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C21B1" w14:textId="77777777" w:rsidR="00B60499" w:rsidRPr="00A65934" w:rsidRDefault="00B60499" w:rsidP="00E4086D">
      <w:pPr>
        <w:spacing w:after="0" w:line="240" w:lineRule="auto"/>
        <w:rPr>
          <w:rFonts w:ascii="Times New Roman" w:hAnsi="Times New Roman" w:cs="Times New Roman"/>
          <w:sz w:val="24"/>
          <w:szCs w:val="24"/>
        </w:rPr>
      </w:pPr>
    </w:p>
    <w:p w14:paraId="72453EB7" w14:textId="77777777" w:rsidR="0038339F" w:rsidRPr="00A65934" w:rsidRDefault="0038339F" w:rsidP="00E4086D">
      <w:pPr>
        <w:spacing w:after="0" w:line="240" w:lineRule="auto"/>
        <w:rPr>
          <w:rFonts w:ascii="Times New Roman" w:hAnsi="Times New Roman" w:cs="Times New Roman"/>
          <w:sz w:val="24"/>
          <w:szCs w:val="24"/>
        </w:rPr>
      </w:pPr>
    </w:p>
    <w:p w14:paraId="6583F441" w14:textId="77777777" w:rsidR="0038339F" w:rsidRPr="00A65934" w:rsidRDefault="0038339F" w:rsidP="00E4086D">
      <w:pPr>
        <w:spacing w:after="0" w:line="240" w:lineRule="auto"/>
        <w:rPr>
          <w:rFonts w:ascii="Times New Roman" w:hAnsi="Times New Roman" w:cs="Times New Roman"/>
          <w:sz w:val="24"/>
          <w:szCs w:val="24"/>
        </w:rPr>
      </w:pPr>
    </w:p>
    <w:p w14:paraId="123E5289" w14:textId="77777777" w:rsidR="00D26212" w:rsidRPr="00A65934" w:rsidRDefault="00D26212" w:rsidP="00E4086D">
      <w:pPr>
        <w:shd w:val="clear" w:color="auto" w:fill="D9D9D9" w:themeFill="background1" w:themeFillShade="D9"/>
        <w:spacing w:after="0" w:line="240" w:lineRule="auto"/>
        <w:jc w:val="center"/>
        <w:rPr>
          <w:rFonts w:ascii="Times New Roman" w:hAnsi="Times New Roman" w:cs="Times New Roman"/>
          <w:b/>
          <w:sz w:val="32"/>
          <w:szCs w:val="32"/>
        </w:rPr>
      </w:pPr>
    </w:p>
    <w:p w14:paraId="7BF0FAFA" w14:textId="77777777" w:rsidR="00D26212" w:rsidRPr="00A65934" w:rsidRDefault="00D26212" w:rsidP="00E4086D">
      <w:pPr>
        <w:shd w:val="clear" w:color="auto" w:fill="D9D9D9" w:themeFill="background1" w:themeFillShade="D9"/>
        <w:spacing w:after="0" w:line="240" w:lineRule="auto"/>
        <w:jc w:val="center"/>
        <w:rPr>
          <w:rFonts w:ascii="Times New Roman" w:hAnsi="Times New Roman" w:cs="Times New Roman"/>
          <w:b/>
          <w:sz w:val="32"/>
          <w:szCs w:val="32"/>
        </w:rPr>
      </w:pPr>
      <w:r w:rsidRPr="00A65934">
        <w:rPr>
          <w:rFonts w:ascii="Times New Roman" w:hAnsi="Times New Roman" w:cs="Times New Roman"/>
          <w:b/>
          <w:sz w:val="32"/>
          <w:szCs w:val="32"/>
        </w:rPr>
        <w:t>SPIS  TREŚCI</w:t>
      </w:r>
    </w:p>
    <w:p w14:paraId="66D94546" w14:textId="77777777" w:rsidR="00D26212" w:rsidRPr="00A65934" w:rsidRDefault="00D26212" w:rsidP="00E4086D">
      <w:pPr>
        <w:shd w:val="clear" w:color="auto" w:fill="D9D9D9" w:themeFill="background1" w:themeFillShade="D9"/>
        <w:spacing w:after="0" w:line="240" w:lineRule="auto"/>
        <w:jc w:val="center"/>
        <w:rPr>
          <w:rFonts w:ascii="Times New Roman" w:hAnsi="Times New Roman" w:cs="Times New Roman"/>
          <w:b/>
          <w:sz w:val="32"/>
          <w:szCs w:val="32"/>
        </w:rPr>
      </w:pPr>
    </w:p>
    <w:p w14:paraId="38438365" w14:textId="77777777" w:rsidR="00D26212" w:rsidRPr="00A65934" w:rsidRDefault="00D26212" w:rsidP="00E4086D">
      <w:pPr>
        <w:spacing w:after="0" w:line="240" w:lineRule="auto"/>
        <w:rPr>
          <w:rFonts w:ascii="Times New Roman" w:hAnsi="Times New Roman" w:cs="Times New Roman"/>
          <w:sz w:val="24"/>
          <w:szCs w:val="24"/>
        </w:rPr>
      </w:pPr>
    </w:p>
    <w:p w14:paraId="111481ED" w14:textId="77777777" w:rsidR="0038339F" w:rsidRPr="00A65934" w:rsidRDefault="0038339F" w:rsidP="00E4086D">
      <w:pPr>
        <w:spacing w:after="0" w:line="240" w:lineRule="auto"/>
        <w:rPr>
          <w:rFonts w:ascii="Times New Roman" w:hAnsi="Times New Roman" w:cs="Times New Roman"/>
          <w:sz w:val="24"/>
          <w:szCs w:val="24"/>
        </w:rPr>
      </w:pPr>
    </w:p>
    <w:p w14:paraId="5AC91878" w14:textId="77777777" w:rsidR="001311D4" w:rsidRPr="00A65934" w:rsidRDefault="001311D4" w:rsidP="00E4086D">
      <w:pPr>
        <w:spacing w:after="0" w:line="240" w:lineRule="auto"/>
        <w:rPr>
          <w:rFonts w:ascii="Times New Roman" w:hAnsi="Times New Roman" w:cs="Times New Roman"/>
          <w:sz w:val="24"/>
          <w:szCs w:val="24"/>
        </w:rPr>
      </w:pPr>
    </w:p>
    <w:p w14:paraId="6FBC9659" w14:textId="523EB8CD" w:rsidR="001311D4" w:rsidRPr="00F83F00" w:rsidRDefault="001311D4" w:rsidP="00985E28">
      <w:pPr>
        <w:tabs>
          <w:tab w:val="right" w:pos="9072"/>
        </w:tabs>
        <w:spacing w:after="0" w:line="240" w:lineRule="auto"/>
        <w:rPr>
          <w:rFonts w:ascii="Times New Roman" w:hAnsi="Times New Roman" w:cs="Times New Roman"/>
          <w:sz w:val="24"/>
          <w:szCs w:val="24"/>
        </w:rPr>
      </w:pPr>
      <w:r w:rsidRPr="00F83F00">
        <w:rPr>
          <w:rFonts w:ascii="Times New Roman" w:hAnsi="Times New Roman" w:cs="Times New Roman"/>
          <w:b/>
          <w:sz w:val="24"/>
          <w:szCs w:val="24"/>
        </w:rPr>
        <w:t>I. WPROWADZENIE</w:t>
      </w:r>
      <w:r w:rsidR="00773D54" w:rsidRPr="00F83F00">
        <w:rPr>
          <w:rFonts w:ascii="Times New Roman" w:hAnsi="Times New Roman" w:cs="Times New Roman"/>
          <w:sz w:val="24"/>
          <w:szCs w:val="24"/>
        </w:rPr>
        <w:t xml:space="preserve"> …………………………………………………………………</w:t>
      </w:r>
      <w:r w:rsidR="00DD70B9" w:rsidRPr="00F83F00">
        <w:rPr>
          <w:rFonts w:ascii="Times New Roman" w:hAnsi="Times New Roman" w:cs="Times New Roman"/>
          <w:sz w:val="24"/>
          <w:szCs w:val="24"/>
        </w:rPr>
        <w:t>…</w:t>
      </w:r>
      <w:r w:rsidR="00F83F00">
        <w:rPr>
          <w:rFonts w:ascii="Times New Roman" w:hAnsi="Times New Roman" w:cs="Times New Roman"/>
          <w:sz w:val="24"/>
          <w:szCs w:val="24"/>
        </w:rPr>
        <w:t>.</w:t>
      </w:r>
      <w:r w:rsidR="00DD70B9" w:rsidRPr="00F83F00">
        <w:rPr>
          <w:rFonts w:ascii="Times New Roman" w:hAnsi="Times New Roman" w:cs="Times New Roman"/>
          <w:sz w:val="24"/>
          <w:szCs w:val="24"/>
        </w:rPr>
        <w:t>.</w:t>
      </w:r>
      <w:r w:rsidR="00773D54" w:rsidRPr="00F83F00">
        <w:rPr>
          <w:rFonts w:ascii="Times New Roman" w:hAnsi="Times New Roman" w:cs="Times New Roman"/>
          <w:sz w:val="24"/>
          <w:szCs w:val="24"/>
        </w:rPr>
        <w:t>.</w:t>
      </w:r>
      <w:r w:rsidR="00985E28" w:rsidRPr="00F83F00">
        <w:rPr>
          <w:rFonts w:ascii="Times New Roman" w:hAnsi="Times New Roman" w:cs="Times New Roman"/>
          <w:sz w:val="24"/>
          <w:szCs w:val="24"/>
        </w:rPr>
        <w:tab/>
        <w:t>3</w:t>
      </w:r>
    </w:p>
    <w:p w14:paraId="30E0BD9C" w14:textId="21E7BCB2" w:rsidR="001311D4" w:rsidRPr="00F83F00" w:rsidRDefault="001311D4" w:rsidP="00985E28">
      <w:pPr>
        <w:tabs>
          <w:tab w:val="right" w:pos="9072"/>
        </w:tabs>
        <w:spacing w:after="0" w:line="240" w:lineRule="auto"/>
        <w:rPr>
          <w:rFonts w:ascii="Times New Roman" w:hAnsi="Times New Roman" w:cs="Times New Roman"/>
          <w:sz w:val="24"/>
          <w:szCs w:val="24"/>
        </w:rPr>
      </w:pPr>
      <w:r w:rsidRPr="00F83F00">
        <w:rPr>
          <w:rFonts w:ascii="Times New Roman" w:hAnsi="Times New Roman" w:cs="Times New Roman"/>
          <w:b/>
          <w:sz w:val="24"/>
          <w:szCs w:val="24"/>
        </w:rPr>
        <w:t xml:space="preserve">1. Podstawa formalno-prawna </w:t>
      </w:r>
      <w:r w:rsidR="00D67190" w:rsidRPr="00F83F00">
        <w:rPr>
          <w:rFonts w:ascii="Times New Roman" w:hAnsi="Times New Roman" w:cs="Times New Roman"/>
          <w:b/>
          <w:sz w:val="24"/>
          <w:szCs w:val="24"/>
        </w:rPr>
        <w:t xml:space="preserve">sporządzenia </w:t>
      </w:r>
      <w:r w:rsidRPr="00F83F00">
        <w:rPr>
          <w:rFonts w:ascii="Times New Roman" w:hAnsi="Times New Roman" w:cs="Times New Roman"/>
          <w:b/>
          <w:sz w:val="24"/>
          <w:szCs w:val="24"/>
        </w:rPr>
        <w:t>prognozy oddziaływania na środowisko</w:t>
      </w:r>
      <w:r w:rsidR="00773D54" w:rsidRPr="00F83F00">
        <w:rPr>
          <w:rFonts w:ascii="Times New Roman" w:hAnsi="Times New Roman" w:cs="Times New Roman"/>
          <w:sz w:val="24"/>
          <w:szCs w:val="24"/>
        </w:rPr>
        <w:t xml:space="preserve"> </w:t>
      </w:r>
      <w:r w:rsidR="00DD70B9" w:rsidRPr="00F83F00">
        <w:rPr>
          <w:rFonts w:ascii="Times New Roman" w:hAnsi="Times New Roman" w:cs="Times New Roman"/>
          <w:sz w:val="24"/>
          <w:szCs w:val="24"/>
        </w:rPr>
        <w:t>.</w:t>
      </w:r>
      <w:r w:rsidR="00F83F00">
        <w:rPr>
          <w:rFonts w:ascii="Times New Roman" w:hAnsi="Times New Roman" w:cs="Times New Roman"/>
          <w:sz w:val="24"/>
          <w:szCs w:val="24"/>
        </w:rPr>
        <w:t>.</w:t>
      </w:r>
      <w:r w:rsidR="00985E28" w:rsidRPr="00F83F00">
        <w:rPr>
          <w:rFonts w:ascii="Times New Roman" w:hAnsi="Times New Roman" w:cs="Times New Roman"/>
          <w:sz w:val="24"/>
          <w:szCs w:val="24"/>
        </w:rPr>
        <w:tab/>
        <w:t>3</w:t>
      </w:r>
    </w:p>
    <w:p w14:paraId="38D6C517" w14:textId="1A237241" w:rsidR="00895B42" w:rsidRPr="00F83F00" w:rsidRDefault="00895B42" w:rsidP="00985E28">
      <w:pPr>
        <w:tabs>
          <w:tab w:val="right" w:pos="9072"/>
        </w:tabs>
        <w:spacing w:after="0" w:line="240" w:lineRule="auto"/>
        <w:ind w:left="567" w:hanging="567"/>
        <w:jc w:val="both"/>
        <w:rPr>
          <w:rFonts w:ascii="Times New Roman" w:hAnsi="Times New Roman" w:cs="Times New Roman"/>
          <w:sz w:val="24"/>
          <w:szCs w:val="24"/>
        </w:rPr>
      </w:pPr>
      <w:r w:rsidRPr="00F83F00">
        <w:rPr>
          <w:rFonts w:ascii="Times New Roman" w:hAnsi="Times New Roman" w:cs="Times New Roman"/>
          <w:b/>
          <w:sz w:val="24"/>
          <w:szCs w:val="24"/>
        </w:rPr>
        <w:t>2. Cel sporządzenia prognozy</w:t>
      </w:r>
      <w:r w:rsidR="00773D54" w:rsidRPr="00F83F00">
        <w:rPr>
          <w:rFonts w:ascii="Times New Roman" w:hAnsi="Times New Roman" w:cs="Times New Roman"/>
          <w:sz w:val="24"/>
          <w:szCs w:val="24"/>
        </w:rPr>
        <w:t xml:space="preserve"> ………………………………………………………</w:t>
      </w:r>
      <w:r w:rsidR="00F83F00">
        <w:rPr>
          <w:rFonts w:ascii="Times New Roman" w:hAnsi="Times New Roman" w:cs="Times New Roman"/>
          <w:sz w:val="24"/>
          <w:szCs w:val="24"/>
        </w:rPr>
        <w:t>……</w:t>
      </w:r>
      <w:r w:rsidR="00773D54" w:rsidRPr="00F83F00">
        <w:rPr>
          <w:rFonts w:ascii="Times New Roman" w:hAnsi="Times New Roman" w:cs="Times New Roman"/>
          <w:sz w:val="24"/>
          <w:szCs w:val="24"/>
        </w:rPr>
        <w:t>…</w:t>
      </w:r>
      <w:r w:rsidR="00985E28" w:rsidRPr="00F83F00">
        <w:rPr>
          <w:rFonts w:ascii="Times New Roman" w:hAnsi="Times New Roman" w:cs="Times New Roman"/>
          <w:sz w:val="24"/>
          <w:szCs w:val="24"/>
        </w:rPr>
        <w:tab/>
      </w:r>
      <w:r w:rsidR="00A56770" w:rsidRPr="00F83F00">
        <w:rPr>
          <w:rFonts w:ascii="Times New Roman" w:hAnsi="Times New Roman" w:cs="Times New Roman"/>
          <w:sz w:val="24"/>
          <w:szCs w:val="24"/>
        </w:rPr>
        <w:t>3</w:t>
      </w:r>
    </w:p>
    <w:p w14:paraId="2253DEC5" w14:textId="06690E1E" w:rsidR="00895B42" w:rsidRPr="00F83F00" w:rsidRDefault="00895B42" w:rsidP="00985E28">
      <w:pPr>
        <w:pStyle w:val="Tekstpodstawowywcity3"/>
        <w:tabs>
          <w:tab w:val="right" w:pos="9072"/>
        </w:tabs>
        <w:spacing w:after="0" w:line="240" w:lineRule="auto"/>
        <w:ind w:left="0"/>
        <w:jc w:val="both"/>
        <w:rPr>
          <w:rFonts w:ascii="Times New Roman" w:hAnsi="Times New Roman" w:cs="Times New Roman"/>
          <w:sz w:val="24"/>
          <w:szCs w:val="24"/>
        </w:rPr>
      </w:pPr>
      <w:r w:rsidRPr="00F83F00">
        <w:rPr>
          <w:rFonts w:ascii="Times New Roman" w:hAnsi="Times New Roman" w:cs="Times New Roman"/>
          <w:b/>
          <w:sz w:val="24"/>
          <w:szCs w:val="24"/>
        </w:rPr>
        <w:t>3. Zakres merytoryczny prognozy</w:t>
      </w:r>
      <w:r w:rsidR="00773D54" w:rsidRPr="00F83F00">
        <w:rPr>
          <w:rFonts w:ascii="Times New Roman" w:hAnsi="Times New Roman" w:cs="Times New Roman"/>
          <w:sz w:val="24"/>
          <w:szCs w:val="24"/>
        </w:rPr>
        <w:t xml:space="preserve"> …………………………………………………</w:t>
      </w:r>
      <w:r w:rsidR="00DD70B9" w:rsidRPr="00F83F00">
        <w:rPr>
          <w:rFonts w:ascii="Times New Roman" w:hAnsi="Times New Roman" w:cs="Times New Roman"/>
          <w:sz w:val="24"/>
          <w:szCs w:val="24"/>
        </w:rPr>
        <w:t>.</w:t>
      </w:r>
      <w:r w:rsidR="00773D54" w:rsidRPr="00F83F00">
        <w:rPr>
          <w:rFonts w:ascii="Times New Roman" w:hAnsi="Times New Roman" w:cs="Times New Roman"/>
          <w:sz w:val="24"/>
          <w:szCs w:val="24"/>
        </w:rPr>
        <w:t>…</w:t>
      </w:r>
      <w:r w:rsidR="00F83F00">
        <w:rPr>
          <w:rFonts w:ascii="Times New Roman" w:hAnsi="Times New Roman" w:cs="Times New Roman"/>
          <w:sz w:val="24"/>
          <w:szCs w:val="24"/>
        </w:rPr>
        <w:t>..</w:t>
      </w:r>
      <w:r w:rsidR="00773D54" w:rsidRPr="00F83F00">
        <w:rPr>
          <w:rFonts w:ascii="Times New Roman" w:hAnsi="Times New Roman" w:cs="Times New Roman"/>
          <w:sz w:val="24"/>
          <w:szCs w:val="24"/>
        </w:rPr>
        <w:t>….</w:t>
      </w:r>
      <w:r w:rsidR="00985E28" w:rsidRPr="00F83F00">
        <w:rPr>
          <w:rFonts w:ascii="Times New Roman" w:hAnsi="Times New Roman" w:cs="Times New Roman"/>
          <w:sz w:val="24"/>
          <w:szCs w:val="24"/>
        </w:rPr>
        <w:tab/>
        <w:t>4</w:t>
      </w:r>
    </w:p>
    <w:p w14:paraId="0695F620" w14:textId="074F44C8" w:rsidR="00617167" w:rsidRPr="00F83F00" w:rsidRDefault="00617167" w:rsidP="00985E28">
      <w:pPr>
        <w:tabs>
          <w:tab w:val="right" w:pos="9072"/>
        </w:tabs>
        <w:spacing w:after="0" w:line="240" w:lineRule="auto"/>
        <w:jc w:val="both"/>
        <w:rPr>
          <w:rFonts w:ascii="Times New Roman" w:eastAsia="Calibri" w:hAnsi="Times New Roman" w:cs="Times New Roman"/>
          <w:b/>
          <w:sz w:val="24"/>
          <w:szCs w:val="24"/>
        </w:rPr>
      </w:pPr>
      <w:r w:rsidRPr="00F83F00">
        <w:rPr>
          <w:rFonts w:ascii="Times New Roman" w:eastAsia="Calibri" w:hAnsi="Times New Roman" w:cs="Times New Roman"/>
          <w:b/>
          <w:sz w:val="24"/>
          <w:szCs w:val="24"/>
        </w:rPr>
        <w:t xml:space="preserve">4. Metody zastosowane przy sporządzaniu prognozy </w:t>
      </w:r>
      <w:r w:rsidR="00985E28" w:rsidRPr="00F83F00">
        <w:rPr>
          <w:rFonts w:ascii="Times New Roman" w:eastAsia="Calibri" w:hAnsi="Times New Roman" w:cs="Times New Roman"/>
          <w:sz w:val="24"/>
          <w:szCs w:val="24"/>
        </w:rPr>
        <w:t>………………………</w:t>
      </w:r>
      <w:r w:rsidR="00DD70B9" w:rsidRPr="00F83F00">
        <w:rPr>
          <w:rFonts w:ascii="Times New Roman" w:eastAsia="Calibri" w:hAnsi="Times New Roman" w:cs="Times New Roman"/>
          <w:sz w:val="24"/>
          <w:szCs w:val="24"/>
        </w:rPr>
        <w:t>…….</w:t>
      </w:r>
      <w:r w:rsidR="00985E28" w:rsidRPr="00F83F00">
        <w:rPr>
          <w:rFonts w:ascii="Times New Roman" w:eastAsia="Calibri" w:hAnsi="Times New Roman" w:cs="Times New Roman"/>
          <w:sz w:val="24"/>
          <w:szCs w:val="24"/>
        </w:rPr>
        <w:t>…</w:t>
      </w:r>
      <w:r w:rsidR="00F83F00">
        <w:rPr>
          <w:rFonts w:ascii="Times New Roman" w:eastAsia="Calibri" w:hAnsi="Times New Roman" w:cs="Times New Roman"/>
          <w:sz w:val="24"/>
          <w:szCs w:val="24"/>
        </w:rPr>
        <w:t>.</w:t>
      </w:r>
      <w:r w:rsidR="00985E28" w:rsidRPr="00F83F00">
        <w:rPr>
          <w:rFonts w:ascii="Times New Roman" w:eastAsia="Calibri" w:hAnsi="Times New Roman" w:cs="Times New Roman"/>
          <w:sz w:val="24"/>
          <w:szCs w:val="24"/>
        </w:rPr>
        <w:t>…..</w:t>
      </w:r>
      <w:r w:rsidR="00985E28" w:rsidRPr="00F83F00">
        <w:rPr>
          <w:rFonts w:ascii="Times New Roman" w:eastAsia="Calibri" w:hAnsi="Times New Roman" w:cs="Times New Roman"/>
          <w:sz w:val="24"/>
          <w:szCs w:val="24"/>
        </w:rPr>
        <w:tab/>
        <w:t>6</w:t>
      </w:r>
    </w:p>
    <w:p w14:paraId="420FD2D6" w14:textId="070E62C2" w:rsidR="00617167" w:rsidRPr="00F83F00" w:rsidRDefault="00617167" w:rsidP="00DD70B9">
      <w:pPr>
        <w:pStyle w:val="Nagwek"/>
        <w:tabs>
          <w:tab w:val="clear" w:pos="4536"/>
        </w:tabs>
        <w:jc w:val="both"/>
        <w:rPr>
          <w:rFonts w:ascii="Times New Roman" w:eastAsia="Calibri" w:hAnsi="Times New Roman" w:cs="Times New Roman"/>
          <w:b/>
          <w:snapToGrid w:val="0"/>
          <w:sz w:val="24"/>
          <w:szCs w:val="24"/>
        </w:rPr>
      </w:pPr>
      <w:r w:rsidRPr="00F83F00">
        <w:rPr>
          <w:rFonts w:ascii="Times New Roman" w:eastAsia="Calibri" w:hAnsi="Times New Roman" w:cs="Times New Roman"/>
          <w:b/>
          <w:snapToGrid w:val="0"/>
          <w:sz w:val="24"/>
          <w:szCs w:val="24"/>
        </w:rPr>
        <w:t xml:space="preserve">5. </w:t>
      </w:r>
      <w:r w:rsidRPr="00F83F00">
        <w:rPr>
          <w:rFonts w:ascii="Times New Roman" w:eastAsia="Calibri" w:hAnsi="Times New Roman" w:cs="Times New Roman"/>
          <w:b/>
          <w:sz w:val="24"/>
          <w:szCs w:val="24"/>
        </w:rPr>
        <w:t>Materiały wykorzystane przy sporządzaniu prognozy</w:t>
      </w:r>
      <w:r w:rsidR="00985E28" w:rsidRPr="00F83F00">
        <w:rPr>
          <w:rFonts w:ascii="Times New Roman" w:eastAsia="Calibri" w:hAnsi="Times New Roman" w:cs="Times New Roman"/>
          <w:b/>
          <w:sz w:val="24"/>
          <w:szCs w:val="24"/>
        </w:rPr>
        <w:t xml:space="preserve"> </w:t>
      </w:r>
      <w:r w:rsidR="00985E28" w:rsidRPr="00F83F00">
        <w:rPr>
          <w:rFonts w:ascii="Times New Roman" w:eastAsia="Calibri" w:hAnsi="Times New Roman" w:cs="Times New Roman"/>
          <w:sz w:val="24"/>
          <w:szCs w:val="24"/>
        </w:rPr>
        <w:t>……………………</w:t>
      </w:r>
      <w:r w:rsidR="00DD70B9" w:rsidRPr="00F83F00">
        <w:rPr>
          <w:rFonts w:ascii="Times New Roman" w:eastAsia="Calibri" w:hAnsi="Times New Roman" w:cs="Times New Roman"/>
          <w:sz w:val="24"/>
          <w:szCs w:val="24"/>
        </w:rPr>
        <w:t>……</w:t>
      </w:r>
      <w:r w:rsidR="00F83F00">
        <w:rPr>
          <w:rFonts w:ascii="Times New Roman" w:eastAsia="Calibri" w:hAnsi="Times New Roman" w:cs="Times New Roman"/>
          <w:sz w:val="24"/>
          <w:szCs w:val="24"/>
        </w:rPr>
        <w:t>.</w:t>
      </w:r>
      <w:r w:rsidR="00DD70B9" w:rsidRPr="00F83F00">
        <w:rPr>
          <w:rFonts w:ascii="Times New Roman" w:eastAsia="Calibri" w:hAnsi="Times New Roman" w:cs="Times New Roman"/>
          <w:sz w:val="24"/>
          <w:szCs w:val="24"/>
        </w:rPr>
        <w:t>….</w:t>
      </w:r>
      <w:r w:rsidR="00985E28" w:rsidRPr="00F83F00">
        <w:rPr>
          <w:rFonts w:ascii="Times New Roman" w:eastAsia="Calibri" w:hAnsi="Times New Roman" w:cs="Times New Roman"/>
          <w:sz w:val="24"/>
          <w:szCs w:val="24"/>
        </w:rPr>
        <w:t>…</w:t>
      </w:r>
      <w:r w:rsidR="00985E28" w:rsidRPr="00F83F00">
        <w:rPr>
          <w:rFonts w:ascii="Times New Roman" w:eastAsia="Calibri" w:hAnsi="Times New Roman" w:cs="Times New Roman"/>
          <w:sz w:val="24"/>
          <w:szCs w:val="24"/>
        </w:rPr>
        <w:tab/>
      </w:r>
      <w:r w:rsidR="00A56770" w:rsidRPr="00F83F00">
        <w:rPr>
          <w:rFonts w:ascii="Times New Roman" w:eastAsia="Calibri" w:hAnsi="Times New Roman" w:cs="Times New Roman"/>
          <w:sz w:val="24"/>
          <w:szCs w:val="24"/>
        </w:rPr>
        <w:t>6</w:t>
      </w:r>
    </w:p>
    <w:p w14:paraId="741831D5" w14:textId="77777777" w:rsidR="00B90965" w:rsidRPr="00F83F00" w:rsidRDefault="00B90965" w:rsidP="00985E28">
      <w:pPr>
        <w:tabs>
          <w:tab w:val="right" w:pos="9072"/>
        </w:tabs>
        <w:spacing w:after="0" w:line="240" w:lineRule="auto"/>
        <w:rPr>
          <w:rFonts w:ascii="Times New Roman" w:hAnsi="Times New Roman" w:cs="Times New Roman"/>
          <w:sz w:val="24"/>
          <w:szCs w:val="24"/>
        </w:rPr>
      </w:pPr>
    </w:p>
    <w:p w14:paraId="5F3CAD44" w14:textId="24C9B36C" w:rsidR="00B90965" w:rsidRPr="00F83F00" w:rsidRDefault="00B90965" w:rsidP="00985E28">
      <w:pPr>
        <w:tabs>
          <w:tab w:val="right" w:pos="9072"/>
        </w:tabs>
        <w:spacing w:after="0" w:line="240" w:lineRule="auto"/>
        <w:ind w:left="284" w:hanging="284"/>
        <w:rPr>
          <w:rFonts w:ascii="Times New Roman" w:hAnsi="Times New Roman" w:cs="Times New Roman"/>
          <w:sz w:val="24"/>
          <w:szCs w:val="24"/>
        </w:rPr>
      </w:pPr>
      <w:r w:rsidRPr="00F83F00">
        <w:rPr>
          <w:rFonts w:ascii="Times New Roman" w:hAnsi="Times New Roman" w:cs="Times New Roman"/>
          <w:b/>
          <w:sz w:val="24"/>
          <w:szCs w:val="24"/>
        </w:rPr>
        <w:t xml:space="preserve">II. ANALIZA  ZAWARTOŚCI  PROJEKTU  </w:t>
      </w:r>
      <w:r w:rsidR="00506784" w:rsidRPr="00F83F00">
        <w:rPr>
          <w:rFonts w:ascii="Times New Roman" w:hAnsi="Times New Roman" w:cs="Times New Roman"/>
          <w:b/>
          <w:sz w:val="24"/>
          <w:szCs w:val="24"/>
        </w:rPr>
        <w:t>REGIONALNEGO  PLANU  TRANSPORTOWEGO WOJEWÓDZTWA ŚWIĘTOKRZYSKIEGO DO 2030 R</w:t>
      </w:r>
      <w:r w:rsidR="00985E28" w:rsidRPr="00F83F00">
        <w:rPr>
          <w:rFonts w:ascii="Times New Roman" w:hAnsi="Times New Roman" w:cs="Times New Roman"/>
          <w:sz w:val="24"/>
          <w:szCs w:val="24"/>
        </w:rPr>
        <w:tab/>
        <w:t>9</w:t>
      </w:r>
    </w:p>
    <w:p w14:paraId="35CFF154" w14:textId="2F8C25E8" w:rsidR="00B90965" w:rsidRPr="00F83F00" w:rsidRDefault="00B90965" w:rsidP="00985E28">
      <w:pPr>
        <w:tabs>
          <w:tab w:val="right" w:pos="9072"/>
        </w:tabs>
        <w:spacing w:after="0" w:line="240" w:lineRule="auto"/>
        <w:jc w:val="both"/>
        <w:rPr>
          <w:rFonts w:ascii="Times New Roman" w:eastAsia="Calibri" w:hAnsi="Times New Roman" w:cs="Times New Roman"/>
          <w:sz w:val="24"/>
          <w:szCs w:val="24"/>
        </w:rPr>
      </w:pPr>
      <w:r w:rsidRPr="00F83F00">
        <w:rPr>
          <w:rFonts w:ascii="Times New Roman" w:eastAsia="Calibri" w:hAnsi="Times New Roman" w:cs="Times New Roman"/>
          <w:b/>
          <w:sz w:val="24"/>
          <w:szCs w:val="24"/>
        </w:rPr>
        <w:t xml:space="preserve">1. </w:t>
      </w:r>
      <w:r w:rsidR="00AC4057" w:rsidRPr="00F83F00">
        <w:rPr>
          <w:rFonts w:ascii="Times New Roman" w:eastAsia="Calibri" w:hAnsi="Times New Roman" w:cs="Times New Roman"/>
          <w:b/>
          <w:sz w:val="24"/>
          <w:szCs w:val="24"/>
        </w:rPr>
        <w:t>Z</w:t>
      </w:r>
      <w:r w:rsidRPr="00F83F00">
        <w:rPr>
          <w:rFonts w:ascii="Times New Roman" w:eastAsia="Calibri" w:hAnsi="Times New Roman" w:cs="Times New Roman"/>
          <w:b/>
          <w:sz w:val="24"/>
          <w:szCs w:val="24"/>
        </w:rPr>
        <w:t xml:space="preserve">awartość projektu </w:t>
      </w:r>
      <w:r w:rsidR="00C72234" w:rsidRPr="00F83F00">
        <w:rPr>
          <w:rFonts w:ascii="Times New Roman" w:eastAsia="Calibri" w:hAnsi="Times New Roman" w:cs="Times New Roman"/>
          <w:b/>
          <w:sz w:val="24"/>
          <w:szCs w:val="24"/>
        </w:rPr>
        <w:t xml:space="preserve">Regionalnego Planu Transportowego </w:t>
      </w:r>
      <w:r w:rsidR="00CF6558" w:rsidRPr="00F83F00">
        <w:rPr>
          <w:rFonts w:ascii="Times New Roman" w:eastAsia="Calibri" w:hAnsi="Times New Roman" w:cs="Times New Roman"/>
          <w:bCs/>
          <w:sz w:val="24"/>
          <w:szCs w:val="24"/>
        </w:rPr>
        <w:t>…..</w:t>
      </w:r>
      <w:r w:rsidR="00773D54" w:rsidRPr="00F83F00">
        <w:rPr>
          <w:rFonts w:ascii="Times New Roman" w:eastAsia="Calibri" w:hAnsi="Times New Roman" w:cs="Times New Roman"/>
          <w:bCs/>
          <w:sz w:val="24"/>
          <w:szCs w:val="24"/>
        </w:rPr>
        <w:t>…</w:t>
      </w:r>
      <w:r w:rsidR="00773D54" w:rsidRPr="00F83F00">
        <w:rPr>
          <w:rFonts w:ascii="Times New Roman" w:eastAsia="Calibri" w:hAnsi="Times New Roman" w:cs="Times New Roman"/>
          <w:sz w:val="24"/>
          <w:szCs w:val="24"/>
        </w:rPr>
        <w:t>………</w:t>
      </w:r>
      <w:r w:rsidR="00DD70B9" w:rsidRPr="00F83F00">
        <w:rPr>
          <w:rFonts w:ascii="Times New Roman" w:eastAsia="Calibri" w:hAnsi="Times New Roman" w:cs="Times New Roman"/>
          <w:sz w:val="24"/>
          <w:szCs w:val="24"/>
        </w:rPr>
        <w:t>………...</w:t>
      </w:r>
      <w:r w:rsidR="00773D54" w:rsidRPr="00F83F00">
        <w:rPr>
          <w:rFonts w:ascii="Times New Roman" w:eastAsia="Calibri" w:hAnsi="Times New Roman" w:cs="Times New Roman"/>
          <w:sz w:val="24"/>
          <w:szCs w:val="24"/>
        </w:rPr>
        <w:t>….</w:t>
      </w:r>
      <w:r w:rsidR="00985E28" w:rsidRPr="00F83F00">
        <w:rPr>
          <w:rFonts w:ascii="Times New Roman" w:eastAsia="Calibri" w:hAnsi="Times New Roman" w:cs="Times New Roman"/>
          <w:sz w:val="24"/>
          <w:szCs w:val="24"/>
        </w:rPr>
        <w:tab/>
        <w:t>9</w:t>
      </w:r>
    </w:p>
    <w:p w14:paraId="056A0560" w14:textId="2743EDB1" w:rsidR="00B90965" w:rsidRPr="00F83F00" w:rsidRDefault="00B90965" w:rsidP="00985E28">
      <w:pPr>
        <w:tabs>
          <w:tab w:val="right" w:pos="9072"/>
        </w:tabs>
        <w:spacing w:after="0" w:line="240" w:lineRule="auto"/>
        <w:jc w:val="both"/>
        <w:rPr>
          <w:rFonts w:ascii="Times New Roman" w:eastAsia="Calibri" w:hAnsi="Times New Roman" w:cs="Times New Roman"/>
          <w:sz w:val="24"/>
          <w:szCs w:val="24"/>
        </w:rPr>
      </w:pPr>
      <w:r w:rsidRPr="00F83F00">
        <w:rPr>
          <w:rFonts w:ascii="Times New Roman" w:eastAsia="Calibri" w:hAnsi="Times New Roman" w:cs="Times New Roman"/>
          <w:b/>
          <w:sz w:val="24"/>
          <w:szCs w:val="24"/>
        </w:rPr>
        <w:t xml:space="preserve">2. Powiązania projektu </w:t>
      </w:r>
      <w:r w:rsidR="00C72234" w:rsidRPr="00F83F00">
        <w:rPr>
          <w:rFonts w:ascii="Times New Roman" w:eastAsia="Calibri" w:hAnsi="Times New Roman" w:cs="Times New Roman"/>
          <w:b/>
          <w:sz w:val="24"/>
          <w:szCs w:val="24"/>
        </w:rPr>
        <w:t xml:space="preserve">Regionalnego Planu Transportowego z </w:t>
      </w:r>
      <w:r w:rsidRPr="00F83F00">
        <w:rPr>
          <w:rFonts w:ascii="Times New Roman" w:eastAsia="Calibri" w:hAnsi="Times New Roman" w:cs="Times New Roman"/>
          <w:b/>
          <w:sz w:val="24"/>
          <w:szCs w:val="24"/>
        </w:rPr>
        <w:t>innymi dokumentami</w:t>
      </w:r>
      <w:r w:rsidR="00773D54" w:rsidRPr="00F83F00">
        <w:rPr>
          <w:rFonts w:ascii="Times New Roman" w:eastAsia="Calibri" w:hAnsi="Times New Roman" w:cs="Times New Roman"/>
          <w:sz w:val="24"/>
          <w:szCs w:val="24"/>
        </w:rPr>
        <w:t xml:space="preserve"> </w:t>
      </w:r>
      <w:r w:rsidR="00985E28" w:rsidRPr="00F83F00">
        <w:rPr>
          <w:rFonts w:ascii="Times New Roman" w:eastAsia="Calibri" w:hAnsi="Times New Roman" w:cs="Times New Roman"/>
          <w:sz w:val="24"/>
          <w:szCs w:val="24"/>
        </w:rPr>
        <w:tab/>
      </w:r>
      <w:r w:rsidR="00C72234" w:rsidRPr="00F83F00">
        <w:rPr>
          <w:rFonts w:ascii="Times New Roman" w:eastAsia="Calibri" w:hAnsi="Times New Roman" w:cs="Times New Roman"/>
          <w:sz w:val="24"/>
          <w:szCs w:val="24"/>
        </w:rPr>
        <w:t>3</w:t>
      </w:r>
      <w:r w:rsidR="00985E28" w:rsidRPr="00F83F00">
        <w:rPr>
          <w:rFonts w:ascii="Times New Roman" w:eastAsia="Calibri" w:hAnsi="Times New Roman" w:cs="Times New Roman"/>
          <w:sz w:val="24"/>
          <w:szCs w:val="24"/>
        </w:rPr>
        <w:t>7</w:t>
      </w:r>
    </w:p>
    <w:p w14:paraId="4F5CEFE4" w14:textId="77777777" w:rsidR="00B90965" w:rsidRPr="00F83F00" w:rsidRDefault="00B90965" w:rsidP="00985E28">
      <w:pPr>
        <w:tabs>
          <w:tab w:val="right" w:pos="9072"/>
        </w:tabs>
        <w:spacing w:after="0" w:line="240" w:lineRule="auto"/>
        <w:rPr>
          <w:rFonts w:ascii="Times New Roman" w:hAnsi="Times New Roman" w:cs="Times New Roman"/>
          <w:sz w:val="24"/>
          <w:szCs w:val="24"/>
        </w:rPr>
      </w:pPr>
    </w:p>
    <w:p w14:paraId="3B6BEAA0" w14:textId="64E3F042" w:rsidR="00B90965" w:rsidRPr="00F83F00" w:rsidRDefault="00B90965" w:rsidP="00985E28">
      <w:pPr>
        <w:tabs>
          <w:tab w:val="right" w:pos="9072"/>
        </w:tabs>
        <w:spacing w:after="0" w:line="240" w:lineRule="auto"/>
        <w:ind w:left="426" w:hanging="426"/>
        <w:rPr>
          <w:rFonts w:ascii="Times New Roman" w:hAnsi="Times New Roman" w:cs="Times New Roman"/>
          <w:sz w:val="24"/>
          <w:szCs w:val="24"/>
        </w:rPr>
      </w:pPr>
      <w:r w:rsidRPr="00F83F00">
        <w:rPr>
          <w:rFonts w:ascii="Times New Roman" w:hAnsi="Times New Roman" w:cs="Times New Roman"/>
          <w:b/>
          <w:sz w:val="24"/>
          <w:szCs w:val="24"/>
        </w:rPr>
        <w:t>III. STAN  ŚRODOWISKA  PRZYRODNICZEGO W  WOJEWÓDZTWIE  ŚWIĘTOKRZYSKIM</w:t>
      </w:r>
      <w:r w:rsidR="00985E28" w:rsidRPr="00F83F00">
        <w:rPr>
          <w:rFonts w:ascii="Times New Roman" w:hAnsi="Times New Roman" w:cs="Times New Roman"/>
          <w:b/>
          <w:sz w:val="24"/>
          <w:szCs w:val="24"/>
        </w:rPr>
        <w:t xml:space="preserve"> </w:t>
      </w:r>
      <w:r w:rsidR="00985E28" w:rsidRPr="00F83F00">
        <w:rPr>
          <w:rFonts w:ascii="Times New Roman" w:hAnsi="Times New Roman" w:cs="Times New Roman"/>
          <w:sz w:val="24"/>
          <w:szCs w:val="24"/>
        </w:rPr>
        <w:t>……………………………………………</w:t>
      </w:r>
      <w:r w:rsidR="00DD70B9" w:rsidRPr="00F83F00">
        <w:rPr>
          <w:rFonts w:ascii="Times New Roman" w:hAnsi="Times New Roman" w:cs="Times New Roman"/>
          <w:sz w:val="24"/>
          <w:szCs w:val="24"/>
        </w:rPr>
        <w:t>………………...</w:t>
      </w:r>
      <w:r w:rsidR="00985E28" w:rsidRPr="00F83F00">
        <w:rPr>
          <w:rFonts w:ascii="Times New Roman" w:hAnsi="Times New Roman" w:cs="Times New Roman"/>
          <w:sz w:val="24"/>
          <w:szCs w:val="24"/>
        </w:rPr>
        <w:t>…</w:t>
      </w:r>
      <w:r w:rsidR="00985E28" w:rsidRPr="00F83F00">
        <w:rPr>
          <w:rFonts w:ascii="Times New Roman" w:hAnsi="Times New Roman" w:cs="Times New Roman"/>
          <w:sz w:val="24"/>
          <w:szCs w:val="24"/>
        </w:rPr>
        <w:tab/>
      </w:r>
      <w:r w:rsidR="00C72234" w:rsidRPr="00F83F00">
        <w:rPr>
          <w:rFonts w:ascii="Times New Roman" w:hAnsi="Times New Roman" w:cs="Times New Roman"/>
          <w:sz w:val="24"/>
          <w:szCs w:val="24"/>
        </w:rPr>
        <w:t>40</w:t>
      </w:r>
    </w:p>
    <w:p w14:paraId="3614CC13" w14:textId="1B993000" w:rsidR="00B90965" w:rsidRPr="00F83F00" w:rsidRDefault="00B90965" w:rsidP="00985E28">
      <w:pPr>
        <w:tabs>
          <w:tab w:val="right" w:pos="9072"/>
        </w:tabs>
        <w:spacing w:after="0" w:line="240" w:lineRule="auto"/>
        <w:jc w:val="both"/>
        <w:rPr>
          <w:rFonts w:ascii="Times New Roman" w:eastAsia="Calibri" w:hAnsi="Times New Roman" w:cs="Times New Roman"/>
          <w:b/>
          <w:sz w:val="24"/>
          <w:szCs w:val="24"/>
        </w:rPr>
      </w:pPr>
      <w:r w:rsidRPr="00F83F00">
        <w:rPr>
          <w:rFonts w:ascii="Times New Roman" w:eastAsia="Calibri" w:hAnsi="Times New Roman" w:cs="Times New Roman"/>
          <w:b/>
          <w:sz w:val="24"/>
          <w:szCs w:val="24"/>
        </w:rPr>
        <w:t xml:space="preserve">1. Ocena aktualnego stanu środowiska województwa świętokrzyskiego </w:t>
      </w:r>
      <w:r w:rsidR="00985E28" w:rsidRPr="00F83F00">
        <w:rPr>
          <w:rFonts w:ascii="Times New Roman" w:eastAsia="Calibri" w:hAnsi="Times New Roman" w:cs="Times New Roman"/>
          <w:sz w:val="24"/>
          <w:szCs w:val="24"/>
        </w:rPr>
        <w:t>……</w:t>
      </w:r>
      <w:r w:rsidR="00DD70B9" w:rsidRPr="00F83F00">
        <w:rPr>
          <w:rFonts w:ascii="Times New Roman" w:eastAsia="Calibri" w:hAnsi="Times New Roman" w:cs="Times New Roman"/>
          <w:sz w:val="24"/>
          <w:szCs w:val="24"/>
        </w:rPr>
        <w:t>..</w:t>
      </w:r>
      <w:r w:rsidR="00985E28" w:rsidRPr="00F83F00">
        <w:rPr>
          <w:rFonts w:ascii="Times New Roman" w:eastAsia="Calibri" w:hAnsi="Times New Roman" w:cs="Times New Roman"/>
          <w:sz w:val="24"/>
          <w:szCs w:val="24"/>
        </w:rPr>
        <w:t>………..</w:t>
      </w:r>
      <w:r w:rsidR="00985E28" w:rsidRPr="00F83F00">
        <w:rPr>
          <w:rFonts w:ascii="Times New Roman" w:eastAsia="Calibri" w:hAnsi="Times New Roman" w:cs="Times New Roman"/>
          <w:sz w:val="24"/>
          <w:szCs w:val="24"/>
        </w:rPr>
        <w:tab/>
      </w:r>
      <w:r w:rsidR="00C72234" w:rsidRPr="00F83F00">
        <w:rPr>
          <w:rFonts w:ascii="Times New Roman" w:eastAsia="Calibri" w:hAnsi="Times New Roman" w:cs="Times New Roman"/>
          <w:sz w:val="24"/>
          <w:szCs w:val="24"/>
        </w:rPr>
        <w:t>40</w:t>
      </w:r>
    </w:p>
    <w:p w14:paraId="56E5C779" w14:textId="68FADDB3" w:rsidR="00B90965" w:rsidRPr="00F83F00" w:rsidRDefault="00B90965" w:rsidP="00985E28">
      <w:pPr>
        <w:pStyle w:val="Nagwek3"/>
        <w:tabs>
          <w:tab w:val="right" w:pos="9072"/>
        </w:tabs>
        <w:ind w:left="284"/>
        <w:rPr>
          <w:sz w:val="24"/>
          <w:szCs w:val="24"/>
          <w:u w:val="none"/>
        </w:rPr>
      </w:pPr>
      <w:r w:rsidRPr="00F83F00">
        <w:rPr>
          <w:sz w:val="24"/>
          <w:szCs w:val="24"/>
          <w:u w:val="none"/>
        </w:rPr>
        <w:t>1.1. Ogólna charakterystyka województwa świętokrzyskiego</w:t>
      </w:r>
      <w:r w:rsidR="00773D54" w:rsidRPr="00F83F00">
        <w:rPr>
          <w:sz w:val="24"/>
          <w:szCs w:val="24"/>
          <w:u w:val="none"/>
        </w:rPr>
        <w:t xml:space="preserve"> ………………….…</w:t>
      </w:r>
      <w:r w:rsidR="00DD70B9" w:rsidRPr="00F83F00">
        <w:rPr>
          <w:sz w:val="24"/>
          <w:szCs w:val="24"/>
          <w:u w:val="none"/>
        </w:rPr>
        <w:t>……</w:t>
      </w:r>
      <w:r w:rsidR="00773D54" w:rsidRPr="00F83F00">
        <w:rPr>
          <w:sz w:val="24"/>
          <w:szCs w:val="24"/>
          <w:u w:val="none"/>
        </w:rPr>
        <w:t>.</w:t>
      </w:r>
      <w:r w:rsidR="00985E28" w:rsidRPr="00F83F00">
        <w:rPr>
          <w:sz w:val="24"/>
          <w:szCs w:val="24"/>
          <w:u w:val="none"/>
        </w:rPr>
        <w:tab/>
      </w:r>
      <w:r w:rsidR="00C72234" w:rsidRPr="00F83F00">
        <w:rPr>
          <w:sz w:val="24"/>
          <w:szCs w:val="24"/>
          <w:u w:val="none"/>
        </w:rPr>
        <w:t>40</w:t>
      </w:r>
    </w:p>
    <w:p w14:paraId="48224D3D" w14:textId="161F8D5E" w:rsidR="00B90965" w:rsidRPr="00F83F00" w:rsidRDefault="00B90965" w:rsidP="00985E28">
      <w:pPr>
        <w:tabs>
          <w:tab w:val="right" w:pos="9072"/>
        </w:tabs>
        <w:spacing w:after="0" w:line="240" w:lineRule="auto"/>
        <w:ind w:left="284"/>
        <w:jc w:val="both"/>
        <w:rPr>
          <w:rFonts w:ascii="Times New Roman" w:eastAsia="Calibri" w:hAnsi="Times New Roman" w:cs="Times New Roman"/>
          <w:sz w:val="24"/>
          <w:szCs w:val="24"/>
        </w:rPr>
      </w:pPr>
      <w:r w:rsidRPr="00F83F00">
        <w:rPr>
          <w:rFonts w:ascii="Times New Roman" w:eastAsia="Calibri" w:hAnsi="Times New Roman" w:cs="Times New Roman"/>
          <w:sz w:val="24"/>
          <w:szCs w:val="24"/>
        </w:rPr>
        <w:t>1.2. Podział fizyczno-geograficzny</w:t>
      </w:r>
      <w:r w:rsidR="00773D54" w:rsidRPr="00F83F00">
        <w:rPr>
          <w:rFonts w:ascii="Times New Roman" w:eastAsia="Calibri" w:hAnsi="Times New Roman" w:cs="Times New Roman"/>
          <w:sz w:val="24"/>
          <w:szCs w:val="24"/>
        </w:rPr>
        <w:t xml:space="preserve"> ……………………………….………………</w:t>
      </w:r>
      <w:r w:rsidR="00DD70B9" w:rsidRPr="00F83F00">
        <w:rPr>
          <w:rFonts w:ascii="Times New Roman" w:eastAsia="Calibri" w:hAnsi="Times New Roman" w:cs="Times New Roman"/>
          <w:sz w:val="24"/>
          <w:szCs w:val="24"/>
        </w:rPr>
        <w:t>…..</w:t>
      </w:r>
      <w:r w:rsidR="00773D54" w:rsidRPr="00F83F00">
        <w:rPr>
          <w:rFonts w:ascii="Times New Roman" w:eastAsia="Calibri" w:hAnsi="Times New Roman" w:cs="Times New Roman"/>
          <w:sz w:val="24"/>
          <w:szCs w:val="24"/>
        </w:rPr>
        <w:t>…</w:t>
      </w:r>
      <w:r w:rsidR="00985E28" w:rsidRPr="00F83F00">
        <w:rPr>
          <w:rFonts w:ascii="Times New Roman" w:eastAsia="Calibri" w:hAnsi="Times New Roman" w:cs="Times New Roman"/>
          <w:sz w:val="24"/>
          <w:szCs w:val="24"/>
        </w:rPr>
        <w:tab/>
      </w:r>
      <w:r w:rsidR="00C72234" w:rsidRPr="00F83F00">
        <w:rPr>
          <w:rFonts w:ascii="Times New Roman" w:eastAsia="Calibri" w:hAnsi="Times New Roman" w:cs="Times New Roman"/>
          <w:sz w:val="24"/>
          <w:szCs w:val="24"/>
        </w:rPr>
        <w:t>41</w:t>
      </w:r>
    </w:p>
    <w:p w14:paraId="66FA06A8" w14:textId="3A7462D6" w:rsidR="00B90965" w:rsidRPr="00F83F00" w:rsidRDefault="00B90965" w:rsidP="00985E28">
      <w:pPr>
        <w:tabs>
          <w:tab w:val="right" w:pos="9072"/>
        </w:tabs>
        <w:spacing w:after="0" w:line="240" w:lineRule="auto"/>
        <w:ind w:left="284"/>
        <w:jc w:val="both"/>
        <w:rPr>
          <w:rFonts w:ascii="Times New Roman" w:eastAsia="Calibri" w:hAnsi="Times New Roman" w:cs="Times New Roman"/>
          <w:sz w:val="24"/>
          <w:szCs w:val="24"/>
        </w:rPr>
      </w:pPr>
      <w:r w:rsidRPr="00F83F00">
        <w:rPr>
          <w:rFonts w:ascii="Times New Roman" w:eastAsia="Calibri" w:hAnsi="Times New Roman" w:cs="Times New Roman"/>
          <w:sz w:val="24"/>
          <w:szCs w:val="24"/>
        </w:rPr>
        <w:t>1.3. Budowa geologiczna</w:t>
      </w:r>
      <w:r w:rsidR="00773D54" w:rsidRPr="00F83F00">
        <w:rPr>
          <w:rFonts w:ascii="Times New Roman" w:eastAsia="Calibri" w:hAnsi="Times New Roman" w:cs="Times New Roman"/>
          <w:sz w:val="24"/>
          <w:szCs w:val="24"/>
        </w:rPr>
        <w:t xml:space="preserve"> …………………………………………………………</w:t>
      </w:r>
      <w:r w:rsidR="00DD70B9" w:rsidRPr="00F83F00">
        <w:rPr>
          <w:rFonts w:ascii="Times New Roman" w:eastAsia="Calibri" w:hAnsi="Times New Roman" w:cs="Times New Roman"/>
          <w:sz w:val="24"/>
          <w:szCs w:val="24"/>
        </w:rPr>
        <w:t>…..</w:t>
      </w:r>
      <w:r w:rsidR="00773D54" w:rsidRPr="00F83F00">
        <w:rPr>
          <w:rFonts w:ascii="Times New Roman" w:eastAsia="Calibri" w:hAnsi="Times New Roman" w:cs="Times New Roman"/>
          <w:sz w:val="24"/>
          <w:szCs w:val="24"/>
        </w:rPr>
        <w:t>…</w:t>
      </w:r>
      <w:r w:rsidR="00985E28" w:rsidRPr="00F83F00">
        <w:rPr>
          <w:rFonts w:ascii="Times New Roman" w:eastAsia="Calibri" w:hAnsi="Times New Roman" w:cs="Times New Roman"/>
          <w:sz w:val="24"/>
          <w:szCs w:val="24"/>
        </w:rPr>
        <w:tab/>
      </w:r>
      <w:r w:rsidR="00C72234" w:rsidRPr="00F83F00">
        <w:rPr>
          <w:rFonts w:ascii="Times New Roman" w:eastAsia="Calibri" w:hAnsi="Times New Roman" w:cs="Times New Roman"/>
          <w:sz w:val="24"/>
          <w:szCs w:val="24"/>
        </w:rPr>
        <w:t>42</w:t>
      </w:r>
    </w:p>
    <w:p w14:paraId="20DE51A5" w14:textId="65AF0275" w:rsidR="00B90965" w:rsidRPr="00F83F00" w:rsidRDefault="00B90965" w:rsidP="00985E28">
      <w:pPr>
        <w:tabs>
          <w:tab w:val="right" w:pos="9072"/>
        </w:tabs>
        <w:spacing w:after="0" w:line="240" w:lineRule="auto"/>
        <w:ind w:left="284"/>
        <w:jc w:val="both"/>
        <w:rPr>
          <w:rFonts w:ascii="Times New Roman" w:eastAsia="Calibri" w:hAnsi="Times New Roman" w:cs="Times New Roman"/>
          <w:sz w:val="24"/>
          <w:szCs w:val="24"/>
        </w:rPr>
      </w:pPr>
      <w:r w:rsidRPr="00F83F00">
        <w:rPr>
          <w:rFonts w:ascii="Times New Roman" w:eastAsia="Calibri" w:hAnsi="Times New Roman" w:cs="Times New Roman"/>
          <w:sz w:val="24"/>
          <w:szCs w:val="24"/>
        </w:rPr>
        <w:t>1.4. Surowce mineralne</w:t>
      </w:r>
      <w:r w:rsidR="00773D54" w:rsidRPr="00F83F00">
        <w:rPr>
          <w:rFonts w:ascii="Times New Roman" w:eastAsia="Calibri" w:hAnsi="Times New Roman" w:cs="Times New Roman"/>
          <w:sz w:val="24"/>
          <w:szCs w:val="24"/>
        </w:rPr>
        <w:t xml:space="preserve"> …………………………………….……………………</w:t>
      </w:r>
      <w:r w:rsidR="00DD70B9" w:rsidRPr="00F83F00">
        <w:rPr>
          <w:rFonts w:ascii="Times New Roman" w:eastAsia="Calibri" w:hAnsi="Times New Roman" w:cs="Times New Roman"/>
          <w:sz w:val="24"/>
          <w:szCs w:val="24"/>
        </w:rPr>
        <w:t>…..</w:t>
      </w:r>
      <w:r w:rsidR="00773D54" w:rsidRPr="00F83F00">
        <w:rPr>
          <w:rFonts w:ascii="Times New Roman" w:eastAsia="Calibri" w:hAnsi="Times New Roman" w:cs="Times New Roman"/>
          <w:sz w:val="24"/>
          <w:szCs w:val="24"/>
        </w:rPr>
        <w:t>…..</w:t>
      </w:r>
      <w:r w:rsidR="00985E28" w:rsidRPr="00F83F00">
        <w:rPr>
          <w:rFonts w:ascii="Times New Roman" w:eastAsia="Calibri" w:hAnsi="Times New Roman" w:cs="Times New Roman"/>
          <w:sz w:val="24"/>
          <w:szCs w:val="24"/>
        </w:rPr>
        <w:tab/>
      </w:r>
      <w:r w:rsidR="00C72234" w:rsidRPr="00F83F00">
        <w:rPr>
          <w:rFonts w:ascii="Times New Roman" w:eastAsia="Calibri" w:hAnsi="Times New Roman" w:cs="Times New Roman"/>
          <w:sz w:val="24"/>
          <w:szCs w:val="24"/>
        </w:rPr>
        <w:t>43</w:t>
      </w:r>
    </w:p>
    <w:p w14:paraId="0BEEEF07" w14:textId="789185E6" w:rsidR="00B90965" w:rsidRPr="00F83F00" w:rsidRDefault="00B90965" w:rsidP="00985E28">
      <w:pPr>
        <w:pStyle w:val="Nagwek3"/>
        <w:tabs>
          <w:tab w:val="right" w:pos="9072"/>
        </w:tabs>
        <w:ind w:left="284"/>
        <w:rPr>
          <w:sz w:val="24"/>
          <w:szCs w:val="24"/>
          <w:u w:val="none"/>
        </w:rPr>
      </w:pPr>
      <w:r w:rsidRPr="00F83F00">
        <w:rPr>
          <w:sz w:val="24"/>
          <w:szCs w:val="24"/>
          <w:u w:val="none"/>
        </w:rPr>
        <w:t>1.5. Gleby</w:t>
      </w:r>
      <w:r w:rsidR="00773D54" w:rsidRPr="00F83F00">
        <w:rPr>
          <w:sz w:val="24"/>
          <w:szCs w:val="24"/>
          <w:u w:val="none"/>
        </w:rPr>
        <w:t xml:space="preserve"> …………………………………………………………………………</w:t>
      </w:r>
      <w:r w:rsidR="00DD70B9" w:rsidRPr="00F83F00">
        <w:rPr>
          <w:sz w:val="24"/>
          <w:szCs w:val="24"/>
          <w:u w:val="none"/>
        </w:rPr>
        <w:t>…..</w:t>
      </w:r>
      <w:r w:rsidR="00773D54" w:rsidRPr="00F83F00">
        <w:rPr>
          <w:sz w:val="24"/>
          <w:szCs w:val="24"/>
          <w:u w:val="none"/>
        </w:rPr>
        <w:t>…</w:t>
      </w:r>
      <w:r w:rsidR="00985E28" w:rsidRPr="00F83F00">
        <w:rPr>
          <w:sz w:val="24"/>
          <w:szCs w:val="24"/>
          <w:u w:val="none"/>
        </w:rPr>
        <w:tab/>
      </w:r>
      <w:r w:rsidR="00C72234" w:rsidRPr="00F83F00">
        <w:rPr>
          <w:sz w:val="24"/>
          <w:szCs w:val="24"/>
          <w:u w:val="none"/>
        </w:rPr>
        <w:t>45</w:t>
      </w:r>
    </w:p>
    <w:p w14:paraId="685488FA" w14:textId="6819919E" w:rsidR="00B90965" w:rsidRPr="00F83F00" w:rsidRDefault="00B90965" w:rsidP="00985E28">
      <w:pPr>
        <w:pStyle w:val="Nagwek3"/>
        <w:tabs>
          <w:tab w:val="right" w:pos="9072"/>
        </w:tabs>
        <w:ind w:left="284"/>
        <w:rPr>
          <w:sz w:val="24"/>
          <w:szCs w:val="24"/>
          <w:u w:val="none"/>
        </w:rPr>
      </w:pPr>
      <w:r w:rsidRPr="00F83F00">
        <w:rPr>
          <w:sz w:val="24"/>
          <w:szCs w:val="24"/>
          <w:u w:val="none"/>
        </w:rPr>
        <w:t>1.6. Zasoby wodne</w:t>
      </w:r>
      <w:r w:rsidR="00DD70B9" w:rsidRPr="00F83F00">
        <w:rPr>
          <w:sz w:val="24"/>
          <w:szCs w:val="24"/>
          <w:u w:val="none"/>
        </w:rPr>
        <w:t xml:space="preserve"> ……………………………………….……………………</w:t>
      </w:r>
      <w:r w:rsidR="008048EC" w:rsidRPr="00F83F00">
        <w:rPr>
          <w:sz w:val="24"/>
          <w:szCs w:val="24"/>
          <w:u w:val="none"/>
        </w:rPr>
        <w:t>..</w:t>
      </w:r>
      <w:r w:rsidR="00DD70B9" w:rsidRPr="00F83F00">
        <w:rPr>
          <w:sz w:val="24"/>
          <w:szCs w:val="24"/>
          <w:u w:val="none"/>
        </w:rPr>
        <w:t>……</w:t>
      </w:r>
      <w:r w:rsidR="00773D54" w:rsidRPr="00F83F00">
        <w:rPr>
          <w:sz w:val="24"/>
          <w:szCs w:val="24"/>
          <w:u w:val="none"/>
        </w:rPr>
        <w:t>….</w:t>
      </w:r>
      <w:r w:rsidR="00985E28" w:rsidRPr="00F83F00">
        <w:rPr>
          <w:sz w:val="24"/>
          <w:szCs w:val="24"/>
          <w:u w:val="none"/>
        </w:rPr>
        <w:tab/>
      </w:r>
      <w:r w:rsidR="00C72234" w:rsidRPr="00F83F00">
        <w:rPr>
          <w:sz w:val="24"/>
          <w:szCs w:val="24"/>
          <w:u w:val="none"/>
        </w:rPr>
        <w:t>47</w:t>
      </w:r>
    </w:p>
    <w:p w14:paraId="0E17C9D2" w14:textId="0E3985FA" w:rsidR="00B90965" w:rsidRPr="00F83F00" w:rsidRDefault="00B90965" w:rsidP="00985E28">
      <w:pPr>
        <w:pStyle w:val="Nagwek3"/>
        <w:tabs>
          <w:tab w:val="right" w:pos="9072"/>
        </w:tabs>
        <w:ind w:left="284"/>
        <w:rPr>
          <w:sz w:val="24"/>
          <w:szCs w:val="24"/>
          <w:u w:val="none"/>
        </w:rPr>
      </w:pPr>
      <w:r w:rsidRPr="00F83F00">
        <w:rPr>
          <w:sz w:val="24"/>
          <w:szCs w:val="24"/>
          <w:u w:val="none"/>
        </w:rPr>
        <w:t>1.7. Powietrze atmosferyczne</w:t>
      </w:r>
      <w:r w:rsidR="00773D54" w:rsidRPr="00F83F00">
        <w:rPr>
          <w:sz w:val="24"/>
          <w:szCs w:val="24"/>
          <w:u w:val="none"/>
        </w:rPr>
        <w:t xml:space="preserve"> ……………………………………………………</w:t>
      </w:r>
      <w:r w:rsidR="008048EC" w:rsidRPr="00F83F00">
        <w:rPr>
          <w:sz w:val="24"/>
          <w:szCs w:val="24"/>
          <w:u w:val="none"/>
        </w:rPr>
        <w:t>…..</w:t>
      </w:r>
      <w:r w:rsidR="00773D54" w:rsidRPr="00F83F00">
        <w:rPr>
          <w:sz w:val="24"/>
          <w:szCs w:val="24"/>
          <w:u w:val="none"/>
        </w:rPr>
        <w:t>…..</w:t>
      </w:r>
      <w:r w:rsidR="006310DF" w:rsidRPr="00F83F00">
        <w:rPr>
          <w:sz w:val="24"/>
          <w:szCs w:val="24"/>
          <w:u w:val="none"/>
        </w:rPr>
        <w:tab/>
      </w:r>
      <w:r w:rsidR="00C72234" w:rsidRPr="00F83F00">
        <w:rPr>
          <w:sz w:val="24"/>
          <w:szCs w:val="24"/>
          <w:u w:val="none"/>
        </w:rPr>
        <w:t>50</w:t>
      </w:r>
    </w:p>
    <w:p w14:paraId="41A63F73" w14:textId="7C6EF784" w:rsidR="00B90965" w:rsidRPr="00F83F00" w:rsidRDefault="00B90965" w:rsidP="00985E28">
      <w:pPr>
        <w:pStyle w:val="Nagwek3"/>
        <w:tabs>
          <w:tab w:val="right" w:pos="9072"/>
        </w:tabs>
        <w:ind w:left="284"/>
        <w:rPr>
          <w:sz w:val="24"/>
          <w:szCs w:val="24"/>
          <w:u w:val="none"/>
        </w:rPr>
      </w:pPr>
      <w:r w:rsidRPr="00F83F00">
        <w:rPr>
          <w:sz w:val="24"/>
          <w:szCs w:val="24"/>
          <w:u w:val="none"/>
        </w:rPr>
        <w:t>1.8. Lasy</w:t>
      </w:r>
      <w:r w:rsidR="00773D54" w:rsidRPr="00F83F00">
        <w:rPr>
          <w:sz w:val="24"/>
          <w:szCs w:val="24"/>
          <w:u w:val="none"/>
        </w:rPr>
        <w:t xml:space="preserve"> ………………………………………………………………………</w:t>
      </w:r>
      <w:r w:rsidR="008048EC" w:rsidRPr="00F83F00">
        <w:rPr>
          <w:sz w:val="24"/>
          <w:szCs w:val="24"/>
          <w:u w:val="none"/>
        </w:rPr>
        <w:t>…..</w:t>
      </w:r>
      <w:r w:rsidR="00773D54" w:rsidRPr="00F83F00">
        <w:rPr>
          <w:sz w:val="24"/>
          <w:szCs w:val="24"/>
          <w:u w:val="none"/>
        </w:rPr>
        <w:t>……..</w:t>
      </w:r>
      <w:r w:rsidR="006310DF" w:rsidRPr="00F83F00">
        <w:rPr>
          <w:sz w:val="24"/>
          <w:szCs w:val="24"/>
          <w:u w:val="none"/>
        </w:rPr>
        <w:tab/>
      </w:r>
      <w:r w:rsidR="00C72234" w:rsidRPr="00F83F00">
        <w:rPr>
          <w:sz w:val="24"/>
          <w:szCs w:val="24"/>
          <w:u w:val="none"/>
        </w:rPr>
        <w:t>55</w:t>
      </w:r>
    </w:p>
    <w:p w14:paraId="21DD0787" w14:textId="422969D0" w:rsidR="00B90965" w:rsidRPr="00F83F00" w:rsidRDefault="00B90965" w:rsidP="00985E28">
      <w:pPr>
        <w:tabs>
          <w:tab w:val="right" w:pos="9072"/>
        </w:tabs>
        <w:spacing w:after="0" w:line="240" w:lineRule="auto"/>
        <w:ind w:left="284"/>
        <w:jc w:val="both"/>
        <w:rPr>
          <w:rFonts w:ascii="Times New Roman" w:eastAsia="Calibri" w:hAnsi="Times New Roman" w:cs="Times New Roman"/>
          <w:sz w:val="24"/>
          <w:szCs w:val="24"/>
        </w:rPr>
      </w:pPr>
      <w:r w:rsidRPr="00F83F00">
        <w:rPr>
          <w:rFonts w:ascii="Times New Roman" w:eastAsia="Calibri" w:hAnsi="Times New Roman" w:cs="Times New Roman"/>
          <w:sz w:val="24"/>
          <w:szCs w:val="24"/>
        </w:rPr>
        <w:t>1.9. Prawna ochrona przyrody</w:t>
      </w:r>
      <w:r w:rsidR="00773D54" w:rsidRPr="00F83F00">
        <w:rPr>
          <w:rFonts w:ascii="Times New Roman" w:eastAsia="Calibri" w:hAnsi="Times New Roman" w:cs="Times New Roman"/>
          <w:sz w:val="24"/>
          <w:szCs w:val="24"/>
        </w:rPr>
        <w:t xml:space="preserve"> …………………………………………………</w:t>
      </w:r>
      <w:r w:rsidR="008048EC" w:rsidRPr="00F83F00">
        <w:rPr>
          <w:rFonts w:ascii="Times New Roman" w:eastAsia="Calibri" w:hAnsi="Times New Roman" w:cs="Times New Roman"/>
          <w:sz w:val="24"/>
          <w:szCs w:val="24"/>
        </w:rPr>
        <w:t>…..</w:t>
      </w:r>
      <w:r w:rsidR="00773D54" w:rsidRPr="00F83F00">
        <w:rPr>
          <w:rFonts w:ascii="Times New Roman" w:eastAsia="Calibri" w:hAnsi="Times New Roman" w:cs="Times New Roman"/>
          <w:sz w:val="24"/>
          <w:szCs w:val="24"/>
        </w:rPr>
        <w:t>…….</w:t>
      </w:r>
      <w:r w:rsidR="006310DF" w:rsidRPr="00F83F00">
        <w:rPr>
          <w:rFonts w:ascii="Times New Roman" w:eastAsia="Calibri" w:hAnsi="Times New Roman" w:cs="Times New Roman"/>
          <w:sz w:val="24"/>
          <w:szCs w:val="24"/>
        </w:rPr>
        <w:tab/>
      </w:r>
      <w:r w:rsidR="00C72234" w:rsidRPr="00F83F00">
        <w:rPr>
          <w:rFonts w:ascii="Times New Roman" w:eastAsia="Calibri" w:hAnsi="Times New Roman" w:cs="Times New Roman"/>
          <w:sz w:val="24"/>
          <w:szCs w:val="24"/>
        </w:rPr>
        <w:t>56</w:t>
      </w:r>
    </w:p>
    <w:p w14:paraId="37769D56" w14:textId="59EDDBB8" w:rsidR="00B90965" w:rsidRPr="00F83F00" w:rsidRDefault="00B90965" w:rsidP="00985E28">
      <w:pPr>
        <w:tabs>
          <w:tab w:val="right" w:pos="9072"/>
        </w:tabs>
        <w:spacing w:after="0" w:line="240" w:lineRule="auto"/>
        <w:ind w:left="284"/>
        <w:jc w:val="both"/>
        <w:rPr>
          <w:rFonts w:ascii="Times New Roman" w:eastAsia="Calibri" w:hAnsi="Times New Roman" w:cs="Times New Roman"/>
          <w:sz w:val="24"/>
          <w:szCs w:val="24"/>
        </w:rPr>
      </w:pPr>
      <w:r w:rsidRPr="00F83F00">
        <w:rPr>
          <w:rFonts w:ascii="Times New Roman" w:eastAsia="Calibri" w:hAnsi="Times New Roman" w:cs="Times New Roman"/>
          <w:sz w:val="24"/>
          <w:szCs w:val="24"/>
        </w:rPr>
        <w:t>1.10. System przyrodniczy</w:t>
      </w:r>
      <w:r w:rsidR="00773D54" w:rsidRPr="00F83F00">
        <w:rPr>
          <w:rFonts w:ascii="Times New Roman" w:eastAsia="Calibri" w:hAnsi="Times New Roman" w:cs="Times New Roman"/>
          <w:sz w:val="24"/>
          <w:szCs w:val="24"/>
        </w:rPr>
        <w:t xml:space="preserve"> ………………………………………………………</w:t>
      </w:r>
      <w:r w:rsidR="008048EC" w:rsidRPr="00F83F00">
        <w:rPr>
          <w:rFonts w:ascii="Times New Roman" w:eastAsia="Calibri" w:hAnsi="Times New Roman" w:cs="Times New Roman"/>
          <w:sz w:val="24"/>
          <w:szCs w:val="24"/>
        </w:rPr>
        <w:t>…..</w:t>
      </w:r>
      <w:r w:rsidR="00773D54" w:rsidRPr="00F83F00">
        <w:rPr>
          <w:rFonts w:ascii="Times New Roman" w:eastAsia="Calibri" w:hAnsi="Times New Roman" w:cs="Times New Roman"/>
          <w:sz w:val="24"/>
          <w:szCs w:val="24"/>
        </w:rPr>
        <w:t>…..</w:t>
      </w:r>
      <w:r w:rsidR="006310DF" w:rsidRPr="00F83F00">
        <w:rPr>
          <w:rFonts w:ascii="Times New Roman" w:eastAsia="Calibri" w:hAnsi="Times New Roman" w:cs="Times New Roman"/>
          <w:sz w:val="24"/>
          <w:szCs w:val="24"/>
        </w:rPr>
        <w:tab/>
      </w:r>
      <w:r w:rsidR="00C72234" w:rsidRPr="00F83F00">
        <w:rPr>
          <w:rFonts w:ascii="Times New Roman" w:eastAsia="Calibri" w:hAnsi="Times New Roman" w:cs="Times New Roman"/>
          <w:sz w:val="24"/>
          <w:szCs w:val="24"/>
        </w:rPr>
        <w:t>57</w:t>
      </w:r>
    </w:p>
    <w:p w14:paraId="5C7EB72B" w14:textId="09F35416" w:rsidR="00B90965" w:rsidRPr="00F83F00" w:rsidRDefault="00B90965" w:rsidP="00985E28">
      <w:pPr>
        <w:pStyle w:val="Nagwek3"/>
        <w:tabs>
          <w:tab w:val="right" w:pos="9072"/>
        </w:tabs>
        <w:ind w:left="284"/>
        <w:rPr>
          <w:sz w:val="24"/>
          <w:szCs w:val="24"/>
          <w:u w:val="none"/>
        </w:rPr>
      </w:pPr>
      <w:r w:rsidRPr="00F83F00">
        <w:rPr>
          <w:sz w:val="24"/>
          <w:szCs w:val="24"/>
          <w:u w:val="none"/>
        </w:rPr>
        <w:t>1.11.Klimat akustyczny</w:t>
      </w:r>
      <w:r w:rsidR="00773D54" w:rsidRPr="00F83F00">
        <w:rPr>
          <w:sz w:val="24"/>
          <w:szCs w:val="24"/>
          <w:u w:val="none"/>
        </w:rPr>
        <w:t xml:space="preserve"> …………………………………………………………</w:t>
      </w:r>
      <w:r w:rsidR="008048EC" w:rsidRPr="00F83F00">
        <w:rPr>
          <w:sz w:val="24"/>
          <w:szCs w:val="24"/>
          <w:u w:val="none"/>
        </w:rPr>
        <w:t>……</w:t>
      </w:r>
      <w:r w:rsidR="00773D54" w:rsidRPr="00F83F00">
        <w:rPr>
          <w:sz w:val="24"/>
          <w:szCs w:val="24"/>
          <w:u w:val="none"/>
        </w:rPr>
        <w:t>…..</w:t>
      </w:r>
      <w:r w:rsidR="006310DF" w:rsidRPr="00F83F00">
        <w:rPr>
          <w:sz w:val="24"/>
          <w:szCs w:val="24"/>
          <w:u w:val="none"/>
        </w:rPr>
        <w:tab/>
      </w:r>
      <w:r w:rsidR="00C72234" w:rsidRPr="00F83F00">
        <w:rPr>
          <w:sz w:val="24"/>
          <w:szCs w:val="24"/>
          <w:u w:val="none"/>
        </w:rPr>
        <w:t>58</w:t>
      </w:r>
    </w:p>
    <w:p w14:paraId="0445DF0A" w14:textId="39CC8806" w:rsidR="00B90965" w:rsidRPr="00F83F00" w:rsidRDefault="00B90965" w:rsidP="00985E28">
      <w:pPr>
        <w:tabs>
          <w:tab w:val="right" w:pos="9072"/>
        </w:tabs>
        <w:spacing w:after="0" w:line="240" w:lineRule="auto"/>
        <w:ind w:left="284"/>
        <w:jc w:val="both"/>
        <w:rPr>
          <w:rFonts w:ascii="Times New Roman" w:eastAsia="Calibri" w:hAnsi="Times New Roman" w:cs="Times New Roman"/>
          <w:sz w:val="24"/>
          <w:szCs w:val="24"/>
        </w:rPr>
      </w:pPr>
      <w:r w:rsidRPr="00F83F00">
        <w:rPr>
          <w:rFonts w:ascii="Times New Roman" w:eastAsia="Calibri" w:hAnsi="Times New Roman" w:cs="Times New Roman"/>
          <w:sz w:val="24"/>
          <w:szCs w:val="24"/>
        </w:rPr>
        <w:t>1.12. Pola elektromagnetyczne (PEM)</w:t>
      </w:r>
      <w:r w:rsidR="00773D54" w:rsidRPr="00F83F00">
        <w:rPr>
          <w:rFonts w:ascii="Times New Roman" w:eastAsia="Calibri" w:hAnsi="Times New Roman" w:cs="Times New Roman"/>
          <w:sz w:val="24"/>
          <w:szCs w:val="24"/>
        </w:rPr>
        <w:t xml:space="preserve"> …………………………………………</w:t>
      </w:r>
      <w:r w:rsidR="008048EC" w:rsidRPr="00F83F00">
        <w:rPr>
          <w:rFonts w:ascii="Times New Roman" w:eastAsia="Calibri" w:hAnsi="Times New Roman" w:cs="Times New Roman"/>
          <w:sz w:val="24"/>
          <w:szCs w:val="24"/>
        </w:rPr>
        <w:t>…..</w:t>
      </w:r>
      <w:r w:rsidR="00773D54" w:rsidRPr="00F83F00">
        <w:rPr>
          <w:rFonts w:ascii="Times New Roman" w:eastAsia="Calibri" w:hAnsi="Times New Roman" w:cs="Times New Roman"/>
          <w:sz w:val="24"/>
          <w:szCs w:val="24"/>
        </w:rPr>
        <w:t>……</w:t>
      </w:r>
      <w:r w:rsidR="006310DF" w:rsidRPr="00F83F00">
        <w:rPr>
          <w:rFonts w:ascii="Times New Roman" w:eastAsia="Calibri" w:hAnsi="Times New Roman" w:cs="Times New Roman"/>
          <w:sz w:val="24"/>
          <w:szCs w:val="24"/>
        </w:rPr>
        <w:tab/>
      </w:r>
      <w:r w:rsidR="00C72234" w:rsidRPr="00F83F00">
        <w:rPr>
          <w:rFonts w:ascii="Times New Roman" w:eastAsia="Calibri" w:hAnsi="Times New Roman" w:cs="Times New Roman"/>
          <w:sz w:val="24"/>
          <w:szCs w:val="24"/>
        </w:rPr>
        <w:t>64</w:t>
      </w:r>
    </w:p>
    <w:p w14:paraId="078A4420" w14:textId="241E5856" w:rsidR="00B90965" w:rsidRPr="00F83F00" w:rsidRDefault="00B90965" w:rsidP="00985E28">
      <w:pPr>
        <w:tabs>
          <w:tab w:val="right" w:pos="9072"/>
        </w:tabs>
        <w:spacing w:after="0" w:line="240" w:lineRule="auto"/>
        <w:ind w:left="284"/>
        <w:jc w:val="both"/>
        <w:rPr>
          <w:rFonts w:ascii="Times New Roman" w:eastAsia="Calibri" w:hAnsi="Times New Roman" w:cs="Times New Roman"/>
          <w:sz w:val="24"/>
          <w:szCs w:val="24"/>
        </w:rPr>
      </w:pPr>
      <w:r w:rsidRPr="00F83F00">
        <w:rPr>
          <w:rFonts w:ascii="Times New Roman" w:eastAsia="Calibri" w:hAnsi="Times New Roman" w:cs="Times New Roman"/>
          <w:sz w:val="24"/>
          <w:szCs w:val="24"/>
        </w:rPr>
        <w:t xml:space="preserve">1.13. Poważne awarie </w:t>
      </w:r>
      <w:r w:rsidR="00773D54" w:rsidRPr="00F83F00">
        <w:rPr>
          <w:rFonts w:ascii="Times New Roman" w:eastAsia="Calibri" w:hAnsi="Times New Roman" w:cs="Times New Roman"/>
          <w:sz w:val="24"/>
          <w:szCs w:val="24"/>
        </w:rPr>
        <w:t>………………………………………………………………</w:t>
      </w:r>
      <w:r w:rsidR="008048EC" w:rsidRPr="00F83F00">
        <w:rPr>
          <w:rFonts w:ascii="Times New Roman" w:eastAsia="Calibri" w:hAnsi="Times New Roman" w:cs="Times New Roman"/>
          <w:sz w:val="24"/>
          <w:szCs w:val="24"/>
        </w:rPr>
        <w:t>…..</w:t>
      </w:r>
      <w:r w:rsidR="00773D54" w:rsidRPr="00F83F00">
        <w:rPr>
          <w:rFonts w:ascii="Times New Roman" w:eastAsia="Calibri" w:hAnsi="Times New Roman" w:cs="Times New Roman"/>
          <w:sz w:val="24"/>
          <w:szCs w:val="24"/>
        </w:rPr>
        <w:t>..</w:t>
      </w:r>
      <w:r w:rsidR="006310DF" w:rsidRPr="00F83F00">
        <w:rPr>
          <w:rFonts w:ascii="Times New Roman" w:eastAsia="Calibri" w:hAnsi="Times New Roman" w:cs="Times New Roman"/>
          <w:sz w:val="24"/>
          <w:szCs w:val="24"/>
        </w:rPr>
        <w:tab/>
      </w:r>
      <w:r w:rsidR="00C72234" w:rsidRPr="00F83F00">
        <w:rPr>
          <w:rFonts w:ascii="Times New Roman" w:eastAsia="Calibri" w:hAnsi="Times New Roman" w:cs="Times New Roman"/>
          <w:sz w:val="24"/>
          <w:szCs w:val="24"/>
        </w:rPr>
        <w:t>65</w:t>
      </w:r>
    </w:p>
    <w:p w14:paraId="5E6429A9" w14:textId="69F2BEF4" w:rsidR="00B90965" w:rsidRPr="00F83F00" w:rsidRDefault="00B90965" w:rsidP="00985E28">
      <w:pPr>
        <w:pStyle w:val="Tekstpodstawowy"/>
        <w:tabs>
          <w:tab w:val="right" w:pos="9072"/>
        </w:tabs>
        <w:rPr>
          <w:b w:val="0"/>
          <w:szCs w:val="24"/>
        </w:rPr>
      </w:pPr>
      <w:r w:rsidRPr="00F83F00">
        <w:rPr>
          <w:szCs w:val="24"/>
        </w:rPr>
        <w:t>2. Istotne problemy ochrony środowiska w województwie</w:t>
      </w:r>
      <w:r w:rsidR="00773D54" w:rsidRPr="00F83F00">
        <w:rPr>
          <w:b w:val="0"/>
          <w:szCs w:val="24"/>
        </w:rPr>
        <w:t xml:space="preserve"> …………………………</w:t>
      </w:r>
      <w:r w:rsidR="008048EC" w:rsidRPr="00F83F00">
        <w:rPr>
          <w:b w:val="0"/>
          <w:szCs w:val="24"/>
        </w:rPr>
        <w:t>..</w:t>
      </w:r>
      <w:r w:rsidR="00773D54" w:rsidRPr="00F83F00">
        <w:rPr>
          <w:b w:val="0"/>
          <w:szCs w:val="24"/>
        </w:rPr>
        <w:t>…</w:t>
      </w:r>
      <w:r w:rsidR="006310DF" w:rsidRPr="00F83F00">
        <w:rPr>
          <w:b w:val="0"/>
          <w:szCs w:val="24"/>
        </w:rPr>
        <w:tab/>
      </w:r>
      <w:r w:rsidR="00C72234" w:rsidRPr="00F83F00">
        <w:rPr>
          <w:b w:val="0"/>
          <w:szCs w:val="24"/>
        </w:rPr>
        <w:t>66</w:t>
      </w:r>
    </w:p>
    <w:p w14:paraId="439F0E6A" w14:textId="77777777" w:rsidR="00B90965" w:rsidRPr="00F83F00" w:rsidRDefault="00B90965" w:rsidP="00985E28">
      <w:pPr>
        <w:tabs>
          <w:tab w:val="right" w:pos="9072"/>
        </w:tabs>
        <w:spacing w:after="0" w:line="240" w:lineRule="auto"/>
        <w:rPr>
          <w:rFonts w:ascii="Times New Roman" w:hAnsi="Times New Roman" w:cs="Times New Roman"/>
          <w:sz w:val="24"/>
          <w:szCs w:val="24"/>
        </w:rPr>
      </w:pPr>
    </w:p>
    <w:p w14:paraId="47F8C010" w14:textId="2E0DE243" w:rsidR="00B90965" w:rsidRPr="00F83F00" w:rsidRDefault="00B90965" w:rsidP="00985E28">
      <w:pPr>
        <w:tabs>
          <w:tab w:val="right" w:pos="9072"/>
        </w:tabs>
        <w:spacing w:after="0" w:line="240" w:lineRule="auto"/>
        <w:rPr>
          <w:rFonts w:ascii="Times New Roman" w:hAnsi="Times New Roman" w:cs="Times New Roman"/>
          <w:sz w:val="24"/>
          <w:szCs w:val="24"/>
        </w:rPr>
      </w:pPr>
      <w:r w:rsidRPr="00F83F00">
        <w:rPr>
          <w:rFonts w:ascii="Times New Roman" w:hAnsi="Times New Roman" w:cs="Times New Roman"/>
          <w:b/>
          <w:sz w:val="24"/>
          <w:szCs w:val="24"/>
        </w:rPr>
        <w:t>IV. ANALIZY  I  OCENY</w:t>
      </w:r>
      <w:r w:rsidR="00773D54" w:rsidRPr="00F83F00">
        <w:rPr>
          <w:rFonts w:ascii="Times New Roman" w:hAnsi="Times New Roman" w:cs="Times New Roman"/>
          <w:sz w:val="24"/>
          <w:szCs w:val="24"/>
        </w:rPr>
        <w:t xml:space="preserve"> …………………………………………………………………</w:t>
      </w:r>
      <w:r w:rsidR="006310DF" w:rsidRPr="00F83F00">
        <w:rPr>
          <w:rFonts w:ascii="Times New Roman" w:hAnsi="Times New Roman" w:cs="Times New Roman"/>
          <w:sz w:val="24"/>
          <w:szCs w:val="24"/>
        </w:rPr>
        <w:tab/>
      </w:r>
      <w:r w:rsidR="00C72234" w:rsidRPr="00F83F00">
        <w:rPr>
          <w:rFonts w:ascii="Times New Roman" w:hAnsi="Times New Roman" w:cs="Times New Roman"/>
          <w:sz w:val="24"/>
          <w:szCs w:val="24"/>
        </w:rPr>
        <w:t>69</w:t>
      </w:r>
    </w:p>
    <w:p w14:paraId="261676D4" w14:textId="77777777" w:rsidR="00C72234" w:rsidRPr="00F83F00" w:rsidRDefault="00B90965" w:rsidP="00C72234">
      <w:pPr>
        <w:pStyle w:val="Tekstpodstawowy"/>
        <w:tabs>
          <w:tab w:val="right" w:pos="9072"/>
        </w:tabs>
        <w:ind w:left="284" w:hanging="284"/>
        <w:rPr>
          <w:szCs w:val="24"/>
        </w:rPr>
      </w:pPr>
      <w:r w:rsidRPr="00F83F00">
        <w:rPr>
          <w:szCs w:val="24"/>
        </w:rPr>
        <w:t xml:space="preserve">1. Potencjalne zmiany stanu środowiska w przypadku braku realizacji </w:t>
      </w:r>
      <w:r w:rsidR="006310DF" w:rsidRPr="00F83F00">
        <w:rPr>
          <w:szCs w:val="24"/>
        </w:rPr>
        <w:t>p</w:t>
      </w:r>
      <w:r w:rsidRPr="00F83F00">
        <w:rPr>
          <w:szCs w:val="24"/>
        </w:rPr>
        <w:t>rojektu</w:t>
      </w:r>
    </w:p>
    <w:p w14:paraId="1DC77C6F" w14:textId="11350BBC" w:rsidR="00B90965" w:rsidRPr="00F83F00" w:rsidRDefault="00C72234" w:rsidP="00C72234">
      <w:pPr>
        <w:pStyle w:val="Tekstpodstawowy"/>
        <w:tabs>
          <w:tab w:val="right" w:pos="9072"/>
        </w:tabs>
        <w:ind w:left="284"/>
        <w:rPr>
          <w:b w:val="0"/>
          <w:szCs w:val="24"/>
        </w:rPr>
      </w:pPr>
      <w:r w:rsidRPr="00F83F00">
        <w:rPr>
          <w:szCs w:val="24"/>
        </w:rPr>
        <w:t>Regionalnego Planu transportowego … ..</w:t>
      </w:r>
      <w:r w:rsidR="00773D54" w:rsidRPr="00F83F00">
        <w:rPr>
          <w:b w:val="0"/>
          <w:szCs w:val="24"/>
        </w:rPr>
        <w:t>……………………………………………..</w:t>
      </w:r>
      <w:r w:rsidR="006310DF" w:rsidRPr="00F83F00">
        <w:rPr>
          <w:b w:val="0"/>
          <w:szCs w:val="24"/>
        </w:rPr>
        <w:tab/>
      </w:r>
      <w:r w:rsidRPr="00F83F00">
        <w:rPr>
          <w:b w:val="0"/>
          <w:szCs w:val="24"/>
        </w:rPr>
        <w:t>69</w:t>
      </w:r>
    </w:p>
    <w:p w14:paraId="08FD6DDE" w14:textId="07631AA8" w:rsidR="00B90965" w:rsidRPr="00F83F00" w:rsidRDefault="00B90965" w:rsidP="006310DF">
      <w:pPr>
        <w:pStyle w:val="Tekstpodstawowy"/>
        <w:tabs>
          <w:tab w:val="right" w:pos="9072"/>
        </w:tabs>
        <w:ind w:left="284" w:hanging="284"/>
        <w:rPr>
          <w:b w:val="0"/>
          <w:snapToGrid w:val="0"/>
          <w:szCs w:val="24"/>
        </w:rPr>
      </w:pPr>
      <w:r w:rsidRPr="00F83F00">
        <w:rPr>
          <w:snapToGrid w:val="0"/>
          <w:szCs w:val="24"/>
        </w:rPr>
        <w:t xml:space="preserve">2. Cele ochrony środowiska ustanowione na szczeblu międzynarodowym, wspólnotowym i krajowym oraz sposoby ich uwzględnienia w projekcie </w:t>
      </w:r>
      <w:r w:rsidR="004B672E" w:rsidRPr="00F83F00">
        <w:rPr>
          <w:snapToGrid w:val="0"/>
          <w:szCs w:val="24"/>
        </w:rPr>
        <w:t xml:space="preserve">RPT </w:t>
      </w:r>
      <w:r w:rsidR="004B672E" w:rsidRPr="00F83F00">
        <w:rPr>
          <w:b w:val="0"/>
          <w:bCs/>
          <w:snapToGrid w:val="0"/>
          <w:szCs w:val="24"/>
        </w:rPr>
        <w:t>………………...</w:t>
      </w:r>
      <w:r w:rsidR="006310DF" w:rsidRPr="00F83F00">
        <w:rPr>
          <w:b w:val="0"/>
          <w:snapToGrid w:val="0"/>
          <w:szCs w:val="24"/>
        </w:rPr>
        <w:t>……</w:t>
      </w:r>
      <w:r w:rsidR="006310DF" w:rsidRPr="00F83F00">
        <w:rPr>
          <w:b w:val="0"/>
          <w:snapToGrid w:val="0"/>
          <w:szCs w:val="24"/>
        </w:rPr>
        <w:tab/>
      </w:r>
      <w:r w:rsidR="004B672E" w:rsidRPr="00F83F00">
        <w:rPr>
          <w:b w:val="0"/>
          <w:snapToGrid w:val="0"/>
          <w:szCs w:val="24"/>
        </w:rPr>
        <w:t>71</w:t>
      </w:r>
    </w:p>
    <w:p w14:paraId="6264E9E5" w14:textId="77777777" w:rsidR="008557AF" w:rsidRPr="00F83F00" w:rsidRDefault="00B90965" w:rsidP="008557AF">
      <w:pPr>
        <w:pStyle w:val="Tekstpodstawowy"/>
        <w:tabs>
          <w:tab w:val="right" w:pos="9072"/>
        </w:tabs>
        <w:ind w:left="284" w:hanging="284"/>
        <w:rPr>
          <w:szCs w:val="24"/>
        </w:rPr>
      </w:pPr>
      <w:r w:rsidRPr="00F83F00">
        <w:rPr>
          <w:szCs w:val="24"/>
        </w:rPr>
        <w:t xml:space="preserve">3. </w:t>
      </w:r>
      <w:r w:rsidR="00266BC1" w:rsidRPr="00F83F00">
        <w:rPr>
          <w:szCs w:val="24"/>
        </w:rPr>
        <w:t xml:space="preserve">Przewidywane oddziaływania skutków realizacji projektu </w:t>
      </w:r>
      <w:r w:rsidR="008557AF" w:rsidRPr="00F83F00">
        <w:rPr>
          <w:szCs w:val="24"/>
        </w:rPr>
        <w:t xml:space="preserve">RPT </w:t>
      </w:r>
      <w:r w:rsidR="00266BC1" w:rsidRPr="00F83F00">
        <w:rPr>
          <w:szCs w:val="24"/>
        </w:rPr>
        <w:t>na środowisko</w:t>
      </w:r>
    </w:p>
    <w:p w14:paraId="4936483A" w14:textId="0C4180B8" w:rsidR="00B90965" w:rsidRPr="00F83F00" w:rsidRDefault="00266BC1" w:rsidP="008557AF">
      <w:pPr>
        <w:pStyle w:val="Tekstpodstawowy"/>
        <w:tabs>
          <w:tab w:val="right" w:pos="9072"/>
        </w:tabs>
        <w:ind w:left="284"/>
        <w:rPr>
          <w:b w:val="0"/>
          <w:szCs w:val="24"/>
        </w:rPr>
      </w:pPr>
      <w:r w:rsidRPr="00F83F00">
        <w:rPr>
          <w:szCs w:val="24"/>
        </w:rPr>
        <w:t>przyrodnicze, zdrowie i jakość życia ludzi oraz zabytki</w:t>
      </w:r>
      <w:r w:rsidR="006310DF" w:rsidRPr="00F83F00">
        <w:rPr>
          <w:b w:val="0"/>
          <w:szCs w:val="24"/>
        </w:rPr>
        <w:t xml:space="preserve"> …………</w:t>
      </w:r>
      <w:r w:rsidR="008557AF" w:rsidRPr="00F83F00">
        <w:rPr>
          <w:b w:val="0"/>
          <w:szCs w:val="24"/>
        </w:rPr>
        <w:t>………………..</w:t>
      </w:r>
      <w:r w:rsidR="006310DF" w:rsidRPr="00F83F00">
        <w:rPr>
          <w:b w:val="0"/>
          <w:szCs w:val="24"/>
        </w:rPr>
        <w:t>…</w:t>
      </w:r>
      <w:r w:rsidR="006310DF" w:rsidRPr="00F83F00">
        <w:rPr>
          <w:b w:val="0"/>
          <w:szCs w:val="24"/>
        </w:rPr>
        <w:tab/>
      </w:r>
      <w:r w:rsidR="008557AF" w:rsidRPr="00F83F00">
        <w:rPr>
          <w:b w:val="0"/>
          <w:szCs w:val="24"/>
        </w:rPr>
        <w:t>87</w:t>
      </w:r>
    </w:p>
    <w:p w14:paraId="427DBD66" w14:textId="3C5421D1" w:rsidR="00036A8A" w:rsidRPr="00F83F00" w:rsidRDefault="00036A8A" w:rsidP="00985E28">
      <w:pPr>
        <w:tabs>
          <w:tab w:val="right" w:pos="9072"/>
        </w:tabs>
        <w:spacing w:after="0" w:line="240" w:lineRule="auto"/>
        <w:ind w:left="284"/>
        <w:rPr>
          <w:rFonts w:ascii="Times New Roman" w:hAnsi="Times New Roman" w:cs="Times New Roman"/>
          <w:sz w:val="24"/>
          <w:szCs w:val="24"/>
        </w:rPr>
      </w:pPr>
      <w:r w:rsidRPr="00F83F00">
        <w:rPr>
          <w:rFonts w:ascii="Times New Roman" w:hAnsi="Times New Roman" w:cs="Times New Roman"/>
          <w:sz w:val="24"/>
          <w:szCs w:val="24"/>
        </w:rPr>
        <w:t>3.1. Zasoby i jakość wód powierzchniowych i podziemnych …………………</w:t>
      </w:r>
      <w:r w:rsidR="00F83F00">
        <w:rPr>
          <w:rFonts w:ascii="Times New Roman" w:hAnsi="Times New Roman" w:cs="Times New Roman"/>
          <w:sz w:val="24"/>
          <w:szCs w:val="24"/>
        </w:rPr>
        <w:t>……..</w:t>
      </w:r>
      <w:r w:rsidRPr="00F83F00">
        <w:rPr>
          <w:rFonts w:ascii="Times New Roman" w:hAnsi="Times New Roman" w:cs="Times New Roman"/>
          <w:sz w:val="24"/>
          <w:szCs w:val="24"/>
        </w:rPr>
        <w:t>….</w:t>
      </w:r>
      <w:r w:rsidR="006310DF" w:rsidRPr="00F83F00">
        <w:rPr>
          <w:rFonts w:ascii="Times New Roman" w:hAnsi="Times New Roman" w:cs="Times New Roman"/>
          <w:sz w:val="24"/>
          <w:szCs w:val="24"/>
        </w:rPr>
        <w:tab/>
      </w:r>
      <w:r w:rsidR="00F83F00" w:rsidRPr="00F83F00">
        <w:rPr>
          <w:rFonts w:ascii="Times New Roman" w:hAnsi="Times New Roman" w:cs="Times New Roman"/>
          <w:sz w:val="24"/>
          <w:szCs w:val="24"/>
        </w:rPr>
        <w:t>93</w:t>
      </w:r>
    </w:p>
    <w:p w14:paraId="6CD7D435" w14:textId="6571C922" w:rsidR="006A3645" w:rsidRPr="00F83F00" w:rsidRDefault="006A3645" w:rsidP="00985E28">
      <w:pPr>
        <w:tabs>
          <w:tab w:val="right" w:pos="9072"/>
        </w:tabs>
        <w:spacing w:after="0" w:line="240" w:lineRule="auto"/>
        <w:ind w:left="284"/>
        <w:rPr>
          <w:rFonts w:ascii="Times New Roman" w:hAnsi="Times New Roman" w:cs="Times New Roman"/>
          <w:sz w:val="24"/>
          <w:szCs w:val="24"/>
        </w:rPr>
      </w:pPr>
      <w:r w:rsidRPr="00F83F00">
        <w:rPr>
          <w:rFonts w:ascii="Times New Roman" w:hAnsi="Times New Roman" w:cs="Times New Roman"/>
          <w:sz w:val="24"/>
          <w:szCs w:val="24"/>
        </w:rPr>
        <w:t>3.2. Powietrze atmosferyczne i klimat</w:t>
      </w:r>
      <w:r w:rsidR="00036A8A" w:rsidRPr="00F83F00">
        <w:rPr>
          <w:rFonts w:ascii="Times New Roman" w:hAnsi="Times New Roman" w:cs="Times New Roman"/>
          <w:sz w:val="24"/>
          <w:szCs w:val="24"/>
        </w:rPr>
        <w:t xml:space="preserve"> ………………………………………</w:t>
      </w:r>
      <w:r w:rsidR="00F83F00">
        <w:rPr>
          <w:rFonts w:ascii="Times New Roman" w:hAnsi="Times New Roman" w:cs="Times New Roman"/>
          <w:sz w:val="24"/>
          <w:szCs w:val="24"/>
        </w:rPr>
        <w:t>…….</w:t>
      </w:r>
      <w:r w:rsidR="00036A8A" w:rsidRPr="00F83F00">
        <w:rPr>
          <w:rFonts w:ascii="Times New Roman" w:hAnsi="Times New Roman" w:cs="Times New Roman"/>
          <w:sz w:val="24"/>
          <w:szCs w:val="24"/>
        </w:rPr>
        <w:t>…….</w:t>
      </w:r>
      <w:r w:rsidR="006310DF" w:rsidRPr="00F83F00">
        <w:rPr>
          <w:rFonts w:ascii="Times New Roman" w:hAnsi="Times New Roman" w:cs="Times New Roman"/>
          <w:sz w:val="24"/>
          <w:szCs w:val="24"/>
        </w:rPr>
        <w:tab/>
      </w:r>
      <w:r w:rsidR="00F83F00" w:rsidRPr="00F83F00">
        <w:rPr>
          <w:rFonts w:ascii="Times New Roman" w:hAnsi="Times New Roman" w:cs="Times New Roman"/>
          <w:sz w:val="24"/>
          <w:szCs w:val="24"/>
        </w:rPr>
        <w:t>99</w:t>
      </w:r>
    </w:p>
    <w:p w14:paraId="2EF4F382" w14:textId="2B7E850B" w:rsidR="006A3645" w:rsidRPr="00F83F00" w:rsidRDefault="006A3645" w:rsidP="00985E28">
      <w:pPr>
        <w:tabs>
          <w:tab w:val="right" w:pos="9072"/>
        </w:tabs>
        <w:spacing w:after="0" w:line="240" w:lineRule="auto"/>
        <w:ind w:left="284"/>
        <w:rPr>
          <w:rFonts w:ascii="Times New Roman" w:hAnsi="Times New Roman" w:cs="Times New Roman"/>
          <w:sz w:val="24"/>
          <w:szCs w:val="24"/>
        </w:rPr>
      </w:pPr>
      <w:r w:rsidRPr="00F83F00">
        <w:rPr>
          <w:rFonts w:ascii="Times New Roman" w:hAnsi="Times New Roman" w:cs="Times New Roman"/>
          <w:sz w:val="24"/>
          <w:szCs w:val="24"/>
        </w:rPr>
        <w:t>3.3. Zasoby gleb</w:t>
      </w:r>
      <w:r w:rsidR="00036A8A" w:rsidRPr="00F83F00">
        <w:rPr>
          <w:rFonts w:ascii="Times New Roman" w:hAnsi="Times New Roman" w:cs="Times New Roman"/>
          <w:sz w:val="24"/>
          <w:szCs w:val="24"/>
        </w:rPr>
        <w:t xml:space="preserve"> ……………………………………………………………</w:t>
      </w:r>
      <w:r w:rsidR="00981339" w:rsidRPr="00F83F00">
        <w:rPr>
          <w:rFonts w:ascii="Times New Roman" w:hAnsi="Times New Roman" w:cs="Times New Roman"/>
          <w:sz w:val="24"/>
          <w:szCs w:val="24"/>
        </w:rPr>
        <w:t>………..</w:t>
      </w:r>
      <w:r w:rsidR="00036A8A" w:rsidRPr="00F83F00">
        <w:rPr>
          <w:rFonts w:ascii="Times New Roman" w:hAnsi="Times New Roman" w:cs="Times New Roman"/>
          <w:sz w:val="24"/>
          <w:szCs w:val="24"/>
        </w:rPr>
        <w:t>….</w:t>
      </w:r>
      <w:r w:rsidR="006310DF" w:rsidRPr="00F83F00">
        <w:rPr>
          <w:rFonts w:ascii="Times New Roman" w:hAnsi="Times New Roman" w:cs="Times New Roman"/>
          <w:sz w:val="24"/>
          <w:szCs w:val="24"/>
        </w:rPr>
        <w:tab/>
      </w:r>
      <w:r w:rsidR="00F83F00" w:rsidRPr="00F83F00">
        <w:rPr>
          <w:rFonts w:ascii="Times New Roman" w:hAnsi="Times New Roman" w:cs="Times New Roman"/>
          <w:sz w:val="24"/>
          <w:szCs w:val="24"/>
        </w:rPr>
        <w:t>103</w:t>
      </w:r>
    </w:p>
    <w:p w14:paraId="062E9E9E" w14:textId="2A1FA9CF" w:rsidR="006A3645" w:rsidRPr="00F83F00" w:rsidRDefault="006A3645" w:rsidP="00985E28">
      <w:pPr>
        <w:tabs>
          <w:tab w:val="right" w:pos="9072"/>
        </w:tabs>
        <w:spacing w:after="0" w:line="240" w:lineRule="auto"/>
        <w:ind w:left="284"/>
        <w:rPr>
          <w:rFonts w:ascii="Times New Roman" w:hAnsi="Times New Roman" w:cs="Times New Roman"/>
          <w:sz w:val="24"/>
          <w:szCs w:val="24"/>
        </w:rPr>
      </w:pPr>
      <w:r w:rsidRPr="00F83F00">
        <w:rPr>
          <w:rFonts w:ascii="Times New Roman" w:hAnsi="Times New Roman" w:cs="Times New Roman"/>
          <w:sz w:val="24"/>
          <w:szCs w:val="24"/>
        </w:rPr>
        <w:lastRenderedPageBreak/>
        <w:t>3.4. Powierzchnia ziemi i krajobraz</w:t>
      </w:r>
      <w:r w:rsidR="00036A8A" w:rsidRPr="00F83F00">
        <w:rPr>
          <w:rFonts w:ascii="Times New Roman" w:hAnsi="Times New Roman" w:cs="Times New Roman"/>
          <w:sz w:val="24"/>
          <w:szCs w:val="24"/>
        </w:rPr>
        <w:t xml:space="preserve"> …………………………………………</w:t>
      </w:r>
      <w:r w:rsidR="00981339" w:rsidRPr="00F83F00">
        <w:rPr>
          <w:rFonts w:ascii="Times New Roman" w:hAnsi="Times New Roman" w:cs="Times New Roman"/>
          <w:sz w:val="24"/>
          <w:szCs w:val="24"/>
        </w:rPr>
        <w:t>…</w:t>
      </w:r>
      <w:r w:rsidR="00036A8A" w:rsidRPr="00F83F00">
        <w:rPr>
          <w:rFonts w:ascii="Times New Roman" w:hAnsi="Times New Roman" w:cs="Times New Roman"/>
          <w:sz w:val="24"/>
          <w:szCs w:val="24"/>
        </w:rPr>
        <w:t>……….</w:t>
      </w:r>
      <w:r w:rsidR="006310DF" w:rsidRPr="00F83F00">
        <w:rPr>
          <w:rFonts w:ascii="Times New Roman" w:hAnsi="Times New Roman" w:cs="Times New Roman"/>
          <w:sz w:val="24"/>
          <w:szCs w:val="24"/>
        </w:rPr>
        <w:tab/>
      </w:r>
      <w:r w:rsidR="00F83F00" w:rsidRPr="00F83F00">
        <w:rPr>
          <w:rFonts w:ascii="Times New Roman" w:hAnsi="Times New Roman" w:cs="Times New Roman"/>
          <w:sz w:val="24"/>
          <w:szCs w:val="24"/>
        </w:rPr>
        <w:t>104</w:t>
      </w:r>
    </w:p>
    <w:p w14:paraId="4587C573" w14:textId="00D7EE01" w:rsidR="006A3645" w:rsidRPr="00F83F00" w:rsidRDefault="006A3645" w:rsidP="00985E28">
      <w:pPr>
        <w:tabs>
          <w:tab w:val="right" w:pos="9072"/>
        </w:tabs>
        <w:spacing w:after="0" w:line="240" w:lineRule="auto"/>
        <w:ind w:left="284"/>
        <w:rPr>
          <w:rFonts w:ascii="Times New Roman" w:hAnsi="Times New Roman" w:cs="Times New Roman"/>
          <w:sz w:val="24"/>
          <w:szCs w:val="24"/>
        </w:rPr>
      </w:pPr>
      <w:r w:rsidRPr="00F83F00">
        <w:rPr>
          <w:rFonts w:ascii="Times New Roman" w:hAnsi="Times New Roman" w:cs="Times New Roman"/>
          <w:sz w:val="24"/>
          <w:szCs w:val="24"/>
        </w:rPr>
        <w:t>3.5. Różnorodność biologiczna</w:t>
      </w:r>
      <w:r w:rsidR="00036A8A" w:rsidRPr="00F83F00">
        <w:rPr>
          <w:rFonts w:ascii="Times New Roman" w:hAnsi="Times New Roman" w:cs="Times New Roman"/>
          <w:sz w:val="24"/>
          <w:szCs w:val="24"/>
        </w:rPr>
        <w:t xml:space="preserve"> ………………………………………………</w:t>
      </w:r>
      <w:r w:rsidR="00981339" w:rsidRPr="00F83F00">
        <w:rPr>
          <w:rFonts w:ascii="Times New Roman" w:hAnsi="Times New Roman" w:cs="Times New Roman"/>
          <w:sz w:val="24"/>
          <w:szCs w:val="24"/>
        </w:rPr>
        <w:t>………..</w:t>
      </w:r>
      <w:r w:rsidR="00036A8A" w:rsidRPr="00F83F00">
        <w:rPr>
          <w:rFonts w:ascii="Times New Roman" w:hAnsi="Times New Roman" w:cs="Times New Roman"/>
          <w:sz w:val="24"/>
          <w:szCs w:val="24"/>
        </w:rPr>
        <w:t>..</w:t>
      </w:r>
      <w:r w:rsidR="006310DF" w:rsidRPr="00F83F00">
        <w:rPr>
          <w:rFonts w:ascii="Times New Roman" w:hAnsi="Times New Roman" w:cs="Times New Roman"/>
          <w:sz w:val="24"/>
          <w:szCs w:val="24"/>
        </w:rPr>
        <w:tab/>
      </w:r>
      <w:r w:rsidR="00F83F00" w:rsidRPr="00F83F00">
        <w:rPr>
          <w:rFonts w:ascii="Times New Roman" w:hAnsi="Times New Roman" w:cs="Times New Roman"/>
          <w:sz w:val="24"/>
          <w:szCs w:val="24"/>
        </w:rPr>
        <w:t>106</w:t>
      </w:r>
    </w:p>
    <w:p w14:paraId="04AEB382" w14:textId="7AC6F9E0" w:rsidR="006A3645" w:rsidRPr="00F83F00" w:rsidRDefault="006A3645" w:rsidP="00985E28">
      <w:pPr>
        <w:tabs>
          <w:tab w:val="right" w:pos="9072"/>
        </w:tabs>
        <w:spacing w:after="0" w:line="240" w:lineRule="auto"/>
        <w:ind w:left="284"/>
        <w:rPr>
          <w:rFonts w:ascii="Times New Roman" w:hAnsi="Times New Roman" w:cs="Times New Roman"/>
          <w:sz w:val="24"/>
          <w:szCs w:val="24"/>
        </w:rPr>
      </w:pPr>
      <w:r w:rsidRPr="00F83F00">
        <w:rPr>
          <w:rFonts w:ascii="Times New Roman" w:hAnsi="Times New Roman" w:cs="Times New Roman"/>
          <w:sz w:val="24"/>
          <w:szCs w:val="24"/>
        </w:rPr>
        <w:t>3.6. Oddziaływania akustyczne</w:t>
      </w:r>
      <w:r w:rsidR="00036A8A" w:rsidRPr="00F83F00">
        <w:rPr>
          <w:rFonts w:ascii="Times New Roman" w:hAnsi="Times New Roman" w:cs="Times New Roman"/>
          <w:sz w:val="24"/>
          <w:szCs w:val="24"/>
        </w:rPr>
        <w:t xml:space="preserve"> ………………………………………………</w:t>
      </w:r>
      <w:r w:rsidR="00981339" w:rsidRPr="00F83F00">
        <w:rPr>
          <w:rFonts w:ascii="Times New Roman" w:hAnsi="Times New Roman" w:cs="Times New Roman"/>
          <w:sz w:val="24"/>
          <w:szCs w:val="24"/>
        </w:rPr>
        <w:t>……</w:t>
      </w:r>
      <w:r w:rsidR="00036A8A" w:rsidRPr="00F83F00">
        <w:rPr>
          <w:rFonts w:ascii="Times New Roman" w:hAnsi="Times New Roman" w:cs="Times New Roman"/>
          <w:sz w:val="24"/>
          <w:szCs w:val="24"/>
        </w:rPr>
        <w:t>……</w:t>
      </w:r>
      <w:r w:rsidR="006310DF" w:rsidRPr="00F83F00">
        <w:rPr>
          <w:rFonts w:ascii="Times New Roman" w:hAnsi="Times New Roman" w:cs="Times New Roman"/>
          <w:sz w:val="24"/>
          <w:szCs w:val="24"/>
        </w:rPr>
        <w:tab/>
      </w:r>
      <w:r w:rsidR="00F01827" w:rsidRPr="00F83F00">
        <w:rPr>
          <w:rFonts w:ascii="Times New Roman" w:hAnsi="Times New Roman" w:cs="Times New Roman"/>
          <w:sz w:val="24"/>
          <w:szCs w:val="24"/>
        </w:rPr>
        <w:t>10</w:t>
      </w:r>
      <w:r w:rsidR="00F83F00" w:rsidRPr="00F83F00">
        <w:rPr>
          <w:rFonts w:ascii="Times New Roman" w:hAnsi="Times New Roman" w:cs="Times New Roman"/>
          <w:sz w:val="24"/>
          <w:szCs w:val="24"/>
        </w:rPr>
        <w:t>9</w:t>
      </w:r>
    </w:p>
    <w:p w14:paraId="3D2936D4" w14:textId="3FCEB120" w:rsidR="006A3645" w:rsidRPr="00F83F00" w:rsidRDefault="006A3645" w:rsidP="00985E28">
      <w:pPr>
        <w:tabs>
          <w:tab w:val="right" w:pos="9072"/>
        </w:tabs>
        <w:spacing w:after="0" w:line="240" w:lineRule="auto"/>
        <w:ind w:left="284"/>
        <w:rPr>
          <w:rFonts w:ascii="Times New Roman" w:hAnsi="Times New Roman" w:cs="Times New Roman"/>
          <w:sz w:val="24"/>
          <w:szCs w:val="24"/>
        </w:rPr>
      </w:pPr>
      <w:r w:rsidRPr="00F83F00">
        <w:rPr>
          <w:rFonts w:ascii="Times New Roman" w:hAnsi="Times New Roman" w:cs="Times New Roman"/>
          <w:sz w:val="24"/>
          <w:szCs w:val="24"/>
        </w:rPr>
        <w:t>3.7. Oddziaływanie pól elektromagnetycznych</w:t>
      </w:r>
      <w:r w:rsidR="00036A8A" w:rsidRPr="00F83F00">
        <w:rPr>
          <w:rFonts w:ascii="Times New Roman" w:hAnsi="Times New Roman" w:cs="Times New Roman"/>
          <w:sz w:val="24"/>
          <w:szCs w:val="24"/>
        </w:rPr>
        <w:t xml:space="preserve"> ……………………………………</w:t>
      </w:r>
      <w:r w:rsidR="00981339" w:rsidRPr="00F83F00">
        <w:rPr>
          <w:rFonts w:ascii="Times New Roman" w:hAnsi="Times New Roman" w:cs="Times New Roman"/>
          <w:sz w:val="24"/>
          <w:szCs w:val="24"/>
        </w:rPr>
        <w:t>..</w:t>
      </w:r>
      <w:r w:rsidR="00036A8A" w:rsidRPr="00F83F00">
        <w:rPr>
          <w:rFonts w:ascii="Times New Roman" w:hAnsi="Times New Roman" w:cs="Times New Roman"/>
          <w:sz w:val="24"/>
          <w:szCs w:val="24"/>
        </w:rPr>
        <w:t>….</w:t>
      </w:r>
      <w:r w:rsidR="00EA5B97" w:rsidRPr="00F83F00">
        <w:rPr>
          <w:rFonts w:ascii="Times New Roman" w:hAnsi="Times New Roman" w:cs="Times New Roman"/>
          <w:sz w:val="24"/>
          <w:szCs w:val="24"/>
        </w:rPr>
        <w:tab/>
        <w:t>1</w:t>
      </w:r>
      <w:r w:rsidR="00F83F00" w:rsidRPr="00F83F00">
        <w:rPr>
          <w:rFonts w:ascii="Times New Roman" w:hAnsi="Times New Roman" w:cs="Times New Roman"/>
          <w:sz w:val="24"/>
          <w:szCs w:val="24"/>
        </w:rPr>
        <w:t>15</w:t>
      </w:r>
    </w:p>
    <w:p w14:paraId="71292A1F" w14:textId="1AA54525" w:rsidR="006A3645" w:rsidRPr="00F83F00" w:rsidRDefault="006A3645" w:rsidP="00985E28">
      <w:pPr>
        <w:tabs>
          <w:tab w:val="right" w:pos="9072"/>
        </w:tabs>
        <w:spacing w:after="0" w:line="240" w:lineRule="auto"/>
        <w:ind w:left="284"/>
        <w:rPr>
          <w:rFonts w:ascii="Times New Roman" w:hAnsi="Times New Roman" w:cs="Times New Roman"/>
          <w:sz w:val="24"/>
          <w:szCs w:val="24"/>
        </w:rPr>
      </w:pPr>
      <w:r w:rsidRPr="00F83F00">
        <w:rPr>
          <w:rFonts w:ascii="Times New Roman" w:hAnsi="Times New Roman" w:cs="Times New Roman"/>
          <w:sz w:val="24"/>
          <w:szCs w:val="24"/>
        </w:rPr>
        <w:t>3.8. Gospodarka odpadami</w:t>
      </w:r>
      <w:r w:rsidR="00036A8A" w:rsidRPr="00F83F00">
        <w:rPr>
          <w:rFonts w:ascii="Times New Roman" w:hAnsi="Times New Roman" w:cs="Times New Roman"/>
          <w:sz w:val="24"/>
          <w:szCs w:val="24"/>
        </w:rPr>
        <w:t xml:space="preserve"> ……………………………………………………</w:t>
      </w:r>
      <w:r w:rsidR="00981339" w:rsidRPr="00F83F00">
        <w:rPr>
          <w:rFonts w:ascii="Times New Roman" w:hAnsi="Times New Roman" w:cs="Times New Roman"/>
          <w:sz w:val="24"/>
          <w:szCs w:val="24"/>
        </w:rPr>
        <w:t>..</w:t>
      </w:r>
      <w:r w:rsidR="00036A8A" w:rsidRPr="00F83F00">
        <w:rPr>
          <w:rFonts w:ascii="Times New Roman" w:hAnsi="Times New Roman" w:cs="Times New Roman"/>
          <w:sz w:val="24"/>
          <w:szCs w:val="24"/>
        </w:rPr>
        <w:t>………</w:t>
      </w:r>
      <w:r w:rsidR="00EA5B97" w:rsidRPr="00F83F00">
        <w:rPr>
          <w:rFonts w:ascii="Times New Roman" w:hAnsi="Times New Roman" w:cs="Times New Roman"/>
          <w:sz w:val="24"/>
          <w:szCs w:val="24"/>
        </w:rPr>
        <w:tab/>
        <w:t>1</w:t>
      </w:r>
      <w:r w:rsidR="00F83F00" w:rsidRPr="00F83F00">
        <w:rPr>
          <w:rFonts w:ascii="Times New Roman" w:hAnsi="Times New Roman" w:cs="Times New Roman"/>
          <w:sz w:val="24"/>
          <w:szCs w:val="24"/>
        </w:rPr>
        <w:t>16</w:t>
      </w:r>
    </w:p>
    <w:p w14:paraId="5341CF90" w14:textId="13E63772" w:rsidR="00235E33" w:rsidRPr="00F83F00" w:rsidRDefault="00235E33" w:rsidP="00985E28">
      <w:pPr>
        <w:tabs>
          <w:tab w:val="right" w:pos="9072"/>
        </w:tabs>
        <w:spacing w:after="0" w:line="240" w:lineRule="auto"/>
        <w:ind w:left="284"/>
        <w:rPr>
          <w:rFonts w:ascii="Times New Roman" w:hAnsi="Times New Roman" w:cs="Times New Roman"/>
          <w:sz w:val="24"/>
          <w:szCs w:val="24"/>
        </w:rPr>
      </w:pPr>
      <w:r w:rsidRPr="00F83F00">
        <w:rPr>
          <w:rFonts w:ascii="Times New Roman" w:hAnsi="Times New Roman" w:cs="Times New Roman"/>
          <w:bCs/>
          <w:sz w:val="24"/>
          <w:szCs w:val="24"/>
        </w:rPr>
        <w:t>3.9. Ryzyko wystąpienia poważnych awarii</w:t>
      </w:r>
      <w:r w:rsidR="00EA5B97" w:rsidRPr="00F83F00">
        <w:rPr>
          <w:rFonts w:ascii="Times New Roman" w:hAnsi="Times New Roman" w:cs="Times New Roman"/>
          <w:bCs/>
          <w:sz w:val="24"/>
          <w:szCs w:val="24"/>
        </w:rPr>
        <w:t xml:space="preserve"> ………………………………………</w:t>
      </w:r>
      <w:r w:rsidR="00981339" w:rsidRPr="00F83F00">
        <w:rPr>
          <w:rFonts w:ascii="Times New Roman" w:hAnsi="Times New Roman" w:cs="Times New Roman"/>
          <w:bCs/>
          <w:sz w:val="24"/>
          <w:szCs w:val="24"/>
        </w:rPr>
        <w:t>…</w:t>
      </w:r>
      <w:r w:rsidR="00EA5B97" w:rsidRPr="00F83F00">
        <w:rPr>
          <w:rFonts w:ascii="Times New Roman" w:hAnsi="Times New Roman" w:cs="Times New Roman"/>
          <w:bCs/>
          <w:sz w:val="24"/>
          <w:szCs w:val="24"/>
        </w:rPr>
        <w:t>…</w:t>
      </w:r>
      <w:r w:rsidR="00EA5B97" w:rsidRPr="00F83F00">
        <w:rPr>
          <w:rFonts w:ascii="Times New Roman" w:hAnsi="Times New Roman" w:cs="Times New Roman"/>
          <w:bCs/>
          <w:sz w:val="24"/>
          <w:szCs w:val="24"/>
        </w:rPr>
        <w:tab/>
        <w:t>1</w:t>
      </w:r>
      <w:r w:rsidR="00F01827" w:rsidRPr="00F83F00">
        <w:rPr>
          <w:rFonts w:ascii="Times New Roman" w:hAnsi="Times New Roman" w:cs="Times New Roman"/>
          <w:bCs/>
          <w:sz w:val="24"/>
          <w:szCs w:val="24"/>
        </w:rPr>
        <w:t>1</w:t>
      </w:r>
      <w:r w:rsidR="00F83F00" w:rsidRPr="00F83F00">
        <w:rPr>
          <w:rFonts w:ascii="Times New Roman" w:hAnsi="Times New Roman" w:cs="Times New Roman"/>
          <w:bCs/>
          <w:sz w:val="24"/>
          <w:szCs w:val="24"/>
        </w:rPr>
        <w:t>7</w:t>
      </w:r>
    </w:p>
    <w:p w14:paraId="1EC49B29" w14:textId="036E0C94" w:rsidR="006A3645" w:rsidRPr="00F83F00" w:rsidRDefault="006A3645" w:rsidP="00985E28">
      <w:pPr>
        <w:tabs>
          <w:tab w:val="right" w:pos="9072"/>
        </w:tabs>
        <w:spacing w:after="0" w:line="240" w:lineRule="auto"/>
        <w:ind w:left="284"/>
        <w:rPr>
          <w:rFonts w:ascii="Times New Roman" w:hAnsi="Times New Roman" w:cs="Times New Roman"/>
          <w:sz w:val="24"/>
          <w:szCs w:val="24"/>
        </w:rPr>
      </w:pPr>
      <w:r w:rsidRPr="00F83F00">
        <w:rPr>
          <w:rFonts w:ascii="Times New Roman" w:hAnsi="Times New Roman" w:cs="Times New Roman"/>
          <w:sz w:val="24"/>
          <w:szCs w:val="24"/>
        </w:rPr>
        <w:t>3.</w:t>
      </w:r>
      <w:r w:rsidR="00235E33" w:rsidRPr="00F83F00">
        <w:rPr>
          <w:rFonts w:ascii="Times New Roman" w:hAnsi="Times New Roman" w:cs="Times New Roman"/>
          <w:sz w:val="24"/>
          <w:szCs w:val="24"/>
        </w:rPr>
        <w:t>10</w:t>
      </w:r>
      <w:r w:rsidRPr="00F83F00">
        <w:rPr>
          <w:rFonts w:ascii="Times New Roman" w:hAnsi="Times New Roman" w:cs="Times New Roman"/>
          <w:sz w:val="24"/>
          <w:szCs w:val="24"/>
        </w:rPr>
        <w:t>. Zdrowie i jakość życia ludzi</w:t>
      </w:r>
      <w:r w:rsidR="00EA5B97" w:rsidRPr="00F83F00">
        <w:rPr>
          <w:rFonts w:ascii="Times New Roman" w:hAnsi="Times New Roman" w:cs="Times New Roman"/>
          <w:sz w:val="24"/>
          <w:szCs w:val="24"/>
        </w:rPr>
        <w:t xml:space="preserve"> …………………………………………………</w:t>
      </w:r>
      <w:r w:rsidR="00981339" w:rsidRPr="00F83F00">
        <w:rPr>
          <w:rFonts w:ascii="Times New Roman" w:hAnsi="Times New Roman" w:cs="Times New Roman"/>
          <w:sz w:val="24"/>
          <w:szCs w:val="24"/>
        </w:rPr>
        <w:t>…</w:t>
      </w:r>
      <w:r w:rsidR="00EA5B97" w:rsidRPr="00F83F00">
        <w:rPr>
          <w:rFonts w:ascii="Times New Roman" w:hAnsi="Times New Roman" w:cs="Times New Roman"/>
          <w:sz w:val="24"/>
          <w:szCs w:val="24"/>
        </w:rPr>
        <w:t>…</w:t>
      </w:r>
      <w:r w:rsidR="00EA5B97" w:rsidRPr="00F83F00">
        <w:rPr>
          <w:rFonts w:ascii="Times New Roman" w:hAnsi="Times New Roman" w:cs="Times New Roman"/>
          <w:sz w:val="24"/>
          <w:szCs w:val="24"/>
        </w:rPr>
        <w:tab/>
        <w:t>11</w:t>
      </w:r>
      <w:r w:rsidR="00F83F00" w:rsidRPr="00F83F00">
        <w:rPr>
          <w:rFonts w:ascii="Times New Roman" w:hAnsi="Times New Roman" w:cs="Times New Roman"/>
          <w:sz w:val="24"/>
          <w:szCs w:val="24"/>
        </w:rPr>
        <w:t>8</w:t>
      </w:r>
    </w:p>
    <w:p w14:paraId="7781312F" w14:textId="5B0D4E3A" w:rsidR="006A3645" w:rsidRPr="00F83F00" w:rsidRDefault="006A3645" w:rsidP="00985E28">
      <w:pPr>
        <w:tabs>
          <w:tab w:val="right" w:pos="9072"/>
        </w:tabs>
        <w:spacing w:after="0" w:line="240" w:lineRule="auto"/>
        <w:ind w:left="284"/>
        <w:rPr>
          <w:rFonts w:ascii="Times New Roman" w:hAnsi="Times New Roman" w:cs="Times New Roman"/>
          <w:sz w:val="24"/>
          <w:szCs w:val="24"/>
        </w:rPr>
      </w:pPr>
      <w:r w:rsidRPr="00F83F00">
        <w:rPr>
          <w:rFonts w:ascii="Times New Roman" w:hAnsi="Times New Roman" w:cs="Times New Roman"/>
          <w:sz w:val="24"/>
          <w:szCs w:val="24"/>
        </w:rPr>
        <w:t>3.1</w:t>
      </w:r>
      <w:r w:rsidR="00235E33" w:rsidRPr="00F83F00">
        <w:rPr>
          <w:rFonts w:ascii="Times New Roman" w:hAnsi="Times New Roman" w:cs="Times New Roman"/>
          <w:sz w:val="24"/>
          <w:szCs w:val="24"/>
        </w:rPr>
        <w:t>1</w:t>
      </w:r>
      <w:r w:rsidRPr="00F83F00">
        <w:rPr>
          <w:rFonts w:ascii="Times New Roman" w:hAnsi="Times New Roman" w:cs="Times New Roman"/>
          <w:sz w:val="24"/>
          <w:szCs w:val="24"/>
        </w:rPr>
        <w:t>. Zabytki i dobra materialne</w:t>
      </w:r>
      <w:r w:rsidR="00EA5B97" w:rsidRPr="00F83F00">
        <w:rPr>
          <w:rFonts w:ascii="Times New Roman" w:hAnsi="Times New Roman" w:cs="Times New Roman"/>
          <w:sz w:val="24"/>
          <w:szCs w:val="24"/>
        </w:rPr>
        <w:t xml:space="preserve"> …………………………………………………</w:t>
      </w:r>
      <w:r w:rsidR="00981339" w:rsidRPr="00F83F00">
        <w:rPr>
          <w:rFonts w:ascii="Times New Roman" w:hAnsi="Times New Roman" w:cs="Times New Roman"/>
          <w:sz w:val="24"/>
          <w:szCs w:val="24"/>
        </w:rPr>
        <w:t>…..</w:t>
      </w:r>
      <w:r w:rsidR="00EA5B97" w:rsidRPr="00F83F00">
        <w:rPr>
          <w:rFonts w:ascii="Times New Roman" w:hAnsi="Times New Roman" w:cs="Times New Roman"/>
          <w:sz w:val="24"/>
          <w:szCs w:val="24"/>
        </w:rPr>
        <w:t>…</w:t>
      </w:r>
      <w:r w:rsidR="00EA5B97" w:rsidRPr="00F83F00">
        <w:rPr>
          <w:rFonts w:ascii="Times New Roman" w:hAnsi="Times New Roman" w:cs="Times New Roman"/>
          <w:sz w:val="24"/>
          <w:szCs w:val="24"/>
        </w:rPr>
        <w:tab/>
        <w:t>1</w:t>
      </w:r>
      <w:r w:rsidR="00F83F00" w:rsidRPr="00F83F00">
        <w:rPr>
          <w:rFonts w:ascii="Times New Roman" w:hAnsi="Times New Roman" w:cs="Times New Roman"/>
          <w:sz w:val="24"/>
          <w:szCs w:val="24"/>
        </w:rPr>
        <w:t>20</w:t>
      </w:r>
    </w:p>
    <w:p w14:paraId="3248C83E" w14:textId="3F781249" w:rsidR="00B90965" w:rsidRPr="00F83F00" w:rsidRDefault="00160132" w:rsidP="00985E28">
      <w:pPr>
        <w:tabs>
          <w:tab w:val="right" w:pos="9072"/>
        </w:tabs>
        <w:autoSpaceDE w:val="0"/>
        <w:autoSpaceDN w:val="0"/>
        <w:adjustRightInd w:val="0"/>
        <w:spacing w:after="0" w:line="240" w:lineRule="auto"/>
        <w:jc w:val="both"/>
        <w:rPr>
          <w:rFonts w:ascii="Times New Roman" w:eastAsia="Calibri" w:hAnsi="Times New Roman" w:cs="Times New Roman"/>
          <w:sz w:val="24"/>
          <w:szCs w:val="24"/>
        </w:rPr>
      </w:pPr>
      <w:r w:rsidRPr="00F83F00">
        <w:rPr>
          <w:rFonts w:ascii="Times New Roman" w:hAnsi="Times New Roman" w:cs="Times New Roman"/>
          <w:b/>
          <w:sz w:val="24"/>
          <w:szCs w:val="24"/>
        </w:rPr>
        <w:t>4</w:t>
      </w:r>
      <w:r w:rsidR="00B90965" w:rsidRPr="00F83F00">
        <w:rPr>
          <w:rFonts w:ascii="Times New Roman" w:hAnsi="Times New Roman" w:cs="Times New Roman"/>
          <w:b/>
          <w:sz w:val="24"/>
          <w:szCs w:val="24"/>
        </w:rPr>
        <w:t xml:space="preserve">. </w:t>
      </w:r>
      <w:r w:rsidR="00B90965" w:rsidRPr="00F83F00">
        <w:rPr>
          <w:rFonts w:ascii="Times New Roman" w:eastAsia="Calibri" w:hAnsi="Times New Roman" w:cs="Times New Roman"/>
          <w:b/>
          <w:sz w:val="24"/>
          <w:szCs w:val="24"/>
        </w:rPr>
        <w:t xml:space="preserve">Oddziaływanie na obszary europejskiej sieci ekologicznej Natura 2000 </w:t>
      </w:r>
      <w:r w:rsidR="00EA5B97" w:rsidRPr="00F83F00">
        <w:rPr>
          <w:rFonts w:ascii="Times New Roman" w:eastAsia="Calibri" w:hAnsi="Times New Roman" w:cs="Times New Roman"/>
          <w:sz w:val="24"/>
          <w:szCs w:val="24"/>
        </w:rPr>
        <w:t>……</w:t>
      </w:r>
      <w:r w:rsidR="00981339" w:rsidRPr="00F83F00">
        <w:rPr>
          <w:rFonts w:ascii="Times New Roman" w:eastAsia="Calibri" w:hAnsi="Times New Roman" w:cs="Times New Roman"/>
          <w:sz w:val="24"/>
          <w:szCs w:val="24"/>
        </w:rPr>
        <w:t>…..</w:t>
      </w:r>
      <w:r w:rsidR="00EA5B97" w:rsidRPr="00F83F00">
        <w:rPr>
          <w:rFonts w:ascii="Times New Roman" w:eastAsia="Calibri" w:hAnsi="Times New Roman" w:cs="Times New Roman"/>
          <w:sz w:val="24"/>
          <w:szCs w:val="24"/>
        </w:rPr>
        <w:t>…</w:t>
      </w:r>
      <w:r w:rsidR="00EA5B97" w:rsidRPr="00F83F00">
        <w:rPr>
          <w:rFonts w:ascii="Times New Roman" w:eastAsia="Calibri" w:hAnsi="Times New Roman" w:cs="Times New Roman"/>
          <w:sz w:val="24"/>
          <w:szCs w:val="24"/>
        </w:rPr>
        <w:tab/>
        <w:t>1</w:t>
      </w:r>
      <w:r w:rsidR="00F83F00" w:rsidRPr="00F83F00">
        <w:rPr>
          <w:rFonts w:ascii="Times New Roman" w:eastAsia="Calibri" w:hAnsi="Times New Roman" w:cs="Times New Roman"/>
          <w:sz w:val="24"/>
          <w:szCs w:val="24"/>
        </w:rPr>
        <w:t>21</w:t>
      </w:r>
    </w:p>
    <w:p w14:paraId="2D36C938" w14:textId="62008DF7" w:rsidR="00B90965" w:rsidRPr="00F83F00" w:rsidRDefault="00160132" w:rsidP="00985E28">
      <w:pPr>
        <w:tabs>
          <w:tab w:val="right" w:pos="9072"/>
        </w:tabs>
        <w:autoSpaceDE w:val="0"/>
        <w:autoSpaceDN w:val="0"/>
        <w:adjustRightInd w:val="0"/>
        <w:spacing w:after="0" w:line="240" w:lineRule="auto"/>
        <w:jc w:val="both"/>
        <w:rPr>
          <w:rFonts w:ascii="Times New Roman" w:eastAsia="Calibri" w:hAnsi="Times New Roman" w:cs="Times New Roman"/>
          <w:sz w:val="24"/>
          <w:szCs w:val="24"/>
        </w:rPr>
      </w:pPr>
      <w:r w:rsidRPr="00F83F00">
        <w:rPr>
          <w:rFonts w:ascii="Times New Roman" w:hAnsi="Times New Roman" w:cs="Times New Roman"/>
          <w:b/>
          <w:sz w:val="24"/>
          <w:szCs w:val="24"/>
        </w:rPr>
        <w:t>5</w:t>
      </w:r>
      <w:r w:rsidR="00B90965" w:rsidRPr="00F83F00">
        <w:rPr>
          <w:rFonts w:ascii="Times New Roman" w:hAnsi="Times New Roman" w:cs="Times New Roman"/>
          <w:b/>
          <w:sz w:val="24"/>
          <w:szCs w:val="24"/>
        </w:rPr>
        <w:t xml:space="preserve">. </w:t>
      </w:r>
      <w:r w:rsidR="00B90965" w:rsidRPr="00F83F00">
        <w:rPr>
          <w:rFonts w:ascii="Times New Roman" w:eastAsia="Calibri" w:hAnsi="Times New Roman" w:cs="Times New Roman"/>
          <w:b/>
          <w:sz w:val="24"/>
          <w:szCs w:val="24"/>
        </w:rPr>
        <w:t xml:space="preserve">Oddziaływanie na pozostałe formy ochrony przyrody </w:t>
      </w:r>
      <w:r w:rsidR="00773D54" w:rsidRPr="00F83F00">
        <w:rPr>
          <w:rFonts w:ascii="Times New Roman" w:eastAsia="Calibri" w:hAnsi="Times New Roman" w:cs="Times New Roman"/>
          <w:sz w:val="24"/>
          <w:szCs w:val="24"/>
        </w:rPr>
        <w:t>…………………………</w:t>
      </w:r>
      <w:r w:rsidR="00981339" w:rsidRPr="00F83F00">
        <w:rPr>
          <w:rFonts w:ascii="Times New Roman" w:eastAsia="Calibri" w:hAnsi="Times New Roman" w:cs="Times New Roman"/>
          <w:sz w:val="24"/>
          <w:szCs w:val="24"/>
        </w:rPr>
        <w:t>…</w:t>
      </w:r>
      <w:r w:rsidR="00773D54" w:rsidRPr="00F83F00">
        <w:rPr>
          <w:rFonts w:ascii="Times New Roman" w:eastAsia="Calibri" w:hAnsi="Times New Roman" w:cs="Times New Roman"/>
          <w:sz w:val="24"/>
          <w:szCs w:val="24"/>
        </w:rPr>
        <w:t>…</w:t>
      </w:r>
      <w:r w:rsidR="00EA5B97" w:rsidRPr="00F83F00">
        <w:rPr>
          <w:rFonts w:ascii="Times New Roman" w:eastAsia="Calibri" w:hAnsi="Times New Roman" w:cs="Times New Roman"/>
          <w:sz w:val="24"/>
          <w:szCs w:val="24"/>
        </w:rPr>
        <w:tab/>
        <w:t>12</w:t>
      </w:r>
      <w:r w:rsidR="00F83F00" w:rsidRPr="00F83F00">
        <w:rPr>
          <w:rFonts w:ascii="Times New Roman" w:eastAsia="Calibri" w:hAnsi="Times New Roman" w:cs="Times New Roman"/>
          <w:sz w:val="24"/>
          <w:szCs w:val="24"/>
        </w:rPr>
        <w:t>6</w:t>
      </w:r>
    </w:p>
    <w:p w14:paraId="29D222E4" w14:textId="728F99F2" w:rsidR="00B90965" w:rsidRPr="00F83F00" w:rsidRDefault="00160132" w:rsidP="00985E28">
      <w:pPr>
        <w:tabs>
          <w:tab w:val="right" w:pos="9072"/>
        </w:tabs>
        <w:autoSpaceDE w:val="0"/>
        <w:autoSpaceDN w:val="0"/>
        <w:adjustRightInd w:val="0"/>
        <w:spacing w:after="0" w:line="240" w:lineRule="auto"/>
        <w:jc w:val="both"/>
        <w:rPr>
          <w:rFonts w:ascii="Times New Roman" w:eastAsia="Calibri" w:hAnsi="Times New Roman" w:cs="Times New Roman"/>
          <w:sz w:val="24"/>
          <w:szCs w:val="24"/>
        </w:rPr>
      </w:pPr>
      <w:r w:rsidRPr="00F83F00">
        <w:rPr>
          <w:rFonts w:ascii="Times New Roman" w:hAnsi="Times New Roman" w:cs="Times New Roman"/>
          <w:b/>
          <w:sz w:val="24"/>
          <w:szCs w:val="24"/>
        </w:rPr>
        <w:t>6</w:t>
      </w:r>
      <w:r w:rsidR="00B90965" w:rsidRPr="00F83F00">
        <w:rPr>
          <w:rFonts w:ascii="Times New Roman" w:hAnsi="Times New Roman" w:cs="Times New Roman"/>
          <w:b/>
          <w:sz w:val="24"/>
          <w:szCs w:val="24"/>
        </w:rPr>
        <w:t xml:space="preserve">. </w:t>
      </w:r>
      <w:r w:rsidR="00B90965" w:rsidRPr="00F83F00">
        <w:rPr>
          <w:rFonts w:ascii="Times New Roman" w:eastAsia="Calibri" w:hAnsi="Times New Roman" w:cs="Times New Roman"/>
          <w:b/>
          <w:sz w:val="24"/>
          <w:szCs w:val="24"/>
        </w:rPr>
        <w:t xml:space="preserve">Oddziaływanie na korytarze ekologiczne </w:t>
      </w:r>
      <w:r w:rsidR="00773D54" w:rsidRPr="00F83F00">
        <w:rPr>
          <w:rFonts w:ascii="Times New Roman" w:eastAsia="Calibri" w:hAnsi="Times New Roman" w:cs="Times New Roman"/>
          <w:sz w:val="24"/>
          <w:szCs w:val="24"/>
        </w:rPr>
        <w:t>………………………………………</w:t>
      </w:r>
      <w:r w:rsidR="00981339" w:rsidRPr="00F83F00">
        <w:rPr>
          <w:rFonts w:ascii="Times New Roman" w:eastAsia="Calibri" w:hAnsi="Times New Roman" w:cs="Times New Roman"/>
          <w:sz w:val="24"/>
          <w:szCs w:val="24"/>
        </w:rPr>
        <w:t>.</w:t>
      </w:r>
      <w:r w:rsidR="00773D54" w:rsidRPr="00F83F00">
        <w:rPr>
          <w:rFonts w:ascii="Times New Roman" w:eastAsia="Calibri" w:hAnsi="Times New Roman" w:cs="Times New Roman"/>
          <w:sz w:val="24"/>
          <w:szCs w:val="24"/>
        </w:rPr>
        <w:t>……</w:t>
      </w:r>
      <w:r w:rsidR="00EA5B97" w:rsidRPr="00F83F00">
        <w:rPr>
          <w:rFonts w:ascii="Times New Roman" w:eastAsia="Calibri" w:hAnsi="Times New Roman" w:cs="Times New Roman"/>
          <w:sz w:val="24"/>
          <w:szCs w:val="24"/>
        </w:rPr>
        <w:tab/>
        <w:t>13</w:t>
      </w:r>
      <w:r w:rsidR="00F83F00" w:rsidRPr="00F83F00">
        <w:rPr>
          <w:rFonts w:ascii="Times New Roman" w:eastAsia="Calibri" w:hAnsi="Times New Roman" w:cs="Times New Roman"/>
          <w:sz w:val="24"/>
          <w:szCs w:val="24"/>
        </w:rPr>
        <w:t>9</w:t>
      </w:r>
    </w:p>
    <w:p w14:paraId="7D914B7B" w14:textId="77777777" w:rsidR="00EA5B97" w:rsidRPr="00F83F00" w:rsidRDefault="00160132" w:rsidP="00985E28">
      <w:pPr>
        <w:pStyle w:val="Tekstpodstawowy"/>
        <w:tabs>
          <w:tab w:val="right" w:pos="9072"/>
        </w:tabs>
        <w:ind w:left="426" w:hanging="426"/>
        <w:rPr>
          <w:snapToGrid w:val="0"/>
          <w:szCs w:val="24"/>
        </w:rPr>
      </w:pPr>
      <w:r w:rsidRPr="00F83F00">
        <w:rPr>
          <w:snapToGrid w:val="0"/>
          <w:szCs w:val="24"/>
        </w:rPr>
        <w:t>7</w:t>
      </w:r>
      <w:r w:rsidR="00B90965" w:rsidRPr="00F83F00">
        <w:rPr>
          <w:snapToGrid w:val="0"/>
          <w:szCs w:val="24"/>
        </w:rPr>
        <w:t xml:space="preserve">. Rozwiązania mające na celu zapobieganie i ograniczanie negatywnych </w:t>
      </w:r>
    </w:p>
    <w:p w14:paraId="4A09B8E6" w14:textId="593E0F51" w:rsidR="00B90965" w:rsidRPr="00F83F00" w:rsidRDefault="00B90965" w:rsidP="00EA5B97">
      <w:pPr>
        <w:pStyle w:val="Tekstpodstawowy"/>
        <w:tabs>
          <w:tab w:val="right" w:pos="9072"/>
        </w:tabs>
        <w:ind w:left="426" w:hanging="142"/>
        <w:rPr>
          <w:b w:val="0"/>
          <w:snapToGrid w:val="0"/>
          <w:szCs w:val="24"/>
        </w:rPr>
      </w:pPr>
      <w:r w:rsidRPr="00F83F00">
        <w:rPr>
          <w:snapToGrid w:val="0"/>
          <w:szCs w:val="24"/>
        </w:rPr>
        <w:t>oddziaływań na środowisko</w:t>
      </w:r>
      <w:r w:rsidR="00773D54" w:rsidRPr="00F83F00">
        <w:rPr>
          <w:snapToGrid w:val="0"/>
          <w:szCs w:val="24"/>
        </w:rPr>
        <w:t xml:space="preserve"> </w:t>
      </w:r>
      <w:r w:rsidR="00773D54" w:rsidRPr="00F83F00">
        <w:rPr>
          <w:b w:val="0"/>
          <w:snapToGrid w:val="0"/>
          <w:szCs w:val="24"/>
        </w:rPr>
        <w:t>……………………………………………………</w:t>
      </w:r>
      <w:r w:rsidR="00981339" w:rsidRPr="00F83F00">
        <w:rPr>
          <w:b w:val="0"/>
          <w:snapToGrid w:val="0"/>
          <w:szCs w:val="24"/>
        </w:rPr>
        <w:t>…</w:t>
      </w:r>
      <w:r w:rsidR="00F83F00">
        <w:rPr>
          <w:b w:val="0"/>
          <w:snapToGrid w:val="0"/>
          <w:szCs w:val="24"/>
        </w:rPr>
        <w:t>.</w:t>
      </w:r>
      <w:r w:rsidR="00981339" w:rsidRPr="00F83F00">
        <w:rPr>
          <w:b w:val="0"/>
          <w:snapToGrid w:val="0"/>
          <w:szCs w:val="24"/>
        </w:rPr>
        <w:t>.</w:t>
      </w:r>
      <w:r w:rsidR="00773D54" w:rsidRPr="00F83F00">
        <w:rPr>
          <w:b w:val="0"/>
          <w:snapToGrid w:val="0"/>
          <w:szCs w:val="24"/>
        </w:rPr>
        <w:t>….</w:t>
      </w:r>
      <w:r w:rsidR="00EA5B97" w:rsidRPr="00F83F00">
        <w:rPr>
          <w:b w:val="0"/>
          <w:snapToGrid w:val="0"/>
          <w:szCs w:val="24"/>
        </w:rPr>
        <w:tab/>
        <w:t>1</w:t>
      </w:r>
      <w:r w:rsidR="00F83F00" w:rsidRPr="00F83F00">
        <w:rPr>
          <w:b w:val="0"/>
          <w:snapToGrid w:val="0"/>
          <w:szCs w:val="24"/>
        </w:rPr>
        <w:t>40</w:t>
      </w:r>
    </w:p>
    <w:p w14:paraId="72073C46" w14:textId="23B147E5" w:rsidR="00B90965" w:rsidRPr="00F83F00" w:rsidRDefault="00160132" w:rsidP="00985E28">
      <w:pPr>
        <w:tabs>
          <w:tab w:val="right" w:pos="9072"/>
        </w:tabs>
        <w:spacing w:after="0" w:line="240" w:lineRule="auto"/>
        <w:jc w:val="both"/>
        <w:rPr>
          <w:rFonts w:ascii="Times New Roman" w:eastAsia="Calibri" w:hAnsi="Times New Roman" w:cs="Times New Roman"/>
          <w:sz w:val="24"/>
          <w:szCs w:val="24"/>
        </w:rPr>
      </w:pPr>
      <w:r w:rsidRPr="00F83F00">
        <w:rPr>
          <w:rFonts w:ascii="Times New Roman" w:hAnsi="Times New Roman" w:cs="Times New Roman"/>
          <w:b/>
          <w:sz w:val="24"/>
          <w:szCs w:val="24"/>
        </w:rPr>
        <w:t>8</w:t>
      </w:r>
      <w:r w:rsidR="00B90965" w:rsidRPr="00F83F00">
        <w:rPr>
          <w:rFonts w:ascii="Times New Roman" w:eastAsia="Calibri" w:hAnsi="Times New Roman" w:cs="Times New Roman"/>
          <w:b/>
          <w:sz w:val="24"/>
          <w:szCs w:val="24"/>
        </w:rPr>
        <w:t>. Ogólne zalecenia dotyczące kompensacji przyrodniczej</w:t>
      </w:r>
      <w:r w:rsidR="00773D54" w:rsidRPr="00F83F00">
        <w:rPr>
          <w:rFonts w:ascii="Times New Roman" w:eastAsia="Calibri" w:hAnsi="Times New Roman" w:cs="Times New Roman"/>
          <w:sz w:val="24"/>
          <w:szCs w:val="24"/>
        </w:rPr>
        <w:t xml:space="preserve"> ………………………</w:t>
      </w:r>
      <w:r w:rsidR="00981339" w:rsidRPr="00F83F00">
        <w:rPr>
          <w:rFonts w:ascii="Times New Roman" w:eastAsia="Calibri" w:hAnsi="Times New Roman" w:cs="Times New Roman"/>
          <w:sz w:val="24"/>
          <w:szCs w:val="24"/>
        </w:rPr>
        <w:t>…</w:t>
      </w:r>
      <w:r w:rsidR="00773D54" w:rsidRPr="00F83F00">
        <w:rPr>
          <w:rFonts w:ascii="Times New Roman" w:eastAsia="Calibri" w:hAnsi="Times New Roman" w:cs="Times New Roman"/>
          <w:sz w:val="24"/>
          <w:szCs w:val="24"/>
        </w:rPr>
        <w:t>….</w:t>
      </w:r>
      <w:r w:rsidR="00EA5B97" w:rsidRPr="00F83F00">
        <w:rPr>
          <w:rFonts w:ascii="Times New Roman" w:eastAsia="Calibri" w:hAnsi="Times New Roman" w:cs="Times New Roman"/>
          <w:sz w:val="24"/>
          <w:szCs w:val="24"/>
        </w:rPr>
        <w:tab/>
        <w:t>1</w:t>
      </w:r>
      <w:r w:rsidR="00F01827" w:rsidRPr="00F83F00">
        <w:rPr>
          <w:rFonts w:ascii="Times New Roman" w:eastAsia="Calibri" w:hAnsi="Times New Roman" w:cs="Times New Roman"/>
          <w:sz w:val="24"/>
          <w:szCs w:val="24"/>
        </w:rPr>
        <w:t>4</w:t>
      </w:r>
      <w:r w:rsidR="00F83F00" w:rsidRPr="00F83F00">
        <w:rPr>
          <w:rFonts w:ascii="Times New Roman" w:eastAsia="Calibri" w:hAnsi="Times New Roman" w:cs="Times New Roman"/>
          <w:sz w:val="24"/>
          <w:szCs w:val="24"/>
        </w:rPr>
        <w:t>3</w:t>
      </w:r>
    </w:p>
    <w:p w14:paraId="1AA038C7" w14:textId="565D6591" w:rsidR="00B90965" w:rsidRPr="00F83F00" w:rsidRDefault="00160132" w:rsidP="00985E28">
      <w:pPr>
        <w:tabs>
          <w:tab w:val="right" w:pos="9072"/>
        </w:tabs>
        <w:spacing w:after="0" w:line="240" w:lineRule="auto"/>
        <w:jc w:val="both"/>
        <w:rPr>
          <w:rFonts w:ascii="Times New Roman" w:eastAsia="Calibri" w:hAnsi="Times New Roman" w:cs="Times New Roman"/>
          <w:sz w:val="24"/>
          <w:szCs w:val="24"/>
        </w:rPr>
      </w:pPr>
      <w:r w:rsidRPr="00F83F00">
        <w:rPr>
          <w:rFonts w:ascii="Times New Roman" w:hAnsi="Times New Roman" w:cs="Times New Roman"/>
          <w:b/>
          <w:sz w:val="24"/>
          <w:szCs w:val="24"/>
        </w:rPr>
        <w:t>9</w:t>
      </w:r>
      <w:r w:rsidR="00B90965" w:rsidRPr="00F83F00">
        <w:rPr>
          <w:rFonts w:ascii="Times New Roman" w:eastAsia="Calibri" w:hAnsi="Times New Roman" w:cs="Times New Roman"/>
          <w:b/>
          <w:sz w:val="24"/>
          <w:szCs w:val="24"/>
        </w:rPr>
        <w:t>. Potencjalne transgraniczne oddziaływanie na środowisko przyrodnicze</w:t>
      </w:r>
      <w:r w:rsidR="00773D54" w:rsidRPr="00F83F00">
        <w:rPr>
          <w:rFonts w:ascii="Times New Roman" w:eastAsia="Calibri" w:hAnsi="Times New Roman" w:cs="Times New Roman"/>
          <w:sz w:val="24"/>
          <w:szCs w:val="24"/>
        </w:rPr>
        <w:t xml:space="preserve"> ……</w:t>
      </w:r>
      <w:r w:rsidR="00981339" w:rsidRPr="00F83F00">
        <w:rPr>
          <w:rFonts w:ascii="Times New Roman" w:eastAsia="Calibri" w:hAnsi="Times New Roman" w:cs="Times New Roman"/>
          <w:sz w:val="24"/>
          <w:szCs w:val="24"/>
        </w:rPr>
        <w:t>…</w:t>
      </w:r>
      <w:r w:rsidR="00773D54" w:rsidRPr="00F83F00">
        <w:rPr>
          <w:rFonts w:ascii="Times New Roman" w:eastAsia="Calibri" w:hAnsi="Times New Roman" w:cs="Times New Roman"/>
          <w:sz w:val="24"/>
          <w:szCs w:val="24"/>
        </w:rPr>
        <w:t>…..</w:t>
      </w:r>
      <w:r w:rsidR="00EA5B97" w:rsidRPr="00F83F00">
        <w:rPr>
          <w:rFonts w:ascii="Times New Roman" w:eastAsia="Calibri" w:hAnsi="Times New Roman" w:cs="Times New Roman"/>
          <w:sz w:val="24"/>
          <w:szCs w:val="24"/>
        </w:rPr>
        <w:tab/>
        <w:t>14</w:t>
      </w:r>
      <w:r w:rsidR="00F83F00" w:rsidRPr="00F83F00">
        <w:rPr>
          <w:rFonts w:ascii="Times New Roman" w:eastAsia="Calibri" w:hAnsi="Times New Roman" w:cs="Times New Roman"/>
          <w:sz w:val="24"/>
          <w:szCs w:val="24"/>
        </w:rPr>
        <w:t>4</w:t>
      </w:r>
    </w:p>
    <w:p w14:paraId="0FAEDAC6" w14:textId="77777777" w:rsidR="00EA5B97" w:rsidRPr="00F83F00" w:rsidRDefault="00160132" w:rsidP="00EA5B97">
      <w:pPr>
        <w:pStyle w:val="Tekstpodstawowy"/>
        <w:tabs>
          <w:tab w:val="right" w:pos="9072"/>
        </w:tabs>
        <w:ind w:left="426" w:hanging="426"/>
        <w:jc w:val="left"/>
        <w:rPr>
          <w:snapToGrid w:val="0"/>
          <w:szCs w:val="24"/>
        </w:rPr>
      </w:pPr>
      <w:r w:rsidRPr="00F83F00">
        <w:rPr>
          <w:snapToGrid w:val="0"/>
          <w:szCs w:val="24"/>
        </w:rPr>
        <w:t>10</w:t>
      </w:r>
      <w:r w:rsidR="00B90965" w:rsidRPr="00F83F00">
        <w:rPr>
          <w:snapToGrid w:val="0"/>
          <w:szCs w:val="24"/>
        </w:rPr>
        <w:t xml:space="preserve">. Wskazanie napotkanych trudności wynikających z niedostatków techniki lub </w:t>
      </w:r>
    </w:p>
    <w:p w14:paraId="420BA569" w14:textId="3CDE7AD5" w:rsidR="00B90965" w:rsidRPr="00F83F00" w:rsidRDefault="00B90965" w:rsidP="00EA5B97">
      <w:pPr>
        <w:pStyle w:val="Tekstpodstawowy"/>
        <w:tabs>
          <w:tab w:val="right" w:pos="9072"/>
        </w:tabs>
        <w:ind w:left="426"/>
        <w:rPr>
          <w:b w:val="0"/>
          <w:snapToGrid w:val="0"/>
          <w:szCs w:val="24"/>
        </w:rPr>
      </w:pPr>
      <w:r w:rsidRPr="00F83F00">
        <w:rPr>
          <w:snapToGrid w:val="0"/>
          <w:szCs w:val="24"/>
        </w:rPr>
        <w:t>luk we współczesnej wiedzy</w:t>
      </w:r>
      <w:r w:rsidR="00773D54" w:rsidRPr="00F83F00">
        <w:rPr>
          <w:snapToGrid w:val="0"/>
          <w:szCs w:val="24"/>
        </w:rPr>
        <w:t xml:space="preserve"> </w:t>
      </w:r>
      <w:r w:rsidR="00773D54" w:rsidRPr="00F83F00">
        <w:rPr>
          <w:b w:val="0"/>
          <w:snapToGrid w:val="0"/>
          <w:szCs w:val="24"/>
        </w:rPr>
        <w:t>……………………………………………………</w:t>
      </w:r>
      <w:r w:rsidR="00F83F00">
        <w:rPr>
          <w:b w:val="0"/>
          <w:snapToGrid w:val="0"/>
          <w:szCs w:val="24"/>
        </w:rPr>
        <w:t>.</w:t>
      </w:r>
      <w:r w:rsidR="00981339" w:rsidRPr="00F83F00">
        <w:rPr>
          <w:b w:val="0"/>
          <w:snapToGrid w:val="0"/>
          <w:szCs w:val="24"/>
        </w:rPr>
        <w:t>…</w:t>
      </w:r>
      <w:r w:rsidR="00773D54" w:rsidRPr="00F83F00">
        <w:rPr>
          <w:b w:val="0"/>
          <w:snapToGrid w:val="0"/>
          <w:szCs w:val="24"/>
        </w:rPr>
        <w:t>…</w:t>
      </w:r>
      <w:r w:rsidR="00EA5B97" w:rsidRPr="00F83F00">
        <w:rPr>
          <w:b w:val="0"/>
          <w:snapToGrid w:val="0"/>
          <w:szCs w:val="24"/>
        </w:rPr>
        <w:tab/>
        <w:t>14</w:t>
      </w:r>
      <w:r w:rsidR="00F83F00" w:rsidRPr="00F83F00">
        <w:rPr>
          <w:b w:val="0"/>
          <w:snapToGrid w:val="0"/>
          <w:szCs w:val="24"/>
        </w:rPr>
        <w:t>5</w:t>
      </w:r>
    </w:p>
    <w:p w14:paraId="53D591EC" w14:textId="77777777" w:rsidR="00B90965" w:rsidRPr="00F83F00" w:rsidRDefault="00B90965" w:rsidP="00985E28">
      <w:pPr>
        <w:tabs>
          <w:tab w:val="right" w:pos="9072"/>
        </w:tabs>
        <w:spacing w:after="0" w:line="240" w:lineRule="auto"/>
        <w:rPr>
          <w:rFonts w:ascii="Times New Roman" w:hAnsi="Times New Roman" w:cs="Times New Roman"/>
          <w:sz w:val="24"/>
          <w:szCs w:val="24"/>
        </w:rPr>
      </w:pPr>
    </w:p>
    <w:p w14:paraId="434BF056" w14:textId="77777777" w:rsidR="00EA5B97" w:rsidRPr="00F83F00" w:rsidRDefault="00A54694" w:rsidP="00985E28">
      <w:pPr>
        <w:pStyle w:val="Nagwek"/>
        <w:tabs>
          <w:tab w:val="clear" w:pos="4536"/>
        </w:tabs>
        <w:ind w:left="284" w:hanging="284"/>
        <w:jc w:val="both"/>
        <w:rPr>
          <w:rFonts w:ascii="Times New Roman" w:eastAsia="Calibri" w:hAnsi="Times New Roman" w:cs="Times New Roman"/>
          <w:b/>
          <w:snapToGrid w:val="0"/>
          <w:sz w:val="24"/>
          <w:szCs w:val="24"/>
        </w:rPr>
      </w:pPr>
      <w:r w:rsidRPr="00F83F00">
        <w:rPr>
          <w:rFonts w:ascii="Times New Roman" w:eastAsia="Calibri" w:hAnsi="Times New Roman" w:cs="Times New Roman"/>
          <w:b/>
          <w:snapToGrid w:val="0"/>
          <w:sz w:val="24"/>
          <w:szCs w:val="24"/>
        </w:rPr>
        <w:t>V. METODY  ANALIZY  SKUTKÓW  REALIZACJI  PROJEKTU</w:t>
      </w:r>
      <w:r w:rsidR="00773D54" w:rsidRPr="00F83F00">
        <w:rPr>
          <w:rFonts w:ascii="Times New Roman" w:eastAsia="Calibri" w:hAnsi="Times New Roman" w:cs="Times New Roman"/>
          <w:b/>
          <w:snapToGrid w:val="0"/>
          <w:sz w:val="24"/>
          <w:szCs w:val="24"/>
        </w:rPr>
        <w:t xml:space="preserve"> </w:t>
      </w:r>
      <w:r w:rsidRPr="00F83F00">
        <w:rPr>
          <w:rFonts w:ascii="Times New Roman" w:eastAsia="Calibri" w:hAnsi="Times New Roman" w:cs="Times New Roman"/>
          <w:b/>
          <w:snapToGrid w:val="0"/>
          <w:sz w:val="24"/>
          <w:szCs w:val="24"/>
        </w:rPr>
        <w:t xml:space="preserve"> </w:t>
      </w:r>
    </w:p>
    <w:p w14:paraId="534FF8C5" w14:textId="3E1B0024" w:rsidR="00A54694" w:rsidRPr="00F83F00" w:rsidRDefault="00A54694" w:rsidP="00D55BD8">
      <w:pPr>
        <w:pStyle w:val="Nagwek"/>
        <w:tabs>
          <w:tab w:val="clear" w:pos="4536"/>
        </w:tabs>
        <w:ind w:left="284" w:firstLine="142"/>
        <w:jc w:val="both"/>
        <w:rPr>
          <w:rFonts w:ascii="Times New Roman" w:eastAsia="Calibri" w:hAnsi="Times New Roman" w:cs="Times New Roman"/>
          <w:sz w:val="24"/>
          <w:szCs w:val="24"/>
        </w:rPr>
      </w:pPr>
      <w:r w:rsidRPr="00F83F00">
        <w:rPr>
          <w:rFonts w:ascii="Times New Roman" w:eastAsia="Calibri" w:hAnsi="Times New Roman" w:cs="Times New Roman"/>
          <w:b/>
          <w:snapToGrid w:val="0"/>
          <w:sz w:val="24"/>
          <w:szCs w:val="24"/>
        </w:rPr>
        <w:t>„P</w:t>
      </w:r>
      <w:r w:rsidRPr="00F83F00">
        <w:rPr>
          <w:rFonts w:ascii="Times New Roman" w:hAnsi="Times New Roman" w:cs="Times New Roman"/>
          <w:b/>
          <w:snapToGrid w:val="0"/>
          <w:sz w:val="24"/>
          <w:szCs w:val="24"/>
        </w:rPr>
        <w:t>ROGRAMU</w:t>
      </w:r>
      <w:r w:rsidRPr="00F83F00">
        <w:rPr>
          <w:rFonts w:ascii="Times New Roman" w:eastAsia="Calibri" w:hAnsi="Times New Roman" w:cs="Times New Roman"/>
          <w:b/>
          <w:snapToGrid w:val="0"/>
          <w:sz w:val="24"/>
          <w:szCs w:val="24"/>
        </w:rPr>
        <w:t xml:space="preserve"> …”</w:t>
      </w:r>
      <w:r w:rsidR="00773D54" w:rsidRPr="00F83F00">
        <w:rPr>
          <w:rFonts w:ascii="Times New Roman" w:eastAsia="Calibri" w:hAnsi="Times New Roman" w:cs="Times New Roman"/>
          <w:snapToGrid w:val="0"/>
          <w:sz w:val="24"/>
          <w:szCs w:val="24"/>
        </w:rPr>
        <w:t xml:space="preserve"> ……………………………………………………………</w:t>
      </w:r>
      <w:r w:rsidR="00981339" w:rsidRPr="00F83F00">
        <w:rPr>
          <w:rFonts w:ascii="Times New Roman" w:eastAsia="Calibri" w:hAnsi="Times New Roman" w:cs="Times New Roman"/>
          <w:snapToGrid w:val="0"/>
          <w:sz w:val="24"/>
          <w:szCs w:val="24"/>
        </w:rPr>
        <w:t>….</w:t>
      </w:r>
      <w:r w:rsidR="00F83F00">
        <w:rPr>
          <w:rFonts w:ascii="Times New Roman" w:eastAsia="Calibri" w:hAnsi="Times New Roman" w:cs="Times New Roman"/>
          <w:snapToGrid w:val="0"/>
          <w:sz w:val="24"/>
          <w:szCs w:val="24"/>
        </w:rPr>
        <w:t>.</w:t>
      </w:r>
      <w:r w:rsidR="00981339" w:rsidRPr="00F83F00">
        <w:rPr>
          <w:rFonts w:ascii="Times New Roman" w:eastAsia="Calibri" w:hAnsi="Times New Roman" w:cs="Times New Roman"/>
          <w:snapToGrid w:val="0"/>
          <w:sz w:val="24"/>
          <w:szCs w:val="24"/>
        </w:rPr>
        <w:t>.</w:t>
      </w:r>
      <w:r w:rsidR="00773D54" w:rsidRPr="00F83F00">
        <w:rPr>
          <w:rFonts w:ascii="Times New Roman" w:eastAsia="Calibri" w:hAnsi="Times New Roman" w:cs="Times New Roman"/>
          <w:snapToGrid w:val="0"/>
          <w:sz w:val="24"/>
          <w:szCs w:val="24"/>
        </w:rPr>
        <w:t>…</w:t>
      </w:r>
      <w:r w:rsidR="00EA5B97" w:rsidRPr="00F83F00">
        <w:rPr>
          <w:rFonts w:ascii="Times New Roman" w:eastAsia="Calibri" w:hAnsi="Times New Roman" w:cs="Times New Roman"/>
          <w:snapToGrid w:val="0"/>
          <w:sz w:val="24"/>
          <w:szCs w:val="24"/>
        </w:rPr>
        <w:tab/>
        <w:t>14</w:t>
      </w:r>
      <w:r w:rsidR="00F83F00" w:rsidRPr="00F83F00">
        <w:rPr>
          <w:rFonts w:ascii="Times New Roman" w:eastAsia="Calibri" w:hAnsi="Times New Roman" w:cs="Times New Roman"/>
          <w:snapToGrid w:val="0"/>
          <w:sz w:val="24"/>
          <w:szCs w:val="24"/>
        </w:rPr>
        <w:t>6</w:t>
      </w:r>
    </w:p>
    <w:p w14:paraId="3E077C20" w14:textId="77777777" w:rsidR="00B90965" w:rsidRPr="00F83F00" w:rsidRDefault="00B90965" w:rsidP="00985E28">
      <w:pPr>
        <w:tabs>
          <w:tab w:val="right" w:pos="9072"/>
        </w:tabs>
        <w:spacing w:after="0" w:line="240" w:lineRule="auto"/>
        <w:rPr>
          <w:rFonts w:ascii="Times New Roman" w:hAnsi="Times New Roman" w:cs="Times New Roman"/>
          <w:sz w:val="24"/>
          <w:szCs w:val="24"/>
        </w:rPr>
      </w:pPr>
    </w:p>
    <w:p w14:paraId="4031BA4E" w14:textId="2CE138D9" w:rsidR="00B90965" w:rsidRPr="00F83F00" w:rsidRDefault="00A54694" w:rsidP="00985E28">
      <w:pPr>
        <w:tabs>
          <w:tab w:val="right" w:pos="9072"/>
        </w:tabs>
        <w:spacing w:after="0" w:line="240" w:lineRule="auto"/>
        <w:rPr>
          <w:rFonts w:ascii="Times New Roman" w:hAnsi="Times New Roman" w:cs="Times New Roman"/>
          <w:sz w:val="24"/>
          <w:szCs w:val="24"/>
        </w:rPr>
      </w:pPr>
      <w:r w:rsidRPr="00F83F00">
        <w:rPr>
          <w:rFonts w:ascii="Times New Roman" w:eastAsia="Calibri" w:hAnsi="Times New Roman" w:cs="Times New Roman"/>
          <w:b/>
          <w:sz w:val="24"/>
          <w:szCs w:val="24"/>
        </w:rPr>
        <w:t>VI. STRESZCZENIE W  JĘZYKU  NIESPECJALISTYCZNYM</w:t>
      </w:r>
      <w:r w:rsidR="00773D54" w:rsidRPr="00F83F00">
        <w:rPr>
          <w:rFonts w:ascii="Times New Roman" w:eastAsia="Calibri" w:hAnsi="Times New Roman" w:cs="Times New Roman"/>
          <w:sz w:val="24"/>
          <w:szCs w:val="24"/>
        </w:rPr>
        <w:t xml:space="preserve"> ……………</w:t>
      </w:r>
      <w:r w:rsidR="00F83F00">
        <w:rPr>
          <w:rFonts w:ascii="Times New Roman" w:eastAsia="Calibri" w:hAnsi="Times New Roman" w:cs="Times New Roman"/>
          <w:sz w:val="24"/>
          <w:szCs w:val="24"/>
        </w:rPr>
        <w:t>.</w:t>
      </w:r>
      <w:r w:rsidR="00981339" w:rsidRPr="00F83F00">
        <w:rPr>
          <w:rFonts w:ascii="Times New Roman" w:eastAsia="Calibri" w:hAnsi="Times New Roman" w:cs="Times New Roman"/>
          <w:sz w:val="24"/>
          <w:szCs w:val="24"/>
        </w:rPr>
        <w:t>…...</w:t>
      </w:r>
      <w:r w:rsidR="00773D54" w:rsidRPr="00F83F00">
        <w:rPr>
          <w:rFonts w:ascii="Times New Roman" w:eastAsia="Calibri" w:hAnsi="Times New Roman" w:cs="Times New Roman"/>
          <w:sz w:val="24"/>
          <w:szCs w:val="24"/>
        </w:rPr>
        <w:t>…</w:t>
      </w:r>
      <w:r w:rsidR="00EA5B97" w:rsidRPr="00F83F00">
        <w:rPr>
          <w:rFonts w:ascii="Times New Roman" w:eastAsia="Calibri" w:hAnsi="Times New Roman" w:cs="Times New Roman"/>
          <w:sz w:val="24"/>
          <w:szCs w:val="24"/>
        </w:rPr>
        <w:tab/>
        <w:t>14</w:t>
      </w:r>
      <w:r w:rsidR="00F83F00" w:rsidRPr="00F83F00">
        <w:rPr>
          <w:rFonts w:ascii="Times New Roman" w:eastAsia="Calibri" w:hAnsi="Times New Roman" w:cs="Times New Roman"/>
          <w:sz w:val="24"/>
          <w:szCs w:val="24"/>
        </w:rPr>
        <w:t>8</w:t>
      </w:r>
    </w:p>
    <w:p w14:paraId="4EC524A4" w14:textId="77777777" w:rsidR="00A54694" w:rsidRPr="00F83F00" w:rsidRDefault="00A54694" w:rsidP="00985E28">
      <w:pPr>
        <w:tabs>
          <w:tab w:val="right" w:pos="9072"/>
        </w:tabs>
        <w:spacing w:after="0" w:line="240" w:lineRule="auto"/>
        <w:rPr>
          <w:rFonts w:ascii="Times New Roman" w:hAnsi="Times New Roman" w:cs="Times New Roman"/>
          <w:sz w:val="24"/>
          <w:szCs w:val="24"/>
        </w:rPr>
      </w:pPr>
    </w:p>
    <w:p w14:paraId="7C1B8D67" w14:textId="574EB984" w:rsidR="00A54694" w:rsidRPr="00F83F00" w:rsidRDefault="00A54694" w:rsidP="00985E28">
      <w:pPr>
        <w:tabs>
          <w:tab w:val="right" w:pos="9072"/>
        </w:tabs>
        <w:spacing w:after="0" w:line="240" w:lineRule="auto"/>
        <w:rPr>
          <w:rFonts w:ascii="Times New Roman" w:hAnsi="Times New Roman" w:cs="Times New Roman"/>
          <w:sz w:val="24"/>
          <w:szCs w:val="24"/>
        </w:rPr>
      </w:pPr>
      <w:r w:rsidRPr="00F83F00">
        <w:rPr>
          <w:rFonts w:ascii="Times New Roman" w:eastAsia="Calibri" w:hAnsi="Times New Roman" w:cs="Times New Roman"/>
          <w:b/>
          <w:sz w:val="24"/>
          <w:szCs w:val="24"/>
        </w:rPr>
        <w:t>SPIS  MAPEK</w:t>
      </w:r>
      <w:r w:rsidR="00773D54" w:rsidRPr="00F83F00">
        <w:rPr>
          <w:rFonts w:ascii="Times New Roman" w:eastAsia="Calibri" w:hAnsi="Times New Roman" w:cs="Times New Roman"/>
          <w:b/>
          <w:sz w:val="24"/>
          <w:szCs w:val="24"/>
        </w:rPr>
        <w:t xml:space="preserve"> </w:t>
      </w:r>
      <w:r w:rsidR="00EA5B97" w:rsidRPr="00F83F00">
        <w:rPr>
          <w:rFonts w:ascii="Times New Roman" w:eastAsia="Calibri" w:hAnsi="Times New Roman" w:cs="Times New Roman"/>
          <w:sz w:val="24"/>
          <w:szCs w:val="24"/>
        </w:rPr>
        <w:t>………………………………………………………………………</w:t>
      </w:r>
      <w:r w:rsidR="00D55BD8" w:rsidRPr="00F83F00">
        <w:rPr>
          <w:rFonts w:ascii="Times New Roman" w:eastAsia="Calibri" w:hAnsi="Times New Roman" w:cs="Times New Roman"/>
          <w:sz w:val="24"/>
          <w:szCs w:val="24"/>
        </w:rPr>
        <w:t>.</w:t>
      </w:r>
      <w:r w:rsidR="00F83F00">
        <w:rPr>
          <w:rFonts w:ascii="Times New Roman" w:eastAsia="Calibri" w:hAnsi="Times New Roman" w:cs="Times New Roman"/>
          <w:sz w:val="24"/>
          <w:szCs w:val="24"/>
        </w:rPr>
        <w:t>.</w:t>
      </w:r>
      <w:r w:rsidR="00EA5B97" w:rsidRPr="00F83F00">
        <w:rPr>
          <w:rFonts w:ascii="Times New Roman" w:eastAsia="Calibri" w:hAnsi="Times New Roman" w:cs="Times New Roman"/>
          <w:sz w:val="24"/>
          <w:szCs w:val="24"/>
        </w:rPr>
        <w:t>……</w:t>
      </w:r>
      <w:r w:rsidR="00EA5B97" w:rsidRPr="00F83F00">
        <w:rPr>
          <w:rFonts w:ascii="Times New Roman" w:eastAsia="Calibri" w:hAnsi="Times New Roman" w:cs="Times New Roman"/>
          <w:sz w:val="24"/>
          <w:szCs w:val="24"/>
        </w:rPr>
        <w:tab/>
      </w:r>
      <w:r w:rsidR="00D55BD8" w:rsidRPr="00F83F00">
        <w:rPr>
          <w:rFonts w:ascii="Times New Roman" w:eastAsia="Calibri" w:hAnsi="Times New Roman" w:cs="Times New Roman"/>
          <w:sz w:val="24"/>
          <w:szCs w:val="24"/>
        </w:rPr>
        <w:t>15</w:t>
      </w:r>
      <w:r w:rsidR="00F83F00" w:rsidRPr="00F83F00">
        <w:rPr>
          <w:rFonts w:ascii="Times New Roman" w:eastAsia="Calibri" w:hAnsi="Times New Roman" w:cs="Times New Roman"/>
          <w:sz w:val="24"/>
          <w:szCs w:val="24"/>
        </w:rPr>
        <w:t>6</w:t>
      </w:r>
    </w:p>
    <w:p w14:paraId="480CA2DA" w14:textId="77777777" w:rsidR="00A54694" w:rsidRPr="00F83F00" w:rsidRDefault="00A54694" w:rsidP="00985E28">
      <w:pPr>
        <w:tabs>
          <w:tab w:val="right" w:pos="9072"/>
        </w:tabs>
        <w:spacing w:after="0" w:line="240" w:lineRule="auto"/>
        <w:rPr>
          <w:rFonts w:ascii="Times New Roman" w:hAnsi="Times New Roman" w:cs="Times New Roman"/>
          <w:sz w:val="24"/>
          <w:szCs w:val="24"/>
        </w:rPr>
      </w:pPr>
    </w:p>
    <w:p w14:paraId="27D0578B" w14:textId="022FF13F" w:rsidR="004E767E" w:rsidRPr="00F83F00" w:rsidRDefault="004E767E" w:rsidP="00985E28">
      <w:pPr>
        <w:tabs>
          <w:tab w:val="right" w:pos="9072"/>
        </w:tabs>
        <w:spacing w:after="0" w:line="240" w:lineRule="auto"/>
        <w:rPr>
          <w:rFonts w:ascii="Times New Roman" w:hAnsi="Times New Roman" w:cs="Times New Roman"/>
          <w:sz w:val="24"/>
          <w:szCs w:val="24"/>
        </w:rPr>
      </w:pPr>
      <w:r w:rsidRPr="00F83F00">
        <w:rPr>
          <w:rFonts w:ascii="Times New Roman" w:eastAsia="Calibri" w:hAnsi="Times New Roman" w:cs="Times New Roman"/>
          <w:b/>
          <w:sz w:val="24"/>
          <w:szCs w:val="24"/>
        </w:rPr>
        <w:t xml:space="preserve">SPIS  TABEL </w:t>
      </w:r>
      <w:r w:rsidR="00EA5B97" w:rsidRPr="00F83F00">
        <w:rPr>
          <w:rFonts w:ascii="Times New Roman" w:eastAsia="Calibri" w:hAnsi="Times New Roman" w:cs="Times New Roman"/>
          <w:sz w:val="24"/>
          <w:szCs w:val="24"/>
        </w:rPr>
        <w:t>………………………………………………………………………</w:t>
      </w:r>
      <w:r w:rsidR="00F83F00">
        <w:rPr>
          <w:rFonts w:ascii="Times New Roman" w:eastAsia="Calibri" w:hAnsi="Times New Roman" w:cs="Times New Roman"/>
          <w:sz w:val="24"/>
          <w:szCs w:val="24"/>
        </w:rPr>
        <w:t>.</w:t>
      </w:r>
      <w:r w:rsidR="00EA5B97" w:rsidRPr="00F83F00">
        <w:rPr>
          <w:rFonts w:ascii="Times New Roman" w:eastAsia="Calibri" w:hAnsi="Times New Roman" w:cs="Times New Roman"/>
          <w:sz w:val="24"/>
          <w:szCs w:val="24"/>
        </w:rPr>
        <w:t>…</w:t>
      </w:r>
      <w:r w:rsidR="00D55BD8" w:rsidRPr="00F83F00">
        <w:rPr>
          <w:rFonts w:ascii="Times New Roman" w:eastAsia="Calibri" w:hAnsi="Times New Roman" w:cs="Times New Roman"/>
          <w:sz w:val="24"/>
          <w:szCs w:val="24"/>
        </w:rPr>
        <w:t>..</w:t>
      </w:r>
      <w:r w:rsidR="00EA5B97" w:rsidRPr="00F83F00">
        <w:rPr>
          <w:rFonts w:ascii="Times New Roman" w:eastAsia="Calibri" w:hAnsi="Times New Roman" w:cs="Times New Roman"/>
          <w:sz w:val="24"/>
          <w:szCs w:val="24"/>
        </w:rPr>
        <w:t>…</w:t>
      </w:r>
      <w:r w:rsidR="00EA5B97" w:rsidRPr="00F83F00">
        <w:rPr>
          <w:rFonts w:ascii="Times New Roman" w:eastAsia="Calibri" w:hAnsi="Times New Roman" w:cs="Times New Roman"/>
          <w:sz w:val="24"/>
          <w:szCs w:val="24"/>
        </w:rPr>
        <w:tab/>
      </w:r>
      <w:r w:rsidR="00D55BD8" w:rsidRPr="00F83F00">
        <w:rPr>
          <w:rFonts w:ascii="Times New Roman" w:eastAsia="Calibri" w:hAnsi="Times New Roman" w:cs="Times New Roman"/>
          <w:sz w:val="24"/>
          <w:szCs w:val="24"/>
        </w:rPr>
        <w:t>15</w:t>
      </w:r>
      <w:r w:rsidR="00F83F00" w:rsidRPr="00F83F00">
        <w:rPr>
          <w:rFonts w:ascii="Times New Roman" w:eastAsia="Calibri" w:hAnsi="Times New Roman" w:cs="Times New Roman"/>
          <w:sz w:val="24"/>
          <w:szCs w:val="24"/>
        </w:rPr>
        <w:t>7</w:t>
      </w:r>
    </w:p>
    <w:p w14:paraId="7EBB3ADF" w14:textId="77777777" w:rsidR="00B90965" w:rsidRPr="00F83F00" w:rsidRDefault="00B90965" w:rsidP="00985E28">
      <w:pPr>
        <w:tabs>
          <w:tab w:val="right" w:pos="9072"/>
        </w:tabs>
        <w:spacing w:after="0" w:line="240" w:lineRule="auto"/>
        <w:rPr>
          <w:rFonts w:ascii="Times New Roman" w:hAnsi="Times New Roman" w:cs="Times New Roman"/>
          <w:sz w:val="24"/>
          <w:szCs w:val="24"/>
        </w:rPr>
      </w:pPr>
    </w:p>
    <w:p w14:paraId="6FCE72DF" w14:textId="77777777" w:rsidR="004E767E" w:rsidRPr="00F83F00" w:rsidRDefault="004E767E" w:rsidP="00985E28">
      <w:pPr>
        <w:tabs>
          <w:tab w:val="right" w:pos="9072"/>
        </w:tabs>
        <w:spacing w:after="0" w:line="240" w:lineRule="auto"/>
        <w:rPr>
          <w:rFonts w:ascii="Times New Roman" w:hAnsi="Times New Roman" w:cs="Times New Roman"/>
          <w:sz w:val="24"/>
          <w:szCs w:val="24"/>
        </w:rPr>
      </w:pPr>
    </w:p>
    <w:p w14:paraId="5E19CA93" w14:textId="77777777" w:rsidR="00D26212" w:rsidRPr="00A65934" w:rsidRDefault="00D26212" w:rsidP="00E4086D">
      <w:pPr>
        <w:spacing w:after="0" w:line="240" w:lineRule="auto"/>
        <w:rPr>
          <w:rFonts w:ascii="Times New Roman" w:hAnsi="Times New Roman" w:cs="Times New Roman"/>
          <w:sz w:val="24"/>
          <w:szCs w:val="24"/>
          <w:highlight w:val="yellow"/>
        </w:rPr>
      </w:pPr>
      <w:r w:rsidRPr="00A65934">
        <w:rPr>
          <w:rFonts w:ascii="Times New Roman" w:hAnsi="Times New Roman" w:cs="Times New Roman"/>
          <w:sz w:val="24"/>
          <w:szCs w:val="24"/>
          <w:highlight w:val="yellow"/>
        </w:rPr>
        <w:br w:type="page"/>
      </w:r>
    </w:p>
    <w:p w14:paraId="1E7D4318" w14:textId="77777777" w:rsidR="00D26212" w:rsidRPr="00A65934" w:rsidRDefault="00D26212" w:rsidP="00E4086D">
      <w:pPr>
        <w:spacing w:after="0" w:line="240" w:lineRule="auto"/>
        <w:rPr>
          <w:rFonts w:ascii="Times New Roman" w:hAnsi="Times New Roman" w:cs="Times New Roman"/>
          <w:sz w:val="24"/>
          <w:szCs w:val="24"/>
        </w:rPr>
      </w:pPr>
    </w:p>
    <w:p w14:paraId="4683B374" w14:textId="77777777" w:rsidR="0038339F" w:rsidRPr="00A65934" w:rsidRDefault="0038339F" w:rsidP="00E4086D">
      <w:pPr>
        <w:spacing w:after="0" w:line="240" w:lineRule="auto"/>
        <w:rPr>
          <w:rFonts w:ascii="Times New Roman" w:hAnsi="Times New Roman" w:cs="Times New Roman"/>
          <w:sz w:val="24"/>
          <w:szCs w:val="24"/>
        </w:rPr>
      </w:pPr>
    </w:p>
    <w:p w14:paraId="45884AC6" w14:textId="77777777" w:rsidR="00D26212" w:rsidRPr="00A65934" w:rsidRDefault="00D26212" w:rsidP="00E4086D">
      <w:pPr>
        <w:spacing w:after="0" w:line="240" w:lineRule="auto"/>
        <w:rPr>
          <w:rFonts w:ascii="Times New Roman" w:hAnsi="Times New Roman" w:cs="Times New Roman"/>
          <w:sz w:val="24"/>
          <w:szCs w:val="24"/>
        </w:rPr>
      </w:pPr>
    </w:p>
    <w:p w14:paraId="18A95B69" w14:textId="77777777" w:rsidR="00D26212" w:rsidRPr="00A65934" w:rsidRDefault="00D26212" w:rsidP="00E4086D">
      <w:pPr>
        <w:shd w:val="clear" w:color="auto" w:fill="D9D9D9" w:themeFill="background1" w:themeFillShade="D9"/>
        <w:spacing w:after="0" w:line="240" w:lineRule="auto"/>
        <w:jc w:val="center"/>
        <w:rPr>
          <w:rFonts w:ascii="Times New Roman" w:hAnsi="Times New Roman" w:cs="Times New Roman"/>
          <w:b/>
          <w:sz w:val="32"/>
          <w:szCs w:val="32"/>
        </w:rPr>
      </w:pPr>
    </w:p>
    <w:p w14:paraId="34247794" w14:textId="77777777" w:rsidR="00D26212" w:rsidRPr="00A65934" w:rsidRDefault="00D26212" w:rsidP="00E4086D">
      <w:pPr>
        <w:shd w:val="clear" w:color="auto" w:fill="D9D9D9" w:themeFill="background1" w:themeFillShade="D9"/>
        <w:spacing w:after="0" w:line="240" w:lineRule="auto"/>
        <w:jc w:val="center"/>
        <w:rPr>
          <w:rFonts w:ascii="Times New Roman" w:hAnsi="Times New Roman" w:cs="Times New Roman"/>
          <w:b/>
          <w:sz w:val="32"/>
          <w:szCs w:val="32"/>
        </w:rPr>
      </w:pPr>
      <w:r w:rsidRPr="00A65934">
        <w:rPr>
          <w:rFonts w:ascii="Times New Roman" w:hAnsi="Times New Roman" w:cs="Times New Roman"/>
          <w:b/>
          <w:sz w:val="32"/>
          <w:szCs w:val="32"/>
        </w:rPr>
        <w:t>I. WPROWADZENIE</w:t>
      </w:r>
    </w:p>
    <w:p w14:paraId="760C3796" w14:textId="77777777" w:rsidR="00D26212" w:rsidRPr="00A65934" w:rsidRDefault="00D26212" w:rsidP="00E4086D">
      <w:pPr>
        <w:shd w:val="clear" w:color="auto" w:fill="D9D9D9" w:themeFill="background1" w:themeFillShade="D9"/>
        <w:spacing w:after="0" w:line="240" w:lineRule="auto"/>
        <w:jc w:val="center"/>
        <w:rPr>
          <w:rFonts w:ascii="Times New Roman" w:hAnsi="Times New Roman" w:cs="Times New Roman"/>
          <w:b/>
          <w:sz w:val="32"/>
          <w:szCs w:val="32"/>
        </w:rPr>
      </w:pPr>
    </w:p>
    <w:p w14:paraId="4DBD78FE" w14:textId="77777777" w:rsidR="00D26212" w:rsidRPr="00A65934" w:rsidRDefault="00D26212" w:rsidP="00E4086D">
      <w:pPr>
        <w:spacing w:after="0" w:line="240" w:lineRule="auto"/>
        <w:rPr>
          <w:rFonts w:ascii="Times New Roman" w:hAnsi="Times New Roman" w:cs="Times New Roman"/>
          <w:sz w:val="24"/>
          <w:szCs w:val="24"/>
        </w:rPr>
      </w:pPr>
    </w:p>
    <w:p w14:paraId="78D779B8" w14:textId="77777777" w:rsidR="0038339F" w:rsidRPr="00A65934" w:rsidRDefault="0038339F" w:rsidP="00E4086D">
      <w:pPr>
        <w:spacing w:after="0" w:line="240" w:lineRule="auto"/>
        <w:rPr>
          <w:rFonts w:ascii="Times New Roman" w:hAnsi="Times New Roman" w:cs="Times New Roman"/>
          <w:sz w:val="24"/>
          <w:szCs w:val="24"/>
        </w:rPr>
      </w:pPr>
    </w:p>
    <w:p w14:paraId="7D6572B0" w14:textId="77777777" w:rsidR="00D26212" w:rsidRPr="00A65934" w:rsidRDefault="00D26212" w:rsidP="00E4086D">
      <w:pPr>
        <w:spacing w:after="0" w:line="240" w:lineRule="auto"/>
        <w:rPr>
          <w:rFonts w:ascii="Times New Roman" w:hAnsi="Times New Roman" w:cs="Times New Roman"/>
          <w:sz w:val="24"/>
          <w:szCs w:val="24"/>
        </w:rPr>
      </w:pPr>
    </w:p>
    <w:p w14:paraId="37EDCB0A" w14:textId="77777777" w:rsidR="00D26212" w:rsidRPr="00A65934" w:rsidRDefault="00D26212" w:rsidP="00435909">
      <w:pPr>
        <w:spacing w:after="0" w:line="240" w:lineRule="auto"/>
        <w:ind w:left="284" w:hanging="284"/>
        <w:rPr>
          <w:rFonts w:ascii="Times New Roman" w:hAnsi="Times New Roman" w:cs="Times New Roman"/>
          <w:sz w:val="24"/>
          <w:szCs w:val="24"/>
        </w:rPr>
      </w:pPr>
      <w:r w:rsidRPr="00A65934">
        <w:rPr>
          <w:rFonts w:ascii="Times New Roman" w:hAnsi="Times New Roman" w:cs="Times New Roman"/>
          <w:b/>
          <w:sz w:val="26"/>
          <w:szCs w:val="26"/>
        </w:rPr>
        <w:t xml:space="preserve">1. Podstawa formalno-prawna </w:t>
      </w:r>
      <w:r w:rsidR="00435909" w:rsidRPr="00A65934">
        <w:rPr>
          <w:rFonts w:ascii="Times New Roman" w:hAnsi="Times New Roman" w:cs="Times New Roman"/>
          <w:b/>
          <w:sz w:val="26"/>
          <w:szCs w:val="26"/>
        </w:rPr>
        <w:t xml:space="preserve">sporządzenia </w:t>
      </w:r>
      <w:r w:rsidRPr="00A65934">
        <w:rPr>
          <w:rFonts w:ascii="Times New Roman" w:hAnsi="Times New Roman" w:cs="Times New Roman"/>
          <w:b/>
          <w:sz w:val="26"/>
          <w:szCs w:val="26"/>
        </w:rPr>
        <w:t>prognozy oddziaływania na środowisko</w:t>
      </w:r>
    </w:p>
    <w:p w14:paraId="38931746" w14:textId="35000102" w:rsidR="00D26212" w:rsidRPr="00A65934" w:rsidRDefault="00860F69" w:rsidP="004C314E">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Podstawę formalno-prawną sporządzenia Prognozy oddziaływania na środowisko projektu </w:t>
      </w:r>
      <w:r w:rsidR="004C314E" w:rsidRPr="00A65934">
        <w:rPr>
          <w:rFonts w:ascii="Times New Roman" w:hAnsi="Times New Roman" w:cs="Times New Roman"/>
          <w:i/>
          <w:iCs/>
          <w:sz w:val="24"/>
          <w:szCs w:val="24"/>
        </w:rPr>
        <w:t xml:space="preserve">Regionalnego </w:t>
      </w:r>
      <w:r w:rsidR="008B1A65" w:rsidRPr="00A65934">
        <w:rPr>
          <w:rFonts w:ascii="Times New Roman" w:hAnsi="Times New Roman" w:cs="Times New Roman"/>
          <w:i/>
          <w:iCs/>
          <w:sz w:val="24"/>
          <w:szCs w:val="24"/>
        </w:rPr>
        <w:t>P</w:t>
      </w:r>
      <w:r w:rsidR="004C314E" w:rsidRPr="00A65934">
        <w:rPr>
          <w:rFonts w:ascii="Times New Roman" w:hAnsi="Times New Roman" w:cs="Times New Roman"/>
          <w:i/>
          <w:iCs/>
          <w:sz w:val="24"/>
          <w:szCs w:val="24"/>
        </w:rPr>
        <w:t xml:space="preserve">lanu </w:t>
      </w:r>
      <w:r w:rsidR="008B1A65" w:rsidRPr="00A65934">
        <w:rPr>
          <w:rFonts w:ascii="Times New Roman" w:hAnsi="Times New Roman" w:cs="Times New Roman"/>
          <w:i/>
          <w:iCs/>
          <w:sz w:val="24"/>
          <w:szCs w:val="24"/>
        </w:rPr>
        <w:t>T</w:t>
      </w:r>
      <w:r w:rsidR="004C314E" w:rsidRPr="00A65934">
        <w:rPr>
          <w:rFonts w:ascii="Times New Roman" w:hAnsi="Times New Roman" w:cs="Times New Roman"/>
          <w:i/>
          <w:iCs/>
          <w:sz w:val="24"/>
          <w:szCs w:val="24"/>
        </w:rPr>
        <w:t xml:space="preserve">ransportowego </w:t>
      </w:r>
      <w:r w:rsidR="008B1A65" w:rsidRPr="00A65934">
        <w:rPr>
          <w:rFonts w:ascii="Times New Roman" w:hAnsi="Times New Roman" w:cs="Times New Roman"/>
          <w:i/>
          <w:iCs/>
          <w:sz w:val="24"/>
          <w:szCs w:val="24"/>
        </w:rPr>
        <w:t>W</w:t>
      </w:r>
      <w:r w:rsidR="004C314E" w:rsidRPr="00A65934">
        <w:rPr>
          <w:rFonts w:ascii="Times New Roman" w:hAnsi="Times New Roman" w:cs="Times New Roman"/>
          <w:i/>
          <w:iCs/>
          <w:sz w:val="24"/>
          <w:szCs w:val="24"/>
        </w:rPr>
        <w:t xml:space="preserve">ojewództwa </w:t>
      </w:r>
      <w:r w:rsidR="008B1A65" w:rsidRPr="00A65934">
        <w:rPr>
          <w:rFonts w:ascii="Times New Roman" w:hAnsi="Times New Roman" w:cs="Times New Roman"/>
          <w:i/>
          <w:iCs/>
          <w:sz w:val="24"/>
          <w:szCs w:val="24"/>
        </w:rPr>
        <w:t>Ś</w:t>
      </w:r>
      <w:r w:rsidR="004C314E" w:rsidRPr="00A65934">
        <w:rPr>
          <w:rFonts w:ascii="Times New Roman" w:hAnsi="Times New Roman" w:cs="Times New Roman"/>
          <w:i/>
          <w:iCs/>
          <w:sz w:val="24"/>
          <w:szCs w:val="24"/>
        </w:rPr>
        <w:t xml:space="preserve">więtokrzyskiego </w:t>
      </w:r>
      <w:r w:rsidR="00DE37AA">
        <w:rPr>
          <w:rFonts w:ascii="Times New Roman" w:hAnsi="Times New Roman" w:cs="Times New Roman"/>
          <w:i/>
          <w:iCs/>
          <w:sz w:val="24"/>
          <w:szCs w:val="24"/>
        </w:rPr>
        <w:t>na lata 2021–</w:t>
      </w:r>
      <w:r w:rsidR="0049319C" w:rsidRPr="00A65934">
        <w:rPr>
          <w:rFonts w:ascii="Times New Roman" w:hAnsi="Times New Roman" w:cs="Times New Roman"/>
          <w:i/>
          <w:iCs/>
          <w:sz w:val="24"/>
          <w:szCs w:val="24"/>
        </w:rPr>
        <w:t>2030 (RPT)</w:t>
      </w:r>
      <w:r w:rsidR="0049319C" w:rsidRPr="00A65934">
        <w:rPr>
          <w:rFonts w:ascii="Times New Roman" w:hAnsi="Times New Roman" w:cs="Times New Roman"/>
          <w:sz w:val="24"/>
          <w:szCs w:val="24"/>
        </w:rPr>
        <w:t xml:space="preserve"> </w:t>
      </w:r>
      <w:r w:rsidRPr="00A65934">
        <w:rPr>
          <w:rFonts w:ascii="Times New Roman" w:hAnsi="Times New Roman" w:cs="Times New Roman"/>
          <w:sz w:val="24"/>
          <w:szCs w:val="24"/>
        </w:rPr>
        <w:t>stanowi:</w:t>
      </w:r>
    </w:p>
    <w:p w14:paraId="7DF0ADB2" w14:textId="321CFBA0" w:rsidR="001311D4" w:rsidRPr="00A65934" w:rsidRDefault="001311D4" w:rsidP="00E4086D">
      <w:pPr>
        <w:numPr>
          <w:ilvl w:val="0"/>
          <w:numId w:val="1"/>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Ustawa z dnia 3 października 2008 r. o udostępnianiu informacji o środowisku i jego ochronie, udziale społeczeństwa w ochronie środowiska oraz o ocenach oddziaływania na środowisko (t.j. Dz.U. 20</w:t>
      </w:r>
      <w:r w:rsidR="00B710B0" w:rsidRPr="00A65934">
        <w:rPr>
          <w:rFonts w:ascii="Times New Roman" w:hAnsi="Times New Roman" w:cs="Times New Roman"/>
          <w:sz w:val="24"/>
          <w:szCs w:val="24"/>
        </w:rPr>
        <w:t>2</w:t>
      </w:r>
      <w:r w:rsidR="007C0F11" w:rsidRPr="00A65934">
        <w:rPr>
          <w:rFonts w:ascii="Times New Roman" w:hAnsi="Times New Roman" w:cs="Times New Roman"/>
          <w:sz w:val="24"/>
          <w:szCs w:val="24"/>
        </w:rPr>
        <w:t>2</w:t>
      </w:r>
      <w:r w:rsidR="00926308" w:rsidRPr="00A65934">
        <w:rPr>
          <w:rFonts w:ascii="Times New Roman" w:hAnsi="Times New Roman" w:cs="Times New Roman"/>
          <w:sz w:val="24"/>
          <w:szCs w:val="24"/>
        </w:rPr>
        <w:t>,</w:t>
      </w:r>
      <w:r w:rsidRPr="00A65934">
        <w:rPr>
          <w:rFonts w:ascii="Times New Roman" w:hAnsi="Times New Roman" w:cs="Times New Roman"/>
          <w:sz w:val="24"/>
          <w:szCs w:val="24"/>
        </w:rPr>
        <w:t xml:space="preserve"> poz. </w:t>
      </w:r>
      <w:r w:rsidR="007C0F11" w:rsidRPr="00A65934">
        <w:rPr>
          <w:rFonts w:ascii="Times New Roman" w:hAnsi="Times New Roman" w:cs="Times New Roman"/>
          <w:sz w:val="24"/>
          <w:szCs w:val="24"/>
        </w:rPr>
        <w:t>1029</w:t>
      </w:r>
      <w:r w:rsidRPr="00A65934">
        <w:rPr>
          <w:rFonts w:ascii="Times New Roman" w:hAnsi="Times New Roman" w:cs="Times New Roman"/>
          <w:sz w:val="24"/>
          <w:szCs w:val="24"/>
        </w:rPr>
        <w:t xml:space="preserve"> z późn. zm.);</w:t>
      </w:r>
    </w:p>
    <w:p w14:paraId="15447AA1" w14:textId="77777777" w:rsidR="001311D4" w:rsidRPr="00A65934" w:rsidRDefault="00351E4F" w:rsidP="00E4086D">
      <w:pPr>
        <w:spacing w:after="0" w:line="240" w:lineRule="auto"/>
        <w:jc w:val="both"/>
        <w:rPr>
          <w:rFonts w:ascii="Times New Roman" w:hAnsi="Times New Roman" w:cs="Times New Roman"/>
          <w:sz w:val="24"/>
          <w:szCs w:val="24"/>
        </w:rPr>
      </w:pPr>
      <w:r w:rsidRPr="00A65934">
        <w:rPr>
          <w:rFonts w:ascii="Times New Roman" w:hAnsi="Times New Roman" w:cs="Times New Roman"/>
          <w:sz w:val="24"/>
          <w:szCs w:val="24"/>
        </w:rPr>
        <w:t>oraz</w:t>
      </w:r>
      <w:r w:rsidR="001311D4" w:rsidRPr="00A65934">
        <w:rPr>
          <w:rFonts w:ascii="Times New Roman" w:hAnsi="Times New Roman" w:cs="Times New Roman"/>
          <w:sz w:val="24"/>
          <w:szCs w:val="24"/>
        </w:rPr>
        <w:t xml:space="preserve"> przepisy prawne Unii Europejskiej:</w:t>
      </w:r>
    </w:p>
    <w:p w14:paraId="7F213ACA" w14:textId="77777777" w:rsidR="001311D4" w:rsidRPr="00A65934" w:rsidRDefault="001311D4" w:rsidP="00E4086D">
      <w:pPr>
        <w:numPr>
          <w:ilvl w:val="0"/>
          <w:numId w:val="2"/>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Dyrektywa 2001/42/WE Parlamentu Europejskiego i Rady z dnia 27 czerwca 2001 r. </w:t>
      </w:r>
      <w:r w:rsidR="00202E16" w:rsidRPr="00A65934">
        <w:rPr>
          <w:rFonts w:ascii="Times New Roman" w:hAnsi="Times New Roman" w:cs="Times New Roman"/>
          <w:sz w:val="24"/>
          <w:szCs w:val="24"/>
        </w:rPr>
        <w:br/>
      </w:r>
      <w:r w:rsidRPr="00A65934">
        <w:rPr>
          <w:rFonts w:ascii="Times New Roman" w:hAnsi="Times New Roman" w:cs="Times New Roman"/>
          <w:sz w:val="24"/>
          <w:szCs w:val="24"/>
        </w:rPr>
        <w:t>w sprawie oceny wpływu niektórych planów i programów na środowisko;</w:t>
      </w:r>
    </w:p>
    <w:p w14:paraId="38D96273" w14:textId="77777777" w:rsidR="001311D4" w:rsidRPr="00A65934" w:rsidRDefault="001311D4" w:rsidP="00E4086D">
      <w:pPr>
        <w:numPr>
          <w:ilvl w:val="0"/>
          <w:numId w:val="2"/>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Dyrektywa 2003/4/WE Parlamentu Europejskiego i Rady z dnia 28 stycznia 2003 r. </w:t>
      </w:r>
      <w:r w:rsidR="00202E16" w:rsidRPr="00A65934">
        <w:rPr>
          <w:rFonts w:ascii="Times New Roman" w:hAnsi="Times New Roman" w:cs="Times New Roman"/>
          <w:sz w:val="24"/>
          <w:szCs w:val="24"/>
        </w:rPr>
        <w:br/>
      </w:r>
      <w:r w:rsidRPr="00A65934">
        <w:rPr>
          <w:rFonts w:ascii="Times New Roman" w:hAnsi="Times New Roman" w:cs="Times New Roman"/>
          <w:sz w:val="24"/>
          <w:szCs w:val="24"/>
        </w:rPr>
        <w:t>w sprawie publicznego dostępu do informacji dotyczących środowiska.</w:t>
      </w:r>
    </w:p>
    <w:p w14:paraId="06A2B46A" w14:textId="0AF4EDE3" w:rsidR="001311D4" w:rsidRPr="00A65934" w:rsidRDefault="001311D4" w:rsidP="00E4086D">
      <w:pPr>
        <w:spacing w:after="0" w:line="240" w:lineRule="auto"/>
        <w:ind w:firstLine="709"/>
        <w:jc w:val="both"/>
        <w:rPr>
          <w:rFonts w:ascii="Times New Roman" w:hAnsi="Times New Roman" w:cs="Times New Roman"/>
          <w:snapToGrid w:val="0"/>
          <w:sz w:val="24"/>
          <w:szCs w:val="24"/>
        </w:rPr>
      </w:pPr>
      <w:r w:rsidRPr="00A65934">
        <w:rPr>
          <w:rFonts w:ascii="Times New Roman" w:hAnsi="Times New Roman" w:cs="Times New Roman"/>
          <w:sz w:val="24"/>
          <w:szCs w:val="24"/>
        </w:rPr>
        <w:t xml:space="preserve">Zgodnie z art. 46, ust. </w:t>
      </w:r>
      <w:r w:rsidR="00B710B0" w:rsidRPr="00A65934">
        <w:rPr>
          <w:rFonts w:ascii="Times New Roman" w:hAnsi="Times New Roman" w:cs="Times New Roman"/>
          <w:sz w:val="24"/>
          <w:szCs w:val="24"/>
        </w:rPr>
        <w:t>1, pkt 2</w:t>
      </w:r>
      <w:r w:rsidRPr="00A65934">
        <w:rPr>
          <w:rFonts w:ascii="Times New Roman" w:hAnsi="Times New Roman" w:cs="Times New Roman"/>
          <w:sz w:val="24"/>
          <w:szCs w:val="24"/>
        </w:rPr>
        <w:t xml:space="preserve"> przywołanej powyżej ustawy o udostępnianiu informacji o środowisku i jego ochronie, udziale społeczeństwa w ochronie środowiska oraz o ocenach oddziaływania na środowisko, </w:t>
      </w:r>
      <w:r w:rsidRPr="00A65934">
        <w:rPr>
          <w:rFonts w:ascii="Times New Roman" w:hAnsi="Times New Roman" w:cs="Times New Roman"/>
          <w:snapToGrid w:val="0"/>
          <w:sz w:val="24"/>
          <w:szCs w:val="24"/>
        </w:rPr>
        <w:t xml:space="preserve">przeprowadzenia strategicznej oceny oddziaływania na środowisko wymaga projekt: </w:t>
      </w:r>
      <w:r w:rsidR="005D42BC" w:rsidRPr="00A65934">
        <w:rPr>
          <w:rFonts w:ascii="Times New Roman" w:hAnsi="Times New Roman" w:cs="Times New Roman"/>
          <w:snapToGrid w:val="0"/>
          <w:sz w:val="24"/>
          <w:szCs w:val="24"/>
        </w:rPr>
        <w:t>polityk</w:t>
      </w:r>
      <w:r w:rsidR="00B710B0" w:rsidRPr="00A65934">
        <w:rPr>
          <w:rFonts w:ascii="Times New Roman" w:hAnsi="Times New Roman" w:cs="Times New Roman"/>
          <w:snapToGrid w:val="0"/>
          <w:sz w:val="24"/>
          <w:szCs w:val="24"/>
        </w:rPr>
        <w:t>i</w:t>
      </w:r>
      <w:r w:rsidR="005D42BC" w:rsidRPr="00A65934">
        <w:rPr>
          <w:rFonts w:ascii="Times New Roman" w:hAnsi="Times New Roman" w:cs="Times New Roman"/>
          <w:snapToGrid w:val="0"/>
          <w:sz w:val="24"/>
          <w:szCs w:val="24"/>
        </w:rPr>
        <w:t>, strategii</w:t>
      </w:r>
      <w:r w:rsidR="00195783" w:rsidRPr="00A65934">
        <w:rPr>
          <w:rFonts w:ascii="Times New Roman" w:hAnsi="Times New Roman" w:cs="Times New Roman"/>
          <w:snapToGrid w:val="0"/>
          <w:sz w:val="24"/>
          <w:szCs w:val="24"/>
        </w:rPr>
        <w:t>, plan</w:t>
      </w:r>
      <w:r w:rsidR="00B710B0" w:rsidRPr="00A65934">
        <w:rPr>
          <w:rFonts w:ascii="Times New Roman" w:hAnsi="Times New Roman" w:cs="Times New Roman"/>
          <w:snapToGrid w:val="0"/>
          <w:sz w:val="24"/>
          <w:szCs w:val="24"/>
        </w:rPr>
        <w:t>u</w:t>
      </w:r>
      <w:r w:rsidR="00195783" w:rsidRPr="00A65934">
        <w:rPr>
          <w:rFonts w:ascii="Times New Roman" w:hAnsi="Times New Roman" w:cs="Times New Roman"/>
          <w:snapToGrid w:val="0"/>
          <w:sz w:val="24"/>
          <w:szCs w:val="24"/>
        </w:rPr>
        <w:t xml:space="preserve"> </w:t>
      </w:r>
      <w:r w:rsidR="00B710B0" w:rsidRPr="00A65934">
        <w:rPr>
          <w:rFonts w:ascii="Times New Roman" w:hAnsi="Times New Roman" w:cs="Times New Roman"/>
          <w:snapToGrid w:val="0"/>
          <w:sz w:val="24"/>
          <w:szCs w:val="24"/>
        </w:rPr>
        <w:t>i</w:t>
      </w:r>
      <w:r w:rsidR="00195783" w:rsidRPr="00A65934">
        <w:rPr>
          <w:rFonts w:ascii="Times New Roman" w:hAnsi="Times New Roman" w:cs="Times New Roman"/>
          <w:snapToGrid w:val="0"/>
          <w:sz w:val="24"/>
          <w:szCs w:val="24"/>
        </w:rPr>
        <w:t xml:space="preserve"> </w:t>
      </w:r>
      <w:r w:rsidR="00195783" w:rsidRPr="00A65934">
        <w:rPr>
          <w:rFonts w:ascii="Times New Roman" w:hAnsi="Times New Roman" w:cs="Times New Roman"/>
          <w:b/>
          <w:snapToGrid w:val="0"/>
          <w:sz w:val="24"/>
          <w:szCs w:val="24"/>
        </w:rPr>
        <w:t>program</w:t>
      </w:r>
      <w:r w:rsidR="00B710B0" w:rsidRPr="00A65934">
        <w:rPr>
          <w:rFonts w:ascii="Times New Roman" w:hAnsi="Times New Roman" w:cs="Times New Roman"/>
          <w:b/>
          <w:snapToGrid w:val="0"/>
          <w:sz w:val="24"/>
          <w:szCs w:val="24"/>
        </w:rPr>
        <w:t>u</w:t>
      </w:r>
      <w:r w:rsidR="00195783" w:rsidRPr="00A65934">
        <w:rPr>
          <w:rFonts w:ascii="Times New Roman" w:hAnsi="Times New Roman" w:cs="Times New Roman"/>
          <w:snapToGrid w:val="0"/>
          <w:sz w:val="24"/>
          <w:szCs w:val="24"/>
        </w:rPr>
        <w:t xml:space="preserve"> w dziedzinie przemysłu, energetyki, </w:t>
      </w:r>
      <w:r w:rsidR="00195783" w:rsidRPr="00A65934">
        <w:rPr>
          <w:rFonts w:ascii="Times New Roman" w:hAnsi="Times New Roman" w:cs="Times New Roman"/>
          <w:b/>
          <w:snapToGrid w:val="0"/>
          <w:sz w:val="24"/>
          <w:szCs w:val="24"/>
        </w:rPr>
        <w:t>transportu</w:t>
      </w:r>
      <w:r w:rsidR="00195783" w:rsidRPr="00A65934">
        <w:rPr>
          <w:rFonts w:ascii="Times New Roman" w:hAnsi="Times New Roman" w:cs="Times New Roman"/>
          <w:bCs/>
          <w:snapToGrid w:val="0"/>
          <w:sz w:val="24"/>
          <w:szCs w:val="24"/>
        </w:rPr>
        <w:t xml:space="preserve">, </w:t>
      </w:r>
      <w:r w:rsidR="00195783" w:rsidRPr="00A65934">
        <w:rPr>
          <w:rFonts w:ascii="Times New Roman" w:hAnsi="Times New Roman" w:cs="Times New Roman"/>
          <w:snapToGrid w:val="0"/>
          <w:sz w:val="24"/>
          <w:szCs w:val="24"/>
        </w:rPr>
        <w:t>telekomunikacji, gospodarki wodnej, gospodarki odpadami, leśnictwa, rolnictwa, rybołówstwa, turystyki i wykorzystania terenu, opracowywany lub przyjmowany przez organy administracji, wyznaczający ramy dla późniejszej realizacji przedsięwzięć mogących znacząco oddziaływać na środowisko</w:t>
      </w:r>
      <w:r w:rsidRPr="00A65934">
        <w:rPr>
          <w:rFonts w:ascii="Times New Roman" w:hAnsi="Times New Roman" w:cs="Times New Roman"/>
          <w:snapToGrid w:val="0"/>
          <w:sz w:val="24"/>
          <w:szCs w:val="24"/>
        </w:rPr>
        <w:t>. Ponadto przeprowadzeni</w:t>
      </w:r>
      <w:r w:rsidR="00195783" w:rsidRPr="00A65934">
        <w:rPr>
          <w:rFonts w:ascii="Times New Roman" w:hAnsi="Times New Roman" w:cs="Times New Roman"/>
          <w:snapToGrid w:val="0"/>
          <w:sz w:val="24"/>
          <w:szCs w:val="24"/>
        </w:rPr>
        <w:t>e</w:t>
      </w:r>
      <w:r w:rsidRPr="00A65934">
        <w:rPr>
          <w:rFonts w:ascii="Times New Roman" w:hAnsi="Times New Roman" w:cs="Times New Roman"/>
          <w:snapToGrid w:val="0"/>
          <w:sz w:val="24"/>
          <w:szCs w:val="24"/>
        </w:rPr>
        <w:t xml:space="preserve"> strategicznej oceny oddziaływania na środowisko jest również wymagan</w:t>
      </w:r>
      <w:r w:rsidR="00195783" w:rsidRPr="00A65934">
        <w:rPr>
          <w:rFonts w:ascii="Times New Roman" w:hAnsi="Times New Roman" w:cs="Times New Roman"/>
          <w:snapToGrid w:val="0"/>
          <w:sz w:val="24"/>
          <w:szCs w:val="24"/>
        </w:rPr>
        <w:t>e</w:t>
      </w:r>
      <w:r w:rsidRPr="00A65934">
        <w:rPr>
          <w:rFonts w:ascii="Times New Roman" w:hAnsi="Times New Roman" w:cs="Times New Roman"/>
          <w:snapToGrid w:val="0"/>
          <w:sz w:val="24"/>
          <w:szCs w:val="24"/>
        </w:rPr>
        <w:t xml:space="preserve"> w przypadku </w:t>
      </w:r>
      <w:r w:rsidR="00B710B0" w:rsidRPr="00A65934">
        <w:rPr>
          <w:rFonts w:ascii="Times New Roman" w:hAnsi="Times New Roman" w:cs="Times New Roman"/>
          <w:snapToGrid w:val="0"/>
          <w:sz w:val="24"/>
          <w:szCs w:val="24"/>
        </w:rPr>
        <w:t>projektu zmiany dokumentu, o którym mowa wyżej</w:t>
      </w:r>
      <w:r w:rsidRPr="00A65934">
        <w:rPr>
          <w:rFonts w:ascii="Times New Roman" w:hAnsi="Times New Roman" w:cs="Times New Roman"/>
          <w:snapToGrid w:val="0"/>
          <w:sz w:val="24"/>
          <w:szCs w:val="24"/>
        </w:rPr>
        <w:t xml:space="preserve"> (art. </w:t>
      </w:r>
      <w:r w:rsidR="00B710B0" w:rsidRPr="00A65934">
        <w:rPr>
          <w:rFonts w:ascii="Times New Roman" w:hAnsi="Times New Roman" w:cs="Times New Roman"/>
          <w:snapToGrid w:val="0"/>
          <w:sz w:val="24"/>
          <w:szCs w:val="24"/>
        </w:rPr>
        <w:t>46, ust. 2</w:t>
      </w:r>
      <w:r w:rsidRPr="00A65934">
        <w:rPr>
          <w:rFonts w:ascii="Times New Roman" w:hAnsi="Times New Roman" w:cs="Times New Roman"/>
          <w:snapToGrid w:val="0"/>
          <w:sz w:val="24"/>
          <w:szCs w:val="24"/>
        </w:rPr>
        <w:t xml:space="preserve"> ww. ustawy).</w:t>
      </w:r>
    </w:p>
    <w:p w14:paraId="2AF009CC" w14:textId="7CBD38FD" w:rsidR="001311D4" w:rsidRPr="00A65934" w:rsidRDefault="001311D4" w:rsidP="00E4086D">
      <w:pPr>
        <w:spacing w:after="0" w:line="240" w:lineRule="auto"/>
        <w:ind w:firstLine="709"/>
        <w:jc w:val="both"/>
        <w:rPr>
          <w:rFonts w:ascii="Times New Roman" w:hAnsi="Times New Roman" w:cs="Times New Roman"/>
          <w:snapToGrid w:val="0"/>
          <w:sz w:val="24"/>
          <w:szCs w:val="24"/>
        </w:rPr>
      </w:pPr>
      <w:r w:rsidRPr="00A65934">
        <w:rPr>
          <w:rFonts w:ascii="Times New Roman" w:hAnsi="Times New Roman" w:cs="Times New Roman"/>
          <w:snapToGrid w:val="0"/>
          <w:sz w:val="24"/>
          <w:szCs w:val="24"/>
        </w:rPr>
        <w:t xml:space="preserve">Przez strategiczną ocenę oddziaływania na środowisko rozumie się postępowanie </w:t>
      </w:r>
      <w:r w:rsidR="00202E16" w:rsidRPr="00A65934">
        <w:rPr>
          <w:rFonts w:ascii="Times New Roman" w:hAnsi="Times New Roman" w:cs="Times New Roman"/>
          <w:snapToGrid w:val="0"/>
          <w:sz w:val="24"/>
          <w:szCs w:val="24"/>
        </w:rPr>
        <w:br/>
      </w:r>
      <w:r w:rsidRPr="00A65934">
        <w:rPr>
          <w:rFonts w:ascii="Times New Roman" w:hAnsi="Times New Roman" w:cs="Times New Roman"/>
          <w:snapToGrid w:val="0"/>
          <w:sz w:val="24"/>
          <w:szCs w:val="24"/>
        </w:rPr>
        <w:t xml:space="preserve">w sprawie oceny oddziaływania na środowisko skutków realizacji polityki, strategii, planu lub programu obejmujące w szczególności (art. 3, ust. </w:t>
      </w:r>
      <w:r w:rsidR="00B710B0" w:rsidRPr="00A65934">
        <w:rPr>
          <w:rFonts w:ascii="Times New Roman" w:hAnsi="Times New Roman" w:cs="Times New Roman"/>
          <w:snapToGrid w:val="0"/>
          <w:sz w:val="24"/>
          <w:szCs w:val="24"/>
        </w:rPr>
        <w:t>1, pkt 14</w:t>
      </w:r>
      <w:r w:rsidRPr="00A65934">
        <w:rPr>
          <w:rFonts w:ascii="Times New Roman" w:hAnsi="Times New Roman" w:cs="Times New Roman"/>
          <w:snapToGrid w:val="0"/>
          <w:sz w:val="24"/>
          <w:szCs w:val="24"/>
        </w:rPr>
        <w:t xml:space="preserve"> ww. ustawy): </w:t>
      </w:r>
    </w:p>
    <w:p w14:paraId="55B48EEE" w14:textId="77777777" w:rsidR="001311D4" w:rsidRPr="00A65934" w:rsidRDefault="001311D4" w:rsidP="00E4086D">
      <w:pPr>
        <w:numPr>
          <w:ilvl w:val="0"/>
          <w:numId w:val="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uzgodnienie stopnia szczegółowości informacji zawartych w prognozie oddziaływania na środowisko;</w:t>
      </w:r>
    </w:p>
    <w:p w14:paraId="0ADC26AB" w14:textId="77777777" w:rsidR="001311D4" w:rsidRPr="00A65934" w:rsidRDefault="001311D4" w:rsidP="00E4086D">
      <w:pPr>
        <w:numPr>
          <w:ilvl w:val="0"/>
          <w:numId w:val="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sporządzenie prognozy oddziaływania na środowisko;</w:t>
      </w:r>
    </w:p>
    <w:p w14:paraId="3AC4184E" w14:textId="77777777" w:rsidR="001311D4" w:rsidRPr="00A65934" w:rsidRDefault="001311D4" w:rsidP="00E4086D">
      <w:pPr>
        <w:numPr>
          <w:ilvl w:val="0"/>
          <w:numId w:val="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uzyskanie wymaganych ustawą opinii;</w:t>
      </w:r>
    </w:p>
    <w:p w14:paraId="0FE54C4B" w14:textId="77777777" w:rsidR="001311D4" w:rsidRPr="00A65934" w:rsidRDefault="001311D4" w:rsidP="00E4086D">
      <w:pPr>
        <w:numPr>
          <w:ilvl w:val="0"/>
          <w:numId w:val="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zapewnienie możliwości udziału społeczeństwa w postępowaniu.</w:t>
      </w:r>
    </w:p>
    <w:p w14:paraId="25AFF9DB" w14:textId="19C1F122" w:rsidR="004468AD" w:rsidRPr="00A65934" w:rsidRDefault="004468AD" w:rsidP="00E4086D">
      <w:pPr>
        <w:spacing w:after="0" w:line="240" w:lineRule="auto"/>
        <w:ind w:left="567" w:hanging="567"/>
        <w:jc w:val="both"/>
        <w:rPr>
          <w:rFonts w:ascii="Times New Roman" w:hAnsi="Times New Roman" w:cs="Times New Roman"/>
          <w:b/>
          <w:sz w:val="20"/>
          <w:szCs w:val="20"/>
        </w:rPr>
      </w:pPr>
    </w:p>
    <w:p w14:paraId="07EC5654" w14:textId="77777777" w:rsidR="00BE72A9" w:rsidRPr="00A65934" w:rsidRDefault="00BE72A9" w:rsidP="00E4086D">
      <w:pPr>
        <w:spacing w:after="0" w:line="240" w:lineRule="auto"/>
        <w:ind w:left="567" w:hanging="567"/>
        <w:jc w:val="both"/>
        <w:rPr>
          <w:rFonts w:ascii="Times New Roman" w:hAnsi="Times New Roman" w:cs="Times New Roman"/>
          <w:b/>
          <w:sz w:val="20"/>
          <w:szCs w:val="20"/>
        </w:rPr>
      </w:pPr>
    </w:p>
    <w:p w14:paraId="6B110353" w14:textId="77777777" w:rsidR="00624D15" w:rsidRPr="00A65934" w:rsidRDefault="00624D15" w:rsidP="00E4086D">
      <w:pPr>
        <w:spacing w:after="0" w:line="240" w:lineRule="auto"/>
        <w:ind w:left="567" w:hanging="567"/>
        <w:jc w:val="both"/>
        <w:rPr>
          <w:rFonts w:ascii="Times New Roman" w:hAnsi="Times New Roman" w:cs="Times New Roman"/>
          <w:b/>
          <w:sz w:val="26"/>
          <w:szCs w:val="26"/>
        </w:rPr>
      </w:pPr>
      <w:r w:rsidRPr="00A65934">
        <w:rPr>
          <w:rFonts w:ascii="Times New Roman" w:hAnsi="Times New Roman" w:cs="Times New Roman"/>
          <w:b/>
          <w:sz w:val="26"/>
          <w:szCs w:val="26"/>
        </w:rPr>
        <w:t>2. Cel sporządzenia prognozy</w:t>
      </w:r>
    </w:p>
    <w:p w14:paraId="06B96CE9" w14:textId="77777777" w:rsidR="00624D15" w:rsidRPr="00A65934" w:rsidRDefault="00624D15"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Art. 51, ust. 1 ustawy o udostępnianiu informacji o środowisku i jego ochronie, udziale społeczeństwa w ochronie środowiska oraz o ocenach oddziaływania na środowisko nakłada na organ opracowujący projekt dokumentu obowiązek sporządzenia dla niego prognozy oddziaływania na środowisko. Zgodnie z zapisami ustawowymi rolą prognozy jest sprawdzenie, czy w rozwiązaniach przyjętych w analizowanym dokumencie zabezpieczony został we właściwy sposób „interes” środowiska przyrodniczego. Ma ona również wykazać, </w:t>
      </w:r>
      <w:r w:rsidRPr="00A65934">
        <w:rPr>
          <w:rFonts w:ascii="Times New Roman" w:hAnsi="Times New Roman" w:cs="Times New Roman"/>
          <w:sz w:val="24"/>
          <w:szCs w:val="24"/>
        </w:rPr>
        <w:lastRenderedPageBreak/>
        <w:t>czy ustalenia w nim zawarte nie kolidują z zasadami ochrony i kształtowania środowiska, co jest istotnym warunkiem dla osiągnięcia zrównoważonego rozwoju oraz w jaki sposób realizacja tego dokumentu wpłynie na środowisko przyrodnicze.</w:t>
      </w:r>
    </w:p>
    <w:p w14:paraId="1293CD89" w14:textId="7B0E9EA9" w:rsidR="00351E4F" w:rsidRPr="00A65934" w:rsidRDefault="00351E4F" w:rsidP="00351E4F">
      <w:pPr>
        <w:spacing w:after="0" w:line="240" w:lineRule="auto"/>
        <w:ind w:firstLine="709"/>
        <w:jc w:val="both"/>
        <w:rPr>
          <w:rFonts w:ascii="Times New Roman" w:hAnsi="Times New Roman" w:cs="Times New Roman"/>
          <w:i/>
          <w:snapToGrid w:val="0"/>
          <w:sz w:val="24"/>
          <w:szCs w:val="24"/>
        </w:rPr>
      </w:pPr>
      <w:r w:rsidRPr="00A65934">
        <w:rPr>
          <w:rFonts w:ascii="Times New Roman" w:hAnsi="Times New Roman" w:cs="Times New Roman"/>
          <w:sz w:val="24"/>
          <w:szCs w:val="24"/>
        </w:rPr>
        <w:t>Zgodnie z art. 8 ustawy Prawo Ochrony Środowiska</w:t>
      </w:r>
      <w:r w:rsidR="001435D9" w:rsidRPr="00A65934">
        <w:rPr>
          <w:rFonts w:ascii="Times New Roman" w:hAnsi="Times New Roman" w:cs="Times New Roman"/>
          <w:sz w:val="24"/>
          <w:szCs w:val="24"/>
        </w:rPr>
        <w:t xml:space="preserve"> (Dz.U. 2020, poz. 1219, z późn. zm.)</w:t>
      </w:r>
      <w:r w:rsidRPr="00A65934">
        <w:rPr>
          <w:rFonts w:ascii="Times New Roman" w:hAnsi="Times New Roman" w:cs="Times New Roman"/>
          <w:sz w:val="24"/>
          <w:szCs w:val="24"/>
        </w:rPr>
        <w:t xml:space="preserve">: </w:t>
      </w:r>
      <w:r w:rsidRPr="00A65934">
        <w:rPr>
          <w:rFonts w:ascii="Times New Roman" w:hAnsi="Times New Roman" w:cs="Times New Roman"/>
          <w:i/>
          <w:sz w:val="24"/>
          <w:szCs w:val="24"/>
        </w:rPr>
        <w:t>„</w:t>
      </w:r>
      <w:r w:rsidRPr="00A65934">
        <w:rPr>
          <w:rFonts w:ascii="Times New Roman" w:hAnsi="Times New Roman" w:cs="Times New Roman"/>
          <w:i/>
          <w:snapToGrid w:val="0"/>
          <w:sz w:val="24"/>
          <w:szCs w:val="24"/>
        </w:rPr>
        <w:t xml:space="preserve">Polityki, strategie, plany lub programy dotyczące w szczególności przemysłu, energetyki, transportu, telekomunikacji, gospodarki wodnej, gospodarki odpadami, gospodarki przestrzennej, leśnictwa, rolnictwa, rybołówstwa, turystyki i wykorzystywania terenu powinny uwzględniać zasady ochrony środowiska i zrównoważonego rozwoju”. </w:t>
      </w:r>
    </w:p>
    <w:p w14:paraId="4B40BEA9" w14:textId="77777777" w:rsidR="00624D15" w:rsidRPr="00A65934" w:rsidRDefault="00624D15" w:rsidP="00E4086D">
      <w:pPr>
        <w:pStyle w:val="Tekstpodstawowywcity3"/>
        <w:spacing w:after="0" w:line="240" w:lineRule="auto"/>
        <w:ind w:left="0" w:firstLine="709"/>
        <w:jc w:val="both"/>
        <w:rPr>
          <w:rFonts w:ascii="Times New Roman" w:hAnsi="Times New Roman" w:cs="Times New Roman"/>
          <w:sz w:val="24"/>
          <w:szCs w:val="24"/>
        </w:rPr>
      </w:pPr>
    </w:p>
    <w:p w14:paraId="46F11424" w14:textId="77777777" w:rsidR="00624D15" w:rsidRPr="00A65934" w:rsidRDefault="00624D15" w:rsidP="00E4086D">
      <w:pPr>
        <w:pStyle w:val="Tekstpodstawowywcity3"/>
        <w:spacing w:after="0" w:line="240" w:lineRule="auto"/>
        <w:ind w:left="0" w:firstLine="709"/>
        <w:jc w:val="both"/>
        <w:rPr>
          <w:rFonts w:ascii="Times New Roman" w:hAnsi="Times New Roman" w:cs="Times New Roman"/>
          <w:sz w:val="24"/>
          <w:szCs w:val="24"/>
        </w:rPr>
      </w:pPr>
    </w:p>
    <w:p w14:paraId="299E8504" w14:textId="77777777" w:rsidR="00624D15" w:rsidRPr="00A65934" w:rsidRDefault="00624D15" w:rsidP="00E4086D">
      <w:pPr>
        <w:pStyle w:val="Tekstpodstawowywcity3"/>
        <w:spacing w:after="0" w:line="240" w:lineRule="auto"/>
        <w:ind w:left="0"/>
        <w:jc w:val="both"/>
        <w:rPr>
          <w:rFonts w:ascii="Times New Roman" w:hAnsi="Times New Roman" w:cs="Times New Roman"/>
          <w:b/>
          <w:sz w:val="26"/>
          <w:szCs w:val="26"/>
        </w:rPr>
      </w:pPr>
      <w:r w:rsidRPr="00A65934">
        <w:rPr>
          <w:rFonts w:ascii="Times New Roman" w:hAnsi="Times New Roman" w:cs="Times New Roman"/>
          <w:b/>
          <w:sz w:val="26"/>
          <w:szCs w:val="26"/>
        </w:rPr>
        <w:t>3. Zakres merytoryczny prognozy</w:t>
      </w:r>
    </w:p>
    <w:p w14:paraId="4161BF6C" w14:textId="0BA29426" w:rsidR="00624D15" w:rsidRPr="00A65934" w:rsidRDefault="00624D15" w:rsidP="00E4086D">
      <w:pPr>
        <w:pStyle w:val="Tekstpodstawowywcity3"/>
        <w:spacing w:after="0" w:line="240" w:lineRule="auto"/>
        <w:ind w:left="0"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Z art. 53, 57 i 58 ustawy </w:t>
      </w:r>
      <w:r w:rsidR="00435909" w:rsidRPr="00A65934">
        <w:rPr>
          <w:rFonts w:ascii="Times New Roman" w:hAnsi="Times New Roman" w:cs="Times New Roman"/>
          <w:sz w:val="24"/>
          <w:szCs w:val="24"/>
        </w:rPr>
        <w:t xml:space="preserve">o udostępnianiu informacji o środowisku i jego ochronie, udziale społeczeństwa w ochronie środowiska oraz o ocenach oddziaływania na środowisko </w:t>
      </w:r>
      <w:r w:rsidRPr="00A65934">
        <w:rPr>
          <w:rFonts w:ascii="Times New Roman" w:hAnsi="Times New Roman" w:cs="Times New Roman"/>
          <w:sz w:val="24"/>
          <w:szCs w:val="24"/>
        </w:rPr>
        <w:t xml:space="preserve">wynika, że organ opracowujący projekt dokumentu powinien uzgodnić zakres i stopień szczegółowości informacji wymaganych w prognozie oddziaływania na środowisko </w:t>
      </w:r>
      <w:r w:rsidR="00202E16" w:rsidRPr="00A65934">
        <w:rPr>
          <w:rFonts w:ascii="Times New Roman" w:hAnsi="Times New Roman" w:cs="Times New Roman"/>
          <w:sz w:val="24"/>
          <w:szCs w:val="24"/>
        </w:rPr>
        <w:br/>
      </w:r>
      <w:r w:rsidRPr="00A65934">
        <w:rPr>
          <w:rFonts w:ascii="Times New Roman" w:hAnsi="Times New Roman" w:cs="Times New Roman"/>
          <w:sz w:val="24"/>
          <w:szCs w:val="24"/>
        </w:rPr>
        <w:t xml:space="preserve">z właściwymi organami. W przypadku projektu </w:t>
      </w:r>
      <w:r w:rsidR="0049319C" w:rsidRPr="00A65934">
        <w:rPr>
          <w:rFonts w:ascii="Times New Roman" w:hAnsi="Times New Roman" w:cs="Times New Roman"/>
          <w:i/>
          <w:iCs/>
          <w:sz w:val="24"/>
          <w:szCs w:val="24"/>
        </w:rPr>
        <w:t>RPT</w:t>
      </w:r>
      <w:r w:rsidRPr="00A65934">
        <w:rPr>
          <w:rFonts w:ascii="Times New Roman" w:hAnsi="Times New Roman" w:cs="Times New Roman"/>
          <w:i/>
          <w:iCs/>
          <w:sz w:val="24"/>
          <w:szCs w:val="24"/>
        </w:rPr>
        <w:t xml:space="preserve"> </w:t>
      </w:r>
      <w:r w:rsidRPr="00A65934">
        <w:rPr>
          <w:rFonts w:ascii="Times New Roman" w:hAnsi="Times New Roman" w:cs="Times New Roman"/>
          <w:sz w:val="24"/>
          <w:szCs w:val="24"/>
        </w:rPr>
        <w:t xml:space="preserve">są nimi: regionalny dyrektor ochrony środowiska oraz państwowy wojewódzki inspektor sanitarny. W związku z powyższym zakres merytoryczny prognozy oddziaływania na środowisko projektu </w:t>
      </w:r>
      <w:r w:rsidR="008B1A65" w:rsidRPr="00A65934">
        <w:rPr>
          <w:rFonts w:ascii="Times New Roman" w:hAnsi="Times New Roman" w:cs="Times New Roman"/>
          <w:sz w:val="24"/>
          <w:szCs w:val="24"/>
        </w:rPr>
        <w:t>ww. dokumentu</w:t>
      </w:r>
      <w:r w:rsidRPr="00A65934">
        <w:rPr>
          <w:rFonts w:ascii="Times New Roman" w:hAnsi="Times New Roman" w:cs="Times New Roman"/>
          <w:sz w:val="24"/>
          <w:szCs w:val="24"/>
        </w:rPr>
        <w:t xml:space="preserve"> został uzgodniony z Regionalnym Dyrektorem Ochrony Środowiska w Kielcach (pismo znak: </w:t>
      </w:r>
      <w:r w:rsidR="006E7442" w:rsidRPr="00A65934">
        <w:rPr>
          <w:rFonts w:ascii="Times New Roman" w:hAnsi="Times New Roman" w:cs="Times New Roman"/>
          <w:sz w:val="24"/>
          <w:szCs w:val="24"/>
        </w:rPr>
        <w:t>WOO-III.411.2.2021.MK</w:t>
      </w:r>
      <w:r w:rsidRPr="00A65934">
        <w:rPr>
          <w:rFonts w:ascii="Times New Roman" w:hAnsi="Times New Roman" w:cs="Times New Roman"/>
          <w:sz w:val="24"/>
          <w:szCs w:val="24"/>
        </w:rPr>
        <w:t xml:space="preserve">, z dnia </w:t>
      </w:r>
      <w:r w:rsidR="00373534" w:rsidRPr="00A65934">
        <w:rPr>
          <w:rFonts w:ascii="Times New Roman" w:hAnsi="Times New Roman" w:cs="Times New Roman"/>
          <w:sz w:val="24"/>
          <w:szCs w:val="24"/>
        </w:rPr>
        <w:t>7</w:t>
      </w:r>
      <w:r w:rsidR="006E7442" w:rsidRPr="00A65934">
        <w:rPr>
          <w:rFonts w:ascii="Times New Roman" w:hAnsi="Times New Roman" w:cs="Times New Roman"/>
          <w:sz w:val="24"/>
          <w:szCs w:val="24"/>
        </w:rPr>
        <w:t xml:space="preserve"> kwietnia 2021 r.)</w:t>
      </w:r>
      <w:r w:rsidRPr="00A65934">
        <w:rPr>
          <w:rFonts w:ascii="Times New Roman" w:hAnsi="Times New Roman" w:cs="Times New Roman"/>
          <w:sz w:val="24"/>
          <w:szCs w:val="24"/>
        </w:rPr>
        <w:t xml:space="preserve"> oraz z</w:t>
      </w:r>
      <w:r w:rsidR="006E7442" w:rsidRPr="00A65934">
        <w:rPr>
          <w:rFonts w:ascii="Times New Roman" w:hAnsi="Times New Roman" w:cs="Times New Roman"/>
          <w:sz w:val="24"/>
          <w:szCs w:val="24"/>
        </w:rPr>
        <w:t>e Świętokrzyskim</w:t>
      </w:r>
      <w:r w:rsidRPr="00A65934">
        <w:rPr>
          <w:rFonts w:ascii="Times New Roman" w:hAnsi="Times New Roman" w:cs="Times New Roman"/>
          <w:sz w:val="24"/>
          <w:szCs w:val="24"/>
        </w:rPr>
        <w:t xml:space="preserve"> Państwowym Wojewódzkim Inspektorem Sanitarnym (pismo znak: </w:t>
      </w:r>
      <w:r w:rsidR="006E7442" w:rsidRPr="00A65934">
        <w:rPr>
          <w:rFonts w:ascii="Times New Roman" w:hAnsi="Times New Roman" w:cs="Times New Roman"/>
          <w:sz w:val="24"/>
          <w:szCs w:val="24"/>
        </w:rPr>
        <w:t>NZ.9022.5.27.2021</w:t>
      </w:r>
      <w:r w:rsidRPr="00A65934">
        <w:rPr>
          <w:rFonts w:ascii="Times New Roman" w:hAnsi="Times New Roman" w:cs="Times New Roman"/>
          <w:sz w:val="24"/>
          <w:szCs w:val="24"/>
        </w:rPr>
        <w:t xml:space="preserve"> z dnia </w:t>
      </w:r>
      <w:r w:rsidR="006E7442" w:rsidRPr="00A65934">
        <w:rPr>
          <w:rFonts w:ascii="Times New Roman" w:hAnsi="Times New Roman" w:cs="Times New Roman"/>
          <w:sz w:val="24"/>
          <w:szCs w:val="24"/>
        </w:rPr>
        <w:t>29 marca 2021 r.</w:t>
      </w:r>
      <w:r w:rsidRPr="00A65934">
        <w:rPr>
          <w:rFonts w:ascii="Times New Roman" w:hAnsi="Times New Roman" w:cs="Times New Roman"/>
          <w:sz w:val="24"/>
          <w:szCs w:val="24"/>
        </w:rPr>
        <w:t>).</w:t>
      </w:r>
    </w:p>
    <w:p w14:paraId="5DF96B53" w14:textId="77777777" w:rsidR="00624D15" w:rsidRPr="00A65934" w:rsidRDefault="00624D15" w:rsidP="00E4086D">
      <w:pPr>
        <w:pStyle w:val="Tekstpodstawowywcity3"/>
        <w:spacing w:after="0" w:line="240" w:lineRule="auto"/>
        <w:ind w:left="0"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Zgodnie z art. 51, ust. 2 ww. ustawy prognoza oddziaływania na środowisko powinna zawierać: </w:t>
      </w:r>
    </w:p>
    <w:p w14:paraId="449727DE" w14:textId="77777777" w:rsidR="00624D15" w:rsidRPr="00A65934" w:rsidRDefault="00624D15" w:rsidP="00435909">
      <w:pPr>
        <w:autoSpaceDE w:val="0"/>
        <w:autoSpaceDN w:val="0"/>
        <w:adjustRightInd w:val="0"/>
        <w:spacing w:after="0" w:line="240" w:lineRule="auto"/>
        <w:ind w:left="567" w:hanging="283"/>
        <w:jc w:val="both"/>
        <w:rPr>
          <w:rFonts w:ascii="Times New Roman" w:hAnsi="Times New Roman" w:cs="Times New Roman"/>
          <w:i/>
          <w:sz w:val="24"/>
          <w:szCs w:val="24"/>
        </w:rPr>
      </w:pPr>
      <w:r w:rsidRPr="00A65934">
        <w:rPr>
          <w:rFonts w:ascii="Times New Roman" w:hAnsi="Times New Roman" w:cs="Times New Roman"/>
          <w:i/>
          <w:sz w:val="24"/>
          <w:szCs w:val="24"/>
        </w:rPr>
        <w:t>„a) informacje o zawartości, głównych celach projektowanego dokumentu oraz jego powiązaniach z innymi dokumentami,</w:t>
      </w:r>
    </w:p>
    <w:p w14:paraId="75E14BE2" w14:textId="77777777" w:rsidR="00624D15" w:rsidRPr="00A65934" w:rsidRDefault="00624D15" w:rsidP="00E4086D">
      <w:pPr>
        <w:autoSpaceDE w:val="0"/>
        <w:autoSpaceDN w:val="0"/>
        <w:adjustRightInd w:val="0"/>
        <w:spacing w:after="0" w:line="240" w:lineRule="auto"/>
        <w:ind w:left="284"/>
        <w:jc w:val="both"/>
        <w:rPr>
          <w:rFonts w:ascii="Times New Roman" w:hAnsi="Times New Roman" w:cs="Times New Roman"/>
          <w:i/>
          <w:sz w:val="24"/>
          <w:szCs w:val="24"/>
        </w:rPr>
      </w:pPr>
      <w:r w:rsidRPr="00A65934">
        <w:rPr>
          <w:rFonts w:ascii="Times New Roman" w:hAnsi="Times New Roman" w:cs="Times New Roman"/>
          <w:i/>
          <w:sz w:val="24"/>
          <w:szCs w:val="24"/>
        </w:rPr>
        <w:t>b) informacje o metodach zastosowanych przy sporządzaniu prognozy,</w:t>
      </w:r>
    </w:p>
    <w:p w14:paraId="5F290DF1" w14:textId="77777777" w:rsidR="00624D15" w:rsidRPr="00A65934" w:rsidRDefault="00624D15" w:rsidP="00435909">
      <w:pPr>
        <w:autoSpaceDE w:val="0"/>
        <w:autoSpaceDN w:val="0"/>
        <w:adjustRightInd w:val="0"/>
        <w:spacing w:after="0" w:line="240" w:lineRule="auto"/>
        <w:ind w:left="567" w:hanging="283"/>
        <w:jc w:val="both"/>
        <w:rPr>
          <w:rFonts w:ascii="Times New Roman" w:hAnsi="Times New Roman" w:cs="Times New Roman"/>
          <w:i/>
          <w:sz w:val="24"/>
          <w:szCs w:val="24"/>
        </w:rPr>
      </w:pPr>
      <w:r w:rsidRPr="00A65934">
        <w:rPr>
          <w:rFonts w:ascii="Times New Roman" w:hAnsi="Times New Roman" w:cs="Times New Roman"/>
          <w:i/>
          <w:sz w:val="24"/>
          <w:szCs w:val="24"/>
        </w:rPr>
        <w:t>c) propozycje dotyczące przewidywanych metod analizy skutków realizacji postanowień projektowanego dokumentu oraz częstotliwości jej przeprowadzania,</w:t>
      </w:r>
    </w:p>
    <w:p w14:paraId="4508C5AB" w14:textId="77777777" w:rsidR="00624D15" w:rsidRPr="00A65934" w:rsidRDefault="00624D15" w:rsidP="00E4086D">
      <w:pPr>
        <w:autoSpaceDE w:val="0"/>
        <w:autoSpaceDN w:val="0"/>
        <w:adjustRightInd w:val="0"/>
        <w:spacing w:after="0" w:line="240" w:lineRule="auto"/>
        <w:ind w:left="284"/>
        <w:jc w:val="both"/>
        <w:rPr>
          <w:rFonts w:ascii="Times New Roman" w:hAnsi="Times New Roman" w:cs="Times New Roman"/>
          <w:i/>
          <w:sz w:val="24"/>
          <w:szCs w:val="24"/>
        </w:rPr>
      </w:pPr>
      <w:r w:rsidRPr="00A65934">
        <w:rPr>
          <w:rFonts w:ascii="Times New Roman" w:hAnsi="Times New Roman" w:cs="Times New Roman"/>
          <w:i/>
          <w:sz w:val="24"/>
          <w:szCs w:val="24"/>
        </w:rPr>
        <w:t>d) informacje o możliwym transgranicznym oddziaływaniu na środowisko,</w:t>
      </w:r>
    </w:p>
    <w:p w14:paraId="3B485A67" w14:textId="77777777" w:rsidR="00406695" w:rsidRPr="00A65934" w:rsidRDefault="00624D15" w:rsidP="00E4086D">
      <w:pPr>
        <w:autoSpaceDE w:val="0"/>
        <w:autoSpaceDN w:val="0"/>
        <w:adjustRightInd w:val="0"/>
        <w:spacing w:after="0" w:line="240" w:lineRule="auto"/>
        <w:ind w:left="284"/>
        <w:jc w:val="both"/>
        <w:rPr>
          <w:rFonts w:ascii="Times New Roman" w:hAnsi="Times New Roman" w:cs="Times New Roman"/>
          <w:i/>
          <w:sz w:val="24"/>
          <w:szCs w:val="24"/>
        </w:rPr>
      </w:pPr>
      <w:r w:rsidRPr="00A65934">
        <w:rPr>
          <w:rFonts w:ascii="Times New Roman" w:hAnsi="Times New Roman" w:cs="Times New Roman"/>
          <w:i/>
          <w:sz w:val="24"/>
          <w:szCs w:val="24"/>
        </w:rPr>
        <w:t>e) streszczenie sporządzone w języku niespecjalistycznym”</w:t>
      </w:r>
      <w:r w:rsidR="00406695" w:rsidRPr="00A65934">
        <w:rPr>
          <w:rFonts w:ascii="Times New Roman" w:hAnsi="Times New Roman" w:cs="Times New Roman"/>
          <w:i/>
          <w:sz w:val="24"/>
          <w:szCs w:val="24"/>
        </w:rPr>
        <w:t>;</w:t>
      </w:r>
    </w:p>
    <w:p w14:paraId="11C4C2B8" w14:textId="3CB29145" w:rsidR="00406695" w:rsidRPr="00A65934" w:rsidRDefault="00406695" w:rsidP="00E4086D">
      <w:pPr>
        <w:autoSpaceDE w:val="0"/>
        <w:autoSpaceDN w:val="0"/>
        <w:adjustRightInd w:val="0"/>
        <w:spacing w:after="0" w:line="240" w:lineRule="auto"/>
        <w:ind w:left="284"/>
        <w:jc w:val="both"/>
        <w:rPr>
          <w:rFonts w:ascii="Times New Roman" w:hAnsi="Times New Roman" w:cs="Times New Roman"/>
          <w:i/>
          <w:sz w:val="24"/>
          <w:szCs w:val="24"/>
        </w:rPr>
      </w:pPr>
      <w:r w:rsidRPr="00A65934">
        <w:rPr>
          <w:rFonts w:ascii="Times New Roman" w:hAnsi="Times New Roman" w:cs="Times New Roman"/>
          <w:i/>
          <w:sz w:val="24"/>
          <w:szCs w:val="24"/>
        </w:rPr>
        <w:t>f) oświadczenie autora, a w przypadku, gdy wykonawca prognozy jest zespół autorów — kierującego tym zespołem, o spełnieniu wymagań, o których mowa w art. 74a, ust. 2, stanowiące załącznik do prognozy;</w:t>
      </w:r>
    </w:p>
    <w:p w14:paraId="7C941945" w14:textId="60100713" w:rsidR="00624D15" w:rsidRPr="00A65934" w:rsidRDefault="00406695" w:rsidP="00E4086D">
      <w:pPr>
        <w:autoSpaceDE w:val="0"/>
        <w:autoSpaceDN w:val="0"/>
        <w:adjustRightInd w:val="0"/>
        <w:spacing w:after="0" w:line="240" w:lineRule="auto"/>
        <w:ind w:left="284"/>
        <w:jc w:val="both"/>
        <w:rPr>
          <w:rFonts w:ascii="Times New Roman" w:hAnsi="Times New Roman" w:cs="Times New Roman"/>
          <w:i/>
          <w:sz w:val="24"/>
          <w:szCs w:val="24"/>
        </w:rPr>
      </w:pPr>
      <w:r w:rsidRPr="00A65934">
        <w:rPr>
          <w:rFonts w:ascii="Times New Roman" w:hAnsi="Times New Roman" w:cs="Times New Roman"/>
          <w:i/>
          <w:sz w:val="24"/>
          <w:szCs w:val="24"/>
        </w:rPr>
        <w:t>g) datę sporządzenia prognozy, imię, nazwisko i podpis autora, a w przypadku, gdy wykonawcą prognozy jest zespół autorów — imię, nazwisko</w:t>
      </w:r>
      <w:r w:rsidR="003C281C" w:rsidRPr="00A65934">
        <w:rPr>
          <w:rFonts w:ascii="Times New Roman" w:hAnsi="Times New Roman" w:cs="Times New Roman"/>
          <w:i/>
          <w:sz w:val="24"/>
          <w:szCs w:val="24"/>
        </w:rPr>
        <w:t xml:space="preserve"> i podpis kierującego tym zespołem oraz imiona, nazwiska i podpisy członków zespołu autorów</w:t>
      </w:r>
      <w:r w:rsidR="00624D15" w:rsidRPr="00A65934">
        <w:rPr>
          <w:rFonts w:ascii="Times New Roman" w:hAnsi="Times New Roman" w:cs="Times New Roman"/>
          <w:i/>
          <w:sz w:val="24"/>
          <w:szCs w:val="24"/>
        </w:rPr>
        <w:t>.</w:t>
      </w:r>
    </w:p>
    <w:p w14:paraId="589A5856" w14:textId="77777777" w:rsidR="00624D15" w:rsidRPr="00A65934" w:rsidRDefault="00624D15" w:rsidP="00E4086D">
      <w:pPr>
        <w:autoSpaceDE w:val="0"/>
        <w:autoSpaceDN w:val="0"/>
        <w:adjustRightInd w:val="0"/>
        <w:spacing w:after="0" w:line="240" w:lineRule="auto"/>
        <w:jc w:val="both"/>
        <w:rPr>
          <w:rFonts w:ascii="Times New Roman" w:hAnsi="Times New Roman" w:cs="Times New Roman"/>
          <w:sz w:val="24"/>
          <w:szCs w:val="24"/>
        </w:rPr>
      </w:pPr>
      <w:r w:rsidRPr="00A65934">
        <w:rPr>
          <w:rFonts w:ascii="Times New Roman" w:hAnsi="Times New Roman" w:cs="Times New Roman"/>
          <w:sz w:val="24"/>
          <w:szCs w:val="24"/>
        </w:rPr>
        <w:t>Ponadto prognoza powinna określać, analizować i oceniać:</w:t>
      </w:r>
    </w:p>
    <w:p w14:paraId="343BC737" w14:textId="77777777" w:rsidR="00624D15" w:rsidRPr="00A65934" w:rsidRDefault="00624D15" w:rsidP="00435909">
      <w:pPr>
        <w:autoSpaceDE w:val="0"/>
        <w:autoSpaceDN w:val="0"/>
        <w:adjustRightInd w:val="0"/>
        <w:spacing w:after="0" w:line="240" w:lineRule="auto"/>
        <w:ind w:left="567" w:hanging="283"/>
        <w:jc w:val="both"/>
        <w:rPr>
          <w:rFonts w:ascii="Times New Roman" w:hAnsi="Times New Roman" w:cs="Times New Roman"/>
          <w:i/>
          <w:sz w:val="24"/>
          <w:szCs w:val="24"/>
        </w:rPr>
      </w:pPr>
      <w:r w:rsidRPr="00A65934">
        <w:rPr>
          <w:rFonts w:ascii="Times New Roman" w:hAnsi="Times New Roman" w:cs="Times New Roman"/>
          <w:i/>
          <w:sz w:val="24"/>
          <w:szCs w:val="24"/>
        </w:rPr>
        <w:t>„a) istniejący stan środowiska oraz potencjalne zmiany tego stanu w przypadku braku realizacji projektowanego dokumentu,</w:t>
      </w:r>
    </w:p>
    <w:p w14:paraId="74565900" w14:textId="77777777" w:rsidR="00624D15" w:rsidRPr="00A65934" w:rsidRDefault="00624D15" w:rsidP="00E4086D">
      <w:pPr>
        <w:autoSpaceDE w:val="0"/>
        <w:autoSpaceDN w:val="0"/>
        <w:adjustRightInd w:val="0"/>
        <w:spacing w:after="0" w:line="240" w:lineRule="auto"/>
        <w:ind w:left="284"/>
        <w:jc w:val="both"/>
        <w:rPr>
          <w:rFonts w:ascii="Times New Roman" w:hAnsi="Times New Roman" w:cs="Times New Roman"/>
          <w:i/>
          <w:sz w:val="24"/>
          <w:szCs w:val="24"/>
        </w:rPr>
      </w:pPr>
      <w:r w:rsidRPr="00A65934">
        <w:rPr>
          <w:rFonts w:ascii="Times New Roman" w:hAnsi="Times New Roman" w:cs="Times New Roman"/>
          <w:i/>
          <w:sz w:val="24"/>
          <w:szCs w:val="24"/>
        </w:rPr>
        <w:t>b) stan środowiska na obszarach objętych przewidywanym znaczącym oddziaływaniem,</w:t>
      </w:r>
    </w:p>
    <w:p w14:paraId="2FA154E7" w14:textId="77777777" w:rsidR="00624D15" w:rsidRPr="00A65934" w:rsidRDefault="00624D15" w:rsidP="00435909">
      <w:pPr>
        <w:autoSpaceDE w:val="0"/>
        <w:autoSpaceDN w:val="0"/>
        <w:adjustRightInd w:val="0"/>
        <w:spacing w:after="0" w:line="240" w:lineRule="auto"/>
        <w:ind w:left="567" w:hanging="283"/>
        <w:jc w:val="both"/>
        <w:rPr>
          <w:rFonts w:ascii="Times New Roman" w:hAnsi="Times New Roman" w:cs="Times New Roman"/>
          <w:i/>
          <w:sz w:val="24"/>
          <w:szCs w:val="24"/>
        </w:rPr>
      </w:pPr>
      <w:r w:rsidRPr="00A65934">
        <w:rPr>
          <w:rFonts w:ascii="Times New Roman" w:hAnsi="Times New Roman" w:cs="Times New Roman"/>
          <w:i/>
          <w:sz w:val="24"/>
          <w:szCs w:val="24"/>
        </w:rPr>
        <w:t>c) istniejące problemy ochrony środowiska istotne z punktu widzenia realizacji projektowanego dokumentu, w szczególności dotyczące obszarów podlegających ochronie na podstawie ustawy z dnia 16 kwietnia 2004 r. o ochronie przyrody,</w:t>
      </w:r>
    </w:p>
    <w:p w14:paraId="5B42FE27" w14:textId="77777777" w:rsidR="00624D15" w:rsidRPr="00A65934" w:rsidRDefault="00624D15" w:rsidP="00435909">
      <w:pPr>
        <w:autoSpaceDE w:val="0"/>
        <w:autoSpaceDN w:val="0"/>
        <w:adjustRightInd w:val="0"/>
        <w:spacing w:after="0" w:line="240" w:lineRule="auto"/>
        <w:ind w:left="567" w:hanging="283"/>
        <w:jc w:val="both"/>
        <w:rPr>
          <w:rFonts w:ascii="Times New Roman" w:hAnsi="Times New Roman" w:cs="Times New Roman"/>
          <w:i/>
          <w:sz w:val="24"/>
          <w:szCs w:val="24"/>
        </w:rPr>
      </w:pPr>
      <w:r w:rsidRPr="00A65934">
        <w:rPr>
          <w:rFonts w:ascii="Times New Roman" w:hAnsi="Times New Roman" w:cs="Times New Roman"/>
          <w:i/>
          <w:sz w:val="24"/>
          <w:szCs w:val="24"/>
        </w:rPr>
        <w:t xml:space="preserve">d) cele ochrony środowiska ustanowione na szczeblu międzynarodowym, wspólnotowym </w:t>
      </w:r>
      <w:r w:rsidRPr="00A65934">
        <w:rPr>
          <w:rFonts w:ascii="Times New Roman" w:hAnsi="Times New Roman" w:cs="Times New Roman"/>
          <w:i/>
          <w:sz w:val="24"/>
          <w:szCs w:val="24"/>
        </w:rPr>
        <w:br/>
        <w:t xml:space="preserve">i krajowym, istotne z punktu widzenia projektowanego dokumentu, oraz sposoby, </w:t>
      </w:r>
      <w:r w:rsidR="00202E16" w:rsidRPr="00A65934">
        <w:rPr>
          <w:rFonts w:ascii="Times New Roman" w:hAnsi="Times New Roman" w:cs="Times New Roman"/>
          <w:i/>
          <w:sz w:val="24"/>
          <w:szCs w:val="24"/>
        </w:rPr>
        <w:br/>
      </w:r>
      <w:r w:rsidRPr="00A65934">
        <w:rPr>
          <w:rFonts w:ascii="Times New Roman" w:hAnsi="Times New Roman" w:cs="Times New Roman"/>
          <w:i/>
          <w:sz w:val="24"/>
          <w:szCs w:val="24"/>
        </w:rPr>
        <w:t>w jakich te cele i inne problemy środowiska zostały uwzględnione podczas opracowywania dokumentu,</w:t>
      </w:r>
    </w:p>
    <w:p w14:paraId="341D0F03" w14:textId="77777777" w:rsidR="00624D15" w:rsidRPr="00A65934" w:rsidRDefault="00624D15" w:rsidP="00435909">
      <w:pPr>
        <w:autoSpaceDE w:val="0"/>
        <w:autoSpaceDN w:val="0"/>
        <w:adjustRightInd w:val="0"/>
        <w:spacing w:after="0" w:line="240" w:lineRule="auto"/>
        <w:ind w:left="567" w:hanging="283"/>
        <w:jc w:val="both"/>
        <w:rPr>
          <w:rFonts w:ascii="Times New Roman" w:hAnsi="Times New Roman" w:cs="Times New Roman"/>
          <w:i/>
          <w:sz w:val="24"/>
          <w:szCs w:val="24"/>
        </w:rPr>
      </w:pPr>
      <w:r w:rsidRPr="00A65934">
        <w:rPr>
          <w:rFonts w:ascii="Times New Roman" w:hAnsi="Times New Roman" w:cs="Times New Roman"/>
          <w:i/>
          <w:sz w:val="24"/>
          <w:szCs w:val="24"/>
        </w:rPr>
        <w:t xml:space="preserve">e) przewidywane znaczące oddziaływania, w tym oddziaływania bezpośrednie, pośrednie, wtórne, skumulowane, krótkoterminowe, średnioterminowe i długoterminowe, stałe </w:t>
      </w:r>
      <w:r w:rsidRPr="00A65934">
        <w:rPr>
          <w:rFonts w:ascii="Times New Roman" w:hAnsi="Times New Roman" w:cs="Times New Roman"/>
          <w:i/>
          <w:sz w:val="24"/>
          <w:szCs w:val="24"/>
        </w:rPr>
        <w:br/>
      </w:r>
      <w:r w:rsidRPr="00A65934">
        <w:rPr>
          <w:rFonts w:ascii="Times New Roman" w:hAnsi="Times New Roman" w:cs="Times New Roman"/>
          <w:i/>
          <w:sz w:val="24"/>
          <w:szCs w:val="24"/>
        </w:rPr>
        <w:lastRenderedPageBreak/>
        <w:t>i chwilowe oraz pozytywne i negatywne, na cele i przedmiot ochrony obszaru Natura 2000 oraz integralność tego obszaru, a także na środowisko, a w szczególności na:</w:t>
      </w:r>
    </w:p>
    <w:p w14:paraId="59D5AEB2" w14:textId="77777777" w:rsidR="00624D15" w:rsidRPr="00A65934" w:rsidRDefault="00624D15" w:rsidP="00E4086D">
      <w:pPr>
        <w:autoSpaceDE w:val="0"/>
        <w:autoSpaceDN w:val="0"/>
        <w:adjustRightInd w:val="0"/>
        <w:spacing w:after="0" w:line="240" w:lineRule="auto"/>
        <w:ind w:left="284"/>
        <w:jc w:val="both"/>
        <w:rPr>
          <w:rFonts w:ascii="Times New Roman" w:hAnsi="Times New Roman" w:cs="Times New Roman"/>
          <w:i/>
          <w:sz w:val="24"/>
          <w:szCs w:val="24"/>
        </w:rPr>
      </w:pPr>
      <w:r w:rsidRPr="00A65934">
        <w:rPr>
          <w:rFonts w:ascii="Times New Roman" w:hAnsi="Times New Roman" w:cs="Times New Roman"/>
          <w:i/>
          <w:sz w:val="24"/>
          <w:szCs w:val="24"/>
        </w:rPr>
        <w:t>– różnorodność biologiczną,</w:t>
      </w:r>
    </w:p>
    <w:p w14:paraId="759BBCE0" w14:textId="77777777" w:rsidR="00624D15" w:rsidRPr="00A65934" w:rsidRDefault="00624D15" w:rsidP="00E4086D">
      <w:pPr>
        <w:autoSpaceDE w:val="0"/>
        <w:autoSpaceDN w:val="0"/>
        <w:adjustRightInd w:val="0"/>
        <w:spacing w:after="0" w:line="240" w:lineRule="auto"/>
        <w:ind w:left="284"/>
        <w:jc w:val="both"/>
        <w:rPr>
          <w:rFonts w:ascii="Times New Roman" w:hAnsi="Times New Roman" w:cs="Times New Roman"/>
          <w:i/>
          <w:sz w:val="24"/>
          <w:szCs w:val="24"/>
        </w:rPr>
      </w:pPr>
      <w:r w:rsidRPr="00A65934">
        <w:rPr>
          <w:rFonts w:ascii="Times New Roman" w:hAnsi="Times New Roman" w:cs="Times New Roman"/>
          <w:i/>
          <w:sz w:val="24"/>
          <w:szCs w:val="24"/>
        </w:rPr>
        <w:t>– ludzi,</w:t>
      </w:r>
    </w:p>
    <w:p w14:paraId="72A9D1E3" w14:textId="77777777" w:rsidR="00624D15" w:rsidRPr="00A65934" w:rsidRDefault="00624D15" w:rsidP="00E4086D">
      <w:pPr>
        <w:autoSpaceDE w:val="0"/>
        <w:autoSpaceDN w:val="0"/>
        <w:adjustRightInd w:val="0"/>
        <w:spacing w:after="0" w:line="240" w:lineRule="auto"/>
        <w:ind w:left="284"/>
        <w:jc w:val="both"/>
        <w:rPr>
          <w:rFonts w:ascii="Times New Roman" w:hAnsi="Times New Roman" w:cs="Times New Roman"/>
          <w:i/>
          <w:sz w:val="24"/>
          <w:szCs w:val="24"/>
        </w:rPr>
      </w:pPr>
      <w:r w:rsidRPr="00A65934">
        <w:rPr>
          <w:rFonts w:ascii="Times New Roman" w:hAnsi="Times New Roman" w:cs="Times New Roman"/>
          <w:i/>
          <w:sz w:val="24"/>
          <w:szCs w:val="24"/>
        </w:rPr>
        <w:t>– zwierzęta,</w:t>
      </w:r>
    </w:p>
    <w:p w14:paraId="77E5DCAF" w14:textId="77777777" w:rsidR="00624D15" w:rsidRPr="00A65934" w:rsidRDefault="00624D15" w:rsidP="00E4086D">
      <w:pPr>
        <w:autoSpaceDE w:val="0"/>
        <w:autoSpaceDN w:val="0"/>
        <w:adjustRightInd w:val="0"/>
        <w:spacing w:after="0" w:line="240" w:lineRule="auto"/>
        <w:ind w:left="284"/>
        <w:jc w:val="both"/>
        <w:rPr>
          <w:rFonts w:ascii="Times New Roman" w:hAnsi="Times New Roman" w:cs="Times New Roman"/>
          <w:i/>
          <w:sz w:val="24"/>
          <w:szCs w:val="24"/>
        </w:rPr>
      </w:pPr>
      <w:r w:rsidRPr="00A65934">
        <w:rPr>
          <w:rFonts w:ascii="Times New Roman" w:hAnsi="Times New Roman" w:cs="Times New Roman"/>
          <w:i/>
          <w:sz w:val="24"/>
          <w:szCs w:val="24"/>
        </w:rPr>
        <w:t>– rośliny,</w:t>
      </w:r>
    </w:p>
    <w:p w14:paraId="48502314" w14:textId="77777777" w:rsidR="00624D15" w:rsidRPr="00A65934" w:rsidRDefault="00624D15" w:rsidP="00E4086D">
      <w:pPr>
        <w:autoSpaceDE w:val="0"/>
        <w:autoSpaceDN w:val="0"/>
        <w:adjustRightInd w:val="0"/>
        <w:spacing w:after="0" w:line="240" w:lineRule="auto"/>
        <w:ind w:left="284"/>
        <w:jc w:val="both"/>
        <w:rPr>
          <w:rFonts w:ascii="Times New Roman" w:hAnsi="Times New Roman" w:cs="Times New Roman"/>
          <w:i/>
          <w:sz w:val="24"/>
          <w:szCs w:val="24"/>
        </w:rPr>
      </w:pPr>
      <w:r w:rsidRPr="00A65934">
        <w:rPr>
          <w:rFonts w:ascii="Times New Roman" w:hAnsi="Times New Roman" w:cs="Times New Roman"/>
          <w:i/>
          <w:sz w:val="24"/>
          <w:szCs w:val="24"/>
        </w:rPr>
        <w:t>– wodę,</w:t>
      </w:r>
    </w:p>
    <w:p w14:paraId="455E99B2" w14:textId="77777777" w:rsidR="00624D15" w:rsidRPr="00A65934" w:rsidRDefault="00624D15" w:rsidP="00E4086D">
      <w:pPr>
        <w:autoSpaceDE w:val="0"/>
        <w:autoSpaceDN w:val="0"/>
        <w:adjustRightInd w:val="0"/>
        <w:spacing w:after="0" w:line="240" w:lineRule="auto"/>
        <w:ind w:left="284"/>
        <w:jc w:val="both"/>
        <w:rPr>
          <w:rFonts w:ascii="Times New Roman" w:hAnsi="Times New Roman" w:cs="Times New Roman"/>
          <w:i/>
          <w:sz w:val="24"/>
          <w:szCs w:val="24"/>
        </w:rPr>
      </w:pPr>
      <w:r w:rsidRPr="00A65934">
        <w:rPr>
          <w:rFonts w:ascii="Times New Roman" w:hAnsi="Times New Roman" w:cs="Times New Roman"/>
          <w:i/>
          <w:sz w:val="24"/>
          <w:szCs w:val="24"/>
        </w:rPr>
        <w:t>– powietrze,</w:t>
      </w:r>
    </w:p>
    <w:p w14:paraId="593B1CED" w14:textId="77777777" w:rsidR="00624D15" w:rsidRPr="00A65934" w:rsidRDefault="00624D15" w:rsidP="00E4086D">
      <w:pPr>
        <w:autoSpaceDE w:val="0"/>
        <w:autoSpaceDN w:val="0"/>
        <w:adjustRightInd w:val="0"/>
        <w:spacing w:after="0" w:line="240" w:lineRule="auto"/>
        <w:ind w:left="284"/>
        <w:jc w:val="both"/>
        <w:rPr>
          <w:rFonts w:ascii="Times New Roman" w:hAnsi="Times New Roman" w:cs="Times New Roman"/>
          <w:i/>
          <w:sz w:val="24"/>
          <w:szCs w:val="24"/>
        </w:rPr>
      </w:pPr>
      <w:r w:rsidRPr="00A65934">
        <w:rPr>
          <w:rFonts w:ascii="Times New Roman" w:hAnsi="Times New Roman" w:cs="Times New Roman"/>
          <w:i/>
          <w:sz w:val="24"/>
          <w:szCs w:val="24"/>
        </w:rPr>
        <w:t>– powierzchnię ziemi,</w:t>
      </w:r>
    </w:p>
    <w:p w14:paraId="4BD19314" w14:textId="77777777" w:rsidR="00624D15" w:rsidRPr="00A65934" w:rsidRDefault="00624D15" w:rsidP="00E4086D">
      <w:pPr>
        <w:autoSpaceDE w:val="0"/>
        <w:autoSpaceDN w:val="0"/>
        <w:adjustRightInd w:val="0"/>
        <w:spacing w:after="0" w:line="240" w:lineRule="auto"/>
        <w:ind w:left="284"/>
        <w:jc w:val="both"/>
        <w:rPr>
          <w:rFonts w:ascii="Times New Roman" w:hAnsi="Times New Roman" w:cs="Times New Roman"/>
          <w:i/>
          <w:sz w:val="24"/>
          <w:szCs w:val="24"/>
        </w:rPr>
      </w:pPr>
      <w:r w:rsidRPr="00A65934">
        <w:rPr>
          <w:rFonts w:ascii="Times New Roman" w:hAnsi="Times New Roman" w:cs="Times New Roman"/>
          <w:i/>
          <w:sz w:val="24"/>
          <w:szCs w:val="24"/>
        </w:rPr>
        <w:t>– krajobraz,</w:t>
      </w:r>
    </w:p>
    <w:p w14:paraId="42043E15" w14:textId="77777777" w:rsidR="00624D15" w:rsidRPr="00A65934" w:rsidRDefault="00624D15" w:rsidP="00E4086D">
      <w:pPr>
        <w:autoSpaceDE w:val="0"/>
        <w:autoSpaceDN w:val="0"/>
        <w:adjustRightInd w:val="0"/>
        <w:spacing w:after="0" w:line="240" w:lineRule="auto"/>
        <w:ind w:left="284"/>
        <w:jc w:val="both"/>
        <w:rPr>
          <w:rFonts w:ascii="Times New Roman" w:hAnsi="Times New Roman" w:cs="Times New Roman"/>
          <w:i/>
          <w:sz w:val="24"/>
          <w:szCs w:val="24"/>
        </w:rPr>
      </w:pPr>
      <w:r w:rsidRPr="00A65934">
        <w:rPr>
          <w:rFonts w:ascii="Times New Roman" w:hAnsi="Times New Roman" w:cs="Times New Roman"/>
          <w:i/>
          <w:sz w:val="24"/>
          <w:szCs w:val="24"/>
        </w:rPr>
        <w:t>– klimat,</w:t>
      </w:r>
    </w:p>
    <w:p w14:paraId="37CE80F9" w14:textId="77777777" w:rsidR="00624D15" w:rsidRPr="00A65934" w:rsidRDefault="00624D15" w:rsidP="00E4086D">
      <w:pPr>
        <w:autoSpaceDE w:val="0"/>
        <w:autoSpaceDN w:val="0"/>
        <w:adjustRightInd w:val="0"/>
        <w:spacing w:after="0" w:line="240" w:lineRule="auto"/>
        <w:ind w:left="284"/>
        <w:jc w:val="both"/>
        <w:rPr>
          <w:rFonts w:ascii="Times New Roman" w:hAnsi="Times New Roman" w:cs="Times New Roman"/>
          <w:i/>
          <w:sz w:val="24"/>
          <w:szCs w:val="24"/>
        </w:rPr>
      </w:pPr>
      <w:r w:rsidRPr="00A65934">
        <w:rPr>
          <w:rFonts w:ascii="Times New Roman" w:hAnsi="Times New Roman" w:cs="Times New Roman"/>
          <w:i/>
          <w:sz w:val="24"/>
          <w:szCs w:val="24"/>
        </w:rPr>
        <w:t>– zasoby naturalne,</w:t>
      </w:r>
    </w:p>
    <w:p w14:paraId="0836A607" w14:textId="77777777" w:rsidR="00624D15" w:rsidRPr="00A65934" w:rsidRDefault="00624D15" w:rsidP="00E4086D">
      <w:pPr>
        <w:autoSpaceDE w:val="0"/>
        <w:autoSpaceDN w:val="0"/>
        <w:adjustRightInd w:val="0"/>
        <w:spacing w:after="0" w:line="240" w:lineRule="auto"/>
        <w:ind w:left="284"/>
        <w:jc w:val="both"/>
        <w:rPr>
          <w:rFonts w:ascii="Times New Roman" w:hAnsi="Times New Roman" w:cs="Times New Roman"/>
          <w:i/>
          <w:sz w:val="24"/>
          <w:szCs w:val="24"/>
        </w:rPr>
      </w:pPr>
      <w:r w:rsidRPr="00A65934">
        <w:rPr>
          <w:rFonts w:ascii="Times New Roman" w:hAnsi="Times New Roman" w:cs="Times New Roman"/>
          <w:i/>
          <w:sz w:val="24"/>
          <w:szCs w:val="24"/>
        </w:rPr>
        <w:t>– zabytki,</w:t>
      </w:r>
    </w:p>
    <w:p w14:paraId="338C1EA7" w14:textId="77777777" w:rsidR="00624D15" w:rsidRPr="00A65934" w:rsidRDefault="00624D15" w:rsidP="00E4086D">
      <w:pPr>
        <w:autoSpaceDE w:val="0"/>
        <w:autoSpaceDN w:val="0"/>
        <w:adjustRightInd w:val="0"/>
        <w:spacing w:after="0" w:line="240" w:lineRule="auto"/>
        <w:ind w:left="284"/>
        <w:jc w:val="both"/>
        <w:rPr>
          <w:rFonts w:ascii="Times New Roman" w:hAnsi="Times New Roman" w:cs="Times New Roman"/>
          <w:i/>
          <w:sz w:val="24"/>
          <w:szCs w:val="24"/>
        </w:rPr>
      </w:pPr>
      <w:r w:rsidRPr="00A65934">
        <w:rPr>
          <w:rFonts w:ascii="Times New Roman" w:hAnsi="Times New Roman" w:cs="Times New Roman"/>
          <w:i/>
          <w:sz w:val="24"/>
          <w:szCs w:val="24"/>
        </w:rPr>
        <w:t>– dobra materialne</w:t>
      </w:r>
    </w:p>
    <w:p w14:paraId="2180CAC8" w14:textId="77777777" w:rsidR="00624D15" w:rsidRPr="00A65934" w:rsidRDefault="00624D15" w:rsidP="00435909">
      <w:pPr>
        <w:autoSpaceDE w:val="0"/>
        <w:autoSpaceDN w:val="0"/>
        <w:adjustRightInd w:val="0"/>
        <w:spacing w:after="0" w:line="240" w:lineRule="auto"/>
        <w:ind w:left="567" w:hanging="283"/>
        <w:jc w:val="both"/>
        <w:rPr>
          <w:rFonts w:ascii="Times New Roman" w:hAnsi="Times New Roman" w:cs="Times New Roman"/>
          <w:i/>
          <w:sz w:val="24"/>
          <w:szCs w:val="24"/>
        </w:rPr>
      </w:pPr>
      <w:r w:rsidRPr="00A65934">
        <w:rPr>
          <w:rFonts w:ascii="Times New Roman" w:hAnsi="Times New Roman" w:cs="Times New Roman"/>
          <w:i/>
          <w:sz w:val="24"/>
          <w:szCs w:val="24"/>
        </w:rPr>
        <w:t>– z uwzględnieniem zależności między tymi elementami środowiska i między oddziaływaniami na te elementy;”.</w:t>
      </w:r>
    </w:p>
    <w:p w14:paraId="64F01386" w14:textId="77777777" w:rsidR="00624D15" w:rsidRPr="00A65934" w:rsidRDefault="00624D15" w:rsidP="00E4086D">
      <w:pPr>
        <w:autoSpaceDE w:val="0"/>
        <w:autoSpaceDN w:val="0"/>
        <w:adjustRightInd w:val="0"/>
        <w:spacing w:after="0" w:line="240" w:lineRule="auto"/>
        <w:jc w:val="both"/>
        <w:rPr>
          <w:rFonts w:ascii="Times New Roman" w:hAnsi="Times New Roman" w:cs="Times New Roman"/>
          <w:sz w:val="24"/>
          <w:szCs w:val="24"/>
        </w:rPr>
      </w:pPr>
      <w:r w:rsidRPr="00A65934">
        <w:rPr>
          <w:rFonts w:ascii="Times New Roman" w:hAnsi="Times New Roman" w:cs="Times New Roman"/>
          <w:sz w:val="24"/>
          <w:szCs w:val="24"/>
        </w:rPr>
        <w:t>Prognoza powinna również przedstawiać:</w:t>
      </w:r>
    </w:p>
    <w:p w14:paraId="6929F6B6" w14:textId="77777777" w:rsidR="00624D15" w:rsidRPr="00A65934" w:rsidRDefault="00624D15" w:rsidP="00435909">
      <w:pPr>
        <w:autoSpaceDE w:val="0"/>
        <w:autoSpaceDN w:val="0"/>
        <w:adjustRightInd w:val="0"/>
        <w:spacing w:after="0" w:line="240" w:lineRule="auto"/>
        <w:ind w:left="567" w:hanging="283"/>
        <w:jc w:val="both"/>
        <w:rPr>
          <w:rFonts w:ascii="Times New Roman" w:hAnsi="Times New Roman" w:cs="Times New Roman"/>
          <w:i/>
          <w:sz w:val="24"/>
          <w:szCs w:val="24"/>
        </w:rPr>
      </w:pPr>
      <w:r w:rsidRPr="00A65934">
        <w:rPr>
          <w:rFonts w:ascii="Times New Roman" w:hAnsi="Times New Roman" w:cs="Times New Roman"/>
          <w:i/>
          <w:sz w:val="24"/>
          <w:szCs w:val="24"/>
        </w:rPr>
        <w:t>„a) rozwiązania mające na celu zapobieganie, ograniczanie lub kompensację przyrodniczą negatywnych oddziaływań na środowisko, mogących być rezultatem realizacji projektowanego dokumentu, w szczególności na cele i przedmiot ochrony obszaru Natura 2000 oraz integralność tego obszaru,</w:t>
      </w:r>
    </w:p>
    <w:p w14:paraId="09EA87B3" w14:textId="77777777" w:rsidR="00624D15" w:rsidRPr="00A65934" w:rsidRDefault="00624D15" w:rsidP="00435909">
      <w:pPr>
        <w:autoSpaceDE w:val="0"/>
        <w:autoSpaceDN w:val="0"/>
        <w:adjustRightInd w:val="0"/>
        <w:spacing w:after="0" w:line="240" w:lineRule="auto"/>
        <w:ind w:left="567" w:hanging="283"/>
        <w:jc w:val="both"/>
        <w:rPr>
          <w:rFonts w:ascii="Times New Roman" w:hAnsi="Times New Roman" w:cs="Times New Roman"/>
          <w:i/>
          <w:sz w:val="24"/>
          <w:szCs w:val="24"/>
        </w:rPr>
      </w:pPr>
      <w:r w:rsidRPr="00A65934">
        <w:rPr>
          <w:rFonts w:ascii="Times New Roman" w:hAnsi="Times New Roman" w:cs="Times New Roman"/>
          <w:i/>
          <w:sz w:val="24"/>
          <w:szCs w:val="24"/>
        </w:rPr>
        <w:t xml:space="preserve">b) biorąc pod uwagę cele i geograficzny zasięg dokumentu oraz cele i przedmiot ochrony obszaru Natura 2000 oraz integralność tego obszaru – rozwiązania alternatywne do rozwiązań zawartych w projektowanym dokumencie wraz z uzasadnieniem ich wyboru oraz opis metod dokonania oceny prowadzącej do tego wyboru albo wyjaśnienie braku rozwiązań alternatywnych, w tym wskazania napotkanych trudności wynikających </w:t>
      </w:r>
      <w:r w:rsidR="00202E16" w:rsidRPr="00A65934">
        <w:rPr>
          <w:rFonts w:ascii="Times New Roman" w:hAnsi="Times New Roman" w:cs="Times New Roman"/>
          <w:i/>
          <w:sz w:val="24"/>
          <w:szCs w:val="24"/>
        </w:rPr>
        <w:br/>
      </w:r>
      <w:r w:rsidRPr="00A65934">
        <w:rPr>
          <w:rFonts w:ascii="Times New Roman" w:hAnsi="Times New Roman" w:cs="Times New Roman"/>
          <w:i/>
          <w:sz w:val="24"/>
          <w:szCs w:val="24"/>
        </w:rPr>
        <w:t>z niedostatków techniki lub luk we współczesnej wiedzy”.</w:t>
      </w:r>
    </w:p>
    <w:p w14:paraId="0564A0DE" w14:textId="77777777" w:rsidR="00624D15" w:rsidRPr="00A65934" w:rsidRDefault="00624D15" w:rsidP="00E4086D">
      <w:pPr>
        <w:pStyle w:val="Tekstpodstawowywcity3"/>
        <w:spacing w:after="0" w:line="240" w:lineRule="auto"/>
        <w:rPr>
          <w:rFonts w:ascii="Times New Roman" w:hAnsi="Times New Roman" w:cs="Times New Roman"/>
          <w:sz w:val="24"/>
          <w:szCs w:val="24"/>
        </w:rPr>
      </w:pPr>
    </w:p>
    <w:p w14:paraId="007C1907" w14:textId="33C4DC70" w:rsidR="000C7CCB" w:rsidRPr="00A65934" w:rsidRDefault="00624D15"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Art. 52, ust. 1 ww. ustawy stanowi, że informacje zawarte w prognozie oddziaływania na środowisko powinny być </w:t>
      </w:r>
      <w:r w:rsidR="0036092B" w:rsidRPr="00A65934">
        <w:rPr>
          <w:rFonts w:ascii="Times New Roman" w:hAnsi="Times New Roman" w:cs="Times New Roman"/>
          <w:sz w:val="24"/>
          <w:szCs w:val="24"/>
        </w:rPr>
        <w:t xml:space="preserve">opracowane stosownie do stanu współczesnej wiedzy i metod oceny oraz </w:t>
      </w:r>
      <w:r w:rsidRPr="00A65934">
        <w:rPr>
          <w:rFonts w:ascii="Times New Roman" w:hAnsi="Times New Roman" w:cs="Times New Roman"/>
          <w:sz w:val="24"/>
          <w:szCs w:val="24"/>
        </w:rPr>
        <w:t xml:space="preserve">dostosowane do zawartości i stopnia szczegółowości projektowanego dokumentu </w:t>
      </w:r>
      <w:r w:rsidR="0036092B" w:rsidRPr="00A65934">
        <w:rPr>
          <w:rFonts w:ascii="Times New Roman" w:hAnsi="Times New Roman" w:cs="Times New Roman"/>
          <w:sz w:val="24"/>
          <w:szCs w:val="24"/>
        </w:rPr>
        <w:t>i</w:t>
      </w:r>
      <w:r w:rsidRPr="00A65934">
        <w:rPr>
          <w:rFonts w:ascii="Times New Roman" w:hAnsi="Times New Roman" w:cs="Times New Roman"/>
          <w:sz w:val="24"/>
          <w:szCs w:val="24"/>
        </w:rPr>
        <w:t xml:space="preserve"> etapu przyjęcia tego dokumentu w procesie opracowywania projektów dokumentów powiązanych z tym dokumentem. </w:t>
      </w:r>
      <w:r w:rsidR="000C7CCB" w:rsidRPr="00A65934">
        <w:rPr>
          <w:rFonts w:ascii="Times New Roman" w:hAnsi="Times New Roman" w:cs="Times New Roman"/>
          <w:sz w:val="24"/>
          <w:szCs w:val="24"/>
        </w:rPr>
        <w:t xml:space="preserve">Z kolei ust. 2 stanowi, że przy sporządzaniu prognozy należy uwzględnić informacje zawarte w prognozach oddziaływania na środowisko sporządzonych dla innych, przyjętych już dokumentów powiązanych z projektem dokumentu. </w:t>
      </w:r>
    </w:p>
    <w:p w14:paraId="33D8D3BF" w14:textId="7DCC7F30" w:rsidR="000C7CCB" w:rsidRPr="00A65934" w:rsidRDefault="00EE4AE1"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Projekt </w:t>
      </w:r>
      <w:r w:rsidR="008B1A65" w:rsidRPr="00A65934">
        <w:rPr>
          <w:rFonts w:ascii="Times New Roman" w:hAnsi="Times New Roman" w:cs="Times New Roman"/>
          <w:i/>
          <w:iCs/>
          <w:sz w:val="24"/>
          <w:szCs w:val="24"/>
        </w:rPr>
        <w:t>Regionaln</w:t>
      </w:r>
      <w:r w:rsidRPr="00A65934">
        <w:rPr>
          <w:rFonts w:ascii="Times New Roman" w:hAnsi="Times New Roman" w:cs="Times New Roman"/>
          <w:i/>
          <w:iCs/>
          <w:sz w:val="24"/>
          <w:szCs w:val="24"/>
        </w:rPr>
        <w:t>ego</w:t>
      </w:r>
      <w:r w:rsidR="008B1A65" w:rsidRPr="00A65934">
        <w:rPr>
          <w:rFonts w:ascii="Times New Roman" w:hAnsi="Times New Roman" w:cs="Times New Roman"/>
          <w:i/>
          <w:iCs/>
          <w:sz w:val="24"/>
          <w:szCs w:val="24"/>
        </w:rPr>
        <w:t xml:space="preserve"> Plan</w:t>
      </w:r>
      <w:r w:rsidRPr="00A65934">
        <w:rPr>
          <w:rFonts w:ascii="Times New Roman" w:hAnsi="Times New Roman" w:cs="Times New Roman"/>
          <w:i/>
          <w:iCs/>
          <w:sz w:val="24"/>
          <w:szCs w:val="24"/>
        </w:rPr>
        <w:t>u</w:t>
      </w:r>
      <w:r w:rsidR="008B1A65" w:rsidRPr="00A65934">
        <w:rPr>
          <w:rFonts w:ascii="Times New Roman" w:hAnsi="Times New Roman" w:cs="Times New Roman"/>
          <w:i/>
          <w:iCs/>
          <w:sz w:val="24"/>
          <w:szCs w:val="24"/>
        </w:rPr>
        <w:t xml:space="preserve"> Transportow</w:t>
      </w:r>
      <w:r w:rsidRPr="00A65934">
        <w:rPr>
          <w:rFonts w:ascii="Times New Roman" w:hAnsi="Times New Roman" w:cs="Times New Roman"/>
          <w:i/>
          <w:iCs/>
          <w:sz w:val="24"/>
          <w:szCs w:val="24"/>
        </w:rPr>
        <w:t>ego</w:t>
      </w:r>
      <w:r w:rsidR="008B1A65" w:rsidRPr="00A65934">
        <w:rPr>
          <w:rFonts w:ascii="Times New Roman" w:hAnsi="Times New Roman" w:cs="Times New Roman"/>
          <w:i/>
          <w:iCs/>
          <w:sz w:val="24"/>
          <w:szCs w:val="24"/>
        </w:rPr>
        <w:t xml:space="preserve"> </w:t>
      </w:r>
      <w:r w:rsidR="0049319C" w:rsidRPr="00A65934">
        <w:rPr>
          <w:rFonts w:ascii="Times New Roman" w:hAnsi="Times New Roman" w:cs="Times New Roman"/>
          <w:i/>
          <w:iCs/>
          <w:sz w:val="24"/>
          <w:szCs w:val="24"/>
        </w:rPr>
        <w:t xml:space="preserve">województwa świętokrzyskiego </w:t>
      </w:r>
      <w:r w:rsidR="00A25D58">
        <w:rPr>
          <w:rFonts w:ascii="Times New Roman" w:hAnsi="Times New Roman" w:cs="Times New Roman"/>
          <w:i/>
          <w:iCs/>
          <w:sz w:val="24"/>
          <w:szCs w:val="24"/>
        </w:rPr>
        <w:t>na lata 2021–</w:t>
      </w:r>
      <w:r w:rsidR="0049319C" w:rsidRPr="00A65934">
        <w:rPr>
          <w:rFonts w:ascii="Times New Roman" w:hAnsi="Times New Roman" w:cs="Times New Roman"/>
          <w:i/>
          <w:iCs/>
          <w:sz w:val="24"/>
          <w:szCs w:val="24"/>
        </w:rPr>
        <w:t xml:space="preserve">2030 </w:t>
      </w:r>
      <w:r w:rsidR="00E1279C" w:rsidRPr="00A65934">
        <w:rPr>
          <w:rFonts w:ascii="Times New Roman" w:hAnsi="Times New Roman" w:cs="Times New Roman"/>
          <w:sz w:val="24"/>
          <w:szCs w:val="24"/>
        </w:rPr>
        <w:t xml:space="preserve">z założenia nie jest </w:t>
      </w:r>
      <w:r w:rsidR="00435909" w:rsidRPr="00A65934">
        <w:rPr>
          <w:rFonts w:ascii="Times New Roman" w:hAnsi="Times New Roman" w:cs="Times New Roman"/>
          <w:sz w:val="24"/>
          <w:szCs w:val="24"/>
        </w:rPr>
        <w:t>opracowaniem</w:t>
      </w:r>
      <w:r w:rsidR="00E1279C" w:rsidRPr="00A65934">
        <w:rPr>
          <w:rFonts w:ascii="Times New Roman" w:hAnsi="Times New Roman" w:cs="Times New Roman"/>
          <w:sz w:val="24"/>
          <w:szCs w:val="24"/>
        </w:rPr>
        <w:t xml:space="preserve"> szczegółow</w:t>
      </w:r>
      <w:r w:rsidR="00435909" w:rsidRPr="00A65934">
        <w:rPr>
          <w:rFonts w:ascii="Times New Roman" w:hAnsi="Times New Roman" w:cs="Times New Roman"/>
          <w:sz w:val="24"/>
          <w:szCs w:val="24"/>
        </w:rPr>
        <w:t>ym</w:t>
      </w:r>
      <w:r w:rsidR="00E1279C" w:rsidRPr="00A65934">
        <w:rPr>
          <w:rFonts w:ascii="Times New Roman" w:hAnsi="Times New Roman" w:cs="Times New Roman"/>
          <w:sz w:val="24"/>
          <w:szCs w:val="24"/>
        </w:rPr>
        <w:t>, a charakter jego zapisów jest w dużej mierze ogólny. Nie przesądza on o lokalizacji planowanych inwestycji</w:t>
      </w:r>
      <w:r w:rsidR="001D20FF" w:rsidRPr="00A65934">
        <w:rPr>
          <w:rFonts w:ascii="Times New Roman" w:hAnsi="Times New Roman" w:cs="Times New Roman"/>
          <w:sz w:val="24"/>
          <w:szCs w:val="24"/>
        </w:rPr>
        <w:t>,</w:t>
      </w:r>
      <w:r w:rsidR="00E1279C" w:rsidRPr="00A65934">
        <w:rPr>
          <w:rFonts w:ascii="Times New Roman" w:hAnsi="Times New Roman" w:cs="Times New Roman"/>
          <w:sz w:val="24"/>
          <w:szCs w:val="24"/>
        </w:rPr>
        <w:t xml:space="preserve"> ani nie precyzuje konkretnych rozwiązań technicznych stosowanych przy ich realizacji. Dlatego też nie ma możliwości jednoznacznego określenia stopnia (natężenia) danego oddziaływania na środowisko. </w:t>
      </w:r>
      <w:r w:rsidR="00BF5264" w:rsidRPr="00A65934">
        <w:rPr>
          <w:rFonts w:ascii="Times New Roman" w:hAnsi="Times New Roman" w:cs="Times New Roman"/>
          <w:sz w:val="24"/>
          <w:szCs w:val="24"/>
        </w:rPr>
        <w:t xml:space="preserve">Wymienione w dokumencie zadania inwestycyjne nie są szerzej w nim </w:t>
      </w:r>
      <w:r w:rsidR="000C7CCB" w:rsidRPr="00A65934">
        <w:rPr>
          <w:rFonts w:ascii="Times New Roman" w:hAnsi="Times New Roman" w:cs="Times New Roman"/>
          <w:sz w:val="24"/>
          <w:szCs w:val="24"/>
        </w:rPr>
        <w:t>omówione i brak jest szczegółowych danych ich dotyczących</w:t>
      </w:r>
      <w:r w:rsidR="00BF5264" w:rsidRPr="00A65934">
        <w:rPr>
          <w:rFonts w:ascii="Times New Roman" w:hAnsi="Times New Roman" w:cs="Times New Roman"/>
          <w:sz w:val="24"/>
          <w:szCs w:val="24"/>
        </w:rPr>
        <w:t xml:space="preserve">, w związku z czym możliwości oceny wpływu na poszczególne elementy środowiska są w dużej mierze ograniczone. </w:t>
      </w:r>
      <w:r w:rsidR="00E1279C" w:rsidRPr="00A65934">
        <w:rPr>
          <w:rFonts w:ascii="Times New Roman" w:hAnsi="Times New Roman" w:cs="Times New Roman"/>
          <w:sz w:val="24"/>
          <w:szCs w:val="24"/>
        </w:rPr>
        <w:t>Nie ma również możliwości odniesienia się do konkretnych rozwiązań technicznych i technologicznych</w:t>
      </w:r>
      <w:r w:rsidR="008E1769" w:rsidRPr="00A65934">
        <w:rPr>
          <w:rFonts w:ascii="Times New Roman" w:hAnsi="Times New Roman" w:cs="Times New Roman"/>
          <w:sz w:val="24"/>
          <w:szCs w:val="24"/>
        </w:rPr>
        <w:t>, które zostaną zastosowane podczas realizacji zadań</w:t>
      </w:r>
      <w:r w:rsidR="00E1279C" w:rsidRPr="00A65934">
        <w:rPr>
          <w:rFonts w:ascii="Times New Roman" w:hAnsi="Times New Roman" w:cs="Times New Roman"/>
          <w:sz w:val="24"/>
          <w:szCs w:val="24"/>
        </w:rPr>
        <w:t xml:space="preserve">. </w:t>
      </w:r>
      <w:r w:rsidR="000C7CCB" w:rsidRPr="00A65934">
        <w:rPr>
          <w:rFonts w:ascii="Times New Roman" w:hAnsi="Times New Roman" w:cs="Times New Roman"/>
          <w:sz w:val="24"/>
          <w:szCs w:val="24"/>
        </w:rPr>
        <w:t xml:space="preserve">Na etapie </w:t>
      </w:r>
      <w:r w:rsidR="001D20FF" w:rsidRPr="00A65934">
        <w:rPr>
          <w:rFonts w:ascii="Times New Roman" w:hAnsi="Times New Roman" w:cs="Times New Roman"/>
          <w:sz w:val="24"/>
          <w:szCs w:val="24"/>
        </w:rPr>
        <w:t>sporządzania p</w:t>
      </w:r>
      <w:r w:rsidR="0012611D" w:rsidRPr="00A65934">
        <w:rPr>
          <w:rFonts w:ascii="Times New Roman" w:hAnsi="Times New Roman" w:cs="Times New Roman"/>
          <w:sz w:val="24"/>
          <w:szCs w:val="24"/>
        </w:rPr>
        <w:t>rognozy</w:t>
      </w:r>
      <w:r w:rsidR="006769A5" w:rsidRPr="00A65934">
        <w:rPr>
          <w:rFonts w:ascii="Times New Roman" w:hAnsi="Times New Roman" w:cs="Times New Roman"/>
          <w:sz w:val="24"/>
          <w:szCs w:val="24"/>
        </w:rPr>
        <w:t xml:space="preserve"> możliwe jest </w:t>
      </w:r>
      <w:r w:rsidRPr="00A65934">
        <w:rPr>
          <w:rFonts w:ascii="Times New Roman" w:hAnsi="Times New Roman" w:cs="Times New Roman"/>
          <w:sz w:val="24"/>
          <w:szCs w:val="24"/>
        </w:rPr>
        <w:t xml:space="preserve">również </w:t>
      </w:r>
      <w:r w:rsidR="006769A5" w:rsidRPr="00A65934">
        <w:rPr>
          <w:rFonts w:ascii="Times New Roman" w:hAnsi="Times New Roman" w:cs="Times New Roman"/>
          <w:sz w:val="24"/>
          <w:szCs w:val="24"/>
        </w:rPr>
        <w:t xml:space="preserve">jedynie przybliżone szacowanie wielkości </w:t>
      </w:r>
      <w:r w:rsidR="000C7CCB" w:rsidRPr="00A65934">
        <w:rPr>
          <w:rFonts w:ascii="Times New Roman" w:hAnsi="Times New Roman" w:cs="Times New Roman"/>
          <w:sz w:val="24"/>
          <w:szCs w:val="24"/>
        </w:rPr>
        <w:t xml:space="preserve">emisji zanieczyszczeń do środowiska i hałasu, gdyż tego typu działania wymagają znacznie więcej danych projektowych niż te, które zostały udostępnione w przedmiotowym dokumencie. </w:t>
      </w:r>
      <w:r w:rsidR="00E1279C" w:rsidRPr="00A65934">
        <w:rPr>
          <w:rFonts w:ascii="Times New Roman" w:hAnsi="Times New Roman" w:cs="Times New Roman"/>
          <w:sz w:val="24"/>
          <w:szCs w:val="24"/>
        </w:rPr>
        <w:t xml:space="preserve">Ponadto część inwestycji przewidzianych w </w:t>
      </w:r>
      <w:r w:rsidRPr="00A65934">
        <w:rPr>
          <w:rFonts w:ascii="Times New Roman" w:hAnsi="Times New Roman" w:cs="Times New Roman"/>
          <w:sz w:val="24"/>
          <w:szCs w:val="24"/>
        </w:rPr>
        <w:t xml:space="preserve">projekcie </w:t>
      </w:r>
      <w:r w:rsidR="006769A5" w:rsidRPr="00A65934">
        <w:rPr>
          <w:rFonts w:ascii="Times New Roman" w:hAnsi="Times New Roman" w:cs="Times New Roman"/>
          <w:i/>
          <w:iCs/>
          <w:sz w:val="24"/>
          <w:szCs w:val="24"/>
        </w:rPr>
        <w:t>RPT</w:t>
      </w:r>
      <w:r w:rsidR="00E1279C" w:rsidRPr="00A65934">
        <w:rPr>
          <w:rFonts w:ascii="Times New Roman" w:hAnsi="Times New Roman" w:cs="Times New Roman"/>
          <w:sz w:val="24"/>
          <w:szCs w:val="24"/>
        </w:rPr>
        <w:t xml:space="preserve"> do realizacji należy </w:t>
      </w:r>
      <w:r w:rsidR="00E1279C" w:rsidRPr="00A65934">
        <w:rPr>
          <w:rFonts w:ascii="Times New Roman" w:hAnsi="Times New Roman" w:cs="Times New Roman"/>
          <w:sz w:val="24"/>
          <w:szCs w:val="24"/>
        </w:rPr>
        <w:lastRenderedPageBreak/>
        <w:t xml:space="preserve">traktować jedynie jako kierunki potencjalnych działań, a nie konkretne zamierzenia inwestycyjne. </w:t>
      </w:r>
    </w:p>
    <w:p w14:paraId="204014B1" w14:textId="61F460C0" w:rsidR="00E1279C" w:rsidRPr="00A65934" w:rsidRDefault="00BF5264"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Z ww.</w:t>
      </w:r>
      <w:r w:rsidR="00E1279C" w:rsidRPr="00A65934">
        <w:rPr>
          <w:rFonts w:ascii="Times New Roman" w:hAnsi="Times New Roman" w:cs="Times New Roman"/>
          <w:sz w:val="24"/>
          <w:szCs w:val="24"/>
        </w:rPr>
        <w:t xml:space="preserve"> </w:t>
      </w:r>
      <w:r w:rsidRPr="00A65934">
        <w:rPr>
          <w:rFonts w:ascii="Times New Roman" w:hAnsi="Times New Roman" w:cs="Times New Roman"/>
          <w:sz w:val="24"/>
          <w:szCs w:val="24"/>
        </w:rPr>
        <w:t xml:space="preserve">powodów </w:t>
      </w:r>
      <w:r w:rsidR="00E1279C" w:rsidRPr="00A65934">
        <w:rPr>
          <w:rFonts w:ascii="Times New Roman" w:hAnsi="Times New Roman" w:cs="Times New Roman"/>
          <w:sz w:val="24"/>
          <w:szCs w:val="24"/>
        </w:rPr>
        <w:t xml:space="preserve">sporządzona dla </w:t>
      </w:r>
      <w:r w:rsidR="00EE4AE1" w:rsidRPr="00A65934">
        <w:rPr>
          <w:rFonts w:ascii="Times New Roman" w:hAnsi="Times New Roman" w:cs="Times New Roman"/>
          <w:sz w:val="24"/>
          <w:szCs w:val="24"/>
        </w:rPr>
        <w:t xml:space="preserve">projektu </w:t>
      </w:r>
      <w:r w:rsidR="0049319C" w:rsidRPr="00A65934">
        <w:rPr>
          <w:rFonts w:ascii="Times New Roman" w:hAnsi="Times New Roman" w:cs="Times New Roman"/>
          <w:i/>
          <w:iCs/>
          <w:sz w:val="24"/>
          <w:szCs w:val="24"/>
        </w:rPr>
        <w:t>RPT</w:t>
      </w:r>
      <w:r w:rsidR="00E1279C" w:rsidRPr="00A65934">
        <w:rPr>
          <w:rFonts w:ascii="Times New Roman" w:hAnsi="Times New Roman" w:cs="Times New Roman"/>
          <w:sz w:val="24"/>
          <w:szCs w:val="24"/>
        </w:rPr>
        <w:t xml:space="preserve"> prognoza oddziaływania na środowisko cechuje się </w:t>
      </w:r>
      <w:r w:rsidR="0049319C" w:rsidRPr="00A65934">
        <w:rPr>
          <w:rFonts w:ascii="Times New Roman" w:hAnsi="Times New Roman" w:cs="Times New Roman"/>
          <w:sz w:val="24"/>
          <w:szCs w:val="24"/>
        </w:rPr>
        <w:t xml:space="preserve">również </w:t>
      </w:r>
      <w:r w:rsidR="000C7CCB" w:rsidRPr="00A65934">
        <w:rPr>
          <w:rFonts w:ascii="Times New Roman" w:hAnsi="Times New Roman" w:cs="Times New Roman"/>
          <w:sz w:val="24"/>
          <w:szCs w:val="24"/>
        </w:rPr>
        <w:t>znacznym</w:t>
      </w:r>
      <w:r w:rsidR="00E1279C" w:rsidRPr="00A65934">
        <w:rPr>
          <w:rFonts w:ascii="Times New Roman" w:hAnsi="Times New Roman" w:cs="Times New Roman"/>
          <w:sz w:val="24"/>
          <w:szCs w:val="24"/>
        </w:rPr>
        <w:t xml:space="preserve"> stopniem ogólności. </w:t>
      </w:r>
      <w:r w:rsidRPr="00A65934">
        <w:rPr>
          <w:rFonts w:ascii="Times New Roman" w:hAnsi="Times New Roman" w:cs="Times New Roman"/>
          <w:sz w:val="24"/>
          <w:szCs w:val="24"/>
        </w:rPr>
        <w:t xml:space="preserve">Prognozowane oddziaływanie na środowisko </w:t>
      </w:r>
      <w:r w:rsidR="000C7CCB" w:rsidRPr="00A65934">
        <w:rPr>
          <w:rFonts w:ascii="Times New Roman" w:hAnsi="Times New Roman" w:cs="Times New Roman"/>
          <w:sz w:val="24"/>
          <w:szCs w:val="24"/>
        </w:rPr>
        <w:t xml:space="preserve">planowanych inwestycji </w:t>
      </w:r>
      <w:r w:rsidRPr="00A65934">
        <w:rPr>
          <w:rFonts w:ascii="Times New Roman" w:hAnsi="Times New Roman" w:cs="Times New Roman"/>
          <w:sz w:val="24"/>
          <w:szCs w:val="24"/>
        </w:rPr>
        <w:t>również może nieść za sobą pewne nieścisłości.</w:t>
      </w:r>
      <w:r w:rsidR="00E97BAC" w:rsidRPr="00A65934">
        <w:rPr>
          <w:rFonts w:ascii="Times New Roman" w:hAnsi="Times New Roman" w:cs="Times New Roman"/>
          <w:sz w:val="24"/>
          <w:szCs w:val="24"/>
        </w:rPr>
        <w:t xml:space="preserve"> Prognoza r</w:t>
      </w:r>
      <w:r w:rsidR="00E1279C" w:rsidRPr="00A65934">
        <w:rPr>
          <w:rFonts w:ascii="Times New Roman" w:hAnsi="Times New Roman" w:cs="Times New Roman"/>
          <w:sz w:val="24"/>
          <w:szCs w:val="24"/>
        </w:rPr>
        <w:t xml:space="preserve">ozważa korzyści oraz zagrożenia wynikające z realizacji </w:t>
      </w:r>
      <w:r w:rsidR="00EE4AE1" w:rsidRPr="00A65934">
        <w:rPr>
          <w:rFonts w:ascii="Times New Roman" w:hAnsi="Times New Roman" w:cs="Times New Roman"/>
          <w:sz w:val="24"/>
          <w:szCs w:val="24"/>
        </w:rPr>
        <w:t xml:space="preserve">projektu </w:t>
      </w:r>
      <w:r w:rsidR="0049319C" w:rsidRPr="00A65934">
        <w:rPr>
          <w:rFonts w:ascii="Times New Roman" w:hAnsi="Times New Roman" w:cs="Times New Roman"/>
          <w:i/>
          <w:iCs/>
          <w:sz w:val="24"/>
          <w:szCs w:val="24"/>
        </w:rPr>
        <w:t>RPT</w:t>
      </w:r>
      <w:r w:rsidR="00E1279C" w:rsidRPr="00A65934">
        <w:rPr>
          <w:rFonts w:ascii="Times New Roman" w:hAnsi="Times New Roman" w:cs="Times New Roman"/>
          <w:sz w:val="24"/>
          <w:szCs w:val="24"/>
        </w:rPr>
        <w:t xml:space="preserve">, ze szczegółowością możliwą do zastosowania, uwarunkowaną zapisami tego dokumentu. </w:t>
      </w:r>
      <w:r w:rsidR="0091533B" w:rsidRPr="00A65934">
        <w:rPr>
          <w:rFonts w:ascii="Times New Roman" w:hAnsi="Times New Roman" w:cs="Times New Roman"/>
          <w:sz w:val="24"/>
          <w:szCs w:val="24"/>
        </w:rPr>
        <w:t xml:space="preserve">Zaproponowane w prognozie rozwiązania ograniczające i kompensujące negatywne oddziaływania na środowisko stanowią jedynie wskazówki i kierunki działań, które mogą zostać podjęte. </w:t>
      </w:r>
      <w:r w:rsidR="00E1279C" w:rsidRPr="00A65934">
        <w:rPr>
          <w:rFonts w:ascii="Times New Roman" w:hAnsi="Times New Roman" w:cs="Times New Roman"/>
          <w:sz w:val="24"/>
          <w:szCs w:val="24"/>
        </w:rPr>
        <w:t xml:space="preserve">Uszczegółowienie ocen oddziaływania na środowisko inwestycji przewidzianych do realizacji w ramach tego dokumentu będzie możliwe dopiero na etapie sporządzania </w:t>
      </w:r>
      <w:r w:rsidRPr="00A65934">
        <w:rPr>
          <w:rFonts w:ascii="Times New Roman" w:hAnsi="Times New Roman" w:cs="Times New Roman"/>
          <w:sz w:val="24"/>
          <w:szCs w:val="24"/>
        </w:rPr>
        <w:t xml:space="preserve">ocen oddziaływania na środowisko </w:t>
      </w:r>
      <w:r w:rsidR="00E1279C" w:rsidRPr="00A65934">
        <w:rPr>
          <w:rFonts w:ascii="Times New Roman" w:hAnsi="Times New Roman" w:cs="Times New Roman"/>
          <w:sz w:val="24"/>
          <w:szCs w:val="24"/>
        </w:rPr>
        <w:t>konkretnych projektów realizacyjnych.</w:t>
      </w:r>
    </w:p>
    <w:p w14:paraId="55668229" w14:textId="77777777" w:rsidR="0091533B" w:rsidRPr="00A65934" w:rsidRDefault="0091533B" w:rsidP="00E4086D">
      <w:pPr>
        <w:spacing w:after="0" w:line="240" w:lineRule="auto"/>
        <w:ind w:firstLine="709"/>
        <w:jc w:val="both"/>
        <w:rPr>
          <w:rFonts w:ascii="Times New Roman" w:hAnsi="Times New Roman" w:cs="Times New Roman"/>
          <w:sz w:val="24"/>
          <w:szCs w:val="24"/>
        </w:rPr>
      </w:pPr>
    </w:p>
    <w:p w14:paraId="7BB96BC2" w14:textId="77777777" w:rsidR="00202E16" w:rsidRPr="00A65934" w:rsidRDefault="00202E16" w:rsidP="00E4086D">
      <w:pPr>
        <w:spacing w:after="0" w:line="240" w:lineRule="auto"/>
        <w:ind w:firstLine="709"/>
        <w:jc w:val="both"/>
        <w:rPr>
          <w:rFonts w:ascii="Times New Roman" w:hAnsi="Times New Roman" w:cs="Times New Roman"/>
          <w:sz w:val="24"/>
          <w:szCs w:val="24"/>
        </w:rPr>
      </w:pPr>
    </w:p>
    <w:p w14:paraId="1367EC49" w14:textId="77777777" w:rsidR="00617167" w:rsidRPr="00A65934" w:rsidRDefault="00617167" w:rsidP="00617167">
      <w:pPr>
        <w:spacing w:after="0" w:line="240" w:lineRule="auto"/>
        <w:jc w:val="both"/>
        <w:rPr>
          <w:rFonts w:ascii="Times New Roman" w:eastAsia="Calibri" w:hAnsi="Times New Roman" w:cs="Times New Roman"/>
          <w:b/>
          <w:sz w:val="26"/>
          <w:szCs w:val="26"/>
        </w:rPr>
      </w:pPr>
      <w:r w:rsidRPr="00A65934">
        <w:rPr>
          <w:rFonts w:ascii="Times New Roman" w:eastAsia="Calibri" w:hAnsi="Times New Roman" w:cs="Times New Roman"/>
          <w:b/>
          <w:sz w:val="26"/>
          <w:szCs w:val="26"/>
        </w:rPr>
        <w:t xml:space="preserve">4. Metody zastosowane przy sporządzaniu prognozy </w:t>
      </w:r>
    </w:p>
    <w:p w14:paraId="14E07B46" w14:textId="77777777" w:rsidR="00735D2B" w:rsidRPr="00A65934" w:rsidRDefault="002044A5" w:rsidP="00735D2B">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Dotychczas nie zostały</w:t>
      </w:r>
      <w:r w:rsidR="00735D2B" w:rsidRPr="00A65934">
        <w:rPr>
          <w:rFonts w:ascii="TimesNewRoman" w:hAnsi="TimesNewRoman" w:cs="TimesNewRoman"/>
          <w:sz w:val="24"/>
          <w:szCs w:val="24"/>
        </w:rPr>
        <w:t xml:space="preserve"> </w:t>
      </w:r>
      <w:r w:rsidR="00735D2B" w:rsidRPr="00A65934">
        <w:rPr>
          <w:rFonts w:ascii="Times New Roman" w:hAnsi="Times New Roman" w:cs="Times New Roman"/>
          <w:sz w:val="24"/>
          <w:szCs w:val="24"/>
        </w:rPr>
        <w:t xml:space="preserve">ujednolicone </w:t>
      </w:r>
      <w:r w:rsidRPr="00A65934">
        <w:rPr>
          <w:rFonts w:ascii="Times New Roman" w:hAnsi="Times New Roman" w:cs="Times New Roman"/>
          <w:sz w:val="24"/>
          <w:szCs w:val="24"/>
        </w:rPr>
        <w:t xml:space="preserve">i uszczegółowione </w:t>
      </w:r>
      <w:r w:rsidR="00735D2B" w:rsidRPr="00A65934">
        <w:rPr>
          <w:rFonts w:ascii="Times New Roman" w:hAnsi="Times New Roman" w:cs="Times New Roman"/>
          <w:sz w:val="24"/>
          <w:szCs w:val="24"/>
        </w:rPr>
        <w:t xml:space="preserve">metody wykonywania strategicznych ocen oddziaływania na </w:t>
      </w:r>
      <w:r w:rsidR="00735D2B" w:rsidRPr="00A65934">
        <w:rPr>
          <w:rFonts w:ascii="TimesNewRoman" w:hAnsi="TimesNewRoman" w:cs="TimesNewRoman"/>
          <w:sz w:val="24"/>
          <w:szCs w:val="24"/>
        </w:rPr>
        <w:t>ś</w:t>
      </w:r>
      <w:r w:rsidR="00735D2B" w:rsidRPr="00A65934">
        <w:rPr>
          <w:rFonts w:ascii="Times New Roman" w:hAnsi="Times New Roman" w:cs="Times New Roman"/>
          <w:sz w:val="24"/>
          <w:szCs w:val="24"/>
        </w:rPr>
        <w:t>rodowisko. Przepisy prawne nie precyzuj</w:t>
      </w:r>
      <w:r w:rsidR="00735D2B" w:rsidRPr="00A65934">
        <w:rPr>
          <w:rFonts w:ascii="TimesNewRoman" w:hAnsi="TimesNewRoman" w:cs="TimesNewRoman"/>
          <w:sz w:val="24"/>
          <w:szCs w:val="24"/>
        </w:rPr>
        <w:t xml:space="preserve">ą </w:t>
      </w:r>
      <w:r w:rsidR="00735D2B" w:rsidRPr="00A65934">
        <w:rPr>
          <w:rFonts w:ascii="Times New Roman" w:hAnsi="Times New Roman" w:cs="Times New Roman"/>
          <w:sz w:val="24"/>
          <w:szCs w:val="24"/>
        </w:rPr>
        <w:t>w jaki sposób, tzn. przy u</w:t>
      </w:r>
      <w:r w:rsidR="00735D2B" w:rsidRPr="00A65934">
        <w:rPr>
          <w:rFonts w:ascii="TimesNewRoman" w:hAnsi="TimesNewRoman" w:cs="TimesNewRoman"/>
          <w:sz w:val="24"/>
          <w:szCs w:val="24"/>
        </w:rPr>
        <w:t>ż</w:t>
      </w:r>
      <w:r w:rsidR="00735D2B" w:rsidRPr="00A65934">
        <w:rPr>
          <w:rFonts w:ascii="Times New Roman" w:hAnsi="Times New Roman" w:cs="Times New Roman"/>
          <w:sz w:val="24"/>
          <w:szCs w:val="24"/>
        </w:rPr>
        <w:t>yciu jakich metod i narz</w:t>
      </w:r>
      <w:r w:rsidR="00735D2B" w:rsidRPr="00A65934">
        <w:rPr>
          <w:rFonts w:ascii="TimesNewRoman" w:hAnsi="TimesNewRoman" w:cs="TimesNewRoman"/>
          <w:sz w:val="24"/>
          <w:szCs w:val="24"/>
        </w:rPr>
        <w:t>ę</w:t>
      </w:r>
      <w:r w:rsidR="00735D2B" w:rsidRPr="00A65934">
        <w:rPr>
          <w:rFonts w:ascii="Times New Roman" w:hAnsi="Times New Roman" w:cs="Times New Roman"/>
          <w:sz w:val="24"/>
          <w:szCs w:val="24"/>
        </w:rPr>
        <w:t>dzi nale</w:t>
      </w:r>
      <w:r w:rsidR="00735D2B" w:rsidRPr="00A65934">
        <w:rPr>
          <w:rFonts w:ascii="TimesNewRoman" w:hAnsi="TimesNewRoman" w:cs="TimesNewRoman"/>
          <w:sz w:val="24"/>
          <w:szCs w:val="24"/>
        </w:rPr>
        <w:t>ż</w:t>
      </w:r>
      <w:r w:rsidR="00735D2B" w:rsidRPr="00A65934">
        <w:rPr>
          <w:rFonts w:ascii="Times New Roman" w:hAnsi="Times New Roman" w:cs="Times New Roman"/>
          <w:sz w:val="24"/>
          <w:szCs w:val="24"/>
        </w:rPr>
        <w:t>y przeprowadz</w:t>
      </w:r>
      <w:r w:rsidRPr="00A65934">
        <w:rPr>
          <w:rFonts w:ascii="Times New Roman" w:hAnsi="Times New Roman" w:cs="Times New Roman"/>
          <w:sz w:val="24"/>
          <w:szCs w:val="24"/>
        </w:rPr>
        <w:t>a</w:t>
      </w:r>
      <w:r w:rsidR="00735D2B" w:rsidRPr="00A65934">
        <w:rPr>
          <w:rFonts w:ascii="TimesNewRoman" w:hAnsi="TimesNewRoman" w:cs="TimesNewRoman"/>
          <w:sz w:val="24"/>
          <w:szCs w:val="24"/>
        </w:rPr>
        <w:t xml:space="preserve">ć </w:t>
      </w:r>
      <w:r w:rsidR="00735D2B" w:rsidRPr="00A65934">
        <w:rPr>
          <w:rFonts w:ascii="Times New Roman" w:hAnsi="Times New Roman" w:cs="Times New Roman"/>
          <w:sz w:val="24"/>
          <w:szCs w:val="24"/>
        </w:rPr>
        <w:t>analizy, których wynik daje podstaw</w:t>
      </w:r>
      <w:r w:rsidR="00735D2B" w:rsidRPr="00A65934">
        <w:rPr>
          <w:rFonts w:ascii="TimesNewRoman" w:hAnsi="TimesNewRoman" w:cs="TimesNewRoman"/>
          <w:sz w:val="24"/>
          <w:szCs w:val="24"/>
        </w:rPr>
        <w:t xml:space="preserve">ę </w:t>
      </w:r>
      <w:r w:rsidR="00735D2B" w:rsidRPr="00A65934">
        <w:rPr>
          <w:rFonts w:ascii="Times New Roman" w:hAnsi="Times New Roman" w:cs="Times New Roman"/>
          <w:sz w:val="24"/>
          <w:szCs w:val="24"/>
        </w:rPr>
        <w:t>sporz</w:t>
      </w:r>
      <w:r w:rsidR="00735D2B" w:rsidRPr="00A65934">
        <w:rPr>
          <w:rFonts w:ascii="TimesNewRoman" w:hAnsi="TimesNewRoman" w:cs="TimesNewRoman"/>
          <w:sz w:val="24"/>
          <w:szCs w:val="24"/>
        </w:rPr>
        <w:t>ą</w:t>
      </w:r>
      <w:r w:rsidR="00735D2B" w:rsidRPr="00A65934">
        <w:rPr>
          <w:rFonts w:ascii="Times New Roman" w:hAnsi="Times New Roman" w:cs="Times New Roman"/>
          <w:sz w:val="24"/>
          <w:szCs w:val="24"/>
        </w:rPr>
        <w:t xml:space="preserve">dzenia prognozy oddziaływania na </w:t>
      </w:r>
      <w:r w:rsidR="00735D2B" w:rsidRPr="00A65934">
        <w:rPr>
          <w:rFonts w:ascii="TimesNewRoman" w:hAnsi="TimesNewRoman" w:cs="TimesNewRoman"/>
          <w:sz w:val="24"/>
          <w:szCs w:val="24"/>
        </w:rPr>
        <w:t>ś</w:t>
      </w:r>
      <w:r w:rsidR="00735D2B" w:rsidRPr="00A65934">
        <w:rPr>
          <w:rFonts w:ascii="Times New Roman" w:hAnsi="Times New Roman" w:cs="Times New Roman"/>
          <w:sz w:val="24"/>
          <w:szCs w:val="24"/>
        </w:rPr>
        <w:t>rodowisko.</w:t>
      </w:r>
    </w:p>
    <w:p w14:paraId="02E5DC3D" w14:textId="555B5A46" w:rsidR="00617167" w:rsidRPr="00A65934" w:rsidRDefault="00617167" w:rsidP="00617167">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Prognoza oddziaływania na środowisko </w:t>
      </w:r>
      <w:r w:rsidR="000D07A6" w:rsidRPr="00A65934">
        <w:rPr>
          <w:rFonts w:ascii="Times New Roman" w:hAnsi="Times New Roman" w:cs="Times New Roman"/>
          <w:sz w:val="24"/>
          <w:szCs w:val="24"/>
        </w:rPr>
        <w:t xml:space="preserve">projektu </w:t>
      </w:r>
      <w:r w:rsidR="00A154C9" w:rsidRPr="00A65934">
        <w:rPr>
          <w:rFonts w:ascii="Times New Roman" w:hAnsi="Times New Roman" w:cs="Times New Roman"/>
          <w:i/>
          <w:iCs/>
          <w:sz w:val="24"/>
          <w:szCs w:val="24"/>
        </w:rPr>
        <w:t>RPT</w:t>
      </w:r>
      <w:r w:rsidR="00A154C9" w:rsidRPr="00A65934">
        <w:rPr>
          <w:rFonts w:ascii="Times New Roman" w:hAnsi="Times New Roman" w:cs="Times New Roman"/>
          <w:sz w:val="24"/>
          <w:szCs w:val="24"/>
        </w:rPr>
        <w:t xml:space="preserve"> </w:t>
      </w:r>
      <w:r w:rsidR="00735D2B" w:rsidRPr="00A65934">
        <w:rPr>
          <w:rFonts w:ascii="Times New Roman" w:hAnsi="Times New Roman" w:cs="Times New Roman"/>
          <w:sz w:val="24"/>
          <w:szCs w:val="24"/>
        </w:rPr>
        <w:t xml:space="preserve">była </w:t>
      </w:r>
      <w:r w:rsidR="001C78D0" w:rsidRPr="00A65934">
        <w:rPr>
          <w:rFonts w:ascii="Times New Roman" w:hAnsi="Times New Roman" w:cs="Times New Roman"/>
          <w:sz w:val="24"/>
          <w:szCs w:val="24"/>
        </w:rPr>
        <w:t>sporządzan</w:t>
      </w:r>
      <w:r w:rsidR="00735D2B" w:rsidRPr="00A65934">
        <w:rPr>
          <w:rFonts w:ascii="Times New Roman" w:hAnsi="Times New Roman" w:cs="Times New Roman"/>
          <w:sz w:val="24"/>
          <w:szCs w:val="24"/>
        </w:rPr>
        <w:t>a</w:t>
      </w:r>
      <w:r w:rsidR="001C78D0" w:rsidRPr="00A65934">
        <w:rPr>
          <w:rFonts w:ascii="Times New Roman" w:hAnsi="Times New Roman" w:cs="Times New Roman"/>
          <w:sz w:val="24"/>
          <w:szCs w:val="24"/>
        </w:rPr>
        <w:t xml:space="preserve"> w trakcie prac nad </w:t>
      </w:r>
      <w:r w:rsidR="001D20FF" w:rsidRPr="00A65934">
        <w:rPr>
          <w:rFonts w:ascii="Times New Roman" w:hAnsi="Times New Roman" w:cs="Times New Roman"/>
          <w:sz w:val="24"/>
          <w:szCs w:val="24"/>
        </w:rPr>
        <w:t>tym dokumentem</w:t>
      </w:r>
      <w:r w:rsidR="001C78D0" w:rsidRPr="00A65934">
        <w:rPr>
          <w:rFonts w:ascii="Times New Roman" w:hAnsi="Times New Roman" w:cs="Times New Roman"/>
          <w:sz w:val="24"/>
          <w:szCs w:val="24"/>
        </w:rPr>
        <w:t xml:space="preserve"> oraz po ich zakończeniu. Przy je</w:t>
      </w:r>
      <w:r w:rsidR="00735D2B" w:rsidRPr="00A65934">
        <w:rPr>
          <w:rFonts w:ascii="Times New Roman" w:hAnsi="Times New Roman" w:cs="Times New Roman"/>
          <w:sz w:val="24"/>
          <w:szCs w:val="24"/>
        </w:rPr>
        <w:t>j</w:t>
      </w:r>
      <w:r w:rsidR="001C78D0" w:rsidRPr="00A65934">
        <w:rPr>
          <w:rFonts w:ascii="Times New Roman" w:hAnsi="Times New Roman" w:cs="Times New Roman"/>
          <w:sz w:val="24"/>
          <w:szCs w:val="24"/>
        </w:rPr>
        <w:t xml:space="preserve"> opracowaniu zostały</w:t>
      </w:r>
      <w:r w:rsidR="001C78D0" w:rsidRPr="00A65934">
        <w:rPr>
          <w:rFonts w:ascii="Times New Roman" w:hAnsi="Times New Roman" w:cs="Times New Roman"/>
          <w:snapToGrid w:val="0"/>
          <w:sz w:val="24"/>
          <w:szCs w:val="24"/>
        </w:rPr>
        <w:t xml:space="preserve"> uwzględnione obowiązujące przepisy prawne</w:t>
      </w:r>
      <w:r w:rsidR="003C6B87" w:rsidRPr="00A65934">
        <w:rPr>
          <w:rFonts w:ascii="Times New Roman" w:hAnsi="Times New Roman" w:cs="Times New Roman"/>
          <w:snapToGrid w:val="0"/>
          <w:sz w:val="24"/>
          <w:szCs w:val="24"/>
        </w:rPr>
        <w:t xml:space="preserve"> oraz wskazania zawarte w pismach uzgadniających z</w:t>
      </w:r>
      <w:r w:rsidR="003C6B87" w:rsidRPr="00A65934">
        <w:rPr>
          <w:rFonts w:ascii="Times New Roman" w:hAnsi="Times New Roman" w:cs="Times New Roman"/>
          <w:sz w:val="24"/>
          <w:szCs w:val="24"/>
        </w:rPr>
        <w:t>akres merytoryczny niniejszej prognozy z Regionalnym Dyrektorem Ochrony Środowiska w Kielcach oraz z</w:t>
      </w:r>
      <w:r w:rsidR="006E7442" w:rsidRPr="00A65934">
        <w:rPr>
          <w:rFonts w:ascii="Times New Roman" w:hAnsi="Times New Roman" w:cs="Times New Roman"/>
          <w:sz w:val="24"/>
          <w:szCs w:val="24"/>
        </w:rPr>
        <w:t>e Świętokrzyskim</w:t>
      </w:r>
      <w:r w:rsidR="003C6B87" w:rsidRPr="00A65934">
        <w:rPr>
          <w:rFonts w:ascii="Times New Roman" w:hAnsi="Times New Roman" w:cs="Times New Roman"/>
          <w:sz w:val="24"/>
          <w:szCs w:val="24"/>
        </w:rPr>
        <w:t xml:space="preserve"> Państwowym Wojewódzkim Inspektorem Sanitarnym. </w:t>
      </w:r>
      <w:r w:rsidR="00356067" w:rsidRPr="00A65934">
        <w:rPr>
          <w:rFonts w:ascii="Times New Roman" w:hAnsi="Times New Roman" w:cs="Times New Roman"/>
          <w:sz w:val="24"/>
          <w:szCs w:val="24"/>
        </w:rPr>
        <w:t xml:space="preserve">Wykorzystano </w:t>
      </w:r>
      <w:r w:rsidR="00735D2B" w:rsidRPr="00A65934">
        <w:rPr>
          <w:rFonts w:ascii="Times New Roman" w:hAnsi="Times New Roman" w:cs="Times New Roman"/>
          <w:sz w:val="24"/>
          <w:szCs w:val="24"/>
        </w:rPr>
        <w:t xml:space="preserve">również </w:t>
      </w:r>
      <w:r w:rsidR="00356067" w:rsidRPr="00A65934">
        <w:rPr>
          <w:rFonts w:ascii="Times New Roman" w:hAnsi="Times New Roman" w:cs="Times New Roman"/>
          <w:sz w:val="24"/>
          <w:szCs w:val="24"/>
        </w:rPr>
        <w:t>szereg materiałów źródłowych, w tym przyrodniczych i kartograficznych.</w:t>
      </w:r>
      <w:r w:rsidR="00356067" w:rsidRPr="00A65934">
        <w:rPr>
          <w:rFonts w:ascii="Times New Roman" w:hAnsi="Times New Roman" w:cs="Times New Roman"/>
          <w:snapToGrid w:val="0"/>
          <w:sz w:val="24"/>
          <w:szCs w:val="24"/>
        </w:rPr>
        <w:t xml:space="preserve"> </w:t>
      </w:r>
    </w:p>
    <w:p w14:paraId="473EBF4A" w14:textId="77777777" w:rsidR="00617167" w:rsidRPr="00A65934" w:rsidRDefault="00617167" w:rsidP="00617167">
      <w:pPr>
        <w:pStyle w:val="Nagwek"/>
        <w:tabs>
          <w:tab w:val="clear" w:pos="4536"/>
          <w:tab w:val="clear" w:pos="9072"/>
        </w:tabs>
        <w:ind w:firstLine="709"/>
        <w:jc w:val="both"/>
        <w:rPr>
          <w:rFonts w:ascii="Times New Roman" w:hAnsi="Times New Roman" w:cs="Times New Roman"/>
          <w:snapToGrid w:val="0"/>
          <w:sz w:val="24"/>
          <w:szCs w:val="24"/>
        </w:rPr>
      </w:pPr>
      <w:r w:rsidRPr="00A65934">
        <w:rPr>
          <w:rFonts w:ascii="Times New Roman" w:hAnsi="Times New Roman" w:cs="Times New Roman"/>
          <w:sz w:val="24"/>
          <w:szCs w:val="24"/>
        </w:rPr>
        <w:t>Prognozę sporządzono przy zastosowaniu: metod opisowych, analiz jakościowych</w:t>
      </w:r>
      <w:r w:rsidR="00435909" w:rsidRPr="00A65934">
        <w:rPr>
          <w:rFonts w:ascii="Times New Roman" w:hAnsi="Times New Roman" w:cs="Times New Roman"/>
          <w:sz w:val="24"/>
          <w:szCs w:val="24"/>
        </w:rPr>
        <w:t>,</w:t>
      </w:r>
      <w:r w:rsidRPr="00A65934">
        <w:rPr>
          <w:rFonts w:ascii="Times New Roman" w:hAnsi="Times New Roman" w:cs="Times New Roman"/>
          <w:sz w:val="24"/>
          <w:szCs w:val="24"/>
        </w:rPr>
        <w:t xml:space="preserve"> opartych na danych dostępnych z państwowego monitoringu środowiska oraz identyfikacji </w:t>
      </w:r>
      <w:r w:rsidRPr="00A65934">
        <w:rPr>
          <w:rFonts w:ascii="Times New Roman" w:hAnsi="Times New Roman" w:cs="Times New Roman"/>
          <w:sz w:val="24"/>
          <w:szCs w:val="24"/>
        </w:rPr>
        <w:br/>
        <w:t>i wartościowani</w:t>
      </w:r>
      <w:r w:rsidR="004A5614" w:rsidRPr="00A65934">
        <w:rPr>
          <w:rFonts w:ascii="Times New Roman" w:hAnsi="Times New Roman" w:cs="Times New Roman"/>
          <w:sz w:val="24"/>
          <w:szCs w:val="24"/>
        </w:rPr>
        <w:t>u</w:t>
      </w:r>
      <w:r w:rsidRPr="00A65934">
        <w:rPr>
          <w:rFonts w:ascii="Times New Roman" w:hAnsi="Times New Roman" w:cs="Times New Roman"/>
          <w:sz w:val="24"/>
          <w:szCs w:val="24"/>
        </w:rPr>
        <w:t xml:space="preserve"> skutków przewidywanych zmian w środowisku.</w:t>
      </w:r>
    </w:p>
    <w:p w14:paraId="4D3D5D64" w14:textId="779A697C" w:rsidR="00735D2B" w:rsidRPr="00A65934" w:rsidRDefault="00735D2B" w:rsidP="00735D2B">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W pierwszym rz</w:t>
      </w:r>
      <w:r w:rsidRPr="00A65934">
        <w:rPr>
          <w:rFonts w:ascii="TimesNewRoman" w:hAnsi="TimesNewRoman" w:cs="TimesNewRoman"/>
          <w:sz w:val="24"/>
          <w:szCs w:val="24"/>
        </w:rPr>
        <w:t>ę</w:t>
      </w:r>
      <w:r w:rsidRPr="00A65934">
        <w:rPr>
          <w:rFonts w:ascii="Times New Roman" w:hAnsi="Times New Roman" w:cs="Times New Roman"/>
          <w:sz w:val="24"/>
          <w:szCs w:val="24"/>
        </w:rPr>
        <w:t>dzie zastosowano metod</w:t>
      </w:r>
      <w:r w:rsidRPr="00A65934">
        <w:rPr>
          <w:rFonts w:ascii="TimesNewRoman" w:hAnsi="TimesNewRoman" w:cs="TimesNewRoman"/>
          <w:sz w:val="24"/>
          <w:szCs w:val="24"/>
        </w:rPr>
        <w:t xml:space="preserve">ę </w:t>
      </w:r>
      <w:r w:rsidRPr="00A65934">
        <w:rPr>
          <w:rFonts w:ascii="Times New Roman" w:hAnsi="Times New Roman" w:cs="Times New Roman"/>
          <w:sz w:val="24"/>
          <w:szCs w:val="24"/>
        </w:rPr>
        <w:t>opisow</w:t>
      </w:r>
      <w:r w:rsidRPr="00A65934">
        <w:rPr>
          <w:rFonts w:ascii="TimesNewRoman" w:hAnsi="TimesNewRoman" w:cs="TimesNewRoman"/>
          <w:sz w:val="24"/>
          <w:szCs w:val="24"/>
        </w:rPr>
        <w:t>ą</w:t>
      </w:r>
      <w:r w:rsidR="00435909" w:rsidRPr="00A65934">
        <w:rPr>
          <w:rFonts w:ascii="TimesNewRoman" w:hAnsi="TimesNewRoman" w:cs="TimesNewRoman"/>
          <w:sz w:val="24"/>
          <w:szCs w:val="24"/>
        </w:rPr>
        <w:t>,</w:t>
      </w:r>
      <w:r w:rsidRPr="00A65934">
        <w:rPr>
          <w:rFonts w:ascii="TimesNewRoman" w:hAnsi="TimesNewRoman" w:cs="TimesNewRoman"/>
          <w:sz w:val="24"/>
          <w:szCs w:val="24"/>
        </w:rPr>
        <w:t xml:space="preserve"> </w:t>
      </w:r>
      <w:r w:rsidRPr="00A65934">
        <w:rPr>
          <w:rFonts w:ascii="Times New Roman" w:hAnsi="Times New Roman" w:cs="Times New Roman"/>
          <w:sz w:val="24"/>
          <w:szCs w:val="24"/>
        </w:rPr>
        <w:t>polegaj</w:t>
      </w:r>
      <w:r w:rsidRPr="00A65934">
        <w:rPr>
          <w:rFonts w:ascii="TimesNewRoman" w:hAnsi="TimesNewRoman" w:cs="TimesNewRoman"/>
          <w:sz w:val="24"/>
          <w:szCs w:val="24"/>
        </w:rPr>
        <w:t>ą</w:t>
      </w:r>
      <w:r w:rsidRPr="00A65934">
        <w:rPr>
          <w:rFonts w:ascii="Times New Roman" w:hAnsi="Times New Roman" w:cs="Times New Roman"/>
          <w:sz w:val="24"/>
          <w:szCs w:val="24"/>
        </w:rPr>
        <w:t>c</w:t>
      </w:r>
      <w:r w:rsidRPr="00A65934">
        <w:rPr>
          <w:rFonts w:ascii="TimesNewRoman" w:hAnsi="TimesNewRoman" w:cs="TimesNewRoman"/>
          <w:sz w:val="24"/>
          <w:szCs w:val="24"/>
        </w:rPr>
        <w:t xml:space="preserve">ą </w:t>
      </w:r>
      <w:r w:rsidRPr="00A65934">
        <w:rPr>
          <w:rFonts w:ascii="Times New Roman" w:hAnsi="Times New Roman" w:cs="Times New Roman"/>
          <w:sz w:val="24"/>
          <w:szCs w:val="24"/>
        </w:rPr>
        <w:t xml:space="preserve">na analizie tekstu projektu </w:t>
      </w:r>
      <w:r w:rsidR="00A154C9" w:rsidRPr="00A65934">
        <w:rPr>
          <w:rFonts w:ascii="Times New Roman" w:hAnsi="Times New Roman" w:cs="Times New Roman"/>
          <w:i/>
          <w:iCs/>
          <w:sz w:val="24"/>
          <w:szCs w:val="24"/>
        </w:rPr>
        <w:t>RPT</w:t>
      </w:r>
      <w:r w:rsidRPr="00A65934">
        <w:rPr>
          <w:rFonts w:ascii="Times New Roman" w:hAnsi="Times New Roman" w:cs="Times New Roman"/>
          <w:sz w:val="24"/>
          <w:szCs w:val="24"/>
        </w:rPr>
        <w:t>. Przeprowadzono również</w:t>
      </w:r>
      <w:r w:rsidRPr="00A65934">
        <w:rPr>
          <w:rFonts w:ascii="TimesNewRoman" w:hAnsi="TimesNewRoman" w:cs="TimesNewRoman"/>
          <w:sz w:val="24"/>
          <w:szCs w:val="24"/>
        </w:rPr>
        <w:t xml:space="preserve"> </w:t>
      </w:r>
      <w:r w:rsidRPr="00A65934">
        <w:rPr>
          <w:rFonts w:ascii="Times New Roman" w:hAnsi="Times New Roman" w:cs="Times New Roman"/>
          <w:sz w:val="24"/>
          <w:szCs w:val="24"/>
        </w:rPr>
        <w:t>analizy dokumentów strategicznych ustanowionych na poziomie mi</w:t>
      </w:r>
      <w:r w:rsidRPr="00A65934">
        <w:rPr>
          <w:rFonts w:ascii="TimesNewRoman" w:hAnsi="TimesNewRoman" w:cs="TimesNewRoman"/>
          <w:sz w:val="24"/>
          <w:szCs w:val="24"/>
        </w:rPr>
        <w:t>ę</w:t>
      </w:r>
      <w:r w:rsidRPr="00A65934">
        <w:rPr>
          <w:rFonts w:ascii="Times New Roman" w:hAnsi="Times New Roman" w:cs="Times New Roman"/>
          <w:sz w:val="24"/>
          <w:szCs w:val="24"/>
        </w:rPr>
        <w:t>dzynarodowym i krajowym oraz aktów prawnych uwzgl</w:t>
      </w:r>
      <w:r w:rsidRPr="00A65934">
        <w:rPr>
          <w:rFonts w:ascii="TimesNewRoman" w:hAnsi="TimesNewRoman" w:cs="TimesNewRoman"/>
          <w:sz w:val="24"/>
          <w:szCs w:val="24"/>
        </w:rPr>
        <w:t>ę</w:t>
      </w:r>
      <w:r w:rsidRPr="00A65934">
        <w:rPr>
          <w:rFonts w:ascii="Times New Roman" w:hAnsi="Times New Roman" w:cs="Times New Roman"/>
          <w:sz w:val="24"/>
          <w:szCs w:val="24"/>
        </w:rPr>
        <w:t xml:space="preserve">dnionych podczas opracowania </w:t>
      </w:r>
      <w:r w:rsidR="00B95B73" w:rsidRPr="00A65934">
        <w:rPr>
          <w:rFonts w:ascii="Times New Roman" w:hAnsi="Times New Roman" w:cs="Times New Roman"/>
          <w:sz w:val="24"/>
          <w:szCs w:val="24"/>
        </w:rPr>
        <w:t>prognozy</w:t>
      </w:r>
      <w:r w:rsidRPr="00A65934">
        <w:rPr>
          <w:rFonts w:ascii="Times New Roman" w:hAnsi="Times New Roman" w:cs="Times New Roman"/>
          <w:sz w:val="24"/>
          <w:szCs w:val="24"/>
        </w:rPr>
        <w:t>.</w:t>
      </w:r>
    </w:p>
    <w:p w14:paraId="46349833" w14:textId="5E51581B" w:rsidR="00735D2B" w:rsidRPr="00A65934" w:rsidRDefault="00356067" w:rsidP="00356067">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Ocenę stanu środowiska </w:t>
      </w:r>
      <w:r w:rsidR="00735D2B" w:rsidRPr="00A65934">
        <w:rPr>
          <w:rFonts w:ascii="Times New Roman" w:hAnsi="Times New Roman" w:cs="Times New Roman"/>
          <w:sz w:val="24"/>
          <w:szCs w:val="24"/>
        </w:rPr>
        <w:t xml:space="preserve">w </w:t>
      </w:r>
      <w:r w:rsidRPr="00A65934">
        <w:rPr>
          <w:rFonts w:ascii="Times New Roman" w:hAnsi="Times New Roman" w:cs="Times New Roman"/>
          <w:sz w:val="24"/>
          <w:szCs w:val="24"/>
        </w:rPr>
        <w:t>województwie przeprowadzono w oparciu o raporty sporządzane okresowo przez Inspek</w:t>
      </w:r>
      <w:r w:rsidR="00EE4AE1" w:rsidRPr="00A65934">
        <w:rPr>
          <w:rFonts w:ascii="Times New Roman" w:hAnsi="Times New Roman" w:cs="Times New Roman"/>
          <w:sz w:val="24"/>
          <w:szCs w:val="24"/>
        </w:rPr>
        <w:t>cję</w:t>
      </w:r>
      <w:r w:rsidRPr="00A65934">
        <w:rPr>
          <w:rFonts w:ascii="Times New Roman" w:hAnsi="Times New Roman" w:cs="Times New Roman"/>
          <w:sz w:val="24"/>
          <w:szCs w:val="24"/>
        </w:rPr>
        <w:t xml:space="preserve"> Ochrony Środowiska oraz inne badania prowadzone przez pozostałe służby ochrony środowiska i </w:t>
      </w:r>
      <w:r w:rsidR="00B95B73" w:rsidRPr="00A65934">
        <w:rPr>
          <w:rFonts w:ascii="Times New Roman" w:hAnsi="Times New Roman" w:cs="Times New Roman"/>
          <w:sz w:val="24"/>
          <w:szCs w:val="24"/>
        </w:rPr>
        <w:t xml:space="preserve">służby </w:t>
      </w:r>
      <w:r w:rsidRPr="00A65934">
        <w:rPr>
          <w:rFonts w:ascii="Times New Roman" w:hAnsi="Times New Roman" w:cs="Times New Roman"/>
          <w:sz w:val="24"/>
          <w:szCs w:val="24"/>
        </w:rPr>
        <w:t xml:space="preserve">sanitarne. </w:t>
      </w:r>
    </w:p>
    <w:p w14:paraId="6ABFB251" w14:textId="77777777" w:rsidR="00735D2B" w:rsidRPr="00A65934" w:rsidRDefault="00735D2B" w:rsidP="00735D2B">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Ocen</w:t>
      </w:r>
      <w:r w:rsidR="007E7D49" w:rsidRPr="00A65934">
        <w:rPr>
          <w:rFonts w:ascii="TimesNewRoman" w:hAnsi="TimesNewRoman" w:cs="TimesNewRoman"/>
          <w:sz w:val="24"/>
          <w:szCs w:val="24"/>
        </w:rPr>
        <w:t>a</w:t>
      </w:r>
      <w:r w:rsidRPr="00A65934">
        <w:rPr>
          <w:rFonts w:ascii="TimesNewRoman" w:hAnsi="TimesNewRoman" w:cs="TimesNewRoman"/>
          <w:sz w:val="24"/>
          <w:szCs w:val="24"/>
        </w:rPr>
        <w:t xml:space="preserve"> </w:t>
      </w:r>
      <w:r w:rsidR="00B95B73" w:rsidRPr="00A65934">
        <w:rPr>
          <w:rFonts w:ascii="Times New Roman" w:hAnsi="Times New Roman" w:cs="Times New Roman"/>
          <w:sz w:val="24"/>
          <w:szCs w:val="24"/>
        </w:rPr>
        <w:t>oddziaływań</w:t>
      </w:r>
      <w:r w:rsidRPr="00A65934">
        <w:rPr>
          <w:rFonts w:ascii="TimesNewRoman" w:hAnsi="TimesNewRoman" w:cs="TimesNewRoman"/>
          <w:sz w:val="24"/>
          <w:szCs w:val="24"/>
        </w:rPr>
        <w:t xml:space="preserve"> </w:t>
      </w:r>
      <w:r w:rsidRPr="00A65934">
        <w:rPr>
          <w:rFonts w:ascii="Times New Roman" w:hAnsi="Times New Roman" w:cs="Times New Roman"/>
          <w:sz w:val="24"/>
          <w:szCs w:val="24"/>
        </w:rPr>
        <w:t>obejmował</w:t>
      </w:r>
      <w:r w:rsidR="007E7D49" w:rsidRPr="00A65934">
        <w:rPr>
          <w:rFonts w:ascii="Times New Roman" w:hAnsi="Times New Roman" w:cs="Times New Roman"/>
          <w:sz w:val="24"/>
          <w:szCs w:val="24"/>
        </w:rPr>
        <w:t>a</w:t>
      </w:r>
      <w:r w:rsidRPr="00A65934">
        <w:rPr>
          <w:rFonts w:ascii="Times New Roman" w:hAnsi="Times New Roman" w:cs="Times New Roman"/>
          <w:sz w:val="24"/>
          <w:szCs w:val="24"/>
        </w:rPr>
        <w:t xml:space="preserve"> wpływ na</w:t>
      </w:r>
      <w:r w:rsidR="007E7D49" w:rsidRPr="00A65934">
        <w:rPr>
          <w:rFonts w:ascii="Times New Roman" w:hAnsi="Times New Roman" w:cs="Times New Roman"/>
          <w:sz w:val="24"/>
          <w:szCs w:val="24"/>
        </w:rPr>
        <w:t>:</w:t>
      </w:r>
      <w:r w:rsidRPr="00A65934">
        <w:rPr>
          <w:rFonts w:ascii="Times New Roman" w:hAnsi="Times New Roman" w:cs="Times New Roman"/>
          <w:sz w:val="24"/>
          <w:szCs w:val="24"/>
        </w:rPr>
        <w:t xml:space="preserve"> poszczególne komponenty </w:t>
      </w:r>
      <w:r w:rsidRPr="00A65934">
        <w:rPr>
          <w:rFonts w:ascii="TimesNewRoman" w:hAnsi="TimesNewRoman" w:cs="TimesNewRoman"/>
          <w:sz w:val="24"/>
          <w:szCs w:val="24"/>
        </w:rPr>
        <w:t>ś</w:t>
      </w:r>
      <w:r w:rsidRPr="00A65934">
        <w:rPr>
          <w:rFonts w:ascii="Times New Roman" w:hAnsi="Times New Roman" w:cs="Times New Roman"/>
          <w:sz w:val="24"/>
          <w:szCs w:val="24"/>
        </w:rPr>
        <w:t xml:space="preserve">rodowiska </w:t>
      </w:r>
      <w:r w:rsidR="007E7D49" w:rsidRPr="00A65934">
        <w:rPr>
          <w:rFonts w:ascii="Times New Roman" w:hAnsi="Times New Roman" w:cs="Times New Roman"/>
          <w:sz w:val="24"/>
          <w:szCs w:val="24"/>
        </w:rPr>
        <w:t xml:space="preserve">przyrodniczego </w:t>
      </w:r>
      <w:r w:rsidRPr="00A65934">
        <w:rPr>
          <w:rFonts w:ascii="Times New Roman" w:hAnsi="Times New Roman" w:cs="Times New Roman"/>
          <w:sz w:val="24"/>
          <w:szCs w:val="24"/>
        </w:rPr>
        <w:t xml:space="preserve">(wody podziemne i powierzchniowe, gleby, powietrze atmosferyczne, florę </w:t>
      </w:r>
      <w:r w:rsidR="00202E16" w:rsidRPr="00A65934">
        <w:rPr>
          <w:rFonts w:ascii="Times New Roman" w:hAnsi="Times New Roman" w:cs="Times New Roman"/>
          <w:sz w:val="24"/>
          <w:szCs w:val="24"/>
        </w:rPr>
        <w:br/>
      </w:r>
      <w:r w:rsidRPr="00A65934">
        <w:rPr>
          <w:rFonts w:ascii="Times New Roman" w:hAnsi="Times New Roman" w:cs="Times New Roman"/>
          <w:sz w:val="24"/>
          <w:szCs w:val="24"/>
        </w:rPr>
        <w:t xml:space="preserve">i faunę), walory kulturowe oraz zdrowie i jakość życia ludzi. </w:t>
      </w:r>
      <w:r w:rsidR="00356067" w:rsidRPr="00A65934">
        <w:rPr>
          <w:rFonts w:ascii="Times New Roman" w:hAnsi="Times New Roman" w:cs="Times New Roman"/>
          <w:sz w:val="24"/>
          <w:szCs w:val="24"/>
        </w:rPr>
        <w:t xml:space="preserve">Przy ocenie rodzaju </w:t>
      </w:r>
      <w:r w:rsidR="00202E16" w:rsidRPr="00A65934">
        <w:rPr>
          <w:rFonts w:ascii="Times New Roman" w:hAnsi="Times New Roman" w:cs="Times New Roman"/>
          <w:sz w:val="24"/>
          <w:szCs w:val="24"/>
        </w:rPr>
        <w:br/>
      </w:r>
      <w:r w:rsidR="00356067" w:rsidRPr="00A65934">
        <w:rPr>
          <w:rFonts w:ascii="Times New Roman" w:hAnsi="Times New Roman" w:cs="Times New Roman"/>
          <w:sz w:val="24"/>
          <w:szCs w:val="24"/>
        </w:rPr>
        <w:t xml:space="preserve">i intensywności oddziaływania na środowisko posłużono się analogiami do stanu obecnego </w:t>
      </w:r>
      <w:r w:rsidR="004A5614" w:rsidRPr="00A65934">
        <w:rPr>
          <w:rFonts w:ascii="Times New Roman" w:hAnsi="Times New Roman" w:cs="Times New Roman"/>
          <w:sz w:val="24"/>
          <w:szCs w:val="24"/>
        </w:rPr>
        <w:t>oraz analogicznymi ocenami sporządzanymi dla</w:t>
      </w:r>
      <w:r w:rsidR="00356067" w:rsidRPr="00A65934">
        <w:rPr>
          <w:rFonts w:ascii="Times New Roman" w:hAnsi="Times New Roman" w:cs="Times New Roman"/>
          <w:sz w:val="24"/>
          <w:szCs w:val="24"/>
        </w:rPr>
        <w:t xml:space="preserve"> innych podobnych przedsięwzięć. </w:t>
      </w:r>
    </w:p>
    <w:p w14:paraId="5728CCCE" w14:textId="78D3A51C" w:rsidR="002B2665" w:rsidRPr="00A65934" w:rsidRDefault="007E7D49" w:rsidP="002B2665">
      <w:pPr>
        <w:spacing w:after="0" w:line="240" w:lineRule="auto"/>
        <w:ind w:firstLine="709"/>
        <w:jc w:val="both"/>
        <w:rPr>
          <w:rFonts w:ascii="Times New Roman" w:hAnsi="Times New Roman" w:cs="Times New Roman"/>
          <w:snapToGrid w:val="0"/>
          <w:sz w:val="24"/>
          <w:szCs w:val="24"/>
        </w:rPr>
      </w:pPr>
      <w:r w:rsidRPr="00A65934">
        <w:rPr>
          <w:rFonts w:ascii="Times New Roman" w:hAnsi="Times New Roman" w:cs="Times New Roman"/>
          <w:sz w:val="24"/>
          <w:szCs w:val="24"/>
        </w:rPr>
        <w:t xml:space="preserve">Miejsca potencjalnych konfliktów planowanych w </w:t>
      </w:r>
      <w:r w:rsidR="00EE4AE1" w:rsidRPr="00A65934">
        <w:rPr>
          <w:rFonts w:ascii="Times New Roman" w:hAnsi="Times New Roman" w:cs="Times New Roman"/>
          <w:sz w:val="24"/>
          <w:szCs w:val="24"/>
        </w:rPr>
        <w:t xml:space="preserve">projekcie </w:t>
      </w:r>
      <w:r w:rsidR="00A154C9" w:rsidRPr="00A65934">
        <w:rPr>
          <w:rFonts w:ascii="Times New Roman" w:hAnsi="Times New Roman" w:cs="Times New Roman"/>
          <w:i/>
          <w:iCs/>
          <w:sz w:val="24"/>
          <w:szCs w:val="24"/>
        </w:rPr>
        <w:t>RPT</w:t>
      </w:r>
      <w:r w:rsidR="00A154C9" w:rsidRPr="00A65934">
        <w:rPr>
          <w:rFonts w:ascii="Times New Roman" w:hAnsi="Times New Roman" w:cs="Times New Roman"/>
          <w:sz w:val="24"/>
          <w:szCs w:val="24"/>
        </w:rPr>
        <w:t xml:space="preserve"> </w:t>
      </w:r>
      <w:r w:rsidRPr="00A65934">
        <w:rPr>
          <w:rFonts w:ascii="Times New Roman" w:hAnsi="Times New Roman" w:cs="Times New Roman"/>
          <w:sz w:val="24"/>
          <w:szCs w:val="24"/>
        </w:rPr>
        <w:t>inwestycji z obszarami chronionymi, korytarzami ekologicznymi, głównymi zbiornikami wód podziemnych zostały wstępnie zidentyfikowane przy użyciu programów gisowych.</w:t>
      </w:r>
      <w:r w:rsidRPr="00A65934">
        <w:rPr>
          <w:rFonts w:ascii="Times New Roman" w:hAnsi="Times New Roman" w:cs="Times New Roman"/>
          <w:snapToGrid w:val="0"/>
          <w:sz w:val="24"/>
          <w:szCs w:val="24"/>
        </w:rPr>
        <w:t xml:space="preserve"> Wyniki tych analiz zostały zaprezentowane w formie tabel i mapek poglądowych.</w:t>
      </w:r>
    </w:p>
    <w:p w14:paraId="4C67EB10" w14:textId="1C0E7803" w:rsidR="00BE72A9" w:rsidRPr="00A65934" w:rsidRDefault="00BE72A9" w:rsidP="00617167">
      <w:pPr>
        <w:pStyle w:val="Nagwek"/>
        <w:tabs>
          <w:tab w:val="clear" w:pos="4536"/>
          <w:tab w:val="clear" w:pos="9072"/>
        </w:tabs>
        <w:jc w:val="both"/>
        <w:rPr>
          <w:rFonts w:ascii="Times New Roman" w:eastAsia="Calibri" w:hAnsi="Times New Roman" w:cs="Times New Roman"/>
          <w:b/>
          <w:snapToGrid w:val="0"/>
          <w:sz w:val="26"/>
          <w:szCs w:val="26"/>
        </w:rPr>
      </w:pPr>
    </w:p>
    <w:p w14:paraId="721EDAD0" w14:textId="77777777" w:rsidR="009703DC" w:rsidRPr="00A65934" w:rsidRDefault="009703DC" w:rsidP="00617167">
      <w:pPr>
        <w:pStyle w:val="Nagwek"/>
        <w:tabs>
          <w:tab w:val="clear" w:pos="4536"/>
          <w:tab w:val="clear" w:pos="9072"/>
        </w:tabs>
        <w:jc w:val="both"/>
        <w:rPr>
          <w:rFonts w:ascii="Times New Roman" w:eastAsia="Calibri" w:hAnsi="Times New Roman" w:cs="Times New Roman"/>
          <w:b/>
          <w:snapToGrid w:val="0"/>
          <w:sz w:val="26"/>
          <w:szCs w:val="26"/>
        </w:rPr>
      </w:pPr>
    </w:p>
    <w:p w14:paraId="0716B516" w14:textId="0FCD2743" w:rsidR="00617167" w:rsidRPr="00A65934" w:rsidRDefault="00617167" w:rsidP="00617167">
      <w:pPr>
        <w:pStyle w:val="Nagwek"/>
        <w:tabs>
          <w:tab w:val="clear" w:pos="4536"/>
          <w:tab w:val="clear" w:pos="9072"/>
        </w:tabs>
        <w:jc w:val="both"/>
        <w:rPr>
          <w:rFonts w:ascii="Times New Roman" w:eastAsia="Calibri" w:hAnsi="Times New Roman" w:cs="Times New Roman"/>
          <w:b/>
          <w:snapToGrid w:val="0"/>
          <w:sz w:val="26"/>
          <w:szCs w:val="26"/>
        </w:rPr>
      </w:pPr>
      <w:r w:rsidRPr="00A65934">
        <w:rPr>
          <w:rFonts w:ascii="Times New Roman" w:eastAsia="Calibri" w:hAnsi="Times New Roman" w:cs="Times New Roman"/>
          <w:b/>
          <w:snapToGrid w:val="0"/>
          <w:sz w:val="26"/>
          <w:szCs w:val="26"/>
        </w:rPr>
        <w:t xml:space="preserve">5. </w:t>
      </w:r>
      <w:r w:rsidRPr="00A65934">
        <w:rPr>
          <w:rFonts w:ascii="Times New Roman" w:eastAsia="Calibri" w:hAnsi="Times New Roman" w:cs="Times New Roman"/>
          <w:b/>
          <w:sz w:val="26"/>
          <w:szCs w:val="26"/>
        </w:rPr>
        <w:t>Materiały wykorzystane przy sporządzaniu prognozy</w:t>
      </w:r>
    </w:p>
    <w:p w14:paraId="0D2DAF17" w14:textId="64769694" w:rsidR="00123610" w:rsidRPr="00A65934" w:rsidRDefault="00123610" w:rsidP="00123610">
      <w:pPr>
        <w:pStyle w:val="Nagwek"/>
        <w:tabs>
          <w:tab w:val="clear" w:pos="4536"/>
          <w:tab w:val="clear" w:pos="9072"/>
        </w:tabs>
        <w:ind w:firstLine="709"/>
        <w:jc w:val="both"/>
        <w:rPr>
          <w:rFonts w:ascii="Times New Roman" w:hAnsi="Times New Roman" w:cs="Times New Roman"/>
          <w:snapToGrid w:val="0"/>
          <w:sz w:val="24"/>
          <w:szCs w:val="24"/>
        </w:rPr>
      </w:pPr>
      <w:r w:rsidRPr="00A65934">
        <w:rPr>
          <w:rFonts w:ascii="Times New Roman" w:hAnsi="Times New Roman" w:cs="Times New Roman"/>
          <w:snapToGrid w:val="0"/>
          <w:sz w:val="24"/>
          <w:szCs w:val="24"/>
        </w:rPr>
        <w:t xml:space="preserve">Poza podstawowym dokumentem, do którego odnosi się niniejsza prognoza oddziaływania na środowisko (projekt </w:t>
      </w:r>
      <w:r w:rsidR="008C352A" w:rsidRPr="00A65934">
        <w:rPr>
          <w:rFonts w:ascii="Times New Roman" w:hAnsi="Times New Roman" w:cs="Times New Roman"/>
          <w:i/>
          <w:iCs/>
          <w:sz w:val="24"/>
          <w:szCs w:val="24"/>
        </w:rPr>
        <w:t xml:space="preserve">Regionalnego Planu Transportowego Województwa </w:t>
      </w:r>
      <w:r w:rsidR="008C352A" w:rsidRPr="00A65934">
        <w:rPr>
          <w:rFonts w:ascii="Times New Roman" w:hAnsi="Times New Roman" w:cs="Times New Roman"/>
          <w:i/>
          <w:iCs/>
          <w:sz w:val="24"/>
          <w:szCs w:val="24"/>
        </w:rPr>
        <w:lastRenderedPageBreak/>
        <w:t xml:space="preserve">Świętokrzyskiego </w:t>
      </w:r>
      <w:r w:rsidR="001018F1" w:rsidRPr="00A65934">
        <w:rPr>
          <w:rFonts w:ascii="Times New Roman" w:hAnsi="Times New Roman" w:cs="Times New Roman"/>
          <w:i/>
          <w:iCs/>
          <w:sz w:val="24"/>
          <w:szCs w:val="24"/>
        </w:rPr>
        <w:t xml:space="preserve">do </w:t>
      </w:r>
      <w:r w:rsidR="008C352A" w:rsidRPr="00A65934">
        <w:rPr>
          <w:rFonts w:ascii="Times New Roman" w:hAnsi="Times New Roman" w:cs="Times New Roman"/>
          <w:i/>
          <w:iCs/>
          <w:sz w:val="24"/>
          <w:szCs w:val="24"/>
        </w:rPr>
        <w:t>2030</w:t>
      </w:r>
      <w:r w:rsidR="001018F1" w:rsidRPr="00A65934">
        <w:rPr>
          <w:rFonts w:ascii="Times New Roman" w:hAnsi="Times New Roman" w:cs="Times New Roman"/>
          <w:i/>
          <w:iCs/>
          <w:sz w:val="24"/>
          <w:szCs w:val="24"/>
        </w:rPr>
        <w:t xml:space="preserve"> roku</w:t>
      </w:r>
      <w:r w:rsidRPr="00A65934">
        <w:rPr>
          <w:rFonts w:ascii="Times New Roman" w:hAnsi="Times New Roman" w:cs="Times New Roman"/>
          <w:sz w:val="24"/>
          <w:szCs w:val="24"/>
        </w:rPr>
        <w:t>)</w:t>
      </w:r>
      <w:r w:rsidRPr="00A65934">
        <w:rPr>
          <w:rFonts w:ascii="Times New Roman" w:hAnsi="Times New Roman" w:cs="Times New Roman"/>
          <w:snapToGrid w:val="0"/>
          <w:sz w:val="24"/>
          <w:szCs w:val="24"/>
        </w:rPr>
        <w:t xml:space="preserve"> w toku prac wykorzystano również m.in. następujące dokumenty:</w:t>
      </w:r>
    </w:p>
    <w:p w14:paraId="2CA2AB45" w14:textId="77777777" w:rsidR="005F6DAD" w:rsidRPr="00A65934" w:rsidRDefault="005F6DAD">
      <w:pPr>
        <w:pStyle w:val="Akapitzlist"/>
        <w:numPr>
          <w:ilvl w:val="0"/>
          <w:numId w:val="53"/>
        </w:numPr>
        <w:spacing w:after="0" w:line="240" w:lineRule="auto"/>
        <w:ind w:left="425" w:hanging="357"/>
        <w:jc w:val="both"/>
        <w:rPr>
          <w:rFonts w:ascii="Times New Roman" w:eastAsia="Calibri" w:hAnsi="Times New Roman" w:cs="Times New Roman"/>
          <w:sz w:val="24"/>
          <w:szCs w:val="24"/>
        </w:rPr>
      </w:pPr>
      <w:r w:rsidRPr="00A65934">
        <w:rPr>
          <w:rFonts w:ascii="Times New Roman" w:eastAsia="Calibri" w:hAnsi="Times New Roman" w:cs="Times New Roman"/>
          <w:sz w:val="24"/>
          <w:szCs w:val="24"/>
        </w:rPr>
        <w:t>Europa 2020 — Strategia na rzecz inteligentnego i zrównoważonego rozwoju sprzyjającego włączeniu społecznemu</w:t>
      </w:r>
      <w:r w:rsidR="000846D0" w:rsidRPr="00A65934">
        <w:rPr>
          <w:rFonts w:ascii="Times New Roman" w:eastAsia="Calibri" w:hAnsi="Times New Roman" w:cs="Times New Roman"/>
          <w:sz w:val="24"/>
          <w:szCs w:val="24"/>
        </w:rPr>
        <w:t>, Bruksela 2010</w:t>
      </w:r>
      <w:r w:rsidRPr="00A65934">
        <w:rPr>
          <w:rFonts w:ascii="Times New Roman" w:eastAsia="Calibri" w:hAnsi="Times New Roman" w:cs="Times New Roman"/>
          <w:sz w:val="24"/>
          <w:szCs w:val="24"/>
        </w:rPr>
        <w:t>;</w:t>
      </w:r>
    </w:p>
    <w:p w14:paraId="77914C75" w14:textId="1ADA23F3" w:rsidR="005F6DAD" w:rsidRPr="00A65934" w:rsidRDefault="00885CC1">
      <w:pPr>
        <w:pStyle w:val="Akapitzlist"/>
        <w:numPr>
          <w:ilvl w:val="0"/>
          <w:numId w:val="53"/>
        </w:numPr>
        <w:spacing w:after="0" w:line="240" w:lineRule="auto"/>
        <w:ind w:left="425" w:hanging="357"/>
        <w:jc w:val="both"/>
        <w:rPr>
          <w:rFonts w:ascii="Times New Roman" w:eastAsia="Calibri" w:hAnsi="Times New Roman" w:cs="Times New Roman"/>
          <w:sz w:val="24"/>
          <w:szCs w:val="24"/>
        </w:rPr>
      </w:pPr>
      <w:r w:rsidRPr="00A65934">
        <w:rPr>
          <w:rFonts w:ascii="Times New Roman" w:hAnsi="Times New Roman" w:cs="Times New Roman"/>
          <w:sz w:val="24"/>
          <w:szCs w:val="24"/>
          <w:shd w:val="clear" w:color="auto" w:fill="FFFFFF"/>
        </w:rPr>
        <w:t>Europejska Strategia Bioróżnorodności do 2030 r. pod nazwą „Przywracanie przyrody do naszego życia”</w:t>
      </w:r>
      <w:r w:rsidR="000846D0" w:rsidRPr="00A65934">
        <w:rPr>
          <w:rFonts w:ascii="Times New Roman" w:hAnsi="Times New Roman" w:cs="Times New Roman"/>
          <w:sz w:val="24"/>
          <w:szCs w:val="24"/>
        </w:rPr>
        <w:t>, Bruksela 20</w:t>
      </w:r>
      <w:r w:rsidRPr="00A65934">
        <w:rPr>
          <w:rFonts w:ascii="Times New Roman" w:hAnsi="Times New Roman" w:cs="Times New Roman"/>
          <w:sz w:val="24"/>
          <w:szCs w:val="24"/>
        </w:rPr>
        <w:t>20</w:t>
      </w:r>
      <w:r w:rsidR="005F6DAD" w:rsidRPr="00A65934">
        <w:rPr>
          <w:rFonts w:ascii="Times New Roman" w:hAnsi="Times New Roman" w:cs="Times New Roman"/>
          <w:sz w:val="24"/>
          <w:szCs w:val="24"/>
        </w:rPr>
        <w:t>;</w:t>
      </w:r>
    </w:p>
    <w:p w14:paraId="1C2F0EE8" w14:textId="1B428E9B" w:rsidR="005F6DAD" w:rsidRPr="00A65934" w:rsidRDefault="00885CC1">
      <w:pPr>
        <w:pStyle w:val="Akapitzlist"/>
        <w:numPr>
          <w:ilvl w:val="0"/>
          <w:numId w:val="53"/>
        </w:numPr>
        <w:spacing w:after="0" w:line="240" w:lineRule="auto"/>
        <w:ind w:left="425" w:hanging="357"/>
        <w:jc w:val="both"/>
        <w:rPr>
          <w:rFonts w:ascii="Times New Roman" w:eastAsia="Calibri" w:hAnsi="Times New Roman" w:cs="Times New Roman"/>
          <w:sz w:val="24"/>
          <w:szCs w:val="24"/>
        </w:rPr>
      </w:pPr>
      <w:r w:rsidRPr="00A65934">
        <w:rPr>
          <w:rFonts w:ascii="Times New Roman" w:hAnsi="Times New Roman" w:cs="Times New Roman"/>
          <w:sz w:val="24"/>
          <w:szCs w:val="24"/>
        </w:rPr>
        <w:t>VIII Wspólnotowy Program Działań w Zakresie Środowiska</w:t>
      </w:r>
      <w:r w:rsidR="000846D0" w:rsidRPr="00A65934">
        <w:rPr>
          <w:rFonts w:ascii="Times New Roman" w:hAnsi="Times New Roman" w:cs="Times New Roman"/>
          <w:sz w:val="24"/>
          <w:szCs w:val="24"/>
        </w:rPr>
        <w:t>, Bruksela 20</w:t>
      </w:r>
      <w:r w:rsidRPr="00A65934">
        <w:rPr>
          <w:rFonts w:ascii="Times New Roman" w:hAnsi="Times New Roman" w:cs="Times New Roman"/>
          <w:sz w:val="24"/>
          <w:szCs w:val="24"/>
        </w:rPr>
        <w:t>21</w:t>
      </w:r>
      <w:r w:rsidR="005F6DAD" w:rsidRPr="00A65934">
        <w:rPr>
          <w:rFonts w:ascii="Times New Roman" w:hAnsi="Times New Roman" w:cs="Times New Roman"/>
          <w:sz w:val="24"/>
          <w:szCs w:val="24"/>
        </w:rPr>
        <w:t>;</w:t>
      </w:r>
    </w:p>
    <w:p w14:paraId="545B8B0F" w14:textId="766DF3A8" w:rsidR="005F6DAD" w:rsidRPr="00A65934" w:rsidRDefault="005F6DAD">
      <w:pPr>
        <w:pStyle w:val="Akapitzlist"/>
        <w:numPr>
          <w:ilvl w:val="0"/>
          <w:numId w:val="53"/>
        </w:numPr>
        <w:spacing w:after="0" w:line="240" w:lineRule="auto"/>
        <w:ind w:left="425" w:hanging="357"/>
        <w:jc w:val="both"/>
        <w:rPr>
          <w:rFonts w:ascii="Times New Roman" w:eastAsia="Calibri" w:hAnsi="Times New Roman" w:cs="Times New Roman"/>
          <w:sz w:val="24"/>
          <w:szCs w:val="24"/>
        </w:rPr>
      </w:pPr>
      <w:r w:rsidRPr="00A65934">
        <w:rPr>
          <w:rFonts w:ascii="Times New Roman" w:hAnsi="Times New Roman" w:cs="Times New Roman"/>
          <w:sz w:val="24"/>
          <w:szCs w:val="24"/>
        </w:rPr>
        <w:t xml:space="preserve">Polityka Ekologiczna Państwa </w:t>
      </w:r>
      <w:r w:rsidR="00885CC1" w:rsidRPr="00A65934">
        <w:rPr>
          <w:rFonts w:ascii="Times New Roman" w:hAnsi="Times New Roman" w:cs="Times New Roman"/>
          <w:sz w:val="24"/>
          <w:szCs w:val="24"/>
        </w:rPr>
        <w:t>2030</w:t>
      </w:r>
      <w:r w:rsidR="000846D0" w:rsidRPr="00A65934">
        <w:rPr>
          <w:rFonts w:ascii="Times New Roman" w:hAnsi="Times New Roman" w:cs="Times New Roman"/>
          <w:sz w:val="24"/>
          <w:szCs w:val="24"/>
        </w:rPr>
        <w:t>, Warszawa 20</w:t>
      </w:r>
      <w:r w:rsidR="00550E0E" w:rsidRPr="00A65934">
        <w:rPr>
          <w:rFonts w:ascii="Times New Roman" w:hAnsi="Times New Roman" w:cs="Times New Roman"/>
          <w:sz w:val="24"/>
          <w:szCs w:val="24"/>
        </w:rPr>
        <w:t>19</w:t>
      </w:r>
      <w:r w:rsidRPr="00A65934">
        <w:rPr>
          <w:rFonts w:ascii="Times New Roman" w:hAnsi="Times New Roman" w:cs="Times New Roman"/>
          <w:sz w:val="24"/>
          <w:szCs w:val="24"/>
        </w:rPr>
        <w:t>;</w:t>
      </w:r>
    </w:p>
    <w:p w14:paraId="56F2A1CE" w14:textId="29EA4325" w:rsidR="005F6DAD" w:rsidRPr="00A65934" w:rsidRDefault="005F6DAD">
      <w:pPr>
        <w:pStyle w:val="Akapitzlist"/>
        <w:numPr>
          <w:ilvl w:val="0"/>
          <w:numId w:val="53"/>
        </w:numPr>
        <w:spacing w:after="0" w:line="240" w:lineRule="auto"/>
        <w:ind w:left="425" w:hanging="357"/>
        <w:jc w:val="both"/>
        <w:rPr>
          <w:rFonts w:ascii="Times New Roman" w:eastAsia="Calibri" w:hAnsi="Times New Roman" w:cs="Times New Roman"/>
          <w:sz w:val="24"/>
          <w:szCs w:val="24"/>
        </w:rPr>
      </w:pPr>
      <w:r w:rsidRPr="00A65934">
        <w:rPr>
          <w:rFonts w:ascii="Times New Roman" w:hAnsi="Times New Roman" w:cs="Times New Roman"/>
          <w:sz w:val="24"/>
          <w:szCs w:val="24"/>
        </w:rPr>
        <w:t>Krajowa Strategia Ochrony i Zrównoważonego Użytkowania Różnorodności Biologicznej</w:t>
      </w:r>
      <w:r w:rsidR="000846D0" w:rsidRPr="00A65934">
        <w:rPr>
          <w:rFonts w:ascii="Times New Roman" w:hAnsi="Times New Roman" w:cs="Times New Roman"/>
          <w:sz w:val="24"/>
          <w:szCs w:val="24"/>
        </w:rPr>
        <w:t>, Warszawa 2007</w:t>
      </w:r>
      <w:r w:rsidRPr="00A65934">
        <w:rPr>
          <w:rFonts w:ascii="Times New Roman" w:hAnsi="Times New Roman" w:cs="Times New Roman"/>
          <w:sz w:val="24"/>
          <w:szCs w:val="24"/>
        </w:rPr>
        <w:t>;</w:t>
      </w:r>
    </w:p>
    <w:p w14:paraId="1B1EA4CB" w14:textId="58A01170" w:rsidR="00885CC1" w:rsidRPr="00A65934" w:rsidRDefault="00885CC1">
      <w:pPr>
        <w:pStyle w:val="Akapitzlist"/>
        <w:numPr>
          <w:ilvl w:val="0"/>
          <w:numId w:val="53"/>
        </w:numPr>
        <w:spacing w:after="0" w:line="240" w:lineRule="auto"/>
        <w:ind w:left="425" w:hanging="357"/>
        <w:jc w:val="both"/>
        <w:rPr>
          <w:rFonts w:ascii="Times New Roman" w:eastAsia="Calibri" w:hAnsi="Times New Roman" w:cs="Times New Roman"/>
          <w:sz w:val="24"/>
          <w:szCs w:val="24"/>
        </w:rPr>
      </w:pPr>
      <w:r w:rsidRPr="00A65934">
        <w:rPr>
          <w:rFonts w:ascii="Times New Roman" w:hAnsi="Times New Roman" w:cs="Times New Roman"/>
          <w:sz w:val="24"/>
          <w:szCs w:val="24"/>
        </w:rPr>
        <w:t xml:space="preserve">Program ochrony i zrównoważonego użytkowania różnorodności biologicznej wraz </w:t>
      </w:r>
      <w:r w:rsidR="00550E0E" w:rsidRPr="00A65934">
        <w:rPr>
          <w:rFonts w:ascii="Times New Roman" w:hAnsi="Times New Roman" w:cs="Times New Roman"/>
          <w:sz w:val="24"/>
          <w:szCs w:val="24"/>
        </w:rPr>
        <w:br/>
      </w:r>
      <w:r w:rsidRPr="00A65934">
        <w:rPr>
          <w:rFonts w:ascii="Times New Roman" w:hAnsi="Times New Roman" w:cs="Times New Roman"/>
          <w:sz w:val="24"/>
          <w:szCs w:val="24"/>
        </w:rPr>
        <w:t xml:space="preserve">z Planem działań na lata 2015–2020, Warszawa </w:t>
      </w:r>
      <w:r w:rsidR="00550E0E" w:rsidRPr="00A65934">
        <w:rPr>
          <w:rFonts w:ascii="Times New Roman" w:hAnsi="Times New Roman" w:cs="Times New Roman"/>
          <w:sz w:val="24"/>
          <w:szCs w:val="24"/>
        </w:rPr>
        <w:t>2015</w:t>
      </w:r>
      <w:r w:rsidRPr="00A65934">
        <w:rPr>
          <w:rFonts w:ascii="Times New Roman" w:hAnsi="Times New Roman" w:cs="Times New Roman"/>
          <w:sz w:val="24"/>
          <w:szCs w:val="24"/>
        </w:rPr>
        <w:t>;</w:t>
      </w:r>
    </w:p>
    <w:p w14:paraId="2FBDCECC" w14:textId="6EA9F75E" w:rsidR="005F6DAD" w:rsidRPr="00A65934" w:rsidRDefault="005F6DAD">
      <w:pPr>
        <w:pStyle w:val="Nagwek"/>
        <w:numPr>
          <w:ilvl w:val="0"/>
          <w:numId w:val="53"/>
        </w:numPr>
        <w:tabs>
          <w:tab w:val="clear" w:pos="4536"/>
          <w:tab w:val="clear" w:pos="9072"/>
        </w:tabs>
        <w:ind w:left="426"/>
        <w:jc w:val="both"/>
        <w:rPr>
          <w:rFonts w:ascii="Times New Roman" w:hAnsi="Times New Roman" w:cs="Times New Roman"/>
          <w:snapToGrid w:val="0"/>
          <w:sz w:val="24"/>
          <w:szCs w:val="24"/>
        </w:rPr>
      </w:pPr>
      <w:r w:rsidRPr="00A65934">
        <w:rPr>
          <w:rFonts w:ascii="Times New Roman" w:hAnsi="Times New Roman" w:cs="Times New Roman"/>
          <w:snapToGrid w:val="0"/>
          <w:sz w:val="24"/>
          <w:szCs w:val="24"/>
        </w:rPr>
        <w:t>Program Budowy Dróg Krajowych na lata 201</w:t>
      </w:r>
      <w:r w:rsidR="007F5399" w:rsidRPr="00A65934">
        <w:rPr>
          <w:rFonts w:ascii="Times New Roman" w:hAnsi="Times New Roman" w:cs="Times New Roman"/>
          <w:snapToGrid w:val="0"/>
          <w:sz w:val="24"/>
          <w:szCs w:val="24"/>
        </w:rPr>
        <w:t>4</w:t>
      </w:r>
      <w:r w:rsidRPr="00A65934">
        <w:rPr>
          <w:rFonts w:ascii="Times New Roman" w:hAnsi="Times New Roman" w:cs="Times New Roman"/>
          <w:snapToGrid w:val="0"/>
          <w:sz w:val="24"/>
          <w:szCs w:val="24"/>
        </w:rPr>
        <w:t>–20</w:t>
      </w:r>
      <w:r w:rsidR="007F5399" w:rsidRPr="00A65934">
        <w:rPr>
          <w:rFonts w:ascii="Times New Roman" w:hAnsi="Times New Roman" w:cs="Times New Roman"/>
          <w:snapToGrid w:val="0"/>
          <w:sz w:val="24"/>
          <w:szCs w:val="24"/>
        </w:rPr>
        <w:t>23 (z perspektywa do 2025 r.)</w:t>
      </w:r>
      <w:r w:rsidRPr="00A65934">
        <w:rPr>
          <w:rFonts w:ascii="Times New Roman" w:hAnsi="Times New Roman" w:cs="Times New Roman"/>
          <w:snapToGrid w:val="0"/>
          <w:sz w:val="24"/>
          <w:szCs w:val="24"/>
        </w:rPr>
        <w:t>, Warszawa 201</w:t>
      </w:r>
      <w:r w:rsidR="007F5399" w:rsidRPr="00A65934">
        <w:rPr>
          <w:rFonts w:ascii="Times New Roman" w:hAnsi="Times New Roman" w:cs="Times New Roman"/>
          <w:snapToGrid w:val="0"/>
          <w:sz w:val="24"/>
          <w:szCs w:val="24"/>
        </w:rPr>
        <w:t>5</w:t>
      </w:r>
      <w:r w:rsidRPr="00A65934">
        <w:rPr>
          <w:rFonts w:ascii="Times New Roman" w:hAnsi="Times New Roman" w:cs="Times New Roman"/>
          <w:snapToGrid w:val="0"/>
          <w:sz w:val="24"/>
          <w:szCs w:val="24"/>
        </w:rPr>
        <w:t>;</w:t>
      </w:r>
    </w:p>
    <w:p w14:paraId="1FB3410D" w14:textId="53FEA1CB" w:rsidR="005F6DAD" w:rsidRPr="00A65934" w:rsidRDefault="005F6DAD">
      <w:pPr>
        <w:pStyle w:val="Nagwek"/>
        <w:numPr>
          <w:ilvl w:val="0"/>
          <w:numId w:val="53"/>
        </w:numPr>
        <w:tabs>
          <w:tab w:val="clear" w:pos="4536"/>
          <w:tab w:val="clear" w:pos="9072"/>
        </w:tabs>
        <w:ind w:left="426"/>
        <w:jc w:val="both"/>
        <w:rPr>
          <w:rFonts w:ascii="Times New Roman" w:hAnsi="Times New Roman" w:cs="Times New Roman"/>
          <w:snapToGrid w:val="0"/>
          <w:sz w:val="24"/>
          <w:szCs w:val="24"/>
        </w:rPr>
      </w:pPr>
      <w:r w:rsidRPr="00A65934">
        <w:rPr>
          <w:rFonts w:ascii="Times New Roman" w:hAnsi="Times New Roman" w:cs="Times New Roman"/>
          <w:snapToGrid w:val="0"/>
          <w:sz w:val="24"/>
          <w:szCs w:val="24"/>
        </w:rPr>
        <w:t xml:space="preserve">Strategia </w:t>
      </w:r>
      <w:r w:rsidR="007F5399" w:rsidRPr="00A65934">
        <w:rPr>
          <w:rFonts w:ascii="Times New Roman" w:hAnsi="Times New Roman" w:cs="Times New Roman"/>
          <w:snapToGrid w:val="0"/>
          <w:sz w:val="24"/>
          <w:szCs w:val="24"/>
        </w:rPr>
        <w:t xml:space="preserve">Zrównoważonego </w:t>
      </w:r>
      <w:r w:rsidRPr="00A65934">
        <w:rPr>
          <w:rFonts w:ascii="Times New Roman" w:hAnsi="Times New Roman" w:cs="Times New Roman"/>
          <w:snapToGrid w:val="0"/>
          <w:sz w:val="24"/>
          <w:szCs w:val="24"/>
        </w:rPr>
        <w:t>Rozwoju Transportu do 20</w:t>
      </w:r>
      <w:r w:rsidR="007F5399" w:rsidRPr="00A65934">
        <w:rPr>
          <w:rFonts w:ascii="Times New Roman" w:hAnsi="Times New Roman" w:cs="Times New Roman"/>
          <w:snapToGrid w:val="0"/>
          <w:sz w:val="24"/>
          <w:szCs w:val="24"/>
        </w:rPr>
        <w:t>3</w:t>
      </w:r>
      <w:r w:rsidRPr="00A65934">
        <w:rPr>
          <w:rFonts w:ascii="Times New Roman" w:hAnsi="Times New Roman" w:cs="Times New Roman"/>
          <w:snapToGrid w:val="0"/>
          <w:sz w:val="24"/>
          <w:szCs w:val="24"/>
        </w:rPr>
        <w:t>0 roku, Warszawa 201</w:t>
      </w:r>
      <w:r w:rsidR="007F5399" w:rsidRPr="00A65934">
        <w:rPr>
          <w:rFonts w:ascii="Times New Roman" w:hAnsi="Times New Roman" w:cs="Times New Roman"/>
          <w:snapToGrid w:val="0"/>
          <w:sz w:val="24"/>
          <w:szCs w:val="24"/>
        </w:rPr>
        <w:t>9</w:t>
      </w:r>
      <w:r w:rsidRPr="00A65934">
        <w:rPr>
          <w:rFonts w:ascii="Times New Roman" w:hAnsi="Times New Roman" w:cs="Times New Roman"/>
          <w:snapToGrid w:val="0"/>
          <w:sz w:val="24"/>
          <w:szCs w:val="24"/>
        </w:rPr>
        <w:t xml:space="preserve"> r.</w:t>
      </w:r>
      <w:r w:rsidR="004D01FF" w:rsidRPr="00A65934">
        <w:rPr>
          <w:rFonts w:ascii="Times New Roman" w:hAnsi="Times New Roman" w:cs="Times New Roman"/>
          <w:snapToGrid w:val="0"/>
          <w:sz w:val="24"/>
          <w:szCs w:val="24"/>
        </w:rPr>
        <w:t>;</w:t>
      </w:r>
    </w:p>
    <w:p w14:paraId="3AD35A80" w14:textId="6CF64262" w:rsidR="005F6DAD" w:rsidRPr="00A65934" w:rsidRDefault="005F6DAD">
      <w:pPr>
        <w:pStyle w:val="Nagwek"/>
        <w:numPr>
          <w:ilvl w:val="0"/>
          <w:numId w:val="53"/>
        </w:numPr>
        <w:tabs>
          <w:tab w:val="clear" w:pos="4536"/>
          <w:tab w:val="clear" w:pos="9072"/>
        </w:tabs>
        <w:ind w:left="426"/>
        <w:jc w:val="both"/>
        <w:rPr>
          <w:rFonts w:ascii="Times New Roman" w:hAnsi="Times New Roman" w:cs="Times New Roman"/>
          <w:snapToGrid w:val="0"/>
          <w:sz w:val="24"/>
          <w:szCs w:val="24"/>
        </w:rPr>
      </w:pPr>
      <w:r w:rsidRPr="00A65934">
        <w:rPr>
          <w:rFonts w:ascii="Times New Roman" w:hAnsi="Times New Roman" w:cs="Times New Roman"/>
          <w:snapToGrid w:val="0"/>
          <w:sz w:val="24"/>
          <w:szCs w:val="24"/>
        </w:rPr>
        <w:t>Strategia Rozwoju Województwa Świętokrzyskiego 20</w:t>
      </w:r>
      <w:r w:rsidR="00414AAA" w:rsidRPr="00A65934">
        <w:rPr>
          <w:rFonts w:ascii="Times New Roman" w:hAnsi="Times New Roman" w:cs="Times New Roman"/>
          <w:snapToGrid w:val="0"/>
          <w:sz w:val="24"/>
          <w:szCs w:val="24"/>
        </w:rPr>
        <w:t>3</w:t>
      </w:r>
      <w:r w:rsidRPr="00A65934">
        <w:rPr>
          <w:rFonts w:ascii="Times New Roman" w:hAnsi="Times New Roman" w:cs="Times New Roman"/>
          <w:snapToGrid w:val="0"/>
          <w:sz w:val="24"/>
          <w:szCs w:val="24"/>
        </w:rPr>
        <w:t>0</w:t>
      </w:r>
      <w:r w:rsidR="00414AAA" w:rsidRPr="00A65934">
        <w:rPr>
          <w:rFonts w:ascii="Times New Roman" w:hAnsi="Times New Roman" w:cs="Times New Roman"/>
          <w:snapToGrid w:val="0"/>
          <w:sz w:val="24"/>
          <w:szCs w:val="24"/>
        </w:rPr>
        <w:t>+</w:t>
      </w:r>
      <w:r w:rsidR="00BD0C3F" w:rsidRPr="00A65934">
        <w:rPr>
          <w:rFonts w:ascii="Times New Roman" w:hAnsi="Times New Roman" w:cs="Times New Roman"/>
          <w:snapToGrid w:val="0"/>
          <w:sz w:val="24"/>
          <w:szCs w:val="24"/>
        </w:rPr>
        <w:t>,</w:t>
      </w:r>
      <w:r w:rsidRPr="00A65934">
        <w:rPr>
          <w:rFonts w:ascii="Times New Roman" w:hAnsi="Times New Roman" w:cs="Times New Roman"/>
          <w:snapToGrid w:val="0"/>
          <w:sz w:val="24"/>
          <w:szCs w:val="24"/>
        </w:rPr>
        <w:t xml:space="preserve"> Kielce </w:t>
      </w:r>
      <w:r w:rsidR="00BD0C3F" w:rsidRPr="00A65934">
        <w:rPr>
          <w:rFonts w:ascii="Times New Roman" w:hAnsi="Times New Roman" w:cs="Times New Roman"/>
          <w:snapToGrid w:val="0"/>
          <w:sz w:val="24"/>
          <w:szCs w:val="24"/>
        </w:rPr>
        <w:t>20</w:t>
      </w:r>
      <w:r w:rsidR="00414AAA" w:rsidRPr="00A65934">
        <w:rPr>
          <w:rFonts w:ascii="Times New Roman" w:hAnsi="Times New Roman" w:cs="Times New Roman"/>
          <w:snapToGrid w:val="0"/>
          <w:sz w:val="24"/>
          <w:szCs w:val="24"/>
        </w:rPr>
        <w:t>21</w:t>
      </w:r>
      <w:r w:rsidR="00BD0C3F" w:rsidRPr="00A65934">
        <w:rPr>
          <w:rFonts w:ascii="Times New Roman" w:hAnsi="Times New Roman" w:cs="Times New Roman"/>
          <w:snapToGrid w:val="0"/>
          <w:sz w:val="24"/>
          <w:szCs w:val="24"/>
        </w:rPr>
        <w:t xml:space="preserve"> r.;</w:t>
      </w:r>
    </w:p>
    <w:p w14:paraId="5943C4FA" w14:textId="6D0E9A3C" w:rsidR="005F6DAD" w:rsidRPr="00A65934" w:rsidRDefault="005F6DAD">
      <w:pPr>
        <w:pStyle w:val="Nagwek"/>
        <w:numPr>
          <w:ilvl w:val="0"/>
          <w:numId w:val="53"/>
        </w:numPr>
        <w:tabs>
          <w:tab w:val="clear" w:pos="4536"/>
          <w:tab w:val="clear" w:pos="9072"/>
        </w:tabs>
        <w:ind w:left="426"/>
        <w:jc w:val="both"/>
        <w:rPr>
          <w:rFonts w:ascii="Times New Roman" w:hAnsi="Times New Roman" w:cs="Times New Roman"/>
          <w:snapToGrid w:val="0"/>
          <w:sz w:val="24"/>
          <w:szCs w:val="24"/>
        </w:rPr>
      </w:pPr>
      <w:r w:rsidRPr="00A65934">
        <w:rPr>
          <w:rFonts w:ascii="Times New Roman" w:hAnsi="Times New Roman" w:cs="Times New Roman"/>
          <w:snapToGrid w:val="0"/>
          <w:sz w:val="24"/>
          <w:szCs w:val="24"/>
        </w:rPr>
        <w:t>Plan Zagospodarowania Przestrzennego Województwa Świętokrzyskiego, Kielce 2014 r.</w:t>
      </w:r>
      <w:r w:rsidR="004D01FF" w:rsidRPr="00A65934">
        <w:rPr>
          <w:rFonts w:ascii="Times New Roman" w:hAnsi="Times New Roman" w:cs="Times New Roman"/>
          <w:snapToGrid w:val="0"/>
          <w:sz w:val="24"/>
          <w:szCs w:val="24"/>
        </w:rPr>
        <w:t>;</w:t>
      </w:r>
    </w:p>
    <w:p w14:paraId="028B8616" w14:textId="66E4FE77" w:rsidR="00414AAA" w:rsidRPr="00A65934" w:rsidRDefault="005F6DAD">
      <w:pPr>
        <w:pStyle w:val="Nagwek"/>
        <w:numPr>
          <w:ilvl w:val="0"/>
          <w:numId w:val="53"/>
        </w:numPr>
        <w:tabs>
          <w:tab w:val="clear" w:pos="4536"/>
          <w:tab w:val="clear" w:pos="9072"/>
        </w:tabs>
        <w:ind w:left="426"/>
        <w:jc w:val="both"/>
        <w:rPr>
          <w:rFonts w:ascii="Times New Roman" w:hAnsi="Times New Roman" w:cs="Times New Roman"/>
          <w:snapToGrid w:val="0"/>
          <w:sz w:val="24"/>
          <w:szCs w:val="24"/>
        </w:rPr>
      </w:pPr>
      <w:r w:rsidRPr="00A65934">
        <w:rPr>
          <w:rFonts w:ascii="Times New Roman" w:hAnsi="Times New Roman" w:cs="Times New Roman"/>
          <w:snapToGrid w:val="0"/>
          <w:sz w:val="24"/>
          <w:szCs w:val="24"/>
        </w:rPr>
        <w:t>Program Ochrony Środowiska dla Województwa Świętokrzyskiego</w:t>
      </w:r>
      <w:r w:rsidR="00EC5A35" w:rsidRPr="00A65934">
        <w:rPr>
          <w:rFonts w:ascii="Times New Roman" w:hAnsi="Times New Roman" w:cs="Times New Roman"/>
          <w:snapToGrid w:val="0"/>
          <w:sz w:val="24"/>
          <w:szCs w:val="24"/>
        </w:rPr>
        <w:t xml:space="preserve"> na lata 2015–2020 z uwzględnieniem perspektywy do roku 2025</w:t>
      </w:r>
      <w:r w:rsidRPr="00A65934">
        <w:rPr>
          <w:rFonts w:ascii="Times New Roman" w:hAnsi="Times New Roman" w:cs="Times New Roman"/>
          <w:snapToGrid w:val="0"/>
          <w:sz w:val="24"/>
          <w:szCs w:val="24"/>
        </w:rPr>
        <w:t>, Kielce 201</w:t>
      </w:r>
      <w:r w:rsidR="00EC5A35" w:rsidRPr="00A65934">
        <w:rPr>
          <w:rFonts w:ascii="Times New Roman" w:hAnsi="Times New Roman" w:cs="Times New Roman"/>
          <w:snapToGrid w:val="0"/>
          <w:sz w:val="24"/>
          <w:szCs w:val="24"/>
        </w:rPr>
        <w:t>5</w:t>
      </w:r>
      <w:r w:rsidRPr="00A65934">
        <w:rPr>
          <w:rFonts w:ascii="Times New Roman" w:hAnsi="Times New Roman" w:cs="Times New Roman"/>
          <w:snapToGrid w:val="0"/>
          <w:sz w:val="24"/>
          <w:szCs w:val="24"/>
        </w:rPr>
        <w:t xml:space="preserve"> r</w:t>
      </w:r>
      <w:r w:rsidR="00414AAA" w:rsidRPr="00A65934">
        <w:rPr>
          <w:rFonts w:ascii="Times New Roman" w:hAnsi="Times New Roman" w:cs="Times New Roman"/>
          <w:snapToGrid w:val="0"/>
          <w:sz w:val="24"/>
          <w:szCs w:val="24"/>
        </w:rPr>
        <w:t>;</w:t>
      </w:r>
    </w:p>
    <w:p w14:paraId="17E89AEA" w14:textId="7F050743" w:rsidR="005F6DAD" w:rsidRPr="00A65934" w:rsidRDefault="00414AAA">
      <w:pPr>
        <w:pStyle w:val="Nagwek"/>
        <w:numPr>
          <w:ilvl w:val="0"/>
          <w:numId w:val="53"/>
        </w:numPr>
        <w:ind w:left="426"/>
        <w:jc w:val="both"/>
        <w:rPr>
          <w:rFonts w:ascii="Times New Roman" w:hAnsi="Times New Roman" w:cs="Times New Roman"/>
          <w:snapToGrid w:val="0"/>
          <w:sz w:val="24"/>
          <w:szCs w:val="24"/>
        </w:rPr>
      </w:pPr>
      <w:r w:rsidRPr="00A65934">
        <w:rPr>
          <w:rFonts w:ascii="Times New Roman" w:hAnsi="Times New Roman" w:cs="Times New Roman"/>
          <w:snapToGrid w:val="0"/>
          <w:sz w:val="24"/>
          <w:szCs w:val="24"/>
        </w:rPr>
        <w:t>Zmiana Planu Zagospodarowania Przestrzennego Województwa Świętokrzyskiego, dotycząca opracowania „Planu Zagospodarowania Przestrzennego Miejskiego Obszaru Funkcjonalnego Ośrodka Wojewódzkiego”, Kielce 2020 r.</w:t>
      </w:r>
    </w:p>
    <w:p w14:paraId="518BD2A8" w14:textId="77777777" w:rsidR="00123610" w:rsidRPr="00A65934" w:rsidRDefault="00123610" w:rsidP="00123610">
      <w:pPr>
        <w:pStyle w:val="Nagwek"/>
        <w:tabs>
          <w:tab w:val="clear" w:pos="4536"/>
          <w:tab w:val="clear" w:pos="9072"/>
        </w:tabs>
        <w:ind w:firstLine="709"/>
        <w:jc w:val="both"/>
        <w:rPr>
          <w:rFonts w:ascii="Times New Roman" w:hAnsi="Times New Roman" w:cs="Times New Roman"/>
          <w:snapToGrid w:val="0"/>
          <w:sz w:val="24"/>
          <w:szCs w:val="24"/>
          <w:highlight w:val="yellow"/>
        </w:rPr>
      </w:pPr>
    </w:p>
    <w:p w14:paraId="7C1D5417" w14:textId="77777777" w:rsidR="00123610" w:rsidRPr="00A65934" w:rsidRDefault="00123610" w:rsidP="00BD0C3F">
      <w:pPr>
        <w:spacing w:after="0" w:line="240" w:lineRule="auto"/>
        <w:ind w:firstLine="709"/>
        <w:jc w:val="both"/>
        <w:rPr>
          <w:rFonts w:ascii="Times New Roman" w:hAnsi="Times New Roman" w:cs="Times New Roman"/>
          <w:snapToGrid w:val="0"/>
          <w:sz w:val="24"/>
          <w:szCs w:val="24"/>
        </w:rPr>
      </w:pPr>
      <w:r w:rsidRPr="00A65934">
        <w:rPr>
          <w:rFonts w:ascii="Times New Roman" w:hAnsi="Times New Roman" w:cs="Times New Roman"/>
          <w:snapToGrid w:val="0"/>
          <w:sz w:val="24"/>
          <w:szCs w:val="24"/>
        </w:rPr>
        <w:t>W sposób szczególny poddano analizie prognozy oddziaływania na środowisko, które zostały sporządzone dla wielu krajowych i regionalnych dokumentów o charakterze strategicznym i programowym</w:t>
      </w:r>
      <w:r w:rsidR="00BD0C3F" w:rsidRPr="00A65934">
        <w:rPr>
          <w:rFonts w:ascii="Times New Roman" w:hAnsi="Times New Roman" w:cs="Times New Roman"/>
          <w:snapToGrid w:val="0"/>
          <w:sz w:val="24"/>
          <w:szCs w:val="24"/>
        </w:rPr>
        <w:t xml:space="preserve">, w tym </w:t>
      </w:r>
      <w:r w:rsidR="00BD0C3F" w:rsidRPr="00A65934">
        <w:rPr>
          <w:rFonts w:ascii="Times New Roman" w:hAnsi="Times New Roman" w:cs="Times New Roman"/>
          <w:sz w:val="24"/>
          <w:szCs w:val="24"/>
        </w:rPr>
        <w:t>dotyczących tematyki rozwoju infrastruktury komunikacyjnej</w:t>
      </w:r>
      <w:r w:rsidRPr="00A65934">
        <w:rPr>
          <w:rFonts w:ascii="Times New Roman" w:hAnsi="Times New Roman" w:cs="Times New Roman"/>
          <w:snapToGrid w:val="0"/>
          <w:sz w:val="24"/>
          <w:szCs w:val="24"/>
        </w:rPr>
        <w:t>. Były to w szczególności:</w:t>
      </w:r>
    </w:p>
    <w:p w14:paraId="24C27857" w14:textId="261E97AA" w:rsidR="00123610" w:rsidRPr="00A65934" w:rsidRDefault="00123610">
      <w:pPr>
        <w:pStyle w:val="Nagwek"/>
        <w:numPr>
          <w:ilvl w:val="0"/>
          <w:numId w:val="51"/>
        </w:numPr>
        <w:tabs>
          <w:tab w:val="clear" w:pos="4536"/>
          <w:tab w:val="clear" w:pos="9072"/>
        </w:tabs>
        <w:ind w:left="426"/>
        <w:jc w:val="both"/>
        <w:rPr>
          <w:rFonts w:ascii="Times New Roman" w:hAnsi="Times New Roman" w:cs="Times New Roman"/>
          <w:snapToGrid w:val="0"/>
          <w:sz w:val="24"/>
          <w:szCs w:val="24"/>
        </w:rPr>
      </w:pPr>
      <w:r w:rsidRPr="00A65934">
        <w:rPr>
          <w:rFonts w:ascii="Times New Roman" w:hAnsi="Times New Roman" w:cs="Times New Roman"/>
          <w:snapToGrid w:val="0"/>
          <w:sz w:val="24"/>
          <w:szCs w:val="24"/>
        </w:rPr>
        <w:t xml:space="preserve">Prognoza oddziaływania na środowisko </w:t>
      </w:r>
      <w:r w:rsidRPr="00A65934">
        <w:rPr>
          <w:rFonts w:ascii="Times New Roman" w:hAnsi="Times New Roman" w:cs="Times New Roman"/>
          <w:sz w:val="24"/>
          <w:szCs w:val="24"/>
        </w:rPr>
        <w:t>Programu Budowy Dróg Krajowych na lata 201</w:t>
      </w:r>
      <w:r w:rsidR="00EC5A35" w:rsidRPr="00A65934">
        <w:rPr>
          <w:rFonts w:ascii="Times New Roman" w:hAnsi="Times New Roman" w:cs="Times New Roman"/>
          <w:sz w:val="24"/>
          <w:szCs w:val="24"/>
        </w:rPr>
        <w:t>4</w:t>
      </w:r>
      <w:r w:rsidRPr="00A65934">
        <w:rPr>
          <w:rFonts w:ascii="Times New Roman" w:hAnsi="Times New Roman" w:cs="Times New Roman"/>
          <w:sz w:val="24"/>
          <w:szCs w:val="24"/>
        </w:rPr>
        <w:t>–20</w:t>
      </w:r>
      <w:r w:rsidR="00EC5A35" w:rsidRPr="00A65934">
        <w:rPr>
          <w:rFonts w:ascii="Times New Roman" w:hAnsi="Times New Roman" w:cs="Times New Roman"/>
          <w:sz w:val="24"/>
          <w:szCs w:val="24"/>
        </w:rPr>
        <w:t>23</w:t>
      </w:r>
      <w:r w:rsidR="005F6DAD" w:rsidRPr="00A65934">
        <w:rPr>
          <w:rFonts w:ascii="Times New Roman" w:hAnsi="Times New Roman" w:cs="Times New Roman"/>
          <w:sz w:val="24"/>
          <w:szCs w:val="24"/>
        </w:rPr>
        <w:t>, Warszawa 201</w:t>
      </w:r>
      <w:r w:rsidR="00EC5A35" w:rsidRPr="00A65934">
        <w:rPr>
          <w:rFonts w:ascii="Times New Roman" w:hAnsi="Times New Roman" w:cs="Times New Roman"/>
          <w:sz w:val="24"/>
          <w:szCs w:val="24"/>
        </w:rPr>
        <w:t>5</w:t>
      </w:r>
      <w:r w:rsidR="005F6DAD" w:rsidRPr="00A65934">
        <w:rPr>
          <w:rFonts w:ascii="Times New Roman" w:hAnsi="Times New Roman" w:cs="Times New Roman"/>
          <w:sz w:val="24"/>
          <w:szCs w:val="24"/>
        </w:rPr>
        <w:t xml:space="preserve"> r.</w:t>
      </w:r>
      <w:r w:rsidRPr="00A65934">
        <w:rPr>
          <w:rFonts w:ascii="Times New Roman" w:hAnsi="Times New Roman" w:cs="Times New Roman"/>
          <w:sz w:val="24"/>
          <w:szCs w:val="24"/>
        </w:rPr>
        <w:t xml:space="preserve">; </w:t>
      </w:r>
    </w:p>
    <w:p w14:paraId="538F608B" w14:textId="79C65984" w:rsidR="005F6DAD" w:rsidRPr="00A65934" w:rsidRDefault="005F6DAD">
      <w:pPr>
        <w:pStyle w:val="Nagwek"/>
        <w:numPr>
          <w:ilvl w:val="0"/>
          <w:numId w:val="51"/>
        </w:numPr>
        <w:tabs>
          <w:tab w:val="clear" w:pos="4536"/>
          <w:tab w:val="clear" w:pos="9072"/>
        </w:tabs>
        <w:ind w:left="426"/>
        <w:jc w:val="both"/>
        <w:rPr>
          <w:rFonts w:ascii="Times New Roman" w:hAnsi="Times New Roman" w:cs="Times New Roman"/>
          <w:snapToGrid w:val="0"/>
          <w:sz w:val="24"/>
          <w:szCs w:val="24"/>
        </w:rPr>
      </w:pPr>
      <w:r w:rsidRPr="00A65934">
        <w:rPr>
          <w:rFonts w:ascii="Times New Roman" w:hAnsi="Times New Roman" w:cs="Times New Roman"/>
          <w:sz w:val="24"/>
          <w:szCs w:val="24"/>
        </w:rPr>
        <w:t xml:space="preserve">Prognoza oddziaływania na środowisko do </w:t>
      </w:r>
      <w:r w:rsidR="007F5399" w:rsidRPr="00A65934">
        <w:rPr>
          <w:rFonts w:ascii="Times New Roman" w:hAnsi="Times New Roman" w:cs="Times New Roman"/>
          <w:snapToGrid w:val="0"/>
          <w:sz w:val="24"/>
          <w:szCs w:val="24"/>
        </w:rPr>
        <w:t xml:space="preserve">Strategii Zrównoważonego Rozwoju Transportu do 2030 r., </w:t>
      </w:r>
      <w:r w:rsidRPr="00A65934">
        <w:rPr>
          <w:rFonts w:ascii="Times New Roman" w:hAnsi="Times New Roman" w:cs="Times New Roman"/>
          <w:sz w:val="24"/>
          <w:szCs w:val="24"/>
        </w:rPr>
        <w:t>Warszawa 201</w:t>
      </w:r>
      <w:r w:rsidR="007F5399" w:rsidRPr="00A65934">
        <w:rPr>
          <w:rFonts w:ascii="Times New Roman" w:hAnsi="Times New Roman" w:cs="Times New Roman"/>
          <w:sz w:val="24"/>
          <w:szCs w:val="24"/>
        </w:rPr>
        <w:t>9</w:t>
      </w:r>
      <w:r w:rsidRPr="00A65934">
        <w:rPr>
          <w:rFonts w:ascii="Times New Roman" w:hAnsi="Times New Roman" w:cs="Times New Roman"/>
          <w:sz w:val="24"/>
          <w:szCs w:val="24"/>
        </w:rPr>
        <w:t xml:space="preserve"> r.;</w:t>
      </w:r>
    </w:p>
    <w:p w14:paraId="3E77A484" w14:textId="0C735685" w:rsidR="00123610" w:rsidRPr="00A65934" w:rsidRDefault="00123610">
      <w:pPr>
        <w:pStyle w:val="Nagwek"/>
        <w:numPr>
          <w:ilvl w:val="0"/>
          <w:numId w:val="51"/>
        </w:numPr>
        <w:tabs>
          <w:tab w:val="clear" w:pos="4536"/>
          <w:tab w:val="clear" w:pos="9072"/>
        </w:tabs>
        <w:ind w:left="426"/>
        <w:jc w:val="both"/>
        <w:rPr>
          <w:rFonts w:ascii="Times New Roman" w:hAnsi="Times New Roman" w:cs="Times New Roman"/>
          <w:snapToGrid w:val="0"/>
          <w:sz w:val="24"/>
          <w:szCs w:val="24"/>
        </w:rPr>
      </w:pPr>
      <w:r w:rsidRPr="00A65934">
        <w:rPr>
          <w:rFonts w:ascii="Times New Roman" w:hAnsi="Times New Roman" w:cs="Times New Roman"/>
          <w:snapToGrid w:val="0"/>
          <w:sz w:val="24"/>
          <w:szCs w:val="24"/>
        </w:rPr>
        <w:t xml:space="preserve">Prognoza oddziaływania na środowisko Strategii Rozwoju Województwa Świętokrzyskiego </w:t>
      </w:r>
      <w:r w:rsidR="00414AAA" w:rsidRPr="00A65934">
        <w:rPr>
          <w:rFonts w:ascii="Times New Roman" w:hAnsi="Times New Roman" w:cs="Times New Roman"/>
          <w:snapToGrid w:val="0"/>
          <w:sz w:val="24"/>
          <w:szCs w:val="24"/>
        </w:rPr>
        <w:t>2030+</w:t>
      </w:r>
      <w:r w:rsidR="005F6DAD" w:rsidRPr="00A65934">
        <w:rPr>
          <w:rFonts w:ascii="Times New Roman" w:hAnsi="Times New Roman" w:cs="Times New Roman"/>
          <w:snapToGrid w:val="0"/>
          <w:sz w:val="24"/>
          <w:szCs w:val="24"/>
        </w:rPr>
        <w:t xml:space="preserve">, </w:t>
      </w:r>
      <w:r w:rsidR="00BD0C3F" w:rsidRPr="00A65934">
        <w:rPr>
          <w:rFonts w:ascii="Times New Roman" w:hAnsi="Times New Roman" w:cs="Times New Roman"/>
          <w:snapToGrid w:val="0"/>
          <w:sz w:val="24"/>
          <w:szCs w:val="24"/>
        </w:rPr>
        <w:t>Kielce 20</w:t>
      </w:r>
      <w:r w:rsidR="00414AAA" w:rsidRPr="00A65934">
        <w:rPr>
          <w:rFonts w:ascii="Times New Roman" w:hAnsi="Times New Roman" w:cs="Times New Roman"/>
          <w:snapToGrid w:val="0"/>
          <w:sz w:val="24"/>
          <w:szCs w:val="24"/>
        </w:rPr>
        <w:t>21</w:t>
      </w:r>
      <w:r w:rsidR="00BD0C3F" w:rsidRPr="00A65934">
        <w:rPr>
          <w:rFonts w:ascii="Times New Roman" w:hAnsi="Times New Roman" w:cs="Times New Roman"/>
          <w:snapToGrid w:val="0"/>
          <w:sz w:val="24"/>
          <w:szCs w:val="24"/>
        </w:rPr>
        <w:t xml:space="preserve"> r.;</w:t>
      </w:r>
    </w:p>
    <w:p w14:paraId="0EEF24A3" w14:textId="51048EA8" w:rsidR="00BD0C3F" w:rsidRPr="00A65934" w:rsidRDefault="00BD0C3F">
      <w:pPr>
        <w:pStyle w:val="Nagwek"/>
        <w:numPr>
          <w:ilvl w:val="0"/>
          <w:numId w:val="51"/>
        </w:numPr>
        <w:tabs>
          <w:tab w:val="clear" w:pos="4536"/>
          <w:tab w:val="clear" w:pos="9072"/>
        </w:tabs>
        <w:ind w:left="426"/>
        <w:jc w:val="both"/>
        <w:rPr>
          <w:rFonts w:ascii="Times New Roman" w:hAnsi="Times New Roman" w:cs="Times New Roman"/>
          <w:snapToGrid w:val="0"/>
          <w:sz w:val="24"/>
          <w:szCs w:val="24"/>
        </w:rPr>
      </w:pPr>
      <w:r w:rsidRPr="00A65934">
        <w:rPr>
          <w:rFonts w:ascii="Times New Roman" w:hAnsi="Times New Roman" w:cs="Times New Roman"/>
          <w:snapToGrid w:val="0"/>
          <w:sz w:val="24"/>
          <w:szCs w:val="24"/>
        </w:rPr>
        <w:t xml:space="preserve">Prognoza oddziaływania na środowisku Planu </w:t>
      </w:r>
      <w:r w:rsidR="00081BDE" w:rsidRPr="00A65934">
        <w:rPr>
          <w:rFonts w:ascii="Times New Roman" w:hAnsi="Times New Roman" w:cs="Times New Roman"/>
          <w:snapToGrid w:val="0"/>
          <w:sz w:val="24"/>
          <w:szCs w:val="24"/>
        </w:rPr>
        <w:t>Z</w:t>
      </w:r>
      <w:r w:rsidRPr="00A65934">
        <w:rPr>
          <w:rFonts w:ascii="Times New Roman" w:hAnsi="Times New Roman" w:cs="Times New Roman"/>
          <w:snapToGrid w:val="0"/>
          <w:sz w:val="24"/>
          <w:szCs w:val="24"/>
        </w:rPr>
        <w:t>agospodarowania Przestrzennego Województwa Świętokrzyskiego, Kielce 2014 r.;</w:t>
      </w:r>
    </w:p>
    <w:p w14:paraId="36E19DC5" w14:textId="69D1CC06" w:rsidR="007F5399" w:rsidRPr="00A65934" w:rsidRDefault="007F5399">
      <w:pPr>
        <w:pStyle w:val="Nagwek"/>
        <w:numPr>
          <w:ilvl w:val="0"/>
          <w:numId w:val="51"/>
        </w:numPr>
        <w:tabs>
          <w:tab w:val="clear" w:pos="4536"/>
          <w:tab w:val="clear" w:pos="9072"/>
        </w:tabs>
        <w:ind w:left="426"/>
        <w:jc w:val="both"/>
        <w:rPr>
          <w:rFonts w:ascii="Times New Roman" w:hAnsi="Times New Roman" w:cs="Times New Roman"/>
          <w:snapToGrid w:val="0"/>
          <w:sz w:val="24"/>
          <w:szCs w:val="24"/>
        </w:rPr>
      </w:pPr>
      <w:r w:rsidRPr="00A65934">
        <w:rPr>
          <w:rFonts w:ascii="Times New Roman" w:hAnsi="Times New Roman" w:cs="Times New Roman"/>
          <w:bCs/>
          <w:sz w:val="24"/>
          <w:szCs w:val="24"/>
        </w:rPr>
        <w:t>Prognoza oddziaływania na środowisko projektu „Zmiany Planu Zagospodarowania Przestrzennego Województwa Świętokrzyskiego — Plan Zagospodarowania Przestrzennego Miejskiego Obszaru Funkcjonalnego Ośrodka Wojewódzkiego”, Kielce 2021 r.;</w:t>
      </w:r>
    </w:p>
    <w:p w14:paraId="075D3C0A" w14:textId="32112ECA" w:rsidR="00123610" w:rsidRPr="00A65934" w:rsidRDefault="00123610">
      <w:pPr>
        <w:pStyle w:val="Nagwek"/>
        <w:numPr>
          <w:ilvl w:val="0"/>
          <w:numId w:val="51"/>
        </w:numPr>
        <w:tabs>
          <w:tab w:val="clear" w:pos="4536"/>
          <w:tab w:val="clear" w:pos="9072"/>
        </w:tabs>
        <w:ind w:left="426"/>
        <w:jc w:val="both"/>
        <w:rPr>
          <w:rFonts w:ascii="Times New Roman" w:hAnsi="Times New Roman" w:cs="Times New Roman"/>
          <w:snapToGrid w:val="0"/>
          <w:sz w:val="24"/>
          <w:szCs w:val="24"/>
        </w:rPr>
      </w:pPr>
      <w:r w:rsidRPr="00A65934">
        <w:rPr>
          <w:rFonts w:ascii="Times New Roman" w:hAnsi="Times New Roman" w:cs="Times New Roman"/>
          <w:snapToGrid w:val="0"/>
          <w:sz w:val="24"/>
          <w:szCs w:val="24"/>
        </w:rPr>
        <w:t xml:space="preserve">Prognoza oddziaływania na środowisko </w:t>
      </w:r>
      <w:r w:rsidR="00EC5A35" w:rsidRPr="00A65934">
        <w:rPr>
          <w:rFonts w:ascii="Times New Roman" w:hAnsi="Times New Roman" w:cs="Times New Roman"/>
          <w:snapToGrid w:val="0"/>
          <w:sz w:val="24"/>
          <w:szCs w:val="24"/>
        </w:rPr>
        <w:t>Programu Ochrony Środowiska dla Województwa Świętokrzyskiego na lata 2015–2020 z uwzględnieniem perspektywy do roku 2025</w:t>
      </w:r>
      <w:r w:rsidRPr="00A65934">
        <w:rPr>
          <w:rFonts w:ascii="Times New Roman" w:hAnsi="Times New Roman" w:cs="Times New Roman"/>
          <w:sz w:val="24"/>
          <w:szCs w:val="24"/>
        </w:rPr>
        <w:t>, Kielce 201</w:t>
      </w:r>
      <w:r w:rsidR="00EC5A35" w:rsidRPr="00A65934">
        <w:rPr>
          <w:rFonts w:ascii="Times New Roman" w:hAnsi="Times New Roman" w:cs="Times New Roman"/>
          <w:sz w:val="24"/>
          <w:szCs w:val="24"/>
        </w:rPr>
        <w:t>5</w:t>
      </w:r>
      <w:r w:rsidR="005F6DAD" w:rsidRPr="00A65934">
        <w:rPr>
          <w:rFonts w:ascii="Times New Roman" w:hAnsi="Times New Roman" w:cs="Times New Roman"/>
          <w:snapToGrid w:val="0"/>
          <w:sz w:val="24"/>
          <w:szCs w:val="24"/>
        </w:rPr>
        <w:t>.</w:t>
      </w:r>
    </w:p>
    <w:p w14:paraId="1ED4EF4D" w14:textId="77777777" w:rsidR="005F6DAD" w:rsidRPr="00A65934" w:rsidRDefault="00BD0C3F" w:rsidP="00123610">
      <w:pPr>
        <w:pStyle w:val="Nagwek"/>
        <w:tabs>
          <w:tab w:val="clear" w:pos="4536"/>
          <w:tab w:val="clear" w:pos="9072"/>
        </w:tabs>
        <w:jc w:val="both"/>
        <w:rPr>
          <w:rFonts w:ascii="Times New Roman" w:hAnsi="Times New Roman" w:cs="Times New Roman"/>
          <w:snapToGrid w:val="0"/>
          <w:sz w:val="24"/>
          <w:szCs w:val="24"/>
        </w:rPr>
      </w:pPr>
      <w:r w:rsidRPr="00A65934">
        <w:rPr>
          <w:rFonts w:ascii="Times New Roman" w:hAnsi="Times New Roman" w:cs="Times New Roman"/>
          <w:sz w:val="24"/>
          <w:szCs w:val="24"/>
        </w:rPr>
        <w:t>W miarę możliwości starano się wykorzystać rekomendacje zawarte we wnioskach z tych prognoz, tak aby zminimalizować, względnie wyeliminować zagrożenia przestrzeni przyrodniczej i zapobiegać potencjalnym konfliktom funkcjonalnym.</w:t>
      </w:r>
    </w:p>
    <w:p w14:paraId="69ED2221" w14:textId="77777777" w:rsidR="00BD0C3F" w:rsidRPr="00A65934" w:rsidRDefault="00BD0C3F" w:rsidP="00123610">
      <w:pPr>
        <w:pStyle w:val="Nagwek"/>
        <w:tabs>
          <w:tab w:val="clear" w:pos="4536"/>
          <w:tab w:val="clear" w:pos="9072"/>
        </w:tabs>
        <w:ind w:firstLine="709"/>
        <w:jc w:val="both"/>
        <w:rPr>
          <w:rFonts w:ascii="Times New Roman" w:hAnsi="Times New Roman" w:cs="Times New Roman"/>
          <w:snapToGrid w:val="0"/>
          <w:sz w:val="24"/>
          <w:szCs w:val="24"/>
          <w:highlight w:val="yellow"/>
        </w:rPr>
      </w:pPr>
    </w:p>
    <w:p w14:paraId="49433EEE" w14:textId="2944A06B" w:rsidR="00123610" w:rsidRPr="00A65934" w:rsidRDefault="00123610" w:rsidP="00123610">
      <w:pPr>
        <w:pStyle w:val="Nagwek"/>
        <w:tabs>
          <w:tab w:val="clear" w:pos="4536"/>
          <w:tab w:val="clear" w:pos="9072"/>
        </w:tabs>
        <w:ind w:firstLine="709"/>
        <w:jc w:val="both"/>
        <w:rPr>
          <w:rFonts w:ascii="Times New Roman" w:hAnsi="Times New Roman" w:cs="Times New Roman"/>
          <w:snapToGrid w:val="0"/>
          <w:sz w:val="24"/>
          <w:szCs w:val="24"/>
        </w:rPr>
      </w:pPr>
      <w:r w:rsidRPr="00A65934">
        <w:rPr>
          <w:rFonts w:ascii="Times New Roman" w:hAnsi="Times New Roman" w:cs="Times New Roman"/>
          <w:snapToGrid w:val="0"/>
          <w:sz w:val="24"/>
          <w:szCs w:val="24"/>
        </w:rPr>
        <w:t xml:space="preserve">Przy sporządzaniu prognozy wykorzystano również inne dostępne publikacje, dokumenty i raporty dotyczące obszaru województwa świętokrzyskiego, które były sporządzane przez różne instytucje i dotyczyły problematyki środowiska naturalnego i zmian w nim zachodzących. Szczególnie pomocne były ponadto podręczniki opracowane </w:t>
      </w:r>
      <w:r w:rsidR="00BD0C3F" w:rsidRPr="00A65934">
        <w:rPr>
          <w:rFonts w:ascii="Times New Roman" w:hAnsi="Times New Roman" w:cs="Times New Roman"/>
          <w:snapToGrid w:val="0"/>
          <w:sz w:val="24"/>
          <w:szCs w:val="24"/>
        </w:rPr>
        <w:t xml:space="preserve">na </w:t>
      </w:r>
      <w:r w:rsidR="00BD0C3F" w:rsidRPr="00A65934">
        <w:rPr>
          <w:rFonts w:ascii="Times New Roman" w:hAnsi="Times New Roman" w:cs="Times New Roman"/>
          <w:snapToGrid w:val="0"/>
          <w:sz w:val="24"/>
          <w:szCs w:val="24"/>
        </w:rPr>
        <w:lastRenderedPageBreak/>
        <w:t>zlecenie</w:t>
      </w:r>
      <w:r w:rsidRPr="00A65934">
        <w:rPr>
          <w:rFonts w:ascii="Times New Roman" w:hAnsi="Times New Roman" w:cs="Times New Roman"/>
          <w:snapToGrid w:val="0"/>
          <w:sz w:val="24"/>
          <w:szCs w:val="24"/>
        </w:rPr>
        <w:t xml:space="preserve"> Generalnej Dyrekcji Ochrony Środowiska i Ministerstwa Środowiska</w:t>
      </w:r>
      <w:r w:rsidR="003009D5" w:rsidRPr="00A65934">
        <w:rPr>
          <w:rFonts w:ascii="Times New Roman" w:hAnsi="Times New Roman" w:cs="Times New Roman"/>
          <w:snapToGrid w:val="0"/>
          <w:sz w:val="24"/>
          <w:szCs w:val="24"/>
        </w:rPr>
        <w:t xml:space="preserve"> oraz zbiory interpretacji przepisów</w:t>
      </w:r>
      <w:r w:rsidRPr="00A65934">
        <w:rPr>
          <w:rFonts w:ascii="Times New Roman" w:hAnsi="Times New Roman" w:cs="Times New Roman"/>
          <w:snapToGrid w:val="0"/>
          <w:sz w:val="24"/>
          <w:szCs w:val="24"/>
        </w:rPr>
        <w:t>:</w:t>
      </w:r>
    </w:p>
    <w:p w14:paraId="33D1FC5D" w14:textId="77777777" w:rsidR="00123610" w:rsidRPr="00A65934" w:rsidRDefault="00123610">
      <w:pPr>
        <w:pStyle w:val="Nagwek"/>
        <w:numPr>
          <w:ilvl w:val="0"/>
          <w:numId w:val="52"/>
        </w:numPr>
        <w:tabs>
          <w:tab w:val="clear" w:pos="4536"/>
          <w:tab w:val="clear" w:pos="9072"/>
        </w:tabs>
        <w:ind w:left="426"/>
        <w:jc w:val="both"/>
        <w:rPr>
          <w:rFonts w:ascii="Times New Roman" w:hAnsi="Times New Roman" w:cs="Times New Roman"/>
          <w:snapToGrid w:val="0"/>
          <w:sz w:val="24"/>
          <w:szCs w:val="24"/>
        </w:rPr>
      </w:pPr>
      <w:r w:rsidRPr="00A65934">
        <w:rPr>
          <w:rFonts w:ascii="Times New Roman" w:hAnsi="Times New Roman" w:cs="Times New Roman"/>
          <w:snapToGrid w:val="0"/>
          <w:sz w:val="24"/>
          <w:szCs w:val="24"/>
        </w:rPr>
        <w:t xml:space="preserve">J. Engel: </w:t>
      </w:r>
      <w:r w:rsidRPr="00A65934">
        <w:rPr>
          <w:rFonts w:ascii="Times New Roman" w:hAnsi="Times New Roman" w:cs="Times New Roman"/>
          <w:i/>
          <w:snapToGrid w:val="0"/>
          <w:sz w:val="24"/>
          <w:szCs w:val="24"/>
        </w:rPr>
        <w:t>Natura 2000 w ocenach oddziaływania przedsięwzięć na środowisko</w:t>
      </w:r>
      <w:r w:rsidRPr="00A65934">
        <w:rPr>
          <w:rFonts w:ascii="Times New Roman" w:hAnsi="Times New Roman" w:cs="Times New Roman"/>
          <w:snapToGrid w:val="0"/>
          <w:sz w:val="24"/>
          <w:szCs w:val="24"/>
        </w:rPr>
        <w:t>, Warszawa 2009;</w:t>
      </w:r>
    </w:p>
    <w:p w14:paraId="19CB55B4" w14:textId="77777777" w:rsidR="00123610" w:rsidRPr="00A65934" w:rsidRDefault="00123610">
      <w:pPr>
        <w:pStyle w:val="Nagwek"/>
        <w:numPr>
          <w:ilvl w:val="0"/>
          <w:numId w:val="52"/>
        </w:numPr>
        <w:tabs>
          <w:tab w:val="clear" w:pos="4536"/>
          <w:tab w:val="clear" w:pos="9072"/>
        </w:tabs>
        <w:ind w:left="426"/>
        <w:jc w:val="both"/>
        <w:rPr>
          <w:rFonts w:ascii="Times New Roman" w:hAnsi="Times New Roman" w:cs="Times New Roman"/>
          <w:snapToGrid w:val="0"/>
          <w:sz w:val="24"/>
          <w:szCs w:val="24"/>
        </w:rPr>
      </w:pPr>
      <w:r w:rsidRPr="00A65934">
        <w:rPr>
          <w:rFonts w:ascii="Times New Roman" w:hAnsi="Times New Roman" w:cs="Times New Roman"/>
          <w:snapToGrid w:val="0"/>
          <w:sz w:val="24"/>
          <w:szCs w:val="24"/>
        </w:rPr>
        <w:t xml:space="preserve">E. Florkiewicz, A. Kawicki: </w:t>
      </w:r>
      <w:r w:rsidRPr="00A65934">
        <w:rPr>
          <w:rFonts w:ascii="Times New Roman" w:hAnsi="Times New Roman" w:cs="Times New Roman"/>
          <w:i/>
          <w:snapToGrid w:val="0"/>
          <w:sz w:val="24"/>
          <w:szCs w:val="24"/>
        </w:rPr>
        <w:t>Postępowanie administracyjne w sprawach określonych ustawą z dnia 3 października 2008 r. o udostępnianiu informacji o środowisku i jego ochronie, udziale społeczeństwa w ochronie środowiska oraz o ocenach oddziaływania na środowisko</w:t>
      </w:r>
      <w:r w:rsidRPr="00A65934">
        <w:rPr>
          <w:rFonts w:ascii="Times New Roman" w:hAnsi="Times New Roman" w:cs="Times New Roman"/>
          <w:snapToGrid w:val="0"/>
          <w:sz w:val="24"/>
          <w:szCs w:val="24"/>
        </w:rPr>
        <w:t>, Warszawa 2009;</w:t>
      </w:r>
    </w:p>
    <w:p w14:paraId="28A38CAB" w14:textId="77777777" w:rsidR="00123610" w:rsidRPr="00A65934" w:rsidRDefault="00123610">
      <w:pPr>
        <w:pStyle w:val="Nagwek"/>
        <w:numPr>
          <w:ilvl w:val="0"/>
          <w:numId w:val="52"/>
        </w:numPr>
        <w:tabs>
          <w:tab w:val="clear" w:pos="4536"/>
          <w:tab w:val="clear" w:pos="9072"/>
        </w:tabs>
        <w:ind w:left="426"/>
        <w:jc w:val="both"/>
        <w:rPr>
          <w:rFonts w:ascii="Times New Roman" w:hAnsi="Times New Roman" w:cs="Times New Roman"/>
          <w:snapToGrid w:val="0"/>
          <w:sz w:val="24"/>
          <w:szCs w:val="24"/>
        </w:rPr>
      </w:pPr>
      <w:r w:rsidRPr="00A65934">
        <w:rPr>
          <w:rFonts w:ascii="Times New Roman" w:hAnsi="Times New Roman" w:cs="Times New Roman"/>
          <w:sz w:val="24"/>
          <w:szCs w:val="24"/>
        </w:rPr>
        <w:t xml:space="preserve">I. Grudzińska, J. Zarzecka: </w:t>
      </w:r>
      <w:r w:rsidRPr="00A65934">
        <w:rPr>
          <w:rFonts w:ascii="Times New Roman" w:hAnsi="Times New Roman" w:cs="Times New Roman"/>
          <w:i/>
          <w:sz w:val="24"/>
          <w:szCs w:val="24"/>
        </w:rPr>
        <w:t>Zmiany w postępowaniach administracyjnych w sprawach ocen oddziaływania na środowisko</w:t>
      </w:r>
      <w:r w:rsidRPr="00A65934">
        <w:rPr>
          <w:rFonts w:ascii="Times New Roman" w:hAnsi="Times New Roman" w:cs="Times New Roman"/>
          <w:sz w:val="24"/>
          <w:szCs w:val="24"/>
        </w:rPr>
        <w:t>, Warszawa 2011;</w:t>
      </w:r>
    </w:p>
    <w:p w14:paraId="25585164" w14:textId="77777777" w:rsidR="00123610" w:rsidRPr="00A65934" w:rsidRDefault="00123610">
      <w:pPr>
        <w:pStyle w:val="Nagwek"/>
        <w:numPr>
          <w:ilvl w:val="0"/>
          <w:numId w:val="52"/>
        </w:numPr>
        <w:tabs>
          <w:tab w:val="clear" w:pos="4536"/>
          <w:tab w:val="clear" w:pos="9072"/>
        </w:tabs>
        <w:ind w:left="426"/>
        <w:jc w:val="both"/>
        <w:rPr>
          <w:rFonts w:ascii="Times New Roman" w:hAnsi="Times New Roman" w:cs="Times New Roman"/>
          <w:snapToGrid w:val="0"/>
          <w:sz w:val="24"/>
          <w:szCs w:val="24"/>
        </w:rPr>
      </w:pPr>
      <w:r w:rsidRPr="00A65934">
        <w:rPr>
          <w:rFonts w:ascii="Times New Roman" w:hAnsi="Times New Roman" w:cs="Times New Roman"/>
          <w:snapToGrid w:val="0"/>
          <w:sz w:val="24"/>
          <w:szCs w:val="24"/>
        </w:rPr>
        <w:t xml:space="preserve">M. Kistowski, M. Pchałek: </w:t>
      </w:r>
      <w:r w:rsidRPr="00A65934">
        <w:rPr>
          <w:rFonts w:ascii="Times New Roman" w:hAnsi="Times New Roman" w:cs="Times New Roman"/>
          <w:i/>
          <w:snapToGrid w:val="0"/>
          <w:sz w:val="24"/>
          <w:szCs w:val="24"/>
        </w:rPr>
        <w:t>Natura 2000 w planowaniu przestrzennym — rola korytarzy ekologicznych</w:t>
      </w:r>
      <w:r w:rsidRPr="00A65934">
        <w:rPr>
          <w:rFonts w:ascii="Times New Roman" w:hAnsi="Times New Roman" w:cs="Times New Roman"/>
          <w:snapToGrid w:val="0"/>
          <w:sz w:val="24"/>
          <w:szCs w:val="24"/>
        </w:rPr>
        <w:t>, Warszawa 2009;</w:t>
      </w:r>
    </w:p>
    <w:p w14:paraId="6F6E2B81" w14:textId="77777777" w:rsidR="00414AAA" w:rsidRPr="00A65934" w:rsidRDefault="00123610">
      <w:pPr>
        <w:pStyle w:val="Nagwek"/>
        <w:numPr>
          <w:ilvl w:val="0"/>
          <w:numId w:val="52"/>
        </w:numPr>
        <w:tabs>
          <w:tab w:val="clear" w:pos="4536"/>
          <w:tab w:val="clear" w:pos="9072"/>
        </w:tabs>
        <w:ind w:left="426"/>
        <w:jc w:val="both"/>
        <w:rPr>
          <w:rFonts w:ascii="Times New Roman" w:hAnsi="Times New Roman" w:cs="Times New Roman"/>
          <w:sz w:val="24"/>
          <w:szCs w:val="24"/>
        </w:rPr>
      </w:pPr>
      <w:r w:rsidRPr="00A65934">
        <w:rPr>
          <w:rFonts w:ascii="Times New Roman" w:hAnsi="Times New Roman" w:cs="Times New Roman"/>
          <w:snapToGrid w:val="0"/>
          <w:sz w:val="24"/>
          <w:szCs w:val="24"/>
        </w:rPr>
        <w:t xml:space="preserve">W. Wilżak: </w:t>
      </w:r>
      <w:r w:rsidRPr="00A65934">
        <w:rPr>
          <w:rFonts w:ascii="Times New Roman" w:hAnsi="Times New Roman" w:cs="Times New Roman"/>
          <w:i/>
          <w:snapToGrid w:val="0"/>
          <w:sz w:val="24"/>
          <w:szCs w:val="24"/>
        </w:rPr>
        <w:t>Przedsięwzięcia mogące znacząco oddziaływać na środowisko — przewodnik po rozporządzeniu Rady Ministrów</w:t>
      </w:r>
      <w:r w:rsidRPr="00A65934">
        <w:rPr>
          <w:rFonts w:ascii="Times New Roman" w:hAnsi="Times New Roman" w:cs="Times New Roman"/>
          <w:snapToGrid w:val="0"/>
          <w:sz w:val="24"/>
          <w:szCs w:val="24"/>
        </w:rPr>
        <w:t>, Warszawa 2011</w:t>
      </w:r>
      <w:r w:rsidR="00414AAA" w:rsidRPr="00A65934">
        <w:rPr>
          <w:rFonts w:ascii="Times New Roman" w:hAnsi="Times New Roman" w:cs="Times New Roman"/>
          <w:snapToGrid w:val="0"/>
          <w:sz w:val="24"/>
          <w:szCs w:val="24"/>
        </w:rPr>
        <w:t>;</w:t>
      </w:r>
    </w:p>
    <w:p w14:paraId="6EF70110" w14:textId="45064492" w:rsidR="00414AAA" w:rsidRPr="00A65934" w:rsidRDefault="00414AAA">
      <w:pPr>
        <w:pStyle w:val="Nagwek"/>
        <w:numPr>
          <w:ilvl w:val="0"/>
          <w:numId w:val="52"/>
        </w:numPr>
        <w:tabs>
          <w:tab w:val="clear" w:pos="4536"/>
          <w:tab w:val="clear" w:pos="9072"/>
        </w:tabs>
        <w:autoSpaceDE w:val="0"/>
        <w:autoSpaceDN w:val="0"/>
        <w:adjustRightInd w:val="0"/>
        <w:ind w:left="426"/>
        <w:jc w:val="both"/>
        <w:rPr>
          <w:rFonts w:ascii="Times New Roman" w:hAnsi="Times New Roman" w:cs="Times New Roman"/>
          <w:sz w:val="24"/>
          <w:szCs w:val="24"/>
        </w:rPr>
      </w:pPr>
      <w:r w:rsidRPr="00A65934">
        <w:rPr>
          <w:rFonts w:ascii="Times New Roman" w:hAnsi="Times New Roman" w:cs="Times New Roman"/>
          <w:snapToGrid w:val="0"/>
          <w:sz w:val="24"/>
          <w:szCs w:val="24"/>
        </w:rPr>
        <w:t xml:space="preserve">Zbiór interpretacji przepisów dotyczących </w:t>
      </w:r>
      <w:r w:rsidRPr="00A65934">
        <w:rPr>
          <w:rFonts w:ascii="Times New Roman" w:hAnsi="Times New Roman" w:cs="Times New Roman"/>
          <w:sz w:val="24"/>
          <w:szCs w:val="24"/>
        </w:rPr>
        <w:t xml:space="preserve">rozporządzenia Rady Ministrów z dnia </w:t>
      </w:r>
      <w:r w:rsidRPr="00A65934">
        <w:rPr>
          <w:rFonts w:ascii="Times New Roman" w:hAnsi="Times New Roman" w:cs="Times New Roman"/>
          <w:sz w:val="24"/>
          <w:szCs w:val="24"/>
        </w:rPr>
        <w:br/>
        <w:t>9 listopada 2010 r. w sprawie przedsięwzięć mogących znacząco oddziaływać na środowisko z lat 2010–2014 — w zakresie przedsięwzięć infrastrukturalnych, opracowanych w Generalnej Dyrekcji Ochrony Środowiska.</w:t>
      </w:r>
    </w:p>
    <w:p w14:paraId="431DF00D" w14:textId="77777777" w:rsidR="00885CC1" w:rsidRPr="00A65934" w:rsidRDefault="00885CC1" w:rsidP="00E4086D">
      <w:pPr>
        <w:spacing w:after="0" w:line="240" w:lineRule="auto"/>
        <w:rPr>
          <w:rFonts w:ascii="Times New Roman" w:hAnsi="Times New Roman" w:cs="Times New Roman"/>
          <w:sz w:val="24"/>
          <w:szCs w:val="24"/>
          <w:highlight w:val="yellow"/>
        </w:rPr>
      </w:pPr>
    </w:p>
    <w:p w14:paraId="5D752506" w14:textId="0502B27D" w:rsidR="002976CC" w:rsidRPr="00A65934" w:rsidRDefault="002976CC" w:rsidP="00E4086D">
      <w:pPr>
        <w:spacing w:after="0" w:line="240" w:lineRule="auto"/>
        <w:rPr>
          <w:rFonts w:ascii="Times New Roman" w:hAnsi="Times New Roman" w:cs="Times New Roman"/>
          <w:sz w:val="24"/>
          <w:szCs w:val="24"/>
          <w:highlight w:val="yellow"/>
        </w:rPr>
      </w:pPr>
      <w:r w:rsidRPr="00A65934">
        <w:rPr>
          <w:rFonts w:ascii="Times New Roman" w:hAnsi="Times New Roman" w:cs="Times New Roman"/>
          <w:sz w:val="24"/>
          <w:szCs w:val="24"/>
          <w:highlight w:val="yellow"/>
        </w:rPr>
        <w:br w:type="page"/>
      </w:r>
    </w:p>
    <w:p w14:paraId="721A4074" w14:textId="77777777" w:rsidR="002976CC" w:rsidRPr="00A65934" w:rsidRDefault="002976CC" w:rsidP="00E4086D">
      <w:pPr>
        <w:spacing w:after="0" w:line="240" w:lineRule="auto"/>
        <w:rPr>
          <w:rFonts w:ascii="Times New Roman" w:hAnsi="Times New Roman" w:cs="Times New Roman"/>
          <w:sz w:val="24"/>
          <w:szCs w:val="24"/>
        </w:rPr>
      </w:pPr>
    </w:p>
    <w:p w14:paraId="742783D8" w14:textId="77777777" w:rsidR="002976CC" w:rsidRPr="00A65934" w:rsidRDefault="002976CC" w:rsidP="00E4086D">
      <w:pPr>
        <w:spacing w:after="0" w:line="240" w:lineRule="auto"/>
        <w:rPr>
          <w:rFonts w:ascii="Times New Roman" w:hAnsi="Times New Roman" w:cs="Times New Roman"/>
          <w:sz w:val="24"/>
          <w:szCs w:val="24"/>
        </w:rPr>
      </w:pPr>
    </w:p>
    <w:p w14:paraId="2AF9F047" w14:textId="77777777" w:rsidR="002976CC" w:rsidRPr="00A65934" w:rsidRDefault="002976CC" w:rsidP="00E4086D">
      <w:pPr>
        <w:spacing w:after="0" w:line="240" w:lineRule="auto"/>
        <w:rPr>
          <w:rFonts w:ascii="Times New Roman" w:hAnsi="Times New Roman" w:cs="Times New Roman"/>
          <w:sz w:val="24"/>
          <w:szCs w:val="24"/>
        </w:rPr>
      </w:pPr>
    </w:p>
    <w:p w14:paraId="5183A28B" w14:textId="77777777" w:rsidR="002976CC" w:rsidRPr="00A65934" w:rsidRDefault="002976CC" w:rsidP="00E4086D">
      <w:pPr>
        <w:shd w:val="clear" w:color="auto" w:fill="D9D9D9" w:themeFill="background1" w:themeFillShade="D9"/>
        <w:spacing w:after="0" w:line="240" w:lineRule="auto"/>
        <w:jc w:val="center"/>
        <w:rPr>
          <w:rFonts w:ascii="Times New Roman" w:hAnsi="Times New Roman" w:cs="Times New Roman"/>
          <w:b/>
          <w:sz w:val="32"/>
          <w:szCs w:val="32"/>
        </w:rPr>
      </w:pPr>
    </w:p>
    <w:p w14:paraId="7D0483B5" w14:textId="77777777" w:rsidR="00EE4AE1" w:rsidRPr="00A65934" w:rsidRDefault="002976CC" w:rsidP="00E4086D">
      <w:pPr>
        <w:shd w:val="clear" w:color="auto" w:fill="D9D9D9" w:themeFill="background1" w:themeFillShade="D9"/>
        <w:spacing w:after="0" w:line="240" w:lineRule="auto"/>
        <w:jc w:val="center"/>
        <w:rPr>
          <w:rFonts w:ascii="Times New Roman" w:hAnsi="Times New Roman" w:cs="Times New Roman"/>
          <w:b/>
          <w:sz w:val="32"/>
          <w:szCs w:val="32"/>
        </w:rPr>
      </w:pPr>
      <w:r w:rsidRPr="00A65934">
        <w:rPr>
          <w:rFonts w:ascii="Times New Roman" w:hAnsi="Times New Roman" w:cs="Times New Roman"/>
          <w:b/>
          <w:sz w:val="32"/>
          <w:szCs w:val="32"/>
        </w:rPr>
        <w:t xml:space="preserve">II. </w:t>
      </w:r>
      <w:r w:rsidR="00FD0E2D" w:rsidRPr="00A65934">
        <w:rPr>
          <w:rFonts w:ascii="Times New Roman" w:hAnsi="Times New Roman" w:cs="Times New Roman"/>
          <w:b/>
          <w:sz w:val="32"/>
          <w:szCs w:val="32"/>
        </w:rPr>
        <w:t xml:space="preserve">ANALIZA  ZAWARTOŚCI  PROJEKTU  </w:t>
      </w:r>
    </w:p>
    <w:p w14:paraId="41FF84AA" w14:textId="50E5052E" w:rsidR="00FD0E2D" w:rsidRPr="00A65934" w:rsidRDefault="008C352A" w:rsidP="00E4086D">
      <w:pPr>
        <w:shd w:val="clear" w:color="auto" w:fill="D9D9D9" w:themeFill="background1" w:themeFillShade="D9"/>
        <w:spacing w:after="0" w:line="240" w:lineRule="auto"/>
        <w:jc w:val="center"/>
        <w:rPr>
          <w:rFonts w:ascii="Times New Roman" w:hAnsi="Times New Roman" w:cs="Times New Roman"/>
          <w:b/>
          <w:sz w:val="32"/>
          <w:szCs w:val="32"/>
        </w:rPr>
      </w:pPr>
      <w:r w:rsidRPr="00A65934">
        <w:rPr>
          <w:rFonts w:ascii="Times New Roman" w:hAnsi="Times New Roman" w:cs="Times New Roman"/>
          <w:b/>
          <w:sz w:val="32"/>
          <w:szCs w:val="32"/>
        </w:rPr>
        <w:t>REGIONALNEGO</w:t>
      </w:r>
      <w:r w:rsidR="00FD0E2D" w:rsidRPr="00A65934">
        <w:rPr>
          <w:rFonts w:ascii="Times New Roman" w:hAnsi="Times New Roman" w:cs="Times New Roman"/>
          <w:b/>
          <w:sz w:val="32"/>
          <w:szCs w:val="32"/>
        </w:rPr>
        <w:t xml:space="preserve">  </w:t>
      </w:r>
      <w:r w:rsidRPr="00A65934">
        <w:rPr>
          <w:rFonts w:ascii="Times New Roman" w:hAnsi="Times New Roman" w:cs="Times New Roman"/>
          <w:b/>
          <w:sz w:val="32"/>
          <w:szCs w:val="32"/>
        </w:rPr>
        <w:t>PLANU</w:t>
      </w:r>
      <w:r w:rsidR="00FD0E2D" w:rsidRPr="00A65934">
        <w:rPr>
          <w:rFonts w:ascii="Times New Roman" w:hAnsi="Times New Roman" w:cs="Times New Roman"/>
          <w:b/>
          <w:sz w:val="32"/>
          <w:szCs w:val="32"/>
        </w:rPr>
        <w:t xml:space="preserve">  </w:t>
      </w:r>
      <w:r w:rsidRPr="00A65934">
        <w:rPr>
          <w:rFonts w:ascii="Times New Roman" w:hAnsi="Times New Roman" w:cs="Times New Roman"/>
          <w:b/>
          <w:sz w:val="32"/>
          <w:szCs w:val="32"/>
        </w:rPr>
        <w:t>TRANSPORTOWEGO</w:t>
      </w:r>
      <w:r w:rsidR="00FD0E2D" w:rsidRPr="00A65934">
        <w:rPr>
          <w:rFonts w:ascii="Times New Roman" w:hAnsi="Times New Roman" w:cs="Times New Roman"/>
          <w:b/>
          <w:sz w:val="32"/>
          <w:szCs w:val="32"/>
        </w:rPr>
        <w:t xml:space="preserve">  WOJEWÓDZTWA  ŚWIĘTOKRZYSKIEGO</w:t>
      </w:r>
    </w:p>
    <w:p w14:paraId="02914341" w14:textId="36BB7785" w:rsidR="002976CC" w:rsidRPr="00A65934" w:rsidRDefault="001018F1" w:rsidP="00E4086D">
      <w:pPr>
        <w:shd w:val="clear" w:color="auto" w:fill="D9D9D9" w:themeFill="background1" w:themeFillShade="D9"/>
        <w:spacing w:after="0" w:line="240" w:lineRule="auto"/>
        <w:jc w:val="center"/>
        <w:rPr>
          <w:rFonts w:ascii="Times New Roman" w:hAnsi="Times New Roman" w:cs="Times New Roman"/>
          <w:b/>
          <w:sz w:val="32"/>
          <w:szCs w:val="32"/>
        </w:rPr>
      </w:pPr>
      <w:r w:rsidRPr="00A65934">
        <w:rPr>
          <w:rFonts w:ascii="Times New Roman" w:hAnsi="Times New Roman" w:cs="Times New Roman"/>
          <w:b/>
          <w:sz w:val="32"/>
          <w:szCs w:val="32"/>
        </w:rPr>
        <w:t xml:space="preserve">DO  </w:t>
      </w:r>
      <w:r w:rsidR="00FD0E2D" w:rsidRPr="00A65934">
        <w:rPr>
          <w:rFonts w:ascii="Times New Roman" w:hAnsi="Times New Roman" w:cs="Times New Roman"/>
          <w:b/>
          <w:sz w:val="32"/>
          <w:szCs w:val="32"/>
        </w:rPr>
        <w:t>20</w:t>
      </w:r>
      <w:r w:rsidR="008C352A" w:rsidRPr="00A65934">
        <w:rPr>
          <w:rFonts w:ascii="Times New Roman" w:hAnsi="Times New Roman" w:cs="Times New Roman"/>
          <w:b/>
          <w:sz w:val="32"/>
          <w:szCs w:val="32"/>
        </w:rPr>
        <w:t>3</w:t>
      </w:r>
      <w:r w:rsidR="00FD0E2D" w:rsidRPr="00A65934">
        <w:rPr>
          <w:rFonts w:ascii="Times New Roman" w:hAnsi="Times New Roman" w:cs="Times New Roman"/>
          <w:b/>
          <w:sz w:val="32"/>
          <w:szCs w:val="32"/>
        </w:rPr>
        <w:t>0</w:t>
      </w:r>
      <w:r w:rsidRPr="00A65934">
        <w:rPr>
          <w:rFonts w:ascii="Times New Roman" w:hAnsi="Times New Roman" w:cs="Times New Roman"/>
          <w:b/>
          <w:sz w:val="32"/>
          <w:szCs w:val="32"/>
        </w:rPr>
        <w:t xml:space="preserve">  ROKU</w:t>
      </w:r>
    </w:p>
    <w:p w14:paraId="19CDD1C2" w14:textId="77777777" w:rsidR="002976CC" w:rsidRPr="00A65934" w:rsidRDefault="002976CC" w:rsidP="00E4086D">
      <w:pPr>
        <w:shd w:val="clear" w:color="auto" w:fill="D9D9D9" w:themeFill="background1" w:themeFillShade="D9"/>
        <w:spacing w:after="0" w:line="240" w:lineRule="auto"/>
        <w:jc w:val="center"/>
        <w:rPr>
          <w:rFonts w:ascii="Times New Roman" w:hAnsi="Times New Roman" w:cs="Times New Roman"/>
          <w:b/>
          <w:sz w:val="32"/>
          <w:szCs w:val="32"/>
        </w:rPr>
      </w:pPr>
    </w:p>
    <w:p w14:paraId="07F4BB5A" w14:textId="77777777" w:rsidR="002976CC" w:rsidRPr="00A65934" w:rsidRDefault="002976CC" w:rsidP="00E4086D">
      <w:pPr>
        <w:spacing w:after="0" w:line="240" w:lineRule="auto"/>
        <w:rPr>
          <w:rFonts w:ascii="Times New Roman" w:hAnsi="Times New Roman" w:cs="Times New Roman"/>
          <w:sz w:val="24"/>
          <w:szCs w:val="24"/>
        </w:rPr>
      </w:pPr>
    </w:p>
    <w:p w14:paraId="52C414D5" w14:textId="77777777" w:rsidR="002976CC" w:rsidRPr="00A65934" w:rsidRDefault="002976CC" w:rsidP="00E4086D">
      <w:pPr>
        <w:spacing w:after="0" w:line="240" w:lineRule="auto"/>
        <w:rPr>
          <w:rFonts w:ascii="Times New Roman" w:hAnsi="Times New Roman" w:cs="Times New Roman"/>
          <w:sz w:val="24"/>
          <w:szCs w:val="24"/>
        </w:rPr>
      </w:pPr>
    </w:p>
    <w:p w14:paraId="475FFE81" w14:textId="77777777" w:rsidR="002976CC" w:rsidRPr="00A65934" w:rsidRDefault="002976CC" w:rsidP="00E4086D">
      <w:pPr>
        <w:spacing w:after="0" w:line="240" w:lineRule="auto"/>
        <w:rPr>
          <w:rFonts w:ascii="Times New Roman" w:hAnsi="Times New Roman" w:cs="Times New Roman"/>
          <w:sz w:val="24"/>
          <w:szCs w:val="24"/>
        </w:rPr>
      </w:pPr>
    </w:p>
    <w:p w14:paraId="48B36D82" w14:textId="4CCC13B3" w:rsidR="005406EC" w:rsidRPr="00A65934" w:rsidRDefault="005406EC" w:rsidP="00E4086D">
      <w:pPr>
        <w:spacing w:after="0" w:line="240" w:lineRule="auto"/>
        <w:jc w:val="both"/>
        <w:rPr>
          <w:rFonts w:ascii="Times New Roman" w:eastAsia="Calibri" w:hAnsi="Times New Roman" w:cs="Times New Roman"/>
          <w:b/>
          <w:sz w:val="26"/>
          <w:szCs w:val="26"/>
        </w:rPr>
      </w:pPr>
      <w:r w:rsidRPr="00A65934">
        <w:rPr>
          <w:rFonts w:ascii="Times New Roman" w:eastAsia="Calibri" w:hAnsi="Times New Roman" w:cs="Times New Roman"/>
          <w:b/>
          <w:sz w:val="26"/>
          <w:szCs w:val="26"/>
        </w:rPr>
        <w:t xml:space="preserve">1. </w:t>
      </w:r>
      <w:r w:rsidR="00AC4057" w:rsidRPr="00A65934">
        <w:rPr>
          <w:rFonts w:ascii="Times New Roman" w:eastAsia="Calibri" w:hAnsi="Times New Roman" w:cs="Times New Roman"/>
          <w:b/>
          <w:sz w:val="26"/>
          <w:szCs w:val="26"/>
        </w:rPr>
        <w:t>Z</w:t>
      </w:r>
      <w:r w:rsidRPr="00A65934">
        <w:rPr>
          <w:rFonts w:ascii="Times New Roman" w:eastAsia="Calibri" w:hAnsi="Times New Roman" w:cs="Times New Roman"/>
          <w:b/>
          <w:sz w:val="26"/>
          <w:szCs w:val="26"/>
        </w:rPr>
        <w:t xml:space="preserve">awartość projektu </w:t>
      </w:r>
      <w:r w:rsidR="008C352A" w:rsidRPr="00A65934">
        <w:rPr>
          <w:rFonts w:ascii="Times New Roman" w:hAnsi="Times New Roman" w:cs="Times New Roman"/>
          <w:b/>
          <w:sz w:val="26"/>
          <w:szCs w:val="26"/>
        </w:rPr>
        <w:t xml:space="preserve">Regionalnego Planu </w:t>
      </w:r>
      <w:r w:rsidR="00470C1E" w:rsidRPr="00A65934">
        <w:rPr>
          <w:rFonts w:ascii="Times New Roman" w:hAnsi="Times New Roman" w:cs="Times New Roman"/>
          <w:b/>
          <w:sz w:val="26"/>
          <w:szCs w:val="26"/>
        </w:rPr>
        <w:t>T</w:t>
      </w:r>
      <w:r w:rsidR="008C352A" w:rsidRPr="00A65934">
        <w:rPr>
          <w:rFonts w:ascii="Times New Roman" w:hAnsi="Times New Roman" w:cs="Times New Roman"/>
          <w:b/>
          <w:sz w:val="26"/>
          <w:szCs w:val="26"/>
        </w:rPr>
        <w:t>ransportowego</w:t>
      </w:r>
      <w:r w:rsidRPr="00A65934">
        <w:rPr>
          <w:rFonts w:ascii="Times New Roman" w:eastAsia="Calibri" w:hAnsi="Times New Roman" w:cs="Times New Roman"/>
          <w:b/>
          <w:sz w:val="26"/>
          <w:szCs w:val="26"/>
        </w:rPr>
        <w:t xml:space="preserve"> </w:t>
      </w:r>
      <w:r w:rsidR="00EE4AE1" w:rsidRPr="00A65934">
        <w:rPr>
          <w:rFonts w:ascii="Times New Roman" w:eastAsia="Calibri" w:hAnsi="Times New Roman" w:cs="Times New Roman"/>
          <w:b/>
          <w:sz w:val="26"/>
          <w:szCs w:val="26"/>
        </w:rPr>
        <w:t>…</w:t>
      </w:r>
    </w:p>
    <w:p w14:paraId="2E591C6B" w14:textId="49484FD3" w:rsidR="00D07F7E" w:rsidRPr="00A65934" w:rsidRDefault="00D07F7E" w:rsidP="00E4086D">
      <w:pPr>
        <w:pStyle w:val="Tekstpodstawowy2"/>
        <w:tabs>
          <w:tab w:val="right" w:pos="9072"/>
        </w:tabs>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Głównym celem Regionalnych Planów Transportowych jest umożliwienie podejmowania decyzji w zakresie rozwoju regionalnych systemów transportowych w sposób spójny, holistyczny i oparty na wiarygodnych informacjach. Plany te powinny odzwierciedlać realne potrzeby, a zatem muszą być oparte na analizach i identyfikacji kluczowych problemów, określać cele i priorytety inwestycyjne regionów w zakresie transportu drogowego i kolejowego, dróg wojewódzkich, mobilności i ścieżek rowerowych. </w:t>
      </w:r>
    </w:p>
    <w:p w14:paraId="37233E63" w14:textId="6EB4FDA5" w:rsidR="001F14AF" w:rsidRPr="00A65934" w:rsidRDefault="00DA1E3F" w:rsidP="001F14AF">
      <w:pPr>
        <w:pStyle w:val="Tekstpodstawowy2"/>
        <w:tabs>
          <w:tab w:val="right" w:pos="9072"/>
        </w:tabs>
        <w:spacing w:after="0" w:line="240" w:lineRule="auto"/>
        <w:ind w:firstLine="709"/>
        <w:jc w:val="both"/>
        <w:rPr>
          <w:rFonts w:ascii="Times New Roman" w:hAnsi="Times New Roman" w:cs="Times New Roman"/>
          <w:i/>
          <w:iCs/>
          <w:sz w:val="24"/>
          <w:szCs w:val="24"/>
        </w:rPr>
      </w:pPr>
      <w:r w:rsidRPr="00A65934">
        <w:rPr>
          <w:rFonts w:ascii="Times New Roman" w:hAnsi="Times New Roman" w:cs="Times New Roman"/>
          <w:iCs/>
          <w:sz w:val="24"/>
          <w:szCs w:val="24"/>
        </w:rPr>
        <w:t xml:space="preserve">Projekt </w:t>
      </w:r>
      <w:r w:rsidR="001F14AF" w:rsidRPr="00A65934">
        <w:rPr>
          <w:rFonts w:ascii="Times New Roman" w:hAnsi="Times New Roman" w:cs="Times New Roman"/>
          <w:i/>
          <w:sz w:val="24"/>
          <w:szCs w:val="24"/>
        </w:rPr>
        <w:t>Regionaln</w:t>
      </w:r>
      <w:r w:rsidRPr="00A65934">
        <w:rPr>
          <w:rFonts w:ascii="Times New Roman" w:hAnsi="Times New Roman" w:cs="Times New Roman"/>
          <w:i/>
          <w:sz w:val="24"/>
          <w:szCs w:val="24"/>
        </w:rPr>
        <w:t>ego</w:t>
      </w:r>
      <w:r w:rsidR="001F14AF" w:rsidRPr="00A65934">
        <w:rPr>
          <w:rFonts w:ascii="Times New Roman" w:hAnsi="Times New Roman" w:cs="Times New Roman"/>
          <w:i/>
          <w:sz w:val="24"/>
          <w:szCs w:val="24"/>
        </w:rPr>
        <w:t xml:space="preserve"> Plan</w:t>
      </w:r>
      <w:r w:rsidRPr="00A65934">
        <w:rPr>
          <w:rFonts w:ascii="Times New Roman" w:hAnsi="Times New Roman" w:cs="Times New Roman"/>
          <w:i/>
          <w:sz w:val="24"/>
          <w:szCs w:val="24"/>
        </w:rPr>
        <w:t>u</w:t>
      </w:r>
      <w:r w:rsidR="001F14AF" w:rsidRPr="00A65934">
        <w:rPr>
          <w:rFonts w:ascii="Times New Roman" w:hAnsi="Times New Roman" w:cs="Times New Roman"/>
          <w:i/>
          <w:sz w:val="24"/>
          <w:szCs w:val="24"/>
        </w:rPr>
        <w:t xml:space="preserve"> Transportow</w:t>
      </w:r>
      <w:r w:rsidRPr="00A65934">
        <w:rPr>
          <w:rFonts w:ascii="Times New Roman" w:hAnsi="Times New Roman" w:cs="Times New Roman"/>
          <w:i/>
          <w:sz w:val="24"/>
          <w:szCs w:val="24"/>
        </w:rPr>
        <w:t>ego</w:t>
      </w:r>
      <w:r w:rsidR="001F14AF" w:rsidRPr="00A65934">
        <w:rPr>
          <w:rFonts w:ascii="Times New Roman" w:hAnsi="Times New Roman" w:cs="Times New Roman"/>
          <w:i/>
          <w:sz w:val="24"/>
          <w:szCs w:val="24"/>
        </w:rPr>
        <w:t xml:space="preserve"> Województwa Świętokrzyskiego </w:t>
      </w:r>
      <w:r w:rsidR="003C7266">
        <w:rPr>
          <w:rFonts w:ascii="Times New Roman" w:hAnsi="Times New Roman" w:cs="Times New Roman"/>
          <w:i/>
          <w:sz w:val="24"/>
          <w:szCs w:val="24"/>
        </w:rPr>
        <w:t>na lata 2021–2030</w:t>
      </w:r>
      <w:r w:rsidRPr="00A65934">
        <w:rPr>
          <w:rFonts w:ascii="Times New Roman" w:hAnsi="Times New Roman" w:cs="Times New Roman"/>
          <w:i/>
          <w:sz w:val="24"/>
          <w:szCs w:val="24"/>
        </w:rPr>
        <w:t xml:space="preserve"> (RPT)</w:t>
      </w:r>
      <w:r w:rsidR="001F14AF" w:rsidRPr="00A65934">
        <w:rPr>
          <w:rFonts w:ascii="Times New Roman" w:hAnsi="Times New Roman" w:cs="Times New Roman"/>
          <w:i/>
          <w:sz w:val="24"/>
          <w:szCs w:val="24"/>
        </w:rPr>
        <w:t xml:space="preserve"> </w:t>
      </w:r>
      <w:r w:rsidR="001F14AF" w:rsidRPr="00A65934">
        <w:rPr>
          <w:rFonts w:ascii="Times New Roman" w:hAnsi="Times New Roman" w:cs="Times New Roman"/>
          <w:sz w:val="24"/>
          <w:szCs w:val="24"/>
        </w:rPr>
        <w:t xml:space="preserve">określa potrzeby inwestycyjne i inwestycje służące realizacji misji </w:t>
      </w:r>
      <w:r w:rsidR="001F14AF" w:rsidRPr="00A65934">
        <w:rPr>
          <w:rFonts w:ascii="Times New Roman" w:hAnsi="Times New Roman" w:cs="Times New Roman"/>
          <w:b/>
          <w:bCs/>
          <w:i/>
          <w:sz w:val="24"/>
          <w:szCs w:val="24"/>
        </w:rPr>
        <w:t>Strategii Rozwoju Województwa Świętokrzyskiego 2030+</w:t>
      </w:r>
      <w:r w:rsidR="001F14AF" w:rsidRPr="00A65934">
        <w:rPr>
          <w:rFonts w:ascii="Times New Roman" w:hAnsi="Times New Roman" w:cs="Times New Roman"/>
          <w:i/>
          <w:sz w:val="24"/>
          <w:szCs w:val="24"/>
        </w:rPr>
        <w:t>,</w:t>
      </w:r>
      <w:r w:rsidR="001F14AF" w:rsidRPr="00A65934">
        <w:rPr>
          <w:rFonts w:ascii="Times New Roman" w:hAnsi="Times New Roman" w:cs="Times New Roman"/>
          <w:sz w:val="24"/>
          <w:szCs w:val="24"/>
        </w:rPr>
        <w:t xml:space="preserve"> która została określona jako </w:t>
      </w:r>
      <w:r w:rsidR="001F14AF" w:rsidRPr="00A65934">
        <w:rPr>
          <w:rFonts w:ascii="Times New Roman" w:hAnsi="Times New Roman" w:cs="Times New Roman"/>
          <w:i/>
          <w:sz w:val="24"/>
          <w:szCs w:val="24"/>
        </w:rPr>
        <w:t>„Świętokrzyskie w 2030 roku to ambitny region o atrakcyjnym wizerunku: wnoszący coraz większy wkład w rozwój gospodarczy, społeczny i kulturowy, szanujący i dbający o swoje dziedzictwo kulturowe i środowisko naturalne, będący dobrym miejscem do życia, pracy i rozwoju”</w:t>
      </w:r>
      <w:r w:rsidR="001F14AF" w:rsidRPr="00A65934">
        <w:rPr>
          <w:rFonts w:ascii="Times New Roman" w:hAnsi="Times New Roman" w:cs="Times New Roman"/>
          <w:sz w:val="24"/>
          <w:szCs w:val="24"/>
        </w:rPr>
        <w:t xml:space="preserve">. Jednym z celów strategicznych warunkujących realizację tej misji jest — </w:t>
      </w:r>
      <w:r w:rsidR="001F14AF" w:rsidRPr="00A65934">
        <w:rPr>
          <w:rFonts w:ascii="Times New Roman" w:hAnsi="Times New Roman" w:cs="Times New Roman"/>
          <w:i/>
          <w:sz w:val="24"/>
          <w:szCs w:val="24"/>
        </w:rPr>
        <w:t>„wspólnota i bezpieczna przestrzeń, które łączą ludzi</w:t>
      </w:r>
      <w:r w:rsidR="001F14AF" w:rsidRPr="00A65934">
        <w:rPr>
          <w:rFonts w:ascii="Times New Roman" w:hAnsi="Times New Roman" w:cs="Times New Roman"/>
          <w:i/>
          <w:iCs/>
          <w:sz w:val="24"/>
          <w:szCs w:val="24"/>
        </w:rPr>
        <w:t>”</w:t>
      </w:r>
      <w:r w:rsidR="001F14AF" w:rsidRPr="00A65934">
        <w:rPr>
          <w:rFonts w:ascii="Times New Roman" w:hAnsi="Times New Roman" w:cs="Times New Roman"/>
          <w:sz w:val="24"/>
          <w:szCs w:val="24"/>
        </w:rPr>
        <w:t>,</w:t>
      </w:r>
      <w:r w:rsidR="001F14AF" w:rsidRPr="00A65934">
        <w:rPr>
          <w:rFonts w:ascii="Times New Roman" w:hAnsi="Times New Roman" w:cs="Times New Roman"/>
          <w:i/>
          <w:iCs/>
          <w:sz w:val="24"/>
          <w:szCs w:val="24"/>
        </w:rPr>
        <w:t xml:space="preserve"> </w:t>
      </w:r>
      <w:r w:rsidR="001F14AF" w:rsidRPr="00A65934">
        <w:rPr>
          <w:rFonts w:ascii="Times New Roman" w:hAnsi="Times New Roman" w:cs="Times New Roman"/>
          <w:sz w:val="24"/>
          <w:szCs w:val="24"/>
        </w:rPr>
        <w:t>zaś celem operacyjnym</w:t>
      </w:r>
      <w:r w:rsidR="001F14AF" w:rsidRPr="00A65934">
        <w:rPr>
          <w:rFonts w:ascii="Times New Roman" w:hAnsi="Times New Roman" w:cs="Times New Roman"/>
          <w:i/>
          <w:iCs/>
          <w:sz w:val="24"/>
          <w:szCs w:val="24"/>
        </w:rPr>
        <w:t xml:space="preserve"> — „wzmocnienie spójności przestrzennej i społecznej regionu”, </w:t>
      </w:r>
      <w:r w:rsidR="001F14AF" w:rsidRPr="00A65934">
        <w:rPr>
          <w:rFonts w:ascii="Times New Roman" w:hAnsi="Times New Roman" w:cs="Times New Roman"/>
          <w:sz w:val="24"/>
          <w:szCs w:val="24"/>
        </w:rPr>
        <w:t>w ramach którego</w:t>
      </w:r>
      <w:r w:rsidR="001F14AF" w:rsidRPr="00A65934">
        <w:rPr>
          <w:rFonts w:ascii="Times New Roman" w:hAnsi="Times New Roman" w:cs="Times New Roman"/>
          <w:i/>
          <w:iCs/>
          <w:sz w:val="24"/>
          <w:szCs w:val="24"/>
        </w:rPr>
        <w:t xml:space="preserve"> </w:t>
      </w:r>
      <w:r w:rsidR="001F14AF" w:rsidRPr="00A65934">
        <w:rPr>
          <w:rFonts w:ascii="Times New Roman" w:hAnsi="Times New Roman" w:cs="Times New Roman"/>
          <w:sz w:val="24"/>
          <w:szCs w:val="24"/>
        </w:rPr>
        <w:t xml:space="preserve">przewidziano </w:t>
      </w:r>
      <w:r w:rsidR="001F14AF" w:rsidRPr="00A65934">
        <w:rPr>
          <w:rFonts w:ascii="Times New Roman" w:hAnsi="Times New Roman" w:cs="Times New Roman"/>
          <w:i/>
          <w:iCs/>
          <w:sz w:val="24"/>
          <w:szCs w:val="24"/>
        </w:rPr>
        <w:t>— „rozwój infrastruktury drogowej, kolejowej i transportu publicznego</w:t>
      </w:r>
      <w:r w:rsidR="001F14AF" w:rsidRPr="00A65934">
        <w:rPr>
          <w:rFonts w:ascii="Times New Roman" w:hAnsi="Times New Roman" w:cs="Times New Roman"/>
          <w:sz w:val="24"/>
          <w:szCs w:val="24"/>
        </w:rPr>
        <w:t>”.</w:t>
      </w:r>
    </w:p>
    <w:p w14:paraId="762B2B57" w14:textId="02B9FDCA" w:rsidR="009C2CC5" w:rsidRPr="00A65934" w:rsidRDefault="00DA1E3F" w:rsidP="00E4086D">
      <w:pPr>
        <w:pStyle w:val="Tekstpodstawowy2"/>
        <w:tabs>
          <w:tab w:val="right" w:pos="9072"/>
        </w:tabs>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iCs/>
          <w:sz w:val="24"/>
          <w:szCs w:val="24"/>
        </w:rPr>
        <w:t xml:space="preserve">Projekt </w:t>
      </w:r>
      <w:r w:rsidRPr="00A65934">
        <w:rPr>
          <w:rFonts w:ascii="Times New Roman" w:hAnsi="Times New Roman" w:cs="Times New Roman"/>
          <w:i/>
          <w:sz w:val="24"/>
          <w:szCs w:val="24"/>
        </w:rPr>
        <w:t>RPT</w:t>
      </w:r>
      <w:r w:rsidRPr="00A65934">
        <w:rPr>
          <w:rFonts w:ascii="Times New Roman" w:hAnsi="Times New Roman" w:cs="Times New Roman"/>
          <w:iCs/>
          <w:sz w:val="24"/>
          <w:szCs w:val="24"/>
        </w:rPr>
        <w:t xml:space="preserve"> </w:t>
      </w:r>
      <w:r w:rsidR="009C2CC5" w:rsidRPr="00A65934">
        <w:rPr>
          <w:rFonts w:ascii="Times New Roman" w:hAnsi="Times New Roman" w:cs="Times New Roman"/>
          <w:sz w:val="24"/>
          <w:szCs w:val="24"/>
        </w:rPr>
        <w:t xml:space="preserve">został opracowany przy </w:t>
      </w:r>
      <w:r w:rsidR="005B76B7" w:rsidRPr="00A65934">
        <w:rPr>
          <w:rFonts w:ascii="Times New Roman" w:hAnsi="Times New Roman" w:cs="Times New Roman"/>
          <w:sz w:val="24"/>
          <w:szCs w:val="24"/>
        </w:rPr>
        <w:t xml:space="preserve">uwzględnieniu m.in. </w:t>
      </w:r>
      <w:r w:rsidR="009C2CC5" w:rsidRPr="00A65934">
        <w:rPr>
          <w:rFonts w:ascii="Times New Roman" w:hAnsi="Times New Roman" w:cs="Times New Roman"/>
          <w:sz w:val="24"/>
          <w:szCs w:val="24"/>
        </w:rPr>
        <w:t xml:space="preserve">następujących </w:t>
      </w:r>
      <w:r w:rsidR="00705AB0" w:rsidRPr="00A65934">
        <w:rPr>
          <w:rFonts w:ascii="Times New Roman" w:hAnsi="Times New Roman" w:cs="Times New Roman"/>
          <w:sz w:val="24"/>
          <w:szCs w:val="24"/>
        </w:rPr>
        <w:t>założ</w:t>
      </w:r>
      <w:r w:rsidRPr="00A65934">
        <w:rPr>
          <w:rFonts w:ascii="Times New Roman" w:hAnsi="Times New Roman" w:cs="Times New Roman"/>
          <w:sz w:val="24"/>
          <w:szCs w:val="24"/>
        </w:rPr>
        <w:t>eń</w:t>
      </w:r>
      <w:r w:rsidR="00705AB0" w:rsidRPr="00A65934">
        <w:rPr>
          <w:rFonts w:ascii="Times New Roman" w:hAnsi="Times New Roman" w:cs="Times New Roman"/>
          <w:sz w:val="24"/>
          <w:szCs w:val="24"/>
        </w:rPr>
        <w:t>:</w:t>
      </w:r>
    </w:p>
    <w:p w14:paraId="0A1016FC" w14:textId="2A6E6FE4" w:rsidR="00705AB0" w:rsidRPr="00A65934" w:rsidRDefault="00705AB0">
      <w:pPr>
        <w:pStyle w:val="Akapitzlist"/>
        <w:numPr>
          <w:ilvl w:val="0"/>
          <w:numId w:val="97"/>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zgodność z misją oraz celami strategicznymi i operacyjnymi </w:t>
      </w:r>
      <w:r w:rsidRPr="00A65934">
        <w:rPr>
          <w:rFonts w:ascii="Times New Roman" w:hAnsi="Times New Roman" w:cs="Times New Roman"/>
          <w:i/>
          <w:iCs/>
          <w:sz w:val="24"/>
          <w:szCs w:val="24"/>
        </w:rPr>
        <w:t>Strategii Rozwoju Województwa Świętokrzyskiego 2030+</w:t>
      </w:r>
      <w:r w:rsidR="00A71941" w:rsidRPr="00A65934">
        <w:rPr>
          <w:rFonts w:ascii="Times New Roman" w:hAnsi="Times New Roman" w:cs="Times New Roman"/>
          <w:sz w:val="24"/>
          <w:szCs w:val="24"/>
        </w:rPr>
        <w:t>;</w:t>
      </w:r>
    </w:p>
    <w:p w14:paraId="55044291" w14:textId="3B32FEF2" w:rsidR="00705AB0" w:rsidRPr="00A65934" w:rsidRDefault="00705AB0">
      <w:pPr>
        <w:pStyle w:val="Akapitzlist"/>
        <w:numPr>
          <w:ilvl w:val="0"/>
          <w:numId w:val="97"/>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doprowadzenie sieci drogowej województwa do wymogów określonych w Rozporządzeniu Ministra Transportu i Gospodarki Morskiej z dnia 2 marca 1999 roku w sprawie warunków technicznych, jakim powinny odpowiadać drogi publiczne i ich usytuowanie (t.j. Dz.U.</w:t>
      </w:r>
      <w:r w:rsidR="005B76B7" w:rsidRPr="00A65934">
        <w:rPr>
          <w:rFonts w:ascii="Times New Roman" w:hAnsi="Times New Roman" w:cs="Times New Roman"/>
          <w:sz w:val="24"/>
          <w:szCs w:val="24"/>
        </w:rPr>
        <w:t xml:space="preserve"> </w:t>
      </w:r>
      <w:r w:rsidRPr="00A65934">
        <w:rPr>
          <w:rFonts w:ascii="Times New Roman" w:hAnsi="Times New Roman" w:cs="Times New Roman"/>
          <w:sz w:val="24"/>
          <w:szCs w:val="24"/>
        </w:rPr>
        <w:t xml:space="preserve">2016.124 z późn. zm.) </w:t>
      </w:r>
    </w:p>
    <w:p w14:paraId="35953793" w14:textId="6D54D4BA" w:rsidR="00705AB0" w:rsidRPr="00A65934" w:rsidRDefault="00DA1E3F">
      <w:pPr>
        <w:pStyle w:val="Akapitzlist"/>
        <w:numPr>
          <w:ilvl w:val="0"/>
          <w:numId w:val="97"/>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projekt </w:t>
      </w:r>
      <w:r w:rsidR="00705AB0" w:rsidRPr="00A65934">
        <w:rPr>
          <w:rFonts w:ascii="Times New Roman" w:hAnsi="Times New Roman" w:cs="Times New Roman"/>
          <w:i/>
          <w:iCs/>
          <w:sz w:val="24"/>
          <w:szCs w:val="24"/>
        </w:rPr>
        <w:t>RPT</w:t>
      </w:r>
      <w:r w:rsidR="00705AB0" w:rsidRPr="00A65934">
        <w:rPr>
          <w:rFonts w:ascii="Times New Roman" w:hAnsi="Times New Roman" w:cs="Times New Roman"/>
          <w:sz w:val="24"/>
          <w:szCs w:val="24"/>
        </w:rPr>
        <w:t xml:space="preserve"> będzie kontynuacją wybranych działań </w:t>
      </w:r>
      <w:r w:rsidR="00705AB0" w:rsidRPr="00A65934">
        <w:rPr>
          <w:rFonts w:ascii="Times New Roman" w:hAnsi="Times New Roman" w:cs="Times New Roman"/>
          <w:i/>
          <w:iCs/>
          <w:sz w:val="24"/>
          <w:szCs w:val="24"/>
        </w:rPr>
        <w:t>Programu rozwoju infrastruktury transportowej województwa świętokrzyskiego na lata 2014-2020</w:t>
      </w:r>
      <w:r w:rsidR="00A71941" w:rsidRPr="00A65934">
        <w:rPr>
          <w:rFonts w:ascii="Times New Roman" w:hAnsi="Times New Roman" w:cs="Times New Roman"/>
          <w:sz w:val="24"/>
          <w:szCs w:val="24"/>
        </w:rPr>
        <w:t>;</w:t>
      </w:r>
      <w:r w:rsidR="00705AB0" w:rsidRPr="00A65934">
        <w:rPr>
          <w:rFonts w:ascii="Times New Roman" w:hAnsi="Times New Roman" w:cs="Times New Roman"/>
          <w:sz w:val="24"/>
          <w:szCs w:val="24"/>
        </w:rPr>
        <w:t xml:space="preserve"> </w:t>
      </w:r>
    </w:p>
    <w:p w14:paraId="21C8D14D" w14:textId="3A1050CF" w:rsidR="00705AB0" w:rsidRPr="00A65934" w:rsidRDefault="00705AB0">
      <w:pPr>
        <w:pStyle w:val="Default"/>
        <w:numPr>
          <w:ilvl w:val="0"/>
          <w:numId w:val="97"/>
        </w:numPr>
        <w:ind w:left="426"/>
        <w:jc w:val="both"/>
        <w:rPr>
          <w:rFonts w:ascii="Times New Roman" w:hAnsi="Times New Roman" w:cs="Times New Roman"/>
          <w:color w:val="auto"/>
        </w:rPr>
      </w:pPr>
      <w:r w:rsidRPr="00A65934">
        <w:rPr>
          <w:rFonts w:ascii="Times New Roman" w:hAnsi="Times New Roman" w:cs="Times New Roman"/>
          <w:color w:val="auto"/>
        </w:rPr>
        <w:t xml:space="preserve">projekt </w:t>
      </w:r>
      <w:r w:rsidRPr="00A65934">
        <w:rPr>
          <w:rFonts w:ascii="Times New Roman" w:hAnsi="Times New Roman" w:cs="Times New Roman"/>
          <w:i/>
          <w:iCs/>
          <w:color w:val="auto"/>
        </w:rPr>
        <w:t>RPT</w:t>
      </w:r>
      <w:r w:rsidRPr="00A65934">
        <w:rPr>
          <w:rFonts w:ascii="Times New Roman" w:hAnsi="Times New Roman" w:cs="Times New Roman"/>
          <w:color w:val="auto"/>
        </w:rPr>
        <w:t xml:space="preserve"> zostanie przyjęty zgodnie z wymogami Ustawy z dnia 3 października 2008 r. o udostępnianiu informacji o środowisku i jego ochronie, udziale społeczeństwa w ochronie środowiska oraz o ocenach oddziaływania na środowisko </w:t>
      </w:r>
      <w:r w:rsidR="005B76B7" w:rsidRPr="00A65934">
        <w:rPr>
          <w:rFonts w:ascii="Times New Roman" w:hAnsi="Times New Roman" w:cs="Times New Roman"/>
          <w:color w:val="auto"/>
        </w:rPr>
        <w:t>(t.j. Dz.U. 2022, poz. 1029 z późn. zm.);</w:t>
      </w:r>
    </w:p>
    <w:p w14:paraId="2B8547CB" w14:textId="7CE3E29A" w:rsidR="005B76B7" w:rsidRPr="00A65934" w:rsidRDefault="005B76B7">
      <w:pPr>
        <w:pStyle w:val="Akapitzlist"/>
        <w:numPr>
          <w:ilvl w:val="0"/>
          <w:numId w:val="97"/>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zaproponowane w </w:t>
      </w:r>
      <w:r w:rsidR="00DA1E3F" w:rsidRPr="00A65934">
        <w:rPr>
          <w:rFonts w:ascii="Times New Roman" w:hAnsi="Times New Roman" w:cs="Times New Roman"/>
          <w:sz w:val="24"/>
          <w:szCs w:val="24"/>
        </w:rPr>
        <w:t xml:space="preserve">projekcie </w:t>
      </w:r>
      <w:r w:rsidRPr="00A65934">
        <w:rPr>
          <w:rFonts w:ascii="Times New Roman" w:hAnsi="Times New Roman" w:cs="Times New Roman"/>
          <w:i/>
          <w:iCs/>
          <w:sz w:val="24"/>
          <w:szCs w:val="24"/>
        </w:rPr>
        <w:t>RPT</w:t>
      </w:r>
      <w:r w:rsidRPr="00A65934">
        <w:rPr>
          <w:rFonts w:ascii="Times New Roman" w:hAnsi="Times New Roman" w:cs="Times New Roman"/>
          <w:sz w:val="24"/>
          <w:szCs w:val="24"/>
        </w:rPr>
        <w:t xml:space="preserve"> działania i inwestycje będą zmierzać do docelowego powstania w obszarze województwa zrównoważonego, bezpiecznego, inteligentnego, intermodalnego i odpornego na zmiany klimatu systemu transportowego</w:t>
      </w:r>
      <w:r w:rsidR="00A71941"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p>
    <w:p w14:paraId="58E1D35E" w14:textId="55F841EB" w:rsidR="005B76B7" w:rsidRPr="00A65934" w:rsidRDefault="005B76B7">
      <w:pPr>
        <w:pStyle w:val="Akapitzlist"/>
        <w:numPr>
          <w:ilvl w:val="0"/>
          <w:numId w:val="97"/>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wszystkie ustalenia </w:t>
      </w:r>
      <w:r w:rsidR="00DA1E3F" w:rsidRPr="00A65934">
        <w:rPr>
          <w:rFonts w:ascii="Times New Roman" w:hAnsi="Times New Roman" w:cs="Times New Roman"/>
          <w:sz w:val="24"/>
          <w:szCs w:val="24"/>
        </w:rPr>
        <w:t xml:space="preserve">projektu </w:t>
      </w:r>
      <w:r w:rsidRPr="00A65934">
        <w:rPr>
          <w:rFonts w:ascii="Times New Roman" w:hAnsi="Times New Roman" w:cs="Times New Roman"/>
          <w:i/>
          <w:iCs/>
          <w:sz w:val="24"/>
          <w:szCs w:val="24"/>
        </w:rPr>
        <w:t>RPT</w:t>
      </w:r>
      <w:r w:rsidRPr="00A65934">
        <w:rPr>
          <w:rFonts w:ascii="Times New Roman" w:hAnsi="Times New Roman" w:cs="Times New Roman"/>
          <w:sz w:val="24"/>
          <w:szCs w:val="24"/>
        </w:rPr>
        <w:t xml:space="preserve"> są zgodne z krajowymi planami na rzecz energii i klimatu, w zakresie dotyczącym transportu, w tym w szczególności ze: </w:t>
      </w:r>
      <w:r w:rsidRPr="00A65934">
        <w:rPr>
          <w:rFonts w:ascii="Times New Roman" w:hAnsi="Times New Roman" w:cs="Times New Roman"/>
          <w:i/>
          <w:iCs/>
          <w:sz w:val="24"/>
          <w:szCs w:val="24"/>
        </w:rPr>
        <w:t xml:space="preserve">„Strategicznym planem adaptacji dla sektorów i obszarów wrażliwych na zmiany klimatu do roku 2020 z </w:t>
      </w:r>
      <w:r w:rsidRPr="00A65934">
        <w:rPr>
          <w:rFonts w:ascii="Times New Roman" w:hAnsi="Times New Roman" w:cs="Times New Roman"/>
          <w:i/>
          <w:iCs/>
          <w:sz w:val="24"/>
          <w:szCs w:val="24"/>
        </w:rPr>
        <w:lastRenderedPageBreak/>
        <w:t xml:space="preserve">perspektywą do roku 2030”, „Krajowym programem ochrony powietrza do roku 2020 (z perspektywą do 2030 roku)”, „Polityką energetyczną Polski do 2040 r.” </w:t>
      </w:r>
      <w:r w:rsidRPr="00A65934">
        <w:rPr>
          <w:rFonts w:ascii="Times New Roman" w:hAnsi="Times New Roman" w:cs="Times New Roman"/>
          <w:sz w:val="24"/>
          <w:szCs w:val="24"/>
        </w:rPr>
        <w:t>oraz „</w:t>
      </w:r>
      <w:r w:rsidRPr="00A65934">
        <w:rPr>
          <w:rFonts w:ascii="Times New Roman" w:hAnsi="Times New Roman" w:cs="Times New Roman"/>
          <w:i/>
          <w:iCs/>
          <w:sz w:val="24"/>
          <w:szCs w:val="24"/>
        </w:rPr>
        <w:t>Krajowym planem na rzecz energii i klimatu na lata 2021-2030”</w:t>
      </w:r>
      <w:r w:rsidR="00A71941" w:rsidRPr="00A65934">
        <w:rPr>
          <w:rFonts w:ascii="Times New Roman" w:hAnsi="Times New Roman" w:cs="Times New Roman"/>
          <w:sz w:val="24"/>
          <w:szCs w:val="24"/>
        </w:rPr>
        <w:t>;</w:t>
      </w:r>
      <w:r w:rsidRPr="00A65934">
        <w:rPr>
          <w:rFonts w:ascii="Times New Roman" w:hAnsi="Times New Roman" w:cs="Times New Roman"/>
          <w:i/>
          <w:iCs/>
          <w:sz w:val="24"/>
          <w:szCs w:val="24"/>
        </w:rPr>
        <w:t xml:space="preserve"> </w:t>
      </w:r>
    </w:p>
    <w:p w14:paraId="1FA47C84" w14:textId="4AAB9823" w:rsidR="005B76B7" w:rsidRPr="00A65934" w:rsidRDefault="005B76B7">
      <w:pPr>
        <w:pStyle w:val="Akapitzlist"/>
        <w:numPr>
          <w:ilvl w:val="0"/>
          <w:numId w:val="97"/>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w ramach podejścia wariantowego, wzięto pod uwagę kwestie ochrony środowiska i redukcji emisji gazów cieplarnianych</w:t>
      </w:r>
      <w:r w:rsidR="00A71941"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p>
    <w:p w14:paraId="7F020592" w14:textId="031905F3" w:rsidR="00A71941" w:rsidRPr="00A65934" w:rsidRDefault="00DA1E3F">
      <w:pPr>
        <w:pStyle w:val="Akapitzlist"/>
        <w:numPr>
          <w:ilvl w:val="0"/>
          <w:numId w:val="97"/>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projekt </w:t>
      </w:r>
      <w:r w:rsidR="00A71941" w:rsidRPr="00A65934">
        <w:rPr>
          <w:rFonts w:ascii="Times New Roman" w:hAnsi="Times New Roman" w:cs="Times New Roman"/>
          <w:i/>
          <w:iCs/>
          <w:sz w:val="24"/>
          <w:szCs w:val="24"/>
        </w:rPr>
        <w:t>RPT</w:t>
      </w:r>
      <w:r w:rsidR="00A71941" w:rsidRPr="00A65934">
        <w:rPr>
          <w:rFonts w:ascii="Times New Roman" w:hAnsi="Times New Roman" w:cs="Times New Roman"/>
          <w:sz w:val="24"/>
          <w:szCs w:val="24"/>
        </w:rPr>
        <w:t xml:space="preserve"> zawiera ustalenia wynikające z przeprowadzonego postepowania w sprawie oceny oddziaływania na środowisko; </w:t>
      </w:r>
    </w:p>
    <w:p w14:paraId="7C73D9E7" w14:textId="4933C363" w:rsidR="00A71941" w:rsidRPr="00A65934" w:rsidRDefault="00DA1E3F">
      <w:pPr>
        <w:pStyle w:val="Akapitzlist"/>
        <w:numPr>
          <w:ilvl w:val="0"/>
          <w:numId w:val="97"/>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projekt </w:t>
      </w:r>
      <w:r w:rsidR="00A71941" w:rsidRPr="00A65934">
        <w:rPr>
          <w:rFonts w:ascii="Times New Roman" w:hAnsi="Times New Roman" w:cs="Times New Roman"/>
          <w:i/>
          <w:iCs/>
          <w:sz w:val="24"/>
          <w:szCs w:val="24"/>
        </w:rPr>
        <w:t>RPT</w:t>
      </w:r>
      <w:r w:rsidR="00A71941" w:rsidRPr="00A65934">
        <w:rPr>
          <w:rFonts w:ascii="Times New Roman" w:hAnsi="Times New Roman" w:cs="Times New Roman"/>
          <w:sz w:val="24"/>
          <w:szCs w:val="24"/>
        </w:rPr>
        <w:t xml:space="preserve"> ma formułę otwartą, co oznacza, że w przypadku zmian wewnętrznych lub zewnętrznych uwarunkowań mających wpływ na określone cele oraz wynikające z nich inwestycje, możliwa będzie jego aktualizacja. </w:t>
      </w:r>
    </w:p>
    <w:p w14:paraId="0B074D1A" w14:textId="756A8FC4" w:rsidR="00A71941" w:rsidRPr="00A65934" w:rsidRDefault="00D4501C" w:rsidP="00E4086D">
      <w:pPr>
        <w:pStyle w:val="Tekstpodstawowy2"/>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Celem </w:t>
      </w:r>
      <w:r w:rsidR="00DA1E3F" w:rsidRPr="00A65934">
        <w:rPr>
          <w:rFonts w:ascii="Times New Roman" w:hAnsi="Times New Roman" w:cs="Times New Roman"/>
          <w:sz w:val="24"/>
          <w:szCs w:val="24"/>
        </w:rPr>
        <w:t xml:space="preserve">projektu </w:t>
      </w:r>
      <w:r w:rsidR="00AB0CBD" w:rsidRPr="00A65934">
        <w:rPr>
          <w:rFonts w:ascii="Times New Roman" w:hAnsi="Times New Roman" w:cs="Times New Roman"/>
          <w:i/>
          <w:sz w:val="24"/>
          <w:szCs w:val="24"/>
        </w:rPr>
        <w:t>RPT</w:t>
      </w:r>
      <w:r w:rsidRPr="00A65934">
        <w:rPr>
          <w:rFonts w:ascii="Times New Roman" w:hAnsi="Times New Roman" w:cs="Times New Roman"/>
          <w:sz w:val="24"/>
          <w:szCs w:val="24"/>
        </w:rPr>
        <w:t xml:space="preserve"> jest zebranie w jednym dokumencie planowanych zadań inwestycyjnych na sieci transportowej województwa</w:t>
      </w:r>
      <w:r w:rsidR="00C3655E" w:rsidRPr="00A65934">
        <w:rPr>
          <w:rFonts w:ascii="Times New Roman" w:hAnsi="Times New Roman" w:cs="Times New Roman"/>
          <w:sz w:val="24"/>
          <w:szCs w:val="24"/>
        </w:rPr>
        <w:t xml:space="preserve"> do roku 2030 oraz </w:t>
      </w:r>
      <w:r w:rsidRPr="00A65934">
        <w:rPr>
          <w:rFonts w:ascii="Times New Roman" w:hAnsi="Times New Roman" w:cs="Times New Roman"/>
          <w:sz w:val="24"/>
          <w:szCs w:val="24"/>
        </w:rPr>
        <w:t>powstani</w:t>
      </w:r>
      <w:r w:rsidR="00C3655E" w:rsidRPr="00A65934">
        <w:rPr>
          <w:rFonts w:ascii="Times New Roman" w:hAnsi="Times New Roman" w:cs="Times New Roman"/>
          <w:sz w:val="24"/>
          <w:szCs w:val="24"/>
        </w:rPr>
        <w:t>e</w:t>
      </w:r>
      <w:r w:rsidRPr="00A65934">
        <w:rPr>
          <w:rFonts w:ascii="Times New Roman" w:hAnsi="Times New Roman" w:cs="Times New Roman"/>
          <w:sz w:val="24"/>
          <w:szCs w:val="24"/>
        </w:rPr>
        <w:t xml:space="preserve"> kompleksowej wizji rozwoju </w:t>
      </w:r>
      <w:r w:rsidR="001F14AF" w:rsidRPr="00A65934">
        <w:rPr>
          <w:rFonts w:ascii="Times New Roman" w:hAnsi="Times New Roman" w:cs="Times New Roman"/>
          <w:sz w:val="24"/>
          <w:szCs w:val="24"/>
        </w:rPr>
        <w:t xml:space="preserve">regionalnej </w:t>
      </w:r>
      <w:r w:rsidRPr="00A65934">
        <w:rPr>
          <w:rFonts w:ascii="Times New Roman" w:hAnsi="Times New Roman" w:cs="Times New Roman"/>
          <w:sz w:val="24"/>
          <w:szCs w:val="24"/>
        </w:rPr>
        <w:t>sieci transportowej</w:t>
      </w:r>
      <w:r w:rsidR="001F14AF" w:rsidRPr="00A65934">
        <w:rPr>
          <w:rFonts w:ascii="Times New Roman" w:hAnsi="Times New Roman" w:cs="Times New Roman"/>
          <w:sz w:val="24"/>
          <w:szCs w:val="24"/>
        </w:rPr>
        <w:t xml:space="preserve"> w ujęciu wariantowym</w:t>
      </w:r>
      <w:r w:rsidRPr="00A65934">
        <w:rPr>
          <w:rFonts w:ascii="Times New Roman" w:hAnsi="Times New Roman" w:cs="Times New Roman"/>
          <w:sz w:val="24"/>
          <w:szCs w:val="24"/>
        </w:rPr>
        <w:t xml:space="preserve">. </w:t>
      </w:r>
    </w:p>
    <w:p w14:paraId="23C85CB3" w14:textId="24D631D9" w:rsidR="00D4501C" w:rsidRPr="00A65934" w:rsidRDefault="00F67783" w:rsidP="00E4086D">
      <w:pPr>
        <w:pStyle w:val="Tekstpodstawowy2"/>
        <w:spacing w:after="0" w:line="240" w:lineRule="auto"/>
        <w:ind w:firstLine="709"/>
        <w:jc w:val="both"/>
        <w:rPr>
          <w:rFonts w:ascii="Times New Roman" w:hAnsi="Times New Roman" w:cs="Times New Roman"/>
          <w:sz w:val="24"/>
          <w:szCs w:val="24"/>
        </w:rPr>
      </w:pPr>
      <w:r w:rsidRPr="00872838">
        <w:rPr>
          <w:rFonts w:ascii="Times New Roman" w:hAnsi="Times New Roman" w:cs="Times New Roman"/>
          <w:sz w:val="24"/>
          <w:szCs w:val="24"/>
        </w:rPr>
        <w:t xml:space="preserve">Przyjęcie </w:t>
      </w:r>
      <w:r w:rsidR="00DA1E3F" w:rsidRPr="00872838">
        <w:rPr>
          <w:rFonts w:ascii="Times New Roman" w:hAnsi="Times New Roman" w:cs="Times New Roman"/>
          <w:sz w:val="24"/>
          <w:szCs w:val="24"/>
        </w:rPr>
        <w:t xml:space="preserve">projektu </w:t>
      </w:r>
      <w:r w:rsidR="00AB0CBD" w:rsidRPr="00872838">
        <w:rPr>
          <w:rFonts w:ascii="Times New Roman" w:hAnsi="Times New Roman" w:cs="Times New Roman"/>
          <w:i/>
          <w:iCs/>
          <w:sz w:val="24"/>
          <w:szCs w:val="24"/>
        </w:rPr>
        <w:t>RPT</w:t>
      </w:r>
      <w:r w:rsidRPr="00872838">
        <w:rPr>
          <w:rFonts w:ascii="Times New Roman" w:hAnsi="Times New Roman" w:cs="Times New Roman"/>
          <w:sz w:val="24"/>
          <w:szCs w:val="24"/>
        </w:rPr>
        <w:t xml:space="preserve"> jest </w:t>
      </w:r>
      <w:r w:rsidR="00A71941" w:rsidRPr="00872838">
        <w:rPr>
          <w:rFonts w:ascii="Times New Roman" w:hAnsi="Times New Roman" w:cs="Times New Roman"/>
          <w:sz w:val="24"/>
          <w:szCs w:val="24"/>
        </w:rPr>
        <w:t xml:space="preserve">jednym z </w:t>
      </w:r>
      <w:r w:rsidRPr="00872838">
        <w:rPr>
          <w:rFonts w:ascii="Times New Roman" w:hAnsi="Times New Roman" w:cs="Times New Roman"/>
          <w:sz w:val="24"/>
          <w:szCs w:val="24"/>
        </w:rPr>
        <w:t>warunk</w:t>
      </w:r>
      <w:r w:rsidR="00A71941" w:rsidRPr="00872838">
        <w:rPr>
          <w:rFonts w:ascii="Times New Roman" w:hAnsi="Times New Roman" w:cs="Times New Roman"/>
          <w:sz w:val="24"/>
          <w:szCs w:val="24"/>
        </w:rPr>
        <w:t>ów</w:t>
      </w:r>
      <w:r w:rsidRPr="00872838">
        <w:rPr>
          <w:rFonts w:ascii="Times New Roman" w:hAnsi="Times New Roman" w:cs="Times New Roman"/>
          <w:sz w:val="24"/>
          <w:szCs w:val="24"/>
        </w:rPr>
        <w:t xml:space="preserve">, którego spełnienie jest konieczne do otrzymania unijnego wsparcia finansowego inwestycji komunikacyjnych z </w:t>
      </w:r>
      <w:r w:rsidR="00872838" w:rsidRPr="00872838">
        <w:rPr>
          <w:rFonts w:ascii="Times New Roman" w:hAnsi="Times New Roman" w:cs="Times New Roman"/>
          <w:sz w:val="24"/>
          <w:szCs w:val="24"/>
        </w:rPr>
        <w:t>Programu Regionalnego Fundusze Europejskie dla Świętokrzyskiego</w:t>
      </w:r>
      <w:r w:rsidRPr="00872838">
        <w:rPr>
          <w:rFonts w:ascii="Times New Roman" w:hAnsi="Times New Roman" w:cs="Times New Roman"/>
          <w:sz w:val="24"/>
          <w:szCs w:val="24"/>
        </w:rPr>
        <w:t>.</w:t>
      </w:r>
      <w:r w:rsidR="00ED221E" w:rsidRPr="00872838">
        <w:rPr>
          <w:rFonts w:ascii="Times New Roman" w:hAnsi="Times New Roman" w:cs="Times New Roman"/>
          <w:sz w:val="24"/>
          <w:szCs w:val="24"/>
        </w:rPr>
        <w:t xml:space="preserve"> </w:t>
      </w:r>
      <w:r w:rsidRPr="00872838">
        <w:rPr>
          <w:rFonts w:ascii="Times New Roman" w:hAnsi="Times New Roman" w:cs="Times New Roman"/>
          <w:sz w:val="24"/>
          <w:szCs w:val="24"/>
        </w:rPr>
        <w:t>Jedno</w:t>
      </w:r>
      <w:r w:rsidR="00ED221E" w:rsidRPr="00872838">
        <w:rPr>
          <w:rFonts w:ascii="Times New Roman" w:hAnsi="Times New Roman" w:cs="Times New Roman"/>
          <w:sz w:val="24"/>
          <w:szCs w:val="24"/>
        </w:rPr>
        <w:t>c</w:t>
      </w:r>
      <w:r w:rsidRPr="00872838">
        <w:rPr>
          <w:rFonts w:ascii="Times New Roman" w:hAnsi="Times New Roman" w:cs="Times New Roman"/>
          <w:sz w:val="24"/>
          <w:szCs w:val="24"/>
        </w:rPr>
        <w:t>ześnie n</w:t>
      </w:r>
      <w:r w:rsidR="00D4501C" w:rsidRPr="00872838">
        <w:rPr>
          <w:rFonts w:ascii="Times New Roman" w:hAnsi="Times New Roman" w:cs="Times New Roman"/>
          <w:sz w:val="24"/>
          <w:szCs w:val="24"/>
        </w:rPr>
        <w:t xml:space="preserve">ie wyklucza się </w:t>
      </w:r>
      <w:r w:rsidR="00ED221E" w:rsidRPr="00872838">
        <w:rPr>
          <w:rFonts w:ascii="Times New Roman" w:hAnsi="Times New Roman" w:cs="Times New Roman"/>
          <w:sz w:val="24"/>
          <w:szCs w:val="24"/>
        </w:rPr>
        <w:t>realizacji</w:t>
      </w:r>
      <w:r w:rsidR="00D4501C" w:rsidRPr="00872838">
        <w:rPr>
          <w:rFonts w:ascii="Times New Roman" w:hAnsi="Times New Roman" w:cs="Times New Roman"/>
          <w:sz w:val="24"/>
          <w:szCs w:val="24"/>
        </w:rPr>
        <w:t xml:space="preserve"> innych, niewymienionych w niniejszym dokumencie inwestycji z zakresu infrastruktury transportowej, których potrzeba realizacji może wyniknąć w okresie programowania.</w:t>
      </w:r>
    </w:p>
    <w:p w14:paraId="121F5ADB" w14:textId="77777777" w:rsidR="001018F1" w:rsidRPr="00A65934" w:rsidRDefault="001018F1" w:rsidP="00E4086D">
      <w:pPr>
        <w:spacing w:after="0" w:line="240" w:lineRule="auto"/>
        <w:ind w:firstLine="709"/>
        <w:jc w:val="both"/>
        <w:rPr>
          <w:rFonts w:ascii="Times New Roman" w:hAnsi="Times New Roman" w:cs="Times New Roman"/>
          <w:sz w:val="24"/>
          <w:szCs w:val="24"/>
        </w:rPr>
      </w:pPr>
    </w:p>
    <w:p w14:paraId="7DE79EFF" w14:textId="4F823567" w:rsidR="00B626AA" w:rsidRPr="00A65934" w:rsidRDefault="00B626AA"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Projekt </w:t>
      </w:r>
      <w:r w:rsidR="00700BAB" w:rsidRPr="00A65934">
        <w:rPr>
          <w:rFonts w:ascii="Times New Roman" w:hAnsi="Times New Roman" w:cs="Times New Roman"/>
          <w:i/>
          <w:sz w:val="24"/>
          <w:szCs w:val="24"/>
        </w:rPr>
        <w:t xml:space="preserve">Regionalnego Planu </w:t>
      </w:r>
      <w:r w:rsidR="009E7C1E" w:rsidRPr="00A65934">
        <w:rPr>
          <w:rFonts w:ascii="Times New Roman" w:hAnsi="Times New Roman" w:cs="Times New Roman"/>
          <w:i/>
          <w:sz w:val="24"/>
          <w:szCs w:val="24"/>
        </w:rPr>
        <w:t>T</w:t>
      </w:r>
      <w:r w:rsidR="00700BAB" w:rsidRPr="00A65934">
        <w:rPr>
          <w:rFonts w:ascii="Times New Roman" w:hAnsi="Times New Roman" w:cs="Times New Roman"/>
          <w:i/>
          <w:sz w:val="24"/>
          <w:szCs w:val="24"/>
        </w:rPr>
        <w:t xml:space="preserve">ransportowego </w:t>
      </w:r>
      <w:r w:rsidR="009E7C1E" w:rsidRPr="00A65934">
        <w:rPr>
          <w:rFonts w:ascii="Times New Roman" w:hAnsi="Times New Roman" w:cs="Times New Roman"/>
          <w:i/>
          <w:sz w:val="24"/>
          <w:szCs w:val="24"/>
        </w:rPr>
        <w:t>W</w:t>
      </w:r>
      <w:r w:rsidR="00700BAB" w:rsidRPr="00A65934">
        <w:rPr>
          <w:rFonts w:ascii="Times New Roman" w:hAnsi="Times New Roman" w:cs="Times New Roman"/>
          <w:i/>
          <w:sz w:val="24"/>
          <w:szCs w:val="24"/>
        </w:rPr>
        <w:t xml:space="preserve">ojewództwa </w:t>
      </w:r>
      <w:r w:rsidR="009E7C1E" w:rsidRPr="00A65934">
        <w:rPr>
          <w:rFonts w:ascii="Times New Roman" w:hAnsi="Times New Roman" w:cs="Times New Roman"/>
          <w:i/>
          <w:sz w:val="24"/>
          <w:szCs w:val="24"/>
        </w:rPr>
        <w:t>Ś</w:t>
      </w:r>
      <w:r w:rsidR="00700BAB" w:rsidRPr="00A65934">
        <w:rPr>
          <w:rFonts w:ascii="Times New Roman" w:hAnsi="Times New Roman" w:cs="Times New Roman"/>
          <w:i/>
          <w:sz w:val="24"/>
          <w:szCs w:val="24"/>
        </w:rPr>
        <w:t xml:space="preserve">więtokrzyskiego </w:t>
      </w:r>
      <w:r w:rsidR="001018F1" w:rsidRPr="00A65934">
        <w:rPr>
          <w:rFonts w:ascii="Times New Roman" w:hAnsi="Times New Roman" w:cs="Times New Roman"/>
          <w:i/>
          <w:sz w:val="24"/>
          <w:szCs w:val="24"/>
        </w:rPr>
        <w:t xml:space="preserve">do </w:t>
      </w:r>
      <w:r w:rsidR="00700BAB" w:rsidRPr="00A65934">
        <w:rPr>
          <w:rFonts w:ascii="Times New Roman" w:hAnsi="Times New Roman" w:cs="Times New Roman"/>
          <w:i/>
          <w:sz w:val="24"/>
          <w:szCs w:val="24"/>
        </w:rPr>
        <w:t>2030</w:t>
      </w:r>
      <w:r w:rsidR="001018F1" w:rsidRPr="00A65934">
        <w:rPr>
          <w:rFonts w:ascii="Times New Roman" w:hAnsi="Times New Roman" w:cs="Times New Roman"/>
          <w:i/>
          <w:sz w:val="24"/>
          <w:szCs w:val="24"/>
        </w:rPr>
        <w:t xml:space="preserve"> roku</w:t>
      </w:r>
      <w:r w:rsidRPr="00A65934">
        <w:rPr>
          <w:rFonts w:ascii="Times New Roman" w:hAnsi="Times New Roman" w:cs="Times New Roman"/>
          <w:sz w:val="24"/>
          <w:szCs w:val="24"/>
        </w:rPr>
        <w:t xml:space="preserve"> dziel</w:t>
      </w:r>
      <w:r w:rsidR="0031252F" w:rsidRPr="00A65934">
        <w:rPr>
          <w:rFonts w:ascii="Times New Roman" w:hAnsi="Times New Roman" w:cs="Times New Roman"/>
          <w:sz w:val="24"/>
          <w:szCs w:val="24"/>
        </w:rPr>
        <w:t>i</w:t>
      </w:r>
      <w:r w:rsidRPr="00A65934">
        <w:rPr>
          <w:rFonts w:ascii="Times New Roman" w:hAnsi="Times New Roman" w:cs="Times New Roman"/>
          <w:sz w:val="24"/>
          <w:szCs w:val="24"/>
        </w:rPr>
        <w:t xml:space="preserve"> się na </w:t>
      </w:r>
      <w:r w:rsidR="009E7C1E" w:rsidRPr="00A65934">
        <w:rPr>
          <w:rFonts w:ascii="Times New Roman" w:hAnsi="Times New Roman" w:cs="Times New Roman"/>
          <w:sz w:val="24"/>
          <w:szCs w:val="24"/>
        </w:rPr>
        <w:t>osiem</w:t>
      </w:r>
      <w:r w:rsidRPr="00A65934">
        <w:rPr>
          <w:rFonts w:ascii="Times New Roman" w:hAnsi="Times New Roman" w:cs="Times New Roman"/>
          <w:sz w:val="24"/>
          <w:szCs w:val="24"/>
        </w:rPr>
        <w:t xml:space="preserve"> główn</w:t>
      </w:r>
      <w:r w:rsidR="00700BAB" w:rsidRPr="00A65934">
        <w:rPr>
          <w:rFonts w:ascii="Times New Roman" w:hAnsi="Times New Roman" w:cs="Times New Roman"/>
          <w:sz w:val="24"/>
          <w:szCs w:val="24"/>
        </w:rPr>
        <w:t>ych</w:t>
      </w:r>
      <w:r w:rsidRPr="00A65934">
        <w:rPr>
          <w:rFonts w:ascii="Times New Roman" w:hAnsi="Times New Roman" w:cs="Times New Roman"/>
          <w:sz w:val="24"/>
          <w:szCs w:val="24"/>
        </w:rPr>
        <w:t xml:space="preserve"> rozdział</w:t>
      </w:r>
      <w:r w:rsidR="00700BAB" w:rsidRPr="00A65934">
        <w:rPr>
          <w:rFonts w:ascii="Times New Roman" w:hAnsi="Times New Roman" w:cs="Times New Roman"/>
          <w:sz w:val="24"/>
          <w:szCs w:val="24"/>
        </w:rPr>
        <w:t>ów</w:t>
      </w:r>
      <w:r w:rsidR="00DE0EEF" w:rsidRPr="00A65934">
        <w:rPr>
          <w:rFonts w:ascii="Times New Roman" w:hAnsi="Times New Roman" w:cs="Times New Roman"/>
          <w:sz w:val="24"/>
          <w:szCs w:val="24"/>
        </w:rPr>
        <w:t xml:space="preserve">. Do RPT dołączono </w:t>
      </w:r>
      <w:r w:rsidR="001018F1" w:rsidRPr="00A65934">
        <w:rPr>
          <w:rFonts w:ascii="Times New Roman" w:hAnsi="Times New Roman" w:cs="Times New Roman"/>
          <w:sz w:val="24"/>
          <w:szCs w:val="24"/>
        </w:rPr>
        <w:t xml:space="preserve">1 suplement oraz </w:t>
      </w:r>
      <w:r w:rsidR="00AB0CBD" w:rsidRPr="00A65934">
        <w:rPr>
          <w:rFonts w:ascii="Times New Roman" w:hAnsi="Times New Roman" w:cs="Times New Roman"/>
          <w:sz w:val="24"/>
          <w:szCs w:val="24"/>
        </w:rPr>
        <w:t>10</w:t>
      </w:r>
      <w:r w:rsidR="00DE0EEF" w:rsidRPr="00A65934">
        <w:rPr>
          <w:rFonts w:ascii="Times New Roman" w:hAnsi="Times New Roman" w:cs="Times New Roman"/>
          <w:sz w:val="24"/>
          <w:szCs w:val="24"/>
        </w:rPr>
        <w:t xml:space="preserve"> załączników. W tekście RPT znalazło się </w:t>
      </w:r>
      <w:r w:rsidR="001018F1" w:rsidRPr="00A65934">
        <w:rPr>
          <w:rFonts w:ascii="Times New Roman" w:hAnsi="Times New Roman" w:cs="Times New Roman"/>
          <w:sz w:val="24"/>
          <w:szCs w:val="24"/>
        </w:rPr>
        <w:t>ponadto</w:t>
      </w:r>
      <w:r w:rsidR="00DE0EEF" w:rsidRPr="00A65934">
        <w:rPr>
          <w:rFonts w:ascii="Times New Roman" w:hAnsi="Times New Roman" w:cs="Times New Roman"/>
          <w:sz w:val="24"/>
          <w:szCs w:val="24"/>
        </w:rPr>
        <w:t xml:space="preserve"> szereg wykresów i mapek poglądowych odnoszących się do poszczególnych zagadnień.</w:t>
      </w:r>
    </w:p>
    <w:p w14:paraId="65BB4551" w14:textId="5C5F31A1" w:rsidR="009E7C1E" w:rsidRPr="00A65934" w:rsidRDefault="009E7C1E" w:rsidP="009E7C1E">
      <w:pPr>
        <w:spacing w:after="0" w:line="240" w:lineRule="auto"/>
        <w:jc w:val="both"/>
        <w:rPr>
          <w:rFonts w:ascii="Times New Roman" w:hAnsi="Times New Roman" w:cs="Times New Roman"/>
          <w:sz w:val="24"/>
          <w:szCs w:val="24"/>
          <w:highlight w:val="yellow"/>
        </w:rPr>
      </w:pPr>
    </w:p>
    <w:p w14:paraId="4AFFDB55" w14:textId="77777777" w:rsidR="009E7C1E" w:rsidRPr="00A65934" w:rsidRDefault="009E7C1E" w:rsidP="009E7C1E">
      <w:pPr>
        <w:spacing w:after="0" w:line="240" w:lineRule="auto"/>
        <w:jc w:val="both"/>
        <w:rPr>
          <w:rFonts w:ascii="Times New Roman" w:hAnsi="Times New Roman" w:cs="Times New Roman"/>
          <w:sz w:val="24"/>
          <w:szCs w:val="24"/>
          <w:highlight w:val="yellow"/>
        </w:rPr>
      </w:pPr>
    </w:p>
    <w:p w14:paraId="1841DB2C" w14:textId="4EF5F04F" w:rsidR="00054FA5" w:rsidRPr="00A65934" w:rsidRDefault="00B45B8D" w:rsidP="00E4086D">
      <w:pPr>
        <w:pStyle w:val="Tekstpodstawowy2"/>
        <w:tabs>
          <w:tab w:val="right" w:pos="9072"/>
        </w:tabs>
        <w:spacing w:after="0" w:line="240" w:lineRule="auto"/>
        <w:jc w:val="both"/>
        <w:rPr>
          <w:rFonts w:ascii="Times New Roman" w:hAnsi="Times New Roman" w:cs="Times New Roman"/>
          <w:b/>
          <w:bCs/>
          <w:sz w:val="24"/>
          <w:szCs w:val="24"/>
          <w:u w:val="single"/>
        </w:rPr>
      </w:pPr>
      <w:r w:rsidRPr="00A65934">
        <w:rPr>
          <w:rFonts w:ascii="Times New Roman" w:hAnsi="Times New Roman" w:cs="Times New Roman"/>
          <w:b/>
          <w:bCs/>
          <w:sz w:val="24"/>
          <w:szCs w:val="24"/>
          <w:u w:val="single"/>
        </w:rPr>
        <w:t xml:space="preserve">1. </w:t>
      </w:r>
      <w:r w:rsidR="00700BAB" w:rsidRPr="00A65934">
        <w:rPr>
          <w:rFonts w:ascii="Times New Roman" w:hAnsi="Times New Roman" w:cs="Times New Roman"/>
          <w:b/>
          <w:bCs/>
          <w:sz w:val="24"/>
          <w:szCs w:val="24"/>
          <w:u w:val="single"/>
        </w:rPr>
        <w:t>WPROWADZENIE</w:t>
      </w:r>
    </w:p>
    <w:p w14:paraId="480A5901" w14:textId="150B065D" w:rsidR="00700BAB" w:rsidRPr="00A65934" w:rsidRDefault="00111279"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Rozdział pierwszy przedstawia </w:t>
      </w:r>
      <w:r w:rsidR="00700BAB" w:rsidRPr="00A65934">
        <w:rPr>
          <w:rFonts w:ascii="Times New Roman" w:hAnsi="Times New Roman" w:cs="Times New Roman"/>
          <w:sz w:val="24"/>
          <w:szCs w:val="24"/>
        </w:rPr>
        <w:t xml:space="preserve">cel </w:t>
      </w:r>
      <w:r w:rsidR="00C3655E" w:rsidRPr="00A65934">
        <w:rPr>
          <w:rFonts w:ascii="Times New Roman" w:hAnsi="Times New Roman" w:cs="Times New Roman"/>
          <w:sz w:val="24"/>
          <w:szCs w:val="24"/>
        </w:rPr>
        <w:t>i podstawę prawną</w:t>
      </w:r>
      <w:r w:rsidR="00DA1E3F" w:rsidRPr="00A65934">
        <w:rPr>
          <w:rFonts w:ascii="Times New Roman" w:hAnsi="Times New Roman" w:cs="Times New Roman"/>
          <w:sz w:val="24"/>
          <w:szCs w:val="24"/>
        </w:rPr>
        <w:t xml:space="preserve"> projektu </w:t>
      </w:r>
      <w:r w:rsidR="00700BAB" w:rsidRPr="00A65934">
        <w:rPr>
          <w:rFonts w:ascii="Times New Roman" w:hAnsi="Times New Roman" w:cs="Times New Roman"/>
          <w:i/>
          <w:iCs/>
          <w:sz w:val="24"/>
          <w:szCs w:val="24"/>
        </w:rPr>
        <w:t>RPT</w:t>
      </w:r>
      <w:r w:rsidR="00C3655E" w:rsidRPr="00A65934">
        <w:rPr>
          <w:rFonts w:ascii="Times New Roman" w:hAnsi="Times New Roman" w:cs="Times New Roman"/>
          <w:i/>
          <w:iCs/>
          <w:sz w:val="24"/>
          <w:szCs w:val="24"/>
        </w:rPr>
        <w:t xml:space="preserve">, </w:t>
      </w:r>
      <w:r w:rsidR="00C3655E" w:rsidRPr="00A65934">
        <w:rPr>
          <w:rFonts w:ascii="Times New Roman" w:hAnsi="Times New Roman" w:cs="Times New Roman"/>
          <w:sz w:val="24"/>
          <w:szCs w:val="24"/>
        </w:rPr>
        <w:t>najważniejsze założenia tego dokumentu oraz metodologię jego opracowania.</w:t>
      </w:r>
    </w:p>
    <w:p w14:paraId="5CD7BBD9" w14:textId="40B7C206" w:rsidR="00054FA5" w:rsidRPr="00A65934" w:rsidRDefault="00054FA5" w:rsidP="00E4086D">
      <w:pPr>
        <w:pStyle w:val="Tekstpodstawowy2"/>
        <w:tabs>
          <w:tab w:val="right" w:pos="9072"/>
        </w:tabs>
        <w:spacing w:after="0" w:line="240" w:lineRule="auto"/>
        <w:ind w:firstLine="709"/>
        <w:jc w:val="both"/>
        <w:rPr>
          <w:rFonts w:ascii="Times New Roman" w:hAnsi="Times New Roman" w:cs="Times New Roman"/>
          <w:sz w:val="24"/>
          <w:szCs w:val="24"/>
          <w:highlight w:val="yellow"/>
        </w:rPr>
      </w:pPr>
    </w:p>
    <w:p w14:paraId="649B458E" w14:textId="77777777" w:rsidR="00FC021A" w:rsidRPr="00A65934" w:rsidRDefault="00FC021A" w:rsidP="00E4086D">
      <w:pPr>
        <w:pStyle w:val="Tekstpodstawowy2"/>
        <w:tabs>
          <w:tab w:val="right" w:pos="9072"/>
        </w:tabs>
        <w:spacing w:after="0" w:line="240" w:lineRule="auto"/>
        <w:ind w:firstLine="709"/>
        <w:jc w:val="both"/>
        <w:rPr>
          <w:rFonts w:ascii="Times New Roman" w:hAnsi="Times New Roman" w:cs="Times New Roman"/>
          <w:sz w:val="24"/>
          <w:szCs w:val="24"/>
          <w:highlight w:val="yellow"/>
        </w:rPr>
      </w:pPr>
    </w:p>
    <w:p w14:paraId="5B4E6965" w14:textId="35605988" w:rsidR="00B45B8D" w:rsidRPr="00A65934" w:rsidRDefault="00111279" w:rsidP="00E4086D">
      <w:pPr>
        <w:pStyle w:val="Tekstpodstawowy2"/>
        <w:tabs>
          <w:tab w:val="right" w:pos="9072"/>
        </w:tabs>
        <w:spacing w:after="0" w:line="240" w:lineRule="auto"/>
        <w:jc w:val="both"/>
        <w:rPr>
          <w:rFonts w:ascii="Times New Roman" w:hAnsi="Times New Roman" w:cs="Times New Roman"/>
          <w:b/>
          <w:bCs/>
          <w:sz w:val="24"/>
          <w:szCs w:val="24"/>
          <w:u w:val="single"/>
        </w:rPr>
      </w:pPr>
      <w:r w:rsidRPr="00A65934">
        <w:rPr>
          <w:rFonts w:ascii="Times New Roman" w:hAnsi="Times New Roman" w:cs="Times New Roman"/>
          <w:b/>
          <w:bCs/>
          <w:sz w:val="24"/>
          <w:szCs w:val="24"/>
          <w:u w:val="single"/>
        </w:rPr>
        <w:t xml:space="preserve">2. </w:t>
      </w:r>
      <w:r w:rsidR="00700BAB" w:rsidRPr="00A65934">
        <w:rPr>
          <w:rFonts w:ascii="Times New Roman" w:hAnsi="Times New Roman" w:cs="Times New Roman"/>
          <w:b/>
          <w:bCs/>
          <w:sz w:val="24"/>
          <w:szCs w:val="24"/>
          <w:u w:val="single"/>
        </w:rPr>
        <w:t xml:space="preserve">UWARUNKOWANIA  ZEWNĘTRZNE  </w:t>
      </w:r>
      <w:r w:rsidR="00DA1E3F" w:rsidRPr="00A65934">
        <w:rPr>
          <w:rFonts w:ascii="Times New Roman" w:hAnsi="Times New Roman" w:cs="Times New Roman"/>
          <w:b/>
          <w:bCs/>
          <w:sz w:val="24"/>
          <w:szCs w:val="24"/>
          <w:u w:val="single"/>
        </w:rPr>
        <w:t xml:space="preserve">PROJEKTU  </w:t>
      </w:r>
      <w:r w:rsidR="00700BAB" w:rsidRPr="00A65934">
        <w:rPr>
          <w:rFonts w:ascii="Times New Roman" w:hAnsi="Times New Roman" w:cs="Times New Roman"/>
          <w:b/>
          <w:bCs/>
          <w:sz w:val="24"/>
          <w:szCs w:val="24"/>
          <w:u w:val="single"/>
        </w:rPr>
        <w:t>RPT</w:t>
      </w:r>
    </w:p>
    <w:p w14:paraId="1B4070E2" w14:textId="1BFBED01" w:rsidR="00700BAB" w:rsidRPr="00A65934" w:rsidRDefault="00111279" w:rsidP="009825AC">
      <w:pPr>
        <w:pStyle w:val="Default"/>
        <w:ind w:firstLine="709"/>
        <w:jc w:val="both"/>
        <w:rPr>
          <w:rFonts w:ascii="Times New Roman" w:hAnsi="Times New Roman" w:cs="Times New Roman"/>
          <w:color w:val="auto"/>
        </w:rPr>
      </w:pPr>
      <w:r w:rsidRPr="00A65934">
        <w:rPr>
          <w:rFonts w:ascii="Times New Roman" w:hAnsi="Times New Roman" w:cs="Times New Roman"/>
          <w:color w:val="auto"/>
        </w:rPr>
        <w:t xml:space="preserve">Kolejny rozdział zawiera </w:t>
      </w:r>
      <w:r w:rsidR="00700BAB" w:rsidRPr="00A65934">
        <w:rPr>
          <w:rFonts w:ascii="Times New Roman" w:hAnsi="Times New Roman" w:cs="Times New Roman"/>
          <w:color w:val="auto"/>
        </w:rPr>
        <w:t xml:space="preserve">uwarunkowania europejskie, krajowe i regionalne powstania </w:t>
      </w:r>
      <w:r w:rsidR="00DA1E3F" w:rsidRPr="00A65934">
        <w:rPr>
          <w:rFonts w:ascii="Times New Roman" w:hAnsi="Times New Roman" w:cs="Times New Roman"/>
          <w:color w:val="auto"/>
        </w:rPr>
        <w:t xml:space="preserve">projektu </w:t>
      </w:r>
      <w:r w:rsidR="002C4FBE" w:rsidRPr="00A65934">
        <w:rPr>
          <w:rFonts w:ascii="Times New Roman" w:hAnsi="Times New Roman" w:cs="Times New Roman"/>
          <w:i/>
          <w:iCs/>
          <w:color w:val="auto"/>
        </w:rPr>
        <w:t>RPT</w:t>
      </w:r>
      <w:r w:rsidR="002C4FBE" w:rsidRPr="00A65934">
        <w:rPr>
          <w:rFonts w:ascii="Times New Roman" w:hAnsi="Times New Roman" w:cs="Times New Roman"/>
          <w:color w:val="auto"/>
        </w:rPr>
        <w:t>. Omówiono najważniejsze krajowe dokumenty strategiczne</w:t>
      </w:r>
      <w:r w:rsidR="009825AC" w:rsidRPr="00A65934">
        <w:rPr>
          <w:rFonts w:ascii="Times New Roman" w:hAnsi="Times New Roman" w:cs="Times New Roman"/>
          <w:color w:val="auto"/>
        </w:rPr>
        <w:t xml:space="preserve"> — </w:t>
      </w:r>
      <w:r w:rsidR="006C0F37" w:rsidRPr="00A65934">
        <w:rPr>
          <w:rFonts w:ascii="Times New Roman" w:eastAsiaTheme="minorHAnsi" w:hAnsi="Times New Roman" w:cs="Times New Roman"/>
          <w:i/>
          <w:iCs/>
          <w:color w:val="auto"/>
          <w:lang w:eastAsia="en-US"/>
        </w:rPr>
        <w:t xml:space="preserve">Strategia na Rzecz Odpowiedzialnego Rozwoju do roku 2020 </w:t>
      </w:r>
      <w:r w:rsidR="006C0F37" w:rsidRPr="00A65934">
        <w:rPr>
          <w:rFonts w:ascii="Times New Roman" w:hAnsi="Times New Roman" w:cs="Times New Roman"/>
          <w:i/>
          <w:iCs/>
          <w:color w:val="auto"/>
        </w:rPr>
        <w:t>z perspektywą do 2030 r.</w:t>
      </w:r>
      <w:r w:rsidR="006C0F37" w:rsidRPr="00A65934">
        <w:rPr>
          <w:rFonts w:ascii="Times New Roman" w:hAnsi="Times New Roman" w:cs="Times New Roman"/>
          <w:color w:val="auto"/>
        </w:rPr>
        <w:t xml:space="preserve">, </w:t>
      </w:r>
      <w:r w:rsidR="006C0F37" w:rsidRPr="00A65934">
        <w:rPr>
          <w:rFonts w:ascii="Times New Roman" w:hAnsi="Times New Roman" w:cs="Times New Roman"/>
          <w:i/>
          <w:iCs/>
          <w:color w:val="auto"/>
        </w:rPr>
        <w:t>Krajowa Strategia Rozwoju Regionalnego 2030</w:t>
      </w:r>
      <w:r w:rsidR="006C0F37" w:rsidRPr="00A65934">
        <w:rPr>
          <w:rFonts w:ascii="Times New Roman" w:hAnsi="Times New Roman" w:cs="Times New Roman"/>
          <w:color w:val="auto"/>
        </w:rPr>
        <w:t xml:space="preserve">, </w:t>
      </w:r>
      <w:r w:rsidR="006C0F37" w:rsidRPr="00A65934">
        <w:rPr>
          <w:rFonts w:ascii="Times New Roman" w:hAnsi="Times New Roman" w:cs="Times New Roman"/>
          <w:i/>
          <w:iCs/>
          <w:color w:val="auto"/>
        </w:rPr>
        <w:t>Strategia Zrównoważonego Rozwoju Transportu do 2030 roku</w:t>
      </w:r>
      <w:r w:rsidR="006C0F37" w:rsidRPr="00A65934">
        <w:rPr>
          <w:rFonts w:ascii="Times New Roman" w:hAnsi="Times New Roman" w:cs="Times New Roman"/>
          <w:color w:val="auto"/>
        </w:rPr>
        <w:t xml:space="preserve">, </w:t>
      </w:r>
      <w:r w:rsidR="009825AC" w:rsidRPr="00A65934">
        <w:rPr>
          <w:rFonts w:ascii="Times New Roman" w:hAnsi="Times New Roman" w:cs="Times New Roman"/>
          <w:i/>
          <w:iCs/>
          <w:color w:val="auto"/>
        </w:rPr>
        <w:t>Strategiczne Studium Lokalizacyjne Inwestycji Centralnego Portu Komunikacyjnego</w:t>
      </w:r>
      <w:r w:rsidR="009825AC" w:rsidRPr="00A65934">
        <w:rPr>
          <w:rFonts w:ascii="Times New Roman" w:hAnsi="Times New Roman" w:cs="Times New Roman"/>
          <w:color w:val="auto"/>
        </w:rPr>
        <w:t xml:space="preserve">, </w:t>
      </w:r>
      <w:r w:rsidR="006C0F37" w:rsidRPr="00654809">
        <w:rPr>
          <w:rFonts w:ascii="Times New Roman" w:eastAsiaTheme="minorHAnsi" w:hAnsi="Times New Roman" w:cs="Times New Roman"/>
          <w:i/>
          <w:iCs/>
          <w:color w:val="auto"/>
          <w:lang w:eastAsia="en-US"/>
        </w:rPr>
        <w:t xml:space="preserve">Program Budowy Dróg Krajowych </w:t>
      </w:r>
      <w:r w:rsidR="00654809" w:rsidRPr="00654809">
        <w:rPr>
          <w:rFonts w:ascii="Times New Roman" w:hAnsi="Times New Roman" w:cs="Times New Roman"/>
          <w:i/>
          <w:iCs/>
          <w:color w:val="auto"/>
        </w:rPr>
        <w:t>do 2030 r. (z perspektywą do 2033 r.)</w:t>
      </w:r>
      <w:r w:rsidR="006C0F37" w:rsidRPr="00654809">
        <w:rPr>
          <w:rFonts w:ascii="Times New Roman" w:eastAsiaTheme="minorHAnsi" w:hAnsi="Times New Roman" w:cs="Times New Roman"/>
          <w:i/>
          <w:iCs/>
          <w:color w:val="auto"/>
          <w:lang w:eastAsia="en-US"/>
        </w:rPr>
        <w:t xml:space="preserve">, </w:t>
      </w:r>
      <w:r w:rsidR="006C0F37" w:rsidRPr="00654809">
        <w:rPr>
          <w:rFonts w:ascii="Times New Roman" w:hAnsi="Times New Roman" w:cs="Times New Roman"/>
          <w:i/>
          <w:iCs/>
          <w:color w:val="auto"/>
        </w:rPr>
        <w:t>Program</w:t>
      </w:r>
      <w:r w:rsidR="006C0F37" w:rsidRPr="00A65934">
        <w:rPr>
          <w:rFonts w:ascii="Times New Roman" w:hAnsi="Times New Roman" w:cs="Times New Roman"/>
          <w:i/>
          <w:iCs/>
          <w:color w:val="auto"/>
        </w:rPr>
        <w:t xml:space="preserve"> Budowy 100 Obwodnic na </w:t>
      </w:r>
      <w:r w:rsidR="005A2C43" w:rsidRPr="00A65934">
        <w:rPr>
          <w:rFonts w:ascii="Times New Roman" w:hAnsi="Times New Roman" w:cs="Times New Roman"/>
          <w:i/>
          <w:iCs/>
          <w:color w:val="auto"/>
        </w:rPr>
        <w:t>l</w:t>
      </w:r>
      <w:r w:rsidR="006C0F37" w:rsidRPr="00A65934">
        <w:rPr>
          <w:rFonts w:ascii="Times New Roman" w:hAnsi="Times New Roman" w:cs="Times New Roman"/>
          <w:i/>
          <w:iCs/>
          <w:color w:val="auto"/>
        </w:rPr>
        <w:t>ata 2020–2030</w:t>
      </w:r>
      <w:r w:rsidR="006C0F37" w:rsidRPr="00A65934">
        <w:rPr>
          <w:rFonts w:ascii="Times New Roman" w:hAnsi="Times New Roman" w:cs="Times New Roman"/>
          <w:color w:val="auto"/>
        </w:rPr>
        <w:t xml:space="preserve">, </w:t>
      </w:r>
      <w:r w:rsidR="006C0F37" w:rsidRPr="00A65934">
        <w:rPr>
          <w:rFonts w:ascii="Times New Roman" w:eastAsiaTheme="minorHAnsi" w:hAnsi="Times New Roman" w:cs="Times New Roman"/>
          <w:i/>
          <w:iCs/>
          <w:color w:val="auto"/>
          <w:lang w:eastAsia="en-US"/>
        </w:rPr>
        <w:t>Program Budowy i Modernizacji Przystanków Kolejowych na lata 202</w:t>
      </w:r>
      <w:r w:rsidR="009825AC" w:rsidRPr="00A65934">
        <w:rPr>
          <w:rFonts w:ascii="Times New Roman" w:eastAsiaTheme="minorHAnsi" w:hAnsi="Times New Roman" w:cs="Times New Roman"/>
          <w:i/>
          <w:iCs/>
          <w:color w:val="auto"/>
          <w:lang w:eastAsia="en-US"/>
        </w:rPr>
        <w:t>1</w:t>
      </w:r>
      <w:r w:rsidR="006C0F37" w:rsidRPr="00A65934">
        <w:rPr>
          <w:rFonts w:ascii="Times New Roman" w:eastAsiaTheme="minorHAnsi" w:hAnsi="Times New Roman" w:cs="Times New Roman"/>
          <w:i/>
          <w:iCs/>
          <w:color w:val="auto"/>
          <w:lang w:eastAsia="en-US"/>
        </w:rPr>
        <w:t>–2025</w:t>
      </w:r>
      <w:r w:rsidR="006C0F37" w:rsidRPr="00A65934">
        <w:rPr>
          <w:rFonts w:ascii="Times New Roman" w:eastAsiaTheme="minorHAnsi" w:hAnsi="Times New Roman" w:cs="Times New Roman"/>
          <w:color w:val="auto"/>
          <w:lang w:eastAsia="en-US"/>
        </w:rPr>
        <w:t xml:space="preserve">, </w:t>
      </w:r>
      <w:r w:rsidR="006C0F37" w:rsidRPr="00A65934">
        <w:rPr>
          <w:rFonts w:ascii="Times New Roman" w:hAnsi="Times New Roman" w:cs="Times New Roman"/>
          <w:i/>
          <w:iCs/>
          <w:color w:val="auto"/>
        </w:rPr>
        <w:t>Program Inwestycji Dworcowych na lata 2016–2023</w:t>
      </w:r>
      <w:r w:rsidR="006C0F37" w:rsidRPr="00A65934">
        <w:rPr>
          <w:rFonts w:ascii="Times New Roman" w:hAnsi="Times New Roman" w:cs="Times New Roman"/>
          <w:color w:val="auto"/>
        </w:rPr>
        <w:t>,</w:t>
      </w:r>
      <w:r w:rsidR="006C0F37" w:rsidRPr="00A65934">
        <w:rPr>
          <w:rFonts w:ascii="Times New Roman" w:eastAsiaTheme="minorHAnsi" w:hAnsi="Times New Roman" w:cs="Times New Roman"/>
          <w:color w:val="auto"/>
          <w:lang w:eastAsia="en-US"/>
        </w:rPr>
        <w:t xml:space="preserve"> </w:t>
      </w:r>
      <w:r w:rsidR="009825AC" w:rsidRPr="00A65934">
        <w:rPr>
          <w:rFonts w:ascii="Times New Roman" w:eastAsiaTheme="minorHAnsi" w:hAnsi="Times New Roman" w:cs="Times New Roman"/>
          <w:i/>
          <w:iCs/>
          <w:color w:val="auto"/>
          <w:lang w:eastAsia="en-US"/>
        </w:rPr>
        <w:t>Kierunki Rozwoju Transportu Intermodalnego do 2030 r. z perspektywą do 2040 r.</w:t>
      </w:r>
      <w:r w:rsidR="009825AC" w:rsidRPr="00A65934">
        <w:rPr>
          <w:rFonts w:ascii="Times New Roman" w:hAnsi="Times New Roman" w:cs="Times New Roman"/>
          <w:i/>
          <w:iCs/>
          <w:color w:val="auto"/>
        </w:rPr>
        <w:t xml:space="preserve">, Krajowy Program Kolejowy </w:t>
      </w:r>
      <w:r w:rsidR="009825AC" w:rsidRPr="00654809">
        <w:rPr>
          <w:rFonts w:ascii="Times New Roman" w:hAnsi="Times New Roman" w:cs="Times New Roman"/>
          <w:i/>
          <w:iCs/>
          <w:color w:val="auto"/>
        </w:rPr>
        <w:t xml:space="preserve">do 2023 r., </w:t>
      </w:r>
      <w:r w:rsidR="00654809" w:rsidRPr="00654809">
        <w:rPr>
          <w:rFonts w:ascii="Times New Roman" w:hAnsi="Times New Roman" w:cs="Times New Roman"/>
          <w:i/>
          <w:iCs/>
          <w:color w:val="auto"/>
        </w:rPr>
        <w:t xml:space="preserve">PKP POLSKIE LINIE KOLEJOWE S.A. </w:t>
      </w:r>
      <w:r w:rsidR="00654809">
        <w:rPr>
          <w:rFonts w:ascii="Times New Roman" w:hAnsi="Times New Roman" w:cs="Times New Roman"/>
          <w:i/>
          <w:iCs/>
          <w:color w:val="auto"/>
        </w:rPr>
        <w:t>—</w:t>
      </w:r>
      <w:r w:rsidR="00654809" w:rsidRPr="00654809">
        <w:rPr>
          <w:rFonts w:ascii="Times New Roman" w:hAnsi="Times New Roman" w:cs="Times New Roman"/>
          <w:i/>
          <w:iCs/>
          <w:color w:val="auto"/>
        </w:rPr>
        <w:t xml:space="preserve"> zamierzenia inwestycyjne na lata 2021</w:t>
      </w:r>
      <w:r w:rsidR="00654809">
        <w:rPr>
          <w:rFonts w:ascii="Times New Roman" w:hAnsi="Times New Roman" w:cs="Times New Roman"/>
          <w:i/>
          <w:iCs/>
          <w:color w:val="auto"/>
        </w:rPr>
        <w:t>–</w:t>
      </w:r>
      <w:r w:rsidR="00654809" w:rsidRPr="00654809">
        <w:rPr>
          <w:rFonts w:ascii="Times New Roman" w:hAnsi="Times New Roman" w:cs="Times New Roman"/>
          <w:i/>
          <w:iCs/>
          <w:color w:val="auto"/>
        </w:rPr>
        <w:t>2030 z perspektywą do 2040 r.,</w:t>
      </w:r>
      <w:r w:rsidR="00654809" w:rsidRPr="00654809">
        <w:rPr>
          <w:rFonts w:ascii="Times New Roman" w:hAnsi="Times New Roman" w:cs="Times New Roman"/>
          <w:b/>
          <w:bCs/>
          <w:i/>
          <w:iCs/>
          <w:color w:val="auto"/>
        </w:rPr>
        <w:t xml:space="preserve"> </w:t>
      </w:r>
      <w:r w:rsidR="009825AC" w:rsidRPr="00654809">
        <w:rPr>
          <w:rFonts w:ascii="Times New Roman" w:hAnsi="Times New Roman" w:cs="Times New Roman"/>
          <w:i/>
          <w:iCs/>
          <w:color w:val="auto"/>
        </w:rPr>
        <w:t>Strategiczny Plan Adaptacji dla sektorów i</w:t>
      </w:r>
      <w:r w:rsidR="009825AC" w:rsidRPr="00A65934">
        <w:rPr>
          <w:rFonts w:ascii="Times New Roman" w:hAnsi="Times New Roman" w:cs="Times New Roman"/>
          <w:i/>
          <w:iCs/>
          <w:color w:val="auto"/>
        </w:rPr>
        <w:t xml:space="preserve"> obszarów wrażliwych na zmiany klimatu do roku 2020, z perspektywą do roku 2030 (SPA 2020), Aktualizacja krajowego programu ochrony powietrza do roku 2025, z perspektywą do 2030 roku oraz do 2040 roku, Polityka </w:t>
      </w:r>
      <w:r w:rsidR="00654809">
        <w:rPr>
          <w:rFonts w:ascii="Times New Roman" w:hAnsi="Times New Roman" w:cs="Times New Roman"/>
          <w:i/>
          <w:iCs/>
          <w:color w:val="auto"/>
        </w:rPr>
        <w:t>E</w:t>
      </w:r>
      <w:r w:rsidR="009825AC" w:rsidRPr="00A65934">
        <w:rPr>
          <w:rFonts w:ascii="Times New Roman" w:hAnsi="Times New Roman" w:cs="Times New Roman"/>
          <w:i/>
          <w:iCs/>
          <w:color w:val="auto"/>
        </w:rPr>
        <w:t xml:space="preserve">nergetyczna Polski do 2040 roku, Krajowy plan na rzecz energii i klimatu na lata 2021–2030 </w:t>
      </w:r>
      <w:r w:rsidR="002C4FBE" w:rsidRPr="00A65934">
        <w:rPr>
          <w:rFonts w:ascii="Times New Roman" w:hAnsi="Times New Roman" w:cs="Times New Roman"/>
          <w:color w:val="auto"/>
        </w:rPr>
        <w:t xml:space="preserve">oraz regionalne </w:t>
      </w:r>
      <w:r w:rsidR="009825AC" w:rsidRPr="00A65934">
        <w:rPr>
          <w:rFonts w:ascii="Times New Roman" w:hAnsi="Times New Roman" w:cs="Times New Roman"/>
          <w:color w:val="auto"/>
        </w:rPr>
        <w:t xml:space="preserve">— </w:t>
      </w:r>
      <w:r w:rsidR="002C4FBE" w:rsidRPr="00A65934">
        <w:rPr>
          <w:rFonts w:ascii="Times New Roman" w:hAnsi="Times New Roman" w:cs="Times New Roman"/>
          <w:i/>
          <w:iCs/>
          <w:color w:val="auto"/>
        </w:rPr>
        <w:t>Strategia Rozwoju Województwa Świętokrzyskiego 2030+</w:t>
      </w:r>
      <w:r w:rsidR="002C4FBE" w:rsidRPr="00A65934">
        <w:rPr>
          <w:rFonts w:ascii="Times New Roman" w:hAnsi="Times New Roman" w:cs="Times New Roman"/>
          <w:color w:val="auto"/>
        </w:rPr>
        <w:t xml:space="preserve">, </w:t>
      </w:r>
      <w:r w:rsidR="002C4FBE" w:rsidRPr="00A65934">
        <w:rPr>
          <w:rFonts w:ascii="Times New Roman" w:hAnsi="Times New Roman" w:cs="Times New Roman"/>
          <w:i/>
          <w:iCs/>
          <w:color w:val="auto"/>
        </w:rPr>
        <w:t>Plan Zagospodarowania Przestrzennego Województwa Świętokrzyskiego</w:t>
      </w:r>
      <w:r w:rsidR="002C4FBE" w:rsidRPr="00A65934">
        <w:rPr>
          <w:rFonts w:ascii="Times New Roman" w:hAnsi="Times New Roman" w:cs="Times New Roman"/>
          <w:color w:val="auto"/>
        </w:rPr>
        <w:t xml:space="preserve">, </w:t>
      </w:r>
      <w:r w:rsidR="002C4FBE" w:rsidRPr="00A65934">
        <w:rPr>
          <w:rFonts w:ascii="Times New Roman" w:hAnsi="Times New Roman" w:cs="Times New Roman"/>
          <w:i/>
          <w:iCs/>
          <w:color w:val="auto"/>
        </w:rPr>
        <w:t xml:space="preserve">Plan Zagospodarowania </w:t>
      </w:r>
      <w:r w:rsidR="00A77C10" w:rsidRPr="00A65934">
        <w:rPr>
          <w:rFonts w:ascii="Times New Roman" w:hAnsi="Times New Roman" w:cs="Times New Roman"/>
          <w:i/>
          <w:iCs/>
          <w:color w:val="auto"/>
        </w:rPr>
        <w:t>P</w:t>
      </w:r>
      <w:r w:rsidR="002C4FBE" w:rsidRPr="00A65934">
        <w:rPr>
          <w:rFonts w:ascii="Times New Roman" w:hAnsi="Times New Roman" w:cs="Times New Roman"/>
          <w:i/>
          <w:iCs/>
          <w:color w:val="auto"/>
        </w:rPr>
        <w:t>rzestrzennego Miejskiego Obszaru Funkcjonalnego Ośrodka Wojewódzkiego</w:t>
      </w:r>
      <w:r w:rsidR="002C4FBE" w:rsidRPr="00A65934">
        <w:rPr>
          <w:rFonts w:ascii="Times New Roman" w:hAnsi="Times New Roman" w:cs="Times New Roman"/>
          <w:color w:val="auto"/>
        </w:rPr>
        <w:t xml:space="preserve">, </w:t>
      </w:r>
      <w:r w:rsidR="002C4FBE" w:rsidRPr="00A65934">
        <w:rPr>
          <w:rFonts w:ascii="Times New Roman" w:hAnsi="Times New Roman" w:cs="Times New Roman"/>
          <w:i/>
          <w:iCs/>
          <w:color w:val="auto"/>
        </w:rPr>
        <w:t xml:space="preserve">Plan Zrównoważonego Rozwoju Publicznego </w:t>
      </w:r>
      <w:r w:rsidR="00A77C10" w:rsidRPr="00A65934">
        <w:rPr>
          <w:rFonts w:ascii="Times New Roman" w:hAnsi="Times New Roman" w:cs="Times New Roman"/>
          <w:i/>
          <w:iCs/>
          <w:color w:val="auto"/>
        </w:rPr>
        <w:lastRenderedPageBreak/>
        <w:t>T</w:t>
      </w:r>
      <w:r w:rsidR="002C4FBE" w:rsidRPr="00A65934">
        <w:rPr>
          <w:rFonts w:ascii="Times New Roman" w:hAnsi="Times New Roman" w:cs="Times New Roman"/>
          <w:i/>
          <w:iCs/>
          <w:color w:val="auto"/>
        </w:rPr>
        <w:t>ransportu Zbiorowego Województwa Świętokrzyskiego</w:t>
      </w:r>
      <w:r w:rsidR="009825AC" w:rsidRPr="00A65934">
        <w:rPr>
          <w:rFonts w:ascii="Times New Roman" w:hAnsi="Times New Roman" w:cs="Times New Roman"/>
          <w:i/>
          <w:iCs/>
          <w:color w:val="auto"/>
        </w:rPr>
        <w:t xml:space="preserve">, </w:t>
      </w:r>
      <w:r w:rsidR="00654809">
        <w:rPr>
          <w:rFonts w:ascii="Times New Roman" w:hAnsi="Times New Roman" w:cs="Times New Roman"/>
          <w:i/>
          <w:iCs/>
          <w:color w:val="auto"/>
        </w:rPr>
        <w:t>P</w:t>
      </w:r>
      <w:r w:rsidR="009825AC" w:rsidRPr="00A65934">
        <w:rPr>
          <w:rFonts w:ascii="Times New Roman" w:hAnsi="Times New Roman" w:cs="Times New Roman"/>
          <w:i/>
          <w:iCs/>
          <w:color w:val="auto"/>
        </w:rPr>
        <w:t>rogram likwidacji miejsc niebezpiecznych na drogach lokalnych w województwie świętokrzyskim 2019–2013 — bezpieczni na 5+</w:t>
      </w:r>
      <w:r w:rsidR="002C4FBE" w:rsidRPr="00A65934">
        <w:rPr>
          <w:rFonts w:ascii="Times New Roman" w:hAnsi="Times New Roman" w:cs="Times New Roman"/>
          <w:color w:val="auto"/>
        </w:rPr>
        <w:t>.</w:t>
      </w:r>
    </w:p>
    <w:p w14:paraId="1EC42C78" w14:textId="0DAEAB5B" w:rsidR="00A77C10" w:rsidRPr="00A65934" w:rsidRDefault="00A77C10" w:rsidP="006C0F37">
      <w:pPr>
        <w:pStyle w:val="Default"/>
        <w:ind w:firstLine="709"/>
        <w:jc w:val="both"/>
        <w:rPr>
          <w:rFonts w:ascii="Times New Roman" w:hAnsi="Times New Roman" w:cs="Times New Roman"/>
          <w:color w:val="auto"/>
        </w:rPr>
      </w:pPr>
      <w:r w:rsidRPr="00A65934">
        <w:rPr>
          <w:rFonts w:ascii="Times New Roman" w:hAnsi="Times New Roman" w:cs="Times New Roman"/>
          <w:color w:val="auto"/>
        </w:rPr>
        <w:t xml:space="preserve">Pokrótce zostały również omówione płaszczyzny współpracy ze wszystkimi województwami </w:t>
      </w:r>
      <w:r w:rsidR="001B3687" w:rsidRPr="00A65934">
        <w:rPr>
          <w:rFonts w:ascii="Times New Roman" w:hAnsi="Times New Roman" w:cs="Times New Roman"/>
          <w:color w:val="auto"/>
        </w:rPr>
        <w:t xml:space="preserve">sąsiadującymi z regionem. </w:t>
      </w:r>
      <w:r w:rsidR="00E000E8" w:rsidRPr="00A65934">
        <w:rPr>
          <w:rFonts w:ascii="Times New Roman" w:hAnsi="Times New Roman" w:cs="Times New Roman"/>
          <w:color w:val="auto"/>
        </w:rPr>
        <w:t xml:space="preserve">Przedstawiono również </w:t>
      </w:r>
      <w:r w:rsidRPr="00A65934">
        <w:rPr>
          <w:rFonts w:ascii="Times New Roman" w:hAnsi="Times New Roman" w:cs="Times New Roman"/>
          <w:color w:val="auto"/>
        </w:rPr>
        <w:t xml:space="preserve">ocenę realizacji inwestycji zapisanych w </w:t>
      </w:r>
      <w:r w:rsidRPr="00A65934">
        <w:rPr>
          <w:rFonts w:ascii="Times New Roman" w:hAnsi="Times New Roman" w:cs="Times New Roman"/>
          <w:i/>
          <w:iCs/>
          <w:color w:val="auto"/>
        </w:rPr>
        <w:t xml:space="preserve">Programie Rozwoju Infrastruktury </w:t>
      </w:r>
      <w:r w:rsidR="005A2C43" w:rsidRPr="00A65934">
        <w:rPr>
          <w:rFonts w:ascii="Times New Roman" w:hAnsi="Times New Roman" w:cs="Times New Roman"/>
          <w:i/>
          <w:iCs/>
          <w:color w:val="auto"/>
        </w:rPr>
        <w:t>Transportowej Województwa Świętokrzyskiego na lata 2014–2020</w:t>
      </w:r>
      <w:r w:rsidRPr="00A65934">
        <w:rPr>
          <w:rFonts w:ascii="Times New Roman" w:hAnsi="Times New Roman" w:cs="Times New Roman"/>
          <w:color w:val="auto"/>
        </w:rPr>
        <w:t>.</w:t>
      </w:r>
    </w:p>
    <w:p w14:paraId="06C09078" w14:textId="5A68E6AC" w:rsidR="00B45B8D" w:rsidRPr="00A65934" w:rsidRDefault="00B45B8D" w:rsidP="00E4086D">
      <w:pPr>
        <w:pStyle w:val="Tekstpodstawowy2"/>
        <w:tabs>
          <w:tab w:val="right" w:pos="9072"/>
        </w:tabs>
        <w:spacing w:after="0" w:line="240" w:lineRule="auto"/>
        <w:ind w:firstLine="709"/>
        <w:jc w:val="both"/>
        <w:rPr>
          <w:rFonts w:ascii="Times New Roman" w:hAnsi="Times New Roman" w:cs="Times New Roman"/>
          <w:sz w:val="24"/>
          <w:szCs w:val="24"/>
          <w:highlight w:val="yellow"/>
        </w:rPr>
      </w:pPr>
    </w:p>
    <w:p w14:paraId="05664D7F" w14:textId="77777777" w:rsidR="00FC021A" w:rsidRPr="00A65934" w:rsidRDefault="00FC021A" w:rsidP="00E4086D">
      <w:pPr>
        <w:pStyle w:val="Tekstpodstawowy2"/>
        <w:tabs>
          <w:tab w:val="right" w:pos="9072"/>
        </w:tabs>
        <w:spacing w:after="0" w:line="240" w:lineRule="auto"/>
        <w:ind w:firstLine="709"/>
        <w:jc w:val="both"/>
        <w:rPr>
          <w:rFonts w:ascii="Times New Roman" w:hAnsi="Times New Roman" w:cs="Times New Roman"/>
          <w:sz w:val="24"/>
          <w:szCs w:val="24"/>
          <w:highlight w:val="yellow"/>
        </w:rPr>
      </w:pPr>
    </w:p>
    <w:p w14:paraId="24730AFC" w14:textId="500534EB" w:rsidR="00B45B8D" w:rsidRPr="00A65934" w:rsidRDefault="00A04334" w:rsidP="00E4086D">
      <w:pPr>
        <w:pStyle w:val="Tekstpodstawowy2"/>
        <w:tabs>
          <w:tab w:val="right" w:pos="9072"/>
        </w:tabs>
        <w:spacing w:after="0" w:line="240" w:lineRule="auto"/>
        <w:jc w:val="both"/>
        <w:rPr>
          <w:rFonts w:ascii="Times New Roman" w:hAnsi="Times New Roman" w:cs="Times New Roman"/>
          <w:b/>
          <w:bCs/>
          <w:sz w:val="24"/>
          <w:szCs w:val="24"/>
          <w:u w:val="single"/>
        </w:rPr>
      </w:pPr>
      <w:r w:rsidRPr="00A65934">
        <w:rPr>
          <w:rFonts w:ascii="Times New Roman" w:hAnsi="Times New Roman" w:cs="Times New Roman"/>
          <w:b/>
          <w:bCs/>
          <w:sz w:val="24"/>
          <w:szCs w:val="24"/>
          <w:u w:val="single"/>
        </w:rPr>
        <w:t xml:space="preserve">3. </w:t>
      </w:r>
      <w:r w:rsidR="0090566C" w:rsidRPr="00A65934">
        <w:rPr>
          <w:rFonts w:ascii="Times New Roman" w:hAnsi="Times New Roman" w:cs="Times New Roman"/>
          <w:b/>
          <w:bCs/>
          <w:sz w:val="24"/>
          <w:szCs w:val="24"/>
          <w:u w:val="single"/>
        </w:rPr>
        <w:t xml:space="preserve">UWARUNKOWANIA  WEWNĘTRZNE  </w:t>
      </w:r>
      <w:r w:rsidR="00DA1E3F" w:rsidRPr="00A65934">
        <w:rPr>
          <w:rFonts w:ascii="Times New Roman" w:hAnsi="Times New Roman" w:cs="Times New Roman"/>
          <w:b/>
          <w:bCs/>
          <w:sz w:val="24"/>
          <w:szCs w:val="24"/>
          <w:u w:val="single"/>
        </w:rPr>
        <w:t xml:space="preserve">PROJEKTU  </w:t>
      </w:r>
      <w:r w:rsidR="0090566C" w:rsidRPr="00A65934">
        <w:rPr>
          <w:rFonts w:ascii="Times New Roman" w:hAnsi="Times New Roman" w:cs="Times New Roman"/>
          <w:b/>
          <w:bCs/>
          <w:sz w:val="24"/>
          <w:szCs w:val="24"/>
          <w:u w:val="single"/>
        </w:rPr>
        <w:t>RPT</w:t>
      </w:r>
    </w:p>
    <w:p w14:paraId="5F08E20F" w14:textId="09F8F786" w:rsidR="001104B0" w:rsidRPr="00A65934" w:rsidRDefault="00E000E8" w:rsidP="005A2C43">
      <w:pPr>
        <w:pStyle w:val="Tekstpodstawowy2"/>
        <w:tabs>
          <w:tab w:val="right" w:pos="9072"/>
        </w:tabs>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W rozdziale trzecim przedstawiono ogólną charakterystykę województwa świętokrzyskiego. Szczególną uwagę zwrócono na omówienie zagadnień demograficznych i charakterystyki regionalnego rynku pracy. Następnie </w:t>
      </w:r>
      <w:r w:rsidR="004139A2" w:rsidRPr="00A65934">
        <w:rPr>
          <w:rFonts w:ascii="Times New Roman" w:hAnsi="Times New Roman" w:cs="Times New Roman"/>
          <w:sz w:val="24"/>
          <w:szCs w:val="24"/>
        </w:rPr>
        <w:t xml:space="preserve">zawarto </w:t>
      </w:r>
      <w:r w:rsidR="001104B0" w:rsidRPr="00A65934">
        <w:rPr>
          <w:rFonts w:ascii="Times New Roman" w:hAnsi="Times New Roman" w:cs="Times New Roman"/>
          <w:sz w:val="24"/>
          <w:szCs w:val="24"/>
        </w:rPr>
        <w:t xml:space="preserve">szczegółową </w:t>
      </w:r>
      <w:r w:rsidR="004139A2" w:rsidRPr="00A65934">
        <w:rPr>
          <w:rFonts w:ascii="Times New Roman" w:hAnsi="Times New Roman" w:cs="Times New Roman"/>
          <w:sz w:val="24"/>
          <w:szCs w:val="24"/>
        </w:rPr>
        <w:t>charakterystykę systemu transportowego województwa świętokrzyskiego, ze szczególnym uwzględnieniem: transportu drogowego, kolejowego, lotniczego</w:t>
      </w:r>
      <w:r w:rsidR="00C51C89" w:rsidRPr="00A65934">
        <w:rPr>
          <w:rFonts w:ascii="Times New Roman" w:hAnsi="Times New Roman" w:cs="Times New Roman"/>
          <w:sz w:val="24"/>
          <w:szCs w:val="24"/>
        </w:rPr>
        <w:t>,</w:t>
      </w:r>
      <w:r w:rsidR="004139A2" w:rsidRPr="00A65934">
        <w:rPr>
          <w:rFonts w:ascii="Times New Roman" w:hAnsi="Times New Roman" w:cs="Times New Roman"/>
          <w:sz w:val="24"/>
          <w:szCs w:val="24"/>
        </w:rPr>
        <w:t xml:space="preserve"> wodnego, publicznego, multimodalnego</w:t>
      </w:r>
      <w:r w:rsidR="00C51C89" w:rsidRPr="00A65934">
        <w:rPr>
          <w:rFonts w:ascii="Times New Roman" w:hAnsi="Times New Roman" w:cs="Times New Roman"/>
          <w:sz w:val="24"/>
          <w:szCs w:val="24"/>
        </w:rPr>
        <w:t>/</w:t>
      </w:r>
      <w:r w:rsidR="00194276" w:rsidRPr="00A65934">
        <w:rPr>
          <w:rFonts w:ascii="Times New Roman" w:hAnsi="Times New Roman" w:cs="Times New Roman"/>
          <w:sz w:val="24"/>
          <w:szCs w:val="24"/>
        </w:rPr>
        <w:t xml:space="preserve"> </w:t>
      </w:r>
      <w:r w:rsidR="001104B0" w:rsidRPr="00A65934">
        <w:rPr>
          <w:rFonts w:ascii="Times New Roman" w:hAnsi="Times New Roman" w:cs="Times New Roman"/>
          <w:sz w:val="24"/>
          <w:szCs w:val="24"/>
        </w:rPr>
        <w:t>intermodalnego</w:t>
      </w:r>
      <w:r w:rsidR="004139A2" w:rsidRPr="00A65934">
        <w:rPr>
          <w:rFonts w:ascii="Times New Roman" w:hAnsi="Times New Roman" w:cs="Times New Roman"/>
          <w:sz w:val="24"/>
          <w:szCs w:val="24"/>
        </w:rPr>
        <w:t>, infrastruktury rowerowej</w:t>
      </w:r>
      <w:r w:rsidR="001104B0" w:rsidRPr="00A65934">
        <w:rPr>
          <w:rFonts w:ascii="Times New Roman" w:hAnsi="Times New Roman" w:cs="Times New Roman"/>
          <w:sz w:val="24"/>
          <w:szCs w:val="24"/>
        </w:rPr>
        <w:t xml:space="preserve"> i pieszej oraz</w:t>
      </w:r>
      <w:r w:rsidR="00005082" w:rsidRPr="00A65934">
        <w:rPr>
          <w:rFonts w:ascii="Times New Roman" w:hAnsi="Times New Roman" w:cs="Times New Roman"/>
          <w:sz w:val="24"/>
          <w:szCs w:val="24"/>
        </w:rPr>
        <w:t xml:space="preserve"> </w:t>
      </w:r>
      <w:r w:rsidR="001104B0" w:rsidRPr="00A65934">
        <w:rPr>
          <w:rFonts w:ascii="Times New Roman" w:hAnsi="Times New Roman" w:cs="Times New Roman"/>
          <w:sz w:val="24"/>
          <w:szCs w:val="24"/>
        </w:rPr>
        <w:t xml:space="preserve">infrastruktury na rzecz promowania paliw alternatywnych. </w:t>
      </w:r>
    </w:p>
    <w:p w14:paraId="7E211C70" w14:textId="55BB7CAC" w:rsidR="00091FCE" w:rsidRPr="00A65934" w:rsidRDefault="001104B0" w:rsidP="005A2C43">
      <w:pPr>
        <w:pStyle w:val="Tekstpodstawowy2"/>
        <w:tabs>
          <w:tab w:val="right" w:pos="9072"/>
        </w:tabs>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Omówiono hierarchię węzłów </w:t>
      </w:r>
      <w:r w:rsidR="00BD45D4">
        <w:rPr>
          <w:rFonts w:ascii="Times New Roman" w:hAnsi="Times New Roman" w:cs="Times New Roman"/>
          <w:sz w:val="24"/>
          <w:szCs w:val="24"/>
        </w:rPr>
        <w:t>transportowych</w:t>
      </w:r>
      <w:r w:rsidRPr="00A65934">
        <w:rPr>
          <w:rFonts w:ascii="Times New Roman" w:hAnsi="Times New Roman" w:cs="Times New Roman"/>
          <w:sz w:val="24"/>
          <w:szCs w:val="24"/>
        </w:rPr>
        <w:t xml:space="preserve"> </w:t>
      </w:r>
      <w:r w:rsidR="00BD45D4">
        <w:rPr>
          <w:rFonts w:ascii="Times New Roman" w:hAnsi="Times New Roman" w:cs="Times New Roman"/>
          <w:sz w:val="24"/>
          <w:szCs w:val="24"/>
        </w:rPr>
        <w:t xml:space="preserve">w regionie </w:t>
      </w:r>
      <w:r w:rsidR="00091FCE" w:rsidRPr="00A65934">
        <w:rPr>
          <w:rFonts w:ascii="Times New Roman" w:hAnsi="Times New Roman" w:cs="Times New Roman"/>
          <w:sz w:val="24"/>
          <w:szCs w:val="24"/>
        </w:rPr>
        <w:t xml:space="preserve">oraz główne korytarze transportowe </w:t>
      </w:r>
      <w:r w:rsidR="00BD45D4">
        <w:rPr>
          <w:rFonts w:ascii="Times New Roman" w:hAnsi="Times New Roman" w:cs="Times New Roman"/>
          <w:sz w:val="24"/>
          <w:szCs w:val="24"/>
        </w:rPr>
        <w:t>województwa</w:t>
      </w:r>
      <w:r w:rsidRPr="00A65934">
        <w:rPr>
          <w:rFonts w:ascii="Times New Roman" w:hAnsi="Times New Roman" w:cs="Times New Roman"/>
          <w:sz w:val="24"/>
          <w:szCs w:val="24"/>
        </w:rPr>
        <w:t>. Najważniejszym węzłem transportowym o znaczeniu krajowym są Kielce, stolica województwa. Sieć węzłów regionalnych tworzą siedziby powiatów uzupełnione o miejscowości</w:t>
      </w:r>
      <w:r w:rsidR="00BD45D4">
        <w:rPr>
          <w:rFonts w:ascii="Times New Roman" w:hAnsi="Times New Roman" w:cs="Times New Roman"/>
          <w:sz w:val="24"/>
          <w:szCs w:val="24"/>
        </w:rPr>
        <w:t>:</w:t>
      </w:r>
      <w:r w:rsidRPr="00A65934">
        <w:rPr>
          <w:rFonts w:ascii="Times New Roman" w:hAnsi="Times New Roman" w:cs="Times New Roman"/>
          <w:sz w:val="24"/>
          <w:szCs w:val="24"/>
        </w:rPr>
        <w:t xml:space="preserve"> Chmielnik, Ożarów i Łoniów, w których łączą się drogi krajowe i wojewódzkie</w:t>
      </w:r>
      <w:r w:rsidR="00091FCE" w:rsidRPr="00A65934">
        <w:rPr>
          <w:rFonts w:ascii="Times New Roman" w:hAnsi="Times New Roman" w:cs="Times New Roman"/>
          <w:sz w:val="24"/>
          <w:szCs w:val="24"/>
        </w:rPr>
        <w:t xml:space="preserve">. Węzły lokalne tworzą ośrodki gminne będące siedzibami gmin oraz inne miejscowości, nie stanowiące siedzib gmin, ze względu na położoną na ich terenie infrastrukturę drogową lub kolejową. W węźle krajowym oraz w węzłach regionalnych wskazano </w:t>
      </w:r>
      <w:r w:rsidR="00C51C89" w:rsidRPr="00A65934">
        <w:rPr>
          <w:rFonts w:ascii="Times New Roman" w:hAnsi="Times New Roman" w:cs="Times New Roman"/>
          <w:sz w:val="24"/>
          <w:szCs w:val="24"/>
        </w:rPr>
        <w:t>niezbędne</w:t>
      </w:r>
      <w:r w:rsidR="00091FCE" w:rsidRPr="00A65934">
        <w:rPr>
          <w:rFonts w:ascii="Times New Roman" w:hAnsi="Times New Roman" w:cs="Times New Roman"/>
          <w:sz w:val="24"/>
          <w:szCs w:val="24"/>
        </w:rPr>
        <w:t xml:space="preserve"> </w:t>
      </w:r>
      <w:r w:rsidR="00925F1F" w:rsidRPr="00A65934">
        <w:rPr>
          <w:rFonts w:ascii="Times New Roman" w:hAnsi="Times New Roman" w:cs="Times New Roman"/>
          <w:sz w:val="24"/>
          <w:szCs w:val="24"/>
        </w:rPr>
        <w:t>potrzeby inwestycyjne</w:t>
      </w:r>
      <w:r w:rsidR="00091FCE" w:rsidRPr="00A65934">
        <w:rPr>
          <w:rFonts w:ascii="Times New Roman" w:hAnsi="Times New Roman" w:cs="Times New Roman"/>
          <w:sz w:val="24"/>
          <w:szCs w:val="24"/>
        </w:rPr>
        <w:t xml:space="preserve">. </w:t>
      </w:r>
    </w:p>
    <w:p w14:paraId="61742287" w14:textId="77777777" w:rsidR="00934929" w:rsidRPr="00A65934" w:rsidRDefault="00091FCE" w:rsidP="00934929">
      <w:pPr>
        <w:pStyle w:val="Default"/>
        <w:ind w:firstLine="709"/>
        <w:jc w:val="both"/>
        <w:rPr>
          <w:rFonts w:ascii="Times New Roman" w:hAnsi="Times New Roman" w:cs="Times New Roman"/>
          <w:color w:val="auto"/>
        </w:rPr>
      </w:pPr>
      <w:r w:rsidRPr="00A65934">
        <w:rPr>
          <w:rFonts w:ascii="Times New Roman" w:hAnsi="Times New Roman" w:cs="Times New Roman"/>
          <w:color w:val="auto"/>
        </w:rPr>
        <w:t>Podstawowy układ komunikacyjny województwa, łączący go z największymi aglomeracjami i paneuropejskimi korytarzami transportowymi tworzą drogi międzynarodowe E-77 (droga krajowa nr 7), E-371 (droga krajowa nr 9) oraz krajowe nr 42, 73, 74, 77, 78 i 79. Drogi te w połączeniu z liniami kolejowymi o podobnym kierunku obsługi tworzą najważniejsze korytarze transportowe, będące elementami sieci TEN-T lub łączące sieć transportową województwa z siecią TEN-T, wokół których koncentrować się będą główne strefy aktywności gospodarczej województwa.</w:t>
      </w:r>
      <w:r w:rsidR="00934929" w:rsidRPr="00A65934">
        <w:rPr>
          <w:rFonts w:ascii="Times New Roman" w:hAnsi="Times New Roman" w:cs="Times New Roman"/>
          <w:color w:val="auto"/>
        </w:rPr>
        <w:t xml:space="preserve"> </w:t>
      </w:r>
    </w:p>
    <w:p w14:paraId="46526104" w14:textId="48171187" w:rsidR="00934929" w:rsidRPr="00A65934" w:rsidRDefault="00934929" w:rsidP="00934929">
      <w:pPr>
        <w:pStyle w:val="Default"/>
        <w:ind w:firstLine="709"/>
        <w:jc w:val="both"/>
        <w:rPr>
          <w:rFonts w:ascii="Times New Roman" w:eastAsiaTheme="minorHAnsi" w:hAnsi="Times New Roman" w:cs="Times New Roman"/>
          <w:color w:val="auto"/>
          <w:lang w:eastAsia="en-US"/>
        </w:rPr>
      </w:pPr>
      <w:r w:rsidRPr="00A65934">
        <w:rPr>
          <w:rFonts w:ascii="Times New Roman" w:eastAsiaTheme="minorHAnsi" w:hAnsi="Times New Roman" w:cs="Times New Roman"/>
          <w:color w:val="auto"/>
          <w:lang w:eastAsia="en-US"/>
        </w:rPr>
        <w:t xml:space="preserve">Główne korytarze transportowe na obszarze województwa funkcjonujące w oparciu o infrastrukturę drogową i kolejową to: </w:t>
      </w:r>
    </w:p>
    <w:p w14:paraId="6160A07B" w14:textId="2F0F0EB1" w:rsidR="00934929" w:rsidRPr="00A65934" w:rsidRDefault="00934929" w:rsidP="00934929">
      <w:pPr>
        <w:autoSpaceDE w:val="0"/>
        <w:autoSpaceDN w:val="0"/>
        <w:adjustRightInd w:val="0"/>
        <w:spacing w:after="0" w:line="240" w:lineRule="auto"/>
        <w:ind w:left="284" w:hanging="284"/>
        <w:jc w:val="both"/>
        <w:rPr>
          <w:rFonts w:ascii="Times New Roman" w:hAnsi="Times New Roman" w:cs="Times New Roman"/>
          <w:sz w:val="24"/>
          <w:szCs w:val="24"/>
        </w:rPr>
      </w:pPr>
      <w:r w:rsidRPr="00A65934">
        <w:rPr>
          <w:rFonts w:ascii="Times New Roman" w:hAnsi="Times New Roman" w:cs="Times New Roman"/>
          <w:sz w:val="24"/>
          <w:szCs w:val="24"/>
        </w:rPr>
        <w:t xml:space="preserve">A. korytarz europejski Bałtyk — Adriatyk; </w:t>
      </w:r>
    </w:p>
    <w:p w14:paraId="52F97A34" w14:textId="60A88D22" w:rsidR="00934929" w:rsidRPr="00A65934" w:rsidRDefault="00934929" w:rsidP="00934929">
      <w:pPr>
        <w:autoSpaceDE w:val="0"/>
        <w:autoSpaceDN w:val="0"/>
        <w:adjustRightInd w:val="0"/>
        <w:spacing w:after="0" w:line="240" w:lineRule="auto"/>
        <w:ind w:left="284" w:hanging="284"/>
        <w:jc w:val="both"/>
        <w:rPr>
          <w:rFonts w:ascii="Times New Roman" w:hAnsi="Times New Roman" w:cs="Times New Roman"/>
          <w:sz w:val="24"/>
          <w:szCs w:val="24"/>
        </w:rPr>
      </w:pPr>
      <w:r w:rsidRPr="00A65934">
        <w:rPr>
          <w:rFonts w:ascii="Times New Roman" w:hAnsi="Times New Roman" w:cs="Times New Roman"/>
          <w:sz w:val="24"/>
          <w:szCs w:val="24"/>
        </w:rPr>
        <w:t xml:space="preserve">B. korytarz krajowy Warszawa — Kielce — Kraków; </w:t>
      </w:r>
    </w:p>
    <w:p w14:paraId="47D20FD5" w14:textId="1FE711EB" w:rsidR="00934929" w:rsidRPr="00A65934" w:rsidRDefault="00934929" w:rsidP="00934929">
      <w:pPr>
        <w:autoSpaceDE w:val="0"/>
        <w:autoSpaceDN w:val="0"/>
        <w:adjustRightInd w:val="0"/>
        <w:spacing w:after="0" w:line="240" w:lineRule="auto"/>
        <w:ind w:left="284" w:hanging="284"/>
        <w:jc w:val="both"/>
        <w:rPr>
          <w:rFonts w:ascii="Times New Roman" w:hAnsi="Times New Roman" w:cs="Times New Roman"/>
          <w:sz w:val="24"/>
          <w:szCs w:val="24"/>
        </w:rPr>
      </w:pPr>
      <w:r w:rsidRPr="00A65934">
        <w:rPr>
          <w:rFonts w:ascii="Times New Roman" w:hAnsi="Times New Roman" w:cs="Times New Roman"/>
          <w:sz w:val="24"/>
          <w:szCs w:val="24"/>
        </w:rPr>
        <w:t xml:space="preserve">C. korytarz krajowy Łódź — Kielce — Rzeszów; </w:t>
      </w:r>
    </w:p>
    <w:p w14:paraId="60B62A48" w14:textId="57E6FF98" w:rsidR="00934929" w:rsidRPr="00A65934" w:rsidRDefault="00934929" w:rsidP="00934929">
      <w:pPr>
        <w:autoSpaceDE w:val="0"/>
        <w:autoSpaceDN w:val="0"/>
        <w:adjustRightInd w:val="0"/>
        <w:spacing w:after="0" w:line="240" w:lineRule="auto"/>
        <w:ind w:left="284" w:hanging="284"/>
        <w:jc w:val="both"/>
        <w:rPr>
          <w:rFonts w:ascii="Times New Roman" w:hAnsi="Times New Roman" w:cs="Times New Roman"/>
          <w:sz w:val="24"/>
          <w:szCs w:val="24"/>
        </w:rPr>
      </w:pPr>
      <w:r w:rsidRPr="00A65934">
        <w:rPr>
          <w:rFonts w:ascii="Times New Roman" w:hAnsi="Times New Roman" w:cs="Times New Roman"/>
          <w:sz w:val="24"/>
          <w:szCs w:val="24"/>
        </w:rPr>
        <w:t xml:space="preserve">D. korytarz krajowy Lublin — Kielce — Jędrzejów — Katowice; </w:t>
      </w:r>
    </w:p>
    <w:p w14:paraId="4780E612" w14:textId="0D6B0F88" w:rsidR="00934929" w:rsidRPr="00A65934" w:rsidRDefault="00934929" w:rsidP="00934929">
      <w:pPr>
        <w:autoSpaceDE w:val="0"/>
        <w:autoSpaceDN w:val="0"/>
        <w:adjustRightInd w:val="0"/>
        <w:spacing w:after="0" w:line="240" w:lineRule="auto"/>
        <w:ind w:left="284" w:hanging="284"/>
        <w:jc w:val="both"/>
        <w:rPr>
          <w:rFonts w:ascii="Times New Roman" w:hAnsi="Times New Roman" w:cs="Times New Roman"/>
          <w:sz w:val="24"/>
          <w:szCs w:val="24"/>
        </w:rPr>
      </w:pPr>
      <w:r w:rsidRPr="00A65934">
        <w:rPr>
          <w:rFonts w:ascii="Times New Roman" w:hAnsi="Times New Roman" w:cs="Times New Roman"/>
          <w:sz w:val="24"/>
          <w:szCs w:val="24"/>
        </w:rPr>
        <w:t xml:space="preserve">E. korytarz krajowy Warszawa — Ostrowiec Świętokrzyski — Łoniów — Rzeszów, tworzony przez drogę krajową nr 9 (droga międzynarodowa E-371); </w:t>
      </w:r>
    </w:p>
    <w:p w14:paraId="3707192E" w14:textId="70663308" w:rsidR="00934929" w:rsidRPr="00A65934" w:rsidRDefault="00934929" w:rsidP="00934929">
      <w:pPr>
        <w:autoSpaceDE w:val="0"/>
        <w:autoSpaceDN w:val="0"/>
        <w:adjustRightInd w:val="0"/>
        <w:spacing w:after="0" w:line="240" w:lineRule="auto"/>
        <w:ind w:left="284" w:hanging="284"/>
        <w:jc w:val="both"/>
        <w:rPr>
          <w:rFonts w:ascii="Times New Roman" w:hAnsi="Times New Roman" w:cs="Times New Roman"/>
          <w:sz w:val="24"/>
          <w:szCs w:val="24"/>
        </w:rPr>
      </w:pPr>
      <w:r w:rsidRPr="00A65934">
        <w:rPr>
          <w:rFonts w:ascii="Times New Roman" w:hAnsi="Times New Roman" w:cs="Times New Roman"/>
          <w:sz w:val="24"/>
          <w:szCs w:val="24"/>
        </w:rPr>
        <w:t xml:space="preserve">F. korytarz krajowy Warszawa — Kielce — Tarnów; </w:t>
      </w:r>
    </w:p>
    <w:p w14:paraId="265DCEFB" w14:textId="6E7841A6" w:rsidR="00934929" w:rsidRPr="00A65934" w:rsidRDefault="00934929" w:rsidP="00934929">
      <w:pPr>
        <w:autoSpaceDE w:val="0"/>
        <w:autoSpaceDN w:val="0"/>
        <w:adjustRightInd w:val="0"/>
        <w:spacing w:after="0" w:line="240" w:lineRule="auto"/>
        <w:ind w:left="284" w:hanging="284"/>
        <w:jc w:val="both"/>
        <w:rPr>
          <w:rFonts w:ascii="Times New Roman" w:hAnsi="Times New Roman" w:cs="Times New Roman"/>
          <w:sz w:val="24"/>
          <w:szCs w:val="24"/>
        </w:rPr>
      </w:pPr>
      <w:r w:rsidRPr="00A65934">
        <w:rPr>
          <w:rFonts w:ascii="Times New Roman" w:hAnsi="Times New Roman" w:cs="Times New Roman"/>
          <w:sz w:val="24"/>
          <w:szCs w:val="24"/>
        </w:rPr>
        <w:t xml:space="preserve">G. korytarz międzyregionalny Łódź — ośrodki położone w północnym paśmie województwa (od Końskich do Opatowa) — Rzeszów; </w:t>
      </w:r>
    </w:p>
    <w:p w14:paraId="77DA41C8" w14:textId="27EE7564" w:rsidR="00934929" w:rsidRPr="00A65934" w:rsidRDefault="00934929" w:rsidP="00934929">
      <w:pPr>
        <w:autoSpaceDE w:val="0"/>
        <w:autoSpaceDN w:val="0"/>
        <w:adjustRightInd w:val="0"/>
        <w:spacing w:after="0" w:line="240" w:lineRule="auto"/>
        <w:ind w:left="284" w:hanging="284"/>
        <w:jc w:val="both"/>
        <w:rPr>
          <w:rFonts w:ascii="Times New Roman" w:hAnsi="Times New Roman" w:cs="Times New Roman"/>
          <w:sz w:val="24"/>
          <w:szCs w:val="24"/>
        </w:rPr>
      </w:pPr>
      <w:r w:rsidRPr="00A65934">
        <w:rPr>
          <w:rFonts w:ascii="Times New Roman" w:hAnsi="Times New Roman" w:cs="Times New Roman"/>
          <w:sz w:val="24"/>
          <w:szCs w:val="24"/>
        </w:rPr>
        <w:t xml:space="preserve">H. korytarz międzyregionalny Warszawa — Sandomierz — Kraków; </w:t>
      </w:r>
    </w:p>
    <w:p w14:paraId="0B1A8441" w14:textId="77777777" w:rsidR="00934929" w:rsidRPr="00A65934" w:rsidRDefault="00934929" w:rsidP="00934929">
      <w:pPr>
        <w:autoSpaceDE w:val="0"/>
        <w:autoSpaceDN w:val="0"/>
        <w:adjustRightInd w:val="0"/>
        <w:spacing w:after="0" w:line="240" w:lineRule="auto"/>
        <w:ind w:left="284" w:hanging="284"/>
        <w:jc w:val="both"/>
        <w:rPr>
          <w:rFonts w:ascii="Times New Roman" w:hAnsi="Times New Roman" w:cs="Times New Roman"/>
          <w:sz w:val="24"/>
          <w:szCs w:val="24"/>
        </w:rPr>
      </w:pPr>
      <w:r w:rsidRPr="00A65934">
        <w:rPr>
          <w:rFonts w:ascii="Times New Roman" w:hAnsi="Times New Roman" w:cs="Times New Roman"/>
          <w:sz w:val="24"/>
          <w:szCs w:val="24"/>
        </w:rPr>
        <w:t xml:space="preserve">I. korytarz regionalny, łączący na terenie województwa ośrodki położone wzdłuż Linii Hutniczej Szerokotorowej (Sędziszów, Chmielnik, Staszów, Sandomierz). </w:t>
      </w:r>
    </w:p>
    <w:p w14:paraId="12ECA62A" w14:textId="69BF9163" w:rsidR="00091FCE" w:rsidRPr="00A65934" w:rsidRDefault="00925F1F" w:rsidP="00530F66">
      <w:pPr>
        <w:pStyle w:val="Tekstpodstawowy2"/>
        <w:tabs>
          <w:tab w:val="right" w:pos="9072"/>
        </w:tabs>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W głównych korytarzach komunikacyjnych wskazano</w:t>
      </w:r>
      <w:r w:rsidR="00C51C89" w:rsidRPr="00A65934">
        <w:rPr>
          <w:rFonts w:ascii="Times New Roman" w:hAnsi="Times New Roman" w:cs="Times New Roman"/>
          <w:sz w:val="24"/>
          <w:szCs w:val="24"/>
        </w:rPr>
        <w:t xml:space="preserve"> również</w:t>
      </w:r>
      <w:r w:rsidRPr="00A65934">
        <w:rPr>
          <w:rFonts w:ascii="Times New Roman" w:hAnsi="Times New Roman" w:cs="Times New Roman"/>
          <w:sz w:val="24"/>
          <w:szCs w:val="24"/>
        </w:rPr>
        <w:t xml:space="preserve"> konieczne potrzeby inwestycyjne. Pokrótce omówiono również regionalne korytarze transportowe łączące region z siecią TEN-T oraz korytarze łączące węzły lokalne.</w:t>
      </w:r>
    </w:p>
    <w:p w14:paraId="6212A016" w14:textId="208967FA" w:rsidR="00925F1F" w:rsidRPr="00A65934" w:rsidRDefault="00DC6197" w:rsidP="00934929">
      <w:pPr>
        <w:pStyle w:val="Tekstpodstawowy2"/>
        <w:tabs>
          <w:tab w:val="right" w:pos="9072"/>
        </w:tabs>
        <w:spacing w:after="0" w:line="240" w:lineRule="auto"/>
        <w:ind w:firstLine="709"/>
        <w:jc w:val="both"/>
        <w:rPr>
          <w:rFonts w:ascii="Times New Roman" w:hAnsi="Times New Roman" w:cs="Times New Roman"/>
          <w:sz w:val="24"/>
          <w:szCs w:val="24"/>
          <w:highlight w:val="yellow"/>
        </w:rPr>
      </w:pPr>
      <w:r w:rsidRPr="00A65934">
        <w:rPr>
          <w:rFonts w:ascii="Times New Roman" w:hAnsi="Times New Roman" w:cs="Times New Roman"/>
          <w:sz w:val="24"/>
          <w:szCs w:val="24"/>
        </w:rPr>
        <w:lastRenderedPageBreak/>
        <w:t>Kolejną część</w:t>
      </w:r>
      <w:r w:rsidR="00194276" w:rsidRPr="00A65934">
        <w:rPr>
          <w:rFonts w:ascii="Times New Roman" w:hAnsi="Times New Roman" w:cs="Times New Roman"/>
          <w:sz w:val="24"/>
          <w:szCs w:val="24"/>
        </w:rPr>
        <w:t xml:space="preserve"> projektu</w:t>
      </w:r>
      <w:r w:rsidRPr="00A65934">
        <w:rPr>
          <w:rFonts w:ascii="Times New Roman" w:hAnsi="Times New Roman" w:cs="Times New Roman"/>
          <w:sz w:val="24"/>
          <w:szCs w:val="24"/>
        </w:rPr>
        <w:t xml:space="preserve"> </w:t>
      </w:r>
      <w:r w:rsidRPr="00A65934">
        <w:rPr>
          <w:rFonts w:ascii="Times New Roman" w:hAnsi="Times New Roman" w:cs="Times New Roman"/>
          <w:i/>
          <w:iCs/>
          <w:sz w:val="24"/>
          <w:szCs w:val="24"/>
        </w:rPr>
        <w:t>RPT</w:t>
      </w:r>
      <w:r w:rsidRPr="00A65934">
        <w:rPr>
          <w:rFonts w:ascii="Times New Roman" w:hAnsi="Times New Roman" w:cs="Times New Roman"/>
          <w:sz w:val="24"/>
          <w:szCs w:val="24"/>
        </w:rPr>
        <w:t xml:space="preserve"> poświęcono bezpieczeństwu </w:t>
      </w:r>
      <w:r w:rsidR="00095960" w:rsidRPr="00A65934">
        <w:rPr>
          <w:rFonts w:ascii="Times New Roman" w:hAnsi="Times New Roman" w:cs="Times New Roman"/>
          <w:sz w:val="24"/>
          <w:szCs w:val="24"/>
        </w:rPr>
        <w:t xml:space="preserve">ruchu drogowego oraz kolejowego. Oceniono stan </w:t>
      </w:r>
      <w:r w:rsidR="0091005F" w:rsidRPr="00A65934">
        <w:rPr>
          <w:rFonts w:ascii="Times New Roman" w:hAnsi="Times New Roman" w:cs="Times New Roman"/>
          <w:sz w:val="24"/>
          <w:szCs w:val="24"/>
        </w:rPr>
        <w:t>techniczny</w:t>
      </w:r>
      <w:r w:rsidR="00095960" w:rsidRPr="00A65934">
        <w:rPr>
          <w:rFonts w:ascii="Times New Roman" w:hAnsi="Times New Roman" w:cs="Times New Roman"/>
          <w:sz w:val="24"/>
          <w:szCs w:val="24"/>
        </w:rPr>
        <w:t xml:space="preserve"> dróg krajowych i wojewódzkich w regionie i wskazano potrzeby remontowe w tym zakresie. Przedstawiono również dane dotyczące wypadków na drogach krajowych i wojewódzkich. </w:t>
      </w:r>
    </w:p>
    <w:p w14:paraId="066BEBCB" w14:textId="5E48114C" w:rsidR="00934929" w:rsidRPr="00A65934" w:rsidRDefault="00095960" w:rsidP="00846DEE">
      <w:pPr>
        <w:pStyle w:val="Default"/>
        <w:ind w:firstLine="709"/>
        <w:jc w:val="both"/>
        <w:rPr>
          <w:rFonts w:ascii="Times New Roman" w:hAnsi="Times New Roman" w:cs="Times New Roman"/>
          <w:color w:val="auto"/>
        </w:rPr>
      </w:pPr>
      <w:r w:rsidRPr="00A65934">
        <w:rPr>
          <w:rFonts w:ascii="Times New Roman" w:hAnsi="Times New Roman" w:cs="Times New Roman"/>
          <w:color w:val="auto"/>
        </w:rPr>
        <w:t xml:space="preserve">Omówione zostały również zagadnienia dotyczące adaptacji do zmian klimatu. </w:t>
      </w:r>
      <w:r w:rsidR="00846DEE" w:rsidRPr="00A65934">
        <w:rPr>
          <w:rFonts w:ascii="Times New Roman" w:hAnsi="Times New Roman" w:cs="Times New Roman"/>
          <w:color w:val="auto"/>
        </w:rPr>
        <w:t>Największym zagrożeniem dla transportu mogą być: zmiany w strukturze występowania zjawisk ekstremalnych, silne wiatry, ulewy, podtopienia i osuwiska, opady śniegu i zjawiska lodowe, burze, niska i wysoka temperatura oraz brak widoczności (mgła, smog). We wszystkich kategoriach transportu największą wrażliwość na warunki klimatyczne wykazują obiekty budowlane i inżynierskie. Obowiązek zapewnienia ich bezpieczeństwa jest zapisany w ustawie Prawo budowlane. W odniesieniu do transportu drogowego i kolejowego najczęściej są to: obiekty mostowe (mosty, wiadukty, estakady i kładki dla pieszych) oraz tunele i przepusty, a także konstrukcje oporowe. W przypadku transportu lotniczego najważniejsze są: lotniska i obiekty budowlane zaplecza, w tym wieże kontrolne. Zostały również wskazane niezbędne działania mające na celu zabezpieczenie tych obiektów przed skutkami zmian klimatu.</w:t>
      </w:r>
    </w:p>
    <w:p w14:paraId="3676D92C" w14:textId="39961CEF" w:rsidR="00B82BB5" w:rsidRPr="00A65934" w:rsidRDefault="00B82BB5" w:rsidP="00846DEE">
      <w:pPr>
        <w:pStyle w:val="Default"/>
        <w:ind w:firstLine="709"/>
        <w:jc w:val="both"/>
        <w:rPr>
          <w:rFonts w:ascii="Times New Roman" w:hAnsi="Times New Roman" w:cs="Times New Roman"/>
          <w:color w:val="auto"/>
          <w:highlight w:val="yellow"/>
        </w:rPr>
      </w:pPr>
    </w:p>
    <w:p w14:paraId="4EE0D311" w14:textId="77777777" w:rsidR="0024051A" w:rsidRPr="00A65934" w:rsidRDefault="0024051A" w:rsidP="00846DEE">
      <w:pPr>
        <w:pStyle w:val="Default"/>
        <w:ind w:firstLine="709"/>
        <w:jc w:val="both"/>
        <w:rPr>
          <w:rFonts w:ascii="Times New Roman" w:hAnsi="Times New Roman" w:cs="Times New Roman"/>
          <w:color w:val="auto"/>
          <w:highlight w:val="yellow"/>
        </w:rPr>
      </w:pPr>
    </w:p>
    <w:p w14:paraId="3BDB6616" w14:textId="18F7D477" w:rsidR="00B82BB5" w:rsidRPr="00A65934" w:rsidRDefault="00B82BB5" w:rsidP="00F37A3D">
      <w:pPr>
        <w:pStyle w:val="Default"/>
        <w:ind w:left="284" w:hanging="284"/>
        <w:rPr>
          <w:rFonts w:ascii="Times New Roman" w:hAnsi="Times New Roman" w:cs="Times New Roman"/>
          <w:b/>
          <w:bCs/>
          <w:color w:val="auto"/>
          <w:u w:val="single"/>
        </w:rPr>
      </w:pPr>
      <w:r w:rsidRPr="00A65934">
        <w:rPr>
          <w:rFonts w:ascii="Times New Roman" w:hAnsi="Times New Roman" w:cs="Times New Roman"/>
          <w:b/>
          <w:bCs/>
          <w:color w:val="auto"/>
          <w:u w:val="single"/>
        </w:rPr>
        <w:t>4. ANALIZA  SWOT  I  PROBLEMY  SIECI  TRANSPORTOWEJ  WOJEWÓDZTWA</w:t>
      </w:r>
    </w:p>
    <w:p w14:paraId="65D7A98E" w14:textId="42FA3A53" w:rsidR="00B82BB5" w:rsidRPr="00A65934" w:rsidRDefault="00061912" w:rsidP="00061912">
      <w:pPr>
        <w:pStyle w:val="Default"/>
        <w:ind w:firstLine="709"/>
        <w:jc w:val="both"/>
        <w:rPr>
          <w:rFonts w:ascii="Times New Roman" w:hAnsi="Times New Roman" w:cs="Times New Roman"/>
          <w:color w:val="auto"/>
        </w:rPr>
      </w:pPr>
      <w:r w:rsidRPr="00A65934">
        <w:rPr>
          <w:rFonts w:ascii="Times New Roman" w:hAnsi="Times New Roman" w:cs="Times New Roman"/>
          <w:color w:val="auto"/>
        </w:rPr>
        <w:t>W celu dokonania stosownej weryfikacji oraz oceny mocnych i słabych stron infrastruktury transportowej województwa posłużono się metodą analizy SWOT.</w:t>
      </w:r>
    </w:p>
    <w:p w14:paraId="7EB65141" w14:textId="77777777" w:rsidR="00061912" w:rsidRPr="00A65934" w:rsidRDefault="00061912" w:rsidP="00061912">
      <w:pPr>
        <w:autoSpaceDE w:val="0"/>
        <w:autoSpaceDN w:val="0"/>
        <w:adjustRightInd w:val="0"/>
        <w:spacing w:after="0" w:line="240" w:lineRule="auto"/>
        <w:jc w:val="both"/>
        <w:rPr>
          <w:rFonts w:ascii="Times New Roman" w:hAnsi="Times New Roman" w:cs="Times New Roman"/>
          <w:b/>
          <w:bCs/>
          <w:sz w:val="24"/>
          <w:szCs w:val="24"/>
        </w:rPr>
      </w:pPr>
    </w:p>
    <w:p w14:paraId="0203958A" w14:textId="330C6CCA" w:rsidR="00061912" w:rsidRPr="00A65934" w:rsidRDefault="00061912" w:rsidP="00061912">
      <w:pPr>
        <w:autoSpaceDE w:val="0"/>
        <w:autoSpaceDN w:val="0"/>
        <w:adjustRightInd w:val="0"/>
        <w:spacing w:after="0" w:line="240" w:lineRule="auto"/>
        <w:jc w:val="both"/>
        <w:rPr>
          <w:rFonts w:ascii="Times New Roman" w:hAnsi="Times New Roman" w:cs="Times New Roman"/>
          <w:sz w:val="24"/>
          <w:szCs w:val="24"/>
          <w:u w:val="single"/>
        </w:rPr>
      </w:pPr>
      <w:r w:rsidRPr="00A65934">
        <w:rPr>
          <w:rFonts w:ascii="Times New Roman" w:hAnsi="Times New Roman" w:cs="Times New Roman"/>
          <w:sz w:val="24"/>
          <w:szCs w:val="24"/>
          <w:u w:val="single"/>
        </w:rPr>
        <w:t xml:space="preserve">Mocne strony </w:t>
      </w:r>
    </w:p>
    <w:p w14:paraId="5E8C84A1" w14:textId="4582CA62" w:rsidR="00061912" w:rsidRPr="00A65934" w:rsidRDefault="00061912">
      <w:pPr>
        <w:pStyle w:val="Akapitzlist"/>
        <w:numPr>
          <w:ilvl w:val="0"/>
          <w:numId w:val="76"/>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Centralne położenie województwa w stosunku do najszybciej rozwijających się polskich metropolii takich jak</w:t>
      </w:r>
      <w:r w:rsidR="00194276" w:rsidRPr="00A65934">
        <w:rPr>
          <w:rFonts w:ascii="Times New Roman" w:hAnsi="Times New Roman" w:cs="Times New Roman"/>
          <w:sz w:val="24"/>
          <w:szCs w:val="24"/>
        </w:rPr>
        <w:t>:</w:t>
      </w:r>
      <w:r w:rsidRPr="00A65934">
        <w:rPr>
          <w:rFonts w:ascii="Times New Roman" w:hAnsi="Times New Roman" w:cs="Times New Roman"/>
          <w:sz w:val="24"/>
          <w:szCs w:val="24"/>
        </w:rPr>
        <w:t xml:space="preserve"> Warszawa, Kraków, Katowice czy Łódź) oraz metropolii potencjalnych takich jak</w:t>
      </w:r>
      <w:r w:rsidR="00194276" w:rsidRPr="00A65934">
        <w:rPr>
          <w:rFonts w:ascii="Times New Roman" w:hAnsi="Times New Roman" w:cs="Times New Roman"/>
          <w:sz w:val="24"/>
          <w:szCs w:val="24"/>
        </w:rPr>
        <w:t>:</w:t>
      </w:r>
      <w:r w:rsidRPr="00A65934">
        <w:rPr>
          <w:rFonts w:ascii="Times New Roman" w:hAnsi="Times New Roman" w:cs="Times New Roman"/>
          <w:sz w:val="24"/>
          <w:szCs w:val="24"/>
        </w:rPr>
        <w:t xml:space="preserve"> Lublin, czy Rzeszów. </w:t>
      </w:r>
    </w:p>
    <w:p w14:paraId="4FC908DB" w14:textId="459AEF7D" w:rsidR="00061912" w:rsidRPr="00A65934" w:rsidRDefault="00061912">
      <w:pPr>
        <w:pStyle w:val="Akapitzlist"/>
        <w:numPr>
          <w:ilvl w:val="0"/>
          <w:numId w:val="76"/>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Bliskości znaczących korytarzy transportowych: autostrady A1,</w:t>
      </w:r>
      <w:r w:rsidR="00194276" w:rsidRPr="00A65934">
        <w:rPr>
          <w:rFonts w:ascii="Times New Roman" w:hAnsi="Times New Roman" w:cs="Times New Roman"/>
          <w:sz w:val="24"/>
          <w:szCs w:val="24"/>
        </w:rPr>
        <w:t xml:space="preserve"> </w:t>
      </w:r>
      <w:r w:rsidRPr="00A65934">
        <w:rPr>
          <w:rFonts w:ascii="Times New Roman" w:hAnsi="Times New Roman" w:cs="Times New Roman"/>
          <w:sz w:val="24"/>
          <w:szCs w:val="24"/>
        </w:rPr>
        <w:t xml:space="preserve">A2 i A4, CMK. </w:t>
      </w:r>
    </w:p>
    <w:p w14:paraId="6E658768" w14:textId="4225950C" w:rsidR="00061912" w:rsidRPr="00A65934" w:rsidRDefault="00061912">
      <w:pPr>
        <w:pStyle w:val="Akapitzlist"/>
        <w:numPr>
          <w:ilvl w:val="0"/>
          <w:numId w:val="76"/>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Relatywnie dobra wewnętrzna dostępność komunikacyjna. </w:t>
      </w:r>
    </w:p>
    <w:p w14:paraId="4DA66D06" w14:textId="07E2328E" w:rsidR="00061912" w:rsidRPr="00A65934" w:rsidRDefault="00061912">
      <w:pPr>
        <w:pStyle w:val="Akapitzlist"/>
        <w:numPr>
          <w:ilvl w:val="0"/>
          <w:numId w:val="76"/>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Stosunkowo równomierne rozmieszczenie i połączenie siecią dróg odpowiednich kategorii głównych ośrodków osadniczych regionu, stanowiących jednocześnie węzły transportowe, sprzyjające kształtowaniu się pasm rozwoju i pogłębianiu wzajemnych więzi gospodarczych</w:t>
      </w:r>
      <w:r w:rsidR="00194276" w:rsidRPr="00A65934">
        <w:rPr>
          <w:rFonts w:ascii="Times New Roman" w:hAnsi="Times New Roman" w:cs="Times New Roman"/>
          <w:sz w:val="24"/>
          <w:szCs w:val="24"/>
        </w:rPr>
        <w:t xml:space="preserve"> oraz</w:t>
      </w:r>
      <w:r w:rsidRPr="00A65934">
        <w:rPr>
          <w:rFonts w:ascii="Times New Roman" w:hAnsi="Times New Roman" w:cs="Times New Roman"/>
          <w:sz w:val="24"/>
          <w:szCs w:val="24"/>
        </w:rPr>
        <w:t xml:space="preserve"> rozwojowi drobnego przemysłu i rolnictwa stosownie do lokalnych predyspozycji i funkcji spełnianych w gospodarce województwa. Szczególna rola przypada tu obszarowi funkcjonalnemu Kielc oraz obszarowi dużych miast położonych w dolinie Kamiennej. </w:t>
      </w:r>
    </w:p>
    <w:p w14:paraId="04B15F51" w14:textId="0BBA36AC" w:rsidR="00061912" w:rsidRPr="00A65934" w:rsidRDefault="00061912">
      <w:pPr>
        <w:pStyle w:val="Akapitzlist"/>
        <w:numPr>
          <w:ilvl w:val="0"/>
          <w:numId w:val="76"/>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Możliwość pełniejszego wykorzystania walorów turystycznych województwa dzięki gęstej sieci dróg (3-cie miejsce w kraju w km/100</w:t>
      </w:r>
      <w:r w:rsidR="00194276" w:rsidRPr="00A65934">
        <w:rPr>
          <w:rFonts w:ascii="Times New Roman" w:hAnsi="Times New Roman" w:cs="Times New Roman"/>
          <w:sz w:val="24"/>
          <w:szCs w:val="24"/>
        </w:rPr>
        <w:t xml:space="preserve"> </w:t>
      </w:r>
      <w:r w:rsidRPr="00A65934">
        <w:rPr>
          <w:rFonts w:ascii="Times New Roman" w:hAnsi="Times New Roman" w:cs="Times New Roman"/>
          <w:sz w:val="24"/>
          <w:szCs w:val="24"/>
        </w:rPr>
        <w:t>km</w:t>
      </w:r>
      <w:r w:rsidRPr="00A65934">
        <w:rPr>
          <w:rFonts w:ascii="Times New Roman" w:hAnsi="Times New Roman" w:cs="Times New Roman"/>
          <w:sz w:val="24"/>
          <w:szCs w:val="24"/>
          <w:vertAlign w:val="superscript"/>
        </w:rPr>
        <w:t>2</w:t>
      </w:r>
      <w:r w:rsidRPr="00A65934">
        <w:rPr>
          <w:rFonts w:ascii="Times New Roman" w:hAnsi="Times New Roman" w:cs="Times New Roman"/>
          <w:sz w:val="24"/>
          <w:szCs w:val="24"/>
        </w:rPr>
        <w:t xml:space="preserve">), pod warunkiem dalszej poprawy ich stanu technicznego i lepszego dostosowania do potrzeb turystyki. </w:t>
      </w:r>
    </w:p>
    <w:p w14:paraId="23A25BA0" w14:textId="001ACC43" w:rsidR="00061912" w:rsidRPr="00A65934" w:rsidRDefault="00061912">
      <w:pPr>
        <w:pStyle w:val="Akapitzlist"/>
        <w:numPr>
          <w:ilvl w:val="0"/>
          <w:numId w:val="76"/>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Istniejące na terenie województwa ważne dla ruchu tranzytowego przeprawy mostowe na rzece Wiśle w</w:t>
      </w:r>
      <w:r w:rsidR="00194AEA" w:rsidRPr="00A65934">
        <w:rPr>
          <w:rFonts w:ascii="Times New Roman" w:hAnsi="Times New Roman" w:cs="Times New Roman"/>
          <w:sz w:val="24"/>
          <w:szCs w:val="24"/>
        </w:rPr>
        <w:t>:</w:t>
      </w:r>
      <w:r w:rsidRPr="00A65934">
        <w:rPr>
          <w:rFonts w:ascii="Times New Roman" w:hAnsi="Times New Roman" w:cs="Times New Roman"/>
          <w:sz w:val="24"/>
          <w:szCs w:val="24"/>
        </w:rPr>
        <w:t xml:space="preserve"> Annopolu, Sandomierzu, Nagnajowie, Szczucinie, uzupełnione przez nowe przeprawy mostowe w</w:t>
      </w:r>
      <w:r w:rsidR="00194AEA" w:rsidRPr="00A65934">
        <w:rPr>
          <w:rFonts w:ascii="Times New Roman" w:hAnsi="Times New Roman" w:cs="Times New Roman"/>
          <w:sz w:val="24"/>
          <w:szCs w:val="24"/>
        </w:rPr>
        <w:t>:</w:t>
      </w:r>
      <w:r w:rsidRPr="00A65934">
        <w:rPr>
          <w:rFonts w:ascii="Times New Roman" w:hAnsi="Times New Roman" w:cs="Times New Roman"/>
          <w:sz w:val="24"/>
          <w:szCs w:val="24"/>
        </w:rPr>
        <w:t xml:space="preserve"> Sandomierzu, Połańcu i Nowym Korczynie. </w:t>
      </w:r>
    </w:p>
    <w:p w14:paraId="26A1E19E" w14:textId="19024CD5" w:rsidR="00061912" w:rsidRPr="00A65934" w:rsidRDefault="00061912">
      <w:pPr>
        <w:pStyle w:val="Akapitzlist"/>
        <w:numPr>
          <w:ilvl w:val="0"/>
          <w:numId w:val="76"/>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Sieć kolejowa w większości dwutorowa, zelektryfikowana i mało obciążona ruchem. </w:t>
      </w:r>
    </w:p>
    <w:p w14:paraId="2E172956" w14:textId="77777777" w:rsidR="00061912" w:rsidRPr="00A65934" w:rsidRDefault="00061912" w:rsidP="00061912">
      <w:pPr>
        <w:autoSpaceDE w:val="0"/>
        <w:autoSpaceDN w:val="0"/>
        <w:adjustRightInd w:val="0"/>
        <w:spacing w:after="0" w:line="240" w:lineRule="auto"/>
        <w:jc w:val="both"/>
        <w:rPr>
          <w:rFonts w:ascii="Times New Roman" w:hAnsi="Times New Roman" w:cs="Times New Roman"/>
          <w:b/>
          <w:bCs/>
          <w:sz w:val="24"/>
          <w:szCs w:val="24"/>
        </w:rPr>
      </w:pPr>
    </w:p>
    <w:p w14:paraId="2B5931BB" w14:textId="553D5C9F" w:rsidR="00061912" w:rsidRPr="00A65934" w:rsidRDefault="00061912" w:rsidP="00061912">
      <w:pPr>
        <w:autoSpaceDE w:val="0"/>
        <w:autoSpaceDN w:val="0"/>
        <w:adjustRightInd w:val="0"/>
        <w:spacing w:after="0" w:line="240" w:lineRule="auto"/>
        <w:jc w:val="both"/>
        <w:rPr>
          <w:rFonts w:ascii="Times New Roman" w:hAnsi="Times New Roman" w:cs="Times New Roman"/>
          <w:sz w:val="24"/>
          <w:szCs w:val="24"/>
          <w:u w:val="single"/>
        </w:rPr>
      </w:pPr>
      <w:r w:rsidRPr="00A65934">
        <w:rPr>
          <w:rFonts w:ascii="Times New Roman" w:hAnsi="Times New Roman" w:cs="Times New Roman"/>
          <w:sz w:val="24"/>
          <w:szCs w:val="24"/>
          <w:u w:val="single"/>
        </w:rPr>
        <w:t xml:space="preserve">Słabe strony </w:t>
      </w:r>
    </w:p>
    <w:p w14:paraId="17D5A9C7" w14:textId="002142EB" w:rsidR="00061912" w:rsidRPr="00A65934" w:rsidRDefault="00061912">
      <w:pPr>
        <w:pStyle w:val="Akapitzlist"/>
        <w:numPr>
          <w:ilvl w:val="0"/>
          <w:numId w:val="77"/>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Słabe skomunikowanie województwa z głównymi korytarzami transportowymi. </w:t>
      </w:r>
    </w:p>
    <w:p w14:paraId="7ADEFEC5" w14:textId="4BF1F687" w:rsidR="00061912" w:rsidRPr="00A65934" w:rsidRDefault="00A41662">
      <w:pPr>
        <w:pStyle w:val="Akapitzlist"/>
        <w:numPr>
          <w:ilvl w:val="0"/>
          <w:numId w:val="77"/>
        </w:num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Niezadowalający</w:t>
      </w:r>
      <w:r w:rsidR="00061912" w:rsidRPr="00A65934">
        <w:rPr>
          <w:rFonts w:ascii="Times New Roman" w:hAnsi="Times New Roman" w:cs="Times New Roman"/>
          <w:sz w:val="24"/>
          <w:szCs w:val="24"/>
        </w:rPr>
        <w:t xml:space="preserve"> stan techniczny dużej części dróg i obiektów mostowych, zwłaszcza niższych kategorii. </w:t>
      </w:r>
    </w:p>
    <w:p w14:paraId="57E0D6B5" w14:textId="3AEC415D" w:rsidR="00061912" w:rsidRPr="00A65934" w:rsidRDefault="00061912">
      <w:pPr>
        <w:pStyle w:val="Akapitzlist"/>
        <w:numPr>
          <w:ilvl w:val="0"/>
          <w:numId w:val="77"/>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Brak portu lotniczego o zasięgu regionalnym i międzynarodowym</w:t>
      </w:r>
      <w:r w:rsidR="00B46869" w:rsidRPr="00A65934">
        <w:rPr>
          <w:rFonts w:ascii="Times New Roman" w:hAnsi="Times New Roman" w:cs="Times New Roman"/>
          <w:sz w:val="24"/>
          <w:szCs w:val="24"/>
        </w:rPr>
        <w:t>,</w:t>
      </w:r>
      <w:r w:rsidRPr="00A65934">
        <w:rPr>
          <w:rFonts w:ascii="Times New Roman" w:hAnsi="Times New Roman" w:cs="Times New Roman"/>
          <w:sz w:val="24"/>
          <w:szCs w:val="24"/>
        </w:rPr>
        <w:t xml:space="preserve"> z jednoczesnym brakiem możliwości rozbudowy istniejącego lotniska lokalnego w Masłowie dla obsługi </w:t>
      </w:r>
      <w:r w:rsidRPr="00A65934">
        <w:rPr>
          <w:rFonts w:ascii="Times New Roman" w:hAnsi="Times New Roman" w:cs="Times New Roman"/>
          <w:sz w:val="24"/>
          <w:szCs w:val="24"/>
        </w:rPr>
        <w:lastRenderedPageBreak/>
        <w:t xml:space="preserve">większych samolotów oraz lokalizacji towarzyszących funkcji gospodarczych w jego otoczeniu, znacząco obniżające atrakcyjność tego obszaru dla potencjalnych inwestorów. </w:t>
      </w:r>
    </w:p>
    <w:p w14:paraId="6799C36E" w14:textId="3EFD4F16" w:rsidR="00061912" w:rsidRPr="00A65934" w:rsidRDefault="00061912">
      <w:pPr>
        <w:pStyle w:val="Akapitzlist"/>
        <w:numPr>
          <w:ilvl w:val="0"/>
          <w:numId w:val="77"/>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Brak rozdzielenia ruchu lokalnego od dalekobieżnego, co wpływa na obniżenie prędkości komunikacyjnych, stwarza zagrożenie wypadkami oraz pogarsza warunki zamieszkiwania w miastach i miejscowościach położonych bezpośrednio przy drogach tranzytowych. </w:t>
      </w:r>
    </w:p>
    <w:p w14:paraId="10EB3F76" w14:textId="19A83707" w:rsidR="00061912" w:rsidRPr="00A65934" w:rsidRDefault="00061912">
      <w:pPr>
        <w:pStyle w:val="Akapitzlist"/>
        <w:numPr>
          <w:ilvl w:val="0"/>
          <w:numId w:val="77"/>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Gęsta obudowa wielu korytarzy dróg krajowych i wojewódzkich, których podstawową funkcj</w:t>
      </w:r>
      <w:r w:rsidR="00B46869" w:rsidRPr="00A65934">
        <w:rPr>
          <w:rFonts w:ascii="Times New Roman" w:hAnsi="Times New Roman" w:cs="Times New Roman"/>
          <w:sz w:val="24"/>
          <w:szCs w:val="24"/>
        </w:rPr>
        <w:t>ą</w:t>
      </w:r>
      <w:r w:rsidRPr="00A65934">
        <w:rPr>
          <w:rFonts w:ascii="Times New Roman" w:hAnsi="Times New Roman" w:cs="Times New Roman"/>
          <w:sz w:val="24"/>
          <w:szCs w:val="24"/>
        </w:rPr>
        <w:t xml:space="preserve"> jest prowadzenie ruchu tranzytowego, w dużej części będąca konsekwencją presji ze strony JST do wykorzystywania tych dróg do obsługi terenów inwestycyjnych. </w:t>
      </w:r>
    </w:p>
    <w:p w14:paraId="2BEE45F2" w14:textId="0B49CE50" w:rsidR="00061912" w:rsidRPr="00A65934" w:rsidRDefault="00061912">
      <w:pPr>
        <w:pStyle w:val="Akapitzlist"/>
        <w:numPr>
          <w:ilvl w:val="0"/>
          <w:numId w:val="77"/>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Niewydolne układy drogowe na wylotach miast stanowiących węzły komunikacyjne oraz w ich strefach centralnych (braki przekrojów dwujezdniowych i odpowiednio rozbudowanych skrzyżowań). </w:t>
      </w:r>
    </w:p>
    <w:p w14:paraId="6EFE119A" w14:textId="77B7B456" w:rsidR="00061912" w:rsidRPr="00A65934" w:rsidRDefault="00061912">
      <w:pPr>
        <w:pStyle w:val="Akapitzlist"/>
        <w:numPr>
          <w:ilvl w:val="0"/>
          <w:numId w:val="77"/>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Niedobór miejsc parkingowych na obrzeżu stref centralnych większości dużych miast. </w:t>
      </w:r>
    </w:p>
    <w:p w14:paraId="23F64618" w14:textId="59C16EE6" w:rsidR="00061912" w:rsidRPr="00A65934" w:rsidRDefault="00061912">
      <w:pPr>
        <w:pStyle w:val="Akapitzlist"/>
        <w:numPr>
          <w:ilvl w:val="0"/>
          <w:numId w:val="77"/>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Brak normatywnych parametrów przypisanych danej kategorii dróg na całych ciągach drogowych </w:t>
      </w:r>
      <w:r w:rsidR="00B46869" w:rsidRPr="00A65934">
        <w:rPr>
          <w:rFonts w:ascii="Times New Roman" w:hAnsi="Times New Roman" w:cs="Times New Roman"/>
          <w:sz w:val="24"/>
          <w:szCs w:val="24"/>
        </w:rPr>
        <w:t>—</w:t>
      </w:r>
      <w:r w:rsidRPr="00A65934">
        <w:rPr>
          <w:rFonts w:ascii="Times New Roman" w:hAnsi="Times New Roman" w:cs="Times New Roman"/>
          <w:sz w:val="24"/>
          <w:szCs w:val="24"/>
        </w:rPr>
        <w:t xml:space="preserve"> niskie klasy dróg. </w:t>
      </w:r>
    </w:p>
    <w:p w14:paraId="12B69BDD" w14:textId="3242B2BA" w:rsidR="00061912" w:rsidRPr="00A65934" w:rsidRDefault="00061912">
      <w:pPr>
        <w:pStyle w:val="Akapitzlist"/>
        <w:numPr>
          <w:ilvl w:val="0"/>
          <w:numId w:val="77"/>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Zbyt mała ilość chodników i ścieżek rowerowych, szczególnie wzdłuż dróg tranzytowych oraz wylotowych z miast, stwarzająca kolizję ruchu pieszego i rowerowego z ruchem pojazdów samochodowych. </w:t>
      </w:r>
    </w:p>
    <w:p w14:paraId="028621D0" w14:textId="6CC855ED" w:rsidR="00061912" w:rsidRPr="00A65934" w:rsidRDefault="00061912">
      <w:pPr>
        <w:pStyle w:val="Akapitzlist"/>
        <w:numPr>
          <w:ilvl w:val="0"/>
          <w:numId w:val="77"/>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Niezadowalający poziom bezpieczeństwa ruchu drogowego. </w:t>
      </w:r>
    </w:p>
    <w:p w14:paraId="6ECBE8B3" w14:textId="5F947C4D" w:rsidR="00061912" w:rsidRPr="00A65934" w:rsidRDefault="00061912">
      <w:pPr>
        <w:pStyle w:val="Akapitzlist"/>
        <w:numPr>
          <w:ilvl w:val="0"/>
          <w:numId w:val="77"/>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Małe wykorzystanie transportu kolejowego do przewozów masowych. </w:t>
      </w:r>
    </w:p>
    <w:p w14:paraId="1FAB0774" w14:textId="51EB0D08" w:rsidR="00061912" w:rsidRPr="00A65934" w:rsidRDefault="00061912">
      <w:pPr>
        <w:pStyle w:val="Akapitzlist"/>
        <w:numPr>
          <w:ilvl w:val="0"/>
          <w:numId w:val="77"/>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Infrastruktura kolejowa, zdekapitalizowana, w dużej części niemodernizowana od lat i nie przystosowana do potrzeb osób z niepełnosprawnościami. Brak infrastruktury towarzyszącej i udogodnień sprzyjających łączeniu różnych środków transportu, zwłaszcza niskoemisyjnego z zeroemisyjnym typu „rower — kolej”. </w:t>
      </w:r>
    </w:p>
    <w:p w14:paraId="0F56E291" w14:textId="77777777" w:rsidR="00A41662" w:rsidRDefault="00061912">
      <w:pPr>
        <w:pStyle w:val="Akapitzlist"/>
        <w:numPr>
          <w:ilvl w:val="0"/>
          <w:numId w:val="77"/>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Niewykorzystanie rzeki Wisły i jej nabrzeży jako szlaku transportowego (w tym wodnego i rowerowego)</w:t>
      </w:r>
      <w:r w:rsidR="00A41662">
        <w:rPr>
          <w:rFonts w:ascii="Times New Roman" w:hAnsi="Times New Roman" w:cs="Times New Roman"/>
          <w:sz w:val="24"/>
          <w:szCs w:val="24"/>
        </w:rPr>
        <w:t>;</w:t>
      </w:r>
    </w:p>
    <w:p w14:paraId="133E93EB" w14:textId="6B6A262E" w:rsidR="00A41662" w:rsidRPr="00A41662" w:rsidRDefault="00A41662">
      <w:pPr>
        <w:numPr>
          <w:ilvl w:val="0"/>
          <w:numId w:val="77"/>
        </w:numPr>
        <w:spacing w:after="0" w:line="240" w:lineRule="auto"/>
        <w:ind w:left="426" w:hanging="357"/>
        <w:jc w:val="both"/>
        <w:rPr>
          <w:rFonts w:ascii="Times New Roman" w:hAnsi="Times New Roman" w:cs="Times New Roman"/>
          <w:sz w:val="24"/>
          <w:szCs w:val="24"/>
        </w:rPr>
      </w:pPr>
      <w:r w:rsidRPr="00A41662">
        <w:rPr>
          <w:rFonts w:ascii="Times New Roman" w:hAnsi="Times New Roman" w:cs="Times New Roman"/>
          <w:sz w:val="24"/>
          <w:szCs w:val="24"/>
        </w:rPr>
        <w:t>Brak innych środków transportu publicznego, takich jak np.: tramwaj, trolejbus, kolej podmiejska/aglomeracyjna.</w:t>
      </w:r>
    </w:p>
    <w:p w14:paraId="7BE407CE" w14:textId="77777777" w:rsidR="00061912" w:rsidRPr="00A65934" w:rsidRDefault="00061912" w:rsidP="00061912">
      <w:pPr>
        <w:autoSpaceDE w:val="0"/>
        <w:autoSpaceDN w:val="0"/>
        <w:adjustRightInd w:val="0"/>
        <w:spacing w:after="0" w:line="240" w:lineRule="auto"/>
        <w:jc w:val="both"/>
        <w:rPr>
          <w:rFonts w:ascii="Times New Roman" w:hAnsi="Times New Roman" w:cs="Times New Roman"/>
          <w:b/>
          <w:bCs/>
          <w:sz w:val="24"/>
          <w:szCs w:val="24"/>
        </w:rPr>
      </w:pPr>
    </w:p>
    <w:p w14:paraId="4921C25C" w14:textId="35759BBA" w:rsidR="00061912" w:rsidRPr="00A65934" w:rsidRDefault="00061912" w:rsidP="00061912">
      <w:pPr>
        <w:autoSpaceDE w:val="0"/>
        <w:autoSpaceDN w:val="0"/>
        <w:adjustRightInd w:val="0"/>
        <w:spacing w:after="0" w:line="240" w:lineRule="auto"/>
        <w:jc w:val="both"/>
        <w:rPr>
          <w:rFonts w:ascii="Times New Roman" w:hAnsi="Times New Roman" w:cs="Times New Roman"/>
          <w:sz w:val="24"/>
          <w:szCs w:val="24"/>
          <w:u w:val="single"/>
        </w:rPr>
      </w:pPr>
      <w:r w:rsidRPr="00A65934">
        <w:rPr>
          <w:rFonts w:ascii="Times New Roman" w:hAnsi="Times New Roman" w:cs="Times New Roman"/>
          <w:sz w:val="24"/>
          <w:szCs w:val="24"/>
          <w:u w:val="single"/>
        </w:rPr>
        <w:t xml:space="preserve">Szanse </w:t>
      </w:r>
    </w:p>
    <w:p w14:paraId="676C7794" w14:textId="77777777" w:rsidR="00061912" w:rsidRPr="00A65934" w:rsidRDefault="00061912">
      <w:pPr>
        <w:numPr>
          <w:ilvl w:val="1"/>
          <w:numId w:val="78"/>
        </w:numPr>
        <w:autoSpaceDE w:val="0"/>
        <w:autoSpaceDN w:val="0"/>
        <w:adjustRightInd w:val="0"/>
        <w:spacing w:after="0" w:line="240" w:lineRule="auto"/>
        <w:ind w:left="284" w:hanging="284"/>
        <w:jc w:val="both"/>
        <w:rPr>
          <w:rFonts w:ascii="Times New Roman" w:hAnsi="Times New Roman" w:cs="Times New Roman"/>
          <w:sz w:val="24"/>
          <w:szCs w:val="24"/>
        </w:rPr>
      </w:pPr>
      <w:r w:rsidRPr="00A65934">
        <w:rPr>
          <w:rFonts w:ascii="Times New Roman" w:hAnsi="Times New Roman" w:cs="Times New Roman"/>
          <w:sz w:val="24"/>
          <w:szCs w:val="24"/>
        </w:rPr>
        <w:t xml:space="preserve">Realna szansa skorzystania z funduszy Unii Europejskiej w celu wzrostu spójności terytorialnej województwa poprzez rozbudowę i modernizację infrastruktury transportowej, a w szczególności: </w:t>
      </w:r>
    </w:p>
    <w:p w14:paraId="2F2A22A8" w14:textId="4D3E3B0E" w:rsidR="00061912" w:rsidRPr="00A65934" w:rsidRDefault="00061912" w:rsidP="00061912">
      <w:p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a) rozbudowę i modernizację sieci kolejowej województwa, </w:t>
      </w:r>
    </w:p>
    <w:p w14:paraId="7E805BB2" w14:textId="01F14FEA" w:rsidR="00061912" w:rsidRPr="00A65934" w:rsidRDefault="00061912">
      <w:pPr>
        <w:numPr>
          <w:ilvl w:val="1"/>
          <w:numId w:val="75"/>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b) dokończeni</w:t>
      </w:r>
      <w:r w:rsidR="00B46869" w:rsidRPr="00A65934">
        <w:rPr>
          <w:rFonts w:ascii="Times New Roman" w:hAnsi="Times New Roman" w:cs="Times New Roman"/>
          <w:sz w:val="24"/>
          <w:szCs w:val="24"/>
        </w:rPr>
        <w:t>e</w:t>
      </w:r>
      <w:r w:rsidRPr="00A65934">
        <w:rPr>
          <w:rFonts w:ascii="Times New Roman" w:hAnsi="Times New Roman" w:cs="Times New Roman"/>
          <w:sz w:val="24"/>
          <w:szCs w:val="24"/>
        </w:rPr>
        <w:t xml:space="preserve"> budowy drogi ekspresowej S74, </w:t>
      </w:r>
    </w:p>
    <w:p w14:paraId="1D4AC59C" w14:textId="5939B712" w:rsidR="00061912" w:rsidRPr="00A65934" w:rsidRDefault="00061912">
      <w:pPr>
        <w:numPr>
          <w:ilvl w:val="1"/>
          <w:numId w:val="75"/>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c) budow</w:t>
      </w:r>
      <w:r w:rsidR="00B46869" w:rsidRPr="00A65934">
        <w:rPr>
          <w:rFonts w:ascii="Times New Roman" w:hAnsi="Times New Roman" w:cs="Times New Roman"/>
          <w:sz w:val="24"/>
          <w:szCs w:val="24"/>
        </w:rPr>
        <w:t>ę</w:t>
      </w:r>
      <w:r w:rsidRPr="00A65934">
        <w:rPr>
          <w:rFonts w:ascii="Times New Roman" w:hAnsi="Times New Roman" w:cs="Times New Roman"/>
          <w:sz w:val="24"/>
          <w:szCs w:val="24"/>
        </w:rPr>
        <w:t xml:space="preserve"> i przebudow</w:t>
      </w:r>
      <w:r w:rsidR="00B46869" w:rsidRPr="00A65934">
        <w:rPr>
          <w:rFonts w:ascii="Times New Roman" w:hAnsi="Times New Roman" w:cs="Times New Roman"/>
          <w:sz w:val="24"/>
          <w:szCs w:val="24"/>
        </w:rPr>
        <w:t>ę</w:t>
      </w:r>
      <w:r w:rsidRPr="00A65934">
        <w:rPr>
          <w:rFonts w:ascii="Times New Roman" w:hAnsi="Times New Roman" w:cs="Times New Roman"/>
          <w:sz w:val="24"/>
          <w:szCs w:val="24"/>
        </w:rPr>
        <w:t xml:space="preserve"> tras międzyregionalnych — dróg krajowych i najważniejszych dróg wojewódzkich, </w:t>
      </w:r>
    </w:p>
    <w:p w14:paraId="588BB495" w14:textId="71794B78" w:rsidR="00061912" w:rsidRPr="00A65934" w:rsidRDefault="00061912">
      <w:pPr>
        <w:numPr>
          <w:ilvl w:val="1"/>
          <w:numId w:val="75"/>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d) budow</w:t>
      </w:r>
      <w:r w:rsidR="00B46869" w:rsidRPr="00A65934">
        <w:rPr>
          <w:rFonts w:ascii="Times New Roman" w:hAnsi="Times New Roman" w:cs="Times New Roman"/>
          <w:sz w:val="24"/>
          <w:szCs w:val="24"/>
        </w:rPr>
        <w:t>ę</w:t>
      </w:r>
      <w:r w:rsidRPr="00A65934">
        <w:rPr>
          <w:rFonts w:ascii="Times New Roman" w:hAnsi="Times New Roman" w:cs="Times New Roman"/>
          <w:sz w:val="24"/>
          <w:szCs w:val="24"/>
        </w:rPr>
        <w:t xml:space="preserve"> nowej przeprawy mostowej przez rzekę Wisłę w rejonie Koćmierzowa, </w:t>
      </w:r>
    </w:p>
    <w:p w14:paraId="029B99D7" w14:textId="2607AFED" w:rsidR="00061912" w:rsidRPr="00A65934" w:rsidRDefault="00061912">
      <w:pPr>
        <w:numPr>
          <w:ilvl w:val="1"/>
          <w:numId w:val="75"/>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e) realizacj</w:t>
      </w:r>
      <w:r w:rsidR="00B46869" w:rsidRPr="00A65934">
        <w:rPr>
          <w:rFonts w:ascii="Times New Roman" w:hAnsi="Times New Roman" w:cs="Times New Roman"/>
          <w:sz w:val="24"/>
          <w:szCs w:val="24"/>
        </w:rPr>
        <w:t>ę</w:t>
      </w:r>
      <w:r w:rsidRPr="00A65934">
        <w:rPr>
          <w:rFonts w:ascii="Times New Roman" w:hAnsi="Times New Roman" w:cs="Times New Roman"/>
          <w:sz w:val="24"/>
          <w:szCs w:val="24"/>
        </w:rPr>
        <w:t xml:space="preserve"> obwodnic i przełożeń tras, </w:t>
      </w:r>
    </w:p>
    <w:p w14:paraId="26697B30" w14:textId="46F75C6C" w:rsidR="00061912" w:rsidRPr="00A65934" w:rsidRDefault="00061912">
      <w:pPr>
        <w:numPr>
          <w:ilvl w:val="1"/>
          <w:numId w:val="75"/>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f) rozbudow</w:t>
      </w:r>
      <w:r w:rsidR="00A41662">
        <w:rPr>
          <w:rFonts w:ascii="Times New Roman" w:hAnsi="Times New Roman" w:cs="Times New Roman"/>
          <w:sz w:val="24"/>
          <w:szCs w:val="24"/>
        </w:rPr>
        <w:t>ę</w:t>
      </w:r>
      <w:r w:rsidRPr="00A65934">
        <w:rPr>
          <w:rFonts w:ascii="Times New Roman" w:hAnsi="Times New Roman" w:cs="Times New Roman"/>
          <w:sz w:val="24"/>
          <w:szCs w:val="24"/>
        </w:rPr>
        <w:t xml:space="preserve"> głównego układu komunikacyjnego w największych miastach, w tym wschodniej obwodnicy Kielc ważnej dla rozwoju funkcji metropolitalnych stolicy województwa, </w:t>
      </w:r>
    </w:p>
    <w:p w14:paraId="36F5D1BD" w14:textId="35004EA3" w:rsidR="00061912" w:rsidRPr="00A65934" w:rsidRDefault="00061912">
      <w:pPr>
        <w:pStyle w:val="Akapitzlist"/>
        <w:numPr>
          <w:ilvl w:val="1"/>
          <w:numId w:val="78"/>
        </w:numPr>
        <w:autoSpaceDE w:val="0"/>
        <w:autoSpaceDN w:val="0"/>
        <w:adjustRightInd w:val="0"/>
        <w:spacing w:after="0" w:line="240" w:lineRule="auto"/>
        <w:ind w:left="284" w:hanging="284"/>
        <w:jc w:val="both"/>
        <w:rPr>
          <w:rFonts w:ascii="Times New Roman" w:hAnsi="Times New Roman" w:cs="Times New Roman"/>
          <w:sz w:val="24"/>
          <w:szCs w:val="24"/>
        </w:rPr>
      </w:pPr>
      <w:r w:rsidRPr="00A65934">
        <w:rPr>
          <w:rFonts w:ascii="Times New Roman" w:hAnsi="Times New Roman" w:cs="Times New Roman"/>
          <w:sz w:val="24"/>
          <w:szCs w:val="24"/>
        </w:rPr>
        <w:t xml:space="preserve">Wsparcie rozwoju miasta wojewódzkiego i obszarów powiązanych z nim funkcjonalnie ukierunkowane poprzez instrument Zintegrowanych Inwestycji Terytorialnych, realizowanych ze środków </w:t>
      </w:r>
      <w:r w:rsidR="00A41662">
        <w:rPr>
          <w:rFonts w:ascii="Times New Roman" w:hAnsi="Times New Roman" w:cs="Times New Roman"/>
          <w:sz w:val="24"/>
          <w:szCs w:val="24"/>
        </w:rPr>
        <w:t>programu regionalnego</w:t>
      </w:r>
      <w:r w:rsidRPr="00A65934">
        <w:rPr>
          <w:rFonts w:ascii="Times New Roman" w:hAnsi="Times New Roman" w:cs="Times New Roman"/>
          <w:sz w:val="24"/>
          <w:szCs w:val="24"/>
        </w:rPr>
        <w:t xml:space="preserve"> i uzupełnianych przez przedsięwzięcia w obszarze niskoemisyjnego transportu publicznego. </w:t>
      </w:r>
    </w:p>
    <w:p w14:paraId="0F7C1036" w14:textId="1419BD85" w:rsidR="00061912" w:rsidRPr="00A65934" w:rsidRDefault="00061912">
      <w:pPr>
        <w:pStyle w:val="Akapitzlist"/>
        <w:numPr>
          <w:ilvl w:val="1"/>
          <w:numId w:val="78"/>
        </w:numPr>
        <w:autoSpaceDE w:val="0"/>
        <w:autoSpaceDN w:val="0"/>
        <w:adjustRightInd w:val="0"/>
        <w:spacing w:after="0" w:line="240" w:lineRule="auto"/>
        <w:ind w:left="284" w:hanging="284"/>
        <w:jc w:val="both"/>
        <w:rPr>
          <w:rFonts w:ascii="Times New Roman" w:hAnsi="Times New Roman" w:cs="Times New Roman"/>
          <w:sz w:val="24"/>
          <w:szCs w:val="24"/>
        </w:rPr>
      </w:pPr>
      <w:r w:rsidRPr="00A65934">
        <w:rPr>
          <w:rFonts w:ascii="Times New Roman" w:hAnsi="Times New Roman" w:cs="Times New Roman"/>
          <w:sz w:val="24"/>
          <w:szCs w:val="24"/>
        </w:rPr>
        <w:t xml:space="preserve">Lokalizacja funkcji gospodarczych i logistycznych w pobliżu istniejącego węzła na skrzyżowaniu istniejącej i realizowanej drogi ekspresowej S7 i S74. </w:t>
      </w:r>
    </w:p>
    <w:p w14:paraId="62D84A70" w14:textId="1DD0FE1B" w:rsidR="00061912" w:rsidRPr="00A65934" w:rsidRDefault="00061912">
      <w:pPr>
        <w:pStyle w:val="Akapitzlist"/>
        <w:numPr>
          <w:ilvl w:val="1"/>
          <w:numId w:val="78"/>
        </w:numPr>
        <w:autoSpaceDE w:val="0"/>
        <w:autoSpaceDN w:val="0"/>
        <w:adjustRightInd w:val="0"/>
        <w:spacing w:after="0" w:line="240" w:lineRule="auto"/>
        <w:ind w:left="284" w:hanging="284"/>
        <w:jc w:val="both"/>
        <w:rPr>
          <w:rFonts w:ascii="Times New Roman" w:hAnsi="Times New Roman" w:cs="Times New Roman"/>
          <w:sz w:val="24"/>
          <w:szCs w:val="24"/>
        </w:rPr>
      </w:pPr>
      <w:r w:rsidRPr="00A65934">
        <w:rPr>
          <w:rFonts w:ascii="Times New Roman" w:hAnsi="Times New Roman" w:cs="Times New Roman"/>
          <w:sz w:val="24"/>
          <w:szCs w:val="24"/>
        </w:rPr>
        <w:t xml:space="preserve">Wykorzystanie turystycznych walorów województwa w tym: obszaru Gór Świętokrzyskich, doliny rzeki Kamiennej, rzeki Wisły, Ponidzia. </w:t>
      </w:r>
    </w:p>
    <w:p w14:paraId="1EAC9D68" w14:textId="53FC99FA" w:rsidR="00061912" w:rsidRPr="00A65934" w:rsidRDefault="00061912">
      <w:pPr>
        <w:pStyle w:val="Akapitzlist"/>
        <w:numPr>
          <w:ilvl w:val="1"/>
          <w:numId w:val="78"/>
        </w:numPr>
        <w:autoSpaceDE w:val="0"/>
        <w:autoSpaceDN w:val="0"/>
        <w:adjustRightInd w:val="0"/>
        <w:spacing w:after="0" w:line="240" w:lineRule="auto"/>
        <w:ind w:left="284" w:hanging="284"/>
        <w:jc w:val="both"/>
        <w:rPr>
          <w:rFonts w:ascii="Times New Roman" w:hAnsi="Times New Roman" w:cs="Times New Roman"/>
          <w:sz w:val="24"/>
          <w:szCs w:val="24"/>
        </w:rPr>
      </w:pPr>
      <w:r w:rsidRPr="00A65934">
        <w:rPr>
          <w:rFonts w:ascii="Times New Roman" w:hAnsi="Times New Roman" w:cs="Times New Roman"/>
          <w:sz w:val="24"/>
          <w:szCs w:val="24"/>
        </w:rPr>
        <w:lastRenderedPageBreak/>
        <w:t xml:space="preserve">Zwiększenie wykorzystania walorów i możliwości transportowych Linii Hutniczej Szerokotorowej, w szczególności w rozwinięciu kontaktów handlowych z partnerami ze wschodu. </w:t>
      </w:r>
    </w:p>
    <w:p w14:paraId="5F1F55C7" w14:textId="35722E94" w:rsidR="00061912" w:rsidRPr="00A65934" w:rsidRDefault="00061912">
      <w:pPr>
        <w:pStyle w:val="Akapitzlist"/>
        <w:numPr>
          <w:ilvl w:val="1"/>
          <w:numId w:val="78"/>
        </w:numPr>
        <w:autoSpaceDE w:val="0"/>
        <w:autoSpaceDN w:val="0"/>
        <w:adjustRightInd w:val="0"/>
        <w:spacing w:after="0" w:line="240" w:lineRule="auto"/>
        <w:ind w:left="284" w:hanging="284"/>
        <w:jc w:val="both"/>
        <w:rPr>
          <w:rFonts w:ascii="Times New Roman" w:hAnsi="Times New Roman" w:cs="Times New Roman"/>
          <w:sz w:val="24"/>
          <w:szCs w:val="24"/>
        </w:rPr>
      </w:pPr>
      <w:r w:rsidRPr="00A65934">
        <w:rPr>
          <w:rFonts w:ascii="Times New Roman" w:hAnsi="Times New Roman" w:cs="Times New Roman"/>
          <w:sz w:val="24"/>
          <w:szCs w:val="24"/>
        </w:rPr>
        <w:t xml:space="preserve">Sprzężenie działań oraz środków finansowych samorządu, w tym funduszy UE, z działaniami i środkami finansowymi zarządców sieci transportowych w celu zwiększenia efektywności interwencji; w szczególności winno dotyczyć to działań na sieci kolejowej. </w:t>
      </w:r>
    </w:p>
    <w:p w14:paraId="7DF78CEC" w14:textId="77777777" w:rsidR="00CF16E8" w:rsidRDefault="00061912">
      <w:pPr>
        <w:pStyle w:val="Akapitzlist"/>
        <w:numPr>
          <w:ilvl w:val="1"/>
          <w:numId w:val="78"/>
        </w:numPr>
        <w:autoSpaceDE w:val="0"/>
        <w:autoSpaceDN w:val="0"/>
        <w:adjustRightInd w:val="0"/>
        <w:spacing w:after="0" w:line="240" w:lineRule="auto"/>
        <w:ind w:left="284" w:hanging="284"/>
        <w:jc w:val="both"/>
        <w:rPr>
          <w:rFonts w:ascii="Times New Roman" w:hAnsi="Times New Roman" w:cs="Times New Roman"/>
          <w:sz w:val="24"/>
          <w:szCs w:val="24"/>
        </w:rPr>
      </w:pPr>
      <w:r w:rsidRPr="00A65934">
        <w:rPr>
          <w:rFonts w:ascii="Times New Roman" w:hAnsi="Times New Roman" w:cs="Times New Roman"/>
          <w:sz w:val="24"/>
          <w:szCs w:val="24"/>
        </w:rPr>
        <w:t>Podejmowanie inicjatyw samorządowych w celu aktywowania tzw. „Szlaku Staropolskiego” w oparciu o drogę ekspresową na kierunku Lublin</w:t>
      </w:r>
      <w:r w:rsidR="00A06782" w:rsidRPr="00A65934">
        <w:rPr>
          <w:rFonts w:ascii="Times New Roman" w:hAnsi="Times New Roman" w:cs="Times New Roman"/>
          <w:sz w:val="24"/>
          <w:szCs w:val="24"/>
        </w:rPr>
        <w:t xml:space="preserve"> — </w:t>
      </w:r>
      <w:r w:rsidRPr="00A65934">
        <w:rPr>
          <w:rFonts w:ascii="Times New Roman" w:hAnsi="Times New Roman" w:cs="Times New Roman"/>
          <w:sz w:val="24"/>
          <w:szCs w:val="24"/>
        </w:rPr>
        <w:t>Kielce</w:t>
      </w:r>
      <w:r w:rsidR="00A06782" w:rsidRPr="00A65934">
        <w:rPr>
          <w:rFonts w:ascii="Times New Roman" w:hAnsi="Times New Roman" w:cs="Times New Roman"/>
          <w:sz w:val="24"/>
          <w:szCs w:val="24"/>
        </w:rPr>
        <w:t xml:space="preserve"> — </w:t>
      </w:r>
      <w:r w:rsidRPr="00A65934">
        <w:rPr>
          <w:rFonts w:ascii="Times New Roman" w:hAnsi="Times New Roman" w:cs="Times New Roman"/>
          <w:sz w:val="24"/>
          <w:szCs w:val="24"/>
        </w:rPr>
        <w:t>Częstochowa</w:t>
      </w:r>
      <w:r w:rsidR="00A06782" w:rsidRPr="00A65934">
        <w:rPr>
          <w:rFonts w:ascii="Times New Roman" w:hAnsi="Times New Roman" w:cs="Times New Roman"/>
          <w:sz w:val="24"/>
          <w:szCs w:val="24"/>
        </w:rPr>
        <w:t xml:space="preserve"> — </w:t>
      </w:r>
      <w:r w:rsidRPr="00A65934">
        <w:rPr>
          <w:rFonts w:ascii="Times New Roman" w:hAnsi="Times New Roman" w:cs="Times New Roman"/>
          <w:sz w:val="24"/>
          <w:szCs w:val="24"/>
        </w:rPr>
        <w:t>Opole, która wzmocniłaby rangę Kielc jako krajowego węzła transportowego</w:t>
      </w:r>
      <w:r w:rsidR="00CF16E8">
        <w:rPr>
          <w:rFonts w:ascii="Times New Roman" w:hAnsi="Times New Roman" w:cs="Times New Roman"/>
          <w:sz w:val="24"/>
          <w:szCs w:val="24"/>
        </w:rPr>
        <w:t>;</w:t>
      </w:r>
    </w:p>
    <w:p w14:paraId="502A9992" w14:textId="455DF3F9" w:rsidR="00061912" w:rsidRPr="00CF16E8" w:rsidRDefault="00CF16E8">
      <w:pPr>
        <w:pStyle w:val="Akapitzlist"/>
        <w:numPr>
          <w:ilvl w:val="1"/>
          <w:numId w:val="78"/>
        </w:numPr>
        <w:autoSpaceDE w:val="0"/>
        <w:autoSpaceDN w:val="0"/>
        <w:adjustRightInd w:val="0"/>
        <w:spacing w:after="0" w:line="240" w:lineRule="auto"/>
        <w:ind w:left="284" w:hanging="284"/>
        <w:jc w:val="both"/>
        <w:rPr>
          <w:rFonts w:ascii="Times New Roman" w:hAnsi="Times New Roman" w:cs="Times New Roman"/>
          <w:sz w:val="24"/>
          <w:szCs w:val="24"/>
        </w:rPr>
      </w:pPr>
      <w:r w:rsidRPr="00CF16E8">
        <w:rPr>
          <w:rFonts w:ascii="Times New Roman" w:hAnsi="Times New Roman" w:cs="Times New Roman"/>
          <w:sz w:val="24"/>
          <w:szCs w:val="24"/>
        </w:rPr>
        <w:t>Utworzenie Metropolitalnej Kolei Świętokrzyskiej</w:t>
      </w:r>
      <w:r w:rsidR="00061912" w:rsidRPr="00CF16E8">
        <w:rPr>
          <w:rFonts w:ascii="Times New Roman" w:hAnsi="Times New Roman" w:cs="Times New Roman"/>
          <w:sz w:val="24"/>
          <w:szCs w:val="24"/>
        </w:rPr>
        <w:t xml:space="preserve">. </w:t>
      </w:r>
    </w:p>
    <w:p w14:paraId="3E17D328" w14:textId="77777777" w:rsidR="00061912" w:rsidRPr="00A65934" w:rsidRDefault="00061912" w:rsidP="00A06782">
      <w:pPr>
        <w:autoSpaceDE w:val="0"/>
        <w:autoSpaceDN w:val="0"/>
        <w:adjustRightInd w:val="0"/>
        <w:spacing w:after="0" w:line="240" w:lineRule="auto"/>
        <w:jc w:val="both"/>
        <w:rPr>
          <w:rFonts w:ascii="Times New Roman" w:hAnsi="Times New Roman" w:cs="Times New Roman"/>
          <w:sz w:val="24"/>
          <w:szCs w:val="24"/>
        </w:rPr>
      </w:pPr>
    </w:p>
    <w:p w14:paraId="0D524D8F" w14:textId="4E26B5C3" w:rsidR="00061912" w:rsidRPr="00A65934" w:rsidRDefault="00061912" w:rsidP="00061912">
      <w:pPr>
        <w:autoSpaceDE w:val="0"/>
        <w:autoSpaceDN w:val="0"/>
        <w:adjustRightInd w:val="0"/>
        <w:spacing w:after="0" w:line="240" w:lineRule="auto"/>
        <w:jc w:val="both"/>
        <w:rPr>
          <w:rFonts w:ascii="Times New Roman" w:hAnsi="Times New Roman" w:cs="Times New Roman"/>
          <w:sz w:val="24"/>
          <w:szCs w:val="24"/>
          <w:u w:val="single"/>
        </w:rPr>
      </w:pPr>
      <w:r w:rsidRPr="00A65934">
        <w:rPr>
          <w:rFonts w:ascii="Times New Roman" w:hAnsi="Times New Roman" w:cs="Times New Roman"/>
          <w:sz w:val="24"/>
          <w:szCs w:val="24"/>
          <w:u w:val="single"/>
        </w:rPr>
        <w:t xml:space="preserve">Zagrożenia </w:t>
      </w:r>
    </w:p>
    <w:p w14:paraId="2976206C" w14:textId="6797D09B" w:rsidR="00061912" w:rsidRPr="00A65934" w:rsidRDefault="00061912">
      <w:pPr>
        <w:pStyle w:val="Akapitzlist"/>
        <w:numPr>
          <w:ilvl w:val="0"/>
          <w:numId w:val="79"/>
        </w:numPr>
        <w:autoSpaceDE w:val="0"/>
        <w:autoSpaceDN w:val="0"/>
        <w:adjustRightInd w:val="0"/>
        <w:spacing w:after="0" w:line="240" w:lineRule="auto"/>
        <w:ind w:left="284" w:hanging="284"/>
        <w:jc w:val="both"/>
        <w:rPr>
          <w:rFonts w:ascii="Times New Roman" w:hAnsi="Times New Roman" w:cs="Times New Roman"/>
          <w:sz w:val="24"/>
          <w:szCs w:val="24"/>
        </w:rPr>
      </w:pPr>
      <w:r w:rsidRPr="00A65934">
        <w:rPr>
          <w:rFonts w:ascii="Times New Roman" w:hAnsi="Times New Roman" w:cs="Times New Roman"/>
          <w:sz w:val="24"/>
          <w:szCs w:val="24"/>
        </w:rPr>
        <w:t xml:space="preserve">Zbyt małe, w stosunku do realnych potrzeb, nakłady finansowe na modernizację i rozbudowę dróg i kolei, co może wpływać niekorzystnie na dalszy rozwój województwa. </w:t>
      </w:r>
    </w:p>
    <w:p w14:paraId="33C68EED" w14:textId="460793DA" w:rsidR="00061912" w:rsidRPr="00A65934" w:rsidRDefault="00061912">
      <w:pPr>
        <w:pStyle w:val="Akapitzlist"/>
        <w:numPr>
          <w:ilvl w:val="0"/>
          <w:numId w:val="79"/>
        </w:numPr>
        <w:autoSpaceDE w:val="0"/>
        <w:autoSpaceDN w:val="0"/>
        <w:adjustRightInd w:val="0"/>
        <w:spacing w:after="0" w:line="240" w:lineRule="auto"/>
        <w:ind w:left="284" w:hanging="284"/>
        <w:jc w:val="both"/>
        <w:rPr>
          <w:rFonts w:ascii="Times New Roman" w:hAnsi="Times New Roman" w:cs="Times New Roman"/>
          <w:sz w:val="24"/>
          <w:szCs w:val="24"/>
        </w:rPr>
      </w:pPr>
      <w:r w:rsidRPr="00A65934">
        <w:rPr>
          <w:rFonts w:ascii="Times New Roman" w:hAnsi="Times New Roman" w:cs="Times New Roman"/>
          <w:sz w:val="24"/>
          <w:szCs w:val="24"/>
        </w:rPr>
        <w:t>Bariery dla ruchu tranzytowego spowodowane słabym tempem realizacji obwodnic</w:t>
      </w:r>
      <w:r w:rsidR="00B46869" w:rsidRPr="00A65934">
        <w:rPr>
          <w:rFonts w:ascii="Times New Roman" w:hAnsi="Times New Roman" w:cs="Times New Roman"/>
          <w:sz w:val="24"/>
          <w:szCs w:val="24"/>
        </w:rPr>
        <w:t xml:space="preserve"> obszarów zurbanizowanych. </w:t>
      </w:r>
      <w:r w:rsidRPr="00A65934">
        <w:rPr>
          <w:rFonts w:ascii="Times New Roman" w:hAnsi="Times New Roman" w:cs="Times New Roman"/>
          <w:sz w:val="24"/>
          <w:szCs w:val="24"/>
        </w:rPr>
        <w:t xml:space="preserve"> </w:t>
      </w:r>
    </w:p>
    <w:p w14:paraId="6365DCB5" w14:textId="2BBFEAC3" w:rsidR="00061912" w:rsidRPr="00A65934" w:rsidRDefault="00061912">
      <w:pPr>
        <w:pStyle w:val="Akapitzlist"/>
        <w:numPr>
          <w:ilvl w:val="0"/>
          <w:numId w:val="79"/>
        </w:numPr>
        <w:autoSpaceDE w:val="0"/>
        <w:autoSpaceDN w:val="0"/>
        <w:adjustRightInd w:val="0"/>
        <w:spacing w:after="0" w:line="240" w:lineRule="auto"/>
        <w:ind w:left="284" w:hanging="284"/>
        <w:jc w:val="both"/>
        <w:rPr>
          <w:rFonts w:ascii="Times New Roman" w:hAnsi="Times New Roman" w:cs="Times New Roman"/>
          <w:sz w:val="24"/>
          <w:szCs w:val="24"/>
        </w:rPr>
      </w:pPr>
      <w:r w:rsidRPr="00A65934">
        <w:rPr>
          <w:rFonts w:ascii="Times New Roman" w:hAnsi="Times New Roman" w:cs="Times New Roman"/>
          <w:sz w:val="24"/>
          <w:szCs w:val="24"/>
        </w:rPr>
        <w:t>Tendencja JST do wykorzystywania dróg tranzytowych do bezpośredniej obsługi nowych obszarów inwestycyjnych, co w konsekwencji prowadzi do utraty przez te drogi cech koniecznych do pełnienia funkcji dróg tranzytowych</w:t>
      </w:r>
      <w:r w:rsidR="00B46869"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p>
    <w:p w14:paraId="55D0F7F3" w14:textId="46190325" w:rsidR="00061912" w:rsidRPr="00A65934" w:rsidRDefault="00061912">
      <w:pPr>
        <w:pStyle w:val="Akapitzlist"/>
        <w:numPr>
          <w:ilvl w:val="0"/>
          <w:numId w:val="79"/>
        </w:numPr>
        <w:autoSpaceDE w:val="0"/>
        <w:autoSpaceDN w:val="0"/>
        <w:adjustRightInd w:val="0"/>
        <w:spacing w:after="0" w:line="240" w:lineRule="auto"/>
        <w:ind w:left="284" w:hanging="284"/>
        <w:jc w:val="both"/>
        <w:rPr>
          <w:rFonts w:ascii="Times New Roman" w:hAnsi="Times New Roman" w:cs="Times New Roman"/>
          <w:sz w:val="24"/>
          <w:szCs w:val="24"/>
        </w:rPr>
      </w:pPr>
      <w:r w:rsidRPr="00A65934">
        <w:rPr>
          <w:rFonts w:ascii="Times New Roman" w:hAnsi="Times New Roman" w:cs="Times New Roman"/>
          <w:sz w:val="24"/>
          <w:szCs w:val="24"/>
        </w:rPr>
        <w:t xml:space="preserve">Małe wykorzystanie walorów turystycznych regionu spowodowane słabym stanem istniejącej infrastruktury turystycznej i niewystarczającym jej rozwojem, w tym brakiem przystosowania lub słabym przystosowaniem tras turystycznych do obsługi zwiększającego się ruchu przejazdowego (np. brak parkingów, dróg dla rowerów, węzłów przesiadkowych). </w:t>
      </w:r>
    </w:p>
    <w:p w14:paraId="4CC50A35" w14:textId="55D17CCC" w:rsidR="00061912" w:rsidRPr="00A65934" w:rsidRDefault="00061912">
      <w:pPr>
        <w:pStyle w:val="Akapitzlist"/>
        <w:numPr>
          <w:ilvl w:val="0"/>
          <w:numId w:val="79"/>
        </w:numPr>
        <w:autoSpaceDE w:val="0"/>
        <w:autoSpaceDN w:val="0"/>
        <w:adjustRightInd w:val="0"/>
        <w:spacing w:after="0" w:line="240" w:lineRule="auto"/>
        <w:ind w:left="284" w:hanging="284"/>
        <w:jc w:val="both"/>
        <w:rPr>
          <w:rFonts w:ascii="Times New Roman" w:hAnsi="Times New Roman" w:cs="Times New Roman"/>
          <w:sz w:val="24"/>
          <w:szCs w:val="24"/>
        </w:rPr>
      </w:pPr>
      <w:r w:rsidRPr="00A65934">
        <w:rPr>
          <w:rFonts w:ascii="Times New Roman" w:hAnsi="Times New Roman" w:cs="Times New Roman"/>
          <w:sz w:val="24"/>
          <w:szCs w:val="24"/>
        </w:rPr>
        <w:t>Odczuwalny brak lotniska regionalnego, zasp</w:t>
      </w:r>
      <w:r w:rsidR="00B46869" w:rsidRPr="00A65934">
        <w:rPr>
          <w:rFonts w:ascii="Times New Roman" w:hAnsi="Times New Roman" w:cs="Times New Roman"/>
          <w:sz w:val="24"/>
          <w:szCs w:val="24"/>
        </w:rPr>
        <w:t>o</w:t>
      </w:r>
      <w:r w:rsidRPr="00A65934">
        <w:rPr>
          <w:rFonts w:ascii="Times New Roman" w:hAnsi="Times New Roman" w:cs="Times New Roman"/>
          <w:sz w:val="24"/>
          <w:szCs w:val="24"/>
        </w:rPr>
        <w:t xml:space="preserve">kajającego aktualne i docelowe potrzeby województwa w aspekcie rozwoju Targów Kielce, turystyki międzynarodowej, metropolizacji ośrodka wojewódzkiego czy przyciągania inwestorów zagranicznych. </w:t>
      </w:r>
    </w:p>
    <w:p w14:paraId="3E25606E" w14:textId="696B7E42" w:rsidR="00061912" w:rsidRPr="00A65934" w:rsidRDefault="00061912">
      <w:pPr>
        <w:pStyle w:val="Akapitzlist"/>
        <w:numPr>
          <w:ilvl w:val="0"/>
          <w:numId w:val="79"/>
        </w:numPr>
        <w:autoSpaceDE w:val="0"/>
        <w:autoSpaceDN w:val="0"/>
        <w:adjustRightInd w:val="0"/>
        <w:spacing w:after="0" w:line="240" w:lineRule="auto"/>
        <w:ind w:left="284" w:hanging="284"/>
        <w:jc w:val="both"/>
        <w:rPr>
          <w:rFonts w:ascii="Times New Roman" w:hAnsi="Times New Roman" w:cs="Times New Roman"/>
          <w:sz w:val="24"/>
          <w:szCs w:val="24"/>
        </w:rPr>
      </w:pPr>
      <w:r w:rsidRPr="00A65934">
        <w:rPr>
          <w:rFonts w:ascii="Times New Roman" w:hAnsi="Times New Roman" w:cs="Times New Roman"/>
          <w:sz w:val="24"/>
          <w:szCs w:val="24"/>
        </w:rPr>
        <w:t xml:space="preserve">Położenie województwa w oddaleniu od układu autostrad. </w:t>
      </w:r>
    </w:p>
    <w:p w14:paraId="3AF1393F" w14:textId="02255F33" w:rsidR="00061912" w:rsidRPr="00A65934" w:rsidRDefault="00061912">
      <w:pPr>
        <w:pStyle w:val="Akapitzlist"/>
        <w:numPr>
          <w:ilvl w:val="0"/>
          <w:numId w:val="79"/>
        </w:numPr>
        <w:autoSpaceDE w:val="0"/>
        <w:autoSpaceDN w:val="0"/>
        <w:adjustRightInd w:val="0"/>
        <w:spacing w:after="0" w:line="240" w:lineRule="auto"/>
        <w:ind w:left="284" w:hanging="284"/>
        <w:jc w:val="both"/>
        <w:rPr>
          <w:rFonts w:ascii="Times New Roman" w:hAnsi="Times New Roman" w:cs="Times New Roman"/>
          <w:sz w:val="24"/>
          <w:szCs w:val="24"/>
        </w:rPr>
      </w:pPr>
      <w:r w:rsidRPr="00A65934">
        <w:rPr>
          <w:rFonts w:ascii="Times New Roman" w:hAnsi="Times New Roman" w:cs="Times New Roman"/>
          <w:sz w:val="24"/>
          <w:szCs w:val="24"/>
        </w:rPr>
        <w:t>Niedobór mocy wykonawczych przedsiębiorstw drogowych</w:t>
      </w:r>
      <w:r w:rsidR="00CF16E8">
        <w:rPr>
          <w:rFonts w:ascii="Times New Roman" w:hAnsi="Times New Roman" w:cs="Times New Roman"/>
          <w:sz w:val="24"/>
          <w:szCs w:val="24"/>
        </w:rPr>
        <w:t xml:space="preserve"> i kolejowych</w:t>
      </w:r>
      <w:r w:rsidRPr="00A65934">
        <w:rPr>
          <w:rFonts w:ascii="Times New Roman" w:hAnsi="Times New Roman" w:cs="Times New Roman"/>
          <w:sz w:val="24"/>
          <w:szCs w:val="24"/>
        </w:rPr>
        <w:t xml:space="preserve">, nadmierne przedłużanie się prac przygotowawczych, trudności z wykupem gruntów. </w:t>
      </w:r>
    </w:p>
    <w:p w14:paraId="149C6968" w14:textId="4F8479CC" w:rsidR="00061912" w:rsidRPr="00A65934" w:rsidRDefault="00061912" w:rsidP="00061912">
      <w:pPr>
        <w:pStyle w:val="Default"/>
        <w:jc w:val="both"/>
        <w:rPr>
          <w:rFonts w:ascii="Times New Roman" w:hAnsi="Times New Roman" w:cs="Times New Roman"/>
          <w:color w:val="auto"/>
        </w:rPr>
      </w:pPr>
    </w:p>
    <w:p w14:paraId="6A1FAB1B" w14:textId="5EDBE3CE" w:rsidR="00061912" w:rsidRPr="00A65934" w:rsidRDefault="004B4C84" w:rsidP="00846DEE">
      <w:pPr>
        <w:pStyle w:val="Default"/>
        <w:ind w:firstLine="709"/>
        <w:jc w:val="both"/>
        <w:rPr>
          <w:rFonts w:ascii="Times New Roman" w:hAnsi="Times New Roman" w:cs="Times New Roman"/>
          <w:color w:val="auto"/>
        </w:rPr>
      </w:pPr>
      <w:r w:rsidRPr="00A65934">
        <w:rPr>
          <w:rFonts w:ascii="Times New Roman" w:hAnsi="Times New Roman" w:cs="Times New Roman"/>
          <w:color w:val="auto"/>
        </w:rPr>
        <w:t>Na podstawie diagnozy istniejącego stanu sieci i infrastruktury transportowej</w:t>
      </w:r>
      <w:r w:rsidR="00061912" w:rsidRPr="00A65934">
        <w:rPr>
          <w:rFonts w:ascii="Times New Roman" w:hAnsi="Times New Roman" w:cs="Times New Roman"/>
          <w:color w:val="auto"/>
        </w:rPr>
        <w:t xml:space="preserve"> wskazano </w:t>
      </w:r>
      <w:r w:rsidR="002A6F94" w:rsidRPr="00A65934">
        <w:rPr>
          <w:rFonts w:ascii="Times New Roman" w:hAnsi="Times New Roman" w:cs="Times New Roman"/>
          <w:color w:val="auto"/>
        </w:rPr>
        <w:t xml:space="preserve">główne problemy w dziedzinie transportu obserwowane na obszarze województwa świętokrzyskiego. </w:t>
      </w:r>
    </w:p>
    <w:p w14:paraId="3C7439B1" w14:textId="77777777" w:rsidR="00061912" w:rsidRPr="00A65934" w:rsidRDefault="00061912" w:rsidP="00787A1B">
      <w:pPr>
        <w:pStyle w:val="Default"/>
        <w:ind w:firstLine="709"/>
        <w:jc w:val="both"/>
        <w:rPr>
          <w:rFonts w:ascii="Times New Roman" w:hAnsi="Times New Roman" w:cs="Times New Roman"/>
          <w:color w:val="auto"/>
          <w:highlight w:val="yellow"/>
        </w:rPr>
      </w:pPr>
    </w:p>
    <w:p w14:paraId="70D15DBA" w14:textId="77777777" w:rsidR="00061912" w:rsidRPr="00A65934" w:rsidRDefault="00061912" w:rsidP="00787A1B">
      <w:pPr>
        <w:autoSpaceDE w:val="0"/>
        <w:autoSpaceDN w:val="0"/>
        <w:adjustRightInd w:val="0"/>
        <w:spacing w:after="0" w:line="240" w:lineRule="auto"/>
        <w:jc w:val="both"/>
        <w:rPr>
          <w:rFonts w:ascii="Times New Roman" w:hAnsi="Times New Roman" w:cs="Times New Roman"/>
          <w:sz w:val="24"/>
          <w:szCs w:val="24"/>
          <w:u w:val="single"/>
        </w:rPr>
      </w:pPr>
      <w:r w:rsidRPr="00A65934">
        <w:rPr>
          <w:rFonts w:ascii="Times New Roman" w:hAnsi="Times New Roman" w:cs="Times New Roman"/>
          <w:sz w:val="24"/>
          <w:szCs w:val="24"/>
          <w:u w:val="single"/>
        </w:rPr>
        <w:t xml:space="preserve">Problemy w zakresie infrastruktury transportu drogowego: </w:t>
      </w:r>
    </w:p>
    <w:p w14:paraId="2B05900C" w14:textId="01A4A294" w:rsidR="00061912" w:rsidRPr="00A65934" w:rsidRDefault="00A47A36">
      <w:pPr>
        <w:pStyle w:val="Akapitzlist"/>
        <w:numPr>
          <w:ilvl w:val="0"/>
          <w:numId w:val="80"/>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A1 — </w:t>
      </w:r>
      <w:r w:rsidR="00061912" w:rsidRPr="00A65934">
        <w:rPr>
          <w:rFonts w:ascii="Times New Roman" w:hAnsi="Times New Roman" w:cs="Times New Roman"/>
          <w:sz w:val="24"/>
          <w:szCs w:val="24"/>
        </w:rPr>
        <w:t>słaby dostęp regionu do tras szybkiego ruchu. Zrealizowana w obszarze województwa świętokrzyskiego droga ekspresowa S7 łącząca region z autostradą A4 w rejonie Krakowa i autostradą A2 w rejonie Warszawy zarówno w obszarze województwa mazowieckiego jak i małopolskiego wciąż jest w budowie. Odsuwająca się w czasie realizacja drogi ekspresowej S74 Piotrków Trybunalski</w:t>
      </w:r>
      <w:r w:rsidR="00B46869" w:rsidRPr="00A65934">
        <w:rPr>
          <w:rFonts w:ascii="Times New Roman" w:hAnsi="Times New Roman" w:cs="Times New Roman"/>
          <w:sz w:val="24"/>
          <w:szCs w:val="24"/>
        </w:rPr>
        <w:t xml:space="preserve"> — </w:t>
      </w:r>
      <w:r w:rsidR="00061912" w:rsidRPr="00A65934">
        <w:rPr>
          <w:rFonts w:ascii="Times New Roman" w:hAnsi="Times New Roman" w:cs="Times New Roman"/>
          <w:sz w:val="24"/>
          <w:szCs w:val="24"/>
        </w:rPr>
        <w:t>Rzeszów. W obszarze województwa zrealizowano jedynie krótki odcinek Kielce</w:t>
      </w:r>
      <w:r w:rsidR="00787A1B" w:rsidRPr="00A65934">
        <w:rPr>
          <w:rFonts w:ascii="Times New Roman" w:hAnsi="Times New Roman" w:cs="Times New Roman"/>
          <w:sz w:val="24"/>
          <w:szCs w:val="24"/>
        </w:rPr>
        <w:t xml:space="preserve"> </w:t>
      </w:r>
      <w:r w:rsidR="00061912" w:rsidRPr="00A65934">
        <w:rPr>
          <w:rFonts w:ascii="Times New Roman" w:hAnsi="Times New Roman" w:cs="Times New Roman"/>
          <w:sz w:val="24"/>
          <w:szCs w:val="24"/>
        </w:rPr>
        <w:t>(DK73)</w:t>
      </w:r>
      <w:r w:rsidR="00787A1B" w:rsidRPr="00A65934">
        <w:rPr>
          <w:rFonts w:ascii="Times New Roman" w:hAnsi="Times New Roman" w:cs="Times New Roman"/>
          <w:sz w:val="24"/>
          <w:szCs w:val="24"/>
        </w:rPr>
        <w:t xml:space="preserve"> — </w:t>
      </w:r>
      <w:r w:rsidR="00061912" w:rsidRPr="00A65934">
        <w:rPr>
          <w:rFonts w:ascii="Times New Roman" w:hAnsi="Times New Roman" w:cs="Times New Roman"/>
          <w:sz w:val="24"/>
          <w:szCs w:val="24"/>
        </w:rPr>
        <w:t>Cedzyna oraz węzeł zespolony z trasą S7 w Niewachlowie. Postulowana przez samorząd województwa oraz zapisana w Koncepcji Przestrzennego Zagospodarowania Kraju 2030 droga ekspresowa S73 Kielce</w:t>
      </w:r>
      <w:r w:rsidR="00787A1B" w:rsidRPr="00A65934">
        <w:rPr>
          <w:rFonts w:ascii="Times New Roman" w:hAnsi="Times New Roman" w:cs="Times New Roman"/>
          <w:sz w:val="24"/>
          <w:szCs w:val="24"/>
        </w:rPr>
        <w:t xml:space="preserve"> — </w:t>
      </w:r>
      <w:r w:rsidR="00061912" w:rsidRPr="00A65934">
        <w:rPr>
          <w:rFonts w:ascii="Times New Roman" w:hAnsi="Times New Roman" w:cs="Times New Roman"/>
          <w:sz w:val="24"/>
          <w:szCs w:val="24"/>
        </w:rPr>
        <w:t>Tarnów nie jest nawet w przygotowaniu</w:t>
      </w:r>
      <w:r w:rsidR="00A06782" w:rsidRPr="00A65934">
        <w:rPr>
          <w:rFonts w:ascii="Times New Roman" w:hAnsi="Times New Roman" w:cs="Times New Roman"/>
          <w:sz w:val="24"/>
          <w:szCs w:val="24"/>
        </w:rPr>
        <w:t>;</w:t>
      </w:r>
      <w:r w:rsidR="00061912" w:rsidRPr="00A65934">
        <w:rPr>
          <w:rFonts w:ascii="Times New Roman" w:hAnsi="Times New Roman" w:cs="Times New Roman"/>
          <w:sz w:val="24"/>
          <w:szCs w:val="24"/>
        </w:rPr>
        <w:t xml:space="preserve"> </w:t>
      </w:r>
    </w:p>
    <w:p w14:paraId="0F73F05B" w14:textId="75B9103E" w:rsidR="00061912" w:rsidRPr="00A65934" w:rsidRDefault="00A47A36">
      <w:pPr>
        <w:pStyle w:val="Akapitzlist"/>
        <w:numPr>
          <w:ilvl w:val="0"/>
          <w:numId w:val="80"/>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A2 — </w:t>
      </w:r>
      <w:r w:rsidR="00061912" w:rsidRPr="00A65934">
        <w:rPr>
          <w:rFonts w:ascii="Times New Roman" w:hAnsi="Times New Roman" w:cs="Times New Roman"/>
          <w:sz w:val="24"/>
          <w:szCs w:val="24"/>
        </w:rPr>
        <w:t xml:space="preserve">brak jednolitych ciągów dróg krajowych i wojewódzkich posiadających odpowiednie klasy techniczne wymagane zgodnie z PZPWŚ </w:t>
      </w:r>
      <w:r w:rsidR="00787A1B" w:rsidRPr="00A65934">
        <w:rPr>
          <w:rFonts w:ascii="Times New Roman" w:hAnsi="Times New Roman" w:cs="Times New Roman"/>
          <w:sz w:val="24"/>
          <w:szCs w:val="24"/>
        </w:rPr>
        <w:t>—</w:t>
      </w:r>
      <w:r w:rsidR="00061912" w:rsidRPr="00A65934">
        <w:rPr>
          <w:rFonts w:ascii="Times New Roman" w:hAnsi="Times New Roman" w:cs="Times New Roman"/>
          <w:sz w:val="24"/>
          <w:szCs w:val="24"/>
        </w:rPr>
        <w:t xml:space="preserve"> GP dla dróg krajowych, G dla dróg wojewódzkich</w:t>
      </w:r>
      <w:r w:rsidR="00A06782" w:rsidRPr="00A65934">
        <w:rPr>
          <w:rFonts w:ascii="Times New Roman" w:hAnsi="Times New Roman" w:cs="Times New Roman"/>
          <w:sz w:val="24"/>
          <w:szCs w:val="24"/>
        </w:rPr>
        <w:t>;</w:t>
      </w:r>
      <w:r w:rsidR="00061912" w:rsidRPr="00A65934">
        <w:rPr>
          <w:rFonts w:ascii="Times New Roman" w:hAnsi="Times New Roman" w:cs="Times New Roman"/>
          <w:sz w:val="24"/>
          <w:szCs w:val="24"/>
        </w:rPr>
        <w:t xml:space="preserve"> </w:t>
      </w:r>
    </w:p>
    <w:p w14:paraId="6DD89E49" w14:textId="2EEAC0E5" w:rsidR="00061912" w:rsidRPr="00A65934" w:rsidRDefault="00A47A36">
      <w:pPr>
        <w:pStyle w:val="Akapitzlist"/>
        <w:numPr>
          <w:ilvl w:val="0"/>
          <w:numId w:val="80"/>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lastRenderedPageBreak/>
        <w:t xml:space="preserve">A3 — </w:t>
      </w:r>
      <w:r w:rsidR="00061912" w:rsidRPr="00A65934">
        <w:rPr>
          <w:rFonts w:ascii="Times New Roman" w:hAnsi="Times New Roman" w:cs="Times New Roman"/>
          <w:sz w:val="24"/>
          <w:szCs w:val="24"/>
        </w:rPr>
        <w:t xml:space="preserve">korytarze dróg krajowych i wojewódzkich obudowane gęstą zabudową mieszkaniową lub przechodzące przez tereny miejskie. Skutkuje to spowolnieniem transportu, zwiększeniem zanieczyszczenia powietrza, zwiększeniem hałasu, obniżeniem komfortu życia mieszkańców oraz pogorszeniem stanu bezpieczeństwa na tych odcinkach </w:t>
      </w:r>
      <w:r w:rsidR="00787A1B" w:rsidRPr="00A65934">
        <w:rPr>
          <w:rFonts w:ascii="Times New Roman" w:hAnsi="Times New Roman" w:cs="Times New Roman"/>
          <w:sz w:val="24"/>
          <w:szCs w:val="24"/>
        </w:rPr>
        <w:t>—</w:t>
      </w:r>
      <w:r w:rsidR="00061912" w:rsidRPr="00A65934">
        <w:rPr>
          <w:rFonts w:ascii="Times New Roman" w:hAnsi="Times New Roman" w:cs="Times New Roman"/>
          <w:sz w:val="24"/>
          <w:szCs w:val="24"/>
        </w:rPr>
        <w:t xml:space="preserve"> w szczególności należy tu wskazać na brak obwodnic obszarów miejskich</w:t>
      </w:r>
      <w:r w:rsidR="00A06782" w:rsidRPr="00A65934">
        <w:rPr>
          <w:rFonts w:ascii="Times New Roman" w:hAnsi="Times New Roman" w:cs="Times New Roman"/>
          <w:sz w:val="24"/>
          <w:szCs w:val="24"/>
        </w:rPr>
        <w:t>;</w:t>
      </w:r>
      <w:r w:rsidR="00061912" w:rsidRPr="00A65934">
        <w:rPr>
          <w:rFonts w:ascii="Times New Roman" w:hAnsi="Times New Roman" w:cs="Times New Roman"/>
          <w:sz w:val="24"/>
          <w:szCs w:val="24"/>
        </w:rPr>
        <w:t xml:space="preserve"> </w:t>
      </w:r>
    </w:p>
    <w:p w14:paraId="2A3D3E72" w14:textId="1F6277C1" w:rsidR="00061912" w:rsidRPr="00A65934" w:rsidRDefault="00A47A36">
      <w:pPr>
        <w:pStyle w:val="Akapitzlist"/>
        <w:numPr>
          <w:ilvl w:val="0"/>
          <w:numId w:val="80"/>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A4 — </w:t>
      </w:r>
      <w:r w:rsidR="00061912" w:rsidRPr="00A65934">
        <w:rPr>
          <w:rFonts w:ascii="Times New Roman" w:hAnsi="Times New Roman" w:cs="Times New Roman"/>
          <w:sz w:val="24"/>
          <w:szCs w:val="24"/>
        </w:rPr>
        <w:t>niski poziom zarządzania przestrzenią i podróżami skutkujący ciągłym wzrostem zapotrzebowania na podróże pod względem ich ilości i długości oraz niskim udziałem nisko i bezemisyjnych środków transportu (transport zbiorowy i szynowy, ruch rowerowy i pieszy) w ogóle środków transportu</w:t>
      </w:r>
      <w:r w:rsidR="00A06782" w:rsidRPr="00A65934">
        <w:rPr>
          <w:rFonts w:ascii="Times New Roman" w:hAnsi="Times New Roman" w:cs="Times New Roman"/>
          <w:sz w:val="24"/>
          <w:szCs w:val="24"/>
        </w:rPr>
        <w:t>;</w:t>
      </w:r>
      <w:r w:rsidR="00061912" w:rsidRPr="00A65934">
        <w:rPr>
          <w:rFonts w:ascii="Times New Roman" w:hAnsi="Times New Roman" w:cs="Times New Roman"/>
          <w:sz w:val="24"/>
          <w:szCs w:val="24"/>
        </w:rPr>
        <w:t xml:space="preserve"> </w:t>
      </w:r>
    </w:p>
    <w:p w14:paraId="0A9172DC" w14:textId="57B5C1CC" w:rsidR="00061912" w:rsidRPr="00A65934" w:rsidRDefault="00A47A36">
      <w:pPr>
        <w:pStyle w:val="Akapitzlist"/>
        <w:numPr>
          <w:ilvl w:val="0"/>
          <w:numId w:val="80"/>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A5 — </w:t>
      </w:r>
      <w:r w:rsidR="00061912" w:rsidRPr="00A65934">
        <w:rPr>
          <w:rFonts w:ascii="Times New Roman" w:hAnsi="Times New Roman" w:cs="Times New Roman"/>
          <w:sz w:val="24"/>
          <w:szCs w:val="24"/>
        </w:rPr>
        <w:t>często w obszarach miejskich niedostateczna część przekroju dróg jest przeznaczona na rzecz infrastruktury dedykowanej dla transportu zbiorowego i ruchu niezmotoryzowanego. Bardzo często wynika to z braku obwodnic miejscowości i konieczności obsługi przez ulice miejskie samochodowego ruchu przelotowego, co może mieć swoje uzasadnienie jedynie w przypadku dróg krajowych</w:t>
      </w:r>
      <w:r w:rsidR="00A06782" w:rsidRPr="00A65934">
        <w:rPr>
          <w:rFonts w:ascii="Times New Roman" w:hAnsi="Times New Roman" w:cs="Times New Roman"/>
          <w:sz w:val="24"/>
          <w:szCs w:val="24"/>
        </w:rPr>
        <w:t>;</w:t>
      </w:r>
      <w:r w:rsidR="00061912" w:rsidRPr="00A65934">
        <w:rPr>
          <w:rFonts w:ascii="Times New Roman" w:hAnsi="Times New Roman" w:cs="Times New Roman"/>
          <w:sz w:val="24"/>
          <w:szCs w:val="24"/>
        </w:rPr>
        <w:t xml:space="preserve"> </w:t>
      </w:r>
    </w:p>
    <w:p w14:paraId="0D5EA209" w14:textId="5721F569" w:rsidR="00787A1B" w:rsidRPr="00A65934" w:rsidRDefault="00A47A36">
      <w:pPr>
        <w:pStyle w:val="Akapitzlist"/>
        <w:numPr>
          <w:ilvl w:val="0"/>
          <w:numId w:val="80"/>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A6 — </w:t>
      </w:r>
      <w:r w:rsidR="00787A1B" w:rsidRPr="00A65934">
        <w:rPr>
          <w:rFonts w:ascii="Times New Roman" w:hAnsi="Times New Roman" w:cs="Times New Roman"/>
          <w:sz w:val="24"/>
          <w:szCs w:val="24"/>
        </w:rPr>
        <w:t>drogi wojewódzkie, które winny tworzyć sieć połączeń wewnątrzregionalnych, bardzo często wykorzystywane są z jednej strony jak drogi krajowe, do obsługi ruchu tranzytowego, a z drugiej strony, jak drogi powiatowe do obsługi komunikacyjnej terenów inwestycyjnych</w:t>
      </w:r>
      <w:r w:rsidR="00B46869" w:rsidRPr="00A65934">
        <w:rPr>
          <w:rFonts w:ascii="Times New Roman" w:hAnsi="Times New Roman" w:cs="Times New Roman"/>
          <w:sz w:val="24"/>
          <w:szCs w:val="24"/>
        </w:rPr>
        <w:t>,</w:t>
      </w:r>
      <w:r w:rsidR="00787A1B" w:rsidRPr="00A65934">
        <w:rPr>
          <w:rFonts w:ascii="Times New Roman" w:hAnsi="Times New Roman" w:cs="Times New Roman"/>
          <w:sz w:val="24"/>
          <w:szCs w:val="24"/>
        </w:rPr>
        <w:t xml:space="preserve"> czy mieszkaniowych. Bardzo często wybudowanie obwodnicy wywołuje natychmiastowy efekt w postaci nowych terenów inwestycyjnych lokalizowanych wzdłuż niej i poprzez nią skomunikowanych. Sytuacje te wymagają ze strony gmin działań planistycznych może nie tyle zapobiegających powstawaniu nowej zabudowy przy nowych odcinkach dróg wojewódzkich</w:t>
      </w:r>
      <w:r w:rsidR="00B46869" w:rsidRPr="00A65934">
        <w:rPr>
          <w:rFonts w:ascii="Times New Roman" w:hAnsi="Times New Roman" w:cs="Times New Roman"/>
          <w:sz w:val="24"/>
          <w:szCs w:val="24"/>
        </w:rPr>
        <w:t>,</w:t>
      </w:r>
      <w:r w:rsidR="00787A1B" w:rsidRPr="00A65934">
        <w:rPr>
          <w:rFonts w:ascii="Times New Roman" w:hAnsi="Times New Roman" w:cs="Times New Roman"/>
          <w:sz w:val="24"/>
          <w:szCs w:val="24"/>
        </w:rPr>
        <w:t xml:space="preserve"> co powstawaniu nowej zabudowy w sposób który nie spowoduje utraty przez te drogi charakteru dróg tranzytowych, również w przyszłości.</w:t>
      </w:r>
    </w:p>
    <w:p w14:paraId="190DC4FC" w14:textId="77777777" w:rsidR="00787A1B" w:rsidRPr="00A65934" w:rsidRDefault="00787A1B" w:rsidP="00787A1B">
      <w:pPr>
        <w:autoSpaceDE w:val="0"/>
        <w:autoSpaceDN w:val="0"/>
        <w:adjustRightInd w:val="0"/>
        <w:spacing w:after="0" w:line="240" w:lineRule="auto"/>
        <w:jc w:val="both"/>
        <w:rPr>
          <w:rFonts w:ascii="Times New Roman" w:hAnsi="Times New Roman" w:cs="Times New Roman"/>
          <w:sz w:val="24"/>
          <w:szCs w:val="24"/>
        </w:rPr>
      </w:pPr>
    </w:p>
    <w:p w14:paraId="18825DB3" w14:textId="605431F7" w:rsidR="00061912" w:rsidRPr="00A65934" w:rsidRDefault="00061912" w:rsidP="00787A1B">
      <w:pPr>
        <w:autoSpaceDE w:val="0"/>
        <w:autoSpaceDN w:val="0"/>
        <w:adjustRightInd w:val="0"/>
        <w:spacing w:after="0" w:line="240" w:lineRule="auto"/>
        <w:jc w:val="both"/>
        <w:rPr>
          <w:rFonts w:ascii="Times New Roman" w:hAnsi="Times New Roman" w:cs="Times New Roman"/>
          <w:sz w:val="24"/>
          <w:szCs w:val="24"/>
          <w:u w:val="single"/>
        </w:rPr>
      </w:pPr>
      <w:r w:rsidRPr="00A65934">
        <w:rPr>
          <w:rFonts w:ascii="Times New Roman" w:hAnsi="Times New Roman" w:cs="Times New Roman"/>
          <w:sz w:val="24"/>
          <w:szCs w:val="24"/>
          <w:u w:val="single"/>
        </w:rPr>
        <w:t xml:space="preserve">Problemy w zakresie infrastruktury transportu kolejowego: </w:t>
      </w:r>
    </w:p>
    <w:p w14:paraId="5C515ABE" w14:textId="0FA1CBEA" w:rsidR="00061912" w:rsidRPr="00A65934" w:rsidRDefault="00A47A36">
      <w:pPr>
        <w:pStyle w:val="Akapitzlist"/>
        <w:numPr>
          <w:ilvl w:val="0"/>
          <w:numId w:val="81"/>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B1 — </w:t>
      </w:r>
      <w:r w:rsidR="00061912" w:rsidRPr="00A65934">
        <w:rPr>
          <w:rFonts w:ascii="Times New Roman" w:hAnsi="Times New Roman" w:cs="Times New Roman"/>
          <w:sz w:val="24"/>
          <w:szCs w:val="24"/>
        </w:rPr>
        <w:t xml:space="preserve">słabe powiązanie regionu z siecią kolejową stanowiącą elementy europejskiej sieci </w:t>
      </w:r>
      <w:r w:rsidR="00787A1B" w:rsidRPr="00A65934">
        <w:rPr>
          <w:rFonts w:ascii="Times New Roman" w:hAnsi="Times New Roman" w:cs="Times New Roman"/>
          <w:sz w:val="24"/>
          <w:szCs w:val="24"/>
        </w:rPr>
        <w:br/>
      </w:r>
      <w:r w:rsidR="00061912" w:rsidRPr="00A65934">
        <w:rPr>
          <w:rFonts w:ascii="Times New Roman" w:hAnsi="Times New Roman" w:cs="Times New Roman"/>
          <w:sz w:val="24"/>
          <w:szCs w:val="24"/>
        </w:rPr>
        <w:t xml:space="preserve">TEN-T. W obszarze województwa przebiegają co prawda trzy linie kolejowe (8, 25 i 61) stanowiące część sieci kolejowej TEN-T wymagają one jednak modernizacji i przebudowy w celu podniesienia ich parametrów technicznych, zwiększenia prędkości prowadzenia ruchu, poprawy bezpieczeństwa oraz dostosowania sieci przystanków do aktualnych potrzeb mieszkańców regionu. Poprawy wymaga również dostęp do tej sieci kolejowej poprzez powiązanie z innymi gałęziami transportu, </w:t>
      </w:r>
    </w:p>
    <w:p w14:paraId="38130623" w14:textId="4CD0B4B1" w:rsidR="00061912" w:rsidRPr="00A65934" w:rsidRDefault="00A47A36">
      <w:pPr>
        <w:pStyle w:val="Akapitzlist"/>
        <w:numPr>
          <w:ilvl w:val="0"/>
          <w:numId w:val="81"/>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B2 — </w:t>
      </w:r>
      <w:r w:rsidR="00061912" w:rsidRPr="00A65934">
        <w:rPr>
          <w:rFonts w:ascii="Times New Roman" w:hAnsi="Times New Roman" w:cs="Times New Roman"/>
          <w:sz w:val="24"/>
          <w:szCs w:val="24"/>
        </w:rPr>
        <w:t>sieć przystanków kolejowych</w:t>
      </w:r>
      <w:r w:rsidR="00B46869" w:rsidRPr="00A65934">
        <w:rPr>
          <w:rFonts w:ascii="Times New Roman" w:hAnsi="Times New Roman" w:cs="Times New Roman"/>
          <w:sz w:val="24"/>
          <w:szCs w:val="24"/>
        </w:rPr>
        <w:t>,</w:t>
      </w:r>
      <w:r w:rsidR="00061912" w:rsidRPr="00A65934">
        <w:rPr>
          <w:rFonts w:ascii="Times New Roman" w:hAnsi="Times New Roman" w:cs="Times New Roman"/>
          <w:sz w:val="24"/>
          <w:szCs w:val="24"/>
        </w:rPr>
        <w:t xml:space="preserve"> która bardzo często nie odpowiada współczesnym i aktualnym potrzebom pasażerów. Dotyczy to zarówno samych lokalizacji przystanków </w:t>
      </w:r>
      <w:r w:rsidR="00787A1B" w:rsidRPr="00A65934">
        <w:rPr>
          <w:rFonts w:ascii="Times New Roman" w:hAnsi="Times New Roman" w:cs="Times New Roman"/>
          <w:sz w:val="24"/>
          <w:szCs w:val="24"/>
        </w:rPr>
        <w:t>—</w:t>
      </w:r>
      <w:r w:rsidR="00061912" w:rsidRPr="00A65934">
        <w:rPr>
          <w:rFonts w:ascii="Times New Roman" w:hAnsi="Times New Roman" w:cs="Times New Roman"/>
          <w:sz w:val="24"/>
          <w:szCs w:val="24"/>
        </w:rPr>
        <w:t xml:space="preserve"> w oddaleniu od istniejącej zabudowy, ze słabym dostępem/dojazdem, z odpowiednia liczbą i częstotliwością połączeń </w:t>
      </w:r>
      <w:r w:rsidR="00787A1B" w:rsidRPr="00A65934">
        <w:rPr>
          <w:rFonts w:ascii="Times New Roman" w:hAnsi="Times New Roman" w:cs="Times New Roman"/>
          <w:sz w:val="24"/>
          <w:szCs w:val="24"/>
        </w:rPr>
        <w:t>—</w:t>
      </w:r>
      <w:r w:rsidR="00061912" w:rsidRPr="00A65934">
        <w:rPr>
          <w:rFonts w:ascii="Times New Roman" w:hAnsi="Times New Roman" w:cs="Times New Roman"/>
          <w:sz w:val="24"/>
          <w:szCs w:val="24"/>
        </w:rPr>
        <w:t xml:space="preserve"> jak i ich stanu technicznego i wyposażenia zapewniający odpowiedni komfort, </w:t>
      </w:r>
    </w:p>
    <w:p w14:paraId="4CDF41C2" w14:textId="0324B673" w:rsidR="00061912" w:rsidRPr="00A65934" w:rsidRDefault="00A47A36">
      <w:pPr>
        <w:pStyle w:val="Akapitzlist"/>
        <w:numPr>
          <w:ilvl w:val="0"/>
          <w:numId w:val="81"/>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B3 — </w:t>
      </w:r>
      <w:r w:rsidR="00061912" w:rsidRPr="00A65934">
        <w:rPr>
          <w:rFonts w:ascii="Times New Roman" w:hAnsi="Times New Roman" w:cs="Times New Roman"/>
          <w:sz w:val="24"/>
          <w:szCs w:val="24"/>
        </w:rPr>
        <w:t>brak całościowej sieci połączeń kolejowych międzymiastowych, obsługiwanych pociągami pośpiesznymi, między ośrodkami miejskimi województwa oraz podobnymi ośrodkami w województwach sąsiednich, w tym także</w:t>
      </w:r>
      <w:r w:rsidR="00A06782" w:rsidRPr="00A65934">
        <w:rPr>
          <w:rFonts w:ascii="Times New Roman" w:hAnsi="Times New Roman" w:cs="Times New Roman"/>
          <w:sz w:val="24"/>
          <w:szCs w:val="24"/>
        </w:rPr>
        <w:t xml:space="preserve"> </w:t>
      </w:r>
      <w:r w:rsidR="00061912" w:rsidRPr="00A65934">
        <w:rPr>
          <w:rFonts w:ascii="Times New Roman" w:hAnsi="Times New Roman" w:cs="Times New Roman"/>
          <w:sz w:val="24"/>
          <w:szCs w:val="24"/>
        </w:rPr>
        <w:t xml:space="preserve">ze stolicami sąsiednich województw. </w:t>
      </w:r>
    </w:p>
    <w:p w14:paraId="2BEA8F89" w14:textId="77777777" w:rsidR="00061912" w:rsidRPr="00A65934" w:rsidRDefault="00061912" w:rsidP="00787A1B">
      <w:pPr>
        <w:autoSpaceDE w:val="0"/>
        <w:autoSpaceDN w:val="0"/>
        <w:adjustRightInd w:val="0"/>
        <w:spacing w:after="0" w:line="240" w:lineRule="auto"/>
        <w:jc w:val="both"/>
        <w:rPr>
          <w:rFonts w:ascii="Times New Roman" w:hAnsi="Times New Roman" w:cs="Times New Roman"/>
          <w:sz w:val="24"/>
          <w:szCs w:val="24"/>
        </w:rPr>
      </w:pPr>
    </w:p>
    <w:p w14:paraId="60914F5D" w14:textId="77777777" w:rsidR="00061912" w:rsidRPr="00A65934" w:rsidRDefault="00061912" w:rsidP="00787A1B">
      <w:pPr>
        <w:autoSpaceDE w:val="0"/>
        <w:autoSpaceDN w:val="0"/>
        <w:adjustRightInd w:val="0"/>
        <w:spacing w:after="0" w:line="240" w:lineRule="auto"/>
        <w:jc w:val="both"/>
        <w:rPr>
          <w:rFonts w:ascii="Times New Roman" w:hAnsi="Times New Roman" w:cs="Times New Roman"/>
          <w:sz w:val="24"/>
          <w:szCs w:val="24"/>
          <w:u w:val="single"/>
        </w:rPr>
      </w:pPr>
      <w:r w:rsidRPr="00A65934">
        <w:rPr>
          <w:rFonts w:ascii="Times New Roman" w:hAnsi="Times New Roman" w:cs="Times New Roman"/>
          <w:sz w:val="24"/>
          <w:szCs w:val="24"/>
          <w:u w:val="single"/>
        </w:rPr>
        <w:t xml:space="preserve">Problemy w zakresie infrastruktury transportu lotniczego </w:t>
      </w:r>
    </w:p>
    <w:p w14:paraId="05D5A6C0" w14:textId="148D1909" w:rsidR="00061912" w:rsidRPr="00A65934" w:rsidRDefault="004535C3">
      <w:pPr>
        <w:pStyle w:val="Akapitzlist"/>
        <w:numPr>
          <w:ilvl w:val="0"/>
          <w:numId w:val="82"/>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C1 — </w:t>
      </w:r>
      <w:r w:rsidR="00061912" w:rsidRPr="00A65934">
        <w:rPr>
          <w:rFonts w:ascii="Times New Roman" w:hAnsi="Times New Roman" w:cs="Times New Roman"/>
          <w:sz w:val="24"/>
          <w:szCs w:val="24"/>
        </w:rPr>
        <w:t xml:space="preserve">region nie posiada własnego portu lotniczego. Funkcjonujące lotnisko lokalne w Masłowie k/Kielc pełni głównie rolę lotniska sportowego Położone jest w gęsto zabudowanym obszarze i nie ma możliwości rozbudowy. Próba realizacji regionalnego portu lotniczego w rejonie podkieleckich Obic, podjęta przez władze stolicy województwa, okazała się nie udana. Niezbędna jest zatem rozbudowa na terenie województwa tras szybkiego ruchu oraz kolejowych połączeń pasażerskich </w:t>
      </w:r>
      <w:r w:rsidR="00061912" w:rsidRPr="00A65934">
        <w:rPr>
          <w:rFonts w:ascii="Times New Roman" w:hAnsi="Times New Roman" w:cs="Times New Roman"/>
          <w:sz w:val="24"/>
          <w:szCs w:val="24"/>
        </w:rPr>
        <w:lastRenderedPageBreak/>
        <w:t xml:space="preserve">zapewniających sprawny dostęp do najbliższych portów lotniczych w Warszawie, Krakowie, Katowicach, Rzeszowie i Lublinie. </w:t>
      </w:r>
    </w:p>
    <w:p w14:paraId="736A2D8C" w14:textId="77777777" w:rsidR="00787A1B" w:rsidRPr="00A65934" w:rsidRDefault="00787A1B" w:rsidP="00787A1B">
      <w:pPr>
        <w:autoSpaceDE w:val="0"/>
        <w:autoSpaceDN w:val="0"/>
        <w:adjustRightInd w:val="0"/>
        <w:spacing w:after="0" w:line="240" w:lineRule="auto"/>
        <w:jc w:val="both"/>
        <w:rPr>
          <w:rFonts w:ascii="Times New Roman" w:hAnsi="Times New Roman" w:cs="Times New Roman"/>
          <w:sz w:val="24"/>
          <w:szCs w:val="24"/>
        </w:rPr>
      </w:pPr>
    </w:p>
    <w:p w14:paraId="706AB9D0" w14:textId="72D86A12" w:rsidR="00061912" w:rsidRPr="00A65934" w:rsidRDefault="00061912" w:rsidP="00787A1B">
      <w:pPr>
        <w:autoSpaceDE w:val="0"/>
        <w:autoSpaceDN w:val="0"/>
        <w:adjustRightInd w:val="0"/>
        <w:spacing w:after="0" w:line="240" w:lineRule="auto"/>
        <w:jc w:val="both"/>
        <w:rPr>
          <w:rFonts w:ascii="Times New Roman" w:hAnsi="Times New Roman" w:cs="Times New Roman"/>
          <w:sz w:val="24"/>
          <w:szCs w:val="24"/>
          <w:u w:val="single"/>
        </w:rPr>
      </w:pPr>
      <w:r w:rsidRPr="00A65934">
        <w:rPr>
          <w:rFonts w:ascii="Times New Roman" w:hAnsi="Times New Roman" w:cs="Times New Roman"/>
          <w:sz w:val="24"/>
          <w:szCs w:val="24"/>
          <w:u w:val="single"/>
        </w:rPr>
        <w:t xml:space="preserve">Problemy w zakresie infrastruktury transportu wodnego </w:t>
      </w:r>
    </w:p>
    <w:p w14:paraId="496744E4" w14:textId="79339942" w:rsidR="00061912" w:rsidRPr="00A65934" w:rsidRDefault="004535C3">
      <w:pPr>
        <w:pStyle w:val="Akapitzlist"/>
        <w:numPr>
          <w:ilvl w:val="0"/>
          <w:numId w:val="82"/>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D1 — </w:t>
      </w:r>
      <w:r w:rsidR="00061912" w:rsidRPr="00A65934">
        <w:rPr>
          <w:rFonts w:ascii="Times New Roman" w:hAnsi="Times New Roman" w:cs="Times New Roman"/>
          <w:sz w:val="24"/>
          <w:szCs w:val="24"/>
        </w:rPr>
        <w:t xml:space="preserve">stały transport wodny na obszarze województwa, rozumianego jako transport osób i towarów, praktycznie nie występuje. Może on być rozpatrywany tylko w aspekcie turystyki i rekreacji obejmując rejsy turystyczne po Wiśle w rejonie Sandomierza i Kazimierza nad Wisłą czy spływy kajakowe po Wiśle, Nidzie czy Kamiennej. </w:t>
      </w:r>
    </w:p>
    <w:p w14:paraId="19CAC110" w14:textId="77777777" w:rsidR="00061912" w:rsidRPr="00A65934" w:rsidRDefault="00061912" w:rsidP="00787A1B">
      <w:pPr>
        <w:autoSpaceDE w:val="0"/>
        <w:autoSpaceDN w:val="0"/>
        <w:adjustRightInd w:val="0"/>
        <w:spacing w:after="0" w:line="240" w:lineRule="auto"/>
        <w:jc w:val="both"/>
        <w:rPr>
          <w:rFonts w:ascii="Times New Roman" w:hAnsi="Times New Roman" w:cs="Times New Roman"/>
          <w:sz w:val="24"/>
          <w:szCs w:val="24"/>
        </w:rPr>
      </w:pPr>
    </w:p>
    <w:p w14:paraId="125D3B50" w14:textId="77777777" w:rsidR="00061912" w:rsidRPr="00A65934" w:rsidRDefault="00061912" w:rsidP="00787A1B">
      <w:pPr>
        <w:autoSpaceDE w:val="0"/>
        <w:autoSpaceDN w:val="0"/>
        <w:adjustRightInd w:val="0"/>
        <w:spacing w:after="0" w:line="240" w:lineRule="auto"/>
        <w:jc w:val="both"/>
        <w:rPr>
          <w:rFonts w:ascii="Times New Roman" w:hAnsi="Times New Roman" w:cs="Times New Roman"/>
          <w:sz w:val="24"/>
          <w:szCs w:val="24"/>
          <w:u w:val="single"/>
        </w:rPr>
      </w:pPr>
      <w:r w:rsidRPr="00A65934">
        <w:rPr>
          <w:rFonts w:ascii="Times New Roman" w:hAnsi="Times New Roman" w:cs="Times New Roman"/>
          <w:sz w:val="24"/>
          <w:szCs w:val="24"/>
          <w:u w:val="single"/>
        </w:rPr>
        <w:t xml:space="preserve">Problemy w zakresie transportu publicznego </w:t>
      </w:r>
    </w:p>
    <w:p w14:paraId="1DB91DE4" w14:textId="3278120D" w:rsidR="00061912" w:rsidRPr="00A65934" w:rsidRDefault="00E7583B">
      <w:pPr>
        <w:pStyle w:val="Akapitzlist"/>
        <w:numPr>
          <w:ilvl w:val="0"/>
          <w:numId w:val="82"/>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E1 — </w:t>
      </w:r>
      <w:r w:rsidR="00061912" w:rsidRPr="00A65934">
        <w:rPr>
          <w:rFonts w:ascii="Times New Roman" w:hAnsi="Times New Roman" w:cs="Times New Roman"/>
          <w:sz w:val="24"/>
          <w:szCs w:val="24"/>
        </w:rPr>
        <w:t>obszary niedosłużone komunikacyjnie zbiorowym transportem publicznym z ograniczonym dostępem do ośrodków powiatowych oraz wojewódzkiego. Często dotyczy to obszarów wiejskich gdzie usługi prywatnych przewoźników, o ile są dostępne, ograniczają się do kursów w relacjach, dniach i godzinach zapewniających największy popyt. Ponadto często usługi te są świadczone taborem nieprzystosowanym do celów transportu publicznego</w:t>
      </w:r>
      <w:r w:rsidR="00B46869" w:rsidRPr="00A65934">
        <w:rPr>
          <w:rFonts w:ascii="Times New Roman" w:hAnsi="Times New Roman" w:cs="Times New Roman"/>
          <w:sz w:val="24"/>
          <w:szCs w:val="24"/>
        </w:rPr>
        <w:t>,</w:t>
      </w:r>
      <w:r w:rsidR="00061912" w:rsidRPr="00A65934">
        <w:rPr>
          <w:rFonts w:ascii="Times New Roman" w:hAnsi="Times New Roman" w:cs="Times New Roman"/>
          <w:sz w:val="24"/>
          <w:szCs w:val="24"/>
        </w:rPr>
        <w:t xml:space="preserve"> co odbija się negatywne zarówno na jakości jak i bezpieczeństwie usług, </w:t>
      </w:r>
    </w:p>
    <w:p w14:paraId="61BC85A6" w14:textId="0B2E3381" w:rsidR="00061912" w:rsidRPr="00A65934" w:rsidRDefault="00E7583B">
      <w:pPr>
        <w:pStyle w:val="Akapitzlist"/>
        <w:numPr>
          <w:ilvl w:val="0"/>
          <w:numId w:val="82"/>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E2 — </w:t>
      </w:r>
      <w:r w:rsidR="00061912" w:rsidRPr="00A65934">
        <w:rPr>
          <w:rFonts w:ascii="Times New Roman" w:hAnsi="Times New Roman" w:cs="Times New Roman"/>
          <w:sz w:val="24"/>
          <w:szCs w:val="24"/>
        </w:rPr>
        <w:t>transport publiczny jako środek transportu mało konkurencyjny w stosunku do transportu indywidualnego. W obszarach miejskich transport publiczny jest mało konkurencyjny dla transportu indywidualnego</w:t>
      </w:r>
      <w:r w:rsidR="00B46869" w:rsidRPr="00A65934">
        <w:rPr>
          <w:rFonts w:ascii="Times New Roman" w:hAnsi="Times New Roman" w:cs="Times New Roman"/>
          <w:sz w:val="24"/>
          <w:szCs w:val="24"/>
        </w:rPr>
        <w:t>,</w:t>
      </w:r>
      <w:r w:rsidR="00061912" w:rsidRPr="00A65934">
        <w:rPr>
          <w:rFonts w:ascii="Times New Roman" w:hAnsi="Times New Roman" w:cs="Times New Roman"/>
          <w:sz w:val="24"/>
          <w:szCs w:val="24"/>
        </w:rPr>
        <w:t xml:space="preserve"> zarówno kosztowo</w:t>
      </w:r>
      <w:r w:rsidR="00B46869" w:rsidRPr="00A65934">
        <w:rPr>
          <w:rFonts w:ascii="Times New Roman" w:hAnsi="Times New Roman" w:cs="Times New Roman"/>
          <w:sz w:val="24"/>
          <w:szCs w:val="24"/>
        </w:rPr>
        <w:t>,</w:t>
      </w:r>
      <w:r w:rsidR="00061912" w:rsidRPr="00A65934">
        <w:rPr>
          <w:rFonts w:ascii="Times New Roman" w:hAnsi="Times New Roman" w:cs="Times New Roman"/>
          <w:sz w:val="24"/>
          <w:szCs w:val="24"/>
        </w:rPr>
        <w:t xml:space="preserve"> jak i pod względem czasu dojazdu (niewielka długość buspasów). W obszarach podmiejskich transport publiczny ustępuje transportowi </w:t>
      </w:r>
      <w:r w:rsidR="003E2DDD" w:rsidRPr="00A65934">
        <w:rPr>
          <w:rFonts w:ascii="Times New Roman" w:hAnsi="Times New Roman" w:cs="Times New Roman"/>
          <w:sz w:val="24"/>
          <w:szCs w:val="24"/>
        </w:rPr>
        <w:t>indywidualnemu</w:t>
      </w:r>
      <w:r w:rsidR="00061912" w:rsidRPr="00A65934">
        <w:rPr>
          <w:rFonts w:ascii="Times New Roman" w:hAnsi="Times New Roman" w:cs="Times New Roman"/>
          <w:sz w:val="24"/>
          <w:szCs w:val="24"/>
        </w:rPr>
        <w:t xml:space="preserve"> pod względem kosztów oraz dostępności (liczba przystanków, dostęp do nich, liczba kursów i ich rozkład w skali doby, </w:t>
      </w:r>
    </w:p>
    <w:p w14:paraId="186018A2" w14:textId="067A9DE1" w:rsidR="00061912" w:rsidRPr="00A65934" w:rsidRDefault="00E7583B">
      <w:pPr>
        <w:pStyle w:val="Akapitzlist"/>
        <w:numPr>
          <w:ilvl w:val="0"/>
          <w:numId w:val="82"/>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E3 — </w:t>
      </w:r>
      <w:r w:rsidR="00061912" w:rsidRPr="00A65934">
        <w:rPr>
          <w:rFonts w:ascii="Times New Roman" w:hAnsi="Times New Roman" w:cs="Times New Roman"/>
          <w:sz w:val="24"/>
          <w:szCs w:val="24"/>
        </w:rPr>
        <w:t>brak bodźców skłaniających lub zachęcających do rezygnacji z indywidualnego transportu drogowego na rzecz zbiorowego transportu publicznego lub, na krótszych odległościach, alternatywnych środków transportu</w:t>
      </w:r>
      <w:r w:rsidR="00B46869" w:rsidRPr="00A65934">
        <w:rPr>
          <w:rFonts w:ascii="Times New Roman" w:hAnsi="Times New Roman" w:cs="Times New Roman"/>
          <w:sz w:val="24"/>
          <w:szCs w:val="24"/>
        </w:rPr>
        <w:t xml:space="preserve"> </w:t>
      </w:r>
      <w:r w:rsidR="00061912" w:rsidRPr="00A65934">
        <w:rPr>
          <w:rFonts w:ascii="Times New Roman" w:hAnsi="Times New Roman" w:cs="Times New Roman"/>
          <w:sz w:val="24"/>
          <w:szCs w:val="24"/>
        </w:rPr>
        <w:t>(transport pieszy, rowerowy), niski poziom czynników determinujących konkurencyjność transportu zbiorowego, takich jak: częstotliwość szybkość połączeń, dostępność przystanków, łatwość przesiadek, konkurencyjność cenowa, łatwość planowania podróży, integracja taryfowo-biletowa, komfort i bezpieczeństwo podróży</w:t>
      </w:r>
      <w:r w:rsidR="00A06782" w:rsidRPr="00A65934">
        <w:rPr>
          <w:rFonts w:ascii="Times New Roman" w:hAnsi="Times New Roman" w:cs="Times New Roman"/>
          <w:sz w:val="24"/>
          <w:szCs w:val="24"/>
        </w:rPr>
        <w:t>;</w:t>
      </w:r>
      <w:r w:rsidR="00061912" w:rsidRPr="00A65934">
        <w:rPr>
          <w:rFonts w:ascii="Times New Roman" w:hAnsi="Times New Roman" w:cs="Times New Roman"/>
          <w:sz w:val="24"/>
          <w:szCs w:val="24"/>
        </w:rPr>
        <w:t xml:space="preserve"> </w:t>
      </w:r>
    </w:p>
    <w:p w14:paraId="02CBEFFB" w14:textId="133E9742" w:rsidR="0076227F" w:rsidRPr="00A65934" w:rsidRDefault="00E7583B">
      <w:pPr>
        <w:pStyle w:val="Akapitzlist"/>
        <w:numPr>
          <w:ilvl w:val="0"/>
          <w:numId w:val="82"/>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E4 — </w:t>
      </w:r>
      <w:r w:rsidR="00061912" w:rsidRPr="00A65934">
        <w:rPr>
          <w:rFonts w:ascii="Times New Roman" w:hAnsi="Times New Roman" w:cs="Times New Roman"/>
          <w:sz w:val="24"/>
          <w:szCs w:val="24"/>
        </w:rPr>
        <w:t>brak w skali województwa zintegrowanego systemu szynowej i drogowej komunikacji zbiorowej. Siec kolejowa jest nierównomiernie rozmieszczona na obszarze regionu, wymaga zatem uzupełnienia poprzez budowę nowych linii kolejowych lub organizacje autobusowego transportu publicznego. Jednocześnie celowym jest stworzenie węzłów przesiadkowych przy stacjach i przystankach kolejowych na obszarach wiejskich i podmiejskich zapewniających dogodne miejsce przesiadkowe i możliwość pozostawienia samochodu czy roweru</w:t>
      </w:r>
      <w:r w:rsidR="0076227F" w:rsidRPr="00A65934">
        <w:rPr>
          <w:rFonts w:ascii="Times New Roman" w:hAnsi="Times New Roman" w:cs="Times New Roman"/>
          <w:sz w:val="24"/>
          <w:szCs w:val="24"/>
        </w:rPr>
        <w:t>;</w:t>
      </w:r>
    </w:p>
    <w:p w14:paraId="6430CB9C" w14:textId="64338D49" w:rsidR="0076227F" w:rsidRPr="00A65934" w:rsidRDefault="00E7583B">
      <w:pPr>
        <w:numPr>
          <w:ilvl w:val="0"/>
          <w:numId w:val="82"/>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E5 — </w:t>
      </w:r>
      <w:r w:rsidR="0076227F" w:rsidRPr="00A65934">
        <w:rPr>
          <w:rFonts w:ascii="Times New Roman" w:hAnsi="Times New Roman" w:cs="Times New Roman"/>
          <w:sz w:val="24"/>
          <w:szCs w:val="24"/>
        </w:rPr>
        <w:t xml:space="preserve">brak w obszarze województwa sieci zintegrowanych węzłów przesiadkowych (pasażerskich) pomiędzy transportem kolejowym i drogowym – autobusowym i samochodowym indywidualnym oraz rowerowym i pieszym </w:t>
      </w:r>
    </w:p>
    <w:p w14:paraId="7495123E" w14:textId="77777777" w:rsidR="00061912" w:rsidRPr="00A65934" w:rsidRDefault="00061912" w:rsidP="00787A1B">
      <w:pPr>
        <w:autoSpaceDE w:val="0"/>
        <w:autoSpaceDN w:val="0"/>
        <w:adjustRightInd w:val="0"/>
        <w:spacing w:after="0" w:line="240" w:lineRule="auto"/>
        <w:jc w:val="both"/>
        <w:rPr>
          <w:rFonts w:ascii="Times New Roman" w:hAnsi="Times New Roman" w:cs="Times New Roman"/>
          <w:sz w:val="24"/>
          <w:szCs w:val="24"/>
        </w:rPr>
      </w:pPr>
    </w:p>
    <w:p w14:paraId="1BB6C61C" w14:textId="15E9BFD3" w:rsidR="00061912" w:rsidRPr="00A65934" w:rsidRDefault="00061912" w:rsidP="00787A1B">
      <w:pPr>
        <w:pStyle w:val="Default"/>
        <w:jc w:val="both"/>
        <w:rPr>
          <w:rFonts w:ascii="Times New Roman" w:hAnsi="Times New Roman" w:cs="Times New Roman"/>
          <w:color w:val="auto"/>
          <w:highlight w:val="yellow"/>
          <w:u w:val="single"/>
        </w:rPr>
      </w:pPr>
      <w:r w:rsidRPr="00A65934">
        <w:rPr>
          <w:rFonts w:ascii="Times New Roman" w:eastAsiaTheme="minorHAnsi" w:hAnsi="Times New Roman" w:cs="Times New Roman"/>
          <w:color w:val="auto"/>
          <w:u w:val="single"/>
          <w:lang w:eastAsia="en-US"/>
        </w:rPr>
        <w:t>Problemy w zakresie transportu multimodalnego</w:t>
      </w:r>
    </w:p>
    <w:p w14:paraId="7AEFBDA3" w14:textId="03493EBD" w:rsidR="00787A1B" w:rsidRPr="00A65934" w:rsidRDefault="00E7583B">
      <w:pPr>
        <w:pStyle w:val="Akapitzlist"/>
        <w:numPr>
          <w:ilvl w:val="0"/>
          <w:numId w:val="83"/>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F1 — </w:t>
      </w:r>
      <w:r w:rsidR="00787A1B" w:rsidRPr="00A65934">
        <w:rPr>
          <w:rFonts w:ascii="Times New Roman" w:hAnsi="Times New Roman" w:cs="Times New Roman"/>
          <w:sz w:val="24"/>
          <w:szCs w:val="24"/>
        </w:rPr>
        <w:t xml:space="preserve">brak w regionie węzłów przeładunkowych – intermodalnych i multimodalnych – umożliwiających wykorzystanie w transporcie, zarówno wewnętrznym jak i przede wszystkim zewnętrznym, różnych gałęzi transportu, </w:t>
      </w:r>
    </w:p>
    <w:p w14:paraId="5A4B18BD" w14:textId="14F5580F" w:rsidR="00787A1B" w:rsidRPr="00A65934" w:rsidRDefault="00E7583B">
      <w:pPr>
        <w:pStyle w:val="Akapitzlist"/>
        <w:numPr>
          <w:ilvl w:val="0"/>
          <w:numId w:val="83"/>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F2 — </w:t>
      </w:r>
      <w:r w:rsidR="00787A1B" w:rsidRPr="00A65934">
        <w:rPr>
          <w:rFonts w:ascii="Times New Roman" w:hAnsi="Times New Roman" w:cs="Times New Roman"/>
          <w:sz w:val="24"/>
          <w:szCs w:val="24"/>
        </w:rPr>
        <w:t xml:space="preserve">brak w regionie obiektów obsługi ruchu pasażerskiego – dworców – integrujących różne gałęzie transportu pasażerskiego. Pierwszy taki obiekt powstać ma w Kielcach w oparciu o przebudowany dworzec autobusowy oraz planowany do przebudowy dworzec kolejowy, </w:t>
      </w:r>
    </w:p>
    <w:p w14:paraId="0E00F4B0" w14:textId="7190E6DA" w:rsidR="00787A1B" w:rsidRPr="00A65934" w:rsidRDefault="00E7583B">
      <w:pPr>
        <w:pStyle w:val="Akapitzlist"/>
        <w:numPr>
          <w:ilvl w:val="0"/>
          <w:numId w:val="83"/>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lastRenderedPageBreak/>
        <w:t xml:space="preserve">F3 — </w:t>
      </w:r>
      <w:r w:rsidR="00787A1B" w:rsidRPr="00A65934">
        <w:rPr>
          <w:rFonts w:ascii="Times New Roman" w:hAnsi="Times New Roman" w:cs="Times New Roman"/>
          <w:sz w:val="24"/>
          <w:szCs w:val="24"/>
        </w:rPr>
        <w:t xml:space="preserve">brak w obszarach miejskich regionu węzłów przesiadkowych, w tym parkingów P+R, łączących transport kolejowy, autobusowy, samochodowy, motocyklowy, rowerowy i pieszy, umożliwiających zmianę środka transportu, wyposażonych w stacje ładowania pojazdów elektrycznych, </w:t>
      </w:r>
    </w:p>
    <w:p w14:paraId="4F8E433C" w14:textId="77777777" w:rsidR="00787A1B" w:rsidRPr="00A65934" w:rsidRDefault="00787A1B" w:rsidP="00787A1B">
      <w:pPr>
        <w:autoSpaceDE w:val="0"/>
        <w:autoSpaceDN w:val="0"/>
        <w:adjustRightInd w:val="0"/>
        <w:spacing w:after="0" w:line="240" w:lineRule="auto"/>
        <w:jc w:val="both"/>
        <w:rPr>
          <w:rFonts w:ascii="Times New Roman" w:hAnsi="Times New Roman" w:cs="Times New Roman"/>
          <w:sz w:val="24"/>
          <w:szCs w:val="24"/>
        </w:rPr>
      </w:pPr>
    </w:p>
    <w:p w14:paraId="55B7B83D" w14:textId="1FEC83F0" w:rsidR="00787A1B" w:rsidRPr="00A65934" w:rsidRDefault="00787A1B" w:rsidP="00787A1B">
      <w:pPr>
        <w:autoSpaceDE w:val="0"/>
        <w:autoSpaceDN w:val="0"/>
        <w:adjustRightInd w:val="0"/>
        <w:spacing w:after="0" w:line="240" w:lineRule="auto"/>
        <w:jc w:val="both"/>
        <w:rPr>
          <w:rFonts w:ascii="Times New Roman" w:hAnsi="Times New Roman" w:cs="Times New Roman"/>
          <w:sz w:val="24"/>
          <w:szCs w:val="24"/>
          <w:u w:val="single"/>
        </w:rPr>
      </w:pPr>
      <w:r w:rsidRPr="00A65934">
        <w:rPr>
          <w:rFonts w:ascii="Times New Roman" w:hAnsi="Times New Roman" w:cs="Times New Roman"/>
          <w:sz w:val="24"/>
          <w:szCs w:val="24"/>
          <w:u w:val="single"/>
        </w:rPr>
        <w:t xml:space="preserve">Problemy w zakresie infrastruktury rowerowej i pieszej </w:t>
      </w:r>
    </w:p>
    <w:p w14:paraId="0423CDC3" w14:textId="3FB74079" w:rsidR="00787A1B" w:rsidRPr="00A65934" w:rsidRDefault="00E7583B">
      <w:pPr>
        <w:pStyle w:val="Akapitzlist"/>
        <w:numPr>
          <w:ilvl w:val="0"/>
          <w:numId w:val="84"/>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G1 — </w:t>
      </w:r>
      <w:r w:rsidR="00787A1B" w:rsidRPr="00A65934">
        <w:rPr>
          <w:rFonts w:ascii="Times New Roman" w:hAnsi="Times New Roman" w:cs="Times New Roman"/>
          <w:sz w:val="24"/>
          <w:szCs w:val="24"/>
        </w:rPr>
        <w:t>niewystarczająca ilość dróg dla rowerów wraz z infrastrukturą towarzyszącą. W obszarach miejskich, na krótszych dystansach, rower może stanowić alternatywę dla transportu samochodowego w dojazdach do obiektów administracyjnych, kulturalnych, oświatowych, zdrowotnych czy handlowych. W obszarach podmiejskich oraz między miejscowościami, w tym również miejscowościami i obszarami turystycznymi, rower będzie miał charakter rekreacyjno-turystyczny ale te</w:t>
      </w:r>
      <w:r w:rsidR="00B46869" w:rsidRPr="00A65934">
        <w:rPr>
          <w:rFonts w:ascii="Times New Roman" w:hAnsi="Times New Roman" w:cs="Times New Roman"/>
          <w:sz w:val="24"/>
          <w:szCs w:val="24"/>
        </w:rPr>
        <w:t>ż</w:t>
      </w:r>
      <w:r w:rsidR="00787A1B" w:rsidRPr="00A65934">
        <w:rPr>
          <w:rFonts w:ascii="Times New Roman" w:hAnsi="Times New Roman" w:cs="Times New Roman"/>
          <w:sz w:val="24"/>
          <w:szCs w:val="24"/>
        </w:rPr>
        <w:t xml:space="preserve"> może stanowić alternatywę dla indywidualnego transportu samochodowego. Wymaga to jednak stworzenia spójnego i bezpiecznego systemu dróg dla rowerów oraz infrastruktury towarzyszącej w tym miejsc gdzie bezpiecznie rower można zostawić, </w:t>
      </w:r>
    </w:p>
    <w:p w14:paraId="6C995DE5" w14:textId="74CCEDB0" w:rsidR="00787A1B" w:rsidRPr="00A65934" w:rsidRDefault="00E7583B">
      <w:pPr>
        <w:pStyle w:val="Akapitzlist"/>
        <w:numPr>
          <w:ilvl w:val="0"/>
          <w:numId w:val="84"/>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G2 — </w:t>
      </w:r>
      <w:r w:rsidR="00E51160">
        <w:rPr>
          <w:rFonts w:ascii="Times New Roman" w:hAnsi="Times New Roman" w:cs="Times New Roman"/>
          <w:sz w:val="24"/>
          <w:szCs w:val="24"/>
        </w:rPr>
        <w:t xml:space="preserve">niedostateczna ilość </w:t>
      </w:r>
      <w:r w:rsidR="00787A1B" w:rsidRPr="00A65934">
        <w:rPr>
          <w:rFonts w:ascii="Times New Roman" w:hAnsi="Times New Roman" w:cs="Times New Roman"/>
          <w:sz w:val="24"/>
          <w:szCs w:val="24"/>
        </w:rPr>
        <w:t xml:space="preserve">rozwiązań ułatwiających podróż niezmotoryzowanym, nieprzystosowanie infrastruktury transportowej do potrzeb i wymagań osób o ograniczonej mobilności i percepcji — co wskazuje na konieczność dalszego rozwoju infrastruktury pieszej i rowerowej, </w:t>
      </w:r>
    </w:p>
    <w:p w14:paraId="52B412E6" w14:textId="0AA29738" w:rsidR="00787A1B" w:rsidRPr="00E51160" w:rsidRDefault="00E7583B">
      <w:pPr>
        <w:pStyle w:val="Akapitzlist"/>
        <w:numPr>
          <w:ilvl w:val="0"/>
          <w:numId w:val="84"/>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G3 — </w:t>
      </w:r>
      <w:r w:rsidR="00787A1B" w:rsidRPr="00A65934">
        <w:rPr>
          <w:rFonts w:ascii="Times New Roman" w:hAnsi="Times New Roman" w:cs="Times New Roman"/>
          <w:sz w:val="24"/>
          <w:szCs w:val="24"/>
        </w:rPr>
        <w:t xml:space="preserve">brak jednolitych standardów infrastruktury rowerowej. Powoduje to, że istniejąca sieć dróg dla rowerów jest generalnie niespójna, o bardzo zróżnicowanej jakości przekładającej się </w:t>
      </w:r>
      <w:r w:rsidR="00B46869" w:rsidRPr="00A65934">
        <w:rPr>
          <w:rFonts w:ascii="Times New Roman" w:hAnsi="Times New Roman" w:cs="Times New Roman"/>
          <w:sz w:val="24"/>
          <w:szCs w:val="24"/>
        </w:rPr>
        <w:t xml:space="preserve">na </w:t>
      </w:r>
      <w:r w:rsidR="00787A1B" w:rsidRPr="00A65934">
        <w:rPr>
          <w:rFonts w:ascii="Times New Roman" w:hAnsi="Times New Roman" w:cs="Times New Roman"/>
          <w:sz w:val="24"/>
          <w:szCs w:val="24"/>
        </w:rPr>
        <w:t>obniżenie funkcjonalności i bezpieczeństwa. Niezbędnym zatem jest wdrożenie standardów infrastruktury rowerowej</w:t>
      </w:r>
      <w:r w:rsidR="00E51160">
        <w:rPr>
          <w:rFonts w:ascii="Times New Roman" w:hAnsi="Times New Roman" w:cs="Times New Roman"/>
          <w:sz w:val="24"/>
          <w:szCs w:val="24"/>
        </w:rPr>
        <w:t xml:space="preserve"> </w:t>
      </w:r>
      <w:r w:rsidR="00E51160" w:rsidRPr="00E51160">
        <w:rPr>
          <w:rFonts w:ascii="Times New Roman" w:hAnsi="Times New Roman" w:cs="Times New Roman"/>
          <w:sz w:val="24"/>
          <w:szCs w:val="24"/>
        </w:rPr>
        <w:t>wynikających z Koncepcji przebiegu tras rowerowych na terenie województwa świętokrzyskiego</w:t>
      </w:r>
      <w:r w:rsidR="00787A1B" w:rsidRPr="00E51160">
        <w:rPr>
          <w:rFonts w:ascii="Times New Roman" w:hAnsi="Times New Roman" w:cs="Times New Roman"/>
          <w:sz w:val="24"/>
          <w:szCs w:val="24"/>
        </w:rPr>
        <w:t xml:space="preserve">. </w:t>
      </w:r>
    </w:p>
    <w:p w14:paraId="6145F35E" w14:textId="77777777" w:rsidR="00787A1B" w:rsidRPr="00A65934" w:rsidRDefault="00787A1B" w:rsidP="00787A1B">
      <w:pPr>
        <w:autoSpaceDE w:val="0"/>
        <w:autoSpaceDN w:val="0"/>
        <w:adjustRightInd w:val="0"/>
        <w:spacing w:after="0" w:line="240" w:lineRule="auto"/>
        <w:jc w:val="both"/>
        <w:rPr>
          <w:rFonts w:ascii="Times New Roman" w:hAnsi="Times New Roman" w:cs="Times New Roman"/>
          <w:sz w:val="24"/>
          <w:szCs w:val="24"/>
        </w:rPr>
      </w:pPr>
    </w:p>
    <w:p w14:paraId="539659FA" w14:textId="77777777" w:rsidR="00787A1B" w:rsidRPr="00A65934" w:rsidRDefault="00787A1B" w:rsidP="00787A1B">
      <w:pPr>
        <w:autoSpaceDE w:val="0"/>
        <w:autoSpaceDN w:val="0"/>
        <w:adjustRightInd w:val="0"/>
        <w:spacing w:after="0" w:line="240" w:lineRule="auto"/>
        <w:jc w:val="both"/>
        <w:rPr>
          <w:rFonts w:ascii="Times New Roman" w:hAnsi="Times New Roman" w:cs="Times New Roman"/>
          <w:sz w:val="24"/>
          <w:szCs w:val="24"/>
          <w:u w:val="single"/>
        </w:rPr>
      </w:pPr>
      <w:r w:rsidRPr="00A65934">
        <w:rPr>
          <w:rFonts w:ascii="Times New Roman" w:hAnsi="Times New Roman" w:cs="Times New Roman"/>
          <w:sz w:val="24"/>
          <w:szCs w:val="24"/>
          <w:u w:val="single"/>
        </w:rPr>
        <w:t xml:space="preserve">Problemy w zakresie bezpieczeństwo ruchu drogowego </w:t>
      </w:r>
    </w:p>
    <w:p w14:paraId="1D9B6325" w14:textId="691A85C0" w:rsidR="00787A1B" w:rsidRPr="00E51160" w:rsidRDefault="00E7583B">
      <w:pPr>
        <w:pStyle w:val="Default"/>
        <w:numPr>
          <w:ilvl w:val="0"/>
          <w:numId w:val="85"/>
        </w:numPr>
        <w:ind w:left="426"/>
        <w:jc w:val="both"/>
        <w:rPr>
          <w:rFonts w:ascii="Times New Roman" w:hAnsi="Times New Roman" w:cs="Times New Roman"/>
          <w:color w:val="auto"/>
        </w:rPr>
      </w:pPr>
      <w:r w:rsidRPr="00E51160">
        <w:rPr>
          <w:rFonts w:ascii="Times New Roman" w:hAnsi="Times New Roman" w:cs="Times New Roman"/>
          <w:color w:val="auto"/>
        </w:rPr>
        <w:t xml:space="preserve">H1 — </w:t>
      </w:r>
      <w:r w:rsidR="00E51160" w:rsidRPr="00E51160">
        <w:rPr>
          <w:rFonts w:ascii="Times New Roman" w:eastAsiaTheme="minorHAnsi" w:hAnsi="Times New Roman" w:cs="Times New Roman"/>
          <w:color w:val="auto"/>
          <w:lang w:eastAsia="en-US"/>
        </w:rPr>
        <w:t xml:space="preserve">wzrost liczby i wskaźników dotyczących ofiar śmiertelnych: ofiary śmiertelne ogółem ze 107 w 2016 r. do 131 w 2019 r., ofiary śmiertelne na 100 tys. pojazdów z 11.34 w 2016 r. do 12.49 w roku 2019 oraz ofiary śmiertelne na 100 tys. ludności z 8.53 w 2016 roku do 10.59 w roku 2019. </w:t>
      </w:r>
      <w:r w:rsidR="00787A1B" w:rsidRPr="00E51160">
        <w:rPr>
          <w:rFonts w:ascii="Times New Roman" w:hAnsi="Times New Roman" w:cs="Times New Roman"/>
          <w:color w:val="auto"/>
        </w:rPr>
        <w:t xml:space="preserve">Wpływ na to ma utrzymujący się priorytet transportu drogowego nad kolejowym oraz indywidualnego nad zbiorowym co skutkuje, szczególnie w obszarach zurbanizowanych, wzrostem natężenia ruchu na drogach a tym samym obniżeniem bezpieczeństwa ruchu poprzez zwiększenia ryzyka wypadków i kolizji, </w:t>
      </w:r>
    </w:p>
    <w:p w14:paraId="6D3751CA" w14:textId="743135A6" w:rsidR="00787A1B" w:rsidRPr="00A65934" w:rsidRDefault="00E7583B">
      <w:pPr>
        <w:pStyle w:val="Akapitzlist"/>
        <w:numPr>
          <w:ilvl w:val="1"/>
          <w:numId w:val="86"/>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H2 — </w:t>
      </w:r>
      <w:r w:rsidR="00787A1B" w:rsidRPr="00A65934">
        <w:rPr>
          <w:rFonts w:ascii="Times New Roman" w:hAnsi="Times New Roman" w:cs="Times New Roman"/>
          <w:sz w:val="24"/>
          <w:szCs w:val="24"/>
        </w:rPr>
        <w:t>duża liczba jednopoziomowych skrzyżowań kolejowo-drogowych, stwarzających zagrożenie dla uczestników ruchu drogowego (kierowcy, piesi, rowerzyści)</w:t>
      </w:r>
      <w:r w:rsidR="00B46869" w:rsidRPr="00A65934">
        <w:rPr>
          <w:rFonts w:ascii="Times New Roman" w:hAnsi="Times New Roman" w:cs="Times New Roman"/>
          <w:sz w:val="24"/>
          <w:szCs w:val="24"/>
        </w:rPr>
        <w:t>,</w:t>
      </w:r>
      <w:r w:rsidR="00787A1B" w:rsidRPr="00A65934">
        <w:rPr>
          <w:rFonts w:ascii="Times New Roman" w:hAnsi="Times New Roman" w:cs="Times New Roman"/>
          <w:sz w:val="24"/>
          <w:szCs w:val="24"/>
        </w:rPr>
        <w:t xml:space="preserve"> jak i kolejowego, </w:t>
      </w:r>
    </w:p>
    <w:p w14:paraId="7E4999EE" w14:textId="4ACD4655" w:rsidR="00787A1B" w:rsidRPr="00A65934" w:rsidRDefault="00E7583B">
      <w:pPr>
        <w:pStyle w:val="Akapitzlist"/>
        <w:numPr>
          <w:ilvl w:val="1"/>
          <w:numId w:val="86"/>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H3 — </w:t>
      </w:r>
      <w:r w:rsidR="00787A1B" w:rsidRPr="00A65934">
        <w:rPr>
          <w:rFonts w:ascii="Times New Roman" w:hAnsi="Times New Roman" w:cs="Times New Roman"/>
          <w:sz w:val="24"/>
          <w:szCs w:val="24"/>
        </w:rPr>
        <w:t xml:space="preserve">brak oddzielenia ruchu pieszego i rowerowego od samochodowego ruchu drogowego. Spowodowane jest to brakiem chodników (szczególnie w mniejszych miejscowościach) oraz ścieżek rowerowych (miasta). Na problem ten nakłada się brak obwodnic i obejść miejscowości w ciągach głównych dróg krajowych i wojewódzkich powodujący wzrost natężenia ruchu w ich centrach a tym samym wzrost ryzyka wypadku i spadek bezpieczeństwa niechronionych uczestników ruchu, </w:t>
      </w:r>
    </w:p>
    <w:p w14:paraId="68A340DC" w14:textId="624914BF" w:rsidR="00787A1B" w:rsidRPr="00A65934" w:rsidRDefault="00E7583B">
      <w:pPr>
        <w:pStyle w:val="Akapitzlist"/>
        <w:numPr>
          <w:ilvl w:val="1"/>
          <w:numId w:val="86"/>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H4 — </w:t>
      </w:r>
      <w:r w:rsidR="00787A1B" w:rsidRPr="00A65934">
        <w:rPr>
          <w:rFonts w:ascii="Times New Roman" w:hAnsi="Times New Roman" w:cs="Times New Roman"/>
          <w:sz w:val="24"/>
          <w:szCs w:val="24"/>
        </w:rPr>
        <w:t xml:space="preserve">widoczna jest potrzeba uzupełnienia infrastruktury dla niezmotoryzowanych poza obszarami zabudowanymi, gdzie skutki wypadków dla niechronionych uczestników ruchu są najbardziej poważne. </w:t>
      </w:r>
    </w:p>
    <w:p w14:paraId="35477121" w14:textId="77777777" w:rsidR="00787A1B" w:rsidRPr="00A65934" w:rsidRDefault="00787A1B" w:rsidP="00787A1B">
      <w:pPr>
        <w:autoSpaceDE w:val="0"/>
        <w:autoSpaceDN w:val="0"/>
        <w:adjustRightInd w:val="0"/>
        <w:spacing w:after="0" w:line="240" w:lineRule="auto"/>
        <w:jc w:val="both"/>
        <w:rPr>
          <w:rFonts w:ascii="Times New Roman" w:hAnsi="Times New Roman" w:cs="Times New Roman"/>
          <w:sz w:val="24"/>
          <w:szCs w:val="24"/>
        </w:rPr>
      </w:pPr>
    </w:p>
    <w:p w14:paraId="59FC2C6F" w14:textId="4A8040EC" w:rsidR="00787A1B" w:rsidRPr="00A65934" w:rsidRDefault="00787A1B" w:rsidP="00787A1B">
      <w:pPr>
        <w:autoSpaceDE w:val="0"/>
        <w:autoSpaceDN w:val="0"/>
        <w:adjustRightInd w:val="0"/>
        <w:spacing w:after="0" w:line="240" w:lineRule="auto"/>
        <w:jc w:val="both"/>
        <w:rPr>
          <w:rFonts w:ascii="Times New Roman" w:hAnsi="Times New Roman" w:cs="Times New Roman"/>
          <w:sz w:val="24"/>
          <w:szCs w:val="24"/>
          <w:u w:val="single"/>
        </w:rPr>
      </w:pPr>
      <w:r w:rsidRPr="00A65934">
        <w:rPr>
          <w:rFonts w:ascii="Times New Roman" w:hAnsi="Times New Roman" w:cs="Times New Roman"/>
          <w:sz w:val="24"/>
          <w:szCs w:val="24"/>
          <w:u w:val="single"/>
        </w:rPr>
        <w:t xml:space="preserve">Problemy w zakresie infrastruktury na rzecz promowania paliw alternatywnych </w:t>
      </w:r>
    </w:p>
    <w:p w14:paraId="3A418979" w14:textId="30483103" w:rsidR="00787A1B" w:rsidRPr="00A65934" w:rsidRDefault="00E7583B">
      <w:pPr>
        <w:pStyle w:val="Akapitzlist"/>
        <w:numPr>
          <w:ilvl w:val="0"/>
          <w:numId w:val="87"/>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I1 — </w:t>
      </w:r>
      <w:r w:rsidR="00787A1B" w:rsidRPr="00A65934">
        <w:rPr>
          <w:rFonts w:ascii="Times New Roman" w:hAnsi="Times New Roman" w:cs="Times New Roman"/>
          <w:sz w:val="24"/>
          <w:szCs w:val="24"/>
        </w:rPr>
        <w:t xml:space="preserve">brak punktów ładowania pojazdów elektrycznych w obszarach miejskich, szczególnie w rejonie generujących duży ruch pojazdów oraz ich wystarczająco długi do </w:t>
      </w:r>
      <w:r w:rsidR="00787A1B" w:rsidRPr="00A65934">
        <w:rPr>
          <w:rFonts w:ascii="Times New Roman" w:hAnsi="Times New Roman" w:cs="Times New Roman"/>
          <w:sz w:val="24"/>
          <w:szCs w:val="24"/>
        </w:rPr>
        <w:lastRenderedPageBreak/>
        <w:t xml:space="preserve">ładowania postój (szkoły, galerie handlowe, szpitale, urzędy, biura, uczelnie, parkingi, itp.) niezbędnych do rozwoju zeroemisyjnego elektrycznego transportu indywidualnego. W warunkach polskiej rzeczywistości, gdzie większość energii elektrycznej jest produkowana w elektrowniach węglowych, efektywność tego działania wymaga jeszcze zaangażowania Państwa i rezygnacji w rozsądnej perspektywie czasowej z energetyki węglowej, </w:t>
      </w:r>
    </w:p>
    <w:p w14:paraId="7F43B70D" w14:textId="1EA5FFED" w:rsidR="00787A1B" w:rsidRPr="00A65934" w:rsidRDefault="00E7583B">
      <w:pPr>
        <w:pStyle w:val="Akapitzlist"/>
        <w:numPr>
          <w:ilvl w:val="0"/>
          <w:numId w:val="87"/>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I2 — </w:t>
      </w:r>
      <w:r w:rsidR="00787A1B" w:rsidRPr="00A65934">
        <w:rPr>
          <w:rFonts w:ascii="Times New Roman" w:hAnsi="Times New Roman" w:cs="Times New Roman"/>
          <w:sz w:val="24"/>
          <w:szCs w:val="24"/>
        </w:rPr>
        <w:t xml:space="preserve">generalny brak infrastruktury niezbędnej do rozwoju innych niż energia elektryczna paliw alternatywnych dla transportu, czyli stacji tankowania wodoru, gazu sprężonego czy gazu skroplonego. </w:t>
      </w:r>
    </w:p>
    <w:p w14:paraId="63D27497" w14:textId="77777777" w:rsidR="00787A1B" w:rsidRPr="00A65934" w:rsidRDefault="00787A1B" w:rsidP="00787A1B">
      <w:pPr>
        <w:autoSpaceDE w:val="0"/>
        <w:autoSpaceDN w:val="0"/>
        <w:adjustRightInd w:val="0"/>
        <w:spacing w:after="0" w:line="240" w:lineRule="auto"/>
        <w:jc w:val="both"/>
        <w:rPr>
          <w:rFonts w:ascii="Times New Roman" w:hAnsi="Times New Roman" w:cs="Times New Roman"/>
          <w:sz w:val="24"/>
          <w:szCs w:val="24"/>
        </w:rPr>
      </w:pPr>
    </w:p>
    <w:p w14:paraId="1BCFC343" w14:textId="77777777" w:rsidR="00787A1B" w:rsidRPr="00A65934" w:rsidRDefault="00787A1B" w:rsidP="00787A1B">
      <w:pPr>
        <w:autoSpaceDE w:val="0"/>
        <w:autoSpaceDN w:val="0"/>
        <w:adjustRightInd w:val="0"/>
        <w:spacing w:after="0" w:line="240" w:lineRule="auto"/>
        <w:jc w:val="both"/>
        <w:rPr>
          <w:rFonts w:ascii="Times New Roman" w:hAnsi="Times New Roman" w:cs="Times New Roman"/>
          <w:sz w:val="24"/>
          <w:szCs w:val="24"/>
          <w:u w:val="single"/>
        </w:rPr>
      </w:pPr>
      <w:r w:rsidRPr="00A65934">
        <w:rPr>
          <w:rFonts w:ascii="Times New Roman" w:hAnsi="Times New Roman" w:cs="Times New Roman"/>
          <w:sz w:val="24"/>
          <w:szCs w:val="24"/>
          <w:u w:val="single"/>
        </w:rPr>
        <w:t xml:space="preserve">Problemy w zakresie adaptacji do zmian klimatu </w:t>
      </w:r>
    </w:p>
    <w:p w14:paraId="18B8ECC9" w14:textId="7B2B4FD1" w:rsidR="00787A1B" w:rsidRPr="00A65934" w:rsidRDefault="00E7583B">
      <w:pPr>
        <w:pStyle w:val="Akapitzlist"/>
        <w:numPr>
          <w:ilvl w:val="0"/>
          <w:numId w:val="88"/>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J1 — </w:t>
      </w:r>
      <w:r w:rsidR="00787A1B" w:rsidRPr="00A65934">
        <w:rPr>
          <w:rFonts w:ascii="Times New Roman" w:hAnsi="Times New Roman" w:cs="Times New Roman"/>
          <w:sz w:val="24"/>
          <w:szCs w:val="24"/>
        </w:rPr>
        <w:t xml:space="preserve">niska świadomość społeczeństwa dotycząca wpływu transportu na zmiany klimatu oraz wpływu tych zmian na występowanie ekstremalnych zjawisk pogodowych mogących zakłócać prawidłowe funkcjonowanie transportu. Skutkuje to niskim stopniem racjonalnych zachowań komunikacyjnych mieszkańców — jazda samochodem w kilka osób zamiast jednej, wyjście do sklepu pieszo lub </w:t>
      </w:r>
      <w:r w:rsidR="00B46869" w:rsidRPr="00A65934">
        <w:rPr>
          <w:rFonts w:ascii="Times New Roman" w:hAnsi="Times New Roman" w:cs="Times New Roman"/>
          <w:sz w:val="24"/>
          <w:szCs w:val="24"/>
        </w:rPr>
        <w:t xml:space="preserve">wyjazd </w:t>
      </w:r>
      <w:r w:rsidR="00787A1B" w:rsidRPr="00A65934">
        <w:rPr>
          <w:rFonts w:ascii="Times New Roman" w:hAnsi="Times New Roman" w:cs="Times New Roman"/>
          <w:sz w:val="24"/>
          <w:szCs w:val="24"/>
        </w:rPr>
        <w:t xml:space="preserve">na rowerze zamiast samochodem, przejazd do kina czy teatru komunikacją zbiorową zamiast własnym samochodem, itp. </w:t>
      </w:r>
    </w:p>
    <w:p w14:paraId="0960A04B" w14:textId="10E06930" w:rsidR="00787A1B" w:rsidRPr="00A65934" w:rsidRDefault="00E7583B">
      <w:pPr>
        <w:pStyle w:val="Akapitzlist"/>
        <w:numPr>
          <w:ilvl w:val="0"/>
          <w:numId w:val="88"/>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J2 — </w:t>
      </w:r>
      <w:r w:rsidR="00787A1B" w:rsidRPr="00A65934">
        <w:rPr>
          <w:rFonts w:ascii="Times New Roman" w:hAnsi="Times New Roman" w:cs="Times New Roman"/>
          <w:sz w:val="24"/>
          <w:szCs w:val="24"/>
        </w:rPr>
        <w:t xml:space="preserve">niski stopień uwzględniania ekstremalnych zjawisk pogodowych, będących skutkiem zmian klimatu, w planowaniu, projektowaniu, realizacji i eksploatacji infrastruktury transportowej. </w:t>
      </w:r>
    </w:p>
    <w:p w14:paraId="40331437" w14:textId="77777777" w:rsidR="00787A1B" w:rsidRPr="00A65934" w:rsidRDefault="00787A1B" w:rsidP="00787A1B">
      <w:pPr>
        <w:pStyle w:val="Default"/>
        <w:jc w:val="both"/>
        <w:rPr>
          <w:rFonts w:ascii="Times New Roman" w:hAnsi="Times New Roman" w:cs="Times New Roman"/>
          <w:color w:val="auto"/>
        </w:rPr>
      </w:pPr>
    </w:p>
    <w:p w14:paraId="26A17EF7" w14:textId="65FDDB02" w:rsidR="00FC021A" w:rsidRPr="00A65934" w:rsidRDefault="002A6F94" w:rsidP="00787A1B">
      <w:pPr>
        <w:pStyle w:val="Default"/>
        <w:jc w:val="both"/>
        <w:rPr>
          <w:rFonts w:ascii="Times New Roman" w:hAnsi="Times New Roman" w:cs="Times New Roman"/>
          <w:color w:val="auto"/>
        </w:rPr>
      </w:pPr>
      <w:r w:rsidRPr="00A65934">
        <w:rPr>
          <w:rFonts w:ascii="Times New Roman" w:hAnsi="Times New Roman" w:cs="Times New Roman"/>
          <w:color w:val="auto"/>
        </w:rPr>
        <w:t>P</w:t>
      </w:r>
      <w:r w:rsidR="00787A1B" w:rsidRPr="00A65934">
        <w:rPr>
          <w:rFonts w:ascii="Times New Roman" w:hAnsi="Times New Roman" w:cs="Times New Roman"/>
          <w:color w:val="auto"/>
        </w:rPr>
        <w:t>rzedstawione powyżej p</w:t>
      </w:r>
      <w:r w:rsidRPr="00A65934">
        <w:rPr>
          <w:rFonts w:ascii="Times New Roman" w:hAnsi="Times New Roman" w:cs="Times New Roman"/>
          <w:color w:val="auto"/>
        </w:rPr>
        <w:t xml:space="preserve">roblemy </w:t>
      </w:r>
      <w:r w:rsidR="00061912" w:rsidRPr="00A65934">
        <w:rPr>
          <w:rFonts w:ascii="Times New Roman" w:hAnsi="Times New Roman" w:cs="Times New Roman"/>
          <w:color w:val="auto"/>
        </w:rPr>
        <w:t xml:space="preserve">są </w:t>
      </w:r>
      <w:r w:rsidRPr="00A65934">
        <w:rPr>
          <w:rFonts w:ascii="Times New Roman" w:hAnsi="Times New Roman" w:cs="Times New Roman"/>
          <w:color w:val="auto"/>
        </w:rPr>
        <w:t xml:space="preserve">podstawą do sformułowania celów szczegółowych </w:t>
      </w:r>
      <w:r w:rsidR="00B46869" w:rsidRPr="00A65934">
        <w:rPr>
          <w:rFonts w:ascii="Times New Roman" w:hAnsi="Times New Roman" w:cs="Times New Roman"/>
          <w:color w:val="auto"/>
        </w:rPr>
        <w:t xml:space="preserve">projektu </w:t>
      </w:r>
      <w:r w:rsidR="00061912" w:rsidRPr="00A65934">
        <w:rPr>
          <w:rFonts w:ascii="Times New Roman" w:hAnsi="Times New Roman" w:cs="Times New Roman"/>
          <w:i/>
          <w:iCs/>
          <w:color w:val="auto"/>
        </w:rPr>
        <w:t>RPT</w:t>
      </w:r>
      <w:r w:rsidRPr="00A65934">
        <w:rPr>
          <w:rFonts w:ascii="Times New Roman" w:hAnsi="Times New Roman" w:cs="Times New Roman"/>
          <w:color w:val="auto"/>
        </w:rPr>
        <w:t xml:space="preserve"> realizujących cel główny.</w:t>
      </w:r>
      <w:r w:rsidR="00846DEE" w:rsidRPr="00A65934">
        <w:rPr>
          <w:rFonts w:ascii="Times New Roman" w:hAnsi="Times New Roman" w:cs="Times New Roman"/>
          <w:color w:val="auto"/>
        </w:rPr>
        <w:t xml:space="preserve"> </w:t>
      </w:r>
    </w:p>
    <w:p w14:paraId="652D3362" w14:textId="5F7B2DE9" w:rsidR="00B82BB5" w:rsidRPr="00A65934" w:rsidRDefault="00B82BB5" w:rsidP="005A2C43">
      <w:pPr>
        <w:pStyle w:val="Tekstpodstawowy2"/>
        <w:tabs>
          <w:tab w:val="right" w:pos="9072"/>
        </w:tabs>
        <w:spacing w:after="0" w:line="240" w:lineRule="auto"/>
        <w:ind w:firstLine="709"/>
        <w:jc w:val="both"/>
        <w:rPr>
          <w:rFonts w:ascii="Times New Roman" w:hAnsi="Times New Roman" w:cs="Times New Roman"/>
          <w:sz w:val="24"/>
          <w:szCs w:val="24"/>
        </w:rPr>
      </w:pPr>
    </w:p>
    <w:p w14:paraId="139D3AEF" w14:textId="77777777" w:rsidR="00787A1B" w:rsidRPr="00A65934" w:rsidRDefault="00787A1B" w:rsidP="005A2C43">
      <w:pPr>
        <w:pStyle w:val="Tekstpodstawowy2"/>
        <w:tabs>
          <w:tab w:val="right" w:pos="9072"/>
        </w:tabs>
        <w:spacing w:after="0" w:line="240" w:lineRule="auto"/>
        <w:ind w:firstLine="709"/>
        <w:jc w:val="both"/>
        <w:rPr>
          <w:rFonts w:ascii="Times New Roman" w:hAnsi="Times New Roman" w:cs="Times New Roman"/>
          <w:sz w:val="24"/>
          <w:szCs w:val="24"/>
        </w:rPr>
      </w:pPr>
    </w:p>
    <w:p w14:paraId="1BEC71FD" w14:textId="6882AAA2" w:rsidR="005C250B" w:rsidRPr="00A65934" w:rsidRDefault="00B82BB5" w:rsidP="00601782">
      <w:pPr>
        <w:pStyle w:val="Tekstpodstawowy2"/>
        <w:tabs>
          <w:tab w:val="right" w:pos="9072"/>
        </w:tabs>
        <w:spacing w:after="0" w:line="240" w:lineRule="auto"/>
        <w:jc w:val="both"/>
        <w:rPr>
          <w:rFonts w:ascii="Times New Roman" w:hAnsi="Times New Roman" w:cs="Times New Roman"/>
          <w:b/>
          <w:bCs/>
          <w:sz w:val="24"/>
          <w:szCs w:val="24"/>
          <w:u w:val="single"/>
        </w:rPr>
      </w:pPr>
      <w:r w:rsidRPr="00A65934">
        <w:rPr>
          <w:rFonts w:ascii="Times New Roman" w:hAnsi="Times New Roman" w:cs="Times New Roman"/>
          <w:b/>
          <w:bCs/>
          <w:sz w:val="24"/>
          <w:szCs w:val="24"/>
          <w:u w:val="single"/>
        </w:rPr>
        <w:t>5</w:t>
      </w:r>
      <w:r w:rsidR="00601782" w:rsidRPr="00A65934">
        <w:rPr>
          <w:rFonts w:ascii="Times New Roman" w:hAnsi="Times New Roman" w:cs="Times New Roman"/>
          <w:b/>
          <w:bCs/>
          <w:sz w:val="24"/>
          <w:szCs w:val="24"/>
          <w:u w:val="single"/>
        </w:rPr>
        <w:t>. CELE  REGIONALNEGO  PLANU  TRANSPORTOWEGO</w:t>
      </w:r>
    </w:p>
    <w:p w14:paraId="56393D8E" w14:textId="34D29EAD" w:rsidR="009E303D" w:rsidRPr="00A65934" w:rsidRDefault="009E303D" w:rsidP="009E303D">
      <w:pPr>
        <w:pStyle w:val="Tekstpodstawowy2"/>
        <w:tabs>
          <w:tab w:val="right" w:pos="9072"/>
        </w:tabs>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W rozdziale tym </w:t>
      </w:r>
      <w:r w:rsidR="00B82BB5" w:rsidRPr="00A65934">
        <w:rPr>
          <w:rFonts w:ascii="Times New Roman" w:hAnsi="Times New Roman" w:cs="Times New Roman"/>
          <w:sz w:val="24"/>
          <w:szCs w:val="24"/>
        </w:rPr>
        <w:t>przedstawiono</w:t>
      </w:r>
      <w:r w:rsidRPr="00A65934">
        <w:rPr>
          <w:rFonts w:ascii="Times New Roman" w:hAnsi="Times New Roman" w:cs="Times New Roman"/>
          <w:sz w:val="24"/>
          <w:szCs w:val="24"/>
        </w:rPr>
        <w:t xml:space="preserve"> główne cele opracowania </w:t>
      </w:r>
      <w:r w:rsidR="00442E38" w:rsidRPr="00A65934">
        <w:rPr>
          <w:rFonts w:ascii="Times New Roman" w:hAnsi="Times New Roman" w:cs="Times New Roman"/>
          <w:sz w:val="24"/>
          <w:szCs w:val="24"/>
        </w:rPr>
        <w:t xml:space="preserve">projektu </w:t>
      </w:r>
      <w:r w:rsidRPr="00A65934">
        <w:rPr>
          <w:rFonts w:ascii="Times New Roman" w:hAnsi="Times New Roman" w:cs="Times New Roman"/>
          <w:i/>
          <w:iCs/>
          <w:sz w:val="24"/>
          <w:szCs w:val="24"/>
        </w:rPr>
        <w:t>RPT</w:t>
      </w:r>
      <w:r w:rsidRPr="00A65934">
        <w:rPr>
          <w:rFonts w:ascii="Times New Roman" w:hAnsi="Times New Roman" w:cs="Times New Roman"/>
          <w:sz w:val="24"/>
          <w:szCs w:val="24"/>
        </w:rPr>
        <w:t xml:space="preserve">. Jako </w:t>
      </w:r>
      <w:r w:rsidRPr="00A65934">
        <w:rPr>
          <w:rFonts w:ascii="Times New Roman" w:hAnsi="Times New Roman" w:cs="Times New Roman"/>
          <w:b/>
          <w:bCs/>
          <w:sz w:val="24"/>
          <w:szCs w:val="24"/>
        </w:rPr>
        <w:t>cel główny</w:t>
      </w:r>
      <w:r w:rsidRPr="00A65934">
        <w:rPr>
          <w:rFonts w:ascii="Times New Roman" w:hAnsi="Times New Roman" w:cs="Times New Roman"/>
          <w:sz w:val="24"/>
          <w:szCs w:val="24"/>
        </w:rPr>
        <w:t xml:space="preserve"> tego dokumentu</w:t>
      </w:r>
      <w:r w:rsidR="00B82BB5" w:rsidRPr="00A65934">
        <w:rPr>
          <w:rFonts w:ascii="Times New Roman" w:hAnsi="Times New Roman" w:cs="Times New Roman"/>
          <w:sz w:val="24"/>
          <w:szCs w:val="24"/>
        </w:rPr>
        <w:t xml:space="preserve"> wskazano </w:t>
      </w:r>
      <w:r w:rsidRPr="00A65934">
        <w:rPr>
          <w:rFonts w:ascii="Times New Roman" w:hAnsi="Times New Roman" w:cs="Times New Roman"/>
          <w:sz w:val="24"/>
          <w:szCs w:val="24"/>
        </w:rPr>
        <w:t xml:space="preserve">: </w:t>
      </w:r>
    </w:p>
    <w:p w14:paraId="2BB2A40B" w14:textId="77777777" w:rsidR="009E303D" w:rsidRPr="00A65934" w:rsidRDefault="009E303D" w:rsidP="009E303D">
      <w:pPr>
        <w:pStyle w:val="Tekstpodstawowy2"/>
        <w:tabs>
          <w:tab w:val="right" w:pos="9072"/>
        </w:tabs>
        <w:spacing w:after="0" w:line="240" w:lineRule="auto"/>
        <w:ind w:firstLine="709"/>
        <w:jc w:val="both"/>
        <w:rPr>
          <w:rFonts w:ascii="Times New Roman" w:hAnsi="Times New Roman" w:cs="Times New Roman"/>
          <w:sz w:val="24"/>
          <w:szCs w:val="24"/>
        </w:rPr>
      </w:pPr>
    </w:p>
    <w:p w14:paraId="72E43EEF" w14:textId="77777777" w:rsidR="007912A4" w:rsidRPr="00A65934" w:rsidRDefault="009E303D" w:rsidP="009E303D">
      <w:pPr>
        <w:autoSpaceDE w:val="0"/>
        <w:autoSpaceDN w:val="0"/>
        <w:adjustRightInd w:val="0"/>
        <w:spacing w:after="0" w:line="240" w:lineRule="auto"/>
        <w:jc w:val="center"/>
        <w:rPr>
          <w:rFonts w:ascii="Times New Roman" w:hAnsi="Times New Roman" w:cs="Times New Roman"/>
          <w:b/>
          <w:bCs/>
          <w:sz w:val="24"/>
          <w:szCs w:val="24"/>
        </w:rPr>
      </w:pPr>
      <w:r w:rsidRPr="00A65934">
        <w:rPr>
          <w:rFonts w:ascii="Times New Roman" w:hAnsi="Times New Roman" w:cs="Times New Roman"/>
          <w:b/>
          <w:bCs/>
          <w:sz w:val="24"/>
          <w:szCs w:val="24"/>
        </w:rPr>
        <w:t xml:space="preserve">Rozwój odpornej na zmianę klimatu, zrównoważonej, inteligentnej, bezpiecznej </w:t>
      </w:r>
      <w:r w:rsidR="00DF552F" w:rsidRPr="00A65934">
        <w:rPr>
          <w:rFonts w:ascii="Times New Roman" w:hAnsi="Times New Roman" w:cs="Times New Roman"/>
          <w:b/>
          <w:bCs/>
          <w:sz w:val="24"/>
          <w:szCs w:val="24"/>
        </w:rPr>
        <w:br/>
      </w:r>
      <w:r w:rsidRPr="00A65934">
        <w:rPr>
          <w:rFonts w:ascii="Times New Roman" w:hAnsi="Times New Roman" w:cs="Times New Roman"/>
          <w:b/>
          <w:bCs/>
          <w:sz w:val="24"/>
          <w:szCs w:val="24"/>
        </w:rPr>
        <w:t xml:space="preserve">i intermodalnej mobilności regionalnej </w:t>
      </w:r>
    </w:p>
    <w:p w14:paraId="6CFB5FDA" w14:textId="394F3FE0" w:rsidR="009E303D" w:rsidRPr="00A65934" w:rsidRDefault="009E303D" w:rsidP="009E303D">
      <w:pPr>
        <w:autoSpaceDE w:val="0"/>
        <w:autoSpaceDN w:val="0"/>
        <w:adjustRightInd w:val="0"/>
        <w:spacing w:after="0" w:line="240" w:lineRule="auto"/>
        <w:jc w:val="center"/>
        <w:rPr>
          <w:rFonts w:ascii="Times New Roman" w:hAnsi="Times New Roman" w:cs="Times New Roman"/>
          <w:sz w:val="24"/>
          <w:szCs w:val="24"/>
        </w:rPr>
      </w:pPr>
      <w:r w:rsidRPr="00A65934">
        <w:rPr>
          <w:rFonts w:ascii="Times New Roman" w:hAnsi="Times New Roman" w:cs="Times New Roman"/>
          <w:b/>
          <w:bCs/>
          <w:sz w:val="24"/>
          <w:szCs w:val="24"/>
        </w:rPr>
        <w:t>obejmującej dostęp do sieci</w:t>
      </w:r>
      <w:r w:rsidR="00DF552F" w:rsidRPr="00A65934">
        <w:rPr>
          <w:rFonts w:ascii="Times New Roman" w:hAnsi="Times New Roman" w:cs="Times New Roman"/>
          <w:b/>
          <w:bCs/>
          <w:sz w:val="24"/>
          <w:szCs w:val="24"/>
        </w:rPr>
        <w:t xml:space="preserve"> TEN-T oraz mobilności transgranicznej</w:t>
      </w:r>
    </w:p>
    <w:p w14:paraId="20DBF5DF" w14:textId="77777777" w:rsidR="009E303D" w:rsidRPr="00A65934" w:rsidRDefault="009E303D" w:rsidP="009E303D">
      <w:pPr>
        <w:pStyle w:val="Tekstpodstawowy2"/>
        <w:tabs>
          <w:tab w:val="right" w:pos="9072"/>
        </w:tabs>
        <w:spacing w:after="0" w:line="240" w:lineRule="auto"/>
        <w:ind w:firstLine="709"/>
        <w:jc w:val="both"/>
        <w:rPr>
          <w:rFonts w:ascii="Times New Roman" w:hAnsi="Times New Roman" w:cs="Times New Roman"/>
          <w:sz w:val="24"/>
          <w:szCs w:val="24"/>
        </w:rPr>
      </w:pPr>
    </w:p>
    <w:p w14:paraId="3398EF7A" w14:textId="3D4F9E33" w:rsidR="00E709E1" w:rsidRPr="00A65934" w:rsidRDefault="009E303D" w:rsidP="009E303D">
      <w:pPr>
        <w:pStyle w:val="Tekstpodstawowy2"/>
        <w:tabs>
          <w:tab w:val="right" w:pos="9072"/>
        </w:tabs>
        <w:spacing w:after="0" w:line="240" w:lineRule="auto"/>
        <w:jc w:val="both"/>
        <w:rPr>
          <w:rFonts w:ascii="Times New Roman" w:hAnsi="Times New Roman" w:cs="Times New Roman"/>
          <w:sz w:val="24"/>
          <w:szCs w:val="24"/>
          <w:highlight w:val="yellow"/>
        </w:rPr>
      </w:pPr>
      <w:r w:rsidRPr="00A65934">
        <w:rPr>
          <w:rFonts w:ascii="Times New Roman" w:hAnsi="Times New Roman" w:cs="Times New Roman"/>
          <w:sz w:val="24"/>
          <w:szCs w:val="24"/>
        </w:rPr>
        <w:t xml:space="preserve">Cel główny </w:t>
      </w:r>
      <w:r w:rsidR="00442E38" w:rsidRPr="00A65934">
        <w:rPr>
          <w:rFonts w:ascii="Times New Roman" w:hAnsi="Times New Roman" w:cs="Times New Roman"/>
          <w:sz w:val="24"/>
          <w:szCs w:val="24"/>
        </w:rPr>
        <w:t xml:space="preserve">projektu </w:t>
      </w:r>
      <w:r w:rsidR="00642185" w:rsidRPr="00A65934">
        <w:rPr>
          <w:rFonts w:ascii="Times New Roman" w:hAnsi="Times New Roman" w:cs="Times New Roman"/>
          <w:i/>
          <w:iCs/>
          <w:sz w:val="24"/>
          <w:szCs w:val="24"/>
        </w:rPr>
        <w:t>RPT</w:t>
      </w:r>
      <w:r w:rsidRPr="00A65934">
        <w:rPr>
          <w:rFonts w:ascii="Times New Roman" w:hAnsi="Times New Roman" w:cs="Times New Roman"/>
          <w:sz w:val="24"/>
          <w:szCs w:val="24"/>
        </w:rPr>
        <w:t xml:space="preserve"> realizowany będzie poprzez </w:t>
      </w:r>
      <w:r w:rsidRPr="00A65934">
        <w:rPr>
          <w:rFonts w:ascii="Times New Roman" w:hAnsi="Times New Roman" w:cs="Times New Roman"/>
          <w:b/>
          <w:bCs/>
          <w:sz w:val="24"/>
          <w:szCs w:val="24"/>
        </w:rPr>
        <w:t>cele szczegółowe</w:t>
      </w:r>
      <w:r w:rsidRPr="00A65934">
        <w:rPr>
          <w:rFonts w:ascii="Times New Roman" w:hAnsi="Times New Roman" w:cs="Times New Roman"/>
          <w:sz w:val="24"/>
          <w:szCs w:val="24"/>
        </w:rPr>
        <w:t>.</w:t>
      </w:r>
    </w:p>
    <w:p w14:paraId="514853D1" w14:textId="4F674A64" w:rsidR="00E709E1" w:rsidRPr="00A65934" w:rsidRDefault="00E709E1" w:rsidP="00E4086D">
      <w:pPr>
        <w:pStyle w:val="Tekstpodstawowy2"/>
        <w:tabs>
          <w:tab w:val="right" w:pos="9072"/>
        </w:tabs>
        <w:spacing w:after="0" w:line="240" w:lineRule="auto"/>
        <w:ind w:firstLine="709"/>
        <w:jc w:val="both"/>
        <w:rPr>
          <w:rFonts w:ascii="Times New Roman" w:hAnsi="Times New Roman" w:cs="Times New Roman"/>
          <w:sz w:val="24"/>
          <w:szCs w:val="24"/>
          <w:highlight w:val="yellow"/>
        </w:rPr>
      </w:pPr>
    </w:p>
    <w:p w14:paraId="599CD9CF" w14:textId="73594C46" w:rsidR="000112EB" w:rsidRPr="00A65934" w:rsidRDefault="000112EB" w:rsidP="000112EB">
      <w:pPr>
        <w:pStyle w:val="Tekstpodstawowy2"/>
        <w:tabs>
          <w:tab w:val="right" w:pos="9072"/>
        </w:tabs>
        <w:spacing w:after="0" w:line="240" w:lineRule="auto"/>
        <w:jc w:val="both"/>
        <w:rPr>
          <w:rFonts w:ascii="Times New Roman" w:hAnsi="Times New Roman" w:cs="Times New Roman"/>
          <w:sz w:val="24"/>
          <w:szCs w:val="24"/>
        </w:rPr>
      </w:pPr>
      <w:r w:rsidRPr="00A65934">
        <w:rPr>
          <w:rFonts w:ascii="Times New Roman" w:hAnsi="Times New Roman" w:cs="Times New Roman"/>
          <w:b/>
          <w:bCs/>
          <w:sz w:val="24"/>
          <w:szCs w:val="24"/>
        </w:rPr>
        <w:t>Cel szczegółowy 1 — Mobilne społeczeństwo z dostępem do sieci TEN-T</w:t>
      </w:r>
    </w:p>
    <w:p w14:paraId="0C17B972" w14:textId="48D3E148" w:rsidR="000112EB" w:rsidRPr="00A65934" w:rsidRDefault="000112EB" w:rsidP="000112EB">
      <w:pPr>
        <w:autoSpaceDE w:val="0"/>
        <w:autoSpaceDN w:val="0"/>
        <w:adjustRightInd w:val="0"/>
        <w:spacing w:after="0" w:line="240" w:lineRule="auto"/>
        <w:jc w:val="both"/>
        <w:rPr>
          <w:rFonts w:ascii="Times New Roman" w:hAnsi="Times New Roman" w:cs="Times New Roman"/>
          <w:b/>
          <w:bCs/>
          <w:sz w:val="24"/>
          <w:szCs w:val="24"/>
        </w:rPr>
      </w:pPr>
      <w:r w:rsidRPr="00A65934">
        <w:rPr>
          <w:rFonts w:ascii="Times New Roman" w:hAnsi="Times New Roman" w:cs="Times New Roman"/>
          <w:sz w:val="24"/>
          <w:szCs w:val="24"/>
        </w:rPr>
        <w:t>Realizacja tego celu doprowadzić ma do powstania na obszarze województwa świętokrzyskiego zrównoważonego, inteligentnego i intermodalnego systemu transportowego zwiększającego mobilność społeczeństwa i umożliwiającego dostęp do sieci TEN-T.</w:t>
      </w:r>
    </w:p>
    <w:p w14:paraId="19EB960F" w14:textId="77777777" w:rsidR="000112EB" w:rsidRPr="00A65934" w:rsidRDefault="000112EB" w:rsidP="000112EB">
      <w:pPr>
        <w:autoSpaceDE w:val="0"/>
        <w:autoSpaceDN w:val="0"/>
        <w:adjustRightInd w:val="0"/>
        <w:spacing w:after="0" w:line="240" w:lineRule="auto"/>
        <w:jc w:val="both"/>
        <w:rPr>
          <w:rFonts w:ascii="Times New Roman" w:hAnsi="Times New Roman" w:cs="Times New Roman"/>
          <w:sz w:val="24"/>
          <w:szCs w:val="24"/>
          <w:u w:val="single"/>
        </w:rPr>
      </w:pPr>
    </w:p>
    <w:p w14:paraId="05320E61" w14:textId="71DB0CA1" w:rsidR="000112EB" w:rsidRPr="00A65934" w:rsidRDefault="000112EB" w:rsidP="000112EB">
      <w:pPr>
        <w:autoSpaceDE w:val="0"/>
        <w:autoSpaceDN w:val="0"/>
        <w:adjustRightInd w:val="0"/>
        <w:spacing w:after="0" w:line="240" w:lineRule="auto"/>
        <w:jc w:val="both"/>
        <w:rPr>
          <w:rFonts w:ascii="Times New Roman" w:hAnsi="Times New Roman" w:cs="Times New Roman"/>
          <w:sz w:val="24"/>
          <w:szCs w:val="24"/>
          <w:u w:val="single"/>
        </w:rPr>
      </w:pPr>
      <w:r w:rsidRPr="00A65934">
        <w:rPr>
          <w:rFonts w:ascii="Times New Roman" w:hAnsi="Times New Roman" w:cs="Times New Roman"/>
          <w:sz w:val="24"/>
          <w:szCs w:val="24"/>
          <w:u w:val="single"/>
        </w:rPr>
        <w:t xml:space="preserve">Działania zmierzające do realizacji celu 1: </w:t>
      </w:r>
    </w:p>
    <w:p w14:paraId="11BBF4D2" w14:textId="0BE7E337" w:rsidR="000112EB" w:rsidRPr="00A65934" w:rsidRDefault="000112EB">
      <w:pPr>
        <w:pStyle w:val="Akapitzlist"/>
        <w:numPr>
          <w:ilvl w:val="1"/>
          <w:numId w:val="92"/>
        </w:numPr>
        <w:suppressAutoHyphens/>
        <w:spacing w:after="0" w:line="240" w:lineRule="auto"/>
        <w:ind w:left="567" w:hanging="567"/>
        <w:contextualSpacing w:val="0"/>
        <w:jc w:val="both"/>
        <w:rPr>
          <w:rFonts w:ascii="Times New Roman" w:hAnsi="Times New Roman" w:cs="Times New Roman"/>
          <w:b/>
          <w:bCs/>
          <w:sz w:val="24"/>
          <w:szCs w:val="24"/>
        </w:rPr>
      </w:pPr>
      <w:r w:rsidRPr="00A65934">
        <w:rPr>
          <w:rFonts w:ascii="Times New Roman" w:hAnsi="Times New Roman" w:cs="Times New Roman"/>
          <w:sz w:val="24"/>
          <w:szCs w:val="24"/>
        </w:rPr>
        <w:t>realizacja dróg szybkiego ruchu — autostrad i dróg ekspresowych, stanowiących połączenie regionu z najbliższymi węzłami sieci TEN-T;</w:t>
      </w:r>
    </w:p>
    <w:p w14:paraId="72ABE1D2" w14:textId="3274D049" w:rsidR="000112EB" w:rsidRPr="00A65934" w:rsidRDefault="000112EB">
      <w:pPr>
        <w:pStyle w:val="Akapitzlist"/>
        <w:numPr>
          <w:ilvl w:val="1"/>
          <w:numId w:val="92"/>
        </w:numPr>
        <w:suppressAutoHyphens/>
        <w:spacing w:after="0" w:line="240" w:lineRule="auto"/>
        <w:ind w:left="567" w:hanging="567"/>
        <w:contextualSpacing w:val="0"/>
        <w:jc w:val="both"/>
        <w:rPr>
          <w:rFonts w:ascii="Times New Roman" w:hAnsi="Times New Roman" w:cs="Times New Roman"/>
          <w:b/>
          <w:bCs/>
          <w:sz w:val="24"/>
          <w:szCs w:val="24"/>
        </w:rPr>
      </w:pPr>
      <w:r w:rsidRPr="00A65934">
        <w:rPr>
          <w:rFonts w:ascii="Times New Roman" w:hAnsi="Times New Roman" w:cs="Times New Roman"/>
          <w:sz w:val="24"/>
          <w:szCs w:val="24"/>
        </w:rPr>
        <w:t>realizacja nowych odcinków linii kolejowych oraz przebudowa linii istniejących, w tym szczególnie stanowiących połączenie regionu z węzłami sieci TEN-T;</w:t>
      </w:r>
    </w:p>
    <w:p w14:paraId="470324B5" w14:textId="04853D07" w:rsidR="000112EB" w:rsidRPr="00A65934" w:rsidRDefault="000112EB">
      <w:pPr>
        <w:pStyle w:val="Akapitzlist"/>
        <w:numPr>
          <w:ilvl w:val="1"/>
          <w:numId w:val="92"/>
        </w:numPr>
        <w:suppressAutoHyphens/>
        <w:spacing w:after="0" w:line="240" w:lineRule="auto"/>
        <w:ind w:left="567" w:hanging="567"/>
        <w:contextualSpacing w:val="0"/>
        <w:jc w:val="both"/>
        <w:rPr>
          <w:rFonts w:ascii="Times New Roman" w:hAnsi="Times New Roman" w:cs="Times New Roman"/>
          <w:b/>
          <w:bCs/>
          <w:sz w:val="24"/>
          <w:szCs w:val="24"/>
        </w:rPr>
      </w:pPr>
      <w:r w:rsidRPr="00A65934">
        <w:rPr>
          <w:rFonts w:ascii="Times New Roman" w:hAnsi="Times New Roman" w:cs="Times New Roman"/>
          <w:sz w:val="24"/>
          <w:szCs w:val="24"/>
        </w:rPr>
        <w:t>budowa i przebudowa węzłów łączących regionalną sieć transportową z korytarzami sieci TEN-T;</w:t>
      </w:r>
    </w:p>
    <w:p w14:paraId="5EA4117D" w14:textId="643E3880" w:rsidR="000112EB" w:rsidRPr="00A65934" w:rsidRDefault="000112EB">
      <w:pPr>
        <w:pStyle w:val="Akapitzlist"/>
        <w:numPr>
          <w:ilvl w:val="1"/>
          <w:numId w:val="92"/>
        </w:numPr>
        <w:suppressAutoHyphens/>
        <w:spacing w:after="0" w:line="240" w:lineRule="auto"/>
        <w:ind w:left="567" w:hanging="567"/>
        <w:contextualSpacing w:val="0"/>
        <w:jc w:val="both"/>
        <w:rPr>
          <w:rFonts w:ascii="Times New Roman" w:hAnsi="Times New Roman" w:cs="Times New Roman"/>
          <w:b/>
          <w:bCs/>
          <w:sz w:val="24"/>
          <w:szCs w:val="24"/>
        </w:rPr>
      </w:pPr>
      <w:r w:rsidRPr="00A65934">
        <w:rPr>
          <w:rFonts w:ascii="Times New Roman" w:hAnsi="Times New Roman" w:cs="Times New Roman"/>
          <w:sz w:val="24"/>
          <w:szCs w:val="24"/>
        </w:rPr>
        <w:t>przebudowa sieci dróg krajowych w obszarze województwa w celu uzyskania jednolitych ciągów drogowych klasy technicznej nie niższej niż GP;</w:t>
      </w:r>
    </w:p>
    <w:p w14:paraId="573FCB2A" w14:textId="24804B5F" w:rsidR="000112EB" w:rsidRPr="00A65934" w:rsidRDefault="000112EB">
      <w:pPr>
        <w:pStyle w:val="Akapitzlist"/>
        <w:numPr>
          <w:ilvl w:val="1"/>
          <w:numId w:val="92"/>
        </w:numPr>
        <w:suppressAutoHyphens/>
        <w:spacing w:after="0" w:line="240" w:lineRule="auto"/>
        <w:ind w:left="567" w:hanging="567"/>
        <w:contextualSpacing w:val="0"/>
        <w:jc w:val="both"/>
        <w:rPr>
          <w:rFonts w:ascii="Times New Roman" w:hAnsi="Times New Roman" w:cs="Times New Roman"/>
          <w:b/>
          <w:bCs/>
          <w:sz w:val="24"/>
          <w:szCs w:val="24"/>
        </w:rPr>
      </w:pPr>
      <w:r w:rsidRPr="00A65934">
        <w:rPr>
          <w:rFonts w:ascii="Times New Roman" w:hAnsi="Times New Roman" w:cs="Times New Roman"/>
          <w:sz w:val="24"/>
          <w:szCs w:val="24"/>
        </w:rPr>
        <w:lastRenderedPageBreak/>
        <w:t>przebudowa sieci dróg wojewódzkich w celu uzyskania jednolitych ciągów drogowych klasy technicznej nie niższej niż G;</w:t>
      </w:r>
    </w:p>
    <w:p w14:paraId="4561F388" w14:textId="4D049E3D" w:rsidR="000112EB" w:rsidRPr="00A65934" w:rsidRDefault="000112EB">
      <w:pPr>
        <w:pStyle w:val="Akapitzlist"/>
        <w:numPr>
          <w:ilvl w:val="1"/>
          <w:numId w:val="92"/>
        </w:numPr>
        <w:suppressAutoHyphens/>
        <w:spacing w:after="0" w:line="240" w:lineRule="auto"/>
        <w:ind w:left="567" w:hanging="567"/>
        <w:contextualSpacing w:val="0"/>
        <w:jc w:val="both"/>
        <w:rPr>
          <w:rFonts w:ascii="Times New Roman" w:hAnsi="Times New Roman" w:cs="Times New Roman"/>
          <w:b/>
          <w:bCs/>
          <w:sz w:val="24"/>
          <w:szCs w:val="24"/>
        </w:rPr>
      </w:pPr>
      <w:r w:rsidRPr="00A65934">
        <w:rPr>
          <w:rFonts w:ascii="Times New Roman" w:hAnsi="Times New Roman" w:cs="Times New Roman"/>
          <w:sz w:val="24"/>
          <w:szCs w:val="24"/>
        </w:rPr>
        <w:t xml:space="preserve">budowa obwodnic w ciągach dróg wojewódzkich i obszarach zurbanizowanych; </w:t>
      </w:r>
    </w:p>
    <w:p w14:paraId="59C88A1D" w14:textId="7AFB2F09" w:rsidR="000112EB" w:rsidRPr="00A65934" w:rsidRDefault="000112EB">
      <w:pPr>
        <w:pStyle w:val="Akapitzlist"/>
        <w:numPr>
          <w:ilvl w:val="1"/>
          <w:numId w:val="92"/>
        </w:numPr>
        <w:suppressAutoHyphens/>
        <w:spacing w:after="0" w:line="240" w:lineRule="auto"/>
        <w:ind w:left="567" w:hanging="567"/>
        <w:contextualSpacing w:val="0"/>
        <w:jc w:val="both"/>
        <w:rPr>
          <w:rFonts w:ascii="Times New Roman" w:hAnsi="Times New Roman" w:cs="Times New Roman"/>
          <w:b/>
          <w:bCs/>
          <w:sz w:val="24"/>
          <w:szCs w:val="24"/>
        </w:rPr>
      </w:pPr>
      <w:r w:rsidRPr="00A65934">
        <w:rPr>
          <w:rFonts w:ascii="Times New Roman" w:hAnsi="Times New Roman" w:cs="Times New Roman"/>
          <w:sz w:val="24"/>
          <w:szCs w:val="24"/>
        </w:rPr>
        <w:t xml:space="preserve">modernizacja istniejących oraz budowa nowych przystanków kolejowych. </w:t>
      </w:r>
    </w:p>
    <w:p w14:paraId="1AD9EF96" w14:textId="251458B9" w:rsidR="000112EB" w:rsidRPr="00A65934" w:rsidRDefault="000112EB" w:rsidP="000112EB">
      <w:pPr>
        <w:pStyle w:val="Tekstpodstawowy2"/>
        <w:tabs>
          <w:tab w:val="right" w:pos="9072"/>
        </w:tabs>
        <w:spacing w:after="0" w:line="240" w:lineRule="auto"/>
        <w:jc w:val="both"/>
        <w:rPr>
          <w:rFonts w:ascii="Times New Roman" w:hAnsi="Times New Roman" w:cs="Times New Roman"/>
          <w:sz w:val="24"/>
          <w:szCs w:val="24"/>
        </w:rPr>
      </w:pPr>
    </w:p>
    <w:p w14:paraId="28BCDA0B" w14:textId="6A4F29A7" w:rsidR="000112EB" w:rsidRPr="00A65934" w:rsidRDefault="000112EB" w:rsidP="000112EB">
      <w:pPr>
        <w:autoSpaceDE w:val="0"/>
        <w:autoSpaceDN w:val="0"/>
        <w:adjustRightInd w:val="0"/>
        <w:spacing w:after="0" w:line="240" w:lineRule="auto"/>
        <w:rPr>
          <w:rFonts w:ascii="Times New Roman" w:hAnsi="Times New Roman" w:cs="Times New Roman"/>
          <w:sz w:val="24"/>
          <w:szCs w:val="24"/>
        </w:rPr>
      </w:pPr>
      <w:r w:rsidRPr="00A65934">
        <w:rPr>
          <w:rFonts w:ascii="Times New Roman" w:hAnsi="Times New Roman" w:cs="Times New Roman"/>
          <w:b/>
          <w:bCs/>
          <w:sz w:val="24"/>
          <w:szCs w:val="24"/>
        </w:rPr>
        <w:t xml:space="preserve">Cel szczegółowy </w:t>
      </w:r>
      <w:r w:rsidR="00387CAC" w:rsidRPr="00A65934">
        <w:rPr>
          <w:rFonts w:ascii="Times New Roman" w:hAnsi="Times New Roman" w:cs="Times New Roman"/>
          <w:b/>
          <w:bCs/>
          <w:sz w:val="24"/>
          <w:szCs w:val="24"/>
        </w:rPr>
        <w:t xml:space="preserve">2 </w:t>
      </w:r>
      <w:r w:rsidRPr="00A65934">
        <w:rPr>
          <w:rFonts w:ascii="Times New Roman" w:hAnsi="Times New Roman" w:cs="Times New Roman"/>
          <w:b/>
          <w:bCs/>
          <w:sz w:val="24"/>
          <w:szCs w:val="24"/>
        </w:rPr>
        <w:t xml:space="preserve">— Sprawny i bezpieczny transport </w:t>
      </w:r>
    </w:p>
    <w:p w14:paraId="5C0B7821" w14:textId="616375BC" w:rsidR="000112EB" w:rsidRPr="00A65934" w:rsidRDefault="000112EB" w:rsidP="000112EB">
      <w:pPr>
        <w:spacing w:after="0" w:line="240" w:lineRule="auto"/>
        <w:jc w:val="both"/>
        <w:rPr>
          <w:rFonts w:ascii="Times New Roman" w:hAnsi="Times New Roman" w:cs="Times New Roman"/>
          <w:sz w:val="24"/>
          <w:szCs w:val="24"/>
        </w:rPr>
      </w:pPr>
      <w:r w:rsidRPr="00A65934">
        <w:rPr>
          <w:rFonts w:ascii="Times New Roman" w:hAnsi="Times New Roman" w:cs="Times New Roman"/>
          <w:sz w:val="24"/>
          <w:szCs w:val="24"/>
        </w:rPr>
        <w:t xml:space="preserve">Realizacja tego celu doprowadzić ma do powstania infrastruktury transportowej oraz stworzenia układu połączeń transportowych województwa umożliwiających sprawny i bezpieczny transport osób i towarów. Przez sprawny transport należy w tym przypadku rozumieć transport szybki, elastyczny, dostępny i konkurencyjny w aspekcie przestrzennym i ekonomicznym. W zakresie dostępu i konkurencyjności dotyczy to w sposób szczególny publicznego transportu zbiorowego. Realizacja celu winna obejmować również działania zmierzające do poprawy bezpieczeństwa transportu, a w szczególności bezpieczeństwa najsłabiej chronionych uczestników ruchu drogowego </w:t>
      </w:r>
      <w:r w:rsidR="00962AAB" w:rsidRPr="00A65934">
        <w:rPr>
          <w:rFonts w:ascii="Times New Roman" w:hAnsi="Times New Roman" w:cs="Times New Roman"/>
          <w:sz w:val="24"/>
          <w:szCs w:val="24"/>
        </w:rPr>
        <w:t>—</w:t>
      </w:r>
      <w:r w:rsidRPr="00A65934">
        <w:rPr>
          <w:rFonts w:ascii="Times New Roman" w:hAnsi="Times New Roman" w:cs="Times New Roman"/>
          <w:sz w:val="24"/>
          <w:szCs w:val="24"/>
        </w:rPr>
        <w:t xml:space="preserve"> pieszych i rowerzystów.</w:t>
      </w:r>
    </w:p>
    <w:p w14:paraId="2325ABB4" w14:textId="77777777" w:rsidR="000112EB" w:rsidRPr="00A65934" w:rsidRDefault="000112EB" w:rsidP="000112EB">
      <w:pPr>
        <w:autoSpaceDE w:val="0"/>
        <w:autoSpaceDN w:val="0"/>
        <w:adjustRightInd w:val="0"/>
        <w:spacing w:after="0" w:line="240" w:lineRule="auto"/>
        <w:rPr>
          <w:rFonts w:ascii="Times New Roman" w:hAnsi="Times New Roman" w:cs="Times New Roman"/>
          <w:sz w:val="24"/>
          <w:szCs w:val="24"/>
        </w:rPr>
      </w:pPr>
    </w:p>
    <w:p w14:paraId="7738E50A" w14:textId="5A8849A3" w:rsidR="000112EB" w:rsidRPr="00A65934" w:rsidRDefault="000112EB" w:rsidP="000112EB">
      <w:pPr>
        <w:pStyle w:val="Tekstpodstawowy2"/>
        <w:tabs>
          <w:tab w:val="right" w:pos="9072"/>
        </w:tabs>
        <w:spacing w:after="0" w:line="240" w:lineRule="auto"/>
        <w:jc w:val="both"/>
        <w:rPr>
          <w:rFonts w:ascii="Times New Roman" w:hAnsi="Times New Roman" w:cs="Times New Roman"/>
          <w:sz w:val="24"/>
          <w:szCs w:val="24"/>
          <w:u w:val="single"/>
        </w:rPr>
      </w:pPr>
      <w:r w:rsidRPr="00A65934">
        <w:rPr>
          <w:rFonts w:ascii="Times New Roman" w:hAnsi="Times New Roman" w:cs="Times New Roman"/>
          <w:sz w:val="24"/>
          <w:szCs w:val="24"/>
          <w:u w:val="single"/>
        </w:rPr>
        <w:t xml:space="preserve">Działania zmierzające do realizacji celu </w:t>
      </w:r>
      <w:r w:rsidR="00327A43" w:rsidRPr="00A65934">
        <w:rPr>
          <w:rFonts w:ascii="Times New Roman" w:hAnsi="Times New Roman" w:cs="Times New Roman"/>
          <w:sz w:val="24"/>
          <w:szCs w:val="24"/>
          <w:u w:val="single"/>
        </w:rPr>
        <w:t>2</w:t>
      </w:r>
      <w:r w:rsidRPr="00A65934">
        <w:rPr>
          <w:rFonts w:ascii="Times New Roman" w:hAnsi="Times New Roman" w:cs="Times New Roman"/>
          <w:sz w:val="24"/>
          <w:szCs w:val="24"/>
          <w:u w:val="single"/>
        </w:rPr>
        <w:t>:</w:t>
      </w:r>
    </w:p>
    <w:p w14:paraId="2F0858C5" w14:textId="7C3B1481" w:rsidR="00327A43" w:rsidRPr="00A65934" w:rsidRDefault="00327A43">
      <w:pPr>
        <w:pStyle w:val="Akapitzlist"/>
        <w:numPr>
          <w:ilvl w:val="1"/>
          <w:numId w:val="93"/>
        </w:numPr>
        <w:suppressAutoHyphens/>
        <w:spacing w:after="0" w:line="240" w:lineRule="auto"/>
        <w:ind w:left="567" w:hanging="567"/>
        <w:contextualSpacing w:val="0"/>
        <w:jc w:val="both"/>
        <w:rPr>
          <w:rFonts w:ascii="Times New Roman" w:hAnsi="Times New Roman" w:cs="Times New Roman"/>
          <w:sz w:val="24"/>
          <w:szCs w:val="24"/>
        </w:rPr>
      </w:pPr>
      <w:r w:rsidRPr="00A65934">
        <w:rPr>
          <w:rFonts w:ascii="Times New Roman" w:hAnsi="Times New Roman" w:cs="Times New Roman"/>
          <w:sz w:val="24"/>
          <w:szCs w:val="24"/>
        </w:rPr>
        <w:t>opracowanie i wdrożenie wojewódzkiego planu bezpieczeństwa na drogach;</w:t>
      </w:r>
    </w:p>
    <w:p w14:paraId="6E424173" w14:textId="5C4C2DCA" w:rsidR="00327A43" w:rsidRPr="00A65934" w:rsidRDefault="00327A43">
      <w:pPr>
        <w:pStyle w:val="Akapitzlist"/>
        <w:numPr>
          <w:ilvl w:val="1"/>
          <w:numId w:val="93"/>
        </w:numPr>
        <w:suppressAutoHyphens/>
        <w:spacing w:after="0" w:line="240" w:lineRule="auto"/>
        <w:ind w:left="567" w:hanging="567"/>
        <w:contextualSpacing w:val="0"/>
        <w:jc w:val="both"/>
        <w:rPr>
          <w:rFonts w:ascii="Times New Roman" w:hAnsi="Times New Roman" w:cs="Times New Roman"/>
          <w:sz w:val="24"/>
          <w:szCs w:val="24"/>
        </w:rPr>
      </w:pPr>
      <w:r w:rsidRPr="00A65934">
        <w:rPr>
          <w:rFonts w:ascii="Times New Roman" w:hAnsi="Times New Roman" w:cs="Times New Roman"/>
          <w:sz w:val="24"/>
          <w:szCs w:val="24"/>
        </w:rPr>
        <w:t xml:space="preserve">rozwój infrastruktury i usług publicznego transportu zbiorowego w miastach regionu i ich obszarach funkcjonalnych; </w:t>
      </w:r>
    </w:p>
    <w:p w14:paraId="71858C9A" w14:textId="2E23330E" w:rsidR="000914C8" w:rsidRPr="00A65934" w:rsidRDefault="000914C8">
      <w:pPr>
        <w:pStyle w:val="Akapitzlist"/>
        <w:numPr>
          <w:ilvl w:val="1"/>
          <w:numId w:val="93"/>
        </w:numPr>
        <w:suppressAutoHyphens/>
        <w:spacing w:after="0" w:line="240" w:lineRule="auto"/>
        <w:ind w:left="567" w:hanging="567"/>
        <w:contextualSpacing w:val="0"/>
        <w:jc w:val="both"/>
        <w:rPr>
          <w:rFonts w:ascii="Times New Roman" w:hAnsi="Times New Roman" w:cs="Times New Roman"/>
          <w:sz w:val="24"/>
          <w:szCs w:val="24"/>
        </w:rPr>
      </w:pPr>
      <w:r w:rsidRPr="00A65934">
        <w:rPr>
          <w:rFonts w:ascii="Times New Roman" w:hAnsi="Times New Roman" w:cs="Times New Roman"/>
          <w:sz w:val="24"/>
          <w:szCs w:val="24"/>
        </w:rPr>
        <w:t>poprawa osiągalności transportowej miast oraz ośrodków powiatowych i gminnych z obszarów niedosłużonych komunikacyjnie, w tym szczególnie publicznym transportem zbiorowym;</w:t>
      </w:r>
    </w:p>
    <w:p w14:paraId="176A6519" w14:textId="1940112F" w:rsidR="000914C8" w:rsidRPr="00A65934" w:rsidRDefault="000914C8">
      <w:pPr>
        <w:pStyle w:val="Akapitzlist"/>
        <w:numPr>
          <w:ilvl w:val="1"/>
          <w:numId w:val="93"/>
        </w:numPr>
        <w:suppressAutoHyphens/>
        <w:spacing w:after="0" w:line="240" w:lineRule="auto"/>
        <w:ind w:left="567" w:hanging="567"/>
        <w:contextualSpacing w:val="0"/>
        <w:jc w:val="both"/>
        <w:rPr>
          <w:rFonts w:ascii="Times New Roman" w:hAnsi="Times New Roman" w:cs="Times New Roman"/>
          <w:sz w:val="24"/>
          <w:szCs w:val="24"/>
        </w:rPr>
      </w:pPr>
      <w:r w:rsidRPr="00A65934">
        <w:rPr>
          <w:rFonts w:ascii="Times New Roman" w:hAnsi="Times New Roman" w:cs="Times New Roman"/>
          <w:sz w:val="24"/>
          <w:szCs w:val="24"/>
        </w:rPr>
        <w:t>rozwój nisko i zeroemisyjnych środków transportu, w tym taboru dla publicznego transportu zbiorowego, dostosowanego do specyfiki tego transportu i przystosowanego do potrzeb osób o ograniczonej mobilności i percepcji;</w:t>
      </w:r>
    </w:p>
    <w:p w14:paraId="47D4D9C9" w14:textId="48BFA41D" w:rsidR="000914C8" w:rsidRPr="00A65934" w:rsidRDefault="000914C8">
      <w:pPr>
        <w:pStyle w:val="Akapitzlist"/>
        <w:numPr>
          <w:ilvl w:val="1"/>
          <w:numId w:val="93"/>
        </w:numPr>
        <w:suppressAutoHyphens/>
        <w:spacing w:after="0" w:line="240" w:lineRule="auto"/>
        <w:ind w:left="567" w:hanging="567"/>
        <w:contextualSpacing w:val="0"/>
        <w:jc w:val="both"/>
        <w:rPr>
          <w:rFonts w:ascii="Times New Roman" w:hAnsi="Times New Roman" w:cs="Times New Roman"/>
          <w:sz w:val="24"/>
          <w:szCs w:val="24"/>
        </w:rPr>
      </w:pPr>
      <w:r w:rsidRPr="00A65934">
        <w:rPr>
          <w:rFonts w:ascii="Times New Roman" w:hAnsi="Times New Roman" w:cs="Times New Roman"/>
          <w:sz w:val="24"/>
          <w:szCs w:val="24"/>
        </w:rPr>
        <w:t>poprawa bezpieczeństwa na przejazdach kolejowych poprzez likwidację skrzyżowań w poziomie szyn i ich przebudowę na bezkolizyjne;</w:t>
      </w:r>
    </w:p>
    <w:p w14:paraId="7B07CBB1" w14:textId="46675E7B" w:rsidR="000914C8" w:rsidRPr="00A65934" w:rsidRDefault="000914C8">
      <w:pPr>
        <w:pStyle w:val="Akapitzlist"/>
        <w:numPr>
          <w:ilvl w:val="1"/>
          <w:numId w:val="93"/>
        </w:numPr>
        <w:suppressAutoHyphens/>
        <w:spacing w:after="0" w:line="240" w:lineRule="auto"/>
        <w:ind w:left="567" w:hanging="567"/>
        <w:contextualSpacing w:val="0"/>
        <w:jc w:val="both"/>
        <w:rPr>
          <w:rFonts w:ascii="Times New Roman" w:hAnsi="Times New Roman" w:cs="Times New Roman"/>
          <w:sz w:val="24"/>
          <w:szCs w:val="24"/>
        </w:rPr>
      </w:pPr>
      <w:r w:rsidRPr="00A65934">
        <w:rPr>
          <w:rFonts w:ascii="Times New Roman" w:hAnsi="Times New Roman" w:cs="Times New Roman"/>
          <w:sz w:val="24"/>
          <w:szCs w:val="24"/>
        </w:rPr>
        <w:t>koordynacja zasad świadczenia usług publicznego transportu zbiorowego, optymalizacja rozkładów jazdy i siatki połączeń, budowa dobrej oferty biletowej i integracja biletowa, w tym dla różnych gałęzi transportu, wypracowanie katalogu podstawowych standardów przewozowych</w:t>
      </w:r>
      <w:r w:rsidR="00442E38" w:rsidRPr="00A65934">
        <w:rPr>
          <w:rFonts w:ascii="Times New Roman" w:hAnsi="Times New Roman" w:cs="Times New Roman"/>
          <w:sz w:val="24"/>
          <w:szCs w:val="24"/>
        </w:rPr>
        <w:t>;</w:t>
      </w:r>
    </w:p>
    <w:p w14:paraId="4FB292B4" w14:textId="77777777" w:rsidR="000914C8" w:rsidRPr="00A65934" w:rsidRDefault="000914C8">
      <w:pPr>
        <w:pStyle w:val="Akapitzlist"/>
        <w:numPr>
          <w:ilvl w:val="1"/>
          <w:numId w:val="93"/>
        </w:numPr>
        <w:suppressAutoHyphens/>
        <w:spacing w:after="0" w:line="240" w:lineRule="auto"/>
        <w:ind w:left="567" w:hanging="567"/>
        <w:contextualSpacing w:val="0"/>
        <w:jc w:val="both"/>
        <w:rPr>
          <w:rFonts w:ascii="Times New Roman" w:hAnsi="Times New Roman" w:cs="Times New Roman"/>
          <w:sz w:val="24"/>
          <w:szCs w:val="24"/>
        </w:rPr>
      </w:pPr>
      <w:r w:rsidRPr="00A65934">
        <w:rPr>
          <w:rFonts w:ascii="Times New Roman" w:hAnsi="Times New Roman" w:cs="Times New Roman"/>
          <w:sz w:val="24"/>
          <w:szCs w:val="24"/>
        </w:rPr>
        <w:t>rozbudowa nowoczesnych i inteligentnych systemów sterowania i zarzadzania ruchem w celu poprawy bezpieczeństwa ruchu, płynności oraz skrócenia czasu przejazdu;</w:t>
      </w:r>
    </w:p>
    <w:p w14:paraId="4C6C40FC" w14:textId="77777777" w:rsidR="000914C8" w:rsidRPr="00A65934" w:rsidRDefault="000914C8">
      <w:pPr>
        <w:pStyle w:val="Akapitzlist"/>
        <w:numPr>
          <w:ilvl w:val="1"/>
          <w:numId w:val="93"/>
        </w:numPr>
        <w:suppressAutoHyphens/>
        <w:spacing w:after="0" w:line="240" w:lineRule="auto"/>
        <w:ind w:left="567" w:hanging="567"/>
        <w:contextualSpacing w:val="0"/>
        <w:jc w:val="both"/>
        <w:rPr>
          <w:rFonts w:ascii="Times New Roman" w:hAnsi="Times New Roman" w:cs="Times New Roman"/>
          <w:sz w:val="24"/>
          <w:szCs w:val="24"/>
        </w:rPr>
      </w:pPr>
      <w:r w:rsidRPr="00A65934">
        <w:rPr>
          <w:rFonts w:ascii="Times New Roman" w:hAnsi="Times New Roman" w:cs="Times New Roman"/>
          <w:sz w:val="24"/>
          <w:szCs w:val="24"/>
        </w:rPr>
        <w:t>wdrożenie systemów sterowania ruchem ERTMS/ETCS na sieci kolejowej;</w:t>
      </w:r>
    </w:p>
    <w:p w14:paraId="16616C5B" w14:textId="77777777" w:rsidR="000914C8" w:rsidRPr="00A65934" w:rsidRDefault="000914C8">
      <w:pPr>
        <w:pStyle w:val="Akapitzlist"/>
        <w:numPr>
          <w:ilvl w:val="1"/>
          <w:numId w:val="93"/>
        </w:numPr>
        <w:suppressAutoHyphens/>
        <w:spacing w:after="0" w:line="240" w:lineRule="auto"/>
        <w:ind w:left="567" w:hanging="567"/>
        <w:contextualSpacing w:val="0"/>
        <w:jc w:val="both"/>
        <w:rPr>
          <w:rFonts w:ascii="Times New Roman" w:hAnsi="Times New Roman" w:cs="Times New Roman"/>
          <w:sz w:val="24"/>
          <w:szCs w:val="24"/>
        </w:rPr>
      </w:pPr>
      <w:r w:rsidRPr="00A65934">
        <w:rPr>
          <w:rFonts w:ascii="Times New Roman" w:hAnsi="Times New Roman" w:cs="Times New Roman"/>
          <w:sz w:val="24"/>
          <w:szCs w:val="24"/>
        </w:rPr>
        <w:t>maksymalne odseparowanie ruchu pieszego i rowerowego poprzez realizację spójnej, bezkolizyjnej i bezpośredniej sieci dróg dla rowerów i tras rowerowych, ciągów pieszych i pieszo-rowerowych wraz z infrastrukturą towarzyszącą;</w:t>
      </w:r>
    </w:p>
    <w:p w14:paraId="1813119E" w14:textId="77777777" w:rsidR="002E24A9" w:rsidRPr="00A65934" w:rsidRDefault="002E24A9">
      <w:pPr>
        <w:pStyle w:val="Akapitzlist"/>
        <w:numPr>
          <w:ilvl w:val="1"/>
          <w:numId w:val="93"/>
        </w:numPr>
        <w:suppressAutoHyphens/>
        <w:spacing w:after="0" w:line="240" w:lineRule="auto"/>
        <w:ind w:left="567" w:hanging="567"/>
        <w:contextualSpacing w:val="0"/>
        <w:jc w:val="both"/>
        <w:rPr>
          <w:rFonts w:ascii="Times New Roman" w:hAnsi="Times New Roman" w:cs="Times New Roman"/>
          <w:sz w:val="24"/>
          <w:szCs w:val="24"/>
        </w:rPr>
      </w:pPr>
      <w:r w:rsidRPr="00A65934">
        <w:rPr>
          <w:rFonts w:ascii="Times New Roman" w:hAnsi="Times New Roman" w:cs="Times New Roman"/>
          <w:sz w:val="24"/>
          <w:szCs w:val="24"/>
        </w:rPr>
        <w:t>modernizacja i rozbudowa obiektów węzłowych transportu pasażerskiego takich jak dworce autobusowe i kolejowe;</w:t>
      </w:r>
    </w:p>
    <w:p w14:paraId="76692EC2" w14:textId="77777777" w:rsidR="002E24A9" w:rsidRPr="00A65934" w:rsidRDefault="002E24A9">
      <w:pPr>
        <w:pStyle w:val="Akapitzlist"/>
        <w:numPr>
          <w:ilvl w:val="1"/>
          <w:numId w:val="93"/>
        </w:numPr>
        <w:suppressAutoHyphens/>
        <w:spacing w:after="0" w:line="240" w:lineRule="auto"/>
        <w:ind w:left="567" w:hanging="567"/>
        <w:contextualSpacing w:val="0"/>
        <w:jc w:val="both"/>
        <w:rPr>
          <w:rFonts w:ascii="Times New Roman" w:hAnsi="Times New Roman" w:cs="Times New Roman"/>
          <w:sz w:val="24"/>
          <w:szCs w:val="24"/>
        </w:rPr>
      </w:pPr>
      <w:r w:rsidRPr="00A65934">
        <w:rPr>
          <w:rFonts w:ascii="Times New Roman" w:hAnsi="Times New Roman" w:cs="Times New Roman"/>
          <w:sz w:val="24"/>
          <w:szCs w:val="24"/>
        </w:rPr>
        <w:t>integracja różnych gałęzi transportu;</w:t>
      </w:r>
    </w:p>
    <w:p w14:paraId="7C99CE04" w14:textId="77777777" w:rsidR="002E24A9" w:rsidRPr="00A65934" w:rsidRDefault="002E24A9">
      <w:pPr>
        <w:pStyle w:val="Akapitzlist"/>
        <w:numPr>
          <w:ilvl w:val="1"/>
          <w:numId w:val="93"/>
        </w:numPr>
        <w:suppressAutoHyphens/>
        <w:spacing w:after="0" w:line="240" w:lineRule="auto"/>
        <w:ind w:left="567" w:hanging="567"/>
        <w:contextualSpacing w:val="0"/>
        <w:jc w:val="both"/>
        <w:rPr>
          <w:rFonts w:ascii="Times New Roman" w:hAnsi="Times New Roman" w:cs="Times New Roman"/>
          <w:sz w:val="24"/>
          <w:szCs w:val="24"/>
        </w:rPr>
      </w:pPr>
      <w:r w:rsidRPr="00A65934">
        <w:rPr>
          <w:rFonts w:ascii="Times New Roman" w:hAnsi="Times New Roman" w:cs="Times New Roman"/>
          <w:sz w:val="24"/>
          <w:szCs w:val="24"/>
        </w:rPr>
        <w:t>realizacja parkingów na obrzeżach obszarów miejskich połączona z realizacją/organizacją sprawnego i dostępnego zbiorowego transportu publicznego w tych obszarach.</w:t>
      </w:r>
    </w:p>
    <w:p w14:paraId="109B168D" w14:textId="2E10C675" w:rsidR="000112EB" w:rsidRPr="00A65934" w:rsidRDefault="000112EB" w:rsidP="00327A43">
      <w:pPr>
        <w:pStyle w:val="Tekstpodstawowy2"/>
        <w:tabs>
          <w:tab w:val="right" w:pos="9072"/>
        </w:tabs>
        <w:spacing w:after="0" w:line="240" w:lineRule="auto"/>
        <w:jc w:val="both"/>
        <w:rPr>
          <w:rFonts w:ascii="Times New Roman" w:hAnsi="Times New Roman" w:cs="Times New Roman"/>
          <w:sz w:val="24"/>
          <w:szCs w:val="24"/>
          <w:highlight w:val="yellow"/>
        </w:rPr>
      </w:pPr>
    </w:p>
    <w:p w14:paraId="256CC774" w14:textId="4E4B8AFE" w:rsidR="007A4C98" w:rsidRPr="00A65934" w:rsidRDefault="007A4C98" w:rsidP="007A4C98">
      <w:pPr>
        <w:spacing w:after="0" w:line="240" w:lineRule="auto"/>
        <w:jc w:val="both"/>
        <w:rPr>
          <w:rFonts w:ascii="Times New Roman" w:hAnsi="Times New Roman" w:cs="Times New Roman"/>
          <w:b/>
          <w:bCs/>
          <w:sz w:val="24"/>
          <w:szCs w:val="24"/>
        </w:rPr>
      </w:pPr>
      <w:r w:rsidRPr="00A65934">
        <w:rPr>
          <w:rFonts w:ascii="Times New Roman" w:hAnsi="Times New Roman" w:cs="Times New Roman"/>
          <w:b/>
          <w:bCs/>
          <w:sz w:val="24"/>
          <w:szCs w:val="24"/>
        </w:rPr>
        <w:t>Cel szczegółowy 3 — Transport przyjazny dla środowiska i odporny na zmiany klimatu</w:t>
      </w:r>
    </w:p>
    <w:p w14:paraId="6C1BEB06" w14:textId="3923BF3C" w:rsidR="00BE6498" w:rsidRPr="00A65934" w:rsidRDefault="007A4C98" w:rsidP="007A4C98">
      <w:pPr>
        <w:spacing w:after="0" w:line="240" w:lineRule="auto"/>
        <w:jc w:val="both"/>
        <w:rPr>
          <w:rFonts w:ascii="Times New Roman" w:hAnsi="Times New Roman" w:cs="Times New Roman"/>
          <w:sz w:val="24"/>
          <w:szCs w:val="24"/>
        </w:rPr>
      </w:pPr>
      <w:r w:rsidRPr="00A65934">
        <w:rPr>
          <w:rFonts w:ascii="Times New Roman" w:hAnsi="Times New Roman" w:cs="Times New Roman"/>
          <w:sz w:val="24"/>
          <w:szCs w:val="24"/>
        </w:rPr>
        <w:t xml:space="preserve">Realizacja tego celu doprowadzić ma do zwiększenia odporności sieci transportowej </w:t>
      </w:r>
      <w:r w:rsidR="00BE6498" w:rsidRPr="00A65934">
        <w:rPr>
          <w:rFonts w:ascii="Times New Roman" w:hAnsi="Times New Roman" w:cs="Times New Roman"/>
          <w:sz w:val="24"/>
          <w:szCs w:val="24"/>
        </w:rPr>
        <w:t>regionu</w:t>
      </w:r>
      <w:r w:rsidRPr="00A65934">
        <w:rPr>
          <w:rFonts w:ascii="Times New Roman" w:hAnsi="Times New Roman" w:cs="Times New Roman"/>
          <w:sz w:val="24"/>
          <w:szCs w:val="24"/>
        </w:rPr>
        <w:t xml:space="preserve"> na zmiany klimatu i związane z tym coraz częściej występujące zjawiska ekstremalne, takie jak: silne wiatry, ulewy, podtopienia, osuwiska, skrajnie wysokie i skrajnie niskie temperatury, oblodzenia czy opady śniegu. Działania w tym zakresie winny zmierzać do wypracowania sposobów reagowania na zakłócenia funkcjonowania systemu transportowego </w:t>
      </w:r>
      <w:r w:rsidRPr="00A65934">
        <w:rPr>
          <w:rFonts w:ascii="Times New Roman" w:hAnsi="Times New Roman" w:cs="Times New Roman"/>
          <w:sz w:val="24"/>
          <w:szCs w:val="24"/>
        </w:rPr>
        <w:lastRenderedPageBreak/>
        <w:t xml:space="preserve">województwa w momentach występowania ekstremalnych zjawisk pogodowych zakłócających jego funkcjonowanie: komunikacja zastępcza, alternatywne trasy przejazdu. </w:t>
      </w:r>
    </w:p>
    <w:p w14:paraId="592C6855" w14:textId="5A107195" w:rsidR="007A4C98" w:rsidRPr="00A65934" w:rsidRDefault="007A4C98" w:rsidP="007A4C98">
      <w:pPr>
        <w:spacing w:after="0" w:line="240" w:lineRule="auto"/>
        <w:jc w:val="both"/>
        <w:rPr>
          <w:rFonts w:ascii="Times New Roman" w:hAnsi="Times New Roman" w:cs="Times New Roman"/>
          <w:sz w:val="24"/>
          <w:szCs w:val="24"/>
        </w:rPr>
      </w:pPr>
      <w:r w:rsidRPr="00A65934">
        <w:rPr>
          <w:rFonts w:ascii="Times New Roman" w:hAnsi="Times New Roman" w:cs="Times New Roman"/>
          <w:sz w:val="24"/>
          <w:szCs w:val="24"/>
        </w:rPr>
        <w:t>Cel szczegółowy obejmować będzie również inwestycje i działania zmierzające do takiej organizacji transportu aby w możliwie najmniejszym stopniu wpływał on na środowisko. Dotyczy to zarówno projektowania, realizacji i użytkowania infrastruktury transportowej</w:t>
      </w:r>
      <w:r w:rsidR="00442E38" w:rsidRPr="00A65934">
        <w:rPr>
          <w:rFonts w:ascii="Times New Roman" w:hAnsi="Times New Roman" w:cs="Times New Roman"/>
          <w:sz w:val="24"/>
          <w:szCs w:val="24"/>
        </w:rPr>
        <w:t>,</w:t>
      </w:r>
      <w:r w:rsidRPr="00A65934">
        <w:rPr>
          <w:rFonts w:ascii="Times New Roman" w:hAnsi="Times New Roman" w:cs="Times New Roman"/>
          <w:sz w:val="24"/>
          <w:szCs w:val="24"/>
        </w:rPr>
        <w:t xml:space="preserve"> jak i działań związanych z samą organizacja transportu. W ramach tego celu przewiduje się inwestycje i działania służące rozwojowi czystego transportu nisko i zeroemisyjnego, paliw alternatywnych oraz alternatywnych sposobów transportu </w:t>
      </w:r>
      <w:r w:rsidR="00BE6498" w:rsidRPr="00A65934">
        <w:rPr>
          <w:rFonts w:ascii="Times New Roman" w:hAnsi="Times New Roman" w:cs="Times New Roman"/>
          <w:sz w:val="24"/>
          <w:szCs w:val="24"/>
        </w:rPr>
        <w:t>—</w:t>
      </w:r>
      <w:r w:rsidRPr="00A65934">
        <w:rPr>
          <w:rFonts w:ascii="Times New Roman" w:hAnsi="Times New Roman" w:cs="Times New Roman"/>
          <w:sz w:val="24"/>
          <w:szCs w:val="24"/>
        </w:rPr>
        <w:t xml:space="preserve"> ruch pieszy i rowerowy</w:t>
      </w:r>
      <w:r w:rsidR="00E51160">
        <w:rPr>
          <w:rFonts w:ascii="Times New Roman" w:hAnsi="Times New Roman" w:cs="Times New Roman"/>
          <w:sz w:val="24"/>
          <w:szCs w:val="24"/>
        </w:rPr>
        <w:t>, transport na żądanie</w:t>
      </w:r>
      <w:r w:rsidRPr="00A65934">
        <w:rPr>
          <w:rFonts w:ascii="Times New Roman" w:hAnsi="Times New Roman" w:cs="Times New Roman"/>
          <w:sz w:val="24"/>
          <w:szCs w:val="24"/>
        </w:rPr>
        <w:t>.</w:t>
      </w:r>
    </w:p>
    <w:p w14:paraId="517A6093" w14:textId="77777777" w:rsidR="00BE6498" w:rsidRPr="00A65934" w:rsidRDefault="00BE6498" w:rsidP="007A4C98">
      <w:pPr>
        <w:spacing w:after="0" w:line="240" w:lineRule="auto"/>
        <w:jc w:val="both"/>
        <w:rPr>
          <w:rFonts w:ascii="Times New Roman" w:hAnsi="Times New Roman" w:cs="Times New Roman"/>
          <w:b/>
          <w:bCs/>
          <w:sz w:val="24"/>
          <w:szCs w:val="24"/>
        </w:rPr>
      </w:pPr>
    </w:p>
    <w:p w14:paraId="17AB71C1" w14:textId="06143D25" w:rsidR="007A4C98" w:rsidRPr="00A65934" w:rsidRDefault="007A4C98" w:rsidP="007A4C98">
      <w:pPr>
        <w:spacing w:after="0" w:line="240" w:lineRule="auto"/>
        <w:jc w:val="both"/>
        <w:rPr>
          <w:rFonts w:ascii="Times New Roman" w:hAnsi="Times New Roman" w:cs="Times New Roman"/>
          <w:sz w:val="24"/>
          <w:szCs w:val="24"/>
          <w:u w:val="single"/>
        </w:rPr>
      </w:pPr>
      <w:r w:rsidRPr="00A65934">
        <w:rPr>
          <w:rFonts w:ascii="Times New Roman" w:hAnsi="Times New Roman" w:cs="Times New Roman"/>
          <w:sz w:val="24"/>
          <w:szCs w:val="24"/>
          <w:u w:val="single"/>
        </w:rPr>
        <w:t>Działania zmierzające do realizacji celu 3:</w:t>
      </w:r>
    </w:p>
    <w:p w14:paraId="2737A9AB" w14:textId="631EC9AB" w:rsidR="007A4C98" w:rsidRPr="00A65934" w:rsidRDefault="007A4C98">
      <w:pPr>
        <w:pStyle w:val="Akapitzlist"/>
        <w:numPr>
          <w:ilvl w:val="1"/>
          <w:numId w:val="94"/>
        </w:numPr>
        <w:suppressAutoHyphens/>
        <w:spacing w:after="0" w:line="240" w:lineRule="auto"/>
        <w:ind w:left="567" w:hanging="567"/>
        <w:contextualSpacing w:val="0"/>
        <w:jc w:val="both"/>
        <w:rPr>
          <w:rFonts w:ascii="Times New Roman" w:hAnsi="Times New Roman" w:cs="Times New Roman"/>
          <w:sz w:val="24"/>
          <w:szCs w:val="24"/>
        </w:rPr>
      </w:pPr>
      <w:r w:rsidRPr="00A65934">
        <w:rPr>
          <w:rFonts w:ascii="Times New Roman" w:hAnsi="Times New Roman" w:cs="Times New Roman"/>
          <w:sz w:val="24"/>
          <w:szCs w:val="24"/>
        </w:rPr>
        <w:t>edukacja w zakresie przyczyn zmian klimatu i ograniczenia wpływu transportu na ich pogłębianie się</w:t>
      </w:r>
      <w:r w:rsidR="00BE6498" w:rsidRPr="00A65934">
        <w:rPr>
          <w:rFonts w:ascii="Times New Roman" w:hAnsi="Times New Roman" w:cs="Times New Roman"/>
          <w:sz w:val="24"/>
          <w:szCs w:val="24"/>
        </w:rPr>
        <w:t>;</w:t>
      </w:r>
    </w:p>
    <w:p w14:paraId="1D74D393" w14:textId="38743B0E" w:rsidR="007A4C98" w:rsidRPr="00A65934" w:rsidRDefault="007A4C98">
      <w:pPr>
        <w:pStyle w:val="Akapitzlist"/>
        <w:numPr>
          <w:ilvl w:val="1"/>
          <w:numId w:val="94"/>
        </w:numPr>
        <w:suppressAutoHyphens/>
        <w:spacing w:after="0" w:line="240" w:lineRule="auto"/>
        <w:ind w:left="567" w:hanging="567"/>
        <w:contextualSpacing w:val="0"/>
        <w:jc w:val="both"/>
        <w:rPr>
          <w:rFonts w:ascii="Times New Roman" w:hAnsi="Times New Roman" w:cs="Times New Roman"/>
          <w:sz w:val="24"/>
          <w:szCs w:val="24"/>
        </w:rPr>
      </w:pPr>
      <w:r w:rsidRPr="00A65934">
        <w:rPr>
          <w:rFonts w:ascii="Times New Roman" w:hAnsi="Times New Roman" w:cs="Times New Roman"/>
          <w:sz w:val="24"/>
          <w:szCs w:val="24"/>
        </w:rPr>
        <w:t xml:space="preserve">określenie zasad projektowania, budowy i eksploatacji infrastruktury transportowej uwzględniających zwiększenie jej odporności na obserwowane już i przewidywane w przyszłości zmiany klimatu </w:t>
      </w:r>
      <w:r w:rsidR="002E24A9" w:rsidRPr="00A65934">
        <w:rPr>
          <w:rFonts w:ascii="Times New Roman" w:hAnsi="Times New Roman" w:cs="Times New Roman"/>
          <w:sz w:val="24"/>
          <w:szCs w:val="24"/>
        </w:rPr>
        <w:t>—</w:t>
      </w:r>
      <w:r w:rsidRPr="00A65934">
        <w:rPr>
          <w:rFonts w:ascii="Times New Roman" w:hAnsi="Times New Roman" w:cs="Times New Roman"/>
          <w:sz w:val="24"/>
          <w:szCs w:val="24"/>
        </w:rPr>
        <w:t xml:space="preserve"> w tym w szczególności na ekstremalne zjawiska pogodowe</w:t>
      </w:r>
      <w:r w:rsidR="00BE6498" w:rsidRPr="00A65934">
        <w:rPr>
          <w:rFonts w:ascii="Times New Roman" w:hAnsi="Times New Roman" w:cs="Times New Roman"/>
          <w:sz w:val="24"/>
          <w:szCs w:val="24"/>
        </w:rPr>
        <w:t>;</w:t>
      </w:r>
    </w:p>
    <w:p w14:paraId="25E568B3" w14:textId="3A35A26D" w:rsidR="007A4C98" w:rsidRPr="00A65934" w:rsidRDefault="007A4C98">
      <w:pPr>
        <w:pStyle w:val="Akapitzlist"/>
        <w:numPr>
          <w:ilvl w:val="1"/>
          <w:numId w:val="94"/>
        </w:numPr>
        <w:suppressAutoHyphens/>
        <w:spacing w:after="0" w:line="240" w:lineRule="auto"/>
        <w:ind w:left="567" w:hanging="567"/>
        <w:contextualSpacing w:val="0"/>
        <w:jc w:val="both"/>
        <w:rPr>
          <w:rFonts w:ascii="Times New Roman" w:hAnsi="Times New Roman" w:cs="Times New Roman"/>
          <w:sz w:val="24"/>
          <w:szCs w:val="24"/>
        </w:rPr>
      </w:pPr>
      <w:r w:rsidRPr="00A65934">
        <w:rPr>
          <w:rFonts w:ascii="Times New Roman" w:hAnsi="Times New Roman" w:cs="Times New Roman"/>
          <w:sz w:val="24"/>
          <w:szCs w:val="24"/>
        </w:rPr>
        <w:t>przebudowa obiektów i urządzeń infrastruktury transportowej w celu zwiększenia ich odporności na ekstremalne zjawiska pogodowe: silne wiatry, ulewy, podtopienia, osuwiska, skrajnie wysokie i skrajnie niskie temperatury, oblodzenia czy opady śniegu</w:t>
      </w:r>
      <w:r w:rsidR="00BE6498" w:rsidRPr="00A65934">
        <w:rPr>
          <w:rFonts w:ascii="Times New Roman" w:hAnsi="Times New Roman" w:cs="Times New Roman"/>
          <w:sz w:val="24"/>
          <w:szCs w:val="24"/>
        </w:rPr>
        <w:t>;</w:t>
      </w:r>
    </w:p>
    <w:p w14:paraId="6CEE5AA4" w14:textId="77777777" w:rsidR="007A4C98" w:rsidRPr="00A65934" w:rsidRDefault="007A4C98">
      <w:pPr>
        <w:pStyle w:val="Akapitzlist"/>
        <w:numPr>
          <w:ilvl w:val="1"/>
          <w:numId w:val="94"/>
        </w:numPr>
        <w:suppressAutoHyphens/>
        <w:spacing w:after="0" w:line="240" w:lineRule="auto"/>
        <w:ind w:left="567" w:hanging="567"/>
        <w:contextualSpacing w:val="0"/>
        <w:jc w:val="both"/>
        <w:rPr>
          <w:rFonts w:ascii="Times New Roman" w:hAnsi="Times New Roman" w:cs="Times New Roman"/>
          <w:sz w:val="24"/>
          <w:szCs w:val="24"/>
        </w:rPr>
      </w:pPr>
      <w:r w:rsidRPr="00A65934">
        <w:rPr>
          <w:rFonts w:ascii="Times New Roman" w:hAnsi="Times New Roman" w:cs="Times New Roman"/>
          <w:sz w:val="24"/>
          <w:szCs w:val="24"/>
        </w:rPr>
        <w:t>realizacja mini węzłów przesiadkowych, w tym parkingów P+R wyposażonych w stacje ładowania pojazdów elektrycznych, umożliwiających dogodną zmianę środka transportu, łączących transport kolejowy, autobusowy, samochodowy, motocyklowy, rowerowy i pieszy;</w:t>
      </w:r>
    </w:p>
    <w:p w14:paraId="0F182796" w14:textId="1A7A59CB" w:rsidR="007A4C98" w:rsidRPr="00A65934" w:rsidRDefault="007A4C98">
      <w:pPr>
        <w:pStyle w:val="Akapitzlist"/>
        <w:numPr>
          <w:ilvl w:val="1"/>
          <w:numId w:val="94"/>
        </w:numPr>
        <w:suppressAutoHyphens/>
        <w:spacing w:after="0" w:line="240" w:lineRule="auto"/>
        <w:ind w:left="567" w:hanging="567"/>
        <w:contextualSpacing w:val="0"/>
        <w:jc w:val="both"/>
        <w:rPr>
          <w:rFonts w:ascii="Times New Roman" w:hAnsi="Times New Roman" w:cs="Times New Roman"/>
          <w:sz w:val="24"/>
          <w:szCs w:val="24"/>
        </w:rPr>
      </w:pPr>
      <w:r w:rsidRPr="00A65934">
        <w:rPr>
          <w:rFonts w:ascii="Times New Roman" w:hAnsi="Times New Roman" w:cs="Times New Roman"/>
          <w:sz w:val="24"/>
          <w:szCs w:val="24"/>
        </w:rPr>
        <w:t>rozmieszczenie infrastruktury paliw alternatywnych w obszarach funkcjonalnych ośrodków miejskich i gęsto zaludnionych obszarach oraz wzdłuż głównych ciągów komunikacyjnych łączących region z siecią TEN-T</w:t>
      </w:r>
      <w:r w:rsidR="00BE6498" w:rsidRPr="00A65934">
        <w:rPr>
          <w:rFonts w:ascii="Times New Roman" w:hAnsi="Times New Roman" w:cs="Times New Roman"/>
          <w:sz w:val="24"/>
          <w:szCs w:val="24"/>
        </w:rPr>
        <w:t>;</w:t>
      </w:r>
    </w:p>
    <w:p w14:paraId="2CB36F73" w14:textId="6E9B8E15" w:rsidR="007A4C98" w:rsidRPr="00A65934" w:rsidRDefault="007A4C98">
      <w:pPr>
        <w:pStyle w:val="Akapitzlist"/>
        <w:numPr>
          <w:ilvl w:val="1"/>
          <w:numId w:val="94"/>
        </w:numPr>
        <w:suppressAutoHyphens/>
        <w:spacing w:after="0" w:line="240" w:lineRule="auto"/>
        <w:ind w:left="567" w:hanging="567"/>
        <w:contextualSpacing w:val="0"/>
        <w:jc w:val="both"/>
        <w:rPr>
          <w:rFonts w:ascii="Times New Roman" w:hAnsi="Times New Roman" w:cs="Times New Roman"/>
          <w:sz w:val="24"/>
          <w:szCs w:val="24"/>
        </w:rPr>
      </w:pPr>
      <w:r w:rsidRPr="00A65934">
        <w:rPr>
          <w:rFonts w:ascii="Times New Roman" w:hAnsi="Times New Roman" w:cs="Times New Roman"/>
          <w:sz w:val="24"/>
          <w:szCs w:val="24"/>
        </w:rPr>
        <w:t xml:space="preserve">rozwój infrastruktury dla ruchu niezmotoryzowanego </w:t>
      </w:r>
      <w:r w:rsidR="00BE6498" w:rsidRPr="00A65934">
        <w:rPr>
          <w:rFonts w:ascii="Times New Roman" w:hAnsi="Times New Roman" w:cs="Times New Roman"/>
          <w:sz w:val="24"/>
          <w:szCs w:val="24"/>
        </w:rPr>
        <w:t>—</w:t>
      </w:r>
      <w:r w:rsidRPr="00A65934">
        <w:rPr>
          <w:rFonts w:ascii="Times New Roman" w:hAnsi="Times New Roman" w:cs="Times New Roman"/>
          <w:sz w:val="24"/>
          <w:szCs w:val="24"/>
        </w:rPr>
        <w:t xml:space="preserve"> pieszych i rowerzystów </w:t>
      </w:r>
      <w:r w:rsidR="00BE6498" w:rsidRPr="00A65934">
        <w:rPr>
          <w:rFonts w:ascii="Times New Roman" w:hAnsi="Times New Roman" w:cs="Times New Roman"/>
          <w:sz w:val="24"/>
          <w:szCs w:val="24"/>
        </w:rPr>
        <w:t>—</w:t>
      </w:r>
      <w:r w:rsidRPr="00A65934">
        <w:rPr>
          <w:rFonts w:ascii="Times New Roman" w:hAnsi="Times New Roman" w:cs="Times New Roman"/>
          <w:sz w:val="24"/>
          <w:szCs w:val="24"/>
        </w:rPr>
        <w:t xml:space="preserve"> poprzez budowę spójnej, bezkolizyjnej i bezpośredniej sieci dróg dla rowerów i tras rowerowych, ciągów pieszych i pieszo-rowerowych wraz z infrastrukturą towarzyszącą, zintegrowanych z transportem publicznym i węzłami przesiadkowymi</w:t>
      </w:r>
      <w:r w:rsidR="00BE6498"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p>
    <w:p w14:paraId="7AC74CF7" w14:textId="6F0B9547" w:rsidR="007A4C98" w:rsidRPr="00A65934" w:rsidRDefault="007A4C98">
      <w:pPr>
        <w:pStyle w:val="Akapitzlist"/>
        <w:numPr>
          <w:ilvl w:val="1"/>
          <w:numId w:val="94"/>
        </w:numPr>
        <w:suppressAutoHyphens/>
        <w:spacing w:after="0" w:line="240" w:lineRule="auto"/>
        <w:ind w:left="567" w:hanging="567"/>
        <w:contextualSpacing w:val="0"/>
        <w:jc w:val="both"/>
        <w:rPr>
          <w:rFonts w:ascii="Times New Roman" w:hAnsi="Times New Roman" w:cs="Times New Roman"/>
          <w:sz w:val="24"/>
          <w:szCs w:val="24"/>
        </w:rPr>
      </w:pPr>
      <w:r w:rsidRPr="00A65934">
        <w:rPr>
          <w:rFonts w:ascii="Times New Roman" w:hAnsi="Times New Roman" w:cs="Times New Roman"/>
          <w:sz w:val="24"/>
          <w:szCs w:val="24"/>
        </w:rPr>
        <w:t xml:space="preserve">rozwój zero i niskoemisyjnych środków transportu napędzanych paliwami alternatywnymi w postaci </w:t>
      </w:r>
      <w:r w:rsidR="00BE6498" w:rsidRPr="00A65934">
        <w:rPr>
          <w:rFonts w:ascii="Times New Roman" w:hAnsi="Times New Roman" w:cs="Times New Roman"/>
          <w:sz w:val="24"/>
          <w:szCs w:val="24"/>
        </w:rPr>
        <w:t>m.in.</w:t>
      </w:r>
      <w:r w:rsidRPr="00A65934">
        <w:rPr>
          <w:rFonts w:ascii="Times New Roman" w:hAnsi="Times New Roman" w:cs="Times New Roman"/>
          <w:sz w:val="24"/>
          <w:szCs w:val="24"/>
        </w:rPr>
        <w:t xml:space="preserve"> energii elektrycznej, wodorowych ogniw paliwowych, LNG i CNG</w:t>
      </w:r>
      <w:r w:rsidR="00BE6498" w:rsidRPr="00A65934">
        <w:rPr>
          <w:rFonts w:ascii="Times New Roman" w:hAnsi="Times New Roman" w:cs="Times New Roman"/>
          <w:sz w:val="24"/>
          <w:szCs w:val="24"/>
        </w:rPr>
        <w:t>;</w:t>
      </w:r>
    </w:p>
    <w:p w14:paraId="6799C3CC" w14:textId="4DF5204E" w:rsidR="002E24A9" w:rsidRPr="00A65934" w:rsidRDefault="002E24A9">
      <w:pPr>
        <w:pStyle w:val="Akapitzlist"/>
        <w:numPr>
          <w:ilvl w:val="1"/>
          <w:numId w:val="94"/>
        </w:numPr>
        <w:suppressAutoHyphens/>
        <w:spacing w:after="0" w:line="240" w:lineRule="auto"/>
        <w:ind w:left="567" w:hanging="567"/>
        <w:contextualSpacing w:val="0"/>
        <w:jc w:val="both"/>
        <w:rPr>
          <w:rFonts w:ascii="Times New Roman" w:hAnsi="Times New Roman" w:cs="Times New Roman"/>
          <w:sz w:val="24"/>
          <w:szCs w:val="24"/>
        </w:rPr>
      </w:pPr>
      <w:r w:rsidRPr="00A65934">
        <w:rPr>
          <w:rFonts w:ascii="Times New Roman" w:hAnsi="Times New Roman" w:cs="Times New Roman"/>
          <w:sz w:val="24"/>
          <w:szCs w:val="24"/>
        </w:rPr>
        <w:t>uspokojenie ruchu w centach miast i obszarów zurbanizowanych;</w:t>
      </w:r>
    </w:p>
    <w:p w14:paraId="4AE096CB" w14:textId="62D384C7" w:rsidR="007A4C98" w:rsidRPr="00A65934" w:rsidRDefault="007A4C98">
      <w:pPr>
        <w:pStyle w:val="Akapitzlist"/>
        <w:numPr>
          <w:ilvl w:val="1"/>
          <w:numId w:val="94"/>
        </w:numPr>
        <w:suppressAutoHyphens/>
        <w:spacing w:after="0" w:line="240" w:lineRule="auto"/>
        <w:ind w:left="567" w:hanging="567"/>
        <w:contextualSpacing w:val="0"/>
        <w:jc w:val="both"/>
        <w:rPr>
          <w:rFonts w:ascii="Times New Roman" w:hAnsi="Times New Roman" w:cs="Times New Roman"/>
          <w:sz w:val="24"/>
          <w:szCs w:val="24"/>
        </w:rPr>
      </w:pPr>
      <w:r w:rsidRPr="00A65934">
        <w:rPr>
          <w:rFonts w:ascii="Times New Roman" w:hAnsi="Times New Roman" w:cs="Times New Roman"/>
          <w:sz w:val="24"/>
          <w:szCs w:val="24"/>
        </w:rPr>
        <w:t>elektryfikacja niezelektryfikowanych linii kolejowych</w:t>
      </w:r>
      <w:r w:rsidR="00BE6498" w:rsidRPr="00A65934">
        <w:rPr>
          <w:rFonts w:ascii="Times New Roman" w:hAnsi="Times New Roman" w:cs="Times New Roman"/>
          <w:sz w:val="24"/>
          <w:szCs w:val="24"/>
        </w:rPr>
        <w:t>;</w:t>
      </w:r>
    </w:p>
    <w:p w14:paraId="2505B55A" w14:textId="59F5E70F" w:rsidR="007A4C98" w:rsidRPr="00A65934" w:rsidRDefault="007A4C98">
      <w:pPr>
        <w:pStyle w:val="Akapitzlist"/>
        <w:numPr>
          <w:ilvl w:val="1"/>
          <w:numId w:val="94"/>
        </w:numPr>
        <w:suppressAutoHyphens/>
        <w:spacing w:after="0" w:line="240" w:lineRule="auto"/>
        <w:ind w:left="567" w:hanging="567"/>
        <w:contextualSpacing w:val="0"/>
        <w:jc w:val="both"/>
        <w:rPr>
          <w:rFonts w:ascii="Times New Roman" w:hAnsi="Times New Roman" w:cs="Times New Roman"/>
          <w:sz w:val="24"/>
          <w:szCs w:val="24"/>
        </w:rPr>
      </w:pPr>
      <w:r w:rsidRPr="00A65934">
        <w:rPr>
          <w:rFonts w:ascii="Times New Roman" w:hAnsi="Times New Roman" w:cs="Times New Roman"/>
          <w:sz w:val="24"/>
          <w:szCs w:val="24"/>
        </w:rPr>
        <w:t>obniżenie energochłonności transportu</w:t>
      </w:r>
      <w:r w:rsidR="00BE6498" w:rsidRPr="00A65934">
        <w:rPr>
          <w:rFonts w:ascii="Times New Roman" w:hAnsi="Times New Roman" w:cs="Times New Roman"/>
          <w:sz w:val="24"/>
          <w:szCs w:val="24"/>
        </w:rPr>
        <w:t>;</w:t>
      </w:r>
    </w:p>
    <w:p w14:paraId="670AFBBC" w14:textId="3776938F" w:rsidR="007A4C98" w:rsidRPr="00A65934" w:rsidRDefault="007A4C98">
      <w:pPr>
        <w:pStyle w:val="Akapitzlist"/>
        <w:numPr>
          <w:ilvl w:val="1"/>
          <w:numId w:val="94"/>
        </w:numPr>
        <w:suppressAutoHyphens/>
        <w:spacing w:after="0" w:line="240" w:lineRule="auto"/>
        <w:ind w:left="567" w:hanging="567"/>
        <w:contextualSpacing w:val="0"/>
        <w:jc w:val="both"/>
        <w:rPr>
          <w:rFonts w:ascii="Times New Roman" w:hAnsi="Times New Roman" w:cs="Times New Roman"/>
          <w:sz w:val="24"/>
          <w:szCs w:val="24"/>
        </w:rPr>
      </w:pPr>
      <w:r w:rsidRPr="00A65934">
        <w:rPr>
          <w:rFonts w:ascii="Times New Roman" w:hAnsi="Times New Roman" w:cs="Times New Roman"/>
          <w:sz w:val="24"/>
          <w:szCs w:val="24"/>
        </w:rPr>
        <w:t>budowa sieci punktów ładowania pojazdów elektrycznych w obszarach miejskich, w rejonie obiektów generujących ruch pojazdów (szkoły, biura, szpitale, galerie handlowe, uczelnie, itp.) w tym w szczególności na parkingach</w:t>
      </w:r>
      <w:r w:rsidR="00BE6498" w:rsidRPr="00A65934">
        <w:rPr>
          <w:rFonts w:ascii="Times New Roman" w:hAnsi="Times New Roman" w:cs="Times New Roman"/>
          <w:sz w:val="24"/>
          <w:szCs w:val="24"/>
        </w:rPr>
        <w:t>;</w:t>
      </w:r>
    </w:p>
    <w:p w14:paraId="2B68446C" w14:textId="506A7152" w:rsidR="007A4C98" w:rsidRPr="00A65934" w:rsidRDefault="007A4C98">
      <w:pPr>
        <w:pStyle w:val="Akapitzlist"/>
        <w:numPr>
          <w:ilvl w:val="1"/>
          <w:numId w:val="94"/>
        </w:numPr>
        <w:suppressAutoHyphens/>
        <w:spacing w:after="0" w:line="240" w:lineRule="auto"/>
        <w:ind w:left="567" w:hanging="567"/>
        <w:contextualSpacing w:val="0"/>
        <w:jc w:val="both"/>
        <w:rPr>
          <w:rFonts w:ascii="Times New Roman" w:hAnsi="Times New Roman" w:cs="Times New Roman"/>
          <w:sz w:val="24"/>
          <w:szCs w:val="24"/>
        </w:rPr>
      </w:pPr>
      <w:r w:rsidRPr="00A65934">
        <w:rPr>
          <w:rFonts w:ascii="Times New Roman" w:hAnsi="Times New Roman" w:cs="Times New Roman"/>
          <w:sz w:val="24"/>
          <w:szCs w:val="24"/>
        </w:rPr>
        <w:t>przebudowa oświetlenia ulicznego na rozwiązania energooszczędne przy jednoczesnym zwiększeniu  efektywności oświetlenia</w:t>
      </w:r>
      <w:r w:rsidR="00BE6498" w:rsidRPr="00A65934">
        <w:rPr>
          <w:rFonts w:ascii="Times New Roman" w:hAnsi="Times New Roman" w:cs="Times New Roman"/>
          <w:sz w:val="24"/>
          <w:szCs w:val="24"/>
        </w:rPr>
        <w:t>.</w:t>
      </w:r>
    </w:p>
    <w:p w14:paraId="549A3D3C" w14:textId="3C2C129F" w:rsidR="007A4C98" w:rsidRPr="00A65934" w:rsidRDefault="007A4C98" w:rsidP="00327A43">
      <w:pPr>
        <w:pStyle w:val="Tekstpodstawowy2"/>
        <w:tabs>
          <w:tab w:val="right" w:pos="9072"/>
        </w:tabs>
        <w:spacing w:after="0" w:line="240" w:lineRule="auto"/>
        <w:jc w:val="both"/>
        <w:rPr>
          <w:rFonts w:ascii="Times New Roman" w:hAnsi="Times New Roman" w:cs="Times New Roman"/>
          <w:sz w:val="24"/>
          <w:szCs w:val="24"/>
          <w:highlight w:val="yellow"/>
        </w:rPr>
      </w:pPr>
    </w:p>
    <w:p w14:paraId="64A591B6" w14:textId="1EA9A44F" w:rsidR="003F27DA" w:rsidRPr="00A65934" w:rsidRDefault="003F27DA" w:rsidP="003F27DA">
      <w:pPr>
        <w:spacing w:after="0" w:line="240" w:lineRule="auto"/>
        <w:jc w:val="both"/>
        <w:rPr>
          <w:rFonts w:ascii="Times New Roman" w:hAnsi="Times New Roman" w:cs="Times New Roman"/>
          <w:b/>
          <w:bCs/>
          <w:sz w:val="24"/>
          <w:szCs w:val="24"/>
        </w:rPr>
      </w:pPr>
      <w:r w:rsidRPr="00A65934">
        <w:rPr>
          <w:rFonts w:ascii="Times New Roman" w:hAnsi="Times New Roman" w:cs="Times New Roman"/>
          <w:b/>
          <w:bCs/>
          <w:sz w:val="24"/>
          <w:szCs w:val="24"/>
        </w:rPr>
        <w:t>Cel szczegółowy 4 —</w:t>
      </w:r>
      <w:r w:rsidR="006C5377" w:rsidRPr="00A65934">
        <w:rPr>
          <w:rFonts w:ascii="Times New Roman" w:hAnsi="Times New Roman" w:cs="Times New Roman"/>
          <w:b/>
          <w:bCs/>
          <w:sz w:val="24"/>
          <w:szCs w:val="24"/>
        </w:rPr>
        <w:t xml:space="preserve"> N</w:t>
      </w:r>
      <w:r w:rsidRPr="00A65934">
        <w:rPr>
          <w:rFonts w:ascii="Times New Roman" w:hAnsi="Times New Roman" w:cs="Times New Roman"/>
          <w:b/>
          <w:bCs/>
          <w:sz w:val="24"/>
          <w:szCs w:val="24"/>
        </w:rPr>
        <w:t>owoczesn</w:t>
      </w:r>
      <w:r w:rsidR="006C5377" w:rsidRPr="00A65934">
        <w:rPr>
          <w:rFonts w:ascii="Times New Roman" w:hAnsi="Times New Roman" w:cs="Times New Roman"/>
          <w:b/>
          <w:bCs/>
          <w:sz w:val="24"/>
          <w:szCs w:val="24"/>
        </w:rPr>
        <w:t>a</w:t>
      </w:r>
      <w:r w:rsidRPr="00A65934">
        <w:rPr>
          <w:rFonts w:ascii="Times New Roman" w:hAnsi="Times New Roman" w:cs="Times New Roman"/>
          <w:b/>
          <w:bCs/>
          <w:sz w:val="24"/>
          <w:szCs w:val="24"/>
        </w:rPr>
        <w:t xml:space="preserve"> sie</w:t>
      </w:r>
      <w:r w:rsidR="006C5377" w:rsidRPr="00A65934">
        <w:rPr>
          <w:rFonts w:ascii="Times New Roman" w:hAnsi="Times New Roman" w:cs="Times New Roman"/>
          <w:b/>
          <w:bCs/>
          <w:sz w:val="24"/>
          <w:szCs w:val="24"/>
        </w:rPr>
        <w:t>ć</w:t>
      </w:r>
      <w:r w:rsidRPr="00A65934">
        <w:rPr>
          <w:rFonts w:ascii="Times New Roman" w:hAnsi="Times New Roman" w:cs="Times New Roman"/>
          <w:b/>
          <w:bCs/>
          <w:sz w:val="24"/>
          <w:szCs w:val="24"/>
        </w:rPr>
        <w:t xml:space="preserve"> transportow</w:t>
      </w:r>
      <w:r w:rsidR="006C5377" w:rsidRPr="00A65934">
        <w:rPr>
          <w:rFonts w:ascii="Times New Roman" w:hAnsi="Times New Roman" w:cs="Times New Roman"/>
          <w:b/>
          <w:bCs/>
          <w:sz w:val="24"/>
          <w:szCs w:val="24"/>
        </w:rPr>
        <w:t>a</w:t>
      </w:r>
      <w:r w:rsidRPr="00A65934">
        <w:rPr>
          <w:rFonts w:ascii="Times New Roman" w:hAnsi="Times New Roman" w:cs="Times New Roman"/>
          <w:b/>
          <w:bCs/>
          <w:sz w:val="24"/>
          <w:szCs w:val="24"/>
        </w:rPr>
        <w:t xml:space="preserve"> </w:t>
      </w:r>
      <w:r w:rsidR="006C5377" w:rsidRPr="00A65934">
        <w:rPr>
          <w:rFonts w:ascii="Times New Roman" w:hAnsi="Times New Roman" w:cs="Times New Roman"/>
          <w:b/>
          <w:bCs/>
          <w:sz w:val="24"/>
          <w:szCs w:val="24"/>
        </w:rPr>
        <w:t xml:space="preserve">wspierająca rozwój </w:t>
      </w:r>
      <w:r w:rsidRPr="00A65934">
        <w:rPr>
          <w:rFonts w:ascii="Times New Roman" w:hAnsi="Times New Roman" w:cs="Times New Roman"/>
          <w:b/>
          <w:bCs/>
          <w:sz w:val="24"/>
          <w:szCs w:val="24"/>
        </w:rPr>
        <w:t>województwa</w:t>
      </w:r>
    </w:p>
    <w:p w14:paraId="3ED3F03F" w14:textId="766846B9" w:rsidR="003F27DA" w:rsidRPr="000C31DD" w:rsidRDefault="000C31DD" w:rsidP="003F27DA">
      <w:pPr>
        <w:spacing w:after="0" w:line="240" w:lineRule="auto"/>
        <w:jc w:val="both"/>
        <w:rPr>
          <w:rFonts w:ascii="Times New Roman" w:hAnsi="Times New Roman" w:cs="Times New Roman"/>
          <w:sz w:val="24"/>
          <w:szCs w:val="24"/>
        </w:rPr>
      </w:pPr>
      <w:r w:rsidRPr="000C31DD">
        <w:rPr>
          <w:rFonts w:ascii="Times New Roman" w:hAnsi="Times New Roman" w:cs="Times New Roman"/>
          <w:sz w:val="24"/>
          <w:szCs w:val="24"/>
        </w:rPr>
        <w:t>Cel szczegółowy 4 obejmować będzie inwestycje i działania służące rozwojowi nowoczesnego transportu w obszarze województwa, w tym w szczególności budowę i uruchomienie intermodalnych/multimodalnych</w:t>
      </w:r>
      <w:r w:rsidRPr="000C31DD">
        <w:rPr>
          <w:rFonts w:ascii="Times New Roman" w:hAnsi="Times New Roman" w:cs="Times New Roman"/>
          <w:color w:val="FF0000"/>
          <w:sz w:val="24"/>
          <w:szCs w:val="24"/>
        </w:rPr>
        <w:t xml:space="preserve"> </w:t>
      </w:r>
      <w:r w:rsidRPr="000C31DD">
        <w:rPr>
          <w:rFonts w:ascii="Times New Roman" w:hAnsi="Times New Roman" w:cs="Times New Roman"/>
          <w:sz w:val="24"/>
          <w:szCs w:val="24"/>
        </w:rPr>
        <w:t xml:space="preserve">terminali przeładunkowych, węzłów przesiadkowych na stykach różnych gałęzi transportu oraz zmianę schematów organizacji transportu towarów na preferujące transport kolejowy kosztem transportu drogowego. Cel wspierał będzie również działania zmierzające do zmiany postaw społecznych związanych z </w:t>
      </w:r>
      <w:r w:rsidRPr="000C31DD">
        <w:rPr>
          <w:rFonts w:ascii="Times New Roman" w:hAnsi="Times New Roman" w:cs="Times New Roman"/>
          <w:sz w:val="24"/>
          <w:szCs w:val="24"/>
        </w:rPr>
        <w:lastRenderedPageBreak/>
        <w:t>transportem w kierunku zachowań korzystnych dla środowiska obejmujących lepsze wykorzystanie istniejącego transportu, uprzywilejowanie transportu publicznego kosztem transportu indywidualnego oraz korzystanie z transportu pieszego i rowerowego. Ponadto realizacja celu szczegółowego doprowadzić ma do opracowania i wdrożenia systemu pozwalającego na bieżącą ocenę stanu technicznego poszczególnych elementów sieci transportowej zarządzanej przez województwo (być może również przez jst niższych szczebli), właściwe, w tym szczególnie w aspekcie ekonomicznym, zarzadzanie tą infrastrukturą oraz planowanie jej rozwoju w oparciu o nowoczesne narzędzia.</w:t>
      </w:r>
    </w:p>
    <w:p w14:paraId="0C87F5F4" w14:textId="77777777" w:rsidR="003F27DA" w:rsidRPr="00A65934" w:rsidRDefault="003F27DA" w:rsidP="003F27DA">
      <w:pPr>
        <w:spacing w:after="0" w:line="240" w:lineRule="auto"/>
        <w:jc w:val="both"/>
        <w:rPr>
          <w:rFonts w:ascii="Times New Roman" w:hAnsi="Times New Roman" w:cs="Times New Roman"/>
          <w:b/>
          <w:bCs/>
          <w:sz w:val="24"/>
          <w:szCs w:val="24"/>
        </w:rPr>
      </w:pPr>
    </w:p>
    <w:p w14:paraId="63B487C3" w14:textId="64581EC4" w:rsidR="003F27DA" w:rsidRPr="00A65934" w:rsidRDefault="003F27DA" w:rsidP="003F27DA">
      <w:pPr>
        <w:spacing w:after="0" w:line="240" w:lineRule="auto"/>
        <w:jc w:val="both"/>
        <w:rPr>
          <w:rFonts w:ascii="Times New Roman" w:hAnsi="Times New Roman" w:cs="Times New Roman"/>
          <w:sz w:val="24"/>
          <w:szCs w:val="24"/>
          <w:u w:val="single"/>
        </w:rPr>
      </w:pPr>
      <w:r w:rsidRPr="00A65934">
        <w:rPr>
          <w:rFonts w:ascii="Times New Roman" w:hAnsi="Times New Roman" w:cs="Times New Roman"/>
          <w:sz w:val="24"/>
          <w:szCs w:val="24"/>
          <w:u w:val="single"/>
        </w:rPr>
        <w:t>Działania zmierzające do realizacji celu 4:</w:t>
      </w:r>
    </w:p>
    <w:p w14:paraId="1FC92CBE" w14:textId="7FB7B495" w:rsidR="003F27DA" w:rsidRPr="00A65934" w:rsidRDefault="003F27DA">
      <w:pPr>
        <w:pStyle w:val="Akapitzlist"/>
        <w:numPr>
          <w:ilvl w:val="1"/>
          <w:numId w:val="95"/>
        </w:numPr>
        <w:suppressAutoHyphens/>
        <w:spacing w:after="0" w:line="240" w:lineRule="auto"/>
        <w:ind w:left="567" w:hanging="567"/>
        <w:contextualSpacing w:val="0"/>
        <w:jc w:val="both"/>
        <w:rPr>
          <w:rFonts w:ascii="Times New Roman" w:hAnsi="Times New Roman" w:cs="Times New Roman"/>
          <w:sz w:val="24"/>
          <w:szCs w:val="24"/>
        </w:rPr>
      </w:pPr>
      <w:r w:rsidRPr="00A65934">
        <w:rPr>
          <w:rFonts w:ascii="Times New Roman" w:hAnsi="Times New Roman" w:cs="Times New Roman"/>
          <w:sz w:val="24"/>
          <w:szCs w:val="24"/>
        </w:rPr>
        <w:t xml:space="preserve">budowa </w:t>
      </w:r>
      <w:r w:rsidR="00E66905" w:rsidRPr="00A65934">
        <w:rPr>
          <w:rFonts w:ascii="Times New Roman" w:hAnsi="Times New Roman" w:cs="Times New Roman"/>
          <w:sz w:val="24"/>
          <w:szCs w:val="24"/>
        </w:rPr>
        <w:t xml:space="preserve">i modernizacja </w:t>
      </w:r>
      <w:r w:rsidRPr="00A65934">
        <w:rPr>
          <w:rFonts w:ascii="Times New Roman" w:hAnsi="Times New Roman" w:cs="Times New Roman"/>
          <w:sz w:val="24"/>
          <w:szCs w:val="24"/>
        </w:rPr>
        <w:t xml:space="preserve">obiektów obsługi ruchu pasażerskiego integrujących </w:t>
      </w:r>
      <w:r w:rsidR="00E66905" w:rsidRPr="00A65934">
        <w:rPr>
          <w:rFonts w:ascii="Times New Roman" w:hAnsi="Times New Roman" w:cs="Times New Roman"/>
          <w:sz w:val="24"/>
          <w:szCs w:val="24"/>
        </w:rPr>
        <w:t>różne</w:t>
      </w:r>
      <w:r w:rsidRPr="00A65934">
        <w:rPr>
          <w:rFonts w:ascii="Times New Roman" w:hAnsi="Times New Roman" w:cs="Times New Roman"/>
          <w:sz w:val="24"/>
          <w:szCs w:val="24"/>
        </w:rPr>
        <w:t xml:space="preserve"> gałęzi transportu</w:t>
      </w:r>
      <w:r w:rsidR="007E70C4" w:rsidRPr="00A65934">
        <w:rPr>
          <w:rFonts w:ascii="Times New Roman" w:hAnsi="Times New Roman" w:cs="Times New Roman"/>
          <w:sz w:val="24"/>
          <w:szCs w:val="24"/>
        </w:rPr>
        <w:t>;</w:t>
      </w:r>
    </w:p>
    <w:p w14:paraId="03C633E4" w14:textId="032F5794" w:rsidR="003F27DA" w:rsidRPr="00A65934" w:rsidRDefault="003F27DA">
      <w:pPr>
        <w:pStyle w:val="Akapitzlist"/>
        <w:numPr>
          <w:ilvl w:val="1"/>
          <w:numId w:val="95"/>
        </w:numPr>
        <w:suppressAutoHyphens/>
        <w:spacing w:after="0" w:line="240" w:lineRule="auto"/>
        <w:ind w:left="567" w:hanging="567"/>
        <w:contextualSpacing w:val="0"/>
        <w:jc w:val="both"/>
        <w:rPr>
          <w:rFonts w:ascii="Times New Roman" w:hAnsi="Times New Roman" w:cs="Times New Roman"/>
          <w:sz w:val="24"/>
          <w:szCs w:val="24"/>
        </w:rPr>
      </w:pPr>
      <w:r w:rsidRPr="00A65934">
        <w:rPr>
          <w:rFonts w:ascii="Times New Roman" w:hAnsi="Times New Roman" w:cs="Times New Roman"/>
          <w:sz w:val="24"/>
          <w:szCs w:val="24"/>
        </w:rPr>
        <w:t xml:space="preserve">budowa węzłów przeładunkowych – intermodalnych i multimodalnych </w:t>
      </w:r>
      <w:r w:rsidR="007E70C4" w:rsidRPr="00A65934">
        <w:rPr>
          <w:rFonts w:ascii="Times New Roman" w:hAnsi="Times New Roman" w:cs="Times New Roman"/>
          <w:sz w:val="24"/>
          <w:szCs w:val="24"/>
        </w:rPr>
        <w:t>–</w:t>
      </w:r>
      <w:r w:rsidRPr="00A65934">
        <w:rPr>
          <w:rFonts w:ascii="Times New Roman" w:hAnsi="Times New Roman" w:cs="Times New Roman"/>
          <w:sz w:val="24"/>
          <w:szCs w:val="24"/>
        </w:rPr>
        <w:t xml:space="preserve"> na styku </w:t>
      </w:r>
      <w:r w:rsidR="004242D8" w:rsidRPr="00A65934">
        <w:rPr>
          <w:rFonts w:ascii="Times New Roman" w:hAnsi="Times New Roman" w:cs="Times New Roman"/>
          <w:sz w:val="24"/>
          <w:szCs w:val="24"/>
        </w:rPr>
        <w:t xml:space="preserve">różnych gałęzi </w:t>
      </w:r>
      <w:r w:rsidRPr="00A65934">
        <w:rPr>
          <w:rFonts w:ascii="Times New Roman" w:hAnsi="Times New Roman" w:cs="Times New Roman"/>
          <w:sz w:val="24"/>
          <w:szCs w:val="24"/>
        </w:rPr>
        <w:t>transportu</w:t>
      </w:r>
      <w:r w:rsidR="007E70C4" w:rsidRPr="00A65934">
        <w:rPr>
          <w:rFonts w:ascii="Times New Roman" w:hAnsi="Times New Roman" w:cs="Times New Roman"/>
          <w:sz w:val="24"/>
          <w:szCs w:val="24"/>
        </w:rPr>
        <w:t>;</w:t>
      </w:r>
    </w:p>
    <w:p w14:paraId="4A3F7E44" w14:textId="2498D9BA" w:rsidR="004242D8" w:rsidRPr="00A65934" w:rsidRDefault="004242D8">
      <w:pPr>
        <w:pStyle w:val="Akapitzlist"/>
        <w:numPr>
          <w:ilvl w:val="1"/>
          <w:numId w:val="95"/>
        </w:numPr>
        <w:suppressAutoHyphens/>
        <w:spacing w:after="0" w:line="240" w:lineRule="auto"/>
        <w:ind w:left="567" w:hanging="567"/>
        <w:contextualSpacing w:val="0"/>
        <w:jc w:val="both"/>
        <w:rPr>
          <w:rFonts w:ascii="Times New Roman" w:hAnsi="Times New Roman" w:cs="Times New Roman"/>
          <w:sz w:val="24"/>
          <w:szCs w:val="24"/>
        </w:rPr>
      </w:pPr>
      <w:r w:rsidRPr="00A65934">
        <w:rPr>
          <w:rFonts w:ascii="Times New Roman" w:hAnsi="Times New Roman" w:cs="Times New Roman"/>
          <w:sz w:val="24"/>
          <w:szCs w:val="24"/>
        </w:rPr>
        <w:t>skomunikowanie nowych obszarów aktywności gospodarczej;</w:t>
      </w:r>
    </w:p>
    <w:p w14:paraId="65C17483" w14:textId="3BEA2687" w:rsidR="003F27DA" w:rsidRPr="00A65934" w:rsidRDefault="003F27DA">
      <w:pPr>
        <w:pStyle w:val="Akapitzlist"/>
        <w:numPr>
          <w:ilvl w:val="1"/>
          <w:numId w:val="95"/>
        </w:numPr>
        <w:suppressAutoHyphens/>
        <w:spacing w:after="0" w:line="240" w:lineRule="auto"/>
        <w:ind w:left="567" w:hanging="567"/>
        <w:contextualSpacing w:val="0"/>
        <w:jc w:val="both"/>
        <w:rPr>
          <w:rFonts w:ascii="Times New Roman" w:hAnsi="Times New Roman" w:cs="Times New Roman"/>
          <w:sz w:val="24"/>
          <w:szCs w:val="24"/>
        </w:rPr>
      </w:pPr>
      <w:r w:rsidRPr="00A65934">
        <w:rPr>
          <w:rFonts w:ascii="Times New Roman" w:hAnsi="Times New Roman" w:cs="Times New Roman"/>
          <w:sz w:val="24"/>
          <w:szCs w:val="24"/>
        </w:rPr>
        <w:t>obniżanie kosztów utrzymania i eksploatacji infrastruktury transportowej</w:t>
      </w:r>
      <w:r w:rsidR="007E70C4"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p>
    <w:p w14:paraId="499FB8C1" w14:textId="16205DA1" w:rsidR="003F27DA" w:rsidRPr="00A65934" w:rsidRDefault="003F27DA">
      <w:pPr>
        <w:pStyle w:val="Akapitzlist"/>
        <w:numPr>
          <w:ilvl w:val="1"/>
          <w:numId w:val="95"/>
        </w:numPr>
        <w:suppressAutoHyphens/>
        <w:spacing w:after="0" w:line="240" w:lineRule="auto"/>
        <w:ind w:left="567" w:hanging="567"/>
        <w:contextualSpacing w:val="0"/>
        <w:jc w:val="both"/>
        <w:rPr>
          <w:rFonts w:ascii="Times New Roman" w:hAnsi="Times New Roman" w:cs="Times New Roman"/>
          <w:sz w:val="24"/>
          <w:szCs w:val="24"/>
        </w:rPr>
      </w:pPr>
      <w:r w:rsidRPr="00A65934">
        <w:rPr>
          <w:rFonts w:ascii="Times New Roman" w:hAnsi="Times New Roman" w:cs="Times New Roman"/>
          <w:sz w:val="24"/>
          <w:szCs w:val="24"/>
        </w:rPr>
        <w:t xml:space="preserve">kształtowanie racjonalnych zachowań komunikacyjnych mieszkańców w kierunku poprawy ich efektywności </w:t>
      </w:r>
      <w:r w:rsidR="007E70C4" w:rsidRPr="00A65934">
        <w:rPr>
          <w:rFonts w:ascii="Times New Roman" w:hAnsi="Times New Roman" w:cs="Times New Roman"/>
          <w:sz w:val="24"/>
          <w:szCs w:val="24"/>
        </w:rPr>
        <w:t>–</w:t>
      </w:r>
      <w:r w:rsidRPr="00A65934">
        <w:rPr>
          <w:rFonts w:ascii="Times New Roman" w:hAnsi="Times New Roman" w:cs="Times New Roman"/>
          <w:sz w:val="24"/>
          <w:szCs w:val="24"/>
        </w:rPr>
        <w:t xml:space="preserve"> zmniejszanie pustych przewozów, racjonalny wybór środka lokomocji, zmniejszanie udziału samochodu osobowego na rzecz komunikacji zbiorowej, zwiększenie napełnienia samochodu</w:t>
      </w:r>
      <w:r w:rsidR="007E70C4" w:rsidRPr="00A65934">
        <w:rPr>
          <w:rFonts w:ascii="Times New Roman" w:hAnsi="Times New Roman" w:cs="Times New Roman"/>
          <w:sz w:val="24"/>
          <w:szCs w:val="24"/>
        </w:rPr>
        <w:t>;</w:t>
      </w:r>
    </w:p>
    <w:p w14:paraId="0F7FA4ED" w14:textId="36A196A9" w:rsidR="003F27DA" w:rsidRPr="00A65934" w:rsidRDefault="003F27DA">
      <w:pPr>
        <w:pStyle w:val="Akapitzlist"/>
        <w:numPr>
          <w:ilvl w:val="1"/>
          <w:numId w:val="95"/>
        </w:numPr>
        <w:suppressAutoHyphens/>
        <w:spacing w:after="0" w:line="240" w:lineRule="auto"/>
        <w:ind w:left="567" w:hanging="567"/>
        <w:contextualSpacing w:val="0"/>
        <w:jc w:val="both"/>
        <w:rPr>
          <w:rFonts w:ascii="Times New Roman" w:hAnsi="Times New Roman" w:cs="Times New Roman"/>
          <w:sz w:val="24"/>
          <w:szCs w:val="24"/>
        </w:rPr>
      </w:pPr>
      <w:r w:rsidRPr="00A65934">
        <w:rPr>
          <w:rFonts w:ascii="Times New Roman" w:hAnsi="Times New Roman" w:cs="Times New Roman"/>
          <w:sz w:val="24"/>
          <w:szCs w:val="24"/>
        </w:rPr>
        <w:t xml:space="preserve">zmniejszenie potrzeb przewozowych społeczeństwa </w:t>
      </w:r>
      <w:r w:rsidR="004242D8" w:rsidRPr="00A65934">
        <w:rPr>
          <w:rFonts w:ascii="Times New Roman" w:hAnsi="Times New Roman" w:cs="Times New Roman"/>
          <w:sz w:val="24"/>
          <w:szCs w:val="24"/>
        </w:rPr>
        <w:t xml:space="preserve">poprzez rozwój sieci, infrastruktury i usług teleinformatycznych </w:t>
      </w:r>
      <w:r w:rsidRPr="00A65934">
        <w:rPr>
          <w:rFonts w:ascii="Times New Roman" w:hAnsi="Times New Roman" w:cs="Times New Roman"/>
          <w:sz w:val="24"/>
          <w:szCs w:val="24"/>
        </w:rPr>
        <w:t xml:space="preserve">– e-usługi, </w:t>
      </w:r>
      <w:r w:rsidR="004242D8" w:rsidRPr="00A65934">
        <w:rPr>
          <w:rFonts w:ascii="Times New Roman" w:hAnsi="Times New Roman" w:cs="Times New Roman"/>
          <w:sz w:val="24"/>
          <w:szCs w:val="24"/>
        </w:rPr>
        <w:t xml:space="preserve">e-handel, e-administracja, </w:t>
      </w:r>
      <w:r w:rsidRPr="00A65934">
        <w:rPr>
          <w:rFonts w:ascii="Times New Roman" w:hAnsi="Times New Roman" w:cs="Times New Roman"/>
          <w:sz w:val="24"/>
          <w:szCs w:val="24"/>
        </w:rPr>
        <w:t>praca zdalna</w:t>
      </w:r>
      <w:r w:rsidR="007E70C4"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p>
    <w:p w14:paraId="2EE6BF49" w14:textId="4950BCD6" w:rsidR="003F27DA" w:rsidRPr="00A65934" w:rsidRDefault="003F27DA">
      <w:pPr>
        <w:pStyle w:val="Akapitzlist"/>
        <w:numPr>
          <w:ilvl w:val="1"/>
          <w:numId w:val="95"/>
        </w:numPr>
        <w:suppressAutoHyphens/>
        <w:spacing w:after="0" w:line="240" w:lineRule="auto"/>
        <w:ind w:left="567" w:hanging="567"/>
        <w:contextualSpacing w:val="0"/>
        <w:jc w:val="both"/>
        <w:rPr>
          <w:rFonts w:ascii="Times New Roman" w:hAnsi="Times New Roman" w:cs="Times New Roman"/>
          <w:sz w:val="24"/>
          <w:szCs w:val="24"/>
        </w:rPr>
      </w:pPr>
      <w:r w:rsidRPr="00A65934">
        <w:rPr>
          <w:rFonts w:ascii="Times New Roman" w:hAnsi="Times New Roman" w:cs="Times New Roman"/>
          <w:sz w:val="24"/>
          <w:szCs w:val="24"/>
        </w:rPr>
        <w:t>promowanie ruchu niezmotoryzowanego – pieszego i rowerowego – jako pełnoprawnego, bezpiecznego, efektywnego, ekologicznego i zdrowego rodzaju transportu, zwłaszcza w obszarach zurbanizowanych</w:t>
      </w:r>
      <w:r w:rsidR="007E70C4" w:rsidRPr="00A65934">
        <w:rPr>
          <w:rFonts w:ascii="Times New Roman" w:hAnsi="Times New Roman" w:cs="Times New Roman"/>
          <w:sz w:val="24"/>
          <w:szCs w:val="24"/>
        </w:rPr>
        <w:t>;</w:t>
      </w:r>
    </w:p>
    <w:p w14:paraId="65452D48" w14:textId="1C8E7DBB" w:rsidR="003F27DA" w:rsidRPr="00A65934" w:rsidRDefault="0055420A">
      <w:pPr>
        <w:pStyle w:val="Akapitzlist"/>
        <w:numPr>
          <w:ilvl w:val="1"/>
          <w:numId w:val="95"/>
        </w:numPr>
        <w:suppressAutoHyphens/>
        <w:spacing w:after="0" w:line="240" w:lineRule="auto"/>
        <w:ind w:left="567" w:hanging="567"/>
        <w:contextualSpacing w:val="0"/>
        <w:jc w:val="both"/>
        <w:rPr>
          <w:rFonts w:ascii="Times New Roman" w:hAnsi="Times New Roman" w:cs="Times New Roman"/>
          <w:sz w:val="24"/>
          <w:szCs w:val="24"/>
        </w:rPr>
      </w:pPr>
      <w:r w:rsidRPr="00A65934">
        <w:rPr>
          <w:rFonts w:ascii="Times New Roman" w:hAnsi="Times New Roman" w:cs="Times New Roman"/>
          <w:sz w:val="24"/>
          <w:szCs w:val="24"/>
        </w:rPr>
        <w:t xml:space="preserve">aktualizacja Regionalnego </w:t>
      </w:r>
      <w:r w:rsidR="00677B37" w:rsidRPr="00A65934">
        <w:rPr>
          <w:rFonts w:ascii="Times New Roman" w:hAnsi="Times New Roman" w:cs="Times New Roman"/>
          <w:sz w:val="24"/>
          <w:szCs w:val="24"/>
        </w:rPr>
        <w:t>P</w:t>
      </w:r>
      <w:r w:rsidRPr="00A65934">
        <w:rPr>
          <w:rFonts w:ascii="Times New Roman" w:hAnsi="Times New Roman" w:cs="Times New Roman"/>
          <w:sz w:val="24"/>
          <w:szCs w:val="24"/>
        </w:rPr>
        <w:t xml:space="preserve">lanu </w:t>
      </w:r>
      <w:r w:rsidR="00677B37" w:rsidRPr="00A65934">
        <w:rPr>
          <w:rFonts w:ascii="Times New Roman" w:hAnsi="Times New Roman" w:cs="Times New Roman"/>
          <w:sz w:val="24"/>
          <w:szCs w:val="24"/>
        </w:rPr>
        <w:t>T</w:t>
      </w:r>
      <w:r w:rsidRPr="00A65934">
        <w:rPr>
          <w:rFonts w:ascii="Times New Roman" w:hAnsi="Times New Roman" w:cs="Times New Roman"/>
          <w:sz w:val="24"/>
          <w:szCs w:val="24"/>
        </w:rPr>
        <w:t>ransportowego województwa świętokrzyskiego do 2030 roku w oparciu o zaktualizowany model transportowy województwa;</w:t>
      </w:r>
    </w:p>
    <w:p w14:paraId="20FFAC38" w14:textId="5F511E74" w:rsidR="003F27DA" w:rsidRPr="00A65934" w:rsidRDefault="003F27DA">
      <w:pPr>
        <w:pStyle w:val="Akapitzlist"/>
        <w:numPr>
          <w:ilvl w:val="1"/>
          <w:numId w:val="95"/>
        </w:numPr>
        <w:suppressAutoHyphens/>
        <w:spacing w:after="0" w:line="240" w:lineRule="auto"/>
        <w:ind w:left="567" w:hanging="567"/>
        <w:contextualSpacing w:val="0"/>
        <w:jc w:val="both"/>
        <w:rPr>
          <w:rFonts w:ascii="Times New Roman" w:hAnsi="Times New Roman" w:cs="Times New Roman"/>
          <w:sz w:val="24"/>
          <w:szCs w:val="24"/>
        </w:rPr>
      </w:pPr>
      <w:r w:rsidRPr="00A65934">
        <w:rPr>
          <w:rFonts w:ascii="Times New Roman" w:hAnsi="Times New Roman" w:cs="Times New Roman"/>
          <w:sz w:val="24"/>
          <w:szCs w:val="24"/>
        </w:rPr>
        <w:t>opracowanie i wdrożenie systemu oceny stanu technicznego elementów infrastruktury transportowej województwa</w:t>
      </w:r>
      <w:r w:rsidR="007E70C4" w:rsidRPr="00A65934">
        <w:rPr>
          <w:rFonts w:ascii="Times New Roman" w:hAnsi="Times New Roman" w:cs="Times New Roman"/>
          <w:sz w:val="24"/>
          <w:szCs w:val="24"/>
        </w:rPr>
        <w:t>;</w:t>
      </w:r>
    </w:p>
    <w:p w14:paraId="0B7EAE33" w14:textId="41AAA781" w:rsidR="003F27DA" w:rsidRPr="00A65934" w:rsidRDefault="003F27DA">
      <w:pPr>
        <w:pStyle w:val="Akapitzlist"/>
        <w:numPr>
          <w:ilvl w:val="1"/>
          <w:numId w:val="95"/>
        </w:numPr>
        <w:suppressAutoHyphens/>
        <w:spacing w:after="0" w:line="240" w:lineRule="auto"/>
        <w:ind w:left="567" w:hanging="567"/>
        <w:contextualSpacing w:val="0"/>
        <w:jc w:val="both"/>
        <w:rPr>
          <w:rFonts w:ascii="Times New Roman" w:hAnsi="Times New Roman" w:cs="Times New Roman"/>
          <w:sz w:val="24"/>
          <w:szCs w:val="24"/>
        </w:rPr>
      </w:pPr>
      <w:r w:rsidRPr="00A65934">
        <w:rPr>
          <w:rFonts w:ascii="Times New Roman" w:hAnsi="Times New Roman" w:cs="Times New Roman"/>
          <w:sz w:val="24"/>
          <w:szCs w:val="24"/>
        </w:rPr>
        <w:t>opracowanie i wdrożenie systemu zarządzania infrastrukturą transportową województwa</w:t>
      </w:r>
      <w:r w:rsidR="007E70C4" w:rsidRPr="00A65934">
        <w:rPr>
          <w:rFonts w:ascii="Times New Roman" w:hAnsi="Times New Roman" w:cs="Times New Roman"/>
          <w:sz w:val="24"/>
          <w:szCs w:val="24"/>
        </w:rPr>
        <w:t>.</w:t>
      </w:r>
    </w:p>
    <w:p w14:paraId="01D31FDA" w14:textId="51650B39" w:rsidR="007A4C98" w:rsidRPr="00A65934" w:rsidRDefault="007A4C98" w:rsidP="00327A43">
      <w:pPr>
        <w:pStyle w:val="Tekstpodstawowy2"/>
        <w:tabs>
          <w:tab w:val="right" w:pos="9072"/>
        </w:tabs>
        <w:spacing w:after="0" w:line="240" w:lineRule="auto"/>
        <w:jc w:val="both"/>
        <w:rPr>
          <w:rFonts w:ascii="Times New Roman" w:hAnsi="Times New Roman" w:cs="Times New Roman"/>
          <w:sz w:val="24"/>
          <w:szCs w:val="24"/>
          <w:highlight w:val="yellow"/>
        </w:rPr>
      </w:pPr>
    </w:p>
    <w:p w14:paraId="2C6C7C46" w14:textId="77777777" w:rsidR="003F27DA" w:rsidRPr="00A65934" w:rsidRDefault="003F27DA" w:rsidP="00327A43">
      <w:pPr>
        <w:pStyle w:val="Tekstpodstawowy2"/>
        <w:tabs>
          <w:tab w:val="right" w:pos="9072"/>
        </w:tabs>
        <w:spacing w:after="0" w:line="240" w:lineRule="auto"/>
        <w:jc w:val="both"/>
        <w:rPr>
          <w:rFonts w:ascii="Times New Roman" w:hAnsi="Times New Roman" w:cs="Times New Roman"/>
          <w:sz w:val="24"/>
          <w:szCs w:val="24"/>
          <w:highlight w:val="yellow"/>
        </w:rPr>
      </w:pPr>
    </w:p>
    <w:p w14:paraId="0365EF93" w14:textId="26B4085E" w:rsidR="00FC021A" w:rsidRPr="00A65934" w:rsidRDefault="00B82BB5" w:rsidP="00865CB7">
      <w:pPr>
        <w:autoSpaceDE w:val="0"/>
        <w:autoSpaceDN w:val="0"/>
        <w:adjustRightInd w:val="0"/>
        <w:spacing w:after="0" w:line="240" w:lineRule="auto"/>
        <w:rPr>
          <w:rFonts w:ascii="Times New Roman" w:hAnsi="Times New Roman" w:cs="Times New Roman"/>
          <w:b/>
          <w:bCs/>
          <w:sz w:val="24"/>
          <w:szCs w:val="24"/>
          <w:u w:val="single"/>
        </w:rPr>
      </w:pPr>
      <w:r w:rsidRPr="00A65934">
        <w:rPr>
          <w:rFonts w:ascii="Times New Roman" w:hAnsi="Times New Roman" w:cs="Times New Roman"/>
          <w:b/>
          <w:bCs/>
          <w:sz w:val="24"/>
          <w:szCs w:val="24"/>
          <w:u w:val="single"/>
        </w:rPr>
        <w:t>6</w:t>
      </w:r>
      <w:r w:rsidR="00FC021A" w:rsidRPr="00A65934">
        <w:rPr>
          <w:rFonts w:ascii="Times New Roman" w:hAnsi="Times New Roman" w:cs="Times New Roman"/>
          <w:b/>
          <w:bCs/>
          <w:sz w:val="24"/>
          <w:szCs w:val="24"/>
          <w:u w:val="single"/>
        </w:rPr>
        <w:t>. ROZWÓJ  SECI  TRANSPORTOWEJ</w:t>
      </w:r>
    </w:p>
    <w:p w14:paraId="3C61BADA" w14:textId="519BBA2A" w:rsidR="00A7200F" w:rsidRPr="00A65934" w:rsidRDefault="00981949" w:rsidP="00981949">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W kolejnym rozdziale </w:t>
      </w:r>
      <w:r w:rsidR="00CA1B75" w:rsidRPr="00A65934">
        <w:rPr>
          <w:rFonts w:ascii="Times New Roman" w:hAnsi="Times New Roman" w:cs="Times New Roman"/>
          <w:sz w:val="24"/>
          <w:szCs w:val="24"/>
        </w:rPr>
        <w:t xml:space="preserve">przedstawiono </w:t>
      </w:r>
      <w:r w:rsidR="00A7200F" w:rsidRPr="00A65934">
        <w:rPr>
          <w:rFonts w:ascii="Times New Roman" w:hAnsi="Times New Roman" w:cs="Times New Roman"/>
          <w:sz w:val="24"/>
          <w:szCs w:val="24"/>
        </w:rPr>
        <w:t>scenariusze</w:t>
      </w:r>
      <w:r w:rsidR="00CA1B75" w:rsidRPr="00A65934">
        <w:rPr>
          <w:rFonts w:ascii="Times New Roman" w:hAnsi="Times New Roman" w:cs="Times New Roman"/>
          <w:sz w:val="24"/>
          <w:szCs w:val="24"/>
        </w:rPr>
        <w:t xml:space="preserve"> rozwoju systemu transportowego na poziomie krajowym oraz </w:t>
      </w:r>
      <w:r w:rsidR="00A7200F" w:rsidRPr="00A65934">
        <w:rPr>
          <w:rFonts w:ascii="Times New Roman" w:hAnsi="Times New Roman" w:cs="Times New Roman"/>
          <w:sz w:val="24"/>
          <w:szCs w:val="24"/>
        </w:rPr>
        <w:t>modele i warianty planistyczne rozwoju systemu transportowego województwa. Materiałem wyjściowym s</w:t>
      </w:r>
      <w:r w:rsidR="00742C65" w:rsidRPr="00A65934">
        <w:rPr>
          <w:rFonts w:ascii="Times New Roman" w:hAnsi="Times New Roman" w:cs="Times New Roman"/>
          <w:sz w:val="24"/>
          <w:szCs w:val="24"/>
        </w:rPr>
        <w:t>ą</w:t>
      </w:r>
      <w:r w:rsidR="00A7200F" w:rsidRPr="00A65934">
        <w:rPr>
          <w:rFonts w:ascii="Times New Roman" w:hAnsi="Times New Roman" w:cs="Times New Roman"/>
          <w:sz w:val="24"/>
          <w:szCs w:val="24"/>
        </w:rPr>
        <w:t xml:space="preserve"> zapisy dokumentów krajowych. Obejmują one zadania i działania w regionie na sieci dróg krajowych i linii kolejowych. Do roku 20</w:t>
      </w:r>
      <w:r w:rsidR="00742C65" w:rsidRPr="00A65934">
        <w:rPr>
          <w:rFonts w:ascii="Times New Roman" w:hAnsi="Times New Roman" w:cs="Times New Roman"/>
          <w:sz w:val="24"/>
          <w:szCs w:val="24"/>
        </w:rPr>
        <w:t>30 wskazano 3 możliwe scenariusze:</w:t>
      </w:r>
    </w:p>
    <w:p w14:paraId="08B660FA" w14:textId="4BCC25DF" w:rsidR="00742C65" w:rsidRPr="00A65934" w:rsidRDefault="00742C65">
      <w:pPr>
        <w:pStyle w:val="Akapitzlist"/>
        <w:numPr>
          <w:ilvl w:val="0"/>
          <w:numId w:val="96"/>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b/>
          <w:bCs/>
          <w:sz w:val="24"/>
          <w:szCs w:val="24"/>
        </w:rPr>
        <w:t>scenariusz optymistyczny (SO)</w:t>
      </w:r>
      <w:r w:rsidRPr="00A65934">
        <w:rPr>
          <w:rFonts w:ascii="Times New Roman" w:hAnsi="Times New Roman" w:cs="Times New Roman"/>
          <w:sz w:val="24"/>
          <w:szCs w:val="24"/>
        </w:rPr>
        <w:t>, w którym założono, że większość zaplanowanych na ten okres inwestycji uda się zrealizować, nie uwzględniono jedynie tych inwestycji, których realizacja do roku 2030 jest mało prawdopodobna;</w:t>
      </w:r>
    </w:p>
    <w:p w14:paraId="4F7AD2E8" w14:textId="6B0BBCFA" w:rsidR="001B52D3" w:rsidRPr="00A65934" w:rsidRDefault="001B52D3">
      <w:pPr>
        <w:pStyle w:val="Akapitzlist"/>
        <w:numPr>
          <w:ilvl w:val="0"/>
          <w:numId w:val="96"/>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b/>
          <w:bCs/>
          <w:sz w:val="24"/>
          <w:szCs w:val="24"/>
        </w:rPr>
        <w:t>scenariusz pesymistyczny (SP)</w:t>
      </w:r>
      <w:r w:rsidRPr="00A65934">
        <w:rPr>
          <w:rFonts w:ascii="Times New Roman" w:hAnsi="Times New Roman" w:cs="Times New Roman"/>
          <w:sz w:val="24"/>
          <w:szCs w:val="24"/>
        </w:rPr>
        <w:t>, w którym założono, że większości zaplanowanych na ten okres inwestycji nie uda się zrealizować, uwzględniono jedynie inwestycji rozpoczęte lub mające się rozpocząć w najbliższym czasie, których realizacja do roku 2030 jest praktycznie przesądzona;</w:t>
      </w:r>
    </w:p>
    <w:p w14:paraId="71D5AB82" w14:textId="6EE7757D" w:rsidR="00742C65" w:rsidRPr="00A65934" w:rsidRDefault="00742C65">
      <w:pPr>
        <w:pStyle w:val="Akapitzlist"/>
        <w:numPr>
          <w:ilvl w:val="0"/>
          <w:numId w:val="96"/>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b/>
          <w:bCs/>
          <w:sz w:val="24"/>
          <w:szCs w:val="24"/>
        </w:rPr>
        <w:t>scenariusz realistyczny (SR)</w:t>
      </w:r>
      <w:r w:rsidRPr="00A65934">
        <w:rPr>
          <w:rFonts w:ascii="Times New Roman" w:hAnsi="Times New Roman" w:cs="Times New Roman"/>
          <w:sz w:val="24"/>
          <w:szCs w:val="24"/>
        </w:rPr>
        <w:t xml:space="preserve"> pośredni między </w:t>
      </w:r>
      <w:r w:rsidR="001B52D3" w:rsidRPr="00A65934">
        <w:rPr>
          <w:rFonts w:ascii="Times New Roman" w:hAnsi="Times New Roman" w:cs="Times New Roman"/>
          <w:sz w:val="24"/>
          <w:szCs w:val="24"/>
        </w:rPr>
        <w:t>SP i SO</w:t>
      </w:r>
      <w:r w:rsidRPr="00A65934">
        <w:rPr>
          <w:rFonts w:ascii="Times New Roman" w:hAnsi="Times New Roman" w:cs="Times New Roman"/>
          <w:sz w:val="24"/>
          <w:szCs w:val="24"/>
        </w:rPr>
        <w:t>, w którym założono, że nie uda się zrealizować wszystkich zaplanowanych inwestycji, uda się zrealizować te inwestycje, które s</w:t>
      </w:r>
      <w:r w:rsidR="005A2384" w:rsidRPr="00A65934">
        <w:rPr>
          <w:rFonts w:ascii="Times New Roman" w:hAnsi="Times New Roman" w:cs="Times New Roman"/>
          <w:sz w:val="24"/>
          <w:szCs w:val="24"/>
        </w:rPr>
        <w:t>ą</w:t>
      </w:r>
      <w:r w:rsidRPr="00A65934">
        <w:rPr>
          <w:rFonts w:ascii="Times New Roman" w:hAnsi="Times New Roman" w:cs="Times New Roman"/>
          <w:sz w:val="24"/>
          <w:szCs w:val="24"/>
        </w:rPr>
        <w:t xml:space="preserve"> w dużym stopniu zaawansowane</w:t>
      </w:r>
      <w:r w:rsidR="005A2384" w:rsidRPr="00A65934">
        <w:rPr>
          <w:rFonts w:ascii="Times New Roman" w:hAnsi="Times New Roman" w:cs="Times New Roman"/>
          <w:sz w:val="24"/>
          <w:szCs w:val="24"/>
        </w:rPr>
        <w:t xml:space="preserve"> w zakresie ich przygotowania</w:t>
      </w:r>
      <w:r w:rsidR="001B52D3" w:rsidRPr="00A65934">
        <w:rPr>
          <w:rFonts w:ascii="Times New Roman" w:hAnsi="Times New Roman" w:cs="Times New Roman"/>
          <w:sz w:val="24"/>
          <w:szCs w:val="24"/>
        </w:rPr>
        <w:t>.</w:t>
      </w:r>
    </w:p>
    <w:p w14:paraId="19D04F7B" w14:textId="59D6B684" w:rsidR="005F3423" w:rsidRPr="00A65934" w:rsidRDefault="005F3423" w:rsidP="00981949">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lastRenderedPageBreak/>
        <w:t>Następnie oceniono prawdopodobieństwo realizacji poszczególnych inwestycji komunikacyjnych zawartych w dokumentach krajowych</w:t>
      </w:r>
      <w:r w:rsidR="001B52D3" w:rsidRPr="00A65934">
        <w:rPr>
          <w:rFonts w:ascii="Times New Roman" w:hAnsi="Times New Roman" w:cs="Times New Roman"/>
          <w:sz w:val="24"/>
          <w:szCs w:val="24"/>
        </w:rPr>
        <w:t>, w zależności od przyjętego scenariusza</w:t>
      </w:r>
      <w:r w:rsidRPr="00A65934">
        <w:rPr>
          <w:rFonts w:ascii="Times New Roman" w:hAnsi="Times New Roman" w:cs="Times New Roman"/>
          <w:sz w:val="24"/>
          <w:szCs w:val="24"/>
        </w:rPr>
        <w:t>.</w:t>
      </w:r>
    </w:p>
    <w:p w14:paraId="78BB972C" w14:textId="62D74BFB" w:rsidR="00742C65" w:rsidRPr="00A65934" w:rsidRDefault="005F3423" w:rsidP="00981949">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W dalszej części rozdziału zaprezentowano 3 modele </w:t>
      </w:r>
      <w:r w:rsidR="001B52D3" w:rsidRPr="00A65934">
        <w:rPr>
          <w:rFonts w:ascii="Times New Roman" w:hAnsi="Times New Roman" w:cs="Times New Roman"/>
          <w:sz w:val="24"/>
          <w:szCs w:val="24"/>
        </w:rPr>
        <w:t xml:space="preserve">planistyczne </w:t>
      </w:r>
      <w:r w:rsidRPr="00A65934">
        <w:rPr>
          <w:rFonts w:ascii="Times New Roman" w:hAnsi="Times New Roman" w:cs="Times New Roman"/>
          <w:sz w:val="24"/>
          <w:szCs w:val="24"/>
        </w:rPr>
        <w:t>rozwoju regionalnego systemu transportowego</w:t>
      </w:r>
      <w:r w:rsidR="001B52D3" w:rsidRPr="00A65934">
        <w:rPr>
          <w:rFonts w:ascii="Times New Roman" w:hAnsi="Times New Roman" w:cs="Times New Roman"/>
          <w:sz w:val="24"/>
          <w:szCs w:val="24"/>
        </w:rPr>
        <w:t>. Założone modele zróżnicowano pod względem zasad: organizacji publicznego transportu zbiorowego, organizacji transportu towarów, rozwoju infrastruktury transportowej, miejskiej polityki transportowej oraz uwarunkowań demograficznych, finansowych i organizacyjnych systemu transportowego.</w:t>
      </w:r>
    </w:p>
    <w:p w14:paraId="293D95EF" w14:textId="77777777" w:rsidR="00B90577" w:rsidRPr="00A65934" w:rsidRDefault="00B90577" w:rsidP="001B52D3">
      <w:pPr>
        <w:autoSpaceDE w:val="0"/>
        <w:autoSpaceDN w:val="0"/>
        <w:adjustRightInd w:val="0"/>
        <w:spacing w:after="0" w:line="240" w:lineRule="auto"/>
        <w:jc w:val="both"/>
        <w:rPr>
          <w:rFonts w:ascii="Times New Roman" w:hAnsi="Times New Roman" w:cs="Times New Roman"/>
          <w:b/>
          <w:bCs/>
          <w:sz w:val="24"/>
          <w:szCs w:val="24"/>
        </w:rPr>
      </w:pPr>
    </w:p>
    <w:p w14:paraId="788AC036" w14:textId="7B5F9EDE" w:rsidR="001B52D3" w:rsidRPr="002F223A" w:rsidRDefault="001B52D3" w:rsidP="001B52D3">
      <w:pPr>
        <w:autoSpaceDE w:val="0"/>
        <w:autoSpaceDN w:val="0"/>
        <w:adjustRightInd w:val="0"/>
        <w:spacing w:after="0" w:line="240" w:lineRule="auto"/>
        <w:jc w:val="both"/>
        <w:rPr>
          <w:rFonts w:ascii="Times New Roman" w:hAnsi="Times New Roman" w:cs="Times New Roman"/>
          <w:sz w:val="24"/>
          <w:szCs w:val="24"/>
        </w:rPr>
      </w:pPr>
      <w:r w:rsidRPr="002F223A">
        <w:rPr>
          <w:rFonts w:ascii="Times New Roman" w:hAnsi="Times New Roman" w:cs="Times New Roman"/>
          <w:b/>
          <w:bCs/>
          <w:sz w:val="24"/>
          <w:szCs w:val="24"/>
        </w:rPr>
        <w:t>Model optymistyczny (MO)</w:t>
      </w:r>
      <w:r w:rsidRPr="002F223A">
        <w:rPr>
          <w:rFonts w:ascii="Times New Roman" w:hAnsi="Times New Roman" w:cs="Times New Roman"/>
          <w:sz w:val="24"/>
          <w:szCs w:val="24"/>
        </w:rPr>
        <w:t xml:space="preserve"> zakłada</w:t>
      </w:r>
      <w:r w:rsidR="002F223A" w:rsidRPr="002F223A">
        <w:rPr>
          <w:rFonts w:ascii="Times New Roman" w:hAnsi="Times New Roman" w:cs="Times New Roman"/>
          <w:sz w:val="24"/>
          <w:szCs w:val="24"/>
        </w:rPr>
        <w:t xml:space="preserve"> wysoki poziom realizacji planowanych inwestycji oraz</w:t>
      </w:r>
      <w:r w:rsidRPr="002F223A">
        <w:rPr>
          <w:rFonts w:ascii="Times New Roman" w:hAnsi="Times New Roman" w:cs="Times New Roman"/>
          <w:sz w:val="24"/>
          <w:szCs w:val="24"/>
        </w:rPr>
        <w:t>:</w:t>
      </w:r>
    </w:p>
    <w:p w14:paraId="0A30F499" w14:textId="19FB42FF" w:rsidR="000570DF" w:rsidRPr="00A65934" w:rsidRDefault="000570DF">
      <w:pPr>
        <w:numPr>
          <w:ilvl w:val="0"/>
          <w:numId w:val="98"/>
        </w:numPr>
        <w:autoSpaceDE w:val="0"/>
        <w:autoSpaceDN w:val="0"/>
        <w:adjustRightInd w:val="0"/>
        <w:spacing w:after="0" w:line="240" w:lineRule="auto"/>
        <w:ind w:left="425" w:hanging="357"/>
        <w:jc w:val="both"/>
        <w:rPr>
          <w:rFonts w:ascii="Times New Roman" w:hAnsi="Times New Roman" w:cs="Times New Roman"/>
          <w:sz w:val="24"/>
          <w:szCs w:val="24"/>
        </w:rPr>
      </w:pPr>
      <w:r w:rsidRPr="00A65934">
        <w:rPr>
          <w:rFonts w:ascii="Times New Roman" w:hAnsi="Times New Roman" w:cs="Times New Roman"/>
          <w:sz w:val="24"/>
          <w:szCs w:val="24"/>
        </w:rPr>
        <w:t>powstrzymanie procesu depopulacji i utrzymanie liczby ludności w roku 2030 na poziomie zbliżonym do poziomu z roku 2020</w:t>
      </w:r>
      <w:r w:rsidR="00746423"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p>
    <w:p w14:paraId="13243AF2" w14:textId="239D8D6F" w:rsidR="000570DF" w:rsidRPr="00A65934" w:rsidRDefault="000570DF">
      <w:pPr>
        <w:numPr>
          <w:ilvl w:val="0"/>
          <w:numId w:val="98"/>
        </w:numPr>
        <w:autoSpaceDE w:val="0"/>
        <w:autoSpaceDN w:val="0"/>
        <w:adjustRightInd w:val="0"/>
        <w:spacing w:after="0" w:line="240" w:lineRule="auto"/>
        <w:ind w:left="425" w:hanging="357"/>
        <w:jc w:val="both"/>
        <w:rPr>
          <w:rFonts w:ascii="Times New Roman" w:hAnsi="Times New Roman" w:cs="Times New Roman"/>
          <w:sz w:val="24"/>
          <w:szCs w:val="24"/>
        </w:rPr>
      </w:pPr>
      <w:r w:rsidRPr="00A65934">
        <w:rPr>
          <w:rFonts w:ascii="Times New Roman" w:hAnsi="Times New Roman" w:cs="Times New Roman"/>
          <w:sz w:val="24"/>
          <w:szCs w:val="24"/>
        </w:rPr>
        <w:t xml:space="preserve">wzrost gospodarczy stymulujący wzrost popytu na usługi </w:t>
      </w:r>
      <w:r w:rsidR="00677B37" w:rsidRPr="00A65934">
        <w:rPr>
          <w:rFonts w:ascii="Times New Roman" w:hAnsi="Times New Roman" w:cs="Times New Roman"/>
          <w:sz w:val="24"/>
          <w:szCs w:val="24"/>
        </w:rPr>
        <w:t>publicznego transportu zbiorowego (</w:t>
      </w:r>
      <w:r w:rsidRPr="00A65934">
        <w:rPr>
          <w:rFonts w:ascii="Times New Roman" w:hAnsi="Times New Roman" w:cs="Times New Roman"/>
          <w:sz w:val="24"/>
          <w:szCs w:val="24"/>
        </w:rPr>
        <w:t>PTZ</w:t>
      </w:r>
      <w:r w:rsidR="00677B37" w:rsidRPr="00A65934">
        <w:rPr>
          <w:rFonts w:ascii="Times New Roman" w:hAnsi="Times New Roman" w:cs="Times New Roman"/>
          <w:sz w:val="24"/>
          <w:szCs w:val="24"/>
        </w:rPr>
        <w:t>)</w:t>
      </w:r>
      <w:r w:rsidRPr="00A65934">
        <w:rPr>
          <w:rFonts w:ascii="Times New Roman" w:hAnsi="Times New Roman" w:cs="Times New Roman"/>
          <w:sz w:val="24"/>
          <w:szCs w:val="24"/>
        </w:rPr>
        <w:t xml:space="preserve"> a tym samym rozwój infrastruktury transportowej oraz rozwój usług zbiorowego transportu publicznego dla zwiększenia jego dostępności, zakresu usług oraz poprawy standardów usług i systemów zarządzania transportem</w:t>
      </w:r>
      <w:r w:rsidR="00746423"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p>
    <w:p w14:paraId="6FF61394" w14:textId="2F886ACE" w:rsidR="000570DF" w:rsidRPr="00A65934" w:rsidRDefault="000570DF">
      <w:pPr>
        <w:numPr>
          <w:ilvl w:val="0"/>
          <w:numId w:val="98"/>
        </w:numPr>
        <w:autoSpaceDE w:val="0"/>
        <w:autoSpaceDN w:val="0"/>
        <w:adjustRightInd w:val="0"/>
        <w:spacing w:after="0" w:line="240" w:lineRule="auto"/>
        <w:ind w:left="425" w:hanging="357"/>
        <w:jc w:val="both"/>
        <w:rPr>
          <w:rFonts w:ascii="Times New Roman" w:hAnsi="Times New Roman" w:cs="Times New Roman"/>
          <w:sz w:val="24"/>
          <w:szCs w:val="24"/>
        </w:rPr>
      </w:pPr>
      <w:r w:rsidRPr="00A65934">
        <w:rPr>
          <w:rFonts w:ascii="Times New Roman" w:hAnsi="Times New Roman" w:cs="Times New Roman"/>
          <w:sz w:val="24"/>
          <w:szCs w:val="24"/>
        </w:rPr>
        <w:t>wprowadzenie systemowego współfinansowania zbiorowego transportu publicznego przez wszystkie jednostki samorządu terytorialnego proporcjonalnie do udziału poszczególnych linii komunikacyjnych w obsłudze danego transportu lokalnego</w:t>
      </w:r>
      <w:r w:rsidR="00746423"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p>
    <w:p w14:paraId="4E5A0169" w14:textId="6E4793D1" w:rsidR="000570DF" w:rsidRPr="00A65934" w:rsidRDefault="000570DF">
      <w:pPr>
        <w:numPr>
          <w:ilvl w:val="0"/>
          <w:numId w:val="98"/>
        </w:numPr>
        <w:autoSpaceDE w:val="0"/>
        <w:autoSpaceDN w:val="0"/>
        <w:adjustRightInd w:val="0"/>
        <w:spacing w:after="0" w:line="240" w:lineRule="auto"/>
        <w:ind w:left="425" w:hanging="357"/>
        <w:jc w:val="both"/>
        <w:rPr>
          <w:rFonts w:ascii="Times New Roman" w:hAnsi="Times New Roman" w:cs="Times New Roman"/>
          <w:sz w:val="24"/>
          <w:szCs w:val="24"/>
        </w:rPr>
      </w:pPr>
      <w:r w:rsidRPr="00A65934">
        <w:rPr>
          <w:rFonts w:ascii="Times New Roman" w:hAnsi="Times New Roman" w:cs="Times New Roman"/>
          <w:sz w:val="24"/>
          <w:szCs w:val="24"/>
        </w:rPr>
        <w:t>w obszarze Kieleckiego Obszaru Funkcjonalnego</w:t>
      </w:r>
      <w:r w:rsidR="00677B37" w:rsidRPr="00A65934">
        <w:rPr>
          <w:rFonts w:ascii="Times New Roman" w:hAnsi="Times New Roman" w:cs="Times New Roman"/>
          <w:sz w:val="24"/>
          <w:szCs w:val="24"/>
        </w:rPr>
        <w:t xml:space="preserve"> </w:t>
      </w:r>
      <w:r w:rsidRPr="00A65934">
        <w:rPr>
          <w:rFonts w:ascii="Times New Roman" w:hAnsi="Times New Roman" w:cs="Times New Roman"/>
          <w:sz w:val="24"/>
          <w:szCs w:val="24"/>
        </w:rPr>
        <w:t>(KOF) współorganizację zbiorowego transportu publicznego przez związek metropolitalny</w:t>
      </w:r>
      <w:r w:rsidR="00746423"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p>
    <w:p w14:paraId="6DF501AB" w14:textId="175C9ECA" w:rsidR="000570DF" w:rsidRPr="00A65934" w:rsidRDefault="000570DF">
      <w:pPr>
        <w:numPr>
          <w:ilvl w:val="0"/>
          <w:numId w:val="98"/>
        </w:numPr>
        <w:autoSpaceDE w:val="0"/>
        <w:autoSpaceDN w:val="0"/>
        <w:adjustRightInd w:val="0"/>
        <w:spacing w:after="0" w:line="240" w:lineRule="auto"/>
        <w:ind w:left="425" w:hanging="357"/>
        <w:jc w:val="both"/>
        <w:rPr>
          <w:rFonts w:ascii="Times New Roman" w:hAnsi="Times New Roman" w:cs="Times New Roman"/>
          <w:sz w:val="24"/>
          <w:szCs w:val="24"/>
        </w:rPr>
      </w:pPr>
      <w:r w:rsidRPr="00A65934">
        <w:rPr>
          <w:rFonts w:ascii="Times New Roman" w:hAnsi="Times New Roman" w:cs="Times New Roman"/>
          <w:sz w:val="24"/>
          <w:szCs w:val="24"/>
        </w:rPr>
        <w:t>wykonywanie na całej sieci kolejowej województwa całorocznych przewozów pasażerskich konkurencyjnych w stosunku do transportu indywidualnego i autobusowego</w:t>
      </w:r>
      <w:r w:rsidR="00746423"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p>
    <w:p w14:paraId="50DA756F" w14:textId="74D85103" w:rsidR="000570DF" w:rsidRPr="00A65934" w:rsidRDefault="000570DF">
      <w:pPr>
        <w:numPr>
          <w:ilvl w:val="0"/>
          <w:numId w:val="98"/>
        </w:numPr>
        <w:autoSpaceDE w:val="0"/>
        <w:autoSpaceDN w:val="0"/>
        <w:adjustRightInd w:val="0"/>
        <w:spacing w:after="0" w:line="240" w:lineRule="auto"/>
        <w:ind w:left="425" w:hanging="357"/>
        <w:jc w:val="both"/>
        <w:rPr>
          <w:rFonts w:ascii="Times New Roman" w:hAnsi="Times New Roman" w:cs="Times New Roman"/>
          <w:sz w:val="24"/>
          <w:szCs w:val="24"/>
        </w:rPr>
      </w:pPr>
      <w:r w:rsidRPr="00A65934">
        <w:rPr>
          <w:rFonts w:ascii="Times New Roman" w:hAnsi="Times New Roman" w:cs="Times New Roman"/>
          <w:sz w:val="24"/>
          <w:szCs w:val="24"/>
        </w:rPr>
        <w:t>obsługę transportem autobusowym połączeń krajowych, międzyregionalnych oraz regionalnych i stanowiących ofertę konkurencyjną w stosunku do transportu indywidualnego</w:t>
      </w:r>
      <w:r w:rsidR="00746423"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p>
    <w:p w14:paraId="67D80F5E" w14:textId="6BE37FD2" w:rsidR="000570DF" w:rsidRPr="00A65934" w:rsidRDefault="002F223A">
      <w:pPr>
        <w:numPr>
          <w:ilvl w:val="0"/>
          <w:numId w:val="98"/>
        </w:numPr>
        <w:autoSpaceDE w:val="0"/>
        <w:autoSpaceDN w:val="0"/>
        <w:adjustRightInd w:val="0"/>
        <w:spacing w:after="0" w:line="240" w:lineRule="auto"/>
        <w:ind w:left="425" w:hanging="357"/>
        <w:jc w:val="both"/>
        <w:rPr>
          <w:rFonts w:ascii="Times New Roman" w:hAnsi="Times New Roman" w:cs="Times New Roman"/>
          <w:sz w:val="24"/>
          <w:szCs w:val="24"/>
        </w:rPr>
      </w:pPr>
      <w:r>
        <w:rPr>
          <w:rFonts w:ascii="Times New Roman" w:hAnsi="Times New Roman" w:cs="Times New Roman"/>
          <w:sz w:val="24"/>
          <w:szCs w:val="24"/>
        </w:rPr>
        <w:t xml:space="preserve">działalność </w:t>
      </w:r>
      <w:r w:rsidR="000570DF" w:rsidRPr="00A65934">
        <w:rPr>
          <w:rFonts w:ascii="Times New Roman" w:hAnsi="Times New Roman" w:cs="Times New Roman"/>
          <w:sz w:val="24"/>
          <w:szCs w:val="24"/>
        </w:rPr>
        <w:t>w większości węzłów regionalnych w zasięgu sieci kolejowej (Jędrzejów, Sandomierz, Skarżysko-Kamienna, Ostrowiec Świętokrzyski, Starachowice, Końskie, Busko-Zdrój, Chmielnik, Staszów, Włoszczowa) obiekt</w:t>
      </w:r>
      <w:r>
        <w:rPr>
          <w:rFonts w:ascii="Times New Roman" w:hAnsi="Times New Roman" w:cs="Times New Roman"/>
          <w:sz w:val="24"/>
          <w:szCs w:val="24"/>
        </w:rPr>
        <w:t>ów</w:t>
      </w:r>
      <w:r w:rsidR="000570DF" w:rsidRPr="00A65934">
        <w:rPr>
          <w:rFonts w:ascii="Times New Roman" w:hAnsi="Times New Roman" w:cs="Times New Roman"/>
          <w:sz w:val="24"/>
          <w:szCs w:val="24"/>
        </w:rPr>
        <w:t xml:space="preserve"> obsługi ruchu pasażerskiego </w:t>
      </w:r>
      <w:r>
        <w:rPr>
          <w:rFonts w:ascii="Times New Roman" w:hAnsi="Times New Roman" w:cs="Times New Roman"/>
          <w:sz w:val="24"/>
          <w:szCs w:val="24"/>
        </w:rPr>
        <w:t>integrujących</w:t>
      </w:r>
      <w:r w:rsidR="000570DF" w:rsidRPr="00A65934">
        <w:rPr>
          <w:rFonts w:ascii="Times New Roman" w:hAnsi="Times New Roman" w:cs="Times New Roman"/>
          <w:sz w:val="24"/>
          <w:szCs w:val="24"/>
        </w:rPr>
        <w:t xml:space="preserve"> transport drogowy, kolejowy i niezmotoryzowany – pieszy i rowerowy</w:t>
      </w:r>
      <w:r w:rsidR="00746423" w:rsidRPr="00A65934">
        <w:rPr>
          <w:rFonts w:ascii="Times New Roman" w:hAnsi="Times New Roman" w:cs="Times New Roman"/>
          <w:sz w:val="24"/>
          <w:szCs w:val="24"/>
        </w:rPr>
        <w:t>;</w:t>
      </w:r>
      <w:r w:rsidR="000570DF" w:rsidRPr="00A65934">
        <w:rPr>
          <w:rFonts w:ascii="Times New Roman" w:hAnsi="Times New Roman" w:cs="Times New Roman"/>
          <w:sz w:val="24"/>
          <w:szCs w:val="24"/>
        </w:rPr>
        <w:t xml:space="preserve"> </w:t>
      </w:r>
    </w:p>
    <w:p w14:paraId="66D28680" w14:textId="15B326AD" w:rsidR="000570DF" w:rsidRPr="00A65934" w:rsidRDefault="000570DF">
      <w:pPr>
        <w:numPr>
          <w:ilvl w:val="0"/>
          <w:numId w:val="98"/>
        </w:numPr>
        <w:autoSpaceDE w:val="0"/>
        <w:autoSpaceDN w:val="0"/>
        <w:adjustRightInd w:val="0"/>
        <w:spacing w:after="0" w:line="240" w:lineRule="auto"/>
        <w:ind w:left="425" w:hanging="357"/>
        <w:jc w:val="both"/>
        <w:rPr>
          <w:rFonts w:ascii="Times New Roman" w:hAnsi="Times New Roman" w:cs="Times New Roman"/>
          <w:sz w:val="24"/>
          <w:szCs w:val="24"/>
        </w:rPr>
      </w:pPr>
      <w:r w:rsidRPr="00A65934">
        <w:rPr>
          <w:rFonts w:ascii="Times New Roman" w:hAnsi="Times New Roman" w:cs="Times New Roman"/>
          <w:sz w:val="24"/>
          <w:szCs w:val="24"/>
        </w:rPr>
        <w:t>zakończenie budowy zaplanowanych w obrębie województwa dróg ekspresowych S7 i S74 oraz rozpoczęcie prace związanych z przebudową drogi krajowej nr 73 Kielce</w:t>
      </w:r>
      <w:r w:rsidR="00677B37" w:rsidRPr="00A65934">
        <w:rPr>
          <w:rFonts w:ascii="Times New Roman" w:hAnsi="Times New Roman" w:cs="Times New Roman"/>
          <w:sz w:val="24"/>
          <w:szCs w:val="24"/>
        </w:rPr>
        <w:t xml:space="preserve"> — </w:t>
      </w:r>
      <w:r w:rsidRPr="00A65934">
        <w:rPr>
          <w:rFonts w:ascii="Times New Roman" w:hAnsi="Times New Roman" w:cs="Times New Roman"/>
          <w:sz w:val="24"/>
          <w:szCs w:val="24"/>
        </w:rPr>
        <w:t>Tarnów do parametrów drogi ekspresowej</w:t>
      </w:r>
      <w:r w:rsidR="00746423"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p>
    <w:p w14:paraId="357ED848" w14:textId="5213B6C6" w:rsidR="000570DF" w:rsidRPr="00A65934" w:rsidRDefault="000570DF">
      <w:pPr>
        <w:numPr>
          <w:ilvl w:val="0"/>
          <w:numId w:val="98"/>
        </w:numPr>
        <w:autoSpaceDE w:val="0"/>
        <w:autoSpaceDN w:val="0"/>
        <w:adjustRightInd w:val="0"/>
        <w:spacing w:after="0" w:line="240" w:lineRule="auto"/>
        <w:ind w:left="425" w:hanging="357"/>
        <w:jc w:val="both"/>
        <w:rPr>
          <w:rFonts w:ascii="Times New Roman" w:hAnsi="Times New Roman" w:cs="Times New Roman"/>
          <w:sz w:val="24"/>
          <w:szCs w:val="24"/>
        </w:rPr>
      </w:pPr>
      <w:r w:rsidRPr="00A65934">
        <w:rPr>
          <w:rFonts w:ascii="Times New Roman" w:hAnsi="Times New Roman" w:cs="Times New Roman"/>
          <w:sz w:val="24"/>
          <w:szCs w:val="24"/>
        </w:rPr>
        <w:t xml:space="preserve">realizację obwodnic w ciągach dróg wojewódzkich w zakresie określonym w </w:t>
      </w:r>
      <w:r w:rsidRPr="00A65934">
        <w:rPr>
          <w:rFonts w:ascii="Times New Roman" w:hAnsi="Times New Roman" w:cs="Times New Roman"/>
          <w:i/>
          <w:iCs/>
          <w:sz w:val="24"/>
          <w:szCs w:val="24"/>
        </w:rPr>
        <w:t>RPT</w:t>
      </w:r>
      <w:r w:rsidR="00746423"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p>
    <w:p w14:paraId="5E3C1EB1" w14:textId="2FB66381" w:rsidR="000570DF" w:rsidRPr="00A65934" w:rsidRDefault="000570DF">
      <w:pPr>
        <w:numPr>
          <w:ilvl w:val="0"/>
          <w:numId w:val="98"/>
        </w:numPr>
        <w:autoSpaceDE w:val="0"/>
        <w:autoSpaceDN w:val="0"/>
        <w:adjustRightInd w:val="0"/>
        <w:spacing w:after="0" w:line="240" w:lineRule="auto"/>
        <w:ind w:left="425" w:hanging="357"/>
        <w:jc w:val="both"/>
        <w:rPr>
          <w:rFonts w:ascii="Times New Roman" w:hAnsi="Times New Roman" w:cs="Times New Roman"/>
          <w:sz w:val="24"/>
          <w:szCs w:val="24"/>
        </w:rPr>
      </w:pPr>
      <w:r w:rsidRPr="00A65934">
        <w:rPr>
          <w:rFonts w:ascii="Times New Roman" w:hAnsi="Times New Roman" w:cs="Times New Roman"/>
          <w:sz w:val="24"/>
          <w:szCs w:val="24"/>
        </w:rPr>
        <w:t>przebudowę dróg wojewódzkich i w efekcie likwidację odcinków dróg w stanie technicznym złym oraz wyraźny wzrost odcinków w stanie technicznym dobrym</w:t>
      </w:r>
      <w:r w:rsidR="00746423"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p>
    <w:p w14:paraId="437252A7" w14:textId="139CBDF2" w:rsidR="000570DF" w:rsidRPr="00A65934" w:rsidRDefault="000570DF">
      <w:pPr>
        <w:numPr>
          <w:ilvl w:val="0"/>
          <w:numId w:val="98"/>
        </w:numPr>
        <w:autoSpaceDE w:val="0"/>
        <w:autoSpaceDN w:val="0"/>
        <w:adjustRightInd w:val="0"/>
        <w:spacing w:after="0" w:line="240" w:lineRule="auto"/>
        <w:ind w:left="425" w:hanging="357"/>
        <w:jc w:val="both"/>
        <w:rPr>
          <w:rFonts w:ascii="Times New Roman" w:hAnsi="Times New Roman" w:cs="Times New Roman"/>
          <w:sz w:val="24"/>
          <w:szCs w:val="24"/>
        </w:rPr>
      </w:pPr>
      <w:r w:rsidRPr="00A65934">
        <w:rPr>
          <w:rFonts w:ascii="Times New Roman" w:hAnsi="Times New Roman" w:cs="Times New Roman"/>
          <w:sz w:val="24"/>
          <w:szCs w:val="24"/>
        </w:rPr>
        <w:t>integrację systemu publicznego transportu zbiorowego, obejmując</w:t>
      </w:r>
      <w:r w:rsidR="00677B37" w:rsidRPr="00A65934">
        <w:rPr>
          <w:rFonts w:ascii="Times New Roman" w:hAnsi="Times New Roman" w:cs="Times New Roman"/>
          <w:sz w:val="24"/>
          <w:szCs w:val="24"/>
        </w:rPr>
        <w:t>ą</w:t>
      </w:r>
      <w:r w:rsidRPr="00A65934">
        <w:rPr>
          <w:rFonts w:ascii="Times New Roman" w:hAnsi="Times New Roman" w:cs="Times New Roman"/>
          <w:sz w:val="24"/>
          <w:szCs w:val="24"/>
        </w:rPr>
        <w:t xml:space="preserve"> wszystkie gałęzie transportu zbiorowego, system biletowy i skoordynowanie rozkładów jazdy</w:t>
      </w:r>
      <w:r w:rsidR="00746423"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p>
    <w:p w14:paraId="13D9AF28" w14:textId="48547A61" w:rsidR="000570DF" w:rsidRPr="00A65934" w:rsidRDefault="000570DF">
      <w:pPr>
        <w:numPr>
          <w:ilvl w:val="0"/>
          <w:numId w:val="98"/>
        </w:numPr>
        <w:autoSpaceDE w:val="0"/>
        <w:autoSpaceDN w:val="0"/>
        <w:adjustRightInd w:val="0"/>
        <w:spacing w:after="0" w:line="240" w:lineRule="auto"/>
        <w:ind w:left="425" w:hanging="357"/>
        <w:jc w:val="both"/>
        <w:rPr>
          <w:rFonts w:ascii="Times New Roman" w:hAnsi="Times New Roman" w:cs="Times New Roman"/>
          <w:sz w:val="24"/>
          <w:szCs w:val="24"/>
        </w:rPr>
      </w:pPr>
      <w:r w:rsidRPr="00A65934">
        <w:rPr>
          <w:rFonts w:ascii="Times New Roman" w:hAnsi="Times New Roman" w:cs="Times New Roman"/>
          <w:sz w:val="24"/>
          <w:szCs w:val="24"/>
        </w:rPr>
        <w:t>w obszarach miejskich wprowadzenie ograniczeń dla indywidualnego transportu samochodowego z jednoczesnym pojawieniem się konkurencyjnej oferty publicznego transportu zbiorowego stanowiącej rzeczywistą alternatywę dla transportu indywidualnego</w:t>
      </w:r>
      <w:r w:rsidR="00746423"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p>
    <w:p w14:paraId="212146E2" w14:textId="7F2FB1C5" w:rsidR="000570DF" w:rsidRPr="00A65934" w:rsidRDefault="000570DF">
      <w:pPr>
        <w:numPr>
          <w:ilvl w:val="0"/>
          <w:numId w:val="98"/>
        </w:numPr>
        <w:autoSpaceDE w:val="0"/>
        <w:autoSpaceDN w:val="0"/>
        <w:adjustRightInd w:val="0"/>
        <w:spacing w:after="0" w:line="240" w:lineRule="auto"/>
        <w:ind w:left="425" w:hanging="357"/>
        <w:jc w:val="both"/>
        <w:rPr>
          <w:rFonts w:ascii="Times New Roman" w:hAnsi="Times New Roman" w:cs="Times New Roman"/>
          <w:sz w:val="24"/>
          <w:szCs w:val="24"/>
        </w:rPr>
      </w:pPr>
      <w:r w:rsidRPr="00A65934">
        <w:rPr>
          <w:rFonts w:ascii="Times New Roman" w:hAnsi="Times New Roman" w:cs="Times New Roman"/>
          <w:sz w:val="24"/>
          <w:szCs w:val="24"/>
        </w:rPr>
        <w:t>użytkowanie taboru publicznego transportu zbiorowego</w:t>
      </w:r>
      <w:r w:rsidR="00677B37" w:rsidRPr="00A65934">
        <w:rPr>
          <w:rFonts w:ascii="Times New Roman" w:hAnsi="Times New Roman" w:cs="Times New Roman"/>
          <w:sz w:val="24"/>
          <w:szCs w:val="24"/>
        </w:rPr>
        <w:t>,</w:t>
      </w:r>
      <w:r w:rsidRPr="00A65934">
        <w:rPr>
          <w:rFonts w:ascii="Times New Roman" w:hAnsi="Times New Roman" w:cs="Times New Roman"/>
          <w:sz w:val="24"/>
          <w:szCs w:val="24"/>
        </w:rPr>
        <w:t xml:space="preserve"> który w wysokim stopniu został wymieniony na pojazdy o wyższym standardzie EURO, w tym pojazdy nisko i zeroemisyjne oraz zasilane paliwami alternatywnymi</w:t>
      </w:r>
      <w:r w:rsidR="00746423"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p>
    <w:p w14:paraId="14A90C2B" w14:textId="217A2449" w:rsidR="000570DF" w:rsidRPr="00A65934" w:rsidRDefault="000570DF">
      <w:pPr>
        <w:numPr>
          <w:ilvl w:val="0"/>
          <w:numId w:val="98"/>
        </w:numPr>
        <w:autoSpaceDE w:val="0"/>
        <w:autoSpaceDN w:val="0"/>
        <w:adjustRightInd w:val="0"/>
        <w:spacing w:after="0" w:line="240" w:lineRule="auto"/>
        <w:ind w:left="425" w:hanging="357"/>
        <w:jc w:val="both"/>
        <w:rPr>
          <w:rFonts w:ascii="Times New Roman" w:hAnsi="Times New Roman" w:cs="Times New Roman"/>
          <w:sz w:val="24"/>
          <w:szCs w:val="24"/>
        </w:rPr>
      </w:pPr>
      <w:r w:rsidRPr="00A65934">
        <w:rPr>
          <w:rFonts w:ascii="Times New Roman" w:hAnsi="Times New Roman" w:cs="Times New Roman"/>
          <w:sz w:val="24"/>
          <w:szCs w:val="24"/>
        </w:rPr>
        <w:t>upowszechnienie alternatywnych form transportu takich jak</w:t>
      </w:r>
      <w:r w:rsidR="00677B37" w:rsidRPr="00A65934">
        <w:rPr>
          <w:rFonts w:ascii="Times New Roman" w:hAnsi="Times New Roman" w:cs="Times New Roman"/>
          <w:sz w:val="24"/>
          <w:szCs w:val="24"/>
        </w:rPr>
        <w:t>:</w:t>
      </w:r>
      <w:r w:rsidRPr="00A65934">
        <w:rPr>
          <w:rFonts w:ascii="Times New Roman" w:hAnsi="Times New Roman" w:cs="Times New Roman"/>
          <w:sz w:val="24"/>
          <w:szCs w:val="24"/>
        </w:rPr>
        <w:t xml:space="preserve"> ruch pieszy i rowerowy, szczególnie w obszarach miejskich, wynikający z postania nowoczesnej i spójnej sieci tras rowerowych. </w:t>
      </w:r>
    </w:p>
    <w:p w14:paraId="7A4E80D3" w14:textId="30B1217A" w:rsidR="000570DF" w:rsidRPr="00A65934" w:rsidRDefault="000570DF" w:rsidP="001B52D3">
      <w:pPr>
        <w:autoSpaceDE w:val="0"/>
        <w:autoSpaceDN w:val="0"/>
        <w:adjustRightInd w:val="0"/>
        <w:spacing w:after="0" w:line="240" w:lineRule="auto"/>
        <w:jc w:val="both"/>
        <w:rPr>
          <w:rFonts w:ascii="Times New Roman" w:hAnsi="Times New Roman" w:cs="Times New Roman"/>
          <w:sz w:val="24"/>
          <w:szCs w:val="24"/>
        </w:rPr>
      </w:pPr>
    </w:p>
    <w:p w14:paraId="165E24DB" w14:textId="25530F9C" w:rsidR="000570DF" w:rsidRPr="002F223A" w:rsidRDefault="000570DF" w:rsidP="001B52D3">
      <w:pPr>
        <w:autoSpaceDE w:val="0"/>
        <w:autoSpaceDN w:val="0"/>
        <w:adjustRightInd w:val="0"/>
        <w:spacing w:after="0" w:line="240" w:lineRule="auto"/>
        <w:jc w:val="both"/>
        <w:rPr>
          <w:rFonts w:ascii="Times New Roman" w:hAnsi="Times New Roman" w:cs="Times New Roman"/>
          <w:sz w:val="24"/>
          <w:szCs w:val="24"/>
        </w:rPr>
      </w:pPr>
      <w:r w:rsidRPr="002F223A">
        <w:rPr>
          <w:rFonts w:ascii="Times New Roman" w:hAnsi="Times New Roman" w:cs="Times New Roman"/>
          <w:b/>
          <w:bCs/>
          <w:sz w:val="24"/>
          <w:szCs w:val="24"/>
        </w:rPr>
        <w:lastRenderedPageBreak/>
        <w:t>Model realistyczny (MR)</w:t>
      </w:r>
      <w:r w:rsidRPr="002F223A">
        <w:rPr>
          <w:rFonts w:ascii="Times New Roman" w:hAnsi="Times New Roman" w:cs="Times New Roman"/>
          <w:sz w:val="24"/>
          <w:szCs w:val="24"/>
        </w:rPr>
        <w:t xml:space="preserve"> zakłada</w:t>
      </w:r>
      <w:r w:rsidR="002F223A" w:rsidRPr="002F223A">
        <w:rPr>
          <w:rFonts w:ascii="Times New Roman" w:hAnsi="Times New Roman" w:cs="Times New Roman"/>
          <w:sz w:val="24"/>
          <w:szCs w:val="24"/>
        </w:rPr>
        <w:t xml:space="preserve"> średni, realistyczny poziom realizacji planowanych inwestycji oraz</w:t>
      </w:r>
      <w:r w:rsidR="002F223A">
        <w:rPr>
          <w:rFonts w:ascii="Times New Roman" w:hAnsi="Times New Roman" w:cs="Times New Roman"/>
          <w:sz w:val="24"/>
          <w:szCs w:val="24"/>
        </w:rPr>
        <w:t xml:space="preserve"> m.in.</w:t>
      </w:r>
      <w:r w:rsidRPr="002F223A">
        <w:rPr>
          <w:rFonts w:ascii="Times New Roman" w:hAnsi="Times New Roman" w:cs="Times New Roman"/>
          <w:sz w:val="24"/>
          <w:szCs w:val="24"/>
        </w:rPr>
        <w:t>:</w:t>
      </w:r>
    </w:p>
    <w:p w14:paraId="0E67ECEA" w14:textId="0268DEFB" w:rsidR="00746423" w:rsidRPr="00A65934" w:rsidRDefault="00746423">
      <w:pPr>
        <w:numPr>
          <w:ilvl w:val="0"/>
          <w:numId w:val="99"/>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spadek ludności województwa do 2030 r. do poziomu prognozowanego czyli o ok. 5%; </w:t>
      </w:r>
    </w:p>
    <w:p w14:paraId="749071E5" w14:textId="5B193115" w:rsidR="00746423" w:rsidRPr="00A65934" w:rsidRDefault="00746423">
      <w:pPr>
        <w:numPr>
          <w:ilvl w:val="0"/>
          <w:numId w:val="99"/>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wzrost gospodarczy na poziomie pozwalającym utrzymać stałą dynamikę rozwoju infrastruktury transportowej oraz rozwoju usług zbiorowego transportu publicznego; </w:t>
      </w:r>
    </w:p>
    <w:p w14:paraId="646E43DE" w14:textId="65C04C1F" w:rsidR="00746423" w:rsidRPr="00A65934" w:rsidRDefault="00746423">
      <w:pPr>
        <w:numPr>
          <w:ilvl w:val="0"/>
          <w:numId w:val="99"/>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współfinansowanie publicznego transportu zbiorowego na określonych liniach przez jst, w tym jst zrzeszone w Kieleckim Obszarze Funkcjonalnym, proporcjonalnie do udziału poszczególnych linii w obsłudze ruchu lokalnego; </w:t>
      </w:r>
    </w:p>
    <w:p w14:paraId="1FE185AB" w14:textId="664DF4BB" w:rsidR="00746423" w:rsidRPr="00A65934" w:rsidRDefault="00746423">
      <w:pPr>
        <w:numPr>
          <w:ilvl w:val="0"/>
          <w:numId w:val="99"/>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minimalny wzrost popytu na usługi PTZ stanowiący słaby impuls do wzrostów wielkości usług zbiorowego transportu publicznego oraz nie stanowiący impulsu do rozwoju systemów zarządzania transportem</w:t>
      </w:r>
      <w:r w:rsidR="00CF2CEA"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p>
    <w:p w14:paraId="29D1C0B2" w14:textId="7A390946" w:rsidR="00746423" w:rsidRPr="00A65934" w:rsidRDefault="00746423">
      <w:pPr>
        <w:numPr>
          <w:ilvl w:val="0"/>
          <w:numId w:val="99"/>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na sieci kolejowej wykonywane będą całoroczne i sezonowe przewozy pasażerskie, na połączeniach krajowych i międzyregionalnych konkurencyjne w stosunku do transportu indywidualnego i autobusowego</w:t>
      </w:r>
      <w:r w:rsidR="00CF2CEA"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p>
    <w:p w14:paraId="6EDA42C1" w14:textId="65CEC495" w:rsidR="00746423" w:rsidRPr="00A65934" w:rsidRDefault="00746423">
      <w:pPr>
        <w:numPr>
          <w:ilvl w:val="0"/>
          <w:numId w:val="99"/>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transport autobusowy obsługuje połączenia krajowe, międzyregionalne i regionalne</w:t>
      </w:r>
      <w:r w:rsidR="00677B37" w:rsidRPr="00A65934">
        <w:rPr>
          <w:rFonts w:ascii="Times New Roman" w:hAnsi="Times New Roman" w:cs="Times New Roman"/>
          <w:sz w:val="24"/>
          <w:szCs w:val="24"/>
        </w:rPr>
        <w:t>,</w:t>
      </w:r>
      <w:r w:rsidRPr="00A65934">
        <w:rPr>
          <w:rFonts w:ascii="Times New Roman" w:hAnsi="Times New Roman" w:cs="Times New Roman"/>
          <w:sz w:val="24"/>
          <w:szCs w:val="24"/>
        </w:rPr>
        <w:t xml:space="preserve"> ale stanowi ofertę konkurencyjną w stosunku do transportu indywidualnego jedynie na połączeniach krajowych</w:t>
      </w:r>
      <w:r w:rsidR="00CF2CEA"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p>
    <w:p w14:paraId="463FDB00" w14:textId="5574E1A1" w:rsidR="00746423" w:rsidRPr="00A65934" w:rsidRDefault="00746423">
      <w:pPr>
        <w:numPr>
          <w:ilvl w:val="0"/>
          <w:numId w:val="99"/>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działają pierwsze obiekty obsługi ruchu pasażerskiego integrujące transport drogowy, kolejowy i niezmotoryzowany </w:t>
      </w:r>
      <w:r w:rsidR="006F16AE" w:rsidRPr="00A65934">
        <w:rPr>
          <w:rFonts w:ascii="Times New Roman" w:hAnsi="Times New Roman" w:cs="Times New Roman"/>
          <w:sz w:val="24"/>
          <w:szCs w:val="24"/>
        </w:rPr>
        <w:t>—</w:t>
      </w:r>
      <w:r w:rsidRPr="00A65934">
        <w:rPr>
          <w:rFonts w:ascii="Times New Roman" w:hAnsi="Times New Roman" w:cs="Times New Roman"/>
          <w:sz w:val="24"/>
          <w:szCs w:val="24"/>
        </w:rPr>
        <w:t xml:space="preserve"> pieszy i rowerowy </w:t>
      </w:r>
      <w:r w:rsidR="006F16AE" w:rsidRPr="00A65934">
        <w:rPr>
          <w:rFonts w:ascii="Times New Roman" w:hAnsi="Times New Roman" w:cs="Times New Roman"/>
          <w:sz w:val="24"/>
          <w:szCs w:val="24"/>
        </w:rPr>
        <w:t>—</w:t>
      </w:r>
      <w:r w:rsidRPr="00A65934">
        <w:rPr>
          <w:rFonts w:ascii="Times New Roman" w:hAnsi="Times New Roman" w:cs="Times New Roman"/>
          <w:sz w:val="24"/>
          <w:szCs w:val="24"/>
        </w:rPr>
        <w:t xml:space="preserve"> w Kielcach, Sandomierzu i Busku-Zdroju</w:t>
      </w:r>
      <w:r w:rsidR="00CF2CEA"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p>
    <w:p w14:paraId="1AC176A1" w14:textId="780EB016" w:rsidR="00746423" w:rsidRPr="00A65934" w:rsidRDefault="00746423">
      <w:pPr>
        <w:numPr>
          <w:ilvl w:val="0"/>
          <w:numId w:val="99"/>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zakończono budowę drogi ekspresowej S7, w realizacji znajduje się droga ekspresowa S74</w:t>
      </w:r>
      <w:r w:rsidR="00CF2CEA"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p>
    <w:p w14:paraId="0AF0B9FC" w14:textId="478F1299" w:rsidR="00746423" w:rsidRPr="00A65934" w:rsidRDefault="00746423">
      <w:pPr>
        <w:numPr>
          <w:ilvl w:val="0"/>
          <w:numId w:val="99"/>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zrealizowano większość z zakładanych zadań inwestycyjnych w zakresie obwodnic miejscowości</w:t>
      </w:r>
      <w:r w:rsidR="00CF2CEA"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p>
    <w:p w14:paraId="501BB490" w14:textId="06C67112" w:rsidR="00746423" w:rsidRPr="00A65934" w:rsidRDefault="00746423">
      <w:pPr>
        <w:numPr>
          <w:ilvl w:val="0"/>
          <w:numId w:val="99"/>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przebudowę dróg wojewódzkich i w efekcie likwidację odcinków dróg w stanie technicznym złym oraz wzrost odcinków w stanie technicznym dobrym</w:t>
      </w:r>
      <w:r w:rsidR="00CF2CEA"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p>
    <w:p w14:paraId="51EAE51C" w14:textId="5B360FED" w:rsidR="00746423" w:rsidRPr="00A65934" w:rsidRDefault="00746423">
      <w:pPr>
        <w:numPr>
          <w:ilvl w:val="0"/>
          <w:numId w:val="99"/>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częściową integrację systemu publicznego transportu zbiorowego, obejmującą różne gałęzie transportu zbiorowego, system biletowy i skoordynowanie rozkładów jazdy</w:t>
      </w:r>
      <w:r w:rsidR="00CF2CEA"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p>
    <w:p w14:paraId="3B64331F" w14:textId="6203EE20" w:rsidR="00746423" w:rsidRPr="00A65934" w:rsidRDefault="00746423">
      <w:pPr>
        <w:numPr>
          <w:ilvl w:val="0"/>
          <w:numId w:val="99"/>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w obszarach miejskich następujące stopniowe ograniczenie indywidualnego transportu samochodowego z jednoczesnym pojawieniem się konkurencyjnej oferty publicznego transportu zbiorowego mającej stanowić alternatywę dla transportu indywidualnego</w:t>
      </w:r>
      <w:r w:rsidR="00CF2CEA"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p>
    <w:p w14:paraId="0E09FED6" w14:textId="7D3BD11D" w:rsidR="00746423" w:rsidRPr="00A65934" w:rsidRDefault="00746423">
      <w:pPr>
        <w:numPr>
          <w:ilvl w:val="0"/>
          <w:numId w:val="99"/>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tabor publicznego transportu zbiorowego jest stopniowo wymieniany na pojazdy o wyższym standardzie EURO, w tym pojazdy nisko i zeroemisyjne oraz zasilane paliwami alternatywnymi</w:t>
      </w:r>
      <w:r w:rsidR="00CF2CEA"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p>
    <w:p w14:paraId="308211AA" w14:textId="6FDE5493" w:rsidR="00746423" w:rsidRPr="00A65934" w:rsidRDefault="00746423">
      <w:pPr>
        <w:numPr>
          <w:ilvl w:val="0"/>
          <w:numId w:val="99"/>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trwa rozbudowa infrastruktury niezbędnej pod rozwój i upowszechnienie alternatywnych form transportu takich jak ruch pieszy i rowerowy</w:t>
      </w:r>
      <w:r w:rsidR="00CF2CEA"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p>
    <w:p w14:paraId="40FA7016" w14:textId="62AAE57D" w:rsidR="000570DF" w:rsidRPr="00A65934" w:rsidRDefault="000570DF" w:rsidP="001B52D3">
      <w:pPr>
        <w:autoSpaceDE w:val="0"/>
        <w:autoSpaceDN w:val="0"/>
        <w:adjustRightInd w:val="0"/>
        <w:spacing w:after="0" w:line="240" w:lineRule="auto"/>
        <w:jc w:val="both"/>
        <w:rPr>
          <w:rFonts w:ascii="Times New Roman" w:hAnsi="Times New Roman" w:cs="Times New Roman"/>
          <w:sz w:val="24"/>
          <w:szCs w:val="24"/>
        </w:rPr>
      </w:pPr>
    </w:p>
    <w:p w14:paraId="5132E305" w14:textId="178DCD2C" w:rsidR="000570DF" w:rsidRPr="002F223A" w:rsidRDefault="00CF2CEA" w:rsidP="001B52D3">
      <w:pPr>
        <w:autoSpaceDE w:val="0"/>
        <w:autoSpaceDN w:val="0"/>
        <w:adjustRightInd w:val="0"/>
        <w:spacing w:after="0" w:line="240" w:lineRule="auto"/>
        <w:jc w:val="both"/>
        <w:rPr>
          <w:rFonts w:ascii="Times New Roman" w:hAnsi="Times New Roman" w:cs="Times New Roman"/>
          <w:sz w:val="24"/>
          <w:szCs w:val="24"/>
        </w:rPr>
      </w:pPr>
      <w:r w:rsidRPr="002F223A">
        <w:rPr>
          <w:rFonts w:ascii="Times New Roman" w:hAnsi="Times New Roman" w:cs="Times New Roman"/>
          <w:b/>
          <w:bCs/>
          <w:sz w:val="24"/>
          <w:szCs w:val="24"/>
        </w:rPr>
        <w:t>Model pesymistyczny (MP)</w:t>
      </w:r>
      <w:r w:rsidRPr="002F223A">
        <w:rPr>
          <w:rFonts w:ascii="Times New Roman" w:hAnsi="Times New Roman" w:cs="Times New Roman"/>
          <w:sz w:val="24"/>
          <w:szCs w:val="24"/>
        </w:rPr>
        <w:t xml:space="preserve"> </w:t>
      </w:r>
      <w:r w:rsidR="002F223A" w:rsidRPr="002F223A">
        <w:rPr>
          <w:rFonts w:ascii="Times New Roman" w:hAnsi="Times New Roman" w:cs="Times New Roman"/>
          <w:sz w:val="24"/>
          <w:szCs w:val="24"/>
        </w:rPr>
        <w:t>ze względu na trudną sytuację gospodarczą, wysoką inflację oraz rosnące ceny energii i paliw, zakłada się niski poziom realizacji planowanych inwestycji oraz m.in.:</w:t>
      </w:r>
    </w:p>
    <w:p w14:paraId="5669E929" w14:textId="48586D95" w:rsidR="00CF2CEA" w:rsidRPr="00A65934" w:rsidRDefault="00CF2CEA">
      <w:pPr>
        <w:numPr>
          <w:ilvl w:val="0"/>
          <w:numId w:val="100"/>
        </w:numPr>
        <w:autoSpaceDE w:val="0"/>
        <w:autoSpaceDN w:val="0"/>
        <w:adjustRightInd w:val="0"/>
        <w:spacing w:after="0" w:line="240" w:lineRule="auto"/>
        <w:ind w:left="425" w:hanging="357"/>
        <w:jc w:val="both"/>
        <w:rPr>
          <w:rFonts w:ascii="Times New Roman" w:hAnsi="Times New Roman" w:cs="Times New Roman"/>
          <w:sz w:val="24"/>
          <w:szCs w:val="24"/>
        </w:rPr>
      </w:pPr>
      <w:r w:rsidRPr="00A65934">
        <w:rPr>
          <w:rFonts w:ascii="Times New Roman" w:hAnsi="Times New Roman" w:cs="Times New Roman"/>
          <w:sz w:val="24"/>
          <w:szCs w:val="24"/>
        </w:rPr>
        <w:t>spadek ludności województwa do roku 2030 większy niż wskazuje na to prognoza ludności</w:t>
      </w:r>
      <w:r w:rsidR="00677B37" w:rsidRPr="00A65934">
        <w:rPr>
          <w:rFonts w:ascii="Times New Roman" w:hAnsi="Times New Roman" w:cs="Times New Roman"/>
          <w:sz w:val="24"/>
          <w:szCs w:val="24"/>
        </w:rPr>
        <w:t>,</w:t>
      </w:r>
      <w:r w:rsidRPr="00A65934">
        <w:rPr>
          <w:rFonts w:ascii="Times New Roman" w:hAnsi="Times New Roman" w:cs="Times New Roman"/>
          <w:sz w:val="24"/>
          <w:szCs w:val="24"/>
        </w:rPr>
        <w:t xml:space="preserve"> czyli powyżej poziomu 5% w stosunku do roku 2020; </w:t>
      </w:r>
    </w:p>
    <w:p w14:paraId="7E77BAAB" w14:textId="6B76315E" w:rsidR="00CF2CEA" w:rsidRPr="00A65934" w:rsidRDefault="00CF2CEA">
      <w:pPr>
        <w:numPr>
          <w:ilvl w:val="0"/>
          <w:numId w:val="100"/>
        </w:numPr>
        <w:autoSpaceDE w:val="0"/>
        <w:autoSpaceDN w:val="0"/>
        <w:adjustRightInd w:val="0"/>
        <w:spacing w:after="0" w:line="240" w:lineRule="auto"/>
        <w:ind w:left="425" w:hanging="357"/>
        <w:jc w:val="both"/>
        <w:rPr>
          <w:rFonts w:ascii="Times New Roman" w:hAnsi="Times New Roman" w:cs="Times New Roman"/>
          <w:sz w:val="24"/>
          <w:szCs w:val="24"/>
        </w:rPr>
      </w:pPr>
      <w:r w:rsidRPr="00A65934">
        <w:rPr>
          <w:rFonts w:ascii="Times New Roman" w:hAnsi="Times New Roman" w:cs="Times New Roman"/>
          <w:sz w:val="24"/>
          <w:szCs w:val="24"/>
        </w:rPr>
        <w:t xml:space="preserve">pogorszenie się sytuacji społeczno-ekonomicznej powodujące stagnacje w rozwoju infrastruktury transportowej i zbiorowego transportu publicznego lub wymuszające ograniczenie inwestycji rozwojowych czy usprawnień systemu transportu zbiorowego; </w:t>
      </w:r>
    </w:p>
    <w:p w14:paraId="52412EF3" w14:textId="2923718C" w:rsidR="00CF2CEA" w:rsidRPr="00A65934" w:rsidRDefault="00CF2CEA">
      <w:pPr>
        <w:numPr>
          <w:ilvl w:val="0"/>
          <w:numId w:val="100"/>
        </w:numPr>
        <w:autoSpaceDE w:val="0"/>
        <w:autoSpaceDN w:val="0"/>
        <w:adjustRightInd w:val="0"/>
        <w:spacing w:after="0" w:line="240" w:lineRule="auto"/>
        <w:ind w:left="425" w:hanging="357"/>
        <w:jc w:val="both"/>
        <w:rPr>
          <w:rFonts w:ascii="Times New Roman" w:hAnsi="Times New Roman" w:cs="Times New Roman"/>
          <w:sz w:val="24"/>
          <w:szCs w:val="24"/>
        </w:rPr>
      </w:pPr>
      <w:r w:rsidRPr="00A65934">
        <w:rPr>
          <w:rFonts w:ascii="Times New Roman" w:hAnsi="Times New Roman" w:cs="Times New Roman"/>
          <w:sz w:val="24"/>
          <w:szCs w:val="24"/>
        </w:rPr>
        <w:t xml:space="preserve">minimalne zaangażowanie finansowe jednostek samorządu terytorialnego w zakresie współfinansowania PTZ; </w:t>
      </w:r>
    </w:p>
    <w:p w14:paraId="29B311CC" w14:textId="3E61AD48" w:rsidR="00CF2CEA" w:rsidRPr="00A65934" w:rsidRDefault="00CF2CEA">
      <w:pPr>
        <w:numPr>
          <w:ilvl w:val="0"/>
          <w:numId w:val="100"/>
        </w:numPr>
        <w:autoSpaceDE w:val="0"/>
        <w:autoSpaceDN w:val="0"/>
        <w:adjustRightInd w:val="0"/>
        <w:spacing w:after="0" w:line="240" w:lineRule="auto"/>
        <w:ind w:left="425" w:hanging="357"/>
        <w:jc w:val="both"/>
        <w:rPr>
          <w:rFonts w:ascii="Times New Roman" w:hAnsi="Times New Roman" w:cs="Times New Roman"/>
          <w:sz w:val="24"/>
          <w:szCs w:val="24"/>
        </w:rPr>
      </w:pPr>
      <w:r w:rsidRPr="00A65934">
        <w:rPr>
          <w:rFonts w:ascii="Times New Roman" w:hAnsi="Times New Roman" w:cs="Times New Roman"/>
          <w:sz w:val="24"/>
          <w:szCs w:val="24"/>
        </w:rPr>
        <w:t xml:space="preserve">spadek popytu na usługi PTZ powodujący ograniczenie inwestycji i działań oraz koncentrację tylko na najważniejszych kierunkach i relacjach; </w:t>
      </w:r>
    </w:p>
    <w:p w14:paraId="55BE79B4" w14:textId="207BE7C4" w:rsidR="00CF2CEA" w:rsidRPr="00A65934" w:rsidRDefault="00CF2CEA">
      <w:pPr>
        <w:numPr>
          <w:ilvl w:val="0"/>
          <w:numId w:val="100"/>
        </w:numPr>
        <w:autoSpaceDE w:val="0"/>
        <w:autoSpaceDN w:val="0"/>
        <w:adjustRightInd w:val="0"/>
        <w:spacing w:after="0" w:line="240" w:lineRule="auto"/>
        <w:ind w:left="425" w:hanging="357"/>
        <w:jc w:val="both"/>
        <w:rPr>
          <w:rFonts w:ascii="Times New Roman" w:hAnsi="Times New Roman" w:cs="Times New Roman"/>
          <w:sz w:val="24"/>
          <w:szCs w:val="24"/>
        </w:rPr>
      </w:pPr>
      <w:r w:rsidRPr="00A65934">
        <w:rPr>
          <w:rFonts w:ascii="Times New Roman" w:hAnsi="Times New Roman" w:cs="Times New Roman"/>
          <w:sz w:val="24"/>
          <w:szCs w:val="24"/>
        </w:rPr>
        <w:lastRenderedPageBreak/>
        <w:t xml:space="preserve">na sieci kolejowej wykonywane będą całoroczne przewozy pasażerskie na obecnym poziomie; </w:t>
      </w:r>
    </w:p>
    <w:p w14:paraId="074FC9E2" w14:textId="0F334841" w:rsidR="00CF2CEA" w:rsidRPr="00A65934" w:rsidRDefault="00CF2CEA">
      <w:pPr>
        <w:numPr>
          <w:ilvl w:val="0"/>
          <w:numId w:val="100"/>
        </w:numPr>
        <w:autoSpaceDE w:val="0"/>
        <w:autoSpaceDN w:val="0"/>
        <w:adjustRightInd w:val="0"/>
        <w:spacing w:after="0" w:line="240" w:lineRule="auto"/>
        <w:ind w:left="425" w:hanging="357"/>
        <w:jc w:val="both"/>
        <w:rPr>
          <w:rFonts w:ascii="Times New Roman" w:hAnsi="Times New Roman" w:cs="Times New Roman"/>
          <w:sz w:val="24"/>
          <w:szCs w:val="24"/>
        </w:rPr>
      </w:pPr>
      <w:r w:rsidRPr="00A65934">
        <w:rPr>
          <w:rFonts w:ascii="Times New Roman" w:hAnsi="Times New Roman" w:cs="Times New Roman"/>
          <w:sz w:val="24"/>
          <w:szCs w:val="24"/>
        </w:rPr>
        <w:t xml:space="preserve">transport autobusowy obsługuje połączenia krajowe, międzyregionalne i regionalne na obecnym poziomie ale stanowi ofertę konkurencyjną w stosunku do transportu indywidualnego jedynie na wybranych liniach; </w:t>
      </w:r>
    </w:p>
    <w:p w14:paraId="1B008E43" w14:textId="5FCD3F4D" w:rsidR="00CF2CEA" w:rsidRPr="00A65934" w:rsidRDefault="00CF2CEA">
      <w:pPr>
        <w:numPr>
          <w:ilvl w:val="0"/>
          <w:numId w:val="100"/>
        </w:numPr>
        <w:autoSpaceDE w:val="0"/>
        <w:autoSpaceDN w:val="0"/>
        <w:adjustRightInd w:val="0"/>
        <w:spacing w:after="0" w:line="240" w:lineRule="auto"/>
        <w:ind w:left="425" w:hanging="357"/>
        <w:jc w:val="both"/>
        <w:rPr>
          <w:rFonts w:ascii="Times New Roman" w:hAnsi="Times New Roman" w:cs="Times New Roman"/>
          <w:sz w:val="24"/>
          <w:szCs w:val="24"/>
        </w:rPr>
      </w:pPr>
      <w:r w:rsidRPr="00A65934">
        <w:rPr>
          <w:rFonts w:ascii="Times New Roman" w:hAnsi="Times New Roman" w:cs="Times New Roman"/>
          <w:sz w:val="24"/>
          <w:szCs w:val="24"/>
        </w:rPr>
        <w:t xml:space="preserve">działa pierwszy obiekt obsługi ruchu pasażerskiego integrujący transport drogowy, kolejowy i niezmotoryzowany – pieszy i rowerowy – przebudowany dworzec autobusowy i kolejowy w Kielcach; </w:t>
      </w:r>
    </w:p>
    <w:p w14:paraId="7F5E6BCA" w14:textId="7052A4DD" w:rsidR="00CF2CEA" w:rsidRPr="00A65934" w:rsidRDefault="00CF2CEA">
      <w:pPr>
        <w:numPr>
          <w:ilvl w:val="0"/>
          <w:numId w:val="100"/>
        </w:numPr>
        <w:autoSpaceDE w:val="0"/>
        <w:autoSpaceDN w:val="0"/>
        <w:adjustRightInd w:val="0"/>
        <w:spacing w:after="0" w:line="240" w:lineRule="auto"/>
        <w:ind w:left="425" w:hanging="357"/>
        <w:jc w:val="both"/>
        <w:rPr>
          <w:rFonts w:ascii="Times New Roman" w:hAnsi="Times New Roman" w:cs="Times New Roman"/>
          <w:sz w:val="24"/>
          <w:szCs w:val="24"/>
        </w:rPr>
      </w:pPr>
      <w:r w:rsidRPr="00A65934">
        <w:rPr>
          <w:rFonts w:ascii="Times New Roman" w:hAnsi="Times New Roman" w:cs="Times New Roman"/>
          <w:sz w:val="24"/>
          <w:szCs w:val="24"/>
        </w:rPr>
        <w:t xml:space="preserve">zakończono budowę drogi ekspresowej S7 oraz jedynie fragmentów drogi ekspresowej S74; </w:t>
      </w:r>
    </w:p>
    <w:p w14:paraId="645A2136" w14:textId="2B6B2BBB" w:rsidR="00CF2CEA" w:rsidRPr="00A65934" w:rsidRDefault="00CF2CEA">
      <w:pPr>
        <w:numPr>
          <w:ilvl w:val="0"/>
          <w:numId w:val="100"/>
        </w:numPr>
        <w:autoSpaceDE w:val="0"/>
        <w:autoSpaceDN w:val="0"/>
        <w:adjustRightInd w:val="0"/>
        <w:spacing w:after="0" w:line="240" w:lineRule="auto"/>
        <w:ind w:left="425" w:hanging="357"/>
        <w:jc w:val="both"/>
        <w:rPr>
          <w:rFonts w:ascii="Times New Roman" w:hAnsi="Times New Roman" w:cs="Times New Roman"/>
          <w:sz w:val="24"/>
          <w:szCs w:val="24"/>
        </w:rPr>
      </w:pPr>
      <w:r w:rsidRPr="00A65934">
        <w:rPr>
          <w:rFonts w:ascii="Times New Roman" w:hAnsi="Times New Roman" w:cs="Times New Roman"/>
          <w:sz w:val="24"/>
          <w:szCs w:val="24"/>
        </w:rPr>
        <w:t xml:space="preserve">zrealizowano część z planowanych obwodnic miejscowości obejmujących zadania niezbędne do zachowania spójności i funkcjonalności sieci dróg wojewódzkich; </w:t>
      </w:r>
    </w:p>
    <w:p w14:paraId="70B90622" w14:textId="52CDDCF3" w:rsidR="00CF2CEA" w:rsidRPr="00A65934" w:rsidRDefault="00CF2CEA">
      <w:pPr>
        <w:numPr>
          <w:ilvl w:val="0"/>
          <w:numId w:val="100"/>
        </w:numPr>
        <w:autoSpaceDE w:val="0"/>
        <w:autoSpaceDN w:val="0"/>
        <w:adjustRightInd w:val="0"/>
        <w:spacing w:after="0" w:line="240" w:lineRule="auto"/>
        <w:ind w:left="425" w:hanging="357"/>
        <w:jc w:val="both"/>
        <w:rPr>
          <w:rFonts w:ascii="Times New Roman" w:hAnsi="Times New Roman" w:cs="Times New Roman"/>
          <w:sz w:val="24"/>
          <w:szCs w:val="24"/>
        </w:rPr>
      </w:pPr>
      <w:r w:rsidRPr="00A65934">
        <w:rPr>
          <w:rFonts w:ascii="Times New Roman" w:hAnsi="Times New Roman" w:cs="Times New Roman"/>
          <w:sz w:val="24"/>
          <w:szCs w:val="24"/>
        </w:rPr>
        <w:t xml:space="preserve">przebudowa dróg wojewódzkich nie przyniosła wyraźnej poprawy stanu technicznego dróg wojewódzkich; </w:t>
      </w:r>
    </w:p>
    <w:p w14:paraId="052D2750" w14:textId="6F5BFDB9" w:rsidR="00CF2CEA" w:rsidRPr="00A65934" w:rsidRDefault="00CF2CEA">
      <w:pPr>
        <w:numPr>
          <w:ilvl w:val="0"/>
          <w:numId w:val="100"/>
        </w:numPr>
        <w:autoSpaceDE w:val="0"/>
        <w:autoSpaceDN w:val="0"/>
        <w:adjustRightInd w:val="0"/>
        <w:spacing w:after="0" w:line="240" w:lineRule="auto"/>
        <w:ind w:left="425" w:hanging="357"/>
        <w:jc w:val="both"/>
        <w:rPr>
          <w:rFonts w:ascii="Times New Roman" w:hAnsi="Times New Roman" w:cs="Times New Roman"/>
          <w:sz w:val="24"/>
          <w:szCs w:val="24"/>
        </w:rPr>
      </w:pPr>
      <w:r w:rsidRPr="00A65934">
        <w:rPr>
          <w:rFonts w:ascii="Times New Roman" w:hAnsi="Times New Roman" w:cs="Times New Roman"/>
          <w:sz w:val="24"/>
          <w:szCs w:val="24"/>
        </w:rPr>
        <w:t xml:space="preserve">nie nastąpiła integracja systemu publicznego transportu zbiorowego, obejmująca różne gałęzie transportu zbiorowego, system biletowy i skoordynowanie rozkładów jazdy, organizatorem publicznego transportu zbiorowego na swoich obszarach pozostają generalnie poszczególne jednostki samorządu terytorialnego. </w:t>
      </w:r>
    </w:p>
    <w:p w14:paraId="5A538E27" w14:textId="5281563E" w:rsidR="00CF2CEA" w:rsidRPr="00A65934" w:rsidRDefault="00CF2CEA" w:rsidP="001B52D3">
      <w:pPr>
        <w:autoSpaceDE w:val="0"/>
        <w:autoSpaceDN w:val="0"/>
        <w:adjustRightInd w:val="0"/>
        <w:spacing w:after="0" w:line="240" w:lineRule="auto"/>
        <w:jc w:val="both"/>
        <w:rPr>
          <w:rFonts w:ascii="Times New Roman" w:hAnsi="Times New Roman" w:cs="Times New Roman"/>
          <w:sz w:val="24"/>
          <w:szCs w:val="24"/>
        </w:rPr>
      </w:pPr>
    </w:p>
    <w:p w14:paraId="2A471987" w14:textId="179575AE" w:rsidR="0042383D" w:rsidRPr="00A65934" w:rsidRDefault="00CA1B75" w:rsidP="00CA1B75">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Warianty planistyczne rozwoju systemu transportowego województwa, przedstawione w </w:t>
      </w:r>
      <w:r w:rsidR="00677B37" w:rsidRPr="00A65934">
        <w:rPr>
          <w:rFonts w:ascii="Times New Roman" w:hAnsi="Times New Roman" w:cs="Times New Roman"/>
          <w:sz w:val="24"/>
          <w:szCs w:val="24"/>
        </w:rPr>
        <w:t xml:space="preserve">projekcie </w:t>
      </w:r>
      <w:r w:rsidRPr="00A65934">
        <w:rPr>
          <w:rFonts w:ascii="Times New Roman" w:hAnsi="Times New Roman" w:cs="Times New Roman"/>
          <w:i/>
          <w:iCs/>
          <w:sz w:val="24"/>
          <w:szCs w:val="24"/>
        </w:rPr>
        <w:t>RPT</w:t>
      </w:r>
      <w:r w:rsidRPr="00A65934">
        <w:rPr>
          <w:rFonts w:ascii="Times New Roman" w:hAnsi="Times New Roman" w:cs="Times New Roman"/>
          <w:sz w:val="24"/>
          <w:szCs w:val="24"/>
        </w:rPr>
        <w:t xml:space="preserve">, wynikają z kombinacji 3 scenariuszy rozwoju systemu transportowego na poziomie krajowym oraz 3 modeli rozwoju systemu regionalnego na poziomie wojewódzkim. </w:t>
      </w:r>
      <w:r w:rsidR="0042383D" w:rsidRPr="00A65934">
        <w:rPr>
          <w:rFonts w:ascii="Times New Roman" w:hAnsi="Times New Roman" w:cs="Times New Roman"/>
          <w:sz w:val="24"/>
          <w:szCs w:val="24"/>
        </w:rPr>
        <w:t xml:space="preserve">Daje to w efekcie 9 wariantów rozwoju sieci transportowej w regionie. Do dalszych analiz przyjęto 3 scenariusze: 2 skrajne — skrajnie pesymistyczny (WPP) i skrajnie optymistyczny (WOO) oraz wariant pośredni (WRR) odpowiadający realistycznemu poziomowi realizacji inwestycji na poziomie krajowym i regionalnym. Pozostałe 6 wariantów w swych efektach winny się sytuować pomiędzy wariantami skrajnymi. Wariant skrajnie pesymistyczny (WPP) należy również traktować jako wariant porównawczy, bowiem zakłada on minimalny poziom realizacji zaplanowanych na lata 2021–2030 inwestycji. Można zatem przyjąć, że jest to wariant, który obrazuje sytuację systemu transportowego regionu w przypadku zaniechania działań inwestycyjnych i organizacyjnych. </w:t>
      </w:r>
    </w:p>
    <w:p w14:paraId="66ABD7C1" w14:textId="58032013" w:rsidR="00677FBB" w:rsidRPr="00A65934" w:rsidRDefault="00677FBB" w:rsidP="00677FBB">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W </w:t>
      </w:r>
      <w:r w:rsidR="00677B37" w:rsidRPr="00A65934">
        <w:rPr>
          <w:rFonts w:ascii="Times New Roman" w:hAnsi="Times New Roman" w:cs="Times New Roman"/>
          <w:sz w:val="24"/>
          <w:szCs w:val="24"/>
        </w:rPr>
        <w:t xml:space="preserve">projekcie </w:t>
      </w:r>
      <w:r w:rsidRPr="00A65934">
        <w:rPr>
          <w:rFonts w:ascii="Times New Roman" w:hAnsi="Times New Roman" w:cs="Times New Roman"/>
          <w:i/>
          <w:iCs/>
          <w:sz w:val="24"/>
          <w:szCs w:val="24"/>
        </w:rPr>
        <w:t>RPT</w:t>
      </w:r>
      <w:r w:rsidRPr="00A65934">
        <w:rPr>
          <w:rFonts w:ascii="Times New Roman" w:hAnsi="Times New Roman" w:cs="Times New Roman"/>
          <w:sz w:val="24"/>
          <w:szCs w:val="24"/>
        </w:rPr>
        <w:t xml:space="preserve"> określono relacje między zdiagnozowanymi problemami a określonymi wariantami planistycznymi rozwoju systemu transportowego województwa. Zestawienie to wskazało, że wariantami</w:t>
      </w:r>
      <w:r w:rsidR="00677B37" w:rsidRPr="00A65934">
        <w:rPr>
          <w:rFonts w:ascii="Times New Roman" w:hAnsi="Times New Roman" w:cs="Times New Roman"/>
          <w:sz w:val="24"/>
          <w:szCs w:val="24"/>
        </w:rPr>
        <w:t>,</w:t>
      </w:r>
      <w:r w:rsidRPr="00A65934">
        <w:rPr>
          <w:rFonts w:ascii="Times New Roman" w:hAnsi="Times New Roman" w:cs="Times New Roman"/>
          <w:sz w:val="24"/>
          <w:szCs w:val="24"/>
        </w:rPr>
        <w:t xml:space="preserve"> które w największym stopniu odpowiadają na zdiagnozowane w </w:t>
      </w:r>
      <w:r w:rsidR="00677B37" w:rsidRPr="00A65934">
        <w:rPr>
          <w:rFonts w:ascii="Times New Roman" w:hAnsi="Times New Roman" w:cs="Times New Roman"/>
          <w:sz w:val="24"/>
          <w:szCs w:val="24"/>
        </w:rPr>
        <w:t xml:space="preserve">projekcie </w:t>
      </w:r>
      <w:r w:rsidRPr="00A65934">
        <w:rPr>
          <w:rFonts w:ascii="Times New Roman" w:hAnsi="Times New Roman" w:cs="Times New Roman"/>
          <w:i/>
          <w:iCs/>
          <w:sz w:val="24"/>
          <w:szCs w:val="24"/>
        </w:rPr>
        <w:t>RPT</w:t>
      </w:r>
      <w:r w:rsidRPr="00A65934">
        <w:rPr>
          <w:rFonts w:ascii="Times New Roman" w:hAnsi="Times New Roman" w:cs="Times New Roman"/>
          <w:sz w:val="24"/>
          <w:szCs w:val="24"/>
        </w:rPr>
        <w:t xml:space="preserve"> problemy są warianty WOO (optymistyczny scenariusz krajowy i optymistyczny model regionalny) i WOR (optymistyczny scenariusz krajowy i realistyczny model regionalny). Nie wiele mniej punktów uzyskały warianty WRR (realistyczny scenariusz krajowy i realistyczny model regionalny) i WRO (realistyczny scenariusz krajowy i optymistyczny model regionalny). </w:t>
      </w:r>
    </w:p>
    <w:p w14:paraId="6980FC00" w14:textId="4028AB22" w:rsidR="00677FBB" w:rsidRPr="00A65934" w:rsidRDefault="00677FBB" w:rsidP="00677FBB">
      <w:pPr>
        <w:spacing w:after="0" w:line="240" w:lineRule="auto"/>
        <w:ind w:firstLine="708"/>
        <w:jc w:val="both"/>
        <w:rPr>
          <w:rFonts w:ascii="Times New Roman" w:hAnsi="Times New Roman" w:cs="Times New Roman"/>
          <w:sz w:val="24"/>
          <w:szCs w:val="24"/>
        </w:rPr>
      </w:pPr>
      <w:r w:rsidRPr="00A65934">
        <w:rPr>
          <w:rFonts w:ascii="Times New Roman" w:hAnsi="Times New Roman" w:cs="Times New Roman"/>
          <w:sz w:val="24"/>
          <w:szCs w:val="24"/>
        </w:rPr>
        <w:t>W wariancie WRR</w:t>
      </w:r>
      <w:r w:rsidR="00677B37" w:rsidRPr="00A65934">
        <w:rPr>
          <w:rFonts w:ascii="Times New Roman" w:hAnsi="Times New Roman" w:cs="Times New Roman"/>
          <w:sz w:val="24"/>
          <w:szCs w:val="24"/>
        </w:rPr>
        <w:t>,</w:t>
      </w:r>
      <w:r w:rsidRPr="00A65934">
        <w:rPr>
          <w:rFonts w:ascii="Times New Roman" w:hAnsi="Times New Roman" w:cs="Times New Roman"/>
          <w:sz w:val="24"/>
          <w:szCs w:val="24"/>
        </w:rPr>
        <w:t xml:space="preserve"> który, jak w</w:t>
      </w:r>
      <w:r w:rsidR="00290AB4">
        <w:rPr>
          <w:rFonts w:ascii="Times New Roman" w:hAnsi="Times New Roman" w:cs="Times New Roman"/>
          <w:sz w:val="24"/>
          <w:szCs w:val="24"/>
        </w:rPr>
        <w:t>s</w:t>
      </w:r>
      <w:r w:rsidRPr="00A65934">
        <w:rPr>
          <w:rFonts w:ascii="Times New Roman" w:hAnsi="Times New Roman" w:cs="Times New Roman"/>
          <w:sz w:val="24"/>
          <w:szCs w:val="24"/>
        </w:rPr>
        <w:t>kazano powyżej, dobrze odpowiada na zdiagnozowane problemy sieci transportowej województwa a ponadto zakłada realny poziom realizacji inwestycji w okresie do 2030 roku, zostaną zrealizowane niżej wymienione inwestycje (w tym inwestycje realizowane z poziomu krajowego</w:t>
      </w:r>
      <w:r w:rsidR="00677B37" w:rsidRPr="00A65934">
        <w:rPr>
          <w:rFonts w:ascii="Times New Roman" w:hAnsi="Times New Roman" w:cs="Times New Roman"/>
          <w:sz w:val="24"/>
          <w:szCs w:val="24"/>
        </w:rPr>
        <w:t xml:space="preserve"> —</w:t>
      </w:r>
      <w:r w:rsidR="00D7697E" w:rsidRPr="00A65934">
        <w:rPr>
          <w:rFonts w:ascii="Times New Roman" w:hAnsi="Times New Roman" w:cs="Times New Roman"/>
          <w:sz w:val="24"/>
          <w:szCs w:val="24"/>
        </w:rPr>
        <w:t xml:space="preserve"> w tabeli poz. 1–2</w:t>
      </w:r>
      <w:r w:rsidR="00B64DBF">
        <w:rPr>
          <w:rFonts w:ascii="Times New Roman" w:hAnsi="Times New Roman" w:cs="Times New Roman"/>
          <w:sz w:val="24"/>
          <w:szCs w:val="24"/>
        </w:rPr>
        <w:t>1</w:t>
      </w:r>
      <w:r w:rsidR="00D7697E" w:rsidRPr="00A65934">
        <w:rPr>
          <w:rFonts w:ascii="Times New Roman" w:hAnsi="Times New Roman" w:cs="Times New Roman"/>
          <w:sz w:val="24"/>
          <w:szCs w:val="24"/>
        </w:rPr>
        <w:t>)</w:t>
      </w:r>
      <w:r w:rsidRPr="00A65934">
        <w:rPr>
          <w:rFonts w:ascii="Times New Roman" w:hAnsi="Times New Roman" w:cs="Times New Roman"/>
          <w:sz w:val="24"/>
          <w:szCs w:val="24"/>
        </w:rPr>
        <w:t>.</w:t>
      </w:r>
    </w:p>
    <w:p w14:paraId="55F44257" w14:textId="77777777" w:rsidR="005A5A7B" w:rsidRPr="00A65934" w:rsidRDefault="005A5A7B" w:rsidP="00677FBB">
      <w:pPr>
        <w:spacing w:after="0" w:line="240" w:lineRule="auto"/>
        <w:ind w:firstLine="708"/>
        <w:jc w:val="both"/>
        <w:rPr>
          <w:rFonts w:ascii="Times New Roman" w:hAnsi="Times New Roman" w:cs="Times New Roman"/>
          <w:sz w:val="24"/>
          <w:szCs w:val="24"/>
        </w:rPr>
      </w:pPr>
    </w:p>
    <w:p w14:paraId="3EE059A8" w14:textId="1A62FA19" w:rsidR="00677FBB" w:rsidRPr="00A65934" w:rsidRDefault="005A5A7B" w:rsidP="005A5A7B">
      <w:pPr>
        <w:autoSpaceDE w:val="0"/>
        <w:autoSpaceDN w:val="0"/>
        <w:adjustRightInd w:val="0"/>
        <w:spacing w:after="0" w:line="240" w:lineRule="auto"/>
        <w:ind w:left="1134" w:hanging="1134"/>
        <w:jc w:val="both"/>
        <w:rPr>
          <w:rFonts w:ascii="Times New Roman" w:hAnsi="Times New Roman" w:cs="Times New Roman"/>
          <w:i/>
          <w:iCs/>
        </w:rPr>
      </w:pPr>
      <w:r w:rsidRPr="00A65934">
        <w:rPr>
          <w:rFonts w:ascii="Times New Roman" w:hAnsi="Times New Roman" w:cs="Times New Roman"/>
          <w:i/>
          <w:iCs/>
        </w:rPr>
        <w:t>Tabela nr 1. Inwestycje komunikacyjne przewidziane do realizacji w RPT w wariancie WRR (łącznie z inwestycjami krajowymi).</w:t>
      </w:r>
    </w:p>
    <w:tbl>
      <w:tblPr>
        <w:tblStyle w:val="Tabela-Siatka"/>
        <w:tblW w:w="9327" w:type="dxa"/>
        <w:tblInd w:w="-5" w:type="dxa"/>
        <w:tblLook w:val="04A0" w:firstRow="1" w:lastRow="0" w:firstColumn="1" w:lastColumn="0" w:noHBand="0" w:noVBand="1"/>
      </w:tblPr>
      <w:tblGrid>
        <w:gridCol w:w="570"/>
        <w:gridCol w:w="8757"/>
      </w:tblGrid>
      <w:tr w:rsidR="00A65934" w:rsidRPr="00A65934" w14:paraId="79C29C17" w14:textId="77777777" w:rsidTr="005A5A7B">
        <w:tc>
          <w:tcPr>
            <w:tcW w:w="570" w:type="dxa"/>
          </w:tcPr>
          <w:p w14:paraId="753E771D" w14:textId="77777777" w:rsidR="00677FBB" w:rsidRPr="00A65934" w:rsidRDefault="00677FBB" w:rsidP="00833F3B">
            <w:pPr>
              <w:jc w:val="center"/>
              <w:rPr>
                <w:b/>
                <w:bCs/>
              </w:rPr>
            </w:pPr>
            <w:r w:rsidRPr="00A65934">
              <w:rPr>
                <w:b/>
                <w:bCs/>
              </w:rPr>
              <w:t>Lp.</w:t>
            </w:r>
          </w:p>
        </w:tc>
        <w:tc>
          <w:tcPr>
            <w:tcW w:w="8757" w:type="dxa"/>
          </w:tcPr>
          <w:p w14:paraId="786C9CA7" w14:textId="77777777" w:rsidR="00677FBB" w:rsidRPr="00A65934" w:rsidRDefault="00677FBB" w:rsidP="00833F3B">
            <w:pPr>
              <w:jc w:val="center"/>
              <w:rPr>
                <w:b/>
                <w:bCs/>
              </w:rPr>
            </w:pPr>
            <w:r w:rsidRPr="00A65934">
              <w:rPr>
                <w:b/>
                <w:bCs/>
              </w:rPr>
              <w:t>Nazwa zadania/działania</w:t>
            </w:r>
          </w:p>
        </w:tc>
      </w:tr>
      <w:tr w:rsidR="00A65934" w:rsidRPr="00A65934" w14:paraId="382FFE14" w14:textId="77777777" w:rsidTr="005A5A7B">
        <w:tc>
          <w:tcPr>
            <w:tcW w:w="570" w:type="dxa"/>
            <w:shd w:val="clear" w:color="auto" w:fill="auto"/>
          </w:tcPr>
          <w:p w14:paraId="39EB0E13" w14:textId="77777777" w:rsidR="00677FBB" w:rsidRPr="00A65934" w:rsidRDefault="00677FBB">
            <w:pPr>
              <w:pStyle w:val="Akapitzlist"/>
              <w:numPr>
                <w:ilvl w:val="0"/>
                <w:numId w:val="101"/>
              </w:numPr>
              <w:ind w:left="321" w:hanging="284"/>
            </w:pPr>
          </w:p>
        </w:tc>
        <w:tc>
          <w:tcPr>
            <w:tcW w:w="8757" w:type="dxa"/>
            <w:shd w:val="clear" w:color="auto" w:fill="auto"/>
          </w:tcPr>
          <w:p w14:paraId="0987C227" w14:textId="77777777" w:rsidR="00677FBB" w:rsidRPr="00A65934" w:rsidRDefault="00677FBB" w:rsidP="00833F3B">
            <w:r w:rsidRPr="00A65934">
              <w:t>Budowa drogi ekspresowej S7 Warszawa-Kraków</w:t>
            </w:r>
          </w:p>
        </w:tc>
      </w:tr>
      <w:tr w:rsidR="00A65934" w:rsidRPr="00A65934" w14:paraId="09699B59" w14:textId="77777777" w:rsidTr="005A5A7B">
        <w:tc>
          <w:tcPr>
            <w:tcW w:w="570" w:type="dxa"/>
            <w:shd w:val="clear" w:color="auto" w:fill="auto"/>
          </w:tcPr>
          <w:p w14:paraId="243309AD" w14:textId="77777777" w:rsidR="00677FBB" w:rsidRPr="00A65934" w:rsidRDefault="00677FBB">
            <w:pPr>
              <w:pStyle w:val="Akapitzlist"/>
              <w:numPr>
                <w:ilvl w:val="0"/>
                <w:numId w:val="101"/>
              </w:numPr>
              <w:ind w:left="321" w:hanging="284"/>
            </w:pPr>
          </w:p>
        </w:tc>
        <w:tc>
          <w:tcPr>
            <w:tcW w:w="8757" w:type="dxa"/>
            <w:shd w:val="clear" w:color="auto" w:fill="auto"/>
          </w:tcPr>
          <w:p w14:paraId="55070577" w14:textId="77777777" w:rsidR="00677FBB" w:rsidRPr="00A65934" w:rsidRDefault="00677FBB" w:rsidP="00833F3B">
            <w:r w:rsidRPr="00A65934">
              <w:t>Budowa drogi ekspresowej S74 Sulejów-Kielce</w:t>
            </w:r>
          </w:p>
        </w:tc>
      </w:tr>
      <w:tr w:rsidR="00A65934" w:rsidRPr="00A65934" w14:paraId="08A2D5C3" w14:textId="77777777" w:rsidTr="005A5A7B">
        <w:trPr>
          <w:trHeight w:val="191"/>
        </w:trPr>
        <w:tc>
          <w:tcPr>
            <w:tcW w:w="570" w:type="dxa"/>
            <w:shd w:val="clear" w:color="auto" w:fill="auto"/>
          </w:tcPr>
          <w:p w14:paraId="33795523" w14:textId="77777777" w:rsidR="00677FBB" w:rsidRPr="00A65934" w:rsidRDefault="00677FBB">
            <w:pPr>
              <w:pStyle w:val="Akapitzlist"/>
              <w:numPr>
                <w:ilvl w:val="0"/>
                <w:numId w:val="101"/>
              </w:numPr>
              <w:ind w:hanging="683"/>
            </w:pPr>
          </w:p>
        </w:tc>
        <w:tc>
          <w:tcPr>
            <w:tcW w:w="8757" w:type="dxa"/>
            <w:shd w:val="clear" w:color="auto" w:fill="auto"/>
          </w:tcPr>
          <w:p w14:paraId="50C3F535" w14:textId="77777777" w:rsidR="00677FBB" w:rsidRPr="00A65934" w:rsidRDefault="00677FBB" w:rsidP="00833F3B">
            <w:r w:rsidRPr="00A65934">
              <w:t>Budowa drogi ekspresowej S74 Kielce-Nisko</w:t>
            </w:r>
          </w:p>
        </w:tc>
      </w:tr>
      <w:tr w:rsidR="00A65934" w:rsidRPr="00A65934" w14:paraId="320A623A" w14:textId="77777777" w:rsidTr="005A5A7B">
        <w:tc>
          <w:tcPr>
            <w:tcW w:w="570" w:type="dxa"/>
            <w:shd w:val="clear" w:color="auto" w:fill="auto"/>
          </w:tcPr>
          <w:p w14:paraId="69EF55B5" w14:textId="77777777" w:rsidR="00677FBB" w:rsidRPr="00A65934" w:rsidRDefault="00677FBB">
            <w:pPr>
              <w:pStyle w:val="Akapitzlist"/>
              <w:numPr>
                <w:ilvl w:val="0"/>
                <w:numId w:val="101"/>
              </w:numPr>
              <w:ind w:hanging="683"/>
            </w:pPr>
          </w:p>
        </w:tc>
        <w:tc>
          <w:tcPr>
            <w:tcW w:w="8757" w:type="dxa"/>
            <w:shd w:val="clear" w:color="auto" w:fill="auto"/>
          </w:tcPr>
          <w:p w14:paraId="1DB7DF9E" w14:textId="77777777" w:rsidR="00677FBB" w:rsidRPr="00A65934" w:rsidRDefault="00677FBB" w:rsidP="00833F3B">
            <w:r w:rsidRPr="00A65934">
              <w:t>Budowa obwodnicy Morawicy i Woli Morawickiej w ciągu drogi krajowej nr 73</w:t>
            </w:r>
          </w:p>
        </w:tc>
      </w:tr>
      <w:tr w:rsidR="00A65934" w:rsidRPr="00A65934" w14:paraId="77794A83" w14:textId="77777777" w:rsidTr="005A5A7B">
        <w:tc>
          <w:tcPr>
            <w:tcW w:w="570" w:type="dxa"/>
            <w:shd w:val="clear" w:color="auto" w:fill="auto"/>
          </w:tcPr>
          <w:p w14:paraId="53671CE4" w14:textId="77777777" w:rsidR="00677FBB" w:rsidRPr="00A65934" w:rsidRDefault="00677FBB">
            <w:pPr>
              <w:pStyle w:val="Akapitzlist"/>
              <w:numPr>
                <w:ilvl w:val="0"/>
                <w:numId w:val="101"/>
              </w:numPr>
              <w:ind w:hanging="683"/>
            </w:pPr>
          </w:p>
        </w:tc>
        <w:tc>
          <w:tcPr>
            <w:tcW w:w="8757" w:type="dxa"/>
            <w:shd w:val="clear" w:color="auto" w:fill="auto"/>
          </w:tcPr>
          <w:p w14:paraId="35CC3E28" w14:textId="291FB96F" w:rsidR="00677FBB" w:rsidRPr="00A65934" w:rsidRDefault="00677B37" w:rsidP="00833F3B">
            <w:r w:rsidRPr="00A65934">
              <w:t>B</w:t>
            </w:r>
            <w:r w:rsidR="00677FBB" w:rsidRPr="00A65934">
              <w:t>udowa obwodnicy Opatowa w ciągu dróg krajowych S74/9</w:t>
            </w:r>
          </w:p>
        </w:tc>
      </w:tr>
      <w:tr w:rsidR="00A65934" w:rsidRPr="00A65934" w14:paraId="4F972598" w14:textId="77777777" w:rsidTr="005A5A7B">
        <w:tc>
          <w:tcPr>
            <w:tcW w:w="570" w:type="dxa"/>
            <w:shd w:val="clear" w:color="auto" w:fill="auto"/>
          </w:tcPr>
          <w:p w14:paraId="032C7675" w14:textId="77777777" w:rsidR="00677FBB" w:rsidRPr="00A65934" w:rsidRDefault="00677FBB">
            <w:pPr>
              <w:pStyle w:val="Akapitzlist"/>
              <w:numPr>
                <w:ilvl w:val="0"/>
                <w:numId w:val="101"/>
              </w:numPr>
              <w:ind w:hanging="683"/>
            </w:pPr>
          </w:p>
        </w:tc>
        <w:tc>
          <w:tcPr>
            <w:tcW w:w="8757" w:type="dxa"/>
            <w:tcBorders>
              <w:top w:val="nil"/>
            </w:tcBorders>
            <w:shd w:val="clear" w:color="auto" w:fill="auto"/>
          </w:tcPr>
          <w:p w14:paraId="5BC92B83" w14:textId="0D2ADDEC" w:rsidR="00677FBB" w:rsidRPr="00A65934" w:rsidRDefault="00677B37" w:rsidP="00833F3B">
            <w:r w:rsidRPr="00A65934">
              <w:t>B</w:t>
            </w:r>
            <w:r w:rsidR="00677FBB" w:rsidRPr="00A65934">
              <w:t>udowa obwodnicy Ostrowca Św. w ciągu dróg krajowych 42/9</w:t>
            </w:r>
          </w:p>
        </w:tc>
      </w:tr>
      <w:tr w:rsidR="00A65934" w:rsidRPr="00A65934" w14:paraId="0B4C5A79" w14:textId="77777777" w:rsidTr="005A5A7B">
        <w:trPr>
          <w:trHeight w:val="141"/>
        </w:trPr>
        <w:tc>
          <w:tcPr>
            <w:tcW w:w="570" w:type="dxa"/>
            <w:shd w:val="clear" w:color="auto" w:fill="auto"/>
          </w:tcPr>
          <w:p w14:paraId="748A235D" w14:textId="77777777" w:rsidR="00677FBB" w:rsidRPr="00A65934" w:rsidRDefault="00677FBB">
            <w:pPr>
              <w:pStyle w:val="Akapitzlist"/>
              <w:numPr>
                <w:ilvl w:val="0"/>
                <w:numId w:val="101"/>
              </w:numPr>
              <w:ind w:hanging="683"/>
            </w:pPr>
          </w:p>
        </w:tc>
        <w:tc>
          <w:tcPr>
            <w:tcW w:w="8757" w:type="dxa"/>
            <w:shd w:val="clear" w:color="auto" w:fill="auto"/>
          </w:tcPr>
          <w:p w14:paraId="727B9D3E" w14:textId="7DDE8FE8" w:rsidR="00677FBB" w:rsidRPr="00A65934" w:rsidRDefault="00677B37" w:rsidP="00833F3B">
            <w:r w:rsidRPr="00A65934">
              <w:t>B</w:t>
            </w:r>
            <w:r w:rsidR="00677FBB" w:rsidRPr="00A65934">
              <w:t>udowa obwodnicy Wąchocka w ciągu drogi krajowej nr 42</w:t>
            </w:r>
          </w:p>
        </w:tc>
      </w:tr>
      <w:tr w:rsidR="00A65934" w:rsidRPr="00A65934" w14:paraId="017CCA60" w14:textId="77777777" w:rsidTr="005A5A7B">
        <w:trPr>
          <w:trHeight w:val="149"/>
        </w:trPr>
        <w:tc>
          <w:tcPr>
            <w:tcW w:w="570" w:type="dxa"/>
            <w:shd w:val="clear" w:color="auto" w:fill="auto"/>
          </w:tcPr>
          <w:p w14:paraId="0B378CAE" w14:textId="77777777" w:rsidR="00677FBB" w:rsidRPr="00A65934" w:rsidRDefault="00677FBB">
            <w:pPr>
              <w:pStyle w:val="Akapitzlist"/>
              <w:numPr>
                <w:ilvl w:val="0"/>
                <w:numId w:val="101"/>
              </w:numPr>
              <w:ind w:hanging="683"/>
            </w:pPr>
          </w:p>
        </w:tc>
        <w:tc>
          <w:tcPr>
            <w:tcW w:w="8757" w:type="dxa"/>
            <w:shd w:val="clear" w:color="auto" w:fill="auto"/>
          </w:tcPr>
          <w:p w14:paraId="6D1CB5F1" w14:textId="77777777" w:rsidR="00677FBB" w:rsidRPr="00A65934" w:rsidRDefault="00677FBB" w:rsidP="00833F3B">
            <w:r w:rsidRPr="00A65934">
              <w:t xml:space="preserve">21 zadań w największej klasie ryzyka na drogach krajowych nr 9,42,73,77,78,79 </w:t>
            </w:r>
          </w:p>
        </w:tc>
      </w:tr>
      <w:tr w:rsidR="00A65934" w:rsidRPr="00A65934" w14:paraId="7DE89B9B" w14:textId="77777777" w:rsidTr="005A5A7B">
        <w:trPr>
          <w:trHeight w:val="64"/>
        </w:trPr>
        <w:tc>
          <w:tcPr>
            <w:tcW w:w="570" w:type="dxa"/>
            <w:shd w:val="clear" w:color="auto" w:fill="auto"/>
          </w:tcPr>
          <w:p w14:paraId="2B6C870A" w14:textId="77777777" w:rsidR="00677FBB" w:rsidRPr="00A65934" w:rsidRDefault="00677FBB">
            <w:pPr>
              <w:pStyle w:val="Akapitzlist"/>
              <w:numPr>
                <w:ilvl w:val="0"/>
                <w:numId w:val="101"/>
              </w:numPr>
              <w:ind w:hanging="683"/>
            </w:pPr>
          </w:p>
        </w:tc>
        <w:tc>
          <w:tcPr>
            <w:tcW w:w="8757" w:type="dxa"/>
            <w:shd w:val="clear" w:color="auto" w:fill="auto"/>
          </w:tcPr>
          <w:p w14:paraId="7D854D04" w14:textId="77777777" w:rsidR="00677FBB" w:rsidRPr="00A65934" w:rsidRDefault="00677FBB" w:rsidP="00833F3B">
            <w:r w:rsidRPr="00A65934">
              <w:t>2 zadania w bardzo dużej klasie ryzyka na drodze krajowej nr 79</w:t>
            </w:r>
          </w:p>
        </w:tc>
      </w:tr>
      <w:tr w:rsidR="00A65934" w:rsidRPr="00A65934" w14:paraId="2E4F47D2" w14:textId="77777777" w:rsidTr="005A5A7B">
        <w:trPr>
          <w:trHeight w:val="103"/>
        </w:trPr>
        <w:tc>
          <w:tcPr>
            <w:tcW w:w="570" w:type="dxa"/>
            <w:shd w:val="clear" w:color="auto" w:fill="auto"/>
          </w:tcPr>
          <w:p w14:paraId="5FA6895C" w14:textId="77777777" w:rsidR="00677FBB" w:rsidRPr="00A65934" w:rsidRDefault="00677FBB">
            <w:pPr>
              <w:pStyle w:val="Akapitzlist"/>
              <w:numPr>
                <w:ilvl w:val="0"/>
                <w:numId w:val="101"/>
              </w:numPr>
              <w:ind w:hanging="683"/>
            </w:pPr>
          </w:p>
        </w:tc>
        <w:tc>
          <w:tcPr>
            <w:tcW w:w="8757" w:type="dxa"/>
            <w:shd w:val="clear" w:color="auto" w:fill="auto"/>
          </w:tcPr>
          <w:p w14:paraId="12F07899" w14:textId="77777777" w:rsidR="00677FBB" w:rsidRPr="00A65934" w:rsidRDefault="00677FBB" w:rsidP="00833F3B">
            <w:r w:rsidRPr="00A65934">
              <w:t>13 zadań w dużej klasie ryzyka na drogach krajowych nr 9,42,73,77,78,79</w:t>
            </w:r>
          </w:p>
        </w:tc>
      </w:tr>
      <w:tr w:rsidR="00A65934" w:rsidRPr="00A65934" w14:paraId="5FAEA936" w14:textId="77777777" w:rsidTr="005A5A7B">
        <w:trPr>
          <w:trHeight w:val="145"/>
        </w:trPr>
        <w:tc>
          <w:tcPr>
            <w:tcW w:w="570" w:type="dxa"/>
            <w:shd w:val="clear" w:color="auto" w:fill="auto"/>
          </w:tcPr>
          <w:p w14:paraId="7A1CA8A2" w14:textId="77777777" w:rsidR="00677FBB" w:rsidRPr="00A65934" w:rsidRDefault="00677FBB">
            <w:pPr>
              <w:pStyle w:val="Akapitzlist"/>
              <w:numPr>
                <w:ilvl w:val="0"/>
                <w:numId w:val="101"/>
              </w:numPr>
              <w:ind w:hanging="683"/>
            </w:pPr>
          </w:p>
        </w:tc>
        <w:tc>
          <w:tcPr>
            <w:tcW w:w="8757" w:type="dxa"/>
            <w:shd w:val="clear" w:color="auto" w:fill="auto"/>
          </w:tcPr>
          <w:p w14:paraId="387E4876" w14:textId="77777777" w:rsidR="00677FBB" w:rsidRPr="00A65934" w:rsidRDefault="00677FBB" w:rsidP="00833F3B">
            <w:r w:rsidRPr="00A65934">
              <w:t>Prace na linii kolejowej nr 8 na odcinku Skarżysko Kamienna – Kielce – Kozłów LP</w:t>
            </w:r>
          </w:p>
        </w:tc>
      </w:tr>
      <w:tr w:rsidR="00A65934" w:rsidRPr="00A65934" w14:paraId="0603C2DD" w14:textId="77777777" w:rsidTr="005A5A7B">
        <w:trPr>
          <w:trHeight w:val="168"/>
        </w:trPr>
        <w:tc>
          <w:tcPr>
            <w:tcW w:w="570" w:type="dxa"/>
            <w:shd w:val="clear" w:color="auto" w:fill="auto"/>
          </w:tcPr>
          <w:p w14:paraId="4A9E6E5C" w14:textId="77777777" w:rsidR="00677FBB" w:rsidRPr="00A65934" w:rsidRDefault="00677FBB">
            <w:pPr>
              <w:pStyle w:val="Akapitzlist"/>
              <w:numPr>
                <w:ilvl w:val="0"/>
                <w:numId w:val="101"/>
              </w:numPr>
              <w:ind w:hanging="683"/>
            </w:pPr>
          </w:p>
        </w:tc>
        <w:tc>
          <w:tcPr>
            <w:tcW w:w="8757" w:type="dxa"/>
            <w:shd w:val="clear" w:color="auto" w:fill="auto"/>
          </w:tcPr>
          <w:p w14:paraId="3AFC8EEC" w14:textId="77777777" w:rsidR="00677FBB" w:rsidRPr="00A65934" w:rsidRDefault="00677FBB" w:rsidP="00833F3B">
            <w:r w:rsidRPr="00A65934">
              <w:t>Prace na liniach kolejowych nr 61, 567 na odcinku Kielce – Żelisławice LR</w:t>
            </w:r>
          </w:p>
        </w:tc>
      </w:tr>
      <w:tr w:rsidR="00A65934" w:rsidRPr="00A65934" w14:paraId="69634A79" w14:textId="77777777" w:rsidTr="005A5A7B">
        <w:trPr>
          <w:trHeight w:val="225"/>
        </w:trPr>
        <w:tc>
          <w:tcPr>
            <w:tcW w:w="570" w:type="dxa"/>
            <w:shd w:val="clear" w:color="auto" w:fill="auto"/>
          </w:tcPr>
          <w:p w14:paraId="59574491" w14:textId="77777777" w:rsidR="00677FBB" w:rsidRPr="00A65934" w:rsidRDefault="00677FBB">
            <w:pPr>
              <w:pStyle w:val="Akapitzlist"/>
              <w:numPr>
                <w:ilvl w:val="0"/>
                <w:numId w:val="101"/>
              </w:numPr>
              <w:ind w:hanging="683"/>
            </w:pPr>
          </w:p>
        </w:tc>
        <w:tc>
          <w:tcPr>
            <w:tcW w:w="8757" w:type="dxa"/>
            <w:shd w:val="clear" w:color="auto" w:fill="auto"/>
          </w:tcPr>
          <w:p w14:paraId="03EE55EE" w14:textId="77777777" w:rsidR="00677FBB" w:rsidRPr="00A65934" w:rsidRDefault="00677FBB" w:rsidP="00833F3B">
            <w:r w:rsidRPr="00A65934">
              <w:t>Prace na linii kolejowej nr 25 na odcinku Skarżysko Kamienna - Sandomierz</w:t>
            </w:r>
          </w:p>
        </w:tc>
      </w:tr>
      <w:tr w:rsidR="00A65934" w:rsidRPr="00A65934" w14:paraId="0A013584" w14:textId="77777777" w:rsidTr="005A5A7B">
        <w:trPr>
          <w:trHeight w:val="72"/>
        </w:trPr>
        <w:tc>
          <w:tcPr>
            <w:tcW w:w="570" w:type="dxa"/>
            <w:shd w:val="clear" w:color="auto" w:fill="auto"/>
          </w:tcPr>
          <w:p w14:paraId="212CFAF2" w14:textId="77777777" w:rsidR="00677FBB" w:rsidRPr="00A65934" w:rsidRDefault="00677FBB">
            <w:pPr>
              <w:pStyle w:val="Akapitzlist"/>
              <w:numPr>
                <w:ilvl w:val="0"/>
                <w:numId w:val="101"/>
              </w:numPr>
              <w:ind w:hanging="683"/>
            </w:pPr>
          </w:p>
        </w:tc>
        <w:tc>
          <w:tcPr>
            <w:tcW w:w="8757" w:type="dxa"/>
            <w:shd w:val="clear" w:color="auto" w:fill="auto"/>
          </w:tcPr>
          <w:p w14:paraId="55A3DA79" w14:textId="77777777" w:rsidR="00677FBB" w:rsidRPr="00A65934" w:rsidRDefault="00677FBB" w:rsidP="00833F3B">
            <w:r w:rsidRPr="00A65934">
              <w:t>Prace na linii kolejowej nr 25 na odcinku Końskie – Skarżysko</w:t>
            </w:r>
          </w:p>
        </w:tc>
      </w:tr>
      <w:tr w:rsidR="00A65934" w:rsidRPr="00A65934" w14:paraId="16D2C579" w14:textId="77777777" w:rsidTr="005A5A7B">
        <w:trPr>
          <w:trHeight w:val="262"/>
        </w:trPr>
        <w:tc>
          <w:tcPr>
            <w:tcW w:w="570" w:type="dxa"/>
            <w:shd w:val="clear" w:color="auto" w:fill="auto"/>
          </w:tcPr>
          <w:p w14:paraId="6B6ECF75" w14:textId="77777777" w:rsidR="00677FBB" w:rsidRPr="00A65934" w:rsidRDefault="00677FBB">
            <w:pPr>
              <w:pStyle w:val="Akapitzlist"/>
              <w:numPr>
                <w:ilvl w:val="0"/>
                <w:numId w:val="101"/>
              </w:numPr>
              <w:ind w:hanging="683"/>
            </w:pPr>
          </w:p>
        </w:tc>
        <w:tc>
          <w:tcPr>
            <w:tcW w:w="8757" w:type="dxa"/>
            <w:shd w:val="clear" w:color="auto" w:fill="auto"/>
          </w:tcPr>
          <w:p w14:paraId="1519B8C9" w14:textId="77777777" w:rsidR="00677FBB" w:rsidRPr="00A65934" w:rsidRDefault="00677FBB" w:rsidP="00833F3B">
            <w:r w:rsidRPr="00A65934">
              <w:t>Budowa linii kolejowej nr 582 Czarnca – Włoszczowa Płn.</w:t>
            </w:r>
          </w:p>
        </w:tc>
      </w:tr>
      <w:tr w:rsidR="00A65934" w:rsidRPr="00A65934" w14:paraId="7B7B9113" w14:textId="77777777" w:rsidTr="005A5A7B">
        <w:trPr>
          <w:trHeight w:val="132"/>
        </w:trPr>
        <w:tc>
          <w:tcPr>
            <w:tcW w:w="570" w:type="dxa"/>
            <w:shd w:val="clear" w:color="auto" w:fill="auto"/>
          </w:tcPr>
          <w:p w14:paraId="2EEE6D41" w14:textId="77777777" w:rsidR="00677FBB" w:rsidRPr="00A65934" w:rsidRDefault="00677FBB">
            <w:pPr>
              <w:pStyle w:val="Akapitzlist"/>
              <w:numPr>
                <w:ilvl w:val="0"/>
                <w:numId w:val="101"/>
              </w:numPr>
              <w:ind w:hanging="683"/>
            </w:pPr>
          </w:p>
        </w:tc>
        <w:tc>
          <w:tcPr>
            <w:tcW w:w="8757" w:type="dxa"/>
            <w:shd w:val="clear" w:color="auto" w:fill="auto"/>
          </w:tcPr>
          <w:p w14:paraId="0BE2163B" w14:textId="6006241C" w:rsidR="00677FBB" w:rsidRPr="00A65934" w:rsidRDefault="00677FBB" w:rsidP="00833F3B">
            <w:r w:rsidRPr="00A65934">
              <w:t>Budowa zintegrowanego systemu komunikacyjnego wraz z przejściem pod torami w obrębie dworca kolejowego stacji Skarżysko</w:t>
            </w:r>
            <w:r w:rsidR="00E12F60" w:rsidRPr="00A65934">
              <w:t>-</w:t>
            </w:r>
            <w:r w:rsidRPr="00A65934">
              <w:t>Kamienna</w:t>
            </w:r>
          </w:p>
        </w:tc>
      </w:tr>
      <w:tr w:rsidR="00A65934" w:rsidRPr="00A65934" w14:paraId="6E18F61F" w14:textId="77777777" w:rsidTr="005A5A7B">
        <w:trPr>
          <w:trHeight w:val="173"/>
        </w:trPr>
        <w:tc>
          <w:tcPr>
            <w:tcW w:w="570" w:type="dxa"/>
            <w:shd w:val="clear" w:color="auto" w:fill="auto"/>
          </w:tcPr>
          <w:p w14:paraId="4E797638" w14:textId="77777777" w:rsidR="00677FBB" w:rsidRPr="00A65934" w:rsidRDefault="00677FBB">
            <w:pPr>
              <w:pStyle w:val="Akapitzlist"/>
              <w:numPr>
                <w:ilvl w:val="0"/>
                <w:numId w:val="101"/>
              </w:numPr>
              <w:ind w:hanging="683"/>
            </w:pPr>
          </w:p>
        </w:tc>
        <w:tc>
          <w:tcPr>
            <w:tcW w:w="8757" w:type="dxa"/>
            <w:shd w:val="clear" w:color="auto" w:fill="auto"/>
          </w:tcPr>
          <w:p w14:paraId="24B926F9" w14:textId="77777777" w:rsidR="00677FBB" w:rsidRPr="00A65934" w:rsidRDefault="00677FBB" w:rsidP="00833F3B">
            <w:r w:rsidRPr="00A65934">
              <w:t>Modernizacja linii kolejowej nr 8 Radom – Kielce</w:t>
            </w:r>
          </w:p>
        </w:tc>
      </w:tr>
      <w:tr w:rsidR="00A65934" w:rsidRPr="00A65934" w14:paraId="55A73F13" w14:textId="77777777" w:rsidTr="005A5A7B">
        <w:trPr>
          <w:trHeight w:val="194"/>
        </w:trPr>
        <w:tc>
          <w:tcPr>
            <w:tcW w:w="570" w:type="dxa"/>
            <w:shd w:val="clear" w:color="auto" w:fill="auto"/>
          </w:tcPr>
          <w:p w14:paraId="4EA6F108" w14:textId="77777777" w:rsidR="00677FBB" w:rsidRPr="00A65934" w:rsidRDefault="00677FBB">
            <w:pPr>
              <w:pStyle w:val="Akapitzlist"/>
              <w:numPr>
                <w:ilvl w:val="0"/>
                <w:numId w:val="101"/>
              </w:numPr>
              <w:ind w:hanging="683"/>
            </w:pPr>
          </w:p>
        </w:tc>
        <w:tc>
          <w:tcPr>
            <w:tcW w:w="8757" w:type="dxa"/>
            <w:shd w:val="clear" w:color="auto" w:fill="auto"/>
          </w:tcPr>
          <w:p w14:paraId="75799DCA" w14:textId="77777777" w:rsidR="00677FBB" w:rsidRPr="00A65934" w:rsidRDefault="00677FBB" w:rsidP="00833F3B">
            <w:r w:rsidRPr="00A65934">
              <w:t>Modernizacja linii kolejowej nr 25 na odcinku Skarżysko Kamienna – Ocice</w:t>
            </w:r>
          </w:p>
        </w:tc>
      </w:tr>
      <w:tr w:rsidR="00A65934" w:rsidRPr="00A65934" w14:paraId="51521C17" w14:textId="77777777" w:rsidTr="005A5A7B">
        <w:trPr>
          <w:trHeight w:val="225"/>
        </w:trPr>
        <w:tc>
          <w:tcPr>
            <w:tcW w:w="570" w:type="dxa"/>
            <w:shd w:val="clear" w:color="auto" w:fill="auto"/>
          </w:tcPr>
          <w:p w14:paraId="303BABC8" w14:textId="77777777" w:rsidR="00677FBB" w:rsidRPr="00A65934" w:rsidRDefault="00677FBB">
            <w:pPr>
              <w:pStyle w:val="Akapitzlist"/>
              <w:numPr>
                <w:ilvl w:val="0"/>
                <w:numId w:val="101"/>
              </w:numPr>
              <w:ind w:hanging="683"/>
            </w:pPr>
          </w:p>
        </w:tc>
        <w:tc>
          <w:tcPr>
            <w:tcW w:w="8757" w:type="dxa"/>
            <w:shd w:val="clear" w:color="auto" w:fill="auto"/>
          </w:tcPr>
          <w:p w14:paraId="7C39D29F" w14:textId="77777777" w:rsidR="00677FBB" w:rsidRPr="00A65934" w:rsidRDefault="00677FBB" w:rsidP="00833F3B">
            <w:r w:rsidRPr="00A65934">
              <w:t>Przebudowa dworca kolejowego Skarżysko-Kamienna</w:t>
            </w:r>
          </w:p>
        </w:tc>
      </w:tr>
      <w:tr w:rsidR="00A65934" w:rsidRPr="00A65934" w14:paraId="64DEC822" w14:textId="77777777" w:rsidTr="005A5A7B">
        <w:trPr>
          <w:trHeight w:val="270"/>
        </w:trPr>
        <w:tc>
          <w:tcPr>
            <w:tcW w:w="570" w:type="dxa"/>
            <w:shd w:val="clear" w:color="auto" w:fill="auto"/>
          </w:tcPr>
          <w:p w14:paraId="560C81C9" w14:textId="77777777" w:rsidR="00677FBB" w:rsidRPr="00A65934" w:rsidRDefault="00677FBB">
            <w:pPr>
              <w:pStyle w:val="Akapitzlist"/>
              <w:numPr>
                <w:ilvl w:val="0"/>
                <w:numId w:val="101"/>
              </w:numPr>
              <w:ind w:hanging="683"/>
            </w:pPr>
          </w:p>
        </w:tc>
        <w:tc>
          <w:tcPr>
            <w:tcW w:w="8757" w:type="dxa"/>
            <w:shd w:val="clear" w:color="auto" w:fill="auto"/>
          </w:tcPr>
          <w:p w14:paraId="38DBD748" w14:textId="77777777" w:rsidR="00677FBB" w:rsidRPr="00A65934" w:rsidRDefault="00677FBB" w:rsidP="00833F3B">
            <w:r w:rsidRPr="00A65934">
              <w:t>Przebudowa dworca kolejowego Kielce</w:t>
            </w:r>
          </w:p>
        </w:tc>
      </w:tr>
      <w:tr w:rsidR="00A65934" w:rsidRPr="00A65934" w14:paraId="46496751" w14:textId="77777777" w:rsidTr="005A5A7B">
        <w:trPr>
          <w:trHeight w:val="146"/>
        </w:trPr>
        <w:tc>
          <w:tcPr>
            <w:tcW w:w="570" w:type="dxa"/>
            <w:shd w:val="clear" w:color="auto" w:fill="auto"/>
          </w:tcPr>
          <w:p w14:paraId="51B0BE88" w14:textId="77777777" w:rsidR="00677FBB" w:rsidRPr="00A65934" w:rsidRDefault="00677FBB">
            <w:pPr>
              <w:pStyle w:val="Akapitzlist"/>
              <w:numPr>
                <w:ilvl w:val="0"/>
                <w:numId w:val="101"/>
              </w:numPr>
              <w:ind w:hanging="683"/>
            </w:pPr>
          </w:p>
        </w:tc>
        <w:tc>
          <w:tcPr>
            <w:tcW w:w="8757" w:type="dxa"/>
            <w:shd w:val="clear" w:color="auto" w:fill="auto"/>
          </w:tcPr>
          <w:p w14:paraId="048A3CC1" w14:textId="77777777" w:rsidR="00677FBB" w:rsidRPr="00A65934" w:rsidRDefault="00677FBB" w:rsidP="00833F3B">
            <w:r w:rsidRPr="00A65934">
              <w:t>Przebudowa dworca kolejowego Włoszczowa</w:t>
            </w:r>
          </w:p>
        </w:tc>
      </w:tr>
      <w:tr w:rsidR="00A65934" w:rsidRPr="00A65934" w14:paraId="172171FF" w14:textId="77777777" w:rsidTr="005A5A7B">
        <w:tc>
          <w:tcPr>
            <w:tcW w:w="570" w:type="dxa"/>
            <w:tcBorders>
              <w:top w:val="nil"/>
            </w:tcBorders>
          </w:tcPr>
          <w:p w14:paraId="090D78E7" w14:textId="77777777" w:rsidR="00677FBB" w:rsidRPr="00A65934" w:rsidRDefault="00677FBB">
            <w:pPr>
              <w:pStyle w:val="Akapitzlist"/>
              <w:numPr>
                <w:ilvl w:val="0"/>
                <w:numId w:val="101"/>
              </w:numPr>
              <w:ind w:hanging="683"/>
            </w:pPr>
          </w:p>
        </w:tc>
        <w:tc>
          <w:tcPr>
            <w:tcW w:w="8757" w:type="dxa"/>
            <w:tcBorders>
              <w:top w:val="nil"/>
            </w:tcBorders>
          </w:tcPr>
          <w:p w14:paraId="64E3EDAA" w14:textId="77777777" w:rsidR="00677FBB" w:rsidRPr="00A65934" w:rsidRDefault="00677FBB" w:rsidP="00833F3B">
            <w:r w:rsidRPr="00A65934">
              <w:t>Rozbudowa DW 728 odcinek Plenna – DK 74</w:t>
            </w:r>
          </w:p>
        </w:tc>
      </w:tr>
      <w:tr w:rsidR="00A65934" w:rsidRPr="00A65934" w14:paraId="023D7144" w14:textId="77777777" w:rsidTr="005A5A7B">
        <w:tc>
          <w:tcPr>
            <w:tcW w:w="570" w:type="dxa"/>
          </w:tcPr>
          <w:p w14:paraId="791EF1F0" w14:textId="77777777" w:rsidR="00677FBB" w:rsidRPr="00A65934" w:rsidRDefault="00677FBB">
            <w:pPr>
              <w:pStyle w:val="Akapitzlist"/>
              <w:numPr>
                <w:ilvl w:val="0"/>
                <w:numId w:val="101"/>
              </w:numPr>
              <w:ind w:hanging="683"/>
            </w:pPr>
          </w:p>
        </w:tc>
        <w:tc>
          <w:tcPr>
            <w:tcW w:w="8757" w:type="dxa"/>
          </w:tcPr>
          <w:p w14:paraId="33348E22" w14:textId="77777777" w:rsidR="00677FBB" w:rsidRPr="00A65934" w:rsidRDefault="00677FBB" w:rsidP="00833F3B">
            <w:r w:rsidRPr="00A65934">
              <w:t xml:space="preserve">Rozbudowa DW 728 odcinek Końskie-Gowarczów wraz z budową ścieżki rowerowej </w:t>
            </w:r>
          </w:p>
        </w:tc>
      </w:tr>
      <w:tr w:rsidR="00A65934" w:rsidRPr="00A65934" w14:paraId="0EF26582" w14:textId="77777777" w:rsidTr="005A5A7B">
        <w:trPr>
          <w:trHeight w:val="77"/>
        </w:trPr>
        <w:tc>
          <w:tcPr>
            <w:tcW w:w="570" w:type="dxa"/>
          </w:tcPr>
          <w:p w14:paraId="0A2EF90D" w14:textId="77777777" w:rsidR="00677FBB" w:rsidRPr="00A65934" w:rsidRDefault="00677FBB">
            <w:pPr>
              <w:pStyle w:val="Akapitzlist"/>
              <w:numPr>
                <w:ilvl w:val="0"/>
                <w:numId w:val="101"/>
              </w:numPr>
              <w:ind w:hanging="683"/>
            </w:pPr>
          </w:p>
        </w:tc>
        <w:tc>
          <w:tcPr>
            <w:tcW w:w="8757" w:type="dxa"/>
          </w:tcPr>
          <w:p w14:paraId="471515CE" w14:textId="77777777" w:rsidR="00677FBB" w:rsidRPr="00A65934" w:rsidRDefault="00677FBB" w:rsidP="00833F3B">
            <w:r w:rsidRPr="00A65934">
              <w:t>Rozbudowa DW 728 obwodnica Gowarczowa</w:t>
            </w:r>
          </w:p>
        </w:tc>
      </w:tr>
      <w:tr w:rsidR="00A65934" w:rsidRPr="00A65934" w14:paraId="0BE4B249" w14:textId="77777777" w:rsidTr="005A5A7B">
        <w:tc>
          <w:tcPr>
            <w:tcW w:w="570" w:type="dxa"/>
          </w:tcPr>
          <w:p w14:paraId="042CE314" w14:textId="77777777" w:rsidR="00677FBB" w:rsidRPr="00A65934" w:rsidRDefault="00677FBB">
            <w:pPr>
              <w:pStyle w:val="Akapitzlist"/>
              <w:numPr>
                <w:ilvl w:val="0"/>
                <w:numId w:val="101"/>
              </w:numPr>
              <w:ind w:hanging="683"/>
            </w:pPr>
          </w:p>
        </w:tc>
        <w:tc>
          <w:tcPr>
            <w:tcW w:w="8757" w:type="dxa"/>
          </w:tcPr>
          <w:p w14:paraId="4910283E" w14:textId="77777777" w:rsidR="00677FBB" w:rsidRPr="00A65934" w:rsidRDefault="00677FBB" w:rsidP="00833F3B">
            <w:r w:rsidRPr="00A65934">
              <w:t>Rozbudowa DW 728 obwodnica Łopuszna</w:t>
            </w:r>
          </w:p>
        </w:tc>
      </w:tr>
      <w:tr w:rsidR="00A65934" w:rsidRPr="00A65934" w14:paraId="29810170" w14:textId="77777777" w:rsidTr="005A5A7B">
        <w:tc>
          <w:tcPr>
            <w:tcW w:w="570" w:type="dxa"/>
          </w:tcPr>
          <w:p w14:paraId="5F98533D" w14:textId="77777777" w:rsidR="00677FBB" w:rsidRPr="00A65934" w:rsidRDefault="00677FBB">
            <w:pPr>
              <w:pStyle w:val="Akapitzlist"/>
              <w:numPr>
                <w:ilvl w:val="0"/>
                <w:numId w:val="101"/>
              </w:numPr>
              <w:ind w:hanging="683"/>
            </w:pPr>
          </w:p>
        </w:tc>
        <w:tc>
          <w:tcPr>
            <w:tcW w:w="8757" w:type="dxa"/>
          </w:tcPr>
          <w:p w14:paraId="71BE3841" w14:textId="77777777" w:rsidR="00677FBB" w:rsidRPr="00A65934" w:rsidRDefault="00677FBB" w:rsidP="00833F3B">
            <w:r w:rsidRPr="00A65934">
              <w:t>Budowa wschodniej obwodnicy Kielc</w:t>
            </w:r>
          </w:p>
        </w:tc>
      </w:tr>
      <w:tr w:rsidR="00A65934" w:rsidRPr="00A65934" w14:paraId="3332236C" w14:textId="77777777" w:rsidTr="005A5A7B">
        <w:tc>
          <w:tcPr>
            <w:tcW w:w="570" w:type="dxa"/>
          </w:tcPr>
          <w:p w14:paraId="5520E7D9" w14:textId="77777777" w:rsidR="00677FBB" w:rsidRPr="00A65934" w:rsidRDefault="00677FBB">
            <w:pPr>
              <w:pStyle w:val="Akapitzlist"/>
              <w:numPr>
                <w:ilvl w:val="0"/>
                <w:numId w:val="101"/>
              </w:numPr>
              <w:ind w:hanging="683"/>
            </w:pPr>
          </w:p>
        </w:tc>
        <w:tc>
          <w:tcPr>
            <w:tcW w:w="8757" w:type="dxa"/>
          </w:tcPr>
          <w:p w14:paraId="6A6B5894" w14:textId="77777777" w:rsidR="00677FBB" w:rsidRPr="00A65934" w:rsidRDefault="00677FBB" w:rsidP="00833F3B">
            <w:r w:rsidRPr="00A65934">
              <w:t>Budowa obwodnicy Włoszczowy w ciągu DW 742</w:t>
            </w:r>
          </w:p>
        </w:tc>
      </w:tr>
      <w:tr w:rsidR="00A65934" w:rsidRPr="00A65934" w14:paraId="7F17128C" w14:textId="77777777" w:rsidTr="005A5A7B">
        <w:trPr>
          <w:trHeight w:val="70"/>
        </w:trPr>
        <w:tc>
          <w:tcPr>
            <w:tcW w:w="570" w:type="dxa"/>
          </w:tcPr>
          <w:p w14:paraId="2585B12A" w14:textId="77777777" w:rsidR="00677FBB" w:rsidRPr="00A65934" w:rsidRDefault="00677FBB">
            <w:pPr>
              <w:pStyle w:val="Akapitzlist"/>
              <w:numPr>
                <w:ilvl w:val="0"/>
                <w:numId w:val="101"/>
              </w:numPr>
              <w:ind w:hanging="683"/>
            </w:pPr>
          </w:p>
        </w:tc>
        <w:tc>
          <w:tcPr>
            <w:tcW w:w="8757" w:type="dxa"/>
          </w:tcPr>
          <w:p w14:paraId="14EA6450" w14:textId="77777777" w:rsidR="00677FBB" w:rsidRPr="00A65934" w:rsidRDefault="00677FBB" w:rsidP="00833F3B">
            <w:r w:rsidRPr="00A65934">
              <w:t>Rozbudowa DW 744 odcinek Starachowice-Tychów Stary wraz budową ścieżki rowerowej</w:t>
            </w:r>
          </w:p>
        </w:tc>
      </w:tr>
      <w:tr w:rsidR="00A65934" w:rsidRPr="00A65934" w14:paraId="6BAB9815" w14:textId="77777777" w:rsidTr="005A5A7B">
        <w:trPr>
          <w:trHeight w:val="70"/>
        </w:trPr>
        <w:tc>
          <w:tcPr>
            <w:tcW w:w="570" w:type="dxa"/>
          </w:tcPr>
          <w:p w14:paraId="332F7B9F" w14:textId="77777777" w:rsidR="00677FBB" w:rsidRPr="00A65934" w:rsidRDefault="00677FBB">
            <w:pPr>
              <w:pStyle w:val="Akapitzlist"/>
              <w:numPr>
                <w:ilvl w:val="0"/>
                <w:numId w:val="101"/>
              </w:numPr>
              <w:ind w:hanging="683"/>
            </w:pPr>
          </w:p>
        </w:tc>
        <w:tc>
          <w:tcPr>
            <w:tcW w:w="8757" w:type="dxa"/>
          </w:tcPr>
          <w:p w14:paraId="3FA658DB" w14:textId="77777777" w:rsidR="00677FBB" w:rsidRPr="00A65934" w:rsidRDefault="00677FBB" w:rsidP="00833F3B">
            <w:r w:rsidRPr="00A65934">
              <w:t>Rozbudowa DW 744 łącznik DK 42 stary-nowy przebieg</w:t>
            </w:r>
          </w:p>
        </w:tc>
      </w:tr>
      <w:tr w:rsidR="00A65934" w:rsidRPr="00A65934" w14:paraId="0B40ADD9" w14:textId="77777777" w:rsidTr="005A5A7B">
        <w:trPr>
          <w:trHeight w:val="178"/>
        </w:trPr>
        <w:tc>
          <w:tcPr>
            <w:tcW w:w="570" w:type="dxa"/>
          </w:tcPr>
          <w:p w14:paraId="30F64542" w14:textId="77777777" w:rsidR="00677FBB" w:rsidRPr="00A65934" w:rsidRDefault="00677FBB">
            <w:pPr>
              <w:pStyle w:val="Akapitzlist"/>
              <w:numPr>
                <w:ilvl w:val="0"/>
                <w:numId w:val="101"/>
              </w:numPr>
              <w:ind w:hanging="683"/>
            </w:pPr>
          </w:p>
        </w:tc>
        <w:tc>
          <w:tcPr>
            <w:tcW w:w="8757" w:type="dxa"/>
          </w:tcPr>
          <w:p w14:paraId="72CBB08B" w14:textId="77777777" w:rsidR="00677FBB" w:rsidRPr="00A65934" w:rsidRDefault="00677FBB" w:rsidP="00833F3B">
            <w:r w:rsidRPr="00A65934">
              <w:t>Rozbudowa DW 744 węzeł drogowy DK 42 i DW 744</w:t>
            </w:r>
          </w:p>
        </w:tc>
      </w:tr>
      <w:tr w:rsidR="00A65934" w:rsidRPr="00A65934" w14:paraId="1A473109" w14:textId="77777777" w:rsidTr="005A5A7B">
        <w:trPr>
          <w:trHeight w:val="165"/>
        </w:trPr>
        <w:tc>
          <w:tcPr>
            <w:tcW w:w="570" w:type="dxa"/>
          </w:tcPr>
          <w:p w14:paraId="4B5A204B" w14:textId="77777777" w:rsidR="00677FBB" w:rsidRPr="00A65934" w:rsidRDefault="00677FBB">
            <w:pPr>
              <w:pStyle w:val="Akapitzlist"/>
              <w:numPr>
                <w:ilvl w:val="0"/>
                <w:numId w:val="101"/>
              </w:numPr>
              <w:ind w:hanging="683"/>
            </w:pPr>
          </w:p>
        </w:tc>
        <w:tc>
          <w:tcPr>
            <w:tcW w:w="8757" w:type="dxa"/>
          </w:tcPr>
          <w:p w14:paraId="5B95BB81" w14:textId="77777777" w:rsidR="00677FBB" w:rsidRPr="00A65934" w:rsidRDefault="00677FBB" w:rsidP="00833F3B">
            <w:r w:rsidRPr="00A65934">
              <w:t>Rozbudowa DW 744 obwodnica Starachowic wraz z budową ścieżki rowerowej</w:t>
            </w:r>
          </w:p>
        </w:tc>
      </w:tr>
      <w:tr w:rsidR="00A65934" w:rsidRPr="00A65934" w14:paraId="270A446E" w14:textId="77777777" w:rsidTr="005A5A7B">
        <w:trPr>
          <w:trHeight w:val="186"/>
        </w:trPr>
        <w:tc>
          <w:tcPr>
            <w:tcW w:w="570" w:type="dxa"/>
          </w:tcPr>
          <w:p w14:paraId="3830F2B2" w14:textId="77777777" w:rsidR="00677FBB" w:rsidRPr="00A65934" w:rsidRDefault="00677FBB">
            <w:pPr>
              <w:pStyle w:val="Akapitzlist"/>
              <w:numPr>
                <w:ilvl w:val="0"/>
                <w:numId w:val="101"/>
              </w:numPr>
              <w:ind w:hanging="683"/>
            </w:pPr>
          </w:p>
        </w:tc>
        <w:tc>
          <w:tcPr>
            <w:tcW w:w="8757" w:type="dxa"/>
          </w:tcPr>
          <w:p w14:paraId="48DB7AFE" w14:textId="77777777" w:rsidR="00677FBB" w:rsidRPr="00A65934" w:rsidRDefault="00677FBB" w:rsidP="00833F3B">
            <w:r w:rsidRPr="00A65934">
              <w:t>Budowa obwodnicy Końskich od DW 728 do DW 749 wraz z budową ścieżki rowerowej</w:t>
            </w:r>
          </w:p>
        </w:tc>
      </w:tr>
      <w:tr w:rsidR="00A65934" w:rsidRPr="00A65934" w14:paraId="6E54D6AC" w14:textId="77777777" w:rsidTr="005A5A7B">
        <w:trPr>
          <w:trHeight w:val="206"/>
        </w:trPr>
        <w:tc>
          <w:tcPr>
            <w:tcW w:w="570" w:type="dxa"/>
          </w:tcPr>
          <w:p w14:paraId="4FF007DA" w14:textId="77777777" w:rsidR="00677FBB" w:rsidRPr="00A65934" w:rsidRDefault="00677FBB">
            <w:pPr>
              <w:pStyle w:val="Akapitzlist"/>
              <w:numPr>
                <w:ilvl w:val="0"/>
                <w:numId w:val="101"/>
              </w:numPr>
              <w:ind w:hanging="683"/>
            </w:pPr>
          </w:p>
        </w:tc>
        <w:tc>
          <w:tcPr>
            <w:tcW w:w="8757" w:type="dxa"/>
          </w:tcPr>
          <w:p w14:paraId="466A1282" w14:textId="77777777" w:rsidR="00677FBB" w:rsidRPr="00A65934" w:rsidRDefault="00677FBB" w:rsidP="00833F3B">
            <w:r w:rsidRPr="00A65934">
              <w:t>Budowa obwodnicy Końskich od DW 749 do DK 42 wraz z budową ścieżki rowerowej</w:t>
            </w:r>
          </w:p>
        </w:tc>
      </w:tr>
      <w:tr w:rsidR="00A65934" w:rsidRPr="00A65934" w14:paraId="01C087F8" w14:textId="77777777" w:rsidTr="005A5A7B">
        <w:trPr>
          <w:trHeight w:val="213"/>
        </w:trPr>
        <w:tc>
          <w:tcPr>
            <w:tcW w:w="570" w:type="dxa"/>
          </w:tcPr>
          <w:p w14:paraId="47BC6F55" w14:textId="77777777" w:rsidR="00677FBB" w:rsidRPr="00A65934" w:rsidRDefault="00677FBB">
            <w:pPr>
              <w:pStyle w:val="Akapitzlist"/>
              <w:numPr>
                <w:ilvl w:val="0"/>
                <w:numId w:val="101"/>
              </w:numPr>
              <w:ind w:hanging="683"/>
            </w:pPr>
          </w:p>
        </w:tc>
        <w:tc>
          <w:tcPr>
            <w:tcW w:w="8757" w:type="dxa"/>
          </w:tcPr>
          <w:p w14:paraId="2307EA9F" w14:textId="77777777" w:rsidR="00677FBB" w:rsidRPr="00A65934" w:rsidRDefault="00677FBB" w:rsidP="00833F3B">
            <w:r w:rsidRPr="00A65934">
              <w:t>Rozbudowa DW 751 odcinek Suchedniów-Michniów wraz z budową ścieżki rowerowej</w:t>
            </w:r>
          </w:p>
        </w:tc>
      </w:tr>
      <w:tr w:rsidR="00A65934" w:rsidRPr="00A65934" w14:paraId="0B5D555A" w14:textId="77777777" w:rsidTr="005A5A7B">
        <w:trPr>
          <w:trHeight w:val="64"/>
        </w:trPr>
        <w:tc>
          <w:tcPr>
            <w:tcW w:w="570" w:type="dxa"/>
          </w:tcPr>
          <w:p w14:paraId="522CDD08" w14:textId="77777777" w:rsidR="00677FBB" w:rsidRPr="00A65934" w:rsidRDefault="00677FBB">
            <w:pPr>
              <w:pStyle w:val="Akapitzlist"/>
              <w:numPr>
                <w:ilvl w:val="0"/>
                <w:numId w:val="101"/>
              </w:numPr>
              <w:ind w:hanging="683"/>
            </w:pPr>
          </w:p>
        </w:tc>
        <w:tc>
          <w:tcPr>
            <w:tcW w:w="8757" w:type="dxa"/>
          </w:tcPr>
          <w:p w14:paraId="1E284EA2" w14:textId="77777777" w:rsidR="00677FBB" w:rsidRPr="00A65934" w:rsidRDefault="00677FBB" w:rsidP="00833F3B">
            <w:r w:rsidRPr="00A65934">
              <w:t>Rozbudowa DW 751 Odcinek Góra Św. Barbary-Wzdół Rządowy wraz z budową ścieżki rowerowej</w:t>
            </w:r>
          </w:p>
        </w:tc>
      </w:tr>
      <w:tr w:rsidR="00A65934" w:rsidRPr="00A65934" w14:paraId="77F66AD3" w14:textId="77777777" w:rsidTr="005A5A7B">
        <w:trPr>
          <w:trHeight w:val="86"/>
        </w:trPr>
        <w:tc>
          <w:tcPr>
            <w:tcW w:w="570" w:type="dxa"/>
          </w:tcPr>
          <w:p w14:paraId="16A00F87" w14:textId="77777777" w:rsidR="00677FBB" w:rsidRPr="00A65934" w:rsidRDefault="00677FBB">
            <w:pPr>
              <w:pStyle w:val="Akapitzlist"/>
              <w:numPr>
                <w:ilvl w:val="0"/>
                <w:numId w:val="101"/>
              </w:numPr>
              <w:ind w:hanging="683"/>
            </w:pPr>
          </w:p>
        </w:tc>
        <w:tc>
          <w:tcPr>
            <w:tcW w:w="8757" w:type="dxa"/>
          </w:tcPr>
          <w:p w14:paraId="15805981" w14:textId="77777777" w:rsidR="00677FBB" w:rsidRPr="00A65934" w:rsidRDefault="00677FBB" w:rsidP="00833F3B">
            <w:r w:rsidRPr="00A65934">
              <w:t>Rozbudowa DW 751 obwodnica Nowej Słupi</w:t>
            </w:r>
          </w:p>
        </w:tc>
      </w:tr>
      <w:tr w:rsidR="00A65934" w:rsidRPr="00A65934" w14:paraId="7B4C2A89" w14:textId="77777777" w:rsidTr="005A5A7B">
        <w:trPr>
          <w:trHeight w:val="91"/>
        </w:trPr>
        <w:tc>
          <w:tcPr>
            <w:tcW w:w="570" w:type="dxa"/>
          </w:tcPr>
          <w:p w14:paraId="436D0D00" w14:textId="77777777" w:rsidR="00677FBB" w:rsidRPr="00A65934" w:rsidRDefault="00677FBB">
            <w:pPr>
              <w:pStyle w:val="Akapitzlist"/>
              <w:numPr>
                <w:ilvl w:val="0"/>
                <w:numId w:val="101"/>
              </w:numPr>
              <w:ind w:hanging="683"/>
            </w:pPr>
          </w:p>
        </w:tc>
        <w:tc>
          <w:tcPr>
            <w:tcW w:w="8757" w:type="dxa"/>
          </w:tcPr>
          <w:p w14:paraId="499885A7" w14:textId="77777777" w:rsidR="00677FBB" w:rsidRPr="00A65934" w:rsidRDefault="00677FBB" w:rsidP="00833F3B">
            <w:r w:rsidRPr="00A65934">
              <w:t>Rozbudowa DW 754 w Ostrowcu Świętokrzyskim wraz z budową ścieżki rowerowej c.d.</w:t>
            </w:r>
          </w:p>
        </w:tc>
      </w:tr>
      <w:tr w:rsidR="00A65934" w:rsidRPr="00A65934" w14:paraId="78C78026" w14:textId="77777777" w:rsidTr="005A5A7B">
        <w:trPr>
          <w:trHeight w:val="80"/>
        </w:trPr>
        <w:tc>
          <w:tcPr>
            <w:tcW w:w="570" w:type="dxa"/>
          </w:tcPr>
          <w:p w14:paraId="3408C5ED" w14:textId="77777777" w:rsidR="00677FBB" w:rsidRPr="00A65934" w:rsidRDefault="00677FBB">
            <w:pPr>
              <w:pStyle w:val="Akapitzlist"/>
              <w:numPr>
                <w:ilvl w:val="0"/>
                <w:numId w:val="101"/>
              </w:numPr>
              <w:ind w:hanging="683"/>
            </w:pPr>
          </w:p>
        </w:tc>
        <w:tc>
          <w:tcPr>
            <w:tcW w:w="8757" w:type="dxa"/>
          </w:tcPr>
          <w:p w14:paraId="4F9DEE30" w14:textId="77777777" w:rsidR="00677FBB" w:rsidRPr="00A65934" w:rsidRDefault="00677FBB" w:rsidP="00833F3B">
            <w:r w:rsidRPr="00A65934">
              <w:t>Rozbudowa DW 756 odcinek granica gminy-Łagów wraz z budową ścieżki rowerowej</w:t>
            </w:r>
          </w:p>
        </w:tc>
      </w:tr>
      <w:tr w:rsidR="00A65934" w:rsidRPr="00A65934" w14:paraId="3F2166D1" w14:textId="77777777" w:rsidTr="005A5A7B">
        <w:trPr>
          <w:trHeight w:val="238"/>
        </w:trPr>
        <w:tc>
          <w:tcPr>
            <w:tcW w:w="570" w:type="dxa"/>
          </w:tcPr>
          <w:p w14:paraId="188C3468" w14:textId="77777777" w:rsidR="00677FBB" w:rsidRPr="00A65934" w:rsidRDefault="00677FBB">
            <w:pPr>
              <w:pStyle w:val="Akapitzlist"/>
              <w:numPr>
                <w:ilvl w:val="0"/>
                <w:numId w:val="101"/>
              </w:numPr>
              <w:ind w:hanging="683"/>
            </w:pPr>
          </w:p>
        </w:tc>
        <w:tc>
          <w:tcPr>
            <w:tcW w:w="8757" w:type="dxa"/>
          </w:tcPr>
          <w:p w14:paraId="55C34455" w14:textId="77777777" w:rsidR="00677FBB" w:rsidRPr="00A65934" w:rsidRDefault="00677FBB" w:rsidP="00833F3B">
            <w:r w:rsidRPr="00A65934">
              <w:t>Obwodnica Bogorii w ciągu DW 757</w:t>
            </w:r>
          </w:p>
        </w:tc>
      </w:tr>
      <w:tr w:rsidR="00A65934" w:rsidRPr="00A65934" w14:paraId="1EA4ED3C" w14:textId="77777777" w:rsidTr="005A5A7B">
        <w:trPr>
          <w:trHeight w:val="70"/>
        </w:trPr>
        <w:tc>
          <w:tcPr>
            <w:tcW w:w="570" w:type="dxa"/>
          </w:tcPr>
          <w:p w14:paraId="7F723604" w14:textId="77777777" w:rsidR="00677FBB" w:rsidRPr="00A65934" w:rsidRDefault="00677FBB">
            <w:pPr>
              <w:pStyle w:val="Akapitzlist"/>
              <w:numPr>
                <w:ilvl w:val="0"/>
                <w:numId w:val="101"/>
              </w:numPr>
              <w:ind w:hanging="683"/>
            </w:pPr>
          </w:p>
        </w:tc>
        <w:tc>
          <w:tcPr>
            <w:tcW w:w="8757" w:type="dxa"/>
          </w:tcPr>
          <w:p w14:paraId="5B8F2C57" w14:textId="77777777" w:rsidR="00677FBB" w:rsidRPr="00A65934" w:rsidRDefault="00677FBB" w:rsidP="00833F3B">
            <w:r w:rsidRPr="00A65934">
              <w:t>Obwodnica Staszowa wraz z budową ścieżki rowerowej</w:t>
            </w:r>
          </w:p>
        </w:tc>
      </w:tr>
      <w:tr w:rsidR="00A65934" w:rsidRPr="00A65934" w14:paraId="1FC64E23" w14:textId="77777777" w:rsidTr="005A5A7B">
        <w:trPr>
          <w:trHeight w:val="213"/>
        </w:trPr>
        <w:tc>
          <w:tcPr>
            <w:tcW w:w="570" w:type="dxa"/>
          </w:tcPr>
          <w:p w14:paraId="382DD24A" w14:textId="77777777" w:rsidR="00677FBB" w:rsidRPr="00A65934" w:rsidRDefault="00677FBB">
            <w:pPr>
              <w:pStyle w:val="Akapitzlist"/>
              <w:numPr>
                <w:ilvl w:val="0"/>
                <w:numId w:val="101"/>
              </w:numPr>
              <w:ind w:hanging="683"/>
            </w:pPr>
          </w:p>
        </w:tc>
        <w:tc>
          <w:tcPr>
            <w:tcW w:w="8757" w:type="dxa"/>
          </w:tcPr>
          <w:p w14:paraId="50E94343" w14:textId="77777777" w:rsidR="00677FBB" w:rsidRPr="00A65934" w:rsidRDefault="00677FBB" w:rsidP="00833F3B">
            <w:r w:rsidRPr="00A65934">
              <w:t>Rozbudowa DW 758 odcinek Ujazd-granica powiatu</w:t>
            </w:r>
          </w:p>
        </w:tc>
      </w:tr>
      <w:tr w:rsidR="00A65934" w:rsidRPr="00A65934" w14:paraId="049D96CD" w14:textId="77777777" w:rsidTr="005A5A7B">
        <w:trPr>
          <w:trHeight w:val="225"/>
        </w:trPr>
        <w:tc>
          <w:tcPr>
            <w:tcW w:w="570" w:type="dxa"/>
          </w:tcPr>
          <w:p w14:paraId="15B064AB" w14:textId="77777777" w:rsidR="00677FBB" w:rsidRPr="00A65934" w:rsidRDefault="00677FBB">
            <w:pPr>
              <w:pStyle w:val="Akapitzlist"/>
              <w:numPr>
                <w:ilvl w:val="0"/>
                <w:numId w:val="101"/>
              </w:numPr>
              <w:ind w:hanging="683"/>
            </w:pPr>
          </w:p>
        </w:tc>
        <w:tc>
          <w:tcPr>
            <w:tcW w:w="8757" w:type="dxa"/>
          </w:tcPr>
          <w:p w14:paraId="2B12A055" w14:textId="77777777" w:rsidR="00677FBB" w:rsidRPr="00A65934" w:rsidRDefault="00677FBB" w:rsidP="00833F3B">
            <w:r w:rsidRPr="00A65934">
              <w:t>Rozbudowa DW 758 odcinek granica powiatu-Klimontów</w:t>
            </w:r>
          </w:p>
        </w:tc>
      </w:tr>
      <w:tr w:rsidR="00A65934" w:rsidRPr="00A65934" w14:paraId="60AC16D0" w14:textId="77777777" w:rsidTr="005A5A7B">
        <w:trPr>
          <w:trHeight w:val="270"/>
        </w:trPr>
        <w:tc>
          <w:tcPr>
            <w:tcW w:w="570" w:type="dxa"/>
          </w:tcPr>
          <w:p w14:paraId="2CAEF99C" w14:textId="77777777" w:rsidR="00677FBB" w:rsidRPr="00A65934" w:rsidRDefault="00677FBB">
            <w:pPr>
              <w:pStyle w:val="Akapitzlist"/>
              <w:numPr>
                <w:ilvl w:val="0"/>
                <w:numId w:val="101"/>
              </w:numPr>
              <w:ind w:hanging="683"/>
            </w:pPr>
          </w:p>
        </w:tc>
        <w:tc>
          <w:tcPr>
            <w:tcW w:w="8757" w:type="dxa"/>
          </w:tcPr>
          <w:p w14:paraId="4FAAA5EB" w14:textId="77777777" w:rsidR="00677FBB" w:rsidRPr="00A65934" w:rsidRDefault="00677FBB" w:rsidP="00833F3B">
            <w:r w:rsidRPr="00A65934">
              <w:t>Rozbudowa DW 758 odcinek Klimontów-Koprzywnica wraz z budową ścieżki rowerowej</w:t>
            </w:r>
          </w:p>
        </w:tc>
      </w:tr>
      <w:tr w:rsidR="00A65934" w:rsidRPr="00A65934" w14:paraId="00BF9E6B" w14:textId="77777777" w:rsidTr="005A5A7B">
        <w:trPr>
          <w:trHeight w:val="221"/>
        </w:trPr>
        <w:tc>
          <w:tcPr>
            <w:tcW w:w="570" w:type="dxa"/>
          </w:tcPr>
          <w:p w14:paraId="44F41FB9" w14:textId="77777777" w:rsidR="00677FBB" w:rsidRPr="00A65934" w:rsidRDefault="00677FBB">
            <w:pPr>
              <w:pStyle w:val="Akapitzlist"/>
              <w:numPr>
                <w:ilvl w:val="0"/>
                <w:numId w:val="101"/>
              </w:numPr>
              <w:ind w:hanging="683"/>
            </w:pPr>
          </w:p>
        </w:tc>
        <w:tc>
          <w:tcPr>
            <w:tcW w:w="8757" w:type="dxa"/>
          </w:tcPr>
          <w:p w14:paraId="6471E734" w14:textId="77777777" w:rsidR="00677FBB" w:rsidRPr="00A65934" w:rsidRDefault="00677FBB" w:rsidP="00833F3B">
            <w:r w:rsidRPr="00A65934">
              <w:t>Budowa obwodnicy Klimontowa w ciągu DW 758</w:t>
            </w:r>
          </w:p>
        </w:tc>
      </w:tr>
      <w:tr w:rsidR="00A65934" w:rsidRPr="00A65934" w14:paraId="43C39575" w14:textId="77777777" w:rsidTr="005A5A7B">
        <w:trPr>
          <w:trHeight w:val="209"/>
        </w:trPr>
        <w:tc>
          <w:tcPr>
            <w:tcW w:w="570" w:type="dxa"/>
          </w:tcPr>
          <w:p w14:paraId="522D3142" w14:textId="77777777" w:rsidR="00677FBB" w:rsidRPr="00A65934" w:rsidRDefault="00677FBB">
            <w:pPr>
              <w:pStyle w:val="Akapitzlist"/>
              <w:numPr>
                <w:ilvl w:val="0"/>
                <w:numId w:val="101"/>
              </w:numPr>
              <w:ind w:hanging="683"/>
            </w:pPr>
          </w:p>
        </w:tc>
        <w:tc>
          <w:tcPr>
            <w:tcW w:w="8757" w:type="dxa"/>
          </w:tcPr>
          <w:p w14:paraId="2AC78845" w14:textId="77777777" w:rsidR="00677FBB" w:rsidRPr="00A65934" w:rsidRDefault="00677FBB" w:rsidP="00833F3B">
            <w:r w:rsidRPr="00A65934">
              <w:t>Rozbudowa DW nr761 w Piekoszowie</w:t>
            </w:r>
          </w:p>
        </w:tc>
      </w:tr>
      <w:tr w:rsidR="00A65934" w:rsidRPr="00A65934" w14:paraId="47F60ECE" w14:textId="77777777" w:rsidTr="005A5A7B">
        <w:trPr>
          <w:trHeight w:val="225"/>
        </w:trPr>
        <w:tc>
          <w:tcPr>
            <w:tcW w:w="570" w:type="dxa"/>
          </w:tcPr>
          <w:p w14:paraId="414993E7" w14:textId="77777777" w:rsidR="00677FBB" w:rsidRPr="00A65934" w:rsidRDefault="00677FBB">
            <w:pPr>
              <w:pStyle w:val="Akapitzlist"/>
              <w:numPr>
                <w:ilvl w:val="0"/>
                <w:numId w:val="101"/>
              </w:numPr>
              <w:ind w:hanging="683"/>
            </w:pPr>
          </w:p>
        </w:tc>
        <w:tc>
          <w:tcPr>
            <w:tcW w:w="8757" w:type="dxa"/>
          </w:tcPr>
          <w:p w14:paraId="3EBBDC0F" w14:textId="77777777" w:rsidR="00677FBB" w:rsidRPr="00A65934" w:rsidRDefault="00677FBB" w:rsidP="00833F3B">
            <w:r w:rsidRPr="00A65934">
              <w:t>Budowa obwodnicy Radkowic i Brzezin w ciągu DW 763</w:t>
            </w:r>
          </w:p>
        </w:tc>
      </w:tr>
      <w:tr w:rsidR="00A65934" w:rsidRPr="00A65934" w14:paraId="68F6EFCB" w14:textId="77777777" w:rsidTr="005A5A7B">
        <w:trPr>
          <w:trHeight w:val="270"/>
        </w:trPr>
        <w:tc>
          <w:tcPr>
            <w:tcW w:w="570" w:type="dxa"/>
          </w:tcPr>
          <w:p w14:paraId="45A2C921" w14:textId="77777777" w:rsidR="00677FBB" w:rsidRPr="00A65934" w:rsidRDefault="00677FBB">
            <w:pPr>
              <w:pStyle w:val="Akapitzlist"/>
              <w:numPr>
                <w:ilvl w:val="0"/>
                <w:numId w:val="101"/>
              </w:numPr>
              <w:ind w:hanging="683"/>
            </w:pPr>
          </w:p>
        </w:tc>
        <w:tc>
          <w:tcPr>
            <w:tcW w:w="8757" w:type="dxa"/>
          </w:tcPr>
          <w:p w14:paraId="110ADE18" w14:textId="77777777" w:rsidR="00677FBB" w:rsidRPr="00A65934" w:rsidRDefault="00677FBB" w:rsidP="00833F3B">
            <w:r w:rsidRPr="00A65934">
              <w:t>Rozbudowa DW 764 odcinek Wólka Pokłonna-Raków wraz z budową ścieżki rowerowej</w:t>
            </w:r>
          </w:p>
        </w:tc>
      </w:tr>
      <w:tr w:rsidR="00A65934" w:rsidRPr="00A65934" w14:paraId="5DE30016" w14:textId="77777777" w:rsidTr="005A5A7B">
        <w:trPr>
          <w:trHeight w:val="240"/>
        </w:trPr>
        <w:tc>
          <w:tcPr>
            <w:tcW w:w="570" w:type="dxa"/>
          </w:tcPr>
          <w:p w14:paraId="645A3DF9" w14:textId="77777777" w:rsidR="00677FBB" w:rsidRPr="00A65934" w:rsidRDefault="00677FBB">
            <w:pPr>
              <w:pStyle w:val="Akapitzlist"/>
              <w:numPr>
                <w:ilvl w:val="0"/>
                <w:numId w:val="101"/>
              </w:numPr>
              <w:ind w:hanging="683"/>
            </w:pPr>
          </w:p>
        </w:tc>
        <w:tc>
          <w:tcPr>
            <w:tcW w:w="8757" w:type="dxa"/>
          </w:tcPr>
          <w:p w14:paraId="750863A1" w14:textId="77777777" w:rsidR="00677FBB" w:rsidRPr="00A65934" w:rsidRDefault="00677FBB" w:rsidP="00833F3B">
            <w:r w:rsidRPr="00A65934">
              <w:t>Rozbudowa DW 764 odcinek Raków-Chańcza wraz z budową ścieżki rowerowej</w:t>
            </w:r>
          </w:p>
        </w:tc>
      </w:tr>
      <w:tr w:rsidR="00A65934" w:rsidRPr="00A65934" w14:paraId="5A1B4A2F" w14:textId="77777777" w:rsidTr="005A5A7B">
        <w:trPr>
          <w:trHeight w:val="255"/>
        </w:trPr>
        <w:tc>
          <w:tcPr>
            <w:tcW w:w="570" w:type="dxa"/>
          </w:tcPr>
          <w:p w14:paraId="68873BB5" w14:textId="77777777" w:rsidR="00677FBB" w:rsidRPr="00A65934" w:rsidRDefault="00677FBB">
            <w:pPr>
              <w:pStyle w:val="Akapitzlist"/>
              <w:numPr>
                <w:ilvl w:val="0"/>
                <w:numId w:val="101"/>
              </w:numPr>
              <w:ind w:hanging="683"/>
            </w:pPr>
          </w:p>
        </w:tc>
        <w:tc>
          <w:tcPr>
            <w:tcW w:w="8757" w:type="dxa"/>
          </w:tcPr>
          <w:p w14:paraId="270A884A" w14:textId="77777777" w:rsidR="00677FBB" w:rsidRPr="00A65934" w:rsidRDefault="00677FBB" w:rsidP="00833F3B">
            <w:r w:rsidRPr="00A65934">
              <w:t>Rozbudowa DW 764 odcinek Wola Osowa-Staszów wraz z budową ścieżki rowerowej</w:t>
            </w:r>
          </w:p>
        </w:tc>
      </w:tr>
      <w:tr w:rsidR="00A65934" w:rsidRPr="00A65934" w14:paraId="42ACB7E0" w14:textId="77777777" w:rsidTr="005A5A7B">
        <w:trPr>
          <w:trHeight w:val="195"/>
        </w:trPr>
        <w:tc>
          <w:tcPr>
            <w:tcW w:w="570" w:type="dxa"/>
          </w:tcPr>
          <w:p w14:paraId="63F9DBF7" w14:textId="77777777" w:rsidR="00677FBB" w:rsidRPr="00A65934" w:rsidRDefault="00677FBB">
            <w:pPr>
              <w:pStyle w:val="Akapitzlist"/>
              <w:numPr>
                <w:ilvl w:val="0"/>
                <w:numId w:val="101"/>
              </w:numPr>
              <w:ind w:hanging="683"/>
            </w:pPr>
          </w:p>
        </w:tc>
        <w:tc>
          <w:tcPr>
            <w:tcW w:w="8757" w:type="dxa"/>
          </w:tcPr>
          <w:p w14:paraId="03788C58" w14:textId="3CE46191" w:rsidR="00677FBB" w:rsidRPr="00A65934" w:rsidRDefault="00677FBB" w:rsidP="00833F3B">
            <w:r w:rsidRPr="00A65934">
              <w:t>Budowa obwodnic m</w:t>
            </w:r>
            <w:r w:rsidR="00E12F60" w:rsidRPr="00A65934">
              <w:t>sc.</w:t>
            </w:r>
            <w:r w:rsidRPr="00A65934">
              <w:t xml:space="preserve"> Ociesęki i Wólka Pokłonna w ciągu DW 764 wraz z budową ścieżki rowerowej</w:t>
            </w:r>
          </w:p>
        </w:tc>
      </w:tr>
      <w:tr w:rsidR="00A65934" w:rsidRPr="00A65934" w14:paraId="6EF86458" w14:textId="77777777" w:rsidTr="005A5A7B">
        <w:trPr>
          <w:trHeight w:val="141"/>
        </w:trPr>
        <w:tc>
          <w:tcPr>
            <w:tcW w:w="570" w:type="dxa"/>
          </w:tcPr>
          <w:p w14:paraId="7716F725" w14:textId="77777777" w:rsidR="00677FBB" w:rsidRPr="00A65934" w:rsidRDefault="00677FBB">
            <w:pPr>
              <w:pStyle w:val="Akapitzlist"/>
              <w:numPr>
                <w:ilvl w:val="0"/>
                <w:numId w:val="101"/>
              </w:numPr>
              <w:ind w:hanging="683"/>
            </w:pPr>
          </w:p>
        </w:tc>
        <w:tc>
          <w:tcPr>
            <w:tcW w:w="8757" w:type="dxa"/>
          </w:tcPr>
          <w:p w14:paraId="4714406D" w14:textId="77777777" w:rsidR="00677FBB" w:rsidRPr="00A65934" w:rsidRDefault="00677FBB" w:rsidP="00833F3B">
            <w:r w:rsidRPr="00A65934">
              <w:t>Rozbudowa DW 766 odcinek Pińczów-Skrzypiów wraz z budową ścieżki rowerowej</w:t>
            </w:r>
          </w:p>
        </w:tc>
      </w:tr>
      <w:tr w:rsidR="00A65934" w:rsidRPr="00A65934" w14:paraId="494E4A85" w14:textId="77777777" w:rsidTr="005A5A7B">
        <w:trPr>
          <w:trHeight w:val="141"/>
        </w:trPr>
        <w:tc>
          <w:tcPr>
            <w:tcW w:w="570" w:type="dxa"/>
          </w:tcPr>
          <w:p w14:paraId="4A2E8080" w14:textId="77777777" w:rsidR="00677FBB" w:rsidRPr="00A65934" w:rsidRDefault="00677FBB">
            <w:pPr>
              <w:pStyle w:val="Akapitzlist"/>
              <w:numPr>
                <w:ilvl w:val="0"/>
                <w:numId w:val="101"/>
              </w:numPr>
              <w:ind w:hanging="683"/>
            </w:pPr>
          </w:p>
        </w:tc>
        <w:tc>
          <w:tcPr>
            <w:tcW w:w="8757" w:type="dxa"/>
          </w:tcPr>
          <w:p w14:paraId="75048424" w14:textId="77777777" w:rsidR="00677FBB" w:rsidRPr="00A65934" w:rsidRDefault="00677FBB" w:rsidP="00833F3B">
            <w:r w:rsidRPr="00A65934">
              <w:t>Budowa obwodnicy Morawicy w ciągu DW 766</w:t>
            </w:r>
          </w:p>
        </w:tc>
      </w:tr>
      <w:tr w:rsidR="00A65934" w:rsidRPr="00A65934" w14:paraId="43A055D8" w14:textId="77777777" w:rsidTr="005A5A7B">
        <w:trPr>
          <w:trHeight w:val="129"/>
        </w:trPr>
        <w:tc>
          <w:tcPr>
            <w:tcW w:w="570" w:type="dxa"/>
          </w:tcPr>
          <w:p w14:paraId="5B8DAA74" w14:textId="77777777" w:rsidR="00677FBB" w:rsidRPr="00A65934" w:rsidRDefault="00677FBB">
            <w:pPr>
              <w:pStyle w:val="Akapitzlist"/>
              <w:numPr>
                <w:ilvl w:val="0"/>
                <w:numId w:val="101"/>
              </w:numPr>
              <w:ind w:hanging="683"/>
            </w:pPr>
          </w:p>
        </w:tc>
        <w:tc>
          <w:tcPr>
            <w:tcW w:w="8757" w:type="dxa"/>
          </w:tcPr>
          <w:p w14:paraId="64D111AF" w14:textId="77777777" w:rsidR="00677FBB" w:rsidRPr="00A65934" w:rsidRDefault="00677FBB" w:rsidP="00833F3B">
            <w:r w:rsidRPr="00A65934">
              <w:t xml:space="preserve">Rozbudowa DW 768 odcinek Kazimierza Wielka-granica województwa, etap I </w:t>
            </w:r>
          </w:p>
        </w:tc>
      </w:tr>
      <w:tr w:rsidR="00A65934" w:rsidRPr="00A65934" w14:paraId="1940E7BD" w14:textId="77777777" w:rsidTr="005A5A7B">
        <w:trPr>
          <w:trHeight w:val="240"/>
        </w:trPr>
        <w:tc>
          <w:tcPr>
            <w:tcW w:w="570" w:type="dxa"/>
          </w:tcPr>
          <w:p w14:paraId="790A0F30" w14:textId="77777777" w:rsidR="00677FBB" w:rsidRPr="00A65934" w:rsidRDefault="00677FBB">
            <w:pPr>
              <w:pStyle w:val="Akapitzlist"/>
              <w:numPr>
                <w:ilvl w:val="0"/>
                <w:numId w:val="101"/>
              </w:numPr>
              <w:ind w:hanging="683"/>
            </w:pPr>
          </w:p>
        </w:tc>
        <w:tc>
          <w:tcPr>
            <w:tcW w:w="8757" w:type="dxa"/>
          </w:tcPr>
          <w:p w14:paraId="11F5AED5" w14:textId="77777777" w:rsidR="00677FBB" w:rsidRPr="00A65934" w:rsidRDefault="00677FBB" w:rsidP="00833F3B">
            <w:r w:rsidRPr="00A65934">
              <w:t>Rozbudowa DW 768 odcinek Kazimierza Wielka-granica województwa, etap II</w:t>
            </w:r>
          </w:p>
        </w:tc>
      </w:tr>
      <w:tr w:rsidR="00A65934" w:rsidRPr="00A65934" w14:paraId="6E5C6EF9" w14:textId="77777777" w:rsidTr="005A5A7B">
        <w:trPr>
          <w:trHeight w:val="225"/>
        </w:trPr>
        <w:tc>
          <w:tcPr>
            <w:tcW w:w="570" w:type="dxa"/>
          </w:tcPr>
          <w:p w14:paraId="6A0706A3" w14:textId="77777777" w:rsidR="00677FBB" w:rsidRPr="00A65934" w:rsidRDefault="00677FBB">
            <w:pPr>
              <w:pStyle w:val="Akapitzlist"/>
              <w:numPr>
                <w:ilvl w:val="0"/>
                <w:numId w:val="101"/>
              </w:numPr>
              <w:ind w:hanging="683"/>
            </w:pPr>
          </w:p>
        </w:tc>
        <w:tc>
          <w:tcPr>
            <w:tcW w:w="8757" w:type="dxa"/>
          </w:tcPr>
          <w:p w14:paraId="2A969846" w14:textId="77777777" w:rsidR="00677FBB" w:rsidRPr="00A65934" w:rsidRDefault="00677FBB" w:rsidP="00833F3B">
            <w:r w:rsidRPr="00A65934">
              <w:t>Rozbudowa DW 768 odcinek Łysaków-Węchadłów wraz z budową ścieżki rowerowej</w:t>
            </w:r>
          </w:p>
        </w:tc>
      </w:tr>
      <w:tr w:rsidR="00A65934" w:rsidRPr="00A65934" w14:paraId="1250C881" w14:textId="77777777" w:rsidTr="005A5A7B">
        <w:trPr>
          <w:trHeight w:val="225"/>
        </w:trPr>
        <w:tc>
          <w:tcPr>
            <w:tcW w:w="570" w:type="dxa"/>
          </w:tcPr>
          <w:p w14:paraId="6B1A337A" w14:textId="77777777" w:rsidR="00677FBB" w:rsidRPr="00A65934" w:rsidRDefault="00677FBB">
            <w:pPr>
              <w:pStyle w:val="Akapitzlist"/>
              <w:numPr>
                <w:ilvl w:val="0"/>
                <w:numId w:val="101"/>
              </w:numPr>
              <w:ind w:hanging="683"/>
            </w:pPr>
          </w:p>
        </w:tc>
        <w:tc>
          <w:tcPr>
            <w:tcW w:w="8757" w:type="dxa"/>
          </w:tcPr>
          <w:p w14:paraId="6735B43F" w14:textId="77777777" w:rsidR="00677FBB" w:rsidRPr="00A65934" w:rsidRDefault="00677FBB" w:rsidP="00833F3B">
            <w:r w:rsidRPr="00A65934">
              <w:t>Rozbudowa DW 768 odcinek Węchadłów-Działoszyce wraz z budową ścieżki rowerowej</w:t>
            </w:r>
          </w:p>
        </w:tc>
      </w:tr>
      <w:tr w:rsidR="00A65934" w:rsidRPr="00A65934" w14:paraId="641BBAFC" w14:textId="77777777" w:rsidTr="005A5A7B">
        <w:trPr>
          <w:trHeight w:val="195"/>
        </w:trPr>
        <w:tc>
          <w:tcPr>
            <w:tcW w:w="570" w:type="dxa"/>
          </w:tcPr>
          <w:p w14:paraId="4028BAC1" w14:textId="77777777" w:rsidR="00677FBB" w:rsidRPr="00A65934" w:rsidRDefault="00677FBB">
            <w:pPr>
              <w:pStyle w:val="Akapitzlist"/>
              <w:numPr>
                <w:ilvl w:val="0"/>
                <w:numId w:val="101"/>
              </w:numPr>
              <w:ind w:hanging="683"/>
            </w:pPr>
          </w:p>
        </w:tc>
        <w:tc>
          <w:tcPr>
            <w:tcW w:w="8757" w:type="dxa"/>
          </w:tcPr>
          <w:p w14:paraId="7591594C" w14:textId="77777777" w:rsidR="00677FBB" w:rsidRPr="00A65934" w:rsidRDefault="00677FBB" w:rsidP="00833F3B">
            <w:r w:rsidRPr="00A65934">
              <w:t>Rozbudowa DW 768 odcinek Działoszyce-Skalbmierz wraz z budową ścieżki rowerowej</w:t>
            </w:r>
          </w:p>
        </w:tc>
      </w:tr>
      <w:tr w:rsidR="00A65934" w:rsidRPr="00A65934" w14:paraId="662F6D8A" w14:textId="77777777" w:rsidTr="005A5A7B">
        <w:trPr>
          <w:trHeight w:val="134"/>
        </w:trPr>
        <w:tc>
          <w:tcPr>
            <w:tcW w:w="570" w:type="dxa"/>
          </w:tcPr>
          <w:p w14:paraId="16E1317D" w14:textId="77777777" w:rsidR="00677FBB" w:rsidRPr="00A65934" w:rsidRDefault="00677FBB">
            <w:pPr>
              <w:pStyle w:val="Akapitzlist"/>
              <w:numPr>
                <w:ilvl w:val="0"/>
                <w:numId w:val="101"/>
              </w:numPr>
              <w:ind w:hanging="683"/>
            </w:pPr>
          </w:p>
        </w:tc>
        <w:tc>
          <w:tcPr>
            <w:tcW w:w="8757" w:type="dxa"/>
          </w:tcPr>
          <w:p w14:paraId="58343704" w14:textId="77777777" w:rsidR="00677FBB" w:rsidRPr="00A65934" w:rsidRDefault="00677FBB" w:rsidP="00833F3B">
            <w:r w:rsidRPr="00A65934">
              <w:t>Rozbudowa DW 768 odcinek Skalbmierz-Kazimierza Wielka wraz z budową ścieżki rowerowej</w:t>
            </w:r>
          </w:p>
        </w:tc>
      </w:tr>
      <w:tr w:rsidR="00A65934" w:rsidRPr="00A65934" w14:paraId="2E1AD90A" w14:textId="77777777" w:rsidTr="005A5A7B">
        <w:trPr>
          <w:trHeight w:val="180"/>
        </w:trPr>
        <w:tc>
          <w:tcPr>
            <w:tcW w:w="570" w:type="dxa"/>
          </w:tcPr>
          <w:p w14:paraId="448A4636" w14:textId="77777777" w:rsidR="00677FBB" w:rsidRPr="00A65934" w:rsidRDefault="00677FBB">
            <w:pPr>
              <w:pStyle w:val="Akapitzlist"/>
              <w:numPr>
                <w:ilvl w:val="0"/>
                <w:numId w:val="101"/>
              </w:numPr>
              <w:ind w:hanging="683"/>
            </w:pPr>
          </w:p>
        </w:tc>
        <w:tc>
          <w:tcPr>
            <w:tcW w:w="8757" w:type="dxa"/>
          </w:tcPr>
          <w:p w14:paraId="07B461DC" w14:textId="77777777" w:rsidR="00677FBB" w:rsidRPr="00A65934" w:rsidRDefault="00677FBB" w:rsidP="00833F3B">
            <w:r w:rsidRPr="00A65934">
              <w:t>Budowa obwodnicy Skalbmierza i Topoli wraz z budową ścieżki rowerowej</w:t>
            </w:r>
          </w:p>
        </w:tc>
      </w:tr>
      <w:tr w:rsidR="00A65934" w:rsidRPr="00A65934" w14:paraId="72393C06" w14:textId="77777777" w:rsidTr="005A5A7B">
        <w:trPr>
          <w:trHeight w:val="270"/>
        </w:trPr>
        <w:tc>
          <w:tcPr>
            <w:tcW w:w="570" w:type="dxa"/>
          </w:tcPr>
          <w:p w14:paraId="57051D3D" w14:textId="77777777" w:rsidR="00677FBB" w:rsidRPr="00A65934" w:rsidRDefault="00677FBB">
            <w:pPr>
              <w:pStyle w:val="Akapitzlist"/>
              <w:numPr>
                <w:ilvl w:val="0"/>
                <w:numId w:val="101"/>
              </w:numPr>
              <w:ind w:hanging="683"/>
            </w:pPr>
          </w:p>
        </w:tc>
        <w:tc>
          <w:tcPr>
            <w:tcW w:w="8757" w:type="dxa"/>
          </w:tcPr>
          <w:p w14:paraId="7A3F875F" w14:textId="77777777" w:rsidR="00677FBB" w:rsidRPr="00A65934" w:rsidRDefault="00677FBB" w:rsidP="00833F3B">
            <w:r w:rsidRPr="00A65934">
              <w:t>Budowa obwodnicy Działoszyc wraz z budową ścieżki rowerowej</w:t>
            </w:r>
          </w:p>
        </w:tc>
      </w:tr>
      <w:tr w:rsidR="00A65934" w:rsidRPr="00A65934" w14:paraId="6CF0044D" w14:textId="77777777" w:rsidTr="005A5A7B">
        <w:trPr>
          <w:trHeight w:val="225"/>
        </w:trPr>
        <w:tc>
          <w:tcPr>
            <w:tcW w:w="570" w:type="dxa"/>
          </w:tcPr>
          <w:p w14:paraId="18C09D68" w14:textId="77777777" w:rsidR="00677FBB" w:rsidRPr="00A65934" w:rsidRDefault="00677FBB">
            <w:pPr>
              <w:pStyle w:val="Akapitzlist"/>
              <w:numPr>
                <w:ilvl w:val="0"/>
                <w:numId w:val="101"/>
              </w:numPr>
              <w:ind w:hanging="683"/>
            </w:pPr>
          </w:p>
        </w:tc>
        <w:tc>
          <w:tcPr>
            <w:tcW w:w="8757" w:type="dxa"/>
          </w:tcPr>
          <w:p w14:paraId="30634F90" w14:textId="77777777" w:rsidR="00677FBB" w:rsidRPr="00A65934" w:rsidRDefault="00677FBB" w:rsidP="00833F3B">
            <w:r w:rsidRPr="00A65934">
              <w:t>Budowa obwodnicy Nowego Korczyna w ciągu DW 973</w:t>
            </w:r>
          </w:p>
        </w:tc>
      </w:tr>
      <w:tr w:rsidR="00A65934" w:rsidRPr="00A65934" w14:paraId="42279B2B" w14:textId="77777777" w:rsidTr="005A5A7B">
        <w:trPr>
          <w:trHeight w:val="134"/>
        </w:trPr>
        <w:tc>
          <w:tcPr>
            <w:tcW w:w="570" w:type="dxa"/>
          </w:tcPr>
          <w:p w14:paraId="4EE1F8A1" w14:textId="77777777" w:rsidR="00677FBB" w:rsidRPr="00A65934" w:rsidRDefault="00677FBB">
            <w:pPr>
              <w:pStyle w:val="Akapitzlist"/>
              <w:numPr>
                <w:ilvl w:val="0"/>
                <w:numId w:val="101"/>
              </w:numPr>
              <w:ind w:hanging="683"/>
            </w:pPr>
          </w:p>
        </w:tc>
        <w:tc>
          <w:tcPr>
            <w:tcW w:w="8757" w:type="dxa"/>
          </w:tcPr>
          <w:p w14:paraId="4E0C1FAA" w14:textId="77777777" w:rsidR="00677FBB" w:rsidRPr="00A65934" w:rsidRDefault="00677FBB" w:rsidP="00833F3B">
            <w:r w:rsidRPr="00A65934">
              <w:t>Rozbudowa DW 745 wraz z budową obwodnicy Masłowa i budową ścieżki rowerowej</w:t>
            </w:r>
          </w:p>
        </w:tc>
      </w:tr>
      <w:tr w:rsidR="00A65934" w:rsidRPr="00A65934" w14:paraId="23E4D0F6" w14:textId="77777777" w:rsidTr="005A5A7B">
        <w:trPr>
          <w:trHeight w:val="133"/>
        </w:trPr>
        <w:tc>
          <w:tcPr>
            <w:tcW w:w="570" w:type="dxa"/>
          </w:tcPr>
          <w:p w14:paraId="0478955E" w14:textId="77777777" w:rsidR="00677FBB" w:rsidRPr="00A65934" w:rsidRDefault="00677FBB">
            <w:pPr>
              <w:pStyle w:val="Akapitzlist"/>
              <w:numPr>
                <w:ilvl w:val="0"/>
                <w:numId w:val="101"/>
              </w:numPr>
              <w:ind w:hanging="683"/>
            </w:pPr>
          </w:p>
        </w:tc>
        <w:tc>
          <w:tcPr>
            <w:tcW w:w="8757" w:type="dxa"/>
          </w:tcPr>
          <w:p w14:paraId="2106FB56" w14:textId="77777777" w:rsidR="00677FBB" w:rsidRPr="00A65934" w:rsidRDefault="00677FBB" w:rsidP="00833F3B">
            <w:r w:rsidRPr="00A65934">
              <w:t>Modernizacja istniejących i budowa nowych przystanków kolejowych na obszarze województwa</w:t>
            </w:r>
          </w:p>
        </w:tc>
      </w:tr>
      <w:tr w:rsidR="00A65934" w:rsidRPr="00A65934" w14:paraId="497BD69C" w14:textId="77777777" w:rsidTr="005A5A7B">
        <w:trPr>
          <w:trHeight w:val="221"/>
        </w:trPr>
        <w:tc>
          <w:tcPr>
            <w:tcW w:w="570" w:type="dxa"/>
          </w:tcPr>
          <w:p w14:paraId="1C31221F" w14:textId="77777777" w:rsidR="00677FBB" w:rsidRPr="00A65934" w:rsidRDefault="00677FBB">
            <w:pPr>
              <w:pStyle w:val="Akapitzlist"/>
              <w:numPr>
                <w:ilvl w:val="0"/>
                <w:numId w:val="101"/>
              </w:numPr>
              <w:ind w:hanging="683"/>
            </w:pPr>
          </w:p>
        </w:tc>
        <w:tc>
          <w:tcPr>
            <w:tcW w:w="8757" w:type="dxa"/>
          </w:tcPr>
          <w:p w14:paraId="23F6ADF2" w14:textId="77777777" w:rsidR="00677FBB" w:rsidRPr="00A65934" w:rsidRDefault="00677FBB" w:rsidP="00833F3B">
            <w:r w:rsidRPr="00A65934">
              <w:t>Modernizacja linii kolejowej nr 25 na odcinku granica województwa-Skarżysko-Kamienna</w:t>
            </w:r>
          </w:p>
        </w:tc>
      </w:tr>
      <w:tr w:rsidR="00A65934" w:rsidRPr="00A65934" w14:paraId="04906E63" w14:textId="77777777" w:rsidTr="005A5A7B">
        <w:trPr>
          <w:trHeight w:val="117"/>
        </w:trPr>
        <w:tc>
          <w:tcPr>
            <w:tcW w:w="570" w:type="dxa"/>
          </w:tcPr>
          <w:p w14:paraId="2EE4F344" w14:textId="77777777" w:rsidR="00677FBB" w:rsidRPr="00A65934" w:rsidRDefault="00677FBB">
            <w:pPr>
              <w:pStyle w:val="Akapitzlist"/>
              <w:numPr>
                <w:ilvl w:val="0"/>
                <w:numId w:val="101"/>
              </w:numPr>
              <w:ind w:hanging="683"/>
            </w:pPr>
          </w:p>
        </w:tc>
        <w:tc>
          <w:tcPr>
            <w:tcW w:w="8757" w:type="dxa"/>
          </w:tcPr>
          <w:p w14:paraId="20555451" w14:textId="77777777" w:rsidR="00677FBB" w:rsidRPr="00A65934" w:rsidRDefault="00677FBB" w:rsidP="00833F3B">
            <w:r w:rsidRPr="00A65934">
              <w:t>Budowa drogi wojewódzkiej w miejscowości Obice</w:t>
            </w:r>
          </w:p>
        </w:tc>
      </w:tr>
      <w:tr w:rsidR="00A65934" w:rsidRPr="00A65934" w14:paraId="4DE9EED5" w14:textId="77777777" w:rsidTr="005A5A7B">
        <w:trPr>
          <w:trHeight w:val="191"/>
        </w:trPr>
        <w:tc>
          <w:tcPr>
            <w:tcW w:w="570" w:type="dxa"/>
          </w:tcPr>
          <w:p w14:paraId="33E77FF7" w14:textId="77777777" w:rsidR="00677FBB" w:rsidRPr="00A65934" w:rsidRDefault="00677FBB">
            <w:pPr>
              <w:pStyle w:val="Akapitzlist"/>
              <w:numPr>
                <w:ilvl w:val="0"/>
                <w:numId w:val="101"/>
              </w:numPr>
              <w:ind w:hanging="683"/>
            </w:pPr>
          </w:p>
        </w:tc>
        <w:tc>
          <w:tcPr>
            <w:tcW w:w="8757" w:type="dxa"/>
          </w:tcPr>
          <w:p w14:paraId="532502D1" w14:textId="77777777" w:rsidR="00677FBB" w:rsidRPr="00A65934" w:rsidRDefault="00677FBB" w:rsidP="00833F3B">
            <w:r w:rsidRPr="00A65934">
              <w:t>Rozbudowa DW 764 w Kielcach na odcinku od ronda Czwartaków do granic miasta</w:t>
            </w:r>
          </w:p>
        </w:tc>
      </w:tr>
      <w:tr w:rsidR="00A65934" w:rsidRPr="00A65934" w14:paraId="36DDC0F7" w14:textId="77777777" w:rsidTr="005A5A7B">
        <w:trPr>
          <w:trHeight w:val="102"/>
        </w:trPr>
        <w:tc>
          <w:tcPr>
            <w:tcW w:w="570" w:type="dxa"/>
          </w:tcPr>
          <w:p w14:paraId="227C323B" w14:textId="77777777" w:rsidR="00677FBB" w:rsidRPr="00A65934" w:rsidRDefault="00677FBB">
            <w:pPr>
              <w:pStyle w:val="Akapitzlist"/>
              <w:numPr>
                <w:ilvl w:val="0"/>
                <w:numId w:val="101"/>
              </w:numPr>
              <w:ind w:hanging="683"/>
            </w:pPr>
          </w:p>
        </w:tc>
        <w:tc>
          <w:tcPr>
            <w:tcW w:w="8757" w:type="dxa"/>
          </w:tcPr>
          <w:p w14:paraId="119FB48A" w14:textId="77777777" w:rsidR="00677FBB" w:rsidRPr="00A65934" w:rsidRDefault="00677FBB" w:rsidP="00833F3B">
            <w:r w:rsidRPr="00A65934">
              <w:t>Budowa węzła intermodalnego w miejscowości Skarżysko-Kamienna</w:t>
            </w:r>
          </w:p>
        </w:tc>
      </w:tr>
      <w:tr w:rsidR="00A65934" w:rsidRPr="00A65934" w14:paraId="0DFC8B27" w14:textId="77777777" w:rsidTr="005A5A7B">
        <w:trPr>
          <w:trHeight w:val="255"/>
        </w:trPr>
        <w:tc>
          <w:tcPr>
            <w:tcW w:w="570" w:type="dxa"/>
          </w:tcPr>
          <w:p w14:paraId="74408B5C" w14:textId="77777777" w:rsidR="00677FBB" w:rsidRPr="00A65934" w:rsidRDefault="00677FBB">
            <w:pPr>
              <w:pStyle w:val="Akapitzlist"/>
              <w:numPr>
                <w:ilvl w:val="0"/>
                <w:numId w:val="101"/>
              </w:numPr>
              <w:ind w:hanging="683"/>
            </w:pPr>
          </w:p>
        </w:tc>
        <w:tc>
          <w:tcPr>
            <w:tcW w:w="8757" w:type="dxa"/>
          </w:tcPr>
          <w:p w14:paraId="6B2F3B23" w14:textId="77777777" w:rsidR="00677FBB" w:rsidRPr="00A65934" w:rsidRDefault="00677FBB" w:rsidP="00833F3B">
            <w:r w:rsidRPr="00A65934">
              <w:t>Budowa portu przeładunkowego w miejscowości Grzybów – etap I</w:t>
            </w:r>
          </w:p>
        </w:tc>
      </w:tr>
      <w:tr w:rsidR="00A65934" w:rsidRPr="00A65934" w14:paraId="54A244FF" w14:textId="77777777" w:rsidTr="005A5A7B">
        <w:trPr>
          <w:trHeight w:val="212"/>
        </w:trPr>
        <w:tc>
          <w:tcPr>
            <w:tcW w:w="570" w:type="dxa"/>
          </w:tcPr>
          <w:p w14:paraId="2C731E20" w14:textId="77777777" w:rsidR="00677FBB" w:rsidRPr="00A65934" w:rsidRDefault="00677FBB">
            <w:pPr>
              <w:pStyle w:val="Akapitzlist"/>
              <w:numPr>
                <w:ilvl w:val="0"/>
                <w:numId w:val="101"/>
              </w:numPr>
              <w:ind w:hanging="683"/>
            </w:pPr>
          </w:p>
        </w:tc>
        <w:tc>
          <w:tcPr>
            <w:tcW w:w="8757" w:type="dxa"/>
          </w:tcPr>
          <w:p w14:paraId="57578BFD" w14:textId="77777777" w:rsidR="00677FBB" w:rsidRPr="00A65934" w:rsidRDefault="00677FBB" w:rsidP="00833F3B">
            <w:r w:rsidRPr="00A65934">
              <w:t>Zakup niskoemisyjnego i hybrydowego taboru kolejowego do obsługi połączeń regionalnych</w:t>
            </w:r>
          </w:p>
        </w:tc>
      </w:tr>
    </w:tbl>
    <w:p w14:paraId="026CFAD2" w14:textId="46CA2096" w:rsidR="00677FBB" w:rsidRPr="00A65934" w:rsidRDefault="00677FBB" w:rsidP="001B52D3">
      <w:pPr>
        <w:autoSpaceDE w:val="0"/>
        <w:autoSpaceDN w:val="0"/>
        <w:adjustRightInd w:val="0"/>
        <w:spacing w:after="0" w:line="240" w:lineRule="auto"/>
        <w:jc w:val="both"/>
        <w:rPr>
          <w:rFonts w:ascii="Times New Roman" w:hAnsi="Times New Roman" w:cs="Times New Roman"/>
          <w:sz w:val="24"/>
          <w:szCs w:val="24"/>
        </w:rPr>
      </w:pPr>
    </w:p>
    <w:p w14:paraId="5350FC46" w14:textId="744FF7DD" w:rsidR="00677FBB" w:rsidRPr="00A65934" w:rsidRDefault="00677FBB" w:rsidP="00677FBB">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Na potrzeby sporządzenia </w:t>
      </w:r>
      <w:r w:rsidR="00D06A3B" w:rsidRPr="00A65934">
        <w:rPr>
          <w:rFonts w:ascii="Times New Roman" w:hAnsi="Times New Roman" w:cs="Times New Roman"/>
          <w:sz w:val="24"/>
          <w:szCs w:val="24"/>
        </w:rPr>
        <w:t xml:space="preserve">projektu </w:t>
      </w:r>
      <w:r w:rsidRPr="00A65934">
        <w:rPr>
          <w:rFonts w:ascii="Times New Roman" w:hAnsi="Times New Roman" w:cs="Times New Roman"/>
          <w:i/>
          <w:iCs/>
          <w:sz w:val="24"/>
          <w:szCs w:val="24"/>
        </w:rPr>
        <w:t>RPT</w:t>
      </w:r>
      <w:r w:rsidRPr="00A65934">
        <w:rPr>
          <w:rFonts w:ascii="Times New Roman" w:hAnsi="Times New Roman" w:cs="Times New Roman"/>
          <w:sz w:val="24"/>
          <w:szCs w:val="24"/>
        </w:rPr>
        <w:t xml:space="preserve"> opracowano model ruchu województwa świętokrzyskiego</w:t>
      </w:r>
      <w:r w:rsidR="00CE4E22" w:rsidRPr="00A65934">
        <w:rPr>
          <w:rFonts w:ascii="Times New Roman" w:hAnsi="Times New Roman" w:cs="Times New Roman"/>
          <w:sz w:val="24"/>
          <w:szCs w:val="24"/>
        </w:rPr>
        <w:t xml:space="preserve"> do 2030 r</w:t>
      </w:r>
      <w:r w:rsidRPr="00A65934">
        <w:rPr>
          <w:rFonts w:ascii="Times New Roman" w:hAnsi="Times New Roman" w:cs="Times New Roman"/>
          <w:sz w:val="24"/>
          <w:szCs w:val="24"/>
        </w:rPr>
        <w:t xml:space="preserve">. Obejmuje on sieć drogową (drogi krajowe, wojewódzkie, powiatowe oraz najważniejsze drogi gminne), infrastrukturę kolejową oraz dane o transporcie publicznym </w:t>
      </w:r>
      <w:r w:rsidR="00CE4E22" w:rsidRPr="00A65934">
        <w:rPr>
          <w:rFonts w:ascii="Times New Roman" w:hAnsi="Times New Roman" w:cs="Times New Roman"/>
          <w:sz w:val="24"/>
          <w:szCs w:val="24"/>
        </w:rPr>
        <w:t>—</w:t>
      </w:r>
      <w:r w:rsidRPr="00A65934">
        <w:rPr>
          <w:rFonts w:ascii="Times New Roman" w:hAnsi="Times New Roman" w:cs="Times New Roman"/>
          <w:sz w:val="24"/>
          <w:szCs w:val="24"/>
        </w:rPr>
        <w:t xml:space="preserve"> rozkłady połączeń autobusowych oraz kolejowych. Opracowany model jest modelem czterostadiowym, obejmującym</w:t>
      </w:r>
      <w:r w:rsidR="00CE4E22" w:rsidRPr="00A65934">
        <w:rPr>
          <w:rFonts w:ascii="Times New Roman" w:hAnsi="Times New Roman" w:cs="Times New Roman"/>
          <w:sz w:val="24"/>
          <w:szCs w:val="24"/>
        </w:rPr>
        <w:t>:</w:t>
      </w:r>
      <w:r w:rsidRPr="00A65934">
        <w:rPr>
          <w:rFonts w:ascii="Times New Roman" w:hAnsi="Times New Roman" w:cs="Times New Roman"/>
          <w:sz w:val="24"/>
          <w:szCs w:val="24"/>
        </w:rPr>
        <w:t xml:space="preserve"> generację, absorpcję, rozkład przestrzenny, podział zadań przewozowych i rozkład ruchu na sieci, odwzorowując zachowania transportowe mieszkańców województwa świętokrzyskiego. Dla oceny zaproponowanych w </w:t>
      </w:r>
      <w:r w:rsidR="00D06A3B" w:rsidRPr="00A65934">
        <w:rPr>
          <w:rFonts w:ascii="Times New Roman" w:hAnsi="Times New Roman" w:cs="Times New Roman"/>
          <w:sz w:val="24"/>
          <w:szCs w:val="24"/>
        </w:rPr>
        <w:t xml:space="preserve">projekcie </w:t>
      </w:r>
      <w:r w:rsidR="00D06A3B" w:rsidRPr="00A65934">
        <w:rPr>
          <w:rFonts w:ascii="Times New Roman" w:hAnsi="Times New Roman" w:cs="Times New Roman"/>
          <w:i/>
          <w:iCs/>
          <w:sz w:val="24"/>
          <w:szCs w:val="24"/>
        </w:rPr>
        <w:t>RPT</w:t>
      </w:r>
      <w:r w:rsidRPr="00A65934">
        <w:rPr>
          <w:rFonts w:ascii="Times New Roman" w:hAnsi="Times New Roman" w:cs="Times New Roman"/>
          <w:sz w:val="24"/>
          <w:szCs w:val="24"/>
        </w:rPr>
        <w:t xml:space="preserve"> rozwiązań opracowano również dwa modele prognostyczne, na rok 2030 i 2050, które stanowią narzędzie oceny skutków zaproponowanych inwestycji, działań i rozwiązań.</w:t>
      </w:r>
    </w:p>
    <w:p w14:paraId="002481D5" w14:textId="436E7349" w:rsidR="00506A16" w:rsidRPr="00A65934" w:rsidRDefault="00506A16" w:rsidP="00506A16">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Opracowanie modelu ruchu dla województwa świętokrzyskiego i jego wykorzystanie</w:t>
      </w:r>
      <w:r w:rsidRPr="00A65934">
        <w:rPr>
          <w:rFonts w:ascii="Times New Roman" w:hAnsi="Times New Roman" w:cs="Times New Roman"/>
          <w:sz w:val="24"/>
          <w:szCs w:val="24"/>
        </w:rPr>
        <w:br/>
        <w:t xml:space="preserve">dla oceny ustaleń </w:t>
      </w:r>
      <w:r w:rsidR="00D06A3B" w:rsidRPr="00A65934">
        <w:rPr>
          <w:rFonts w:ascii="Times New Roman" w:hAnsi="Times New Roman" w:cs="Times New Roman"/>
          <w:sz w:val="24"/>
          <w:szCs w:val="24"/>
        </w:rPr>
        <w:t xml:space="preserve">projektu </w:t>
      </w:r>
      <w:r w:rsidRPr="00A65934">
        <w:rPr>
          <w:rFonts w:ascii="Times New Roman" w:hAnsi="Times New Roman" w:cs="Times New Roman"/>
          <w:i/>
          <w:iCs/>
          <w:sz w:val="24"/>
          <w:szCs w:val="24"/>
        </w:rPr>
        <w:t>RPT</w:t>
      </w:r>
      <w:r w:rsidR="00D06A3B" w:rsidRPr="00A65934">
        <w:rPr>
          <w:rFonts w:ascii="Times New Roman" w:hAnsi="Times New Roman" w:cs="Times New Roman"/>
          <w:sz w:val="24"/>
          <w:szCs w:val="24"/>
        </w:rPr>
        <w:t xml:space="preserve">, </w:t>
      </w:r>
      <w:r w:rsidRPr="00A65934">
        <w:rPr>
          <w:rFonts w:ascii="Times New Roman" w:hAnsi="Times New Roman" w:cs="Times New Roman"/>
          <w:sz w:val="24"/>
          <w:szCs w:val="24"/>
        </w:rPr>
        <w:t xml:space="preserve">traktować należy jako pierwszy etap wprowadzania modelowania ruchu w planowaniu rozwoju sieci i usług transportowych w obrębie województwa świętokrzyskiego. W drugim etapie planuje się aktualizację opracowanego modelu </w:t>
      </w:r>
      <w:r w:rsidR="00CE4E22" w:rsidRPr="00A65934">
        <w:rPr>
          <w:rFonts w:ascii="Times New Roman" w:hAnsi="Times New Roman" w:cs="Times New Roman"/>
          <w:sz w:val="24"/>
          <w:szCs w:val="24"/>
        </w:rPr>
        <w:t>m.in.</w:t>
      </w:r>
      <w:r w:rsidRPr="00A65934">
        <w:rPr>
          <w:rFonts w:ascii="Times New Roman" w:hAnsi="Times New Roman" w:cs="Times New Roman"/>
          <w:sz w:val="24"/>
          <w:szCs w:val="24"/>
        </w:rPr>
        <w:t xml:space="preserve"> w oparciu o planowany na 2025 rok Generalny Pomiar Ruchu na sieci dróg krajowych i wojewódzkich. Przy aktualizacji modelu wykorzystane zostaną również zebrane do tego czasu inne dane dotyczące sieci i usług transportowych </w:t>
      </w:r>
      <w:r w:rsidR="00D06A3B" w:rsidRPr="00A65934">
        <w:rPr>
          <w:rFonts w:ascii="Times New Roman" w:hAnsi="Times New Roman" w:cs="Times New Roman"/>
          <w:sz w:val="24"/>
          <w:szCs w:val="24"/>
        </w:rPr>
        <w:t>na</w:t>
      </w:r>
      <w:r w:rsidRPr="00A65934">
        <w:rPr>
          <w:rFonts w:ascii="Times New Roman" w:hAnsi="Times New Roman" w:cs="Times New Roman"/>
          <w:sz w:val="24"/>
          <w:szCs w:val="24"/>
        </w:rPr>
        <w:t xml:space="preserve"> obszarze województwa. W oparciu o tak zaktualizowany model nastąpi ocena ustaleń </w:t>
      </w:r>
      <w:r w:rsidR="00D06A3B" w:rsidRPr="00A65934">
        <w:rPr>
          <w:rFonts w:ascii="Times New Roman" w:hAnsi="Times New Roman" w:cs="Times New Roman"/>
          <w:sz w:val="24"/>
          <w:szCs w:val="24"/>
        </w:rPr>
        <w:t xml:space="preserve">projektu </w:t>
      </w:r>
      <w:r w:rsidRPr="00A65934">
        <w:rPr>
          <w:rFonts w:ascii="Times New Roman" w:hAnsi="Times New Roman" w:cs="Times New Roman"/>
          <w:i/>
          <w:iCs/>
          <w:sz w:val="24"/>
          <w:szCs w:val="24"/>
        </w:rPr>
        <w:t>RPT</w:t>
      </w:r>
      <w:r w:rsidRPr="00A65934">
        <w:rPr>
          <w:rFonts w:ascii="Times New Roman" w:hAnsi="Times New Roman" w:cs="Times New Roman"/>
          <w:sz w:val="24"/>
          <w:szCs w:val="24"/>
        </w:rPr>
        <w:t xml:space="preserve"> i jego ewentualna </w:t>
      </w:r>
      <w:r w:rsidR="009A2DC6" w:rsidRPr="00A65934">
        <w:rPr>
          <w:rFonts w:ascii="Times New Roman" w:hAnsi="Times New Roman" w:cs="Times New Roman"/>
          <w:sz w:val="24"/>
          <w:szCs w:val="24"/>
        </w:rPr>
        <w:t>aktualizacja</w:t>
      </w:r>
      <w:r w:rsidRPr="00A65934">
        <w:rPr>
          <w:rFonts w:ascii="Times New Roman" w:hAnsi="Times New Roman" w:cs="Times New Roman"/>
          <w:sz w:val="24"/>
          <w:szCs w:val="24"/>
        </w:rPr>
        <w:t>.</w:t>
      </w:r>
    </w:p>
    <w:p w14:paraId="6BFE2847" w14:textId="315985BD" w:rsidR="00CE4E22" w:rsidRPr="00A65934" w:rsidRDefault="00CE4E22" w:rsidP="00506A16">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Prace nad modelem ruchu dla województwa rozpoczęto od oceny krajowego Zintegrowanego Modelu Ruchu</w:t>
      </w:r>
      <w:r w:rsidR="00CF2159" w:rsidRPr="00A65934">
        <w:rPr>
          <w:rFonts w:ascii="Times New Roman" w:hAnsi="Times New Roman" w:cs="Times New Roman"/>
          <w:sz w:val="24"/>
          <w:szCs w:val="24"/>
        </w:rPr>
        <w:t xml:space="preserve"> (ZMR)</w:t>
      </w:r>
      <w:r w:rsidRPr="00A65934">
        <w:rPr>
          <w:rFonts w:ascii="Times New Roman" w:hAnsi="Times New Roman" w:cs="Times New Roman"/>
          <w:sz w:val="24"/>
          <w:szCs w:val="24"/>
        </w:rPr>
        <w:t xml:space="preserve"> i Pasażerskiego Modelu Transportowego</w:t>
      </w:r>
      <w:r w:rsidR="00CF2159" w:rsidRPr="00A65934">
        <w:rPr>
          <w:rFonts w:ascii="Times New Roman" w:hAnsi="Times New Roman" w:cs="Times New Roman"/>
          <w:sz w:val="24"/>
          <w:szCs w:val="24"/>
        </w:rPr>
        <w:t xml:space="preserve"> (PMT)</w:t>
      </w:r>
      <w:r w:rsidRPr="00A65934">
        <w:rPr>
          <w:rFonts w:ascii="Times New Roman" w:hAnsi="Times New Roman" w:cs="Times New Roman"/>
          <w:sz w:val="24"/>
          <w:szCs w:val="24"/>
        </w:rPr>
        <w:t xml:space="preserve">. Dokonano analizy wyników działania obu modeli na obszarze województwa i porównano je do danych empirycznych z </w:t>
      </w:r>
      <w:r w:rsidR="00D06A3B" w:rsidRPr="00A65934">
        <w:rPr>
          <w:rFonts w:ascii="Times New Roman" w:hAnsi="Times New Roman" w:cs="Times New Roman"/>
          <w:sz w:val="24"/>
          <w:szCs w:val="24"/>
        </w:rPr>
        <w:t>G</w:t>
      </w:r>
      <w:r w:rsidRPr="00A65934">
        <w:rPr>
          <w:rFonts w:ascii="Times New Roman" w:hAnsi="Times New Roman" w:cs="Times New Roman"/>
          <w:sz w:val="24"/>
          <w:szCs w:val="24"/>
        </w:rPr>
        <w:t xml:space="preserve">eneralnego </w:t>
      </w:r>
      <w:r w:rsidR="00D06A3B" w:rsidRPr="00A65934">
        <w:rPr>
          <w:rFonts w:ascii="Times New Roman" w:hAnsi="Times New Roman" w:cs="Times New Roman"/>
          <w:sz w:val="24"/>
          <w:szCs w:val="24"/>
        </w:rPr>
        <w:t>P</w:t>
      </w:r>
      <w:r w:rsidRPr="00A65934">
        <w:rPr>
          <w:rFonts w:ascii="Times New Roman" w:hAnsi="Times New Roman" w:cs="Times New Roman"/>
          <w:sz w:val="24"/>
          <w:szCs w:val="24"/>
        </w:rPr>
        <w:t>omiaru Ruchu 2020/21</w:t>
      </w:r>
      <w:r w:rsidR="00CF2159" w:rsidRPr="00A65934">
        <w:rPr>
          <w:rFonts w:ascii="Times New Roman" w:hAnsi="Times New Roman" w:cs="Times New Roman"/>
          <w:sz w:val="24"/>
          <w:szCs w:val="24"/>
        </w:rPr>
        <w:t xml:space="preserve"> na sieci dróg krajowych i wojewódzkich oraz danych Urzędu Transportu </w:t>
      </w:r>
      <w:r w:rsidR="00D06A3B" w:rsidRPr="00A65934">
        <w:rPr>
          <w:rFonts w:ascii="Times New Roman" w:hAnsi="Times New Roman" w:cs="Times New Roman"/>
          <w:sz w:val="24"/>
          <w:szCs w:val="24"/>
        </w:rPr>
        <w:t>K</w:t>
      </w:r>
      <w:r w:rsidR="00CF2159" w:rsidRPr="00A65934">
        <w:rPr>
          <w:rFonts w:ascii="Times New Roman" w:hAnsi="Times New Roman" w:cs="Times New Roman"/>
          <w:sz w:val="24"/>
          <w:szCs w:val="24"/>
        </w:rPr>
        <w:t>olejowego z liczbą pasażerów korzystających z poszczególnych stacji kolejowych. Zarówno w przypadku ruchu drogowego, jak i kolejowego, analiza wykazała mniejsze różnice między danymi empirycznymi a modelem w PMT. Wskazuje to na lepsza ocenę ruchu w tym modelu. Dlatego też podjęto decyzję o wykorzystaniu do dalszych prac nad modelem ruchu dla województwa modelu PMT.</w:t>
      </w:r>
    </w:p>
    <w:p w14:paraId="16E49D01" w14:textId="652DD7D8" w:rsidR="00CF2159" w:rsidRPr="00A65934" w:rsidRDefault="00CF2159" w:rsidP="00506A16">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Model transportowy województwa świętokrzyskiego </w:t>
      </w:r>
      <w:r w:rsidR="00143F83" w:rsidRPr="00A65934">
        <w:rPr>
          <w:rFonts w:ascii="Times New Roman" w:hAnsi="Times New Roman" w:cs="Times New Roman"/>
          <w:sz w:val="24"/>
          <w:szCs w:val="24"/>
        </w:rPr>
        <w:t xml:space="preserve">dla roku 2019 </w:t>
      </w:r>
      <w:r w:rsidRPr="00A65934">
        <w:rPr>
          <w:rFonts w:ascii="Times New Roman" w:hAnsi="Times New Roman" w:cs="Times New Roman"/>
          <w:sz w:val="24"/>
          <w:szCs w:val="24"/>
        </w:rPr>
        <w:t>składa się z dwóch elementów: modelu podaży (sieć drogowa i kolejowa, sieć publicznego transportu zbiorowego, rejony transportowe i ich powiązania) oraz modelu popytu (model ruchu pasażerskiego, model ruchu towarowego).</w:t>
      </w:r>
    </w:p>
    <w:p w14:paraId="2F87B071" w14:textId="200996F0" w:rsidR="00006500" w:rsidRPr="00A65934" w:rsidRDefault="00006500" w:rsidP="00506A16">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Model podaży jest odwzorowaniem sieci transportowej w regionie, która jest opisana w formie sparametryzowanego grafu matematycznego, tj. węzłów (skrzyżowań i przystanków) połączonych odcinkami (drogami i liniami). Model sieci składa się z 8794 odcinków w granicach województwa świętokrzyskiego oraz 5980 odcinków poza jego granicami. Sieć publicznego transportu zbiorowego obejmuje system połączeń i punktów zatrzymań (wymiany pasażerskiej) dla przewozów kolejowych i autobusowych w relacjach międzygminnych, miedzypowiatowych i dalekobieżnych.</w:t>
      </w:r>
    </w:p>
    <w:p w14:paraId="2ABE5E19" w14:textId="526C794D" w:rsidR="00006500" w:rsidRPr="00A65934" w:rsidRDefault="00006500" w:rsidP="00506A16">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Obszar modelu jest podzielony na rejony transportowe, które są zasadniczym punktem odniesienia dla obliczeń wielkości podróży w modelu popytu. Są to rejony tożsame </w:t>
      </w:r>
      <w:r w:rsidRPr="00A65934">
        <w:rPr>
          <w:rFonts w:ascii="Times New Roman" w:hAnsi="Times New Roman" w:cs="Times New Roman"/>
          <w:sz w:val="24"/>
          <w:szCs w:val="24"/>
        </w:rPr>
        <w:lastRenderedPageBreak/>
        <w:t>obszarowo z gminami oraz małe rejony (podzielone zostały na nie miasta o licznie mieszkańców pow. 150 000 w roku 2015</w:t>
      </w:r>
      <w:r w:rsidR="00D06A3B" w:rsidRPr="00A65934">
        <w:rPr>
          <w:rFonts w:ascii="Times New Roman" w:hAnsi="Times New Roman" w:cs="Times New Roman"/>
          <w:sz w:val="24"/>
          <w:szCs w:val="24"/>
        </w:rPr>
        <w:t>)</w:t>
      </w:r>
      <w:r w:rsidRPr="00A65934">
        <w:rPr>
          <w:rFonts w:ascii="Times New Roman" w:hAnsi="Times New Roman" w:cs="Times New Roman"/>
          <w:sz w:val="24"/>
          <w:szCs w:val="24"/>
        </w:rPr>
        <w:t xml:space="preserve"> oraz gminy posiadające nietypowe połączenia z siecią transportu zbiorowego. Sumarycznie model składa się z 478 wewnętrznych rejonów transportowych</w:t>
      </w:r>
      <w:r w:rsidR="009C0532" w:rsidRPr="00A65934">
        <w:rPr>
          <w:rFonts w:ascii="Times New Roman" w:hAnsi="Times New Roman" w:cs="Times New Roman"/>
          <w:sz w:val="24"/>
          <w:szCs w:val="24"/>
        </w:rPr>
        <w:t>. Oprócz rejonów wewnętrznych odwzorowano również wloty zewnętrzne (262) do obszaru obejmującego model.</w:t>
      </w:r>
    </w:p>
    <w:p w14:paraId="43B100BF" w14:textId="2676706A" w:rsidR="009C0532" w:rsidRPr="00A65934" w:rsidRDefault="009C0532" w:rsidP="00506A16">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Dla tak opracowanych rejonów transportowych konieczne było wprowadzenie podłączeń pomiędzy centroidami rejonów a węzłami sieci transportowej, tzw. konektorów, których funkcja</w:t>
      </w:r>
      <w:r w:rsidR="00D06A3B" w:rsidRPr="00A65934">
        <w:rPr>
          <w:rFonts w:ascii="Times New Roman" w:hAnsi="Times New Roman" w:cs="Times New Roman"/>
          <w:sz w:val="24"/>
          <w:szCs w:val="24"/>
        </w:rPr>
        <w:t>,</w:t>
      </w:r>
      <w:r w:rsidRPr="00A65934">
        <w:rPr>
          <w:rFonts w:ascii="Times New Roman" w:hAnsi="Times New Roman" w:cs="Times New Roman"/>
          <w:sz w:val="24"/>
          <w:szCs w:val="24"/>
        </w:rPr>
        <w:t xml:space="preserve"> jest rozprowadzanie podroży do węzłów sieci oraz zebranie podroży absorbowanych w tych węzłach do centroidy rejonu. Dla każdego z konektorów przypisano wagę ciężkości, odpowiadającą względnemu udziałowi rozpoczynania i kończenia podróży użytkowników danego rejonu w danym węźle sieci drogowej.</w:t>
      </w:r>
    </w:p>
    <w:p w14:paraId="0FBFF43C" w14:textId="096CCF62" w:rsidR="009C0532" w:rsidRPr="00A65934" w:rsidRDefault="009C0532" w:rsidP="00506A16">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Model popytu (podróży) opisuje aktywność podróżniczą na obszarze województwa.</w:t>
      </w:r>
      <w:r w:rsidR="00E00989" w:rsidRPr="00A65934">
        <w:rPr>
          <w:rFonts w:ascii="Times New Roman" w:hAnsi="Times New Roman" w:cs="Times New Roman"/>
          <w:sz w:val="24"/>
          <w:szCs w:val="24"/>
        </w:rPr>
        <w:t xml:space="preserve"> Jest to zespół modeli i formuł matematycznych, który oblicza wielkość podroży i symuluje ich rozkład (przepływ) w systemie transportowym województwa.</w:t>
      </w:r>
    </w:p>
    <w:p w14:paraId="5503B642" w14:textId="298DD9E6" w:rsidR="009C0532" w:rsidRPr="00A65934" w:rsidRDefault="00E00989" w:rsidP="00506A16">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Wykorzystując model ruchu województwa świętokrzyskiego wykonano analizę ruchu na sieci transportowej dla horyzontów prognostycznych roku 2030 i 2050.</w:t>
      </w:r>
    </w:p>
    <w:p w14:paraId="2259FD06" w14:textId="714C9EC0" w:rsidR="00677FBB" w:rsidRPr="00A65934" w:rsidRDefault="00677FBB" w:rsidP="001B52D3">
      <w:pPr>
        <w:autoSpaceDE w:val="0"/>
        <w:autoSpaceDN w:val="0"/>
        <w:adjustRightInd w:val="0"/>
        <w:spacing w:after="0" w:line="240" w:lineRule="auto"/>
        <w:jc w:val="both"/>
        <w:rPr>
          <w:rFonts w:ascii="Times New Roman" w:hAnsi="Times New Roman" w:cs="Times New Roman"/>
          <w:sz w:val="24"/>
          <w:szCs w:val="24"/>
        </w:rPr>
      </w:pPr>
    </w:p>
    <w:p w14:paraId="097BFA8E" w14:textId="083DB785" w:rsidR="009A2DC6" w:rsidRPr="00A65934" w:rsidRDefault="009A2DC6" w:rsidP="00981949">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W dalszej części rozdziału przedstawiono </w:t>
      </w:r>
      <w:r w:rsidRPr="00DF131E">
        <w:rPr>
          <w:rFonts w:ascii="Times New Roman" w:hAnsi="Times New Roman" w:cs="Times New Roman"/>
          <w:b/>
          <w:bCs/>
          <w:sz w:val="24"/>
          <w:szCs w:val="24"/>
        </w:rPr>
        <w:t xml:space="preserve">kierunki rozwoju </w:t>
      </w:r>
      <w:r w:rsidR="00930899" w:rsidRPr="00DF131E">
        <w:rPr>
          <w:rFonts w:ascii="Times New Roman" w:hAnsi="Times New Roman" w:cs="Times New Roman"/>
          <w:b/>
          <w:bCs/>
          <w:sz w:val="24"/>
          <w:szCs w:val="24"/>
        </w:rPr>
        <w:t xml:space="preserve">regionalnej </w:t>
      </w:r>
      <w:r w:rsidRPr="00DF131E">
        <w:rPr>
          <w:rFonts w:ascii="Times New Roman" w:hAnsi="Times New Roman" w:cs="Times New Roman"/>
          <w:b/>
          <w:bCs/>
          <w:sz w:val="24"/>
          <w:szCs w:val="24"/>
        </w:rPr>
        <w:t>sieci transportowej na lata 2021–2030</w:t>
      </w:r>
      <w:r w:rsidRPr="00A65934">
        <w:rPr>
          <w:rFonts w:ascii="Times New Roman" w:hAnsi="Times New Roman" w:cs="Times New Roman"/>
          <w:sz w:val="24"/>
          <w:szCs w:val="24"/>
        </w:rPr>
        <w:t>.</w:t>
      </w:r>
    </w:p>
    <w:p w14:paraId="7E07D086" w14:textId="375D2042" w:rsidR="009A2DC6" w:rsidRPr="00A65934" w:rsidRDefault="009A2DC6" w:rsidP="009A2DC6">
      <w:pPr>
        <w:spacing w:after="0" w:line="240" w:lineRule="auto"/>
        <w:ind w:firstLine="720"/>
        <w:jc w:val="both"/>
        <w:rPr>
          <w:rFonts w:ascii="Times New Roman" w:hAnsi="Times New Roman" w:cs="Times New Roman"/>
          <w:sz w:val="24"/>
          <w:szCs w:val="24"/>
        </w:rPr>
      </w:pPr>
      <w:r w:rsidRPr="00A65934">
        <w:rPr>
          <w:rFonts w:ascii="Times New Roman" w:hAnsi="Times New Roman" w:cs="Times New Roman"/>
          <w:sz w:val="24"/>
          <w:szCs w:val="24"/>
        </w:rPr>
        <w:t>Po zrealizowaniu drogi ekspresowej S7 na obszarze województwa należy podjąć działania w zakresie rozbudowy i modernizacji dróg wojewódzkich i powiatowych leżących w obszarze jej oddziaływania celem zwiększenia efektów synergicznych. Powinno to spowodować nie tylko wzrost atrakcyjności miast i terenów położonych w bezpośrednim jej sąsiedztwie, ale także i innych obszarów i ośrodków województwa powiązanych z omawianą drogą siecią dróg lokalnych. Stwarza to także korzystniejsze warunki do metropolizacji ośrodka wojewódzkiego, jak też włączenia północnego układu komunikacyjnego (łączącego największe ośrodki nad Kamienną) w krajowy system dróg ekspresowych. Problemem jest tu jednak brak ciągłości drogi S7 na odcinku Kraków — Warszawa</w:t>
      </w:r>
      <w:r w:rsidR="00AA3DD4" w:rsidRPr="00A65934">
        <w:rPr>
          <w:rFonts w:ascii="Times New Roman" w:hAnsi="Times New Roman" w:cs="Times New Roman"/>
          <w:sz w:val="24"/>
          <w:szCs w:val="24"/>
        </w:rPr>
        <w:t>,</w:t>
      </w:r>
      <w:r w:rsidRPr="00A65934">
        <w:rPr>
          <w:rFonts w:ascii="Times New Roman" w:hAnsi="Times New Roman" w:cs="Times New Roman"/>
          <w:sz w:val="24"/>
          <w:szCs w:val="24"/>
        </w:rPr>
        <w:t xml:space="preserve"> zwłaszcza w województw</w:t>
      </w:r>
      <w:r w:rsidR="00AA3DD4" w:rsidRPr="00A65934">
        <w:rPr>
          <w:rFonts w:ascii="Times New Roman" w:hAnsi="Times New Roman" w:cs="Times New Roman"/>
          <w:sz w:val="24"/>
          <w:szCs w:val="24"/>
        </w:rPr>
        <w:t>ie</w:t>
      </w:r>
      <w:r w:rsidRPr="00A65934">
        <w:rPr>
          <w:rFonts w:ascii="Times New Roman" w:hAnsi="Times New Roman" w:cs="Times New Roman"/>
          <w:sz w:val="24"/>
          <w:szCs w:val="24"/>
        </w:rPr>
        <w:t xml:space="preserve"> małopolski</w:t>
      </w:r>
      <w:r w:rsidR="00AA3DD4" w:rsidRPr="00A65934">
        <w:rPr>
          <w:rFonts w:ascii="Times New Roman" w:hAnsi="Times New Roman" w:cs="Times New Roman"/>
          <w:sz w:val="24"/>
          <w:szCs w:val="24"/>
        </w:rPr>
        <w:t>m</w:t>
      </w:r>
      <w:r w:rsidRPr="00A65934">
        <w:rPr>
          <w:rFonts w:ascii="Times New Roman" w:hAnsi="Times New Roman" w:cs="Times New Roman"/>
          <w:sz w:val="24"/>
          <w:szCs w:val="24"/>
        </w:rPr>
        <w:t>, a w konsekwencji brak połączenia drogą w klasie S</w:t>
      </w:r>
      <w:r w:rsidR="00AA3DD4" w:rsidRPr="00A65934">
        <w:rPr>
          <w:rFonts w:ascii="Times New Roman" w:hAnsi="Times New Roman" w:cs="Times New Roman"/>
          <w:sz w:val="24"/>
          <w:szCs w:val="24"/>
        </w:rPr>
        <w:t>,</w:t>
      </w:r>
      <w:r w:rsidRPr="00A65934">
        <w:rPr>
          <w:rFonts w:ascii="Times New Roman" w:hAnsi="Times New Roman" w:cs="Times New Roman"/>
          <w:sz w:val="24"/>
          <w:szCs w:val="24"/>
        </w:rPr>
        <w:t xml:space="preserve"> zarówno z autostradą A2 w rejonie Warszawy, jak i A4 w rejonie Krakowa.</w:t>
      </w:r>
    </w:p>
    <w:p w14:paraId="0CD798E6" w14:textId="3DF3AC5B" w:rsidR="009A2DC6" w:rsidRPr="00A65934" w:rsidRDefault="00AA3DD4" w:rsidP="009A2DC6">
      <w:pPr>
        <w:spacing w:after="0" w:line="240" w:lineRule="auto"/>
        <w:ind w:firstLine="720"/>
        <w:jc w:val="both"/>
        <w:rPr>
          <w:rFonts w:ascii="Times New Roman" w:hAnsi="Times New Roman" w:cs="Times New Roman"/>
          <w:sz w:val="24"/>
          <w:szCs w:val="24"/>
        </w:rPr>
      </w:pPr>
      <w:r w:rsidRPr="00A65934">
        <w:rPr>
          <w:rFonts w:ascii="Times New Roman" w:hAnsi="Times New Roman" w:cs="Times New Roman"/>
          <w:sz w:val="24"/>
          <w:szCs w:val="24"/>
        </w:rPr>
        <w:t>D</w:t>
      </w:r>
      <w:r w:rsidR="009A2DC6" w:rsidRPr="00A65934">
        <w:rPr>
          <w:rFonts w:ascii="Times New Roman" w:hAnsi="Times New Roman" w:cs="Times New Roman"/>
          <w:sz w:val="24"/>
          <w:szCs w:val="24"/>
        </w:rPr>
        <w:t xml:space="preserve">rugą drogą </w:t>
      </w:r>
      <w:r w:rsidRPr="00A65934">
        <w:rPr>
          <w:rFonts w:ascii="Times New Roman" w:hAnsi="Times New Roman" w:cs="Times New Roman"/>
          <w:sz w:val="24"/>
          <w:szCs w:val="24"/>
        </w:rPr>
        <w:t xml:space="preserve">w regionie </w:t>
      </w:r>
      <w:r w:rsidR="009A2DC6" w:rsidRPr="00A65934">
        <w:rPr>
          <w:rFonts w:ascii="Times New Roman" w:hAnsi="Times New Roman" w:cs="Times New Roman"/>
          <w:sz w:val="24"/>
          <w:szCs w:val="24"/>
        </w:rPr>
        <w:t xml:space="preserve">stanowiącą element korytarza sieci TEN-T jest realizowana droga ekspresowa S74. W chwili obecnej zrealizowany został jednak tylko jej niewielki odcinek tzw. wylot wschodni z Kielc od skrzyżowania drogi krajowej nr 74 z drogą krajową nr 73 do Cedzyny oraz węzeł dwóch dróg ekspresowych S7 i S74 w rejonie Niewachlowa. </w:t>
      </w:r>
    </w:p>
    <w:p w14:paraId="4611588A" w14:textId="624577EC" w:rsidR="009A2DC6" w:rsidRPr="00A65934" w:rsidRDefault="009A2DC6" w:rsidP="009A2DC6">
      <w:pPr>
        <w:spacing w:after="0" w:line="240" w:lineRule="auto"/>
        <w:ind w:firstLine="720"/>
        <w:jc w:val="both"/>
        <w:rPr>
          <w:rFonts w:ascii="Times New Roman" w:hAnsi="Times New Roman" w:cs="Times New Roman"/>
          <w:sz w:val="24"/>
          <w:szCs w:val="24"/>
        </w:rPr>
      </w:pPr>
      <w:r w:rsidRPr="00A65934">
        <w:rPr>
          <w:rFonts w:ascii="Times New Roman" w:hAnsi="Times New Roman" w:cs="Times New Roman"/>
          <w:sz w:val="24"/>
          <w:szCs w:val="24"/>
        </w:rPr>
        <w:t xml:space="preserve">Plan </w:t>
      </w:r>
      <w:r w:rsidR="00D06A3B" w:rsidRPr="00A65934">
        <w:rPr>
          <w:rFonts w:ascii="Times New Roman" w:hAnsi="Times New Roman" w:cs="Times New Roman"/>
          <w:sz w:val="24"/>
          <w:szCs w:val="24"/>
        </w:rPr>
        <w:t>Z</w:t>
      </w:r>
      <w:r w:rsidRPr="00A65934">
        <w:rPr>
          <w:rFonts w:ascii="Times New Roman" w:hAnsi="Times New Roman" w:cs="Times New Roman"/>
          <w:sz w:val="24"/>
          <w:szCs w:val="24"/>
        </w:rPr>
        <w:t xml:space="preserve">agospodarowania </w:t>
      </w:r>
      <w:r w:rsidR="00D06A3B" w:rsidRPr="00A65934">
        <w:rPr>
          <w:rFonts w:ascii="Times New Roman" w:hAnsi="Times New Roman" w:cs="Times New Roman"/>
          <w:sz w:val="24"/>
          <w:szCs w:val="24"/>
        </w:rPr>
        <w:t>P</w:t>
      </w:r>
      <w:r w:rsidRPr="00A65934">
        <w:rPr>
          <w:rFonts w:ascii="Times New Roman" w:hAnsi="Times New Roman" w:cs="Times New Roman"/>
          <w:sz w:val="24"/>
          <w:szCs w:val="24"/>
        </w:rPr>
        <w:t xml:space="preserve">rzestrzennego </w:t>
      </w:r>
      <w:r w:rsidR="00D06A3B" w:rsidRPr="00A65934">
        <w:rPr>
          <w:rFonts w:ascii="Times New Roman" w:hAnsi="Times New Roman" w:cs="Times New Roman"/>
          <w:sz w:val="24"/>
          <w:szCs w:val="24"/>
        </w:rPr>
        <w:t>W</w:t>
      </w:r>
      <w:r w:rsidRPr="00A65934">
        <w:rPr>
          <w:rFonts w:ascii="Times New Roman" w:hAnsi="Times New Roman" w:cs="Times New Roman"/>
          <w:sz w:val="24"/>
          <w:szCs w:val="24"/>
        </w:rPr>
        <w:t xml:space="preserve">ojewództwa </w:t>
      </w:r>
      <w:r w:rsidR="00D06A3B" w:rsidRPr="00A65934">
        <w:rPr>
          <w:rFonts w:ascii="Times New Roman" w:hAnsi="Times New Roman" w:cs="Times New Roman"/>
          <w:sz w:val="24"/>
          <w:szCs w:val="24"/>
        </w:rPr>
        <w:t>Ś</w:t>
      </w:r>
      <w:r w:rsidRPr="00A65934">
        <w:rPr>
          <w:rFonts w:ascii="Times New Roman" w:hAnsi="Times New Roman" w:cs="Times New Roman"/>
          <w:sz w:val="24"/>
          <w:szCs w:val="24"/>
        </w:rPr>
        <w:t xml:space="preserve">więtokrzyskiego wskazał na potrzebę realizacji w obszarze województwa jeszcze jednej drogi ekspresowej </w:t>
      </w:r>
      <w:r w:rsidR="00AA3DD4" w:rsidRPr="00A65934">
        <w:rPr>
          <w:rFonts w:ascii="Times New Roman" w:hAnsi="Times New Roman" w:cs="Times New Roman"/>
          <w:sz w:val="24"/>
          <w:szCs w:val="24"/>
        </w:rPr>
        <w:t>—</w:t>
      </w:r>
      <w:r w:rsidRPr="00A65934">
        <w:rPr>
          <w:rFonts w:ascii="Times New Roman" w:hAnsi="Times New Roman" w:cs="Times New Roman"/>
          <w:sz w:val="24"/>
          <w:szCs w:val="24"/>
        </w:rPr>
        <w:t xml:space="preserve"> S73 w relacji Kielce</w:t>
      </w:r>
      <w:r w:rsidR="00AA3DD4" w:rsidRPr="00A65934">
        <w:rPr>
          <w:rFonts w:ascii="Times New Roman" w:hAnsi="Times New Roman" w:cs="Times New Roman"/>
          <w:sz w:val="24"/>
          <w:szCs w:val="24"/>
        </w:rPr>
        <w:t xml:space="preserve"> — </w:t>
      </w:r>
      <w:r w:rsidRPr="00A65934">
        <w:rPr>
          <w:rFonts w:ascii="Times New Roman" w:hAnsi="Times New Roman" w:cs="Times New Roman"/>
          <w:sz w:val="24"/>
          <w:szCs w:val="24"/>
        </w:rPr>
        <w:t>Tarnów. Wiąże się to jednak z koniecznością wystudiowania nowego przebiegu tej drogi w obszarze Kielc ze względu na brak możliwości podniesienia parametrów technicznych istniejącej drogi. Problem ten ma zostać rozwiązany poprzez budowę wschodniej obwodnicy Kielc. Ponieważ jednak zarządca sieci dróg krajowych</w:t>
      </w:r>
      <w:r w:rsidR="00D06A3B" w:rsidRPr="00A65934">
        <w:rPr>
          <w:rFonts w:ascii="Times New Roman" w:hAnsi="Times New Roman" w:cs="Times New Roman"/>
          <w:sz w:val="24"/>
          <w:szCs w:val="24"/>
        </w:rPr>
        <w:t xml:space="preserve"> (</w:t>
      </w:r>
      <w:r w:rsidRPr="00A65934">
        <w:rPr>
          <w:rFonts w:ascii="Times New Roman" w:hAnsi="Times New Roman" w:cs="Times New Roman"/>
          <w:sz w:val="24"/>
          <w:szCs w:val="24"/>
        </w:rPr>
        <w:t>GDDKiA</w:t>
      </w:r>
      <w:r w:rsidR="00D06A3B" w:rsidRPr="00A65934">
        <w:rPr>
          <w:rFonts w:ascii="Times New Roman" w:hAnsi="Times New Roman" w:cs="Times New Roman"/>
          <w:sz w:val="24"/>
          <w:szCs w:val="24"/>
        </w:rPr>
        <w:t>)</w:t>
      </w:r>
      <w:r w:rsidRPr="00A65934">
        <w:rPr>
          <w:rFonts w:ascii="Times New Roman" w:hAnsi="Times New Roman" w:cs="Times New Roman"/>
          <w:sz w:val="24"/>
          <w:szCs w:val="24"/>
        </w:rPr>
        <w:t xml:space="preserve"> nie ma w swoich planach realizacji takiego zadania nie zostało przesądzone czy planowana obwodnica ma szansę powstać jako droga ekspresowa S73 czy tez powstanie jako inwestycja samorządu województwa </w:t>
      </w:r>
      <w:r w:rsidR="00D06A3B" w:rsidRPr="00A65934">
        <w:rPr>
          <w:rFonts w:ascii="Times New Roman" w:hAnsi="Times New Roman" w:cs="Times New Roman"/>
          <w:sz w:val="24"/>
          <w:szCs w:val="24"/>
        </w:rPr>
        <w:t>lub</w:t>
      </w:r>
      <w:r w:rsidRPr="00A65934">
        <w:rPr>
          <w:rFonts w:ascii="Times New Roman" w:hAnsi="Times New Roman" w:cs="Times New Roman"/>
          <w:sz w:val="24"/>
          <w:szCs w:val="24"/>
        </w:rPr>
        <w:t xml:space="preserve"> samorządu województwa i miasta Kielce.</w:t>
      </w:r>
    </w:p>
    <w:p w14:paraId="227E8DB0" w14:textId="619A5C04" w:rsidR="009A2DC6" w:rsidRPr="00A65934" w:rsidRDefault="009A2DC6" w:rsidP="009A2DC6">
      <w:pPr>
        <w:spacing w:after="0" w:line="240" w:lineRule="auto"/>
        <w:ind w:firstLine="720"/>
        <w:jc w:val="both"/>
        <w:rPr>
          <w:rFonts w:ascii="Times New Roman" w:hAnsi="Times New Roman" w:cs="Times New Roman"/>
          <w:sz w:val="24"/>
          <w:szCs w:val="24"/>
        </w:rPr>
      </w:pPr>
      <w:r w:rsidRPr="00A65934">
        <w:rPr>
          <w:rFonts w:ascii="Times New Roman" w:hAnsi="Times New Roman" w:cs="Times New Roman"/>
          <w:sz w:val="24"/>
          <w:szCs w:val="24"/>
        </w:rPr>
        <w:t>Droga krajowa nr 73 ma również ważne znaczenie ze względu na położone przy niej tereny planowanego Regionalnego Portu Lotniczego Kielce w Obicach</w:t>
      </w:r>
      <w:r w:rsidR="00D06A3B" w:rsidRPr="00A65934">
        <w:rPr>
          <w:rFonts w:ascii="Times New Roman" w:hAnsi="Times New Roman" w:cs="Times New Roman"/>
          <w:sz w:val="24"/>
          <w:szCs w:val="24"/>
        </w:rPr>
        <w:t>,</w:t>
      </w:r>
      <w:r w:rsidRPr="00A65934">
        <w:rPr>
          <w:rFonts w:ascii="Times New Roman" w:hAnsi="Times New Roman" w:cs="Times New Roman"/>
          <w:sz w:val="24"/>
          <w:szCs w:val="24"/>
        </w:rPr>
        <w:t xml:space="preserve"> które ze względu na zarzucenie przez władze Kielc planów budowy lotniska, postuluje się przekształcić na tereny inwestycyjne. Wiązało się to będzie z koniecznością usprawnienia systemu komunikacyjnego wokół tego obszaru</w:t>
      </w:r>
      <w:r w:rsidR="00AA3DD4" w:rsidRPr="00A65934">
        <w:rPr>
          <w:rFonts w:ascii="Times New Roman" w:hAnsi="Times New Roman" w:cs="Times New Roman"/>
          <w:sz w:val="24"/>
          <w:szCs w:val="24"/>
        </w:rPr>
        <w:t xml:space="preserve">, co za tym idzie </w:t>
      </w:r>
      <w:r w:rsidRPr="00A65934">
        <w:rPr>
          <w:rFonts w:ascii="Times New Roman" w:hAnsi="Times New Roman" w:cs="Times New Roman"/>
          <w:sz w:val="24"/>
          <w:szCs w:val="24"/>
        </w:rPr>
        <w:t>z przebudową drogi krajowej nr 73</w:t>
      </w:r>
      <w:r w:rsidR="00AA3DD4" w:rsidRPr="00A65934">
        <w:rPr>
          <w:rFonts w:ascii="Times New Roman" w:hAnsi="Times New Roman" w:cs="Times New Roman"/>
          <w:sz w:val="24"/>
          <w:szCs w:val="24"/>
        </w:rPr>
        <w:t xml:space="preserve"> i </w:t>
      </w:r>
      <w:r w:rsidRPr="00A65934">
        <w:rPr>
          <w:rFonts w:ascii="Times New Roman" w:hAnsi="Times New Roman" w:cs="Times New Roman"/>
          <w:sz w:val="24"/>
          <w:szCs w:val="24"/>
        </w:rPr>
        <w:t>78, drogi wojewódzkiej nr 766, linii kolejowej nr 73 oraz dróg niższych klas i kategorii.</w:t>
      </w:r>
    </w:p>
    <w:p w14:paraId="6C0E4D76" w14:textId="07F3EDB9" w:rsidR="009A2DC6" w:rsidRPr="00A65934" w:rsidRDefault="009A2DC6" w:rsidP="009A2DC6">
      <w:pPr>
        <w:spacing w:after="0" w:line="240" w:lineRule="auto"/>
        <w:ind w:firstLine="720"/>
        <w:jc w:val="both"/>
        <w:rPr>
          <w:rFonts w:ascii="Times New Roman" w:hAnsi="Times New Roman" w:cs="Times New Roman"/>
          <w:sz w:val="24"/>
          <w:szCs w:val="24"/>
        </w:rPr>
      </w:pPr>
      <w:r w:rsidRPr="00A65934">
        <w:rPr>
          <w:rFonts w:ascii="Times New Roman" w:hAnsi="Times New Roman" w:cs="Times New Roman"/>
          <w:sz w:val="24"/>
          <w:szCs w:val="24"/>
        </w:rPr>
        <w:lastRenderedPageBreak/>
        <w:t xml:space="preserve">Równie ważna jak budowa dróg ekspresowych jest modernizacja linii kolejowych wchodzących w skład sieci TEN-T. </w:t>
      </w:r>
      <w:r w:rsidR="00AA3DD4" w:rsidRPr="00A65934">
        <w:rPr>
          <w:rFonts w:ascii="Times New Roman" w:hAnsi="Times New Roman" w:cs="Times New Roman"/>
          <w:sz w:val="24"/>
          <w:szCs w:val="24"/>
        </w:rPr>
        <w:t>Na</w:t>
      </w:r>
      <w:r w:rsidRPr="00A65934">
        <w:rPr>
          <w:rFonts w:ascii="Times New Roman" w:hAnsi="Times New Roman" w:cs="Times New Roman"/>
          <w:sz w:val="24"/>
          <w:szCs w:val="24"/>
        </w:rPr>
        <w:t xml:space="preserve"> obszarze województwa świętokrzyskiego są </w:t>
      </w:r>
      <w:r w:rsidR="00AA3DD4" w:rsidRPr="00A65934">
        <w:rPr>
          <w:rFonts w:ascii="Times New Roman" w:hAnsi="Times New Roman" w:cs="Times New Roman"/>
          <w:sz w:val="24"/>
          <w:szCs w:val="24"/>
        </w:rPr>
        <w:t xml:space="preserve">to </w:t>
      </w:r>
      <w:r w:rsidRPr="00A65934">
        <w:rPr>
          <w:rFonts w:ascii="Times New Roman" w:hAnsi="Times New Roman" w:cs="Times New Roman"/>
          <w:sz w:val="24"/>
          <w:szCs w:val="24"/>
        </w:rPr>
        <w:t>linie kolejowe: nr 8 Warszawa Zachodnia</w:t>
      </w:r>
      <w:r w:rsidR="00AA3DD4" w:rsidRPr="00A65934">
        <w:rPr>
          <w:rFonts w:ascii="Times New Roman" w:hAnsi="Times New Roman" w:cs="Times New Roman"/>
          <w:sz w:val="24"/>
          <w:szCs w:val="24"/>
        </w:rPr>
        <w:t xml:space="preserve"> — </w:t>
      </w:r>
      <w:r w:rsidRPr="00A65934">
        <w:rPr>
          <w:rFonts w:ascii="Times New Roman" w:hAnsi="Times New Roman" w:cs="Times New Roman"/>
          <w:sz w:val="24"/>
          <w:szCs w:val="24"/>
        </w:rPr>
        <w:t>Kraków Główny, nr 25 Łódź Kaliska</w:t>
      </w:r>
      <w:r w:rsidR="00AA3DD4" w:rsidRPr="00A65934">
        <w:rPr>
          <w:rFonts w:ascii="Times New Roman" w:hAnsi="Times New Roman" w:cs="Times New Roman"/>
          <w:sz w:val="24"/>
          <w:szCs w:val="24"/>
        </w:rPr>
        <w:t xml:space="preserve"> — </w:t>
      </w:r>
      <w:r w:rsidRPr="00A65934">
        <w:rPr>
          <w:rFonts w:ascii="Times New Roman" w:hAnsi="Times New Roman" w:cs="Times New Roman"/>
          <w:sz w:val="24"/>
          <w:szCs w:val="24"/>
        </w:rPr>
        <w:t>Ocice oraz nr 61</w:t>
      </w:r>
      <w:r w:rsidR="00AA3DD4" w:rsidRPr="00A65934">
        <w:rPr>
          <w:rFonts w:ascii="Times New Roman" w:hAnsi="Times New Roman" w:cs="Times New Roman"/>
          <w:sz w:val="24"/>
          <w:szCs w:val="24"/>
        </w:rPr>
        <w:t xml:space="preserve"> </w:t>
      </w:r>
      <w:r w:rsidRPr="00A65934">
        <w:rPr>
          <w:rFonts w:ascii="Times New Roman" w:hAnsi="Times New Roman" w:cs="Times New Roman"/>
          <w:sz w:val="24"/>
          <w:szCs w:val="24"/>
        </w:rPr>
        <w:t>Kielce</w:t>
      </w:r>
      <w:r w:rsidR="00AA3DD4" w:rsidRPr="00A65934">
        <w:rPr>
          <w:rFonts w:ascii="Times New Roman" w:hAnsi="Times New Roman" w:cs="Times New Roman"/>
          <w:sz w:val="24"/>
          <w:szCs w:val="24"/>
        </w:rPr>
        <w:t xml:space="preserve"> — </w:t>
      </w:r>
      <w:r w:rsidRPr="00A65934">
        <w:rPr>
          <w:rFonts w:ascii="Times New Roman" w:hAnsi="Times New Roman" w:cs="Times New Roman"/>
          <w:sz w:val="24"/>
          <w:szCs w:val="24"/>
        </w:rPr>
        <w:t xml:space="preserve">Fosowskie. Modernizacja ta powinna mieć na celu zwiększenie prędkości ruchu, komfortu podróży oraz bezpieczeństwa pasażerów i towarów. Winno to nastąpić poprzez modernizację i przebudowę sieci kolejowej, wymianę przestarzałego taboru na nowoczesny oraz wdrożenie </w:t>
      </w:r>
      <w:r w:rsidR="00390F6B" w:rsidRPr="00A65934">
        <w:rPr>
          <w:rFonts w:ascii="Times New Roman" w:hAnsi="Times New Roman" w:cs="Times New Roman"/>
          <w:sz w:val="24"/>
          <w:szCs w:val="24"/>
        </w:rPr>
        <w:t xml:space="preserve">systemu </w:t>
      </w:r>
      <w:r w:rsidRPr="00A65934">
        <w:rPr>
          <w:rFonts w:ascii="Times New Roman" w:hAnsi="Times New Roman" w:cs="Times New Roman"/>
          <w:sz w:val="24"/>
          <w:szCs w:val="24"/>
        </w:rPr>
        <w:t xml:space="preserve">ERTMS spełniającego wymagania wzorca-3. Wdrożenie </w:t>
      </w:r>
      <w:r w:rsidR="00390F6B" w:rsidRPr="00A65934">
        <w:rPr>
          <w:rFonts w:ascii="Times New Roman" w:hAnsi="Times New Roman" w:cs="Times New Roman"/>
          <w:sz w:val="24"/>
          <w:szCs w:val="24"/>
        </w:rPr>
        <w:t>tego systemu spowoduje</w:t>
      </w:r>
      <w:r w:rsidRPr="00A65934">
        <w:rPr>
          <w:rFonts w:ascii="Times New Roman" w:hAnsi="Times New Roman" w:cs="Times New Roman"/>
          <w:spacing w:val="-4"/>
          <w:sz w:val="24"/>
          <w:szCs w:val="24"/>
        </w:rPr>
        <w:t>:</w:t>
      </w:r>
    </w:p>
    <w:p w14:paraId="7BBE8E5E" w14:textId="62D3A023" w:rsidR="009A2DC6" w:rsidRPr="00A65934" w:rsidRDefault="009A2DC6">
      <w:pPr>
        <w:numPr>
          <w:ilvl w:val="0"/>
          <w:numId w:val="102"/>
        </w:numPr>
        <w:shd w:val="clear" w:color="auto" w:fill="FFFFFF"/>
        <w:tabs>
          <w:tab w:val="clear" w:pos="720"/>
        </w:tabs>
        <w:spacing w:after="0" w:line="240" w:lineRule="auto"/>
        <w:ind w:left="567" w:right="240"/>
        <w:jc w:val="both"/>
        <w:rPr>
          <w:rFonts w:ascii="Times New Roman" w:hAnsi="Times New Roman" w:cs="Times New Roman"/>
          <w:spacing w:val="-4"/>
          <w:sz w:val="24"/>
          <w:szCs w:val="24"/>
        </w:rPr>
      </w:pPr>
      <w:r w:rsidRPr="00A65934">
        <w:rPr>
          <w:rFonts w:ascii="Times New Roman" w:hAnsi="Times New Roman" w:cs="Times New Roman"/>
          <w:spacing w:val="-4"/>
          <w:sz w:val="24"/>
          <w:szCs w:val="24"/>
        </w:rPr>
        <w:t>wzrost przepustowości istniejących linii</w:t>
      </w:r>
      <w:r w:rsidR="00390F6B" w:rsidRPr="00A65934">
        <w:rPr>
          <w:rFonts w:ascii="Times New Roman" w:hAnsi="Times New Roman" w:cs="Times New Roman"/>
          <w:spacing w:val="-4"/>
          <w:sz w:val="24"/>
          <w:szCs w:val="24"/>
        </w:rPr>
        <w:t>;</w:t>
      </w:r>
    </w:p>
    <w:p w14:paraId="58689892" w14:textId="6BB35686" w:rsidR="009A2DC6" w:rsidRPr="00A65934" w:rsidRDefault="009A2DC6">
      <w:pPr>
        <w:numPr>
          <w:ilvl w:val="0"/>
          <w:numId w:val="102"/>
        </w:numPr>
        <w:shd w:val="clear" w:color="auto" w:fill="FFFFFF"/>
        <w:tabs>
          <w:tab w:val="clear" w:pos="720"/>
        </w:tabs>
        <w:spacing w:after="0" w:line="240" w:lineRule="auto"/>
        <w:ind w:left="567" w:right="240"/>
        <w:jc w:val="both"/>
        <w:rPr>
          <w:rFonts w:ascii="Times New Roman" w:hAnsi="Times New Roman" w:cs="Times New Roman"/>
          <w:spacing w:val="-4"/>
          <w:sz w:val="24"/>
          <w:szCs w:val="24"/>
        </w:rPr>
      </w:pPr>
      <w:r w:rsidRPr="00A65934">
        <w:rPr>
          <w:rFonts w:ascii="Times New Roman" w:hAnsi="Times New Roman" w:cs="Times New Roman"/>
          <w:spacing w:val="-4"/>
          <w:sz w:val="24"/>
          <w:szCs w:val="24"/>
        </w:rPr>
        <w:t>większe bezpieczeństwo dla pasażerów wynikające ze zapewnienia większego zautomatyzowania procesu prowadzenia pociągów;</w:t>
      </w:r>
    </w:p>
    <w:p w14:paraId="3FB1EC96" w14:textId="6EA1B565" w:rsidR="009A2DC6" w:rsidRPr="00A65934" w:rsidRDefault="00D06A3B">
      <w:pPr>
        <w:numPr>
          <w:ilvl w:val="0"/>
          <w:numId w:val="102"/>
        </w:numPr>
        <w:shd w:val="clear" w:color="auto" w:fill="FFFFFF"/>
        <w:tabs>
          <w:tab w:val="clear" w:pos="720"/>
        </w:tabs>
        <w:spacing w:after="0" w:line="240" w:lineRule="auto"/>
        <w:ind w:left="567" w:right="240"/>
        <w:jc w:val="both"/>
        <w:rPr>
          <w:rFonts w:ascii="Times New Roman" w:hAnsi="Times New Roman" w:cs="Times New Roman"/>
          <w:spacing w:val="-4"/>
          <w:sz w:val="24"/>
          <w:szCs w:val="24"/>
        </w:rPr>
      </w:pPr>
      <w:r w:rsidRPr="00A65934">
        <w:rPr>
          <w:rFonts w:ascii="Times New Roman" w:hAnsi="Times New Roman" w:cs="Times New Roman"/>
          <w:spacing w:val="-4"/>
          <w:sz w:val="24"/>
          <w:szCs w:val="24"/>
        </w:rPr>
        <w:t>uzyskanie wyższych</w:t>
      </w:r>
      <w:r w:rsidR="009A2DC6" w:rsidRPr="00A65934">
        <w:rPr>
          <w:rFonts w:ascii="Times New Roman" w:hAnsi="Times New Roman" w:cs="Times New Roman"/>
          <w:spacing w:val="-4"/>
          <w:sz w:val="24"/>
          <w:szCs w:val="24"/>
        </w:rPr>
        <w:t xml:space="preserve"> prędkości;</w:t>
      </w:r>
    </w:p>
    <w:p w14:paraId="24A09DB8" w14:textId="16649103" w:rsidR="009A2DC6" w:rsidRPr="00A65934" w:rsidRDefault="009A2DC6">
      <w:pPr>
        <w:numPr>
          <w:ilvl w:val="0"/>
          <w:numId w:val="102"/>
        </w:numPr>
        <w:shd w:val="clear" w:color="auto" w:fill="FFFFFF"/>
        <w:tabs>
          <w:tab w:val="clear" w:pos="720"/>
        </w:tabs>
        <w:spacing w:after="0" w:line="240" w:lineRule="auto"/>
        <w:ind w:left="567" w:right="240"/>
        <w:jc w:val="both"/>
        <w:rPr>
          <w:rFonts w:ascii="Times New Roman" w:hAnsi="Times New Roman" w:cs="Times New Roman"/>
          <w:spacing w:val="-4"/>
          <w:sz w:val="24"/>
          <w:szCs w:val="24"/>
        </w:rPr>
      </w:pPr>
      <w:r w:rsidRPr="00A65934">
        <w:rPr>
          <w:rFonts w:ascii="Times New Roman" w:hAnsi="Times New Roman" w:cs="Times New Roman"/>
          <w:spacing w:val="-4"/>
          <w:sz w:val="24"/>
          <w:szCs w:val="24"/>
        </w:rPr>
        <w:t>niższe koszty produkcji</w:t>
      </w:r>
      <w:r w:rsidR="00390F6B" w:rsidRPr="00A65934">
        <w:rPr>
          <w:rFonts w:ascii="Times New Roman" w:hAnsi="Times New Roman" w:cs="Times New Roman"/>
          <w:spacing w:val="-4"/>
          <w:sz w:val="24"/>
          <w:szCs w:val="24"/>
        </w:rPr>
        <w:t xml:space="preserve"> i utrzymania; </w:t>
      </w:r>
    </w:p>
    <w:p w14:paraId="40CF70F6" w14:textId="54BA8330" w:rsidR="009A2DC6" w:rsidRPr="00A65934" w:rsidRDefault="009A2DC6">
      <w:pPr>
        <w:numPr>
          <w:ilvl w:val="0"/>
          <w:numId w:val="102"/>
        </w:numPr>
        <w:shd w:val="clear" w:color="auto" w:fill="FFFFFF"/>
        <w:tabs>
          <w:tab w:val="clear" w:pos="720"/>
        </w:tabs>
        <w:spacing w:after="0" w:line="240" w:lineRule="auto"/>
        <w:ind w:left="567" w:right="240"/>
        <w:jc w:val="both"/>
        <w:rPr>
          <w:rFonts w:ascii="Times New Roman" w:hAnsi="Times New Roman" w:cs="Times New Roman"/>
          <w:spacing w:val="-4"/>
          <w:sz w:val="24"/>
          <w:szCs w:val="24"/>
        </w:rPr>
      </w:pPr>
      <w:r w:rsidRPr="00A65934">
        <w:rPr>
          <w:rFonts w:ascii="Times New Roman" w:hAnsi="Times New Roman" w:cs="Times New Roman"/>
          <w:spacing w:val="-4"/>
          <w:sz w:val="24"/>
          <w:szCs w:val="24"/>
        </w:rPr>
        <w:t>wspólny rynek dostaw dla zarządców infrastruktury;</w:t>
      </w:r>
    </w:p>
    <w:p w14:paraId="712D7464" w14:textId="354FEB94" w:rsidR="009A2DC6" w:rsidRPr="00A65934" w:rsidRDefault="009A2DC6">
      <w:pPr>
        <w:numPr>
          <w:ilvl w:val="0"/>
          <w:numId w:val="102"/>
        </w:numPr>
        <w:shd w:val="clear" w:color="auto" w:fill="FFFFFF"/>
        <w:tabs>
          <w:tab w:val="clear" w:pos="720"/>
        </w:tabs>
        <w:spacing w:after="0" w:line="240" w:lineRule="auto"/>
        <w:ind w:left="567" w:right="240"/>
        <w:jc w:val="both"/>
        <w:rPr>
          <w:rFonts w:ascii="Times New Roman" w:hAnsi="Times New Roman" w:cs="Times New Roman"/>
          <w:spacing w:val="-4"/>
          <w:sz w:val="24"/>
          <w:szCs w:val="24"/>
        </w:rPr>
      </w:pPr>
      <w:r w:rsidRPr="00A65934">
        <w:rPr>
          <w:rFonts w:ascii="Times New Roman" w:hAnsi="Times New Roman" w:cs="Times New Roman"/>
          <w:spacing w:val="-4"/>
          <w:sz w:val="24"/>
          <w:szCs w:val="24"/>
        </w:rPr>
        <w:t>większa niezawodność</w:t>
      </w:r>
      <w:r w:rsidR="00390F6B" w:rsidRPr="00A65934">
        <w:rPr>
          <w:rFonts w:ascii="Times New Roman" w:hAnsi="Times New Roman" w:cs="Times New Roman"/>
          <w:spacing w:val="-4"/>
          <w:sz w:val="24"/>
          <w:szCs w:val="24"/>
        </w:rPr>
        <w:t xml:space="preserve"> i punktualność. </w:t>
      </w:r>
    </w:p>
    <w:p w14:paraId="65F2B195" w14:textId="77777777" w:rsidR="00390F6B" w:rsidRPr="00A65934" w:rsidRDefault="00390F6B" w:rsidP="009A2DC6">
      <w:pPr>
        <w:pStyle w:val="Tekstpodstawowy31"/>
        <w:ind w:firstLine="709"/>
        <w:rPr>
          <w:rFonts w:ascii="Times New Roman" w:hAnsi="Times New Roman"/>
          <w:color w:val="auto"/>
          <w:szCs w:val="24"/>
        </w:rPr>
      </w:pPr>
    </w:p>
    <w:p w14:paraId="35882464" w14:textId="4E21136A" w:rsidR="009A2DC6" w:rsidRPr="00A65934" w:rsidRDefault="009A2DC6" w:rsidP="009A2DC6">
      <w:pPr>
        <w:pStyle w:val="Tekstpodstawowy31"/>
        <w:ind w:firstLine="709"/>
        <w:rPr>
          <w:rFonts w:ascii="Times New Roman" w:hAnsi="Times New Roman"/>
          <w:color w:val="auto"/>
          <w:szCs w:val="24"/>
        </w:rPr>
      </w:pPr>
      <w:r w:rsidRPr="00A65934">
        <w:rPr>
          <w:rFonts w:ascii="Times New Roman" w:hAnsi="Times New Roman"/>
          <w:color w:val="auto"/>
          <w:szCs w:val="24"/>
        </w:rPr>
        <w:t xml:space="preserve">W ramach dążenia do metropolizacji stolicy województwa i wykreowania kieleckiego obszaru metropolitalnego </w:t>
      </w:r>
      <w:r w:rsidRPr="00A65934">
        <w:rPr>
          <w:rFonts w:ascii="Times New Roman" w:hAnsi="Times New Roman"/>
          <w:bCs/>
          <w:color w:val="auto"/>
          <w:szCs w:val="24"/>
        </w:rPr>
        <w:t>zadaniem priorytetowym</w:t>
      </w:r>
      <w:r w:rsidRPr="00A65934">
        <w:rPr>
          <w:rFonts w:ascii="Times New Roman" w:hAnsi="Times New Roman"/>
          <w:color w:val="auto"/>
          <w:szCs w:val="24"/>
        </w:rPr>
        <w:t xml:space="preserve"> będzie zapewnienie otwartości i spójności komunikacyjnej Kielc z sąsiadującymi metropoliami oraz głównymi miastami województwa, a także udrożnienie podstawowego układu transportowego, uwzględniające potrzeby rozwoju funkcji metropolitalnych i mobilności mieszkańców regionu. Działaniom tym winien towarzyszyć proces dostosowania klas dróg do obowiązujących standardów jakości. </w:t>
      </w:r>
    </w:p>
    <w:p w14:paraId="42E8DF61" w14:textId="2EEA7C74" w:rsidR="009A2DC6" w:rsidRPr="00A65934" w:rsidRDefault="009A2DC6" w:rsidP="009A2DC6">
      <w:pPr>
        <w:pStyle w:val="Tekstpodstawowy31"/>
        <w:ind w:firstLine="709"/>
        <w:rPr>
          <w:rFonts w:ascii="Times New Roman" w:hAnsi="Times New Roman"/>
          <w:color w:val="auto"/>
          <w:szCs w:val="24"/>
        </w:rPr>
      </w:pPr>
      <w:r w:rsidRPr="00A65934">
        <w:rPr>
          <w:rFonts w:ascii="Times New Roman" w:hAnsi="Times New Roman"/>
          <w:color w:val="auto"/>
          <w:szCs w:val="24"/>
        </w:rPr>
        <w:t>Osiągnięciu powyższych zamierzeń służyć będzie m</w:t>
      </w:r>
      <w:r w:rsidR="00390F6B" w:rsidRPr="00A65934">
        <w:rPr>
          <w:rFonts w:ascii="Times New Roman" w:hAnsi="Times New Roman"/>
          <w:color w:val="auto"/>
          <w:szCs w:val="24"/>
        </w:rPr>
        <w:t>.</w:t>
      </w:r>
      <w:r w:rsidRPr="00A65934">
        <w:rPr>
          <w:rFonts w:ascii="Times New Roman" w:hAnsi="Times New Roman"/>
          <w:color w:val="auto"/>
          <w:szCs w:val="24"/>
        </w:rPr>
        <w:t>in. budowa drogi ekspresowej S74, planowana realizacja drogi ekspresowej S73, budowa wschodniej obwodnicy Kielc</w:t>
      </w:r>
      <w:r w:rsidR="00390F6B" w:rsidRPr="00A65934">
        <w:rPr>
          <w:rFonts w:ascii="Times New Roman" w:hAnsi="Times New Roman"/>
          <w:color w:val="auto"/>
          <w:szCs w:val="24"/>
        </w:rPr>
        <w:t>,</w:t>
      </w:r>
      <w:r w:rsidRPr="00A65934">
        <w:rPr>
          <w:rFonts w:ascii="Times New Roman" w:hAnsi="Times New Roman"/>
          <w:color w:val="auto"/>
          <w:szCs w:val="24"/>
        </w:rPr>
        <w:t xml:space="preserve"> a w zakresie infrastruktury kolejowej: przebudowa linii kolejowej nr 8, nr 25 i nr 61 oraz budowa/przebudowa ciągu linii kolejowej nr 73 Kielce</w:t>
      </w:r>
      <w:r w:rsidR="00390F6B" w:rsidRPr="00A65934">
        <w:rPr>
          <w:rFonts w:ascii="Times New Roman" w:hAnsi="Times New Roman"/>
          <w:color w:val="auto"/>
          <w:szCs w:val="24"/>
        </w:rPr>
        <w:t xml:space="preserve"> — </w:t>
      </w:r>
      <w:r w:rsidRPr="00A65934">
        <w:rPr>
          <w:rFonts w:ascii="Times New Roman" w:hAnsi="Times New Roman"/>
          <w:color w:val="auto"/>
          <w:szCs w:val="24"/>
        </w:rPr>
        <w:t>Tarnów.</w:t>
      </w:r>
    </w:p>
    <w:p w14:paraId="7ACE57EA" w14:textId="77777777" w:rsidR="009A2DC6" w:rsidRPr="00A65934" w:rsidRDefault="009A2DC6" w:rsidP="00390F6B">
      <w:pPr>
        <w:pStyle w:val="Tekstpodstawowy31"/>
        <w:ind w:firstLine="709"/>
        <w:rPr>
          <w:rFonts w:ascii="Times New Roman" w:hAnsi="Times New Roman"/>
          <w:color w:val="auto"/>
          <w:szCs w:val="24"/>
        </w:rPr>
      </w:pPr>
      <w:r w:rsidRPr="00A65934">
        <w:rPr>
          <w:rFonts w:ascii="Times New Roman" w:hAnsi="Times New Roman"/>
          <w:color w:val="auto"/>
          <w:szCs w:val="24"/>
        </w:rPr>
        <w:t xml:space="preserve">W obszarze funkcjonalnym Kielc za niezbędne uznaje się następujące działania: </w:t>
      </w:r>
    </w:p>
    <w:p w14:paraId="590F9761" w14:textId="6512BF19" w:rsidR="009A2DC6" w:rsidRPr="00A65934" w:rsidRDefault="009A2DC6">
      <w:pPr>
        <w:pStyle w:val="Tekstpodstawowy31"/>
        <w:numPr>
          <w:ilvl w:val="0"/>
          <w:numId w:val="103"/>
        </w:numPr>
        <w:tabs>
          <w:tab w:val="clear" w:pos="340"/>
        </w:tabs>
        <w:ind w:left="426"/>
        <w:rPr>
          <w:rFonts w:ascii="Times New Roman" w:hAnsi="Times New Roman"/>
          <w:color w:val="auto"/>
          <w:szCs w:val="24"/>
        </w:rPr>
      </w:pPr>
      <w:r w:rsidRPr="00A65934">
        <w:rPr>
          <w:rFonts w:ascii="Times New Roman" w:hAnsi="Times New Roman"/>
          <w:color w:val="auto"/>
          <w:szCs w:val="24"/>
        </w:rPr>
        <w:t xml:space="preserve">podniesienie jakości i dywersyfikację systemów transportu zbiorowego obszaru </w:t>
      </w:r>
      <w:r w:rsidRPr="00A65934">
        <w:rPr>
          <w:rFonts w:ascii="Times New Roman" w:hAnsi="Times New Roman"/>
          <w:color w:val="auto"/>
          <w:szCs w:val="24"/>
        </w:rPr>
        <w:br/>
        <w:t>z jednoczesnym zwiększeniem atrakcyjności komunikacji zbiorowej</w:t>
      </w:r>
      <w:r w:rsidR="00390F6B" w:rsidRPr="00A65934">
        <w:rPr>
          <w:rFonts w:ascii="Times New Roman" w:hAnsi="Times New Roman"/>
          <w:color w:val="auto"/>
          <w:szCs w:val="24"/>
        </w:rPr>
        <w:t>;</w:t>
      </w:r>
    </w:p>
    <w:p w14:paraId="462F4951" w14:textId="52127E4E" w:rsidR="009A2DC6" w:rsidRPr="00A65934" w:rsidRDefault="009A2DC6">
      <w:pPr>
        <w:pStyle w:val="Tekstpodstawowy31"/>
        <w:numPr>
          <w:ilvl w:val="0"/>
          <w:numId w:val="103"/>
        </w:numPr>
        <w:tabs>
          <w:tab w:val="clear" w:pos="340"/>
        </w:tabs>
        <w:ind w:left="426"/>
        <w:rPr>
          <w:rFonts w:ascii="Times New Roman" w:hAnsi="Times New Roman"/>
          <w:color w:val="auto"/>
          <w:szCs w:val="24"/>
        </w:rPr>
      </w:pPr>
      <w:r w:rsidRPr="00A65934">
        <w:rPr>
          <w:rFonts w:ascii="Times New Roman" w:hAnsi="Times New Roman"/>
          <w:color w:val="auto"/>
          <w:szCs w:val="24"/>
        </w:rPr>
        <w:t>modernizacja i rozbudowa głównych obiektów węzłowych transportu pasażerskiego</w:t>
      </w:r>
      <w:r w:rsidR="00390F6B" w:rsidRPr="00A65934">
        <w:rPr>
          <w:rFonts w:ascii="Times New Roman" w:hAnsi="Times New Roman"/>
          <w:color w:val="auto"/>
          <w:szCs w:val="24"/>
        </w:rPr>
        <w:t>;</w:t>
      </w:r>
      <w:r w:rsidRPr="00A65934">
        <w:rPr>
          <w:rFonts w:ascii="Times New Roman" w:hAnsi="Times New Roman"/>
          <w:color w:val="auto"/>
          <w:szCs w:val="24"/>
        </w:rPr>
        <w:t xml:space="preserve"> </w:t>
      </w:r>
    </w:p>
    <w:p w14:paraId="1F1C838A" w14:textId="77777777" w:rsidR="009A2DC6" w:rsidRPr="00A65934" w:rsidRDefault="009A2DC6">
      <w:pPr>
        <w:numPr>
          <w:ilvl w:val="0"/>
          <w:numId w:val="103"/>
        </w:numPr>
        <w:tabs>
          <w:tab w:val="clear" w:pos="340"/>
        </w:tabs>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poprawa osiągalności transportowej miast i ośrodków gminnych miejskiego obszaru funkcjonalnego ośrodka wojewódzkiego wraz z wyrównaniem dysproporcji komunikacyjnych w całym obszarze funkcjonalnym;</w:t>
      </w:r>
    </w:p>
    <w:p w14:paraId="23EF1A2E" w14:textId="77777777" w:rsidR="009A2DC6" w:rsidRPr="00A65934" w:rsidRDefault="009A2DC6">
      <w:pPr>
        <w:numPr>
          <w:ilvl w:val="0"/>
          <w:numId w:val="103"/>
        </w:numPr>
        <w:tabs>
          <w:tab w:val="clear" w:pos="340"/>
        </w:tabs>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rewitalizacja najważniejszych dla metropolizacji obszarów miasta z uwzględnieniem modernizacji infrastruktury drogowej; </w:t>
      </w:r>
    </w:p>
    <w:p w14:paraId="26CC1068" w14:textId="060BA2C5" w:rsidR="009A2DC6" w:rsidRPr="00A65934" w:rsidRDefault="009A2DC6">
      <w:pPr>
        <w:pStyle w:val="Tekstpodstawowy31"/>
        <w:numPr>
          <w:ilvl w:val="0"/>
          <w:numId w:val="104"/>
        </w:numPr>
        <w:tabs>
          <w:tab w:val="clear" w:pos="340"/>
        </w:tabs>
        <w:ind w:left="426"/>
        <w:rPr>
          <w:rFonts w:ascii="Times New Roman" w:hAnsi="Times New Roman"/>
          <w:color w:val="auto"/>
          <w:szCs w:val="24"/>
        </w:rPr>
      </w:pPr>
      <w:r w:rsidRPr="00A65934">
        <w:rPr>
          <w:rFonts w:ascii="Times New Roman" w:hAnsi="Times New Roman"/>
          <w:color w:val="auto"/>
          <w:szCs w:val="24"/>
        </w:rPr>
        <w:t>zapewnienie osobom niepełnosprawnym dostępności do systemu transportowego;</w:t>
      </w:r>
    </w:p>
    <w:p w14:paraId="7D9E3A5F" w14:textId="77777777" w:rsidR="009A2DC6" w:rsidRPr="00A65934" w:rsidRDefault="009A2DC6">
      <w:pPr>
        <w:pStyle w:val="Tekstpodstawowy31"/>
        <w:numPr>
          <w:ilvl w:val="0"/>
          <w:numId w:val="104"/>
        </w:numPr>
        <w:tabs>
          <w:tab w:val="clear" w:pos="340"/>
        </w:tabs>
        <w:ind w:left="426"/>
        <w:rPr>
          <w:rFonts w:ascii="Times New Roman" w:hAnsi="Times New Roman"/>
          <w:color w:val="auto"/>
          <w:szCs w:val="24"/>
        </w:rPr>
      </w:pPr>
      <w:r w:rsidRPr="00A65934">
        <w:rPr>
          <w:rFonts w:ascii="Times New Roman" w:hAnsi="Times New Roman"/>
          <w:color w:val="auto"/>
          <w:szCs w:val="24"/>
        </w:rPr>
        <w:t>znaczące usprawnienie parkowania na obrzeżach strefy centralnej Kielc powiązane</w:t>
      </w:r>
      <w:r w:rsidRPr="00A65934">
        <w:rPr>
          <w:rFonts w:ascii="Times New Roman" w:hAnsi="Times New Roman"/>
          <w:color w:val="auto"/>
          <w:szCs w:val="24"/>
        </w:rPr>
        <w:br/>
        <w:t>z poprawą oferty transportu zbiorowego.</w:t>
      </w:r>
    </w:p>
    <w:p w14:paraId="3A32517D" w14:textId="77777777" w:rsidR="009A2DC6" w:rsidRPr="00A65934" w:rsidRDefault="009A2DC6" w:rsidP="009A2DC6">
      <w:pPr>
        <w:spacing w:after="0" w:line="240" w:lineRule="auto"/>
        <w:jc w:val="both"/>
        <w:rPr>
          <w:rFonts w:ascii="Times New Roman" w:hAnsi="Times New Roman" w:cs="Times New Roman"/>
          <w:sz w:val="24"/>
          <w:szCs w:val="24"/>
        </w:rPr>
      </w:pPr>
      <w:r w:rsidRPr="00A65934">
        <w:rPr>
          <w:rFonts w:ascii="Times New Roman" w:hAnsi="Times New Roman" w:cs="Times New Roman"/>
          <w:sz w:val="24"/>
          <w:szCs w:val="24"/>
        </w:rPr>
        <w:t>Ponadto zakłada się, że część funkcji metropolitalnych pełnić powinny subregionalne ośrodki wzrostu, reprezentowane przez sąsiadujące miasta powiatowe.</w:t>
      </w:r>
    </w:p>
    <w:p w14:paraId="376CEF5E" w14:textId="1D871831" w:rsidR="009A2DC6" w:rsidRPr="00A65934" w:rsidRDefault="009A2DC6" w:rsidP="009A2DC6">
      <w:pPr>
        <w:pStyle w:val="Tekstpodstawowy31"/>
        <w:ind w:firstLine="709"/>
        <w:rPr>
          <w:rFonts w:ascii="Times New Roman" w:hAnsi="Times New Roman"/>
          <w:bCs/>
          <w:color w:val="auto"/>
          <w:szCs w:val="24"/>
        </w:rPr>
      </w:pPr>
      <w:r w:rsidRPr="00A65934">
        <w:rPr>
          <w:rFonts w:ascii="Times New Roman" w:hAnsi="Times New Roman"/>
          <w:bCs/>
          <w:color w:val="auto"/>
          <w:szCs w:val="24"/>
        </w:rPr>
        <w:t xml:space="preserve">W zakresie tworzenia warunków rozwoju turystyki i rekreacji, </w:t>
      </w:r>
      <w:r w:rsidRPr="00A65934">
        <w:rPr>
          <w:rFonts w:ascii="Times New Roman" w:hAnsi="Times New Roman"/>
          <w:color w:val="auto"/>
          <w:szCs w:val="24"/>
        </w:rPr>
        <w:t xml:space="preserve">zadaniem priorytetowym </w:t>
      </w:r>
      <w:r w:rsidRPr="00A65934">
        <w:rPr>
          <w:rFonts w:ascii="Times New Roman" w:hAnsi="Times New Roman"/>
          <w:bCs/>
          <w:color w:val="auto"/>
          <w:szCs w:val="24"/>
        </w:rPr>
        <w:t>będzie dostosowanie systemu transportowego, zwłaszcza w głównych rejonach i centrach turystycznych</w:t>
      </w:r>
      <w:r w:rsidR="00D06A3B" w:rsidRPr="00A65934">
        <w:rPr>
          <w:rFonts w:ascii="Times New Roman" w:hAnsi="Times New Roman"/>
          <w:bCs/>
          <w:color w:val="auto"/>
          <w:szCs w:val="24"/>
        </w:rPr>
        <w:t>,</w:t>
      </w:r>
      <w:r w:rsidRPr="00A65934">
        <w:rPr>
          <w:rFonts w:ascii="Times New Roman" w:hAnsi="Times New Roman"/>
          <w:bCs/>
          <w:color w:val="auto"/>
          <w:szCs w:val="24"/>
        </w:rPr>
        <w:t xml:space="preserve"> do obsługi rosnącego ruchu turystyki przejazdowej oraz turystyki rowerowej. Będzie to osiągane poprzez rozbudowę infrastruktury przydrożnej i „małej” infrastruktury turystycznej, miejsc obsługi podróżnych (MOP) i parkingów urządzonych, chodników oraz wytyczania nowych ścieżek rowerowych. Przewiduje się też separacj</w:t>
      </w:r>
      <w:r w:rsidR="00D06A3B" w:rsidRPr="00A65934">
        <w:rPr>
          <w:rFonts w:ascii="Times New Roman" w:hAnsi="Times New Roman"/>
          <w:bCs/>
          <w:color w:val="auto"/>
          <w:szCs w:val="24"/>
        </w:rPr>
        <w:t>ę</w:t>
      </w:r>
      <w:r w:rsidRPr="00A65934">
        <w:rPr>
          <w:rFonts w:ascii="Times New Roman" w:hAnsi="Times New Roman"/>
          <w:bCs/>
          <w:color w:val="auto"/>
          <w:szCs w:val="24"/>
        </w:rPr>
        <w:t xml:space="preserve"> turystyki rowerowej od ruchu samochodowego oraz wykreowanie nowych tras turystycznych (np. w rejonie nadwiślańskim).</w:t>
      </w:r>
    </w:p>
    <w:p w14:paraId="6927C383" w14:textId="77777777" w:rsidR="009A2DC6" w:rsidRPr="00A65934" w:rsidRDefault="009A2DC6" w:rsidP="00D06A3B">
      <w:pPr>
        <w:pStyle w:val="Tekstpodstawowy31"/>
        <w:ind w:firstLine="709"/>
        <w:rPr>
          <w:rFonts w:ascii="Times New Roman" w:hAnsi="Times New Roman"/>
          <w:bCs/>
          <w:color w:val="auto"/>
          <w:szCs w:val="24"/>
        </w:rPr>
      </w:pPr>
      <w:r w:rsidRPr="00A65934">
        <w:rPr>
          <w:rFonts w:ascii="Times New Roman" w:hAnsi="Times New Roman"/>
          <w:bCs/>
          <w:color w:val="auto"/>
          <w:szCs w:val="24"/>
        </w:rPr>
        <w:t>Istotnymi działaniami, wspomagającym rozwój turystyki będą również:</w:t>
      </w:r>
    </w:p>
    <w:p w14:paraId="358454AD" w14:textId="77777777" w:rsidR="009A2DC6" w:rsidRPr="00A65934" w:rsidRDefault="009A2DC6">
      <w:pPr>
        <w:pStyle w:val="Tekstpodstawowy31"/>
        <w:numPr>
          <w:ilvl w:val="0"/>
          <w:numId w:val="105"/>
        </w:numPr>
        <w:tabs>
          <w:tab w:val="clear" w:pos="340"/>
        </w:tabs>
        <w:ind w:left="426"/>
        <w:rPr>
          <w:rFonts w:ascii="Times New Roman" w:hAnsi="Times New Roman"/>
          <w:bCs/>
          <w:color w:val="auto"/>
          <w:szCs w:val="24"/>
        </w:rPr>
      </w:pPr>
      <w:r w:rsidRPr="00A65934">
        <w:rPr>
          <w:rFonts w:ascii="Times New Roman" w:hAnsi="Times New Roman"/>
          <w:color w:val="auto"/>
          <w:szCs w:val="24"/>
        </w:rPr>
        <w:t xml:space="preserve">poprawa standardów podróży (obniżenie czasu i poprawa warunków podróży, w tym </w:t>
      </w:r>
      <w:r w:rsidRPr="00A65934">
        <w:rPr>
          <w:rFonts w:ascii="Times New Roman" w:hAnsi="Times New Roman"/>
          <w:color w:val="auto"/>
          <w:szCs w:val="24"/>
        </w:rPr>
        <w:lastRenderedPageBreak/>
        <w:t>płynności przepływu ruchu);</w:t>
      </w:r>
    </w:p>
    <w:p w14:paraId="30B153C1" w14:textId="77777777" w:rsidR="009A2DC6" w:rsidRPr="00A65934" w:rsidRDefault="009A2DC6">
      <w:pPr>
        <w:pStyle w:val="Tekstpodstawowy31"/>
        <w:numPr>
          <w:ilvl w:val="0"/>
          <w:numId w:val="105"/>
        </w:numPr>
        <w:tabs>
          <w:tab w:val="clear" w:pos="340"/>
        </w:tabs>
        <w:ind w:left="426"/>
        <w:rPr>
          <w:rFonts w:ascii="Times New Roman" w:hAnsi="Times New Roman"/>
          <w:bCs/>
          <w:color w:val="auto"/>
          <w:szCs w:val="24"/>
        </w:rPr>
      </w:pPr>
      <w:r w:rsidRPr="00A65934">
        <w:rPr>
          <w:rFonts w:ascii="Times New Roman" w:hAnsi="Times New Roman"/>
          <w:color w:val="auto"/>
          <w:szCs w:val="24"/>
        </w:rPr>
        <w:t>poprawa bezpieczeństwa ruchu, w tym niezmotoryzowanego, zwłaszcza na odcinkach przebiegu dróg wysokich klas przez miejscowości;</w:t>
      </w:r>
    </w:p>
    <w:p w14:paraId="1DE6E3F7" w14:textId="77777777" w:rsidR="009A2DC6" w:rsidRPr="00A65934" w:rsidRDefault="009A2DC6">
      <w:pPr>
        <w:numPr>
          <w:ilvl w:val="0"/>
          <w:numId w:val="105"/>
        </w:numPr>
        <w:tabs>
          <w:tab w:val="clear" w:pos="340"/>
        </w:tabs>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pobudzenie aktywności podmiotów gospodarczych działających w sferze transportu turystycznego (głównie przewoźników).</w:t>
      </w:r>
    </w:p>
    <w:p w14:paraId="3DC42DD5" w14:textId="5AC2A5EB" w:rsidR="009A2DC6" w:rsidRPr="00A65934" w:rsidRDefault="009A2DC6" w:rsidP="00390F6B">
      <w:pPr>
        <w:pStyle w:val="Nagwek7"/>
        <w:spacing w:before="0" w:after="0"/>
        <w:ind w:firstLine="709"/>
        <w:jc w:val="both"/>
      </w:pPr>
      <w:r w:rsidRPr="00A65934">
        <w:t>Uzyskanie poprawy organizacji transportu wymaga stosowania zarówno w procesie inwestycyjnym</w:t>
      </w:r>
      <w:r w:rsidR="00390F6B" w:rsidRPr="00A65934">
        <w:t>,</w:t>
      </w:r>
      <w:r w:rsidRPr="00A65934">
        <w:t xml:space="preserve"> jak i na etapie organizacji ruchu następujących zasad i rozwiązań</w:t>
      </w:r>
      <w:r w:rsidR="00390F6B" w:rsidRPr="00A65934">
        <w:t>:</w:t>
      </w:r>
    </w:p>
    <w:p w14:paraId="2A1F1993" w14:textId="77777777" w:rsidR="009A2DC6" w:rsidRPr="00A65934" w:rsidRDefault="009A2DC6">
      <w:pPr>
        <w:numPr>
          <w:ilvl w:val="0"/>
          <w:numId w:val="106"/>
        </w:numPr>
        <w:tabs>
          <w:tab w:val="clear" w:pos="340"/>
        </w:tabs>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łagodzenia (wyrównywania) nierównomierności obsługi transportowej poszczególnych obszarów aktywności osiedleńczo-gospodarczej;</w:t>
      </w:r>
    </w:p>
    <w:p w14:paraId="0624E40A" w14:textId="77777777" w:rsidR="009A2DC6" w:rsidRPr="00A65934" w:rsidRDefault="009A2DC6">
      <w:pPr>
        <w:numPr>
          <w:ilvl w:val="0"/>
          <w:numId w:val="106"/>
        </w:numPr>
        <w:tabs>
          <w:tab w:val="clear" w:pos="340"/>
        </w:tabs>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kształtowania racjonalnych zachowań komunikacyjnych mieszkańców w kierunku ograniczenia ruchliwości transportowej i poprawy jej efektywności (zmniejszania pustych przewozów, racjonalnego wyboru środka lokomocji, zmniejszania udziału samochodu osobowego na rzecz komunikacji zbiorowej, zwiększenia napełnienia samochodu) oraz promowania ruchu niezmotoryzowanego (pieszego, rowerowego);</w:t>
      </w:r>
    </w:p>
    <w:p w14:paraId="504CF99F" w14:textId="77777777" w:rsidR="009A2DC6" w:rsidRPr="00A65934" w:rsidRDefault="009A2DC6">
      <w:pPr>
        <w:numPr>
          <w:ilvl w:val="0"/>
          <w:numId w:val="106"/>
        </w:numPr>
        <w:tabs>
          <w:tab w:val="clear" w:pos="340"/>
          <w:tab w:val="left" w:pos="1260"/>
        </w:tabs>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dostosowania stanu infrastruktury transportowej, szczególnie dróg, do normatywnych wymagań (standardów) technicznych;</w:t>
      </w:r>
    </w:p>
    <w:p w14:paraId="34112620" w14:textId="77777777" w:rsidR="009A2DC6" w:rsidRPr="00A65934" w:rsidRDefault="009A2DC6">
      <w:pPr>
        <w:numPr>
          <w:ilvl w:val="0"/>
          <w:numId w:val="106"/>
        </w:numPr>
        <w:tabs>
          <w:tab w:val="clear" w:pos="340"/>
          <w:tab w:val="left" w:pos="1260"/>
        </w:tabs>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separacji ruchu pieszego, rowerowego i samochodowego;</w:t>
      </w:r>
    </w:p>
    <w:p w14:paraId="10F0598B" w14:textId="77777777" w:rsidR="009A2DC6" w:rsidRPr="00A65934" w:rsidRDefault="009A2DC6">
      <w:pPr>
        <w:numPr>
          <w:ilvl w:val="0"/>
          <w:numId w:val="106"/>
        </w:numPr>
        <w:tabs>
          <w:tab w:val="clear" w:pos="340"/>
        </w:tabs>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dostosowywania systemu transportowego do wymogów gospodarki rynkowej </w:t>
      </w:r>
      <w:r w:rsidRPr="00A65934">
        <w:rPr>
          <w:rFonts w:ascii="Times New Roman" w:hAnsi="Times New Roman" w:cs="Times New Roman"/>
          <w:sz w:val="24"/>
          <w:szCs w:val="24"/>
        </w:rPr>
        <w:br/>
        <w:t>z jednoczesnym pobudzeniem aktywności podmiotów gospodarczych działających w sferze transportu (głównie przewoźników);</w:t>
      </w:r>
    </w:p>
    <w:p w14:paraId="6FA7DAA5" w14:textId="77777777" w:rsidR="009A2DC6" w:rsidRPr="00A65934" w:rsidRDefault="009A2DC6">
      <w:pPr>
        <w:numPr>
          <w:ilvl w:val="0"/>
          <w:numId w:val="106"/>
        </w:numPr>
        <w:tabs>
          <w:tab w:val="clear" w:pos="340"/>
        </w:tabs>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racjonalizacji kosztów realizacyjnych i eksploatacyjnych inwestycji transportowych; </w:t>
      </w:r>
    </w:p>
    <w:p w14:paraId="157BF224" w14:textId="77777777" w:rsidR="009A2DC6" w:rsidRPr="00A65934" w:rsidRDefault="009A2DC6">
      <w:pPr>
        <w:numPr>
          <w:ilvl w:val="0"/>
          <w:numId w:val="106"/>
        </w:numPr>
        <w:tabs>
          <w:tab w:val="clear" w:pos="340"/>
        </w:tabs>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zapewnienia możliwości dojazdu (dotarcia) pomocy przy ewentualnych wypadkach drogowych;</w:t>
      </w:r>
    </w:p>
    <w:p w14:paraId="4F050ED7" w14:textId="77777777" w:rsidR="009A2DC6" w:rsidRPr="00A65934" w:rsidRDefault="009A2DC6">
      <w:pPr>
        <w:numPr>
          <w:ilvl w:val="0"/>
          <w:numId w:val="106"/>
        </w:numPr>
        <w:tabs>
          <w:tab w:val="clear" w:pos="340"/>
        </w:tabs>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poprawy warunków oczekiwania na usługi transportowe oraz jakości świadczonych usług.</w:t>
      </w:r>
    </w:p>
    <w:p w14:paraId="10173E0D" w14:textId="77777777" w:rsidR="009A2DC6" w:rsidRPr="00A65934" w:rsidRDefault="009A2DC6" w:rsidP="009A2DC6">
      <w:pPr>
        <w:spacing w:after="0" w:line="240" w:lineRule="auto"/>
        <w:rPr>
          <w:rFonts w:ascii="Times New Roman" w:hAnsi="Times New Roman" w:cs="Times New Roman"/>
          <w:sz w:val="24"/>
          <w:szCs w:val="24"/>
        </w:rPr>
      </w:pPr>
    </w:p>
    <w:p w14:paraId="66B43A6F" w14:textId="5CEE6C5E" w:rsidR="009A2DC6" w:rsidRPr="00A65934" w:rsidRDefault="009A2DC6" w:rsidP="00390F6B">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Wskazane w załączniku nr 1 </w:t>
      </w:r>
      <w:r w:rsidR="00D06A3B" w:rsidRPr="00A65934">
        <w:rPr>
          <w:rFonts w:ascii="Times New Roman" w:hAnsi="Times New Roman" w:cs="Times New Roman"/>
          <w:sz w:val="24"/>
          <w:szCs w:val="24"/>
        </w:rPr>
        <w:t xml:space="preserve">projektu </w:t>
      </w:r>
      <w:r w:rsidR="00390F6B" w:rsidRPr="00A65934">
        <w:rPr>
          <w:rFonts w:ascii="Times New Roman" w:hAnsi="Times New Roman" w:cs="Times New Roman"/>
          <w:i/>
          <w:iCs/>
          <w:sz w:val="24"/>
          <w:szCs w:val="24"/>
        </w:rPr>
        <w:t>RPT</w:t>
      </w:r>
      <w:r w:rsidR="00390F6B" w:rsidRPr="00A65934">
        <w:rPr>
          <w:rFonts w:ascii="Times New Roman" w:hAnsi="Times New Roman" w:cs="Times New Roman"/>
          <w:sz w:val="24"/>
          <w:szCs w:val="24"/>
        </w:rPr>
        <w:t xml:space="preserve"> </w:t>
      </w:r>
      <w:r w:rsidRPr="00A65934">
        <w:rPr>
          <w:rFonts w:ascii="Times New Roman" w:hAnsi="Times New Roman" w:cs="Times New Roman"/>
          <w:sz w:val="24"/>
          <w:szCs w:val="24"/>
        </w:rPr>
        <w:t>zadania priorytetowe prowadzić będą do polepszenia połączenia sieci dróg drugorzędnych z siecią TEN-T skutkującego zapewnieniem zwiększonej dostępności i łączności regionu z europejsk</w:t>
      </w:r>
      <w:r w:rsidR="005B446D" w:rsidRPr="00A65934">
        <w:rPr>
          <w:rFonts w:ascii="Times New Roman" w:hAnsi="Times New Roman" w:cs="Times New Roman"/>
          <w:sz w:val="24"/>
          <w:szCs w:val="24"/>
        </w:rPr>
        <w:t>ą</w:t>
      </w:r>
      <w:r w:rsidRPr="00A65934">
        <w:rPr>
          <w:rFonts w:ascii="Times New Roman" w:hAnsi="Times New Roman" w:cs="Times New Roman"/>
          <w:sz w:val="24"/>
          <w:szCs w:val="24"/>
        </w:rPr>
        <w:t xml:space="preserve"> siecią transportową, uzupełnieniem brakujących odcinków dróg, rozwiązaniem problemu wąskich gardeł oraz poprawy jakości infrastruktury pod względem bezpieczeństwa i ograniczenia </w:t>
      </w:r>
      <w:r w:rsidR="00D06A3B" w:rsidRPr="00A65934">
        <w:rPr>
          <w:rFonts w:ascii="Times New Roman" w:hAnsi="Times New Roman" w:cs="Times New Roman"/>
          <w:sz w:val="24"/>
          <w:szCs w:val="24"/>
        </w:rPr>
        <w:t xml:space="preserve">negatywnego </w:t>
      </w:r>
      <w:r w:rsidRPr="00A65934">
        <w:rPr>
          <w:rFonts w:ascii="Times New Roman" w:hAnsi="Times New Roman" w:cs="Times New Roman"/>
          <w:sz w:val="24"/>
          <w:szCs w:val="24"/>
        </w:rPr>
        <w:t xml:space="preserve">wpływu na środowisko. Wzmocnienie efektów realizacji zadań priorytetowych poprzez realizację wymienionych w </w:t>
      </w:r>
      <w:r w:rsidR="00D06A3B" w:rsidRPr="00A65934">
        <w:rPr>
          <w:rFonts w:ascii="Times New Roman" w:hAnsi="Times New Roman" w:cs="Times New Roman"/>
          <w:sz w:val="24"/>
          <w:szCs w:val="24"/>
        </w:rPr>
        <w:t xml:space="preserve">projekcie </w:t>
      </w:r>
      <w:r w:rsidR="00D06A3B" w:rsidRPr="00A65934">
        <w:rPr>
          <w:rFonts w:ascii="Times New Roman" w:hAnsi="Times New Roman" w:cs="Times New Roman"/>
          <w:i/>
          <w:iCs/>
          <w:sz w:val="24"/>
          <w:szCs w:val="24"/>
        </w:rPr>
        <w:t>RPT</w:t>
      </w:r>
      <w:r w:rsidRPr="00A65934">
        <w:rPr>
          <w:rFonts w:ascii="Times New Roman" w:hAnsi="Times New Roman" w:cs="Times New Roman"/>
          <w:sz w:val="24"/>
          <w:szCs w:val="24"/>
        </w:rPr>
        <w:t xml:space="preserve"> </w:t>
      </w:r>
      <w:r w:rsidR="009276C7">
        <w:rPr>
          <w:rFonts w:ascii="Times New Roman" w:hAnsi="Times New Roman" w:cs="Times New Roman"/>
          <w:sz w:val="24"/>
          <w:szCs w:val="24"/>
        </w:rPr>
        <w:t>potrzeb inwestycyjnych</w:t>
      </w:r>
      <w:r w:rsidRPr="00A65934">
        <w:rPr>
          <w:rFonts w:ascii="Times New Roman" w:hAnsi="Times New Roman" w:cs="Times New Roman"/>
          <w:sz w:val="24"/>
          <w:szCs w:val="24"/>
        </w:rPr>
        <w:t xml:space="preserve"> przyniesie dalszą poprawę dostępności transportowej regionu, wzrost zatrudnienia w branży transportowej i magazynowej, wzrost inwestycji związanych z logistyką i produkcją przemysłową. Jednocześnie w sposób bezpośredni będzie to miało wpływ na :</w:t>
      </w:r>
    </w:p>
    <w:p w14:paraId="2B3299A1" w14:textId="2E41D9DB" w:rsidR="009A2DC6" w:rsidRPr="00A65934" w:rsidRDefault="009A2DC6">
      <w:pPr>
        <w:numPr>
          <w:ilvl w:val="0"/>
          <w:numId w:val="107"/>
        </w:numPr>
        <w:autoSpaceDE w:val="0"/>
        <w:autoSpaceDN w:val="0"/>
        <w:adjustRightInd w:val="0"/>
        <w:spacing w:after="0" w:line="240" w:lineRule="auto"/>
        <w:ind w:left="567"/>
        <w:contextualSpacing/>
        <w:jc w:val="both"/>
        <w:rPr>
          <w:rFonts w:ascii="Times New Roman" w:hAnsi="Times New Roman" w:cs="Times New Roman"/>
          <w:sz w:val="24"/>
          <w:szCs w:val="24"/>
        </w:rPr>
      </w:pPr>
      <w:r w:rsidRPr="00A65934">
        <w:rPr>
          <w:rFonts w:ascii="Times New Roman" w:hAnsi="Times New Roman" w:cs="Times New Roman"/>
          <w:sz w:val="24"/>
          <w:szCs w:val="24"/>
        </w:rPr>
        <w:t>poprawę współpracy międzyregionalnej takich ośrodków jak Sandomierz i Tarnobrzeg, Staszów i Mielec oraz poprawę dostępności autostrady A4 poprzez węzły zlokalizowane na przedłużeniu przepraw mostowych przez Wisłę</w:t>
      </w:r>
      <w:r w:rsidR="00930899" w:rsidRPr="00A65934">
        <w:rPr>
          <w:rFonts w:ascii="Times New Roman" w:hAnsi="Times New Roman" w:cs="Times New Roman"/>
          <w:sz w:val="24"/>
          <w:szCs w:val="24"/>
        </w:rPr>
        <w:t>;</w:t>
      </w:r>
    </w:p>
    <w:p w14:paraId="4F3C7F24" w14:textId="77777777" w:rsidR="009A2DC6" w:rsidRPr="00A65934" w:rsidRDefault="009A2DC6">
      <w:pPr>
        <w:numPr>
          <w:ilvl w:val="0"/>
          <w:numId w:val="107"/>
        </w:numPr>
        <w:autoSpaceDE w:val="0"/>
        <w:autoSpaceDN w:val="0"/>
        <w:adjustRightInd w:val="0"/>
        <w:spacing w:after="0" w:line="240" w:lineRule="auto"/>
        <w:ind w:left="567"/>
        <w:contextualSpacing/>
        <w:jc w:val="both"/>
        <w:rPr>
          <w:rFonts w:ascii="Times New Roman" w:hAnsi="Times New Roman" w:cs="Times New Roman"/>
          <w:sz w:val="24"/>
          <w:szCs w:val="24"/>
        </w:rPr>
      </w:pPr>
      <w:r w:rsidRPr="00A65934">
        <w:rPr>
          <w:rFonts w:ascii="Times New Roman" w:hAnsi="Times New Roman" w:cs="Times New Roman"/>
          <w:sz w:val="24"/>
          <w:szCs w:val="24"/>
        </w:rPr>
        <w:t xml:space="preserve"> zwiększenie konkurencyjności przemysłu mineralnego poprzez zagęszczenie sieci dróg</w:t>
      </w:r>
      <w:r w:rsidRPr="00A65934">
        <w:rPr>
          <w:rFonts w:ascii="Times New Roman" w:hAnsi="Times New Roman" w:cs="Times New Roman"/>
          <w:sz w:val="24"/>
          <w:szCs w:val="24"/>
        </w:rPr>
        <w:br/>
        <w:t xml:space="preserve">o lepszych parametrach na obszarach wydobycia i przetwórstwa materiałów budowlanych; </w:t>
      </w:r>
    </w:p>
    <w:p w14:paraId="5EE6771F" w14:textId="77777777" w:rsidR="009A2DC6" w:rsidRPr="00A65934" w:rsidRDefault="009A2DC6">
      <w:pPr>
        <w:numPr>
          <w:ilvl w:val="0"/>
          <w:numId w:val="107"/>
        </w:numPr>
        <w:autoSpaceDE w:val="0"/>
        <w:autoSpaceDN w:val="0"/>
        <w:adjustRightInd w:val="0"/>
        <w:spacing w:after="0" w:line="240" w:lineRule="auto"/>
        <w:ind w:left="567"/>
        <w:contextualSpacing/>
        <w:jc w:val="both"/>
        <w:rPr>
          <w:rFonts w:ascii="Times New Roman" w:hAnsi="Times New Roman" w:cs="Times New Roman"/>
          <w:sz w:val="24"/>
          <w:szCs w:val="24"/>
        </w:rPr>
      </w:pPr>
      <w:r w:rsidRPr="00A65934">
        <w:rPr>
          <w:rFonts w:ascii="Times New Roman" w:hAnsi="Times New Roman" w:cs="Times New Roman"/>
          <w:sz w:val="24"/>
          <w:szCs w:val="24"/>
        </w:rPr>
        <w:t xml:space="preserve">lepsze wykorzystanie szansy rozwoju turystyki w województwie, jaką stwarza bogactwo przyrodnicze i kulturowe regionu; </w:t>
      </w:r>
    </w:p>
    <w:p w14:paraId="4A74C172" w14:textId="77777777" w:rsidR="009A2DC6" w:rsidRPr="00A65934" w:rsidRDefault="009A2DC6">
      <w:pPr>
        <w:numPr>
          <w:ilvl w:val="0"/>
          <w:numId w:val="107"/>
        </w:numPr>
        <w:autoSpaceDE w:val="0"/>
        <w:autoSpaceDN w:val="0"/>
        <w:adjustRightInd w:val="0"/>
        <w:spacing w:after="0" w:line="240" w:lineRule="auto"/>
        <w:ind w:left="567"/>
        <w:contextualSpacing/>
        <w:jc w:val="both"/>
        <w:rPr>
          <w:rFonts w:ascii="Times New Roman" w:hAnsi="Times New Roman" w:cs="Times New Roman"/>
          <w:sz w:val="24"/>
          <w:szCs w:val="24"/>
        </w:rPr>
      </w:pPr>
      <w:r w:rsidRPr="00A65934">
        <w:rPr>
          <w:rFonts w:ascii="Times New Roman" w:hAnsi="Times New Roman" w:cs="Times New Roman"/>
          <w:sz w:val="24"/>
          <w:szCs w:val="24"/>
        </w:rPr>
        <w:t xml:space="preserve">ożywienie życia gospodarczego i kulturalnego dzięki lepszemu powiązaniu ośrodków gminnych ze sobą oraz z lepiej wyposażonymi ośrodkami powiatowymi. </w:t>
      </w:r>
    </w:p>
    <w:p w14:paraId="7C2DFC71" w14:textId="153FCD3A" w:rsidR="009A2DC6" w:rsidRPr="00A65934" w:rsidRDefault="009A2DC6" w:rsidP="00930899">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Należy również zwrócić </w:t>
      </w:r>
      <w:r w:rsidR="00D06A3B" w:rsidRPr="00A65934">
        <w:rPr>
          <w:rFonts w:ascii="Times New Roman" w:hAnsi="Times New Roman" w:cs="Times New Roman"/>
          <w:sz w:val="24"/>
          <w:szCs w:val="24"/>
        </w:rPr>
        <w:t xml:space="preserve">uwagę </w:t>
      </w:r>
      <w:r w:rsidRPr="00A65934">
        <w:rPr>
          <w:rFonts w:ascii="Times New Roman" w:hAnsi="Times New Roman" w:cs="Times New Roman"/>
          <w:sz w:val="24"/>
          <w:szCs w:val="24"/>
        </w:rPr>
        <w:t xml:space="preserve">na aspekt ekologiczny i zdrowotny realizacji powyższych zamierzeń. Oprócz bowiem zwiększenia dostępności regionu pociągnie to za sobą rozładowanie rosnącego natężenia ruchu samochodowego i wyprowadzenie go poza obszary zurbanizowane, w tym w szczególności poza gęsto zabudowane obszary miejskie. </w:t>
      </w:r>
      <w:r w:rsidRPr="00A65934">
        <w:rPr>
          <w:rFonts w:ascii="Times New Roman" w:hAnsi="Times New Roman" w:cs="Times New Roman"/>
          <w:sz w:val="24"/>
          <w:szCs w:val="24"/>
        </w:rPr>
        <w:lastRenderedPageBreak/>
        <w:t>Skutkować to będzie obniżeniem poziomu hałasu, zanieczyszczenia powietrza i gleby oraz poziomu wstrząsów i wibracji pochodzących od ruchu pojazdów, w tym zwłaszcza od najbardziej uciążliwego ruchu ciężarowego.</w:t>
      </w:r>
    </w:p>
    <w:p w14:paraId="247A6C85" w14:textId="07A1E7FC" w:rsidR="00506A16" w:rsidRPr="00A65934" w:rsidRDefault="00506A16" w:rsidP="00981949">
      <w:pPr>
        <w:autoSpaceDE w:val="0"/>
        <w:autoSpaceDN w:val="0"/>
        <w:adjustRightInd w:val="0"/>
        <w:spacing w:after="0" w:line="240" w:lineRule="auto"/>
        <w:ind w:firstLine="709"/>
        <w:jc w:val="both"/>
        <w:rPr>
          <w:rFonts w:ascii="Times New Roman" w:hAnsi="Times New Roman" w:cs="Times New Roman"/>
          <w:sz w:val="24"/>
          <w:szCs w:val="24"/>
          <w:highlight w:val="yellow"/>
        </w:rPr>
      </w:pPr>
    </w:p>
    <w:p w14:paraId="694D74D4" w14:textId="2D0CD389" w:rsidR="00506A16" w:rsidRPr="00A65934" w:rsidRDefault="00930899" w:rsidP="00981949">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Następnie w </w:t>
      </w:r>
      <w:r w:rsidR="00D06A3B" w:rsidRPr="00A65934">
        <w:rPr>
          <w:rFonts w:ascii="Times New Roman" w:hAnsi="Times New Roman" w:cs="Times New Roman"/>
          <w:sz w:val="24"/>
          <w:szCs w:val="24"/>
        </w:rPr>
        <w:t xml:space="preserve">projekcie </w:t>
      </w:r>
      <w:r w:rsidRPr="00A65934">
        <w:rPr>
          <w:rFonts w:ascii="Times New Roman" w:hAnsi="Times New Roman" w:cs="Times New Roman"/>
          <w:i/>
          <w:iCs/>
          <w:sz w:val="24"/>
          <w:szCs w:val="24"/>
        </w:rPr>
        <w:t>RPT</w:t>
      </w:r>
      <w:r w:rsidRPr="00A65934">
        <w:rPr>
          <w:rFonts w:ascii="Times New Roman" w:hAnsi="Times New Roman" w:cs="Times New Roman"/>
          <w:sz w:val="24"/>
          <w:szCs w:val="24"/>
        </w:rPr>
        <w:t xml:space="preserve"> wskazano planowane działania inwestycyjne</w:t>
      </w:r>
      <w:r w:rsidR="00F91A37" w:rsidRPr="00A65934">
        <w:rPr>
          <w:rFonts w:ascii="Times New Roman" w:hAnsi="Times New Roman" w:cs="Times New Roman"/>
          <w:sz w:val="24"/>
          <w:szCs w:val="24"/>
        </w:rPr>
        <w:t xml:space="preserve"> (w tym planowane kierunki działań oraz inwestycje krajowe)</w:t>
      </w:r>
      <w:r w:rsidR="00337C71" w:rsidRPr="00A65934">
        <w:rPr>
          <w:rFonts w:ascii="Times New Roman" w:hAnsi="Times New Roman" w:cs="Times New Roman"/>
          <w:sz w:val="24"/>
          <w:szCs w:val="24"/>
        </w:rPr>
        <w:t>.</w:t>
      </w:r>
    </w:p>
    <w:p w14:paraId="0D7E8552" w14:textId="77777777" w:rsidR="001B6A7A" w:rsidRPr="00A65934" w:rsidRDefault="001B6A7A" w:rsidP="00981949">
      <w:pPr>
        <w:autoSpaceDE w:val="0"/>
        <w:autoSpaceDN w:val="0"/>
        <w:adjustRightInd w:val="0"/>
        <w:spacing w:after="0" w:line="240" w:lineRule="auto"/>
        <w:ind w:firstLine="709"/>
        <w:jc w:val="both"/>
        <w:rPr>
          <w:rFonts w:ascii="Times New Roman" w:hAnsi="Times New Roman" w:cs="Times New Roman"/>
          <w:sz w:val="24"/>
          <w:szCs w:val="24"/>
        </w:rPr>
      </w:pPr>
    </w:p>
    <w:p w14:paraId="15A02569" w14:textId="03F9C7FA" w:rsidR="00337C71" w:rsidRPr="00A65934" w:rsidRDefault="00930899" w:rsidP="00337C71">
      <w:pPr>
        <w:spacing w:after="0" w:line="240" w:lineRule="auto"/>
        <w:jc w:val="both"/>
        <w:rPr>
          <w:rFonts w:ascii="Times New Roman" w:hAnsi="Times New Roman" w:cs="Times New Roman"/>
          <w:sz w:val="24"/>
          <w:szCs w:val="24"/>
        </w:rPr>
      </w:pPr>
      <w:r w:rsidRPr="00A65934">
        <w:rPr>
          <w:rFonts w:ascii="Times New Roman" w:hAnsi="Times New Roman" w:cs="Times New Roman"/>
          <w:b/>
          <w:bCs/>
          <w:sz w:val="24"/>
          <w:szCs w:val="24"/>
        </w:rPr>
        <w:t>Poprawa powiązań komunikacyjnych kieleckiego węzła transportowego, a z nim Kieleckiego Obszaru Funkcjonalnego i regionu, z głównymi węzłami transportowymi kraju poprzez usprawnienie korytarzy transportowych sieci TEN-T</w:t>
      </w:r>
      <w:r w:rsidR="00337C71" w:rsidRPr="00A65934">
        <w:rPr>
          <w:rFonts w:ascii="Times New Roman" w:hAnsi="Times New Roman" w:cs="Times New Roman"/>
          <w:b/>
          <w:bCs/>
          <w:sz w:val="24"/>
          <w:szCs w:val="24"/>
        </w:rPr>
        <w:t xml:space="preserve"> </w:t>
      </w:r>
      <w:r w:rsidR="00337C71" w:rsidRPr="00A65934">
        <w:rPr>
          <w:rFonts w:ascii="Times New Roman" w:hAnsi="Times New Roman" w:cs="Times New Roman"/>
          <w:sz w:val="24"/>
          <w:szCs w:val="24"/>
        </w:rPr>
        <w:t xml:space="preserve">— </w:t>
      </w:r>
      <w:r w:rsidRPr="00A65934">
        <w:rPr>
          <w:rFonts w:ascii="Times New Roman" w:hAnsi="Times New Roman" w:cs="Times New Roman"/>
          <w:sz w:val="24"/>
          <w:szCs w:val="24"/>
        </w:rPr>
        <w:t>działania prowadzące do podwyższenia standardów obsługi ruchu na trasach tranzytowych</w:t>
      </w:r>
      <w:r w:rsidR="001B6A7A" w:rsidRPr="00A65934">
        <w:rPr>
          <w:rFonts w:ascii="Times New Roman" w:hAnsi="Times New Roman" w:cs="Times New Roman"/>
          <w:sz w:val="24"/>
          <w:szCs w:val="24"/>
        </w:rPr>
        <w:t xml:space="preserve"> łączących</w:t>
      </w:r>
      <w:r w:rsidRPr="00A65934">
        <w:rPr>
          <w:rFonts w:ascii="Times New Roman" w:hAnsi="Times New Roman" w:cs="Times New Roman"/>
          <w:sz w:val="24"/>
          <w:szCs w:val="24"/>
        </w:rPr>
        <w:t xml:space="preserve"> Kielce </w:t>
      </w:r>
      <w:r w:rsidR="00337C71" w:rsidRPr="00A65934">
        <w:rPr>
          <w:rFonts w:ascii="Times New Roman" w:hAnsi="Times New Roman"/>
          <w:sz w:val="24"/>
          <w:szCs w:val="24"/>
        </w:rPr>
        <w:t>(</w:t>
      </w:r>
      <w:r w:rsidR="001B6A7A" w:rsidRPr="00A65934">
        <w:rPr>
          <w:rFonts w:ascii="Times New Roman" w:hAnsi="Times New Roman"/>
          <w:sz w:val="24"/>
          <w:szCs w:val="24"/>
        </w:rPr>
        <w:t xml:space="preserve">krajowy </w:t>
      </w:r>
      <w:r w:rsidRPr="00A65934">
        <w:rPr>
          <w:rFonts w:ascii="Times New Roman" w:hAnsi="Times New Roman" w:cs="Times New Roman"/>
          <w:sz w:val="24"/>
          <w:szCs w:val="24"/>
        </w:rPr>
        <w:t>węzeł komunikacyjny</w:t>
      </w:r>
      <w:r w:rsidR="00337C71" w:rsidRPr="00A65934">
        <w:rPr>
          <w:rFonts w:ascii="Times New Roman" w:hAnsi="Times New Roman"/>
          <w:sz w:val="24"/>
          <w:szCs w:val="24"/>
        </w:rPr>
        <w:t>)</w:t>
      </w:r>
      <w:r w:rsidRPr="00A65934">
        <w:rPr>
          <w:rFonts w:ascii="Times New Roman" w:hAnsi="Times New Roman" w:cs="Times New Roman"/>
          <w:sz w:val="24"/>
          <w:szCs w:val="24"/>
        </w:rPr>
        <w:t xml:space="preserve"> z głównymi korytarzami i węzłami komunikacyjnymi kraju. </w:t>
      </w:r>
    </w:p>
    <w:p w14:paraId="78CC4D67" w14:textId="5D71F78A" w:rsidR="00930899" w:rsidRPr="00A65934" w:rsidRDefault="00337C71" w:rsidP="00337C71">
      <w:pPr>
        <w:spacing w:after="0" w:line="240" w:lineRule="auto"/>
        <w:ind w:firstLine="709"/>
        <w:jc w:val="both"/>
        <w:rPr>
          <w:rFonts w:ascii="Times New Roman" w:hAnsi="Times New Roman" w:cs="Times New Roman"/>
          <w:sz w:val="24"/>
          <w:szCs w:val="24"/>
        </w:rPr>
      </w:pPr>
      <w:r w:rsidRPr="00A65934">
        <w:rPr>
          <w:rFonts w:ascii="Times New Roman" w:hAnsi="Times New Roman"/>
          <w:sz w:val="24"/>
          <w:szCs w:val="24"/>
        </w:rPr>
        <w:t>W</w:t>
      </w:r>
      <w:r w:rsidR="00930899" w:rsidRPr="00A65934">
        <w:rPr>
          <w:rFonts w:ascii="Times New Roman" w:hAnsi="Times New Roman" w:cs="Times New Roman"/>
          <w:sz w:val="24"/>
          <w:szCs w:val="24"/>
        </w:rPr>
        <w:t xml:space="preserve"> obszarze oddziaływania węzła kieleckiego zakłada się docelowo budowę </w:t>
      </w:r>
      <w:r w:rsidRPr="00A65934">
        <w:rPr>
          <w:rFonts w:ascii="Times New Roman" w:hAnsi="Times New Roman"/>
          <w:sz w:val="24"/>
          <w:szCs w:val="24"/>
        </w:rPr>
        <w:t>3</w:t>
      </w:r>
      <w:r w:rsidR="00930899" w:rsidRPr="00A65934">
        <w:rPr>
          <w:rFonts w:ascii="Times New Roman" w:hAnsi="Times New Roman" w:cs="Times New Roman"/>
          <w:sz w:val="24"/>
          <w:szCs w:val="24"/>
        </w:rPr>
        <w:t xml:space="preserve"> dróg ekspresowych</w:t>
      </w:r>
      <w:r w:rsidRPr="00A65934">
        <w:rPr>
          <w:rFonts w:ascii="Times New Roman" w:hAnsi="Times New Roman" w:cs="Times New Roman"/>
          <w:sz w:val="24"/>
          <w:szCs w:val="24"/>
        </w:rPr>
        <w:t>:</w:t>
      </w:r>
      <w:r w:rsidR="00930899" w:rsidRPr="00A65934">
        <w:rPr>
          <w:rFonts w:ascii="Times New Roman" w:hAnsi="Times New Roman" w:cs="Times New Roman"/>
          <w:sz w:val="24"/>
          <w:szCs w:val="24"/>
        </w:rPr>
        <w:t xml:space="preserve"> </w:t>
      </w:r>
    </w:p>
    <w:p w14:paraId="50C24E78" w14:textId="1737C6A0" w:rsidR="00930899" w:rsidRPr="00A65934" w:rsidRDefault="00337C71">
      <w:pPr>
        <w:pStyle w:val="Tekstpodstawowy31"/>
        <w:numPr>
          <w:ilvl w:val="0"/>
          <w:numId w:val="108"/>
        </w:numPr>
        <w:suppressAutoHyphens/>
        <w:ind w:left="426"/>
        <w:rPr>
          <w:rFonts w:ascii="Times New Roman" w:hAnsi="Times New Roman"/>
          <w:color w:val="auto"/>
          <w:szCs w:val="24"/>
        </w:rPr>
      </w:pPr>
      <w:r w:rsidRPr="00A65934">
        <w:rPr>
          <w:rFonts w:ascii="Times New Roman" w:hAnsi="Times New Roman"/>
          <w:color w:val="auto"/>
          <w:szCs w:val="24"/>
        </w:rPr>
        <w:t>d</w:t>
      </w:r>
      <w:r w:rsidR="00930899" w:rsidRPr="00A65934">
        <w:rPr>
          <w:rFonts w:ascii="Times New Roman" w:hAnsi="Times New Roman"/>
          <w:color w:val="auto"/>
          <w:szCs w:val="24"/>
        </w:rPr>
        <w:t>roga ekspresowa S7, której realizacja w obszarze województwa została zakończona</w:t>
      </w:r>
      <w:r w:rsidRPr="00A65934">
        <w:rPr>
          <w:rFonts w:ascii="Times New Roman" w:hAnsi="Times New Roman"/>
          <w:color w:val="auto"/>
          <w:szCs w:val="24"/>
        </w:rPr>
        <w:t>;</w:t>
      </w:r>
      <w:r w:rsidR="00930899" w:rsidRPr="00A65934">
        <w:rPr>
          <w:rFonts w:ascii="Times New Roman" w:hAnsi="Times New Roman"/>
          <w:color w:val="auto"/>
          <w:szCs w:val="24"/>
        </w:rPr>
        <w:t xml:space="preserve"> </w:t>
      </w:r>
    </w:p>
    <w:p w14:paraId="49493AB8" w14:textId="2A756908" w:rsidR="00930899" w:rsidRPr="00A65934" w:rsidRDefault="00337C71">
      <w:pPr>
        <w:pStyle w:val="Tekstpodstawowy31"/>
        <w:numPr>
          <w:ilvl w:val="0"/>
          <w:numId w:val="108"/>
        </w:numPr>
        <w:suppressAutoHyphens/>
        <w:ind w:left="426"/>
        <w:rPr>
          <w:rFonts w:ascii="Times New Roman" w:hAnsi="Times New Roman"/>
          <w:color w:val="auto"/>
          <w:szCs w:val="24"/>
        </w:rPr>
      </w:pPr>
      <w:r w:rsidRPr="00A65934">
        <w:rPr>
          <w:rFonts w:ascii="Times New Roman" w:hAnsi="Times New Roman"/>
          <w:color w:val="auto"/>
          <w:szCs w:val="24"/>
        </w:rPr>
        <w:t>d</w:t>
      </w:r>
      <w:r w:rsidR="00930899" w:rsidRPr="00A65934">
        <w:rPr>
          <w:rFonts w:ascii="Times New Roman" w:hAnsi="Times New Roman"/>
          <w:color w:val="auto"/>
          <w:szCs w:val="24"/>
        </w:rPr>
        <w:t>roga ekspresowa S74</w:t>
      </w:r>
      <w:r w:rsidRPr="00A65934">
        <w:rPr>
          <w:rFonts w:ascii="Times New Roman" w:hAnsi="Times New Roman"/>
          <w:color w:val="auto"/>
          <w:szCs w:val="24"/>
        </w:rPr>
        <w:t xml:space="preserve"> (w większości</w:t>
      </w:r>
      <w:r w:rsidR="00930899" w:rsidRPr="00A65934">
        <w:rPr>
          <w:rFonts w:ascii="Times New Roman" w:hAnsi="Times New Roman"/>
          <w:color w:val="auto"/>
          <w:szCs w:val="24"/>
        </w:rPr>
        <w:t xml:space="preserve"> realizowana po nowym śladzie z wykorzystaniem niektórych odcinków drogi krajowej nr 74</w:t>
      </w:r>
      <w:r w:rsidRPr="00A65934">
        <w:rPr>
          <w:rFonts w:ascii="Times New Roman" w:hAnsi="Times New Roman"/>
          <w:color w:val="auto"/>
          <w:szCs w:val="24"/>
        </w:rPr>
        <w:t xml:space="preserve">), </w:t>
      </w:r>
      <w:r w:rsidR="00930899" w:rsidRPr="00A65934">
        <w:rPr>
          <w:rFonts w:ascii="Times New Roman" w:hAnsi="Times New Roman"/>
          <w:color w:val="auto"/>
          <w:szCs w:val="24"/>
        </w:rPr>
        <w:t>za najpilniejszą uznać należy przebudowę drogi w granicach Kielc oraz wylot zachodni drogi S74 od węzła Kostomłoty oraz odcinek Cedzyna</w:t>
      </w:r>
      <w:r w:rsidRPr="00A65934">
        <w:rPr>
          <w:rFonts w:ascii="Times New Roman" w:hAnsi="Times New Roman"/>
          <w:color w:val="auto"/>
          <w:szCs w:val="24"/>
        </w:rPr>
        <w:t xml:space="preserve"> — </w:t>
      </w:r>
      <w:r w:rsidR="00930899" w:rsidRPr="00A65934">
        <w:rPr>
          <w:rFonts w:ascii="Times New Roman" w:hAnsi="Times New Roman"/>
          <w:color w:val="auto"/>
          <w:szCs w:val="24"/>
        </w:rPr>
        <w:t xml:space="preserve">Opatów wraz </w:t>
      </w:r>
      <w:r w:rsidR="00D06A3B" w:rsidRPr="00A65934">
        <w:rPr>
          <w:rFonts w:ascii="Times New Roman" w:hAnsi="Times New Roman"/>
          <w:color w:val="auto"/>
          <w:szCs w:val="24"/>
        </w:rPr>
        <w:t xml:space="preserve">z </w:t>
      </w:r>
      <w:r w:rsidR="00930899" w:rsidRPr="00A65934">
        <w:rPr>
          <w:rFonts w:ascii="Times New Roman" w:hAnsi="Times New Roman"/>
          <w:color w:val="auto"/>
          <w:szCs w:val="24"/>
        </w:rPr>
        <w:t>obwodnicą Opatowa</w:t>
      </w:r>
      <w:r w:rsidRPr="00A65934">
        <w:rPr>
          <w:rFonts w:ascii="Times New Roman" w:hAnsi="Times New Roman"/>
          <w:color w:val="auto"/>
          <w:szCs w:val="24"/>
        </w:rPr>
        <w:t>;</w:t>
      </w:r>
    </w:p>
    <w:p w14:paraId="195E789E" w14:textId="63B72E28" w:rsidR="00930899" w:rsidRPr="00A65934" w:rsidRDefault="00337C71">
      <w:pPr>
        <w:pStyle w:val="Tekstpodstawowy31"/>
        <w:numPr>
          <w:ilvl w:val="0"/>
          <w:numId w:val="108"/>
        </w:numPr>
        <w:suppressAutoHyphens/>
        <w:ind w:left="426"/>
        <w:rPr>
          <w:rFonts w:ascii="Times New Roman" w:hAnsi="Times New Roman"/>
          <w:color w:val="auto"/>
          <w:szCs w:val="24"/>
        </w:rPr>
      </w:pPr>
      <w:r w:rsidRPr="00A65934">
        <w:rPr>
          <w:rFonts w:ascii="Times New Roman" w:hAnsi="Times New Roman"/>
          <w:color w:val="auto"/>
          <w:szCs w:val="24"/>
        </w:rPr>
        <w:t>d</w:t>
      </w:r>
      <w:r w:rsidR="00930899" w:rsidRPr="00A65934">
        <w:rPr>
          <w:rFonts w:ascii="Times New Roman" w:hAnsi="Times New Roman"/>
          <w:color w:val="auto"/>
          <w:szCs w:val="24"/>
        </w:rPr>
        <w:t>roga ekspresowa S73 łącząca Kielce z Tarnowem i autostradą A-4</w:t>
      </w:r>
      <w:r w:rsidR="009276C7">
        <w:rPr>
          <w:rFonts w:ascii="Times New Roman" w:hAnsi="Times New Roman"/>
          <w:color w:val="auto"/>
          <w:szCs w:val="24"/>
        </w:rPr>
        <w:t xml:space="preserve"> (jej realizacja została zapisana w KPZK 2030) </w:t>
      </w:r>
      <w:r w:rsidRPr="00A65934">
        <w:rPr>
          <w:rFonts w:ascii="Times New Roman" w:hAnsi="Times New Roman"/>
          <w:color w:val="auto"/>
          <w:szCs w:val="24"/>
        </w:rPr>
        <w:t>p</w:t>
      </w:r>
      <w:r w:rsidR="00930899" w:rsidRPr="00A65934">
        <w:rPr>
          <w:rFonts w:ascii="Times New Roman" w:hAnsi="Times New Roman"/>
          <w:color w:val="auto"/>
          <w:szCs w:val="24"/>
        </w:rPr>
        <w:t xml:space="preserve">rzewiduje się </w:t>
      </w:r>
      <w:r w:rsidRPr="00A65934">
        <w:rPr>
          <w:rFonts w:ascii="Times New Roman" w:hAnsi="Times New Roman"/>
          <w:color w:val="auto"/>
          <w:szCs w:val="24"/>
        </w:rPr>
        <w:t xml:space="preserve">jej </w:t>
      </w:r>
      <w:r w:rsidR="00930899" w:rsidRPr="00A65934">
        <w:rPr>
          <w:rFonts w:ascii="Times New Roman" w:hAnsi="Times New Roman"/>
          <w:color w:val="auto"/>
          <w:szCs w:val="24"/>
        </w:rPr>
        <w:t xml:space="preserve">realizację na odcinku Kielce </w:t>
      </w:r>
      <w:r w:rsidRPr="00A65934">
        <w:rPr>
          <w:rFonts w:ascii="Times New Roman" w:hAnsi="Times New Roman"/>
          <w:color w:val="auto"/>
          <w:szCs w:val="24"/>
        </w:rPr>
        <w:t>—</w:t>
      </w:r>
      <w:r w:rsidR="00930899" w:rsidRPr="00A65934">
        <w:rPr>
          <w:rFonts w:ascii="Times New Roman" w:hAnsi="Times New Roman"/>
          <w:color w:val="auto"/>
          <w:szCs w:val="24"/>
        </w:rPr>
        <w:t xml:space="preserve"> Busko-Zdrój </w:t>
      </w:r>
      <w:r w:rsidRPr="00A65934">
        <w:rPr>
          <w:rFonts w:ascii="Times New Roman" w:hAnsi="Times New Roman"/>
          <w:color w:val="auto"/>
          <w:szCs w:val="24"/>
        </w:rPr>
        <w:t>głównie</w:t>
      </w:r>
      <w:r w:rsidR="00930899" w:rsidRPr="00A65934">
        <w:rPr>
          <w:rFonts w:ascii="Times New Roman" w:hAnsi="Times New Roman"/>
          <w:color w:val="auto"/>
          <w:szCs w:val="24"/>
        </w:rPr>
        <w:t xml:space="preserve"> w oparciu o przebieg drogi krajowej nr 73, natomiast na odcinku Busko-Zdrój</w:t>
      </w:r>
      <w:r w:rsidRPr="00A65934">
        <w:rPr>
          <w:rFonts w:ascii="Times New Roman" w:hAnsi="Times New Roman"/>
          <w:color w:val="auto"/>
          <w:szCs w:val="24"/>
        </w:rPr>
        <w:t xml:space="preserve"> — </w:t>
      </w:r>
      <w:r w:rsidR="00930899" w:rsidRPr="00A65934">
        <w:rPr>
          <w:rFonts w:ascii="Times New Roman" w:hAnsi="Times New Roman"/>
          <w:color w:val="auto"/>
          <w:szCs w:val="24"/>
        </w:rPr>
        <w:t xml:space="preserve">granica województwa w </w:t>
      </w:r>
      <w:r w:rsidRPr="00A65934">
        <w:rPr>
          <w:rFonts w:ascii="Times New Roman" w:hAnsi="Times New Roman"/>
          <w:color w:val="auto"/>
          <w:szCs w:val="24"/>
        </w:rPr>
        <w:t xml:space="preserve">oparciu o </w:t>
      </w:r>
      <w:r w:rsidR="00930899" w:rsidRPr="00A65934">
        <w:rPr>
          <w:rFonts w:ascii="Times New Roman" w:hAnsi="Times New Roman"/>
          <w:color w:val="auto"/>
          <w:szCs w:val="24"/>
        </w:rPr>
        <w:t>nowy przebieg</w:t>
      </w:r>
      <w:r w:rsidRPr="00A65934">
        <w:rPr>
          <w:rFonts w:ascii="Times New Roman" w:hAnsi="Times New Roman"/>
          <w:color w:val="auto"/>
          <w:szCs w:val="24"/>
        </w:rPr>
        <w:t>, w</w:t>
      </w:r>
      <w:r w:rsidR="00930899" w:rsidRPr="00A65934">
        <w:rPr>
          <w:rFonts w:ascii="Times New Roman" w:hAnsi="Times New Roman"/>
          <w:color w:val="auto"/>
          <w:szCs w:val="24"/>
        </w:rPr>
        <w:t xml:space="preserve"> najbliższej perspektywie celowym jest rozpoczęcie prac studialnych związanych z zabezpieczeniem stosownych rezerw terenu</w:t>
      </w:r>
      <w:r w:rsidRPr="00A65934">
        <w:rPr>
          <w:rFonts w:ascii="Times New Roman" w:hAnsi="Times New Roman"/>
          <w:color w:val="auto"/>
          <w:szCs w:val="24"/>
        </w:rPr>
        <w:t>,</w:t>
      </w:r>
      <w:r w:rsidR="00930899" w:rsidRPr="00A65934">
        <w:rPr>
          <w:rFonts w:ascii="Times New Roman" w:hAnsi="Times New Roman"/>
          <w:color w:val="auto"/>
          <w:szCs w:val="24"/>
        </w:rPr>
        <w:t xml:space="preserve"> </w:t>
      </w:r>
      <w:r w:rsidRPr="00A65934">
        <w:rPr>
          <w:rFonts w:ascii="Times New Roman" w:hAnsi="Times New Roman"/>
          <w:color w:val="auto"/>
          <w:szCs w:val="24"/>
        </w:rPr>
        <w:t>z</w:t>
      </w:r>
      <w:r w:rsidR="00930899" w:rsidRPr="00A65934">
        <w:rPr>
          <w:rFonts w:ascii="Times New Roman" w:hAnsi="Times New Roman"/>
          <w:color w:val="auto"/>
          <w:szCs w:val="24"/>
        </w:rPr>
        <w:t xml:space="preserve">adanie </w:t>
      </w:r>
      <w:r w:rsidRPr="00A65934">
        <w:rPr>
          <w:rFonts w:ascii="Times New Roman" w:hAnsi="Times New Roman"/>
          <w:color w:val="auto"/>
          <w:szCs w:val="24"/>
        </w:rPr>
        <w:t>to</w:t>
      </w:r>
      <w:r w:rsidR="00930899" w:rsidRPr="00A65934">
        <w:rPr>
          <w:rFonts w:ascii="Times New Roman" w:hAnsi="Times New Roman"/>
          <w:color w:val="auto"/>
          <w:szCs w:val="24"/>
        </w:rPr>
        <w:t xml:space="preserve"> nie znalazło się w żadnym programie krajowym i w chwili obecnej wszelkie prace prowadzone na niej mają na celu osiągnięcie przez drogę krajową nr 73 klasy technicznej GP.</w:t>
      </w:r>
    </w:p>
    <w:p w14:paraId="5845FBB8" w14:textId="752B8CFF" w:rsidR="00930899" w:rsidRPr="00A65934" w:rsidRDefault="00930899" w:rsidP="00930899">
      <w:pPr>
        <w:pStyle w:val="Tekstpodstawowy31"/>
        <w:suppressAutoHyphens/>
        <w:ind w:firstLine="709"/>
        <w:rPr>
          <w:rFonts w:ascii="Times New Roman" w:hAnsi="Times New Roman"/>
          <w:color w:val="auto"/>
          <w:szCs w:val="24"/>
        </w:rPr>
      </w:pPr>
      <w:r w:rsidRPr="00A65934">
        <w:rPr>
          <w:rFonts w:ascii="Times New Roman" w:hAnsi="Times New Roman"/>
          <w:color w:val="auto"/>
          <w:szCs w:val="24"/>
        </w:rPr>
        <w:t>Na sieci kolejowej przewiduje się modernizację linii kolejowych prowadzącą do zwiększenia prędkości i poprawy bezpieczeństwa podróży. W tym zakresie za najważniejsze uznać należy</w:t>
      </w:r>
      <w:r w:rsidR="00314BFD" w:rsidRPr="00A65934">
        <w:rPr>
          <w:rFonts w:ascii="Times New Roman" w:hAnsi="Times New Roman"/>
          <w:color w:val="auto"/>
          <w:szCs w:val="24"/>
        </w:rPr>
        <w:t>:</w:t>
      </w:r>
      <w:r w:rsidRPr="00A65934">
        <w:rPr>
          <w:rFonts w:ascii="Times New Roman" w:hAnsi="Times New Roman"/>
          <w:color w:val="auto"/>
          <w:szCs w:val="24"/>
        </w:rPr>
        <w:t xml:space="preserve"> wdrożenie ERTMS spełniającego wymogi wzorca-3, modernizację linii kolejowej nr 8 Warszawa</w:t>
      </w:r>
      <w:r w:rsidR="00314BFD" w:rsidRPr="00A65934">
        <w:rPr>
          <w:rFonts w:ascii="Times New Roman" w:hAnsi="Times New Roman"/>
          <w:color w:val="auto"/>
          <w:szCs w:val="24"/>
        </w:rPr>
        <w:t xml:space="preserve"> — </w:t>
      </w:r>
      <w:r w:rsidRPr="00A65934">
        <w:rPr>
          <w:rFonts w:ascii="Times New Roman" w:hAnsi="Times New Roman"/>
          <w:color w:val="auto"/>
          <w:szCs w:val="24"/>
        </w:rPr>
        <w:t>Kraków i nr 61 Kielce</w:t>
      </w:r>
      <w:r w:rsidR="00314BFD" w:rsidRPr="00A65934">
        <w:rPr>
          <w:rFonts w:ascii="Times New Roman" w:hAnsi="Times New Roman"/>
          <w:color w:val="auto"/>
          <w:szCs w:val="24"/>
        </w:rPr>
        <w:t xml:space="preserve"> — </w:t>
      </w:r>
      <w:r w:rsidRPr="00A65934">
        <w:rPr>
          <w:rFonts w:ascii="Times New Roman" w:hAnsi="Times New Roman"/>
          <w:color w:val="auto"/>
          <w:szCs w:val="24"/>
        </w:rPr>
        <w:t xml:space="preserve">Fosowskie. </w:t>
      </w:r>
      <w:r w:rsidR="00314BFD" w:rsidRPr="00A65934">
        <w:rPr>
          <w:rFonts w:ascii="Times New Roman" w:hAnsi="Times New Roman"/>
          <w:color w:val="auto"/>
          <w:szCs w:val="24"/>
        </w:rPr>
        <w:t>P</w:t>
      </w:r>
      <w:r w:rsidRPr="00A65934">
        <w:rPr>
          <w:rFonts w:ascii="Times New Roman" w:hAnsi="Times New Roman"/>
          <w:color w:val="auto"/>
          <w:szCs w:val="24"/>
        </w:rPr>
        <w:t>lanowana jest również przebudowa linii kolejowej nr 25 na odcinku Tomaszów Mazowiec</w:t>
      </w:r>
      <w:r w:rsidR="00314BFD" w:rsidRPr="00A65934">
        <w:rPr>
          <w:rFonts w:ascii="Times New Roman" w:hAnsi="Times New Roman"/>
          <w:color w:val="auto"/>
          <w:szCs w:val="24"/>
        </w:rPr>
        <w:t xml:space="preserve">ki — </w:t>
      </w:r>
      <w:r w:rsidRPr="00A65934">
        <w:rPr>
          <w:rFonts w:ascii="Times New Roman" w:hAnsi="Times New Roman"/>
          <w:color w:val="auto"/>
          <w:szCs w:val="24"/>
        </w:rPr>
        <w:t>Skar</w:t>
      </w:r>
      <w:r w:rsidR="00314BFD" w:rsidRPr="00A65934">
        <w:rPr>
          <w:rFonts w:ascii="Times New Roman" w:hAnsi="Times New Roman"/>
          <w:color w:val="auto"/>
          <w:szCs w:val="24"/>
        </w:rPr>
        <w:t>ż</w:t>
      </w:r>
      <w:r w:rsidRPr="00A65934">
        <w:rPr>
          <w:rFonts w:ascii="Times New Roman" w:hAnsi="Times New Roman"/>
          <w:color w:val="auto"/>
          <w:szCs w:val="24"/>
        </w:rPr>
        <w:t>ysko Kamienna. W tym aspekcie należy również wspomnieć o planach realizacji linii kolejowej Wąsosz Konecki</w:t>
      </w:r>
      <w:r w:rsidR="00314BFD" w:rsidRPr="00A65934">
        <w:rPr>
          <w:rFonts w:ascii="Times New Roman" w:hAnsi="Times New Roman"/>
          <w:color w:val="auto"/>
          <w:szCs w:val="24"/>
        </w:rPr>
        <w:t xml:space="preserve"> — </w:t>
      </w:r>
      <w:r w:rsidRPr="00A65934">
        <w:rPr>
          <w:rFonts w:ascii="Times New Roman" w:hAnsi="Times New Roman"/>
          <w:color w:val="auto"/>
          <w:szCs w:val="24"/>
        </w:rPr>
        <w:t>Kostomłoty w ramach komponent</w:t>
      </w:r>
      <w:r w:rsidR="00314BFD" w:rsidRPr="00A65934">
        <w:rPr>
          <w:rFonts w:ascii="Times New Roman" w:hAnsi="Times New Roman"/>
          <w:color w:val="auto"/>
          <w:szCs w:val="24"/>
        </w:rPr>
        <w:t>u</w:t>
      </w:r>
      <w:r w:rsidRPr="00A65934">
        <w:rPr>
          <w:rFonts w:ascii="Times New Roman" w:hAnsi="Times New Roman"/>
          <w:color w:val="auto"/>
          <w:szCs w:val="24"/>
        </w:rPr>
        <w:t xml:space="preserve"> kolejowego CPK</w:t>
      </w:r>
      <w:r w:rsidR="009276C7">
        <w:rPr>
          <w:rFonts w:ascii="Times New Roman" w:hAnsi="Times New Roman"/>
          <w:color w:val="auto"/>
          <w:szCs w:val="24"/>
        </w:rPr>
        <w:t xml:space="preserve"> i planach uruchomienia terminala intermodalnego w Skarżysku-Kamiennej</w:t>
      </w:r>
      <w:r w:rsidRPr="00A65934">
        <w:rPr>
          <w:rFonts w:ascii="Times New Roman" w:hAnsi="Times New Roman"/>
          <w:color w:val="auto"/>
          <w:szCs w:val="24"/>
        </w:rPr>
        <w:t>.</w:t>
      </w:r>
    </w:p>
    <w:p w14:paraId="0FD6B623" w14:textId="7E594CA3" w:rsidR="00930899" w:rsidRPr="00A65934" w:rsidRDefault="00314BFD" w:rsidP="00930899">
      <w:pPr>
        <w:spacing w:after="0" w:line="240" w:lineRule="auto"/>
        <w:ind w:firstLine="720"/>
        <w:jc w:val="both"/>
        <w:rPr>
          <w:rFonts w:ascii="Times New Roman" w:hAnsi="Times New Roman" w:cs="Times New Roman"/>
          <w:sz w:val="24"/>
          <w:szCs w:val="24"/>
        </w:rPr>
      </w:pPr>
      <w:r w:rsidRPr="00A65934">
        <w:rPr>
          <w:rFonts w:ascii="Times New Roman" w:hAnsi="Times New Roman" w:cs="Times New Roman"/>
          <w:sz w:val="24"/>
          <w:szCs w:val="24"/>
        </w:rPr>
        <w:t>Z</w:t>
      </w:r>
      <w:r w:rsidR="00930899" w:rsidRPr="00A65934">
        <w:rPr>
          <w:rFonts w:ascii="Times New Roman" w:hAnsi="Times New Roman" w:cs="Times New Roman"/>
          <w:sz w:val="24"/>
          <w:szCs w:val="24"/>
        </w:rPr>
        <w:t xml:space="preserve">akłada się </w:t>
      </w:r>
      <w:r w:rsidRPr="00A65934">
        <w:rPr>
          <w:rFonts w:ascii="Times New Roman" w:hAnsi="Times New Roman" w:cs="Times New Roman"/>
          <w:sz w:val="24"/>
          <w:szCs w:val="24"/>
        </w:rPr>
        <w:t xml:space="preserve">również </w:t>
      </w:r>
      <w:r w:rsidR="00930899" w:rsidRPr="00A65934">
        <w:rPr>
          <w:rFonts w:ascii="Times New Roman" w:hAnsi="Times New Roman" w:cs="Times New Roman"/>
          <w:sz w:val="24"/>
          <w:szCs w:val="24"/>
        </w:rPr>
        <w:t xml:space="preserve">sukcesywną modernizację pozostałych dróg krajowych, wojewódzkich, powiatowych i gminnych polegającą na przebudowie odcinków dróg o największym natężeniu ruchu do parametrów dla założonych klas: drogi krajowe do klasy nie niższej niż GP, drogi wojewódzkie do klasy nie niższej niż G, powiatowe do klasy nie niższej niż Z oraz gminne do klasy nie niższej niż D. Do </w:t>
      </w:r>
      <w:r w:rsidRPr="00A65934">
        <w:rPr>
          <w:rFonts w:ascii="Times New Roman" w:hAnsi="Times New Roman" w:cs="Times New Roman"/>
          <w:sz w:val="24"/>
          <w:szCs w:val="24"/>
        </w:rPr>
        <w:t>głównych</w:t>
      </w:r>
      <w:r w:rsidR="00930899" w:rsidRPr="00A65934">
        <w:rPr>
          <w:rFonts w:ascii="Times New Roman" w:hAnsi="Times New Roman" w:cs="Times New Roman"/>
          <w:sz w:val="24"/>
          <w:szCs w:val="24"/>
        </w:rPr>
        <w:t xml:space="preserve"> kierunków działań zalicza się ponadto: </w:t>
      </w:r>
    </w:p>
    <w:p w14:paraId="3B160C98" w14:textId="77777777" w:rsidR="00930899" w:rsidRPr="00A65934" w:rsidRDefault="00930899">
      <w:pPr>
        <w:numPr>
          <w:ilvl w:val="0"/>
          <w:numId w:val="109"/>
        </w:numPr>
        <w:tabs>
          <w:tab w:val="clear" w:pos="340"/>
        </w:tabs>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realizację brakujących elementów podstawowego i uzupełniającego układu komunikacyjnego (głównie w zakresie towarzyszącej infrastruktury inżynierii drogowej);</w:t>
      </w:r>
    </w:p>
    <w:p w14:paraId="57EDFFAE" w14:textId="0D9038B9" w:rsidR="00930899" w:rsidRPr="00A65934" w:rsidRDefault="00930899">
      <w:pPr>
        <w:numPr>
          <w:ilvl w:val="0"/>
          <w:numId w:val="109"/>
        </w:numPr>
        <w:tabs>
          <w:tab w:val="clear" w:pos="340"/>
        </w:tabs>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podniesienie standardu obsługi komunikacją zbiorową poprzez wydzielenie pasa dla autobusów i wprowadzenie alternatywnego środka komunikacji zbiorowej;</w:t>
      </w:r>
    </w:p>
    <w:p w14:paraId="60769598" w14:textId="77777777" w:rsidR="00930899" w:rsidRPr="00A65934" w:rsidRDefault="00930899">
      <w:pPr>
        <w:numPr>
          <w:ilvl w:val="0"/>
          <w:numId w:val="109"/>
        </w:numPr>
        <w:tabs>
          <w:tab w:val="clear" w:pos="340"/>
        </w:tabs>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podniesienie standardu głównych węzłów i obiektów komunikacji masowej (przebudowa dworców kolejowych i autobusowych);</w:t>
      </w:r>
    </w:p>
    <w:p w14:paraId="4055CAD3" w14:textId="77777777" w:rsidR="00930899" w:rsidRPr="00A65934" w:rsidRDefault="00930899">
      <w:pPr>
        <w:numPr>
          <w:ilvl w:val="0"/>
          <w:numId w:val="109"/>
        </w:numPr>
        <w:tabs>
          <w:tab w:val="clear" w:pos="340"/>
        </w:tabs>
        <w:spacing w:after="0" w:line="240" w:lineRule="auto"/>
        <w:ind w:left="426"/>
        <w:jc w:val="both"/>
        <w:rPr>
          <w:rFonts w:ascii="Times New Roman" w:hAnsi="Times New Roman" w:cs="Times New Roman"/>
          <w:b/>
          <w:bCs/>
          <w:sz w:val="24"/>
          <w:szCs w:val="24"/>
        </w:rPr>
      </w:pPr>
      <w:r w:rsidRPr="00A65934">
        <w:rPr>
          <w:rFonts w:ascii="Times New Roman" w:hAnsi="Times New Roman" w:cs="Times New Roman"/>
          <w:sz w:val="24"/>
          <w:szCs w:val="24"/>
        </w:rPr>
        <w:t>realizacja systemu parkingów do obsługi centrum Kielc</w:t>
      </w:r>
      <w:r w:rsidRPr="00A65934">
        <w:rPr>
          <w:rFonts w:ascii="Times New Roman" w:hAnsi="Times New Roman" w:cs="Times New Roman"/>
          <w:b/>
          <w:bCs/>
          <w:sz w:val="24"/>
          <w:szCs w:val="24"/>
        </w:rPr>
        <w:t>;</w:t>
      </w:r>
    </w:p>
    <w:p w14:paraId="3652DBFE" w14:textId="77777777" w:rsidR="00930899" w:rsidRPr="00A65934" w:rsidRDefault="00930899">
      <w:pPr>
        <w:numPr>
          <w:ilvl w:val="0"/>
          <w:numId w:val="109"/>
        </w:numPr>
        <w:tabs>
          <w:tab w:val="clear" w:pos="340"/>
        </w:tabs>
        <w:spacing w:after="0" w:line="240" w:lineRule="auto"/>
        <w:ind w:left="426"/>
        <w:jc w:val="both"/>
        <w:rPr>
          <w:rFonts w:ascii="Times New Roman" w:hAnsi="Times New Roman" w:cs="Times New Roman"/>
          <w:b/>
          <w:bCs/>
          <w:sz w:val="24"/>
          <w:szCs w:val="24"/>
        </w:rPr>
      </w:pPr>
      <w:r w:rsidRPr="00A65934">
        <w:rPr>
          <w:rFonts w:ascii="Times New Roman" w:hAnsi="Times New Roman" w:cs="Times New Roman"/>
          <w:sz w:val="24"/>
          <w:szCs w:val="24"/>
        </w:rPr>
        <w:lastRenderedPageBreak/>
        <w:t>realizacja systemu sterowania ruchem kołowym</w:t>
      </w:r>
      <w:r w:rsidRPr="00A65934">
        <w:rPr>
          <w:rFonts w:ascii="Times New Roman" w:hAnsi="Times New Roman" w:cs="Times New Roman"/>
          <w:b/>
          <w:bCs/>
          <w:sz w:val="24"/>
          <w:szCs w:val="24"/>
        </w:rPr>
        <w:t xml:space="preserve"> </w:t>
      </w:r>
      <w:r w:rsidRPr="00A65934">
        <w:rPr>
          <w:rFonts w:ascii="Times New Roman" w:hAnsi="Times New Roman" w:cs="Times New Roman"/>
          <w:sz w:val="24"/>
          <w:szCs w:val="24"/>
        </w:rPr>
        <w:t>(działania z zakresu inżynierii ruchu mające na celu poprawę jego płynności, poprawę bezpieczeństwa ruchu kołowego</w:t>
      </w:r>
      <w:r w:rsidRPr="00A65934">
        <w:rPr>
          <w:rFonts w:ascii="Times New Roman" w:hAnsi="Times New Roman" w:cs="Times New Roman"/>
          <w:sz w:val="24"/>
          <w:szCs w:val="24"/>
        </w:rPr>
        <w:br/>
        <w:t>i pieszego, zmniejszenie strat czasu w ruchu);</w:t>
      </w:r>
    </w:p>
    <w:p w14:paraId="23CE62DC" w14:textId="77777777" w:rsidR="00930899" w:rsidRPr="00A65934" w:rsidRDefault="00930899">
      <w:pPr>
        <w:numPr>
          <w:ilvl w:val="0"/>
          <w:numId w:val="109"/>
        </w:numPr>
        <w:tabs>
          <w:tab w:val="clear" w:pos="340"/>
        </w:tabs>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minimalizacja uciążliwości komunikacyjnych (wyprowadzenie ruchu ciężarowego </w:t>
      </w:r>
      <w:r w:rsidRPr="00A65934">
        <w:rPr>
          <w:rFonts w:ascii="Times New Roman" w:hAnsi="Times New Roman" w:cs="Times New Roman"/>
          <w:sz w:val="24"/>
          <w:szCs w:val="24"/>
        </w:rPr>
        <w:br/>
        <w:t>z obszarów zamieszkania, wprowadzenie priorytetów dla komunikacji zbiorowej, itp.);</w:t>
      </w:r>
    </w:p>
    <w:p w14:paraId="3FB3659E" w14:textId="77777777" w:rsidR="00930899" w:rsidRPr="00A65934" w:rsidRDefault="00930899">
      <w:pPr>
        <w:numPr>
          <w:ilvl w:val="0"/>
          <w:numId w:val="109"/>
        </w:numPr>
        <w:tabs>
          <w:tab w:val="clear" w:pos="340"/>
        </w:tabs>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poprawa warunków komunikacji na głównych drogach peryferyjnych ośrodka wojewódzkiego; </w:t>
      </w:r>
    </w:p>
    <w:p w14:paraId="04B3EAE8" w14:textId="77777777" w:rsidR="009276C7" w:rsidRDefault="00930899">
      <w:pPr>
        <w:numPr>
          <w:ilvl w:val="0"/>
          <w:numId w:val="109"/>
        </w:numPr>
        <w:tabs>
          <w:tab w:val="clear" w:pos="340"/>
        </w:tabs>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dalsza realizacja ścieżek rowerowych</w:t>
      </w:r>
      <w:r w:rsidR="009276C7">
        <w:rPr>
          <w:rFonts w:ascii="Times New Roman" w:hAnsi="Times New Roman" w:cs="Times New Roman"/>
          <w:sz w:val="24"/>
          <w:szCs w:val="24"/>
        </w:rPr>
        <w:t>;</w:t>
      </w:r>
    </w:p>
    <w:p w14:paraId="604E341D" w14:textId="657EB366" w:rsidR="00930899" w:rsidRPr="00A65934" w:rsidRDefault="009276C7">
      <w:pPr>
        <w:numPr>
          <w:ilvl w:val="0"/>
          <w:numId w:val="109"/>
        </w:numPr>
        <w:tabs>
          <w:tab w:val="clear" w:pos="34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rozbudowa infrastruktury tankowania paliw alternatywnych</w:t>
      </w:r>
      <w:r w:rsidR="00930899" w:rsidRPr="00A65934">
        <w:rPr>
          <w:rFonts w:ascii="Times New Roman" w:hAnsi="Times New Roman" w:cs="Times New Roman"/>
          <w:sz w:val="24"/>
          <w:szCs w:val="24"/>
        </w:rPr>
        <w:t>.</w:t>
      </w:r>
    </w:p>
    <w:p w14:paraId="333234F2" w14:textId="77777777" w:rsidR="00930899" w:rsidRPr="00A65934" w:rsidRDefault="00930899" w:rsidP="00930899">
      <w:pPr>
        <w:pStyle w:val="Tekstpodstawowy31"/>
        <w:suppressAutoHyphens/>
        <w:ind w:left="-180"/>
        <w:rPr>
          <w:rFonts w:ascii="Times New Roman" w:hAnsi="Times New Roman"/>
          <w:color w:val="auto"/>
          <w:szCs w:val="24"/>
        </w:rPr>
      </w:pPr>
    </w:p>
    <w:p w14:paraId="2825FDC9" w14:textId="0ABF9DFD" w:rsidR="00930899" w:rsidRPr="00A65934" w:rsidRDefault="00930899" w:rsidP="00930899">
      <w:pPr>
        <w:spacing w:after="0" w:line="240" w:lineRule="auto"/>
        <w:jc w:val="both"/>
        <w:rPr>
          <w:rFonts w:ascii="Times New Roman" w:hAnsi="Times New Roman" w:cs="Times New Roman"/>
          <w:b/>
          <w:sz w:val="24"/>
          <w:szCs w:val="24"/>
        </w:rPr>
      </w:pPr>
      <w:r w:rsidRPr="00A65934">
        <w:rPr>
          <w:rFonts w:ascii="Times New Roman" w:hAnsi="Times New Roman" w:cs="Times New Roman"/>
          <w:b/>
          <w:sz w:val="24"/>
          <w:szCs w:val="24"/>
        </w:rPr>
        <w:t>Wyprowadzenie ruchu tranzytowego z obszarów zurbanizowanych, mające na celu oddzielenie ruchu lokalnego od ruchu tranzytowego, zmniejszenie uciążliwości społecznych i środowiskowych generowanych przez ruch drogowy oraz usprawnienie połączeń regionu z siecią TEN-T</w:t>
      </w:r>
    </w:p>
    <w:p w14:paraId="5485C1A3" w14:textId="1F637AB4" w:rsidR="00930899" w:rsidRPr="00A65934" w:rsidRDefault="00930899" w:rsidP="001B6A7A">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Służyć temu będzie budowa obwodnic miejscowości oraz zmniejszanie uciążliwości ruchu przez</w:t>
      </w:r>
      <w:r w:rsidR="001B6A7A" w:rsidRPr="00A65934">
        <w:rPr>
          <w:rFonts w:ascii="Times New Roman" w:hAnsi="Times New Roman" w:cs="Times New Roman"/>
          <w:sz w:val="24"/>
          <w:szCs w:val="24"/>
        </w:rPr>
        <w:t>:</w:t>
      </w:r>
      <w:r w:rsidRPr="00A65934">
        <w:rPr>
          <w:rFonts w:ascii="Times New Roman" w:hAnsi="Times New Roman" w:cs="Times New Roman"/>
          <w:sz w:val="24"/>
          <w:szCs w:val="24"/>
        </w:rPr>
        <w:t xml:space="preserve"> zastosowanie np. ekranów dźwiękochłonnych, lepsz</w:t>
      </w:r>
      <w:r w:rsidR="001B6A7A" w:rsidRPr="00A65934">
        <w:rPr>
          <w:rFonts w:ascii="Times New Roman" w:hAnsi="Times New Roman" w:cs="Times New Roman"/>
          <w:sz w:val="24"/>
          <w:szCs w:val="24"/>
        </w:rPr>
        <w:t>ą</w:t>
      </w:r>
      <w:r w:rsidRPr="00A65934">
        <w:rPr>
          <w:rFonts w:ascii="Times New Roman" w:hAnsi="Times New Roman" w:cs="Times New Roman"/>
          <w:sz w:val="24"/>
          <w:szCs w:val="24"/>
        </w:rPr>
        <w:t xml:space="preserve"> organizacj</w:t>
      </w:r>
      <w:r w:rsidR="001B6A7A" w:rsidRPr="00A65934">
        <w:rPr>
          <w:rFonts w:ascii="Times New Roman" w:hAnsi="Times New Roman" w:cs="Times New Roman"/>
          <w:sz w:val="24"/>
          <w:szCs w:val="24"/>
        </w:rPr>
        <w:t>ę</w:t>
      </w:r>
      <w:r w:rsidRPr="00A65934">
        <w:rPr>
          <w:rFonts w:ascii="Times New Roman" w:hAnsi="Times New Roman" w:cs="Times New Roman"/>
          <w:sz w:val="24"/>
          <w:szCs w:val="24"/>
        </w:rPr>
        <w:t xml:space="preserve"> ruchu oraz izolowanie terenów zabudowy od głównych korytarzy i węzłów komunikacyjnych, przenoszących ruch tranzytowy. Elementem pomocniczym tych działań byłoby stosowanie dzwiękochłonnych materiałów budowlanych oraz minimalizowanie hałasu komunikacyjnego u źródła (wyciszenie pracy silników samochodowych, zmniejszenie prędkości podróżnych, poprawę nawierzchni dróg itp.). Dotychczasowe doświadczenia z realizacją ochrony przed hałasem poprzez montaż ekranów akustycznych skłaniają również do podjęcia działań zmierzających do takiego planowania terenów inwestycyjnych oraz zieleni izolacyjnej wzdłuż dróg tranzytowych, aby do minimum ograniczyć konieczność ich stosowania. </w:t>
      </w:r>
    </w:p>
    <w:p w14:paraId="2A627E35" w14:textId="77777777" w:rsidR="00930899" w:rsidRPr="00A65934" w:rsidRDefault="00930899" w:rsidP="00930899">
      <w:pPr>
        <w:spacing w:after="0" w:line="240" w:lineRule="auto"/>
        <w:ind w:left="-180"/>
        <w:jc w:val="both"/>
        <w:rPr>
          <w:rFonts w:ascii="Times New Roman" w:hAnsi="Times New Roman" w:cs="Times New Roman"/>
          <w:b/>
          <w:bCs/>
          <w:sz w:val="24"/>
          <w:szCs w:val="24"/>
        </w:rPr>
      </w:pPr>
    </w:p>
    <w:p w14:paraId="0363CDB6" w14:textId="11A1E44A" w:rsidR="00930899" w:rsidRPr="00A65934" w:rsidRDefault="00930899" w:rsidP="00930899">
      <w:pPr>
        <w:spacing w:after="0" w:line="240" w:lineRule="auto"/>
        <w:jc w:val="both"/>
        <w:rPr>
          <w:rFonts w:ascii="Times New Roman" w:hAnsi="Times New Roman" w:cs="Times New Roman"/>
          <w:b/>
          <w:sz w:val="24"/>
          <w:szCs w:val="24"/>
        </w:rPr>
      </w:pPr>
      <w:r w:rsidRPr="00A65934">
        <w:rPr>
          <w:rFonts w:ascii="Times New Roman" w:hAnsi="Times New Roman" w:cs="Times New Roman"/>
          <w:b/>
          <w:sz w:val="24"/>
          <w:szCs w:val="24"/>
        </w:rPr>
        <w:t>Udrożnienie i usprawnienie sieci transportowej w rejonie potencjalnej strefy inwestycyjnej postulowanej na terenach planowanego Regionalnego Portu Lotniczego Kielce w Obicach</w:t>
      </w:r>
    </w:p>
    <w:p w14:paraId="26D776A4" w14:textId="26CA979B" w:rsidR="00930899" w:rsidRPr="00A65934" w:rsidRDefault="00930899" w:rsidP="001B6A7A">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Zadanie to będzie realizowane</w:t>
      </w:r>
      <w:r w:rsidRPr="00A65934">
        <w:rPr>
          <w:rFonts w:ascii="Times New Roman" w:hAnsi="Times New Roman" w:cs="Times New Roman"/>
          <w:b/>
          <w:bCs/>
          <w:sz w:val="24"/>
          <w:szCs w:val="24"/>
        </w:rPr>
        <w:t xml:space="preserve"> </w:t>
      </w:r>
      <w:r w:rsidRPr="00A65934">
        <w:rPr>
          <w:rFonts w:ascii="Times New Roman" w:hAnsi="Times New Roman" w:cs="Times New Roman"/>
          <w:sz w:val="24"/>
          <w:szCs w:val="24"/>
        </w:rPr>
        <w:t>w szczególności poprzez gruntowną modernizację dróg krajowych nr 73 i 78</w:t>
      </w:r>
      <w:r w:rsidR="001B6A7A" w:rsidRPr="00A65934">
        <w:rPr>
          <w:rFonts w:ascii="Times New Roman" w:hAnsi="Times New Roman" w:cs="Times New Roman"/>
          <w:sz w:val="24"/>
          <w:szCs w:val="24"/>
        </w:rPr>
        <w:t>,</w:t>
      </w:r>
      <w:r w:rsidRPr="00A65934">
        <w:rPr>
          <w:rFonts w:ascii="Times New Roman" w:hAnsi="Times New Roman" w:cs="Times New Roman"/>
          <w:sz w:val="24"/>
          <w:szCs w:val="24"/>
        </w:rPr>
        <w:t xml:space="preserve"> w tym budowę obwodnic i przełożeń dróg poza strefy centralne obszarów zabudowanych zwartą zabudową</w:t>
      </w:r>
      <w:r w:rsidR="001B6A7A" w:rsidRPr="00A65934">
        <w:rPr>
          <w:rFonts w:ascii="Times New Roman" w:hAnsi="Times New Roman" w:cs="Times New Roman"/>
          <w:sz w:val="24"/>
          <w:szCs w:val="24"/>
        </w:rPr>
        <w:t>,</w:t>
      </w:r>
      <w:r w:rsidRPr="00A65934">
        <w:rPr>
          <w:rFonts w:ascii="Times New Roman" w:hAnsi="Times New Roman" w:cs="Times New Roman"/>
          <w:sz w:val="24"/>
          <w:szCs w:val="24"/>
        </w:rPr>
        <w:t xml:space="preserve"> w celu skomunikowania tego obszaru z drog</w:t>
      </w:r>
      <w:r w:rsidR="001B6A7A" w:rsidRPr="00A65934">
        <w:rPr>
          <w:rFonts w:ascii="Times New Roman" w:hAnsi="Times New Roman" w:cs="Times New Roman"/>
          <w:sz w:val="24"/>
          <w:szCs w:val="24"/>
        </w:rPr>
        <w:t>ą</w:t>
      </w:r>
      <w:r w:rsidRPr="00A65934">
        <w:rPr>
          <w:rFonts w:ascii="Times New Roman" w:hAnsi="Times New Roman" w:cs="Times New Roman"/>
          <w:sz w:val="24"/>
          <w:szCs w:val="24"/>
        </w:rPr>
        <w:t xml:space="preserve"> ekspresową S7 </w:t>
      </w:r>
      <w:r w:rsidR="001B6A7A" w:rsidRPr="00A65934">
        <w:rPr>
          <w:rFonts w:ascii="Times New Roman" w:hAnsi="Times New Roman" w:cs="Times New Roman"/>
          <w:sz w:val="24"/>
          <w:szCs w:val="24"/>
        </w:rPr>
        <w:t>i</w:t>
      </w:r>
      <w:r w:rsidRPr="00A65934">
        <w:rPr>
          <w:rFonts w:ascii="Times New Roman" w:hAnsi="Times New Roman" w:cs="Times New Roman"/>
          <w:sz w:val="24"/>
          <w:szCs w:val="24"/>
        </w:rPr>
        <w:t xml:space="preserve"> realizowaną drogą ekspresową S74. Przewidywana jest także przebudowa i rozbudowa linii kolejowej nr 73 obejmująca </w:t>
      </w:r>
      <w:r w:rsidR="001B6A7A" w:rsidRPr="00A65934">
        <w:rPr>
          <w:rFonts w:ascii="Times New Roman" w:hAnsi="Times New Roman" w:cs="Times New Roman"/>
          <w:sz w:val="24"/>
          <w:szCs w:val="24"/>
        </w:rPr>
        <w:t>m.in.</w:t>
      </w:r>
      <w:r w:rsidRPr="00A65934">
        <w:rPr>
          <w:rFonts w:ascii="Times New Roman" w:hAnsi="Times New Roman" w:cs="Times New Roman"/>
          <w:sz w:val="24"/>
          <w:szCs w:val="24"/>
        </w:rPr>
        <w:t xml:space="preserve"> budowę nowego odcinka Busko-Zdrój </w:t>
      </w:r>
      <w:r w:rsidR="001B6A7A" w:rsidRPr="00A65934">
        <w:rPr>
          <w:rFonts w:ascii="Times New Roman" w:hAnsi="Times New Roman" w:cs="Times New Roman"/>
          <w:sz w:val="24"/>
          <w:szCs w:val="24"/>
        </w:rPr>
        <w:t>—</w:t>
      </w:r>
      <w:r w:rsidRPr="00A65934">
        <w:rPr>
          <w:rFonts w:ascii="Times New Roman" w:hAnsi="Times New Roman" w:cs="Times New Roman"/>
          <w:sz w:val="24"/>
          <w:szCs w:val="24"/>
        </w:rPr>
        <w:t xml:space="preserve"> Żabno w celu uzyskania kolejowego połączenia Kielce</w:t>
      </w:r>
      <w:r w:rsidR="001B6A7A" w:rsidRPr="00A65934">
        <w:rPr>
          <w:rFonts w:ascii="Times New Roman" w:hAnsi="Times New Roman" w:cs="Times New Roman"/>
          <w:sz w:val="24"/>
          <w:szCs w:val="24"/>
        </w:rPr>
        <w:t xml:space="preserve"> — </w:t>
      </w:r>
      <w:r w:rsidRPr="00A65934">
        <w:rPr>
          <w:rFonts w:ascii="Times New Roman" w:hAnsi="Times New Roman" w:cs="Times New Roman"/>
          <w:sz w:val="24"/>
          <w:szCs w:val="24"/>
        </w:rPr>
        <w:t>Tarnów. Nowy odcinek, tak jak cala linia nr 73, planowan</w:t>
      </w:r>
      <w:r w:rsidR="00D36571" w:rsidRPr="00A65934">
        <w:rPr>
          <w:rFonts w:ascii="Times New Roman" w:hAnsi="Times New Roman" w:cs="Times New Roman"/>
          <w:sz w:val="24"/>
          <w:szCs w:val="24"/>
        </w:rPr>
        <w:t>y</w:t>
      </w:r>
      <w:r w:rsidRPr="00A65934">
        <w:rPr>
          <w:rFonts w:ascii="Times New Roman" w:hAnsi="Times New Roman" w:cs="Times New Roman"/>
          <w:sz w:val="24"/>
          <w:szCs w:val="24"/>
        </w:rPr>
        <w:t xml:space="preserve"> jest do przebudowy i budowy w ramach komponentu kolejowego CPK. </w:t>
      </w:r>
    </w:p>
    <w:p w14:paraId="32EF3BE8" w14:textId="360AB346" w:rsidR="00930899" w:rsidRPr="00A65934" w:rsidRDefault="00930899" w:rsidP="00930899">
      <w:pPr>
        <w:spacing w:after="0" w:line="240" w:lineRule="auto"/>
        <w:ind w:firstLine="720"/>
        <w:jc w:val="both"/>
        <w:rPr>
          <w:rFonts w:ascii="Times New Roman" w:hAnsi="Times New Roman" w:cs="Times New Roman"/>
          <w:sz w:val="24"/>
          <w:szCs w:val="24"/>
        </w:rPr>
      </w:pPr>
      <w:r w:rsidRPr="00A65934">
        <w:rPr>
          <w:rFonts w:ascii="Times New Roman" w:hAnsi="Times New Roman" w:cs="Times New Roman"/>
          <w:sz w:val="24"/>
          <w:szCs w:val="24"/>
        </w:rPr>
        <w:t xml:space="preserve">Ponadto, w zależności od planowanego zainwestowania strefy, przewiduje się budowę nowych dróg oraz sukcesywną przebudowę dróg istniejących w rejonie planowanego obszaru inwestycyjnego, w tym w szczególności dróg wojewódzkich nr 763 i 766, w celu osiągnięcia parametrów dla założonych klas. </w:t>
      </w:r>
    </w:p>
    <w:p w14:paraId="538C6264" w14:textId="77777777" w:rsidR="001B6A7A" w:rsidRPr="00A65934" w:rsidRDefault="001B6A7A" w:rsidP="00930899">
      <w:pPr>
        <w:spacing w:after="0" w:line="240" w:lineRule="auto"/>
        <w:ind w:firstLine="720"/>
        <w:jc w:val="both"/>
        <w:rPr>
          <w:rFonts w:ascii="Times New Roman" w:hAnsi="Times New Roman" w:cs="Times New Roman"/>
          <w:sz w:val="24"/>
          <w:szCs w:val="24"/>
        </w:rPr>
      </w:pPr>
    </w:p>
    <w:p w14:paraId="2F4A2385" w14:textId="77777777" w:rsidR="00930899" w:rsidRPr="00A65934" w:rsidRDefault="00930899" w:rsidP="00930899">
      <w:pPr>
        <w:spacing w:after="0" w:line="240" w:lineRule="auto"/>
        <w:jc w:val="both"/>
        <w:rPr>
          <w:rFonts w:ascii="Times New Roman" w:hAnsi="Times New Roman" w:cs="Times New Roman"/>
          <w:b/>
          <w:sz w:val="24"/>
          <w:szCs w:val="24"/>
        </w:rPr>
      </w:pPr>
      <w:r w:rsidRPr="00A65934">
        <w:rPr>
          <w:rFonts w:ascii="Times New Roman" w:hAnsi="Times New Roman" w:cs="Times New Roman"/>
          <w:b/>
          <w:sz w:val="24"/>
          <w:szCs w:val="24"/>
        </w:rPr>
        <w:t>Poprawa połączeń komunikacyjnych drogowym i kolejowym transportem publicznym między węzłami regionalnymi</w:t>
      </w:r>
    </w:p>
    <w:p w14:paraId="4BDAC8AC" w14:textId="74557A90" w:rsidR="00930899" w:rsidRPr="00A65934" w:rsidRDefault="00930899" w:rsidP="001B6A7A">
      <w:pPr>
        <w:tabs>
          <w:tab w:val="num" w:pos="709"/>
        </w:tabs>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Stworzony system regionalnych węzłów transportowych (oraz Kielc jako węzła krajowego) i łączących je korytarzy transportowych, stanowi sieć najkrótszych powiązań między tymi węzłami. Korytarze te winny posiadać pierwszeństwo w zakresie inwestycji transportowych, szczególnie w zakresie organizacji transportu publicznego. W wyniku przeprowadzonych analiz ustalono:</w:t>
      </w:r>
      <w:r w:rsidR="001B6A7A" w:rsidRPr="00A65934">
        <w:rPr>
          <w:rFonts w:ascii="Times New Roman" w:hAnsi="Times New Roman" w:cs="Times New Roman"/>
          <w:sz w:val="24"/>
          <w:szCs w:val="24"/>
        </w:rPr>
        <w:t xml:space="preserve"> </w:t>
      </w:r>
      <w:r w:rsidRPr="00A65934">
        <w:rPr>
          <w:rFonts w:ascii="Times New Roman" w:hAnsi="Times New Roman" w:cs="Times New Roman"/>
          <w:sz w:val="24"/>
          <w:szCs w:val="24"/>
        </w:rPr>
        <w:t xml:space="preserve">15 węzłów regionalnych, które stanowi (nie licząc Kielc) 12 miast będących ośrodkami powiatowymi oraz dodatkowo: Chmielnik, Ożarów i Łoniów, które </w:t>
      </w:r>
      <w:r w:rsidR="001B6A7A" w:rsidRPr="00A65934">
        <w:rPr>
          <w:rFonts w:ascii="Times New Roman" w:hAnsi="Times New Roman" w:cs="Times New Roman"/>
          <w:sz w:val="24"/>
          <w:szCs w:val="24"/>
        </w:rPr>
        <w:t>są</w:t>
      </w:r>
      <w:r w:rsidRPr="00A65934">
        <w:rPr>
          <w:rFonts w:ascii="Times New Roman" w:hAnsi="Times New Roman" w:cs="Times New Roman"/>
          <w:sz w:val="24"/>
          <w:szCs w:val="24"/>
        </w:rPr>
        <w:t xml:space="preserve"> ważn</w:t>
      </w:r>
      <w:r w:rsidR="001B6A7A" w:rsidRPr="00A65934">
        <w:rPr>
          <w:rFonts w:ascii="Times New Roman" w:hAnsi="Times New Roman" w:cs="Times New Roman"/>
          <w:sz w:val="24"/>
          <w:szCs w:val="24"/>
        </w:rPr>
        <w:t>ymi</w:t>
      </w:r>
      <w:r w:rsidRPr="00A65934">
        <w:rPr>
          <w:rFonts w:ascii="Times New Roman" w:hAnsi="Times New Roman" w:cs="Times New Roman"/>
          <w:sz w:val="24"/>
          <w:szCs w:val="24"/>
        </w:rPr>
        <w:t xml:space="preserve"> skrzyżowania</w:t>
      </w:r>
      <w:r w:rsidR="001B6A7A" w:rsidRPr="00A65934">
        <w:rPr>
          <w:rFonts w:ascii="Times New Roman" w:hAnsi="Times New Roman" w:cs="Times New Roman"/>
          <w:sz w:val="24"/>
          <w:szCs w:val="24"/>
        </w:rPr>
        <w:t>mi</w:t>
      </w:r>
      <w:r w:rsidRPr="00A65934">
        <w:rPr>
          <w:rFonts w:ascii="Times New Roman" w:hAnsi="Times New Roman" w:cs="Times New Roman"/>
          <w:sz w:val="24"/>
          <w:szCs w:val="24"/>
        </w:rPr>
        <w:t xml:space="preserve"> dróg krajowych i wojewódzkich</w:t>
      </w:r>
      <w:r w:rsidR="001B6A7A" w:rsidRPr="00A65934">
        <w:rPr>
          <w:rFonts w:ascii="Times New Roman" w:hAnsi="Times New Roman" w:cs="Times New Roman"/>
          <w:sz w:val="24"/>
          <w:szCs w:val="24"/>
        </w:rPr>
        <w:t>.</w:t>
      </w:r>
    </w:p>
    <w:p w14:paraId="2351416F" w14:textId="77777777" w:rsidR="00930899" w:rsidRPr="00A65934" w:rsidRDefault="00930899" w:rsidP="001B6A7A">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lastRenderedPageBreak/>
        <w:t xml:space="preserve">Poprawa połączeń komunikacyjnych między tymi węzłami powinna przyczynić się do zwiększenia efektywności społeczno-gospodarczej inwestycji drogowych i ogólnego rozwoju obszarów wiejskich, zwiększenia mobilności społecznej, poprawy dostępu mieszkańców regionu do sieci transportowej TEN-T oraz zmniejszenia wpływu transportu na środowisko. </w:t>
      </w:r>
    </w:p>
    <w:p w14:paraId="0478C425" w14:textId="77777777" w:rsidR="00506A16" w:rsidRPr="00A65934" w:rsidRDefault="00506A16" w:rsidP="00981949">
      <w:pPr>
        <w:autoSpaceDE w:val="0"/>
        <w:autoSpaceDN w:val="0"/>
        <w:adjustRightInd w:val="0"/>
        <w:spacing w:after="0" w:line="240" w:lineRule="auto"/>
        <w:ind w:firstLine="709"/>
        <w:jc w:val="both"/>
        <w:rPr>
          <w:rFonts w:ascii="Times New Roman" w:hAnsi="Times New Roman" w:cs="Times New Roman"/>
          <w:sz w:val="24"/>
          <w:szCs w:val="24"/>
          <w:highlight w:val="yellow"/>
        </w:rPr>
      </w:pPr>
    </w:p>
    <w:p w14:paraId="011BCD64" w14:textId="1064C496" w:rsidR="002128DB" w:rsidRPr="00A65934" w:rsidRDefault="00D36571" w:rsidP="00A412EA">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Projekt </w:t>
      </w:r>
      <w:r w:rsidR="002128DB" w:rsidRPr="00A65934">
        <w:rPr>
          <w:rFonts w:ascii="Times New Roman" w:hAnsi="Times New Roman" w:cs="Times New Roman"/>
          <w:i/>
          <w:iCs/>
          <w:sz w:val="24"/>
          <w:szCs w:val="24"/>
        </w:rPr>
        <w:t>RPT</w:t>
      </w:r>
      <w:r w:rsidR="002128DB" w:rsidRPr="00A65934">
        <w:rPr>
          <w:rFonts w:ascii="Times New Roman" w:hAnsi="Times New Roman" w:cs="Times New Roman"/>
          <w:sz w:val="24"/>
          <w:szCs w:val="24"/>
        </w:rPr>
        <w:t xml:space="preserve"> dla osiągnięcia celów szczegółowych, a poprzez nie celu głównego, wskazuje imienną listę inwestycji </w:t>
      </w:r>
      <w:r w:rsidR="006B548D">
        <w:rPr>
          <w:rFonts w:ascii="Times New Roman" w:hAnsi="Times New Roman" w:cs="Times New Roman"/>
          <w:sz w:val="24"/>
          <w:szCs w:val="24"/>
        </w:rPr>
        <w:t>a także wymienia</w:t>
      </w:r>
      <w:r w:rsidR="002128DB" w:rsidRPr="00A65934">
        <w:rPr>
          <w:rFonts w:ascii="Times New Roman" w:hAnsi="Times New Roman" w:cs="Times New Roman"/>
          <w:sz w:val="24"/>
          <w:szCs w:val="24"/>
        </w:rPr>
        <w:t xml:space="preserve"> potrzeb</w:t>
      </w:r>
      <w:r w:rsidR="006B548D">
        <w:rPr>
          <w:rFonts w:ascii="Times New Roman" w:hAnsi="Times New Roman" w:cs="Times New Roman"/>
          <w:sz w:val="24"/>
          <w:szCs w:val="24"/>
        </w:rPr>
        <w:t>y</w:t>
      </w:r>
      <w:r w:rsidR="002128DB" w:rsidRPr="00A65934">
        <w:rPr>
          <w:rFonts w:ascii="Times New Roman" w:hAnsi="Times New Roman" w:cs="Times New Roman"/>
          <w:sz w:val="24"/>
          <w:szCs w:val="24"/>
        </w:rPr>
        <w:t xml:space="preserve"> inwestycyjn</w:t>
      </w:r>
      <w:r w:rsidR="006B548D">
        <w:rPr>
          <w:rFonts w:ascii="Times New Roman" w:hAnsi="Times New Roman" w:cs="Times New Roman"/>
          <w:sz w:val="24"/>
          <w:szCs w:val="24"/>
        </w:rPr>
        <w:t>e</w:t>
      </w:r>
      <w:r w:rsidR="002128DB" w:rsidRPr="00A65934">
        <w:rPr>
          <w:rFonts w:ascii="Times New Roman" w:hAnsi="Times New Roman" w:cs="Times New Roman"/>
          <w:sz w:val="24"/>
          <w:szCs w:val="24"/>
        </w:rPr>
        <w:t>. Lista inwestycji obejmuje zadania, których realizacja powinna nastąpić do roku 2030:</w:t>
      </w:r>
    </w:p>
    <w:p w14:paraId="22A33372" w14:textId="57323526" w:rsidR="002128DB" w:rsidRPr="00A65934" w:rsidRDefault="002128DB">
      <w:pPr>
        <w:pStyle w:val="Akapitzlist"/>
        <w:numPr>
          <w:ilvl w:val="0"/>
          <w:numId w:val="89"/>
        </w:numPr>
        <w:spacing w:after="0" w:line="240" w:lineRule="auto"/>
        <w:ind w:left="426"/>
        <w:contextualSpacing w:val="0"/>
        <w:jc w:val="both"/>
        <w:rPr>
          <w:rFonts w:ascii="Times New Roman" w:hAnsi="Times New Roman" w:cs="Times New Roman"/>
          <w:sz w:val="24"/>
          <w:szCs w:val="24"/>
        </w:rPr>
      </w:pPr>
      <w:r w:rsidRPr="00A65934">
        <w:rPr>
          <w:rFonts w:ascii="Times New Roman" w:hAnsi="Times New Roman" w:cs="Times New Roman"/>
          <w:sz w:val="24"/>
          <w:szCs w:val="24"/>
        </w:rPr>
        <w:t xml:space="preserve">przewidziane do realizacji na sieci dróg wojewódzkich – wskazane w załączniku nr 1 do niniejszego Planu </w:t>
      </w:r>
      <w:r w:rsidR="001F05B3"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r w:rsidR="001F05B3" w:rsidRPr="00A65934">
        <w:rPr>
          <w:rFonts w:ascii="Times New Roman" w:hAnsi="Times New Roman" w:cs="Times New Roman"/>
          <w:sz w:val="24"/>
          <w:szCs w:val="24"/>
        </w:rPr>
        <w:t>Priorytetowe zadania inwestycyjne planowane do realizacji na sieci drogowej województwa świętokrzyskiego do 2030 roku</w:t>
      </w:r>
      <w:r w:rsidR="009F02EF" w:rsidRPr="00A65934">
        <w:rPr>
          <w:rFonts w:ascii="Times New Roman" w:hAnsi="Times New Roman" w:cs="Times New Roman"/>
          <w:sz w:val="24"/>
          <w:szCs w:val="24"/>
        </w:rPr>
        <w:t>;</w:t>
      </w:r>
    </w:p>
    <w:p w14:paraId="69F971A4" w14:textId="4D42D725" w:rsidR="002128DB" w:rsidRPr="00A65934" w:rsidRDefault="002128DB">
      <w:pPr>
        <w:pStyle w:val="Akapitzlist"/>
        <w:numPr>
          <w:ilvl w:val="0"/>
          <w:numId w:val="89"/>
        </w:numPr>
        <w:spacing w:after="0" w:line="240" w:lineRule="auto"/>
        <w:ind w:left="426"/>
        <w:contextualSpacing w:val="0"/>
        <w:jc w:val="both"/>
        <w:rPr>
          <w:rFonts w:ascii="Times New Roman" w:hAnsi="Times New Roman" w:cs="Times New Roman"/>
          <w:sz w:val="24"/>
          <w:szCs w:val="24"/>
        </w:rPr>
      </w:pPr>
      <w:r w:rsidRPr="00A65934">
        <w:rPr>
          <w:rFonts w:ascii="Times New Roman" w:hAnsi="Times New Roman" w:cs="Times New Roman"/>
          <w:sz w:val="24"/>
          <w:szCs w:val="24"/>
        </w:rPr>
        <w:t xml:space="preserve">przewidziane do realizacji na sieci kolejowej województwa — wskazane w załączniku nr 2 do niniejszego Planu </w:t>
      </w:r>
      <w:r w:rsidR="001F05B3"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r w:rsidR="001F05B3" w:rsidRPr="00A65934">
        <w:rPr>
          <w:rFonts w:ascii="Times New Roman" w:hAnsi="Times New Roman" w:cs="Times New Roman"/>
          <w:sz w:val="24"/>
          <w:szCs w:val="24"/>
        </w:rPr>
        <w:t>Priorytetowe zadania inwestycyjne planowane do realizacji na sieci kolejowej województwa świętokrzyskiego do 2030 roku</w:t>
      </w:r>
      <w:r w:rsidR="009F02EF" w:rsidRPr="00A65934">
        <w:rPr>
          <w:rFonts w:ascii="Times New Roman" w:hAnsi="Times New Roman" w:cs="Times New Roman"/>
          <w:sz w:val="24"/>
          <w:szCs w:val="24"/>
        </w:rPr>
        <w:t>.</w:t>
      </w:r>
    </w:p>
    <w:p w14:paraId="715B2783" w14:textId="77777777" w:rsidR="004476E0" w:rsidRPr="00A65934" w:rsidRDefault="004476E0" w:rsidP="00AC79A2">
      <w:pPr>
        <w:spacing w:after="0" w:line="240" w:lineRule="auto"/>
        <w:ind w:firstLine="709"/>
        <w:jc w:val="both"/>
        <w:rPr>
          <w:rFonts w:ascii="Times New Roman" w:hAnsi="Times New Roman" w:cs="Times New Roman"/>
          <w:sz w:val="24"/>
          <w:szCs w:val="24"/>
        </w:rPr>
      </w:pPr>
    </w:p>
    <w:p w14:paraId="511BB3E4" w14:textId="0D325974" w:rsidR="00AC79A2" w:rsidRPr="00A65934" w:rsidRDefault="00B219D4" w:rsidP="00AC79A2">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W</w:t>
      </w:r>
      <w:r w:rsidR="004476E0" w:rsidRPr="00A65934">
        <w:rPr>
          <w:rFonts w:ascii="Times New Roman" w:hAnsi="Times New Roman" w:cs="Times New Roman"/>
          <w:sz w:val="24"/>
          <w:szCs w:val="24"/>
        </w:rPr>
        <w:t xml:space="preserve"> rozdzia</w:t>
      </w:r>
      <w:r w:rsidRPr="00A65934">
        <w:rPr>
          <w:rFonts w:ascii="Times New Roman" w:hAnsi="Times New Roman" w:cs="Times New Roman"/>
          <w:sz w:val="24"/>
          <w:szCs w:val="24"/>
        </w:rPr>
        <w:t>le</w:t>
      </w:r>
      <w:r w:rsidR="004476E0" w:rsidRPr="00A65934">
        <w:rPr>
          <w:rFonts w:ascii="Times New Roman" w:hAnsi="Times New Roman" w:cs="Times New Roman"/>
          <w:sz w:val="24"/>
          <w:szCs w:val="24"/>
        </w:rPr>
        <w:t xml:space="preserve"> przedstawiono </w:t>
      </w:r>
      <w:r w:rsidRPr="00A65934">
        <w:rPr>
          <w:rFonts w:ascii="Times New Roman" w:hAnsi="Times New Roman" w:cs="Times New Roman"/>
          <w:sz w:val="24"/>
          <w:szCs w:val="24"/>
        </w:rPr>
        <w:t xml:space="preserve">również </w:t>
      </w:r>
      <w:r w:rsidR="004476E0" w:rsidRPr="00A65934">
        <w:rPr>
          <w:rFonts w:ascii="Times New Roman" w:hAnsi="Times New Roman" w:cs="Times New Roman"/>
          <w:sz w:val="24"/>
          <w:szCs w:val="24"/>
        </w:rPr>
        <w:t xml:space="preserve">na mapkach poglądowych lokalizacje inwestycji zawartych w załącznikach 1 i 2 do </w:t>
      </w:r>
      <w:r w:rsidR="00D36571" w:rsidRPr="00A65934">
        <w:rPr>
          <w:rFonts w:ascii="Times New Roman" w:hAnsi="Times New Roman" w:cs="Times New Roman"/>
          <w:sz w:val="24"/>
          <w:szCs w:val="24"/>
        </w:rPr>
        <w:t xml:space="preserve">projektu </w:t>
      </w:r>
      <w:r w:rsidR="004476E0" w:rsidRPr="00A65934">
        <w:rPr>
          <w:rFonts w:ascii="Times New Roman" w:hAnsi="Times New Roman" w:cs="Times New Roman"/>
          <w:i/>
          <w:iCs/>
          <w:sz w:val="24"/>
          <w:szCs w:val="24"/>
        </w:rPr>
        <w:t>RPT</w:t>
      </w:r>
      <w:r w:rsidR="004476E0" w:rsidRPr="00A65934">
        <w:rPr>
          <w:rFonts w:ascii="Times New Roman" w:hAnsi="Times New Roman" w:cs="Times New Roman"/>
          <w:sz w:val="24"/>
          <w:szCs w:val="24"/>
        </w:rPr>
        <w:t xml:space="preserve">. </w:t>
      </w:r>
      <w:r w:rsidR="00AC79A2" w:rsidRPr="00A65934">
        <w:rPr>
          <w:rFonts w:ascii="Times New Roman" w:hAnsi="Times New Roman" w:cs="Times New Roman"/>
          <w:sz w:val="24"/>
          <w:szCs w:val="24"/>
        </w:rPr>
        <w:t>Wskazane lokalizacje inwestycji należy traktować jako przybliżone — zostały one przedstawione na tyle dokładnie na ile pozwala na to skala opracowania oraz posiadane w momencie jego sporządzania dane. Ich szczegółowe umiejscowienie w przestrzeni nastąpi w miejscowych planach zagospodarowania przestrzennego na podstawie prac studialnych i uzgodnień środowiskowych lub w oparciu o odpowiednie przepisy szczegółowe.</w:t>
      </w:r>
    </w:p>
    <w:p w14:paraId="56EBE63C" w14:textId="32EC5DB2" w:rsidR="00AC79A2" w:rsidRPr="00A65934" w:rsidRDefault="00AC79A2" w:rsidP="00C64770">
      <w:pPr>
        <w:spacing w:after="0" w:line="240" w:lineRule="auto"/>
        <w:jc w:val="both"/>
        <w:rPr>
          <w:rFonts w:ascii="Times New Roman" w:hAnsi="Times New Roman" w:cs="Times New Roman"/>
          <w:sz w:val="24"/>
          <w:szCs w:val="24"/>
        </w:rPr>
      </w:pPr>
    </w:p>
    <w:p w14:paraId="4BC396AD" w14:textId="58B9B349" w:rsidR="00B82BB5" w:rsidRPr="00A65934" w:rsidRDefault="00E12F60" w:rsidP="00E12F60">
      <w:pPr>
        <w:pStyle w:val="Tekstpodstawowy2"/>
        <w:tabs>
          <w:tab w:val="right" w:pos="9072"/>
        </w:tabs>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Kolejną część </w:t>
      </w:r>
      <w:r w:rsidR="00D36571" w:rsidRPr="00A65934">
        <w:rPr>
          <w:rFonts w:ascii="Times New Roman" w:hAnsi="Times New Roman" w:cs="Times New Roman"/>
          <w:sz w:val="24"/>
          <w:szCs w:val="24"/>
        </w:rPr>
        <w:t xml:space="preserve">projektu </w:t>
      </w:r>
      <w:r w:rsidRPr="00A65934">
        <w:rPr>
          <w:rFonts w:ascii="Times New Roman" w:hAnsi="Times New Roman" w:cs="Times New Roman"/>
          <w:i/>
          <w:iCs/>
          <w:sz w:val="24"/>
          <w:szCs w:val="24"/>
        </w:rPr>
        <w:t>RPT</w:t>
      </w:r>
      <w:r w:rsidRPr="00A65934">
        <w:rPr>
          <w:rFonts w:ascii="Times New Roman" w:hAnsi="Times New Roman" w:cs="Times New Roman"/>
          <w:sz w:val="24"/>
          <w:szCs w:val="24"/>
        </w:rPr>
        <w:t xml:space="preserve"> poświęcono potrzebom finansowym niezbędnym do utrzymania obecnej i planowanej </w:t>
      </w:r>
      <w:r w:rsidR="00332F84" w:rsidRPr="00A65934">
        <w:rPr>
          <w:rFonts w:ascii="Times New Roman" w:hAnsi="Times New Roman" w:cs="Times New Roman"/>
          <w:sz w:val="24"/>
          <w:szCs w:val="24"/>
        </w:rPr>
        <w:t xml:space="preserve">do realizacji </w:t>
      </w:r>
      <w:r w:rsidRPr="00A65934">
        <w:rPr>
          <w:rFonts w:ascii="Times New Roman" w:hAnsi="Times New Roman" w:cs="Times New Roman"/>
          <w:sz w:val="24"/>
          <w:szCs w:val="24"/>
        </w:rPr>
        <w:t xml:space="preserve">infrastruktury. </w:t>
      </w:r>
      <w:r w:rsidR="00246D12" w:rsidRPr="00A65934">
        <w:rPr>
          <w:rFonts w:ascii="Times New Roman" w:hAnsi="Times New Roman" w:cs="Times New Roman"/>
          <w:sz w:val="24"/>
          <w:szCs w:val="24"/>
        </w:rPr>
        <w:t>Zgodnie z danymi GDDKiA koszty utrzymania dróg krajowych w województwie (remonty dróg i mostów oraz bieżące utrzymanie letnie i zimowe) w latach 2014–2020 wyniosły 461,5 mln zł, a w latach 2021–2030 szacuje się, że będą one wynosić 1,136 mld zł. Jednocześnie wydatki inwestycyjne na sieci dróg krajowych województwa szacuje się na kwotę 10,7 mld zł.</w:t>
      </w:r>
    </w:p>
    <w:p w14:paraId="2B3092B5" w14:textId="23CAB505" w:rsidR="00CD7F40" w:rsidRPr="00CD7F40" w:rsidRDefault="00CD7F40" w:rsidP="00E12F60">
      <w:pPr>
        <w:pStyle w:val="Tekstpodstawowy2"/>
        <w:tabs>
          <w:tab w:val="right" w:pos="9072"/>
        </w:tabs>
        <w:spacing w:after="0" w:line="240" w:lineRule="auto"/>
        <w:ind w:firstLine="709"/>
        <w:jc w:val="both"/>
        <w:rPr>
          <w:rFonts w:ascii="Times New Roman" w:hAnsi="Times New Roman" w:cs="Times New Roman"/>
          <w:sz w:val="24"/>
          <w:szCs w:val="24"/>
        </w:rPr>
      </w:pPr>
      <w:r w:rsidRPr="00CD7F40">
        <w:rPr>
          <w:rFonts w:ascii="Times New Roman" w:hAnsi="Times New Roman" w:cs="Times New Roman"/>
          <w:sz w:val="24"/>
          <w:szCs w:val="24"/>
        </w:rPr>
        <w:t>Wydatki na inwestycje na sieci dróg wojewódzkich na lata 2021</w:t>
      </w:r>
      <w:r>
        <w:rPr>
          <w:rFonts w:ascii="Times New Roman" w:hAnsi="Times New Roman" w:cs="Times New Roman"/>
          <w:sz w:val="24"/>
          <w:szCs w:val="24"/>
        </w:rPr>
        <w:t>–</w:t>
      </w:r>
      <w:r w:rsidRPr="00CD7F40">
        <w:rPr>
          <w:rFonts w:ascii="Times New Roman" w:hAnsi="Times New Roman" w:cs="Times New Roman"/>
          <w:sz w:val="24"/>
          <w:szCs w:val="24"/>
        </w:rPr>
        <w:t>2027 szacuje się na kwotę 1</w:t>
      </w:r>
      <w:r>
        <w:rPr>
          <w:rFonts w:ascii="Times New Roman" w:hAnsi="Times New Roman" w:cs="Times New Roman"/>
          <w:sz w:val="24"/>
          <w:szCs w:val="24"/>
        </w:rPr>
        <w:t>,</w:t>
      </w:r>
      <w:r w:rsidRPr="00CD7F40">
        <w:rPr>
          <w:rFonts w:ascii="Times New Roman" w:hAnsi="Times New Roman" w:cs="Times New Roman"/>
          <w:sz w:val="24"/>
          <w:szCs w:val="24"/>
        </w:rPr>
        <w:t>487 mld zł. Koszty utrzymania dróg wojewódzkich na terenie województwa świętokrzyskiego, obejmujące remonty dróg i mostów oraz bieżące utrzymanie letnie i zimowe, w latach 2014</w:t>
      </w:r>
      <w:r>
        <w:rPr>
          <w:rFonts w:ascii="Times New Roman" w:hAnsi="Times New Roman" w:cs="Times New Roman"/>
          <w:sz w:val="24"/>
          <w:szCs w:val="24"/>
        </w:rPr>
        <w:t>–</w:t>
      </w:r>
      <w:r w:rsidRPr="00CD7F40">
        <w:rPr>
          <w:rFonts w:ascii="Times New Roman" w:hAnsi="Times New Roman" w:cs="Times New Roman"/>
          <w:sz w:val="24"/>
          <w:szCs w:val="24"/>
        </w:rPr>
        <w:t>2020 wyniosły 133</w:t>
      </w:r>
      <w:r>
        <w:rPr>
          <w:rFonts w:ascii="Times New Roman" w:hAnsi="Times New Roman" w:cs="Times New Roman"/>
          <w:sz w:val="24"/>
          <w:szCs w:val="24"/>
        </w:rPr>
        <w:t>,</w:t>
      </w:r>
      <w:r w:rsidRPr="00CD7F40">
        <w:rPr>
          <w:rFonts w:ascii="Times New Roman" w:hAnsi="Times New Roman" w:cs="Times New Roman"/>
          <w:sz w:val="24"/>
          <w:szCs w:val="24"/>
        </w:rPr>
        <w:t>585 mln zł, a wydatki na ten sam cel w latach 2022</w:t>
      </w:r>
      <w:r>
        <w:rPr>
          <w:rFonts w:ascii="Times New Roman" w:hAnsi="Times New Roman" w:cs="Times New Roman"/>
          <w:sz w:val="24"/>
          <w:szCs w:val="24"/>
        </w:rPr>
        <w:t>–</w:t>
      </w:r>
      <w:r w:rsidRPr="00CD7F40">
        <w:rPr>
          <w:rFonts w:ascii="Times New Roman" w:hAnsi="Times New Roman" w:cs="Times New Roman"/>
          <w:sz w:val="24"/>
          <w:szCs w:val="24"/>
        </w:rPr>
        <w:t>2030 szacuje się na kwotę 422,310 mln zł.</w:t>
      </w:r>
    </w:p>
    <w:p w14:paraId="4CFE6D61" w14:textId="06459339" w:rsidR="008D05A0" w:rsidRPr="00A65934" w:rsidRDefault="00246D12" w:rsidP="00E12F60">
      <w:pPr>
        <w:pStyle w:val="Tekstpodstawowy2"/>
        <w:tabs>
          <w:tab w:val="right" w:pos="9072"/>
        </w:tabs>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Świętokrzyski Zarząd Dróg Wojewódzkich w Kielcach finansuje zadania dotyczące budowy/przebudowy dróg wojewódzkich przy współudziale źródeł zewnętrznych: Regionalnego </w:t>
      </w:r>
      <w:r w:rsidR="008D05A0" w:rsidRPr="00A65934">
        <w:rPr>
          <w:rFonts w:ascii="Times New Roman" w:hAnsi="Times New Roman" w:cs="Times New Roman"/>
          <w:sz w:val="24"/>
          <w:szCs w:val="24"/>
        </w:rPr>
        <w:t>P</w:t>
      </w:r>
      <w:r w:rsidRPr="00A65934">
        <w:rPr>
          <w:rFonts w:ascii="Times New Roman" w:hAnsi="Times New Roman" w:cs="Times New Roman"/>
          <w:sz w:val="24"/>
          <w:szCs w:val="24"/>
        </w:rPr>
        <w:t xml:space="preserve">rogramu </w:t>
      </w:r>
      <w:r w:rsidR="008D05A0" w:rsidRPr="00A65934">
        <w:rPr>
          <w:rFonts w:ascii="Times New Roman" w:hAnsi="Times New Roman" w:cs="Times New Roman"/>
          <w:sz w:val="24"/>
          <w:szCs w:val="24"/>
        </w:rPr>
        <w:t>O</w:t>
      </w:r>
      <w:r w:rsidRPr="00A65934">
        <w:rPr>
          <w:rFonts w:ascii="Times New Roman" w:hAnsi="Times New Roman" w:cs="Times New Roman"/>
          <w:sz w:val="24"/>
          <w:szCs w:val="24"/>
        </w:rPr>
        <w:t xml:space="preserve">peracyjnego Województwa Świętokrzyskiego na lata 2014–2020, </w:t>
      </w:r>
      <w:r w:rsidR="00CD7F40">
        <w:rPr>
          <w:rFonts w:ascii="Times New Roman" w:hAnsi="Times New Roman" w:cs="Times New Roman"/>
          <w:sz w:val="24"/>
          <w:szCs w:val="24"/>
        </w:rPr>
        <w:t xml:space="preserve">Programu Operacyjnego Polska Wschodnia 2014–2020, </w:t>
      </w:r>
      <w:r w:rsidRPr="00A65934">
        <w:rPr>
          <w:rFonts w:ascii="Times New Roman" w:hAnsi="Times New Roman" w:cs="Times New Roman"/>
          <w:sz w:val="24"/>
          <w:szCs w:val="24"/>
        </w:rPr>
        <w:t xml:space="preserve">Programu </w:t>
      </w:r>
      <w:r w:rsidR="00CD7F40">
        <w:rPr>
          <w:rFonts w:ascii="Times New Roman" w:hAnsi="Times New Roman" w:cs="Times New Roman"/>
          <w:sz w:val="24"/>
          <w:szCs w:val="24"/>
        </w:rPr>
        <w:t xml:space="preserve">Fundusze Europejskie dla Świętokrzyskiego 2021–2027, </w:t>
      </w:r>
      <w:r w:rsidRPr="00A65934">
        <w:rPr>
          <w:rFonts w:ascii="Times New Roman" w:hAnsi="Times New Roman" w:cs="Times New Roman"/>
          <w:sz w:val="24"/>
          <w:szCs w:val="24"/>
        </w:rPr>
        <w:t xml:space="preserve">Fundusze Europejskie dla </w:t>
      </w:r>
      <w:r w:rsidR="00CD7F40">
        <w:rPr>
          <w:rFonts w:ascii="Times New Roman" w:hAnsi="Times New Roman" w:cs="Times New Roman"/>
          <w:sz w:val="24"/>
          <w:szCs w:val="24"/>
        </w:rPr>
        <w:t>Polski Wschodniej 2021–2027</w:t>
      </w:r>
      <w:r w:rsidR="008D05A0" w:rsidRPr="00A65934">
        <w:rPr>
          <w:rFonts w:ascii="Times New Roman" w:hAnsi="Times New Roman" w:cs="Times New Roman"/>
          <w:sz w:val="24"/>
          <w:szCs w:val="24"/>
        </w:rPr>
        <w:t>, dotacji celowych otrzymanych z tytułu pomocy finansowej udzielanej jednostkom samorządu terytorialnego, środków finansowych otrzymanych z państwowych funduszy celowych, środków finansowych otrzymanych na dofinansowanie własnych inwestycji samorządów województw pozyskanych z innych źródeł oraz dotacji celowych przekazanych na zadania bieżące na podstawie porozumień (umów) między jednostkami samorządu terytorialnego.</w:t>
      </w:r>
    </w:p>
    <w:p w14:paraId="7D472F4D" w14:textId="671FD2DB" w:rsidR="00947F4F" w:rsidRPr="00A65934" w:rsidRDefault="00947F4F" w:rsidP="00E12F60">
      <w:pPr>
        <w:pStyle w:val="Tekstpodstawowy2"/>
        <w:tabs>
          <w:tab w:val="right" w:pos="9072"/>
        </w:tabs>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Został również omówiony finansowy plan rozwoju sieci drogowej dróg wojewódzkich w latach 2021–2030</w:t>
      </w:r>
      <w:r w:rsidR="00D36571" w:rsidRPr="00A65934">
        <w:rPr>
          <w:rFonts w:ascii="Times New Roman" w:hAnsi="Times New Roman" w:cs="Times New Roman"/>
          <w:sz w:val="24"/>
          <w:szCs w:val="24"/>
        </w:rPr>
        <w:t>.</w:t>
      </w:r>
    </w:p>
    <w:p w14:paraId="4EDD19E2" w14:textId="1336DBC8" w:rsidR="00867CCF" w:rsidRPr="00A65934" w:rsidRDefault="00867CCF" w:rsidP="00E4086D">
      <w:pPr>
        <w:pStyle w:val="Tekstpodstawowy2"/>
        <w:tabs>
          <w:tab w:val="right" w:pos="9072"/>
        </w:tabs>
        <w:spacing w:after="0" w:line="240" w:lineRule="auto"/>
        <w:ind w:firstLine="709"/>
        <w:jc w:val="both"/>
        <w:rPr>
          <w:rFonts w:ascii="Times New Roman" w:hAnsi="Times New Roman" w:cs="Times New Roman"/>
          <w:sz w:val="24"/>
          <w:szCs w:val="24"/>
        </w:rPr>
      </w:pPr>
    </w:p>
    <w:p w14:paraId="540E37A7" w14:textId="0EA1FB2D" w:rsidR="00867CCF" w:rsidRPr="00A65934" w:rsidRDefault="00867CCF" w:rsidP="00867CCF">
      <w:pPr>
        <w:pStyle w:val="Default"/>
        <w:ind w:firstLine="709"/>
        <w:jc w:val="both"/>
        <w:rPr>
          <w:rFonts w:ascii="Times New Roman" w:eastAsiaTheme="minorHAnsi" w:hAnsi="Times New Roman" w:cs="Times New Roman"/>
          <w:color w:val="auto"/>
          <w:lang w:eastAsia="en-US"/>
        </w:rPr>
      </w:pPr>
      <w:r w:rsidRPr="00A65934">
        <w:rPr>
          <w:rFonts w:ascii="Times New Roman" w:hAnsi="Times New Roman" w:cs="Times New Roman"/>
          <w:color w:val="auto"/>
        </w:rPr>
        <w:t xml:space="preserve">Na zakończenie rozdziału oceniono ryzyka zagrożenia realizacji inwestycji. </w:t>
      </w:r>
      <w:r w:rsidRPr="00A65934">
        <w:rPr>
          <w:rFonts w:ascii="Times New Roman" w:eastAsiaTheme="minorHAnsi" w:hAnsi="Times New Roman" w:cs="Times New Roman"/>
          <w:color w:val="auto"/>
          <w:lang w:eastAsia="en-US"/>
        </w:rPr>
        <w:t xml:space="preserve">Jako potencjalne zagrożenia w tym zakresie wskazano: </w:t>
      </w:r>
    </w:p>
    <w:p w14:paraId="4079EACB" w14:textId="68851FEB" w:rsidR="00867CCF" w:rsidRPr="00A65934" w:rsidRDefault="00867CCF">
      <w:pPr>
        <w:numPr>
          <w:ilvl w:val="0"/>
          <w:numId w:val="90"/>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ograniczone, w stosunku do istniejących potrzeb, zasoby finansowe</w:t>
      </w:r>
      <w:r w:rsidR="00D36571"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p>
    <w:p w14:paraId="20314185" w14:textId="1C9B1231" w:rsidR="00867CCF" w:rsidRPr="00A65934" w:rsidRDefault="00867CCF">
      <w:pPr>
        <w:numPr>
          <w:ilvl w:val="0"/>
          <w:numId w:val="90"/>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lastRenderedPageBreak/>
        <w:t>utrudnienia w przebudowie dróg głównych spowodowane ich gęstą obudową</w:t>
      </w:r>
      <w:r w:rsidR="00D36571"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p>
    <w:p w14:paraId="1CAB41A4" w14:textId="4A743D52" w:rsidR="00867CCF" w:rsidRPr="00A65934" w:rsidRDefault="00867CCF">
      <w:pPr>
        <w:numPr>
          <w:ilvl w:val="0"/>
          <w:numId w:val="90"/>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brak rezerw terenów pod budowę nowych odcinków dróg i kolei, w tym likwidacja rezerw utrzymywanych w planach ogólnych zagospodarowania przestrzennego miast i gmin które straciły ważność na podstawie przepisów prawa</w:t>
      </w:r>
      <w:r w:rsidR="00D36571"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p>
    <w:p w14:paraId="7101FE80" w14:textId="75F1033D" w:rsidR="00867CCF" w:rsidRPr="00A65934" w:rsidRDefault="00867CCF">
      <w:pPr>
        <w:numPr>
          <w:ilvl w:val="0"/>
          <w:numId w:val="90"/>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problemy z pozyskaniem gruntów niezbędnych do realizacji inwestycji związane z brakiem zgody właścicieli oraz nieuregulowanymi stosunkami własnościowymi</w:t>
      </w:r>
      <w:r w:rsidR="00D36571"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p>
    <w:p w14:paraId="748D711A" w14:textId="7F0D71D7" w:rsidR="00867CCF" w:rsidRPr="00A65934" w:rsidRDefault="00867CCF">
      <w:pPr>
        <w:numPr>
          <w:ilvl w:val="0"/>
          <w:numId w:val="90"/>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potencjalne kolizje z obszarami chronionymi, gdzie istnieje potrzeba szczególnie starannej oceny ich wpływu na środowisko przyrodnicze i przedstawienia rozwiązań wariantowych</w:t>
      </w:r>
      <w:r w:rsidR="00D36571"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p>
    <w:p w14:paraId="7138F558" w14:textId="5589AC3B" w:rsidR="00867CCF" w:rsidRPr="00A65934" w:rsidRDefault="00867CCF">
      <w:pPr>
        <w:numPr>
          <w:ilvl w:val="0"/>
          <w:numId w:val="90"/>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czasochłonne procedury formalne od decyzji o rozpoczęciu przygotowania inwestycji aż po uzyskanie pozwolenia na budowę a także postępowania przetargowe mające na celu wyłonienie wykonawcy prac. </w:t>
      </w:r>
    </w:p>
    <w:p w14:paraId="3A9A319E" w14:textId="31291766" w:rsidR="00867CCF" w:rsidRPr="00A65934" w:rsidRDefault="00867CCF" w:rsidP="00867CCF">
      <w:pPr>
        <w:pStyle w:val="Tekstpodstawowy2"/>
        <w:tabs>
          <w:tab w:val="right" w:pos="9072"/>
        </w:tabs>
        <w:spacing w:after="0" w:line="240" w:lineRule="auto"/>
        <w:ind w:firstLine="709"/>
        <w:jc w:val="both"/>
        <w:rPr>
          <w:rFonts w:ascii="Times New Roman" w:hAnsi="Times New Roman" w:cs="Times New Roman"/>
          <w:sz w:val="24"/>
          <w:szCs w:val="24"/>
        </w:rPr>
      </w:pPr>
    </w:p>
    <w:p w14:paraId="4A048C74" w14:textId="2B8D2984" w:rsidR="00867CCF" w:rsidRPr="00A65934" w:rsidRDefault="00867CCF" w:rsidP="00867CCF">
      <w:pPr>
        <w:pStyle w:val="Tekstpodstawowy2"/>
        <w:tabs>
          <w:tab w:val="right" w:pos="9072"/>
        </w:tabs>
        <w:spacing w:after="0" w:line="240" w:lineRule="auto"/>
        <w:jc w:val="both"/>
        <w:rPr>
          <w:rFonts w:ascii="Times New Roman" w:hAnsi="Times New Roman" w:cs="Times New Roman"/>
          <w:sz w:val="24"/>
          <w:szCs w:val="24"/>
        </w:rPr>
      </w:pPr>
    </w:p>
    <w:p w14:paraId="617E6B97" w14:textId="0602E188" w:rsidR="00867CCF" w:rsidRPr="00A65934" w:rsidRDefault="00867CCF" w:rsidP="00867CCF">
      <w:pPr>
        <w:pStyle w:val="Tekstpodstawowy2"/>
        <w:tabs>
          <w:tab w:val="right" w:pos="9072"/>
        </w:tabs>
        <w:spacing w:after="0" w:line="240" w:lineRule="auto"/>
        <w:jc w:val="both"/>
        <w:rPr>
          <w:rFonts w:ascii="Times New Roman" w:hAnsi="Times New Roman" w:cs="Times New Roman"/>
          <w:b/>
          <w:bCs/>
          <w:sz w:val="24"/>
          <w:szCs w:val="24"/>
          <w:u w:val="single"/>
        </w:rPr>
      </w:pPr>
      <w:r w:rsidRPr="00A65934">
        <w:rPr>
          <w:rFonts w:ascii="Times New Roman" w:hAnsi="Times New Roman" w:cs="Times New Roman"/>
          <w:b/>
          <w:bCs/>
          <w:sz w:val="24"/>
          <w:szCs w:val="24"/>
          <w:u w:val="single"/>
        </w:rPr>
        <w:t xml:space="preserve">7. SYSTEM  REALIZACJI  I  MONITORINGU </w:t>
      </w:r>
      <w:r w:rsidR="001B3490" w:rsidRPr="00A65934">
        <w:rPr>
          <w:rFonts w:ascii="Times New Roman" w:hAnsi="Times New Roman" w:cs="Times New Roman"/>
          <w:b/>
          <w:bCs/>
          <w:sz w:val="24"/>
          <w:szCs w:val="24"/>
          <w:u w:val="single"/>
        </w:rPr>
        <w:t xml:space="preserve"> PROJEKTU </w:t>
      </w:r>
      <w:r w:rsidRPr="00A65934">
        <w:rPr>
          <w:rFonts w:ascii="Times New Roman" w:hAnsi="Times New Roman" w:cs="Times New Roman"/>
          <w:b/>
          <w:bCs/>
          <w:sz w:val="24"/>
          <w:szCs w:val="24"/>
          <w:u w:val="single"/>
        </w:rPr>
        <w:t xml:space="preserve"> RPT</w:t>
      </w:r>
    </w:p>
    <w:p w14:paraId="04FE707A" w14:textId="7A082A4A" w:rsidR="00B82BB5" w:rsidRPr="00A65934" w:rsidRDefault="00367D2F" w:rsidP="00367D2F">
      <w:pPr>
        <w:pStyle w:val="Tekstpodstawowy2"/>
        <w:tabs>
          <w:tab w:val="right" w:pos="9072"/>
        </w:tabs>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W kolejnym rozdziale omówiono wymagania konieczne do spełnienia w celu uzyskania dofinansowania</w:t>
      </w:r>
      <w:r w:rsidR="00145B01" w:rsidRPr="00A65934">
        <w:rPr>
          <w:rFonts w:ascii="Times New Roman" w:hAnsi="Times New Roman" w:cs="Times New Roman"/>
          <w:sz w:val="24"/>
          <w:szCs w:val="24"/>
        </w:rPr>
        <w:t xml:space="preserve"> inwestycji</w:t>
      </w:r>
      <w:r w:rsidRPr="00A65934">
        <w:rPr>
          <w:rFonts w:ascii="Times New Roman" w:hAnsi="Times New Roman" w:cs="Times New Roman"/>
          <w:sz w:val="24"/>
          <w:szCs w:val="24"/>
        </w:rPr>
        <w:t xml:space="preserve">, kryteria stosowane przy podejmowaniu decyzji o dofinansowaniu oraz system monitorowania realizacji RPT. </w:t>
      </w:r>
    </w:p>
    <w:p w14:paraId="2E14AA05" w14:textId="1F1FEACD" w:rsidR="00BB1B33" w:rsidRPr="00A65934" w:rsidRDefault="00BB1B33" w:rsidP="00867CCF">
      <w:pPr>
        <w:pStyle w:val="Tekstpodstawowy2"/>
        <w:tabs>
          <w:tab w:val="right" w:pos="9072"/>
        </w:tabs>
        <w:spacing w:after="0" w:line="240" w:lineRule="auto"/>
        <w:jc w:val="both"/>
        <w:rPr>
          <w:rFonts w:ascii="Times New Roman" w:hAnsi="Times New Roman" w:cs="Times New Roman"/>
          <w:sz w:val="24"/>
          <w:szCs w:val="24"/>
        </w:rPr>
      </w:pPr>
    </w:p>
    <w:p w14:paraId="267F6C27" w14:textId="77777777" w:rsidR="00A93312" w:rsidRPr="00A65934" w:rsidRDefault="00A93312" w:rsidP="00867CCF">
      <w:pPr>
        <w:pStyle w:val="Tekstpodstawowy2"/>
        <w:tabs>
          <w:tab w:val="right" w:pos="9072"/>
        </w:tabs>
        <w:spacing w:after="0" w:line="240" w:lineRule="auto"/>
        <w:jc w:val="both"/>
        <w:rPr>
          <w:rFonts w:ascii="Times New Roman" w:hAnsi="Times New Roman" w:cs="Times New Roman"/>
          <w:sz w:val="24"/>
          <w:szCs w:val="24"/>
        </w:rPr>
      </w:pPr>
    </w:p>
    <w:p w14:paraId="38741A1F" w14:textId="0E9FA7F1" w:rsidR="00BB1B33" w:rsidRPr="00A65934" w:rsidRDefault="00E1301F" w:rsidP="00145B01">
      <w:pPr>
        <w:pStyle w:val="Tekstpodstawowy2"/>
        <w:tabs>
          <w:tab w:val="right" w:pos="9072"/>
        </w:tabs>
        <w:spacing w:after="0" w:line="240" w:lineRule="auto"/>
        <w:ind w:left="284" w:hanging="284"/>
        <w:rPr>
          <w:rFonts w:ascii="Times New Roman" w:hAnsi="Times New Roman" w:cs="Times New Roman"/>
          <w:b/>
          <w:bCs/>
          <w:sz w:val="24"/>
          <w:szCs w:val="24"/>
          <w:u w:val="single"/>
        </w:rPr>
      </w:pPr>
      <w:r w:rsidRPr="00A65934">
        <w:rPr>
          <w:rFonts w:ascii="Times New Roman" w:hAnsi="Times New Roman" w:cs="Times New Roman"/>
          <w:b/>
          <w:bCs/>
          <w:sz w:val="24"/>
          <w:szCs w:val="24"/>
          <w:u w:val="single"/>
        </w:rPr>
        <w:t xml:space="preserve">8. DZIAŁANIA  ZAPOBIEGAJĄCE  </w:t>
      </w:r>
      <w:r w:rsidR="00145B01" w:rsidRPr="00A65934">
        <w:rPr>
          <w:rFonts w:ascii="Times New Roman" w:hAnsi="Times New Roman" w:cs="Times New Roman"/>
          <w:b/>
          <w:bCs/>
          <w:sz w:val="24"/>
          <w:szCs w:val="24"/>
          <w:u w:val="single"/>
        </w:rPr>
        <w:t>I</w:t>
      </w:r>
      <w:r w:rsidRPr="00A65934">
        <w:rPr>
          <w:rFonts w:ascii="Times New Roman" w:hAnsi="Times New Roman" w:cs="Times New Roman"/>
          <w:b/>
          <w:bCs/>
          <w:sz w:val="24"/>
          <w:szCs w:val="24"/>
          <w:u w:val="single"/>
        </w:rPr>
        <w:t xml:space="preserve">  OGRANICZAJĄCE  ODDZIAŁYWANIE  </w:t>
      </w:r>
      <w:r w:rsidR="00145B01" w:rsidRPr="00A65934">
        <w:rPr>
          <w:rFonts w:ascii="Times New Roman" w:hAnsi="Times New Roman" w:cs="Times New Roman"/>
          <w:b/>
          <w:bCs/>
          <w:sz w:val="24"/>
          <w:szCs w:val="24"/>
          <w:u w:val="single"/>
        </w:rPr>
        <w:br/>
      </w:r>
      <w:r w:rsidRPr="00A65934">
        <w:rPr>
          <w:rFonts w:ascii="Times New Roman" w:hAnsi="Times New Roman" w:cs="Times New Roman"/>
          <w:b/>
          <w:bCs/>
          <w:sz w:val="24"/>
          <w:szCs w:val="24"/>
          <w:u w:val="single"/>
        </w:rPr>
        <w:t>NA  ŚRODOWISKO</w:t>
      </w:r>
    </w:p>
    <w:p w14:paraId="6335C201" w14:textId="5AF3573C" w:rsidR="00B82BB5" w:rsidRPr="00A65934" w:rsidRDefault="00A953CD" w:rsidP="00A953CD">
      <w:pPr>
        <w:pStyle w:val="Tekstpodstawowy2"/>
        <w:tabs>
          <w:tab w:val="right" w:pos="9072"/>
        </w:tabs>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Rozdział nr 8 przedstawia najważniejsze działania zapobiegające i ograniczające negatywne oddziaływanie na środowisko </w:t>
      </w:r>
      <w:r w:rsidR="00CD7F40">
        <w:rPr>
          <w:rFonts w:ascii="Times New Roman" w:hAnsi="Times New Roman" w:cs="Times New Roman"/>
          <w:sz w:val="24"/>
          <w:szCs w:val="24"/>
        </w:rPr>
        <w:t xml:space="preserve">przyrodnicze </w:t>
      </w:r>
      <w:r w:rsidRPr="00A65934">
        <w:rPr>
          <w:rFonts w:ascii="Times New Roman" w:hAnsi="Times New Roman" w:cs="Times New Roman"/>
          <w:sz w:val="24"/>
          <w:szCs w:val="24"/>
        </w:rPr>
        <w:t xml:space="preserve">inwestycji przewidzianych do realizacji w </w:t>
      </w:r>
      <w:r w:rsidR="001B3490" w:rsidRPr="00A65934">
        <w:rPr>
          <w:rFonts w:ascii="Times New Roman" w:hAnsi="Times New Roman" w:cs="Times New Roman"/>
          <w:sz w:val="24"/>
          <w:szCs w:val="24"/>
        </w:rPr>
        <w:t xml:space="preserve">projekcie </w:t>
      </w:r>
      <w:r w:rsidRPr="00A65934">
        <w:rPr>
          <w:rFonts w:ascii="Times New Roman" w:hAnsi="Times New Roman" w:cs="Times New Roman"/>
          <w:i/>
          <w:iCs/>
          <w:sz w:val="24"/>
          <w:szCs w:val="24"/>
        </w:rPr>
        <w:t>RPT</w:t>
      </w:r>
      <w:r w:rsidRPr="00A65934">
        <w:rPr>
          <w:rFonts w:ascii="Times New Roman" w:hAnsi="Times New Roman" w:cs="Times New Roman"/>
          <w:sz w:val="24"/>
          <w:szCs w:val="24"/>
        </w:rPr>
        <w:t xml:space="preserve">. </w:t>
      </w:r>
    </w:p>
    <w:p w14:paraId="7E589B6B" w14:textId="14200FCB" w:rsidR="006C0F29" w:rsidRPr="00A65934" w:rsidRDefault="006C0F29" w:rsidP="00867CCF">
      <w:pPr>
        <w:pStyle w:val="Tekstpodstawowy2"/>
        <w:tabs>
          <w:tab w:val="right" w:pos="9072"/>
        </w:tabs>
        <w:spacing w:after="0" w:line="240" w:lineRule="auto"/>
        <w:jc w:val="both"/>
        <w:rPr>
          <w:rFonts w:ascii="Times New Roman" w:hAnsi="Times New Roman" w:cs="Times New Roman"/>
          <w:sz w:val="24"/>
          <w:szCs w:val="24"/>
        </w:rPr>
      </w:pPr>
    </w:p>
    <w:p w14:paraId="2D0A8DF4" w14:textId="08F48DC1" w:rsidR="000A2436" w:rsidRPr="00A65934" w:rsidRDefault="000A2436" w:rsidP="00867CCF">
      <w:pPr>
        <w:pStyle w:val="Tekstpodstawowy2"/>
        <w:tabs>
          <w:tab w:val="right" w:pos="9072"/>
        </w:tabs>
        <w:spacing w:after="0" w:line="240" w:lineRule="auto"/>
        <w:jc w:val="both"/>
        <w:rPr>
          <w:rFonts w:ascii="Times New Roman" w:hAnsi="Times New Roman" w:cs="Times New Roman"/>
          <w:sz w:val="24"/>
          <w:szCs w:val="24"/>
        </w:rPr>
      </w:pPr>
    </w:p>
    <w:p w14:paraId="10804A43" w14:textId="77777777" w:rsidR="000A2436" w:rsidRPr="00A65934" w:rsidRDefault="000A2436" w:rsidP="000A2436">
      <w:pPr>
        <w:spacing w:after="0" w:line="240" w:lineRule="auto"/>
        <w:jc w:val="both"/>
        <w:rPr>
          <w:rFonts w:ascii="Times New Roman" w:hAnsi="Times New Roman" w:cs="Times New Roman"/>
          <w:b/>
          <w:bCs/>
          <w:sz w:val="24"/>
          <w:szCs w:val="24"/>
          <w:u w:val="single"/>
        </w:rPr>
      </w:pPr>
      <w:r w:rsidRPr="00A65934">
        <w:rPr>
          <w:rFonts w:ascii="Times New Roman" w:hAnsi="Times New Roman" w:cs="Times New Roman"/>
          <w:b/>
          <w:bCs/>
          <w:sz w:val="24"/>
          <w:szCs w:val="24"/>
          <w:u w:val="single"/>
        </w:rPr>
        <w:t>Suplement A</w:t>
      </w:r>
    </w:p>
    <w:p w14:paraId="24AD96C0" w14:textId="3DA39D58" w:rsidR="000A2436" w:rsidRPr="00A65934" w:rsidRDefault="000A2436" w:rsidP="000A2436">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Suplement A stanowi </w:t>
      </w:r>
      <w:r w:rsidRPr="00A65934">
        <w:rPr>
          <w:rFonts w:ascii="Times New Roman" w:hAnsi="Times New Roman" w:cs="Times New Roman"/>
          <w:i/>
          <w:iCs/>
          <w:sz w:val="24"/>
          <w:szCs w:val="24"/>
        </w:rPr>
        <w:t>Plan rozwoju sieci dróg wojewódzkich województwa świętokrzyskiego na lata 2021–2030</w:t>
      </w:r>
      <w:r w:rsidRPr="00A65934">
        <w:rPr>
          <w:rFonts w:ascii="Times New Roman" w:hAnsi="Times New Roman" w:cs="Times New Roman"/>
          <w:sz w:val="24"/>
          <w:szCs w:val="24"/>
        </w:rPr>
        <w:t xml:space="preserve">. Obowiązek sporządzenia takiego dokumentu nakłada na zarządcę dróg art. 20, pkt. 1 i 2 ustawy o drogach publicznych (t.j. Dz.U. 2021, poz. 1376 z późn. zm.). </w:t>
      </w:r>
    </w:p>
    <w:p w14:paraId="327D163F" w14:textId="554D2814" w:rsidR="000A2436" w:rsidRPr="00A65934" w:rsidRDefault="000A2436" w:rsidP="000A2436">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Plan składa się z trzech części: ogólnej, strategicznej i merytorycznej. Część ogólna zawiera ogólną charakterystykę województwa, opis sieci korytarzy i węzłów drogowych w regionie oraz ogólna charakterystykę sieci dróg wojewódzkich. Pokrótce opisano również wyniki </w:t>
      </w:r>
      <w:r w:rsidR="001B3490" w:rsidRPr="00A65934">
        <w:rPr>
          <w:rFonts w:ascii="Times New Roman" w:hAnsi="Times New Roman" w:cs="Times New Roman"/>
          <w:sz w:val="24"/>
          <w:szCs w:val="24"/>
        </w:rPr>
        <w:t>G</w:t>
      </w:r>
      <w:r w:rsidRPr="00A65934">
        <w:rPr>
          <w:rFonts w:ascii="Times New Roman" w:hAnsi="Times New Roman" w:cs="Times New Roman"/>
          <w:sz w:val="24"/>
          <w:szCs w:val="24"/>
        </w:rPr>
        <w:t xml:space="preserve">eneralnego </w:t>
      </w:r>
      <w:r w:rsidR="001B3490" w:rsidRPr="00A65934">
        <w:rPr>
          <w:rFonts w:ascii="Times New Roman" w:hAnsi="Times New Roman" w:cs="Times New Roman"/>
          <w:sz w:val="24"/>
          <w:szCs w:val="24"/>
        </w:rPr>
        <w:t>P</w:t>
      </w:r>
      <w:r w:rsidRPr="00A65934">
        <w:rPr>
          <w:rFonts w:ascii="Times New Roman" w:hAnsi="Times New Roman" w:cs="Times New Roman"/>
          <w:sz w:val="24"/>
          <w:szCs w:val="24"/>
        </w:rPr>
        <w:t xml:space="preserve">omiaru </w:t>
      </w:r>
      <w:r w:rsidR="001B3490" w:rsidRPr="00A65934">
        <w:rPr>
          <w:rFonts w:ascii="Times New Roman" w:hAnsi="Times New Roman" w:cs="Times New Roman"/>
          <w:sz w:val="24"/>
          <w:szCs w:val="24"/>
        </w:rPr>
        <w:t>R</w:t>
      </w:r>
      <w:r w:rsidRPr="00A65934">
        <w:rPr>
          <w:rFonts w:ascii="Times New Roman" w:hAnsi="Times New Roman" w:cs="Times New Roman"/>
          <w:sz w:val="24"/>
          <w:szCs w:val="24"/>
        </w:rPr>
        <w:t xml:space="preserve">uchu 2015, bezpieczeństwo ruchu drogowego na sieci dróg wojewódzkich oraz oceniono realizacje inwestycji z programu </w:t>
      </w:r>
      <w:r w:rsidRPr="00A65934">
        <w:rPr>
          <w:rFonts w:ascii="Times New Roman" w:hAnsi="Times New Roman" w:cs="Times New Roman"/>
          <w:i/>
          <w:iCs/>
          <w:sz w:val="24"/>
          <w:szCs w:val="24"/>
        </w:rPr>
        <w:t>Rozwoju infrastruktury transportowej Województwa Świętokrzyskiego na lata 2014–2020</w:t>
      </w:r>
      <w:r w:rsidRPr="00A65934">
        <w:rPr>
          <w:rFonts w:ascii="Times New Roman" w:hAnsi="Times New Roman" w:cs="Times New Roman"/>
          <w:sz w:val="24"/>
          <w:szCs w:val="24"/>
        </w:rPr>
        <w:t>.</w:t>
      </w:r>
    </w:p>
    <w:p w14:paraId="03CB4835" w14:textId="2EED1037" w:rsidR="000A2436" w:rsidRPr="00A65934" w:rsidRDefault="000A2436" w:rsidP="000A2436">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Część strategiczna określa cel opracowania oraz założenia do </w:t>
      </w:r>
      <w:r w:rsidRPr="00A65934">
        <w:rPr>
          <w:rFonts w:ascii="Times New Roman" w:hAnsi="Times New Roman" w:cs="Times New Roman"/>
          <w:i/>
          <w:iCs/>
          <w:sz w:val="24"/>
          <w:szCs w:val="24"/>
        </w:rPr>
        <w:t>Planu rozwoju sieci dróg wojewódzkich</w:t>
      </w:r>
      <w:r w:rsidRPr="00A65934">
        <w:rPr>
          <w:rFonts w:ascii="Times New Roman" w:hAnsi="Times New Roman" w:cs="Times New Roman"/>
          <w:sz w:val="24"/>
          <w:szCs w:val="24"/>
        </w:rPr>
        <w:t>. Zostały krótko opisane najważniejsze dokumenty strategiczne dotyczące transportu oraz przeprowadzono analizę SWOT dla sieci dróg wojewódzkich. Wskazano również inwestycje i zadania w zakresie dróg wojewódzkich zawarte w różnych dokumentach (</w:t>
      </w:r>
      <w:r w:rsidRPr="00A65934">
        <w:rPr>
          <w:rFonts w:ascii="Times New Roman" w:hAnsi="Times New Roman" w:cs="Times New Roman"/>
          <w:i/>
          <w:iCs/>
          <w:sz w:val="24"/>
          <w:szCs w:val="24"/>
        </w:rPr>
        <w:t xml:space="preserve">Strategia </w:t>
      </w:r>
      <w:r w:rsidR="001B3490" w:rsidRPr="00A65934">
        <w:rPr>
          <w:rFonts w:ascii="Times New Roman" w:hAnsi="Times New Roman" w:cs="Times New Roman"/>
          <w:i/>
          <w:iCs/>
          <w:sz w:val="24"/>
          <w:szCs w:val="24"/>
        </w:rPr>
        <w:t>R</w:t>
      </w:r>
      <w:r w:rsidRPr="00A65934">
        <w:rPr>
          <w:rFonts w:ascii="Times New Roman" w:hAnsi="Times New Roman" w:cs="Times New Roman"/>
          <w:i/>
          <w:iCs/>
          <w:sz w:val="24"/>
          <w:szCs w:val="24"/>
        </w:rPr>
        <w:t xml:space="preserve">ozwoju </w:t>
      </w:r>
      <w:r w:rsidR="001B3490" w:rsidRPr="00A65934">
        <w:rPr>
          <w:rFonts w:ascii="Times New Roman" w:hAnsi="Times New Roman" w:cs="Times New Roman"/>
          <w:i/>
          <w:iCs/>
          <w:sz w:val="24"/>
          <w:szCs w:val="24"/>
        </w:rPr>
        <w:t>W</w:t>
      </w:r>
      <w:r w:rsidRPr="00A65934">
        <w:rPr>
          <w:rFonts w:ascii="Times New Roman" w:hAnsi="Times New Roman" w:cs="Times New Roman"/>
          <w:i/>
          <w:iCs/>
          <w:sz w:val="24"/>
          <w:szCs w:val="24"/>
        </w:rPr>
        <w:t xml:space="preserve">ojewództwa </w:t>
      </w:r>
      <w:r w:rsidR="001B3490" w:rsidRPr="00A65934">
        <w:rPr>
          <w:rFonts w:ascii="Times New Roman" w:hAnsi="Times New Roman" w:cs="Times New Roman"/>
          <w:i/>
          <w:iCs/>
          <w:sz w:val="24"/>
          <w:szCs w:val="24"/>
        </w:rPr>
        <w:t>Ś</w:t>
      </w:r>
      <w:r w:rsidRPr="00A65934">
        <w:rPr>
          <w:rFonts w:ascii="Times New Roman" w:hAnsi="Times New Roman" w:cs="Times New Roman"/>
          <w:i/>
          <w:iCs/>
          <w:sz w:val="24"/>
          <w:szCs w:val="24"/>
        </w:rPr>
        <w:t>więtokrzyskiego 2030+</w:t>
      </w:r>
      <w:r w:rsidRPr="00A65934">
        <w:rPr>
          <w:rFonts w:ascii="Times New Roman" w:hAnsi="Times New Roman" w:cs="Times New Roman"/>
          <w:sz w:val="24"/>
          <w:szCs w:val="24"/>
        </w:rPr>
        <w:t xml:space="preserve">, </w:t>
      </w:r>
      <w:r w:rsidR="001B3490" w:rsidRPr="00A65934">
        <w:rPr>
          <w:rFonts w:ascii="Times New Roman" w:hAnsi="Times New Roman" w:cs="Times New Roman"/>
          <w:i/>
          <w:iCs/>
          <w:sz w:val="24"/>
          <w:szCs w:val="24"/>
        </w:rPr>
        <w:t>R</w:t>
      </w:r>
      <w:r w:rsidRPr="00A65934">
        <w:rPr>
          <w:rFonts w:ascii="Times New Roman" w:hAnsi="Times New Roman" w:cs="Times New Roman"/>
          <w:i/>
          <w:iCs/>
          <w:sz w:val="24"/>
          <w:szCs w:val="24"/>
        </w:rPr>
        <w:t xml:space="preserve">egionalny </w:t>
      </w:r>
      <w:r w:rsidR="001B3490" w:rsidRPr="00A65934">
        <w:rPr>
          <w:rFonts w:ascii="Times New Roman" w:hAnsi="Times New Roman" w:cs="Times New Roman"/>
          <w:i/>
          <w:iCs/>
          <w:sz w:val="24"/>
          <w:szCs w:val="24"/>
        </w:rPr>
        <w:t>P</w:t>
      </w:r>
      <w:r w:rsidRPr="00A65934">
        <w:rPr>
          <w:rFonts w:ascii="Times New Roman" w:hAnsi="Times New Roman" w:cs="Times New Roman"/>
          <w:i/>
          <w:iCs/>
          <w:sz w:val="24"/>
          <w:szCs w:val="24"/>
        </w:rPr>
        <w:t xml:space="preserve">lan </w:t>
      </w:r>
      <w:r w:rsidR="001B3490" w:rsidRPr="00A65934">
        <w:rPr>
          <w:rFonts w:ascii="Times New Roman" w:hAnsi="Times New Roman" w:cs="Times New Roman"/>
          <w:i/>
          <w:iCs/>
          <w:sz w:val="24"/>
          <w:szCs w:val="24"/>
        </w:rPr>
        <w:t>T</w:t>
      </w:r>
      <w:r w:rsidRPr="00A65934">
        <w:rPr>
          <w:rFonts w:ascii="Times New Roman" w:hAnsi="Times New Roman" w:cs="Times New Roman"/>
          <w:i/>
          <w:iCs/>
          <w:sz w:val="24"/>
          <w:szCs w:val="24"/>
        </w:rPr>
        <w:t>ransportowy województwa świętokrzyskiego na lata 2021–2030</w:t>
      </w:r>
      <w:r w:rsidRPr="00A65934">
        <w:rPr>
          <w:rFonts w:ascii="Times New Roman" w:hAnsi="Times New Roman" w:cs="Times New Roman"/>
          <w:sz w:val="24"/>
          <w:szCs w:val="24"/>
        </w:rPr>
        <w:t xml:space="preserve">, </w:t>
      </w:r>
      <w:r w:rsidRPr="00A65934">
        <w:rPr>
          <w:rFonts w:ascii="Times New Roman" w:hAnsi="Times New Roman" w:cs="Times New Roman"/>
          <w:i/>
          <w:iCs/>
          <w:sz w:val="24"/>
          <w:szCs w:val="24"/>
        </w:rPr>
        <w:t xml:space="preserve">Plan </w:t>
      </w:r>
      <w:r w:rsidR="001B3490" w:rsidRPr="00A65934">
        <w:rPr>
          <w:rFonts w:ascii="Times New Roman" w:hAnsi="Times New Roman" w:cs="Times New Roman"/>
          <w:i/>
          <w:iCs/>
          <w:sz w:val="24"/>
          <w:szCs w:val="24"/>
        </w:rPr>
        <w:t>Z</w:t>
      </w:r>
      <w:r w:rsidRPr="00A65934">
        <w:rPr>
          <w:rFonts w:ascii="Times New Roman" w:hAnsi="Times New Roman" w:cs="Times New Roman"/>
          <w:i/>
          <w:iCs/>
          <w:sz w:val="24"/>
          <w:szCs w:val="24"/>
        </w:rPr>
        <w:t xml:space="preserve">agospodarowania </w:t>
      </w:r>
      <w:r w:rsidR="001B3490" w:rsidRPr="00A65934">
        <w:rPr>
          <w:rFonts w:ascii="Times New Roman" w:hAnsi="Times New Roman" w:cs="Times New Roman"/>
          <w:i/>
          <w:iCs/>
          <w:sz w:val="24"/>
          <w:szCs w:val="24"/>
        </w:rPr>
        <w:t>P</w:t>
      </w:r>
      <w:r w:rsidRPr="00A65934">
        <w:rPr>
          <w:rFonts w:ascii="Times New Roman" w:hAnsi="Times New Roman" w:cs="Times New Roman"/>
          <w:i/>
          <w:iCs/>
          <w:sz w:val="24"/>
          <w:szCs w:val="24"/>
        </w:rPr>
        <w:t xml:space="preserve">rzestrzennego </w:t>
      </w:r>
      <w:r w:rsidR="001B3490" w:rsidRPr="00A65934">
        <w:rPr>
          <w:rFonts w:ascii="Times New Roman" w:hAnsi="Times New Roman" w:cs="Times New Roman"/>
          <w:i/>
          <w:iCs/>
          <w:sz w:val="24"/>
          <w:szCs w:val="24"/>
        </w:rPr>
        <w:t>W</w:t>
      </w:r>
      <w:r w:rsidRPr="00A65934">
        <w:rPr>
          <w:rFonts w:ascii="Times New Roman" w:hAnsi="Times New Roman" w:cs="Times New Roman"/>
          <w:i/>
          <w:iCs/>
          <w:sz w:val="24"/>
          <w:szCs w:val="24"/>
        </w:rPr>
        <w:t xml:space="preserve">ojewództwa </w:t>
      </w:r>
      <w:r w:rsidR="001B3490" w:rsidRPr="00A65934">
        <w:rPr>
          <w:rFonts w:ascii="Times New Roman" w:hAnsi="Times New Roman" w:cs="Times New Roman"/>
          <w:i/>
          <w:iCs/>
          <w:sz w:val="24"/>
          <w:szCs w:val="24"/>
        </w:rPr>
        <w:t>Ś</w:t>
      </w:r>
      <w:r w:rsidRPr="00A65934">
        <w:rPr>
          <w:rFonts w:ascii="Times New Roman" w:hAnsi="Times New Roman" w:cs="Times New Roman"/>
          <w:i/>
          <w:iCs/>
          <w:sz w:val="24"/>
          <w:szCs w:val="24"/>
        </w:rPr>
        <w:t>więtokrzyskiego</w:t>
      </w:r>
      <w:r w:rsidRPr="00A65934">
        <w:rPr>
          <w:rFonts w:ascii="Times New Roman" w:hAnsi="Times New Roman" w:cs="Times New Roman"/>
          <w:sz w:val="24"/>
          <w:szCs w:val="24"/>
        </w:rPr>
        <w:t xml:space="preserve">, </w:t>
      </w:r>
      <w:r w:rsidRPr="00A65934">
        <w:rPr>
          <w:rFonts w:ascii="Times New Roman" w:hAnsi="Times New Roman" w:cs="Times New Roman"/>
          <w:i/>
          <w:iCs/>
          <w:sz w:val="24"/>
          <w:szCs w:val="24"/>
        </w:rPr>
        <w:t xml:space="preserve">Plan </w:t>
      </w:r>
      <w:r w:rsidR="001B3490" w:rsidRPr="00A65934">
        <w:rPr>
          <w:rFonts w:ascii="Times New Roman" w:hAnsi="Times New Roman" w:cs="Times New Roman"/>
          <w:i/>
          <w:iCs/>
          <w:sz w:val="24"/>
          <w:szCs w:val="24"/>
        </w:rPr>
        <w:t>Z</w:t>
      </w:r>
      <w:r w:rsidRPr="00A65934">
        <w:rPr>
          <w:rFonts w:ascii="Times New Roman" w:hAnsi="Times New Roman" w:cs="Times New Roman"/>
          <w:i/>
          <w:iCs/>
          <w:sz w:val="24"/>
          <w:szCs w:val="24"/>
        </w:rPr>
        <w:t xml:space="preserve">agospodarowania </w:t>
      </w:r>
      <w:r w:rsidR="001B3490" w:rsidRPr="00A65934">
        <w:rPr>
          <w:rFonts w:ascii="Times New Roman" w:hAnsi="Times New Roman" w:cs="Times New Roman"/>
          <w:i/>
          <w:iCs/>
          <w:sz w:val="24"/>
          <w:szCs w:val="24"/>
        </w:rPr>
        <w:t>P</w:t>
      </w:r>
      <w:r w:rsidRPr="00A65934">
        <w:rPr>
          <w:rFonts w:ascii="Times New Roman" w:hAnsi="Times New Roman" w:cs="Times New Roman"/>
          <w:i/>
          <w:iCs/>
          <w:sz w:val="24"/>
          <w:szCs w:val="24"/>
        </w:rPr>
        <w:t xml:space="preserve">rzestrzennego </w:t>
      </w:r>
      <w:r w:rsidR="001B3490" w:rsidRPr="00A65934">
        <w:rPr>
          <w:rFonts w:ascii="Times New Roman" w:hAnsi="Times New Roman" w:cs="Times New Roman"/>
          <w:i/>
          <w:iCs/>
          <w:sz w:val="24"/>
          <w:szCs w:val="24"/>
        </w:rPr>
        <w:t>M</w:t>
      </w:r>
      <w:r w:rsidRPr="00A65934">
        <w:rPr>
          <w:rFonts w:ascii="Times New Roman" w:hAnsi="Times New Roman" w:cs="Times New Roman"/>
          <w:i/>
          <w:iCs/>
          <w:sz w:val="24"/>
          <w:szCs w:val="24"/>
        </w:rPr>
        <w:t xml:space="preserve">iejskiego </w:t>
      </w:r>
      <w:r w:rsidR="001B3490" w:rsidRPr="00A65934">
        <w:rPr>
          <w:rFonts w:ascii="Times New Roman" w:hAnsi="Times New Roman" w:cs="Times New Roman"/>
          <w:i/>
          <w:iCs/>
          <w:sz w:val="24"/>
          <w:szCs w:val="24"/>
        </w:rPr>
        <w:t>O</w:t>
      </w:r>
      <w:r w:rsidRPr="00A65934">
        <w:rPr>
          <w:rFonts w:ascii="Times New Roman" w:hAnsi="Times New Roman" w:cs="Times New Roman"/>
          <w:i/>
          <w:iCs/>
          <w:sz w:val="24"/>
          <w:szCs w:val="24"/>
        </w:rPr>
        <w:t xml:space="preserve">bszaru </w:t>
      </w:r>
      <w:r w:rsidR="001B3490" w:rsidRPr="00A65934">
        <w:rPr>
          <w:rFonts w:ascii="Times New Roman" w:hAnsi="Times New Roman" w:cs="Times New Roman"/>
          <w:i/>
          <w:iCs/>
          <w:sz w:val="24"/>
          <w:szCs w:val="24"/>
        </w:rPr>
        <w:t>F</w:t>
      </w:r>
      <w:r w:rsidRPr="00A65934">
        <w:rPr>
          <w:rFonts w:ascii="Times New Roman" w:hAnsi="Times New Roman" w:cs="Times New Roman"/>
          <w:i/>
          <w:iCs/>
          <w:sz w:val="24"/>
          <w:szCs w:val="24"/>
        </w:rPr>
        <w:t xml:space="preserve">unkcjonalnego </w:t>
      </w:r>
      <w:r w:rsidR="001B3490" w:rsidRPr="00A65934">
        <w:rPr>
          <w:rFonts w:ascii="Times New Roman" w:hAnsi="Times New Roman" w:cs="Times New Roman"/>
          <w:i/>
          <w:iCs/>
          <w:sz w:val="24"/>
          <w:szCs w:val="24"/>
        </w:rPr>
        <w:t>O</w:t>
      </w:r>
      <w:r w:rsidRPr="00A65934">
        <w:rPr>
          <w:rFonts w:ascii="Times New Roman" w:hAnsi="Times New Roman" w:cs="Times New Roman"/>
          <w:i/>
          <w:iCs/>
          <w:sz w:val="24"/>
          <w:szCs w:val="24"/>
        </w:rPr>
        <w:t xml:space="preserve">środka </w:t>
      </w:r>
      <w:r w:rsidR="001B3490" w:rsidRPr="00A65934">
        <w:rPr>
          <w:rFonts w:ascii="Times New Roman" w:hAnsi="Times New Roman" w:cs="Times New Roman"/>
          <w:i/>
          <w:iCs/>
          <w:sz w:val="24"/>
          <w:szCs w:val="24"/>
        </w:rPr>
        <w:t>W</w:t>
      </w:r>
      <w:r w:rsidRPr="00A65934">
        <w:rPr>
          <w:rFonts w:ascii="Times New Roman" w:hAnsi="Times New Roman" w:cs="Times New Roman"/>
          <w:i/>
          <w:iCs/>
          <w:sz w:val="24"/>
          <w:szCs w:val="24"/>
        </w:rPr>
        <w:t>ojewódzkiego</w:t>
      </w:r>
      <w:r w:rsidRPr="00A65934">
        <w:rPr>
          <w:rFonts w:ascii="Times New Roman" w:hAnsi="Times New Roman" w:cs="Times New Roman"/>
          <w:sz w:val="24"/>
          <w:szCs w:val="24"/>
        </w:rPr>
        <w:t xml:space="preserve">, </w:t>
      </w:r>
      <w:r w:rsidRPr="00A65934">
        <w:rPr>
          <w:rFonts w:ascii="Times New Roman" w:hAnsi="Times New Roman" w:cs="Times New Roman"/>
          <w:i/>
          <w:iCs/>
          <w:sz w:val="24"/>
          <w:szCs w:val="24"/>
        </w:rPr>
        <w:t>Wieloletnia prognoza finansowa województwa na lata 2020–2041</w:t>
      </w:r>
      <w:r w:rsidRPr="00A65934">
        <w:rPr>
          <w:rFonts w:ascii="Times New Roman" w:hAnsi="Times New Roman" w:cs="Times New Roman"/>
          <w:sz w:val="24"/>
          <w:szCs w:val="24"/>
        </w:rPr>
        <w:t>).</w:t>
      </w:r>
    </w:p>
    <w:p w14:paraId="289DBA26" w14:textId="5610E13B" w:rsidR="000A2436" w:rsidRPr="00A65934" w:rsidRDefault="000A2436" w:rsidP="000A2436">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Część merytoryczna przewiduje stworzenie dla wszystkich dróg wojewódzkich bazy danych — kart drogi. Zawierać ona będzie podstawowe dane dotyczące poszczególnych odcinków dróg, ich wyposażenia w elementy infrastruktury towarzyszącej (chodniki, ścieżki </w:t>
      </w:r>
      <w:r w:rsidRPr="00A65934">
        <w:rPr>
          <w:rFonts w:ascii="Times New Roman" w:hAnsi="Times New Roman" w:cs="Times New Roman"/>
          <w:sz w:val="24"/>
          <w:szCs w:val="24"/>
        </w:rPr>
        <w:lastRenderedPageBreak/>
        <w:t xml:space="preserve">rowerowe, ciągi pieszo-rowerowe czy pieszo-jezdne, kanalizacja deszczowa), </w:t>
      </w:r>
      <w:r w:rsidR="00AE3923" w:rsidRPr="00A65934">
        <w:rPr>
          <w:rFonts w:ascii="Times New Roman" w:hAnsi="Times New Roman" w:cs="Times New Roman"/>
          <w:sz w:val="24"/>
          <w:szCs w:val="24"/>
        </w:rPr>
        <w:t xml:space="preserve">opis </w:t>
      </w:r>
      <w:r w:rsidRPr="00A65934">
        <w:rPr>
          <w:rFonts w:ascii="Times New Roman" w:hAnsi="Times New Roman" w:cs="Times New Roman"/>
          <w:sz w:val="24"/>
          <w:szCs w:val="24"/>
        </w:rPr>
        <w:t>stanu technicznego poszczególnych elementów drogi oraz uśrednion</w:t>
      </w:r>
      <w:r w:rsidR="00AE3923" w:rsidRPr="00A65934">
        <w:rPr>
          <w:rFonts w:ascii="Times New Roman" w:hAnsi="Times New Roman" w:cs="Times New Roman"/>
          <w:sz w:val="24"/>
          <w:szCs w:val="24"/>
        </w:rPr>
        <w:t>ą</w:t>
      </w:r>
      <w:r w:rsidRPr="00A65934">
        <w:rPr>
          <w:rFonts w:ascii="Times New Roman" w:hAnsi="Times New Roman" w:cs="Times New Roman"/>
          <w:sz w:val="24"/>
          <w:szCs w:val="24"/>
        </w:rPr>
        <w:t xml:space="preserve"> ocenę stanu technicznego całej drogi jak i poszczególnych jej odcinków. W celu gromadzenia i modyfikacji danych dot. dróg wojewódzkich postanowiono również o stworzeniu bazy danych przestrzennych. </w:t>
      </w:r>
    </w:p>
    <w:p w14:paraId="45FB13AE" w14:textId="3DCD417C" w:rsidR="000A2436" w:rsidRPr="00A65934" w:rsidRDefault="000A2436" w:rsidP="000A2436">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Przedstawiono również możliwe do realizacji oraz pożądane z punktu widzenia poprawy funkcjonowania systemu dróg wojewódzkich kierunki, zasady i możliwości rozwoju sieci dróg wojewódzkich oraz postulowanych i planowanych zmian tej sieci. Zamieszczono listę zadań przewidzianych do realizacji na sieci dróg wojewódzkich w latach 2021–2030 (lista ta jest tożsama z zadaniami wymienionymi w załączniku nr 1 do </w:t>
      </w:r>
      <w:r w:rsidR="00AE3923" w:rsidRPr="00A65934">
        <w:rPr>
          <w:rFonts w:ascii="Times New Roman" w:hAnsi="Times New Roman" w:cs="Times New Roman"/>
          <w:sz w:val="24"/>
          <w:szCs w:val="24"/>
        </w:rPr>
        <w:t xml:space="preserve">projektu </w:t>
      </w:r>
      <w:r w:rsidRPr="00A65934">
        <w:rPr>
          <w:rFonts w:ascii="Times New Roman" w:hAnsi="Times New Roman" w:cs="Times New Roman"/>
          <w:i/>
          <w:iCs/>
          <w:sz w:val="24"/>
          <w:szCs w:val="24"/>
        </w:rPr>
        <w:t>RPT</w:t>
      </w:r>
      <w:r w:rsidRPr="00A65934">
        <w:rPr>
          <w:rFonts w:ascii="Times New Roman" w:hAnsi="Times New Roman" w:cs="Times New Roman"/>
          <w:sz w:val="24"/>
          <w:szCs w:val="24"/>
        </w:rPr>
        <w:t>). Wskazano również potrzebę tworzenia dróg dla rowerów i infrastruktury przystankowej w ciągach dróg wojewódzkich, zamieszczono wytyczne do dokumentów planistycznych dla gmin a także omówiono zagadnienia związane z poprawą bezpieczeństwa ruchu drogowego i uczestników ruchu oraz ograniczeniem negatywnego wpływu transportu na środowisko, zdrowie i jakość życia. Na zakończenie przestawiono potencjalne zagrożenia w realizacji inwestycji oraz plan ich finansowania.</w:t>
      </w:r>
    </w:p>
    <w:p w14:paraId="4C2EC5D0" w14:textId="77777777" w:rsidR="000A2436" w:rsidRPr="00A65934" w:rsidRDefault="000A2436" w:rsidP="000A2436">
      <w:pPr>
        <w:spacing w:after="0" w:line="240" w:lineRule="auto"/>
        <w:jc w:val="both"/>
        <w:rPr>
          <w:rFonts w:ascii="Times New Roman" w:hAnsi="Times New Roman" w:cs="Times New Roman"/>
          <w:sz w:val="24"/>
          <w:szCs w:val="24"/>
        </w:rPr>
      </w:pPr>
    </w:p>
    <w:p w14:paraId="28EEDCDD" w14:textId="6E9BC327" w:rsidR="000A2436" w:rsidRPr="00A65934" w:rsidRDefault="000A2436" w:rsidP="00867CCF">
      <w:pPr>
        <w:pStyle w:val="Tekstpodstawowy2"/>
        <w:tabs>
          <w:tab w:val="right" w:pos="9072"/>
        </w:tabs>
        <w:spacing w:after="0" w:line="240" w:lineRule="auto"/>
        <w:jc w:val="both"/>
        <w:rPr>
          <w:rFonts w:ascii="Times New Roman" w:hAnsi="Times New Roman" w:cs="Times New Roman"/>
          <w:sz w:val="24"/>
          <w:szCs w:val="24"/>
        </w:rPr>
      </w:pPr>
    </w:p>
    <w:p w14:paraId="689AAA33" w14:textId="77777777" w:rsidR="000A2436" w:rsidRPr="00A65934" w:rsidRDefault="000A2436" w:rsidP="00867CCF">
      <w:pPr>
        <w:pStyle w:val="Tekstpodstawowy2"/>
        <w:tabs>
          <w:tab w:val="right" w:pos="9072"/>
        </w:tabs>
        <w:spacing w:after="0" w:line="240" w:lineRule="auto"/>
        <w:jc w:val="both"/>
        <w:rPr>
          <w:rFonts w:ascii="Times New Roman" w:hAnsi="Times New Roman" w:cs="Times New Roman"/>
          <w:sz w:val="24"/>
          <w:szCs w:val="24"/>
        </w:rPr>
      </w:pPr>
    </w:p>
    <w:p w14:paraId="5BB80E42" w14:textId="152BBD47" w:rsidR="00E1301F" w:rsidRPr="00A65934" w:rsidRDefault="006C612E" w:rsidP="00867CCF">
      <w:pPr>
        <w:pStyle w:val="Tekstpodstawowy2"/>
        <w:tabs>
          <w:tab w:val="right" w:pos="9072"/>
        </w:tabs>
        <w:spacing w:after="0" w:line="240" w:lineRule="auto"/>
        <w:jc w:val="both"/>
        <w:rPr>
          <w:rFonts w:ascii="Times New Roman" w:hAnsi="Times New Roman" w:cs="Times New Roman"/>
          <w:b/>
          <w:bCs/>
          <w:sz w:val="24"/>
          <w:szCs w:val="24"/>
          <w:u w:val="single"/>
        </w:rPr>
      </w:pPr>
      <w:r w:rsidRPr="00A65934">
        <w:rPr>
          <w:rFonts w:ascii="Times New Roman" w:hAnsi="Times New Roman" w:cs="Times New Roman"/>
          <w:b/>
          <w:bCs/>
          <w:sz w:val="24"/>
          <w:szCs w:val="24"/>
          <w:u w:val="single"/>
        </w:rPr>
        <w:t>Załącznik nr 1</w:t>
      </w:r>
    </w:p>
    <w:p w14:paraId="2D104B2C" w14:textId="099C6F38" w:rsidR="00E1301F" w:rsidRPr="00A65934" w:rsidRDefault="00E1301F" w:rsidP="00E1301F">
      <w:pPr>
        <w:pStyle w:val="Tekstpodstawowy2"/>
        <w:tabs>
          <w:tab w:val="right" w:pos="9072"/>
        </w:tabs>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Załącznik nr 1 zawiera listę </w:t>
      </w:r>
      <w:r w:rsidR="006C612E" w:rsidRPr="00A65934">
        <w:rPr>
          <w:rFonts w:ascii="Times New Roman" w:hAnsi="Times New Roman" w:cs="Times New Roman"/>
          <w:sz w:val="24"/>
          <w:szCs w:val="24"/>
        </w:rPr>
        <w:t>priorytetowych zadań</w:t>
      </w:r>
      <w:r w:rsidRPr="00A65934">
        <w:rPr>
          <w:rFonts w:ascii="Times New Roman" w:hAnsi="Times New Roman" w:cs="Times New Roman"/>
          <w:sz w:val="24"/>
          <w:szCs w:val="24"/>
        </w:rPr>
        <w:t xml:space="preserve"> inwestycyjnych planowanych do realizacji na </w:t>
      </w:r>
      <w:r w:rsidR="006C612E" w:rsidRPr="00A65934">
        <w:rPr>
          <w:rFonts w:ascii="Times New Roman" w:hAnsi="Times New Roman" w:cs="Times New Roman"/>
          <w:sz w:val="24"/>
          <w:szCs w:val="24"/>
        </w:rPr>
        <w:t>sieci drogowej</w:t>
      </w:r>
      <w:r w:rsidRPr="00A65934">
        <w:rPr>
          <w:rFonts w:ascii="Times New Roman" w:hAnsi="Times New Roman" w:cs="Times New Roman"/>
          <w:sz w:val="24"/>
          <w:szCs w:val="24"/>
        </w:rPr>
        <w:t xml:space="preserve"> wojewódz</w:t>
      </w:r>
      <w:r w:rsidR="006C612E" w:rsidRPr="00A65934">
        <w:rPr>
          <w:rFonts w:ascii="Times New Roman" w:hAnsi="Times New Roman" w:cs="Times New Roman"/>
          <w:sz w:val="24"/>
          <w:szCs w:val="24"/>
        </w:rPr>
        <w:t>twa</w:t>
      </w:r>
      <w:r w:rsidRPr="00A65934">
        <w:rPr>
          <w:rFonts w:ascii="Times New Roman" w:hAnsi="Times New Roman" w:cs="Times New Roman"/>
          <w:sz w:val="24"/>
          <w:szCs w:val="24"/>
        </w:rPr>
        <w:t xml:space="preserve"> </w:t>
      </w:r>
      <w:r w:rsidR="006C612E" w:rsidRPr="00A65934">
        <w:rPr>
          <w:rFonts w:ascii="Times New Roman" w:hAnsi="Times New Roman" w:cs="Times New Roman"/>
          <w:sz w:val="24"/>
          <w:szCs w:val="24"/>
        </w:rPr>
        <w:t xml:space="preserve">do roku </w:t>
      </w:r>
      <w:r w:rsidRPr="00A65934">
        <w:rPr>
          <w:rFonts w:ascii="Times New Roman" w:hAnsi="Times New Roman" w:cs="Times New Roman"/>
          <w:sz w:val="24"/>
          <w:szCs w:val="24"/>
        </w:rPr>
        <w:t>2030.</w:t>
      </w:r>
    </w:p>
    <w:p w14:paraId="135CBF75" w14:textId="4A4CCD3A" w:rsidR="00D44DEE" w:rsidRPr="00A65934" w:rsidRDefault="00D44DEE" w:rsidP="00E1301F">
      <w:pPr>
        <w:spacing w:after="0" w:line="240" w:lineRule="auto"/>
        <w:jc w:val="both"/>
        <w:rPr>
          <w:rFonts w:ascii="Times New Roman" w:hAnsi="Times New Roman" w:cs="Times New Roman"/>
          <w:sz w:val="24"/>
          <w:szCs w:val="24"/>
        </w:rPr>
      </w:pPr>
    </w:p>
    <w:p w14:paraId="7F6A01E2" w14:textId="361F1136" w:rsidR="00F940C0" w:rsidRPr="00A65934" w:rsidRDefault="00F940C0" w:rsidP="00F940C0">
      <w:pPr>
        <w:spacing w:after="0" w:line="240" w:lineRule="auto"/>
        <w:ind w:left="1134" w:hanging="1134"/>
        <w:jc w:val="both"/>
        <w:rPr>
          <w:rFonts w:ascii="Times New Roman" w:hAnsi="Times New Roman" w:cs="Times New Roman"/>
          <w:i/>
          <w:iCs/>
        </w:rPr>
      </w:pPr>
      <w:r w:rsidRPr="00A65934">
        <w:rPr>
          <w:rFonts w:ascii="Times New Roman" w:hAnsi="Times New Roman" w:cs="Times New Roman"/>
          <w:i/>
          <w:iCs/>
        </w:rPr>
        <w:t xml:space="preserve">Tabela nr 2. Lista działań priorytetowych przewidzianych do realizacji w ramach </w:t>
      </w:r>
      <w:r w:rsidR="00941F76">
        <w:rPr>
          <w:rFonts w:ascii="Times New Roman" w:hAnsi="Times New Roman" w:cs="Times New Roman"/>
          <w:i/>
          <w:iCs/>
        </w:rPr>
        <w:t xml:space="preserve">projektu </w:t>
      </w:r>
      <w:r w:rsidRPr="00A65934">
        <w:rPr>
          <w:rFonts w:ascii="Times New Roman" w:hAnsi="Times New Roman" w:cs="Times New Roman"/>
          <w:i/>
          <w:iCs/>
        </w:rPr>
        <w:t>RPT na sieci dróg wojewódzkich (Załącznik nr 1).</w:t>
      </w:r>
    </w:p>
    <w:tbl>
      <w:tblPr>
        <w:tblW w:w="9640" w:type="dxa"/>
        <w:jc w:val="center"/>
        <w:tblLook w:val="04A0" w:firstRow="1" w:lastRow="0" w:firstColumn="1" w:lastColumn="0" w:noHBand="0" w:noVBand="1"/>
      </w:tblPr>
      <w:tblGrid>
        <w:gridCol w:w="583"/>
        <w:gridCol w:w="2856"/>
        <w:gridCol w:w="2859"/>
        <w:gridCol w:w="1210"/>
        <w:gridCol w:w="19"/>
        <w:gridCol w:w="2113"/>
      </w:tblGrid>
      <w:tr w:rsidR="00A65934" w:rsidRPr="00A65934" w14:paraId="382FEDB4" w14:textId="77777777" w:rsidTr="00F72F54">
        <w:trPr>
          <w:jc w:val="center"/>
        </w:trPr>
        <w:tc>
          <w:tcPr>
            <w:tcW w:w="583" w:type="dxa"/>
            <w:tcBorders>
              <w:top w:val="single" w:sz="4" w:space="0" w:color="auto"/>
              <w:left w:val="single" w:sz="4" w:space="0" w:color="auto"/>
              <w:bottom w:val="single" w:sz="4" w:space="0" w:color="auto"/>
              <w:right w:val="single" w:sz="4" w:space="0" w:color="auto"/>
            </w:tcBorders>
            <w:shd w:val="clear" w:color="auto" w:fill="92D050"/>
          </w:tcPr>
          <w:p w14:paraId="5800804B" w14:textId="77777777" w:rsidR="001F05B3" w:rsidRPr="00A65934" w:rsidRDefault="001F05B3" w:rsidP="001F05B3">
            <w:pPr>
              <w:spacing w:after="0" w:line="240" w:lineRule="auto"/>
              <w:jc w:val="center"/>
              <w:rPr>
                <w:rFonts w:ascii="Times New Roman" w:hAnsi="Times New Roman" w:cs="Times New Roman"/>
                <w:b/>
                <w:sz w:val="20"/>
                <w:szCs w:val="20"/>
              </w:rPr>
            </w:pPr>
            <w:r w:rsidRPr="00A65934">
              <w:rPr>
                <w:rFonts w:ascii="Times New Roman" w:hAnsi="Times New Roman" w:cs="Times New Roman"/>
                <w:b/>
                <w:sz w:val="20"/>
                <w:szCs w:val="20"/>
              </w:rPr>
              <w:t>LP.</w:t>
            </w:r>
          </w:p>
        </w:tc>
        <w:tc>
          <w:tcPr>
            <w:tcW w:w="5715" w:type="dxa"/>
            <w:gridSpan w:val="2"/>
            <w:tcBorders>
              <w:top w:val="single" w:sz="4" w:space="0" w:color="auto"/>
              <w:left w:val="single" w:sz="4" w:space="0" w:color="auto"/>
              <w:bottom w:val="single" w:sz="4" w:space="0" w:color="auto"/>
              <w:right w:val="single" w:sz="4" w:space="0" w:color="auto"/>
            </w:tcBorders>
            <w:shd w:val="clear" w:color="auto" w:fill="92D050"/>
          </w:tcPr>
          <w:p w14:paraId="26469C7B" w14:textId="77777777" w:rsidR="001F05B3" w:rsidRPr="00A65934" w:rsidRDefault="001F05B3" w:rsidP="001F05B3">
            <w:pPr>
              <w:spacing w:after="0" w:line="240" w:lineRule="auto"/>
              <w:jc w:val="center"/>
              <w:rPr>
                <w:rFonts w:ascii="Times New Roman" w:hAnsi="Times New Roman" w:cs="Times New Roman"/>
                <w:b/>
                <w:sz w:val="20"/>
                <w:szCs w:val="20"/>
              </w:rPr>
            </w:pPr>
            <w:r w:rsidRPr="00A65934">
              <w:rPr>
                <w:rFonts w:ascii="Times New Roman" w:hAnsi="Times New Roman" w:cs="Times New Roman"/>
                <w:b/>
                <w:sz w:val="20"/>
                <w:szCs w:val="20"/>
              </w:rPr>
              <w:t>Nazwa inwestycji / Etapy realizacji</w:t>
            </w:r>
          </w:p>
        </w:tc>
        <w:tc>
          <w:tcPr>
            <w:tcW w:w="1229" w:type="dxa"/>
            <w:gridSpan w:val="2"/>
            <w:tcBorders>
              <w:top w:val="single" w:sz="4" w:space="0" w:color="auto"/>
              <w:bottom w:val="single" w:sz="4" w:space="0" w:color="auto"/>
              <w:right w:val="single" w:sz="4" w:space="0" w:color="auto"/>
            </w:tcBorders>
            <w:shd w:val="clear" w:color="auto" w:fill="92D050"/>
          </w:tcPr>
          <w:p w14:paraId="7DEDEF59" w14:textId="77777777" w:rsidR="001F05B3" w:rsidRPr="00A65934" w:rsidRDefault="001F05B3" w:rsidP="001F05B3">
            <w:pPr>
              <w:spacing w:after="0" w:line="240" w:lineRule="auto"/>
              <w:jc w:val="center"/>
              <w:rPr>
                <w:rFonts w:ascii="Times New Roman" w:hAnsi="Times New Roman" w:cs="Times New Roman"/>
                <w:b/>
                <w:sz w:val="20"/>
                <w:szCs w:val="20"/>
              </w:rPr>
            </w:pPr>
            <w:r w:rsidRPr="00A65934">
              <w:rPr>
                <w:rFonts w:ascii="Times New Roman" w:hAnsi="Times New Roman" w:cs="Times New Roman"/>
                <w:b/>
                <w:sz w:val="20"/>
                <w:szCs w:val="20"/>
              </w:rPr>
              <w:t>Nr korytarza</w:t>
            </w:r>
          </w:p>
        </w:tc>
        <w:tc>
          <w:tcPr>
            <w:tcW w:w="2113" w:type="dxa"/>
            <w:tcBorders>
              <w:top w:val="single" w:sz="4" w:space="0" w:color="auto"/>
              <w:bottom w:val="single" w:sz="4" w:space="0" w:color="auto"/>
              <w:right w:val="single" w:sz="4" w:space="0" w:color="auto"/>
            </w:tcBorders>
            <w:shd w:val="clear" w:color="auto" w:fill="92D050"/>
          </w:tcPr>
          <w:p w14:paraId="2C043347" w14:textId="77777777" w:rsidR="001F05B3" w:rsidRPr="00A65934" w:rsidRDefault="001F05B3" w:rsidP="001F05B3">
            <w:pPr>
              <w:spacing w:after="0" w:line="240" w:lineRule="auto"/>
              <w:jc w:val="center"/>
              <w:rPr>
                <w:rFonts w:ascii="Times New Roman" w:hAnsi="Times New Roman" w:cs="Times New Roman"/>
                <w:b/>
                <w:sz w:val="20"/>
                <w:szCs w:val="20"/>
              </w:rPr>
            </w:pPr>
            <w:r w:rsidRPr="00A65934">
              <w:rPr>
                <w:rFonts w:ascii="Times New Roman" w:hAnsi="Times New Roman" w:cs="Times New Roman"/>
                <w:b/>
                <w:sz w:val="20"/>
                <w:szCs w:val="20"/>
              </w:rPr>
              <w:t>Numer realizowanego celu</w:t>
            </w:r>
          </w:p>
        </w:tc>
      </w:tr>
      <w:tr w:rsidR="00A65934" w:rsidRPr="00A65934" w14:paraId="0DA64CC0" w14:textId="77777777" w:rsidTr="00F72F54">
        <w:trPr>
          <w:trHeight w:val="159"/>
          <w:jc w:val="center"/>
        </w:trPr>
        <w:tc>
          <w:tcPr>
            <w:tcW w:w="583" w:type="dxa"/>
            <w:vMerge w:val="restart"/>
            <w:tcBorders>
              <w:top w:val="single" w:sz="4" w:space="0" w:color="auto"/>
              <w:left w:val="single" w:sz="4" w:space="0" w:color="auto"/>
              <w:right w:val="single" w:sz="4" w:space="0" w:color="auto"/>
            </w:tcBorders>
          </w:tcPr>
          <w:p w14:paraId="21BEF419"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vMerge w:val="restart"/>
            <w:tcBorders>
              <w:top w:val="single" w:sz="4" w:space="0" w:color="auto"/>
              <w:left w:val="single" w:sz="4" w:space="0" w:color="auto"/>
              <w:right w:val="single" w:sz="4" w:space="0" w:color="auto"/>
            </w:tcBorders>
          </w:tcPr>
          <w:p w14:paraId="35A73787"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 xml:space="preserve">Rozbudowa drogi wojewódzkiej nr 728 wraz budową obwodnic miejscowości Gowarczów i Łopuszno </w:t>
            </w:r>
          </w:p>
        </w:tc>
        <w:tc>
          <w:tcPr>
            <w:tcW w:w="2859" w:type="dxa"/>
            <w:tcBorders>
              <w:top w:val="single" w:sz="4" w:space="0" w:color="auto"/>
              <w:left w:val="single" w:sz="4" w:space="0" w:color="auto"/>
              <w:bottom w:val="single" w:sz="4" w:space="0" w:color="auto"/>
              <w:right w:val="single" w:sz="4" w:space="0" w:color="auto"/>
            </w:tcBorders>
            <w:shd w:val="clear" w:color="auto" w:fill="auto"/>
          </w:tcPr>
          <w:p w14:paraId="6B0A04B7"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Odcinek Plenna-DK74</w:t>
            </w:r>
          </w:p>
        </w:tc>
        <w:tc>
          <w:tcPr>
            <w:tcW w:w="1229" w:type="dxa"/>
            <w:gridSpan w:val="2"/>
            <w:vMerge w:val="restart"/>
            <w:tcBorders>
              <w:top w:val="single" w:sz="4" w:space="0" w:color="auto"/>
              <w:right w:val="single" w:sz="4" w:space="0" w:color="auto"/>
            </w:tcBorders>
          </w:tcPr>
          <w:p w14:paraId="7A63D60A"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10</w:t>
            </w:r>
          </w:p>
        </w:tc>
        <w:tc>
          <w:tcPr>
            <w:tcW w:w="2113" w:type="dxa"/>
            <w:vMerge w:val="restart"/>
            <w:tcBorders>
              <w:top w:val="single" w:sz="4" w:space="0" w:color="auto"/>
              <w:right w:val="single" w:sz="4" w:space="0" w:color="auto"/>
            </w:tcBorders>
          </w:tcPr>
          <w:p w14:paraId="63173DAF"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1,2,3</w:t>
            </w:r>
          </w:p>
        </w:tc>
      </w:tr>
      <w:tr w:rsidR="00A65934" w:rsidRPr="00A65934" w14:paraId="3CE2B045" w14:textId="77777777" w:rsidTr="00F72F54">
        <w:trPr>
          <w:trHeight w:val="171"/>
          <w:jc w:val="center"/>
        </w:trPr>
        <w:tc>
          <w:tcPr>
            <w:tcW w:w="583" w:type="dxa"/>
            <w:vMerge/>
            <w:tcBorders>
              <w:left w:val="single" w:sz="4" w:space="0" w:color="auto"/>
              <w:right w:val="single" w:sz="4" w:space="0" w:color="auto"/>
            </w:tcBorders>
          </w:tcPr>
          <w:p w14:paraId="3FDB23FD"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vMerge/>
            <w:tcBorders>
              <w:left w:val="single" w:sz="4" w:space="0" w:color="auto"/>
              <w:right w:val="single" w:sz="4" w:space="0" w:color="auto"/>
            </w:tcBorders>
          </w:tcPr>
          <w:p w14:paraId="55006A44"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auto"/>
          </w:tcPr>
          <w:p w14:paraId="0BF985E1"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Odcinek Końskie Gowarczów wraz z budową ścieżki rowerowej</w:t>
            </w:r>
          </w:p>
        </w:tc>
        <w:tc>
          <w:tcPr>
            <w:tcW w:w="1229" w:type="dxa"/>
            <w:gridSpan w:val="2"/>
            <w:vMerge/>
            <w:tcBorders>
              <w:right w:val="single" w:sz="4" w:space="0" w:color="auto"/>
            </w:tcBorders>
          </w:tcPr>
          <w:p w14:paraId="7E91ADAD"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113" w:type="dxa"/>
            <w:vMerge/>
            <w:tcBorders>
              <w:right w:val="single" w:sz="4" w:space="0" w:color="auto"/>
            </w:tcBorders>
          </w:tcPr>
          <w:p w14:paraId="35C0B4BE" w14:textId="77777777" w:rsidR="001F05B3" w:rsidRPr="00A65934" w:rsidRDefault="001F05B3" w:rsidP="001F05B3">
            <w:pPr>
              <w:spacing w:after="0" w:line="240" w:lineRule="auto"/>
              <w:jc w:val="center"/>
              <w:rPr>
                <w:rFonts w:ascii="Times New Roman" w:hAnsi="Times New Roman" w:cs="Times New Roman"/>
                <w:bCs/>
                <w:sz w:val="20"/>
                <w:szCs w:val="20"/>
              </w:rPr>
            </w:pPr>
          </w:p>
        </w:tc>
      </w:tr>
      <w:tr w:rsidR="00A65934" w:rsidRPr="00A65934" w14:paraId="2039663D" w14:textId="77777777" w:rsidTr="00F72F54">
        <w:trPr>
          <w:trHeight w:val="225"/>
          <w:jc w:val="center"/>
        </w:trPr>
        <w:tc>
          <w:tcPr>
            <w:tcW w:w="583" w:type="dxa"/>
            <w:vMerge/>
            <w:tcBorders>
              <w:left w:val="single" w:sz="4" w:space="0" w:color="auto"/>
              <w:right w:val="single" w:sz="4" w:space="0" w:color="auto"/>
            </w:tcBorders>
          </w:tcPr>
          <w:p w14:paraId="5F911956"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vMerge/>
            <w:tcBorders>
              <w:left w:val="single" w:sz="4" w:space="0" w:color="auto"/>
              <w:right w:val="single" w:sz="4" w:space="0" w:color="auto"/>
            </w:tcBorders>
          </w:tcPr>
          <w:p w14:paraId="5C85E303"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859" w:type="dxa"/>
            <w:tcBorders>
              <w:top w:val="single" w:sz="4" w:space="0" w:color="auto"/>
              <w:left w:val="single" w:sz="4" w:space="0" w:color="auto"/>
              <w:bottom w:val="single" w:sz="4" w:space="0" w:color="auto"/>
              <w:right w:val="single" w:sz="4" w:space="0" w:color="auto"/>
            </w:tcBorders>
          </w:tcPr>
          <w:p w14:paraId="1762E413"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 xml:space="preserve">Obwodnica Gowarczowa </w:t>
            </w:r>
          </w:p>
        </w:tc>
        <w:tc>
          <w:tcPr>
            <w:tcW w:w="1229" w:type="dxa"/>
            <w:gridSpan w:val="2"/>
            <w:vMerge/>
            <w:tcBorders>
              <w:right w:val="single" w:sz="4" w:space="0" w:color="auto"/>
            </w:tcBorders>
          </w:tcPr>
          <w:p w14:paraId="47D47BA7"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113" w:type="dxa"/>
            <w:vMerge/>
            <w:tcBorders>
              <w:right w:val="single" w:sz="4" w:space="0" w:color="auto"/>
            </w:tcBorders>
          </w:tcPr>
          <w:p w14:paraId="3D988BD6" w14:textId="77777777" w:rsidR="001F05B3" w:rsidRPr="00A65934" w:rsidRDefault="001F05B3" w:rsidP="001F05B3">
            <w:pPr>
              <w:spacing w:after="0" w:line="240" w:lineRule="auto"/>
              <w:jc w:val="center"/>
              <w:rPr>
                <w:rFonts w:ascii="Times New Roman" w:hAnsi="Times New Roman" w:cs="Times New Roman"/>
                <w:bCs/>
                <w:sz w:val="20"/>
                <w:szCs w:val="20"/>
              </w:rPr>
            </w:pPr>
          </w:p>
        </w:tc>
      </w:tr>
      <w:tr w:rsidR="00A65934" w:rsidRPr="00A65934" w14:paraId="0D49CB9F" w14:textId="77777777" w:rsidTr="00F72F54">
        <w:trPr>
          <w:trHeight w:val="195"/>
          <w:jc w:val="center"/>
        </w:trPr>
        <w:tc>
          <w:tcPr>
            <w:tcW w:w="583" w:type="dxa"/>
            <w:vMerge/>
            <w:tcBorders>
              <w:left w:val="single" w:sz="4" w:space="0" w:color="auto"/>
              <w:bottom w:val="single" w:sz="4" w:space="0" w:color="auto"/>
              <w:right w:val="single" w:sz="4" w:space="0" w:color="auto"/>
            </w:tcBorders>
          </w:tcPr>
          <w:p w14:paraId="5513EF4D"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vMerge/>
            <w:tcBorders>
              <w:left w:val="single" w:sz="4" w:space="0" w:color="auto"/>
              <w:bottom w:val="single" w:sz="4" w:space="0" w:color="auto"/>
              <w:right w:val="single" w:sz="4" w:space="0" w:color="auto"/>
            </w:tcBorders>
          </w:tcPr>
          <w:p w14:paraId="78D03F33"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859" w:type="dxa"/>
            <w:tcBorders>
              <w:top w:val="single" w:sz="4" w:space="0" w:color="auto"/>
              <w:left w:val="single" w:sz="4" w:space="0" w:color="auto"/>
              <w:bottom w:val="single" w:sz="4" w:space="0" w:color="auto"/>
              <w:right w:val="single" w:sz="4" w:space="0" w:color="auto"/>
            </w:tcBorders>
          </w:tcPr>
          <w:p w14:paraId="68158CBF"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Obwodnica Łopuszna</w:t>
            </w:r>
          </w:p>
        </w:tc>
        <w:tc>
          <w:tcPr>
            <w:tcW w:w="1229" w:type="dxa"/>
            <w:gridSpan w:val="2"/>
            <w:vMerge/>
            <w:tcBorders>
              <w:bottom w:val="single" w:sz="4" w:space="0" w:color="auto"/>
              <w:right w:val="single" w:sz="4" w:space="0" w:color="auto"/>
            </w:tcBorders>
          </w:tcPr>
          <w:p w14:paraId="1DC57A18"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113" w:type="dxa"/>
            <w:vMerge/>
            <w:tcBorders>
              <w:bottom w:val="single" w:sz="4" w:space="0" w:color="auto"/>
              <w:right w:val="single" w:sz="4" w:space="0" w:color="auto"/>
            </w:tcBorders>
          </w:tcPr>
          <w:p w14:paraId="3BE9A41D" w14:textId="77777777" w:rsidR="001F05B3" w:rsidRPr="00A65934" w:rsidRDefault="001F05B3" w:rsidP="001F05B3">
            <w:pPr>
              <w:spacing w:after="0" w:line="240" w:lineRule="auto"/>
              <w:jc w:val="center"/>
              <w:rPr>
                <w:rFonts w:ascii="Times New Roman" w:hAnsi="Times New Roman" w:cs="Times New Roman"/>
                <w:bCs/>
                <w:sz w:val="20"/>
                <w:szCs w:val="20"/>
              </w:rPr>
            </w:pPr>
          </w:p>
        </w:tc>
      </w:tr>
      <w:tr w:rsidR="00A65934" w:rsidRPr="00A65934" w14:paraId="598D6754" w14:textId="77777777" w:rsidTr="001F05B3">
        <w:trPr>
          <w:trHeight w:val="207"/>
          <w:jc w:val="center"/>
        </w:trPr>
        <w:tc>
          <w:tcPr>
            <w:tcW w:w="58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315597E"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5715"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5172298"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Budowa wschodniej obwodnicy Kielc jako przedłużenia drogi wojewódzkiej nr 763 wraz z budową ścieżki rowerowej</w:t>
            </w:r>
          </w:p>
        </w:tc>
        <w:tc>
          <w:tcPr>
            <w:tcW w:w="1229" w:type="dxa"/>
            <w:gridSpan w:val="2"/>
            <w:tcBorders>
              <w:top w:val="single" w:sz="4" w:space="0" w:color="auto"/>
              <w:bottom w:val="single" w:sz="4" w:space="0" w:color="auto"/>
              <w:right w:val="single" w:sz="4" w:space="0" w:color="auto"/>
            </w:tcBorders>
            <w:shd w:val="clear" w:color="auto" w:fill="D6E3BC" w:themeFill="accent3" w:themeFillTint="66"/>
          </w:tcPr>
          <w:p w14:paraId="239709AC"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18</w:t>
            </w:r>
          </w:p>
        </w:tc>
        <w:tc>
          <w:tcPr>
            <w:tcW w:w="2113" w:type="dxa"/>
            <w:tcBorders>
              <w:top w:val="single" w:sz="4" w:space="0" w:color="auto"/>
              <w:bottom w:val="single" w:sz="4" w:space="0" w:color="auto"/>
              <w:right w:val="single" w:sz="4" w:space="0" w:color="auto"/>
            </w:tcBorders>
            <w:shd w:val="clear" w:color="auto" w:fill="D6E3BC" w:themeFill="accent3" w:themeFillTint="66"/>
          </w:tcPr>
          <w:p w14:paraId="745AC6E6"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1,2,3,4</w:t>
            </w:r>
          </w:p>
        </w:tc>
      </w:tr>
      <w:tr w:rsidR="00A65934" w:rsidRPr="00A65934" w14:paraId="783D1EA3" w14:textId="77777777" w:rsidTr="00F72F54">
        <w:trPr>
          <w:trHeight w:val="159"/>
          <w:jc w:val="center"/>
        </w:trPr>
        <w:tc>
          <w:tcPr>
            <w:tcW w:w="583" w:type="dxa"/>
            <w:tcBorders>
              <w:top w:val="single" w:sz="4" w:space="0" w:color="auto"/>
              <w:left w:val="single" w:sz="4" w:space="0" w:color="auto"/>
              <w:bottom w:val="single" w:sz="4" w:space="0" w:color="auto"/>
              <w:right w:val="single" w:sz="4" w:space="0" w:color="auto"/>
            </w:tcBorders>
          </w:tcPr>
          <w:p w14:paraId="20C1F26F"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5715" w:type="dxa"/>
            <w:gridSpan w:val="2"/>
            <w:tcBorders>
              <w:top w:val="single" w:sz="4" w:space="0" w:color="auto"/>
              <w:left w:val="single" w:sz="4" w:space="0" w:color="auto"/>
              <w:bottom w:val="single" w:sz="4" w:space="0" w:color="auto"/>
              <w:right w:val="single" w:sz="4" w:space="0" w:color="auto"/>
            </w:tcBorders>
          </w:tcPr>
          <w:p w14:paraId="4B7E5BE6"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Budowa obwodnicy miejscowości Włoszczowa w ciągu drogi wojewódzkiej nr 742</w:t>
            </w:r>
          </w:p>
        </w:tc>
        <w:tc>
          <w:tcPr>
            <w:tcW w:w="1229" w:type="dxa"/>
            <w:gridSpan w:val="2"/>
            <w:tcBorders>
              <w:top w:val="single" w:sz="4" w:space="0" w:color="auto"/>
              <w:bottom w:val="single" w:sz="4" w:space="0" w:color="auto"/>
              <w:right w:val="single" w:sz="4" w:space="0" w:color="auto"/>
            </w:tcBorders>
          </w:tcPr>
          <w:p w14:paraId="49985CA6"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11</w:t>
            </w:r>
          </w:p>
        </w:tc>
        <w:tc>
          <w:tcPr>
            <w:tcW w:w="2113" w:type="dxa"/>
            <w:tcBorders>
              <w:top w:val="single" w:sz="4" w:space="0" w:color="auto"/>
              <w:bottom w:val="single" w:sz="4" w:space="0" w:color="auto"/>
              <w:right w:val="single" w:sz="4" w:space="0" w:color="auto"/>
            </w:tcBorders>
          </w:tcPr>
          <w:p w14:paraId="75271AD4"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1,2,3</w:t>
            </w:r>
          </w:p>
        </w:tc>
      </w:tr>
      <w:tr w:rsidR="00A65934" w:rsidRPr="00A65934" w14:paraId="6FC0A81B" w14:textId="77777777" w:rsidTr="001F05B3">
        <w:trPr>
          <w:trHeight w:val="270"/>
          <w:jc w:val="center"/>
        </w:trPr>
        <w:tc>
          <w:tcPr>
            <w:tcW w:w="583" w:type="dxa"/>
            <w:vMerge w:val="restart"/>
            <w:tcBorders>
              <w:top w:val="single" w:sz="4" w:space="0" w:color="auto"/>
              <w:left w:val="single" w:sz="4" w:space="0" w:color="auto"/>
              <w:right w:val="single" w:sz="4" w:space="0" w:color="auto"/>
            </w:tcBorders>
            <w:shd w:val="clear" w:color="auto" w:fill="D6E3BC" w:themeFill="accent3" w:themeFillTint="66"/>
          </w:tcPr>
          <w:p w14:paraId="5BCD5B82"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vMerge w:val="restart"/>
            <w:tcBorders>
              <w:top w:val="single" w:sz="4" w:space="0" w:color="auto"/>
              <w:left w:val="single" w:sz="4" w:space="0" w:color="auto"/>
              <w:right w:val="single" w:sz="4" w:space="0" w:color="auto"/>
            </w:tcBorders>
            <w:shd w:val="clear" w:color="auto" w:fill="D6E3BC" w:themeFill="accent3" w:themeFillTint="66"/>
          </w:tcPr>
          <w:p w14:paraId="703C73A6"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Rozbudowa drogi wojewódzkiej nr 744</w:t>
            </w:r>
          </w:p>
        </w:tc>
        <w:tc>
          <w:tcPr>
            <w:tcW w:w="28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A2D96F2"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Odcinek Starachowice-Tychów Stary wraz z budową ścieżki rowerowej</w:t>
            </w:r>
          </w:p>
        </w:tc>
        <w:tc>
          <w:tcPr>
            <w:tcW w:w="1229" w:type="dxa"/>
            <w:gridSpan w:val="2"/>
            <w:vMerge w:val="restart"/>
            <w:tcBorders>
              <w:top w:val="single" w:sz="4" w:space="0" w:color="auto"/>
              <w:right w:val="single" w:sz="4" w:space="0" w:color="auto"/>
            </w:tcBorders>
            <w:shd w:val="clear" w:color="auto" w:fill="D6E3BC" w:themeFill="accent3" w:themeFillTint="66"/>
          </w:tcPr>
          <w:p w14:paraId="2204B4A2"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29</w:t>
            </w:r>
          </w:p>
        </w:tc>
        <w:tc>
          <w:tcPr>
            <w:tcW w:w="2113" w:type="dxa"/>
            <w:vMerge w:val="restart"/>
            <w:tcBorders>
              <w:top w:val="single" w:sz="4" w:space="0" w:color="auto"/>
              <w:right w:val="single" w:sz="4" w:space="0" w:color="auto"/>
            </w:tcBorders>
            <w:shd w:val="clear" w:color="auto" w:fill="D6E3BC" w:themeFill="accent3" w:themeFillTint="66"/>
          </w:tcPr>
          <w:p w14:paraId="299261DA"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1,2,3</w:t>
            </w:r>
          </w:p>
        </w:tc>
      </w:tr>
      <w:tr w:rsidR="00A65934" w:rsidRPr="00A65934" w14:paraId="53EEA12F" w14:textId="77777777" w:rsidTr="00DE767E">
        <w:trPr>
          <w:trHeight w:val="70"/>
          <w:jc w:val="center"/>
        </w:trPr>
        <w:tc>
          <w:tcPr>
            <w:tcW w:w="583" w:type="dxa"/>
            <w:vMerge/>
            <w:tcBorders>
              <w:left w:val="single" w:sz="4" w:space="0" w:color="auto"/>
              <w:right w:val="single" w:sz="4" w:space="0" w:color="auto"/>
            </w:tcBorders>
          </w:tcPr>
          <w:p w14:paraId="4CFE11B0"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vMerge/>
            <w:tcBorders>
              <w:left w:val="single" w:sz="4" w:space="0" w:color="auto"/>
              <w:right w:val="single" w:sz="4" w:space="0" w:color="auto"/>
            </w:tcBorders>
          </w:tcPr>
          <w:p w14:paraId="49F96CC5"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0CEA79F"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Łącznik DK42 stary-nowy przebieg</w:t>
            </w:r>
          </w:p>
        </w:tc>
        <w:tc>
          <w:tcPr>
            <w:tcW w:w="1229" w:type="dxa"/>
            <w:gridSpan w:val="2"/>
            <w:vMerge/>
            <w:tcBorders>
              <w:right w:val="single" w:sz="4" w:space="0" w:color="auto"/>
            </w:tcBorders>
          </w:tcPr>
          <w:p w14:paraId="13014160"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113" w:type="dxa"/>
            <w:vMerge/>
            <w:tcBorders>
              <w:right w:val="single" w:sz="4" w:space="0" w:color="auto"/>
            </w:tcBorders>
          </w:tcPr>
          <w:p w14:paraId="3235C5B6" w14:textId="77777777" w:rsidR="001F05B3" w:rsidRPr="00A65934" w:rsidRDefault="001F05B3" w:rsidP="001F05B3">
            <w:pPr>
              <w:spacing w:after="0" w:line="240" w:lineRule="auto"/>
              <w:jc w:val="center"/>
              <w:rPr>
                <w:rFonts w:ascii="Times New Roman" w:hAnsi="Times New Roman" w:cs="Times New Roman"/>
                <w:bCs/>
                <w:sz w:val="20"/>
                <w:szCs w:val="20"/>
              </w:rPr>
            </w:pPr>
          </w:p>
        </w:tc>
      </w:tr>
      <w:tr w:rsidR="00A65934" w:rsidRPr="00A65934" w14:paraId="4151F3F9" w14:textId="77777777" w:rsidTr="00DE767E">
        <w:trPr>
          <w:trHeight w:val="270"/>
          <w:jc w:val="center"/>
        </w:trPr>
        <w:tc>
          <w:tcPr>
            <w:tcW w:w="583" w:type="dxa"/>
            <w:vMerge/>
            <w:tcBorders>
              <w:left w:val="single" w:sz="4" w:space="0" w:color="auto"/>
              <w:right w:val="single" w:sz="4" w:space="0" w:color="auto"/>
            </w:tcBorders>
          </w:tcPr>
          <w:p w14:paraId="04AA63E7"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vMerge/>
            <w:tcBorders>
              <w:left w:val="single" w:sz="4" w:space="0" w:color="auto"/>
              <w:right w:val="single" w:sz="4" w:space="0" w:color="auto"/>
            </w:tcBorders>
          </w:tcPr>
          <w:p w14:paraId="17C74C38"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3C3B5C4"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Węzeł drogowy DK 42 i DW 744</w:t>
            </w:r>
          </w:p>
        </w:tc>
        <w:tc>
          <w:tcPr>
            <w:tcW w:w="1229" w:type="dxa"/>
            <w:gridSpan w:val="2"/>
            <w:vMerge/>
            <w:tcBorders>
              <w:right w:val="single" w:sz="4" w:space="0" w:color="auto"/>
            </w:tcBorders>
          </w:tcPr>
          <w:p w14:paraId="16210D9A"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113" w:type="dxa"/>
            <w:vMerge/>
            <w:tcBorders>
              <w:right w:val="single" w:sz="4" w:space="0" w:color="auto"/>
            </w:tcBorders>
          </w:tcPr>
          <w:p w14:paraId="0D1387EB" w14:textId="77777777" w:rsidR="001F05B3" w:rsidRPr="00A65934" w:rsidRDefault="001F05B3" w:rsidP="001F05B3">
            <w:pPr>
              <w:spacing w:after="0" w:line="240" w:lineRule="auto"/>
              <w:jc w:val="center"/>
              <w:rPr>
                <w:rFonts w:ascii="Times New Roman" w:hAnsi="Times New Roman" w:cs="Times New Roman"/>
                <w:bCs/>
                <w:sz w:val="20"/>
                <w:szCs w:val="20"/>
              </w:rPr>
            </w:pPr>
          </w:p>
        </w:tc>
      </w:tr>
      <w:tr w:rsidR="00A65934" w:rsidRPr="00A65934" w14:paraId="46EAC12E" w14:textId="77777777" w:rsidTr="00DE767E">
        <w:trPr>
          <w:trHeight w:val="210"/>
          <w:jc w:val="center"/>
        </w:trPr>
        <w:tc>
          <w:tcPr>
            <w:tcW w:w="583" w:type="dxa"/>
            <w:vMerge/>
            <w:tcBorders>
              <w:left w:val="single" w:sz="4" w:space="0" w:color="auto"/>
              <w:bottom w:val="single" w:sz="4" w:space="0" w:color="auto"/>
              <w:right w:val="single" w:sz="4" w:space="0" w:color="auto"/>
            </w:tcBorders>
          </w:tcPr>
          <w:p w14:paraId="00097ABE"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vMerge/>
            <w:tcBorders>
              <w:left w:val="single" w:sz="4" w:space="0" w:color="auto"/>
              <w:bottom w:val="single" w:sz="4" w:space="0" w:color="auto"/>
              <w:right w:val="single" w:sz="4" w:space="0" w:color="auto"/>
            </w:tcBorders>
          </w:tcPr>
          <w:p w14:paraId="06B671FD"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03FBBC6"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Obwodnica Starachowic wraz z budową ścieżki rowerowej</w:t>
            </w:r>
          </w:p>
        </w:tc>
        <w:tc>
          <w:tcPr>
            <w:tcW w:w="1229" w:type="dxa"/>
            <w:gridSpan w:val="2"/>
            <w:vMerge/>
            <w:tcBorders>
              <w:bottom w:val="single" w:sz="4" w:space="0" w:color="auto"/>
              <w:right w:val="single" w:sz="4" w:space="0" w:color="auto"/>
            </w:tcBorders>
          </w:tcPr>
          <w:p w14:paraId="4813594A"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113" w:type="dxa"/>
            <w:vMerge/>
            <w:tcBorders>
              <w:bottom w:val="single" w:sz="4" w:space="0" w:color="auto"/>
              <w:right w:val="single" w:sz="4" w:space="0" w:color="auto"/>
            </w:tcBorders>
          </w:tcPr>
          <w:p w14:paraId="295542A7" w14:textId="77777777" w:rsidR="001F05B3" w:rsidRPr="00A65934" w:rsidRDefault="001F05B3" w:rsidP="001F05B3">
            <w:pPr>
              <w:spacing w:after="0" w:line="240" w:lineRule="auto"/>
              <w:jc w:val="center"/>
              <w:rPr>
                <w:rFonts w:ascii="Times New Roman" w:hAnsi="Times New Roman" w:cs="Times New Roman"/>
                <w:bCs/>
                <w:sz w:val="20"/>
                <w:szCs w:val="20"/>
              </w:rPr>
            </w:pPr>
          </w:p>
        </w:tc>
      </w:tr>
      <w:tr w:rsidR="00A65934" w:rsidRPr="00A65934" w14:paraId="06704ABD" w14:textId="77777777" w:rsidTr="00F72F54">
        <w:trPr>
          <w:trHeight w:val="285"/>
          <w:jc w:val="center"/>
        </w:trPr>
        <w:tc>
          <w:tcPr>
            <w:tcW w:w="583" w:type="dxa"/>
            <w:vMerge w:val="restart"/>
            <w:tcBorders>
              <w:top w:val="single" w:sz="4" w:space="0" w:color="auto"/>
              <w:left w:val="single" w:sz="4" w:space="0" w:color="auto"/>
              <w:right w:val="single" w:sz="4" w:space="0" w:color="auto"/>
            </w:tcBorders>
          </w:tcPr>
          <w:p w14:paraId="3701EA9D"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vMerge w:val="restart"/>
            <w:tcBorders>
              <w:top w:val="single" w:sz="4" w:space="0" w:color="auto"/>
              <w:left w:val="single" w:sz="4" w:space="0" w:color="auto"/>
              <w:right w:val="single" w:sz="4" w:space="0" w:color="auto"/>
            </w:tcBorders>
          </w:tcPr>
          <w:p w14:paraId="5F9247E6"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Budowa obwodnicy Końskich wraz z budową ścieżki rowerowej</w:t>
            </w:r>
          </w:p>
        </w:tc>
        <w:tc>
          <w:tcPr>
            <w:tcW w:w="2859" w:type="dxa"/>
            <w:tcBorders>
              <w:top w:val="single" w:sz="4" w:space="0" w:color="auto"/>
              <w:left w:val="single" w:sz="4" w:space="0" w:color="auto"/>
              <w:bottom w:val="single" w:sz="4" w:space="0" w:color="auto"/>
              <w:right w:val="single" w:sz="4" w:space="0" w:color="auto"/>
            </w:tcBorders>
            <w:shd w:val="clear" w:color="auto" w:fill="auto"/>
          </w:tcPr>
          <w:p w14:paraId="09DD2B9C"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Etap I – od DW 728 do DW 749</w:t>
            </w:r>
          </w:p>
        </w:tc>
        <w:tc>
          <w:tcPr>
            <w:tcW w:w="1229" w:type="dxa"/>
            <w:gridSpan w:val="2"/>
            <w:tcBorders>
              <w:top w:val="single" w:sz="4" w:space="0" w:color="auto"/>
              <w:bottom w:val="single" w:sz="4" w:space="0" w:color="auto"/>
              <w:right w:val="single" w:sz="4" w:space="0" w:color="auto"/>
            </w:tcBorders>
          </w:tcPr>
          <w:p w14:paraId="04DEA61D"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10</w:t>
            </w:r>
          </w:p>
        </w:tc>
        <w:tc>
          <w:tcPr>
            <w:tcW w:w="2113" w:type="dxa"/>
            <w:tcBorders>
              <w:top w:val="single" w:sz="4" w:space="0" w:color="auto"/>
              <w:bottom w:val="single" w:sz="4" w:space="0" w:color="auto"/>
              <w:right w:val="single" w:sz="4" w:space="0" w:color="auto"/>
            </w:tcBorders>
          </w:tcPr>
          <w:p w14:paraId="6C9760FA"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1,2,3</w:t>
            </w:r>
          </w:p>
        </w:tc>
      </w:tr>
      <w:tr w:rsidR="00A65934" w:rsidRPr="00A65934" w14:paraId="00B99169" w14:textId="77777777" w:rsidTr="00F72F54">
        <w:trPr>
          <w:trHeight w:val="252"/>
          <w:jc w:val="center"/>
        </w:trPr>
        <w:tc>
          <w:tcPr>
            <w:tcW w:w="583" w:type="dxa"/>
            <w:vMerge/>
            <w:tcBorders>
              <w:top w:val="nil"/>
              <w:left w:val="single" w:sz="4" w:space="0" w:color="auto"/>
              <w:bottom w:val="single" w:sz="4" w:space="0" w:color="auto"/>
              <w:right w:val="single" w:sz="4" w:space="0" w:color="auto"/>
            </w:tcBorders>
          </w:tcPr>
          <w:p w14:paraId="1CEFE823"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vMerge/>
            <w:tcBorders>
              <w:left w:val="single" w:sz="4" w:space="0" w:color="auto"/>
              <w:bottom w:val="single" w:sz="4" w:space="0" w:color="auto"/>
              <w:right w:val="single" w:sz="4" w:space="0" w:color="auto"/>
            </w:tcBorders>
          </w:tcPr>
          <w:p w14:paraId="3AA95863"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auto"/>
          </w:tcPr>
          <w:p w14:paraId="0DB0A75C"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Etap II – od DW 749 do DK 42</w:t>
            </w:r>
          </w:p>
        </w:tc>
        <w:tc>
          <w:tcPr>
            <w:tcW w:w="1229" w:type="dxa"/>
            <w:gridSpan w:val="2"/>
            <w:tcBorders>
              <w:top w:val="single" w:sz="4" w:space="0" w:color="auto"/>
              <w:bottom w:val="single" w:sz="4" w:space="0" w:color="auto"/>
              <w:right w:val="single" w:sz="4" w:space="0" w:color="auto"/>
            </w:tcBorders>
          </w:tcPr>
          <w:p w14:paraId="4D111C49"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14</w:t>
            </w:r>
          </w:p>
        </w:tc>
        <w:tc>
          <w:tcPr>
            <w:tcW w:w="2113" w:type="dxa"/>
            <w:tcBorders>
              <w:top w:val="single" w:sz="4" w:space="0" w:color="auto"/>
              <w:bottom w:val="single" w:sz="4" w:space="0" w:color="auto"/>
              <w:right w:val="single" w:sz="4" w:space="0" w:color="auto"/>
            </w:tcBorders>
          </w:tcPr>
          <w:p w14:paraId="2476E846"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1,2,3</w:t>
            </w:r>
          </w:p>
        </w:tc>
      </w:tr>
      <w:tr w:rsidR="00A65934" w:rsidRPr="00A65934" w14:paraId="3640038A" w14:textId="77777777" w:rsidTr="001F05B3">
        <w:trPr>
          <w:trHeight w:val="157"/>
          <w:jc w:val="center"/>
        </w:trPr>
        <w:tc>
          <w:tcPr>
            <w:tcW w:w="58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A0C23A9"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5715"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EC10547"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Rozbudowa drogi wojewódzkiej nr 750 Ćmińsk-Barcza wraz z budową ścieżki rowerowej</w:t>
            </w:r>
          </w:p>
        </w:tc>
        <w:tc>
          <w:tcPr>
            <w:tcW w:w="1229" w:type="dxa"/>
            <w:gridSpan w:val="2"/>
            <w:tcBorders>
              <w:top w:val="single" w:sz="4" w:space="0" w:color="auto"/>
              <w:bottom w:val="single" w:sz="4" w:space="0" w:color="auto"/>
              <w:right w:val="single" w:sz="4" w:space="0" w:color="auto"/>
            </w:tcBorders>
            <w:shd w:val="clear" w:color="auto" w:fill="D6E3BC" w:themeFill="accent3" w:themeFillTint="66"/>
          </w:tcPr>
          <w:p w14:paraId="7DF455E6"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21</w:t>
            </w:r>
          </w:p>
        </w:tc>
        <w:tc>
          <w:tcPr>
            <w:tcW w:w="2113" w:type="dxa"/>
            <w:tcBorders>
              <w:top w:val="single" w:sz="4" w:space="0" w:color="auto"/>
              <w:bottom w:val="single" w:sz="4" w:space="0" w:color="auto"/>
              <w:right w:val="single" w:sz="4" w:space="0" w:color="auto"/>
            </w:tcBorders>
            <w:shd w:val="clear" w:color="auto" w:fill="D6E3BC" w:themeFill="accent3" w:themeFillTint="66"/>
          </w:tcPr>
          <w:p w14:paraId="219041FB"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1,2,3</w:t>
            </w:r>
          </w:p>
        </w:tc>
      </w:tr>
      <w:tr w:rsidR="00A65934" w:rsidRPr="00A65934" w14:paraId="71A2BAD9" w14:textId="77777777" w:rsidTr="00F72F54">
        <w:trPr>
          <w:trHeight w:val="149"/>
          <w:jc w:val="center"/>
        </w:trPr>
        <w:tc>
          <w:tcPr>
            <w:tcW w:w="583" w:type="dxa"/>
            <w:vMerge w:val="restart"/>
            <w:tcBorders>
              <w:top w:val="single" w:sz="4" w:space="0" w:color="auto"/>
              <w:left w:val="single" w:sz="4" w:space="0" w:color="auto"/>
              <w:right w:val="single" w:sz="4" w:space="0" w:color="auto"/>
            </w:tcBorders>
          </w:tcPr>
          <w:p w14:paraId="50D4984D"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vMerge w:val="restart"/>
            <w:tcBorders>
              <w:top w:val="single" w:sz="4" w:space="0" w:color="auto"/>
              <w:left w:val="single" w:sz="4" w:space="0" w:color="auto"/>
              <w:right w:val="single" w:sz="4" w:space="0" w:color="auto"/>
            </w:tcBorders>
          </w:tcPr>
          <w:p w14:paraId="06E3B3A5"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Rozbudowa drogi wojewódzkiej nr 751</w:t>
            </w:r>
          </w:p>
        </w:tc>
        <w:tc>
          <w:tcPr>
            <w:tcW w:w="2859" w:type="dxa"/>
            <w:tcBorders>
              <w:top w:val="single" w:sz="4" w:space="0" w:color="auto"/>
              <w:left w:val="single" w:sz="4" w:space="0" w:color="auto"/>
              <w:bottom w:val="single" w:sz="4" w:space="0" w:color="auto"/>
              <w:right w:val="single" w:sz="4" w:space="0" w:color="auto"/>
            </w:tcBorders>
          </w:tcPr>
          <w:p w14:paraId="686F631B"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Odcinek Suchedniów-Michniów wraz z budową ścieżki rowerowej</w:t>
            </w:r>
          </w:p>
        </w:tc>
        <w:tc>
          <w:tcPr>
            <w:tcW w:w="1229" w:type="dxa"/>
            <w:gridSpan w:val="2"/>
            <w:vMerge w:val="restart"/>
            <w:tcBorders>
              <w:top w:val="single" w:sz="4" w:space="0" w:color="auto"/>
              <w:right w:val="single" w:sz="4" w:space="0" w:color="auto"/>
            </w:tcBorders>
          </w:tcPr>
          <w:p w14:paraId="1439FC6C"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33</w:t>
            </w:r>
          </w:p>
        </w:tc>
        <w:tc>
          <w:tcPr>
            <w:tcW w:w="2113" w:type="dxa"/>
            <w:vMerge w:val="restart"/>
            <w:tcBorders>
              <w:top w:val="single" w:sz="4" w:space="0" w:color="auto"/>
              <w:right w:val="single" w:sz="4" w:space="0" w:color="auto"/>
            </w:tcBorders>
          </w:tcPr>
          <w:p w14:paraId="0F956725"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1,2,3</w:t>
            </w:r>
          </w:p>
        </w:tc>
      </w:tr>
      <w:tr w:rsidR="00A65934" w:rsidRPr="00A65934" w14:paraId="222D331B" w14:textId="77777777" w:rsidTr="00F72F54">
        <w:trPr>
          <w:trHeight w:val="510"/>
          <w:jc w:val="center"/>
        </w:trPr>
        <w:tc>
          <w:tcPr>
            <w:tcW w:w="583" w:type="dxa"/>
            <w:vMerge/>
            <w:tcBorders>
              <w:left w:val="single" w:sz="4" w:space="0" w:color="auto"/>
              <w:right w:val="single" w:sz="4" w:space="0" w:color="auto"/>
            </w:tcBorders>
          </w:tcPr>
          <w:p w14:paraId="0AE710D2"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vMerge/>
            <w:tcBorders>
              <w:left w:val="single" w:sz="4" w:space="0" w:color="auto"/>
              <w:right w:val="single" w:sz="4" w:space="0" w:color="auto"/>
            </w:tcBorders>
          </w:tcPr>
          <w:p w14:paraId="5D7CF0AD"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auto"/>
          </w:tcPr>
          <w:p w14:paraId="1D29F305"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 xml:space="preserve">Odcinek Góra Św. Barbary-Wzdół Rządowy wraz z budową </w:t>
            </w:r>
            <w:r w:rsidRPr="00A65934">
              <w:rPr>
                <w:rFonts w:ascii="Times New Roman" w:hAnsi="Times New Roman" w:cs="Times New Roman"/>
                <w:bCs/>
                <w:sz w:val="20"/>
                <w:szCs w:val="20"/>
              </w:rPr>
              <w:lastRenderedPageBreak/>
              <w:t>ścieżki rowerowej</w:t>
            </w:r>
          </w:p>
        </w:tc>
        <w:tc>
          <w:tcPr>
            <w:tcW w:w="1229" w:type="dxa"/>
            <w:gridSpan w:val="2"/>
            <w:vMerge/>
            <w:tcBorders>
              <w:right w:val="single" w:sz="4" w:space="0" w:color="auto"/>
            </w:tcBorders>
          </w:tcPr>
          <w:p w14:paraId="6D5CB5F2"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113" w:type="dxa"/>
            <w:vMerge/>
            <w:tcBorders>
              <w:right w:val="single" w:sz="4" w:space="0" w:color="auto"/>
            </w:tcBorders>
          </w:tcPr>
          <w:p w14:paraId="18BCE86C" w14:textId="77777777" w:rsidR="001F05B3" w:rsidRPr="00A65934" w:rsidRDefault="001F05B3" w:rsidP="001F05B3">
            <w:pPr>
              <w:spacing w:after="0" w:line="240" w:lineRule="auto"/>
              <w:jc w:val="center"/>
              <w:rPr>
                <w:rFonts w:ascii="Times New Roman" w:hAnsi="Times New Roman" w:cs="Times New Roman"/>
                <w:bCs/>
                <w:sz w:val="20"/>
                <w:szCs w:val="20"/>
              </w:rPr>
            </w:pPr>
          </w:p>
        </w:tc>
      </w:tr>
      <w:tr w:rsidR="00A65934" w:rsidRPr="00A65934" w14:paraId="46950530" w14:textId="77777777" w:rsidTr="00F72F54">
        <w:trPr>
          <w:trHeight w:val="270"/>
          <w:jc w:val="center"/>
        </w:trPr>
        <w:tc>
          <w:tcPr>
            <w:tcW w:w="583" w:type="dxa"/>
            <w:vMerge/>
            <w:tcBorders>
              <w:left w:val="single" w:sz="4" w:space="0" w:color="auto"/>
              <w:right w:val="single" w:sz="4" w:space="0" w:color="auto"/>
            </w:tcBorders>
          </w:tcPr>
          <w:p w14:paraId="3B0E4B4E"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vMerge/>
            <w:tcBorders>
              <w:left w:val="single" w:sz="4" w:space="0" w:color="auto"/>
              <w:right w:val="single" w:sz="4" w:space="0" w:color="auto"/>
            </w:tcBorders>
          </w:tcPr>
          <w:p w14:paraId="2E6BC787"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859" w:type="dxa"/>
            <w:tcBorders>
              <w:top w:val="single" w:sz="4" w:space="0" w:color="auto"/>
              <w:left w:val="single" w:sz="4" w:space="0" w:color="auto"/>
              <w:bottom w:val="single" w:sz="4" w:space="0" w:color="auto"/>
              <w:right w:val="single" w:sz="4" w:space="0" w:color="auto"/>
            </w:tcBorders>
          </w:tcPr>
          <w:p w14:paraId="77D257DD"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Obwodnica Nowej Słupi</w:t>
            </w:r>
          </w:p>
        </w:tc>
        <w:tc>
          <w:tcPr>
            <w:tcW w:w="1229" w:type="dxa"/>
            <w:gridSpan w:val="2"/>
            <w:vMerge/>
            <w:tcBorders>
              <w:right w:val="single" w:sz="4" w:space="0" w:color="auto"/>
            </w:tcBorders>
          </w:tcPr>
          <w:p w14:paraId="5B81A09C"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113" w:type="dxa"/>
            <w:vMerge/>
            <w:tcBorders>
              <w:right w:val="single" w:sz="4" w:space="0" w:color="auto"/>
            </w:tcBorders>
          </w:tcPr>
          <w:p w14:paraId="16FB6D19" w14:textId="77777777" w:rsidR="001F05B3" w:rsidRPr="00A65934" w:rsidRDefault="001F05B3" w:rsidP="001F05B3">
            <w:pPr>
              <w:spacing w:after="0" w:line="240" w:lineRule="auto"/>
              <w:jc w:val="center"/>
              <w:rPr>
                <w:rFonts w:ascii="Times New Roman" w:hAnsi="Times New Roman" w:cs="Times New Roman"/>
                <w:bCs/>
                <w:sz w:val="20"/>
                <w:szCs w:val="20"/>
              </w:rPr>
            </w:pPr>
          </w:p>
        </w:tc>
      </w:tr>
      <w:tr w:rsidR="00A65934" w:rsidRPr="00A65934" w14:paraId="412C8C15" w14:textId="77777777" w:rsidTr="00F72F54">
        <w:trPr>
          <w:trHeight w:val="285"/>
          <w:jc w:val="center"/>
        </w:trPr>
        <w:tc>
          <w:tcPr>
            <w:tcW w:w="583" w:type="dxa"/>
            <w:vMerge/>
            <w:tcBorders>
              <w:left w:val="single" w:sz="4" w:space="0" w:color="auto"/>
              <w:bottom w:val="single" w:sz="4" w:space="0" w:color="auto"/>
              <w:right w:val="single" w:sz="4" w:space="0" w:color="auto"/>
            </w:tcBorders>
          </w:tcPr>
          <w:p w14:paraId="5DF4E99D"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vMerge/>
            <w:tcBorders>
              <w:left w:val="single" w:sz="4" w:space="0" w:color="auto"/>
              <w:bottom w:val="single" w:sz="4" w:space="0" w:color="auto"/>
              <w:right w:val="single" w:sz="4" w:space="0" w:color="auto"/>
            </w:tcBorders>
          </w:tcPr>
          <w:p w14:paraId="17B30A73"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859" w:type="dxa"/>
            <w:tcBorders>
              <w:top w:val="single" w:sz="4" w:space="0" w:color="auto"/>
              <w:left w:val="single" w:sz="4" w:space="0" w:color="auto"/>
              <w:bottom w:val="single" w:sz="4" w:space="0" w:color="auto"/>
              <w:right w:val="single" w:sz="4" w:space="0" w:color="auto"/>
            </w:tcBorders>
          </w:tcPr>
          <w:p w14:paraId="4AA48C28" w14:textId="77777777" w:rsidR="001F05B3" w:rsidRPr="00A65934" w:rsidRDefault="001F05B3" w:rsidP="001F05B3">
            <w:pPr>
              <w:spacing w:after="0" w:line="240" w:lineRule="auto"/>
              <w:jc w:val="center"/>
              <w:rPr>
                <w:rFonts w:ascii="Times New Roman" w:hAnsi="Times New Roman" w:cs="Times New Roman"/>
                <w:bCs/>
                <w:strike/>
                <w:sz w:val="20"/>
                <w:szCs w:val="20"/>
              </w:rPr>
            </w:pPr>
          </w:p>
        </w:tc>
        <w:tc>
          <w:tcPr>
            <w:tcW w:w="1229" w:type="dxa"/>
            <w:gridSpan w:val="2"/>
            <w:vMerge/>
            <w:tcBorders>
              <w:right w:val="single" w:sz="4" w:space="0" w:color="auto"/>
            </w:tcBorders>
          </w:tcPr>
          <w:p w14:paraId="25A1C515"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113" w:type="dxa"/>
            <w:vMerge/>
            <w:tcBorders>
              <w:right w:val="single" w:sz="4" w:space="0" w:color="auto"/>
            </w:tcBorders>
          </w:tcPr>
          <w:p w14:paraId="4A127558" w14:textId="77777777" w:rsidR="001F05B3" w:rsidRPr="00A65934" w:rsidRDefault="001F05B3" w:rsidP="001F05B3">
            <w:pPr>
              <w:spacing w:after="0" w:line="240" w:lineRule="auto"/>
              <w:jc w:val="center"/>
              <w:rPr>
                <w:rFonts w:ascii="Times New Roman" w:hAnsi="Times New Roman" w:cs="Times New Roman"/>
                <w:bCs/>
                <w:sz w:val="20"/>
                <w:szCs w:val="20"/>
              </w:rPr>
            </w:pPr>
          </w:p>
        </w:tc>
      </w:tr>
      <w:tr w:rsidR="00A65934" w:rsidRPr="00A65934" w14:paraId="2004EC0E" w14:textId="77777777" w:rsidTr="001F05B3">
        <w:trPr>
          <w:trHeight w:val="147"/>
          <w:jc w:val="center"/>
        </w:trPr>
        <w:tc>
          <w:tcPr>
            <w:tcW w:w="583" w:type="dxa"/>
            <w:tcBorders>
              <w:left w:val="single" w:sz="4" w:space="0" w:color="auto"/>
              <w:bottom w:val="single" w:sz="4" w:space="0" w:color="auto"/>
              <w:right w:val="single" w:sz="4" w:space="0" w:color="auto"/>
            </w:tcBorders>
            <w:shd w:val="clear" w:color="auto" w:fill="D6E3BC" w:themeFill="accent3" w:themeFillTint="66"/>
          </w:tcPr>
          <w:p w14:paraId="6506D6AC"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5715" w:type="dxa"/>
            <w:gridSpan w:val="2"/>
            <w:tcBorders>
              <w:left w:val="single" w:sz="4" w:space="0" w:color="auto"/>
              <w:bottom w:val="single" w:sz="4" w:space="0" w:color="auto"/>
              <w:right w:val="single" w:sz="4" w:space="0" w:color="auto"/>
            </w:tcBorders>
            <w:shd w:val="clear" w:color="auto" w:fill="D6E3BC" w:themeFill="accent3" w:themeFillTint="66"/>
          </w:tcPr>
          <w:p w14:paraId="5266648B"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Budowa obwodnicy Bodzentyna w ciągu drogi wojewódzkiej nr 752 wraz z budową ścieżki rowerowej</w:t>
            </w:r>
          </w:p>
        </w:tc>
        <w:tc>
          <w:tcPr>
            <w:tcW w:w="1229" w:type="dxa"/>
            <w:gridSpan w:val="2"/>
            <w:tcBorders>
              <w:top w:val="single" w:sz="4" w:space="0" w:color="auto"/>
              <w:bottom w:val="single" w:sz="4" w:space="0" w:color="auto"/>
              <w:right w:val="single" w:sz="4" w:space="0" w:color="auto"/>
            </w:tcBorders>
            <w:shd w:val="clear" w:color="auto" w:fill="D6E3BC" w:themeFill="accent3" w:themeFillTint="66"/>
          </w:tcPr>
          <w:p w14:paraId="3D2BFD17"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43</w:t>
            </w:r>
          </w:p>
        </w:tc>
        <w:tc>
          <w:tcPr>
            <w:tcW w:w="2113" w:type="dxa"/>
            <w:tcBorders>
              <w:top w:val="single" w:sz="4" w:space="0" w:color="auto"/>
              <w:bottom w:val="single" w:sz="4" w:space="0" w:color="auto"/>
              <w:right w:val="single" w:sz="4" w:space="0" w:color="auto"/>
            </w:tcBorders>
            <w:shd w:val="clear" w:color="auto" w:fill="D6E3BC" w:themeFill="accent3" w:themeFillTint="66"/>
          </w:tcPr>
          <w:p w14:paraId="5B9937F7"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1,2,3</w:t>
            </w:r>
          </w:p>
        </w:tc>
      </w:tr>
      <w:tr w:rsidR="00A65934" w:rsidRPr="00A65934" w14:paraId="4C44E9AE" w14:textId="77777777" w:rsidTr="00F72F54">
        <w:trPr>
          <w:trHeight w:val="183"/>
          <w:jc w:val="center"/>
        </w:trPr>
        <w:tc>
          <w:tcPr>
            <w:tcW w:w="583" w:type="dxa"/>
            <w:tcBorders>
              <w:top w:val="single" w:sz="4" w:space="0" w:color="auto"/>
              <w:left w:val="single" w:sz="4" w:space="0" w:color="auto"/>
              <w:bottom w:val="single" w:sz="4" w:space="0" w:color="auto"/>
              <w:right w:val="single" w:sz="4" w:space="0" w:color="auto"/>
            </w:tcBorders>
          </w:tcPr>
          <w:p w14:paraId="77E08915"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5715" w:type="dxa"/>
            <w:gridSpan w:val="2"/>
            <w:tcBorders>
              <w:top w:val="single" w:sz="4" w:space="0" w:color="auto"/>
              <w:left w:val="single" w:sz="4" w:space="0" w:color="auto"/>
              <w:bottom w:val="single" w:sz="4" w:space="0" w:color="auto"/>
              <w:right w:val="single" w:sz="4" w:space="0" w:color="auto"/>
            </w:tcBorders>
            <w:shd w:val="clear" w:color="auto" w:fill="auto"/>
          </w:tcPr>
          <w:p w14:paraId="7BF7ED13"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Rozbudowa drogi wojewódzkiej nr 754 w Ostrowcu Świętokrzyskim wraz z budową ścieżki rowerowej - cd</w:t>
            </w:r>
          </w:p>
        </w:tc>
        <w:tc>
          <w:tcPr>
            <w:tcW w:w="1229" w:type="dxa"/>
            <w:gridSpan w:val="2"/>
            <w:tcBorders>
              <w:top w:val="single" w:sz="4" w:space="0" w:color="auto"/>
              <w:bottom w:val="single" w:sz="4" w:space="0" w:color="auto"/>
              <w:right w:val="single" w:sz="4" w:space="0" w:color="auto"/>
            </w:tcBorders>
          </w:tcPr>
          <w:p w14:paraId="714EFB3E"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113" w:type="dxa"/>
            <w:tcBorders>
              <w:top w:val="single" w:sz="4" w:space="0" w:color="auto"/>
              <w:bottom w:val="single" w:sz="4" w:space="0" w:color="auto"/>
              <w:right w:val="single" w:sz="4" w:space="0" w:color="auto"/>
            </w:tcBorders>
          </w:tcPr>
          <w:p w14:paraId="7E0977C6" w14:textId="77777777" w:rsidR="001F05B3" w:rsidRPr="00A65934" w:rsidRDefault="001F05B3" w:rsidP="001F05B3">
            <w:pPr>
              <w:spacing w:after="0" w:line="240" w:lineRule="auto"/>
              <w:jc w:val="center"/>
              <w:rPr>
                <w:rFonts w:ascii="Times New Roman" w:hAnsi="Times New Roman" w:cs="Times New Roman"/>
                <w:bCs/>
                <w:sz w:val="20"/>
                <w:szCs w:val="20"/>
              </w:rPr>
            </w:pPr>
          </w:p>
        </w:tc>
      </w:tr>
      <w:tr w:rsidR="00A65934" w:rsidRPr="00A65934" w14:paraId="551458BC" w14:textId="77777777" w:rsidTr="001F05B3">
        <w:trPr>
          <w:trHeight w:val="540"/>
          <w:jc w:val="center"/>
        </w:trPr>
        <w:tc>
          <w:tcPr>
            <w:tcW w:w="583" w:type="dxa"/>
            <w:vMerge w:val="restart"/>
            <w:tcBorders>
              <w:top w:val="single" w:sz="4" w:space="0" w:color="auto"/>
              <w:left w:val="single" w:sz="4" w:space="0" w:color="auto"/>
              <w:right w:val="single" w:sz="4" w:space="0" w:color="auto"/>
            </w:tcBorders>
            <w:shd w:val="clear" w:color="auto" w:fill="D6E3BC" w:themeFill="accent3" w:themeFillTint="66"/>
          </w:tcPr>
          <w:p w14:paraId="0AC590B4"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vMerge w:val="restart"/>
            <w:tcBorders>
              <w:top w:val="single" w:sz="4" w:space="0" w:color="auto"/>
              <w:left w:val="single" w:sz="4" w:space="0" w:color="auto"/>
              <w:right w:val="single" w:sz="4" w:space="0" w:color="auto"/>
            </w:tcBorders>
            <w:shd w:val="clear" w:color="auto" w:fill="D6E3BC" w:themeFill="accent3" w:themeFillTint="66"/>
          </w:tcPr>
          <w:p w14:paraId="584D10B9"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Rozbudowa drogi wojewódzkiej nr 756</w:t>
            </w:r>
          </w:p>
        </w:tc>
        <w:tc>
          <w:tcPr>
            <w:tcW w:w="28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F87600D"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Odcinek Nowa Słupia-granica gminy wraz z realizacją ścieżki rowerowej</w:t>
            </w:r>
          </w:p>
        </w:tc>
        <w:tc>
          <w:tcPr>
            <w:tcW w:w="1210" w:type="dxa"/>
            <w:vMerge w:val="restart"/>
            <w:tcBorders>
              <w:top w:val="single" w:sz="4" w:space="0" w:color="auto"/>
              <w:right w:val="single" w:sz="4" w:space="0" w:color="auto"/>
            </w:tcBorders>
            <w:shd w:val="clear" w:color="auto" w:fill="D6E3BC" w:themeFill="accent3" w:themeFillTint="66"/>
          </w:tcPr>
          <w:p w14:paraId="277C9A35"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30</w:t>
            </w:r>
          </w:p>
          <w:p w14:paraId="7234A1AB"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132" w:type="dxa"/>
            <w:gridSpan w:val="2"/>
            <w:vMerge w:val="restart"/>
            <w:tcBorders>
              <w:top w:val="single" w:sz="4" w:space="0" w:color="auto"/>
              <w:right w:val="single" w:sz="4" w:space="0" w:color="auto"/>
            </w:tcBorders>
            <w:shd w:val="clear" w:color="auto" w:fill="D6E3BC" w:themeFill="accent3" w:themeFillTint="66"/>
          </w:tcPr>
          <w:p w14:paraId="682B02B9"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1,2,3</w:t>
            </w:r>
          </w:p>
        </w:tc>
      </w:tr>
      <w:tr w:rsidR="00A65934" w:rsidRPr="00A65934" w14:paraId="114C4663" w14:textId="77777777" w:rsidTr="001F05B3">
        <w:trPr>
          <w:trHeight w:val="450"/>
          <w:jc w:val="center"/>
        </w:trPr>
        <w:tc>
          <w:tcPr>
            <w:tcW w:w="583" w:type="dxa"/>
            <w:vMerge/>
            <w:tcBorders>
              <w:left w:val="single" w:sz="4" w:space="0" w:color="auto"/>
              <w:right w:val="single" w:sz="4" w:space="0" w:color="auto"/>
            </w:tcBorders>
            <w:shd w:val="clear" w:color="auto" w:fill="D6E3BC" w:themeFill="accent3" w:themeFillTint="66"/>
          </w:tcPr>
          <w:p w14:paraId="089D02DC"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vMerge/>
            <w:tcBorders>
              <w:left w:val="single" w:sz="4" w:space="0" w:color="auto"/>
              <w:right w:val="single" w:sz="4" w:space="0" w:color="auto"/>
            </w:tcBorders>
            <w:shd w:val="clear" w:color="auto" w:fill="D6E3BC" w:themeFill="accent3" w:themeFillTint="66"/>
          </w:tcPr>
          <w:p w14:paraId="0A836E3E"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F28FC77"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Odcinek granica gminy-Łagów wraz z budową ścieżki rowerowej</w:t>
            </w:r>
          </w:p>
        </w:tc>
        <w:tc>
          <w:tcPr>
            <w:tcW w:w="1210" w:type="dxa"/>
            <w:vMerge/>
            <w:tcBorders>
              <w:right w:val="single" w:sz="4" w:space="0" w:color="auto"/>
            </w:tcBorders>
            <w:shd w:val="clear" w:color="auto" w:fill="D6E3BC" w:themeFill="accent3" w:themeFillTint="66"/>
          </w:tcPr>
          <w:p w14:paraId="126A4710"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132" w:type="dxa"/>
            <w:gridSpan w:val="2"/>
            <w:vMerge/>
            <w:tcBorders>
              <w:right w:val="single" w:sz="4" w:space="0" w:color="auto"/>
            </w:tcBorders>
            <w:shd w:val="clear" w:color="auto" w:fill="D6E3BC" w:themeFill="accent3" w:themeFillTint="66"/>
          </w:tcPr>
          <w:p w14:paraId="1234DE99" w14:textId="77777777" w:rsidR="001F05B3" w:rsidRPr="00A65934" w:rsidRDefault="001F05B3" w:rsidP="001F05B3">
            <w:pPr>
              <w:spacing w:after="0" w:line="240" w:lineRule="auto"/>
              <w:jc w:val="center"/>
              <w:rPr>
                <w:rFonts w:ascii="Times New Roman" w:hAnsi="Times New Roman" w:cs="Times New Roman"/>
                <w:bCs/>
                <w:sz w:val="20"/>
                <w:szCs w:val="20"/>
              </w:rPr>
            </w:pPr>
          </w:p>
        </w:tc>
      </w:tr>
      <w:tr w:rsidR="00A65934" w:rsidRPr="00A65934" w14:paraId="6118270F" w14:textId="77777777" w:rsidTr="001F05B3">
        <w:trPr>
          <w:trHeight w:val="480"/>
          <w:jc w:val="center"/>
        </w:trPr>
        <w:tc>
          <w:tcPr>
            <w:tcW w:w="583" w:type="dxa"/>
            <w:vMerge/>
            <w:tcBorders>
              <w:left w:val="single" w:sz="4" w:space="0" w:color="auto"/>
              <w:right w:val="single" w:sz="4" w:space="0" w:color="auto"/>
            </w:tcBorders>
            <w:shd w:val="clear" w:color="auto" w:fill="D6E3BC" w:themeFill="accent3" w:themeFillTint="66"/>
          </w:tcPr>
          <w:p w14:paraId="3634FD49"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vMerge/>
            <w:tcBorders>
              <w:left w:val="single" w:sz="4" w:space="0" w:color="auto"/>
              <w:right w:val="single" w:sz="4" w:space="0" w:color="auto"/>
            </w:tcBorders>
            <w:shd w:val="clear" w:color="auto" w:fill="D6E3BC" w:themeFill="accent3" w:themeFillTint="66"/>
          </w:tcPr>
          <w:p w14:paraId="29E5B1A3"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BDC8511"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Odcinek Łagów-Raków wraz z budową ścieżki rowerowej</w:t>
            </w:r>
          </w:p>
        </w:tc>
        <w:tc>
          <w:tcPr>
            <w:tcW w:w="1210" w:type="dxa"/>
            <w:vMerge/>
            <w:tcBorders>
              <w:right w:val="single" w:sz="4" w:space="0" w:color="auto"/>
            </w:tcBorders>
            <w:shd w:val="clear" w:color="auto" w:fill="D6E3BC" w:themeFill="accent3" w:themeFillTint="66"/>
          </w:tcPr>
          <w:p w14:paraId="05E9C8A0"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132" w:type="dxa"/>
            <w:gridSpan w:val="2"/>
            <w:vMerge/>
            <w:tcBorders>
              <w:right w:val="single" w:sz="4" w:space="0" w:color="auto"/>
            </w:tcBorders>
            <w:shd w:val="clear" w:color="auto" w:fill="D6E3BC" w:themeFill="accent3" w:themeFillTint="66"/>
          </w:tcPr>
          <w:p w14:paraId="74C267E1" w14:textId="77777777" w:rsidR="001F05B3" w:rsidRPr="00A65934" w:rsidRDefault="001F05B3" w:rsidP="001F05B3">
            <w:pPr>
              <w:spacing w:after="0" w:line="240" w:lineRule="auto"/>
              <w:jc w:val="center"/>
              <w:rPr>
                <w:rFonts w:ascii="Times New Roman" w:hAnsi="Times New Roman" w:cs="Times New Roman"/>
                <w:bCs/>
                <w:sz w:val="20"/>
                <w:szCs w:val="20"/>
              </w:rPr>
            </w:pPr>
          </w:p>
        </w:tc>
      </w:tr>
      <w:tr w:rsidR="00A65934" w:rsidRPr="00A65934" w14:paraId="7FA1B091" w14:textId="77777777" w:rsidTr="001F05B3">
        <w:trPr>
          <w:trHeight w:val="495"/>
          <w:jc w:val="center"/>
        </w:trPr>
        <w:tc>
          <w:tcPr>
            <w:tcW w:w="583" w:type="dxa"/>
            <w:vMerge/>
            <w:tcBorders>
              <w:left w:val="single" w:sz="4" w:space="0" w:color="auto"/>
              <w:right w:val="single" w:sz="4" w:space="0" w:color="auto"/>
            </w:tcBorders>
            <w:shd w:val="clear" w:color="auto" w:fill="D6E3BC" w:themeFill="accent3" w:themeFillTint="66"/>
          </w:tcPr>
          <w:p w14:paraId="769F6242"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vMerge/>
            <w:tcBorders>
              <w:left w:val="single" w:sz="4" w:space="0" w:color="auto"/>
              <w:right w:val="single" w:sz="4" w:space="0" w:color="auto"/>
            </w:tcBorders>
            <w:shd w:val="clear" w:color="auto" w:fill="D6E3BC" w:themeFill="accent3" w:themeFillTint="66"/>
          </w:tcPr>
          <w:p w14:paraId="5B8968D3"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1874164"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Odcinek Raków-Szydłów wraz z budową ścieżki rowerowej</w:t>
            </w:r>
          </w:p>
        </w:tc>
        <w:tc>
          <w:tcPr>
            <w:tcW w:w="1210" w:type="dxa"/>
            <w:vMerge/>
            <w:tcBorders>
              <w:right w:val="single" w:sz="4" w:space="0" w:color="auto"/>
            </w:tcBorders>
            <w:shd w:val="clear" w:color="auto" w:fill="D6E3BC" w:themeFill="accent3" w:themeFillTint="66"/>
          </w:tcPr>
          <w:p w14:paraId="7CE471E4"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132" w:type="dxa"/>
            <w:gridSpan w:val="2"/>
            <w:vMerge/>
            <w:tcBorders>
              <w:right w:val="single" w:sz="4" w:space="0" w:color="auto"/>
            </w:tcBorders>
            <w:shd w:val="clear" w:color="auto" w:fill="D6E3BC" w:themeFill="accent3" w:themeFillTint="66"/>
          </w:tcPr>
          <w:p w14:paraId="62F22C7D" w14:textId="77777777" w:rsidR="001F05B3" w:rsidRPr="00A65934" w:rsidRDefault="001F05B3" w:rsidP="001F05B3">
            <w:pPr>
              <w:spacing w:after="0" w:line="240" w:lineRule="auto"/>
              <w:jc w:val="center"/>
              <w:rPr>
                <w:rFonts w:ascii="Times New Roman" w:hAnsi="Times New Roman" w:cs="Times New Roman"/>
                <w:bCs/>
                <w:sz w:val="20"/>
                <w:szCs w:val="20"/>
              </w:rPr>
            </w:pPr>
          </w:p>
        </w:tc>
      </w:tr>
      <w:tr w:rsidR="00A65934" w:rsidRPr="00A65934" w14:paraId="5BC58485" w14:textId="77777777" w:rsidTr="001F05B3">
        <w:trPr>
          <w:trHeight w:val="134"/>
          <w:jc w:val="center"/>
        </w:trPr>
        <w:tc>
          <w:tcPr>
            <w:tcW w:w="583" w:type="dxa"/>
            <w:vMerge/>
            <w:tcBorders>
              <w:left w:val="single" w:sz="4" w:space="0" w:color="auto"/>
              <w:bottom w:val="single" w:sz="4" w:space="0" w:color="auto"/>
              <w:right w:val="single" w:sz="4" w:space="0" w:color="auto"/>
            </w:tcBorders>
            <w:shd w:val="clear" w:color="auto" w:fill="D6E3BC" w:themeFill="accent3" w:themeFillTint="66"/>
          </w:tcPr>
          <w:p w14:paraId="78FF9FDC"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vMerge/>
            <w:tcBorders>
              <w:left w:val="single" w:sz="4" w:space="0" w:color="auto"/>
              <w:bottom w:val="single" w:sz="4" w:space="0" w:color="auto"/>
              <w:right w:val="single" w:sz="4" w:space="0" w:color="auto"/>
            </w:tcBorders>
            <w:shd w:val="clear" w:color="auto" w:fill="D6E3BC" w:themeFill="accent3" w:themeFillTint="66"/>
          </w:tcPr>
          <w:p w14:paraId="01A4BE6D"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82A06AF"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Obwodnica Łagowa</w:t>
            </w:r>
          </w:p>
        </w:tc>
        <w:tc>
          <w:tcPr>
            <w:tcW w:w="1210" w:type="dxa"/>
            <w:vMerge/>
            <w:tcBorders>
              <w:bottom w:val="single" w:sz="4" w:space="0" w:color="auto"/>
              <w:right w:val="single" w:sz="4" w:space="0" w:color="auto"/>
            </w:tcBorders>
            <w:shd w:val="clear" w:color="auto" w:fill="D6E3BC" w:themeFill="accent3" w:themeFillTint="66"/>
          </w:tcPr>
          <w:p w14:paraId="6F4F2C0F"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132" w:type="dxa"/>
            <w:gridSpan w:val="2"/>
            <w:vMerge/>
            <w:tcBorders>
              <w:bottom w:val="single" w:sz="4" w:space="0" w:color="auto"/>
              <w:right w:val="single" w:sz="4" w:space="0" w:color="auto"/>
            </w:tcBorders>
            <w:shd w:val="clear" w:color="auto" w:fill="D6E3BC" w:themeFill="accent3" w:themeFillTint="66"/>
          </w:tcPr>
          <w:p w14:paraId="4B5A218A" w14:textId="77777777" w:rsidR="001F05B3" w:rsidRPr="00A65934" w:rsidRDefault="001F05B3" w:rsidP="001F05B3">
            <w:pPr>
              <w:spacing w:after="0" w:line="240" w:lineRule="auto"/>
              <w:jc w:val="center"/>
              <w:rPr>
                <w:rFonts w:ascii="Times New Roman" w:hAnsi="Times New Roman" w:cs="Times New Roman"/>
                <w:bCs/>
                <w:sz w:val="20"/>
                <w:szCs w:val="20"/>
              </w:rPr>
            </w:pPr>
          </w:p>
        </w:tc>
      </w:tr>
      <w:tr w:rsidR="00A65934" w:rsidRPr="00A65934" w14:paraId="3D07D3A3" w14:textId="77777777" w:rsidTr="00F72F54">
        <w:trPr>
          <w:trHeight w:val="252"/>
          <w:jc w:val="center"/>
        </w:trPr>
        <w:tc>
          <w:tcPr>
            <w:tcW w:w="583" w:type="dxa"/>
            <w:vMerge w:val="restart"/>
            <w:tcBorders>
              <w:top w:val="single" w:sz="4" w:space="0" w:color="auto"/>
              <w:left w:val="single" w:sz="4" w:space="0" w:color="auto"/>
              <w:right w:val="single" w:sz="4" w:space="0" w:color="auto"/>
            </w:tcBorders>
          </w:tcPr>
          <w:p w14:paraId="4379D6E8"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vMerge w:val="restart"/>
            <w:tcBorders>
              <w:top w:val="single" w:sz="4" w:space="0" w:color="auto"/>
              <w:left w:val="single" w:sz="4" w:space="0" w:color="auto"/>
              <w:right w:val="single" w:sz="4" w:space="0" w:color="auto"/>
            </w:tcBorders>
          </w:tcPr>
          <w:p w14:paraId="34364E09"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 xml:space="preserve">Rozbudowa drogi wojewódzkiej nr 757 </w:t>
            </w:r>
          </w:p>
        </w:tc>
        <w:tc>
          <w:tcPr>
            <w:tcW w:w="2859" w:type="dxa"/>
            <w:tcBorders>
              <w:top w:val="single" w:sz="4" w:space="0" w:color="auto"/>
              <w:left w:val="single" w:sz="4" w:space="0" w:color="auto"/>
              <w:bottom w:val="single" w:sz="4" w:space="0" w:color="auto"/>
              <w:right w:val="single" w:sz="4" w:space="0" w:color="auto"/>
            </w:tcBorders>
          </w:tcPr>
          <w:p w14:paraId="225C7B40"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Odcinek Opatów-Mostki</w:t>
            </w:r>
          </w:p>
        </w:tc>
        <w:tc>
          <w:tcPr>
            <w:tcW w:w="1210" w:type="dxa"/>
            <w:vMerge w:val="restart"/>
            <w:tcBorders>
              <w:top w:val="single" w:sz="4" w:space="0" w:color="auto"/>
              <w:right w:val="single" w:sz="4" w:space="0" w:color="auto"/>
            </w:tcBorders>
          </w:tcPr>
          <w:p w14:paraId="50F100C5"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31</w:t>
            </w:r>
          </w:p>
        </w:tc>
        <w:tc>
          <w:tcPr>
            <w:tcW w:w="2132" w:type="dxa"/>
            <w:gridSpan w:val="2"/>
            <w:vMerge w:val="restart"/>
            <w:tcBorders>
              <w:top w:val="single" w:sz="4" w:space="0" w:color="auto"/>
              <w:right w:val="single" w:sz="4" w:space="0" w:color="auto"/>
            </w:tcBorders>
          </w:tcPr>
          <w:p w14:paraId="48B75A16"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1,2,3</w:t>
            </w:r>
          </w:p>
        </w:tc>
      </w:tr>
      <w:tr w:rsidR="00A65934" w:rsidRPr="00A65934" w14:paraId="755F7399" w14:textId="77777777" w:rsidTr="00F72F54">
        <w:trPr>
          <w:trHeight w:val="193"/>
          <w:jc w:val="center"/>
        </w:trPr>
        <w:tc>
          <w:tcPr>
            <w:tcW w:w="583" w:type="dxa"/>
            <w:vMerge/>
            <w:tcBorders>
              <w:left w:val="single" w:sz="4" w:space="0" w:color="auto"/>
              <w:right w:val="single" w:sz="4" w:space="0" w:color="auto"/>
            </w:tcBorders>
          </w:tcPr>
          <w:p w14:paraId="704EDF4A"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vMerge/>
            <w:tcBorders>
              <w:left w:val="single" w:sz="4" w:space="0" w:color="auto"/>
              <w:right w:val="single" w:sz="4" w:space="0" w:color="auto"/>
            </w:tcBorders>
          </w:tcPr>
          <w:p w14:paraId="1CD91A3D"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859" w:type="dxa"/>
            <w:tcBorders>
              <w:top w:val="single" w:sz="4" w:space="0" w:color="auto"/>
              <w:left w:val="single" w:sz="4" w:space="0" w:color="auto"/>
              <w:bottom w:val="single" w:sz="4" w:space="0" w:color="auto"/>
              <w:right w:val="single" w:sz="4" w:space="0" w:color="auto"/>
            </w:tcBorders>
          </w:tcPr>
          <w:p w14:paraId="4FD04F7B"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Odcinek Grzybów-Stopnica</w:t>
            </w:r>
          </w:p>
        </w:tc>
        <w:tc>
          <w:tcPr>
            <w:tcW w:w="1210" w:type="dxa"/>
            <w:vMerge/>
            <w:tcBorders>
              <w:right w:val="single" w:sz="4" w:space="0" w:color="auto"/>
            </w:tcBorders>
          </w:tcPr>
          <w:p w14:paraId="0585F9CE"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132" w:type="dxa"/>
            <w:gridSpan w:val="2"/>
            <w:vMerge/>
            <w:tcBorders>
              <w:right w:val="single" w:sz="4" w:space="0" w:color="auto"/>
            </w:tcBorders>
          </w:tcPr>
          <w:p w14:paraId="7FCCF853" w14:textId="77777777" w:rsidR="001F05B3" w:rsidRPr="00A65934" w:rsidRDefault="001F05B3" w:rsidP="001F05B3">
            <w:pPr>
              <w:spacing w:after="0" w:line="240" w:lineRule="auto"/>
              <w:jc w:val="center"/>
              <w:rPr>
                <w:rFonts w:ascii="Times New Roman" w:hAnsi="Times New Roman" w:cs="Times New Roman"/>
                <w:bCs/>
                <w:sz w:val="20"/>
                <w:szCs w:val="20"/>
              </w:rPr>
            </w:pPr>
          </w:p>
        </w:tc>
      </w:tr>
      <w:tr w:rsidR="00A65934" w:rsidRPr="00A65934" w14:paraId="0631BB89" w14:textId="77777777" w:rsidTr="00F72F54">
        <w:trPr>
          <w:trHeight w:val="192"/>
          <w:jc w:val="center"/>
        </w:trPr>
        <w:tc>
          <w:tcPr>
            <w:tcW w:w="583" w:type="dxa"/>
            <w:vMerge/>
            <w:tcBorders>
              <w:left w:val="single" w:sz="4" w:space="0" w:color="auto"/>
              <w:right w:val="single" w:sz="4" w:space="0" w:color="auto"/>
            </w:tcBorders>
          </w:tcPr>
          <w:p w14:paraId="69E2A0B4"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vMerge/>
            <w:tcBorders>
              <w:left w:val="single" w:sz="4" w:space="0" w:color="auto"/>
              <w:right w:val="single" w:sz="4" w:space="0" w:color="auto"/>
            </w:tcBorders>
          </w:tcPr>
          <w:p w14:paraId="363BF76D"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859" w:type="dxa"/>
            <w:tcBorders>
              <w:top w:val="single" w:sz="4" w:space="0" w:color="auto"/>
              <w:left w:val="single" w:sz="4" w:space="0" w:color="auto"/>
              <w:bottom w:val="single" w:sz="4" w:space="0" w:color="auto"/>
              <w:right w:val="single" w:sz="4" w:space="0" w:color="auto"/>
            </w:tcBorders>
          </w:tcPr>
          <w:p w14:paraId="358FE8DD"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Obwodnica Bogorii</w:t>
            </w:r>
          </w:p>
        </w:tc>
        <w:tc>
          <w:tcPr>
            <w:tcW w:w="1210" w:type="dxa"/>
            <w:vMerge/>
            <w:tcBorders>
              <w:right w:val="single" w:sz="4" w:space="0" w:color="auto"/>
            </w:tcBorders>
          </w:tcPr>
          <w:p w14:paraId="6CE53F13"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132" w:type="dxa"/>
            <w:gridSpan w:val="2"/>
            <w:vMerge/>
            <w:tcBorders>
              <w:right w:val="single" w:sz="4" w:space="0" w:color="auto"/>
            </w:tcBorders>
          </w:tcPr>
          <w:p w14:paraId="31B19F1C" w14:textId="77777777" w:rsidR="001F05B3" w:rsidRPr="00A65934" w:rsidRDefault="001F05B3" w:rsidP="001F05B3">
            <w:pPr>
              <w:spacing w:after="0" w:line="240" w:lineRule="auto"/>
              <w:jc w:val="center"/>
              <w:rPr>
                <w:rFonts w:ascii="Times New Roman" w:hAnsi="Times New Roman" w:cs="Times New Roman"/>
                <w:bCs/>
                <w:sz w:val="20"/>
                <w:szCs w:val="20"/>
              </w:rPr>
            </w:pPr>
          </w:p>
        </w:tc>
      </w:tr>
      <w:tr w:rsidR="00A65934" w:rsidRPr="00A65934" w14:paraId="2E5E8762" w14:textId="77777777" w:rsidTr="00F72F54">
        <w:trPr>
          <w:trHeight w:val="163"/>
          <w:jc w:val="center"/>
        </w:trPr>
        <w:tc>
          <w:tcPr>
            <w:tcW w:w="583" w:type="dxa"/>
            <w:vMerge/>
            <w:tcBorders>
              <w:left w:val="single" w:sz="4" w:space="0" w:color="auto"/>
              <w:bottom w:val="single" w:sz="4" w:space="0" w:color="auto"/>
              <w:right w:val="single" w:sz="4" w:space="0" w:color="auto"/>
            </w:tcBorders>
          </w:tcPr>
          <w:p w14:paraId="3CF41963"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vMerge/>
            <w:tcBorders>
              <w:left w:val="single" w:sz="4" w:space="0" w:color="auto"/>
              <w:bottom w:val="single" w:sz="4" w:space="0" w:color="auto"/>
              <w:right w:val="single" w:sz="4" w:space="0" w:color="auto"/>
            </w:tcBorders>
          </w:tcPr>
          <w:p w14:paraId="7B7EC1A7"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auto"/>
          </w:tcPr>
          <w:p w14:paraId="48D829F0"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Obwodnica Staszowa wraz z budową ścieżki rowerowej</w:t>
            </w:r>
          </w:p>
        </w:tc>
        <w:tc>
          <w:tcPr>
            <w:tcW w:w="1210" w:type="dxa"/>
            <w:vMerge/>
            <w:tcBorders>
              <w:bottom w:val="single" w:sz="4" w:space="0" w:color="auto"/>
              <w:right w:val="single" w:sz="4" w:space="0" w:color="auto"/>
            </w:tcBorders>
          </w:tcPr>
          <w:p w14:paraId="27CDC936"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132" w:type="dxa"/>
            <w:gridSpan w:val="2"/>
            <w:vMerge/>
            <w:tcBorders>
              <w:bottom w:val="single" w:sz="4" w:space="0" w:color="auto"/>
              <w:right w:val="single" w:sz="4" w:space="0" w:color="auto"/>
            </w:tcBorders>
          </w:tcPr>
          <w:p w14:paraId="1CACDB1C" w14:textId="77777777" w:rsidR="001F05B3" w:rsidRPr="00A65934" w:rsidRDefault="001F05B3" w:rsidP="001F05B3">
            <w:pPr>
              <w:spacing w:after="0" w:line="240" w:lineRule="auto"/>
              <w:jc w:val="center"/>
              <w:rPr>
                <w:rFonts w:ascii="Times New Roman" w:hAnsi="Times New Roman" w:cs="Times New Roman"/>
                <w:bCs/>
                <w:sz w:val="20"/>
                <w:szCs w:val="20"/>
              </w:rPr>
            </w:pPr>
          </w:p>
        </w:tc>
      </w:tr>
      <w:tr w:rsidR="00A65934" w:rsidRPr="00A65934" w14:paraId="67E0887C" w14:textId="77777777" w:rsidTr="001F05B3">
        <w:trPr>
          <w:trHeight w:val="198"/>
          <w:jc w:val="center"/>
        </w:trPr>
        <w:tc>
          <w:tcPr>
            <w:tcW w:w="583" w:type="dxa"/>
            <w:vMerge w:val="restart"/>
            <w:tcBorders>
              <w:top w:val="single" w:sz="4" w:space="0" w:color="auto"/>
              <w:left w:val="single" w:sz="4" w:space="0" w:color="auto"/>
              <w:right w:val="single" w:sz="4" w:space="0" w:color="auto"/>
            </w:tcBorders>
            <w:shd w:val="clear" w:color="auto" w:fill="D6E3BC" w:themeFill="accent3" w:themeFillTint="66"/>
          </w:tcPr>
          <w:p w14:paraId="7B7C75A4"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vMerge w:val="restart"/>
            <w:tcBorders>
              <w:top w:val="single" w:sz="4" w:space="0" w:color="auto"/>
              <w:left w:val="single" w:sz="4" w:space="0" w:color="auto"/>
              <w:right w:val="single" w:sz="4" w:space="0" w:color="auto"/>
            </w:tcBorders>
            <w:shd w:val="clear" w:color="auto" w:fill="D6E3BC" w:themeFill="accent3" w:themeFillTint="66"/>
          </w:tcPr>
          <w:p w14:paraId="70BA19DF" w14:textId="77777777" w:rsidR="001F05B3" w:rsidRPr="00A65934" w:rsidRDefault="001F05B3" w:rsidP="001F05B3">
            <w:pPr>
              <w:spacing w:after="0" w:line="240" w:lineRule="auto"/>
              <w:jc w:val="center"/>
              <w:rPr>
                <w:rFonts w:ascii="Times New Roman" w:hAnsi="Times New Roman" w:cs="Times New Roman"/>
                <w:bCs/>
                <w:sz w:val="20"/>
                <w:szCs w:val="20"/>
              </w:rPr>
            </w:pPr>
          </w:p>
          <w:p w14:paraId="2E7F859C" w14:textId="77777777" w:rsidR="001F05B3" w:rsidRPr="00A65934" w:rsidRDefault="001F05B3" w:rsidP="001F05B3">
            <w:pPr>
              <w:spacing w:after="0" w:line="240" w:lineRule="auto"/>
              <w:jc w:val="center"/>
              <w:rPr>
                <w:rFonts w:ascii="Times New Roman" w:hAnsi="Times New Roman" w:cs="Times New Roman"/>
                <w:bCs/>
                <w:sz w:val="20"/>
                <w:szCs w:val="20"/>
              </w:rPr>
            </w:pPr>
          </w:p>
          <w:p w14:paraId="6D35866A"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Rozbudowa drogi wojewódzkiej nr 758</w:t>
            </w:r>
          </w:p>
        </w:tc>
        <w:tc>
          <w:tcPr>
            <w:tcW w:w="28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9727B0E"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Odcinek Ujazd-granica powiatu</w:t>
            </w:r>
          </w:p>
        </w:tc>
        <w:tc>
          <w:tcPr>
            <w:tcW w:w="1210" w:type="dxa"/>
            <w:vMerge w:val="restart"/>
            <w:tcBorders>
              <w:top w:val="single" w:sz="4" w:space="0" w:color="auto"/>
              <w:right w:val="single" w:sz="4" w:space="0" w:color="auto"/>
            </w:tcBorders>
            <w:shd w:val="clear" w:color="auto" w:fill="D6E3BC" w:themeFill="accent3" w:themeFillTint="66"/>
          </w:tcPr>
          <w:p w14:paraId="77E7AD50"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37</w:t>
            </w:r>
          </w:p>
        </w:tc>
        <w:tc>
          <w:tcPr>
            <w:tcW w:w="2132" w:type="dxa"/>
            <w:gridSpan w:val="2"/>
            <w:vMerge w:val="restart"/>
            <w:tcBorders>
              <w:top w:val="single" w:sz="4" w:space="0" w:color="auto"/>
              <w:right w:val="single" w:sz="4" w:space="0" w:color="auto"/>
            </w:tcBorders>
            <w:shd w:val="clear" w:color="auto" w:fill="D6E3BC" w:themeFill="accent3" w:themeFillTint="66"/>
          </w:tcPr>
          <w:p w14:paraId="0DF0BF1E"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1,2,3</w:t>
            </w:r>
          </w:p>
        </w:tc>
      </w:tr>
      <w:tr w:rsidR="00A65934" w:rsidRPr="00A65934" w14:paraId="330E840E" w14:textId="77777777" w:rsidTr="001F05B3">
        <w:trPr>
          <w:trHeight w:val="210"/>
          <w:jc w:val="center"/>
        </w:trPr>
        <w:tc>
          <w:tcPr>
            <w:tcW w:w="583" w:type="dxa"/>
            <w:vMerge/>
            <w:tcBorders>
              <w:left w:val="single" w:sz="4" w:space="0" w:color="auto"/>
              <w:right w:val="single" w:sz="4" w:space="0" w:color="auto"/>
            </w:tcBorders>
            <w:shd w:val="clear" w:color="auto" w:fill="D6E3BC" w:themeFill="accent3" w:themeFillTint="66"/>
          </w:tcPr>
          <w:p w14:paraId="2BE0EBCB"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vMerge/>
            <w:tcBorders>
              <w:left w:val="single" w:sz="4" w:space="0" w:color="auto"/>
              <w:right w:val="single" w:sz="4" w:space="0" w:color="auto"/>
            </w:tcBorders>
            <w:shd w:val="clear" w:color="auto" w:fill="D6E3BC" w:themeFill="accent3" w:themeFillTint="66"/>
          </w:tcPr>
          <w:p w14:paraId="6EC2900D"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91D439A"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Odcinek granica powiatu-Klimontów</w:t>
            </w:r>
          </w:p>
        </w:tc>
        <w:tc>
          <w:tcPr>
            <w:tcW w:w="1210" w:type="dxa"/>
            <w:vMerge/>
            <w:tcBorders>
              <w:right w:val="single" w:sz="4" w:space="0" w:color="auto"/>
            </w:tcBorders>
            <w:shd w:val="clear" w:color="auto" w:fill="D6E3BC" w:themeFill="accent3" w:themeFillTint="66"/>
          </w:tcPr>
          <w:p w14:paraId="32B72E9B"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132" w:type="dxa"/>
            <w:gridSpan w:val="2"/>
            <w:vMerge/>
            <w:tcBorders>
              <w:right w:val="single" w:sz="4" w:space="0" w:color="auto"/>
            </w:tcBorders>
            <w:shd w:val="clear" w:color="auto" w:fill="D6E3BC" w:themeFill="accent3" w:themeFillTint="66"/>
          </w:tcPr>
          <w:p w14:paraId="3883CAF9" w14:textId="77777777" w:rsidR="001F05B3" w:rsidRPr="00A65934" w:rsidRDefault="001F05B3" w:rsidP="001F05B3">
            <w:pPr>
              <w:spacing w:after="0" w:line="240" w:lineRule="auto"/>
              <w:jc w:val="center"/>
              <w:rPr>
                <w:rFonts w:ascii="Times New Roman" w:hAnsi="Times New Roman" w:cs="Times New Roman"/>
                <w:bCs/>
                <w:sz w:val="20"/>
                <w:szCs w:val="20"/>
              </w:rPr>
            </w:pPr>
          </w:p>
        </w:tc>
      </w:tr>
      <w:tr w:rsidR="00A65934" w:rsidRPr="00A65934" w14:paraId="675D9E54" w14:textId="77777777" w:rsidTr="001F05B3">
        <w:trPr>
          <w:trHeight w:val="150"/>
          <w:jc w:val="center"/>
        </w:trPr>
        <w:tc>
          <w:tcPr>
            <w:tcW w:w="583" w:type="dxa"/>
            <w:vMerge/>
            <w:tcBorders>
              <w:left w:val="single" w:sz="4" w:space="0" w:color="auto"/>
              <w:right w:val="single" w:sz="4" w:space="0" w:color="auto"/>
            </w:tcBorders>
            <w:shd w:val="clear" w:color="auto" w:fill="D6E3BC" w:themeFill="accent3" w:themeFillTint="66"/>
          </w:tcPr>
          <w:p w14:paraId="4EECDF82"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vMerge/>
            <w:tcBorders>
              <w:left w:val="single" w:sz="4" w:space="0" w:color="auto"/>
              <w:right w:val="single" w:sz="4" w:space="0" w:color="auto"/>
            </w:tcBorders>
            <w:shd w:val="clear" w:color="auto" w:fill="D6E3BC" w:themeFill="accent3" w:themeFillTint="66"/>
          </w:tcPr>
          <w:p w14:paraId="70475092"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AEAE2C7"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Odcinek Klimontów-Koprzywnica wraz z budową ścieżki rowerowej</w:t>
            </w:r>
          </w:p>
        </w:tc>
        <w:tc>
          <w:tcPr>
            <w:tcW w:w="1210" w:type="dxa"/>
            <w:vMerge/>
            <w:tcBorders>
              <w:right w:val="single" w:sz="4" w:space="0" w:color="auto"/>
            </w:tcBorders>
            <w:shd w:val="clear" w:color="auto" w:fill="D6E3BC" w:themeFill="accent3" w:themeFillTint="66"/>
          </w:tcPr>
          <w:p w14:paraId="200AE24F"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132" w:type="dxa"/>
            <w:gridSpan w:val="2"/>
            <w:vMerge/>
            <w:tcBorders>
              <w:right w:val="single" w:sz="4" w:space="0" w:color="auto"/>
            </w:tcBorders>
            <w:shd w:val="clear" w:color="auto" w:fill="D6E3BC" w:themeFill="accent3" w:themeFillTint="66"/>
          </w:tcPr>
          <w:p w14:paraId="5C98A778" w14:textId="77777777" w:rsidR="001F05B3" w:rsidRPr="00A65934" w:rsidRDefault="001F05B3" w:rsidP="001F05B3">
            <w:pPr>
              <w:spacing w:after="0" w:line="240" w:lineRule="auto"/>
              <w:jc w:val="center"/>
              <w:rPr>
                <w:rFonts w:ascii="Times New Roman" w:hAnsi="Times New Roman" w:cs="Times New Roman"/>
                <w:bCs/>
                <w:sz w:val="20"/>
                <w:szCs w:val="20"/>
              </w:rPr>
            </w:pPr>
          </w:p>
        </w:tc>
      </w:tr>
      <w:tr w:rsidR="00A65934" w:rsidRPr="00A65934" w14:paraId="3F5140B7" w14:textId="77777777" w:rsidTr="001F05B3">
        <w:trPr>
          <w:trHeight w:val="232"/>
          <w:jc w:val="center"/>
        </w:trPr>
        <w:tc>
          <w:tcPr>
            <w:tcW w:w="583" w:type="dxa"/>
            <w:vMerge/>
            <w:tcBorders>
              <w:left w:val="single" w:sz="4" w:space="0" w:color="auto"/>
              <w:right w:val="single" w:sz="4" w:space="0" w:color="auto"/>
            </w:tcBorders>
            <w:shd w:val="clear" w:color="auto" w:fill="D6E3BC" w:themeFill="accent3" w:themeFillTint="66"/>
          </w:tcPr>
          <w:p w14:paraId="0D8FE066"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vMerge/>
            <w:tcBorders>
              <w:left w:val="single" w:sz="4" w:space="0" w:color="auto"/>
              <w:right w:val="single" w:sz="4" w:space="0" w:color="auto"/>
            </w:tcBorders>
            <w:shd w:val="clear" w:color="auto" w:fill="D6E3BC" w:themeFill="accent3" w:themeFillTint="66"/>
          </w:tcPr>
          <w:p w14:paraId="63A06166"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859" w:type="dxa"/>
            <w:tcBorders>
              <w:top w:val="single" w:sz="4" w:space="0" w:color="auto"/>
              <w:left w:val="single" w:sz="4" w:space="0" w:color="auto"/>
              <w:right w:val="single" w:sz="4" w:space="0" w:color="auto"/>
            </w:tcBorders>
            <w:shd w:val="clear" w:color="auto" w:fill="D6E3BC" w:themeFill="accent3" w:themeFillTint="66"/>
          </w:tcPr>
          <w:p w14:paraId="1AC576AD" w14:textId="77777777" w:rsidR="001F05B3" w:rsidRPr="00A65934" w:rsidRDefault="001F05B3" w:rsidP="001F05B3">
            <w:pPr>
              <w:spacing w:after="0" w:line="240" w:lineRule="auto"/>
              <w:jc w:val="center"/>
              <w:rPr>
                <w:rFonts w:ascii="Times New Roman" w:hAnsi="Times New Roman" w:cs="Times New Roman"/>
                <w:bCs/>
                <w:strike/>
                <w:sz w:val="20"/>
                <w:szCs w:val="20"/>
              </w:rPr>
            </w:pPr>
            <w:r w:rsidRPr="00A65934">
              <w:rPr>
                <w:rFonts w:ascii="Times New Roman" w:hAnsi="Times New Roman" w:cs="Times New Roman"/>
                <w:bCs/>
                <w:sz w:val="20"/>
                <w:szCs w:val="20"/>
              </w:rPr>
              <w:t>Obwodnica Klimontowa</w:t>
            </w:r>
          </w:p>
        </w:tc>
        <w:tc>
          <w:tcPr>
            <w:tcW w:w="1210" w:type="dxa"/>
            <w:vMerge/>
            <w:tcBorders>
              <w:right w:val="single" w:sz="4" w:space="0" w:color="auto"/>
            </w:tcBorders>
            <w:shd w:val="clear" w:color="auto" w:fill="D6E3BC" w:themeFill="accent3" w:themeFillTint="66"/>
          </w:tcPr>
          <w:p w14:paraId="24667E8D"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132" w:type="dxa"/>
            <w:gridSpan w:val="2"/>
            <w:vMerge/>
            <w:tcBorders>
              <w:right w:val="single" w:sz="4" w:space="0" w:color="auto"/>
            </w:tcBorders>
            <w:shd w:val="clear" w:color="auto" w:fill="D6E3BC" w:themeFill="accent3" w:themeFillTint="66"/>
          </w:tcPr>
          <w:p w14:paraId="0B11A771" w14:textId="77777777" w:rsidR="001F05B3" w:rsidRPr="00A65934" w:rsidRDefault="001F05B3" w:rsidP="001F05B3">
            <w:pPr>
              <w:spacing w:after="0" w:line="240" w:lineRule="auto"/>
              <w:jc w:val="center"/>
              <w:rPr>
                <w:rFonts w:ascii="Times New Roman" w:hAnsi="Times New Roman" w:cs="Times New Roman"/>
                <w:bCs/>
                <w:sz w:val="20"/>
                <w:szCs w:val="20"/>
              </w:rPr>
            </w:pPr>
          </w:p>
        </w:tc>
      </w:tr>
      <w:tr w:rsidR="00A65934" w:rsidRPr="00A65934" w14:paraId="0E07F005" w14:textId="77777777" w:rsidTr="00F72F54">
        <w:trPr>
          <w:trHeight w:val="300"/>
          <w:jc w:val="center"/>
        </w:trPr>
        <w:tc>
          <w:tcPr>
            <w:tcW w:w="583" w:type="dxa"/>
            <w:tcBorders>
              <w:top w:val="single" w:sz="4" w:space="0" w:color="auto"/>
              <w:left w:val="single" w:sz="4" w:space="0" w:color="auto"/>
              <w:bottom w:val="single" w:sz="4" w:space="0" w:color="auto"/>
              <w:right w:val="single" w:sz="4" w:space="0" w:color="auto"/>
            </w:tcBorders>
            <w:shd w:val="clear" w:color="auto" w:fill="auto"/>
          </w:tcPr>
          <w:p w14:paraId="2B2C7BD5"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tcBorders>
              <w:top w:val="single" w:sz="4" w:space="0" w:color="auto"/>
              <w:left w:val="single" w:sz="4" w:space="0" w:color="auto"/>
              <w:bottom w:val="single" w:sz="4" w:space="0" w:color="auto"/>
              <w:right w:val="single" w:sz="4" w:space="0" w:color="auto"/>
            </w:tcBorders>
            <w:shd w:val="clear" w:color="auto" w:fill="auto"/>
          </w:tcPr>
          <w:p w14:paraId="64975B91"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Rozbudowa drogi wojewódzkiej nr 762</w:t>
            </w:r>
          </w:p>
        </w:tc>
        <w:tc>
          <w:tcPr>
            <w:tcW w:w="2859" w:type="dxa"/>
            <w:tcBorders>
              <w:top w:val="single" w:sz="4" w:space="0" w:color="auto"/>
              <w:left w:val="single" w:sz="4" w:space="0" w:color="auto"/>
              <w:bottom w:val="single" w:sz="4" w:space="0" w:color="auto"/>
              <w:right w:val="single" w:sz="4" w:space="0" w:color="auto"/>
            </w:tcBorders>
            <w:shd w:val="clear" w:color="auto" w:fill="auto"/>
          </w:tcPr>
          <w:p w14:paraId="1DA0A491"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Odcinek Bocheniec-Małogoszcz wraz z budową ścieżki rowerowej</w:t>
            </w:r>
          </w:p>
        </w:tc>
        <w:tc>
          <w:tcPr>
            <w:tcW w:w="1210" w:type="dxa"/>
            <w:tcBorders>
              <w:top w:val="single" w:sz="4" w:space="0" w:color="auto"/>
              <w:bottom w:val="single" w:sz="4" w:space="0" w:color="auto"/>
              <w:right w:val="single" w:sz="4" w:space="0" w:color="auto"/>
            </w:tcBorders>
            <w:shd w:val="clear" w:color="auto" w:fill="auto"/>
          </w:tcPr>
          <w:p w14:paraId="36D60ED1"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17</w:t>
            </w:r>
          </w:p>
        </w:tc>
        <w:tc>
          <w:tcPr>
            <w:tcW w:w="2132" w:type="dxa"/>
            <w:gridSpan w:val="2"/>
            <w:tcBorders>
              <w:top w:val="single" w:sz="4" w:space="0" w:color="auto"/>
              <w:bottom w:val="single" w:sz="4" w:space="0" w:color="auto"/>
              <w:right w:val="single" w:sz="4" w:space="0" w:color="auto"/>
            </w:tcBorders>
            <w:shd w:val="clear" w:color="auto" w:fill="auto"/>
          </w:tcPr>
          <w:p w14:paraId="4D032DFC"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1,2,3</w:t>
            </w:r>
          </w:p>
        </w:tc>
      </w:tr>
      <w:tr w:rsidR="00A65934" w:rsidRPr="00A65934" w14:paraId="44018BC2" w14:textId="77777777" w:rsidTr="001F05B3">
        <w:trPr>
          <w:trHeight w:val="327"/>
          <w:jc w:val="center"/>
        </w:trPr>
        <w:tc>
          <w:tcPr>
            <w:tcW w:w="58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18FB0A1"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5715"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077EEE5"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 xml:space="preserve">Budowa obwodnicy miejscowości Radkowice i Brzeziny w ciągu drogi wojewódzkiej nr 763 </w:t>
            </w:r>
          </w:p>
        </w:tc>
        <w:tc>
          <w:tcPr>
            <w:tcW w:w="1210" w:type="dxa"/>
            <w:tcBorders>
              <w:top w:val="single" w:sz="4" w:space="0" w:color="auto"/>
              <w:bottom w:val="single" w:sz="4" w:space="0" w:color="auto"/>
              <w:right w:val="single" w:sz="4" w:space="0" w:color="auto"/>
            </w:tcBorders>
            <w:shd w:val="clear" w:color="auto" w:fill="D6E3BC" w:themeFill="accent3" w:themeFillTint="66"/>
          </w:tcPr>
          <w:p w14:paraId="7414C24C"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18</w:t>
            </w:r>
          </w:p>
        </w:tc>
        <w:tc>
          <w:tcPr>
            <w:tcW w:w="2132" w:type="dxa"/>
            <w:gridSpan w:val="2"/>
            <w:tcBorders>
              <w:top w:val="single" w:sz="4" w:space="0" w:color="auto"/>
              <w:bottom w:val="single" w:sz="4" w:space="0" w:color="auto"/>
              <w:right w:val="single" w:sz="4" w:space="0" w:color="auto"/>
            </w:tcBorders>
            <w:shd w:val="clear" w:color="auto" w:fill="D6E3BC" w:themeFill="accent3" w:themeFillTint="66"/>
          </w:tcPr>
          <w:p w14:paraId="5B6EC828"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1,2,3</w:t>
            </w:r>
          </w:p>
        </w:tc>
      </w:tr>
      <w:tr w:rsidR="00A65934" w:rsidRPr="00A65934" w14:paraId="01F2D901" w14:textId="77777777" w:rsidTr="00F72F54">
        <w:trPr>
          <w:trHeight w:val="169"/>
          <w:jc w:val="center"/>
        </w:trPr>
        <w:tc>
          <w:tcPr>
            <w:tcW w:w="583" w:type="dxa"/>
            <w:vMerge w:val="restart"/>
            <w:tcBorders>
              <w:top w:val="single" w:sz="4" w:space="0" w:color="auto"/>
              <w:left w:val="single" w:sz="4" w:space="0" w:color="auto"/>
              <w:right w:val="single" w:sz="4" w:space="0" w:color="auto"/>
            </w:tcBorders>
            <w:shd w:val="clear" w:color="auto" w:fill="auto"/>
          </w:tcPr>
          <w:p w14:paraId="0A5B7A88"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vMerge w:val="restart"/>
            <w:tcBorders>
              <w:top w:val="single" w:sz="4" w:space="0" w:color="auto"/>
              <w:left w:val="single" w:sz="4" w:space="0" w:color="auto"/>
              <w:right w:val="single" w:sz="4" w:space="0" w:color="auto"/>
            </w:tcBorders>
            <w:shd w:val="clear" w:color="auto" w:fill="auto"/>
          </w:tcPr>
          <w:p w14:paraId="727859D7"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Rozbudowa drogi wojewódzkiej nr 764</w:t>
            </w:r>
          </w:p>
        </w:tc>
        <w:tc>
          <w:tcPr>
            <w:tcW w:w="2859" w:type="dxa"/>
            <w:tcBorders>
              <w:top w:val="single" w:sz="4" w:space="0" w:color="auto"/>
              <w:left w:val="single" w:sz="4" w:space="0" w:color="auto"/>
              <w:bottom w:val="single" w:sz="4" w:space="0" w:color="auto"/>
              <w:right w:val="single" w:sz="4" w:space="0" w:color="auto"/>
            </w:tcBorders>
            <w:shd w:val="clear" w:color="auto" w:fill="auto"/>
          </w:tcPr>
          <w:p w14:paraId="0E1B9448"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Odcinek Wólka Pokłonna-Raków wraz z budową ścieżki rowerowej</w:t>
            </w:r>
          </w:p>
        </w:tc>
        <w:tc>
          <w:tcPr>
            <w:tcW w:w="1210" w:type="dxa"/>
            <w:vMerge w:val="restart"/>
            <w:tcBorders>
              <w:top w:val="single" w:sz="4" w:space="0" w:color="auto"/>
              <w:right w:val="single" w:sz="4" w:space="0" w:color="auto"/>
            </w:tcBorders>
            <w:shd w:val="clear" w:color="auto" w:fill="auto"/>
          </w:tcPr>
          <w:p w14:paraId="53143558"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32</w:t>
            </w:r>
          </w:p>
        </w:tc>
        <w:tc>
          <w:tcPr>
            <w:tcW w:w="2132" w:type="dxa"/>
            <w:gridSpan w:val="2"/>
            <w:vMerge w:val="restart"/>
            <w:tcBorders>
              <w:top w:val="single" w:sz="4" w:space="0" w:color="auto"/>
              <w:right w:val="single" w:sz="4" w:space="0" w:color="auto"/>
            </w:tcBorders>
            <w:shd w:val="clear" w:color="auto" w:fill="auto"/>
          </w:tcPr>
          <w:p w14:paraId="494F4ABC"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1,2,3</w:t>
            </w:r>
          </w:p>
        </w:tc>
      </w:tr>
      <w:tr w:rsidR="00A65934" w:rsidRPr="00A65934" w14:paraId="0D7BB2B7" w14:textId="77777777" w:rsidTr="00F72F54">
        <w:trPr>
          <w:trHeight w:val="75"/>
          <w:jc w:val="center"/>
        </w:trPr>
        <w:tc>
          <w:tcPr>
            <w:tcW w:w="583" w:type="dxa"/>
            <w:vMerge/>
            <w:tcBorders>
              <w:left w:val="single" w:sz="4" w:space="0" w:color="auto"/>
              <w:right w:val="single" w:sz="4" w:space="0" w:color="auto"/>
            </w:tcBorders>
            <w:shd w:val="clear" w:color="auto" w:fill="auto"/>
          </w:tcPr>
          <w:p w14:paraId="5C7BB282"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vMerge/>
            <w:tcBorders>
              <w:left w:val="single" w:sz="4" w:space="0" w:color="auto"/>
              <w:right w:val="single" w:sz="4" w:space="0" w:color="auto"/>
            </w:tcBorders>
            <w:shd w:val="clear" w:color="auto" w:fill="auto"/>
          </w:tcPr>
          <w:p w14:paraId="107C1972"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auto"/>
          </w:tcPr>
          <w:p w14:paraId="03E8EA55"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Odcinek Raków-Chańcza wraz z budową ścieżki rowerowej</w:t>
            </w:r>
          </w:p>
        </w:tc>
        <w:tc>
          <w:tcPr>
            <w:tcW w:w="1210" w:type="dxa"/>
            <w:vMerge/>
            <w:tcBorders>
              <w:right w:val="single" w:sz="4" w:space="0" w:color="auto"/>
            </w:tcBorders>
            <w:shd w:val="clear" w:color="auto" w:fill="auto"/>
          </w:tcPr>
          <w:p w14:paraId="19727009"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132" w:type="dxa"/>
            <w:gridSpan w:val="2"/>
            <w:vMerge/>
            <w:tcBorders>
              <w:right w:val="single" w:sz="4" w:space="0" w:color="auto"/>
            </w:tcBorders>
            <w:shd w:val="clear" w:color="auto" w:fill="auto"/>
          </w:tcPr>
          <w:p w14:paraId="5640C2BD" w14:textId="77777777" w:rsidR="001F05B3" w:rsidRPr="00A65934" w:rsidRDefault="001F05B3" w:rsidP="001F05B3">
            <w:pPr>
              <w:spacing w:after="0" w:line="240" w:lineRule="auto"/>
              <w:jc w:val="center"/>
              <w:rPr>
                <w:rFonts w:ascii="Times New Roman" w:hAnsi="Times New Roman" w:cs="Times New Roman"/>
                <w:bCs/>
                <w:sz w:val="20"/>
                <w:szCs w:val="20"/>
              </w:rPr>
            </w:pPr>
          </w:p>
        </w:tc>
      </w:tr>
      <w:tr w:rsidR="00A65934" w:rsidRPr="00A65934" w14:paraId="52E4A3EC" w14:textId="77777777" w:rsidTr="00F72F54">
        <w:trPr>
          <w:trHeight w:val="446"/>
          <w:jc w:val="center"/>
        </w:trPr>
        <w:tc>
          <w:tcPr>
            <w:tcW w:w="583" w:type="dxa"/>
            <w:vMerge/>
            <w:tcBorders>
              <w:left w:val="single" w:sz="4" w:space="0" w:color="auto"/>
              <w:right w:val="single" w:sz="4" w:space="0" w:color="auto"/>
            </w:tcBorders>
            <w:shd w:val="clear" w:color="auto" w:fill="auto"/>
          </w:tcPr>
          <w:p w14:paraId="5D83D917"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vMerge/>
            <w:tcBorders>
              <w:left w:val="single" w:sz="4" w:space="0" w:color="auto"/>
              <w:right w:val="single" w:sz="4" w:space="0" w:color="auto"/>
            </w:tcBorders>
            <w:shd w:val="clear" w:color="auto" w:fill="auto"/>
          </w:tcPr>
          <w:p w14:paraId="262C338E"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auto"/>
          </w:tcPr>
          <w:p w14:paraId="08C28D28"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Odcinek Wola Osowa-Staszów wraz z budową ścieżki rowerowej</w:t>
            </w:r>
          </w:p>
        </w:tc>
        <w:tc>
          <w:tcPr>
            <w:tcW w:w="1210" w:type="dxa"/>
            <w:vMerge/>
            <w:tcBorders>
              <w:right w:val="single" w:sz="4" w:space="0" w:color="auto"/>
            </w:tcBorders>
            <w:shd w:val="clear" w:color="auto" w:fill="auto"/>
          </w:tcPr>
          <w:p w14:paraId="2AADDE59"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132" w:type="dxa"/>
            <w:gridSpan w:val="2"/>
            <w:vMerge/>
            <w:tcBorders>
              <w:right w:val="single" w:sz="4" w:space="0" w:color="auto"/>
            </w:tcBorders>
            <w:shd w:val="clear" w:color="auto" w:fill="auto"/>
          </w:tcPr>
          <w:p w14:paraId="6B37B341" w14:textId="77777777" w:rsidR="001F05B3" w:rsidRPr="00A65934" w:rsidRDefault="001F05B3" w:rsidP="001F05B3">
            <w:pPr>
              <w:spacing w:after="0" w:line="240" w:lineRule="auto"/>
              <w:jc w:val="center"/>
              <w:rPr>
                <w:rFonts w:ascii="Times New Roman" w:hAnsi="Times New Roman" w:cs="Times New Roman"/>
                <w:bCs/>
                <w:sz w:val="20"/>
                <w:szCs w:val="20"/>
              </w:rPr>
            </w:pPr>
          </w:p>
        </w:tc>
      </w:tr>
      <w:tr w:rsidR="00A65934" w:rsidRPr="00A65934" w14:paraId="60138CD9" w14:textId="77777777" w:rsidTr="00F72F54">
        <w:trPr>
          <w:trHeight w:val="536"/>
          <w:jc w:val="center"/>
        </w:trPr>
        <w:tc>
          <w:tcPr>
            <w:tcW w:w="583" w:type="dxa"/>
            <w:vMerge/>
            <w:tcBorders>
              <w:left w:val="single" w:sz="4" w:space="0" w:color="auto"/>
              <w:bottom w:val="single" w:sz="4" w:space="0" w:color="auto"/>
              <w:right w:val="single" w:sz="4" w:space="0" w:color="auto"/>
            </w:tcBorders>
            <w:shd w:val="clear" w:color="auto" w:fill="auto"/>
          </w:tcPr>
          <w:p w14:paraId="28717060"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vMerge/>
            <w:tcBorders>
              <w:left w:val="single" w:sz="4" w:space="0" w:color="auto"/>
              <w:bottom w:val="single" w:sz="4" w:space="0" w:color="auto"/>
              <w:right w:val="single" w:sz="4" w:space="0" w:color="auto"/>
            </w:tcBorders>
            <w:shd w:val="clear" w:color="auto" w:fill="auto"/>
          </w:tcPr>
          <w:p w14:paraId="22F0CBF9"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auto"/>
          </w:tcPr>
          <w:p w14:paraId="0ACDD2AC"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Obwodnica Ociesęk i Wólki Pokłonnej wraz z budową ścieżki rowerowej</w:t>
            </w:r>
          </w:p>
        </w:tc>
        <w:tc>
          <w:tcPr>
            <w:tcW w:w="1210" w:type="dxa"/>
            <w:vMerge/>
            <w:tcBorders>
              <w:bottom w:val="single" w:sz="4" w:space="0" w:color="auto"/>
              <w:right w:val="single" w:sz="4" w:space="0" w:color="auto"/>
            </w:tcBorders>
            <w:shd w:val="clear" w:color="auto" w:fill="auto"/>
          </w:tcPr>
          <w:p w14:paraId="1517C157"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132" w:type="dxa"/>
            <w:gridSpan w:val="2"/>
            <w:vMerge/>
            <w:tcBorders>
              <w:bottom w:val="single" w:sz="4" w:space="0" w:color="auto"/>
              <w:right w:val="single" w:sz="4" w:space="0" w:color="auto"/>
            </w:tcBorders>
            <w:shd w:val="clear" w:color="auto" w:fill="auto"/>
          </w:tcPr>
          <w:p w14:paraId="4B60EA91" w14:textId="77777777" w:rsidR="001F05B3" w:rsidRPr="00A65934" w:rsidRDefault="001F05B3" w:rsidP="001F05B3">
            <w:pPr>
              <w:spacing w:after="0" w:line="240" w:lineRule="auto"/>
              <w:jc w:val="center"/>
              <w:rPr>
                <w:rFonts w:ascii="Times New Roman" w:hAnsi="Times New Roman" w:cs="Times New Roman"/>
                <w:bCs/>
                <w:sz w:val="20"/>
                <w:szCs w:val="20"/>
              </w:rPr>
            </w:pPr>
          </w:p>
        </w:tc>
      </w:tr>
      <w:tr w:rsidR="00A65934" w:rsidRPr="00A65934" w14:paraId="5A181F27" w14:textId="77777777" w:rsidTr="001F05B3">
        <w:trPr>
          <w:trHeight w:val="270"/>
          <w:jc w:val="center"/>
        </w:trPr>
        <w:tc>
          <w:tcPr>
            <w:tcW w:w="583" w:type="dxa"/>
            <w:vMerge w:val="restart"/>
            <w:tcBorders>
              <w:top w:val="single" w:sz="4" w:space="0" w:color="auto"/>
              <w:left w:val="single" w:sz="4" w:space="0" w:color="auto"/>
              <w:right w:val="single" w:sz="4" w:space="0" w:color="auto"/>
            </w:tcBorders>
            <w:shd w:val="clear" w:color="auto" w:fill="D6E3BC" w:themeFill="accent3" w:themeFillTint="66"/>
          </w:tcPr>
          <w:p w14:paraId="690F484E"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vMerge w:val="restart"/>
            <w:tcBorders>
              <w:top w:val="single" w:sz="4" w:space="0" w:color="auto"/>
              <w:left w:val="single" w:sz="4" w:space="0" w:color="auto"/>
              <w:right w:val="single" w:sz="4" w:space="0" w:color="auto"/>
            </w:tcBorders>
            <w:shd w:val="clear" w:color="auto" w:fill="D6E3BC" w:themeFill="accent3" w:themeFillTint="66"/>
          </w:tcPr>
          <w:p w14:paraId="0A55D29F"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Rozbudowa drogi wojewódzkiej nr 766</w:t>
            </w:r>
          </w:p>
          <w:p w14:paraId="197DE206"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D54C5DE"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Odcinek Pińczów-Skrzypiów wraz z budową ścieżki rowerowej</w:t>
            </w:r>
          </w:p>
        </w:tc>
        <w:tc>
          <w:tcPr>
            <w:tcW w:w="1210" w:type="dxa"/>
            <w:vMerge w:val="restart"/>
            <w:tcBorders>
              <w:top w:val="single" w:sz="4" w:space="0" w:color="auto"/>
              <w:right w:val="single" w:sz="4" w:space="0" w:color="auto"/>
            </w:tcBorders>
            <w:shd w:val="clear" w:color="auto" w:fill="D6E3BC" w:themeFill="accent3" w:themeFillTint="66"/>
          </w:tcPr>
          <w:p w14:paraId="08378648"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19</w:t>
            </w:r>
          </w:p>
        </w:tc>
        <w:tc>
          <w:tcPr>
            <w:tcW w:w="2132" w:type="dxa"/>
            <w:gridSpan w:val="2"/>
            <w:vMerge w:val="restart"/>
            <w:tcBorders>
              <w:top w:val="single" w:sz="4" w:space="0" w:color="auto"/>
              <w:right w:val="single" w:sz="4" w:space="0" w:color="auto"/>
            </w:tcBorders>
            <w:shd w:val="clear" w:color="auto" w:fill="D6E3BC" w:themeFill="accent3" w:themeFillTint="66"/>
          </w:tcPr>
          <w:p w14:paraId="55272736"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1,2,3</w:t>
            </w:r>
          </w:p>
        </w:tc>
      </w:tr>
      <w:tr w:rsidR="00A65934" w:rsidRPr="00A65934" w14:paraId="6300E53B" w14:textId="77777777" w:rsidTr="001F05B3">
        <w:trPr>
          <w:trHeight w:val="195"/>
          <w:jc w:val="center"/>
        </w:trPr>
        <w:tc>
          <w:tcPr>
            <w:tcW w:w="583" w:type="dxa"/>
            <w:vMerge/>
            <w:tcBorders>
              <w:left w:val="single" w:sz="4" w:space="0" w:color="auto"/>
              <w:right w:val="single" w:sz="4" w:space="0" w:color="auto"/>
            </w:tcBorders>
            <w:shd w:val="clear" w:color="auto" w:fill="D6E3BC" w:themeFill="accent3" w:themeFillTint="66"/>
          </w:tcPr>
          <w:p w14:paraId="6A700185"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vMerge/>
            <w:tcBorders>
              <w:left w:val="single" w:sz="4" w:space="0" w:color="auto"/>
              <w:right w:val="single" w:sz="4" w:space="0" w:color="auto"/>
            </w:tcBorders>
            <w:shd w:val="clear" w:color="auto" w:fill="D6E3BC" w:themeFill="accent3" w:themeFillTint="66"/>
          </w:tcPr>
          <w:p w14:paraId="65F729CD"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0B792F"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Odcinek Michałów -Węchadłów</w:t>
            </w:r>
          </w:p>
        </w:tc>
        <w:tc>
          <w:tcPr>
            <w:tcW w:w="1210" w:type="dxa"/>
            <w:vMerge/>
            <w:tcBorders>
              <w:right w:val="single" w:sz="4" w:space="0" w:color="auto"/>
            </w:tcBorders>
            <w:shd w:val="clear" w:color="auto" w:fill="D6E3BC" w:themeFill="accent3" w:themeFillTint="66"/>
          </w:tcPr>
          <w:p w14:paraId="1134E681"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132" w:type="dxa"/>
            <w:gridSpan w:val="2"/>
            <w:vMerge/>
            <w:tcBorders>
              <w:right w:val="single" w:sz="4" w:space="0" w:color="auto"/>
            </w:tcBorders>
            <w:shd w:val="clear" w:color="auto" w:fill="D6E3BC" w:themeFill="accent3" w:themeFillTint="66"/>
          </w:tcPr>
          <w:p w14:paraId="357BA1F4" w14:textId="77777777" w:rsidR="001F05B3" w:rsidRPr="00A65934" w:rsidRDefault="001F05B3" w:rsidP="001F05B3">
            <w:pPr>
              <w:spacing w:after="0" w:line="240" w:lineRule="auto"/>
              <w:jc w:val="center"/>
              <w:rPr>
                <w:rFonts w:ascii="Times New Roman" w:hAnsi="Times New Roman" w:cs="Times New Roman"/>
                <w:bCs/>
                <w:sz w:val="20"/>
                <w:szCs w:val="20"/>
              </w:rPr>
            </w:pPr>
          </w:p>
        </w:tc>
      </w:tr>
      <w:tr w:rsidR="00A65934" w:rsidRPr="00A65934" w14:paraId="4A02E268" w14:textId="77777777" w:rsidTr="001F05B3">
        <w:trPr>
          <w:trHeight w:val="165"/>
          <w:jc w:val="center"/>
        </w:trPr>
        <w:tc>
          <w:tcPr>
            <w:tcW w:w="583" w:type="dxa"/>
            <w:vMerge/>
            <w:tcBorders>
              <w:left w:val="single" w:sz="4" w:space="0" w:color="auto"/>
              <w:right w:val="single" w:sz="4" w:space="0" w:color="auto"/>
            </w:tcBorders>
            <w:shd w:val="clear" w:color="auto" w:fill="D6E3BC" w:themeFill="accent3" w:themeFillTint="66"/>
          </w:tcPr>
          <w:p w14:paraId="3466EF3C"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vMerge/>
            <w:tcBorders>
              <w:left w:val="single" w:sz="4" w:space="0" w:color="auto"/>
              <w:right w:val="single" w:sz="4" w:space="0" w:color="auto"/>
            </w:tcBorders>
            <w:shd w:val="clear" w:color="auto" w:fill="D6E3BC" w:themeFill="accent3" w:themeFillTint="66"/>
          </w:tcPr>
          <w:p w14:paraId="6BF4B2BA"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57972EC"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Obwodnica Morawicy</w:t>
            </w:r>
          </w:p>
        </w:tc>
        <w:tc>
          <w:tcPr>
            <w:tcW w:w="1210" w:type="dxa"/>
            <w:vMerge/>
            <w:tcBorders>
              <w:right w:val="single" w:sz="4" w:space="0" w:color="auto"/>
            </w:tcBorders>
            <w:shd w:val="clear" w:color="auto" w:fill="D6E3BC" w:themeFill="accent3" w:themeFillTint="66"/>
          </w:tcPr>
          <w:p w14:paraId="3F3A8A32"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132" w:type="dxa"/>
            <w:gridSpan w:val="2"/>
            <w:vMerge/>
            <w:tcBorders>
              <w:right w:val="single" w:sz="4" w:space="0" w:color="auto"/>
            </w:tcBorders>
            <w:shd w:val="clear" w:color="auto" w:fill="D6E3BC" w:themeFill="accent3" w:themeFillTint="66"/>
          </w:tcPr>
          <w:p w14:paraId="43D47E6D" w14:textId="77777777" w:rsidR="001F05B3" w:rsidRPr="00A65934" w:rsidRDefault="001F05B3" w:rsidP="001F05B3">
            <w:pPr>
              <w:spacing w:after="0" w:line="240" w:lineRule="auto"/>
              <w:jc w:val="center"/>
              <w:rPr>
                <w:rFonts w:ascii="Times New Roman" w:hAnsi="Times New Roman" w:cs="Times New Roman"/>
                <w:bCs/>
                <w:sz w:val="20"/>
                <w:szCs w:val="20"/>
              </w:rPr>
            </w:pPr>
          </w:p>
        </w:tc>
      </w:tr>
      <w:tr w:rsidR="00A65934" w:rsidRPr="00A65934" w14:paraId="756DA927" w14:textId="77777777" w:rsidTr="001F05B3">
        <w:trPr>
          <w:trHeight w:val="189"/>
          <w:jc w:val="center"/>
        </w:trPr>
        <w:tc>
          <w:tcPr>
            <w:tcW w:w="583" w:type="dxa"/>
            <w:vMerge/>
            <w:tcBorders>
              <w:left w:val="single" w:sz="4" w:space="0" w:color="auto"/>
              <w:bottom w:val="single" w:sz="4" w:space="0" w:color="auto"/>
              <w:right w:val="single" w:sz="4" w:space="0" w:color="auto"/>
            </w:tcBorders>
            <w:shd w:val="clear" w:color="auto" w:fill="D6E3BC" w:themeFill="accent3" w:themeFillTint="66"/>
          </w:tcPr>
          <w:p w14:paraId="6BB47C35"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vMerge/>
            <w:tcBorders>
              <w:left w:val="single" w:sz="4" w:space="0" w:color="auto"/>
              <w:bottom w:val="single" w:sz="4" w:space="0" w:color="auto"/>
              <w:right w:val="single" w:sz="4" w:space="0" w:color="auto"/>
            </w:tcBorders>
            <w:shd w:val="clear" w:color="auto" w:fill="D6E3BC" w:themeFill="accent3" w:themeFillTint="66"/>
          </w:tcPr>
          <w:p w14:paraId="060DE196"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D93F35C"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Obwodnica Michałowa</w:t>
            </w:r>
          </w:p>
        </w:tc>
        <w:tc>
          <w:tcPr>
            <w:tcW w:w="1210" w:type="dxa"/>
            <w:vMerge/>
            <w:tcBorders>
              <w:bottom w:val="single" w:sz="4" w:space="0" w:color="auto"/>
              <w:right w:val="single" w:sz="4" w:space="0" w:color="auto"/>
            </w:tcBorders>
            <w:shd w:val="clear" w:color="auto" w:fill="D6E3BC" w:themeFill="accent3" w:themeFillTint="66"/>
          </w:tcPr>
          <w:p w14:paraId="0FEBEF49"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132" w:type="dxa"/>
            <w:gridSpan w:val="2"/>
            <w:vMerge/>
            <w:tcBorders>
              <w:bottom w:val="single" w:sz="4" w:space="0" w:color="auto"/>
              <w:right w:val="single" w:sz="4" w:space="0" w:color="auto"/>
            </w:tcBorders>
            <w:shd w:val="clear" w:color="auto" w:fill="D6E3BC" w:themeFill="accent3" w:themeFillTint="66"/>
          </w:tcPr>
          <w:p w14:paraId="69477558" w14:textId="77777777" w:rsidR="001F05B3" w:rsidRPr="00A65934" w:rsidRDefault="001F05B3" w:rsidP="001F05B3">
            <w:pPr>
              <w:spacing w:after="0" w:line="240" w:lineRule="auto"/>
              <w:jc w:val="center"/>
              <w:rPr>
                <w:rFonts w:ascii="Times New Roman" w:hAnsi="Times New Roman" w:cs="Times New Roman"/>
                <w:bCs/>
                <w:sz w:val="20"/>
                <w:szCs w:val="20"/>
              </w:rPr>
            </w:pPr>
          </w:p>
        </w:tc>
      </w:tr>
      <w:tr w:rsidR="00A65934" w:rsidRPr="00A65934" w14:paraId="1B55937F" w14:textId="77777777" w:rsidTr="00F72F54">
        <w:trPr>
          <w:trHeight w:val="477"/>
          <w:jc w:val="center"/>
        </w:trPr>
        <w:tc>
          <w:tcPr>
            <w:tcW w:w="583" w:type="dxa"/>
            <w:vMerge w:val="restart"/>
            <w:tcBorders>
              <w:top w:val="single" w:sz="4" w:space="0" w:color="auto"/>
              <w:left w:val="single" w:sz="4" w:space="0" w:color="auto"/>
              <w:right w:val="single" w:sz="4" w:space="0" w:color="auto"/>
            </w:tcBorders>
            <w:shd w:val="clear" w:color="auto" w:fill="auto"/>
          </w:tcPr>
          <w:p w14:paraId="0AFF247F"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vMerge w:val="restart"/>
            <w:tcBorders>
              <w:top w:val="single" w:sz="4" w:space="0" w:color="auto"/>
              <w:left w:val="single" w:sz="4" w:space="0" w:color="auto"/>
              <w:right w:val="single" w:sz="4" w:space="0" w:color="auto"/>
            </w:tcBorders>
            <w:shd w:val="clear" w:color="auto" w:fill="auto"/>
          </w:tcPr>
          <w:p w14:paraId="7927E231"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Rozbudowa drogi wojewódzkiej nr 768 wraz z budową obwodnic miejscowości Skalbmierz, Działoszyce i Topola</w:t>
            </w:r>
          </w:p>
        </w:tc>
        <w:tc>
          <w:tcPr>
            <w:tcW w:w="2859" w:type="dxa"/>
            <w:tcBorders>
              <w:top w:val="single" w:sz="4" w:space="0" w:color="auto"/>
              <w:left w:val="single" w:sz="4" w:space="0" w:color="auto"/>
              <w:bottom w:val="single" w:sz="4" w:space="0" w:color="auto"/>
              <w:right w:val="single" w:sz="4" w:space="0" w:color="auto"/>
            </w:tcBorders>
            <w:shd w:val="clear" w:color="auto" w:fill="auto"/>
          </w:tcPr>
          <w:p w14:paraId="0A1D6BA3"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Odcinek Kazimierza Wielka-granica województwa -etap I</w:t>
            </w:r>
          </w:p>
        </w:tc>
        <w:tc>
          <w:tcPr>
            <w:tcW w:w="1210" w:type="dxa"/>
            <w:vMerge w:val="restart"/>
            <w:tcBorders>
              <w:top w:val="single" w:sz="4" w:space="0" w:color="auto"/>
              <w:right w:val="single" w:sz="4" w:space="0" w:color="auto"/>
            </w:tcBorders>
            <w:shd w:val="clear" w:color="auto" w:fill="auto"/>
          </w:tcPr>
          <w:p w14:paraId="25B70D2E"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10</w:t>
            </w:r>
          </w:p>
          <w:p w14:paraId="7A8163B1" w14:textId="77777777" w:rsidR="001F05B3" w:rsidRPr="00A65934" w:rsidRDefault="001F05B3" w:rsidP="001F05B3">
            <w:pPr>
              <w:spacing w:after="0" w:line="240" w:lineRule="auto"/>
              <w:jc w:val="center"/>
              <w:rPr>
                <w:rFonts w:ascii="Times New Roman" w:hAnsi="Times New Roman" w:cs="Times New Roman"/>
                <w:bCs/>
                <w:sz w:val="20"/>
                <w:szCs w:val="20"/>
              </w:rPr>
            </w:pPr>
          </w:p>
          <w:p w14:paraId="50DA702A"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132" w:type="dxa"/>
            <w:gridSpan w:val="2"/>
            <w:vMerge w:val="restart"/>
            <w:tcBorders>
              <w:top w:val="single" w:sz="4" w:space="0" w:color="auto"/>
              <w:right w:val="single" w:sz="4" w:space="0" w:color="auto"/>
            </w:tcBorders>
            <w:shd w:val="clear" w:color="auto" w:fill="auto"/>
          </w:tcPr>
          <w:p w14:paraId="670DE6A1"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1,2,3</w:t>
            </w:r>
          </w:p>
        </w:tc>
      </w:tr>
      <w:tr w:rsidR="00A65934" w:rsidRPr="00A65934" w14:paraId="2AEFD95B" w14:textId="77777777" w:rsidTr="00F72F54">
        <w:trPr>
          <w:trHeight w:val="450"/>
          <w:jc w:val="center"/>
        </w:trPr>
        <w:tc>
          <w:tcPr>
            <w:tcW w:w="583" w:type="dxa"/>
            <w:vMerge/>
            <w:tcBorders>
              <w:left w:val="single" w:sz="4" w:space="0" w:color="auto"/>
              <w:right w:val="single" w:sz="4" w:space="0" w:color="auto"/>
            </w:tcBorders>
            <w:shd w:val="clear" w:color="auto" w:fill="auto"/>
          </w:tcPr>
          <w:p w14:paraId="3D081CEB"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vMerge/>
            <w:tcBorders>
              <w:left w:val="single" w:sz="4" w:space="0" w:color="auto"/>
              <w:right w:val="single" w:sz="4" w:space="0" w:color="auto"/>
            </w:tcBorders>
            <w:shd w:val="clear" w:color="auto" w:fill="auto"/>
          </w:tcPr>
          <w:p w14:paraId="7B4A3C88"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auto"/>
          </w:tcPr>
          <w:p w14:paraId="6A013373"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Odcinek Kazimierza Wielka-granica województwa -etap II</w:t>
            </w:r>
          </w:p>
        </w:tc>
        <w:tc>
          <w:tcPr>
            <w:tcW w:w="1210" w:type="dxa"/>
            <w:vMerge/>
            <w:tcBorders>
              <w:right w:val="single" w:sz="4" w:space="0" w:color="auto"/>
            </w:tcBorders>
            <w:shd w:val="clear" w:color="auto" w:fill="auto"/>
          </w:tcPr>
          <w:p w14:paraId="4B1FC155"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132" w:type="dxa"/>
            <w:gridSpan w:val="2"/>
            <w:vMerge/>
            <w:tcBorders>
              <w:right w:val="single" w:sz="4" w:space="0" w:color="auto"/>
            </w:tcBorders>
            <w:shd w:val="clear" w:color="auto" w:fill="auto"/>
          </w:tcPr>
          <w:p w14:paraId="1C48ABB4" w14:textId="77777777" w:rsidR="001F05B3" w:rsidRPr="00A65934" w:rsidRDefault="001F05B3" w:rsidP="001F05B3">
            <w:pPr>
              <w:spacing w:after="0" w:line="240" w:lineRule="auto"/>
              <w:jc w:val="center"/>
              <w:rPr>
                <w:rFonts w:ascii="Times New Roman" w:hAnsi="Times New Roman" w:cs="Times New Roman"/>
                <w:bCs/>
                <w:sz w:val="20"/>
                <w:szCs w:val="20"/>
              </w:rPr>
            </w:pPr>
          </w:p>
        </w:tc>
      </w:tr>
      <w:tr w:rsidR="00A65934" w:rsidRPr="00A65934" w14:paraId="0FCF6CBB" w14:textId="77777777" w:rsidTr="00F72F54">
        <w:trPr>
          <w:trHeight w:val="96"/>
          <w:jc w:val="center"/>
        </w:trPr>
        <w:tc>
          <w:tcPr>
            <w:tcW w:w="583" w:type="dxa"/>
            <w:vMerge/>
            <w:tcBorders>
              <w:left w:val="single" w:sz="4" w:space="0" w:color="auto"/>
              <w:right w:val="single" w:sz="4" w:space="0" w:color="auto"/>
            </w:tcBorders>
            <w:shd w:val="clear" w:color="auto" w:fill="auto"/>
          </w:tcPr>
          <w:p w14:paraId="4E723E0B"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vMerge/>
            <w:tcBorders>
              <w:left w:val="single" w:sz="4" w:space="0" w:color="auto"/>
              <w:right w:val="single" w:sz="4" w:space="0" w:color="auto"/>
            </w:tcBorders>
            <w:shd w:val="clear" w:color="auto" w:fill="auto"/>
          </w:tcPr>
          <w:p w14:paraId="0FC2F880"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auto"/>
          </w:tcPr>
          <w:p w14:paraId="45C40B6F"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 xml:space="preserve">Odcinek Łysaków-Węchadłów </w:t>
            </w:r>
            <w:r w:rsidRPr="00A65934">
              <w:rPr>
                <w:rFonts w:ascii="Times New Roman" w:hAnsi="Times New Roman" w:cs="Times New Roman"/>
                <w:bCs/>
                <w:sz w:val="20"/>
                <w:szCs w:val="20"/>
              </w:rPr>
              <w:lastRenderedPageBreak/>
              <w:t>wraz z budową ścieżki rowerowej</w:t>
            </w:r>
          </w:p>
        </w:tc>
        <w:tc>
          <w:tcPr>
            <w:tcW w:w="1210" w:type="dxa"/>
            <w:vMerge/>
            <w:tcBorders>
              <w:right w:val="single" w:sz="4" w:space="0" w:color="auto"/>
            </w:tcBorders>
            <w:shd w:val="clear" w:color="auto" w:fill="auto"/>
          </w:tcPr>
          <w:p w14:paraId="0CF77F5D"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132" w:type="dxa"/>
            <w:gridSpan w:val="2"/>
            <w:vMerge/>
            <w:tcBorders>
              <w:right w:val="single" w:sz="4" w:space="0" w:color="auto"/>
            </w:tcBorders>
            <w:shd w:val="clear" w:color="auto" w:fill="auto"/>
          </w:tcPr>
          <w:p w14:paraId="0DDDC4B1" w14:textId="77777777" w:rsidR="001F05B3" w:rsidRPr="00A65934" w:rsidRDefault="001F05B3" w:rsidP="001F05B3">
            <w:pPr>
              <w:spacing w:after="0" w:line="240" w:lineRule="auto"/>
              <w:jc w:val="center"/>
              <w:rPr>
                <w:rFonts w:ascii="Times New Roman" w:hAnsi="Times New Roman" w:cs="Times New Roman"/>
                <w:bCs/>
                <w:sz w:val="20"/>
                <w:szCs w:val="20"/>
              </w:rPr>
            </w:pPr>
          </w:p>
        </w:tc>
      </w:tr>
      <w:tr w:rsidR="00A65934" w:rsidRPr="00A65934" w14:paraId="2186EE85" w14:textId="77777777" w:rsidTr="00F72F54">
        <w:trPr>
          <w:trHeight w:val="165"/>
          <w:jc w:val="center"/>
        </w:trPr>
        <w:tc>
          <w:tcPr>
            <w:tcW w:w="583" w:type="dxa"/>
            <w:vMerge/>
            <w:tcBorders>
              <w:left w:val="single" w:sz="4" w:space="0" w:color="auto"/>
              <w:right w:val="single" w:sz="4" w:space="0" w:color="auto"/>
            </w:tcBorders>
            <w:shd w:val="clear" w:color="auto" w:fill="auto"/>
          </w:tcPr>
          <w:p w14:paraId="238AFEC7"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vMerge/>
            <w:tcBorders>
              <w:left w:val="single" w:sz="4" w:space="0" w:color="auto"/>
              <w:right w:val="single" w:sz="4" w:space="0" w:color="auto"/>
            </w:tcBorders>
            <w:shd w:val="clear" w:color="auto" w:fill="auto"/>
          </w:tcPr>
          <w:p w14:paraId="265CDEA7"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auto"/>
          </w:tcPr>
          <w:p w14:paraId="53D675A6"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Odcinek Węchadłów-Działoszyce wraz z budową ścieżki rowerowej</w:t>
            </w:r>
          </w:p>
        </w:tc>
        <w:tc>
          <w:tcPr>
            <w:tcW w:w="1210" w:type="dxa"/>
            <w:vMerge/>
            <w:tcBorders>
              <w:right w:val="single" w:sz="4" w:space="0" w:color="auto"/>
            </w:tcBorders>
            <w:shd w:val="clear" w:color="auto" w:fill="auto"/>
          </w:tcPr>
          <w:p w14:paraId="656C37FF"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132" w:type="dxa"/>
            <w:gridSpan w:val="2"/>
            <w:vMerge/>
            <w:tcBorders>
              <w:right w:val="single" w:sz="4" w:space="0" w:color="auto"/>
            </w:tcBorders>
            <w:shd w:val="clear" w:color="auto" w:fill="auto"/>
          </w:tcPr>
          <w:p w14:paraId="03AD118D" w14:textId="77777777" w:rsidR="001F05B3" w:rsidRPr="00A65934" w:rsidRDefault="001F05B3" w:rsidP="001F05B3">
            <w:pPr>
              <w:spacing w:after="0" w:line="240" w:lineRule="auto"/>
              <w:jc w:val="center"/>
              <w:rPr>
                <w:rFonts w:ascii="Times New Roman" w:hAnsi="Times New Roman" w:cs="Times New Roman"/>
                <w:bCs/>
                <w:sz w:val="20"/>
                <w:szCs w:val="20"/>
              </w:rPr>
            </w:pPr>
          </w:p>
        </w:tc>
      </w:tr>
      <w:tr w:rsidR="00A65934" w:rsidRPr="00A65934" w14:paraId="14A55B0F" w14:textId="77777777" w:rsidTr="00F72F54">
        <w:trPr>
          <w:trHeight w:val="96"/>
          <w:jc w:val="center"/>
        </w:trPr>
        <w:tc>
          <w:tcPr>
            <w:tcW w:w="583" w:type="dxa"/>
            <w:vMerge/>
            <w:tcBorders>
              <w:left w:val="single" w:sz="4" w:space="0" w:color="auto"/>
              <w:right w:val="single" w:sz="4" w:space="0" w:color="auto"/>
            </w:tcBorders>
            <w:shd w:val="clear" w:color="auto" w:fill="auto"/>
          </w:tcPr>
          <w:p w14:paraId="507922CE"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vMerge/>
            <w:tcBorders>
              <w:left w:val="single" w:sz="4" w:space="0" w:color="auto"/>
              <w:right w:val="single" w:sz="4" w:space="0" w:color="auto"/>
            </w:tcBorders>
            <w:shd w:val="clear" w:color="auto" w:fill="auto"/>
          </w:tcPr>
          <w:p w14:paraId="52392568"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auto"/>
          </w:tcPr>
          <w:p w14:paraId="755CE82F"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Odcinek Działoszyce-Skalbmierz wraz z budową ścieżki rowerowej</w:t>
            </w:r>
          </w:p>
        </w:tc>
        <w:tc>
          <w:tcPr>
            <w:tcW w:w="1210" w:type="dxa"/>
            <w:vMerge/>
            <w:tcBorders>
              <w:right w:val="single" w:sz="4" w:space="0" w:color="auto"/>
            </w:tcBorders>
            <w:shd w:val="clear" w:color="auto" w:fill="auto"/>
          </w:tcPr>
          <w:p w14:paraId="08445860"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132" w:type="dxa"/>
            <w:gridSpan w:val="2"/>
            <w:vMerge/>
            <w:tcBorders>
              <w:right w:val="single" w:sz="4" w:space="0" w:color="auto"/>
            </w:tcBorders>
            <w:shd w:val="clear" w:color="auto" w:fill="auto"/>
          </w:tcPr>
          <w:p w14:paraId="40FF13BF" w14:textId="77777777" w:rsidR="001F05B3" w:rsidRPr="00A65934" w:rsidRDefault="001F05B3" w:rsidP="001F05B3">
            <w:pPr>
              <w:spacing w:after="0" w:line="240" w:lineRule="auto"/>
              <w:jc w:val="center"/>
              <w:rPr>
                <w:rFonts w:ascii="Times New Roman" w:hAnsi="Times New Roman" w:cs="Times New Roman"/>
                <w:bCs/>
                <w:sz w:val="20"/>
                <w:szCs w:val="20"/>
              </w:rPr>
            </w:pPr>
          </w:p>
        </w:tc>
      </w:tr>
      <w:tr w:rsidR="00A65934" w:rsidRPr="00A65934" w14:paraId="17B2C341" w14:textId="77777777" w:rsidTr="00F72F54">
        <w:trPr>
          <w:trHeight w:val="70"/>
          <w:jc w:val="center"/>
        </w:trPr>
        <w:tc>
          <w:tcPr>
            <w:tcW w:w="583" w:type="dxa"/>
            <w:vMerge/>
            <w:tcBorders>
              <w:left w:val="single" w:sz="4" w:space="0" w:color="auto"/>
              <w:right w:val="single" w:sz="4" w:space="0" w:color="auto"/>
            </w:tcBorders>
            <w:shd w:val="clear" w:color="auto" w:fill="auto"/>
          </w:tcPr>
          <w:p w14:paraId="26A30BAB"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vMerge/>
            <w:tcBorders>
              <w:left w:val="single" w:sz="4" w:space="0" w:color="auto"/>
              <w:right w:val="single" w:sz="4" w:space="0" w:color="auto"/>
            </w:tcBorders>
            <w:shd w:val="clear" w:color="auto" w:fill="auto"/>
          </w:tcPr>
          <w:p w14:paraId="580361F5"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auto"/>
          </w:tcPr>
          <w:p w14:paraId="14D1CEBF"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Odcinek Skalbmierz-Kazimierza Wielka wraz z budową ścieżki rowerowej</w:t>
            </w:r>
          </w:p>
        </w:tc>
        <w:tc>
          <w:tcPr>
            <w:tcW w:w="1210" w:type="dxa"/>
            <w:vMerge/>
            <w:tcBorders>
              <w:right w:val="single" w:sz="4" w:space="0" w:color="auto"/>
            </w:tcBorders>
            <w:shd w:val="clear" w:color="auto" w:fill="auto"/>
          </w:tcPr>
          <w:p w14:paraId="4FF52797"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132" w:type="dxa"/>
            <w:gridSpan w:val="2"/>
            <w:vMerge/>
            <w:tcBorders>
              <w:right w:val="single" w:sz="4" w:space="0" w:color="auto"/>
            </w:tcBorders>
            <w:shd w:val="clear" w:color="auto" w:fill="auto"/>
          </w:tcPr>
          <w:p w14:paraId="0AFC9A29" w14:textId="77777777" w:rsidR="001F05B3" w:rsidRPr="00A65934" w:rsidRDefault="001F05B3" w:rsidP="001F05B3">
            <w:pPr>
              <w:spacing w:after="0" w:line="240" w:lineRule="auto"/>
              <w:jc w:val="center"/>
              <w:rPr>
                <w:rFonts w:ascii="Times New Roman" w:hAnsi="Times New Roman" w:cs="Times New Roman"/>
                <w:bCs/>
                <w:sz w:val="20"/>
                <w:szCs w:val="20"/>
              </w:rPr>
            </w:pPr>
          </w:p>
        </w:tc>
      </w:tr>
      <w:tr w:rsidR="00A65934" w:rsidRPr="00A65934" w14:paraId="072F64CE" w14:textId="77777777" w:rsidTr="00F72F54">
        <w:trPr>
          <w:trHeight w:val="150"/>
          <w:jc w:val="center"/>
        </w:trPr>
        <w:tc>
          <w:tcPr>
            <w:tcW w:w="583" w:type="dxa"/>
            <w:vMerge/>
            <w:tcBorders>
              <w:left w:val="single" w:sz="4" w:space="0" w:color="auto"/>
              <w:right w:val="single" w:sz="4" w:space="0" w:color="auto"/>
            </w:tcBorders>
            <w:shd w:val="clear" w:color="auto" w:fill="auto"/>
          </w:tcPr>
          <w:p w14:paraId="3FF95C78"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vMerge/>
            <w:tcBorders>
              <w:left w:val="single" w:sz="4" w:space="0" w:color="auto"/>
              <w:right w:val="single" w:sz="4" w:space="0" w:color="auto"/>
            </w:tcBorders>
            <w:shd w:val="clear" w:color="auto" w:fill="auto"/>
          </w:tcPr>
          <w:p w14:paraId="5C5D48D9"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auto"/>
          </w:tcPr>
          <w:p w14:paraId="01C0A432"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Obwodnica Skalbmierza</w:t>
            </w:r>
          </w:p>
          <w:p w14:paraId="5667D333"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 xml:space="preserve"> i Topoli wraz z budową ścieżki rowerowej</w:t>
            </w:r>
          </w:p>
        </w:tc>
        <w:tc>
          <w:tcPr>
            <w:tcW w:w="1210" w:type="dxa"/>
            <w:vMerge/>
            <w:tcBorders>
              <w:right w:val="single" w:sz="4" w:space="0" w:color="auto"/>
            </w:tcBorders>
            <w:shd w:val="clear" w:color="auto" w:fill="auto"/>
          </w:tcPr>
          <w:p w14:paraId="681E3ED8"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132" w:type="dxa"/>
            <w:gridSpan w:val="2"/>
            <w:vMerge/>
            <w:tcBorders>
              <w:right w:val="single" w:sz="4" w:space="0" w:color="auto"/>
            </w:tcBorders>
            <w:shd w:val="clear" w:color="auto" w:fill="auto"/>
          </w:tcPr>
          <w:p w14:paraId="6B5DC3DA" w14:textId="77777777" w:rsidR="001F05B3" w:rsidRPr="00A65934" w:rsidRDefault="001F05B3" w:rsidP="001F05B3">
            <w:pPr>
              <w:spacing w:after="0" w:line="240" w:lineRule="auto"/>
              <w:jc w:val="center"/>
              <w:rPr>
                <w:rFonts w:ascii="Times New Roman" w:hAnsi="Times New Roman" w:cs="Times New Roman"/>
                <w:bCs/>
                <w:sz w:val="20"/>
                <w:szCs w:val="20"/>
              </w:rPr>
            </w:pPr>
          </w:p>
        </w:tc>
      </w:tr>
      <w:tr w:rsidR="00A65934" w:rsidRPr="00A65934" w14:paraId="17632746" w14:textId="77777777" w:rsidTr="00F72F54">
        <w:trPr>
          <w:trHeight w:val="165"/>
          <w:jc w:val="center"/>
        </w:trPr>
        <w:tc>
          <w:tcPr>
            <w:tcW w:w="583" w:type="dxa"/>
            <w:vMerge/>
            <w:tcBorders>
              <w:left w:val="single" w:sz="4" w:space="0" w:color="auto"/>
              <w:bottom w:val="single" w:sz="4" w:space="0" w:color="auto"/>
              <w:right w:val="single" w:sz="4" w:space="0" w:color="auto"/>
            </w:tcBorders>
            <w:shd w:val="clear" w:color="auto" w:fill="auto"/>
          </w:tcPr>
          <w:p w14:paraId="403AE7D0"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2856" w:type="dxa"/>
            <w:vMerge/>
            <w:tcBorders>
              <w:left w:val="single" w:sz="4" w:space="0" w:color="auto"/>
              <w:bottom w:val="single" w:sz="4" w:space="0" w:color="auto"/>
              <w:right w:val="single" w:sz="4" w:space="0" w:color="auto"/>
            </w:tcBorders>
            <w:shd w:val="clear" w:color="auto" w:fill="auto"/>
          </w:tcPr>
          <w:p w14:paraId="2EDBDA26"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859" w:type="dxa"/>
            <w:tcBorders>
              <w:top w:val="single" w:sz="4" w:space="0" w:color="auto"/>
              <w:left w:val="single" w:sz="4" w:space="0" w:color="auto"/>
              <w:bottom w:val="single" w:sz="4" w:space="0" w:color="auto"/>
              <w:right w:val="single" w:sz="4" w:space="0" w:color="auto"/>
            </w:tcBorders>
            <w:shd w:val="clear" w:color="auto" w:fill="auto"/>
          </w:tcPr>
          <w:p w14:paraId="434CB780"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Obwodnicy Działoszyc wraz z budową ścieżki rowerowej</w:t>
            </w:r>
          </w:p>
        </w:tc>
        <w:tc>
          <w:tcPr>
            <w:tcW w:w="1210" w:type="dxa"/>
            <w:vMerge/>
            <w:tcBorders>
              <w:bottom w:val="single" w:sz="4" w:space="0" w:color="auto"/>
              <w:right w:val="single" w:sz="4" w:space="0" w:color="auto"/>
            </w:tcBorders>
            <w:shd w:val="clear" w:color="auto" w:fill="auto"/>
          </w:tcPr>
          <w:p w14:paraId="71287F37" w14:textId="77777777" w:rsidR="001F05B3" w:rsidRPr="00A65934" w:rsidRDefault="001F05B3" w:rsidP="001F05B3">
            <w:pPr>
              <w:spacing w:after="0" w:line="240" w:lineRule="auto"/>
              <w:jc w:val="center"/>
              <w:rPr>
                <w:rFonts w:ascii="Times New Roman" w:hAnsi="Times New Roman" w:cs="Times New Roman"/>
                <w:bCs/>
                <w:sz w:val="20"/>
                <w:szCs w:val="20"/>
              </w:rPr>
            </w:pPr>
          </w:p>
        </w:tc>
        <w:tc>
          <w:tcPr>
            <w:tcW w:w="2132" w:type="dxa"/>
            <w:gridSpan w:val="2"/>
            <w:vMerge/>
            <w:tcBorders>
              <w:bottom w:val="single" w:sz="4" w:space="0" w:color="auto"/>
              <w:right w:val="single" w:sz="4" w:space="0" w:color="auto"/>
            </w:tcBorders>
            <w:shd w:val="clear" w:color="auto" w:fill="auto"/>
          </w:tcPr>
          <w:p w14:paraId="39A55964" w14:textId="77777777" w:rsidR="001F05B3" w:rsidRPr="00A65934" w:rsidRDefault="001F05B3" w:rsidP="001F05B3">
            <w:pPr>
              <w:spacing w:after="0" w:line="240" w:lineRule="auto"/>
              <w:jc w:val="center"/>
              <w:rPr>
                <w:rFonts w:ascii="Times New Roman" w:hAnsi="Times New Roman" w:cs="Times New Roman"/>
                <w:bCs/>
                <w:sz w:val="20"/>
                <w:szCs w:val="20"/>
              </w:rPr>
            </w:pPr>
          </w:p>
        </w:tc>
      </w:tr>
      <w:tr w:rsidR="00A65934" w:rsidRPr="00A65934" w14:paraId="6552E8AD" w14:textId="77777777" w:rsidTr="001F05B3">
        <w:trPr>
          <w:trHeight w:val="171"/>
          <w:jc w:val="center"/>
        </w:trPr>
        <w:tc>
          <w:tcPr>
            <w:tcW w:w="58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1E66904"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5715"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F57AE53"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Budowa obwodnicy Nowego Korczyna w ciągu drogi wojewódzkiej nr 973</w:t>
            </w:r>
          </w:p>
        </w:tc>
        <w:tc>
          <w:tcPr>
            <w:tcW w:w="1210" w:type="dxa"/>
            <w:tcBorders>
              <w:top w:val="single" w:sz="4" w:space="0" w:color="auto"/>
              <w:bottom w:val="single" w:sz="4" w:space="0" w:color="auto"/>
              <w:right w:val="single" w:sz="4" w:space="0" w:color="auto"/>
            </w:tcBorders>
            <w:shd w:val="clear" w:color="auto" w:fill="D6E3BC" w:themeFill="accent3" w:themeFillTint="66"/>
          </w:tcPr>
          <w:p w14:paraId="31C760E6"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28</w:t>
            </w:r>
          </w:p>
        </w:tc>
        <w:tc>
          <w:tcPr>
            <w:tcW w:w="2132" w:type="dxa"/>
            <w:gridSpan w:val="2"/>
            <w:tcBorders>
              <w:top w:val="single" w:sz="4" w:space="0" w:color="auto"/>
              <w:bottom w:val="single" w:sz="4" w:space="0" w:color="auto"/>
              <w:right w:val="single" w:sz="4" w:space="0" w:color="auto"/>
            </w:tcBorders>
            <w:shd w:val="clear" w:color="auto" w:fill="D6E3BC" w:themeFill="accent3" w:themeFillTint="66"/>
          </w:tcPr>
          <w:p w14:paraId="48DD1A9E"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1,2,3</w:t>
            </w:r>
          </w:p>
        </w:tc>
      </w:tr>
      <w:tr w:rsidR="00A65934" w:rsidRPr="00A65934" w14:paraId="7E63BC27" w14:textId="77777777" w:rsidTr="00F72F54">
        <w:trPr>
          <w:trHeight w:val="723"/>
          <w:jc w:val="center"/>
        </w:trPr>
        <w:tc>
          <w:tcPr>
            <w:tcW w:w="583" w:type="dxa"/>
            <w:tcBorders>
              <w:top w:val="single" w:sz="4" w:space="0" w:color="auto"/>
              <w:left w:val="single" w:sz="4" w:space="0" w:color="auto"/>
              <w:bottom w:val="single" w:sz="4" w:space="0" w:color="auto"/>
              <w:right w:val="single" w:sz="4" w:space="0" w:color="auto"/>
            </w:tcBorders>
            <w:shd w:val="clear" w:color="auto" w:fill="auto"/>
          </w:tcPr>
          <w:p w14:paraId="38B5276A"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5715" w:type="dxa"/>
            <w:gridSpan w:val="2"/>
            <w:tcBorders>
              <w:top w:val="single" w:sz="4" w:space="0" w:color="auto"/>
              <w:left w:val="single" w:sz="4" w:space="0" w:color="auto"/>
              <w:bottom w:val="single" w:sz="4" w:space="0" w:color="auto"/>
              <w:right w:val="single" w:sz="4" w:space="0" w:color="auto"/>
            </w:tcBorders>
            <w:shd w:val="clear" w:color="auto" w:fill="auto"/>
          </w:tcPr>
          <w:p w14:paraId="18B5DCEF"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Rozbudowa drogi wojewódzkiej nr 745 Masłów-Mąchocice-Radlin wraz z budową obwodnicy Masłowa oraz ścieżki rowerowej</w:t>
            </w:r>
          </w:p>
        </w:tc>
        <w:tc>
          <w:tcPr>
            <w:tcW w:w="1210" w:type="dxa"/>
            <w:tcBorders>
              <w:top w:val="single" w:sz="4" w:space="0" w:color="auto"/>
              <w:bottom w:val="single" w:sz="4" w:space="0" w:color="auto"/>
              <w:right w:val="single" w:sz="4" w:space="0" w:color="auto"/>
            </w:tcBorders>
            <w:shd w:val="clear" w:color="auto" w:fill="auto"/>
          </w:tcPr>
          <w:p w14:paraId="13E984FC"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106</w:t>
            </w:r>
          </w:p>
        </w:tc>
        <w:tc>
          <w:tcPr>
            <w:tcW w:w="2132" w:type="dxa"/>
            <w:gridSpan w:val="2"/>
            <w:tcBorders>
              <w:top w:val="single" w:sz="4" w:space="0" w:color="auto"/>
              <w:bottom w:val="single" w:sz="4" w:space="0" w:color="auto"/>
              <w:right w:val="single" w:sz="4" w:space="0" w:color="auto"/>
            </w:tcBorders>
            <w:shd w:val="clear" w:color="auto" w:fill="auto"/>
          </w:tcPr>
          <w:p w14:paraId="009F67F4"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1,2,3</w:t>
            </w:r>
          </w:p>
        </w:tc>
      </w:tr>
      <w:tr w:rsidR="00A65934" w:rsidRPr="00A65934" w14:paraId="6A0CD4B9" w14:textId="77777777" w:rsidTr="001F05B3">
        <w:trPr>
          <w:trHeight w:val="285"/>
          <w:jc w:val="center"/>
        </w:trPr>
        <w:tc>
          <w:tcPr>
            <w:tcW w:w="58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3360D11"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5715"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BA035F1"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Budowa drogi wojewódzkiej w miejscowości Obice</w:t>
            </w:r>
          </w:p>
        </w:tc>
        <w:tc>
          <w:tcPr>
            <w:tcW w:w="1210" w:type="dxa"/>
            <w:tcBorders>
              <w:top w:val="single" w:sz="4" w:space="0" w:color="auto"/>
              <w:bottom w:val="single" w:sz="4" w:space="0" w:color="auto"/>
              <w:right w:val="single" w:sz="4" w:space="0" w:color="auto"/>
            </w:tcBorders>
            <w:shd w:val="clear" w:color="auto" w:fill="D6E3BC" w:themeFill="accent3" w:themeFillTint="66"/>
          </w:tcPr>
          <w:p w14:paraId="2C42468E"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19a</w:t>
            </w:r>
          </w:p>
        </w:tc>
        <w:tc>
          <w:tcPr>
            <w:tcW w:w="2132" w:type="dxa"/>
            <w:gridSpan w:val="2"/>
            <w:tcBorders>
              <w:top w:val="single" w:sz="4" w:space="0" w:color="auto"/>
              <w:bottom w:val="single" w:sz="4" w:space="0" w:color="auto"/>
              <w:right w:val="single" w:sz="4" w:space="0" w:color="auto"/>
            </w:tcBorders>
            <w:shd w:val="clear" w:color="auto" w:fill="D6E3BC" w:themeFill="accent3" w:themeFillTint="66"/>
          </w:tcPr>
          <w:p w14:paraId="05996D90"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4</w:t>
            </w:r>
          </w:p>
        </w:tc>
      </w:tr>
      <w:tr w:rsidR="001F05B3" w:rsidRPr="00A65934" w14:paraId="0B585414" w14:textId="77777777" w:rsidTr="00F72F54">
        <w:trPr>
          <w:trHeight w:val="556"/>
          <w:jc w:val="center"/>
        </w:trPr>
        <w:tc>
          <w:tcPr>
            <w:tcW w:w="583" w:type="dxa"/>
            <w:tcBorders>
              <w:top w:val="single" w:sz="4" w:space="0" w:color="auto"/>
              <w:left w:val="single" w:sz="4" w:space="0" w:color="auto"/>
              <w:bottom w:val="single" w:sz="4" w:space="0" w:color="auto"/>
              <w:right w:val="single" w:sz="4" w:space="0" w:color="auto"/>
            </w:tcBorders>
            <w:shd w:val="clear" w:color="auto" w:fill="auto"/>
          </w:tcPr>
          <w:p w14:paraId="0949ABE1" w14:textId="77777777" w:rsidR="001F05B3" w:rsidRPr="00A65934" w:rsidRDefault="001F05B3">
            <w:pPr>
              <w:numPr>
                <w:ilvl w:val="0"/>
                <w:numId w:val="91"/>
              </w:numPr>
              <w:spacing w:after="0" w:line="240" w:lineRule="auto"/>
              <w:ind w:hanging="698"/>
              <w:jc w:val="center"/>
              <w:rPr>
                <w:rFonts w:ascii="Times New Roman" w:hAnsi="Times New Roman" w:cs="Times New Roman"/>
                <w:b/>
                <w:sz w:val="20"/>
                <w:szCs w:val="20"/>
              </w:rPr>
            </w:pPr>
          </w:p>
        </w:tc>
        <w:tc>
          <w:tcPr>
            <w:tcW w:w="5715" w:type="dxa"/>
            <w:gridSpan w:val="2"/>
            <w:tcBorders>
              <w:top w:val="single" w:sz="4" w:space="0" w:color="auto"/>
              <w:left w:val="single" w:sz="4" w:space="0" w:color="auto"/>
              <w:bottom w:val="single" w:sz="4" w:space="0" w:color="auto"/>
              <w:right w:val="single" w:sz="4" w:space="0" w:color="auto"/>
            </w:tcBorders>
            <w:shd w:val="clear" w:color="auto" w:fill="auto"/>
          </w:tcPr>
          <w:p w14:paraId="6A539514"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Rozbudowa drogi wojewódzkiej nr 764 w Kielcach na odcinku od Ronda Czwartaków do granic miasta</w:t>
            </w:r>
          </w:p>
        </w:tc>
        <w:tc>
          <w:tcPr>
            <w:tcW w:w="1210" w:type="dxa"/>
            <w:tcBorders>
              <w:top w:val="single" w:sz="4" w:space="0" w:color="auto"/>
              <w:bottom w:val="single" w:sz="4" w:space="0" w:color="auto"/>
              <w:right w:val="single" w:sz="4" w:space="0" w:color="auto"/>
            </w:tcBorders>
            <w:shd w:val="clear" w:color="auto" w:fill="auto"/>
          </w:tcPr>
          <w:p w14:paraId="238AFEE7"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32</w:t>
            </w:r>
          </w:p>
        </w:tc>
        <w:tc>
          <w:tcPr>
            <w:tcW w:w="2132" w:type="dxa"/>
            <w:gridSpan w:val="2"/>
            <w:tcBorders>
              <w:top w:val="single" w:sz="4" w:space="0" w:color="auto"/>
              <w:bottom w:val="single" w:sz="4" w:space="0" w:color="auto"/>
              <w:right w:val="single" w:sz="4" w:space="0" w:color="auto"/>
            </w:tcBorders>
            <w:shd w:val="clear" w:color="auto" w:fill="auto"/>
          </w:tcPr>
          <w:p w14:paraId="2661A735" w14:textId="77777777" w:rsidR="001F05B3" w:rsidRPr="00A65934" w:rsidRDefault="001F05B3" w:rsidP="001F05B3">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1,2,3</w:t>
            </w:r>
          </w:p>
        </w:tc>
      </w:tr>
    </w:tbl>
    <w:p w14:paraId="0A7487FD" w14:textId="7C91E1BB" w:rsidR="001F05B3" w:rsidRPr="00A65934" w:rsidRDefault="001F05B3" w:rsidP="00E1301F">
      <w:pPr>
        <w:spacing w:after="0" w:line="240" w:lineRule="auto"/>
        <w:jc w:val="both"/>
        <w:rPr>
          <w:rFonts w:ascii="Times New Roman" w:hAnsi="Times New Roman" w:cs="Times New Roman"/>
          <w:sz w:val="24"/>
          <w:szCs w:val="24"/>
        </w:rPr>
      </w:pPr>
    </w:p>
    <w:p w14:paraId="18A5A110" w14:textId="77777777" w:rsidR="00DE767E" w:rsidRPr="00A65934" w:rsidRDefault="00DE767E" w:rsidP="00D44DEE">
      <w:pPr>
        <w:pStyle w:val="Tekstpodstawowy2"/>
        <w:tabs>
          <w:tab w:val="right" w:pos="9072"/>
        </w:tabs>
        <w:spacing w:after="0" w:line="240" w:lineRule="auto"/>
        <w:jc w:val="both"/>
        <w:rPr>
          <w:rFonts w:ascii="Times New Roman" w:hAnsi="Times New Roman" w:cs="Times New Roman"/>
          <w:b/>
          <w:bCs/>
          <w:sz w:val="24"/>
          <w:szCs w:val="24"/>
          <w:u w:val="single"/>
        </w:rPr>
      </w:pPr>
    </w:p>
    <w:p w14:paraId="5E03F4C4" w14:textId="7A1F2A45" w:rsidR="00D44DEE" w:rsidRPr="00A65934" w:rsidRDefault="006C612E" w:rsidP="00D44DEE">
      <w:pPr>
        <w:pStyle w:val="Tekstpodstawowy2"/>
        <w:tabs>
          <w:tab w:val="right" w:pos="9072"/>
        </w:tabs>
        <w:spacing w:after="0" w:line="240" w:lineRule="auto"/>
        <w:jc w:val="both"/>
        <w:rPr>
          <w:rFonts w:ascii="Times New Roman" w:hAnsi="Times New Roman" w:cs="Times New Roman"/>
          <w:b/>
          <w:bCs/>
          <w:sz w:val="24"/>
          <w:szCs w:val="24"/>
          <w:highlight w:val="yellow"/>
          <w:u w:val="single"/>
        </w:rPr>
      </w:pPr>
      <w:r w:rsidRPr="00A65934">
        <w:rPr>
          <w:rFonts w:ascii="Times New Roman" w:hAnsi="Times New Roman" w:cs="Times New Roman"/>
          <w:b/>
          <w:bCs/>
          <w:sz w:val="24"/>
          <w:szCs w:val="24"/>
          <w:u w:val="single"/>
        </w:rPr>
        <w:t xml:space="preserve">Załącznik nr </w:t>
      </w:r>
      <w:r w:rsidR="00D44DEE" w:rsidRPr="00A65934">
        <w:rPr>
          <w:rFonts w:ascii="Times New Roman" w:hAnsi="Times New Roman" w:cs="Times New Roman"/>
          <w:b/>
          <w:bCs/>
          <w:sz w:val="24"/>
          <w:szCs w:val="24"/>
          <w:u w:val="single"/>
        </w:rPr>
        <w:t>2</w:t>
      </w:r>
    </w:p>
    <w:p w14:paraId="58D1EBF4" w14:textId="6A3E4D9B" w:rsidR="00D44DEE" w:rsidRPr="00A65934" w:rsidRDefault="00D44DEE" w:rsidP="00D44DEE">
      <w:pPr>
        <w:pStyle w:val="Tekstpodstawowy2"/>
        <w:tabs>
          <w:tab w:val="right" w:pos="9072"/>
        </w:tabs>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Załącznik nr 2 zawiera listę </w:t>
      </w:r>
      <w:r w:rsidR="006C612E" w:rsidRPr="00A65934">
        <w:rPr>
          <w:rFonts w:ascii="Times New Roman" w:hAnsi="Times New Roman" w:cs="Times New Roman"/>
          <w:sz w:val="24"/>
          <w:szCs w:val="24"/>
        </w:rPr>
        <w:t xml:space="preserve">priorytetowych zadań inwestycyjnych </w:t>
      </w:r>
      <w:r w:rsidRPr="00A65934">
        <w:rPr>
          <w:rFonts w:ascii="Times New Roman" w:hAnsi="Times New Roman" w:cs="Times New Roman"/>
          <w:sz w:val="24"/>
          <w:szCs w:val="24"/>
        </w:rPr>
        <w:t xml:space="preserve">planowanych do realizacji na sieci kolejowej województwa </w:t>
      </w:r>
      <w:r w:rsidR="006C612E" w:rsidRPr="00A65934">
        <w:rPr>
          <w:rFonts w:ascii="Times New Roman" w:hAnsi="Times New Roman" w:cs="Times New Roman"/>
          <w:sz w:val="24"/>
          <w:szCs w:val="24"/>
        </w:rPr>
        <w:t xml:space="preserve">świętokrzyskiego do </w:t>
      </w:r>
      <w:r w:rsidRPr="00A65934">
        <w:rPr>
          <w:rFonts w:ascii="Times New Roman" w:hAnsi="Times New Roman" w:cs="Times New Roman"/>
          <w:sz w:val="24"/>
          <w:szCs w:val="24"/>
        </w:rPr>
        <w:t>2030</w:t>
      </w:r>
      <w:r w:rsidR="006C612E" w:rsidRPr="00A65934">
        <w:rPr>
          <w:rFonts w:ascii="Times New Roman" w:hAnsi="Times New Roman" w:cs="Times New Roman"/>
          <w:sz w:val="24"/>
          <w:szCs w:val="24"/>
        </w:rPr>
        <w:t xml:space="preserve"> roku</w:t>
      </w:r>
      <w:r w:rsidRPr="00A65934">
        <w:rPr>
          <w:rFonts w:ascii="Times New Roman" w:hAnsi="Times New Roman" w:cs="Times New Roman"/>
          <w:sz w:val="24"/>
          <w:szCs w:val="24"/>
        </w:rPr>
        <w:t>.</w:t>
      </w:r>
    </w:p>
    <w:p w14:paraId="362876F9" w14:textId="74A4E819" w:rsidR="00E1301F" w:rsidRPr="00A65934" w:rsidRDefault="00E1301F" w:rsidP="00E1301F">
      <w:pPr>
        <w:spacing w:after="0" w:line="240" w:lineRule="auto"/>
        <w:jc w:val="both"/>
        <w:rPr>
          <w:rFonts w:ascii="Times New Roman" w:hAnsi="Times New Roman" w:cs="Times New Roman"/>
          <w:sz w:val="24"/>
          <w:szCs w:val="24"/>
        </w:rPr>
      </w:pPr>
    </w:p>
    <w:p w14:paraId="55CE355B" w14:textId="7124B427" w:rsidR="00F940C0" w:rsidRPr="00A65934" w:rsidRDefault="00F940C0" w:rsidP="00F940C0">
      <w:pPr>
        <w:spacing w:after="0" w:line="240" w:lineRule="auto"/>
        <w:ind w:left="1276" w:hanging="1276"/>
        <w:jc w:val="both"/>
        <w:rPr>
          <w:rFonts w:ascii="Times New Roman" w:hAnsi="Times New Roman" w:cs="Times New Roman"/>
          <w:i/>
          <w:iCs/>
        </w:rPr>
      </w:pPr>
      <w:r w:rsidRPr="00A65934">
        <w:rPr>
          <w:rFonts w:ascii="Times New Roman" w:hAnsi="Times New Roman" w:cs="Times New Roman"/>
          <w:i/>
          <w:iCs/>
        </w:rPr>
        <w:t xml:space="preserve">Tabela nr 3. Lista działań priorytetowych przewidzianych do realizacji w ramach </w:t>
      </w:r>
      <w:r w:rsidR="00941F76">
        <w:rPr>
          <w:rFonts w:ascii="Times New Roman" w:hAnsi="Times New Roman" w:cs="Times New Roman"/>
          <w:i/>
          <w:iCs/>
        </w:rPr>
        <w:t xml:space="preserve">projektu </w:t>
      </w:r>
      <w:r w:rsidRPr="00A65934">
        <w:rPr>
          <w:rFonts w:ascii="Times New Roman" w:hAnsi="Times New Roman" w:cs="Times New Roman"/>
          <w:i/>
          <w:iCs/>
        </w:rPr>
        <w:t>RPT na sieci kolejowej (Załącznik nr 2).</w:t>
      </w:r>
    </w:p>
    <w:p w14:paraId="7568F00E" w14:textId="77777777" w:rsidR="00F940C0" w:rsidRPr="00A65934" w:rsidRDefault="00F940C0" w:rsidP="00E1301F">
      <w:pPr>
        <w:spacing w:after="0" w:line="240" w:lineRule="auto"/>
        <w:jc w:val="both"/>
        <w:rPr>
          <w:rFonts w:ascii="Times New Roman" w:hAnsi="Times New Roman" w:cs="Times New Roman"/>
          <w:sz w:val="24"/>
          <w:szCs w:val="24"/>
        </w:rPr>
      </w:pPr>
    </w:p>
    <w:tbl>
      <w:tblPr>
        <w:tblW w:w="9327" w:type="dxa"/>
        <w:tblInd w:w="137" w:type="dxa"/>
        <w:tblLook w:val="04A0" w:firstRow="1" w:lastRow="0" w:firstColumn="1" w:lastColumn="0" w:noHBand="0" w:noVBand="1"/>
      </w:tblPr>
      <w:tblGrid>
        <w:gridCol w:w="570"/>
        <w:gridCol w:w="4664"/>
        <w:gridCol w:w="1854"/>
        <w:gridCol w:w="2239"/>
      </w:tblGrid>
      <w:tr w:rsidR="00A65934" w:rsidRPr="00A65934" w14:paraId="52CB5503" w14:textId="77777777" w:rsidTr="00941F76">
        <w:tc>
          <w:tcPr>
            <w:tcW w:w="570" w:type="dxa"/>
            <w:tcBorders>
              <w:top w:val="single" w:sz="4" w:space="0" w:color="auto"/>
              <w:left w:val="single" w:sz="4" w:space="0" w:color="auto"/>
              <w:bottom w:val="single" w:sz="4" w:space="0" w:color="auto"/>
              <w:right w:val="single" w:sz="4" w:space="0" w:color="auto"/>
            </w:tcBorders>
            <w:shd w:val="clear" w:color="auto" w:fill="92D050"/>
          </w:tcPr>
          <w:p w14:paraId="2F434F15" w14:textId="77777777" w:rsidR="00DE767E" w:rsidRPr="00A65934" w:rsidRDefault="00DE767E" w:rsidP="00DE767E">
            <w:pPr>
              <w:pStyle w:val="Tekstpodstawowy31"/>
              <w:tabs>
                <w:tab w:val="right" w:pos="9072"/>
              </w:tabs>
              <w:jc w:val="center"/>
              <w:rPr>
                <w:rFonts w:ascii="Times New Roman" w:hAnsi="Times New Roman"/>
                <w:b/>
                <w:color w:val="auto"/>
                <w:sz w:val="20"/>
              </w:rPr>
            </w:pPr>
            <w:r w:rsidRPr="00A65934">
              <w:rPr>
                <w:rFonts w:ascii="Times New Roman" w:hAnsi="Times New Roman"/>
                <w:b/>
                <w:color w:val="auto"/>
                <w:sz w:val="20"/>
              </w:rPr>
              <w:t>Lp.</w:t>
            </w:r>
          </w:p>
        </w:tc>
        <w:tc>
          <w:tcPr>
            <w:tcW w:w="4664" w:type="dxa"/>
            <w:tcBorders>
              <w:top w:val="single" w:sz="4" w:space="0" w:color="auto"/>
              <w:left w:val="single" w:sz="4" w:space="0" w:color="auto"/>
              <w:bottom w:val="single" w:sz="4" w:space="0" w:color="auto"/>
              <w:right w:val="single" w:sz="4" w:space="0" w:color="auto"/>
            </w:tcBorders>
            <w:shd w:val="clear" w:color="auto" w:fill="92D050"/>
          </w:tcPr>
          <w:p w14:paraId="443D93D3" w14:textId="77777777" w:rsidR="00DE767E" w:rsidRPr="00A65934" w:rsidRDefault="00DE767E" w:rsidP="00DE767E">
            <w:pPr>
              <w:pStyle w:val="Tekstpodstawowy31"/>
              <w:tabs>
                <w:tab w:val="right" w:pos="9072"/>
              </w:tabs>
              <w:jc w:val="center"/>
              <w:rPr>
                <w:rFonts w:ascii="Times New Roman" w:hAnsi="Times New Roman"/>
                <w:b/>
                <w:color w:val="auto"/>
                <w:sz w:val="20"/>
              </w:rPr>
            </w:pPr>
            <w:r w:rsidRPr="00A65934">
              <w:rPr>
                <w:rFonts w:ascii="Times New Roman" w:hAnsi="Times New Roman"/>
                <w:b/>
                <w:color w:val="auto"/>
                <w:sz w:val="20"/>
              </w:rPr>
              <w:t>Nazwa inwestycji</w:t>
            </w:r>
          </w:p>
        </w:tc>
        <w:tc>
          <w:tcPr>
            <w:tcW w:w="1854" w:type="dxa"/>
            <w:tcBorders>
              <w:top w:val="single" w:sz="4" w:space="0" w:color="auto"/>
              <w:left w:val="single" w:sz="4" w:space="0" w:color="auto"/>
              <w:bottom w:val="single" w:sz="4" w:space="0" w:color="auto"/>
              <w:right w:val="single" w:sz="4" w:space="0" w:color="auto"/>
            </w:tcBorders>
            <w:shd w:val="clear" w:color="auto" w:fill="92D050"/>
          </w:tcPr>
          <w:p w14:paraId="095CCC2A" w14:textId="77777777" w:rsidR="00DE767E" w:rsidRPr="00A65934" w:rsidRDefault="00DE767E" w:rsidP="00DE767E">
            <w:pPr>
              <w:pStyle w:val="Tekstpodstawowy31"/>
              <w:tabs>
                <w:tab w:val="right" w:pos="9072"/>
              </w:tabs>
              <w:jc w:val="center"/>
              <w:rPr>
                <w:rFonts w:ascii="Times New Roman" w:hAnsi="Times New Roman"/>
                <w:b/>
                <w:color w:val="auto"/>
                <w:sz w:val="20"/>
              </w:rPr>
            </w:pPr>
            <w:r w:rsidRPr="00A65934">
              <w:rPr>
                <w:rFonts w:ascii="Times New Roman" w:hAnsi="Times New Roman"/>
                <w:b/>
                <w:color w:val="auto"/>
                <w:sz w:val="20"/>
              </w:rPr>
              <w:t>Nr korytarza</w:t>
            </w:r>
          </w:p>
        </w:tc>
        <w:tc>
          <w:tcPr>
            <w:tcW w:w="2239" w:type="dxa"/>
            <w:tcBorders>
              <w:top w:val="single" w:sz="4" w:space="0" w:color="auto"/>
              <w:left w:val="single" w:sz="4" w:space="0" w:color="auto"/>
              <w:bottom w:val="single" w:sz="4" w:space="0" w:color="auto"/>
              <w:right w:val="single" w:sz="4" w:space="0" w:color="auto"/>
            </w:tcBorders>
            <w:shd w:val="clear" w:color="auto" w:fill="92D050"/>
          </w:tcPr>
          <w:p w14:paraId="586E147B" w14:textId="77777777" w:rsidR="00941F76" w:rsidRDefault="00DE767E" w:rsidP="00DE767E">
            <w:pPr>
              <w:pStyle w:val="Tekstpodstawowy31"/>
              <w:tabs>
                <w:tab w:val="right" w:pos="9072"/>
              </w:tabs>
              <w:jc w:val="center"/>
              <w:rPr>
                <w:rFonts w:ascii="Times New Roman" w:hAnsi="Times New Roman"/>
                <w:b/>
                <w:color w:val="auto"/>
                <w:sz w:val="20"/>
              </w:rPr>
            </w:pPr>
            <w:r w:rsidRPr="00A65934">
              <w:rPr>
                <w:rFonts w:ascii="Times New Roman" w:hAnsi="Times New Roman"/>
                <w:b/>
                <w:color w:val="auto"/>
                <w:sz w:val="20"/>
              </w:rPr>
              <w:t xml:space="preserve">Numer </w:t>
            </w:r>
          </w:p>
          <w:p w14:paraId="481117D0" w14:textId="501BE006" w:rsidR="00DE767E" w:rsidRPr="00A65934" w:rsidRDefault="00DE767E" w:rsidP="00DE767E">
            <w:pPr>
              <w:pStyle w:val="Tekstpodstawowy31"/>
              <w:tabs>
                <w:tab w:val="right" w:pos="9072"/>
              </w:tabs>
              <w:jc w:val="center"/>
              <w:rPr>
                <w:rFonts w:ascii="Times New Roman" w:hAnsi="Times New Roman"/>
                <w:b/>
                <w:color w:val="auto"/>
                <w:sz w:val="20"/>
              </w:rPr>
            </w:pPr>
            <w:r w:rsidRPr="00A65934">
              <w:rPr>
                <w:rFonts w:ascii="Times New Roman" w:hAnsi="Times New Roman"/>
                <w:b/>
                <w:color w:val="auto"/>
                <w:sz w:val="20"/>
              </w:rPr>
              <w:t>realizowanego celu</w:t>
            </w:r>
          </w:p>
        </w:tc>
      </w:tr>
      <w:tr w:rsidR="00A65934" w:rsidRPr="00A65934" w14:paraId="0EBA1E96" w14:textId="77777777" w:rsidTr="00941F76">
        <w:trPr>
          <w:trHeight w:val="315"/>
        </w:trPr>
        <w:tc>
          <w:tcPr>
            <w:tcW w:w="570" w:type="dxa"/>
            <w:tcBorders>
              <w:top w:val="single" w:sz="4" w:space="0" w:color="auto"/>
              <w:left w:val="single" w:sz="4" w:space="0" w:color="auto"/>
              <w:bottom w:val="single" w:sz="4" w:space="0" w:color="auto"/>
              <w:right w:val="single" w:sz="4" w:space="0" w:color="auto"/>
            </w:tcBorders>
          </w:tcPr>
          <w:p w14:paraId="5D8934BF" w14:textId="77777777" w:rsidR="00DE767E" w:rsidRPr="00A65934" w:rsidRDefault="00DE767E">
            <w:pPr>
              <w:pStyle w:val="Tekstpodstawowy31"/>
              <w:numPr>
                <w:ilvl w:val="0"/>
                <w:numId w:val="110"/>
              </w:numPr>
              <w:tabs>
                <w:tab w:val="right" w:pos="9072"/>
              </w:tabs>
              <w:ind w:hanging="691"/>
              <w:rPr>
                <w:rFonts w:ascii="Times New Roman" w:hAnsi="Times New Roman"/>
                <w:b/>
                <w:color w:val="auto"/>
                <w:sz w:val="20"/>
              </w:rPr>
            </w:pPr>
          </w:p>
        </w:tc>
        <w:tc>
          <w:tcPr>
            <w:tcW w:w="4664" w:type="dxa"/>
            <w:tcBorders>
              <w:top w:val="single" w:sz="4" w:space="0" w:color="auto"/>
              <w:left w:val="single" w:sz="4" w:space="0" w:color="auto"/>
              <w:bottom w:val="single" w:sz="4" w:space="0" w:color="auto"/>
              <w:right w:val="single" w:sz="4" w:space="0" w:color="auto"/>
            </w:tcBorders>
          </w:tcPr>
          <w:p w14:paraId="73B9695C" w14:textId="76176233" w:rsidR="00DE767E" w:rsidRPr="00A65934" w:rsidRDefault="00DE767E" w:rsidP="00DE767E">
            <w:pPr>
              <w:pStyle w:val="Tekstpodstawowy31"/>
              <w:tabs>
                <w:tab w:val="right" w:pos="9072"/>
              </w:tabs>
              <w:rPr>
                <w:rFonts w:ascii="Times New Roman" w:hAnsi="Times New Roman"/>
                <w:bCs/>
                <w:color w:val="auto"/>
                <w:sz w:val="20"/>
              </w:rPr>
            </w:pPr>
            <w:r w:rsidRPr="00A65934">
              <w:rPr>
                <w:rFonts w:ascii="Times New Roman" w:hAnsi="Times New Roman"/>
                <w:bCs/>
                <w:color w:val="auto"/>
                <w:sz w:val="20"/>
              </w:rPr>
              <w:t>Budowa portu przeładunkowego w miejscowości Grzybów — etap I</w:t>
            </w:r>
          </w:p>
        </w:tc>
        <w:tc>
          <w:tcPr>
            <w:tcW w:w="1854" w:type="dxa"/>
            <w:tcBorders>
              <w:top w:val="single" w:sz="4" w:space="0" w:color="auto"/>
              <w:left w:val="single" w:sz="4" w:space="0" w:color="auto"/>
              <w:bottom w:val="single" w:sz="4" w:space="0" w:color="auto"/>
              <w:right w:val="single" w:sz="4" w:space="0" w:color="auto"/>
            </w:tcBorders>
          </w:tcPr>
          <w:p w14:paraId="2B0BF6CB" w14:textId="77777777" w:rsidR="00DE767E" w:rsidRPr="00A65934" w:rsidRDefault="00DE767E" w:rsidP="00DE767E">
            <w:pPr>
              <w:pStyle w:val="Tekstpodstawowy31"/>
              <w:tabs>
                <w:tab w:val="right" w:pos="9072"/>
              </w:tabs>
              <w:jc w:val="center"/>
              <w:rPr>
                <w:rFonts w:ascii="Times New Roman" w:hAnsi="Times New Roman"/>
                <w:bCs/>
                <w:color w:val="auto"/>
                <w:sz w:val="20"/>
              </w:rPr>
            </w:pPr>
            <w:r w:rsidRPr="00A65934">
              <w:rPr>
                <w:rFonts w:ascii="Times New Roman" w:hAnsi="Times New Roman"/>
                <w:bCs/>
                <w:color w:val="auto"/>
                <w:sz w:val="20"/>
              </w:rPr>
              <w:t>KK6, KK7</w:t>
            </w:r>
          </w:p>
        </w:tc>
        <w:tc>
          <w:tcPr>
            <w:tcW w:w="2239" w:type="dxa"/>
            <w:tcBorders>
              <w:top w:val="single" w:sz="4" w:space="0" w:color="auto"/>
              <w:left w:val="single" w:sz="4" w:space="0" w:color="auto"/>
              <w:bottom w:val="single" w:sz="4" w:space="0" w:color="auto"/>
              <w:right w:val="single" w:sz="4" w:space="0" w:color="auto"/>
            </w:tcBorders>
          </w:tcPr>
          <w:p w14:paraId="050793B4" w14:textId="77777777" w:rsidR="00DE767E" w:rsidRPr="00A65934" w:rsidRDefault="00DE767E" w:rsidP="00DE767E">
            <w:pPr>
              <w:pStyle w:val="Tekstpodstawowy31"/>
              <w:tabs>
                <w:tab w:val="right" w:pos="9072"/>
              </w:tabs>
              <w:jc w:val="center"/>
              <w:rPr>
                <w:rFonts w:ascii="Times New Roman" w:hAnsi="Times New Roman"/>
                <w:bCs/>
                <w:color w:val="auto"/>
                <w:sz w:val="20"/>
              </w:rPr>
            </w:pPr>
          </w:p>
        </w:tc>
      </w:tr>
      <w:tr w:rsidR="00A65934" w:rsidRPr="00A65934" w14:paraId="763AC125" w14:textId="77777777" w:rsidTr="00941F76">
        <w:trPr>
          <w:trHeight w:val="225"/>
        </w:trPr>
        <w:tc>
          <w:tcPr>
            <w:tcW w:w="57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5340AD4" w14:textId="77777777" w:rsidR="00DE767E" w:rsidRPr="00A65934" w:rsidRDefault="00DE767E">
            <w:pPr>
              <w:pStyle w:val="Tekstpodstawowy31"/>
              <w:numPr>
                <w:ilvl w:val="0"/>
                <w:numId w:val="110"/>
              </w:numPr>
              <w:tabs>
                <w:tab w:val="right" w:pos="9072"/>
              </w:tabs>
              <w:ind w:hanging="691"/>
              <w:rPr>
                <w:rFonts w:ascii="Times New Roman" w:hAnsi="Times New Roman"/>
                <w:b/>
                <w:color w:val="auto"/>
                <w:sz w:val="20"/>
              </w:rPr>
            </w:pPr>
          </w:p>
        </w:tc>
        <w:tc>
          <w:tcPr>
            <w:tcW w:w="466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890328C" w14:textId="77777777" w:rsidR="00DE767E" w:rsidRPr="00A65934" w:rsidRDefault="00DE767E" w:rsidP="00DE767E">
            <w:pPr>
              <w:pStyle w:val="Tekstpodstawowy31"/>
              <w:tabs>
                <w:tab w:val="right" w:pos="9072"/>
              </w:tabs>
              <w:rPr>
                <w:rFonts w:ascii="Times New Roman" w:hAnsi="Times New Roman"/>
                <w:bCs/>
                <w:color w:val="auto"/>
                <w:sz w:val="20"/>
              </w:rPr>
            </w:pPr>
            <w:r w:rsidRPr="00A65934">
              <w:rPr>
                <w:rFonts w:ascii="Times New Roman" w:hAnsi="Times New Roman"/>
                <w:bCs/>
                <w:color w:val="auto"/>
                <w:sz w:val="20"/>
              </w:rPr>
              <w:t>Zakup niskoemisyjnego lub hybrydowego taboru kolejowego do obsługi połączeń regionalnych</w:t>
            </w:r>
          </w:p>
        </w:tc>
        <w:tc>
          <w:tcPr>
            <w:tcW w:w="185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EEFDBEF" w14:textId="77777777" w:rsidR="00DE767E" w:rsidRPr="00A65934" w:rsidRDefault="00DE767E" w:rsidP="00DE767E">
            <w:pPr>
              <w:pStyle w:val="Tekstpodstawowy31"/>
              <w:tabs>
                <w:tab w:val="right" w:pos="9072"/>
              </w:tabs>
              <w:jc w:val="center"/>
              <w:rPr>
                <w:rFonts w:ascii="Times New Roman" w:hAnsi="Times New Roman"/>
                <w:bCs/>
                <w:color w:val="auto"/>
                <w:sz w:val="20"/>
              </w:rPr>
            </w:pPr>
          </w:p>
        </w:tc>
        <w:tc>
          <w:tcPr>
            <w:tcW w:w="22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2D526B4" w14:textId="77777777" w:rsidR="00DE767E" w:rsidRPr="00A65934" w:rsidRDefault="00DE767E" w:rsidP="00DE767E">
            <w:pPr>
              <w:pStyle w:val="Tekstpodstawowy31"/>
              <w:tabs>
                <w:tab w:val="right" w:pos="9072"/>
              </w:tabs>
              <w:jc w:val="center"/>
              <w:rPr>
                <w:rFonts w:ascii="Times New Roman" w:hAnsi="Times New Roman"/>
                <w:bCs/>
                <w:color w:val="auto"/>
                <w:sz w:val="20"/>
              </w:rPr>
            </w:pPr>
          </w:p>
        </w:tc>
      </w:tr>
      <w:tr w:rsidR="00A65934" w:rsidRPr="00A65934" w14:paraId="753D0A57" w14:textId="77777777" w:rsidTr="00941F76">
        <w:trPr>
          <w:trHeight w:val="633"/>
        </w:trPr>
        <w:tc>
          <w:tcPr>
            <w:tcW w:w="570" w:type="dxa"/>
            <w:tcBorders>
              <w:top w:val="single" w:sz="4" w:space="0" w:color="auto"/>
              <w:left w:val="single" w:sz="4" w:space="0" w:color="auto"/>
              <w:bottom w:val="single" w:sz="4" w:space="0" w:color="auto"/>
              <w:right w:val="single" w:sz="4" w:space="0" w:color="auto"/>
            </w:tcBorders>
          </w:tcPr>
          <w:p w14:paraId="4710AF16" w14:textId="77777777" w:rsidR="00DE767E" w:rsidRPr="00A65934" w:rsidRDefault="00DE767E">
            <w:pPr>
              <w:pStyle w:val="Tekstpodstawowy31"/>
              <w:numPr>
                <w:ilvl w:val="0"/>
                <w:numId w:val="110"/>
              </w:numPr>
              <w:tabs>
                <w:tab w:val="right" w:pos="9072"/>
              </w:tabs>
              <w:ind w:hanging="691"/>
              <w:rPr>
                <w:rFonts w:ascii="Times New Roman" w:hAnsi="Times New Roman"/>
                <w:b/>
                <w:color w:val="auto"/>
                <w:sz w:val="20"/>
              </w:rPr>
            </w:pPr>
          </w:p>
        </w:tc>
        <w:tc>
          <w:tcPr>
            <w:tcW w:w="4664" w:type="dxa"/>
            <w:tcBorders>
              <w:top w:val="single" w:sz="4" w:space="0" w:color="auto"/>
              <w:left w:val="single" w:sz="4" w:space="0" w:color="auto"/>
              <w:bottom w:val="single" w:sz="4" w:space="0" w:color="auto"/>
              <w:right w:val="single" w:sz="4" w:space="0" w:color="auto"/>
            </w:tcBorders>
          </w:tcPr>
          <w:p w14:paraId="6619C890" w14:textId="77777777" w:rsidR="00DE767E" w:rsidRPr="00A65934" w:rsidRDefault="00DE767E" w:rsidP="00DE767E">
            <w:pPr>
              <w:pStyle w:val="Tekstpodstawowy31"/>
              <w:tabs>
                <w:tab w:val="right" w:pos="9072"/>
              </w:tabs>
              <w:rPr>
                <w:rFonts w:ascii="Times New Roman" w:hAnsi="Times New Roman"/>
                <w:bCs/>
                <w:color w:val="auto"/>
                <w:sz w:val="20"/>
              </w:rPr>
            </w:pPr>
            <w:r w:rsidRPr="00A65934">
              <w:rPr>
                <w:rFonts w:ascii="Times New Roman" w:hAnsi="Times New Roman"/>
                <w:bCs/>
                <w:color w:val="auto"/>
                <w:sz w:val="20"/>
              </w:rPr>
              <w:t>Modernizacja istniejących i budowa nowych przystanków kolejowych na obszarze województwa świętokrzyskiego</w:t>
            </w:r>
          </w:p>
        </w:tc>
        <w:tc>
          <w:tcPr>
            <w:tcW w:w="1854" w:type="dxa"/>
            <w:tcBorders>
              <w:top w:val="single" w:sz="4" w:space="0" w:color="auto"/>
              <w:left w:val="single" w:sz="4" w:space="0" w:color="auto"/>
              <w:bottom w:val="single" w:sz="4" w:space="0" w:color="auto"/>
              <w:right w:val="single" w:sz="4" w:space="0" w:color="auto"/>
            </w:tcBorders>
          </w:tcPr>
          <w:p w14:paraId="063039E5" w14:textId="77777777" w:rsidR="00DE767E" w:rsidRPr="00A65934" w:rsidRDefault="00DE767E" w:rsidP="00DE767E">
            <w:pPr>
              <w:pStyle w:val="Tekstpodstawowy31"/>
              <w:tabs>
                <w:tab w:val="right" w:pos="9072"/>
              </w:tabs>
              <w:jc w:val="center"/>
              <w:rPr>
                <w:rFonts w:ascii="Times New Roman" w:hAnsi="Times New Roman"/>
                <w:bCs/>
                <w:color w:val="auto"/>
                <w:sz w:val="20"/>
              </w:rPr>
            </w:pPr>
            <w:r w:rsidRPr="00A65934">
              <w:rPr>
                <w:rFonts w:ascii="Times New Roman" w:hAnsi="Times New Roman"/>
                <w:bCs/>
                <w:color w:val="auto"/>
                <w:sz w:val="20"/>
              </w:rPr>
              <w:t>___</w:t>
            </w:r>
          </w:p>
        </w:tc>
        <w:tc>
          <w:tcPr>
            <w:tcW w:w="2239" w:type="dxa"/>
            <w:tcBorders>
              <w:top w:val="single" w:sz="4" w:space="0" w:color="auto"/>
              <w:left w:val="single" w:sz="4" w:space="0" w:color="auto"/>
              <w:bottom w:val="single" w:sz="4" w:space="0" w:color="auto"/>
              <w:right w:val="single" w:sz="4" w:space="0" w:color="auto"/>
            </w:tcBorders>
          </w:tcPr>
          <w:p w14:paraId="0329CA28" w14:textId="77777777" w:rsidR="00DE767E" w:rsidRPr="00A65934" w:rsidRDefault="00DE767E" w:rsidP="00DE767E">
            <w:pPr>
              <w:pStyle w:val="Tekstpodstawowy31"/>
              <w:tabs>
                <w:tab w:val="right" w:pos="9072"/>
              </w:tabs>
              <w:jc w:val="center"/>
              <w:rPr>
                <w:rFonts w:ascii="Times New Roman" w:hAnsi="Times New Roman"/>
                <w:bCs/>
                <w:color w:val="auto"/>
                <w:sz w:val="20"/>
              </w:rPr>
            </w:pPr>
            <w:r w:rsidRPr="00A65934">
              <w:rPr>
                <w:rFonts w:ascii="Times New Roman" w:hAnsi="Times New Roman"/>
                <w:bCs/>
                <w:color w:val="auto"/>
                <w:sz w:val="20"/>
              </w:rPr>
              <w:t>1,2,3,4,5,6</w:t>
            </w:r>
          </w:p>
        </w:tc>
      </w:tr>
      <w:tr w:rsidR="00A65934" w:rsidRPr="00A65934" w14:paraId="55F16A2C" w14:textId="77777777" w:rsidTr="00941F76">
        <w:tc>
          <w:tcPr>
            <w:tcW w:w="57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1C29316" w14:textId="77777777" w:rsidR="00DE767E" w:rsidRPr="00A65934" w:rsidRDefault="00DE767E">
            <w:pPr>
              <w:pStyle w:val="Tekstpodstawowy31"/>
              <w:numPr>
                <w:ilvl w:val="0"/>
                <w:numId w:val="110"/>
              </w:numPr>
              <w:tabs>
                <w:tab w:val="right" w:pos="9072"/>
              </w:tabs>
              <w:ind w:hanging="691"/>
              <w:rPr>
                <w:rFonts w:ascii="Times New Roman" w:hAnsi="Times New Roman"/>
                <w:b/>
                <w:color w:val="auto"/>
                <w:sz w:val="20"/>
              </w:rPr>
            </w:pPr>
          </w:p>
        </w:tc>
        <w:tc>
          <w:tcPr>
            <w:tcW w:w="466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091778D" w14:textId="77777777" w:rsidR="00DE767E" w:rsidRPr="00A65934" w:rsidRDefault="00DE767E" w:rsidP="00DE767E">
            <w:pPr>
              <w:pStyle w:val="Tekstpodstawowy31"/>
              <w:tabs>
                <w:tab w:val="right" w:pos="9072"/>
              </w:tabs>
              <w:rPr>
                <w:rFonts w:ascii="Times New Roman" w:hAnsi="Times New Roman"/>
                <w:bCs/>
                <w:color w:val="auto"/>
                <w:sz w:val="20"/>
              </w:rPr>
            </w:pPr>
            <w:r w:rsidRPr="00A65934">
              <w:rPr>
                <w:rFonts w:ascii="Times New Roman" w:hAnsi="Times New Roman"/>
                <w:bCs/>
                <w:color w:val="auto"/>
                <w:sz w:val="20"/>
              </w:rPr>
              <w:t>Dobudowa toru na linii kolejowej 73 w kierunku centrum miasta Busko-Zdrój</w:t>
            </w:r>
          </w:p>
        </w:tc>
        <w:tc>
          <w:tcPr>
            <w:tcW w:w="185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7A43DC7" w14:textId="77777777" w:rsidR="00DE767E" w:rsidRPr="00A65934" w:rsidRDefault="00DE767E" w:rsidP="00DE767E">
            <w:pPr>
              <w:pStyle w:val="Tekstpodstawowy31"/>
              <w:tabs>
                <w:tab w:val="right" w:pos="9072"/>
              </w:tabs>
              <w:jc w:val="center"/>
              <w:rPr>
                <w:rFonts w:ascii="Times New Roman" w:hAnsi="Times New Roman"/>
                <w:bCs/>
                <w:color w:val="auto"/>
                <w:sz w:val="20"/>
              </w:rPr>
            </w:pPr>
            <w:r w:rsidRPr="00A65934">
              <w:rPr>
                <w:rFonts w:ascii="Times New Roman" w:hAnsi="Times New Roman"/>
                <w:bCs/>
                <w:color w:val="auto"/>
                <w:sz w:val="20"/>
              </w:rPr>
              <w:t>KK5</w:t>
            </w:r>
          </w:p>
        </w:tc>
        <w:tc>
          <w:tcPr>
            <w:tcW w:w="22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2E2E82B" w14:textId="77777777" w:rsidR="00DE767E" w:rsidRPr="00A65934" w:rsidRDefault="00DE767E" w:rsidP="00DE767E">
            <w:pPr>
              <w:pStyle w:val="Tekstpodstawowy31"/>
              <w:tabs>
                <w:tab w:val="right" w:pos="9072"/>
              </w:tabs>
              <w:jc w:val="center"/>
              <w:rPr>
                <w:rFonts w:ascii="Times New Roman" w:hAnsi="Times New Roman"/>
                <w:bCs/>
                <w:color w:val="auto"/>
                <w:sz w:val="20"/>
              </w:rPr>
            </w:pPr>
            <w:r w:rsidRPr="00A65934">
              <w:rPr>
                <w:rFonts w:ascii="Times New Roman" w:hAnsi="Times New Roman"/>
                <w:bCs/>
                <w:color w:val="auto"/>
                <w:sz w:val="20"/>
              </w:rPr>
              <w:t>2,3,4,5,6</w:t>
            </w:r>
          </w:p>
        </w:tc>
      </w:tr>
      <w:tr w:rsidR="00A65934" w:rsidRPr="00A65934" w14:paraId="26EA4E0D" w14:textId="77777777" w:rsidTr="00941F76">
        <w:tc>
          <w:tcPr>
            <w:tcW w:w="570" w:type="dxa"/>
            <w:tcBorders>
              <w:top w:val="single" w:sz="4" w:space="0" w:color="auto"/>
              <w:left w:val="single" w:sz="4" w:space="0" w:color="auto"/>
              <w:bottom w:val="single" w:sz="4" w:space="0" w:color="auto"/>
              <w:right w:val="single" w:sz="4" w:space="0" w:color="auto"/>
            </w:tcBorders>
          </w:tcPr>
          <w:p w14:paraId="29830ECD" w14:textId="77777777" w:rsidR="00DE767E" w:rsidRPr="00A65934" w:rsidRDefault="00DE767E">
            <w:pPr>
              <w:pStyle w:val="Tekstpodstawowy31"/>
              <w:numPr>
                <w:ilvl w:val="0"/>
                <w:numId w:val="110"/>
              </w:numPr>
              <w:tabs>
                <w:tab w:val="right" w:pos="9072"/>
              </w:tabs>
              <w:ind w:hanging="691"/>
              <w:rPr>
                <w:rFonts w:ascii="Times New Roman" w:hAnsi="Times New Roman"/>
                <w:b/>
                <w:color w:val="auto"/>
                <w:sz w:val="20"/>
              </w:rPr>
            </w:pPr>
          </w:p>
        </w:tc>
        <w:tc>
          <w:tcPr>
            <w:tcW w:w="4664" w:type="dxa"/>
            <w:tcBorders>
              <w:top w:val="single" w:sz="4" w:space="0" w:color="auto"/>
              <w:left w:val="single" w:sz="4" w:space="0" w:color="auto"/>
              <w:bottom w:val="single" w:sz="4" w:space="0" w:color="auto"/>
              <w:right w:val="single" w:sz="4" w:space="0" w:color="auto"/>
            </w:tcBorders>
          </w:tcPr>
          <w:p w14:paraId="23DB9FC6" w14:textId="71BB1F44" w:rsidR="00DE767E" w:rsidRPr="00A65934" w:rsidRDefault="00DE767E" w:rsidP="00DE767E">
            <w:pPr>
              <w:pStyle w:val="Tekstpodstawowy31"/>
              <w:tabs>
                <w:tab w:val="right" w:pos="9072"/>
              </w:tabs>
              <w:rPr>
                <w:rFonts w:ascii="Times New Roman" w:hAnsi="Times New Roman"/>
                <w:bCs/>
                <w:color w:val="auto"/>
                <w:sz w:val="20"/>
              </w:rPr>
            </w:pPr>
            <w:r w:rsidRPr="00A65934">
              <w:rPr>
                <w:rFonts w:ascii="Times New Roman" w:hAnsi="Times New Roman"/>
                <w:bCs/>
                <w:color w:val="auto"/>
                <w:sz w:val="20"/>
              </w:rPr>
              <w:t>Modernizacja linii kolejowej nr 73 Sitkówka-Nowiny — Busko-Zdrój</w:t>
            </w:r>
          </w:p>
        </w:tc>
        <w:tc>
          <w:tcPr>
            <w:tcW w:w="1854" w:type="dxa"/>
            <w:tcBorders>
              <w:top w:val="single" w:sz="4" w:space="0" w:color="auto"/>
              <w:left w:val="single" w:sz="4" w:space="0" w:color="auto"/>
              <w:bottom w:val="single" w:sz="4" w:space="0" w:color="auto"/>
              <w:right w:val="single" w:sz="4" w:space="0" w:color="auto"/>
            </w:tcBorders>
          </w:tcPr>
          <w:p w14:paraId="3B8D257A" w14:textId="77777777" w:rsidR="00DE767E" w:rsidRPr="00A65934" w:rsidRDefault="00DE767E" w:rsidP="00DE767E">
            <w:pPr>
              <w:pStyle w:val="Tekstpodstawowy31"/>
              <w:tabs>
                <w:tab w:val="right" w:pos="9072"/>
              </w:tabs>
              <w:jc w:val="center"/>
              <w:rPr>
                <w:rFonts w:ascii="Times New Roman" w:hAnsi="Times New Roman"/>
                <w:bCs/>
                <w:color w:val="auto"/>
                <w:sz w:val="20"/>
              </w:rPr>
            </w:pPr>
            <w:r w:rsidRPr="00A65934">
              <w:rPr>
                <w:rFonts w:ascii="Times New Roman" w:hAnsi="Times New Roman"/>
                <w:bCs/>
                <w:color w:val="auto"/>
                <w:sz w:val="20"/>
              </w:rPr>
              <w:t>KK5</w:t>
            </w:r>
          </w:p>
        </w:tc>
        <w:tc>
          <w:tcPr>
            <w:tcW w:w="2239" w:type="dxa"/>
            <w:tcBorders>
              <w:top w:val="single" w:sz="4" w:space="0" w:color="auto"/>
              <w:left w:val="single" w:sz="4" w:space="0" w:color="auto"/>
              <w:bottom w:val="single" w:sz="4" w:space="0" w:color="auto"/>
              <w:right w:val="single" w:sz="4" w:space="0" w:color="auto"/>
            </w:tcBorders>
          </w:tcPr>
          <w:p w14:paraId="30E39C27" w14:textId="77777777" w:rsidR="00DE767E" w:rsidRPr="00A65934" w:rsidRDefault="00DE767E" w:rsidP="00DE767E">
            <w:pPr>
              <w:pStyle w:val="Tekstpodstawowy31"/>
              <w:tabs>
                <w:tab w:val="right" w:pos="9072"/>
              </w:tabs>
              <w:jc w:val="center"/>
              <w:rPr>
                <w:rFonts w:ascii="Times New Roman" w:hAnsi="Times New Roman"/>
                <w:bCs/>
                <w:color w:val="auto"/>
                <w:sz w:val="20"/>
              </w:rPr>
            </w:pPr>
            <w:r w:rsidRPr="00A65934">
              <w:rPr>
                <w:rFonts w:ascii="Times New Roman" w:hAnsi="Times New Roman"/>
                <w:bCs/>
                <w:color w:val="auto"/>
                <w:sz w:val="20"/>
              </w:rPr>
              <w:t>2,3,4,5,6,</w:t>
            </w:r>
          </w:p>
        </w:tc>
      </w:tr>
      <w:tr w:rsidR="00A65934" w:rsidRPr="00A65934" w14:paraId="2BA4C9C9" w14:textId="77777777" w:rsidTr="00941F76">
        <w:tc>
          <w:tcPr>
            <w:tcW w:w="57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5C0FFF3" w14:textId="77777777" w:rsidR="00DE767E" w:rsidRPr="00A65934" w:rsidRDefault="00DE767E">
            <w:pPr>
              <w:pStyle w:val="Tekstpodstawowy31"/>
              <w:numPr>
                <w:ilvl w:val="0"/>
                <w:numId w:val="110"/>
              </w:numPr>
              <w:tabs>
                <w:tab w:val="right" w:pos="9072"/>
              </w:tabs>
              <w:ind w:hanging="691"/>
              <w:rPr>
                <w:rFonts w:ascii="Times New Roman" w:hAnsi="Times New Roman"/>
                <w:b/>
                <w:color w:val="auto"/>
                <w:sz w:val="20"/>
              </w:rPr>
            </w:pPr>
          </w:p>
        </w:tc>
        <w:tc>
          <w:tcPr>
            <w:tcW w:w="466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827BBBB" w14:textId="77777777" w:rsidR="00DE767E" w:rsidRPr="00A65934" w:rsidRDefault="00DE767E" w:rsidP="00DE767E">
            <w:pPr>
              <w:pStyle w:val="Tekstpodstawowy31"/>
              <w:tabs>
                <w:tab w:val="right" w:pos="9072"/>
              </w:tabs>
              <w:rPr>
                <w:rFonts w:ascii="Times New Roman" w:hAnsi="Times New Roman"/>
                <w:bCs/>
                <w:color w:val="auto"/>
                <w:sz w:val="20"/>
              </w:rPr>
            </w:pPr>
            <w:r w:rsidRPr="00A65934">
              <w:rPr>
                <w:rFonts w:ascii="Times New Roman" w:hAnsi="Times New Roman"/>
                <w:bCs/>
                <w:color w:val="auto"/>
                <w:sz w:val="20"/>
              </w:rPr>
              <w:t xml:space="preserve">Modernizacja linii kolejowej nr 25 na odcinku granica województwa – Skarżysko – Kamienna </w:t>
            </w:r>
          </w:p>
        </w:tc>
        <w:tc>
          <w:tcPr>
            <w:tcW w:w="185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759E674" w14:textId="77777777" w:rsidR="00DE767E" w:rsidRPr="00A65934" w:rsidRDefault="00DE767E" w:rsidP="00DE767E">
            <w:pPr>
              <w:pStyle w:val="Tekstpodstawowy31"/>
              <w:tabs>
                <w:tab w:val="right" w:pos="9072"/>
              </w:tabs>
              <w:jc w:val="center"/>
              <w:rPr>
                <w:rFonts w:ascii="Times New Roman" w:hAnsi="Times New Roman"/>
                <w:bCs/>
                <w:color w:val="auto"/>
                <w:sz w:val="20"/>
              </w:rPr>
            </w:pPr>
            <w:r w:rsidRPr="00A65934">
              <w:rPr>
                <w:rFonts w:ascii="Times New Roman" w:hAnsi="Times New Roman"/>
                <w:bCs/>
                <w:color w:val="auto"/>
                <w:sz w:val="20"/>
              </w:rPr>
              <w:t>KK4</w:t>
            </w:r>
          </w:p>
        </w:tc>
        <w:tc>
          <w:tcPr>
            <w:tcW w:w="22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EEAAABD" w14:textId="77777777" w:rsidR="00DE767E" w:rsidRPr="00A65934" w:rsidRDefault="00DE767E" w:rsidP="00DE767E">
            <w:pPr>
              <w:pStyle w:val="Tekstpodstawowy31"/>
              <w:tabs>
                <w:tab w:val="right" w:pos="9072"/>
              </w:tabs>
              <w:jc w:val="center"/>
              <w:rPr>
                <w:rFonts w:ascii="Times New Roman" w:hAnsi="Times New Roman"/>
                <w:bCs/>
                <w:color w:val="auto"/>
                <w:sz w:val="20"/>
              </w:rPr>
            </w:pPr>
            <w:r w:rsidRPr="00A65934">
              <w:rPr>
                <w:rFonts w:ascii="Times New Roman" w:hAnsi="Times New Roman"/>
                <w:bCs/>
                <w:color w:val="auto"/>
                <w:sz w:val="20"/>
              </w:rPr>
              <w:t>1,2,3,4,5,6</w:t>
            </w:r>
          </w:p>
        </w:tc>
      </w:tr>
      <w:tr w:rsidR="00A65934" w:rsidRPr="00A65934" w14:paraId="59BD1B3D" w14:textId="77777777" w:rsidTr="00941F76">
        <w:trPr>
          <w:trHeight w:val="240"/>
        </w:trPr>
        <w:tc>
          <w:tcPr>
            <w:tcW w:w="570" w:type="dxa"/>
            <w:tcBorders>
              <w:top w:val="single" w:sz="4" w:space="0" w:color="auto"/>
              <w:left w:val="single" w:sz="4" w:space="0" w:color="auto"/>
              <w:bottom w:val="single" w:sz="4" w:space="0" w:color="auto"/>
              <w:right w:val="single" w:sz="4" w:space="0" w:color="auto"/>
            </w:tcBorders>
          </w:tcPr>
          <w:p w14:paraId="6BDDF58A" w14:textId="77777777" w:rsidR="00DE767E" w:rsidRPr="00A65934" w:rsidRDefault="00DE767E">
            <w:pPr>
              <w:pStyle w:val="Tekstpodstawowy31"/>
              <w:numPr>
                <w:ilvl w:val="0"/>
                <w:numId w:val="110"/>
              </w:numPr>
              <w:tabs>
                <w:tab w:val="right" w:pos="9072"/>
              </w:tabs>
              <w:ind w:hanging="691"/>
              <w:rPr>
                <w:rFonts w:ascii="Times New Roman" w:hAnsi="Times New Roman"/>
                <w:b/>
                <w:color w:val="auto"/>
                <w:sz w:val="20"/>
              </w:rPr>
            </w:pPr>
          </w:p>
        </w:tc>
        <w:tc>
          <w:tcPr>
            <w:tcW w:w="4664" w:type="dxa"/>
            <w:tcBorders>
              <w:top w:val="single" w:sz="4" w:space="0" w:color="auto"/>
              <w:left w:val="single" w:sz="4" w:space="0" w:color="auto"/>
              <w:bottom w:val="single" w:sz="4" w:space="0" w:color="auto"/>
              <w:right w:val="single" w:sz="4" w:space="0" w:color="auto"/>
            </w:tcBorders>
          </w:tcPr>
          <w:p w14:paraId="3D21A0F3" w14:textId="152B8E71" w:rsidR="00DE767E" w:rsidRPr="00A65934" w:rsidRDefault="00DE767E" w:rsidP="00DE767E">
            <w:pPr>
              <w:pStyle w:val="Tekstpodstawowy31"/>
              <w:tabs>
                <w:tab w:val="right" w:pos="9072"/>
              </w:tabs>
              <w:rPr>
                <w:rFonts w:ascii="Times New Roman" w:hAnsi="Times New Roman"/>
                <w:bCs/>
                <w:color w:val="auto"/>
                <w:sz w:val="20"/>
              </w:rPr>
            </w:pPr>
            <w:r w:rsidRPr="00A65934">
              <w:rPr>
                <w:rFonts w:ascii="Times New Roman" w:hAnsi="Times New Roman"/>
                <w:bCs/>
                <w:color w:val="auto"/>
                <w:sz w:val="20"/>
              </w:rPr>
              <w:t>Modernizacja linii kolejowej nr 70 Włoszczowice — Chmielów</w:t>
            </w:r>
          </w:p>
        </w:tc>
        <w:tc>
          <w:tcPr>
            <w:tcW w:w="1854" w:type="dxa"/>
            <w:tcBorders>
              <w:top w:val="single" w:sz="4" w:space="0" w:color="auto"/>
              <w:left w:val="single" w:sz="4" w:space="0" w:color="auto"/>
              <w:bottom w:val="single" w:sz="4" w:space="0" w:color="auto"/>
              <w:right w:val="single" w:sz="4" w:space="0" w:color="auto"/>
            </w:tcBorders>
          </w:tcPr>
          <w:p w14:paraId="4E2860D2" w14:textId="77777777" w:rsidR="00DE767E" w:rsidRPr="00A65934" w:rsidRDefault="00DE767E" w:rsidP="00DE767E">
            <w:pPr>
              <w:pStyle w:val="Tekstpodstawowy31"/>
              <w:tabs>
                <w:tab w:val="right" w:pos="9072"/>
              </w:tabs>
              <w:jc w:val="center"/>
              <w:rPr>
                <w:rFonts w:ascii="Times New Roman" w:hAnsi="Times New Roman"/>
                <w:bCs/>
                <w:color w:val="auto"/>
                <w:sz w:val="20"/>
              </w:rPr>
            </w:pPr>
            <w:r w:rsidRPr="00A65934">
              <w:rPr>
                <w:rFonts w:ascii="Times New Roman" w:hAnsi="Times New Roman"/>
                <w:bCs/>
                <w:color w:val="auto"/>
                <w:sz w:val="20"/>
              </w:rPr>
              <w:t>KK7</w:t>
            </w:r>
          </w:p>
        </w:tc>
        <w:tc>
          <w:tcPr>
            <w:tcW w:w="2239" w:type="dxa"/>
            <w:tcBorders>
              <w:top w:val="single" w:sz="4" w:space="0" w:color="auto"/>
              <w:left w:val="single" w:sz="4" w:space="0" w:color="auto"/>
              <w:bottom w:val="single" w:sz="4" w:space="0" w:color="auto"/>
              <w:right w:val="single" w:sz="4" w:space="0" w:color="auto"/>
            </w:tcBorders>
          </w:tcPr>
          <w:p w14:paraId="7E172A42" w14:textId="77777777" w:rsidR="00DE767E" w:rsidRPr="00A65934" w:rsidRDefault="00DE767E" w:rsidP="00DE767E">
            <w:pPr>
              <w:pStyle w:val="Tekstpodstawowy31"/>
              <w:tabs>
                <w:tab w:val="right" w:pos="9072"/>
              </w:tabs>
              <w:jc w:val="center"/>
              <w:rPr>
                <w:rFonts w:ascii="Times New Roman" w:hAnsi="Times New Roman"/>
                <w:bCs/>
                <w:color w:val="auto"/>
                <w:sz w:val="20"/>
              </w:rPr>
            </w:pPr>
            <w:r w:rsidRPr="00A65934">
              <w:rPr>
                <w:rFonts w:ascii="Times New Roman" w:hAnsi="Times New Roman"/>
                <w:bCs/>
                <w:color w:val="auto"/>
                <w:sz w:val="20"/>
              </w:rPr>
              <w:t>2,3,4,5,6</w:t>
            </w:r>
          </w:p>
        </w:tc>
      </w:tr>
      <w:tr w:rsidR="00A65934" w:rsidRPr="00A65934" w14:paraId="3717A47E" w14:textId="77777777" w:rsidTr="00941F76">
        <w:trPr>
          <w:trHeight w:val="300"/>
        </w:trPr>
        <w:tc>
          <w:tcPr>
            <w:tcW w:w="57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6CAD757" w14:textId="77777777" w:rsidR="00DE767E" w:rsidRPr="00A65934" w:rsidRDefault="00DE767E">
            <w:pPr>
              <w:pStyle w:val="Tekstpodstawowy31"/>
              <w:numPr>
                <w:ilvl w:val="0"/>
                <w:numId w:val="110"/>
              </w:numPr>
              <w:tabs>
                <w:tab w:val="right" w:pos="9072"/>
              </w:tabs>
              <w:ind w:hanging="691"/>
              <w:rPr>
                <w:rFonts w:ascii="Times New Roman" w:hAnsi="Times New Roman"/>
                <w:b/>
                <w:color w:val="auto"/>
                <w:sz w:val="20"/>
              </w:rPr>
            </w:pPr>
          </w:p>
        </w:tc>
        <w:tc>
          <w:tcPr>
            <w:tcW w:w="466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EB3F8D3" w14:textId="14EAD9DB" w:rsidR="00DE767E" w:rsidRPr="00A65934" w:rsidRDefault="00DE767E" w:rsidP="00DE767E">
            <w:pPr>
              <w:pStyle w:val="Tekstpodstawowy31"/>
              <w:tabs>
                <w:tab w:val="right" w:pos="9072"/>
              </w:tabs>
              <w:rPr>
                <w:rFonts w:ascii="Times New Roman" w:hAnsi="Times New Roman"/>
                <w:bCs/>
                <w:color w:val="auto"/>
                <w:sz w:val="20"/>
              </w:rPr>
            </w:pPr>
            <w:r w:rsidRPr="00A65934">
              <w:rPr>
                <w:rFonts w:ascii="Times New Roman" w:hAnsi="Times New Roman"/>
                <w:bCs/>
                <w:color w:val="auto"/>
                <w:sz w:val="20"/>
              </w:rPr>
              <w:t>Modernizacja linii kolejowej nr 75 Rytwiany — Połaniec wraz z przedłużeniem linii do Mielca i Kolbuszowej</w:t>
            </w:r>
          </w:p>
        </w:tc>
        <w:tc>
          <w:tcPr>
            <w:tcW w:w="185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95D96CA" w14:textId="77777777" w:rsidR="00DE767E" w:rsidRPr="00A65934" w:rsidRDefault="00DE767E" w:rsidP="00DE767E">
            <w:pPr>
              <w:pStyle w:val="Tekstpodstawowy31"/>
              <w:tabs>
                <w:tab w:val="right" w:pos="9072"/>
              </w:tabs>
              <w:jc w:val="center"/>
              <w:rPr>
                <w:rFonts w:ascii="Times New Roman" w:hAnsi="Times New Roman"/>
                <w:bCs/>
                <w:color w:val="auto"/>
                <w:sz w:val="20"/>
              </w:rPr>
            </w:pPr>
            <w:r w:rsidRPr="00A65934">
              <w:rPr>
                <w:rFonts w:ascii="Times New Roman" w:hAnsi="Times New Roman"/>
                <w:bCs/>
                <w:color w:val="auto"/>
                <w:sz w:val="20"/>
              </w:rPr>
              <w:t>KK7”a”</w:t>
            </w:r>
          </w:p>
        </w:tc>
        <w:tc>
          <w:tcPr>
            <w:tcW w:w="22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66E78A8" w14:textId="77777777" w:rsidR="00DE767E" w:rsidRPr="00A65934" w:rsidRDefault="00DE767E" w:rsidP="00DE767E">
            <w:pPr>
              <w:pStyle w:val="Tekstpodstawowy31"/>
              <w:tabs>
                <w:tab w:val="right" w:pos="9072"/>
              </w:tabs>
              <w:jc w:val="center"/>
              <w:rPr>
                <w:rFonts w:ascii="Times New Roman" w:hAnsi="Times New Roman"/>
                <w:bCs/>
                <w:color w:val="auto"/>
                <w:sz w:val="20"/>
              </w:rPr>
            </w:pPr>
            <w:r w:rsidRPr="00A65934">
              <w:rPr>
                <w:rFonts w:ascii="Times New Roman" w:hAnsi="Times New Roman"/>
                <w:bCs/>
                <w:color w:val="auto"/>
                <w:sz w:val="20"/>
              </w:rPr>
              <w:t>2,3,4,5,6</w:t>
            </w:r>
          </w:p>
        </w:tc>
      </w:tr>
      <w:tr w:rsidR="00CD7F40" w:rsidRPr="00A65934" w14:paraId="75D974BF" w14:textId="77777777" w:rsidTr="00941F76">
        <w:trPr>
          <w:trHeight w:val="300"/>
        </w:trPr>
        <w:tc>
          <w:tcPr>
            <w:tcW w:w="57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245B01D" w14:textId="77777777" w:rsidR="00CD7F40" w:rsidRPr="00A65934" w:rsidRDefault="00CD7F40">
            <w:pPr>
              <w:pStyle w:val="Tekstpodstawowy31"/>
              <w:numPr>
                <w:ilvl w:val="0"/>
                <w:numId w:val="110"/>
              </w:numPr>
              <w:tabs>
                <w:tab w:val="right" w:pos="9072"/>
              </w:tabs>
              <w:ind w:hanging="691"/>
              <w:rPr>
                <w:rFonts w:ascii="Times New Roman" w:hAnsi="Times New Roman"/>
                <w:b/>
                <w:color w:val="auto"/>
                <w:sz w:val="20"/>
              </w:rPr>
            </w:pPr>
          </w:p>
        </w:tc>
        <w:tc>
          <w:tcPr>
            <w:tcW w:w="466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68206A7" w14:textId="0D45AB20" w:rsidR="00CD7F40" w:rsidRPr="00A65934" w:rsidRDefault="00CD7F40" w:rsidP="00DE767E">
            <w:pPr>
              <w:pStyle w:val="Tekstpodstawowy31"/>
              <w:tabs>
                <w:tab w:val="right" w:pos="9072"/>
              </w:tabs>
              <w:rPr>
                <w:rFonts w:ascii="Times New Roman" w:hAnsi="Times New Roman"/>
                <w:bCs/>
                <w:color w:val="auto"/>
                <w:sz w:val="20"/>
              </w:rPr>
            </w:pPr>
            <w:r>
              <w:rPr>
                <w:rFonts w:ascii="Times New Roman" w:hAnsi="Times New Roman"/>
                <w:bCs/>
                <w:color w:val="auto"/>
                <w:sz w:val="20"/>
              </w:rPr>
              <w:t>Budowa terminala intermodalnego/multimodalnego w Skarżysku-Kamiennej</w:t>
            </w:r>
          </w:p>
        </w:tc>
        <w:tc>
          <w:tcPr>
            <w:tcW w:w="185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545FE67" w14:textId="77777777" w:rsidR="00CD7F40" w:rsidRPr="00A65934" w:rsidRDefault="00CD7F40" w:rsidP="00DE767E">
            <w:pPr>
              <w:pStyle w:val="Tekstpodstawowy31"/>
              <w:tabs>
                <w:tab w:val="right" w:pos="9072"/>
              </w:tabs>
              <w:jc w:val="center"/>
              <w:rPr>
                <w:rFonts w:ascii="Times New Roman" w:hAnsi="Times New Roman"/>
                <w:bCs/>
                <w:color w:val="auto"/>
                <w:sz w:val="20"/>
              </w:rPr>
            </w:pPr>
          </w:p>
        </w:tc>
        <w:tc>
          <w:tcPr>
            <w:tcW w:w="22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93D75B4" w14:textId="77777777" w:rsidR="00CD7F40" w:rsidRPr="00A65934" w:rsidRDefault="00CD7F40" w:rsidP="00DE767E">
            <w:pPr>
              <w:pStyle w:val="Tekstpodstawowy31"/>
              <w:tabs>
                <w:tab w:val="right" w:pos="9072"/>
              </w:tabs>
              <w:jc w:val="center"/>
              <w:rPr>
                <w:rFonts w:ascii="Times New Roman" w:hAnsi="Times New Roman"/>
                <w:bCs/>
                <w:color w:val="auto"/>
                <w:sz w:val="20"/>
              </w:rPr>
            </w:pPr>
          </w:p>
        </w:tc>
      </w:tr>
    </w:tbl>
    <w:p w14:paraId="4BAC6248" w14:textId="77777777" w:rsidR="00DE767E" w:rsidRPr="00A65934" w:rsidRDefault="00DE767E" w:rsidP="00E1301F">
      <w:pPr>
        <w:spacing w:after="0" w:line="240" w:lineRule="auto"/>
        <w:jc w:val="both"/>
        <w:rPr>
          <w:rFonts w:ascii="Times New Roman" w:hAnsi="Times New Roman" w:cs="Times New Roman"/>
          <w:sz w:val="24"/>
          <w:szCs w:val="24"/>
        </w:rPr>
      </w:pPr>
    </w:p>
    <w:p w14:paraId="0EF8976D" w14:textId="71D5F754" w:rsidR="00D44DEE" w:rsidRPr="00A65934" w:rsidRDefault="00D44DEE" w:rsidP="00E1301F">
      <w:pPr>
        <w:spacing w:after="0" w:line="240" w:lineRule="auto"/>
        <w:jc w:val="both"/>
        <w:rPr>
          <w:rFonts w:ascii="Times New Roman" w:hAnsi="Times New Roman" w:cs="Times New Roman"/>
          <w:sz w:val="24"/>
          <w:szCs w:val="24"/>
        </w:rPr>
      </w:pPr>
    </w:p>
    <w:p w14:paraId="4F903BA4" w14:textId="09C9E92A" w:rsidR="0062249E" w:rsidRPr="00A65934" w:rsidRDefault="0062249E" w:rsidP="0062249E">
      <w:pPr>
        <w:pStyle w:val="Tekstpodstawowy2"/>
        <w:tabs>
          <w:tab w:val="right" w:pos="9072"/>
        </w:tabs>
        <w:spacing w:after="0" w:line="240" w:lineRule="auto"/>
        <w:jc w:val="both"/>
        <w:rPr>
          <w:rFonts w:ascii="Times New Roman" w:hAnsi="Times New Roman" w:cs="Times New Roman"/>
          <w:b/>
          <w:bCs/>
          <w:sz w:val="24"/>
          <w:szCs w:val="24"/>
          <w:u w:val="single"/>
        </w:rPr>
      </w:pPr>
      <w:r w:rsidRPr="00A65934">
        <w:rPr>
          <w:rFonts w:ascii="Times New Roman" w:hAnsi="Times New Roman" w:cs="Times New Roman"/>
          <w:b/>
          <w:bCs/>
          <w:sz w:val="24"/>
          <w:szCs w:val="24"/>
          <w:u w:val="single"/>
        </w:rPr>
        <w:lastRenderedPageBreak/>
        <w:t>Załącznik nr 3</w:t>
      </w:r>
    </w:p>
    <w:p w14:paraId="655C4288" w14:textId="47F27F5E" w:rsidR="0015331D" w:rsidRPr="00A65934" w:rsidRDefault="002469C4" w:rsidP="002469C4">
      <w:pPr>
        <w:pStyle w:val="Tekstpodstawowy2"/>
        <w:tabs>
          <w:tab w:val="right" w:pos="9072"/>
        </w:tabs>
        <w:spacing w:after="0" w:line="240" w:lineRule="auto"/>
        <w:jc w:val="both"/>
        <w:rPr>
          <w:rFonts w:ascii="Times New Roman" w:hAnsi="Times New Roman" w:cs="Times New Roman"/>
          <w:sz w:val="24"/>
          <w:szCs w:val="24"/>
        </w:rPr>
      </w:pPr>
      <w:r w:rsidRPr="00A65934">
        <w:rPr>
          <w:rFonts w:ascii="Times New Roman" w:hAnsi="Times New Roman" w:cs="Times New Roman"/>
          <w:sz w:val="24"/>
          <w:szCs w:val="24"/>
        </w:rPr>
        <w:t>R</w:t>
      </w:r>
      <w:r w:rsidR="0015331D" w:rsidRPr="00A65934">
        <w:rPr>
          <w:rFonts w:ascii="Times New Roman" w:hAnsi="Times New Roman" w:cs="Times New Roman"/>
          <w:sz w:val="24"/>
          <w:szCs w:val="24"/>
        </w:rPr>
        <w:t>ysunek</w:t>
      </w:r>
      <w:r w:rsidRPr="00A65934">
        <w:rPr>
          <w:rFonts w:ascii="Times New Roman" w:hAnsi="Times New Roman" w:cs="Times New Roman"/>
          <w:sz w:val="24"/>
          <w:szCs w:val="24"/>
        </w:rPr>
        <w:t>. K</w:t>
      </w:r>
      <w:r w:rsidR="0015331D" w:rsidRPr="00A65934">
        <w:rPr>
          <w:rFonts w:ascii="Times New Roman" w:hAnsi="Times New Roman" w:cs="Times New Roman"/>
          <w:sz w:val="24"/>
          <w:szCs w:val="24"/>
        </w:rPr>
        <w:t>orytarz</w:t>
      </w:r>
      <w:r w:rsidRPr="00A65934">
        <w:rPr>
          <w:rFonts w:ascii="Times New Roman" w:hAnsi="Times New Roman" w:cs="Times New Roman"/>
          <w:sz w:val="24"/>
          <w:szCs w:val="24"/>
        </w:rPr>
        <w:t>e</w:t>
      </w:r>
      <w:r w:rsidR="0015331D" w:rsidRPr="00A65934">
        <w:rPr>
          <w:rFonts w:ascii="Times New Roman" w:hAnsi="Times New Roman" w:cs="Times New Roman"/>
          <w:sz w:val="24"/>
          <w:szCs w:val="24"/>
        </w:rPr>
        <w:t xml:space="preserve"> </w:t>
      </w:r>
      <w:r w:rsidRPr="00A65934">
        <w:rPr>
          <w:rFonts w:ascii="Times New Roman" w:hAnsi="Times New Roman" w:cs="Times New Roman"/>
          <w:sz w:val="24"/>
          <w:szCs w:val="24"/>
        </w:rPr>
        <w:t xml:space="preserve">transportowe łączące </w:t>
      </w:r>
      <w:r w:rsidR="0015331D" w:rsidRPr="00A65934">
        <w:rPr>
          <w:rFonts w:ascii="Times New Roman" w:hAnsi="Times New Roman" w:cs="Times New Roman"/>
          <w:sz w:val="24"/>
          <w:szCs w:val="24"/>
        </w:rPr>
        <w:t>węzł</w:t>
      </w:r>
      <w:r w:rsidRPr="00A65934">
        <w:rPr>
          <w:rFonts w:ascii="Times New Roman" w:hAnsi="Times New Roman" w:cs="Times New Roman"/>
          <w:sz w:val="24"/>
          <w:szCs w:val="24"/>
        </w:rPr>
        <w:t>y</w:t>
      </w:r>
      <w:r w:rsidR="0015331D" w:rsidRPr="00A65934">
        <w:rPr>
          <w:rFonts w:ascii="Times New Roman" w:hAnsi="Times New Roman" w:cs="Times New Roman"/>
          <w:sz w:val="24"/>
          <w:szCs w:val="24"/>
        </w:rPr>
        <w:t xml:space="preserve"> </w:t>
      </w:r>
      <w:r w:rsidRPr="00A65934">
        <w:rPr>
          <w:rFonts w:ascii="Times New Roman" w:hAnsi="Times New Roman" w:cs="Times New Roman"/>
          <w:sz w:val="24"/>
          <w:szCs w:val="24"/>
        </w:rPr>
        <w:t>regionalne i lokalne</w:t>
      </w:r>
      <w:r w:rsidR="0015331D" w:rsidRPr="00A65934">
        <w:rPr>
          <w:rFonts w:ascii="Times New Roman" w:hAnsi="Times New Roman" w:cs="Times New Roman"/>
          <w:sz w:val="24"/>
          <w:szCs w:val="24"/>
        </w:rPr>
        <w:t>.</w:t>
      </w:r>
    </w:p>
    <w:p w14:paraId="387E3D57" w14:textId="77777777" w:rsidR="00D44DEE" w:rsidRPr="00A65934" w:rsidRDefault="00D44DEE" w:rsidP="00E1301F">
      <w:pPr>
        <w:spacing w:after="0" w:line="240" w:lineRule="auto"/>
        <w:jc w:val="both"/>
        <w:rPr>
          <w:rFonts w:ascii="Times New Roman" w:hAnsi="Times New Roman" w:cs="Times New Roman"/>
          <w:sz w:val="24"/>
          <w:szCs w:val="24"/>
        </w:rPr>
      </w:pPr>
    </w:p>
    <w:p w14:paraId="6B4CF0F2" w14:textId="5BA92573" w:rsidR="0062249E" w:rsidRPr="00A65934" w:rsidRDefault="0062249E" w:rsidP="0062249E">
      <w:pPr>
        <w:pStyle w:val="Tekstpodstawowy2"/>
        <w:tabs>
          <w:tab w:val="right" w:pos="9072"/>
        </w:tabs>
        <w:spacing w:after="0" w:line="240" w:lineRule="auto"/>
        <w:jc w:val="both"/>
        <w:rPr>
          <w:rFonts w:ascii="Times New Roman" w:hAnsi="Times New Roman" w:cs="Times New Roman"/>
          <w:b/>
          <w:bCs/>
          <w:sz w:val="24"/>
          <w:szCs w:val="24"/>
          <w:u w:val="single"/>
        </w:rPr>
      </w:pPr>
      <w:r w:rsidRPr="00A65934">
        <w:rPr>
          <w:rFonts w:ascii="Times New Roman" w:hAnsi="Times New Roman" w:cs="Times New Roman"/>
          <w:b/>
          <w:bCs/>
          <w:sz w:val="24"/>
          <w:szCs w:val="24"/>
          <w:u w:val="single"/>
        </w:rPr>
        <w:t>Załącznik nr 4</w:t>
      </w:r>
    </w:p>
    <w:p w14:paraId="59B0A5AC" w14:textId="7CF456C2" w:rsidR="00DE0EEF" w:rsidRPr="00A65934" w:rsidRDefault="002469C4" w:rsidP="002469C4">
      <w:pPr>
        <w:pStyle w:val="Tekstpodstawowy2"/>
        <w:tabs>
          <w:tab w:val="right" w:pos="9072"/>
        </w:tabs>
        <w:spacing w:after="0" w:line="240" w:lineRule="auto"/>
        <w:jc w:val="both"/>
        <w:rPr>
          <w:rFonts w:ascii="Times New Roman" w:hAnsi="Times New Roman" w:cs="Times New Roman"/>
          <w:sz w:val="24"/>
          <w:szCs w:val="24"/>
        </w:rPr>
      </w:pPr>
      <w:r w:rsidRPr="00A65934">
        <w:rPr>
          <w:rFonts w:ascii="Times New Roman" w:hAnsi="Times New Roman" w:cs="Times New Roman"/>
          <w:sz w:val="24"/>
          <w:szCs w:val="24"/>
        </w:rPr>
        <w:t>W</w:t>
      </w:r>
      <w:r w:rsidR="00DE0EEF" w:rsidRPr="00A65934">
        <w:rPr>
          <w:rFonts w:ascii="Times New Roman" w:hAnsi="Times New Roman" w:cs="Times New Roman"/>
          <w:sz w:val="24"/>
          <w:szCs w:val="24"/>
        </w:rPr>
        <w:t>ykaz linii i przewoźników na podstawie zezwoleń wydanych przez Marszałka Województwa.</w:t>
      </w:r>
    </w:p>
    <w:p w14:paraId="5C33EB81" w14:textId="11270E9F" w:rsidR="00E1301F" w:rsidRPr="00A65934" w:rsidRDefault="00E1301F" w:rsidP="00E1301F">
      <w:pPr>
        <w:spacing w:after="0" w:line="240" w:lineRule="auto"/>
        <w:jc w:val="both"/>
        <w:rPr>
          <w:rFonts w:ascii="Times New Roman" w:hAnsi="Times New Roman" w:cs="Times New Roman"/>
          <w:sz w:val="24"/>
          <w:szCs w:val="24"/>
        </w:rPr>
      </w:pPr>
    </w:p>
    <w:p w14:paraId="01C4631D" w14:textId="5FDEE69A" w:rsidR="0062249E" w:rsidRPr="00A65934" w:rsidRDefault="0062249E" w:rsidP="0062249E">
      <w:pPr>
        <w:pStyle w:val="Tekstpodstawowy2"/>
        <w:tabs>
          <w:tab w:val="right" w:pos="9072"/>
        </w:tabs>
        <w:spacing w:after="0" w:line="240" w:lineRule="auto"/>
        <w:jc w:val="both"/>
        <w:rPr>
          <w:rFonts w:ascii="Times New Roman" w:hAnsi="Times New Roman" w:cs="Times New Roman"/>
          <w:b/>
          <w:bCs/>
          <w:sz w:val="24"/>
          <w:szCs w:val="24"/>
          <w:u w:val="single"/>
        </w:rPr>
      </w:pPr>
      <w:r w:rsidRPr="00A65934">
        <w:rPr>
          <w:rFonts w:ascii="Times New Roman" w:hAnsi="Times New Roman" w:cs="Times New Roman"/>
          <w:b/>
          <w:bCs/>
          <w:sz w:val="24"/>
          <w:szCs w:val="24"/>
          <w:u w:val="single"/>
        </w:rPr>
        <w:t>Załącznik nr 5</w:t>
      </w:r>
    </w:p>
    <w:p w14:paraId="739D2683" w14:textId="243FA3AA" w:rsidR="006A37FB" w:rsidRPr="00A65934" w:rsidRDefault="002469C4" w:rsidP="002469C4">
      <w:pPr>
        <w:pStyle w:val="Tekstpodstawowy2"/>
        <w:tabs>
          <w:tab w:val="right" w:pos="9072"/>
        </w:tabs>
        <w:spacing w:after="0" w:line="240" w:lineRule="auto"/>
        <w:jc w:val="both"/>
        <w:rPr>
          <w:rFonts w:ascii="Times New Roman" w:hAnsi="Times New Roman" w:cs="Times New Roman"/>
          <w:sz w:val="24"/>
          <w:szCs w:val="24"/>
        </w:rPr>
      </w:pPr>
      <w:r w:rsidRPr="00A65934">
        <w:rPr>
          <w:rFonts w:ascii="Times New Roman" w:hAnsi="Times New Roman" w:cs="Times New Roman"/>
          <w:sz w:val="24"/>
          <w:szCs w:val="24"/>
        </w:rPr>
        <w:t>W</w:t>
      </w:r>
      <w:r w:rsidR="006A37FB" w:rsidRPr="00A65934">
        <w:rPr>
          <w:rFonts w:ascii="Times New Roman" w:hAnsi="Times New Roman" w:cs="Times New Roman"/>
          <w:sz w:val="24"/>
          <w:szCs w:val="24"/>
        </w:rPr>
        <w:t xml:space="preserve">ykaz linii i przewoźników na podstawie zezwoleń wydanych przez </w:t>
      </w:r>
      <w:r w:rsidR="002E3C06" w:rsidRPr="00A65934">
        <w:rPr>
          <w:rFonts w:ascii="Times New Roman" w:hAnsi="Times New Roman" w:cs="Times New Roman"/>
          <w:sz w:val="24"/>
          <w:szCs w:val="24"/>
        </w:rPr>
        <w:t>Prezydenta m. Kielce</w:t>
      </w:r>
      <w:r w:rsidR="006A37FB" w:rsidRPr="00A65934">
        <w:rPr>
          <w:rFonts w:ascii="Times New Roman" w:hAnsi="Times New Roman" w:cs="Times New Roman"/>
          <w:sz w:val="24"/>
          <w:szCs w:val="24"/>
        </w:rPr>
        <w:t>.</w:t>
      </w:r>
    </w:p>
    <w:p w14:paraId="22689692" w14:textId="21652A58" w:rsidR="00DE0EEF" w:rsidRPr="00A65934" w:rsidRDefault="00DE0EEF" w:rsidP="00E1301F">
      <w:pPr>
        <w:spacing w:after="0" w:line="240" w:lineRule="auto"/>
        <w:jc w:val="both"/>
        <w:rPr>
          <w:rFonts w:ascii="Times New Roman" w:hAnsi="Times New Roman" w:cs="Times New Roman"/>
          <w:sz w:val="24"/>
          <w:szCs w:val="24"/>
        </w:rPr>
      </w:pPr>
    </w:p>
    <w:p w14:paraId="661AF1ED" w14:textId="3FC30DD4" w:rsidR="0062249E" w:rsidRPr="00A65934" w:rsidRDefault="0062249E" w:rsidP="0062249E">
      <w:pPr>
        <w:pStyle w:val="Tekstpodstawowy2"/>
        <w:tabs>
          <w:tab w:val="right" w:pos="9072"/>
        </w:tabs>
        <w:spacing w:after="0" w:line="240" w:lineRule="auto"/>
        <w:jc w:val="both"/>
        <w:rPr>
          <w:rFonts w:ascii="Times New Roman" w:hAnsi="Times New Roman" w:cs="Times New Roman"/>
          <w:b/>
          <w:bCs/>
          <w:sz w:val="24"/>
          <w:szCs w:val="24"/>
          <w:u w:val="single"/>
        </w:rPr>
      </w:pPr>
      <w:r w:rsidRPr="00A65934">
        <w:rPr>
          <w:rFonts w:ascii="Times New Roman" w:hAnsi="Times New Roman" w:cs="Times New Roman"/>
          <w:b/>
          <w:bCs/>
          <w:sz w:val="24"/>
          <w:szCs w:val="24"/>
          <w:u w:val="single"/>
        </w:rPr>
        <w:t>Załącznik nr 6</w:t>
      </w:r>
    </w:p>
    <w:p w14:paraId="7ADD8334" w14:textId="522FE780" w:rsidR="002E3C06" w:rsidRPr="00A65934" w:rsidRDefault="002469C4" w:rsidP="002469C4">
      <w:pPr>
        <w:pStyle w:val="Tekstpodstawowy2"/>
        <w:tabs>
          <w:tab w:val="right" w:pos="9072"/>
        </w:tabs>
        <w:spacing w:after="0" w:line="240" w:lineRule="auto"/>
        <w:jc w:val="both"/>
        <w:rPr>
          <w:rFonts w:ascii="Times New Roman" w:hAnsi="Times New Roman" w:cs="Times New Roman"/>
          <w:sz w:val="24"/>
          <w:szCs w:val="24"/>
        </w:rPr>
      </w:pPr>
      <w:r w:rsidRPr="00A65934">
        <w:rPr>
          <w:rFonts w:ascii="Times New Roman" w:hAnsi="Times New Roman" w:cs="Times New Roman"/>
          <w:sz w:val="24"/>
          <w:szCs w:val="24"/>
        </w:rPr>
        <w:t>W</w:t>
      </w:r>
      <w:r w:rsidR="002E3C06" w:rsidRPr="00A65934">
        <w:rPr>
          <w:rFonts w:ascii="Times New Roman" w:hAnsi="Times New Roman" w:cs="Times New Roman"/>
          <w:sz w:val="24"/>
          <w:szCs w:val="24"/>
        </w:rPr>
        <w:t>ykaz linii autobusowych w obszarach miejskich województwa świętokrzyskiego.</w:t>
      </w:r>
    </w:p>
    <w:p w14:paraId="41163A80" w14:textId="3334B5A7" w:rsidR="00DE0EEF" w:rsidRPr="00A65934" w:rsidRDefault="00DE0EEF" w:rsidP="00E1301F">
      <w:pPr>
        <w:spacing w:after="0" w:line="240" w:lineRule="auto"/>
        <w:jc w:val="both"/>
        <w:rPr>
          <w:rFonts w:ascii="Times New Roman" w:hAnsi="Times New Roman" w:cs="Times New Roman"/>
          <w:sz w:val="24"/>
          <w:szCs w:val="24"/>
        </w:rPr>
      </w:pPr>
    </w:p>
    <w:p w14:paraId="11D3E016" w14:textId="5C8324C1" w:rsidR="0081629A" w:rsidRPr="00A65934" w:rsidRDefault="0081629A" w:rsidP="0081629A">
      <w:pPr>
        <w:pStyle w:val="Tekstpodstawowy2"/>
        <w:tabs>
          <w:tab w:val="right" w:pos="9072"/>
        </w:tabs>
        <w:spacing w:after="0" w:line="240" w:lineRule="auto"/>
        <w:jc w:val="both"/>
        <w:rPr>
          <w:rFonts w:ascii="Times New Roman" w:hAnsi="Times New Roman" w:cs="Times New Roman"/>
          <w:b/>
          <w:bCs/>
          <w:sz w:val="24"/>
          <w:szCs w:val="24"/>
          <w:u w:val="single"/>
        </w:rPr>
      </w:pPr>
      <w:r w:rsidRPr="00A65934">
        <w:rPr>
          <w:rFonts w:ascii="Times New Roman" w:hAnsi="Times New Roman" w:cs="Times New Roman"/>
          <w:b/>
          <w:bCs/>
          <w:sz w:val="24"/>
          <w:szCs w:val="24"/>
          <w:u w:val="single"/>
        </w:rPr>
        <w:t>Załącznik nr 7</w:t>
      </w:r>
    </w:p>
    <w:p w14:paraId="2FED2F87" w14:textId="2EDAB718" w:rsidR="00766EE1" w:rsidRPr="00A65934" w:rsidRDefault="002469C4" w:rsidP="002469C4">
      <w:pPr>
        <w:spacing w:after="0" w:line="240" w:lineRule="auto"/>
        <w:jc w:val="both"/>
        <w:rPr>
          <w:rFonts w:ascii="Times New Roman" w:hAnsi="Times New Roman" w:cs="Times New Roman"/>
          <w:sz w:val="24"/>
          <w:szCs w:val="24"/>
        </w:rPr>
      </w:pPr>
      <w:r w:rsidRPr="00A65934">
        <w:rPr>
          <w:rFonts w:ascii="Times New Roman" w:hAnsi="Times New Roman" w:cs="Times New Roman"/>
          <w:sz w:val="24"/>
          <w:szCs w:val="24"/>
        </w:rPr>
        <w:t>R</w:t>
      </w:r>
      <w:r w:rsidR="006A7092" w:rsidRPr="00A65934">
        <w:rPr>
          <w:rFonts w:ascii="Times New Roman" w:hAnsi="Times New Roman" w:cs="Times New Roman"/>
          <w:sz w:val="24"/>
          <w:szCs w:val="24"/>
        </w:rPr>
        <w:t>ysunek</w:t>
      </w:r>
      <w:r w:rsidRPr="00A65934">
        <w:rPr>
          <w:rFonts w:ascii="Times New Roman" w:hAnsi="Times New Roman" w:cs="Times New Roman"/>
          <w:sz w:val="24"/>
          <w:szCs w:val="24"/>
        </w:rPr>
        <w:t>. Multimodalna mapa istniejącej infrastruktury transportowej.</w:t>
      </w:r>
      <w:r w:rsidR="006A7092" w:rsidRPr="00A65934">
        <w:rPr>
          <w:rFonts w:ascii="Times New Roman" w:hAnsi="Times New Roman" w:cs="Times New Roman"/>
          <w:sz w:val="24"/>
          <w:szCs w:val="24"/>
        </w:rPr>
        <w:t xml:space="preserve"> </w:t>
      </w:r>
    </w:p>
    <w:p w14:paraId="29ED3F3F" w14:textId="3ABE6782" w:rsidR="00766EE1" w:rsidRPr="00A65934" w:rsidRDefault="00766EE1" w:rsidP="00E1301F">
      <w:pPr>
        <w:spacing w:after="0" w:line="240" w:lineRule="auto"/>
        <w:jc w:val="both"/>
        <w:rPr>
          <w:rFonts w:ascii="Times New Roman" w:hAnsi="Times New Roman" w:cs="Times New Roman"/>
          <w:sz w:val="24"/>
          <w:szCs w:val="24"/>
        </w:rPr>
      </w:pPr>
    </w:p>
    <w:p w14:paraId="651FF2E6" w14:textId="05868CEF" w:rsidR="0081629A" w:rsidRPr="00A65934" w:rsidRDefault="0081629A" w:rsidP="0081629A">
      <w:pPr>
        <w:pStyle w:val="Tekstpodstawowy2"/>
        <w:tabs>
          <w:tab w:val="right" w:pos="9072"/>
        </w:tabs>
        <w:spacing w:after="0" w:line="240" w:lineRule="auto"/>
        <w:jc w:val="both"/>
        <w:rPr>
          <w:rFonts w:ascii="Times New Roman" w:hAnsi="Times New Roman" w:cs="Times New Roman"/>
          <w:b/>
          <w:bCs/>
          <w:sz w:val="24"/>
          <w:szCs w:val="24"/>
          <w:u w:val="single"/>
        </w:rPr>
      </w:pPr>
      <w:r w:rsidRPr="00A65934">
        <w:rPr>
          <w:rFonts w:ascii="Times New Roman" w:hAnsi="Times New Roman" w:cs="Times New Roman"/>
          <w:b/>
          <w:bCs/>
          <w:sz w:val="24"/>
          <w:szCs w:val="24"/>
          <w:u w:val="single"/>
        </w:rPr>
        <w:t>Załącznik nr 8</w:t>
      </w:r>
    </w:p>
    <w:p w14:paraId="5C914CAF" w14:textId="42C07841" w:rsidR="006A7092" w:rsidRPr="00A65934" w:rsidRDefault="002469C4" w:rsidP="002469C4">
      <w:pPr>
        <w:spacing w:after="0" w:line="240" w:lineRule="auto"/>
        <w:jc w:val="both"/>
        <w:rPr>
          <w:rFonts w:ascii="Times New Roman" w:hAnsi="Times New Roman" w:cs="Times New Roman"/>
          <w:sz w:val="24"/>
          <w:szCs w:val="24"/>
        </w:rPr>
      </w:pPr>
      <w:r w:rsidRPr="00A65934">
        <w:rPr>
          <w:rFonts w:ascii="Times New Roman" w:hAnsi="Times New Roman" w:cs="Times New Roman"/>
          <w:sz w:val="24"/>
          <w:szCs w:val="24"/>
        </w:rPr>
        <w:t>R</w:t>
      </w:r>
      <w:r w:rsidR="006A7092" w:rsidRPr="00A65934">
        <w:rPr>
          <w:rFonts w:ascii="Times New Roman" w:hAnsi="Times New Roman" w:cs="Times New Roman"/>
          <w:sz w:val="24"/>
          <w:szCs w:val="24"/>
        </w:rPr>
        <w:t>ysunek</w:t>
      </w:r>
      <w:r w:rsidRPr="00A65934">
        <w:rPr>
          <w:rFonts w:ascii="Times New Roman" w:hAnsi="Times New Roman" w:cs="Times New Roman"/>
          <w:sz w:val="24"/>
          <w:szCs w:val="24"/>
        </w:rPr>
        <w:t>. Multimodalna mapa planowanej do 2030 roku infrastruktury transportowej.</w:t>
      </w:r>
      <w:r w:rsidR="006A7092" w:rsidRPr="00A65934">
        <w:rPr>
          <w:rFonts w:ascii="Times New Roman" w:hAnsi="Times New Roman" w:cs="Times New Roman"/>
          <w:sz w:val="24"/>
          <w:szCs w:val="24"/>
        </w:rPr>
        <w:t xml:space="preserve"> </w:t>
      </w:r>
    </w:p>
    <w:p w14:paraId="69C92867" w14:textId="5B2BE3D0" w:rsidR="0081629A" w:rsidRPr="00A65934" w:rsidRDefault="0081629A" w:rsidP="00E1301F">
      <w:pPr>
        <w:spacing w:after="0" w:line="240" w:lineRule="auto"/>
        <w:jc w:val="both"/>
        <w:rPr>
          <w:rFonts w:ascii="Times New Roman" w:hAnsi="Times New Roman" w:cs="Times New Roman"/>
          <w:sz w:val="24"/>
          <w:szCs w:val="24"/>
        </w:rPr>
      </w:pPr>
    </w:p>
    <w:p w14:paraId="333DD3E6" w14:textId="3BC7049C" w:rsidR="002469C4" w:rsidRPr="00A65934" w:rsidRDefault="002469C4" w:rsidP="002469C4">
      <w:pPr>
        <w:pStyle w:val="Tekstpodstawowy2"/>
        <w:tabs>
          <w:tab w:val="right" w:pos="9072"/>
        </w:tabs>
        <w:spacing w:after="0" w:line="240" w:lineRule="auto"/>
        <w:jc w:val="both"/>
        <w:rPr>
          <w:rFonts w:ascii="Times New Roman" w:hAnsi="Times New Roman" w:cs="Times New Roman"/>
          <w:b/>
          <w:bCs/>
          <w:sz w:val="24"/>
          <w:szCs w:val="24"/>
          <w:u w:val="single"/>
        </w:rPr>
      </w:pPr>
      <w:r w:rsidRPr="00A65934">
        <w:rPr>
          <w:rFonts w:ascii="Times New Roman" w:hAnsi="Times New Roman" w:cs="Times New Roman"/>
          <w:b/>
          <w:bCs/>
          <w:sz w:val="24"/>
          <w:szCs w:val="24"/>
          <w:u w:val="single"/>
        </w:rPr>
        <w:t>Załącznik nr 9</w:t>
      </w:r>
    </w:p>
    <w:p w14:paraId="65F6F34C" w14:textId="171BCD91" w:rsidR="002469C4" w:rsidRPr="00A65934" w:rsidRDefault="002469C4" w:rsidP="002469C4">
      <w:pPr>
        <w:spacing w:after="0" w:line="240" w:lineRule="auto"/>
        <w:jc w:val="both"/>
        <w:rPr>
          <w:rFonts w:ascii="Times New Roman" w:hAnsi="Times New Roman" w:cs="Times New Roman"/>
          <w:sz w:val="24"/>
          <w:szCs w:val="24"/>
        </w:rPr>
      </w:pPr>
      <w:r w:rsidRPr="00A65934">
        <w:rPr>
          <w:rFonts w:ascii="Times New Roman" w:hAnsi="Times New Roman" w:cs="Times New Roman"/>
          <w:sz w:val="24"/>
          <w:szCs w:val="24"/>
        </w:rPr>
        <w:t>Analiza ruchu na sieci transportowej województwa świętokrzyskiego, z wykorzystaniem modelu ruchu województwa świętokrzyskiego, w horyzontach prognostycznych roku 2030 i 2050.</w:t>
      </w:r>
    </w:p>
    <w:p w14:paraId="3DCF8EFC" w14:textId="20A9E19C" w:rsidR="002469C4" w:rsidRPr="00A65934" w:rsidRDefault="002469C4" w:rsidP="00E1301F">
      <w:pPr>
        <w:spacing w:after="0" w:line="240" w:lineRule="auto"/>
        <w:jc w:val="both"/>
        <w:rPr>
          <w:rFonts w:ascii="Times New Roman" w:hAnsi="Times New Roman" w:cs="Times New Roman"/>
          <w:sz w:val="24"/>
          <w:szCs w:val="24"/>
        </w:rPr>
      </w:pPr>
    </w:p>
    <w:p w14:paraId="43A13996" w14:textId="3196B829" w:rsidR="002469C4" w:rsidRPr="00A65934" w:rsidRDefault="002469C4" w:rsidP="002469C4">
      <w:pPr>
        <w:pStyle w:val="Tekstpodstawowy2"/>
        <w:tabs>
          <w:tab w:val="right" w:pos="9072"/>
        </w:tabs>
        <w:spacing w:after="0" w:line="240" w:lineRule="auto"/>
        <w:jc w:val="both"/>
        <w:rPr>
          <w:rFonts w:ascii="Times New Roman" w:hAnsi="Times New Roman" w:cs="Times New Roman"/>
          <w:b/>
          <w:bCs/>
          <w:sz w:val="24"/>
          <w:szCs w:val="24"/>
          <w:u w:val="single"/>
        </w:rPr>
      </w:pPr>
      <w:r w:rsidRPr="00A65934">
        <w:rPr>
          <w:rFonts w:ascii="Times New Roman" w:hAnsi="Times New Roman" w:cs="Times New Roman"/>
          <w:b/>
          <w:bCs/>
          <w:sz w:val="24"/>
          <w:szCs w:val="24"/>
          <w:u w:val="single"/>
        </w:rPr>
        <w:t xml:space="preserve">Załącznik nr </w:t>
      </w:r>
      <w:r w:rsidR="000A2436" w:rsidRPr="00A65934">
        <w:rPr>
          <w:rFonts w:ascii="Times New Roman" w:hAnsi="Times New Roman" w:cs="Times New Roman"/>
          <w:b/>
          <w:bCs/>
          <w:sz w:val="24"/>
          <w:szCs w:val="24"/>
          <w:u w:val="single"/>
        </w:rPr>
        <w:t>10</w:t>
      </w:r>
    </w:p>
    <w:p w14:paraId="1B2B085C" w14:textId="1D3E9ECC" w:rsidR="002469C4" w:rsidRPr="00A65934" w:rsidRDefault="002469C4" w:rsidP="002469C4">
      <w:pPr>
        <w:spacing w:after="0" w:line="240" w:lineRule="auto"/>
        <w:jc w:val="both"/>
        <w:rPr>
          <w:rFonts w:ascii="Times New Roman" w:hAnsi="Times New Roman" w:cs="Times New Roman"/>
          <w:sz w:val="24"/>
          <w:szCs w:val="24"/>
        </w:rPr>
      </w:pPr>
      <w:r w:rsidRPr="00A65934">
        <w:rPr>
          <w:rFonts w:ascii="Times New Roman" w:hAnsi="Times New Roman" w:cs="Times New Roman"/>
          <w:sz w:val="24"/>
          <w:szCs w:val="24"/>
        </w:rPr>
        <w:t>Wykaz wieloletnich przedsięwzięć województwa świętokrzyskiego na lata 2023–2030 — wariant I.</w:t>
      </w:r>
    </w:p>
    <w:p w14:paraId="3040DE69" w14:textId="77777777" w:rsidR="002469C4" w:rsidRPr="00A65934" w:rsidRDefault="002469C4" w:rsidP="00E1301F">
      <w:pPr>
        <w:spacing w:after="0" w:line="240" w:lineRule="auto"/>
        <w:jc w:val="both"/>
        <w:rPr>
          <w:rFonts w:ascii="Times New Roman" w:hAnsi="Times New Roman" w:cs="Times New Roman"/>
          <w:sz w:val="24"/>
          <w:szCs w:val="24"/>
        </w:rPr>
      </w:pPr>
    </w:p>
    <w:p w14:paraId="34A4D9A1" w14:textId="77777777" w:rsidR="002469C4" w:rsidRPr="00A65934" w:rsidRDefault="002469C4" w:rsidP="00E1301F">
      <w:pPr>
        <w:spacing w:after="0" w:line="240" w:lineRule="auto"/>
        <w:jc w:val="both"/>
        <w:rPr>
          <w:rFonts w:ascii="Times New Roman" w:hAnsi="Times New Roman" w:cs="Times New Roman"/>
          <w:sz w:val="24"/>
          <w:szCs w:val="24"/>
        </w:rPr>
      </w:pPr>
    </w:p>
    <w:p w14:paraId="18763E51" w14:textId="77777777" w:rsidR="00A06782" w:rsidRPr="00A65934" w:rsidRDefault="00A06782" w:rsidP="009862BC">
      <w:pPr>
        <w:spacing w:after="0" w:line="240" w:lineRule="auto"/>
        <w:jc w:val="both"/>
        <w:rPr>
          <w:rFonts w:ascii="Times New Roman" w:hAnsi="Times New Roman" w:cs="Times New Roman"/>
          <w:sz w:val="24"/>
          <w:szCs w:val="24"/>
        </w:rPr>
      </w:pPr>
    </w:p>
    <w:p w14:paraId="5FA33928" w14:textId="5226F560" w:rsidR="005406EC" w:rsidRPr="00A65934" w:rsidRDefault="005406EC" w:rsidP="00C83B08">
      <w:pPr>
        <w:spacing w:after="0" w:line="240" w:lineRule="auto"/>
        <w:ind w:left="426" w:hanging="426"/>
        <w:jc w:val="both"/>
        <w:rPr>
          <w:rFonts w:ascii="Times New Roman" w:eastAsia="Calibri" w:hAnsi="Times New Roman" w:cs="Times New Roman"/>
          <w:b/>
          <w:sz w:val="26"/>
          <w:szCs w:val="26"/>
        </w:rPr>
      </w:pPr>
      <w:r w:rsidRPr="00A65934">
        <w:rPr>
          <w:rFonts w:ascii="Times New Roman" w:eastAsia="Calibri" w:hAnsi="Times New Roman" w:cs="Times New Roman"/>
          <w:b/>
          <w:sz w:val="26"/>
          <w:szCs w:val="26"/>
        </w:rPr>
        <w:t xml:space="preserve">2. Powiązania projektu </w:t>
      </w:r>
      <w:r w:rsidR="00C83B08" w:rsidRPr="00A65934">
        <w:rPr>
          <w:rFonts w:ascii="Times New Roman" w:eastAsia="Calibri" w:hAnsi="Times New Roman" w:cs="Times New Roman"/>
          <w:b/>
          <w:sz w:val="26"/>
          <w:szCs w:val="26"/>
        </w:rPr>
        <w:t>Regionalnego Planu Transportowego</w:t>
      </w:r>
      <w:r w:rsidRPr="00A65934">
        <w:rPr>
          <w:rFonts w:ascii="Times New Roman" w:eastAsia="Calibri" w:hAnsi="Times New Roman" w:cs="Times New Roman"/>
          <w:b/>
          <w:i/>
          <w:iCs/>
          <w:sz w:val="26"/>
          <w:szCs w:val="26"/>
        </w:rPr>
        <w:t xml:space="preserve"> </w:t>
      </w:r>
      <w:r w:rsidR="00AE3923" w:rsidRPr="00A65934">
        <w:rPr>
          <w:rFonts w:ascii="Times New Roman" w:eastAsia="Calibri" w:hAnsi="Times New Roman" w:cs="Times New Roman"/>
          <w:b/>
          <w:i/>
          <w:iCs/>
          <w:sz w:val="26"/>
          <w:szCs w:val="26"/>
        </w:rPr>
        <w:t xml:space="preserve">… </w:t>
      </w:r>
      <w:r w:rsidRPr="00A65934">
        <w:rPr>
          <w:rFonts w:ascii="Times New Roman" w:eastAsia="Calibri" w:hAnsi="Times New Roman" w:cs="Times New Roman"/>
          <w:b/>
          <w:sz w:val="26"/>
          <w:szCs w:val="26"/>
        </w:rPr>
        <w:t>z innymi dokumentami</w:t>
      </w:r>
    </w:p>
    <w:p w14:paraId="41A9334D" w14:textId="259D69A6" w:rsidR="00A87AB7" w:rsidRPr="00A65934" w:rsidRDefault="00AE3923" w:rsidP="00A87AB7">
      <w:pPr>
        <w:autoSpaceDE w:val="0"/>
        <w:autoSpaceDN w:val="0"/>
        <w:spacing w:after="0" w:line="240" w:lineRule="auto"/>
        <w:ind w:firstLine="709"/>
        <w:jc w:val="both"/>
        <w:rPr>
          <w:rFonts w:ascii="Times New Roman" w:hAnsi="Times New Roman" w:cs="Times New Roman"/>
          <w:i/>
          <w:iCs/>
          <w:sz w:val="24"/>
          <w:szCs w:val="24"/>
        </w:rPr>
      </w:pPr>
      <w:r w:rsidRPr="00A65934">
        <w:rPr>
          <w:rFonts w:ascii="Times New Roman" w:hAnsi="Times New Roman" w:cs="Times New Roman"/>
          <w:sz w:val="24"/>
          <w:szCs w:val="24"/>
        </w:rPr>
        <w:t>Projekt</w:t>
      </w:r>
      <w:r w:rsidRPr="00A65934">
        <w:rPr>
          <w:rFonts w:ascii="Times New Roman" w:hAnsi="Times New Roman" w:cs="Times New Roman"/>
          <w:i/>
          <w:iCs/>
          <w:sz w:val="24"/>
          <w:szCs w:val="24"/>
        </w:rPr>
        <w:t xml:space="preserve"> </w:t>
      </w:r>
      <w:r w:rsidR="00A87AB7" w:rsidRPr="00A65934">
        <w:rPr>
          <w:rFonts w:ascii="Times New Roman" w:hAnsi="Times New Roman" w:cs="Times New Roman"/>
          <w:i/>
          <w:iCs/>
          <w:sz w:val="24"/>
          <w:szCs w:val="24"/>
        </w:rPr>
        <w:t>Regionaln</w:t>
      </w:r>
      <w:r w:rsidRPr="00A65934">
        <w:rPr>
          <w:rFonts w:ascii="Times New Roman" w:hAnsi="Times New Roman" w:cs="Times New Roman"/>
          <w:i/>
          <w:iCs/>
          <w:sz w:val="24"/>
          <w:szCs w:val="24"/>
        </w:rPr>
        <w:t>ego</w:t>
      </w:r>
      <w:r w:rsidR="00A87AB7" w:rsidRPr="00A65934">
        <w:rPr>
          <w:rFonts w:ascii="Times New Roman" w:hAnsi="Times New Roman" w:cs="Times New Roman"/>
          <w:i/>
          <w:iCs/>
          <w:sz w:val="24"/>
          <w:szCs w:val="24"/>
        </w:rPr>
        <w:t xml:space="preserve"> Plan</w:t>
      </w:r>
      <w:r w:rsidRPr="00A65934">
        <w:rPr>
          <w:rFonts w:ascii="Times New Roman" w:hAnsi="Times New Roman" w:cs="Times New Roman"/>
          <w:i/>
          <w:iCs/>
          <w:sz w:val="24"/>
          <w:szCs w:val="24"/>
        </w:rPr>
        <w:t>u</w:t>
      </w:r>
      <w:r w:rsidR="00A87AB7" w:rsidRPr="00A65934">
        <w:rPr>
          <w:rFonts w:ascii="Times New Roman" w:hAnsi="Times New Roman" w:cs="Times New Roman"/>
          <w:i/>
          <w:iCs/>
          <w:sz w:val="24"/>
          <w:szCs w:val="24"/>
        </w:rPr>
        <w:t xml:space="preserve"> Transportow</w:t>
      </w:r>
      <w:r w:rsidRPr="00A65934">
        <w:rPr>
          <w:rFonts w:ascii="Times New Roman" w:hAnsi="Times New Roman" w:cs="Times New Roman"/>
          <w:i/>
          <w:iCs/>
          <w:sz w:val="24"/>
          <w:szCs w:val="24"/>
        </w:rPr>
        <w:t>ego</w:t>
      </w:r>
      <w:r w:rsidR="00A87AB7" w:rsidRPr="00A65934">
        <w:rPr>
          <w:rFonts w:ascii="Times New Roman" w:hAnsi="Times New Roman" w:cs="Times New Roman"/>
          <w:i/>
          <w:iCs/>
          <w:sz w:val="24"/>
          <w:szCs w:val="24"/>
        </w:rPr>
        <w:t xml:space="preserve"> Województwa Świętokrzyskiego do 2030 roku </w:t>
      </w:r>
      <w:r w:rsidRPr="00A65934">
        <w:rPr>
          <w:rFonts w:ascii="Times New Roman" w:hAnsi="Times New Roman" w:cs="Times New Roman"/>
          <w:i/>
          <w:iCs/>
          <w:sz w:val="24"/>
          <w:szCs w:val="24"/>
        </w:rPr>
        <w:t>(RTP)</w:t>
      </w:r>
      <w:r w:rsidRPr="00A65934">
        <w:rPr>
          <w:rFonts w:ascii="Times New Roman" w:hAnsi="Times New Roman" w:cs="Times New Roman"/>
          <w:sz w:val="24"/>
          <w:szCs w:val="24"/>
        </w:rPr>
        <w:t xml:space="preserve"> </w:t>
      </w:r>
      <w:r w:rsidR="00A87AB7" w:rsidRPr="00A65934">
        <w:rPr>
          <w:rFonts w:ascii="Times New Roman" w:hAnsi="Times New Roman" w:cs="Times New Roman"/>
          <w:sz w:val="24"/>
          <w:szCs w:val="24"/>
        </w:rPr>
        <w:t xml:space="preserve">w zakresie stawianych mu celów jest realizacją </w:t>
      </w:r>
      <w:r w:rsidR="00A87AB7" w:rsidRPr="00A65934">
        <w:rPr>
          <w:rFonts w:ascii="Times New Roman" w:hAnsi="Times New Roman" w:cs="Times New Roman"/>
          <w:b/>
          <w:bCs/>
          <w:i/>
          <w:iCs/>
          <w:sz w:val="24"/>
          <w:szCs w:val="24"/>
        </w:rPr>
        <w:t>Strategii Rozwoju Województwa Świętokrzyskiego 2030+</w:t>
      </w:r>
      <w:r w:rsidR="00A87AB7" w:rsidRPr="00A65934">
        <w:rPr>
          <w:rFonts w:ascii="Times New Roman" w:hAnsi="Times New Roman" w:cs="Times New Roman"/>
          <w:sz w:val="24"/>
          <w:szCs w:val="24"/>
        </w:rPr>
        <w:t xml:space="preserve">, a poprzez to również </w:t>
      </w:r>
      <w:r w:rsidR="00A87AB7" w:rsidRPr="00A65934">
        <w:rPr>
          <w:rFonts w:ascii="Times New Roman" w:hAnsi="Times New Roman" w:cs="Times New Roman"/>
          <w:b/>
          <w:bCs/>
          <w:i/>
          <w:iCs/>
          <w:sz w:val="24"/>
          <w:szCs w:val="24"/>
        </w:rPr>
        <w:t>Strategii na rzecz odpowiedzialnego rozwoju do roku 2020 (z perspektywą do 2030 r.)</w:t>
      </w:r>
      <w:r w:rsidR="00A87AB7" w:rsidRPr="00A65934">
        <w:rPr>
          <w:rFonts w:ascii="Times New Roman" w:hAnsi="Times New Roman" w:cs="Times New Roman"/>
          <w:sz w:val="24"/>
          <w:szCs w:val="24"/>
        </w:rPr>
        <w:t>. W obszarze transportu jako cel SOR przyjmuje „</w:t>
      </w:r>
      <w:r w:rsidR="00A87AB7" w:rsidRPr="00A65934">
        <w:rPr>
          <w:rFonts w:ascii="Times New Roman" w:hAnsi="Times New Roman" w:cs="Times New Roman"/>
          <w:i/>
          <w:iCs/>
          <w:sz w:val="24"/>
          <w:szCs w:val="24"/>
        </w:rPr>
        <w:t xml:space="preserve">zwiększenie dostępności transportowej oraz poprawa warunków świadczenia usług związanych z przewozem towarów i pasażerów”, co w </w:t>
      </w:r>
      <w:r w:rsidR="00A87AB7" w:rsidRPr="00A65934">
        <w:rPr>
          <w:rFonts w:ascii="Times New Roman" w:hAnsi="Times New Roman" w:cs="Times New Roman"/>
          <w:sz w:val="24"/>
          <w:szCs w:val="24"/>
        </w:rPr>
        <w:t xml:space="preserve">horyzoncie roku 2030 doprowadzić ma do osiągnięcia przepustowości transportowej umożliwiającej efektywne funkcjonowanie całego systemu transportowego poprzez uzyskanie efektu sieciowego w ujęciu międzygałęziowym, zapewniającego sprawną obsługę transportową społeczeństwa i gospodarki, a także przyczyniającego się do obniżenia negatywnego oddziaływania na środowisko oraz zdrowie i jakość życia. Efektem działań w tym obszarze będzie zbudowanie wielogałęziowej, zintegrowanej i uzupełniającej się sieci transportowej. Pozwoli ona m.in. na ograniczanie jednostkowych kosztów transportu, poprawę bezpieczeństwa, jakości usług transportowych w przewozie towarów i pasażerów, dostępności transportowej w wymiarze europejskim, krajowym i lokalnym, a także ograniczenie emisji zanieczyszczeń pochodzących z tego sektora. </w:t>
      </w:r>
    </w:p>
    <w:p w14:paraId="1321DB88" w14:textId="266130A2" w:rsidR="00A87AB7" w:rsidRPr="00A65934" w:rsidRDefault="00A87AB7" w:rsidP="00A87AB7">
      <w:pPr>
        <w:autoSpaceDE w:val="0"/>
        <w:autoSpaceDN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W aspekcie przestrzennym </w:t>
      </w:r>
      <w:r w:rsidR="00AE3923" w:rsidRPr="00A65934">
        <w:rPr>
          <w:rFonts w:ascii="Times New Roman" w:hAnsi="Times New Roman" w:cs="Times New Roman"/>
          <w:sz w:val="24"/>
          <w:szCs w:val="24"/>
        </w:rPr>
        <w:t xml:space="preserve">projekt </w:t>
      </w:r>
      <w:r w:rsidRPr="00A65934">
        <w:rPr>
          <w:rFonts w:ascii="Times New Roman" w:hAnsi="Times New Roman" w:cs="Times New Roman"/>
          <w:i/>
          <w:iCs/>
          <w:sz w:val="24"/>
          <w:szCs w:val="24"/>
        </w:rPr>
        <w:t>RPT</w:t>
      </w:r>
      <w:r w:rsidRPr="00A65934">
        <w:rPr>
          <w:rFonts w:ascii="Times New Roman" w:hAnsi="Times New Roman" w:cs="Times New Roman"/>
          <w:sz w:val="24"/>
          <w:szCs w:val="24"/>
        </w:rPr>
        <w:t xml:space="preserve"> realizuje ustalenia </w:t>
      </w:r>
      <w:r w:rsidRPr="00A65934">
        <w:rPr>
          <w:rFonts w:ascii="Times New Roman" w:hAnsi="Times New Roman" w:cs="Times New Roman"/>
          <w:b/>
          <w:bCs/>
          <w:i/>
          <w:iCs/>
          <w:sz w:val="24"/>
          <w:szCs w:val="24"/>
        </w:rPr>
        <w:t>Planu Zagospodarowania Przestrzennego Województwa Świętokrzyskiego</w:t>
      </w:r>
      <w:r w:rsidRPr="00A65934">
        <w:rPr>
          <w:rFonts w:ascii="Times New Roman" w:hAnsi="Times New Roman" w:cs="Times New Roman"/>
          <w:b/>
          <w:bCs/>
          <w:sz w:val="24"/>
          <w:szCs w:val="24"/>
        </w:rPr>
        <w:t xml:space="preserve"> </w:t>
      </w:r>
      <w:r w:rsidRPr="00A65934">
        <w:rPr>
          <w:rFonts w:ascii="Times New Roman" w:hAnsi="Times New Roman" w:cs="Times New Roman"/>
          <w:sz w:val="24"/>
          <w:szCs w:val="24"/>
        </w:rPr>
        <w:t xml:space="preserve">przyjętego Uchwałą Sejmiku Województwa </w:t>
      </w:r>
      <w:r w:rsidRPr="00A65934">
        <w:rPr>
          <w:rFonts w:ascii="Times New Roman" w:hAnsi="Times New Roman" w:cs="Times New Roman"/>
          <w:sz w:val="24"/>
          <w:szCs w:val="24"/>
        </w:rPr>
        <w:lastRenderedPageBreak/>
        <w:t xml:space="preserve">Świętokrzyskiego nr XLVII/833/14 z dnia 22 września 2014 roku, a tym samym wpisuje się również w zapisy przyjętej przez Radę Ministrów w dniu 13 grudnia 2011 roku </w:t>
      </w:r>
      <w:r w:rsidRPr="00A65934">
        <w:rPr>
          <w:rFonts w:ascii="Times New Roman" w:hAnsi="Times New Roman" w:cs="Times New Roman"/>
          <w:b/>
          <w:bCs/>
          <w:i/>
          <w:iCs/>
          <w:sz w:val="24"/>
          <w:szCs w:val="24"/>
        </w:rPr>
        <w:t xml:space="preserve">Koncepcji Przestrzennego Zagospodarowania Kraju 2030 </w:t>
      </w:r>
      <w:r w:rsidRPr="00A65934">
        <w:rPr>
          <w:rFonts w:ascii="Times New Roman" w:hAnsi="Times New Roman" w:cs="Times New Roman"/>
          <w:sz w:val="24"/>
          <w:szCs w:val="24"/>
        </w:rPr>
        <w:t>(</w:t>
      </w:r>
      <w:r w:rsidRPr="00A65934">
        <w:rPr>
          <w:rFonts w:ascii="Times New Roman" w:hAnsi="Times New Roman" w:cs="Times New Roman"/>
          <w:i/>
          <w:iCs/>
          <w:sz w:val="24"/>
          <w:szCs w:val="24"/>
        </w:rPr>
        <w:t xml:space="preserve">uwaga — KPZK </w:t>
      </w:r>
      <w:r w:rsidRPr="00A65934">
        <w:rPr>
          <w:rFonts w:ascii="Times New Roman" w:hAnsi="Times New Roman" w:cs="Times New Roman"/>
          <w:i/>
          <w:iCs/>
          <w:sz w:val="24"/>
          <w:szCs w:val="24"/>
          <w:shd w:val="clear" w:color="auto" w:fill="FFFFFF"/>
        </w:rPr>
        <w:t>zlikwidowano na mocy przyjętej w 2020 r. nowelizacji Ustawy o zasadach prowadzenia polityki rozwoju</w:t>
      </w:r>
      <w:r w:rsidRPr="00A65934">
        <w:rPr>
          <w:rFonts w:ascii="Times New Roman" w:hAnsi="Times New Roman" w:cs="Times New Roman"/>
          <w:sz w:val="24"/>
          <w:szCs w:val="24"/>
          <w:shd w:val="clear" w:color="auto" w:fill="FFFFFF"/>
        </w:rPr>
        <w:t>)</w:t>
      </w:r>
      <w:r w:rsidRPr="00A65934">
        <w:rPr>
          <w:rFonts w:ascii="Times New Roman" w:hAnsi="Times New Roman" w:cs="Times New Roman"/>
          <w:sz w:val="24"/>
          <w:szCs w:val="24"/>
        </w:rPr>
        <w:t xml:space="preserve">. KPZK określiła cel strategiczny polityki przestrzennego zagospodarowania kraju, którym jest — </w:t>
      </w:r>
      <w:r w:rsidRPr="00A65934">
        <w:rPr>
          <w:rFonts w:ascii="Times New Roman" w:hAnsi="Times New Roman" w:cs="Times New Roman"/>
          <w:i/>
          <w:iCs/>
          <w:sz w:val="24"/>
          <w:szCs w:val="24"/>
        </w:rPr>
        <w:t>Efektywne wykorzystanie przestrzeni kraju i jej terytorialnie zróżnicowanych potencjałów rozwojowych dla osiągania ogólnych celów rozwojowych: konkurencyjności, zwiększenia zatrudnienia, sprawności funkcjonowania państwa oraz spójności w wymiarze społecznym, gospodarczym i terytorialnym w długim okresie</w:t>
      </w:r>
      <w:r w:rsidRPr="00A65934">
        <w:rPr>
          <w:rFonts w:ascii="Times New Roman" w:hAnsi="Times New Roman" w:cs="Times New Roman"/>
          <w:sz w:val="24"/>
          <w:szCs w:val="24"/>
        </w:rPr>
        <w:t>. Osiągnięcie tego celu ma odbywać się z zachowaniem spójności przyrodniczo-kulturowej, służącej realizacji konstytucyjnej zasady zrównoważonego rozwoju. Działania zmierzające do realizacji powyższego celu obejmą poprawę wzajemnej dostępności czasowej między miastami wojewódzkimi i pozostałymi miastami regionalnymi. Nastąpi to poprzez realizację sieci dróg szybkiego ruchu łączącego region z korytarzami autostradowymi kraju, modernizację systemu istniejących kolei umożliwiającą osiągnięcie średniej prędkości 120–160 km/h, zwiększenie roli dużych ośrodków poprzez budowę ich obwodnic oraz realizację drogi ekspresowej oraz linii kolejowej relacji Kielce — Tarnów co pozwoli w pełni uruchomić korytarz transportowy Kielce</w:t>
      </w:r>
      <w:r w:rsidR="00AE3923" w:rsidRPr="00A65934">
        <w:rPr>
          <w:rFonts w:ascii="Times New Roman" w:hAnsi="Times New Roman" w:cs="Times New Roman"/>
          <w:sz w:val="24"/>
          <w:szCs w:val="24"/>
        </w:rPr>
        <w:t xml:space="preserve"> — </w:t>
      </w:r>
      <w:r w:rsidRPr="00A65934">
        <w:rPr>
          <w:rFonts w:ascii="Times New Roman" w:hAnsi="Times New Roman" w:cs="Times New Roman"/>
          <w:sz w:val="24"/>
          <w:szCs w:val="24"/>
        </w:rPr>
        <w:t>Tarnów i lepiej skomunikować region z południem Polski i Europy.</w:t>
      </w:r>
    </w:p>
    <w:p w14:paraId="14EF999F" w14:textId="11FAAE85" w:rsidR="00A87AB7" w:rsidRPr="00A65934" w:rsidRDefault="00AE3923" w:rsidP="00A87AB7">
      <w:pPr>
        <w:autoSpaceDE w:val="0"/>
        <w:autoSpaceDN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Projekt </w:t>
      </w:r>
      <w:r w:rsidR="00A87AB7" w:rsidRPr="00A65934">
        <w:rPr>
          <w:rFonts w:ascii="Times New Roman" w:hAnsi="Times New Roman" w:cs="Times New Roman"/>
          <w:i/>
          <w:iCs/>
          <w:sz w:val="24"/>
          <w:szCs w:val="24"/>
        </w:rPr>
        <w:t>RPT</w:t>
      </w:r>
      <w:r w:rsidR="00A87AB7" w:rsidRPr="00A65934">
        <w:rPr>
          <w:rFonts w:ascii="Times New Roman" w:hAnsi="Times New Roman" w:cs="Times New Roman"/>
          <w:sz w:val="24"/>
          <w:szCs w:val="24"/>
        </w:rPr>
        <w:t xml:space="preserve"> uwzględnia również długofalową strategię rozwoju systemu transportu w Polsce określoną w </w:t>
      </w:r>
      <w:r w:rsidR="00A87AB7" w:rsidRPr="00A65934">
        <w:rPr>
          <w:rFonts w:ascii="Times New Roman" w:hAnsi="Times New Roman" w:cs="Times New Roman"/>
          <w:b/>
          <w:bCs/>
          <w:sz w:val="24"/>
          <w:szCs w:val="24"/>
        </w:rPr>
        <w:t>Strategii Zrównoważonego Rozwoju Transportu do 2030 roku</w:t>
      </w:r>
      <w:r w:rsidR="00A87AB7" w:rsidRPr="00A65934">
        <w:rPr>
          <w:rFonts w:ascii="Times New Roman" w:hAnsi="Times New Roman" w:cs="Times New Roman"/>
          <w:sz w:val="24"/>
          <w:szCs w:val="24"/>
        </w:rPr>
        <w:t xml:space="preserve">. Jako cel główny przyjmuje się w niej — </w:t>
      </w:r>
      <w:r w:rsidR="00A87AB7" w:rsidRPr="00A65934">
        <w:rPr>
          <w:rFonts w:ascii="Times New Roman" w:hAnsi="Times New Roman" w:cs="Times New Roman"/>
          <w:i/>
          <w:iCs/>
          <w:sz w:val="24"/>
          <w:szCs w:val="24"/>
        </w:rPr>
        <w:t>zwiększenie dostępności transportowej kraju oraz poprawa bezpieczeństwa uczestników ruchu i efektywności sektora transportowego przez utworzenie spójnego, zrównoważonego, innowacyjnego i przyjaznego użytkownikom systemu transportowego na poziomie krajowym, europejskim i globalnym</w:t>
      </w:r>
      <w:r w:rsidR="00A87AB7" w:rsidRPr="00A65934">
        <w:rPr>
          <w:rFonts w:ascii="Times New Roman" w:hAnsi="Times New Roman" w:cs="Times New Roman"/>
          <w:sz w:val="24"/>
          <w:szCs w:val="24"/>
        </w:rPr>
        <w:t>. Realizacja celu głównego wymaga podjęcia następujących działań:</w:t>
      </w:r>
    </w:p>
    <w:p w14:paraId="46E5187E" w14:textId="77777777" w:rsidR="00A87AB7" w:rsidRPr="00A65934" w:rsidRDefault="00A87AB7">
      <w:pPr>
        <w:numPr>
          <w:ilvl w:val="0"/>
          <w:numId w:val="116"/>
        </w:numPr>
        <w:shd w:val="clear" w:color="auto" w:fill="FFFFFF"/>
        <w:spacing w:after="0" w:line="240" w:lineRule="auto"/>
        <w:ind w:left="284" w:hanging="284"/>
        <w:jc w:val="both"/>
        <w:textAlignment w:val="baseline"/>
        <w:rPr>
          <w:rFonts w:ascii="Times New Roman" w:hAnsi="Times New Roman" w:cs="Times New Roman"/>
          <w:sz w:val="24"/>
          <w:szCs w:val="24"/>
        </w:rPr>
      </w:pPr>
      <w:r w:rsidRPr="00A65934">
        <w:rPr>
          <w:rFonts w:ascii="Times New Roman" w:hAnsi="Times New Roman" w:cs="Times New Roman"/>
          <w:sz w:val="24"/>
          <w:szCs w:val="24"/>
        </w:rPr>
        <w:t>budowy zintegrowanej i wzajemnie powiązanej sieci transportowej służącej konkurencyjnej gospodarce;</w:t>
      </w:r>
    </w:p>
    <w:p w14:paraId="5DE9684C" w14:textId="77777777" w:rsidR="00A87AB7" w:rsidRPr="00A65934" w:rsidRDefault="00A87AB7">
      <w:pPr>
        <w:numPr>
          <w:ilvl w:val="0"/>
          <w:numId w:val="116"/>
        </w:numPr>
        <w:shd w:val="clear" w:color="auto" w:fill="FFFFFF"/>
        <w:spacing w:after="0" w:line="240" w:lineRule="auto"/>
        <w:ind w:left="284" w:hanging="284"/>
        <w:jc w:val="both"/>
        <w:textAlignment w:val="baseline"/>
        <w:rPr>
          <w:rFonts w:ascii="Times New Roman" w:hAnsi="Times New Roman" w:cs="Times New Roman"/>
          <w:sz w:val="24"/>
          <w:szCs w:val="24"/>
        </w:rPr>
      </w:pPr>
      <w:r w:rsidRPr="00A65934">
        <w:rPr>
          <w:rFonts w:ascii="Times New Roman" w:hAnsi="Times New Roman" w:cs="Times New Roman"/>
          <w:sz w:val="24"/>
          <w:szCs w:val="24"/>
        </w:rPr>
        <w:t>poprawy sposobu organizacji i zarządzania systemem transportowym;</w:t>
      </w:r>
    </w:p>
    <w:p w14:paraId="5E53133C" w14:textId="77777777" w:rsidR="00A87AB7" w:rsidRPr="00A65934" w:rsidRDefault="00A87AB7">
      <w:pPr>
        <w:numPr>
          <w:ilvl w:val="0"/>
          <w:numId w:val="116"/>
        </w:numPr>
        <w:shd w:val="clear" w:color="auto" w:fill="FFFFFF"/>
        <w:spacing w:after="0" w:line="240" w:lineRule="auto"/>
        <w:ind w:left="284" w:hanging="284"/>
        <w:jc w:val="both"/>
        <w:textAlignment w:val="baseline"/>
        <w:rPr>
          <w:rFonts w:ascii="Times New Roman" w:hAnsi="Times New Roman" w:cs="Times New Roman"/>
          <w:sz w:val="24"/>
          <w:szCs w:val="24"/>
        </w:rPr>
      </w:pPr>
      <w:r w:rsidRPr="00A65934">
        <w:rPr>
          <w:rFonts w:ascii="Times New Roman" w:hAnsi="Times New Roman" w:cs="Times New Roman"/>
          <w:sz w:val="24"/>
          <w:szCs w:val="24"/>
        </w:rPr>
        <w:t>zmiany w indywidualnej i zbiorowej mobilności (chodzi m.in. o promocję transportu zbiorowego);</w:t>
      </w:r>
    </w:p>
    <w:p w14:paraId="3415C6A7" w14:textId="77777777" w:rsidR="00A87AB7" w:rsidRPr="00A65934" w:rsidRDefault="00A87AB7">
      <w:pPr>
        <w:numPr>
          <w:ilvl w:val="0"/>
          <w:numId w:val="116"/>
        </w:numPr>
        <w:shd w:val="clear" w:color="auto" w:fill="FFFFFF"/>
        <w:spacing w:after="0" w:line="240" w:lineRule="auto"/>
        <w:ind w:left="284" w:hanging="284"/>
        <w:jc w:val="both"/>
        <w:textAlignment w:val="baseline"/>
        <w:rPr>
          <w:rFonts w:ascii="Times New Roman" w:hAnsi="Times New Roman" w:cs="Times New Roman"/>
          <w:sz w:val="24"/>
          <w:szCs w:val="24"/>
        </w:rPr>
      </w:pPr>
      <w:r w:rsidRPr="00A65934">
        <w:rPr>
          <w:rFonts w:ascii="Times New Roman" w:hAnsi="Times New Roman" w:cs="Times New Roman"/>
          <w:sz w:val="24"/>
          <w:szCs w:val="24"/>
        </w:rPr>
        <w:t>poprawy bezpieczeństwa uczestników ruchu oraz przewożonych towarów;</w:t>
      </w:r>
    </w:p>
    <w:p w14:paraId="4272D70D" w14:textId="77777777" w:rsidR="00A87AB7" w:rsidRPr="00A65934" w:rsidRDefault="00A87AB7">
      <w:pPr>
        <w:numPr>
          <w:ilvl w:val="0"/>
          <w:numId w:val="116"/>
        </w:numPr>
        <w:shd w:val="clear" w:color="auto" w:fill="FFFFFF"/>
        <w:spacing w:after="0" w:line="240" w:lineRule="auto"/>
        <w:ind w:left="284" w:hanging="284"/>
        <w:jc w:val="both"/>
        <w:textAlignment w:val="baseline"/>
        <w:rPr>
          <w:rFonts w:ascii="Times New Roman" w:hAnsi="Times New Roman" w:cs="Times New Roman"/>
          <w:sz w:val="24"/>
          <w:szCs w:val="24"/>
        </w:rPr>
      </w:pPr>
      <w:r w:rsidRPr="00A65934">
        <w:rPr>
          <w:rFonts w:ascii="Times New Roman" w:hAnsi="Times New Roman" w:cs="Times New Roman"/>
          <w:sz w:val="24"/>
          <w:szCs w:val="24"/>
        </w:rPr>
        <w:t>ograniczania negatywnego wpływu transportu na środowisko;</w:t>
      </w:r>
    </w:p>
    <w:p w14:paraId="4AB0D428" w14:textId="77777777" w:rsidR="00A87AB7" w:rsidRPr="00A65934" w:rsidRDefault="00A87AB7">
      <w:pPr>
        <w:numPr>
          <w:ilvl w:val="0"/>
          <w:numId w:val="116"/>
        </w:numPr>
        <w:shd w:val="clear" w:color="auto" w:fill="FFFFFF"/>
        <w:spacing w:after="0" w:line="240" w:lineRule="auto"/>
        <w:ind w:left="284" w:hanging="284"/>
        <w:jc w:val="both"/>
        <w:textAlignment w:val="baseline"/>
        <w:rPr>
          <w:rFonts w:ascii="Times New Roman" w:hAnsi="Times New Roman" w:cs="Times New Roman"/>
          <w:sz w:val="24"/>
          <w:szCs w:val="24"/>
        </w:rPr>
      </w:pPr>
      <w:r w:rsidRPr="00A65934">
        <w:rPr>
          <w:rFonts w:ascii="Times New Roman" w:hAnsi="Times New Roman" w:cs="Times New Roman"/>
          <w:sz w:val="24"/>
          <w:szCs w:val="24"/>
        </w:rPr>
        <w:t>poprawy efektywności wykorzystania publicznych środków na przedsięwzięcia transportowe.</w:t>
      </w:r>
    </w:p>
    <w:p w14:paraId="7CC7D27A" w14:textId="3AEEEFE3" w:rsidR="00A87AB7" w:rsidRPr="00A65934" w:rsidRDefault="00A87AB7" w:rsidP="00AE3923">
      <w:pPr>
        <w:autoSpaceDE w:val="0"/>
        <w:autoSpaceDN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Zgodnie ze </w:t>
      </w:r>
      <w:r w:rsidRPr="00A65934">
        <w:rPr>
          <w:rFonts w:ascii="Times New Roman" w:hAnsi="Times New Roman" w:cs="Times New Roman"/>
          <w:b/>
          <w:bCs/>
          <w:sz w:val="24"/>
          <w:szCs w:val="24"/>
        </w:rPr>
        <w:t>Strategią Zrównoważonego Rozwoju Transportu do 2030 roku</w:t>
      </w:r>
      <w:r w:rsidRPr="00A65934">
        <w:rPr>
          <w:rFonts w:ascii="Times New Roman" w:hAnsi="Times New Roman" w:cs="Times New Roman"/>
          <w:sz w:val="24"/>
          <w:szCs w:val="24"/>
        </w:rPr>
        <w:t xml:space="preserve"> kierunki rozwoju transportu obejmować winny, oprócz działań w obszarach transportu drogowego, kolejowego, lotniczego, morskiego, wodnego śródlądowego, intermodalnego i publicznego, również działania w zakresie</w:t>
      </w:r>
      <w:r w:rsidR="00AE3923" w:rsidRPr="00A65934">
        <w:rPr>
          <w:rFonts w:ascii="Times New Roman" w:hAnsi="Times New Roman" w:cs="Times New Roman"/>
          <w:sz w:val="24"/>
          <w:szCs w:val="24"/>
        </w:rPr>
        <w:t>:</w:t>
      </w:r>
      <w:r w:rsidRPr="00A65934">
        <w:rPr>
          <w:rFonts w:ascii="Times New Roman" w:hAnsi="Times New Roman" w:cs="Times New Roman"/>
          <w:sz w:val="24"/>
          <w:szCs w:val="24"/>
        </w:rPr>
        <w:t xml:space="preserve"> zwiększenia udziału transportu publicznego kosztem transportu indywidualnego, w tym w szczególności w miastach i ich obszarach funkcjonalnych, rozwoju zaawansowanych systemów organizacji i zarządzania w transporcie, poprawy bezpieczeństwa uczestników ruchu i przewożonych towarów oraz kształtowaniu przestrzeni dróg i ulic w sposób przyjazny dla pieszych i rowerzystów.</w:t>
      </w:r>
    </w:p>
    <w:p w14:paraId="18E28B42" w14:textId="1E34C4A1" w:rsidR="00A87AB7" w:rsidRPr="00A65934" w:rsidRDefault="00AE3923" w:rsidP="00A87AB7">
      <w:pPr>
        <w:spacing w:after="0" w:line="240" w:lineRule="auto"/>
        <w:ind w:firstLine="708"/>
        <w:jc w:val="both"/>
        <w:rPr>
          <w:rFonts w:ascii="Times New Roman" w:hAnsi="Times New Roman" w:cs="Times New Roman"/>
          <w:sz w:val="24"/>
          <w:szCs w:val="24"/>
        </w:rPr>
      </w:pPr>
      <w:r w:rsidRPr="00A65934">
        <w:rPr>
          <w:rFonts w:ascii="Times New Roman" w:hAnsi="Times New Roman" w:cs="Times New Roman"/>
          <w:i/>
          <w:iCs/>
          <w:sz w:val="24"/>
          <w:szCs w:val="24"/>
        </w:rPr>
        <w:t xml:space="preserve">Projekt RPT </w:t>
      </w:r>
      <w:r w:rsidR="00A87AB7" w:rsidRPr="00A65934">
        <w:rPr>
          <w:rFonts w:ascii="Times New Roman" w:hAnsi="Times New Roman" w:cs="Times New Roman"/>
          <w:sz w:val="24"/>
          <w:szCs w:val="24"/>
        </w:rPr>
        <w:t>realizuje założenia oraz jest zgodny z dokumentami krajowymi na rzecz energii i klimatu, w tym ze</w:t>
      </w:r>
      <w:r w:rsidR="00A87AB7" w:rsidRPr="00A65934">
        <w:rPr>
          <w:rFonts w:ascii="Times New Roman" w:hAnsi="Times New Roman" w:cs="Times New Roman"/>
          <w:i/>
          <w:iCs/>
          <w:sz w:val="24"/>
          <w:szCs w:val="24"/>
        </w:rPr>
        <w:t xml:space="preserve"> „Strategicznym planem adaptacji dla sektorów i obszarów wrażliwych na zmiany klimatu do roku 2020 z perspektywą do roku 2030”, „Krajowym programem ochrony powietrza do roku 2020 (z perspektywą do 2030 roku)” </w:t>
      </w:r>
      <w:r w:rsidR="00A87AB7" w:rsidRPr="00A65934">
        <w:rPr>
          <w:rFonts w:ascii="Times New Roman" w:hAnsi="Times New Roman" w:cs="Times New Roman"/>
          <w:sz w:val="24"/>
          <w:szCs w:val="24"/>
        </w:rPr>
        <w:t>oraz</w:t>
      </w:r>
      <w:r w:rsidR="00A87AB7" w:rsidRPr="00A65934">
        <w:rPr>
          <w:rFonts w:ascii="Times New Roman" w:hAnsi="Times New Roman" w:cs="Times New Roman"/>
          <w:i/>
          <w:iCs/>
          <w:sz w:val="24"/>
          <w:szCs w:val="24"/>
        </w:rPr>
        <w:t xml:space="preserve"> </w:t>
      </w:r>
      <w:r w:rsidR="00A87AB7" w:rsidRPr="00A65934">
        <w:rPr>
          <w:rFonts w:ascii="Times New Roman" w:hAnsi="Times New Roman" w:cs="Times New Roman"/>
          <w:i/>
          <w:iCs/>
          <w:sz w:val="24"/>
          <w:szCs w:val="24"/>
          <w:lang w:eastAsia="pl-PL"/>
        </w:rPr>
        <w:t>„Polityką energetyczną Polski do 2040 r.”.</w:t>
      </w:r>
      <w:r w:rsidR="00A87AB7" w:rsidRPr="00A65934">
        <w:rPr>
          <w:rFonts w:ascii="Times New Roman" w:hAnsi="Times New Roman" w:cs="Times New Roman"/>
          <w:sz w:val="24"/>
          <w:szCs w:val="24"/>
          <w:lang w:eastAsia="pl-PL"/>
        </w:rPr>
        <w:t xml:space="preserve"> Przy formułowaniu zapisów </w:t>
      </w:r>
      <w:r w:rsidRPr="00A65934">
        <w:rPr>
          <w:rFonts w:ascii="Times New Roman" w:hAnsi="Times New Roman" w:cs="Times New Roman"/>
          <w:sz w:val="24"/>
          <w:szCs w:val="24"/>
          <w:lang w:eastAsia="pl-PL"/>
        </w:rPr>
        <w:t xml:space="preserve">projektu </w:t>
      </w:r>
      <w:r w:rsidR="00A87AB7" w:rsidRPr="00A65934">
        <w:rPr>
          <w:rFonts w:ascii="Times New Roman" w:hAnsi="Times New Roman" w:cs="Times New Roman"/>
          <w:i/>
          <w:iCs/>
          <w:sz w:val="24"/>
          <w:szCs w:val="24"/>
          <w:lang w:eastAsia="pl-PL"/>
        </w:rPr>
        <w:t>RPT</w:t>
      </w:r>
      <w:r w:rsidR="00A87AB7" w:rsidRPr="00A65934">
        <w:rPr>
          <w:rFonts w:ascii="Times New Roman" w:hAnsi="Times New Roman" w:cs="Times New Roman"/>
          <w:sz w:val="24"/>
          <w:szCs w:val="24"/>
          <w:lang w:eastAsia="pl-PL"/>
        </w:rPr>
        <w:t xml:space="preserve"> brano pod uwagę również założenia do </w:t>
      </w:r>
      <w:r w:rsidR="00A87AB7" w:rsidRPr="00A65934">
        <w:rPr>
          <w:rFonts w:ascii="Times New Roman" w:hAnsi="Times New Roman" w:cs="Times New Roman"/>
          <w:i/>
          <w:iCs/>
          <w:sz w:val="24"/>
          <w:szCs w:val="24"/>
          <w:lang w:eastAsia="pl-PL"/>
        </w:rPr>
        <w:t>Krajowego planu na rzecz energii i klimatu na lata 2021–2030</w:t>
      </w:r>
      <w:r w:rsidR="00A87AB7" w:rsidRPr="00A65934">
        <w:rPr>
          <w:rFonts w:ascii="Times New Roman" w:hAnsi="Times New Roman" w:cs="Times New Roman"/>
          <w:sz w:val="24"/>
          <w:szCs w:val="24"/>
          <w:lang w:eastAsia="pl-PL"/>
        </w:rPr>
        <w:t>.</w:t>
      </w:r>
    </w:p>
    <w:p w14:paraId="46051D0C" w14:textId="3B111083" w:rsidR="00A87AB7" w:rsidRPr="00A65934" w:rsidRDefault="00AE3923" w:rsidP="00A87AB7">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Projekt</w:t>
      </w:r>
      <w:r w:rsidRPr="00A65934">
        <w:rPr>
          <w:rFonts w:ascii="Times New Roman" w:hAnsi="Times New Roman" w:cs="Times New Roman"/>
          <w:i/>
          <w:iCs/>
          <w:sz w:val="24"/>
          <w:szCs w:val="24"/>
        </w:rPr>
        <w:t xml:space="preserve"> RPT </w:t>
      </w:r>
      <w:r w:rsidR="00A87AB7" w:rsidRPr="00A65934">
        <w:rPr>
          <w:rFonts w:ascii="Times New Roman" w:hAnsi="Times New Roman" w:cs="Times New Roman"/>
          <w:sz w:val="24"/>
          <w:szCs w:val="24"/>
        </w:rPr>
        <w:t xml:space="preserve">jest dokumentem służącym realizacji </w:t>
      </w:r>
      <w:r w:rsidR="00A87AB7" w:rsidRPr="00A65934">
        <w:rPr>
          <w:rFonts w:ascii="Times New Roman" w:hAnsi="Times New Roman" w:cs="Times New Roman"/>
          <w:b/>
          <w:bCs/>
          <w:i/>
          <w:iCs/>
          <w:sz w:val="24"/>
          <w:szCs w:val="24"/>
        </w:rPr>
        <w:t xml:space="preserve">Regionalnego Programu Operacyjnego Województwa Świętokrzyskiego na lata 2021–2027 </w:t>
      </w:r>
      <w:r w:rsidR="00A87AB7" w:rsidRPr="00A65934">
        <w:rPr>
          <w:rFonts w:ascii="Times New Roman" w:hAnsi="Times New Roman" w:cs="Times New Roman"/>
          <w:sz w:val="24"/>
          <w:szCs w:val="24"/>
        </w:rPr>
        <w:t xml:space="preserve">w zakresie infrastruktury </w:t>
      </w:r>
      <w:r w:rsidR="00A87AB7" w:rsidRPr="00A65934">
        <w:rPr>
          <w:rFonts w:ascii="Times New Roman" w:hAnsi="Times New Roman" w:cs="Times New Roman"/>
          <w:sz w:val="24"/>
          <w:szCs w:val="24"/>
        </w:rPr>
        <w:lastRenderedPageBreak/>
        <w:t>transportowej. Jego cel wpisuje się w cel operacyjny 2.1 Poprawa jakości i ochrona środowiska przyrodniczego oraz cel operacyjny 3.3 Wzmocnienie spójności przestrzennej i społecznej regionu. Osiągnięciu powyższych celów służyć ma realizacja kluczowych kierunków działań:</w:t>
      </w:r>
    </w:p>
    <w:p w14:paraId="4D38266E" w14:textId="77777777" w:rsidR="00A87AB7" w:rsidRPr="00A65934" w:rsidRDefault="00A87AB7">
      <w:pPr>
        <w:pStyle w:val="Akapitzlist"/>
        <w:numPr>
          <w:ilvl w:val="0"/>
          <w:numId w:val="117"/>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działanie 2.1.4 — ekologiczna mobilność, w tym transport publiczny i infrastruktura rowerowa,</w:t>
      </w:r>
    </w:p>
    <w:p w14:paraId="7E273854" w14:textId="77777777" w:rsidR="00A87AB7" w:rsidRPr="00A65934" w:rsidRDefault="00A87AB7">
      <w:pPr>
        <w:pStyle w:val="Akapitzlist"/>
        <w:numPr>
          <w:ilvl w:val="0"/>
          <w:numId w:val="117"/>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działanie 3.3.1 — rozwój infrastruktury drogowej, kolejowej i transportu publicznego</w:t>
      </w:r>
    </w:p>
    <w:p w14:paraId="41A8DDB6" w14:textId="77777777" w:rsidR="00A87AB7" w:rsidRPr="00A65934" w:rsidRDefault="00A87AB7" w:rsidP="00A87AB7">
      <w:pPr>
        <w:spacing w:after="0" w:line="240" w:lineRule="auto"/>
        <w:jc w:val="both"/>
        <w:rPr>
          <w:rFonts w:ascii="Times New Roman" w:hAnsi="Times New Roman" w:cs="Times New Roman"/>
          <w:i/>
          <w:iCs/>
          <w:sz w:val="24"/>
          <w:szCs w:val="24"/>
        </w:rPr>
      </w:pPr>
      <w:r w:rsidRPr="00A65934">
        <w:rPr>
          <w:rFonts w:ascii="Times New Roman" w:hAnsi="Times New Roman" w:cs="Times New Roman"/>
          <w:sz w:val="24"/>
          <w:szCs w:val="24"/>
        </w:rPr>
        <w:t xml:space="preserve">w ramach których wsparcie uzyskają inwestycje z zakresu budowy, rozbudowy, przebudowy najistotniejszych elementów infrastruktury transportowej regionu, poprawiających dostępność do dróg znajdujących się w sieci TEN-T oraz prowadzące do stworzenia zrównoważonego, bezpiecznego, inteligentnego, intermodalnego i odpornego na zmiany klimatu systemu transportowego województwa. </w:t>
      </w:r>
    </w:p>
    <w:p w14:paraId="3248276A" w14:textId="77777777" w:rsidR="00FD0E2D" w:rsidRPr="00A65934" w:rsidRDefault="00FD0E2D" w:rsidP="00EC1F6B">
      <w:pPr>
        <w:spacing w:after="0" w:line="240" w:lineRule="auto"/>
        <w:rPr>
          <w:rFonts w:ascii="Times New Roman" w:hAnsi="Times New Roman" w:cs="Times New Roman"/>
          <w:sz w:val="24"/>
          <w:szCs w:val="24"/>
          <w:highlight w:val="yellow"/>
        </w:rPr>
      </w:pPr>
      <w:r w:rsidRPr="00A65934">
        <w:rPr>
          <w:rFonts w:ascii="Times New Roman" w:hAnsi="Times New Roman" w:cs="Times New Roman"/>
          <w:sz w:val="24"/>
          <w:szCs w:val="24"/>
          <w:highlight w:val="yellow"/>
        </w:rPr>
        <w:br w:type="page"/>
      </w:r>
    </w:p>
    <w:p w14:paraId="151CDBD0" w14:textId="77777777" w:rsidR="00FD0E2D" w:rsidRPr="00A65934" w:rsidRDefault="00FD0E2D" w:rsidP="00E4086D">
      <w:pPr>
        <w:spacing w:after="0" w:line="240" w:lineRule="auto"/>
        <w:rPr>
          <w:rFonts w:ascii="Times New Roman" w:hAnsi="Times New Roman" w:cs="Times New Roman"/>
          <w:sz w:val="24"/>
          <w:szCs w:val="24"/>
        </w:rPr>
      </w:pPr>
    </w:p>
    <w:p w14:paraId="0F2966EC" w14:textId="77777777" w:rsidR="00FD0E2D" w:rsidRPr="00A65934" w:rsidRDefault="00FD0E2D" w:rsidP="00E4086D">
      <w:pPr>
        <w:spacing w:after="0" w:line="240" w:lineRule="auto"/>
        <w:rPr>
          <w:rFonts w:ascii="Times New Roman" w:hAnsi="Times New Roman" w:cs="Times New Roman"/>
          <w:sz w:val="24"/>
          <w:szCs w:val="24"/>
        </w:rPr>
      </w:pPr>
    </w:p>
    <w:p w14:paraId="425E3397" w14:textId="77777777" w:rsidR="00FD0E2D" w:rsidRPr="00A65934" w:rsidRDefault="00FD0E2D" w:rsidP="00E4086D">
      <w:pPr>
        <w:spacing w:after="0" w:line="240" w:lineRule="auto"/>
        <w:rPr>
          <w:rFonts w:ascii="Times New Roman" w:hAnsi="Times New Roman" w:cs="Times New Roman"/>
          <w:sz w:val="24"/>
          <w:szCs w:val="24"/>
        </w:rPr>
      </w:pPr>
    </w:p>
    <w:p w14:paraId="32EE091D" w14:textId="77777777" w:rsidR="00FD0E2D" w:rsidRPr="00A65934" w:rsidRDefault="00FD0E2D" w:rsidP="00E4086D">
      <w:pPr>
        <w:shd w:val="clear" w:color="auto" w:fill="D9D9D9" w:themeFill="background1" w:themeFillShade="D9"/>
        <w:spacing w:after="0" w:line="240" w:lineRule="auto"/>
        <w:jc w:val="center"/>
        <w:rPr>
          <w:rFonts w:ascii="Times New Roman" w:hAnsi="Times New Roman" w:cs="Times New Roman"/>
          <w:b/>
          <w:sz w:val="32"/>
          <w:szCs w:val="32"/>
        </w:rPr>
      </w:pPr>
    </w:p>
    <w:p w14:paraId="70E06E88" w14:textId="77777777" w:rsidR="00BF2668" w:rsidRPr="00A65934" w:rsidRDefault="00FD0E2D" w:rsidP="00E4086D">
      <w:pPr>
        <w:shd w:val="clear" w:color="auto" w:fill="D9D9D9" w:themeFill="background1" w:themeFillShade="D9"/>
        <w:spacing w:after="0" w:line="240" w:lineRule="auto"/>
        <w:jc w:val="center"/>
        <w:rPr>
          <w:rFonts w:ascii="Times New Roman" w:hAnsi="Times New Roman" w:cs="Times New Roman"/>
          <w:b/>
          <w:sz w:val="32"/>
          <w:szCs w:val="32"/>
        </w:rPr>
      </w:pPr>
      <w:r w:rsidRPr="00A65934">
        <w:rPr>
          <w:rFonts w:ascii="Times New Roman" w:hAnsi="Times New Roman" w:cs="Times New Roman"/>
          <w:b/>
          <w:sz w:val="32"/>
          <w:szCs w:val="32"/>
        </w:rPr>
        <w:t xml:space="preserve">III. </w:t>
      </w:r>
      <w:r w:rsidR="005F147A" w:rsidRPr="00A65934">
        <w:rPr>
          <w:rFonts w:ascii="Times New Roman" w:hAnsi="Times New Roman" w:cs="Times New Roman"/>
          <w:b/>
          <w:sz w:val="32"/>
          <w:szCs w:val="32"/>
        </w:rPr>
        <w:t xml:space="preserve"> </w:t>
      </w:r>
      <w:r w:rsidR="00BF2668" w:rsidRPr="00A65934">
        <w:rPr>
          <w:rFonts w:ascii="Times New Roman" w:hAnsi="Times New Roman" w:cs="Times New Roman"/>
          <w:b/>
          <w:sz w:val="32"/>
          <w:szCs w:val="32"/>
        </w:rPr>
        <w:t>STAN  ŚRODOWISKA  PRZYRODNICZEGO</w:t>
      </w:r>
    </w:p>
    <w:p w14:paraId="6CFD3ECE" w14:textId="77777777" w:rsidR="00FD0E2D" w:rsidRPr="00A65934" w:rsidRDefault="00BF2668" w:rsidP="00E4086D">
      <w:pPr>
        <w:shd w:val="clear" w:color="auto" w:fill="D9D9D9" w:themeFill="background1" w:themeFillShade="D9"/>
        <w:spacing w:after="0" w:line="240" w:lineRule="auto"/>
        <w:jc w:val="center"/>
        <w:rPr>
          <w:rFonts w:ascii="Times New Roman" w:hAnsi="Times New Roman" w:cs="Times New Roman"/>
          <w:b/>
          <w:sz w:val="32"/>
          <w:szCs w:val="32"/>
        </w:rPr>
      </w:pPr>
      <w:r w:rsidRPr="00A65934">
        <w:rPr>
          <w:rFonts w:ascii="Times New Roman" w:hAnsi="Times New Roman" w:cs="Times New Roman"/>
          <w:b/>
          <w:sz w:val="32"/>
          <w:szCs w:val="32"/>
        </w:rPr>
        <w:t>W  WOJEWÓDZTWIE  ŚWIĘTOKRZYSKIM</w:t>
      </w:r>
    </w:p>
    <w:p w14:paraId="4A5F5826" w14:textId="77777777" w:rsidR="00FD0E2D" w:rsidRPr="00A65934" w:rsidRDefault="00FD0E2D" w:rsidP="00E4086D">
      <w:pPr>
        <w:shd w:val="clear" w:color="auto" w:fill="D9D9D9" w:themeFill="background1" w:themeFillShade="D9"/>
        <w:spacing w:after="0" w:line="240" w:lineRule="auto"/>
        <w:jc w:val="center"/>
        <w:rPr>
          <w:rFonts w:ascii="Times New Roman" w:hAnsi="Times New Roman" w:cs="Times New Roman"/>
          <w:b/>
          <w:sz w:val="32"/>
          <w:szCs w:val="32"/>
        </w:rPr>
      </w:pPr>
    </w:p>
    <w:p w14:paraId="46C598A0" w14:textId="77777777" w:rsidR="00FD0E2D" w:rsidRPr="00A65934" w:rsidRDefault="00FD0E2D" w:rsidP="00E4086D">
      <w:pPr>
        <w:spacing w:after="0" w:line="240" w:lineRule="auto"/>
        <w:rPr>
          <w:rFonts w:ascii="Times New Roman" w:hAnsi="Times New Roman" w:cs="Times New Roman"/>
          <w:sz w:val="24"/>
          <w:szCs w:val="24"/>
        </w:rPr>
      </w:pPr>
    </w:p>
    <w:p w14:paraId="257CFE67" w14:textId="77777777" w:rsidR="00FD0E2D" w:rsidRPr="00A65934" w:rsidRDefault="00FD0E2D" w:rsidP="00E4086D">
      <w:pPr>
        <w:spacing w:after="0" w:line="240" w:lineRule="auto"/>
        <w:rPr>
          <w:rFonts w:ascii="Times New Roman" w:hAnsi="Times New Roman" w:cs="Times New Roman"/>
          <w:sz w:val="24"/>
          <w:szCs w:val="24"/>
        </w:rPr>
      </w:pPr>
    </w:p>
    <w:p w14:paraId="47388BCF" w14:textId="77777777" w:rsidR="00FD0E2D" w:rsidRPr="00A65934" w:rsidRDefault="00FD0E2D" w:rsidP="00E4086D">
      <w:pPr>
        <w:spacing w:after="0" w:line="240" w:lineRule="auto"/>
        <w:rPr>
          <w:rFonts w:ascii="Times New Roman" w:hAnsi="Times New Roman" w:cs="Times New Roman"/>
          <w:sz w:val="24"/>
          <w:szCs w:val="24"/>
        </w:rPr>
      </w:pPr>
    </w:p>
    <w:p w14:paraId="5F586E99" w14:textId="77777777" w:rsidR="005406EC" w:rsidRPr="00A65934" w:rsidRDefault="005406EC" w:rsidP="00E4086D">
      <w:pPr>
        <w:spacing w:after="0" w:line="240" w:lineRule="auto"/>
        <w:jc w:val="both"/>
        <w:rPr>
          <w:rFonts w:ascii="Times New Roman" w:eastAsia="Calibri" w:hAnsi="Times New Roman" w:cs="Times New Roman"/>
          <w:b/>
          <w:sz w:val="26"/>
          <w:szCs w:val="26"/>
        </w:rPr>
      </w:pPr>
      <w:r w:rsidRPr="00A65934">
        <w:rPr>
          <w:rFonts w:ascii="Times New Roman" w:eastAsia="Calibri" w:hAnsi="Times New Roman" w:cs="Times New Roman"/>
          <w:b/>
          <w:sz w:val="26"/>
          <w:szCs w:val="26"/>
        </w:rPr>
        <w:t xml:space="preserve">1. Ocena aktualnego stanu środowiska województwa świętokrzyskiego </w:t>
      </w:r>
    </w:p>
    <w:p w14:paraId="5E97BAB9" w14:textId="3242F042" w:rsidR="005406EC" w:rsidRPr="00A65934" w:rsidRDefault="005406EC" w:rsidP="00E4086D">
      <w:pPr>
        <w:spacing w:after="0" w:line="240" w:lineRule="auto"/>
        <w:ind w:firstLine="709"/>
        <w:jc w:val="both"/>
        <w:rPr>
          <w:rFonts w:ascii="Times New Roman" w:eastAsia="Calibri" w:hAnsi="Times New Roman" w:cs="Times New Roman"/>
          <w:snapToGrid w:val="0"/>
          <w:sz w:val="24"/>
          <w:szCs w:val="24"/>
        </w:rPr>
      </w:pPr>
      <w:r w:rsidRPr="00A65934">
        <w:rPr>
          <w:rFonts w:ascii="Times New Roman" w:eastAsia="Calibri" w:hAnsi="Times New Roman" w:cs="Times New Roman"/>
          <w:sz w:val="24"/>
          <w:szCs w:val="24"/>
        </w:rPr>
        <w:t>Punktem wyjścia do opracowania niniejszej prognozy jest analiza aktualnego stanu środowiska przyrodniczego w województwie świętokrzyskim. Została ona sporządzona na podstawie: danych uzyskanych z Regionalnej Dyrekcji Ochrony Środowiska w Kielcach, danych statystycznych, raportów Inspek</w:t>
      </w:r>
      <w:r w:rsidR="00512082" w:rsidRPr="00A65934">
        <w:rPr>
          <w:rFonts w:ascii="Times New Roman" w:eastAsia="Calibri" w:hAnsi="Times New Roman" w:cs="Times New Roman"/>
          <w:sz w:val="24"/>
          <w:szCs w:val="24"/>
        </w:rPr>
        <w:t>cji</w:t>
      </w:r>
      <w:r w:rsidRPr="00A65934">
        <w:rPr>
          <w:rFonts w:ascii="Times New Roman" w:eastAsia="Calibri" w:hAnsi="Times New Roman" w:cs="Times New Roman"/>
          <w:sz w:val="24"/>
          <w:szCs w:val="24"/>
        </w:rPr>
        <w:t xml:space="preserve"> Ochrony Środowiska, opracowań ekofizjograficznych i inwentaryzacji przyrodniczych, a także innych dostępnych publikacji i dokumentów </w:t>
      </w:r>
      <w:r w:rsidRPr="00A65934">
        <w:rPr>
          <w:rFonts w:ascii="Times New Roman" w:eastAsia="Calibri" w:hAnsi="Times New Roman" w:cs="Times New Roman"/>
          <w:snapToGrid w:val="0"/>
          <w:sz w:val="24"/>
          <w:szCs w:val="24"/>
        </w:rPr>
        <w:t>dotyczących problematyki środowiska naturalnego województwa i kraju.</w:t>
      </w:r>
    </w:p>
    <w:p w14:paraId="7DE32E8F" w14:textId="77777777" w:rsidR="005406EC" w:rsidRPr="00A65934" w:rsidRDefault="005406EC" w:rsidP="00E4086D">
      <w:pPr>
        <w:spacing w:after="0" w:line="240" w:lineRule="auto"/>
        <w:rPr>
          <w:rFonts w:ascii="Times New Roman" w:eastAsia="Calibri" w:hAnsi="Times New Roman" w:cs="Times New Roman"/>
          <w:sz w:val="24"/>
          <w:szCs w:val="24"/>
        </w:rPr>
      </w:pPr>
    </w:p>
    <w:p w14:paraId="0F7E1E9C" w14:textId="77777777" w:rsidR="005406EC" w:rsidRPr="00A65934" w:rsidRDefault="005406EC" w:rsidP="00E4086D">
      <w:pPr>
        <w:spacing w:after="0" w:line="240" w:lineRule="auto"/>
        <w:rPr>
          <w:rFonts w:ascii="Times New Roman" w:eastAsia="Calibri" w:hAnsi="Times New Roman" w:cs="Times New Roman"/>
          <w:sz w:val="24"/>
          <w:szCs w:val="24"/>
        </w:rPr>
      </w:pPr>
    </w:p>
    <w:p w14:paraId="7469077B" w14:textId="77777777" w:rsidR="005406EC" w:rsidRPr="00A65934" w:rsidRDefault="005406EC" w:rsidP="00E4086D">
      <w:pPr>
        <w:pStyle w:val="Nagwek3"/>
        <w:rPr>
          <w:b/>
          <w:sz w:val="24"/>
          <w:szCs w:val="24"/>
          <w:u w:val="none"/>
        </w:rPr>
      </w:pPr>
      <w:r w:rsidRPr="00A65934">
        <w:rPr>
          <w:b/>
          <w:sz w:val="24"/>
          <w:szCs w:val="24"/>
          <w:u w:val="none"/>
        </w:rPr>
        <w:t>1.1. Ogólna charakterystyka województwa świętokrzyskiego</w:t>
      </w:r>
    </w:p>
    <w:p w14:paraId="50A29AA2" w14:textId="1C6C6BAD" w:rsidR="00FF1C6F" w:rsidRPr="00A65934" w:rsidRDefault="005406EC" w:rsidP="00E4086D">
      <w:pPr>
        <w:spacing w:after="0" w:line="240" w:lineRule="auto"/>
        <w:ind w:firstLine="708"/>
        <w:jc w:val="both"/>
        <w:rPr>
          <w:rFonts w:ascii="Times New Roman" w:eastAsia="Calibri" w:hAnsi="Times New Roman" w:cs="Times New Roman"/>
          <w:sz w:val="24"/>
          <w:szCs w:val="24"/>
        </w:rPr>
      </w:pPr>
      <w:r w:rsidRPr="00A65934">
        <w:rPr>
          <w:rFonts w:ascii="Times New Roman" w:eastAsia="Calibri" w:hAnsi="Times New Roman" w:cs="Times New Roman"/>
          <w:sz w:val="24"/>
          <w:szCs w:val="24"/>
        </w:rPr>
        <w:t>Województwo świętokrzyskie położone jest w południowo-wschodniej części kraju</w:t>
      </w:r>
      <w:r w:rsidR="00FF1C6F" w:rsidRPr="00A65934">
        <w:rPr>
          <w:rFonts w:ascii="Times New Roman" w:eastAsia="Calibri" w:hAnsi="Times New Roman" w:cs="Times New Roman"/>
          <w:sz w:val="24"/>
          <w:szCs w:val="24"/>
        </w:rPr>
        <w:t>.</w:t>
      </w:r>
      <w:r w:rsidRPr="00A65934">
        <w:rPr>
          <w:rFonts w:ascii="Times New Roman" w:eastAsia="Calibri" w:hAnsi="Times New Roman" w:cs="Times New Roman"/>
          <w:sz w:val="24"/>
          <w:szCs w:val="24"/>
        </w:rPr>
        <w:t xml:space="preserve"> </w:t>
      </w:r>
      <w:r w:rsidR="00FF1C6F" w:rsidRPr="00A65934">
        <w:rPr>
          <w:rFonts w:ascii="Times New Roman" w:eastAsia="Calibri" w:hAnsi="Times New Roman" w:cs="Times New Roman"/>
          <w:sz w:val="24"/>
          <w:szCs w:val="24"/>
        </w:rPr>
        <w:t>Sąsiaduje z 6 województwami: od północy z woj. mazowieckim, od wschodu z woj. lubelskim i woj. podkarpackim, od południa z woj. małopolskim, a od zachodu z woj. śląskim i woj. łódzkim. Wschodnią i południową granicę regionu stanowi rzeka Wisła.</w:t>
      </w:r>
    </w:p>
    <w:p w14:paraId="7C50FE74" w14:textId="1CC51267" w:rsidR="005406EC" w:rsidRPr="00A65934" w:rsidRDefault="00FF1C6F" w:rsidP="00E4086D">
      <w:pPr>
        <w:spacing w:after="0" w:line="240" w:lineRule="auto"/>
        <w:ind w:firstLine="708"/>
        <w:jc w:val="both"/>
        <w:rPr>
          <w:rFonts w:ascii="Times New Roman" w:eastAsia="Calibri" w:hAnsi="Times New Roman" w:cs="Times New Roman"/>
          <w:sz w:val="24"/>
          <w:szCs w:val="24"/>
        </w:rPr>
      </w:pPr>
      <w:r w:rsidRPr="00A65934">
        <w:rPr>
          <w:rFonts w:ascii="Times New Roman" w:eastAsia="Calibri" w:hAnsi="Times New Roman" w:cs="Times New Roman"/>
          <w:sz w:val="24"/>
          <w:szCs w:val="24"/>
        </w:rPr>
        <w:t>Województwo</w:t>
      </w:r>
      <w:r w:rsidR="005406EC" w:rsidRPr="00A65934">
        <w:rPr>
          <w:rFonts w:ascii="Times New Roman" w:eastAsia="Calibri" w:hAnsi="Times New Roman" w:cs="Times New Roman"/>
          <w:sz w:val="24"/>
          <w:szCs w:val="24"/>
        </w:rPr>
        <w:t xml:space="preserve"> obejmuje powierzchnię 11</w:t>
      </w:r>
      <w:r w:rsidR="00ED217C" w:rsidRPr="00A65934">
        <w:rPr>
          <w:rFonts w:ascii="Times New Roman" w:hAnsi="Times New Roman" w:cs="Times New Roman"/>
          <w:sz w:val="24"/>
          <w:szCs w:val="24"/>
        </w:rPr>
        <w:t> </w:t>
      </w:r>
      <w:r w:rsidR="005406EC" w:rsidRPr="00A65934">
        <w:rPr>
          <w:rFonts w:ascii="Times New Roman" w:eastAsia="Calibri" w:hAnsi="Times New Roman" w:cs="Times New Roman"/>
          <w:sz w:val="24"/>
          <w:szCs w:val="24"/>
        </w:rPr>
        <w:t>71</w:t>
      </w:r>
      <w:r w:rsidR="00ED217C" w:rsidRPr="00A65934">
        <w:rPr>
          <w:rFonts w:ascii="Times New Roman" w:hAnsi="Times New Roman" w:cs="Times New Roman"/>
          <w:sz w:val="24"/>
          <w:szCs w:val="24"/>
        </w:rPr>
        <w:t>0,5</w:t>
      </w:r>
      <w:r w:rsidR="005406EC" w:rsidRPr="00A65934">
        <w:rPr>
          <w:rFonts w:ascii="Times New Roman" w:eastAsia="Calibri" w:hAnsi="Times New Roman" w:cs="Times New Roman"/>
          <w:sz w:val="24"/>
          <w:szCs w:val="24"/>
        </w:rPr>
        <w:t xml:space="preserve"> km</w:t>
      </w:r>
      <w:r w:rsidR="005406EC" w:rsidRPr="00A65934">
        <w:rPr>
          <w:rFonts w:ascii="Times New Roman" w:eastAsia="Calibri" w:hAnsi="Times New Roman" w:cs="Times New Roman"/>
          <w:sz w:val="24"/>
          <w:szCs w:val="24"/>
          <w:vertAlign w:val="superscript"/>
        </w:rPr>
        <w:t>2</w:t>
      </w:r>
      <w:r w:rsidR="005406EC" w:rsidRPr="00A65934">
        <w:rPr>
          <w:rFonts w:ascii="Times New Roman" w:eastAsia="Calibri" w:hAnsi="Times New Roman" w:cs="Times New Roman"/>
          <w:sz w:val="24"/>
          <w:szCs w:val="24"/>
        </w:rPr>
        <w:t xml:space="preserve"> (3,7% pow. Polski). Obszar ten zamieszkuje </w:t>
      </w:r>
      <w:r w:rsidR="009333A3" w:rsidRPr="00A65934">
        <w:rPr>
          <w:rFonts w:ascii="Times New Roman" w:eastAsia="Calibri" w:hAnsi="Times New Roman" w:cs="Times New Roman"/>
          <w:sz w:val="24"/>
          <w:szCs w:val="24"/>
        </w:rPr>
        <w:t>1</w:t>
      </w:r>
      <w:r w:rsidR="009862BC" w:rsidRPr="00A65934">
        <w:rPr>
          <w:rFonts w:ascii="Times New Roman" w:eastAsia="Calibri" w:hAnsi="Times New Roman" w:cs="Times New Roman"/>
          <w:sz w:val="24"/>
          <w:szCs w:val="24"/>
        </w:rPr>
        <w:t xml:space="preserve"> </w:t>
      </w:r>
      <w:r w:rsidR="009333A3" w:rsidRPr="00A65934">
        <w:rPr>
          <w:rFonts w:ascii="Times New Roman" w:eastAsia="Calibri" w:hAnsi="Times New Roman" w:cs="Times New Roman"/>
          <w:sz w:val="24"/>
          <w:szCs w:val="24"/>
        </w:rPr>
        <w:t>230</w:t>
      </w:r>
      <w:r w:rsidR="009862BC" w:rsidRPr="00A65934">
        <w:rPr>
          <w:rFonts w:ascii="Times New Roman" w:eastAsia="Calibri" w:hAnsi="Times New Roman" w:cs="Times New Roman"/>
          <w:sz w:val="24"/>
          <w:szCs w:val="24"/>
        </w:rPr>
        <w:t xml:space="preserve"> </w:t>
      </w:r>
      <w:r w:rsidR="009333A3" w:rsidRPr="00A65934">
        <w:rPr>
          <w:rFonts w:ascii="Times New Roman" w:eastAsia="Calibri" w:hAnsi="Times New Roman" w:cs="Times New Roman"/>
          <w:sz w:val="24"/>
          <w:szCs w:val="24"/>
        </w:rPr>
        <w:t xml:space="preserve">044 </w:t>
      </w:r>
      <w:r w:rsidR="005406EC" w:rsidRPr="00A65934">
        <w:rPr>
          <w:rFonts w:ascii="Times New Roman" w:eastAsia="Calibri" w:hAnsi="Times New Roman" w:cs="Times New Roman"/>
          <w:sz w:val="24"/>
          <w:szCs w:val="24"/>
        </w:rPr>
        <w:t>osób (3,</w:t>
      </w:r>
      <w:r w:rsidR="006E4586" w:rsidRPr="00A65934">
        <w:rPr>
          <w:rFonts w:ascii="Times New Roman" w:eastAsia="Calibri" w:hAnsi="Times New Roman" w:cs="Times New Roman"/>
          <w:sz w:val="24"/>
          <w:szCs w:val="24"/>
        </w:rPr>
        <w:t>2</w:t>
      </w:r>
      <w:r w:rsidR="009333A3" w:rsidRPr="00A65934">
        <w:rPr>
          <w:rFonts w:ascii="Times New Roman" w:eastAsia="Calibri" w:hAnsi="Times New Roman" w:cs="Times New Roman"/>
          <w:sz w:val="24"/>
          <w:szCs w:val="24"/>
        </w:rPr>
        <w:t>1</w:t>
      </w:r>
      <w:r w:rsidR="005406EC" w:rsidRPr="00A65934">
        <w:rPr>
          <w:rFonts w:ascii="Times New Roman" w:eastAsia="Calibri" w:hAnsi="Times New Roman" w:cs="Times New Roman"/>
          <w:sz w:val="24"/>
          <w:szCs w:val="24"/>
        </w:rPr>
        <w:t xml:space="preserve">% ludności kraju) — dane </w:t>
      </w:r>
      <w:r w:rsidRPr="00A65934">
        <w:rPr>
          <w:rFonts w:ascii="Times New Roman" w:eastAsia="Calibri" w:hAnsi="Times New Roman" w:cs="Times New Roman"/>
          <w:sz w:val="24"/>
          <w:szCs w:val="24"/>
        </w:rPr>
        <w:t xml:space="preserve">GUS </w:t>
      </w:r>
      <w:r w:rsidR="005406EC" w:rsidRPr="00A65934">
        <w:rPr>
          <w:rFonts w:ascii="Times New Roman" w:eastAsia="Calibri" w:hAnsi="Times New Roman" w:cs="Times New Roman"/>
          <w:sz w:val="24"/>
          <w:szCs w:val="24"/>
        </w:rPr>
        <w:t>za 20</w:t>
      </w:r>
      <w:r w:rsidR="009333A3" w:rsidRPr="00A65934">
        <w:rPr>
          <w:rFonts w:ascii="Times New Roman" w:eastAsia="Calibri" w:hAnsi="Times New Roman" w:cs="Times New Roman"/>
          <w:sz w:val="24"/>
          <w:szCs w:val="24"/>
        </w:rPr>
        <w:t>20</w:t>
      </w:r>
      <w:r w:rsidR="005406EC" w:rsidRPr="00A65934">
        <w:rPr>
          <w:rFonts w:ascii="Times New Roman" w:eastAsia="Calibri" w:hAnsi="Times New Roman" w:cs="Times New Roman"/>
          <w:sz w:val="24"/>
          <w:szCs w:val="24"/>
        </w:rPr>
        <w:t xml:space="preserve"> r. </w:t>
      </w:r>
      <w:r w:rsidRPr="00A65934">
        <w:rPr>
          <w:rFonts w:ascii="Times New Roman" w:eastAsia="Calibri" w:hAnsi="Times New Roman" w:cs="Times New Roman"/>
          <w:sz w:val="24"/>
          <w:szCs w:val="24"/>
        </w:rPr>
        <w:t>Region</w:t>
      </w:r>
      <w:r w:rsidR="005406EC" w:rsidRPr="00A65934">
        <w:rPr>
          <w:rFonts w:ascii="Times New Roman" w:eastAsia="Calibri" w:hAnsi="Times New Roman" w:cs="Times New Roman"/>
          <w:sz w:val="24"/>
          <w:szCs w:val="24"/>
        </w:rPr>
        <w:t xml:space="preserve"> zalicza się zatem do najmniejszych powierzchniowo (15 miejsce w kraju) i posiadających najmniej mieszkańców (13 pozycja). Gęstość zaludnienia jest niższa od </w:t>
      </w:r>
      <w:r w:rsidRPr="00A65934">
        <w:rPr>
          <w:rFonts w:ascii="Times New Roman" w:eastAsia="Calibri" w:hAnsi="Times New Roman" w:cs="Times New Roman"/>
          <w:sz w:val="24"/>
          <w:szCs w:val="24"/>
        </w:rPr>
        <w:t xml:space="preserve">średniej </w:t>
      </w:r>
      <w:r w:rsidR="005406EC" w:rsidRPr="00A65934">
        <w:rPr>
          <w:rFonts w:ascii="Times New Roman" w:eastAsia="Calibri" w:hAnsi="Times New Roman" w:cs="Times New Roman"/>
          <w:sz w:val="24"/>
          <w:szCs w:val="24"/>
        </w:rPr>
        <w:t>krajowej — na 1 km</w:t>
      </w:r>
      <w:r w:rsidR="005406EC" w:rsidRPr="00A65934">
        <w:rPr>
          <w:rFonts w:ascii="Times New Roman" w:eastAsia="Calibri" w:hAnsi="Times New Roman" w:cs="Times New Roman"/>
          <w:sz w:val="24"/>
          <w:szCs w:val="24"/>
          <w:vertAlign w:val="superscript"/>
        </w:rPr>
        <w:t>2</w:t>
      </w:r>
      <w:r w:rsidR="005406EC" w:rsidRPr="00A65934">
        <w:rPr>
          <w:rFonts w:ascii="Times New Roman" w:eastAsia="Calibri" w:hAnsi="Times New Roman" w:cs="Times New Roman"/>
          <w:sz w:val="24"/>
          <w:szCs w:val="24"/>
        </w:rPr>
        <w:t xml:space="preserve"> przypada 10</w:t>
      </w:r>
      <w:r w:rsidRPr="00A65934">
        <w:rPr>
          <w:rFonts w:ascii="Times New Roman" w:eastAsia="Calibri" w:hAnsi="Times New Roman" w:cs="Times New Roman"/>
          <w:sz w:val="24"/>
          <w:szCs w:val="24"/>
        </w:rPr>
        <w:t>5</w:t>
      </w:r>
      <w:r w:rsidR="005406EC" w:rsidRPr="00A65934">
        <w:rPr>
          <w:rFonts w:ascii="Times New Roman" w:eastAsia="Calibri" w:hAnsi="Times New Roman" w:cs="Times New Roman"/>
          <w:b/>
          <w:sz w:val="24"/>
          <w:szCs w:val="24"/>
        </w:rPr>
        <w:t xml:space="preserve"> </w:t>
      </w:r>
      <w:r w:rsidR="005406EC" w:rsidRPr="00A65934">
        <w:rPr>
          <w:rFonts w:ascii="Times New Roman" w:eastAsia="Calibri" w:hAnsi="Times New Roman" w:cs="Times New Roman"/>
          <w:sz w:val="24"/>
          <w:szCs w:val="24"/>
        </w:rPr>
        <w:t>osób (Polska — 12</w:t>
      </w:r>
      <w:r w:rsidRPr="00A65934">
        <w:rPr>
          <w:rFonts w:ascii="Times New Roman" w:eastAsia="Calibri" w:hAnsi="Times New Roman" w:cs="Times New Roman"/>
          <w:sz w:val="24"/>
          <w:szCs w:val="24"/>
        </w:rPr>
        <w:t>2</w:t>
      </w:r>
      <w:r w:rsidR="005406EC" w:rsidRPr="00A65934">
        <w:rPr>
          <w:rFonts w:ascii="Times New Roman" w:eastAsia="Calibri" w:hAnsi="Times New Roman" w:cs="Times New Roman"/>
          <w:sz w:val="24"/>
          <w:szCs w:val="24"/>
        </w:rPr>
        <w:t xml:space="preserve"> osoby/km</w:t>
      </w:r>
      <w:r w:rsidR="005406EC" w:rsidRPr="00A65934">
        <w:rPr>
          <w:rFonts w:ascii="Times New Roman" w:eastAsia="Calibri" w:hAnsi="Times New Roman" w:cs="Times New Roman"/>
          <w:sz w:val="24"/>
          <w:szCs w:val="24"/>
          <w:vertAlign w:val="superscript"/>
        </w:rPr>
        <w:t>2</w:t>
      </w:r>
      <w:r w:rsidR="005406EC" w:rsidRPr="00A65934">
        <w:rPr>
          <w:rFonts w:ascii="Times New Roman" w:eastAsia="Calibri" w:hAnsi="Times New Roman" w:cs="Times New Roman"/>
          <w:sz w:val="24"/>
          <w:szCs w:val="24"/>
        </w:rPr>
        <w:t>).</w:t>
      </w:r>
      <w:r w:rsidRPr="00A65934">
        <w:rPr>
          <w:rFonts w:ascii="Times New Roman" w:eastAsia="Calibri" w:hAnsi="Times New Roman" w:cs="Times New Roman"/>
          <w:sz w:val="24"/>
          <w:szCs w:val="24"/>
        </w:rPr>
        <w:t xml:space="preserve"> </w:t>
      </w:r>
    </w:p>
    <w:p w14:paraId="4A3EA33F" w14:textId="42B22348" w:rsidR="005406EC" w:rsidRPr="00A65934" w:rsidRDefault="005406EC" w:rsidP="00E4086D">
      <w:pPr>
        <w:spacing w:after="0" w:line="240" w:lineRule="auto"/>
        <w:ind w:firstLine="708"/>
        <w:jc w:val="both"/>
        <w:rPr>
          <w:rFonts w:ascii="Times New Roman" w:eastAsia="Calibri" w:hAnsi="Times New Roman" w:cs="Times New Roman"/>
          <w:sz w:val="24"/>
          <w:szCs w:val="24"/>
        </w:rPr>
      </w:pPr>
      <w:r w:rsidRPr="00A65934">
        <w:rPr>
          <w:rFonts w:ascii="Times New Roman" w:eastAsia="Calibri" w:hAnsi="Times New Roman" w:cs="Times New Roman"/>
          <w:sz w:val="24"/>
          <w:szCs w:val="24"/>
        </w:rPr>
        <w:t>Głównym ośrodkiem administracyjnym, gospodarczym i kulturalnym regionu są Kielce (</w:t>
      </w:r>
      <w:r w:rsidR="005B7ED5" w:rsidRPr="00A65934">
        <w:rPr>
          <w:rFonts w:ascii="Times New Roman" w:hAnsi="Times New Roman" w:cs="Times New Roman"/>
          <w:sz w:val="24"/>
          <w:szCs w:val="24"/>
        </w:rPr>
        <w:t>19</w:t>
      </w:r>
      <w:r w:rsidR="00FF1C6F" w:rsidRPr="00A65934">
        <w:rPr>
          <w:rFonts w:ascii="Times New Roman" w:hAnsi="Times New Roman" w:cs="Times New Roman"/>
          <w:sz w:val="24"/>
          <w:szCs w:val="24"/>
        </w:rPr>
        <w:t>3</w:t>
      </w:r>
      <w:r w:rsidR="006E4586" w:rsidRPr="00A65934">
        <w:rPr>
          <w:rFonts w:ascii="Times New Roman" w:hAnsi="Times New Roman" w:cs="Times New Roman"/>
          <w:sz w:val="24"/>
          <w:szCs w:val="24"/>
        </w:rPr>
        <w:t xml:space="preserve"> </w:t>
      </w:r>
      <w:r w:rsidR="00FF1C6F" w:rsidRPr="00A65934">
        <w:rPr>
          <w:rFonts w:ascii="Times New Roman" w:hAnsi="Times New Roman" w:cs="Times New Roman"/>
          <w:sz w:val="24"/>
          <w:szCs w:val="24"/>
        </w:rPr>
        <w:t>415</w:t>
      </w:r>
      <w:r w:rsidRPr="00A65934">
        <w:rPr>
          <w:rFonts w:ascii="Times New Roman" w:eastAsia="Calibri" w:hAnsi="Times New Roman" w:cs="Times New Roman"/>
          <w:sz w:val="24"/>
          <w:szCs w:val="24"/>
        </w:rPr>
        <w:t xml:space="preserve"> mieszkańców) położone w centrum Gór Świętokrzyskich. </w:t>
      </w:r>
      <w:r w:rsidR="00EE5B82" w:rsidRPr="00A65934">
        <w:rPr>
          <w:rFonts w:ascii="Times New Roman" w:eastAsia="Calibri" w:hAnsi="Times New Roman" w:cs="Times New Roman"/>
          <w:sz w:val="24"/>
          <w:szCs w:val="24"/>
        </w:rPr>
        <w:t>Największe miasta to</w:t>
      </w:r>
      <w:r w:rsidRPr="00A65934">
        <w:rPr>
          <w:rFonts w:ascii="Times New Roman" w:eastAsia="Calibri" w:hAnsi="Times New Roman" w:cs="Times New Roman"/>
          <w:sz w:val="24"/>
          <w:szCs w:val="24"/>
        </w:rPr>
        <w:t>: Ostrowiec Świętokrzyski, Starachowice, Skarżysko-Kamienna</w:t>
      </w:r>
      <w:r w:rsidR="005F147A" w:rsidRPr="00A65934">
        <w:rPr>
          <w:rFonts w:ascii="Times New Roman" w:eastAsia="Calibri" w:hAnsi="Times New Roman" w:cs="Times New Roman"/>
          <w:sz w:val="24"/>
          <w:szCs w:val="24"/>
        </w:rPr>
        <w:t>, Jędrzejów</w:t>
      </w:r>
      <w:r w:rsidRPr="00A65934">
        <w:rPr>
          <w:rFonts w:ascii="Times New Roman" w:eastAsia="Calibri" w:hAnsi="Times New Roman" w:cs="Times New Roman"/>
          <w:sz w:val="24"/>
          <w:szCs w:val="24"/>
        </w:rPr>
        <w:t xml:space="preserve"> oraz Sandomierz. W skład województwa wchodzą: 1 powiat grodzki i 13 powiatów ziemskich oraz 102 gminy (5 miejskich, </w:t>
      </w:r>
      <w:r w:rsidR="00495EA7" w:rsidRPr="00A65934">
        <w:rPr>
          <w:rFonts w:ascii="Times New Roman" w:eastAsia="Calibri" w:hAnsi="Times New Roman" w:cs="Times New Roman"/>
          <w:sz w:val="24"/>
          <w:szCs w:val="24"/>
        </w:rPr>
        <w:t>4</w:t>
      </w:r>
      <w:r w:rsidR="00CA1F88" w:rsidRPr="00A65934">
        <w:rPr>
          <w:rFonts w:ascii="Times New Roman" w:eastAsia="Calibri" w:hAnsi="Times New Roman" w:cs="Times New Roman"/>
          <w:sz w:val="24"/>
          <w:szCs w:val="24"/>
        </w:rPr>
        <w:t>3</w:t>
      </w:r>
      <w:r w:rsidRPr="00A65934">
        <w:rPr>
          <w:rFonts w:ascii="Times New Roman" w:eastAsia="Calibri" w:hAnsi="Times New Roman" w:cs="Times New Roman"/>
          <w:sz w:val="24"/>
          <w:szCs w:val="24"/>
        </w:rPr>
        <w:t xml:space="preserve"> miejsko-wiejskich i </w:t>
      </w:r>
      <w:r w:rsidR="00495EA7" w:rsidRPr="00A65934">
        <w:rPr>
          <w:rFonts w:ascii="Times New Roman" w:eastAsia="Calibri" w:hAnsi="Times New Roman" w:cs="Times New Roman"/>
          <w:sz w:val="24"/>
          <w:szCs w:val="24"/>
        </w:rPr>
        <w:t>5</w:t>
      </w:r>
      <w:r w:rsidR="00CA1F88" w:rsidRPr="00A65934">
        <w:rPr>
          <w:rFonts w:ascii="Times New Roman" w:eastAsia="Calibri" w:hAnsi="Times New Roman" w:cs="Times New Roman"/>
          <w:sz w:val="24"/>
          <w:szCs w:val="24"/>
        </w:rPr>
        <w:t>4</w:t>
      </w:r>
      <w:r w:rsidRPr="00A65934">
        <w:rPr>
          <w:rFonts w:ascii="Times New Roman" w:eastAsia="Calibri" w:hAnsi="Times New Roman" w:cs="Times New Roman"/>
          <w:sz w:val="24"/>
          <w:szCs w:val="24"/>
        </w:rPr>
        <w:t xml:space="preserve"> wiejskich).</w:t>
      </w:r>
      <w:r w:rsidR="00FF1C6F" w:rsidRPr="00A65934">
        <w:rPr>
          <w:rFonts w:ascii="Times New Roman" w:eastAsia="Calibri" w:hAnsi="Times New Roman" w:cs="Times New Roman"/>
          <w:sz w:val="24"/>
          <w:szCs w:val="24"/>
        </w:rPr>
        <w:t xml:space="preserve"> Największym pod względem powierzchni liczby ludności jest powiat kielecki, zaś najmniejszym powierzchniowo jest powiat skarżyski</w:t>
      </w:r>
    </w:p>
    <w:p w14:paraId="60099282" w14:textId="77777777" w:rsidR="005406EC" w:rsidRPr="00A65934" w:rsidRDefault="005406EC" w:rsidP="00E4086D">
      <w:pPr>
        <w:spacing w:after="0" w:line="240" w:lineRule="auto"/>
        <w:ind w:firstLine="708"/>
        <w:jc w:val="both"/>
        <w:rPr>
          <w:rFonts w:ascii="Times New Roman" w:eastAsia="Calibri" w:hAnsi="Times New Roman" w:cs="Times New Roman"/>
          <w:sz w:val="24"/>
          <w:szCs w:val="24"/>
        </w:rPr>
      </w:pPr>
      <w:r w:rsidRPr="00A65934">
        <w:rPr>
          <w:rFonts w:ascii="Times New Roman" w:eastAsia="Calibri" w:hAnsi="Times New Roman" w:cs="Times New Roman"/>
          <w:sz w:val="24"/>
          <w:szCs w:val="24"/>
        </w:rPr>
        <w:t xml:space="preserve">Charakterystyczną cechą regionu jest duża różnorodność warunków naturalnych, co wynika z współistnienia dwóch odmiennych morfologicznie obszarów — świętokrzyskiego (północna i centralna część) i sandomiersko-nidziańskiego (południowa i wschodnia część). Pierwszy z nich, wyżynno-górski, obejmuje najstarszy w kraju i jedyny w centralnej Polsce masyw górski — Góry Świętokrzyskie wraz z Puszczą Świętokrzyską, lasami starachowickimi, koneckimi i włoszczowskimi. Obszar ten ma surowszy klimat, słabsze gleby oraz wysoką lesistość. Cechuje się ponadto wyższą urbanizacją, koncentracją przemysłu, lepiej rozwiniętą infrastrukturą społeczną i mało efektywnym rolnictwem. Część południowo-wschodnia województwa ma charakter wyżynno-dolinny, jest słabo zalesiona, ma łagodniejszy klimat i dobre gleby, przez co ma charakter rolniczy. Od strony południowo-wschodniej przechodzi w Dolinę Wisły. </w:t>
      </w:r>
    </w:p>
    <w:p w14:paraId="6A467145" w14:textId="77777777" w:rsidR="005406EC" w:rsidRPr="00A65934" w:rsidRDefault="005406EC" w:rsidP="00E4086D">
      <w:pPr>
        <w:spacing w:after="0" w:line="240" w:lineRule="auto"/>
        <w:ind w:firstLine="709"/>
        <w:jc w:val="both"/>
        <w:rPr>
          <w:rFonts w:ascii="Times New Roman" w:eastAsia="Calibri" w:hAnsi="Times New Roman" w:cs="Times New Roman"/>
          <w:sz w:val="24"/>
          <w:szCs w:val="24"/>
        </w:rPr>
      </w:pPr>
      <w:r w:rsidRPr="00A65934">
        <w:rPr>
          <w:rFonts w:ascii="Times New Roman" w:eastAsia="Calibri" w:hAnsi="Times New Roman" w:cs="Times New Roman"/>
          <w:sz w:val="24"/>
          <w:szCs w:val="24"/>
        </w:rPr>
        <w:t xml:space="preserve">Duże zróżnicowanie środowiskowe województwa stwarza dogodne warunki bytowania dla wielu gatunków roślin i zwierząt o różnorodnych wymaganiach siedliskowych </w:t>
      </w:r>
      <w:r w:rsidRPr="00A65934">
        <w:rPr>
          <w:rFonts w:ascii="Times New Roman" w:eastAsia="Calibri" w:hAnsi="Times New Roman" w:cs="Times New Roman"/>
          <w:sz w:val="24"/>
          <w:szCs w:val="24"/>
        </w:rPr>
        <w:lastRenderedPageBreak/>
        <w:t xml:space="preserve">i decyduje o bogactwie gatunkowym flory i fauny. Zmienność budowy geologicznej oraz warunków topoklimatycznych znajduje odbicie w różnorodności siedlisk leśnych </w:t>
      </w:r>
      <w:r w:rsidR="00CB4508" w:rsidRPr="00A65934">
        <w:rPr>
          <w:rFonts w:ascii="Times New Roman" w:eastAsia="Calibri" w:hAnsi="Times New Roman" w:cs="Times New Roman"/>
          <w:sz w:val="24"/>
          <w:szCs w:val="24"/>
        </w:rPr>
        <w:br/>
      </w:r>
      <w:r w:rsidRPr="00A65934">
        <w:rPr>
          <w:rFonts w:ascii="Times New Roman" w:eastAsia="Calibri" w:hAnsi="Times New Roman" w:cs="Times New Roman"/>
          <w:sz w:val="24"/>
          <w:szCs w:val="24"/>
        </w:rPr>
        <w:t xml:space="preserve">i ekosystemów glebowych. W województwie można spotkać wszystkie typy siedliskowe lasów (włącznie z górskimi) oraz bogate gatunkowo drzewostany, w tym rzadkie siedliska olsu jesionowego. Bogate jest również zróżnicowanie gleb. W regionie występują prawie wszystkie kompleksy glebowe oraz zachowane do dziś tereny naturalnych bagien i gruntów trwale zawodnionych, które nigdy nie były poddane melioracji. </w:t>
      </w:r>
    </w:p>
    <w:p w14:paraId="2B74616C" w14:textId="1B2E5052" w:rsidR="005406EC" w:rsidRPr="00A65934" w:rsidRDefault="005406EC" w:rsidP="00E4086D">
      <w:pPr>
        <w:spacing w:after="0" w:line="240" w:lineRule="auto"/>
        <w:ind w:firstLine="708"/>
        <w:jc w:val="both"/>
        <w:rPr>
          <w:rFonts w:ascii="Times New Roman" w:eastAsia="Calibri" w:hAnsi="Times New Roman" w:cs="Times New Roman"/>
          <w:sz w:val="24"/>
          <w:szCs w:val="24"/>
        </w:rPr>
      </w:pPr>
      <w:r w:rsidRPr="00A65934">
        <w:rPr>
          <w:rFonts w:ascii="Times New Roman" w:eastAsia="Calibri" w:hAnsi="Times New Roman" w:cs="Times New Roman"/>
          <w:sz w:val="24"/>
          <w:szCs w:val="24"/>
        </w:rPr>
        <w:t xml:space="preserve">W województwie w strukturze użytkowania gruntów (stan na </w:t>
      </w:r>
      <w:r w:rsidR="0081335E" w:rsidRPr="00A65934">
        <w:rPr>
          <w:rFonts w:ascii="Times New Roman" w:eastAsia="Calibri" w:hAnsi="Times New Roman" w:cs="Times New Roman"/>
          <w:sz w:val="24"/>
          <w:szCs w:val="24"/>
        </w:rPr>
        <w:t>2019</w:t>
      </w:r>
      <w:r w:rsidRPr="00A65934">
        <w:rPr>
          <w:rFonts w:ascii="Times New Roman" w:eastAsia="Calibri" w:hAnsi="Times New Roman" w:cs="Times New Roman"/>
          <w:sz w:val="24"/>
          <w:szCs w:val="24"/>
        </w:rPr>
        <w:t xml:space="preserve"> r.) największą powierzchnię zajmują: użytki rolne — 75</w:t>
      </w:r>
      <w:r w:rsidR="0081335E" w:rsidRPr="00A65934">
        <w:rPr>
          <w:rFonts w:ascii="Times New Roman" w:hAnsi="Times New Roman" w:cs="Times New Roman"/>
          <w:sz w:val="24"/>
          <w:szCs w:val="24"/>
        </w:rPr>
        <w:t>8</w:t>
      </w:r>
      <w:r w:rsidRPr="00A65934">
        <w:rPr>
          <w:rFonts w:ascii="Times New Roman" w:eastAsia="Calibri" w:hAnsi="Times New Roman" w:cs="Times New Roman"/>
          <w:sz w:val="24"/>
          <w:szCs w:val="24"/>
        </w:rPr>
        <w:t> </w:t>
      </w:r>
      <w:r w:rsidR="0081335E" w:rsidRPr="00A65934">
        <w:rPr>
          <w:rFonts w:ascii="Times New Roman" w:hAnsi="Times New Roman" w:cs="Times New Roman"/>
          <w:sz w:val="24"/>
          <w:szCs w:val="24"/>
        </w:rPr>
        <w:t>029</w:t>
      </w:r>
      <w:r w:rsidRPr="00A65934">
        <w:rPr>
          <w:rFonts w:ascii="Times New Roman" w:eastAsia="Calibri" w:hAnsi="Times New Roman" w:cs="Times New Roman"/>
          <w:sz w:val="24"/>
          <w:szCs w:val="24"/>
        </w:rPr>
        <w:t xml:space="preserve"> ha (64,</w:t>
      </w:r>
      <w:r w:rsidR="0081335E" w:rsidRPr="00A65934">
        <w:rPr>
          <w:rFonts w:ascii="Times New Roman" w:hAnsi="Times New Roman" w:cs="Times New Roman"/>
          <w:sz w:val="24"/>
          <w:szCs w:val="24"/>
        </w:rPr>
        <w:t>7</w:t>
      </w:r>
      <w:r w:rsidRPr="00A65934">
        <w:rPr>
          <w:rFonts w:ascii="Times New Roman" w:eastAsia="Calibri" w:hAnsi="Times New Roman" w:cs="Times New Roman"/>
          <w:sz w:val="24"/>
          <w:szCs w:val="24"/>
        </w:rPr>
        <w:t>%) oraz grunty leśne, grunty zadrzewione i zakrzewione — 3</w:t>
      </w:r>
      <w:r w:rsidR="0081335E" w:rsidRPr="00A65934">
        <w:rPr>
          <w:rFonts w:ascii="Times New Roman" w:eastAsia="Calibri" w:hAnsi="Times New Roman" w:cs="Times New Roman"/>
          <w:sz w:val="24"/>
          <w:szCs w:val="24"/>
        </w:rPr>
        <w:t>37</w:t>
      </w:r>
      <w:r w:rsidRPr="00A65934">
        <w:rPr>
          <w:rFonts w:ascii="Times New Roman" w:eastAsia="Calibri" w:hAnsi="Times New Roman" w:cs="Times New Roman"/>
          <w:sz w:val="24"/>
          <w:szCs w:val="24"/>
        </w:rPr>
        <w:t> </w:t>
      </w:r>
      <w:r w:rsidR="0081335E" w:rsidRPr="00A65934">
        <w:rPr>
          <w:rFonts w:ascii="Times New Roman" w:hAnsi="Times New Roman" w:cs="Times New Roman"/>
          <w:sz w:val="24"/>
          <w:szCs w:val="24"/>
        </w:rPr>
        <w:t>677</w:t>
      </w:r>
      <w:r w:rsidRPr="00A65934">
        <w:rPr>
          <w:rFonts w:ascii="Times New Roman" w:eastAsia="Calibri" w:hAnsi="Times New Roman" w:cs="Times New Roman"/>
          <w:sz w:val="24"/>
          <w:szCs w:val="24"/>
        </w:rPr>
        <w:t xml:space="preserve"> ha (2</w:t>
      </w:r>
      <w:r w:rsidR="0081335E" w:rsidRPr="00A65934">
        <w:rPr>
          <w:rFonts w:ascii="Times New Roman" w:eastAsia="Calibri" w:hAnsi="Times New Roman" w:cs="Times New Roman"/>
          <w:sz w:val="24"/>
          <w:szCs w:val="24"/>
        </w:rPr>
        <w:t>8</w:t>
      </w:r>
      <w:r w:rsidRPr="00A65934">
        <w:rPr>
          <w:rFonts w:ascii="Times New Roman" w:eastAsia="Calibri" w:hAnsi="Times New Roman" w:cs="Times New Roman"/>
          <w:sz w:val="24"/>
          <w:szCs w:val="24"/>
        </w:rPr>
        <w:t>,</w:t>
      </w:r>
      <w:r w:rsidR="0081335E" w:rsidRPr="00A65934">
        <w:rPr>
          <w:rFonts w:ascii="Times New Roman" w:eastAsia="Calibri" w:hAnsi="Times New Roman" w:cs="Times New Roman"/>
          <w:sz w:val="24"/>
          <w:szCs w:val="24"/>
        </w:rPr>
        <w:t>8</w:t>
      </w:r>
      <w:r w:rsidRPr="00A65934">
        <w:rPr>
          <w:rFonts w:ascii="Times New Roman" w:eastAsia="Calibri" w:hAnsi="Times New Roman" w:cs="Times New Roman"/>
          <w:sz w:val="24"/>
          <w:szCs w:val="24"/>
        </w:rPr>
        <w:t>%). Pozostała powierzchnia przypada na: grunty zabudowane i zurbanizowane — 5</w:t>
      </w:r>
      <w:r w:rsidR="0081335E" w:rsidRPr="00A65934">
        <w:rPr>
          <w:rFonts w:ascii="Times New Roman" w:eastAsia="Calibri" w:hAnsi="Times New Roman" w:cs="Times New Roman"/>
          <w:sz w:val="24"/>
          <w:szCs w:val="24"/>
        </w:rPr>
        <w:t>6</w:t>
      </w:r>
      <w:r w:rsidRPr="00A65934">
        <w:rPr>
          <w:rFonts w:ascii="Times New Roman" w:eastAsia="Calibri" w:hAnsi="Times New Roman" w:cs="Times New Roman"/>
          <w:sz w:val="24"/>
          <w:szCs w:val="24"/>
        </w:rPr>
        <w:t> </w:t>
      </w:r>
      <w:r w:rsidR="0081335E" w:rsidRPr="00A65934">
        <w:rPr>
          <w:rFonts w:ascii="Times New Roman" w:hAnsi="Times New Roman" w:cs="Times New Roman"/>
          <w:sz w:val="24"/>
          <w:szCs w:val="24"/>
        </w:rPr>
        <w:t>677</w:t>
      </w:r>
      <w:r w:rsidRPr="00A65934">
        <w:rPr>
          <w:rFonts w:ascii="Times New Roman" w:eastAsia="Calibri" w:hAnsi="Times New Roman" w:cs="Times New Roman"/>
          <w:sz w:val="24"/>
          <w:szCs w:val="24"/>
        </w:rPr>
        <w:t xml:space="preserve"> ha (4,</w:t>
      </w:r>
      <w:r w:rsidR="0081335E" w:rsidRPr="00A65934">
        <w:rPr>
          <w:rFonts w:ascii="Times New Roman" w:eastAsia="Calibri" w:hAnsi="Times New Roman" w:cs="Times New Roman"/>
          <w:sz w:val="24"/>
          <w:szCs w:val="24"/>
        </w:rPr>
        <w:t>8</w:t>
      </w:r>
      <w:r w:rsidRPr="00A65934">
        <w:rPr>
          <w:rFonts w:ascii="Times New Roman" w:eastAsia="Calibri" w:hAnsi="Times New Roman" w:cs="Times New Roman"/>
          <w:sz w:val="24"/>
          <w:szCs w:val="24"/>
        </w:rPr>
        <w:t>%), grunty pod wodami — 8 </w:t>
      </w:r>
      <w:r w:rsidR="0081335E" w:rsidRPr="00A65934">
        <w:rPr>
          <w:rFonts w:ascii="Times New Roman" w:eastAsia="Calibri" w:hAnsi="Times New Roman" w:cs="Times New Roman"/>
          <w:sz w:val="24"/>
          <w:szCs w:val="24"/>
        </w:rPr>
        <w:t>780</w:t>
      </w:r>
      <w:r w:rsidRPr="00A65934">
        <w:rPr>
          <w:rFonts w:ascii="Times New Roman" w:eastAsia="Calibri" w:hAnsi="Times New Roman" w:cs="Times New Roman"/>
          <w:sz w:val="24"/>
          <w:szCs w:val="24"/>
        </w:rPr>
        <w:t xml:space="preserve"> ha (0,</w:t>
      </w:r>
      <w:r w:rsidR="0081335E" w:rsidRPr="00A65934">
        <w:rPr>
          <w:rFonts w:ascii="Times New Roman" w:eastAsia="Calibri" w:hAnsi="Times New Roman" w:cs="Times New Roman"/>
          <w:sz w:val="24"/>
          <w:szCs w:val="24"/>
        </w:rPr>
        <w:t>8</w:t>
      </w:r>
      <w:r w:rsidRPr="00A65934">
        <w:rPr>
          <w:rFonts w:ascii="Times New Roman" w:eastAsia="Calibri" w:hAnsi="Times New Roman" w:cs="Times New Roman"/>
          <w:sz w:val="24"/>
          <w:szCs w:val="24"/>
        </w:rPr>
        <w:t>%) oraz pozostałe (nieużytki i tereny różne) — 0,</w:t>
      </w:r>
      <w:r w:rsidR="0081335E" w:rsidRPr="00A65934">
        <w:rPr>
          <w:rFonts w:ascii="Times New Roman" w:hAnsi="Times New Roman" w:cs="Times New Roman"/>
          <w:sz w:val="24"/>
          <w:szCs w:val="24"/>
        </w:rPr>
        <w:t>9</w:t>
      </w:r>
      <w:r w:rsidRPr="00A65934">
        <w:rPr>
          <w:rFonts w:ascii="Times New Roman" w:eastAsia="Calibri" w:hAnsi="Times New Roman" w:cs="Times New Roman"/>
          <w:sz w:val="24"/>
          <w:szCs w:val="24"/>
        </w:rPr>
        <w:t>%.</w:t>
      </w:r>
    </w:p>
    <w:p w14:paraId="7D2EEFC9" w14:textId="77777777" w:rsidR="0081335E" w:rsidRPr="00A65934" w:rsidRDefault="0081335E" w:rsidP="00E4086D">
      <w:pPr>
        <w:spacing w:after="0" w:line="240" w:lineRule="auto"/>
        <w:ind w:firstLine="708"/>
        <w:jc w:val="both"/>
        <w:rPr>
          <w:rFonts w:ascii="Times New Roman" w:eastAsia="Calibri" w:hAnsi="Times New Roman" w:cs="Times New Roman"/>
          <w:sz w:val="24"/>
          <w:szCs w:val="24"/>
        </w:rPr>
      </w:pPr>
    </w:p>
    <w:p w14:paraId="2C458035" w14:textId="77777777" w:rsidR="005406EC" w:rsidRPr="00A65934" w:rsidRDefault="005406EC" w:rsidP="00E4086D">
      <w:pPr>
        <w:spacing w:after="0" w:line="240" w:lineRule="auto"/>
        <w:ind w:firstLine="708"/>
        <w:jc w:val="both"/>
        <w:rPr>
          <w:rFonts w:ascii="Times New Roman" w:eastAsia="Calibri" w:hAnsi="Times New Roman" w:cs="Times New Roman"/>
          <w:sz w:val="24"/>
          <w:szCs w:val="24"/>
        </w:rPr>
      </w:pPr>
    </w:p>
    <w:p w14:paraId="0154313F" w14:textId="77777777" w:rsidR="005406EC" w:rsidRPr="00A65934" w:rsidRDefault="005406EC" w:rsidP="00E4086D">
      <w:pPr>
        <w:spacing w:after="0" w:line="240" w:lineRule="auto"/>
        <w:jc w:val="both"/>
        <w:rPr>
          <w:rFonts w:ascii="Times New Roman" w:eastAsia="Calibri" w:hAnsi="Times New Roman" w:cs="Times New Roman"/>
          <w:b/>
          <w:sz w:val="24"/>
          <w:szCs w:val="24"/>
        </w:rPr>
      </w:pPr>
      <w:r w:rsidRPr="00A65934">
        <w:rPr>
          <w:rFonts w:ascii="Times New Roman" w:eastAsia="Calibri" w:hAnsi="Times New Roman" w:cs="Times New Roman"/>
          <w:b/>
          <w:sz w:val="24"/>
          <w:szCs w:val="24"/>
        </w:rPr>
        <w:t>1.2. Podział fizyczno-geograficzny</w:t>
      </w:r>
    </w:p>
    <w:p w14:paraId="15F1F603" w14:textId="77777777" w:rsidR="005406EC" w:rsidRPr="00A65934" w:rsidRDefault="005406EC" w:rsidP="00E4086D">
      <w:pPr>
        <w:spacing w:after="0" w:line="240" w:lineRule="auto"/>
        <w:ind w:firstLine="708"/>
        <w:jc w:val="both"/>
        <w:rPr>
          <w:rFonts w:ascii="Times New Roman" w:eastAsia="Calibri" w:hAnsi="Times New Roman" w:cs="Times New Roman"/>
          <w:sz w:val="24"/>
          <w:szCs w:val="24"/>
        </w:rPr>
      </w:pPr>
      <w:r w:rsidRPr="00A65934">
        <w:rPr>
          <w:rFonts w:ascii="Times New Roman" w:eastAsia="Calibri" w:hAnsi="Times New Roman" w:cs="Times New Roman"/>
          <w:sz w:val="24"/>
          <w:szCs w:val="24"/>
        </w:rPr>
        <w:t xml:space="preserve">Zgodnie z podziałem fizyczno-geograficznym Polski (wg J. Kondrackiego) Świętokrzyskie leży prawie w całości na obszarze wyżynnej i pagórkowatej podprowincji </w:t>
      </w:r>
      <w:r w:rsidRPr="00A65934">
        <w:rPr>
          <w:rFonts w:ascii="Times New Roman" w:eastAsia="Calibri" w:hAnsi="Times New Roman" w:cs="Times New Roman"/>
          <w:b/>
          <w:sz w:val="24"/>
          <w:szCs w:val="24"/>
        </w:rPr>
        <w:t>Wyżyny Małopolskiej,</w:t>
      </w:r>
      <w:r w:rsidRPr="00A65934">
        <w:rPr>
          <w:rFonts w:ascii="Times New Roman" w:eastAsia="Calibri" w:hAnsi="Times New Roman" w:cs="Times New Roman"/>
          <w:sz w:val="24"/>
          <w:szCs w:val="24"/>
        </w:rPr>
        <w:t xml:space="preserve"> w ramach której w granicach województwa wyodrębnia się </w:t>
      </w:r>
      <w:r w:rsidR="00CB4508" w:rsidRPr="00A65934">
        <w:rPr>
          <w:rFonts w:ascii="Times New Roman" w:eastAsia="Calibri" w:hAnsi="Times New Roman" w:cs="Times New Roman"/>
          <w:sz w:val="24"/>
          <w:szCs w:val="24"/>
        </w:rPr>
        <w:br/>
      </w:r>
      <w:r w:rsidRPr="00A65934">
        <w:rPr>
          <w:rFonts w:ascii="Times New Roman" w:eastAsia="Calibri" w:hAnsi="Times New Roman" w:cs="Times New Roman"/>
          <w:sz w:val="24"/>
          <w:szCs w:val="24"/>
        </w:rPr>
        <w:t xml:space="preserve">3 makroregiony: </w:t>
      </w:r>
      <w:r w:rsidRPr="00A65934">
        <w:rPr>
          <w:rFonts w:ascii="Times New Roman" w:eastAsia="Calibri" w:hAnsi="Times New Roman" w:cs="Times New Roman"/>
          <w:b/>
          <w:sz w:val="24"/>
          <w:szCs w:val="24"/>
        </w:rPr>
        <w:t>Wyżynę Kielecką</w:t>
      </w:r>
      <w:r w:rsidRPr="00A65934">
        <w:rPr>
          <w:rFonts w:ascii="Times New Roman" w:eastAsia="Calibri" w:hAnsi="Times New Roman" w:cs="Times New Roman"/>
          <w:sz w:val="24"/>
          <w:szCs w:val="24"/>
        </w:rPr>
        <w:t xml:space="preserve"> (część środkowa i północno-wschodnia województwa), </w:t>
      </w:r>
      <w:r w:rsidRPr="00A65934">
        <w:rPr>
          <w:rFonts w:ascii="Times New Roman" w:eastAsia="Calibri" w:hAnsi="Times New Roman" w:cs="Times New Roman"/>
          <w:b/>
          <w:sz w:val="24"/>
          <w:szCs w:val="24"/>
        </w:rPr>
        <w:t>Nieckę Nidziańską</w:t>
      </w:r>
      <w:r w:rsidRPr="00A65934">
        <w:rPr>
          <w:rFonts w:ascii="Times New Roman" w:eastAsia="Calibri" w:hAnsi="Times New Roman" w:cs="Times New Roman"/>
          <w:sz w:val="24"/>
          <w:szCs w:val="24"/>
        </w:rPr>
        <w:t xml:space="preserve"> (część południowa) i </w:t>
      </w:r>
      <w:r w:rsidRPr="00A65934">
        <w:rPr>
          <w:rFonts w:ascii="Times New Roman" w:eastAsia="Calibri" w:hAnsi="Times New Roman" w:cs="Times New Roman"/>
          <w:b/>
          <w:sz w:val="24"/>
          <w:szCs w:val="24"/>
        </w:rPr>
        <w:t>Wyżynę Przedborską</w:t>
      </w:r>
      <w:r w:rsidRPr="00A65934">
        <w:rPr>
          <w:rFonts w:ascii="Times New Roman" w:eastAsia="Calibri" w:hAnsi="Times New Roman" w:cs="Times New Roman"/>
          <w:sz w:val="24"/>
          <w:szCs w:val="24"/>
        </w:rPr>
        <w:t xml:space="preserve"> (część północno-zachodnia). Niewielki obszar w południowo-wschodniej części województwa zajmuje podprowincja </w:t>
      </w:r>
      <w:r w:rsidRPr="00A65934">
        <w:rPr>
          <w:rFonts w:ascii="Times New Roman" w:eastAsia="Calibri" w:hAnsi="Times New Roman" w:cs="Times New Roman"/>
          <w:b/>
          <w:sz w:val="24"/>
          <w:szCs w:val="24"/>
        </w:rPr>
        <w:t>Północnego Podkarpacia</w:t>
      </w:r>
      <w:r w:rsidRPr="00A65934">
        <w:rPr>
          <w:rFonts w:ascii="Times New Roman" w:eastAsia="Calibri" w:hAnsi="Times New Roman" w:cs="Times New Roman"/>
          <w:sz w:val="24"/>
          <w:szCs w:val="24"/>
        </w:rPr>
        <w:t xml:space="preserve">. Jest to mezoregion </w:t>
      </w:r>
      <w:r w:rsidRPr="00A65934">
        <w:rPr>
          <w:rFonts w:ascii="Times New Roman" w:eastAsia="Calibri" w:hAnsi="Times New Roman" w:cs="Times New Roman"/>
          <w:b/>
          <w:sz w:val="24"/>
          <w:szCs w:val="24"/>
        </w:rPr>
        <w:t>Nizina Nadwiślańska</w:t>
      </w:r>
      <w:r w:rsidRPr="00A65934">
        <w:rPr>
          <w:rFonts w:ascii="Times New Roman" w:eastAsia="Calibri" w:hAnsi="Times New Roman" w:cs="Times New Roman"/>
          <w:sz w:val="24"/>
          <w:szCs w:val="24"/>
        </w:rPr>
        <w:t xml:space="preserve"> będący częścią makroregionu </w:t>
      </w:r>
      <w:r w:rsidRPr="00A65934">
        <w:rPr>
          <w:rFonts w:ascii="Times New Roman" w:eastAsia="Calibri" w:hAnsi="Times New Roman" w:cs="Times New Roman"/>
          <w:b/>
          <w:sz w:val="24"/>
          <w:szCs w:val="24"/>
        </w:rPr>
        <w:t>Kotlina Sandomierska</w:t>
      </w:r>
      <w:r w:rsidRPr="00A65934">
        <w:rPr>
          <w:rFonts w:ascii="Times New Roman" w:eastAsia="Calibri" w:hAnsi="Times New Roman" w:cs="Times New Roman"/>
          <w:sz w:val="24"/>
          <w:szCs w:val="24"/>
        </w:rPr>
        <w:t xml:space="preserve">. Mały skrawek w północno-wschodniej części wchodzi w skład podprowincji </w:t>
      </w:r>
      <w:r w:rsidRPr="00A65934">
        <w:rPr>
          <w:rFonts w:ascii="Times New Roman" w:eastAsia="Calibri" w:hAnsi="Times New Roman" w:cs="Times New Roman"/>
          <w:b/>
          <w:sz w:val="24"/>
          <w:szCs w:val="24"/>
        </w:rPr>
        <w:t>Wyżyny Lubelsko-Lwowskiej</w:t>
      </w:r>
      <w:r w:rsidRPr="00A65934">
        <w:rPr>
          <w:rFonts w:ascii="Times New Roman" w:eastAsia="Calibri" w:hAnsi="Times New Roman" w:cs="Times New Roman"/>
          <w:sz w:val="24"/>
          <w:szCs w:val="24"/>
        </w:rPr>
        <w:t xml:space="preserve">. Jest to mezoregion </w:t>
      </w:r>
      <w:r w:rsidRPr="00A65934">
        <w:rPr>
          <w:rFonts w:ascii="Times New Roman" w:eastAsia="Calibri" w:hAnsi="Times New Roman" w:cs="Times New Roman"/>
          <w:b/>
          <w:sz w:val="24"/>
          <w:szCs w:val="24"/>
        </w:rPr>
        <w:t>Małopolski Przełom Wisły</w:t>
      </w:r>
      <w:r w:rsidRPr="00A65934">
        <w:rPr>
          <w:rFonts w:ascii="Times New Roman" w:eastAsia="Calibri" w:hAnsi="Times New Roman" w:cs="Times New Roman"/>
          <w:sz w:val="24"/>
          <w:szCs w:val="24"/>
        </w:rPr>
        <w:t xml:space="preserve">, który jest częścią makroregionu </w:t>
      </w:r>
      <w:r w:rsidRPr="00A65934">
        <w:rPr>
          <w:rFonts w:ascii="Times New Roman" w:eastAsia="Calibri" w:hAnsi="Times New Roman" w:cs="Times New Roman"/>
          <w:b/>
          <w:sz w:val="24"/>
          <w:szCs w:val="24"/>
        </w:rPr>
        <w:t>Wyżyna Lubelska</w:t>
      </w:r>
      <w:r w:rsidRPr="00A65934">
        <w:rPr>
          <w:rFonts w:ascii="Times New Roman" w:eastAsia="Calibri" w:hAnsi="Times New Roman" w:cs="Times New Roman"/>
          <w:sz w:val="24"/>
          <w:szCs w:val="24"/>
        </w:rPr>
        <w:t>.</w:t>
      </w:r>
    </w:p>
    <w:p w14:paraId="7E778670" w14:textId="77777777" w:rsidR="005406EC" w:rsidRPr="00A65934" w:rsidRDefault="005406EC" w:rsidP="00E4086D">
      <w:pPr>
        <w:spacing w:after="0" w:line="240" w:lineRule="auto"/>
        <w:ind w:firstLine="709"/>
        <w:jc w:val="both"/>
        <w:rPr>
          <w:rFonts w:ascii="Times New Roman" w:eastAsia="Calibri" w:hAnsi="Times New Roman" w:cs="Times New Roman"/>
          <w:sz w:val="24"/>
          <w:szCs w:val="24"/>
        </w:rPr>
      </w:pPr>
      <w:r w:rsidRPr="00A65934">
        <w:rPr>
          <w:rFonts w:ascii="Times New Roman" w:eastAsia="Calibri" w:hAnsi="Times New Roman" w:cs="Times New Roman"/>
          <w:sz w:val="24"/>
          <w:szCs w:val="24"/>
        </w:rPr>
        <w:t xml:space="preserve">Największy z tych obszarów </w:t>
      </w:r>
      <w:r w:rsidRPr="00A65934">
        <w:rPr>
          <w:rFonts w:ascii="Times New Roman" w:eastAsia="Calibri" w:hAnsi="Times New Roman" w:cs="Times New Roman"/>
          <w:b/>
          <w:sz w:val="24"/>
          <w:szCs w:val="24"/>
        </w:rPr>
        <w:t>Wyżyna Kielecka</w:t>
      </w:r>
      <w:r w:rsidRPr="00A65934">
        <w:rPr>
          <w:rFonts w:ascii="Times New Roman" w:eastAsia="Calibri" w:hAnsi="Times New Roman" w:cs="Times New Roman"/>
          <w:sz w:val="24"/>
          <w:szCs w:val="24"/>
        </w:rPr>
        <w:t xml:space="preserve"> </w:t>
      </w:r>
      <w:r w:rsidR="00851942" w:rsidRPr="00A65934">
        <w:rPr>
          <w:rFonts w:ascii="Times New Roman" w:eastAsia="Calibri" w:hAnsi="Times New Roman" w:cs="Times New Roman"/>
          <w:sz w:val="24"/>
          <w:szCs w:val="24"/>
        </w:rPr>
        <w:t>ma</w:t>
      </w:r>
      <w:r w:rsidRPr="00A65934">
        <w:rPr>
          <w:rFonts w:ascii="Times New Roman" w:eastAsia="Calibri" w:hAnsi="Times New Roman" w:cs="Times New Roman"/>
          <w:sz w:val="24"/>
          <w:szCs w:val="24"/>
        </w:rPr>
        <w:t xml:space="preserve"> charakter wyżynno-górski </w:t>
      </w:r>
      <w:r w:rsidR="00CB4508" w:rsidRPr="00A65934">
        <w:rPr>
          <w:rFonts w:ascii="Times New Roman" w:eastAsia="Calibri" w:hAnsi="Times New Roman" w:cs="Times New Roman"/>
          <w:sz w:val="24"/>
          <w:szCs w:val="24"/>
        </w:rPr>
        <w:br/>
      </w:r>
      <w:r w:rsidRPr="00A65934">
        <w:rPr>
          <w:rFonts w:ascii="Times New Roman" w:eastAsia="Calibri" w:hAnsi="Times New Roman" w:cs="Times New Roman"/>
          <w:sz w:val="24"/>
          <w:szCs w:val="24"/>
        </w:rPr>
        <w:t xml:space="preserve">i obejmuje najstarszy w kraju i jedyny w centralnej Polsce masyw górski — </w:t>
      </w:r>
      <w:r w:rsidRPr="00A65934">
        <w:rPr>
          <w:rFonts w:ascii="Times New Roman" w:eastAsia="Calibri" w:hAnsi="Times New Roman" w:cs="Times New Roman"/>
          <w:b/>
          <w:sz w:val="24"/>
          <w:szCs w:val="24"/>
        </w:rPr>
        <w:t>Góry Świętokrzyskie</w:t>
      </w:r>
      <w:r w:rsidRPr="00A65934">
        <w:rPr>
          <w:rFonts w:ascii="Times New Roman" w:eastAsia="Calibri" w:hAnsi="Times New Roman" w:cs="Times New Roman"/>
          <w:sz w:val="24"/>
          <w:szCs w:val="24"/>
        </w:rPr>
        <w:t xml:space="preserve">. Obszar ten jest zbudowany głównie ze skał węglanowych i piaskowców, </w:t>
      </w:r>
      <w:r w:rsidR="00851942" w:rsidRPr="00A65934">
        <w:rPr>
          <w:rFonts w:ascii="Times New Roman" w:eastAsia="Calibri" w:hAnsi="Times New Roman" w:cs="Times New Roman"/>
          <w:sz w:val="24"/>
          <w:szCs w:val="24"/>
        </w:rPr>
        <w:t xml:space="preserve">przykrytych </w:t>
      </w:r>
      <w:r w:rsidRPr="00A65934">
        <w:rPr>
          <w:rFonts w:ascii="Times New Roman" w:eastAsia="Calibri" w:hAnsi="Times New Roman" w:cs="Times New Roman"/>
          <w:sz w:val="24"/>
          <w:szCs w:val="24"/>
        </w:rPr>
        <w:t xml:space="preserve">na wschodzie warstwą lessu. Średnia wysokość waha się tu od 350 do </w:t>
      </w:r>
      <w:smartTag w:uri="urn:schemas-microsoft-com:office:smarttags" w:element="metricconverter">
        <w:smartTagPr>
          <w:attr w:name="ProductID" w:val="430 m"/>
        </w:smartTagPr>
        <w:r w:rsidRPr="00A65934">
          <w:rPr>
            <w:rFonts w:ascii="Times New Roman" w:eastAsia="Calibri" w:hAnsi="Times New Roman" w:cs="Times New Roman"/>
            <w:sz w:val="24"/>
            <w:szCs w:val="24"/>
          </w:rPr>
          <w:t>430 m</w:t>
        </w:r>
        <w:r w:rsidR="00851942" w:rsidRPr="00A65934">
          <w:rPr>
            <w:rFonts w:ascii="Times New Roman" w:eastAsia="Calibri" w:hAnsi="Times New Roman" w:cs="Times New Roman"/>
            <w:sz w:val="24"/>
            <w:szCs w:val="24"/>
          </w:rPr>
          <w:t xml:space="preserve"> n.p.m.</w:t>
        </w:r>
      </w:smartTag>
      <w:r w:rsidRPr="00A65934">
        <w:rPr>
          <w:rFonts w:ascii="Times New Roman" w:eastAsia="Calibri" w:hAnsi="Times New Roman" w:cs="Times New Roman"/>
          <w:sz w:val="24"/>
          <w:szCs w:val="24"/>
        </w:rPr>
        <w:t xml:space="preserve">, zaś na obszarze głównego pasma dochodzi do </w:t>
      </w:r>
      <w:smartTag w:uri="urn:schemas-microsoft-com:office:smarttags" w:element="metricconverter">
        <w:smartTagPr>
          <w:attr w:name="ProductID" w:val="612 m"/>
        </w:smartTagPr>
        <w:r w:rsidRPr="00A65934">
          <w:rPr>
            <w:rFonts w:ascii="Times New Roman" w:eastAsia="Calibri" w:hAnsi="Times New Roman" w:cs="Times New Roman"/>
            <w:sz w:val="24"/>
            <w:szCs w:val="24"/>
          </w:rPr>
          <w:t>612 m</w:t>
        </w:r>
      </w:smartTag>
      <w:r w:rsidRPr="00A65934">
        <w:rPr>
          <w:rFonts w:ascii="Times New Roman" w:eastAsia="Calibri" w:hAnsi="Times New Roman" w:cs="Times New Roman"/>
          <w:sz w:val="24"/>
          <w:szCs w:val="24"/>
        </w:rPr>
        <w:t xml:space="preserve"> (Łysica). Góry Świętokrzyskie posiadają najniższą średnioroczną temperaturę (Święty Krzyż — 5,7 </w:t>
      </w:r>
      <w:r w:rsidRPr="00A65934">
        <w:rPr>
          <w:rFonts w:ascii="Times New Roman" w:eastAsia="Calibri" w:hAnsi="Times New Roman" w:cs="Times New Roman"/>
          <w:sz w:val="24"/>
          <w:szCs w:val="24"/>
        </w:rPr>
        <w:sym w:font="Symbol" w:char="00B0"/>
      </w:r>
      <w:r w:rsidRPr="00A65934">
        <w:rPr>
          <w:rFonts w:ascii="Times New Roman" w:eastAsia="Calibri" w:hAnsi="Times New Roman" w:cs="Times New Roman"/>
          <w:sz w:val="24"/>
          <w:szCs w:val="24"/>
        </w:rPr>
        <w:t xml:space="preserve">C, województwo — 7,4 </w:t>
      </w:r>
      <w:r w:rsidRPr="00A65934">
        <w:rPr>
          <w:rFonts w:ascii="Times New Roman" w:eastAsia="Calibri" w:hAnsi="Times New Roman" w:cs="Times New Roman"/>
          <w:sz w:val="24"/>
          <w:szCs w:val="24"/>
        </w:rPr>
        <w:sym w:font="Symbol" w:char="00B0"/>
      </w:r>
      <w:r w:rsidRPr="00A65934">
        <w:rPr>
          <w:rFonts w:ascii="Times New Roman" w:eastAsia="Calibri" w:hAnsi="Times New Roman" w:cs="Times New Roman"/>
          <w:sz w:val="24"/>
          <w:szCs w:val="24"/>
        </w:rPr>
        <w:t xml:space="preserve">C) i cechują się największą ilością opadów (Nowa Słupia — </w:t>
      </w:r>
      <w:smartTag w:uri="urn:schemas-microsoft-com:office:smarttags" w:element="metricconverter">
        <w:smartTagPr>
          <w:attr w:name="ProductID" w:val="840 mm"/>
        </w:smartTagPr>
        <w:r w:rsidRPr="00A65934">
          <w:rPr>
            <w:rFonts w:ascii="Times New Roman" w:eastAsia="Calibri" w:hAnsi="Times New Roman" w:cs="Times New Roman"/>
            <w:sz w:val="24"/>
            <w:szCs w:val="24"/>
          </w:rPr>
          <w:t>840 mm</w:t>
        </w:r>
      </w:smartTag>
      <w:r w:rsidRPr="00A65934">
        <w:rPr>
          <w:rFonts w:ascii="Times New Roman" w:eastAsia="Calibri" w:hAnsi="Times New Roman" w:cs="Times New Roman"/>
          <w:sz w:val="24"/>
          <w:szCs w:val="24"/>
        </w:rPr>
        <w:t xml:space="preserve">, Św. Krzyż — </w:t>
      </w:r>
      <w:smartTag w:uri="urn:schemas-microsoft-com:office:smarttags" w:element="metricconverter">
        <w:smartTagPr>
          <w:attr w:name="ProductID" w:val="822 mm"/>
        </w:smartTagPr>
        <w:smartTag w:uri="urn:schemas-microsoft-com:office:smarttags" w:element="metricconverter">
          <w:smartTagPr>
            <w:attr w:name="ProductID" w:val="822 mm"/>
          </w:smartTagPr>
          <w:r w:rsidRPr="00A65934">
            <w:rPr>
              <w:rFonts w:ascii="Times New Roman" w:eastAsia="Calibri" w:hAnsi="Times New Roman" w:cs="Times New Roman"/>
              <w:sz w:val="24"/>
              <w:szCs w:val="24"/>
            </w:rPr>
            <w:t>822 mm</w:t>
          </w:r>
        </w:smartTag>
        <w:r w:rsidRPr="00A65934">
          <w:rPr>
            <w:rFonts w:ascii="Times New Roman" w:eastAsia="Calibri" w:hAnsi="Times New Roman" w:cs="Times New Roman"/>
            <w:sz w:val="24"/>
            <w:szCs w:val="24"/>
          </w:rPr>
          <w:t xml:space="preserve">, </w:t>
        </w:r>
      </w:smartTag>
      <w:r w:rsidRPr="00A65934">
        <w:rPr>
          <w:rFonts w:ascii="Times New Roman" w:eastAsia="Calibri" w:hAnsi="Times New Roman" w:cs="Times New Roman"/>
          <w:sz w:val="24"/>
          <w:szCs w:val="24"/>
        </w:rPr>
        <w:t xml:space="preserve">województwo — </w:t>
      </w:r>
      <w:smartTag w:uri="urn:schemas-microsoft-com:office:smarttags" w:element="metricconverter">
        <w:smartTagPr>
          <w:attr w:name="ProductID" w:val="602,8 mm"/>
        </w:smartTagPr>
        <w:r w:rsidRPr="00A65934">
          <w:rPr>
            <w:rFonts w:ascii="Times New Roman" w:eastAsia="Calibri" w:hAnsi="Times New Roman" w:cs="Times New Roman"/>
            <w:sz w:val="24"/>
            <w:szCs w:val="24"/>
          </w:rPr>
          <w:t>602,8 mm</w:t>
        </w:r>
      </w:smartTag>
      <w:r w:rsidRPr="00A65934">
        <w:rPr>
          <w:rFonts w:ascii="Times New Roman" w:eastAsia="Calibri" w:hAnsi="Times New Roman" w:cs="Times New Roman"/>
          <w:sz w:val="24"/>
          <w:szCs w:val="24"/>
        </w:rPr>
        <w:t>). Mikroklimat górski wpływa oziębiająco na większą część Wyżyny Kieleckiej, zwłaszcza na początku okresu wegetacji i w porze letniej.</w:t>
      </w:r>
    </w:p>
    <w:p w14:paraId="4A6D689E" w14:textId="77777777" w:rsidR="005406EC" w:rsidRPr="00A65934" w:rsidRDefault="005406EC" w:rsidP="00E4086D">
      <w:pPr>
        <w:spacing w:after="0" w:line="240" w:lineRule="auto"/>
        <w:ind w:firstLine="709"/>
        <w:jc w:val="both"/>
        <w:rPr>
          <w:rFonts w:ascii="Times New Roman" w:eastAsia="Calibri" w:hAnsi="Times New Roman" w:cs="Times New Roman"/>
          <w:sz w:val="24"/>
          <w:szCs w:val="24"/>
        </w:rPr>
      </w:pPr>
      <w:r w:rsidRPr="00A65934">
        <w:rPr>
          <w:rFonts w:ascii="Times New Roman" w:eastAsia="Calibri" w:hAnsi="Times New Roman" w:cs="Times New Roman"/>
          <w:sz w:val="24"/>
          <w:szCs w:val="24"/>
        </w:rPr>
        <w:t xml:space="preserve">Odmienne warunki klimatyczne posiada </w:t>
      </w:r>
      <w:r w:rsidRPr="00A65934">
        <w:rPr>
          <w:rFonts w:ascii="Times New Roman" w:eastAsia="Calibri" w:hAnsi="Times New Roman" w:cs="Times New Roman"/>
          <w:b/>
          <w:sz w:val="24"/>
          <w:szCs w:val="24"/>
        </w:rPr>
        <w:t xml:space="preserve">Niecka Nidziańska </w:t>
      </w:r>
      <w:r w:rsidRPr="00A65934">
        <w:rPr>
          <w:rFonts w:ascii="Times New Roman" w:eastAsia="Calibri" w:hAnsi="Times New Roman" w:cs="Times New Roman"/>
          <w:sz w:val="24"/>
          <w:szCs w:val="24"/>
        </w:rPr>
        <w:t xml:space="preserve">zbudowana głównie </w:t>
      </w:r>
      <w:r w:rsidR="00CB4508" w:rsidRPr="00A65934">
        <w:rPr>
          <w:rFonts w:ascii="Times New Roman" w:eastAsia="Calibri" w:hAnsi="Times New Roman" w:cs="Times New Roman"/>
          <w:sz w:val="24"/>
          <w:szCs w:val="24"/>
        </w:rPr>
        <w:br/>
      </w:r>
      <w:r w:rsidRPr="00A65934">
        <w:rPr>
          <w:rFonts w:ascii="Times New Roman" w:eastAsia="Calibri" w:hAnsi="Times New Roman" w:cs="Times New Roman"/>
          <w:sz w:val="24"/>
          <w:szCs w:val="24"/>
        </w:rPr>
        <w:t xml:space="preserve">z margli, wapieni i gipsów przykrytych piaskami lub lessami (w części południowej), która wraz </w:t>
      </w:r>
      <w:r w:rsidRPr="00A65934">
        <w:rPr>
          <w:rFonts w:ascii="Times New Roman" w:eastAsia="Calibri" w:hAnsi="Times New Roman" w:cs="Times New Roman"/>
          <w:b/>
          <w:sz w:val="24"/>
          <w:szCs w:val="24"/>
        </w:rPr>
        <w:t>Kotliną Sandomierską</w:t>
      </w:r>
      <w:r w:rsidRPr="00A65934">
        <w:rPr>
          <w:rFonts w:ascii="Times New Roman" w:eastAsia="Calibri" w:hAnsi="Times New Roman" w:cs="Times New Roman"/>
          <w:sz w:val="24"/>
          <w:szCs w:val="24"/>
        </w:rPr>
        <w:t xml:space="preserve"> (pokrytą madami i lessami) wykazuje najwyższą temperaturę roczną powietrza oraz dłuższy okres wegetacji (w dolinie Wisły o ok. 2 tygodnie). Stwarza to warunki do wzrostu roślin o wysokich wymaganiach cieplnych. Wysokości Niecki Nidziańskiej kształtują się przeciętnie od 200 do </w:t>
      </w:r>
      <w:smartTag w:uri="urn:schemas-microsoft-com:office:smarttags" w:element="metricconverter">
        <w:smartTagPr>
          <w:attr w:name="ProductID" w:val="300 m"/>
        </w:smartTagPr>
        <w:r w:rsidRPr="00A65934">
          <w:rPr>
            <w:rFonts w:ascii="Times New Roman" w:eastAsia="Calibri" w:hAnsi="Times New Roman" w:cs="Times New Roman"/>
            <w:sz w:val="24"/>
            <w:szCs w:val="24"/>
          </w:rPr>
          <w:t>300 m</w:t>
        </w:r>
      </w:smartTag>
      <w:r w:rsidRPr="00A65934">
        <w:rPr>
          <w:rFonts w:ascii="Times New Roman" w:eastAsia="Calibri" w:hAnsi="Times New Roman" w:cs="Times New Roman"/>
          <w:sz w:val="24"/>
          <w:szCs w:val="24"/>
        </w:rPr>
        <w:t xml:space="preserve"> n.p.m. (najwyższe wniesienie — Biała Góra </w:t>
      </w:r>
      <w:smartTag w:uri="urn:schemas-microsoft-com:office:smarttags" w:element="metricconverter">
        <w:smartTagPr>
          <w:attr w:name="ProductID" w:val="416 m"/>
        </w:smartTagPr>
        <w:r w:rsidRPr="00A65934">
          <w:rPr>
            <w:rFonts w:ascii="Times New Roman" w:eastAsia="Calibri" w:hAnsi="Times New Roman" w:cs="Times New Roman"/>
            <w:sz w:val="24"/>
            <w:szCs w:val="24"/>
          </w:rPr>
          <w:t>416 m</w:t>
        </w:r>
      </w:smartTag>
      <w:r w:rsidRPr="00A65934">
        <w:rPr>
          <w:rFonts w:ascii="Times New Roman" w:eastAsia="Calibri" w:hAnsi="Times New Roman" w:cs="Times New Roman"/>
          <w:sz w:val="24"/>
          <w:szCs w:val="24"/>
        </w:rPr>
        <w:t xml:space="preserve"> n.p.m.), natomiast Kotliny Sandomierskiej od 180 do </w:t>
      </w:r>
      <w:smartTag w:uri="urn:schemas-microsoft-com:office:smarttags" w:element="metricconverter">
        <w:smartTagPr>
          <w:attr w:name="ProductID" w:val="200 m"/>
        </w:smartTagPr>
        <w:r w:rsidRPr="00A65934">
          <w:rPr>
            <w:rFonts w:ascii="Times New Roman" w:eastAsia="Calibri" w:hAnsi="Times New Roman" w:cs="Times New Roman"/>
            <w:sz w:val="24"/>
            <w:szCs w:val="24"/>
          </w:rPr>
          <w:t>200 m</w:t>
        </w:r>
      </w:smartTag>
      <w:r w:rsidRPr="00A65934">
        <w:rPr>
          <w:rFonts w:ascii="Times New Roman" w:eastAsia="Calibri" w:hAnsi="Times New Roman" w:cs="Times New Roman"/>
          <w:sz w:val="24"/>
          <w:szCs w:val="24"/>
        </w:rPr>
        <w:t xml:space="preserve"> (w części skarpowej dochodzą maksymalnie do </w:t>
      </w:r>
      <w:smartTag w:uri="urn:schemas-microsoft-com:office:smarttags" w:element="metricconverter">
        <w:smartTagPr>
          <w:attr w:name="ProductID" w:val="280 m"/>
        </w:smartTagPr>
        <w:r w:rsidRPr="00A65934">
          <w:rPr>
            <w:rFonts w:ascii="Times New Roman" w:eastAsia="Calibri" w:hAnsi="Times New Roman" w:cs="Times New Roman"/>
            <w:sz w:val="24"/>
            <w:szCs w:val="24"/>
          </w:rPr>
          <w:t>280 m</w:t>
        </w:r>
      </w:smartTag>
      <w:r w:rsidRPr="00A65934">
        <w:rPr>
          <w:rFonts w:ascii="Times New Roman" w:eastAsia="Calibri" w:hAnsi="Times New Roman" w:cs="Times New Roman"/>
          <w:sz w:val="24"/>
          <w:szCs w:val="24"/>
        </w:rPr>
        <w:t xml:space="preserve">). </w:t>
      </w:r>
    </w:p>
    <w:p w14:paraId="6253433F" w14:textId="77777777" w:rsidR="005406EC" w:rsidRPr="00A65934" w:rsidRDefault="005406EC" w:rsidP="00E4086D">
      <w:pPr>
        <w:spacing w:after="0" w:line="240" w:lineRule="auto"/>
        <w:ind w:firstLine="709"/>
        <w:jc w:val="both"/>
        <w:rPr>
          <w:rFonts w:ascii="Times New Roman" w:eastAsia="Calibri" w:hAnsi="Times New Roman" w:cs="Times New Roman"/>
          <w:sz w:val="24"/>
          <w:szCs w:val="24"/>
        </w:rPr>
      </w:pPr>
      <w:r w:rsidRPr="00A65934">
        <w:rPr>
          <w:rFonts w:ascii="Times New Roman" w:eastAsia="Calibri" w:hAnsi="Times New Roman" w:cs="Times New Roman"/>
          <w:sz w:val="24"/>
          <w:szCs w:val="24"/>
        </w:rPr>
        <w:t xml:space="preserve">Najbardziej zalesiona </w:t>
      </w:r>
      <w:r w:rsidRPr="00A65934">
        <w:rPr>
          <w:rStyle w:val="Pogrubienie"/>
          <w:rFonts w:ascii="Times New Roman" w:eastAsia="Calibri" w:hAnsi="Times New Roman" w:cs="Times New Roman"/>
          <w:sz w:val="24"/>
          <w:szCs w:val="24"/>
        </w:rPr>
        <w:t xml:space="preserve">Wyżyna Przedborska </w:t>
      </w:r>
      <w:r w:rsidRPr="00A65934">
        <w:rPr>
          <w:rFonts w:ascii="Times New Roman" w:eastAsia="Calibri" w:hAnsi="Times New Roman" w:cs="Times New Roman"/>
          <w:sz w:val="24"/>
          <w:szCs w:val="24"/>
        </w:rPr>
        <w:t>ma charakter przejściowy pomiędzy krajobrazami nizin i wyżyn, i</w:t>
      </w:r>
      <w:r w:rsidRPr="00A65934">
        <w:rPr>
          <w:rStyle w:val="Pogrubienie"/>
          <w:rFonts w:ascii="Times New Roman" w:eastAsia="Calibri" w:hAnsi="Times New Roman" w:cs="Times New Roman"/>
          <w:sz w:val="24"/>
          <w:szCs w:val="24"/>
        </w:rPr>
        <w:t xml:space="preserve"> </w:t>
      </w:r>
      <w:r w:rsidRPr="00A65934">
        <w:rPr>
          <w:rStyle w:val="Pogrubienie"/>
          <w:rFonts w:ascii="Times New Roman" w:eastAsia="Calibri" w:hAnsi="Times New Roman" w:cs="Times New Roman"/>
          <w:b w:val="0"/>
          <w:sz w:val="24"/>
          <w:szCs w:val="24"/>
        </w:rPr>
        <w:t>jest</w:t>
      </w:r>
      <w:r w:rsidRPr="00A65934">
        <w:rPr>
          <w:rFonts w:ascii="Times New Roman" w:eastAsia="Calibri" w:hAnsi="Times New Roman" w:cs="Times New Roman"/>
          <w:sz w:val="24"/>
          <w:szCs w:val="24"/>
        </w:rPr>
        <w:t xml:space="preserve"> zbudowana z wapieni jurajskich oraz piaskowców kredowych, pokrytych głównie piaskami i glinami. Cechuje się średnimi warunkami klimatycznymi oraz niską jakością gleb. Wysokości n.p.m. nie przekraczają na ogół </w:t>
      </w:r>
      <w:smartTag w:uri="urn:schemas-microsoft-com:office:smarttags" w:element="metricconverter">
        <w:smartTagPr>
          <w:attr w:name="ProductID" w:val="300 m"/>
        </w:smartTagPr>
        <w:smartTag w:uri="urn:schemas-microsoft-com:office:smarttags" w:element="metricconverter">
          <w:smartTagPr>
            <w:attr w:name="ProductID" w:val="300 m"/>
          </w:smartTagPr>
          <w:r w:rsidRPr="00A65934">
            <w:rPr>
              <w:rFonts w:ascii="Times New Roman" w:eastAsia="Calibri" w:hAnsi="Times New Roman" w:cs="Times New Roman"/>
              <w:sz w:val="24"/>
              <w:szCs w:val="24"/>
            </w:rPr>
            <w:t>300 m</w:t>
          </w:r>
        </w:smartTag>
        <w:r w:rsidRPr="00A65934">
          <w:rPr>
            <w:rFonts w:ascii="Times New Roman" w:eastAsia="Calibri" w:hAnsi="Times New Roman" w:cs="Times New Roman"/>
            <w:sz w:val="24"/>
            <w:szCs w:val="24"/>
          </w:rPr>
          <w:t xml:space="preserve"> (</w:t>
        </w:r>
      </w:smartTag>
      <w:r w:rsidRPr="00A65934">
        <w:rPr>
          <w:rFonts w:ascii="Times New Roman" w:eastAsia="Calibri" w:hAnsi="Times New Roman" w:cs="Times New Roman"/>
          <w:sz w:val="24"/>
          <w:szCs w:val="24"/>
        </w:rPr>
        <w:t>najwyższe wzniesienia — Pasmo Przedborsko-Małogoskie sięga 351 m n.p.m.).</w:t>
      </w:r>
    </w:p>
    <w:p w14:paraId="2F47BD87" w14:textId="3D9CE5F8" w:rsidR="005406EC" w:rsidRPr="00A65934" w:rsidRDefault="005406EC" w:rsidP="00E4086D">
      <w:pPr>
        <w:spacing w:after="0" w:line="240" w:lineRule="auto"/>
        <w:jc w:val="both"/>
        <w:rPr>
          <w:rFonts w:ascii="Times New Roman" w:eastAsia="Calibri" w:hAnsi="Times New Roman" w:cs="Times New Roman"/>
          <w:i/>
        </w:rPr>
      </w:pPr>
      <w:r w:rsidRPr="00A65934">
        <w:rPr>
          <w:rFonts w:ascii="Times New Roman" w:eastAsia="Calibri" w:hAnsi="Times New Roman" w:cs="Times New Roman"/>
          <w:i/>
          <w:sz w:val="24"/>
          <w:szCs w:val="24"/>
        </w:rPr>
        <w:br w:type="page"/>
      </w:r>
      <w:r w:rsidRPr="00A65934">
        <w:rPr>
          <w:rFonts w:ascii="Times New Roman" w:eastAsia="Calibri" w:hAnsi="Times New Roman" w:cs="Times New Roman"/>
          <w:i/>
        </w:rPr>
        <w:lastRenderedPageBreak/>
        <w:t xml:space="preserve">Tabela nr </w:t>
      </w:r>
      <w:r w:rsidR="00F940C0" w:rsidRPr="00A65934">
        <w:rPr>
          <w:rFonts w:ascii="Times New Roman" w:hAnsi="Times New Roman" w:cs="Times New Roman"/>
          <w:i/>
        </w:rPr>
        <w:t>4</w:t>
      </w:r>
      <w:r w:rsidR="00EC7569" w:rsidRPr="00A65934">
        <w:rPr>
          <w:rFonts w:ascii="Times New Roman" w:hAnsi="Times New Roman" w:cs="Times New Roman"/>
          <w:i/>
        </w:rPr>
        <w:t>.</w:t>
      </w:r>
      <w:r w:rsidRPr="00A65934">
        <w:rPr>
          <w:rFonts w:ascii="Times New Roman" w:eastAsia="Calibri" w:hAnsi="Times New Roman" w:cs="Times New Roman"/>
          <w:i/>
        </w:rPr>
        <w:t xml:space="preserve"> Podział fizyczno-geograficzny województwa świętokrzyskiego.</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410"/>
        <w:gridCol w:w="4464"/>
      </w:tblGrid>
      <w:tr w:rsidR="00A65934" w:rsidRPr="00A65934" w14:paraId="50131C5C" w14:textId="77777777" w:rsidTr="00B60499">
        <w:tc>
          <w:tcPr>
            <w:tcW w:w="2338" w:type="dxa"/>
            <w:tcBorders>
              <w:top w:val="double" w:sz="4" w:space="0" w:color="auto"/>
              <w:bottom w:val="double" w:sz="4" w:space="0" w:color="auto"/>
              <w:right w:val="single" w:sz="4" w:space="0" w:color="auto"/>
            </w:tcBorders>
            <w:vAlign w:val="center"/>
          </w:tcPr>
          <w:p w14:paraId="6E3E9E42" w14:textId="77777777" w:rsidR="005406EC" w:rsidRPr="00A65934" w:rsidRDefault="005406EC" w:rsidP="00E4086D">
            <w:pPr>
              <w:pStyle w:val="Nagwek2"/>
              <w:rPr>
                <w:sz w:val="20"/>
              </w:rPr>
            </w:pPr>
            <w:r w:rsidRPr="00A65934">
              <w:rPr>
                <w:sz w:val="20"/>
              </w:rPr>
              <w:t>Podprowincja</w:t>
            </w:r>
          </w:p>
        </w:tc>
        <w:tc>
          <w:tcPr>
            <w:tcW w:w="2410" w:type="dxa"/>
            <w:tcBorders>
              <w:top w:val="double" w:sz="4" w:space="0" w:color="auto"/>
              <w:left w:val="nil"/>
              <w:bottom w:val="double" w:sz="4" w:space="0" w:color="auto"/>
            </w:tcBorders>
            <w:vAlign w:val="center"/>
          </w:tcPr>
          <w:p w14:paraId="734A4F59" w14:textId="77777777" w:rsidR="005406EC" w:rsidRPr="00A65934" w:rsidRDefault="005406EC" w:rsidP="00E4086D">
            <w:pPr>
              <w:pStyle w:val="Nagwek2"/>
              <w:rPr>
                <w:sz w:val="20"/>
              </w:rPr>
            </w:pPr>
            <w:r w:rsidRPr="00A65934">
              <w:rPr>
                <w:sz w:val="20"/>
              </w:rPr>
              <w:t>Makroregion</w:t>
            </w:r>
          </w:p>
        </w:tc>
        <w:tc>
          <w:tcPr>
            <w:tcW w:w="4464" w:type="dxa"/>
            <w:tcBorders>
              <w:top w:val="double" w:sz="4" w:space="0" w:color="auto"/>
              <w:bottom w:val="double" w:sz="4" w:space="0" w:color="auto"/>
            </w:tcBorders>
            <w:vAlign w:val="center"/>
          </w:tcPr>
          <w:p w14:paraId="04D2EF77" w14:textId="77777777" w:rsidR="005406EC" w:rsidRPr="00A65934" w:rsidRDefault="005406EC" w:rsidP="00E4086D">
            <w:pPr>
              <w:spacing w:after="0" w:line="240" w:lineRule="auto"/>
              <w:jc w:val="center"/>
              <w:rPr>
                <w:rFonts w:ascii="Times New Roman" w:eastAsia="Calibri" w:hAnsi="Times New Roman" w:cs="Times New Roman"/>
                <w:b/>
                <w:sz w:val="20"/>
                <w:szCs w:val="20"/>
              </w:rPr>
            </w:pPr>
            <w:r w:rsidRPr="00A65934">
              <w:rPr>
                <w:rFonts w:ascii="Times New Roman" w:eastAsia="Calibri" w:hAnsi="Times New Roman" w:cs="Times New Roman"/>
                <w:b/>
                <w:sz w:val="20"/>
                <w:szCs w:val="20"/>
              </w:rPr>
              <w:t>Mezoregion</w:t>
            </w:r>
          </w:p>
          <w:p w14:paraId="2B394B86" w14:textId="77777777" w:rsidR="005406EC" w:rsidRPr="00A65934" w:rsidRDefault="005406EC" w:rsidP="00E4086D">
            <w:pPr>
              <w:spacing w:after="0" w:line="240" w:lineRule="auto"/>
              <w:jc w:val="center"/>
              <w:rPr>
                <w:rFonts w:ascii="Times New Roman" w:eastAsia="Calibri" w:hAnsi="Times New Roman" w:cs="Times New Roman"/>
                <w:b/>
                <w:sz w:val="20"/>
                <w:szCs w:val="20"/>
              </w:rPr>
            </w:pPr>
            <w:r w:rsidRPr="00A65934">
              <w:rPr>
                <w:rFonts w:ascii="Times New Roman" w:eastAsia="Calibri" w:hAnsi="Times New Roman" w:cs="Times New Roman"/>
                <w:b/>
                <w:sz w:val="20"/>
                <w:szCs w:val="20"/>
              </w:rPr>
              <w:t>(w granicach woj. świętokrzyskiego)</w:t>
            </w:r>
          </w:p>
        </w:tc>
      </w:tr>
      <w:tr w:rsidR="00A65934" w:rsidRPr="00A65934" w14:paraId="1BA60D5E" w14:textId="77777777" w:rsidTr="00B60499">
        <w:trPr>
          <w:cantSplit/>
          <w:trHeight w:val="568"/>
        </w:trPr>
        <w:tc>
          <w:tcPr>
            <w:tcW w:w="2338" w:type="dxa"/>
            <w:vMerge w:val="restart"/>
            <w:tcBorders>
              <w:top w:val="nil"/>
              <w:right w:val="single" w:sz="4" w:space="0" w:color="auto"/>
            </w:tcBorders>
            <w:vAlign w:val="center"/>
          </w:tcPr>
          <w:p w14:paraId="0833D69C" w14:textId="77777777" w:rsidR="005406EC" w:rsidRPr="00A65934" w:rsidRDefault="005406EC" w:rsidP="00E4086D">
            <w:pPr>
              <w:pStyle w:val="Nagwek4"/>
              <w:rPr>
                <w:b w:val="0"/>
                <w:sz w:val="20"/>
              </w:rPr>
            </w:pPr>
            <w:r w:rsidRPr="00A65934">
              <w:rPr>
                <w:b w:val="0"/>
                <w:sz w:val="20"/>
              </w:rPr>
              <w:t>Wyżyna Małopolska</w:t>
            </w:r>
          </w:p>
        </w:tc>
        <w:tc>
          <w:tcPr>
            <w:tcW w:w="2410" w:type="dxa"/>
            <w:tcBorders>
              <w:top w:val="nil"/>
              <w:left w:val="nil"/>
            </w:tcBorders>
            <w:vAlign w:val="center"/>
          </w:tcPr>
          <w:p w14:paraId="47BCC256" w14:textId="77777777" w:rsidR="005406EC" w:rsidRPr="00A65934" w:rsidRDefault="005406EC" w:rsidP="00E4086D">
            <w:pPr>
              <w:pStyle w:val="Nagwek4"/>
              <w:rPr>
                <w:b w:val="0"/>
                <w:sz w:val="20"/>
              </w:rPr>
            </w:pPr>
            <w:r w:rsidRPr="00A65934">
              <w:rPr>
                <w:b w:val="0"/>
                <w:sz w:val="20"/>
              </w:rPr>
              <w:t>Wyżyna Przedborska</w:t>
            </w:r>
          </w:p>
        </w:tc>
        <w:tc>
          <w:tcPr>
            <w:tcW w:w="4464" w:type="dxa"/>
            <w:tcBorders>
              <w:top w:val="nil"/>
            </w:tcBorders>
            <w:vAlign w:val="center"/>
          </w:tcPr>
          <w:p w14:paraId="2F7848C4" w14:textId="77777777" w:rsidR="005406EC" w:rsidRPr="00A65934" w:rsidRDefault="005406EC" w:rsidP="00E4086D">
            <w:pPr>
              <w:pStyle w:val="NormalnyWeb"/>
              <w:spacing w:before="0" w:beforeAutospacing="0" w:after="0" w:afterAutospacing="0"/>
              <w:rPr>
                <w:sz w:val="20"/>
                <w:szCs w:val="20"/>
              </w:rPr>
            </w:pPr>
            <w:r w:rsidRPr="00A65934">
              <w:rPr>
                <w:sz w:val="20"/>
                <w:szCs w:val="20"/>
              </w:rPr>
              <w:t>– Niecka Włoszczowska</w:t>
            </w:r>
          </w:p>
          <w:p w14:paraId="348C53C8" w14:textId="77777777" w:rsidR="005406EC" w:rsidRPr="00A65934" w:rsidRDefault="005406EC" w:rsidP="00E4086D">
            <w:pPr>
              <w:spacing w:after="0" w:line="240" w:lineRule="auto"/>
              <w:rPr>
                <w:rFonts w:ascii="Times New Roman" w:eastAsia="Calibri" w:hAnsi="Times New Roman" w:cs="Times New Roman"/>
                <w:sz w:val="20"/>
                <w:szCs w:val="20"/>
              </w:rPr>
            </w:pPr>
            <w:r w:rsidRPr="00A65934">
              <w:rPr>
                <w:rFonts w:ascii="Times New Roman" w:eastAsia="Calibri" w:hAnsi="Times New Roman" w:cs="Times New Roman"/>
                <w:sz w:val="20"/>
                <w:szCs w:val="20"/>
              </w:rPr>
              <w:t>– Wzgórza Opoczyńskie</w:t>
            </w:r>
          </w:p>
          <w:p w14:paraId="0676EB90" w14:textId="77777777" w:rsidR="005406EC" w:rsidRPr="00A65934" w:rsidRDefault="005406EC" w:rsidP="00E4086D">
            <w:pPr>
              <w:spacing w:after="0" w:line="240" w:lineRule="auto"/>
              <w:rPr>
                <w:rFonts w:ascii="Times New Roman" w:eastAsia="Calibri" w:hAnsi="Times New Roman" w:cs="Times New Roman"/>
                <w:sz w:val="20"/>
                <w:szCs w:val="20"/>
              </w:rPr>
            </w:pPr>
            <w:r w:rsidRPr="00A65934">
              <w:rPr>
                <w:rFonts w:ascii="Times New Roman" w:eastAsia="Calibri" w:hAnsi="Times New Roman" w:cs="Times New Roman"/>
                <w:sz w:val="20"/>
                <w:szCs w:val="20"/>
              </w:rPr>
              <w:t>– Pasmo Przedborsko-Małogoskie</w:t>
            </w:r>
          </w:p>
          <w:p w14:paraId="1B37A6DE" w14:textId="77777777" w:rsidR="005406EC" w:rsidRPr="00A65934" w:rsidRDefault="005406EC" w:rsidP="00E4086D">
            <w:pPr>
              <w:pStyle w:val="Nagwek"/>
              <w:tabs>
                <w:tab w:val="clear" w:pos="4536"/>
                <w:tab w:val="clear" w:pos="9072"/>
              </w:tabs>
              <w:rPr>
                <w:rFonts w:ascii="Times New Roman" w:eastAsia="Calibri" w:hAnsi="Times New Roman" w:cs="Times New Roman"/>
                <w:sz w:val="20"/>
                <w:szCs w:val="20"/>
              </w:rPr>
            </w:pPr>
            <w:r w:rsidRPr="00A65934">
              <w:rPr>
                <w:rFonts w:ascii="Times New Roman" w:eastAsia="Calibri" w:hAnsi="Times New Roman" w:cs="Times New Roman"/>
                <w:sz w:val="20"/>
                <w:szCs w:val="20"/>
              </w:rPr>
              <w:t>– Wzgórza Łopuszańskie</w:t>
            </w:r>
          </w:p>
          <w:p w14:paraId="410944ED" w14:textId="77777777" w:rsidR="005406EC" w:rsidRPr="00A65934" w:rsidRDefault="005406EC" w:rsidP="00E4086D">
            <w:pPr>
              <w:spacing w:after="0" w:line="240" w:lineRule="auto"/>
              <w:rPr>
                <w:rFonts w:ascii="Times New Roman" w:eastAsia="Calibri" w:hAnsi="Times New Roman" w:cs="Times New Roman"/>
                <w:sz w:val="20"/>
                <w:szCs w:val="20"/>
              </w:rPr>
            </w:pPr>
            <w:r w:rsidRPr="00A65934">
              <w:rPr>
                <w:rFonts w:ascii="Times New Roman" w:eastAsia="Calibri" w:hAnsi="Times New Roman" w:cs="Times New Roman"/>
                <w:sz w:val="20"/>
                <w:szCs w:val="20"/>
              </w:rPr>
              <w:t>– Próg Lelowski</w:t>
            </w:r>
          </w:p>
        </w:tc>
      </w:tr>
      <w:tr w:rsidR="00A65934" w:rsidRPr="00A65934" w14:paraId="31200134" w14:textId="77777777" w:rsidTr="00B60499">
        <w:trPr>
          <w:cantSplit/>
        </w:trPr>
        <w:tc>
          <w:tcPr>
            <w:tcW w:w="2338" w:type="dxa"/>
            <w:vMerge/>
            <w:tcBorders>
              <w:right w:val="single" w:sz="4" w:space="0" w:color="auto"/>
            </w:tcBorders>
            <w:vAlign w:val="center"/>
          </w:tcPr>
          <w:p w14:paraId="4C5B9DBF" w14:textId="77777777" w:rsidR="005406EC" w:rsidRPr="00A65934" w:rsidRDefault="005406EC" w:rsidP="00E4086D">
            <w:pPr>
              <w:spacing w:after="0" w:line="240" w:lineRule="auto"/>
              <w:rPr>
                <w:rFonts w:ascii="Times New Roman" w:eastAsia="Calibri" w:hAnsi="Times New Roman" w:cs="Times New Roman"/>
                <w:sz w:val="20"/>
                <w:szCs w:val="20"/>
              </w:rPr>
            </w:pPr>
          </w:p>
        </w:tc>
        <w:tc>
          <w:tcPr>
            <w:tcW w:w="2410" w:type="dxa"/>
            <w:tcBorders>
              <w:left w:val="nil"/>
            </w:tcBorders>
            <w:vAlign w:val="center"/>
          </w:tcPr>
          <w:p w14:paraId="71BF96FA" w14:textId="77777777" w:rsidR="005406EC" w:rsidRPr="00A65934" w:rsidRDefault="005406EC" w:rsidP="00E4086D">
            <w:pPr>
              <w:spacing w:after="0" w:line="240" w:lineRule="auto"/>
              <w:rPr>
                <w:rFonts w:ascii="Times New Roman" w:eastAsia="Calibri" w:hAnsi="Times New Roman" w:cs="Times New Roman"/>
                <w:sz w:val="20"/>
                <w:szCs w:val="20"/>
              </w:rPr>
            </w:pPr>
            <w:r w:rsidRPr="00A65934">
              <w:rPr>
                <w:rFonts w:ascii="Times New Roman" w:eastAsia="Calibri" w:hAnsi="Times New Roman" w:cs="Times New Roman"/>
                <w:sz w:val="20"/>
                <w:szCs w:val="20"/>
              </w:rPr>
              <w:t>Niecka Nidziańska</w:t>
            </w:r>
          </w:p>
        </w:tc>
        <w:tc>
          <w:tcPr>
            <w:tcW w:w="4464" w:type="dxa"/>
            <w:vAlign w:val="center"/>
          </w:tcPr>
          <w:p w14:paraId="5E0FF8EB" w14:textId="77777777" w:rsidR="005406EC" w:rsidRPr="00A65934" w:rsidRDefault="005406EC" w:rsidP="00E4086D">
            <w:pPr>
              <w:spacing w:after="0" w:line="240" w:lineRule="auto"/>
              <w:rPr>
                <w:rFonts w:ascii="Times New Roman" w:eastAsia="Calibri" w:hAnsi="Times New Roman" w:cs="Times New Roman"/>
                <w:sz w:val="20"/>
                <w:szCs w:val="20"/>
              </w:rPr>
            </w:pPr>
            <w:r w:rsidRPr="00A65934">
              <w:rPr>
                <w:rFonts w:ascii="Times New Roman" w:eastAsia="Calibri" w:hAnsi="Times New Roman" w:cs="Times New Roman"/>
                <w:sz w:val="20"/>
                <w:szCs w:val="20"/>
              </w:rPr>
              <w:t>– Płaskowyż Jędrzejowski</w:t>
            </w:r>
          </w:p>
          <w:p w14:paraId="25CD3234" w14:textId="77777777" w:rsidR="005406EC" w:rsidRPr="00A65934" w:rsidRDefault="005406EC" w:rsidP="00E4086D">
            <w:pPr>
              <w:spacing w:after="0" w:line="240" w:lineRule="auto"/>
              <w:rPr>
                <w:rFonts w:ascii="Times New Roman" w:eastAsia="Calibri" w:hAnsi="Times New Roman" w:cs="Times New Roman"/>
                <w:sz w:val="20"/>
                <w:szCs w:val="20"/>
              </w:rPr>
            </w:pPr>
            <w:r w:rsidRPr="00A65934">
              <w:rPr>
                <w:rFonts w:ascii="Times New Roman" w:eastAsia="Calibri" w:hAnsi="Times New Roman" w:cs="Times New Roman"/>
                <w:sz w:val="20"/>
                <w:szCs w:val="20"/>
              </w:rPr>
              <w:t>– Płaskowyż Proszowicki</w:t>
            </w:r>
          </w:p>
          <w:p w14:paraId="4C0BBEC5" w14:textId="77777777" w:rsidR="005406EC" w:rsidRPr="00A65934" w:rsidRDefault="005406EC" w:rsidP="00E4086D">
            <w:pPr>
              <w:spacing w:after="0" w:line="240" w:lineRule="auto"/>
              <w:rPr>
                <w:rFonts w:ascii="Times New Roman" w:eastAsia="Calibri" w:hAnsi="Times New Roman" w:cs="Times New Roman"/>
                <w:sz w:val="20"/>
                <w:szCs w:val="20"/>
              </w:rPr>
            </w:pPr>
            <w:r w:rsidRPr="00A65934">
              <w:rPr>
                <w:rFonts w:ascii="Times New Roman" w:eastAsia="Calibri" w:hAnsi="Times New Roman" w:cs="Times New Roman"/>
                <w:sz w:val="20"/>
                <w:szCs w:val="20"/>
              </w:rPr>
              <w:t>– Garb Wodzisławski</w:t>
            </w:r>
          </w:p>
          <w:p w14:paraId="79A26926" w14:textId="77777777" w:rsidR="005406EC" w:rsidRPr="00A65934" w:rsidRDefault="005406EC" w:rsidP="00E4086D">
            <w:pPr>
              <w:spacing w:after="0" w:line="240" w:lineRule="auto"/>
              <w:rPr>
                <w:rFonts w:ascii="Times New Roman" w:eastAsia="Calibri" w:hAnsi="Times New Roman" w:cs="Times New Roman"/>
                <w:sz w:val="20"/>
                <w:szCs w:val="20"/>
              </w:rPr>
            </w:pPr>
            <w:r w:rsidRPr="00A65934">
              <w:rPr>
                <w:rFonts w:ascii="Times New Roman" w:eastAsia="Calibri" w:hAnsi="Times New Roman" w:cs="Times New Roman"/>
                <w:sz w:val="20"/>
                <w:szCs w:val="20"/>
              </w:rPr>
              <w:t>– Dolina Nidy</w:t>
            </w:r>
          </w:p>
          <w:p w14:paraId="66A8D1FC" w14:textId="77777777" w:rsidR="005406EC" w:rsidRPr="00A65934" w:rsidRDefault="005406EC" w:rsidP="00E4086D">
            <w:pPr>
              <w:spacing w:after="0" w:line="240" w:lineRule="auto"/>
              <w:rPr>
                <w:rFonts w:ascii="Times New Roman" w:eastAsia="Calibri" w:hAnsi="Times New Roman" w:cs="Times New Roman"/>
                <w:sz w:val="20"/>
                <w:szCs w:val="20"/>
              </w:rPr>
            </w:pPr>
            <w:r w:rsidRPr="00A65934">
              <w:rPr>
                <w:rFonts w:ascii="Times New Roman" w:eastAsia="Calibri" w:hAnsi="Times New Roman" w:cs="Times New Roman"/>
                <w:sz w:val="20"/>
                <w:szCs w:val="20"/>
              </w:rPr>
              <w:t>– Niecka Solecka</w:t>
            </w:r>
          </w:p>
          <w:p w14:paraId="758CA20F" w14:textId="77777777" w:rsidR="005406EC" w:rsidRPr="00A65934" w:rsidRDefault="005406EC" w:rsidP="00E4086D">
            <w:pPr>
              <w:spacing w:after="0" w:line="240" w:lineRule="auto"/>
              <w:rPr>
                <w:rFonts w:ascii="Times New Roman" w:eastAsia="Calibri" w:hAnsi="Times New Roman" w:cs="Times New Roman"/>
                <w:sz w:val="20"/>
                <w:szCs w:val="20"/>
              </w:rPr>
            </w:pPr>
            <w:r w:rsidRPr="00A65934">
              <w:rPr>
                <w:rFonts w:ascii="Times New Roman" w:eastAsia="Calibri" w:hAnsi="Times New Roman" w:cs="Times New Roman"/>
                <w:sz w:val="20"/>
                <w:szCs w:val="20"/>
              </w:rPr>
              <w:t>– Garb Pińczowski</w:t>
            </w:r>
          </w:p>
          <w:p w14:paraId="2F3220C5" w14:textId="77777777" w:rsidR="005406EC" w:rsidRPr="00A65934" w:rsidRDefault="005406EC" w:rsidP="00E4086D">
            <w:pPr>
              <w:spacing w:after="0" w:line="240" w:lineRule="auto"/>
              <w:rPr>
                <w:rFonts w:ascii="Times New Roman" w:eastAsia="Calibri" w:hAnsi="Times New Roman" w:cs="Times New Roman"/>
                <w:sz w:val="20"/>
                <w:szCs w:val="20"/>
              </w:rPr>
            </w:pPr>
            <w:r w:rsidRPr="00A65934">
              <w:rPr>
                <w:rFonts w:ascii="Times New Roman" w:eastAsia="Calibri" w:hAnsi="Times New Roman" w:cs="Times New Roman"/>
                <w:sz w:val="20"/>
                <w:szCs w:val="20"/>
              </w:rPr>
              <w:t>– Niecka Połaniecka</w:t>
            </w:r>
          </w:p>
        </w:tc>
      </w:tr>
      <w:tr w:rsidR="00A65934" w:rsidRPr="00A65934" w14:paraId="3D17CD3D" w14:textId="77777777" w:rsidTr="00B60499">
        <w:trPr>
          <w:cantSplit/>
        </w:trPr>
        <w:tc>
          <w:tcPr>
            <w:tcW w:w="2338" w:type="dxa"/>
            <w:vMerge/>
            <w:tcBorders>
              <w:right w:val="single" w:sz="4" w:space="0" w:color="auto"/>
            </w:tcBorders>
            <w:vAlign w:val="center"/>
          </w:tcPr>
          <w:p w14:paraId="33DB075A" w14:textId="77777777" w:rsidR="005406EC" w:rsidRPr="00A65934" w:rsidRDefault="005406EC" w:rsidP="00E4086D">
            <w:pPr>
              <w:spacing w:after="0" w:line="240" w:lineRule="auto"/>
              <w:rPr>
                <w:rFonts w:ascii="Times New Roman" w:eastAsia="Calibri" w:hAnsi="Times New Roman" w:cs="Times New Roman"/>
                <w:sz w:val="20"/>
                <w:szCs w:val="20"/>
              </w:rPr>
            </w:pPr>
          </w:p>
        </w:tc>
        <w:tc>
          <w:tcPr>
            <w:tcW w:w="2410" w:type="dxa"/>
            <w:tcBorders>
              <w:left w:val="nil"/>
            </w:tcBorders>
            <w:vAlign w:val="center"/>
          </w:tcPr>
          <w:p w14:paraId="74B5CAE7" w14:textId="77777777" w:rsidR="005406EC" w:rsidRPr="00A65934" w:rsidRDefault="005406EC" w:rsidP="00E4086D">
            <w:pPr>
              <w:spacing w:after="0" w:line="240" w:lineRule="auto"/>
              <w:rPr>
                <w:rFonts w:ascii="Times New Roman" w:eastAsia="Calibri" w:hAnsi="Times New Roman" w:cs="Times New Roman"/>
                <w:sz w:val="20"/>
                <w:szCs w:val="20"/>
              </w:rPr>
            </w:pPr>
            <w:r w:rsidRPr="00A65934">
              <w:rPr>
                <w:rFonts w:ascii="Times New Roman" w:eastAsia="Calibri" w:hAnsi="Times New Roman" w:cs="Times New Roman"/>
                <w:sz w:val="20"/>
                <w:szCs w:val="20"/>
              </w:rPr>
              <w:t>Wyżyna Kielecka</w:t>
            </w:r>
          </w:p>
        </w:tc>
        <w:tc>
          <w:tcPr>
            <w:tcW w:w="4464" w:type="dxa"/>
            <w:vAlign w:val="center"/>
          </w:tcPr>
          <w:p w14:paraId="7D35FD7F" w14:textId="77777777" w:rsidR="005406EC" w:rsidRPr="00A65934" w:rsidRDefault="005406EC" w:rsidP="00E4086D">
            <w:pPr>
              <w:spacing w:after="0" w:line="240" w:lineRule="auto"/>
              <w:rPr>
                <w:rFonts w:ascii="Times New Roman" w:eastAsia="Calibri" w:hAnsi="Times New Roman" w:cs="Times New Roman"/>
                <w:sz w:val="20"/>
                <w:szCs w:val="20"/>
              </w:rPr>
            </w:pPr>
            <w:r w:rsidRPr="00A65934">
              <w:rPr>
                <w:rFonts w:ascii="Times New Roman" w:eastAsia="Calibri" w:hAnsi="Times New Roman" w:cs="Times New Roman"/>
                <w:sz w:val="20"/>
                <w:szCs w:val="20"/>
              </w:rPr>
              <w:t>– Płaskowyż Suchedniowski</w:t>
            </w:r>
          </w:p>
          <w:p w14:paraId="1B4ADB76" w14:textId="77777777" w:rsidR="005406EC" w:rsidRPr="00A65934" w:rsidRDefault="005406EC" w:rsidP="00E4086D">
            <w:pPr>
              <w:spacing w:after="0" w:line="240" w:lineRule="auto"/>
              <w:rPr>
                <w:rFonts w:ascii="Times New Roman" w:eastAsia="Calibri" w:hAnsi="Times New Roman" w:cs="Times New Roman"/>
                <w:sz w:val="20"/>
                <w:szCs w:val="20"/>
              </w:rPr>
            </w:pPr>
            <w:r w:rsidRPr="00A65934">
              <w:rPr>
                <w:rFonts w:ascii="Times New Roman" w:eastAsia="Calibri" w:hAnsi="Times New Roman" w:cs="Times New Roman"/>
                <w:sz w:val="20"/>
                <w:szCs w:val="20"/>
              </w:rPr>
              <w:t>– Garb Gielniowski</w:t>
            </w:r>
          </w:p>
          <w:p w14:paraId="21D20E1E" w14:textId="77777777" w:rsidR="005406EC" w:rsidRPr="00A65934" w:rsidRDefault="005406EC" w:rsidP="00E4086D">
            <w:pPr>
              <w:spacing w:after="0" w:line="240" w:lineRule="auto"/>
              <w:rPr>
                <w:rFonts w:ascii="Times New Roman" w:eastAsia="Calibri" w:hAnsi="Times New Roman" w:cs="Times New Roman"/>
                <w:sz w:val="20"/>
                <w:szCs w:val="20"/>
              </w:rPr>
            </w:pPr>
            <w:r w:rsidRPr="00A65934">
              <w:rPr>
                <w:rFonts w:ascii="Times New Roman" w:eastAsia="Calibri" w:hAnsi="Times New Roman" w:cs="Times New Roman"/>
                <w:sz w:val="20"/>
                <w:szCs w:val="20"/>
              </w:rPr>
              <w:t>– Przedgórze Iłżeckie</w:t>
            </w:r>
          </w:p>
          <w:p w14:paraId="12745CFC" w14:textId="77777777" w:rsidR="005406EC" w:rsidRPr="00A65934" w:rsidRDefault="005406EC" w:rsidP="00E4086D">
            <w:pPr>
              <w:spacing w:after="0" w:line="240" w:lineRule="auto"/>
              <w:rPr>
                <w:rFonts w:ascii="Times New Roman" w:eastAsia="Calibri" w:hAnsi="Times New Roman" w:cs="Times New Roman"/>
                <w:sz w:val="20"/>
                <w:szCs w:val="20"/>
              </w:rPr>
            </w:pPr>
            <w:r w:rsidRPr="00A65934">
              <w:rPr>
                <w:rFonts w:ascii="Times New Roman" w:eastAsia="Calibri" w:hAnsi="Times New Roman" w:cs="Times New Roman"/>
                <w:sz w:val="20"/>
                <w:szCs w:val="20"/>
              </w:rPr>
              <w:t>– Góry Świętokrzyskie (wschodnie i zachodnie)</w:t>
            </w:r>
          </w:p>
          <w:p w14:paraId="151FD8FC" w14:textId="77777777" w:rsidR="005406EC" w:rsidRPr="00A65934" w:rsidRDefault="005406EC" w:rsidP="00E4086D">
            <w:pPr>
              <w:spacing w:after="0" w:line="240" w:lineRule="auto"/>
              <w:rPr>
                <w:rFonts w:ascii="Times New Roman" w:eastAsia="Calibri" w:hAnsi="Times New Roman" w:cs="Times New Roman"/>
                <w:sz w:val="20"/>
                <w:szCs w:val="20"/>
              </w:rPr>
            </w:pPr>
            <w:r w:rsidRPr="00A65934">
              <w:rPr>
                <w:rFonts w:ascii="Times New Roman" w:eastAsia="Calibri" w:hAnsi="Times New Roman" w:cs="Times New Roman"/>
                <w:sz w:val="20"/>
                <w:szCs w:val="20"/>
              </w:rPr>
              <w:t>– Wyżyna Sandomierska</w:t>
            </w:r>
          </w:p>
          <w:p w14:paraId="01D4002F" w14:textId="77777777" w:rsidR="005406EC" w:rsidRPr="00A65934" w:rsidRDefault="005406EC" w:rsidP="00E4086D">
            <w:pPr>
              <w:spacing w:after="0" w:line="240" w:lineRule="auto"/>
              <w:rPr>
                <w:rFonts w:ascii="Times New Roman" w:eastAsia="Calibri" w:hAnsi="Times New Roman" w:cs="Times New Roman"/>
                <w:sz w:val="20"/>
                <w:szCs w:val="20"/>
              </w:rPr>
            </w:pPr>
            <w:r w:rsidRPr="00A65934">
              <w:rPr>
                <w:rFonts w:ascii="Times New Roman" w:eastAsia="Calibri" w:hAnsi="Times New Roman" w:cs="Times New Roman"/>
                <w:sz w:val="20"/>
                <w:szCs w:val="20"/>
              </w:rPr>
              <w:t>– Pogórze Szydłowskie</w:t>
            </w:r>
          </w:p>
        </w:tc>
      </w:tr>
      <w:tr w:rsidR="00A65934" w:rsidRPr="00A65934" w14:paraId="30177B92" w14:textId="77777777" w:rsidTr="00B60499">
        <w:tc>
          <w:tcPr>
            <w:tcW w:w="2338" w:type="dxa"/>
            <w:tcBorders>
              <w:right w:val="single" w:sz="4" w:space="0" w:color="auto"/>
            </w:tcBorders>
            <w:vAlign w:val="center"/>
          </w:tcPr>
          <w:p w14:paraId="55295F8C" w14:textId="77777777" w:rsidR="005406EC" w:rsidRPr="00A65934" w:rsidRDefault="005406EC" w:rsidP="00E4086D">
            <w:pPr>
              <w:spacing w:after="0" w:line="240" w:lineRule="auto"/>
              <w:rPr>
                <w:rFonts w:ascii="Times New Roman" w:eastAsia="Calibri" w:hAnsi="Times New Roman" w:cs="Times New Roman"/>
                <w:sz w:val="20"/>
                <w:szCs w:val="20"/>
              </w:rPr>
            </w:pPr>
            <w:r w:rsidRPr="00A65934">
              <w:rPr>
                <w:rFonts w:ascii="Times New Roman" w:eastAsia="Calibri" w:hAnsi="Times New Roman" w:cs="Times New Roman"/>
                <w:sz w:val="20"/>
                <w:szCs w:val="20"/>
              </w:rPr>
              <w:t>Wyżyna Lubelsko-Lwowska</w:t>
            </w:r>
          </w:p>
        </w:tc>
        <w:tc>
          <w:tcPr>
            <w:tcW w:w="2410" w:type="dxa"/>
            <w:tcBorders>
              <w:left w:val="nil"/>
            </w:tcBorders>
            <w:vAlign w:val="center"/>
          </w:tcPr>
          <w:p w14:paraId="2F436C28" w14:textId="77777777" w:rsidR="005406EC" w:rsidRPr="00A65934" w:rsidRDefault="005406EC" w:rsidP="00E4086D">
            <w:pPr>
              <w:spacing w:after="0" w:line="240" w:lineRule="auto"/>
              <w:rPr>
                <w:rFonts w:ascii="Times New Roman" w:eastAsia="Calibri" w:hAnsi="Times New Roman" w:cs="Times New Roman"/>
                <w:sz w:val="20"/>
                <w:szCs w:val="20"/>
              </w:rPr>
            </w:pPr>
            <w:r w:rsidRPr="00A65934">
              <w:rPr>
                <w:rFonts w:ascii="Times New Roman" w:eastAsia="Calibri" w:hAnsi="Times New Roman" w:cs="Times New Roman"/>
                <w:sz w:val="20"/>
                <w:szCs w:val="20"/>
              </w:rPr>
              <w:t>Wyżyna Lubelska</w:t>
            </w:r>
          </w:p>
        </w:tc>
        <w:tc>
          <w:tcPr>
            <w:tcW w:w="4464" w:type="dxa"/>
            <w:vAlign w:val="center"/>
          </w:tcPr>
          <w:p w14:paraId="4898FC65" w14:textId="77777777" w:rsidR="005406EC" w:rsidRPr="00A65934" w:rsidRDefault="005406EC" w:rsidP="00E4086D">
            <w:pPr>
              <w:spacing w:after="0" w:line="240" w:lineRule="auto"/>
              <w:rPr>
                <w:rFonts w:ascii="Times New Roman" w:eastAsia="Calibri" w:hAnsi="Times New Roman" w:cs="Times New Roman"/>
                <w:sz w:val="20"/>
                <w:szCs w:val="20"/>
              </w:rPr>
            </w:pPr>
            <w:r w:rsidRPr="00A65934">
              <w:rPr>
                <w:rFonts w:ascii="Times New Roman" w:eastAsia="Calibri" w:hAnsi="Times New Roman" w:cs="Times New Roman"/>
                <w:sz w:val="20"/>
                <w:szCs w:val="20"/>
              </w:rPr>
              <w:t>– Małopolski Przełom Wisły</w:t>
            </w:r>
          </w:p>
        </w:tc>
      </w:tr>
      <w:tr w:rsidR="00A65934" w:rsidRPr="00A65934" w14:paraId="75C7F2F7" w14:textId="77777777" w:rsidTr="00B60499">
        <w:tc>
          <w:tcPr>
            <w:tcW w:w="2338" w:type="dxa"/>
            <w:tcBorders>
              <w:bottom w:val="double" w:sz="4" w:space="0" w:color="auto"/>
              <w:right w:val="single" w:sz="4" w:space="0" w:color="auto"/>
            </w:tcBorders>
            <w:vAlign w:val="center"/>
          </w:tcPr>
          <w:p w14:paraId="0FEC5174" w14:textId="77777777" w:rsidR="005406EC" w:rsidRPr="00A65934" w:rsidRDefault="005406EC" w:rsidP="00E4086D">
            <w:pPr>
              <w:spacing w:after="0" w:line="240" w:lineRule="auto"/>
              <w:rPr>
                <w:rFonts w:ascii="Times New Roman" w:eastAsia="Calibri" w:hAnsi="Times New Roman" w:cs="Times New Roman"/>
                <w:sz w:val="20"/>
                <w:szCs w:val="20"/>
              </w:rPr>
            </w:pPr>
            <w:r w:rsidRPr="00A65934">
              <w:rPr>
                <w:rFonts w:ascii="Times New Roman" w:eastAsia="Calibri" w:hAnsi="Times New Roman" w:cs="Times New Roman"/>
                <w:sz w:val="20"/>
                <w:szCs w:val="20"/>
              </w:rPr>
              <w:t>Północne Podkarpacie</w:t>
            </w:r>
          </w:p>
        </w:tc>
        <w:tc>
          <w:tcPr>
            <w:tcW w:w="2410" w:type="dxa"/>
            <w:tcBorders>
              <w:left w:val="nil"/>
            </w:tcBorders>
            <w:vAlign w:val="center"/>
          </w:tcPr>
          <w:p w14:paraId="77FD9891" w14:textId="77777777" w:rsidR="005406EC" w:rsidRPr="00A65934" w:rsidRDefault="005406EC" w:rsidP="00E4086D">
            <w:pPr>
              <w:spacing w:after="0" w:line="240" w:lineRule="auto"/>
              <w:rPr>
                <w:rFonts w:ascii="Times New Roman" w:eastAsia="Calibri" w:hAnsi="Times New Roman" w:cs="Times New Roman"/>
                <w:sz w:val="20"/>
                <w:szCs w:val="20"/>
              </w:rPr>
            </w:pPr>
            <w:r w:rsidRPr="00A65934">
              <w:rPr>
                <w:rFonts w:ascii="Times New Roman" w:eastAsia="Calibri" w:hAnsi="Times New Roman" w:cs="Times New Roman"/>
                <w:sz w:val="20"/>
                <w:szCs w:val="20"/>
              </w:rPr>
              <w:t>Kotlina Sandomierska</w:t>
            </w:r>
          </w:p>
        </w:tc>
        <w:tc>
          <w:tcPr>
            <w:tcW w:w="4464" w:type="dxa"/>
            <w:vAlign w:val="center"/>
          </w:tcPr>
          <w:p w14:paraId="56D2F32D" w14:textId="77777777" w:rsidR="005406EC" w:rsidRPr="00A65934" w:rsidRDefault="005406EC" w:rsidP="00E4086D">
            <w:pPr>
              <w:spacing w:after="0" w:line="240" w:lineRule="auto"/>
              <w:rPr>
                <w:rFonts w:ascii="Times New Roman" w:eastAsia="Calibri" w:hAnsi="Times New Roman" w:cs="Times New Roman"/>
                <w:sz w:val="20"/>
                <w:szCs w:val="20"/>
              </w:rPr>
            </w:pPr>
            <w:r w:rsidRPr="00A65934">
              <w:rPr>
                <w:rFonts w:ascii="Times New Roman" w:eastAsia="Calibri" w:hAnsi="Times New Roman" w:cs="Times New Roman"/>
                <w:sz w:val="20"/>
                <w:szCs w:val="20"/>
              </w:rPr>
              <w:t>– Nizina Nadwiślańska</w:t>
            </w:r>
          </w:p>
        </w:tc>
      </w:tr>
    </w:tbl>
    <w:p w14:paraId="12C0E3F8" w14:textId="77777777" w:rsidR="005406EC" w:rsidRPr="00A65934" w:rsidRDefault="005406EC" w:rsidP="00E4086D">
      <w:pPr>
        <w:spacing w:after="0" w:line="240" w:lineRule="auto"/>
        <w:jc w:val="both"/>
        <w:rPr>
          <w:rFonts w:ascii="Times New Roman" w:eastAsia="Calibri" w:hAnsi="Times New Roman" w:cs="Times New Roman"/>
          <w:i/>
          <w:sz w:val="20"/>
          <w:szCs w:val="20"/>
        </w:rPr>
      </w:pPr>
      <w:r w:rsidRPr="00A65934">
        <w:rPr>
          <w:rFonts w:ascii="Times New Roman" w:eastAsia="Calibri" w:hAnsi="Times New Roman" w:cs="Times New Roman"/>
          <w:i/>
          <w:sz w:val="20"/>
          <w:szCs w:val="20"/>
        </w:rPr>
        <w:t>Źródło: Kondracki J.: Geografia Polski. Mezoregiony fizyczno-geograficzne, Warszawa 1994.</w:t>
      </w:r>
    </w:p>
    <w:p w14:paraId="0CF66CDA" w14:textId="77777777" w:rsidR="005406EC" w:rsidRPr="00A65934" w:rsidRDefault="005406EC" w:rsidP="00E4086D">
      <w:pPr>
        <w:spacing w:after="0" w:line="240" w:lineRule="auto"/>
        <w:rPr>
          <w:rFonts w:ascii="Times New Roman" w:hAnsi="Times New Roman" w:cs="Times New Roman"/>
          <w:sz w:val="24"/>
          <w:szCs w:val="24"/>
        </w:rPr>
      </w:pPr>
    </w:p>
    <w:p w14:paraId="64BA8CCF" w14:textId="77777777" w:rsidR="005406EC" w:rsidRPr="00A65934" w:rsidRDefault="005406EC" w:rsidP="00E4086D">
      <w:pPr>
        <w:spacing w:after="0" w:line="240" w:lineRule="auto"/>
        <w:rPr>
          <w:rFonts w:ascii="Times New Roman" w:hAnsi="Times New Roman" w:cs="Times New Roman"/>
          <w:sz w:val="24"/>
          <w:szCs w:val="24"/>
        </w:rPr>
      </w:pPr>
    </w:p>
    <w:p w14:paraId="63B8C214" w14:textId="77777777" w:rsidR="005406EC" w:rsidRPr="00A65934" w:rsidRDefault="005406EC" w:rsidP="00E4086D">
      <w:pPr>
        <w:spacing w:after="0" w:line="240" w:lineRule="auto"/>
        <w:jc w:val="both"/>
        <w:rPr>
          <w:rFonts w:ascii="Times New Roman" w:eastAsia="Calibri" w:hAnsi="Times New Roman" w:cs="Times New Roman"/>
          <w:b/>
          <w:sz w:val="24"/>
          <w:szCs w:val="24"/>
        </w:rPr>
      </w:pPr>
      <w:r w:rsidRPr="00A65934">
        <w:rPr>
          <w:rFonts w:ascii="Times New Roman" w:eastAsia="Calibri" w:hAnsi="Times New Roman" w:cs="Times New Roman"/>
          <w:b/>
          <w:sz w:val="24"/>
          <w:szCs w:val="24"/>
        </w:rPr>
        <w:t>1.3. Budowa geologiczna</w:t>
      </w:r>
    </w:p>
    <w:p w14:paraId="41FA7426" w14:textId="77777777" w:rsidR="00B566EF" w:rsidRPr="00A65934" w:rsidRDefault="00B566EF" w:rsidP="00B566EF">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Na obszarze województwa świętokrzyskiego wyróżnić można pięć jednostek strukturalno-tektonicznych, są to: Trzon paleozoiczny Gór Świętokrzyskich, Obrzeżenie permsko-mezozoiczne Gór Świętokrzyskich, Niecka Nidziańska (Miechowska), Zapadlisko Przedkarpackie oraz Niecka Lubelska (odcinek lubelski synklinorium brzeżnego).</w:t>
      </w:r>
    </w:p>
    <w:p w14:paraId="4046AB73" w14:textId="77777777" w:rsidR="00B566EF" w:rsidRPr="00A65934" w:rsidRDefault="00B566EF" w:rsidP="00B566EF">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u w:val="single"/>
        </w:rPr>
        <w:t>Trzon paleozoiczny Gór Świętokrzyskich</w:t>
      </w:r>
      <w:r w:rsidRPr="00A65934">
        <w:rPr>
          <w:rFonts w:ascii="Times New Roman" w:hAnsi="Times New Roman" w:cs="Times New Roman"/>
          <w:sz w:val="24"/>
          <w:szCs w:val="24"/>
        </w:rPr>
        <w:t xml:space="preserve"> budują najstarsze osady: kambru, ordowiku, syluru, dewonu i w niewielkim stopniu karbonu. Są to: kambryjskie piaskowce kwarcytowe, mułowce, iłowce i osady piaszczysto-wapienne ordowiku, szarogłazy i łupki syluru, piaszczyste utwory dewonu dolnego oraz wyższe piętra dewonu reprezentowane przez utwory węglanowe (wapienie i dolomity). Karbon, występujący w małych, izolowanych płatach to serie ilasto-krzemionkowe i marglisto-wapienne. Z osadami trzonu paleozoicznego związane jest występowanie:</w:t>
      </w:r>
      <w:r w:rsidRPr="00A65934">
        <w:rPr>
          <w:rFonts w:ascii="Times New Roman" w:hAnsi="Times New Roman" w:cs="Times New Roman"/>
          <w:b/>
          <w:sz w:val="24"/>
          <w:szCs w:val="24"/>
        </w:rPr>
        <w:t xml:space="preserve"> </w:t>
      </w:r>
      <w:r w:rsidRPr="00A65934">
        <w:rPr>
          <w:rFonts w:ascii="Times New Roman" w:hAnsi="Times New Roman" w:cs="Times New Roman"/>
          <w:sz w:val="24"/>
          <w:szCs w:val="24"/>
        </w:rPr>
        <w:t>rud miedzi, ołowiu, srebra i żelaza (bez znaczenia gospodarczego).</w:t>
      </w:r>
    </w:p>
    <w:p w14:paraId="722C25DA" w14:textId="77777777" w:rsidR="00B566EF" w:rsidRPr="00A65934" w:rsidRDefault="00B566EF" w:rsidP="00B566EF">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u w:val="single"/>
        </w:rPr>
        <w:t>Obrzeżenie Gór Świętokrzyskich</w:t>
      </w:r>
      <w:r w:rsidRPr="00A65934">
        <w:rPr>
          <w:rFonts w:ascii="Times New Roman" w:hAnsi="Times New Roman" w:cs="Times New Roman"/>
          <w:sz w:val="24"/>
          <w:szCs w:val="24"/>
        </w:rPr>
        <w:t xml:space="preserve"> budują utwory: permu, triasu, jury i kredy. Perm to: zlepieńce tzw. </w:t>
      </w:r>
      <w:r w:rsidRPr="00A65934">
        <w:rPr>
          <w:rFonts w:ascii="Times New Roman" w:hAnsi="Times New Roman" w:cs="Times New Roman"/>
          <w:i/>
          <w:sz w:val="24"/>
          <w:szCs w:val="24"/>
        </w:rPr>
        <w:t>zygmuntowskie</w:t>
      </w:r>
      <w:r w:rsidRPr="00A65934">
        <w:rPr>
          <w:rFonts w:ascii="Times New Roman" w:hAnsi="Times New Roman" w:cs="Times New Roman"/>
          <w:sz w:val="24"/>
          <w:szCs w:val="24"/>
        </w:rPr>
        <w:t xml:space="preserve"> oraz wapienie, margle, łupki i osady piaszczysto-mułowcowe. Trias reprezentowany jest przez: mułowce i iłowce, a także osady węglanowe. W jurze tworzą się: utwory piaszczysto-ilaste, zlepieńce oraz wapienie, margle i wapienie z krzemieniami. Kreda na obszarze województwa to tylko kreda górna, wykształcona w postaci piaskowców, margli i wapieni. Z osadami obrzeżenia związane jest występowanie rud żelaza.</w:t>
      </w:r>
    </w:p>
    <w:p w14:paraId="22B51C8D" w14:textId="3B120138" w:rsidR="00B566EF" w:rsidRPr="00A65934" w:rsidRDefault="00B566EF" w:rsidP="00B566EF">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u w:val="single"/>
        </w:rPr>
        <w:t>Niecka Nidziańska (Miechowska) i Niecka Lubelska</w:t>
      </w:r>
      <w:r w:rsidRPr="00A65934">
        <w:rPr>
          <w:rFonts w:ascii="Times New Roman" w:hAnsi="Times New Roman" w:cs="Times New Roman"/>
          <w:b/>
          <w:sz w:val="24"/>
          <w:szCs w:val="24"/>
        </w:rPr>
        <w:t xml:space="preserve"> </w:t>
      </w:r>
      <w:r w:rsidRPr="00A65934">
        <w:rPr>
          <w:rFonts w:ascii="Times New Roman" w:hAnsi="Times New Roman" w:cs="Times New Roman"/>
          <w:sz w:val="24"/>
          <w:szCs w:val="24"/>
        </w:rPr>
        <w:t xml:space="preserve">zbudowane są głównie </w:t>
      </w:r>
      <w:r w:rsidR="0071539F" w:rsidRPr="00A65934">
        <w:rPr>
          <w:rFonts w:ascii="Times New Roman" w:hAnsi="Times New Roman" w:cs="Times New Roman"/>
          <w:sz w:val="24"/>
          <w:szCs w:val="24"/>
        </w:rPr>
        <w:br/>
      </w:r>
      <w:r w:rsidRPr="00A65934">
        <w:rPr>
          <w:rFonts w:ascii="Times New Roman" w:hAnsi="Times New Roman" w:cs="Times New Roman"/>
          <w:sz w:val="24"/>
          <w:szCs w:val="24"/>
        </w:rPr>
        <w:t xml:space="preserve">z utworów kredy reprezentowanej przez: piaskowce, wapienie, opoki i margle. Podłoże stanowią osady paleozoiczne oraz triasu i jury wykształcone podobnie jak w ww. omawianych jednostkach. Z kredowymi utworami Niecki Lubelskiej związane jest występowanie fosforytów. </w:t>
      </w:r>
    </w:p>
    <w:p w14:paraId="1915068C" w14:textId="77777777" w:rsidR="00B566EF" w:rsidRPr="00A65934" w:rsidRDefault="00B566EF" w:rsidP="00B566EF">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u w:val="single"/>
        </w:rPr>
        <w:t>Zapadlisko Przedkarpackie</w:t>
      </w:r>
      <w:r w:rsidRPr="00A65934">
        <w:rPr>
          <w:rFonts w:ascii="Times New Roman" w:hAnsi="Times New Roman" w:cs="Times New Roman"/>
          <w:b/>
          <w:sz w:val="24"/>
          <w:szCs w:val="24"/>
        </w:rPr>
        <w:t xml:space="preserve"> </w:t>
      </w:r>
      <w:r w:rsidRPr="00A65934">
        <w:rPr>
          <w:rFonts w:ascii="Times New Roman" w:hAnsi="Times New Roman" w:cs="Times New Roman"/>
          <w:sz w:val="24"/>
          <w:szCs w:val="24"/>
        </w:rPr>
        <w:t>wypełnione jest utworami trzeciorzędowymi o dużej zmienności facjalnej. Są to: iły, mułowce, piaskowce, wapienie, wapienie litotamniowe, iły krakowieckie oraz seria wapienno-gipsowa, z którą związane jest występowanie wód mineralnych i siarki.</w:t>
      </w:r>
    </w:p>
    <w:p w14:paraId="56A8DA9C" w14:textId="77777777" w:rsidR="00B566EF" w:rsidRPr="00A65934" w:rsidRDefault="00B566EF" w:rsidP="00B566EF">
      <w:pPr>
        <w:spacing w:after="0" w:line="240" w:lineRule="auto"/>
        <w:ind w:firstLine="709"/>
        <w:jc w:val="both"/>
        <w:rPr>
          <w:rFonts w:ascii="Times New Roman" w:hAnsi="Times New Roman" w:cs="Times New Roman"/>
          <w:b/>
          <w:sz w:val="24"/>
          <w:szCs w:val="24"/>
        </w:rPr>
      </w:pPr>
      <w:r w:rsidRPr="00A65934">
        <w:rPr>
          <w:rFonts w:ascii="Times New Roman" w:hAnsi="Times New Roman" w:cs="Times New Roman"/>
          <w:sz w:val="24"/>
          <w:szCs w:val="24"/>
        </w:rPr>
        <w:lastRenderedPageBreak/>
        <w:t>Wszystkie starsze formacje geologiczne przykryte są w mniejszym lub większym stopniu utworami czwartorzędowymi reprezentowanymi przez: żwiry, piaski, mułki, iły zastoiskowe, gliny zwałowe, osady jeziorne (margle, gytie) oraz najmłodsze osady wypełniające doliny rzek (żwiry, piaski i mady).</w:t>
      </w:r>
    </w:p>
    <w:p w14:paraId="26D783E4" w14:textId="77777777" w:rsidR="005406EC" w:rsidRPr="00A65934" w:rsidRDefault="005406EC" w:rsidP="00E4086D">
      <w:pPr>
        <w:spacing w:after="0" w:line="240" w:lineRule="auto"/>
        <w:rPr>
          <w:rFonts w:ascii="Times New Roman" w:hAnsi="Times New Roman" w:cs="Times New Roman"/>
          <w:sz w:val="24"/>
          <w:szCs w:val="24"/>
        </w:rPr>
      </w:pPr>
    </w:p>
    <w:p w14:paraId="34EB86EA" w14:textId="77777777" w:rsidR="00F61177" w:rsidRPr="00A65934" w:rsidRDefault="00F61177" w:rsidP="00E4086D">
      <w:pPr>
        <w:spacing w:after="0" w:line="240" w:lineRule="auto"/>
        <w:rPr>
          <w:rFonts w:ascii="Times New Roman" w:hAnsi="Times New Roman" w:cs="Times New Roman"/>
          <w:sz w:val="24"/>
          <w:szCs w:val="24"/>
        </w:rPr>
      </w:pPr>
    </w:p>
    <w:p w14:paraId="4AA3849E" w14:textId="77777777" w:rsidR="005406EC" w:rsidRPr="00A65934" w:rsidRDefault="005406EC" w:rsidP="00393892">
      <w:pPr>
        <w:spacing w:after="0" w:line="240" w:lineRule="auto"/>
        <w:jc w:val="both"/>
        <w:rPr>
          <w:rFonts w:ascii="Times New Roman" w:eastAsia="Calibri" w:hAnsi="Times New Roman" w:cs="Times New Roman"/>
          <w:b/>
          <w:sz w:val="24"/>
          <w:szCs w:val="24"/>
        </w:rPr>
      </w:pPr>
      <w:r w:rsidRPr="00A65934">
        <w:rPr>
          <w:rFonts w:ascii="Times New Roman" w:eastAsia="Calibri" w:hAnsi="Times New Roman" w:cs="Times New Roman"/>
          <w:b/>
          <w:sz w:val="24"/>
          <w:szCs w:val="24"/>
        </w:rPr>
        <w:t>1.4. Surowce mineralne</w:t>
      </w:r>
    </w:p>
    <w:p w14:paraId="7E23716B" w14:textId="77777777" w:rsidR="00393892" w:rsidRPr="00A65934" w:rsidRDefault="00393892" w:rsidP="00393892">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Województwo Świętokrzyskie dysponuje dużą i urozmaiconą bazą surowców mineralnych, co wynika ze zróżnicowanej budowy geologicznej. Korzystne warunki geologiczno-górnicze złóż sprzyjają rozwojowi przemysłu wydobywczego, obejmującego górnictwo odkrywkowe i zakłady przeróbcze. Główne znaczenie w przemyśle wydobywczym mają skały węglanowe. Wydobycie pozostałych kopalin (siarka, gipsy, piaskowce, piaskowce kwarcytowe, piaski i surowce ilaste, a także wody mineralne i w niewielkim stopniu ropa naftowa), choć mniejsze pod względem wielkości, jest również ważne dla gospodarki kraju </w:t>
      </w:r>
      <w:r w:rsidR="00CB4508" w:rsidRPr="00A65934">
        <w:rPr>
          <w:rFonts w:ascii="Times New Roman" w:hAnsi="Times New Roman" w:cs="Times New Roman"/>
          <w:sz w:val="24"/>
          <w:szCs w:val="24"/>
        </w:rPr>
        <w:br/>
      </w:r>
      <w:r w:rsidRPr="00A65934">
        <w:rPr>
          <w:rFonts w:ascii="Times New Roman" w:hAnsi="Times New Roman" w:cs="Times New Roman"/>
          <w:sz w:val="24"/>
          <w:szCs w:val="24"/>
        </w:rPr>
        <w:t>i województwa. Pozostałe surowce jak: kalcyt, baryt, fosforyty, ziemia krzemionkowa, bentonity, ochry, borowiny oraz piaski formierskie i szklarskie nie są obecnie eksploatowane.</w:t>
      </w:r>
    </w:p>
    <w:p w14:paraId="30C315C6" w14:textId="7FF6B057" w:rsidR="00393892" w:rsidRPr="00A65934" w:rsidRDefault="00393892" w:rsidP="00393892">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Ogółem udokumentowan</w:t>
      </w:r>
      <w:r w:rsidR="00435001" w:rsidRPr="00A65934">
        <w:rPr>
          <w:rFonts w:ascii="Times New Roman" w:hAnsi="Times New Roman" w:cs="Times New Roman"/>
          <w:sz w:val="24"/>
          <w:szCs w:val="24"/>
        </w:rPr>
        <w:t xml:space="preserve">ych jest </w:t>
      </w:r>
      <w:r w:rsidR="000C0684" w:rsidRPr="00A65934">
        <w:rPr>
          <w:rFonts w:ascii="Times New Roman" w:hAnsi="Times New Roman" w:cs="Times New Roman"/>
          <w:sz w:val="24"/>
          <w:szCs w:val="24"/>
        </w:rPr>
        <w:t>524</w:t>
      </w:r>
      <w:r w:rsidR="00435001" w:rsidRPr="00A65934">
        <w:rPr>
          <w:rFonts w:ascii="Times New Roman" w:hAnsi="Times New Roman" w:cs="Times New Roman"/>
          <w:sz w:val="24"/>
          <w:szCs w:val="24"/>
        </w:rPr>
        <w:t xml:space="preserve"> </w:t>
      </w:r>
      <w:r w:rsidRPr="00A65934">
        <w:rPr>
          <w:rFonts w:ascii="Times New Roman" w:hAnsi="Times New Roman" w:cs="Times New Roman"/>
          <w:sz w:val="24"/>
          <w:szCs w:val="24"/>
        </w:rPr>
        <w:t>zł</w:t>
      </w:r>
      <w:r w:rsidR="00435001" w:rsidRPr="00A65934">
        <w:rPr>
          <w:rFonts w:ascii="Times New Roman" w:hAnsi="Times New Roman" w:cs="Times New Roman"/>
          <w:sz w:val="24"/>
          <w:szCs w:val="24"/>
        </w:rPr>
        <w:t>óż</w:t>
      </w:r>
      <w:r w:rsidRPr="00A65934">
        <w:rPr>
          <w:rFonts w:ascii="Times New Roman" w:hAnsi="Times New Roman" w:cs="Times New Roman"/>
          <w:sz w:val="24"/>
          <w:szCs w:val="24"/>
        </w:rPr>
        <w:t xml:space="preserve">, z czego </w:t>
      </w:r>
      <w:r w:rsidR="000C0684" w:rsidRPr="00A65934">
        <w:rPr>
          <w:rFonts w:ascii="Times New Roman" w:hAnsi="Times New Roman" w:cs="Times New Roman"/>
          <w:sz w:val="24"/>
          <w:szCs w:val="24"/>
        </w:rPr>
        <w:t>138</w:t>
      </w:r>
      <w:r w:rsidRPr="00A65934">
        <w:rPr>
          <w:rFonts w:ascii="Times New Roman" w:hAnsi="Times New Roman" w:cs="Times New Roman"/>
          <w:sz w:val="24"/>
          <w:szCs w:val="24"/>
        </w:rPr>
        <w:t xml:space="preserve"> jest eksploatowanych</w:t>
      </w:r>
      <w:r w:rsidR="00435001" w:rsidRPr="00A65934">
        <w:rPr>
          <w:rFonts w:ascii="Times New Roman" w:hAnsi="Times New Roman" w:cs="Times New Roman"/>
          <w:sz w:val="24"/>
          <w:szCs w:val="24"/>
        </w:rPr>
        <w:t xml:space="preserve"> </w:t>
      </w:r>
      <w:r w:rsidR="000C0684" w:rsidRPr="00A65934">
        <w:rPr>
          <w:rFonts w:ascii="Times New Roman" w:hAnsi="Times New Roman" w:cs="Times New Roman"/>
          <w:sz w:val="24"/>
          <w:szCs w:val="24"/>
        </w:rPr>
        <w:t>(stan na 31.12.2020 r.)</w:t>
      </w:r>
      <w:r w:rsidRPr="00A65934">
        <w:rPr>
          <w:rFonts w:ascii="Times New Roman" w:hAnsi="Times New Roman" w:cs="Times New Roman"/>
          <w:sz w:val="24"/>
          <w:szCs w:val="24"/>
        </w:rPr>
        <w:t>. Województwo Świętokrzyskie należy do przodujących w kraju w wielkości wydobycia kopalin dla przemysłu wapienniczego, surowców przemysłu cementowego, kruszywa budowlanego i drogowego, kwarcytów ogniotrwałych, siarki oraz gipsów.</w:t>
      </w:r>
    </w:p>
    <w:p w14:paraId="4727292B" w14:textId="77777777" w:rsidR="005406EC" w:rsidRPr="00A65934" w:rsidRDefault="005406EC" w:rsidP="00393892">
      <w:pPr>
        <w:spacing w:after="0" w:line="240" w:lineRule="auto"/>
        <w:rPr>
          <w:rFonts w:ascii="Times New Roman" w:hAnsi="Times New Roman" w:cs="Times New Roman"/>
          <w:sz w:val="24"/>
          <w:szCs w:val="24"/>
        </w:rPr>
      </w:pPr>
    </w:p>
    <w:p w14:paraId="4463211A" w14:textId="77777777" w:rsidR="00393892" w:rsidRPr="00A65934" w:rsidRDefault="00393892" w:rsidP="00393892">
      <w:pPr>
        <w:pStyle w:val="Nagwek2"/>
        <w:jc w:val="both"/>
        <w:rPr>
          <w:b w:val="0"/>
          <w:sz w:val="24"/>
          <w:szCs w:val="24"/>
          <w:u w:val="single"/>
        </w:rPr>
      </w:pPr>
      <w:r w:rsidRPr="00A65934">
        <w:rPr>
          <w:b w:val="0"/>
          <w:sz w:val="24"/>
          <w:szCs w:val="24"/>
          <w:u w:val="single"/>
        </w:rPr>
        <w:t>Surowce węglanowe</w:t>
      </w:r>
    </w:p>
    <w:p w14:paraId="29F9AB0D" w14:textId="77777777" w:rsidR="00393892" w:rsidRPr="00A65934" w:rsidRDefault="00393892" w:rsidP="00393892">
      <w:pPr>
        <w:pStyle w:val="Nagwek2"/>
        <w:ind w:firstLine="709"/>
        <w:jc w:val="both"/>
        <w:rPr>
          <w:b w:val="0"/>
          <w:sz w:val="24"/>
          <w:szCs w:val="24"/>
        </w:rPr>
      </w:pPr>
      <w:r w:rsidRPr="00A65934">
        <w:rPr>
          <w:b w:val="0"/>
          <w:sz w:val="24"/>
          <w:szCs w:val="24"/>
        </w:rPr>
        <w:t xml:space="preserve">Surowce węglanowe (wapienie, dolomity, margle), których udokumentowane zasoby stanowią ponad 80% wszystkich zasobów w regionie, występują w licznych kompleksach związanych z różnymi okresami geologicznymi (dewon, perm, trias, jura, kreda i trzeciorzęd). Są one eksploatowane dla potrzeb: przemysłu wapienniczego, cementowego, na kruszywo drogowe i budowlane, dla przemysłu hutniczego i cukrowniczego oraz do wapnowania gleb. </w:t>
      </w:r>
    </w:p>
    <w:p w14:paraId="7F1F2456" w14:textId="3794E8BA" w:rsidR="00393892" w:rsidRPr="00A65934" w:rsidRDefault="00393892" w:rsidP="00602608">
      <w:pPr>
        <w:pStyle w:val="Tekstpodstawowy"/>
        <w:ind w:firstLine="709"/>
        <w:rPr>
          <w:b w:val="0"/>
          <w:szCs w:val="24"/>
          <w:highlight w:val="yellow"/>
        </w:rPr>
      </w:pPr>
      <w:r w:rsidRPr="00A65934">
        <w:rPr>
          <w:b w:val="0"/>
          <w:szCs w:val="24"/>
        </w:rPr>
        <w:t xml:space="preserve">Złoża występują głównie w centralnej części regionu. </w:t>
      </w:r>
      <w:r w:rsidR="00602608" w:rsidRPr="00A65934">
        <w:rPr>
          <w:b w:val="0"/>
          <w:szCs w:val="24"/>
        </w:rPr>
        <w:t>Aktualnie udokumentowano 108 złóż z przeznaczeniem do produkcji kruszyw, z czego 32 są eksploatowane. Złoża z których pozyskuje się surowiec do produkcji cementu to: Gliniany-Duranów, Leśnica-Małogoszcz i Kowala. Największymi złożami, z których surowiec częściowo wykorzystywany jest dla przemysłu wapienniczego to Trzuskawica i Bukowa. Pozostałe złoża, z których największe wydobycie osiąga Ostrówka eksploatują surowiec z przeznaczeniem głównie na kruszywo drogowe i budowlane. Oprócz kruszywa, surowiec z kilku złóż jak np. Wola-Morawicka czy Bolechowice, może być wykorzystywany jako boczny materiał budowlany.</w:t>
      </w:r>
    </w:p>
    <w:p w14:paraId="68C1E263" w14:textId="77777777" w:rsidR="00393892" w:rsidRPr="00A65934" w:rsidRDefault="00393892" w:rsidP="00393892">
      <w:pPr>
        <w:pStyle w:val="Nagwek2"/>
        <w:jc w:val="both"/>
        <w:rPr>
          <w:b w:val="0"/>
          <w:sz w:val="24"/>
          <w:szCs w:val="24"/>
        </w:rPr>
      </w:pPr>
    </w:p>
    <w:p w14:paraId="7116E693" w14:textId="77777777" w:rsidR="00393892" w:rsidRPr="00A65934" w:rsidRDefault="00393892" w:rsidP="00393892">
      <w:pPr>
        <w:pStyle w:val="Nagwek2"/>
        <w:jc w:val="both"/>
        <w:rPr>
          <w:b w:val="0"/>
          <w:sz w:val="24"/>
          <w:szCs w:val="24"/>
          <w:u w:val="single"/>
        </w:rPr>
      </w:pPr>
      <w:r w:rsidRPr="00A65934">
        <w:rPr>
          <w:b w:val="0"/>
          <w:sz w:val="24"/>
          <w:szCs w:val="24"/>
          <w:u w:val="single"/>
        </w:rPr>
        <w:t>Piaskowce</w:t>
      </w:r>
    </w:p>
    <w:p w14:paraId="169883D9" w14:textId="060F076E" w:rsidR="00393892" w:rsidRPr="00A65934" w:rsidRDefault="00602608" w:rsidP="00393892">
      <w:pPr>
        <w:pStyle w:val="Tekstpodstawowy"/>
        <w:ind w:firstLine="709"/>
        <w:rPr>
          <w:b w:val="0"/>
          <w:bCs/>
          <w:szCs w:val="24"/>
          <w:highlight w:val="yellow"/>
        </w:rPr>
      </w:pPr>
      <w:r w:rsidRPr="00A65934">
        <w:rPr>
          <w:b w:val="0"/>
          <w:bCs/>
          <w:szCs w:val="24"/>
        </w:rPr>
        <w:t>Skały krzemionkowe występujące w Górach Świętokrzyskich to piaskowce kwarcytowe, kwarcyty i kwarcyty ogniotrwale kambru i dewonu występujące w  obrębie trzonu paleozoicznego oraz piaskowce występujące w mezozoicznym obrzeżeniu. Dewońskie  piaskowce kwarcytowe udokumentowane są jako surowiec do produkcji materiałów ogniotrwałych w złożu Bukowa Góra, a kambryjskie jako wysokiej jakości kruszywo kolejowe w złożu Wiśniówka. Ponadto kwarcyty ogniotrwałe udokumentowano w 4 złożach. Młodsze wiekowo piaskowce są wykorzystywane jako kruszywa i bloczny materiał budowlany, płyty, okładziny, kształtki. Aktualnie udokumentowano 34 złoża piaskowców z czego wydobycie prowadzone jest w 5 m.in. eksploatowany jest charakterystyczny wiśniowy piaskowiec ze złoża Tumlin Gród.</w:t>
      </w:r>
    </w:p>
    <w:p w14:paraId="7406EBC7" w14:textId="77777777" w:rsidR="00393892" w:rsidRPr="00A65934" w:rsidRDefault="00393892" w:rsidP="00393892">
      <w:pPr>
        <w:pStyle w:val="Tekstpodstawowy"/>
        <w:rPr>
          <w:b w:val="0"/>
          <w:szCs w:val="24"/>
        </w:rPr>
      </w:pPr>
    </w:p>
    <w:p w14:paraId="029D3EB6" w14:textId="77777777" w:rsidR="00F83F00" w:rsidRDefault="00F83F00">
      <w:pPr>
        <w:rPr>
          <w:rFonts w:ascii="Times New Roman" w:eastAsia="Times New Roman" w:hAnsi="Times New Roman" w:cs="Times New Roman"/>
          <w:sz w:val="24"/>
          <w:szCs w:val="24"/>
          <w:u w:val="single"/>
          <w:lang w:eastAsia="pl-PL"/>
        </w:rPr>
      </w:pPr>
      <w:r>
        <w:rPr>
          <w:b/>
          <w:szCs w:val="24"/>
          <w:u w:val="single"/>
        </w:rPr>
        <w:br w:type="page"/>
      </w:r>
    </w:p>
    <w:p w14:paraId="48902A3A" w14:textId="5E83D55D" w:rsidR="00393892" w:rsidRPr="00A65934" w:rsidRDefault="00393892" w:rsidP="00393892">
      <w:pPr>
        <w:pStyle w:val="Tekstpodstawowy"/>
        <w:rPr>
          <w:b w:val="0"/>
          <w:szCs w:val="24"/>
          <w:u w:val="single"/>
        </w:rPr>
      </w:pPr>
      <w:r w:rsidRPr="00A65934">
        <w:rPr>
          <w:b w:val="0"/>
          <w:szCs w:val="24"/>
          <w:u w:val="single"/>
        </w:rPr>
        <w:lastRenderedPageBreak/>
        <w:t>Gipsy</w:t>
      </w:r>
    </w:p>
    <w:p w14:paraId="5DB0D380" w14:textId="6208DB3A" w:rsidR="00393892" w:rsidRPr="00A65934" w:rsidRDefault="00393892" w:rsidP="00393892">
      <w:pPr>
        <w:pStyle w:val="Tekstpodstawowy"/>
        <w:ind w:firstLine="709"/>
        <w:rPr>
          <w:b w:val="0"/>
          <w:szCs w:val="24"/>
        </w:rPr>
      </w:pPr>
      <w:r w:rsidRPr="00A65934">
        <w:rPr>
          <w:b w:val="0"/>
          <w:szCs w:val="24"/>
        </w:rPr>
        <w:t xml:space="preserve">Kopaliną, mającą szerokie zastosowanie w przemyśle chemicznym, cementowym, papierniczym, w rolnictwie, medycynie i </w:t>
      </w:r>
      <w:r w:rsidR="00EE5B82" w:rsidRPr="00A65934">
        <w:rPr>
          <w:b w:val="0"/>
          <w:szCs w:val="24"/>
        </w:rPr>
        <w:t>budownictwie</w:t>
      </w:r>
      <w:r w:rsidRPr="00A65934">
        <w:rPr>
          <w:b w:val="0"/>
          <w:szCs w:val="24"/>
        </w:rPr>
        <w:t xml:space="preserve"> są gipsy. Ich występowanie związane jest z zasięgiem osadów miocenu Niecki Nidziańskiej. Pokłady gipsów odsłaniają się </w:t>
      </w:r>
      <w:r w:rsidR="00CB4508" w:rsidRPr="00A65934">
        <w:rPr>
          <w:b w:val="0"/>
          <w:szCs w:val="24"/>
        </w:rPr>
        <w:br/>
      </w:r>
      <w:r w:rsidRPr="00A65934">
        <w:rPr>
          <w:b w:val="0"/>
          <w:szCs w:val="24"/>
        </w:rPr>
        <w:t>w okolicy: Buska-Zdroju, Działoszyc, Skalbmierza i Wiślicy (południowa część województwa). Udokumentowano 8 złóż tego surowca. Dwa z nich są aktualnie eksploatowane (Leszcze i Borków-Chwałowice).</w:t>
      </w:r>
    </w:p>
    <w:p w14:paraId="63AECCEF" w14:textId="77777777" w:rsidR="00393892" w:rsidRPr="00A65934" w:rsidRDefault="00393892" w:rsidP="00393892">
      <w:pPr>
        <w:pStyle w:val="Tekstpodstawowy"/>
        <w:rPr>
          <w:b w:val="0"/>
          <w:szCs w:val="24"/>
          <w:u w:val="single"/>
        </w:rPr>
      </w:pPr>
    </w:p>
    <w:p w14:paraId="43F8DB32" w14:textId="77777777" w:rsidR="00393892" w:rsidRPr="00A65934" w:rsidRDefault="00393892" w:rsidP="00393892">
      <w:pPr>
        <w:pStyle w:val="Tekstpodstawowy"/>
        <w:rPr>
          <w:b w:val="0"/>
          <w:szCs w:val="24"/>
          <w:u w:val="single"/>
        </w:rPr>
      </w:pPr>
      <w:r w:rsidRPr="00A65934">
        <w:rPr>
          <w:b w:val="0"/>
          <w:szCs w:val="24"/>
          <w:u w:val="single"/>
        </w:rPr>
        <w:t>Siarka</w:t>
      </w:r>
    </w:p>
    <w:p w14:paraId="3CFDD5FF" w14:textId="57C1CFC9" w:rsidR="00393892" w:rsidRPr="00A65934" w:rsidRDefault="00393892" w:rsidP="00393892">
      <w:pPr>
        <w:pStyle w:val="Tekstpodstawowy"/>
        <w:ind w:firstLine="709"/>
        <w:rPr>
          <w:b w:val="0"/>
          <w:szCs w:val="24"/>
        </w:rPr>
      </w:pPr>
      <w:r w:rsidRPr="00A65934">
        <w:rPr>
          <w:b w:val="0"/>
          <w:szCs w:val="24"/>
        </w:rPr>
        <w:t xml:space="preserve">W skałach gipsowych miocenu powstały złoża siarki rodzimej. Występują one </w:t>
      </w:r>
      <w:r w:rsidR="00CB4508" w:rsidRPr="00A65934">
        <w:rPr>
          <w:b w:val="0"/>
          <w:szCs w:val="24"/>
        </w:rPr>
        <w:br/>
      </w:r>
      <w:r w:rsidRPr="00A65934">
        <w:rPr>
          <w:b w:val="0"/>
          <w:szCs w:val="24"/>
        </w:rPr>
        <w:t xml:space="preserve">w południowo-wschodniej części województwa, w rejonie: Grzybowa, Osieka i Piaseczna. Udokumentowano 7 złóż siarki rodzimej. </w:t>
      </w:r>
      <w:r w:rsidR="00602608" w:rsidRPr="00A65934">
        <w:rPr>
          <w:b w:val="0"/>
          <w:szCs w:val="24"/>
        </w:rPr>
        <w:t>Obecnie zagospodarowane jest jedno złoże — Osiek, wydobywające siarkę metodą otworową.</w:t>
      </w:r>
    </w:p>
    <w:p w14:paraId="71076064" w14:textId="77777777" w:rsidR="00393892" w:rsidRPr="00A65934" w:rsidRDefault="00393892" w:rsidP="00393892">
      <w:pPr>
        <w:pStyle w:val="Tekstpodstawowy"/>
        <w:rPr>
          <w:b w:val="0"/>
          <w:szCs w:val="24"/>
          <w:u w:val="single"/>
        </w:rPr>
      </w:pPr>
    </w:p>
    <w:p w14:paraId="4309C47B" w14:textId="77777777" w:rsidR="00393892" w:rsidRPr="00A65934" w:rsidRDefault="00393892" w:rsidP="00393892">
      <w:pPr>
        <w:pStyle w:val="Tekstpodstawowy"/>
        <w:rPr>
          <w:b w:val="0"/>
          <w:szCs w:val="24"/>
          <w:u w:val="single"/>
        </w:rPr>
      </w:pPr>
      <w:r w:rsidRPr="00A65934">
        <w:rPr>
          <w:b w:val="0"/>
          <w:szCs w:val="24"/>
          <w:u w:val="single"/>
        </w:rPr>
        <w:t>Kruszywo naturalne</w:t>
      </w:r>
      <w:r w:rsidR="00431727" w:rsidRPr="00A65934">
        <w:rPr>
          <w:b w:val="0"/>
          <w:szCs w:val="24"/>
          <w:u w:val="single"/>
        </w:rPr>
        <w:t xml:space="preserve"> — </w:t>
      </w:r>
      <w:r w:rsidRPr="00A65934">
        <w:rPr>
          <w:b w:val="0"/>
          <w:szCs w:val="24"/>
          <w:u w:val="single"/>
        </w:rPr>
        <w:t>piaski</w:t>
      </w:r>
    </w:p>
    <w:p w14:paraId="68C368BD" w14:textId="679E50F8" w:rsidR="00393892" w:rsidRPr="00A65934" w:rsidRDefault="00393892" w:rsidP="00393892">
      <w:pPr>
        <w:pStyle w:val="Tekstpodstawowy"/>
        <w:ind w:firstLine="709"/>
        <w:rPr>
          <w:b w:val="0"/>
          <w:szCs w:val="24"/>
          <w:highlight w:val="yellow"/>
        </w:rPr>
      </w:pPr>
      <w:r w:rsidRPr="00A65934">
        <w:rPr>
          <w:b w:val="0"/>
          <w:szCs w:val="24"/>
        </w:rPr>
        <w:t xml:space="preserve">Powszechnie wykorzystywanym surowcem, mającym szerokie zastosowanie są piaski. Ich występowanie związane jest z najmłodszymi utworami czwartorzędowymi, przykrywającymi starsze osady na znacznej powierzchni województwa. </w:t>
      </w:r>
      <w:r w:rsidR="00602608" w:rsidRPr="00A65934">
        <w:rPr>
          <w:b w:val="0"/>
          <w:szCs w:val="24"/>
        </w:rPr>
        <w:t>Udokumentowano 206 złoża surowca, który może być wykorzystywany w budownictwie i drogownictwie z czego aktualnie 59 są eksploatowane. Piaskownie te zaspokajają w pełni potrzeby regionu. Ponadto w regionie udokumentowano także złoża piasków kwarcowych do produkcji betonów komórkowych. Z 4 złóż eksploatowane jest jedno — Żelisławice I. Udokumentowano również 7 złóż piasków do produkcji cegły wapienno-piaskowej eksploatacja prowadzona jest w jednym – Czostków  oraz 3 złoża piasków formierskich i 2 złoża piasków szklarskich.</w:t>
      </w:r>
    </w:p>
    <w:p w14:paraId="2B96147F" w14:textId="77777777" w:rsidR="00393892" w:rsidRPr="00A65934" w:rsidRDefault="00393892" w:rsidP="00393892">
      <w:pPr>
        <w:pStyle w:val="Tekstpodstawowy"/>
        <w:rPr>
          <w:b w:val="0"/>
          <w:szCs w:val="24"/>
        </w:rPr>
      </w:pPr>
      <w:r w:rsidRPr="00A65934">
        <w:rPr>
          <w:b w:val="0"/>
          <w:szCs w:val="24"/>
        </w:rPr>
        <w:t xml:space="preserve"> </w:t>
      </w:r>
    </w:p>
    <w:p w14:paraId="379D0CF3" w14:textId="77777777" w:rsidR="00393892" w:rsidRPr="00A65934" w:rsidRDefault="00393892" w:rsidP="00393892">
      <w:pPr>
        <w:pStyle w:val="Tekstpodstawowy"/>
        <w:rPr>
          <w:b w:val="0"/>
          <w:szCs w:val="24"/>
          <w:u w:val="single"/>
        </w:rPr>
      </w:pPr>
      <w:r w:rsidRPr="00A65934">
        <w:rPr>
          <w:b w:val="0"/>
          <w:szCs w:val="24"/>
          <w:u w:val="single"/>
        </w:rPr>
        <w:t>Surowce ilaste</w:t>
      </w:r>
    </w:p>
    <w:p w14:paraId="5CE8C8AE" w14:textId="27325A23" w:rsidR="00393892" w:rsidRPr="00A65934" w:rsidRDefault="00393892" w:rsidP="00602608">
      <w:pPr>
        <w:pStyle w:val="Tekstpodstawowy"/>
        <w:ind w:firstLine="709"/>
        <w:rPr>
          <w:b w:val="0"/>
          <w:szCs w:val="24"/>
          <w:highlight w:val="yellow"/>
        </w:rPr>
      </w:pPr>
      <w:r w:rsidRPr="00A65934">
        <w:rPr>
          <w:b w:val="0"/>
          <w:szCs w:val="24"/>
        </w:rPr>
        <w:t xml:space="preserve">Surowce </w:t>
      </w:r>
      <w:r w:rsidR="00EE5B82" w:rsidRPr="00A65934">
        <w:rPr>
          <w:b w:val="0"/>
          <w:szCs w:val="24"/>
        </w:rPr>
        <w:t>ilaste</w:t>
      </w:r>
      <w:r w:rsidRPr="00A65934">
        <w:rPr>
          <w:b w:val="0"/>
          <w:szCs w:val="24"/>
        </w:rPr>
        <w:t xml:space="preserve"> występują w północnej i południowej części regionu. Są to głównie gliny i iły jurajskie oraz trzeciorzędowe. Udokumentowano również kilka złóż glin ilastych czwartorzędowych. </w:t>
      </w:r>
      <w:r w:rsidR="00602608" w:rsidRPr="00A65934">
        <w:rPr>
          <w:b w:val="0"/>
          <w:szCs w:val="24"/>
        </w:rPr>
        <w:t>Na terenie województwa udokumentowano 60 złóż surowców ilastych, dla celów wytwarzania elementów ceramiki budowlanej, z czego w 7 prowadzone jest wydobycie. Pozostałe złoża to: gliny ceramiczne (7 złóż), eksploatowane jedno — Baranów, bentonity (2 złoża) oraz ilasty surowiec do produkcji cementu (2 złoża).</w:t>
      </w:r>
    </w:p>
    <w:p w14:paraId="6967A5C2" w14:textId="77777777" w:rsidR="00393892" w:rsidRPr="00A65934" w:rsidRDefault="00393892" w:rsidP="00393892">
      <w:pPr>
        <w:pStyle w:val="Tekstpodstawowy"/>
        <w:ind w:firstLine="709"/>
        <w:rPr>
          <w:b w:val="0"/>
          <w:szCs w:val="24"/>
        </w:rPr>
      </w:pPr>
    </w:p>
    <w:p w14:paraId="0118D49A" w14:textId="77777777" w:rsidR="00393892" w:rsidRPr="00A65934" w:rsidRDefault="00393892" w:rsidP="00393892">
      <w:pPr>
        <w:pStyle w:val="Tekstpodstawowy"/>
        <w:rPr>
          <w:b w:val="0"/>
          <w:szCs w:val="24"/>
          <w:u w:val="single"/>
        </w:rPr>
      </w:pPr>
      <w:r w:rsidRPr="00A65934">
        <w:rPr>
          <w:b w:val="0"/>
          <w:szCs w:val="24"/>
          <w:u w:val="single"/>
        </w:rPr>
        <w:t>Ropa naftowa</w:t>
      </w:r>
    </w:p>
    <w:p w14:paraId="56291C2D" w14:textId="0A8DA6B4" w:rsidR="00602608" w:rsidRPr="00A65934" w:rsidRDefault="00602608" w:rsidP="00602608">
      <w:pPr>
        <w:pStyle w:val="Tekstpodstawowy"/>
        <w:ind w:firstLine="709"/>
        <w:rPr>
          <w:b w:val="0"/>
          <w:bCs/>
          <w:szCs w:val="24"/>
        </w:rPr>
      </w:pPr>
      <w:r w:rsidRPr="00A65934">
        <w:rPr>
          <w:b w:val="0"/>
          <w:bCs/>
          <w:szCs w:val="24"/>
        </w:rPr>
        <w:t>Na południu województwa, w utworach zapadliska przedkarpackiego, w okolicy Kazimierzy Wielkiej występuje w niewielkiej ilości ropa naftowa, eksploatowana ze złoża Pławowice (aktualnie wykorzystywany jest otwór w rejonie miejscowości Góry Sieradzkie).</w:t>
      </w:r>
    </w:p>
    <w:p w14:paraId="22DF88F6" w14:textId="77777777" w:rsidR="00393892" w:rsidRPr="00A65934" w:rsidRDefault="00393892" w:rsidP="00393892">
      <w:pPr>
        <w:pStyle w:val="Tekstpodstawowy"/>
        <w:rPr>
          <w:b w:val="0"/>
          <w:szCs w:val="24"/>
        </w:rPr>
      </w:pPr>
    </w:p>
    <w:p w14:paraId="749617D3" w14:textId="77777777" w:rsidR="00393892" w:rsidRPr="00A65934" w:rsidRDefault="00393892" w:rsidP="00393892">
      <w:pPr>
        <w:pStyle w:val="Tekstpodstawowy"/>
        <w:rPr>
          <w:b w:val="0"/>
          <w:szCs w:val="24"/>
          <w:u w:val="single"/>
        </w:rPr>
      </w:pPr>
      <w:r w:rsidRPr="00A65934">
        <w:rPr>
          <w:b w:val="0"/>
          <w:szCs w:val="24"/>
          <w:u w:val="single"/>
        </w:rPr>
        <w:t>Wody mineralne</w:t>
      </w:r>
    </w:p>
    <w:p w14:paraId="40B48AB0" w14:textId="77777777" w:rsidR="007D3B6C" w:rsidRPr="00A65934" w:rsidRDefault="007D3B6C" w:rsidP="007D3B6C">
      <w:pPr>
        <w:pStyle w:val="Tekstpodstawowy"/>
        <w:ind w:firstLine="709"/>
        <w:rPr>
          <w:b w:val="0"/>
          <w:bCs/>
          <w:szCs w:val="24"/>
        </w:rPr>
      </w:pPr>
      <w:r w:rsidRPr="00A65934">
        <w:rPr>
          <w:b w:val="0"/>
          <w:bCs/>
          <w:szCs w:val="24"/>
        </w:rPr>
        <w:t xml:space="preserve">W rejonie Niecki Nidziańskiej występują wody mineralne o właściwościach leczniczych. Wśród występujących tu wód wyróżniamy dwa zasadnicze typy: wody siarczkowe i siarczanowe, czasem z dodatkiem jodu lub bromu oraz wody chlorkowe </w:t>
      </w:r>
      <w:r w:rsidRPr="00A65934">
        <w:rPr>
          <w:b w:val="0"/>
          <w:bCs/>
          <w:szCs w:val="24"/>
        </w:rPr>
        <w:br/>
        <w:t xml:space="preserve">z dodatkiem wapnia, sodu, jodu lub bromu. Aktualnie udokumentowano 9 złóż z czego </w:t>
      </w:r>
      <w:r w:rsidRPr="00A65934">
        <w:rPr>
          <w:b w:val="0"/>
          <w:bCs/>
          <w:szCs w:val="24"/>
        </w:rPr>
        <w:br/>
        <w:t>8 posiada koncesje na wydobycie.</w:t>
      </w:r>
    </w:p>
    <w:p w14:paraId="1830704C" w14:textId="77777777" w:rsidR="00393892" w:rsidRPr="00A65934" w:rsidRDefault="00393892" w:rsidP="00393892">
      <w:pPr>
        <w:pStyle w:val="Tekstpodstawowy"/>
        <w:rPr>
          <w:b w:val="0"/>
          <w:szCs w:val="24"/>
        </w:rPr>
      </w:pPr>
    </w:p>
    <w:p w14:paraId="1550D39A" w14:textId="77777777" w:rsidR="00393892" w:rsidRPr="00A65934" w:rsidRDefault="00393892" w:rsidP="00393892">
      <w:pPr>
        <w:pStyle w:val="Tekstpodstawowy"/>
        <w:rPr>
          <w:b w:val="0"/>
          <w:szCs w:val="24"/>
          <w:u w:val="single"/>
        </w:rPr>
      </w:pPr>
      <w:r w:rsidRPr="00A65934">
        <w:rPr>
          <w:b w:val="0"/>
          <w:szCs w:val="24"/>
          <w:u w:val="single"/>
        </w:rPr>
        <w:t>Pozostałe udokumentowane, ale obecnie nie eksploatowane surowce</w:t>
      </w:r>
    </w:p>
    <w:p w14:paraId="0D85D7C2" w14:textId="77777777" w:rsidR="007D3B6C" w:rsidRPr="00A65934" w:rsidRDefault="007D3B6C" w:rsidP="007D3B6C">
      <w:pPr>
        <w:pStyle w:val="Tekstpodstawowy"/>
        <w:ind w:firstLine="709"/>
        <w:rPr>
          <w:b w:val="0"/>
          <w:bCs/>
          <w:szCs w:val="24"/>
        </w:rPr>
      </w:pPr>
      <w:r w:rsidRPr="00A65934">
        <w:rPr>
          <w:b w:val="0"/>
          <w:bCs/>
          <w:szCs w:val="24"/>
        </w:rPr>
        <w:t xml:space="preserve">Oprócz wymienionych wyżej kopalin, na terenie woj. świętokrzyskiego udokumentowano również szereg złóż inny surowców jak: baryt (1 złoże), ochry (1 złoże), ziemia krzemionkowa (3 złoża), kalcyt (3 złoża), krzemienie (2 złoża), surowce dla prac </w:t>
      </w:r>
      <w:r w:rsidRPr="00A65934">
        <w:rPr>
          <w:b w:val="0"/>
          <w:bCs/>
          <w:szCs w:val="24"/>
        </w:rPr>
        <w:lastRenderedPageBreak/>
        <w:t>inżynierskich (7 złóż) z czego 4 są aktualnie wykorzystywane oraz 2 złoża torfu, jedno udokumentowane dla celów leczniczych oraz drugie eksploatowane jako torf ogrodniczy.</w:t>
      </w:r>
    </w:p>
    <w:p w14:paraId="1C952EE4" w14:textId="77777777" w:rsidR="00393892" w:rsidRPr="00A65934" w:rsidRDefault="00393892" w:rsidP="00393892">
      <w:pPr>
        <w:spacing w:after="0" w:line="240" w:lineRule="auto"/>
        <w:rPr>
          <w:rFonts w:ascii="Times New Roman" w:hAnsi="Times New Roman" w:cs="Times New Roman"/>
          <w:sz w:val="24"/>
          <w:szCs w:val="24"/>
        </w:rPr>
      </w:pPr>
    </w:p>
    <w:p w14:paraId="2234A0E5" w14:textId="77777777" w:rsidR="00F61177" w:rsidRPr="00A65934" w:rsidRDefault="00F61177" w:rsidP="00E4086D">
      <w:pPr>
        <w:spacing w:after="0" w:line="240" w:lineRule="auto"/>
        <w:rPr>
          <w:rFonts w:ascii="Times New Roman" w:hAnsi="Times New Roman" w:cs="Times New Roman"/>
          <w:sz w:val="24"/>
          <w:szCs w:val="24"/>
        </w:rPr>
      </w:pPr>
    </w:p>
    <w:p w14:paraId="580D3048" w14:textId="77777777" w:rsidR="00512ED5" w:rsidRPr="00A65934" w:rsidRDefault="00512ED5" w:rsidP="00E4086D">
      <w:pPr>
        <w:pStyle w:val="Nagwek3"/>
        <w:rPr>
          <w:b/>
          <w:sz w:val="24"/>
          <w:u w:val="none"/>
        </w:rPr>
      </w:pPr>
      <w:r w:rsidRPr="00A65934">
        <w:rPr>
          <w:b/>
          <w:sz w:val="24"/>
          <w:u w:val="none"/>
        </w:rPr>
        <w:t>1.5. Gleby</w:t>
      </w:r>
    </w:p>
    <w:p w14:paraId="0D0211C0" w14:textId="77777777" w:rsidR="00631A46" w:rsidRPr="00A65934" w:rsidRDefault="00631A46" w:rsidP="00E4086D">
      <w:pPr>
        <w:pStyle w:val="Tekstpodstawowy"/>
        <w:ind w:firstLine="708"/>
        <w:rPr>
          <w:b w:val="0"/>
          <w:szCs w:val="24"/>
        </w:rPr>
      </w:pPr>
      <w:r w:rsidRPr="00A65934">
        <w:rPr>
          <w:b w:val="0"/>
          <w:szCs w:val="24"/>
        </w:rPr>
        <w:t xml:space="preserve">Ze względu na dużą różnorodność budowy geologicznej oraz skał macierzystych </w:t>
      </w:r>
      <w:r w:rsidR="00CB4508" w:rsidRPr="00A65934">
        <w:rPr>
          <w:b w:val="0"/>
          <w:szCs w:val="24"/>
        </w:rPr>
        <w:br/>
      </w:r>
      <w:r w:rsidRPr="00A65934">
        <w:rPr>
          <w:b w:val="0"/>
          <w:szCs w:val="24"/>
        </w:rPr>
        <w:t xml:space="preserve">w województwie świętokrzyskim wytworzyły się różne typy i rodzaje gleb. </w:t>
      </w:r>
      <w:r w:rsidR="00BD7AF7" w:rsidRPr="00A65934">
        <w:rPr>
          <w:rFonts w:ascii="Minion Pro" w:hAnsi="Minion Pro"/>
          <w:b w:val="0"/>
          <w:szCs w:val="22"/>
        </w:rPr>
        <w:t>Obok siebie występują tutaj gleby mające cechy specyficzne dla rejonów górskich oraz gleby charakterystyczne dla nizinnych obszarów naszego kraju</w:t>
      </w:r>
      <w:r w:rsidR="00BD7AF7" w:rsidRPr="00A65934">
        <w:rPr>
          <w:b w:val="0"/>
          <w:szCs w:val="24"/>
        </w:rPr>
        <w:t xml:space="preserve">. </w:t>
      </w:r>
      <w:r w:rsidRPr="00A65934">
        <w:rPr>
          <w:b w:val="0"/>
          <w:szCs w:val="24"/>
        </w:rPr>
        <w:t xml:space="preserve">Największy udział mają gleby bielicowe, które zajmują ok. 30% gruntów rolnych. Kolejnymi grupami są: gleby brunatne (ok. 23%), rędziny (ok. 14%), czarnoziemy (ok. 8%) i czarne ziemie (ok. 6,6%). W dolinach głównych rzek przeważają mady </w:t>
      </w:r>
      <w:r w:rsidR="00BD7AF7" w:rsidRPr="00A65934">
        <w:rPr>
          <w:b w:val="0"/>
          <w:szCs w:val="24"/>
        </w:rPr>
        <w:t xml:space="preserve">rzeczne </w:t>
      </w:r>
      <w:r w:rsidRPr="00A65934">
        <w:rPr>
          <w:b w:val="0"/>
          <w:szCs w:val="24"/>
        </w:rPr>
        <w:t xml:space="preserve">(ok. 7%). W części centralnej i zachodniej województwa często spotyka się podmokłe gleby glejowe. Zajmują one ok. 1,5% gruntów rolnych. Liczącą się grupą są również gleby organiczne (ok. 7%) wytworzone w wyniku procesów torfienia i murszenia roślinności bagiennej. </w:t>
      </w:r>
    </w:p>
    <w:p w14:paraId="236FB331" w14:textId="44147812" w:rsidR="00BD7AF7" w:rsidRPr="00A65934" w:rsidRDefault="00BD7AF7" w:rsidP="00E4086D">
      <w:pPr>
        <w:pStyle w:val="Default"/>
        <w:ind w:firstLine="709"/>
        <w:jc w:val="both"/>
        <w:rPr>
          <w:rFonts w:ascii="Times New Roman" w:hAnsi="Times New Roman" w:cs="Times New Roman"/>
          <w:color w:val="auto"/>
        </w:rPr>
      </w:pPr>
      <w:r w:rsidRPr="00A65934">
        <w:rPr>
          <w:rFonts w:ascii="Times New Roman" w:hAnsi="Times New Roman" w:cs="Times New Roman"/>
          <w:color w:val="auto"/>
        </w:rPr>
        <w:t xml:space="preserve">Pod kątem podziału na klasy bonitacyjne największy udział w użytkach rolnych województwa stanowią gleby klasy IV (32,5%), klasy V (22%) oraz klasy III (20,9%). Najmniejszy udział mają gleby klasy I (2,5%) oraz klasy II (8,1%). Klasa VI zajmuje 13,6% użytków rolnych. </w:t>
      </w:r>
      <w:r w:rsidR="00771474" w:rsidRPr="00A65934">
        <w:rPr>
          <w:rFonts w:ascii="Times New Roman" w:hAnsi="Times New Roman" w:cs="Times New Roman"/>
          <w:color w:val="auto"/>
        </w:rPr>
        <w:t xml:space="preserve">Pozostałe 0,4% stanowią grunty nieobjęte klasyfikacją glebową. </w:t>
      </w:r>
      <w:r w:rsidRPr="00A65934">
        <w:rPr>
          <w:rFonts w:ascii="Times New Roman" w:hAnsi="Times New Roman" w:cs="Times New Roman"/>
          <w:color w:val="auto"/>
        </w:rPr>
        <w:t>W powiatach</w:t>
      </w:r>
      <w:r w:rsidR="00EE5B82" w:rsidRPr="00A65934">
        <w:rPr>
          <w:rFonts w:ascii="Times New Roman" w:hAnsi="Times New Roman" w:cs="Times New Roman"/>
          <w:color w:val="auto"/>
        </w:rPr>
        <w:t>:</w:t>
      </w:r>
      <w:r w:rsidRPr="00A65934">
        <w:rPr>
          <w:rFonts w:ascii="Times New Roman" w:hAnsi="Times New Roman" w:cs="Times New Roman"/>
          <w:color w:val="auto"/>
        </w:rPr>
        <w:t xml:space="preserve"> kazimierskim, sandomierskim i opatowskim występują gleby najwyższych gleb bonitacyjnych. Część północna i zachodnia województwa, zwłaszcza na obszarze powiatów</w:t>
      </w:r>
      <w:r w:rsidR="00EE5B82" w:rsidRPr="00A65934">
        <w:rPr>
          <w:rFonts w:ascii="Times New Roman" w:hAnsi="Times New Roman" w:cs="Times New Roman"/>
          <w:color w:val="auto"/>
        </w:rPr>
        <w:t>:</w:t>
      </w:r>
      <w:r w:rsidRPr="00A65934">
        <w:rPr>
          <w:rFonts w:ascii="Times New Roman" w:hAnsi="Times New Roman" w:cs="Times New Roman"/>
          <w:color w:val="auto"/>
        </w:rPr>
        <w:t xml:space="preserve"> skarżyskiego, koneckiego i włoszczowskiego, charakteryzuje się występowaniem najniższych klas bonitacyjnych. W środkowej części województwa występują gleby średnich klas.</w:t>
      </w:r>
    </w:p>
    <w:p w14:paraId="0F3A1A5F" w14:textId="77777777" w:rsidR="00FB6E72" w:rsidRPr="00A65934" w:rsidRDefault="00FB6E72"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W ogólnej ocenie waloryzacji r</w:t>
      </w:r>
      <w:r w:rsidR="006072DB" w:rsidRPr="00A65934">
        <w:rPr>
          <w:rFonts w:ascii="Times New Roman" w:hAnsi="Times New Roman" w:cs="Times New Roman"/>
          <w:sz w:val="24"/>
          <w:szCs w:val="24"/>
        </w:rPr>
        <w:t xml:space="preserve">olniczej </w:t>
      </w:r>
      <w:r w:rsidRPr="00A65934">
        <w:rPr>
          <w:rFonts w:ascii="Times New Roman" w:hAnsi="Times New Roman" w:cs="Times New Roman"/>
          <w:sz w:val="24"/>
          <w:szCs w:val="24"/>
        </w:rPr>
        <w:t>p</w:t>
      </w:r>
      <w:r w:rsidR="006072DB" w:rsidRPr="00A65934">
        <w:rPr>
          <w:rFonts w:ascii="Times New Roman" w:hAnsi="Times New Roman" w:cs="Times New Roman"/>
          <w:sz w:val="24"/>
          <w:szCs w:val="24"/>
        </w:rPr>
        <w:t xml:space="preserve">rzestrzeni </w:t>
      </w:r>
      <w:r w:rsidRPr="00A65934">
        <w:rPr>
          <w:rFonts w:ascii="Times New Roman" w:hAnsi="Times New Roman" w:cs="Times New Roman"/>
          <w:sz w:val="24"/>
          <w:szCs w:val="24"/>
        </w:rPr>
        <w:t>p</w:t>
      </w:r>
      <w:r w:rsidR="0013602E" w:rsidRPr="00A65934">
        <w:rPr>
          <w:rFonts w:ascii="Times New Roman" w:hAnsi="Times New Roman" w:cs="Times New Roman"/>
          <w:sz w:val="24"/>
          <w:szCs w:val="24"/>
        </w:rPr>
        <w:t>rodukcyjnej</w:t>
      </w:r>
      <w:r w:rsidRPr="00A65934">
        <w:rPr>
          <w:rFonts w:ascii="Times New Roman" w:hAnsi="Times New Roman" w:cs="Times New Roman"/>
          <w:sz w:val="24"/>
          <w:szCs w:val="24"/>
        </w:rPr>
        <w:t xml:space="preserve"> (w skali 120-to punktowej IUNG Puławy), która uwzględnia</w:t>
      </w:r>
      <w:r w:rsidR="006D005C" w:rsidRPr="00A65934">
        <w:rPr>
          <w:rFonts w:ascii="Times New Roman" w:hAnsi="Times New Roman" w:cs="Times New Roman"/>
          <w:sz w:val="24"/>
          <w:szCs w:val="24"/>
        </w:rPr>
        <w:t>:</w:t>
      </w:r>
      <w:r w:rsidRPr="00A65934">
        <w:rPr>
          <w:rFonts w:ascii="Times New Roman" w:hAnsi="Times New Roman" w:cs="Times New Roman"/>
          <w:sz w:val="24"/>
          <w:szCs w:val="24"/>
        </w:rPr>
        <w:t xml:space="preserve"> jakość gleb, agroklimat, stosunki wodne </w:t>
      </w:r>
      <w:r w:rsidR="00CB4508" w:rsidRPr="00A65934">
        <w:rPr>
          <w:rFonts w:ascii="Times New Roman" w:hAnsi="Times New Roman" w:cs="Times New Roman"/>
          <w:sz w:val="24"/>
          <w:szCs w:val="24"/>
        </w:rPr>
        <w:br/>
      </w:r>
      <w:r w:rsidRPr="00A65934">
        <w:rPr>
          <w:rFonts w:ascii="Times New Roman" w:hAnsi="Times New Roman" w:cs="Times New Roman"/>
          <w:sz w:val="24"/>
          <w:szCs w:val="24"/>
        </w:rPr>
        <w:t>i rzeźbę terenu, województwo świętokrzyskie uzyskało 69,3 pkt. (kraj — 66,6 pkt.). Najwyższy wskaźnik osiągnęły powiaty położone w dolin</w:t>
      </w:r>
      <w:r w:rsidR="00234346" w:rsidRPr="00A65934">
        <w:rPr>
          <w:rFonts w:ascii="Times New Roman" w:hAnsi="Times New Roman" w:cs="Times New Roman"/>
          <w:sz w:val="24"/>
          <w:szCs w:val="24"/>
        </w:rPr>
        <w:t>ie</w:t>
      </w:r>
      <w:r w:rsidRPr="00A65934">
        <w:rPr>
          <w:rFonts w:ascii="Times New Roman" w:hAnsi="Times New Roman" w:cs="Times New Roman"/>
          <w:sz w:val="24"/>
          <w:szCs w:val="24"/>
        </w:rPr>
        <w:t xml:space="preserve"> Wisły</w:t>
      </w:r>
      <w:r w:rsidR="00234346" w:rsidRPr="00A65934">
        <w:rPr>
          <w:rFonts w:ascii="Times New Roman" w:hAnsi="Times New Roman" w:cs="Times New Roman"/>
          <w:sz w:val="24"/>
          <w:szCs w:val="24"/>
        </w:rPr>
        <w:t xml:space="preserve"> i jej sąsiedztwie</w:t>
      </w:r>
      <w:r w:rsidRPr="00A65934">
        <w:rPr>
          <w:rFonts w:ascii="Times New Roman" w:hAnsi="Times New Roman" w:cs="Times New Roman"/>
          <w:sz w:val="24"/>
          <w:szCs w:val="24"/>
        </w:rPr>
        <w:t xml:space="preserve">: kazimierski (77,1 pkt.), sandomierski (75 pkt.) i opatowski (69,1 pkt.), najniższy wskaźnik występuje w powiatach w środkowej i północnej części województwa: koneckim (32,1 pkt.), skarżyskim (34,4 pkt.) i kieleckim (39,7 pkt.). W ujęciu gminnym najwyższym wskaźnikiem (przekraczającym 100 pkt.) odznaczają się gminy: Obrazów, Sandomierz, Dwikozy, Lipnik, Wojciechowice oraz Czarnocin. </w:t>
      </w:r>
    </w:p>
    <w:p w14:paraId="4312717F" w14:textId="0B8532F2" w:rsidR="00631A46" w:rsidRPr="00A65934" w:rsidRDefault="00631A46"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Zgodnie z przepisami ustawy z dnia 3 lutego 1995 r. o ochronie gruntów rolnych </w:t>
      </w:r>
      <w:r w:rsidR="00CB4508" w:rsidRPr="00A65934">
        <w:rPr>
          <w:rFonts w:ascii="Times New Roman" w:hAnsi="Times New Roman" w:cs="Times New Roman"/>
          <w:sz w:val="24"/>
          <w:szCs w:val="24"/>
        </w:rPr>
        <w:br/>
      </w:r>
      <w:r w:rsidRPr="00A65934">
        <w:rPr>
          <w:rFonts w:ascii="Times New Roman" w:hAnsi="Times New Roman" w:cs="Times New Roman"/>
          <w:sz w:val="24"/>
          <w:szCs w:val="24"/>
        </w:rPr>
        <w:t xml:space="preserve">i leśnych </w:t>
      </w:r>
      <w:r w:rsidR="004E7E4C" w:rsidRPr="00A65934">
        <w:rPr>
          <w:rFonts w:ascii="Times New Roman" w:hAnsi="Times New Roman" w:cs="Times New Roman"/>
          <w:sz w:val="24"/>
          <w:szCs w:val="24"/>
        </w:rPr>
        <w:t>(</w:t>
      </w:r>
      <w:r w:rsidR="004E7E4C" w:rsidRPr="00A65934">
        <w:rPr>
          <w:rFonts w:ascii="Times New Roman" w:hAnsi="Times New Roman" w:cs="Times New Roman"/>
          <w:bCs/>
          <w:sz w:val="24"/>
          <w:szCs w:val="24"/>
        </w:rPr>
        <w:t>tj. Dz. U. z 20</w:t>
      </w:r>
      <w:r w:rsidR="0062249E" w:rsidRPr="00A65934">
        <w:rPr>
          <w:rFonts w:ascii="Times New Roman" w:hAnsi="Times New Roman" w:cs="Times New Roman"/>
          <w:bCs/>
          <w:sz w:val="24"/>
          <w:szCs w:val="24"/>
        </w:rPr>
        <w:t>21</w:t>
      </w:r>
      <w:r w:rsidR="004E7E4C" w:rsidRPr="00A65934">
        <w:rPr>
          <w:rFonts w:ascii="Times New Roman" w:hAnsi="Times New Roman" w:cs="Times New Roman"/>
          <w:bCs/>
          <w:sz w:val="24"/>
          <w:szCs w:val="24"/>
        </w:rPr>
        <w:t xml:space="preserve"> r. poz. 1</w:t>
      </w:r>
      <w:r w:rsidR="0062249E" w:rsidRPr="00A65934">
        <w:rPr>
          <w:rFonts w:ascii="Times New Roman" w:hAnsi="Times New Roman" w:cs="Times New Roman"/>
          <w:bCs/>
          <w:sz w:val="24"/>
          <w:szCs w:val="24"/>
        </w:rPr>
        <w:t>326</w:t>
      </w:r>
      <w:r w:rsidR="004E7E4C" w:rsidRPr="00A65934">
        <w:rPr>
          <w:rFonts w:ascii="Times New Roman" w:hAnsi="Times New Roman" w:cs="Times New Roman"/>
          <w:sz w:val="24"/>
          <w:szCs w:val="24"/>
        </w:rPr>
        <w:t xml:space="preserve"> z późn. zm.) </w:t>
      </w:r>
      <w:r w:rsidRPr="00A65934">
        <w:rPr>
          <w:rFonts w:ascii="Times New Roman" w:hAnsi="Times New Roman" w:cs="Times New Roman"/>
          <w:sz w:val="24"/>
          <w:szCs w:val="24"/>
        </w:rPr>
        <w:t xml:space="preserve">przeznaczenia gruntów rolnych na cele nierolnicze dokonuje się w miejscowym planie zagospodarowania przestrzennego. Grunty rolne stanowiące użytki rolne klas I–III podlegają ochronie przed wyłączeniem z użytkowania rolniczego, a ich przeznaczenie na cele nierolnicze wymaga uzyskania zgody ministra właściwego do spraw rozwoju wsi. </w:t>
      </w:r>
    </w:p>
    <w:p w14:paraId="3598FDD0" w14:textId="77777777" w:rsidR="00BD7AF7" w:rsidRPr="00A65934" w:rsidRDefault="00BD7AF7" w:rsidP="00E4086D">
      <w:pPr>
        <w:spacing w:after="0" w:line="240" w:lineRule="auto"/>
        <w:ind w:firstLine="709"/>
        <w:jc w:val="both"/>
        <w:rPr>
          <w:rFonts w:ascii="Times New Roman" w:hAnsi="Times New Roman" w:cs="Times New Roman"/>
          <w:sz w:val="24"/>
          <w:szCs w:val="24"/>
        </w:rPr>
      </w:pPr>
    </w:p>
    <w:p w14:paraId="494DE4E3" w14:textId="77777777" w:rsidR="00631A46" w:rsidRPr="00A65934" w:rsidRDefault="00631A46" w:rsidP="00E4086D">
      <w:pPr>
        <w:spacing w:after="0" w:line="240" w:lineRule="auto"/>
        <w:jc w:val="both"/>
        <w:rPr>
          <w:rFonts w:ascii="Times New Roman" w:hAnsi="Times New Roman" w:cs="Times New Roman"/>
          <w:sz w:val="24"/>
          <w:szCs w:val="24"/>
          <w:u w:val="single"/>
        </w:rPr>
      </w:pPr>
      <w:r w:rsidRPr="00A65934">
        <w:rPr>
          <w:rFonts w:ascii="Times New Roman" w:hAnsi="Times New Roman" w:cs="Times New Roman"/>
          <w:sz w:val="24"/>
          <w:szCs w:val="24"/>
          <w:u w:val="single"/>
        </w:rPr>
        <w:t>1.9.1. Jakość gleb</w:t>
      </w:r>
    </w:p>
    <w:p w14:paraId="4F01BD00" w14:textId="07AEF5F0" w:rsidR="00AC5634" w:rsidRPr="00A65934" w:rsidRDefault="00AC5634" w:rsidP="00FD565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W </w:t>
      </w:r>
      <w:r w:rsidR="00FD565D" w:rsidRPr="00A65934">
        <w:rPr>
          <w:rFonts w:ascii="Times New Roman" w:hAnsi="Times New Roman" w:cs="Times New Roman"/>
          <w:sz w:val="24"/>
          <w:szCs w:val="24"/>
        </w:rPr>
        <w:t xml:space="preserve">latach 2015–2020 w </w:t>
      </w:r>
      <w:r w:rsidRPr="00A65934">
        <w:rPr>
          <w:rFonts w:ascii="Times New Roman" w:hAnsi="Times New Roman" w:cs="Times New Roman"/>
          <w:sz w:val="24"/>
          <w:szCs w:val="24"/>
        </w:rPr>
        <w:t>ramach Państwowego Monitoringu Środowiska na terenie województwa prowadzono badania zanieczyszczenia gleb</w:t>
      </w:r>
      <w:r w:rsidR="00FD565D" w:rsidRPr="00A65934">
        <w:rPr>
          <w:rFonts w:ascii="Times New Roman" w:hAnsi="Times New Roman" w:cs="Times New Roman"/>
          <w:sz w:val="24"/>
          <w:szCs w:val="24"/>
        </w:rPr>
        <w:t xml:space="preserve"> w 9 punktach pomiarowych</w:t>
      </w:r>
      <w:r w:rsidRPr="00A65934">
        <w:rPr>
          <w:rFonts w:ascii="Times New Roman" w:hAnsi="Times New Roman" w:cs="Times New Roman"/>
          <w:sz w:val="24"/>
          <w:szCs w:val="24"/>
        </w:rPr>
        <w:t xml:space="preserve">. Ich wyniki pozwalają na ocenę jakości gleb i zmian stanu ich zanieczyszczenia w 5-letniej perspektywie czasowej, w zależności od wielu czynników. W przypadku większości cech opisujących właściwości i jakość gleb nie obserwowano istotnych zmian w porównaniu ze stanem wyjściowym. Drobne zmiany parametrów nie obniżyły zdolności gleb do pełnienia ich funkcji. Średnia wartość pH w 2020 r. w glebach województwa wynosiła 5,96. </w:t>
      </w:r>
    </w:p>
    <w:p w14:paraId="742F5428" w14:textId="0C2BCFAC" w:rsidR="00AC5634" w:rsidRPr="00A65934" w:rsidRDefault="00AC5634" w:rsidP="00AC5634">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Zawartości metali śladowych zostały ocenione wg standardów jakości gleby wprowadzających liczby graniczne zawartości metali, oraz wytycznych IUNG (1993). Dla gleb użytkowanych rolniczo obowiązują następujące zawartości progowe (mg/kg): cynk – </w:t>
      </w:r>
      <w:r w:rsidRPr="00A65934">
        <w:rPr>
          <w:rFonts w:ascii="Times New Roman" w:hAnsi="Times New Roman" w:cs="Times New Roman"/>
          <w:sz w:val="24"/>
          <w:szCs w:val="24"/>
        </w:rPr>
        <w:lastRenderedPageBreak/>
        <w:t xml:space="preserve">300, kadm – 4, miedź – 150, nikiel – 100, ołów – 100, bar – 200, chrom – 150, kobalt 20. W żadnym punkcie pomiarowym całkowita zawartość poszczególnych metali ciężkich (chrom, cynk, kadm, kobalt, miedź, nikiel, ołów rtęć) nie przekraczała wartości normowanych. W latach 2015-2020 nie zaobserwowano trendu ich akumulacji w warstwie powierzchniowej gleb obszarów użytkowanych rolniczo. </w:t>
      </w:r>
    </w:p>
    <w:p w14:paraId="2853BA32" w14:textId="3DDF819C" w:rsidR="00AC5634" w:rsidRPr="00A65934" w:rsidRDefault="00AC5634" w:rsidP="00AC5634">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WIOŚ wykonuje, w ramach monitoringu regionalnego, własne badania gleb położonych na wybranych obszarach o potencjalnym zagrożeniu zanieczyszczeniem. Mają one na celu dokumentowanie zmian zachodzących w glebach, sygnalizowanie zagrożeń i umożliwienie wczesnego podejmowania działań ochronnych. Ze względu na bardzo powolne zmiany jakie zachodzą w środowisku glebowym, badania te wykonywane są cyklicznie co 5 lat, w rejonach wpływu różnorodnych źródeł zanieczyszczeń związanych z koncentracją przemysłu, przebiegiem ciągów komunikacyjnych o dużym natężeniu ruchu oraz lokalizacją składowisk odpadów. Badania gleb prowadzone w rejonie obszarów o dużej koncentracji przemysłu wykazały, że przekroczenia dopuszczalnych stężeń metali ciężkich notowane były sporadycznie i dotyczyły Pb, Cd, Zn oraz Cr. Obszarem, gdzie gleby są najbardziej zagrożone zanieczyszczeniem okazał się rejon Kielc. </w:t>
      </w:r>
    </w:p>
    <w:p w14:paraId="2F1AD89F" w14:textId="77A36DE5" w:rsidR="00AC5634" w:rsidRPr="00A65934" w:rsidRDefault="00AC5634" w:rsidP="00AC5634">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Na terenie województwa odnotowano 3 potwierdzone przypadki historycznych zanieczyszczeń powierzchni ziemi substancjami ropopochodnymi oraz metalami ciężkimi, w powiatach: skarżyskim, ostrowieckim i starachowickim. W dwóch przypadkach zakończono remediacje, natomiast w jednym proces będzie trwał do 2024 r. Ponadto na przestrzeni ostatnich 20 lat stwierdzono 19 przypadków występowania szkód w środowisku, które w większości dotyczyły zanieczyszczenia gruntu olejem transformatorowym, w wyniku kradzieży elementów na stacjach transformatorowych lub zniszczeniem siedlisk przyrodniczych podczas prac budowlanych — po 7 przypadków. W 13 przypadkach zakończono działania zapobiegawcze lub naprawcze. Od 2019 r. RDOŚ w Kielcach prowadzi 6 postępowań w sprawie szkód w środowisku dotyczących zanieczyszczeń gleby na podstawie ustawy o zapobieganiu szkodom w środowisku i ich naprawie</w:t>
      </w:r>
      <w:r w:rsidRPr="00A65934">
        <w:rPr>
          <w:rStyle w:val="Odwoanieprzypisudolnego"/>
          <w:rFonts w:ascii="Times New Roman" w:hAnsi="Times New Roman" w:cs="Times New Roman"/>
          <w:sz w:val="24"/>
          <w:szCs w:val="24"/>
        </w:rPr>
        <w:t>.</w:t>
      </w:r>
      <w:r w:rsidRPr="00A65934">
        <w:rPr>
          <w:rFonts w:ascii="Times New Roman" w:hAnsi="Times New Roman" w:cs="Times New Roman"/>
          <w:sz w:val="24"/>
          <w:szCs w:val="24"/>
        </w:rPr>
        <w:t xml:space="preserve"> Przypadki te dotyczą takich zdarzeń jak pożar w miejscu nielegalnego magazynowania odpadów niebezpiecznych w gminie Nowiny, zanieczyszczenie gruntu związkami ropopochodnymi i arsenem oraz odprowadzanie kwaśnych i silnie zanieczyszczonych wód opadowych. </w:t>
      </w:r>
    </w:p>
    <w:p w14:paraId="0B0ADD23" w14:textId="7424B9B0" w:rsidR="00AC5634" w:rsidRPr="00A65934" w:rsidRDefault="00AC5634" w:rsidP="00AC5634">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Istotnym problemem rolnictwa jest zakwaszenie gleb. Z badań wynika, że na terenie województwa świętokrzyskiego przeważają gleby zakwaszone (53%), w tym o odczynie bardzo kwaśnym (19%), kwaśnych (22%), lekko kwaśnych (21%), obojętnych (20%) i zasadowych (18%). Największy udział gleb zakwaszonych jest w powiecie: koneckim, staszowskim, starachowickim, najmniej w powiatach: kazimierskim i pińczowskim.</w:t>
      </w:r>
    </w:p>
    <w:p w14:paraId="38874BEA" w14:textId="77777777" w:rsidR="00AC5634" w:rsidRPr="00A65934" w:rsidRDefault="00AC5634" w:rsidP="00E4086D">
      <w:pPr>
        <w:spacing w:after="0" w:line="240" w:lineRule="auto"/>
        <w:ind w:firstLine="709"/>
        <w:jc w:val="both"/>
        <w:rPr>
          <w:rFonts w:ascii="Times New Roman" w:hAnsi="Times New Roman" w:cs="Times New Roman"/>
          <w:sz w:val="24"/>
          <w:szCs w:val="24"/>
        </w:rPr>
      </w:pPr>
    </w:p>
    <w:p w14:paraId="3BDC1D3E" w14:textId="77777777" w:rsidR="00631A46" w:rsidRPr="00A65934" w:rsidRDefault="00631A46" w:rsidP="00E4086D">
      <w:pPr>
        <w:spacing w:after="0" w:line="240" w:lineRule="auto"/>
        <w:jc w:val="both"/>
        <w:rPr>
          <w:rFonts w:ascii="Times New Roman" w:hAnsi="Times New Roman" w:cs="Times New Roman"/>
          <w:sz w:val="24"/>
          <w:szCs w:val="24"/>
          <w:u w:val="single"/>
        </w:rPr>
      </w:pPr>
      <w:r w:rsidRPr="00A65934">
        <w:rPr>
          <w:rFonts w:ascii="Times New Roman" w:hAnsi="Times New Roman" w:cs="Times New Roman"/>
          <w:sz w:val="24"/>
          <w:szCs w:val="24"/>
          <w:u w:val="single"/>
        </w:rPr>
        <w:t>1.9.2. Erozja gleb</w:t>
      </w:r>
    </w:p>
    <w:p w14:paraId="065AACB1" w14:textId="77777777" w:rsidR="00631A46" w:rsidRPr="00A65934" w:rsidRDefault="00631A46" w:rsidP="00E4086D">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Istotnym czynnikiem powodującym degradację gleb są procesy erozyjne polegające na zmywaniu, żłobieniu lub zwiewaniu wierzchniej warstwy gleby. Powodują one systematyczne ubożenie warstwy ornej w składniki pokarmowe i związki próchniczne. Podatność gleb na erozję zależy od ich właściwości fizycznych, rzeźby terenu, ilości i nasilenia opadów atmosferycznych oraz struktury upraw. </w:t>
      </w:r>
    </w:p>
    <w:p w14:paraId="465F3E03" w14:textId="77777777" w:rsidR="000F5E58" w:rsidRPr="00A65934" w:rsidRDefault="00631A46"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Na </w:t>
      </w:r>
      <w:r w:rsidRPr="00A65934">
        <w:rPr>
          <w:rFonts w:ascii="Times New Roman" w:hAnsi="Times New Roman" w:cs="Times New Roman"/>
          <w:b/>
          <w:sz w:val="24"/>
          <w:szCs w:val="24"/>
        </w:rPr>
        <w:t>erozję wodną</w:t>
      </w:r>
      <w:r w:rsidRPr="00A65934">
        <w:rPr>
          <w:rFonts w:ascii="Times New Roman" w:hAnsi="Times New Roman" w:cs="Times New Roman"/>
          <w:sz w:val="24"/>
          <w:szCs w:val="24"/>
        </w:rPr>
        <w:t xml:space="preserve"> powierzchniową narażone są głównie gleby lessowe i pyłowe, położone na stokach. W województwie ok. 41,7% gruntów ornych zagrożonych jest tym typem erozji o różnym stopniu nasilenia. Występuje ona w dolinie Wisły oraz w gminach: Sadowie, Opatów, Iwaniska, Baćkowice, Obrazów, Klimontów, Sandomierz i Dwikozy. Znaczny stopień zagrożenia erozją wodną posiada również powiat kazimierski. </w:t>
      </w:r>
    </w:p>
    <w:p w14:paraId="1AC936C9" w14:textId="77777777" w:rsidR="000F5E58" w:rsidRPr="00A65934" w:rsidRDefault="00631A46"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b/>
          <w:sz w:val="24"/>
          <w:szCs w:val="24"/>
        </w:rPr>
        <w:t>Erozji wietrznej</w:t>
      </w:r>
      <w:r w:rsidRPr="00A65934">
        <w:rPr>
          <w:rFonts w:ascii="Times New Roman" w:hAnsi="Times New Roman" w:cs="Times New Roman"/>
          <w:sz w:val="24"/>
          <w:szCs w:val="24"/>
        </w:rPr>
        <w:t xml:space="preserve"> ulegają głównie gleby piaszczyste, na obszarach pozbawionych szaty roślinnej. W regionie ok. 37,1% gruntów ornych zagrożonych jest erozją wietrzną o różnym stopniu nasilenia. Obszary jej występowania pokrywają się przeważnie z terenami </w:t>
      </w:r>
      <w:r w:rsidRPr="00A65934">
        <w:rPr>
          <w:rFonts w:ascii="Times New Roman" w:hAnsi="Times New Roman" w:cs="Times New Roman"/>
          <w:sz w:val="24"/>
          <w:szCs w:val="24"/>
        </w:rPr>
        <w:lastRenderedPageBreak/>
        <w:t xml:space="preserve">występowania lessów i rędzin o wysokim stopniu „odlesienia”. Narażone są na nią głównie grunty w powiatach: sandomierskim, kieleckim, częściowo w staszowskim i opatowskim. </w:t>
      </w:r>
    </w:p>
    <w:p w14:paraId="5F9FBB9F" w14:textId="78882A3C" w:rsidR="00631A46" w:rsidRPr="00A65934" w:rsidRDefault="00631A46"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b/>
          <w:sz w:val="24"/>
          <w:szCs w:val="24"/>
        </w:rPr>
        <w:t>Erozja wąwozowa</w:t>
      </w:r>
      <w:r w:rsidRPr="00A65934">
        <w:rPr>
          <w:rFonts w:ascii="Times New Roman" w:hAnsi="Times New Roman" w:cs="Times New Roman"/>
          <w:sz w:val="24"/>
          <w:szCs w:val="24"/>
        </w:rPr>
        <w:t xml:space="preserve"> występuje głównie na terenach górskich, podgórskich i wyżynnych oraz na obszarach lessowych szczególnie silnie urzeźbionych. Ogółem w regionie ok. 20,9% powierzchni użytków rolnych jest zagrożona przez erozję wąwozową, zwłaszcza w powiecie sandomierskim i pińczowskim. Największe obszary zagrożone tym rodzajem erozji występują w gminach: Dwikozy, Obrazów, Klimontów, Samborzec, Zawichost, Lipnik, Sandomierz, Bogoria, Ćmielów, Opatów i Ożarów.</w:t>
      </w:r>
    </w:p>
    <w:p w14:paraId="0DED9AE1" w14:textId="77777777" w:rsidR="005406EC" w:rsidRPr="00A65934" w:rsidRDefault="005406EC" w:rsidP="00E4086D">
      <w:pPr>
        <w:spacing w:after="0" w:line="240" w:lineRule="auto"/>
        <w:rPr>
          <w:rFonts w:ascii="Times New Roman" w:hAnsi="Times New Roman" w:cs="Times New Roman"/>
          <w:sz w:val="24"/>
          <w:szCs w:val="24"/>
        </w:rPr>
      </w:pPr>
    </w:p>
    <w:p w14:paraId="6F5B7497" w14:textId="77777777" w:rsidR="00631A46" w:rsidRPr="00A65934" w:rsidRDefault="00631A46" w:rsidP="00E4086D">
      <w:pPr>
        <w:spacing w:after="0" w:line="240" w:lineRule="auto"/>
        <w:rPr>
          <w:rFonts w:ascii="Times New Roman" w:hAnsi="Times New Roman" w:cs="Times New Roman"/>
          <w:sz w:val="24"/>
          <w:szCs w:val="24"/>
        </w:rPr>
      </w:pPr>
    </w:p>
    <w:p w14:paraId="2294B04E" w14:textId="77777777" w:rsidR="00512ED5" w:rsidRPr="00A65934" w:rsidRDefault="00512ED5" w:rsidP="00E4086D">
      <w:pPr>
        <w:pStyle w:val="Nagwek3"/>
        <w:rPr>
          <w:b/>
          <w:sz w:val="24"/>
          <w:u w:val="none"/>
        </w:rPr>
      </w:pPr>
      <w:r w:rsidRPr="00A65934">
        <w:rPr>
          <w:b/>
          <w:sz w:val="24"/>
          <w:u w:val="none"/>
        </w:rPr>
        <w:t>1.6. Zasoby wodne</w:t>
      </w:r>
    </w:p>
    <w:p w14:paraId="3D3C6618" w14:textId="77777777" w:rsidR="00512ED5" w:rsidRPr="00A65934" w:rsidRDefault="00512ED5" w:rsidP="00E4086D">
      <w:pPr>
        <w:pStyle w:val="Nagwek3"/>
        <w:rPr>
          <w:sz w:val="24"/>
        </w:rPr>
      </w:pPr>
      <w:r w:rsidRPr="00A65934">
        <w:rPr>
          <w:sz w:val="24"/>
        </w:rPr>
        <w:t>1.6.1. Zasoby i jakość wód powierzchniowych</w:t>
      </w:r>
    </w:p>
    <w:p w14:paraId="7D8E0B2D" w14:textId="5268B34B" w:rsidR="00AA11EE" w:rsidRPr="00A65934" w:rsidRDefault="00AA11EE" w:rsidP="002046AF">
      <w:pPr>
        <w:autoSpaceDE w:val="0"/>
        <w:autoSpaceDN w:val="0"/>
        <w:adjustRightInd w:val="0"/>
        <w:spacing w:after="0" w:line="240" w:lineRule="auto"/>
        <w:ind w:firstLine="709"/>
        <w:jc w:val="both"/>
        <w:rPr>
          <w:rFonts w:ascii="Times New Roman" w:hAnsi="Times New Roman" w:cs="Times New Roman"/>
          <w:bCs/>
          <w:sz w:val="24"/>
          <w:szCs w:val="24"/>
          <w:highlight w:val="yellow"/>
        </w:rPr>
      </w:pPr>
      <w:r w:rsidRPr="00A65934">
        <w:rPr>
          <w:rFonts w:ascii="Times New Roman" w:hAnsi="Times New Roman" w:cs="Times New Roman"/>
          <w:bCs/>
          <w:sz w:val="24"/>
          <w:szCs w:val="24"/>
        </w:rPr>
        <w:t>Województwo świętokrzyskie</w:t>
      </w:r>
      <w:r w:rsidR="00281388" w:rsidRPr="00A65934">
        <w:rPr>
          <w:rFonts w:ascii="Times New Roman" w:hAnsi="Times New Roman" w:cs="Times New Roman"/>
          <w:bCs/>
          <w:sz w:val="24"/>
          <w:szCs w:val="24"/>
        </w:rPr>
        <w:t xml:space="preserve"> położone jest w lewostronnym dorzeczu Wisły</w:t>
      </w:r>
      <w:r w:rsidRPr="00A65934">
        <w:rPr>
          <w:rFonts w:ascii="Times New Roman" w:hAnsi="Times New Roman" w:cs="Times New Roman"/>
          <w:bCs/>
          <w:sz w:val="24"/>
          <w:szCs w:val="24"/>
        </w:rPr>
        <w:t xml:space="preserve"> w obrębie </w:t>
      </w:r>
      <w:r w:rsidR="007F0B9C" w:rsidRPr="00A65934">
        <w:rPr>
          <w:rFonts w:ascii="Times New Roman" w:hAnsi="Times New Roman" w:cs="Times New Roman"/>
          <w:bCs/>
          <w:sz w:val="24"/>
          <w:szCs w:val="24"/>
        </w:rPr>
        <w:t>trzech</w:t>
      </w:r>
      <w:r w:rsidRPr="00A65934">
        <w:rPr>
          <w:rFonts w:ascii="Times New Roman" w:hAnsi="Times New Roman" w:cs="Times New Roman"/>
          <w:bCs/>
          <w:sz w:val="24"/>
          <w:szCs w:val="24"/>
        </w:rPr>
        <w:t xml:space="preserve"> regionów wodnych: Górnej </w:t>
      </w:r>
      <w:r w:rsidR="007F0B9C" w:rsidRPr="00A65934">
        <w:rPr>
          <w:rFonts w:ascii="Times New Roman" w:hAnsi="Times New Roman" w:cs="Times New Roman"/>
          <w:bCs/>
          <w:sz w:val="24"/>
          <w:szCs w:val="24"/>
        </w:rPr>
        <w:t xml:space="preserve">Zachodniej </w:t>
      </w:r>
      <w:r w:rsidRPr="00A65934">
        <w:rPr>
          <w:rFonts w:ascii="Times New Roman" w:hAnsi="Times New Roman" w:cs="Times New Roman"/>
          <w:bCs/>
          <w:sz w:val="24"/>
          <w:szCs w:val="24"/>
        </w:rPr>
        <w:t>Wisły</w:t>
      </w:r>
      <w:r w:rsidR="007F0B9C" w:rsidRPr="00A65934">
        <w:rPr>
          <w:rFonts w:ascii="Times New Roman" w:hAnsi="Times New Roman" w:cs="Times New Roman"/>
          <w:bCs/>
          <w:sz w:val="24"/>
          <w:szCs w:val="24"/>
        </w:rPr>
        <w:t>, Górnej Wschodniej Wisły</w:t>
      </w:r>
      <w:r w:rsidRPr="00A65934">
        <w:rPr>
          <w:rFonts w:ascii="Times New Roman" w:hAnsi="Times New Roman" w:cs="Times New Roman"/>
          <w:bCs/>
          <w:sz w:val="24"/>
          <w:szCs w:val="24"/>
        </w:rPr>
        <w:t xml:space="preserve"> oraz Środkowej Wisły. </w:t>
      </w:r>
      <w:r w:rsidR="002046AF" w:rsidRPr="00A65934">
        <w:rPr>
          <w:rFonts w:ascii="Times New Roman" w:hAnsi="Times New Roman" w:cs="Times New Roman"/>
          <w:bCs/>
          <w:snapToGrid w:val="0"/>
          <w:sz w:val="24"/>
          <w:szCs w:val="24"/>
        </w:rPr>
        <w:t>Województwo</w:t>
      </w:r>
      <w:r w:rsidRPr="00A65934">
        <w:rPr>
          <w:rFonts w:ascii="Times New Roman" w:hAnsi="Times New Roman" w:cs="Times New Roman"/>
          <w:bCs/>
          <w:snapToGrid w:val="0"/>
          <w:sz w:val="24"/>
          <w:szCs w:val="24"/>
        </w:rPr>
        <w:t xml:space="preserve"> p</w:t>
      </w:r>
      <w:r w:rsidR="00281388" w:rsidRPr="00A65934">
        <w:rPr>
          <w:rFonts w:ascii="Times New Roman" w:hAnsi="Times New Roman" w:cs="Times New Roman"/>
          <w:bCs/>
          <w:snapToGrid w:val="0"/>
          <w:sz w:val="24"/>
          <w:szCs w:val="24"/>
        </w:rPr>
        <w:t>osiada 11 zlewni II rzędu (Nidy, Kamiennej, Pilicy, Nidzicy, Czarnej Staszowskiej, Koprzywianki, Opatówki, Kanału Strumień, Radomki, Iłżanki i Krępianki), różniących się</w:t>
      </w:r>
      <w:r w:rsidR="00281388" w:rsidRPr="00A65934">
        <w:rPr>
          <w:rFonts w:ascii="Times New Roman" w:hAnsi="Times New Roman" w:cs="Times New Roman"/>
          <w:bCs/>
          <w:iCs/>
          <w:sz w:val="24"/>
          <w:szCs w:val="24"/>
        </w:rPr>
        <w:t xml:space="preserve"> wielkością przepływów. Do najuboższych w wodę zalicza się zlewnie obszarów nizinnych: Nidzicy, Iłżanki, Koprzyw</w:t>
      </w:r>
      <w:r w:rsidR="00AD2222" w:rsidRPr="00A65934">
        <w:rPr>
          <w:rFonts w:ascii="Times New Roman" w:hAnsi="Times New Roman" w:cs="Times New Roman"/>
          <w:bCs/>
          <w:iCs/>
          <w:sz w:val="24"/>
          <w:szCs w:val="24"/>
        </w:rPr>
        <w:t>i</w:t>
      </w:r>
      <w:r w:rsidR="00281388" w:rsidRPr="00A65934">
        <w:rPr>
          <w:rFonts w:ascii="Times New Roman" w:hAnsi="Times New Roman" w:cs="Times New Roman"/>
          <w:bCs/>
          <w:iCs/>
          <w:sz w:val="24"/>
          <w:szCs w:val="24"/>
        </w:rPr>
        <w:t>anki, Mierzawy i Opatówki</w:t>
      </w:r>
      <w:r w:rsidR="00281388" w:rsidRPr="00A65934">
        <w:rPr>
          <w:rFonts w:ascii="Times New Roman" w:hAnsi="Times New Roman" w:cs="Times New Roman"/>
          <w:bCs/>
          <w:sz w:val="24"/>
          <w:szCs w:val="24"/>
        </w:rPr>
        <w:t xml:space="preserve">. </w:t>
      </w:r>
      <w:r w:rsidR="002046AF" w:rsidRPr="00A65934">
        <w:rPr>
          <w:rFonts w:ascii="Times New Roman" w:hAnsi="Times New Roman" w:cs="Times New Roman"/>
          <w:bCs/>
          <w:sz w:val="24"/>
          <w:szCs w:val="24"/>
        </w:rPr>
        <w:t>Najwyższą zasobność posiadają zlewnie rzeki Nidy i Kamiennej.</w:t>
      </w:r>
    </w:p>
    <w:p w14:paraId="5E9A461A" w14:textId="56932EBD" w:rsidR="00AA11EE" w:rsidRPr="00A65934" w:rsidRDefault="00281388" w:rsidP="00AA11EE">
      <w:pPr>
        <w:pStyle w:val="Tekstpodstawowy"/>
        <w:ind w:firstLine="708"/>
        <w:rPr>
          <w:b w:val="0"/>
          <w:bCs/>
          <w:szCs w:val="24"/>
        </w:rPr>
      </w:pPr>
      <w:r w:rsidRPr="00A65934">
        <w:rPr>
          <w:b w:val="0"/>
          <w:bCs/>
          <w:szCs w:val="24"/>
        </w:rPr>
        <w:t xml:space="preserve">Całkowita długość rzek </w:t>
      </w:r>
      <w:r w:rsidR="00771474" w:rsidRPr="00A65934">
        <w:rPr>
          <w:b w:val="0"/>
          <w:bCs/>
          <w:szCs w:val="24"/>
        </w:rPr>
        <w:t xml:space="preserve">w </w:t>
      </w:r>
      <w:r w:rsidR="002046AF" w:rsidRPr="00A65934">
        <w:rPr>
          <w:b w:val="0"/>
          <w:bCs/>
          <w:szCs w:val="24"/>
        </w:rPr>
        <w:t>województwie</w:t>
      </w:r>
      <w:r w:rsidR="00771474" w:rsidRPr="00A65934">
        <w:rPr>
          <w:b w:val="0"/>
          <w:bCs/>
          <w:szCs w:val="24"/>
        </w:rPr>
        <w:t xml:space="preserve"> </w:t>
      </w:r>
      <w:r w:rsidRPr="00A65934">
        <w:rPr>
          <w:b w:val="0"/>
          <w:bCs/>
          <w:szCs w:val="24"/>
        </w:rPr>
        <w:t xml:space="preserve">wynosi </w:t>
      </w:r>
      <w:smartTag w:uri="urn:schemas-microsoft-com:office:smarttags" w:element="metricconverter">
        <w:smartTagPr>
          <w:attr w:name="ProductID" w:val="2 739,4 km"/>
        </w:smartTagPr>
        <w:r w:rsidRPr="00A65934">
          <w:rPr>
            <w:b w:val="0"/>
            <w:bCs/>
            <w:szCs w:val="24"/>
          </w:rPr>
          <w:t>2 739,4 km</w:t>
        </w:r>
      </w:smartTag>
      <w:r w:rsidRPr="00A65934">
        <w:rPr>
          <w:b w:val="0"/>
          <w:bCs/>
          <w:szCs w:val="24"/>
        </w:rPr>
        <w:t xml:space="preserve">. Sieć rzeczna ma odśrodkowy układ promienisty (dopływy większości rzek spływają ze środkowej części województwa, głównie z Gór Świętokrzyskich ku peryferiom). Największą rzeką regionu jest Nida. Wisła oraz Pilica są rzekami granicznymi. </w:t>
      </w:r>
      <w:r w:rsidR="00AA11EE" w:rsidRPr="00A65934">
        <w:rPr>
          <w:b w:val="0"/>
          <w:bCs/>
          <w:szCs w:val="24"/>
        </w:rPr>
        <w:t xml:space="preserve">Na północy województwa źródła mają dwie rzeki: Kamienna, która płynie w kierunku wschodnim do Wisły (przez Skarżysko-Kamienną, Starachowice, Ostrowiec Świętokrzyski) i Czarna Maleniecka, która płynie na zachód jako główny dopływ Pilicy (przez Stąporków i Maleniec). Z Gór Świętokrzyskich rzeki wypływają w różnych kierunkach odwadniając ich obszar. W kierunku południowo-zachodnim spływa rzeka Czarna Nida (dopływ Nidy) oraz jej liczne dopływy m.in. Lubrzanka i Bobrza, które przecinają w poprzek struktury paleozoiczne tworząc malownicze przełomy. W kierunku północno-wschodnim wypływają rzeki należące do zlewni Kamiennej (Pokrzywianka, Psarka, Szewnianka), a na wschód – Czarna Staszowska z Łagowicą oraz Koprzywianka i Opatówka. </w:t>
      </w:r>
    </w:p>
    <w:p w14:paraId="13E1DCF1" w14:textId="77777777" w:rsidR="009F24EC" w:rsidRPr="00A65934" w:rsidRDefault="00281388" w:rsidP="002046AF">
      <w:pPr>
        <w:autoSpaceDE w:val="0"/>
        <w:autoSpaceDN w:val="0"/>
        <w:adjustRightInd w:val="0"/>
        <w:spacing w:after="0" w:line="240" w:lineRule="auto"/>
        <w:ind w:firstLine="709"/>
        <w:jc w:val="both"/>
        <w:rPr>
          <w:rFonts w:ascii="Times New Roman" w:hAnsi="Times New Roman"/>
          <w:sz w:val="24"/>
          <w:szCs w:val="24"/>
        </w:rPr>
      </w:pPr>
      <w:r w:rsidRPr="00A65934">
        <w:rPr>
          <w:rFonts w:ascii="Times New Roman" w:hAnsi="Times New Roman"/>
          <w:sz w:val="24"/>
          <w:szCs w:val="24"/>
        </w:rPr>
        <w:t>Łączne zasoby wód powierzchniowych województwa świętokrzyskiego są małe i wynoszą ok. 1890 mln m</w:t>
      </w:r>
      <w:r w:rsidRPr="00A65934">
        <w:rPr>
          <w:rFonts w:ascii="Times New Roman" w:hAnsi="Times New Roman"/>
          <w:sz w:val="24"/>
          <w:szCs w:val="24"/>
          <w:vertAlign w:val="superscript"/>
        </w:rPr>
        <w:t>3</w:t>
      </w:r>
      <w:r w:rsidRPr="00A65934">
        <w:rPr>
          <w:rFonts w:ascii="Times New Roman" w:hAnsi="Times New Roman"/>
          <w:sz w:val="24"/>
          <w:szCs w:val="24"/>
        </w:rPr>
        <w:t xml:space="preserve"> (odpływ roczny). Są one gromadzone głównie w zbiornikach wodnych oraz w niewielkim stopniu w stawach rybnych. Większość zbiorników zaporowych to zbiorniki niewielkie</w:t>
      </w:r>
      <w:r w:rsidR="00EE5B82" w:rsidRPr="00A65934">
        <w:rPr>
          <w:rFonts w:ascii="Times New Roman" w:hAnsi="Times New Roman"/>
          <w:sz w:val="24"/>
          <w:szCs w:val="24"/>
        </w:rPr>
        <w:t>,</w:t>
      </w:r>
      <w:r w:rsidRPr="00A65934">
        <w:rPr>
          <w:rFonts w:ascii="Times New Roman" w:hAnsi="Times New Roman"/>
          <w:sz w:val="24"/>
          <w:szCs w:val="24"/>
        </w:rPr>
        <w:t xml:space="preserve"> nie przekraczające pojemności 1 mln m</w:t>
      </w:r>
      <w:r w:rsidRPr="00A65934">
        <w:rPr>
          <w:rFonts w:ascii="Times New Roman" w:hAnsi="Times New Roman"/>
          <w:sz w:val="24"/>
          <w:szCs w:val="24"/>
          <w:vertAlign w:val="superscript"/>
        </w:rPr>
        <w:t>3</w:t>
      </w:r>
      <w:r w:rsidRPr="00A65934">
        <w:rPr>
          <w:rFonts w:ascii="Times New Roman" w:hAnsi="Times New Roman"/>
          <w:sz w:val="24"/>
          <w:szCs w:val="24"/>
        </w:rPr>
        <w:t xml:space="preserve">. </w:t>
      </w:r>
      <w:r w:rsidR="00AA11EE" w:rsidRPr="00A65934">
        <w:rPr>
          <w:rFonts w:ascii="Times New Roman" w:hAnsi="Times New Roman"/>
          <w:sz w:val="24"/>
          <w:szCs w:val="24"/>
        </w:rPr>
        <w:t>Do największych zbiorników wodnych w regionie należą: Wióry na Świślinie, Chańcza na Czarnej, Brody Iłżeckie na Kamiennej oraz Sielpia, Koprzywnica, Cedzyna, Szymanowice, Borków, Rejów i Maleniec.</w:t>
      </w:r>
      <w:r w:rsidR="002046AF" w:rsidRPr="00A65934">
        <w:rPr>
          <w:rFonts w:ascii="Times New Roman" w:hAnsi="Times New Roman"/>
          <w:sz w:val="24"/>
          <w:szCs w:val="24"/>
        </w:rPr>
        <w:t xml:space="preserve"> </w:t>
      </w:r>
    </w:p>
    <w:p w14:paraId="2301D024" w14:textId="77410175" w:rsidR="00281388" w:rsidRPr="00A65934" w:rsidRDefault="002046AF" w:rsidP="002046AF">
      <w:pPr>
        <w:autoSpaceDE w:val="0"/>
        <w:autoSpaceDN w:val="0"/>
        <w:adjustRightInd w:val="0"/>
        <w:spacing w:after="0" w:line="240" w:lineRule="auto"/>
        <w:ind w:firstLine="709"/>
        <w:jc w:val="both"/>
        <w:rPr>
          <w:rFonts w:ascii="Times New Roman" w:hAnsi="Times New Roman"/>
          <w:sz w:val="24"/>
          <w:szCs w:val="24"/>
        </w:rPr>
      </w:pPr>
      <w:r w:rsidRPr="00A65934">
        <w:rPr>
          <w:rFonts w:ascii="Times New Roman" w:hAnsi="Times New Roman" w:cs="Times New Roman"/>
          <w:sz w:val="24"/>
          <w:szCs w:val="24"/>
        </w:rPr>
        <w:t xml:space="preserve">Warunki środowiska przyrodniczego województwa świętokrzyskiego nie sprzyjają istnieniu w jego granicach naturalnych jezior. </w:t>
      </w:r>
      <w:r w:rsidR="007F0B9C" w:rsidRPr="00A65934">
        <w:rPr>
          <w:rFonts w:ascii="Times New Roman" w:hAnsi="Times New Roman" w:cs="Times New Roman"/>
          <w:sz w:val="24"/>
          <w:szCs w:val="24"/>
        </w:rPr>
        <w:t xml:space="preserve">Na obszarze województwa występują tylko dwa niewielkie jeziora: Trzos </w:t>
      </w:r>
      <w:bookmarkStart w:id="0" w:name="_Hlk86738024"/>
      <w:r w:rsidR="007F0B9C" w:rsidRPr="00A65934">
        <w:rPr>
          <w:rFonts w:ascii="Times New Roman" w:hAnsi="Times New Roman" w:cs="Times New Roman"/>
          <w:sz w:val="24"/>
          <w:szCs w:val="24"/>
        </w:rPr>
        <w:t>(o powierzchni około 4 ha)</w:t>
      </w:r>
      <w:bookmarkEnd w:id="0"/>
      <w:r w:rsidR="007F0B9C" w:rsidRPr="00A65934">
        <w:rPr>
          <w:rFonts w:ascii="Times New Roman" w:hAnsi="Times New Roman" w:cs="Times New Roman"/>
          <w:sz w:val="24"/>
          <w:szCs w:val="24"/>
        </w:rPr>
        <w:t xml:space="preserve">, które jest położone w miejscowości Żabiec, gmina Pacanów oraz Pleban (o powierzchni około 1 ha) na wschód od Szarbkowa na terenie gminy Pińczów. </w:t>
      </w:r>
      <w:r w:rsidRPr="00A65934">
        <w:rPr>
          <w:rFonts w:ascii="Times New Roman" w:hAnsi="Times New Roman" w:cs="Times New Roman"/>
          <w:sz w:val="24"/>
          <w:szCs w:val="24"/>
        </w:rPr>
        <w:t>O znikomym występowaniu naturalnych akwenów wód stojących decyduje występowanie typowych dla gór deniwelacji i staroglacjalny charakter rzeźby na pozostałym jego obszarze.</w:t>
      </w:r>
    </w:p>
    <w:p w14:paraId="4422A4F7" w14:textId="77777777" w:rsidR="007F0B9C" w:rsidRPr="00A65934" w:rsidRDefault="007F0B9C" w:rsidP="005966E3">
      <w:pPr>
        <w:pStyle w:val="Zwykytekst"/>
        <w:ind w:firstLine="709"/>
        <w:jc w:val="both"/>
        <w:rPr>
          <w:rFonts w:ascii="Times New Roman" w:hAnsi="Times New Roman"/>
          <w:sz w:val="24"/>
          <w:szCs w:val="24"/>
        </w:rPr>
      </w:pPr>
    </w:p>
    <w:p w14:paraId="3F7E5791" w14:textId="77777777" w:rsidR="007F0B9C" w:rsidRPr="00A65934" w:rsidRDefault="00281388" w:rsidP="005966E3">
      <w:pPr>
        <w:pStyle w:val="Zwykytekst"/>
        <w:ind w:firstLine="709"/>
        <w:jc w:val="both"/>
        <w:rPr>
          <w:rFonts w:ascii="Times New Roman" w:hAnsi="Times New Roman"/>
          <w:sz w:val="24"/>
          <w:szCs w:val="24"/>
        </w:rPr>
      </w:pPr>
      <w:r w:rsidRPr="00A65934">
        <w:rPr>
          <w:rFonts w:ascii="Times New Roman" w:hAnsi="Times New Roman"/>
          <w:sz w:val="24"/>
          <w:szCs w:val="24"/>
        </w:rPr>
        <w:t xml:space="preserve">Źródłem zanieczyszczenia wód powierzchniowych w regionie </w:t>
      </w:r>
      <w:r w:rsidR="007F0B9C" w:rsidRPr="00A65934">
        <w:rPr>
          <w:rFonts w:ascii="Times New Roman" w:hAnsi="Times New Roman"/>
          <w:sz w:val="24"/>
          <w:szCs w:val="24"/>
        </w:rPr>
        <w:t xml:space="preserve">świętokrzyskim </w:t>
      </w:r>
      <w:r w:rsidRPr="00A65934">
        <w:rPr>
          <w:rFonts w:ascii="Times New Roman" w:hAnsi="Times New Roman"/>
          <w:sz w:val="24"/>
          <w:szCs w:val="24"/>
        </w:rPr>
        <w:t xml:space="preserve">są przede wszystkim: ścieki komunalne i spływy powierzchniowe oraz w dalszej kolejności ścieki przemysłowe. </w:t>
      </w:r>
    </w:p>
    <w:p w14:paraId="3C010AD4" w14:textId="62216830" w:rsidR="00BC1E67" w:rsidRPr="00A65934" w:rsidRDefault="00281388" w:rsidP="005966E3">
      <w:pPr>
        <w:pStyle w:val="Zwykytekst"/>
        <w:ind w:firstLine="709"/>
        <w:jc w:val="both"/>
        <w:rPr>
          <w:rFonts w:ascii="Times New Roman" w:hAnsi="Times New Roman"/>
          <w:sz w:val="24"/>
          <w:szCs w:val="24"/>
        </w:rPr>
      </w:pPr>
      <w:r w:rsidRPr="00A65934">
        <w:rPr>
          <w:rFonts w:ascii="Times New Roman" w:hAnsi="Times New Roman"/>
          <w:sz w:val="24"/>
          <w:szCs w:val="24"/>
        </w:rPr>
        <w:lastRenderedPageBreak/>
        <w:t>W 201</w:t>
      </w:r>
      <w:r w:rsidR="00BC1E67" w:rsidRPr="00A65934">
        <w:rPr>
          <w:rFonts w:ascii="Times New Roman" w:hAnsi="Times New Roman"/>
          <w:sz w:val="24"/>
          <w:szCs w:val="24"/>
        </w:rPr>
        <w:t>8</w:t>
      </w:r>
      <w:r w:rsidRPr="00A65934">
        <w:rPr>
          <w:rFonts w:ascii="Times New Roman" w:hAnsi="Times New Roman"/>
          <w:sz w:val="24"/>
          <w:szCs w:val="24"/>
        </w:rPr>
        <w:t xml:space="preserve"> r. badania </w:t>
      </w:r>
      <w:r w:rsidR="00BC1E67" w:rsidRPr="00A65934">
        <w:rPr>
          <w:rFonts w:ascii="Times New Roman" w:hAnsi="Times New Roman"/>
          <w:sz w:val="24"/>
          <w:szCs w:val="24"/>
        </w:rPr>
        <w:t xml:space="preserve">monitoringowe jakości wód powierzchniowych </w:t>
      </w:r>
      <w:r w:rsidRPr="00A65934">
        <w:rPr>
          <w:rFonts w:ascii="Times New Roman" w:hAnsi="Times New Roman"/>
          <w:sz w:val="24"/>
          <w:szCs w:val="24"/>
        </w:rPr>
        <w:t xml:space="preserve">zostały przeprowadzone w </w:t>
      </w:r>
      <w:r w:rsidR="00BC1E67" w:rsidRPr="00A65934">
        <w:rPr>
          <w:rFonts w:ascii="Times New Roman" w:hAnsi="Times New Roman"/>
          <w:sz w:val="24"/>
          <w:szCs w:val="24"/>
        </w:rPr>
        <w:t>62</w:t>
      </w:r>
      <w:r w:rsidRPr="00A65934">
        <w:rPr>
          <w:rFonts w:ascii="Times New Roman" w:hAnsi="Times New Roman"/>
          <w:sz w:val="24"/>
          <w:szCs w:val="24"/>
        </w:rPr>
        <w:t xml:space="preserve"> jednolitych częściach wód, w tym w </w:t>
      </w:r>
      <w:r w:rsidR="00BC1E67" w:rsidRPr="00A65934">
        <w:rPr>
          <w:rFonts w:ascii="Times New Roman" w:hAnsi="Times New Roman"/>
          <w:sz w:val="24"/>
          <w:szCs w:val="24"/>
        </w:rPr>
        <w:t>60</w:t>
      </w:r>
      <w:r w:rsidRPr="00A65934">
        <w:rPr>
          <w:rFonts w:ascii="Times New Roman" w:hAnsi="Times New Roman"/>
          <w:sz w:val="24"/>
          <w:szCs w:val="24"/>
        </w:rPr>
        <w:t xml:space="preserve"> JCWP rzecznych i w 2 JCWP, którymi są zbiorniki zaporowe</w:t>
      </w:r>
      <w:r w:rsidR="00533D3C" w:rsidRPr="00A65934">
        <w:rPr>
          <w:rFonts w:ascii="Times New Roman" w:hAnsi="Times New Roman"/>
          <w:sz w:val="24"/>
          <w:szCs w:val="24"/>
        </w:rPr>
        <w:t xml:space="preserve"> (</w:t>
      </w:r>
      <w:r w:rsidR="00533D3C" w:rsidRPr="00A65934">
        <w:rPr>
          <w:rFonts w:ascii="Times New Roman" w:hAnsi="Times New Roman"/>
          <w:i/>
          <w:iCs/>
          <w:sz w:val="24"/>
          <w:szCs w:val="24"/>
        </w:rPr>
        <w:t>Stan środowiska w województwie świętokrzyskim — Raport 2020, GIOŚ 2020</w:t>
      </w:r>
      <w:r w:rsidR="00533D3C" w:rsidRPr="00A65934">
        <w:rPr>
          <w:rFonts w:ascii="Times New Roman" w:hAnsi="Times New Roman"/>
          <w:sz w:val="24"/>
          <w:szCs w:val="24"/>
        </w:rPr>
        <w:t>)</w:t>
      </w:r>
      <w:r w:rsidRPr="00A65934">
        <w:rPr>
          <w:rFonts w:ascii="Times New Roman" w:hAnsi="Times New Roman"/>
          <w:sz w:val="24"/>
          <w:szCs w:val="24"/>
        </w:rPr>
        <w:t xml:space="preserve">. </w:t>
      </w:r>
    </w:p>
    <w:p w14:paraId="3217D648" w14:textId="216B9B72" w:rsidR="00BC1E67" w:rsidRPr="00A65934" w:rsidRDefault="00BC1E67" w:rsidP="005966E3">
      <w:pPr>
        <w:pStyle w:val="Zwykytekst"/>
        <w:ind w:firstLine="709"/>
        <w:jc w:val="both"/>
        <w:rPr>
          <w:rFonts w:ascii="Times New Roman" w:hAnsi="Times New Roman"/>
          <w:sz w:val="24"/>
          <w:szCs w:val="24"/>
        </w:rPr>
      </w:pPr>
      <w:r w:rsidRPr="00A65934">
        <w:rPr>
          <w:rFonts w:ascii="Times New Roman" w:hAnsi="Times New Roman"/>
          <w:sz w:val="24"/>
          <w:szCs w:val="24"/>
        </w:rPr>
        <w:t>Stan/potencjał ekologiczny wód oceniono w 42 jcwp (22%) jako: dobry (4 jcwp — 2%), umiarkowany (23 jcwp — 12%), słaby (13 jcwp — 7%) oraz zły (2 jcwp — 1%). W ciekach naturalnych dobry stan ekologiczny odnotowano w 3 (1,6%) badanych jcwp, stan umiarkowany w 18 jcwp (9,4%), słaby w 11 jcwp (5,7% i zły w 2 jcwp (1%). Dobry stan ekologiczny osiągnęły wody rzek: początkowy odcinek rzeki Kamiennej i jej dopływ Żarnówka oraz Dopływ z Piskowoli.</w:t>
      </w:r>
      <w:r w:rsidR="00A45D2C" w:rsidRPr="00A65934">
        <w:rPr>
          <w:rFonts w:ascii="Times New Roman" w:hAnsi="Times New Roman"/>
          <w:sz w:val="24"/>
          <w:szCs w:val="24"/>
        </w:rPr>
        <w:t xml:space="preserve"> W ciekach silnie zmienionych dobry potencjał ekologiczny osiągnęła 1 jcwp (0,5%), umiarkowany wystąpił w 5 jcwp (2,6%), słaby w 2 jcwp (1%). Dobry potencjał osiągnął zbiornik Chańcza w zlewni Czarnej Staszowskiej.</w:t>
      </w:r>
    </w:p>
    <w:p w14:paraId="6675ED0C" w14:textId="5E50A5EB" w:rsidR="00A45D2C" w:rsidRPr="00A65934" w:rsidRDefault="00A45D2C" w:rsidP="005966E3">
      <w:pPr>
        <w:pStyle w:val="Zwykytekst"/>
        <w:ind w:firstLine="709"/>
        <w:jc w:val="both"/>
        <w:rPr>
          <w:rFonts w:ascii="Times New Roman" w:hAnsi="Times New Roman"/>
          <w:sz w:val="24"/>
          <w:szCs w:val="24"/>
        </w:rPr>
      </w:pPr>
      <w:r w:rsidRPr="00A65934">
        <w:rPr>
          <w:rFonts w:ascii="Times New Roman" w:hAnsi="Times New Roman"/>
          <w:sz w:val="24"/>
          <w:szCs w:val="24"/>
        </w:rPr>
        <w:t>Klasyfikacja elementów biologicznych w roku 2018 wykazała klasę II w 5 jcwp (14%), klasę III w 21 jcwp (50%), klasę IV w 13 jcwp (31%) i V w 2 jcwp (5%). Wskaźnikami biologicznymi, które zadecydowały o słabym i złym stanie/potencjale ekologicznym była: ichtiofauna, fitobentos i makrofity.</w:t>
      </w:r>
    </w:p>
    <w:p w14:paraId="56FA01C2" w14:textId="7356E20E" w:rsidR="00A45D2C" w:rsidRPr="00A65934" w:rsidRDefault="00A45D2C" w:rsidP="005966E3">
      <w:pPr>
        <w:pStyle w:val="Zwykytekst"/>
        <w:ind w:firstLine="709"/>
        <w:jc w:val="both"/>
        <w:rPr>
          <w:rFonts w:ascii="Times New Roman" w:hAnsi="Times New Roman"/>
          <w:sz w:val="24"/>
          <w:szCs w:val="24"/>
        </w:rPr>
      </w:pPr>
      <w:r w:rsidRPr="00A65934">
        <w:rPr>
          <w:rFonts w:ascii="Times New Roman" w:hAnsi="Times New Roman"/>
          <w:sz w:val="24"/>
          <w:szCs w:val="24"/>
        </w:rPr>
        <w:t>Klasyfikacja elementów fizykochemicznych z grupy 3.1–3.5 wykazała klasę I–II w 8 jcwp (19%) w pozostałych 35 jcwp (81%) wartości wskaźników przekraczały dopuszczalne normy dla dobrego stanu/potencjału tj. stan poniżej dobrego, dla: twardości ogólnej, przewodności, wapnia, magnezu, substancji rozpuszczonych, substancji biogennych, w tym azotu azotynowego</w:t>
      </w:r>
      <w:r w:rsidR="00533D3C" w:rsidRPr="00A65934">
        <w:rPr>
          <w:rFonts w:ascii="Times New Roman" w:hAnsi="Times New Roman"/>
          <w:sz w:val="24"/>
          <w:szCs w:val="24"/>
        </w:rPr>
        <w:t xml:space="preserve"> i ogólnego. Elementy fizykochemiczne z grupy 3.6 osiągnęły klasę II we wszystkich 28 badanych jcwp.</w:t>
      </w:r>
    </w:p>
    <w:p w14:paraId="672B2FFD" w14:textId="2AA7FCD8" w:rsidR="00533D3C" w:rsidRPr="00A65934" w:rsidRDefault="00EF79C0" w:rsidP="005966E3">
      <w:pPr>
        <w:pStyle w:val="Zwykytekst"/>
        <w:ind w:firstLine="709"/>
        <w:jc w:val="both"/>
        <w:rPr>
          <w:rFonts w:ascii="Times New Roman" w:hAnsi="Times New Roman"/>
          <w:sz w:val="24"/>
          <w:szCs w:val="24"/>
        </w:rPr>
      </w:pPr>
      <w:r w:rsidRPr="00A65934">
        <w:rPr>
          <w:rFonts w:ascii="Times New Roman" w:hAnsi="Times New Roman"/>
          <w:sz w:val="24"/>
          <w:szCs w:val="24"/>
        </w:rPr>
        <w:t>Ocenę stanu chemicznego jcwp dokonano na podstawie analizy wyników pomiarów zanieczyszczeń chemicznych. Ocena stanu chemicznego wykazała we wszystkich badanych jcwp (49 — 26%) stan poniżej dobrego ze względu na przekroczona wartość benzo(a)pirenu, fluorantenu w wodzie oraz difenyloeterów bromkowanych, heptachloru i rtęci w biocie.</w:t>
      </w:r>
    </w:p>
    <w:p w14:paraId="099BC13D" w14:textId="4D67BDA0" w:rsidR="00EF79C0" w:rsidRPr="00A65934" w:rsidRDefault="00EF79C0" w:rsidP="005966E3">
      <w:pPr>
        <w:pStyle w:val="Zwykytekst"/>
        <w:ind w:firstLine="709"/>
        <w:jc w:val="both"/>
        <w:rPr>
          <w:rFonts w:ascii="Times New Roman" w:hAnsi="Times New Roman"/>
          <w:sz w:val="24"/>
          <w:szCs w:val="24"/>
        </w:rPr>
      </w:pPr>
      <w:r w:rsidRPr="00A65934">
        <w:rPr>
          <w:rFonts w:ascii="Times New Roman" w:hAnsi="Times New Roman"/>
          <w:sz w:val="24"/>
          <w:szCs w:val="24"/>
        </w:rPr>
        <w:t>Ocenę ogólną stanu na obszarze województwa świętokrzyskiego wykonano w 61 jcwp (32%). Wykazała ona zły stan we wszystkich jcwp. Ponadto w 1 z badanych jcwp, z dobrym stanem ekologicznym, nie określono stanu wód z uwagi na brak badań elementów chemicznych i oceny stanu chemicznego.</w:t>
      </w:r>
    </w:p>
    <w:p w14:paraId="249A11BE" w14:textId="77777777" w:rsidR="005406EC" w:rsidRPr="00A65934" w:rsidRDefault="005406EC" w:rsidP="00E4086D">
      <w:pPr>
        <w:spacing w:after="0" w:line="240" w:lineRule="auto"/>
        <w:rPr>
          <w:rFonts w:ascii="Times New Roman" w:hAnsi="Times New Roman" w:cs="Times New Roman"/>
          <w:sz w:val="24"/>
          <w:szCs w:val="24"/>
        </w:rPr>
      </w:pPr>
    </w:p>
    <w:p w14:paraId="45A75D3F" w14:textId="77777777" w:rsidR="00512ED5" w:rsidRPr="00A65934" w:rsidRDefault="00512ED5" w:rsidP="00E4086D">
      <w:pPr>
        <w:pStyle w:val="Nagwek3"/>
        <w:rPr>
          <w:sz w:val="24"/>
        </w:rPr>
      </w:pPr>
      <w:r w:rsidRPr="00A65934">
        <w:rPr>
          <w:sz w:val="24"/>
        </w:rPr>
        <w:t>1.6.2. Zasoby i jakość wód podziemnych</w:t>
      </w:r>
    </w:p>
    <w:p w14:paraId="40B10EB5" w14:textId="438446C2" w:rsidR="00281388" w:rsidRPr="00A65934" w:rsidRDefault="00281388" w:rsidP="00E4086D">
      <w:pPr>
        <w:pStyle w:val="Zwykytekst"/>
        <w:ind w:firstLine="709"/>
        <w:jc w:val="both"/>
        <w:rPr>
          <w:rFonts w:ascii="Times New Roman" w:hAnsi="Times New Roman"/>
          <w:sz w:val="24"/>
          <w:szCs w:val="24"/>
        </w:rPr>
      </w:pPr>
      <w:r w:rsidRPr="00A65934">
        <w:rPr>
          <w:rFonts w:ascii="Times New Roman" w:hAnsi="Times New Roman"/>
          <w:sz w:val="24"/>
          <w:szCs w:val="24"/>
        </w:rPr>
        <w:t xml:space="preserve">Na terenie województwa występują bardzo duże różnice w zasobności </w:t>
      </w:r>
      <w:r w:rsidR="00CB4508" w:rsidRPr="00A65934">
        <w:rPr>
          <w:rFonts w:ascii="Times New Roman" w:hAnsi="Times New Roman"/>
          <w:sz w:val="24"/>
          <w:szCs w:val="24"/>
        </w:rPr>
        <w:br/>
      </w:r>
      <w:r w:rsidRPr="00A65934">
        <w:rPr>
          <w:rFonts w:ascii="Times New Roman" w:hAnsi="Times New Roman"/>
          <w:sz w:val="24"/>
          <w:szCs w:val="24"/>
        </w:rPr>
        <w:t xml:space="preserve">i możliwościach wykorzystania wód podziemnych. Obok obszarów zasobnych w wody podziemne występują również obszary praktycznie bezwodne. Pomimo tego zasoby wód podziemnych w regionie są dość duże, a wody cechują się </w:t>
      </w:r>
      <w:r w:rsidR="009F24EC" w:rsidRPr="00A65934">
        <w:rPr>
          <w:rFonts w:ascii="Times New Roman" w:hAnsi="Times New Roman"/>
          <w:sz w:val="24"/>
          <w:szCs w:val="24"/>
        </w:rPr>
        <w:t>dobrą</w:t>
      </w:r>
      <w:r w:rsidRPr="00A65934">
        <w:rPr>
          <w:rFonts w:ascii="Times New Roman" w:hAnsi="Times New Roman"/>
          <w:sz w:val="24"/>
          <w:szCs w:val="24"/>
        </w:rPr>
        <w:t xml:space="preserve"> jakością. Zdecydowana ich większość nadaje się bezpośrednio lub po prostym uzdatnieniu do wykorzystania dla potrzeb zaopatrzenia ludności w wodę pitną lub na potrzeby gospodarcze. </w:t>
      </w:r>
    </w:p>
    <w:p w14:paraId="7A0F8C13" w14:textId="6BA54B2B" w:rsidR="00FD2C75" w:rsidRPr="00A65934" w:rsidRDefault="007F0B9C" w:rsidP="00E4086D">
      <w:pPr>
        <w:pStyle w:val="Zwykytekst"/>
        <w:ind w:firstLine="709"/>
        <w:jc w:val="both"/>
        <w:rPr>
          <w:rFonts w:ascii="Times New Roman" w:hAnsi="Times New Roman"/>
          <w:sz w:val="24"/>
          <w:szCs w:val="24"/>
        </w:rPr>
      </w:pPr>
      <w:r w:rsidRPr="00A65934">
        <w:rPr>
          <w:rFonts w:ascii="Times New Roman" w:hAnsi="Times New Roman"/>
          <w:sz w:val="24"/>
          <w:szCs w:val="24"/>
        </w:rPr>
        <w:t>Z</w:t>
      </w:r>
      <w:r w:rsidR="00FD2C75" w:rsidRPr="00A65934">
        <w:rPr>
          <w:rFonts w:ascii="Times New Roman" w:hAnsi="Times New Roman"/>
          <w:sz w:val="24"/>
          <w:szCs w:val="24"/>
        </w:rPr>
        <w:t xml:space="preserve">asoby eksploatacyjne wód podziemnych w </w:t>
      </w:r>
      <w:r w:rsidR="005C5F09" w:rsidRPr="00A65934">
        <w:rPr>
          <w:rFonts w:ascii="Times New Roman" w:hAnsi="Times New Roman"/>
          <w:sz w:val="24"/>
          <w:szCs w:val="24"/>
        </w:rPr>
        <w:t>województwie świętokrzyskim</w:t>
      </w:r>
      <w:r w:rsidR="00FD2C75" w:rsidRPr="00A65934">
        <w:rPr>
          <w:rFonts w:ascii="Times New Roman" w:hAnsi="Times New Roman"/>
          <w:sz w:val="24"/>
          <w:szCs w:val="24"/>
        </w:rPr>
        <w:t xml:space="preserve"> wynoszą 62</w:t>
      </w:r>
      <w:r w:rsidR="005C5F09" w:rsidRPr="00A65934">
        <w:rPr>
          <w:rFonts w:ascii="Times New Roman" w:hAnsi="Times New Roman"/>
          <w:sz w:val="24"/>
          <w:szCs w:val="24"/>
        </w:rPr>
        <w:t xml:space="preserve"> </w:t>
      </w:r>
      <w:r w:rsidRPr="00A65934">
        <w:rPr>
          <w:rFonts w:ascii="Times New Roman" w:hAnsi="Times New Roman"/>
          <w:sz w:val="24"/>
          <w:szCs w:val="24"/>
        </w:rPr>
        <w:t>888</w:t>
      </w:r>
      <w:r w:rsidR="00FD2C75" w:rsidRPr="00A65934">
        <w:rPr>
          <w:rFonts w:ascii="Times New Roman" w:hAnsi="Times New Roman"/>
          <w:sz w:val="24"/>
          <w:szCs w:val="24"/>
        </w:rPr>
        <w:t>,</w:t>
      </w:r>
      <w:r w:rsidRPr="00A65934">
        <w:rPr>
          <w:rFonts w:ascii="Times New Roman" w:hAnsi="Times New Roman"/>
          <w:sz w:val="24"/>
          <w:szCs w:val="24"/>
        </w:rPr>
        <w:t>18</w:t>
      </w:r>
      <w:r w:rsidR="00FD2C75" w:rsidRPr="00A65934">
        <w:rPr>
          <w:rFonts w:ascii="Times New Roman" w:hAnsi="Times New Roman"/>
          <w:sz w:val="24"/>
          <w:szCs w:val="24"/>
        </w:rPr>
        <w:t xml:space="preserve"> m</w:t>
      </w:r>
      <w:r w:rsidR="00FD2C75" w:rsidRPr="00A65934">
        <w:rPr>
          <w:rFonts w:ascii="Times New Roman" w:hAnsi="Times New Roman"/>
          <w:sz w:val="24"/>
          <w:szCs w:val="24"/>
          <w:vertAlign w:val="superscript"/>
        </w:rPr>
        <w:t>3</w:t>
      </w:r>
      <w:r w:rsidR="00FD2C75" w:rsidRPr="00A65934">
        <w:rPr>
          <w:rFonts w:ascii="Times New Roman" w:hAnsi="Times New Roman"/>
          <w:sz w:val="24"/>
          <w:szCs w:val="24"/>
        </w:rPr>
        <w:t>/h</w:t>
      </w:r>
      <w:r w:rsidR="005C5F09" w:rsidRPr="00A65934">
        <w:rPr>
          <w:rFonts w:ascii="Times New Roman" w:hAnsi="Times New Roman"/>
          <w:sz w:val="24"/>
          <w:szCs w:val="24"/>
        </w:rPr>
        <w:t>, co stanowi ok. 3% zasobów krajowych</w:t>
      </w:r>
      <w:r w:rsidR="00FD2C75" w:rsidRPr="00A65934">
        <w:rPr>
          <w:rFonts w:ascii="Times New Roman" w:hAnsi="Times New Roman"/>
          <w:sz w:val="24"/>
          <w:szCs w:val="24"/>
        </w:rPr>
        <w:t>.</w:t>
      </w:r>
      <w:r w:rsidRPr="00A65934">
        <w:rPr>
          <w:rFonts w:ascii="Times New Roman" w:hAnsi="Times New Roman"/>
          <w:sz w:val="24"/>
          <w:szCs w:val="24"/>
        </w:rPr>
        <w:t xml:space="preserve"> </w:t>
      </w:r>
      <w:r w:rsidR="00064666" w:rsidRPr="00A65934">
        <w:rPr>
          <w:rFonts w:ascii="Times New Roman" w:hAnsi="Times New Roman"/>
          <w:sz w:val="24"/>
          <w:szCs w:val="24"/>
        </w:rPr>
        <w:t xml:space="preserve">Wody podziemne pochodzą </w:t>
      </w:r>
      <w:r w:rsidR="00064666" w:rsidRPr="00A65934">
        <w:rPr>
          <w:rFonts w:ascii="Times New Roman" w:hAnsi="Times New Roman"/>
          <w:sz w:val="24"/>
          <w:szCs w:val="24"/>
        </w:rPr>
        <w:br/>
        <w:t xml:space="preserve">z utworów czwartorzędowych w 10,26%, neogeńsko-paleogeńskich w 8,49%, kredowych </w:t>
      </w:r>
      <w:r w:rsidR="00064666" w:rsidRPr="00A65934">
        <w:rPr>
          <w:rFonts w:ascii="Times New Roman" w:hAnsi="Times New Roman"/>
          <w:sz w:val="24"/>
          <w:szCs w:val="24"/>
        </w:rPr>
        <w:br/>
        <w:t>w 24,39% oraz starszych stanowiących 55,86% zasobów.</w:t>
      </w:r>
    </w:p>
    <w:p w14:paraId="1FECBFBD" w14:textId="39518508" w:rsidR="00064666" w:rsidRPr="00A65934" w:rsidRDefault="00064666" w:rsidP="00D129D8">
      <w:pPr>
        <w:spacing w:after="0" w:line="240" w:lineRule="auto"/>
        <w:ind w:firstLine="708"/>
        <w:jc w:val="both"/>
        <w:rPr>
          <w:rFonts w:ascii="Times New Roman" w:hAnsi="Times New Roman" w:cs="Times New Roman"/>
          <w:sz w:val="24"/>
          <w:szCs w:val="24"/>
          <w:highlight w:val="green"/>
        </w:rPr>
      </w:pPr>
      <w:r w:rsidRPr="00A65934">
        <w:rPr>
          <w:rFonts w:ascii="Times New Roman" w:hAnsi="Times New Roman" w:cs="Times New Roman"/>
          <w:sz w:val="24"/>
          <w:szCs w:val="24"/>
        </w:rPr>
        <w:t>Na obszarze województwa świętokrzyskiego znajduje się częściowo lub w całości 1</w:t>
      </w:r>
      <w:r w:rsidR="00631E26" w:rsidRPr="00A65934">
        <w:rPr>
          <w:rFonts w:ascii="Times New Roman" w:hAnsi="Times New Roman" w:cs="Times New Roman"/>
          <w:sz w:val="24"/>
          <w:szCs w:val="24"/>
        </w:rPr>
        <w:t>3</w:t>
      </w:r>
      <w:r w:rsidRPr="00A65934">
        <w:rPr>
          <w:rFonts w:ascii="Times New Roman" w:hAnsi="Times New Roman" w:cs="Times New Roman"/>
          <w:sz w:val="24"/>
          <w:szCs w:val="24"/>
        </w:rPr>
        <w:t xml:space="preserve"> Głównych Zbiorników Wód Podziemnych</w:t>
      </w:r>
      <w:r w:rsidR="00893A31" w:rsidRPr="00A65934">
        <w:rPr>
          <w:rFonts w:ascii="Times New Roman" w:hAnsi="Times New Roman" w:cs="Times New Roman"/>
          <w:sz w:val="24"/>
          <w:szCs w:val="24"/>
        </w:rPr>
        <w:t>. Są to</w:t>
      </w:r>
      <w:r w:rsidRPr="00A65934">
        <w:rPr>
          <w:rFonts w:ascii="Times New Roman" w:hAnsi="Times New Roman" w:cs="Times New Roman"/>
          <w:sz w:val="24"/>
          <w:szCs w:val="24"/>
        </w:rPr>
        <w:t xml:space="preserve">: </w:t>
      </w:r>
    </w:p>
    <w:p w14:paraId="08F524A9" w14:textId="6DC4C7C9" w:rsidR="0089038E" w:rsidRPr="00A65934" w:rsidRDefault="0089038E">
      <w:pPr>
        <w:pStyle w:val="Akapitzlist"/>
        <w:numPr>
          <w:ilvl w:val="0"/>
          <w:numId w:val="11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GZWP nr 405 (Niecka Radomska) obejmuje niewielki północno-wschodni fragment województwa świętokrzyskiego (powiat: ostrowiecki, opatowski, sandomierski); </w:t>
      </w:r>
    </w:p>
    <w:p w14:paraId="3F8C133A" w14:textId="3B9F4C2B" w:rsidR="0089038E" w:rsidRPr="00A65934" w:rsidRDefault="0089038E">
      <w:pPr>
        <w:pStyle w:val="Akapitzlist"/>
        <w:numPr>
          <w:ilvl w:val="0"/>
          <w:numId w:val="11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GZWP nr 408 (Niecka Miechowska) fragment zbiornika obejmuje zachodnią część województwa na terenie powiatu włoszczowskiego;</w:t>
      </w:r>
    </w:p>
    <w:p w14:paraId="7BCA7BDF" w14:textId="47593B6E" w:rsidR="0089038E" w:rsidRPr="00A65934" w:rsidRDefault="0089038E">
      <w:pPr>
        <w:pStyle w:val="Akapitzlist"/>
        <w:numPr>
          <w:ilvl w:val="0"/>
          <w:numId w:val="11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GZWP nr 409 (Niecka Miechowska) fragment zbiornika obejmuje znaczną, południowo-zachodnią część województwa, powiaty: włoszczowski, jędrzejowski, pińczowski, buski;</w:t>
      </w:r>
    </w:p>
    <w:p w14:paraId="21FF181E" w14:textId="2303C86C" w:rsidR="0089038E" w:rsidRPr="00A65934" w:rsidRDefault="0089038E">
      <w:pPr>
        <w:pStyle w:val="Akapitzlist"/>
        <w:numPr>
          <w:ilvl w:val="0"/>
          <w:numId w:val="11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lastRenderedPageBreak/>
        <w:t>GZWP nr 412/413 (Goszczewice — Szydłowiec) powstał z połączenia 2 zbiorników funkcjonujących pierwotnie jako oddzielne, położony jest na pograniczu województw łódzkiego, mazowieckiego i świętokrzyskiego, Jego niewielkie brzeżne fragmenty obejmują północną część województwa</w:t>
      </w:r>
      <w:r w:rsidR="00300E21" w:rsidRPr="00A65934">
        <w:rPr>
          <w:rFonts w:ascii="Times New Roman" w:hAnsi="Times New Roman" w:cs="Times New Roman"/>
          <w:sz w:val="24"/>
          <w:szCs w:val="24"/>
        </w:rPr>
        <w:t xml:space="preserve"> </w:t>
      </w:r>
      <w:r w:rsidRPr="00A65934">
        <w:rPr>
          <w:rFonts w:ascii="Times New Roman" w:hAnsi="Times New Roman" w:cs="Times New Roman"/>
          <w:sz w:val="24"/>
          <w:szCs w:val="24"/>
        </w:rPr>
        <w:t>(powiaty konecki, skarżyski i starachowicki);</w:t>
      </w:r>
    </w:p>
    <w:p w14:paraId="524D0559" w14:textId="26484D51" w:rsidR="0089038E" w:rsidRPr="00A65934" w:rsidRDefault="0089038E">
      <w:pPr>
        <w:pStyle w:val="Akapitzlist"/>
        <w:numPr>
          <w:ilvl w:val="0"/>
          <w:numId w:val="11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GZWP nr 414 (Zagnańsk) w całości położony w północnej części województwa, w powiecie kieleckim;</w:t>
      </w:r>
    </w:p>
    <w:p w14:paraId="6FD307FD" w14:textId="0925D999" w:rsidR="0089038E" w:rsidRPr="00A65934" w:rsidRDefault="0089038E">
      <w:pPr>
        <w:pStyle w:val="Akapitzlist"/>
        <w:numPr>
          <w:ilvl w:val="0"/>
          <w:numId w:val="11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GZWP nr 415 (rzeka Górna Kamienna) w całości położony w północnej części województwa, na terenie powiatów skarżyskiego i kieleckiego; </w:t>
      </w:r>
    </w:p>
    <w:p w14:paraId="0DE65AE4" w14:textId="47741364" w:rsidR="0089038E" w:rsidRPr="00A65934" w:rsidRDefault="0089038E">
      <w:pPr>
        <w:pStyle w:val="Akapitzlist"/>
        <w:numPr>
          <w:ilvl w:val="0"/>
          <w:numId w:val="11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GZWP nr 416 (Małogoszcz) w całości położony w centralnej części województwa na terenie powiatu jędrzejowskiego;</w:t>
      </w:r>
    </w:p>
    <w:p w14:paraId="5939988B" w14:textId="0C6EEB35" w:rsidR="0089038E" w:rsidRPr="00A65934" w:rsidRDefault="0089038E">
      <w:pPr>
        <w:pStyle w:val="Akapitzlist"/>
        <w:numPr>
          <w:ilvl w:val="0"/>
          <w:numId w:val="11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GZWP nr 417 (Kielce) w całości położony w centralnej części województwa;</w:t>
      </w:r>
    </w:p>
    <w:p w14:paraId="119E03C9" w14:textId="7BA4A4FA" w:rsidR="0089038E" w:rsidRPr="00A65934" w:rsidRDefault="0089038E">
      <w:pPr>
        <w:pStyle w:val="Akapitzlist"/>
        <w:numPr>
          <w:ilvl w:val="0"/>
          <w:numId w:val="11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GZWP nr 418 (Gałęzice — Bolechowice — Borków) w całości położony w centralno-wschodniej części województwa na terenie powiatu kieleckiego;</w:t>
      </w:r>
    </w:p>
    <w:p w14:paraId="7603F016" w14:textId="74F0332C" w:rsidR="0089038E" w:rsidRPr="00A65934" w:rsidRDefault="0089038E">
      <w:pPr>
        <w:pStyle w:val="Akapitzlist"/>
        <w:numPr>
          <w:ilvl w:val="0"/>
          <w:numId w:val="11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GZWP nr 420 (Wierzbica — Ostrowiec Świętokrzyski) w całości położony w północno-wschodniej części województwa na terenie powiatów opatowskiego, ostrowieckiego </w:t>
      </w:r>
      <w:r w:rsidRPr="00A65934">
        <w:rPr>
          <w:rFonts w:ascii="Times New Roman" w:hAnsi="Times New Roman" w:cs="Times New Roman"/>
          <w:sz w:val="24"/>
          <w:szCs w:val="24"/>
        </w:rPr>
        <w:br/>
        <w:t xml:space="preserve">i starachowickiego; </w:t>
      </w:r>
    </w:p>
    <w:p w14:paraId="101E736E" w14:textId="0A386643" w:rsidR="0089038E" w:rsidRPr="00A65934" w:rsidRDefault="0089038E">
      <w:pPr>
        <w:pStyle w:val="Akapitzlist"/>
        <w:numPr>
          <w:ilvl w:val="0"/>
          <w:numId w:val="11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GZWP nr 421 (Włostów) w całości położony w centralno-wschodniej części województwa na terenie powiatu opatowskiego;</w:t>
      </w:r>
    </w:p>
    <w:p w14:paraId="71508A4C" w14:textId="77777777" w:rsidR="00631E26" w:rsidRPr="00A65934" w:rsidRDefault="0089038E">
      <w:pPr>
        <w:pStyle w:val="Akapitzlist"/>
        <w:numPr>
          <w:ilvl w:val="0"/>
          <w:numId w:val="11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GZWP nr 422 (Romanówka) zbiornik prawie w całości położony jest w granicach województwa, w jego wschodniej części, na terenie powiatu sandomierskiego i opatowskiego</w:t>
      </w:r>
      <w:r w:rsidR="00631E26" w:rsidRPr="00A65934">
        <w:rPr>
          <w:rFonts w:ascii="Times New Roman" w:hAnsi="Times New Roman" w:cs="Times New Roman"/>
          <w:sz w:val="24"/>
          <w:szCs w:val="24"/>
        </w:rPr>
        <w:t>;</w:t>
      </w:r>
    </w:p>
    <w:p w14:paraId="7B3F0B1D" w14:textId="2BA34BA7" w:rsidR="0089038E" w:rsidRPr="00A65934" w:rsidRDefault="00631E26">
      <w:pPr>
        <w:pStyle w:val="Akapitzlist"/>
        <w:numPr>
          <w:ilvl w:val="0"/>
          <w:numId w:val="11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GZWP nr 423 (Subzbiornik Staszów) w całości położony w południowo-wschodniej części województwa</w:t>
      </w:r>
      <w:r w:rsidR="0089038E" w:rsidRPr="00A65934">
        <w:rPr>
          <w:rFonts w:ascii="Times New Roman" w:hAnsi="Times New Roman" w:cs="Times New Roman"/>
          <w:sz w:val="24"/>
          <w:szCs w:val="24"/>
        </w:rPr>
        <w:t xml:space="preserve">. </w:t>
      </w:r>
    </w:p>
    <w:p w14:paraId="3C9A54AA" w14:textId="242F2256" w:rsidR="0089038E" w:rsidRPr="00A65934" w:rsidRDefault="0089038E" w:rsidP="0089038E">
      <w:pPr>
        <w:spacing w:after="0" w:line="240" w:lineRule="auto"/>
        <w:jc w:val="both"/>
        <w:rPr>
          <w:rFonts w:ascii="Times New Roman" w:hAnsi="Times New Roman" w:cs="Times New Roman"/>
          <w:sz w:val="24"/>
          <w:szCs w:val="24"/>
        </w:rPr>
      </w:pPr>
      <w:r w:rsidRPr="00A65934">
        <w:rPr>
          <w:rFonts w:ascii="Times New Roman" w:hAnsi="Times New Roman" w:cs="Times New Roman"/>
          <w:sz w:val="24"/>
          <w:szCs w:val="24"/>
        </w:rPr>
        <w:t>Ponadto na terenie województwa występują dwa lokalne zbiorniki wód podziemnych (LZWP) — LZWP nr 411 Końskie i LZWP nr 419 Bodzentyn.</w:t>
      </w:r>
    </w:p>
    <w:p w14:paraId="6FED3251" w14:textId="77777777" w:rsidR="007F0B9C" w:rsidRPr="00A65934" w:rsidRDefault="007F0B9C" w:rsidP="00D129D8">
      <w:pPr>
        <w:spacing w:after="0" w:line="240" w:lineRule="auto"/>
        <w:ind w:firstLine="708"/>
        <w:jc w:val="both"/>
        <w:rPr>
          <w:rFonts w:ascii="Times New Roman" w:hAnsi="Times New Roman" w:cs="Times New Roman"/>
          <w:sz w:val="24"/>
          <w:szCs w:val="24"/>
          <w:highlight w:val="green"/>
        </w:rPr>
      </w:pPr>
    </w:p>
    <w:p w14:paraId="40DC98E1" w14:textId="2E826B1B" w:rsidR="00064666" w:rsidRPr="00A65934" w:rsidRDefault="00064666" w:rsidP="00064666">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W 2020 r. Państwowy Instytut Geologiczny – Państwowy Instytut Badawczy, na zlecenie Głównego Inspektoratu Ochrony Środowiska, w ramach Państwowego Monitoringu Środowiska, przeprowadził monitoring operacyjny stanu chemicznego wybranych jcwpd. Próbki wód podziemnych na terenie województwa świętokrzyskiego pobrano w 24 punktach pomiarowych zlokalizowanych w 5 jcwpd.</w:t>
      </w:r>
    </w:p>
    <w:p w14:paraId="13C20146" w14:textId="35ADDC1F" w:rsidR="00064666" w:rsidRPr="00A65934" w:rsidRDefault="00064666" w:rsidP="00064666">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Jakość wód podziemnych w punktach monitoringu operacyjnego w roku 2020 kształtowała się następująco: </w:t>
      </w:r>
    </w:p>
    <w:p w14:paraId="14B7A68F" w14:textId="348D375D" w:rsidR="00064666" w:rsidRPr="00A65934" w:rsidRDefault="00064666">
      <w:pPr>
        <w:pStyle w:val="Akapitzlist"/>
        <w:numPr>
          <w:ilvl w:val="0"/>
          <w:numId w:val="111"/>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w 8 punktach występowała woda II klasy (dobrej jakości) — 33,3%, </w:t>
      </w:r>
    </w:p>
    <w:p w14:paraId="647D8467" w14:textId="7B0E8158" w:rsidR="00064666" w:rsidRPr="00A65934" w:rsidRDefault="00064666">
      <w:pPr>
        <w:pStyle w:val="Akapitzlist"/>
        <w:numPr>
          <w:ilvl w:val="0"/>
          <w:numId w:val="111"/>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w 5 punktach woda III klasy (zadowalającej jakości) — 20,8%, </w:t>
      </w:r>
    </w:p>
    <w:p w14:paraId="3E4D560F" w14:textId="6AEF505D" w:rsidR="00064666" w:rsidRPr="00A65934" w:rsidRDefault="00064666">
      <w:pPr>
        <w:pStyle w:val="Akapitzlist"/>
        <w:numPr>
          <w:ilvl w:val="0"/>
          <w:numId w:val="111"/>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w 9 punktach woda IV klasy (niezadowalającej jakości) — 37,5%,</w:t>
      </w:r>
    </w:p>
    <w:p w14:paraId="37EB53D8" w14:textId="46F2A417" w:rsidR="00064666" w:rsidRPr="00A65934" w:rsidRDefault="00064666">
      <w:pPr>
        <w:pStyle w:val="Akapitzlist"/>
        <w:numPr>
          <w:ilvl w:val="0"/>
          <w:numId w:val="111"/>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w 2 punktach woda V klasy (złej jakości) — 8,3%.</w:t>
      </w:r>
    </w:p>
    <w:p w14:paraId="7B704D77" w14:textId="77777777" w:rsidR="005406EC" w:rsidRPr="00A65934" w:rsidRDefault="005406EC" w:rsidP="00E4086D">
      <w:pPr>
        <w:spacing w:after="0" w:line="240" w:lineRule="auto"/>
        <w:rPr>
          <w:rFonts w:ascii="Times New Roman" w:hAnsi="Times New Roman" w:cs="Times New Roman"/>
          <w:sz w:val="24"/>
          <w:szCs w:val="24"/>
        </w:rPr>
      </w:pPr>
    </w:p>
    <w:p w14:paraId="1E58CB10" w14:textId="77777777" w:rsidR="00512ED5" w:rsidRPr="00A65934" w:rsidRDefault="00512ED5" w:rsidP="00E4086D">
      <w:pPr>
        <w:spacing w:after="0" w:line="240" w:lineRule="auto"/>
        <w:rPr>
          <w:rFonts w:ascii="Times New Roman" w:eastAsia="Calibri" w:hAnsi="Times New Roman" w:cs="Times New Roman"/>
          <w:sz w:val="24"/>
          <w:szCs w:val="24"/>
          <w:u w:val="single"/>
        </w:rPr>
      </w:pPr>
      <w:r w:rsidRPr="00A65934">
        <w:rPr>
          <w:rFonts w:ascii="Times New Roman" w:eastAsia="Calibri" w:hAnsi="Times New Roman" w:cs="Times New Roman"/>
          <w:sz w:val="24"/>
          <w:szCs w:val="24"/>
          <w:u w:val="single"/>
        </w:rPr>
        <w:t>1.6.3. Zagrożenie powodziowe</w:t>
      </w:r>
    </w:p>
    <w:p w14:paraId="5F70D7D0" w14:textId="4F402958" w:rsidR="000A54A8" w:rsidRPr="00A65934" w:rsidRDefault="000A54A8" w:rsidP="000A54A8">
      <w:pPr>
        <w:pStyle w:val="Tekstpodstawowyzwciciem"/>
        <w:spacing w:after="0" w:line="240" w:lineRule="auto"/>
        <w:ind w:firstLine="709"/>
        <w:jc w:val="both"/>
        <w:rPr>
          <w:rFonts w:ascii="Times New Roman" w:hAnsi="Times New Roman"/>
          <w:sz w:val="24"/>
          <w:szCs w:val="24"/>
        </w:rPr>
      </w:pPr>
      <w:r w:rsidRPr="00A65934">
        <w:rPr>
          <w:rFonts w:ascii="Times New Roman" w:hAnsi="Times New Roman"/>
          <w:sz w:val="24"/>
          <w:szCs w:val="24"/>
        </w:rPr>
        <w:t xml:space="preserve">Zgodnie z art. 16, ust. 43 ustawy z dnia 20.07.2017 r. Prawo Wodne przez powódź rozumie się rozumie się czasowe pokrycie przez wodę terenu, który w normalnych warunkach nie jest pokryty wodą, w szczególności wywołane przez wezbranie wody w ciekach naturalnych, zbiornikach wodnych, kanałach oraz od strony morza, z wyłączeniem pokrycia przez wodę terenu wywołanego przez wezbranie wody w systemach kanalizacyjnych. </w:t>
      </w:r>
    </w:p>
    <w:p w14:paraId="2E7FFF46" w14:textId="434CA6D1" w:rsidR="000A54A8" w:rsidRPr="00A65934" w:rsidRDefault="000A54A8" w:rsidP="000A54A8">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Na zjawiska powodziowe oprócz ekstremalnych zjawisk naturalnych ma wpływ działalność człowieka. Nadmierny spływ wód do odbiorników nieprzystosowanych do ich odbioru, wywołany uszczelnieniem dużych obszarów zurbanizowanych, brak obszarów przeznaczonych do magazynowania wody opadowej, awarie i katastrofy urządzeń hydrotechnicznych, regulacja rzek oraz zabudowywanie obszarów narażonych na niebezpieczeństwo powodzi to następstwa działalności </w:t>
      </w:r>
      <w:r w:rsidR="00B55DE1" w:rsidRPr="00A65934">
        <w:rPr>
          <w:rFonts w:ascii="Times New Roman" w:hAnsi="Times New Roman" w:cs="Times New Roman"/>
          <w:sz w:val="24"/>
          <w:szCs w:val="24"/>
        </w:rPr>
        <w:t>ludzkiej</w:t>
      </w:r>
      <w:r w:rsidRPr="00A65934">
        <w:rPr>
          <w:rFonts w:ascii="Times New Roman" w:hAnsi="Times New Roman" w:cs="Times New Roman"/>
          <w:sz w:val="24"/>
          <w:szCs w:val="24"/>
        </w:rPr>
        <w:t>, które prowadzą do powodzi.</w:t>
      </w:r>
    </w:p>
    <w:p w14:paraId="21E60F58" w14:textId="4B32598E" w:rsidR="00B55DE1" w:rsidRPr="00A65934" w:rsidRDefault="00B55DE1" w:rsidP="00B55DE1">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lastRenderedPageBreak/>
        <w:t>Obszarami narażonymi na powodzie w województwie świętokrzyskim są tereny położone w dolinach rzek:</w:t>
      </w:r>
    </w:p>
    <w:p w14:paraId="11E7789D" w14:textId="77777777" w:rsidR="00B55DE1" w:rsidRPr="00A65934" w:rsidRDefault="00B55DE1">
      <w:pPr>
        <w:pStyle w:val="Akapitzlist"/>
        <w:numPr>
          <w:ilvl w:val="0"/>
          <w:numId w:val="112"/>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Kamiennej – gminy: Bliżyn, Skarżysko-Kamienna, Skarżysko Kościelne, Wąchock, Starachowice, Brody, Kunów, Bodzechów, Ostrowiec Świętokrzyski, Ćmielów, Bałtów, Tarłów, Suchedniów, Nowa Słupia, Pawłów, Bodzentyn, Łączna; </w:t>
      </w:r>
    </w:p>
    <w:p w14:paraId="780AEA1C" w14:textId="77777777" w:rsidR="00B55DE1" w:rsidRPr="00A65934" w:rsidRDefault="00B55DE1">
      <w:pPr>
        <w:pStyle w:val="Akapitzlist"/>
        <w:numPr>
          <w:ilvl w:val="0"/>
          <w:numId w:val="112"/>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Nidy (wraz z dopływami) – gminy: Włoszczowa, Jędrzejów, Małogoszcz, Chęciny, Sobków, Kije, Imielno, Pińczów, Michałów, Złota, Wiślica, Opatowiec, Nowy Korczyn, Daleszyce, Morawica Kielce, Piekoszów, Nowiny; </w:t>
      </w:r>
    </w:p>
    <w:p w14:paraId="55C43486" w14:textId="77777777" w:rsidR="00B55DE1" w:rsidRPr="00A65934" w:rsidRDefault="00B55DE1">
      <w:pPr>
        <w:pStyle w:val="Akapitzlist"/>
        <w:numPr>
          <w:ilvl w:val="0"/>
          <w:numId w:val="112"/>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Wisły (wraz z dopływami) – gminy: Bejsce, Opatowiec, Nowy Korczyn, Solec-Zdrój, Pacanów, Łubnice, Połaniec, Rytwiany, Osiek, Łoniów, Koprzywnica, Samborzec, Sandomierz, Dwikozy, Zawichost, Ożarów, Tarłów, Obrazów, Wilczyce, Raków, Mirzec, Kazimierza Wielka, Szydłów, Staszów; </w:t>
      </w:r>
    </w:p>
    <w:p w14:paraId="631FD85C" w14:textId="77777777" w:rsidR="00B55DE1" w:rsidRPr="00A65934" w:rsidRDefault="00B55DE1">
      <w:pPr>
        <w:pStyle w:val="Akapitzlist"/>
        <w:numPr>
          <w:ilvl w:val="0"/>
          <w:numId w:val="112"/>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Pilicy (wraz z dopływami) – gminy: Kluczewsko, Gowarczów, Słupia Jędrzejowska, Stąporków, Końskie, Smyków, Radoszyce, Ruda Maleniecka, Fałków, Krasocin, Słupia Konecka.</w:t>
      </w:r>
    </w:p>
    <w:p w14:paraId="7F70ED87" w14:textId="646DD88C" w:rsidR="000A54A8" w:rsidRPr="00A65934" w:rsidRDefault="000A54A8" w:rsidP="000A54A8">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Zgodnie z art. 169 ww. ustawy dla obszarów narażonych na niebezpieczeństwo powodzi wskazanych we wstępnej ocenie ryzyka powodziowego sporządza się mapy zagrożenia powodziowego. Na mapach tych przedstawia się m.in. obszary szczególnego zagrożenia powodzią. Mapy zagrożenia powodziowego oraz mapy ryzyka powodziowego podlegają przeglądowi co 6 lat oraz w razie potrzeby aktualizacji.</w:t>
      </w:r>
    </w:p>
    <w:p w14:paraId="7D885906" w14:textId="77777777" w:rsidR="000A54A8" w:rsidRPr="00A65934" w:rsidRDefault="000A54A8" w:rsidP="000A54A8">
      <w:pPr>
        <w:spacing w:after="0" w:line="240" w:lineRule="auto"/>
        <w:ind w:firstLine="708"/>
        <w:jc w:val="both"/>
        <w:rPr>
          <w:rFonts w:ascii="Times New Roman" w:hAnsi="Times New Roman" w:cs="Times New Roman"/>
          <w:sz w:val="24"/>
          <w:szCs w:val="24"/>
        </w:rPr>
      </w:pPr>
    </w:p>
    <w:p w14:paraId="15F7FCBE" w14:textId="4BB67591" w:rsidR="000A54A8" w:rsidRPr="00A65934" w:rsidRDefault="000A54A8" w:rsidP="000A54A8">
      <w:pPr>
        <w:spacing w:after="0" w:line="240" w:lineRule="auto"/>
        <w:ind w:firstLine="708"/>
        <w:jc w:val="both"/>
        <w:rPr>
          <w:rFonts w:ascii="Times New Roman" w:hAnsi="Times New Roman" w:cs="Times New Roman"/>
          <w:sz w:val="24"/>
          <w:szCs w:val="24"/>
        </w:rPr>
      </w:pPr>
      <w:r w:rsidRPr="00A65934">
        <w:rPr>
          <w:rFonts w:ascii="Times New Roman" w:hAnsi="Times New Roman" w:cs="Times New Roman"/>
          <w:sz w:val="24"/>
          <w:szCs w:val="24"/>
        </w:rPr>
        <w:t xml:space="preserve">Głównym zabezpieczeniem przed powodzią są wały przeciwpowodziowe, które </w:t>
      </w:r>
      <w:r w:rsidRPr="00A65934">
        <w:rPr>
          <w:rFonts w:ascii="Times New Roman" w:hAnsi="Times New Roman" w:cs="Times New Roman"/>
          <w:sz w:val="24"/>
          <w:szCs w:val="24"/>
        </w:rPr>
        <w:br/>
        <w:t>w regionie mają łączną długość 340,049 km i chronią obszar o powierzchni 428,86 km</w:t>
      </w:r>
      <w:r w:rsidRPr="00A65934">
        <w:rPr>
          <w:rFonts w:ascii="Times New Roman" w:hAnsi="Times New Roman" w:cs="Times New Roman"/>
          <w:sz w:val="24"/>
          <w:szCs w:val="24"/>
          <w:vertAlign w:val="superscript"/>
        </w:rPr>
        <w:t>2</w:t>
      </w:r>
      <w:r w:rsidRPr="00A65934">
        <w:rPr>
          <w:rFonts w:ascii="Times New Roman" w:hAnsi="Times New Roman" w:cs="Times New Roman"/>
          <w:sz w:val="24"/>
          <w:szCs w:val="24"/>
        </w:rPr>
        <w:t xml:space="preserve">. Zabezpieczenia obwałowaniami posiadają: cały odcinek rzeki Wisły w granicach województwa, najbardziej zagrożone tereny wzdłuż rzeki Kamiennej oraz tereny dolnych odcinków rzek: Nidy, Nidzicy, Koprzywianki i Opatówki. Dużą rolę w walce z powodzią spełniają magazyny przeciwpowodziowe. Na obszarze województwa znajduj się 2 wojewódzkie magazyny przeciwpowodziowe. </w:t>
      </w:r>
    </w:p>
    <w:p w14:paraId="24128B0A" w14:textId="4E04FAF2" w:rsidR="000A54A8" w:rsidRPr="00A65934" w:rsidRDefault="000A54A8" w:rsidP="00B55DE1">
      <w:pPr>
        <w:spacing w:after="0" w:line="240" w:lineRule="auto"/>
        <w:ind w:firstLine="709"/>
        <w:jc w:val="both"/>
        <w:rPr>
          <w:rFonts w:ascii="Times New Roman" w:hAnsi="Times New Roman"/>
          <w:sz w:val="24"/>
          <w:szCs w:val="24"/>
        </w:rPr>
      </w:pPr>
      <w:r w:rsidRPr="00A65934">
        <w:rPr>
          <w:rFonts w:ascii="Times New Roman" w:hAnsi="Times New Roman" w:cs="Times New Roman"/>
          <w:sz w:val="24"/>
          <w:szCs w:val="24"/>
        </w:rPr>
        <w:t xml:space="preserve">Znaczącą rolę w zapobieganiu powodziom odgrywają również zbiorniki retencyjne. Ich lokalizacja i pojemność muszą zostać dokładnie zaplanowane, z uwzględnieniem warunków hydrologiczno-meteorologicznych w całej zlewni oraz możliwości wystąpienia zjawisk ekstremalnych. </w:t>
      </w:r>
      <w:r w:rsidRPr="00A65934">
        <w:rPr>
          <w:rFonts w:ascii="Times New Roman" w:hAnsi="Times New Roman"/>
          <w:sz w:val="24"/>
          <w:szCs w:val="24"/>
        </w:rPr>
        <w:t>W zlewni Kamiennej i Czarnej Staszowskiej zlokalizowane są 3 duże zbiorniki retencyjne o pojemności łącznej 66,563 mln m</w:t>
      </w:r>
      <w:r w:rsidRPr="00A65934">
        <w:rPr>
          <w:rFonts w:ascii="Times New Roman" w:hAnsi="Times New Roman"/>
          <w:sz w:val="24"/>
          <w:szCs w:val="24"/>
          <w:vertAlign w:val="superscript"/>
        </w:rPr>
        <w:t>3</w:t>
      </w:r>
      <w:r w:rsidRPr="00A65934">
        <w:rPr>
          <w:rFonts w:ascii="Times New Roman" w:hAnsi="Times New Roman"/>
          <w:sz w:val="24"/>
          <w:szCs w:val="24"/>
        </w:rPr>
        <w:t xml:space="preserve"> (przy max poziomie piętrzenia). Są to: Chańcza (24,220 mln m</w:t>
      </w:r>
      <w:r w:rsidRPr="00A65934">
        <w:rPr>
          <w:rFonts w:ascii="Times New Roman" w:hAnsi="Times New Roman"/>
          <w:sz w:val="24"/>
          <w:szCs w:val="24"/>
          <w:vertAlign w:val="superscript"/>
        </w:rPr>
        <w:t>3</w:t>
      </w:r>
      <w:r w:rsidRPr="00A65934">
        <w:rPr>
          <w:rFonts w:ascii="Times New Roman" w:hAnsi="Times New Roman"/>
          <w:sz w:val="24"/>
          <w:szCs w:val="24"/>
        </w:rPr>
        <w:t>), Brody (7,343 mln m</w:t>
      </w:r>
      <w:r w:rsidRPr="00A65934">
        <w:rPr>
          <w:rFonts w:ascii="Times New Roman" w:hAnsi="Times New Roman"/>
          <w:sz w:val="24"/>
          <w:szCs w:val="24"/>
          <w:vertAlign w:val="superscript"/>
        </w:rPr>
        <w:t>3</w:t>
      </w:r>
      <w:r w:rsidRPr="00A65934">
        <w:rPr>
          <w:rFonts w:ascii="Times New Roman" w:hAnsi="Times New Roman"/>
          <w:sz w:val="24"/>
          <w:szCs w:val="24"/>
        </w:rPr>
        <w:t>) i Wióry (35,00 mln m</w:t>
      </w:r>
      <w:r w:rsidRPr="00A65934">
        <w:rPr>
          <w:rFonts w:ascii="Times New Roman" w:hAnsi="Times New Roman"/>
          <w:sz w:val="24"/>
          <w:szCs w:val="24"/>
          <w:vertAlign w:val="superscript"/>
        </w:rPr>
        <w:t>3</w:t>
      </w:r>
      <w:r w:rsidRPr="00A65934">
        <w:rPr>
          <w:rFonts w:ascii="Times New Roman" w:hAnsi="Times New Roman"/>
          <w:sz w:val="24"/>
          <w:szCs w:val="24"/>
        </w:rPr>
        <w:t>).</w:t>
      </w:r>
    </w:p>
    <w:p w14:paraId="254EE9EC" w14:textId="77777777" w:rsidR="000A54A8" w:rsidRPr="00A65934" w:rsidRDefault="000A54A8" w:rsidP="00E4086D">
      <w:pPr>
        <w:spacing w:after="0" w:line="240" w:lineRule="auto"/>
        <w:rPr>
          <w:rFonts w:ascii="Times New Roman" w:hAnsi="Times New Roman" w:cs="Times New Roman"/>
          <w:sz w:val="24"/>
          <w:szCs w:val="24"/>
          <w:highlight w:val="yellow"/>
        </w:rPr>
      </w:pPr>
    </w:p>
    <w:p w14:paraId="7EE681B6" w14:textId="77777777" w:rsidR="005406EC" w:rsidRPr="00A65934" w:rsidRDefault="005406EC" w:rsidP="00E4086D">
      <w:pPr>
        <w:spacing w:after="0" w:line="240" w:lineRule="auto"/>
        <w:rPr>
          <w:rFonts w:ascii="Times New Roman" w:hAnsi="Times New Roman" w:cs="Times New Roman"/>
          <w:sz w:val="24"/>
          <w:szCs w:val="24"/>
        </w:rPr>
      </w:pPr>
    </w:p>
    <w:p w14:paraId="6C0B2005" w14:textId="77777777" w:rsidR="00512ED5" w:rsidRPr="00A65934" w:rsidRDefault="00512ED5" w:rsidP="00E4086D">
      <w:pPr>
        <w:pStyle w:val="Nagwek3"/>
        <w:rPr>
          <w:b/>
          <w:sz w:val="24"/>
          <w:u w:val="none"/>
        </w:rPr>
      </w:pPr>
      <w:r w:rsidRPr="00A65934">
        <w:rPr>
          <w:b/>
          <w:sz w:val="24"/>
          <w:u w:val="none"/>
        </w:rPr>
        <w:t>1.7. Powietrze atmosferyczne</w:t>
      </w:r>
    </w:p>
    <w:p w14:paraId="7DC97FB0" w14:textId="77777777" w:rsidR="00BD2FA1" w:rsidRPr="00A65934" w:rsidRDefault="00BD2FA1" w:rsidP="00BD2FA1">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Z</w:t>
      </w:r>
      <w:r w:rsidRPr="00A65934">
        <w:rPr>
          <w:rFonts w:ascii="Times New Roman" w:hAnsi="Times New Roman" w:cs="Times New Roman"/>
          <w:bCs/>
          <w:sz w:val="24"/>
          <w:szCs w:val="24"/>
        </w:rPr>
        <w:t>anieczyszczanie powietrza</w:t>
      </w:r>
      <w:r w:rsidRPr="00A65934">
        <w:rPr>
          <w:rFonts w:ascii="Times New Roman" w:hAnsi="Times New Roman" w:cs="Times New Roman"/>
          <w:b/>
          <w:bCs/>
          <w:sz w:val="24"/>
          <w:szCs w:val="24"/>
        </w:rPr>
        <w:t xml:space="preserve"> </w:t>
      </w:r>
      <w:r w:rsidRPr="00A65934">
        <w:rPr>
          <w:rFonts w:ascii="Times New Roman" w:hAnsi="Times New Roman" w:cs="Times New Roman"/>
          <w:sz w:val="24"/>
          <w:szCs w:val="24"/>
        </w:rPr>
        <w:t>to wprowadzanie bezpośrednio lub pośrednio, do powietrza substancji stałych, ciekłych lub gazowych w takich ilościach, które mogą zagrażać zdrowiu człowieka, ujemnie wpływać na klimat, przyrodę, glebę lub wodę, a także spowodować inne szkody w środowisku. Ź</w:t>
      </w:r>
      <w:r w:rsidRPr="00A65934">
        <w:rPr>
          <w:rFonts w:ascii="Times New Roman" w:hAnsi="Times New Roman" w:cs="Times New Roman"/>
          <w:bCs/>
          <w:sz w:val="24"/>
          <w:szCs w:val="24"/>
        </w:rPr>
        <w:t xml:space="preserve">ródłem emisji zanieczyszczeń </w:t>
      </w:r>
      <w:r w:rsidRPr="00A65934">
        <w:rPr>
          <w:rFonts w:ascii="Times New Roman" w:hAnsi="Times New Roman" w:cs="Times New Roman"/>
          <w:sz w:val="24"/>
          <w:szCs w:val="24"/>
        </w:rPr>
        <w:t>jest miejsce, w którym następuje wyemitowanie do powietrza substancji zanieczyszczających. Są to najczęściej: zakłady energetyczne (elektrownie i elektrociepłownie), zakłady przemysłowe, kotłownie komunalne, paleniska indywidualne, środki transportu, źródła wtórne, powstałe w wyniku wydalania oraz utylizacji ścieków i odpadów (np. hałdy lub wysypiska), rolnictwo (np. rozsiewanie nawozów sztucznych czy stosowanie środków ochrony roślin), a także przemiany i reakcje chemiczne zachodzące w zanieczyszczonej atmosferze oraz źródła naturalne (np. pożary lasów, burze pyłowe).</w:t>
      </w:r>
    </w:p>
    <w:p w14:paraId="01D8583B" w14:textId="5DB56356" w:rsidR="005558BD" w:rsidRPr="00A65934" w:rsidRDefault="00512ED5" w:rsidP="00E4086D">
      <w:pPr>
        <w:pStyle w:val="Default"/>
        <w:ind w:firstLine="709"/>
        <w:jc w:val="both"/>
        <w:rPr>
          <w:rStyle w:val="normbold"/>
          <w:rFonts w:ascii="Times New Roman" w:hAnsi="Times New Roman" w:cs="Times New Roman"/>
          <w:color w:val="auto"/>
        </w:rPr>
      </w:pPr>
      <w:r w:rsidRPr="00A65934">
        <w:rPr>
          <w:rStyle w:val="normbold"/>
          <w:rFonts w:ascii="Times New Roman" w:hAnsi="Times New Roman" w:cs="Times New Roman"/>
          <w:color w:val="auto"/>
        </w:rPr>
        <w:t xml:space="preserve">Zgodnie z ustawą </w:t>
      </w:r>
      <w:r w:rsidRPr="00A65934">
        <w:rPr>
          <w:rStyle w:val="normbold"/>
          <w:rFonts w:ascii="Times New Roman" w:hAnsi="Times New Roman" w:cs="Times New Roman"/>
          <w:i/>
          <w:iCs/>
          <w:color w:val="auto"/>
        </w:rPr>
        <w:t>Prawo ochrony środowiska (</w:t>
      </w:r>
      <w:r w:rsidRPr="00A65934">
        <w:rPr>
          <w:rFonts w:ascii="Times New Roman" w:eastAsia="Calibri" w:hAnsi="Times New Roman" w:cs="Times New Roman"/>
          <w:bCs/>
          <w:i/>
          <w:iCs/>
          <w:color w:val="auto"/>
        </w:rPr>
        <w:t xml:space="preserve">tj. Dz.U. </w:t>
      </w:r>
      <w:r w:rsidR="006866B9" w:rsidRPr="00A65934">
        <w:rPr>
          <w:rFonts w:ascii="Times New Roman" w:eastAsia="Calibri" w:hAnsi="Times New Roman" w:cs="Times New Roman"/>
          <w:bCs/>
          <w:i/>
          <w:iCs/>
          <w:color w:val="auto"/>
        </w:rPr>
        <w:t>20</w:t>
      </w:r>
      <w:r w:rsidR="00A219F7" w:rsidRPr="00A65934">
        <w:rPr>
          <w:rFonts w:ascii="Times New Roman" w:eastAsia="Calibri" w:hAnsi="Times New Roman" w:cs="Times New Roman"/>
          <w:bCs/>
          <w:i/>
          <w:iCs/>
          <w:color w:val="auto"/>
        </w:rPr>
        <w:t>2</w:t>
      </w:r>
      <w:r w:rsidR="00300E21" w:rsidRPr="00A65934">
        <w:rPr>
          <w:rFonts w:ascii="Times New Roman" w:eastAsia="Calibri" w:hAnsi="Times New Roman" w:cs="Times New Roman"/>
          <w:bCs/>
          <w:i/>
          <w:iCs/>
          <w:color w:val="auto"/>
        </w:rPr>
        <w:t>1</w:t>
      </w:r>
      <w:r w:rsidR="00A219F7" w:rsidRPr="00A65934">
        <w:rPr>
          <w:rFonts w:ascii="Times New Roman" w:eastAsia="Calibri" w:hAnsi="Times New Roman" w:cs="Times New Roman"/>
          <w:bCs/>
          <w:i/>
          <w:iCs/>
          <w:color w:val="auto"/>
        </w:rPr>
        <w:t>, poz. 1</w:t>
      </w:r>
      <w:r w:rsidR="00300E21" w:rsidRPr="00A65934">
        <w:rPr>
          <w:rFonts w:ascii="Times New Roman" w:eastAsia="Calibri" w:hAnsi="Times New Roman" w:cs="Times New Roman"/>
          <w:bCs/>
          <w:i/>
          <w:iCs/>
          <w:color w:val="auto"/>
        </w:rPr>
        <w:t>973</w:t>
      </w:r>
      <w:r w:rsidR="00A219F7" w:rsidRPr="00A65934">
        <w:rPr>
          <w:rFonts w:ascii="Times New Roman" w:eastAsia="Calibri" w:hAnsi="Times New Roman" w:cs="Times New Roman"/>
          <w:bCs/>
          <w:i/>
          <w:iCs/>
          <w:color w:val="auto"/>
        </w:rPr>
        <w:t xml:space="preserve"> z </w:t>
      </w:r>
      <w:r w:rsidRPr="00A65934">
        <w:rPr>
          <w:rFonts w:ascii="Times New Roman" w:eastAsia="Calibri" w:hAnsi="Times New Roman" w:cs="Times New Roman"/>
          <w:bCs/>
          <w:i/>
          <w:iCs/>
          <w:color w:val="auto"/>
        </w:rPr>
        <w:t xml:space="preserve">późn. zm.) </w:t>
      </w:r>
      <w:r w:rsidRPr="00A65934">
        <w:rPr>
          <w:rStyle w:val="normbold"/>
          <w:rFonts w:ascii="Times New Roman" w:hAnsi="Times New Roman" w:cs="Times New Roman"/>
          <w:color w:val="auto"/>
        </w:rPr>
        <w:t>ochrona powietrza polega na zapewnieniu jak najlepszej jego jakości poprzez</w:t>
      </w:r>
      <w:r w:rsidR="005558BD" w:rsidRPr="00A65934">
        <w:rPr>
          <w:rStyle w:val="normbold"/>
          <w:rFonts w:ascii="Times New Roman" w:hAnsi="Times New Roman" w:cs="Times New Roman"/>
          <w:color w:val="auto"/>
        </w:rPr>
        <w:t>:</w:t>
      </w:r>
      <w:r w:rsidRPr="00A65934">
        <w:rPr>
          <w:rStyle w:val="normbold"/>
          <w:rFonts w:ascii="Times New Roman" w:hAnsi="Times New Roman" w:cs="Times New Roman"/>
          <w:color w:val="auto"/>
        </w:rPr>
        <w:t xml:space="preserve"> </w:t>
      </w:r>
    </w:p>
    <w:p w14:paraId="63BD7F03" w14:textId="6D5E8BB9" w:rsidR="005558BD" w:rsidRPr="00A65934" w:rsidRDefault="00A219F7" w:rsidP="00BE2F5F">
      <w:pPr>
        <w:pStyle w:val="Default"/>
        <w:numPr>
          <w:ilvl w:val="0"/>
          <w:numId w:val="4"/>
        </w:numPr>
        <w:ind w:left="426"/>
        <w:jc w:val="both"/>
        <w:rPr>
          <w:rStyle w:val="normbold"/>
          <w:rFonts w:ascii="Times New Roman" w:hAnsi="Times New Roman" w:cs="Times New Roman"/>
          <w:color w:val="auto"/>
        </w:rPr>
      </w:pPr>
      <w:r w:rsidRPr="00A65934">
        <w:rPr>
          <w:rFonts w:ascii="Times New Roman" w:hAnsi="Times New Roman" w:cs="Times New Roman"/>
          <w:color w:val="auto"/>
        </w:rPr>
        <w:lastRenderedPageBreak/>
        <w:t>utrzymanie poziomów substancji w powietrzu poniżej dopuszczalnych dla nich poziomów lub co najmniej na tych poziomach</w:t>
      </w:r>
      <w:r w:rsidR="005558BD" w:rsidRPr="00A65934">
        <w:rPr>
          <w:rStyle w:val="normbold"/>
          <w:rFonts w:ascii="Times New Roman" w:hAnsi="Times New Roman" w:cs="Times New Roman"/>
          <w:color w:val="auto"/>
        </w:rPr>
        <w:t>;</w:t>
      </w:r>
      <w:r w:rsidR="00512ED5" w:rsidRPr="00A65934">
        <w:rPr>
          <w:rStyle w:val="normbold"/>
          <w:rFonts w:ascii="Times New Roman" w:hAnsi="Times New Roman" w:cs="Times New Roman"/>
          <w:color w:val="auto"/>
        </w:rPr>
        <w:t xml:space="preserve"> </w:t>
      </w:r>
    </w:p>
    <w:p w14:paraId="77BE7D0A" w14:textId="2FE2B783" w:rsidR="005558BD" w:rsidRPr="00A65934" w:rsidRDefault="00A219F7" w:rsidP="00BE2F5F">
      <w:pPr>
        <w:pStyle w:val="Default"/>
        <w:numPr>
          <w:ilvl w:val="0"/>
          <w:numId w:val="4"/>
        </w:numPr>
        <w:ind w:left="426"/>
        <w:jc w:val="both"/>
        <w:rPr>
          <w:rStyle w:val="normbold"/>
          <w:rFonts w:ascii="Times New Roman" w:hAnsi="Times New Roman" w:cs="Times New Roman"/>
          <w:color w:val="auto"/>
        </w:rPr>
      </w:pPr>
      <w:r w:rsidRPr="00A65934">
        <w:rPr>
          <w:rFonts w:ascii="Times New Roman" w:hAnsi="Times New Roman" w:cs="Times New Roman"/>
          <w:color w:val="auto"/>
        </w:rPr>
        <w:t>zmniejszanie poziomów substancji w powietrzu co najmniej do dopuszczalnych, gdy nie są one dotrzymane</w:t>
      </w:r>
      <w:r w:rsidR="005558BD" w:rsidRPr="00A65934">
        <w:rPr>
          <w:rStyle w:val="normbold"/>
          <w:rFonts w:ascii="Times New Roman" w:hAnsi="Times New Roman" w:cs="Times New Roman"/>
          <w:color w:val="auto"/>
        </w:rPr>
        <w:t>;</w:t>
      </w:r>
    </w:p>
    <w:p w14:paraId="61CFEF81" w14:textId="4262DA8D" w:rsidR="00512ED5" w:rsidRPr="00A65934" w:rsidRDefault="00A219F7" w:rsidP="00BE2F5F">
      <w:pPr>
        <w:pStyle w:val="Default"/>
        <w:numPr>
          <w:ilvl w:val="0"/>
          <w:numId w:val="4"/>
        </w:numPr>
        <w:ind w:left="426"/>
        <w:jc w:val="both"/>
        <w:rPr>
          <w:rFonts w:ascii="Times New Roman" w:hAnsi="Times New Roman" w:cs="Times New Roman"/>
          <w:color w:val="auto"/>
        </w:rPr>
      </w:pPr>
      <w:r w:rsidRPr="00A65934">
        <w:rPr>
          <w:rFonts w:ascii="Times New Roman" w:hAnsi="Times New Roman" w:cs="Times New Roman"/>
          <w:color w:val="auto"/>
        </w:rPr>
        <w:t>zmniejszanie i utrzymanie poziomów substancji w powietrzu poniżej poziomów docelowych albo poziomów celów długoterminowych lub co najmniej na tych poziomach</w:t>
      </w:r>
      <w:r w:rsidR="005558BD" w:rsidRPr="00A65934">
        <w:rPr>
          <w:rFonts w:ascii="Times New Roman" w:eastAsiaTheme="minorHAnsi" w:hAnsi="Times New Roman" w:cs="Times New Roman"/>
          <w:color w:val="auto"/>
          <w:lang w:eastAsia="en-US"/>
        </w:rPr>
        <w:t>.</w:t>
      </w:r>
    </w:p>
    <w:p w14:paraId="0123FFE8" w14:textId="74FA5201" w:rsidR="005558BD" w:rsidRPr="00A65934" w:rsidRDefault="005558BD" w:rsidP="00E4086D">
      <w:pPr>
        <w:pStyle w:val="Tekstpodstawowy"/>
        <w:ind w:firstLine="709"/>
        <w:rPr>
          <w:b w:val="0"/>
          <w:szCs w:val="24"/>
        </w:rPr>
      </w:pPr>
    </w:p>
    <w:p w14:paraId="5D1D2B2A" w14:textId="77777777" w:rsidR="00512ED5" w:rsidRPr="00A65934" w:rsidRDefault="00512ED5" w:rsidP="00E4086D">
      <w:pPr>
        <w:pStyle w:val="Tekstpodstawowy"/>
        <w:rPr>
          <w:b w:val="0"/>
          <w:szCs w:val="24"/>
          <w:u w:val="single"/>
        </w:rPr>
      </w:pPr>
      <w:r w:rsidRPr="00A65934">
        <w:rPr>
          <w:b w:val="0"/>
          <w:szCs w:val="24"/>
          <w:u w:val="single"/>
        </w:rPr>
        <w:t>1.7.1. Źródła zanieczyszczenia powietrza w regionie</w:t>
      </w:r>
    </w:p>
    <w:p w14:paraId="64C8FD81" w14:textId="6A0F877C" w:rsidR="00645CA4" w:rsidRPr="00A65934" w:rsidRDefault="00467075" w:rsidP="00E4086D">
      <w:pPr>
        <w:pStyle w:val="Tekstpodstawowy"/>
        <w:ind w:firstLine="709"/>
        <w:rPr>
          <w:b w:val="0"/>
          <w:szCs w:val="24"/>
        </w:rPr>
      </w:pPr>
      <w:r w:rsidRPr="00A65934">
        <w:rPr>
          <w:b w:val="0"/>
          <w:szCs w:val="24"/>
        </w:rPr>
        <w:t xml:space="preserve">Województwo świętokrzyskie zaliczane jest do regionów Polski o </w:t>
      </w:r>
      <w:r w:rsidR="00645CA4" w:rsidRPr="00A65934">
        <w:rPr>
          <w:b w:val="0"/>
          <w:szCs w:val="24"/>
        </w:rPr>
        <w:t>średniej</w:t>
      </w:r>
      <w:r w:rsidRPr="00A65934">
        <w:rPr>
          <w:b w:val="0"/>
          <w:szCs w:val="24"/>
        </w:rPr>
        <w:t xml:space="preserve"> emisji zanieczyszczeń do powietrza atmosferycznego. </w:t>
      </w:r>
      <w:r w:rsidRPr="00A65934">
        <w:rPr>
          <w:b w:val="0"/>
          <w:iCs/>
          <w:szCs w:val="24"/>
        </w:rPr>
        <w:t>Wg danych GUS za 201</w:t>
      </w:r>
      <w:r w:rsidR="00645CA4" w:rsidRPr="00A65934">
        <w:rPr>
          <w:b w:val="0"/>
          <w:iCs/>
          <w:szCs w:val="24"/>
        </w:rPr>
        <w:t>9</w:t>
      </w:r>
      <w:r w:rsidRPr="00A65934">
        <w:rPr>
          <w:b w:val="0"/>
          <w:iCs/>
          <w:szCs w:val="24"/>
        </w:rPr>
        <w:t xml:space="preserve"> r. pod względem wielkości emisji pyłów region zajmuje </w:t>
      </w:r>
      <w:r w:rsidR="00645CA4" w:rsidRPr="00A65934">
        <w:rPr>
          <w:b w:val="0"/>
          <w:iCs/>
          <w:szCs w:val="24"/>
        </w:rPr>
        <w:t>7</w:t>
      </w:r>
      <w:r w:rsidRPr="00A65934">
        <w:rPr>
          <w:b w:val="0"/>
          <w:iCs/>
          <w:szCs w:val="24"/>
        </w:rPr>
        <w:t xml:space="preserve"> miejsce w kraju (</w:t>
      </w:r>
      <w:r w:rsidR="00645CA4" w:rsidRPr="00A65934">
        <w:rPr>
          <w:b w:val="0"/>
          <w:iCs/>
          <w:szCs w:val="24"/>
        </w:rPr>
        <w:t>1</w:t>
      </w:r>
      <w:r w:rsidRPr="00A65934">
        <w:rPr>
          <w:b w:val="0"/>
          <w:iCs/>
          <w:szCs w:val="24"/>
        </w:rPr>
        <w:t>,7</w:t>
      </w:r>
      <w:r w:rsidR="00645CA4" w:rsidRPr="00A65934">
        <w:rPr>
          <w:b w:val="0"/>
          <w:iCs/>
          <w:szCs w:val="24"/>
        </w:rPr>
        <w:t>9</w:t>
      </w:r>
      <w:r w:rsidRPr="00A65934">
        <w:rPr>
          <w:b w:val="0"/>
          <w:iCs/>
          <w:szCs w:val="24"/>
        </w:rPr>
        <w:t xml:space="preserve"> tys. ton), zaś pod względem emisji gazów </w:t>
      </w:r>
      <w:r w:rsidR="004F134C" w:rsidRPr="00A65934">
        <w:rPr>
          <w:b w:val="0"/>
          <w:iCs/>
          <w:szCs w:val="24"/>
        </w:rPr>
        <w:t>5</w:t>
      </w:r>
      <w:r w:rsidRPr="00A65934">
        <w:rPr>
          <w:b w:val="0"/>
          <w:iCs/>
          <w:szCs w:val="24"/>
        </w:rPr>
        <w:t xml:space="preserve"> miejsce (1</w:t>
      </w:r>
      <w:r w:rsidR="004F134C" w:rsidRPr="00A65934">
        <w:rPr>
          <w:b w:val="0"/>
          <w:iCs/>
          <w:szCs w:val="24"/>
        </w:rPr>
        <w:t>3</w:t>
      </w:r>
      <w:r w:rsidRPr="00A65934">
        <w:rPr>
          <w:b w:val="0"/>
          <w:iCs/>
          <w:szCs w:val="24"/>
        </w:rPr>
        <w:t> </w:t>
      </w:r>
      <w:r w:rsidR="00136490" w:rsidRPr="00A65934">
        <w:rPr>
          <w:b w:val="0"/>
          <w:iCs/>
          <w:szCs w:val="24"/>
        </w:rPr>
        <w:t>6</w:t>
      </w:r>
      <w:r w:rsidR="004F134C" w:rsidRPr="00A65934">
        <w:rPr>
          <w:b w:val="0"/>
          <w:iCs/>
          <w:szCs w:val="24"/>
        </w:rPr>
        <w:t>5</w:t>
      </w:r>
      <w:r w:rsidR="00136490" w:rsidRPr="00A65934">
        <w:rPr>
          <w:b w:val="0"/>
          <w:iCs/>
          <w:szCs w:val="24"/>
        </w:rPr>
        <w:t>2</w:t>
      </w:r>
      <w:r w:rsidRPr="00A65934">
        <w:rPr>
          <w:b w:val="0"/>
          <w:iCs/>
          <w:szCs w:val="24"/>
        </w:rPr>
        <w:t>,</w:t>
      </w:r>
      <w:r w:rsidR="00136490" w:rsidRPr="00A65934">
        <w:rPr>
          <w:b w:val="0"/>
          <w:iCs/>
          <w:szCs w:val="24"/>
        </w:rPr>
        <w:t>8</w:t>
      </w:r>
      <w:r w:rsidRPr="00A65934">
        <w:rPr>
          <w:b w:val="0"/>
          <w:iCs/>
          <w:szCs w:val="24"/>
        </w:rPr>
        <w:t xml:space="preserve"> tys. ton). </w:t>
      </w:r>
      <w:r w:rsidRPr="00A65934">
        <w:rPr>
          <w:b w:val="0"/>
          <w:szCs w:val="24"/>
        </w:rPr>
        <w:t>Do substancji mających największy udział w emisji zanieczyszczeń w regionie należą: dwutlenek węgla, tlenek węgla, tlenki azotu, dwutlenek siarki oraz pyły.</w:t>
      </w:r>
      <w:r w:rsidR="00B57273" w:rsidRPr="00A65934">
        <w:rPr>
          <w:b w:val="0"/>
          <w:szCs w:val="24"/>
        </w:rPr>
        <w:t xml:space="preserve"> </w:t>
      </w:r>
      <w:r w:rsidR="004F134C" w:rsidRPr="00A65934">
        <w:rPr>
          <w:b w:val="0"/>
          <w:szCs w:val="24"/>
        </w:rPr>
        <w:t>W skali całego kraju region odpowiada za emisję ok. 3,9% pyłów</w:t>
      </w:r>
      <w:r w:rsidR="00A43F10" w:rsidRPr="00A65934">
        <w:rPr>
          <w:b w:val="0"/>
          <w:szCs w:val="24"/>
        </w:rPr>
        <w:t>, 4,8% tlenków siarki oraz 5,5% tlenków azotu.</w:t>
      </w:r>
    </w:p>
    <w:p w14:paraId="7EA92C7F" w14:textId="43D8C044" w:rsidR="00645CA4" w:rsidRPr="00A65934" w:rsidRDefault="00645CA4" w:rsidP="00E4086D">
      <w:pPr>
        <w:pStyle w:val="Tekstpodstawowy"/>
        <w:ind w:firstLine="709"/>
        <w:rPr>
          <w:b w:val="0"/>
          <w:szCs w:val="24"/>
        </w:rPr>
      </w:pPr>
      <w:r w:rsidRPr="00A65934">
        <w:rPr>
          <w:b w:val="0"/>
          <w:szCs w:val="24"/>
        </w:rPr>
        <w:t>W roku 2019 w regionie o</w:t>
      </w:r>
      <w:r w:rsidR="00B57273" w:rsidRPr="00A65934">
        <w:rPr>
          <w:b w:val="0"/>
          <w:szCs w:val="24"/>
        </w:rPr>
        <w:t>k. 99,</w:t>
      </w:r>
      <w:r w:rsidRPr="00A65934">
        <w:rPr>
          <w:b w:val="0"/>
          <w:szCs w:val="24"/>
        </w:rPr>
        <w:t>9</w:t>
      </w:r>
      <w:r w:rsidR="00B57273" w:rsidRPr="00A65934">
        <w:rPr>
          <w:b w:val="0"/>
          <w:szCs w:val="24"/>
        </w:rPr>
        <w:t xml:space="preserve">% zanieczyszczeń pyłowych </w:t>
      </w:r>
      <w:r w:rsidRPr="00A65934">
        <w:rPr>
          <w:b w:val="0"/>
          <w:szCs w:val="24"/>
        </w:rPr>
        <w:t>zostało</w:t>
      </w:r>
      <w:r w:rsidR="00B57273" w:rsidRPr="00A65934">
        <w:rPr>
          <w:b w:val="0"/>
          <w:szCs w:val="24"/>
        </w:rPr>
        <w:t xml:space="preserve"> zatrzymanych </w:t>
      </w:r>
      <w:r w:rsidRPr="00A65934">
        <w:rPr>
          <w:b w:val="0"/>
          <w:szCs w:val="24"/>
        </w:rPr>
        <w:t xml:space="preserve">i zneutralizowanych </w:t>
      </w:r>
      <w:r w:rsidR="00B57273" w:rsidRPr="00A65934">
        <w:rPr>
          <w:b w:val="0"/>
          <w:szCs w:val="24"/>
        </w:rPr>
        <w:t xml:space="preserve">w urządzeniach </w:t>
      </w:r>
      <w:r w:rsidRPr="00A65934">
        <w:rPr>
          <w:b w:val="0"/>
          <w:szCs w:val="24"/>
        </w:rPr>
        <w:t>oczyszczających. W przypadku zanieczyszczeń gazowych wskaźnik ten wynosił odpowiednio: dla dwutlenku siarki — 85,3%, dla tlenków azotu — 42,6%, dla tlenków węgla — 0,0%, dla węglowodorów — 3,6%, pozostałe (amoniak, dwusiarczek węgla, fluor, siarkowodór, związki chloroorganiczne) — 90,6%.</w:t>
      </w:r>
    </w:p>
    <w:p w14:paraId="056A6AB8" w14:textId="2BF1FF28" w:rsidR="00467075" w:rsidRPr="00A65934" w:rsidRDefault="00467075" w:rsidP="00E4086D">
      <w:pPr>
        <w:pStyle w:val="Tekstpodstawowy"/>
        <w:ind w:firstLine="709"/>
        <w:rPr>
          <w:b w:val="0"/>
          <w:szCs w:val="24"/>
        </w:rPr>
      </w:pPr>
      <w:r w:rsidRPr="00A65934">
        <w:rPr>
          <w:b w:val="0"/>
          <w:iCs/>
          <w:szCs w:val="24"/>
        </w:rPr>
        <w:t>Rozkład emisji w regionie jest przestrzennie zróżnicowany i związany z lokalizacją dużych zakładów i dzielnic przemysłowych. Największa emisja zanieczyszczeń pyłowych występuje w</w:t>
      </w:r>
      <w:r w:rsidR="00077F6D" w:rsidRPr="00A65934">
        <w:rPr>
          <w:b w:val="0"/>
          <w:iCs/>
          <w:szCs w:val="24"/>
        </w:rPr>
        <w:t>:</w:t>
      </w:r>
      <w:r w:rsidRPr="00A65934">
        <w:rPr>
          <w:b w:val="0"/>
          <w:iCs/>
          <w:szCs w:val="24"/>
        </w:rPr>
        <w:t xml:space="preserve"> powiecie staszowskim</w:t>
      </w:r>
      <w:r w:rsidR="00077F6D" w:rsidRPr="00A65934">
        <w:rPr>
          <w:b w:val="0"/>
          <w:iCs/>
          <w:szCs w:val="24"/>
        </w:rPr>
        <w:t xml:space="preserve">, </w:t>
      </w:r>
      <w:r w:rsidRPr="00A65934">
        <w:rPr>
          <w:b w:val="0"/>
          <w:iCs/>
          <w:szCs w:val="24"/>
        </w:rPr>
        <w:t>m</w:t>
      </w:r>
      <w:r w:rsidR="00077F6D" w:rsidRPr="00A65934">
        <w:rPr>
          <w:b w:val="0"/>
          <w:iCs/>
          <w:szCs w:val="24"/>
        </w:rPr>
        <w:t>ieście</w:t>
      </w:r>
      <w:r w:rsidRPr="00A65934">
        <w:rPr>
          <w:b w:val="0"/>
          <w:iCs/>
          <w:szCs w:val="24"/>
        </w:rPr>
        <w:t xml:space="preserve"> Kielce oraz powiecie kieleckim, zaś zanieczyszczeń gazowych w</w:t>
      </w:r>
      <w:r w:rsidR="00077F6D" w:rsidRPr="00A65934">
        <w:rPr>
          <w:b w:val="0"/>
          <w:iCs/>
          <w:szCs w:val="24"/>
        </w:rPr>
        <w:t>:</w:t>
      </w:r>
      <w:r w:rsidRPr="00A65934">
        <w:rPr>
          <w:b w:val="0"/>
          <w:iCs/>
          <w:szCs w:val="24"/>
        </w:rPr>
        <w:t xml:space="preserve"> powiecie staszowskim, opatowskim</w:t>
      </w:r>
      <w:r w:rsidR="00077F6D" w:rsidRPr="00A65934">
        <w:rPr>
          <w:b w:val="0"/>
          <w:iCs/>
          <w:szCs w:val="24"/>
        </w:rPr>
        <w:t xml:space="preserve"> i</w:t>
      </w:r>
      <w:r w:rsidRPr="00A65934">
        <w:rPr>
          <w:b w:val="0"/>
          <w:iCs/>
          <w:szCs w:val="24"/>
        </w:rPr>
        <w:t xml:space="preserve"> kieleckim.</w:t>
      </w:r>
    </w:p>
    <w:p w14:paraId="5E8CBA02" w14:textId="46321D1C" w:rsidR="00467075" w:rsidRPr="00A65934" w:rsidRDefault="004F134C" w:rsidP="00E4086D">
      <w:pPr>
        <w:pStyle w:val="Tekstpodstawowy"/>
        <w:ind w:firstLine="709"/>
        <w:rPr>
          <w:b w:val="0"/>
          <w:szCs w:val="24"/>
        </w:rPr>
      </w:pPr>
      <w:r w:rsidRPr="00A65934">
        <w:rPr>
          <w:b w:val="0"/>
          <w:szCs w:val="24"/>
        </w:rPr>
        <w:t xml:space="preserve">Według danych GUS w 2019 r. w województwie świętokrzyskim zlokalizowanych jest 88 zakładów szczególnie uciążliwych dla czystości powietrza. </w:t>
      </w:r>
      <w:r w:rsidR="00467075" w:rsidRPr="00A65934">
        <w:rPr>
          <w:b w:val="0"/>
          <w:szCs w:val="24"/>
        </w:rPr>
        <w:t>Największy udział w emisji ma przemysł energetyczny, w tym energetyka zawodowa i ciepłownictwo. Na kolejnych miejscach znajdują się</w:t>
      </w:r>
      <w:r w:rsidR="00210DB2" w:rsidRPr="00A65934">
        <w:rPr>
          <w:b w:val="0"/>
          <w:szCs w:val="24"/>
        </w:rPr>
        <w:t>:</w:t>
      </w:r>
      <w:r w:rsidR="00467075" w:rsidRPr="00A65934">
        <w:rPr>
          <w:b w:val="0"/>
          <w:szCs w:val="24"/>
        </w:rPr>
        <w:t xml:space="preserve"> przemysł cementowo-wapienniczy, materiałów ogniotrwałych i budowlanych oraz maszynowy i metalurgiczny. </w:t>
      </w:r>
      <w:r w:rsidRPr="00A65934">
        <w:rPr>
          <w:b w:val="0"/>
          <w:szCs w:val="24"/>
        </w:rPr>
        <w:t xml:space="preserve">Do największych emitorów w regionie należą przede wszystkim: Elektrownia w Połańcu, Elektrociepłownia w Kielcach oraz zakłady cementowo-wapiennicze (Małogoszcz, </w:t>
      </w:r>
      <w:r w:rsidR="00A43F10" w:rsidRPr="00A65934">
        <w:rPr>
          <w:b w:val="0"/>
          <w:szCs w:val="24"/>
        </w:rPr>
        <w:t>N</w:t>
      </w:r>
      <w:r w:rsidRPr="00A65934">
        <w:rPr>
          <w:b w:val="0"/>
          <w:szCs w:val="24"/>
        </w:rPr>
        <w:t>owiny, O</w:t>
      </w:r>
      <w:r w:rsidR="00A43F10" w:rsidRPr="00A65934">
        <w:rPr>
          <w:b w:val="0"/>
          <w:szCs w:val="24"/>
        </w:rPr>
        <w:t>ż</w:t>
      </w:r>
      <w:r w:rsidRPr="00A65934">
        <w:rPr>
          <w:b w:val="0"/>
          <w:szCs w:val="24"/>
        </w:rPr>
        <w:t>arów).</w:t>
      </w:r>
    </w:p>
    <w:p w14:paraId="0C2A47D8" w14:textId="584011FC" w:rsidR="00467075" w:rsidRPr="00A65934" w:rsidRDefault="00467075" w:rsidP="00E4086D">
      <w:pPr>
        <w:pStyle w:val="Tekstpodstawowy"/>
        <w:ind w:firstLine="709"/>
        <w:rPr>
          <w:b w:val="0"/>
          <w:szCs w:val="24"/>
        </w:rPr>
      </w:pPr>
      <w:r w:rsidRPr="00A65934">
        <w:rPr>
          <w:b w:val="0"/>
          <w:szCs w:val="24"/>
        </w:rPr>
        <w:t xml:space="preserve">Na stan czystości powietrza w regionie wpływają również ponadregionalne zanieczyszczenia gazowe i pyłowe z Bełchatowa, Śląska i Krakowa. Porównując wielkość regionalnej emisji z emisją w województwach ościennych należy stwierdzić, że z 6 sąsiednich województw </w:t>
      </w:r>
      <w:r w:rsidR="00D32106" w:rsidRPr="00A65934">
        <w:rPr>
          <w:b w:val="0"/>
          <w:szCs w:val="24"/>
        </w:rPr>
        <w:t xml:space="preserve">w </w:t>
      </w:r>
      <w:r w:rsidR="00A43F10" w:rsidRPr="00A65934">
        <w:rPr>
          <w:b w:val="0"/>
          <w:szCs w:val="24"/>
        </w:rPr>
        <w:t>3</w:t>
      </w:r>
      <w:r w:rsidRPr="00A65934">
        <w:rPr>
          <w:b w:val="0"/>
          <w:szCs w:val="24"/>
        </w:rPr>
        <w:t xml:space="preserve"> mają wyższą emisję pyłów</w:t>
      </w:r>
      <w:r w:rsidR="00A43F10" w:rsidRPr="00A65934">
        <w:rPr>
          <w:b w:val="0"/>
          <w:szCs w:val="24"/>
        </w:rPr>
        <w:t xml:space="preserve"> (woj. śląskie, mazowieckie i łódzkie)</w:t>
      </w:r>
      <w:r w:rsidRPr="00A65934">
        <w:rPr>
          <w:b w:val="0"/>
          <w:szCs w:val="24"/>
        </w:rPr>
        <w:t xml:space="preserve">, </w:t>
      </w:r>
      <w:r w:rsidR="00CB4508" w:rsidRPr="00A65934">
        <w:rPr>
          <w:b w:val="0"/>
          <w:szCs w:val="24"/>
        </w:rPr>
        <w:br/>
      </w:r>
      <w:r w:rsidRPr="00A65934">
        <w:rPr>
          <w:b w:val="0"/>
          <w:szCs w:val="24"/>
        </w:rPr>
        <w:t xml:space="preserve">a </w:t>
      </w:r>
      <w:r w:rsidR="00210DB2" w:rsidRPr="00A65934">
        <w:rPr>
          <w:b w:val="0"/>
          <w:szCs w:val="24"/>
        </w:rPr>
        <w:t xml:space="preserve">w </w:t>
      </w:r>
      <w:r w:rsidRPr="00A65934">
        <w:rPr>
          <w:b w:val="0"/>
          <w:szCs w:val="24"/>
        </w:rPr>
        <w:t xml:space="preserve">3 wyższą emisję gazów </w:t>
      </w:r>
      <w:r w:rsidR="00A43F10" w:rsidRPr="00A65934">
        <w:rPr>
          <w:b w:val="0"/>
          <w:szCs w:val="24"/>
        </w:rPr>
        <w:t>(woj. śląskie, mazowieckie i łódzkie)</w:t>
      </w:r>
      <w:r w:rsidRPr="00A65934">
        <w:rPr>
          <w:b w:val="0"/>
          <w:szCs w:val="24"/>
        </w:rPr>
        <w:t xml:space="preserve">. </w:t>
      </w:r>
    </w:p>
    <w:p w14:paraId="4D12D90C" w14:textId="77777777" w:rsidR="00467075" w:rsidRPr="00A65934" w:rsidRDefault="00467075" w:rsidP="00E4086D">
      <w:pPr>
        <w:pStyle w:val="Tekstpodstawowywcity"/>
        <w:spacing w:after="0" w:line="240" w:lineRule="auto"/>
        <w:ind w:left="0" w:firstLine="709"/>
        <w:jc w:val="both"/>
        <w:rPr>
          <w:rFonts w:ascii="Times New Roman" w:eastAsia="Calibri" w:hAnsi="Times New Roman" w:cs="Times New Roman"/>
          <w:iCs/>
          <w:sz w:val="24"/>
          <w:szCs w:val="24"/>
        </w:rPr>
      </w:pPr>
      <w:r w:rsidRPr="00A65934">
        <w:rPr>
          <w:rFonts w:ascii="Times New Roman" w:eastAsia="Calibri" w:hAnsi="Times New Roman" w:cs="Times New Roman"/>
          <w:iCs/>
          <w:sz w:val="24"/>
          <w:szCs w:val="24"/>
        </w:rPr>
        <w:t xml:space="preserve">Duży wpływ na czystość powietrza ma także emisja niska pochodząca z lokalnych kotłowni, palenisk i środków transportu. </w:t>
      </w:r>
      <w:r w:rsidRPr="00A65934">
        <w:rPr>
          <w:rFonts w:ascii="Times New Roman" w:eastAsia="Calibri" w:hAnsi="Times New Roman" w:cs="Times New Roman"/>
          <w:sz w:val="24"/>
          <w:szCs w:val="24"/>
        </w:rPr>
        <w:t>Wielkość emisji z tych źródeł jest trudna do oszacowania i wykazuje zmienność sezonową, związaną z okresem grzewczym. Emisja komunikacyjna stwarza zagrożenie w pobliżu dróg o dużym natężeniu ruchu.</w:t>
      </w:r>
      <w:r w:rsidRPr="00A65934">
        <w:rPr>
          <w:rFonts w:ascii="Times New Roman" w:eastAsia="Calibri" w:hAnsi="Times New Roman" w:cs="Times New Roman"/>
          <w:iCs/>
          <w:sz w:val="24"/>
          <w:szCs w:val="24"/>
        </w:rPr>
        <w:t xml:space="preserve"> </w:t>
      </w:r>
    </w:p>
    <w:p w14:paraId="41355370" w14:textId="77777777" w:rsidR="00904C33" w:rsidRPr="00A65934" w:rsidRDefault="00904C33" w:rsidP="00E4086D">
      <w:pPr>
        <w:autoSpaceDE w:val="0"/>
        <w:autoSpaceDN w:val="0"/>
        <w:adjustRightInd w:val="0"/>
        <w:spacing w:after="0" w:line="240" w:lineRule="auto"/>
        <w:jc w:val="both"/>
        <w:rPr>
          <w:rFonts w:ascii="Times New Roman" w:eastAsia="Calibri" w:hAnsi="Times New Roman" w:cs="Times New Roman"/>
          <w:sz w:val="24"/>
          <w:szCs w:val="24"/>
          <w:u w:val="single"/>
        </w:rPr>
      </w:pPr>
    </w:p>
    <w:p w14:paraId="73032E90" w14:textId="35CEBF1D" w:rsidR="00ED6990" w:rsidRPr="00A65934" w:rsidRDefault="00ED6990" w:rsidP="00E4086D">
      <w:pPr>
        <w:autoSpaceDE w:val="0"/>
        <w:autoSpaceDN w:val="0"/>
        <w:adjustRightInd w:val="0"/>
        <w:spacing w:after="0" w:line="240" w:lineRule="auto"/>
        <w:jc w:val="both"/>
        <w:rPr>
          <w:rFonts w:ascii="Times New Roman" w:eastAsia="Calibri" w:hAnsi="Times New Roman" w:cs="Times New Roman"/>
          <w:sz w:val="24"/>
          <w:szCs w:val="24"/>
          <w:u w:val="single"/>
        </w:rPr>
      </w:pPr>
      <w:r w:rsidRPr="00A65934">
        <w:rPr>
          <w:rFonts w:ascii="Times New Roman" w:eastAsia="Calibri" w:hAnsi="Times New Roman" w:cs="Times New Roman"/>
          <w:sz w:val="24"/>
          <w:szCs w:val="24"/>
          <w:u w:val="single"/>
        </w:rPr>
        <w:t>1.7.2. Jakość powietrza</w:t>
      </w:r>
    </w:p>
    <w:p w14:paraId="2CCFCC07" w14:textId="68E797A6" w:rsidR="00BD2FA1" w:rsidRPr="00A65934" w:rsidRDefault="00BD2FA1" w:rsidP="00BD2FA1">
      <w:pPr>
        <w:autoSpaceDE w:val="0"/>
        <w:autoSpaceDN w:val="0"/>
        <w:adjustRightInd w:val="0"/>
        <w:spacing w:after="0" w:line="240" w:lineRule="auto"/>
        <w:ind w:firstLine="720"/>
        <w:jc w:val="both"/>
        <w:rPr>
          <w:rFonts w:ascii="Times New Roman" w:eastAsia="Calibri" w:hAnsi="Times New Roman" w:cs="Times New Roman"/>
          <w:sz w:val="24"/>
          <w:szCs w:val="24"/>
        </w:rPr>
      </w:pPr>
      <w:r w:rsidRPr="00A65934">
        <w:rPr>
          <w:rFonts w:ascii="Times New Roman" w:hAnsi="Times New Roman" w:cs="Times New Roman"/>
          <w:sz w:val="24"/>
          <w:szCs w:val="24"/>
        </w:rPr>
        <w:t>Zgodnie z art. 89 ustawy POŚ Główny Inspektor Ochrony Środowiska (w tym Regionalne Wydziały Monitoringu Środowiska GIOŚ na poziomie województw) dokonuje oceny poziomów substancji w powietrzu w danej strefie za rok poprzedni, a następnie dokonuje klasyfikacji stref, dla każdej substancji odrębnie, według określonych kryteriów. Wyniki ocen dla danego województwa są niezwłocznie przekazywane zarządowi województwa. Główny Inspektor Ochrony Środowiska dokonuje zbiorczej oceny jakości powietrza w skali kraju.</w:t>
      </w:r>
    </w:p>
    <w:p w14:paraId="41317A2B" w14:textId="77777777" w:rsidR="00AD03F3" w:rsidRPr="00A65934" w:rsidRDefault="00D0573F" w:rsidP="00E4086D">
      <w:pPr>
        <w:autoSpaceDE w:val="0"/>
        <w:autoSpaceDN w:val="0"/>
        <w:adjustRightInd w:val="0"/>
        <w:spacing w:after="0" w:line="240" w:lineRule="auto"/>
        <w:ind w:firstLine="720"/>
        <w:jc w:val="both"/>
        <w:rPr>
          <w:rFonts w:ascii="Times New Roman" w:eastAsia="Calibri" w:hAnsi="Times New Roman" w:cs="Times New Roman"/>
          <w:sz w:val="24"/>
          <w:szCs w:val="24"/>
        </w:rPr>
      </w:pPr>
      <w:r w:rsidRPr="00A65934">
        <w:rPr>
          <w:rFonts w:ascii="Times New Roman" w:eastAsia="Calibri" w:hAnsi="Times New Roman" w:cs="Times New Roman"/>
          <w:sz w:val="24"/>
          <w:szCs w:val="24"/>
        </w:rPr>
        <w:lastRenderedPageBreak/>
        <w:t>Oceny jakości powietrza wykonywane są w stref</w:t>
      </w:r>
      <w:r w:rsidR="00BD2FA1" w:rsidRPr="00A65934">
        <w:rPr>
          <w:rFonts w:ascii="Times New Roman" w:eastAsia="Calibri" w:hAnsi="Times New Roman" w:cs="Times New Roman"/>
          <w:sz w:val="24"/>
          <w:szCs w:val="24"/>
        </w:rPr>
        <w:t>ach</w:t>
      </w:r>
      <w:r w:rsidR="00AD03F3" w:rsidRPr="00A65934">
        <w:rPr>
          <w:rFonts w:ascii="Times New Roman" w:eastAsia="Calibri" w:hAnsi="Times New Roman" w:cs="Times New Roman"/>
          <w:sz w:val="24"/>
          <w:szCs w:val="24"/>
        </w:rPr>
        <w:t xml:space="preserve"> (art. 87 POŚ)</w:t>
      </w:r>
      <w:r w:rsidRPr="00A65934">
        <w:rPr>
          <w:rFonts w:ascii="Times New Roman" w:eastAsia="Calibri" w:hAnsi="Times New Roman" w:cs="Times New Roman"/>
          <w:sz w:val="24"/>
          <w:szCs w:val="24"/>
        </w:rPr>
        <w:t xml:space="preserve">, którymi są: aglomeracje o liczbie mieszkańców większej niż 250 tys., miasta o liczbie mieszkańców większej niż 100 tys. oraz pozostałe obszary województwa, niewchodzące w skład miast o liczbie mieszkańców większej niż 100 tys. oraz aglomeracji. </w:t>
      </w:r>
    </w:p>
    <w:p w14:paraId="0DF1844D" w14:textId="77777777" w:rsidR="00AD03F3" w:rsidRPr="00A65934" w:rsidRDefault="00AD03F3" w:rsidP="00AD03F3">
      <w:pPr>
        <w:tabs>
          <w:tab w:val="right" w:pos="9072"/>
        </w:tabs>
        <w:spacing w:after="0" w:line="240" w:lineRule="auto"/>
        <w:ind w:firstLine="709"/>
        <w:jc w:val="both"/>
        <w:rPr>
          <w:rStyle w:val="normbold"/>
          <w:rFonts w:ascii="Times New Roman" w:hAnsi="Times New Roman" w:cs="Times New Roman"/>
          <w:sz w:val="24"/>
          <w:szCs w:val="24"/>
        </w:rPr>
      </w:pPr>
      <w:r w:rsidRPr="00A65934">
        <w:rPr>
          <w:rStyle w:val="normbold"/>
          <w:rFonts w:ascii="Times New Roman" w:hAnsi="Times New Roman" w:cs="Times New Roman"/>
          <w:sz w:val="24"/>
          <w:szCs w:val="24"/>
        </w:rPr>
        <w:t>Oceny jakości powietrza dokonuje się z uwzględnieniem dwóch grup kryteriów: ustanowionych ze względu na ochronę zdrowia ludzi oraz ustanowionych ze względu na ochronę roślin. Oceny obejmują wszystkie substancje, dla których zostały określone wartości: dopuszczalne, docelowe i cele długoterminowych stężeń w powietrzu, tj.:</w:t>
      </w:r>
    </w:p>
    <w:p w14:paraId="056D3B91" w14:textId="45DAA7AC" w:rsidR="00AD03F3" w:rsidRPr="00A65934" w:rsidRDefault="00AD03F3">
      <w:pPr>
        <w:pStyle w:val="Akapitzlist"/>
        <w:numPr>
          <w:ilvl w:val="0"/>
          <w:numId w:val="70"/>
        </w:numPr>
        <w:tabs>
          <w:tab w:val="right" w:pos="9072"/>
        </w:tabs>
        <w:spacing w:after="0" w:line="240" w:lineRule="auto"/>
        <w:ind w:left="567"/>
        <w:jc w:val="both"/>
        <w:rPr>
          <w:rStyle w:val="normbold"/>
          <w:rFonts w:ascii="Times New Roman" w:hAnsi="Times New Roman" w:cs="Times New Roman"/>
          <w:sz w:val="24"/>
          <w:szCs w:val="24"/>
        </w:rPr>
      </w:pPr>
      <w:r w:rsidRPr="00A65934">
        <w:rPr>
          <w:rStyle w:val="normbold"/>
          <w:rFonts w:ascii="Times New Roman" w:hAnsi="Times New Roman" w:cs="Times New Roman"/>
          <w:sz w:val="24"/>
          <w:szCs w:val="24"/>
        </w:rPr>
        <w:t>dla kryteriów określonych w celu ochrony zdrowia ludzi są to: benzen C</w:t>
      </w:r>
      <w:r w:rsidRPr="00A65934">
        <w:rPr>
          <w:rStyle w:val="normbold"/>
          <w:rFonts w:ascii="Times New Roman" w:hAnsi="Times New Roman" w:cs="Times New Roman"/>
          <w:sz w:val="24"/>
          <w:szCs w:val="24"/>
          <w:vertAlign w:val="subscript"/>
        </w:rPr>
        <w:t>6</w:t>
      </w:r>
      <w:r w:rsidRPr="00A65934">
        <w:rPr>
          <w:rStyle w:val="normbold"/>
          <w:rFonts w:ascii="Times New Roman" w:hAnsi="Times New Roman" w:cs="Times New Roman"/>
          <w:sz w:val="24"/>
          <w:szCs w:val="24"/>
        </w:rPr>
        <w:t>H</w:t>
      </w:r>
      <w:r w:rsidRPr="00A65934">
        <w:rPr>
          <w:rStyle w:val="normbold"/>
          <w:rFonts w:ascii="Times New Roman" w:hAnsi="Times New Roman" w:cs="Times New Roman"/>
          <w:sz w:val="24"/>
          <w:szCs w:val="24"/>
          <w:vertAlign w:val="subscript"/>
        </w:rPr>
        <w:t>6</w:t>
      </w:r>
      <w:r w:rsidRPr="00A65934">
        <w:rPr>
          <w:rStyle w:val="normbold"/>
          <w:rFonts w:ascii="Times New Roman" w:hAnsi="Times New Roman" w:cs="Times New Roman"/>
          <w:sz w:val="24"/>
          <w:szCs w:val="24"/>
        </w:rPr>
        <w:t>, dwutlenek azotu NO</w:t>
      </w:r>
      <w:r w:rsidRPr="00A65934">
        <w:rPr>
          <w:rStyle w:val="normbold"/>
          <w:rFonts w:ascii="Times New Roman" w:hAnsi="Times New Roman" w:cs="Times New Roman"/>
          <w:sz w:val="24"/>
          <w:szCs w:val="24"/>
          <w:vertAlign w:val="subscript"/>
        </w:rPr>
        <w:t>2</w:t>
      </w:r>
      <w:r w:rsidRPr="00A65934">
        <w:rPr>
          <w:rStyle w:val="normbold"/>
          <w:rFonts w:ascii="Times New Roman" w:hAnsi="Times New Roman" w:cs="Times New Roman"/>
          <w:sz w:val="24"/>
          <w:szCs w:val="24"/>
        </w:rPr>
        <w:t>, dwutlenek siarki SO</w:t>
      </w:r>
      <w:r w:rsidRPr="00A65934">
        <w:rPr>
          <w:rStyle w:val="normbold"/>
          <w:rFonts w:ascii="Times New Roman" w:hAnsi="Times New Roman" w:cs="Times New Roman"/>
          <w:sz w:val="24"/>
          <w:szCs w:val="24"/>
          <w:vertAlign w:val="subscript"/>
        </w:rPr>
        <w:t>2</w:t>
      </w:r>
      <w:r w:rsidRPr="00A65934">
        <w:rPr>
          <w:rStyle w:val="normbold"/>
          <w:rFonts w:ascii="Times New Roman" w:hAnsi="Times New Roman" w:cs="Times New Roman"/>
          <w:sz w:val="24"/>
          <w:szCs w:val="24"/>
        </w:rPr>
        <w:t>, tlenek węgla CO, ozon O</w:t>
      </w:r>
      <w:r w:rsidRPr="00A65934">
        <w:rPr>
          <w:rStyle w:val="normbold"/>
          <w:rFonts w:ascii="Times New Roman" w:hAnsi="Times New Roman" w:cs="Times New Roman"/>
          <w:sz w:val="24"/>
          <w:szCs w:val="24"/>
          <w:vertAlign w:val="subscript"/>
        </w:rPr>
        <w:t>3</w:t>
      </w:r>
      <w:r w:rsidRPr="00A65934">
        <w:rPr>
          <w:rStyle w:val="normbold"/>
          <w:rFonts w:ascii="Times New Roman" w:hAnsi="Times New Roman" w:cs="Times New Roman"/>
          <w:sz w:val="24"/>
          <w:szCs w:val="24"/>
        </w:rPr>
        <w:t>, pył zawieszony PM10, pył zawieszony PM2,5 oraz metale: Pb, As, Cd, Ni i benzo(a)piren w pyle zawieszonym PM10;</w:t>
      </w:r>
    </w:p>
    <w:p w14:paraId="4A92E8FD" w14:textId="77777777" w:rsidR="00AD03F3" w:rsidRPr="00A65934" w:rsidRDefault="00AD03F3">
      <w:pPr>
        <w:pStyle w:val="Akapitzlist"/>
        <w:numPr>
          <w:ilvl w:val="0"/>
          <w:numId w:val="70"/>
        </w:numPr>
        <w:tabs>
          <w:tab w:val="right" w:pos="9072"/>
        </w:tabs>
        <w:spacing w:after="0" w:line="240" w:lineRule="auto"/>
        <w:ind w:left="567"/>
        <w:jc w:val="both"/>
        <w:rPr>
          <w:rFonts w:ascii="Times New Roman" w:hAnsi="Times New Roman" w:cs="Times New Roman"/>
          <w:sz w:val="24"/>
          <w:szCs w:val="24"/>
        </w:rPr>
      </w:pPr>
      <w:r w:rsidRPr="00A65934">
        <w:rPr>
          <w:rStyle w:val="normbold"/>
          <w:rFonts w:ascii="Times New Roman" w:hAnsi="Times New Roman" w:cs="Times New Roman"/>
          <w:sz w:val="24"/>
          <w:szCs w:val="24"/>
        </w:rPr>
        <w:t>dla kryteriów określonych w celu ochrony roślin są to: dwutlenek siarki SO</w:t>
      </w:r>
      <w:r w:rsidRPr="00A65934">
        <w:rPr>
          <w:rStyle w:val="normbold"/>
          <w:rFonts w:ascii="Times New Roman" w:hAnsi="Times New Roman" w:cs="Times New Roman"/>
          <w:sz w:val="24"/>
          <w:szCs w:val="24"/>
          <w:vertAlign w:val="subscript"/>
        </w:rPr>
        <w:t>2</w:t>
      </w:r>
      <w:r w:rsidRPr="00A65934">
        <w:rPr>
          <w:rStyle w:val="normbold"/>
          <w:rFonts w:ascii="Times New Roman" w:hAnsi="Times New Roman" w:cs="Times New Roman"/>
          <w:sz w:val="24"/>
          <w:szCs w:val="24"/>
        </w:rPr>
        <w:t>, tlenki azotu NO</w:t>
      </w:r>
      <w:r w:rsidRPr="00A65934">
        <w:rPr>
          <w:rStyle w:val="normbold"/>
          <w:rFonts w:ascii="Times New Roman" w:hAnsi="Times New Roman" w:cs="Times New Roman"/>
          <w:sz w:val="24"/>
          <w:szCs w:val="24"/>
          <w:vertAlign w:val="subscript"/>
        </w:rPr>
        <w:t>x</w:t>
      </w:r>
      <w:r w:rsidRPr="00A65934">
        <w:rPr>
          <w:rStyle w:val="normbold"/>
          <w:rFonts w:ascii="Times New Roman" w:hAnsi="Times New Roman" w:cs="Times New Roman"/>
          <w:sz w:val="24"/>
          <w:szCs w:val="24"/>
        </w:rPr>
        <w:t xml:space="preserve"> i ozon O</w:t>
      </w:r>
      <w:r w:rsidRPr="00A65934">
        <w:rPr>
          <w:rStyle w:val="normbold"/>
          <w:rFonts w:ascii="Times New Roman" w:hAnsi="Times New Roman" w:cs="Times New Roman"/>
          <w:sz w:val="24"/>
          <w:szCs w:val="24"/>
          <w:vertAlign w:val="subscript"/>
        </w:rPr>
        <w:t>3</w:t>
      </w:r>
      <w:r w:rsidRPr="00A65934">
        <w:rPr>
          <w:rStyle w:val="normbold"/>
          <w:rFonts w:ascii="Times New Roman" w:hAnsi="Times New Roman" w:cs="Times New Roman"/>
          <w:sz w:val="24"/>
          <w:szCs w:val="24"/>
        </w:rPr>
        <w:t xml:space="preserve">. </w:t>
      </w:r>
    </w:p>
    <w:p w14:paraId="731C845F" w14:textId="77777777" w:rsidR="000F2FB4" w:rsidRPr="00A65934" w:rsidRDefault="000F2FB4" w:rsidP="00E4086D">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5C1E51C8" w14:textId="0FB02232" w:rsidR="00D0573F" w:rsidRPr="00A65934" w:rsidRDefault="00D0573F" w:rsidP="00E4086D">
      <w:pPr>
        <w:autoSpaceDE w:val="0"/>
        <w:autoSpaceDN w:val="0"/>
        <w:adjustRightInd w:val="0"/>
        <w:spacing w:after="0" w:line="240" w:lineRule="auto"/>
        <w:ind w:firstLine="720"/>
        <w:jc w:val="both"/>
        <w:rPr>
          <w:rFonts w:ascii="Times New Roman" w:eastAsia="Calibri" w:hAnsi="Times New Roman" w:cs="Times New Roman"/>
          <w:sz w:val="24"/>
          <w:szCs w:val="24"/>
        </w:rPr>
      </w:pPr>
      <w:r w:rsidRPr="00A65934">
        <w:rPr>
          <w:rFonts w:ascii="Times New Roman" w:eastAsia="Calibri" w:hAnsi="Times New Roman" w:cs="Times New Roman"/>
          <w:sz w:val="24"/>
          <w:szCs w:val="24"/>
        </w:rPr>
        <w:t>W regionie świętokrzyskim oceny jakości powietrza dokonuje się w 2 strefach, którymi są: miasto Kielce oraz strefa świętokrzyska (pozostały obszar województwa).</w:t>
      </w:r>
      <w:r w:rsidR="00AD03F3" w:rsidRPr="00A65934">
        <w:rPr>
          <w:rFonts w:ascii="Times New Roman" w:eastAsia="Calibri" w:hAnsi="Times New Roman" w:cs="Times New Roman"/>
          <w:sz w:val="24"/>
          <w:szCs w:val="24"/>
        </w:rPr>
        <w:t xml:space="preserve"> </w:t>
      </w:r>
      <w:r w:rsidR="00AD03F3" w:rsidRPr="00A65934">
        <w:rPr>
          <w:rFonts w:ascii="Times New Roman" w:hAnsi="Times New Roman" w:cs="Times New Roman"/>
          <w:sz w:val="24"/>
          <w:szCs w:val="24"/>
        </w:rPr>
        <w:t>W obu strefach dokonano oceny jakości powietrza pod kątem ochrony zdrowia ludzi. Natomiast ze względu na ochronę roślin klasyfikacja objęła teren całego województwa, z wyłączeniem obszaru miasta Kielce.</w:t>
      </w:r>
    </w:p>
    <w:p w14:paraId="12344F15" w14:textId="7B99A798" w:rsidR="00D0573F" w:rsidRPr="00A65934" w:rsidRDefault="00D0573F" w:rsidP="00E4086D">
      <w:pPr>
        <w:autoSpaceDE w:val="0"/>
        <w:autoSpaceDN w:val="0"/>
        <w:adjustRightInd w:val="0"/>
        <w:spacing w:after="0" w:line="240" w:lineRule="auto"/>
        <w:ind w:firstLine="720"/>
        <w:jc w:val="both"/>
        <w:rPr>
          <w:rFonts w:ascii="Times New Roman" w:eastAsia="Calibri" w:hAnsi="Times New Roman" w:cs="Times New Roman"/>
          <w:sz w:val="24"/>
          <w:szCs w:val="24"/>
        </w:rPr>
      </w:pPr>
      <w:r w:rsidRPr="00A65934">
        <w:rPr>
          <w:rFonts w:ascii="Times New Roman" w:eastAsia="Calibri" w:hAnsi="Times New Roman" w:cs="Times New Roman"/>
          <w:sz w:val="24"/>
          <w:szCs w:val="24"/>
        </w:rPr>
        <w:t>W 20</w:t>
      </w:r>
      <w:r w:rsidR="007C5276" w:rsidRPr="00A65934">
        <w:rPr>
          <w:rFonts w:ascii="Times New Roman" w:eastAsia="Calibri" w:hAnsi="Times New Roman" w:cs="Times New Roman"/>
          <w:sz w:val="24"/>
          <w:szCs w:val="24"/>
        </w:rPr>
        <w:t>20</w:t>
      </w:r>
      <w:r w:rsidRPr="00A65934">
        <w:rPr>
          <w:rFonts w:ascii="Times New Roman" w:eastAsia="Calibri" w:hAnsi="Times New Roman" w:cs="Times New Roman"/>
          <w:sz w:val="24"/>
          <w:szCs w:val="24"/>
        </w:rPr>
        <w:t xml:space="preserve"> r. dokonano oceny poziomu substancji w powietrzu w poszczególnych strefach regionu i sporządzono ich klasyfikację odrębnie dla każdego rodzaju zanieczyszczenia. Następnie określono jedną klasę ogólną dla każdej strefy, ze względu na kryterium ochrony zdrowia ludzi i kryterium ochrony roślin. Wynikiem oceny jest zaliczenie każdej ze stref do jednej z poniższych klas (dla wszystkich substancji podlegających ocenie): </w:t>
      </w:r>
    </w:p>
    <w:p w14:paraId="7BCAA1E8" w14:textId="77777777" w:rsidR="00D0573F" w:rsidRPr="00A65934" w:rsidRDefault="00D0573F" w:rsidP="00BE2F5F">
      <w:pPr>
        <w:numPr>
          <w:ilvl w:val="0"/>
          <w:numId w:val="6"/>
        </w:numPr>
        <w:spacing w:after="0" w:line="240" w:lineRule="auto"/>
        <w:ind w:left="426" w:hanging="426"/>
        <w:jc w:val="both"/>
        <w:rPr>
          <w:rFonts w:ascii="Times New Roman" w:eastAsia="Calibri" w:hAnsi="Times New Roman" w:cs="Times New Roman"/>
          <w:sz w:val="24"/>
          <w:szCs w:val="24"/>
        </w:rPr>
      </w:pPr>
      <w:r w:rsidRPr="00A65934">
        <w:rPr>
          <w:rFonts w:ascii="Times New Roman" w:eastAsia="Calibri" w:hAnsi="Times New Roman" w:cs="Times New Roman"/>
          <w:sz w:val="24"/>
          <w:szCs w:val="24"/>
        </w:rPr>
        <w:t>klasa A (D1) — jeżeli stężenia zanieczyszczeń w strefie nie przekraczają poziomów dopuszczalnych, poziomów docelowych, poziomów celów długoterminowych (D1);</w:t>
      </w:r>
    </w:p>
    <w:p w14:paraId="7A7BDB54" w14:textId="20B3A9CD" w:rsidR="00D0573F" w:rsidRPr="00A65934" w:rsidRDefault="00D0573F" w:rsidP="00BE2F5F">
      <w:pPr>
        <w:numPr>
          <w:ilvl w:val="0"/>
          <w:numId w:val="6"/>
        </w:numPr>
        <w:spacing w:after="0" w:line="240" w:lineRule="auto"/>
        <w:ind w:left="426" w:hanging="426"/>
        <w:jc w:val="both"/>
        <w:rPr>
          <w:rFonts w:ascii="Times New Roman" w:eastAsia="Calibri" w:hAnsi="Times New Roman" w:cs="Times New Roman"/>
          <w:sz w:val="24"/>
          <w:szCs w:val="24"/>
        </w:rPr>
      </w:pPr>
      <w:r w:rsidRPr="00A65934">
        <w:rPr>
          <w:rFonts w:ascii="Times New Roman" w:eastAsia="Calibri" w:hAnsi="Times New Roman" w:cs="Times New Roman"/>
          <w:sz w:val="24"/>
          <w:szCs w:val="24"/>
        </w:rPr>
        <w:t xml:space="preserve">klasa C (D2) — </w:t>
      </w:r>
      <w:r w:rsidR="00640722" w:rsidRPr="00A65934">
        <w:rPr>
          <w:rFonts w:ascii="Times New Roman" w:eastAsia="Calibri" w:hAnsi="Times New Roman" w:cs="Times New Roman"/>
          <w:sz w:val="24"/>
          <w:szCs w:val="24"/>
        </w:rPr>
        <w:t>gdy</w:t>
      </w:r>
      <w:r w:rsidRPr="00A65934">
        <w:rPr>
          <w:rFonts w:ascii="Times New Roman" w:eastAsia="Calibri" w:hAnsi="Times New Roman" w:cs="Times New Roman"/>
          <w:sz w:val="24"/>
          <w:szCs w:val="24"/>
        </w:rPr>
        <w:t xml:space="preserve"> </w:t>
      </w:r>
      <w:r w:rsidR="00640722" w:rsidRPr="00A65934">
        <w:rPr>
          <w:rFonts w:ascii="Times New Roman" w:eastAsia="Calibri" w:hAnsi="Times New Roman" w:cs="Times New Roman"/>
          <w:sz w:val="24"/>
          <w:szCs w:val="24"/>
        </w:rPr>
        <w:t xml:space="preserve">poziomy </w:t>
      </w:r>
      <w:r w:rsidRPr="00A65934">
        <w:rPr>
          <w:rFonts w:ascii="Times New Roman" w:eastAsia="Calibri" w:hAnsi="Times New Roman" w:cs="Times New Roman"/>
          <w:sz w:val="24"/>
          <w:szCs w:val="24"/>
        </w:rPr>
        <w:t>zanieczyszcze</w:t>
      </w:r>
      <w:r w:rsidR="00640722" w:rsidRPr="00A65934">
        <w:rPr>
          <w:rFonts w:ascii="Times New Roman" w:eastAsia="Calibri" w:hAnsi="Times New Roman" w:cs="Times New Roman"/>
          <w:sz w:val="24"/>
          <w:szCs w:val="24"/>
        </w:rPr>
        <w:t>ń</w:t>
      </w:r>
      <w:r w:rsidRPr="00A65934">
        <w:rPr>
          <w:rFonts w:ascii="Times New Roman" w:eastAsia="Calibri" w:hAnsi="Times New Roman" w:cs="Times New Roman"/>
          <w:sz w:val="24"/>
          <w:szCs w:val="24"/>
        </w:rPr>
        <w:t xml:space="preserve"> przekraczają poziomy dopuszczalne</w:t>
      </w:r>
      <w:r w:rsidR="00354837" w:rsidRPr="00A65934">
        <w:rPr>
          <w:rFonts w:ascii="Times New Roman" w:eastAsia="Calibri" w:hAnsi="Times New Roman" w:cs="Times New Roman"/>
          <w:sz w:val="24"/>
          <w:szCs w:val="24"/>
        </w:rPr>
        <w:t xml:space="preserve">, </w:t>
      </w:r>
      <w:r w:rsidRPr="00A65934">
        <w:rPr>
          <w:rFonts w:ascii="Times New Roman" w:eastAsia="Calibri" w:hAnsi="Times New Roman" w:cs="Times New Roman"/>
          <w:sz w:val="24"/>
          <w:szCs w:val="24"/>
        </w:rPr>
        <w:t>docelowe</w:t>
      </w:r>
      <w:r w:rsidR="00354837" w:rsidRPr="00A65934">
        <w:rPr>
          <w:rFonts w:ascii="Times New Roman" w:eastAsia="Calibri" w:hAnsi="Times New Roman" w:cs="Times New Roman"/>
          <w:sz w:val="24"/>
          <w:szCs w:val="24"/>
        </w:rPr>
        <w:t xml:space="preserve"> i</w:t>
      </w:r>
      <w:r w:rsidRPr="00A65934">
        <w:rPr>
          <w:rFonts w:ascii="Times New Roman" w:eastAsia="Calibri" w:hAnsi="Times New Roman" w:cs="Times New Roman"/>
          <w:sz w:val="24"/>
          <w:szCs w:val="24"/>
        </w:rPr>
        <w:t xml:space="preserve"> poziomy celów długoterminowych (D2).</w:t>
      </w:r>
    </w:p>
    <w:p w14:paraId="7C9A1B00" w14:textId="68034BFB" w:rsidR="00354837" w:rsidRPr="00A65934" w:rsidRDefault="000B7167" w:rsidP="000B7167">
      <w:pPr>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r w:rsidRPr="00A65934">
        <w:rPr>
          <w:rFonts w:ascii="Times New Roman" w:hAnsi="Times New Roman" w:cs="Times New Roman"/>
          <w:sz w:val="24"/>
          <w:szCs w:val="24"/>
        </w:rPr>
        <w:t>Ocenę jakości powietrza wykonano przede wszystkim w oparciu o wyniki pomiarów uzyskanych na stacjach Państwowego Monitoringu Środowiska na terenie województwa. Wykorzystano dane uzyskane na łącznie 14 stacjach monitoringu, wśród których na 9 pomiary wykonywane były metodami automatycznymi lub automatyczno-manualnymi, a na 5 prowadzono pomiary wyłącznie manualne.</w:t>
      </w:r>
    </w:p>
    <w:p w14:paraId="3F0AC802" w14:textId="19D3A52F" w:rsidR="00D0573F" w:rsidRPr="00A65934" w:rsidRDefault="00D0573F" w:rsidP="00E4086D">
      <w:pPr>
        <w:autoSpaceDE w:val="0"/>
        <w:autoSpaceDN w:val="0"/>
        <w:adjustRightInd w:val="0"/>
        <w:spacing w:after="0" w:line="240" w:lineRule="auto"/>
        <w:ind w:firstLine="720"/>
        <w:jc w:val="both"/>
        <w:rPr>
          <w:rFonts w:ascii="Times New Roman" w:eastAsia="Calibri" w:hAnsi="Times New Roman" w:cs="Times New Roman"/>
          <w:sz w:val="24"/>
          <w:szCs w:val="24"/>
        </w:rPr>
      </w:pPr>
      <w:r w:rsidRPr="00A65934">
        <w:rPr>
          <w:rFonts w:ascii="Times New Roman" w:eastAsia="Calibri" w:hAnsi="Times New Roman" w:cs="Times New Roman"/>
          <w:sz w:val="24"/>
          <w:szCs w:val="24"/>
        </w:rPr>
        <w:t xml:space="preserve">W klasyfikacji dokonanej </w:t>
      </w:r>
      <w:r w:rsidR="000B7167" w:rsidRPr="00A65934">
        <w:rPr>
          <w:rFonts w:ascii="Times New Roman" w:eastAsia="Calibri" w:hAnsi="Times New Roman" w:cs="Times New Roman"/>
          <w:sz w:val="24"/>
          <w:szCs w:val="24"/>
        </w:rPr>
        <w:t xml:space="preserve">w 2020 r. </w:t>
      </w:r>
      <w:r w:rsidR="007475D0" w:rsidRPr="00A65934">
        <w:rPr>
          <w:rFonts w:ascii="Times New Roman" w:eastAsia="Calibri" w:hAnsi="Times New Roman" w:cs="Times New Roman"/>
          <w:sz w:val="24"/>
          <w:szCs w:val="24"/>
          <w:u w:val="single"/>
        </w:rPr>
        <w:t>wg kryterium</w:t>
      </w:r>
      <w:r w:rsidRPr="00A65934">
        <w:rPr>
          <w:rFonts w:ascii="Times New Roman" w:eastAsia="Calibri" w:hAnsi="Times New Roman" w:cs="Times New Roman"/>
          <w:sz w:val="24"/>
          <w:szCs w:val="24"/>
          <w:u w:val="single"/>
        </w:rPr>
        <w:t xml:space="preserve"> ochrony zdrowia </w:t>
      </w:r>
      <w:r w:rsidR="007475D0" w:rsidRPr="00A65934">
        <w:rPr>
          <w:rFonts w:ascii="Times New Roman" w:eastAsia="Calibri" w:hAnsi="Times New Roman" w:cs="Times New Roman"/>
          <w:sz w:val="24"/>
          <w:szCs w:val="24"/>
          <w:u w:val="single"/>
        </w:rPr>
        <w:t>ludzi</w:t>
      </w:r>
      <w:r w:rsidR="007475D0" w:rsidRPr="00A65934">
        <w:rPr>
          <w:rFonts w:ascii="Times New Roman" w:eastAsia="Calibri" w:hAnsi="Times New Roman" w:cs="Times New Roman"/>
          <w:sz w:val="24"/>
          <w:szCs w:val="24"/>
        </w:rPr>
        <w:t xml:space="preserve"> </w:t>
      </w:r>
      <w:r w:rsidRPr="00A65934">
        <w:rPr>
          <w:rFonts w:ascii="Times New Roman" w:eastAsia="Calibri" w:hAnsi="Times New Roman" w:cs="Times New Roman"/>
          <w:sz w:val="24"/>
          <w:szCs w:val="24"/>
        </w:rPr>
        <w:t>odnotowano następujące wyniki:</w:t>
      </w:r>
    </w:p>
    <w:p w14:paraId="3193B732" w14:textId="77777777" w:rsidR="000B7167" w:rsidRPr="00A65934" w:rsidRDefault="000B7167" w:rsidP="00BE2F5F">
      <w:pPr>
        <w:numPr>
          <w:ilvl w:val="0"/>
          <w:numId w:val="5"/>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A65934">
        <w:rPr>
          <w:rFonts w:ascii="Times New Roman" w:eastAsia="Calibri" w:hAnsi="Times New Roman" w:cs="Times New Roman"/>
          <w:sz w:val="24"/>
          <w:szCs w:val="24"/>
        </w:rPr>
        <w:t>dwutlenek siarki — obie strefy zakwalifikowano do klasy A;</w:t>
      </w:r>
    </w:p>
    <w:p w14:paraId="6259FE5F" w14:textId="77777777" w:rsidR="000B7167" w:rsidRPr="00A65934" w:rsidRDefault="000B7167" w:rsidP="00BE2F5F">
      <w:pPr>
        <w:numPr>
          <w:ilvl w:val="0"/>
          <w:numId w:val="5"/>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A65934">
        <w:rPr>
          <w:rFonts w:ascii="Times New Roman" w:eastAsia="Calibri" w:hAnsi="Times New Roman" w:cs="Times New Roman"/>
          <w:sz w:val="24"/>
          <w:szCs w:val="24"/>
        </w:rPr>
        <w:t>dwutlenek azotu — obie strefy zakwalifikowano do klasy A;</w:t>
      </w:r>
    </w:p>
    <w:p w14:paraId="71704EBD" w14:textId="77777777" w:rsidR="000B7167" w:rsidRPr="00A65934" w:rsidRDefault="000B7167" w:rsidP="00BE2F5F">
      <w:pPr>
        <w:numPr>
          <w:ilvl w:val="0"/>
          <w:numId w:val="5"/>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A65934">
        <w:rPr>
          <w:rFonts w:ascii="Times New Roman" w:eastAsia="Calibri" w:hAnsi="Times New Roman" w:cs="Times New Roman"/>
          <w:sz w:val="24"/>
          <w:szCs w:val="24"/>
        </w:rPr>
        <w:t>tlenek węgla — obie strefy zakwalifikowano do klasy A;</w:t>
      </w:r>
    </w:p>
    <w:p w14:paraId="1BA7DC0E" w14:textId="77777777" w:rsidR="00D0573F" w:rsidRPr="00A65934" w:rsidRDefault="00D0573F" w:rsidP="00BE2F5F">
      <w:pPr>
        <w:numPr>
          <w:ilvl w:val="0"/>
          <w:numId w:val="5"/>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A65934">
        <w:rPr>
          <w:rFonts w:ascii="Times New Roman" w:eastAsia="Calibri" w:hAnsi="Times New Roman" w:cs="Times New Roman"/>
          <w:sz w:val="24"/>
          <w:szCs w:val="24"/>
        </w:rPr>
        <w:t>benzen — obie strefy zakwalifikowano do klasy A;</w:t>
      </w:r>
    </w:p>
    <w:p w14:paraId="0E98F2FF" w14:textId="77777777" w:rsidR="00937ECD" w:rsidRPr="00A65934" w:rsidRDefault="00937ECD" w:rsidP="00BE2F5F">
      <w:pPr>
        <w:numPr>
          <w:ilvl w:val="0"/>
          <w:numId w:val="5"/>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A65934">
        <w:rPr>
          <w:rFonts w:ascii="Times New Roman" w:eastAsia="Calibri" w:hAnsi="Times New Roman" w:cs="Times New Roman"/>
          <w:sz w:val="24"/>
          <w:szCs w:val="24"/>
        </w:rPr>
        <w:t>ozon — obie strefy zostały zakwalifikowane do klasy A ze względu na poziom docelowy, a ze względu na przekroczenia poziomu celu długoterminowego do klasy D2.</w:t>
      </w:r>
    </w:p>
    <w:p w14:paraId="30381F09" w14:textId="1E6398D9" w:rsidR="007475D0" w:rsidRPr="00A65934" w:rsidRDefault="007475D0" w:rsidP="00BE2F5F">
      <w:pPr>
        <w:numPr>
          <w:ilvl w:val="0"/>
          <w:numId w:val="5"/>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A65934">
        <w:rPr>
          <w:rFonts w:ascii="Times New Roman" w:eastAsia="Calibri" w:hAnsi="Times New Roman" w:cs="Times New Roman"/>
          <w:sz w:val="24"/>
          <w:szCs w:val="24"/>
        </w:rPr>
        <w:t>pył zawieszony PM10 — obie strefy przyporządkowano do klasy A ze względu na dotrzymanie poziomów dopuszczalnych dla stężeń 24-godzinnych i rocznych;</w:t>
      </w:r>
    </w:p>
    <w:p w14:paraId="26A2D9F8" w14:textId="0C03A48B" w:rsidR="007475D0" w:rsidRPr="00A65934" w:rsidRDefault="007475D0" w:rsidP="00BE2F5F">
      <w:pPr>
        <w:numPr>
          <w:ilvl w:val="0"/>
          <w:numId w:val="5"/>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A65934">
        <w:rPr>
          <w:rFonts w:ascii="Times New Roman" w:eastAsia="Calibri" w:hAnsi="Times New Roman" w:cs="Times New Roman"/>
          <w:sz w:val="24"/>
          <w:szCs w:val="24"/>
        </w:rPr>
        <w:t xml:space="preserve">pył zawieszony PM2,5 — obu strefom przypisano klasę A1 ze względu na dotrzymanie normy dla fazy II; </w:t>
      </w:r>
    </w:p>
    <w:p w14:paraId="5900F0EE" w14:textId="19F52CD1" w:rsidR="00D0573F" w:rsidRPr="00A65934" w:rsidRDefault="00D0573F" w:rsidP="00BE2F5F">
      <w:pPr>
        <w:numPr>
          <w:ilvl w:val="0"/>
          <w:numId w:val="5"/>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A65934">
        <w:rPr>
          <w:rFonts w:ascii="Times New Roman" w:eastAsia="Calibri" w:hAnsi="Times New Roman" w:cs="Times New Roman"/>
          <w:sz w:val="24"/>
          <w:szCs w:val="24"/>
        </w:rPr>
        <w:t>ołów</w:t>
      </w:r>
      <w:r w:rsidR="007475D0" w:rsidRPr="00A65934">
        <w:rPr>
          <w:rFonts w:ascii="Times New Roman" w:eastAsia="Calibri" w:hAnsi="Times New Roman" w:cs="Times New Roman"/>
          <w:sz w:val="24"/>
          <w:szCs w:val="24"/>
        </w:rPr>
        <w:t>, arsen, kadm i nikiel</w:t>
      </w:r>
      <w:r w:rsidRPr="00A65934">
        <w:rPr>
          <w:rFonts w:ascii="Times New Roman" w:eastAsia="Calibri" w:hAnsi="Times New Roman" w:cs="Times New Roman"/>
          <w:sz w:val="24"/>
          <w:szCs w:val="24"/>
        </w:rPr>
        <w:t xml:space="preserve"> </w:t>
      </w:r>
      <w:r w:rsidR="007475D0" w:rsidRPr="00A65934">
        <w:rPr>
          <w:rFonts w:ascii="Times New Roman" w:eastAsia="Calibri" w:hAnsi="Times New Roman" w:cs="Times New Roman"/>
          <w:sz w:val="24"/>
          <w:szCs w:val="24"/>
        </w:rPr>
        <w:t xml:space="preserve">w pyle PM10 </w:t>
      </w:r>
      <w:r w:rsidRPr="00A65934">
        <w:rPr>
          <w:rFonts w:ascii="Times New Roman" w:eastAsia="Calibri" w:hAnsi="Times New Roman" w:cs="Times New Roman"/>
          <w:sz w:val="24"/>
          <w:szCs w:val="24"/>
        </w:rPr>
        <w:t>— obie strefy zakwalifikowano do klasy A;</w:t>
      </w:r>
    </w:p>
    <w:p w14:paraId="0AED53D0" w14:textId="1B758E7E" w:rsidR="007475D0" w:rsidRPr="00A65934" w:rsidRDefault="00D0573F" w:rsidP="00BE2F5F">
      <w:pPr>
        <w:numPr>
          <w:ilvl w:val="0"/>
          <w:numId w:val="5"/>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A65934">
        <w:rPr>
          <w:rFonts w:ascii="Times New Roman" w:eastAsia="Calibri" w:hAnsi="Times New Roman" w:cs="Times New Roman"/>
          <w:sz w:val="24"/>
          <w:szCs w:val="24"/>
        </w:rPr>
        <w:t xml:space="preserve">benzo(a)piren </w:t>
      </w:r>
      <w:r w:rsidR="007475D0" w:rsidRPr="00A65934">
        <w:rPr>
          <w:rFonts w:ascii="Times New Roman" w:eastAsia="Calibri" w:hAnsi="Times New Roman" w:cs="Times New Roman"/>
          <w:sz w:val="24"/>
          <w:szCs w:val="24"/>
        </w:rPr>
        <w:t xml:space="preserve">w pyle PM10 </w:t>
      </w:r>
      <w:r w:rsidRPr="00A65934">
        <w:rPr>
          <w:rFonts w:ascii="Times New Roman" w:eastAsia="Calibri" w:hAnsi="Times New Roman" w:cs="Times New Roman"/>
          <w:sz w:val="24"/>
          <w:szCs w:val="24"/>
        </w:rPr>
        <w:t xml:space="preserve">— </w:t>
      </w:r>
      <w:r w:rsidR="007475D0" w:rsidRPr="00A65934">
        <w:rPr>
          <w:rFonts w:ascii="Times New Roman" w:eastAsia="Calibri" w:hAnsi="Times New Roman" w:cs="Times New Roman"/>
          <w:sz w:val="24"/>
          <w:szCs w:val="24"/>
        </w:rPr>
        <w:t>obie strefy zakwalifikowano do klasy C ze względu na średnioroczne przekroczenia poziomu docelowego</w:t>
      </w:r>
    </w:p>
    <w:p w14:paraId="72B5D210" w14:textId="3DCD4CD8" w:rsidR="007475D0" w:rsidRPr="00A65934" w:rsidRDefault="004269D7" w:rsidP="00E4086D">
      <w:pPr>
        <w:autoSpaceDE w:val="0"/>
        <w:autoSpaceDN w:val="0"/>
        <w:adjustRightInd w:val="0"/>
        <w:spacing w:after="0" w:line="240" w:lineRule="auto"/>
        <w:ind w:firstLine="720"/>
        <w:jc w:val="both"/>
        <w:rPr>
          <w:rFonts w:ascii="Times New Roman" w:eastAsia="Calibri" w:hAnsi="Times New Roman" w:cs="Times New Roman"/>
          <w:sz w:val="24"/>
          <w:szCs w:val="24"/>
        </w:rPr>
      </w:pPr>
      <w:r w:rsidRPr="00A65934">
        <w:rPr>
          <w:rFonts w:ascii="Times New Roman" w:eastAsia="Calibri" w:hAnsi="Times New Roman" w:cs="Times New Roman"/>
          <w:sz w:val="24"/>
          <w:szCs w:val="24"/>
        </w:rPr>
        <w:lastRenderedPageBreak/>
        <w:t>P</w:t>
      </w:r>
      <w:r w:rsidR="007475D0" w:rsidRPr="00A65934">
        <w:rPr>
          <w:rFonts w:ascii="Times New Roman" w:eastAsia="Calibri" w:hAnsi="Times New Roman" w:cs="Times New Roman"/>
          <w:sz w:val="24"/>
          <w:szCs w:val="24"/>
        </w:rPr>
        <w:t>odsumowują</w:t>
      </w:r>
      <w:r w:rsidRPr="00A65934">
        <w:rPr>
          <w:rFonts w:ascii="Times New Roman" w:eastAsia="Calibri" w:hAnsi="Times New Roman" w:cs="Times New Roman"/>
          <w:sz w:val="24"/>
          <w:szCs w:val="24"/>
        </w:rPr>
        <w:t>c</w:t>
      </w:r>
      <w:r w:rsidR="007475D0" w:rsidRPr="00A65934">
        <w:rPr>
          <w:rFonts w:ascii="Times New Roman" w:eastAsia="Calibri" w:hAnsi="Times New Roman" w:cs="Times New Roman"/>
          <w:sz w:val="24"/>
          <w:szCs w:val="24"/>
        </w:rPr>
        <w:t xml:space="preserve"> wyniki oceny rocznej i klasyfikacji stref </w:t>
      </w:r>
      <w:r w:rsidRPr="00A65934">
        <w:rPr>
          <w:rFonts w:ascii="Times New Roman" w:eastAsia="Calibri" w:hAnsi="Times New Roman" w:cs="Times New Roman"/>
          <w:sz w:val="24"/>
          <w:szCs w:val="24"/>
        </w:rPr>
        <w:t>dla kryterium ochrony zdrowia ludzi obie strefy uzyskały klasę C z powodu przekroczeń poziomu docelowego benzo(a)pirenu. Przekroczenie wystąpiło również w zakresie poziomu celu długoterminowego określonego dla ozonu i skutkowało nadaniem obu strefom klasy D2. Dla pozostałych zanieczyszczeń z uwagi na dotrzymanie poziomu dopuszczalnego lub docelowego dla każdej z ocenianych substancji strefom nadano klasę A, a w przypadku pyłu PM2,5 klasę A1.</w:t>
      </w:r>
    </w:p>
    <w:p w14:paraId="7E242AF8" w14:textId="1A067289" w:rsidR="004269D7" w:rsidRPr="00A65934" w:rsidRDefault="004269D7" w:rsidP="00E4086D">
      <w:pPr>
        <w:autoSpaceDE w:val="0"/>
        <w:autoSpaceDN w:val="0"/>
        <w:adjustRightInd w:val="0"/>
        <w:spacing w:after="0" w:line="240" w:lineRule="auto"/>
        <w:ind w:firstLine="720"/>
        <w:jc w:val="both"/>
        <w:rPr>
          <w:rFonts w:ascii="Times New Roman" w:eastAsia="Calibri" w:hAnsi="Times New Roman" w:cs="Times New Roman"/>
          <w:sz w:val="24"/>
          <w:szCs w:val="24"/>
        </w:rPr>
      </w:pPr>
      <w:r w:rsidRPr="00A65934">
        <w:rPr>
          <w:rFonts w:ascii="Times New Roman" w:eastAsia="Calibri" w:hAnsi="Times New Roman" w:cs="Times New Roman"/>
          <w:sz w:val="24"/>
          <w:szCs w:val="24"/>
        </w:rPr>
        <w:t xml:space="preserve">W ocenie powietrza z 2020 r. wykonanej </w:t>
      </w:r>
      <w:r w:rsidRPr="00A65934">
        <w:rPr>
          <w:rFonts w:ascii="Times New Roman" w:eastAsia="Calibri" w:hAnsi="Times New Roman" w:cs="Times New Roman"/>
          <w:sz w:val="24"/>
          <w:szCs w:val="24"/>
          <w:u w:val="single"/>
        </w:rPr>
        <w:t>wg kryterium ochrony roślin</w:t>
      </w:r>
      <w:r w:rsidRPr="00A65934">
        <w:rPr>
          <w:rFonts w:ascii="Times New Roman" w:eastAsia="Calibri" w:hAnsi="Times New Roman" w:cs="Times New Roman"/>
          <w:sz w:val="24"/>
          <w:szCs w:val="24"/>
        </w:rPr>
        <w:t xml:space="preserve"> uzyskano następujące wyniki:</w:t>
      </w:r>
    </w:p>
    <w:p w14:paraId="7F2FD6F4" w14:textId="51B452EA" w:rsidR="004269D7" w:rsidRPr="00A65934" w:rsidRDefault="004269D7" w:rsidP="00BE2F5F">
      <w:pPr>
        <w:numPr>
          <w:ilvl w:val="0"/>
          <w:numId w:val="5"/>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A65934">
        <w:rPr>
          <w:rFonts w:ascii="Times New Roman" w:eastAsia="Calibri" w:hAnsi="Times New Roman" w:cs="Times New Roman"/>
          <w:sz w:val="24"/>
          <w:szCs w:val="24"/>
        </w:rPr>
        <w:t>dwutlenek siarki — strefę świętokrzyską zakwalifikowano do klasy A;</w:t>
      </w:r>
    </w:p>
    <w:p w14:paraId="5ABD3C6A" w14:textId="1641D347" w:rsidR="00D0573F" w:rsidRPr="00A65934" w:rsidRDefault="00D0573F" w:rsidP="00BE2F5F">
      <w:pPr>
        <w:numPr>
          <w:ilvl w:val="0"/>
          <w:numId w:val="5"/>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A65934">
        <w:rPr>
          <w:rFonts w:ascii="Times New Roman" w:eastAsia="Calibri" w:hAnsi="Times New Roman" w:cs="Times New Roman"/>
          <w:sz w:val="24"/>
          <w:szCs w:val="24"/>
        </w:rPr>
        <w:t xml:space="preserve">tlenki azotu — strefę </w:t>
      </w:r>
      <w:r w:rsidR="004269D7" w:rsidRPr="00A65934">
        <w:rPr>
          <w:rFonts w:ascii="Times New Roman" w:eastAsia="Calibri" w:hAnsi="Times New Roman" w:cs="Times New Roman"/>
          <w:sz w:val="24"/>
          <w:szCs w:val="24"/>
        </w:rPr>
        <w:t xml:space="preserve">świętokrzyską </w:t>
      </w:r>
      <w:r w:rsidRPr="00A65934">
        <w:rPr>
          <w:rFonts w:ascii="Times New Roman" w:eastAsia="Calibri" w:hAnsi="Times New Roman" w:cs="Times New Roman"/>
          <w:sz w:val="24"/>
          <w:szCs w:val="24"/>
        </w:rPr>
        <w:t>zakwalifikowano do klasy A;</w:t>
      </w:r>
    </w:p>
    <w:p w14:paraId="713B6587" w14:textId="77777777" w:rsidR="00D0573F" w:rsidRPr="00A65934" w:rsidRDefault="00D0573F" w:rsidP="00BE2F5F">
      <w:pPr>
        <w:numPr>
          <w:ilvl w:val="0"/>
          <w:numId w:val="5"/>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A65934">
        <w:rPr>
          <w:rFonts w:ascii="Times New Roman" w:eastAsia="Calibri" w:hAnsi="Times New Roman" w:cs="Times New Roman"/>
          <w:sz w:val="24"/>
          <w:szCs w:val="24"/>
        </w:rPr>
        <w:t xml:space="preserve">ozon — strefę zakwalifikowano do klasy </w:t>
      </w:r>
      <w:r w:rsidR="00640722" w:rsidRPr="00A65934">
        <w:rPr>
          <w:rFonts w:ascii="Times New Roman" w:eastAsia="Calibri" w:hAnsi="Times New Roman" w:cs="Times New Roman"/>
          <w:sz w:val="24"/>
          <w:szCs w:val="24"/>
        </w:rPr>
        <w:t>A</w:t>
      </w:r>
      <w:r w:rsidRPr="00A65934">
        <w:rPr>
          <w:rFonts w:ascii="Times New Roman" w:eastAsia="Calibri" w:hAnsi="Times New Roman" w:cs="Times New Roman"/>
          <w:sz w:val="24"/>
          <w:szCs w:val="24"/>
        </w:rPr>
        <w:t xml:space="preserve"> pod względem poziomu docelowego, zaś ze względu na przekroczenia poziomu celu długoterminowego do klasy D2.</w:t>
      </w:r>
    </w:p>
    <w:p w14:paraId="31CFFAA4" w14:textId="510F998B" w:rsidR="004F7F1C" w:rsidRPr="00A65934" w:rsidRDefault="004F7F1C" w:rsidP="00E4086D">
      <w:pPr>
        <w:spacing w:after="0" w:line="240" w:lineRule="auto"/>
        <w:ind w:firstLine="709"/>
        <w:jc w:val="both"/>
        <w:rPr>
          <w:rFonts w:ascii="Times New Roman" w:eastAsia="Calibri" w:hAnsi="Times New Roman" w:cs="Times New Roman"/>
          <w:sz w:val="24"/>
          <w:szCs w:val="24"/>
          <w:highlight w:val="yellow"/>
        </w:rPr>
      </w:pPr>
      <w:r w:rsidRPr="00A65934">
        <w:rPr>
          <w:rFonts w:ascii="Times New Roman" w:hAnsi="Times New Roman" w:cs="Times New Roman"/>
          <w:sz w:val="24"/>
          <w:szCs w:val="24"/>
        </w:rPr>
        <w:t>Podsumowując wyniki oceny rocznej i klasyfikacji stref dla kryterium ochrony roślin, strefę świętokrzyską pod względem dotrzymania wartości dopuszczalnych dla NO</w:t>
      </w:r>
      <w:r w:rsidRPr="00A65934">
        <w:rPr>
          <w:rFonts w:ascii="Times New Roman" w:hAnsi="Times New Roman" w:cs="Times New Roman"/>
          <w:sz w:val="24"/>
          <w:szCs w:val="24"/>
          <w:vertAlign w:val="subscript"/>
        </w:rPr>
        <w:t>X</w:t>
      </w:r>
      <w:r w:rsidRPr="00A65934">
        <w:rPr>
          <w:rFonts w:ascii="Times New Roman" w:hAnsi="Times New Roman" w:cs="Times New Roman"/>
          <w:sz w:val="24"/>
          <w:szCs w:val="24"/>
        </w:rPr>
        <w:t>, SO</w:t>
      </w:r>
      <w:r w:rsidRPr="00A65934">
        <w:rPr>
          <w:rFonts w:ascii="Times New Roman" w:hAnsi="Times New Roman" w:cs="Times New Roman"/>
          <w:sz w:val="24"/>
          <w:szCs w:val="24"/>
          <w:vertAlign w:val="subscript"/>
        </w:rPr>
        <w:t>2</w:t>
      </w:r>
      <w:r w:rsidRPr="00A65934">
        <w:rPr>
          <w:rFonts w:ascii="Times New Roman" w:hAnsi="Times New Roman" w:cs="Times New Roman"/>
          <w:sz w:val="24"/>
          <w:szCs w:val="24"/>
        </w:rPr>
        <w:t xml:space="preserve"> </w:t>
      </w:r>
      <w:r w:rsidR="00D96A9C" w:rsidRPr="00A65934">
        <w:rPr>
          <w:rFonts w:ascii="Times New Roman" w:hAnsi="Times New Roman" w:cs="Times New Roman"/>
          <w:sz w:val="24"/>
          <w:szCs w:val="24"/>
        </w:rPr>
        <w:br/>
      </w:r>
      <w:r w:rsidRPr="00A65934">
        <w:rPr>
          <w:rFonts w:ascii="Times New Roman" w:hAnsi="Times New Roman" w:cs="Times New Roman"/>
          <w:sz w:val="24"/>
          <w:szCs w:val="24"/>
        </w:rPr>
        <w:t>i poziomu docelowego ozonu zakwalifikowano do klasy A. Natomiast z uwagi na przekroczenie poziomu celu długoterminowego ozonu, zaliczono do klasy D2.</w:t>
      </w:r>
    </w:p>
    <w:p w14:paraId="5E2B1A00" w14:textId="1B497FF8" w:rsidR="004F7F1C" w:rsidRPr="00A65934" w:rsidRDefault="004F7F1C" w:rsidP="004F7F1C">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Dla stref ze statusem klasy C oraz D2 określono obszary przekroczeń. W przypadku B(a)P przekroczenia poziomu docelowego w 2020 roku wystąpiły na większości obszaru miasta Kielce oraz w miastach powiatowych i mniejszych miejscowościach strefy świętokrzyskiej. W przypadku ozonu przekroczenie poziomu celu długoterminowego dla ochrony zdrowia dotyczyło całej strefy miasta Kielce oraz znacznych obszarów strefy świętokrzyskiej. Przekroczenie poziomu celu długoterminowego ozonu dla ochrony roślin również objęło znaczny teren strefy świętokrzyskiej. </w:t>
      </w:r>
    </w:p>
    <w:p w14:paraId="029260B1" w14:textId="6ED734C0" w:rsidR="004F7F1C" w:rsidRPr="00A65934" w:rsidRDefault="004F7F1C" w:rsidP="004F7F1C">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Klasyfikacja stref pod względem ochrony zdrowia za 2020 rok zmieniła się </w:t>
      </w:r>
      <w:r w:rsidR="00D96A9C" w:rsidRPr="00A65934">
        <w:rPr>
          <w:rFonts w:ascii="Times New Roman" w:hAnsi="Times New Roman" w:cs="Times New Roman"/>
          <w:sz w:val="24"/>
          <w:szCs w:val="24"/>
        </w:rPr>
        <w:br/>
      </w:r>
      <w:r w:rsidRPr="00A65934">
        <w:rPr>
          <w:rFonts w:ascii="Times New Roman" w:hAnsi="Times New Roman" w:cs="Times New Roman"/>
          <w:sz w:val="24"/>
          <w:szCs w:val="24"/>
        </w:rPr>
        <w:t xml:space="preserve">w porównaniu do roku 2019 w zakresie pyłu zawieszonego PM10 i PM2,5. Dla tych dwóch zanieczyszczeń nastąpiło polepszenie sytuacji, gdyż w 2019 roku strefy województwa świętokrzyskiego uzyskały klasę C w wyniku przekroczeń dobowego poziomu dopuszczalnego pyłu PM10, a strefa miasta Kielce klasę C1 za przekroczenie poziomu dopuszczalnego pyłu PM2,5 dla fazy II. Rok 2020 skutkował brakiem przekroczeń dla tych dwóch zanieczyszczeń. Ponadto polepszenie sytuacji nastąpiło w zakresie ochrony roślin dla zanieczyszczenia ozonem, który w 2019 roku uzyskał klasę C z racji przekraczania poziomu docelowego, a w 2020 roku klasa polepszyła się do statusu A. </w:t>
      </w:r>
    </w:p>
    <w:p w14:paraId="23B545E4" w14:textId="0AC97D43" w:rsidR="004F7F1C" w:rsidRPr="00A65934" w:rsidRDefault="004F7F1C" w:rsidP="004F7F1C">
      <w:pPr>
        <w:spacing w:after="0" w:line="240" w:lineRule="auto"/>
        <w:ind w:firstLine="709"/>
        <w:jc w:val="both"/>
        <w:rPr>
          <w:rFonts w:ascii="Times New Roman" w:eastAsia="Calibri" w:hAnsi="Times New Roman" w:cs="Times New Roman"/>
          <w:sz w:val="24"/>
          <w:szCs w:val="24"/>
          <w:highlight w:val="yellow"/>
        </w:rPr>
      </w:pPr>
      <w:r w:rsidRPr="00A65934">
        <w:rPr>
          <w:rFonts w:ascii="Times New Roman" w:hAnsi="Times New Roman" w:cs="Times New Roman"/>
          <w:sz w:val="24"/>
          <w:szCs w:val="24"/>
        </w:rPr>
        <w:t xml:space="preserve">Dla pozostałych zanieczyszczeń i kryteriów klasy stref nie uległy zmianie. W tym również w zakresie benzo(a)pirenu nadal całe województwo znajduje się w klasie C. </w:t>
      </w:r>
      <w:r w:rsidR="00D96A9C" w:rsidRPr="00A65934">
        <w:rPr>
          <w:rFonts w:ascii="Times New Roman" w:hAnsi="Times New Roman" w:cs="Times New Roman"/>
          <w:sz w:val="24"/>
          <w:szCs w:val="24"/>
        </w:rPr>
        <w:br/>
      </w:r>
      <w:r w:rsidRPr="00A65934">
        <w:rPr>
          <w:rFonts w:ascii="Times New Roman" w:hAnsi="Times New Roman" w:cs="Times New Roman"/>
          <w:sz w:val="24"/>
          <w:szCs w:val="24"/>
        </w:rPr>
        <w:t>W województwie utrzymuje się również klasa D2, którą strefy uzyskują z racji przekraczania poziomu celu długoterminowego ozonu. W przypadku ozonu poprawą na lepsze jest jedynie mniejszy obszar przekroczenia ozonu niż w latach poprzednich.</w:t>
      </w:r>
    </w:p>
    <w:p w14:paraId="4A7C5C4E" w14:textId="17B1A734" w:rsidR="004F7F1C" w:rsidRPr="00A65934" w:rsidRDefault="004F7F1C" w:rsidP="00E4086D">
      <w:pPr>
        <w:spacing w:after="0" w:line="240" w:lineRule="auto"/>
        <w:ind w:firstLine="709"/>
        <w:jc w:val="both"/>
        <w:rPr>
          <w:rFonts w:ascii="Times New Roman" w:eastAsia="Calibri" w:hAnsi="Times New Roman" w:cs="Times New Roman"/>
          <w:sz w:val="24"/>
          <w:szCs w:val="24"/>
          <w:highlight w:val="yellow"/>
        </w:rPr>
      </w:pPr>
    </w:p>
    <w:p w14:paraId="15683EF3" w14:textId="55EA82AE" w:rsidR="00085B79" w:rsidRPr="00A65934" w:rsidRDefault="00085B79" w:rsidP="00E4086D">
      <w:pPr>
        <w:spacing w:after="0" w:line="240" w:lineRule="auto"/>
        <w:ind w:firstLine="709"/>
        <w:jc w:val="both"/>
        <w:rPr>
          <w:rFonts w:ascii="Times New Roman" w:eastAsia="Calibri" w:hAnsi="Times New Roman" w:cs="Times New Roman"/>
          <w:sz w:val="24"/>
          <w:szCs w:val="24"/>
        </w:rPr>
      </w:pPr>
      <w:r w:rsidRPr="00A65934">
        <w:rPr>
          <w:rFonts w:ascii="Times New Roman" w:hAnsi="Times New Roman" w:cs="Times New Roman"/>
          <w:sz w:val="24"/>
          <w:szCs w:val="24"/>
        </w:rPr>
        <w:t>Dla stref w których poziom zanieczyszczeń przekracza poziom dopuszczalny powiększony o margines tolerancji zarząd województwa, w terminie 12 miesięcy od dnia otrzymania wyników oceny poziomów substancji w powietrzu i klasyfikacji stref opracowuje i przedstawia do zaopiniowania właściwym wójtom, burmistrzom lub prezydentom miast i starostom projekt uchwały w sprawie programu ochrony powietrza, mającego na celu osiągnięcie poziomów dopuszczalnych substancji w powietrzu oraz pułapu stężenia ekspozycji.</w:t>
      </w:r>
    </w:p>
    <w:p w14:paraId="643F1536" w14:textId="5436701C" w:rsidR="004A3A3F" w:rsidRPr="00A65934" w:rsidRDefault="004A3A3F" w:rsidP="004A3A3F">
      <w:pPr>
        <w:spacing w:after="0" w:line="240" w:lineRule="auto"/>
        <w:ind w:firstLine="709"/>
        <w:jc w:val="both"/>
        <w:rPr>
          <w:rFonts w:ascii="Times New Roman" w:eastAsia="Calibri" w:hAnsi="Times New Roman" w:cs="Times New Roman"/>
          <w:sz w:val="24"/>
          <w:szCs w:val="24"/>
        </w:rPr>
      </w:pPr>
      <w:r w:rsidRPr="00A65934">
        <w:rPr>
          <w:rFonts w:ascii="Times New Roman" w:hAnsi="Times New Roman" w:cs="Times New Roman"/>
          <w:sz w:val="24"/>
          <w:szCs w:val="24"/>
        </w:rPr>
        <w:t xml:space="preserve">Dla obszaru województwa Świętokrzyskiego Sejmik Uchwałą nr XXII/291/20 z dnia 29 czerwca 2020 r. przyjął </w:t>
      </w:r>
      <w:r w:rsidRPr="00A65934">
        <w:rPr>
          <w:rFonts w:ascii="Times New Roman" w:hAnsi="Times New Roman" w:cs="Times New Roman"/>
          <w:i/>
          <w:sz w:val="24"/>
          <w:szCs w:val="24"/>
        </w:rPr>
        <w:t>„Program ochrony powietrza dla województwa świętokrzyskiego wraz z planem działań krótkoterminowych”</w:t>
      </w:r>
      <w:r w:rsidRPr="00A65934">
        <w:rPr>
          <w:rFonts w:ascii="Times New Roman" w:hAnsi="Times New Roman" w:cs="Times New Roman"/>
          <w:sz w:val="24"/>
          <w:szCs w:val="24"/>
        </w:rPr>
        <w:t xml:space="preserve">. Dokument ten zawiera </w:t>
      </w:r>
      <w:r w:rsidRPr="00A65934">
        <w:rPr>
          <w:rFonts w:ascii="Times New Roman" w:eastAsia="Calibri" w:hAnsi="Times New Roman" w:cs="Times New Roman"/>
          <w:sz w:val="24"/>
          <w:szCs w:val="24"/>
        </w:rPr>
        <w:t>listę działań i przedsięwzięć naprawczych, których realizacja pozwoli uzyskać wymierne efekty w zakresie poprawy jakości powietrza w regionie.</w:t>
      </w:r>
    </w:p>
    <w:p w14:paraId="0319AF68" w14:textId="19961328" w:rsidR="00E244BB" w:rsidRPr="00A65934" w:rsidRDefault="00E244BB" w:rsidP="00D946B4">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lastRenderedPageBreak/>
        <w:t xml:space="preserve">Celem Programu ochrony powietrza jest wskazanie przyczyn wystąpienia przekroczeń poziomów dopuszczalnych i docelowych dla pyłu zawieszonego PM10, PM2,5 oraz benzo(a)pirenu, a następnie wskazanie działań naprawczych, które pomogą poprawić jakość powietrza w województwie świętokrzyskim (z określeniem terminów, kosztów oraz podmiotów zobowiązanych do ich przeprowadzenia). Należą do nich: </w:t>
      </w:r>
    </w:p>
    <w:p w14:paraId="0B6ACC87" w14:textId="77777777" w:rsidR="00E244BB" w:rsidRPr="00A65934" w:rsidRDefault="00E244BB">
      <w:pPr>
        <w:pStyle w:val="Akapitzlist"/>
        <w:numPr>
          <w:ilvl w:val="0"/>
          <w:numId w:val="120"/>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ograniczenie emisji z instalacji o małej mocy do 1 MW, w których następuje spalanie paliw stałych; </w:t>
      </w:r>
    </w:p>
    <w:p w14:paraId="1B34FCD0" w14:textId="77777777" w:rsidR="00E244BB" w:rsidRPr="00A65934" w:rsidRDefault="00E244BB">
      <w:pPr>
        <w:pStyle w:val="Akapitzlist"/>
        <w:numPr>
          <w:ilvl w:val="0"/>
          <w:numId w:val="120"/>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prowadzenie działań promocyjnych i edukacyjnych (ulotki, imprezy, akcje szkolne, audycje, konferencje) oraz informacyjnych i szkoleniowych; </w:t>
      </w:r>
    </w:p>
    <w:p w14:paraId="5AD370A6" w14:textId="77777777" w:rsidR="00E244BB" w:rsidRPr="00A65934" w:rsidRDefault="00E244BB">
      <w:pPr>
        <w:pStyle w:val="Akapitzlist"/>
        <w:numPr>
          <w:ilvl w:val="0"/>
          <w:numId w:val="120"/>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prowadzenie kontroli przestrzegania przepisów ograniczających używanie paliw lub urządzeń do celów grzewczych; </w:t>
      </w:r>
    </w:p>
    <w:p w14:paraId="7C956AA1" w14:textId="2A07C4B5" w:rsidR="00E244BB" w:rsidRPr="00A65934" w:rsidRDefault="00E244BB">
      <w:pPr>
        <w:pStyle w:val="Akapitzlist"/>
        <w:numPr>
          <w:ilvl w:val="0"/>
          <w:numId w:val="120"/>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zakazu spalania odpadów oraz </w:t>
      </w:r>
      <w:r w:rsidR="00717A51" w:rsidRPr="00A65934">
        <w:rPr>
          <w:rFonts w:ascii="Times New Roman" w:hAnsi="Times New Roman" w:cs="Times New Roman"/>
          <w:sz w:val="24"/>
          <w:szCs w:val="24"/>
        </w:rPr>
        <w:t>o</w:t>
      </w:r>
      <w:r w:rsidRPr="00A65934">
        <w:rPr>
          <w:rFonts w:ascii="Times New Roman" w:hAnsi="Times New Roman" w:cs="Times New Roman"/>
          <w:sz w:val="24"/>
          <w:szCs w:val="24"/>
        </w:rPr>
        <w:t>graniczenie oddziaływania transportu drogowego poprzez wyprowadzenie ruchu tranzytowego poza tereny miejskie.</w:t>
      </w:r>
    </w:p>
    <w:p w14:paraId="0B288E3D" w14:textId="77777777" w:rsidR="00E244BB" w:rsidRPr="00A65934" w:rsidRDefault="00E244BB" w:rsidP="00D946B4">
      <w:pPr>
        <w:spacing w:after="0" w:line="240" w:lineRule="auto"/>
        <w:ind w:firstLine="709"/>
        <w:jc w:val="both"/>
        <w:rPr>
          <w:rFonts w:ascii="Times New Roman" w:hAnsi="Times New Roman" w:cs="Times New Roman"/>
          <w:sz w:val="24"/>
          <w:szCs w:val="24"/>
        </w:rPr>
      </w:pPr>
      <w:r w:rsidRPr="00A65934">
        <w:rPr>
          <w:rFonts w:ascii="Times New Roman" w:eastAsia="Calibri" w:hAnsi="Times New Roman" w:cs="Times New Roman"/>
          <w:sz w:val="24"/>
          <w:szCs w:val="24"/>
        </w:rPr>
        <w:t xml:space="preserve">Przewidziano </w:t>
      </w:r>
      <w:r w:rsidRPr="00A65934">
        <w:rPr>
          <w:rFonts w:ascii="Times New Roman" w:hAnsi="Times New Roman" w:cs="Times New Roman"/>
          <w:sz w:val="24"/>
          <w:szCs w:val="24"/>
        </w:rPr>
        <w:t xml:space="preserve">realizację szeregu działań naprawczych w obszarze </w:t>
      </w:r>
      <w:r w:rsidRPr="00A65934">
        <w:rPr>
          <w:rFonts w:ascii="Times New Roman" w:hAnsi="Times New Roman" w:cs="Times New Roman"/>
          <w:i/>
          <w:sz w:val="24"/>
          <w:szCs w:val="24"/>
        </w:rPr>
        <w:t>polityki przestrzennej</w:t>
      </w:r>
      <w:r w:rsidRPr="00A65934">
        <w:rPr>
          <w:rFonts w:ascii="Times New Roman" w:hAnsi="Times New Roman" w:cs="Times New Roman"/>
          <w:sz w:val="24"/>
          <w:szCs w:val="24"/>
        </w:rPr>
        <w:t>. Gminy, gdzie występują przekroczenia wartości dopuszczalnych pyłu PM10 i PM2,5 powinny mieć opracowane plany zagospodarowania przestrzennego zawierające zapisy wskazujące na ograniczenie stosowania systemów grzewczych, które mają negatywny wpływ na jakość powietrza oraz ograniczające lokalizację obiektów, których funkcjonowanie wzmaga natężenie ruchu pojazdów (dot. np. centrów handlowych). Przy planowaniu obszarów miast i większych miejscowości należy uwzględniać zapisy mówiące o zachowaniu korytarzy przewietrzania, w tym klinów nawietrzających. Naturalne kliny lub specjalnie projektowane obszary wolne od zabudowy mają na celu poprawę przepływu powietrza. Konieczny jest również rozwój zielonej infrastruktury posiadającej funkcje prozdrowotne — zmniejszanie zanieczyszczeń powietrza oraz stabilizacja temperatury i wilgotności powietrza.</w:t>
      </w:r>
    </w:p>
    <w:p w14:paraId="2DE5756E" w14:textId="77777777" w:rsidR="00E244BB" w:rsidRPr="00A65934" w:rsidRDefault="00E244BB" w:rsidP="00D946B4">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Integralną częścią Programu jest plan działań krótkoterminowych, który wskazuje zadania do realizacji w okresach wystąpienia poziomów informowania oraz poziomów alarmowych substancji. Działania krótkoterminowe związane są z ograniczeniem czasu ekspozycji i działaniami prewencyjnymi w przypadku ryzyka wystąpienia przekroczenia lub wystąpienia przekroczenia poziomu dopuszczalnego, docelowego lub alarmowego stężeń substancji objętych Programem.</w:t>
      </w:r>
    </w:p>
    <w:p w14:paraId="6FA182FE" w14:textId="77777777" w:rsidR="00D946B4" w:rsidRPr="00A65934" w:rsidRDefault="00D946B4" w:rsidP="004A3A3F">
      <w:pPr>
        <w:autoSpaceDE w:val="0"/>
        <w:autoSpaceDN w:val="0"/>
        <w:adjustRightInd w:val="0"/>
        <w:spacing w:after="0" w:line="240" w:lineRule="auto"/>
        <w:ind w:firstLine="709"/>
        <w:jc w:val="both"/>
        <w:rPr>
          <w:rFonts w:ascii="Times New Roman" w:hAnsi="Times New Roman" w:cs="Times New Roman"/>
          <w:sz w:val="24"/>
          <w:szCs w:val="24"/>
        </w:rPr>
      </w:pPr>
    </w:p>
    <w:p w14:paraId="0D3364D5" w14:textId="5FFC5DA6" w:rsidR="004A3A3F" w:rsidRPr="00A65934" w:rsidRDefault="004A3A3F" w:rsidP="004A3A3F">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Ponadto na obszarze województwa świętokrzyskiego obowiązuje uchwała antysmogowa będąca aktem prawa miejscowego — </w:t>
      </w:r>
      <w:r w:rsidRPr="00A65934">
        <w:rPr>
          <w:rFonts w:ascii="Times New Roman" w:hAnsi="Times New Roman" w:cs="Times New Roman"/>
          <w:i/>
          <w:iCs/>
          <w:sz w:val="24"/>
          <w:szCs w:val="24"/>
        </w:rPr>
        <w:t>Uchwała nr XXII/292/20 Sejmiku Województwa Świętokrzyskiego</w:t>
      </w:r>
      <w:r w:rsidRPr="00A65934">
        <w:rPr>
          <w:rFonts w:ascii="Times New Roman" w:hAnsi="Times New Roman" w:cs="Times New Roman"/>
          <w:b/>
          <w:bCs/>
          <w:i/>
          <w:iCs/>
          <w:sz w:val="24"/>
          <w:szCs w:val="24"/>
        </w:rPr>
        <w:t xml:space="preserve"> </w:t>
      </w:r>
      <w:r w:rsidRPr="00A65934">
        <w:rPr>
          <w:rFonts w:ascii="Times New Roman" w:hAnsi="Times New Roman" w:cs="Times New Roman"/>
          <w:i/>
          <w:iCs/>
          <w:sz w:val="24"/>
          <w:szCs w:val="24"/>
        </w:rPr>
        <w:t>z dnia 29 czerwca 2020 r. w sprawie wprowadzenia na obszarze województwa świętokrzyskiego ograniczeń i zakazów w zakresie eksploatacji instalacji, w których następuje spalanie paliw</w:t>
      </w:r>
      <w:r w:rsidRPr="00A65934">
        <w:rPr>
          <w:rFonts w:ascii="Times New Roman" w:hAnsi="Times New Roman" w:cs="Times New Roman"/>
          <w:sz w:val="24"/>
          <w:szCs w:val="24"/>
        </w:rPr>
        <w:t xml:space="preserve">. Uchwała ta określa wymagania dla instalacji </w:t>
      </w:r>
      <w:r w:rsidRPr="00A65934">
        <w:rPr>
          <w:rFonts w:ascii="Times New Roman" w:hAnsi="Times New Roman" w:cs="Times New Roman"/>
          <w:sz w:val="24"/>
          <w:szCs w:val="24"/>
        </w:rPr>
        <w:br/>
        <w:t>i paliw dopuszczonych do stosowania w gminach położonych w granicach administracyjnych województwa świętokrzyskiego.</w:t>
      </w:r>
    </w:p>
    <w:p w14:paraId="20E619FA" w14:textId="79DF3773" w:rsidR="00D946B4" w:rsidRPr="00A65934" w:rsidRDefault="00D946B4" w:rsidP="00D946B4">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Głównym celem podjęcia tej uchwały jest wyeliminowanie nieekologicznych kotłów opalanych paliwem stałym, jak również ograniczenie spalania niskiej jakości paliw. Działania te są konieczne do osiągnięcia normatywnych stężeń szkodliwych dla zdrowia pyłów PM10 i PM2,5 oraz kancerogennego benzo(a)pirenu.</w:t>
      </w:r>
    </w:p>
    <w:p w14:paraId="367F4537" w14:textId="77777777" w:rsidR="00D946B4" w:rsidRPr="00A65934" w:rsidRDefault="00D946B4" w:rsidP="00D946B4">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Przedmiotowa uchwała wprowadza następujący harmonogram eliminacji nieekologicznych źródeł ciepła:</w:t>
      </w:r>
    </w:p>
    <w:p w14:paraId="4B8F2E10" w14:textId="77777777" w:rsidR="00D946B4" w:rsidRPr="00A65934" w:rsidRDefault="00D946B4">
      <w:pPr>
        <w:pStyle w:val="Akapitzlist"/>
        <w:numPr>
          <w:ilvl w:val="0"/>
          <w:numId w:val="121"/>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od dnia 1 lipca 2021 r. nie wolno spalać najbardziej zanieczyszczających powietrze paliw stałych, tj.: mułów i flotokoncentratów węglowych, węgla brunatnego, węgla kamiennego o uziarnieniu poniżej 3 mm oraz paliw zawierających biomasę o wilgotności w stanie roboczym powyżej 20%;</w:t>
      </w:r>
    </w:p>
    <w:p w14:paraId="4EE708E8" w14:textId="77777777" w:rsidR="00D946B4" w:rsidRPr="00A65934" w:rsidRDefault="00D946B4">
      <w:pPr>
        <w:pStyle w:val="Akapitzlist"/>
        <w:numPr>
          <w:ilvl w:val="0"/>
          <w:numId w:val="121"/>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od dnia 1 lipca 2023 r. nie wolo użytkować kotłów pozaklasowych tzw. kopciuchów (według normy PN-EN 303-5:2012);</w:t>
      </w:r>
    </w:p>
    <w:p w14:paraId="104D981B" w14:textId="77777777" w:rsidR="00D946B4" w:rsidRPr="00A65934" w:rsidRDefault="00D946B4">
      <w:pPr>
        <w:pStyle w:val="Akapitzlist"/>
        <w:numPr>
          <w:ilvl w:val="0"/>
          <w:numId w:val="121"/>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lastRenderedPageBreak/>
        <w:t>od 1 lipca 2024 r. nie wolno użytkować kotłów posiadających 3 i 4 klasę;</w:t>
      </w:r>
    </w:p>
    <w:p w14:paraId="0BD105E6" w14:textId="77777777" w:rsidR="00D946B4" w:rsidRPr="00A65934" w:rsidRDefault="00D946B4">
      <w:pPr>
        <w:pStyle w:val="Akapitzlist"/>
        <w:numPr>
          <w:ilvl w:val="0"/>
          <w:numId w:val="121"/>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od 1 lipca 2026 r. wolno użytkować kotły spełniające wymagania ekoprojektu zgodnie z załącznikiem do rozporządzenia Komisji (UE) 2015/1189 z dnia 28 kwietnia 2015 r. w sprawie wykonania dyrektywy Parlamentu Europejskiego i Rady 2009/125/WE w odniesieniu do wymogów dotyczących ekoprojektu dla kotłów na paliwo stałe;</w:t>
      </w:r>
    </w:p>
    <w:p w14:paraId="6CDC03F8" w14:textId="77777777" w:rsidR="00D946B4" w:rsidRPr="00A65934" w:rsidRDefault="00D946B4">
      <w:pPr>
        <w:pStyle w:val="Akapitzlist"/>
        <w:numPr>
          <w:ilvl w:val="0"/>
          <w:numId w:val="121"/>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od 1 lipca 2026 r. nie wolno użytkować kotłów na paliwo stałe w budynkach, jeśli istnieje możliwość przyłączenia budynku do sieci gazowej lub ciepłowniczej.</w:t>
      </w:r>
    </w:p>
    <w:p w14:paraId="4F9142DE" w14:textId="668A5EC0" w:rsidR="00D946B4" w:rsidRPr="00A65934" w:rsidRDefault="00D946B4" w:rsidP="00D946B4">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Od 1 lipca 2026 r. na terenie województwa świętokrzyskiego, będzie można użytkować tylko odnawialne, bądź niskoemisyjne źródła ciepła takie jak: ciepło z sieci miejskiej, kotły na gaz lub olej opałowy, pompy ciepła, ogrzewanie elektryczne. Jedynie w sytuacji braku możliwości podłączenia budynku do sieci miejskiej, bądź sieci gazowej, dopuszczalne będzie spalanie paliw stałych w kotłach spełniających wymagania ekoprojektu, zgodnie z załącznikiem do rozporządzenia Komisji (UE) 2015/1189 z dnia 28 kwietnia 2015 r. w sprawie wykonania dyrektywy Parlamentu Europejskiego i</w:t>
      </w:r>
      <w:r w:rsidR="00155288" w:rsidRPr="00A65934">
        <w:rPr>
          <w:rFonts w:ascii="Times New Roman" w:hAnsi="Times New Roman" w:cs="Times New Roman"/>
          <w:sz w:val="24"/>
          <w:szCs w:val="24"/>
        </w:rPr>
        <w:t xml:space="preserve"> </w:t>
      </w:r>
      <w:r w:rsidRPr="00A65934">
        <w:rPr>
          <w:rFonts w:ascii="Times New Roman" w:hAnsi="Times New Roman" w:cs="Times New Roman"/>
          <w:sz w:val="24"/>
          <w:szCs w:val="24"/>
        </w:rPr>
        <w:t>Rady 2009/125/WE w odniesieniu do wymogów dotyczących ekoprojektu dla kotłów na paliwo stałe.</w:t>
      </w:r>
    </w:p>
    <w:p w14:paraId="5145BB7F" w14:textId="77777777" w:rsidR="00512ED5" w:rsidRPr="00A65934" w:rsidRDefault="00512ED5" w:rsidP="00E4086D">
      <w:pPr>
        <w:spacing w:after="0" w:line="240" w:lineRule="auto"/>
        <w:rPr>
          <w:rFonts w:ascii="Times New Roman" w:hAnsi="Times New Roman" w:cs="Times New Roman"/>
          <w:sz w:val="24"/>
          <w:szCs w:val="24"/>
          <w:highlight w:val="yellow"/>
        </w:rPr>
      </w:pPr>
    </w:p>
    <w:p w14:paraId="7B36D9F7" w14:textId="77777777" w:rsidR="00512ED5" w:rsidRPr="00A65934" w:rsidRDefault="00512ED5" w:rsidP="00E4086D">
      <w:pPr>
        <w:spacing w:after="0" w:line="240" w:lineRule="auto"/>
        <w:rPr>
          <w:rFonts w:ascii="Times New Roman" w:hAnsi="Times New Roman" w:cs="Times New Roman"/>
          <w:sz w:val="24"/>
          <w:szCs w:val="24"/>
          <w:highlight w:val="yellow"/>
        </w:rPr>
      </w:pPr>
    </w:p>
    <w:p w14:paraId="0254C8FA" w14:textId="77777777" w:rsidR="00ED6990" w:rsidRPr="00A65934" w:rsidRDefault="00ED6990" w:rsidP="00E4086D">
      <w:pPr>
        <w:pStyle w:val="Nagwek3"/>
        <w:rPr>
          <w:b/>
          <w:sz w:val="24"/>
          <w:szCs w:val="24"/>
          <w:u w:val="none"/>
        </w:rPr>
      </w:pPr>
      <w:r w:rsidRPr="00A65934">
        <w:rPr>
          <w:b/>
          <w:sz w:val="24"/>
          <w:szCs w:val="24"/>
          <w:u w:val="none"/>
        </w:rPr>
        <w:t>1.8. Lasy</w:t>
      </w:r>
    </w:p>
    <w:p w14:paraId="09AED632" w14:textId="2363CAE7" w:rsidR="00511E61" w:rsidRPr="00A65934" w:rsidRDefault="009C0216"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Zgodnie z danymi GUS za 2019 rok l</w:t>
      </w:r>
      <w:r w:rsidR="00511E61" w:rsidRPr="00A65934">
        <w:rPr>
          <w:rFonts w:ascii="Times New Roman" w:hAnsi="Times New Roman" w:cs="Times New Roman"/>
          <w:sz w:val="24"/>
          <w:szCs w:val="24"/>
        </w:rPr>
        <w:t>asy zajmują 28,</w:t>
      </w:r>
      <w:r w:rsidRPr="00A65934">
        <w:rPr>
          <w:rFonts w:ascii="Times New Roman" w:hAnsi="Times New Roman" w:cs="Times New Roman"/>
          <w:sz w:val="24"/>
          <w:szCs w:val="24"/>
        </w:rPr>
        <w:t>3</w:t>
      </w:r>
      <w:r w:rsidR="00511E61" w:rsidRPr="00A65934">
        <w:rPr>
          <w:rFonts w:ascii="Times New Roman" w:hAnsi="Times New Roman" w:cs="Times New Roman"/>
          <w:sz w:val="24"/>
          <w:szCs w:val="24"/>
        </w:rPr>
        <w:t xml:space="preserve">% powierzchni ogólnej województwa świętokrzyskiego i wykazują stałą tendencję wzrostu areału. Lesistość </w:t>
      </w:r>
      <w:r w:rsidRPr="00A65934">
        <w:rPr>
          <w:rFonts w:ascii="Times New Roman" w:hAnsi="Times New Roman" w:cs="Times New Roman"/>
          <w:sz w:val="24"/>
          <w:szCs w:val="24"/>
        </w:rPr>
        <w:t>regionu</w:t>
      </w:r>
      <w:r w:rsidR="00511E61" w:rsidRPr="00A65934">
        <w:rPr>
          <w:rFonts w:ascii="Times New Roman" w:hAnsi="Times New Roman" w:cs="Times New Roman"/>
          <w:sz w:val="24"/>
          <w:szCs w:val="24"/>
        </w:rPr>
        <w:t xml:space="preserve">, jest nieco niższa od </w:t>
      </w:r>
      <w:r w:rsidRPr="00A65934">
        <w:rPr>
          <w:rFonts w:ascii="Times New Roman" w:hAnsi="Times New Roman" w:cs="Times New Roman"/>
          <w:sz w:val="24"/>
          <w:szCs w:val="24"/>
        </w:rPr>
        <w:t xml:space="preserve">średniej </w:t>
      </w:r>
      <w:r w:rsidR="00511E61" w:rsidRPr="00A65934">
        <w:rPr>
          <w:rFonts w:ascii="Times New Roman" w:hAnsi="Times New Roman" w:cs="Times New Roman"/>
          <w:sz w:val="24"/>
          <w:szCs w:val="24"/>
        </w:rPr>
        <w:t>krajowej (29,</w:t>
      </w:r>
      <w:r w:rsidRPr="00A65934">
        <w:rPr>
          <w:rFonts w:ascii="Times New Roman" w:hAnsi="Times New Roman" w:cs="Times New Roman"/>
          <w:sz w:val="24"/>
          <w:szCs w:val="24"/>
        </w:rPr>
        <w:t>6</w:t>
      </w:r>
      <w:r w:rsidR="00511E61" w:rsidRPr="00A65934">
        <w:rPr>
          <w:rFonts w:ascii="Times New Roman" w:hAnsi="Times New Roman" w:cs="Times New Roman"/>
          <w:sz w:val="24"/>
          <w:szCs w:val="24"/>
        </w:rPr>
        <w:t xml:space="preserve">%), odbiega </w:t>
      </w:r>
      <w:r w:rsidRPr="00A65934">
        <w:rPr>
          <w:rFonts w:ascii="Times New Roman" w:hAnsi="Times New Roman" w:cs="Times New Roman"/>
          <w:sz w:val="24"/>
          <w:szCs w:val="24"/>
        </w:rPr>
        <w:t>również</w:t>
      </w:r>
      <w:r w:rsidR="00511E61" w:rsidRPr="00A65934">
        <w:rPr>
          <w:rFonts w:ascii="Times New Roman" w:hAnsi="Times New Roman" w:cs="Times New Roman"/>
          <w:sz w:val="24"/>
          <w:szCs w:val="24"/>
        </w:rPr>
        <w:t xml:space="preserve"> wyraźnie od średniej europejskiej (33%) oraz od przyjętego w krajach UE wskaźnika kierunkowego (42%).</w:t>
      </w:r>
    </w:p>
    <w:p w14:paraId="135BF890" w14:textId="77777777" w:rsidR="00511E61" w:rsidRPr="00A65934" w:rsidRDefault="00511E61"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Kompleksy leśne nie są rozmieszczone równomiernie — koncentrują się w centralnej, północnej i północno-zachodniej części województwa, na terenach o niskiej bonitacji gleb </w:t>
      </w:r>
      <w:r w:rsidR="00CB4508" w:rsidRPr="00A65934">
        <w:rPr>
          <w:rFonts w:ascii="Times New Roman" w:hAnsi="Times New Roman" w:cs="Times New Roman"/>
          <w:sz w:val="24"/>
          <w:szCs w:val="24"/>
        </w:rPr>
        <w:br/>
      </w:r>
      <w:r w:rsidRPr="00A65934">
        <w:rPr>
          <w:rFonts w:ascii="Times New Roman" w:hAnsi="Times New Roman" w:cs="Times New Roman"/>
          <w:sz w:val="24"/>
          <w:szCs w:val="24"/>
        </w:rPr>
        <w:t>i w miejscach, gdzie zachowały się duże kompleksy leśne, będące pozostałością dawnych puszcz (Puszcza Świętokrzyska, Puszcza Iłżecka, Puszcza Pilicka i Lasy Włoszczowskie). Na obszarach o najlepszych warunkach glebowych lesistość jest bardzo niska, co przyczynia się do powstania szeregu negatywnych zjawisk w środowisku rolniczym jak: erozja i spływ gleb oraz pogarszanie się warunków wodnych i agroklimatycznych</w:t>
      </w:r>
      <w:r w:rsidRPr="00A65934">
        <w:rPr>
          <w:rFonts w:ascii="Times New Roman" w:hAnsi="Times New Roman" w:cs="Times New Roman"/>
          <w:bCs/>
          <w:sz w:val="24"/>
          <w:szCs w:val="24"/>
        </w:rPr>
        <w:t>.</w:t>
      </w:r>
    </w:p>
    <w:p w14:paraId="2E791DF4" w14:textId="0AB8E8B1" w:rsidR="00511E61" w:rsidRPr="00A65934" w:rsidRDefault="00511E61"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W strukturze własnościowej lasów w </w:t>
      </w:r>
      <w:r w:rsidR="009C0216" w:rsidRPr="00A65934">
        <w:rPr>
          <w:rFonts w:ascii="Times New Roman" w:hAnsi="Times New Roman" w:cs="Times New Roman"/>
          <w:sz w:val="24"/>
          <w:szCs w:val="24"/>
        </w:rPr>
        <w:t>regionie</w:t>
      </w:r>
      <w:r w:rsidRPr="00A65934">
        <w:rPr>
          <w:rFonts w:ascii="Times New Roman" w:hAnsi="Times New Roman" w:cs="Times New Roman"/>
          <w:sz w:val="24"/>
          <w:szCs w:val="24"/>
        </w:rPr>
        <w:t xml:space="preserve"> </w:t>
      </w:r>
      <w:r w:rsidR="00210DB2" w:rsidRPr="00A65934">
        <w:rPr>
          <w:rFonts w:ascii="Times New Roman" w:hAnsi="Times New Roman" w:cs="Times New Roman"/>
          <w:sz w:val="24"/>
          <w:szCs w:val="24"/>
        </w:rPr>
        <w:t>przewa</w:t>
      </w:r>
      <w:r w:rsidR="00BC00F3" w:rsidRPr="00A65934">
        <w:rPr>
          <w:rFonts w:ascii="Times New Roman" w:hAnsi="Times New Roman" w:cs="Times New Roman"/>
          <w:sz w:val="24"/>
          <w:szCs w:val="24"/>
        </w:rPr>
        <w:t>ż</w:t>
      </w:r>
      <w:r w:rsidR="00210DB2" w:rsidRPr="00A65934">
        <w:rPr>
          <w:rFonts w:ascii="Times New Roman" w:hAnsi="Times New Roman" w:cs="Times New Roman"/>
          <w:sz w:val="24"/>
          <w:szCs w:val="24"/>
        </w:rPr>
        <w:t>ają</w:t>
      </w:r>
      <w:r w:rsidRPr="00A65934">
        <w:rPr>
          <w:rFonts w:ascii="Times New Roman" w:hAnsi="Times New Roman" w:cs="Times New Roman"/>
          <w:sz w:val="24"/>
          <w:szCs w:val="24"/>
        </w:rPr>
        <w:t xml:space="preserve"> lasy pozostające w zarządzie Lasów Państwowych — ok. 68% lasów.</w:t>
      </w:r>
      <w:r w:rsidR="009C0216" w:rsidRPr="00A65934">
        <w:rPr>
          <w:rFonts w:ascii="Times New Roman" w:hAnsi="Times New Roman" w:cs="Times New Roman"/>
          <w:sz w:val="24"/>
          <w:szCs w:val="24"/>
        </w:rPr>
        <w:t xml:space="preserve"> G</w:t>
      </w:r>
      <w:r w:rsidRPr="00A65934">
        <w:rPr>
          <w:rFonts w:ascii="Times New Roman" w:hAnsi="Times New Roman" w:cs="Times New Roman"/>
          <w:sz w:val="24"/>
          <w:szCs w:val="24"/>
        </w:rPr>
        <w:t xml:space="preserve">atunkiem dominującym jest </w:t>
      </w:r>
      <w:r w:rsidR="009C0216" w:rsidRPr="00A65934">
        <w:rPr>
          <w:rFonts w:ascii="Times New Roman" w:hAnsi="Times New Roman" w:cs="Times New Roman"/>
          <w:sz w:val="24"/>
          <w:szCs w:val="24"/>
        </w:rPr>
        <w:t xml:space="preserve">w nich </w:t>
      </w:r>
      <w:r w:rsidRPr="00A65934">
        <w:rPr>
          <w:rFonts w:ascii="Times New Roman" w:hAnsi="Times New Roman" w:cs="Times New Roman"/>
          <w:sz w:val="24"/>
          <w:szCs w:val="24"/>
        </w:rPr>
        <w:t>sosna (ok. 72% powierzchni), pozostała powierzchnia przypada na: jodłę, dąb, brzozę, olszę, buk, świerk, jesion i topolę. Struktura siedliskowa jest zróżnicowana. Przeważają nieznacznie siedliska lasowe — 58,8% lasów, pozostałą część stanowią siedliska borowe.</w:t>
      </w:r>
    </w:p>
    <w:p w14:paraId="777EDD13" w14:textId="77777777" w:rsidR="00511E61" w:rsidRPr="00A65934" w:rsidRDefault="00511E61"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W lasach państwowych struktura wiekowa drzewostanów jest dość korzystna. Największą powierzchnię zajmują drzewostany w III i IV klasie wieku — 49,2%, zaś drzewostany w V klasie wiekowej i starsze zajmują ponad 20% ogółu powierzchni leśnej. </w:t>
      </w:r>
      <w:r w:rsidR="00CB4508" w:rsidRPr="00A65934">
        <w:rPr>
          <w:rFonts w:ascii="Times New Roman" w:hAnsi="Times New Roman" w:cs="Times New Roman"/>
          <w:sz w:val="24"/>
          <w:szCs w:val="24"/>
        </w:rPr>
        <w:br/>
      </w:r>
      <w:r w:rsidRPr="00A65934">
        <w:rPr>
          <w:rFonts w:ascii="Times New Roman" w:hAnsi="Times New Roman" w:cs="Times New Roman"/>
          <w:sz w:val="24"/>
          <w:szCs w:val="24"/>
        </w:rPr>
        <w:t>W lasach prywatnych przeważają drzewostany młodszych klas wiekowych (ok. 40-to letnie).</w:t>
      </w:r>
    </w:p>
    <w:p w14:paraId="1E063162" w14:textId="1198C6D2" w:rsidR="004356C2" w:rsidRPr="00A65934" w:rsidRDefault="004356C2" w:rsidP="004356C2">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A65934">
        <w:rPr>
          <w:rFonts w:ascii="Times New Roman" w:eastAsia="Calibri" w:hAnsi="Times New Roman" w:cs="Times New Roman"/>
          <w:bCs/>
          <w:sz w:val="24"/>
          <w:szCs w:val="24"/>
        </w:rPr>
        <w:t xml:space="preserve">Stopień zagrożenia środowiska leśnego w województwie należy do średnich w Polsce (poziom defoliacji drzew szacuje się na </w:t>
      </w:r>
      <w:r w:rsidR="00C70481" w:rsidRPr="00A65934">
        <w:rPr>
          <w:rFonts w:ascii="Times New Roman" w:eastAsia="Calibri" w:hAnsi="Times New Roman" w:cs="Times New Roman"/>
          <w:bCs/>
          <w:sz w:val="24"/>
          <w:szCs w:val="24"/>
        </w:rPr>
        <w:t xml:space="preserve">ok. </w:t>
      </w:r>
      <w:r w:rsidRPr="00A65934">
        <w:rPr>
          <w:rFonts w:ascii="Times New Roman" w:eastAsia="Calibri" w:hAnsi="Times New Roman" w:cs="Times New Roman"/>
          <w:bCs/>
          <w:sz w:val="24"/>
          <w:szCs w:val="24"/>
        </w:rPr>
        <w:t>21%). Natomiast w skali europejskiej należy go uznać jako wysoki. Wynika to ze stałego (często wieloletniego) i równoczesnego oddziaływania wielu czynników powodujących niekorzystne zjawiska i zmiany w stanie zdrowotnym lasów oraz słabszej niż w krajach zachodniej Europy infrastruktury ochronnej.</w:t>
      </w:r>
    </w:p>
    <w:p w14:paraId="6EA14129" w14:textId="221A226A" w:rsidR="004356C2" w:rsidRPr="00A65934" w:rsidRDefault="004356C2" w:rsidP="004356C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A65934">
        <w:rPr>
          <w:rFonts w:ascii="Times New Roman" w:eastAsia="Calibri" w:hAnsi="Times New Roman" w:cs="Times New Roman"/>
          <w:bCs/>
          <w:sz w:val="24"/>
          <w:szCs w:val="24"/>
        </w:rPr>
        <w:t xml:space="preserve">Wśród zagrożeń abiotycznych dominującym w ostatnich latach zagrożeniem były szkody spowodowane przez wiatry. Jak wynika z </w:t>
      </w:r>
      <w:r w:rsidRPr="00A65934">
        <w:rPr>
          <w:rFonts w:ascii="Times New Roman" w:eastAsia="Calibri" w:hAnsi="Times New Roman" w:cs="Times New Roman"/>
          <w:bCs/>
          <w:i/>
          <w:sz w:val="24"/>
          <w:szCs w:val="24"/>
        </w:rPr>
        <w:t>„Raportu o stanie lasów”</w:t>
      </w:r>
      <w:r w:rsidRPr="00A65934">
        <w:rPr>
          <w:rFonts w:ascii="Times New Roman" w:eastAsia="Calibri" w:hAnsi="Times New Roman" w:cs="Times New Roman"/>
          <w:bCs/>
          <w:sz w:val="24"/>
          <w:szCs w:val="24"/>
        </w:rPr>
        <w:t xml:space="preserve"> liczącym się zagrożeniem są także pojawiające się okresowo susze wiosenne i letnie</w:t>
      </w:r>
      <w:r w:rsidR="00EA3942" w:rsidRPr="00A65934">
        <w:rPr>
          <w:rFonts w:ascii="Times New Roman" w:eastAsia="Calibri" w:hAnsi="Times New Roman" w:cs="Times New Roman"/>
          <w:bCs/>
          <w:sz w:val="24"/>
          <w:szCs w:val="24"/>
        </w:rPr>
        <w:t>.</w:t>
      </w:r>
      <w:r w:rsidRPr="00A65934">
        <w:rPr>
          <w:rFonts w:ascii="Times New Roman" w:eastAsia="Calibri" w:hAnsi="Times New Roman" w:cs="Times New Roman"/>
          <w:bCs/>
          <w:sz w:val="24"/>
          <w:szCs w:val="24"/>
        </w:rPr>
        <w:t xml:space="preserve"> </w:t>
      </w:r>
    </w:p>
    <w:p w14:paraId="3B4DA374" w14:textId="7CC3FDC7" w:rsidR="004356C2" w:rsidRPr="00A65934" w:rsidRDefault="004356C2" w:rsidP="00EA3942">
      <w:pPr>
        <w:autoSpaceDE w:val="0"/>
        <w:autoSpaceDN w:val="0"/>
        <w:adjustRightInd w:val="0"/>
        <w:spacing w:after="0" w:line="240" w:lineRule="auto"/>
        <w:ind w:firstLine="709"/>
        <w:jc w:val="both"/>
        <w:rPr>
          <w:rFonts w:ascii="Times New Roman" w:eastAsia="Calibri" w:hAnsi="Times New Roman" w:cs="Times New Roman"/>
          <w:sz w:val="24"/>
          <w:szCs w:val="24"/>
        </w:rPr>
      </w:pPr>
      <w:r w:rsidRPr="00A65934">
        <w:rPr>
          <w:rFonts w:ascii="Times New Roman" w:eastAsia="Calibri" w:hAnsi="Times New Roman" w:cs="Times New Roman"/>
          <w:bCs/>
          <w:sz w:val="24"/>
          <w:szCs w:val="24"/>
        </w:rPr>
        <w:t>Stałym zagrożeniem biotycznym</w:t>
      </w:r>
      <w:r w:rsidRPr="00A65934">
        <w:rPr>
          <w:rFonts w:ascii="Times New Roman" w:eastAsia="Calibri" w:hAnsi="Times New Roman" w:cs="Times New Roman"/>
          <w:b/>
          <w:bCs/>
          <w:sz w:val="24"/>
          <w:szCs w:val="24"/>
        </w:rPr>
        <w:t xml:space="preserve"> </w:t>
      </w:r>
      <w:r w:rsidRPr="00A65934">
        <w:rPr>
          <w:rFonts w:ascii="Times New Roman" w:eastAsia="Calibri" w:hAnsi="Times New Roman" w:cs="Times New Roman"/>
          <w:bCs/>
          <w:sz w:val="24"/>
          <w:szCs w:val="24"/>
        </w:rPr>
        <w:t xml:space="preserve">w </w:t>
      </w:r>
      <w:r w:rsidR="00EA3942" w:rsidRPr="00A65934">
        <w:rPr>
          <w:rFonts w:ascii="Times New Roman" w:eastAsia="Calibri" w:hAnsi="Times New Roman" w:cs="Times New Roman"/>
          <w:bCs/>
          <w:sz w:val="24"/>
          <w:szCs w:val="24"/>
        </w:rPr>
        <w:t>regionie</w:t>
      </w:r>
      <w:r w:rsidRPr="00A65934">
        <w:rPr>
          <w:rFonts w:ascii="Times New Roman" w:eastAsia="Calibri" w:hAnsi="Times New Roman" w:cs="Times New Roman"/>
          <w:b/>
          <w:bCs/>
          <w:sz w:val="24"/>
          <w:szCs w:val="24"/>
        </w:rPr>
        <w:t xml:space="preserve"> </w:t>
      </w:r>
      <w:r w:rsidRPr="00A65934">
        <w:rPr>
          <w:rFonts w:ascii="Times New Roman" w:eastAsia="Calibri" w:hAnsi="Times New Roman" w:cs="Times New Roman"/>
          <w:bCs/>
          <w:sz w:val="24"/>
          <w:szCs w:val="24"/>
        </w:rPr>
        <w:t xml:space="preserve">są występujące od lat masowe pojawienia się różnorodnych szkodników owadzich, które występują w zróżnicowanym nasileniu. </w:t>
      </w:r>
      <w:r w:rsidRPr="00A65934">
        <w:rPr>
          <w:rFonts w:ascii="Times New Roman" w:eastAsia="Calibri" w:hAnsi="Times New Roman" w:cs="Times New Roman"/>
          <w:sz w:val="24"/>
          <w:szCs w:val="24"/>
        </w:rPr>
        <w:t xml:space="preserve">Od kilkunastu lat narasta problem szkód spowodowanych przez pędraki chrabąszcza majowego </w:t>
      </w:r>
      <w:r w:rsidR="007C7B2F" w:rsidRPr="00A65934">
        <w:rPr>
          <w:rFonts w:ascii="Times New Roman" w:eastAsia="Calibri" w:hAnsi="Times New Roman" w:cs="Times New Roman"/>
          <w:sz w:val="24"/>
          <w:szCs w:val="24"/>
        </w:rPr>
        <w:br/>
      </w:r>
      <w:r w:rsidRPr="00A65934">
        <w:rPr>
          <w:rFonts w:ascii="Times New Roman" w:eastAsia="Calibri" w:hAnsi="Times New Roman" w:cs="Times New Roman"/>
          <w:sz w:val="24"/>
          <w:szCs w:val="24"/>
        </w:rPr>
        <w:t xml:space="preserve">i kasztanowca. Szkody uwidaczniają się w uprawach leśnych i młodnikach, co negatywnie </w:t>
      </w:r>
      <w:r w:rsidRPr="00A65934">
        <w:rPr>
          <w:rFonts w:ascii="Times New Roman" w:eastAsia="Calibri" w:hAnsi="Times New Roman" w:cs="Times New Roman"/>
          <w:sz w:val="24"/>
          <w:szCs w:val="24"/>
        </w:rPr>
        <w:lastRenderedPageBreak/>
        <w:t>przekłada się na produkcyjność wszystkich drzewostanów. Relatywnie niskie od wielu lat jest zagrożenie lasów ze strony grzybowych chorób infekcyjnych.</w:t>
      </w:r>
    </w:p>
    <w:p w14:paraId="6D5BF9F6" w14:textId="0BB6709D" w:rsidR="004356C2" w:rsidRPr="00A65934" w:rsidRDefault="004356C2" w:rsidP="004356C2">
      <w:pPr>
        <w:spacing w:after="0" w:line="240" w:lineRule="auto"/>
        <w:ind w:firstLine="709"/>
        <w:jc w:val="both"/>
        <w:rPr>
          <w:rFonts w:ascii="Times New Roman" w:eastAsia="Calibri" w:hAnsi="Times New Roman" w:cs="Times New Roman"/>
          <w:sz w:val="24"/>
          <w:szCs w:val="24"/>
        </w:rPr>
      </w:pPr>
      <w:r w:rsidRPr="00A65934">
        <w:rPr>
          <w:rFonts w:ascii="Times New Roman" w:eastAsia="Calibri" w:hAnsi="Times New Roman" w:cs="Times New Roman"/>
          <w:bCs/>
          <w:sz w:val="24"/>
          <w:szCs w:val="24"/>
        </w:rPr>
        <w:t>Kolejną grupę zagrożeń środowiska leśnego stanowią zagrożenia antropogeniczne</w:t>
      </w:r>
      <w:r w:rsidRPr="00A65934">
        <w:rPr>
          <w:rFonts w:ascii="Times New Roman" w:eastAsia="Calibri" w:hAnsi="Times New Roman" w:cs="Times New Roman"/>
          <w:b/>
          <w:bCs/>
          <w:sz w:val="24"/>
          <w:szCs w:val="24"/>
        </w:rPr>
        <w:t xml:space="preserve">, </w:t>
      </w:r>
      <w:r w:rsidRPr="00A65934">
        <w:rPr>
          <w:rFonts w:ascii="Times New Roman" w:eastAsia="Calibri" w:hAnsi="Times New Roman" w:cs="Times New Roman"/>
          <w:bCs/>
          <w:sz w:val="24"/>
          <w:szCs w:val="24"/>
        </w:rPr>
        <w:t>do których zalicza się m.in.:</w:t>
      </w:r>
      <w:r w:rsidRPr="00A65934">
        <w:rPr>
          <w:rFonts w:ascii="Times New Roman" w:eastAsia="Calibri" w:hAnsi="Times New Roman" w:cs="Times New Roman"/>
          <w:b/>
          <w:bCs/>
          <w:sz w:val="24"/>
          <w:szCs w:val="24"/>
        </w:rPr>
        <w:t xml:space="preserve"> </w:t>
      </w:r>
      <w:r w:rsidRPr="00A65934">
        <w:rPr>
          <w:rFonts w:ascii="Times New Roman" w:eastAsia="Calibri" w:hAnsi="Times New Roman" w:cs="Times New Roman"/>
          <w:bCs/>
          <w:sz w:val="24"/>
          <w:szCs w:val="24"/>
        </w:rPr>
        <w:t>pożary lasów</w:t>
      </w:r>
      <w:r w:rsidR="00EA3942" w:rsidRPr="00A65934">
        <w:rPr>
          <w:rFonts w:ascii="Times New Roman" w:eastAsia="Calibri" w:hAnsi="Times New Roman" w:cs="Times New Roman"/>
          <w:bCs/>
          <w:sz w:val="24"/>
          <w:szCs w:val="24"/>
        </w:rPr>
        <w:t xml:space="preserve"> (</w:t>
      </w:r>
      <w:r w:rsidR="00EA3942" w:rsidRPr="00A65934">
        <w:rPr>
          <w:rFonts w:ascii="Times New Roman" w:hAnsi="Times New Roman" w:cs="Times New Roman"/>
          <w:sz w:val="24"/>
          <w:szCs w:val="24"/>
        </w:rPr>
        <w:t>dotyczy to w szczególności suchych lasów sosnowych).</w:t>
      </w:r>
      <w:r w:rsidRPr="00A65934">
        <w:rPr>
          <w:rFonts w:ascii="Times New Roman" w:eastAsia="Calibri" w:hAnsi="Times New Roman" w:cs="Times New Roman"/>
          <w:sz w:val="24"/>
          <w:szCs w:val="24"/>
        </w:rPr>
        <w:t xml:space="preserve"> Znaczne szkody w drzewostanach powodują też przemysłowe </w:t>
      </w:r>
      <w:r w:rsidRPr="00A65934">
        <w:rPr>
          <w:rFonts w:ascii="Times New Roman" w:eastAsia="Calibri" w:hAnsi="Times New Roman" w:cs="Times New Roman"/>
          <w:iCs/>
          <w:sz w:val="24"/>
          <w:szCs w:val="24"/>
        </w:rPr>
        <w:t>zanieczyszczenia powietrza.</w:t>
      </w:r>
      <w:r w:rsidR="00EA3942" w:rsidRPr="00A65934">
        <w:rPr>
          <w:rFonts w:ascii="Times New Roman" w:hAnsi="Times New Roman" w:cs="Times New Roman"/>
          <w:sz w:val="24"/>
          <w:szCs w:val="24"/>
        </w:rPr>
        <w:t xml:space="preserve"> </w:t>
      </w:r>
      <w:r w:rsidRPr="00A65934">
        <w:rPr>
          <w:rFonts w:ascii="Times New Roman" w:eastAsia="Calibri" w:hAnsi="Times New Roman" w:cs="Times New Roman"/>
          <w:sz w:val="24"/>
          <w:szCs w:val="24"/>
        </w:rPr>
        <w:t>Nadal istotnym, choć malejącym zagrożeniem antropogenicznym są kradzieże drzewa z lasów wszystkich kategorii własności.</w:t>
      </w:r>
    </w:p>
    <w:p w14:paraId="1F530604" w14:textId="58A90604" w:rsidR="00EA3942" w:rsidRPr="00A65934" w:rsidRDefault="00EA3942" w:rsidP="00EA3942">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A65934">
        <w:rPr>
          <w:rFonts w:ascii="Times New Roman" w:eastAsia="TimesNewRomanPSMT" w:hAnsi="Times New Roman" w:cs="Times New Roman"/>
          <w:sz w:val="24"/>
          <w:szCs w:val="24"/>
        </w:rPr>
        <w:t xml:space="preserve">Zgodnie z przepisami ustawy z dnia 3 lutego 1995 r. o ochronie gruntów rolnych </w:t>
      </w:r>
      <w:r w:rsidRPr="00A65934">
        <w:rPr>
          <w:rFonts w:ascii="Times New Roman" w:eastAsia="TimesNewRomanPSMT" w:hAnsi="Times New Roman" w:cs="Times New Roman"/>
          <w:sz w:val="24"/>
          <w:szCs w:val="24"/>
        </w:rPr>
        <w:br/>
        <w:t>i leśnych (tj. Dz.U. z 20</w:t>
      </w:r>
      <w:r w:rsidR="004F16B2" w:rsidRPr="00A65934">
        <w:rPr>
          <w:rFonts w:ascii="Times New Roman" w:eastAsia="TimesNewRomanPSMT" w:hAnsi="Times New Roman" w:cs="Times New Roman"/>
          <w:sz w:val="24"/>
          <w:szCs w:val="24"/>
        </w:rPr>
        <w:t>21</w:t>
      </w:r>
      <w:r w:rsidRPr="00A65934">
        <w:rPr>
          <w:rFonts w:ascii="Times New Roman" w:eastAsia="TimesNewRomanPSMT" w:hAnsi="Times New Roman" w:cs="Times New Roman"/>
          <w:sz w:val="24"/>
          <w:szCs w:val="24"/>
        </w:rPr>
        <w:t xml:space="preserve"> r., poz. </w:t>
      </w:r>
      <w:r w:rsidR="004F16B2" w:rsidRPr="00A65934">
        <w:rPr>
          <w:rFonts w:ascii="Times New Roman" w:eastAsia="TimesNewRomanPSMT" w:hAnsi="Times New Roman" w:cs="Times New Roman"/>
          <w:sz w:val="24"/>
          <w:szCs w:val="24"/>
        </w:rPr>
        <w:t xml:space="preserve">1326 </w:t>
      </w:r>
      <w:r w:rsidRPr="00A65934">
        <w:rPr>
          <w:rFonts w:ascii="Times New Roman" w:eastAsia="TimesNewRomanPSMT" w:hAnsi="Times New Roman" w:cs="Times New Roman"/>
          <w:sz w:val="24"/>
          <w:szCs w:val="24"/>
        </w:rPr>
        <w:t>z późn. zm.) grunty leśne podlegają ochronie przed przeznaczaniem ich na cele nieleśne. Zmian takich można dokonać jedynie w miejscowym planie zagospodarowania przestrzennego, po uzyskaniu zgody ministra właściwego ds. środowiska (dla gruntów leśnych stanowiących własność skarbu państwa) lub marszałka województwa (dla pozostałych gruntów leśnych). Organem właściwym do wydawania decyzji zezwalającej na wyłączenie gruntów leśnych z produkcji (bez względu na formę własności) jest dyrektor Regionalnej Dyrekcji Lasów Państwowych. Wyjątek stanowią obszary parków narodowych, dla których taką decyzję wydaje dyrektor parku.</w:t>
      </w:r>
    </w:p>
    <w:p w14:paraId="6527DD20" w14:textId="77777777" w:rsidR="00512ED5" w:rsidRPr="00A65934" w:rsidRDefault="00512ED5" w:rsidP="00E4086D">
      <w:pPr>
        <w:spacing w:after="0" w:line="240" w:lineRule="auto"/>
        <w:rPr>
          <w:rFonts w:ascii="Times New Roman" w:hAnsi="Times New Roman" w:cs="Times New Roman"/>
          <w:sz w:val="24"/>
          <w:szCs w:val="24"/>
        </w:rPr>
      </w:pPr>
    </w:p>
    <w:p w14:paraId="455B0850" w14:textId="77777777" w:rsidR="00C240C8" w:rsidRPr="00A65934" w:rsidRDefault="00C240C8" w:rsidP="00E4086D">
      <w:pPr>
        <w:spacing w:after="0" w:line="240" w:lineRule="auto"/>
        <w:rPr>
          <w:rFonts w:ascii="Times New Roman" w:hAnsi="Times New Roman" w:cs="Times New Roman"/>
          <w:sz w:val="24"/>
          <w:szCs w:val="24"/>
        </w:rPr>
      </w:pPr>
    </w:p>
    <w:p w14:paraId="505AD049" w14:textId="77777777" w:rsidR="00ED6990" w:rsidRPr="00A65934" w:rsidRDefault="00ED6990" w:rsidP="00E4086D">
      <w:pPr>
        <w:spacing w:after="0" w:line="240" w:lineRule="auto"/>
        <w:jc w:val="both"/>
        <w:rPr>
          <w:rFonts w:ascii="Times New Roman" w:eastAsia="Calibri" w:hAnsi="Times New Roman" w:cs="Times New Roman"/>
          <w:b/>
          <w:sz w:val="24"/>
          <w:szCs w:val="24"/>
        </w:rPr>
      </w:pPr>
      <w:r w:rsidRPr="00A65934">
        <w:rPr>
          <w:rFonts w:ascii="Times New Roman" w:eastAsia="Calibri" w:hAnsi="Times New Roman" w:cs="Times New Roman"/>
          <w:b/>
          <w:sz w:val="24"/>
          <w:szCs w:val="24"/>
        </w:rPr>
        <w:t>1.9. Prawna ochrona przyrody</w:t>
      </w:r>
    </w:p>
    <w:p w14:paraId="46F55796" w14:textId="591CFB1A" w:rsidR="00202CE1" w:rsidRPr="00A65934" w:rsidRDefault="001E1909" w:rsidP="00797740">
      <w:pPr>
        <w:spacing w:after="0" w:line="240" w:lineRule="auto"/>
        <w:ind w:firstLine="709"/>
        <w:jc w:val="both"/>
        <w:rPr>
          <w:rFonts w:ascii="Times New Roman" w:hAnsi="Times New Roman" w:cs="Times New Roman"/>
          <w:sz w:val="24"/>
          <w:szCs w:val="24"/>
        </w:rPr>
      </w:pPr>
      <w:r w:rsidRPr="00A65934">
        <w:rPr>
          <w:rFonts w:ascii="Times New Roman" w:eastAsia="Calibri" w:hAnsi="Times New Roman" w:cs="Times New Roman"/>
          <w:sz w:val="24"/>
          <w:szCs w:val="24"/>
        </w:rPr>
        <w:t xml:space="preserve">Duża zmienność budowy geologicznej </w:t>
      </w:r>
      <w:r w:rsidR="00797740" w:rsidRPr="00A65934">
        <w:rPr>
          <w:rFonts w:ascii="Times New Roman" w:eastAsia="Calibri" w:hAnsi="Times New Roman" w:cs="Times New Roman"/>
          <w:sz w:val="24"/>
          <w:szCs w:val="24"/>
        </w:rPr>
        <w:t xml:space="preserve">województwa, warunków glebowych </w:t>
      </w:r>
      <w:r w:rsidRPr="00A65934">
        <w:rPr>
          <w:rFonts w:ascii="Times New Roman" w:eastAsia="Calibri" w:hAnsi="Times New Roman" w:cs="Times New Roman"/>
          <w:sz w:val="24"/>
          <w:szCs w:val="24"/>
        </w:rPr>
        <w:t xml:space="preserve">oraz warunków topoklimatycznych znajduje odbicie w </w:t>
      </w:r>
      <w:r w:rsidR="00797740" w:rsidRPr="00A65934">
        <w:rPr>
          <w:rFonts w:ascii="Times New Roman" w:eastAsia="Calibri" w:hAnsi="Times New Roman" w:cs="Times New Roman"/>
          <w:sz w:val="24"/>
          <w:szCs w:val="24"/>
        </w:rPr>
        <w:t>znacznym</w:t>
      </w:r>
      <w:r w:rsidRPr="00A65934">
        <w:rPr>
          <w:rFonts w:ascii="Times New Roman" w:eastAsia="Calibri" w:hAnsi="Times New Roman" w:cs="Times New Roman"/>
          <w:sz w:val="24"/>
          <w:szCs w:val="24"/>
        </w:rPr>
        <w:t xml:space="preserve"> zróżnicowani</w:t>
      </w:r>
      <w:r w:rsidR="00797740" w:rsidRPr="00A65934">
        <w:rPr>
          <w:rFonts w:ascii="Times New Roman" w:eastAsia="Calibri" w:hAnsi="Times New Roman" w:cs="Times New Roman"/>
          <w:sz w:val="24"/>
          <w:szCs w:val="24"/>
        </w:rPr>
        <w:t>u</w:t>
      </w:r>
      <w:r w:rsidRPr="00A65934">
        <w:rPr>
          <w:rFonts w:ascii="Times New Roman" w:eastAsia="Calibri" w:hAnsi="Times New Roman" w:cs="Times New Roman"/>
          <w:sz w:val="24"/>
          <w:szCs w:val="24"/>
        </w:rPr>
        <w:t xml:space="preserve"> środowiskow</w:t>
      </w:r>
      <w:r w:rsidR="00797740" w:rsidRPr="00A65934">
        <w:rPr>
          <w:rFonts w:ascii="Times New Roman" w:eastAsia="Calibri" w:hAnsi="Times New Roman" w:cs="Times New Roman"/>
          <w:sz w:val="24"/>
          <w:szCs w:val="24"/>
        </w:rPr>
        <w:t>ym.</w:t>
      </w:r>
      <w:r w:rsidRPr="00A65934">
        <w:rPr>
          <w:rFonts w:ascii="Times New Roman" w:eastAsia="Calibri" w:hAnsi="Times New Roman" w:cs="Times New Roman"/>
          <w:sz w:val="24"/>
          <w:szCs w:val="24"/>
        </w:rPr>
        <w:t xml:space="preserve"> </w:t>
      </w:r>
      <w:r w:rsidR="00797740" w:rsidRPr="00A65934">
        <w:rPr>
          <w:rFonts w:ascii="Times New Roman" w:eastAsia="Calibri" w:hAnsi="Times New Roman" w:cs="Times New Roman"/>
          <w:sz w:val="24"/>
          <w:szCs w:val="24"/>
        </w:rPr>
        <w:t>S</w:t>
      </w:r>
      <w:r w:rsidRPr="00A65934">
        <w:rPr>
          <w:rFonts w:ascii="Times New Roman" w:eastAsia="Calibri" w:hAnsi="Times New Roman" w:cs="Times New Roman"/>
          <w:sz w:val="24"/>
          <w:szCs w:val="24"/>
        </w:rPr>
        <w:t xml:space="preserve">twarza </w:t>
      </w:r>
      <w:r w:rsidR="00797740" w:rsidRPr="00A65934">
        <w:rPr>
          <w:rFonts w:ascii="Times New Roman" w:eastAsia="Calibri" w:hAnsi="Times New Roman" w:cs="Times New Roman"/>
          <w:sz w:val="24"/>
          <w:szCs w:val="24"/>
        </w:rPr>
        <w:t xml:space="preserve">to </w:t>
      </w:r>
      <w:r w:rsidRPr="00A65934">
        <w:rPr>
          <w:rFonts w:ascii="Times New Roman" w:eastAsia="Calibri" w:hAnsi="Times New Roman" w:cs="Times New Roman"/>
          <w:sz w:val="24"/>
          <w:szCs w:val="24"/>
        </w:rPr>
        <w:t xml:space="preserve">dogodne warunki bytowania dla wielu gatunków roślin i zwierząt o różnorodnych wymaganiach siedliskowych i decyduje o bogactwie gatunkowym flory i fauny. </w:t>
      </w:r>
      <w:r w:rsidR="00797740" w:rsidRPr="00A65934">
        <w:rPr>
          <w:rFonts w:ascii="Times New Roman" w:hAnsi="Times New Roman" w:cs="Times New Roman"/>
          <w:sz w:val="24"/>
          <w:szCs w:val="24"/>
        </w:rPr>
        <w:t>W</w:t>
      </w:r>
      <w:r w:rsidR="00202CE1" w:rsidRPr="00A65934">
        <w:rPr>
          <w:rFonts w:ascii="Times New Roman" w:hAnsi="Times New Roman" w:cs="Times New Roman"/>
          <w:sz w:val="24"/>
          <w:szCs w:val="24"/>
        </w:rPr>
        <w:t xml:space="preserve">ystępuje </w:t>
      </w:r>
      <w:r w:rsidR="00797740" w:rsidRPr="00A65934">
        <w:rPr>
          <w:rFonts w:ascii="Times New Roman" w:hAnsi="Times New Roman" w:cs="Times New Roman"/>
          <w:sz w:val="24"/>
          <w:szCs w:val="24"/>
        </w:rPr>
        <w:t xml:space="preserve">tu </w:t>
      </w:r>
      <w:r w:rsidR="00202CE1" w:rsidRPr="00A65934">
        <w:rPr>
          <w:rFonts w:ascii="Times New Roman" w:hAnsi="Times New Roman" w:cs="Times New Roman"/>
          <w:sz w:val="24"/>
          <w:szCs w:val="24"/>
        </w:rPr>
        <w:t xml:space="preserve">bardzo bogata, zróżnicowana i często unikatowa szata roślinna, w tym rzadkie okazy roślinności: stepowej, górskiej, bagiennej oraz jedyne w Polsce centralnej zbiorowiska słonorośli. Żyje tu wiele rzadkich i chronionych gatunków zwierząt, w tym szczególnie zagrożonych w skali kraju i Europy. Najcenniejsze zbiorowiska roślinne i ostoje zwierząt oraz elementy przyrody nieożywionej zostały objęte prawną ochroną. </w:t>
      </w:r>
    </w:p>
    <w:p w14:paraId="4D2DF1E1" w14:textId="08AAA0ED" w:rsidR="00202CE1" w:rsidRPr="00A65934" w:rsidRDefault="00182F55" w:rsidP="00E4086D">
      <w:pPr>
        <w:spacing w:after="0" w:line="240" w:lineRule="auto"/>
        <w:ind w:firstLine="708"/>
        <w:jc w:val="both"/>
        <w:rPr>
          <w:rFonts w:ascii="Times New Roman" w:hAnsi="Times New Roman" w:cs="Times New Roman"/>
          <w:sz w:val="24"/>
          <w:szCs w:val="24"/>
        </w:rPr>
      </w:pPr>
      <w:r w:rsidRPr="00A65934">
        <w:rPr>
          <w:rFonts w:ascii="Times New Roman" w:hAnsi="Times New Roman" w:cs="Times New Roman"/>
          <w:sz w:val="24"/>
          <w:szCs w:val="24"/>
        </w:rPr>
        <w:t>Zgodnie z danymi GUS za 20</w:t>
      </w:r>
      <w:r w:rsidR="00155288" w:rsidRPr="00A65934">
        <w:rPr>
          <w:rFonts w:ascii="Times New Roman" w:hAnsi="Times New Roman" w:cs="Times New Roman"/>
          <w:sz w:val="24"/>
          <w:szCs w:val="24"/>
        </w:rPr>
        <w:t>21</w:t>
      </w:r>
      <w:r w:rsidRPr="00A65934">
        <w:rPr>
          <w:rFonts w:ascii="Times New Roman" w:hAnsi="Times New Roman" w:cs="Times New Roman"/>
          <w:sz w:val="24"/>
          <w:szCs w:val="24"/>
        </w:rPr>
        <w:t xml:space="preserve"> rok </w:t>
      </w:r>
      <w:r w:rsidR="00202CE1" w:rsidRPr="00A65934">
        <w:rPr>
          <w:rFonts w:ascii="Times New Roman" w:hAnsi="Times New Roman" w:cs="Times New Roman"/>
          <w:sz w:val="24"/>
          <w:szCs w:val="24"/>
        </w:rPr>
        <w:t>64</w:t>
      </w:r>
      <w:r w:rsidRPr="00A65934">
        <w:rPr>
          <w:rFonts w:ascii="Times New Roman" w:hAnsi="Times New Roman" w:cs="Times New Roman"/>
          <w:sz w:val="24"/>
          <w:szCs w:val="24"/>
        </w:rPr>
        <w:t>,9</w:t>
      </w:r>
      <w:r w:rsidR="00202CE1" w:rsidRPr="00A65934">
        <w:rPr>
          <w:rFonts w:ascii="Times New Roman" w:hAnsi="Times New Roman" w:cs="Times New Roman"/>
          <w:sz w:val="24"/>
          <w:szCs w:val="24"/>
        </w:rPr>
        <w:t xml:space="preserve">% powierzchni województwa poddane jest </w:t>
      </w:r>
      <w:r w:rsidR="00797740" w:rsidRPr="00A65934">
        <w:rPr>
          <w:rFonts w:ascii="Times New Roman" w:hAnsi="Times New Roman" w:cs="Times New Roman"/>
          <w:sz w:val="24"/>
          <w:szCs w:val="24"/>
        </w:rPr>
        <w:t xml:space="preserve">prawnej </w:t>
      </w:r>
      <w:r w:rsidR="00202CE1" w:rsidRPr="00A65934">
        <w:rPr>
          <w:rFonts w:ascii="Times New Roman" w:hAnsi="Times New Roman" w:cs="Times New Roman"/>
          <w:sz w:val="24"/>
          <w:szCs w:val="24"/>
        </w:rPr>
        <w:t>ochronie</w:t>
      </w:r>
      <w:r w:rsidR="00797740" w:rsidRPr="00A65934">
        <w:rPr>
          <w:rFonts w:ascii="Times New Roman" w:hAnsi="Times New Roman" w:cs="Times New Roman"/>
          <w:sz w:val="24"/>
          <w:szCs w:val="24"/>
        </w:rPr>
        <w:t xml:space="preserve"> przyrody</w:t>
      </w:r>
      <w:r w:rsidR="00202CE1" w:rsidRPr="00A65934">
        <w:rPr>
          <w:rFonts w:ascii="Times New Roman" w:hAnsi="Times New Roman" w:cs="Times New Roman"/>
          <w:sz w:val="24"/>
          <w:szCs w:val="24"/>
        </w:rPr>
        <w:t>, co stawia region na pierwszym miejscu w kraju</w:t>
      </w:r>
      <w:r w:rsidRPr="00A65934">
        <w:rPr>
          <w:rFonts w:ascii="Times New Roman" w:hAnsi="Times New Roman" w:cs="Times New Roman"/>
          <w:sz w:val="24"/>
          <w:szCs w:val="24"/>
        </w:rPr>
        <w:t xml:space="preserve"> (Polska — 32,3%).</w:t>
      </w:r>
      <w:r w:rsidR="00202CE1" w:rsidRPr="00A65934">
        <w:rPr>
          <w:rFonts w:ascii="Times New Roman" w:hAnsi="Times New Roman" w:cs="Times New Roman"/>
          <w:sz w:val="24"/>
          <w:szCs w:val="24"/>
        </w:rPr>
        <w:t xml:space="preserve"> Obszary chronione nie są jednak rozmieszczone równomiernie. Najwięcej koncentruje się w regionie Gór Świętokrzyskich i Doliny Nidy. Najuboższe pod tym względem są powiaty wschodnie i południowo-wschodnie, m.in. ze względu na intensywne użytkowanie rolnicze.</w:t>
      </w:r>
    </w:p>
    <w:p w14:paraId="76A51D27" w14:textId="4B013B9E" w:rsidR="00202CE1" w:rsidRPr="00A65934" w:rsidRDefault="00202CE1"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Dotychczas utworzono w regionie następujące formy ochrony przyrody</w:t>
      </w:r>
      <w:r w:rsidR="00C6308E" w:rsidRPr="00A65934">
        <w:rPr>
          <w:rFonts w:ascii="Times New Roman" w:hAnsi="Times New Roman" w:cs="Times New Roman"/>
          <w:sz w:val="24"/>
          <w:szCs w:val="24"/>
        </w:rPr>
        <w:t xml:space="preserve"> </w:t>
      </w:r>
      <w:r w:rsidR="00C6308E" w:rsidRPr="00A65934">
        <w:rPr>
          <w:rFonts w:ascii="Times New Roman" w:hAnsi="Times New Roman" w:cs="Times New Roman"/>
          <w:i/>
          <w:iCs/>
          <w:sz w:val="24"/>
          <w:szCs w:val="24"/>
        </w:rPr>
        <w:t xml:space="preserve">(Centralny Rejestr Form Ochrony Przyrody — stan na </w:t>
      </w:r>
      <w:r w:rsidR="00207F4D">
        <w:rPr>
          <w:rFonts w:ascii="Times New Roman" w:hAnsi="Times New Roman" w:cs="Times New Roman"/>
          <w:i/>
          <w:iCs/>
          <w:sz w:val="24"/>
          <w:szCs w:val="24"/>
        </w:rPr>
        <w:t>marzec</w:t>
      </w:r>
      <w:r w:rsidR="00AB1D57" w:rsidRPr="00A65934">
        <w:rPr>
          <w:rFonts w:ascii="Times New Roman" w:hAnsi="Times New Roman" w:cs="Times New Roman"/>
          <w:i/>
          <w:iCs/>
          <w:sz w:val="24"/>
          <w:szCs w:val="24"/>
        </w:rPr>
        <w:t xml:space="preserve"> 202</w:t>
      </w:r>
      <w:r w:rsidR="00207F4D">
        <w:rPr>
          <w:rFonts w:ascii="Times New Roman" w:hAnsi="Times New Roman" w:cs="Times New Roman"/>
          <w:i/>
          <w:iCs/>
          <w:sz w:val="24"/>
          <w:szCs w:val="24"/>
        </w:rPr>
        <w:t>3</w:t>
      </w:r>
      <w:r w:rsidR="00AB1D57" w:rsidRPr="00A65934">
        <w:rPr>
          <w:rFonts w:ascii="Times New Roman" w:hAnsi="Times New Roman" w:cs="Times New Roman"/>
          <w:i/>
          <w:iCs/>
          <w:sz w:val="24"/>
          <w:szCs w:val="24"/>
        </w:rPr>
        <w:t xml:space="preserve"> </w:t>
      </w:r>
      <w:r w:rsidR="00C6308E" w:rsidRPr="00A65934">
        <w:rPr>
          <w:rFonts w:ascii="Times New Roman" w:hAnsi="Times New Roman" w:cs="Times New Roman"/>
          <w:i/>
          <w:iCs/>
          <w:sz w:val="24"/>
          <w:szCs w:val="24"/>
        </w:rPr>
        <w:t>r.)</w:t>
      </w:r>
      <w:r w:rsidRPr="00A65934">
        <w:rPr>
          <w:rFonts w:ascii="Times New Roman" w:hAnsi="Times New Roman" w:cs="Times New Roman"/>
          <w:sz w:val="24"/>
          <w:szCs w:val="24"/>
        </w:rPr>
        <w:t>:</w:t>
      </w:r>
    </w:p>
    <w:p w14:paraId="375C47E5" w14:textId="77777777" w:rsidR="00202CE1" w:rsidRPr="00A65934" w:rsidRDefault="00202CE1" w:rsidP="00BE2F5F">
      <w:pPr>
        <w:numPr>
          <w:ilvl w:val="0"/>
          <w:numId w:val="7"/>
        </w:numPr>
        <w:tabs>
          <w:tab w:val="clear" w:pos="720"/>
        </w:tabs>
        <w:spacing w:after="0" w:line="240" w:lineRule="auto"/>
        <w:ind w:left="426" w:hanging="426"/>
        <w:jc w:val="both"/>
        <w:rPr>
          <w:rFonts w:ascii="Times New Roman" w:hAnsi="Times New Roman" w:cs="Times New Roman"/>
          <w:sz w:val="24"/>
          <w:szCs w:val="24"/>
        </w:rPr>
      </w:pPr>
      <w:r w:rsidRPr="00A65934">
        <w:rPr>
          <w:rFonts w:ascii="Times New Roman" w:hAnsi="Times New Roman" w:cs="Times New Roman"/>
          <w:sz w:val="24"/>
          <w:szCs w:val="24"/>
        </w:rPr>
        <w:t>Świętokrzyski Park Narodowy;</w:t>
      </w:r>
    </w:p>
    <w:p w14:paraId="6A3EF73A" w14:textId="5EB73574" w:rsidR="00202CE1" w:rsidRPr="00A65934" w:rsidRDefault="00202CE1" w:rsidP="00BE2F5F">
      <w:pPr>
        <w:numPr>
          <w:ilvl w:val="0"/>
          <w:numId w:val="7"/>
        </w:numPr>
        <w:tabs>
          <w:tab w:val="clear" w:pos="720"/>
        </w:tabs>
        <w:spacing w:after="0" w:line="240" w:lineRule="auto"/>
        <w:ind w:left="426" w:hanging="426"/>
        <w:jc w:val="both"/>
        <w:rPr>
          <w:rFonts w:ascii="Times New Roman" w:hAnsi="Times New Roman" w:cs="Times New Roman"/>
          <w:sz w:val="24"/>
          <w:szCs w:val="24"/>
        </w:rPr>
      </w:pPr>
      <w:r w:rsidRPr="00A65934">
        <w:rPr>
          <w:rFonts w:ascii="Times New Roman" w:hAnsi="Times New Roman" w:cs="Times New Roman"/>
          <w:sz w:val="24"/>
          <w:szCs w:val="24"/>
        </w:rPr>
        <w:t>7</w:t>
      </w:r>
      <w:r w:rsidR="00AB1D57" w:rsidRPr="00A65934">
        <w:rPr>
          <w:rFonts w:ascii="Times New Roman" w:hAnsi="Times New Roman" w:cs="Times New Roman"/>
          <w:sz w:val="24"/>
          <w:szCs w:val="24"/>
        </w:rPr>
        <w:t>3</w:t>
      </w:r>
      <w:r w:rsidRPr="00A65934">
        <w:rPr>
          <w:rFonts w:ascii="Times New Roman" w:hAnsi="Times New Roman" w:cs="Times New Roman"/>
          <w:sz w:val="24"/>
          <w:szCs w:val="24"/>
        </w:rPr>
        <w:t xml:space="preserve"> rezerwaty przyrody;</w:t>
      </w:r>
    </w:p>
    <w:p w14:paraId="0C9F6083" w14:textId="77777777" w:rsidR="00202CE1" w:rsidRPr="00A65934" w:rsidRDefault="00202CE1" w:rsidP="00BE2F5F">
      <w:pPr>
        <w:numPr>
          <w:ilvl w:val="0"/>
          <w:numId w:val="7"/>
        </w:numPr>
        <w:tabs>
          <w:tab w:val="clear" w:pos="720"/>
        </w:tabs>
        <w:spacing w:after="0" w:line="240" w:lineRule="auto"/>
        <w:ind w:left="426" w:hanging="426"/>
        <w:jc w:val="both"/>
        <w:rPr>
          <w:rFonts w:ascii="Times New Roman" w:hAnsi="Times New Roman" w:cs="Times New Roman"/>
          <w:sz w:val="24"/>
          <w:szCs w:val="24"/>
        </w:rPr>
      </w:pPr>
      <w:r w:rsidRPr="00A65934">
        <w:rPr>
          <w:rFonts w:ascii="Times New Roman" w:hAnsi="Times New Roman" w:cs="Times New Roman"/>
          <w:sz w:val="24"/>
          <w:szCs w:val="24"/>
        </w:rPr>
        <w:t>9 parków krajobrazowych</w:t>
      </w:r>
    </w:p>
    <w:p w14:paraId="59463F68" w14:textId="77777777" w:rsidR="00202CE1" w:rsidRPr="00A65934" w:rsidRDefault="00202CE1" w:rsidP="00BE2F5F">
      <w:pPr>
        <w:pStyle w:val="Akapitzlist1"/>
        <w:numPr>
          <w:ilvl w:val="0"/>
          <w:numId w:val="8"/>
        </w:numPr>
        <w:spacing w:after="0" w:line="240" w:lineRule="auto"/>
        <w:ind w:hanging="294"/>
        <w:jc w:val="both"/>
        <w:rPr>
          <w:rFonts w:ascii="Times New Roman" w:hAnsi="Times New Roman" w:cs="Times New Roman"/>
          <w:sz w:val="24"/>
          <w:szCs w:val="24"/>
        </w:rPr>
      </w:pPr>
      <w:r w:rsidRPr="00A65934">
        <w:rPr>
          <w:rFonts w:ascii="Times New Roman" w:hAnsi="Times New Roman" w:cs="Times New Roman"/>
          <w:sz w:val="24"/>
          <w:szCs w:val="24"/>
        </w:rPr>
        <w:t>Zespół Świętokrzyskich i Nadnidziańskich Parków Krajobrazowych (Suchedniowsko-Oblęgorski PK, Sieradowicki PK, Cisowsko-Orłowiński PK, Jeleniowski PK, Chęcińsko-Kielecki PK, Nadnidziański PK, Kozubowski PK, Szaniecki PK);</w:t>
      </w:r>
    </w:p>
    <w:p w14:paraId="76FB4CFF" w14:textId="1EBB6BE4" w:rsidR="00202CE1" w:rsidRPr="00A65934" w:rsidRDefault="00202CE1" w:rsidP="00BE2F5F">
      <w:pPr>
        <w:pStyle w:val="Akapitzlist1"/>
        <w:numPr>
          <w:ilvl w:val="0"/>
          <w:numId w:val="8"/>
        </w:numPr>
        <w:spacing w:after="0" w:line="240" w:lineRule="auto"/>
        <w:ind w:hanging="294"/>
        <w:jc w:val="both"/>
        <w:rPr>
          <w:rFonts w:ascii="Times New Roman" w:hAnsi="Times New Roman" w:cs="Times New Roman"/>
          <w:sz w:val="24"/>
          <w:szCs w:val="24"/>
        </w:rPr>
      </w:pPr>
      <w:r w:rsidRPr="00A65934">
        <w:rPr>
          <w:rFonts w:ascii="Times New Roman" w:hAnsi="Times New Roman" w:cs="Times New Roman"/>
          <w:sz w:val="24"/>
          <w:szCs w:val="24"/>
        </w:rPr>
        <w:t xml:space="preserve">Przedborski PK, położony na granicy z województwem łódzkim (wchodzi w skład Zespołu </w:t>
      </w:r>
      <w:r w:rsidR="00C6308E" w:rsidRPr="00A65934">
        <w:rPr>
          <w:rFonts w:ascii="Times New Roman" w:hAnsi="Times New Roman" w:cs="Times New Roman"/>
          <w:sz w:val="24"/>
          <w:szCs w:val="24"/>
        </w:rPr>
        <w:t xml:space="preserve">Nadpilicznych </w:t>
      </w:r>
      <w:r w:rsidRPr="00A65934">
        <w:rPr>
          <w:rFonts w:ascii="Times New Roman" w:hAnsi="Times New Roman" w:cs="Times New Roman"/>
          <w:sz w:val="24"/>
          <w:szCs w:val="24"/>
        </w:rPr>
        <w:t>Parków Krajobrazowych);</w:t>
      </w:r>
    </w:p>
    <w:p w14:paraId="21C5D923" w14:textId="1B34D9DA" w:rsidR="00202CE1" w:rsidRPr="00A65934" w:rsidRDefault="00202CE1" w:rsidP="00BE2F5F">
      <w:pPr>
        <w:numPr>
          <w:ilvl w:val="0"/>
          <w:numId w:val="7"/>
        </w:numPr>
        <w:tabs>
          <w:tab w:val="clear" w:pos="720"/>
        </w:tabs>
        <w:spacing w:after="0" w:line="240" w:lineRule="auto"/>
        <w:ind w:left="426" w:hanging="426"/>
        <w:jc w:val="both"/>
        <w:rPr>
          <w:rFonts w:ascii="Times New Roman" w:hAnsi="Times New Roman" w:cs="Times New Roman"/>
          <w:sz w:val="24"/>
          <w:szCs w:val="24"/>
        </w:rPr>
      </w:pPr>
      <w:r w:rsidRPr="00A65934">
        <w:rPr>
          <w:rFonts w:ascii="Times New Roman" w:hAnsi="Times New Roman" w:cs="Times New Roman"/>
          <w:sz w:val="24"/>
          <w:szCs w:val="24"/>
        </w:rPr>
        <w:t>2</w:t>
      </w:r>
      <w:r w:rsidR="00FD52E1" w:rsidRPr="00A65934">
        <w:rPr>
          <w:rFonts w:ascii="Times New Roman" w:hAnsi="Times New Roman" w:cs="Times New Roman"/>
          <w:sz w:val="24"/>
          <w:szCs w:val="24"/>
        </w:rPr>
        <w:t>4</w:t>
      </w:r>
      <w:r w:rsidRPr="00A65934">
        <w:rPr>
          <w:rFonts w:ascii="Times New Roman" w:hAnsi="Times New Roman" w:cs="Times New Roman"/>
          <w:sz w:val="24"/>
          <w:szCs w:val="24"/>
        </w:rPr>
        <w:t xml:space="preserve"> obszar</w:t>
      </w:r>
      <w:r w:rsidR="00FD52E1" w:rsidRPr="00A65934">
        <w:rPr>
          <w:rFonts w:ascii="Times New Roman" w:hAnsi="Times New Roman" w:cs="Times New Roman"/>
          <w:sz w:val="24"/>
          <w:szCs w:val="24"/>
        </w:rPr>
        <w:t>y</w:t>
      </w:r>
      <w:r w:rsidRPr="00A65934">
        <w:rPr>
          <w:rFonts w:ascii="Times New Roman" w:hAnsi="Times New Roman" w:cs="Times New Roman"/>
          <w:sz w:val="24"/>
          <w:szCs w:val="24"/>
        </w:rPr>
        <w:t xml:space="preserve"> chronionego krajobrazu (Suchedniowsko-Oblęgorski OChK, Sieradowicki OChK, Chęcińsko-Kielecki OChK, Cisowsko-Orłowiński OChK, Jeleniowski OChK, Nadnidziański OChK, Kozubowski OChK, Szaniecki OChK, Przedborski OChK, Konecko-Łopuszniański OChK, </w:t>
      </w:r>
      <w:r w:rsidR="00547FAE" w:rsidRPr="00A65934">
        <w:rPr>
          <w:rFonts w:ascii="Times New Roman" w:hAnsi="Times New Roman" w:cs="Times New Roman"/>
          <w:sz w:val="24"/>
          <w:szCs w:val="24"/>
        </w:rPr>
        <w:t xml:space="preserve">OChK </w:t>
      </w:r>
      <w:r w:rsidRPr="00A65934">
        <w:rPr>
          <w:rFonts w:ascii="Times New Roman" w:hAnsi="Times New Roman" w:cs="Times New Roman"/>
          <w:sz w:val="24"/>
          <w:szCs w:val="24"/>
        </w:rPr>
        <w:t xml:space="preserve">Doliny Kamiennej, Podkielecki OChK, Włoszczowsko-Jędrzejowski OChK, Chmielnicko-Szydłowski OChK, Solecko-Pacanowski OChK, Miechowsko-Działoszycki OChK, Koszycko-Opatowiecki OChK, </w:t>
      </w:r>
      <w:r w:rsidRPr="00A65934">
        <w:rPr>
          <w:rFonts w:ascii="Times New Roman" w:hAnsi="Times New Roman" w:cs="Times New Roman"/>
          <w:sz w:val="24"/>
          <w:szCs w:val="24"/>
        </w:rPr>
        <w:lastRenderedPageBreak/>
        <w:t>Jeleniowsko-Staszow</w:t>
      </w:r>
      <w:r w:rsidR="00210DB2" w:rsidRPr="00A65934">
        <w:rPr>
          <w:rFonts w:ascii="Times New Roman" w:hAnsi="Times New Roman" w:cs="Times New Roman"/>
          <w:sz w:val="24"/>
          <w:szCs w:val="24"/>
        </w:rPr>
        <w:t>s</w:t>
      </w:r>
      <w:r w:rsidRPr="00A65934">
        <w:rPr>
          <w:rFonts w:ascii="Times New Roman" w:hAnsi="Times New Roman" w:cs="Times New Roman"/>
          <w:sz w:val="24"/>
          <w:szCs w:val="24"/>
        </w:rPr>
        <w:t>ki OChK, OChK Lasy Przysusko-Szydłowieckie, Kielecki OChK</w:t>
      </w:r>
      <w:r w:rsidR="00FD52E1" w:rsidRPr="00A65934">
        <w:rPr>
          <w:rFonts w:ascii="Times New Roman" w:hAnsi="Times New Roman" w:cs="Times New Roman"/>
          <w:sz w:val="24"/>
          <w:szCs w:val="24"/>
        </w:rPr>
        <w:t xml:space="preserve">, </w:t>
      </w:r>
      <w:r w:rsidRPr="00A65934">
        <w:rPr>
          <w:rFonts w:ascii="Times New Roman" w:hAnsi="Times New Roman" w:cs="Times New Roman"/>
          <w:sz w:val="24"/>
          <w:szCs w:val="24"/>
        </w:rPr>
        <w:t>Świętokrzyski OChK</w:t>
      </w:r>
      <w:r w:rsidR="00A016D0" w:rsidRPr="00A65934">
        <w:rPr>
          <w:rFonts w:ascii="Times New Roman" w:hAnsi="Times New Roman" w:cs="Times New Roman"/>
          <w:sz w:val="24"/>
          <w:szCs w:val="24"/>
        </w:rPr>
        <w:t xml:space="preserve"> </w:t>
      </w:r>
      <w:r w:rsidR="00FD52E1" w:rsidRPr="00A65934">
        <w:rPr>
          <w:rFonts w:ascii="Times New Roman" w:hAnsi="Times New Roman" w:cs="Times New Roman"/>
          <w:sz w:val="24"/>
          <w:szCs w:val="24"/>
        </w:rPr>
        <w:t>w gminie Nowa Słupia, Świętokrzyski OChK w gminie Górno, Świętokrzyski OChK w gminie Bodzentyn, Świętokrzyski OChK w gminie Bieliny</w:t>
      </w:r>
      <w:r w:rsidRPr="00A65934">
        <w:rPr>
          <w:rFonts w:ascii="Times New Roman" w:hAnsi="Times New Roman" w:cs="Times New Roman"/>
          <w:sz w:val="24"/>
          <w:szCs w:val="24"/>
        </w:rPr>
        <w:t>);</w:t>
      </w:r>
    </w:p>
    <w:p w14:paraId="3E27C8FD" w14:textId="1FA3FB6E" w:rsidR="00202CE1" w:rsidRPr="00A65934" w:rsidRDefault="00202CE1" w:rsidP="00BE2F5F">
      <w:pPr>
        <w:numPr>
          <w:ilvl w:val="0"/>
          <w:numId w:val="7"/>
        </w:numPr>
        <w:tabs>
          <w:tab w:val="clear" w:pos="720"/>
        </w:tabs>
        <w:spacing w:after="0" w:line="240" w:lineRule="auto"/>
        <w:ind w:left="426" w:hanging="426"/>
        <w:jc w:val="both"/>
        <w:rPr>
          <w:rFonts w:ascii="Times New Roman" w:hAnsi="Times New Roman" w:cs="Times New Roman"/>
          <w:sz w:val="24"/>
          <w:szCs w:val="24"/>
        </w:rPr>
      </w:pPr>
      <w:r w:rsidRPr="00A65934">
        <w:rPr>
          <w:rFonts w:ascii="Times New Roman" w:hAnsi="Times New Roman" w:cs="Times New Roman"/>
          <w:sz w:val="24"/>
          <w:szCs w:val="24"/>
        </w:rPr>
        <w:t>1</w:t>
      </w:r>
      <w:r w:rsidR="00C6308E" w:rsidRPr="00A65934">
        <w:rPr>
          <w:rFonts w:ascii="Times New Roman" w:hAnsi="Times New Roman" w:cs="Times New Roman"/>
          <w:sz w:val="24"/>
          <w:szCs w:val="24"/>
        </w:rPr>
        <w:t>2</w:t>
      </w:r>
      <w:r w:rsidR="00AB1D57" w:rsidRPr="00A65934">
        <w:rPr>
          <w:rFonts w:ascii="Times New Roman" w:hAnsi="Times New Roman" w:cs="Times New Roman"/>
          <w:sz w:val="24"/>
          <w:szCs w:val="24"/>
        </w:rPr>
        <w:t>2</w:t>
      </w:r>
      <w:r w:rsidRPr="00A65934">
        <w:rPr>
          <w:rFonts w:ascii="Times New Roman" w:hAnsi="Times New Roman" w:cs="Times New Roman"/>
          <w:sz w:val="24"/>
          <w:szCs w:val="24"/>
        </w:rPr>
        <w:t xml:space="preserve"> użytków ekologicznych;</w:t>
      </w:r>
    </w:p>
    <w:p w14:paraId="1756715F" w14:textId="7BD6E5C5" w:rsidR="00202CE1" w:rsidRPr="00A65934" w:rsidRDefault="00202CE1" w:rsidP="00BE2F5F">
      <w:pPr>
        <w:numPr>
          <w:ilvl w:val="0"/>
          <w:numId w:val="7"/>
        </w:numPr>
        <w:tabs>
          <w:tab w:val="clear" w:pos="720"/>
        </w:tabs>
        <w:spacing w:after="0" w:line="240" w:lineRule="auto"/>
        <w:ind w:left="426" w:hanging="426"/>
        <w:jc w:val="both"/>
        <w:rPr>
          <w:rFonts w:ascii="Times New Roman" w:hAnsi="Times New Roman" w:cs="Times New Roman"/>
          <w:sz w:val="24"/>
          <w:szCs w:val="24"/>
        </w:rPr>
      </w:pPr>
      <w:r w:rsidRPr="00A65934">
        <w:rPr>
          <w:rFonts w:ascii="Times New Roman" w:hAnsi="Times New Roman" w:cs="Times New Roman"/>
          <w:sz w:val="24"/>
          <w:szCs w:val="24"/>
        </w:rPr>
        <w:t>1</w:t>
      </w:r>
      <w:r w:rsidR="00AB1D57" w:rsidRPr="00A65934">
        <w:rPr>
          <w:rFonts w:ascii="Times New Roman" w:hAnsi="Times New Roman" w:cs="Times New Roman"/>
          <w:sz w:val="24"/>
          <w:szCs w:val="24"/>
        </w:rPr>
        <w:t>8</w:t>
      </w:r>
      <w:r w:rsidRPr="00A65934">
        <w:rPr>
          <w:rFonts w:ascii="Times New Roman" w:hAnsi="Times New Roman" w:cs="Times New Roman"/>
          <w:sz w:val="24"/>
          <w:szCs w:val="24"/>
        </w:rPr>
        <w:t xml:space="preserve"> stanowisk dokumentacyjnych;</w:t>
      </w:r>
    </w:p>
    <w:p w14:paraId="6A480CB8" w14:textId="42AAD587" w:rsidR="00202CE1" w:rsidRPr="00A65934" w:rsidRDefault="00202CE1" w:rsidP="00BE2F5F">
      <w:pPr>
        <w:numPr>
          <w:ilvl w:val="0"/>
          <w:numId w:val="7"/>
        </w:numPr>
        <w:tabs>
          <w:tab w:val="clear" w:pos="720"/>
        </w:tabs>
        <w:spacing w:after="0" w:line="240" w:lineRule="auto"/>
        <w:ind w:left="426" w:hanging="426"/>
        <w:jc w:val="both"/>
        <w:rPr>
          <w:rFonts w:ascii="Times New Roman" w:hAnsi="Times New Roman" w:cs="Times New Roman"/>
          <w:sz w:val="24"/>
          <w:szCs w:val="24"/>
        </w:rPr>
      </w:pPr>
      <w:r w:rsidRPr="00A65934">
        <w:rPr>
          <w:rFonts w:ascii="Times New Roman" w:hAnsi="Times New Roman" w:cs="Times New Roman"/>
          <w:sz w:val="24"/>
          <w:szCs w:val="24"/>
        </w:rPr>
        <w:t>1</w:t>
      </w:r>
      <w:r w:rsidR="00C6308E" w:rsidRPr="00A65934">
        <w:rPr>
          <w:rFonts w:ascii="Times New Roman" w:hAnsi="Times New Roman" w:cs="Times New Roman"/>
          <w:sz w:val="24"/>
          <w:szCs w:val="24"/>
        </w:rPr>
        <w:t>3</w:t>
      </w:r>
      <w:r w:rsidRPr="00A65934">
        <w:rPr>
          <w:rFonts w:ascii="Times New Roman" w:hAnsi="Times New Roman" w:cs="Times New Roman"/>
          <w:sz w:val="24"/>
          <w:szCs w:val="24"/>
        </w:rPr>
        <w:t xml:space="preserve"> zespołów przyrodniczo-krajobrazowych;</w:t>
      </w:r>
    </w:p>
    <w:p w14:paraId="691CEC6C" w14:textId="08A5CFD7" w:rsidR="00202CE1" w:rsidRPr="00A65934" w:rsidRDefault="00AB1D57" w:rsidP="00BE2F5F">
      <w:pPr>
        <w:numPr>
          <w:ilvl w:val="0"/>
          <w:numId w:val="7"/>
        </w:numPr>
        <w:tabs>
          <w:tab w:val="clear" w:pos="720"/>
        </w:tabs>
        <w:spacing w:after="0" w:line="240" w:lineRule="auto"/>
        <w:ind w:left="426" w:hanging="426"/>
        <w:jc w:val="both"/>
        <w:rPr>
          <w:rFonts w:ascii="Times New Roman" w:hAnsi="Times New Roman" w:cs="Times New Roman"/>
          <w:sz w:val="24"/>
          <w:szCs w:val="24"/>
        </w:rPr>
      </w:pPr>
      <w:r w:rsidRPr="00A65934">
        <w:rPr>
          <w:rFonts w:ascii="Times New Roman" w:hAnsi="Times New Roman" w:cs="Times New Roman"/>
          <w:sz w:val="24"/>
          <w:szCs w:val="24"/>
        </w:rPr>
        <w:t>7</w:t>
      </w:r>
      <w:r w:rsidR="00207F4D">
        <w:rPr>
          <w:rFonts w:ascii="Times New Roman" w:hAnsi="Times New Roman" w:cs="Times New Roman"/>
          <w:sz w:val="24"/>
          <w:szCs w:val="24"/>
        </w:rPr>
        <w:t>72</w:t>
      </w:r>
      <w:r w:rsidR="00202CE1" w:rsidRPr="00A65934">
        <w:rPr>
          <w:rFonts w:ascii="Times New Roman" w:hAnsi="Times New Roman" w:cs="Times New Roman"/>
          <w:sz w:val="24"/>
          <w:szCs w:val="24"/>
        </w:rPr>
        <w:t xml:space="preserve"> pomników przyrody;</w:t>
      </w:r>
    </w:p>
    <w:p w14:paraId="15A6D58F" w14:textId="77777777" w:rsidR="00202CE1" w:rsidRPr="00A65934" w:rsidRDefault="00202CE1" w:rsidP="00BE2F5F">
      <w:pPr>
        <w:numPr>
          <w:ilvl w:val="0"/>
          <w:numId w:val="7"/>
        </w:numPr>
        <w:tabs>
          <w:tab w:val="clear" w:pos="720"/>
        </w:tabs>
        <w:spacing w:after="0" w:line="240" w:lineRule="auto"/>
        <w:ind w:left="426" w:hanging="426"/>
        <w:jc w:val="both"/>
        <w:rPr>
          <w:rFonts w:ascii="Times New Roman" w:hAnsi="Times New Roman" w:cs="Times New Roman"/>
          <w:sz w:val="24"/>
          <w:szCs w:val="24"/>
        </w:rPr>
      </w:pPr>
      <w:r w:rsidRPr="00A65934">
        <w:rPr>
          <w:rFonts w:ascii="Times New Roman" w:hAnsi="Times New Roman" w:cs="Times New Roman"/>
          <w:sz w:val="24"/>
          <w:szCs w:val="24"/>
        </w:rPr>
        <w:t xml:space="preserve">obszary wchodzące w skład europejskiej sieci ekologicznej NATURA 2000: </w:t>
      </w:r>
    </w:p>
    <w:p w14:paraId="3C5B9F1F" w14:textId="77777777" w:rsidR="00202CE1" w:rsidRPr="00A65934" w:rsidRDefault="00202CE1" w:rsidP="00BE2F5F">
      <w:pPr>
        <w:numPr>
          <w:ilvl w:val="0"/>
          <w:numId w:val="9"/>
        </w:numPr>
        <w:tabs>
          <w:tab w:val="clear" w:pos="1080"/>
          <w:tab w:val="num" w:pos="-4962"/>
        </w:tabs>
        <w:spacing w:after="0" w:line="240" w:lineRule="auto"/>
        <w:ind w:left="709" w:hanging="283"/>
        <w:jc w:val="both"/>
        <w:rPr>
          <w:rFonts w:ascii="Times New Roman" w:hAnsi="Times New Roman" w:cs="Times New Roman"/>
          <w:sz w:val="24"/>
          <w:szCs w:val="24"/>
        </w:rPr>
      </w:pPr>
      <w:r w:rsidRPr="00A65934">
        <w:rPr>
          <w:rFonts w:ascii="Times New Roman" w:hAnsi="Times New Roman" w:cs="Times New Roman"/>
          <w:sz w:val="24"/>
          <w:szCs w:val="24"/>
        </w:rPr>
        <w:t xml:space="preserve">2 obszary specjalnej ochrony OSO („Dolina Nidy” i „Małopolski Przełom Wisły”); </w:t>
      </w:r>
    </w:p>
    <w:p w14:paraId="21F44FBD" w14:textId="5718D31F" w:rsidR="00202CE1" w:rsidRPr="00A65934" w:rsidRDefault="00202CE1" w:rsidP="00BE2F5F">
      <w:pPr>
        <w:numPr>
          <w:ilvl w:val="0"/>
          <w:numId w:val="9"/>
        </w:numPr>
        <w:tabs>
          <w:tab w:val="clear" w:pos="1080"/>
          <w:tab w:val="num" w:pos="-4962"/>
        </w:tabs>
        <w:spacing w:after="0" w:line="240" w:lineRule="auto"/>
        <w:ind w:left="709" w:hanging="283"/>
        <w:jc w:val="both"/>
        <w:rPr>
          <w:rFonts w:ascii="Times New Roman" w:hAnsi="Times New Roman" w:cs="Times New Roman"/>
          <w:sz w:val="24"/>
          <w:szCs w:val="24"/>
        </w:rPr>
      </w:pPr>
      <w:r w:rsidRPr="00A65934">
        <w:rPr>
          <w:rFonts w:ascii="Times New Roman" w:hAnsi="Times New Roman" w:cs="Times New Roman"/>
          <w:sz w:val="24"/>
          <w:szCs w:val="24"/>
        </w:rPr>
        <w:t xml:space="preserve">38 specjalnych obszarów ochrony SOO („Ostoja Nidziańska”, „Dolina Krasnej”, „Łysogóry”, „Ostoja Przedborska”, „Lasy Suchedniowskie”, „Przełom Wisły </w:t>
      </w:r>
      <w:r w:rsidR="00CB4508" w:rsidRPr="00A65934">
        <w:rPr>
          <w:rFonts w:ascii="Times New Roman" w:hAnsi="Times New Roman" w:cs="Times New Roman"/>
          <w:sz w:val="24"/>
          <w:szCs w:val="24"/>
        </w:rPr>
        <w:br/>
      </w:r>
      <w:r w:rsidRPr="00A65934">
        <w:rPr>
          <w:rFonts w:ascii="Times New Roman" w:hAnsi="Times New Roman" w:cs="Times New Roman"/>
          <w:sz w:val="24"/>
          <w:szCs w:val="24"/>
        </w:rPr>
        <w:t>w Małopolsce”, „Dolina Białej Nidy”, „Dolina Bobrzy”, „Dolina Czarnej”, „Dolina Czarnej Nidy”, „Dolina Górnej Mierzawy”, „Dolina Górnej Pilicy”, „Dolina Kamiennej”, „Dolina Mierzawy”, „Dolina Warkocza”, „Góry Pieprzowe”, „Kras Staszowski”, „Krzemionki Opatowskie”, „Lasy Cisowsko-Orłowińskie”, „Lasy Skarżyskie”, „Ostoja Barcza”, „Ostoja Brzeźnicka”, „Ostoja Gaj”, „Ostoja Jeleniowska”, „Ostoja Kozubowska”, „Ostoja Pomorzany”, „Ostoja Sieradowicka”, „Ostoja Sobkowsko-Korytnicka”, „Ostoja Stawiany”, „Ostoja Szaniecko-Solecka”, „Ostoja Wierzejska”, „Ostoja Żyznów”, „Przełom Lubrzanki”, „Tarnobrzeska Dolina Wisły”, „Uroczyska Lasów Starachowickich”, „Uroczysko Pięty”, „Wzgórza Chęcińsko-Kieleckie” i „Wzgórza Kunowskie”).</w:t>
      </w:r>
    </w:p>
    <w:p w14:paraId="34A3D995" w14:textId="05EBBA4D" w:rsidR="00202CE1" w:rsidRPr="00A65934" w:rsidRDefault="00202CE1" w:rsidP="00E4086D">
      <w:pPr>
        <w:spacing w:after="0" w:line="240" w:lineRule="auto"/>
        <w:ind w:firstLine="720"/>
        <w:jc w:val="both"/>
        <w:rPr>
          <w:rFonts w:ascii="Times New Roman" w:hAnsi="Times New Roman" w:cs="Times New Roman"/>
          <w:sz w:val="24"/>
          <w:szCs w:val="24"/>
        </w:rPr>
      </w:pPr>
      <w:r w:rsidRPr="00A65934">
        <w:rPr>
          <w:rFonts w:ascii="Times New Roman" w:hAnsi="Times New Roman" w:cs="Times New Roman"/>
          <w:sz w:val="24"/>
          <w:szCs w:val="24"/>
        </w:rPr>
        <w:t xml:space="preserve">Dla właściwego zarządzania zasobami przyrodniczymi parków narodowych </w:t>
      </w:r>
      <w:r w:rsidR="00CB4508" w:rsidRPr="00A65934">
        <w:rPr>
          <w:rFonts w:ascii="Times New Roman" w:hAnsi="Times New Roman" w:cs="Times New Roman"/>
          <w:sz w:val="24"/>
          <w:szCs w:val="24"/>
        </w:rPr>
        <w:br/>
      </w:r>
      <w:r w:rsidRPr="00A65934">
        <w:rPr>
          <w:rFonts w:ascii="Times New Roman" w:hAnsi="Times New Roman" w:cs="Times New Roman"/>
          <w:sz w:val="24"/>
          <w:szCs w:val="24"/>
        </w:rPr>
        <w:t>i krajobrazowych, rezerwatów przyrody oraz obszarów europejskiej sieci ekologicznej Natura 2000 sporządza się dla nich plany ochrony i plany zadań ochronnych. Dotychczas zostały opracowane i zatwierdzone plany ochrony dla: Przedborskiego PK, Chęcińsko-Kieleckiego PK</w:t>
      </w:r>
      <w:r w:rsidR="00D30470" w:rsidRPr="00A65934">
        <w:rPr>
          <w:rFonts w:ascii="Times New Roman" w:hAnsi="Times New Roman" w:cs="Times New Roman"/>
          <w:sz w:val="24"/>
          <w:szCs w:val="24"/>
        </w:rPr>
        <w:t>, Kozubowskiego</w:t>
      </w:r>
      <w:r w:rsidR="00FD67C7" w:rsidRPr="00A65934">
        <w:rPr>
          <w:rFonts w:ascii="Times New Roman" w:hAnsi="Times New Roman" w:cs="Times New Roman"/>
          <w:sz w:val="24"/>
          <w:szCs w:val="24"/>
        </w:rPr>
        <w:t xml:space="preserve"> PK, Suchedniowsko-Oblęgorskiego PK</w:t>
      </w:r>
      <w:r w:rsidR="00D30470" w:rsidRPr="00A65934">
        <w:rPr>
          <w:rFonts w:ascii="Times New Roman" w:hAnsi="Times New Roman" w:cs="Times New Roman"/>
          <w:sz w:val="24"/>
          <w:szCs w:val="24"/>
        </w:rPr>
        <w:t xml:space="preserve"> </w:t>
      </w:r>
      <w:r w:rsidR="00FD67C7" w:rsidRPr="00A65934">
        <w:rPr>
          <w:rFonts w:ascii="Times New Roman" w:hAnsi="Times New Roman" w:cs="Times New Roman"/>
          <w:sz w:val="24"/>
          <w:szCs w:val="24"/>
        </w:rPr>
        <w:t>i Szanieckiego PK</w:t>
      </w:r>
      <w:r w:rsidRPr="00A65934">
        <w:rPr>
          <w:rFonts w:ascii="Times New Roman" w:hAnsi="Times New Roman" w:cs="Times New Roman"/>
          <w:sz w:val="24"/>
          <w:szCs w:val="24"/>
        </w:rPr>
        <w:t>, a także plany zadań ochronnych dla 1</w:t>
      </w:r>
      <w:r w:rsidR="00D30470" w:rsidRPr="00A65934">
        <w:rPr>
          <w:rFonts w:ascii="Times New Roman" w:hAnsi="Times New Roman" w:cs="Times New Roman"/>
          <w:sz w:val="24"/>
          <w:szCs w:val="24"/>
        </w:rPr>
        <w:t>8</w:t>
      </w:r>
      <w:r w:rsidRPr="00A65934">
        <w:rPr>
          <w:rFonts w:ascii="Times New Roman" w:hAnsi="Times New Roman" w:cs="Times New Roman"/>
          <w:sz w:val="24"/>
          <w:szCs w:val="24"/>
        </w:rPr>
        <w:t xml:space="preserve"> obszarów Natura 2000 (</w:t>
      </w:r>
      <w:r w:rsidR="0009172A" w:rsidRPr="00A65934">
        <w:rPr>
          <w:rFonts w:ascii="Times New Roman" w:hAnsi="Times New Roman" w:cs="Times New Roman"/>
          <w:snapToGrid w:val="0"/>
          <w:sz w:val="24"/>
          <w:szCs w:val="24"/>
        </w:rPr>
        <w:t xml:space="preserve">„Lasy Cisowsko-Orłowińskie”, „Ostoja Stawiany”, „Dolina Bobrzy”, „Ostoja Szaniecko-Solecka”, „Dolina Krasnej”, „Ostoja Przedborska”, „Lasy Suchedniowskie”, „Dolina Czarnej”, „Ostoja Kozubowska”, Dolina Nidy”, „Wzgórza Chęcińsko-Kieleckie”, „Ostoja Nidziańska”, „Przełom Wisły </w:t>
      </w:r>
      <w:r w:rsidR="007C7B2F" w:rsidRPr="00A65934">
        <w:rPr>
          <w:rFonts w:ascii="Times New Roman" w:hAnsi="Times New Roman" w:cs="Times New Roman"/>
          <w:snapToGrid w:val="0"/>
          <w:sz w:val="24"/>
          <w:szCs w:val="24"/>
        </w:rPr>
        <w:br/>
      </w:r>
      <w:r w:rsidR="0009172A" w:rsidRPr="00A65934">
        <w:rPr>
          <w:rFonts w:ascii="Times New Roman" w:hAnsi="Times New Roman" w:cs="Times New Roman"/>
          <w:snapToGrid w:val="0"/>
          <w:sz w:val="24"/>
          <w:szCs w:val="24"/>
        </w:rPr>
        <w:t>w Małopolsce”, „Małopolski Przełom Wisły”, „Krzemionki Opatowskie”, „Góry Pieprzowe”, „Przełom Lubrzanki” i „Dolina Górnej Mierzawy”</w:t>
      </w:r>
      <w:r w:rsidRPr="00A65934">
        <w:rPr>
          <w:rFonts w:ascii="Times New Roman" w:hAnsi="Times New Roman" w:cs="Times New Roman"/>
          <w:sz w:val="24"/>
          <w:szCs w:val="24"/>
        </w:rPr>
        <w:t xml:space="preserve">). </w:t>
      </w:r>
    </w:p>
    <w:p w14:paraId="0CDEED64" w14:textId="77777777" w:rsidR="00512ED5" w:rsidRPr="00A65934" w:rsidRDefault="00512ED5" w:rsidP="00E4086D">
      <w:pPr>
        <w:spacing w:after="0" w:line="240" w:lineRule="auto"/>
        <w:rPr>
          <w:rFonts w:ascii="Times New Roman" w:hAnsi="Times New Roman" w:cs="Times New Roman"/>
          <w:sz w:val="24"/>
          <w:szCs w:val="24"/>
        </w:rPr>
      </w:pPr>
    </w:p>
    <w:p w14:paraId="5F45DB03" w14:textId="77777777" w:rsidR="00ED6990" w:rsidRPr="00A65934" w:rsidRDefault="00ED6990" w:rsidP="00E4086D">
      <w:pPr>
        <w:spacing w:after="0" w:line="240" w:lineRule="auto"/>
        <w:rPr>
          <w:rFonts w:ascii="Times New Roman" w:hAnsi="Times New Roman" w:cs="Times New Roman"/>
          <w:sz w:val="24"/>
          <w:szCs w:val="24"/>
        </w:rPr>
      </w:pPr>
    </w:p>
    <w:p w14:paraId="15EFD916" w14:textId="77777777" w:rsidR="00ED6990" w:rsidRPr="00A65934" w:rsidRDefault="00ED6990" w:rsidP="00E4086D">
      <w:pPr>
        <w:spacing w:after="0" w:line="240" w:lineRule="auto"/>
        <w:jc w:val="both"/>
        <w:rPr>
          <w:rFonts w:ascii="Times New Roman" w:eastAsia="Calibri" w:hAnsi="Times New Roman" w:cs="Times New Roman"/>
          <w:b/>
          <w:sz w:val="24"/>
          <w:szCs w:val="24"/>
        </w:rPr>
      </w:pPr>
      <w:r w:rsidRPr="00A65934">
        <w:rPr>
          <w:rFonts w:ascii="Times New Roman" w:eastAsia="Calibri" w:hAnsi="Times New Roman" w:cs="Times New Roman"/>
          <w:b/>
          <w:sz w:val="24"/>
          <w:szCs w:val="24"/>
        </w:rPr>
        <w:t>1.10. System przyrodniczy</w:t>
      </w:r>
    </w:p>
    <w:p w14:paraId="2D67D00C" w14:textId="77777777" w:rsidR="00722DB7" w:rsidRPr="00A65934" w:rsidRDefault="00722DB7" w:rsidP="00E4086D">
      <w:pPr>
        <w:pStyle w:val="Tekstpodstawowywcity"/>
        <w:spacing w:after="0" w:line="240" w:lineRule="auto"/>
        <w:ind w:left="0"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Jednym z wymogów skutecznej ochrony zasobów przyrodniczych jest zapewnienie ciągłości przestrzennej ekosystemów. Przeciwdziała to izolacji obszarów cennych przyrodniczo i umożliwia wymianę genową w obrębie metapopulacji roślin i zwierząt. </w:t>
      </w:r>
    </w:p>
    <w:p w14:paraId="02A538E6" w14:textId="575AA75D" w:rsidR="00722DB7" w:rsidRPr="00A65934" w:rsidRDefault="00EF1FA7" w:rsidP="00E4086D">
      <w:pPr>
        <w:pStyle w:val="Tekstpodstawowy"/>
        <w:ind w:firstLine="709"/>
        <w:rPr>
          <w:b w:val="0"/>
          <w:szCs w:val="24"/>
        </w:rPr>
      </w:pPr>
      <w:r w:rsidRPr="00A65934">
        <w:rPr>
          <w:b w:val="0"/>
          <w:szCs w:val="24"/>
        </w:rPr>
        <w:t>S</w:t>
      </w:r>
      <w:r w:rsidR="00722DB7" w:rsidRPr="00A65934">
        <w:rPr>
          <w:b w:val="0"/>
          <w:szCs w:val="24"/>
        </w:rPr>
        <w:t xml:space="preserve">ystem przyrodniczy kraju składa się z dwóch podsystemów korytarzy ekologicznych: tworzonych przez doliny dużych rzek oraz lądowe korytarze migracyjne dla dużych zwierząt </w:t>
      </w:r>
      <w:r w:rsidR="00722DB7" w:rsidRPr="00A65934">
        <w:rPr>
          <w:b w:val="0"/>
          <w:i/>
          <w:szCs w:val="24"/>
        </w:rPr>
        <w:t>(„Projekt korytarzy ekologicznych łączących Europejską Sieć Natura 2000 w Polsce”, Białowieża 2005 r.)</w:t>
      </w:r>
      <w:r w:rsidR="00722DB7" w:rsidRPr="00A65934">
        <w:rPr>
          <w:b w:val="0"/>
          <w:szCs w:val="24"/>
        </w:rPr>
        <w:t xml:space="preserve">. Sieć ta jest uzupełniona przez system regionalnych i lokalnych korytarzy ekologicznych. Na obszarach silnie zurbanizowanych, a zwłaszcza w miastach, układy ekologiczne powinny być połączone z obszarami otwartymi poprzez system zielonych pierścieni. Dzięki temu zostanie zapewniona między tymi elementami łączność oraz odpowiednie warunki przewietrzania tych terenów. Węzłami sieci (biocentrami) są obszary charakteryzujące się trwałym nagromadzeniem walorów przyrodniczych o różnorodnym formalnym statusie ochronnym (parki narodowe, części parków krajobrazowych, obszary Natura 2000, duże kompleksy leśne, transgraniczne obszary chronione). </w:t>
      </w:r>
    </w:p>
    <w:p w14:paraId="17848F8C" w14:textId="77777777" w:rsidR="00722DB7" w:rsidRPr="00A65934" w:rsidRDefault="00722DB7" w:rsidP="00E4086D">
      <w:pPr>
        <w:pStyle w:val="Tekstpodstawowywcity"/>
        <w:spacing w:after="0" w:line="240" w:lineRule="auto"/>
        <w:ind w:left="0" w:firstLine="709"/>
        <w:jc w:val="both"/>
        <w:rPr>
          <w:rFonts w:ascii="Times New Roman" w:hAnsi="Times New Roman" w:cs="Times New Roman"/>
          <w:i/>
          <w:sz w:val="24"/>
          <w:szCs w:val="24"/>
        </w:rPr>
      </w:pPr>
      <w:r w:rsidRPr="00A65934">
        <w:rPr>
          <w:rFonts w:ascii="Times New Roman" w:hAnsi="Times New Roman" w:cs="Times New Roman"/>
          <w:sz w:val="24"/>
          <w:szCs w:val="24"/>
        </w:rPr>
        <w:lastRenderedPageBreak/>
        <w:t>Zadaniem systemu korytarzy ekologicznych jest zapewnienie spójności przestrzeni przyrodniczej, w tym zachowanie łączności mi</w:t>
      </w:r>
      <w:r w:rsidR="00BC0BEB" w:rsidRPr="00A65934">
        <w:rPr>
          <w:rFonts w:ascii="Times New Roman" w:hAnsi="Times New Roman" w:cs="Times New Roman"/>
          <w:sz w:val="24"/>
          <w:szCs w:val="24"/>
        </w:rPr>
        <w:t>ę</w:t>
      </w:r>
      <w:r w:rsidRPr="00A65934">
        <w:rPr>
          <w:rFonts w:ascii="Times New Roman" w:hAnsi="Times New Roman" w:cs="Times New Roman"/>
          <w:sz w:val="24"/>
          <w:szCs w:val="24"/>
        </w:rPr>
        <w:t>dzy biocentrami oraz mi</w:t>
      </w:r>
      <w:r w:rsidR="00BC0BEB" w:rsidRPr="00A65934">
        <w:rPr>
          <w:rFonts w:ascii="Times New Roman" w:hAnsi="Times New Roman" w:cs="Times New Roman"/>
          <w:sz w:val="24"/>
          <w:szCs w:val="24"/>
        </w:rPr>
        <w:t>ę</w:t>
      </w:r>
      <w:r w:rsidRPr="00A65934">
        <w:rPr>
          <w:rFonts w:ascii="Times New Roman" w:hAnsi="Times New Roman" w:cs="Times New Roman"/>
          <w:sz w:val="24"/>
          <w:szCs w:val="24"/>
        </w:rPr>
        <w:t xml:space="preserve">dzy biocentrami </w:t>
      </w:r>
      <w:r w:rsidR="00CB4508" w:rsidRPr="00A65934">
        <w:rPr>
          <w:rFonts w:ascii="Times New Roman" w:hAnsi="Times New Roman" w:cs="Times New Roman"/>
          <w:sz w:val="24"/>
          <w:szCs w:val="24"/>
        </w:rPr>
        <w:br/>
      </w:r>
      <w:r w:rsidRPr="00A65934">
        <w:rPr>
          <w:rFonts w:ascii="Times New Roman" w:hAnsi="Times New Roman" w:cs="Times New Roman"/>
          <w:sz w:val="24"/>
          <w:szCs w:val="24"/>
        </w:rPr>
        <w:t>i izolowanymi w procesie fragmentacji przestrzeni pozostałymi obszarami niższej rangi, szczególnie tymi, które stanowią rezerwę na potrzeby niezbędnych kompensacji przyrodniczych. W system mogą zostać również włączone tereny zurbanizowane poprzez własne sieci przyrodnicze, tworzone przez nasycenie zielenią krajobrazu miast i organizację ich obszarów funkcjonalnych.</w:t>
      </w:r>
    </w:p>
    <w:p w14:paraId="5383A5FB" w14:textId="0B2244CF" w:rsidR="00722DB7" w:rsidRPr="00A65934" w:rsidRDefault="00722DB7" w:rsidP="00E4086D">
      <w:pPr>
        <w:spacing w:after="0" w:line="240" w:lineRule="auto"/>
        <w:ind w:firstLine="708"/>
        <w:jc w:val="both"/>
        <w:rPr>
          <w:rFonts w:ascii="Times New Roman" w:hAnsi="Times New Roman" w:cs="Times New Roman"/>
          <w:sz w:val="24"/>
          <w:szCs w:val="24"/>
        </w:rPr>
      </w:pPr>
      <w:r w:rsidRPr="00A65934">
        <w:rPr>
          <w:rFonts w:ascii="Times New Roman" w:hAnsi="Times New Roman" w:cs="Times New Roman"/>
          <w:sz w:val="24"/>
          <w:szCs w:val="24"/>
        </w:rPr>
        <w:t xml:space="preserve">Wysoka ranga środowiska przyrodniczego województwa świętokrzyskiego </w:t>
      </w:r>
      <w:r w:rsidR="00EF1FA7" w:rsidRPr="00A65934">
        <w:rPr>
          <w:rFonts w:ascii="Times New Roman" w:hAnsi="Times New Roman" w:cs="Times New Roman"/>
          <w:sz w:val="24"/>
          <w:szCs w:val="24"/>
        </w:rPr>
        <w:br/>
      </w:r>
      <w:r w:rsidRPr="00A65934">
        <w:rPr>
          <w:rFonts w:ascii="Times New Roman" w:hAnsi="Times New Roman" w:cs="Times New Roman"/>
          <w:sz w:val="24"/>
          <w:szCs w:val="24"/>
        </w:rPr>
        <w:t xml:space="preserve">w krajowym systemie przyrodniczym związana jest z występowaniem ważnych elementów krajowej sieci ekologicznej. </w:t>
      </w:r>
    </w:p>
    <w:p w14:paraId="7C8380E5" w14:textId="77777777" w:rsidR="00722DB7" w:rsidRPr="00A65934" w:rsidRDefault="00722DB7" w:rsidP="00E4086D">
      <w:pPr>
        <w:pStyle w:val="Tekstpodstawowy"/>
        <w:rPr>
          <w:b w:val="0"/>
          <w:szCs w:val="24"/>
          <w:u w:val="single"/>
        </w:rPr>
      </w:pPr>
    </w:p>
    <w:p w14:paraId="5BF4D4EA" w14:textId="77777777" w:rsidR="00722DB7" w:rsidRPr="00A65934" w:rsidRDefault="00722DB7" w:rsidP="00E4086D">
      <w:pPr>
        <w:pStyle w:val="Tekstpodstawowy"/>
        <w:rPr>
          <w:b w:val="0"/>
          <w:szCs w:val="24"/>
          <w:u w:val="single"/>
        </w:rPr>
      </w:pPr>
      <w:r w:rsidRPr="00A65934">
        <w:rPr>
          <w:b w:val="0"/>
          <w:szCs w:val="24"/>
          <w:u w:val="single"/>
        </w:rPr>
        <w:t>Lądowe korytarze migracyjne dla dużych zwierząt</w:t>
      </w:r>
    </w:p>
    <w:p w14:paraId="5A98FB6F" w14:textId="662AB565" w:rsidR="00722DB7" w:rsidRPr="00A65934" w:rsidRDefault="00722DB7" w:rsidP="00E4086D">
      <w:pPr>
        <w:pStyle w:val="Tekstpodstawowy"/>
        <w:ind w:firstLine="709"/>
        <w:rPr>
          <w:b w:val="0"/>
          <w:szCs w:val="24"/>
        </w:rPr>
      </w:pPr>
      <w:r w:rsidRPr="00A65934">
        <w:rPr>
          <w:b w:val="0"/>
          <w:szCs w:val="24"/>
        </w:rPr>
        <w:t xml:space="preserve">Przez północną </w:t>
      </w:r>
      <w:r w:rsidR="00BC5B3B" w:rsidRPr="00A65934">
        <w:rPr>
          <w:b w:val="0"/>
          <w:szCs w:val="24"/>
        </w:rPr>
        <w:t xml:space="preserve">i zachodnią </w:t>
      </w:r>
      <w:r w:rsidRPr="00A65934">
        <w:rPr>
          <w:b w:val="0"/>
          <w:szCs w:val="24"/>
        </w:rPr>
        <w:t xml:space="preserve">część województwa świętokrzyskiego przebiega główny </w:t>
      </w:r>
      <w:r w:rsidR="00BC5B3B" w:rsidRPr="00A65934">
        <w:rPr>
          <w:b w:val="0"/>
          <w:szCs w:val="24"/>
        </w:rPr>
        <w:t xml:space="preserve">lądowy </w:t>
      </w:r>
      <w:r w:rsidRPr="00A65934">
        <w:rPr>
          <w:b w:val="0"/>
          <w:szCs w:val="24"/>
        </w:rPr>
        <w:t xml:space="preserve">korytarz ekologiczny </w:t>
      </w:r>
      <w:r w:rsidR="00BC5B3B" w:rsidRPr="00A65934">
        <w:rPr>
          <w:b w:val="0"/>
          <w:szCs w:val="24"/>
        </w:rPr>
        <w:t>—</w:t>
      </w:r>
      <w:r w:rsidRPr="00A65934">
        <w:rPr>
          <w:b w:val="0"/>
          <w:szCs w:val="24"/>
        </w:rPr>
        <w:t xml:space="preserve"> Korytarz Południowo-Centralny (KPdC), który przebiega od Roztocza i Lasów Janowskich, poprzez Puszczę Sandomierską, Puszczę Świętokrzyską, Przedborski PK, Lasy Lublinieckie, Bory Stobrawskie, Lasy Milickie, aż do Doliny Baryczy </w:t>
      </w:r>
      <w:r w:rsidR="00CB4508" w:rsidRPr="00A65934">
        <w:rPr>
          <w:b w:val="0"/>
          <w:szCs w:val="24"/>
        </w:rPr>
        <w:br/>
      </w:r>
      <w:r w:rsidRPr="00A65934">
        <w:rPr>
          <w:b w:val="0"/>
          <w:szCs w:val="24"/>
        </w:rPr>
        <w:t xml:space="preserve">i Borów Dolnośląskich. Korytarz ten na obszarze województwa posiada szereg odnóg — korytarzy uzupełniających, w obrębie których znajdują się m.in.: Lasy Włoszczowskie, dolina Białej Nidy, Chęcińsko-Kielecki PK, </w:t>
      </w:r>
      <w:r w:rsidR="00387AC1" w:rsidRPr="00A65934">
        <w:rPr>
          <w:b w:val="0"/>
          <w:szCs w:val="24"/>
        </w:rPr>
        <w:t>D</w:t>
      </w:r>
      <w:r w:rsidRPr="00A65934">
        <w:rPr>
          <w:b w:val="0"/>
          <w:szCs w:val="24"/>
        </w:rPr>
        <w:t>olina Nidy, Kozubowski PK, Suchedniowsko-Oblęgorski PK, Świętokrzyski PN, Cisowsko-Orłowiński PK, Lasy Jeleniowsko-Staszowskiego OCh-K oraz kompleksy leśne w dolnym biegu rzeki Kamiennej.</w:t>
      </w:r>
    </w:p>
    <w:p w14:paraId="39F2B6C7" w14:textId="77777777" w:rsidR="00722DB7" w:rsidRPr="00A65934" w:rsidRDefault="00722DB7" w:rsidP="00E4086D">
      <w:pPr>
        <w:spacing w:after="0" w:line="240" w:lineRule="auto"/>
        <w:ind w:firstLine="708"/>
        <w:jc w:val="both"/>
        <w:rPr>
          <w:rFonts w:ascii="Times New Roman" w:hAnsi="Times New Roman" w:cs="Times New Roman"/>
          <w:sz w:val="24"/>
          <w:szCs w:val="24"/>
        </w:rPr>
      </w:pPr>
    </w:p>
    <w:p w14:paraId="2F5AC7E3" w14:textId="77777777" w:rsidR="00722DB7" w:rsidRPr="00A65934" w:rsidRDefault="00722DB7" w:rsidP="00E4086D">
      <w:pPr>
        <w:pStyle w:val="Tekstpodstawowy"/>
        <w:rPr>
          <w:b w:val="0"/>
          <w:szCs w:val="24"/>
          <w:u w:val="single"/>
        </w:rPr>
      </w:pPr>
      <w:r w:rsidRPr="00A65934">
        <w:rPr>
          <w:b w:val="0"/>
          <w:szCs w:val="24"/>
          <w:u w:val="single"/>
        </w:rPr>
        <w:t>Doliny rzeczne</w:t>
      </w:r>
    </w:p>
    <w:p w14:paraId="48B30FE7" w14:textId="77777777" w:rsidR="00722DB7" w:rsidRPr="00A65934" w:rsidRDefault="00722DB7" w:rsidP="00E4086D">
      <w:pPr>
        <w:pStyle w:val="Tekstpodstawowy"/>
        <w:ind w:firstLine="709"/>
        <w:rPr>
          <w:b w:val="0"/>
          <w:szCs w:val="24"/>
        </w:rPr>
      </w:pPr>
      <w:r w:rsidRPr="00A65934">
        <w:rPr>
          <w:b w:val="0"/>
          <w:szCs w:val="24"/>
        </w:rPr>
        <w:t xml:space="preserve">Głównymi krajowymi korytarzami ekologicznymi związanymi z dolinami rzecznymi, które przebiegają przez obszar województwa są Dolina Wisły i Pilicy. Rangę regionalnych korytarzy ekologicznych pełnią doliny: Czarnej Staszowskiej, Wschodniej, Koprzywianki, Opatówki, Kamiennej (odcinkowo), Czarnej Koneckiej, Bobrzy, Lubrzanki, Łososiny, Białej </w:t>
      </w:r>
      <w:r w:rsidR="00CB4508" w:rsidRPr="00A65934">
        <w:rPr>
          <w:b w:val="0"/>
          <w:szCs w:val="24"/>
        </w:rPr>
        <w:br/>
      </w:r>
      <w:r w:rsidRPr="00A65934">
        <w:rPr>
          <w:b w:val="0"/>
          <w:szCs w:val="24"/>
        </w:rPr>
        <w:t>i Czarnej Nidy, Mierzawy i Nidzicy.</w:t>
      </w:r>
    </w:p>
    <w:p w14:paraId="1875F2DA" w14:textId="77777777" w:rsidR="00722DB7" w:rsidRPr="00A65934" w:rsidRDefault="00722DB7" w:rsidP="00E4086D">
      <w:pPr>
        <w:spacing w:after="0" w:line="240" w:lineRule="auto"/>
        <w:ind w:firstLine="720"/>
        <w:jc w:val="both"/>
        <w:rPr>
          <w:rFonts w:ascii="Times New Roman" w:hAnsi="Times New Roman" w:cs="Times New Roman"/>
          <w:sz w:val="24"/>
          <w:szCs w:val="24"/>
        </w:rPr>
      </w:pPr>
    </w:p>
    <w:p w14:paraId="7FF2582D" w14:textId="77777777" w:rsidR="00722DB7" w:rsidRPr="00A65934" w:rsidRDefault="00722DB7" w:rsidP="00E4086D">
      <w:pPr>
        <w:spacing w:after="0" w:line="240" w:lineRule="auto"/>
        <w:ind w:firstLine="720"/>
        <w:jc w:val="both"/>
        <w:rPr>
          <w:rFonts w:ascii="Times New Roman" w:hAnsi="Times New Roman" w:cs="Times New Roman"/>
          <w:sz w:val="24"/>
          <w:szCs w:val="24"/>
        </w:rPr>
      </w:pPr>
      <w:r w:rsidRPr="00A65934">
        <w:rPr>
          <w:rFonts w:ascii="Times New Roman" w:hAnsi="Times New Roman" w:cs="Times New Roman"/>
          <w:sz w:val="24"/>
          <w:szCs w:val="24"/>
        </w:rPr>
        <w:t xml:space="preserve">Część elementów regionalnego systemu przyrodniczego jest poddana miejscami silnej </w:t>
      </w:r>
      <w:r w:rsidRPr="00A65934">
        <w:rPr>
          <w:rFonts w:ascii="Times New Roman" w:hAnsi="Times New Roman" w:cs="Times New Roman"/>
          <w:b/>
          <w:bCs/>
          <w:sz w:val="24"/>
          <w:szCs w:val="24"/>
        </w:rPr>
        <w:t>antropopresji</w:t>
      </w:r>
      <w:r w:rsidRPr="00A65934">
        <w:rPr>
          <w:rFonts w:ascii="Times New Roman" w:hAnsi="Times New Roman" w:cs="Times New Roman"/>
          <w:sz w:val="24"/>
          <w:szCs w:val="24"/>
        </w:rPr>
        <w:t>. Największym zagrożeniem dla ich prawidłowego funkcjonowania są bariery antropogeniczne, które przegradzają korytarze i ciągi ekologiczne. Zwiększają one stopień izolacji poszczególnych elementów systemu i utrudniają lub wręcz uniemożliwiają przemieszczanie się gatunków w jego obrębie. Są to najczęściej: zwarta zabudowa oraz liniowe elementy infrastruktury technicznej, zwłaszcza drogowej i kolejowej. Utrudnienia stwarzają również niewłaściwie zaprojektowane przeprawy mostowe i przepusty oraz brak przejść dla zwierząt. Antropopresji poddane są również cenne pod względem przyrodniczo-krajobrazowym obszary, na których występują intensywne procesy zabudowy, zwłaszcza mieszkaniowej</w:t>
      </w:r>
      <w:r w:rsidR="009637CC" w:rsidRPr="00A65934">
        <w:rPr>
          <w:rFonts w:ascii="Times New Roman" w:hAnsi="Times New Roman" w:cs="Times New Roman"/>
          <w:sz w:val="24"/>
          <w:szCs w:val="24"/>
        </w:rPr>
        <w:t xml:space="preserve"> i letniskowej</w:t>
      </w:r>
      <w:r w:rsidRPr="00A65934">
        <w:rPr>
          <w:rFonts w:ascii="Times New Roman" w:hAnsi="Times New Roman" w:cs="Times New Roman"/>
          <w:sz w:val="24"/>
          <w:szCs w:val="24"/>
        </w:rPr>
        <w:t xml:space="preserve"> (niektóre fragmenty parków krajobrazowych, bezpośrednie otoczenie zbiorników wodnych, panoramy i osie widokowe cennego krajobrazu kulturowego </w:t>
      </w:r>
      <w:r w:rsidR="00CB4508" w:rsidRPr="00A65934">
        <w:rPr>
          <w:rFonts w:ascii="Times New Roman" w:hAnsi="Times New Roman" w:cs="Times New Roman"/>
          <w:sz w:val="24"/>
          <w:szCs w:val="24"/>
        </w:rPr>
        <w:br/>
      </w:r>
      <w:r w:rsidRPr="00A65934">
        <w:rPr>
          <w:rFonts w:ascii="Times New Roman" w:hAnsi="Times New Roman" w:cs="Times New Roman"/>
          <w:sz w:val="24"/>
          <w:szCs w:val="24"/>
        </w:rPr>
        <w:t>i historycznego).</w:t>
      </w:r>
      <w:r w:rsidRPr="00A65934">
        <w:rPr>
          <w:rFonts w:ascii="Times New Roman" w:hAnsi="Times New Roman" w:cs="Times New Roman"/>
          <w:i/>
          <w:sz w:val="24"/>
          <w:szCs w:val="24"/>
        </w:rPr>
        <w:t xml:space="preserve"> </w:t>
      </w:r>
    </w:p>
    <w:p w14:paraId="0F2DC564" w14:textId="77777777" w:rsidR="00ED6990" w:rsidRPr="00A65934" w:rsidRDefault="00ED6990" w:rsidP="00E4086D">
      <w:pPr>
        <w:spacing w:after="0" w:line="240" w:lineRule="auto"/>
        <w:rPr>
          <w:rFonts w:ascii="Times New Roman" w:hAnsi="Times New Roman" w:cs="Times New Roman"/>
          <w:sz w:val="24"/>
          <w:szCs w:val="24"/>
        </w:rPr>
      </w:pPr>
    </w:p>
    <w:p w14:paraId="69FA375C" w14:textId="77777777" w:rsidR="00ED6990" w:rsidRPr="00A65934" w:rsidRDefault="00ED6990" w:rsidP="00E4086D">
      <w:pPr>
        <w:spacing w:after="0" w:line="240" w:lineRule="auto"/>
        <w:rPr>
          <w:rFonts w:ascii="Times New Roman" w:hAnsi="Times New Roman" w:cs="Times New Roman"/>
          <w:sz w:val="24"/>
          <w:szCs w:val="24"/>
        </w:rPr>
      </w:pPr>
    </w:p>
    <w:p w14:paraId="3F2AC0CE" w14:textId="77777777" w:rsidR="00ED6990" w:rsidRPr="00A65934" w:rsidRDefault="00ED6990" w:rsidP="00E4086D">
      <w:pPr>
        <w:pStyle w:val="Nagwek3"/>
        <w:rPr>
          <w:b/>
          <w:sz w:val="24"/>
          <w:szCs w:val="24"/>
          <w:u w:val="none"/>
        </w:rPr>
      </w:pPr>
      <w:r w:rsidRPr="00A65934">
        <w:rPr>
          <w:b/>
          <w:sz w:val="24"/>
          <w:szCs w:val="24"/>
          <w:u w:val="none"/>
        </w:rPr>
        <w:t>1.11.Klimat akustyczny</w:t>
      </w:r>
    </w:p>
    <w:p w14:paraId="36D9BA72" w14:textId="77777777" w:rsidR="00C70481" w:rsidRPr="00A65934" w:rsidRDefault="00C70481" w:rsidP="00C70481">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Nowelizacja ustawy POŚ w zakresie ochrony przed hałasem (2019 r.) nałożyła na prezydentów miast o liczbie mieszkańców większej niż 100 tysięcy, a także zarządzających drogami, liniami kolejowymi oraz lotniskami, obowiązek identyfikacji głównych dróg, głównych linii kolejowych i głównych lotnisk oraz przekazywania do Głównego Inspektora Ochrony Środowiska, co 5 lat, danych identyfikujących te miasta oraz główne drogi, linie kolejowe i lotniska. </w:t>
      </w:r>
    </w:p>
    <w:p w14:paraId="59D26E38" w14:textId="3F56CAF4" w:rsidR="00C70481" w:rsidRPr="00A65934" w:rsidRDefault="00C70481" w:rsidP="00C70481">
      <w:pPr>
        <w:spacing w:after="0" w:line="240" w:lineRule="auto"/>
        <w:ind w:firstLine="709"/>
        <w:jc w:val="both"/>
        <w:rPr>
          <w:rFonts w:ascii="Times New Roman" w:hAnsi="Times New Roman" w:cs="Times New Roman"/>
          <w:sz w:val="24"/>
          <w:szCs w:val="24"/>
          <w:shd w:val="clear" w:color="auto" w:fill="FFFFFF"/>
        </w:rPr>
      </w:pPr>
      <w:r w:rsidRPr="00A65934">
        <w:rPr>
          <w:rFonts w:ascii="Times New Roman" w:hAnsi="Times New Roman" w:cs="Times New Roman"/>
          <w:sz w:val="24"/>
          <w:szCs w:val="24"/>
        </w:rPr>
        <w:lastRenderedPageBreak/>
        <w:t xml:space="preserve">Ustawa wprowadziła również </w:t>
      </w:r>
      <w:r w:rsidRPr="00A65934">
        <w:rPr>
          <w:rFonts w:ascii="Times New Roman" w:hAnsi="Times New Roman" w:cs="Times New Roman"/>
          <w:sz w:val="24"/>
          <w:szCs w:val="24"/>
          <w:shd w:val="clear" w:color="auto" w:fill="FFFFFF"/>
        </w:rPr>
        <w:t xml:space="preserve">obowiązek opracowywania </w:t>
      </w:r>
      <w:r w:rsidRPr="00A65934">
        <w:rPr>
          <w:rFonts w:ascii="Times New Roman" w:hAnsi="Times New Roman" w:cs="Times New Roman"/>
          <w:b/>
          <w:sz w:val="24"/>
          <w:szCs w:val="24"/>
          <w:shd w:val="clear" w:color="auto" w:fill="FFFFFF"/>
        </w:rPr>
        <w:t>strategicznych map hałasu</w:t>
      </w:r>
      <w:r w:rsidRPr="00A65934">
        <w:rPr>
          <w:rFonts w:ascii="Times New Roman" w:hAnsi="Times New Roman" w:cs="Times New Roman"/>
          <w:sz w:val="24"/>
          <w:szCs w:val="24"/>
          <w:shd w:val="clear" w:color="auto" w:fill="FFFFFF"/>
        </w:rPr>
        <w:t xml:space="preserve"> (do czerwca 2022 r.), który dotyczy zarządzających głównymi drogami, liniami kolejowymi lub lotniskami oraz prezydentów miast powyżej 100 tysięcy mieszkańców. Mapy hałasu powinny zawierać odrębne mapy dotyczące dróg, linii tramwajowych, linii kolejowych, portów, lotnisk oraz miejsc prowadzenia działalności przemysłowej. Mapy te mają stanowić podstawowe źródło danych wykorzystywanych do informowania społeczeństwa </w:t>
      </w:r>
      <w:r w:rsidR="007C7B2F" w:rsidRPr="00A65934">
        <w:rPr>
          <w:rFonts w:ascii="Times New Roman" w:hAnsi="Times New Roman" w:cs="Times New Roman"/>
          <w:sz w:val="24"/>
          <w:szCs w:val="24"/>
          <w:shd w:val="clear" w:color="auto" w:fill="FFFFFF"/>
        </w:rPr>
        <w:br/>
      </w:r>
      <w:r w:rsidRPr="00A65934">
        <w:rPr>
          <w:rFonts w:ascii="Times New Roman" w:hAnsi="Times New Roman" w:cs="Times New Roman"/>
          <w:sz w:val="24"/>
          <w:szCs w:val="24"/>
          <w:shd w:val="clear" w:color="auto" w:fill="FFFFFF"/>
        </w:rPr>
        <w:t xml:space="preserve">o zagrożeniach </w:t>
      </w:r>
      <w:r w:rsidRPr="00A65934">
        <w:rPr>
          <w:rFonts w:ascii="Times New Roman" w:hAnsi="Times New Roman" w:cs="Times New Roman"/>
          <w:bCs/>
          <w:sz w:val="24"/>
          <w:szCs w:val="24"/>
          <w:shd w:val="clear" w:color="auto" w:fill="FFFFFF"/>
        </w:rPr>
        <w:t>środowiska</w:t>
      </w:r>
      <w:r w:rsidRPr="00A65934">
        <w:rPr>
          <w:rFonts w:ascii="Times New Roman" w:hAnsi="Times New Roman" w:cs="Times New Roman"/>
          <w:sz w:val="24"/>
          <w:szCs w:val="24"/>
          <w:shd w:val="clear" w:color="auto" w:fill="FFFFFF"/>
        </w:rPr>
        <w:t xml:space="preserve"> hałasem, opracowania danych dla państwowego monitoringu środowiska, tworzenia i aktualizacji programów ochrony środowiska przed hałasem, planowania strategicznego oraz planowania i zagospodarowania przestrzennego. </w:t>
      </w:r>
    </w:p>
    <w:p w14:paraId="78DB4D21" w14:textId="77777777" w:rsidR="00C70481" w:rsidRPr="00A65934" w:rsidRDefault="00C70481" w:rsidP="00C70481">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shd w:val="clear" w:color="auto" w:fill="FFFFFF"/>
        </w:rPr>
        <w:t xml:space="preserve">Marszałkowie województw, na podstawie strategicznych map hałasu, będą mieli obowiązek sporządzania </w:t>
      </w:r>
      <w:r w:rsidRPr="00A65934">
        <w:rPr>
          <w:rFonts w:ascii="Times New Roman" w:hAnsi="Times New Roman" w:cs="Times New Roman"/>
          <w:b/>
          <w:sz w:val="24"/>
          <w:szCs w:val="24"/>
          <w:shd w:val="clear" w:color="auto" w:fill="FFFFFF"/>
        </w:rPr>
        <w:t>programów ochrony środowiska przed hałasem</w:t>
      </w:r>
      <w:r w:rsidRPr="00A65934">
        <w:rPr>
          <w:rFonts w:ascii="Times New Roman" w:hAnsi="Times New Roman" w:cs="Times New Roman"/>
          <w:sz w:val="24"/>
          <w:szCs w:val="24"/>
          <w:shd w:val="clear" w:color="auto" w:fill="FFFFFF"/>
        </w:rPr>
        <w:t>. Programy te powinny być sporządzane nie jak dotychczas tylko dla terenów, na których poziom hałasu przekracza poziom dopuszczalny, ale także dla terenów, na których poziom hałasu nie jest przekroczony oraz obszarów cichych. Sejmik województwa powinien uchwalić program po raz pierwszy do 18 lipca 2024 r. Dotychczas sporządzone mapy akustyczne zachowają ważność do 30 czerwca 2022 r., a dotychczasowe programy ochrony środowiska przed hałasem do 18 lipca 2024 r.</w:t>
      </w:r>
    </w:p>
    <w:p w14:paraId="62B8EE0C" w14:textId="77777777" w:rsidR="00A21660" w:rsidRPr="00A65934" w:rsidRDefault="00A21660" w:rsidP="00A21660">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Dopuszczalne poziomy hałasu w środowisku określa </w:t>
      </w:r>
      <w:r w:rsidRPr="00A65934">
        <w:rPr>
          <w:rFonts w:ascii="Times New Roman" w:hAnsi="Times New Roman" w:cs="Times New Roman"/>
          <w:i/>
          <w:iCs/>
          <w:sz w:val="24"/>
          <w:szCs w:val="24"/>
        </w:rPr>
        <w:t xml:space="preserve">Rozporządzenie Ministra Środowiska z dnia 14 czerwca 2007 r. w sprawie dopuszczalnych poziomów hałasu </w:t>
      </w:r>
      <w:r w:rsidRPr="00A65934">
        <w:rPr>
          <w:rFonts w:ascii="Times New Roman" w:hAnsi="Times New Roman" w:cs="Times New Roman"/>
          <w:i/>
          <w:iCs/>
          <w:sz w:val="24"/>
          <w:szCs w:val="24"/>
        </w:rPr>
        <w:br/>
        <w:t xml:space="preserve">w środowisku (t.j. Dz.U. z 2014 r., poz. 112). </w:t>
      </w:r>
      <w:r w:rsidRPr="00A65934">
        <w:rPr>
          <w:rFonts w:ascii="Times New Roman" w:hAnsi="Times New Roman" w:cs="Times New Roman"/>
          <w:sz w:val="24"/>
          <w:szCs w:val="24"/>
        </w:rPr>
        <w:t>W rozporządzeniu określono zróżnicowane dopuszczalne poziomy hałasu określone wskaźnikami hałasu L</w:t>
      </w:r>
      <w:r w:rsidRPr="00A65934">
        <w:rPr>
          <w:rFonts w:ascii="Times New Roman" w:hAnsi="Times New Roman" w:cs="Times New Roman"/>
          <w:sz w:val="24"/>
          <w:szCs w:val="24"/>
          <w:vertAlign w:val="subscript"/>
        </w:rPr>
        <w:t>DWN</w:t>
      </w:r>
      <w:r w:rsidRPr="00A65934">
        <w:rPr>
          <w:rFonts w:ascii="Times New Roman" w:hAnsi="Times New Roman" w:cs="Times New Roman"/>
          <w:sz w:val="24"/>
          <w:szCs w:val="24"/>
        </w:rPr>
        <w:t>, L</w:t>
      </w:r>
      <w:r w:rsidRPr="00A65934">
        <w:rPr>
          <w:rFonts w:ascii="Times New Roman" w:hAnsi="Times New Roman" w:cs="Times New Roman"/>
          <w:sz w:val="24"/>
          <w:szCs w:val="24"/>
          <w:vertAlign w:val="subscript"/>
        </w:rPr>
        <w:t>N</w:t>
      </w:r>
      <w:r w:rsidRPr="00A65934">
        <w:rPr>
          <w:rFonts w:ascii="Times New Roman" w:hAnsi="Times New Roman" w:cs="Times New Roman"/>
          <w:sz w:val="24"/>
          <w:szCs w:val="24"/>
        </w:rPr>
        <w:t>, L</w:t>
      </w:r>
      <w:r w:rsidRPr="00A65934">
        <w:rPr>
          <w:rFonts w:ascii="Times New Roman" w:hAnsi="Times New Roman" w:cs="Times New Roman"/>
          <w:sz w:val="24"/>
          <w:szCs w:val="24"/>
          <w:vertAlign w:val="subscript"/>
        </w:rPr>
        <w:t>AeqD</w:t>
      </w:r>
      <w:r w:rsidRPr="00A65934">
        <w:rPr>
          <w:rFonts w:ascii="Times New Roman" w:hAnsi="Times New Roman" w:cs="Times New Roman"/>
          <w:sz w:val="24"/>
          <w:szCs w:val="24"/>
        </w:rPr>
        <w:t xml:space="preserve"> i L</w:t>
      </w:r>
      <w:r w:rsidRPr="00A65934">
        <w:rPr>
          <w:rFonts w:ascii="Times New Roman" w:hAnsi="Times New Roman" w:cs="Times New Roman"/>
          <w:sz w:val="24"/>
          <w:szCs w:val="24"/>
          <w:vertAlign w:val="subscript"/>
        </w:rPr>
        <w:t>AeqN</w:t>
      </w:r>
      <w:r w:rsidRPr="00A65934">
        <w:rPr>
          <w:rFonts w:ascii="Times New Roman" w:hAnsi="Times New Roman" w:cs="Times New Roman"/>
          <w:sz w:val="24"/>
          <w:szCs w:val="24"/>
        </w:rPr>
        <w:t xml:space="preserve"> dla określonych rodzajów terenów w zależności od ich przeznaczenia.</w:t>
      </w:r>
    </w:p>
    <w:p w14:paraId="5B1FF671" w14:textId="77777777" w:rsidR="00C70481" w:rsidRPr="00A65934" w:rsidRDefault="00C70481" w:rsidP="00C70481">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Główny Inspektor Ochrony Środowiska przekazuje do Komisji Europejskiej co 5 lat dane identyfikujące aglomeracje o liczbie mieszkańców większej niż 100 tysięcy, a także główne drogi, główne linie kolejowe i główne lotniska. Przekazuje również dane ze strategicznych map hałasu oraz streszczenia programów opracowanych przez marszałków województw.</w:t>
      </w:r>
    </w:p>
    <w:p w14:paraId="38BFF412" w14:textId="67E07CEE" w:rsidR="00DF4D61" w:rsidRPr="00A65934" w:rsidRDefault="00DF4D61" w:rsidP="00E4086D">
      <w:pPr>
        <w:spacing w:after="0" w:line="240" w:lineRule="auto"/>
        <w:jc w:val="both"/>
        <w:rPr>
          <w:rFonts w:ascii="Times New Roman" w:hAnsi="Times New Roman" w:cs="Times New Roman"/>
          <w:sz w:val="24"/>
          <w:szCs w:val="24"/>
        </w:rPr>
      </w:pPr>
    </w:p>
    <w:p w14:paraId="2A259D57" w14:textId="6EA20D87" w:rsidR="00C70481" w:rsidRPr="00A65934" w:rsidRDefault="00C70481" w:rsidP="00E4086D">
      <w:pPr>
        <w:spacing w:after="0" w:line="240" w:lineRule="auto"/>
        <w:jc w:val="both"/>
        <w:rPr>
          <w:rFonts w:ascii="Times New Roman" w:hAnsi="Times New Roman" w:cs="Times New Roman"/>
          <w:sz w:val="24"/>
          <w:szCs w:val="24"/>
          <w:u w:val="single"/>
        </w:rPr>
      </w:pPr>
      <w:r w:rsidRPr="00A65934">
        <w:rPr>
          <w:rFonts w:ascii="Times New Roman" w:hAnsi="Times New Roman" w:cs="Times New Roman"/>
          <w:sz w:val="24"/>
          <w:szCs w:val="24"/>
          <w:u w:val="single"/>
        </w:rPr>
        <w:t>1.11.1 Hałas w aglomeracjach</w:t>
      </w:r>
    </w:p>
    <w:p w14:paraId="29986630" w14:textId="77777777" w:rsidR="00C70481" w:rsidRPr="00A65934" w:rsidRDefault="00C70481" w:rsidP="00C70481">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W 2018 r. sporządzono </w:t>
      </w:r>
      <w:r w:rsidRPr="00A65934">
        <w:rPr>
          <w:rFonts w:ascii="Times New Roman" w:hAnsi="Times New Roman" w:cs="Times New Roman"/>
          <w:i/>
          <w:sz w:val="24"/>
          <w:szCs w:val="24"/>
        </w:rPr>
        <w:t>„Mapę akustyczną miasta Kielce”</w:t>
      </w:r>
      <w:r w:rsidRPr="00A65934">
        <w:rPr>
          <w:rFonts w:ascii="Times New Roman" w:hAnsi="Times New Roman" w:cs="Times New Roman"/>
          <w:sz w:val="24"/>
          <w:szCs w:val="24"/>
        </w:rPr>
        <w:t xml:space="preserve">. Zasadniczym celem opracowania tego dokumentu jest uzyskanie aktualnych informacji o stanie akustycznym środowiska z uwzględnieniem danych demograficznych oraz dotyczących sposobu zagospodarowania i użytkowania terenu. W ramach tego dokumentu zidentyfikowano źródła hałasu występujące na obszarze miasta. Wykonano modelowanie rozprzestrzeniania się hałasu w otoczeniu dróg, kolei i terenów przemysłowych. Otrzymane wyniki nałożono na mapę obszarów o określonych rodzajach zagospodarowania i dopuszczalnych normach hałasu </w:t>
      </w:r>
      <w:r w:rsidRPr="00A65934">
        <w:rPr>
          <w:rFonts w:ascii="Times New Roman" w:hAnsi="Times New Roman" w:cs="Times New Roman"/>
          <w:sz w:val="24"/>
          <w:szCs w:val="24"/>
        </w:rPr>
        <w:br/>
        <w:t>i dzięki temu zidentyfikowano tereny najbardziej zagrożone hałasem. Opracowanie zawiera również listę zaleceń odnośnie działań w zakresie ochrony przed hałasem.</w:t>
      </w:r>
    </w:p>
    <w:p w14:paraId="5694FD1A" w14:textId="77777777" w:rsidR="00C70481" w:rsidRPr="00A65934" w:rsidRDefault="00C70481" w:rsidP="00C70481">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Na podstawie wykonanych analiz obecny stan warunków akustycznych w Kielcach należy uznać za niekorzystny. Zdecydowanie największe przekroczenia hałasu powoduje ruch drogowy. Zarówno hałas kolejowy, jak i przemysłowy powoduje mniej przekroczeń wartości dopuszczalnych. Na ponadnormatywny hałas drogowy wyrażony wskaźnikiem L</w:t>
      </w:r>
      <w:r w:rsidRPr="00A65934">
        <w:rPr>
          <w:rFonts w:ascii="Times New Roman" w:hAnsi="Times New Roman" w:cs="Times New Roman"/>
          <w:sz w:val="24"/>
          <w:szCs w:val="24"/>
          <w:vertAlign w:val="subscript"/>
        </w:rPr>
        <w:t>DWN</w:t>
      </w:r>
      <w:r w:rsidRPr="00A65934">
        <w:rPr>
          <w:rFonts w:ascii="Times New Roman" w:hAnsi="Times New Roman" w:cs="Times New Roman"/>
          <w:sz w:val="24"/>
          <w:szCs w:val="24"/>
        </w:rPr>
        <w:t xml:space="preserve"> narażonych jest: przekroczenia 0–5 dB — 6262 osób, przekroczenia 5–10 dB — 381 osób, przekroczenia 10–15 dB — 36 osób, przekroczenia powyżej 15 dB nie występują. Na ponadnormatywny hałas kolejowy wyrażony wskaźnikiem L</w:t>
      </w:r>
      <w:r w:rsidRPr="00A65934">
        <w:rPr>
          <w:rFonts w:ascii="Times New Roman" w:hAnsi="Times New Roman" w:cs="Times New Roman"/>
          <w:sz w:val="24"/>
          <w:szCs w:val="24"/>
          <w:vertAlign w:val="subscript"/>
        </w:rPr>
        <w:t>DWN</w:t>
      </w:r>
      <w:r w:rsidRPr="00A65934">
        <w:rPr>
          <w:rFonts w:ascii="Times New Roman" w:hAnsi="Times New Roman" w:cs="Times New Roman"/>
          <w:sz w:val="24"/>
          <w:szCs w:val="24"/>
        </w:rPr>
        <w:t xml:space="preserve"> narażonych jest: przekroczenia 0–5 dB 128 osób, przekroczenia 5–10 dB — 4 osoby, przekroczenia powyżej 10 dB nie występują. Na ponadnormatywny hałas kolejowy wyrażony wskaźnikiem L</w:t>
      </w:r>
      <w:r w:rsidRPr="00A65934">
        <w:rPr>
          <w:rFonts w:ascii="Times New Roman" w:hAnsi="Times New Roman" w:cs="Times New Roman"/>
          <w:sz w:val="24"/>
          <w:szCs w:val="24"/>
          <w:vertAlign w:val="subscript"/>
        </w:rPr>
        <w:t>DWN</w:t>
      </w:r>
      <w:r w:rsidRPr="00A65934">
        <w:rPr>
          <w:rFonts w:ascii="Times New Roman" w:hAnsi="Times New Roman" w:cs="Times New Roman"/>
          <w:sz w:val="24"/>
          <w:szCs w:val="24"/>
        </w:rPr>
        <w:t xml:space="preserve"> narażonych jest: przekroczenia 0–5 dB — 164 osoby, przekroczenia 5–10 dB — 7 osób, przekroczenia 10–15 dB występują, ale brak jest osób na nie narażonych, przekroczenia powyżej 15 dB nie występują.</w:t>
      </w:r>
    </w:p>
    <w:p w14:paraId="537CC4F1" w14:textId="1E042D15" w:rsidR="008344FA" w:rsidRPr="00A65934" w:rsidRDefault="008344FA" w:rsidP="008344FA">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lastRenderedPageBreak/>
        <w:t xml:space="preserve">Miasto Kielce jako aglomeracja o liczbie mieszkańców powyżej 100 000 objęło </w:t>
      </w:r>
      <w:r w:rsidRPr="00A65934">
        <w:rPr>
          <w:rFonts w:ascii="Times New Roman" w:hAnsi="Times New Roman" w:cs="Times New Roman"/>
          <w:i/>
          <w:iCs/>
          <w:sz w:val="24"/>
          <w:szCs w:val="24"/>
        </w:rPr>
        <w:t>„Programem ochrony środowiska przed hałasem dla Miasta Kielce na lata 2020–2024”</w:t>
      </w:r>
      <w:r w:rsidRPr="00A65934">
        <w:rPr>
          <w:rFonts w:ascii="Times New Roman" w:hAnsi="Times New Roman" w:cs="Times New Roman"/>
          <w:sz w:val="24"/>
          <w:szCs w:val="24"/>
        </w:rPr>
        <w:t xml:space="preserve"> (POŚH): drogi krajowe: nr 73 i 74 (odcinki leżące na jego terenie), drogi wojewódzkie: nr 745, 761, 762, 764, 786 (odcinki leżące na jego terenie), 114 dróg o statusie dróg powiatowych oraz blisko 469 ulic o statusie dróg gminnych. Łączna długość sieci drogowo-ulicznej na terenie miasta Kielce wynosi ok. 388 km. W ramach wykonania POŚH uwzględniono wszystkie ulice w ciągu dróg krajowych i wojewódzkich oraz najbardziej obciążone drogi powiatowe oraz główne drogi gminne.</w:t>
      </w:r>
    </w:p>
    <w:p w14:paraId="6BC12A43" w14:textId="6DA5B054" w:rsidR="008344FA" w:rsidRPr="00A65934" w:rsidRDefault="008344FA" w:rsidP="008344FA">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Jak wynika z tego dokumentu głównym źródłem ponadnormatywnego hałasu na terenie Kielc są drogi. Mieszkańcy miasta Kielce narażeni są na przekroczenia wskaźników L</w:t>
      </w:r>
      <w:r w:rsidRPr="00A65934">
        <w:rPr>
          <w:rFonts w:ascii="Times New Roman" w:hAnsi="Times New Roman" w:cs="Times New Roman"/>
          <w:sz w:val="24"/>
          <w:szCs w:val="24"/>
          <w:vertAlign w:val="subscript"/>
        </w:rPr>
        <w:t>DWN</w:t>
      </w:r>
      <w:r w:rsidRPr="00A65934">
        <w:rPr>
          <w:rFonts w:ascii="Times New Roman" w:hAnsi="Times New Roman" w:cs="Times New Roman"/>
          <w:sz w:val="24"/>
          <w:szCs w:val="24"/>
        </w:rPr>
        <w:t xml:space="preserve"> i L</w:t>
      </w:r>
      <w:r w:rsidRPr="00A65934">
        <w:rPr>
          <w:rFonts w:ascii="Times New Roman" w:hAnsi="Times New Roman" w:cs="Times New Roman"/>
          <w:sz w:val="24"/>
          <w:szCs w:val="24"/>
          <w:vertAlign w:val="subscript"/>
        </w:rPr>
        <w:t>N</w:t>
      </w:r>
      <w:r w:rsidRPr="00A65934">
        <w:rPr>
          <w:rFonts w:ascii="Times New Roman" w:hAnsi="Times New Roman" w:cs="Times New Roman"/>
          <w:sz w:val="24"/>
          <w:szCs w:val="24"/>
        </w:rPr>
        <w:t xml:space="preserve"> w zakresie 0–10 dB, przy czym najwięcej mieszkańców narażonych jest na przekroczenia poziomów dopuszczalnych o wartości z zakresu 0–5 dB. Obszarami o największych naruszeniach obowiązujących standardów akustycznych są</w:t>
      </w:r>
      <w:r w:rsidR="00155288" w:rsidRPr="00A65934">
        <w:rPr>
          <w:rFonts w:ascii="Times New Roman" w:hAnsi="Times New Roman" w:cs="Times New Roman"/>
          <w:sz w:val="24"/>
          <w:szCs w:val="24"/>
        </w:rPr>
        <w:t>:</w:t>
      </w:r>
      <w:r w:rsidRPr="00A65934">
        <w:rPr>
          <w:rFonts w:ascii="Times New Roman" w:hAnsi="Times New Roman" w:cs="Times New Roman"/>
          <w:sz w:val="24"/>
          <w:szCs w:val="24"/>
        </w:rPr>
        <w:t xml:space="preserve"> tereny zlokalizowane w sąsiedztwie dróg krajowych nr 73 i nr 74</w:t>
      </w:r>
      <w:r w:rsidR="00155288" w:rsidRPr="00A65934">
        <w:rPr>
          <w:rFonts w:ascii="Times New Roman" w:hAnsi="Times New Roman" w:cs="Times New Roman"/>
          <w:sz w:val="24"/>
          <w:szCs w:val="24"/>
        </w:rPr>
        <w:t xml:space="preserve">, </w:t>
      </w:r>
      <w:r w:rsidRPr="00A65934">
        <w:rPr>
          <w:rFonts w:ascii="Times New Roman" w:hAnsi="Times New Roman" w:cs="Times New Roman"/>
          <w:sz w:val="24"/>
          <w:szCs w:val="24"/>
        </w:rPr>
        <w:t>dróg wojewódzkich nr 786 i nr 762 oraz centrum miasta. Przekroczenia dotyczą jedynie pewnych odcinków dróg. W sąsiedztwie pozostałych ulic przekroczenia wartości dopuszczalnych są mniejsze i w większości mieszczą się w granicach do 5 dB. Niewątpliwym problemem w ochronie akustycznej Kielc jest brak wschodniej obwodnicy miasta.</w:t>
      </w:r>
    </w:p>
    <w:p w14:paraId="2CBEBB18" w14:textId="187F9769" w:rsidR="00C70481" w:rsidRPr="00A65934" w:rsidRDefault="008344FA" w:rsidP="00C70481">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W opracowaniu u</w:t>
      </w:r>
      <w:r w:rsidR="00C70481" w:rsidRPr="00A65934">
        <w:rPr>
          <w:rFonts w:ascii="Times New Roman" w:hAnsi="Times New Roman" w:cs="Times New Roman"/>
          <w:sz w:val="24"/>
          <w:szCs w:val="24"/>
        </w:rPr>
        <w:t>stalono listę priorytetów w zakresie działań mających na celu poprawę stanu klimatu akustycznego. W pierwszej kolejności zrealizowane powinny zostać przedsięwzięcia ochronne dla obszarów przeznaczonych pod szpitale, domy opieki społecznej oraz na tych terenach mieszkaniowych, dla których przekroczenia dopuszczalnego poziomu hałasu są najwyższe. Natomiast rozwiązania problemów w rejonach mniej zagrożonych powinny być przesunięte w czasie i etapowane.</w:t>
      </w:r>
    </w:p>
    <w:p w14:paraId="2C1C49BB" w14:textId="77777777" w:rsidR="00C70481" w:rsidRPr="00A65934" w:rsidRDefault="00C70481" w:rsidP="00C70481">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Ograniczenie równoważnego poziomu dźwięku do poziomów nieprzekraczających wartości dopuszczalnych na obszarze miasta jest jednak trudne do osiągnięcia. Wśród najważniejszych działań, jakie zostały wymienione w Programie, które mają się przyczynić do poprawy klimatu akustycznego miasta są: realizacja szeregu inwestycji drogowych na terenie Kielc, stosowanie odpowiednich rozwiązań organizacyjnych powodujących upłynnienie ruchu pojazdów, ograniczenie ruchu tranzytowego, odpowiednia polityka parkingowa, zapewnienie priorytetu dla komunikacji zbiorowej oraz edukacja społeczna. Określono również szereg wytycznych dotyczących planowania przestrzennego w tym. m.in. lokalizowanie nowej zabudowy mieszkaniowej poza zasięgiem uciążliwego hałasu.</w:t>
      </w:r>
    </w:p>
    <w:p w14:paraId="472AAB4E" w14:textId="59EDD3A6" w:rsidR="00C70481" w:rsidRPr="00A65934" w:rsidRDefault="00C70481" w:rsidP="00E4086D">
      <w:pPr>
        <w:spacing w:after="0" w:line="240" w:lineRule="auto"/>
        <w:jc w:val="both"/>
        <w:rPr>
          <w:rFonts w:ascii="Times New Roman" w:hAnsi="Times New Roman" w:cs="Times New Roman"/>
          <w:sz w:val="24"/>
          <w:szCs w:val="24"/>
        </w:rPr>
      </w:pPr>
    </w:p>
    <w:p w14:paraId="37031B53" w14:textId="3454F61B" w:rsidR="00BF1138" w:rsidRPr="00A65934" w:rsidRDefault="00BF1138" w:rsidP="00E4086D">
      <w:pPr>
        <w:spacing w:after="0" w:line="240" w:lineRule="auto"/>
        <w:jc w:val="both"/>
        <w:rPr>
          <w:rFonts w:ascii="Times New Roman" w:hAnsi="Times New Roman" w:cs="Times New Roman"/>
          <w:sz w:val="24"/>
          <w:szCs w:val="24"/>
          <w:u w:val="single"/>
        </w:rPr>
      </w:pPr>
      <w:r w:rsidRPr="00A65934">
        <w:rPr>
          <w:rFonts w:ascii="Times New Roman" w:hAnsi="Times New Roman" w:cs="Times New Roman"/>
          <w:sz w:val="24"/>
          <w:szCs w:val="24"/>
          <w:u w:val="single"/>
        </w:rPr>
        <w:t>1.11.</w:t>
      </w:r>
      <w:r w:rsidR="00C70481" w:rsidRPr="00A65934">
        <w:rPr>
          <w:rFonts w:ascii="Times New Roman" w:hAnsi="Times New Roman" w:cs="Times New Roman"/>
          <w:sz w:val="24"/>
          <w:szCs w:val="24"/>
          <w:u w:val="single"/>
        </w:rPr>
        <w:t>2</w:t>
      </w:r>
      <w:r w:rsidRPr="00A65934">
        <w:rPr>
          <w:rFonts w:ascii="Times New Roman" w:hAnsi="Times New Roman" w:cs="Times New Roman"/>
          <w:sz w:val="24"/>
          <w:szCs w:val="24"/>
          <w:u w:val="single"/>
        </w:rPr>
        <w:t>. Hałas komunikacyjny</w:t>
      </w:r>
    </w:p>
    <w:p w14:paraId="21FF2923" w14:textId="77777777" w:rsidR="00C70481" w:rsidRPr="00A65934" w:rsidRDefault="00C70481" w:rsidP="00C70481">
      <w:pPr>
        <w:spacing w:after="0" w:line="240" w:lineRule="auto"/>
        <w:jc w:val="both"/>
        <w:rPr>
          <w:rFonts w:ascii="Times New Roman" w:hAnsi="Times New Roman" w:cs="Times New Roman"/>
          <w:sz w:val="24"/>
          <w:szCs w:val="24"/>
          <w:u w:val="single"/>
        </w:rPr>
      </w:pPr>
      <w:r w:rsidRPr="00A65934">
        <w:rPr>
          <w:rFonts w:ascii="Times New Roman" w:hAnsi="Times New Roman" w:cs="Times New Roman"/>
          <w:sz w:val="24"/>
          <w:szCs w:val="24"/>
          <w:u w:val="single"/>
        </w:rPr>
        <w:t>Hałas drogowy</w:t>
      </w:r>
    </w:p>
    <w:p w14:paraId="54D9E7D3" w14:textId="77777777" w:rsidR="00C70481" w:rsidRPr="00A65934" w:rsidRDefault="00C70481" w:rsidP="00C70481">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Hałas komunikacyjny, szczególnie drogowy, obejmuje swym zasięgiem największą grupę ludzi. Dotyczy to zwłaszcza dróg krajowych oraz niektórych dróg wojewódzkich na odcinkach przebiegających przez obszary zurbanizowane.</w:t>
      </w:r>
    </w:p>
    <w:p w14:paraId="58955121" w14:textId="72083F62" w:rsidR="00A21660" w:rsidRPr="00A65934" w:rsidRDefault="00A21660" w:rsidP="00A21660">
      <w:pPr>
        <w:autoSpaceDE w:val="0"/>
        <w:autoSpaceDN w:val="0"/>
        <w:adjustRightInd w:val="0"/>
        <w:spacing w:after="0" w:line="240" w:lineRule="auto"/>
        <w:ind w:firstLine="708"/>
        <w:jc w:val="both"/>
        <w:rPr>
          <w:rFonts w:ascii="Times New Roman" w:hAnsi="Times New Roman" w:cs="Times New Roman"/>
          <w:sz w:val="24"/>
          <w:szCs w:val="24"/>
        </w:rPr>
      </w:pPr>
      <w:r w:rsidRPr="00A65934">
        <w:rPr>
          <w:rFonts w:ascii="Times New Roman" w:hAnsi="Times New Roman" w:cs="Times New Roman"/>
          <w:sz w:val="24"/>
          <w:szCs w:val="24"/>
        </w:rPr>
        <w:t xml:space="preserve">Sejmik Województwa Świętokrzyskiego uchwałą Nr III/72/14 z dnia 29 grudnia 2014 roku przyjął </w:t>
      </w:r>
      <w:r w:rsidRPr="00A65934">
        <w:rPr>
          <w:rFonts w:ascii="Times New Roman" w:hAnsi="Times New Roman" w:cs="Times New Roman"/>
          <w:i/>
          <w:sz w:val="24"/>
          <w:szCs w:val="24"/>
        </w:rPr>
        <w:t xml:space="preserve">„Programy </w:t>
      </w:r>
      <w:r w:rsidRPr="00A65934">
        <w:rPr>
          <w:rFonts w:ascii="Times New Roman" w:hAnsi="Times New Roman" w:cs="Times New Roman"/>
          <w:bCs/>
          <w:i/>
          <w:sz w:val="24"/>
          <w:szCs w:val="24"/>
        </w:rPr>
        <w:t>ochrony środowiska przed hałasem dla terenów poza aglomeracjami,</w:t>
      </w:r>
      <w:r w:rsidRPr="00A65934">
        <w:rPr>
          <w:rFonts w:ascii="Times New Roman" w:hAnsi="Times New Roman" w:cs="Times New Roman"/>
          <w:i/>
          <w:sz w:val="24"/>
          <w:szCs w:val="24"/>
        </w:rPr>
        <w:t xml:space="preserve"> </w:t>
      </w:r>
      <w:r w:rsidRPr="00A65934">
        <w:rPr>
          <w:rFonts w:ascii="Times New Roman" w:hAnsi="Times New Roman" w:cs="Times New Roman"/>
          <w:bCs/>
          <w:i/>
          <w:sz w:val="24"/>
          <w:szCs w:val="24"/>
        </w:rPr>
        <w:t>położonych w pobliżu dróg krajowych i dróg wojewódzkich z terenu województwa świętokrzyskiego,</w:t>
      </w:r>
      <w:r w:rsidRPr="00A65934">
        <w:rPr>
          <w:rFonts w:ascii="Times New Roman" w:hAnsi="Times New Roman" w:cs="Times New Roman"/>
          <w:i/>
          <w:sz w:val="24"/>
          <w:szCs w:val="24"/>
        </w:rPr>
        <w:t xml:space="preserve"> </w:t>
      </w:r>
      <w:r w:rsidRPr="00A65934">
        <w:rPr>
          <w:rFonts w:ascii="Times New Roman" w:hAnsi="Times New Roman" w:cs="Times New Roman"/>
          <w:bCs/>
          <w:i/>
          <w:sz w:val="24"/>
          <w:szCs w:val="24"/>
        </w:rPr>
        <w:t>których eksploatacja spowodowała negatywne oddziaływanie akustyczne”.</w:t>
      </w:r>
      <w:r w:rsidRPr="00A65934">
        <w:rPr>
          <w:rFonts w:ascii="Times New Roman" w:hAnsi="Times New Roman" w:cs="Times New Roman"/>
          <w:bCs/>
          <w:sz w:val="24"/>
          <w:szCs w:val="24"/>
        </w:rPr>
        <w:t xml:space="preserve"> </w:t>
      </w:r>
      <w:r w:rsidRPr="00A65934">
        <w:rPr>
          <w:rFonts w:ascii="Times New Roman" w:hAnsi="Times New Roman" w:cs="Times New Roman"/>
          <w:sz w:val="24"/>
          <w:szCs w:val="24"/>
        </w:rPr>
        <w:t xml:space="preserve">W dokumentach tych wyszczególniono tereny, na których stwierdzono przekroczenia dopuszczalnych wartości hałasu oraz przeanalizowano obszary pokrywające się z zakresem map akustycznych dla dróg krajowych i wojewódzkich o natężeniu ruchu ponad </w:t>
      </w:r>
      <w:r w:rsidR="00D96A9C" w:rsidRPr="00A65934">
        <w:rPr>
          <w:rFonts w:ascii="Times New Roman" w:hAnsi="Times New Roman" w:cs="Times New Roman"/>
          <w:sz w:val="24"/>
          <w:szCs w:val="24"/>
        </w:rPr>
        <w:br/>
      </w:r>
      <w:r w:rsidRPr="00A65934">
        <w:rPr>
          <w:rFonts w:ascii="Times New Roman" w:hAnsi="Times New Roman" w:cs="Times New Roman"/>
          <w:sz w:val="24"/>
          <w:szCs w:val="24"/>
        </w:rPr>
        <w:t>3 000 000 pojazdów na dobę, zlokalizowanych na terenie województwa świętokrzyskiego dla których wskaźnik M (wyznaczony na podstawie map akustycznych) przyjmuje wartości &gt; 0.</w:t>
      </w:r>
    </w:p>
    <w:p w14:paraId="73563C6C" w14:textId="77777777" w:rsidR="00A21660" w:rsidRPr="00A65934" w:rsidRDefault="00A21660" w:rsidP="00A21660">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Dla terenów tych zostały zaproponowane działania, których celem jest znaczące ograniczenie nadmiernego hałasu, a w następstwie tego poprawa jakości klimatu </w:t>
      </w:r>
      <w:r w:rsidRPr="00A65934">
        <w:rPr>
          <w:rFonts w:ascii="Times New Roman" w:hAnsi="Times New Roman" w:cs="Times New Roman"/>
          <w:sz w:val="24"/>
          <w:szCs w:val="24"/>
        </w:rPr>
        <w:lastRenderedPageBreak/>
        <w:t>akustycznego zarówno w porze dnia, jak i nocy. Należą do nich m.in.: eliminacja ruchu tranzytowego z obszarów o gęstej zabudowie, ograniczanie prędkości ruchu pojazdów, tworzenie stref z ograniczeniem ruchu pojazdów ciężarowych w centrach miast, wprowadzanie środków trwałego uspokajania ruchu, tworzenie pasów zwartej zieleni ochronnej, remonty ulic, polegające na stosowaniu nawierzchni o dobrym stanie technicznym, stosowanie w planowaniu przestrzennym zasad strefowania, promowanie komunikacji zbiorowej, edukacja ekologiczna.</w:t>
      </w:r>
    </w:p>
    <w:p w14:paraId="4E58E87B" w14:textId="77777777" w:rsidR="00A21660" w:rsidRPr="00A65934" w:rsidRDefault="00A21660" w:rsidP="00A21660">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Dokumenty te w 2018 i 2019 roku zostały zaktualizowane — uchwała nr XLII/603/18 Sejmiku Województwa Świętokrzyskiego z dnia 19 marca 2018 r. w sprawie określenia </w:t>
      </w:r>
      <w:r w:rsidRPr="00A65934">
        <w:rPr>
          <w:rFonts w:ascii="Times New Roman" w:hAnsi="Times New Roman" w:cs="Times New Roman"/>
          <w:i/>
          <w:sz w:val="24"/>
          <w:szCs w:val="24"/>
        </w:rPr>
        <w:t>„Aktualizacji Programu ochrony środowiska przed hałasem dla terenów poza aglomeracjami, położonych w pobliżu dróg wojewódzkich z terenu województwa świętokrzyskiego , których eksploatacja spowodowała negatywne oddziaływanie akustyczne”</w:t>
      </w:r>
      <w:r w:rsidRPr="00A65934">
        <w:rPr>
          <w:rFonts w:ascii="Times New Roman" w:hAnsi="Times New Roman" w:cs="Times New Roman"/>
          <w:sz w:val="24"/>
          <w:szCs w:val="24"/>
        </w:rPr>
        <w:t xml:space="preserve"> oraz uchwała nr IV/63/19 Sejmiku Województwa Świętokrzyskiego z dnia 28 stycznia 2019 r. w sprawie określenia </w:t>
      </w:r>
      <w:r w:rsidRPr="00A65934">
        <w:rPr>
          <w:rFonts w:ascii="Times New Roman" w:hAnsi="Times New Roman" w:cs="Times New Roman"/>
          <w:i/>
          <w:sz w:val="24"/>
          <w:szCs w:val="24"/>
        </w:rPr>
        <w:t>„Aktualizacji Programu ochrony środowiska przed hałasem dla terenów poza aglomeracjami, położonych w pobliżu dróg krajowych z terenu województwa świętokrzyskiego , których eksploatacja spowodowała negatywne oddziaływanie akustyczne”</w:t>
      </w:r>
      <w:r w:rsidRPr="00A65934">
        <w:rPr>
          <w:rFonts w:ascii="Times New Roman" w:hAnsi="Times New Roman" w:cs="Times New Roman"/>
          <w:sz w:val="24"/>
          <w:szCs w:val="24"/>
        </w:rPr>
        <w:t>.</w:t>
      </w:r>
    </w:p>
    <w:p w14:paraId="5259D53E" w14:textId="77777777" w:rsidR="00C70481" w:rsidRPr="00A65934" w:rsidRDefault="00C70481" w:rsidP="00C70481">
      <w:pPr>
        <w:autoSpaceDE w:val="0"/>
        <w:autoSpaceDN w:val="0"/>
        <w:adjustRightInd w:val="0"/>
        <w:spacing w:after="0" w:line="240" w:lineRule="auto"/>
        <w:rPr>
          <w:rFonts w:ascii="Times New Roman" w:hAnsi="Times New Roman" w:cs="Times New Roman"/>
          <w:sz w:val="24"/>
          <w:szCs w:val="24"/>
          <w:highlight w:val="green"/>
        </w:rPr>
      </w:pPr>
    </w:p>
    <w:p w14:paraId="4668D58A" w14:textId="77777777" w:rsidR="00013D32" w:rsidRPr="00A65934" w:rsidRDefault="00A21660" w:rsidP="00A21660">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W roku 20</w:t>
      </w:r>
      <w:r w:rsidR="00013D32" w:rsidRPr="00A65934">
        <w:rPr>
          <w:rFonts w:ascii="Times New Roman" w:hAnsi="Times New Roman" w:cs="Times New Roman"/>
          <w:sz w:val="24"/>
          <w:szCs w:val="24"/>
        </w:rPr>
        <w:t>20</w:t>
      </w:r>
      <w:r w:rsidRPr="00A65934">
        <w:rPr>
          <w:rFonts w:ascii="Times New Roman" w:hAnsi="Times New Roman" w:cs="Times New Roman"/>
          <w:sz w:val="24"/>
          <w:szCs w:val="24"/>
        </w:rPr>
        <w:t xml:space="preserve"> GIOŚ w ramach Państwowego Monitoringu Środowiska wykonał na terenie województwa świętokrzyskiego pomiary hałasu drogowego w 9 punktach: w </w:t>
      </w:r>
      <w:r w:rsidR="00013D32" w:rsidRPr="00A65934">
        <w:rPr>
          <w:rFonts w:ascii="Times New Roman" w:hAnsi="Times New Roman" w:cs="Times New Roman"/>
          <w:sz w:val="24"/>
          <w:szCs w:val="24"/>
        </w:rPr>
        <w:t xml:space="preserve">Małogoszczu (3 punkty), Klimontowie, Modliszewicach, Motkowicach, Oksie, Seceminie i Szydłowie </w:t>
      </w:r>
      <w:r w:rsidRPr="00A65934">
        <w:rPr>
          <w:rFonts w:ascii="Times New Roman" w:hAnsi="Times New Roman" w:cs="Times New Roman"/>
          <w:sz w:val="24"/>
          <w:szCs w:val="24"/>
        </w:rPr>
        <w:t>(</w:t>
      </w:r>
      <w:r w:rsidRPr="00A65934">
        <w:rPr>
          <w:rFonts w:ascii="Times New Roman" w:hAnsi="Times New Roman" w:cs="Times New Roman"/>
          <w:i/>
          <w:iCs/>
          <w:sz w:val="24"/>
          <w:szCs w:val="24"/>
        </w:rPr>
        <w:t>Ocena stanu akustycznego środowiska na terenie województwa świętokrzyskiego w roku 20</w:t>
      </w:r>
      <w:r w:rsidR="00013D32" w:rsidRPr="00A65934">
        <w:rPr>
          <w:rFonts w:ascii="Times New Roman" w:hAnsi="Times New Roman" w:cs="Times New Roman"/>
          <w:i/>
          <w:iCs/>
          <w:sz w:val="24"/>
          <w:szCs w:val="24"/>
        </w:rPr>
        <w:t>20</w:t>
      </w:r>
      <w:r w:rsidRPr="00A65934">
        <w:rPr>
          <w:rFonts w:ascii="Times New Roman" w:hAnsi="Times New Roman" w:cs="Times New Roman"/>
          <w:i/>
          <w:iCs/>
          <w:sz w:val="24"/>
          <w:szCs w:val="24"/>
        </w:rPr>
        <w:t xml:space="preserve"> — Kielce 202</w:t>
      </w:r>
      <w:r w:rsidR="00013D32" w:rsidRPr="00A65934">
        <w:rPr>
          <w:rFonts w:ascii="Times New Roman" w:hAnsi="Times New Roman" w:cs="Times New Roman"/>
          <w:i/>
          <w:iCs/>
          <w:sz w:val="24"/>
          <w:szCs w:val="24"/>
        </w:rPr>
        <w:t>1</w:t>
      </w:r>
      <w:r w:rsidRPr="00A65934">
        <w:rPr>
          <w:rFonts w:ascii="Times New Roman" w:hAnsi="Times New Roman" w:cs="Times New Roman"/>
          <w:sz w:val="24"/>
          <w:szCs w:val="24"/>
        </w:rPr>
        <w:t>). Oceny klimatu akustycznego dokonano na podstawie uzyskanych wyników pomiarów hałasu wyrażonych wskaźnikami długookresowymi L</w:t>
      </w:r>
      <w:r w:rsidRPr="00A65934">
        <w:rPr>
          <w:rFonts w:ascii="Times New Roman" w:hAnsi="Times New Roman" w:cs="Times New Roman"/>
          <w:sz w:val="24"/>
          <w:szCs w:val="24"/>
          <w:vertAlign w:val="subscript"/>
        </w:rPr>
        <w:t>DWN</w:t>
      </w:r>
      <w:r w:rsidRPr="00A65934">
        <w:rPr>
          <w:rFonts w:ascii="Times New Roman" w:hAnsi="Times New Roman" w:cs="Times New Roman"/>
          <w:sz w:val="24"/>
          <w:szCs w:val="24"/>
        </w:rPr>
        <w:t xml:space="preserve"> i L</w:t>
      </w:r>
      <w:r w:rsidRPr="00A65934">
        <w:rPr>
          <w:rFonts w:ascii="Times New Roman" w:hAnsi="Times New Roman" w:cs="Times New Roman"/>
          <w:sz w:val="24"/>
          <w:szCs w:val="24"/>
          <w:vertAlign w:val="subscript"/>
        </w:rPr>
        <w:t>N</w:t>
      </w:r>
      <w:r w:rsidRPr="00A65934">
        <w:rPr>
          <w:rFonts w:ascii="Times New Roman" w:hAnsi="Times New Roman" w:cs="Times New Roman"/>
          <w:sz w:val="24"/>
          <w:szCs w:val="24"/>
        </w:rPr>
        <w:t xml:space="preserve"> oraz wskaźnikami krótkookresowymi  L</w:t>
      </w:r>
      <w:r w:rsidRPr="00A65934">
        <w:rPr>
          <w:rFonts w:ascii="Times New Roman" w:hAnsi="Times New Roman" w:cs="Times New Roman"/>
          <w:sz w:val="24"/>
          <w:szCs w:val="24"/>
          <w:vertAlign w:val="subscript"/>
        </w:rPr>
        <w:t>AeqD</w:t>
      </w:r>
      <w:r w:rsidRPr="00A65934">
        <w:rPr>
          <w:rFonts w:ascii="Times New Roman" w:hAnsi="Times New Roman" w:cs="Times New Roman"/>
          <w:sz w:val="24"/>
          <w:szCs w:val="24"/>
        </w:rPr>
        <w:t xml:space="preserve"> i L</w:t>
      </w:r>
      <w:r w:rsidRPr="00A65934">
        <w:rPr>
          <w:rFonts w:ascii="Times New Roman" w:hAnsi="Times New Roman" w:cs="Times New Roman"/>
          <w:sz w:val="24"/>
          <w:szCs w:val="24"/>
          <w:vertAlign w:val="subscript"/>
        </w:rPr>
        <w:t>AeqN</w:t>
      </w:r>
      <w:r w:rsidRPr="00A65934">
        <w:rPr>
          <w:rFonts w:ascii="Times New Roman" w:hAnsi="Times New Roman" w:cs="Times New Roman"/>
          <w:sz w:val="24"/>
          <w:szCs w:val="24"/>
        </w:rPr>
        <w:t xml:space="preserve">. </w:t>
      </w:r>
    </w:p>
    <w:p w14:paraId="53F131FE" w14:textId="71DAF090" w:rsidR="00013D32" w:rsidRPr="00A65934" w:rsidRDefault="00A21660" w:rsidP="00A21660">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W przypadku badań prowadzących do określenia wskaźników długookresowych pomiary prowadzono w 3 punktach (</w:t>
      </w:r>
      <w:r w:rsidR="00013D32" w:rsidRPr="00A65934">
        <w:rPr>
          <w:rFonts w:ascii="Times New Roman" w:hAnsi="Times New Roman" w:cs="Times New Roman"/>
          <w:sz w:val="24"/>
          <w:szCs w:val="24"/>
        </w:rPr>
        <w:t>Małogoszcz, Klimontów, Modliszewice</w:t>
      </w:r>
      <w:r w:rsidRPr="00A65934">
        <w:rPr>
          <w:rFonts w:ascii="Times New Roman" w:hAnsi="Times New Roman" w:cs="Times New Roman"/>
          <w:sz w:val="24"/>
          <w:szCs w:val="24"/>
        </w:rPr>
        <w:t xml:space="preserve">) przez 8 dób, w tym 5 dób odpowiadających dniom powszechnym oraz 3 doby, które odpowiadała dniom weekendowym. Pomiary w celu określenia wartości wskaźników krótkookresowych odbyły się </w:t>
      </w:r>
      <w:r w:rsidR="00013D32" w:rsidRPr="00A65934">
        <w:rPr>
          <w:rFonts w:ascii="Times New Roman" w:hAnsi="Times New Roman" w:cs="Times New Roman"/>
          <w:sz w:val="24"/>
          <w:szCs w:val="24"/>
        </w:rPr>
        <w:t xml:space="preserve">w 2 punktach w Małogoszczu oraz po 1 punkcie w Motkowicach, Oksie, Seceminie </w:t>
      </w:r>
      <w:r w:rsidR="00A00E29" w:rsidRPr="00A65934">
        <w:rPr>
          <w:rFonts w:ascii="Times New Roman" w:hAnsi="Times New Roman" w:cs="Times New Roman"/>
          <w:sz w:val="24"/>
          <w:szCs w:val="24"/>
        </w:rPr>
        <w:br/>
      </w:r>
      <w:r w:rsidR="00013D32" w:rsidRPr="00A65934">
        <w:rPr>
          <w:rFonts w:ascii="Times New Roman" w:hAnsi="Times New Roman" w:cs="Times New Roman"/>
          <w:sz w:val="24"/>
          <w:szCs w:val="24"/>
        </w:rPr>
        <w:t>i Szydłowie.</w:t>
      </w:r>
    </w:p>
    <w:p w14:paraId="757CEBD0" w14:textId="0A68B9E2" w:rsidR="00A21660" w:rsidRPr="00A65934" w:rsidRDefault="00A21660" w:rsidP="00A21660">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Pomiary hałasu drogowego służące do określenia wskaźników długookresowych nie wykazały przekroczeń w </w:t>
      </w:r>
      <w:r w:rsidR="00013D32" w:rsidRPr="00A65934">
        <w:rPr>
          <w:rFonts w:ascii="Times New Roman" w:hAnsi="Times New Roman" w:cs="Times New Roman"/>
          <w:sz w:val="24"/>
          <w:szCs w:val="24"/>
        </w:rPr>
        <w:t>Małogoszczu</w:t>
      </w:r>
      <w:r w:rsidRPr="00A65934">
        <w:rPr>
          <w:rFonts w:ascii="Times New Roman" w:hAnsi="Times New Roman" w:cs="Times New Roman"/>
          <w:sz w:val="24"/>
          <w:szCs w:val="24"/>
        </w:rPr>
        <w:t>. Nastąpiły natomiast przekroczenia dopuszczalnych norm dla wskaźnika L</w:t>
      </w:r>
      <w:r w:rsidRPr="00A65934">
        <w:rPr>
          <w:rFonts w:ascii="Times New Roman" w:hAnsi="Times New Roman" w:cs="Times New Roman"/>
          <w:sz w:val="24"/>
          <w:szCs w:val="24"/>
          <w:vertAlign w:val="subscript"/>
        </w:rPr>
        <w:t>DWN</w:t>
      </w:r>
      <w:r w:rsidRPr="00A65934">
        <w:rPr>
          <w:rFonts w:ascii="Times New Roman" w:hAnsi="Times New Roman" w:cs="Times New Roman"/>
          <w:sz w:val="24"/>
          <w:szCs w:val="24"/>
        </w:rPr>
        <w:t xml:space="preserve"> w </w:t>
      </w:r>
      <w:r w:rsidR="00013D32" w:rsidRPr="00A65934">
        <w:rPr>
          <w:rFonts w:ascii="Times New Roman" w:hAnsi="Times New Roman" w:cs="Times New Roman"/>
          <w:sz w:val="24"/>
          <w:szCs w:val="24"/>
        </w:rPr>
        <w:t>Klimontowie</w:t>
      </w:r>
      <w:r w:rsidRPr="00A65934">
        <w:rPr>
          <w:rFonts w:ascii="Times New Roman" w:hAnsi="Times New Roman" w:cs="Times New Roman"/>
          <w:sz w:val="24"/>
          <w:szCs w:val="24"/>
        </w:rPr>
        <w:t xml:space="preserve"> o </w:t>
      </w:r>
      <w:r w:rsidR="00013D32" w:rsidRPr="00A65934">
        <w:rPr>
          <w:rFonts w:ascii="Times New Roman" w:hAnsi="Times New Roman" w:cs="Times New Roman"/>
          <w:sz w:val="24"/>
          <w:szCs w:val="24"/>
        </w:rPr>
        <w:t>3,7</w:t>
      </w:r>
      <w:r w:rsidRPr="00A65934">
        <w:rPr>
          <w:rFonts w:ascii="Times New Roman" w:hAnsi="Times New Roman" w:cs="Times New Roman"/>
          <w:sz w:val="24"/>
          <w:szCs w:val="24"/>
        </w:rPr>
        <w:t xml:space="preserve"> dB</w:t>
      </w:r>
      <w:r w:rsidR="00013D32" w:rsidRPr="00A65934">
        <w:rPr>
          <w:rFonts w:ascii="Times New Roman" w:hAnsi="Times New Roman" w:cs="Times New Roman"/>
          <w:sz w:val="24"/>
          <w:szCs w:val="24"/>
        </w:rPr>
        <w:t xml:space="preserve"> i w Modliszewicach o 2,8 dB. </w:t>
      </w:r>
      <w:r w:rsidRPr="00A65934">
        <w:rPr>
          <w:rFonts w:ascii="Times New Roman" w:hAnsi="Times New Roman" w:cs="Times New Roman"/>
          <w:sz w:val="24"/>
          <w:szCs w:val="24"/>
        </w:rPr>
        <w:t>Dla wskaźnika L</w:t>
      </w:r>
      <w:r w:rsidRPr="00A65934">
        <w:rPr>
          <w:rFonts w:ascii="Times New Roman" w:hAnsi="Times New Roman" w:cs="Times New Roman"/>
          <w:sz w:val="24"/>
          <w:szCs w:val="24"/>
          <w:vertAlign w:val="subscript"/>
        </w:rPr>
        <w:t>N</w:t>
      </w:r>
      <w:r w:rsidRPr="00A65934">
        <w:rPr>
          <w:rFonts w:ascii="Times New Roman" w:hAnsi="Times New Roman" w:cs="Times New Roman"/>
          <w:sz w:val="24"/>
          <w:szCs w:val="24"/>
        </w:rPr>
        <w:t xml:space="preserve"> </w:t>
      </w:r>
      <w:r w:rsidR="00013D32" w:rsidRPr="00A65934">
        <w:rPr>
          <w:rFonts w:ascii="Times New Roman" w:hAnsi="Times New Roman" w:cs="Times New Roman"/>
          <w:sz w:val="24"/>
          <w:szCs w:val="24"/>
        </w:rPr>
        <w:t xml:space="preserve">nie został przekroczony </w:t>
      </w:r>
      <w:r w:rsidRPr="00A65934">
        <w:rPr>
          <w:rFonts w:ascii="Times New Roman" w:hAnsi="Times New Roman" w:cs="Times New Roman"/>
          <w:sz w:val="24"/>
          <w:szCs w:val="24"/>
        </w:rPr>
        <w:t xml:space="preserve">dopuszczalny poziom hałasu </w:t>
      </w:r>
      <w:r w:rsidR="00013D32" w:rsidRPr="00A65934">
        <w:rPr>
          <w:rFonts w:ascii="Times New Roman" w:hAnsi="Times New Roman" w:cs="Times New Roman"/>
          <w:sz w:val="24"/>
          <w:szCs w:val="24"/>
        </w:rPr>
        <w:t>w żadnym punkcie</w:t>
      </w:r>
      <w:r w:rsidRPr="00A65934">
        <w:rPr>
          <w:rFonts w:ascii="Times New Roman" w:hAnsi="Times New Roman" w:cs="Times New Roman"/>
          <w:sz w:val="24"/>
          <w:szCs w:val="24"/>
        </w:rPr>
        <w:t>.</w:t>
      </w:r>
    </w:p>
    <w:p w14:paraId="546F91CF" w14:textId="774BADBC" w:rsidR="00A21660" w:rsidRPr="00A65934" w:rsidRDefault="00A21660" w:rsidP="00A21660">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W przypadku badań krótkookresowych hałasu drogowego nie odnotowano przekroczeń w </w:t>
      </w:r>
      <w:r w:rsidR="00013D32" w:rsidRPr="00A65934">
        <w:rPr>
          <w:rFonts w:ascii="Times New Roman" w:hAnsi="Times New Roman" w:cs="Times New Roman"/>
          <w:sz w:val="24"/>
          <w:szCs w:val="24"/>
        </w:rPr>
        <w:t>Małogoszczu, Oksie i Seceminie</w:t>
      </w:r>
      <w:r w:rsidRPr="00A65934">
        <w:rPr>
          <w:rFonts w:ascii="Times New Roman" w:hAnsi="Times New Roman" w:cs="Times New Roman"/>
          <w:sz w:val="24"/>
          <w:szCs w:val="24"/>
        </w:rPr>
        <w:t xml:space="preserve">. Przekroczenia wystąpiły w </w:t>
      </w:r>
      <w:r w:rsidR="00013D32" w:rsidRPr="00A65934">
        <w:rPr>
          <w:rFonts w:ascii="Times New Roman" w:hAnsi="Times New Roman" w:cs="Times New Roman"/>
          <w:sz w:val="24"/>
          <w:szCs w:val="24"/>
        </w:rPr>
        <w:t xml:space="preserve">Motkowicach </w:t>
      </w:r>
      <w:r w:rsidR="00A00E29" w:rsidRPr="00A65934">
        <w:rPr>
          <w:rFonts w:ascii="Times New Roman" w:hAnsi="Times New Roman" w:cs="Times New Roman"/>
          <w:sz w:val="24"/>
          <w:szCs w:val="24"/>
        </w:rPr>
        <w:br/>
      </w:r>
      <w:r w:rsidR="00013D32" w:rsidRPr="00A65934">
        <w:rPr>
          <w:rFonts w:ascii="Times New Roman" w:hAnsi="Times New Roman" w:cs="Times New Roman"/>
          <w:sz w:val="24"/>
          <w:szCs w:val="24"/>
        </w:rPr>
        <w:t>i Szydłowie</w:t>
      </w:r>
      <w:r w:rsidR="00A00E29" w:rsidRPr="00A65934">
        <w:rPr>
          <w:rFonts w:ascii="Times New Roman" w:hAnsi="Times New Roman" w:cs="Times New Roman"/>
          <w:sz w:val="24"/>
          <w:szCs w:val="24"/>
        </w:rPr>
        <w:t xml:space="preserve">, zarówno w porze dnia, jak i nocy, w zakresie 0–5 dB. </w:t>
      </w:r>
    </w:p>
    <w:p w14:paraId="573986CB" w14:textId="77777777" w:rsidR="00A21660" w:rsidRPr="00A65934" w:rsidRDefault="00A21660" w:rsidP="00A21660">
      <w:pPr>
        <w:autoSpaceDE w:val="0"/>
        <w:autoSpaceDN w:val="0"/>
        <w:adjustRightInd w:val="0"/>
        <w:spacing w:after="0" w:line="240" w:lineRule="auto"/>
        <w:ind w:firstLine="709"/>
        <w:jc w:val="both"/>
        <w:rPr>
          <w:rFonts w:ascii="Times New Roman" w:hAnsi="Times New Roman" w:cs="Times New Roman"/>
          <w:sz w:val="24"/>
          <w:szCs w:val="24"/>
        </w:rPr>
      </w:pPr>
    </w:p>
    <w:p w14:paraId="49409250" w14:textId="36DDC6B4" w:rsidR="006A2A36" w:rsidRPr="00A65934" w:rsidRDefault="00A21660" w:rsidP="00A21660">
      <w:pPr>
        <w:autoSpaceDE w:val="0"/>
        <w:autoSpaceDN w:val="0"/>
        <w:adjustRightInd w:val="0"/>
        <w:spacing w:after="0" w:line="240" w:lineRule="auto"/>
        <w:ind w:firstLine="709"/>
        <w:jc w:val="both"/>
        <w:rPr>
          <w:rFonts w:ascii="Times New Roman" w:hAnsi="Times New Roman" w:cs="Times New Roman"/>
          <w:i/>
          <w:iCs/>
          <w:sz w:val="24"/>
          <w:szCs w:val="24"/>
        </w:rPr>
      </w:pPr>
      <w:r w:rsidRPr="00A65934">
        <w:rPr>
          <w:rFonts w:ascii="Times New Roman" w:hAnsi="Times New Roman" w:cs="Times New Roman"/>
          <w:sz w:val="24"/>
          <w:szCs w:val="24"/>
        </w:rPr>
        <w:t>W roku 20</w:t>
      </w:r>
      <w:r w:rsidR="00A00E29" w:rsidRPr="00A65934">
        <w:rPr>
          <w:rFonts w:ascii="Times New Roman" w:hAnsi="Times New Roman" w:cs="Times New Roman"/>
          <w:sz w:val="24"/>
          <w:szCs w:val="24"/>
        </w:rPr>
        <w:t>20</w:t>
      </w:r>
      <w:r w:rsidRPr="00A65934">
        <w:rPr>
          <w:rFonts w:ascii="Times New Roman" w:hAnsi="Times New Roman" w:cs="Times New Roman"/>
          <w:sz w:val="24"/>
          <w:szCs w:val="24"/>
        </w:rPr>
        <w:t xml:space="preserve"> Świętokrzyski Zarząd Dróg w Kielcach przeprowadził pomiary hałasu </w:t>
      </w:r>
      <w:r w:rsidR="00D96A9C" w:rsidRPr="00A65934">
        <w:rPr>
          <w:rFonts w:ascii="Times New Roman" w:hAnsi="Times New Roman" w:cs="Times New Roman"/>
          <w:sz w:val="24"/>
          <w:szCs w:val="24"/>
        </w:rPr>
        <w:br/>
      </w:r>
      <w:r w:rsidRPr="00A65934">
        <w:rPr>
          <w:rFonts w:ascii="Times New Roman" w:hAnsi="Times New Roman" w:cs="Times New Roman"/>
          <w:sz w:val="24"/>
          <w:szCs w:val="24"/>
        </w:rPr>
        <w:t xml:space="preserve">w ramach </w:t>
      </w:r>
      <w:r w:rsidR="00A00E29" w:rsidRPr="00A65934">
        <w:rPr>
          <w:rFonts w:ascii="Times New Roman" w:hAnsi="Times New Roman" w:cs="Times New Roman"/>
          <w:sz w:val="24"/>
          <w:szCs w:val="24"/>
        </w:rPr>
        <w:t>a</w:t>
      </w:r>
      <w:r w:rsidRPr="00A65934">
        <w:rPr>
          <w:rFonts w:ascii="Times New Roman" w:hAnsi="Times New Roman" w:cs="Times New Roman"/>
          <w:sz w:val="24"/>
          <w:szCs w:val="24"/>
        </w:rPr>
        <w:t>nalizy porealizacyjnej</w:t>
      </w:r>
      <w:r w:rsidR="00A00E29" w:rsidRPr="00A65934">
        <w:rPr>
          <w:rFonts w:ascii="Times New Roman" w:hAnsi="Times New Roman" w:cs="Times New Roman"/>
          <w:i/>
          <w:iCs/>
          <w:sz w:val="24"/>
          <w:szCs w:val="24"/>
        </w:rPr>
        <w:t xml:space="preserve"> </w:t>
      </w:r>
      <w:r w:rsidR="00A00E29" w:rsidRPr="00A65934">
        <w:rPr>
          <w:rFonts w:ascii="Times New Roman" w:hAnsi="Times New Roman" w:cs="Times New Roman"/>
          <w:sz w:val="24"/>
          <w:szCs w:val="24"/>
        </w:rPr>
        <w:t xml:space="preserve">dla </w:t>
      </w:r>
      <w:r w:rsidR="006A2A36" w:rsidRPr="00A65934">
        <w:rPr>
          <w:rFonts w:ascii="Times New Roman" w:hAnsi="Times New Roman" w:cs="Times New Roman"/>
          <w:sz w:val="24"/>
          <w:szCs w:val="24"/>
        </w:rPr>
        <w:t xml:space="preserve">następujących </w:t>
      </w:r>
      <w:r w:rsidR="00A00E29" w:rsidRPr="00A65934">
        <w:rPr>
          <w:rFonts w:ascii="Times New Roman" w:hAnsi="Times New Roman" w:cs="Times New Roman"/>
          <w:sz w:val="24"/>
          <w:szCs w:val="24"/>
        </w:rPr>
        <w:t>inwestycji</w:t>
      </w:r>
      <w:r w:rsidR="006A2A36" w:rsidRPr="00A65934">
        <w:rPr>
          <w:rFonts w:ascii="Times New Roman" w:hAnsi="Times New Roman" w:cs="Times New Roman"/>
          <w:sz w:val="24"/>
          <w:szCs w:val="24"/>
        </w:rPr>
        <w:t>:</w:t>
      </w:r>
      <w:r w:rsidRPr="00A65934">
        <w:rPr>
          <w:rFonts w:ascii="Times New Roman" w:hAnsi="Times New Roman" w:cs="Times New Roman"/>
          <w:i/>
          <w:iCs/>
          <w:sz w:val="24"/>
          <w:szCs w:val="24"/>
        </w:rPr>
        <w:t xml:space="preserve"> </w:t>
      </w:r>
    </w:p>
    <w:p w14:paraId="4161E189" w14:textId="0B67D8C1" w:rsidR="00A00E29" w:rsidRPr="00A65934" w:rsidRDefault="00A00E29">
      <w:pPr>
        <w:pStyle w:val="Akapitzlist"/>
        <w:numPr>
          <w:ilvl w:val="0"/>
          <w:numId w:val="115"/>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i/>
          <w:iCs/>
          <w:sz w:val="24"/>
          <w:szCs w:val="24"/>
        </w:rPr>
        <w:t>Rozbudowa ulicy Łopuszańskiej w Kielcach</w:t>
      </w:r>
      <w:r w:rsidR="006A2A36" w:rsidRPr="00A65934">
        <w:rPr>
          <w:rFonts w:ascii="Times New Roman" w:hAnsi="Times New Roman" w:cs="Times New Roman"/>
          <w:sz w:val="24"/>
          <w:szCs w:val="24"/>
        </w:rPr>
        <w:t>, p</w:t>
      </w:r>
      <w:r w:rsidR="00A21660" w:rsidRPr="00A65934">
        <w:rPr>
          <w:rFonts w:ascii="Times New Roman" w:hAnsi="Times New Roman" w:cs="Times New Roman"/>
          <w:sz w:val="24"/>
          <w:szCs w:val="24"/>
        </w:rPr>
        <w:t xml:space="preserve">omiary przeprowadzono w </w:t>
      </w:r>
      <w:r w:rsidRPr="00A65934">
        <w:rPr>
          <w:rFonts w:ascii="Times New Roman" w:hAnsi="Times New Roman" w:cs="Times New Roman"/>
          <w:sz w:val="24"/>
          <w:szCs w:val="24"/>
        </w:rPr>
        <w:t>14</w:t>
      </w:r>
      <w:r w:rsidR="00A21660" w:rsidRPr="00A65934">
        <w:rPr>
          <w:rFonts w:ascii="Times New Roman" w:hAnsi="Times New Roman" w:cs="Times New Roman"/>
          <w:sz w:val="24"/>
          <w:szCs w:val="24"/>
        </w:rPr>
        <w:t xml:space="preserve"> punktach</w:t>
      </w:r>
      <w:r w:rsidR="006A2A36" w:rsidRPr="00A65934">
        <w:rPr>
          <w:rFonts w:ascii="Times New Roman" w:hAnsi="Times New Roman" w:cs="Times New Roman"/>
          <w:sz w:val="24"/>
          <w:szCs w:val="24"/>
        </w:rPr>
        <w:t>,</w:t>
      </w:r>
      <w:r w:rsidR="00A21660" w:rsidRPr="00A65934">
        <w:rPr>
          <w:rFonts w:ascii="Times New Roman" w:hAnsi="Times New Roman" w:cs="Times New Roman"/>
          <w:sz w:val="24"/>
          <w:szCs w:val="24"/>
        </w:rPr>
        <w:t xml:space="preserve"> </w:t>
      </w:r>
      <w:r w:rsidRPr="00A65934">
        <w:rPr>
          <w:rFonts w:ascii="Times New Roman" w:hAnsi="Times New Roman" w:cs="Times New Roman"/>
          <w:sz w:val="24"/>
          <w:szCs w:val="24"/>
        </w:rPr>
        <w:t>nie stwierdzono przekroczeń dopuszczalnych wartości hałasu w porze dziennej i nocnej</w:t>
      </w:r>
      <w:r w:rsidR="006A2A36"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p>
    <w:p w14:paraId="29F32095" w14:textId="3A5E0899" w:rsidR="006A2A36" w:rsidRPr="00A65934" w:rsidRDefault="006A2A36">
      <w:pPr>
        <w:pStyle w:val="Akapitzlist"/>
        <w:numPr>
          <w:ilvl w:val="0"/>
          <w:numId w:val="115"/>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i/>
          <w:iCs/>
          <w:sz w:val="24"/>
          <w:szCs w:val="24"/>
        </w:rPr>
        <w:t>Budowa układu obwodnicowego m. Staszów w ciągu DW 764 (etap I)</w:t>
      </w:r>
      <w:r w:rsidRPr="00A65934">
        <w:rPr>
          <w:rFonts w:ascii="Times New Roman" w:hAnsi="Times New Roman" w:cs="Times New Roman"/>
          <w:sz w:val="24"/>
          <w:szCs w:val="24"/>
        </w:rPr>
        <w:t>, badania przeprowadzono w 6 punktach</w:t>
      </w:r>
      <w:r w:rsidR="00F17CB7" w:rsidRPr="00A65934">
        <w:rPr>
          <w:rFonts w:ascii="Times New Roman" w:hAnsi="Times New Roman" w:cs="Times New Roman"/>
          <w:sz w:val="24"/>
          <w:szCs w:val="24"/>
        </w:rPr>
        <w:t>, nie wykazano przekroczeń</w:t>
      </w:r>
      <w:r w:rsidR="00CE29FB" w:rsidRPr="00A65934">
        <w:rPr>
          <w:rFonts w:ascii="Times New Roman" w:hAnsi="Times New Roman" w:cs="Times New Roman"/>
          <w:sz w:val="24"/>
          <w:szCs w:val="24"/>
        </w:rPr>
        <w:t xml:space="preserve"> dopuszczalnych norm;</w:t>
      </w:r>
    </w:p>
    <w:p w14:paraId="447CA036" w14:textId="31BAD6C0" w:rsidR="00CE29FB" w:rsidRPr="00A65934" w:rsidRDefault="00CE29FB">
      <w:pPr>
        <w:pStyle w:val="Akapitzlist"/>
        <w:numPr>
          <w:ilvl w:val="0"/>
          <w:numId w:val="115"/>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i/>
          <w:iCs/>
          <w:sz w:val="24"/>
          <w:szCs w:val="24"/>
        </w:rPr>
        <w:t>Rozbudowa drogi wojewódzkiej nr 762 na odcinku węzeł drogowy w Chęcinach — Małogoszcz,</w:t>
      </w:r>
      <w:r w:rsidRPr="00A65934">
        <w:rPr>
          <w:rFonts w:ascii="Times New Roman" w:hAnsi="Times New Roman" w:cs="Times New Roman"/>
          <w:sz w:val="24"/>
          <w:szCs w:val="24"/>
        </w:rPr>
        <w:t xml:space="preserve"> badania przeprowadzono w 5 punktach</w:t>
      </w:r>
      <w:r w:rsidR="00E563D1" w:rsidRPr="00A65934">
        <w:rPr>
          <w:rFonts w:ascii="Times New Roman" w:hAnsi="Times New Roman" w:cs="Times New Roman"/>
          <w:sz w:val="24"/>
          <w:szCs w:val="24"/>
        </w:rPr>
        <w:t>, przekroczenia dopuszczalnych norm hałasu wystąpiły w miejscowości Zatropie i Korzecko w 3 punktach w porze dnia i nocy, przekroczenia mieściły się w przedziale 0–5 dB.</w:t>
      </w:r>
    </w:p>
    <w:p w14:paraId="44F60E90" w14:textId="51677EA2" w:rsidR="006A2A36" w:rsidRPr="00A65934" w:rsidRDefault="006A2A36" w:rsidP="00A00E29">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Ponadto </w:t>
      </w:r>
      <w:r w:rsidR="00A00E29" w:rsidRPr="00A65934">
        <w:rPr>
          <w:rFonts w:ascii="Times New Roman" w:hAnsi="Times New Roman" w:cs="Times New Roman"/>
          <w:sz w:val="24"/>
          <w:szCs w:val="24"/>
        </w:rPr>
        <w:t xml:space="preserve">Świętokrzyski Zarząd Dróg w Kielcach </w:t>
      </w:r>
      <w:r w:rsidRPr="00A65934">
        <w:rPr>
          <w:rFonts w:ascii="Times New Roman" w:hAnsi="Times New Roman" w:cs="Times New Roman"/>
          <w:sz w:val="24"/>
          <w:szCs w:val="24"/>
        </w:rPr>
        <w:t xml:space="preserve">w roku 2020 </w:t>
      </w:r>
      <w:r w:rsidR="00A00E29" w:rsidRPr="00A65934">
        <w:rPr>
          <w:rFonts w:ascii="Times New Roman" w:hAnsi="Times New Roman" w:cs="Times New Roman"/>
          <w:sz w:val="24"/>
          <w:szCs w:val="24"/>
        </w:rPr>
        <w:t>wykonał pomiary hałasu pochodzącego od</w:t>
      </w:r>
      <w:r w:rsidRPr="00A65934">
        <w:rPr>
          <w:rFonts w:ascii="Times New Roman" w:hAnsi="Times New Roman" w:cs="Times New Roman"/>
          <w:sz w:val="24"/>
          <w:szCs w:val="24"/>
        </w:rPr>
        <w:t>:</w:t>
      </w:r>
    </w:p>
    <w:p w14:paraId="5ACBB95F" w14:textId="5641B3FC" w:rsidR="00A00E29" w:rsidRPr="00A65934" w:rsidRDefault="00A00E29">
      <w:pPr>
        <w:pStyle w:val="Akapitzlist"/>
        <w:numPr>
          <w:ilvl w:val="0"/>
          <w:numId w:val="114"/>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lastRenderedPageBreak/>
        <w:t>drogi wojewódzkiej nr 7</w:t>
      </w:r>
      <w:r w:rsidR="006A2A36" w:rsidRPr="00A65934">
        <w:rPr>
          <w:rFonts w:ascii="Times New Roman" w:hAnsi="Times New Roman" w:cs="Times New Roman"/>
          <w:sz w:val="24"/>
          <w:szCs w:val="24"/>
        </w:rPr>
        <w:t>5</w:t>
      </w:r>
      <w:r w:rsidRPr="00A65934">
        <w:rPr>
          <w:rFonts w:ascii="Times New Roman" w:hAnsi="Times New Roman" w:cs="Times New Roman"/>
          <w:sz w:val="24"/>
          <w:szCs w:val="24"/>
        </w:rPr>
        <w:t xml:space="preserve">4 na odcinku </w:t>
      </w:r>
      <w:r w:rsidR="006A2A36" w:rsidRPr="00A65934">
        <w:rPr>
          <w:rFonts w:ascii="Times New Roman" w:hAnsi="Times New Roman" w:cs="Times New Roman"/>
          <w:sz w:val="24"/>
          <w:szCs w:val="24"/>
        </w:rPr>
        <w:t>Ostrowiec Św. — Bałtów — Czekarzewice w 12 punkach, wyniki pomiaru wykazały przekroczenie dopuszczalnego poziomu hałasu w 1 punkcie w miejscowości Cisów w porze nocnej o 1,4 dB;</w:t>
      </w:r>
    </w:p>
    <w:p w14:paraId="4057D0C3" w14:textId="79C8BAAB" w:rsidR="006A2A36" w:rsidRPr="00A65934" w:rsidRDefault="006A2A36">
      <w:pPr>
        <w:pStyle w:val="Akapitzlist"/>
        <w:numPr>
          <w:ilvl w:val="0"/>
          <w:numId w:val="114"/>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drogi wojewódzkiej nr 764 na odcinku Kielce — Suków w 14 punkach, wyniki pomiaru wykazały przekroczenie dopuszczalnego poziomu hałasu w Ostrowcu Św. i Czekarzewicach w 5 punktach w porze dnia i w 7 w porze nocy, przekroczenia mieściły się w przedziale 0–5 dB.</w:t>
      </w:r>
    </w:p>
    <w:p w14:paraId="73360792" w14:textId="57841CB5" w:rsidR="00047302" w:rsidRPr="00A65934" w:rsidRDefault="00A21660" w:rsidP="00A21660">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W roku 20</w:t>
      </w:r>
      <w:r w:rsidR="00E563D1" w:rsidRPr="00A65934">
        <w:rPr>
          <w:rFonts w:ascii="Times New Roman" w:hAnsi="Times New Roman" w:cs="Times New Roman"/>
          <w:sz w:val="24"/>
          <w:szCs w:val="24"/>
        </w:rPr>
        <w:t>20</w:t>
      </w:r>
      <w:r w:rsidRPr="00A65934">
        <w:rPr>
          <w:rFonts w:ascii="Times New Roman" w:hAnsi="Times New Roman" w:cs="Times New Roman"/>
          <w:sz w:val="24"/>
          <w:szCs w:val="24"/>
        </w:rPr>
        <w:t xml:space="preserve"> Generalna Dyrekcja Dróg Krajowych i Autostrad w Kielcach wykonała pomiary hałasu </w:t>
      </w:r>
      <w:r w:rsidR="00047302" w:rsidRPr="00A65934">
        <w:rPr>
          <w:rFonts w:ascii="Times New Roman" w:hAnsi="Times New Roman" w:cs="Times New Roman"/>
          <w:sz w:val="24"/>
          <w:szCs w:val="24"/>
        </w:rPr>
        <w:t xml:space="preserve">w ramach analizy porealizacyjnej </w:t>
      </w:r>
      <w:r w:rsidRPr="00A65934">
        <w:rPr>
          <w:rFonts w:ascii="Times New Roman" w:hAnsi="Times New Roman" w:cs="Times New Roman"/>
          <w:sz w:val="24"/>
          <w:szCs w:val="24"/>
        </w:rPr>
        <w:t xml:space="preserve">przy drodze ekspresowej S7 na odcinku </w:t>
      </w:r>
      <w:r w:rsidR="00047302" w:rsidRPr="00A65934">
        <w:rPr>
          <w:rFonts w:ascii="Times New Roman" w:hAnsi="Times New Roman" w:cs="Times New Roman"/>
          <w:sz w:val="24"/>
          <w:szCs w:val="24"/>
        </w:rPr>
        <w:t>Chęciny — Jędrzejów w 77 punktach. Przekroczenia poziomu dopuszczalnego hałasu stwierdzono w miejscowościach: Chęciny, Podzamcze i Tokarnia w 1 punkcie w porze dnia i w 3 punktach w porze nocy. Przekroczenia mieściły się w przedziale 0–5 dB.</w:t>
      </w:r>
    </w:p>
    <w:p w14:paraId="3F5E50BC" w14:textId="6641CE3D" w:rsidR="00172C23" w:rsidRPr="00A65934" w:rsidRDefault="00172C23" w:rsidP="00A21660">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Do działań naprawczych proponowanych w ramach analiz porealizcyjnych, mających na celu poprawę klimatu akustycznego na terenach sąsiadujących z drogami należą: ograniczenia dopuszczalnych prędkości, </w:t>
      </w:r>
      <w:r w:rsidR="00C1451B" w:rsidRPr="00A65934">
        <w:rPr>
          <w:rFonts w:ascii="Times New Roman" w:hAnsi="Times New Roman" w:cs="Times New Roman"/>
          <w:sz w:val="24"/>
          <w:szCs w:val="24"/>
        </w:rPr>
        <w:t>nowe „ciche” nawierzchnie bitumiczne oraz budowa ekranów akustycznych. W przypadku budynków zlokalizowanych w bezpośrednim sąsiedztwie pasa drogowego środki minimalizujące oddziaływania akustyczne polegają na zastosowaniu rozwiązań technicznych zapewniających właściwe warunki akustyczne wewnątrz pomieszczeń (np. wymiana okien i drzwi balkonowych na dźwiękoszczelne).</w:t>
      </w:r>
    </w:p>
    <w:p w14:paraId="644FDC2E" w14:textId="77777777" w:rsidR="00172C23" w:rsidRPr="00A65934" w:rsidRDefault="00172C23" w:rsidP="00A21660">
      <w:pPr>
        <w:autoSpaceDE w:val="0"/>
        <w:autoSpaceDN w:val="0"/>
        <w:adjustRightInd w:val="0"/>
        <w:spacing w:after="0" w:line="240" w:lineRule="auto"/>
        <w:ind w:firstLine="709"/>
        <w:jc w:val="both"/>
        <w:rPr>
          <w:rFonts w:ascii="Times New Roman" w:hAnsi="Times New Roman" w:cs="Times New Roman"/>
          <w:sz w:val="24"/>
          <w:szCs w:val="24"/>
        </w:rPr>
      </w:pPr>
    </w:p>
    <w:p w14:paraId="0384083D" w14:textId="74FC496C" w:rsidR="00047302" w:rsidRPr="00A65934" w:rsidRDefault="00172C23" w:rsidP="00A21660">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Realizując ustawowy obowiązek wykonywania okresowego pomiaru hałasu wprowadzanego do środowiska w związku z eksploatacj</w:t>
      </w:r>
      <w:r w:rsidR="00155288" w:rsidRPr="00A65934">
        <w:rPr>
          <w:rFonts w:ascii="Times New Roman" w:hAnsi="Times New Roman" w:cs="Times New Roman"/>
          <w:sz w:val="24"/>
          <w:szCs w:val="24"/>
        </w:rPr>
        <w:t>ą</w:t>
      </w:r>
      <w:r w:rsidRPr="00A65934">
        <w:rPr>
          <w:rFonts w:ascii="Times New Roman" w:hAnsi="Times New Roman" w:cs="Times New Roman"/>
          <w:sz w:val="24"/>
          <w:szCs w:val="24"/>
        </w:rPr>
        <w:t xml:space="preserve"> dróg Generalna Dyrekcja Dróg Krajowych i Autostrad wykonała również w 2020 r. badania w ramach Generalnego Pomiaru Hałasu. Pomiary wykonano w 12 punktach w województwie. Przekroczenia stwierdzono w 6 punktach (Starachowice, Czerwony Most k. Końskich, Miedziana Góra, Radlin, Sandomierz. W porze dnia odnotowano przekroczenie w przedziale 0–5 dB w 1 punkcie, a w przedziale </w:t>
      </w:r>
      <w:r w:rsidR="00C1451B" w:rsidRPr="00A65934">
        <w:rPr>
          <w:rFonts w:ascii="Times New Roman" w:hAnsi="Times New Roman" w:cs="Times New Roman"/>
          <w:sz w:val="24"/>
          <w:szCs w:val="24"/>
        </w:rPr>
        <w:br/>
      </w:r>
      <w:r w:rsidRPr="00A65934">
        <w:rPr>
          <w:rFonts w:ascii="Times New Roman" w:hAnsi="Times New Roman" w:cs="Times New Roman"/>
          <w:sz w:val="24"/>
          <w:szCs w:val="24"/>
        </w:rPr>
        <w:t>5–10 dB w 5 punktach. W porze nocnej przekroczenia wystąpiły w 2 punktach w przedziale 5–10 dB i w 4 punktach w przedziale 10–15 dB.</w:t>
      </w:r>
    </w:p>
    <w:p w14:paraId="36EA614A" w14:textId="77777777" w:rsidR="00DF499C" w:rsidRPr="00A65934" w:rsidRDefault="00DF499C" w:rsidP="00A21660">
      <w:pPr>
        <w:autoSpaceDE w:val="0"/>
        <w:autoSpaceDN w:val="0"/>
        <w:adjustRightInd w:val="0"/>
        <w:spacing w:after="0" w:line="240" w:lineRule="auto"/>
        <w:ind w:firstLine="709"/>
        <w:jc w:val="both"/>
        <w:rPr>
          <w:rFonts w:ascii="Times New Roman" w:hAnsi="Times New Roman" w:cs="Times New Roman"/>
          <w:sz w:val="24"/>
          <w:szCs w:val="24"/>
          <w:highlight w:val="yellow"/>
        </w:rPr>
      </w:pPr>
    </w:p>
    <w:p w14:paraId="3D34C7B6" w14:textId="77777777" w:rsidR="00DF499C" w:rsidRPr="00A65934" w:rsidRDefault="00DF499C" w:rsidP="00DF499C">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A65934">
        <w:rPr>
          <w:rFonts w:ascii="Times New Roman" w:hAnsi="Times New Roman" w:cs="Times New Roman"/>
          <w:sz w:val="24"/>
          <w:szCs w:val="24"/>
        </w:rPr>
        <w:t xml:space="preserve">W roku 2017 Świętokrzyski Zarząd Dróg Wojewódzkich opracował </w:t>
      </w:r>
      <w:r w:rsidRPr="00A65934">
        <w:rPr>
          <w:rFonts w:ascii="Times New Roman" w:hAnsi="Times New Roman" w:cs="Times New Roman"/>
          <w:i/>
          <w:sz w:val="24"/>
          <w:szCs w:val="24"/>
        </w:rPr>
        <w:t>M</w:t>
      </w:r>
      <w:r w:rsidRPr="00A65934">
        <w:rPr>
          <w:rFonts w:ascii="Times New Roman" w:eastAsia="TimesNewRomanPSMT" w:hAnsi="Times New Roman" w:cs="Times New Roman"/>
          <w:i/>
          <w:sz w:val="24"/>
          <w:szCs w:val="24"/>
        </w:rPr>
        <w:t>apy akustyczne obszarów położonych w otoczeniu dróg wojewódzkich na terenie województwa świętokrzyskiego</w:t>
      </w:r>
      <w:r w:rsidRPr="00A65934">
        <w:rPr>
          <w:rFonts w:ascii="Times New Roman" w:eastAsia="TimesNewRomanPSMT" w:hAnsi="Times New Roman" w:cs="Times New Roman"/>
          <w:sz w:val="24"/>
          <w:szCs w:val="24"/>
        </w:rPr>
        <w:t xml:space="preserve">. Łączna długość opomiarowanych, mapowanych i analizowanych </w:t>
      </w:r>
      <w:r w:rsidRPr="00A65934">
        <w:rPr>
          <w:rFonts w:ascii="Times New Roman" w:eastAsia="TimesNewRomanPSMT" w:hAnsi="Times New Roman" w:cs="Times New Roman"/>
          <w:sz w:val="24"/>
          <w:szCs w:val="24"/>
        </w:rPr>
        <w:br/>
        <w:t>8 odcinków dróg wojewódzkich objętych ww. opracowaniem wyniosła 32,2 km. Odcinki tych dróg znajdują się na terenie 5 powiatów województwa.</w:t>
      </w:r>
    </w:p>
    <w:p w14:paraId="2CDE5754" w14:textId="77777777" w:rsidR="00DF499C" w:rsidRPr="00A65934" w:rsidRDefault="00DF499C" w:rsidP="00DF499C">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eastAsia="TimesNewRomanPSMT" w:hAnsi="Times New Roman" w:cs="Times New Roman"/>
          <w:sz w:val="24"/>
          <w:szCs w:val="24"/>
        </w:rPr>
        <w:t>Zdecydowana większość przekroczeń norm hałasu mieści się w przedziale do 5 dB. Liczba przekroczeń jest znikoma i dotyka względnie niewielkiej ilości mieszkańców z terenu województwa świętokrzyskiego. Na hałas pochodzący od badanych dróg wojewódzkich eksponowanych jest 9588 osób w zakresie poziomów L</w:t>
      </w:r>
      <w:r w:rsidRPr="00A65934">
        <w:rPr>
          <w:rFonts w:ascii="Times New Roman" w:eastAsia="TimesNewRomanPSMT" w:hAnsi="Times New Roman" w:cs="Times New Roman"/>
          <w:sz w:val="24"/>
          <w:szCs w:val="24"/>
          <w:vertAlign w:val="subscript"/>
        </w:rPr>
        <w:t>DWN</w:t>
      </w:r>
      <w:r w:rsidRPr="00A65934">
        <w:rPr>
          <w:rFonts w:ascii="Times New Roman" w:eastAsia="TimesNewRomanPSMT" w:hAnsi="Times New Roman" w:cs="Times New Roman"/>
          <w:sz w:val="24"/>
          <w:szCs w:val="24"/>
        </w:rPr>
        <w:t xml:space="preserve"> &gt;55 dB oraz 8430 osób </w:t>
      </w:r>
      <w:r w:rsidRPr="00A65934">
        <w:rPr>
          <w:rFonts w:ascii="Times New Roman" w:eastAsia="TimesNewRomanPSMT" w:hAnsi="Times New Roman" w:cs="Times New Roman"/>
          <w:sz w:val="24"/>
          <w:szCs w:val="24"/>
        </w:rPr>
        <w:br/>
        <w:t>w zakresie poziomów L</w:t>
      </w:r>
      <w:r w:rsidRPr="00A65934">
        <w:rPr>
          <w:rFonts w:ascii="Times New Roman" w:eastAsia="TimesNewRomanPSMT" w:hAnsi="Times New Roman" w:cs="Times New Roman"/>
          <w:sz w:val="24"/>
          <w:szCs w:val="24"/>
          <w:vertAlign w:val="subscript"/>
        </w:rPr>
        <w:t>N</w:t>
      </w:r>
      <w:r w:rsidRPr="00A65934">
        <w:rPr>
          <w:rFonts w:ascii="Times New Roman" w:eastAsia="TimesNewRomanPSMT" w:hAnsi="Times New Roman" w:cs="Times New Roman"/>
          <w:sz w:val="16"/>
          <w:szCs w:val="16"/>
        </w:rPr>
        <w:t xml:space="preserve"> </w:t>
      </w:r>
      <w:r w:rsidRPr="00A65934">
        <w:rPr>
          <w:rFonts w:ascii="Times New Roman" w:eastAsia="TimesNewRomanPSMT" w:hAnsi="Times New Roman" w:cs="Times New Roman"/>
          <w:sz w:val="24"/>
          <w:szCs w:val="24"/>
        </w:rPr>
        <w:t>&gt;50 dB. Duży spadek liczby ludności narażonej na ponadnormatywny hałas (L</w:t>
      </w:r>
      <w:r w:rsidRPr="00A65934">
        <w:rPr>
          <w:rFonts w:ascii="Times New Roman" w:eastAsia="TimesNewRomanPSMT" w:hAnsi="Times New Roman" w:cs="Times New Roman"/>
          <w:sz w:val="24"/>
          <w:szCs w:val="24"/>
          <w:vertAlign w:val="subscript"/>
        </w:rPr>
        <w:t>DWN</w:t>
      </w:r>
      <w:r w:rsidRPr="00A65934">
        <w:rPr>
          <w:rFonts w:ascii="Times New Roman" w:eastAsia="TimesNewRomanPSMT" w:hAnsi="Times New Roman" w:cs="Times New Roman"/>
          <w:sz w:val="24"/>
          <w:szCs w:val="24"/>
        </w:rPr>
        <w:t>) odnotowano na obszarach wzdłuż drogi 764 na odcinku Kielce — Daleszyce. W roku 2017 najwięcej ludzi oraz budynków mieszkalnych narażonych na hałas usytuowanych było wzdłuż odcinka DW 762 Kielce — węzeł drogowy w Chęcinach. Powodem takiej sytuacji jest fakt, że większa część odcinka drogi mieści się na terenie wysoce zurbanizowanym.</w:t>
      </w:r>
    </w:p>
    <w:p w14:paraId="68C9038F" w14:textId="77777777" w:rsidR="00DF499C" w:rsidRPr="00A65934" w:rsidRDefault="00DF499C" w:rsidP="00DF499C">
      <w:pPr>
        <w:autoSpaceDE w:val="0"/>
        <w:autoSpaceDN w:val="0"/>
        <w:adjustRightInd w:val="0"/>
        <w:spacing w:after="0" w:line="240" w:lineRule="auto"/>
        <w:ind w:firstLine="709"/>
        <w:jc w:val="both"/>
        <w:rPr>
          <w:rFonts w:ascii="Times New Roman" w:hAnsi="Times New Roman" w:cs="Times New Roman"/>
          <w:sz w:val="24"/>
          <w:szCs w:val="24"/>
        </w:rPr>
      </w:pPr>
    </w:p>
    <w:p w14:paraId="029A812F" w14:textId="77777777" w:rsidR="00DF499C" w:rsidRPr="00A65934" w:rsidRDefault="00DF499C" w:rsidP="00DF499C">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W roku 2018 </w:t>
      </w:r>
      <w:r w:rsidRPr="00A65934">
        <w:rPr>
          <w:rFonts w:ascii="Times New Roman" w:eastAsia="TimesNewRomanPSMT" w:hAnsi="Times New Roman" w:cs="Times New Roman"/>
          <w:sz w:val="24"/>
          <w:szCs w:val="24"/>
        </w:rPr>
        <w:t>Generalna Dyrekcja Dróg Krajowych i Autostrad o</w:t>
      </w:r>
      <w:r w:rsidRPr="00A65934">
        <w:rPr>
          <w:rFonts w:ascii="Times New Roman" w:hAnsi="Times New Roman" w:cs="Times New Roman"/>
          <w:sz w:val="24"/>
          <w:szCs w:val="24"/>
        </w:rPr>
        <w:t>pracowa</w:t>
      </w:r>
      <w:r w:rsidRPr="00A65934">
        <w:rPr>
          <w:rFonts w:ascii="Times New Roman" w:eastAsia="TimesNewRomanPSMT" w:hAnsi="Times New Roman" w:cs="Times New Roman"/>
          <w:sz w:val="24"/>
          <w:szCs w:val="24"/>
        </w:rPr>
        <w:t xml:space="preserve">ła </w:t>
      </w:r>
      <w:r w:rsidRPr="00A65934">
        <w:rPr>
          <w:rFonts w:ascii="Times New Roman" w:hAnsi="Times New Roman" w:cs="Times New Roman"/>
          <w:i/>
          <w:sz w:val="24"/>
          <w:szCs w:val="24"/>
        </w:rPr>
        <w:t xml:space="preserve">Mapy </w:t>
      </w:r>
      <w:r w:rsidRPr="00A65934">
        <w:rPr>
          <w:rFonts w:ascii="Times New Roman" w:eastAsia="TimesNewRomanPSMT" w:hAnsi="Times New Roman" w:cs="Times New Roman"/>
          <w:i/>
          <w:sz w:val="24"/>
          <w:szCs w:val="24"/>
        </w:rPr>
        <w:t xml:space="preserve">akustyczne dla dróg krajowych o ruchu powyżej 3 </w:t>
      </w:r>
      <w:r w:rsidRPr="00A65934">
        <w:rPr>
          <w:rFonts w:ascii="Times New Roman" w:hAnsi="Times New Roman" w:cs="Times New Roman"/>
          <w:i/>
          <w:sz w:val="24"/>
          <w:szCs w:val="24"/>
        </w:rPr>
        <w:t xml:space="preserve">000 </w:t>
      </w:r>
      <w:r w:rsidRPr="00A65934">
        <w:rPr>
          <w:rFonts w:ascii="Times New Roman" w:eastAsia="TimesNewRomanPSMT" w:hAnsi="Times New Roman" w:cs="Times New Roman"/>
          <w:i/>
          <w:sz w:val="24"/>
          <w:szCs w:val="24"/>
        </w:rPr>
        <w:t xml:space="preserve">000 pojazdów rocznie </w:t>
      </w:r>
      <w:r w:rsidRPr="00A65934">
        <w:rPr>
          <w:rFonts w:ascii="Times New Roman" w:hAnsi="Times New Roman" w:cs="Times New Roman"/>
          <w:i/>
          <w:sz w:val="24"/>
          <w:szCs w:val="24"/>
        </w:rPr>
        <w:t xml:space="preserve">na terenie </w:t>
      </w:r>
      <w:r w:rsidRPr="00A65934">
        <w:rPr>
          <w:rFonts w:ascii="Times New Roman" w:eastAsia="TimesNewRomanPSMT" w:hAnsi="Times New Roman" w:cs="Times New Roman"/>
          <w:i/>
          <w:sz w:val="24"/>
          <w:szCs w:val="24"/>
        </w:rPr>
        <w:t>województwa świętokrzyskiego</w:t>
      </w:r>
      <w:r w:rsidRPr="00A65934">
        <w:rPr>
          <w:rFonts w:ascii="Times New Roman" w:eastAsia="TimesNewRomanPSMT" w:hAnsi="Times New Roman" w:cs="Times New Roman"/>
          <w:sz w:val="24"/>
          <w:szCs w:val="24"/>
        </w:rPr>
        <w:t>. Łączna długość odcinków dróg krajowych, na których przeprowadzono pomiary wyniosła 320,84 km.</w:t>
      </w:r>
    </w:p>
    <w:p w14:paraId="7C5AA1B1" w14:textId="77777777" w:rsidR="00DF499C" w:rsidRPr="00A65934" w:rsidRDefault="00DF499C" w:rsidP="00DF499C">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A65934">
        <w:rPr>
          <w:rFonts w:ascii="Times New Roman" w:eastAsia="TimesNewRomanPSMT" w:hAnsi="Times New Roman" w:cs="Times New Roman"/>
          <w:sz w:val="24"/>
          <w:szCs w:val="24"/>
        </w:rPr>
        <w:lastRenderedPageBreak/>
        <w:t>Na podstawie analizy wyraźnie widać, że najwięcej przekroczeń norm hałasu mieści się w przedziałach do 5 dB oraz 5–10 dB tj. niedobrego stanu akustycznego. Na hałas pochodzący od badanych dróg krajowych eksponowanych jest ok. 6190 osób w zakresie poziomów L</w:t>
      </w:r>
      <w:r w:rsidRPr="00A65934">
        <w:rPr>
          <w:rFonts w:ascii="Times New Roman" w:eastAsia="TimesNewRomanPSMT" w:hAnsi="Times New Roman" w:cs="Times New Roman"/>
          <w:sz w:val="24"/>
          <w:szCs w:val="24"/>
          <w:vertAlign w:val="subscript"/>
        </w:rPr>
        <w:t>DWN</w:t>
      </w:r>
      <w:r w:rsidRPr="00A65934">
        <w:rPr>
          <w:rFonts w:ascii="Times New Roman" w:eastAsia="TimesNewRomanPSMT" w:hAnsi="Times New Roman" w:cs="Times New Roman"/>
          <w:sz w:val="24"/>
          <w:szCs w:val="24"/>
        </w:rPr>
        <w:t xml:space="preserve"> &gt;55 dB oraz ok. 7300 osób w zakresie poziomów L</w:t>
      </w:r>
      <w:r w:rsidRPr="00A65934">
        <w:rPr>
          <w:rFonts w:ascii="Times New Roman" w:eastAsia="TimesNewRomanPSMT" w:hAnsi="Times New Roman" w:cs="Times New Roman"/>
          <w:sz w:val="24"/>
          <w:szCs w:val="24"/>
          <w:vertAlign w:val="subscript"/>
        </w:rPr>
        <w:t>N</w:t>
      </w:r>
      <w:r w:rsidRPr="00A65934">
        <w:rPr>
          <w:rFonts w:ascii="Times New Roman" w:eastAsia="TimesNewRomanPSMT" w:hAnsi="Times New Roman" w:cs="Times New Roman"/>
          <w:sz w:val="24"/>
          <w:szCs w:val="24"/>
        </w:rPr>
        <w:t xml:space="preserve"> &gt;50 dB. </w:t>
      </w:r>
    </w:p>
    <w:p w14:paraId="3BF9F74B" w14:textId="77777777" w:rsidR="00DF499C" w:rsidRPr="00A65934" w:rsidRDefault="00DF499C" w:rsidP="00DF499C">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A65934">
        <w:rPr>
          <w:rFonts w:ascii="Times New Roman" w:eastAsia="TimesNewRomanPSMT" w:hAnsi="Times New Roman" w:cs="Times New Roman"/>
          <w:sz w:val="24"/>
          <w:szCs w:val="24"/>
        </w:rPr>
        <w:t>Najwięcej lokali mieszkalnych oraz ludności narażonych na oddziaływanie hałasu pochodzącego z dróg krajowych w województwie świętokrzyskim znajduje się na terenie powiatu kieleckiego. Przyczyną takich uwarunkowań jest wielkość powiatu oraz największa ilość opomiarowanych i poddanych analizie odcinków dróg krajowych.</w:t>
      </w:r>
    </w:p>
    <w:p w14:paraId="027E2A98" w14:textId="77777777" w:rsidR="00DF499C" w:rsidRPr="00A65934" w:rsidRDefault="00DF499C" w:rsidP="00A21660">
      <w:pPr>
        <w:autoSpaceDE w:val="0"/>
        <w:autoSpaceDN w:val="0"/>
        <w:adjustRightInd w:val="0"/>
        <w:spacing w:after="0" w:line="240" w:lineRule="auto"/>
        <w:ind w:firstLine="709"/>
        <w:jc w:val="both"/>
        <w:rPr>
          <w:rFonts w:ascii="Times New Roman" w:hAnsi="Times New Roman" w:cs="Times New Roman"/>
          <w:sz w:val="24"/>
          <w:szCs w:val="24"/>
          <w:highlight w:val="yellow"/>
        </w:rPr>
      </w:pPr>
    </w:p>
    <w:p w14:paraId="5A546AC0" w14:textId="77777777" w:rsidR="00C70481" w:rsidRPr="00A65934" w:rsidRDefault="00C70481" w:rsidP="00C70481">
      <w:pPr>
        <w:autoSpaceDE w:val="0"/>
        <w:autoSpaceDN w:val="0"/>
        <w:adjustRightInd w:val="0"/>
        <w:spacing w:after="0" w:line="240" w:lineRule="auto"/>
        <w:jc w:val="both"/>
        <w:rPr>
          <w:rFonts w:ascii="Times New Roman" w:hAnsi="Times New Roman" w:cs="Times New Roman"/>
          <w:sz w:val="24"/>
          <w:szCs w:val="24"/>
          <w:u w:val="single"/>
        </w:rPr>
      </w:pPr>
      <w:r w:rsidRPr="00A65934">
        <w:rPr>
          <w:rFonts w:ascii="Times New Roman" w:hAnsi="Times New Roman" w:cs="Times New Roman"/>
          <w:sz w:val="24"/>
          <w:szCs w:val="24"/>
          <w:u w:val="single"/>
        </w:rPr>
        <w:t>Hałas kolejowy</w:t>
      </w:r>
    </w:p>
    <w:p w14:paraId="5CB13E1E" w14:textId="16A8EF00" w:rsidR="0023029B" w:rsidRPr="00A65934" w:rsidRDefault="00C70481" w:rsidP="00C70481">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Ze względu na to, ze w województwie świętokrzyskim brak jest linii kolejowych, po których przejeżdża rocznie powyżej 30 tys. pociągów, map</w:t>
      </w:r>
      <w:r w:rsidR="0023029B" w:rsidRPr="00A65934">
        <w:rPr>
          <w:rFonts w:ascii="Times New Roman" w:hAnsi="Times New Roman" w:cs="Times New Roman"/>
          <w:sz w:val="24"/>
          <w:szCs w:val="24"/>
        </w:rPr>
        <w:t>y</w:t>
      </w:r>
      <w:r w:rsidRPr="00A65934">
        <w:rPr>
          <w:rFonts w:ascii="Times New Roman" w:hAnsi="Times New Roman" w:cs="Times New Roman"/>
          <w:sz w:val="24"/>
          <w:szCs w:val="24"/>
        </w:rPr>
        <w:t xml:space="preserve"> akustyczn</w:t>
      </w:r>
      <w:r w:rsidR="0023029B" w:rsidRPr="00A65934">
        <w:rPr>
          <w:rFonts w:ascii="Times New Roman" w:hAnsi="Times New Roman" w:cs="Times New Roman"/>
          <w:sz w:val="24"/>
          <w:szCs w:val="24"/>
        </w:rPr>
        <w:t>e</w:t>
      </w:r>
      <w:r w:rsidRPr="00A65934">
        <w:rPr>
          <w:rFonts w:ascii="Times New Roman" w:hAnsi="Times New Roman" w:cs="Times New Roman"/>
          <w:sz w:val="24"/>
          <w:szCs w:val="24"/>
        </w:rPr>
        <w:t xml:space="preserve"> linii kolejowych wykonan</w:t>
      </w:r>
      <w:r w:rsidR="0023029B" w:rsidRPr="00A65934">
        <w:rPr>
          <w:rFonts w:ascii="Times New Roman" w:hAnsi="Times New Roman" w:cs="Times New Roman"/>
          <w:sz w:val="24"/>
          <w:szCs w:val="24"/>
        </w:rPr>
        <w:t>e</w:t>
      </w:r>
      <w:r w:rsidRPr="00A65934">
        <w:rPr>
          <w:rFonts w:ascii="Times New Roman" w:hAnsi="Times New Roman" w:cs="Times New Roman"/>
          <w:sz w:val="24"/>
          <w:szCs w:val="24"/>
        </w:rPr>
        <w:t xml:space="preserve"> na zlecenie PKP PLK S.A. nie uwzględnia</w:t>
      </w:r>
      <w:r w:rsidR="0023029B" w:rsidRPr="00A65934">
        <w:rPr>
          <w:rFonts w:ascii="Times New Roman" w:hAnsi="Times New Roman" w:cs="Times New Roman"/>
          <w:sz w:val="24"/>
          <w:szCs w:val="24"/>
        </w:rPr>
        <w:t>ją</w:t>
      </w:r>
      <w:r w:rsidRPr="00A65934">
        <w:rPr>
          <w:rFonts w:ascii="Times New Roman" w:hAnsi="Times New Roman" w:cs="Times New Roman"/>
          <w:sz w:val="24"/>
          <w:szCs w:val="24"/>
        </w:rPr>
        <w:t xml:space="preserve"> żadnego odcinka w województwie.</w:t>
      </w:r>
    </w:p>
    <w:p w14:paraId="73901DFD" w14:textId="1277B0E9" w:rsidR="00C70481" w:rsidRPr="00A65934" w:rsidRDefault="00C70481" w:rsidP="00C70481">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Pomiarów hałasu od linii kolejowych dokonano na potrzeby opracowania </w:t>
      </w:r>
      <w:r w:rsidR="00C72B6A" w:rsidRPr="00A65934">
        <w:rPr>
          <w:rFonts w:ascii="Times New Roman" w:hAnsi="Times New Roman" w:cs="Times New Roman"/>
          <w:sz w:val="24"/>
          <w:szCs w:val="24"/>
        </w:rPr>
        <w:t>map akustycznych dla miasta Kielce</w:t>
      </w:r>
      <w:r w:rsidRPr="00A65934">
        <w:rPr>
          <w:rFonts w:ascii="Times New Roman" w:hAnsi="Times New Roman" w:cs="Times New Roman"/>
          <w:i/>
          <w:sz w:val="24"/>
          <w:szCs w:val="24"/>
        </w:rPr>
        <w:t xml:space="preserve"> </w:t>
      </w:r>
      <w:r w:rsidRPr="00A65934">
        <w:rPr>
          <w:rFonts w:ascii="Times New Roman" w:hAnsi="Times New Roman" w:cs="Times New Roman"/>
          <w:sz w:val="24"/>
          <w:szCs w:val="24"/>
        </w:rPr>
        <w:t>w 18 punktach położonych przy liniach kolejowych nr 8, 61 i 567. Pomiary te wykazały, że mieszkańcy Kielc narażeni są na przekroczenia dopuszczalnych wartości wskaźników L</w:t>
      </w:r>
      <w:r w:rsidRPr="00A65934">
        <w:rPr>
          <w:rFonts w:ascii="Times New Roman" w:hAnsi="Times New Roman" w:cs="Times New Roman"/>
          <w:sz w:val="24"/>
          <w:szCs w:val="24"/>
          <w:vertAlign w:val="subscript"/>
        </w:rPr>
        <w:t>DWN</w:t>
      </w:r>
      <w:r w:rsidRPr="00A65934">
        <w:rPr>
          <w:rFonts w:ascii="Times New Roman" w:hAnsi="Times New Roman" w:cs="Times New Roman"/>
          <w:sz w:val="24"/>
          <w:szCs w:val="24"/>
        </w:rPr>
        <w:t xml:space="preserve"> i L</w:t>
      </w:r>
      <w:r w:rsidRPr="00A65934">
        <w:rPr>
          <w:rFonts w:ascii="Times New Roman" w:hAnsi="Times New Roman" w:cs="Times New Roman"/>
          <w:sz w:val="24"/>
          <w:szCs w:val="24"/>
          <w:vertAlign w:val="subscript"/>
        </w:rPr>
        <w:t>N</w:t>
      </w:r>
      <w:r w:rsidRPr="00A65934">
        <w:rPr>
          <w:rFonts w:ascii="Times New Roman" w:hAnsi="Times New Roman" w:cs="Times New Roman"/>
          <w:sz w:val="24"/>
          <w:szCs w:val="24"/>
        </w:rPr>
        <w:t xml:space="preserve"> w zakresie do 5 dB, a w jednym miejscu, na skrzyżowaniu linii kolejowej nr 8 z ul. Chorzowską, na przekroczenie sięgające 15 dB. Zasięg ponadnormatywnego hałasu kolejowego wynosi maksymalnie do 70 m od torów.</w:t>
      </w:r>
    </w:p>
    <w:p w14:paraId="19078739" w14:textId="19C958C3" w:rsidR="00A00E29" w:rsidRPr="00A65934" w:rsidRDefault="00A00E29" w:rsidP="00A21660">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W roku 2020 GIOŚ w ramach Państwowego Monitoringu Środowiska wykonał na terenie województwa świętokrzyskiego pomiary hałasu drogowego w 2 punktach — Bodzechowie i Sandomierzu. Pomiary hałasu kolejowego nie wykazały żadnych przekroczeń.</w:t>
      </w:r>
    </w:p>
    <w:p w14:paraId="50408CD4" w14:textId="77777777" w:rsidR="00C70481" w:rsidRPr="00A65934" w:rsidRDefault="00C70481" w:rsidP="00C70481">
      <w:pPr>
        <w:autoSpaceDE w:val="0"/>
        <w:autoSpaceDN w:val="0"/>
        <w:adjustRightInd w:val="0"/>
        <w:spacing w:after="0" w:line="240" w:lineRule="auto"/>
        <w:jc w:val="both"/>
        <w:rPr>
          <w:rFonts w:ascii="Times New Roman" w:hAnsi="Times New Roman" w:cs="Times New Roman"/>
          <w:sz w:val="24"/>
          <w:szCs w:val="24"/>
        </w:rPr>
      </w:pPr>
    </w:p>
    <w:p w14:paraId="576791A2" w14:textId="77777777" w:rsidR="00C70481" w:rsidRPr="00A65934" w:rsidRDefault="00C70481" w:rsidP="00C70481">
      <w:pPr>
        <w:autoSpaceDE w:val="0"/>
        <w:autoSpaceDN w:val="0"/>
        <w:adjustRightInd w:val="0"/>
        <w:spacing w:after="0" w:line="240" w:lineRule="auto"/>
        <w:jc w:val="both"/>
        <w:rPr>
          <w:rFonts w:ascii="Times New Roman" w:hAnsi="Times New Roman" w:cs="Times New Roman"/>
          <w:sz w:val="24"/>
          <w:szCs w:val="24"/>
          <w:u w:val="single"/>
        </w:rPr>
      </w:pPr>
      <w:r w:rsidRPr="00A65934">
        <w:rPr>
          <w:rFonts w:ascii="Times New Roman" w:hAnsi="Times New Roman" w:cs="Times New Roman"/>
          <w:sz w:val="24"/>
          <w:szCs w:val="24"/>
          <w:u w:val="single"/>
        </w:rPr>
        <w:t>Hałas lotniczy</w:t>
      </w:r>
    </w:p>
    <w:p w14:paraId="3B4ACDEA" w14:textId="3FBAF8AB" w:rsidR="00C70481" w:rsidRPr="00A65934" w:rsidRDefault="00C70481" w:rsidP="00C70481">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W obszarze </w:t>
      </w:r>
      <w:r w:rsidR="007A20F0" w:rsidRPr="00A65934">
        <w:rPr>
          <w:rFonts w:ascii="Times New Roman" w:hAnsi="Times New Roman" w:cs="Times New Roman"/>
          <w:sz w:val="24"/>
          <w:szCs w:val="24"/>
        </w:rPr>
        <w:t>województwa świętokrzyskiego</w:t>
      </w:r>
      <w:r w:rsidRPr="00A65934">
        <w:rPr>
          <w:rFonts w:ascii="Times New Roman" w:hAnsi="Times New Roman" w:cs="Times New Roman"/>
          <w:sz w:val="24"/>
          <w:szCs w:val="24"/>
        </w:rPr>
        <w:t xml:space="preserve"> nie ma portu lotniczego o rocznej ilości przemieszczeń pow. 50 tysięcy. Istniejące lokalne lotnisko w Masłowie obsługuje tylko loty sportowo-dyspozycyjne. W związku z powyższym pomiary hałasu pochodzące od transportu lotniczego nie są prowadzone a ryzyko przekroczenia dopuszczalnych norm hałasu istnieje jedynie bezpośrednio w strefach nalotu lotniska.</w:t>
      </w:r>
    </w:p>
    <w:p w14:paraId="147E170E" w14:textId="7B33D37C" w:rsidR="00904C33" w:rsidRPr="00A65934" w:rsidRDefault="00904C33" w:rsidP="00E4086D">
      <w:pPr>
        <w:spacing w:after="0" w:line="240" w:lineRule="auto"/>
        <w:jc w:val="both"/>
        <w:rPr>
          <w:rFonts w:ascii="Times New Roman" w:hAnsi="Times New Roman" w:cs="Times New Roman"/>
          <w:sz w:val="24"/>
          <w:szCs w:val="24"/>
          <w:u w:val="single"/>
        </w:rPr>
      </w:pPr>
    </w:p>
    <w:p w14:paraId="0E453296" w14:textId="77777777" w:rsidR="00C52A89" w:rsidRPr="00A65934" w:rsidRDefault="00C52A89" w:rsidP="00E4086D">
      <w:pPr>
        <w:spacing w:after="0" w:line="240" w:lineRule="auto"/>
        <w:jc w:val="both"/>
        <w:rPr>
          <w:rFonts w:ascii="Times New Roman" w:hAnsi="Times New Roman" w:cs="Times New Roman"/>
          <w:sz w:val="24"/>
          <w:szCs w:val="24"/>
          <w:u w:val="single"/>
        </w:rPr>
      </w:pPr>
    </w:p>
    <w:p w14:paraId="2E2B9C31" w14:textId="5E76F411" w:rsidR="00BF1138" w:rsidRPr="00A65934" w:rsidRDefault="00BF1138" w:rsidP="00E4086D">
      <w:pPr>
        <w:spacing w:after="0" w:line="240" w:lineRule="auto"/>
        <w:jc w:val="both"/>
        <w:rPr>
          <w:rFonts w:ascii="Times New Roman" w:hAnsi="Times New Roman" w:cs="Times New Roman"/>
          <w:sz w:val="24"/>
          <w:szCs w:val="24"/>
          <w:u w:val="single"/>
        </w:rPr>
      </w:pPr>
      <w:r w:rsidRPr="00A65934">
        <w:rPr>
          <w:rFonts w:ascii="Times New Roman" w:hAnsi="Times New Roman" w:cs="Times New Roman"/>
          <w:sz w:val="24"/>
          <w:szCs w:val="24"/>
          <w:u w:val="single"/>
        </w:rPr>
        <w:t>1.11.2. Hałas przemysłowy</w:t>
      </w:r>
    </w:p>
    <w:p w14:paraId="301AD68A" w14:textId="77777777" w:rsidR="00A21660" w:rsidRPr="00A65934" w:rsidRDefault="00A21660" w:rsidP="00A21660">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Skala zagrożeń hałasem przemysłowym w regionie nie jest duża, a jego zasięg ma charakter lokalny. Liczącymi się źródłami hałasu przemysłowego są m.in.: kopalnie surowców mineralnych, zakłady produkcji materiałów budowlanych, produkcji drzewnej, odlewnie, elektrownia i centra handlowo-rozrywkowe. Uciążliwości hałasowe powodują również niektóre urządzenia mechaniczne. W każdym roku WIOŚ prowadzi badania kontrolne hałasu w kilkudziesięciu zakładach na terenie województwa. </w:t>
      </w:r>
    </w:p>
    <w:p w14:paraId="2F747364" w14:textId="47FC6A87" w:rsidR="00A21660" w:rsidRPr="00A65934" w:rsidRDefault="00A21660" w:rsidP="00A21660">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W 2019 r. liczba podmiotów prowadzących działalność będącą źródłem hałasu przemysłowego, które </w:t>
      </w:r>
      <w:r w:rsidR="007A20F0" w:rsidRPr="00A65934">
        <w:rPr>
          <w:rFonts w:ascii="Times New Roman" w:hAnsi="Times New Roman" w:cs="Times New Roman"/>
          <w:sz w:val="24"/>
          <w:szCs w:val="24"/>
        </w:rPr>
        <w:t>zostały objęte</w:t>
      </w:r>
      <w:r w:rsidRPr="00A65934">
        <w:rPr>
          <w:rFonts w:ascii="Times New Roman" w:hAnsi="Times New Roman" w:cs="Times New Roman"/>
          <w:sz w:val="24"/>
          <w:szCs w:val="24"/>
        </w:rPr>
        <w:t xml:space="preserve"> badaniami kontrolnymi wynosiła 16, a liczba podmiotów skontrolowanych w oparciu o analizę badań automonitoringowych wynosiła 37. Dodatkowe badania hałasu przemysłowego przeprowadził Urząd Miasta Kielce w otoczeniu 1 zakładu. Analizy wykazały, że 83% przebadanych obiektów dotrzymywało dopuszczalne poziomy hałasu. Badania przeprowadzone łącznie w 154 punktach wykazały naruszenia dopuszczalnych norm w porze dnia w 7 punktach (w przedziałach 0–5 dB oraz pow. 5–10 dB), a w przypadku nocy przekroczenia wystąpiły w 14 punktach i pojawiały się nawet </w:t>
      </w:r>
      <w:r w:rsidR="00D96A9C" w:rsidRPr="00A65934">
        <w:rPr>
          <w:rFonts w:ascii="Times New Roman" w:hAnsi="Times New Roman" w:cs="Times New Roman"/>
          <w:sz w:val="24"/>
          <w:szCs w:val="24"/>
        </w:rPr>
        <w:br/>
      </w:r>
      <w:r w:rsidRPr="00A65934">
        <w:rPr>
          <w:rFonts w:ascii="Times New Roman" w:hAnsi="Times New Roman" w:cs="Times New Roman"/>
          <w:sz w:val="24"/>
          <w:szCs w:val="24"/>
        </w:rPr>
        <w:t>w zakresie pow. 15–20 dB.</w:t>
      </w:r>
    </w:p>
    <w:p w14:paraId="457FC992" w14:textId="25302C0D" w:rsidR="007A20F0" w:rsidRPr="00A65934" w:rsidRDefault="007A20F0" w:rsidP="007A20F0">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W 2020 roku pomiarami objęto 43 podmioty będące źródłem hałasu przemysłowego, 79% przebadanych obiektów dotrzymywało dopuszczalne normy. Badania przeprowadzone w 127 punktach wykazały naruszenia dopuszczalnych norm w 21 punktach, w tym dla 5 </w:t>
      </w:r>
      <w:r w:rsidRPr="00A65934">
        <w:rPr>
          <w:rFonts w:ascii="Times New Roman" w:hAnsi="Times New Roman" w:cs="Times New Roman"/>
          <w:sz w:val="24"/>
          <w:szCs w:val="24"/>
        </w:rPr>
        <w:lastRenderedPageBreak/>
        <w:t>punktów zarówno w porze dnia jak i nocy. W porze dnia występowały przekroczenia norm w przedziałach: 0–5 dB, &gt;5–10 dB oraz &gt;10–15 dB, natomiast w porze nocnej przekroczenia odnotowano w 13 punktach, w tym w 2 wystąpiły przekroczenia powyżej 20 dB.</w:t>
      </w:r>
    </w:p>
    <w:p w14:paraId="5264C9EB" w14:textId="77777777" w:rsidR="007A20F0" w:rsidRPr="00A65934" w:rsidRDefault="007A20F0" w:rsidP="007A20F0">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Zakłady przemysłowe stosują różne rozwiązania w celu zmniejszenia ponadnormatywnej emisji hałasu. Należą do nich wymiana okien, wyciszanie hal, urządzeń klimatyzacyjno-chłodniczych i instalacji, ograniczenie transportu technologicznego, wymiana urządzeń powodujących nadmierny hałas. </w:t>
      </w:r>
    </w:p>
    <w:p w14:paraId="6B4AEC5C" w14:textId="77777777" w:rsidR="007A20F0" w:rsidRPr="00A65934" w:rsidRDefault="007A20F0" w:rsidP="00E4086D">
      <w:pPr>
        <w:spacing w:after="0" w:line="240" w:lineRule="auto"/>
        <w:rPr>
          <w:rFonts w:ascii="Times New Roman" w:hAnsi="Times New Roman" w:cs="Times New Roman"/>
          <w:sz w:val="24"/>
          <w:szCs w:val="24"/>
        </w:rPr>
      </w:pPr>
    </w:p>
    <w:p w14:paraId="37EA4993" w14:textId="77777777" w:rsidR="00B74045" w:rsidRPr="00A65934" w:rsidRDefault="00B74045" w:rsidP="00E4086D">
      <w:pPr>
        <w:spacing w:after="0" w:line="240" w:lineRule="auto"/>
        <w:rPr>
          <w:rFonts w:ascii="Times New Roman" w:hAnsi="Times New Roman" w:cs="Times New Roman"/>
          <w:sz w:val="24"/>
          <w:szCs w:val="24"/>
        </w:rPr>
      </w:pPr>
    </w:p>
    <w:p w14:paraId="32155B87" w14:textId="77777777" w:rsidR="00ED6990" w:rsidRPr="00A65934" w:rsidRDefault="00ED6990" w:rsidP="00E4086D">
      <w:pPr>
        <w:spacing w:after="0" w:line="240" w:lineRule="auto"/>
        <w:jc w:val="both"/>
        <w:rPr>
          <w:rFonts w:ascii="Times New Roman" w:eastAsia="Calibri" w:hAnsi="Times New Roman" w:cs="Times New Roman"/>
          <w:b/>
          <w:sz w:val="24"/>
          <w:szCs w:val="24"/>
        </w:rPr>
      </w:pPr>
      <w:r w:rsidRPr="00A65934">
        <w:rPr>
          <w:rFonts w:ascii="Times New Roman" w:eastAsia="Calibri" w:hAnsi="Times New Roman" w:cs="Times New Roman"/>
          <w:b/>
          <w:sz w:val="24"/>
          <w:szCs w:val="24"/>
        </w:rPr>
        <w:t>1.12. Pola elektromagnetyczne (PEM)</w:t>
      </w:r>
    </w:p>
    <w:p w14:paraId="78651CB0" w14:textId="77777777" w:rsidR="009637CC" w:rsidRPr="00A65934" w:rsidRDefault="009637CC" w:rsidP="00E4086D">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Sztucznie wytwarzane pola elektromagnetyczne powstają w czasie pracy różnych urządzeń jak np.: kuchenki mikrofalowe, komputery, telefony komórkowe, stacje telefonii komórkowej, anteny nadawcze radiowo-telewizyjne, aparaty CB-radio, stacje radarowe, napowietrzne linie przesyłowe wysokiego napięcia i stacje elektroenergetyczne. </w:t>
      </w:r>
    </w:p>
    <w:p w14:paraId="569CA274" w14:textId="2DA6D57D" w:rsidR="00D6539B" w:rsidRPr="00A65934" w:rsidRDefault="009637CC"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Sposób prowadzenia badań poziomów pól elektromagnetycznych określa </w:t>
      </w:r>
      <w:r w:rsidR="00904C33" w:rsidRPr="00A65934">
        <w:rPr>
          <w:rFonts w:ascii="Times New Roman" w:hAnsi="Times New Roman" w:cs="Times New Roman"/>
          <w:i/>
          <w:iCs/>
          <w:sz w:val="24"/>
          <w:szCs w:val="24"/>
        </w:rPr>
        <w:t>R</w:t>
      </w:r>
      <w:r w:rsidRPr="00A65934">
        <w:rPr>
          <w:rFonts w:ascii="Times New Roman" w:hAnsi="Times New Roman" w:cs="Times New Roman"/>
          <w:i/>
          <w:iCs/>
          <w:sz w:val="24"/>
          <w:szCs w:val="24"/>
        </w:rPr>
        <w:t xml:space="preserve">ozporządzenie Ministra </w:t>
      </w:r>
      <w:r w:rsidR="00904C33" w:rsidRPr="00A65934">
        <w:rPr>
          <w:rFonts w:ascii="Times New Roman" w:hAnsi="Times New Roman" w:cs="Times New Roman"/>
          <w:i/>
          <w:iCs/>
          <w:sz w:val="24"/>
          <w:szCs w:val="24"/>
        </w:rPr>
        <w:t xml:space="preserve">Klimatu i </w:t>
      </w:r>
      <w:r w:rsidRPr="00A65934">
        <w:rPr>
          <w:rFonts w:ascii="Times New Roman" w:hAnsi="Times New Roman" w:cs="Times New Roman"/>
          <w:i/>
          <w:iCs/>
          <w:sz w:val="24"/>
          <w:szCs w:val="24"/>
        </w:rPr>
        <w:t>Środowiska z dnia 1</w:t>
      </w:r>
      <w:r w:rsidR="00904C33" w:rsidRPr="00A65934">
        <w:rPr>
          <w:rFonts w:ascii="Times New Roman" w:hAnsi="Times New Roman" w:cs="Times New Roman"/>
          <w:i/>
          <w:iCs/>
          <w:sz w:val="24"/>
          <w:szCs w:val="24"/>
        </w:rPr>
        <w:t>5</w:t>
      </w:r>
      <w:r w:rsidRPr="00A65934">
        <w:rPr>
          <w:rFonts w:ascii="Times New Roman" w:hAnsi="Times New Roman" w:cs="Times New Roman"/>
          <w:i/>
          <w:iCs/>
          <w:sz w:val="24"/>
          <w:szCs w:val="24"/>
        </w:rPr>
        <w:t xml:space="preserve"> </w:t>
      </w:r>
      <w:r w:rsidR="00904C33" w:rsidRPr="00A65934">
        <w:rPr>
          <w:rFonts w:ascii="Times New Roman" w:hAnsi="Times New Roman" w:cs="Times New Roman"/>
          <w:i/>
          <w:iCs/>
          <w:sz w:val="24"/>
          <w:szCs w:val="24"/>
        </w:rPr>
        <w:t>grudnia</w:t>
      </w:r>
      <w:r w:rsidRPr="00A65934">
        <w:rPr>
          <w:rFonts w:ascii="Times New Roman" w:hAnsi="Times New Roman" w:cs="Times New Roman"/>
          <w:i/>
          <w:iCs/>
          <w:sz w:val="24"/>
          <w:szCs w:val="24"/>
        </w:rPr>
        <w:t xml:space="preserve"> 20</w:t>
      </w:r>
      <w:r w:rsidR="00904C33" w:rsidRPr="00A65934">
        <w:rPr>
          <w:rFonts w:ascii="Times New Roman" w:hAnsi="Times New Roman" w:cs="Times New Roman"/>
          <w:i/>
          <w:iCs/>
          <w:sz w:val="24"/>
          <w:szCs w:val="24"/>
        </w:rPr>
        <w:t>20</w:t>
      </w:r>
      <w:r w:rsidRPr="00A65934">
        <w:rPr>
          <w:rFonts w:ascii="Times New Roman" w:hAnsi="Times New Roman" w:cs="Times New Roman"/>
          <w:i/>
          <w:iCs/>
          <w:sz w:val="24"/>
          <w:szCs w:val="24"/>
        </w:rPr>
        <w:t xml:space="preserve"> r. w sprawie zakresu </w:t>
      </w:r>
      <w:r w:rsidR="00D96A9C" w:rsidRPr="00A65934">
        <w:rPr>
          <w:rFonts w:ascii="Times New Roman" w:hAnsi="Times New Roman" w:cs="Times New Roman"/>
          <w:i/>
          <w:iCs/>
          <w:sz w:val="24"/>
          <w:szCs w:val="24"/>
        </w:rPr>
        <w:br/>
      </w:r>
      <w:r w:rsidRPr="00A65934">
        <w:rPr>
          <w:rFonts w:ascii="Times New Roman" w:hAnsi="Times New Roman" w:cs="Times New Roman"/>
          <w:i/>
          <w:iCs/>
          <w:sz w:val="24"/>
          <w:szCs w:val="24"/>
        </w:rPr>
        <w:t xml:space="preserve">i sposobu prowadzenia okresowych badań poziomów pól elektromagnetycznych w środowisku (Dz.U. </w:t>
      </w:r>
      <w:r w:rsidR="00904C33" w:rsidRPr="00A65934">
        <w:rPr>
          <w:rFonts w:ascii="Times New Roman" w:hAnsi="Times New Roman" w:cs="Times New Roman"/>
          <w:i/>
          <w:iCs/>
          <w:sz w:val="24"/>
          <w:szCs w:val="24"/>
        </w:rPr>
        <w:t>2020, poz. 2311</w:t>
      </w:r>
      <w:r w:rsidRPr="00A65934">
        <w:rPr>
          <w:rFonts w:ascii="Times New Roman" w:hAnsi="Times New Roman" w:cs="Times New Roman"/>
          <w:i/>
          <w:iCs/>
          <w:sz w:val="24"/>
          <w:szCs w:val="24"/>
        </w:rPr>
        <w:t>).</w:t>
      </w:r>
      <w:r w:rsidRPr="00A65934">
        <w:rPr>
          <w:rFonts w:ascii="Times New Roman" w:hAnsi="Times New Roman" w:cs="Times New Roman"/>
          <w:sz w:val="24"/>
          <w:szCs w:val="24"/>
        </w:rPr>
        <w:t xml:space="preserve"> Rozporządzenie to obliguje do wyznaczenia </w:t>
      </w:r>
      <w:r w:rsidR="00D6539B" w:rsidRPr="00A65934">
        <w:rPr>
          <w:rFonts w:ascii="Times New Roman" w:hAnsi="Times New Roman" w:cs="Times New Roman"/>
          <w:sz w:val="24"/>
          <w:szCs w:val="24"/>
        </w:rPr>
        <w:t xml:space="preserve">punktów pomiarowych </w:t>
      </w:r>
      <w:r w:rsidRPr="00A65934">
        <w:rPr>
          <w:rFonts w:ascii="Times New Roman" w:hAnsi="Times New Roman" w:cs="Times New Roman"/>
          <w:sz w:val="24"/>
          <w:szCs w:val="24"/>
        </w:rPr>
        <w:t>na terenie każdego województwa</w:t>
      </w:r>
      <w:r w:rsidR="00D6539B"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p>
    <w:p w14:paraId="399980C9" w14:textId="1B66ECF1" w:rsidR="00D6539B" w:rsidRPr="00A65934" w:rsidRDefault="00D6539B">
      <w:pPr>
        <w:pStyle w:val="Akapitzlist"/>
        <w:numPr>
          <w:ilvl w:val="0"/>
          <w:numId w:val="66"/>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dla dwuletniego cyklu pomiarowego na obszarze:</w:t>
      </w:r>
    </w:p>
    <w:p w14:paraId="02457715" w14:textId="3E609CAA" w:rsidR="00D6539B" w:rsidRPr="00A65934" w:rsidRDefault="00D6539B">
      <w:pPr>
        <w:pStyle w:val="Akapitzlist"/>
        <w:numPr>
          <w:ilvl w:val="0"/>
          <w:numId w:val="67"/>
        </w:numPr>
        <w:spacing w:after="0" w:line="240" w:lineRule="auto"/>
        <w:ind w:left="709"/>
        <w:jc w:val="both"/>
        <w:rPr>
          <w:rFonts w:ascii="Times New Roman" w:hAnsi="Times New Roman" w:cs="Times New Roman"/>
          <w:sz w:val="24"/>
          <w:szCs w:val="24"/>
        </w:rPr>
      </w:pPr>
      <w:r w:rsidRPr="00A65934">
        <w:rPr>
          <w:rFonts w:ascii="Times New Roman" w:hAnsi="Times New Roman" w:cs="Times New Roman"/>
          <w:sz w:val="24"/>
          <w:szCs w:val="24"/>
        </w:rPr>
        <w:t>miast pon. 20 000 mieszkańców — 1 punkt;</w:t>
      </w:r>
    </w:p>
    <w:p w14:paraId="3C3360BF" w14:textId="57CC834B" w:rsidR="00D6539B" w:rsidRPr="00A65934" w:rsidRDefault="00D6539B">
      <w:pPr>
        <w:pStyle w:val="Akapitzlist"/>
        <w:numPr>
          <w:ilvl w:val="0"/>
          <w:numId w:val="67"/>
        </w:numPr>
        <w:spacing w:after="0" w:line="240" w:lineRule="auto"/>
        <w:ind w:left="709"/>
        <w:jc w:val="both"/>
        <w:rPr>
          <w:rFonts w:ascii="Times New Roman" w:hAnsi="Times New Roman" w:cs="Times New Roman"/>
          <w:sz w:val="24"/>
          <w:szCs w:val="24"/>
        </w:rPr>
      </w:pPr>
      <w:r w:rsidRPr="00A65934">
        <w:rPr>
          <w:rFonts w:ascii="Times New Roman" w:hAnsi="Times New Roman" w:cs="Times New Roman"/>
          <w:sz w:val="24"/>
          <w:szCs w:val="24"/>
        </w:rPr>
        <w:t>miast w przedziale 20 000–50 000 mieszkańców — 2 punkty;</w:t>
      </w:r>
    </w:p>
    <w:p w14:paraId="768563BD" w14:textId="3778B574" w:rsidR="00D6539B" w:rsidRPr="00A65934" w:rsidRDefault="00D6539B">
      <w:pPr>
        <w:pStyle w:val="Akapitzlist"/>
        <w:numPr>
          <w:ilvl w:val="0"/>
          <w:numId w:val="67"/>
        </w:numPr>
        <w:spacing w:after="0" w:line="240" w:lineRule="auto"/>
        <w:ind w:left="709"/>
        <w:jc w:val="both"/>
        <w:rPr>
          <w:rFonts w:ascii="Times New Roman" w:hAnsi="Times New Roman" w:cs="Times New Roman"/>
          <w:sz w:val="24"/>
          <w:szCs w:val="24"/>
        </w:rPr>
      </w:pPr>
      <w:r w:rsidRPr="00A65934">
        <w:rPr>
          <w:rFonts w:ascii="Times New Roman" w:hAnsi="Times New Roman" w:cs="Times New Roman"/>
          <w:sz w:val="24"/>
          <w:szCs w:val="24"/>
        </w:rPr>
        <w:t>miast w przedziale 50 000–100 000 mieszkańców — 3 punkty;</w:t>
      </w:r>
    </w:p>
    <w:p w14:paraId="2CD5F796" w14:textId="310A4684" w:rsidR="00D6539B" w:rsidRPr="00A65934" w:rsidRDefault="00D6539B">
      <w:pPr>
        <w:pStyle w:val="Akapitzlist"/>
        <w:numPr>
          <w:ilvl w:val="0"/>
          <w:numId w:val="67"/>
        </w:numPr>
        <w:spacing w:after="0" w:line="240" w:lineRule="auto"/>
        <w:ind w:left="709"/>
        <w:jc w:val="both"/>
        <w:rPr>
          <w:rFonts w:ascii="Times New Roman" w:hAnsi="Times New Roman" w:cs="Times New Roman"/>
          <w:sz w:val="24"/>
          <w:szCs w:val="24"/>
        </w:rPr>
      </w:pPr>
      <w:r w:rsidRPr="00A65934">
        <w:rPr>
          <w:rFonts w:ascii="Times New Roman" w:hAnsi="Times New Roman" w:cs="Times New Roman"/>
          <w:sz w:val="24"/>
          <w:szCs w:val="24"/>
        </w:rPr>
        <w:t>miast w przedziale 100 000–200 000 mieszkańców — 4 punkty;</w:t>
      </w:r>
    </w:p>
    <w:p w14:paraId="723FFFAE" w14:textId="7667C4B5" w:rsidR="00D6539B" w:rsidRPr="00A65934" w:rsidRDefault="00D6539B">
      <w:pPr>
        <w:pStyle w:val="Akapitzlist"/>
        <w:numPr>
          <w:ilvl w:val="0"/>
          <w:numId w:val="67"/>
        </w:numPr>
        <w:spacing w:after="0" w:line="240" w:lineRule="auto"/>
        <w:ind w:left="709"/>
        <w:jc w:val="both"/>
        <w:rPr>
          <w:rFonts w:ascii="Times New Roman" w:hAnsi="Times New Roman" w:cs="Times New Roman"/>
          <w:sz w:val="24"/>
          <w:szCs w:val="24"/>
        </w:rPr>
      </w:pPr>
      <w:r w:rsidRPr="00A65934">
        <w:rPr>
          <w:rFonts w:ascii="Times New Roman" w:hAnsi="Times New Roman" w:cs="Times New Roman"/>
          <w:sz w:val="24"/>
          <w:szCs w:val="24"/>
        </w:rPr>
        <w:t>powyżej 200 000 mieszkańców 4 punkty oraz 3 punkty na każde rozpoczęte kolejne 100 000 mieszkańców;</w:t>
      </w:r>
    </w:p>
    <w:p w14:paraId="05F25190" w14:textId="4323CA33" w:rsidR="00D6539B" w:rsidRPr="00A65934" w:rsidRDefault="00D6539B">
      <w:pPr>
        <w:pStyle w:val="Akapitzlist"/>
        <w:numPr>
          <w:ilvl w:val="0"/>
          <w:numId w:val="68"/>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dla czteroletniego cyklu pomiarowego wyznacza się po 1 punkcie na obszarze wszystkich gmin wiejskich</w:t>
      </w:r>
      <w:r w:rsidR="007024F1"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p>
    <w:p w14:paraId="29E4A1E6" w14:textId="77777777" w:rsidR="007024F1" w:rsidRPr="00A65934" w:rsidRDefault="007024F1" w:rsidP="00E4086D">
      <w:pPr>
        <w:spacing w:after="0" w:line="240" w:lineRule="auto"/>
        <w:ind w:firstLine="709"/>
        <w:jc w:val="both"/>
        <w:rPr>
          <w:rFonts w:ascii="Times New Roman" w:hAnsi="Times New Roman" w:cs="Times New Roman"/>
          <w:sz w:val="24"/>
          <w:szCs w:val="24"/>
        </w:rPr>
      </w:pPr>
    </w:p>
    <w:p w14:paraId="5DF1DDF7" w14:textId="7458FA4B" w:rsidR="009637CC" w:rsidRPr="00A65934" w:rsidRDefault="009637CC"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W </w:t>
      </w:r>
      <w:r w:rsidR="00F26A62" w:rsidRPr="00A65934">
        <w:rPr>
          <w:rFonts w:ascii="Times New Roman" w:hAnsi="Times New Roman" w:cs="Times New Roman"/>
          <w:sz w:val="24"/>
          <w:szCs w:val="24"/>
        </w:rPr>
        <w:t>latach</w:t>
      </w:r>
      <w:r w:rsidRPr="00A65934">
        <w:rPr>
          <w:rFonts w:ascii="Times New Roman" w:hAnsi="Times New Roman" w:cs="Times New Roman"/>
          <w:sz w:val="24"/>
          <w:szCs w:val="24"/>
        </w:rPr>
        <w:t xml:space="preserve"> </w:t>
      </w:r>
      <w:r w:rsidR="007024F1" w:rsidRPr="00A65934">
        <w:rPr>
          <w:rFonts w:ascii="Times New Roman" w:hAnsi="Times New Roman" w:cs="Times New Roman"/>
          <w:sz w:val="24"/>
          <w:szCs w:val="24"/>
        </w:rPr>
        <w:t>201</w:t>
      </w:r>
      <w:r w:rsidR="00F26A62" w:rsidRPr="00A65934">
        <w:rPr>
          <w:rFonts w:ascii="Times New Roman" w:hAnsi="Times New Roman" w:cs="Times New Roman"/>
          <w:sz w:val="24"/>
          <w:szCs w:val="24"/>
        </w:rPr>
        <w:t>7–2019</w:t>
      </w:r>
      <w:r w:rsidRPr="00A65934">
        <w:rPr>
          <w:rFonts w:ascii="Times New Roman" w:hAnsi="Times New Roman" w:cs="Times New Roman"/>
          <w:sz w:val="24"/>
          <w:szCs w:val="24"/>
        </w:rPr>
        <w:t xml:space="preserve"> na terenie województwa świętokrzyskiego do badań monitoringowych natężenia pól elektromagnetycznych (PEM) prowadzonych przez WIOŚ wytypowano </w:t>
      </w:r>
      <w:r w:rsidR="00F26A62" w:rsidRPr="00A65934">
        <w:rPr>
          <w:rFonts w:ascii="Times New Roman" w:hAnsi="Times New Roman" w:cs="Times New Roman"/>
          <w:sz w:val="24"/>
          <w:szCs w:val="24"/>
        </w:rPr>
        <w:t xml:space="preserve">łącznie 135 punktów pomiarowych. Każdego roku wykonano 45 pomiarów </w:t>
      </w:r>
      <w:r w:rsidR="00D96A9C" w:rsidRPr="00A65934">
        <w:rPr>
          <w:rFonts w:ascii="Times New Roman" w:hAnsi="Times New Roman" w:cs="Times New Roman"/>
          <w:sz w:val="24"/>
          <w:szCs w:val="24"/>
        </w:rPr>
        <w:br/>
      </w:r>
      <w:r w:rsidR="00F26A62" w:rsidRPr="00A65934">
        <w:rPr>
          <w:rFonts w:ascii="Times New Roman" w:hAnsi="Times New Roman" w:cs="Times New Roman"/>
          <w:sz w:val="24"/>
          <w:szCs w:val="24"/>
        </w:rPr>
        <w:t xml:space="preserve">w miejscach </w:t>
      </w:r>
      <w:r w:rsidRPr="00A65934">
        <w:rPr>
          <w:rFonts w:ascii="Times New Roman" w:hAnsi="Times New Roman" w:cs="Times New Roman"/>
          <w:sz w:val="24"/>
          <w:szCs w:val="24"/>
        </w:rPr>
        <w:t>dostępnych dla ludności</w:t>
      </w:r>
      <w:r w:rsidR="00F26A62" w:rsidRPr="00A65934">
        <w:rPr>
          <w:rFonts w:ascii="Times New Roman" w:hAnsi="Times New Roman" w:cs="Times New Roman"/>
          <w:sz w:val="24"/>
          <w:szCs w:val="24"/>
        </w:rPr>
        <w:t>, po 15 punktów dla każdej z trzech kategorii obszarów:</w:t>
      </w:r>
    </w:p>
    <w:p w14:paraId="22DD2B4B" w14:textId="072A3656" w:rsidR="009637CC" w:rsidRPr="00A65934" w:rsidRDefault="00F26A62" w:rsidP="00BE2F5F">
      <w:pPr>
        <w:numPr>
          <w:ilvl w:val="0"/>
          <w:numId w:val="10"/>
        </w:numPr>
        <w:spacing w:after="0" w:line="240" w:lineRule="auto"/>
        <w:ind w:left="426" w:hanging="426"/>
        <w:jc w:val="both"/>
        <w:rPr>
          <w:rFonts w:ascii="Times New Roman" w:hAnsi="Times New Roman" w:cs="Times New Roman"/>
          <w:sz w:val="24"/>
          <w:szCs w:val="24"/>
        </w:rPr>
      </w:pPr>
      <w:r w:rsidRPr="00A65934">
        <w:rPr>
          <w:rFonts w:ascii="Times New Roman" w:hAnsi="Times New Roman" w:cs="Times New Roman"/>
          <w:sz w:val="24"/>
          <w:szCs w:val="24"/>
        </w:rPr>
        <w:t xml:space="preserve">centralne dzielnice lub osiedla miast </w:t>
      </w:r>
      <w:r w:rsidR="009637CC" w:rsidRPr="00A65934">
        <w:rPr>
          <w:rFonts w:ascii="Times New Roman" w:hAnsi="Times New Roman" w:cs="Times New Roman"/>
          <w:sz w:val="24"/>
          <w:szCs w:val="24"/>
        </w:rPr>
        <w:t>o liczbie mieszkańców powyżej 50 tys.</w:t>
      </w:r>
      <w:r w:rsidRPr="00A65934">
        <w:rPr>
          <w:rFonts w:ascii="Times New Roman" w:hAnsi="Times New Roman" w:cs="Times New Roman"/>
          <w:sz w:val="24"/>
          <w:szCs w:val="24"/>
        </w:rPr>
        <w:t xml:space="preserve"> (</w:t>
      </w:r>
      <w:r w:rsidR="009637CC" w:rsidRPr="00A65934">
        <w:rPr>
          <w:rFonts w:ascii="Times New Roman" w:hAnsi="Times New Roman" w:cs="Times New Roman"/>
          <w:sz w:val="24"/>
          <w:szCs w:val="24"/>
        </w:rPr>
        <w:t>Kielc</w:t>
      </w:r>
      <w:r w:rsidRPr="00A65934">
        <w:rPr>
          <w:rFonts w:ascii="Times New Roman" w:hAnsi="Times New Roman" w:cs="Times New Roman"/>
          <w:sz w:val="24"/>
          <w:szCs w:val="24"/>
        </w:rPr>
        <w:t>e</w:t>
      </w:r>
      <w:r w:rsidR="009637CC" w:rsidRPr="00A65934">
        <w:rPr>
          <w:rFonts w:ascii="Times New Roman" w:hAnsi="Times New Roman" w:cs="Times New Roman"/>
          <w:sz w:val="24"/>
          <w:szCs w:val="24"/>
        </w:rPr>
        <w:t>, Starachowic</w:t>
      </w:r>
      <w:r w:rsidRPr="00A65934">
        <w:rPr>
          <w:rFonts w:ascii="Times New Roman" w:hAnsi="Times New Roman" w:cs="Times New Roman"/>
          <w:sz w:val="24"/>
          <w:szCs w:val="24"/>
        </w:rPr>
        <w:t xml:space="preserve">e i </w:t>
      </w:r>
      <w:r w:rsidR="009637CC" w:rsidRPr="00A65934">
        <w:rPr>
          <w:rFonts w:ascii="Times New Roman" w:hAnsi="Times New Roman" w:cs="Times New Roman"/>
          <w:sz w:val="24"/>
          <w:szCs w:val="24"/>
        </w:rPr>
        <w:t>Ostrow</w:t>
      </w:r>
      <w:r w:rsidRPr="00A65934">
        <w:rPr>
          <w:rFonts w:ascii="Times New Roman" w:hAnsi="Times New Roman" w:cs="Times New Roman"/>
          <w:sz w:val="24"/>
          <w:szCs w:val="24"/>
        </w:rPr>
        <w:t>iec</w:t>
      </w:r>
      <w:r w:rsidR="009637CC" w:rsidRPr="00A65934">
        <w:rPr>
          <w:rFonts w:ascii="Times New Roman" w:hAnsi="Times New Roman" w:cs="Times New Roman"/>
          <w:sz w:val="24"/>
          <w:szCs w:val="24"/>
        </w:rPr>
        <w:t xml:space="preserve"> Świętokrzyski</w:t>
      </w:r>
      <w:r w:rsidRPr="00A65934">
        <w:rPr>
          <w:rFonts w:ascii="Times New Roman" w:hAnsi="Times New Roman" w:cs="Times New Roman"/>
          <w:sz w:val="24"/>
          <w:szCs w:val="24"/>
        </w:rPr>
        <w:t>)</w:t>
      </w:r>
      <w:r w:rsidR="009637CC" w:rsidRPr="00A65934">
        <w:rPr>
          <w:rFonts w:ascii="Times New Roman" w:hAnsi="Times New Roman" w:cs="Times New Roman"/>
          <w:sz w:val="24"/>
          <w:szCs w:val="24"/>
        </w:rPr>
        <w:t>;</w:t>
      </w:r>
    </w:p>
    <w:p w14:paraId="19D29891" w14:textId="057F140B" w:rsidR="009637CC" w:rsidRPr="00A65934" w:rsidRDefault="009637CC" w:rsidP="00BE2F5F">
      <w:pPr>
        <w:numPr>
          <w:ilvl w:val="0"/>
          <w:numId w:val="10"/>
        </w:numPr>
        <w:spacing w:after="0" w:line="240" w:lineRule="auto"/>
        <w:ind w:left="426" w:hanging="426"/>
        <w:jc w:val="both"/>
        <w:rPr>
          <w:rFonts w:ascii="Times New Roman" w:hAnsi="Times New Roman" w:cs="Times New Roman"/>
          <w:sz w:val="24"/>
          <w:szCs w:val="24"/>
        </w:rPr>
      </w:pPr>
      <w:r w:rsidRPr="00A65934">
        <w:rPr>
          <w:rFonts w:ascii="Times New Roman" w:hAnsi="Times New Roman" w:cs="Times New Roman"/>
          <w:sz w:val="24"/>
          <w:szCs w:val="24"/>
        </w:rPr>
        <w:t>pozostał</w:t>
      </w:r>
      <w:r w:rsidR="00F26A62" w:rsidRPr="00A65934">
        <w:rPr>
          <w:rFonts w:ascii="Times New Roman" w:hAnsi="Times New Roman" w:cs="Times New Roman"/>
          <w:sz w:val="24"/>
          <w:szCs w:val="24"/>
        </w:rPr>
        <w:t>e</w:t>
      </w:r>
      <w:r w:rsidRPr="00A65934">
        <w:rPr>
          <w:rFonts w:ascii="Times New Roman" w:hAnsi="Times New Roman" w:cs="Times New Roman"/>
          <w:sz w:val="24"/>
          <w:szCs w:val="24"/>
        </w:rPr>
        <w:t xml:space="preserve"> miasta;</w:t>
      </w:r>
    </w:p>
    <w:p w14:paraId="3F33AE9E" w14:textId="18C10623" w:rsidR="009637CC" w:rsidRPr="00A65934" w:rsidRDefault="009637CC" w:rsidP="00BE2F5F">
      <w:pPr>
        <w:numPr>
          <w:ilvl w:val="0"/>
          <w:numId w:val="10"/>
        </w:numPr>
        <w:spacing w:after="0" w:line="240" w:lineRule="auto"/>
        <w:ind w:left="426" w:hanging="426"/>
        <w:jc w:val="both"/>
        <w:rPr>
          <w:rFonts w:ascii="Times New Roman" w:hAnsi="Times New Roman" w:cs="Times New Roman"/>
          <w:sz w:val="24"/>
          <w:szCs w:val="24"/>
        </w:rPr>
      </w:pPr>
      <w:r w:rsidRPr="00A65934">
        <w:rPr>
          <w:rFonts w:ascii="Times New Roman" w:hAnsi="Times New Roman" w:cs="Times New Roman"/>
          <w:sz w:val="24"/>
          <w:szCs w:val="24"/>
        </w:rPr>
        <w:t>teren</w:t>
      </w:r>
      <w:r w:rsidR="00F26A62" w:rsidRPr="00A65934">
        <w:rPr>
          <w:rFonts w:ascii="Times New Roman" w:hAnsi="Times New Roman" w:cs="Times New Roman"/>
          <w:sz w:val="24"/>
          <w:szCs w:val="24"/>
        </w:rPr>
        <w:t>y</w:t>
      </w:r>
      <w:r w:rsidRPr="00A65934">
        <w:rPr>
          <w:rFonts w:ascii="Times New Roman" w:hAnsi="Times New Roman" w:cs="Times New Roman"/>
          <w:sz w:val="24"/>
          <w:szCs w:val="24"/>
        </w:rPr>
        <w:t xml:space="preserve"> wiejski</w:t>
      </w:r>
      <w:r w:rsidR="00F26A62" w:rsidRPr="00A65934">
        <w:rPr>
          <w:rFonts w:ascii="Times New Roman" w:hAnsi="Times New Roman" w:cs="Times New Roman"/>
          <w:sz w:val="24"/>
          <w:szCs w:val="24"/>
        </w:rPr>
        <w:t>e.</w:t>
      </w:r>
    </w:p>
    <w:p w14:paraId="203D5335" w14:textId="1202386C" w:rsidR="007024F1" w:rsidRPr="00A65934" w:rsidRDefault="007024F1" w:rsidP="007024F1">
      <w:pPr>
        <w:spacing w:after="0" w:line="240" w:lineRule="auto"/>
        <w:jc w:val="both"/>
        <w:rPr>
          <w:rFonts w:ascii="Times New Roman" w:hAnsi="Times New Roman" w:cs="Times New Roman"/>
          <w:i/>
          <w:iCs/>
        </w:rPr>
      </w:pPr>
      <w:r w:rsidRPr="00A65934">
        <w:rPr>
          <w:rFonts w:ascii="Times New Roman" w:hAnsi="Times New Roman" w:cs="Times New Roman"/>
          <w:i/>
          <w:iCs/>
        </w:rPr>
        <w:t>Uwaga: Badani</w:t>
      </w:r>
      <w:r w:rsidR="00F26A62" w:rsidRPr="00A65934">
        <w:rPr>
          <w:rFonts w:ascii="Times New Roman" w:hAnsi="Times New Roman" w:cs="Times New Roman"/>
          <w:i/>
          <w:iCs/>
        </w:rPr>
        <w:t>a z lat 2017–2019</w:t>
      </w:r>
      <w:r w:rsidRPr="00A65934">
        <w:rPr>
          <w:rFonts w:ascii="Times New Roman" w:hAnsi="Times New Roman" w:cs="Times New Roman"/>
          <w:i/>
          <w:iCs/>
        </w:rPr>
        <w:t xml:space="preserve"> został</w:t>
      </w:r>
      <w:r w:rsidR="00F26A62" w:rsidRPr="00A65934">
        <w:rPr>
          <w:rFonts w:ascii="Times New Roman" w:hAnsi="Times New Roman" w:cs="Times New Roman"/>
          <w:i/>
          <w:iCs/>
        </w:rPr>
        <w:t>y</w:t>
      </w:r>
      <w:r w:rsidRPr="00A65934">
        <w:rPr>
          <w:rFonts w:ascii="Times New Roman" w:hAnsi="Times New Roman" w:cs="Times New Roman"/>
          <w:i/>
          <w:iCs/>
        </w:rPr>
        <w:t xml:space="preserve"> wykonane jeszcze zgodnie z nieobowiązującym już Rozporządzeniem Ministra Środowiska z dnia 12 listopada 2007 r. w sprawie zakresu i sposobu prowadzenia okresowych badań poziomów pól elektromagnetycznych w środowisku.</w:t>
      </w:r>
    </w:p>
    <w:p w14:paraId="795449CE" w14:textId="5EBC47FC" w:rsidR="00770C17" w:rsidRPr="00A65934" w:rsidRDefault="00770C17" w:rsidP="00770C17">
      <w:pPr>
        <w:spacing w:after="0" w:line="240" w:lineRule="auto"/>
        <w:ind w:firstLine="709"/>
        <w:jc w:val="both"/>
        <w:rPr>
          <w:rFonts w:ascii="Times New Roman" w:hAnsi="Times New Roman" w:cs="Times New Roman"/>
          <w:i/>
          <w:iCs/>
          <w:sz w:val="24"/>
          <w:szCs w:val="24"/>
        </w:rPr>
      </w:pPr>
      <w:r w:rsidRPr="00A65934">
        <w:rPr>
          <w:rFonts w:ascii="Times New Roman" w:hAnsi="Times New Roman" w:cs="Times New Roman"/>
          <w:sz w:val="24"/>
          <w:szCs w:val="24"/>
        </w:rPr>
        <w:t xml:space="preserve">W wyniku badań w żadnym punkcie pomiarowym nie stwierdzono przekroczenia dopuszczalnej wartości poziomu pól elektromagnetycznych, określonej w obowiązującym </w:t>
      </w:r>
      <w:r w:rsidR="00D96A9C" w:rsidRPr="00A65934">
        <w:rPr>
          <w:rFonts w:ascii="Times New Roman" w:hAnsi="Times New Roman" w:cs="Times New Roman"/>
          <w:sz w:val="24"/>
          <w:szCs w:val="24"/>
        </w:rPr>
        <w:br/>
      </w:r>
      <w:r w:rsidRPr="00A65934">
        <w:rPr>
          <w:rFonts w:ascii="Times New Roman" w:hAnsi="Times New Roman" w:cs="Times New Roman"/>
          <w:sz w:val="24"/>
          <w:szCs w:val="24"/>
        </w:rPr>
        <w:t xml:space="preserve">w tym czasie </w:t>
      </w:r>
      <w:r w:rsidRPr="00A65934">
        <w:rPr>
          <w:rFonts w:ascii="Times New Roman" w:hAnsi="Times New Roman" w:cs="Times New Roman"/>
          <w:i/>
          <w:iCs/>
          <w:sz w:val="24"/>
          <w:szCs w:val="24"/>
        </w:rPr>
        <w:t>Rozporządzeniu Ministra Środowiska z dnia 30 października 2003 r. w sprawie dopuszczalnych poziomów pól elektromagnetycznych w środowisku oraz sposobów sprawdzania dotrzymania tych poziomów (Dz.U.2003, nr 192, poz. 1883)</w:t>
      </w:r>
      <w:r w:rsidRPr="00A65934">
        <w:rPr>
          <w:rFonts w:ascii="Times New Roman" w:hAnsi="Times New Roman" w:cs="Times New Roman"/>
          <w:sz w:val="24"/>
          <w:szCs w:val="24"/>
        </w:rPr>
        <w:t xml:space="preserve">, zgodnie z którym dopuszczalny poziom PEM dla miejsc dostępnych dla ludności, w zakresie częstotliwości PEM objętych monitoringiem wynosi 7 V/m (składowa elektryczna). W chwili obecnej w tym zakresie obowiązuje </w:t>
      </w:r>
      <w:r w:rsidRPr="00A65934">
        <w:rPr>
          <w:rFonts w:ascii="Times New Roman" w:hAnsi="Times New Roman" w:cs="Times New Roman"/>
          <w:i/>
          <w:iCs/>
          <w:sz w:val="24"/>
          <w:szCs w:val="24"/>
        </w:rPr>
        <w:t>Rozporządzenie Ministra Zdrowia z dnia 17 grudnia 2019 r. w sprawie dopuszczalnych poziomów pól elektromagnetycznych w środowisku (Dz.U. 2019, poz. 2448).</w:t>
      </w:r>
    </w:p>
    <w:p w14:paraId="543E8291" w14:textId="0C46864C" w:rsidR="00F26A62" w:rsidRPr="00A65934" w:rsidRDefault="00F26A62" w:rsidP="00427E4F">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lastRenderedPageBreak/>
        <w:t>Najwyższa zmierzona wartość składowej elektrycznej w centralnych dzielnicach lub osiedlach miast o liczbie mieszkańców przekraczającej 50 tys. wynosiła 1,83 V/m w Kielcach przy ul. Żniwnej. W obrębie pozostałych miast najwyższe wartości zmierzono w na rynku Sandomierzu, które wyniosły 1,24 V/m. Najwyższa wartość odnotowana na terenach wiejskich to 1,78</w:t>
      </w:r>
      <w:r w:rsidR="00A56770" w:rsidRPr="00A65934">
        <w:rPr>
          <w:rFonts w:ascii="Times New Roman" w:hAnsi="Times New Roman" w:cs="Times New Roman"/>
          <w:sz w:val="24"/>
          <w:szCs w:val="24"/>
        </w:rPr>
        <w:t xml:space="preserve"> V/m</w:t>
      </w:r>
      <w:r w:rsidRPr="00A65934">
        <w:rPr>
          <w:rFonts w:ascii="Times New Roman" w:hAnsi="Times New Roman" w:cs="Times New Roman"/>
          <w:sz w:val="24"/>
          <w:szCs w:val="24"/>
        </w:rPr>
        <w:t>, którą zmierzono przy klasztorze oo. Oblatów na Świętym Krzyżu.</w:t>
      </w:r>
    </w:p>
    <w:p w14:paraId="61FB6C85" w14:textId="78226FE0" w:rsidR="00F26A62" w:rsidRPr="00A65934" w:rsidRDefault="00F26A62" w:rsidP="00427E4F">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Najwyższą średnią arytmetyczną natężeń pól elektromagnetycznych otrzymano </w:t>
      </w:r>
      <w:r w:rsidR="00D96A9C" w:rsidRPr="00A65934">
        <w:rPr>
          <w:rFonts w:ascii="Times New Roman" w:hAnsi="Times New Roman" w:cs="Times New Roman"/>
          <w:sz w:val="24"/>
          <w:szCs w:val="24"/>
        </w:rPr>
        <w:br/>
      </w:r>
      <w:r w:rsidRPr="00A65934">
        <w:rPr>
          <w:rFonts w:ascii="Times New Roman" w:hAnsi="Times New Roman" w:cs="Times New Roman"/>
          <w:sz w:val="24"/>
          <w:szCs w:val="24"/>
        </w:rPr>
        <w:t>w roku 2017 na terenie miast do 50 tys. mieszkańców (0,26 V/m), a najniższą średnią odnotowano dla terenów wiejskich (0,07 V/m) w roku 2019.</w:t>
      </w:r>
    </w:p>
    <w:p w14:paraId="56D31AE8" w14:textId="540E74F9" w:rsidR="00F26A62" w:rsidRPr="00A65934" w:rsidRDefault="00F26A62" w:rsidP="00427E4F">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Większość przeprowadzonych w latach 2017–2019 pomiarów na wszystkich rodzajach terenów nie przekraczała dolnego progu czułości sondy pomiarowej. W roku 2019 obserwuje się spadek średniej wartości natężenia PEM w stosunku do roku 2017 dla wszystkich obszarów badań.</w:t>
      </w:r>
    </w:p>
    <w:p w14:paraId="58C79020" w14:textId="089AC936" w:rsidR="003445FC" w:rsidRPr="00A65934" w:rsidRDefault="003445FC" w:rsidP="00427E4F">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Na podstawie analizy wyników pomiarów oraz odnosząc je także do lat wcześniejszych (od 2008 r.) zauważyć można wzrost wartości promieniowania w punktach: </w:t>
      </w:r>
    </w:p>
    <w:p w14:paraId="09DA5E56" w14:textId="5C206341" w:rsidR="003445FC" w:rsidRPr="00A65934" w:rsidRDefault="003445FC">
      <w:pPr>
        <w:pStyle w:val="Akapitzlist"/>
        <w:numPr>
          <w:ilvl w:val="3"/>
          <w:numId w:val="69"/>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w Stąporkowie przy ul. Piłsudskiego 103 (z 0,84 V/m w 2008 r. do 1,12 V/m w 2017 r.); </w:t>
      </w:r>
    </w:p>
    <w:p w14:paraId="55CB2DEE" w14:textId="5C2AE2B4" w:rsidR="003445FC" w:rsidRPr="00A65934" w:rsidRDefault="003445FC">
      <w:pPr>
        <w:pStyle w:val="Akapitzlist"/>
        <w:numPr>
          <w:ilvl w:val="3"/>
          <w:numId w:val="69"/>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na Świętym Krzyżu, obok klasztoru oo. Oblatów (z 1,3 V/m w 2009 r. do 1,78 V/m </w:t>
      </w:r>
      <w:r w:rsidR="00D96A9C" w:rsidRPr="00A65934">
        <w:rPr>
          <w:rFonts w:ascii="Times New Roman" w:hAnsi="Times New Roman" w:cs="Times New Roman"/>
          <w:sz w:val="24"/>
          <w:szCs w:val="24"/>
        </w:rPr>
        <w:br/>
      </w:r>
      <w:r w:rsidRPr="00A65934">
        <w:rPr>
          <w:rFonts w:ascii="Times New Roman" w:hAnsi="Times New Roman" w:cs="Times New Roman"/>
          <w:sz w:val="24"/>
          <w:szCs w:val="24"/>
        </w:rPr>
        <w:t xml:space="preserve">w 2018 r.); </w:t>
      </w:r>
    </w:p>
    <w:p w14:paraId="1E23EF40" w14:textId="2C6CA19B" w:rsidR="003445FC" w:rsidRPr="00A65934" w:rsidRDefault="003445FC">
      <w:pPr>
        <w:pStyle w:val="Akapitzlist"/>
        <w:numPr>
          <w:ilvl w:val="3"/>
          <w:numId w:val="69"/>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w Cedzynie przed budynkiem nr 86 (z 0,4 V/m w 2014 r. do 0,71 V/m w 2017 r.); </w:t>
      </w:r>
    </w:p>
    <w:p w14:paraId="487C057A" w14:textId="22130924" w:rsidR="003445FC" w:rsidRPr="00A65934" w:rsidRDefault="003445FC">
      <w:pPr>
        <w:pStyle w:val="Akapitzlist"/>
        <w:numPr>
          <w:ilvl w:val="3"/>
          <w:numId w:val="69"/>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w Kielcach przy ul. Sienkiewicza 28 (z 0,47 V/m w 2012 r. do 1,08 V/m w 2018 r.); </w:t>
      </w:r>
    </w:p>
    <w:p w14:paraId="496AF2F6" w14:textId="7447F6D1" w:rsidR="003445FC" w:rsidRPr="00A65934" w:rsidRDefault="003445FC">
      <w:pPr>
        <w:pStyle w:val="Akapitzlist"/>
        <w:numPr>
          <w:ilvl w:val="3"/>
          <w:numId w:val="69"/>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w Starachowicach na os. Majówka przy ul. Lipowej (z 0,4 V/m w 2012 r. do 0,43 V/m </w:t>
      </w:r>
      <w:r w:rsidR="00D96A9C" w:rsidRPr="00A65934">
        <w:rPr>
          <w:rFonts w:ascii="Times New Roman" w:hAnsi="Times New Roman" w:cs="Times New Roman"/>
          <w:sz w:val="24"/>
          <w:szCs w:val="24"/>
        </w:rPr>
        <w:br/>
      </w:r>
      <w:r w:rsidRPr="00A65934">
        <w:rPr>
          <w:rFonts w:ascii="Times New Roman" w:hAnsi="Times New Roman" w:cs="Times New Roman"/>
          <w:sz w:val="24"/>
          <w:szCs w:val="24"/>
        </w:rPr>
        <w:t xml:space="preserve">w 2018 r.); </w:t>
      </w:r>
    </w:p>
    <w:p w14:paraId="05F8B408" w14:textId="1FDDBA0F" w:rsidR="003445FC" w:rsidRPr="00A65934" w:rsidRDefault="003445FC">
      <w:pPr>
        <w:pStyle w:val="Akapitzlist"/>
        <w:numPr>
          <w:ilvl w:val="3"/>
          <w:numId w:val="69"/>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w Kielcach na os. Na Stoku przy ul. Gen. Władysława Sikorskiego (z 0,36 V/m w 2013 r. do 0,39 V/m w 2019 r.); </w:t>
      </w:r>
    </w:p>
    <w:p w14:paraId="19109C4B" w14:textId="24A76FBC" w:rsidR="003445FC" w:rsidRPr="00A65934" w:rsidRDefault="003445FC">
      <w:pPr>
        <w:pStyle w:val="Akapitzlist"/>
        <w:numPr>
          <w:ilvl w:val="3"/>
          <w:numId w:val="69"/>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w Sandomierzu na Rynku (z 0,84 V/m w 2013 r. do 1,24 V/m w 2019 r.); </w:t>
      </w:r>
    </w:p>
    <w:p w14:paraId="56C52A76" w14:textId="60917AF9" w:rsidR="003445FC" w:rsidRPr="00A65934" w:rsidRDefault="003445FC">
      <w:pPr>
        <w:pStyle w:val="Akapitzlist"/>
        <w:numPr>
          <w:ilvl w:val="3"/>
          <w:numId w:val="69"/>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w Pińczowie przy ul. Bat. Chłopskich (z 0,34 V/m w 2016 r. do 0,48 V/m w 2019 r.). </w:t>
      </w:r>
    </w:p>
    <w:p w14:paraId="551113E4" w14:textId="01C66DF0" w:rsidR="00F26A62" w:rsidRPr="00A65934" w:rsidRDefault="003445FC" w:rsidP="00427E4F">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W żadnym ze 135 punktów pomiarowych nie odnotowano znacznego pogorszenia się stanu środowiska. </w:t>
      </w:r>
    </w:p>
    <w:p w14:paraId="75B3A3DB" w14:textId="77777777" w:rsidR="003445FC" w:rsidRPr="00A65934" w:rsidRDefault="003445FC" w:rsidP="00427E4F">
      <w:pPr>
        <w:spacing w:after="0" w:line="240" w:lineRule="auto"/>
        <w:ind w:firstLine="709"/>
        <w:jc w:val="both"/>
        <w:rPr>
          <w:rFonts w:ascii="Times New Roman" w:hAnsi="Times New Roman" w:cs="Times New Roman"/>
          <w:sz w:val="24"/>
          <w:szCs w:val="24"/>
        </w:rPr>
      </w:pPr>
    </w:p>
    <w:p w14:paraId="729D749E" w14:textId="3260F317" w:rsidR="00770C17" w:rsidRPr="00A65934" w:rsidRDefault="007024F1" w:rsidP="007024F1">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Ponadto wg informacji uzyskanych od Świętokrzyskiego Wojewódzkiego Inspektora Ochrony Środowiska w Kielcach</w:t>
      </w:r>
      <w:r w:rsidR="00770C17" w:rsidRPr="00A65934">
        <w:rPr>
          <w:rFonts w:ascii="Times New Roman" w:hAnsi="Times New Roman" w:cs="Times New Roman"/>
          <w:sz w:val="24"/>
          <w:szCs w:val="24"/>
        </w:rPr>
        <w:t xml:space="preserve"> w latach 2017–2019 Wojewódzki Inspektorat Ochrony Środowiska w Kielcach przeprowadził 17 kontroli w zakresie ochrony przed PEM. Tylko raz była to kontrola z naruszeniem (z ustaleń kontroli przeprowadzonej w dniach 08.11.–22.11.2018 r. w Spółce T-MOBILE POLSKA S.A., ul. Marynarska 12, 02-674 Warszawa wynika, że częstotliwości pracy anten stacji bazowej telefonii komórkowej nr 55383 w Kielcach, ul. Warszawska 430 nie pokrywają się z częstotliwościami podanymi w zgłoszeniu zmiany danych z dnia 11.08.2014 r., za powyższe naruszenie zastosowano pouczenie).</w:t>
      </w:r>
    </w:p>
    <w:p w14:paraId="32296A1A" w14:textId="3CB945A2" w:rsidR="00770C17" w:rsidRPr="00A65934" w:rsidRDefault="00770C17" w:rsidP="007024F1">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Na podstawie wyników z przeprowadzonych na zlecenie WIOŚ pomiarów pól elektromagnetycznych w 2019 r. w otoczeniu stacji bazowych telefonii komórkowej nie stwierdzono przekroczeń dopuszczalnych poziomów pól elektromagnetycznych w środowisku w miejscach dostępnych dla ludności.</w:t>
      </w:r>
    </w:p>
    <w:p w14:paraId="26D25947" w14:textId="64EB8206" w:rsidR="00ED6990" w:rsidRPr="00A65934" w:rsidRDefault="00ED6990" w:rsidP="00E4086D">
      <w:pPr>
        <w:spacing w:after="0" w:line="240" w:lineRule="auto"/>
        <w:rPr>
          <w:rFonts w:ascii="Times New Roman" w:hAnsi="Times New Roman" w:cs="Times New Roman"/>
          <w:sz w:val="24"/>
          <w:szCs w:val="24"/>
        </w:rPr>
      </w:pPr>
    </w:p>
    <w:p w14:paraId="39E7FE37" w14:textId="77777777" w:rsidR="007024F1" w:rsidRPr="00A65934" w:rsidRDefault="007024F1" w:rsidP="00E4086D">
      <w:pPr>
        <w:spacing w:after="0" w:line="240" w:lineRule="auto"/>
        <w:rPr>
          <w:rFonts w:ascii="Times New Roman" w:hAnsi="Times New Roman" w:cs="Times New Roman"/>
          <w:sz w:val="24"/>
          <w:szCs w:val="24"/>
        </w:rPr>
      </w:pPr>
    </w:p>
    <w:p w14:paraId="6EB7B64E" w14:textId="77777777" w:rsidR="00ED6990" w:rsidRPr="00A65934" w:rsidRDefault="00ED6990" w:rsidP="00E4086D">
      <w:pPr>
        <w:spacing w:after="0" w:line="240" w:lineRule="auto"/>
        <w:jc w:val="both"/>
        <w:rPr>
          <w:rFonts w:ascii="Times New Roman" w:eastAsia="Calibri" w:hAnsi="Times New Roman" w:cs="Times New Roman"/>
          <w:b/>
          <w:sz w:val="24"/>
          <w:szCs w:val="24"/>
        </w:rPr>
      </w:pPr>
      <w:r w:rsidRPr="00A65934">
        <w:rPr>
          <w:rFonts w:ascii="Times New Roman" w:eastAsia="Calibri" w:hAnsi="Times New Roman" w:cs="Times New Roman"/>
          <w:b/>
          <w:sz w:val="24"/>
          <w:szCs w:val="24"/>
        </w:rPr>
        <w:t xml:space="preserve">1.13. Poważne awarie </w:t>
      </w:r>
    </w:p>
    <w:p w14:paraId="0172D6CB" w14:textId="77777777" w:rsidR="00266030" w:rsidRPr="00A65934" w:rsidRDefault="00266030" w:rsidP="00266030">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Poważna awaria to zdarzenie, w szczególności emisja, pożar lub eksplozja, powstałe podczas procesu przemysłowego, magazynowania lub transportu, w którym występuje jedna lub więcej niebezpiecznych substancji i które prowadzi do natychmiastowego powstania zagrożenia życia lub zdrowia ludzi lub środowiska lub powstania takiego zagrożenia </w:t>
      </w:r>
      <w:r w:rsidRPr="00A65934">
        <w:rPr>
          <w:rFonts w:ascii="Times New Roman" w:hAnsi="Times New Roman" w:cs="Times New Roman"/>
          <w:sz w:val="24"/>
          <w:szCs w:val="24"/>
        </w:rPr>
        <w:br/>
        <w:t xml:space="preserve">z opóźnieniem. </w:t>
      </w:r>
    </w:p>
    <w:p w14:paraId="2DA6DF19" w14:textId="77777777" w:rsidR="00266030" w:rsidRPr="00A65934" w:rsidRDefault="00266030" w:rsidP="00266030">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lastRenderedPageBreak/>
        <w:t>Zgodnie z danymi WIOŚ w regionie świętokrzyskim znajduje się 7 jednostek uznanych za zakłady dużego ryzyka wystąpienia takiej awarii (ZDR) oraz 7 uznanych za zakłady zwiększonego ryzyka (ZZR) — stan na 30.06.2021 r.</w:t>
      </w:r>
    </w:p>
    <w:p w14:paraId="691FCF9C" w14:textId="77777777" w:rsidR="00266030" w:rsidRPr="00A65934" w:rsidRDefault="00266030" w:rsidP="00E4086D">
      <w:pPr>
        <w:spacing w:after="0" w:line="240" w:lineRule="auto"/>
        <w:ind w:left="1418" w:hanging="1418"/>
        <w:jc w:val="both"/>
        <w:rPr>
          <w:rFonts w:ascii="Times New Roman" w:hAnsi="Times New Roman" w:cs="Times New Roman"/>
          <w:i/>
          <w:highlight w:val="yellow"/>
        </w:rPr>
      </w:pPr>
    </w:p>
    <w:p w14:paraId="536BC5CC" w14:textId="161B6BD5" w:rsidR="00266030" w:rsidRPr="00A65934" w:rsidRDefault="00266030" w:rsidP="00266030">
      <w:pPr>
        <w:spacing w:after="0" w:line="240" w:lineRule="auto"/>
        <w:ind w:left="1418" w:hanging="1418"/>
        <w:jc w:val="both"/>
        <w:rPr>
          <w:rFonts w:ascii="Times New Roman" w:hAnsi="Times New Roman" w:cs="Times New Roman"/>
          <w:i/>
        </w:rPr>
      </w:pPr>
      <w:r w:rsidRPr="00A65934">
        <w:rPr>
          <w:rFonts w:ascii="Times New Roman" w:hAnsi="Times New Roman" w:cs="Times New Roman"/>
          <w:i/>
        </w:rPr>
        <w:t xml:space="preserve">Tabela nr </w:t>
      </w:r>
      <w:r w:rsidR="00F940C0" w:rsidRPr="00A65934">
        <w:rPr>
          <w:rFonts w:ascii="Times New Roman" w:hAnsi="Times New Roman" w:cs="Times New Roman"/>
          <w:i/>
        </w:rPr>
        <w:t xml:space="preserve">5. </w:t>
      </w:r>
      <w:r w:rsidRPr="00A65934">
        <w:rPr>
          <w:rFonts w:ascii="Times New Roman" w:hAnsi="Times New Roman" w:cs="Times New Roman"/>
          <w:i/>
        </w:rPr>
        <w:t xml:space="preserve">Wykaz zakładów dużego i zwiększonego ryzyka wystąpienia poważnej awarii </w:t>
      </w:r>
      <w:r w:rsidRPr="00A65934">
        <w:rPr>
          <w:rFonts w:ascii="Times New Roman" w:hAnsi="Times New Roman" w:cs="Times New Roman"/>
          <w:i/>
        </w:rPr>
        <w:br/>
        <w:t>w województwie świętokrzyskim (stan na 30.06.2021 r.).</w:t>
      </w:r>
    </w:p>
    <w:tbl>
      <w:tblPr>
        <w:tblW w:w="9464" w:type="dxa"/>
        <w:tblLook w:val="00A0" w:firstRow="1" w:lastRow="0" w:firstColumn="1" w:lastColumn="0" w:noHBand="0" w:noVBand="0"/>
      </w:tblPr>
      <w:tblGrid>
        <w:gridCol w:w="511"/>
        <w:gridCol w:w="6543"/>
        <w:gridCol w:w="2410"/>
      </w:tblGrid>
      <w:tr w:rsidR="00A65934" w:rsidRPr="00A65934" w14:paraId="3D785BF1" w14:textId="77777777" w:rsidTr="008F419B">
        <w:trPr>
          <w:trHeight w:val="270"/>
        </w:trPr>
        <w:tc>
          <w:tcPr>
            <w:tcW w:w="0" w:type="auto"/>
            <w:tcBorders>
              <w:top w:val="double" w:sz="4" w:space="0" w:color="auto"/>
              <w:left w:val="double" w:sz="4" w:space="0" w:color="auto"/>
              <w:bottom w:val="double" w:sz="4" w:space="0" w:color="auto"/>
              <w:right w:val="double" w:sz="4" w:space="0" w:color="auto"/>
            </w:tcBorders>
            <w:vAlign w:val="center"/>
          </w:tcPr>
          <w:p w14:paraId="689005A3" w14:textId="77777777" w:rsidR="00266030" w:rsidRPr="00A65934" w:rsidRDefault="00266030" w:rsidP="008F419B">
            <w:pPr>
              <w:spacing w:after="0" w:line="240" w:lineRule="auto"/>
              <w:jc w:val="center"/>
              <w:rPr>
                <w:rFonts w:ascii="Times New Roman" w:hAnsi="Times New Roman" w:cs="Times New Roman"/>
                <w:b/>
                <w:sz w:val="20"/>
                <w:szCs w:val="20"/>
              </w:rPr>
            </w:pPr>
          </w:p>
        </w:tc>
        <w:tc>
          <w:tcPr>
            <w:tcW w:w="6543" w:type="dxa"/>
            <w:tcBorders>
              <w:top w:val="double" w:sz="4" w:space="0" w:color="auto"/>
              <w:left w:val="double" w:sz="4" w:space="0" w:color="auto"/>
              <w:bottom w:val="double" w:sz="4" w:space="0" w:color="auto"/>
              <w:right w:val="single" w:sz="4" w:space="0" w:color="auto"/>
            </w:tcBorders>
            <w:vAlign w:val="center"/>
          </w:tcPr>
          <w:p w14:paraId="783538F2" w14:textId="77777777" w:rsidR="00266030" w:rsidRPr="00A65934" w:rsidRDefault="00266030" w:rsidP="008F419B">
            <w:pPr>
              <w:spacing w:after="0" w:line="240" w:lineRule="auto"/>
              <w:jc w:val="center"/>
              <w:rPr>
                <w:rFonts w:ascii="Times New Roman" w:hAnsi="Times New Roman" w:cs="Times New Roman"/>
                <w:b/>
                <w:sz w:val="20"/>
                <w:szCs w:val="20"/>
              </w:rPr>
            </w:pPr>
            <w:r w:rsidRPr="00A65934">
              <w:rPr>
                <w:rFonts w:ascii="Times New Roman" w:hAnsi="Times New Roman" w:cs="Times New Roman"/>
                <w:b/>
                <w:sz w:val="20"/>
                <w:szCs w:val="20"/>
              </w:rPr>
              <w:t>Nazwa zakładu</w:t>
            </w:r>
          </w:p>
        </w:tc>
        <w:tc>
          <w:tcPr>
            <w:tcW w:w="2410" w:type="dxa"/>
            <w:tcBorders>
              <w:top w:val="double" w:sz="4" w:space="0" w:color="auto"/>
              <w:left w:val="single" w:sz="4" w:space="0" w:color="auto"/>
              <w:bottom w:val="double" w:sz="4" w:space="0" w:color="auto"/>
              <w:right w:val="double" w:sz="4" w:space="0" w:color="auto"/>
            </w:tcBorders>
            <w:vAlign w:val="center"/>
          </w:tcPr>
          <w:p w14:paraId="2CD689FC" w14:textId="77777777" w:rsidR="00266030" w:rsidRPr="00A65934" w:rsidRDefault="00266030" w:rsidP="008F419B">
            <w:pPr>
              <w:spacing w:after="0" w:line="240" w:lineRule="auto"/>
              <w:jc w:val="center"/>
              <w:rPr>
                <w:rFonts w:ascii="Times New Roman" w:hAnsi="Times New Roman" w:cs="Times New Roman"/>
                <w:b/>
                <w:sz w:val="20"/>
                <w:szCs w:val="20"/>
              </w:rPr>
            </w:pPr>
            <w:r w:rsidRPr="00A65934">
              <w:rPr>
                <w:rFonts w:ascii="Times New Roman" w:hAnsi="Times New Roman" w:cs="Times New Roman"/>
                <w:b/>
                <w:sz w:val="20"/>
                <w:szCs w:val="20"/>
              </w:rPr>
              <w:t>Miejscowość (gmina)</w:t>
            </w:r>
          </w:p>
        </w:tc>
      </w:tr>
      <w:tr w:rsidR="00A65934" w:rsidRPr="00A65934" w14:paraId="365A8E19" w14:textId="77777777" w:rsidTr="008F419B">
        <w:trPr>
          <w:trHeight w:val="148"/>
        </w:trPr>
        <w:tc>
          <w:tcPr>
            <w:tcW w:w="0" w:type="auto"/>
            <w:tcBorders>
              <w:top w:val="double" w:sz="4" w:space="0" w:color="auto"/>
              <w:left w:val="double" w:sz="4" w:space="0" w:color="auto"/>
              <w:bottom w:val="single" w:sz="4" w:space="0" w:color="auto"/>
              <w:right w:val="double" w:sz="4" w:space="0" w:color="auto"/>
            </w:tcBorders>
            <w:shd w:val="clear" w:color="auto" w:fill="D9D9D9"/>
            <w:vAlign w:val="center"/>
          </w:tcPr>
          <w:p w14:paraId="4D6C0CC2" w14:textId="77777777" w:rsidR="00266030" w:rsidRPr="00A65934" w:rsidRDefault="00266030" w:rsidP="008F419B">
            <w:pPr>
              <w:spacing w:after="0" w:line="240" w:lineRule="auto"/>
              <w:jc w:val="right"/>
              <w:rPr>
                <w:rFonts w:ascii="Times New Roman" w:hAnsi="Times New Roman" w:cs="Times New Roman"/>
                <w:sz w:val="20"/>
                <w:szCs w:val="20"/>
              </w:rPr>
            </w:pPr>
          </w:p>
        </w:tc>
        <w:tc>
          <w:tcPr>
            <w:tcW w:w="8953" w:type="dxa"/>
            <w:gridSpan w:val="2"/>
            <w:tcBorders>
              <w:top w:val="double" w:sz="4" w:space="0" w:color="auto"/>
              <w:left w:val="double" w:sz="4" w:space="0" w:color="auto"/>
              <w:bottom w:val="single" w:sz="4" w:space="0" w:color="auto"/>
              <w:right w:val="double" w:sz="4" w:space="0" w:color="auto"/>
            </w:tcBorders>
            <w:shd w:val="clear" w:color="auto" w:fill="D9D9D9"/>
          </w:tcPr>
          <w:p w14:paraId="45325102" w14:textId="77777777" w:rsidR="00266030" w:rsidRPr="00A65934" w:rsidRDefault="00266030" w:rsidP="008F419B">
            <w:pPr>
              <w:spacing w:after="0" w:line="240" w:lineRule="auto"/>
              <w:jc w:val="center"/>
              <w:rPr>
                <w:rFonts w:ascii="Times New Roman" w:hAnsi="Times New Roman" w:cs="Times New Roman"/>
                <w:b/>
                <w:sz w:val="20"/>
                <w:szCs w:val="20"/>
              </w:rPr>
            </w:pPr>
            <w:r w:rsidRPr="00A65934">
              <w:rPr>
                <w:rFonts w:ascii="Times New Roman" w:hAnsi="Times New Roman" w:cs="Times New Roman"/>
                <w:b/>
                <w:sz w:val="20"/>
                <w:szCs w:val="20"/>
              </w:rPr>
              <w:t>Zakłady o dużym ryzyku wystąpienia poważnej awarii przemysłowej</w:t>
            </w:r>
          </w:p>
        </w:tc>
      </w:tr>
      <w:tr w:rsidR="00A65934" w:rsidRPr="00A65934" w14:paraId="2FFB7622" w14:textId="77777777" w:rsidTr="008F419B">
        <w:trPr>
          <w:trHeight w:val="163"/>
        </w:trPr>
        <w:tc>
          <w:tcPr>
            <w:tcW w:w="0" w:type="auto"/>
            <w:tcBorders>
              <w:top w:val="single" w:sz="4" w:space="0" w:color="auto"/>
              <w:left w:val="double" w:sz="4" w:space="0" w:color="auto"/>
              <w:bottom w:val="single" w:sz="4" w:space="0" w:color="auto"/>
              <w:right w:val="double" w:sz="4" w:space="0" w:color="auto"/>
            </w:tcBorders>
            <w:vAlign w:val="center"/>
          </w:tcPr>
          <w:p w14:paraId="4B0A1CCA" w14:textId="77777777" w:rsidR="00266030" w:rsidRPr="00A65934" w:rsidRDefault="00266030" w:rsidP="008F419B">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1.</w:t>
            </w:r>
          </w:p>
        </w:tc>
        <w:tc>
          <w:tcPr>
            <w:tcW w:w="6543" w:type="dxa"/>
            <w:tcBorders>
              <w:top w:val="single" w:sz="4" w:space="0" w:color="auto"/>
              <w:left w:val="double" w:sz="4" w:space="0" w:color="auto"/>
              <w:bottom w:val="single" w:sz="4" w:space="0" w:color="auto"/>
              <w:right w:val="single" w:sz="4" w:space="0" w:color="auto"/>
            </w:tcBorders>
            <w:vAlign w:val="center"/>
          </w:tcPr>
          <w:p w14:paraId="5DFF44B4" w14:textId="77777777" w:rsidR="00266030" w:rsidRPr="00A65934" w:rsidRDefault="00266030" w:rsidP="008F419B">
            <w:pPr>
              <w:pStyle w:val="Default"/>
              <w:rPr>
                <w:rFonts w:ascii="Times New Roman" w:hAnsi="Times New Roman" w:cs="Times New Roman"/>
                <w:bCs/>
                <w:color w:val="auto"/>
                <w:sz w:val="20"/>
                <w:szCs w:val="20"/>
              </w:rPr>
            </w:pPr>
            <w:r w:rsidRPr="00A65934">
              <w:rPr>
                <w:rFonts w:ascii="Times New Roman" w:hAnsi="Times New Roman" w:cs="Times New Roman"/>
                <w:bCs/>
                <w:color w:val="auto"/>
                <w:sz w:val="20"/>
                <w:szCs w:val="20"/>
              </w:rPr>
              <w:t>PERN SA ul. Wyszogrodzka 133, 09-410 Płock</w:t>
            </w:r>
          </w:p>
          <w:p w14:paraId="24FB86A2" w14:textId="77777777" w:rsidR="00266030" w:rsidRPr="00A65934" w:rsidRDefault="00266030" w:rsidP="008F419B">
            <w:pPr>
              <w:pStyle w:val="Default"/>
              <w:rPr>
                <w:rFonts w:ascii="Times New Roman" w:hAnsi="Times New Roman" w:cs="Times New Roman"/>
                <w:color w:val="auto"/>
                <w:sz w:val="20"/>
                <w:szCs w:val="20"/>
              </w:rPr>
            </w:pPr>
            <w:r w:rsidRPr="00A65934">
              <w:rPr>
                <w:rFonts w:ascii="Times New Roman" w:hAnsi="Times New Roman" w:cs="Times New Roman"/>
                <w:bCs/>
                <w:color w:val="auto"/>
                <w:sz w:val="20"/>
                <w:szCs w:val="20"/>
              </w:rPr>
              <w:t>Baza Paliw Nr 6 w Skarżysku Kościelnym, ul. Kościelna 4</w:t>
            </w:r>
          </w:p>
        </w:tc>
        <w:tc>
          <w:tcPr>
            <w:tcW w:w="2410" w:type="dxa"/>
            <w:tcBorders>
              <w:top w:val="single" w:sz="4" w:space="0" w:color="auto"/>
              <w:left w:val="single" w:sz="4" w:space="0" w:color="auto"/>
              <w:bottom w:val="single" w:sz="4" w:space="0" w:color="auto"/>
              <w:right w:val="double" w:sz="4" w:space="0" w:color="auto"/>
            </w:tcBorders>
            <w:vAlign w:val="center"/>
          </w:tcPr>
          <w:p w14:paraId="6068B523" w14:textId="77777777" w:rsidR="00266030" w:rsidRPr="00A65934" w:rsidRDefault="00266030" w:rsidP="008F419B">
            <w:pPr>
              <w:spacing w:after="0" w:line="240" w:lineRule="auto"/>
              <w:jc w:val="center"/>
              <w:rPr>
                <w:rFonts w:ascii="Times New Roman" w:hAnsi="Times New Roman" w:cs="Times New Roman"/>
                <w:sz w:val="20"/>
                <w:szCs w:val="20"/>
              </w:rPr>
            </w:pPr>
            <w:r w:rsidRPr="00A65934">
              <w:rPr>
                <w:rFonts w:ascii="Times New Roman" w:hAnsi="Times New Roman" w:cs="Times New Roman"/>
                <w:sz w:val="20"/>
                <w:szCs w:val="20"/>
              </w:rPr>
              <w:t xml:space="preserve">Skarżysko Kościelne </w:t>
            </w:r>
          </w:p>
          <w:p w14:paraId="2BF9FA13" w14:textId="77777777" w:rsidR="00266030" w:rsidRPr="00A65934" w:rsidRDefault="00266030" w:rsidP="008F419B">
            <w:pPr>
              <w:spacing w:after="0" w:line="240" w:lineRule="auto"/>
              <w:jc w:val="center"/>
              <w:rPr>
                <w:rFonts w:ascii="Times New Roman" w:hAnsi="Times New Roman" w:cs="Times New Roman"/>
                <w:sz w:val="20"/>
                <w:szCs w:val="20"/>
              </w:rPr>
            </w:pPr>
            <w:r w:rsidRPr="00A65934">
              <w:rPr>
                <w:rFonts w:ascii="Times New Roman" w:hAnsi="Times New Roman" w:cs="Times New Roman"/>
                <w:sz w:val="20"/>
                <w:szCs w:val="20"/>
              </w:rPr>
              <w:t>(gm. Skarżysko Kościelne)</w:t>
            </w:r>
          </w:p>
        </w:tc>
      </w:tr>
      <w:tr w:rsidR="00A65934" w:rsidRPr="00A65934" w14:paraId="436B6A92" w14:textId="77777777" w:rsidTr="008F419B">
        <w:trPr>
          <w:trHeight w:val="163"/>
        </w:trPr>
        <w:tc>
          <w:tcPr>
            <w:tcW w:w="0" w:type="auto"/>
            <w:tcBorders>
              <w:top w:val="single" w:sz="4" w:space="0" w:color="auto"/>
              <w:left w:val="double" w:sz="4" w:space="0" w:color="auto"/>
              <w:bottom w:val="single" w:sz="4" w:space="0" w:color="auto"/>
              <w:right w:val="double" w:sz="4" w:space="0" w:color="auto"/>
            </w:tcBorders>
            <w:vAlign w:val="center"/>
          </w:tcPr>
          <w:p w14:paraId="5CEFB7EA" w14:textId="77777777" w:rsidR="00266030" w:rsidRPr="00A65934" w:rsidRDefault="00266030" w:rsidP="008F419B">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2.</w:t>
            </w:r>
          </w:p>
        </w:tc>
        <w:tc>
          <w:tcPr>
            <w:tcW w:w="6543" w:type="dxa"/>
            <w:tcBorders>
              <w:top w:val="single" w:sz="4" w:space="0" w:color="auto"/>
              <w:left w:val="double" w:sz="4" w:space="0" w:color="auto"/>
              <w:bottom w:val="single" w:sz="4" w:space="0" w:color="auto"/>
              <w:right w:val="single" w:sz="4" w:space="0" w:color="auto"/>
            </w:tcBorders>
            <w:vAlign w:val="center"/>
          </w:tcPr>
          <w:p w14:paraId="736F635F" w14:textId="77777777" w:rsidR="00266030" w:rsidRPr="00A65934" w:rsidRDefault="00266030" w:rsidP="008F419B">
            <w:pPr>
              <w:pStyle w:val="Default"/>
              <w:rPr>
                <w:rFonts w:ascii="Times New Roman" w:hAnsi="Times New Roman" w:cs="Times New Roman"/>
                <w:bCs/>
                <w:color w:val="auto"/>
                <w:sz w:val="20"/>
                <w:szCs w:val="20"/>
              </w:rPr>
            </w:pPr>
            <w:r w:rsidRPr="00A65934">
              <w:rPr>
                <w:rFonts w:ascii="Times New Roman" w:hAnsi="Times New Roman" w:cs="Times New Roman"/>
                <w:bCs/>
                <w:color w:val="auto"/>
                <w:sz w:val="20"/>
                <w:szCs w:val="20"/>
              </w:rPr>
              <w:t>PERN SA ul. Wyszogrodzka 133, 09-410 Płock</w:t>
            </w:r>
          </w:p>
          <w:p w14:paraId="13442BC6" w14:textId="77777777" w:rsidR="00266030" w:rsidRPr="00A65934" w:rsidRDefault="00266030" w:rsidP="008F419B">
            <w:pPr>
              <w:pStyle w:val="Default"/>
              <w:rPr>
                <w:rFonts w:ascii="Times New Roman" w:hAnsi="Times New Roman" w:cs="Times New Roman"/>
                <w:bCs/>
                <w:color w:val="auto"/>
                <w:sz w:val="20"/>
                <w:szCs w:val="20"/>
              </w:rPr>
            </w:pPr>
            <w:r w:rsidRPr="00A65934">
              <w:rPr>
                <w:rFonts w:ascii="Times New Roman" w:hAnsi="Times New Roman" w:cs="Times New Roman"/>
                <w:bCs/>
                <w:color w:val="auto"/>
                <w:sz w:val="20"/>
                <w:szCs w:val="20"/>
              </w:rPr>
              <w:t>Baza Paliw Nr 17 w Baryczy, Barycz 85</w:t>
            </w:r>
          </w:p>
        </w:tc>
        <w:tc>
          <w:tcPr>
            <w:tcW w:w="2410" w:type="dxa"/>
            <w:tcBorders>
              <w:top w:val="single" w:sz="4" w:space="0" w:color="auto"/>
              <w:left w:val="single" w:sz="4" w:space="0" w:color="auto"/>
              <w:bottom w:val="single" w:sz="4" w:space="0" w:color="auto"/>
              <w:right w:val="double" w:sz="4" w:space="0" w:color="auto"/>
            </w:tcBorders>
            <w:vAlign w:val="center"/>
          </w:tcPr>
          <w:p w14:paraId="395012F0" w14:textId="77777777" w:rsidR="00266030" w:rsidRPr="00A65934" w:rsidRDefault="00266030" w:rsidP="008F419B">
            <w:pPr>
              <w:spacing w:after="0" w:line="240" w:lineRule="auto"/>
              <w:jc w:val="center"/>
              <w:rPr>
                <w:rFonts w:ascii="Times New Roman" w:hAnsi="Times New Roman" w:cs="Times New Roman"/>
                <w:sz w:val="20"/>
                <w:szCs w:val="20"/>
              </w:rPr>
            </w:pPr>
            <w:r w:rsidRPr="00A65934">
              <w:rPr>
                <w:rFonts w:ascii="Times New Roman" w:hAnsi="Times New Roman" w:cs="Times New Roman"/>
                <w:sz w:val="20"/>
                <w:szCs w:val="20"/>
              </w:rPr>
              <w:t>Barycz</w:t>
            </w:r>
          </w:p>
          <w:p w14:paraId="4FF34A04" w14:textId="77777777" w:rsidR="00266030" w:rsidRPr="00A65934" w:rsidRDefault="00266030" w:rsidP="008F419B">
            <w:pPr>
              <w:spacing w:after="0" w:line="240" w:lineRule="auto"/>
              <w:jc w:val="center"/>
              <w:rPr>
                <w:rFonts w:ascii="Times New Roman" w:hAnsi="Times New Roman" w:cs="Times New Roman"/>
                <w:sz w:val="20"/>
                <w:szCs w:val="20"/>
              </w:rPr>
            </w:pPr>
            <w:r w:rsidRPr="00A65934">
              <w:rPr>
                <w:rFonts w:ascii="Times New Roman" w:hAnsi="Times New Roman" w:cs="Times New Roman"/>
                <w:sz w:val="20"/>
                <w:szCs w:val="20"/>
              </w:rPr>
              <w:t>(gm. Końskie)</w:t>
            </w:r>
          </w:p>
        </w:tc>
      </w:tr>
      <w:tr w:rsidR="00A65934" w:rsidRPr="00A65934" w14:paraId="159A584F" w14:textId="77777777" w:rsidTr="008F419B">
        <w:trPr>
          <w:trHeight w:val="163"/>
        </w:trPr>
        <w:tc>
          <w:tcPr>
            <w:tcW w:w="0" w:type="auto"/>
            <w:tcBorders>
              <w:top w:val="single" w:sz="4" w:space="0" w:color="auto"/>
              <w:left w:val="double" w:sz="4" w:space="0" w:color="auto"/>
              <w:bottom w:val="single" w:sz="4" w:space="0" w:color="auto"/>
              <w:right w:val="double" w:sz="4" w:space="0" w:color="auto"/>
            </w:tcBorders>
            <w:vAlign w:val="center"/>
          </w:tcPr>
          <w:p w14:paraId="0AE44B31" w14:textId="77777777" w:rsidR="00266030" w:rsidRPr="00A65934" w:rsidRDefault="00266030" w:rsidP="008F419B">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3.</w:t>
            </w:r>
          </w:p>
        </w:tc>
        <w:tc>
          <w:tcPr>
            <w:tcW w:w="6543" w:type="dxa"/>
            <w:tcBorders>
              <w:top w:val="single" w:sz="4" w:space="0" w:color="auto"/>
              <w:left w:val="double" w:sz="4" w:space="0" w:color="auto"/>
              <w:bottom w:val="single" w:sz="4" w:space="0" w:color="auto"/>
              <w:right w:val="single" w:sz="4" w:space="0" w:color="auto"/>
            </w:tcBorders>
            <w:vAlign w:val="center"/>
          </w:tcPr>
          <w:p w14:paraId="73255CB5" w14:textId="77777777" w:rsidR="00266030" w:rsidRPr="00A65934" w:rsidRDefault="00266030" w:rsidP="008F419B">
            <w:pPr>
              <w:pStyle w:val="Default"/>
              <w:rPr>
                <w:rFonts w:ascii="Times New Roman" w:hAnsi="Times New Roman" w:cs="Times New Roman"/>
                <w:bCs/>
                <w:color w:val="auto"/>
                <w:sz w:val="20"/>
                <w:szCs w:val="20"/>
              </w:rPr>
            </w:pPr>
            <w:r w:rsidRPr="00A65934">
              <w:rPr>
                <w:rFonts w:ascii="Times New Roman" w:hAnsi="Times New Roman" w:cs="Times New Roman"/>
                <w:bCs/>
                <w:color w:val="auto"/>
                <w:sz w:val="20"/>
                <w:szCs w:val="20"/>
              </w:rPr>
              <w:t>GASPOL SA al. Jana Pawła II 80, 00-175 Warszawa</w:t>
            </w:r>
          </w:p>
          <w:p w14:paraId="7B6277A6" w14:textId="77777777" w:rsidR="00266030" w:rsidRPr="00A65934" w:rsidRDefault="00266030" w:rsidP="008F419B">
            <w:pPr>
              <w:pStyle w:val="Default"/>
              <w:rPr>
                <w:rFonts w:ascii="Times New Roman" w:hAnsi="Times New Roman" w:cs="Times New Roman"/>
                <w:bCs/>
                <w:color w:val="auto"/>
                <w:sz w:val="20"/>
                <w:szCs w:val="20"/>
              </w:rPr>
            </w:pPr>
            <w:r w:rsidRPr="00A65934">
              <w:rPr>
                <w:rFonts w:ascii="Times New Roman" w:hAnsi="Times New Roman" w:cs="Times New Roman"/>
                <w:bCs/>
                <w:color w:val="auto"/>
                <w:sz w:val="20"/>
                <w:szCs w:val="20"/>
              </w:rPr>
              <w:t>Terminal LPG w Sędziszowie</w:t>
            </w:r>
          </w:p>
        </w:tc>
        <w:tc>
          <w:tcPr>
            <w:tcW w:w="2410" w:type="dxa"/>
            <w:tcBorders>
              <w:top w:val="single" w:sz="4" w:space="0" w:color="auto"/>
              <w:left w:val="single" w:sz="4" w:space="0" w:color="auto"/>
              <w:bottom w:val="single" w:sz="4" w:space="0" w:color="auto"/>
              <w:right w:val="double" w:sz="4" w:space="0" w:color="auto"/>
            </w:tcBorders>
            <w:vAlign w:val="center"/>
          </w:tcPr>
          <w:p w14:paraId="0B950ABA" w14:textId="77777777" w:rsidR="00266030" w:rsidRPr="00A65934" w:rsidRDefault="00266030" w:rsidP="008F419B">
            <w:pPr>
              <w:spacing w:after="0" w:line="240" w:lineRule="auto"/>
              <w:jc w:val="center"/>
              <w:rPr>
                <w:rFonts w:ascii="Times New Roman" w:hAnsi="Times New Roman" w:cs="Times New Roman"/>
                <w:sz w:val="20"/>
                <w:szCs w:val="20"/>
              </w:rPr>
            </w:pPr>
            <w:r w:rsidRPr="00A65934">
              <w:rPr>
                <w:rFonts w:ascii="Times New Roman" w:hAnsi="Times New Roman" w:cs="Times New Roman"/>
                <w:sz w:val="20"/>
                <w:szCs w:val="20"/>
              </w:rPr>
              <w:t>Sędziszów</w:t>
            </w:r>
          </w:p>
          <w:p w14:paraId="6FC938F1" w14:textId="77777777" w:rsidR="00266030" w:rsidRPr="00A65934" w:rsidRDefault="00266030" w:rsidP="008F419B">
            <w:pPr>
              <w:spacing w:after="0" w:line="240" w:lineRule="auto"/>
              <w:jc w:val="center"/>
              <w:rPr>
                <w:rFonts w:ascii="Times New Roman" w:hAnsi="Times New Roman" w:cs="Times New Roman"/>
                <w:sz w:val="20"/>
                <w:szCs w:val="20"/>
              </w:rPr>
            </w:pPr>
            <w:r w:rsidRPr="00A65934">
              <w:rPr>
                <w:rFonts w:ascii="Times New Roman" w:hAnsi="Times New Roman" w:cs="Times New Roman"/>
                <w:sz w:val="20"/>
                <w:szCs w:val="20"/>
              </w:rPr>
              <w:t>(gm. Sędziszów)</w:t>
            </w:r>
          </w:p>
        </w:tc>
      </w:tr>
      <w:tr w:rsidR="00A65934" w:rsidRPr="00A65934" w14:paraId="5ECBE147" w14:textId="77777777" w:rsidTr="008F419B">
        <w:trPr>
          <w:trHeight w:val="231"/>
        </w:trPr>
        <w:tc>
          <w:tcPr>
            <w:tcW w:w="0" w:type="auto"/>
            <w:tcBorders>
              <w:top w:val="single" w:sz="4" w:space="0" w:color="auto"/>
              <w:left w:val="double" w:sz="4" w:space="0" w:color="auto"/>
              <w:bottom w:val="single" w:sz="4" w:space="0" w:color="auto"/>
              <w:right w:val="double" w:sz="4" w:space="0" w:color="auto"/>
            </w:tcBorders>
            <w:vAlign w:val="center"/>
          </w:tcPr>
          <w:p w14:paraId="5D3A91C2" w14:textId="77777777" w:rsidR="00266030" w:rsidRPr="00A65934" w:rsidRDefault="00266030" w:rsidP="008F419B">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4.</w:t>
            </w:r>
          </w:p>
        </w:tc>
        <w:tc>
          <w:tcPr>
            <w:tcW w:w="6543" w:type="dxa"/>
            <w:tcBorders>
              <w:top w:val="single" w:sz="4" w:space="0" w:color="auto"/>
              <w:left w:val="double" w:sz="4" w:space="0" w:color="auto"/>
              <w:bottom w:val="single" w:sz="4" w:space="0" w:color="auto"/>
              <w:right w:val="single" w:sz="4" w:space="0" w:color="auto"/>
            </w:tcBorders>
            <w:vAlign w:val="center"/>
          </w:tcPr>
          <w:p w14:paraId="2AF6AF1F" w14:textId="77777777" w:rsidR="00266030" w:rsidRPr="00A65934" w:rsidRDefault="00266030" w:rsidP="008F419B">
            <w:pPr>
              <w:pStyle w:val="Default"/>
              <w:rPr>
                <w:rFonts w:ascii="Times New Roman" w:hAnsi="Times New Roman" w:cs="Times New Roman"/>
                <w:bCs/>
                <w:color w:val="auto"/>
                <w:sz w:val="20"/>
                <w:szCs w:val="20"/>
              </w:rPr>
            </w:pPr>
            <w:r w:rsidRPr="00A65934">
              <w:rPr>
                <w:rFonts w:ascii="Times New Roman" w:hAnsi="Times New Roman" w:cs="Times New Roman"/>
                <w:bCs/>
                <w:color w:val="auto"/>
                <w:sz w:val="20"/>
                <w:szCs w:val="20"/>
              </w:rPr>
              <w:t>NOVATEK Green Energy Sp z.o.o. al. Pokoju 1, 31-548 Kraków</w:t>
            </w:r>
          </w:p>
          <w:p w14:paraId="54A90476" w14:textId="77777777" w:rsidR="00266030" w:rsidRPr="00A65934" w:rsidRDefault="00266030" w:rsidP="008F419B">
            <w:pPr>
              <w:pStyle w:val="Default"/>
              <w:rPr>
                <w:rFonts w:ascii="Times New Roman" w:hAnsi="Times New Roman" w:cs="Times New Roman"/>
                <w:color w:val="auto"/>
                <w:sz w:val="20"/>
                <w:szCs w:val="20"/>
              </w:rPr>
            </w:pPr>
            <w:r w:rsidRPr="00A65934">
              <w:rPr>
                <w:rFonts w:ascii="Times New Roman" w:hAnsi="Times New Roman" w:cs="Times New Roman"/>
                <w:bCs/>
                <w:color w:val="auto"/>
                <w:sz w:val="20"/>
                <w:szCs w:val="20"/>
              </w:rPr>
              <w:t>Terminal Gazowy Gołuchów w Woli Żydowskiej</w:t>
            </w:r>
          </w:p>
        </w:tc>
        <w:tc>
          <w:tcPr>
            <w:tcW w:w="2410" w:type="dxa"/>
            <w:tcBorders>
              <w:top w:val="single" w:sz="4" w:space="0" w:color="auto"/>
              <w:left w:val="single" w:sz="4" w:space="0" w:color="auto"/>
              <w:bottom w:val="single" w:sz="4" w:space="0" w:color="auto"/>
              <w:right w:val="double" w:sz="4" w:space="0" w:color="auto"/>
            </w:tcBorders>
            <w:vAlign w:val="center"/>
          </w:tcPr>
          <w:p w14:paraId="731D18A7" w14:textId="77777777" w:rsidR="00266030" w:rsidRPr="00A65934" w:rsidRDefault="00266030" w:rsidP="008F419B">
            <w:pPr>
              <w:spacing w:after="0" w:line="240" w:lineRule="auto"/>
              <w:jc w:val="center"/>
              <w:rPr>
                <w:rFonts w:ascii="Times New Roman" w:hAnsi="Times New Roman" w:cs="Times New Roman"/>
                <w:sz w:val="20"/>
                <w:szCs w:val="20"/>
              </w:rPr>
            </w:pPr>
            <w:r w:rsidRPr="00A65934">
              <w:rPr>
                <w:rFonts w:ascii="Times New Roman" w:hAnsi="Times New Roman" w:cs="Times New Roman"/>
                <w:sz w:val="20"/>
                <w:szCs w:val="20"/>
              </w:rPr>
              <w:t xml:space="preserve">Wola Żydowska </w:t>
            </w:r>
          </w:p>
          <w:p w14:paraId="3E47AD30" w14:textId="77777777" w:rsidR="00266030" w:rsidRPr="00A65934" w:rsidRDefault="00266030" w:rsidP="008F419B">
            <w:pPr>
              <w:spacing w:after="0" w:line="240" w:lineRule="auto"/>
              <w:jc w:val="center"/>
              <w:rPr>
                <w:rFonts w:ascii="Times New Roman" w:hAnsi="Times New Roman" w:cs="Times New Roman"/>
                <w:sz w:val="20"/>
                <w:szCs w:val="20"/>
              </w:rPr>
            </w:pPr>
            <w:r w:rsidRPr="00A65934">
              <w:rPr>
                <w:rFonts w:ascii="Times New Roman" w:hAnsi="Times New Roman" w:cs="Times New Roman"/>
                <w:sz w:val="20"/>
                <w:szCs w:val="20"/>
              </w:rPr>
              <w:t>(gm. Kije)</w:t>
            </w:r>
          </w:p>
        </w:tc>
      </w:tr>
      <w:tr w:rsidR="00A65934" w:rsidRPr="00A65934" w14:paraId="08DDDCE0" w14:textId="77777777" w:rsidTr="008F419B">
        <w:trPr>
          <w:trHeight w:val="104"/>
        </w:trPr>
        <w:tc>
          <w:tcPr>
            <w:tcW w:w="0" w:type="auto"/>
            <w:tcBorders>
              <w:top w:val="single" w:sz="4" w:space="0" w:color="auto"/>
              <w:left w:val="double" w:sz="4" w:space="0" w:color="auto"/>
              <w:bottom w:val="single" w:sz="4" w:space="0" w:color="auto"/>
              <w:right w:val="double" w:sz="4" w:space="0" w:color="auto"/>
            </w:tcBorders>
            <w:vAlign w:val="center"/>
          </w:tcPr>
          <w:p w14:paraId="4E8E4EA3" w14:textId="77777777" w:rsidR="00266030" w:rsidRPr="00A65934" w:rsidRDefault="00266030" w:rsidP="008F419B">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5.</w:t>
            </w:r>
          </w:p>
        </w:tc>
        <w:tc>
          <w:tcPr>
            <w:tcW w:w="6543" w:type="dxa"/>
            <w:tcBorders>
              <w:top w:val="single" w:sz="4" w:space="0" w:color="auto"/>
              <w:left w:val="double" w:sz="4" w:space="0" w:color="auto"/>
              <w:bottom w:val="single" w:sz="4" w:space="0" w:color="auto"/>
              <w:right w:val="single" w:sz="4" w:space="0" w:color="auto"/>
            </w:tcBorders>
            <w:vAlign w:val="center"/>
          </w:tcPr>
          <w:p w14:paraId="446BA7FE" w14:textId="77777777" w:rsidR="00266030" w:rsidRPr="00A65934" w:rsidRDefault="00266030" w:rsidP="008F419B">
            <w:pPr>
              <w:pStyle w:val="Default"/>
              <w:rPr>
                <w:rFonts w:ascii="Times New Roman" w:hAnsi="Times New Roman" w:cs="Times New Roman"/>
                <w:bCs/>
                <w:color w:val="auto"/>
                <w:sz w:val="20"/>
                <w:szCs w:val="20"/>
              </w:rPr>
            </w:pPr>
            <w:r w:rsidRPr="00A65934">
              <w:rPr>
                <w:rFonts w:ascii="Times New Roman" w:hAnsi="Times New Roman" w:cs="Times New Roman"/>
                <w:bCs/>
                <w:color w:val="auto"/>
                <w:sz w:val="20"/>
                <w:szCs w:val="20"/>
              </w:rPr>
              <w:t xml:space="preserve">BAŁTYKGAZ Sp. z o.o. ul. Sobieskiego 5, 84-230 Rumia </w:t>
            </w:r>
          </w:p>
          <w:p w14:paraId="7118A0E0" w14:textId="77777777" w:rsidR="00266030" w:rsidRPr="00A65934" w:rsidRDefault="00266030" w:rsidP="008F419B">
            <w:pPr>
              <w:pStyle w:val="Default"/>
              <w:rPr>
                <w:rFonts w:ascii="Times New Roman" w:hAnsi="Times New Roman" w:cs="Times New Roman"/>
                <w:color w:val="auto"/>
                <w:sz w:val="20"/>
                <w:szCs w:val="20"/>
              </w:rPr>
            </w:pPr>
            <w:r w:rsidRPr="00A65934">
              <w:rPr>
                <w:rFonts w:ascii="Times New Roman" w:hAnsi="Times New Roman" w:cs="Times New Roman"/>
                <w:bCs/>
                <w:color w:val="auto"/>
                <w:sz w:val="20"/>
                <w:szCs w:val="20"/>
              </w:rPr>
              <w:t xml:space="preserve">Baza Gazu Płynnego w Leszczach </w:t>
            </w:r>
          </w:p>
        </w:tc>
        <w:tc>
          <w:tcPr>
            <w:tcW w:w="2410" w:type="dxa"/>
            <w:tcBorders>
              <w:top w:val="single" w:sz="4" w:space="0" w:color="auto"/>
              <w:left w:val="single" w:sz="4" w:space="0" w:color="auto"/>
              <w:bottom w:val="single" w:sz="4" w:space="0" w:color="auto"/>
              <w:right w:val="double" w:sz="4" w:space="0" w:color="auto"/>
            </w:tcBorders>
            <w:vAlign w:val="center"/>
          </w:tcPr>
          <w:p w14:paraId="58E096E7" w14:textId="77777777" w:rsidR="00266030" w:rsidRPr="00A65934" w:rsidRDefault="00266030" w:rsidP="008F419B">
            <w:pPr>
              <w:spacing w:after="0" w:line="240" w:lineRule="auto"/>
              <w:jc w:val="center"/>
              <w:rPr>
                <w:rFonts w:ascii="Times New Roman" w:hAnsi="Times New Roman" w:cs="Times New Roman"/>
                <w:sz w:val="20"/>
                <w:szCs w:val="20"/>
              </w:rPr>
            </w:pPr>
            <w:r w:rsidRPr="00A65934">
              <w:rPr>
                <w:rFonts w:ascii="Times New Roman" w:hAnsi="Times New Roman" w:cs="Times New Roman"/>
                <w:sz w:val="20"/>
                <w:szCs w:val="20"/>
              </w:rPr>
              <w:t>Leszcze</w:t>
            </w:r>
          </w:p>
          <w:p w14:paraId="3B09FA8E" w14:textId="77777777" w:rsidR="00266030" w:rsidRPr="00A65934" w:rsidRDefault="00266030" w:rsidP="008F419B">
            <w:pPr>
              <w:spacing w:after="0" w:line="240" w:lineRule="auto"/>
              <w:jc w:val="center"/>
              <w:rPr>
                <w:rFonts w:ascii="Times New Roman" w:hAnsi="Times New Roman" w:cs="Times New Roman"/>
                <w:sz w:val="20"/>
                <w:szCs w:val="20"/>
              </w:rPr>
            </w:pPr>
            <w:r w:rsidRPr="00A65934">
              <w:rPr>
                <w:rFonts w:ascii="Times New Roman" w:hAnsi="Times New Roman" w:cs="Times New Roman"/>
                <w:sz w:val="20"/>
                <w:szCs w:val="20"/>
              </w:rPr>
              <w:t>(gm. Pińczów)</w:t>
            </w:r>
          </w:p>
        </w:tc>
      </w:tr>
      <w:tr w:rsidR="00A65934" w:rsidRPr="00A65934" w14:paraId="7B836F65" w14:textId="77777777" w:rsidTr="008F419B">
        <w:trPr>
          <w:trHeight w:val="70"/>
        </w:trPr>
        <w:tc>
          <w:tcPr>
            <w:tcW w:w="0" w:type="auto"/>
            <w:tcBorders>
              <w:top w:val="single" w:sz="4" w:space="0" w:color="auto"/>
              <w:left w:val="double" w:sz="4" w:space="0" w:color="auto"/>
              <w:bottom w:val="single" w:sz="4" w:space="0" w:color="auto"/>
              <w:right w:val="double" w:sz="4" w:space="0" w:color="auto"/>
            </w:tcBorders>
            <w:vAlign w:val="center"/>
          </w:tcPr>
          <w:p w14:paraId="426F3532" w14:textId="77777777" w:rsidR="00266030" w:rsidRPr="00A65934" w:rsidRDefault="00266030" w:rsidP="008F419B">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6.</w:t>
            </w:r>
          </w:p>
        </w:tc>
        <w:tc>
          <w:tcPr>
            <w:tcW w:w="6543" w:type="dxa"/>
            <w:tcBorders>
              <w:top w:val="single" w:sz="4" w:space="0" w:color="auto"/>
              <w:left w:val="double" w:sz="4" w:space="0" w:color="auto"/>
              <w:bottom w:val="single" w:sz="4" w:space="0" w:color="auto"/>
              <w:right w:val="single" w:sz="4" w:space="0" w:color="auto"/>
            </w:tcBorders>
            <w:vAlign w:val="center"/>
          </w:tcPr>
          <w:p w14:paraId="3F58A55E" w14:textId="77777777" w:rsidR="00266030" w:rsidRPr="00A65934" w:rsidRDefault="00266030" w:rsidP="008F419B">
            <w:pPr>
              <w:pStyle w:val="Default"/>
              <w:rPr>
                <w:rFonts w:ascii="Times New Roman" w:hAnsi="Times New Roman" w:cs="Times New Roman"/>
                <w:bCs/>
                <w:color w:val="auto"/>
                <w:sz w:val="20"/>
                <w:szCs w:val="20"/>
              </w:rPr>
            </w:pPr>
            <w:r w:rsidRPr="00A65934">
              <w:rPr>
                <w:rFonts w:ascii="Times New Roman" w:hAnsi="Times New Roman" w:cs="Times New Roman"/>
                <w:bCs/>
                <w:color w:val="auto"/>
                <w:sz w:val="20"/>
                <w:szCs w:val="20"/>
              </w:rPr>
              <w:t>Grupa Azoty Kopalnie i Zakłady Chemiczne Siarki „Siarkopol” S.A. Grzybów</w:t>
            </w:r>
          </w:p>
          <w:p w14:paraId="46CCD7B2" w14:textId="77777777" w:rsidR="00266030" w:rsidRPr="00A65934" w:rsidRDefault="00266030" w:rsidP="008F419B">
            <w:pPr>
              <w:pStyle w:val="Default"/>
              <w:rPr>
                <w:rFonts w:ascii="Times New Roman" w:hAnsi="Times New Roman" w:cs="Times New Roman"/>
                <w:color w:val="auto"/>
                <w:sz w:val="20"/>
                <w:szCs w:val="20"/>
              </w:rPr>
            </w:pPr>
            <w:r w:rsidRPr="00A65934">
              <w:rPr>
                <w:rFonts w:ascii="Times New Roman" w:hAnsi="Times New Roman" w:cs="Times New Roman"/>
                <w:bCs/>
                <w:color w:val="auto"/>
                <w:sz w:val="20"/>
                <w:szCs w:val="20"/>
              </w:rPr>
              <w:t xml:space="preserve">Zakład Produkcji Chemicznej w Dobrowie </w:t>
            </w:r>
          </w:p>
        </w:tc>
        <w:tc>
          <w:tcPr>
            <w:tcW w:w="2410" w:type="dxa"/>
            <w:tcBorders>
              <w:top w:val="single" w:sz="4" w:space="0" w:color="auto"/>
              <w:left w:val="single" w:sz="4" w:space="0" w:color="auto"/>
              <w:bottom w:val="single" w:sz="4" w:space="0" w:color="auto"/>
              <w:right w:val="double" w:sz="4" w:space="0" w:color="auto"/>
            </w:tcBorders>
            <w:vAlign w:val="center"/>
          </w:tcPr>
          <w:p w14:paraId="3B7BAB9E" w14:textId="77777777" w:rsidR="00266030" w:rsidRPr="00A65934" w:rsidRDefault="00266030" w:rsidP="008F419B">
            <w:pPr>
              <w:spacing w:after="0" w:line="240" w:lineRule="auto"/>
              <w:jc w:val="center"/>
              <w:rPr>
                <w:rFonts w:ascii="Times New Roman" w:hAnsi="Times New Roman" w:cs="Times New Roman"/>
                <w:sz w:val="20"/>
                <w:szCs w:val="20"/>
              </w:rPr>
            </w:pPr>
            <w:r w:rsidRPr="00A65934">
              <w:rPr>
                <w:rFonts w:ascii="Times New Roman" w:hAnsi="Times New Roman" w:cs="Times New Roman"/>
                <w:sz w:val="20"/>
                <w:szCs w:val="20"/>
              </w:rPr>
              <w:t>Dobrów-Tuczępy</w:t>
            </w:r>
          </w:p>
          <w:p w14:paraId="1273B214" w14:textId="77777777" w:rsidR="00266030" w:rsidRPr="00A65934" w:rsidRDefault="00266030" w:rsidP="008F419B">
            <w:pPr>
              <w:spacing w:after="0" w:line="240" w:lineRule="auto"/>
              <w:jc w:val="center"/>
              <w:rPr>
                <w:rFonts w:ascii="Times New Roman" w:hAnsi="Times New Roman" w:cs="Times New Roman"/>
                <w:sz w:val="20"/>
                <w:szCs w:val="20"/>
              </w:rPr>
            </w:pPr>
            <w:r w:rsidRPr="00A65934">
              <w:rPr>
                <w:rFonts w:ascii="Times New Roman" w:hAnsi="Times New Roman" w:cs="Times New Roman"/>
                <w:sz w:val="20"/>
                <w:szCs w:val="20"/>
              </w:rPr>
              <w:t>(gm. Tuczępy)</w:t>
            </w:r>
          </w:p>
        </w:tc>
      </w:tr>
      <w:tr w:rsidR="00A65934" w:rsidRPr="00A65934" w14:paraId="3D1CCEAB" w14:textId="77777777" w:rsidTr="008F419B">
        <w:trPr>
          <w:trHeight w:val="104"/>
        </w:trPr>
        <w:tc>
          <w:tcPr>
            <w:tcW w:w="0" w:type="auto"/>
            <w:tcBorders>
              <w:top w:val="single" w:sz="4" w:space="0" w:color="auto"/>
              <w:left w:val="double" w:sz="4" w:space="0" w:color="auto"/>
              <w:bottom w:val="single" w:sz="4" w:space="0" w:color="auto"/>
              <w:right w:val="double" w:sz="4" w:space="0" w:color="auto"/>
            </w:tcBorders>
            <w:vAlign w:val="center"/>
          </w:tcPr>
          <w:p w14:paraId="7C55767D" w14:textId="77777777" w:rsidR="00266030" w:rsidRPr="00A65934" w:rsidRDefault="00266030" w:rsidP="008F419B">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7.</w:t>
            </w:r>
          </w:p>
        </w:tc>
        <w:tc>
          <w:tcPr>
            <w:tcW w:w="6543" w:type="dxa"/>
            <w:tcBorders>
              <w:top w:val="single" w:sz="4" w:space="0" w:color="auto"/>
              <w:left w:val="double" w:sz="4" w:space="0" w:color="auto"/>
              <w:bottom w:val="single" w:sz="4" w:space="0" w:color="auto"/>
              <w:right w:val="single" w:sz="4" w:space="0" w:color="auto"/>
            </w:tcBorders>
            <w:vAlign w:val="center"/>
          </w:tcPr>
          <w:p w14:paraId="75AFA2E7" w14:textId="77777777" w:rsidR="00266030" w:rsidRPr="00A65934" w:rsidRDefault="00266030" w:rsidP="008F419B">
            <w:pPr>
              <w:pStyle w:val="Default"/>
              <w:rPr>
                <w:rFonts w:ascii="Times New Roman" w:hAnsi="Times New Roman" w:cs="Times New Roman"/>
                <w:bCs/>
                <w:color w:val="auto"/>
                <w:sz w:val="20"/>
                <w:szCs w:val="20"/>
              </w:rPr>
            </w:pPr>
            <w:r w:rsidRPr="00A65934">
              <w:rPr>
                <w:rFonts w:ascii="Times New Roman" w:hAnsi="Times New Roman" w:cs="Times New Roman"/>
                <w:bCs/>
                <w:color w:val="auto"/>
                <w:sz w:val="20"/>
                <w:szCs w:val="20"/>
              </w:rPr>
              <w:t>MESKO S.A. ul. Legionów 122, 26-111, Skarżysko-Kamienna</w:t>
            </w:r>
          </w:p>
          <w:p w14:paraId="6E095DBE" w14:textId="77777777" w:rsidR="00266030" w:rsidRPr="00A65934" w:rsidRDefault="00266030" w:rsidP="008F419B">
            <w:pPr>
              <w:pStyle w:val="Default"/>
              <w:rPr>
                <w:rFonts w:ascii="Times New Roman" w:hAnsi="Times New Roman" w:cs="Times New Roman"/>
                <w:bCs/>
                <w:color w:val="auto"/>
                <w:sz w:val="20"/>
                <w:szCs w:val="20"/>
              </w:rPr>
            </w:pPr>
            <w:r w:rsidRPr="00A65934">
              <w:rPr>
                <w:rFonts w:ascii="Times New Roman" w:hAnsi="Times New Roman" w:cs="Times New Roman"/>
                <w:bCs/>
                <w:color w:val="auto"/>
                <w:sz w:val="20"/>
                <w:szCs w:val="20"/>
              </w:rPr>
              <w:t xml:space="preserve">Zakład zlokalizowany przy ul. Ekonomii 8 </w:t>
            </w:r>
          </w:p>
        </w:tc>
        <w:tc>
          <w:tcPr>
            <w:tcW w:w="2410" w:type="dxa"/>
            <w:tcBorders>
              <w:top w:val="single" w:sz="4" w:space="0" w:color="auto"/>
              <w:left w:val="single" w:sz="4" w:space="0" w:color="auto"/>
              <w:bottom w:val="single" w:sz="4" w:space="0" w:color="auto"/>
              <w:right w:val="double" w:sz="4" w:space="0" w:color="auto"/>
            </w:tcBorders>
            <w:vAlign w:val="center"/>
          </w:tcPr>
          <w:p w14:paraId="785E3C87" w14:textId="77777777" w:rsidR="00266030" w:rsidRPr="00A65934" w:rsidRDefault="00266030" w:rsidP="008F419B">
            <w:pPr>
              <w:spacing w:after="0" w:line="240" w:lineRule="auto"/>
              <w:jc w:val="center"/>
              <w:rPr>
                <w:rFonts w:ascii="Times New Roman" w:hAnsi="Times New Roman" w:cs="Times New Roman"/>
                <w:sz w:val="20"/>
                <w:szCs w:val="20"/>
              </w:rPr>
            </w:pPr>
            <w:r w:rsidRPr="00A65934">
              <w:rPr>
                <w:rFonts w:ascii="Times New Roman" w:hAnsi="Times New Roman" w:cs="Times New Roman"/>
                <w:sz w:val="20"/>
                <w:szCs w:val="20"/>
              </w:rPr>
              <w:t>Skarżysko-Kamienna</w:t>
            </w:r>
          </w:p>
          <w:p w14:paraId="524506A5" w14:textId="77777777" w:rsidR="00266030" w:rsidRPr="00A65934" w:rsidRDefault="00266030" w:rsidP="008F419B">
            <w:pPr>
              <w:spacing w:after="0" w:line="240" w:lineRule="auto"/>
              <w:jc w:val="center"/>
              <w:rPr>
                <w:rFonts w:ascii="Times New Roman" w:hAnsi="Times New Roman" w:cs="Times New Roman"/>
                <w:sz w:val="20"/>
                <w:szCs w:val="20"/>
              </w:rPr>
            </w:pPr>
            <w:r w:rsidRPr="00A65934">
              <w:rPr>
                <w:rFonts w:ascii="Times New Roman" w:hAnsi="Times New Roman" w:cs="Times New Roman"/>
                <w:sz w:val="20"/>
                <w:szCs w:val="20"/>
              </w:rPr>
              <w:t>(gm. Skarżysko-Kam.)</w:t>
            </w:r>
          </w:p>
        </w:tc>
      </w:tr>
      <w:tr w:rsidR="00A65934" w:rsidRPr="00A65934" w14:paraId="4E3F2762" w14:textId="77777777" w:rsidTr="008F419B">
        <w:trPr>
          <w:trHeight w:val="104"/>
        </w:trPr>
        <w:tc>
          <w:tcPr>
            <w:tcW w:w="0" w:type="auto"/>
            <w:tcBorders>
              <w:top w:val="double" w:sz="4" w:space="0" w:color="auto"/>
              <w:left w:val="double" w:sz="4" w:space="0" w:color="auto"/>
              <w:bottom w:val="single" w:sz="4" w:space="0" w:color="auto"/>
              <w:right w:val="double" w:sz="4" w:space="0" w:color="auto"/>
            </w:tcBorders>
            <w:shd w:val="clear" w:color="auto" w:fill="D9D9D9"/>
            <w:vAlign w:val="center"/>
          </w:tcPr>
          <w:p w14:paraId="15315116" w14:textId="77777777" w:rsidR="00266030" w:rsidRPr="00A65934" w:rsidRDefault="00266030" w:rsidP="008F419B">
            <w:pPr>
              <w:spacing w:after="0" w:line="240" w:lineRule="auto"/>
              <w:jc w:val="right"/>
              <w:rPr>
                <w:rFonts w:ascii="Times New Roman" w:hAnsi="Times New Roman" w:cs="Times New Roman"/>
                <w:sz w:val="20"/>
                <w:szCs w:val="20"/>
              </w:rPr>
            </w:pPr>
          </w:p>
        </w:tc>
        <w:tc>
          <w:tcPr>
            <w:tcW w:w="8953" w:type="dxa"/>
            <w:gridSpan w:val="2"/>
            <w:tcBorders>
              <w:top w:val="double" w:sz="4" w:space="0" w:color="auto"/>
              <w:left w:val="double" w:sz="4" w:space="0" w:color="auto"/>
              <w:bottom w:val="single" w:sz="4" w:space="0" w:color="auto"/>
              <w:right w:val="double" w:sz="4" w:space="0" w:color="auto"/>
            </w:tcBorders>
            <w:shd w:val="clear" w:color="auto" w:fill="D9D9D9"/>
          </w:tcPr>
          <w:p w14:paraId="2000801A" w14:textId="77777777" w:rsidR="00266030" w:rsidRPr="00A65934" w:rsidRDefault="00266030" w:rsidP="008F419B">
            <w:pPr>
              <w:spacing w:after="0" w:line="240" w:lineRule="auto"/>
              <w:jc w:val="center"/>
              <w:rPr>
                <w:rFonts w:ascii="Times New Roman" w:hAnsi="Times New Roman" w:cs="Times New Roman"/>
                <w:b/>
                <w:sz w:val="20"/>
                <w:szCs w:val="20"/>
              </w:rPr>
            </w:pPr>
            <w:r w:rsidRPr="00A65934">
              <w:rPr>
                <w:rFonts w:ascii="Times New Roman" w:hAnsi="Times New Roman" w:cs="Times New Roman"/>
                <w:b/>
                <w:sz w:val="20"/>
                <w:szCs w:val="20"/>
              </w:rPr>
              <w:t>Zakłady o zwiększonym ryzyku wystąpienia poważnej awarii przemysłowej</w:t>
            </w:r>
          </w:p>
        </w:tc>
      </w:tr>
      <w:tr w:rsidR="00A65934" w:rsidRPr="00A65934" w14:paraId="617D151A" w14:textId="77777777" w:rsidTr="008F419B">
        <w:trPr>
          <w:trHeight w:val="50"/>
        </w:trPr>
        <w:tc>
          <w:tcPr>
            <w:tcW w:w="0" w:type="auto"/>
            <w:tcBorders>
              <w:top w:val="single" w:sz="4" w:space="0" w:color="auto"/>
              <w:left w:val="double" w:sz="4" w:space="0" w:color="auto"/>
              <w:bottom w:val="single" w:sz="4" w:space="0" w:color="auto"/>
              <w:right w:val="double" w:sz="4" w:space="0" w:color="auto"/>
            </w:tcBorders>
            <w:vAlign w:val="center"/>
          </w:tcPr>
          <w:p w14:paraId="67D6AE72" w14:textId="77777777" w:rsidR="00266030" w:rsidRPr="00A65934" w:rsidRDefault="00266030" w:rsidP="008F419B">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1.</w:t>
            </w:r>
          </w:p>
        </w:tc>
        <w:tc>
          <w:tcPr>
            <w:tcW w:w="6543" w:type="dxa"/>
            <w:tcBorders>
              <w:top w:val="single" w:sz="4" w:space="0" w:color="auto"/>
              <w:left w:val="double" w:sz="4" w:space="0" w:color="auto"/>
              <w:bottom w:val="single" w:sz="4" w:space="0" w:color="auto"/>
              <w:right w:val="single" w:sz="4" w:space="0" w:color="auto"/>
            </w:tcBorders>
          </w:tcPr>
          <w:p w14:paraId="31EF2F12" w14:textId="77777777" w:rsidR="00266030" w:rsidRPr="00A65934" w:rsidRDefault="00266030" w:rsidP="008F419B">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ENEA Elektrownia Połaniec SA</w:t>
            </w:r>
          </w:p>
          <w:p w14:paraId="3FED8F58" w14:textId="77777777" w:rsidR="00266030" w:rsidRPr="00A65934" w:rsidRDefault="00266030" w:rsidP="008F419B">
            <w:pPr>
              <w:pStyle w:val="Default"/>
              <w:rPr>
                <w:rFonts w:ascii="Times New Roman" w:hAnsi="Times New Roman" w:cs="Times New Roman"/>
                <w:bCs/>
                <w:color w:val="auto"/>
                <w:sz w:val="20"/>
                <w:szCs w:val="20"/>
              </w:rPr>
            </w:pPr>
            <w:r w:rsidRPr="00A65934">
              <w:rPr>
                <w:rFonts w:ascii="Times New Roman" w:hAnsi="Times New Roman" w:cs="Times New Roman"/>
                <w:color w:val="auto"/>
                <w:sz w:val="20"/>
                <w:szCs w:val="20"/>
              </w:rPr>
              <w:t>Zawada 26, 28-230 Połaniec</w:t>
            </w:r>
          </w:p>
        </w:tc>
        <w:tc>
          <w:tcPr>
            <w:tcW w:w="2410" w:type="dxa"/>
            <w:tcBorders>
              <w:top w:val="single" w:sz="4" w:space="0" w:color="auto"/>
              <w:left w:val="single" w:sz="4" w:space="0" w:color="auto"/>
              <w:bottom w:val="single" w:sz="4" w:space="0" w:color="auto"/>
              <w:right w:val="double" w:sz="4" w:space="0" w:color="auto"/>
            </w:tcBorders>
            <w:vAlign w:val="center"/>
          </w:tcPr>
          <w:p w14:paraId="17A0F997" w14:textId="77777777" w:rsidR="00266030" w:rsidRPr="00A65934" w:rsidRDefault="00266030" w:rsidP="008F419B">
            <w:pPr>
              <w:spacing w:after="0" w:line="240" w:lineRule="auto"/>
              <w:jc w:val="center"/>
              <w:rPr>
                <w:rFonts w:ascii="Times New Roman" w:hAnsi="Times New Roman" w:cs="Times New Roman"/>
                <w:sz w:val="20"/>
                <w:szCs w:val="20"/>
              </w:rPr>
            </w:pPr>
            <w:r w:rsidRPr="00A65934">
              <w:rPr>
                <w:rFonts w:ascii="Times New Roman" w:hAnsi="Times New Roman" w:cs="Times New Roman"/>
                <w:sz w:val="20"/>
                <w:szCs w:val="20"/>
              </w:rPr>
              <w:t>Połaniec</w:t>
            </w:r>
          </w:p>
          <w:p w14:paraId="1593C86F" w14:textId="77777777" w:rsidR="00266030" w:rsidRPr="00A65934" w:rsidRDefault="00266030" w:rsidP="008F419B">
            <w:pPr>
              <w:spacing w:after="0" w:line="240" w:lineRule="auto"/>
              <w:jc w:val="center"/>
              <w:rPr>
                <w:rFonts w:ascii="Times New Roman" w:hAnsi="Times New Roman" w:cs="Times New Roman"/>
                <w:sz w:val="20"/>
                <w:szCs w:val="20"/>
              </w:rPr>
            </w:pPr>
            <w:r w:rsidRPr="00A65934">
              <w:rPr>
                <w:rFonts w:ascii="Times New Roman" w:hAnsi="Times New Roman" w:cs="Times New Roman"/>
                <w:sz w:val="20"/>
                <w:szCs w:val="20"/>
              </w:rPr>
              <w:t>(gm. Połaniec)</w:t>
            </w:r>
          </w:p>
        </w:tc>
      </w:tr>
      <w:tr w:rsidR="00A65934" w:rsidRPr="00A65934" w14:paraId="6B099F90" w14:textId="77777777" w:rsidTr="008F419B">
        <w:trPr>
          <w:trHeight w:val="89"/>
        </w:trPr>
        <w:tc>
          <w:tcPr>
            <w:tcW w:w="0" w:type="auto"/>
            <w:tcBorders>
              <w:top w:val="nil"/>
              <w:left w:val="double" w:sz="4" w:space="0" w:color="auto"/>
              <w:bottom w:val="single" w:sz="4" w:space="0" w:color="auto"/>
              <w:right w:val="double" w:sz="4" w:space="0" w:color="auto"/>
            </w:tcBorders>
            <w:vAlign w:val="center"/>
          </w:tcPr>
          <w:p w14:paraId="169F6AED" w14:textId="77777777" w:rsidR="00266030" w:rsidRPr="00A65934" w:rsidRDefault="00266030" w:rsidP="008F419B">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2.</w:t>
            </w:r>
          </w:p>
        </w:tc>
        <w:tc>
          <w:tcPr>
            <w:tcW w:w="6543" w:type="dxa"/>
            <w:tcBorders>
              <w:top w:val="nil"/>
              <w:left w:val="double" w:sz="4" w:space="0" w:color="auto"/>
              <w:bottom w:val="single" w:sz="4" w:space="0" w:color="auto"/>
              <w:right w:val="single" w:sz="4" w:space="0" w:color="auto"/>
            </w:tcBorders>
            <w:vAlign w:val="center"/>
          </w:tcPr>
          <w:p w14:paraId="7CD5CFD3" w14:textId="77777777" w:rsidR="00266030" w:rsidRPr="00A65934" w:rsidRDefault="00266030" w:rsidP="008F419B">
            <w:pPr>
              <w:pStyle w:val="Default"/>
              <w:rPr>
                <w:rFonts w:ascii="Times New Roman" w:hAnsi="Times New Roman" w:cs="Times New Roman"/>
                <w:color w:val="auto"/>
                <w:sz w:val="20"/>
                <w:szCs w:val="20"/>
              </w:rPr>
            </w:pPr>
            <w:r w:rsidRPr="00A65934">
              <w:rPr>
                <w:rFonts w:ascii="Times New Roman" w:hAnsi="Times New Roman" w:cs="Times New Roman"/>
                <w:bCs/>
                <w:color w:val="auto"/>
                <w:sz w:val="20"/>
                <w:szCs w:val="20"/>
              </w:rPr>
              <w:t xml:space="preserve">SSE - Polska Sp. z o.o. Rogów Sobócki, ul. Wrocławska 58, 55-050 Sobótka Skład Materiałów Wybuchowych w Glinianach </w:t>
            </w:r>
          </w:p>
        </w:tc>
        <w:tc>
          <w:tcPr>
            <w:tcW w:w="2410" w:type="dxa"/>
            <w:tcBorders>
              <w:top w:val="nil"/>
              <w:left w:val="single" w:sz="4" w:space="0" w:color="auto"/>
              <w:bottom w:val="single" w:sz="4" w:space="0" w:color="auto"/>
              <w:right w:val="double" w:sz="4" w:space="0" w:color="auto"/>
            </w:tcBorders>
            <w:vAlign w:val="center"/>
          </w:tcPr>
          <w:p w14:paraId="3192C7AA" w14:textId="77777777" w:rsidR="00266030" w:rsidRPr="00A65934" w:rsidRDefault="00266030" w:rsidP="008F419B">
            <w:pPr>
              <w:spacing w:after="0" w:line="240" w:lineRule="auto"/>
              <w:jc w:val="center"/>
              <w:rPr>
                <w:rFonts w:ascii="Times New Roman" w:hAnsi="Times New Roman" w:cs="Times New Roman"/>
                <w:bCs/>
                <w:sz w:val="20"/>
                <w:szCs w:val="20"/>
              </w:rPr>
            </w:pPr>
            <w:r w:rsidRPr="00A65934">
              <w:rPr>
                <w:rFonts w:ascii="Times New Roman" w:hAnsi="Times New Roman" w:cs="Times New Roman"/>
                <w:bCs/>
                <w:sz w:val="20"/>
                <w:szCs w:val="20"/>
              </w:rPr>
              <w:t>Gliniany</w:t>
            </w:r>
          </w:p>
          <w:p w14:paraId="6702A1E4" w14:textId="77777777" w:rsidR="00266030" w:rsidRPr="00A65934" w:rsidRDefault="00266030" w:rsidP="008F419B">
            <w:pPr>
              <w:spacing w:after="0" w:line="240" w:lineRule="auto"/>
              <w:jc w:val="center"/>
              <w:rPr>
                <w:rFonts w:ascii="Times New Roman" w:hAnsi="Times New Roman" w:cs="Times New Roman"/>
                <w:sz w:val="20"/>
                <w:szCs w:val="20"/>
              </w:rPr>
            </w:pPr>
            <w:r w:rsidRPr="00A65934">
              <w:rPr>
                <w:rFonts w:ascii="Times New Roman" w:hAnsi="Times New Roman" w:cs="Times New Roman"/>
                <w:sz w:val="20"/>
                <w:szCs w:val="20"/>
              </w:rPr>
              <w:t>(gm. Ożarów)</w:t>
            </w:r>
          </w:p>
        </w:tc>
      </w:tr>
      <w:tr w:rsidR="00A65934" w:rsidRPr="00A65934" w14:paraId="46919614" w14:textId="77777777" w:rsidTr="008F419B">
        <w:trPr>
          <w:trHeight w:val="140"/>
        </w:trPr>
        <w:tc>
          <w:tcPr>
            <w:tcW w:w="0" w:type="auto"/>
            <w:tcBorders>
              <w:top w:val="single" w:sz="4" w:space="0" w:color="auto"/>
              <w:left w:val="double" w:sz="4" w:space="0" w:color="auto"/>
              <w:bottom w:val="single" w:sz="4" w:space="0" w:color="auto"/>
              <w:right w:val="double" w:sz="4" w:space="0" w:color="auto"/>
            </w:tcBorders>
            <w:vAlign w:val="center"/>
          </w:tcPr>
          <w:p w14:paraId="6B3B3B31" w14:textId="77777777" w:rsidR="00266030" w:rsidRPr="00A65934" w:rsidRDefault="00266030" w:rsidP="008F419B">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3.</w:t>
            </w:r>
          </w:p>
        </w:tc>
        <w:tc>
          <w:tcPr>
            <w:tcW w:w="6543" w:type="dxa"/>
            <w:tcBorders>
              <w:top w:val="single" w:sz="4" w:space="0" w:color="auto"/>
              <w:left w:val="double" w:sz="4" w:space="0" w:color="auto"/>
              <w:bottom w:val="single" w:sz="4" w:space="0" w:color="auto"/>
              <w:right w:val="single" w:sz="4" w:space="0" w:color="auto"/>
            </w:tcBorders>
            <w:vAlign w:val="center"/>
          </w:tcPr>
          <w:p w14:paraId="5A5AA595" w14:textId="77777777" w:rsidR="00266030" w:rsidRPr="00A65934" w:rsidRDefault="00266030" w:rsidP="008F419B">
            <w:pPr>
              <w:pStyle w:val="Default"/>
              <w:rPr>
                <w:rFonts w:ascii="Times New Roman" w:hAnsi="Times New Roman" w:cs="Times New Roman"/>
                <w:color w:val="auto"/>
                <w:sz w:val="20"/>
                <w:szCs w:val="20"/>
              </w:rPr>
            </w:pPr>
            <w:r w:rsidRPr="00A65934">
              <w:rPr>
                <w:rFonts w:ascii="Times New Roman" w:hAnsi="Times New Roman" w:cs="Times New Roman"/>
                <w:bCs/>
                <w:color w:val="auto"/>
                <w:sz w:val="20"/>
                <w:szCs w:val="20"/>
              </w:rPr>
              <w:t xml:space="preserve">SSE - Polska Sp. z o.o. Rogów Sobócki, ul. Wrocławska 58, 55-050 Sobótka Skład Materiałów Wybuchowych w Woli Tesserowej </w:t>
            </w:r>
          </w:p>
        </w:tc>
        <w:tc>
          <w:tcPr>
            <w:tcW w:w="2410" w:type="dxa"/>
            <w:tcBorders>
              <w:top w:val="single" w:sz="4" w:space="0" w:color="auto"/>
              <w:left w:val="single" w:sz="4" w:space="0" w:color="auto"/>
              <w:bottom w:val="single" w:sz="4" w:space="0" w:color="auto"/>
              <w:right w:val="double" w:sz="4" w:space="0" w:color="auto"/>
            </w:tcBorders>
            <w:vAlign w:val="center"/>
          </w:tcPr>
          <w:p w14:paraId="628F3CCA" w14:textId="77777777" w:rsidR="00266030" w:rsidRPr="00A65934" w:rsidRDefault="00266030" w:rsidP="008F419B">
            <w:pPr>
              <w:spacing w:after="0" w:line="240" w:lineRule="auto"/>
              <w:jc w:val="center"/>
              <w:rPr>
                <w:rFonts w:ascii="Times New Roman" w:hAnsi="Times New Roman" w:cs="Times New Roman"/>
                <w:sz w:val="20"/>
                <w:szCs w:val="20"/>
              </w:rPr>
            </w:pPr>
            <w:r w:rsidRPr="00A65934">
              <w:rPr>
                <w:rFonts w:ascii="Times New Roman" w:hAnsi="Times New Roman" w:cs="Times New Roman"/>
                <w:sz w:val="20"/>
                <w:szCs w:val="20"/>
              </w:rPr>
              <w:t>Wola Tesserowa</w:t>
            </w:r>
          </w:p>
          <w:p w14:paraId="2C1BEE4C" w14:textId="77777777" w:rsidR="00266030" w:rsidRPr="00A65934" w:rsidRDefault="00266030" w:rsidP="008F419B">
            <w:pPr>
              <w:spacing w:after="0" w:line="240" w:lineRule="auto"/>
              <w:jc w:val="center"/>
              <w:rPr>
                <w:rFonts w:ascii="Times New Roman" w:hAnsi="Times New Roman" w:cs="Times New Roman"/>
                <w:sz w:val="20"/>
                <w:szCs w:val="20"/>
              </w:rPr>
            </w:pPr>
            <w:r w:rsidRPr="00A65934">
              <w:rPr>
                <w:rFonts w:ascii="Times New Roman" w:hAnsi="Times New Roman" w:cs="Times New Roman"/>
                <w:sz w:val="20"/>
                <w:szCs w:val="20"/>
              </w:rPr>
              <w:t>(gm. Małogoszcz)</w:t>
            </w:r>
          </w:p>
        </w:tc>
      </w:tr>
      <w:tr w:rsidR="00A65934" w:rsidRPr="00A65934" w14:paraId="26114BF1" w14:textId="77777777" w:rsidTr="008F419B">
        <w:trPr>
          <w:trHeight w:val="140"/>
        </w:trPr>
        <w:tc>
          <w:tcPr>
            <w:tcW w:w="0" w:type="auto"/>
            <w:tcBorders>
              <w:top w:val="single" w:sz="4" w:space="0" w:color="auto"/>
              <w:left w:val="double" w:sz="4" w:space="0" w:color="auto"/>
              <w:bottom w:val="single" w:sz="4" w:space="0" w:color="auto"/>
              <w:right w:val="double" w:sz="4" w:space="0" w:color="auto"/>
            </w:tcBorders>
            <w:vAlign w:val="center"/>
          </w:tcPr>
          <w:p w14:paraId="5A374725" w14:textId="77777777" w:rsidR="00266030" w:rsidRPr="00A65934" w:rsidRDefault="00266030" w:rsidP="008F419B">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4.</w:t>
            </w:r>
          </w:p>
        </w:tc>
        <w:tc>
          <w:tcPr>
            <w:tcW w:w="6543" w:type="dxa"/>
            <w:tcBorders>
              <w:top w:val="single" w:sz="4" w:space="0" w:color="auto"/>
              <w:left w:val="double" w:sz="4" w:space="0" w:color="auto"/>
              <w:bottom w:val="single" w:sz="4" w:space="0" w:color="auto"/>
              <w:right w:val="single" w:sz="4" w:space="0" w:color="auto"/>
            </w:tcBorders>
            <w:vAlign w:val="center"/>
          </w:tcPr>
          <w:p w14:paraId="15B13408" w14:textId="77777777" w:rsidR="00266030" w:rsidRPr="00A65934" w:rsidRDefault="00266030" w:rsidP="008F419B">
            <w:pPr>
              <w:pStyle w:val="Default"/>
              <w:rPr>
                <w:rFonts w:ascii="Times New Roman" w:hAnsi="Times New Roman" w:cs="Times New Roman"/>
                <w:bCs/>
                <w:color w:val="auto"/>
                <w:sz w:val="20"/>
                <w:szCs w:val="20"/>
              </w:rPr>
            </w:pPr>
            <w:r w:rsidRPr="00A65934">
              <w:rPr>
                <w:rFonts w:ascii="Times New Roman" w:hAnsi="Times New Roman" w:cs="Times New Roman"/>
                <w:bCs/>
                <w:color w:val="auto"/>
                <w:sz w:val="20"/>
                <w:szCs w:val="20"/>
              </w:rPr>
              <w:t xml:space="preserve">SSE - Polska Sp. z o.o. Rogów Sobócki, ul. Wrocławska 58, 55-050 Sobótka Skład Materiałów Wybuchowych w Kielcach, ul. Stole, 25-100 </w:t>
            </w:r>
          </w:p>
        </w:tc>
        <w:tc>
          <w:tcPr>
            <w:tcW w:w="2410" w:type="dxa"/>
            <w:tcBorders>
              <w:top w:val="single" w:sz="4" w:space="0" w:color="auto"/>
              <w:left w:val="single" w:sz="4" w:space="0" w:color="auto"/>
              <w:bottom w:val="single" w:sz="4" w:space="0" w:color="auto"/>
              <w:right w:val="double" w:sz="4" w:space="0" w:color="auto"/>
            </w:tcBorders>
            <w:vAlign w:val="center"/>
          </w:tcPr>
          <w:p w14:paraId="4A25C55D" w14:textId="77777777" w:rsidR="00266030" w:rsidRPr="00A65934" w:rsidRDefault="00266030" w:rsidP="008F419B">
            <w:pPr>
              <w:spacing w:after="0" w:line="240" w:lineRule="auto"/>
              <w:jc w:val="center"/>
              <w:rPr>
                <w:rFonts w:ascii="Times New Roman" w:hAnsi="Times New Roman" w:cs="Times New Roman"/>
                <w:sz w:val="20"/>
                <w:szCs w:val="20"/>
              </w:rPr>
            </w:pPr>
            <w:r w:rsidRPr="00A65934">
              <w:rPr>
                <w:rFonts w:ascii="Times New Roman" w:hAnsi="Times New Roman" w:cs="Times New Roman"/>
                <w:sz w:val="20"/>
                <w:szCs w:val="20"/>
              </w:rPr>
              <w:t>Kielce</w:t>
            </w:r>
          </w:p>
        </w:tc>
      </w:tr>
      <w:tr w:rsidR="00A65934" w:rsidRPr="00A65934" w14:paraId="3E790CDE" w14:textId="77777777" w:rsidTr="008F419B">
        <w:trPr>
          <w:trHeight w:val="50"/>
        </w:trPr>
        <w:tc>
          <w:tcPr>
            <w:tcW w:w="0" w:type="auto"/>
            <w:tcBorders>
              <w:top w:val="single" w:sz="4" w:space="0" w:color="auto"/>
              <w:left w:val="double" w:sz="4" w:space="0" w:color="auto"/>
              <w:bottom w:val="single" w:sz="4" w:space="0" w:color="auto"/>
              <w:right w:val="double" w:sz="4" w:space="0" w:color="auto"/>
            </w:tcBorders>
            <w:vAlign w:val="center"/>
          </w:tcPr>
          <w:p w14:paraId="009B1726" w14:textId="77777777" w:rsidR="00266030" w:rsidRPr="00A65934" w:rsidRDefault="00266030" w:rsidP="008F419B">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5.</w:t>
            </w:r>
          </w:p>
        </w:tc>
        <w:tc>
          <w:tcPr>
            <w:tcW w:w="6543" w:type="dxa"/>
            <w:tcBorders>
              <w:top w:val="single" w:sz="4" w:space="0" w:color="auto"/>
              <w:left w:val="double" w:sz="4" w:space="0" w:color="auto"/>
              <w:bottom w:val="single" w:sz="4" w:space="0" w:color="auto"/>
              <w:right w:val="single" w:sz="4" w:space="0" w:color="auto"/>
            </w:tcBorders>
            <w:vAlign w:val="center"/>
          </w:tcPr>
          <w:p w14:paraId="58D3C1ED" w14:textId="77777777" w:rsidR="00266030" w:rsidRPr="00A65934" w:rsidRDefault="00266030" w:rsidP="008F419B">
            <w:pPr>
              <w:pStyle w:val="Default"/>
              <w:rPr>
                <w:rFonts w:ascii="Times New Roman" w:hAnsi="Times New Roman" w:cs="Times New Roman"/>
                <w:bCs/>
                <w:color w:val="auto"/>
                <w:sz w:val="20"/>
                <w:szCs w:val="20"/>
              </w:rPr>
            </w:pPr>
            <w:r w:rsidRPr="00A65934">
              <w:rPr>
                <w:rFonts w:ascii="Times New Roman" w:hAnsi="Times New Roman" w:cs="Times New Roman"/>
                <w:bCs/>
                <w:color w:val="auto"/>
                <w:sz w:val="20"/>
                <w:szCs w:val="20"/>
              </w:rPr>
              <w:t>NITROERG-SERWIS Sp z.o.o. oddział świętokrzyski</w:t>
            </w:r>
          </w:p>
          <w:p w14:paraId="4EC398FC" w14:textId="77777777" w:rsidR="00266030" w:rsidRPr="00A65934" w:rsidRDefault="00266030" w:rsidP="008F419B">
            <w:pPr>
              <w:pStyle w:val="Default"/>
              <w:rPr>
                <w:rFonts w:ascii="Times New Roman" w:hAnsi="Times New Roman" w:cs="Times New Roman"/>
                <w:color w:val="auto"/>
                <w:sz w:val="20"/>
                <w:szCs w:val="20"/>
              </w:rPr>
            </w:pPr>
            <w:r w:rsidRPr="00A65934">
              <w:rPr>
                <w:rFonts w:ascii="Times New Roman" w:hAnsi="Times New Roman" w:cs="Times New Roman"/>
                <w:bCs/>
                <w:color w:val="auto"/>
                <w:sz w:val="20"/>
                <w:szCs w:val="20"/>
              </w:rPr>
              <w:t>Skład Materiałów Wybuchowych w Woli Morawickiej</w:t>
            </w:r>
          </w:p>
        </w:tc>
        <w:tc>
          <w:tcPr>
            <w:tcW w:w="2410" w:type="dxa"/>
            <w:tcBorders>
              <w:top w:val="single" w:sz="4" w:space="0" w:color="auto"/>
              <w:left w:val="single" w:sz="4" w:space="0" w:color="auto"/>
              <w:bottom w:val="single" w:sz="4" w:space="0" w:color="auto"/>
              <w:right w:val="double" w:sz="4" w:space="0" w:color="auto"/>
            </w:tcBorders>
            <w:vAlign w:val="center"/>
          </w:tcPr>
          <w:p w14:paraId="40D0D277" w14:textId="77777777" w:rsidR="00266030" w:rsidRPr="00A65934" w:rsidRDefault="00266030" w:rsidP="008F419B">
            <w:pPr>
              <w:spacing w:after="0" w:line="240" w:lineRule="auto"/>
              <w:jc w:val="center"/>
              <w:rPr>
                <w:rFonts w:ascii="Times New Roman" w:hAnsi="Times New Roman" w:cs="Times New Roman"/>
                <w:sz w:val="20"/>
                <w:szCs w:val="20"/>
              </w:rPr>
            </w:pPr>
            <w:r w:rsidRPr="00A65934">
              <w:rPr>
                <w:rFonts w:ascii="Times New Roman" w:hAnsi="Times New Roman" w:cs="Times New Roman"/>
                <w:sz w:val="20"/>
                <w:szCs w:val="20"/>
              </w:rPr>
              <w:t>Wola Morawicka</w:t>
            </w:r>
          </w:p>
          <w:p w14:paraId="2626EDAF" w14:textId="77777777" w:rsidR="00266030" w:rsidRPr="00A65934" w:rsidRDefault="00266030" w:rsidP="008F419B">
            <w:pPr>
              <w:spacing w:after="0" w:line="240" w:lineRule="auto"/>
              <w:jc w:val="center"/>
              <w:rPr>
                <w:rFonts w:ascii="Times New Roman" w:hAnsi="Times New Roman" w:cs="Times New Roman"/>
                <w:sz w:val="20"/>
                <w:szCs w:val="20"/>
              </w:rPr>
            </w:pPr>
            <w:r w:rsidRPr="00A65934">
              <w:rPr>
                <w:rFonts w:ascii="Times New Roman" w:hAnsi="Times New Roman" w:cs="Times New Roman"/>
                <w:sz w:val="20"/>
                <w:szCs w:val="20"/>
              </w:rPr>
              <w:t>(gm. Morawica)</w:t>
            </w:r>
          </w:p>
        </w:tc>
      </w:tr>
      <w:tr w:rsidR="00A65934" w:rsidRPr="00A65934" w14:paraId="5BB07D92" w14:textId="77777777" w:rsidTr="008F419B">
        <w:trPr>
          <w:trHeight w:val="70"/>
        </w:trPr>
        <w:tc>
          <w:tcPr>
            <w:tcW w:w="0" w:type="auto"/>
            <w:tcBorders>
              <w:top w:val="single" w:sz="4" w:space="0" w:color="auto"/>
              <w:left w:val="double" w:sz="4" w:space="0" w:color="auto"/>
              <w:bottom w:val="double" w:sz="4" w:space="0" w:color="auto"/>
              <w:right w:val="double" w:sz="4" w:space="0" w:color="auto"/>
            </w:tcBorders>
            <w:vAlign w:val="center"/>
          </w:tcPr>
          <w:p w14:paraId="44EF86A0" w14:textId="77777777" w:rsidR="00266030" w:rsidRPr="00A65934" w:rsidRDefault="00266030" w:rsidP="008F419B">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6.</w:t>
            </w:r>
          </w:p>
        </w:tc>
        <w:tc>
          <w:tcPr>
            <w:tcW w:w="6543" w:type="dxa"/>
            <w:tcBorders>
              <w:top w:val="single" w:sz="4" w:space="0" w:color="auto"/>
              <w:left w:val="double" w:sz="4" w:space="0" w:color="auto"/>
              <w:bottom w:val="double" w:sz="4" w:space="0" w:color="auto"/>
              <w:right w:val="single" w:sz="4" w:space="0" w:color="auto"/>
            </w:tcBorders>
            <w:vAlign w:val="center"/>
          </w:tcPr>
          <w:p w14:paraId="340C8A22" w14:textId="77777777" w:rsidR="00266030" w:rsidRPr="00A65934" w:rsidRDefault="00266030" w:rsidP="008F419B">
            <w:pPr>
              <w:pStyle w:val="Default"/>
              <w:rPr>
                <w:rFonts w:ascii="Times New Roman" w:hAnsi="Times New Roman" w:cs="Times New Roman"/>
                <w:bCs/>
                <w:color w:val="auto"/>
                <w:sz w:val="20"/>
                <w:szCs w:val="20"/>
              </w:rPr>
            </w:pPr>
            <w:r w:rsidRPr="00A65934">
              <w:rPr>
                <w:rFonts w:ascii="Times New Roman" w:hAnsi="Times New Roman" w:cs="Times New Roman"/>
                <w:bCs/>
                <w:color w:val="auto"/>
                <w:sz w:val="20"/>
                <w:szCs w:val="20"/>
              </w:rPr>
              <w:t xml:space="preserve">Air Products Sp z o.o., ul. KOR 48, 02-757 Warszawa </w:t>
            </w:r>
          </w:p>
          <w:p w14:paraId="601C044E" w14:textId="77777777" w:rsidR="00266030" w:rsidRPr="00A65934" w:rsidRDefault="00266030" w:rsidP="008F419B">
            <w:pPr>
              <w:pStyle w:val="Default"/>
              <w:rPr>
                <w:rFonts w:ascii="Times New Roman" w:hAnsi="Times New Roman" w:cs="Times New Roman"/>
                <w:color w:val="auto"/>
                <w:sz w:val="20"/>
                <w:szCs w:val="20"/>
              </w:rPr>
            </w:pPr>
            <w:r w:rsidRPr="00A65934">
              <w:rPr>
                <w:rFonts w:ascii="Times New Roman" w:hAnsi="Times New Roman" w:cs="Times New Roman"/>
                <w:bCs/>
                <w:color w:val="auto"/>
                <w:sz w:val="20"/>
                <w:szCs w:val="20"/>
              </w:rPr>
              <w:t>Zakład Ostrowiec Św., ul. Samsonowicza 2, 27-400</w:t>
            </w:r>
          </w:p>
        </w:tc>
        <w:tc>
          <w:tcPr>
            <w:tcW w:w="2410" w:type="dxa"/>
            <w:tcBorders>
              <w:top w:val="single" w:sz="4" w:space="0" w:color="auto"/>
              <w:left w:val="single" w:sz="4" w:space="0" w:color="auto"/>
              <w:bottom w:val="double" w:sz="4" w:space="0" w:color="auto"/>
              <w:right w:val="double" w:sz="4" w:space="0" w:color="auto"/>
            </w:tcBorders>
            <w:vAlign w:val="center"/>
          </w:tcPr>
          <w:p w14:paraId="2DDE08E4" w14:textId="77777777" w:rsidR="00266030" w:rsidRPr="00A65934" w:rsidRDefault="00266030" w:rsidP="008F419B">
            <w:pPr>
              <w:spacing w:after="0" w:line="240" w:lineRule="auto"/>
              <w:jc w:val="center"/>
              <w:rPr>
                <w:rFonts w:ascii="Times New Roman" w:hAnsi="Times New Roman" w:cs="Times New Roman"/>
                <w:sz w:val="20"/>
                <w:szCs w:val="20"/>
              </w:rPr>
            </w:pPr>
            <w:r w:rsidRPr="00A65934">
              <w:rPr>
                <w:rFonts w:ascii="Times New Roman" w:hAnsi="Times New Roman" w:cs="Times New Roman"/>
                <w:sz w:val="20"/>
                <w:szCs w:val="20"/>
              </w:rPr>
              <w:t>Ostrowiec Św.</w:t>
            </w:r>
          </w:p>
          <w:p w14:paraId="3A07E387" w14:textId="77777777" w:rsidR="00266030" w:rsidRPr="00A65934" w:rsidRDefault="00266030" w:rsidP="008F419B">
            <w:pPr>
              <w:spacing w:after="0" w:line="240" w:lineRule="auto"/>
              <w:jc w:val="center"/>
              <w:rPr>
                <w:rFonts w:ascii="Times New Roman" w:hAnsi="Times New Roman" w:cs="Times New Roman"/>
                <w:sz w:val="20"/>
                <w:szCs w:val="20"/>
              </w:rPr>
            </w:pPr>
            <w:r w:rsidRPr="00A65934">
              <w:rPr>
                <w:rFonts w:ascii="Times New Roman" w:hAnsi="Times New Roman" w:cs="Times New Roman"/>
                <w:sz w:val="20"/>
                <w:szCs w:val="20"/>
              </w:rPr>
              <w:t>(gm. Ostrowiec Św.)</w:t>
            </w:r>
          </w:p>
        </w:tc>
      </w:tr>
      <w:tr w:rsidR="00A65934" w:rsidRPr="00A65934" w14:paraId="01A6F3D2" w14:textId="77777777" w:rsidTr="008F419B">
        <w:trPr>
          <w:trHeight w:val="50"/>
        </w:trPr>
        <w:tc>
          <w:tcPr>
            <w:tcW w:w="0" w:type="auto"/>
            <w:tcBorders>
              <w:top w:val="single" w:sz="4" w:space="0" w:color="auto"/>
              <w:left w:val="double" w:sz="4" w:space="0" w:color="auto"/>
              <w:bottom w:val="single" w:sz="4" w:space="0" w:color="auto"/>
              <w:right w:val="double" w:sz="4" w:space="0" w:color="auto"/>
            </w:tcBorders>
            <w:vAlign w:val="center"/>
          </w:tcPr>
          <w:p w14:paraId="1CCE277A" w14:textId="77777777" w:rsidR="00266030" w:rsidRPr="00A65934" w:rsidRDefault="00266030" w:rsidP="008F419B">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7.</w:t>
            </w:r>
          </w:p>
        </w:tc>
        <w:tc>
          <w:tcPr>
            <w:tcW w:w="6543" w:type="dxa"/>
            <w:tcBorders>
              <w:top w:val="single" w:sz="4" w:space="0" w:color="auto"/>
              <w:left w:val="double" w:sz="4" w:space="0" w:color="auto"/>
              <w:bottom w:val="single" w:sz="4" w:space="0" w:color="auto"/>
              <w:right w:val="single" w:sz="4" w:space="0" w:color="auto"/>
            </w:tcBorders>
            <w:vAlign w:val="center"/>
          </w:tcPr>
          <w:p w14:paraId="2BCD3A34" w14:textId="77777777" w:rsidR="00266030" w:rsidRPr="00A65934" w:rsidRDefault="00266030" w:rsidP="008F419B">
            <w:pPr>
              <w:pStyle w:val="Default"/>
              <w:rPr>
                <w:rFonts w:ascii="Times New Roman" w:hAnsi="Times New Roman" w:cs="Times New Roman"/>
                <w:bCs/>
                <w:color w:val="auto"/>
                <w:sz w:val="20"/>
                <w:szCs w:val="20"/>
              </w:rPr>
            </w:pPr>
            <w:r w:rsidRPr="00A65934">
              <w:rPr>
                <w:rFonts w:ascii="Times New Roman" w:hAnsi="Times New Roman" w:cs="Times New Roman"/>
                <w:bCs/>
                <w:color w:val="auto"/>
                <w:sz w:val="20"/>
                <w:szCs w:val="20"/>
              </w:rPr>
              <w:t xml:space="preserve">MAXAM POLSKA Sp. z o.o. Duninów 3, 59-140 Chocianów </w:t>
            </w:r>
          </w:p>
          <w:p w14:paraId="7B3EB048" w14:textId="77777777" w:rsidR="00266030" w:rsidRPr="00A65934" w:rsidRDefault="00266030" w:rsidP="008F419B">
            <w:pPr>
              <w:pStyle w:val="Default"/>
              <w:rPr>
                <w:rFonts w:ascii="Times New Roman" w:hAnsi="Times New Roman" w:cs="Times New Roman"/>
                <w:bCs/>
                <w:color w:val="auto"/>
                <w:sz w:val="20"/>
                <w:szCs w:val="20"/>
              </w:rPr>
            </w:pPr>
            <w:r w:rsidRPr="00A65934">
              <w:rPr>
                <w:rFonts w:ascii="Times New Roman" w:hAnsi="Times New Roman" w:cs="Times New Roman"/>
                <w:bCs/>
                <w:color w:val="auto"/>
                <w:sz w:val="20"/>
                <w:szCs w:val="20"/>
              </w:rPr>
              <w:t>Skład Materiałów Wybuchowych „Rykoszyn”</w:t>
            </w:r>
          </w:p>
        </w:tc>
        <w:tc>
          <w:tcPr>
            <w:tcW w:w="2410" w:type="dxa"/>
            <w:tcBorders>
              <w:top w:val="single" w:sz="4" w:space="0" w:color="auto"/>
              <w:left w:val="single" w:sz="4" w:space="0" w:color="auto"/>
              <w:bottom w:val="single" w:sz="4" w:space="0" w:color="auto"/>
              <w:right w:val="double" w:sz="4" w:space="0" w:color="auto"/>
            </w:tcBorders>
            <w:vAlign w:val="center"/>
          </w:tcPr>
          <w:p w14:paraId="2EFDC0BB" w14:textId="77777777" w:rsidR="00266030" w:rsidRPr="00A65934" w:rsidRDefault="00266030" w:rsidP="008F419B">
            <w:pPr>
              <w:spacing w:after="0" w:line="240" w:lineRule="auto"/>
              <w:jc w:val="center"/>
              <w:rPr>
                <w:rFonts w:ascii="Times New Roman" w:hAnsi="Times New Roman" w:cs="Times New Roman"/>
                <w:sz w:val="20"/>
                <w:szCs w:val="20"/>
              </w:rPr>
            </w:pPr>
            <w:r w:rsidRPr="00A65934">
              <w:rPr>
                <w:rFonts w:ascii="Times New Roman" w:hAnsi="Times New Roman" w:cs="Times New Roman"/>
                <w:sz w:val="20"/>
                <w:szCs w:val="20"/>
              </w:rPr>
              <w:t>Rykoszyn</w:t>
            </w:r>
          </w:p>
          <w:p w14:paraId="57D7821A" w14:textId="77777777" w:rsidR="00266030" w:rsidRPr="00A65934" w:rsidRDefault="00266030" w:rsidP="008F419B">
            <w:pPr>
              <w:spacing w:after="0" w:line="240" w:lineRule="auto"/>
              <w:jc w:val="center"/>
              <w:rPr>
                <w:rFonts w:ascii="Times New Roman" w:hAnsi="Times New Roman" w:cs="Times New Roman"/>
                <w:sz w:val="20"/>
                <w:szCs w:val="20"/>
              </w:rPr>
            </w:pPr>
            <w:r w:rsidRPr="00A65934">
              <w:rPr>
                <w:rFonts w:ascii="Times New Roman" w:hAnsi="Times New Roman" w:cs="Times New Roman"/>
                <w:sz w:val="20"/>
                <w:szCs w:val="20"/>
              </w:rPr>
              <w:t>(gm. Piekoszów)</w:t>
            </w:r>
          </w:p>
        </w:tc>
      </w:tr>
    </w:tbl>
    <w:p w14:paraId="7CE460A1" w14:textId="77777777" w:rsidR="00266030" w:rsidRPr="00A65934" w:rsidRDefault="00266030" w:rsidP="00266030">
      <w:pPr>
        <w:widowControl w:val="0"/>
        <w:autoSpaceDE w:val="0"/>
        <w:autoSpaceDN w:val="0"/>
        <w:adjustRightInd w:val="0"/>
        <w:spacing w:after="0" w:line="240" w:lineRule="auto"/>
        <w:rPr>
          <w:rFonts w:ascii="Times New Roman" w:hAnsi="Times New Roman" w:cs="Times New Roman"/>
          <w:i/>
        </w:rPr>
      </w:pPr>
      <w:r w:rsidRPr="00A65934">
        <w:rPr>
          <w:rFonts w:ascii="Times New Roman" w:hAnsi="Times New Roman" w:cs="Times New Roman"/>
          <w:i/>
        </w:rPr>
        <w:t>Źródło: Dane Wojewódzkiego Inspektoratu Ochrony Środowiska w Kielcach.</w:t>
      </w:r>
    </w:p>
    <w:p w14:paraId="5C379515" w14:textId="77777777" w:rsidR="00ED6990" w:rsidRPr="00A65934" w:rsidRDefault="00ED6990" w:rsidP="00E4086D">
      <w:pPr>
        <w:spacing w:after="0" w:line="240" w:lineRule="auto"/>
        <w:rPr>
          <w:rFonts w:ascii="Times New Roman" w:hAnsi="Times New Roman" w:cs="Times New Roman"/>
          <w:sz w:val="24"/>
          <w:szCs w:val="24"/>
          <w:highlight w:val="yellow"/>
        </w:rPr>
      </w:pPr>
    </w:p>
    <w:p w14:paraId="5B5F2530" w14:textId="77777777" w:rsidR="00ED6990" w:rsidRPr="00A65934" w:rsidRDefault="00ED6990" w:rsidP="00E4086D">
      <w:pPr>
        <w:spacing w:after="0" w:line="240" w:lineRule="auto"/>
        <w:rPr>
          <w:rFonts w:ascii="Times New Roman" w:hAnsi="Times New Roman" w:cs="Times New Roman"/>
          <w:sz w:val="24"/>
          <w:szCs w:val="24"/>
        </w:rPr>
      </w:pPr>
    </w:p>
    <w:p w14:paraId="6C22851E" w14:textId="77777777" w:rsidR="00ED6990" w:rsidRPr="00A65934" w:rsidRDefault="00ED6990" w:rsidP="00E4086D">
      <w:pPr>
        <w:pStyle w:val="Tekstpodstawowy"/>
        <w:rPr>
          <w:sz w:val="26"/>
          <w:szCs w:val="26"/>
        </w:rPr>
      </w:pPr>
      <w:r w:rsidRPr="00A65934">
        <w:rPr>
          <w:sz w:val="26"/>
          <w:szCs w:val="26"/>
        </w:rPr>
        <w:t>2. Istotne problemy ochrony środowiska w województwie</w:t>
      </w:r>
    </w:p>
    <w:p w14:paraId="0359B235" w14:textId="77777777" w:rsidR="00DA2ECF" w:rsidRPr="00A65934" w:rsidRDefault="00DA2ECF" w:rsidP="00E4086D">
      <w:pPr>
        <w:spacing w:after="0" w:line="240" w:lineRule="auto"/>
        <w:ind w:firstLine="720"/>
        <w:jc w:val="both"/>
        <w:rPr>
          <w:rFonts w:ascii="Times New Roman" w:hAnsi="Times New Roman" w:cs="Times New Roman"/>
          <w:sz w:val="24"/>
          <w:szCs w:val="24"/>
        </w:rPr>
      </w:pPr>
      <w:r w:rsidRPr="00A65934">
        <w:rPr>
          <w:rFonts w:ascii="Times New Roman" w:hAnsi="Times New Roman" w:cs="Times New Roman"/>
          <w:sz w:val="24"/>
          <w:szCs w:val="24"/>
        </w:rPr>
        <w:t>Do najważniejszych problemów ochrony środowiska na obszarze województwa świętokrzyskiego należy zaliczyć:</w:t>
      </w:r>
    </w:p>
    <w:p w14:paraId="23165AB8" w14:textId="77777777" w:rsidR="00DA2ECF" w:rsidRPr="00A65934" w:rsidRDefault="00DA2ECF" w:rsidP="00E4086D">
      <w:pPr>
        <w:pStyle w:val="Tekstpodstawowy3"/>
        <w:rPr>
          <w:rFonts w:ascii="Times New Roman" w:hAnsi="Times New Roman"/>
          <w:color w:val="auto"/>
          <w:sz w:val="24"/>
          <w:szCs w:val="24"/>
          <w:u w:val="single"/>
        </w:rPr>
      </w:pPr>
    </w:p>
    <w:p w14:paraId="2BA318EA" w14:textId="77777777" w:rsidR="00DA2ECF" w:rsidRPr="00A65934" w:rsidRDefault="00DA2ECF" w:rsidP="00E4086D">
      <w:pPr>
        <w:pStyle w:val="Tekstpodstawowy3"/>
        <w:rPr>
          <w:rFonts w:ascii="Times New Roman" w:hAnsi="Times New Roman"/>
          <w:color w:val="auto"/>
          <w:sz w:val="24"/>
          <w:szCs w:val="24"/>
          <w:u w:val="single"/>
        </w:rPr>
      </w:pPr>
      <w:r w:rsidRPr="00A65934">
        <w:rPr>
          <w:rFonts w:ascii="Times New Roman" w:hAnsi="Times New Roman"/>
          <w:color w:val="auto"/>
          <w:sz w:val="24"/>
          <w:szCs w:val="24"/>
          <w:u w:val="single"/>
        </w:rPr>
        <w:t>Ochrona przyrody:</w:t>
      </w:r>
    </w:p>
    <w:p w14:paraId="2AFF9B35" w14:textId="77777777" w:rsidR="00DA2ECF" w:rsidRPr="00A65934" w:rsidRDefault="00DA2ECF">
      <w:pPr>
        <w:pStyle w:val="Akapitzlist1"/>
        <w:numPr>
          <w:ilvl w:val="0"/>
          <w:numId w:val="15"/>
        </w:numPr>
        <w:tabs>
          <w:tab w:val="clear" w:pos="720"/>
        </w:tabs>
        <w:spacing w:after="0" w:line="240" w:lineRule="auto"/>
        <w:ind w:left="426" w:hanging="426"/>
        <w:jc w:val="both"/>
        <w:rPr>
          <w:rFonts w:ascii="Times New Roman" w:hAnsi="Times New Roman" w:cs="Times New Roman"/>
          <w:sz w:val="24"/>
          <w:szCs w:val="24"/>
        </w:rPr>
      </w:pPr>
      <w:r w:rsidRPr="00A65934">
        <w:rPr>
          <w:rFonts w:ascii="Times New Roman" w:hAnsi="Times New Roman" w:cs="Times New Roman"/>
          <w:sz w:val="24"/>
          <w:szCs w:val="24"/>
        </w:rPr>
        <w:t>powstawanie nowych barier ekologicznych utrudniających prawidłowe funkcjonowanie systemu ekologicznego;</w:t>
      </w:r>
    </w:p>
    <w:p w14:paraId="2AF1FDB2" w14:textId="77777777" w:rsidR="00DA2ECF" w:rsidRPr="00A65934" w:rsidRDefault="00DA2ECF">
      <w:pPr>
        <w:pStyle w:val="Akapitzlist1"/>
        <w:numPr>
          <w:ilvl w:val="0"/>
          <w:numId w:val="15"/>
        </w:numPr>
        <w:tabs>
          <w:tab w:val="clear" w:pos="720"/>
        </w:tabs>
        <w:spacing w:after="0" w:line="240" w:lineRule="auto"/>
        <w:ind w:left="426" w:hanging="426"/>
        <w:jc w:val="both"/>
        <w:rPr>
          <w:rFonts w:ascii="Times New Roman" w:hAnsi="Times New Roman" w:cs="Times New Roman"/>
          <w:sz w:val="24"/>
          <w:szCs w:val="24"/>
        </w:rPr>
      </w:pPr>
      <w:r w:rsidRPr="00A65934">
        <w:rPr>
          <w:rFonts w:ascii="Times New Roman" w:hAnsi="Times New Roman" w:cs="Times New Roman"/>
          <w:sz w:val="24"/>
          <w:szCs w:val="24"/>
        </w:rPr>
        <w:t xml:space="preserve">zanik cennych siedlisk przyrodniczych w wyniku intensyfikacji gospodarowania (osuszanie terenów podmokłych, zmiana składu fitocenoz, niszczenie miejsc lęgowych, </w:t>
      </w:r>
      <w:r w:rsidR="00592BD3" w:rsidRPr="00A65934">
        <w:rPr>
          <w:rFonts w:ascii="Times New Roman" w:hAnsi="Times New Roman" w:cs="Times New Roman"/>
          <w:sz w:val="24"/>
          <w:szCs w:val="24"/>
        </w:rPr>
        <w:br/>
      </w:r>
      <w:r w:rsidRPr="00A65934">
        <w:rPr>
          <w:rFonts w:ascii="Times New Roman" w:hAnsi="Times New Roman" w:cs="Times New Roman"/>
          <w:sz w:val="24"/>
          <w:szCs w:val="24"/>
        </w:rPr>
        <w:t>a w dalszej perspektywie zmiana łąk na grunty orne), a także w niektórych wypadkach na skutek zaniku gospodarowania rolniczego (niekorzystne zmiany sukcesyjne w obrębie muraw kserotermicznych i zarastanie cennych przyrodniczo siedlisk);</w:t>
      </w:r>
    </w:p>
    <w:p w14:paraId="209E6D68" w14:textId="77777777" w:rsidR="00DA2ECF" w:rsidRPr="00A65934" w:rsidRDefault="00DA2ECF">
      <w:pPr>
        <w:pStyle w:val="Akapitzlist1"/>
        <w:numPr>
          <w:ilvl w:val="0"/>
          <w:numId w:val="15"/>
        </w:numPr>
        <w:tabs>
          <w:tab w:val="clear" w:pos="720"/>
        </w:tabs>
        <w:spacing w:after="0" w:line="240" w:lineRule="auto"/>
        <w:ind w:left="426" w:hanging="426"/>
        <w:jc w:val="both"/>
        <w:rPr>
          <w:rFonts w:ascii="Times New Roman" w:hAnsi="Times New Roman" w:cs="Times New Roman"/>
          <w:sz w:val="24"/>
          <w:szCs w:val="24"/>
        </w:rPr>
      </w:pPr>
      <w:r w:rsidRPr="00A65934">
        <w:rPr>
          <w:rFonts w:ascii="Times New Roman" w:hAnsi="Times New Roman" w:cs="Times New Roman"/>
          <w:sz w:val="24"/>
          <w:szCs w:val="24"/>
        </w:rPr>
        <w:t xml:space="preserve">melioracje odwadniające, powodujące obniżenie poziomu wód gruntowych oraz zanik </w:t>
      </w:r>
      <w:r w:rsidRPr="00A65934">
        <w:rPr>
          <w:rFonts w:ascii="Times New Roman" w:hAnsi="Times New Roman" w:cs="Times New Roman"/>
          <w:sz w:val="24"/>
          <w:szCs w:val="24"/>
        </w:rPr>
        <w:br/>
        <w:t>i degradację ekosystemów hydrogenicznych;</w:t>
      </w:r>
    </w:p>
    <w:p w14:paraId="78D7FD27" w14:textId="77777777" w:rsidR="00DA2ECF" w:rsidRPr="00A65934" w:rsidRDefault="00DA2ECF">
      <w:pPr>
        <w:pStyle w:val="Akapitzlist1"/>
        <w:numPr>
          <w:ilvl w:val="0"/>
          <w:numId w:val="15"/>
        </w:numPr>
        <w:tabs>
          <w:tab w:val="clear" w:pos="720"/>
        </w:tabs>
        <w:spacing w:after="0" w:line="240" w:lineRule="auto"/>
        <w:ind w:left="426" w:hanging="426"/>
        <w:rPr>
          <w:rFonts w:ascii="Times New Roman" w:hAnsi="Times New Roman" w:cs="Times New Roman"/>
          <w:sz w:val="24"/>
          <w:szCs w:val="24"/>
        </w:rPr>
      </w:pPr>
      <w:r w:rsidRPr="00A65934">
        <w:rPr>
          <w:rFonts w:ascii="Times New Roman" w:hAnsi="Times New Roman" w:cs="Times New Roman"/>
          <w:sz w:val="24"/>
          <w:szCs w:val="24"/>
        </w:rPr>
        <w:t>wypalanie traw i zanik lasów łęgowych w dolinach rzecznych;</w:t>
      </w:r>
    </w:p>
    <w:p w14:paraId="1117C139" w14:textId="77777777" w:rsidR="000624AB" w:rsidRPr="00A65934" w:rsidRDefault="000624AB">
      <w:pPr>
        <w:pStyle w:val="Akapitzlist1"/>
        <w:numPr>
          <w:ilvl w:val="0"/>
          <w:numId w:val="15"/>
        </w:numPr>
        <w:tabs>
          <w:tab w:val="clear" w:pos="720"/>
        </w:tabs>
        <w:spacing w:after="0" w:line="240" w:lineRule="auto"/>
        <w:ind w:left="426" w:hanging="426"/>
        <w:jc w:val="both"/>
        <w:rPr>
          <w:rFonts w:ascii="Times New Roman" w:hAnsi="Times New Roman" w:cs="Times New Roman"/>
          <w:sz w:val="24"/>
          <w:szCs w:val="24"/>
        </w:rPr>
      </w:pPr>
      <w:r w:rsidRPr="00A65934">
        <w:rPr>
          <w:rFonts w:ascii="Times New Roman" w:hAnsi="Times New Roman" w:cs="Times New Roman"/>
          <w:sz w:val="24"/>
          <w:szCs w:val="24"/>
        </w:rPr>
        <w:lastRenderedPageBreak/>
        <w:t>rozdrobnienie kompleksów leśnych</w:t>
      </w:r>
      <w:r w:rsidR="00C82BCA" w:rsidRPr="00A65934">
        <w:rPr>
          <w:rFonts w:ascii="Times New Roman" w:hAnsi="Times New Roman" w:cs="Times New Roman"/>
          <w:sz w:val="24"/>
          <w:szCs w:val="24"/>
        </w:rPr>
        <w:t>;</w:t>
      </w:r>
    </w:p>
    <w:p w14:paraId="575C6B84" w14:textId="77777777" w:rsidR="00DA2ECF" w:rsidRPr="00A65934" w:rsidRDefault="00DA2ECF">
      <w:pPr>
        <w:pStyle w:val="Akapitzlist1"/>
        <w:numPr>
          <w:ilvl w:val="0"/>
          <w:numId w:val="15"/>
        </w:numPr>
        <w:tabs>
          <w:tab w:val="clear" w:pos="720"/>
        </w:tabs>
        <w:spacing w:after="0" w:line="240" w:lineRule="auto"/>
        <w:ind w:left="426" w:hanging="426"/>
        <w:jc w:val="both"/>
        <w:rPr>
          <w:rFonts w:ascii="Times New Roman" w:hAnsi="Times New Roman" w:cs="Times New Roman"/>
          <w:sz w:val="24"/>
          <w:szCs w:val="24"/>
        </w:rPr>
      </w:pPr>
      <w:r w:rsidRPr="00A65934">
        <w:rPr>
          <w:rFonts w:ascii="Times New Roman" w:hAnsi="Times New Roman" w:cs="Times New Roman"/>
          <w:sz w:val="24"/>
          <w:szCs w:val="24"/>
        </w:rPr>
        <w:t>zmiany sposobu użytkowania ziemi powodujące przekształcenia struktury krajobrazu (uproszczenie) oraz fragmentaryzację, likwidację i zniszczenie mozaiki siedlisk;</w:t>
      </w:r>
    </w:p>
    <w:p w14:paraId="0F958F8E" w14:textId="77777777" w:rsidR="00DA2ECF" w:rsidRPr="00A65934" w:rsidRDefault="00DA2ECF">
      <w:pPr>
        <w:pStyle w:val="Akapitzlist1"/>
        <w:numPr>
          <w:ilvl w:val="0"/>
          <w:numId w:val="15"/>
        </w:numPr>
        <w:tabs>
          <w:tab w:val="clear" w:pos="720"/>
        </w:tabs>
        <w:spacing w:after="0" w:line="240" w:lineRule="auto"/>
        <w:ind w:left="426" w:hanging="426"/>
        <w:jc w:val="both"/>
        <w:rPr>
          <w:rFonts w:ascii="Times New Roman" w:hAnsi="Times New Roman" w:cs="Times New Roman"/>
          <w:sz w:val="24"/>
          <w:szCs w:val="24"/>
        </w:rPr>
      </w:pPr>
      <w:r w:rsidRPr="00A65934">
        <w:rPr>
          <w:rFonts w:ascii="Times New Roman" w:hAnsi="Times New Roman" w:cs="Times New Roman"/>
          <w:sz w:val="24"/>
          <w:szCs w:val="24"/>
        </w:rPr>
        <w:t>brak efektywnej ochrony krajobrazowej;</w:t>
      </w:r>
    </w:p>
    <w:p w14:paraId="77B103F0" w14:textId="77777777" w:rsidR="00DA2ECF" w:rsidRPr="00A65934" w:rsidRDefault="00DA2ECF">
      <w:pPr>
        <w:pStyle w:val="Akapitzlist1"/>
        <w:numPr>
          <w:ilvl w:val="0"/>
          <w:numId w:val="15"/>
        </w:numPr>
        <w:tabs>
          <w:tab w:val="clear" w:pos="720"/>
        </w:tabs>
        <w:spacing w:after="0" w:line="240" w:lineRule="auto"/>
        <w:ind w:left="426" w:hanging="426"/>
        <w:jc w:val="both"/>
        <w:rPr>
          <w:rFonts w:ascii="Times New Roman" w:hAnsi="Times New Roman" w:cs="Times New Roman"/>
          <w:sz w:val="24"/>
          <w:szCs w:val="24"/>
        </w:rPr>
      </w:pPr>
      <w:r w:rsidRPr="00A65934">
        <w:rPr>
          <w:rFonts w:ascii="Times New Roman" w:hAnsi="Times New Roman" w:cs="Times New Roman"/>
          <w:sz w:val="24"/>
          <w:szCs w:val="24"/>
        </w:rPr>
        <w:t>brak akceptacji społecznej w zakresie tworzenia nowych obszarów chronionych oraz realizacji gospodarki proekologicznej na obszarach już istniejących;</w:t>
      </w:r>
    </w:p>
    <w:p w14:paraId="5CF107B8" w14:textId="77777777" w:rsidR="00DA2ECF" w:rsidRPr="00A65934" w:rsidRDefault="00DA2ECF">
      <w:pPr>
        <w:pStyle w:val="Akapitzlist1"/>
        <w:numPr>
          <w:ilvl w:val="0"/>
          <w:numId w:val="15"/>
        </w:numPr>
        <w:tabs>
          <w:tab w:val="clear" w:pos="720"/>
        </w:tabs>
        <w:spacing w:after="0" w:line="240" w:lineRule="auto"/>
        <w:ind w:left="426" w:hanging="426"/>
        <w:jc w:val="both"/>
        <w:rPr>
          <w:rFonts w:ascii="Times New Roman" w:hAnsi="Times New Roman" w:cs="Times New Roman"/>
          <w:sz w:val="24"/>
          <w:szCs w:val="24"/>
        </w:rPr>
      </w:pPr>
      <w:r w:rsidRPr="00A65934">
        <w:rPr>
          <w:rFonts w:ascii="Times New Roman" w:hAnsi="Times New Roman" w:cs="Times New Roman"/>
          <w:sz w:val="24"/>
          <w:szCs w:val="24"/>
        </w:rPr>
        <w:t>lokalne przeciążenie ruchem turystycznym (np. obszar ŚPN);</w:t>
      </w:r>
    </w:p>
    <w:p w14:paraId="25C20FA9" w14:textId="77777777" w:rsidR="00DA2ECF" w:rsidRPr="00A65934" w:rsidRDefault="00DA2ECF">
      <w:pPr>
        <w:pStyle w:val="Akapitzlist1"/>
        <w:numPr>
          <w:ilvl w:val="0"/>
          <w:numId w:val="15"/>
        </w:numPr>
        <w:tabs>
          <w:tab w:val="clear" w:pos="720"/>
        </w:tabs>
        <w:spacing w:after="0" w:line="240" w:lineRule="auto"/>
        <w:ind w:left="426" w:hanging="426"/>
        <w:jc w:val="both"/>
        <w:rPr>
          <w:rFonts w:ascii="Times New Roman" w:hAnsi="Times New Roman" w:cs="Times New Roman"/>
          <w:sz w:val="24"/>
          <w:szCs w:val="24"/>
        </w:rPr>
      </w:pPr>
      <w:r w:rsidRPr="00A65934">
        <w:rPr>
          <w:rFonts w:ascii="Times New Roman" w:hAnsi="Times New Roman" w:cs="Times New Roman"/>
          <w:sz w:val="24"/>
          <w:szCs w:val="24"/>
        </w:rPr>
        <w:t>penetracja turystyczna cennych przyrodniczo obiektów, nie przygotowanych do przyjęcia ruchu turystycznego, prowadząca do obniżenia ich walorów przyrodniczych;</w:t>
      </w:r>
    </w:p>
    <w:p w14:paraId="20DF9CDD" w14:textId="77777777" w:rsidR="00DA2ECF" w:rsidRPr="00A65934" w:rsidRDefault="00DA2ECF">
      <w:pPr>
        <w:pStyle w:val="Akapitzlist1"/>
        <w:numPr>
          <w:ilvl w:val="0"/>
          <w:numId w:val="15"/>
        </w:numPr>
        <w:tabs>
          <w:tab w:val="clear" w:pos="720"/>
        </w:tabs>
        <w:spacing w:after="0" w:line="240" w:lineRule="auto"/>
        <w:ind w:left="426" w:hanging="426"/>
        <w:jc w:val="both"/>
        <w:rPr>
          <w:rFonts w:ascii="Times New Roman" w:hAnsi="Times New Roman" w:cs="Times New Roman"/>
          <w:sz w:val="24"/>
          <w:szCs w:val="24"/>
        </w:rPr>
      </w:pPr>
      <w:r w:rsidRPr="00A65934">
        <w:rPr>
          <w:rFonts w:ascii="Times New Roman" w:hAnsi="Times New Roman" w:cs="Times New Roman"/>
          <w:sz w:val="24"/>
          <w:szCs w:val="24"/>
        </w:rPr>
        <w:t>zbyt niska świadomość ekologiczna turystów, skutkująca nie przestrzeganiem właściwych zasad zachowania na obszarach cennych przyrodniczo i chronionych;</w:t>
      </w:r>
    </w:p>
    <w:p w14:paraId="3D91954A" w14:textId="77777777" w:rsidR="00DA2ECF" w:rsidRPr="00A65934" w:rsidRDefault="00DA2ECF">
      <w:pPr>
        <w:pStyle w:val="Akapitzlist1"/>
        <w:numPr>
          <w:ilvl w:val="0"/>
          <w:numId w:val="15"/>
        </w:numPr>
        <w:tabs>
          <w:tab w:val="clear" w:pos="720"/>
        </w:tabs>
        <w:spacing w:after="0" w:line="240" w:lineRule="auto"/>
        <w:ind w:left="426" w:hanging="426"/>
        <w:jc w:val="both"/>
        <w:rPr>
          <w:rFonts w:ascii="Times New Roman" w:hAnsi="Times New Roman" w:cs="Times New Roman"/>
          <w:sz w:val="24"/>
          <w:szCs w:val="24"/>
        </w:rPr>
      </w:pPr>
      <w:r w:rsidRPr="00A65934">
        <w:rPr>
          <w:rFonts w:ascii="Times New Roman" w:hAnsi="Times New Roman" w:cs="Times New Roman"/>
          <w:sz w:val="24"/>
          <w:szCs w:val="24"/>
        </w:rPr>
        <w:t>niewystarczająca ilość infrastruktury komunalnej na terenach cennych przyrodniczo, stanowiących bazę dla rozwoju turystyki i rekreacji;</w:t>
      </w:r>
    </w:p>
    <w:p w14:paraId="15190AE8" w14:textId="77777777" w:rsidR="00DA2ECF" w:rsidRPr="00A65934" w:rsidRDefault="00DA2ECF">
      <w:pPr>
        <w:pStyle w:val="Akapitzlist1"/>
        <w:numPr>
          <w:ilvl w:val="0"/>
          <w:numId w:val="15"/>
        </w:numPr>
        <w:tabs>
          <w:tab w:val="clear" w:pos="720"/>
        </w:tabs>
        <w:spacing w:after="0" w:line="240" w:lineRule="auto"/>
        <w:ind w:left="426" w:hanging="426"/>
        <w:jc w:val="both"/>
        <w:rPr>
          <w:rFonts w:ascii="Times New Roman" w:hAnsi="Times New Roman" w:cs="Times New Roman"/>
          <w:snapToGrid w:val="0"/>
          <w:sz w:val="24"/>
          <w:szCs w:val="24"/>
        </w:rPr>
      </w:pPr>
      <w:r w:rsidRPr="00A65934">
        <w:rPr>
          <w:rFonts w:ascii="Times New Roman" w:hAnsi="Times New Roman" w:cs="Times New Roman"/>
          <w:snapToGrid w:val="0"/>
          <w:sz w:val="24"/>
          <w:szCs w:val="24"/>
        </w:rPr>
        <w:t>zagospodarowanie przestrzenne realizowane często bez uwzględnienia zasad ochrony bioróżnorodności, prowadzące m.in. do degradacji naturalnych ekosystemów i zaburzenia ich funkcjonowania oraz dysharmonii krajobrazu;</w:t>
      </w:r>
    </w:p>
    <w:p w14:paraId="7CC423A5" w14:textId="77777777" w:rsidR="00DA2ECF" w:rsidRPr="00A65934" w:rsidRDefault="00DA2ECF">
      <w:pPr>
        <w:pStyle w:val="Akapitzlist1"/>
        <w:numPr>
          <w:ilvl w:val="0"/>
          <w:numId w:val="15"/>
        </w:numPr>
        <w:tabs>
          <w:tab w:val="clear" w:pos="720"/>
        </w:tabs>
        <w:spacing w:after="0" w:line="240" w:lineRule="auto"/>
        <w:ind w:left="426" w:hanging="426"/>
        <w:jc w:val="both"/>
        <w:rPr>
          <w:rFonts w:ascii="Times New Roman" w:hAnsi="Times New Roman" w:cs="Times New Roman"/>
          <w:snapToGrid w:val="0"/>
          <w:sz w:val="24"/>
          <w:szCs w:val="24"/>
        </w:rPr>
      </w:pPr>
      <w:r w:rsidRPr="00A65934">
        <w:rPr>
          <w:rFonts w:ascii="Times New Roman" w:hAnsi="Times New Roman" w:cs="Times New Roman"/>
          <w:sz w:val="24"/>
          <w:szCs w:val="24"/>
        </w:rPr>
        <w:t>coraz większa presja budownictwa na tereny o dużej bioróżnorodności</w:t>
      </w:r>
      <w:r w:rsidRPr="00A65934">
        <w:rPr>
          <w:rFonts w:ascii="Times New Roman" w:hAnsi="Times New Roman" w:cs="Times New Roman"/>
          <w:snapToGrid w:val="0"/>
          <w:sz w:val="24"/>
          <w:szCs w:val="24"/>
        </w:rPr>
        <w:t>;</w:t>
      </w:r>
    </w:p>
    <w:p w14:paraId="0B986815" w14:textId="77777777" w:rsidR="00DA2ECF" w:rsidRPr="00A65934" w:rsidRDefault="00DA2ECF">
      <w:pPr>
        <w:pStyle w:val="Tekstpodstawowywcity2"/>
        <w:numPr>
          <w:ilvl w:val="0"/>
          <w:numId w:val="15"/>
        </w:numPr>
        <w:tabs>
          <w:tab w:val="clear" w:pos="720"/>
        </w:tabs>
        <w:spacing w:after="0" w:line="240" w:lineRule="auto"/>
        <w:ind w:left="426" w:hanging="426"/>
        <w:jc w:val="both"/>
        <w:rPr>
          <w:rFonts w:ascii="Times New Roman" w:hAnsi="Times New Roman" w:cs="Times New Roman"/>
          <w:sz w:val="24"/>
          <w:szCs w:val="24"/>
        </w:rPr>
      </w:pPr>
      <w:r w:rsidRPr="00A65934">
        <w:rPr>
          <w:rFonts w:ascii="Times New Roman" w:hAnsi="Times New Roman" w:cs="Times New Roman"/>
          <w:sz w:val="24"/>
          <w:szCs w:val="24"/>
        </w:rPr>
        <w:t>lokalne konflikty między wartościami przyrodniczo-krajobrazowymi (prawną ochroną przyrody) a eksploatacją surowców mineralnych.</w:t>
      </w:r>
    </w:p>
    <w:p w14:paraId="70DD99E9" w14:textId="77777777" w:rsidR="00DA2ECF" w:rsidRPr="00A65934" w:rsidRDefault="00DA2ECF" w:rsidP="00E4086D">
      <w:pPr>
        <w:spacing w:after="0" w:line="240" w:lineRule="auto"/>
        <w:ind w:firstLine="720"/>
        <w:jc w:val="both"/>
        <w:rPr>
          <w:rFonts w:ascii="Times New Roman" w:hAnsi="Times New Roman" w:cs="Times New Roman"/>
          <w:sz w:val="24"/>
          <w:szCs w:val="24"/>
        </w:rPr>
      </w:pPr>
    </w:p>
    <w:p w14:paraId="006666E6" w14:textId="77777777" w:rsidR="00DA2ECF" w:rsidRPr="00A65934" w:rsidRDefault="00DA2ECF" w:rsidP="00E4086D">
      <w:pPr>
        <w:pStyle w:val="Nagwek8"/>
        <w:spacing w:before="0" w:line="240" w:lineRule="auto"/>
        <w:rPr>
          <w:rFonts w:ascii="Times New Roman" w:hAnsi="Times New Roman" w:cs="Times New Roman"/>
          <w:color w:val="auto"/>
          <w:sz w:val="24"/>
          <w:szCs w:val="24"/>
          <w:u w:val="single"/>
        </w:rPr>
      </w:pPr>
      <w:r w:rsidRPr="00A65934">
        <w:rPr>
          <w:rFonts w:ascii="Times New Roman" w:hAnsi="Times New Roman" w:cs="Times New Roman"/>
          <w:color w:val="auto"/>
          <w:sz w:val="24"/>
          <w:szCs w:val="24"/>
          <w:u w:val="single"/>
        </w:rPr>
        <w:t>Gospodarka wodna:</w:t>
      </w:r>
    </w:p>
    <w:p w14:paraId="738644B7" w14:textId="52DFE3F6" w:rsidR="00DA2ECF" w:rsidRPr="00A65934" w:rsidRDefault="00DA2ECF">
      <w:pPr>
        <w:pStyle w:val="Akapitzlist1"/>
        <w:numPr>
          <w:ilvl w:val="0"/>
          <w:numId w:val="16"/>
        </w:numPr>
        <w:tabs>
          <w:tab w:val="clear" w:pos="720"/>
        </w:tabs>
        <w:spacing w:after="0" w:line="240" w:lineRule="auto"/>
        <w:ind w:left="426" w:hanging="426"/>
        <w:jc w:val="both"/>
        <w:rPr>
          <w:rFonts w:ascii="Times New Roman" w:hAnsi="Times New Roman" w:cs="Times New Roman"/>
          <w:sz w:val="24"/>
          <w:szCs w:val="24"/>
        </w:rPr>
      </w:pPr>
      <w:r w:rsidRPr="00A65934">
        <w:rPr>
          <w:rFonts w:ascii="Times New Roman" w:hAnsi="Times New Roman" w:cs="Times New Roman"/>
          <w:sz w:val="24"/>
          <w:szCs w:val="24"/>
        </w:rPr>
        <w:t>małe zasoby wód powierzchniowych — zbyt niski poziom ich retencji;</w:t>
      </w:r>
    </w:p>
    <w:p w14:paraId="01072569" w14:textId="77777777" w:rsidR="00DA2ECF" w:rsidRPr="00A65934" w:rsidRDefault="00DA2ECF">
      <w:pPr>
        <w:pStyle w:val="Tekstpodstawowy2"/>
        <w:numPr>
          <w:ilvl w:val="0"/>
          <w:numId w:val="16"/>
        </w:numPr>
        <w:tabs>
          <w:tab w:val="clear" w:pos="720"/>
        </w:tabs>
        <w:spacing w:after="0" w:line="240" w:lineRule="auto"/>
        <w:ind w:left="426" w:hanging="426"/>
        <w:jc w:val="both"/>
        <w:rPr>
          <w:rFonts w:ascii="Times New Roman" w:hAnsi="Times New Roman" w:cs="Times New Roman"/>
          <w:sz w:val="24"/>
          <w:szCs w:val="24"/>
        </w:rPr>
      </w:pPr>
      <w:r w:rsidRPr="00A65934">
        <w:rPr>
          <w:rFonts w:ascii="Times New Roman" w:hAnsi="Times New Roman" w:cs="Times New Roman"/>
          <w:sz w:val="24"/>
          <w:szCs w:val="24"/>
        </w:rPr>
        <w:t xml:space="preserve">nierównomiernie rozmieszczone zasoby wód podziemnych (obok obszarów zasobnych występują tereny z zasobami za małymi do zaspokojenia potrzeb, tereny niewodonośne </w:t>
      </w:r>
      <w:r w:rsidRPr="00A65934">
        <w:rPr>
          <w:rFonts w:ascii="Times New Roman" w:hAnsi="Times New Roman" w:cs="Times New Roman"/>
          <w:sz w:val="24"/>
          <w:szCs w:val="24"/>
        </w:rPr>
        <w:br/>
        <w:t>i tereny o wodach nienadających się do celów spożywczych — wody mineralne);</w:t>
      </w:r>
    </w:p>
    <w:p w14:paraId="0A32D17D" w14:textId="77777777" w:rsidR="00DA2ECF" w:rsidRPr="00A65934" w:rsidRDefault="00DA2ECF">
      <w:pPr>
        <w:pStyle w:val="Akapitzlist1"/>
        <w:numPr>
          <w:ilvl w:val="0"/>
          <w:numId w:val="16"/>
        </w:numPr>
        <w:tabs>
          <w:tab w:val="clear" w:pos="720"/>
        </w:tabs>
        <w:spacing w:after="0" w:line="240" w:lineRule="auto"/>
        <w:ind w:left="426" w:hanging="426"/>
        <w:jc w:val="both"/>
        <w:rPr>
          <w:rFonts w:ascii="Times New Roman" w:hAnsi="Times New Roman" w:cs="Times New Roman"/>
          <w:sz w:val="24"/>
          <w:szCs w:val="24"/>
        </w:rPr>
      </w:pPr>
      <w:r w:rsidRPr="00A65934">
        <w:rPr>
          <w:rFonts w:ascii="Times New Roman" w:hAnsi="Times New Roman" w:cs="Times New Roman"/>
          <w:sz w:val="24"/>
          <w:szCs w:val="24"/>
        </w:rPr>
        <w:t>zagrożenie wód procesami eutrofizacji;</w:t>
      </w:r>
    </w:p>
    <w:p w14:paraId="5A9B5F8F" w14:textId="77777777" w:rsidR="00DA2ECF" w:rsidRPr="00A65934" w:rsidRDefault="00DA2ECF">
      <w:pPr>
        <w:pStyle w:val="Akapitzlist1"/>
        <w:numPr>
          <w:ilvl w:val="0"/>
          <w:numId w:val="16"/>
        </w:numPr>
        <w:tabs>
          <w:tab w:val="clear" w:pos="720"/>
        </w:tabs>
        <w:spacing w:after="0" w:line="240" w:lineRule="auto"/>
        <w:ind w:left="426" w:hanging="426"/>
        <w:jc w:val="both"/>
        <w:rPr>
          <w:rFonts w:ascii="Times New Roman" w:hAnsi="Times New Roman" w:cs="Times New Roman"/>
          <w:sz w:val="24"/>
          <w:szCs w:val="24"/>
        </w:rPr>
      </w:pPr>
      <w:r w:rsidRPr="00A65934">
        <w:rPr>
          <w:rFonts w:ascii="Times New Roman" w:hAnsi="Times New Roman" w:cs="Times New Roman"/>
          <w:sz w:val="24"/>
          <w:szCs w:val="24"/>
        </w:rPr>
        <w:t>niski stopień skanalizowania obszarów wiejskich;</w:t>
      </w:r>
    </w:p>
    <w:p w14:paraId="15ADCA4E" w14:textId="77777777" w:rsidR="00DA2ECF" w:rsidRPr="00A65934" w:rsidRDefault="00DA2ECF">
      <w:pPr>
        <w:pStyle w:val="Akapitzlist1"/>
        <w:numPr>
          <w:ilvl w:val="0"/>
          <w:numId w:val="16"/>
        </w:numPr>
        <w:tabs>
          <w:tab w:val="clear" w:pos="720"/>
        </w:tabs>
        <w:spacing w:after="0" w:line="240" w:lineRule="auto"/>
        <w:ind w:left="426" w:hanging="426"/>
        <w:jc w:val="both"/>
        <w:rPr>
          <w:rFonts w:ascii="Times New Roman" w:hAnsi="Times New Roman" w:cs="Times New Roman"/>
          <w:sz w:val="24"/>
          <w:szCs w:val="24"/>
        </w:rPr>
      </w:pPr>
      <w:r w:rsidRPr="00A65934">
        <w:rPr>
          <w:rFonts w:ascii="Times New Roman" w:hAnsi="Times New Roman" w:cs="Times New Roman"/>
          <w:sz w:val="24"/>
          <w:szCs w:val="24"/>
        </w:rPr>
        <w:t>dysproporcja pomiędzy długością sieci kanalizacyjnej i wodociągowej w regionie;</w:t>
      </w:r>
    </w:p>
    <w:p w14:paraId="4736C9EF" w14:textId="77777777" w:rsidR="00DA2ECF" w:rsidRPr="00A65934" w:rsidRDefault="00DA2ECF">
      <w:pPr>
        <w:pStyle w:val="Akapitzlist1"/>
        <w:numPr>
          <w:ilvl w:val="0"/>
          <w:numId w:val="16"/>
        </w:numPr>
        <w:tabs>
          <w:tab w:val="clear" w:pos="720"/>
        </w:tabs>
        <w:spacing w:after="0" w:line="240" w:lineRule="auto"/>
        <w:ind w:left="426" w:hanging="426"/>
        <w:jc w:val="both"/>
        <w:rPr>
          <w:rFonts w:ascii="Times New Roman" w:hAnsi="Times New Roman" w:cs="Times New Roman"/>
          <w:sz w:val="24"/>
          <w:szCs w:val="24"/>
        </w:rPr>
      </w:pPr>
      <w:r w:rsidRPr="00A65934">
        <w:rPr>
          <w:rFonts w:ascii="Times New Roman" w:hAnsi="Times New Roman" w:cs="Times New Roman"/>
          <w:sz w:val="24"/>
          <w:szCs w:val="24"/>
        </w:rPr>
        <w:t>niedostosowanie części oczyszczalni ścieków do wymogów prawnych;</w:t>
      </w:r>
    </w:p>
    <w:p w14:paraId="1BEDA720" w14:textId="77777777" w:rsidR="00DA2ECF" w:rsidRPr="00A65934" w:rsidRDefault="00DA2ECF">
      <w:pPr>
        <w:pStyle w:val="Akapitzlist1"/>
        <w:numPr>
          <w:ilvl w:val="0"/>
          <w:numId w:val="16"/>
        </w:numPr>
        <w:tabs>
          <w:tab w:val="clear" w:pos="720"/>
        </w:tabs>
        <w:spacing w:after="0" w:line="240" w:lineRule="auto"/>
        <w:ind w:left="426" w:hanging="426"/>
        <w:jc w:val="both"/>
        <w:rPr>
          <w:rFonts w:ascii="Times New Roman" w:hAnsi="Times New Roman" w:cs="Times New Roman"/>
          <w:sz w:val="24"/>
          <w:szCs w:val="24"/>
        </w:rPr>
      </w:pPr>
      <w:r w:rsidRPr="00A65934">
        <w:rPr>
          <w:rFonts w:ascii="Times New Roman" w:hAnsi="Times New Roman" w:cs="Times New Roman"/>
          <w:sz w:val="24"/>
          <w:szCs w:val="24"/>
        </w:rPr>
        <w:t>istotny niedobór kanalizacji deszczowej;</w:t>
      </w:r>
    </w:p>
    <w:p w14:paraId="07312D2D" w14:textId="77777777" w:rsidR="00DA2ECF" w:rsidRPr="00A65934" w:rsidRDefault="00DA2ECF">
      <w:pPr>
        <w:pStyle w:val="Akapitzlist1"/>
        <w:numPr>
          <w:ilvl w:val="0"/>
          <w:numId w:val="16"/>
        </w:numPr>
        <w:tabs>
          <w:tab w:val="clear" w:pos="720"/>
        </w:tabs>
        <w:spacing w:after="0" w:line="240" w:lineRule="auto"/>
        <w:ind w:left="426" w:hanging="426"/>
        <w:jc w:val="both"/>
        <w:rPr>
          <w:rFonts w:ascii="Times New Roman" w:hAnsi="Times New Roman" w:cs="Times New Roman"/>
          <w:sz w:val="24"/>
          <w:szCs w:val="24"/>
        </w:rPr>
      </w:pPr>
      <w:r w:rsidRPr="00A65934">
        <w:rPr>
          <w:rFonts w:ascii="Times New Roman" w:hAnsi="Times New Roman" w:cs="Times New Roman"/>
          <w:sz w:val="24"/>
          <w:szCs w:val="24"/>
        </w:rPr>
        <w:t>zabudowane obszary zagrożenia powodziowego;</w:t>
      </w:r>
    </w:p>
    <w:p w14:paraId="049ED3D2" w14:textId="77777777" w:rsidR="000624AB" w:rsidRPr="00A65934" w:rsidRDefault="000624AB">
      <w:pPr>
        <w:pStyle w:val="Akapitzlist1"/>
        <w:numPr>
          <w:ilvl w:val="0"/>
          <w:numId w:val="16"/>
        </w:numPr>
        <w:tabs>
          <w:tab w:val="clear" w:pos="720"/>
        </w:tabs>
        <w:spacing w:after="0" w:line="240" w:lineRule="auto"/>
        <w:ind w:left="426" w:hanging="426"/>
        <w:jc w:val="both"/>
        <w:rPr>
          <w:rFonts w:ascii="Times New Roman" w:hAnsi="Times New Roman" w:cs="Times New Roman"/>
          <w:sz w:val="24"/>
          <w:szCs w:val="24"/>
        </w:rPr>
      </w:pPr>
      <w:r w:rsidRPr="00A65934">
        <w:rPr>
          <w:rFonts w:ascii="Times New Roman" w:hAnsi="Times New Roman" w:cs="Times New Roman"/>
          <w:sz w:val="24"/>
          <w:szCs w:val="24"/>
        </w:rPr>
        <w:t>niewystarczająca ilość zabezpieczeń przeciwpowodziowych;</w:t>
      </w:r>
    </w:p>
    <w:p w14:paraId="5C30C2CE" w14:textId="77777777" w:rsidR="00DA2ECF" w:rsidRPr="00A65934" w:rsidRDefault="00DA2ECF">
      <w:pPr>
        <w:pStyle w:val="Akapitzlist1"/>
        <w:numPr>
          <w:ilvl w:val="0"/>
          <w:numId w:val="16"/>
        </w:numPr>
        <w:tabs>
          <w:tab w:val="clear" w:pos="720"/>
        </w:tabs>
        <w:spacing w:after="0" w:line="240" w:lineRule="auto"/>
        <w:ind w:left="426" w:hanging="426"/>
        <w:jc w:val="both"/>
        <w:rPr>
          <w:rFonts w:ascii="Times New Roman" w:hAnsi="Times New Roman" w:cs="Times New Roman"/>
          <w:sz w:val="24"/>
          <w:szCs w:val="24"/>
        </w:rPr>
      </w:pPr>
      <w:r w:rsidRPr="00A65934">
        <w:rPr>
          <w:rFonts w:ascii="Times New Roman" w:hAnsi="Times New Roman" w:cs="Times New Roman"/>
          <w:sz w:val="24"/>
          <w:szCs w:val="24"/>
        </w:rPr>
        <w:t>szybszy odpływ wód powierzchniowych spowodowany małą retencją dolinową, pogłębianiem i regulacją koryt rzecznych oraz wycinaniem zadrzewień nadrzecznych.</w:t>
      </w:r>
    </w:p>
    <w:p w14:paraId="55AE366C" w14:textId="70C5C0FE" w:rsidR="00DA2ECF" w:rsidRPr="00A65934" w:rsidRDefault="00DA2ECF" w:rsidP="00E4086D">
      <w:pPr>
        <w:spacing w:after="0" w:line="240" w:lineRule="auto"/>
        <w:ind w:firstLine="720"/>
        <w:jc w:val="both"/>
        <w:rPr>
          <w:rFonts w:ascii="Times New Roman" w:hAnsi="Times New Roman" w:cs="Times New Roman"/>
          <w:sz w:val="24"/>
          <w:szCs w:val="24"/>
        </w:rPr>
      </w:pPr>
    </w:p>
    <w:p w14:paraId="176AA20E" w14:textId="77777777" w:rsidR="000624AB" w:rsidRPr="00A65934" w:rsidRDefault="000624AB" w:rsidP="00E4086D">
      <w:pPr>
        <w:pStyle w:val="Nagwek8"/>
        <w:spacing w:before="0" w:line="240" w:lineRule="auto"/>
        <w:rPr>
          <w:rFonts w:ascii="Times New Roman" w:hAnsi="Times New Roman" w:cs="Times New Roman"/>
          <w:color w:val="auto"/>
          <w:sz w:val="24"/>
          <w:szCs w:val="24"/>
          <w:u w:val="single"/>
        </w:rPr>
      </w:pPr>
      <w:r w:rsidRPr="00A65934">
        <w:rPr>
          <w:rFonts w:ascii="Times New Roman" w:hAnsi="Times New Roman" w:cs="Times New Roman"/>
          <w:color w:val="auto"/>
          <w:sz w:val="24"/>
          <w:szCs w:val="24"/>
          <w:u w:val="single"/>
        </w:rPr>
        <w:t>Ochrona powietrza oraz zagrożenie hałasem:</w:t>
      </w:r>
    </w:p>
    <w:p w14:paraId="70D7BE3D" w14:textId="77777777" w:rsidR="000624AB" w:rsidRPr="00A65934" w:rsidRDefault="000624AB">
      <w:pPr>
        <w:pStyle w:val="Tekstpodstawowywcity"/>
        <w:numPr>
          <w:ilvl w:val="0"/>
          <w:numId w:val="17"/>
        </w:numPr>
        <w:tabs>
          <w:tab w:val="clear" w:pos="720"/>
        </w:tabs>
        <w:spacing w:after="0" w:line="240" w:lineRule="auto"/>
        <w:ind w:left="426" w:hanging="426"/>
        <w:jc w:val="both"/>
        <w:rPr>
          <w:rFonts w:ascii="Times New Roman" w:hAnsi="Times New Roman" w:cs="Times New Roman"/>
          <w:iCs/>
          <w:sz w:val="24"/>
          <w:szCs w:val="24"/>
        </w:rPr>
      </w:pPr>
      <w:r w:rsidRPr="00A65934">
        <w:rPr>
          <w:rFonts w:ascii="Times New Roman" w:hAnsi="Times New Roman" w:cs="Times New Roman"/>
          <w:iCs/>
          <w:sz w:val="24"/>
          <w:szCs w:val="24"/>
        </w:rPr>
        <w:t>wykorzystywanie węgla, jako głównego źródła energii;</w:t>
      </w:r>
    </w:p>
    <w:p w14:paraId="1FAA0B1F" w14:textId="77777777" w:rsidR="000624AB" w:rsidRPr="00A65934" w:rsidRDefault="000624AB">
      <w:pPr>
        <w:pStyle w:val="Tekstpodstawowywcity"/>
        <w:numPr>
          <w:ilvl w:val="0"/>
          <w:numId w:val="17"/>
        </w:numPr>
        <w:tabs>
          <w:tab w:val="clear" w:pos="720"/>
        </w:tabs>
        <w:spacing w:after="0" w:line="240" w:lineRule="auto"/>
        <w:ind w:left="426" w:hanging="426"/>
        <w:jc w:val="both"/>
        <w:rPr>
          <w:rFonts w:ascii="Times New Roman" w:hAnsi="Times New Roman" w:cs="Times New Roman"/>
          <w:iCs/>
          <w:sz w:val="24"/>
          <w:szCs w:val="24"/>
        </w:rPr>
      </w:pPr>
      <w:r w:rsidRPr="00A65934">
        <w:rPr>
          <w:rFonts w:ascii="Times New Roman" w:hAnsi="Times New Roman" w:cs="Times New Roman"/>
          <w:iCs/>
          <w:sz w:val="24"/>
          <w:szCs w:val="24"/>
        </w:rPr>
        <w:t>napływ zanieczyszczeń powietrza z sąsiednich regionów;</w:t>
      </w:r>
    </w:p>
    <w:p w14:paraId="59795989" w14:textId="77777777" w:rsidR="000624AB" w:rsidRPr="00A65934" w:rsidRDefault="000624AB">
      <w:pPr>
        <w:pStyle w:val="Tekstpodstawowywcity"/>
        <w:numPr>
          <w:ilvl w:val="0"/>
          <w:numId w:val="17"/>
        </w:numPr>
        <w:tabs>
          <w:tab w:val="clear" w:pos="720"/>
        </w:tabs>
        <w:spacing w:after="0" w:line="240" w:lineRule="auto"/>
        <w:ind w:left="426" w:hanging="426"/>
        <w:jc w:val="both"/>
        <w:rPr>
          <w:rFonts w:ascii="Times New Roman" w:hAnsi="Times New Roman" w:cs="Times New Roman"/>
          <w:iCs/>
          <w:sz w:val="24"/>
          <w:szCs w:val="24"/>
        </w:rPr>
      </w:pPr>
      <w:r w:rsidRPr="00A65934">
        <w:rPr>
          <w:rFonts w:ascii="Times New Roman" w:hAnsi="Times New Roman" w:cs="Times New Roman"/>
          <w:iCs/>
          <w:sz w:val="24"/>
          <w:szCs w:val="24"/>
        </w:rPr>
        <w:t>niska emisja, której źródłem są lokalne kotłownie, gospodarstwa domowe i komunikacja;</w:t>
      </w:r>
    </w:p>
    <w:p w14:paraId="1F6CBC3B" w14:textId="77777777" w:rsidR="000624AB" w:rsidRPr="00A65934" w:rsidRDefault="000624AB">
      <w:pPr>
        <w:pStyle w:val="Tekstpodstawowywcity"/>
        <w:numPr>
          <w:ilvl w:val="0"/>
          <w:numId w:val="17"/>
        </w:numPr>
        <w:tabs>
          <w:tab w:val="clear" w:pos="720"/>
        </w:tabs>
        <w:spacing w:after="0" w:line="240" w:lineRule="auto"/>
        <w:ind w:left="426" w:hanging="426"/>
        <w:jc w:val="both"/>
        <w:rPr>
          <w:rFonts w:ascii="Times New Roman" w:hAnsi="Times New Roman" w:cs="Times New Roman"/>
          <w:iCs/>
          <w:sz w:val="24"/>
          <w:szCs w:val="24"/>
        </w:rPr>
      </w:pPr>
      <w:r w:rsidRPr="00A65934">
        <w:rPr>
          <w:rFonts w:ascii="Times New Roman" w:hAnsi="Times New Roman" w:cs="Times New Roman"/>
          <w:iCs/>
          <w:sz w:val="24"/>
          <w:szCs w:val="24"/>
        </w:rPr>
        <w:t>spalanie odpadów w indywidualnych paleniskach domowych;</w:t>
      </w:r>
    </w:p>
    <w:p w14:paraId="297DE6A5" w14:textId="1B9918B0" w:rsidR="007F5A3D" w:rsidRPr="00A65934" w:rsidRDefault="000624AB">
      <w:pPr>
        <w:pStyle w:val="Tekstpodstawowywcity"/>
        <w:numPr>
          <w:ilvl w:val="0"/>
          <w:numId w:val="17"/>
        </w:numPr>
        <w:tabs>
          <w:tab w:val="clear" w:pos="720"/>
        </w:tabs>
        <w:spacing w:after="0" w:line="240" w:lineRule="auto"/>
        <w:ind w:left="426" w:hanging="426"/>
        <w:jc w:val="both"/>
        <w:rPr>
          <w:rFonts w:ascii="Times New Roman" w:hAnsi="Times New Roman" w:cs="Times New Roman"/>
          <w:iCs/>
          <w:sz w:val="24"/>
          <w:szCs w:val="24"/>
        </w:rPr>
      </w:pPr>
      <w:r w:rsidRPr="00A65934">
        <w:rPr>
          <w:rFonts w:ascii="Times New Roman" w:hAnsi="Times New Roman" w:cs="Times New Roman"/>
          <w:iCs/>
          <w:sz w:val="24"/>
          <w:szCs w:val="24"/>
        </w:rPr>
        <w:t>zakwalifikowanie obu stref województwa świętokrzyskiego do kla</w:t>
      </w:r>
      <w:r w:rsidR="004B4242" w:rsidRPr="00A65934">
        <w:rPr>
          <w:rFonts w:ascii="Times New Roman" w:hAnsi="Times New Roman" w:cs="Times New Roman"/>
          <w:iCs/>
          <w:sz w:val="24"/>
          <w:szCs w:val="24"/>
        </w:rPr>
        <w:t>s</w:t>
      </w:r>
      <w:r w:rsidRPr="00A65934">
        <w:rPr>
          <w:rFonts w:ascii="Times New Roman" w:hAnsi="Times New Roman" w:cs="Times New Roman"/>
          <w:iCs/>
          <w:sz w:val="24"/>
          <w:szCs w:val="24"/>
        </w:rPr>
        <w:t xml:space="preserve">y C wg kryterium ochrony zdrowia ze względu na ponadnormatywne wartości </w:t>
      </w:r>
      <w:r w:rsidR="004B4242" w:rsidRPr="00A65934">
        <w:rPr>
          <w:rFonts w:ascii="Times New Roman" w:hAnsi="Times New Roman" w:cs="Times New Roman"/>
          <w:iCs/>
          <w:sz w:val="24"/>
          <w:szCs w:val="24"/>
        </w:rPr>
        <w:t>benzo(a)piranu</w:t>
      </w:r>
      <w:r w:rsidR="007F5A3D" w:rsidRPr="00A65934">
        <w:rPr>
          <w:rFonts w:ascii="Times New Roman" w:hAnsi="Times New Roman" w:cs="Times New Roman"/>
          <w:iCs/>
          <w:sz w:val="24"/>
          <w:szCs w:val="24"/>
        </w:rPr>
        <w:t xml:space="preserve">, </w:t>
      </w:r>
      <w:r w:rsidR="006C00BA" w:rsidRPr="00A65934">
        <w:rPr>
          <w:rFonts w:ascii="Times New Roman" w:hAnsi="Times New Roman" w:cs="Times New Roman"/>
          <w:iCs/>
          <w:sz w:val="24"/>
          <w:szCs w:val="24"/>
        </w:rPr>
        <w:t xml:space="preserve">do klasy D2 ze względu na </w:t>
      </w:r>
      <w:r w:rsidR="006C00BA" w:rsidRPr="00A65934">
        <w:rPr>
          <w:rFonts w:ascii="Times New Roman" w:eastAsia="Calibri" w:hAnsi="Times New Roman" w:cs="Times New Roman"/>
          <w:sz w:val="24"/>
          <w:szCs w:val="24"/>
        </w:rPr>
        <w:t>przekroczenia poziomu celu długoterminowego ozonu</w:t>
      </w:r>
      <w:r w:rsidR="00A8272F" w:rsidRPr="00A65934">
        <w:rPr>
          <w:rFonts w:ascii="Times New Roman" w:eastAsia="Calibri" w:hAnsi="Times New Roman" w:cs="Times New Roman"/>
          <w:sz w:val="24"/>
          <w:szCs w:val="24"/>
        </w:rPr>
        <w:t xml:space="preserve">, </w:t>
      </w:r>
      <w:r w:rsidR="007F5A3D" w:rsidRPr="00A65934">
        <w:rPr>
          <w:rFonts w:ascii="Times New Roman" w:eastAsia="Times New Roman" w:hAnsi="Times New Roman" w:cs="Times New Roman"/>
          <w:sz w:val="24"/>
          <w:szCs w:val="24"/>
          <w:lang w:eastAsia="pl-PL"/>
        </w:rPr>
        <w:t xml:space="preserve">ponadto wg kryterium ochrony roślin obie strefy zakwalifikowano do klasy D2 ze względu na </w:t>
      </w:r>
      <w:r w:rsidR="007F5A3D" w:rsidRPr="00A65934">
        <w:rPr>
          <w:rFonts w:ascii="Times New Roman" w:eastAsia="Calibri" w:hAnsi="Times New Roman" w:cs="Times New Roman"/>
          <w:sz w:val="24"/>
          <w:szCs w:val="24"/>
        </w:rPr>
        <w:t>przekroczenia poziomu celu długoterminowego ozonu</w:t>
      </w:r>
      <w:r w:rsidR="00C82BCA" w:rsidRPr="00A65934">
        <w:rPr>
          <w:rFonts w:ascii="Times New Roman" w:eastAsia="Calibri" w:hAnsi="Times New Roman" w:cs="Times New Roman"/>
          <w:sz w:val="24"/>
          <w:szCs w:val="24"/>
        </w:rPr>
        <w:t>;</w:t>
      </w:r>
    </w:p>
    <w:p w14:paraId="5E061F28" w14:textId="77777777" w:rsidR="000624AB" w:rsidRPr="00A65934" w:rsidRDefault="000624AB">
      <w:pPr>
        <w:numPr>
          <w:ilvl w:val="0"/>
          <w:numId w:val="17"/>
        </w:numPr>
        <w:tabs>
          <w:tab w:val="clear" w:pos="720"/>
        </w:tabs>
        <w:spacing w:after="0" w:line="240" w:lineRule="auto"/>
        <w:ind w:left="426" w:hanging="426"/>
        <w:jc w:val="both"/>
        <w:rPr>
          <w:rFonts w:ascii="Times New Roman" w:hAnsi="Times New Roman" w:cs="Times New Roman"/>
          <w:sz w:val="24"/>
          <w:szCs w:val="24"/>
        </w:rPr>
      </w:pPr>
      <w:r w:rsidRPr="00A65934">
        <w:rPr>
          <w:rFonts w:ascii="Times New Roman" w:hAnsi="Times New Roman" w:cs="Times New Roman"/>
          <w:sz w:val="24"/>
          <w:szCs w:val="24"/>
        </w:rPr>
        <w:t xml:space="preserve">przekraczanie dopuszczalnych norm hałasu (szczególnie w miastach i wzdłuż dróg </w:t>
      </w:r>
      <w:r w:rsidR="00592BD3" w:rsidRPr="00A65934">
        <w:rPr>
          <w:rFonts w:ascii="Times New Roman" w:hAnsi="Times New Roman" w:cs="Times New Roman"/>
          <w:sz w:val="24"/>
          <w:szCs w:val="24"/>
        </w:rPr>
        <w:br/>
      </w:r>
      <w:r w:rsidRPr="00A65934">
        <w:rPr>
          <w:rFonts w:ascii="Times New Roman" w:hAnsi="Times New Roman" w:cs="Times New Roman"/>
          <w:sz w:val="24"/>
          <w:szCs w:val="24"/>
        </w:rPr>
        <w:t>o wysokim stopniu natężenia ruchu samochodowego).</w:t>
      </w:r>
    </w:p>
    <w:p w14:paraId="1A5CA9CC" w14:textId="77777777" w:rsidR="00F308BE" w:rsidRPr="00A65934" w:rsidRDefault="00F308BE" w:rsidP="00E4086D">
      <w:pPr>
        <w:pStyle w:val="Tekstpodstawowy3"/>
        <w:rPr>
          <w:rFonts w:ascii="Times New Roman" w:hAnsi="Times New Roman"/>
          <w:color w:val="auto"/>
          <w:sz w:val="24"/>
          <w:szCs w:val="24"/>
          <w:u w:val="single"/>
        </w:rPr>
      </w:pPr>
    </w:p>
    <w:p w14:paraId="382D40BC" w14:textId="37217A46" w:rsidR="000624AB" w:rsidRPr="00A65934" w:rsidRDefault="000624AB" w:rsidP="00E4086D">
      <w:pPr>
        <w:pStyle w:val="Tekstpodstawowy3"/>
        <w:rPr>
          <w:rFonts w:ascii="Times New Roman" w:hAnsi="Times New Roman"/>
          <w:color w:val="auto"/>
          <w:sz w:val="24"/>
          <w:szCs w:val="24"/>
          <w:u w:val="single"/>
        </w:rPr>
      </w:pPr>
      <w:r w:rsidRPr="00A65934">
        <w:rPr>
          <w:rFonts w:ascii="Times New Roman" w:hAnsi="Times New Roman"/>
          <w:color w:val="auto"/>
          <w:sz w:val="24"/>
          <w:szCs w:val="24"/>
          <w:u w:val="single"/>
        </w:rPr>
        <w:t>Ochrona gleb i powierzchni ziemi:</w:t>
      </w:r>
    </w:p>
    <w:p w14:paraId="3B192D69" w14:textId="77777777" w:rsidR="000624AB" w:rsidRPr="00A65934" w:rsidRDefault="000624AB">
      <w:pPr>
        <w:pStyle w:val="Lista"/>
        <w:numPr>
          <w:ilvl w:val="0"/>
          <w:numId w:val="18"/>
        </w:numPr>
        <w:tabs>
          <w:tab w:val="clear" w:pos="720"/>
        </w:tabs>
        <w:ind w:left="426" w:hanging="426"/>
        <w:jc w:val="both"/>
        <w:rPr>
          <w:sz w:val="24"/>
          <w:szCs w:val="24"/>
        </w:rPr>
      </w:pPr>
      <w:r w:rsidRPr="00A65934">
        <w:rPr>
          <w:sz w:val="24"/>
          <w:szCs w:val="24"/>
        </w:rPr>
        <w:lastRenderedPageBreak/>
        <w:t xml:space="preserve">nieuzasadnione przeznaczanie cennych terenów rolnych i leśnych na cele nierolnicze </w:t>
      </w:r>
      <w:r w:rsidRPr="00A65934">
        <w:rPr>
          <w:sz w:val="24"/>
          <w:szCs w:val="24"/>
        </w:rPr>
        <w:br/>
        <w:t>i nieleśne;</w:t>
      </w:r>
    </w:p>
    <w:p w14:paraId="4FEFE910" w14:textId="77777777" w:rsidR="000624AB" w:rsidRPr="00A65934" w:rsidRDefault="000624AB">
      <w:pPr>
        <w:pStyle w:val="Lista"/>
        <w:numPr>
          <w:ilvl w:val="0"/>
          <w:numId w:val="18"/>
        </w:numPr>
        <w:tabs>
          <w:tab w:val="clear" w:pos="720"/>
        </w:tabs>
        <w:ind w:left="426" w:hanging="426"/>
        <w:jc w:val="both"/>
        <w:rPr>
          <w:sz w:val="24"/>
          <w:szCs w:val="24"/>
        </w:rPr>
      </w:pPr>
      <w:r w:rsidRPr="00A65934">
        <w:rPr>
          <w:sz w:val="24"/>
          <w:szCs w:val="24"/>
        </w:rPr>
        <w:t>nieprawidłowe stosowanie nawozów i chemicznych środków ochrony roślin;</w:t>
      </w:r>
    </w:p>
    <w:p w14:paraId="1F5C51A0" w14:textId="77777777" w:rsidR="008D0064" w:rsidRPr="00A65934" w:rsidRDefault="008D0064">
      <w:pPr>
        <w:pStyle w:val="Lista"/>
        <w:numPr>
          <w:ilvl w:val="0"/>
          <w:numId w:val="18"/>
        </w:numPr>
        <w:tabs>
          <w:tab w:val="clear" w:pos="720"/>
        </w:tabs>
        <w:ind w:left="426" w:hanging="426"/>
        <w:jc w:val="both"/>
        <w:rPr>
          <w:sz w:val="24"/>
          <w:szCs w:val="24"/>
        </w:rPr>
      </w:pPr>
      <w:r w:rsidRPr="00A65934">
        <w:rPr>
          <w:sz w:val="24"/>
          <w:szCs w:val="24"/>
        </w:rPr>
        <w:t>zagrożenie gleb procesami erozyjnymi oraz duży stopień zakwaszenia gleb w rejonie;</w:t>
      </w:r>
    </w:p>
    <w:p w14:paraId="1DB90682" w14:textId="77777777" w:rsidR="000624AB" w:rsidRPr="00A65934" w:rsidRDefault="000624AB">
      <w:pPr>
        <w:pStyle w:val="Lista"/>
        <w:numPr>
          <w:ilvl w:val="0"/>
          <w:numId w:val="18"/>
        </w:numPr>
        <w:tabs>
          <w:tab w:val="clear" w:pos="720"/>
        </w:tabs>
        <w:ind w:left="426" w:hanging="426"/>
        <w:jc w:val="both"/>
        <w:rPr>
          <w:sz w:val="24"/>
          <w:szCs w:val="24"/>
        </w:rPr>
      </w:pPr>
      <w:r w:rsidRPr="00A65934">
        <w:rPr>
          <w:sz w:val="24"/>
          <w:szCs w:val="24"/>
        </w:rPr>
        <w:t>konieczność rekultywacji terenów poeksploatacyjnych, poprzemysłowych i nieczynnych składowisk odpadów;</w:t>
      </w:r>
    </w:p>
    <w:p w14:paraId="5E3B585B" w14:textId="77777777" w:rsidR="000624AB" w:rsidRPr="00A65934" w:rsidRDefault="000624AB">
      <w:pPr>
        <w:pStyle w:val="Lista"/>
        <w:numPr>
          <w:ilvl w:val="0"/>
          <w:numId w:val="18"/>
        </w:numPr>
        <w:tabs>
          <w:tab w:val="clear" w:pos="720"/>
        </w:tabs>
        <w:ind w:left="426" w:hanging="426"/>
        <w:jc w:val="both"/>
        <w:rPr>
          <w:sz w:val="24"/>
          <w:szCs w:val="24"/>
        </w:rPr>
      </w:pPr>
      <w:r w:rsidRPr="00A65934">
        <w:rPr>
          <w:sz w:val="24"/>
          <w:szCs w:val="24"/>
        </w:rPr>
        <w:t>problemy związane z wcześniejszym wydobyciem i przetwórstwem siarki;</w:t>
      </w:r>
    </w:p>
    <w:p w14:paraId="25B97E91" w14:textId="77777777" w:rsidR="000624AB" w:rsidRPr="00A65934" w:rsidRDefault="000624AB">
      <w:pPr>
        <w:pStyle w:val="Lista"/>
        <w:numPr>
          <w:ilvl w:val="0"/>
          <w:numId w:val="18"/>
        </w:numPr>
        <w:tabs>
          <w:tab w:val="clear" w:pos="720"/>
        </w:tabs>
        <w:ind w:left="426" w:hanging="426"/>
        <w:jc w:val="both"/>
        <w:rPr>
          <w:sz w:val="24"/>
          <w:szCs w:val="24"/>
        </w:rPr>
      </w:pPr>
      <w:r w:rsidRPr="00A65934">
        <w:rPr>
          <w:sz w:val="24"/>
          <w:szCs w:val="24"/>
        </w:rPr>
        <w:t>niezadowalająca wielkość selektywnej zbiórki i segregacji odpadów;</w:t>
      </w:r>
    </w:p>
    <w:p w14:paraId="26D47F5B" w14:textId="77777777" w:rsidR="000624AB" w:rsidRPr="00A65934" w:rsidRDefault="000624AB">
      <w:pPr>
        <w:pStyle w:val="Lista"/>
        <w:numPr>
          <w:ilvl w:val="0"/>
          <w:numId w:val="18"/>
        </w:numPr>
        <w:tabs>
          <w:tab w:val="clear" w:pos="720"/>
        </w:tabs>
        <w:ind w:left="426" w:hanging="426"/>
        <w:jc w:val="both"/>
        <w:rPr>
          <w:sz w:val="24"/>
          <w:szCs w:val="24"/>
        </w:rPr>
      </w:pPr>
      <w:r w:rsidRPr="00A65934">
        <w:rPr>
          <w:sz w:val="24"/>
          <w:szCs w:val="24"/>
        </w:rPr>
        <w:t>konieczność likwidacji „dzikich” wysypisk odpadów;</w:t>
      </w:r>
    </w:p>
    <w:p w14:paraId="41269E40" w14:textId="77777777" w:rsidR="000624AB" w:rsidRPr="00A65934" w:rsidRDefault="000624AB">
      <w:pPr>
        <w:pStyle w:val="Lista"/>
        <w:numPr>
          <w:ilvl w:val="0"/>
          <w:numId w:val="18"/>
        </w:numPr>
        <w:tabs>
          <w:tab w:val="clear" w:pos="720"/>
        </w:tabs>
        <w:ind w:left="426" w:hanging="426"/>
        <w:jc w:val="both"/>
        <w:rPr>
          <w:sz w:val="24"/>
          <w:szCs w:val="24"/>
        </w:rPr>
      </w:pPr>
      <w:r w:rsidRPr="00A65934">
        <w:rPr>
          <w:sz w:val="24"/>
          <w:szCs w:val="24"/>
        </w:rPr>
        <w:t>występowanie przedsiębiorstw o dużym i zwiększonym ryzyku wystąpienia poważnej awarii przemysłowej.</w:t>
      </w:r>
    </w:p>
    <w:p w14:paraId="0191CF13" w14:textId="77777777" w:rsidR="000624AB" w:rsidRPr="00A65934" w:rsidRDefault="000624AB" w:rsidP="00E4086D">
      <w:pPr>
        <w:spacing w:after="0" w:line="240" w:lineRule="auto"/>
        <w:ind w:firstLine="720"/>
        <w:jc w:val="both"/>
        <w:rPr>
          <w:rFonts w:ascii="Times New Roman" w:hAnsi="Times New Roman" w:cs="Times New Roman"/>
          <w:sz w:val="24"/>
          <w:szCs w:val="24"/>
        </w:rPr>
      </w:pPr>
    </w:p>
    <w:p w14:paraId="51C1CCDD" w14:textId="77777777" w:rsidR="000624AB" w:rsidRPr="00A65934" w:rsidRDefault="000624AB" w:rsidP="00E4086D">
      <w:pPr>
        <w:pStyle w:val="Tekstpodstawowy3"/>
        <w:rPr>
          <w:rFonts w:ascii="Times New Roman" w:hAnsi="Times New Roman"/>
          <w:color w:val="auto"/>
          <w:sz w:val="24"/>
          <w:szCs w:val="24"/>
          <w:u w:val="single"/>
        </w:rPr>
      </w:pPr>
      <w:r w:rsidRPr="00A65934">
        <w:rPr>
          <w:rFonts w:ascii="Times New Roman" w:hAnsi="Times New Roman"/>
          <w:color w:val="auto"/>
          <w:sz w:val="24"/>
          <w:szCs w:val="24"/>
          <w:u w:val="single"/>
        </w:rPr>
        <w:t>Edukacja ekologiczna:</w:t>
      </w:r>
    </w:p>
    <w:p w14:paraId="12DD26A3" w14:textId="77777777" w:rsidR="000624AB" w:rsidRPr="00A65934" w:rsidRDefault="000624AB">
      <w:pPr>
        <w:numPr>
          <w:ilvl w:val="0"/>
          <w:numId w:val="19"/>
        </w:numPr>
        <w:tabs>
          <w:tab w:val="clear" w:pos="720"/>
        </w:tabs>
        <w:spacing w:after="0" w:line="240" w:lineRule="auto"/>
        <w:ind w:left="360"/>
        <w:jc w:val="both"/>
        <w:rPr>
          <w:rFonts w:ascii="Times New Roman" w:hAnsi="Times New Roman" w:cs="Times New Roman"/>
          <w:sz w:val="24"/>
          <w:szCs w:val="24"/>
        </w:rPr>
      </w:pPr>
      <w:r w:rsidRPr="00A65934">
        <w:rPr>
          <w:rFonts w:ascii="Times New Roman" w:hAnsi="Times New Roman" w:cs="Times New Roman"/>
          <w:sz w:val="24"/>
          <w:szCs w:val="24"/>
        </w:rPr>
        <w:t>niewielka wiedza społeczeństwa w zakresie problematyki ochrony środowiska;</w:t>
      </w:r>
    </w:p>
    <w:p w14:paraId="491FECD1" w14:textId="77777777" w:rsidR="000624AB" w:rsidRPr="00A65934" w:rsidRDefault="000624AB">
      <w:pPr>
        <w:numPr>
          <w:ilvl w:val="0"/>
          <w:numId w:val="19"/>
        </w:numPr>
        <w:tabs>
          <w:tab w:val="clear" w:pos="720"/>
        </w:tabs>
        <w:spacing w:after="0" w:line="240" w:lineRule="auto"/>
        <w:ind w:left="360"/>
        <w:jc w:val="both"/>
        <w:rPr>
          <w:rFonts w:ascii="Times New Roman" w:hAnsi="Times New Roman" w:cs="Times New Roman"/>
          <w:sz w:val="24"/>
          <w:szCs w:val="24"/>
        </w:rPr>
      </w:pPr>
      <w:r w:rsidRPr="00A65934">
        <w:rPr>
          <w:rFonts w:ascii="Times New Roman" w:hAnsi="Times New Roman" w:cs="Times New Roman"/>
          <w:sz w:val="24"/>
          <w:szCs w:val="24"/>
        </w:rPr>
        <w:t>niski poziom edukacji ekologicznej, zwłaszcza osób starszych i mieszkających na wsi.</w:t>
      </w:r>
    </w:p>
    <w:p w14:paraId="4D5A5BFA" w14:textId="77777777" w:rsidR="00BF2668" w:rsidRPr="00A65934" w:rsidRDefault="00BF2668" w:rsidP="00E4086D">
      <w:pPr>
        <w:spacing w:after="0" w:line="240" w:lineRule="auto"/>
        <w:rPr>
          <w:rFonts w:ascii="Times New Roman" w:hAnsi="Times New Roman" w:cs="Times New Roman"/>
          <w:sz w:val="24"/>
          <w:szCs w:val="24"/>
          <w:highlight w:val="yellow"/>
        </w:rPr>
      </w:pPr>
      <w:r w:rsidRPr="00A65934">
        <w:rPr>
          <w:rFonts w:ascii="Times New Roman" w:hAnsi="Times New Roman" w:cs="Times New Roman"/>
          <w:sz w:val="24"/>
          <w:szCs w:val="24"/>
          <w:highlight w:val="yellow"/>
        </w:rPr>
        <w:br w:type="page"/>
      </w:r>
    </w:p>
    <w:p w14:paraId="1E87625C" w14:textId="77777777" w:rsidR="00BF2668" w:rsidRPr="00A65934" w:rsidRDefault="00BF2668" w:rsidP="00E4086D">
      <w:pPr>
        <w:spacing w:after="0" w:line="240" w:lineRule="auto"/>
        <w:rPr>
          <w:rFonts w:ascii="Times New Roman" w:hAnsi="Times New Roman" w:cs="Times New Roman"/>
          <w:sz w:val="32"/>
          <w:szCs w:val="32"/>
        </w:rPr>
      </w:pPr>
    </w:p>
    <w:p w14:paraId="4AD52369" w14:textId="77777777" w:rsidR="00BF2668" w:rsidRPr="00A65934" w:rsidRDefault="00BF2668" w:rsidP="00E4086D">
      <w:pPr>
        <w:spacing w:after="0" w:line="240" w:lineRule="auto"/>
        <w:rPr>
          <w:rFonts w:ascii="Times New Roman" w:hAnsi="Times New Roman" w:cs="Times New Roman"/>
          <w:sz w:val="32"/>
          <w:szCs w:val="32"/>
        </w:rPr>
      </w:pPr>
    </w:p>
    <w:p w14:paraId="6DBC51A0" w14:textId="77777777" w:rsidR="00BF2668" w:rsidRPr="00A65934" w:rsidRDefault="00BF2668" w:rsidP="00E4086D">
      <w:pPr>
        <w:spacing w:after="0" w:line="240" w:lineRule="auto"/>
        <w:rPr>
          <w:rFonts w:ascii="Times New Roman" w:hAnsi="Times New Roman" w:cs="Times New Roman"/>
          <w:sz w:val="32"/>
          <w:szCs w:val="32"/>
        </w:rPr>
      </w:pPr>
    </w:p>
    <w:p w14:paraId="6C946933" w14:textId="77777777" w:rsidR="00BF2668" w:rsidRPr="00A65934" w:rsidRDefault="00BF2668" w:rsidP="00E4086D">
      <w:pPr>
        <w:shd w:val="clear" w:color="auto" w:fill="D9D9D9" w:themeFill="background1" w:themeFillShade="D9"/>
        <w:spacing w:after="0" w:line="240" w:lineRule="auto"/>
        <w:jc w:val="center"/>
        <w:rPr>
          <w:rFonts w:ascii="Times New Roman" w:hAnsi="Times New Roman" w:cs="Times New Roman"/>
          <w:b/>
          <w:sz w:val="32"/>
          <w:szCs w:val="32"/>
        </w:rPr>
      </w:pPr>
    </w:p>
    <w:p w14:paraId="1494AFF5" w14:textId="77777777" w:rsidR="00BF2668" w:rsidRPr="00A65934" w:rsidRDefault="00BF2668" w:rsidP="00E4086D">
      <w:pPr>
        <w:shd w:val="clear" w:color="auto" w:fill="D9D9D9" w:themeFill="background1" w:themeFillShade="D9"/>
        <w:spacing w:after="0" w:line="240" w:lineRule="auto"/>
        <w:jc w:val="center"/>
        <w:rPr>
          <w:rFonts w:ascii="Times New Roman" w:hAnsi="Times New Roman" w:cs="Times New Roman"/>
          <w:b/>
          <w:sz w:val="32"/>
          <w:szCs w:val="32"/>
        </w:rPr>
      </w:pPr>
      <w:r w:rsidRPr="00A65934">
        <w:rPr>
          <w:rFonts w:ascii="Times New Roman" w:hAnsi="Times New Roman" w:cs="Times New Roman"/>
          <w:b/>
          <w:sz w:val="32"/>
          <w:szCs w:val="32"/>
        </w:rPr>
        <w:t>I</w:t>
      </w:r>
      <w:r w:rsidR="002452C1" w:rsidRPr="00A65934">
        <w:rPr>
          <w:rFonts w:ascii="Times New Roman" w:hAnsi="Times New Roman" w:cs="Times New Roman"/>
          <w:b/>
          <w:sz w:val="32"/>
          <w:szCs w:val="32"/>
        </w:rPr>
        <w:t>V</w:t>
      </w:r>
      <w:r w:rsidRPr="00A65934">
        <w:rPr>
          <w:rFonts w:ascii="Times New Roman" w:hAnsi="Times New Roman" w:cs="Times New Roman"/>
          <w:b/>
          <w:sz w:val="32"/>
          <w:szCs w:val="32"/>
        </w:rPr>
        <w:t>. ANALIZY  I  OCENY</w:t>
      </w:r>
    </w:p>
    <w:p w14:paraId="272F092C" w14:textId="77777777" w:rsidR="00BF2668" w:rsidRPr="00A65934" w:rsidRDefault="00BF2668" w:rsidP="00E4086D">
      <w:pPr>
        <w:shd w:val="clear" w:color="auto" w:fill="D9D9D9" w:themeFill="background1" w:themeFillShade="D9"/>
        <w:spacing w:after="0" w:line="240" w:lineRule="auto"/>
        <w:jc w:val="center"/>
        <w:rPr>
          <w:rFonts w:ascii="Times New Roman" w:hAnsi="Times New Roman" w:cs="Times New Roman"/>
          <w:b/>
          <w:sz w:val="32"/>
          <w:szCs w:val="32"/>
        </w:rPr>
      </w:pPr>
    </w:p>
    <w:p w14:paraId="527F952E" w14:textId="77777777" w:rsidR="00BF2668" w:rsidRPr="00A65934" w:rsidRDefault="00BF2668" w:rsidP="00E4086D">
      <w:pPr>
        <w:spacing w:after="0" w:line="240" w:lineRule="auto"/>
        <w:rPr>
          <w:rFonts w:ascii="Times New Roman" w:hAnsi="Times New Roman" w:cs="Times New Roman"/>
          <w:sz w:val="32"/>
          <w:szCs w:val="32"/>
        </w:rPr>
      </w:pPr>
    </w:p>
    <w:p w14:paraId="038AE865" w14:textId="77777777" w:rsidR="00BF2668" w:rsidRPr="00A65934" w:rsidRDefault="00BF2668" w:rsidP="00E4086D">
      <w:pPr>
        <w:spacing w:after="0" w:line="240" w:lineRule="auto"/>
        <w:rPr>
          <w:rFonts w:ascii="Times New Roman" w:hAnsi="Times New Roman" w:cs="Times New Roman"/>
          <w:sz w:val="32"/>
          <w:szCs w:val="32"/>
        </w:rPr>
      </w:pPr>
    </w:p>
    <w:p w14:paraId="030226A3" w14:textId="77777777" w:rsidR="00BF2668" w:rsidRPr="00A65934" w:rsidRDefault="00BF2668" w:rsidP="00E4086D">
      <w:pPr>
        <w:spacing w:after="0" w:line="240" w:lineRule="auto"/>
        <w:rPr>
          <w:rFonts w:ascii="Times New Roman" w:hAnsi="Times New Roman" w:cs="Times New Roman"/>
          <w:sz w:val="32"/>
          <w:szCs w:val="32"/>
        </w:rPr>
      </w:pPr>
    </w:p>
    <w:p w14:paraId="0490FAAF" w14:textId="0724FD86" w:rsidR="00ED6990" w:rsidRPr="00A65934" w:rsidRDefault="00BF2668" w:rsidP="00E4086D">
      <w:pPr>
        <w:pStyle w:val="Tekstpodstawowy"/>
        <w:ind w:left="284" w:hanging="284"/>
        <w:rPr>
          <w:sz w:val="26"/>
          <w:szCs w:val="26"/>
        </w:rPr>
      </w:pPr>
      <w:r w:rsidRPr="00A65934">
        <w:rPr>
          <w:sz w:val="26"/>
          <w:szCs w:val="26"/>
        </w:rPr>
        <w:t>1</w:t>
      </w:r>
      <w:r w:rsidR="00ED6990" w:rsidRPr="00A65934">
        <w:rPr>
          <w:sz w:val="26"/>
          <w:szCs w:val="26"/>
        </w:rPr>
        <w:t xml:space="preserve">. Potencjalne zmiany stanu środowiska w przypadku braku realizacji projektu </w:t>
      </w:r>
      <w:r w:rsidR="00AC7FA9" w:rsidRPr="00A65934">
        <w:rPr>
          <w:sz w:val="26"/>
          <w:szCs w:val="26"/>
        </w:rPr>
        <w:t xml:space="preserve">Regionalnego Planu Transportowego </w:t>
      </w:r>
      <w:r w:rsidR="0090470E" w:rsidRPr="00A65934">
        <w:rPr>
          <w:sz w:val="26"/>
          <w:szCs w:val="26"/>
        </w:rPr>
        <w:t>…</w:t>
      </w:r>
      <w:r w:rsidR="00AC7FA9" w:rsidRPr="00A65934">
        <w:rPr>
          <w:sz w:val="26"/>
          <w:szCs w:val="26"/>
        </w:rPr>
        <w:t xml:space="preserve"> </w:t>
      </w:r>
    </w:p>
    <w:p w14:paraId="48EDB948" w14:textId="77777777" w:rsidR="008E73C5" w:rsidRPr="00A65934" w:rsidRDefault="008E73C5" w:rsidP="00E4086D">
      <w:pPr>
        <w:pStyle w:val="Tekstpodstawowywcity3"/>
        <w:spacing w:after="0" w:line="240" w:lineRule="auto"/>
        <w:ind w:left="0"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Przestrzeganie zasad ochrony i kształtowania środowiska jest istotnym warunkiem dla osiągnięcia zrównoważonego rozwoju, przyjętego w wielu uchwalonych dokumentach rządowych i wojewódzkich jako jeden z głównych celów polityki ekologicznej. Rozwój społeczno-gospodarczy nie może bowiem następować w sposób nie uwzględniający potrzeb </w:t>
      </w:r>
      <w:r w:rsidRPr="00A65934">
        <w:rPr>
          <w:rFonts w:ascii="Times New Roman" w:hAnsi="Times New Roman" w:cs="Times New Roman"/>
          <w:sz w:val="24"/>
          <w:szCs w:val="24"/>
        </w:rPr>
        <w:br/>
        <w:t xml:space="preserve">i wymogów ochrony środowiska, a powinien być jedynie wynikiem niezbędnego korzystania z zasobów naturalnych środowiska. </w:t>
      </w:r>
    </w:p>
    <w:p w14:paraId="62E9E858" w14:textId="77777777" w:rsidR="008E73C5" w:rsidRPr="00A65934" w:rsidRDefault="008E73C5"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Istotnym warunkiem rozwoju zrównoważonego jest pełne wyposażenie </w:t>
      </w:r>
      <w:r w:rsidR="005E589D" w:rsidRPr="00A65934">
        <w:rPr>
          <w:rFonts w:ascii="Times New Roman" w:hAnsi="Times New Roman" w:cs="Times New Roman"/>
          <w:sz w:val="24"/>
          <w:szCs w:val="24"/>
        </w:rPr>
        <w:br/>
      </w:r>
      <w:r w:rsidRPr="00A65934">
        <w:rPr>
          <w:rFonts w:ascii="Times New Roman" w:hAnsi="Times New Roman" w:cs="Times New Roman"/>
          <w:sz w:val="24"/>
          <w:szCs w:val="24"/>
        </w:rPr>
        <w:t xml:space="preserve">w infrastrukturę techniczną, w tym komunikacyjną, która umożliwia prawidłową działalność wszystkich dziedzin gospodarki. </w:t>
      </w:r>
      <w:r w:rsidR="006E644D" w:rsidRPr="00A65934">
        <w:rPr>
          <w:rFonts w:ascii="Times New Roman" w:hAnsi="Times New Roman" w:cs="Times New Roman"/>
          <w:sz w:val="24"/>
          <w:szCs w:val="24"/>
        </w:rPr>
        <w:t>J</w:t>
      </w:r>
      <w:r w:rsidRPr="00A65934">
        <w:rPr>
          <w:rFonts w:ascii="Times New Roman" w:hAnsi="Times New Roman" w:cs="Times New Roman"/>
          <w:sz w:val="24"/>
          <w:szCs w:val="24"/>
        </w:rPr>
        <w:t>ej rozw</w:t>
      </w:r>
      <w:r w:rsidR="006E644D" w:rsidRPr="00A65934">
        <w:rPr>
          <w:rFonts w:ascii="Times New Roman" w:hAnsi="Times New Roman" w:cs="Times New Roman"/>
          <w:sz w:val="24"/>
          <w:szCs w:val="24"/>
        </w:rPr>
        <w:t>ój</w:t>
      </w:r>
      <w:r w:rsidRPr="00A65934">
        <w:rPr>
          <w:rFonts w:ascii="Times New Roman" w:hAnsi="Times New Roman" w:cs="Times New Roman"/>
          <w:sz w:val="24"/>
          <w:szCs w:val="24"/>
        </w:rPr>
        <w:t xml:space="preserve"> jest jednym z najważniejszych wskaźników ogólnego poziomu rozwoju województwa i w dużej mierze decyduje o jego konkurencyjności i atrakcyjności inwestycyjnej. </w:t>
      </w:r>
      <w:r w:rsidR="006E644D" w:rsidRPr="00A65934">
        <w:rPr>
          <w:rFonts w:ascii="Times New Roman" w:hAnsi="Times New Roman" w:cs="Times New Roman"/>
          <w:sz w:val="24"/>
          <w:szCs w:val="24"/>
        </w:rPr>
        <w:t xml:space="preserve">Braki w tej dziedzinie </w:t>
      </w:r>
      <w:r w:rsidR="00C82BCA" w:rsidRPr="00A65934">
        <w:rPr>
          <w:rFonts w:ascii="Times New Roman" w:hAnsi="Times New Roman" w:cs="Times New Roman"/>
          <w:sz w:val="24"/>
          <w:szCs w:val="24"/>
        </w:rPr>
        <w:t>wpływają na</w:t>
      </w:r>
      <w:r w:rsidR="006E644D" w:rsidRPr="00A65934">
        <w:rPr>
          <w:rFonts w:ascii="Times New Roman" w:hAnsi="Times New Roman" w:cs="Times New Roman"/>
          <w:sz w:val="24"/>
          <w:szCs w:val="24"/>
        </w:rPr>
        <w:t>:</w:t>
      </w:r>
      <w:r w:rsidRPr="00A65934">
        <w:rPr>
          <w:rFonts w:ascii="Times New Roman" w:hAnsi="Times New Roman" w:cs="Times New Roman"/>
          <w:sz w:val="24"/>
          <w:szCs w:val="24"/>
        </w:rPr>
        <w:t xml:space="preserve"> trudniejsze warunki życia dla mieszkańców, niekorzystne uwarunkowania aktywności gospodarczej oraz obniż</w:t>
      </w:r>
      <w:r w:rsidR="00C82BCA" w:rsidRPr="00A65934">
        <w:rPr>
          <w:rFonts w:ascii="Times New Roman" w:hAnsi="Times New Roman" w:cs="Times New Roman"/>
          <w:sz w:val="24"/>
          <w:szCs w:val="24"/>
        </w:rPr>
        <w:t>enie</w:t>
      </w:r>
      <w:r w:rsidRPr="00A65934">
        <w:rPr>
          <w:rFonts w:ascii="Times New Roman" w:hAnsi="Times New Roman" w:cs="Times New Roman"/>
          <w:sz w:val="24"/>
          <w:szCs w:val="24"/>
        </w:rPr>
        <w:t xml:space="preserve"> zainteresowani</w:t>
      </w:r>
      <w:r w:rsidR="00C82BCA" w:rsidRPr="00A65934">
        <w:rPr>
          <w:rFonts w:ascii="Times New Roman" w:hAnsi="Times New Roman" w:cs="Times New Roman"/>
          <w:sz w:val="24"/>
          <w:szCs w:val="24"/>
        </w:rPr>
        <w:t>a</w:t>
      </w:r>
      <w:r w:rsidRPr="00A65934">
        <w:rPr>
          <w:rFonts w:ascii="Times New Roman" w:hAnsi="Times New Roman" w:cs="Times New Roman"/>
          <w:sz w:val="24"/>
          <w:szCs w:val="24"/>
        </w:rPr>
        <w:t xml:space="preserve"> województwem ze strony inwestorów zewnętrznych. </w:t>
      </w:r>
    </w:p>
    <w:p w14:paraId="428369C9" w14:textId="57B7894B" w:rsidR="00BC59B8" w:rsidRPr="00A65934" w:rsidRDefault="00976A84" w:rsidP="00E4086D">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Cele założone w </w:t>
      </w:r>
      <w:r w:rsidR="0090470E" w:rsidRPr="00A65934">
        <w:rPr>
          <w:rFonts w:ascii="Times New Roman" w:hAnsi="Times New Roman" w:cs="Times New Roman"/>
          <w:sz w:val="24"/>
          <w:szCs w:val="24"/>
        </w:rPr>
        <w:t xml:space="preserve">projekcie </w:t>
      </w:r>
      <w:r w:rsidR="00454F86" w:rsidRPr="00A65934">
        <w:rPr>
          <w:rFonts w:ascii="Times New Roman" w:hAnsi="Times New Roman" w:cs="Times New Roman"/>
          <w:i/>
          <w:iCs/>
          <w:sz w:val="24"/>
          <w:szCs w:val="24"/>
        </w:rPr>
        <w:t>RPT</w:t>
      </w:r>
      <w:r w:rsidRPr="00A65934">
        <w:rPr>
          <w:rFonts w:ascii="Times New Roman" w:hAnsi="Times New Roman" w:cs="Times New Roman"/>
          <w:sz w:val="24"/>
          <w:szCs w:val="24"/>
        </w:rPr>
        <w:t xml:space="preserve"> obejmują zagadnienia</w:t>
      </w:r>
      <w:r w:rsidR="006F13CE" w:rsidRPr="00A65934">
        <w:rPr>
          <w:rFonts w:ascii="Times New Roman" w:hAnsi="Times New Roman" w:cs="Times New Roman"/>
          <w:sz w:val="24"/>
          <w:szCs w:val="24"/>
        </w:rPr>
        <w:t xml:space="preserve"> związane z</w:t>
      </w:r>
      <w:r w:rsidRPr="00A65934">
        <w:rPr>
          <w:rFonts w:ascii="Times New Roman" w:hAnsi="Times New Roman" w:cs="Times New Roman"/>
          <w:sz w:val="24"/>
          <w:szCs w:val="24"/>
        </w:rPr>
        <w:t xml:space="preserve"> kształtowani</w:t>
      </w:r>
      <w:r w:rsidR="006F13CE" w:rsidRPr="00A65934">
        <w:rPr>
          <w:rFonts w:ascii="Times New Roman" w:hAnsi="Times New Roman" w:cs="Times New Roman"/>
          <w:sz w:val="24"/>
          <w:szCs w:val="24"/>
        </w:rPr>
        <w:t>em</w:t>
      </w:r>
      <w:r w:rsidRPr="00A65934">
        <w:rPr>
          <w:rFonts w:ascii="Times New Roman" w:hAnsi="Times New Roman" w:cs="Times New Roman"/>
          <w:sz w:val="24"/>
          <w:szCs w:val="24"/>
        </w:rPr>
        <w:t xml:space="preserve"> </w:t>
      </w:r>
      <w:r w:rsidR="006F13CE" w:rsidRPr="00A65934">
        <w:rPr>
          <w:rFonts w:ascii="Times New Roman" w:hAnsi="Times New Roman" w:cs="Times New Roman"/>
          <w:sz w:val="24"/>
          <w:szCs w:val="24"/>
        </w:rPr>
        <w:t xml:space="preserve">spójnego </w:t>
      </w:r>
      <w:r w:rsidRPr="00A65934">
        <w:rPr>
          <w:rFonts w:ascii="Times New Roman" w:hAnsi="Times New Roman" w:cs="Times New Roman"/>
          <w:sz w:val="24"/>
          <w:szCs w:val="24"/>
        </w:rPr>
        <w:t>wojewódzkiego systemu transportowego</w:t>
      </w:r>
      <w:r w:rsidR="002827C5" w:rsidRPr="00A65934">
        <w:rPr>
          <w:rFonts w:ascii="Times New Roman" w:hAnsi="Times New Roman" w:cs="Times New Roman"/>
          <w:sz w:val="24"/>
          <w:szCs w:val="24"/>
        </w:rPr>
        <w:t>. Inwestycje w nim zawarte</w:t>
      </w:r>
      <w:r w:rsidR="00706ABC" w:rsidRPr="00A65934">
        <w:rPr>
          <w:rFonts w:ascii="Times New Roman" w:hAnsi="Times New Roman" w:cs="Times New Roman"/>
          <w:sz w:val="24"/>
          <w:szCs w:val="24"/>
        </w:rPr>
        <w:t xml:space="preserve"> związane </w:t>
      </w:r>
      <w:r w:rsidR="005E6405" w:rsidRPr="00A65934">
        <w:rPr>
          <w:rFonts w:ascii="Times New Roman" w:hAnsi="Times New Roman" w:cs="Times New Roman"/>
          <w:sz w:val="24"/>
          <w:szCs w:val="24"/>
        </w:rPr>
        <w:t>są</w:t>
      </w:r>
      <w:r w:rsidR="002827C5" w:rsidRPr="00A65934">
        <w:rPr>
          <w:rFonts w:ascii="Times New Roman" w:hAnsi="Times New Roman" w:cs="Times New Roman"/>
          <w:sz w:val="24"/>
          <w:szCs w:val="24"/>
        </w:rPr>
        <w:t xml:space="preserve"> przede wszystkim </w:t>
      </w:r>
      <w:r w:rsidR="00706ABC" w:rsidRPr="00A65934">
        <w:rPr>
          <w:rFonts w:ascii="Times New Roman" w:hAnsi="Times New Roman" w:cs="Times New Roman"/>
          <w:sz w:val="24"/>
          <w:szCs w:val="24"/>
        </w:rPr>
        <w:t>z</w:t>
      </w:r>
      <w:r w:rsidR="002827C5" w:rsidRPr="00A65934">
        <w:rPr>
          <w:rFonts w:ascii="Times New Roman" w:hAnsi="Times New Roman" w:cs="Times New Roman"/>
          <w:sz w:val="24"/>
          <w:szCs w:val="24"/>
        </w:rPr>
        <w:t>:</w:t>
      </w:r>
      <w:r w:rsidR="00706ABC" w:rsidRPr="00A65934">
        <w:rPr>
          <w:rFonts w:ascii="Times New Roman" w:hAnsi="Times New Roman" w:cs="Times New Roman"/>
          <w:sz w:val="24"/>
          <w:szCs w:val="24"/>
        </w:rPr>
        <w:t xml:space="preserve"> </w:t>
      </w:r>
      <w:r w:rsidR="002827C5" w:rsidRPr="00A65934">
        <w:rPr>
          <w:rFonts w:ascii="Times New Roman" w:hAnsi="Times New Roman" w:cs="Times New Roman"/>
          <w:sz w:val="24"/>
          <w:szCs w:val="24"/>
        </w:rPr>
        <w:t xml:space="preserve">budową nowych odcinków dróg i kolei oraz remontem istniejących odcinków, </w:t>
      </w:r>
      <w:r w:rsidR="004C0763" w:rsidRPr="00A65934">
        <w:rPr>
          <w:rFonts w:ascii="Times New Roman" w:hAnsi="Times New Roman" w:cs="Times New Roman"/>
          <w:sz w:val="24"/>
          <w:szCs w:val="24"/>
        </w:rPr>
        <w:t>budową portu przeładunkowego w miejscowości Grzybów</w:t>
      </w:r>
      <w:r w:rsidR="007A4E9C" w:rsidRPr="00A65934">
        <w:rPr>
          <w:rFonts w:ascii="Times New Roman" w:hAnsi="Times New Roman" w:cs="Times New Roman"/>
          <w:sz w:val="24"/>
          <w:szCs w:val="24"/>
        </w:rPr>
        <w:t xml:space="preserve"> (I etap)</w:t>
      </w:r>
      <w:r w:rsidR="007623F2" w:rsidRPr="00A65934">
        <w:rPr>
          <w:rFonts w:ascii="Times New Roman" w:hAnsi="Times New Roman" w:cs="Times New Roman"/>
          <w:sz w:val="24"/>
          <w:szCs w:val="24"/>
        </w:rPr>
        <w:t>,</w:t>
      </w:r>
      <w:r w:rsidR="004C0763" w:rsidRPr="00A65934">
        <w:rPr>
          <w:rFonts w:ascii="Times New Roman" w:hAnsi="Times New Roman" w:cs="Times New Roman"/>
          <w:sz w:val="24"/>
          <w:szCs w:val="24"/>
        </w:rPr>
        <w:t xml:space="preserve"> budową </w:t>
      </w:r>
      <w:r w:rsidR="007623F2" w:rsidRPr="00A65934">
        <w:rPr>
          <w:rFonts w:ascii="Times New Roman" w:hAnsi="Times New Roman" w:cs="Times New Roman"/>
          <w:sz w:val="24"/>
          <w:szCs w:val="24"/>
        </w:rPr>
        <w:t xml:space="preserve">nowych </w:t>
      </w:r>
      <w:r w:rsidR="004C0763" w:rsidRPr="00A65934">
        <w:rPr>
          <w:rFonts w:ascii="Times New Roman" w:hAnsi="Times New Roman" w:cs="Times New Roman"/>
          <w:sz w:val="24"/>
          <w:szCs w:val="24"/>
        </w:rPr>
        <w:t xml:space="preserve">i remontem </w:t>
      </w:r>
      <w:r w:rsidR="007623F2" w:rsidRPr="00A65934">
        <w:rPr>
          <w:rFonts w:ascii="Times New Roman" w:hAnsi="Times New Roman" w:cs="Times New Roman"/>
          <w:sz w:val="24"/>
          <w:szCs w:val="24"/>
        </w:rPr>
        <w:t>istniejących przystanków kolejowych</w:t>
      </w:r>
      <w:r w:rsidR="00454F86" w:rsidRPr="00A65934">
        <w:rPr>
          <w:rFonts w:ascii="Times New Roman" w:hAnsi="Times New Roman" w:cs="Times New Roman"/>
          <w:sz w:val="24"/>
          <w:szCs w:val="24"/>
        </w:rPr>
        <w:t>, zakupem niskoemisyjnego lub hybrydowego taboru kolejowego</w:t>
      </w:r>
      <w:r w:rsidR="007623F2" w:rsidRPr="00A65934">
        <w:rPr>
          <w:rFonts w:ascii="Times New Roman" w:hAnsi="Times New Roman" w:cs="Times New Roman"/>
          <w:sz w:val="24"/>
          <w:szCs w:val="24"/>
        </w:rPr>
        <w:t xml:space="preserve"> oraz budową</w:t>
      </w:r>
      <w:r w:rsidR="004C0763" w:rsidRPr="00A65934">
        <w:rPr>
          <w:rFonts w:ascii="Times New Roman" w:hAnsi="Times New Roman" w:cs="Times New Roman"/>
          <w:sz w:val="24"/>
          <w:szCs w:val="24"/>
        </w:rPr>
        <w:t xml:space="preserve"> ścieżek rowerowych</w:t>
      </w:r>
      <w:r w:rsidRPr="00A65934">
        <w:rPr>
          <w:rFonts w:ascii="Times New Roman" w:hAnsi="Times New Roman" w:cs="Times New Roman"/>
          <w:sz w:val="24"/>
          <w:szCs w:val="24"/>
        </w:rPr>
        <w:t xml:space="preserve">. </w:t>
      </w:r>
    </w:p>
    <w:p w14:paraId="15ABC087" w14:textId="637D5B3C" w:rsidR="002B71EA" w:rsidRPr="00A65934" w:rsidRDefault="002B71EA" w:rsidP="002B71EA">
      <w:pPr>
        <w:autoSpaceDE w:val="0"/>
        <w:autoSpaceDN w:val="0"/>
        <w:spacing w:after="0" w:line="240" w:lineRule="auto"/>
        <w:ind w:firstLine="709"/>
        <w:jc w:val="both"/>
        <w:rPr>
          <w:rFonts w:ascii="Times New Roman" w:hAnsi="Times New Roman" w:cs="Times New Roman"/>
          <w:sz w:val="24"/>
          <w:szCs w:val="24"/>
        </w:rPr>
      </w:pPr>
      <w:bookmarkStart w:id="1" w:name="_Hlk115954170"/>
      <w:r w:rsidRPr="00A65934">
        <w:rPr>
          <w:rFonts w:ascii="Times New Roman" w:hAnsi="Times New Roman" w:cs="Times New Roman"/>
          <w:sz w:val="24"/>
          <w:szCs w:val="24"/>
        </w:rPr>
        <w:t xml:space="preserve">W sytuacji braku przyjęcia </w:t>
      </w:r>
      <w:r w:rsidR="0090470E" w:rsidRPr="00A65934">
        <w:rPr>
          <w:rFonts w:ascii="Times New Roman" w:hAnsi="Times New Roman" w:cs="Times New Roman"/>
          <w:sz w:val="24"/>
          <w:szCs w:val="24"/>
        </w:rPr>
        <w:t xml:space="preserve">projektu </w:t>
      </w:r>
      <w:r w:rsidRPr="00A65934">
        <w:rPr>
          <w:rFonts w:ascii="Times New Roman" w:hAnsi="Times New Roman" w:cs="Times New Roman"/>
          <w:i/>
          <w:iCs/>
          <w:sz w:val="24"/>
          <w:szCs w:val="24"/>
        </w:rPr>
        <w:t>RPT</w:t>
      </w:r>
      <w:r w:rsidRPr="00A65934">
        <w:rPr>
          <w:rFonts w:ascii="Times New Roman" w:hAnsi="Times New Roman" w:cs="Times New Roman"/>
          <w:sz w:val="24"/>
          <w:szCs w:val="24"/>
        </w:rPr>
        <w:t xml:space="preserve">, środki finansowe z funduszy UE przeznaczone na transport w latach 2021–2027 nie będą mogły zostać uruchomione. Przyjęcie </w:t>
      </w:r>
      <w:r w:rsidR="0090470E" w:rsidRPr="00A65934">
        <w:rPr>
          <w:rFonts w:ascii="Times New Roman" w:hAnsi="Times New Roman" w:cs="Times New Roman"/>
          <w:sz w:val="24"/>
          <w:szCs w:val="24"/>
        </w:rPr>
        <w:t>tego dokumentu</w:t>
      </w:r>
      <w:r w:rsidRPr="00A65934">
        <w:rPr>
          <w:rFonts w:ascii="Times New Roman" w:hAnsi="Times New Roman" w:cs="Times New Roman"/>
          <w:sz w:val="24"/>
          <w:szCs w:val="24"/>
        </w:rPr>
        <w:t xml:space="preserve"> jest bowiem warunkiem niezbędnym, którego spełnienie jest konieczne do otrzymania unijnego wsparcia finansowego inwestycji komunikacyjnych. W przypadku braku przyjęcia tego dokumentu realizowane będą tylko nieliczne inwestycje, spośród wymienionych w </w:t>
      </w:r>
      <w:r w:rsidR="0090470E" w:rsidRPr="00A65934">
        <w:rPr>
          <w:rFonts w:ascii="Times New Roman" w:hAnsi="Times New Roman" w:cs="Times New Roman"/>
          <w:sz w:val="24"/>
          <w:szCs w:val="24"/>
        </w:rPr>
        <w:t xml:space="preserve">projekcie </w:t>
      </w:r>
      <w:r w:rsidRPr="00A65934">
        <w:rPr>
          <w:rFonts w:ascii="Times New Roman" w:hAnsi="Times New Roman" w:cs="Times New Roman"/>
          <w:i/>
          <w:iCs/>
          <w:sz w:val="24"/>
          <w:szCs w:val="24"/>
        </w:rPr>
        <w:t>RPT</w:t>
      </w:r>
      <w:r w:rsidRPr="00A65934">
        <w:rPr>
          <w:rFonts w:ascii="Times New Roman" w:hAnsi="Times New Roman" w:cs="Times New Roman"/>
          <w:sz w:val="24"/>
          <w:szCs w:val="24"/>
        </w:rPr>
        <w:t>, te na które wystarczy środków własnych (wojewódzkich) oraz te, które są przewidziane w programach krajowych.</w:t>
      </w:r>
    </w:p>
    <w:bookmarkEnd w:id="1"/>
    <w:p w14:paraId="6ECAF869" w14:textId="77777777" w:rsidR="006F0B9F" w:rsidRPr="00A65934" w:rsidRDefault="006F0B9F" w:rsidP="00E4086D">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Nie zostanie ponadto osiągnięty cel związany ze stworzeniem spójnej sieci </w:t>
      </w:r>
      <w:r w:rsidR="006F13CE" w:rsidRPr="00A65934">
        <w:rPr>
          <w:rFonts w:ascii="Times New Roman" w:hAnsi="Times New Roman" w:cs="Times New Roman"/>
          <w:sz w:val="24"/>
          <w:szCs w:val="24"/>
        </w:rPr>
        <w:t>komunikacyjnej</w:t>
      </w:r>
      <w:r w:rsidRPr="00A65934">
        <w:rPr>
          <w:rFonts w:ascii="Times New Roman" w:hAnsi="Times New Roman" w:cs="Times New Roman"/>
          <w:sz w:val="24"/>
          <w:szCs w:val="24"/>
        </w:rPr>
        <w:t xml:space="preserve">. Brak realizacji inwestycji oraz zakładanych prac modernizacyjnych przyczyni się do dalszej </w:t>
      </w:r>
      <w:r w:rsidR="006F13CE" w:rsidRPr="00A65934">
        <w:rPr>
          <w:rFonts w:ascii="Times New Roman" w:hAnsi="Times New Roman" w:cs="Times New Roman"/>
          <w:sz w:val="24"/>
          <w:szCs w:val="24"/>
        </w:rPr>
        <w:t xml:space="preserve">dewastacji istniejących dróg i kolei </w:t>
      </w:r>
      <w:r w:rsidRPr="00A65934">
        <w:rPr>
          <w:rFonts w:ascii="Times New Roman" w:hAnsi="Times New Roman" w:cs="Times New Roman"/>
          <w:sz w:val="24"/>
          <w:szCs w:val="24"/>
        </w:rPr>
        <w:t xml:space="preserve">oraz spowoduje pogłębienie się strat materialnych na tych środkach trwałych. W konsekwencji za kilkanaście lat wymagane nakłady inwestycyjne mogą być znacznie większe niż planowane obecnie. </w:t>
      </w:r>
    </w:p>
    <w:p w14:paraId="7BA8CD86" w14:textId="766BB9F5" w:rsidR="0096107E" w:rsidRPr="00A65934" w:rsidRDefault="00140940" w:rsidP="0096107E">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Niezrealizowanie inwestycji w</w:t>
      </w:r>
      <w:r w:rsidR="005E6405" w:rsidRPr="00A65934">
        <w:rPr>
          <w:rFonts w:ascii="Times New Roman" w:hAnsi="Times New Roman" w:cs="Times New Roman"/>
          <w:sz w:val="24"/>
          <w:szCs w:val="24"/>
        </w:rPr>
        <w:t>s</w:t>
      </w:r>
      <w:r w:rsidRPr="00A65934">
        <w:rPr>
          <w:rFonts w:ascii="Times New Roman" w:hAnsi="Times New Roman" w:cs="Times New Roman"/>
          <w:sz w:val="24"/>
          <w:szCs w:val="24"/>
        </w:rPr>
        <w:t xml:space="preserve">kazanych w </w:t>
      </w:r>
      <w:r w:rsidR="0090470E" w:rsidRPr="00A65934">
        <w:rPr>
          <w:rFonts w:ascii="Times New Roman" w:hAnsi="Times New Roman" w:cs="Times New Roman"/>
          <w:sz w:val="24"/>
          <w:szCs w:val="24"/>
        </w:rPr>
        <w:t xml:space="preserve">projekcie </w:t>
      </w:r>
      <w:r w:rsidRPr="00A65934">
        <w:rPr>
          <w:rFonts w:ascii="Times New Roman" w:hAnsi="Times New Roman" w:cs="Times New Roman"/>
          <w:sz w:val="24"/>
          <w:szCs w:val="24"/>
        </w:rPr>
        <w:t>dokumen</w:t>
      </w:r>
      <w:r w:rsidR="0090470E" w:rsidRPr="00A65934">
        <w:rPr>
          <w:rFonts w:ascii="Times New Roman" w:hAnsi="Times New Roman" w:cs="Times New Roman"/>
          <w:sz w:val="24"/>
          <w:szCs w:val="24"/>
        </w:rPr>
        <w:t>tu</w:t>
      </w:r>
      <w:r w:rsidRPr="00A65934">
        <w:rPr>
          <w:rFonts w:ascii="Times New Roman" w:hAnsi="Times New Roman" w:cs="Times New Roman"/>
          <w:sz w:val="24"/>
          <w:szCs w:val="24"/>
        </w:rPr>
        <w:t xml:space="preserve"> w pełnym zakresie, spowoduje nieosiągnięcie założonych celów w Strategii Rozwoju Województwa. Świętokrzyskie nie wykorzysta szansy, aby stać się regionem konkurencyjnym</w:t>
      </w:r>
      <w:r w:rsidR="005E6405" w:rsidRPr="00A65934">
        <w:rPr>
          <w:rFonts w:ascii="Times New Roman" w:hAnsi="Times New Roman" w:cs="Times New Roman"/>
          <w:sz w:val="24"/>
          <w:szCs w:val="24"/>
        </w:rPr>
        <w:t xml:space="preserve"> względem innych województw</w:t>
      </w:r>
      <w:r w:rsidRPr="00A65934">
        <w:rPr>
          <w:rFonts w:ascii="Times New Roman" w:hAnsi="Times New Roman" w:cs="Times New Roman"/>
          <w:sz w:val="24"/>
          <w:szCs w:val="24"/>
        </w:rPr>
        <w:t xml:space="preserve">. </w:t>
      </w:r>
      <w:r w:rsidR="005E6405" w:rsidRPr="00A65934">
        <w:rPr>
          <w:rFonts w:ascii="Times New Roman" w:hAnsi="Times New Roman" w:cs="Times New Roman"/>
          <w:sz w:val="24"/>
          <w:szCs w:val="24"/>
        </w:rPr>
        <w:t xml:space="preserve">Dostępność transportowa </w:t>
      </w:r>
      <w:r w:rsidR="006E4177" w:rsidRPr="00A65934">
        <w:rPr>
          <w:rFonts w:ascii="Times New Roman" w:hAnsi="Times New Roman" w:cs="Times New Roman"/>
          <w:sz w:val="24"/>
          <w:szCs w:val="24"/>
        </w:rPr>
        <w:t>regionu</w:t>
      </w:r>
      <w:r w:rsidR="005E6405" w:rsidRPr="00A65934">
        <w:rPr>
          <w:rFonts w:ascii="Times New Roman" w:hAnsi="Times New Roman" w:cs="Times New Roman"/>
          <w:sz w:val="24"/>
          <w:szCs w:val="24"/>
        </w:rPr>
        <w:t xml:space="preserve"> będzie w dalszym ciągu ograniczona</w:t>
      </w:r>
      <w:r w:rsidR="00897B00" w:rsidRPr="00A65934">
        <w:rPr>
          <w:rFonts w:ascii="Times New Roman" w:hAnsi="Times New Roman" w:cs="Times New Roman"/>
          <w:sz w:val="24"/>
          <w:szCs w:val="24"/>
        </w:rPr>
        <w:t xml:space="preserve"> </w:t>
      </w:r>
      <w:r w:rsidR="005E589D" w:rsidRPr="00A65934">
        <w:rPr>
          <w:rFonts w:ascii="Times New Roman" w:hAnsi="Times New Roman" w:cs="Times New Roman"/>
          <w:sz w:val="24"/>
          <w:szCs w:val="24"/>
        </w:rPr>
        <w:br/>
      </w:r>
      <w:r w:rsidR="00897B00" w:rsidRPr="00A65934">
        <w:rPr>
          <w:rFonts w:ascii="Times New Roman" w:hAnsi="Times New Roman" w:cs="Times New Roman"/>
          <w:sz w:val="24"/>
          <w:szCs w:val="24"/>
        </w:rPr>
        <w:t>i będzie ona stanowić skuteczną barierę rozwoju. B</w:t>
      </w:r>
      <w:r w:rsidR="005E6405" w:rsidRPr="00A65934">
        <w:rPr>
          <w:rFonts w:ascii="Times New Roman" w:hAnsi="Times New Roman" w:cs="Times New Roman"/>
          <w:sz w:val="24"/>
          <w:szCs w:val="24"/>
        </w:rPr>
        <w:t xml:space="preserve">rak realizacji założonych zadań może </w:t>
      </w:r>
      <w:r w:rsidR="005E6405" w:rsidRPr="00A65934">
        <w:rPr>
          <w:rFonts w:ascii="Times New Roman" w:hAnsi="Times New Roman" w:cs="Times New Roman"/>
          <w:sz w:val="24"/>
          <w:szCs w:val="24"/>
        </w:rPr>
        <w:lastRenderedPageBreak/>
        <w:t xml:space="preserve">spowodować m.in.: zahamowanie wzrostu zatrudnienia w transporcie i magazynowaniu, zatrzymanie inwestycji związanych z logistyką i produkcją przemysłową oraz ograniczenie napływu kapitału zagranicznego. Te uwarunkowania biznesowe spowodują ograniczenia </w:t>
      </w:r>
      <w:r w:rsidR="005E589D" w:rsidRPr="00A65934">
        <w:rPr>
          <w:rFonts w:ascii="Times New Roman" w:hAnsi="Times New Roman" w:cs="Times New Roman"/>
          <w:sz w:val="24"/>
          <w:szCs w:val="24"/>
        </w:rPr>
        <w:br/>
      </w:r>
      <w:r w:rsidR="005E6405" w:rsidRPr="00A65934">
        <w:rPr>
          <w:rFonts w:ascii="Times New Roman" w:hAnsi="Times New Roman" w:cs="Times New Roman"/>
          <w:sz w:val="24"/>
          <w:szCs w:val="24"/>
        </w:rPr>
        <w:t>w tworzeniu nowych miejsc pracy.</w:t>
      </w:r>
      <w:r w:rsidR="006F13CE" w:rsidRPr="00A65934">
        <w:rPr>
          <w:rFonts w:ascii="Times New Roman" w:hAnsi="Times New Roman" w:cs="Times New Roman"/>
          <w:sz w:val="24"/>
          <w:szCs w:val="24"/>
        </w:rPr>
        <w:t xml:space="preserve"> </w:t>
      </w:r>
      <w:r w:rsidR="006F0B9F" w:rsidRPr="00A65934">
        <w:rPr>
          <w:rFonts w:ascii="Times New Roman" w:hAnsi="Times New Roman" w:cs="Times New Roman"/>
          <w:sz w:val="24"/>
          <w:szCs w:val="24"/>
        </w:rPr>
        <w:t xml:space="preserve">Brak realizacji </w:t>
      </w:r>
      <w:r w:rsidR="00EE6585" w:rsidRPr="00A65934">
        <w:rPr>
          <w:rFonts w:ascii="Times New Roman" w:hAnsi="Times New Roman" w:cs="Times New Roman"/>
          <w:sz w:val="24"/>
          <w:szCs w:val="24"/>
        </w:rPr>
        <w:t xml:space="preserve">projektu </w:t>
      </w:r>
      <w:r w:rsidR="00F1328C" w:rsidRPr="00A65934">
        <w:rPr>
          <w:rFonts w:ascii="Times New Roman" w:hAnsi="Times New Roman" w:cs="Times New Roman"/>
          <w:i/>
          <w:iCs/>
          <w:sz w:val="24"/>
          <w:szCs w:val="24"/>
        </w:rPr>
        <w:t>RPT</w:t>
      </w:r>
      <w:r w:rsidR="006F0B9F" w:rsidRPr="00A65934">
        <w:rPr>
          <w:rFonts w:ascii="Times New Roman" w:hAnsi="Times New Roman" w:cs="Times New Roman"/>
          <w:sz w:val="24"/>
          <w:szCs w:val="24"/>
        </w:rPr>
        <w:t xml:space="preserve"> nie przyniesie </w:t>
      </w:r>
      <w:r w:rsidR="006F13CE" w:rsidRPr="00A65934">
        <w:rPr>
          <w:rFonts w:ascii="Times New Roman" w:hAnsi="Times New Roman" w:cs="Times New Roman"/>
          <w:sz w:val="24"/>
          <w:szCs w:val="24"/>
        </w:rPr>
        <w:t xml:space="preserve">również </w:t>
      </w:r>
      <w:r w:rsidR="006F0B9F" w:rsidRPr="00A65934">
        <w:rPr>
          <w:rFonts w:ascii="Times New Roman" w:hAnsi="Times New Roman" w:cs="Times New Roman"/>
          <w:sz w:val="24"/>
          <w:szCs w:val="24"/>
        </w:rPr>
        <w:t>zamierzonych w tym dokumencie efektów gospodarczych i społecznych.</w:t>
      </w:r>
    </w:p>
    <w:p w14:paraId="090A6F1F" w14:textId="4B3774BF" w:rsidR="00796DA2" w:rsidRPr="00A65934" w:rsidRDefault="006F0B9F" w:rsidP="00E4086D">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B</w:t>
      </w:r>
      <w:r w:rsidR="00796DA2" w:rsidRPr="00A65934">
        <w:rPr>
          <w:rFonts w:ascii="Times New Roman" w:hAnsi="Times New Roman" w:cs="Times New Roman"/>
          <w:sz w:val="24"/>
          <w:szCs w:val="24"/>
        </w:rPr>
        <w:t xml:space="preserve">rak realizacji </w:t>
      </w:r>
      <w:r w:rsidR="00076D3C" w:rsidRPr="00A65934">
        <w:rPr>
          <w:rFonts w:ascii="Times New Roman" w:hAnsi="Times New Roman" w:cs="Times New Roman"/>
          <w:sz w:val="24"/>
          <w:szCs w:val="24"/>
        </w:rPr>
        <w:t xml:space="preserve">założeń </w:t>
      </w:r>
      <w:r w:rsidR="00EE6585" w:rsidRPr="00A65934">
        <w:rPr>
          <w:rFonts w:ascii="Times New Roman" w:hAnsi="Times New Roman" w:cs="Times New Roman"/>
          <w:sz w:val="24"/>
          <w:szCs w:val="24"/>
        </w:rPr>
        <w:t>projetu</w:t>
      </w:r>
      <w:r w:rsidR="00796DA2" w:rsidRPr="00A65934">
        <w:rPr>
          <w:rFonts w:ascii="Times New Roman" w:hAnsi="Times New Roman" w:cs="Times New Roman"/>
          <w:sz w:val="24"/>
          <w:szCs w:val="24"/>
        </w:rPr>
        <w:t xml:space="preserve"> dokumentu będzie prowadzić do utrzymania obecnego stanu i utrwalenia się istniejących negatywnych tendencji. </w:t>
      </w:r>
      <w:r w:rsidR="00897B00" w:rsidRPr="00A65934">
        <w:rPr>
          <w:rFonts w:ascii="Times New Roman" w:hAnsi="Times New Roman" w:cs="Times New Roman"/>
          <w:sz w:val="24"/>
          <w:szCs w:val="24"/>
        </w:rPr>
        <w:t xml:space="preserve">W dalszym ciągu będzie wzrastać chaotyczne zatłoczenie już niesprawnych układów transportowych. Płynność ruchu będzie coraz mniejsza, a „korki” coraz dłuższe i bardziej uciążliwe. Postępować będzie </w:t>
      </w:r>
      <w:r w:rsidR="00A267A9" w:rsidRPr="00A65934">
        <w:rPr>
          <w:rFonts w:ascii="Times New Roman" w:hAnsi="Times New Roman" w:cs="Times New Roman"/>
          <w:sz w:val="24"/>
          <w:szCs w:val="24"/>
        </w:rPr>
        <w:t xml:space="preserve">również </w:t>
      </w:r>
      <w:r w:rsidR="00897B00" w:rsidRPr="00A65934">
        <w:rPr>
          <w:rFonts w:ascii="Times New Roman" w:hAnsi="Times New Roman" w:cs="Times New Roman"/>
          <w:sz w:val="24"/>
          <w:szCs w:val="24"/>
        </w:rPr>
        <w:t>wzrost emisji zanieczyszczeń komunikacyjnych. Transport zbiorowy oraz kolej coraz bardziej będą tracić na znaczeniu w przewozach pasażerów i towarów. Pogłębiać się będzie degradacja infrastruktury: dróg, ulic i torowisk, a także taboru.</w:t>
      </w:r>
      <w:r w:rsidR="00A267A9" w:rsidRPr="00A65934">
        <w:rPr>
          <w:rFonts w:ascii="Times New Roman" w:hAnsi="Times New Roman" w:cs="Times New Roman"/>
          <w:sz w:val="24"/>
          <w:szCs w:val="24"/>
        </w:rPr>
        <w:t xml:space="preserve"> Pogarszać się będzie</w:t>
      </w:r>
      <w:r w:rsidR="00796DA2" w:rsidRPr="00A65934">
        <w:rPr>
          <w:rFonts w:ascii="Times New Roman" w:hAnsi="Times New Roman" w:cs="Times New Roman"/>
          <w:sz w:val="24"/>
          <w:szCs w:val="24"/>
        </w:rPr>
        <w:t xml:space="preserve"> </w:t>
      </w:r>
      <w:r w:rsidR="00A267A9" w:rsidRPr="00A65934">
        <w:rPr>
          <w:rFonts w:ascii="Times New Roman" w:hAnsi="Times New Roman" w:cs="Times New Roman"/>
          <w:sz w:val="24"/>
          <w:szCs w:val="24"/>
        </w:rPr>
        <w:t xml:space="preserve">zły stan techniczny </w:t>
      </w:r>
      <w:r w:rsidR="00796DA2" w:rsidRPr="00A65934">
        <w:rPr>
          <w:rFonts w:ascii="Times New Roman" w:hAnsi="Times New Roman" w:cs="Times New Roman"/>
          <w:sz w:val="24"/>
          <w:szCs w:val="24"/>
        </w:rPr>
        <w:t>szereg</w:t>
      </w:r>
      <w:r w:rsidR="00A267A9" w:rsidRPr="00A65934">
        <w:rPr>
          <w:rFonts w:ascii="Times New Roman" w:hAnsi="Times New Roman" w:cs="Times New Roman"/>
          <w:sz w:val="24"/>
          <w:szCs w:val="24"/>
        </w:rPr>
        <w:t>u</w:t>
      </w:r>
      <w:r w:rsidR="00796DA2" w:rsidRPr="00A65934">
        <w:rPr>
          <w:rFonts w:ascii="Times New Roman" w:hAnsi="Times New Roman" w:cs="Times New Roman"/>
          <w:sz w:val="24"/>
          <w:szCs w:val="24"/>
        </w:rPr>
        <w:t xml:space="preserve"> odcinków dróg i kolei</w:t>
      </w:r>
      <w:r w:rsidR="00A267A9" w:rsidRPr="00A65934">
        <w:rPr>
          <w:rFonts w:ascii="Times New Roman" w:hAnsi="Times New Roman" w:cs="Times New Roman"/>
          <w:sz w:val="24"/>
          <w:szCs w:val="24"/>
        </w:rPr>
        <w:t>, co z kolei może p</w:t>
      </w:r>
      <w:r w:rsidR="00796DA2" w:rsidRPr="00A65934">
        <w:rPr>
          <w:rFonts w:ascii="Times New Roman" w:hAnsi="Times New Roman" w:cs="Times New Roman"/>
          <w:sz w:val="24"/>
          <w:szCs w:val="24"/>
        </w:rPr>
        <w:t>owod</w:t>
      </w:r>
      <w:r w:rsidR="00A267A9" w:rsidRPr="00A65934">
        <w:rPr>
          <w:rFonts w:ascii="Times New Roman" w:hAnsi="Times New Roman" w:cs="Times New Roman"/>
          <w:sz w:val="24"/>
          <w:szCs w:val="24"/>
        </w:rPr>
        <w:t>ować</w:t>
      </w:r>
      <w:r w:rsidR="00796DA2" w:rsidRPr="00A65934">
        <w:rPr>
          <w:rFonts w:ascii="Times New Roman" w:hAnsi="Times New Roman" w:cs="Times New Roman"/>
          <w:sz w:val="24"/>
          <w:szCs w:val="24"/>
        </w:rPr>
        <w:t>: zwiększenie zagrożenia dla środowiska</w:t>
      </w:r>
      <w:r w:rsidR="00076D3C" w:rsidRPr="00A65934">
        <w:rPr>
          <w:rFonts w:ascii="Times New Roman" w:hAnsi="Times New Roman" w:cs="Times New Roman"/>
          <w:sz w:val="24"/>
          <w:szCs w:val="24"/>
        </w:rPr>
        <w:t xml:space="preserve"> naturalnego</w:t>
      </w:r>
      <w:r w:rsidR="00796DA2" w:rsidRPr="00A65934">
        <w:rPr>
          <w:rFonts w:ascii="Times New Roman" w:hAnsi="Times New Roman" w:cs="Times New Roman"/>
          <w:sz w:val="24"/>
          <w:szCs w:val="24"/>
        </w:rPr>
        <w:t>, większe zagrożenie hałasem dla ludzi, zwłaszcza dla mieszkańców terenów miejskich.</w:t>
      </w:r>
      <w:r w:rsidR="00076D3C" w:rsidRPr="00A65934">
        <w:rPr>
          <w:rFonts w:ascii="Times New Roman" w:hAnsi="Times New Roman" w:cs="Times New Roman"/>
          <w:sz w:val="24"/>
          <w:szCs w:val="24"/>
        </w:rPr>
        <w:t xml:space="preserve"> Nieuchronny wzrost ilości pojazdów spowoduje lokalne zwiększenie natężenia ruchu, a tam gdzie nie będzie to możliwe „rozlanie się” ruchu na sąsiednie drogi, które mogą nie być do tego przystosowane.</w:t>
      </w:r>
    </w:p>
    <w:p w14:paraId="70559E3F" w14:textId="2A7600D3" w:rsidR="00796DA2" w:rsidRPr="00A65934" w:rsidRDefault="00796DA2" w:rsidP="00E4086D">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Nie zostanie w sposób wystarczający osiągnięty efekt poprawy bezpieczeństwa na drogach, ze względu na niedostateczne odciążenie ich przez sieć dróg ekspresowych oraz brak realizacji obwodnic większych miejscowości. W dalszym ciągu </w:t>
      </w:r>
      <w:r w:rsidR="00076D3C" w:rsidRPr="00A65934">
        <w:rPr>
          <w:rFonts w:ascii="Times New Roman" w:hAnsi="Times New Roman" w:cs="Times New Roman"/>
          <w:sz w:val="24"/>
          <w:szCs w:val="24"/>
        </w:rPr>
        <w:t>miejscowości</w:t>
      </w:r>
      <w:r w:rsidR="00EE6585" w:rsidRPr="00A65934">
        <w:rPr>
          <w:rFonts w:ascii="Times New Roman" w:hAnsi="Times New Roman" w:cs="Times New Roman"/>
          <w:sz w:val="24"/>
          <w:szCs w:val="24"/>
        </w:rPr>
        <w:t>,</w:t>
      </w:r>
      <w:r w:rsidR="00076D3C" w:rsidRPr="00A65934">
        <w:rPr>
          <w:rFonts w:ascii="Times New Roman" w:hAnsi="Times New Roman" w:cs="Times New Roman"/>
          <w:sz w:val="24"/>
          <w:szCs w:val="24"/>
        </w:rPr>
        <w:t xml:space="preserve"> przez które przechodzą główne szlaki komunikacyjne</w:t>
      </w:r>
      <w:r w:rsidR="00EE6585" w:rsidRPr="00A65934">
        <w:rPr>
          <w:rFonts w:ascii="Times New Roman" w:hAnsi="Times New Roman" w:cs="Times New Roman"/>
          <w:sz w:val="24"/>
          <w:szCs w:val="24"/>
        </w:rPr>
        <w:t>,</w:t>
      </w:r>
      <w:r w:rsidR="00076D3C" w:rsidRPr="00A65934">
        <w:rPr>
          <w:rFonts w:ascii="Times New Roman" w:hAnsi="Times New Roman" w:cs="Times New Roman"/>
          <w:sz w:val="24"/>
          <w:szCs w:val="24"/>
        </w:rPr>
        <w:t xml:space="preserve"> </w:t>
      </w:r>
      <w:r w:rsidRPr="00A65934">
        <w:rPr>
          <w:rFonts w:ascii="Times New Roman" w:hAnsi="Times New Roman" w:cs="Times New Roman"/>
          <w:sz w:val="24"/>
          <w:szCs w:val="24"/>
        </w:rPr>
        <w:t xml:space="preserve">będą nadmiernie obciążone ruchem tranzytowym. </w:t>
      </w:r>
      <w:r w:rsidR="00076D3C" w:rsidRPr="00A65934">
        <w:rPr>
          <w:rFonts w:ascii="Times New Roman" w:hAnsi="Times New Roman" w:cs="Times New Roman"/>
          <w:sz w:val="24"/>
          <w:szCs w:val="24"/>
        </w:rPr>
        <w:t>Nastąpi w</w:t>
      </w:r>
      <w:r w:rsidR="00C625DF" w:rsidRPr="00A65934">
        <w:rPr>
          <w:rFonts w:ascii="Times New Roman" w:hAnsi="Times New Roman" w:cs="Times New Roman"/>
          <w:sz w:val="24"/>
          <w:szCs w:val="24"/>
        </w:rPr>
        <w:t xml:space="preserve">zrost prawdopodobieństwa wystąpienia wypadków drogowych, co wiąże się ze zwiększeniem zagrożenia dla zdrowia i życia ludzi. Większe prawdopodobieństwo wypadku oznacza też zwiększenie zagrożenia dla środowiska spowodowanego zdarzeniami </w:t>
      </w:r>
      <w:r w:rsidR="005E589D" w:rsidRPr="00A65934">
        <w:rPr>
          <w:rFonts w:ascii="Times New Roman" w:hAnsi="Times New Roman" w:cs="Times New Roman"/>
          <w:sz w:val="24"/>
          <w:szCs w:val="24"/>
        </w:rPr>
        <w:br/>
      </w:r>
      <w:r w:rsidR="00C625DF" w:rsidRPr="00A65934">
        <w:rPr>
          <w:rFonts w:ascii="Times New Roman" w:hAnsi="Times New Roman" w:cs="Times New Roman"/>
          <w:sz w:val="24"/>
          <w:szCs w:val="24"/>
        </w:rPr>
        <w:t>o znamionach poważnej awarii, na skutek uwolnienia do środowiska niebezpiecznych substancji w czasie ich transportu.</w:t>
      </w:r>
      <w:r w:rsidR="00076D3C" w:rsidRPr="00A65934">
        <w:rPr>
          <w:rFonts w:ascii="Times New Roman" w:hAnsi="Times New Roman" w:cs="Times New Roman"/>
          <w:sz w:val="24"/>
          <w:szCs w:val="24"/>
        </w:rPr>
        <w:t xml:space="preserve"> </w:t>
      </w:r>
    </w:p>
    <w:p w14:paraId="1FA4DA9D" w14:textId="06D629A1" w:rsidR="00796DA2" w:rsidRPr="00A65934" w:rsidRDefault="00796DA2" w:rsidP="00E4086D">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Budowa nowych dróg i obwodnic pozwala rozładować rosnące natężenie ruchu samochodowego, co wpływa również na rozłożenie zanieczyszczeń motoryzacyjnych. Dzięki temu obciążenie środowiska nie kumuluje się w jednym miejscu</w:t>
      </w:r>
      <w:r w:rsidR="00C625DF" w:rsidRPr="00A65934">
        <w:rPr>
          <w:rFonts w:ascii="Times New Roman" w:hAnsi="Times New Roman" w:cs="Times New Roman"/>
          <w:sz w:val="24"/>
          <w:szCs w:val="24"/>
        </w:rPr>
        <w:t xml:space="preserve"> (zwłaszcza na terenach intensywnie zurbanizowanych)</w:t>
      </w:r>
      <w:r w:rsidRPr="00A65934">
        <w:rPr>
          <w:rFonts w:ascii="Times New Roman" w:hAnsi="Times New Roman" w:cs="Times New Roman"/>
          <w:sz w:val="24"/>
          <w:szCs w:val="24"/>
        </w:rPr>
        <w:t xml:space="preserve">. </w:t>
      </w:r>
      <w:r w:rsidR="00076D3C" w:rsidRPr="00A65934">
        <w:rPr>
          <w:rFonts w:ascii="Times New Roman" w:hAnsi="Times New Roman" w:cs="Times New Roman"/>
          <w:sz w:val="24"/>
          <w:szCs w:val="24"/>
        </w:rPr>
        <w:t xml:space="preserve">Z uwagi na narastający ruch samochodowy w miastach rozszerzy się zasięg terenów o przekroczonych dopuszczalnych poziomach hałasu, ponadnormatywnym zanieczyszczeniu powietrza oraz narażonych na wibracje wskutek ruchu pojazdów. Ilość osób narażonych na </w:t>
      </w:r>
      <w:r w:rsidR="009D4C43" w:rsidRPr="00A65934">
        <w:rPr>
          <w:rFonts w:ascii="Times New Roman" w:hAnsi="Times New Roman" w:cs="Times New Roman"/>
          <w:sz w:val="24"/>
          <w:szCs w:val="24"/>
        </w:rPr>
        <w:t>te niebezpieczeństwa</w:t>
      </w:r>
      <w:r w:rsidR="00076D3C" w:rsidRPr="00A65934">
        <w:rPr>
          <w:rFonts w:ascii="Times New Roman" w:hAnsi="Times New Roman" w:cs="Times New Roman"/>
          <w:sz w:val="24"/>
          <w:szCs w:val="24"/>
        </w:rPr>
        <w:t xml:space="preserve"> wzrośnie. Nastąpi również wzrost poziomów emisji pyłu, tlenków węgla, azotu i siarki, co doprowadzi do pogorszenia jakości życia mieszkańców. </w:t>
      </w:r>
      <w:r w:rsidR="00C625DF" w:rsidRPr="00A65934">
        <w:rPr>
          <w:rFonts w:ascii="Times New Roman" w:hAnsi="Times New Roman" w:cs="Times New Roman"/>
          <w:sz w:val="24"/>
          <w:szCs w:val="24"/>
        </w:rPr>
        <w:t xml:space="preserve">Brak realizacji założeń </w:t>
      </w:r>
      <w:r w:rsidR="00EE6585" w:rsidRPr="00A65934">
        <w:rPr>
          <w:rFonts w:ascii="Times New Roman" w:hAnsi="Times New Roman" w:cs="Times New Roman"/>
          <w:sz w:val="24"/>
          <w:szCs w:val="24"/>
        </w:rPr>
        <w:t xml:space="preserve">projektu </w:t>
      </w:r>
      <w:r w:rsidR="000D59B8" w:rsidRPr="00A65934">
        <w:rPr>
          <w:rFonts w:ascii="Times New Roman" w:hAnsi="Times New Roman" w:cs="Times New Roman"/>
          <w:i/>
          <w:iCs/>
          <w:sz w:val="24"/>
          <w:szCs w:val="24"/>
        </w:rPr>
        <w:t>RPT</w:t>
      </w:r>
      <w:r w:rsidR="00C625DF" w:rsidRPr="00A65934">
        <w:rPr>
          <w:rFonts w:ascii="Times New Roman" w:hAnsi="Times New Roman" w:cs="Times New Roman"/>
          <w:sz w:val="24"/>
          <w:szCs w:val="24"/>
        </w:rPr>
        <w:t xml:space="preserve">, wiąże się z utratą szansy na wyprowadzenie znacznej części ciężkiego ruchu samochodowego z miast i miejscowości. Nie </w:t>
      </w:r>
      <w:r w:rsidRPr="00A65934">
        <w:rPr>
          <w:rFonts w:ascii="Times New Roman" w:hAnsi="Times New Roman" w:cs="Times New Roman"/>
          <w:sz w:val="24"/>
          <w:szCs w:val="24"/>
        </w:rPr>
        <w:t xml:space="preserve">zostanie osiągnięta poprawa jakości powietrza i klimatu akustycznego. Może to wywołać protesty mieszkańców w miastach nadmiernie obciążonych tranzytowym ruchem drogowym. </w:t>
      </w:r>
    </w:p>
    <w:p w14:paraId="1263791A" w14:textId="454C88C4" w:rsidR="003569FB" w:rsidRPr="00A65934" w:rsidRDefault="00EE6585" w:rsidP="00E4086D">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Projekt </w:t>
      </w:r>
      <w:r w:rsidR="000D59B8" w:rsidRPr="00A65934">
        <w:rPr>
          <w:rFonts w:ascii="Times New Roman" w:hAnsi="Times New Roman" w:cs="Times New Roman"/>
          <w:i/>
          <w:iCs/>
          <w:sz w:val="24"/>
          <w:szCs w:val="24"/>
        </w:rPr>
        <w:t>RPT</w:t>
      </w:r>
      <w:r w:rsidR="003569FB" w:rsidRPr="00A65934">
        <w:rPr>
          <w:rFonts w:ascii="Times New Roman" w:hAnsi="Times New Roman" w:cs="Times New Roman"/>
          <w:sz w:val="24"/>
          <w:szCs w:val="24"/>
        </w:rPr>
        <w:t xml:space="preserve"> </w:t>
      </w:r>
      <w:r w:rsidR="00076D3C" w:rsidRPr="00A65934">
        <w:rPr>
          <w:rFonts w:ascii="Times New Roman" w:hAnsi="Times New Roman" w:cs="Times New Roman"/>
          <w:sz w:val="24"/>
          <w:szCs w:val="24"/>
        </w:rPr>
        <w:t>może mieć</w:t>
      </w:r>
      <w:r w:rsidR="003569FB" w:rsidRPr="00A65934">
        <w:rPr>
          <w:rFonts w:ascii="Times New Roman" w:hAnsi="Times New Roman" w:cs="Times New Roman"/>
          <w:sz w:val="24"/>
          <w:szCs w:val="24"/>
        </w:rPr>
        <w:t xml:space="preserve"> pozytywny wpływ na jakość powietrza</w:t>
      </w:r>
      <w:r w:rsidR="006E644D" w:rsidRPr="00A65934">
        <w:rPr>
          <w:rFonts w:ascii="Times New Roman" w:hAnsi="Times New Roman" w:cs="Times New Roman"/>
          <w:sz w:val="24"/>
          <w:szCs w:val="24"/>
        </w:rPr>
        <w:t xml:space="preserve">, </w:t>
      </w:r>
      <w:r w:rsidR="00076D3C" w:rsidRPr="00A65934">
        <w:rPr>
          <w:rFonts w:ascii="Times New Roman" w:hAnsi="Times New Roman" w:cs="Times New Roman"/>
          <w:sz w:val="24"/>
          <w:szCs w:val="24"/>
        </w:rPr>
        <w:t xml:space="preserve">zwłaszcza </w:t>
      </w:r>
      <w:r w:rsidR="00F1328C" w:rsidRPr="00A65934">
        <w:rPr>
          <w:rFonts w:ascii="Times New Roman" w:hAnsi="Times New Roman" w:cs="Times New Roman"/>
          <w:sz w:val="24"/>
          <w:szCs w:val="24"/>
        </w:rPr>
        <w:br/>
      </w:r>
      <w:r w:rsidR="00076D3C" w:rsidRPr="00A65934">
        <w:rPr>
          <w:rFonts w:ascii="Times New Roman" w:hAnsi="Times New Roman" w:cs="Times New Roman"/>
          <w:sz w:val="24"/>
          <w:szCs w:val="24"/>
        </w:rPr>
        <w:t>w miejscowościach nadmiernie obciążonych ruchem samochodowym</w:t>
      </w:r>
      <w:r w:rsidR="006E644D" w:rsidRPr="00A65934">
        <w:rPr>
          <w:rFonts w:ascii="Times New Roman" w:hAnsi="Times New Roman" w:cs="Times New Roman"/>
          <w:sz w:val="24"/>
          <w:szCs w:val="24"/>
        </w:rPr>
        <w:t>. O</w:t>
      </w:r>
      <w:r w:rsidR="003569FB" w:rsidRPr="00A65934">
        <w:rPr>
          <w:rFonts w:ascii="Times New Roman" w:hAnsi="Times New Roman" w:cs="Times New Roman"/>
          <w:sz w:val="24"/>
          <w:szCs w:val="24"/>
        </w:rPr>
        <w:t>graniczanie emisji zanieczyszczeń motoryzacyjnych</w:t>
      </w:r>
      <w:r w:rsidR="006E644D" w:rsidRPr="00A65934">
        <w:rPr>
          <w:rFonts w:ascii="Times New Roman" w:hAnsi="Times New Roman" w:cs="Times New Roman"/>
          <w:sz w:val="24"/>
          <w:szCs w:val="24"/>
        </w:rPr>
        <w:t xml:space="preserve"> może nastąpić</w:t>
      </w:r>
      <w:r w:rsidR="003569FB" w:rsidRPr="00A65934">
        <w:rPr>
          <w:rFonts w:ascii="Times New Roman" w:hAnsi="Times New Roman" w:cs="Times New Roman"/>
          <w:sz w:val="24"/>
          <w:szCs w:val="24"/>
        </w:rPr>
        <w:t xml:space="preserve"> np.: poprzez poprawę płynności ruchu </w:t>
      </w:r>
      <w:r w:rsidR="005E589D" w:rsidRPr="00A65934">
        <w:rPr>
          <w:rFonts w:ascii="Times New Roman" w:hAnsi="Times New Roman" w:cs="Times New Roman"/>
          <w:sz w:val="24"/>
          <w:szCs w:val="24"/>
        </w:rPr>
        <w:br/>
      </w:r>
      <w:r w:rsidR="003569FB" w:rsidRPr="00A65934">
        <w:rPr>
          <w:rFonts w:ascii="Times New Roman" w:hAnsi="Times New Roman" w:cs="Times New Roman"/>
          <w:sz w:val="24"/>
          <w:szCs w:val="24"/>
        </w:rPr>
        <w:t>w wyniku remontów nawierzchni</w:t>
      </w:r>
      <w:r w:rsidR="006E644D" w:rsidRPr="00A65934">
        <w:rPr>
          <w:rFonts w:ascii="Times New Roman" w:hAnsi="Times New Roman" w:cs="Times New Roman"/>
          <w:sz w:val="24"/>
          <w:szCs w:val="24"/>
        </w:rPr>
        <w:t xml:space="preserve"> oraz</w:t>
      </w:r>
      <w:r w:rsidR="003569FB" w:rsidRPr="00A65934">
        <w:rPr>
          <w:rFonts w:ascii="Times New Roman" w:hAnsi="Times New Roman" w:cs="Times New Roman"/>
          <w:sz w:val="24"/>
          <w:szCs w:val="24"/>
        </w:rPr>
        <w:t xml:space="preserve"> wyprowadzenie uciążliwego ruchu drogowego poza tereny miejskie w wyniku realizacji obwodnic. </w:t>
      </w:r>
      <w:r w:rsidR="00076D3C" w:rsidRPr="00A65934">
        <w:rPr>
          <w:rFonts w:ascii="Times New Roman" w:hAnsi="Times New Roman" w:cs="Times New Roman"/>
          <w:sz w:val="24"/>
          <w:szCs w:val="24"/>
        </w:rPr>
        <w:t xml:space="preserve">Jednocześnie uciążliwości </w:t>
      </w:r>
      <w:r w:rsidR="006E644D" w:rsidRPr="00A65934">
        <w:rPr>
          <w:rFonts w:ascii="Times New Roman" w:hAnsi="Times New Roman" w:cs="Times New Roman"/>
          <w:sz w:val="24"/>
          <w:szCs w:val="24"/>
        </w:rPr>
        <w:t xml:space="preserve">związane z emisją hałasu i zanieczyszczeń do powietrza mogą się pojawiać </w:t>
      </w:r>
      <w:r w:rsidR="00076D3C" w:rsidRPr="00A65934">
        <w:rPr>
          <w:rFonts w:ascii="Times New Roman" w:hAnsi="Times New Roman" w:cs="Times New Roman"/>
          <w:sz w:val="24"/>
          <w:szCs w:val="24"/>
        </w:rPr>
        <w:t>w nowych miejscach</w:t>
      </w:r>
      <w:r w:rsidR="006E644D" w:rsidRPr="00A65934">
        <w:rPr>
          <w:rFonts w:ascii="Times New Roman" w:hAnsi="Times New Roman" w:cs="Times New Roman"/>
          <w:sz w:val="24"/>
          <w:szCs w:val="24"/>
        </w:rPr>
        <w:t xml:space="preserve"> w wyniku </w:t>
      </w:r>
      <w:r w:rsidR="00076D3C" w:rsidRPr="00A65934">
        <w:rPr>
          <w:rFonts w:ascii="Times New Roman" w:hAnsi="Times New Roman" w:cs="Times New Roman"/>
          <w:sz w:val="24"/>
          <w:szCs w:val="24"/>
        </w:rPr>
        <w:t>realiz</w:t>
      </w:r>
      <w:r w:rsidR="006E644D" w:rsidRPr="00A65934">
        <w:rPr>
          <w:rFonts w:ascii="Times New Roman" w:hAnsi="Times New Roman" w:cs="Times New Roman"/>
          <w:sz w:val="24"/>
          <w:szCs w:val="24"/>
        </w:rPr>
        <w:t>acji</w:t>
      </w:r>
      <w:r w:rsidR="00076D3C" w:rsidRPr="00A65934">
        <w:rPr>
          <w:rFonts w:ascii="Times New Roman" w:hAnsi="Times New Roman" w:cs="Times New Roman"/>
          <w:sz w:val="24"/>
          <w:szCs w:val="24"/>
        </w:rPr>
        <w:t xml:space="preserve"> now</w:t>
      </w:r>
      <w:r w:rsidR="006E644D" w:rsidRPr="00A65934">
        <w:rPr>
          <w:rFonts w:ascii="Times New Roman" w:hAnsi="Times New Roman" w:cs="Times New Roman"/>
          <w:sz w:val="24"/>
          <w:szCs w:val="24"/>
        </w:rPr>
        <w:t>ych</w:t>
      </w:r>
      <w:r w:rsidR="00076D3C" w:rsidRPr="00A65934">
        <w:rPr>
          <w:rFonts w:ascii="Times New Roman" w:hAnsi="Times New Roman" w:cs="Times New Roman"/>
          <w:sz w:val="24"/>
          <w:szCs w:val="24"/>
        </w:rPr>
        <w:t xml:space="preserve"> odcink</w:t>
      </w:r>
      <w:r w:rsidR="006E644D" w:rsidRPr="00A65934">
        <w:rPr>
          <w:rFonts w:ascii="Times New Roman" w:hAnsi="Times New Roman" w:cs="Times New Roman"/>
          <w:sz w:val="24"/>
          <w:szCs w:val="24"/>
        </w:rPr>
        <w:t>ów</w:t>
      </w:r>
      <w:r w:rsidR="00076D3C" w:rsidRPr="00A65934">
        <w:rPr>
          <w:rFonts w:ascii="Times New Roman" w:hAnsi="Times New Roman" w:cs="Times New Roman"/>
          <w:sz w:val="24"/>
          <w:szCs w:val="24"/>
        </w:rPr>
        <w:t xml:space="preserve"> dróg.</w:t>
      </w:r>
      <w:r w:rsidR="006E644D" w:rsidRPr="00A65934">
        <w:rPr>
          <w:rFonts w:ascii="Times New Roman" w:hAnsi="Times New Roman" w:cs="Times New Roman"/>
          <w:sz w:val="24"/>
          <w:szCs w:val="24"/>
        </w:rPr>
        <w:t xml:space="preserve"> </w:t>
      </w:r>
    </w:p>
    <w:p w14:paraId="0D29998A" w14:textId="68FD4D45" w:rsidR="002358C3" w:rsidRPr="00A65934" w:rsidRDefault="002358C3" w:rsidP="00E4086D">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Zaniechanie realizacji projektów polegających na modernizacji linii kolejowych skutkować może większym zapotrzebowaniem na energię elektryczną, ze względu na częste zmiany prędkości wymuszane ograniczeniami wynikającymi z niedostatków infrastruktury. Zwiększenie zużycia energii skutkuje wzrostem emisji CO</w:t>
      </w:r>
      <w:r w:rsidRPr="00A65934">
        <w:rPr>
          <w:rFonts w:ascii="Times New Roman" w:hAnsi="Times New Roman" w:cs="Times New Roman"/>
          <w:sz w:val="24"/>
          <w:szCs w:val="24"/>
          <w:vertAlign w:val="subscript"/>
        </w:rPr>
        <w:t>2</w:t>
      </w:r>
      <w:r w:rsidRPr="00A65934">
        <w:rPr>
          <w:rFonts w:ascii="Times New Roman" w:hAnsi="Times New Roman" w:cs="Times New Roman"/>
          <w:sz w:val="24"/>
          <w:szCs w:val="24"/>
        </w:rPr>
        <w:t xml:space="preserve"> z elektrowni. W związku </w:t>
      </w:r>
      <w:r w:rsidR="005E589D" w:rsidRPr="00A65934">
        <w:rPr>
          <w:rFonts w:ascii="Times New Roman" w:hAnsi="Times New Roman" w:cs="Times New Roman"/>
          <w:sz w:val="24"/>
          <w:szCs w:val="24"/>
        </w:rPr>
        <w:br/>
      </w:r>
      <w:r w:rsidRPr="00A65934">
        <w:rPr>
          <w:rFonts w:ascii="Times New Roman" w:hAnsi="Times New Roman" w:cs="Times New Roman"/>
          <w:sz w:val="24"/>
          <w:szCs w:val="24"/>
        </w:rPr>
        <w:lastRenderedPageBreak/>
        <w:t xml:space="preserve">z powyższym brak </w:t>
      </w:r>
      <w:r w:rsidR="00EE6585" w:rsidRPr="00A65934">
        <w:rPr>
          <w:rFonts w:ascii="Times New Roman" w:hAnsi="Times New Roman" w:cs="Times New Roman"/>
          <w:sz w:val="24"/>
          <w:szCs w:val="24"/>
        </w:rPr>
        <w:t xml:space="preserve">realizacji </w:t>
      </w:r>
      <w:r w:rsidRPr="00A65934">
        <w:rPr>
          <w:rFonts w:ascii="Times New Roman" w:hAnsi="Times New Roman" w:cs="Times New Roman"/>
          <w:sz w:val="24"/>
          <w:szCs w:val="24"/>
        </w:rPr>
        <w:t>założeń</w:t>
      </w:r>
      <w:r w:rsidR="00EE6585" w:rsidRPr="00A65934">
        <w:rPr>
          <w:rFonts w:ascii="Times New Roman" w:hAnsi="Times New Roman" w:cs="Times New Roman"/>
          <w:sz w:val="24"/>
          <w:szCs w:val="24"/>
        </w:rPr>
        <w:t xml:space="preserve"> projektu</w:t>
      </w:r>
      <w:r w:rsidRPr="00A65934">
        <w:rPr>
          <w:rFonts w:ascii="Times New Roman" w:hAnsi="Times New Roman" w:cs="Times New Roman"/>
          <w:sz w:val="24"/>
          <w:szCs w:val="24"/>
        </w:rPr>
        <w:t xml:space="preserve"> </w:t>
      </w:r>
      <w:r w:rsidR="000D59B8" w:rsidRPr="00A65934">
        <w:rPr>
          <w:rFonts w:ascii="Times New Roman" w:hAnsi="Times New Roman" w:cs="Times New Roman"/>
          <w:i/>
          <w:iCs/>
          <w:sz w:val="24"/>
          <w:szCs w:val="24"/>
        </w:rPr>
        <w:t>RPT</w:t>
      </w:r>
      <w:r w:rsidRPr="00A65934">
        <w:rPr>
          <w:rFonts w:ascii="Times New Roman" w:hAnsi="Times New Roman" w:cs="Times New Roman"/>
          <w:sz w:val="24"/>
          <w:szCs w:val="24"/>
        </w:rPr>
        <w:t xml:space="preserve"> w tym zakresie może przyczynić się pośrednio do zwiększenia emisji gazów cieplarnianych.</w:t>
      </w:r>
    </w:p>
    <w:p w14:paraId="0FF3F45D" w14:textId="2E39C296" w:rsidR="004E4E19" w:rsidRPr="00A65934" w:rsidRDefault="004E4E19" w:rsidP="00E4086D">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Brak realizacji założeń </w:t>
      </w:r>
      <w:r w:rsidR="00EE6585" w:rsidRPr="00A65934">
        <w:rPr>
          <w:rFonts w:ascii="Times New Roman" w:hAnsi="Times New Roman" w:cs="Times New Roman"/>
          <w:sz w:val="24"/>
          <w:szCs w:val="24"/>
        </w:rPr>
        <w:t xml:space="preserve">projektu </w:t>
      </w:r>
      <w:r w:rsidR="000D59B8" w:rsidRPr="00A65934">
        <w:rPr>
          <w:rFonts w:ascii="Times New Roman" w:hAnsi="Times New Roman" w:cs="Times New Roman"/>
          <w:i/>
          <w:iCs/>
          <w:sz w:val="24"/>
          <w:szCs w:val="24"/>
        </w:rPr>
        <w:t>RPT</w:t>
      </w:r>
      <w:r w:rsidRPr="00A65934">
        <w:rPr>
          <w:rFonts w:ascii="Times New Roman" w:hAnsi="Times New Roman" w:cs="Times New Roman"/>
          <w:sz w:val="24"/>
          <w:szCs w:val="24"/>
        </w:rPr>
        <w:t xml:space="preserve"> będzie prowadzić do stopniowego obniżania jakości życia mieszkańców województwa świętokrzyskiego. Obserwowana jest bowiem postępująca dekapitalizacja taboru transportu, a standard usług przewozowych, w tym przystanków i dworców, nie jest wystarczający. Z kolei projektowany dokument ma na celu wyeliminowanie, czy też ograniczenie tych niekorzystnych </w:t>
      </w:r>
      <w:r w:rsidR="00C82BCA" w:rsidRPr="00A65934">
        <w:rPr>
          <w:rFonts w:ascii="Times New Roman" w:hAnsi="Times New Roman" w:cs="Times New Roman"/>
          <w:sz w:val="24"/>
          <w:szCs w:val="24"/>
        </w:rPr>
        <w:t>trendów</w:t>
      </w:r>
      <w:r w:rsidRPr="00A65934">
        <w:rPr>
          <w:rFonts w:ascii="Times New Roman" w:hAnsi="Times New Roman" w:cs="Times New Roman"/>
          <w:sz w:val="24"/>
          <w:szCs w:val="24"/>
        </w:rPr>
        <w:t xml:space="preserve">, zwłaszcza poprzez: </w:t>
      </w:r>
      <w:r w:rsidR="00C82BCA" w:rsidRPr="00A65934">
        <w:rPr>
          <w:rFonts w:ascii="Times New Roman" w:hAnsi="Times New Roman" w:cs="Times New Roman"/>
          <w:sz w:val="24"/>
          <w:szCs w:val="24"/>
        </w:rPr>
        <w:t>wymianę</w:t>
      </w:r>
      <w:r w:rsidRPr="00A65934">
        <w:rPr>
          <w:rFonts w:ascii="Times New Roman" w:hAnsi="Times New Roman" w:cs="Times New Roman"/>
          <w:sz w:val="24"/>
          <w:szCs w:val="24"/>
        </w:rPr>
        <w:t xml:space="preserve"> taboru, poprawę standardu usług przewozowych, w tym dla osób niepełnosprawnych, remonty i modernizacje infrastruktury drogowej i kolejowej. </w:t>
      </w:r>
    </w:p>
    <w:p w14:paraId="1CF2543A" w14:textId="77777777" w:rsidR="00806940" w:rsidRPr="00A65934" w:rsidRDefault="00C625DF" w:rsidP="00E4086D">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Brak linii kolejowych (nowych</w:t>
      </w:r>
      <w:r w:rsidR="009341C6" w:rsidRPr="00A65934">
        <w:rPr>
          <w:rFonts w:ascii="Times New Roman" w:hAnsi="Times New Roman" w:cs="Times New Roman"/>
          <w:sz w:val="24"/>
          <w:szCs w:val="24"/>
        </w:rPr>
        <w:t xml:space="preserve"> i</w:t>
      </w:r>
      <w:r w:rsidRPr="00A65934">
        <w:rPr>
          <w:rFonts w:ascii="Times New Roman" w:hAnsi="Times New Roman" w:cs="Times New Roman"/>
          <w:sz w:val="24"/>
          <w:szCs w:val="24"/>
        </w:rPr>
        <w:t xml:space="preserve"> zmodernizowanych) nie pozwoli na przeniesienie transportu towarów z sieci drogowej. Brak inwestycji na szlakach kolejowych </w:t>
      </w:r>
      <w:r w:rsidR="00796DA2" w:rsidRPr="00A65934">
        <w:rPr>
          <w:rFonts w:ascii="Times New Roman" w:hAnsi="Times New Roman" w:cs="Times New Roman"/>
          <w:sz w:val="24"/>
          <w:szCs w:val="24"/>
        </w:rPr>
        <w:t xml:space="preserve">spowoduje, iż szlaki te w dalszym ciągu nie będą spełniały wymogów nowoczesnego transportu. </w:t>
      </w:r>
      <w:r w:rsidR="005E589D" w:rsidRPr="00A65934">
        <w:rPr>
          <w:rFonts w:ascii="Times New Roman" w:hAnsi="Times New Roman" w:cs="Times New Roman"/>
          <w:sz w:val="24"/>
          <w:szCs w:val="24"/>
        </w:rPr>
        <w:br/>
      </w:r>
      <w:r w:rsidRPr="00A65934">
        <w:rPr>
          <w:rFonts w:ascii="Times New Roman" w:hAnsi="Times New Roman" w:cs="Times New Roman"/>
          <w:sz w:val="24"/>
          <w:szCs w:val="24"/>
        </w:rPr>
        <w:t xml:space="preserve">W </w:t>
      </w:r>
      <w:r w:rsidR="007058E4" w:rsidRPr="00A65934">
        <w:rPr>
          <w:rFonts w:ascii="Times New Roman" w:hAnsi="Times New Roman" w:cs="Times New Roman"/>
          <w:sz w:val="24"/>
          <w:szCs w:val="24"/>
        </w:rPr>
        <w:t xml:space="preserve">przypadku pogarszania się stanu </w:t>
      </w:r>
      <w:r w:rsidR="007A5A59" w:rsidRPr="00A65934">
        <w:rPr>
          <w:rFonts w:ascii="Times New Roman" w:hAnsi="Times New Roman" w:cs="Times New Roman"/>
          <w:sz w:val="24"/>
          <w:szCs w:val="24"/>
        </w:rPr>
        <w:t xml:space="preserve">technicznego linii </w:t>
      </w:r>
      <w:r w:rsidR="007058E4" w:rsidRPr="00A65934">
        <w:rPr>
          <w:rFonts w:ascii="Times New Roman" w:hAnsi="Times New Roman" w:cs="Times New Roman"/>
          <w:sz w:val="24"/>
          <w:szCs w:val="24"/>
        </w:rPr>
        <w:t>kole</w:t>
      </w:r>
      <w:r w:rsidR="007A5A59" w:rsidRPr="00A65934">
        <w:rPr>
          <w:rFonts w:ascii="Times New Roman" w:hAnsi="Times New Roman" w:cs="Times New Roman"/>
          <w:sz w:val="24"/>
          <w:szCs w:val="24"/>
        </w:rPr>
        <w:t>jowych</w:t>
      </w:r>
      <w:r w:rsidR="007058E4" w:rsidRPr="00A65934">
        <w:rPr>
          <w:rFonts w:ascii="Times New Roman" w:hAnsi="Times New Roman" w:cs="Times New Roman"/>
          <w:sz w:val="24"/>
          <w:szCs w:val="24"/>
        </w:rPr>
        <w:t xml:space="preserve"> w </w:t>
      </w:r>
      <w:r w:rsidRPr="00A65934">
        <w:rPr>
          <w:rFonts w:ascii="Times New Roman" w:hAnsi="Times New Roman" w:cs="Times New Roman"/>
          <w:sz w:val="24"/>
          <w:szCs w:val="24"/>
        </w:rPr>
        <w:t>dalszym ciągu</w:t>
      </w:r>
      <w:r w:rsidR="00796DA2" w:rsidRPr="00A65934">
        <w:rPr>
          <w:rFonts w:ascii="Times New Roman" w:hAnsi="Times New Roman" w:cs="Times New Roman"/>
          <w:sz w:val="24"/>
          <w:szCs w:val="24"/>
        </w:rPr>
        <w:t xml:space="preserve"> </w:t>
      </w:r>
      <w:r w:rsidRPr="00A65934">
        <w:rPr>
          <w:rFonts w:ascii="Times New Roman" w:hAnsi="Times New Roman" w:cs="Times New Roman"/>
          <w:sz w:val="24"/>
          <w:szCs w:val="24"/>
        </w:rPr>
        <w:t xml:space="preserve">będzie wzrastać </w:t>
      </w:r>
      <w:r w:rsidR="00796DA2" w:rsidRPr="00A65934">
        <w:rPr>
          <w:rFonts w:ascii="Times New Roman" w:hAnsi="Times New Roman" w:cs="Times New Roman"/>
          <w:sz w:val="24"/>
          <w:szCs w:val="24"/>
        </w:rPr>
        <w:t>przewag</w:t>
      </w:r>
      <w:r w:rsidRPr="00A65934">
        <w:rPr>
          <w:rFonts w:ascii="Times New Roman" w:hAnsi="Times New Roman" w:cs="Times New Roman"/>
          <w:sz w:val="24"/>
          <w:szCs w:val="24"/>
        </w:rPr>
        <w:t>a</w:t>
      </w:r>
      <w:r w:rsidR="00796DA2" w:rsidRPr="00A65934">
        <w:rPr>
          <w:rFonts w:ascii="Times New Roman" w:hAnsi="Times New Roman" w:cs="Times New Roman"/>
          <w:sz w:val="24"/>
          <w:szCs w:val="24"/>
        </w:rPr>
        <w:t xml:space="preserve"> transportu samochodowego.</w:t>
      </w:r>
      <w:r w:rsidR="007058E4" w:rsidRPr="00A65934">
        <w:rPr>
          <w:rFonts w:ascii="Times New Roman" w:hAnsi="Times New Roman" w:cs="Times New Roman"/>
          <w:sz w:val="24"/>
          <w:szCs w:val="24"/>
        </w:rPr>
        <w:t xml:space="preserve"> </w:t>
      </w:r>
      <w:r w:rsidR="00796DA2" w:rsidRPr="00A65934">
        <w:rPr>
          <w:rFonts w:ascii="Times New Roman" w:hAnsi="Times New Roman" w:cs="Times New Roman"/>
          <w:sz w:val="24"/>
          <w:szCs w:val="24"/>
        </w:rPr>
        <w:t>Nie będzie możliwości przejęcia części ładunków z transportu drogowego</w:t>
      </w:r>
      <w:r w:rsidR="004E4E19" w:rsidRPr="00A65934">
        <w:rPr>
          <w:rFonts w:ascii="Times New Roman" w:hAnsi="Times New Roman" w:cs="Times New Roman"/>
          <w:sz w:val="24"/>
          <w:szCs w:val="24"/>
        </w:rPr>
        <w:t xml:space="preserve">. Możliwe wydłużenie czasu przejazdu i niepewność połączeń ze względu na obniżenie stanu technicznego spowodują obniżenie konkurencyjności transportu kolejowego </w:t>
      </w:r>
      <w:r w:rsidR="007058E4" w:rsidRPr="00A65934">
        <w:rPr>
          <w:rFonts w:ascii="Times New Roman" w:hAnsi="Times New Roman" w:cs="Times New Roman"/>
          <w:sz w:val="24"/>
          <w:szCs w:val="24"/>
        </w:rPr>
        <w:t>względem</w:t>
      </w:r>
      <w:r w:rsidR="00796DA2" w:rsidRPr="00A65934">
        <w:rPr>
          <w:rFonts w:ascii="Times New Roman" w:hAnsi="Times New Roman" w:cs="Times New Roman"/>
          <w:sz w:val="24"/>
          <w:szCs w:val="24"/>
        </w:rPr>
        <w:t xml:space="preserve"> transportu drogowego. </w:t>
      </w:r>
      <w:r w:rsidR="00806940" w:rsidRPr="00A65934">
        <w:rPr>
          <w:rFonts w:ascii="Times New Roman" w:hAnsi="Times New Roman" w:cs="Times New Roman"/>
          <w:sz w:val="24"/>
          <w:szCs w:val="24"/>
        </w:rPr>
        <w:t>Ponadto pogarszający się stan techniczny szlaków kolejowych w najgorszym scenariuszu może doprowadzić do wyłączenia niektórych odcinków z użytkowania lub zmniejszanie prędkości przejazdowych.</w:t>
      </w:r>
    </w:p>
    <w:p w14:paraId="1795F0A4" w14:textId="77777777" w:rsidR="003A2D8D" w:rsidRPr="00A65934" w:rsidRDefault="003A2D8D" w:rsidP="00E4086D">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Korzystnym aspektem zaniechania działań w zakresie rozbudowy systemów transportowych będzie niewielka liczba wyłączanych </w:t>
      </w:r>
      <w:r w:rsidR="00004073" w:rsidRPr="00A65934">
        <w:rPr>
          <w:rFonts w:ascii="Times New Roman" w:hAnsi="Times New Roman" w:cs="Times New Roman"/>
          <w:sz w:val="24"/>
          <w:szCs w:val="24"/>
        </w:rPr>
        <w:t xml:space="preserve">z użytkowania </w:t>
      </w:r>
      <w:r w:rsidRPr="00A65934">
        <w:rPr>
          <w:rFonts w:ascii="Times New Roman" w:hAnsi="Times New Roman" w:cs="Times New Roman"/>
          <w:sz w:val="24"/>
          <w:szCs w:val="24"/>
        </w:rPr>
        <w:t xml:space="preserve">gruntów rolnych </w:t>
      </w:r>
      <w:r w:rsidR="005E589D" w:rsidRPr="00A65934">
        <w:rPr>
          <w:rFonts w:ascii="Times New Roman" w:hAnsi="Times New Roman" w:cs="Times New Roman"/>
          <w:sz w:val="24"/>
          <w:szCs w:val="24"/>
        </w:rPr>
        <w:br/>
      </w:r>
      <w:r w:rsidRPr="00A65934">
        <w:rPr>
          <w:rFonts w:ascii="Times New Roman" w:hAnsi="Times New Roman" w:cs="Times New Roman"/>
          <w:sz w:val="24"/>
          <w:szCs w:val="24"/>
        </w:rPr>
        <w:t xml:space="preserve">i leśnych, co </w:t>
      </w:r>
      <w:r w:rsidR="00C82BCA" w:rsidRPr="00A65934">
        <w:rPr>
          <w:rFonts w:ascii="Times New Roman" w:hAnsi="Times New Roman" w:cs="Times New Roman"/>
          <w:sz w:val="24"/>
          <w:szCs w:val="24"/>
        </w:rPr>
        <w:t>mogłoby</w:t>
      </w:r>
      <w:r w:rsidRPr="00A65934">
        <w:rPr>
          <w:rFonts w:ascii="Times New Roman" w:hAnsi="Times New Roman" w:cs="Times New Roman"/>
          <w:sz w:val="24"/>
          <w:szCs w:val="24"/>
        </w:rPr>
        <w:t xml:space="preserve"> wiązać się </w:t>
      </w:r>
      <w:r w:rsidR="00C82BCA" w:rsidRPr="00A65934">
        <w:rPr>
          <w:rFonts w:ascii="Times New Roman" w:hAnsi="Times New Roman" w:cs="Times New Roman"/>
          <w:sz w:val="24"/>
          <w:szCs w:val="24"/>
        </w:rPr>
        <w:t xml:space="preserve">z </w:t>
      </w:r>
      <w:r w:rsidRPr="00A65934">
        <w:rPr>
          <w:rFonts w:ascii="Times New Roman" w:hAnsi="Times New Roman" w:cs="Times New Roman"/>
          <w:sz w:val="24"/>
          <w:szCs w:val="24"/>
        </w:rPr>
        <w:t xml:space="preserve">fizyczną ingerencją w obszary cenne przyrodniczo, ich fragmentacją oraz zaburzeniem łączności ekologicznej. Należy jednak pamiętać, że rosnące przeciążenie niewydolnych tras </w:t>
      </w:r>
      <w:r w:rsidR="006F13CE" w:rsidRPr="00A65934">
        <w:rPr>
          <w:rFonts w:ascii="Times New Roman" w:hAnsi="Times New Roman" w:cs="Times New Roman"/>
          <w:sz w:val="24"/>
          <w:szCs w:val="24"/>
        </w:rPr>
        <w:t xml:space="preserve">komunikacyjnych </w:t>
      </w:r>
      <w:r w:rsidRPr="00A65934">
        <w:rPr>
          <w:rFonts w:ascii="Times New Roman" w:hAnsi="Times New Roman" w:cs="Times New Roman"/>
          <w:sz w:val="24"/>
          <w:szCs w:val="24"/>
        </w:rPr>
        <w:t>spowoduje spowolnienie i postępującą utratę płynności ruchu, a w ślad za tym zwiększoną emisję zanieczyszczeń i hałasu. Rozszerzać się będzie oddziaływanie na ekosystemy w sąsiedztwie tras i węzłów komunikacyjnych, prowadzące do degradacji gleb i zasobów biotycznych.</w:t>
      </w:r>
    </w:p>
    <w:p w14:paraId="6E3D8690" w14:textId="7C705DFD" w:rsidR="0006043E" w:rsidRPr="00A65934" w:rsidRDefault="0006043E" w:rsidP="00E4086D">
      <w:pPr>
        <w:pStyle w:val="Default"/>
        <w:ind w:firstLine="709"/>
        <w:jc w:val="both"/>
        <w:rPr>
          <w:rFonts w:ascii="Times New Roman" w:eastAsiaTheme="minorHAnsi" w:hAnsi="Times New Roman" w:cs="Times New Roman"/>
          <w:color w:val="auto"/>
          <w:lang w:eastAsia="en-US"/>
        </w:rPr>
      </w:pPr>
      <w:r w:rsidRPr="00A65934">
        <w:rPr>
          <w:rFonts w:ascii="Times New Roman" w:eastAsiaTheme="minorHAnsi" w:hAnsi="Times New Roman" w:cs="Times New Roman"/>
          <w:color w:val="auto"/>
          <w:lang w:eastAsia="en-US"/>
        </w:rPr>
        <w:t xml:space="preserve">Podsumowując należy stwierdzić, że brak realizacji </w:t>
      </w:r>
      <w:r w:rsidR="00EE6585" w:rsidRPr="00A65934">
        <w:rPr>
          <w:rFonts w:ascii="Times New Roman" w:eastAsiaTheme="minorHAnsi" w:hAnsi="Times New Roman" w:cs="Times New Roman"/>
          <w:color w:val="auto"/>
          <w:lang w:eastAsia="en-US"/>
        </w:rPr>
        <w:t xml:space="preserve">projektu </w:t>
      </w:r>
      <w:r w:rsidR="00F1328C" w:rsidRPr="00A65934">
        <w:rPr>
          <w:rFonts w:ascii="Times New Roman" w:eastAsiaTheme="minorHAnsi" w:hAnsi="Times New Roman" w:cs="Times New Roman"/>
          <w:i/>
          <w:iCs/>
          <w:color w:val="auto"/>
          <w:lang w:eastAsia="en-US"/>
        </w:rPr>
        <w:t>RPT</w:t>
      </w:r>
      <w:r w:rsidRPr="00A65934">
        <w:rPr>
          <w:rFonts w:ascii="Times New Roman" w:eastAsiaTheme="minorHAnsi" w:hAnsi="Times New Roman" w:cs="Times New Roman"/>
          <w:color w:val="auto"/>
          <w:lang w:eastAsia="en-US"/>
        </w:rPr>
        <w:t xml:space="preserve"> może prowadzić do utrzymania się istniejących zagrożeń oraz zachodzących obecnie negatywnych trendów, zwłaszcza dotyczących: zagrożenia zdrowia ludzi hałasem komunikacyjnym i emisjami do powietrza, zagrożenia </w:t>
      </w:r>
      <w:r w:rsidR="00B947F6" w:rsidRPr="00A65934">
        <w:rPr>
          <w:rFonts w:ascii="Times New Roman" w:eastAsiaTheme="minorHAnsi" w:hAnsi="Times New Roman" w:cs="Times New Roman"/>
          <w:color w:val="auto"/>
          <w:lang w:eastAsia="en-US"/>
        </w:rPr>
        <w:t xml:space="preserve">życia ludzi w wyniku wypadków komunikacyjnych, zagrożenia związanego z </w:t>
      </w:r>
      <w:r w:rsidRPr="00A65934">
        <w:rPr>
          <w:rFonts w:ascii="Times New Roman" w:eastAsiaTheme="minorHAnsi" w:hAnsi="Times New Roman" w:cs="Times New Roman"/>
          <w:color w:val="auto"/>
          <w:lang w:eastAsia="en-US"/>
        </w:rPr>
        <w:t>awari</w:t>
      </w:r>
      <w:r w:rsidR="00B947F6" w:rsidRPr="00A65934">
        <w:rPr>
          <w:rFonts w:ascii="Times New Roman" w:eastAsiaTheme="minorHAnsi" w:hAnsi="Times New Roman" w:cs="Times New Roman"/>
          <w:color w:val="auto"/>
          <w:lang w:eastAsia="en-US"/>
        </w:rPr>
        <w:t>ami</w:t>
      </w:r>
      <w:r w:rsidRPr="00A65934">
        <w:rPr>
          <w:rFonts w:ascii="Times New Roman" w:eastAsiaTheme="minorHAnsi" w:hAnsi="Times New Roman" w:cs="Times New Roman"/>
          <w:color w:val="auto"/>
          <w:lang w:eastAsia="en-US"/>
        </w:rPr>
        <w:t xml:space="preserve"> (wypadk</w:t>
      </w:r>
      <w:r w:rsidR="00B947F6" w:rsidRPr="00A65934">
        <w:rPr>
          <w:rFonts w:ascii="Times New Roman" w:eastAsiaTheme="minorHAnsi" w:hAnsi="Times New Roman" w:cs="Times New Roman"/>
          <w:color w:val="auto"/>
          <w:lang w:eastAsia="en-US"/>
        </w:rPr>
        <w:t>ami</w:t>
      </w:r>
      <w:r w:rsidRPr="00A65934">
        <w:rPr>
          <w:rFonts w:ascii="Times New Roman" w:eastAsiaTheme="minorHAnsi" w:hAnsi="Times New Roman" w:cs="Times New Roman"/>
          <w:color w:val="auto"/>
          <w:lang w:eastAsia="en-US"/>
        </w:rPr>
        <w:t xml:space="preserve">) </w:t>
      </w:r>
      <w:r w:rsidR="00B947F6" w:rsidRPr="00A65934">
        <w:rPr>
          <w:rFonts w:ascii="Times New Roman" w:eastAsiaTheme="minorHAnsi" w:hAnsi="Times New Roman" w:cs="Times New Roman"/>
          <w:color w:val="auto"/>
          <w:lang w:eastAsia="en-US"/>
        </w:rPr>
        <w:t xml:space="preserve">w czasie </w:t>
      </w:r>
      <w:r w:rsidRPr="00A65934">
        <w:rPr>
          <w:rFonts w:ascii="Times New Roman" w:eastAsiaTheme="minorHAnsi" w:hAnsi="Times New Roman" w:cs="Times New Roman"/>
          <w:color w:val="auto"/>
          <w:lang w:eastAsia="en-US"/>
        </w:rPr>
        <w:t>przewożeni</w:t>
      </w:r>
      <w:r w:rsidR="00B947F6" w:rsidRPr="00A65934">
        <w:rPr>
          <w:rFonts w:ascii="Times New Roman" w:eastAsiaTheme="minorHAnsi" w:hAnsi="Times New Roman" w:cs="Times New Roman"/>
          <w:color w:val="auto"/>
          <w:lang w:eastAsia="en-US"/>
        </w:rPr>
        <w:t>a</w:t>
      </w:r>
      <w:r w:rsidRPr="00A65934">
        <w:rPr>
          <w:rFonts w:ascii="Times New Roman" w:eastAsiaTheme="minorHAnsi" w:hAnsi="Times New Roman" w:cs="Times New Roman"/>
          <w:color w:val="auto"/>
          <w:lang w:eastAsia="en-US"/>
        </w:rPr>
        <w:t xml:space="preserve"> towarów niebezpiecznych</w:t>
      </w:r>
      <w:r w:rsidR="00B947F6" w:rsidRPr="00A65934">
        <w:rPr>
          <w:rFonts w:ascii="Times New Roman" w:eastAsiaTheme="minorHAnsi" w:hAnsi="Times New Roman" w:cs="Times New Roman"/>
          <w:color w:val="auto"/>
          <w:lang w:eastAsia="en-US"/>
        </w:rPr>
        <w:t xml:space="preserve"> oraz</w:t>
      </w:r>
      <w:r w:rsidRPr="00A65934">
        <w:rPr>
          <w:rFonts w:ascii="Times New Roman" w:eastAsiaTheme="minorHAnsi" w:hAnsi="Times New Roman" w:cs="Times New Roman"/>
          <w:color w:val="auto"/>
          <w:lang w:eastAsia="en-US"/>
        </w:rPr>
        <w:t xml:space="preserve"> nieodpowiednich warunków życia mieszkańców w związku z </w:t>
      </w:r>
      <w:r w:rsidR="00C82BCA" w:rsidRPr="00A65934">
        <w:rPr>
          <w:rFonts w:ascii="Times New Roman" w:eastAsiaTheme="minorHAnsi" w:hAnsi="Times New Roman" w:cs="Times New Roman"/>
          <w:color w:val="auto"/>
          <w:lang w:eastAsia="en-US"/>
        </w:rPr>
        <w:t xml:space="preserve">niedostatecznie rozwiniętym </w:t>
      </w:r>
      <w:r w:rsidRPr="00A65934">
        <w:rPr>
          <w:rFonts w:ascii="Times New Roman" w:eastAsiaTheme="minorHAnsi" w:hAnsi="Times New Roman" w:cs="Times New Roman"/>
          <w:color w:val="auto"/>
          <w:lang w:eastAsia="en-US"/>
        </w:rPr>
        <w:t>systemem transportowym.</w:t>
      </w:r>
    </w:p>
    <w:p w14:paraId="0A0BB6FD" w14:textId="7E77C7AC" w:rsidR="0096107E" w:rsidRPr="00A65934" w:rsidRDefault="0096107E" w:rsidP="00E4086D">
      <w:pPr>
        <w:pStyle w:val="Tekstpodstawowy"/>
        <w:ind w:left="426" w:hanging="426"/>
        <w:rPr>
          <w:snapToGrid w:val="0"/>
          <w:sz w:val="26"/>
          <w:szCs w:val="26"/>
        </w:rPr>
      </w:pPr>
    </w:p>
    <w:p w14:paraId="5434016D" w14:textId="77777777" w:rsidR="0096107E" w:rsidRPr="00A65934" w:rsidRDefault="0096107E" w:rsidP="00E4086D">
      <w:pPr>
        <w:pStyle w:val="Tekstpodstawowy"/>
        <w:ind w:left="426" w:hanging="426"/>
        <w:rPr>
          <w:snapToGrid w:val="0"/>
          <w:sz w:val="26"/>
          <w:szCs w:val="26"/>
        </w:rPr>
      </w:pPr>
    </w:p>
    <w:p w14:paraId="095DFC50" w14:textId="77E79352" w:rsidR="00ED6990" w:rsidRPr="00A65934" w:rsidRDefault="00BF2668" w:rsidP="00E4086D">
      <w:pPr>
        <w:pStyle w:val="Tekstpodstawowy"/>
        <w:ind w:left="426" w:hanging="426"/>
        <w:rPr>
          <w:snapToGrid w:val="0"/>
          <w:sz w:val="26"/>
          <w:szCs w:val="26"/>
        </w:rPr>
      </w:pPr>
      <w:r w:rsidRPr="00A65934">
        <w:rPr>
          <w:snapToGrid w:val="0"/>
          <w:sz w:val="26"/>
          <w:szCs w:val="26"/>
        </w:rPr>
        <w:t>2</w:t>
      </w:r>
      <w:r w:rsidR="00ED6990" w:rsidRPr="00A65934">
        <w:rPr>
          <w:snapToGrid w:val="0"/>
          <w:sz w:val="26"/>
          <w:szCs w:val="26"/>
        </w:rPr>
        <w:t xml:space="preserve">. Cele ochrony środowiska ustanowione na szczeblu międzynarodowym, wspólnotowym i krajowym oraz sposoby ich uwzględnienia w projekcie </w:t>
      </w:r>
      <w:r w:rsidR="001F0E8D" w:rsidRPr="00A65934">
        <w:rPr>
          <w:snapToGrid w:val="0"/>
          <w:sz w:val="26"/>
          <w:szCs w:val="26"/>
        </w:rPr>
        <w:t>RPT</w:t>
      </w:r>
      <w:r w:rsidR="00ED6990" w:rsidRPr="00A65934">
        <w:rPr>
          <w:snapToGrid w:val="0"/>
          <w:sz w:val="26"/>
          <w:szCs w:val="26"/>
        </w:rPr>
        <w:t xml:space="preserve"> </w:t>
      </w:r>
    </w:p>
    <w:p w14:paraId="1FADD2DA" w14:textId="77777777" w:rsidR="00294687" w:rsidRPr="00A65934" w:rsidRDefault="00294687" w:rsidP="00294687">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Określenie sposobu uwzględnienia celów ochrony środowiska ustanowionych na szczeblu międzynarodowym, wspólnotowym i krajowym to jeden z podstawowych elementów prognozy oddziaływania na środowisko. </w:t>
      </w:r>
    </w:p>
    <w:p w14:paraId="6A7EB029" w14:textId="77777777" w:rsidR="00294687" w:rsidRPr="00A65934" w:rsidRDefault="00294687" w:rsidP="00294687">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b/>
          <w:sz w:val="24"/>
          <w:szCs w:val="24"/>
        </w:rPr>
        <w:t>Art. 191 ust. 1 Traktatu o funkcjonowaniu Unii Europejskiej</w:t>
      </w:r>
      <w:r w:rsidRPr="00A65934">
        <w:rPr>
          <w:rFonts w:ascii="Times New Roman" w:hAnsi="Times New Roman" w:cs="Times New Roman"/>
          <w:sz w:val="24"/>
          <w:szCs w:val="24"/>
        </w:rPr>
        <w:t xml:space="preserve"> określa cele polityki UE w dziedzinie środowiska. Należą do nich:</w:t>
      </w:r>
    </w:p>
    <w:p w14:paraId="1939133A" w14:textId="77777777" w:rsidR="00294687" w:rsidRPr="00A65934" w:rsidRDefault="00294687">
      <w:pPr>
        <w:pStyle w:val="Akapitzlist"/>
        <w:numPr>
          <w:ilvl w:val="0"/>
          <w:numId w:val="71"/>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zachowanie, ochrona i poprawa jakości środowiska;</w:t>
      </w:r>
    </w:p>
    <w:p w14:paraId="3DA354FD" w14:textId="77777777" w:rsidR="00294687" w:rsidRPr="00A65934" w:rsidRDefault="00294687">
      <w:pPr>
        <w:pStyle w:val="Akapitzlist"/>
        <w:numPr>
          <w:ilvl w:val="0"/>
          <w:numId w:val="71"/>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ochrona zdrowia ludzi</w:t>
      </w:r>
    </w:p>
    <w:p w14:paraId="3E003B3D" w14:textId="77777777" w:rsidR="00294687" w:rsidRPr="00A65934" w:rsidRDefault="00294687">
      <w:pPr>
        <w:pStyle w:val="Akapitzlist"/>
        <w:numPr>
          <w:ilvl w:val="0"/>
          <w:numId w:val="71"/>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ostrożne i racjonalne wykorzystanie zasobów naturalnych;</w:t>
      </w:r>
    </w:p>
    <w:p w14:paraId="29ED5805" w14:textId="77777777" w:rsidR="00294687" w:rsidRPr="00A65934" w:rsidRDefault="00294687">
      <w:pPr>
        <w:pStyle w:val="Akapitzlist"/>
        <w:numPr>
          <w:ilvl w:val="0"/>
          <w:numId w:val="71"/>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promowanie na płaszczyźnie międzynarodowej środków zmierzających do rozwiązania regionalnych lub światowych problemów środowiska, w szczególności przeciwdziałania zmianom klimatu.</w:t>
      </w:r>
    </w:p>
    <w:p w14:paraId="631D53F0" w14:textId="77777777" w:rsidR="00294687" w:rsidRPr="00A65934" w:rsidRDefault="00294687" w:rsidP="00E4086D">
      <w:pPr>
        <w:spacing w:after="0" w:line="240" w:lineRule="auto"/>
        <w:ind w:firstLine="709"/>
        <w:jc w:val="both"/>
        <w:rPr>
          <w:rFonts w:ascii="Times New Roman" w:hAnsi="Times New Roman" w:cs="Times New Roman"/>
          <w:sz w:val="24"/>
          <w:szCs w:val="24"/>
          <w:highlight w:val="yellow"/>
        </w:rPr>
      </w:pPr>
    </w:p>
    <w:p w14:paraId="634D4893" w14:textId="77777777" w:rsidR="00F41DC8" w:rsidRPr="00A65934" w:rsidRDefault="00F41DC8" w:rsidP="00F41DC8">
      <w:pPr>
        <w:spacing w:after="0" w:line="240" w:lineRule="auto"/>
        <w:ind w:firstLine="709"/>
        <w:jc w:val="both"/>
        <w:rPr>
          <w:rFonts w:ascii="Times New Roman" w:eastAsia="Calibri" w:hAnsi="Times New Roman" w:cs="Times New Roman"/>
          <w:sz w:val="24"/>
          <w:szCs w:val="24"/>
        </w:rPr>
      </w:pPr>
      <w:r w:rsidRPr="00A65934">
        <w:rPr>
          <w:rFonts w:ascii="Times New Roman" w:hAnsi="Times New Roman" w:cs="Times New Roman"/>
          <w:sz w:val="24"/>
          <w:szCs w:val="24"/>
        </w:rPr>
        <w:lastRenderedPageBreak/>
        <w:t xml:space="preserve">Głównym dokumentem określającym program społeczno-gospodarczy Unii Europejskiej jest </w:t>
      </w:r>
      <w:r w:rsidRPr="00A65934">
        <w:rPr>
          <w:rFonts w:ascii="Times New Roman" w:eastAsia="Calibri" w:hAnsi="Times New Roman" w:cs="Times New Roman"/>
          <w:b/>
          <w:sz w:val="24"/>
          <w:szCs w:val="24"/>
        </w:rPr>
        <w:t xml:space="preserve">Europa 2020 — Strategia na rzecz inteligentnego i zrównoważonego rozwoju sprzyjającego włączeniu społecznemu, </w:t>
      </w:r>
      <w:r w:rsidRPr="00A65934">
        <w:rPr>
          <w:rFonts w:ascii="Times New Roman" w:eastAsia="Calibri" w:hAnsi="Times New Roman" w:cs="Times New Roman"/>
          <w:sz w:val="24"/>
          <w:szCs w:val="24"/>
        </w:rPr>
        <w:t>stanowiąca kontynuację</w:t>
      </w:r>
      <w:r w:rsidRPr="00A65934">
        <w:rPr>
          <w:rFonts w:ascii="Times New Roman" w:eastAsia="Calibri" w:hAnsi="Times New Roman" w:cs="Times New Roman"/>
          <w:b/>
          <w:sz w:val="24"/>
          <w:szCs w:val="24"/>
        </w:rPr>
        <w:t xml:space="preserve"> Strategii Lizbońskiej</w:t>
      </w:r>
      <w:r w:rsidRPr="00A65934">
        <w:rPr>
          <w:rFonts w:ascii="Times New Roman" w:eastAsia="Calibri" w:hAnsi="Times New Roman" w:cs="Times New Roman"/>
          <w:bCs/>
          <w:sz w:val="24"/>
          <w:szCs w:val="24"/>
        </w:rPr>
        <w:t xml:space="preserve">. Dokument ten </w:t>
      </w:r>
      <w:r w:rsidRPr="00A65934">
        <w:rPr>
          <w:rFonts w:ascii="Times New Roman" w:eastAsia="Calibri" w:hAnsi="Times New Roman" w:cs="Times New Roman"/>
          <w:sz w:val="24"/>
          <w:szCs w:val="24"/>
        </w:rPr>
        <w:t>jest wizją społecznej gospodarki rynkowej dla Europy XXI wieku. Obejmuje trzy, wzajemnie uzupełniające się priorytety:</w:t>
      </w:r>
    </w:p>
    <w:p w14:paraId="26E61B73" w14:textId="77777777" w:rsidR="00F41DC8" w:rsidRPr="00A65934" w:rsidRDefault="00F41DC8">
      <w:pPr>
        <w:numPr>
          <w:ilvl w:val="3"/>
          <w:numId w:val="33"/>
        </w:numPr>
        <w:autoSpaceDE w:val="0"/>
        <w:autoSpaceDN w:val="0"/>
        <w:adjustRightInd w:val="0"/>
        <w:spacing w:after="0" w:line="240" w:lineRule="auto"/>
        <w:ind w:left="426"/>
        <w:jc w:val="both"/>
        <w:rPr>
          <w:rFonts w:ascii="Times New Roman" w:eastAsia="Calibri" w:hAnsi="Times New Roman" w:cs="Times New Roman"/>
          <w:sz w:val="24"/>
          <w:szCs w:val="24"/>
        </w:rPr>
      </w:pPr>
      <w:r w:rsidRPr="00A65934">
        <w:rPr>
          <w:rFonts w:ascii="Times New Roman" w:eastAsia="Calibri" w:hAnsi="Times New Roman" w:cs="Times New Roman"/>
          <w:sz w:val="24"/>
          <w:szCs w:val="24"/>
        </w:rPr>
        <w:t>rozwój inteligentny: rozwój gospodarki opartej na wiedzy i innowacji;</w:t>
      </w:r>
    </w:p>
    <w:p w14:paraId="64B7E1C4" w14:textId="77777777" w:rsidR="00F41DC8" w:rsidRPr="00A65934" w:rsidRDefault="00F41DC8">
      <w:pPr>
        <w:numPr>
          <w:ilvl w:val="3"/>
          <w:numId w:val="33"/>
        </w:numPr>
        <w:autoSpaceDE w:val="0"/>
        <w:autoSpaceDN w:val="0"/>
        <w:adjustRightInd w:val="0"/>
        <w:spacing w:after="0" w:line="240" w:lineRule="auto"/>
        <w:ind w:left="426"/>
        <w:jc w:val="both"/>
        <w:rPr>
          <w:rFonts w:ascii="Times New Roman" w:eastAsia="Calibri" w:hAnsi="Times New Roman" w:cs="Times New Roman"/>
          <w:sz w:val="24"/>
          <w:szCs w:val="24"/>
        </w:rPr>
      </w:pPr>
      <w:r w:rsidRPr="00A65934">
        <w:rPr>
          <w:rFonts w:ascii="Times New Roman" w:eastAsia="Calibri" w:hAnsi="Times New Roman" w:cs="Times New Roman"/>
          <w:sz w:val="24"/>
          <w:szCs w:val="24"/>
        </w:rPr>
        <w:t>rozwój zrównoważony: wspieranie gospodarki efektywnie korzystającej z zasobów, bardziej przyjaznej środowisku i bardziej konkurencyjnej;</w:t>
      </w:r>
    </w:p>
    <w:p w14:paraId="7D5D17FB" w14:textId="77777777" w:rsidR="00F41DC8" w:rsidRPr="00A65934" w:rsidRDefault="00F41DC8">
      <w:pPr>
        <w:numPr>
          <w:ilvl w:val="3"/>
          <w:numId w:val="33"/>
        </w:numPr>
        <w:autoSpaceDE w:val="0"/>
        <w:autoSpaceDN w:val="0"/>
        <w:adjustRightInd w:val="0"/>
        <w:spacing w:after="0" w:line="240" w:lineRule="auto"/>
        <w:ind w:left="426"/>
        <w:jc w:val="both"/>
        <w:rPr>
          <w:rFonts w:ascii="Times New Roman" w:eastAsia="Calibri" w:hAnsi="Times New Roman" w:cs="Times New Roman"/>
          <w:sz w:val="24"/>
          <w:szCs w:val="24"/>
        </w:rPr>
      </w:pPr>
      <w:r w:rsidRPr="00A65934">
        <w:rPr>
          <w:rFonts w:ascii="Times New Roman" w:eastAsia="Calibri" w:hAnsi="Times New Roman" w:cs="Times New Roman"/>
          <w:sz w:val="24"/>
          <w:szCs w:val="24"/>
        </w:rPr>
        <w:t>rozwój sprzyjający włączeniu społecznemu: wspieranie gospodarki o wysokim poziomie zatrudnienia, zapewniającej spójność społeczną i terytorialną.</w:t>
      </w:r>
    </w:p>
    <w:p w14:paraId="776DFB15" w14:textId="5CD1968C" w:rsidR="00F41DC8" w:rsidRPr="00A65934" w:rsidRDefault="00F41DC8" w:rsidP="00F41D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65934">
        <w:rPr>
          <w:rFonts w:ascii="Times New Roman" w:eastAsia="Calibri" w:hAnsi="Times New Roman" w:cs="Times New Roman"/>
          <w:sz w:val="24"/>
          <w:szCs w:val="24"/>
        </w:rPr>
        <w:t xml:space="preserve">Dla osiągnięcia powyższych priorytetów w strategii wskazanych zostało pięć wymiernych celów, z których ochrony środowiska dotyczy cel trzeci: należy osiągnąć cele „20/20/20” w zakresie klimatu i energii — </w:t>
      </w:r>
      <w:r w:rsidRPr="00A65934">
        <w:rPr>
          <w:rFonts w:ascii="Times New Roman" w:hAnsi="Times New Roman" w:cs="Times New Roman"/>
          <w:sz w:val="24"/>
          <w:szCs w:val="24"/>
        </w:rPr>
        <w:t>zmniejszenie emisji gazów cieplarnianych o 20% w porównaniu z 1990 r., zwiększenie do 20% udziału energii odnawialnej w ogólnych zużyciu energii oraz zwiększenie efektywności energetycznej o 20%</w:t>
      </w:r>
      <w:r w:rsidRPr="00A65934">
        <w:rPr>
          <w:rFonts w:ascii="Times New Roman" w:eastAsia="Calibri" w:hAnsi="Times New Roman" w:cs="Times New Roman"/>
          <w:sz w:val="24"/>
          <w:szCs w:val="24"/>
        </w:rPr>
        <w:t xml:space="preserve">. </w:t>
      </w:r>
    </w:p>
    <w:p w14:paraId="51463B0E" w14:textId="77777777" w:rsidR="00F41DC8" w:rsidRPr="00A65934" w:rsidRDefault="00F41DC8" w:rsidP="00F41D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65934">
        <w:rPr>
          <w:rFonts w:ascii="Times New Roman" w:eastAsia="Calibri" w:hAnsi="Times New Roman" w:cs="Times New Roman"/>
          <w:sz w:val="24"/>
          <w:szCs w:val="24"/>
        </w:rPr>
        <w:t xml:space="preserve">Urzeczywistnienie tego celu ma zapewnić przedstawiona przez Komisję Europejską </w:t>
      </w:r>
      <w:r w:rsidRPr="00A65934">
        <w:rPr>
          <w:rFonts w:ascii="Times New Roman" w:eastAsia="Calibri" w:hAnsi="Times New Roman" w:cs="Times New Roman"/>
          <w:b/>
          <w:sz w:val="24"/>
          <w:szCs w:val="24"/>
        </w:rPr>
        <w:t>inicjatywa przewodnia pt. „Europa efektywnie korzystająca z zasobów”</w:t>
      </w:r>
      <w:r w:rsidRPr="00A65934">
        <w:rPr>
          <w:rFonts w:ascii="Times New Roman" w:eastAsia="Calibri" w:hAnsi="Times New Roman" w:cs="Times New Roman"/>
          <w:sz w:val="24"/>
          <w:szCs w:val="24"/>
        </w:rPr>
        <w:t>. Jej celem jest wzrost gospodarczy państw uniezależniony od zasobów i energii oraz większe bezpieczeństwo energetyczne. Dokument tworzy ramy strategiczne, wspierające zmiany prowadzące do przejścia na niskoemisyjną gospodarkę, opartą na efektywnym korzystaniu z zasobów, pozwalających na:</w:t>
      </w:r>
    </w:p>
    <w:p w14:paraId="0E546D9E" w14:textId="77777777" w:rsidR="00F41DC8" w:rsidRPr="00A65934" w:rsidRDefault="00F41DC8">
      <w:pPr>
        <w:numPr>
          <w:ilvl w:val="0"/>
          <w:numId w:val="34"/>
        </w:numPr>
        <w:autoSpaceDE w:val="0"/>
        <w:autoSpaceDN w:val="0"/>
        <w:adjustRightInd w:val="0"/>
        <w:spacing w:after="0" w:line="240" w:lineRule="auto"/>
        <w:ind w:left="426"/>
        <w:jc w:val="both"/>
        <w:rPr>
          <w:rFonts w:ascii="Times New Roman" w:eastAsia="Calibri" w:hAnsi="Times New Roman" w:cs="Times New Roman"/>
          <w:sz w:val="24"/>
          <w:szCs w:val="24"/>
        </w:rPr>
      </w:pPr>
      <w:r w:rsidRPr="00A65934">
        <w:rPr>
          <w:rFonts w:ascii="Times New Roman" w:eastAsia="Calibri" w:hAnsi="Times New Roman" w:cs="Times New Roman"/>
          <w:sz w:val="24"/>
          <w:szCs w:val="24"/>
        </w:rPr>
        <w:t>poprawę wyniku ekonomicznego przy jednoczesnym ograniczeniu wykorzystania zasobów;</w:t>
      </w:r>
    </w:p>
    <w:p w14:paraId="57FDFE98" w14:textId="77777777" w:rsidR="00F41DC8" w:rsidRPr="00A65934" w:rsidRDefault="00F41DC8">
      <w:pPr>
        <w:numPr>
          <w:ilvl w:val="0"/>
          <w:numId w:val="34"/>
        </w:numPr>
        <w:autoSpaceDE w:val="0"/>
        <w:autoSpaceDN w:val="0"/>
        <w:adjustRightInd w:val="0"/>
        <w:spacing w:after="0" w:line="240" w:lineRule="auto"/>
        <w:ind w:left="426"/>
        <w:jc w:val="both"/>
        <w:rPr>
          <w:rFonts w:ascii="Times New Roman" w:eastAsia="Calibri" w:hAnsi="Times New Roman" w:cs="Times New Roman"/>
          <w:sz w:val="24"/>
          <w:szCs w:val="24"/>
        </w:rPr>
      </w:pPr>
      <w:r w:rsidRPr="00A65934">
        <w:rPr>
          <w:rFonts w:ascii="Times New Roman" w:eastAsia="Calibri" w:hAnsi="Times New Roman" w:cs="Times New Roman"/>
          <w:sz w:val="24"/>
          <w:szCs w:val="24"/>
        </w:rPr>
        <w:t>określenie i stworzenie nowych możliwości wzrostu gospodarczego i szerszej działalności innowacyjnej oraz zwiększenie konkurencyjności UE;</w:t>
      </w:r>
    </w:p>
    <w:p w14:paraId="461CEFE6" w14:textId="77777777" w:rsidR="00F41DC8" w:rsidRPr="00A65934" w:rsidRDefault="00F41DC8">
      <w:pPr>
        <w:numPr>
          <w:ilvl w:val="0"/>
          <w:numId w:val="34"/>
        </w:numPr>
        <w:autoSpaceDE w:val="0"/>
        <w:autoSpaceDN w:val="0"/>
        <w:adjustRightInd w:val="0"/>
        <w:spacing w:after="0" w:line="240" w:lineRule="auto"/>
        <w:ind w:left="426"/>
        <w:jc w:val="both"/>
        <w:rPr>
          <w:rFonts w:ascii="Times New Roman" w:eastAsia="Calibri" w:hAnsi="Times New Roman" w:cs="Times New Roman"/>
          <w:sz w:val="24"/>
          <w:szCs w:val="24"/>
        </w:rPr>
      </w:pPr>
      <w:r w:rsidRPr="00A65934">
        <w:rPr>
          <w:rFonts w:ascii="Times New Roman" w:eastAsia="Calibri" w:hAnsi="Times New Roman" w:cs="Times New Roman"/>
          <w:sz w:val="24"/>
          <w:szCs w:val="24"/>
        </w:rPr>
        <w:t>zapewnienie bezpieczeństwa dostaw podstawowych zasobów;</w:t>
      </w:r>
    </w:p>
    <w:p w14:paraId="5F2C2CDC" w14:textId="77777777" w:rsidR="00F41DC8" w:rsidRPr="00A65934" w:rsidRDefault="00F41DC8">
      <w:pPr>
        <w:numPr>
          <w:ilvl w:val="0"/>
          <w:numId w:val="34"/>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eastAsia="Calibri" w:hAnsi="Times New Roman" w:cs="Times New Roman"/>
          <w:sz w:val="24"/>
          <w:szCs w:val="24"/>
        </w:rPr>
        <w:t>przeciwdziałanie zmianie klimatu i ograniczenie wpływu korzystania z zasobów na środowisko.</w:t>
      </w:r>
    </w:p>
    <w:p w14:paraId="22D2CABF" w14:textId="52C9ABE3" w:rsidR="00AF185F" w:rsidRPr="00A65934" w:rsidRDefault="00AF185F" w:rsidP="00E4086D">
      <w:pPr>
        <w:spacing w:after="0" w:line="240" w:lineRule="auto"/>
        <w:ind w:firstLine="709"/>
        <w:jc w:val="both"/>
        <w:rPr>
          <w:rFonts w:ascii="Times New Roman" w:hAnsi="Times New Roman" w:cs="Times New Roman"/>
          <w:sz w:val="24"/>
          <w:szCs w:val="24"/>
          <w:highlight w:val="yellow"/>
        </w:rPr>
      </w:pPr>
    </w:p>
    <w:p w14:paraId="1890303E" w14:textId="4AE5ADAA" w:rsidR="00700F2E" w:rsidRPr="00A65934" w:rsidRDefault="00F41DC8" w:rsidP="00F41DC8">
      <w:pPr>
        <w:pStyle w:val="CM1"/>
        <w:ind w:firstLine="709"/>
        <w:jc w:val="both"/>
        <w:rPr>
          <w:rFonts w:ascii="Times New Roman" w:hAnsi="Times New Roman" w:cs="Times New Roman"/>
        </w:rPr>
      </w:pPr>
      <w:r w:rsidRPr="00A65934">
        <w:rPr>
          <w:rFonts w:ascii="Times New Roman" w:hAnsi="Times New Roman" w:cs="Times New Roman"/>
        </w:rPr>
        <w:t xml:space="preserve">Środowiskowa polityka UE oparta jest obecnie na </w:t>
      </w:r>
      <w:r w:rsidR="00700F2E" w:rsidRPr="00A65934">
        <w:rPr>
          <w:rFonts w:ascii="Times New Roman" w:hAnsi="Times New Roman" w:cs="Times New Roman"/>
          <w:b/>
          <w:bCs/>
        </w:rPr>
        <w:t>VIII</w:t>
      </w:r>
      <w:r w:rsidRPr="00A65934">
        <w:rPr>
          <w:rFonts w:ascii="Times New Roman" w:hAnsi="Times New Roman" w:cs="Times New Roman"/>
          <w:b/>
          <w:bCs/>
        </w:rPr>
        <w:t xml:space="preserve"> Wspólnotowym P</w:t>
      </w:r>
      <w:r w:rsidRPr="00A65934">
        <w:rPr>
          <w:rFonts w:ascii="Times New Roman" w:hAnsi="Times New Roman" w:cs="Times New Roman"/>
          <w:b/>
        </w:rPr>
        <w:t>rogramie Działań w Zakresie Środowiska</w:t>
      </w:r>
      <w:r w:rsidRPr="00A65934">
        <w:rPr>
          <w:rFonts w:ascii="Times New Roman" w:hAnsi="Times New Roman" w:cs="Times New Roman"/>
        </w:rPr>
        <w:t xml:space="preserve"> </w:t>
      </w:r>
      <w:r w:rsidR="00700F2E" w:rsidRPr="00A65934">
        <w:rPr>
          <w:rFonts w:ascii="Times New Roman" w:hAnsi="Times New Roman" w:cs="Times New Roman"/>
        </w:rPr>
        <w:t>do roku 2030 (Decyzja Parlamentu Europejskiego i Rady (UE) 2022/591 z dnia 6 kwietnia 2022 r.). P</w:t>
      </w:r>
      <w:r w:rsidR="00700F2E" w:rsidRPr="00A65934">
        <w:rPr>
          <w:rFonts w:ascii="Times New Roman" w:hAnsi="Times New Roman" w:cs="Times New Roman"/>
          <w:shd w:val="clear" w:color="auto" w:fill="FFFFFF"/>
        </w:rPr>
        <w:t xml:space="preserve">rogram ten ma przyspieszyć ekologiczną transformację w sposób sprawiedliwy i inkluzywny. Jego długofalowy cel — </w:t>
      </w:r>
      <w:r w:rsidR="00700F2E" w:rsidRPr="00A65934">
        <w:rPr>
          <w:rFonts w:ascii="Times New Roman" w:hAnsi="Times New Roman" w:cs="Times New Roman"/>
          <w:b/>
          <w:bCs/>
          <w:shd w:val="clear" w:color="auto" w:fill="FFFFFF"/>
        </w:rPr>
        <w:t>Dobra jakość życia z uwzględnieniem ograniczeń naszej planety</w:t>
      </w:r>
      <w:r w:rsidR="00700F2E" w:rsidRPr="00A65934">
        <w:rPr>
          <w:rFonts w:ascii="Times New Roman" w:hAnsi="Times New Roman" w:cs="Times New Roman"/>
          <w:shd w:val="clear" w:color="auto" w:fill="FFFFFF"/>
        </w:rPr>
        <w:t xml:space="preserve"> — był już określony w poprzednim programie. </w:t>
      </w:r>
      <w:r w:rsidR="00700F2E" w:rsidRPr="00A65934">
        <w:rPr>
          <w:rFonts w:ascii="Times New Roman" w:hAnsi="Times New Roman" w:cs="Times New Roman"/>
        </w:rPr>
        <w:t>Za główne priorytety w UE w dziedzinie środowiska uznano:</w:t>
      </w:r>
    </w:p>
    <w:p w14:paraId="2710F03D" w14:textId="40783CAB" w:rsidR="00700F2E" w:rsidRPr="00A65934" w:rsidRDefault="00700F2E">
      <w:pPr>
        <w:pStyle w:val="NormalnyWeb"/>
        <w:numPr>
          <w:ilvl w:val="0"/>
          <w:numId w:val="119"/>
        </w:numPr>
        <w:tabs>
          <w:tab w:val="clear" w:pos="720"/>
        </w:tabs>
        <w:spacing w:before="0" w:beforeAutospacing="0" w:after="0" w:afterAutospacing="0"/>
        <w:ind w:left="426"/>
        <w:jc w:val="both"/>
      </w:pPr>
      <w:r w:rsidRPr="00A65934">
        <w:t>osiągnięcie celu redukcji emisji gazów cieplarnianych do 2030 r. oraz neutralności klimatycznej do 2050 r.;</w:t>
      </w:r>
    </w:p>
    <w:p w14:paraId="4FDD08D6" w14:textId="5FBC3E04" w:rsidR="00700F2E" w:rsidRPr="00A65934" w:rsidRDefault="00700F2E">
      <w:pPr>
        <w:pStyle w:val="NormalnyWeb"/>
        <w:numPr>
          <w:ilvl w:val="0"/>
          <w:numId w:val="119"/>
        </w:numPr>
        <w:tabs>
          <w:tab w:val="clear" w:pos="720"/>
        </w:tabs>
        <w:spacing w:before="0" w:beforeAutospacing="0" w:after="0" w:afterAutospacing="0"/>
        <w:ind w:left="426"/>
        <w:jc w:val="both"/>
      </w:pPr>
      <w:r w:rsidRPr="00A65934">
        <w:t>wzmocnienie zdolności przystosowawczych, zwiększenie odporności i zmniejszenie podatności na zmianę klimatu;</w:t>
      </w:r>
    </w:p>
    <w:p w14:paraId="6DA8C7D1" w14:textId="53A40DBF" w:rsidR="00700F2E" w:rsidRPr="00A65934" w:rsidRDefault="00700F2E">
      <w:pPr>
        <w:pStyle w:val="NormalnyWeb"/>
        <w:numPr>
          <w:ilvl w:val="0"/>
          <w:numId w:val="119"/>
        </w:numPr>
        <w:tabs>
          <w:tab w:val="clear" w:pos="720"/>
        </w:tabs>
        <w:spacing w:before="0" w:beforeAutospacing="0" w:after="0" w:afterAutospacing="0"/>
        <w:ind w:left="426"/>
        <w:jc w:val="both"/>
      </w:pPr>
      <w:r w:rsidRPr="00A65934">
        <w:t>dążenie do modelu regeneracyjnego wzrostu, uniezależnienie wzrostu gospodarczego od wykorzystania zasobów i degradacji środowiska oraz przyspieszenie przejścia na gospodarkę o obiegu zamkniętym;</w:t>
      </w:r>
    </w:p>
    <w:p w14:paraId="7F06811A" w14:textId="57B0409C" w:rsidR="00700F2E" w:rsidRPr="00A65934" w:rsidRDefault="00700F2E">
      <w:pPr>
        <w:pStyle w:val="NormalnyWeb"/>
        <w:numPr>
          <w:ilvl w:val="0"/>
          <w:numId w:val="119"/>
        </w:numPr>
        <w:tabs>
          <w:tab w:val="clear" w:pos="720"/>
        </w:tabs>
        <w:spacing w:before="0" w:beforeAutospacing="0" w:after="0" w:afterAutospacing="0"/>
        <w:ind w:left="426"/>
        <w:jc w:val="both"/>
      </w:pPr>
      <w:r w:rsidRPr="00A65934">
        <w:t>osiągnięcie zerowego poziomu emisji zanieczyszczeń, w tym zanieczyszczeń powietrza, wody i gleby, oraz ochrona zdrowia i dobrostanu Europejczyków;</w:t>
      </w:r>
    </w:p>
    <w:p w14:paraId="3793BD1B" w14:textId="1FAB93EA" w:rsidR="00700F2E" w:rsidRPr="00A65934" w:rsidRDefault="00700F2E">
      <w:pPr>
        <w:pStyle w:val="NormalnyWeb"/>
        <w:numPr>
          <w:ilvl w:val="0"/>
          <w:numId w:val="119"/>
        </w:numPr>
        <w:tabs>
          <w:tab w:val="clear" w:pos="720"/>
        </w:tabs>
        <w:spacing w:before="0" w:beforeAutospacing="0" w:after="0" w:afterAutospacing="0"/>
        <w:ind w:left="426"/>
        <w:jc w:val="both"/>
      </w:pPr>
      <w:r w:rsidRPr="00A65934">
        <w:t>ochrona, zachowanie i przywrócenie różnorodności biologicznej oraz wzmocnienie kapitału naturalnego (zwłaszcza powietrza, wody, gleby oraz ekosystemów leśnych, słodkowodnych, podmokłych i morskich);</w:t>
      </w:r>
    </w:p>
    <w:p w14:paraId="39CA759F" w14:textId="0E6E7DBF" w:rsidR="00700F2E" w:rsidRPr="00A65934" w:rsidRDefault="00700F2E">
      <w:pPr>
        <w:pStyle w:val="NormalnyWeb"/>
        <w:numPr>
          <w:ilvl w:val="0"/>
          <w:numId w:val="119"/>
        </w:numPr>
        <w:tabs>
          <w:tab w:val="clear" w:pos="720"/>
        </w:tabs>
        <w:spacing w:before="0" w:beforeAutospacing="0" w:after="0" w:afterAutospacing="0"/>
        <w:ind w:left="426"/>
        <w:jc w:val="both"/>
      </w:pPr>
      <w:r w:rsidRPr="00A65934">
        <w:t>redukcja presji na środowisko i klimat związanej z produkcją i konsumpcją (zwłaszcza w dziedzinie energii, rozwoju przemysłowego, mieszkalnictwa i infrastruktury, mobilności i systemu żywnościowego).</w:t>
      </w:r>
    </w:p>
    <w:p w14:paraId="1DD406BF" w14:textId="77777777" w:rsidR="00F41DC8" w:rsidRPr="00A65934" w:rsidRDefault="00F41DC8" w:rsidP="00E4086D">
      <w:pPr>
        <w:spacing w:after="0" w:line="240" w:lineRule="auto"/>
        <w:ind w:firstLine="709"/>
        <w:jc w:val="both"/>
        <w:rPr>
          <w:rFonts w:ascii="Times New Roman" w:hAnsi="Times New Roman" w:cs="Times New Roman"/>
          <w:sz w:val="24"/>
          <w:szCs w:val="24"/>
        </w:rPr>
      </w:pPr>
    </w:p>
    <w:p w14:paraId="4BDE71F0" w14:textId="600C1C17" w:rsidR="00F41DC8" w:rsidRPr="00A65934" w:rsidRDefault="00AF185F" w:rsidP="00C324C3">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Kolejnym ważnym unijnym dokumentem z zakresu ochrony środowiska jest </w:t>
      </w:r>
      <w:r w:rsidR="00F41DC8" w:rsidRPr="00A65934">
        <w:rPr>
          <w:rFonts w:ascii="Times New Roman" w:hAnsi="Times New Roman" w:cs="Times New Roman"/>
          <w:b/>
          <w:bCs/>
          <w:sz w:val="24"/>
          <w:szCs w:val="24"/>
          <w:shd w:val="clear" w:color="auto" w:fill="FFFFFF"/>
        </w:rPr>
        <w:t>Europejska Strategia Bioróżnorodności do 2030 r. pod nazwą „Przywracanie przyrody do naszego życia”</w:t>
      </w:r>
      <w:r w:rsidR="00C324C3" w:rsidRPr="00A65934">
        <w:rPr>
          <w:rFonts w:ascii="Times New Roman" w:hAnsi="Times New Roman" w:cs="Times New Roman"/>
          <w:sz w:val="24"/>
          <w:szCs w:val="24"/>
          <w:shd w:val="clear" w:color="auto" w:fill="FFFFFF"/>
        </w:rPr>
        <w:t>. Została ona</w:t>
      </w:r>
      <w:r w:rsidR="00F41DC8" w:rsidRPr="00A65934">
        <w:rPr>
          <w:rFonts w:ascii="Times New Roman" w:hAnsi="Times New Roman" w:cs="Times New Roman"/>
          <w:sz w:val="24"/>
          <w:szCs w:val="24"/>
          <w:shd w:val="clear" w:color="auto" w:fill="FFFFFF"/>
        </w:rPr>
        <w:t xml:space="preserve"> opublikowana przez Komisję Europejską 20 maja 2020 r. Strategia zapowiada odbudowę różnorodności biologicznej Europy z korzyścią dla ludzi, klimatu i planety.</w:t>
      </w:r>
      <w:r w:rsidR="00C324C3" w:rsidRPr="00A65934">
        <w:rPr>
          <w:rFonts w:ascii="Times New Roman" w:hAnsi="Times New Roman" w:cs="Times New Roman"/>
          <w:sz w:val="24"/>
          <w:szCs w:val="24"/>
          <w:shd w:val="clear" w:color="auto" w:fill="FFFFFF"/>
        </w:rPr>
        <w:t xml:space="preserve"> Główne cele nowej Strategii to:</w:t>
      </w:r>
    </w:p>
    <w:p w14:paraId="6570C83A" w14:textId="5E6DB419" w:rsidR="00C324C3" w:rsidRPr="00A65934" w:rsidRDefault="00C324C3">
      <w:pPr>
        <w:numPr>
          <w:ilvl w:val="0"/>
          <w:numId w:val="72"/>
        </w:numPr>
        <w:shd w:val="clear" w:color="auto" w:fill="FFFFFF"/>
        <w:tabs>
          <w:tab w:val="clear" w:pos="720"/>
        </w:tabs>
        <w:spacing w:after="0" w:line="240" w:lineRule="auto"/>
        <w:ind w:left="426"/>
        <w:jc w:val="both"/>
        <w:textAlignment w:val="baseline"/>
        <w:rPr>
          <w:rFonts w:ascii="Times New Roman" w:eastAsia="Times New Roman" w:hAnsi="Times New Roman" w:cs="Times New Roman"/>
          <w:sz w:val="24"/>
          <w:szCs w:val="24"/>
          <w:lang w:eastAsia="pl-PL"/>
        </w:rPr>
      </w:pPr>
      <w:r w:rsidRPr="00A65934">
        <w:rPr>
          <w:rFonts w:ascii="Times New Roman" w:eastAsia="Times New Roman" w:hAnsi="Times New Roman" w:cs="Times New Roman"/>
          <w:sz w:val="24"/>
          <w:szCs w:val="24"/>
          <w:lang w:eastAsia="pl-PL"/>
        </w:rPr>
        <w:t>ustanowienie obszarów chronionych na co najmniej 30% powierzchni lądowej i 30% powierzchni morskiej Europy</w:t>
      </w:r>
      <w:r w:rsidR="00E422F3">
        <w:rPr>
          <w:rFonts w:ascii="Times New Roman" w:eastAsia="Times New Roman" w:hAnsi="Times New Roman" w:cs="Times New Roman"/>
          <w:sz w:val="24"/>
          <w:szCs w:val="24"/>
          <w:lang w:eastAsia="pl-PL"/>
        </w:rPr>
        <w:t>;</w:t>
      </w:r>
    </w:p>
    <w:p w14:paraId="16A9717C" w14:textId="31A30F5B" w:rsidR="00C324C3" w:rsidRPr="00A65934" w:rsidRDefault="00C324C3">
      <w:pPr>
        <w:numPr>
          <w:ilvl w:val="0"/>
          <w:numId w:val="72"/>
        </w:numPr>
        <w:shd w:val="clear" w:color="auto" w:fill="FFFFFF"/>
        <w:tabs>
          <w:tab w:val="clear" w:pos="720"/>
        </w:tabs>
        <w:spacing w:after="0" w:line="240" w:lineRule="auto"/>
        <w:ind w:left="426"/>
        <w:jc w:val="both"/>
        <w:textAlignment w:val="baseline"/>
        <w:rPr>
          <w:rFonts w:ascii="Times New Roman" w:eastAsia="Times New Roman" w:hAnsi="Times New Roman" w:cs="Times New Roman"/>
          <w:sz w:val="24"/>
          <w:szCs w:val="24"/>
          <w:lang w:eastAsia="pl-PL"/>
        </w:rPr>
      </w:pPr>
      <w:r w:rsidRPr="00A65934">
        <w:rPr>
          <w:rFonts w:ascii="Times New Roman" w:eastAsia="Times New Roman" w:hAnsi="Times New Roman" w:cs="Times New Roman"/>
          <w:sz w:val="24"/>
          <w:szCs w:val="24"/>
          <w:lang w:eastAsia="pl-PL"/>
        </w:rPr>
        <w:t>odtworzenie zdegradowanych ekosystemów na lądzie i na morzu poprzez</w:t>
      </w:r>
      <w:r w:rsidR="00E422F3">
        <w:rPr>
          <w:rFonts w:ascii="Times New Roman" w:eastAsia="Times New Roman" w:hAnsi="Times New Roman" w:cs="Times New Roman"/>
          <w:sz w:val="24"/>
          <w:szCs w:val="24"/>
          <w:lang w:eastAsia="pl-PL"/>
        </w:rPr>
        <w:t>:</w:t>
      </w:r>
    </w:p>
    <w:p w14:paraId="1CEC3380" w14:textId="5790DB97" w:rsidR="00C324C3" w:rsidRPr="00A65934" w:rsidRDefault="00C324C3">
      <w:pPr>
        <w:numPr>
          <w:ilvl w:val="0"/>
          <w:numId w:val="74"/>
        </w:numPr>
        <w:shd w:val="clear" w:color="auto" w:fill="FFFFFF"/>
        <w:tabs>
          <w:tab w:val="clear" w:pos="720"/>
        </w:tabs>
        <w:spacing w:after="0" w:line="240" w:lineRule="auto"/>
        <w:ind w:left="851"/>
        <w:jc w:val="both"/>
        <w:textAlignment w:val="baseline"/>
        <w:rPr>
          <w:rFonts w:ascii="Times New Roman" w:eastAsia="Times New Roman" w:hAnsi="Times New Roman" w:cs="Times New Roman"/>
          <w:sz w:val="24"/>
          <w:szCs w:val="24"/>
          <w:lang w:eastAsia="pl-PL"/>
        </w:rPr>
      </w:pPr>
      <w:r w:rsidRPr="00A65934">
        <w:rPr>
          <w:rFonts w:ascii="Times New Roman" w:eastAsia="Times New Roman" w:hAnsi="Times New Roman" w:cs="Times New Roman"/>
          <w:sz w:val="24"/>
          <w:szCs w:val="24"/>
          <w:lang w:eastAsia="pl-PL"/>
        </w:rPr>
        <w:t>wzrost produkcji w systemie rolnictwa ekologicznego i zwiększenie liczby elementów krajobrazu rolniczego przyjaznych przyrodzie</w:t>
      </w:r>
      <w:r w:rsidR="00E422F3">
        <w:rPr>
          <w:rFonts w:ascii="Times New Roman" w:eastAsia="Times New Roman" w:hAnsi="Times New Roman" w:cs="Times New Roman"/>
          <w:sz w:val="24"/>
          <w:szCs w:val="24"/>
          <w:lang w:eastAsia="pl-PL"/>
        </w:rPr>
        <w:t>;</w:t>
      </w:r>
    </w:p>
    <w:p w14:paraId="0F93E39B" w14:textId="6B451F46" w:rsidR="00C324C3" w:rsidRPr="00A65934" w:rsidRDefault="00C324C3">
      <w:pPr>
        <w:numPr>
          <w:ilvl w:val="0"/>
          <w:numId w:val="74"/>
        </w:numPr>
        <w:shd w:val="clear" w:color="auto" w:fill="FFFFFF"/>
        <w:tabs>
          <w:tab w:val="clear" w:pos="720"/>
        </w:tabs>
        <w:spacing w:after="0" w:line="240" w:lineRule="auto"/>
        <w:ind w:left="851"/>
        <w:jc w:val="both"/>
        <w:textAlignment w:val="baseline"/>
        <w:rPr>
          <w:rFonts w:ascii="Times New Roman" w:eastAsia="Times New Roman" w:hAnsi="Times New Roman" w:cs="Times New Roman"/>
          <w:sz w:val="24"/>
          <w:szCs w:val="24"/>
          <w:lang w:eastAsia="pl-PL"/>
        </w:rPr>
      </w:pPr>
      <w:r w:rsidRPr="00A65934">
        <w:rPr>
          <w:rFonts w:ascii="Times New Roman" w:eastAsia="Times New Roman" w:hAnsi="Times New Roman" w:cs="Times New Roman"/>
          <w:sz w:val="24"/>
          <w:szCs w:val="24"/>
          <w:lang w:eastAsia="pl-PL"/>
        </w:rPr>
        <w:t>zatrzymanie i odwrócenie trendu spadkowego populacji owadów zaplających</w:t>
      </w:r>
      <w:r w:rsidR="00E422F3">
        <w:rPr>
          <w:rFonts w:ascii="Times New Roman" w:eastAsia="Times New Roman" w:hAnsi="Times New Roman" w:cs="Times New Roman"/>
          <w:sz w:val="24"/>
          <w:szCs w:val="24"/>
          <w:lang w:eastAsia="pl-PL"/>
        </w:rPr>
        <w:t>;</w:t>
      </w:r>
    </w:p>
    <w:p w14:paraId="0FA7B0D4" w14:textId="292DEF04" w:rsidR="00C324C3" w:rsidRPr="00A65934" w:rsidRDefault="00C324C3">
      <w:pPr>
        <w:numPr>
          <w:ilvl w:val="0"/>
          <w:numId w:val="74"/>
        </w:numPr>
        <w:shd w:val="clear" w:color="auto" w:fill="FFFFFF"/>
        <w:tabs>
          <w:tab w:val="clear" w:pos="720"/>
        </w:tabs>
        <w:spacing w:after="0" w:line="240" w:lineRule="auto"/>
        <w:ind w:left="851"/>
        <w:jc w:val="both"/>
        <w:textAlignment w:val="baseline"/>
        <w:rPr>
          <w:rFonts w:ascii="Times New Roman" w:eastAsia="Times New Roman" w:hAnsi="Times New Roman" w:cs="Times New Roman"/>
          <w:sz w:val="24"/>
          <w:szCs w:val="24"/>
          <w:lang w:eastAsia="pl-PL"/>
        </w:rPr>
      </w:pPr>
      <w:r w:rsidRPr="00A65934">
        <w:rPr>
          <w:rFonts w:ascii="Times New Roman" w:eastAsia="Times New Roman" w:hAnsi="Times New Roman" w:cs="Times New Roman"/>
          <w:sz w:val="24"/>
          <w:szCs w:val="24"/>
          <w:lang w:eastAsia="pl-PL"/>
        </w:rPr>
        <w:t xml:space="preserve">zmniejszenie użycia i ryzyka związanego ze stosowaniem pestycydów o 50% do </w:t>
      </w:r>
      <w:r w:rsidRPr="00A65934">
        <w:rPr>
          <w:rFonts w:ascii="Times New Roman" w:eastAsia="Times New Roman" w:hAnsi="Times New Roman" w:cs="Times New Roman"/>
          <w:sz w:val="24"/>
          <w:szCs w:val="24"/>
          <w:lang w:eastAsia="pl-PL"/>
        </w:rPr>
        <w:br/>
        <w:t>2030 r.;</w:t>
      </w:r>
    </w:p>
    <w:p w14:paraId="26D62276" w14:textId="550E85C0" w:rsidR="00C324C3" w:rsidRPr="00A65934" w:rsidRDefault="00C324C3">
      <w:pPr>
        <w:numPr>
          <w:ilvl w:val="0"/>
          <w:numId w:val="74"/>
        </w:numPr>
        <w:shd w:val="clear" w:color="auto" w:fill="FFFFFF"/>
        <w:tabs>
          <w:tab w:val="clear" w:pos="720"/>
        </w:tabs>
        <w:spacing w:after="0" w:line="240" w:lineRule="auto"/>
        <w:ind w:left="851"/>
        <w:jc w:val="both"/>
        <w:textAlignment w:val="baseline"/>
        <w:rPr>
          <w:rFonts w:ascii="Times New Roman" w:eastAsia="Times New Roman" w:hAnsi="Times New Roman" w:cs="Times New Roman"/>
          <w:sz w:val="24"/>
          <w:szCs w:val="24"/>
          <w:lang w:eastAsia="pl-PL"/>
        </w:rPr>
      </w:pPr>
      <w:r w:rsidRPr="00A65934">
        <w:rPr>
          <w:rFonts w:ascii="Times New Roman" w:eastAsia="Times New Roman" w:hAnsi="Times New Roman" w:cs="Times New Roman"/>
          <w:sz w:val="24"/>
          <w:szCs w:val="24"/>
          <w:lang w:eastAsia="pl-PL"/>
        </w:rPr>
        <w:t>odtworzenie co najmniej 25 000 km europejskich rzek poprzez przywrócenie do stanu swobodnego przepływu;</w:t>
      </w:r>
    </w:p>
    <w:p w14:paraId="081479BD" w14:textId="47199D7C" w:rsidR="00C324C3" w:rsidRPr="00A65934" w:rsidRDefault="00C324C3">
      <w:pPr>
        <w:numPr>
          <w:ilvl w:val="0"/>
          <w:numId w:val="74"/>
        </w:numPr>
        <w:shd w:val="clear" w:color="auto" w:fill="FFFFFF"/>
        <w:tabs>
          <w:tab w:val="clear" w:pos="720"/>
        </w:tabs>
        <w:spacing w:after="0" w:line="240" w:lineRule="auto"/>
        <w:ind w:left="851"/>
        <w:jc w:val="both"/>
        <w:textAlignment w:val="baseline"/>
        <w:rPr>
          <w:rFonts w:ascii="Times New Roman" w:eastAsia="Times New Roman" w:hAnsi="Times New Roman" w:cs="Times New Roman"/>
          <w:sz w:val="24"/>
          <w:szCs w:val="24"/>
          <w:lang w:eastAsia="pl-PL"/>
        </w:rPr>
      </w:pPr>
      <w:r w:rsidRPr="00A65934">
        <w:rPr>
          <w:rFonts w:ascii="Times New Roman" w:eastAsia="Times New Roman" w:hAnsi="Times New Roman" w:cs="Times New Roman"/>
          <w:sz w:val="24"/>
          <w:szCs w:val="24"/>
          <w:lang w:eastAsia="pl-PL"/>
        </w:rPr>
        <w:t>zasadzenie 3 miliardów drzew do 2030 r.;</w:t>
      </w:r>
    </w:p>
    <w:p w14:paraId="48E72175" w14:textId="09E1CCCF" w:rsidR="00C324C3" w:rsidRPr="00A65934" w:rsidRDefault="00C324C3">
      <w:pPr>
        <w:numPr>
          <w:ilvl w:val="0"/>
          <w:numId w:val="73"/>
        </w:numPr>
        <w:shd w:val="clear" w:color="auto" w:fill="FFFFFF"/>
        <w:tabs>
          <w:tab w:val="clear" w:pos="720"/>
        </w:tabs>
        <w:spacing w:after="0" w:line="240" w:lineRule="auto"/>
        <w:ind w:left="426"/>
        <w:jc w:val="both"/>
        <w:textAlignment w:val="baseline"/>
        <w:rPr>
          <w:rFonts w:ascii="Times New Roman" w:eastAsia="Times New Roman" w:hAnsi="Times New Roman" w:cs="Times New Roman"/>
          <w:sz w:val="24"/>
          <w:szCs w:val="24"/>
          <w:lang w:eastAsia="pl-PL"/>
        </w:rPr>
      </w:pPr>
      <w:r w:rsidRPr="00A65934">
        <w:rPr>
          <w:rFonts w:ascii="Times New Roman" w:eastAsia="Times New Roman" w:hAnsi="Times New Roman" w:cs="Times New Roman"/>
          <w:sz w:val="24"/>
          <w:szCs w:val="24"/>
          <w:lang w:eastAsia="pl-PL"/>
        </w:rPr>
        <w:t>odblokowanie 20 mld Euro rocznie na różnorodność biologiczną z różnych źródeł, w tym funduszy UE oraz funduszy krajowych i prywatnych, zagadnienia dotyczące kapitału naturalnego i różnorodności biologicznej zostaną włączone do praktyk biznesowych;</w:t>
      </w:r>
    </w:p>
    <w:p w14:paraId="65FB6DA7" w14:textId="6C9E6229" w:rsidR="00C324C3" w:rsidRPr="00A65934" w:rsidRDefault="00C324C3">
      <w:pPr>
        <w:numPr>
          <w:ilvl w:val="0"/>
          <w:numId w:val="73"/>
        </w:numPr>
        <w:shd w:val="clear" w:color="auto" w:fill="FFFFFF"/>
        <w:tabs>
          <w:tab w:val="clear" w:pos="720"/>
        </w:tabs>
        <w:spacing w:after="0" w:line="240" w:lineRule="auto"/>
        <w:ind w:left="426"/>
        <w:jc w:val="both"/>
        <w:textAlignment w:val="baseline"/>
        <w:rPr>
          <w:rFonts w:ascii="Times New Roman" w:eastAsia="Times New Roman" w:hAnsi="Times New Roman" w:cs="Times New Roman"/>
          <w:sz w:val="24"/>
          <w:szCs w:val="24"/>
          <w:lang w:eastAsia="pl-PL"/>
        </w:rPr>
      </w:pPr>
      <w:r w:rsidRPr="00A65934">
        <w:rPr>
          <w:rFonts w:ascii="Times New Roman" w:eastAsia="Times New Roman" w:hAnsi="Times New Roman" w:cs="Times New Roman"/>
          <w:sz w:val="24"/>
          <w:szCs w:val="24"/>
          <w:lang w:eastAsia="pl-PL"/>
        </w:rPr>
        <w:t>osiągnięcie przez Unię Europejską wiodącej pozycji na świecie w walce z globalnym kryzysem różnorodności biologicznej, KE zmobilizuje wszystkie narzędzia działań zewnętrznych i partnerstwa międzynarodowe na rzecz ambitnych nowych globalnych ram różnorodności biologicznej ONZ na konferencji stron Konwencji o różnorodności biologicznej w 2021 r.</w:t>
      </w:r>
    </w:p>
    <w:p w14:paraId="54200D02" w14:textId="77777777" w:rsidR="00F41DC8" w:rsidRPr="00A65934" w:rsidRDefault="00F41DC8" w:rsidP="00E4086D">
      <w:pPr>
        <w:spacing w:after="0" w:line="240" w:lineRule="auto"/>
        <w:ind w:firstLine="709"/>
        <w:jc w:val="both"/>
        <w:rPr>
          <w:rFonts w:ascii="Times New Roman" w:hAnsi="Times New Roman" w:cs="Times New Roman"/>
          <w:sz w:val="24"/>
          <w:szCs w:val="24"/>
          <w:highlight w:val="yellow"/>
        </w:rPr>
      </w:pPr>
    </w:p>
    <w:p w14:paraId="0C0B471C" w14:textId="77777777" w:rsidR="00F976C5" w:rsidRPr="00A65934" w:rsidRDefault="00235ECC" w:rsidP="00235ECC">
      <w:pPr>
        <w:spacing w:after="0" w:line="240" w:lineRule="auto"/>
        <w:ind w:firstLine="709"/>
        <w:jc w:val="both"/>
        <w:rPr>
          <w:rFonts w:ascii="Times New Roman" w:eastAsia="Times New Roman" w:hAnsi="Times New Roman" w:cs="Times New Roman"/>
          <w:sz w:val="24"/>
          <w:szCs w:val="24"/>
          <w:lang w:eastAsia="pl-PL"/>
        </w:rPr>
      </w:pPr>
      <w:r w:rsidRPr="00A65934">
        <w:rPr>
          <w:rFonts w:ascii="Times New Roman" w:eastAsia="Times New Roman" w:hAnsi="Times New Roman" w:cs="Times New Roman"/>
          <w:sz w:val="24"/>
          <w:szCs w:val="24"/>
          <w:lang w:eastAsia="pl-PL"/>
        </w:rPr>
        <w:t xml:space="preserve">Podstawowym aktem prawnym Unii Europejskiej dotyczącym ochrony przed hałasem jest </w:t>
      </w:r>
      <w:r w:rsidRPr="00A65934">
        <w:rPr>
          <w:rFonts w:ascii="Times New Roman" w:eastAsia="Times New Roman" w:hAnsi="Times New Roman" w:cs="Times New Roman"/>
          <w:b/>
          <w:sz w:val="24"/>
          <w:szCs w:val="24"/>
          <w:lang w:eastAsia="pl-PL"/>
        </w:rPr>
        <w:t>Dyrektywa 2002/49/WE Parlamentu Europejskiego oraz Rady z dnia 25 czerwca 2002 w sprawie oceny i zarządzania poziomem hałasu w środowisku</w:t>
      </w:r>
      <w:r w:rsidRPr="00A65934">
        <w:rPr>
          <w:rFonts w:ascii="Times New Roman" w:eastAsia="Times New Roman" w:hAnsi="Times New Roman" w:cs="Times New Roman"/>
          <w:sz w:val="24"/>
          <w:szCs w:val="24"/>
          <w:lang w:eastAsia="pl-PL"/>
        </w:rPr>
        <w:t xml:space="preserve"> (Dz.U. WE L 189 </w:t>
      </w:r>
      <w:r w:rsidR="00DF3E19" w:rsidRPr="00A65934">
        <w:rPr>
          <w:rFonts w:ascii="Times New Roman" w:eastAsia="Times New Roman" w:hAnsi="Times New Roman" w:cs="Times New Roman"/>
          <w:sz w:val="24"/>
          <w:szCs w:val="24"/>
          <w:lang w:eastAsia="pl-PL"/>
        </w:rPr>
        <w:br/>
      </w:r>
      <w:r w:rsidRPr="00A65934">
        <w:rPr>
          <w:rFonts w:ascii="Times New Roman" w:eastAsia="Times New Roman" w:hAnsi="Times New Roman" w:cs="Times New Roman"/>
          <w:sz w:val="24"/>
          <w:szCs w:val="24"/>
          <w:lang w:eastAsia="pl-PL"/>
        </w:rPr>
        <w:t xml:space="preserve">z dnia 18 lipca 2002 r.). Dyrektywa ta ma na celu zdefiniowanie wspólnego podejścia do unikania, zapobiegania lub zmniejszania szkodliwych skutków narażenia na działanie hałasu, w tym jego dokuczliwości, w oparciu o ustalone priorytety. </w:t>
      </w:r>
      <w:r w:rsidR="00CB1A95" w:rsidRPr="00A65934">
        <w:rPr>
          <w:rFonts w:ascii="Times New Roman" w:eastAsia="Times New Roman" w:hAnsi="Times New Roman" w:cs="Times New Roman"/>
          <w:sz w:val="24"/>
          <w:szCs w:val="24"/>
          <w:lang w:eastAsia="pl-PL"/>
        </w:rPr>
        <w:t>Chce ona s</w:t>
      </w:r>
      <w:r w:rsidR="00F976C5" w:rsidRPr="00A65934">
        <w:rPr>
          <w:rFonts w:ascii="Times New Roman" w:eastAsia="Times New Roman" w:hAnsi="Times New Roman" w:cs="Times New Roman"/>
          <w:sz w:val="24"/>
          <w:szCs w:val="24"/>
          <w:lang w:eastAsia="pl-PL"/>
        </w:rPr>
        <w:t>tworz</w:t>
      </w:r>
      <w:r w:rsidR="00CB1A95" w:rsidRPr="00A65934">
        <w:rPr>
          <w:rFonts w:ascii="Times New Roman" w:eastAsia="Times New Roman" w:hAnsi="Times New Roman" w:cs="Times New Roman"/>
          <w:sz w:val="24"/>
          <w:szCs w:val="24"/>
          <w:lang w:eastAsia="pl-PL"/>
        </w:rPr>
        <w:t>yć</w:t>
      </w:r>
      <w:r w:rsidR="00F976C5" w:rsidRPr="00A65934">
        <w:rPr>
          <w:rFonts w:ascii="Times New Roman" w:eastAsia="Times New Roman" w:hAnsi="Times New Roman" w:cs="Times New Roman"/>
          <w:sz w:val="24"/>
          <w:szCs w:val="24"/>
          <w:lang w:eastAsia="pl-PL"/>
        </w:rPr>
        <w:t xml:space="preserve"> podstawy dla rozwijania środków wspólnotowych w zakresie obni</w:t>
      </w:r>
      <w:r w:rsidR="00CB1A95" w:rsidRPr="00A65934">
        <w:rPr>
          <w:rFonts w:ascii="Times New Roman" w:eastAsia="Times New Roman" w:hAnsi="Times New Roman" w:cs="Times New Roman"/>
          <w:sz w:val="24"/>
          <w:szCs w:val="24"/>
          <w:lang w:eastAsia="pl-PL"/>
        </w:rPr>
        <w:t>ż</w:t>
      </w:r>
      <w:r w:rsidR="00F976C5" w:rsidRPr="00A65934">
        <w:rPr>
          <w:rFonts w:ascii="Times New Roman" w:eastAsia="Times New Roman" w:hAnsi="Times New Roman" w:cs="Times New Roman"/>
          <w:sz w:val="24"/>
          <w:szCs w:val="24"/>
          <w:lang w:eastAsia="pl-PL"/>
        </w:rPr>
        <w:t xml:space="preserve">ania hałasu z głównych źródeł, </w:t>
      </w:r>
      <w:r w:rsidR="00DF3E19" w:rsidRPr="00A65934">
        <w:rPr>
          <w:rFonts w:ascii="Times New Roman" w:eastAsia="Times New Roman" w:hAnsi="Times New Roman" w:cs="Times New Roman"/>
          <w:sz w:val="24"/>
          <w:szCs w:val="24"/>
          <w:lang w:eastAsia="pl-PL"/>
        </w:rPr>
        <w:br/>
      </w:r>
      <w:r w:rsidR="00F976C5" w:rsidRPr="00A65934">
        <w:rPr>
          <w:rFonts w:ascii="Times New Roman" w:eastAsia="Times New Roman" w:hAnsi="Times New Roman" w:cs="Times New Roman"/>
          <w:sz w:val="24"/>
          <w:szCs w:val="24"/>
          <w:lang w:eastAsia="pl-PL"/>
        </w:rPr>
        <w:t xml:space="preserve">w szczególności z taboru drogowego i szynowego oraz ich infrastruktury, samolotów, urządzeń pracujących na otwartej przestrzeni i urządzeń przemysłowych oraz maszyn </w:t>
      </w:r>
      <w:r w:rsidR="00DF3E19" w:rsidRPr="00A65934">
        <w:rPr>
          <w:rFonts w:ascii="Times New Roman" w:eastAsia="Times New Roman" w:hAnsi="Times New Roman" w:cs="Times New Roman"/>
          <w:sz w:val="24"/>
          <w:szCs w:val="24"/>
          <w:lang w:eastAsia="pl-PL"/>
        </w:rPr>
        <w:br/>
      </w:r>
      <w:r w:rsidR="00F976C5" w:rsidRPr="00A65934">
        <w:rPr>
          <w:rFonts w:ascii="Times New Roman" w:eastAsia="Times New Roman" w:hAnsi="Times New Roman" w:cs="Times New Roman"/>
          <w:sz w:val="24"/>
          <w:szCs w:val="24"/>
          <w:lang w:eastAsia="pl-PL"/>
        </w:rPr>
        <w:t>i urządzeń samobie</w:t>
      </w:r>
      <w:r w:rsidR="00CB1A95" w:rsidRPr="00A65934">
        <w:rPr>
          <w:rFonts w:ascii="Times New Roman" w:eastAsia="Times New Roman" w:hAnsi="Times New Roman" w:cs="Times New Roman"/>
          <w:sz w:val="24"/>
          <w:szCs w:val="24"/>
          <w:lang w:eastAsia="pl-PL"/>
        </w:rPr>
        <w:t>ż</w:t>
      </w:r>
      <w:r w:rsidR="00F976C5" w:rsidRPr="00A65934">
        <w:rPr>
          <w:rFonts w:ascii="Times New Roman" w:eastAsia="Times New Roman" w:hAnsi="Times New Roman" w:cs="Times New Roman"/>
          <w:sz w:val="24"/>
          <w:szCs w:val="24"/>
          <w:lang w:eastAsia="pl-PL"/>
        </w:rPr>
        <w:t xml:space="preserve">nych. </w:t>
      </w:r>
    </w:p>
    <w:p w14:paraId="27B3BB70" w14:textId="77777777" w:rsidR="00235ECC" w:rsidRPr="00A65934" w:rsidRDefault="00235ECC" w:rsidP="00235ECC">
      <w:pPr>
        <w:spacing w:after="0" w:line="240" w:lineRule="auto"/>
        <w:ind w:firstLine="709"/>
        <w:jc w:val="both"/>
        <w:rPr>
          <w:rFonts w:ascii="Times New Roman" w:eastAsia="Times New Roman" w:hAnsi="Times New Roman" w:cs="Times New Roman"/>
          <w:sz w:val="24"/>
          <w:szCs w:val="24"/>
          <w:lang w:eastAsia="pl-PL"/>
        </w:rPr>
      </w:pPr>
      <w:r w:rsidRPr="00A65934">
        <w:rPr>
          <w:rFonts w:ascii="Times New Roman" w:eastAsia="Times New Roman" w:hAnsi="Times New Roman" w:cs="Times New Roman"/>
          <w:sz w:val="24"/>
          <w:szCs w:val="24"/>
          <w:lang w:eastAsia="pl-PL"/>
        </w:rPr>
        <w:t xml:space="preserve">Dla krajów członkowskich wynika z niej obowiązek </w:t>
      </w:r>
      <w:r w:rsidR="00CB1A95" w:rsidRPr="00A65934">
        <w:rPr>
          <w:rFonts w:ascii="Times New Roman" w:eastAsia="Times New Roman" w:hAnsi="Times New Roman" w:cs="Times New Roman"/>
          <w:sz w:val="24"/>
          <w:szCs w:val="24"/>
          <w:lang w:eastAsia="pl-PL"/>
        </w:rPr>
        <w:t>w</w:t>
      </w:r>
      <w:r w:rsidR="00F976C5" w:rsidRPr="00A65934">
        <w:rPr>
          <w:rFonts w:ascii="Times New Roman" w:eastAsia="Times New Roman" w:hAnsi="Times New Roman" w:cs="Times New Roman"/>
          <w:sz w:val="24"/>
          <w:szCs w:val="24"/>
          <w:lang w:eastAsia="pl-PL"/>
        </w:rPr>
        <w:t xml:space="preserve">prowadzenia </w:t>
      </w:r>
      <w:r w:rsidRPr="00A65934">
        <w:rPr>
          <w:rFonts w:ascii="Times New Roman" w:eastAsia="Times New Roman" w:hAnsi="Times New Roman" w:cs="Times New Roman"/>
          <w:sz w:val="24"/>
          <w:szCs w:val="24"/>
          <w:lang w:eastAsia="pl-PL"/>
        </w:rPr>
        <w:t>następujących działań z zakresu ochrony środowiska przed hałasem:</w:t>
      </w:r>
    </w:p>
    <w:p w14:paraId="352A8F5B" w14:textId="77777777" w:rsidR="00F976C5" w:rsidRPr="00A65934" w:rsidRDefault="00F976C5">
      <w:pPr>
        <w:pStyle w:val="Akapitzlist"/>
        <w:numPr>
          <w:ilvl w:val="0"/>
          <w:numId w:val="48"/>
        </w:numPr>
        <w:spacing w:after="0" w:line="240" w:lineRule="auto"/>
        <w:ind w:left="426"/>
        <w:jc w:val="both"/>
        <w:rPr>
          <w:rFonts w:ascii="Times New Roman" w:eastAsia="Times New Roman" w:hAnsi="Times New Roman" w:cs="Times New Roman"/>
          <w:sz w:val="24"/>
          <w:szCs w:val="24"/>
          <w:lang w:eastAsia="pl-PL"/>
        </w:rPr>
      </w:pPr>
      <w:r w:rsidRPr="00A65934">
        <w:rPr>
          <w:rFonts w:ascii="Times New Roman" w:eastAsia="Times New Roman" w:hAnsi="Times New Roman" w:cs="Times New Roman"/>
          <w:sz w:val="24"/>
          <w:szCs w:val="24"/>
          <w:lang w:eastAsia="pl-PL"/>
        </w:rPr>
        <w:t xml:space="preserve">ustalenie stopnia narażenia na hałas w środowisku, poprzez sporządzanie map hałasu przy zastosowaniu wspólnych dla Państw Członkowskich metod oceny; </w:t>
      </w:r>
    </w:p>
    <w:p w14:paraId="3CCA5D77" w14:textId="77777777" w:rsidR="00F976C5" w:rsidRPr="00A65934" w:rsidRDefault="00F976C5">
      <w:pPr>
        <w:pStyle w:val="Akapitzlist"/>
        <w:numPr>
          <w:ilvl w:val="0"/>
          <w:numId w:val="48"/>
        </w:numPr>
        <w:spacing w:after="0" w:line="240" w:lineRule="auto"/>
        <w:ind w:left="426"/>
        <w:jc w:val="both"/>
        <w:rPr>
          <w:rFonts w:ascii="Times New Roman" w:eastAsia="Times New Roman" w:hAnsi="Times New Roman" w:cs="Times New Roman"/>
          <w:sz w:val="24"/>
          <w:szCs w:val="24"/>
          <w:lang w:eastAsia="pl-PL"/>
        </w:rPr>
      </w:pPr>
      <w:r w:rsidRPr="00A65934">
        <w:rPr>
          <w:rFonts w:ascii="Times New Roman" w:eastAsia="Times New Roman" w:hAnsi="Times New Roman" w:cs="Times New Roman"/>
          <w:sz w:val="24"/>
          <w:szCs w:val="24"/>
          <w:lang w:eastAsia="pl-PL"/>
        </w:rPr>
        <w:t xml:space="preserve">zapewnienie społeczeństwu dostępu do informacji dotyczącej hałasu w środowisku i jego skutków; </w:t>
      </w:r>
    </w:p>
    <w:p w14:paraId="3A707C0B" w14:textId="77777777" w:rsidR="00F976C5" w:rsidRPr="00A65934" w:rsidRDefault="00F976C5">
      <w:pPr>
        <w:pStyle w:val="Akapitzlist"/>
        <w:numPr>
          <w:ilvl w:val="0"/>
          <w:numId w:val="48"/>
        </w:numPr>
        <w:spacing w:after="0" w:line="240" w:lineRule="auto"/>
        <w:ind w:left="426"/>
        <w:jc w:val="both"/>
        <w:rPr>
          <w:rFonts w:ascii="Times New Roman" w:eastAsia="Times New Roman" w:hAnsi="Times New Roman" w:cs="Times New Roman"/>
          <w:sz w:val="24"/>
          <w:szCs w:val="24"/>
          <w:lang w:eastAsia="pl-PL"/>
        </w:rPr>
      </w:pPr>
      <w:r w:rsidRPr="00A65934">
        <w:rPr>
          <w:rFonts w:ascii="Times New Roman" w:eastAsia="Times New Roman" w:hAnsi="Times New Roman" w:cs="Times New Roman"/>
          <w:sz w:val="24"/>
          <w:szCs w:val="24"/>
          <w:lang w:eastAsia="pl-PL"/>
        </w:rPr>
        <w:t xml:space="preserve">przyjęcie przez Państwa Członkowskie, w oparciu o dane uzyskane z map hałasu, planów działań zmierzających do zapobiegania powstawaniu hałasu w środowisku i obniżania jego poziomu tam, gdzie jest to konieczne, zwłaszcza tam, gdzie oddziaływanie hałasu może powodować szkodliwe skutki dla ludzkiego zdrowia, oraz zachowanie jakości klimatu akustycznego środowiska tam, gdzie jest ona jeszcze właściwa. </w:t>
      </w:r>
    </w:p>
    <w:p w14:paraId="0853755C" w14:textId="77777777" w:rsidR="00736306" w:rsidRPr="00A65934" w:rsidRDefault="00235ECC" w:rsidP="00F976C5">
      <w:pPr>
        <w:pStyle w:val="Style6"/>
        <w:widowControl/>
        <w:spacing w:line="240" w:lineRule="auto"/>
        <w:ind w:left="10" w:hanging="10"/>
        <w:jc w:val="both"/>
        <w:rPr>
          <w:rFonts w:ascii="Times New Roman" w:hAnsi="Times New Roman"/>
          <w:bCs/>
        </w:rPr>
      </w:pPr>
      <w:r w:rsidRPr="00A65934">
        <w:rPr>
          <w:rFonts w:ascii="Times New Roman" w:hAnsi="Times New Roman"/>
          <w:bCs/>
        </w:rPr>
        <w:t>Zapisy ww. Dyrektywy zostały transponowane do ustawy Prawo ochrony środowiska</w:t>
      </w:r>
      <w:r w:rsidR="00F976C5" w:rsidRPr="00A65934">
        <w:rPr>
          <w:rFonts w:ascii="Times New Roman" w:hAnsi="Times New Roman"/>
          <w:bCs/>
        </w:rPr>
        <w:t>.</w:t>
      </w:r>
    </w:p>
    <w:p w14:paraId="773DFF25" w14:textId="6D5CC080" w:rsidR="00075766" w:rsidRPr="00A65934" w:rsidRDefault="00075766" w:rsidP="00E4086D">
      <w:pPr>
        <w:spacing w:after="0" w:line="240" w:lineRule="auto"/>
        <w:rPr>
          <w:rFonts w:ascii="Times New Roman" w:hAnsi="Times New Roman" w:cs="Times New Roman"/>
          <w:sz w:val="24"/>
          <w:szCs w:val="24"/>
        </w:rPr>
      </w:pPr>
    </w:p>
    <w:p w14:paraId="50E3D345" w14:textId="77777777" w:rsidR="00406BB1" w:rsidRPr="00A65934" w:rsidRDefault="00406BB1" w:rsidP="00406BB1">
      <w:pPr>
        <w:pStyle w:val="Style6"/>
        <w:widowControl/>
        <w:spacing w:line="240" w:lineRule="auto"/>
        <w:ind w:left="10" w:firstLine="698"/>
        <w:jc w:val="both"/>
        <w:rPr>
          <w:rFonts w:ascii="Times New Roman" w:hAnsi="Times New Roman"/>
        </w:rPr>
      </w:pPr>
      <w:r w:rsidRPr="00A65934">
        <w:rPr>
          <w:rFonts w:ascii="Times New Roman" w:hAnsi="Times New Roman"/>
          <w:bCs/>
        </w:rPr>
        <w:lastRenderedPageBreak/>
        <w:t xml:space="preserve">Aktem prawnym ustanawiającym ramy wspólnotowego działania w dziedzinie polityki wodnej </w:t>
      </w:r>
      <w:r w:rsidRPr="00A65934">
        <w:rPr>
          <w:rFonts w:ascii="Times New Roman" w:hAnsi="Times New Roman"/>
        </w:rPr>
        <w:t xml:space="preserve">jest </w:t>
      </w:r>
      <w:r w:rsidRPr="00A65934">
        <w:rPr>
          <w:rFonts w:ascii="Times New Roman" w:hAnsi="Times New Roman"/>
          <w:b/>
        </w:rPr>
        <w:t>Ramowa Dyrektywa Wodna</w:t>
      </w:r>
      <w:r w:rsidRPr="00A65934">
        <w:rPr>
          <w:rFonts w:ascii="Times New Roman" w:hAnsi="Times New Roman"/>
        </w:rPr>
        <w:t xml:space="preserve"> </w:t>
      </w:r>
      <w:r w:rsidRPr="00A65934">
        <w:rPr>
          <w:rFonts w:ascii="Times New Roman" w:hAnsi="Times New Roman"/>
          <w:b/>
        </w:rPr>
        <w:t xml:space="preserve">Parlamentu Europejskiego i Rady z dnia 23 października 2000 r. 2000/60/WE </w:t>
      </w:r>
      <w:r w:rsidRPr="00A65934">
        <w:rPr>
          <w:rFonts w:ascii="Times New Roman" w:hAnsi="Times New Roman"/>
        </w:rPr>
        <w:t xml:space="preserve">(Dz.U.UE L z dnia 22 grudnia 2000 r.). RDW zobowiązuje państwa członkowskie do racjonalnego wykorzystywania i ochrony zasobów wodnych w myśl zasady zrównoważonego rozwoju. </w:t>
      </w:r>
    </w:p>
    <w:p w14:paraId="4F2CDAFA" w14:textId="77777777" w:rsidR="00406BB1" w:rsidRPr="00A65934" w:rsidRDefault="00406BB1" w:rsidP="00406BB1">
      <w:pPr>
        <w:pStyle w:val="Style6"/>
        <w:widowControl/>
        <w:spacing w:line="240" w:lineRule="auto"/>
        <w:ind w:left="10" w:firstLine="698"/>
        <w:jc w:val="both"/>
        <w:rPr>
          <w:rStyle w:val="Pogrubienie"/>
          <w:rFonts w:ascii="Times New Roman" w:hAnsi="Times New Roman"/>
          <w:b w:val="0"/>
        </w:rPr>
      </w:pPr>
      <w:r w:rsidRPr="00A65934">
        <w:rPr>
          <w:rStyle w:val="Pogrubienie"/>
          <w:rFonts w:ascii="Times New Roman" w:hAnsi="Times New Roman"/>
          <w:b w:val="0"/>
        </w:rPr>
        <w:t xml:space="preserve">Celem głównym RDW jest osiągnięcie przez państwa członkowskie, co najmniej dobrego stanu wód, poprzez określenie i wdrożenie koniecznych działań w ramach zintegrowanych programów działań, uwzględniając istniejące wspólnotowe wymogi. Tam gdzie aktualny stan wód jest dobry, powinien on zostać utrzymany. Dodatkowo w stosunku do wymogów dobrego stanu wód podziemnych jakakolwiek tendencja znacznego i trwałego wzrostu stężenia jakiegokolwiek zanieczyszczenia powinna zostać zidentyfikowana </w:t>
      </w:r>
      <w:r w:rsidRPr="00A65934">
        <w:rPr>
          <w:rStyle w:val="Pogrubienie"/>
          <w:rFonts w:ascii="Times New Roman" w:hAnsi="Times New Roman"/>
          <w:b w:val="0"/>
        </w:rPr>
        <w:br/>
        <w:t>i odwrócona (pkt 26 preambuły). Ostatecznym celem niniejszej dyrektywy jest wyeliminowanie priorytetowych substancji niebezpiecznych i przyczynienie się do osiągnięcia stężeń w środowisku morskim bliskich wartościom tła dla substancji naturalnie występujących (pkt 27 preambuły). Dyrektywa ustala ramy dla ochrony śródlądowych wód powierzchniowych, wód przejściowych, wód przybrzeżnych oraz wód podziemnych, które:</w:t>
      </w:r>
    </w:p>
    <w:p w14:paraId="06D98BA8" w14:textId="77777777" w:rsidR="00406BB1" w:rsidRPr="00A65934" w:rsidRDefault="00406BB1">
      <w:pPr>
        <w:numPr>
          <w:ilvl w:val="1"/>
          <w:numId w:val="36"/>
        </w:numPr>
        <w:spacing w:after="0" w:line="240" w:lineRule="auto"/>
        <w:ind w:left="567"/>
        <w:jc w:val="both"/>
        <w:rPr>
          <w:rFonts w:ascii="Times New Roman" w:hAnsi="Times New Roman" w:cs="Times New Roman"/>
          <w:sz w:val="24"/>
          <w:szCs w:val="24"/>
        </w:rPr>
      </w:pPr>
      <w:r w:rsidRPr="00A65934">
        <w:rPr>
          <w:rFonts w:ascii="Times New Roman" w:hAnsi="Times New Roman" w:cs="Times New Roman"/>
          <w:sz w:val="24"/>
          <w:szCs w:val="24"/>
        </w:rPr>
        <w:t>zapobiegają dalszemu pogarszaniu oraz chronią i poprawiają stan ekosystemów wodnych oraz, w odniesieniu do ich potrzeb wodnych, ekosystemów lądowych i terenów podmokłych bezpośrednio uzależnionych od ekosystemów wodnych;</w:t>
      </w:r>
    </w:p>
    <w:p w14:paraId="62CF4F8C" w14:textId="77777777" w:rsidR="00406BB1" w:rsidRPr="00A65934" w:rsidRDefault="00406BB1">
      <w:pPr>
        <w:numPr>
          <w:ilvl w:val="1"/>
          <w:numId w:val="36"/>
        </w:numPr>
        <w:spacing w:after="0" w:line="240" w:lineRule="auto"/>
        <w:ind w:left="567"/>
        <w:jc w:val="both"/>
        <w:rPr>
          <w:rFonts w:ascii="Times New Roman" w:hAnsi="Times New Roman" w:cs="Times New Roman"/>
          <w:sz w:val="24"/>
          <w:szCs w:val="24"/>
        </w:rPr>
      </w:pPr>
      <w:r w:rsidRPr="00A65934">
        <w:rPr>
          <w:rFonts w:ascii="Times New Roman" w:hAnsi="Times New Roman" w:cs="Times New Roman"/>
          <w:sz w:val="24"/>
          <w:szCs w:val="24"/>
        </w:rPr>
        <w:t>promują zrównoważone korzystanie z wód oparte na długoterminowej ochronie dostępnych zasobów wodnych;</w:t>
      </w:r>
    </w:p>
    <w:p w14:paraId="462B8B72" w14:textId="77777777" w:rsidR="00406BB1" w:rsidRPr="00A65934" w:rsidRDefault="00406BB1">
      <w:pPr>
        <w:numPr>
          <w:ilvl w:val="1"/>
          <w:numId w:val="36"/>
        </w:numPr>
        <w:spacing w:after="0" w:line="240" w:lineRule="auto"/>
        <w:ind w:left="567"/>
        <w:jc w:val="both"/>
        <w:rPr>
          <w:rFonts w:ascii="Times New Roman" w:hAnsi="Times New Roman" w:cs="Times New Roman"/>
          <w:sz w:val="24"/>
          <w:szCs w:val="24"/>
        </w:rPr>
      </w:pPr>
      <w:r w:rsidRPr="00A65934">
        <w:rPr>
          <w:rFonts w:ascii="Times New Roman" w:hAnsi="Times New Roman" w:cs="Times New Roman"/>
          <w:sz w:val="24"/>
          <w:szCs w:val="24"/>
        </w:rPr>
        <w:t>dążą do zwiększonej ochrony i poprawy środowiska wodnego między innymi poprzez szczególne środki dla stopniowej redukcji zrzutów, emisji i strat substancji priorytetowych oraz zaprzestania lub stopniowego wyeliminowania zrzutów, emisji i strat priorytetowych substancji niebezpiecznych;</w:t>
      </w:r>
    </w:p>
    <w:p w14:paraId="0F91693C" w14:textId="77777777" w:rsidR="00406BB1" w:rsidRPr="00A65934" w:rsidRDefault="00406BB1">
      <w:pPr>
        <w:numPr>
          <w:ilvl w:val="1"/>
          <w:numId w:val="36"/>
        </w:numPr>
        <w:spacing w:after="0" w:line="240" w:lineRule="auto"/>
        <w:ind w:left="567"/>
        <w:jc w:val="both"/>
        <w:rPr>
          <w:rFonts w:ascii="Times New Roman" w:hAnsi="Times New Roman" w:cs="Times New Roman"/>
          <w:sz w:val="24"/>
          <w:szCs w:val="24"/>
        </w:rPr>
      </w:pPr>
      <w:r w:rsidRPr="00A65934">
        <w:rPr>
          <w:rFonts w:ascii="Times New Roman" w:hAnsi="Times New Roman" w:cs="Times New Roman"/>
          <w:sz w:val="24"/>
          <w:szCs w:val="24"/>
        </w:rPr>
        <w:t xml:space="preserve">zapewniają stopniową redukcję zanieczyszczenia wód podziemnych i zapobiegają ich dalszemu zanieczyszczaniu, oraz przyczyniają się do zmniejszenia skutków powodzi </w:t>
      </w:r>
      <w:r w:rsidRPr="00A65934">
        <w:rPr>
          <w:rFonts w:ascii="Times New Roman" w:hAnsi="Times New Roman" w:cs="Times New Roman"/>
          <w:sz w:val="24"/>
          <w:szCs w:val="24"/>
        </w:rPr>
        <w:br/>
        <w:t>i susz, (art. 1)</w:t>
      </w:r>
    </w:p>
    <w:p w14:paraId="587EEDF3" w14:textId="77777777" w:rsidR="00406BB1" w:rsidRPr="00A65934" w:rsidRDefault="00406BB1" w:rsidP="00406BB1">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Cel główny RWD zostanie osiągnięty poprzez następujące cele środowiskowe (art. 4):</w:t>
      </w:r>
    </w:p>
    <w:p w14:paraId="187B643D" w14:textId="77777777" w:rsidR="00406BB1" w:rsidRPr="00A65934" w:rsidRDefault="00406BB1">
      <w:pPr>
        <w:numPr>
          <w:ilvl w:val="1"/>
          <w:numId w:val="35"/>
        </w:numPr>
        <w:spacing w:after="0" w:line="240" w:lineRule="auto"/>
        <w:ind w:left="426" w:hanging="426"/>
        <w:jc w:val="both"/>
        <w:rPr>
          <w:rFonts w:ascii="Times New Roman" w:hAnsi="Times New Roman" w:cs="Times New Roman"/>
          <w:sz w:val="24"/>
          <w:szCs w:val="24"/>
        </w:rPr>
      </w:pPr>
      <w:r w:rsidRPr="00A65934">
        <w:rPr>
          <w:rFonts w:ascii="Times New Roman" w:hAnsi="Times New Roman" w:cs="Times New Roman"/>
          <w:sz w:val="24"/>
          <w:szCs w:val="24"/>
        </w:rPr>
        <w:t>dla wód powierzchniowych</w:t>
      </w:r>
    </w:p>
    <w:p w14:paraId="50C12D49" w14:textId="77777777" w:rsidR="00406BB1" w:rsidRPr="00A65934" w:rsidRDefault="00406BB1">
      <w:pPr>
        <w:numPr>
          <w:ilvl w:val="2"/>
          <w:numId w:val="37"/>
        </w:numPr>
        <w:spacing w:after="0" w:line="240" w:lineRule="auto"/>
        <w:ind w:left="567" w:hanging="284"/>
        <w:jc w:val="both"/>
        <w:rPr>
          <w:rFonts w:ascii="Times New Roman" w:hAnsi="Times New Roman" w:cs="Times New Roman"/>
          <w:sz w:val="24"/>
          <w:szCs w:val="24"/>
        </w:rPr>
      </w:pPr>
      <w:r w:rsidRPr="00A65934">
        <w:rPr>
          <w:rFonts w:ascii="Times New Roman" w:hAnsi="Times New Roman" w:cs="Times New Roman"/>
          <w:sz w:val="24"/>
          <w:szCs w:val="24"/>
        </w:rPr>
        <w:t>Państwa Członkowskie wdrażają konieczne środki, aby zapobiec pogorszeniu się stanu wszystkich części wód powierzchniowych;</w:t>
      </w:r>
    </w:p>
    <w:p w14:paraId="1DF31B0B" w14:textId="77777777" w:rsidR="00406BB1" w:rsidRPr="00A65934" w:rsidRDefault="00406BB1">
      <w:pPr>
        <w:numPr>
          <w:ilvl w:val="2"/>
          <w:numId w:val="37"/>
        </w:numPr>
        <w:spacing w:after="0" w:line="240" w:lineRule="auto"/>
        <w:ind w:left="567" w:hanging="284"/>
        <w:jc w:val="both"/>
        <w:rPr>
          <w:rFonts w:ascii="Times New Roman" w:hAnsi="Times New Roman" w:cs="Times New Roman"/>
          <w:sz w:val="24"/>
          <w:szCs w:val="24"/>
        </w:rPr>
      </w:pPr>
      <w:r w:rsidRPr="00A65934">
        <w:rPr>
          <w:rFonts w:ascii="Times New Roman" w:hAnsi="Times New Roman" w:cs="Times New Roman"/>
          <w:sz w:val="24"/>
          <w:szCs w:val="24"/>
        </w:rPr>
        <w:t xml:space="preserve">Państwa Członkowskie chronią, poprawiają i przywracają wszystkie części wód powierzchniowych, dla sztucznych i silnie zmienionych części wód, mając na celu osiągnięcie dobrego stanu wód powierzchniowych najpóźniej w ciągu 15 lat od dnia wejścia w życie niniejszej dyrektywy, zgodnie z przepisami ustanowionymi </w:t>
      </w:r>
      <w:r w:rsidRPr="00A65934">
        <w:rPr>
          <w:rFonts w:ascii="Times New Roman" w:hAnsi="Times New Roman" w:cs="Times New Roman"/>
          <w:sz w:val="24"/>
          <w:szCs w:val="24"/>
        </w:rPr>
        <w:br/>
        <w:t>w załączniku V, z zastrzeżeniem stosowania przedłużeń czasowych;</w:t>
      </w:r>
    </w:p>
    <w:p w14:paraId="12614074" w14:textId="77777777" w:rsidR="00406BB1" w:rsidRPr="00A65934" w:rsidRDefault="00406BB1">
      <w:pPr>
        <w:numPr>
          <w:ilvl w:val="2"/>
          <w:numId w:val="37"/>
        </w:numPr>
        <w:spacing w:after="0" w:line="240" w:lineRule="auto"/>
        <w:ind w:left="567" w:hanging="284"/>
        <w:jc w:val="both"/>
        <w:rPr>
          <w:rFonts w:ascii="Times New Roman" w:hAnsi="Times New Roman" w:cs="Times New Roman"/>
          <w:sz w:val="24"/>
          <w:szCs w:val="24"/>
        </w:rPr>
      </w:pPr>
      <w:r w:rsidRPr="00A65934">
        <w:rPr>
          <w:rFonts w:ascii="Times New Roman" w:hAnsi="Times New Roman" w:cs="Times New Roman"/>
          <w:sz w:val="24"/>
          <w:szCs w:val="24"/>
        </w:rPr>
        <w:t>Państwa Członkowskie chronią i poprawiają wszystkie sztuczne i silnie zmienione części wód w celu osiągnięcia dobrego potencjału ekologicznego i dobrego stanu chemicznego wód powierzchniowych najpóźniej w ciągu 15 lat od dnia wejścia w życie niniejszej dyrektywy, zgodnie z przepisami ustanowionymi w załączniku V, z zastrzeżeniem stosowania przedłużeń czasowych;</w:t>
      </w:r>
    </w:p>
    <w:p w14:paraId="37F2523F" w14:textId="77777777" w:rsidR="00406BB1" w:rsidRPr="00A65934" w:rsidRDefault="00406BB1">
      <w:pPr>
        <w:numPr>
          <w:ilvl w:val="2"/>
          <w:numId w:val="37"/>
        </w:numPr>
        <w:spacing w:after="0" w:line="240" w:lineRule="auto"/>
        <w:ind w:left="567" w:hanging="284"/>
        <w:jc w:val="both"/>
        <w:rPr>
          <w:rFonts w:ascii="Times New Roman" w:hAnsi="Times New Roman" w:cs="Times New Roman"/>
          <w:sz w:val="24"/>
          <w:szCs w:val="24"/>
        </w:rPr>
      </w:pPr>
      <w:r w:rsidRPr="00A65934">
        <w:rPr>
          <w:rFonts w:ascii="Times New Roman" w:hAnsi="Times New Roman" w:cs="Times New Roman"/>
          <w:sz w:val="24"/>
          <w:szCs w:val="24"/>
        </w:rPr>
        <w:t>Państwa Członkowskie wdrażają konieczne środki w celu stopniowego redukowania zanieczyszczenia substancjami priorytetowymi i zaprzestania lub stopniowego eliminowania emisji, zrzutów i strat niebezpiecznych substancji priorytetowych;</w:t>
      </w:r>
    </w:p>
    <w:p w14:paraId="664A05E3" w14:textId="77777777" w:rsidR="00406BB1" w:rsidRPr="00A65934" w:rsidRDefault="00406BB1">
      <w:pPr>
        <w:numPr>
          <w:ilvl w:val="1"/>
          <w:numId w:val="35"/>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dla wód podziemnych</w:t>
      </w:r>
    </w:p>
    <w:p w14:paraId="40D0CED9" w14:textId="77777777" w:rsidR="00406BB1" w:rsidRPr="00A65934" w:rsidRDefault="00406BB1">
      <w:pPr>
        <w:numPr>
          <w:ilvl w:val="2"/>
          <w:numId w:val="38"/>
        </w:numPr>
        <w:spacing w:after="0" w:line="240" w:lineRule="auto"/>
        <w:ind w:left="567" w:hanging="283"/>
        <w:jc w:val="both"/>
        <w:rPr>
          <w:rFonts w:ascii="Times New Roman" w:hAnsi="Times New Roman" w:cs="Times New Roman"/>
          <w:sz w:val="24"/>
          <w:szCs w:val="24"/>
        </w:rPr>
      </w:pPr>
      <w:r w:rsidRPr="00A65934">
        <w:rPr>
          <w:rFonts w:ascii="Times New Roman" w:hAnsi="Times New Roman" w:cs="Times New Roman"/>
          <w:sz w:val="24"/>
          <w:szCs w:val="24"/>
        </w:rPr>
        <w:t>Państwa Członkowskie wdrażają działania konieczne, aby zapobiec lub ograniczyć dopływ zanieczyszczeń do wód podziemnych i zapobiec pogarszaniu się stanu wszystkich części wód podziemnych;</w:t>
      </w:r>
    </w:p>
    <w:p w14:paraId="259C3E90" w14:textId="77777777" w:rsidR="00406BB1" w:rsidRPr="00A65934" w:rsidRDefault="00406BB1">
      <w:pPr>
        <w:numPr>
          <w:ilvl w:val="2"/>
          <w:numId w:val="38"/>
        </w:numPr>
        <w:spacing w:after="0" w:line="240" w:lineRule="auto"/>
        <w:ind w:left="567" w:hanging="283"/>
        <w:jc w:val="both"/>
        <w:rPr>
          <w:rFonts w:ascii="Times New Roman" w:hAnsi="Times New Roman" w:cs="Times New Roman"/>
          <w:sz w:val="24"/>
          <w:szCs w:val="24"/>
        </w:rPr>
      </w:pPr>
      <w:r w:rsidRPr="00A65934">
        <w:rPr>
          <w:rFonts w:ascii="Times New Roman" w:hAnsi="Times New Roman" w:cs="Times New Roman"/>
          <w:sz w:val="24"/>
          <w:szCs w:val="24"/>
        </w:rPr>
        <w:lastRenderedPageBreak/>
        <w:t>Państwa Członkowskie chronią, poprawiają i przywracają wszystkie części wód podziemnych, zapewniają równowagę między poborami a zasilaniem wód podziemnych, w celu osiągnięcia dobrego stanu wód podziemnych najpóźniej w ciągu 15 lat od dnia wejścia w życie niniejszej dyrektywy, zgodnie z przepisami ustanowionymi w załączniku V, z zastrzeżeniem stosowania przedłużeń czasowych;</w:t>
      </w:r>
    </w:p>
    <w:p w14:paraId="7618EB15" w14:textId="77777777" w:rsidR="00406BB1" w:rsidRPr="00A65934" w:rsidRDefault="00406BB1">
      <w:pPr>
        <w:numPr>
          <w:ilvl w:val="2"/>
          <w:numId w:val="38"/>
        </w:numPr>
        <w:spacing w:after="0" w:line="240" w:lineRule="auto"/>
        <w:ind w:left="567" w:hanging="283"/>
        <w:jc w:val="both"/>
        <w:rPr>
          <w:rFonts w:ascii="Times New Roman" w:hAnsi="Times New Roman" w:cs="Times New Roman"/>
          <w:sz w:val="24"/>
          <w:szCs w:val="24"/>
        </w:rPr>
      </w:pPr>
      <w:r w:rsidRPr="00A65934">
        <w:rPr>
          <w:rFonts w:ascii="Times New Roman" w:hAnsi="Times New Roman" w:cs="Times New Roman"/>
          <w:sz w:val="24"/>
          <w:szCs w:val="24"/>
        </w:rPr>
        <w:t xml:space="preserve">Państwa Członkowskie wdrażają środki konieczne, aby odwrócić każdą znaczącą </w:t>
      </w:r>
      <w:r w:rsidRPr="00A65934">
        <w:rPr>
          <w:rFonts w:ascii="Times New Roman" w:hAnsi="Times New Roman" w:cs="Times New Roman"/>
          <w:sz w:val="24"/>
          <w:szCs w:val="24"/>
        </w:rPr>
        <w:br/>
        <w:t xml:space="preserve">i ciągłą tendencję wzrostu stężenia każdego zanieczyszczenia wynikającego z wpływu działalności człowieka w celu stopniowej redukcji zanieczyszczenia wód podziemnych. </w:t>
      </w:r>
    </w:p>
    <w:p w14:paraId="34FF7D7D" w14:textId="77777777" w:rsidR="00406BB1" w:rsidRPr="00A65934" w:rsidRDefault="00406BB1">
      <w:pPr>
        <w:numPr>
          <w:ilvl w:val="1"/>
          <w:numId w:val="35"/>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dla obszarów chronionych </w:t>
      </w:r>
    </w:p>
    <w:p w14:paraId="487DFDCD" w14:textId="77777777" w:rsidR="00406BB1" w:rsidRPr="00A65934" w:rsidRDefault="00406BB1">
      <w:pPr>
        <w:numPr>
          <w:ilvl w:val="0"/>
          <w:numId w:val="39"/>
        </w:numPr>
        <w:spacing w:after="0" w:line="240" w:lineRule="auto"/>
        <w:ind w:left="567" w:hanging="283"/>
        <w:jc w:val="both"/>
        <w:rPr>
          <w:rFonts w:ascii="Times New Roman" w:hAnsi="Times New Roman" w:cs="Times New Roman"/>
          <w:sz w:val="24"/>
          <w:szCs w:val="24"/>
        </w:rPr>
      </w:pPr>
      <w:r w:rsidRPr="00A65934">
        <w:rPr>
          <w:rFonts w:ascii="Times New Roman" w:hAnsi="Times New Roman" w:cs="Times New Roman"/>
          <w:sz w:val="24"/>
          <w:szCs w:val="24"/>
        </w:rPr>
        <w:t xml:space="preserve">Państwa Członkowskie osiągają zgodność ze wszystkimi normami i celami najpóźniej </w:t>
      </w:r>
      <w:r w:rsidRPr="00A65934">
        <w:rPr>
          <w:rFonts w:ascii="Times New Roman" w:hAnsi="Times New Roman" w:cs="Times New Roman"/>
          <w:sz w:val="24"/>
          <w:szCs w:val="24"/>
        </w:rPr>
        <w:br/>
        <w:t xml:space="preserve">w ciągu 15 lat od dnia wejścia w życie niniejszej dyrektywy, chyba że ustalono inaczej </w:t>
      </w:r>
      <w:r w:rsidRPr="00A65934">
        <w:rPr>
          <w:rFonts w:ascii="Times New Roman" w:hAnsi="Times New Roman" w:cs="Times New Roman"/>
          <w:sz w:val="24"/>
          <w:szCs w:val="24"/>
        </w:rPr>
        <w:br/>
        <w:t>w prawodawstwie wspólnotowym, w ramach którego zostały ustalone poszczególne obszary chronione.</w:t>
      </w:r>
    </w:p>
    <w:p w14:paraId="247E6FB3" w14:textId="77777777" w:rsidR="00406BB1" w:rsidRPr="00A65934" w:rsidRDefault="00406BB1" w:rsidP="00406BB1">
      <w:pPr>
        <w:spacing w:after="0" w:line="240" w:lineRule="auto"/>
        <w:jc w:val="both"/>
        <w:rPr>
          <w:rFonts w:ascii="Times New Roman" w:hAnsi="Times New Roman" w:cs="Times New Roman"/>
          <w:sz w:val="24"/>
          <w:szCs w:val="24"/>
        </w:rPr>
      </w:pPr>
      <w:r w:rsidRPr="00A65934">
        <w:rPr>
          <w:rFonts w:ascii="Times New Roman" w:hAnsi="Times New Roman" w:cs="Times New Roman"/>
          <w:sz w:val="24"/>
          <w:szCs w:val="24"/>
        </w:rPr>
        <w:t>Tam gdzie więcej niż jeden z celów na mocy ust. 1 odnosi się do danej części wód, stosuje się ten najbardziej restrykcyjny.</w:t>
      </w:r>
    </w:p>
    <w:p w14:paraId="1A51D84D" w14:textId="77777777" w:rsidR="00406BB1" w:rsidRPr="00A65934" w:rsidRDefault="00406BB1" w:rsidP="00E4086D">
      <w:pPr>
        <w:spacing w:after="0" w:line="240" w:lineRule="auto"/>
        <w:rPr>
          <w:rFonts w:ascii="Times New Roman" w:hAnsi="Times New Roman" w:cs="Times New Roman"/>
          <w:sz w:val="24"/>
          <w:szCs w:val="24"/>
        </w:rPr>
      </w:pPr>
    </w:p>
    <w:p w14:paraId="5E57325A" w14:textId="77777777" w:rsidR="00406BB1" w:rsidRPr="00A65934" w:rsidRDefault="00406BB1" w:rsidP="00406BB1">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b/>
          <w:sz w:val="24"/>
          <w:szCs w:val="24"/>
        </w:rPr>
        <w:t>Konstytucja RP</w:t>
      </w:r>
      <w:r w:rsidRPr="00A65934">
        <w:rPr>
          <w:rFonts w:ascii="Times New Roman" w:hAnsi="Times New Roman" w:cs="Times New Roman"/>
          <w:sz w:val="24"/>
          <w:szCs w:val="24"/>
        </w:rPr>
        <w:t xml:space="preserve">, w art. 5 ustanawia iż: </w:t>
      </w:r>
      <w:r w:rsidRPr="00A65934">
        <w:rPr>
          <w:rFonts w:ascii="Times New Roman" w:hAnsi="Times New Roman" w:cs="Times New Roman"/>
          <w:bCs/>
          <w:i/>
          <w:sz w:val="24"/>
          <w:szCs w:val="24"/>
        </w:rPr>
        <w:t>„</w:t>
      </w:r>
      <w:r w:rsidRPr="00A65934">
        <w:rPr>
          <w:rFonts w:ascii="Times New Roman" w:hAnsi="Times New Roman" w:cs="Times New Roman"/>
          <w:bCs/>
          <w:i/>
          <w:iCs/>
          <w:sz w:val="24"/>
          <w:szCs w:val="24"/>
        </w:rPr>
        <w:t>Rzeczpospolita Polska ... strzeże dziedzictwa narodowego oraz zapewnia ochronę środowiska, kierując się zasadą zrównoważonego rozwoju</w:t>
      </w:r>
      <w:r w:rsidRPr="00A65934">
        <w:rPr>
          <w:rFonts w:ascii="Times New Roman" w:hAnsi="Times New Roman" w:cs="Times New Roman"/>
          <w:i/>
          <w:iCs/>
          <w:sz w:val="24"/>
          <w:szCs w:val="24"/>
        </w:rPr>
        <w:t xml:space="preserve">”. </w:t>
      </w:r>
      <w:r w:rsidRPr="00A65934">
        <w:rPr>
          <w:rFonts w:ascii="Times New Roman" w:hAnsi="Times New Roman" w:cs="Times New Roman"/>
          <w:bCs/>
          <w:sz w:val="24"/>
          <w:szCs w:val="24"/>
        </w:rPr>
        <w:t>Nadrzędnym</w:t>
      </w:r>
      <w:r w:rsidRPr="00A65934">
        <w:rPr>
          <w:rFonts w:ascii="Times New Roman" w:hAnsi="Times New Roman" w:cs="Times New Roman"/>
          <w:b/>
          <w:bCs/>
          <w:sz w:val="24"/>
          <w:szCs w:val="24"/>
        </w:rPr>
        <w:t xml:space="preserve"> </w:t>
      </w:r>
      <w:r w:rsidRPr="00A65934">
        <w:rPr>
          <w:rFonts w:ascii="Times New Roman" w:hAnsi="Times New Roman" w:cs="Times New Roman"/>
          <w:sz w:val="24"/>
          <w:szCs w:val="24"/>
        </w:rPr>
        <w:t>więc celem wszelkiej działalności jest zrównoważony rozwój, przez który zgodnie z zapisami ustawy z dnia 27 kwietnia 2001 r. Prawo ochrony środowiska, rozumie się „</w:t>
      </w:r>
      <w:r w:rsidRPr="00A65934">
        <w:rPr>
          <w:rFonts w:ascii="Times New Roman" w:hAnsi="Times New Roman" w:cs="Times New Roman"/>
          <w:i/>
          <w:iCs/>
          <w:sz w:val="24"/>
          <w:szCs w:val="24"/>
        </w:rPr>
        <w:t>rozwój społeczno-gospodarczy, w którym następuje proces integrowania działań politycznych, gospodarczych i społecznych, z zachowaniem równowagi przyrodniczej oraz trwałości podstawowych procesów przyrodniczych, w celu zagwarantowania możliwości zaspokojenia podstawowych potrzeb poszczególnych społeczności lub obywateli zarówno współczesnego pokolenia, jak i przyszłych pokoleń</w:t>
      </w:r>
      <w:r w:rsidRPr="00A65934">
        <w:rPr>
          <w:rFonts w:ascii="Times New Roman" w:hAnsi="Times New Roman" w:cs="Times New Roman"/>
          <w:sz w:val="24"/>
          <w:szCs w:val="24"/>
        </w:rPr>
        <w:t>”. Obowiązek dbałości o stan środowiska</w:t>
      </w:r>
      <w:r w:rsidRPr="00A65934">
        <w:rPr>
          <w:rFonts w:ascii="Times New Roman" w:hAnsi="Times New Roman" w:cs="Times New Roman"/>
          <w:b/>
          <w:bCs/>
          <w:sz w:val="24"/>
          <w:szCs w:val="24"/>
        </w:rPr>
        <w:t xml:space="preserve">, </w:t>
      </w:r>
      <w:r w:rsidRPr="00A65934">
        <w:rPr>
          <w:rFonts w:ascii="Times New Roman" w:hAnsi="Times New Roman" w:cs="Times New Roman"/>
          <w:sz w:val="24"/>
          <w:szCs w:val="24"/>
        </w:rPr>
        <w:t xml:space="preserve">zgodnie z art. 86 Konstytucji, </w:t>
      </w:r>
      <w:r w:rsidRPr="00A65934">
        <w:rPr>
          <w:rFonts w:ascii="Times New Roman" w:hAnsi="Times New Roman" w:cs="Times New Roman"/>
          <w:bCs/>
          <w:sz w:val="24"/>
          <w:szCs w:val="24"/>
        </w:rPr>
        <w:t>ma charakter powszechny</w:t>
      </w:r>
      <w:r w:rsidRPr="00A65934">
        <w:rPr>
          <w:rFonts w:ascii="Times New Roman" w:hAnsi="Times New Roman" w:cs="Times New Roman"/>
          <w:b/>
          <w:bCs/>
          <w:sz w:val="24"/>
          <w:szCs w:val="24"/>
        </w:rPr>
        <w:t xml:space="preserve"> </w:t>
      </w:r>
      <w:r w:rsidRPr="00A65934">
        <w:rPr>
          <w:rFonts w:ascii="Times New Roman" w:hAnsi="Times New Roman" w:cs="Times New Roman"/>
          <w:sz w:val="24"/>
          <w:szCs w:val="24"/>
        </w:rPr>
        <w:t xml:space="preserve">i obowiązuje zarówno osoby fizyczne i prawne, jednostki organizacyjne oraz wszystkie organy państwa. </w:t>
      </w:r>
    </w:p>
    <w:p w14:paraId="52338255" w14:textId="01418986" w:rsidR="00406BB1" w:rsidRPr="00A65934" w:rsidRDefault="00406BB1" w:rsidP="00406BB1">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Podstawę prawną wszelkiej działalności, w tym w odniesieniu do dokumentów strategicznych i programowych, na obszarze Państwa Polskiego stanowią właściwe ustawy. </w:t>
      </w:r>
      <w:r w:rsidRPr="00A65934">
        <w:rPr>
          <w:rFonts w:ascii="Times New Roman" w:hAnsi="Times New Roman" w:cs="Times New Roman"/>
          <w:bCs/>
          <w:sz w:val="24"/>
          <w:szCs w:val="24"/>
        </w:rPr>
        <w:t>Podstawowe cele i ramy ochrony środowiska</w:t>
      </w:r>
      <w:r w:rsidRPr="00A65934">
        <w:rPr>
          <w:rFonts w:ascii="Times New Roman" w:hAnsi="Times New Roman" w:cs="Times New Roman"/>
          <w:b/>
          <w:bCs/>
          <w:sz w:val="24"/>
          <w:szCs w:val="24"/>
        </w:rPr>
        <w:t xml:space="preserve"> </w:t>
      </w:r>
      <w:r w:rsidRPr="00A65934">
        <w:rPr>
          <w:rFonts w:ascii="Times New Roman" w:hAnsi="Times New Roman" w:cs="Times New Roman"/>
          <w:sz w:val="24"/>
          <w:szCs w:val="24"/>
        </w:rPr>
        <w:t xml:space="preserve">oraz warunki korzystania z jego zasobów, </w:t>
      </w:r>
      <w:r w:rsidRPr="00A65934">
        <w:rPr>
          <w:rFonts w:ascii="Times New Roman" w:hAnsi="Times New Roman" w:cs="Times New Roman"/>
          <w:sz w:val="24"/>
          <w:szCs w:val="24"/>
        </w:rPr>
        <w:br/>
        <w:t xml:space="preserve">z uwzględnieniem wymagań zrównoważonego rozwoju, wyznacza ww. </w:t>
      </w:r>
      <w:r w:rsidRPr="00A65934">
        <w:rPr>
          <w:rFonts w:ascii="Times New Roman" w:hAnsi="Times New Roman" w:cs="Times New Roman"/>
          <w:b/>
          <w:sz w:val="24"/>
          <w:szCs w:val="24"/>
        </w:rPr>
        <w:t xml:space="preserve">ustawa Prawo ochrony środowiska </w:t>
      </w:r>
      <w:r w:rsidRPr="00A65934">
        <w:rPr>
          <w:rFonts w:ascii="Times New Roman" w:hAnsi="Times New Roman" w:cs="Times New Roman"/>
          <w:bCs/>
          <w:sz w:val="24"/>
          <w:szCs w:val="24"/>
        </w:rPr>
        <w:t>(</w:t>
      </w:r>
      <w:r w:rsidR="003C1C76" w:rsidRPr="00A65934">
        <w:rPr>
          <w:rFonts w:ascii="Times New Roman" w:hAnsi="Times New Roman" w:cs="Times New Roman"/>
          <w:bCs/>
          <w:sz w:val="24"/>
          <w:szCs w:val="24"/>
        </w:rPr>
        <w:t>t.j. Dz.U. 2021, poz. 1973 z późn. zm.</w:t>
      </w:r>
      <w:r w:rsidRPr="00A65934">
        <w:rPr>
          <w:rFonts w:ascii="Times New Roman" w:hAnsi="Times New Roman" w:cs="Times New Roman"/>
          <w:bCs/>
          <w:sz w:val="24"/>
          <w:szCs w:val="24"/>
        </w:rPr>
        <w:t>).</w:t>
      </w:r>
      <w:r w:rsidRPr="00A65934">
        <w:rPr>
          <w:rFonts w:ascii="Times New Roman" w:hAnsi="Times New Roman" w:cs="Times New Roman"/>
          <w:sz w:val="24"/>
          <w:szCs w:val="24"/>
        </w:rPr>
        <w:t xml:space="preserve"> Akt ten określa m.in. zasady ochrony środowiska w zagospodarowaniu przestrzennym, ochrony zasobów środowiska i przeciwdziałania zanieczyszczeniom, a także reguluje całokształt zagadnień dotyczących poważnych awarii, środków finansowo-prawnych i odpowiedzialności w ochronie środowiska oraz edukacji ekologicznej. </w:t>
      </w:r>
    </w:p>
    <w:p w14:paraId="1D1BD657" w14:textId="11C13A88" w:rsidR="00406BB1" w:rsidRPr="00A65934" w:rsidRDefault="00406BB1" w:rsidP="00406BB1">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Kontynuację ustaleń zawartych w powyższej ustawie stanowi </w:t>
      </w:r>
      <w:r w:rsidRPr="00A65934">
        <w:rPr>
          <w:rFonts w:ascii="Times New Roman" w:hAnsi="Times New Roman" w:cs="Times New Roman"/>
          <w:b/>
          <w:sz w:val="24"/>
          <w:szCs w:val="24"/>
        </w:rPr>
        <w:t xml:space="preserve">ustawa z dnia </w:t>
      </w:r>
      <w:r w:rsidRPr="00A65934">
        <w:rPr>
          <w:rFonts w:ascii="Times New Roman" w:hAnsi="Times New Roman" w:cs="Times New Roman"/>
          <w:b/>
          <w:sz w:val="24"/>
          <w:szCs w:val="24"/>
        </w:rPr>
        <w:br/>
        <w:t xml:space="preserve">3 października 2008 r. o udostępnieniu informacji o środowisku i jego ochronie, udziale społeczeństwa w ochronie środowiska oraz o ocenach oddziaływania na środowisko </w:t>
      </w:r>
      <w:r w:rsidRPr="00A65934">
        <w:rPr>
          <w:rFonts w:ascii="Times New Roman" w:hAnsi="Times New Roman" w:cs="Times New Roman"/>
          <w:bCs/>
          <w:sz w:val="24"/>
          <w:szCs w:val="24"/>
        </w:rPr>
        <w:t>(</w:t>
      </w:r>
      <w:r w:rsidR="003C1C76" w:rsidRPr="00A65934">
        <w:rPr>
          <w:rFonts w:ascii="Times New Roman" w:hAnsi="Times New Roman" w:cs="Times New Roman"/>
          <w:bCs/>
          <w:sz w:val="24"/>
          <w:szCs w:val="24"/>
        </w:rPr>
        <w:t>t.j. Dz.U. 2022, poz. 1029 z późn. zm.</w:t>
      </w:r>
      <w:r w:rsidRPr="00A65934">
        <w:rPr>
          <w:rFonts w:ascii="Times New Roman" w:hAnsi="Times New Roman" w:cs="Times New Roman"/>
          <w:bCs/>
          <w:sz w:val="24"/>
          <w:szCs w:val="24"/>
        </w:rPr>
        <w:t>).</w:t>
      </w:r>
      <w:r w:rsidRPr="00A65934">
        <w:rPr>
          <w:rFonts w:ascii="Times New Roman" w:hAnsi="Times New Roman" w:cs="Times New Roman"/>
          <w:sz w:val="24"/>
          <w:szCs w:val="24"/>
        </w:rPr>
        <w:t xml:space="preserve"> Jest to podstawowy dla niniejszej prognozy akt prawny, określający procedurę strategicznej oceny oddziaływania na środowisko planów, programów i strategii oraz zakres i stopień szczegółowości prognoz oddziaływania na środowisko.</w:t>
      </w:r>
    </w:p>
    <w:p w14:paraId="4FFA8AD1" w14:textId="6F3AF1F8" w:rsidR="00406BB1" w:rsidRPr="00A65934" w:rsidRDefault="00406BB1" w:rsidP="00406BB1">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Istotną, prawną rangę dla sporządzenia niniejszej prognozy, ma również </w:t>
      </w:r>
      <w:r w:rsidRPr="00A65934">
        <w:rPr>
          <w:rFonts w:ascii="Times New Roman" w:hAnsi="Times New Roman" w:cs="Times New Roman"/>
          <w:b/>
          <w:sz w:val="24"/>
          <w:szCs w:val="24"/>
        </w:rPr>
        <w:t xml:space="preserve">ustawa </w:t>
      </w:r>
      <w:r w:rsidRPr="00A65934">
        <w:rPr>
          <w:rFonts w:ascii="Times New Roman" w:hAnsi="Times New Roman" w:cs="Times New Roman"/>
          <w:b/>
          <w:sz w:val="24"/>
          <w:szCs w:val="24"/>
        </w:rPr>
        <w:br/>
        <w:t xml:space="preserve">z dnia 16 kwietnia 2004 r. o ochronie przyrody </w:t>
      </w:r>
      <w:r w:rsidRPr="00A65934">
        <w:rPr>
          <w:rFonts w:ascii="Times New Roman" w:hAnsi="Times New Roman" w:cs="Times New Roman"/>
          <w:bCs/>
          <w:sz w:val="24"/>
          <w:szCs w:val="24"/>
        </w:rPr>
        <w:t>(</w:t>
      </w:r>
      <w:r w:rsidR="003C1C76" w:rsidRPr="00A65934">
        <w:rPr>
          <w:rFonts w:ascii="Times New Roman" w:hAnsi="Times New Roman" w:cs="Times New Roman"/>
          <w:bCs/>
          <w:sz w:val="24"/>
          <w:szCs w:val="24"/>
        </w:rPr>
        <w:t>t.j. Dz.U. 2022, poz. 916</w:t>
      </w:r>
      <w:r w:rsidRPr="00A65934">
        <w:rPr>
          <w:rFonts w:ascii="Times New Roman" w:hAnsi="Times New Roman" w:cs="Times New Roman"/>
          <w:bCs/>
          <w:sz w:val="24"/>
          <w:szCs w:val="24"/>
        </w:rPr>
        <w:t>). Art</w:t>
      </w:r>
      <w:r w:rsidRPr="00A65934">
        <w:rPr>
          <w:rFonts w:ascii="Times New Roman" w:hAnsi="Times New Roman" w:cs="Times New Roman"/>
          <w:sz w:val="24"/>
          <w:szCs w:val="24"/>
        </w:rPr>
        <w:t xml:space="preserve">. 4 ust. 1 nakłada na organy administracji publicznej, osoby prawne i fizyczne oraz inne jednostki, obowiązek dbałości </w:t>
      </w:r>
      <w:r w:rsidRPr="00A65934">
        <w:rPr>
          <w:rFonts w:ascii="Times New Roman" w:hAnsi="Times New Roman" w:cs="Times New Roman"/>
          <w:iCs/>
          <w:sz w:val="24"/>
          <w:szCs w:val="24"/>
        </w:rPr>
        <w:t>o przyrodę będącą dziedzictwem i bogactwem narodowym.</w:t>
      </w:r>
      <w:r w:rsidRPr="00A65934">
        <w:rPr>
          <w:rFonts w:ascii="Times New Roman" w:hAnsi="Times New Roman" w:cs="Times New Roman"/>
          <w:i/>
          <w:iCs/>
          <w:sz w:val="24"/>
          <w:szCs w:val="24"/>
        </w:rPr>
        <w:t xml:space="preserve"> </w:t>
      </w:r>
      <w:r w:rsidRPr="00A65934">
        <w:rPr>
          <w:rFonts w:ascii="Times New Roman" w:hAnsi="Times New Roman" w:cs="Times New Roman"/>
          <w:sz w:val="24"/>
          <w:szCs w:val="24"/>
        </w:rPr>
        <w:t xml:space="preserve">Ustawa określa też prawne formy ochrony przyrody ze szczególnym wyróżnieniem obszarów Natura 2000 oraz kładzie nacisk na zachowanie różnorodności biologicznej, przez którą rozumie się zróżnicowanie żywych organizmów występujących w poszczególnych ekosystemach. </w:t>
      </w:r>
    </w:p>
    <w:p w14:paraId="57B6A202" w14:textId="77777777" w:rsidR="00FF0A82" w:rsidRPr="00A65934" w:rsidRDefault="00FF0A82" w:rsidP="00E4086D">
      <w:pPr>
        <w:spacing w:after="0" w:line="240" w:lineRule="auto"/>
        <w:ind w:firstLine="709"/>
        <w:jc w:val="both"/>
        <w:rPr>
          <w:rFonts w:ascii="Times New Roman" w:hAnsi="Times New Roman" w:cs="Times New Roman"/>
          <w:sz w:val="24"/>
          <w:szCs w:val="24"/>
          <w:highlight w:val="yellow"/>
        </w:rPr>
      </w:pPr>
    </w:p>
    <w:p w14:paraId="24333FF1" w14:textId="77777777" w:rsidR="00406BB1" w:rsidRPr="00A65934" w:rsidRDefault="00406BB1" w:rsidP="00406BB1">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lastRenderedPageBreak/>
        <w:t xml:space="preserve">Ważnym krajowym dokumentem o charakterze strategicznym w dziedzinie ochrony środowiska jest </w:t>
      </w:r>
      <w:r w:rsidRPr="00A65934">
        <w:rPr>
          <w:rFonts w:ascii="Times New Roman" w:hAnsi="Times New Roman" w:cs="Times New Roman"/>
          <w:b/>
          <w:sz w:val="24"/>
          <w:szCs w:val="24"/>
        </w:rPr>
        <w:t>Polityka Ekologiczna Państwa 2030</w:t>
      </w:r>
      <w:r w:rsidRPr="00A65934">
        <w:rPr>
          <w:rFonts w:ascii="Times New Roman" w:hAnsi="Times New Roman" w:cs="Times New Roman"/>
          <w:sz w:val="24"/>
          <w:szCs w:val="24"/>
        </w:rPr>
        <w:t>. Zastąpiła ona dotychczasową Strategię „Bezpieczeństwo Energetyczne i Środowisko — perspektywa do 2020 r. Dokument ten jest podstawą prowadzenia polityki ochrony środowiska w Polsce.</w:t>
      </w:r>
    </w:p>
    <w:p w14:paraId="5D28CF39" w14:textId="77777777" w:rsidR="00406BB1" w:rsidRPr="00A65934" w:rsidRDefault="00406BB1" w:rsidP="00406BB1">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PEP 2030 na podstawie aktualnego stanu środowiska oraz trendów społeczno-gospodarczych określa: cele ekologiczne, kierunki interwencji, działania i zadania, obszary strategicznej interwencji oraz system realizacji PEP i ramy finansowe. Cel główny PEP 2030 został przeniesiony bezpośrednio z zapisów </w:t>
      </w:r>
      <w:r w:rsidRPr="00A65934">
        <w:rPr>
          <w:rFonts w:ascii="Times New Roman" w:hAnsi="Times New Roman" w:cs="Times New Roman"/>
          <w:i/>
          <w:sz w:val="24"/>
          <w:szCs w:val="24"/>
        </w:rPr>
        <w:t>Strategii na rzecz Odpowiedzialnego Rozwoju do roku 2020 (SOR)</w:t>
      </w:r>
      <w:r w:rsidRPr="00A65934">
        <w:rPr>
          <w:rFonts w:ascii="Times New Roman" w:hAnsi="Times New Roman" w:cs="Times New Roman"/>
          <w:sz w:val="24"/>
          <w:szCs w:val="24"/>
        </w:rPr>
        <w:t>. Cele szczegółowe zostały sformułowane w odpowiedzi na zidentyfikowane w diagnozie najważniejsze trendy w ochronie środowiska. Realizacja celów szczegółowych będzie wspierana przez cele horyzontalne.</w:t>
      </w:r>
    </w:p>
    <w:p w14:paraId="054E83E7" w14:textId="77777777" w:rsidR="00406BB1" w:rsidRPr="00A65934" w:rsidRDefault="00406BB1" w:rsidP="00406BB1">
      <w:pPr>
        <w:spacing w:after="0" w:line="240" w:lineRule="auto"/>
        <w:jc w:val="both"/>
        <w:rPr>
          <w:rFonts w:ascii="Times New Roman" w:hAnsi="Times New Roman" w:cs="Times New Roman"/>
          <w:i/>
          <w:highlight w:val="yellow"/>
        </w:rPr>
      </w:pPr>
    </w:p>
    <w:p w14:paraId="59C437AE" w14:textId="76DC479E" w:rsidR="00406BB1" w:rsidRPr="00A65934" w:rsidRDefault="00406BB1" w:rsidP="00406BB1">
      <w:pPr>
        <w:spacing w:after="0" w:line="240" w:lineRule="auto"/>
        <w:jc w:val="both"/>
        <w:rPr>
          <w:rFonts w:ascii="Times New Roman" w:hAnsi="Times New Roman" w:cs="Times New Roman"/>
          <w:i/>
        </w:rPr>
      </w:pPr>
      <w:r w:rsidRPr="00A65934">
        <w:rPr>
          <w:rFonts w:ascii="Times New Roman" w:hAnsi="Times New Roman" w:cs="Times New Roman"/>
          <w:i/>
        </w:rPr>
        <w:t xml:space="preserve">Rysunek nr </w:t>
      </w:r>
      <w:r w:rsidR="00F940C0" w:rsidRPr="00A65934">
        <w:rPr>
          <w:rFonts w:ascii="Times New Roman" w:hAnsi="Times New Roman" w:cs="Times New Roman"/>
          <w:i/>
        </w:rPr>
        <w:t xml:space="preserve">1. </w:t>
      </w:r>
      <w:r w:rsidRPr="00A65934">
        <w:rPr>
          <w:rFonts w:ascii="Times New Roman" w:hAnsi="Times New Roman" w:cs="Times New Roman"/>
          <w:i/>
        </w:rPr>
        <w:t>Cel główny oraz cele szczegółowe i horyzontalne PEP 2030.</w:t>
      </w:r>
    </w:p>
    <w:p w14:paraId="5798F157" w14:textId="4E1AE86F" w:rsidR="00406BB1" w:rsidRPr="00A65934" w:rsidRDefault="00C449B9" w:rsidP="00406BB1">
      <w:pPr>
        <w:spacing w:after="0" w:line="240" w:lineRule="auto"/>
        <w:ind w:firstLine="709"/>
        <w:jc w:val="both"/>
        <w:rPr>
          <w:rFonts w:ascii="Times New Roman" w:hAnsi="Times New Roman" w:cs="Times New Roman"/>
          <w:sz w:val="24"/>
          <w:szCs w:val="24"/>
        </w:rPr>
      </w:pPr>
      <w:r>
        <w:rPr>
          <w:noProof/>
        </w:rPr>
        <mc:AlternateContent>
          <mc:Choice Requires="wpg">
            <w:drawing>
              <wp:anchor distT="0" distB="0" distL="114300" distR="114300" simplePos="0" relativeHeight="251659264" behindDoc="0" locked="0" layoutInCell="1" allowOverlap="1" wp14:anchorId="793EF1DA" wp14:editId="3C456AB1">
                <wp:simplePos x="0" y="0"/>
                <wp:positionH relativeFrom="margin">
                  <wp:align>left</wp:align>
                </wp:positionH>
                <wp:positionV relativeFrom="paragraph">
                  <wp:posOffset>248285</wp:posOffset>
                </wp:positionV>
                <wp:extent cx="5865495" cy="5120640"/>
                <wp:effectExtent l="0" t="0" r="1905" b="3810"/>
                <wp:wrapTopAndBottom/>
                <wp:docPr id="3"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5495" cy="5120640"/>
                          <a:chOff x="0" y="0"/>
                          <a:chExt cx="5923280" cy="5479783"/>
                        </a:xfrm>
                      </wpg:grpSpPr>
                      <wpg:grpSp>
                        <wpg:cNvPr id="4" name="Grupa 2"/>
                        <wpg:cNvGrpSpPr>
                          <a:grpSpLocks/>
                        </wpg:cNvGrpSpPr>
                        <wpg:grpSpPr bwMode="auto">
                          <a:xfrm>
                            <a:off x="3124200" y="0"/>
                            <a:ext cx="2799080" cy="720725"/>
                            <a:chOff x="1323" y="2201"/>
                            <a:chExt cx="6088" cy="1135"/>
                          </a:xfrm>
                        </wpg:grpSpPr>
                        <wps:wsp>
                          <wps:cNvPr id="5" name="AutoShape 3"/>
                          <wps:cNvSpPr>
                            <a:spLocks noChangeArrowheads="1"/>
                          </wps:cNvSpPr>
                          <wps:spPr bwMode="auto">
                            <a:xfrm>
                              <a:off x="1323" y="2201"/>
                              <a:ext cx="6088" cy="1135"/>
                            </a:xfrm>
                            <a:prstGeom prst="roundRect">
                              <a:avLst>
                                <a:gd name="adj" fmla="val 16667"/>
                              </a:avLst>
                            </a:prstGeom>
                            <a:solidFill>
                              <a:srgbClr val="FFFFFF"/>
                            </a:solidFill>
                            <a:ln w="25400" algn="ctr">
                              <a:solidFill>
                                <a:srgbClr val="9BBB59"/>
                              </a:solidFill>
                              <a:round/>
                              <a:headEnd/>
                              <a:tailEnd/>
                            </a:ln>
                          </wps:spPr>
                          <wps:bodyPr rot="0" vert="horz" wrap="square" lIns="91440" tIns="45720" rIns="91440" bIns="45720" anchor="t" anchorCtr="0" upright="1">
                            <a:noAutofit/>
                          </wps:bodyPr>
                        </wps:wsp>
                        <wps:wsp>
                          <wps:cNvPr id="6" name="Text Box 4"/>
                          <wps:cNvSpPr txBox="1">
                            <a:spLocks noChangeArrowheads="1"/>
                          </wps:cNvSpPr>
                          <wps:spPr bwMode="auto">
                            <a:xfrm>
                              <a:off x="1428" y="2260"/>
                              <a:ext cx="5734" cy="1062"/>
                            </a:xfrm>
                            <a:prstGeom prst="rect">
                              <a:avLst/>
                            </a:prstGeom>
                            <a:noFill/>
                            <a:ln>
                              <a:noFill/>
                            </a:ln>
                            <a:effectLst/>
                          </wps:spPr>
                          <wps:txbx>
                            <w:txbxContent>
                              <w:p w14:paraId="0CD76FB0" w14:textId="77777777" w:rsidR="00406BB1" w:rsidRPr="00B16E7A" w:rsidRDefault="00406BB1" w:rsidP="00406BB1">
                                <w:pPr>
                                  <w:rPr>
                                    <w:b/>
                                    <w:bCs/>
                                    <w:i/>
                                    <w:iCs/>
                                  </w:rPr>
                                </w:pPr>
                                <w:r>
                                  <w:t xml:space="preserve">Cel główny: </w:t>
                                </w:r>
                                <w:r w:rsidRPr="00B16E7A">
                                  <w:rPr>
                                    <w:b/>
                                    <w:bCs/>
                                    <w:i/>
                                    <w:iCs/>
                                  </w:rPr>
                                  <w:t>Rozwój potencjału</w:t>
                                </w:r>
                                <w:r>
                                  <w:rPr>
                                    <w:b/>
                                    <w:bCs/>
                                    <w:i/>
                                    <w:iCs/>
                                  </w:rPr>
                                  <w:t xml:space="preserve"> środowiska na rzecz obywateli i przedsiębiorców (SOR)</w:t>
                                </w:r>
                              </w:p>
                              <w:p w14:paraId="3FE462E4" w14:textId="77777777" w:rsidR="00406BB1" w:rsidRPr="00B16E7A" w:rsidRDefault="00406BB1" w:rsidP="00406BB1">
                                <w:pPr>
                                  <w:rPr>
                                    <w:b/>
                                    <w:bCs/>
                                    <w:i/>
                                    <w:iCs/>
                                  </w:rPr>
                                </w:pPr>
                                <w:r w:rsidRPr="00B16E7A">
                                  <w:rPr>
                                    <w:b/>
                                    <w:bCs/>
                                    <w:i/>
                                    <w:iCs/>
                                  </w:rPr>
                                  <w:t>środowiska na</w:t>
                                </w:r>
                              </w:p>
                              <w:p w14:paraId="37B2A842" w14:textId="77777777" w:rsidR="00406BB1" w:rsidRPr="00B16E7A" w:rsidRDefault="00406BB1" w:rsidP="00406BB1">
                                <w:pPr>
                                  <w:rPr>
                                    <w:b/>
                                    <w:bCs/>
                                    <w:i/>
                                    <w:iCs/>
                                  </w:rPr>
                                </w:pPr>
                                <w:r w:rsidRPr="00B16E7A">
                                  <w:rPr>
                                    <w:b/>
                                    <w:bCs/>
                                    <w:i/>
                                    <w:iCs/>
                                  </w:rPr>
                                  <w:t>rzecz obywateli</w:t>
                                </w:r>
                              </w:p>
                              <w:p w14:paraId="5BEDC73D" w14:textId="77777777" w:rsidR="00406BB1" w:rsidRDefault="00406BB1" w:rsidP="00406BB1">
                                <w:r w:rsidRPr="00B16E7A">
                                  <w:rPr>
                                    <w:b/>
                                    <w:bCs/>
                                    <w:i/>
                                    <w:iCs/>
                                  </w:rPr>
                                  <w:t>i przedsiębiorców</w:t>
                                </w:r>
                              </w:p>
                            </w:txbxContent>
                          </wps:txbx>
                          <wps:bodyPr rot="0" vert="horz" wrap="square" lIns="91440" tIns="45720" rIns="91440" bIns="45720" anchor="t" anchorCtr="0" upright="1">
                            <a:noAutofit/>
                          </wps:bodyPr>
                        </wps:wsp>
                      </wpg:grpSp>
                      <wpg:grpSp>
                        <wpg:cNvPr id="7" name="Grupa 18"/>
                        <wpg:cNvGrpSpPr>
                          <a:grpSpLocks/>
                        </wpg:cNvGrpSpPr>
                        <wpg:grpSpPr bwMode="auto">
                          <a:xfrm>
                            <a:off x="3124009" y="798792"/>
                            <a:ext cx="2799080" cy="819150"/>
                            <a:chOff x="1219" y="2188"/>
                            <a:chExt cx="6088" cy="983"/>
                          </a:xfrm>
                        </wpg:grpSpPr>
                        <wps:wsp>
                          <wps:cNvPr id="8" name="AutoShape 3"/>
                          <wps:cNvSpPr>
                            <a:spLocks noChangeArrowheads="1"/>
                          </wps:cNvSpPr>
                          <wps:spPr bwMode="auto">
                            <a:xfrm>
                              <a:off x="1219" y="2188"/>
                              <a:ext cx="6088" cy="983"/>
                            </a:xfrm>
                            <a:prstGeom prst="roundRect">
                              <a:avLst>
                                <a:gd name="adj" fmla="val 16667"/>
                              </a:avLst>
                            </a:prstGeom>
                            <a:solidFill>
                              <a:srgbClr val="FFFFFF"/>
                            </a:solidFill>
                            <a:ln w="25400" algn="ctr">
                              <a:solidFill>
                                <a:srgbClr val="9BBB59"/>
                              </a:solidFill>
                              <a:round/>
                              <a:headEnd/>
                              <a:tailEnd/>
                            </a:ln>
                          </wps:spPr>
                          <wps:bodyPr rot="0" vert="horz" wrap="square" lIns="91440" tIns="45720" rIns="91440" bIns="45720" anchor="t" anchorCtr="0" upright="1">
                            <a:noAutofit/>
                          </wps:bodyPr>
                        </wps:wsp>
                        <wps:wsp>
                          <wps:cNvPr id="9" name="Text Box 4"/>
                          <wps:cNvSpPr txBox="1">
                            <a:spLocks noChangeArrowheads="1"/>
                          </wps:cNvSpPr>
                          <wps:spPr bwMode="auto">
                            <a:xfrm>
                              <a:off x="1324" y="2247"/>
                              <a:ext cx="5734" cy="847"/>
                            </a:xfrm>
                            <a:prstGeom prst="rect">
                              <a:avLst/>
                            </a:prstGeom>
                            <a:noFill/>
                            <a:ln>
                              <a:noFill/>
                            </a:ln>
                            <a:effectLst/>
                          </wps:spPr>
                          <wps:txbx>
                            <w:txbxContent>
                              <w:p w14:paraId="69B906E4" w14:textId="77777777" w:rsidR="00406BB1" w:rsidRPr="00B16E7A" w:rsidRDefault="00406BB1" w:rsidP="00406BB1">
                                <w:pPr>
                                  <w:rPr>
                                    <w:b/>
                                    <w:bCs/>
                                    <w:i/>
                                    <w:iCs/>
                                  </w:rPr>
                                </w:pPr>
                                <w:r>
                                  <w:t xml:space="preserve">Cel szczegółowy I: </w:t>
                                </w:r>
                                <w:r w:rsidRPr="006E2B86">
                                  <w:rPr>
                                    <w:b/>
                                    <w:i/>
                                  </w:rPr>
                                  <w:t>Środowisko i zdrowie</w:t>
                                </w:r>
                                <w:r>
                                  <w:rPr>
                                    <w:i/>
                                  </w:rPr>
                                  <w:t>. Poprawa jakości środowiska i </w:t>
                                </w:r>
                                <w:r w:rsidRPr="00494C6A">
                                  <w:rPr>
                                    <w:i/>
                                  </w:rPr>
                                  <w:t>bezpieczeństwa ekologicznego</w:t>
                                </w:r>
                                <w:r>
                                  <w:rPr>
                                    <w:b/>
                                    <w:bCs/>
                                    <w:i/>
                                    <w:iCs/>
                                  </w:rPr>
                                  <w:t xml:space="preserve"> </w:t>
                                </w:r>
                              </w:p>
                              <w:p w14:paraId="7A4A5488" w14:textId="77777777" w:rsidR="00406BB1" w:rsidRDefault="00406BB1" w:rsidP="00406BB1"/>
                            </w:txbxContent>
                          </wps:txbx>
                          <wps:bodyPr rot="0" vert="horz" wrap="square" lIns="91440" tIns="45720" rIns="91440" bIns="45720" anchor="t" anchorCtr="0" upright="1">
                            <a:noAutofit/>
                          </wps:bodyPr>
                        </wps:wsp>
                      </wpg:grpSp>
                      <wpg:grpSp>
                        <wpg:cNvPr id="10" name="Grupa 21"/>
                        <wpg:cNvGrpSpPr>
                          <a:grpSpLocks/>
                        </wpg:cNvGrpSpPr>
                        <wpg:grpSpPr bwMode="auto">
                          <a:xfrm>
                            <a:off x="3124078" y="1692834"/>
                            <a:ext cx="2799080" cy="845564"/>
                            <a:chOff x="1157" y="2101"/>
                            <a:chExt cx="6088" cy="864"/>
                          </a:xfrm>
                        </wpg:grpSpPr>
                        <wps:wsp>
                          <wps:cNvPr id="11" name="AutoShape 3"/>
                          <wps:cNvSpPr>
                            <a:spLocks noChangeArrowheads="1"/>
                          </wps:cNvSpPr>
                          <wps:spPr bwMode="auto">
                            <a:xfrm>
                              <a:off x="1157" y="2101"/>
                              <a:ext cx="6088" cy="798"/>
                            </a:xfrm>
                            <a:prstGeom prst="roundRect">
                              <a:avLst>
                                <a:gd name="adj" fmla="val 16667"/>
                              </a:avLst>
                            </a:prstGeom>
                            <a:solidFill>
                              <a:srgbClr val="FFFFFF"/>
                            </a:solidFill>
                            <a:ln w="25400" algn="ctr">
                              <a:solidFill>
                                <a:srgbClr val="9BBB59"/>
                              </a:solidFill>
                              <a:round/>
                              <a:headEnd/>
                              <a:tailEnd/>
                            </a:ln>
                          </wps:spPr>
                          <wps:bodyPr rot="0" vert="horz" wrap="square" lIns="91440" tIns="45720" rIns="91440" bIns="45720" anchor="t" anchorCtr="0" upright="1">
                            <a:noAutofit/>
                          </wps:bodyPr>
                        </wps:wsp>
                        <wps:wsp>
                          <wps:cNvPr id="12" name="Text Box 4"/>
                          <wps:cNvSpPr txBox="1">
                            <a:spLocks noChangeArrowheads="1"/>
                          </wps:cNvSpPr>
                          <wps:spPr bwMode="auto">
                            <a:xfrm>
                              <a:off x="1262" y="2160"/>
                              <a:ext cx="5734" cy="805"/>
                            </a:xfrm>
                            <a:prstGeom prst="rect">
                              <a:avLst/>
                            </a:prstGeom>
                            <a:noFill/>
                            <a:ln>
                              <a:noFill/>
                            </a:ln>
                            <a:effectLst/>
                          </wps:spPr>
                          <wps:txbx>
                            <w:txbxContent>
                              <w:p w14:paraId="7A668ADD" w14:textId="77777777" w:rsidR="00406BB1" w:rsidRPr="00B16E7A" w:rsidRDefault="00406BB1" w:rsidP="00406BB1">
                                <w:pPr>
                                  <w:rPr>
                                    <w:b/>
                                    <w:bCs/>
                                    <w:i/>
                                    <w:iCs/>
                                  </w:rPr>
                                </w:pPr>
                                <w:r>
                                  <w:t xml:space="preserve">Cel szczegółowy II: </w:t>
                                </w:r>
                                <w:r>
                                  <w:rPr>
                                    <w:b/>
                                    <w:i/>
                                  </w:rPr>
                                  <w:t>Środowisko i </w:t>
                                </w:r>
                                <w:r w:rsidRPr="006E2B86">
                                  <w:rPr>
                                    <w:b/>
                                    <w:i/>
                                  </w:rPr>
                                  <w:t>gospodarka.</w:t>
                                </w:r>
                                <w:r w:rsidRPr="00494C6A">
                                  <w:rPr>
                                    <w:i/>
                                  </w:rPr>
                                  <w:t xml:space="preserve"> Zrównoważone gospodarowanie zasobami środowiska</w:t>
                                </w:r>
                                <w:r>
                                  <w:rPr>
                                    <w:b/>
                                    <w:bCs/>
                                    <w:i/>
                                    <w:iCs/>
                                  </w:rPr>
                                  <w:t xml:space="preserve"> </w:t>
                                </w:r>
                              </w:p>
                              <w:p w14:paraId="4AEA2C55" w14:textId="77777777" w:rsidR="00406BB1" w:rsidRDefault="00406BB1" w:rsidP="00406BB1"/>
                            </w:txbxContent>
                          </wps:txbx>
                          <wps:bodyPr rot="0" vert="horz" wrap="square" lIns="91440" tIns="45720" rIns="91440" bIns="45720" anchor="t" anchorCtr="0" upright="1">
                            <a:noAutofit/>
                          </wps:bodyPr>
                        </wps:wsp>
                      </wpg:grpSp>
                      <wpg:grpSp>
                        <wpg:cNvPr id="13" name="Grupa 24"/>
                        <wpg:cNvGrpSpPr>
                          <a:grpSpLocks/>
                        </wpg:cNvGrpSpPr>
                        <wpg:grpSpPr bwMode="auto">
                          <a:xfrm>
                            <a:off x="3124009" y="2535822"/>
                            <a:ext cx="2799080" cy="999670"/>
                            <a:chOff x="1219" y="1854"/>
                            <a:chExt cx="6088" cy="832"/>
                          </a:xfrm>
                        </wpg:grpSpPr>
                        <wps:wsp>
                          <wps:cNvPr id="14" name="AutoShape 3"/>
                          <wps:cNvSpPr>
                            <a:spLocks noChangeArrowheads="1"/>
                          </wps:cNvSpPr>
                          <wps:spPr bwMode="auto">
                            <a:xfrm>
                              <a:off x="1219" y="1854"/>
                              <a:ext cx="6088" cy="832"/>
                            </a:xfrm>
                            <a:prstGeom prst="roundRect">
                              <a:avLst>
                                <a:gd name="adj" fmla="val 16667"/>
                              </a:avLst>
                            </a:prstGeom>
                            <a:solidFill>
                              <a:srgbClr val="FFFFFF"/>
                            </a:solidFill>
                            <a:ln w="25400" algn="ctr">
                              <a:solidFill>
                                <a:srgbClr val="9BBB59"/>
                              </a:solidFill>
                              <a:round/>
                              <a:headEnd/>
                              <a:tailEnd/>
                            </a:ln>
                          </wps:spPr>
                          <wps:bodyPr rot="0" vert="horz" wrap="square" lIns="91440" tIns="45720" rIns="91440" bIns="45720" anchor="t" anchorCtr="0" upright="1">
                            <a:noAutofit/>
                          </wps:bodyPr>
                        </wps:wsp>
                        <wps:wsp>
                          <wps:cNvPr id="15" name="Text Box 4"/>
                          <wps:cNvSpPr txBox="1">
                            <a:spLocks noChangeArrowheads="1"/>
                          </wps:cNvSpPr>
                          <wps:spPr bwMode="auto">
                            <a:xfrm>
                              <a:off x="1510" y="1913"/>
                              <a:ext cx="5610" cy="773"/>
                            </a:xfrm>
                            <a:prstGeom prst="rect">
                              <a:avLst/>
                            </a:prstGeom>
                            <a:noFill/>
                            <a:ln>
                              <a:noFill/>
                            </a:ln>
                            <a:effectLst/>
                          </wps:spPr>
                          <wps:txbx>
                            <w:txbxContent>
                              <w:p w14:paraId="47A8F32C" w14:textId="77777777" w:rsidR="00406BB1" w:rsidRPr="00B16E7A" w:rsidRDefault="00406BB1" w:rsidP="00406BB1">
                                <w:pPr>
                                  <w:rPr>
                                    <w:b/>
                                    <w:bCs/>
                                    <w:i/>
                                    <w:iCs/>
                                  </w:rPr>
                                </w:pPr>
                                <w:r>
                                  <w:t xml:space="preserve">Cel szczegółowy III : </w:t>
                                </w:r>
                                <w:r w:rsidRPr="006E2B86">
                                  <w:rPr>
                                    <w:b/>
                                    <w:i/>
                                  </w:rPr>
                                  <w:t>Środowisko i klimat</w:t>
                                </w:r>
                                <w:r w:rsidRPr="005E314B">
                                  <w:rPr>
                                    <w:i/>
                                  </w:rPr>
                                  <w:t xml:space="preserve">. </w:t>
                                </w:r>
                                <w:r>
                                  <w:rPr>
                                    <w:i/>
                                  </w:rPr>
                                  <w:t>Łagodzenie zmian klimatu</w:t>
                                </w:r>
                                <w:r w:rsidRPr="005E314B">
                                  <w:rPr>
                                    <w:i/>
                                  </w:rPr>
                                  <w:t xml:space="preserve"> i adaptacja do </w:t>
                                </w:r>
                                <w:r>
                                  <w:rPr>
                                    <w:i/>
                                  </w:rPr>
                                  <w:t>nich</w:t>
                                </w:r>
                                <w:r w:rsidRPr="005E314B">
                                  <w:rPr>
                                    <w:i/>
                                  </w:rPr>
                                  <w:t xml:space="preserve"> oraz </w:t>
                                </w:r>
                                <w:r w:rsidRPr="007F7532">
                                  <w:rPr>
                                    <w:i/>
                                  </w:rPr>
                                  <w:t>zarządzanie ryzykiem</w:t>
                                </w:r>
                                <w:r w:rsidRPr="005E314B">
                                  <w:rPr>
                                    <w:i/>
                                  </w:rPr>
                                  <w:t xml:space="preserve"> klęsk żywiołowych</w:t>
                                </w:r>
                              </w:p>
                              <w:p w14:paraId="3785B348" w14:textId="77777777" w:rsidR="00406BB1" w:rsidRDefault="00406BB1" w:rsidP="00406BB1"/>
                            </w:txbxContent>
                          </wps:txbx>
                          <wps:bodyPr rot="0" vert="horz" wrap="square" lIns="91440" tIns="45720" rIns="91440" bIns="45720" anchor="t" anchorCtr="0" upright="1">
                            <a:noAutofit/>
                          </wps:bodyPr>
                        </wps:wsp>
                      </wpg:grpSp>
                      <wpg:grpSp>
                        <wpg:cNvPr id="16" name="Grupa 29"/>
                        <wpg:cNvGrpSpPr>
                          <a:grpSpLocks/>
                        </wpg:cNvGrpSpPr>
                        <wpg:grpSpPr bwMode="auto">
                          <a:xfrm>
                            <a:off x="0" y="0"/>
                            <a:ext cx="2799080" cy="624205"/>
                            <a:chOff x="0" y="0"/>
                            <a:chExt cx="2799080" cy="624205"/>
                          </a:xfrm>
                        </wpg:grpSpPr>
                        <wps:wsp>
                          <wps:cNvPr id="17" name="AutoShape 3"/>
                          <wps:cNvSpPr>
                            <a:spLocks noChangeArrowheads="1"/>
                          </wps:cNvSpPr>
                          <wps:spPr bwMode="auto">
                            <a:xfrm>
                              <a:off x="0" y="0"/>
                              <a:ext cx="2799080" cy="624205"/>
                            </a:xfrm>
                            <a:prstGeom prst="roundRect">
                              <a:avLst>
                                <a:gd name="adj" fmla="val 16667"/>
                              </a:avLst>
                            </a:prstGeom>
                            <a:solidFill>
                              <a:srgbClr val="FFFFFF"/>
                            </a:solidFill>
                            <a:ln w="25400" algn="ctr">
                              <a:solidFill>
                                <a:srgbClr val="C0504D"/>
                              </a:solidFill>
                              <a:round/>
                              <a:headEnd/>
                              <a:tailEnd/>
                            </a:ln>
                          </wps:spPr>
                          <wps:bodyPr rot="0" vert="horz" wrap="square" lIns="91440" tIns="45720" rIns="91440" bIns="45720" anchor="t" anchorCtr="0" upright="1">
                            <a:noAutofit/>
                          </wps:bodyPr>
                        </wps:wsp>
                        <wps:wsp>
                          <wps:cNvPr id="18" name="Pole tekstowe 28"/>
                          <wps:cNvSpPr txBox="1">
                            <a:spLocks noChangeArrowheads="1"/>
                          </wps:cNvSpPr>
                          <wps:spPr bwMode="auto">
                            <a:xfrm>
                              <a:off x="152400" y="85725"/>
                              <a:ext cx="2590800" cy="466725"/>
                            </a:xfrm>
                            <a:prstGeom prst="rect">
                              <a:avLst/>
                            </a:prstGeom>
                            <a:noFill/>
                            <a:ln>
                              <a:noFill/>
                            </a:ln>
                            <a:effectLst/>
                          </wps:spPr>
                          <wps:txbx>
                            <w:txbxContent>
                              <w:p w14:paraId="4B58D5A2" w14:textId="77777777" w:rsidR="00406BB1" w:rsidRPr="00133F32" w:rsidRDefault="00406BB1" w:rsidP="00406BB1">
                                <w:pPr>
                                  <w:rPr>
                                    <w:b/>
                                  </w:rPr>
                                </w:pPr>
                                <w:r w:rsidRPr="00133F32">
                                  <w:rPr>
                                    <w:b/>
                                  </w:rPr>
                                  <w:t>Najważniejsze trendy w obszarze środowiska</w:t>
                                </w:r>
                              </w:p>
                              <w:p w14:paraId="2A0880B8" w14:textId="77777777" w:rsidR="00406BB1" w:rsidRDefault="00406BB1" w:rsidP="00406BB1"/>
                            </w:txbxContent>
                          </wps:txbx>
                          <wps:bodyPr rot="0" vert="horz" wrap="square" lIns="91440" tIns="45720" rIns="91440" bIns="45720" anchor="t" anchorCtr="0" upright="1">
                            <a:noAutofit/>
                          </wps:bodyPr>
                        </wps:wsp>
                      </wpg:grpSp>
                      <wpg:grpSp>
                        <wpg:cNvPr id="19" name="Grupa 30"/>
                        <wpg:cNvGrpSpPr>
                          <a:grpSpLocks/>
                        </wpg:cNvGrpSpPr>
                        <wpg:grpSpPr bwMode="auto">
                          <a:xfrm>
                            <a:off x="1270" y="1509400"/>
                            <a:ext cx="2799080" cy="438150"/>
                            <a:chOff x="-27305" y="-414321"/>
                            <a:chExt cx="2799080" cy="624205"/>
                          </a:xfrm>
                        </wpg:grpSpPr>
                        <wps:wsp>
                          <wps:cNvPr id="20" name="AutoShape 3"/>
                          <wps:cNvSpPr>
                            <a:spLocks noChangeArrowheads="1"/>
                          </wps:cNvSpPr>
                          <wps:spPr bwMode="auto">
                            <a:xfrm>
                              <a:off x="-27305" y="-414321"/>
                              <a:ext cx="2799080" cy="624205"/>
                            </a:xfrm>
                            <a:prstGeom prst="roundRect">
                              <a:avLst>
                                <a:gd name="adj" fmla="val 16667"/>
                              </a:avLst>
                            </a:prstGeom>
                            <a:solidFill>
                              <a:srgbClr val="FFFFFF"/>
                            </a:solidFill>
                            <a:ln w="25400" algn="ctr">
                              <a:solidFill>
                                <a:srgbClr val="C0504D"/>
                              </a:solidFill>
                              <a:round/>
                              <a:headEnd/>
                              <a:tailEnd/>
                            </a:ln>
                          </wps:spPr>
                          <wps:bodyPr rot="0" vert="horz" wrap="square" lIns="91440" tIns="45720" rIns="91440" bIns="45720" anchor="t" anchorCtr="0" upright="1">
                            <a:noAutofit/>
                          </wps:bodyPr>
                        </wps:wsp>
                        <wps:wsp>
                          <wps:cNvPr id="21" name="Pole tekstowe 32"/>
                          <wps:cNvSpPr txBox="1">
                            <a:spLocks noChangeArrowheads="1"/>
                          </wps:cNvSpPr>
                          <wps:spPr bwMode="auto">
                            <a:xfrm>
                              <a:off x="125095" y="-328596"/>
                              <a:ext cx="2590800" cy="463066"/>
                            </a:xfrm>
                            <a:prstGeom prst="rect">
                              <a:avLst/>
                            </a:prstGeom>
                            <a:noFill/>
                            <a:ln>
                              <a:noFill/>
                            </a:ln>
                            <a:effectLst/>
                          </wps:spPr>
                          <wps:txbx>
                            <w:txbxContent>
                              <w:p w14:paraId="3CBDAD45" w14:textId="77777777" w:rsidR="00406BB1" w:rsidRPr="00133F32" w:rsidRDefault="00406BB1" w:rsidP="00406BB1">
                                <w:r w:rsidRPr="00133F32">
                                  <w:t>Zwiększająca się konkurencja o zasoby</w:t>
                                </w:r>
                              </w:p>
                              <w:p w14:paraId="53ACF96C" w14:textId="77777777" w:rsidR="00406BB1" w:rsidRDefault="00406BB1" w:rsidP="00406BB1"/>
                            </w:txbxContent>
                          </wps:txbx>
                          <wps:bodyPr rot="0" vert="horz" wrap="square" lIns="91440" tIns="45720" rIns="91440" bIns="45720" anchor="t" anchorCtr="0" upright="1">
                            <a:noAutofit/>
                          </wps:bodyPr>
                        </wps:wsp>
                      </wpg:grpSp>
                      <wpg:grpSp>
                        <wpg:cNvPr id="22" name="Grupa 33"/>
                        <wpg:cNvGrpSpPr>
                          <a:grpSpLocks/>
                        </wpg:cNvGrpSpPr>
                        <wpg:grpSpPr bwMode="auto">
                          <a:xfrm>
                            <a:off x="1270" y="3153376"/>
                            <a:ext cx="2799080" cy="668922"/>
                            <a:chOff x="-27305" y="-834464"/>
                            <a:chExt cx="2799080" cy="569308"/>
                          </a:xfrm>
                        </wpg:grpSpPr>
                        <wps:wsp>
                          <wps:cNvPr id="23" name="AutoShape 3"/>
                          <wps:cNvSpPr>
                            <a:spLocks noChangeArrowheads="1"/>
                          </wps:cNvSpPr>
                          <wps:spPr bwMode="auto">
                            <a:xfrm>
                              <a:off x="-27305" y="-834464"/>
                              <a:ext cx="2799080" cy="569090"/>
                            </a:xfrm>
                            <a:prstGeom prst="roundRect">
                              <a:avLst>
                                <a:gd name="adj" fmla="val 16667"/>
                              </a:avLst>
                            </a:prstGeom>
                            <a:solidFill>
                              <a:srgbClr val="FFFFFF"/>
                            </a:solidFill>
                            <a:ln w="25400" algn="ctr">
                              <a:solidFill>
                                <a:srgbClr val="C0504D"/>
                              </a:solidFill>
                              <a:round/>
                              <a:headEnd/>
                              <a:tailEnd/>
                            </a:ln>
                          </wps:spPr>
                          <wps:bodyPr rot="0" vert="horz" wrap="square" lIns="91440" tIns="45720" rIns="91440" bIns="45720" anchor="t" anchorCtr="0" upright="1">
                            <a:noAutofit/>
                          </wps:bodyPr>
                        </wps:wsp>
                        <wps:wsp>
                          <wps:cNvPr id="25" name="Pole tekstowe 35"/>
                          <wps:cNvSpPr txBox="1">
                            <a:spLocks noChangeArrowheads="1"/>
                          </wps:cNvSpPr>
                          <wps:spPr bwMode="auto">
                            <a:xfrm>
                              <a:off x="125095" y="-748559"/>
                              <a:ext cx="2590800" cy="483403"/>
                            </a:xfrm>
                            <a:prstGeom prst="rect">
                              <a:avLst/>
                            </a:prstGeom>
                            <a:noFill/>
                            <a:ln>
                              <a:noFill/>
                            </a:ln>
                            <a:effectLst/>
                          </wps:spPr>
                          <wps:txbx>
                            <w:txbxContent>
                              <w:p w14:paraId="70969C15" w14:textId="77777777" w:rsidR="00406BB1" w:rsidRPr="009E3440" w:rsidRDefault="00406BB1" w:rsidP="00406BB1">
                                <w:r w:rsidRPr="009E3440">
                                  <w:t xml:space="preserve">Wyczerpywanie się dotychczasowych źródeł finansowania ochrony środowiska </w:t>
                                </w:r>
                              </w:p>
                              <w:p w14:paraId="5CEEC085" w14:textId="77777777" w:rsidR="00406BB1" w:rsidRPr="00133F32" w:rsidRDefault="00406BB1" w:rsidP="00406BB1"/>
                            </w:txbxContent>
                          </wps:txbx>
                          <wps:bodyPr rot="0" vert="horz" wrap="square" lIns="91440" tIns="45720" rIns="91440" bIns="45720" anchor="t" anchorCtr="0" upright="1">
                            <a:noAutofit/>
                          </wps:bodyPr>
                        </wps:wsp>
                      </wpg:grpSp>
                      <wpg:grpSp>
                        <wpg:cNvPr id="26" name="Grupa 36"/>
                        <wpg:cNvGrpSpPr>
                          <a:grpSpLocks/>
                        </wpg:cNvGrpSpPr>
                        <wpg:grpSpPr bwMode="auto">
                          <a:xfrm>
                            <a:off x="0" y="720647"/>
                            <a:ext cx="2799080" cy="647700"/>
                            <a:chOff x="-9525" y="-131648"/>
                            <a:chExt cx="2799080" cy="624205"/>
                          </a:xfrm>
                        </wpg:grpSpPr>
                        <wps:wsp>
                          <wps:cNvPr id="27" name="AutoShape 3"/>
                          <wps:cNvSpPr>
                            <a:spLocks noChangeArrowheads="1"/>
                          </wps:cNvSpPr>
                          <wps:spPr bwMode="auto">
                            <a:xfrm>
                              <a:off x="-9525" y="-131648"/>
                              <a:ext cx="2799080" cy="624205"/>
                            </a:xfrm>
                            <a:prstGeom prst="roundRect">
                              <a:avLst>
                                <a:gd name="adj" fmla="val 16667"/>
                              </a:avLst>
                            </a:prstGeom>
                            <a:solidFill>
                              <a:srgbClr val="FFFFFF"/>
                            </a:solidFill>
                            <a:ln w="25400" algn="ctr">
                              <a:solidFill>
                                <a:srgbClr val="C0504D"/>
                              </a:solidFill>
                              <a:round/>
                              <a:headEnd/>
                              <a:tailEnd/>
                            </a:ln>
                          </wps:spPr>
                          <wps:bodyPr rot="0" vert="horz" wrap="square" lIns="91440" tIns="45720" rIns="91440" bIns="45720" anchor="t" anchorCtr="0" upright="1">
                            <a:noAutofit/>
                          </wps:bodyPr>
                        </wps:wsp>
                        <wps:wsp>
                          <wps:cNvPr id="28" name="Pole tekstowe 38"/>
                          <wps:cNvSpPr txBox="1">
                            <a:spLocks noChangeArrowheads="1"/>
                          </wps:cNvSpPr>
                          <wps:spPr bwMode="auto">
                            <a:xfrm>
                              <a:off x="142875" y="-45922"/>
                              <a:ext cx="2532380" cy="463066"/>
                            </a:xfrm>
                            <a:prstGeom prst="rect">
                              <a:avLst/>
                            </a:prstGeom>
                            <a:noFill/>
                            <a:ln>
                              <a:noFill/>
                            </a:ln>
                            <a:effectLst/>
                          </wps:spPr>
                          <wps:txbx>
                            <w:txbxContent>
                              <w:p w14:paraId="53A3015E" w14:textId="77777777" w:rsidR="00406BB1" w:rsidRDefault="00406BB1" w:rsidP="00406BB1">
                                <w:r w:rsidRPr="00133F32">
                                  <w:t>Przybierający na znaczeniu</w:t>
                                </w:r>
                                <w:r>
                                  <w:t xml:space="preserve"> negatywny wpływ </w:t>
                                </w:r>
                                <w:r w:rsidRPr="00133F32">
                                  <w:t>środowiska na zdrowie człowieka</w:t>
                                </w:r>
                              </w:p>
                            </w:txbxContent>
                          </wps:txbx>
                          <wps:bodyPr rot="0" vert="horz" wrap="square" lIns="91440" tIns="45720" rIns="91440" bIns="45720" anchor="t" anchorCtr="0" upright="1">
                            <a:noAutofit/>
                          </wps:bodyPr>
                        </wps:wsp>
                      </wpg:grpSp>
                      <wpg:grpSp>
                        <wpg:cNvPr id="29" name="Grupa 39"/>
                        <wpg:cNvGrpSpPr>
                          <a:grpSpLocks/>
                        </wpg:cNvGrpSpPr>
                        <wpg:grpSpPr bwMode="auto">
                          <a:xfrm>
                            <a:off x="0" y="2062065"/>
                            <a:ext cx="2799080" cy="438150"/>
                            <a:chOff x="-57150" y="-617559"/>
                            <a:chExt cx="2799080" cy="624205"/>
                          </a:xfrm>
                        </wpg:grpSpPr>
                        <wps:wsp>
                          <wps:cNvPr id="30" name="AutoShape 3"/>
                          <wps:cNvSpPr>
                            <a:spLocks noChangeArrowheads="1"/>
                          </wps:cNvSpPr>
                          <wps:spPr bwMode="auto">
                            <a:xfrm>
                              <a:off x="-57150" y="-617559"/>
                              <a:ext cx="2799080" cy="624205"/>
                            </a:xfrm>
                            <a:prstGeom prst="roundRect">
                              <a:avLst>
                                <a:gd name="adj" fmla="val 16667"/>
                              </a:avLst>
                            </a:prstGeom>
                            <a:solidFill>
                              <a:srgbClr val="FFFFFF"/>
                            </a:solidFill>
                            <a:ln w="25400" algn="ctr">
                              <a:solidFill>
                                <a:srgbClr val="C0504D"/>
                              </a:solidFill>
                              <a:round/>
                              <a:headEnd/>
                              <a:tailEnd/>
                            </a:ln>
                          </wps:spPr>
                          <wps:bodyPr rot="0" vert="horz" wrap="square" lIns="91440" tIns="45720" rIns="91440" bIns="45720" anchor="t" anchorCtr="0" upright="1">
                            <a:noAutofit/>
                          </wps:bodyPr>
                        </wps:wsp>
                        <wps:wsp>
                          <wps:cNvPr id="31" name="Pole tekstowe 41"/>
                          <wps:cNvSpPr txBox="1">
                            <a:spLocks noChangeArrowheads="1"/>
                          </wps:cNvSpPr>
                          <wps:spPr bwMode="auto">
                            <a:xfrm>
                              <a:off x="95250" y="-531834"/>
                              <a:ext cx="2590800" cy="463066"/>
                            </a:xfrm>
                            <a:prstGeom prst="rect">
                              <a:avLst/>
                            </a:prstGeom>
                            <a:noFill/>
                            <a:ln>
                              <a:noFill/>
                            </a:ln>
                            <a:effectLst/>
                          </wps:spPr>
                          <wps:txbx>
                            <w:txbxContent>
                              <w:p w14:paraId="37B7FA5B" w14:textId="77777777" w:rsidR="00406BB1" w:rsidRDefault="00406BB1" w:rsidP="00406BB1">
                                <w:r w:rsidRPr="005042BC">
                                  <w:t>Rosnąca presja na ekosystemy</w:t>
                                </w:r>
                              </w:p>
                            </w:txbxContent>
                          </wps:txbx>
                          <wps:bodyPr rot="0" vert="horz" wrap="square" lIns="91440" tIns="45720" rIns="91440" bIns="45720" anchor="t" anchorCtr="0" upright="1">
                            <a:noAutofit/>
                          </wps:bodyPr>
                        </wps:wsp>
                      </wpg:grpSp>
                      <wpg:grpSp>
                        <wpg:cNvPr id="32" name="Grupa 42"/>
                        <wpg:cNvGrpSpPr>
                          <a:grpSpLocks/>
                        </wpg:cNvGrpSpPr>
                        <wpg:grpSpPr bwMode="auto">
                          <a:xfrm>
                            <a:off x="1270" y="2602423"/>
                            <a:ext cx="2799080" cy="409575"/>
                            <a:chOff x="-65405" y="-867786"/>
                            <a:chExt cx="2799080" cy="624205"/>
                          </a:xfrm>
                        </wpg:grpSpPr>
                        <wps:wsp>
                          <wps:cNvPr id="33" name="AutoShape 3"/>
                          <wps:cNvSpPr>
                            <a:spLocks noChangeArrowheads="1"/>
                          </wps:cNvSpPr>
                          <wps:spPr bwMode="auto">
                            <a:xfrm>
                              <a:off x="-65405" y="-867786"/>
                              <a:ext cx="2799080" cy="624205"/>
                            </a:xfrm>
                            <a:prstGeom prst="roundRect">
                              <a:avLst>
                                <a:gd name="adj" fmla="val 16667"/>
                              </a:avLst>
                            </a:prstGeom>
                            <a:solidFill>
                              <a:srgbClr val="FFFFFF"/>
                            </a:solidFill>
                            <a:ln w="25400" algn="ctr">
                              <a:solidFill>
                                <a:srgbClr val="C0504D"/>
                              </a:solidFill>
                              <a:round/>
                              <a:headEnd/>
                              <a:tailEnd/>
                            </a:ln>
                          </wps:spPr>
                          <wps:bodyPr rot="0" vert="horz" wrap="square" lIns="91440" tIns="45720" rIns="91440" bIns="45720" anchor="t" anchorCtr="0" upright="1">
                            <a:noAutofit/>
                          </wps:bodyPr>
                        </wps:wsp>
                        <wps:wsp>
                          <wps:cNvPr id="34" name="Pole tekstowe 44"/>
                          <wps:cNvSpPr txBox="1">
                            <a:spLocks noChangeArrowheads="1"/>
                          </wps:cNvSpPr>
                          <wps:spPr bwMode="auto">
                            <a:xfrm>
                              <a:off x="86995" y="-782061"/>
                              <a:ext cx="2590800" cy="466725"/>
                            </a:xfrm>
                            <a:prstGeom prst="rect">
                              <a:avLst/>
                            </a:prstGeom>
                            <a:noFill/>
                            <a:ln>
                              <a:noFill/>
                            </a:ln>
                            <a:effectLst/>
                          </wps:spPr>
                          <wps:txbx>
                            <w:txbxContent>
                              <w:p w14:paraId="7992325D" w14:textId="77777777" w:rsidR="00406BB1" w:rsidRPr="00133F32" w:rsidRDefault="00406BB1" w:rsidP="00406BB1">
                                <w:r w:rsidRPr="00133F32">
                                  <w:t>Nasilające się skutki zmian klimatu</w:t>
                                </w:r>
                              </w:p>
                            </w:txbxContent>
                          </wps:txbx>
                          <wps:bodyPr rot="0" vert="horz" wrap="square" lIns="91440" tIns="45720" rIns="91440" bIns="45720" anchor="t" anchorCtr="0" upright="1">
                            <a:noAutofit/>
                          </wps:bodyPr>
                        </wps:wsp>
                      </wpg:grpSp>
                      <wpg:grpSp>
                        <wpg:cNvPr id="35" name="Grupa 45"/>
                        <wpg:cNvGrpSpPr>
                          <a:grpSpLocks/>
                        </wpg:cNvGrpSpPr>
                        <wpg:grpSpPr bwMode="auto">
                          <a:xfrm>
                            <a:off x="3124078" y="3641458"/>
                            <a:ext cx="2799080" cy="1838325"/>
                            <a:chOff x="1157" y="1790"/>
                            <a:chExt cx="6088" cy="983"/>
                          </a:xfrm>
                        </wpg:grpSpPr>
                        <wps:wsp>
                          <wps:cNvPr id="36" name="AutoShape 3"/>
                          <wps:cNvSpPr>
                            <a:spLocks noChangeArrowheads="1"/>
                          </wps:cNvSpPr>
                          <wps:spPr bwMode="auto">
                            <a:xfrm>
                              <a:off x="1157" y="1790"/>
                              <a:ext cx="6088" cy="983"/>
                            </a:xfrm>
                            <a:prstGeom prst="roundRect">
                              <a:avLst>
                                <a:gd name="adj" fmla="val 16667"/>
                              </a:avLst>
                            </a:prstGeom>
                            <a:solidFill>
                              <a:srgbClr val="FFFFFF"/>
                            </a:solidFill>
                            <a:ln w="25400" algn="ctr">
                              <a:solidFill>
                                <a:srgbClr val="9BBB59"/>
                              </a:solidFill>
                              <a:round/>
                              <a:headEnd/>
                              <a:tailEnd/>
                            </a:ln>
                          </wps:spPr>
                          <wps:bodyPr rot="0" vert="horz" wrap="square" lIns="91440" tIns="45720" rIns="91440" bIns="45720" anchor="t" anchorCtr="0" upright="1">
                            <a:noAutofit/>
                          </wps:bodyPr>
                        </wps:wsp>
                        <wps:wsp>
                          <wps:cNvPr id="37" name="Text Box 4"/>
                          <wps:cNvSpPr txBox="1">
                            <a:spLocks noChangeArrowheads="1"/>
                          </wps:cNvSpPr>
                          <wps:spPr bwMode="auto">
                            <a:xfrm>
                              <a:off x="1448" y="1849"/>
                              <a:ext cx="5610" cy="888"/>
                            </a:xfrm>
                            <a:prstGeom prst="rect">
                              <a:avLst/>
                            </a:prstGeom>
                            <a:noFill/>
                            <a:ln>
                              <a:noFill/>
                            </a:ln>
                            <a:effectLst/>
                          </wps:spPr>
                          <wps:txbx>
                            <w:txbxContent>
                              <w:p w14:paraId="23821829" w14:textId="77777777" w:rsidR="00406BB1" w:rsidRDefault="00406BB1" w:rsidP="00406BB1">
                                <w:pPr>
                                  <w:rPr>
                                    <w:i/>
                                  </w:rPr>
                                </w:pPr>
                                <w:r>
                                  <w:t xml:space="preserve">Cele horyzontalne: </w:t>
                                </w:r>
                                <w:r>
                                  <w:rPr>
                                    <w:b/>
                                    <w:i/>
                                  </w:rPr>
                                  <w:t>Środowisko i </w:t>
                                </w:r>
                                <w:r w:rsidRPr="006E2B86">
                                  <w:rPr>
                                    <w:b/>
                                    <w:i/>
                                  </w:rPr>
                                  <w:t>edukacja</w:t>
                                </w:r>
                                <w:r w:rsidRPr="00494C6A">
                                  <w:rPr>
                                    <w:i/>
                                  </w:rPr>
                                  <w:t>. Rozwijanie kompetencji (wiedzy, umiejętności i postaw) ekologicznych społeczeństwa</w:t>
                                </w:r>
                                <w:r>
                                  <w:rPr>
                                    <w:i/>
                                  </w:rPr>
                                  <w:t>.</w:t>
                                </w:r>
                              </w:p>
                              <w:p w14:paraId="50E59FCE" w14:textId="77777777" w:rsidR="00406BB1" w:rsidRDefault="00406BB1" w:rsidP="00406BB1">
                                <w:r w:rsidRPr="006E2B86">
                                  <w:rPr>
                                    <w:b/>
                                    <w:i/>
                                  </w:rPr>
                                  <w:t>Środowisko i administracja</w:t>
                                </w:r>
                                <w:r w:rsidRPr="00494C6A">
                                  <w:rPr>
                                    <w:i/>
                                  </w:rPr>
                                  <w:t>. Poprawa efektywności funkcjonowania instrumentów ochrony środowiska</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793EF1DA" id="Grupa 1" o:spid="_x0000_s1026" style="position:absolute;left:0;text-align:left;margin-left:0;margin-top:19.55pt;width:461.85pt;height:403.2pt;z-index:251659264;mso-position-horizontal:left;mso-position-horizontal-relative:margin;mso-width-relative:margin;mso-height-relative:margin" coordsize="59232,5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">
                <v:group id="Grupa 2" o:spid="_x0000_s1027" style="position:absolute;left:31242;width:27990;height:7207" coordorigin="1323,2201" coordsize="6088,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oundrect id="AutoShape 3" o:spid="_x0000_s1028" style="position:absolute;left:1323;top:2201;width:6088;height:11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" strokecolor="#9bbb59" strokeweight="2pt"/>
                  <v:shapetype id="_x0000_t202" coordsize="21600,21600" o:spt="202" path="m,l,21600r21600,l21600,xe">
                    <v:stroke joinstyle="miter"/>
                    <v:path gradientshapeok="t" o:connecttype="rect"/>
                  </v:shapetype>
                  <v:shape id="Text Box 4" o:spid="_x0000_s1029" type="#_x0000_t202" style="position:absolute;left:1428;top:2260;width:5734;height:1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0CD76FB0" w14:textId="77777777" w:rsidR="00406BB1" w:rsidRPr="00B16E7A" w:rsidRDefault="00406BB1" w:rsidP="00406BB1">
                          <w:pPr>
                            <w:rPr>
                              <w:b/>
                              <w:bCs/>
                              <w:i/>
                              <w:iCs/>
                            </w:rPr>
                          </w:pPr>
                          <w:r>
                            <w:t xml:space="preserve">Cel główny: </w:t>
                          </w:r>
                          <w:r w:rsidRPr="00B16E7A">
                            <w:rPr>
                              <w:b/>
                              <w:bCs/>
                              <w:i/>
                              <w:iCs/>
                            </w:rPr>
                            <w:t>Rozwój potencjału</w:t>
                          </w:r>
                          <w:r>
                            <w:rPr>
                              <w:b/>
                              <w:bCs/>
                              <w:i/>
                              <w:iCs/>
                            </w:rPr>
                            <w:t xml:space="preserve"> środowiska na rzecz obywateli i przedsiębiorców (SOR)</w:t>
                          </w:r>
                        </w:p>
                        <w:p w14:paraId="3FE462E4" w14:textId="77777777" w:rsidR="00406BB1" w:rsidRPr="00B16E7A" w:rsidRDefault="00406BB1" w:rsidP="00406BB1">
                          <w:pPr>
                            <w:rPr>
                              <w:b/>
                              <w:bCs/>
                              <w:i/>
                              <w:iCs/>
                            </w:rPr>
                          </w:pPr>
                          <w:r w:rsidRPr="00B16E7A">
                            <w:rPr>
                              <w:b/>
                              <w:bCs/>
                              <w:i/>
                              <w:iCs/>
                            </w:rPr>
                            <w:t>środowiska na</w:t>
                          </w:r>
                        </w:p>
                        <w:p w14:paraId="37B2A842" w14:textId="77777777" w:rsidR="00406BB1" w:rsidRPr="00B16E7A" w:rsidRDefault="00406BB1" w:rsidP="00406BB1">
                          <w:pPr>
                            <w:rPr>
                              <w:b/>
                              <w:bCs/>
                              <w:i/>
                              <w:iCs/>
                            </w:rPr>
                          </w:pPr>
                          <w:r w:rsidRPr="00B16E7A">
                            <w:rPr>
                              <w:b/>
                              <w:bCs/>
                              <w:i/>
                              <w:iCs/>
                            </w:rPr>
                            <w:t>rzecz obywateli</w:t>
                          </w:r>
                        </w:p>
                        <w:p w14:paraId="5BEDC73D" w14:textId="77777777" w:rsidR="00406BB1" w:rsidRDefault="00406BB1" w:rsidP="00406BB1">
                          <w:r w:rsidRPr="00B16E7A">
                            <w:rPr>
                              <w:b/>
                              <w:bCs/>
                              <w:i/>
                              <w:iCs/>
                            </w:rPr>
                            <w:t>i przedsiębiorców</w:t>
                          </w:r>
                        </w:p>
                      </w:txbxContent>
                    </v:textbox>
                  </v:shape>
                </v:group>
                <v:group id="Grupa 18" o:spid="_x0000_s1030" style="position:absolute;left:31240;top:7987;width:27990;height:8192" coordorigin="1219,2188" coordsize="6088,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oundrect id="AutoShape 3" o:spid="_x0000_s1031" style="position:absolute;left:1219;top:2188;width:6088;height:9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" strokecolor="#9bbb59" strokeweight="2pt"/>
                  <v:shape id="Text Box 4" o:spid="_x0000_s1032" type="#_x0000_t202" style="position:absolute;left:1324;top:2247;width:5734;height: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9B906E4" w14:textId="77777777" w:rsidR="00406BB1" w:rsidRPr="00B16E7A" w:rsidRDefault="00406BB1" w:rsidP="00406BB1">
                          <w:pPr>
                            <w:rPr>
                              <w:b/>
                              <w:bCs/>
                              <w:i/>
                              <w:iCs/>
                            </w:rPr>
                          </w:pPr>
                          <w:r>
                            <w:t xml:space="preserve">Cel szczegółowy I: </w:t>
                          </w:r>
                          <w:r w:rsidRPr="006E2B86">
                            <w:rPr>
                              <w:b/>
                              <w:i/>
                            </w:rPr>
                            <w:t>Środowisko i zdrowie</w:t>
                          </w:r>
                          <w:r>
                            <w:rPr>
                              <w:i/>
                            </w:rPr>
                            <w:t>. Poprawa jakości środowiska i </w:t>
                          </w:r>
                          <w:r w:rsidRPr="00494C6A">
                            <w:rPr>
                              <w:i/>
                            </w:rPr>
                            <w:t>bezpieczeństwa ekologicznego</w:t>
                          </w:r>
                          <w:r>
                            <w:rPr>
                              <w:b/>
                              <w:bCs/>
                              <w:i/>
                              <w:iCs/>
                            </w:rPr>
                            <w:t xml:space="preserve"> </w:t>
                          </w:r>
                        </w:p>
                        <w:p w14:paraId="7A4A5488" w14:textId="77777777" w:rsidR="00406BB1" w:rsidRDefault="00406BB1" w:rsidP="00406BB1"/>
                      </w:txbxContent>
                    </v:textbox>
                  </v:shape>
                </v:group>
                <v:group id="Grupa 21" o:spid="_x0000_s1033" style="position:absolute;left:31240;top:16928;width:27991;height:8455" coordorigin="1157,2101" coordsize="608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oundrect id="AutoShape 3" o:spid="_x0000_s1034" style="position:absolute;left:1157;top:2101;width:6088;height:7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" strokecolor="#9bbb59" strokeweight="2pt"/>
                  <v:shape id="Text Box 4" o:spid="_x0000_s1035" type="#_x0000_t202" style="position:absolute;left:1262;top:2160;width:5734;height: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7A668ADD" w14:textId="77777777" w:rsidR="00406BB1" w:rsidRPr="00B16E7A" w:rsidRDefault="00406BB1" w:rsidP="00406BB1">
                          <w:pPr>
                            <w:rPr>
                              <w:b/>
                              <w:bCs/>
                              <w:i/>
                              <w:iCs/>
                            </w:rPr>
                          </w:pPr>
                          <w:r>
                            <w:t xml:space="preserve">Cel szczegółowy II: </w:t>
                          </w:r>
                          <w:r>
                            <w:rPr>
                              <w:b/>
                              <w:i/>
                            </w:rPr>
                            <w:t>Środowisko i </w:t>
                          </w:r>
                          <w:r w:rsidRPr="006E2B86">
                            <w:rPr>
                              <w:b/>
                              <w:i/>
                            </w:rPr>
                            <w:t>gospodarka.</w:t>
                          </w:r>
                          <w:r w:rsidRPr="00494C6A">
                            <w:rPr>
                              <w:i/>
                            </w:rPr>
                            <w:t xml:space="preserve"> Zrównoważone gospodarowanie zasobami środowiska</w:t>
                          </w:r>
                          <w:r>
                            <w:rPr>
                              <w:b/>
                              <w:bCs/>
                              <w:i/>
                              <w:iCs/>
                            </w:rPr>
                            <w:t xml:space="preserve"> </w:t>
                          </w:r>
                        </w:p>
                        <w:p w14:paraId="4AEA2C55" w14:textId="77777777" w:rsidR="00406BB1" w:rsidRDefault="00406BB1" w:rsidP="00406BB1"/>
                      </w:txbxContent>
                    </v:textbox>
                  </v:shape>
                </v:group>
                <v:group id="Grupa 24" o:spid="_x0000_s1036" style="position:absolute;left:31240;top:25358;width:27990;height:9996" coordorigin="1219,1854" coordsize="6088,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AutoShape 3" o:spid="_x0000_s1037" style="position:absolute;left:1219;top:1854;width:6088;height:8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" strokecolor="#9bbb59" strokeweight="2pt"/>
                  <v:shape id="Text Box 4" o:spid="_x0000_s1038" type="#_x0000_t202" style="position:absolute;left:1510;top:1913;width:5610;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47A8F32C" w14:textId="77777777" w:rsidR="00406BB1" w:rsidRPr="00B16E7A" w:rsidRDefault="00406BB1" w:rsidP="00406BB1">
                          <w:pPr>
                            <w:rPr>
                              <w:b/>
                              <w:bCs/>
                              <w:i/>
                              <w:iCs/>
                            </w:rPr>
                          </w:pPr>
                          <w:r>
                            <w:t xml:space="preserve">Cel szczegółowy III : </w:t>
                          </w:r>
                          <w:r w:rsidRPr="006E2B86">
                            <w:rPr>
                              <w:b/>
                              <w:i/>
                            </w:rPr>
                            <w:t>Środowisko i klimat</w:t>
                          </w:r>
                          <w:r w:rsidRPr="005E314B">
                            <w:rPr>
                              <w:i/>
                            </w:rPr>
                            <w:t xml:space="preserve">. </w:t>
                          </w:r>
                          <w:r>
                            <w:rPr>
                              <w:i/>
                            </w:rPr>
                            <w:t>Łagodzenie zmian klimatu</w:t>
                          </w:r>
                          <w:r w:rsidRPr="005E314B">
                            <w:rPr>
                              <w:i/>
                            </w:rPr>
                            <w:t xml:space="preserve"> i adaptacja do </w:t>
                          </w:r>
                          <w:r>
                            <w:rPr>
                              <w:i/>
                            </w:rPr>
                            <w:t>nich</w:t>
                          </w:r>
                          <w:r w:rsidRPr="005E314B">
                            <w:rPr>
                              <w:i/>
                            </w:rPr>
                            <w:t xml:space="preserve"> oraz </w:t>
                          </w:r>
                          <w:r w:rsidRPr="007F7532">
                            <w:rPr>
                              <w:i/>
                            </w:rPr>
                            <w:t>zarządzanie ryzykiem</w:t>
                          </w:r>
                          <w:r w:rsidRPr="005E314B">
                            <w:rPr>
                              <w:i/>
                            </w:rPr>
                            <w:t xml:space="preserve"> klęsk żywiołowych</w:t>
                          </w:r>
                        </w:p>
                        <w:p w14:paraId="3785B348" w14:textId="77777777" w:rsidR="00406BB1" w:rsidRDefault="00406BB1" w:rsidP="00406BB1"/>
                      </w:txbxContent>
                    </v:textbox>
                  </v:shape>
                </v:group>
                <v:group id="Grupa 29" o:spid="_x0000_s1039" style="position:absolute;width:27990;height:6242" coordsize="27990,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oundrect id="AutoShape 3" o:spid="_x0000_s1040" style="position:absolute;width:27990;height:62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" strokecolor="#c0504d" strokeweight="2pt"/>
                  <v:shape id="Pole tekstowe 28" o:spid="_x0000_s1041" type="#_x0000_t202" style="position:absolute;left:1524;top:857;width:25908;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4B58D5A2" w14:textId="77777777" w:rsidR="00406BB1" w:rsidRPr="00133F32" w:rsidRDefault="00406BB1" w:rsidP="00406BB1">
                          <w:pPr>
                            <w:rPr>
                              <w:b/>
                            </w:rPr>
                          </w:pPr>
                          <w:r w:rsidRPr="00133F32">
                            <w:rPr>
                              <w:b/>
                            </w:rPr>
                            <w:t>Najważniejsze trendy w obszarze środowiska</w:t>
                          </w:r>
                        </w:p>
                        <w:p w14:paraId="2A0880B8" w14:textId="77777777" w:rsidR="00406BB1" w:rsidRDefault="00406BB1" w:rsidP="00406BB1"/>
                      </w:txbxContent>
                    </v:textbox>
                  </v:shape>
                </v:group>
                <v:group id="Grupa 30" o:spid="_x0000_s1042" style="position:absolute;left:12;top:15094;width:27991;height:4381" coordorigin="-273,-4143" coordsize="27990,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oundrect id="AutoShape 3" o:spid="_x0000_s1043" style="position:absolute;left:-273;top:-4143;width:27990;height:62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" strokecolor="#c0504d" strokeweight="2pt"/>
                  <v:shape id="Pole tekstowe 32" o:spid="_x0000_s1044" type="#_x0000_t202" style="position:absolute;left:1250;top:-3285;width:25908;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3CBDAD45" w14:textId="77777777" w:rsidR="00406BB1" w:rsidRPr="00133F32" w:rsidRDefault="00406BB1" w:rsidP="00406BB1">
                          <w:r w:rsidRPr="00133F32">
                            <w:t>Zwiększająca się konkurencja o zasoby</w:t>
                          </w:r>
                        </w:p>
                        <w:p w14:paraId="53ACF96C" w14:textId="77777777" w:rsidR="00406BB1" w:rsidRDefault="00406BB1" w:rsidP="00406BB1"/>
                      </w:txbxContent>
                    </v:textbox>
                  </v:shape>
                </v:group>
                <v:group id="Grupa 33" o:spid="_x0000_s1045" style="position:absolute;left:12;top:31533;width:27991;height:6689" coordorigin="-273,-8344" coordsize="27990,5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oundrect id="AutoShape 3" o:spid="_x0000_s1046" style="position:absolute;left:-273;top:-8344;width:27990;height:56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" strokecolor="#c0504d" strokeweight="2pt"/>
                  <v:shape id="Pole tekstowe 35" o:spid="_x0000_s1047" type="#_x0000_t202" style="position:absolute;left:1250;top:-7485;width:25908;height:4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70969C15" w14:textId="77777777" w:rsidR="00406BB1" w:rsidRPr="009E3440" w:rsidRDefault="00406BB1" w:rsidP="00406BB1">
                          <w:r w:rsidRPr="009E3440">
                            <w:t xml:space="preserve">Wyczerpywanie się dotychczasowych źródeł finansowania ochrony środowiska </w:t>
                          </w:r>
                        </w:p>
                        <w:p w14:paraId="5CEEC085" w14:textId="77777777" w:rsidR="00406BB1" w:rsidRPr="00133F32" w:rsidRDefault="00406BB1" w:rsidP="00406BB1"/>
                      </w:txbxContent>
                    </v:textbox>
                  </v:shape>
                </v:group>
                <v:group id="Grupa 36" o:spid="_x0000_s1048" style="position:absolute;top:7206;width:27990;height:6477" coordorigin="-95,-1316" coordsize="27990,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oundrect id="AutoShape 3" o:spid="_x0000_s1049" style="position:absolute;left:-95;top:-1316;width:27990;height:62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" strokecolor="#c0504d" strokeweight="2pt"/>
                  <v:shape id="Pole tekstowe 38" o:spid="_x0000_s1050" type="#_x0000_t202" style="position:absolute;left:1428;top:-459;width:25324;height:4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53A3015E" w14:textId="77777777" w:rsidR="00406BB1" w:rsidRDefault="00406BB1" w:rsidP="00406BB1">
                          <w:r w:rsidRPr="00133F32">
                            <w:t>Przybierający na znaczeniu</w:t>
                          </w:r>
                          <w:r>
                            <w:t xml:space="preserve"> negatywny wpływ </w:t>
                          </w:r>
                          <w:r w:rsidRPr="00133F32">
                            <w:t>środowiska na zdrowie człowieka</w:t>
                          </w:r>
                        </w:p>
                      </w:txbxContent>
                    </v:textbox>
                  </v:shape>
                </v:group>
                <v:group id="Grupa 39" o:spid="_x0000_s1051" style="position:absolute;top:20620;width:27990;height:4382" coordorigin="-571,-6175" coordsize="27990,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oundrect id="AutoShape 3" o:spid="_x0000_s1052" style="position:absolute;left:-571;top:-6175;width:27990;height:62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" strokecolor="#c0504d" strokeweight="2pt"/>
                  <v:shape id="Pole tekstowe 41" o:spid="_x0000_s1053" type="#_x0000_t202" style="position:absolute;left:952;top:-5318;width:25908;height:4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37B7FA5B" w14:textId="77777777" w:rsidR="00406BB1" w:rsidRDefault="00406BB1" w:rsidP="00406BB1">
                          <w:r w:rsidRPr="005042BC">
                            <w:t>Rosnąca presja na ekosystemy</w:t>
                          </w:r>
                        </w:p>
                      </w:txbxContent>
                    </v:textbox>
                  </v:shape>
                </v:group>
                <v:group id="Grupa 42" o:spid="_x0000_s1054" style="position:absolute;left:12;top:26024;width:27991;height:4095" coordorigin="-654,-8677" coordsize="27990,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oundrect id="AutoShape 3" o:spid="_x0000_s1055" style="position:absolute;left:-654;top:-8677;width:27990;height:62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" strokecolor="#c0504d" strokeweight="2pt"/>
                  <v:shape id="Pole tekstowe 44" o:spid="_x0000_s1056" type="#_x0000_t202" style="position:absolute;left:869;top:-7820;width:25908;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7992325D" w14:textId="77777777" w:rsidR="00406BB1" w:rsidRPr="00133F32" w:rsidRDefault="00406BB1" w:rsidP="00406BB1">
                          <w:r w:rsidRPr="00133F32">
                            <w:t>Nasilające się skutki zmian klimatu</w:t>
                          </w:r>
                        </w:p>
                      </w:txbxContent>
                    </v:textbox>
                  </v:shape>
                </v:group>
                <v:group id="Grupa 45" o:spid="_x0000_s1057" style="position:absolute;left:31240;top:36414;width:27991;height:18383" coordorigin="1157,1790" coordsize="6088,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oundrect id="AutoShape 3" o:spid="_x0000_s1058" style="position:absolute;left:1157;top:1790;width:6088;height:9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" strokecolor="#9bbb59" strokeweight="2pt"/>
                  <v:shape id="Text Box 4" o:spid="_x0000_s1059" type="#_x0000_t202" style="position:absolute;left:1448;top:1849;width:5610;height: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23821829" w14:textId="77777777" w:rsidR="00406BB1" w:rsidRDefault="00406BB1" w:rsidP="00406BB1">
                          <w:pPr>
                            <w:rPr>
                              <w:i/>
                            </w:rPr>
                          </w:pPr>
                          <w:r>
                            <w:t xml:space="preserve">Cele horyzontalne: </w:t>
                          </w:r>
                          <w:r>
                            <w:rPr>
                              <w:b/>
                              <w:i/>
                            </w:rPr>
                            <w:t>Środowisko i </w:t>
                          </w:r>
                          <w:r w:rsidRPr="006E2B86">
                            <w:rPr>
                              <w:b/>
                              <w:i/>
                            </w:rPr>
                            <w:t>edukacja</w:t>
                          </w:r>
                          <w:r w:rsidRPr="00494C6A">
                            <w:rPr>
                              <w:i/>
                            </w:rPr>
                            <w:t>. Rozwijanie kompetencji (wiedzy, umiejętności i postaw) ekologicznych społeczeństwa</w:t>
                          </w:r>
                          <w:r>
                            <w:rPr>
                              <w:i/>
                            </w:rPr>
                            <w:t>.</w:t>
                          </w:r>
                        </w:p>
                        <w:p w14:paraId="50E59FCE" w14:textId="77777777" w:rsidR="00406BB1" w:rsidRDefault="00406BB1" w:rsidP="00406BB1">
                          <w:r w:rsidRPr="006E2B86">
                            <w:rPr>
                              <w:b/>
                              <w:i/>
                            </w:rPr>
                            <w:t>Środowisko i administracja</w:t>
                          </w:r>
                          <w:r w:rsidRPr="00494C6A">
                            <w:rPr>
                              <w:i/>
                            </w:rPr>
                            <w:t>. Poprawa efektywności funkcjonowania instrumentów ochrony środowiska</w:t>
                          </w:r>
                        </w:p>
                      </w:txbxContent>
                    </v:textbox>
                  </v:shape>
                </v:group>
                <w10:wrap type="topAndBottom" anchorx="margin"/>
              </v:group>
            </w:pict>
          </mc:Fallback>
        </mc:AlternateContent>
      </w:r>
    </w:p>
    <w:p w14:paraId="216F87D3" w14:textId="77777777" w:rsidR="00406BB1" w:rsidRPr="00A65934" w:rsidRDefault="00406BB1" w:rsidP="00406BB1">
      <w:pPr>
        <w:spacing w:after="0" w:line="240" w:lineRule="auto"/>
        <w:jc w:val="both"/>
        <w:rPr>
          <w:rFonts w:ascii="Times New Roman" w:hAnsi="Times New Roman" w:cs="Times New Roman"/>
          <w:i/>
        </w:rPr>
      </w:pPr>
      <w:r w:rsidRPr="00A65934">
        <w:rPr>
          <w:rFonts w:ascii="Times New Roman" w:hAnsi="Times New Roman" w:cs="Times New Roman"/>
          <w:i/>
        </w:rPr>
        <w:t>Źródło: Polityka Ekologiczna Państwa 2030.</w:t>
      </w:r>
    </w:p>
    <w:p w14:paraId="4EBA6EBC" w14:textId="77777777" w:rsidR="00406BB1" w:rsidRPr="00A65934" w:rsidRDefault="00406BB1" w:rsidP="00406BB1">
      <w:pPr>
        <w:spacing w:after="0" w:line="240" w:lineRule="auto"/>
        <w:ind w:firstLine="709"/>
        <w:jc w:val="both"/>
        <w:rPr>
          <w:rFonts w:ascii="Times New Roman" w:hAnsi="Times New Roman" w:cs="Times New Roman"/>
          <w:sz w:val="24"/>
          <w:szCs w:val="24"/>
        </w:rPr>
      </w:pPr>
    </w:p>
    <w:p w14:paraId="61370E44" w14:textId="77777777" w:rsidR="00406BB1" w:rsidRPr="00A65934" w:rsidRDefault="00406BB1" w:rsidP="00406BB1">
      <w:pPr>
        <w:tabs>
          <w:tab w:val="left" w:pos="2816"/>
        </w:tabs>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Celom szczegółowym przypisano w dokumencie główne kierunki interwencji, które obejmują wszystkie obszary tematyczne polityki ochrony środowiska. Stanowią wiązki działań i projektów strategicznych przyczyniających się do realizacji celów szczegółowych PEP 2030. </w:t>
      </w:r>
    </w:p>
    <w:p w14:paraId="182B3D18" w14:textId="77777777" w:rsidR="00406BB1" w:rsidRPr="00A65934" w:rsidRDefault="00406BB1" w:rsidP="00406BB1">
      <w:pPr>
        <w:tabs>
          <w:tab w:val="left" w:pos="2816"/>
        </w:tabs>
        <w:spacing w:after="0" w:line="240" w:lineRule="auto"/>
        <w:ind w:firstLine="709"/>
        <w:jc w:val="both"/>
        <w:rPr>
          <w:rFonts w:ascii="Times New Roman" w:hAnsi="Times New Roman" w:cs="Times New Roman"/>
          <w:sz w:val="24"/>
          <w:szCs w:val="24"/>
        </w:rPr>
      </w:pPr>
    </w:p>
    <w:p w14:paraId="4DD374E5" w14:textId="18665AC9" w:rsidR="00406BB1" w:rsidRPr="00A65934" w:rsidRDefault="00406BB1" w:rsidP="00406BB1">
      <w:pPr>
        <w:tabs>
          <w:tab w:val="left" w:pos="2816"/>
        </w:tabs>
        <w:spacing w:after="0" w:line="240" w:lineRule="auto"/>
        <w:jc w:val="both"/>
        <w:rPr>
          <w:rFonts w:ascii="Times New Roman" w:hAnsi="Times New Roman" w:cs="Times New Roman"/>
          <w:i/>
        </w:rPr>
      </w:pPr>
      <w:r w:rsidRPr="00A65934">
        <w:rPr>
          <w:rFonts w:ascii="Times New Roman" w:hAnsi="Times New Roman" w:cs="Times New Roman"/>
          <w:i/>
        </w:rPr>
        <w:lastRenderedPageBreak/>
        <w:t xml:space="preserve">Tabela nr </w:t>
      </w:r>
      <w:r w:rsidR="00F940C0" w:rsidRPr="00A65934">
        <w:rPr>
          <w:rFonts w:ascii="Times New Roman" w:hAnsi="Times New Roman" w:cs="Times New Roman"/>
          <w:i/>
        </w:rPr>
        <w:t xml:space="preserve">6. </w:t>
      </w:r>
      <w:r w:rsidRPr="00A65934">
        <w:rPr>
          <w:rFonts w:ascii="Times New Roman" w:hAnsi="Times New Roman" w:cs="Times New Roman"/>
          <w:i/>
        </w:rPr>
        <w:t>Kierunki interwencji w Polityce Ekologicznej Państwa 2030.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A65934" w:rsidRPr="00A65934" w14:paraId="71E254C3" w14:textId="77777777" w:rsidTr="00EF5D82">
        <w:tc>
          <w:tcPr>
            <w:tcW w:w="1640" w:type="pct"/>
            <w:shd w:val="clear" w:color="auto" w:fill="D9D9D9" w:themeFill="background1" w:themeFillShade="D9"/>
          </w:tcPr>
          <w:p w14:paraId="4438515A" w14:textId="77777777" w:rsidR="00406BB1" w:rsidRPr="00A65934" w:rsidRDefault="00406BB1" w:rsidP="00EF5D82">
            <w:pPr>
              <w:spacing w:after="0" w:line="240" w:lineRule="auto"/>
              <w:jc w:val="center"/>
              <w:rPr>
                <w:rFonts w:ascii="Times New Roman" w:hAnsi="Times New Roman" w:cs="Times New Roman"/>
                <w:b/>
                <w:sz w:val="20"/>
                <w:szCs w:val="20"/>
              </w:rPr>
            </w:pPr>
            <w:r w:rsidRPr="00A65934">
              <w:rPr>
                <w:rFonts w:ascii="Times New Roman" w:hAnsi="Times New Roman" w:cs="Times New Roman"/>
                <w:b/>
                <w:sz w:val="20"/>
                <w:szCs w:val="20"/>
              </w:rPr>
              <w:t>Cele szczegółowe</w:t>
            </w:r>
          </w:p>
        </w:tc>
        <w:tc>
          <w:tcPr>
            <w:tcW w:w="3360" w:type="pct"/>
            <w:shd w:val="clear" w:color="auto" w:fill="D9D9D9" w:themeFill="background1" w:themeFillShade="D9"/>
          </w:tcPr>
          <w:p w14:paraId="3F95D392" w14:textId="77777777" w:rsidR="00406BB1" w:rsidRPr="00A65934" w:rsidRDefault="00406BB1" w:rsidP="00EF5D82">
            <w:pPr>
              <w:spacing w:after="0" w:line="240" w:lineRule="auto"/>
              <w:jc w:val="center"/>
              <w:rPr>
                <w:rFonts w:ascii="Times New Roman" w:hAnsi="Times New Roman" w:cs="Times New Roman"/>
                <w:b/>
                <w:sz w:val="20"/>
                <w:szCs w:val="20"/>
              </w:rPr>
            </w:pPr>
            <w:r w:rsidRPr="00A65934">
              <w:rPr>
                <w:rFonts w:ascii="Times New Roman" w:hAnsi="Times New Roman" w:cs="Times New Roman"/>
                <w:b/>
                <w:sz w:val="20"/>
                <w:szCs w:val="20"/>
              </w:rPr>
              <w:t>Kierunki interwencji</w:t>
            </w:r>
          </w:p>
        </w:tc>
      </w:tr>
      <w:tr w:rsidR="00A65934" w:rsidRPr="00A65934" w14:paraId="635BF961" w14:textId="77777777" w:rsidTr="00EF5D82">
        <w:tc>
          <w:tcPr>
            <w:tcW w:w="1640" w:type="pct"/>
            <w:vMerge w:val="restart"/>
            <w:shd w:val="clear" w:color="auto" w:fill="auto"/>
          </w:tcPr>
          <w:p w14:paraId="12DABD0C" w14:textId="77777777" w:rsidR="00406BB1" w:rsidRPr="00A65934" w:rsidRDefault="00406BB1" w:rsidP="00EF5D82">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Środowisko i zdrowie. Poprawa jakości środowiska i bezpieczeństwa ekologicznego </w:t>
            </w:r>
          </w:p>
        </w:tc>
        <w:tc>
          <w:tcPr>
            <w:tcW w:w="3360" w:type="pct"/>
            <w:shd w:val="clear" w:color="auto" w:fill="auto"/>
          </w:tcPr>
          <w:p w14:paraId="6C9320BE" w14:textId="7B929E09" w:rsidR="00406BB1" w:rsidRPr="00A65934" w:rsidRDefault="00406BB1" w:rsidP="00EF5D82">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Zrównoważone gospodarowanie wodami, w</w:t>
            </w:r>
            <w:r w:rsidR="001F0E8D" w:rsidRPr="00A65934">
              <w:rPr>
                <w:rFonts w:ascii="Times New Roman" w:hAnsi="Times New Roman" w:cs="Times New Roman"/>
                <w:sz w:val="20"/>
                <w:szCs w:val="20"/>
              </w:rPr>
              <w:t xml:space="preserve"> </w:t>
            </w:r>
            <w:r w:rsidRPr="00A65934">
              <w:rPr>
                <w:rFonts w:ascii="Times New Roman" w:hAnsi="Times New Roman" w:cs="Times New Roman"/>
                <w:sz w:val="20"/>
                <w:szCs w:val="20"/>
              </w:rPr>
              <w:t xml:space="preserve">tym zapewnienie dostępu do czystej wody dla społeczeństwa i gospodarki </w:t>
            </w:r>
            <w:r w:rsidRPr="00A65934">
              <w:rPr>
                <w:rFonts w:ascii="Times New Roman" w:hAnsi="Times New Roman" w:cs="Times New Roman"/>
                <w:spacing w:val="-2"/>
                <w:sz w:val="20"/>
                <w:szCs w:val="20"/>
              </w:rPr>
              <w:t xml:space="preserve">oraz </w:t>
            </w:r>
            <w:r w:rsidRPr="00A65934">
              <w:rPr>
                <w:rFonts w:ascii="Times New Roman" w:hAnsi="Times New Roman" w:cs="Times New Roman"/>
                <w:sz w:val="20"/>
                <w:szCs w:val="20"/>
              </w:rPr>
              <w:t>osiągnięcie dobrego stanu wód</w:t>
            </w:r>
          </w:p>
        </w:tc>
      </w:tr>
      <w:tr w:rsidR="00A65934" w:rsidRPr="00A65934" w14:paraId="2058B757" w14:textId="77777777" w:rsidTr="00EF5D82">
        <w:tc>
          <w:tcPr>
            <w:tcW w:w="1640" w:type="pct"/>
            <w:vMerge/>
            <w:shd w:val="clear" w:color="auto" w:fill="auto"/>
          </w:tcPr>
          <w:p w14:paraId="5A7AEEDB" w14:textId="77777777" w:rsidR="00406BB1" w:rsidRPr="00A65934" w:rsidRDefault="00406BB1" w:rsidP="00EF5D82">
            <w:pPr>
              <w:spacing w:after="0" w:line="240" w:lineRule="auto"/>
              <w:rPr>
                <w:rFonts w:ascii="Times New Roman" w:hAnsi="Times New Roman" w:cs="Times New Roman"/>
                <w:sz w:val="20"/>
                <w:szCs w:val="20"/>
              </w:rPr>
            </w:pPr>
          </w:p>
        </w:tc>
        <w:tc>
          <w:tcPr>
            <w:tcW w:w="3360" w:type="pct"/>
            <w:shd w:val="clear" w:color="auto" w:fill="auto"/>
          </w:tcPr>
          <w:p w14:paraId="392A21A0" w14:textId="77777777" w:rsidR="00406BB1" w:rsidRPr="00A65934" w:rsidRDefault="00406BB1" w:rsidP="00EF5D82">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Likwidacja źródeł emisji zanieczyszczeń powietrza lub istotne zmniejszenie ich oddziaływania</w:t>
            </w:r>
          </w:p>
        </w:tc>
      </w:tr>
      <w:tr w:rsidR="00A65934" w:rsidRPr="00A65934" w14:paraId="42CC2314" w14:textId="77777777" w:rsidTr="00EF5D82">
        <w:tc>
          <w:tcPr>
            <w:tcW w:w="1640" w:type="pct"/>
            <w:vMerge/>
            <w:shd w:val="clear" w:color="auto" w:fill="auto"/>
          </w:tcPr>
          <w:p w14:paraId="067E51A3" w14:textId="77777777" w:rsidR="00406BB1" w:rsidRPr="00A65934" w:rsidRDefault="00406BB1" w:rsidP="00EF5D82">
            <w:pPr>
              <w:spacing w:after="0" w:line="240" w:lineRule="auto"/>
              <w:rPr>
                <w:rFonts w:ascii="Times New Roman" w:hAnsi="Times New Roman" w:cs="Times New Roman"/>
                <w:sz w:val="20"/>
                <w:szCs w:val="20"/>
              </w:rPr>
            </w:pPr>
          </w:p>
        </w:tc>
        <w:tc>
          <w:tcPr>
            <w:tcW w:w="3360" w:type="pct"/>
            <w:shd w:val="clear" w:color="auto" w:fill="auto"/>
          </w:tcPr>
          <w:p w14:paraId="370E8334" w14:textId="77777777" w:rsidR="00406BB1" w:rsidRPr="00A65934" w:rsidRDefault="00406BB1" w:rsidP="00EF5D82">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Ochrona powierzchni ziemi, w tym gleb</w:t>
            </w:r>
          </w:p>
        </w:tc>
      </w:tr>
      <w:tr w:rsidR="00A65934" w:rsidRPr="00A65934" w14:paraId="74E26B8A" w14:textId="77777777" w:rsidTr="00EF5D82">
        <w:tc>
          <w:tcPr>
            <w:tcW w:w="1640" w:type="pct"/>
            <w:vMerge/>
            <w:shd w:val="clear" w:color="auto" w:fill="auto"/>
          </w:tcPr>
          <w:p w14:paraId="2C6A9128" w14:textId="77777777" w:rsidR="00406BB1" w:rsidRPr="00A65934" w:rsidRDefault="00406BB1" w:rsidP="00EF5D82">
            <w:pPr>
              <w:spacing w:after="0" w:line="240" w:lineRule="auto"/>
              <w:rPr>
                <w:rFonts w:ascii="Times New Roman" w:hAnsi="Times New Roman" w:cs="Times New Roman"/>
                <w:sz w:val="20"/>
                <w:szCs w:val="20"/>
              </w:rPr>
            </w:pPr>
          </w:p>
        </w:tc>
        <w:tc>
          <w:tcPr>
            <w:tcW w:w="3360" w:type="pct"/>
            <w:shd w:val="clear" w:color="auto" w:fill="auto"/>
          </w:tcPr>
          <w:p w14:paraId="0F4F6BAC" w14:textId="77777777" w:rsidR="00406BB1" w:rsidRPr="00A65934" w:rsidRDefault="00406BB1" w:rsidP="00EF5D82">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Przeciwdziałanie zagrożeniom środowiska oraz zapewnienie bezpieczeństwa biologicznego, jądrowego i ochrony radiologicznej</w:t>
            </w:r>
          </w:p>
        </w:tc>
      </w:tr>
      <w:tr w:rsidR="00A65934" w:rsidRPr="00A65934" w14:paraId="00CE9A70" w14:textId="77777777" w:rsidTr="00EF5D82">
        <w:tc>
          <w:tcPr>
            <w:tcW w:w="1640" w:type="pct"/>
            <w:vMerge w:val="restart"/>
            <w:shd w:val="clear" w:color="auto" w:fill="auto"/>
          </w:tcPr>
          <w:p w14:paraId="2D4486F8" w14:textId="77777777" w:rsidR="00406BB1" w:rsidRPr="00A65934" w:rsidRDefault="00406BB1" w:rsidP="00EF5D82">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Środowisko i gospodarka. Zrównoważone gospodarowanie zasobami środowiska</w:t>
            </w:r>
          </w:p>
        </w:tc>
        <w:tc>
          <w:tcPr>
            <w:tcW w:w="3360" w:type="pct"/>
            <w:shd w:val="clear" w:color="auto" w:fill="auto"/>
          </w:tcPr>
          <w:p w14:paraId="38FA990F" w14:textId="77777777" w:rsidR="00406BB1" w:rsidRPr="00A65934" w:rsidRDefault="00406BB1" w:rsidP="00EF5D82">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Zarządzanie zasobami dziedzictwa przyrodniczego i kulturowego, w tym ochrona i poprawianie stanu różnorodności biologicznej i krajobrazu</w:t>
            </w:r>
          </w:p>
        </w:tc>
      </w:tr>
      <w:tr w:rsidR="00A65934" w:rsidRPr="00A65934" w14:paraId="075F78D1" w14:textId="77777777" w:rsidTr="00EF5D82">
        <w:tc>
          <w:tcPr>
            <w:tcW w:w="1640" w:type="pct"/>
            <w:vMerge/>
            <w:shd w:val="clear" w:color="auto" w:fill="auto"/>
          </w:tcPr>
          <w:p w14:paraId="110760D4" w14:textId="77777777" w:rsidR="00406BB1" w:rsidRPr="00A65934" w:rsidRDefault="00406BB1" w:rsidP="00EF5D82">
            <w:pPr>
              <w:spacing w:after="0" w:line="240" w:lineRule="auto"/>
              <w:rPr>
                <w:rFonts w:ascii="Times New Roman" w:hAnsi="Times New Roman" w:cs="Times New Roman"/>
                <w:sz w:val="20"/>
                <w:szCs w:val="20"/>
              </w:rPr>
            </w:pPr>
          </w:p>
        </w:tc>
        <w:tc>
          <w:tcPr>
            <w:tcW w:w="3360" w:type="pct"/>
            <w:shd w:val="clear" w:color="auto" w:fill="auto"/>
          </w:tcPr>
          <w:p w14:paraId="631A69F3" w14:textId="77777777" w:rsidR="00406BB1" w:rsidRPr="00A65934" w:rsidRDefault="00406BB1" w:rsidP="00EF5D82">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Wspieranie wielofunkcyjnej i trwale zrównoważonej gospodarki leśnej</w:t>
            </w:r>
          </w:p>
        </w:tc>
      </w:tr>
      <w:tr w:rsidR="00A65934" w:rsidRPr="00A65934" w14:paraId="3AFA90B0" w14:textId="77777777" w:rsidTr="00EF5D82">
        <w:tc>
          <w:tcPr>
            <w:tcW w:w="1640" w:type="pct"/>
            <w:vMerge/>
            <w:shd w:val="clear" w:color="auto" w:fill="auto"/>
          </w:tcPr>
          <w:p w14:paraId="74AAAA83" w14:textId="77777777" w:rsidR="00406BB1" w:rsidRPr="00A65934" w:rsidRDefault="00406BB1" w:rsidP="00EF5D82">
            <w:pPr>
              <w:spacing w:after="0" w:line="240" w:lineRule="auto"/>
              <w:rPr>
                <w:rFonts w:ascii="Times New Roman" w:hAnsi="Times New Roman" w:cs="Times New Roman"/>
                <w:sz w:val="20"/>
                <w:szCs w:val="20"/>
              </w:rPr>
            </w:pPr>
          </w:p>
        </w:tc>
        <w:tc>
          <w:tcPr>
            <w:tcW w:w="3360" w:type="pct"/>
            <w:shd w:val="clear" w:color="auto" w:fill="auto"/>
          </w:tcPr>
          <w:p w14:paraId="525C5375" w14:textId="77777777" w:rsidR="00406BB1" w:rsidRPr="00A65934" w:rsidRDefault="00406BB1" w:rsidP="00EF5D82">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Gospodarka odpadami w kierunku gospodarki o obiegu zamkniętym</w:t>
            </w:r>
          </w:p>
        </w:tc>
      </w:tr>
      <w:tr w:rsidR="00A65934" w:rsidRPr="00A65934" w14:paraId="4F1D5E30" w14:textId="77777777" w:rsidTr="00EF5D82">
        <w:tc>
          <w:tcPr>
            <w:tcW w:w="1640" w:type="pct"/>
            <w:vMerge/>
            <w:shd w:val="clear" w:color="auto" w:fill="auto"/>
          </w:tcPr>
          <w:p w14:paraId="398D79F8" w14:textId="77777777" w:rsidR="00406BB1" w:rsidRPr="00A65934" w:rsidRDefault="00406BB1" w:rsidP="00EF5D82">
            <w:pPr>
              <w:spacing w:after="0" w:line="240" w:lineRule="auto"/>
              <w:rPr>
                <w:rFonts w:ascii="Times New Roman" w:hAnsi="Times New Roman" w:cs="Times New Roman"/>
                <w:sz w:val="20"/>
                <w:szCs w:val="20"/>
              </w:rPr>
            </w:pPr>
          </w:p>
        </w:tc>
        <w:tc>
          <w:tcPr>
            <w:tcW w:w="3360" w:type="pct"/>
            <w:shd w:val="clear" w:color="auto" w:fill="auto"/>
          </w:tcPr>
          <w:p w14:paraId="038CE442" w14:textId="77777777" w:rsidR="00406BB1" w:rsidRPr="00A65934" w:rsidRDefault="00406BB1" w:rsidP="00EF5D82">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Zarządzanie zasobami geologicznymi poprzez opracowanie i wdrożenie polityki surowcowej państwa</w:t>
            </w:r>
          </w:p>
        </w:tc>
      </w:tr>
      <w:tr w:rsidR="00A65934" w:rsidRPr="00A65934" w14:paraId="168B80FB" w14:textId="77777777" w:rsidTr="00EF5D82">
        <w:tc>
          <w:tcPr>
            <w:tcW w:w="1640" w:type="pct"/>
            <w:vMerge/>
            <w:shd w:val="clear" w:color="auto" w:fill="auto"/>
          </w:tcPr>
          <w:p w14:paraId="34B349B4" w14:textId="77777777" w:rsidR="00406BB1" w:rsidRPr="00A65934" w:rsidRDefault="00406BB1" w:rsidP="00EF5D82">
            <w:pPr>
              <w:spacing w:after="0" w:line="240" w:lineRule="auto"/>
              <w:rPr>
                <w:rFonts w:ascii="Times New Roman" w:hAnsi="Times New Roman" w:cs="Times New Roman"/>
                <w:sz w:val="20"/>
                <w:szCs w:val="20"/>
              </w:rPr>
            </w:pPr>
          </w:p>
        </w:tc>
        <w:tc>
          <w:tcPr>
            <w:tcW w:w="3360" w:type="pct"/>
            <w:shd w:val="clear" w:color="auto" w:fill="auto"/>
          </w:tcPr>
          <w:p w14:paraId="5D1F584E" w14:textId="77777777" w:rsidR="00406BB1" w:rsidRPr="00A65934" w:rsidRDefault="00406BB1" w:rsidP="00EF5D82">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Wspieranie wdrażania ekoinnowacji oraz upowszechnianie najlepszych dostępnych technik BAT</w:t>
            </w:r>
          </w:p>
        </w:tc>
      </w:tr>
      <w:tr w:rsidR="00A65934" w:rsidRPr="00A65934" w14:paraId="76EBEB3C" w14:textId="77777777" w:rsidTr="00EF5D82">
        <w:trPr>
          <w:trHeight w:val="265"/>
        </w:trPr>
        <w:tc>
          <w:tcPr>
            <w:tcW w:w="1640" w:type="pct"/>
            <w:vMerge w:val="restart"/>
            <w:shd w:val="clear" w:color="auto" w:fill="auto"/>
          </w:tcPr>
          <w:p w14:paraId="00DFCC18" w14:textId="77777777" w:rsidR="00406BB1" w:rsidRPr="00A65934" w:rsidRDefault="00406BB1" w:rsidP="00EF5D82">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Środowisko i klimat. Łagodzenie zmian klimatu i adaptacja do nich oraz zarządzanie ryzykiem klęsk żywiołowych</w:t>
            </w:r>
          </w:p>
        </w:tc>
        <w:tc>
          <w:tcPr>
            <w:tcW w:w="3360" w:type="pct"/>
            <w:shd w:val="clear" w:color="auto" w:fill="auto"/>
          </w:tcPr>
          <w:p w14:paraId="24A55CF5" w14:textId="77777777" w:rsidR="00406BB1" w:rsidRPr="00A65934" w:rsidRDefault="00406BB1" w:rsidP="00EF5D82">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Przeciwdziałanie zmianom klimatu</w:t>
            </w:r>
          </w:p>
        </w:tc>
      </w:tr>
      <w:tr w:rsidR="00A65934" w:rsidRPr="00A65934" w14:paraId="24891A32" w14:textId="77777777" w:rsidTr="00EF5D82">
        <w:trPr>
          <w:trHeight w:val="271"/>
        </w:trPr>
        <w:tc>
          <w:tcPr>
            <w:tcW w:w="1640" w:type="pct"/>
            <w:vMerge/>
            <w:shd w:val="clear" w:color="auto" w:fill="auto"/>
          </w:tcPr>
          <w:p w14:paraId="53AC4608" w14:textId="77777777" w:rsidR="00406BB1" w:rsidRPr="00A65934" w:rsidRDefault="00406BB1" w:rsidP="00EF5D82">
            <w:pPr>
              <w:spacing w:after="0" w:line="240" w:lineRule="auto"/>
              <w:rPr>
                <w:rFonts w:ascii="Times New Roman" w:hAnsi="Times New Roman" w:cs="Times New Roman"/>
                <w:sz w:val="20"/>
                <w:szCs w:val="20"/>
              </w:rPr>
            </w:pPr>
          </w:p>
        </w:tc>
        <w:tc>
          <w:tcPr>
            <w:tcW w:w="3360" w:type="pct"/>
            <w:shd w:val="clear" w:color="auto" w:fill="auto"/>
          </w:tcPr>
          <w:p w14:paraId="1307926D" w14:textId="77777777" w:rsidR="00406BB1" w:rsidRPr="00A65934" w:rsidRDefault="00406BB1" w:rsidP="00EF5D82">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Adaptacja do zmian klimatu i zarządzanie ryzykiem klęsk żywiołowych</w:t>
            </w:r>
          </w:p>
        </w:tc>
      </w:tr>
      <w:tr w:rsidR="00A65934" w:rsidRPr="00A65934" w14:paraId="79BC363B" w14:textId="77777777" w:rsidTr="00EF5D82">
        <w:tc>
          <w:tcPr>
            <w:tcW w:w="1640" w:type="pct"/>
            <w:shd w:val="clear" w:color="auto" w:fill="D9D9D9" w:themeFill="background1" w:themeFillShade="D9"/>
          </w:tcPr>
          <w:p w14:paraId="3ABEA54A" w14:textId="77777777" w:rsidR="00406BB1" w:rsidRPr="00A65934" w:rsidRDefault="00406BB1" w:rsidP="00EF5D82">
            <w:pPr>
              <w:spacing w:after="0" w:line="240" w:lineRule="auto"/>
              <w:jc w:val="center"/>
              <w:rPr>
                <w:rFonts w:ascii="Times New Roman" w:hAnsi="Times New Roman" w:cs="Times New Roman"/>
                <w:sz w:val="20"/>
                <w:szCs w:val="20"/>
              </w:rPr>
            </w:pPr>
            <w:r w:rsidRPr="00A65934">
              <w:rPr>
                <w:rFonts w:ascii="Times New Roman" w:hAnsi="Times New Roman" w:cs="Times New Roman"/>
                <w:b/>
                <w:sz w:val="20"/>
                <w:szCs w:val="20"/>
              </w:rPr>
              <w:t>Cele horyzontalne</w:t>
            </w:r>
          </w:p>
        </w:tc>
        <w:tc>
          <w:tcPr>
            <w:tcW w:w="3360" w:type="pct"/>
            <w:shd w:val="clear" w:color="auto" w:fill="D9D9D9" w:themeFill="background1" w:themeFillShade="D9"/>
          </w:tcPr>
          <w:p w14:paraId="3ED7D968" w14:textId="77777777" w:rsidR="00406BB1" w:rsidRPr="00A65934" w:rsidRDefault="00406BB1" w:rsidP="00EF5D82">
            <w:pPr>
              <w:spacing w:after="0" w:line="240" w:lineRule="auto"/>
              <w:jc w:val="center"/>
              <w:rPr>
                <w:rFonts w:ascii="Times New Roman" w:hAnsi="Times New Roman" w:cs="Times New Roman"/>
                <w:sz w:val="20"/>
                <w:szCs w:val="20"/>
              </w:rPr>
            </w:pPr>
            <w:r w:rsidRPr="00A65934">
              <w:rPr>
                <w:rFonts w:ascii="Times New Roman" w:hAnsi="Times New Roman" w:cs="Times New Roman"/>
                <w:b/>
                <w:sz w:val="20"/>
                <w:szCs w:val="20"/>
              </w:rPr>
              <w:t>Kierunki interwencji</w:t>
            </w:r>
          </w:p>
        </w:tc>
      </w:tr>
      <w:tr w:rsidR="00A65934" w:rsidRPr="00A65934" w14:paraId="564D6384" w14:textId="77777777" w:rsidTr="00EF5D82">
        <w:tc>
          <w:tcPr>
            <w:tcW w:w="1640" w:type="pct"/>
            <w:shd w:val="clear" w:color="auto" w:fill="auto"/>
          </w:tcPr>
          <w:p w14:paraId="44797244" w14:textId="77777777" w:rsidR="00406BB1" w:rsidRPr="00A65934" w:rsidRDefault="00406BB1" w:rsidP="00EF5D82">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Środowisko i edukacja. Rozwijanie kompetencji (wiedzy, umiejętności i postaw) ekologicznych społeczeństwa</w:t>
            </w:r>
          </w:p>
        </w:tc>
        <w:tc>
          <w:tcPr>
            <w:tcW w:w="3360" w:type="pct"/>
            <w:shd w:val="clear" w:color="auto" w:fill="auto"/>
          </w:tcPr>
          <w:p w14:paraId="022165DC" w14:textId="77777777" w:rsidR="00406BB1" w:rsidRPr="00A65934" w:rsidRDefault="00406BB1" w:rsidP="00EF5D82">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Edukacja ekologiczna, w tym kształtowanie wzorców zrównoważonej konsumpcji</w:t>
            </w:r>
          </w:p>
        </w:tc>
      </w:tr>
      <w:tr w:rsidR="00A65934" w:rsidRPr="00A65934" w14:paraId="22B5F53B" w14:textId="77777777" w:rsidTr="00EF5D82">
        <w:tc>
          <w:tcPr>
            <w:tcW w:w="1640" w:type="pct"/>
            <w:shd w:val="clear" w:color="auto" w:fill="auto"/>
          </w:tcPr>
          <w:p w14:paraId="71EF9A71" w14:textId="77777777" w:rsidR="00406BB1" w:rsidRPr="00A65934" w:rsidRDefault="00406BB1" w:rsidP="00EF5D82">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Środowisko i administracja. Poprawa efektywności funkcjonowania instrumentów ochrony środowiska</w:t>
            </w:r>
          </w:p>
        </w:tc>
        <w:tc>
          <w:tcPr>
            <w:tcW w:w="3360" w:type="pct"/>
            <w:shd w:val="clear" w:color="auto" w:fill="auto"/>
          </w:tcPr>
          <w:p w14:paraId="1004C994" w14:textId="77777777" w:rsidR="00406BB1" w:rsidRPr="00A65934" w:rsidRDefault="00406BB1" w:rsidP="00EF5D82">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Usprawnienie systemu kontroli i zarządzania ochroną środowiska oraz doskonalenie systemu finansowania</w:t>
            </w:r>
          </w:p>
        </w:tc>
      </w:tr>
    </w:tbl>
    <w:p w14:paraId="398D9055" w14:textId="77777777" w:rsidR="00406BB1" w:rsidRPr="00A65934" w:rsidRDefault="00406BB1" w:rsidP="00406BB1">
      <w:pPr>
        <w:spacing w:after="0" w:line="240" w:lineRule="auto"/>
        <w:jc w:val="both"/>
        <w:rPr>
          <w:rFonts w:ascii="Times New Roman" w:hAnsi="Times New Roman" w:cs="Times New Roman"/>
          <w:i/>
        </w:rPr>
      </w:pPr>
      <w:r w:rsidRPr="00A65934">
        <w:rPr>
          <w:rFonts w:ascii="Times New Roman" w:hAnsi="Times New Roman" w:cs="Times New Roman"/>
          <w:i/>
        </w:rPr>
        <w:t>Źródło: Polityka Ekologiczna Państwa 2030.</w:t>
      </w:r>
    </w:p>
    <w:p w14:paraId="06E6D3B1" w14:textId="77777777" w:rsidR="00406BB1" w:rsidRPr="00A65934" w:rsidRDefault="00406BB1" w:rsidP="00406BB1">
      <w:pPr>
        <w:spacing w:after="0" w:line="240" w:lineRule="auto"/>
        <w:ind w:firstLine="709"/>
        <w:jc w:val="both"/>
        <w:rPr>
          <w:rFonts w:ascii="Times New Roman" w:hAnsi="Times New Roman" w:cs="Times New Roman"/>
          <w:sz w:val="24"/>
          <w:szCs w:val="24"/>
          <w:highlight w:val="yellow"/>
        </w:rPr>
      </w:pPr>
    </w:p>
    <w:p w14:paraId="6053D35D" w14:textId="77777777" w:rsidR="00406BB1" w:rsidRPr="00A65934" w:rsidRDefault="00406BB1" w:rsidP="00406BB1">
      <w:pPr>
        <w:tabs>
          <w:tab w:val="left" w:pos="2816"/>
        </w:tabs>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Dla kierunków interwencji przedstawiono projekty, które będą realizowane </w:t>
      </w:r>
      <w:r w:rsidRPr="00A65934">
        <w:rPr>
          <w:rFonts w:ascii="Times New Roman" w:hAnsi="Times New Roman" w:cs="Times New Roman"/>
          <w:sz w:val="24"/>
          <w:szCs w:val="24"/>
        </w:rPr>
        <w:br/>
        <w:t>w poszczególnych województwach. Wskazano również działania i zadania oraz podmioty odpowiedzialne za ich realizację.</w:t>
      </w:r>
    </w:p>
    <w:p w14:paraId="0AE07B1E" w14:textId="77777777" w:rsidR="00406BB1" w:rsidRPr="00A65934" w:rsidRDefault="00406BB1" w:rsidP="00406BB1">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Skuteczność realizacji PEP 2030 monitorowana będzie za pomocą zestawu wskaźników opierającego się o dane pochodzące z wiarygodnych źródeł, w szczególności Państwowego Monitoringu Środowiska, Głównego Urzędu Statystycznego i Generalnej Dyrekcji Ochrony Środowiska. </w:t>
      </w:r>
    </w:p>
    <w:p w14:paraId="1BF7611F" w14:textId="77777777" w:rsidR="0066454D" w:rsidRPr="00A65934" w:rsidRDefault="0066454D" w:rsidP="00E4086D">
      <w:pPr>
        <w:spacing w:after="0" w:line="240" w:lineRule="auto"/>
        <w:ind w:firstLine="709"/>
        <w:jc w:val="both"/>
        <w:rPr>
          <w:rFonts w:ascii="Times New Roman" w:hAnsi="Times New Roman" w:cs="Times New Roman"/>
          <w:sz w:val="24"/>
          <w:szCs w:val="24"/>
          <w:highlight w:val="yellow"/>
        </w:rPr>
      </w:pPr>
    </w:p>
    <w:p w14:paraId="7C55B08F" w14:textId="77777777" w:rsidR="00C35949" w:rsidRPr="00A65934" w:rsidRDefault="00C35949" w:rsidP="00E4086D">
      <w:pPr>
        <w:autoSpaceDE w:val="0"/>
        <w:autoSpaceDN w:val="0"/>
        <w:adjustRightInd w:val="0"/>
        <w:spacing w:after="0" w:line="240" w:lineRule="auto"/>
        <w:ind w:firstLine="709"/>
        <w:jc w:val="both"/>
        <w:rPr>
          <w:rFonts w:ascii="Times New Roman" w:hAnsi="Times New Roman" w:cs="Times New Roman"/>
          <w:bCs/>
          <w:sz w:val="24"/>
          <w:szCs w:val="24"/>
        </w:rPr>
      </w:pPr>
      <w:r w:rsidRPr="00A65934">
        <w:rPr>
          <w:rFonts w:ascii="Times New Roman" w:hAnsi="Times New Roman" w:cs="Times New Roman"/>
          <w:sz w:val="24"/>
          <w:szCs w:val="24"/>
        </w:rPr>
        <w:t xml:space="preserve">Kolejnym strategicznym krajowym dokumentem z zakresu ochrony środowiska jest </w:t>
      </w:r>
      <w:r w:rsidRPr="00A65934">
        <w:rPr>
          <w:rFonts w:ascii="Times New Roman" w:hAnsi="Times New Roman" w:cs="Times New Roman"/>
          <w:b/>
          <w:sz w:val="24"/>
          <w:szCs w:val="24"/>
        </w:rPr>
        <w:t>Krajowa Strategia Ochrony i Zrównoważonego Użytkowania Różnorodności Biologicznej</w:t>
      </w:r>
      <w:r w:rsidRPr="00A65934">
        <w:rPr>
          <w:rFonts w:ascii="Times New Roman" w:hAnsi="Times New Roman" w:cs="Times New Roman"/>
          <w:sz w:val="24"/>
          <w:szCs w:val="24"/>
        </w:rPr>
        <w:t xml:space="preserve">. Została w nim określona docelowa wizja kraju w odniesieniu do sfery przyrodniczej: </w:t>
      </w:r>
      <w:r w:rsidRPr="00A65934">
        <w:rPr>
          <w:rFonts w:ascii="Times New Roman" w:hAnsi="Times New Roman" w:cs="Times New Roman"/>
          <w:i/>
          <w:sz w:val="24"/>
          <w:szCs w:val="24"/>
        </w:rPr>
        <w:t>„</w:t>
      </w:r>
      <w:r w:rsidRPr="00A65934">
        <w:rPr>
          <w:rFonts w:ascii="Times New Roman" w:hAnsi="Times New Roman" w:cs="Times New Roman"/>
          <w:bCs/>
          <w:i/>
          <w:sz w:val="24"/>
          <w:szCs w:val="24"/>
        </w:rPr>
        <w:t xml:space="preserve">Cały obszar Polski (…) cechować będzie się dobrym stanem środowiska przyrodniczego, umożliwiającym zachowanie pełnego bogactwa różnorodności biologicznej polskiej przyrody oraz trwałości i równowagi procesów przyrodniczych — tereny </w:t>
      </w:r>
      <w:r w:rsidR="00DF3E19" w:rsidRPr="00A65934">
        <w:rPr>
          <w:rFonts w:ascii="Times New Roman" w:hAnsi="Times New Roman" w:cs="Times New Roman"/>
          <w:bCs/>
          <w:i/>
          <w:sz w:val="24"/>
          <w:szCs w:val="24"/>
        </w:rPr>
        <w:br/>
      </w:r>
      <w:r w:rsidRPr="00A65934">
        <w:rPr>
          <w:rFonts w:ascii="Times New Roman" w:hAnsi="Times New Roman" w:cs="Times New Roman"/>
          <w:bCs/>
          <w:i/>
          <w:sz w:val="24"/>
          <w:szCs w:val="24"/>
        </w:rPr>
        <w:t xml:space="preserve">o najwyższych walorach przyrodniczych objęte będą skuteczną ochroną prawną i połączone systemem funkcjonujących korytarzy ekologicznych. Jednocześnie stworzone zostaną </w:t>
      </w:r>
      <w:r w:rsidR="00DF3E19" w:rsidRPr="00A65934">
        <w:rPr>
          <w:rFonts w:ascii="Times New Roman" w:hAnsi="Times New Roman" w:cs="Times New Roman"/>
          <w:bCs/>
          <w:i/>
          <w:sz w:val="24"/>
          <w:szCs w:val="24"/>
        </w:rPr>
        <w:br/>
      </w:r>
      <w:r w:rsidRPr="00A65934">
        <w:rPr>
          <w:rFonts w:ascii="Times New Roman" w:hAnsi="Times New Roman" w:cs="Times New Roman"/>
          <w:bCs/>
          <w:i/>
          <w:sz w:val="24"/>
          <w:szCs w:val="24"/>
        </w:rPr>
        <w:t>i funkcjonować będą mechanizmy prawne, organizacyjne i ekonomiczne zapewniające zachowanie różnorodności biologicznej i jej racjonalne użytkowanie. Dla znaczącej części obszaru kraju, lokalne walory przyrodnicze mogą być jednym z podstawowych „kół zamachowych” rozwoju społeczno-gospodarczego, co w powiązaniu z rozwojem strategicznych obszarów życia człowieka przyczyni się do poprawy poziomu życia mieszkańców (…)”</w:t>
      </w:r>
      <w:r w:rsidRPr="00A65934">
        <w:rPr>
          <w:rFonts w:ascii="Times New Roman" w:hAnsi="Times New Roman" w:cs="Times New Roman"/>
          <w:bCs/>
          <w:sz w:val="24"/>
          <w:szCs w:val="24"/>
        </w:rPr>
        <w:t xml:space="preserve">. </w:t>
      </w:r>
    </w:p>
    <w:p w14:paraId="7E635708" w14:textId="77777777" w:rsidR="00C35949" w:rsidRPr="00A65934" w:rsidRDefault="00C35949" w:rsidP="00E4086D">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bCs/>
          <w:sz w:val="24"/>
          <w:szCs w:val="24"/>
        </w:rPr>
        <w:lastRenderedPageBreak/>
        <w:t xml:space="preserve">Zgodnie z tym dokumentem użytkowanie różnorodności biologicznej, niezbędne dla dalszego rozwoju społeczno-gospodarczego, powinno przebiegać w sposób zrównoważony </w:t>
      </w:r>
      <w:r w:rsidRPr="00A65934">
        <w:rPr>
          <w:rFonts w:ascii="Times New Roman" w:hAnsi="Times New Roman" w:cs="Times New Roman"/>
          <w:bCs/>
          <w:sz w:val="24"/>
          <w:szCs w:val="24"/>
        </w:rPr>
        <w:br/>
        <w:t xml:space="preserve">i zapewniający przyszłym pokoleniom dostęp do zasobów przyrody. W związku </w:t>
      </w:r>
      <w:r w:rsidR="00DF3E19" w:rsidRPr="00A65934">
        <w:rPr>
          <w:rFonts w:ascii="Times New Roman" w:hAnsi="Times New Roman" w:cs="Times New Roman"/>
          <w:bCs/>
          <w:sz w:val="24"/>
          <w:szCs w:val="24"/>
        </w:rPr>
        <w:br/>
      </w:r>
      <w:r w:rsidRPr="00A65934">
        <w:rPr>
          <w:rFonts w:ascii="Times New Roman" w:hAnsi="Times New Roman" w:cs="Times New Roman"/>
          <w:bCs/>
          <w:sz w:val="24"/>
          <w:szCs w:val="24"/>
        </w:rPr>
        <w:t xml:space="preserve">z powyższym cel nadrzędny tej strategii został sformułowany jako — </w:t>
      </w:r>
      <w:r w:rsidRPr="00A65934">
        <w:rPr>
          <w:rFonts w:ascii="Times New Roman" w:hAnsi="Times New Roman" w:cs="Times New Roman"/>
          <w:bCs/>
          <w:i/>
          <w:sz w:val="24"/>
          <w:szCs w:val="24"/>
        </w:rPr>
        <w:t>„Zachowanie bogactwa różnorodności biologicznej (…) oraz zapewnienie trwałości i możliwości rozwoju wszystkich poziomów jej organizacji (…), z uwzględnieniem potrzeb rozwoju społeczno-gospodarczego Polski oraz konieczności zapewnienia odpowiednich warunków życia i rozwoju społeczeństwa”</w:t>
      </w:r>
      <w:r w:rsidRPr="00A65934">
        <w:rPr>
          <w:rFonts w:ascii="Times New Roman" w:hAnsi="Times New Roman" w:cs="Times New Roman"/>
          <w:bCs/>
          <w:sz w:val="24"/>
          <w:szCs w:val="24"/>
        </w:rPr>
        <w:t>. Osiągnięcie celu nadrzędnego jest uwarunkowane realizacją szeregu celów strategicznych i operacyjnych.</w:t>
      </w:r>
    </w:p>
    <w:p w14:paraId="440EBC20" w14:textId="66F6F8F4" w:rsidR="00C35949" w:rsidRPr="00A65934" w:rsidRDefault="00C35949" w:rsidP="00E4086D">
      <w:pPr>
        <w:spacing w:after="0" w:line="240" w:lineRule="auto"/>
        <w:ind w:firstLine="709"/>
        <w:jc w:val="both"/>
        <w:rPr>
          <w:rFonts w:ascii="Times New Roman" w:hAnsi="Times New Roman" w:cs="Times New Roman"/>
          <w:sz w:val="24"/>
          <w:szCs w:val="24"/>
        </w:rPr>
      </w:pPr>
    </w:p>
    <w:p w14:paraId="2BB99BF5" w14:textId="09D8C896" w:rsidR="00A32F91" w:rsidRPr="00A65934" w:rsidRDefault="00A32F91" w:rsidP="00A32F91">
      <w:pPr>
        <w:autoSpaceDE w:val="0"/>
        <w:autoSpaceDN w:val="0"/>
        <w:adjustRightInd w:val="0"/>
        <w:spacing w:after="0" w:line="240" w:lineRule="auto"/>
        <w:ind w:firstLine="709"/>
        <w:jc w:val="both"/>
        <w:rPr>
          <w:rFonts w:ascii="Times New Roman" w:hAnsi="Times New Roman" w:cs="Times New Roman"/>
          <w:bCs/>
          <w:sz w:val="24"/>
          <w:szCs w:val="24"/>
        </w:rPr>
      </w:pPr>
      <w:r w:rsidRPr="00A65934">
        <w:rPr>
          <w:rFonts w:ascii="Times New Roman" w:hAnsi="Times New Roman" w:cs="Times New Roman"/>
          <w:sz w:val="24"/>
          <w:szCs w:val="24"/>
        </w:rPr>
        <w:t xml:space="preserve">Kontynuacją </w:t>
      </w:r>
      <w:r w:rsidRPr="00A65934">
        <w:rPr>
          <w:rFonts w:ascii="Times New Roman" w:hAnsi="Times New Roman" w:cs="Times New Roman"/>
          <w:bCs/>
          <w:sz w:val="24"/>
          <w:szCs w:val="24"/>
        </w:rPr>
        <w:t xml:space="preserve">Krajowej Strategii Ochrony i Zrównoważonego Użytkowania Różnorodności Biologicznej jest </w:t>
      </w:r>
      <w:r w:rsidRPr="00A65934">
        <w:rPr>
          <w:rFonts w:ascii="Times New Roman" w:hAnsi="Times New Roman" w:cs="Times New Roman"/>
          <w:b/>
          <w:bCs/>
          <w:sz w:val="24"/>
          <w:szCs w:val="24"/>
        </w:rPr>
        <w:t>Program ochrony i zrównoważonego użytkowania różnorodności biologicznej wraz z Planem działań na lata 2015–2020</w:t>
      </w:r>
      <w:r w:rsidRPr="00A65934">
        <w:rPr>
          <w:rFonts w:ascii="Times New Roman" w:hAnsi="Times New Roman" w:cs="Times New Roman"/>
          <w:sz w:val="24"/>
          <w:szCs w:val="24"/>
        </w:rPr>
        <w:t xml:space="preserve"> zatwierdzony przez Radę Ministrów w grudniu 2015 r. </w:t>
      </w:r>
    </w:p>
    <w:p w14:paraId="32C16122" w14:textId="044057CD" w:rsidR="00A32F91" w:rsidRPr="00A65934" w:rsidRDefault="00A32F91" w:rsidP="00A32F91">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A65934">
        <w:rPr>
          <w:rFonts w:ascii="Times New Roman" w:hAnsi="Times New Roman" w:cs="Times New Roman"/>
          <w:sz w:val="24"/>
          <w:szCs w:val="24"/>
        </w:rPr>
        <w:t xml:space="preserve">Zasadniczym wyzwaniem dla Programu będzie przyczynienie się do osiągnięcia celu I Unijnej strategii ochrony różnorodności biologicznej na okres do 2020 r., tj. — </w:t>
      </w:r>
      <w:r w:rsidRPr="00A65934">
        <w:rPr>
          <w:rFonts w:ascii="Times New Roman" w:hAnsi="Times New Roman" w:cs="Times New Roman"/>
          <w:i/>
          <w:iCs/>
          <w:sz w:val="24"/>
          <w:szCs w:val="24"/>
        </w:rPr>
        <w:t>powstrzymanie pogarszania się stanu wszystkich gatunków i siedlisk objętych unijnym prawodawstwem w dziedzinie ochrony przyrody oraz osiągnięcie znaczącej i wymiernej poprawy ich stanu</w:t>
      </w:r>
      <w:r w:rsidRPr="00A65934">
        <w:rPr>
          <w:rFonts w:ascii="Times New Roman" w:hAnsi="Times New Roman" w:cs="Times New Roman"/>
          <w:sz w:val="24"/>
          <w:szCs w:val="24"/>
        </w:rPr>
        <w:t>. Oznacza to, że do 2020 r., w porównaniu z obecnymi ocenami18), ma nastąpić w skali UE zwiększenie o 100% liczby ocen siedlisk oraz o 50% liczby ocen gatunków, przeprowadzonych na mocy Dyrektywy siedliskowej, wskazujących na poprawę stanu ochrony, a także zwiększenie o 50% liczby ocen gatunków przeprowadzonych na mocy Dyrektywy ptasiej wskazujących na bezpieczny lub lepszy stan ochrony.</w:t>
      </w:r>
    </w:p>
    <w:p w14:paraId="166A8E53" w14:textId="6440203C" w:rsidR="00A32F91" w:rsidRPr="00A65934" w:rsidRDefault="00A32F91" w:rsidP="00A32F91">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Celem głównym Programu jest</w:t>
      </w:r>
      <w:r w:rsidRPr="00A65934">
        <w:rPr>
          <w:rFonts w:ascii="Times New Roman" w:hAnsi="Times New Roman" w:cs="Times New Roman"/>
          <w:b/>
          <w:bCs/>
          <w:sz w:val="24"/>
          <w:szCs w:val="24"/>
        </w:rPr>
        <w:t xml:space="preserve"> — </w:t>
      </w:r>
      <w:r w:rsidRPr="00A65934">
        <w:rPr>
          <w:rFonts w:ascii="Times New Roman" w:hAnsi="Times New Roman" w:cs="Times New Roman"/>
          <w:i/>
          <w:iCs/>
          <w:sz w:val="24"/>
          <w:szCs w:val="24"/>
        </w:rPr>
        <w:t>Poprawa stanu różnorodności biologicznej i pełniejsze powiązanie jej ochrony z rozwojem społecznym i gospodarczym kraju</w:t>
      </w:r>
      <w:r w:rsidRPr="00A65934">
        <w:rPr>
          <w:rFonts w:ascii="Times New Roman" w:hAnsi="Times New Roman" w:cs="Times New Roman"/>
          <w:sz w:val="24"/>
          <w:szCs w:val="24"/>
        </w:rPr>
        <w:t xml:space="preserve">. Cel ten będzie realizowany poprzez </w:t>
      </w:r>
      <w:r w:rsidR="00EC4C6C" w:rsidRPr="00A65934">
        <w:rPr>
          <w:rFonts w:ascii="Times New Roman" w:hAnsi="Times New Roman" w:cs="Times New Roman"/>
          <w:sz w:val="24"/>
          <w:szCs w:val="24"/>
        </w:rPr>
        <w:t xml:space="preserve">szereg </w:t>
      </w:r>
      <w:r w:rsidRPr="00A65934">
        <w:rPr>
          <w:rFonts w:ascii="Times New Roman" w:hAnsi="Times New Roman" w:cs="Times New Roman"/>
          <w:sz w:val="24"/>
          <w:szCs w:val="24"/>
        </w:rPr>
        <w:t>cel</w:t>
      </w:r>
      <w:r w:rsidR="00EC4C6C" w:rsidRPr="00A65934">
        <w:rPr>
          <w:rFonts w:ascii="Times New Roman" w:hAnsi="Times New Roman" w:cs="Times New Roman"/>
          <w:sz w:val="24"/>
          <w:szCs w:val="24"/>
        </w:rPr>
        <w:t>ów</w:t>
      </w:r>
      <w:r w:rsidRPr="00A65934">
        <w:rPr>
          <w:rFonts w:ascii="Times New Roman" w:hAnsi="Times New Roman" w:cs="Times New Roman"/>
          <w:sz w:val="24"/>
          <w:szCs w:val="24"/>
        </w:rPr>
        <w:t xml:space="preserve"> szczegółow</w:t>
      </w:r>
      <w:r w:rsidR="00EC4C6C" w:rsidRPr="00A65934">
        <w:rPr>
          <w:rFonts w:ascii="Times New Roman" w:hAnsi="Times New Roman" w:cs="Times New Roman"/>
          <w:sz w:val="24"/>
          <w:szCs w:val="24"/>
        </w:rPr>
        <w:t>ych:</w:t>
      </w:r>
    </w:p>
    <w:p w14:paraId="6302DCC7" w14:textId="7EB469F1" w:rsidR="00A32F91" w:rsidRPr="00A65934" w:rsidRDefault="00EC4C6C">
      <w:pPr>
        <w:pStyle w:val="Akapitzlist"/>
        <w:numPr>
          <w:ilvl w:val="0"/>
          <w:numId w:val="118"/>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p</w:t>
      </w:r>
      <w:r w:rsidR="00A32F91" w:rsidRPr="00A65934">
        <w:rPr>
          <w:rFonts w:ascii="Times New Roman" w:hAnsi="Times New Roman" w:cs="Times New Roman"/>
          <w:sz w:val="24"/>
          <w:szCs w:val="24"/>
        </w:rPr>
        <w:t>odniesienie poziomu wiedzy oraz wzrost aktywności społeczeństwa</w:t>
      </w:r>
      <w:r w:rsidRPr="00A65934">
        <w:rPr>
          <w:rFonts w:ascii="Times New Roman" w:hAnsi="Times New Roman" w:cs="Times New Roman"/>
          <w:sz w:val="24"/>
          <w:szCs w:val="24"/>
        </w:rPr>
        <w:t xml:space="preserve"> </w:t>
      </w:r>
      <w:r w:rsidR="00A32F91" w:rsidRPr="00A65934">
        <w:rPr>
          <w:rFonts w:ascii="Times New Roman" w:hAnsi="Times New Roman" w:cs="Times New Roman"/>
          <w:sz w:val="24"/>
          <w:szCs w:val="24"/>
        </w:rPr>
        <w:t>w zakresie działań na rzecz ochrony różnorodności biologicznej</w:t>
      </w:r>
      <w:r w:rsidRPr="00A65934">
        <w:rPr>
          <w:rFonts w:ascii="Times New Roman" w:hAnsi="Times New Roman" w:cs="Times New Roman"/>
          <w:sz w:val="24"/>
          <w:szCs w:val="24"/>
        </w:rPr>
        <w:t>;</w:t>
      </w:r>
    </w:p>
    <w:p w14:paraId="6E28A102" w14:textId="49B740A7" w:rsidR="00A32F91" w:rsidRPr="00A65934" w:rsidRDefault="00EC4C6C">
      <w:pPr>
        <w:pStyle w:val="Akapitzlist"/>
        <w:numPr>
          <w:ilvl w:val="0"/>
          <w:numId w:val="118"/>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d</w:t>
      </w:r>
      <w:r w:rsidR="00A32F91" w:rsidRPr="00A65934">
        <w:rPr>
          <w:rFonts w:ascii="Times New Roman" w:hAnsi="Times New Roman" w:cs="Times New Roman"/>
          <w:sz w:val="24"/>
          <w:szCs w:val="24"/>
        </w:rPr>
        <w:t>oskonalenie systemu ochrony przyrody</w:t>
      </w:r>
      <w:r w:rsidRPr="00A65934">
        <w:rPr>
          <w:rFonts w:ascii="Times New Roman" w:hAnsi="Times New Roman" w:cs="Times New Roman"/>
          <w:sz w:val="24"/>
          <w:szCs w:val="24"/>
        </w:rPr>
        <w:t>;</w:t>
      </w:r>
    </w:p>
    <w:p w14:paraId="5BF5BBEE" w14:textId="23418F6A" w:rsidR="00A32F91" w:rsidRPr="00A65934" w:rsidRDefault="00EC4C6C">
      <w:pPr>
        <w:pStyle w:val="Akapitzlist"/>
        <w:numPr>
          <w:ilvl w:val="0"/>
          <w:numId w:val="118"/>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z</w:t>
      </w:r>
      <w:r w:rsidR="00A32F91" w:rsidRPr="00A65934">
        <w:rPr>
          <w:rFonts w:ascii="Times New Roman" w:hAnsi="Times New Roman" w:cs="Times New Roman"/>
          <w:sz w:val="24"/>
          <w:szCs w:val="24"/>
        </w:rPr>
        <w:t>achowanie i przywracanie siedlisk przyrodniczych oraz populacji</w:t>
      </w:r>
      <w:r w:rsidRPr="00A65934">
        <w:rPr>
          <w:rFonts w:ascii="Times New Roman" w:hAnsi="Times New Roman" w:cs="Times New Roman"/>
          <w:sz w:val="24"/>
          <w:szCs w:val="24"/>
        </w:rPr>
        <w:t xml:space="preserve"> </w:t>
      </w:r>
      <w:r w:rsidR="00A32F91" w:rsidRPr="00A65934">
        <w:rPr>
          <w:rFonts w:ascii="Times New Roman" w:hAnsi="Times New Roman" w:cs="Times New Roman"/>
          <w:sz w:val="24"/>
          <w:szCs w:val="24"/>
        </w:rPr>
        <w:t>zagrożonych gatunków</w:t>
      </w:r>
      <w:r w:rsidRPr="00A65934">
        <w:rPr>
          <w:rFonts w:ascii="Times New Roman" w:hAnsi="Times New Roman" w:cs="Times New Roman"/>
          <w:sz w:val="24"/>
          <w:szCs w:val="24"/>
        </w:rPr>
        <w:t>;</w:t>
      </w:r>
    </w:p>
    <w:p w14:paraId="7E10AED2" w14:textId="04FE6D7A" w:rsidR="00A32F91" w:rsidRPr="00A65934" w:rsidRDefault="00EC4C6C">
      <w:pPr>
        <w:pStyle w:val="Akapitzlist"/>
        <w:numPr>
          <w:ilvl w:val="0"/>
          <w:numId w:val="118"/>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u</w:t>
      </w:r>
      <w:r w:rsidR="00A32F91" w:rsidRPr="00A65934">
        <w:rPr>
          <w:rFonts w:ascii="Times New Roman" w:hAnsi="Times New Roman" w:cs="Times New Roman"/>
          <w:sz w:val="24"/>
          <w:szCs w:val="24"/>
        </w:rPr>
        <w:t>trzymanie i odbudowa funkcji ekosystemów będących źródłem</w:t>
      </w:r>
      <w:r w:rsidRPr="00A65934">
        <w:rPr>
          <w:rFonts w:ascii="Times New Roman" w:hAnsi="Times New Roman" w:cs="Times New Roman"/>
          <w:sz w:val="24"/>
          <w:szCs w:val="24"/>
        </w:rPr>
        <w:t xml:space="preserve"> </w:t>
      </w:r>
      <w:r w:rsidR="00A32F91" w:rsidRPr="00A65934">
        <w:rPr>
          <w:rFonts w:ascii="Times New Roman" w:hAnsi="Times New Roman" w:cs="Times New Roman"/>
          <w:sz w:val="24"/>
          <w:szCs w:val="24"/>
        </w:rPr>
        <w:t>usług dla człowieka</w:t>
      </w:r>
      <w:r w:rsidRPr="00A65934">
        <w:rPr>
          <w:rFonts w:ascii="Times New Roman" w:hAnsi="Times New Roman" w:cs="Times New Roman"/>
          <w:sz w:val="24"/>
          <w:szCs w:val="24"/>
        </w:rPr>
        <w:t>;</w:t>
      </w:r>
    </w:p>
    <w:p w14:paraId="717515FA" w14:textId="7A9F079E" w:rsidR="00A32F91" w:rsidRPr="00A65934" w:rsidRDefault="00EC4C6C">
      <w:pPr>
        <w:pStyle w:val="Akapitzlist"/>
        <w:numPr>
          <w:ilvl w:val="0"/>
          <w:numId w:val="118"/>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z</w:t>
      </w:r>
      <w:r w:rsidR="00A32F91" w:rsidRPr="00A65934">
        <w:rPr>
          <w:rFonts w:ascii="Times New Roman" w:hAnsi="Times New Roman" w:cs="Times New Roman"/>
          <w:sz w:val="24"/>
          <w:szCs w:val="24"/>
        </w:rPr>
        <w:t>większenie integracji działalności sektorów gospodarki z celami ochrony</w:t>
      </w:r>
      <w:r w:rsidRPr="00A65934">
        <w:rPr>
          <w:rFonts w:ascii="Times New Roman" w:hAnsi="Times New Roman" w:cs="Times New Roman"/>
          <w:sz w:val="24"/>
          <w:szCs w:val="24"/>
        </w:rPr>
        <w:t xml:space="preserve"> </w:t>
      </w:r>
      <w:r w:rsidR="00A32F91" w:rsidRPr="00A65934">
        <w:rPr>
          <w:rFonts w:ascii="Times New Roman" w:hAnsi="Times New Roman" w:cs="Times New Roman"/>
          <w:sz w:val="24"/>
          <w:szCs w:val="24"/>
        </w:rPr>
        <w:t>różnorodności biologicznej</w:t>
      </w:r>
      <w:r w:rsidRPr="00A65934">
        <w:rPr>
          <w:rFonts w:ascii="Times New Roman" w:hAnsi="Times New Roman" w:cs="Times New Roman"/>
          <w:sz w:val="24"/>
          <w:szCs w:val="24"/>
        </w:rPr>
        <w:t>;</w:t>
      </w:r>
    </w:p>
    <w:p w14:paraId="3A422415" w14:textId="51741A62" w:rsidR="00A32F91" w:rsidRPr="00A65934" w:rsidRDefault="00EC4C6C">
      <w:pPr>
        <w:pStyle w:val="Akapitzlist"/>
        <w:numPr>
          <w:ilvl w:val="0"/>
          <w:numId w:val="118"/>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o</w:t>
      </w:r>
      <w:r w:rsidR="00A32F91" w:rsidRPr="00A65934">
        <w:rPr>
          <w:rFonts w:ascii="Times New Roman" w:hAnsi="Times New Roman" w:cs="Times New Roman"/>
          <w:sz w:val="24"/>
          <w:szCs w:val="24"/>
        </w:rPr>
        <w:t>graniczanie zagrożeń wynikających ze zmian klimatu oraz presji ze strony</w:t>
      </w:r>
      <w:r w:rsidRPr="00A65934">
        <w:rPr>
          <w:rFonts w:ascii="Times New Roman" w:hAnsi="Times New Roman" w:cs="Times New Roman"/>
          <w:sz w:val="24"/>
          <w:szCs w:val="24"/>
        </w:rPr>
        <w:t xml:space="preserve"> </w:t>
      </w:r>
      <w:r w:rsidR="00A32F91" w:rsidRPr="00A65934">
        <w:rPr>
          <w:rFonts w:ascii="Times New Roman" w:hAnsi="Times New Roman" w:cs="Times New Roman"/>
          <w:sz w:val="24"/>
          <w:szCs w:val="24"/>
        </w:rPr>
        <w:t>gatunków inwazyjnych</w:t>
      </w:r>
      <w:r w:rsidRPr="00A65934">
        <w:rPr>
          <w:rFonts w:ascii="Times New Roman" w:hAnsi="Times New Roman" w:cs="Times New Roman"/>
          <w:sz w:val="24"/>
          <w:szCs w:val="24"/>
        </w:rPr>
        <w:t>;</w:t>
      </w:r>
    </w:p>
    <w:p w14:paraId="2C40412F" w14:textId="1D8C7BAE" w:rsidR="00A32F91" w:rsidRPr="00A65934" w:rsidRDefault="00EC4C6C">
      <w:pPr>
        <w:pStyle w:val="Akapitzlist"/>
        <w:numPr>
          <w:ilvl w:val="0"/>
          <w:numId w:val="118"/>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z</w:t>
      </w:r>
      <w:r w:rsidR="00A32F91" w:rsidRPr="00A65934">
        <w:rPr>
          <w:rFonts w:ascii="Times New Roman" w:hAnsi="Times New Roman" w:cs="Times New Roman"/>
          <w:sz w:val="24"/>
          <w:szCs w:val="24"/>
        </w:rPr>
        <w:t>większenie udziału Polski na forum międzynarodowym w zakresie</w:t>
      </w:r>
      <w:r w:rsidRPr="00A65934">
        <w:rPr>
          <w:rFonts w:ascii="Times New Roman" w:hAnsi="Times New Roman" w:cs="Times New Roman"/>
          <w:sz w:val="24"/>
          <w:szCs w:val="24"/>
        </w:rPr>
        <w:t xml:space="preserve"> </w:t>
      </w:r>
      <w:r w:rsidR="00A32F91" w:rsidRPr="00A65934">
        <w:rPr>
          <w:rFonts w:ascii="Times New Roman" w:hAnsi="Times New Roman" w:cs="Times New Roman"/>
          <w:sz w:val="24"/>
          <w:szCs w:val="24"/>
        </w:rPr>
        <w:t>ochrony różnorodności biologicznej.</w:t>
      </w:r>
    </w:p>
    <w:p w14:paraId="0F7E848A" w14:textId="1E9464D8" w:rsidR="00A32F91" w:rsidRPr="00A65934" w:rsidRDefault="0094595A" w:rsidP="00A32F91">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Program określa podmioty odpowiedzialne za realizację tego dokumentu, instrumenty jego realizacji oraz plan działań na lata 2015–2020. </w:t>
      </w:r>
    </w:p>
    <w:p w14:paraId="63E43393" w14:textId="1B35BA13" w:rsidR="00A32F91" w:rsidRPr="00A65934" w:rsidRDefault="00A32F91" w:rsidP="00E4086D">
      <w:pPr>
        <w:spacing w:after="0" w:line="240" w:lineRule="auto"/>
        <w:ind w:firstLine="709"/>
        <w:jc w:val="both"/>
        <w:rPr>
          <w:rFonts w:ascii="Times New Roman" w:hAnsi="Times New Roman" w:cs="Times New Roman"/>
          <w:sz w:val="24"/>
          <w:szCs w:val="24"/>
          <w:highlight w:val="yellow"/>
        </w:rPr>
      </w:pPr>
    </w:p>
    <w:p w14:paraId="52CDDF27" w14:textId="6E75F36F" w:rsidR="009666AD" w:rsidRPr="00A65934" w:rsidRDefault="009666AD" w:rsidP="009666AD">
      <w:pPr>
        <w:pStyle w:val="NormalnyWeb"/>
        <w:shd w:val="clear" w:color="auto" w:fill="FFFFFF"/>
        <w:spacing w:before="0" w:beforeAutospacing="0" w:after="0" w:afterAutospacing="0"/>
        <w:ind w:firstLine="709"/>
        <w:jc w:val="both"/>
        <w:textAlignment w:val="baseline"/>
      </w:pPr>
      <w:r w:rsidRPr="00A65934">
        <w:rPr>
          <w:shd w:val="clear" w:color="auto" w:fill="FFFFFF"/>
        </w:rPr>
        <w:t xml:space="preserve">Dokument strategiczny Ministra Klimatu i Środowiska — </w:t>
      </w:r>
      <w:r w:rsidRPr="00A65934">
        <w:rPr>
          <w:b/>
          <w:bCs/>
          <w:shd w:val="clear" w:color="auto" w:fill="FFFFFF"/>
        </w:rPr>
        <w:t>Aktualizacja Krajowego Programu Ochrony Powietrza do 2025 r. (z perspektywą do 2030 r. oraz do 2040 r.</w:t>
      </w:r>
      <w:r w:rsidRPr="00A65934">
        <w:rPr>
          <w:shd w:val="clear" w:color="auto" w:fill="FFFFFF"/>
        </w:rPr>
        <w:t xml:space="preserve"> </w:t>
      </w:r>
      <w:r w:rsidRPr="00A65934">
        <w:t>określa działania naprawcze do realizacji w perspektywie krótkoterminowej do 2025 r., średnioterminowej do 2030 r. oraz długoterminowej do 2040 r., które będą nie tylko spójne z dotychczas realizowaną polityką poprawy jakości powietrza oraz przeciwdziałania zmianom klimatu na poziomie krajowym oraz wojewódzkim i gminnym, ale przede wszystkim będą określać nowe kierunki działań w tym obszarze.</w:t>
      </w:r>
    </w:p>
    <w:p w14:paraId="3EF6B7C8" w14:textId="51B2E6C6" w:rsidR="009666AD" w:rsidRPr="00A65934" w:rsidRDefault="009666AD" w:rsidP="009666AD">
      <w:pPr>
        <w:pStyle w:val="NormalnyWeb"/>
        <w:shd w:val="clear" w:color="auto" w:fill="FFFFFF"/>
        <w:spacing w:before="0" w:beforeAutospacing="0" w:after="0" w:afterAutospacing="0"/>
        <w:ind w:firstLine="709"/>
        <w:jc w:val="both"/>
        <w:textAlignment w:val="baseline"/>
      </w:pPr>
      <w:r w:rsidRPr="00A65934">
        <w:t xml:space="preserve">Dokument ma na celu skoordynowanie działań wynikających z krajowych ram polityki dotyczącej jakości powietrza w powiązaniu z obszarami polityk odnoszących się do </w:t>
      </w:r>
      <w:r w:rsidRPr="00A65934">
        <w:lastRenderedPageBreak/>
        <w:t>sektora bytowo-komunalnego, czystej energii, ciepła oraz odnawialnych źródeł energii, a także transportu.</w:t>
      </w:r>
    </w:p>
    <w:p w14:paraId="574C1DE2" w14:textId="4A5CB4B0" w:rsidR="003E0729" w:rsidRPr="00A65934" w:rsidRDefault="003E0729" w:rsidP="009666AD">
      <w:pPr>
        <w:pStyle w:val="NormalnyWeb"/>
        <w:shd w:val="clear" w:color="auto" w:fill="FFFFFF"/>
        <w:spacing w:before="0" w:beforeAutospacing="0" w:after="0" w:afterAutospacing="0"/>
        <w:ind w:firstLine="709"/>
        <w:jc w:val="both"/>
        <w:textAlignment w:val="baseline"/>
      </w:pPr>
      <w:r w:rsidRPr="00A65934">
        <w:t>Transport w znaczącym stopniu przyczynia się do zmian klimatu na obszarze całej Unii Europejskiej. Podczas gdy większość pozostałych sektorów gospodarki, takich jak energetyka i przemysł, poczyniła znaczące redukcje wielkości emisji począwszy od 1990 r., to emisja gazów cieplarnianych oraz podstawowych zanieczyszczeń powietrza pochodzących z sektora transportu, a zwłaszcza z sektora transportu drogowego znacząco wzrosła. Tym samym, transport drogowy stanowi jedno z głównych źródeł zanieczyszczenia powietrza i dotyczy to zwłaszcza obszarów miejskich. Chociaż zanieczyszczenie powietrza pochodzące z transportu drogowego zmniejszyło się w ostatniej dekadzie w wyniku wprowadzenia norm jakości paliwa, norm emisji spalin dla pojazdów Euro oraz stosowania czystszych technologii, to jednak stężenia wybranych zanieczyszczeń powietrza są nadal zbyt wysokie. Ograniczenie negatywnych skutków środowiskowych pochodzących z transportu jest ważnym celem polityki unijnej. Głównymi aspektami działalności jest wymiana wysokoemisyjnych środków transportu na czyste, ekologiczne środki transportu, wykorzystanie nowych technologii transportowych, paliw i infrastruktury oraz uzależnienie cen środków transportu i paliw od ich negatywnego wpływu na środowisko i zdrowie.</w:t>
      </w:r>
    </w:p>
    <w:p w14:paraId="4B455ACA" w14:textId="3D3E5E57" w:rsidR="003E0729" w:rsidRPr="00A65934" w:rsidRDefault="003E0729" w:rsidP="009666AD">
      <w:pPr>
        <w:pStyle w:val="NormalnyWeb"/>
        <w:shd w:val="clear" w:color="auto" w:fill="FFFFFF"/>
        <w:spacing w:before="0" w:beforeAutospacing="0" w:after="0" w:afterAutospacing="0"/>
        <w:ind w:firstLine="709"/>
        <w:jc w:val="both"/>
        <w:textAlignment w:val="baseline"/>
      </w:pPr>
      <w:r w:rsidRPr="00A65934">
        <w:t>Na wielkość emisji zanieczyszczeń powietrza z sektora transportu wpływają przede wszystkim: zapotrzebowanie na przewóz pasażerów, sposób realizacji (organizacji) usług przewozowych (np. stopień wykorzystania logistyki i inteligentnych technologii, w tym szczególnie technologii zarządzania ruchem, intermodalności, przewozów zbiorowych, organizacji przewozów „ostatniej mili”, itp.), rozwiązania techniczne zastosowane w pojazdach (napędy i paliwa) i infrastrukturze, przeciętna długość codziennych przejazdów. Ważnym zagadnieniem jest również problem importu do Polski pojazdów używanych, często nie spełniających odpowiednich norm emisyjnych, a tym samym pogarszających bilans emisyjny NOx.</w:t>
      </w:r>
    </w:p>
    <w:p w14:paraId="1CB60A59" w14:textId="51F55B49" w:rsidR="003E0729" w:rsidRPr="00A65934" w:rsidRDefault="003E0729" w:rsidP="009666AD">
      <w:pPr>
        <w:pStyle w:val="NormalnyWeb"/>
        <w:shd w:val="clear" w:color="auto" w:fill="FFFFFF"/>
        <w:spacing w:before="0" w:beforeAutospacing="0" w:after="0" w:afterAutospacing="0"/>
        <w:ind w:firstLine="709"/>
        <w:jc w:val="both"/>
        <w:textAlignment w:val="baseline"/>
      </w:pPr>
      <w:r w:rsidRPr="00A65934">
        <w:t xml:space="preserve">W celu ograniczenia wielkości emisji zanieczyszczeń powietrza pochodzących z transportu drogowego, przedmiotowy dokument wymienia szereg działań jakie należy wdrożyć. Należą do nich m.in.: </w:t>
      </w:r>
    </w:p>
    <w:p w14:paraId="42FFF6DF" w14:textId="5BC2A08B" w:rsidR="00371DF6" w:rsidRPr="00A65934" w:rsidRDefault="003E0729">
      <w:pPr>
        <w:pStyle w:val="NormalnyWeb"/>
        <w:numPr>
          <w:ilvl w:val="0"/>
          <w:numId w:val="123"/>
        </w:numPr>
        <w:shd w:val="clear" w:color="auto" w:fill="FFFFFF"/>
        <w:spacing w:before="0" w:beforeAutospacing="0" w:after="0" w:afterAutospacing="0"/>
        <w:ind w:left="426"/>
        <w:jc w:val="both"/>
        <w:textAlignment w:val="baseline"/>
      </w:pPr>
      <w:r w:rsidRPr="00A65934">
        <w:t>zwiększanie świadomości negatywnego wpływu emisji zanieczyszczeń powietrza powstających z sektora transportu drogowego na zdrowie i środowisko</w:t>
      </w:r>
      <w:r w:rsidR="00371DF6" w:rsidRPr="00A65934">
        <w:t>;</w:t>
      </w:r>
    </w:p>
    <w:p w14:paraId="41EB7ABF" w14:textId="7822FBB6" w:rsidR="003E0729" w:rsidRPr="00A65934" w:rsidRDefault="003E0729">
      <w:pPr>
        <w:pStyle w:val="NormalnyWeb"/>
        <w:numPr>
          <w:ilvl w:val="0"/>
          <w:numId w:val="123"/>
        </w:numPr>
        <w:shd w:val="clear" w:color="auto" w:fill="FFFFFF"/>
        <w:spacing w:before="0" w:beforeAutospacing="0" w:after="0" w:afterAutospacing="0"/>
        <w:ind w:left="426"/>
        <w:jc w:val="both"/>
        <w:textAlignment w:val="baseline"/>
      </w:pPr>
      <w:r w:rsidRPr="00A65934">
        <w:t>propagowani</w:t>
      </w:r>
      <w:r w:rsidR="00371DF6" w:rsidRPr="00A65934">
        <w:t>e</w:t>
      </w:r>
      <w:r w:rsidRPr="00A65934">
        <w:t xml:space="preserve"> </w:t>
      </w:r>
      <w:r w:rsidR="00371DF6" w:rsidRPr="00A65934">
        <w:t>„</w:t>
      </w:r>
      <w:r w:rsidRPr="00A65934">
        <w:t>czystych</w:t>
      </w:r>
      <w:r w:rsidR="00371DF6" w:rsidRPr="00A65934">
        <w:t>”</w:t>
      </w:r>
      <w:r w:rsidRPr="00A65934">
        <w:t xml:space="preserve"> form transportu</w:t>
      </w:r>
      <w:r w:rsidR="00371DF6" w:rsidRPr="00A65934">
        <w:t>;</w:t>
      </w:r>
    </w:p>
    <w:p w14:paraId="77847AB2" w14:textId="11E00D81" w:rsidR="00371DF6" w:rsidRPr="00A65934" w:rsidRDefault="00371DF6">
      <w:pPr>
        <w:pStyle w:val="NormalnyWeb"/>
        <w:numPr>
          <w:ilvl w:val="0"/>
          <w:numId w:val="123"/>
        </w:numPr>
        <w:shd w:val="clear" w:color="auto" w:fill="FFFFFF"/>
        <w:spacing w:before="0" w:beforeAutospacing="0" w:after="0" w:afterAutospacing="0"/>
        <w:ind w:left="426"/>
        <w:jc w:val="both"/>
        <w:textAlignment w:val="baseline"/>
      </w:pPr>
      <w:r w:rsidRPr="00A65934">
        <w:t>tworzenie stref ograniczonego transportu w miastach;</w:t>
      </w:r>
    </w:p>
    <w:p w14:paraId="637D80A2" w14:textId="5D392F39" w:rsidR="00371DF6" w:rsidRPr="00A65934" w:rsidRDefault="00371DF6">
      <w:pPr>
        <w:pStyle w:val="NormalnyWeb"/>
        <w:numPr>
          <w:ilvl w:val="0"/>
          <w:numId w:val="123"/>
        </w:numPr>
        <w:shd w:val="clear" w:color="auto" w:fill="FFFFFF"/>
        <w:spacing w:before="0" w:beforeAutospacing="0" w:after="0" w:afterAutospacing="0"/>
        <w:ind w:left="426"/>
        <w:jc w:val="both"/>
        <w:textAlignment w:val="baseline"/>
      </w:pPr>
      <w:r w:rsidRPr="00A65934">
        <w:t>uprzywilejowanie transportu zbiorowego, rowerów i ruchu pieszego;</w:t>
      </w:r>
    </w:p>
    <w:p w14:paraId="1A01D5A1" w14:textId="1C09E87F" w:rsidR="00371DF6" w:rsidRPr="00A65934" w:rsidRDefault="00371DF6">
      <w:pPr>
        <w:pStyle w:val="NormalnyWeb"/>
        <w:numPr>
          <w:ilvl w:val="0"/>
          <w:numId w:val="123"/>
        </w:numPr>
        <w:shd w:val="clear" w:color="auto" w:fill="FFFFFF"/>
        <w:spacing w:before="0" w:beforeAutospacing="0" w:after="0" w:afterAutospacing="0"/>
        <w:ind w:left="426"/>
        <w:jc w:val="both"/>
        <w:textAlignment w:val="baseline"/>
      </w:pPr>
      <w:r w:rsidRPr="00A65934">
        <w:t>rozwój infrastruktury do ładowania pojazdów elektrycznych;</w:t>
      </w:r>
    </w:p>
    <w:p w14:paraId="1774B543" w14:textId="18B2E1BE" w:rsidR="00371DF6" w:rsidRPr="00A65934" w:rsidRDefault="00371DF6">
      <w:pPr>
        <w:pStyle w:val="NormalnyWeb"/>
        <w:numPr>
          <w:ilvl w:val="0"/>
          <w:numId w:val="123"/>
        </w:numPr>
        <w:shd w:val="clear" w:color="auto" w:fill="FFFFFF"/>
        <w:spacing w:before="0" w:beforeAutospacing="0" w:after="0" w:afterAutospacing="0"/>
        <w:ind w:left="426"/>
        <w:jc w:val="both"/>
        <w:textAlignment w:val="baseline"/>
      </w:pPr>
      <w:r w:rsidRPr="00A65934">
        <w:t>opracowanie i wdrażanie Planów Zrównoważonej Mobilności Miejskiej;</w:t>
      </w:r>
    </w:p>
    <w:p w14:paraId="4A8809FC" w14:textId="6B65CB90" w:rsidR="00371DF6" w:rsidRPr="00A65934" w:rsidRDefault="00371DF6">
      <w:pPr>
        <w:pStyle w:val="NormalnyWeb"/>
        <w:numPr>
          <w:ilvl w:val="0"/>
          <w:numId w:val="123"/>
        </w:numPr>
        <w:shd w:val="clear" w:color="auto" w:fill="FFFFFF"/>
        <w:spacing w:before="0" w:beforeAutospacing="0" w:after="0" w:afterAutospacing="0"/>
        <w:ind w:left="426"/>
        <w:jc w:val="both"/>
        <w:textAlignment w:val="baseline"/>
      </w:pPr>
      <w:r w:rsidRPr="00A65934">
        <w:t>integrację połączeń oraz informacji dla podróżnych i biletów różnych operatorów transportu publicznego;</w:t>
      </w:r>
    </w:p>
    <w:p w14:paraId="33171DC7" w14:textId="0B36D6CE" w:rsidR="00371DF6" w:rsidRPr="00A65934" w:rsidRDefault="00371DF6">
      <w:pPr>
        <w:pStyle w:val="NormalnyWeb"/>
        <w:numPr>
          <w:ilvl w:val="0"/>
          <w:numId w:val="123"/>
        </w:numPr>
        <w:shd w:val="clear" w:color="auto" w:fill="FFFFFF"/>
        <w:spacing w:before="0" w:beforeAutospacing="0" w:after="0" w:afterAutospacing="0"/>
        <w:ind w:left="426"/>
        <w:jc w:val="both"/>
        <w:textAlignment w:val="baseline"/>
      </w:pPr>
      <w:r w:rsidRPr="00A65934">
        <w:t>budowa parkingów typu Park&amp;Ride oraz Park&amp;Bike, budowa ścieżek rowerowych;</w:t>
      </w:r>
    </w:p>
    <w:p w14:paraId="15A23779" w14:textId="05D5D354" w:rsidR="00371DF6" w:rsidRPr="00A65934" w:rsidRDefault="00371DF6">
      <w:pPr>
        <w:pStyle w:val="NormalnyWeb"/>
        <w:numPr>
          <w:ilvl w:val="0"/>
          <w:numId w:val="123"/>
        </w:numPr>
        <w:shd w:val="clear" w:color="auto" w:fill="FFFFFF"/>
        <w:spacing w:before="0" w:beforeAutospacing="0" w:after="0" w:afterAutospacing="0"/>
        <w:ind w:left="426"/>
        <w:jc w:val="both"/>
        <w:textAlignment w:val="baseline"/>
      </w:pPr>
      <w:r w:rsidRPr="00A65934">
        <w:t>stosowanie na terenie miast nawierzchni o najwyższej odporności na ścieranie na skrzyżowaniach i na odcinkach jezdni o największym natężeniu ruchu;</w:t>
      </w:r>
    </w:p>
    <w:p w14:paraId="2B899B17" w14:textId="10CE49E0" w:rsidR="00371DF6" w:rsidRPr="00A65934" w:rsidRDefault="00371DF6">
      <w:pPr>
        <w:pStyle w:val="NormalnyWeb"/>
        <w:numPr>
          <w:ilvl w:val="0"/>
          <w:numId w:val="123"/>
        </w:numPr>
        <w:shd w:val="clear" w:color="auto" w:fill="FFFFFF"/>
        <w:spacing w:before="0" w:beforeAutospacing="0" w:after="0" w:afterAutospacing="0"/>
        <w:ind w:left="426"/>
        <w:jc w:val="both"/>
        <w:textAlignment w:val="baseline"/>
      </w:pPr>
      <w:r w:rsidRPr="00A65934">
        <w:t>modernizacja układu drogowego w celu wyeliminowania ciężkiego ruchu towarowego oraz przewozów masowych ładunków niebezpiecznych przez tereny zabudowane (budowa obwodnic miejskich jedynie w połączeniu z wprowadzaniem rozwiązań uniemożliwiających ruch tranzytowy przez centrum miasta);</w:t>
      </w:r>
    </w:p>
    <w:p w14:paraId="73FDB0B6" w14:textId="3D72CCAE" w:rsidR="00371DF6" w:rsidRPr="00A65934" w:rsidRDefault="00371DF6">
      <w:pPr>
        <w:pStyle w:val="NormalnyWeb"/>
        <w:numPr>
          <w:ilvl w:val="0"/>
          <w:numId w:val="123"/>
        </w:numPr>
        <w:shd w:val="clear" w:color="auto" w:fill="FFFFFF"/>
        <w:spacing w:before="0" w:beforeAutospacing="0" w:after="0" w:afterAutospacing="0"/>
        <w:ind w:left="426"/>
        <w:jc w:val="both"/>
        <w:textAlignment w:val="baseline"/>
      </w:pPr>
      <w:r w:rsidRPr="00A65934">
        <w:t>poprawa bezpieczeństwa ruchu pieszego i rowerowego w miastach, w tym modernizacja i rozwój infrastruktury przeznaczonej dla pieszych i rowerzystów.</w:t>
      </w:r>
    </w:p>
    <w:p w14:paraId="1B85F182" w14:textId="032A87BA" w:rsidR="009666AD" w:rsidRDefault="009666AD" w:rsidP="00E4086D">
      <w:pPr>
        <w:spacing w:after="0" w:line="240" w:lineRule="auto"/>
        <w:ind w:firstLine="709"/>
        <w:jc w:val="both"/>
        <w:rPr>
          <w:rFonts w:ascii="Times New Roman" w:hAnsi="Times New Roman" w:cs="Times New Roman"/>
          <w:sz w:val="24"/>
          <w:szCs w:val="24"/>
          <w:highlight w:val="yellow"/>
        </w:rPr>
      </w:pPr>
    </w:p>
    <w:p w14:paraId="69779EEE" w14:textId="5D6828A2" w:rsidR="007E5241" w:rsidRPr="002D4E6F" w:rsidRDefault="007E5241" w:rsidP="00EB716E">
      <w:pPr>
        <w:autoSpaceDE w:val="0"/>
        <w:autoSpaceDN w:val="0"/>
        <w:adjustRightInd w:val="0"/>
        <w:spacing w:after="0" w:line="240" w:lineRule="auto"/>
        <w:ind w:firstLine="709"/>
        <w:jc w:val="both"/>
        <w:rPr>
          <w:rFonts w:ascii="Times New Roman" w:hAnsi="Times New Roman" w:cs="Times New Roman"/>
          <w:sz w:val="24"/>
          <w:szCs w:val="24"/>
        </w:rPr>
      </w:pPr>
      <w:r w:rsidRPr="007E5241">
        <w:rPr>
          <w:rFonts w:ascii="Times New Roman" w:hAnsi="Times New Roman" w:cs="Times New Roman"/>
          <w:sz w:val="24"/>
          <w:szCs w:val="24"/>
        </w:rPr>
        <w:t xml:space="preserve">Podstawowym dokumentem wskazującym cele i kierunki działań adaptacyjnych w sektorach i obszarach wrażliwych, wymuszonych zmianami klimatu jest </w:t>
      </w:r>
      <w:r w:rsidRPr="007E5241">
        <w:rPr>
          <w:rFonts w:ascii="Times New Roman" w:hAnsi="Times New Roman" w:cs="Times New Roman"/>
          <w:b/>
          <w:bCs/>
          <w:sz w:val="24"/>
          <w:szCs w:val="24"/>
        </w:rPr>
        <w:t xml:space="preserve">Strategiczny Plan </w:t>
      </w:r>
      <w:r w:rsidRPr="002D4E6F">
        <w:rPr>
          <w:rFonts w:ascii="Times New Roman" w:hAnsi="Times New Roman" w:cs="Times New Roman"/>
          <w:b/>
          <w:bCs/>
          <w:sz w:val="24"/>
          <w:szCs w:val="24"/>
        </w:rPr>
        <w:lastRenderedPageBreak/>
        <w:t xml:space="preserve">Adaptacji </w:t>
      </w:r>
      <w:r w:rsidR="002D4E6F" w:rsidRPr="002D4E6F">
        <w:rPr>
          <w:rFonts w:ascii="Times New Roman" w:hAnsi="Times New Roman" w:cs="Times New Roman"/>
          <w:b/>
          <w:bCs/>
          <w:sz w:val="24"/>
          <w:szCs w:val="24"/>
        </w:rPr>
        <w:t xml:space="preserve">dla sektorów i obszarów wrażliwych na zmiany klimatu do roku 2020, z perspektywą do roku 2030 </w:t>
      </w:r>
      <w:r w:rsidRPr="002D4E6F">
        <w:rPr>
          <w:rFonts w:ascii="Times New Roman" w:hAnsi="Times New Roman" w:cs="Times New Roman"/>
          <w:b/>
          <w:bCs/>
          <w:sz w:val="24"/>
          <w:szCs w:val="24"/>
        </w:rPr>
        <w:t>(SPA</w:t>
      </w:r>
      <w:r w:rsidR="002D4E6F" w:rsidRPr="002D4E6F">
        <w:rPr>
          <w:rFonts w:ascii="Times New Roman" w:hAnsi="Times New Roman" w:cs="Times New Roman"/>
          <w:b/>
          <w:bCs/>
          <w:sz w:val="24"/>
          <w:szCs w:val="24"/>
        </w:rPr>
        <w:t xml:space="preserve"> </w:t>
      </w:r>
      <w:r w:rsidRPr="002D4E6F">
        <w:rPr>
          <w:rFonts w:ascii="Times New Roman" w:hAnsi="Times New Roman" w:cs="Times New Roman"/>
          <w:b/>
          <w:bCs/>
          <w:sz w:val="24"/>
          <w:szCs w:val="24"/>
        </w:rPr>
        <w:t>2020)</w:t>
      </w:r>
      <w:r w:rsidRPr="002D4E6F">
        <w:rPr>
          <w:rFonts w:ascii="Times New Roman" w:hAnsi="Times New Roman" w:cs="Times New Roman"/>
          <w:sz w:val="24"/>
          <w:szCs w:val="24"/>
        </w:rPr>
        <w:t xml:space="preserve">. </w:t>
      </w:r>
    </w:p>
    <w:p w14:paraId="4BD6094A" w14:textId="77777777" w:rsidR="002D4E6F" w:rsidRPr="002D4E6F" w:rsidRDefault="002D4E6F" w:rsidP="00EB716E">
      <w:pPr>
        <w:autoSpaceDE w:val="0"/>
        <w:autoSpaceDN w:val="0"/>
        <w:adjustRightInd w:val="0"/>
        <w:spacing w:after="0" w:line="240" w:lineRule="auto"/>
        <w:ind w:firstLine="709"/>
        <w:jc w:val="both"/>
        <w:rPr>
          <w:rFonts w:ascii="Times New Roman" w:hAnsi="Times New Roman" w:cs="Times New Roman"/>
          <w:sz w:val="24"/>
          <w:szCs w:val="24"/>
        </w:rPr>
      </w:pPr>
      <w:r w:rsidRPr="002D4E6F">
        <w:rPr>
          <w:rFonts w:ascii="Times New Roman" w:hAnsi="Times New Roman" w:cs="Times New Roman"/>
          <w:sz w:val="24"/>
          <w:szCs w:val="24"/>
        </w:rPr>
        <w:t xml:space="preserve">SPA 2020 wskazuje cele i kierunki działań adaptacyjnych, które należy podjąć w najbardziej wrażliwych sektorach i obszarach w okresie do roku 2020: gospodarce wodnej, rolnictwie, leśnictwie, różnorodności biologicznej i obszarach prawnie chronionych, zdrowiu, energetyce, budownictwie, </w:t>
      </w:r>
      <w:r w:rsidRPr="009008E7">
        <w:rPr>
          <w:rFonts w:ascii="Times New Roman" w:hAnsi="Times New Roman" w:cs="Times New Roman"/>
          <w:b/>
          <w:bCs/>
          <w:sz w:val="24"/>
          <w:szCs w:val="24"/>
        </w:rPr>
        <w:t>transporcie</w:t>
      </w:r>
      <w:r w:rsidRPr="002D4E6F">
        <w:rPr>
          <w:rFonts w:ascii="Times New Roman" w:hAnsi="Times New Roman" w:cs="Times New Roman"/>
          <w:sz w:val="24"/>
          <w:szCs w:val="24"/>
        </w:rPr>
        <w:t xml:space="preserve">, obszarach górskich, strefie wybrzeża, gospodarce przestrzennej i obszarach zurbanizowanych. Wrażliwości tych sektorów została określona w oparciu o przyjęte dla SPA scenariusze zmian klimatu. Zaproponowano cele, kierunki działań oraz konkretne działania, które korespondują z dokumentami strategicznymi. </w:t>
      </w:r>
    </w:p>
    <w:p w14:paraId="53040CB4" w14:textId="182940DE" w:rsidR="002D4E6F" w:rsidRPr="002D4E6F" w:rsidRDefault="002D4E6F" w:rsidP="00EB716E">
      <w:pPr>
        <w:autoSpaceDE w:val="0"/>
        <w:autoSpaceDN w:val="0"/>
        <w:adjustRightInd w:val="0"/>
        <w:spacing w:after="0" w:line="240" w:lineRule="auto"/>
        <w:ind w:firstLine="709"/>
        <w:jc w:val="both"/>
        <w:rPr>
          <w:rFonts w:ascii="Times New Roman" w:hAnsi="Times New Roman" w:cs="Times New Roman"/>
          <w:sz w:val="24"/>
          <w:szCs w:val="24"/>
        </w:rPr>
      </w:pPr>
      <w:r w:rsidRPr="002D4E6F">
        <w:rPr>
          <w:rFonts w:ascii="Times New Roman" w:hAnsi="Times New Roman" w:cs="Times New Roman"/>
          <w:sz w:val="24"/>
          <w:szCs w:val="24"/>
        </w:rPr>
        <w:t>Uwzględniono i przeanalizowano obecne i oczekiwane zmiany klimatu, w tym scenariusze zmian klimatu dla Polski do roku 2030.</w:t>
      </w:r>
      <w:r w:rsidR="00D2671C">
        <w:rPr>
          <w:rFonts w:ascii="Times New Roman" w:hAnsi="Times New Roman" w:cs="Times New Roman"/>
          <w:sz w:val="24"/>
          <w:szCs w:val="24"/>
        </w:rPr>
        <w:t xml:space="preserve"> </w:t>
      </w:r>
      <w:r w:rsidRPr="002D4E6F">
        <w:rPr>
          <w:rFonts w:ascii="Times New Roman" w:hAnsi="Times New Roman" w:cs="Times New Roman"/>
          <w:sz w:val="24"/>
          <w:szCs w:val="24"/>
        </w:rPr>
        <w:t>Zaproponowano system realizacji strategicznego planu, identyfikując podmioty odpowiedzialne oraz wskaźniki monitorowania i oceny realizacji celów. Dokonano także szacunku kosztów strat poniesionych w wyniku ekstremalnych zjawisk pogodowych i klimatycznych w Polsce w latach 2001-2011 oraz szacunku kosztów zaniechania działań adaptacyjnych w przedziałach do roku 2020 oraz 2030. Wskazano ramy finansowania realizacji działań w perspektywie 2020 r., uwzględniając możliwości, jakie stwarzają fundusze UE na lata 2014-2020.</w:t>
      </w:r>
    </w:p>
    <w:p w14:paraId="0C531EAB" w14:textId="03085706" w:rsidR="00EB716E" w:rsidRPr="007E5241" w:rsidRDefault="00EB716E" w:rsidP="00EB71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pl-PL"/>
        </w:rPr>
      </w:pPr>
      <w:r w:rsidRPr="007E5241">
        <w:rPr>
          <w:rFonts w:ascii="Times New Roman" w:eastAsia="Times New Roman" w:hAnsi="Times New Roman" w:cs="Times New Roman"/>
          <w:sz w:val="24"/>
          <w:szCs w:val="24"/>
          <w:lang w:eastAsia="pl-PL"/>
        </w:rPr>
        <w:t xml:space="preserve">Prawidłowe funkcjonowanie sektora transportu powinno również uwzględniać czynniki klimatyczne. </w:t>
      </w:r>
      <w:r w:rsidRPr="007E5241">
        <w:rPr>
          <w:rFonts w:ascii="Times New Roman" w:eastAsia="TimesNewRomanPSMT" w:hAnsi="Times New Roman" w:cs="Times New Roman"/>
          <w:sz w:val="24"/>
          <w:szCs w:val="24"/>
        </w:rPr>
        <w:t xml:space="preserve">Istotnym zagadnieniem będzie wiec w kontekście przewidywanych zmian klimatu ich negatywne oddziaływanie na transport, zarówno drogowy, kolejowy, jak i lotniczy. </w:t>
      </w:r>
      <w:r w:rsidRPr="007E5241">
        <w:rPr>
          <w:rFonts w:ascii="Times New Roman" w:eastAsia="Times New Roman" w:hAnsi="Times New Roman" w:cs="Times New Roman"/>
          <w:sz w:val="24"/>
          <w:szCs w:val="24"/>
          <w:lang w:eastAsia="pl-PL"/>
        </w:rPr>
        <w:t>Analiza tych zmian wskazuje na to, że:</w:t>
      </w:r>
    </w:p>
    <w:p w14:paraId="6BCC3F5D" w14:textId="77777777" w:rsidR="00EB716E" w:rsidRPr="007E5241" w:rsidRDefault="00EB716E">
      <w:pPr>
        <w:numPr>
          <w:ilvl w:val="0"/>
          <w:numId w:val="64"/>
        </w:numPr>
        <w:spacing w:after="0" w:line="240" w:lineRule="auto"/>
        <w:ind w:left="426"/>
        <w:jc w:val="both"/>
        <w:rPr>
          <w:rFonts w:ascii="Times New Roman" w:eastAsia="Times New Roman" w:hAnsi="Times New Roman" w:cs="Times New Roman"/>
          <w:sz w:val="24"/>
          <w:szCs w:val="24"/>
          <w:lang w:eastAsia="pl-PL"/>
        </w:rPr>
      </w:pPr>
      <w:r w:rsidRPr="007E5241">
        <w:rPr>
          <w:rFonts w:ascii="Times New Roman" w:eastAsia="Times New Roman" w:hAnsi="Times New Roman" w:cs="Times New Roman"/>
          <w:sz w:val="24"/>
          <w:szCs w:val="24"/>
          <w:lang w:eastAsia="pl-PL"/>
        </w:rPr>
        <w:t>nastąpi ocieplenie, wyrażone wzrostem średniej temperatury dobowej i zmniejszeniem liczby dni chłodnych;</w:t>
      </w:r>
    </w:p>
    <w:p w14:paraId="15A7CA4C" w14:textId="77777777" w:rsidR="00EB716E" w:rsidRPr="007E5241" w:rsidRDefault="00EB716E">
      <w:pPr>
        <w:numPr>
          <w:ilvl w:val="0"/>
          <w:numId w:val="64"/>
        </w:numPr>
        <w:spacing w:after="0" w:line="240" w:lineRule="auto"/>
        <w:ind w:left="426"/>
        <w:jc w:val="both"/>
        <w:rPr>
          <w:rFonts w:ascii="Times New Roman" w:eastAsia="Times New Roman" w:hAnsi="Times New Roman" w:cs="Times New Roman"/>
          <w:sz w:val="24"/>
          <w:szCs w:val="24"/>
          <w:lang w:eastAsia="pl-PL"/>
        </w:rPr>
      </w:pPr>
      <w:r w:rsidRPr="007E5241">
        <w:rPr>
          <w:rFonts w:ascii="Times New Roman" w:eastAsia="Times New Roman" w:hAnsi="Times New Roman" w:cs="Times New Roman"/>
          <w:sz w:val="24"/>
          <w:szCs w:val="24"/>
          <w:lang w:eastAsia="pl-PL"/>
        </w:rPr>
        <w:t>zmniejszy się okres zalegania pokrywy śnieżnej;</w:t>
      </w:r>
    </w:p>
    <w:p w14:paraId="610894A8" w14:textId="77777777" w:rsidR="00EB716E" w:rsidRPr="007E5241" w:rsidRDefault="00EB716E">
      <w:pPr>
        <w:numPr>
          <w:ilvl w:val="0"/>
          <w:numId w:val="64"/>
        </w:numPr>
        <w:spacing w:after="0" w:line="240" w:lineRule="auto"/>
        <w:ind w:left="426"/>
        <w:jc w:val="both"/>
        <w:rPr>
          <w:rFonts w:ascii="Times New Roman" w:eastAsia="Times New Roman" w:hAnsi="Times New Roman" w:cs="Times New Roman"/>
          <w:sz w:val="24"/>
          <w:szCs w:val="24"/>
          <w:lang w:eastAsia="pl-PL"/>
        </w:rPr>
      </w:pPr>
      <w:r w:rsidRPr="007E5241">
        <w:rPr>
          <w:rFonts w:ascii="Times New Roman" w:eastAsia="Times New Roman" w:hAnsi="Times New Roman" w:cs="Times New Roman"/>
          <w:sz w:val="24"/>
          <w:szCs w:val="24"/>
          <w:lang w:eastAsia="pl-PL"/>
        </w:rPr>
        <w:t>zwiększą się opady, wyrażone zarówno wzrostem maksymalnego opadu dobowego oraz liczbą dni z opadami ekstremalnymi;</w:t>
      </w:r>
    </w:p>
    <w:p w14:paraId="213BE313" w14:textId="77777777" w:rsidR="00EB716E" w:rsidRPr="007E5241" w:rsidRDefault="00EB716E">
      <w:pPr>
        <w:pStyle w:val="Akapitzlist"/>
        <w:numPr>
          <w:ilvl w:val="0"/>
          <w:numId w:val="64"/>
        </w:numPr>
        <w:autoSpaceDE w:val="0"/>
        <w:autoSpaceDN w:val="0"/>
        <w:adjustRightInd w:val="0"/>
        <w:spacing w:after="0" w:line="240" w:lineRule="auto"/>
        <w:ind w:left="426"/>
        <w:jc w:val="both"/>
        <w:rPr>
          <w:rFonts w:ascii="Times New Roman" w:eastAsia="TimesNewRomanPSMT" w:hAnsi="Times New Roman" w:cs="Times New Roman"/>
          <w:sz w:val="24"/>
          <w:szCs w:val="24"/>
        </w:rPr>
      </w:pPr>
      <w:r w:rsidRPr="007E5241">
        <w:rPr>
          <w:rFonts w:ascii="Times New Roman" w:eastAsia="Times New Roman" w:hAnsi="Times New Roman" w:cs="Times New Roman"/>
          <w:sz w:val="24"/>
          <w:szCs w:val="24"/>
          <w:lang w:eastAsia="pl-PL"/>
        </w:rPr>
        <w:t>parametry klimatu będą się charakteryzowały dużą zmiennością w odniesieniu do wartości ekstremalnych.</w:t>
      </w:r>
    </w:p>
    <w:p w14:paraId="118314EA" w14:textId="77777777" w:rsidR="00EB716E" w:rsidRPr="007E5241" w:rsidRDefault="00EB716E" w:rsidP="00EB716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7E5241">
        <w:rPr>
          <w:rFonts w:ascii="Times New Roman" w:eastAsia="TimesNewRomanPSMT" w:hAnsi="Times New Roman" w:cs="Times New Roman"/>
          <w:sz w:val="24"/>
          <w:szCs w:val="24"/>
        </w:rPr>
        <w:t>Największym zagrożeniem dla transportu mogą być zmiany w strukturze występowania zjawisk ekstremalnych oraz zwiększenie ilości opadów. We wszystkich wymienionych kategoriach największą wrażliwość na warunki klimatyczne wykazuje infrastruktura, która jest budowana na długi okres funkcjonowania (np. 100 lat).</w:t>
      </w:r>
    </w:p>
    <w:p w14:paraId="6CC613A5" w14:textId="3502761D" w:rsidR="00EB716E" w:rsidRPr="007E5241" w:rsidRDefault="00EB716E" w:rsidP="00EB716E">
      <w:pPr>
        <w:spacing w:after="0" w:line="240" w:lineRule="auto"/>
        <w:ind w:firstLine="709"/>
        <w:jc w:val="both"/>
        <w:rPr>
          <w:rFonts w:ascii="Times New Roman" w:eastAsia="Times New Roman" w:hAnsi="Times New Roman" w:cs="Times New Roman"/>
          <w:sz w:val="24"/>
          <w:szCs w:val="24"/>
          <w:lang w:eastAsia="pl-PL"/>
        </w:rPr>
      </w:pPr>
      <w:r w:rsidRPr="007E5241">
        <w:rPr>
          <w:rFonts w:ascii="Times New Roman" w:eastAsia="Times New Roman" w:hAnsi="Times New Roman" w:cs="Times New Roman"/>
          <w:sz w:val="24"/>
          <w:szCs w:val="24"/>
          <w:lang w:eastAsia="pl-PL"/>
        </w:rPr>
        <w:t>Obowiązek zapewnienia bezpieczeństwa obiektów budowlanych, w tym także obiektów infrastruktury transportowej, jest zapisany w ustawie Prawo budowlane. We wszystkich rodzajach transportu występują obiekty inżynierskie. W odniesieniu do transportu drogowego i kolejowego najczęściej są to obiekty mostowe (mosty, wiadukty, estakady i kładki dla pieszych) oraz tunele i przepusty, a także konstrukcje oporowe. W przypadku transportu lotniczego najważniejsze są lotniska i obiekty budowlane zaplecza.</w:t>
      </w:r>
    </w:p>
    <w:p w14:paraId="05EC9B74" w14:textId="77777777" w:rsidR="00EB716E" w:rsidRPr="007E5241" w:rsidRDefault="00EB716E" w:rsidP="00EB716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7E5241">
        <w:rPr>
          <w:rFonts w:ascii="Times New Roman" w:eastAsia="TimesNewRomanPSMT" w:hAnsi="Times New Roman" w:cs="Times New Roman"/>
          <w:sz w:val="24"/>
          <w:szCs w:val="24"/>
        </w:rPr>
        <w:t xml:space="preserve">Infrastruktura transportu drogowego i kolejowego jest przede wszystkim wrażliwa na następujące czynniki klimatyczne: </w:t>
      </w:r>
    </w:p>
    <w:p w14:paraId="61146404" w14:textId="77777777" w:rsidR="00EB716E" w:rsidRPr="007E5241" w:rsidRDefault="00EB716E">
      <w:pPr>
        <w:pStyle w:val="Akapitzlist"/>
        <w:numPr>
          <w:ilvl w:val="0"/>
          <w:numId w:val="65"/>
        </w:numPr>
        <w:autoSpaceDE w:val="0"/>
        <w:autoSpaceDN w:val="0"/>
        <w:adjustRightInd w:val="0"/>
        <w:spacing w:after="0" w:line="240" w:lineRule="auto"/>
        <w:ind w:left="426"/>
        <w:jc w:val="both"/>
        <w:rPr>
          <w:rFonts w:ascii="Times New Roman" w:eastAsia="TimesNewRomanPSMT" w:hAnsi="Times New Roman" w:cs="Times New Roman"/>
          <w:sz w:val="24"/>
          <w:szCs w:val="24"/>
        </w:rPr>
      </w:pPr>
      <w:r w:rsidRPr="007E5241">
        <w:rPr>
          <w:rFonts w:ascii="Times New Roman" w:eastAsia="TimesNewRomanPSMT" w:hAnsi="Times New Roman" w:cs="Times New Roman"/>
          <w:sz w:val="24"/>
          <w:szCs w:val="24"/>
        </w:rPr>
        <w:t>silny wiatry (</w:t>
      </w:r>
      <w:r w:rsidRPr="007E5241">
        <w:rPr>
          <w:rFonts w:ascii="Times New Roman" w:eastAsia="Times New Roman" w:hAnsi="Times New Roman" w:cs="Times New Roman"/>
          <w:sz w:val="24"/>
          <w:szCs w:val="24"/>
          <w:lang w:eastAsia="pl-PL"/>
        </w:rPr>
        <w:t>tarasowanie dróg i linii kolejowych przez powalone drzewa i słupy energetyczne, uszkodzenia sieci trakcyjnej, linii energetycznych, ekranów akustycznych, zamknięcie dróg, uszkodzenie pojazdów i obiektów budowlanych</w:t>
      </w:r>
      <w:r w:rsidRPr="007E5241">
        <w:rPr>
          <w:rFonts w:ascii="Times New Roman" w:eastAsia="TimesNewRomanPSMT" w:hAnsi="Times New Roman" w:cs="Times New Roman"/>
          <w:sz w:val="24"/>
          <w:szCs w:val="24"/>
        </w:rPr>
        <w:t xml:space="preserve">); </w:t>
      </w:r>
    </w:p>
    <w:p w14:paraId="664DD41A" w14:textId="77777777" w:rsidR="00EB716E" w:rsidRPr="007E5241" w:rsidRDefault="00EB716E">
      <w:pPr>
        <w:pStyle w:val="Akapitzlist"/>
        <w:numPr>
          <w:ilvl w:val="0"/>
          <w:numId w:val="65"/>
        </w:numPr>
        <w:autoSpaceDE w:val="0"/>
        <w:autoSpaceDN w:val="0"/>
        <w:adjustRightInd w:val="0"/>
        <w:spacing w:after="0" w:line="240" w:lineRule="auto"/>
        <w:ind w:left="426"/>
        <w:jc w:val="both"/>
        <w:rPr>
          <w:rFonts w:ascii="Times New Roman" w:eastAsia="TimesNewRomanPSMT" w:hAnsi="Times New Roman" w:cs="Times New Roman"/>
          <w:sz w:val="24"/>
          <w:szCs w:val="24"/>
        </w:rPr>
      </w:pPr>
      <w:r w:rsidRPr="007E5241">
        <w:rPr>
          <w:rFonts w:ascii="Times New Roman" w:eastAsia="TimesNewRomanPSMT" w:hAnsi="Times New Roman" w:cs="Times New Roman"/>
          <w:sz w:val="24"/>
          <w:szCs w:val="24"/>
        </w:rPr>
        <w:t>ulewne deszcze (</w:t>
      </w:r>
      <w:r w:rsidRPr="007E5241">
        <w:rPr>
          <w:rFonts w:ascii="Times New Roman" w:eastAsia="Times New Roman" w:hAnsi="Times New Roman" w:cs="Times New Roman"/>
          <w:sz w:val="24"/>
          <w:szCs w:val="24"/>
          <w:lang w:eastAsia="pl-PL"/>
        </w:rPr>
        <w:t>wyłączenie z ruchu tras komunikacyjnych, uszkodzenia infrastruktury drogowej i kolejowej, obsunięcia ziemi i nasypów, podtopienia terenu, zalanie zajezdni, tuneli, przejść podziemnych, obniżonych części dróg i ulic, uszkodzenia urządzeń odwadniających, zniszczenie środków transportowych, utrudnienia w komunikacji miejskiej, towarzyszące ulewom wyładowania atmosferyczne mogą powodować uszkodzenia lub zakłócenia w pracy urządzeń sterowania ruchem kolejowym, urządzeń energetycznych, urządzeń łączności oraz uszkodzenia sieci trakcyjnej);</w:t>
      </w:r>
    </w:p>
    <w:p w14:paraId="52CEE3CD" w14:textId="77777777" w:rsidR="00EB716E" w:rsidRPr="007E5241" w:rsidRDefault="00EB716E">
      <w:pPr>
        <w:pStyle w:val="Akapitzlist"/>
        <w:numPr>
          <w:ilvl w:val="0"/>
          <w:numId w:val="65"/>
        </w:numPr>
        <w:spacing w:after="0" w:line="240" w:lineRule="auto"/>
        <w:ind w:left="426"/>
        <w:jc w:val="both"/>
        <w:rPr>
          <w:rFonts w:ascii="Times New Roman" w:eastAsia="Times New Roman" w:hAnsi="Times New Roman" w:cs="Times New Roman"/>
          <w:sz w:val="24"/>
          <w:szCs w:val="24"/>
          <w:lang w:eastAsia="pl-PL"/>
        </w:rPr>
      </w:pPr>
      <w:r w:rsidRPr="007E5241">
        <w:rPr>
          <w:rFonts w:ascii="Times New Roman" w:eastAsia="Times New Roman" w:hAnsi="Times New Roman" w:cs="Times New Roman"/>
          <w:sz w:val="24"/>
          <w:szCs w:val="24"/>
          <w:lang w:eastAsia="pl-PL"/>
        </w:rPr>
        <w:lastRenderedPageBreak/>
        <w:t>mgła (ograniczenie widoczności zwiększa ryzyko wypadków, zmniejszenie prędkości wywołuje opóźnienia w ruchu, szczególnie w transporcie publicznym);</w:t>
      </w:r>
    </w:p>
    <w:p w14:paraId="66062110" w14:textId="77777777" w:rsidR="00EB716E" w:rsidRPr="007E5241" w:rsidRDefault="00EB716E">
      <w:pPr>
        <w:pStyle w:val="Akapitzlist"/>
        <w:numPr>
          <w:ilvl w:val="0"/>
          <w:numId w:val="65"/>
        </w:numPr>
        <w:autoSpaceDE w:val="0"/>
        <w:autoSpaceDN w:val="0"/>
        <w:adjustRightInd w:val="0"/>
        <w:spacing w:after="0" w:line="240" w:lineRule="auto"/>
        <w:ind w:left="426"/>
        <w:jc w:val="both"/>
        <w:rPr>
          <w:rFonts w:ascii="Times New Roman" w:eastAsia="TimesNewRomanPSMT" w:hAnsi="Times New Roman" w:cs="Times New Roman"/>
          <w:sz w:val="24"/>
          <w:szCs w:val="24"/>
        </w:rPr>
      </w:pPr>
      <w:r w:rsidRPr="007E5241">
        <w:rPr>
          <w:rFonts w:ascii="Times New Roman" w:eastAsia="TimesNewRomanPSMT" w:hAnsi="Times New Roman" w:cs="Times New Roman"/>
          <w:sz w:val="24"/>
          <w:szCs w:val="24"/>
        </w:rPr>
        <w:t>wysokie temperatury, zwłaszcza długotrwałe (</w:t>
      </w:r>
      <w:r w:rsidRPr="007E5241">
        <w:rPr>
          <w:rFonts w:ascii="Times New Roman" w:eastAsia="Times New Roman" w:hAnsi="Times New Roman" w:cs="Times New Roman"/>
          <w:sz w:val="24"/>
          <w:szCs w:val="24"/>
          <w:lang w:eastAsia="pl-PL"/>
        </w:rPr>
        <w:t>przegrzewanie się silników i innych urządzeń technicznych, zwiększenie podatności nawierzchni bitumicznych na oddziaływanie pojazdów, deformacje szyn kolejowych);</w:t>
      </w:r>
    </w:p>
    <w:p w14:paraId="142F4ABE" w14:textId="77777777" w:rsidR="00EB716E" w:rsidRPr="007E5241" w:rsidRDefault="00EB716E">
      <w:pPr>
        <w:pStyle w:val="Akapitzlist"/>
        <w:numPr>
          <w:ilvl w:val="0"/>
          <w:numId w:val="65"/>
        </w:numPr>
        <w:autoSpaceDE w:val="0"/>
        <w:autoSpaceDN w:val="0"/>
        <w:adjustRightInd w:val="0"/>
        <w:spacing w:after="0" w:line="240" w:lineRule="auto"/>
        <w:ind w:left="426"/>
        <w:jc w:val="both"/>
        <w:rPr>
          <w:rFonts w:ascii="Times New Roman" w:eastAsia="TimesNewRomanPSMT" w:hAnsi="Times New Roman" w:cs="Times New Roman"/>
          <w:sz w:val="24"/>
          <w:szCs w:val="24"/>
        </w:rPr>
      </w:pPr>
      <w:r w:rsidRPr="007E5241">
        <w:rPr>
          <w:rFonts w:ascii="Times New Roman" w:eastAsia="TimesNewRomanPSMT" w:hAnsi="Times New Roman" w:cs="Times New Roman"/>
          <w:sz w:val="24"/>
          <w:szCs w:val="24"/>
        </w:rPr>
        <w:t>intensywne opady śniegu, niskie temperatury i oblodzenie (</w:t>
      </w:r>
      <w:r w:rsidRPr="007E5241">
        <w:rPr>
          <w:rFonts w:ascii="Times New Roman" w:eastAsia="Times New Roman" w:hAnsi="Times New Roman" w:cs="Times New Roman"/>
          <w:sz w:val="24"/>
          <w:szCs w:val="24"/>
          <w:lang w:eastAsia="pl-PL"/>
        </w:rPr>
        <w:t>nieprzejezdność dróg i linii kolejowych z powodu zasp śnieżnych i powalonych drzew, opóźnione lub niezrealizowane kursy, wypadki drogowe, pogorszenie warunków jezdnych poprzez zmniejszenie przyczepności kół do nawierzchni, wzrost kosztów utrzymania przejezdności tras</w:t>
      </w:r>
      <w:r w:rsidRPr="007E5241">
        <w:rPr>
          <w:rFonts w:ascii="Times New Roman" w:eastAsia="TimesNewRomanPSMT" w:hAnsi="Times New Roman" w:cs="Times New Roman"/>
          <w:sz w:val="24"/>
          <w:szCs w:val="24"/>
        </w:rPr>
        <w:t xml:space="preserve">, </w:t>
      </w:r>
      <w:r w:rsidRPr="007E5241">
        <w:rPr>
          <w:rFonts w:ascii="Times New Roman" w:eastAsia="Times New Roman" w:hAnsi="Times New Roman" w:cs="Times New Roman"/>
          <w:sz w:val="24"/>
          <w:szCs w:val="24"/>
          <w:lang w:eastAsia="pl-PL"/>
        </w:rPr>
        <w:t>większa awaryjność sprzętu, uszkodzenie nawierzchni drogowej, pękanie szyn, zamarzanie rozjazdów, oblodzenie i zrywanie sieci trakcyjnych i energetycznych, utrudnienia prac przeładunkowych).</w:t>
      </w:r>
    </w:p>
    <w:p w14:paraId="75530C06" w14:textId="77777777" w:rsidR="00EB716E" w:rsidRPr="007E5241" w:rsidRDefault="00EB716E" w:rsidP="00EB716E">
      <w:pPr>
        <w:spacing w:after="0" w:line="240" w:lineRule="auto"/>
        <w:ind w:firstLine="709"/>
        <w:jc w:val="both"/>
        <w:rPr>
          <w:rFonts w:ascii="Times New Roman" w:eastAsia="Times New Roman" w:hAnsi="Times New Roman" w:cs="Times New Roman"/>
          <w:sz w:val="24"/>
          <w:szCs w:val="24"/>
          <w:lang w:eastAsia="pl-PL"/>
        </w:rPr>
      </w:pPr>
      <w:r w:rsidRPr="007E5241">
        <w:rPr>
          <w:rFonts w:ascii="Times New Roman" w:eastAsia="Times New Roman" w:hAnsi="Times New Roman" w:cs="Times New Roman"/>
          <w:sz w:val="24"/>
          <w:szCs w:val="24"/>
          <w:lang w:eastAsia="pl-PL"/>
        </w:rPr>
        <w:t>Transport lotniczy ze względu na swoją specyfikę jest bardziej zależny od chwilowych warunków pogodowych niż od zmian klimatu. Jego zależność od aktualnej sytuacji meteorologicznej największe znaczenie ma przede wszystkim w momencie startu i lądowania samolotów. Dla samolotów przyziemionych podstawowe zagrożenie stanowią porywy silnego wiatru i oblodzenie. Brak widoczności z powodu mgły może całkowicie wstrzymać realizację funkcji transportowych. Zjawiska takie mają jednak krótki czas trwania, zatem skutkują jedynie opóźnieniami.</w:t>
      </w:r>
      <w:r w:rsidRPr="007E5241">
        <w:rPr>
          <w:rFonts w:ascii="Times New Roman" w:eastAsia="TimesNewRomanPSMT" w:hAnsi="Times New Roman" w:cs="Times New Roman"/>
          <w:sz w:val="24"/>
          <w:szCs w:val="24"/>
        </w:rPr>
        <w:t xml:space="preserve"> Wyższa temperatura powietrza będzie rzutować na gęstość powietrza i tym samym powodować konieczność zwiększenia szybkości samolotów, zwłaszcza w fazie wznoszenia, zużycie większej ilości paliwa, natomiast w fazie startu rzadsze powietrze wymagać będzie dłuższych pasów startowych lub ograniczenia ładunku.</w:t>
      </w:r>
    </w:p>
    <w:p w14:paraId="0E013A71" w14:textId="77777777" w:rsidR="00EB716E" w:rsidRPr="007E5241" w:rsidRDefault="00EB716E" w:rsidP="00EB716E">
      <w:pPr>
        <w:spacing w:after="0" w:line="240" w:lineRule="auto"/>
        <w:ind w:firstLine="709"/>
        <w:jc w:val="both"/>
        <w:rPr>
          <w:rFonts w:ascii="Times New Roman" w:eastAsia="Times New Roman" w:hAnsi="Times New Roman" w:cs="Times New Roman"/>
          <w:sz w:val="24"/>
          <w:szCs w:val="24"/>
          <w:lang w:eastAsia="pl-PL"/>
        </w:rPr>
      </w:pPr>
      <w:r w:rsidRPr="007E5241">
        <w:rPr>
          <w:rFonts w:ascii="Times New Roman" w:eastAsia="Times New Roman" w:hAnsi="Times New Roman" w:cs="Times New Roman"/>
          <w:sz w:val="24"/>
          <w:szCs w:val="24"/>
          <w:lang w:eastAsia="pl-PL"/>
        </w:rPr>
        <w:t xml:space="preserve">Działania dostosowawcze sektora transportu do oczekiwanych zmian klimatu powinny przede wszystkim zabezpieczyć infrastrukturę komunikacyjną przed zagrożeniami wynikającym ze wzrostu częstotliwości intensywnych opadów i wiatrów oraz wzrostu temperatury. W tym względzie szczególna uwaga musi być skierowana na zapewnienie minimalnego światła mostów i przepustów, który zapewni swobodę maksymalnego przepływu bez spowodowania nadmiernego spiętrzenia wody w cieku. </w:t>
      </w:r>
    </w:p>
    <w:p w14:paraId="602BC90E" w14:textId="77777777" w:rsidR="00EB716E" w:rsidRPr="007E5241" w:rsidRDefault="00EB716E" w:rsidP="00EB716E">
      <w:pPr>
        <w:spacing w:after="0" w:line="240" w:lineRule="auto"/>
        <w:ind w:firstLine="709"/>
        <w:jc w:val="both"/>
        <w:rPr>
          <w:rFonts w:ascii="Times New Roman" w:eastAsia="Times New Roman" w:hAnsi="Times New Roman" w:cs="Times New Roman"/>
          <w:sz w:val="24"/>
          <w:szCs w:val="24"/>
          <w:lang w:eastAsia="pl-PL"/>
        </w:rPr>
      </w:pPr>
      <w:r w:rsidRPr="007E5241">
        <w:rPr>
          <w:rFonts w:ascii="Times New Roman" w:eastAsia="Times New Roman" w:hAnsi="Times New Roman" w:cs="Times New Roman"/>
          <w:sz w:val="24"/>
          <w:szCs w:val="24"/>
          <w:lang w:eastAsia="pl-PL"/>
        </w:rPr>
        <w:t>Drugim problemem związanym z silnymi opadami jest zabezpieczenie powierzchni transportowych przed zalewaniem i szybkie odprowadzanie wody z ich powierzchni do odbiornika. Zwiększona częstotliwość opadów nawalnych będzie wymagać dokonania przeglądu istniejących norm stosowanych do projektowania odwodnienia dróg i innych powierzchni komunikacyjnych oraz wymagań pod kątem dostosowania ich do zmienionych warunków opadowych.</w:t>
      </w:r>
    </w:p>
    <w:p w14:paraId="0ACD0D48" w14:textId="77777777" w:rsidR="00EB716E" w:rsidRPr="007E5241" w:rsidRDefault="00EB716E" w:rsidP="00EB716E">
      <w:pPr>
        <w:spacing w:after="0" w:line="240" w:lineRule="auto"/>
        <w:ind w:firstLine="709"/>
        <w:jc w:val="both"/>
        <w:rPr>
          <w:rFonts w:ascii="Times New Roman" w:eastAsia="Times New Roman" w:hAnsi="Times New Roman" w:cs="Times New Roman"/>
          <w:sz w:val="24"/>
          <w:szCs w:val="24"/>
          <w:lang w:eastAsia="pl-PL"/>
        </w:rPr>
      </w:pPr>
      <w:r w:rsidRPr="007E5241">
        <w:rPr>
          <w:rFonts w:ascii="Times New Roman" w:eastAsia="Times New Roman" w:hAnsi="Times New Roman" w:cs="Times New Roman"/>
          <w:sz w:val="24"/>
          <w:szCs w:val="24"/>
          <w:lang w:eastAsia="pl-PL"/>
        </w:rPr>
        <w:t>W związku przewidywanym ociepleniem klimatu, dużego znaczenia nabierze problem oddziaływania wysokich temperatur na nawierzchnie powierzchni komunikacyjnych. Właściwości asfaltowej nawierzchni drogowej w znacznym stopniu zależą od jej temperatury, dlatego w doborze materiałów do produkcji mieszanek mineralno-asfaltowych oraz ocenie ich trwałości należy brać pod uwagę m.in. ich odporność na pękanie w niskiej temperaturze i na deformacje trwałe w wysokiej temperaturze. W odniesieniu do dróg obecnie eksploatowanych, ze względu na możliwość występowania okresów o podwyższonej temperaturze powietrza, należy rozważyć konieczność nowelizacji rozporządzenia w sprawie okresowych ograniczeń oraz zakazu ruchu niektórych rodzajów pojazdów po drogach. Mogą ulec zmianie terminy rozpoczynania sezonu utrzymania zimowego zarówno dróg, jak i szlaków kolejowych.</w:t>
      </w:r>
    </w:p>
    <w:p w14:paraId="77834BE9" w14:textId="77777777" w:rsidR="00EB716E" w:rsidRPr="007E5241" w:rsidRDefault="00EB716E" w:rsidP="00EB716E">
      <w:pPr>
        <w:spacing w:after="0" w:line="240" w:lineRule="auto"/>
        <w:ind w:firstLine="709"/>
        <w:jc w:val="both"/>
        <w:rPr>
          <w:rFonts w:ascii="Times New Roman" w:eastAsia="Times New Roman" w:hAnsi="Times New Roman" w:cs="Times New Roman"/>
          <w:sz w:val="24"/>
          <w:szCs w:val="24"/>
          <w:lang w:eastAsia="pl-PL"/>
        </w:rPr>
      </w:pPr>
      <w:r w:rsidRPr="007E5241">
        <w:rPr>
          <w:rFonts w:ascii="Times New Roman" w:eastAsia="Times New Roman" w:hAnsi="Times New Roman" w:cs="Times New Roman"/>
          <w:sz w:val="24"/>
          <w:szCs w:val="24"/>
          <w:lang w:eastAsia="pl-PL"/>
        </w:rPr>
        <w:t xml:space="preserve">W odniesieniu do wiatru prognozy nie przewidują większych zmian w zakresie wartości średnich, za to dużą dynamikę zmian i możliwość występowania wartości ekstremalnych. </w:t>
      </w:r>
      <w:r w:rsidRPr="007E5241">
        <w:rPr>
          <w:rFonts w:ascii="Times New Roman" w:eastAsia="TimesNewRomanPSMT" w:hAnsi="Times New Roman" w:cs="Times New Roman"/>
          <w:sz w:val="24"/>
          <w:szCs w:val="24"/>
        </w:rPr>
        <w:t>Zwiększenie gwałtowności porywów wiatru</w:t>
      </w:r>
      <w:r w:rsidRPr="007E5241">
        <w:rPr>
          <w:rFonts w:ascii="Times New Roman" w:eastAsia="Times New Roman" w:hAnsi="Times New Roman" w:cs="Times New Roman"/>
          <w:sz w:val="24"/>
          <w:szCs w:val="24"/>
          <w:lang w:eastAsia="pl-PL"/>
        </w:rPr>
        <w:t xml:space="preserve"> może obniżyć bezpieczeństwo konstrukcji obiektów budowlanych. Problem wiatru dotyczy przede wszystkim budowli </w:t>
      </w:r>
      <w:r w:rsidRPr="007E5241">
        <w:rPr>
          <w:rFonts w:ascii="Times New Roman" w:eastAsia="Times New Roman" w:hAnsi="Times New Roman" w:cs="Times New Roman"/>
          <w:sz w:val="24"/>
          <w:szCs w:val="24"/>
          <w:lang w:eastAsia="pl-PL"/>
        </w:rPr>
        <w:lastRenderedPageBreak/>
        <w:t>wysokich (mostów wiszących i podwieszonych, wiaduktów, estakad, urządzeń przeładunkowych oraz wież kontrolnych).</w:t>
      </w:r>
    </w:p>
    <w:p w14:paraId="24DF8EC6" w14:textId="5477CA30" w:rsidR="00893EE2" w:rsidRPr="00893EE2" w:rsidRDefault="002D4E6F" w:rsidP="002D4E6F">
      <w:pPr>
        <w:autoSpaceDE w:val="0"/>
        <w:autoSpaceDN w:val="0"/>
        <w:adjustRightInd w:val="0"/>
        <w:spacing w:after="0" w:line="240" w:lineRule="auto"/>
        <w:ind w:firstLine="709"/>
        <w:jc w:val="both"/>
        <w:rPr>
          <w:rFonts w:ascii="Times New Roman" w:hAnsi="Times New Roman" w:cs="Times New Roman"/>
          <w:sz w:val="24"/>
          <w:szCs w:val="24"/>
        </w:rPr>
      </w:pPr>
      <w:r w:rsidRPr="00893EE2">
        <w:rPr>
          <w:rFonts w:ascii="Times New Roman" w:hAnsi="Times New Roman" w:cs="Times New Roman"/>
          <w:sz w:val="24"/>
          <w:szCs w:val="24"/>
        </w:rPr>
        <w:t xml:space="preserve">Celem głównym SPA 2020 jest </w:t>
      </w:r>
      <w:r w:rsidRPr="00893EE2">
        <w:rPr>
          <w:rFonts w:ascii="Times New Roman" w:hAnsi="Times New Roman" w:cs="Times New Roman"/>
          <w:i/>
          <w:iCs/>
          <w:sz w:val="24"/>
          <w:szCs w:val="24"/>
        </w:rPr>
        <w:t>zapewnienie zrównoważonego rozwoju oraz efektywnego funkcjonowania gospodarki i społeczeństwa w warunkach zmian klimatu</w:t>
      </w:r>
      <w:r w:rsidRPr="00893EE2">
        <w:rPr>
          <w:rFonts w:ascii="Times New Roman" w:hAnsi="Times New Roman" w:cs="Times New Roman"/>
          <w:sz w:val="24"/>
          <w:szCs w:val="24"/>
        </w:rPr>
        <w:t>. Cel główny zostanie osiągnięty poprzez realizację celów szczegółowych i wskazanych w ramach tych celów kierunków działań, stanowiących zasadniczy element SPA2020.</w:t>
      </w:r>
      <w:r w:rsidR="00893EE2" w:rsidRPr="00893EE2">
        <w:rPr>
          <w:rFonts w:ascii="Times New Roman" w:hAnsi="Times New Roman" w:cs="Times New Roman"/>
          <w:sz w:val="24"/>
          <w:szCs w:val="24"/>
        </w:rPr>
        <w:t xml:space="preserve"> Cele szczegółowe dotyczący transportu sformułowano następująco — </w:t>
      </w:r>
      <w:r w:rsidR="00893EE2" w:rsidRPr="00D2671C">
        <w:rPr>
          <w:rFonts w:ascii="Times New Roman" w:hAnsi="Times New Roman" w:cs="Times New Roman"/>
          <w:i/>
          <w:iCs/>
          <w:sz w:val="24"/>
          <w:szCs w:val="24"/>
        </w:rPr>
        <w:t>Cel 3. Rozwój transportu w warunkach zmian klimatu</w:t>
      </w:r>
      <w:r w:rsidR="00893EE2" w:rsidRPr="00893EE2">
        <w:rPr>
          <w:rFonts w:ascii="Times New Roman" w:hAnsi="Times New Roman" w:cs="Times New Roman"/>
          <w:sz w:val="24"/>
          <w:szCs w:val="24"/>
        </w:rPr>
        <w:t>. W ramach tego celu ustalono dwa kierunki działań:</w:t>
      </w:r>
    </w:p>
    <w:p w14:paraId="23373B51" w14:textId="17442A5D" w:rsidR="002D4E6F" w:rsidRPr="00893EE2" w:rsidRDefault="00893EE2">
      <w:pPr>
        <w:pStyle w:val="Akapitzlist"/>
        <w:numPr>
          <w:ilvl w:val="0"/>
          <w:numId w:val="124"/>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k</w:t>
      </w:r>
      <w:r w:rsidRPr="00893EE2">
        <w:rPr>
          <w:rFonts w:ascii="Times New Roman" w:hAnsi="Times New Roman" w:cs="Times New Roman"/>
          <w:sz w:val="24"/>
          <w:szCs w:val="24"/>
        </w:rPr>
        <w:t xml:space="preserve">ierunek działań 3.1 </w:t>
      </w:r>
      <w:r>
        <w:rPr>
          <w:rFonts w:ascii="Times New Roman" w:hAnsi="Times New Roman" w:cs="Times New Roman"/>
          <w:sz w:val="24"/>
          <w:szCs w:val="24"/>
        </w:rPr>
        <w:t>—</w:t>
      </w:r>
      <w:r w:rsidRPr="00893EE2">
        <w:rPr>
          <w:rFonts w:ascii="Times New Roman" w:hAnsi="Times New Roman" w:cs="Times New Roman"/>
          <w:sz w:val="24"/>
          <w:szCs w:val="24"/>
        </w:rPr>
        <w:t xml:space="preserve"> wypracowywanie standardów konstrukcyjnych uwzględniających zmiany klimatu </w:t>
      </w:r>
      <w:r>
        <w:rPr>
          <w:rFonts w:ascii="Times New Roman" w:hAnsi="Times New Roman" w:cs="Times New Roman"/>
          <w:sz w:val="24"/>
          <w:szCs w:val="24"/>
        </w:rPr>
        <w:t>— d</w:t>
      </w:r>
      <w:r w:rsidRPr="00893EE2">
        <w:rPr>
          <w:rFonts w:ascii="Times New Roman" w:hAnsi="Times New Roman" w:cs="Times New Roman"/>
          <w:sz w:val="24"/>
          <w:szCs w:val="24"/>
        </w:rPr>
        <w:t>ziałania w ramach tego kierunku prowadzi</w:t>
      </w:r>
      <w:r>
        <w:rPr>
          <w:rFonts w:ascii="Times New Roman" w:hAnsi="Times New Roman" w:cs="Times New Roman"/>
          <w:sz w:val="24"/>
          <w:szCs w:val="24"/>
        </w:rPr>
        <w:t>ć</w:t>
      </w:r>
      <w:r w:rsidRPr="00893EE2">
        <w:rPr>
          <w:rFonts w:ascii="Times New Roman" w:hAnsi="Times New Roman" w:cs="Times New Roman"/>
          <w:sz w:val="24"/>
          <w:szCs w:val="24"/>
        </w:rPr>
        <w:t xml:space="preserve"> mają do wypracowania zalece</w:t>
      </w:r>
      <w:r>
        <w:rPr>
          <w:rFonts w:ascii="Times New Roman" w:hAnsi="Times New Roman" w:cs="Times New Roman"/>
          <w:sz w:val="24"/>
          <w:szCs w:val="24"/>
        </w:rPr>
        <w:t>ń</w:t>
      </w:r>
      <w:r w:rsidRPr="00893EE2">
        <w:rPr>
          <w:rFonts w:ascii="Times New Roman" w:hAnsi="Times New Roman" w:cs="Times New Roman"/>
          <w:sz w:val="24"/>
          <w:szCs w:val="24"/>
        </w:rPr>
        <w:t xml:space="preserve"> i standardów dotyczących infrastruktury transportowej na etapie projektowania i budowy</w:t>
      </w:r>
      <w:r>
        <w:rPr>
          <w:rFonts w:ascii="Times New Roman" w:hAnsi="Times New Roman" w:cs="Times New Roman"/>
          <w:sz w:val="24"/>
          <w:szCs w:val="24"/>
        </w:rPr>
        <w:t>, i</w:t>
      </w:r>
      <w:r w:rsidRPr="00893EE2">
        <w:rPr>
          <w:rFonts w:ascii="Times New Roman" w:hAnsi="Times New Roman" w:cs="Times New Roman"/>
          <w:sz w:val="24"/>
          <w:szCs w:val="24"/>
        </w:rPr>
        <w:t>stotne jest także zapewnienie skutecznego monitoringu wrażliwości infrastruktury na zmiany klimatu</w:t>
      </w:r>
      <w:r>
        <w:rPr>
          <w:rFonts w:ascii="Times New Roman" w:hAnsi="Times New Roman" w:cs="Times New Roman"/>
          <w:sz w:val="24"/>
          <w:szCs w:val="24"/>
        </w:rPr>
        <w:t>;</w:t>
      </w:r>
    </w:p>
    <w:p w14:paraId="1744054E" w14:textId="7D107C6D" w:rsidR="002D4E6F" w:rsidRPr="00893EE2" w:rsidRDefault="00893EE2">
      <w:pPr>
        <w:pStyle w:val="Akapitzlist"/>
        <w:numPr>
          <w:ilvl w:val="0"/>
          <w:numId w:val="124"/>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k</w:t>
      </w:r>
      <w:r w:rsidRPr="00893EE2">
        <w:rPr>
          <w:rFonts w:ascii="Times New Roman" w:hAnsi="Times New Roman" w:cs="Times New Roman"/>
          <w:sz w:val="24"/>
          <w:szCs w:val="24"/>
        </w:rPr>
        <w:t>ierunek działa</w:t>
      </w:r>
      <w:r>
        <w:rPr>
          <w:rFonts w:ascii="Times New Roman" w:hAnsi="Times New Roman" w:cs="Times New Roman"/>
          <w:sz w:val="24"/>
          <w:szCs w:val="24"/>
        </w:rPr>
        <w:t>ń</w:t>
      </w:r>
      <w:r w:rsidRPr="00893EE2">
        <w:rPr>
          <w:rFonts w:ascii="Times New Roman" w:hAnsi="Times New Roman" w:cs="Times New Roman"/>
          <w:sz w:val="24"/>
          <w:szCs w:val="24"/>
        </w:rPr>
        <w:t xml:space="preserve"> 3.2 </w:t>
      </w:r>
      <w:r>
        <w:rPr>
          <w:rFonts w:ascii="Times New Roman" w:hAnsi="Times New Roman" w:cs="Times New Roman"/>
          <w:sz w:val="24"/>
          <w:szCs w:val="24"/>
        </w:rPr>
        <w:t xml:space="preserve">— </w:t>
      </w:r>
      <w:r w:rsidRPr="00893EE2">
        <w:rPr>
          <w:rFonts w:ascii="Times New Roman" w:hAnsi="Times New Roman" w:cs="Times New Roman"/>
          <w:sz w:val="24"/>
          <w:szCs w:val="24"/>
        </w:rPr>
        <w:t>zarządzanie szlakami komunikacyjnymi w warunkach zmian klimatu</w:t>
      </w:r>
      <w:r>
        <w:rPr>
          <w:rFonts w:ascii="Times New Roman" w:hAnsi="Times New Roman" w:cs="Times New Roman"/>
          <w:sz w:val="24"/>
          <w:szCs w:val="24"/>
        </w:rPr>
        <w:t>, d</w:t>
      </w:r>
      <w:r w:rsidRPr="00893EE2">
        <w:rPr>
          <w:rFonts w:ascii="Times New Roman" w:hAnsi="Times New Roman" w:cs="Times New Roman"/>
          <w:sz w:val="24"/>
          <w:szCs w:val="24"/>
        </w:rPr>
        <w:t>zięki prowadzeniu działa</w:t>
      </w:r>
      <w:r>
        <w:rPr>
          <w:rFonts w:ascii="Times New Roman" w:hAnsi="Times New Roman" w:cs="Times New Roman"/>
          <w:sz w:val="24"/>
          <w:szCs w:val="24"/>
        </w:rPr>
        <w:t>ń</w:t>
      </w:r>
      <w:r w:rsidRPr="00893EE2">
        <w:rPr>
          <w:rFonts w:ascii="Times New Roman" w:hAnsi="Times New Roman" w:cs="Times New Roman"/>
          <w:sz w:val="24"/>
          <w:szCs w:val="24"/>
        </w:rPr>
        <w:t xml:space="preserve"> w tym zakresie możliwe będzie ograniczenie sytuacji ekstremalnych w transporcie, wynikających ze zmian klimatu, a w konsekwencji zapewnienie płynności transportu dzięki planom reagowania w sytuacjach kryzysowych.</w:t>
      </w:r>
    </w:p>
    <w:p w14:paraId="596725F0" w14:textId="652747A5" w:rsidR="007E5241" w:rsidRDefault="007E5241" w:rsidP="00E4086D">
      <w:pPr>
        <w:spacing w:after="0" w:line="240" w:lineRule="auto"/>
        <w:ind w:firstLine="709"/>
        <w:jc w:val="both"/>
        <w:rPr>
          <w:rFonts w:ascii="Times New Roman" w:hAnsi="Times New Roman" w:cs="Times New Roman"/>
          <w:sz w:val="24"/>
          <w:szCs w:val="24"/>
          <w:highlight w:val="yellow"/>
        </w:rPr>
      </w:pPr>
    </w:p>
    <w:p w14:paraId="0453F8F6" w14:textId="782BC622" w:rsidR="00ED0B0F" w:rsidRPr="00A65934" w:rsidRDefault="00075766" w:rsidP="00ED0B0F">
      <w:pPr>
        <w:spacing w:after="0" w:line="240" w:lineRule="auto"/>
        <w:ind w:firstLine="708"/>
        <w:jc w:val="both"/>
        <w:rPr>
          <w:rFonts w:ascii="Times New Roman" w:hAnsi="Times New Roman" w:cs="Times New Roman"/>
          <w:sz w:val="24"/>
          <w:szCs w:val="24"/>
        </w:rPr>
      </w:pPr>
      <w:r w:rsidRPr="00A65934">
        <w:rPr>
          <w:rFonts w:ascii="Times New Roman" w:hAnsi="Times New Roman" w:cs="Times New Roman"/>
          <w:sz w:val="24"/>
          <w:szCs w:val="24"/>
        </w:rPr>
        <w:t>Zapisy Ramowej Dyrektywy Wodnej zostały transponowane do prawa polskiego przede wszystkim ustawami</w:t>
      </w:r>
      <w:r w:rsidR="00031D3C" w:rsidRPr="00A65934">
        <w:rPr>
          <w:rFonts w:ascii="Times New Roman" w:hAnsi="Times New Roman" w:cs="Times New Roman"/>
          <w:sz w:val="24"/>
          <w:szCs w:val="24"/>
        </w:rPr>
        <w:t>:</w:t>
      </w:r>
      <w:r w:rsidRPr="00A65934">
        <w:rPr>
          <w:rFonts w:ascii="Times New Roman" w:hAnsi="Times New Roman" w:cs="Times New Roman"/>
          <w:sz w:val="24"/>
          <w:szCs w:val="24"/>
        </w:rPr>
        <w:t xml:space="preserve"> Prawo wodne, Prawo ochrony środowiska, Ustawą o zbiorowym zaopatrzeniu w wodę i zbiorowym odprowadzaniu ścieków, wraz z aktami wykonawczymi. Zgodnie z RDW Polska jest zobowiązana do opracowania planów gospodarowania wodami na obszarze dorzeczy. Opracowany i zatwierdzony przez Radę Ministrów w 2011 r. </w:t>
      </w:r>
      <w:r w:rsidRPr="00A65934">
        <w:rPr>
          <w:rFonts w:ascii="Times New Roman" w:hAnsi="Times New Roman" w:cs="Times New Roman"/>
          <w:b/>
          <w:sz w:val="24"/>
          <w:szCs w:val="24"/>
        </w:rPr>
        <w:t>„Plan gospodarowania wodami na obszarze dorzecza Wisły”</w:t>
      </w:r>
      <w:r w:rsidRPr="00A65934">
        <w:rPr>
          <w:rFonts w:ascii="Times New Roman" w:hAnsi="Times New Roman" w:cs="Times New Roman"/>
          <w:sz w:val="24"/>
          <w:szCs w:val="24"/>
        </w:rPr>
        <w:t xml:space="preserve"> </w:t>
      </w:r>
      <w:r w:rsidR="009A6836" w:rsidRPr="001B4ED7">
        <w:rPr>
          <w:rFonts w:ascii="Times New Roman" w:hAnsi="Times New Roman" w:cs="Times New Roman"/>
          <w:b/>
          <w:bCs/>
          <w:sz w:val="24"/>
          <w:szCs w:val="24"/>
        </w:rPr>
        <w:t>oraz jego aktualizacje</w:t>
      </w:r>
      <w:r w:rsidR="009A6836" w:rsidRPr="00A65934">
        <w:rPr>
          <w:rFonts w:ascii="Times New Roman" w:hAnsi="Times New Roman" w:cs="Times New Roman"/>
          <w:sz w:val="24"/>
          <w:szCs w:val="24"/>
        </w:rPr>
        <w:t xml:space="preserve"> w kolejnych latach, </w:t>
      </w:r>
      <w:r w:rsidRPr="00A65934">
        <w:rPr>
          <w:rFonts w:ascii="Times New Roman" w:hAnsi="Times New Roman" w:cs="Times New Roman"/>
          <w:sz w:val="24"/>
          <w:szCs w:val="24"/>
        </w:rPr>
        <w:t>stanowi</w:t>
      </w:r>
      <w:r w:rsidR="009A6836" w:rsidRPr="00A65934">
        <w:rPr>
          <w:rFonts w:ascii="Times New Roman" w:hAnsi="Times New Roman" w:cs="Times New Roman"/>
          <w:sz w:val="24"/>
          <w:szCs w:val="24"/>
        </w:rPr>
        <w:t>ą</w:t>
      </w:r>
      <w:r w:rsidRPr="00A65934">
        <w:rPr>
          <w:rFonts w:ascii="Times New Roman" w:hAnsi="Times New Roman" w:cs="Times New Roman"/>
          <w:sz w:val="24"/>
          <w:szCs w:val="24"/>
        </w:rPr>
        <w:t xml:space="preserve"> narzędzie dzięki któremu realizowana będzie polityka określona przez Ramową Dyrektywę Wodną w dorzeczu Wisły. Dokument ten </w:t>
      </w:r>
      <w:r w:rsidR="00CD725C" w:rsidRPr="00A65934">
        <w:rPr>
          <w:rFonts w:ascii="Times New Roman" w:hAnsi="Times New Roman" w:cs="Times New Roman"/>
          <w:sz w:val="24"/>
          <w:szCs w:val="24"/>
        </w:rPr>
        <w:t>stanowi podstawę podejmowania decyzji kształtujących stan zasobów wodnych i zasady gospodarowania nimi w przyszłości. O</w:t>
      </w:r>
      <w:r w:rsidRPr="00A65934">
        <w:rPr>
          <w:rFonts w:ascii="Times New Roman" w:hAnsi="Times New Roman" w:cs="Times New Roman"/>
          <w:sz w:val="24"/>
          <w:szCs w:val="24"/>
        </w:rPr>
        <w:t xml:space="preserve">kreśla </w:t>
      </w:r>
      <w:r w:rsidR="00CD725C" w:rsidRPr="00A65934">
        <w:rPr>
          <w:rFonts w:ascii="Times New Roman" w:hAnsi="Times New Roman" w:cs="Times New Roman"/>
          <w:sz w:val="24"/>
          <w:szCs w:val="24"/>
        </w:rPr>
        <w:t xml:space="preserve">on </w:t>
      </w:r>
      <w:r w:rsidRPr="00A65934">
        <w:rPr>
          <w:rFonts w:ascii="Times New Roman" w:hAnsi="Times New Roman" w:cs="Times New Roman"/>
          <w:sz w:val="24"/>
          <w:szCs w:val="24"/>
        </w:rPr>
        <w:t>cele środowiskowe dla poszczególnych jednolitych części wód powierzchniowych i jednolitych części wód podziemnych</w:t>
      </w:r>
      <w:r w:rsidR="00ED0B0F" w:rsidRPr="00A65934">
        <w:rPr>
          <w:rFonts w:ascii="Times New Roman" w:hAnsi="Times New Roman" w:cs="Times New Roman"/>
          <w:sz w:val="24"/>
          <w:szCs w:val="24"/>
        </w:rPr>
        <w:t xml:space="preserve">, które odnoszą się do zapewnienia dobrego stanu chemicznego wód, a także osiągnięcia dobrego potencjału ekologicznego wód powierzchniowych oraz dobrego stanu wód podziemnych poprzez zapewnienie równowagi między poborami, a zasilaniem tych wód. </w:t>
      </w:r>
    </w:p>
    <w:p w14:paraId="2482A6F9" w14:textId="77777777" w:rsidR="00ED0B0F" w:rsidRPr="00A65934" w:rsidRDefault="00ED0B0F" w:rsidP="00CD725C">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Plan Gospodarowania Wodami na Obszarze Wisły dla wód powierzchniowych zakłada następujące cele środowiskowe:</w:t>
      </w:r>
    </w:p>
    <w:p w14:paraId="434C5B60" w14:textId="77777777" w:rsidR="00ED0B0F" w:rsidRPr="00A65934" w:rsidRDefault="00ED0B0F">
      <w:pPr>
        <w:pStyle w:val="Akapitzlist"/>
        <w:numPr>
          <w:ilvl w:val="0"/>
          <w:numId w:val="42"/>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dla jednolity</w:t>
      </w:r>
      <w:r w:rsidR="00CD725C" w:rsidRPr="00A65934">
        <w:rPr>
          <w:rFonts w:ascii="Times New Roman" w:hAnsi="Times New Roman" w:cs="Times New Roman"/>
          <w:sz w:val="24"/>
          <w:szCs w:val="24"/>
        </w:rPr>
        <w:t>ch</w:t>
      </w:r>
      <w:r w:rsidRPr="00A65934">
        <w:rPr>
          <w:rFonts w:ascii="Times New Roman" w:hAnsi="Times New Roman" w:cs="Times New Roman"/>
          <w:sz w:val="24"/>
          <w:szCs w:val="24"/>
        </w:rPr>
        <w:t xml:space="preserve"> części wód, będących obecnie w bardzo dobrym stanie/potencjale ekologicznym, celem środowiskowym będzie utrzymanie tego stanu/pot</w:t>
      </w:r>
      <w:r w:rsidR="00CD725C" w:rsidRPr="00A65934">
        <w:rPr>
          <w:rFonts w:ascii="Times New Roman" w:hAnsi="Times New Roman" w:cs="Times New Roman"/>
          <w:sz w:val="24"/>
          <w:szCs w:val="24"/>
        </w:rPr>
        <w:t>en</w:t>
      </w:r>
      <w:r w:rsidRPr="00A65934">
        <w:rPr>
          <w:rFonts w:ascii="Times New Roman" w:hAnsi="Times New Roman" w:cs="Times New Roman"/>
          <w:sz w:val="24"/>
          <w:szCs w:val="24"/>
        </w:rPr>
        <w:t>cjału</w:t>
      </w:r>
      <w:r w:rsidR="00CD725C" w:rsidRPr="00A65934">
        <w:rPr>
          <w:rFonts w:ascii="Times New Roman" w:hAnsi="Times New Roman" w:cs="Times New Roman"/>
          <w:sz w:val="24"/>
          <w:szCs w:val="24"/>
        </w:rPr>
        <w:t>;</w:t>
      </w:r>
    </w:p>
    <w:p w14:paraId="635A3F33" w14:textId="77777777" w:rsidR="00ED0B0F" w:rsidRPr="00A65934" w:rsidRDefault="00ED0B0F">
      <w:pPr>
        <w:pStyle w:val="Akapitzlist"/>
        <w:numPr>
          <w:ilvl w:val="0"/>
          <w:numId w:val="42"/>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dla naturalnych części wód celem będzie osiągnięcie co najmniej dobrego stanu ekologicznego</w:t>
      </w:r>
      <w:r w:rsidR="00CD725C" w:rsidRPr="00A65934">
        <w:rPr>
          <w:rFonts w:ascii="Times New Roman" w:hAnsi="Times New Roman" w:cs="Times New Roman"/>
          <w:sz w:val="24"/>
          <w:szCs w:val="24"/>
        </w:rPr>
        <w:t>;</w:t>
      </w:r>
    </w:p>
    <w:p w14:paraId="183772C1" w14:textId="77777777" w:rsidR="00ED0B0F" w:rsidRPr="00A65934" w:rsidRDefault="00ED0B0F">
      <w:pPr>
        <w:pStyle w:val="Akapitzlist"/>
        <w:numPr>
          <w:ilvl w:val="0"/>
          <w:numId w:val="42"/>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dla silnie zmienionych i sztucznych części wód </w:t>
      </w:r>
      <w:r w:rsidR="00CD725C"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r w:rsidR="00031D3C" w:rsidRPr="00A65934">
        <w:rPr>
          <w:rFonts w:ascii="Times New Roman" w:hAnsi="Times New Roman" w:cs="Times New Roman"/>
          <w:sz w:val="24"/>
          <w:szCs w:val="24"/>
        </w:rPr>
        <w:t xml:space="preserve">osiągnięcie </w:t>
      </w:r>
      <w:r w:rsidRPr="00A65934">
        <w:rPr>
          <w:rFonts w:ascii="Times New Roman" w:hAnsi="Times New Roman" w:cs="Times New Roman"/>
          <w:sz w:val="24"/>
          <w:szCs w:val="24"/>
        </w:rPr>
        <w:t>co najmniej dobrego potencjału ekologicznego</w:t>
      </w:r>
      <w:r w:rsidR="00CD725C" w:rsidRPr="00A65934">
        <w:rPr>
          <w:rFonts w:ascii="Times New Roman" w:hAnsi="Times New Roman" w:cs="Times New Roman"/>
          <w:sz w:val="24"/>
          <w:szCs w:val="24"/>
        </w:rPr>
        <w:t>;</w:t>
      </w:r>
    </w:p>
    <w:p w14:paraId="223A06D2" w14:textId="77777777" w:rsidR="00ED0B0F" w:rsidRPr="00A65934" w:rsidRDefault="00ED0B0F">
      <w:pPr>
        <w:pStyle w:val="Akapitzlist"/>
        <w:numPr>
          <w:ilvl w:val="0"/>
          <w:numId w:val="42"/>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dla naturalnych części i dla silnie zmienionych i sztucznych części wód w celu osiągnięcia dobrego stan</w:t>
      </w:r>
      <w:r w:rsidR="00CD725C" w:rsidRPr="00A65934">
        <w:rPr>
          <w:rFonts w:ascii="Times New Roman" w:hAnsi="Times New Roman" w:cs="Times New Roman"/>
          <w:sz w:val="24"/>
          <w:szCs w:val="24"/>
        </w:rPr>
        <w:t>u</w:t>
      </w:r>
      <w:r w:rsidRPr="00A65934">
        <w:rPr>
          <w:rFonts w:ascii="Times New Roman" w:hAnsi="Times New Roman" w:cs="Times New Roman"/>
          <w:sz w:val="24"/>
          <w:szCs w:val="24"/>
        </w:rPr>
        <w:t>/potencjału konieczne będzie dodatkowo utrzymanie co najmniej dobrego stanu chemicznego.</w:t>
      </w:r>
    </w:p>
    <w:p w14:paraId="27245C50" w14:textId="77777777" w:rsidR="00ED0B0F" w:rsidRPr="00A65934" w:rsidRDefault="00ED0B0F" w:rsidP="00CD725C">
      <w:pPr>
        <w:pStyle w:val="Akapitzlist"/>
        <w:spacing w:after="0" w:line="240" w:lineRule="auto"/>
        <w:ind w:left="0" w:firstLine="709"/>
        <w:jc w:val="both"/>
        <w:rPr>
          <w:rFonts w:ascii="Times New Roman" w:hAnsi="Times New Roman" w:cs="Times New Roman"/>
          <w:sz w:val="24"/>
          <w:szCs w:val="24"/>
        </w:rPr>
      </w:pPr>
      <w:r w:rsidRPr="00A65934">
        <w:rPr>
          <w:rFonts w:ascii="Times New Roman" w:hAnsi="Times New Roman" w:cs="Times New Roman"/>
          <w:sz w:val="24"/>
          <w:szCs w:val="24"/>
        </w:rPr>
        <w:t>Dla obszarów chronionych na obszarze dorzeczy</w:t>
      </w:r>
      <w:r w:rsidR="00CD725C" w:rsidRPr="00A65934">
        <w:rPr>
          <w:rFonts w:ascii="Times New Roman" w:hAnsi="Times New Roman" w:cs="Times New Roman"/>
          <w:sz w:val="24"/>
          <w:szCs w:val="24"/>
        </w:rPr>
        <w:t xml:space="preserve"> c</w:t>
      </w:r>
      <w:r w:rsidRPr="00A65934">
        <w:rPr>
          <w:rFonts w:ascii="Times New Roman" w:hAnsi="Times New Roman" w:cs="Times New Roman"/>
          <w:sz w:val="24"/>
          <w:szCs w:val="24"/>
        </w:rPr>
        <w:t xml:space="preserve">elem środowiskowym będzie </w:t>
      </w:r>
      <w:r w:rsidR="001439C1" w:rsidRPr="00A65934">
        <w:rPr>
          <w:rFonts w:ascii="Times New Roman" w:eastAsia="Times New Roman" w:hAnsi="Times New Roman" w:cs="Times New Roman"/>
          <w:iCs/>
          <w:sz w:val="24"/>
          <w:szCs w:val="24"/>
        </w:rPr>
        <w:t>osiągnięcie norm i celów wynikających z przepisów szczególnych na podstawie których te obszary zostały utworzone, o ile nie zawierają one w tym zakresie odmiennych postanowień</w:t>
      </w:r>
      <w:r w:rsidRPr="00A65934">
        <w:rPr>
          <w:rFonts w:ascii="Times New Roman" w:hAnsi="Times New Roman" w:cs="Times New Roman"/>
          <w:sz w:val="24"/>
          <w:szCs w:val="24"/>
        </w:rPr>
        <w:t>.</w:t>
      </w:r>
    </w:p>
    <w:p w14:paraId="38F6417B" w14:textId="77777777" w:rsidR="00ED0B0F" w:rsidRPr="00A65934" w:rsidRDefault="00CD725C" w:rsidP="00CD725C">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Dla wód podziemnych</w:t>
      </w:r>
      <w:r w:rsidR="00ED0B0F" w:rsidRPr="00A65934">
        <w:rPr>
          <w:rFonts w:ascii="Times New Roman" w:hAnsi="Times New Roman" w:cs="Times New Roman"/>
          <w:sz w:val="24"/>
          <w:szCs w:val="24"/>
        </w:rPr>
        <w:t xml:space="preserve"> </w:t>
      </w:r>
      <w:r w:rsidR="000F019C" w:rsidRPr="00A65934">
        <w:rPr>
          <w:rFonts w:ascii="Times New Roman" w:hAnsi="Times New Roman" w:cs="Times New Roman"/>
          <w:sz w:val="24"/>
          <w:szCs w:val="24"/>
        </w:rPr>
        <w:t xml:space="preserve">dokument </w:t>
      </w:r>
      <w:r w:rsidR="00ED0B0F" w:rsidRPr="00A65934">
        <w:rPr>
          <w:rFonts w:ascii="Times New Roman" w:hAnsi="Times New Roman" w:cs="Times New Roman"/>
          <w:sz w:val="24"/>
          <w:szCs w:val="24"/>
        </w:rPr>
        <w:t>zakłada następujące cele środowiskowe:</w:t>
      </w:r>
    </w:p>
    <w:p w14:paraId="5A3ACC0C" w14:textId="77777777" w:rsidR="00ED0B0F" w:rsidRPr="00A65934" w:rsidRDefault="00ED0B0F">
      <w:pPr>
        <w:pStyle w:val="Akapitzlist"/>
        <w:numPr>
          <w:ilvl w:val="0"/>
          <w:numId w:val="4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zapobieganie dopływowi lub ograniczenia dopływu zanieczyszczeń do wód podziemnych</w:t>
      </w:r>
      <w:r w:rsidR="00CD725C" w:rsidRPr="00A65934">
        <w:rPr>
          <w:rFonts w:ascii="Times New Roman" w:hAnsi="Times New Roman" w:cs="Times New Roman"/>
          <w:sz w:val="24"/>
          <w:szCs w:val="24"/>
        </w:rPr>
        <w:t>;</w:t>
      </w:r>
    </w:p>
    <w:p w14:paraId="1CB2C353" w14:textId="77777777" w:rsidR="00ED0B0F" w:rsidRPr="00A65934" w:rsidRDefault="00ED0B0F">
      <w:pPr>
        <w:pStyle w:val="Akapitzlist"/>
        <w:numPr>
          <w:ilvl w:val="0"/>
          <w:numId w:val="4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zapobieganie pogarszaniu się stanu wszystkich części wód podziemnych</w:t>
      </w:r>
      <w:r w:rsidR="00CD725C" w:rsidRPr="00A65934">
        <w:rPr>
          <w:rFonts w:ascii="Times New Roman" w:hAnsi="Times New Roman" w:cs="Times New Roman"/>
          <w:sz w:val="24"/>
          <w:szCs w:val="24"/>
        </w:rPr>
        <w:t>;</w:t>
      </w:r>
    </w:p>
    <w:p w14:paraId="10FC0E43" w14:textId="77777777" w:rsidR="00ED0B0F" w:rsidRPr="00A65934" w:rsidRDefault="00ED0B0F">
      <w:pPr>
        <w:pStyle w:val="Akapitzlist"/>
        <w:numPr>
          <w:ilvl w:val="0"/>
          <w:numId w:val="4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lastRenderedPageBreak/>
        <w:t>zapewnienie równowagi pomiędzy poborem a zasilaniem wód podziemnych</w:t>
      </w:r>
      <w:r w:rsidR="00CD725C" w:rsidRPr="00A65934">
        <w:rPr>
          <w:rFonts w:ascii="Times New Roman" w:hAnsi="Times New Roman" w:cs="Times New Roman"/>
          <w:sz w:val="24"/>
          <w:szCs w:val="24"/>
        </w:rPr>
        <w:t>;</w:t>
      </w:r>
    </w:p>
    <w:p w14:paraId="30BBE247" w14:textId="77777777" w:rsidR="00ED0B0F" w:rsidRPr="00A65934" w:rsidRDefault="00ED0B0F">
      <w:pPr>
        <w:pStyle w:val="Akapitzlist"/>
        <w:numPr>
          <w:ilvl w:val="0"/>
          <w:numId w:val="4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wdrożenie działań niezbędnych dla odwrócenia znaczącego i utrzymującego się rosnącego trendu stężenia każdego zanieczyszczenia powstałego w skutek działalności człowieka</w:t>
      </w:r>
      <w:r w:rsidR="00CD725C" w:rsidRPr="00A65934">
        <w:rPr>
          <w:rFonts w:ascii="Times New Roman" w:hAnsi="Times New Roman" w:cs="Times New Roman"/>
          <w:sz w:val="24"/>
          <w:szCs w:val="24"/>
        </w:rPr>
        <w:t>.</w:t>
      </w:r>
    </w:p>
    <w:p w14:paraId="32E491A4" w14:textId="7A0DC2D0" w:rsidR="00ED0B0F" w:rsidRPr="00A65934" w:rsidRDefault="00ED0B0F" w:rsidP="00CD725C">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Zgodnie z Art. 4 RDW cele środowiskowe powinny zostać osiągnięte do roku 2015. Dyrektywa przewiduje odstępstwa od założonych celów, jeżeli ich osiągnięcie dla danej części wód w ustalonym terminie nie będzie możliwe z określonych przyczyn.</w:t>
      </w:r>
      <w:r w:rsidR="00C1463D" w:rsidRPr="00A65934">
        <w:rPr>
          <w:rFonts w:ascii="Times New Roman" w:hAnsi="Times New Roman" w:cs="Times New Roman"/>
          <w:sz w:val="24"/>
          <w:szCs w:val="24"/>
        </w:rPr>
        <w:t xml:space="preserve"> Ustanowione cele środowiskowe podlegają weryfikacji oraz aktualizacji co sześć lat. Możliwość przedłużenia terminu ich osiągnięcia jest ograniczona w RDW tylko do dwóch aktualizacji planu gospodarowania wodami. W praktyce oznacza to, że osiągnięcie celu środowiskowego może być odroczone maksymalnie do 2027 roku. Nie dotyczy to jednak przypadków, kiedy odstępstwo jest uzasadnione warunkami naturalnymi, które określają tempo odtwarzania się ekosystemów. W dziedzinie polityki wodnej wyznaczono również odrębny termin dotyczący tzw. substancji priorytetowych, dla których termin osiągnięcia celu środowiskowego może być odroczony do 2039 roku.</w:t>
      </w:r>
    </w:p>
    <w:p w14:paraId="05B3FDE0" w14:textId="77777777" w:rsidR="00ED0B0F" w:rsidRPr="00A65934" w:rsidRDefault="00ED0B0F" w:rsidP="00E4086D">
      <w:pPr>
        <w:spacing w:after="0" w:line="240" w:lineRule="auto"/>
        <w:ind w:firstLine="708"/>
        <w:jc w:val="both"/>
        <w:rPr>
          <w:rFonts w:ascii="Times New Roman" w:hAnsi="Times New Roman" w:cs="Times New Roman"/>
          <w:sz w:val="24"/>
          <w:szCs w:val="24"/>
          <w:highlight w:val="yellow"/>
        </w:rPr>
      </w:pPr>
    </w:p>
    <w:p w14:paraId="651F1DD0" w14:textId="77777777" w:rsidR="00C35949" w:rsidRPr="00A65934" w:rsidRDefault="00C35949"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Należy również dodać, że omówione powyżej dokumenty uwzględniają zobowiązania i cele ochrony środowiska przyjęte w ratyfikowanych przez Rzeczpospolitą Polską konwencjach międzynarodowych, z których najważniejsze to:</w:t>
      </w:r>
    </w:p>
    <w:p w14:paraId="75C7B18A" w14:textId="77777777" w:rsidR="00C35949" w:rsidRPr="00A65934" w:rsidRDefault="00C35949">
      <w:pPr>
        <w:numPr>
          <w:ilvl w:val="0"/>
          <w:numId w:val="32"/>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b/>
          <w:sz w:val="24"/>
          <w:szCs w:val="24"/>
        </w:rPr>
        <w:t>Konwencja Ramsarska o obszarach wodno-błotnych, mających znaczenie międzynarodowe, zwłaszcza jako środowisko życiowe ptactwa wodnego</w:t>
      </w:r>
      <w:r w:rsidRPr="00A65934">
        <w:rPr>
          <w:rFonts w:ascii="Times New Roman" w:hAnsi="Times New Roman" w:cs="Times New Roman"/>
          <w:sz w:val="24"/>
          <w:szCs w:val="24"/>
        </w:rPr>
        <w:t xml:space="preserve"> z dnia </w:t>
      </w:r>
      <w:r w:rsidR="00DF3E19" w:rsidRPr="00A65934">
        <w:rPr>
          <w:rFonts w:ascii="Times New Roman" w:hAnsi="Times New Roman" w:cs="Times New Roman"/>
          <w:sz w:val="24"/>
          <w:szCs w:val="24"/>
        </w:rPr>
        <w:br/>
      </w:r>
      <w:r w:rsidRPr="00A65934">
        <w:rPr>
          <w:rFonts w:ascii="Times New Roman" w:hAnsi="Times New Roman" w:cs="Times New Roman"/>
          <w:sz w:val="24"/>
          <w:szCs w:val="24"/>
        </w:rPr>
        <w:t>2 lutego 1971 r. (Dz.U. 1978, nr 7, poz. 24);</w:t>
      </w:r>
    </w:p>
    <w:p w14:paraId="08F2FA71" w14:textId="77777777" w:rsidR="00C35949" w:rsidRPr="00A65934" w:rsidRDefault="00C35949">
      <w:pPr>
        <w:numPr>
          <w:ilvl w:val="0"/>
          <w:numId w:val="32"/>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b/>
          <w:sz w:val="24"/>
          <w:szCs w:val="24"/>
        </w:rPr>
        <w:t>Konwencja Helsińska o ochronie środowiska morskiego obszaru Morza Bałtyckiego</w:t>
      </w:r>
      <w:r w:rsidRPr="00A65934">
        <w:rPr>
          <w:rFonts w:ascii="Times New Roman" w:hAnsi="Times New Roman" w:cs="Times New Roman"/>
          <w:sz w:val="24"/>
          <w:szCs w:val="24"/>
        </w:rPr>
        <w:t xml:space="preserve"> z dnia 9 kwietnia 1992 r. (Dz.U. 2000, nr 28, poz. 346);</w:t>
      </w:r>
    </w:p>
    <w:p w14:paraId="6C7E658A" w14:textId="77777777" w:rsidR="00C35949" w:rsidRPr="00A65934" w:rsidRDefault="00C35949">
      <w:pPr>
        <w:numPr>
          <w:ilvl w:val="0"/>
          <w:numId w:val="32"/>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b/>
          <w:sz w:val="24"/>
          <w:szCs w:val="24"/>
        </w:rPr>
        <w:t>Konwencja Bońska o ochronie wędrownych gatunków dzikich zwierząt</w:t>
      </w:r>
      <w:r w:rsidRPr="00A65934">
        <w:rPr>
          <w:rFonts w:ascii="Times New Roman" w:hAnsi="Times New Roman" w:cs="Times New Roman"/>
          <w:sz w:val="24"/>
          <w:szCs w:val="24"/>
        </w:rPr>
        <w:t xml:space="preserve"> z 1979 r.</w:t>
      </w:r>
    </w:p>
    <w:p w14:paraId="480A4A94" w14:textId="77777777" w:rsidR="00C35949" w:rsidRPr="00A65934" w:rsidRDefault="00C35949">
      <w:pPr>
        <w:numPr>
          <w:ilvl w:val="0"/>
          <w:numId w:val="32"/>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b/>
          <w:sz w:val="24"/>
          <w:szCs w:val="24"/>
        </w:rPr>
        <w:t>Konwencja Genewska w sprawie transgranicznego zanieczyszczenia powietrza na dalekie odległości</w:t>
      </w:r>
      <w:r w:rsidRPr="00A65934">
        <w:rPr>
          <w:rFonts w:ascii="Times New Roman" w:hAnsi="Times New Roman" w:cs="Times New Roman"/>
          <w:sz w:val="24"/>
          <w:szCs w:val="24"/>
        </w:rPr>
        <w:t xml:space="preserve"> z 13 listopada 1979 r. (Dz.U. 1985 r., nr 60, poz. 311);</w:t>
      </w:r>
    </w:p>
    <w:p w14:paraId="4DDBFBE3" w14:textId="77777777" w:rsidR="00C35949" w:rsidRPr="00A65934" w:rsidRDefault="00C35949">
      <w:pPr>
        <w:numPr>
          <w:ilvl w:val="0"/>
          <w:numId w:val="32"/>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b/>
          <w:sz w:val="24"/>
          <w:szCs w:val="24"/>
        </w:rPr>
        <w:t>Konwencja Berneńska o ochronie gatunków dzikiej flory i fauny europejskiej oraz ich siedlisk naturalnych</w:t>
      </w:r>
      <w:r w:rsidRPr="00A65934">
        <w:rPr>
          <w:rFonts w:ascii="Times New Roman" w:hAnsi="Times New Roman" w:cs="Times New Roman"/>
          <w:sz w:val="24"/>
          <w:szCs w:val="24"/>
        </w:rPr>
        <w:t xml:space="preserve"> z dnia 19 września 1979 r. (Dz.U. 1996, nr 58, poz. 264);</w:t>
      </w:r>
    </w:p>
    <w:p w14:paraId="0B5B116E" w14:textId="77777777" w:rsidR="00C35949" w:rsidRPr="00A65934" w:rsidRDefault="00C35949">
      <w:pPr>
        <w:numPr>
          <w:ilvl w:val="0"/>
          <w:numId w:val="32"/>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b/>
          <w:sz w:val="24"/>
          <w:szCs w:val="24"/>
        </w:rPr>
        <w:t>Konwencja Wiedeńska w sprawie ochrony warstwy ozonowej</w:t>
      </w:r>
      <w:r w:rsidRPr="00A65934">
        <w:rPr>
          <w:rFonts w:ascii="Times New Roman" w:hAnsi="Times New Roman" w:cs="Times New Roman"/>
          <w:sz w:val="24"/>
          <w:szCs w:val="24"/>
        </w:rPr>
        <w:t xml:space="preserve"> z dnia 22 marca 1985 r. (DZ.U. 1992, nr 98, poz. 488);</w:t>
      </w:r>
    </w:p>
    <w:p w14:paraId="3FB853E5" w14:textId="77777777" w:rsidR="00C35949" w:rsidRPr="00A65934" w:rsidRDefault="00C35949">
      <w:pPr>
        <w:numPr>
          <w:ilvl w:val="0"/>
          <w:numId w:val="32"/>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b/>
          <w:sz w:val="24"/>
          <w:szCs w:val="24"/>
        </w:rPr>
        <w:t>Ramowa Konwencja Narodów Zjednoczonych w sprawie zmian klimatu</w:t>
      </w:r>
      <w:r w:rsidRPr="00A65934">
        <w:rPr>
          <w:rFonts w:ascii="Times New Roman" w:hAnsi="Times New Roman" w:cs="Times New Roman"/>
          <w:sz w:val="24"/>
          <w:szCs w:val="24"/>
        </w:rPr>
        <w:t xml:space="preserve"> sporządzona w Nowym Jorku dnia 9 maja 1992 r. (Dz.U. 1996, nr 53, poz. 238) wraz </w:t>
      </w:r>
      <w:r w:rsidR="00DF3E19" w:rsidRPr="00A65934">
        <w:rPr>
          <w:rFonts w:ascii="Times New Roman" w:hAnsi="Times New Roman" w:cs="Times New Roman"/>
          <w:sz w:val="24"/>
          <w:szCs w:val="24"/>
        </w:rPr>
        <w:br/>
      </w:r>
      <w:r w:rsidRPr="00A65934">
        <w:rPr>
          <w:rFonts w:ascii="Times New Roman" w:hAnsi="Times New Roman" w:cs="Times New Roman"/>
          <w:sz w:val="24"/>
          <w:szCs w:val="24"/>
        </w:rPr>
        <w:t xml:space="preserve">z </w:t>
      </w:r>
      <w:r w:rsidRPr="00A65934">
        <w:rPr>
          <w:rFonts w:ascii="Times New Roman" w:hAnsi="Times New Roman" w:cs="Times New Roman"/>
          <w:b/>
          <w:sz w:val="24"/>
          <w:szCs w:val="24"/>
        </w:rPr>
        <w:t>Protokołem z Kioto</w:t>
      </w:r>
      <w:r w:rsidRPr="00A65934">
        <w:rPr>
          <w:rFonts w:ascii="Times New Roman" w:hAnsi="Times New Roman" w:cs="Times New Roman"/>
          <w:sz w:val="24"/>
          <w:szCs w:val="24"/>
        </w:rPr>
        <w:t xml:space="preserve"> z dnia 11 grudnia 1997 r. (Dz.U. 2005, nr 203, poz. 1684);</w:t>
      </w:r>
    </w:p>
    <w:p w14:paraId="1D77551B" w14:textId="77777777" w:rsidR="00C35949" w:rsidRPr="00A65934" w:rsidRDefault="00C35949">
      <w:pPr>
        <w:numPr>
          <w:ilvl w:val="0"/>
          <w:numId w:val="32"/>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b/>
          <w:sz w:val="24"/>
          <w:szCs w:val="24"/>
        </w:rPr>
        <w:t>Konwencja o różnorodności biologicznej</w:t>
      </w:r>
      <w:r w:rsidRPr="00A65934">
        <w:rPr>
          <w:rFonts w:ascii="Times New Roman" w:hAnsi="Times New Roman" w:cs="Times New Roman"/>
          <w:sz w:val="24"/>
          <w:szCs w:val="24"/>
        </w:rPr>
        <w:t xml:space="preserve"> sporządzona w Rio de Janeiro dnia 5 czerwca 1992 r. (Dz.U. 2002, nr 184, poz. 1532);</w:t>
      </w:r>
    </w:p>
    <w:p w14:paraId="0608A948" w14:textId="77777777" w:rsidR="00C35949" w:rsidRPr="00A65934" w:rsidRDefault="00C35949">
      <w:pPr>
        <w:numPr>
          <w:ilvl w:val="0"/>
          <w:numId w:val="32"/>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b/>
          <w:sz w:val="24"/>
          <w:szCs w:val="24"/>
        </w:rPr>
        <w:t>Europejska Konwencja Krajobrazowa</w:t>
      </w:r>
      <w:r w:rsidRPr="00A65934">
        <w:rPr>
          <w:rFonts w:ascii="Times New Roman" w:hAnsi="Times New Roman" w:cs="Times New Roman"/>
          <w:sz w:val="24"/>
          <w:szCs w:val="24"/>
        </w:rPr>
        <w:t>, sporządzona we Florencji dnia 20 października 2000 r. (Dz.U. 2006, nr 14, poz. 98).</w:t>
      </w:r>
    </w:p>
    <w:p w14:paraId="1552D2AD" w14:textId="77777777" w:rsidR="00C35949" w:rsidRPr="00A65934" w:rsidRDefault="00C35949" w:rsidP="00E4086D">
      <w:pPr>
        <w:spacing w:after="0" w:line="240" w:lineRule="auto"/>
        <w:rPr>
          <w:rFonts w:ascii="Times New Roman" w:hAnsi="Times New Roman" w:cs="Times New Roman"/>
          <w:sz w:val="24"/>
          <w:szCs w:val="24"/>
          <w:highlight w:val="yellow"/>
        </w:rPr>
      </w:pPr>
    </w:p>
    <w:p w14:paraId="5E252A3A" w14:textId="77777777" w:rsidR="00F308BE" w:rsidRPr="00A65934" w:rsidRDefault="00F308BE" w:rsidP="00F308BE">
      <w:pPr>
        <w:autoSpaceDE w:val="0"/>
        <w:autoSpaceDN w:val="0"/>
        <w:adjustRightInd w:val="0"/>
        <w:spacing w:after="0" w:line="240" w:lineRule="auto"/>
        <w:ind w:firstLine="709"/>
        <w:jc w:val="both"/>
        <w:rPr>
          <w:rFonts w:ascii="Times New Roman" w:eastAsia="Calibri" w:hAnsi="Times New Roman" w:cs="Times New Roman"/>
          <w:sz w:val="24"/>
          <w:szCs w:val="24"/>
        </w:rPr>
      </w:pPr>
      <w:r w:rsidRPr="00A65934">
        <w:rPr>
          <w:rFonts w:ascii="Times New Roman" w:eastAsia="Calibri" w:hAnsi="Times New Roman" w:cs="Times New Roman"/>
          <w:sz w:val="24"/>
          <w:szCs w:val="24"/>
        </w:rPr>
        <w:t xml:space="preserve">Realizacja celów polityki ekologicznej państwa wymaga, by wszystkie strategie, polityki i programy sektorowe uwzględniały zasadę zrównoważonego rozwoju. Oznacza to, że powinna nastąpić ich ekologizacja w postaci zintegrowanego z celami polityki ekologicznej podejścia do formułowania celów tych strategii i polityk, a także programów wykonawczych. Dotyczy to energetyki, przemysłu, </w:t>
      </w:r>
      <w:r w:rsidRPr="00A65934">
        <w:rPr>
          <w:rFonts w:ascii="Times New Roman" w:eastAsia="Calibri" w:hAnsi="Times New Roman" w:cs="Times New Roman"/>
          <w:b/>
          <w:sz w:val="24"/>
          <w:szCs w:val="24"/>
        </w:rPr>
        <w:t>transportu</w:t>
      </w:r>
      <w:r w:rsidRPr="00A65934">
        <w:rPr>
          <w:rFonts w:ascii="Times New Roman" w:eastAsia="Calibri" w:hAnsi="Times New Roman" w:cs="Times New Roman"/>
          <w:sz w:val="24"/>
          <w:szCs w:val="24"/>
        </w:rPr>
        <w:t xml:space="preserve">, gospodarki komunalnej </w:t>
      </w:r>
      <w:r w:rsidRPr="00A65934">
        <w:rPr>
          <w:rFonts w:ascii="Times New Roman" w:eastAsia="Calibri" w:hAnsi="Times New Roman" w:cs="Times New Roman"/>
          <w:sz w:val="24"/>
          <w:szCs w:val="24"/>
        </w:rPr>
        <w:br/>
        <w:t xml:space="preserve">i budownictwa, rolnictwa, leśnictwa, turystyki i innych dziedzin działalności, które wykazują presję na środowisko w formie korzystania z jego zasobów, względnie są źródłem jego zanieczyszczenia i niekorzystnych oddziaływań. </w:t>
      </w:r>
    </w:p>
    <w:p w14:paraId="52D1E110" w14:textId="77777777" w:rsidR="00F308BE" w:rsidRPr="00A65934" w:rsidRDefault="00F308BE" w:rsidP="00F308BE">
      <w:pPr>
        <w:spacing w:after="0" w:line="240" w:lineRule="auto"/>
        <w:ind w:firstLine="709"/>
        <w:jc w:val="both"/>
        <w:rPr>
          <w:rFonts w:ascii="Times New Roman" w:eastAsia="Times New Roman" w:hAnsi="Times New Roman" w:cs="Times New Roman"/>
          <w:b/>
          <w:bCs/>
          <w:sz w:val="24"/>
          <w:szCs w:val="24"/>
          <w:lang w:eastAsia="pl-PL"/>
        </w:rPr>
      </w:pPr>
      <w:r w:rsidRPr="00A65934">
        <w:rPr>
          <w:rFonts w:ascii="Times New Roman" w:hAnsi="Times New Roman" w:cs="Times New Roman"/>
          <w:sz w:val="24"/>
          <w:szCs w:val="24"/>
        </w:rPr>
        <w:t xml:space="preserve">Głównym celem polityki transportowej powinno być </w:t>
      </w:r>
      <w:r w:rsidRPr="00A65934">
        <w:rPr>
          <w:rFonts w:ascii="Times New Roman" w:hAnsi="Times New Roman" w:cs="Times New Roman"/>
          <w:b/>
          <w:sz w:val="24"/>
          <w:szCs w:val="24"/>
        </w:rPr>
        <w:t>dążenie do zrównoważonego rozwoju transportu</w:t>
      </w:r>
      <w:r w:rsidRPr="00A65934">
        <w:rPr>
          <w:rFonts w:ascii="Times New Roman" w:hAnsi="Times New Roman" w:cs="Times New Roman"/>
          <w:sz w:val="24"/>
          <w:szCs w:val="24"/>
        </w:rPr>
        <w:t xml:space="preserve">. Równowaga ta opiera się na takim kształtowaniu zapotrzebowania na transport i takim podziale środków, aby z jednej strony nie powstawały utrudnienia </w:t>
      </w:r>
      <w:r w:rsidRPr="00A65934">
        <w:rPr>
          <w:rFonts w:ascii="Times New Roman" w:hAnsi="Times New Roman" w:cs="Times New Roman"/>
          <w:sz w:val="24"/>
          <w:szCs w:val="24"/>
        </w:rPr>
        <w:br/>
      </w:r>
      <w:r w:rsidRPr="00A65934">
        <w:rPr>
          <w:rFonts w:ascii="Times New Roman" w:hAnsi="Times New Roman" w:cs="Times New Roman"/>
          <w:sz w:val="24"/>
          <w:szCs w:val="24"/>
        </w:rPr>
        <w:lastRenderedPageBreak/>
        <w:t>w dostępie, a z drugiej, aby nie występowały stany zatłoczenia oraz nadmierne uciążliwości dla otoczenia. Dotyczy to przede wszystkim ograniczenia przewożenia ładunków transportem samochodowym na rzecz przewozów koleją, żeglugą wodną śródlądową i morską oraz rozwiązań multimodalnych, a także zwiększenia znaczenia komunikacji zbiorowej, w tym wzrostu udziału pojazdów szynowych w przewozach pasażerów.</w:t>
      </w:r>
      <w:r w:rsidRPr="00A65934">
        <w:rPr>
          <w:rFonts w:ascii="Times New Roman" w:eastAsia="Times New Roman" w:hAnsi="Times New Roman" w:cs="Times New Roman"/>
          <w:b/>
          <w:bCs/>
          <w:sz w:val="24"/>
          <w:szCs w:val="24"/>
          <w:lang w:eastAsia="pl-PL"/>
        </w:rPr>
        <w:t xml:space="preserve"> </w:t>
      </w:r>
    </w:p>
    <w:p w14:paraId="58B41587" w14:textId="77777777" w:rsidR="00F308BE" w:rsidRPr="00A65934" w:rsidRDefault="00F308BE" w:rsidP="00F308BE">
      <w:pPr>
        <w:spacing w:after="0" w:line="240" w:lineRule="auto"/>
        <w:ind w:firstLine="709"/>
        <w:jc w:val="both"/>
        <w:rPr>
          <w:rFonts w:ascii="Times New Roman" w:eastAsia="Times New Roman" w:hAnsi="Times New Roman" w:cs="Times New Roman"/>
          <w:sz w:val="24"/>
          <w:szCs w:val="24"/>
          <w:lang w:eastAsia="pl-PL"/>
        </w:rPr>
      </w:pPr>
      <w:r w:rsidRPr="00A65934">
        <w:rPr>
          <w:rFonts w:ascii="Times New Roman" w:eastAsia="Times New Roman" w:hAnsi="Times New Roman" w:cs="Times New Roman"/>
          <w:bCs/>
          <w:sz w:val="24"/>
          <w:szCs w:val="24"/>
          <w:lang w:eastAsia="pl-PL"/>
        </w:rPr>
        <w:t>Transport zrównoważony</w:t>
      </w:r>
      <w:r w:rsidRPr="00A65934">
        <w:rPr>
          <w:rFonts w:ascii="Times New Roman" w:eastAsia="Times New Roman" w:hAnsi="Times New Roman" w:cs="Times New Roman"/>
          <w:sz w:val="24"/>
          <w:szCs w:val="24"/>
          <w:lang w:eastAsia="pl-PL"/>
        </w:rPr>
        <w:t xml:space="preserve"> to z jednej strony transport efektywny, spełniający oczekiwania społeczeństwa i korzystny ekonomicznie, zaś z drugiej strony minimalizujący szkodliwy wpływ środków transportu na środowisko. Koncentruje się zarówno na kontroli emisji szkodliwych związków występujących w spalinach, jak również (w dłuższej perspektywie czasowej) na przejściu ze środków transportu opartych na spalaniu paliw kopalnych do pojazdów wykorzystujących energię odnawialną. Transport zrównoważony zakłada także zmniejszenie skali niszczenia przestrzeni (szczególnie miejskiej) wskutek dominacji indywidualnego transportu samochodowego (wielkie parkingi lub samochody zajmujące chodniki i inną przestrzeń dla pieszych). </w:t>
      </w:r>
    </w:p>
    <w:p w14:paraId="0FAAB968" w14:textId="77777777" w:rsidR="00F308BE" w:rsidRPr="00A65934" w:rsidRDefault="00F308BE" w:rsidP="00F308BE">
      <w:pPr>
        <w:spacing w:after="0" w:line="240" w:lineRule="auto"/>
        <w:ind w:firstLine="709"/>
        <w:jc w:val="both"/>
        <w:rPr>
          <w:rFonts w:ascii="Times New Roman" w:eastAsia="Times New Roman" w:hAnsi="Times New Roman" w:cs="Times New Roman"/>
          <w:sz w:val="24"/>
          <w:szCs w:val="24"/>
          <w:lang w:eastAsia="pl-PL"/>
        </w:rPr>
      </w:pPr>
      <w:r w:rsidRPr="00A65934">
        <w:rPr>
          <w:rFonts w:ascii="Times New Roman" w:eastAsia="Times New Roman" w:hAnsi="Times New Roman" w:cs="Times New Roman"/>
          <w:sz w:val="24"/>
          <w:szCs w:val="24"/>
          <w:lang w:eastAsia="pl-PL"/>
        </w:rPr>
        <w:t xml:space="preserve">Według tej definicji system zrównoważonego transportu uwzględnia kryterium dostępności do usług transportowych zgodny z wymogiem bezpieczeństwa zdrowotnego </w:t>
      </w:r>
      <w:r w:rsidRPr="00A65934">
        <w:rPr>
          <w:rFonts w:ascii="Times New Roman" w:eastAsia="Times New Roman" w:hAnsi="Times New Roman" w:cs="Times New Roman"/>
          <w:sz w:val="24"/>
          <w:szCs w:val="24"/>
          <w:lang w:eastAsia="pl-PL"/>
        </w:rPr>
        <w:br/>
        <w:t xml:space="preserve">i ekologicznego, z uwzględnieniem zasady sprawiedliwości międzypokoleniowej, a następnie kryterium efektywności ekonomicznej oraz kryterium ograniczania wpływu na środowisko (negatywnych efektów zewnętrznych) i wykorzystanie przestrzeni (gruntów). Definicja ta wskazuje, że zrównoważony transport musi odzwierciedlać w równomiernym stopniu zróżnicowane cele gospodarcze, społeczne i środowiskowe. Zrównoważony transport musi się więc charakteryzować następującymi cechami: </w:t>
      </w:r>
    </w:p>
    <w:p w14:paraId="688D11E8" w14:textId="77777777" w:rsidR="00C05AF8" w:rsidRPr="00A65934" w:rsidRDefault="00C05AF8">
      <w:pPr>
        <w:numPr>
          <w:ilvl w:val="0"/>
          <w:numId w:val="55"/>
        </w:numPr>
        <w:tabs>
          <w:tab w:val="clear" w:pos="720"/>
        </w:tabs>
        <w:spacing w:after="0" w:line="240" w:lineRule="auto"/>
        <w:ind w:left="426"/>
        <w:jc w:val="both"/>
        <w:rPr>
          <w:rFonts w:ascii="Times New Roman" w:eastAsia="Times New Roman" w:hAnsi="Times New Roman" w:cs="Times New Roman"/>
          <w:sz w:val="24"/>
          <w:szCs w:val="24"/>
          <w:lang w:eastAsia="pl-PL"/>
        </w:rPr>
      </w:pPr>
      <w:r w:rsidRPr="00A65934">
        <w:rPr>
          <w:rFonts w:ascii="Times New Roman" w:eastAsia="Times New Roman" w:hAnsi="Times New Roman" w:cs="Times New Roman"/>
          <w:sz w:val="24"/>
          <w:szCs w:val="24"/>
          <w:lang w:eastAsia="pl-PL"/>
        </w:rPr>
        <w:t>zapewnia</w:t>
      </w:r>
      <w:r w:rsidR="00135D9D" w:rsidRPr="00A65934">
        <w:rPr>
          <w:rFonts w:ascii="Times New Roman" w:eastAsia="Times New Roman" w:hAnsi="Times New Roman" w:cs="Times New Roman"/>
          <w:sz w:val="24"/>
          <w:szCs w:val="24"/>
          <w:lang w:eastAsia="pl-PL"/>
        </w:rPr>
        <w:t>ć</w:t>
      </w:r>
      <w:r w:rsidRPr="00A65934">
        <w:rPr>
          <w:rFonts w:ascii="Times New Roman" w:eastAsia="Times New Roman" w:hAnsi="Times New Roman" w:cs="Times New Roman"/>
          <w:sz w:val="24"/>
          <w:szCs w:val="24"/>
          <w:lang w:eastAsia="pl-PL"/>
        </w:rPr>
        <w:t xml:space="preserve"> dostępność celów komunikacyjnych w sposób bezpieczny, niezagrażający zdrowiu ludzi i środowisku oraz w sposób równy dla obecnego i kolejnych pokoleń,</w:t>
      </w:r>
    </w:p>
    <w:p w14:paraId="06F4E92C" w14:textId="77777777" w:rsidR="00C05AF8" w:rsidRPr="00A65934" w:rsidRDefault="00C05AF8">
      <w:pPr>
        <w:numPr>
          <w:ilvl w:val="0"/>
          <w:numId w:val="55"/>
        </w:numPr>
        <w:tabs>
          <w:tab w:val="clear" w:pos="720"/>
        </w:tabs>
        <w:spacing w:after="0" w:line="240" w:lineRule="auto"/>
        <w:ind w:left="426"/>
        <w:jc w:val="both"/>
        <w:rPr>
          <w:rFonts w:ascii="Times New Roman" w:eastAsia="Times New Roman" w:hAnsi="Times New Roman" w:cs="Times New Roman"/>
          <w:sz w:val="24"/>
          <w:szCs w:val="24"/>
          <w:lang w:eastAsia="pl-PL"/>
        </w:rPr>
      </w:pPr>
      <w:r w:rsidRPr="00A65934">
        <w:rPr>
          <w:rFonts w:ascii="Times New Roman" w:eastAsia="Times New Roman" w:hAnsi="Times New Roman" w:cs="Times New Roman"/>
          <w:sz w:val="24"/>
          <w:szCs w:val="24"/>
          <w:lang w:eastAsia="pl-PL"/>
        </w:rPr>
        <w:t>pozwala</w:t>
      </w:r>
      <w:r w:rsidR="00135D9D" w:rsidRPr="00A65934">
        <w:rPr>
          <w:rFonts w:ascii="Times New Roman" w:eastAsia="Times New Roman" w:hAnsi="Times New Roman" w:cs="Times New Roman"/>
          <w:sz w:val="24"/>
          <w:szCs w:val="24"/>
          <w:lang w:eastAsia="pl-PL"/>
        </w:rPr>
        <w:t>ć</w:t>
      </w:r>
      <w:r w:rsidRPr="00A65934">
        <w:rPr>
          <w:rFonts w:ascii="Times New Roman" w:eastAsia="Times New Roman" w:hAnsi="Times New Roman" w:cs="Times New Roman"/>
          <w:sz w:val="24"/>
          <w:szCs w:val="24"/>
          <w:lang w:eastAsia="pl-PL"/>
        </w:rPr>
        <w:t xml:space="preserve"> funkcjonować efektywnie, oferować możliwość wyboru środka transportowego i podtrzymać gospodarkę oraz rozwój regionalny</w:t>
      </w:r>
      <w:r w:rsidR="00135D9D" w:rsidRPr="00A65934">
        <w:rPr>
          <w:rFonts w:ascii="Times New Roman" w:eastAsia="Times New Roman" w:hAnsi="Times New Roman" w:cs="Times New Roman"/>
          <w:sz w:val="24"/>
          <w:szCs w:val="24"/>
          <w:lang w:eastAsia="pl-PL"/>
        </w:rPr>
        <w:t>;</w:t>
      </w:r>
    </w:p>
    <w:p w14:paraId="7CA1E212" w14:textId="77777777" w:rsidR="00C05AF8" w:rsidRPr="00A65934" w:rsidRDefault="00C05AF8">
      <w:pPr>
        <w:numPr>
          <w:ilvl w:val="0"/>
          <w:numId w:val="55"/>
        </w:numPr>
        <w:tabs>
          <w:tab w:val="clear" w:pos="720"/>
        </w:tabs>
        <w:spacing w:after="0" w:line="240" w:lineRule="auto"/>
        <w:ind w:left="426"/>
        <w:jc w:val="both"/>
        <w:rPr>
          <w:rFonts w:ascii="Times New Roman" w:eastAsia="Times New Roman" w:hAnsi="Times New Roman" w:cs="Times New Roman"/>
          <w:sz w:val="24"/>
          <w:szCs w:val="24"/>
          <w:lang w:eastAsia="pl-PL"/>
        </w:rPr>
      </w:pPr>
      <w:r w:rsidRPr="00A65934">
        <w:rPr>
          <w:rFonts w:ascii="Times New Roman" w:eastAsia="Times New Roman" w:hAnsi="Times New Roman" w:cs="Times New Roman"/>
          <w:sz w:val="24"/>
          <w:szCs w:val="24"/>
          <w:lang w:eastAsia="pl-PL"/>
        </w:rPr>
        <w:t>ogranicza</w:t>
      </w:r>
      <w:r w:rsidR="00135D9D" w:rsidRPr="00A65934">
        <w:rPr>
          <w:rFonts w:ascii="Times New Roman" w:eastAsia="Times New Roman" w:hAnsi="Times New Roman" w:cs="Times New Roman"/>
          <w:sz w:val="24"/>
          <w:szCs w:val="24"/>
          <w:lang w:eastAsia="pl-PL"/>
        </w:rPr>
        <w:t>ć</w:t>
      </w:r>
      <w:r w:rsidRPr="00A65934">
        <w:rPr>
          <w:rFonts w:ascii="Times New Roman" w:eastAsia="Times New Roman" w:hAnsi="Times New Roman" w:cs="Times New Roman"/>
          <w:sz w:val="24"/>
          <w:szCs w:val="24"/>
          <w:lang w:eastAsia="pl-PL"/>
        </w:rPr>
        <w:t xml:space="preserve"> emisje i odpady do ilości możliwej do ich zaabsorbowania przez środowisko, zużywa</w:t>
      </w:r>
      <w:r w:rsidR="00135D9D" w:rsidRPr="00A65934">
        <w:rPr>
          <w:rFonts w:ascii="Times New Roman" w:eastAsia="Times New Roman" w:hAnsi="Times New Roman" w:cs="Times New Roman"/>
          <w:sz w:val="24"/>
          <w:szCs w:val="24"/>
          <w:lang w:eastAsia="pl-PL"/>
        </w:rPr>
        <w:t>ć</w:t>
      </w:r>
      <w:r w:rsidRPr="00A65934">
        <w:rPr>
          <w:rFonts w:ascii="Times New Roman" w:eastAsia="Times New Roman" w:hAnsi="Times New Roman" w:cs="Times New Roman"/>
          <w:sz w:val="24"/>
          <w:szCs w:val="24"/>
          <w:lang w:eastAsia="pl-PL"/>
        </w:rPr>
        <w:t xml:space="preserve"> odnawialne zasoby w ilościach możliwych do ich odtworzenia, zużywa</w:t>
      </w:r>
      <w:r w:rsidR="00135D9D" w:rsidRPr="00A65934">
        <w:rPr>
          <w:rFonts w:ascii="Times New Roman" w:eastAsia="Times New Roman" w:hAnsi="Times New Roman" w:cs="Times New Roman"/>
          <w:sz w:val="24"/>
          <w:szCs w:val="24"/>
          <w:lang w:eastAsia="pl-PL"/>
        </w:rPr>
        <w:t>ć</w:t>
      </w:r>
      <w:r w:rsidRPr="00A65934">
        <w:rPr>
          <w:rFonts w:ascii="Times New Roman" w:eastAsia="Times New Roman" w:hAnsi="Times New Roman" w:cs="Times New Roman"/>
          <w:sz w:val="24"/>
          <w:szCs w:val="24"/>
          <w:lang w:eastAsia="pl-PL"/>
        </w:rPr>
        <w:t xml:space="preserve"> nieodnawialne zasoby w ilościach możliwych do ich zastąpienia przez odnawialne substytuty, przy jednoczesnym minimalizowaniu hałasu i zajęcia terenu.</w:t>
      </w:r>
    </w:p>
    <w:p w14:paraId="1A30104B" w14:textId="5CC9ABDB" w:rsidR="00A33C58" w:rsidRPr="00A65934" w:rsidRDefault="00A33C58" w:rsidP="00BF7EE7">
      <w:pPr>
        <w:spacing w:after="0" w:line="240" w:lineRule="auto"/>
        <w:ind w:firstLine="709"/>
        <w:jc w:val="both"/>
        <w:rPr>
          <w:rFonts w:ascii="Times New Roman" w:hAnsi="Times New Roman" w:cs="Times New Roman"/>
          <w:sz w:val="24"/>
          <w:szCs w:val="24"/>
        </w:rPr>
      </w:pPr>
    </w:p>
    <w:p w14:paraId="3FD2E346" w14:textId="1A823676" w:rsidR="00030801" w:rsidRPr="00A65934" w:rsidRDefault="00030801" w:rsidP="00BF7EE7">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Jednym z głównych założeń </w:t>
      </w:r>
      <w:r w:rsidR="004E1F7B">
        <w:rPr>
          <w:rFonts w:ascii="Times New Roman" w:hAnsi="Times New Roman" w:cs="Times New Roman"/>
          <w:sz w:val="24"/>
          <w:szCs w:val="24"/>
        </w:rPr>
        <w:t xml:space="preserve">projektu </w:t>
      </w:r>
      <w:r w:rsidRPr="004E1F7B">
        <w:rPr>
          <w:rFonts w:ascii="Times New Roman" w:hAnsi="Times New Roman" w:cs="Times New Roman"/>
          <w:i/>
          <w:iCs/>
          <w:sz w:val="24"/>
          <w:szCs w:val="24"/>
        </w:rPr>
        <w:t>RPT</w:t>
      </w:r>
      <w:r w:rsidRPr="00A65934">
        <w:rPr>
          <w:rFonts w:ascii="Times New Roman" w:hAnsi="Times New Roman" w:cs="Times New Roman"/>
          <w:sz w:val="24"/>
          <w:szCs w:val="24"/>
        </w:rPr>
        <w:t xml:space="preserve"> jest zgodność zapisów tego dokumentu z krajowymi planami na rzecz energii i klimatu w zakresie dotyczącym transportu, w tym w szczególności ze: </w:t>
      </w:r>
      <w:r w:rsidRPr="00A65934">
        <w:rPr>
          <w:rFonts w:ascii="Times New Roman" w:hAnsi="Times New Roman" w:cs="Times New Roman"/>
          <w:i/>
          <w:iCs/>
          <w:sz w:val="24"/>
          <w:szCs w:val="24"/>
        </w:rPr>
        <w:t>Strategicznym Planem Adaptacji dla sektorów i obszarów wrażliwych na zmiany klimatu do roku 2020, z perspektywą do roku 2030</w:t>
      </w:r>
      <w:r w:rsidRPr="00A65934">
        <w:rPr>
          <w:rFonts w:ascii="Times New Roman" w:hAnsi="Times New Roman" w:cs="Times New Roman"/>
          <w:sz w:val="24"/>
          <w:szCs w:val="24"/>
        </w:rPr>
        <w:t xml:space="preserve">, </w:t>
      </w:r>
      <w:r w:rsidRPr="00A65934">
        <w:rPr>
          <w:rFonts w:ascii="Times New Roman" w:hAnsi="Times New Roman" w:cs="Times New Roman"/>
          <w:i/>
          <w:iCs/>
          <w:sz w:val="24"/>
          <w:szCs w:val="24"/>
        </w:rPr>
        <w:t>Krajowym Programem Ochrony Powietrza do roku 2020 (z perspektywą do roku 2030)</w:t>
      </w:r>
      <w:r w:rsidRPr="00A65934">
        <w:rPr>
          <w:rFonts w:ascii="Times New Roman" w:hAnsi="Times New Roman" w:cs="Times New Roman"/>
          <w:sz w:val="24"/>
          <w:szCs w:val="24"/>
        </w:rPr>
        <w:t xml:space="preserve">, </w:t>
      </w:r>
      <w:r w:rsidRPr="00A65934">
        <w:rPr>
          <w:rFonts w:ascii="Times New Roman" w:hAnsi="Times New Roman" w:cs="Times New Roman"/>
          <w:i/>
          <w:iCs/>
          <w:sz w:val="24"/>
          <w:szCs w:val="24"/>
        </w:rPr>
        <w:t>Polityką Energetyczną Polski do 2040 r.</w:t>
      </w:r>
      <w:r w:rsidRPr="00A65934">
        <w:rPr>
          <w:rFonts w:ascii="Times New Roman" w:hAnsi="Times New Roman" w:cs="Times New Roman"/>
          <w:sz w:val="24"/>
          <w:szCs w:val="24"/>
        </w:rPr>
        <w:t xml:space="preserve"> oraz </w:t>
      </w:r>
      <w:r w:rsidRPr="00A65934">
        <w:rPr>
          <w:rFonts w:ascii="Times New Roman" w:hAnsi="Times New Roman" w:cs="Times New Roman"/>
          <w:i/>
          <w:iCs/>
          <w:sz w:val="24"/>
          <w:szCs w:val="24"/>
        </w:rPr>
        <w:t>Krajowym planem na rzecz energii i klimatu na lata 2021–2030</w:t>
      </w:r>
      <w:r w:rsidRPr="00A65934">
        <w:rPr>
          <w:rFonts w:ascii="Times New Roman" w:hAnsi="Times New Roman" w:cs="Times New Roman"/>
          <w:sz w:val="24"/>
          <w:szCs w:val="24"/>
        </w:rPr>
        <w:t>.</w:t>
      </w:r>
    </w:p>
    <w:p w14:paraId="321ABA11" w14:textId="4A435644" w:rsidR="00A33C58" w:rsidRPr="00A65934" w:rsidRDefault="00BF7EE7" w:rsidP="00BF7EE7">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Projekt </w:t>
      </w:r>
      <w:r w:rsidR="00F1328C" w:rsidRPr="004E1F7B">
        <w:rPr>
          <w:rFonts w:ascii="Times New Roman" w:hAnsi="Times New Roman" w:cs="Times New Roman"/>
          <w:i/>
          <w:iCs/>
          <w:sz w:val="24"/>
          <w:szCs w:val="24"/>
        </w:rPr>
        <w:t>RPT</w:t>
      </w:r>
      <w:r w:rsidRPr="00A65934">
        <w:rPr>
          <w:rFonts w:ascii="Times New Roman" w:hAnsi="Times New Roman" w:cs="Times New Roman"/>
          <w:sz w:val="24"/>
          <w:szCs w:val="24"/>
        </w:rPr>
        <w:t xml:space="preserve"> </w:t>
      </w:r>
      <w:r w:rsidR="00030801" w:rsidRPr="00A65934">
        <w:rPr>
          <w:rFonts w:ascii="Times New Roman" w:hAnsi="Times New Roman" w:cs="Times New Roman"/>
          <w:sz w:val="24"/>
          <w:szCs w:val="24"/>
        </w:rPr>
        <w:t xml:space="preserve">w swojej treści </w:t>
      </w:r>
      <w:r w:rsidR="00A33C58" w:rsidRPr="00A65934">
        <w:rPr>
          <w:rFonts w:ascii="Times New Roman" w:hAnsi="Times New Roman" w:cs="Times New Roman"/>
          <w:sz w:val="24"/>
          <w:szCs w:val="24"/>
        </w:rPr>
        <w:t xml:space="preserve">szczególny nacisk kładzie na kwestie bezpieczeństwa transportu oraz ochronę środowiska, którą należy rozważać na dwóch płaszczyznach: </w:t>
      </w:r>
    </w:p>
    <w:p w14:paraId="7CC7E236" w14:textId="4DDF1F23" w:rsidR="00A33C58" w:rsidRPr="00A65934" w:rsidRDefault="00A33C58">
      <w:pPr>
        <w:pStyle w:val="Akapitzlist"/>
        <w:numPr>
          <w:ilvl w:val="0"/>
          <w:numId w:val="122"/>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regionalnej — obejmującej ochronę cennych regionalnych walorów przyrodniczych przed negatywnym wpływem transportu</w:t>
      </w:r>
      <w:r w:rsidR="00C1393D" w:rsidRPr="00A65934">
        <w:rPr>
          <w:rFonts w:ascii="Times New Roman" w:hAnsi="Times New Roman" w:cs="Times New Roman"/>
          <w:sz w:val="24"/>
          <w:szCs w:val="24"/>
        </w:rPr>
        <w:t>;</w:t>
      </w:r>
    </w:p>
    <w:p w14:paraId="077065EC" w14:textId="1FF8CDCD" w:rsidR="00FD20CE" w:rsidRPr="00A65934" w:rsidRDefault="00FD20CE">
      <w:pPr>
        <w:pStyle w:val="Akapitzlist"/>
        <w:numPr>
          <w:ilvl w:val="0"/>
          <w:numId w:val="122"/>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ponadregionalnej (globalnej) — obejmującej ograniczenie negatywnego wpływu transportu na zmiany klimatu.</w:t>
      </w:r>
    </w:p>
    <w:p w14:paraId="696AC95E" w14:textId="57A4968E" w:rsidR="00AE3C45" w:rsidRPr="00A65934" w:rsidRDefault="00FD20CE" w:rsidP="00BF7EE7">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Z</w:t>
      </w:r>
      <w:r w:rsidR="00BF7EE7" w:rsidRPr="00A65934">
        <w:rPr>
          <w:rFonts w:ascii="Times New Roman" w:hAnsi="Times New Roman" w:cs="Times New Roman"/>
          <w:sz w:val="24"/>
          <w:szCs w:val="24"/>
        </w:rPr>
        <w:t>a</w:t>
      </w:r>
      <w:r w:rsidR="00BF7EE7" w:rsidRPr="00A65934">
        <w:rPr>
          <w:rFonts w:ascii="Times New Roman" w:hAnsi="Times New Roman" w:cs="Times New Roman"/>
          <w:b/>
          <w:sz w:val="24"/>
          <w:szCs w:val="24"/>
        </w:rPr>
        <w:t xml:space="preserve"> </w:t>
      </w:r>
      <w:r w:rsidR="00BF7EE7" w:rsidRPr="00A65934">
        <w:rPr>
          <w:rFonts w:ascii="Times New Roman" w:hAnsi="Times New Roman" w:cs="Times New Roman"/>
          <w:sz w:val="24"/>
          <w:szCs w:val="24"/>
        </w:rPr>
        <w:t xml:space="preserve">cel </w:t>
      </w:r>
      <w:r w:rsidR="003852DC" w:rsidRPr="00A65934">
        <w:rPr>
          <w:rFonts w:ascii="Times New Roman" w:hAnsi="Times New Roman" w:cs="Times New Roman"/>
          <w:sz w:val="24"/>
          <w:szCs w:val="24"/>
        </w:rPr>
        <w:t>główny</w:t>
      </w:r>
      <w:r w:rsidR="00BF7EE7" w:rsidRPr="00A65934">
        <w:rPr>
          <w:rFonts w:ascii="Times New Roman" w:hAnsi="Times New Roman" w:cs="Times New Roman"/>
          <w:sz w:val="24"/>
          <w:szCs w:val="24"/>
        </w:rPr>
        <w:t xml:space="preserve"> </w:t>
      </w:r>
      <w:r w:rsidR="004E1F7B">
        <w:rPr>
          <w:rFonts w:ascii="Times New Roman" w:hAnsi="Times New Roman" w:cs="Times New Roman"/>
          <w:sz w:val="24"/>
          <w:szCs w:val="24"/>
        </w:rPr>
        <w:t xml:space="preserve">projekt </w:t>
      </w:r>
      <w:r w:rsidRPr="004E1F7B">
        <w:rPr>
          <w:rFonts w:ascii="Times New Roman" w:hAnsi="Times New Roman" w:cs="Times New Roman"/>
          <w:i/>
          <w:iCs/>
          <w:sz w:val="24"/>
          <w:szCs w:val="24"/>
        </w:rPr>
        <w:t>RPT</w:t>
      </w:r>
      <w:r w:rsidRPr="00A65934">
        <w:rPr>
          <w:rFonts w:ascii="Times New Roman" w:hAnsi="Times New Roman" w:cs="Times New Roman"/>
          <w:sz w:val="24"/>
          <w:szCs w:val="24"/>
        </w:rPr>
        <w:t xml:space="preserve"> </w:t>
      </w:r>
      <w:r w:rsidR="00BF7EE7" w:rsidRPr="00A65934">
        <w:rPr>
          <w:rFonts w:ascii="Times New Roman" w:hAnsi="Times New Roman" w:cs="Times New Roman"/>
          <w:sz w:val="24"/>
          <w:szCs w:val="24"/>
        </w:rPr>
        <w:t xml:space="preserve">przyjmuje </w:t>
      </w:r>
      <w:r w:rsidR="00BF7EE7" w:rsidRPr="00A65934">
        <w:rPr>
          <w:rFonts w:ascii="Times New Roman" w:hAnsi="Times New Roman" w:cs="Times New Roman"/>
          <w:i/>
          <w:sz w:val="24"/>
          <w:szCs w:val="24"/>
        </w:rPr>
        <w:t>„</w:t>
      </w:r>
      <w:r w:rsidR="00C6455E" w:rsidRPr="00A65934">
        <w:rPr>
          <w:rFonts w:ascii="Times New Roman" w:hAnsi="Times New Roman" w:cs="Times New Roman"/>
          <w:i/>
          <w:sz w:val="24"/>
          <w:szCs w:val="24"/>
        </w:rPr>
        <w:t>Rozwój odpornej na zmiany klimatu, zrównoważonej, intelig</w:t>
      </w:r>
      <w:r w:rsidR="008A76E2" w:rsidRPr="00A65934">
        <w:rPr>
          <w:rFonts w:ascii="Times New Roman" w:hAnsi="Times New Roman" w:cs="Times New Roman"/>
          <w:i/>
          <w:sz w:val="24"/>
          <w:szCs w:val="24"/>
        </w:rPr>
        <w:t>e</w:t>
      </w:r>
      <w:r w:rsidR="00C6455E" w:rsidRPr="00A65934">
        <w:rPr>
          <w:rFonts w:ascii="Times New Roman" w:hAnsi="Times New Roman" w:cs="Times New Roman"/>
          <w:i/>
          <w:sz w:val="24"/>
          <w:szCs w:val="24"/>
        </w:rPr>
        <w:t xml:space="preserve">ntnej, bezpiecznej i </w:t>
      </w:r>
      <w:r w:rsidR="008A76E2" w:rsidRPr="00A65934">
        <w:rPr>
          <w:rFonts w:ascii="Times New Roman" w:hAnsi="Times New Roman" w:cs="Times New Roman"/>
          <w:i/>
          <w:sz w:val="24"/>
          <w:szCs w:val="24"/>
        </w:rPr>
        <w:t>intermodalnej mobilności regionalnej obejmującej dostęp do sieci TEN-T oraz mobilności transgranicznej</w:t>
      </w:r>
      <w:r w:rsidR="00BF7EE7" w:rsidRPr="00A65934">
        <w:rPr>
          <w:rFonts w:ascii="Times New Roman" w:hAnsi="Times New Roman" w:cs="Times New Roman"/>
          <w:i/>
          <w:sz w:val="24"/>
          <w:szCs w:val="24"/>
        </w:rPr>
        <w:t>”</w:t>
      </w:r>
      <w:r w:rsidR="00BF7EE7" w:rsidRPr="00A65934">
        <w:rPr>
          <w:rFonts w:ascii="Times New Roman" w:hAnsi="Times New Roman" w:cs="Times New Roman"/>
          <w:sz w:val="24"/>
          <w:szCs w:val="24"/>
        </w:rPr>
        <w:t>.</w:t>
      </w:r>
      <w:r w:rsidR="003852DC" w:rsidRPr="00A65934">
        <w:rPr>
          <w:rFonts w:ascii="Times New Roman" w:hAnsi="Times New Roman" w:cs="Times New Roman"/>
          <w:sz w:val="24"/>
          <w:szCs w:val="24"/>
        </w:rPr>
        <w:t xml:space="preserve"> Powyższy cel </w:t>
      </w:r>
      <w:r w:rsidR="008A76E2" w:rsidRPr="00A65934">
        <w:rPr>
          <w:rFonts w:ascii="Times New Roman" w:hAnsi="Times New Roman" w:cs="Times New Roman"/>
          <w:sz w:val="24"/>
          <w:szCs w:val="24"/>
        </w:rPr>
        <w:t>będzie realizowany poprzez cele szczegółowe:</w:t>
      </w:r>
    </w:p>
    <w:p w14:paraId="5DB79405" w14:textId="45494853" w:rsidR="008A76E2" w:rsidRPr="00A65934" w:rsidRDefault="008A76E2">
      <w:pPr>
        <w:pStyle w:val="Tekstpodstawowy2"/>
        <w:numPr>
          <w:ilvl w:val="0"/>
          <w:numId w:val="11"/>
        </w:numPr>
        <w:tabs>
          <w:tab w:val="right" w:pos="9072"/>
        </w:tabs>
        <w:spacing w:after="0" w:line="240" w:lineRule="auto"/>
        <w:ind w:left="426"/>
        <w:jc w:val="both"/>
        <w:rPr>
          <w:rFonts w:ascii="Times New Roman" w:hAnsi="Times New Roman" w:cs="Times New Roman"/>
          <w:i/>
          <w:iCs/>
          <w:sz w:val="24"/>
          <w:szCs w:val="24"/>
        </w:rPr>
      </w:pPr>
      <w:r w:rsidRPr="00A65934">
        <w:rPr>
          <w:rFonts w:ascii="Times New Roman" w:hAnsi="Times New Roman" w:cs="Times New Roman"/>
          <w:i/>
          <w:iCs/>
          <w:sz w:val="24"/>
          <w:szCs w:val="24"/>
        </w:rPr>
        <w:t>cel szczegółowy 1 — mobilne społeczeństwo z dostępem do sieci TEN-T;</w:t>
      </w:r>
    </w:p>
    <w:p w14:paraId="40BC0CAA" w14:textId="20B7EF6B" w:rsidR="003852DC" w:rsidRPr="00A65934" w:rsidRDefault="008A76E2">
      <w:pPr>
        <w:pStyle w:val="Tekstpodstawowy2"/>
        <w:numPr>
          <w:ilvl w:val="0"/>
          <w:numId w:val="11"/>
        </w:numPr>
        <w:tabs>
          <w:tab w:val="right" w:pos="9072"/>
        </w:tabs>
        <w:spacing w:after="0" w:line="240" w:lineRule="auto"/>
        <w:ind w:left="426"/>
        <w:jc w:val="both"/>
        <w:rPr>
          <w:rFonts w:ascii="Times New Roman" w:hAnsi="Times New Roman" w:cs="Times New Roman"/>
          <w:i/>
          <w:iCs/>
          <w:sz w:val="24"/>
          <w:szCs w:val="24"/>
        </w:rPr>
      </w:pPr>
      <w:r w:rsidRPr="00A65934">
        <w:rPr>
          <w:rFonts w:ascii="Times New Roman" w:hAnsi="Times New Roman" w:cs="Times New Roman"/>
          <w:i/>
          <w:iCs/>
          <w:sz w:val="24"/>
          <w:szCs w:val="24"/>
        </w:rPr>
        <w:t xml:space="preserve">cel szczegółowy 2 — </w:t>
      </w:r>
      <w:r w:rsidR="00D53814" w:rsidRPr="00A65934">
        <w:rPr>
          <w:rFonts w:ascii="Times New Roman" w:hAnsi="Times New Roman" w:cs="Times New Roman"/>
          <w:i/>
          <w:iCs/>
          <w:sz w:val="24"/>
          <w:szCs w:val="24"/>
        </w:rPr>
        <w:t>sprawny i bezpieczny transport;</w:t>
      </w:r>
    </w:p>
    <w:p w14:paraId="4B68A766" w14:textId="3A964B84" w:rsidR="00D53814" w:rsidRPr="00A65934" w:rsidRDefault="00D53814">
      <w:pPr>
        <w:pStyle w:val="Tekstpodstawowy2"/>
        <w:numPr>
          <w:ilvl w:val="0"/>
          <w:numId w:val="11"/>
        </w:numPr>
        <w:tabs>
          <w:tab w:val="right" w:pos="9072"/>
        </w:tabs>
        <w:spacing w:after="0" w:line="240" w:lineRule="auto"/>
        <w:ind w:left="426"/>
        <w:jc w:val="both"/>
        <w:rPr>
          <w:rFonts w:ascii="Times New Roman" w:hAnsi="Times New Roman" w:cs="Times New Roman"/>
          <w:i/>
          <w:iCs/>
          <w:sz w:val="24"/>
          <w:szCs w:val="24"/>
        </w:rPr>
      </w:pPr>
      <w:r w:rsidRPr="00A65934">
        <w:rPr>
          <w:rFonts w:ascii="Times New Roman" w:hAnsi="Times New Roman" w:cs="Times New Roman"/>
          <w:i/>
          <w:iCs/>
          <w:sz w:val="24"/>
          <w:szCs w:val="24"/>
        </w:rPr>
        <w:t>cel szczegółowy 3 — transport przyjazny dla środowiska i odporny na zmiany klimatu;</w:t>
      </w:r>
    </w:p>
    <w:p w14:paraId="32DBE630" w14:textId="59CF1A81" w:rsidR="00D53814" w:rsidRPr="00A65934" w:rsidRDefault="00D53814">
      <w:pPr>
        <w:pStyle w:val="Tekstpodstawowy2"/>
        <w:numPr>
          <w:ilvl w:val="0"/>
          <w:numId w:val="11"/>
        </w:numPr>
        <w:tabs>
          <w:tab w:val="right" w:pos="9072"/>
        </w:tabs>
        <w:spacing w:after="0" w:line="240" w:lineRule="auto"/>
        <w:ind w:left="426"/>
        <w:jc w:val="both"/>
        <w:rPr>
          <w:rFonts w:ascii="Times New Roman" w:hAnsi="Times New Roman" w:cs="Times New Roman"/>
          <w:i/>
          <w:iCs/>
          <w:sz w:val="24"/>
          <w:szCs w:val="24"/>
        </w:rPr>
      </w:pPr>
      <w:r w:rsidRPr="00A65934">
        <w:rPr>
          <w:rFonts w:ascii="Times New Roman" w:hAnsi="Times New Roman" w:cs="Times New Roman"/>
          <w:i/>
          <w:iCs/>
          <w:sz w:val="24"/>
          <w:szCs w:val="24"/>
        </w:rPr>
        <w:lastRenderedPageBreak/>
        <w:t>cel szczegółowy 4 —</w:t>
      </w:r>
      <w:r w:rsidR="001121D4" w:rsidRPr="00A65934">
        <w:rPr>
          <w:rFonts w:ascii="Times New Roman" w:hAnsi="Times New Roman" w:cs="Times New Roman"/>
          <w:i/>
          <w:iCs/>
          <w:sz w:val="24"/>
          <w:szCs w:val="24"/>
        </w:rPr>
        <w:t xml:space="preserve"> </w:t>
      </w:r>
      <w:r w:rsidRPr="00A65934">
        <w:rPr>
          <w:rFonts w:ascii="Times New Roman" w:hAnsi="Times New Roman" w:cs="Times New Roman"/>
          <w:i/>
          <w:iCs/>
          <w:sz w:val="24"/>
          <w:szCs w:val="24"/>
        </w:rPr>
        <w:t>nowoczesn</w:t>
      </w:r>
      <w:r w:rsidR="00C1463D" w:rsidRPr="00A65934">
        <w:rPr>
          <w:rFonts w:ascii="Times New Roman" w:hAnsi="Times New Roman" w:cs="Times New Roman"/>
          <w:i/>
          <w:iCs/>
          <w:sz w:val="24"/>
          <w:szCs w:val="24"/>
        </w:rPr>
        <w:t xml:space="preserve">a sieć </w:t>
      </w:r>
      <w:r w:rsidRPr="00A65934">
        <w:rPr>
          <w:rFonts w:ascii="Times New Roman" w:hAnsi="Times New Roman" w:cs="Times New Roman"/>
          <w:i/>
          <w:iCs/>
          <w:sz w:val="24"/>
          <w:szCs w:val="24"/>
        </w:rPr>
        <w:t>transportow</w:t>
      </w:r>
      <w:r w:rsidR="00C1463D" w:rsidRPr="00A65934">
        <w:rPr>
          <w:rFonts w:ascii="Times New Roman" w:hAnsi="Times New Roman" w:cs="Times New Roman"/>
          <w:i/>
          <w:iCs/>
          <w:sz w:val="24"/>
          <w:szCs w:val="24"/>
        </w:rPr>
        <w:t>a</w:t>
      </w:r>
      <w:r w:rsidRPr="00A65934">
        <w:rPr>
          <w:rFonts w:ascii="Times New Roman" w:hAnsi="Times New Roman" w:cs="Times New Roman"/>
          <w:i/>
          <w:iCs/>
          <w:sz w:val="24"/>
          <w:szCs w:val="24"/>
        </w:rPr>
        <w:t xml:space="preserve"> </w:t>
      </w:r>
      <w:r w:rsidR="00C1463D" w:rsidRPr="00A65934">
        <w:rPr>
          <w:rFonts w:ascii="Times New Roman" w:hAnsi="Times New Roman" w:cs="Times New Roman"/>
          <w:i/>
          <w:iCs/>
          <w:sz w:val="24"/>
          <w:szCs w:val="24"/>
        </w:rPr>
        <w:t xml:space="preserve">wspierająca rozwój </w:t>
      </w:r>
      <w:r w:rsidRPr="00A65934">
        <w:rPr>
          <w:rFonts w:ascii="Times New Roman" w:hAnsi="Times New Roman" w:cs="Times New Roman"/>
          <w:i/>
          <w:iCs/>
          <w:sz w:val="24"/>
          <w:szCs w:val="24"/>
        </w:rPr>
        <w:t>województwa.</w:t>
      </w:r>
    </w:p>
    <w:p w14:paraId="776D086C" w14:textId="03BA6E11" w:rsidR="00D53814" w:rsidRPr="00A65934" w:rsidRDefault="003852DC" w:rsidP="003852DC">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Pomimo, że przedstawione powyżej zapisy mają charakter bardzo ogólny należy zauważyć, że aspekt środowiskowy został w nich uwzględniony. Cel główny </w:t>
      </w:r>
      <w:r w:rsidR="00D97EF3" w:rsidRPr="00A65934">
        <w:rPr>
          <w:rFonts w:ascii="Times New Roman" w:hAnsi="Times New Roman" w:cs="Times New Roman"/>
          <w:sz w:val="24"/>
          <w:szCs w:val="24"/>
        </w:rPr>
        <w:t xml:space="preserve">i cele szczegółowe </w:t>
      </w:r>
      <w:r w:rsidRPr="00A65934">
        <w:rPr>
          <w:rFonts w:ascii="Times New Roman" w:hAnsi="Times New Roman" w:cs="Times New Roman"/>
          <w:sz w:val="24"/>
          <w:szCs w:val="24"/>
        </w:rPr>
        <w:t>omawianego dokumentu posiada</w:t>
      </w:r>
      <w:r w:rsidR="00D97EF3" w:rsidRPr="00A65934">
        <w:rPr>
          <w:rFonts w:ascii="Times New Roman" w:hAnsi="Times New Roman" w:cs="Times New Roman"/>
          <w:sz w:val="24"/>
          <w:szCs w:val="24"/>
        </w:rPr>
        <w:t>ją</w:t>
      </w:r>
      <w:r w:rsidRPr="00A65934">
        <w:rPr>
          <w:rFonts w:ascii="Times New Roman" w:hAnsi="Times New Roman" w:cs="Times New Roman"/>
          <w:sz w:val="24"/>
          <w:szCs w:val="24"/>
        </w:rPr>
        <w:t xml:space="preserve"> przede wszystkim wymiar infrastrukturalny i odno</w:t>
      </w:r>
      <w:r w:rsidR="00D97EF3" w:rsidRPr="00A65934">
        <w:rPr>
          <w:rFonts w:ascii="Times New Roman" w:hAnsi="Times New Roman" w:cs="Times New Roman"/>
          <w:sz w:val="24"/>
          <w:szCs w:val="24"/>
        </w:rPr>
        <w:t>szą się</w:t>
      </w:r>
      <w:r w:rsidRPr="00A65934">
        <w:rPr>
          <w:rFonts w:ascii="Times New Roman" w:hAnsi="Times New Roman" w:cs="Times New Roman"/>
          <w:sz w:val="24"/>
          <w:szCs w:val="24"/>
        </w:rPr>
        <w:t xml:space="preserve"> do kształtowania </w:t>
      </w:r>
      <w:r w:rsidR="00D53814" w:rsidRPr="00A65934">
        <w:rPr>
          <w:rFonts w:ascii="Times New Roman" w:hAnsi="Times New Roman" w:cs="Times New Roman"/>
          <w:sz w:val="24"/>
          <w:szCs w:val="24"/>
        </w:rPr>
        <w:t>mobilności regionalnej</w:t>
      </w:r>
      <w:r w:rsidRPr="00A65934">
        <w:rPr>
          <w:rFonts w:ascii="Times New Roman" w:hAnsi="Times New Roman" w:cs="Times New Roman"/>
          <w:sz w:val="24"/>
          <w:szCs w:val="24"/>
        </w:rPr>
        <w:t>. Został w ni</w:t>
      </w:r>
      <w:r w:rsidR="00D97EF3" w:rsidRPr="00A65934">
        <w:rPr>
          <w:rFonts w:ascii="Times New Roman" w:hAnsi="Times New Roman" w:cs="Times New Roman"/>
          <w:sz w:val="24"/>
          <w:szCs w:val="24"/>
        </w:rPr>
        <w:t>ch</w:t>
      </w:r>
      <w:r w:rsidRPr="00A65934">
        <w:rPr>
          <w:rFonts w:ascii="Times New Roman" w:hAnsi="Times New Roman" w:cs="Times New Roman"/>
          <w:sz w:val="24"/>
          <w:szCs w:val="24"/>
        </w:rPr>
        <w:t xml:space="preserve"> jednak zaakcentowan</w:t>
      </w:r>
      <w:r w:rsidR="00D53814" w:rsidRPr="00A65934">
        <w:rPr>
          <w:rFonts w:ascii="Times New Roman" w:hAnsi="Times New Roman" w:cs="Times New Roman"/>
          <w:sz w:val="24"/>
          <w:szCs w:val="24"/>
        </w:rPr>
        <w:t xml:space="preserve">y rozwój </w:t>
      </w:r>
      <w:r w:rsidR="00D97EF3" w:rsidRPr="00A65934">
        <w:rPr>
          <w:rFonts w:ascii="Times New Roman" w:hAnsi="Times New Roman" w:cs="Times New Roman"/>
          <w:sz w:val="24"/>
          <w:szCs w:val="24"/>
        </w:rPr>
        <w:t>transportu</w:t>
      </w:r>
      <w:r w:rsidR="00D53814" w:rsidRPr="00A65934">
        <w:rPr>
          <w:rFonts w:ascii="Times New Roman" w:hAnsi="Times New Roman" w:cs="Times New Roman"/>
          <w:sz w:val="24"/>
          <w:szCs w:val="24"/>
        </w:rPr>
        <w:t xml:space="preserve"> </w:t>
      </w:r>
      <w:r w:rsidR="00D97EF3" w:rsidRPr="00A65934">
        <w:rPr>
          <w:rFonts w:ascii="Times New Roman" w:hAnsi="Times New Roman" w:cs="Times New Roman"/>
          <w:sz w:val="24"/>
          <w:szCs w:val="24"/>
        </w:rPr>
        <w:t xml:space="preserve">przyjaznego dla środowiska </w:t>
      </w:r>
      <w:r w:rsidR="00D53814" w:rsidRPr="00A65934">
        <w:rPr>
          <w:rFonts w:ascii="Times New Roman" w:hAnsi="Times New Roman" w:cs="Times New Roman"/>
          <w:sz w:val="24"/>
          <w:szCs w:val="24"/>
        </w:rPr>
        <w:t>z uwzględnieniem</w:t>
      </w:r>
      <w:r w:rsidR="00C1393D" w:rsidRPr="00A65934">
        <w:rPr>
          <w:rFonts w:ascii="Times New Roman" w:hAnsi="Times New Roman" w:cs="Times New Roman"/>
          <w:sz w:val="24"/>
          <w:szCs w:val="24"/>
        </w:rPr>
        <w:t>:</w:t>
      </w:r>
      <w:r w:rsidR="00D53814" w:rsidRPr="00A65934">
        <w:rPr>
          <w:rFonts w:ascii="Times New Roman" w:hAnsi="Times New Roman" w:cs="Times New Roman"/>
          <w:sz w:val="24"/>
          <w:szCs w:val="24"/>
        </w:rPr>
        <w:t xml:space="preserve"> odporności na zmiany klimatu</w:t>
      </w:r>
      <w:r w:rsidR="00D97EF3" w:rsidRPr="00A65934">
        <w:rPr>
          <w:rFonts w:ascii="Times New Roman" w:hAnsi="Times New Roman" w:cs="Times New Roman"/>
          <w:sz w:val="24"/>
          <w:szCs w:val="24"/>
        </w:rPr>
        <w:t xml:space="preserve"> i </w:t>
      </w:r>
      <w:r w:rsidR="00A96C70" w:rsidRPr="00A65934">
        <w:rPr>
          <w:rFonts w:ascii="Times New Roman" w:hAnsi="Times New Roman" w:cs="Times New Roman"/>
          <w:sz w:val="24"/>
          <w:szCs w:val="24"/>
        </w:rPr>
        <w:t xml:space="preserve">poprawy </w:t>
      </w:r>
      <w:r w:rsidR="00D97EF3" w:rsidRPr="00A65934">
        <w:rPr>
          <w:rFonts w:ascii="Times New Roman" w:hAnsi="Times New Roman" w:cs="Times New Roman"/>
          <w:sz w:val="24"/>
          <w:szCs w:val="24"/>
        </w:rPr>
        <w:t xml:space="preserve">bezpieczeństwa. </w:t>
      </w:r>
    </w:p>
    <w:p w14:paraId="290F28B7" w14:textId="79268131" w:rsidR="00030801" w:rsidRPr="00A65934" w:rsidRDefault="00030801" w:rsidP="00030801">
      <w:pPr>
        <w:pStyle w:val="Tekstpodstawowy"/>
        <w:suppressAutoHyphens/>
        <w:ind w:firstLine="720"/>
        <w:rPr>
          <w:b w:val="0"/>
        </w:rPr>
      </w:pPr>
      <w:r w:rsidRPr="00A65934">
        <w:rPr>
          <w:b w:val="0"/>
          <w:szCs w:val="24"/>
        </w:rPr>
        <w:t xml:space="preserve">Zgodnie z zapisami </w:t>
      </w:r>
      <w:r w:rsidR="004E1F7B">
        <w:rPr>
          <w:b w:val="0"/>
          <w:szCs w:val="24"/>
        </w:rPr>
        <w:t xml:space="preserve">projektu </w:t>
      </w:r>
      <w:r w:rsidRPr="004E1F7B">
        <w:rPr>
          <w:b w:val="0"/>
          <w:i/>
          <w:iCs/>
          <w:szCs w:val="24"/>
        </w:rPr>
        <w:t>RPT</w:t>
      </w:r>
      <w:r w:rsidRPr="00A65934">
        <w:rPr>
          <w:b w:val="0"/>
          <w:szCs w:val="24"/>
        </w:rPr>
        <w:t xml:space="preserve"> </w:t>
      </w:r>
      <w:r w:rsidRPr="00A65934">
        <w:rPr>
          <w:b w:val="0"/>
        </w:rPr>
        <w:t xml:space="preserve">w realizowanej obecnie polityce transportowej głównym celem będzie stworzenie spójnego systemu transportowego, który zbliży Polskę </w:t>
      </w:r>
      <w:r w:rsidRPr="00A65934">
        <w:rPr>
          <w:b w:val="0"/>
        </w:rPr>
        <w:br/>
        <w:t xml:space="preserve">(i województwo) do rozwiązań przyjętych w innych krajach Unii Europejskiej. Działaniom tym towarzyszyć winno dostosowywanie przewozów do spodziewanego ruchu drogowego, a także uniwersalnych potrzeb i aspiracji rozwojowych społeczeństwa. </w:t>
      </w:r>
    </w:p>
    <w:p w14:paraId="4599B49E" w14:textId="01A1DDDC" w:rsidR="00030801" w:rsidRPr="00A65934" w:rsidRDefault="00030801" w:rsidP="00030801">
      <w:pPr>
        <w:pStyle w:val="Tekstpodstawowy"/>
        <w:suppressAutoHyphens/>
        <w:ind w:firstLine="720"/>
        <w:rPr>
          <w:b w:val="0"/>
        </w:rPr>
      </w:pPr>
      <w:r w:rsidRPr="00A65934">
        <w:rPr>
          <w:b w:val="0"/>
        </w:rPr>
        <w:t>W praktyce oznaczać to powinno kreowanie zrównoważonego systemu transportowego, w którym:</w:t>
      </w:r>
    </w:p>
    <w:p w14:paraId="34B2FDD2" w14:textId="77777777" w:rsidR="00030801" w:rsidRPr="00A65934" w:rsidRDefault="00030801">
      <w:pPr>
        <w:pStyle w:val="Tekstpodstawowy"/>
        <w:numPr>
          <w:ilvl w:val="0"/>
          <w:numId w:val="60"/>
        </w:numPr>
        <w:tabs>
          <w:tab w:val="clear" w:pos="784"/>
        </w:tabs>
        <w:suppressAutoHyphens/>
        <w:ind w:left="426" w:hanging="283"/>
        <w:rPr>
          <w:b w:val="0"/>
        </w:rPr>
      </w:pPr>
      <w:r w:rsidRPr="00A65934">
        <w:rPr>
          <w:b w:val="0"/>
        </w:rPr>
        <w:t xml:space="preserve">kolej odgrywa znacznie większą rolę i konkuruje z transportem drogowym </w:t>
      </w:r>
      <w:r w:rsidRPr="00A65934">
        <w:rPr>
          <w:b w:val="0"/>
        </w:rPr>
        <w:br/>
        <w:t>w przewozach pasażerskich oraz w przewozach towarowych, zwłaszcza tranzytowych;</w:t>
      </w:r>
    </w:p>
    <w:p w14:paraId="51C034C2" w14:textId="77777777" w:rsidR="00030801" w:rsidRPr="00A65934" w:rsidRDefault="00030801">
      <w:pPr>
        <w:pStyle w:val="Tekstpodstawowy"/>
        <w:numPr>
          <w:ilvl w:val="0"/>
          <w:numId w:val="60"/>
        </w:numPr>
        <w:tabs>
          <w:tab w:val="clear" w:pos="784"/>
        </w:tabs>
        <w:suppressAutoHyphens/>
        <w:ind w:left="426" w:hanging="283"/>
        <w:rPr>
          <w:b w:val="0"/>
        </w:rPr>
      </w:pPr>
      <w:r w:rsidRPr="00A65934">
        <w:rPr>
          <w:b w:val="0"/>
        </w:rPr>
        <w:t>transport drogowy koncentruje ruch na sieci autostrad i dróg ekspresowych odgrywając decydującą rolę dla odległości nie przekraczających 300–500 km;</w:t>
      </w:r>
    </w:p>
    <w:p w14:paraId="16A82E15" w14:textId="77777777" w:rsidR="00030801" w:rsidRPr="00A65934" w:rsidRDefault="00030801">
      <w:pPr>
        <w:pStyle w:val="Tekstpodstawowy"/>
        <w:numPr>
          <w:ilvl w:val="0"/>
          <w:numId w:val="60"/>
        </w:numPr>
        <w:tabs>
          <w:tab w:val="clear" w:pos="784"/>
        </w:tabs>
        <w:suppressAutoHyphens/>
        <w:ind w:left="426" w:hanging="283"/>
        <w:rPr>
          <w:b w:val="0"/>
        </w:rPr>
      </w:pPr>
      <w:r w:rsidRPr="00A65934">
        <w:rPr>
          <w:b w:val="0"/>
        </w:rPr>
        <w:t xml:space="preserve">transport pasażerski w dużych i średnich miastach preferuje rozwiązania oparte na transporcie zbiorowym; </w:t>
      </w:r>
    </w:p>
    <w:p w14:paraId="4CFC8A02" w14:textId="77777777" w:rsidR="00030801" w:rsidRPr="00A65934" w:rsidRDefault="00030801">
      <w:pPr>
        <w:pStyle w:val="Tekstpodstawowy"/>
        <w:numPr>
          <w:ilvl w:val="0"/>
          <w:numId w:val="60"/>
        </w:numPr>
        <w:tabs>
          <w:tab w:val="clear" w:pos="784"/>
        </w:tabs>
        <w:suppressAutoHyphens/>
        <w:ind w:left="426" w:hanging="283"/>
        <w:rPr>
          <w:b w:val="0"/>
        </w:rPr>
      </w:pPr>
      <w:r w:rsidRPr="00A65934">
        <w:rPr>
          <w:b w:val="0"/>
        </w:rPr>
        <w:t>logistyka transportowa integruje przepływ zasobów i informacji i tworzy system centrów usług logistycznych, oferujących podstawowy pakiet usług w zakresie transportu, składowania, serwisu, oraz informacji i rozliczeń finansowych.</w:t>
      </w:r>
    </w:p>
    <w:p w14:paraId="5C8E6A8B" w14:textId="77777777" w:rsidR="00317C98" w:rsidRPr="00A65934" w:rsidRDefault="00317C98" w:rsidP="00392C0E">
      <w:pPr>
        <w:spacing w:after="0" w:line="240" w:lineRule="auto"/>
        <w:ind w:firstLine="709"/>
        <w:jc w:val="both"/>
        <w:rPr>
          <w:rFonts w:ascii="Times New Roman" w:hAnsi="Times New Roman" w:cs="Times New Roman"/>
          <w:sz w:val="24"/>
          <w:szCs w:val="24"/>
        </w:rPr>
      </w:pPr>
    </w:p>
    <w:p w14:paraId="764B4792" w14:textId="65B4AE30" w:rsidR="0074358C" w:rsidRPr="00A65934" w:rsidRDefault="0074358C" w:rsidP="0074358C">
      <w:pPr>
        <w:autoSpaceDE w:val="0"/>
        <w:autoSpaceDN w:val="0"/>
        <w:adjustRightInd w:val="0"/>
        <w:spacing w:after="0" w:line="240" w:lineRule="auto"/>
        <w:ind w:firstLine="708"/>
        <w:jc w:val="both"/>
        <w:rPr>
          <w:rFonts w:ascii="Times New Roman" w:hAnsi="Times New Roman" w:cs="Times New Roman"/>
          <w:sz w:val="24"/>
          <w:szCs w:val="24"/>
        </w:rPr>
      </w:pPr>
      <w:r w:rsidRPr="00A65934">
        <w:rPr>
          <w:rFonts w:ascii="Times New Roman" w:hAnsi="Times New Roman" w:cs="Times New Roman"/>
          <w:sz w:val="24"/>
          <w:szCs w:val="24"/>
        </w:rPr>
        <w:t xml:space="preserve">W </w:t>
      </w:r>
      <w:r w:rsidR="008641EE" w:rsidRPr="00A65934">
        <w:rPr>
          <w:rFonts w:ascii="Times New Roman" w:hAnsi="Times New Roman" w:cs="Times New Roman"/>
          <w:sz w:val="24"/>
          <w:szCs w:val="24"/>
        </w:rPr>
        <w:t xml:space="preserve">działaniach zmierzających do realizacji celów szczegółowych </w:t>
      </w:r>
      <w:r w:rsidR="009666AD" w:rsidRPr="00A65934">
        <w:rPr>
          <w:rFonts w:ascii="Times New Roman" w:hAnsi="Times New Roman" w:cs="Times New Roman"/>
          <w:sz w:val="24"/>
          <w:szCs w:val="24"/>
        </w:rPr>
        <w:t xml:space="preserve">RPT </w:t>
      </w:r>
      <w:r w:rsidR="008641EE" w:rsidRPr="00A65934">
        <w:rPr>
          <w:rFonts w:ascii="Times New Roman" w:hAnsi="Times New Roman" w:cs="Times New Roman"/>
          <w:sz w:val="24"/>
          <w:szCs w:val="24"/>
        </w:rPr>
        <w:t xml:space="preserve">również </w:t>
      </w:r>
      <w:r w:rsidRPr="00A65934">
        <w:rPr>
          <w:rFonts w:ascii="Times New Roman" w:hAnsi="Times New Roman" w:cs="Times New Roman"/>
          <w:sz w:val="24"/>
          <w:szCs w:val="24"/>
        </w:rPr>
        <w:t>można doszukać się konkretnych aspektów środowiskowych</w:t>
      </w:r>
      <w:r w:rsidR="000A4E75" w:rsidRPr="00A65934">
        <w:rPr>
          <w:rFonts w:ascii="Times New Roman" w:hAnsi="Times New Roman" w:cs="Times New Roman"/>
          <w:sz w:val="24"/>
          <w:szCs w:val="24"/>
        </w:rPr>
        <w:t xml:space="preserve">, </w:t>
      </w:r>
      <w:r w:rsidR="008641EE" w:rsidRPr="00A65934">
        <w:rPr>
          <w:rFonts w:ascii="Times New Roman" w:hAnsi="Times New Roman" w:cs="Times New Roman"/>
          <w:sz w:val="24"/>
          <w:szCs w:val="24"/>
        </w:rPr>
        <w:t xml:space="preserve">związanych z </w:t>
      </w:r>
      <w:r w:rsidR="000A4E75" w:rsidRPr="00A65934">
        <w:rPr>
          <w:rFonts w:ascii="Times New Roman" w:hAnsi="Times New Roman" w:cs="Times New Roman"/>
          <w:sz w:val="24"/>
          <w:szCs w:val="24"/>
        </w:rPr>
        <w:t xml:space="preserve">adaptacją do zmian klimatu i </w:t>
      </w:r>
      <w:r w:rsidR="008641EE" w:rsidRPr="00A65934">
        <w:rPr>
          <w:rFonts w:ascii="Times New Roman" w:hAnsi="Times New Roman" w:cs="Times New Roman"/>
          <w:sz w:val="24"/>
          <w:szCs w:val="24"/>
        </w:rPr>
        <w:t>poprawą bezpieczeństwa transportu</w:t>
      </w:r>
      <w:r w:rsidRPr="00A65934">
        <w:rPr>
          <w:rFonts w:ascii="Times New Roman" w:hAnsi="Times New Roman" w:cs="Times New Roman"/>
          <w:sz w:val="24"/>
          <w:szCs w:val="24"/>
        </w:rPr>
        <w:t>. Są to m.in.:</w:t>
      </w:r>
    </w:p>
    <w:p w14:paraId="6C37D00F" w14:textId="02921C53" w:rsidR="00975678" w:rsidRPr="00A65934" w:rsidRDefault="00975678" w:rsidP="000A4E75">
      <w:pPr>
        <w:suppressAutoHyphens/>
        <w:spacing w:after="0" w:line="240" w:lineRule="auto"/>
        <w:ind w:left="426" w:hanging="426"/>
        <w:jc w:val="both"/>
        <w:rPr>
          <w:rFonts w:ascii="Times New Roman" w:hAnsi="Times New Roman" w:cs="Times New Roman"/>
          <w:b/>
          <w:bCs/>
          <w:i/>
          <w:iCs/>
          <w:sz w:val="24"/>
          <w:szCs w:val="24"/>
        </w:rPr>
      </w:pPr>
      <w:r w:rsidRPr="00A65934">
        <w:rPr>
          <w:rFonts w:ascii="Times New Roman" w:hAnsi="Times New Roman" w:cs="Times New Roman"/>
          <w:i/>
          <w:iCs/>
          <w:sz w:val="24"/>
          <w:szCs w:val="24"/>
        </w:rPr>
        <w:t>1.6. budowa obwodnic w ciągach dróg wojewódzkich i obszarach zurbanizowanych</w:t>
      </w:r>
      <w:r w:rsidR="00A16254" w:rsidRPr="00A65934">
        <w:rPr>
          <w:rFonts w:ascii="Times New Roman" w:hAnsi="Times New Roman" w:cs="Times New Roman"/>
          <w:i/>
          <w:iCs/>
          <w:sz w:val="24"/>
          <w:szCs w:val="24"/>
        </w:rPr>
        <w:t>;</w:t>
      </w:r>
      <w:r w:rsidRPr="00A65934">
        <w:rPr>
          <w:rFonts w:ascii="Times New Roman" w:hAnsi="Times New Roman" w:cs="Times New Roman"/>
          <w:i/>
          <w:iCs/>
          <w:sz w:val="24"/>
          <w:szCs w:val="24"/>
        </w:rPr>
        <w:t xml:space="preserve"> </w:t>
      </w:r>
    </w:p>
    <w:p w14:paraId="7145E10A" w14:textId="4F138261" w:rsidR="00975678" w:rsidRPr="00A65934" w:rsidRDefault="00975678" w:rsidP="000A4E75">
      <w:pPr>
        <w:suppressAutoHyphens/>
        <w:spacing w:after="0" w:line="240" w:lineRule="auto"/>
        <w:ind w:left="426" w:hanging="426"/>
        <w:jc w:val="both"/>
        <w:rPr>
          <w:rFonts w:ascii="Times New Roman" w:hAnsi="Times New Roman" w:cs="Times New Roman"/>
          <w:i/>
          <w:iCs/>
          <w:sz w:val="24"/>
          <w:szCs w:val="24"/>
        </w:rPr>
      </w:pPr>
      <w:r w:rsidRPr="00A65934">
        <w:rPr>
          <w:rFonts w:ascii="Times New Roman" w:hAnsi="Times New Roman" w:cs="Times New Roman"/>
          <w:i/>
          <w:iCs/>
          <w:sz w:val="24"/>
          <w:szCs w:val="24"/>
        </w:rPr>
        <w:t>2.1. opracowanie i wdrożenie wojewódzkiego planu bezpieczeństwa na drogach</w:t>
      </w:r>
      <w:r w:rsidR="00A16254" w:rsidRPr="00A65934">
        <w:rPr>
          <w:rFonts w:ascii="Times New Roman" w:hAnsi="Times New Roman" w:cs="Times New Roman"/>
          <w:i/>
          <w:iCs/>
          <w:sz w:val="24"/>
          <w:szCs w:val="24"/>
        </w:rPr>
        <w:t>;</w:t>
      </w:r>
    </w:p>
    <w:p w14:paraId="20D724C9" w14:textId="24832754" w:rsidR="00975678" w:rsidRPr="00A65934" w:rsidRDefault="00975678" w:rsidP="000A4E75">
      <w:pPr>
        <w:suppressAutoHyphens/>
        <w:spacing w:after="0" w:line="240" w:lineRule="auto"/>
        <w:ind w:left="426" w:hanging="426"/>
        <w:jc w:val="both"/>
        <w:rPr>
          <w:rFonts w:ascii="Times New Roman" w:hAnsi="Times New Roman" w:cs="Times New Roman"/>
          <w:i/>
          <w:iCs/>
          <w:sz w:val="24"/>
          <w:szCs w:val="24"/>
        </w:rPr>
      </w:pPr>
      <w:r w:rsidRPr="00A65934">
        <w:rPr>
          <w:rFonts w:ascii="Times New Roman" w:hAnsi="Times New Roman" w:cs="Times New Roman"/>
          <w:i/>
          <w:iCs/>
          <w:sz w:val="24"/>
          <w:szCs w:val="24"/>
        </w:rPr>
        <w:t>2.2. rozwój infrastruktury i usług publicznego transportu zbiorowego w miastach regionu i ich obszarach funkcjonalnych</w:t>
      </w:r>
      <w:r w:rsidR="00A16254" w:rsidRPr="00A65934">
        <w:rPr>
          <w:rFonts w:ascii="Times New Roman" w:hAnsi="Times New Roman" w:cs="Times New Roman"/>
          <w:i/>
          <w:iCs/>
          <w:sz w:val="24"/>
          <w:szCs w:val="24"/>
        </w:rPr>
        <w:t>;</w:t>
      </w:r>
      <w:r w:rsidRPr="00A65934">
        <w:rPr>
          <w:rFonts w:ascii="Times New Roman" w:hAnsi="Times New Roman" w:cs="Times New Roman"/>
          <w:i/>
          <w:iCs/>
          <w:sz w:val="24"/>
          <w:szCs w:val="24"/>
        </w:rPr>
        <w:t xml:space="preserve"> </w:t>
      </w:r>
    </w:p>
    <w:p w14:paraId="25CB1D18" w14:textId="3A555E8A" w:rsidR="00104691" w:rsidRPr="00A65934" w:rsidRDefault="00104691" w:rsidP="000A4E75">
      <w:pPr>
        <w:suppressAutoHyphens/>
        <w:spacing w:after="0" w:line="240" w:lineRule="auto"/>
        <w:ind w:left="426" w:hanging="426"/>
        <w:jc w:val="both"/>
        <w:rPr>
          <w:rFonts w:ascii="Times New Roman" w:hAnsi="Times New Roman" w:cs="Times New Roman"/>
          <w:i/>
          <w:iCs/>
          <w:sz w:val="24"/>
          <w:szCs w:val="24"/>
        </w:rPr>
      </w:pPr>
      <w:r w:rsidRPr="00A65934">
        <w:rPr>
          <w:rFonts w:ascii="Times New Roman" w:hAnsi="Times New Roman" w:cs="Times New Roman"/>
          <w:i/>
          <w:iCs/>
          <w:sz w:val="24"/>
          <w:szCs w:val="24"/>
        </w:rPr>
        <w:t>2.4. ro</w:t>
      </w:r>
      <w:r w:rsidR="00A16254" w:rsidRPr="00A65934">
        <w:rPr>
          <w:rFonts w:ascii="Times New Roman" w:hAnsi="Times New Roman" w:cs="Times New Roman"/>
          <w:i/>
          <w:iCs/>
          <w:sz w:val="24"/>
          <w:szCs w:val="24"/>
        </w:rPr>
        <w:t>z</w:t>
      </w:r>
      <w:r w:rsidRPr="00A65934">
        <w:rPr>
          <w:rFonts w:ascii="Times New Roman" w:hAnsi="Times New Roman" w:cs="Times New Roman"/>
          <w:i/>
          <w:iCs/>
          <w:sz w:val="24"/>
          <w:szCs w:val="24"/>
        </w:rPr>
        <w:t>wój nisko i zeroemisyjnych środków trans</w:t>
      </w:r>
      <w:r w:rsidR="00A16254" w:rsidRPr="00A65934">
        <w:rPr>
          <w:rFonts w:ascii="Times New Roman" w:hAnsi="Times New Roman" w:cs="Times New Roman"/>
          <w:i/>
          <w:iCs/>
          <w:sz w:val="24"/>
          <w:szCs w:val="24"/>
        </w:rPr>
        <w:t>portu, w tym taboru dla publicznego transportu zbiorowego, dostosowanego do specyfiki tego transportu i przystosowanego do potrzeb osób o ograniczonej mobilności i percepcji;</w:t>
      </w:r>
    </w:p>
    <w:p w14:paraId="7818AB6C" w14:textId="70391FAA" w:rsidR="00A16254" w:rsidRPr="00A65934" w:rsidRDefault="00A16254" w:rsidP="000A4E75">
      <w:pPr>
        <w:suppressAutoHyphens/>
        <w:spacing w:after="0" w:line="240" w:lineRule="auto"/>
        <w:ind w:left="426" w:hanging="426"/>
        <w:jc w:val="both"/>
        <w:rPr>
          <w:rFonts w:ascii="Times New Roman" w:hAnsi="Times New Roman" w:cs="Times New Roman"/>
          <w:i/>
          <w:iCs/>
          <w:sz w:val="24"/>
          <w:szCs w:val="24"/>
        </w:rPr>
      </w:pPr>
      <w:r w:rsidRPr="00A65934">
        <w:rPr>
          <w:rFonts w:ascii="Times New Roman" w:hAnsi="Times New Roman" w:cs="Times New Roman"/>
          <w:i/>
          <w:iCs/>
          <w:sz w:val="24"/>
          <w:szCs w:val="24"/>
        </w:rPr>
        <w:t>2.5. poprawa bezpieczeństwa na przejazdach kolejowych poprzez likwidacje skrzyżowań w poziomie szyn i ich przebudowę na bezkolizyjne;</w:t>
      </w:r>
    </w:p>
    <w:p w14:paraId="308EEE77" w14:textId="34E7CF96" w:rsidR="00752B41" w:rsidRPr="00A65934" w:rsidRDefault="00752B41" w:rsidP="000A4E75">
      <w:pPr>
        <w:suppressAutoHyphens/>
        <w:spacing w:after="0" w:line="240" w:lineRule="auto"/>
        <w:ind w:left="426" w:hanging="426"/>
        <w:jc w:val="both"/>
        <w:rPr>
          <w:rFonts w:ascii="Times New Roman" w:hAnsi="Times New Roman" w:cs="Times New Roman"/>
          <w:i/>
          <w:iCs/>
          <w:sz w:val="24"/>
          <w:szCs w:val="24"/>
        </w:rPr>
      </w:pPr>
      <w:r w:rsidRPr="00A65934">
        <w:rPr>
          <w:rFonts w:ascii="Times New Roman" w:hAnsi="Times New Roman" w:cs="Times New Roman"/>
          <w:i/>
          <w:iCs/>
          <w:sz w:val="24"/>
          <w:szCs w:val="24"/>
        </w:rPr>
        <w:t>2.</w:t>
      </w:r>
      <w:r w:rsidR="00A16254" w:rsidRPr="00A65934">
        <w:rPr>
          <w:rFonts w:ascii="Times New Roman" w:hAnsi="Times New Roman" w:cs="Times New Roman"/>
          <w:i/>
          <w:iCs/>
          <w:sz w:val="24"/>
          <w:szCs w:val="24"/>
        </w:rPr>
        <w:t>7</w:t>
      </w:r>
      <w:r w:rsidRPr="00A65934">
        <w:rPr>
          <w:rFonts w:ascii="Times New Roman" w:hAnsi="Times New Roman" w:cs="Times New Roman"/>
          <w:i/>
          <w:iCs/>
          <w:sz w:val="24"/>
          <w:szCs w:val="24"/>
        </w:rPr>
        <w:t>. rozbudowa nowoczesnych i inteligentnych systemów sterowania i zarzadzania ruchem w celu poprawy bezpieczeństwa ruchu, płynności oraz skrócenia czasu przejazdu</w:t>
      </w:r>
      <w:r w:rsidR="00DE2104" w:rsidRPr="00A65934">
        <w:rPr>
          <w:rFonts w:ascii="Times New Roman" w:hAnsi="Times New Roman" w:cs="Times New Roman"/>
          <w:i/>
          <w:iCs/>
          <w:sz w:val="24"/>
          <w:szCs w:val="24"/>
        </w:rPr>
        <w:t>;</w:t>
      </w:r>
    </w:p>
    <w:p w14:paraId="337EF3F8" w14:textId="545B3821" w:rsidR="00752B41" w:rsidRPr="00A65934" w:rsidRDefault="00752B41" w:rsidP="000A4E75">
      <w:pPr>
        <w:suppressAutoHyphens/>
        <w:spacing w:after="0" w:line="240" w:lineRule="auto"/>
        <w:ind w:left="426" w:hanging="426"/>
        <w:jc w:val="both"/>
        <w:rPr>
          <w:rFonts w:ascii="Times New Roman" w:hAnsi="Times New Roman" w:cs="Times New Roman"/>
          <w:i/>
          <w:iCs/>
          <w:sz w:val="24"/>
          <w:szCs w:val="24"/>
        </w:rPr>
      </w:pPr>
      <w:r w:rsidRPr="00A65934">
        <w:rPr>
          <w:rFonts w:ascii="Times New Roman" w:hAnsi="Times New Roman" w:cs="Times New Roman"/>
          <w:i/>
          <w:iCs/>
          <w:sz w:val="24"/>
          <w:szCs w:val="24"/>
        </w:rPr>
        <w:t>2.</w:t>
      </w:r>
      <w:r w:rsidR="00A16254" w:rsidRPr="00A65934">
        <w:rPr>
          <w:rFonts w:ascii="Times New Roman" w:hAnsi="Times New Roman" w:cs="Times New Roman"/>
          <w:i/>
          <w:iCs/>
          <w:sz w:val="24"/>
          <w:szCs w:val="24"/>
        </w:rPr>
        <w:t>9</w:t>
      </w:r>
      <w:r w:rsidRPr="00A65934">
        <w:rPr>
          <w:rFonts w:ascii="Times New Roman" w:hAnsi="Times New Roman" w:cs="Times New Roman"/>
          <w:i/>
          <w:iCs/>
          <w:sz w:val="24"/>
          <w:szCs w:val="24"/>
        </w:rPr>
        <w:t>. maksymalne odseparowanie ruchu pieszego i rowerowego poprzez realizację spójnej, bezkolizyjnej i bezpośredniej sieci dróg dla rowerów i tras rowerowych, ciągów pieszych i pieszo-rowerowych wraz z infrastrukturą towarzyszącą</w:t>
      </w:r>
      <w:r w:rsidR="00DE2104" w:rsidRPr="00A65934">
        <w:rPr>
          <w:rFonts w:ascii="Times New Roman" w:hAnsi="Times New Roman" w:cs="Times New Roman"/>
          <w:i/>
          <w:iCs/>
          <w:sz w:val="24"/>
          <w:szCs w:val="24"/>
        </w:rPr>
        <w:t>;</w:t>
      </w:r>
    </w:p>
    <w:p w14:paraId="0F2DB22D" w14:textId="6F9FBA7D" w:rsidR="00752B41" w:rsidRPr="00A65934" w:rsidRDefault="00752B41" w:rsidP="000A4E75">
      <w:pPr>
        <w:suppressAutoHyphens/>
        <w:spacing w:after="0" w:line="240" w:lineRule="auto"/>
        <w:ind w:left="426" w:hanging="426"/>
        <w:jc w:val="both"/>
        <w:rPr>
          <w:rFonts w:ascii="Times New Roman" w:hAnsi="Times New Roman" w:cs="Times New Roman"/>
          <w:i/>
          <w:iCs/>
          <w:sz w:val="24"/>
          <w:szCs w:val="24"/>
        </w:rPr>
      </w:pPr>
      <w:r w:rsidRPr="00A65934">
        <w:rPr>
          <w:rFonts w:ascii="Times New Roman" w:hAnsi="Times New Roman" w:cs="Times New Roman"/>
          <w:i/>
          <w:iCs/>
          <w:sz w:val="24"/>
          <w:szCs w:val="24"/>
        </w:rPr>
        <w:t>2.1</w:t>
      </w:r>
      <w:r w:rsidR="00A16254" w:rsidRPr="00A65934">
        <w:rPr>
          <w:rFonts w:ascii="Times New Roman" w:hAnsi="Times New Roman" w:cs="Times New Roman"/>
          <w:i/>
          <w:iCs/>
          <w:sz w:val="24"/>
          <w:szCs w:val="24"/>
        </w:rPr>
        <w:t>2</w:t>
      </w:r>
      <w:r w:rsidRPr="00A65934">
        <w:rPr>
          <w:rFonts w:ascii="Times New Roman" w:hAnsi="Times New Roman" w:cs="Times New Roman"/>
          <w:i/>
          <w:iCs/>
          <w:sz w:val="24"/>
          <w:szCs w:val="24"/>
        </w:rPr>
        <w:t>. realizacja parkingów na obrzeża</w:t>
      </w:r>
      <w:r w:rsidR="00A16254" w:rsidRPr="00A65934">
        <w:rPr>
          <w:rFonts w:ascii="Times New Roman" w:hAnsi="Times New Roman" w:cs="Times New Roman"/>
          <w:i/>
          <w:iCs/>
          <w:sz w:val="24"/>
          <w:szCs w:val="24"/>
        </w:rPr>
        <w:t>ch</w:t>
      </w:r>
      <w:r w:rsidRPr="00A65934">
        <w:rPr>
          <w:rFonts w:ascii="Times New Roman" w:hAnsi="Times New Roman" w:cs="Times New Roman"/>
          <w:i/>
          <w:iCs/>
          <w:sz w:val="24"/>
          <w:szCs w:val="24"/>
        </w:rPr>
        <w:t xml:space="preserve"> obszarów miejskich połączona z realizacją/organizacją sprawnego i dostępnego zbiorowego transportu publicznego w tych obszarach</w:t>
      </w:r>
      <w:r w:rsidR="00DE2104" w:rsidRPr="00A65934">
        <w:rPr>
          <w:rFonts w:ascii="Times New Roman" w:hAnsi="Times New Roman" w:cs="Times New Roman"/>
          <w:i/>
          <w:iCs/>
          <w:sz w:val="24"/>
          <w:szCs w:val="24"/>
        </w:rPr>
        <w:t>;</w:t>
      </w:r>
    </w:p>
    <w:p w14:paraId="19BA7253" w14:textId="7FFD8AD0" w:rsidR="00752B41" w:rsidRPr="00A65934" w:rsidRDefault="00752B41" w:rsidP="000A4E75">
      <w:pPr>
        <w:suppressAutoHyphens/>
        <w:spacing w:after="0" w:line="240" w:lineRule="auto"/>
        <w:ind w:left="426" w:hanging="426"/>
        <w:jc w:val="both"/>
        <w:rPr>
          <w:rFonts w:ascii="Times New Roman" w:hAnsi="Times New Roman" w:cs="Times New Roman"/>
          <w:i/>
          <w:iCs/>
          <w:sz w:val="24"/>
          <w:szCs w:val="24"/>
        </w:rPr>
      </w:pPr>
      <w:r w:rsidRPr="00A65934">
        <w:rPr>
          <w:rFonts w:ascii="Times New Roman" w:hAnsi="Times New Roman" w:cs="Times New Roman"/>
          <w:i/>
          <w:iCs/>
          <w:sz w:val="24"/>
          <w:szCs w:val="24"/>
        </w:rPr>
        <w:t>3.1. edukacja w zakresie przyczyn zmian klimatu i ograniczenia wpływu transportu na ich pogłębianie się</w:t>
      </w:r>
      <w:r w:rsidR="00DE2104" w:rsidRPr="00A65934">
        <w:rPr>
          <w:rFonts w:ascii="Times New Roman" w:hAnsi="Times New Roman" w:cs="Times New Roman"/>
          <w:i/>
          <w:iCs/>
          <w:sz w:val="24"/>
          <w:szCs w:val="24"/>
        </w:rPr>
        <w:t>;</w:t>
      </w:r>
    </w:p>
    <w:p w14:paraId="20C0992B" w14:textId="2C06C477" w:rsidR="00752B41" w:rsidRPr="00A65934" w:rsidRDefault="00752B41" w:rsidP="000A4E75">
      <w:pPr>
        <w:suppressAutoHyphens/>
        <w:spacing w:after="0" w:line="240" w:lineRule="auto"/>
        <w:ind w:left="426" w:hanging="426"/>
        <w:jc w:val="both"/>
        <w:rPr>
          <w:rFonts w:ascii="Times New Roman" w:hAnsi="Times New Roman" w:cs="Times New Roman"/>
          <w:i/>
          <w:iCs/>
          <w:sz w:val="24"/>
          <w:szCs w:val="24"/>
        </w:rPr>
      </w:pPr>
      <w:r w:rsidRPr="00A65934">
        <w:rPr>
          <w:rFonts w:ascii="Times New Roman" w:hAnsi="Times New Roman" w:cs="Times New Roman"/>
          <w:i/>
          <w:iCs/>
          <w:sz w:val="24"/>
          <w:szCs w:val="24"/>
        </w:rPr>
        <w:t>3.2. określenie zasad projektowania, budowy i eksploatacji infrastruktury transportowej uwzględniających  zwiększenie jej odporności na obserwowane już  i przewidywane w przyszłości zmiany klimatu – w tym w szczególności na ekstremalne zjawiska pogodowe</w:t>
      </w:r>
      <w:r w:rsidR="00DE2104" w:rsidRPr="00A65934">
        <w:rPr>
          <w:rFonts w:ascii="Times New Roman" w:hAnsi="Times New Roman" w:cs="Times New Roman"/>
          <w:i/>
          <w:iCs/>
          <w:sz w:val="24"/>
          <w:szCs w:val="24"/>
        </w:rPr>
        <w:t>;</w:t>
      </w:r>
    </w:p>
    <w:p w14:paraId="17C0D73F" w14:textId="5537305B" w:rsidR="00752B41" w:rsidRDefault="00752B41" w:rsidP="000A4E75">
      <w:pPr>
        <w:suppressAutoHyphens/>
        <w:spacing w:after="0" w:line="240" w:lineRule="auto"/>
        <w:ind w:left="426" w:hanging="426"/>
        <w:jc w:val="both"/>
        <w:rPr>
          <w:rFonts w:ascii="Times New Roman" w:hAnsi="Times New Roman" w:cs="Times New Roman"/>
          <w:i/>
          <w:iCs/>
          <w:sz w:val="24"/>
          <w:szCs w:val="24"/>
        </w:rPr>
      </w:pPr>
      <w:r w:rsidRPr="00A65934">
        <w:rPr>
          <w:rFonts w:ascii="Times New Roman" w:hAnsi="Times New Roman" w:cs="Times New Roman"/>
          <w:i/>
          <w:iCs/>
          <w:sz w:val="24"/>
          <w:szCs w:val="24"/>
        </w:rPr>
        <w:lastRenderedPageBreak/>
        <w:t>3.3.</w:t>
      </w:r>
      <w:r w:rsidR="00A33C58" w:rsidRPr="00A65934">
        <w:rPr>
          <w:rFonts w:ascii="Times New Roman" w:hAnsi="Times New Roman" w:cs="Times New Roman"/>
          <w:i/>
          <w:iCs/>
          <w:sz w:val="24"/>
          <w:szCs w:val="24"/>
        </w:rPr>
        <w:t xml:space="preserve"> </w:t>
      </w:r>
      <w:r w:rsidRPr="00A65934">
        <w:rPr>
          <w:rFonts w:ascii="Times New Roman" w:hAnsi="Times New Roman" w:cs="Times New Roman"/>
          <w:i/>
          <w:iCs/>
          <w:sz w:val="24"/>
          <w:szCs w:val="24"/>
        </w:rPr>
        <w:t>przebudowa obiektów i urządzeń infrastruktury transportowej w celu zwiększenia ich odporności na ekstremalne zjawiska pogodowe: silne wiatry, ulewy, podtopienia, osuwiska, skrajnie wysokie i skrajnie niskie temperatury, oblodzenia czy opady śniegu</w:t>
      </w:r>
      <w:r w:rsidR="00DE2104" w:rsidRPr="00A65934">
        <w:rPr>
          <w:rFonts w:ascii="Times New Roman" w:hAnsi="Times New Roman" w:cs="Times New Roman"/>
          <w:i/>
          <w:iCs/>
          <w:sz w:val="24"/>
          <w:szCs w:val="24"/>
        </w:rPr>
        <w:t>;</w:t>
      </w:r>
    </w:p>
    <w:p w14:paraId="41470121" w14:textId="2DD99133" w:rsidR="004E1F7B" w:rsidRPr="006667D1" w:rsidRDefault="006667D1" w:rsidP="000A4E75">
      <w:pPr>
        <w:suppressAutoHyphens/>
        <w:spacing w:after="0" w:line="240" w:lineRule="auto"/>
        <w:ind w:left="426" w:hanging="426"/>
        <w:jc w:val="both"/>
        <w:rPr>
          <w:rFonts w:ascii="Times New Roman" w:hAnsi="Times New Roman" w:cs="Times New Roman"/>
          <w:i/>
          <w:iCs/>
          <w:sz w:val="24"/>
          <w:szCs w:val="24"/>
        </w:rPr>
      </w:pPr>
      <w:r w:rsidRPr="006667D1">
        <w:rPr>
          <w:rFonts w:ascii="Times New Roman" w:hAnsi="Times New Roman" w:cs="Times New Roman"/>
          <w:i/>
          <w:iCs/>
          <w:sz w:val="24"/>
          <w:szCs w:val="24"/>
        </w:rPr>
        <w:t>3.4. realizacja mini węzłów przesiadkowych, w tym parkingów P+R wyposażonych w stacje ładowania pojazdów elektrycznych, umożliwiających dogodną zmianę środka transportu, łączących transport kolejowy, autobusowy, samochodowy, motocyklowy, rowerowy</w:t>
      </w:r>
      <w:r>
        <w:rPr>
          <w:rFonts w:ascii="Times New Roman" w:hAnsi="Times New Roman" w:cs="Times New Roman"/>
          <w:i/>
          <w:iCs/>
          <w:sz w:val="24"/>
          <w:szCs w:val="24"/>
        </w:rPr>
        <w:t xml:space="preserve"> </w:t>
      </w:r>
      <w:r w:rsidRPr="006667D1">
        <w:rPr>
          <w:rFonts w:ascii="Times New Roman" w:hAnsi="Times New Roman" w:cs="Times New Roman"/>
          <w:i/>
          <w:iCs/>
          <w:sz w:val="24"/>
          <w:szCs w:val="24"/>
        </w:rPr>
        <w:t>i pieszy;</w:t>
      </w:r>
    </w:p>
    <w:p w14:paraId="7F4809EF" w14:textId="75CCDA3D" w:rsidR="004E1F7B" w:rsidRPr="006667D1" w:rsidRDefault="006667D1" w:rsidP="000A4E75">
      <w:pPr>
        <w:suppressAutoHyphens/>
        <w:spacing w:after="0" w:line="240" w:lineRule="auto"/>
        <w:ind w:left="426" w:hanging="426"/>
        <w:jc w:val="both"/>
        <w:rPr>
          <w:rFonts w:ascii="Times New Roman" w:hAnsi="Times New Roman" w:cs="Times New Roman"/>
          <w:i/>
          <w:iCs/>
          <w:sz w:val="24"/>
          <w:szCs w:val="24"/>
        </w:rPr>
      </w:pPr>
      <w:r w:rsidRPr="006667D1">
        <w:rPr>
          <w:rFonts w:ascii="Times New Roman" w:hAnsi="Times New Roman" w:cs="Times New Roman"/>
          <w:i/>
          <w:iCs/>
          <w:sz w:val="24"/>
          <w:szCs w:val="24"/>
        </w:rPr>
        <w:t>3.6. rozwój infrastruktury dla ruchu niezmotoryzowanego — pieszych i rowerzystów — poprzez budowę spójnej, bezkolizyjnej i bezpośredniej sieci dróg dla rowerów i tras rowerowych, ciągów pieszych i pieszo-rowerowych wraz z infrastrukturą towarzyszącą, zintegrowanych z transportem publicznym i węzłami przesiadkowymi</w:t>
      </w:r>
      <w:r>
        <w:rPr>
          <w:rFonts w:ascii="Times New Roman" w:hAnsi="Times New Roman" w:cs="Times New Roman"/>
          <w:i/>
          <w:iCs/>
          <w:sz w:val="24"/>
          <w:szCs w:val="24"/>
        </w:rPr>
        <w:t>;</w:t>
      </w:r>
    </w:p>
    <w:p w14:paraId="77E3790F" w14:textId="4EDD432E" w:rsidR="00752B41" w:rsidRDefault="00752B41" w:rsidP="000A4E75">
      <w:pPr>
        <w:suppressAutoHyphens/>
        <w:spacing w:after="0" w:line="240" w:lineRule="auto"/>
        <w:ind w:left="426" w:hanging="426"/>
        <w:jc w:val="both"/>
        <w:rPr>
          <w:rFonts w:ascii="Times New Roman" w:hAnsi="Times New Roman" w:cs="Times New Roman"/>
          <w:i/>
          <w:iCs/>
          <w:sz w:val="24"/>
          <w:szCs w:val="24"/>
        </w:rPr>
      </w:pPr>
      <w:r w:rsidRPr="00A65934">
        <w:rPr>
          <w:rFonts w:ascii="Times New Roman" w:hAnsi="Times New Roman" w:cs="Times New Roman"/>
          <w:i/>
          <w:iCs/>
          <w:sz w:val="24"/>
          <w:szCs w:val="24"/>
        </w:rPr>
        <w:t>3.7. rozwój zero i niskoemisyjnych środków transportu napędzanych paliwami alternatywnymi w postaci między innymi energii elektrycznej, wodorowych ogniw paliwowych, LNG i CNG</w:t>
      </w:r>
      <w:r w:rsidR="00DE2104" w:rsidRPr="00A65934">
        <w:rPr>
          <w:rFonts w:ascii="Times New Roman" w:hAnsi="Times New Roman" w:cs="Times New Roman"/>
          <w:i/>
          <w:iCs/>
          <w:sz w:val="24"/>
          <w:szCs w:val="24"/>
        </w:rPr>
        <w:t>;</w:t>
      </w:r>
    </w:p>
    <w:p w14:paraId="196720A4" w14:textId="2C86C351" w:rsidR="006667D1" w:rsidRPr="006667D1" w:rsidRDefault="006667D1" w:rsidP="000A4E75">
      <w:pPr>
        <w:suppressAutoHyphens/>
        <w:spacing w:after="0" w:line="240" w:lineRule="auto"/>
        <w:ind w:left="426" w:hanging="426"/>
        <w:jc w:val="both"/>
        <w:rPr>
          <w:rFonts w:ascii="Times New Roman" w:hAnsi="Times New Roman" w:cs="Times New Roman"/>
          <w:i/>
          <w:iCs/>
          <w:sz w:val="24"/>
          <w:szCs w:val="24"/>
        </w:rPr>
      </w:pPr>
      <w:r w:rsidRPr="006667D1">
        <w:rPr>
          <w:rFonts w:ascii="Times New Roman" w:hAnsi="Times New Roman" w:cs="Times New Roman"/>
          <w:i/>
          <w:iCs/>
          <w:sz w:val="24"/>
          <w:szCs w:val="24"/>
        </w:rPr>
        <w:t>3.8. uspokojenie ruchu w centrach miast i obszarów zurbanizowanych;</w:t>
      </w:r>
    </w:p>
    <w:p w14:paraId="68E0BD5A" w14:textId="72C3765B" w:rsidR="00752B41" w:rsidRPr="00A65934" w:rsidRDefault="00752B41" w:rsidP="000A4E75">
      <w:pPr>
        <w:suppressAutoHyphens/>
        <w:spacing w:after="0" w:line="240" w:lineRule="auto"/>
        <w:ind w:left="426" w:hanging="426"/>
        <w:jc w:val="both"/>
        <w:rPr>
          <w:rFonts w:ascii="Times New Roman" w:hAnsi="Times New Roman" w:cs="Times New Roman"/>
          <w:i/>
          <w:iCs/>
          <w:sz w:val="24"/>
          <w:szCs w:val="24"/>
        </w:rPr>
      </w:pPr>
      <w:r w:rsidRPr="00A65934">
        <w:rPr>
          <w:rFonts w:ascii="Times New Roman" w:hAnsi="Times New Roman" w:cs="Times New Roman"/>
          <w:i/>
          <w:iCs/>
          <w:sz w:val="24"/>
          <w:szCs w:val="24"/>
        </w:rPr>
        <w:t>3.</w:t>
      </w:r>
      <w:r w:rsidR="00DE2104" w:rsidRPr="00A65934">
        <w:rPr>
          <w:rFonts w:ascii="Times New Roman" w:hAnsi="Times New Roman" w:cs="Times New Roman"/>
          <w:i/>
          <w:iCs/>
          <w:sz w:val="24"/>
          <w:szCs w:val="24"/>
        </w:rPr>
        <w:t>10</w:t>
      </w:r>
      <w:r w:rsidRPr="00A65934">
        <w:rPr>
          <w:rFonts w:ascii="Times New Roman" w:hAnsi="Times New Roman" w:cs="Times New Roman"/>
          <w:i/>
          <w:iCs/>
          <w:sz w:val="24"/>
          <w:szCs w:val="24"/>
        </w:rPr>
        <w:t>. obniżenie energochłonności transportu</w:t>
      </w:r>
      <w:r w:rsidR="00DE2104" w:rsidRPr="00A65934">
        <w:rPr>
          <w:rFonts w:ascii="Times New Roman" w:hAnsi="Times New Roman" w:cs="Times New Roman"/>
          <w:i/>
          <w:iCs/>
          <w:sz w:val="24"/>
          <w:szCs w:val="24"/>
        </w:rPr>
        <w:t>;</w:t>
      </w:r>
    </w:p>
    <w:p w14:paraId="10CD132B" w14:textId="0B9D9AC8" w:rsidR="00752B41" w:rsidRPr="00A65934" w:rsidRDefault="00752B41" w:rsidP="000A4E75">
      <w:pPr>
        <w:suppressAutoHyphens/>
        <w:spacing w:after="0" w:line="240" w:lineRule="auto"/>
        <w:ind w:left="426" w:hanging="426"/>
        <w:jc w:val="both"/>
        <w:rPr>
          <w:rFonts w:ascii="Times New Roman" w:hAnsi="Times New Roman" w:cs="Times New Roman"/>
          <w:i/>
          <w:iCs/>
          <w:sz w:val="24"/>
          <w:szCs w:val="24"/>
        </w:rPr>
      </w:pPr>
      <w:r w:rsidRPr="00A65934">
        <w:rPr>
          <w:rFonts w:ascii="Times New Roman" w:hAnsi="Times New Roman" w:cs="Times New Roman"/>
          <w:i/>
          <w:iCs/>
          <w:sz w:val="24"/>
          <w:szCs w:val="24"/>
        </w:rPr>
        <w:t>3.1</w:t>
      </w:r>
      <w:r w:rsidR="00DE2104" w:rsidRPr="00A65934">
        <w:rPr>
          <w:rFonts w:ascii="Times New Roman" w:hAnsi="Times New Roman" w:cs="Times New Roman"/>
          <w:i/>
          <w:iCs/>
          <w:sz w:val="24"/>
          <w:szCs w:val="24"/>
        </w:rPr>
        <w:t>1</w:t>
      </w:r>
      <w:r w:rsidRPr="00A65934">
        <w:rPr>
          <w:rFonts w:ascii="Times New Roman" w:hAnsi="Times New Roman" w:cs="Times New Roman"/>
          <w:i/>
          <w:iCs/>
          <w:sz w:val="24"/>
          <w:szCs w:val="24"/>
        </w:rPr>
        <w:t>. budowa sieci punktów ładowania pojazdów elektrycznych w obszarach miejskich, w rejonie obiektów generujących ruch pojazdów (szkoły, biura, szpitale, galerie handlowe, uczelnie, itp.) w tym w szczególności na parkingach</w:t>
      </w:r>
      <w:r w:rsidR="00DE2104" w:rsidRPr="00A65934">
        <w:rPr>
          <w:rFonts w:ascii="Times New Roman" w:hAnsi="Times New Roman" w:cs="Times New Roman"/>
          <w:i/>
          <w:iCs/>
          <w:sz w:val="24"/>
          <w:szCs w:val="24"/>
        </w:rPr>
        <w:t>;</w:t>
      </w:r>
    </w:p>
    <w:p w14:paraId="26651A8F" w14:textId="13D388DE" w:rsidR="00752B41" w:rsidRPr="00A65934" w:rsidRDefault="00752B41" w:rsidP="000A4E75">
      <w:pPr>
        <w:suppressAutoHyphens/>
        <w:spacing w:after="0" w:line="240" w:lineRule="auto"/>
        <w:ind w:left="426" w:hanging="426"/>
        <w:jc w:val="both"/>
        <w:rPr>
          <w:rFonts w:ascii="Times New Roman" w:hAnsi="Times New Roman" w:cs="Times New Roman"/>
          <w:i/>
          <w:iCs/>
          <w:sz w:val="24"/>
          <w:szCs w:val="24"/>
        </w:rPr>
      </w:pPr>
      <w:r w:rsidRPr="00A65934">
        <w:rPr>
          <w:rFonts w:ascii="Times New Roman" w:hAnsi="Times New Roman" w:cs="Times New Roman"/>
          <w:i/>
          <w:iCs/>
          <w:sz w:val="24"/>
          <w:szCs w:val="24"/>
        </w:rPr>
        <w:t>3.1</w:t>
      </w:r>
      <w:r w:rsidR="00DE2104" w:rsidRPr="00A65934">
        <w:rPr>
          <w:rFonts w:ascii="Times New Roman" w:hAnsi="Times New Roman" w:cs="Times New Roman"/>
          <w:i/>
          <w:iCs/>
          <w:sz w:val="24"/>
          <w:szCs w:val="24"/>
        </w:rPr>
        <w:t>2</w:t>
      </w:r>
      <w:r w:rsidRPr="00A65934">
        <w:rPr>
          <w:rFonts w:ascii="Times New Roman" w:hAnsi="Times New Roman" w:cs="Times New Roman"/>
          <w:i/>
          <w:iCs/>
          <w:sz w:val="24"/>
          <w:szCs w:val="24"/>
        </w:rPr>
        <w:t>. przebudowa oświetlenia ulicznego na rozwiązania energooszczędne przy jednoczesnym zwiększeniu efektywności oświetlenia</w:t>
      </w:r>
      <w:r w:rsidR="00DE2104" w:rsidRPr="00A65934">
        <w:rPr>
          <w:rFonts w:ascii="Times New Roman" w:hAnsi="Times New Roman" w:cs="Times New Roman"/>
          <w:i/>
          <w:iCs/>
          <w:sz w:val="24"/>
          <w:szCs w:val="24"/>
        </w:rPr>
        <w:t>;</w:t>
      </w:r>
    </w:p>
    <w:p w14:paraId="7689C987" w14:textId="4A0ADF11" w:rsidR="000A4E75" w:rsidRPr="00A65934" w:rsidRDefault="000A4E75" w:rsidP="000A4E75">
      <w:pPr>
        <w:suppressAutoHyphens/>
        <w:spacing w:after="0" w:line="240" w:lineRule="auto"/>
        <w:ind w:left="426" w:hanging="426"/>
        <w:jc w:val="both"/>
        <w:rPr>
          <w:rFonts w:ascii="Times New Roman" w:hAnsi="Times New Roman" w:cs="Times New Roman"/>
          <w:i/>
          <w:iCs/>
          <w:sz w:val="24"/>
          <w:szCs w:val="24"/>
        </w:rPr>
      </w:pPr>
      <w:r w:rsidRPr="00A65934">
        <w:rPr>
          <w:rFonts w:ascii="Times New Roman" w:hAnsi="Times New Roman" w:cs="Times New Roman"/>
          <w:i/>
          <w:iCs/>
          <w:sz w:val="24"/>
          <w:szCs w:val="24"/>
        </w:rPr>
        <w:t>4.</w:t>
      </w:r>
      <w:r w:rsidR="00DE2104" w:rsidRPr="00A65934">
        <w:rPr>
          <w:rFonts w:ascii="Times New Roman" w:hAnsi="Times New Roman" w:cs="Times New Roman"/>
          <w:i/>
          <w:iCs/>
          <w:sz w:val="24"/>
          <w:szCs w:val="24"/>
        </w:rPr>
        <w:t>5</w:t>
      </w:r>
      <w:r w:rsidRPr="00A65934">
        <w:rPr>
          <w:rFonts w:ascii="Times New Roman" w:hAnsi="Times New Roman" w:cs="Times New Roman"/>
          <w:i/>
          <w:iCs/>
          <w:sz w:val="24"/>
          <w:szCs w:val="24"/>
        </w:rPr>
        <w:t>. kształtowanie racjonalnych zachowań komunikacyjnych mieszkańców w kierunku poprawy ich efektywności — zmniejszanie pustych przewozów, racjonalny wybór środka lokomocji, zmniejszanie udziału samochodu osobowego na rzecz komunikacji zbiorowej, zwiększenie napełnienia samochodu</w:t>
      </w:r>
      <w:r w:rsidR="00DE2104" w:rsidRPr="00A65934">
        <w:rPr>
          <w:rFonts w:ascii="Times New Roman" w:hAnsi="Times New Roman" w:cs="Times New Roman"/>
          <w:i/>
          <w:iCs/>
          <w:sz w:val="24"/>
          <w:szCs w:val="24"/>
        </w:rPr>
        <w:t>;</w:t>
      </w:r>
    </w:p>
    <w:p w14:paraId="47469A06" w14:textId="2AC06D43" w:rsidR="000A4E75" w:rsidRPr="00A65934" w:rsidRDefault="000A4E75" w:rsidP="000A4E75">
      <w:pPr>
        <w:suppressAutoHyphens/>
        <w:spacing w:after="0" w:line="240" w:lineRule="auto"/>
        <w:ind w:left="426" w:hanging="426"/>
        <w:jc w:val="both"/>
        <w:rPr>
          <w:rFonts w:ascii="Times New Roman" w:hAnsi="Times New Roman" w:cs="Times New Roman"/>
          <w:i/>
          <w:iCs/>
          <w:sz w:val="24"/>
          <w:szCs w:val="24"/>
        </w:rPr>
      </w:pPr>
      <w:r w:rsidRPr="00A65934">
        <w:rPr>
          <w:rFonts w:ascii="Times New Roman" w:hAnsi="Times New Roman" w:cs="Times New Roman"/>
          <w:i/>
          <w:iCs/>
          <w:sz w:val="24"/>
          <w:szCs w:val="24"/>
        </w:rPr>
        <w:t>4.</w:t>
      </w:r>
      <w:r w:rsidR="00DE2104" w:rsidRPr="00A65934">
        <w:rPr>
          <w:rFonts w:ascii="Times New Roman" w:hAnsi="Times New Roman" w:cs="Times New Roman"/>
          <w:i/>
          <w:iCs/>
          <w:sz w:val="24"/>
          <w:szCs w:val="24"/>
        </w:rPr>
        <w:t>7</w:t>
      </w:r>
      <w:r w:rsidRPr="00A65934">
        <w:rPr>
          <w:rFonts w:ascii="Times New Roman" w:hAnsi="Times New Roman" w:cs="Times New Roman"/>
          <w:i/>
          <w:iCs/>
          <w:sz w:val="24"/>
          <w:szCs w:val="24"/>
        </w:rPr>
        <w:t>. promowanie ruchu niezmotoryzowanego — pieszego i rowerowego — jako pełnoprawnego, bezpiecznego, efektywnego, ekologicznego i zdrowego rodzaju transportu, zwłaszcza w  obszarach zurbanizowanych</w:t>
      </w:r>
      <w:r w:rsidR="00BE10C5" w:rsidRPr="00A65934">
        <w:rPr>
          <w:rFonts w:ascii="Times New Roman" w:hAnsi="Times New Roman" w:cs="Times New Roman"/>
          <w:i/>
          <w:iCs/>
          <w:sz w:val="24"/>
          <w:szCs w:val="24"/>
        </w:rPr>
        <w:t>.</w:t>
      </w:r>
    </w:p>
    <w:p w14:paraId="78D6017C" w14:textId="2573B58B" w:rsidR="0074358C" w:rsidRPr="00A65934" w:rsidRDefault="0074358C" w:rsidP="0074358C">
      <w:pPr>
        <w:spacing w:after="0" w:line="240" w:lineRule="auto"/>
        <w:jc w:val="both"/>
        <w:rPr>
          <w:rFonts w:ascii="Times New Roman" w:hAnsi="Times New Roman" w:cs="Times New Roman"/>
          <w:sz w:val="24"/>
          <w:szCs w:val="24"/>
        </w:rPr>
      </w:pPr>
      <w:r w:rsidRPr="00A65934">
        <w:rPr>
          <w:rFonts w:ascii="Times New Roman" w:hAnsi="Times New Roman" w:cs="Times New Roman"/>
          <w:sz w:val="24"/>
          <w:szCs w:val="24"/>
        </w:rPr>
        <w:t xml:space="preserve">Realizacja </w:t>
      </w:r>
      <w:r w:rsidR="004479CE" w:rsidRPr="00A65934">
        <w:rPr>
          <w:rFonts w:ascii="Times New Roman" w:hAnsi="Times New Roman" w:cs="Times New Roman"/>
          <w:sz w:val="24"/>
          <w:szCs w:val="24"/>
        </w:rPr>
        <w:t xml:space="preserve">wszystkich </w:t>
      </w:r>
      <w:r w:rsidRPr="00A65934">
        <w:rPr>
          <w:rFonts w:ascii="Times New Roman" w:hAnsi="Times New Roman" w:cs="Times New Roman"/>
          <w:sz w:val="24"/>
          <w:szCs w:val="24"/>
        </w:rPr>
        <w:t xml:space="preserve">ww. działań </w:t>
      </w:r>
      <w:r w:rsidR="008557AF">
        <w:rPr>
          <w:rFonts w:ascii="Times New Roman" w:hAnsi="Times New Roman" w:cs="Times New Roman"/>
          <w:sz w:val="24"/>
          <w:szCs w:val="24"/>
        </w:rPr>
        <w:t xml:space="preserve">zawartych w projekcie </w:t>
      </w:r>
      <w:r w:rsidR="008557AF" w:rsidRPr="008557AF">
        <w:rPr>
          <w:rFonts w:ascii="Times New Roman" w:hAnsi="Times New Roman" w:cs="Times New Roman"/>
          <w:i/>
          <w:iCs/>
          <w:sz w:val="24"/>
          <w:szCs w:val="24"/>
        </w:rPr>
        <w:t>RPT</w:t>
      </w:r>
      <w:r w:rsidR="008557AF">
        <w:rPr>
          <w:rFonts w:ascii="Times New Roman" w:hAnsi="Times New Roman" w:cs="Times New Roman"/>
          <w:sz w:val="24"/>
          <w:szCs w:val="24"/>
        </w:rPr>
        <w:t xml:space="preserve"> </w:t>
      </w:r>
      <w:r w:rsidRPr="00A65934">
        <w:rPr>
          <w:rFonts w:ascii="Times New Roman" w:hAnsi="Times New Roman" w:cs="Times New Roman"/>
          <w:sz w:val="24"/>
          <w:szCs w:val="24"/>
        </w:rPr>
        <w:t xml:space="preserve">jest zgodna z celami </w:t>
      </w:r>
      <w:r w:rsidRPr="00A65934">
        <w:rPr>
          <w:rFonts w:ascii="Times New Roman" w:hAnsi="Times New Roman" w:cs="Times New Roman"/>
          <w:snapToGrid w:val="0"/>
          <w:sz w:val="24"/>
          <w:szCs w:val="24"/>
        </w:rPr>
        <w:t xml:space="preserve">ochrony środowiska ustanowionymi na szczeblu międzynarodowym, </w:t>
      </w:r>
      <w:r w:rsidR="00835E87" w:rsidRPr="00A65934">
        <w:rPr>
          <w:rFonts w:ascii="Times New Roman" w:hAnsi="Times New Roman" w:cs="Times New Roman"/>
          <w:snapToGrid w:val="0"/>
          <w:sz w:val="24"/>
          <w:szCs w:val="24"/>
        </w:rPr>
        <w:t xml:space="preserve">wspólnotowym i </w:t>
      </w:r>
      <w:r w:rsidRPr="00A65934">
        <w:rPr>
          <w:rFonts w:ascii="Times New Roman" w:hAnsi="Times New Roman" w:cs="Times New Roman"/>
          <w:snapToGrid w:val="0"/>
          <w:sz w:val="24"/>
          <w:szCs w:val="24"/>
        </w:rPr>
        <w:t>krajowym</w:t>
      </w:r>
      <w:r w:rsidR="004479CE" w:rsidRPr="00A65934">
        <w:rPr>
          <w:rFonts w:ascii="Times New Roman" w:hAnsi="Times New Roman" w:cs="Times New Roman"/>
          <w:snapToGrid w:val="0"/>
          <w:sz w:val="24"/>
          <w:szCs w:val="24"/>
        </w:rPr>
        <w:t>, które zostały zapisane w przytoczonych powyżej dokumentach</w:t>
      </w:r>
      <w:r w:rsidRPr="00A65934">
        <w:rPr>
          <w:rFonts w:ascii="Times New Roman" w:hAnsi="Times New Roman" w:cs="Times New Roman"/>
          <w:sz w:val="24"/>
          <w:szCs w:val="24"/>
        </w:rPr>
        <w:t xml:space="preserve"> i może przyczynić się do poprawy stanu środowiska przyrodniczego regionu.</w:t>
      </w:r>
    </w:p>
    <w:p w14:paraId="2DFC3932" w14:textId="4D81D58D" w:rsidR="00245244" w:rsidRPr="00A65934" w:rsidRDefault="00245244" w:rsidP="00245244">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W </w:t>
      </w:r>
      <w:r w:rsidR="008557AF">
        <w:rPr>
          <w:rFonts w:ascii="Times New Roman" w:hAnsi="Times New Roman" w:cs="Times New Roman"/>
          <w:sz w:val="24"/>
          <w:szCs w:val="24"/>
        </w:rPr>
        <w:t xml:space="preserve">projekcie </w:t>
      </w:r>
      <w:r w:rsidR="00511379" w:rsidRPr="008557AF">
        <w:rPr>
          <w:rFonts w:ascii="Times New Roman" w:hAnsi="Times New Roman" w:cs="Times New Roman"/>
          <w:i/>
          <w:iCs/>
          <w:sz w:val="24"/>
          <w:szCs w:val="24"/>
        </w:rPr>
        <w:t>RPT</w:t>
      </w:r>
      <w:r w:rsidRPr="00A65934">
        <w:rPr>
          <w:rFonts w:ascii="Times New Roman" w:hAnsi="Times New Roman" w:cs="Times New Roman"/>
          <w:sz w:val="24"/>
          <w:szCs w:val="24"/>
        </w:rPr>
        <w:t xml:space="preserve"> zwrócono również uwagę na konieczność przyjęcia tego dokumentu zgodnie z wymogami u</w:t>
      </w:r>
      <w:r w:rsidRPr="00A65934">
        <w:rPr>
          <w:rFonts w:ascii="Times New Roman" w:hAnsi="Times New Roman" w:cs="Times New Roman"/>
          <w:iCs/>
          <w:sz w:val="24"/>
          <w:szCs w:val="24"/>
        </w:rPr>
        <w:t>stawy</w:t>
      </w:r>
      <w:r w:rsidRPr="00A65934">
        <w:rPr>
          <w:rFonts w:ascii="Times New Roman" w:hAnsi="Times New Roman" w:cs="Times New Roman"/>
          <w:i/>
          <w:iCs/>
          <w:sz w:val="24"/>
          <w:szCs w:val="24"/>
        </w:rPr>
        <w:t xml:space="preserve"> </w:t>
      </w:r>
      <w:r w:rsidRPr="00A65934">
        <w:rPr>
          <w:rFonts w:ascii="Times New Roman" w:hAnsi="Times New Roman" w:cs="Times New Roman"/>
          <w:iCs/>
          <w:sz w:val="24"/>
          <w:szCs w:val="24"/>
        </w:rPr>
        <w:t>z dnia 3 października 2008 r. o udostępnianiu informacji o środowisku i jego ochronie, udziale społeczeństwa w ochronie środowiska oraz o ocenach oddziaływania na środowisko, w tym przeprowadzenia strategicznej oceny oddziaływania na środowisko.</w:t>
      </w:r>
      <w:r w:rsidR="009666AD" w:rsidRPr="00A65934">
        <w:rPr>
          <w:rFonts w:ascii="Times New Roman" w:hAnsi="Times New Roman" w:cs="Times New Roman"/>
          <w:iCs/>
          <w:sz w:val="24"/>
          <w:szCs w:val="24"/>
        </w:rPr>
        <w:t xml:space="preserve"> </w:t>
      </w:r>
      <w:r w:rsidR="009666AD" w:rsidRPr="00A65934">
        <w:rPr>
          <w:rFonts w:ascii="Times New Roman" w:hAnsi="Times New Roman" w:cs="Times New Roman"/>
          <w:sz w:val="24"/>
          <w:szCs w:val="24"/>
        </w:rPr>
        <w:t>Projekt Planu wraz z prognozą oddziaływania na środowisko, podlegać będzie opiniowaniu przez właściwe organy odpowiedzialne za kwestie środowiskowe. Zostanie także zapewniona możliwość udziału społeczeństwa w strategicznej ocenie oddziaływania na środowisko. Przy opracowaniu Planu zostaną wzięte pod uwagę ustalenia zawarte w prognozie oddziaływania na środowisko, opinie organów odpowiedzialnych za kwestie środowiskowe oraz rozpatrzone zostaną uwagi i wnioski zgłoszone w związku z udziałem społeczeństwa. Plan wraz z prognozą oddziaływania na środowisko będą podane do publicznej wiadomości.</w:t>
      </w:r>
    </w:p>
    <w:p w14:paraId="4503E044" w14:textId="77777777" w:rsidR="00266BC1" w:rsidRPr="00A65934" w:rsidRDefault="00266BC1" w:rsidP="00E4086D">
      <w:pPr>
        <w:spacing w:after="0" w:line="240" w:lineRule="auto"/>
        <w:rPr>
          <w:rFonts w:ascii="Times New Roman" w:hAnsi="Times New Roman" w:cs="Times New Roman"/>
          <w:sz w:val="24"/>
          <w:szCs w:val="24"/>
          <w:highlight w:val="yellow"/>
        </w:rPr>
      </w:pPr>
    </w:p>
    <w:p w14:paraId="25419C4D" w14:textId="77777777" w:rsidR="008557AF" w:rsidRDefault="008557AF">
      <w:pPr>
        <w:rPr>
          <w:rFonts w:ascii="Times New Roman" w:eastAsia="Times New Roman" w:hAnsi="Times New Roman" w:cs="Times New Roman"/>
          <w:b/>
          <w:sz w:val="26"/>
          <w:szCs w:val="26"/>
          <w:lang w:eastAsia="pl-PL"/>
        </w:rPr>
      </w:pPr>
      <w:r>
        <w:rPr>
          <w:sz w:val="26"/>
          <w:szCs w:val="26"/>
        </w:rPr>
        <w:br w:type="page"/>
      </w:r>
    </w:p>
    <w:p w14:paraId="2D5FAE7F" w14:textId="77777777" w:rsidR="00CE75D1" w:rsidRDefault="00CE75D1" w:rsidP="00E4086D">
      <w:pPr>
        <w:pStyle w:val="Tekstpodstawowy"/>
        <w:ind w:left="284" w:hanging="284"/>
        <w:rPr>
          <w:sz w:val="26"/>
          <w:szCs w:val="26"/>
        </w:rPr>
      </w:pPr>
    </w:p>
    <w:p w14:paraId="45FE3014" w14:textId="355C34BB" w:rsidR="00B023FA" w:rsidRPr="00A65934" w:rsidRDefault="00266BC1" w:rsidP="00E4086D">
      <w:pPr>
        <w:pStyle w:val="Tekstpodstawowy"/>
        <w:ind w:left="284" w:hanging="284"/>
        <w:rPr>
          <w:sz w:val="26"/>
          <w:szCs w:val="26"/>
        </w:rPr>
      </w:pPr>
      <w:r w:rsidRPr="00A65934">
        <w:rPr>
          <w:sz w:val="26"/>
          <w:szCs w:val="26"/>
        </w:rPr>
        <w:t xml:space="preserve">3. Przewidywane oddziaływania skutków realizacji projektu </w:t>
      </w:r>
      <w:r w:rsidR="001F0E8D" w:rsidRPr="00A65934">
        <w:rPr>
          <w:sz w:val="26"/>
          <w:szCs w:val="26"/>
        </w:rPr>
        <w:t>RPT</w:t>
      </w:r>
      <w:r w:rsidRPr="00A65934">
        <w:rPr>
          <w:sz w:val="26"/>
          <w:szCs w:val="26"/>
        </w:rPr>
        <w:t xml:space="preserve"> na środowisko przyrodnicze, zdrowie i jakość życia ludzi oraz zabytki</w:t>
      </w:r>
    </w:p>
    <w:p w14:paraId="5633BBE9" w14:textId="77777777" w:rsidR="00F308BE" w:rsidRPr="00A65934" w:rsidRDefault="00F308BE" w:rsidP="00F308BE">
      <w:pPr>
        <w:spacing w:after="0" w:line="240" w:lineRule="auto"/>
        <w:ind w:firstLine="708"/>
        <w:jc w:val="both"/>
        <w:rPr>
          <w:rFonts w:ascii="Times New Roman" w:hAnsi="Times New Roman" w:cs="Times New Roman"/>
          <w:sz w:val="24"/>
          <w:szCs w:val="24"/>
        </w:rPr>
      </w:pPr>
      <w:r w:rsidRPr="00A65934">
        <w:rPr>
          <w:rFonts w:ascii="Times New Roman" w:hAnsi="Times New Roman" w:cs="Times New Roman"/>
          <w:sz w:val="24"/>
          <w:szCs w:val="24"/>
        </w:rPr>
        <w:t xml:space="preserve">Problematyka transportu jest bardzo złożona, gdyż z jednej strony dostępność komunikacyjna jest niezwykle ważna w życiu społeczno-gospodarczym, a sprawny </w:t>
      </w:r>
      <w:r w:rsidRPr="00A65934">
        <w:rPr>
          <w:rFonts w:ascii="Times New Roman" w:hAnsi="Times New Roman" w:cs="Times New Roman"/>
          <w:sz w:val="24"/>
          <w:szCs w:val="24"/>
        </w:rPr>
        <w:br/>
        <w:t>i bezpieczny regionalny system transportowy zapewni korzystniejsze warunki rozwoju gospodarczego regionu i poprawi warunki życia mieszkańców, z drugiej jednak strony transport może stanowić zagrożenie dla środowiska naturalnego. Waga tego problemu będzie systematycznie rosła w najbliższych latach ze względu na przewidywany wzrost poziomu motoryzacji społeczeństwa, a co za tym idzie wzrost natężenia ruchu pojazdów.</w:t>
      </w:r>
    </w:p>
    <w:p w14:paraId="19BCCCE3" w14:textId="5CCF3B8C" w:rsidR="00F308BE" w:rsidRPr="00A65934" w:rsidRDefault="001F0E8D" w:rsidP="00F308BE">
      <w:pPr>
        <w:spacing w:after="0" w:line="240" w:lineRule="auto"/>
        <w:ind w:firstLine="708"/>
        <w:jc w:val="both"/>
        <w:rPr>
          <w:rFonts w:ascii="Times New Roman" w:hAnsi="Times New Roman" w:cs="Times New Roman"/>
          <w:sz w:val="24"/>
          <w:szCs w:val="24"/>
        </w:rPr>
      </w:pPr>
      <w:r w:rsidRPr="00A96B2B">
        <w:rPr>
          <w:rFonts w:ascii="Times New Roman" w:hAnsi="Times New Roman" w:cs="Times New Roman"/>
          <w:i/>
          <w:iCs/>
          <w:sz w:val="24"/>
          <w:szCs w:val="24"/>
        </w:rPr>
        <w:t>RPT</w:t>
      </w:r>
      <w:r w:rsidR="00F308BE" w:rsidRPr="00A65934">
        <w:rPr>
          <w:rFonts w:ascii="Times New Roman" w:hAnsi="Times New Roman" w:cs="Times New Roman"/>
          <w:sz w:val="24"/>
          <w:szCs w:val="24"/>
        </w:rPr>
        <w:t xml:space="preserve"> z założenia nie jest dokumentem szczegółowym, a charakter jego zapisów jest w dużej mierze ogólny. Wymienione w przedmiotowym opracowaniu zadania inwestycyjne nie zostały w nim szczegółowo omówione. Program nie przesądza również ani o ich lokalizacji (przebiegu), ani nie precyzuje konkretnych rozwiązań technicznych stosowanych przy ich realizacji. </w:t>
      </w:r>
    </w:p>
    <w:p w14:paraId="4E53200A" w14:textId="330CD263" w:rsidR="00511379" w:rsidRPr="00A65934" w:rsidRDefault="00F308BE" w:rsidP="00F308BE">
      <w:pPr>
        <w:spacing w:after="0" w:line="240" w:lineRule="auto"/>
        <w:ind w:firstLine="708"/>
        <w:jc w:val="both"/>
        <w:rPr>
          <w:rFonts w:ascii="Times New Roman" w:hAnsi="Times New Roman" w:cs="Times New Roman"/>
          <w:sz w:val="24"/>
          <w:szCs w:val="24"/>
        </w:rPr>
      </w:pPr>
      <w:r w:rsidRPr="00A65934">
        <w:rPr>
          <w:rFonts w:ascii="Times New Roman" w:hAnsi="Times New Roman" w:cs="Times New Roman"/>
          <w:sz w:val="24"/>
          <w:szCs w:val="24"/>
        </w:rPr>
        <w:t xml:space="preserve">Z ww. powodów prognoza rozważa korzyści oraz zagrożenia wynikające z realizacji </w:t>
      </w:r>
      <w:r w:rsidR="00A96B2B" w:rsidRPr="00A25D58">
        <w:rPr>
          <w:rFonts w:ascii="Times New Roman" w:hAnsi="Times New Roman" w:cs="Times New Roman"/>
          <w:sz w:val="24"/>
          <w:szCs w:val="24"/>
        </w:rPr>
        <w:t>projektu</w:t>
      </w:r>
      <w:r w:rsidR="00A96B2B" w:rsidRPr="00A96B2B">
        <w:rPr>
          <w:rFonts w:ascii="Times New Roman" w:hAnsi="Times New Roman" w:cs="Times New Roman"/>
          <w:i/>
          <w:iCs/>
          <w:sz w:val="24"/>
          <w:szCs w:val="24"/>
        </w:rPr>
        <w:t xml:space="preserve"> </w:t>
      </w:r>
      <w:r w:rsidR="001F0E8D" w:rsidRPr="00A96B2B">
        <w:rPr>
          <w:rFonts w:ascii="Times New Roman" w:hAnsi="Times New Roman" w:cs="Times New Roman"/>
          <w:i/>
          <w:iCs/>
          <w:sz w:val="24"/>
          <w:szCs w:val="24"/>
        </w:rPr>
        <w:t>RPT</w:t>
      </w:r>
      <w:r w:rsidR="001F0E8D" w:rsidRPr="00A65934">
        <w:rPr>
          <w:rFonts w:ascii="Times New Roman" w:hAnsi="Times New Roman" w:cs="Times New Roman"/>
          <w:sz w:val="24"/>
          <w:szCs w:val="24"/>
        </w:rPr>
        <w:t>,</w:t>
      </w:r>
      <w:r w:rsidRPr="00A65934">
        <w:rPr>
          <w:rFonts w:ascii="Times New Roman" w:hAnsi="Times New Roman" w:cs="Times New Roman"/>
          <w:sz w:val="24"/>
          <w:szCs w:val="24"/>
        </w:rPr>
        <w:t xml:space="preserve"> ze szczegółowością możliwą do zastosowania, uwarunkowaną zapisami tego dokumentu. Nie ma możliwości jednoznacznego określenia stopnia (natężenia) danego oddziaływania na środowisko, a możliwości oceny wpływu inwestycji na poszczególne elementy środowiska są w dużej mierze ograniczone. Nie można również odnieść się do konkretnych rozwiązań technicznych i technologicznych, które zostaną zastosowane podczas realizacji zadań. </w:t>
      </w:r>
    </w:p>
    <w:p w14:paraId="7B0CE1E0" w14:textId="79B43AE2" w:rsidR="00F308BE" w:rsidRPr="00A65934" w:rsidRDefault="00F308BE" w:rsidP="00F308BE">
      <w:pPr>
        <w:spacing w:after="0" w:line="240" w:lineRule="auto"/>
        <w:ind w:firstLine="708"/>
        <w:jc w:val="both"/>
        <w:rPr>
          <w:rFonts w:ascii="Times New Roman" w:hAnsi="Times New Roman" w:cs="Times New Roman"/>
          <w:sz w:val="24"/>
          <w:szCs w:val="24"/>
        </w:rPr>
      </w:pPr>
      <w:r w:rsidRPr="00A65934">
        <w:rPr>
          <w:rFonts w:ascii="Times New Roman" w:hAnsi="Times New Roman" w:cs="Times New Roman"/>
          <w:sz w:val="24"/>
          <w:szCs w:val="24"/>
        </w:rPr>
        <w:t>Na etapie prognozy</w:t>
      </w:r>
      <w:r w:rsidR="002C608A" w:rsidRPr="00A65934">
        <w:rPr>
          <w:rFonts w:ascii="Times New Roman" w:hAnsi="Times New Roman" w:cs="Times New Roman"/>
          <w:sz w:val="24"/>
          <w:szCs w:val="24"/>
        </w:rPr>
        <w:t xml:space="preserve"> sporządzanej dla </w:t>
      </w:r>
      <w:r w:rsidR="00A96B2B" w:rsidRPr="00A25D58">
        <w:rPr>
          <w:rFonts w:ascii="Times New Roman" w:hAnsi="Times New Roman" w:cs="Times New Roman"/>
          <w:sz w:val="24"/>
          <w:szCs w:val="24"/>
        </w:rPr>
        <w:t>projektu</w:t>
      </w:r>
      <w:r w:rsidR="00A96B2B" w:rsidRPr="00A96B2B">
        <w:rPr>
          <w:rFonts w:ascii="Times New Roman" w:hAnsi="Times New Roman" w:cs="Times New Roman"/>
          <w:i/>
          <w:iCs/>
          <w:sz w:val="24"/>
          <w:szCs w:val="24"/>
        </w:rPr>
        <w:t xml:space="preserve"> </w:t>
      </w:r>
      <w:r w:rsidR="002C608A" w:rsidRPr="00A96B2B">
        <w:rPr>
          <w:rFonts w:ascii="Times New Roman" w:hAnsi="Times New Roman" w:cs="Times New Roman"/>
          <w:i/>
          <w:iCs/>
          <w:sz w:val="24"/>
          <w:szCs w:val="24"/>
        </w:rPr>
        <w:t>RPT</w:t>
      </w:r>
      <w:r w:rsidR="002C608A" w:rsidRPr="00A65934">
        <w:rPr>
          <w:rFonts w:ascii="Times New Roman" w:hAnsi="Times New Roman" w:cs="Times New Roman"/>
          <w:sz w:val="24"/>
          <w:szCs w:val="24"/>
        </w:rPr>
        <w:t xml:space="preserve"> możliwe jest </w:t>
      </w:r>
      <w:r w:rsidR="0015180A" w:rsidRPr="00A65934">
        <w:rPr>
          <w:rFonts w:ascii="Times New Roman" w:hAnsi="Times New Roman" w:cs="Times New Roman"/>
          <w:sz w:val="24"/>
          <w:szCs w:val="24"/>
        </w:rPr>
        <w:t xml:space="preserve">tylko </w:t>
      </w:r>
      <w:r w:rsidR="002C608A" w:rsidRPr="00A65934">
        <w:rPr>
          <w:rFonts w:ascii="Times New Roman" w:hAnsi="Times New Roman" w:cs="Times New Roman"/>
          <w:sz w:val="24"/>
          <w:szCs w:val="24"/>
        </w:rPr>
        <w:t xml:space="preserve">przybliżone oszacowanie wielkości </w:t>
      </w:r>
      <w:r w:rsidRPr="00A65934">
        <w:rPr>
          <w:rFonts w:ascii="Times New Roman" w:hAnsi="Times New Roman" w:cs="Times New Roman"/>
          <w:sz w:val="24"/>
          <w:szCs w:val="24"/>
        </w:rPr>
        <w:t>emisji zanieczyszczeń do środowiska i hałasu</w:t>
      </w:r>
      <w:r w:rsidR="002C608A" w:rsidRPr="00A65934">
        <w:rPr>
          <w:rFonts w:ascii="Times New Roman" w:hAnsi="Times New Roman" w:cs="Times New Roman"/>
          <w:sz w:val="24"/>
          <w:szCs w:val="24"/>
        </w:rPr>
        <w:t>. Bardziej szczegółowe szacunki możliwe s</w:t>
      </w:r>
      <w:r w:rsidR="0015180A" w:rsidRPr="00A65934">
        <w:rPr>
          <w:rFonts w:ascii="Times New Roman" w:hAnsi="Times New Roman" w:cs="Times New Roman"/>
          <w:sz w:val="24"/>
          <w:szCs w:val="24"/>
        </w:rPr>
        <w:t>ą</w:t>
      </w:r>
      <w:r w:rsidR="002C608A" w:rsidRPr="00A65934">
        <w:rPr>
          <w:rFonts w:ascii="Times New Roman" w:hAnsi="Times New Roman" w:cs="Times New Roman"/>
          <w:sz w:val="24"/>
          <w:szCs w:val="24"/>
        </w:rPr>
        <w:t xml:space="preserve"> dopiero wtedy, gdy będ</w:t>
      </w:r>
      <w:r w:rsidR="0015180A" w:rsidRPr="00A65934">
        <w:rPr>
          <w:rFonts w:ascii="Times New Roman" w:hAnsi="Times New Roman" w:cs="Times New Roman"/>
          <w:sz w:val="24"/>
          <w:szCs w:val="24"/>
        </w:rPr>
        <w:t>zie</w:t>
      </w:r>
      <w:r w:rsidR="002C608A" w:rsidRPr="00A65934">
        <w:rPr>
          <w:rFonts w:ascii="Times New Roman" w:hAnsi="Times New Roman" w:cs="Times New Roman"/>
          <w:sz w:val="24"/>
          <w:szCs w:val="24"/>
        </w:rPr>
        <w:t xml:space="preserve"> znan</w:t>
      </w:r>
      <w:r w:rsidR="0015180A" w:rsidRPr="00A65934">
        <w:rPr>
          <w:rFonts w:ascii="Times New Roman" w:hAnsi="Times New Roman" w:cs="Times New Roman"/>
          <w:sz w:val="24"/>
          <w:szCs w:val="24"/>
        </w:rPr>
        <w:t>ych</w:t>
      </w:r>
      <w:r w:rsidR="002C608A" w:rsidRPr="00A65934">
        <w:rPr>
          <w:rFonts w:ascii="Times New Roman" w:hAnsi="Times New Roman" w:cs="Times New Roman"/>
          <w:sz w:val="24"/>
          <w:szCs w:val="24"/>
        </w:rPr>
        <w:t xml:space="preserve"> </w:t>
      </w:r>
      <w:r w:rsidRPr="00A65934">
        <w:rPr>
          <w:rFonts w:ascii="Times New Roman" w:hAnsi="Times New Roman" w:cs="Times New Roman"/>
          <w:sz w:val="24"/>
          <w:szCs w:val="24"/>
        </w:rPr>
        <w:t xml:space="preserve">więcej danych projektowych niż te, które zostały udostępnione </w:t>
      </w:r>
      <w:r w:rsidR="0015180A" w:rsidRPr="00A65934">
        <w:rPr>
          <w:rFonts w:ascii="Times New Roman" w:hAnsi="Times New Roman" w:cs="Times New Roman"/>
          <w:sz w:val="24"/>
          <w:szCs w:val="24"/>
        </w:rPr>
        <w:t>na etapie sporządzania tego</w:t>
      </w:r>
      <w:r w:rsidRPr="00A65934">
        <w:rPr>
          <w:rFonts w:ascii="Times New Roman" w:hAnsi="Times New Roman" w:cs="Times New Roman"/>
          <w:sz w:val="24"/>
          <w:szCs w:val="24"/>
        </w:rPr>
        <w:t xml:space="preserve"> dokumen</w:t>
      </w:r>
      <w:r w:rsidR="0015180A" w:rsidRPr="00A65934">
        <w:rPr>
          <w:rFonts w:ascii="Times New Roman" w:hAnsi="Times New Roman" w:cs="Times New Roman"/>
          <w:sz w:val="24"/>
          <w:szCs w:val="24"/>
        </w:rPr>
        <w:t>tu</w:t>
      </w:r>
      <w:r w:rsidRPr="00A65934">
        <w:rPr>
          <w:rFonts w:ascii="Times New Roman" w:hAnsi="Times New Roman" w:cs="Times New Roman"/>
          <w:sz w:val="24"/>
          <w:szCs w:val="24"/>
        </w:rPr>
        <w:t xml:space="preserve">. Kwestie te zostały przedstawione sygnalizując pewne obszary newralgiczne, mogące znacząco oddziaływać na środowisko. Prognozowane oddziaływanie na środowisko przyrodnicze planowanych inwestycji może również nieść za sobą pewne nieścisłości. </w:t>
      </w:r>
    </w:p>
    <w:p w14:paraId="26D8C2A9" w14:textId="77777777" w:rsidR="002C608A" w:rsidRPr="00A65934" w:rsidRDefault="002C608A" w:rsidP="00E61982">
      <w:pPr>
        <w:pStyle w:val="Default"/>
        <w:ind w:firstLine="709"/>
        <w:jc w:val="both"/>
        <w:rPr>
          <w:rFonts w:ascii="Times New Roman" w:hAnsi="Times New Roman" w:cs="Times New Roman"/>
          <w:color w:val="auto"/>
        </w:rPr>
      </w:pPr>
    </w:p>
    <w:p w14:paraId="16245C1F" w14:textId="485959D9" w:rsidR="00E61982" w:rsidRPr="00A65934" w:rsidRDefault="007833AC" w:rsidP="00E61982">
      <w:pPr>
        <w:pStyle w:val="Default"/>
        <w:ind w:firstLine="709"/>
        <w:jc w:val="both"/>
        <w:rPr>
          <w:rFonts w:ascii="Times New Roman" w:hAnsi="Times New Roman" w:cs="Times New Roman"/>
          <w:color w:val="auto"/>
        </w:rPr>
      </w:pPr>
      <w:r w:rsidRPr="00A65934">
        <w:rPr>
          <w:rFonts w:ascii="Times New Roman" w:hAnsi="Times New Roman" w:cs="Times New Roman"/>
          <w:color w:val="auto"/>
        </w:rPr>
        <w:t>Zgodnie z art. 173 ustawy Prawo ochrony środowiska o</w:t>
      </w:r>
      <w:r w:rsidR="00E61982" w:rsidRPr="00A65934">
        <w:rPr>
          <w:rFonts w:ascii="Times New Roman" w:hAnsi="Times New Roman" w:cs="Times New Roman"/>
          <w:color w:val="auto"/>
        </w:rPr>
        <w:t xml:space="preserve">chronę przed zanieczyszczeniami powstającymi w </w:t>
      </w:r>
      <w:r w:rsidRPr="00A65934">
        <w:rPr>
          <w:rFonts w:ascii="Times New Roman" w:hAnsi="Times New Roman" w:cs="Times New Roman"/>
          <w:color w:val="auto"/>
        </w:rPr>
        <w:t>związku z</w:t>
      </w:r>
      <w:r w:rsidR="00E61982" w:rsidRPr="00A65934">
        <w:rPr>
          <w:rFonts w:ascii="Times New Roman" w:hAnsi="Times New Roman" w:cs="Times New Roman"/>
          <w:color w:val="auto"/>
        </w:rPr>
        <w:t xml:space="preserve"> eksploatacj</w:t>
      </w:r>
      <w:r w:rsidRPr="00A65934">
        <w:rPr>
          <w:rFonts w:ascii="Times New Roman" w:hAnsi="Times New Roman" w:cs="Times New Roman"/>
          <w:color w:val="auto"/>
        </w:rPr>
        <w:t>ą</w:t>
      </w:r>
      <w:r w:rsidR="00E61982" w:rsidRPr="00A65934">
        <w:rPr>
          <w:rFonts w:ascii="Times New Roman" w:hAnsi="Times New Roman" w:cs="Times New Roman"/>
          <w:color w:val="auto"/>
        </w:rPr>
        <w:t xml:space="preserve"> dróg, </w:t>
      </w:r>
      <w:r w:rsidRPr="00A65934">
        <w:rPr>
          <w:rFonts w:ascii="Times New Roman" w:hAnsi="Times New Roman" w:cs="Times New Roman"/>
          <w:color w:val="auto"/>
        </w:rPr>
        <w:t>linii kolejowych</w:t>
      </w:r>
      <w:r w:rsidR="00E61982" w:rsidRPr="00A65934">
        <w:rPr>
          <w:rFonts w:ascii="Times New Roman" w:hAnsi="Times New Roman" w:cs="Times New Roman"/>
          <w:color w:val="auto"/>
        </w:rPr>
        <w:t xml:space="preserve"> i lotnisk zapewnia się poprzez: stosowanie odpowiednich rozwiązań technicznych, które ograniczają rozprzestrzenianie się zanieczyszczeń (w tym: zabezpieczenia akustyczne, zabezpieczenia przed przedostawaniem się zanieczyszczonych wód opadowych </w:t>
      </w:r>
      <w:r w:rsidR="005E73BE" w:rsidRPr="00A65934">
        <w:rPr>
          <w:rFonts w:ascii="Times New Roman" w:hAnsi="Times New Roman" w:cs="Times New Roman"/>
          <w:color w:val="auto"/>
        </w:rPr>
        <w:t xml:space="preserve">lub roztopowych </w:t>
      </w:r>
      <w:r w:rsidR="00E61982" w:rsidRPr="00A65934">
        <w:rPr>
          <w:rFonts w:ascii="Times New Roman" w:hAnsi="Times New Roman" w:cs="Times New Roman"/>
          <w:color w:val="auto"/>
        </w:rPr>
        <w:t xml:space="preserve">do </w:t>
      </w:r>
      <w:r w:rsidR="005E73BE" w:rsidRPr="00A65934">
        <w:rPr>
          <w:rFonts w:ascii="Times New Roman" w:hAnsi="Times New Roman" w:cs="Times New Roman"/>
          <w:color w:val="auto"/>
        </w:rPr>
        <w:t>gleby lub ziemi</w:t>
      </w:r>
      <w:r w:rsidR="00E61982" w:rsidRPr="00A65934">
        <w:rPr>
          <w:rFonts w:ascii="Times New Roman" w:hAnsi="Times New Roman" w:cs="Times New Roman"/>
          <w:color w:val="auto"/>
        </w:rPr>
        <w:t xml:space="preserve"> oraz środki umożliwiające usuwanie odpadów</w:t>
      </w:r>
      <w:r w:rsidR="005E73BE" w:rsidRPr="00A65934">
        <w:rPr>
          <w:rFonts w:ascii="Times New Roman" w:hAnsi="Times New Roman" w:cs="Times New Roman"/>
          <w:color w:val="auto"/>
        </w:rPr>
        <w:t xml:space="preserve"> powstających podczas eksploatacji tych obiektów</w:t>
      </w:r>
      <w:r w:rsidR="00E61982" w:rsidRPr="00A65934">
        <w:rPr>
          <w:rFonts w:ascii="Times New Roman" w:hAnsi="Times New Roman" w:cs="Times New Roman"/>
          <w:color w:val="auto"/>
        </w:rPr>
        <w:t>) oraz odpowiednią organizację ruchu.</w:t>
      </w:r>
    </w:p>
    <w:p w14:paraId="0BEED1A1" w14:textId="31B252DA" w:rsidR="00E61982" w:rsidRPr="00A65934" w:rsidRDefault="007833AC" w:rsidP="00E61982">
      <w:pPr>
        <w:pStyle w:val="Default"/>
        <w:ind w:firstLine="709"/>
        <w:jc w:val="both"/>
        <w:rPr>
          <w:rFonts w:ascii="Times New Roman" w:hAnsi="Times New Roman" w:cs="Times New Roman"/>
          <w:bCs/>
          <w:color w:val="auto"/>
        </w:rPr>
      </w:pPr>
      <w:r w:rsidRPr="00A65934">
        <w:rPr>
          <w:rFonts w:ascii="Times New Roman" w:hAnsi="Times New Roman" w:cs="Times New Roman"/>
          <w:bCs/>
          <w:color w:val="auto"/>
        </w:rPr>
        <w:t>E</w:t>
      </w:r>
      <w:r w:rsidR="00E61982" w:rsidRPr="00A65934">
        <w:rPr>
          <w:rFonts w:ascii="Times New Roman" w:hAnsi="Times New Roman" w:cs="Times New Roman"/>
          <w:bCs/>
          <w:color w:val="auto"/>
        </w:rPr>
        <w:t xml:space="preserve">ksploatacja dróg, linii kolejowych i lotnisk nie może powodować przekroczenia standardów jakości środowiska. Emisje zanieczyszczeń do środowiska (w tym wprowadzanie gazów i pyłów do powietrza, wprowadzanie ścieków do wód i ziemi, wytwarzanie odpadów </w:t>
      </w:r>
      <w:r w:rsidR="00DF3E19" w:rsidRPr="00A65934">
        <w:rPr>
          <w:rFonts w:ascii="Times New Roman" w:hAnsi="Times New Roman" w:cs="Times New Roman"/>
          <w:bCs/>
          <w:color w:val="auto"/>
        </w:rPr>
        <w:br/>
      </w:r>
      <w:r w:rsidR="00E61982" w:rsidRPr="00A65934">
        <w:rPr>
          <w:rFonts w:ascii="Times New Roman" w:hAnsi="Times New Roman" w:cs="Times New Roman"/>
          <w:bCs/>
          <w:color w:val="auto"/>
        </w:rPr>
        <w:t>i emisje hałasu) powstające w wyniku eksploatacji dróg, linii kolejowych i lotnisk nie mogą powodować przekroczenia standardów jakości środowiska poza terenem, do którego zarządzający obiektem ma tytuł prawny</w:t>
      </w:r>
      <w:r w:rsidR="00B37FD1" w:rsidRPr="00A65934">
        <w:rPr>
          <w:rFonts w:ascii="Times New Roman" w:hAnsi="Times New Roman" w:cs="Times New Roman"/>
          <w:bCs/>
          <w:color w:val="auto"/>
        </w:rPr>
        <w:t xml:space="preserve"> (art. 174 POŚ)</w:t>
      </w:r>
      <w:r w:rsidR="00E61982" w:rsidRPr="00A65934">
        <w:rPr>
          <w:rFonts w:ascii="Times New Roman" w:hAnsi="Times New Roman" w:cs="Times New Roman"/>
          <w:bCs/>
          <w:color w:val="auto"/>
        </w:rPr>
        <w:t xml:space="preserve">. </w:t>
      </w:r>
      <w:r w:rsidR="00E61982" w:rsidRPr="00A65934">
        <w:rPr>
          <w:rFonts w:ascii="Times New Roman" w:hAnsi="Times New Roman" w:cs="Times New Roman"/>
          <w:color w:val="auto"/>
        </w:rPr>
        <w:t xml:space="preserve">Jeżeli z przeglądu ekologicznego albo z oceny oddziaływania przedsięwzięcia na środowisko albo z analizy porealizacyjnej wynika, że mimo zastosowania dostępnych rozwiązań technicznych, technologicznych </w:t>
      </w:r>
      <w:r w:rsidR="00DF3E19" w:rsidRPr="00A65934">
        <w:rPr>
          <w:rFonts w:ascii="Times New Roman" w:hAnsi="Times New Roman" w:cs="Times New Roman"/>
          <w:color w:val="auto"/>
        </w:rPr>
        <w:br/>
      </w:r>
      <w:r w:rsidR="00E61982" w:rsidRPr="00A65934">
        <w:rPr>
          <w:rFonts w:ascii="Times New Roman" w:hAnsi="Times New Roman" w:cs="Times New Roman"/>
          <w:color w:val="auto"/>
        </w:rPr>
        <w:t>i organizacyjnych nie mogą być dotrzymane standardy jakości środowiska poza terenem zakładu lub innego obiektu, to dla trasy komunikacyjnej lub lotniska tworzy się obszar ograniczonego użytkowania</w:t>
      </w:r>
      <w:r w:rsidR="00142FAC" w:rsidRPr="00A65934">
        <w:rPr>
          <w:rFonts w:ascii="Times New Roman" w:hAnsi="Times New Roman" w:cs="Times New Roman"/>
          <w:color w:val="auto"/>
        </w:rPr>
        <w:t xml:space="preserve"> (art. 135 POŚ)</w:t>
      </w:r>
      <w:r w:rsidR="00E61982" w:rsidRPr="00A65934">
        <w:rPr>
          <w:rFonts w:ascii="Times New Roman" w:hAnsi="Times New Roman" w:cs="Times New Roman"/>
          <w:color w:val="auto"/>
        </w:rPr>
        <w:t xml:space="preserve">. </w:t>
      </w:r>
      <w:r w:rsidR="005E73BE" w:rsidRPr="00A65934">
        <w:rPr>
          <w:rFonts w:ascii="Times New Roman" w:hAnsi="Times New Roman" w:cs="Times New Roman"/>
          <w:color w:val="auto"/>
        </w:rPr>
        <w:t xml:space="preserve">Jeżeli w związku z eksploatacją drogi, linii kolejowej, linii tramwajowej lub lotniska utworzono obszar ograniczonego użytkowania, </w:t>
      </w:r>
      <w:r w:rsidR="005E73BE" w:rsidRPr="00A65934">
        <w:rPr>
          <w:rFonts w:ascii="Times New Roman" w:hAnsi="Times New Roman" w:cs="Times New Roman"/>
          <w:color w:val="auto"/>
        </w:rPr>
        <w:lastRenderedPageBreak/>
        <w:t>eksploatacja nie może spowodować przekroczenia standardów jakości środowiska poza tym obszarem.</w:t>
      </w:r>
    </w:p>
    <w:p w14:paraId="63ECC216" w14:textId="1243DB67" w:rsidR="00E61982" w:rsidRPr="00A65934" w:rsidRDefault="00E61982" w:rsidP="00E61982">
      <w:pPr>
        <w:pStyle w:val="Default"/>
        <w:ind w:firstLine="709"/>
        <w:jc w:val="both"/>
        <w:rPr>
          <w:rFonts w:ascii="Times New Roman" w:hAnsi="Times New Roman" w:cs="Times New Roman"/>
          <w:color w:val="auto"/>
        </w:rPr>
      </w:pPr>
      <w:r w:rsidRPr="00A65934">
        <w:rPr>
          <w:rFonts w:ascii="Times New Roman" w:hAnsi="Times New Roman" w:cs="Times New Roman"/>
          <w:color w:val="auto"/>
        </w:rPr>
        <w:t xml:space="preserve">Zarządzający drogą, linią kolejową i lotniskiem jest obowiązany do okresowych pomiarów poziomów w środowisku substancji lub energii wprowadzanych w związku </w:t>
      </w:r>
      <w:r w:rsidR="00DF3E19" w:rsidRPr="00A65934">
        <w:rPr>
          <w:rFonts w:ascii="Times New Roman" w:hAnsi="Times New Roman" w:cs="Times New Roman"/>
          <w:color w:val="auto"/>
        </w:rPr>
        <w:br/>
      </w:r>
      <w:r w:rsidRPr="00A65934">
        <w:rPr>
          <w:rFonts w:ascii="Times New Roman" w:hAnsi="Times New Roman" w:cs="Times New Roman"/>
          <w:color w:val="auto"/>
        </w:rPr>
        <w:t>z eksploatacją tych obiektów. W razie eksploatacji obiektów mogących wprowadzać do środowiska substancje lub energię w znacznych ilościach pomiary te należy wykonywać w sposób ciągły. Szczegółowe wymagania w tym zakresie określa Rozporządzenie Ministra Środowiska z dnia 16 czerwca 2011 r. w sprawie wymagań w zakresie prowadzenia pomiarów poziomów substancji lub energii w środowisku przez zarządzającego drogą, linią kolejową, linią tramwajową, lotniskiem lub portem (Dz.U. 2011 nr 140</w:t>
      </w:r>
      <w:r w:rsidR="00370A5E" w:rsidRPr="00A65934">
        <w:rPr>
          <w:rFonts w:ascii="Times New Roman" w:hAnsi="Times New Roman" w:cs="Times New Roman"/>
          <w:color w:val="auto"/>
        </w:rPr>
        <w:t>,</w:t>
      </w:r>
      <w:r w:rsidRPr="00A65934">
        <w:rPr>
          <w:rFonts w:ascii="Times New Roman" w:hAnsi="Times New Roman" w:cs="Times New Roman"/>
          <w:color w:val="auto"/>
        </w:rPr>
        <w:t xml:space="preserve"> poz.</w:t>
      </w:r>
      <w:r w:rsidR="00A96B2B">
        <w:rPr>
          <w:rFonts w:ascii="Times New Roman" w:hAnsi="Times New Roman" w:cs="Times New Roman"/>
          <w:color w:val="auto"/>
        </w:rPr>
        <w:t xml:space="preserve"> </w:t>
      </w:r>
      <w:r w:rsidRPr="00A65934">
        <w:rPr>
          <w:rFonts w:ascii="Times New Roman" w:hAnsi="Times New Roman" w:cs="Times New Roman"/>
          <w:color w:val="auto"/>
        </w:rPr>
        <w:t>824 z późn. zm.).</w:t>
      </w:r>
    </w:p>
    <w:p w14:paraId="0CDEB377" w14:textId="77777777" w:rsidR="000B574B" w:rsidRPr="00A65934" w:rsidRDefault="000B574B" w:rsidP="000B574B">
      <w:pPr>
        <w:spacing w:after="0" w:line="240" w:lineRule="auto"/>
        <w:ind w:firstLine="709"/>
        <w:jc w:val="both"/>
        <w:rPr>
          <w:rFonts w:ascii="Times New Roman" w:hAnsi="Times New Roman" w:cs="Times New Roman"/>
          <w:sz w:val="24"/>
          <w:szCs w:val="24"/>
        </w:rPr>
      </w:pPr>
    </w:p>
    <w:p w14:paraId="018DBCC8" w14:textId="5FBA5285" w:rsidR="005D17F7" w:rsidRPr="00A65934" w:rsidRDefault="000B574B" w:rsidP="00CC585C">
      <w:pPr>
        <w:pStyle w:val="Nagwek2"/>
        <w:shd w:val="clear" w:color="auto" w:fill="FFFFFF"/>
        <w:ind w:firstLine="709"/>
        <w:jc w:val="both"/>
        <w:rPr>
          <w:b w:val="0"/>
          <w:bCs/>
          <w:sz w:val="24"/>
          <w:szCs w:val="24"/>
        </w:rPr>
      </w:pPr>
      <w:r w:rsidRPr="00A65934">
        <w:rPr>
          <w:b w:val="0"/>
          <w:bCs/>
          <w:sz w:val="24"/>
          <w:szCs w:val="24"/>
        </w:rPr>
        <w:t xml:space="preserve">Zgodnie z art. 59 ustawy o udostępnianiu informacji o środowisku i jego ochronie, udziale społeczeństwa w ochronie środowiska oraz o ocenach oddziaływania na środowisko realizacja planowanych przedsięwzięć mogących zawsze znacząco oddziaływać na środowisko (grupa I) wymaga przeprowadzenia oceny oddziaływania tego przedsięwzięcia na środowisko, zaś w przypadku przedsięwzięć mogących potencjalnie znacząco oddziaływać na środowisko (grupa II) ocena taka jest wymagana, jeżeli organ </w:t>
      </w:r>
      <w:r w:rsidR="005D17F7" w:rsidRPr="00A65934">
        <w:rPr>
          <w:b w:val="0"/>
          <w:bCs/>
          <w:sz w:val="24"/>
          <w:szCs w:val="24"/>
        </w:rPr>
        <w:t xml:space="preserve">właściwy do wydania decyzji o środowiskowych uwarunkowaniach </w:t>
      </w:r>
      <w:r w:rsidRPr="00A65934">
        <w:rPr>
          <w:b w:val="0"/>
          <w:bCs/>
          <w:sz w:val="24"/>
          <w:szCs w:val="24"/>
        </w:rPr>
        <w:t xml:space="preserve">stwierdził obowiązek jej przeprowadzenia. Obie grupy przedsięwzięć są wymienione w </w:t>
      </w:r>
      <w:r w:rsidR="005D17F7" w:rsidRPr="00A65934">
        <w:rPr>
          <w:b w:val="0"/>
          <w:bCs/>
          <w:sz w:val="24"/>
          <w:szCs w:val="24"/>
        </w:rPr>
        <w:t>Rozporządzeniu Rady Ministrów z dnia 10 września 2019 r. w sprawie przedsięwzięć mogących znacząco oddziaływać na środowisko (Dz.U. 2019, poz. 1839).</w:t>
      </w:r>
      <w:r w:rsidR="00CC585C" w:rsidRPr="00A65934">
        <w:rPr>
          <w:b w:val="0"/>
          <w:bCs/>
          <w:sz w:val="24"/>
          <w:szCs w:val="24"/>
        </w:rPr>
        <w:t xml:space="preserve"> </w:t>
      </w:r>
    </w:p>
    <w:p w14:paraId="09C40FBE" w14:textId="1A30DDD1" w:rsidR="005D17F7" w:rsidRPr="00A65934" w:rsidRDefault="005D17F7" w:rsidP="00CC585C">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Ocenę oddziaływania przedsięwzięcia na środowisko przeprowadza się w ramach postępowania w sprawie wydania decyzji o środowiskowych uwarunkowaniach lub postępowania w sprawie wydania innych decyzji, o których mowa w art. 72 ust.1 pkt.1, 10, 14 i 18 </w:t>
      </w:r>
      <w:r w:rsidR="00CC585C" w:rsidRPr="00A65934">
        <w:rPr>
          <w:rFonts w:ascii="Times New Roman" w:hAnsi="Times New Roman" w:cs="Times New Roman"/>
          <w:sz w:val="24"/>
          <w:szCs w:val="24"/>
        </w:rPr>
        <w:t>oraz pozwolenia, o którym mowa w art. 82 ust. 1 pkt 4b, jeżeli konieczność przeprowadzenia oceny oddziaływania przedsięwzięcia na środowisko została stwierdzona przez organ właściwy do wydania decyzji o środowiskowych uwarunkowaniach oraz w przypadku, o którym mowa w art. 88 ust. 1</w:t>
      </w:r>
      <w:r w:rsidRPr="00A65934">
        <w:rPr>
          <w:rFonts w:ascii="Times New Roman" w:hAnsi="Times New Roman" w:cs="Times New Roman"/>
          <w:sz w:val="24"/>
          <w:szCs w:val="24"/>
        </w:rPr>
        <w:t>.</w:t>
      </w:r>
    </w:p>
    <w:p w14:paraId="1C0DD7E3" w14:textId="77777777" w:rsidR="000B574B" w:rsidRPr="00A65934" w:rsidRDefault="000B574B" w:rsidP="000B574B">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Ponadto obowiązek przeprowadzenia oceny oddziaływania przedsięwzięcia na obszar Natura 2000 wymagany jest w przypadku realizacji przedsięwzięć znacząco oddziałujących na obszar Natura 2000 (innych niż należące do I i II grupy), a niezwiązanych bezpośrednio </w:t>
      </w:r>
      <w:r w:rsidR="00DF3E19" w:rsidRPr="00A65934">
        <w:rPr>
          <w:rFonts w:ascii="Times New Roman" w:hAnsi="Times New Roman" w:cs="Times New Roman"/>
          <w:sz w:val="24"/>
          <w:szCs w:val="24"/>
        </w:rPr>
        <w:br/>
      </w:r>
      <w:r w:rsidRPr="00A65934">
        <w:rPr>
          <w:rFonts w:ascii="Times New Roman" w:hAnsi="Times New Roman" w:cs="Times New Roman"/>
          <w:sz w:val="24"/>
          <w:szCs w:val="24"/>
        </w:rPr>
        <w:t xml:space="preserve">z jego ochroną lub z niej wynikających, a także realizacji przedsięwzięć, dla których obowiązek przeprowadzenia tej oceny został stwierdzony przez właściwy organ. Zgodnie </w:t>
      </w:r>
      <w:r w:rsidR="00DF3E19" w:rsidRPr="00A65934">
        <w:rPr>
          <w:rFonts w:ascii="Times New Roman" w:hAnsi="Times New Roman" w:cs="Times New Roman"/>
          <w:sz w:val="24"/>
          <w:szCs w:val="24"/>
        </w:rPr>
        <w:br/>
      </w:r>
      <w:r w:rsidRPr="00A65934">
        <w:rPr>
          <w:rFonts w:ascii="Times New Roman" w:hAnsi="Times New Roman" w:cs="Times New Roman"/>
          <w:sz w:val="24"/>
          <w:szCs w:val="24"/>
        </w:rPr>
        <w:t xml:space="preserve">z art. 3 ust. 1 pkt 17 ww. ustawy przez znaczące negatywne oddziaływania na obszar Natura 2000 rozumie się oddziaływania na cele ochrony obszaru Natura 2000, w tym </w:t>
      </w:r>
      <w:r w:rsidR="00DF3E19" w:rsidRPr="00A65934">
        <w:rPr>
          <w:rFonts w:ascii="Times New Roman" w:hAnsi="Times New Roman" w:cs="Times New Roman"/>
          <w:sz w:val="24"/>
          <w:szCs w:val="24"/>
        </w:rPr>
        <w:br/>
      </w:r>
      <w:r w:rsidRPr="00A65934">
        <w:rPr>
          <w:rFonts w:ascii="Times New Roman" w:hAnsi="Times New Roman" w:cs="Times New Roman"/>
          <w:sz w:val="24"/>
          <w:szCs w:val="24"/>
        </w:rPr>
        <w:t xml:space="preserve">w szczególności działania mogące: </w:t>
      </w:r>
    </w:p>
    <w:p w14:paraId="5A1FE945" w14:textId="77777777" w:rsidR="000B574B" w:rsidRPr="00A65934" w:rsidRDefault="000B574B">
      <w:pPr>
        <w:numPr>
          <w:ilvl w:val="0"/>
          <w:numId w:val="28"/>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pogorszyć stan siedlisk przyrodniczych lub siedlisk gatunków roślin i zwierząt, dla których ochrony został wyznaczony obszar;</w:t>
      </w:r>
    </w:p>
    <w:p w14:paraId="1544D2B0" w14:textId="77777777" w:rsidR="000B574B" w:rsidRPr="00A65934" w:rsidRDefault="000B574B">
      <w:pPr>
        <w:numPr>
          <w:ilvl w:val="0"/>
          <w:numId w:val="28"/>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wpłynąć negatywnie na gatunki, dla których ochrony został wyznaczony obszar;</w:t>
      </w:r>
    </w:p>
    <w:p w14:paraId="0C535C85" w14:textId="77777777" w:rsidR="000B574B" w:rsidRPr="00A65934" w:rsidRDefault="000B574B">
      <w:pPr>
        <w:numPr>
          <w:ilvl w:val="0"/>
          <w:numId w:val="28"/>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pogorszyć integralność obszaru Natura 2000 lub jego powiązania z innymi obszarami.</w:t>
      </w:r>
    </w:p>
    <w:p w14:paraId="08644C60" w14:textId="77777777" w:rsidR="005D17F7" w:rsidRPr="00A65934" w:rsidRDefault="005D17F7" w:rsidP="000B574B">
      <w:pPr>
        <w:spacing w:after="0" w:line="240" w:lineRule="auto"/>
        <w:ind w:firstLine="709"/>
        <w:jc w:val="both"/>
        <w:rPr>
          <w:rFonts w:ascii="Times New Roman" w:hAnsi="Times New Roman" w:cs="Times New Roman"/>
          <w:sz w:val="24"/>
          <w:szCs w:val="24"/>
          <w:highlight w:val="yellow"/>
        </w:rPr>
      </w:pPr>
    </w:p>
    <w:p w14:paraId="7510FEBB" w14:textId="7A82D64D" w:rsidR="000B574B" w:rsidRPr="00A65934" w:rsidRDefault="000B574B" w:rsidP="000B574B">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Zgodnie z ww. Rozporządzeniem RM wśród inwestycji komunikacyjnych przedsięwzięciami mogącymi zawsze znacząco oddziaływać na środowisko (grupa I) są: </w:t>
      </w:r>
    </w:p>
    <w:p w14:paraId="2809306A" w14:textId="77777777" w:rsidR="000B574B" w:rsidRPr="00A65934" w:rsidRDefault="000B574B">
      <w:pPr>
        <w:numPr>
          <w:ilvl w:val="0"/>
          <w:numId w:val="29"/>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autostrady i drogi ekspresowe;</w:t>
      </w:r>
    </w:p>
    <w:p w14:paraId="03931C51" w14:textId="340FFC03" w:rsidR="000B574B" w:rsidRPr="00A65934" w:rsidRDefault="000B574B">
      <w:pPr>
        <w:numPr>
          <w:ilvl w:val="0"/>
          <w:numId w:val="29"/>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pozostałe drogi o nie mniej niż czterech pasach ruchu i długości nie mniejszej niż 10 km w jednym odcinku oraz zmiana przebiegu lub rozbudowa istniejącej drogi o dwóch pasach ruchu co najmniej </w:t>
      </w:r>
      <w:r w:rsidR="009922E7" w:rsidRPr="00A65934">
        <w:rPr>
          <w:rFonts w:ascii="Times New Roman" w:hAnsi="Times New Roman" w:cs="Times New Roman"/>
          <w:sz w:val="24"/>
          <w:szCs w:val="24"/>
        </w:rPr>
        <w:t xml:space="preserve">do </w:t>
      </w:r>
      <w:r w:rsidRPr="00A65934">
        <w:rPr>
          <w:rFonts w:ascii="Times New Roman" w:hAnsi="Times New Roman" w:cs="Times New Roman"/>
          <w:sz w:val="24"/>
          <w:szCs w:val="24"/>
        </w:rPr>
        <w:t xml:space="preserve">czterech pasów ruchu na długości nie mniejszej niż 10 km </w:t>
      </w:r>
      <w:r w:rsidR="00DF3E19" w:rsidRPr="00A65934">
        <w:rPr>
          <w:rFonts w:ascii="Times New Roman" w:hAnsi="Times New Roman" w:cs="Times New Roman"/>
          <w:sz w:val="24"/>
          <w:szCs w:val="24"/>
        </w:rPr>
        <w:br/>
      </w:r>
      <w:r w:rsidRPr="00A65934">
        <w:rPr>
          <w:rFonts w:ascii="Times New Roman" w:hAnsi="Times New Roman" w:cs="Times New Roman"/>
          <w:sz w:val="24"/>
          <w:szCs w:val="24"/>
        </w:rPr>
        <w:t>w jednym odcinku;</w:t>
      </w:r>
    </w:p>
    <w:p w14:paraId="3DB1FFAE" w14:textId="392042F0" w:rsidR="000B574B" w:rsidRPr="00A65934" w:rsidRDefault="000B574B">
      <w:pPr>
        <w:numPr>
          <w:ilvl w:val="0"/>
          <w:numId w:val="29"/>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lastRenderedPageBreak/>
        <w:t xml:space="preserve">linie kolejowe wchodzące w skład </w:t>
      </w:r>
      <w:r w:rsidR="009922E7" w:rsidRPr="00A65934">
        <w:rPr>
          <w:rFonts w:ascii="Times New Roman" w:hAnsi="Times New Roman" w:cs="Times New Roman"/>
          <w:sz w:val="24"/>
          <w:szCs w:val="24"/>
        </w:rPr>
        <w:t>infrastruktury transportu kolejowego transeuropejskiej sieci transportowej, o której mowa w rozporządzeniu Parlamentu Europejskiego i Rady (UE) nr 1315/2013 z dnia 11 grudnia 2013 r. w sprawie unijnych wytycznych dotyczących rozwoju transeuropejskiej sieci transportowej i uchylającym decyzję nr 661/2010/UE (Dz. Urz. UE L 348 z 20.12.2013, str. 1, z późn. zm.3)</w:t>
      </w:r>
      <w:r w:rsidRPr="00A65934">
        <w:rPr>
          <w:rFonts w:ascii="Times New Roman" w:hAnsi="Times New Roman" w:cs="Times New Roman"/>
          <w:sz w:val="24"/>
          <w:szCs w:val="24"/>
        </w:rPr>
        <w:t>;</w:t>
      </w:r>
    </w:p>
    <w:p w14:paraId="70AA8F26" w14:textId="77777777" w:rsidR="000B574B" w:rsidRPr="00A65934" w:rsidRDefault="000B574B">
      <w:pPr>
        <w:numPr>
          <w:ilvl w:val="0"/>
          <w:numId w:val="29"/>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lotniska o podstawowej długości drogi startowej nie mniejszej niż 2100 m.</w:t>
      </w:r>
    </w:p>
    <w:p w14:paraId="5A4295F2" w14:textId="59BD975A" w:rsidR="000B574B" w:rsidRPr="00A65934" w:rsidRDefault="000B574B" w:rsidP="000B574B">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Ponadto przedsięwzięciami mogącymi potencjalnie znacząco oddziaływać na środowisko (grupa II) są:</w:t>
      </w:r>
    </w:p>
    <w:p w14:paraId="477F498B" w14:textId="398AA649" w:rsidR="000B574B" w:rsidRPr="00A65934" w:rsidRDefault="000B574B">
      <w:pPr>
        <w:numPr>
          <w:ilvl w:val="0"/>
          <w:numId w:val="30"/>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pozostałe drogi o nawierzchni twardej o całkowitej długości przedsięwzięcia powyżej </w:t>
      </w:r>
      <w:r w:rsidR="00DF3E19" w:rsidRPr="00A65934">
        <w:rPr>
          <w:rFonts w:ascii="Times New Roman" w:hAnsi="Times New Roman" w:cs="Times New Roman"/>
          <w:sz w:val="24"/>
          <w:szCs w:val="24"/>
        </w:rPr>
        <w:br/>
      </w:r>
      <w:r w:rsidRPr="00A65934">
        <w:rPr>
          <w:rFonts w:ascii="Times New Roman" w:hAnsi="Times New Roman" w:cs="Times New Roman"/>
          <w:sz w:val="24"/>
          <w:szCs w:val="24"/>
        </w:rPr>
        <w:t xml:space="preserve">1 km </w:t>
      </w:r>
      <w:r w:rsidR="0075286F" w:rsidRPr="00A65934">
        <w:rPr>
          <w:rFonts w:ascii="Times New Roman" w:hAnsi="Times New Roman" w:cs="Times New Roman"/>
          <w:sz w:val="24"/>
          <w:szCs w:val="24"/>
        </w:rPr>
        <w:t>lub</w:t>
      </w:r>
      <w:r w:rsidRPr="00A65934">
        <w:rPr>
          <w:rFonts w:ascii="Times New Roman" w:hAnsi="Times New Roman" w:cs="Times New Roman"/>
          <w:sz w:val="24"/>
          <w:szCs w:val="24"/>
        </w:rPr>
        <w:t xml:space="preserve"> obiekty mostowe w ciągu drogi o nawierzchni twardej, z wyłączeniem przebudowy dróg </w:t>
      </w:r>
      <w:r w:rsidR="0075286F" w:rsidRPr="00A65934">
        <w:rPr>
          <w:rFonts w:ascii="Times New Roman" w:hAnsi="Times New Roman" w:cs="Times New Roman"/>
          <w:sz w:val="24"/>
          <w:szCs w:val="24"/>
        </w:rPr>
        <w:t>lub</w:t>
      </w:r>
      <w:r w:rsidRPr="00A65934">
        <w:rPr>
          <w:rFonts w:ascii="Times New Roman" w:hAnsi="Times New Roman" w:cs="Times New Roman"/>
          <w:sz w:val="24"/>
          <w:szCs w:val="24"/>
        </w:rPr>
        <w:t xml:space="preserve"> obiektów mostowych </w:t>
      </w:r>
      <w:r w:rsidR="0075286F" w:rsidRPr="00A65934">
        <w:rPr>
          <w:rFonts w:ascii="Times New Roman" w:hAnsi="Times New Roman" w:cs="Times New Roman"/>
          <w:sz w:val="24"/>
          <w:szCs w:val="24"/>
        </w:rPr>
        <w:t xml:space="preserve">służących do obsługi stacji elektroenergetycznych i zlokalizowanych poza obszarami objętymi formami ochrony przyrody, o których mowa w art. 6 ust. 1 pkt 1–5, 8 i 9 ustawy z dnia 16 kwietnia 2004 r. o ochronie przyrody </w:t>
      </w:r>
      <w:r w:rsidRPr="00A65934">
        <w:rPr>
          <w:rFonts w:ascii="Times New Roman" w:hAnsi="Times New Roman" w:cs="Times New Roman"/>
          <w:sz w:val="24"/>
          <w:szCs w:val="24"/>
        </w:rPr>
        <w:t>(parki narodowe, rezerwaty przyrody, parki krajobrazowe, obszary chronionego krajobrazu, obszary Natura 2000, użytki ekologiczne i zespoły przyrodniczo-krajobrazowe);</w:t>
      </w:r>
    </w:p>
    <w:p w14:paraId="79353129" w14:textId="3B450D02" w:rsidR="000B574B" w:rsidRPr="00A65934" w:rsidRDefault="000B574B">
      <w:pPr>
        <w:numPr>
          <w:ilvl w:val="0"/>
          <w:numId w:val="30"/>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pozostałe linie kolejowe i urządzenia do przeładunku w transporcie intermodalnym</w:t>
      </w:r>
      <w:r w:rsidR="0075286F" w:rsidRPr="00A65934">
        <w:rPr>
          <w:rFonts w:ascii="Times New Roman" w:hAnsi="Times New Roman" w:cs="Times New Roman"/>
          <w:sz w:val="24"/>
          <w:szCs w:val="24"/>
        </w:rPr>
        <w:t xml:space="preserve">, </w:t>
      </w:r>
      <w:r w:rsidRPr="00A65934">
        <w:rPr>
          <w:rFonts w:ascii="Times New Roman" w:hAnsi="Times New Roman" w:cs="Times New Roman"/>
          <w:sz w:val="24"/>
          <w:szCs w:val="24"/>
        </w:rPr>
        <w:t>mosty, wiadukty lub tunele liniowe w ciągu dróg kolejowych</w:t>
      </w:r>
      <w:r w:rsidR="0075286F" w:rsidRPr="00A65934">
        <w:rPr>
          <w:rFonts w:ascii="Times New Roman" w:hAnsi="Times New Roman" w:cs="Times New Roman"/>
          <w:sz w:val="24"/>
          <w:szCs w:val="24"/>
        </w:rPr>
        <w:t xml:space="preserve"> oraz bocznice co najmniej z jednym torem kolejowym o długości użytecznej powyżej 1 km</w:t>
      </w:r>
      <w:r w:rsidRPr="00A65934">
        <w:rPr>
          <w:rFonts w:ascii="Times New Roman" w:hAnsi="Times New Roman" w:cs="Times New Roman"/>
          <w:sz w:val="24"/>
          <w:szCs w:val="24"/>
        </w:rPr>
        <w:t>;</w:t>
      </w:r>
    </w:p>
    <w:p w14:paraId="08ABDFAB" w14:textId="4C688FDA" w:rsidR="000B574B" w:rsidRPr="00A65934" w:rsidRDefault="000B574B">
      <w:pPr>
        <w:numPr>
          <w:ilvl w:val="0"/>
          <w:numId w:val="30"/>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pozostałe lotniska </w:t>
      </w:r>
      <w:r w:rsidR="0075286F" w:rsidRPr="00A65934">
        <w:rPr>
          <w:rFonts w:ascii="Times New Roman" w:hAnsi="Times New Roman" w:cs="Times New Roman"/>
          <w:sz w:val="24"/>
          <w:szCs w:val="24"/>
        </w:rPr>
        <w:t xml:space="preserve">lub </w:t>
      </w:r>
      <w:r w:rsidRPr="00A65934">
        <w:rPr>
          <w:rFonts w:ascii="Times New Roman" w:hAnsi="Times New Roman" w:cs="Times New Roman"/>
          <w:sz w:val="24"/>
          <w:szCs w:val="24"/>
        </w:rPr>
        <w:t>lądowiska z wyłączeniem lądowisk</w:t>
      </w:r>
      <w:r w:rsidR="0075286F" w:rsidRPr="00A65934">
        <w:rPr>
          <w:rFonts w:ascii="Times New Roman" w:hAnsi="Times New Roman" w:cs="Times New Roman"/>
          <w:sz w:val="24"/>
          <w:szCs w:val="24"/>
        </w:rPr>
        <w:t>, o których mowa w rozporządzeniu Ministra Zdrowia z dnia 27 czerwca 2019 r. w sprawie szpitalnego oddziału ratunkowego</w:t>
      </w:r>
      <w:r w:rsidRPr="00A65934">
        <w:rPr>
          <w:rFonts w:ascii="Times New Roman" w:hAnsi="Times New Roman" w:cs="Times New Roman"/>
          <w:sz w:val="24"/>
          <w:szCs w:val="24"/>
        </w:rPr>
        <w:t>.</w:t>
      </w:r>
    </w:p>
    <w:p w14:paraId="44B05AA5" w14:textId="7895EDD0" w:rsidR="000B574B" w:rsidRPr="00A65934" w:rsidRDefault="000B574B" w:rsidP="00C537D4">
      <w:pPr>
        <w:spacing w:after="0" w:line="240" w:lineRule="auto"/>
        <w:ind w:firstLine="708"/>
        <w:jc w:val="both"/>
        <w:rPr>
          <w:rFonts w:ascii="Times New Roman" w:hAnsi="Times New Roman" w:cs="Times New Roman"/>
          <w:sz w:val="24"/>
          <w:szCs w:val="24"/>
          <w:highlight w:val="yellow"/>
        </w:rPr>
      </w:pPr>
    </w:p>
    <w:p w14:paraId="3C923645" w14:textId="155E0C7B" w:rsidR="0012611D" w:rsidRPr="00A96B2B" w:rsidRDefault="00A96B2B" w:rsidP="00B11D14">
      <w:pPr>
        <w:spacing w:after="0" w:line="240" w:lineRule="auto"/>
        <w:ind w:firstLine="708"/>
        <w:jc w:val="both"/>
        <w:rPr>
          <w:rFonts w:ascii="Times New Roman" w:hAnsi="Times New Roman" w:cs="Times New Roman"/>
          <w:sz w:val="24"/>
          <w:szCs w:val="24"/>
          <w:highlight w:val="yellow"/>
        </w:rPr>
      </w:pPr>
      <w:r w:rsidRPr="00A25D58">
        <w:rPr>
          <w:rFonts w:ascii="Times New Roman" w:hAnsi="Times New Roman" w:cs="Times New Roman"/>
          <w:sz w:val="24"/>
          <w:szCs w:val="24"/>
        </w:rPr>
        <w:t>Projekt</w:t>
      </w:r>
      <w:r w:rsidRPr="00A96B2B">
        <w:rPr>
          <w:rFonts w:ascii="Times New Roman" w:hAnsi="Times New Roman" w:cs="Times New Roman"/>
          <w:i/>
          <w:iCs/>
          <w:sz w:val="24"/>
          <w:szCs w:val="24"/>
        </w:rPr>
        <w:t xml:space="preserve"> </w:t>
      </w:r>
      <w:r w:rsidR="00DA3D7F" w:rsidRPr="00A96B2B">
        <w:rPr>
          <w:rFonts w:ascii="Times New Roman" w:hAnsi="Times New Roman" w:cs="Times New Roman"/>
          <w:i/>
          <w:iCs/>
          <w:sz w:val="24"/>
          <w:szCs w:val="24"/>
        </w:rPr>
        <w:t>RPT</w:t>
      </w:r>
      <w:r w:rsidR="00B11D14" w:rsidRPr="00A96B2B">
        <w:rPr>
          <w:rFonts w:ascii="Times New Roman" w:hAnsi="Times New Roman" w:cs="Times New Roman"/>
          <w:sz w:val="24"/>
          <w:szCs w:val="24"/>
        </w:rPr>
        <w:t xml:space="preserve"> p</w:t>
      </w:r>
      <w:r w:rsidR="00815CD5" w:rsidRPr="00A96B2B">
        <w:rPr>
          <w:rFonts w:ascii="Times New Roman" w:hAnsi="Times New Roman" w:cs="Times New Roman"/>
          <w:sz w:val="24"/>
          <w:szCs w:val="24"/>
        </w:rPr>
        <w:t xml:space="preserve">rzewiduje na obszarze województwa świętokrzyskiego realizację szeregu inwestycji transportowych związanych z: </w:t>
      </w:r>
      <w:r w:rsidR="007D01C7" w:rsidRPr="00A96B2B">
        <w:rPr>
          <w:rFonts w:ascii="Times New Roman" w:hAnsi="Times New Roman" w:cs="Times New Roman"/>
          <w:sz w:val="24"/>
          <w:szCs w:val="24"/>
        </w:rPr>
        <w:t xml:space="preserve">budową nowych odcinków dróg i kolei oraz remontem istniejących odcinków, budową portu przeładunkowego w miejscowości Grzybów (I etap), </w:t>
      </w:r>
      <w:r w:rsidRPr="00A96B2B">
        <w:rPr>
          <w:rFonts w:ascii="Times New Roman" w:hAnsi="Times New Roman"/>
          <w:bCs/>
          <w:sz w:val="24"/>
          <w:szCs w:val="24"/>
        </w:rPr>
        <w:t>budow</w:t>
      </w:r>
      <w:r>
        <w:rPr>
          <w:rFonts w:ascii="Times New Roman" w:hAnsi="Times New Roman"/>
          <w:bCs/>
          <w:sz w:val="24"/>
          <w:szCs w:val="24"/>
        </w:rPr>
        <w:t>ą</w:t>
      </w:r>
      <w:r w:rsidRPr="00A96B2B">
        <w:rPr>
          <w:rFonts w:ascii="Times New Roman" w:hAnsi="Times New Roman"/>
          <w:bCs/>
          <w:sz w:val="24"/>
          <w:szCs w:val="24"/>
        </w:rPr>
        <w:t xml:space="preserve"> terminala intermodalnego/multimodalnego w Skarżysku-Kamiennej,</w:t>
      </w:r>
      <w:r w:rsidRPr="00A96B2B">
        <w:rPr>
          <w:rFonts w:ascii="Times New Roman" w:hAnsi="Times New Roman" w:cs="Times New Roman"/>
          <w:sz w:val="24"/>
          <w:szCs w:val="24"/>
        </w:rPr>
        <w:t xml:space="preserve"> </w:t>
      </w:r>
      <w:r w:rsidR="007D01C7" w:rsidRPr="00A96B2B">
        <w:rPr>
          <w:rFonts w:ascii="Times New Roman" w:hAnsi="Times New Roman" w:cs="Times New Roman"/>
          <w:sz w:val="24"/>
          <w:szCs w:val="24"/>
        </w:rPr>
        <w:t>budową nowych i remontem istniejących przystanków kolejowych, zakupem niskoemisyjnego lub hybrydowego taboru kolejowego oraz budową ścieżek rowerowych.</w:t>
      </w:r>
      <w:r w:rsidR="00815CD5" w:rsidRPr="00A96B2B">
        <w:rPr>
          <w:rFonts w:ascii="Times New Roman" w:hAnsi="Times New Roman" w:cs="Times New Roman"/>
          <w:sz w:val="24"/>
          <w:szCs w:val="24"/>
          <w:highlight w:val="yellow"/>
        </w:rPr>
        <w:t xml:space="preserve"> </w:t>
      </w:r>
    </w:p>
    <w:p w14:paraId="73BC8EDD" w14:textId="5E7D6CC7" w:rsidR="00152ACA" w:rsidRPr="00A65934" w:rsidRDefault="00F07232" w:rsidP="004808D0">
      <w:pPr>
        <w:spacing w:after="0" w:line="240" w:lineRule="auto"/>
        <w:ind w:firstLine="708"/>
        <w:jc w:val="both"/>
        <w:rPr>
          <w:rFonts w:ascii="Times New Roman" w:hAnsi="Times New Roman" w:cs="Times New Roman"/>
          <w:i/>
          <w:highlight w:val="yellow"/>
        </w:rPr>
      </w:pPr>
      <w:r w:rsidRPr="00A65934">
        <w:rPr>
          <w:rFonts w:ascii="Times New Roman" w:hAnsi="Times New Roman" w:cs="Times New Roman"/>
          <w:sz w:val="24"/>
          <w:szCs w:val="24"/>
        </w:rPr>
        <w:t xml:space="preserve">Na potrzeby prognozy sporządzono wykaz wszystkich wymienionych w </w:t>
      </w:r>
      <w:r w:rsidR="00DA3D7F" w:rsidRPr="00A65934">
        <w:rPr>
          <w:rFonts w:ascii="Times New Roman" w:hAnsi="Times New Roman" w:cs="Times New Roman"/>
          <w:sz w:val="24"/>
          <w:szCs w:val="24"/>
        </w:rPr>
        <w:t>załącznikach do RPT</w:t>
      </w:r>
      <w:r w:rsidRPr="00A65934">
        <w:rPr>
          <w:rFonts w:ascii="Times New Roman" w:hAnsi="Times New Roman" w:cs="Times New Roman"/>
          <w:sz w:val="24"/>
          <w:szCs w:val="24"/>
        </w:rPr>
        <w:t xml:space="preserve"> inwestycji, które są </w:t>
      </w:r>
      <w:r w:rsidR="005B792A" w:rsidRPr="00A65934">
        <w:rPr>
          <w:rFonts w:ascii="Times New Roman" w:hAnsi="Times New Roman" w:cs="Times New Roman"/>
          <w:sz w:val="24"/>
          <w:szCs w:val="24"/>
        </w:rPr>
        <w:t>przewidziane</w:t>
      </w:r>
      <w:r w:rsidRPr="00A65934">
        <w:rPr>
          <w:rFonts w:ascii="Times New Roman" w:hAnsi="Times New Roman" w:cs="Times New Roman"/>
          <w:sz w:val="24"/>
          <w:szCs w:val="24"/>
        </w:rPr>
        <w:t xml:space="preserve"> do realizacji na obszarze województwa świętokrzyskiego.</w:t>
      </w:r>
    </w:p>
    <w:p w14:paraId="24B03F02" w14:textId="77777777" w:rsidR="00275AB8" w:rsidRDefault="00275AB8" w:rsidP="00A11544">
      <w:pPr>
        <w:spacing w:after="0" w:line="240" w:lineRule="auto"/>
        <w:ind w:left="1560" w:hanging="1560"/>
        <w:jc w:val="both"/>
        <w:rPr>
          <w:rFonts w:ascii="Times New Roman" w:hAnsi="Times New Roman" w:cs="Times New Roman"/>
          <w:i/>
        </w:rPr>
      </w:pPr>
    </w:p>
    <w:p w14:paraId="6EC49998" w14:textId="06206ADC" w:rsidR="00F07232" w:rsidRPr="00A65934" w:rsidRDefault="00F07232" w:rsidP="00A11544">
      <w:pPr>
        <w:spacing w:after="0" w:line="240" w:lineRule="auto"/>
        <w:ind w:left="1560" w:hanging="1560"/>
        <w:jc w:val="both"/>
        <w:rPr>
          <w:rFonts w:ascii="Times New Roman" w:hAnsi="Times New Roman" w:cs="Times New Roman"/>
          <w:i/>
        </w:rPr>
      </w:pPr>
      <w:r w:rsidRPr="00A65934">
        <w:rPr>
          <w:rFonts w:ascii="Times New Roman" w:hAnsi="Times New Roman" w:cs="Times New Roman"/>
          <w:i/>
        </w:rPr>
        <w:t xml:space="preserve">Tabela nr </w:t>
      </w:r>
      <w:r w:rsidR="00F940C0" w:rsidRPr="00A65934">
        <w:rPr>
          <w:rFonts w:ascii="Times New Roman" w:hAnsi="Times New Roman" w:cs="Times New Roman"/>
          <w:i/>
        </w:rPr>
        <w:t>7</w:t>
      </w:r>
      <w:r w:rsidR="00B61818" w:rsidRPr="00A65934">
        <w:rPr>
          <w:rFonts w:ascii="Times New Roman" w:hAnsi="Times New Roman" w:cs="Times New Roman"/>
          <w:i/>
        </w:rPr>
        <w:t>.</w:t>
      </w:r>
      <w:r w:rsidRPr="00A65934">
        <w:rPr>
          <w:rFonts w:ascii="Times New Roman" w:hAnsi="Times New Roman" w:cs="Times New Roman"/>
          <w:i/>
        </w:rPr>
        <w:t xml:space="preserve"> Inwestycje komunikacyjne </w:t>
      </w:r>
      <w:r w:rsidR="00BD7554" w:rsidRPr="00A65934">
        <w:rPr>
          <w:rFonts w:ascii="Times New Roman" w:hAnsi="Times New Roman" w:cs="Times New Roman"/>
          <w:i/>
        </w:rPr>
        <w:t>przewidziane do realizacji</w:t>
      </w:r>
      <w:r w:rsidRPr="00A65934">
        <w:rPr>
          <w:rFonts w:ascii="Times New Roman" w:hAnsi="Times New Roman" w:cs="Times New Roman"/>
          <w:i/>
        </w:rPr>
        <w:t xml:space="preserve"> w </w:t>
      </w:r>
      <w:r w:rsidR="00A96B2B">
        <w:rPr>
          <w:rFonts w:ascii="Times New Roman" w:hAnsi="Times New Roman" w:cs="Times New Roman"/>
          <w:i/>
        </w:rPr>
        <w:t xml:space="preserve">projekcie </w:t>
      </w:r>
      <w:r w:rsidR="00BD7554" w:rsidRPr="00A65934">
        <w:rPr>
          <w:rFonts w:ascii="Times New Roman" w:hAnsi="Times New Roman" w:cs="Times New Roman"/>
          <w:i/>
        </w:rPr>
        <w:t>RPT (załączniki 1 i 2)</w:t>
      </w:r>
      <w:r w:rsidRPr="00A65934">
        <w:rPr>
          <w:rFonts w:ascii="Times New Roman" w:hAnsi="Times New Roman" w:cs="Times New Roman"/>
          <w:i/>
        </w:rPr>
        <w:t xml:space="preserve">. </w:t>
      </w:r>
    </w:p>
    <w:tbl>
      <w:tblPr>
        <w:tblStyle w:val="Tabela-Siatka"/>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69"/>
        <w:gridCol w:w="8373"/>
      </w:tblGrid>
      <w:tr w:rsidR="00A65934" w:rsidRPr="00A65934" w14:paraId="2FCEAB9A" w14:textId="77777777" w:rsidTr="00926281">
        <w:tc>
          <w:tcPr>
            <w:tcW w:w="9212" w:type="dxa"/>
            <w:gridSpan w:val="2"/>
            <w:tcBorders>
              <w:top w:val="double" w:sz="4" w:space="0" w:color="auto"/>
              <w:bottom w:val="double" w:sz="4" w:space="0" w:color="auto"/>
            </w:tcBorders>
            <w:shd w:val="clear" w:color="auto" w:fill="BFBFBF" w:themeFill="background1" w:themeFillShade="BF"/>
          </w:tcPr>
          <w:p w14:paraId="07455588" w14:textId="55635BBB" w:rsidR="00643D64" w:rsidRPr="00A65934" w:rsidRDefault="00643D64" w:rsidP="00F07232">
            <w:pPr>
              <w:jc w:val="center"/>
              <w:rPr>
                <w:b/>
                <w:sz w:val="24"/>
                <w:szCs w:val="24"/>
              </w:rPr>
            </w:pPr>
            <w:bookmarkStart w:id="2" w:name="_Hlk119492393"/>
            <w:r w:rsidRPr="00A65934">
              <w:rPr>
                <w:b/>
                <w:sz w:val="24"/>
                <w:szCs w:val="24"/>
              </w:rPr>
              <w:t>Zadania priorytetowe przewidziane do realizacji do 20</w:t>
            </w:r>
            <w:r w:rsidR="00593A56" w:rsidRPr="00A65934">
              <w:rPr>
                <w:b/>
                <w:sz w:val="24"/>
                <w:szCs w:val="24"/>
              </w:rPr>
              <w:t>3</w:t>
            </w:r>
            <w:r w:rsidRPr="00A65934">
              <w:rPr>
                <w:b/>
                <w:sz w:val="24"/>
                <w:szCs w:val="24"/>
              </w:rPr>
              <w:t xml:space="preserve">0 r. </w:t>
            </w:r>
          </w:p>
          <w:p w14:paraId="09EEF8E2" w14:textId="77777777" w:rsidR="00643D64" w:rsidRPr="00A65934" w:rsidRDefault="00643D64" w:rsidP="00F07232">
            <w:pPr>
              <w:jc w:val="center"/>
              <w:rPr>
                <w:b/>
                <w:sz w:val="24"/>
                <w:szCs w:val="24"/>
              </w:rPr>
            </w:pPr>
            <w:r w:rsidRPr="00A65934">
              <w:rPr>
                <w:b/>
                <w:sz w:val="24"/>
                <w:szCs w:val="24"/>
              </w:rPr>
              <w:t>(wymienione w załącznikach 1 i 2)</w:t>
            </w:r>
          </w:p>
        </w:tc>
      </w:tr>
      <w:tr w:rsidR="00A65934" w:rsidRPr="00A65934" w14:paraId="7D23211F" w14:textId="77777777" w:rsidTr="00926281">
        <w:tc>
          <w:tcPr>
            <w:tcW w:w="9212" w:type="dxa"/>
            <w:gridSpan w:val="2"/>
            <w:shd w:val="clear" w:color="auto" w:fill="F2F2F2" w:themeFill="background1" w:themeFillShade="F2"/>
          </w:tcPr>
          <w:p w14:paraId="269A00F3" w14:textId="77777777" w:rsidR="00643D64" w:rsidRPr="00A65934" w:rsidRDefault="00643D64" w:rsidP="00E238FF">
            <w:pPr>
              <w:jc w:val="center"/>
              <w:rPr>
                <w:b/>
                <w:sz w:val="22"/>
                <w:szCs w:val="22"/>
              </w:rPr>
            </w:pPr>
            <w:r w:rsidRPr="00A65934">
              <w:rPr>
                <w:b/>
                <w:sz w:val="22"/>
                <w:szCs w:val="22"/>
              </w:rPr>
              <w:t>Inwestycje drogowe</w:t>
            </w:r>
          </w:p>
        </w:tc>
      </w:tr>
      <w:tr w:rsidR="00A65934" w:rsidRPr="00A65934" w14:paraId="5D9B915D" w14:textId="77777777" w:rsidTr="00176FC8">
        <w:tc>
          <w:tcPr>
            <w:tcW w:w="675" w:type="dxa"/>
          </w:tcPr>
          <w:p w14:paraId="47BAA0F7" w14:textId="77777777" w:rsidR="00E238FF" w:rsidRPr="00A65934" w:rsidRDefault="00E238FF" w:rsidP="002F146D">
            <w:pPr>
              <w:jc w:val="right"/>
            </w:pPr>
            <w:r w:rsidRPr="00A65934">
              <w:t>1.</w:t>
            </w:r>
          </w:p>
        </w:tc>
        <w:tc>
          <w:tcPr>
            <w:tcW w:w="8537" w:type="dxa"/>
          </w:tcPr>
          <w:p w14:paraId="65AF7F20" w14:textId="77777777" w:rsidR="00E238FF" w:rsidRPr="00A65934" w:rsidRDefault="00BA390B" w:rsidP="00257EC0">
            <w:pPr>
              <w:rPr>
                <w:bCs/>
              </w:rPr>
            </w:pPr>
            <w:r w:rsidRPr="00A65934">
              <w:rPr>
                <w:bCs/>
              </w:rPr>
              <w:t>Rozbudowa drogi wojewódzkiej nr 728 wraz budową obwodnic miejscowości Gowarczów i Łopuszno</w:t>
            </w:r>
          </w:p>
          <w:p w14:paraId="52695785" w14:textId="66524625" w:rsidR="00225A98" w:rsidRPr="00A65934" w:rsidRDefault="00A31FCD" w:rsidP="00225A98">
            <w:pPr>
              <w:ind w:left="175"/>
              <w:rPr>
                <w:bCs/>
              </w:rPr>
            </w:pPr>
            <w:r w:rsidRPr="00A65934">
              <w:rPr>
                <w:bCs/>
              </w:rPr>
              <w:t>odcinek Plenna-DK74</w:t>
            </w:r>
          </w:p>
          <w:p w14:paraId="3E596F16" w14:textId="39BDA3FB" w:rsidR="00A31FCD" w:rsidRPr="00A65934" w:rsidRDefault="00A31FCD" w:rsidP="00225A98">
            <w:pPr>
              <w:ind w:left="175"/>
              <w:rPr>
                <w:bCs/>
              </w:rPr>
            </w:pPr>
            <w:r w:rsidRPr="00A65934">
              <w:rPr>
                <w:bCs/>
              </w:rPr>
              <w:t>odcinek Końskie — Gowarczów wraz z budową ścieżki rowerowej</w:t>
            </w:r>
          </w:p>
          <w:p w14:paraId="6416F1A7" w14:textId="191D84EF" w:rsidR="00A31FCD" w:rsidRPr="00A65934" w:rsidRDefault="00A31FCD" w:rsidP="00225A98">
            <w:pPr>
              <w:ind w:left="175"/>
              <w:rPr>
                <w:bCs/>
              </w:rPr>
            </w:pPr>
            <w:r w:rsidRPr="00A65934">
              <w:rPr>
                <w:bCs/>
              </w:rPr>
              <w:t>obwodnica Gowarczowa</w:t>
            </w:r>
          </w:p>
          <w:p w14:paraId="5DBE0390" w14:textId="2D6F9977" w:rsidR="00A31FCD" w:rsidRPr="00A65934" w:rsidRDefault="00A31FCD" w:rsidP="00225A98">
            <w:pPr>
              <w:ind w:left="175"/>
            </w:pPr>
            <w:r w:rsidRPr="00A65934">
              <w:rPr>
                <w:bCs/>
              </w:rPr>
              <w:t>obwodnica Łopuszna</w:t>
            </w:r>
          </w:p>
        </w:tc>
      </w:tr>
      <w:tr w:rsidR="00A65934" w:rsidRPr="00A65934" w14:paraId="56F95E69" w14:textId="77777777" w:rsidTr="00176FC8">
        <w:tc>
          <w:tcPr>
            <w:tcW w:w="675" w:type="dxa"/>
          </w:tcPr>
          <w:p w14:paraId="342485C3" w14:textId="77777777" w:rsidR="00E238FF" w:rsidRPr="00A65934" w:rsidRDefault="00E238FF" w:rsidP="00176FC8">
            <w:pPr>
              <w:jc w:val="right"/>
            </w:pPr>
            <w:r w:rsidRPr="00A65934">
              <w:t>2.</w:t>
            </w:r>
          </w:p>
        </w:tc>
        <w:tc>
          <w:tcPr>
            <w:tcW w:w="8537" w:type="dxa"/>
          </w:tcPr>
          <w:p w14:paraId="782C4FAB" w14:textId="07A5D3F6" w:rsidR="00A31FCD" w:rsidRPr="00A65934" w:rsidRDefault="00BA390B" w:rsidP="00A31FCD">
            <w:r w:rsidRPr="00A65934">
              <w:rPr>
                <w:bCs/>
              </w:rPr>
              <w:t>Budowa wschodniej obwodnicy Kielc jako przedłużenia drogi wojewódzkiej nr 763 wraz z budową ścieżki rowerowej</w:t>
            </w:r>
          </w:p>
        </w:tc>
      </w:tr>
      <w:tr w:rsidR="00A65934" w:rsidRPr="00A65934" w14:paraId="39F27C1F" w14:textId="77777777" w:rsidTr="00176FC8">
        <w:tc>
          <w:tcPr>
            <w:tcW w:w="675" w:type="dxa"/>
          </w:tcPr>
          <w:p w14:paraId="37A7D5C2" w14:textId="77777777" w:rsidR="00E238FF" w:rsidRPr="00A65934" w:rsidRDefault="00E238FF" w:rsidP="00176FC8">
            <w:pPr>
              <w:jc w:val="right"/>
            </w:pPr>
            <w:r w:rsidRPr="00A65934">
              <w:t>3.</w:t>
            </w:r>
          </w:p>
        </w:tc>
        <w:tc>
          <w:tcPr>
            <w:tcW w:w="8537" w:type="dxa"/>
          </w:tcPr>
          <w:p w14:paraId="3CC057BB" w14:textId="7E0BF70C" w:rsidR="00E238FF" w:rsidRPr="00A65934" w:rsidRDefault="00BA390B" w:rsidP="00E92D3E">
            <w:r w:rsidRPr="00A65934">
              <w:rPr>
                <w:bCs/>
              </w:rPr>
              <w:t>Budowa obwodnicy miejscowości Włoszczowa w ciągu drogi wojewódzkiej nr 742</w:t>
            </w:r>
          </w:p>
        </w:tc>
      </w:tr>
      <w:tr w:rsidR="00A65934" w:rsidRPr="00A65934" w14:paraId="1C63F51F" w14:textId="77777777" w:rsidTr="00176FC8">
        <w:tc>
          <w:tcPr>
            <w:tcW w:w="675" w:type="dxa"/>
          </w:tcPr>
          <w:p w14:paraId="26908D47" w14:textId="77777777" w:rsidR="00E238FF" w:rsidRPr="00A65934" w:rsidRDefault="00E238FF" w:rsidP="00176FC8">
            <w:pPr>
              <w:jc w:val="right"/>
            </w:pPr>
            <w:r w:rsidRPr="00A65934">
              <w:t>4.</w:t>
            </w:r>
          </w:p>
        </w:tc>
        <w:tc>
          <w:tcPr>
            <w:tcW w:w="8537" w:type="dxa"/>
          </w:tcPr>
          <w:p w14:paraId="34A1B2F5" w14:textId="77777777" w:rsidR="00E238FF" w:rsidRPr="00A65934" w:rsidRDefault="00BA390B" w:rsidP="00257EC0">
            <w:pPr>
              <w:rPr>
                <w:bCs/>
              </w:rPr>
            </w:pPr>
            <w:r w:rsidRPr="00A65934">
              <w:rPr>
                <w:bCs/>
              </w:rPr>
              <w:t>Rozbudowa drogi wojewódzkiej nr 744</w:t>
            </w:r>
          </w:p>
          <w:p w14:paraId="7E3C96FD" w14:textId="4B2F6B60" w:rsidR="00A31FCD" w:rsidRPr="00A65934" w:rsidRDefault="00A31FCD" w:rsidP="00A31FCD">
            <w:pPr>
              <w:ind w:left="175"/>
              <w:rPr>
                <w:bCs/>
              </w:rPr>
            </w:pPr>
            <w:r w:rsidRPr="00A65934">
              <w:rPr>
                <w:bCs/>
              </w:rPr>
              <w:t>odcinek Starachowice — Tychów Stary wraz z budową ścieżki rowerowej</w:t>
            </w:r>
          </w:p>
          <w:p w14:paraId="6AB3F9AB" w14:textId="04B767EF" w:rsidR="00A31FCD" w:rsidRPr="00A65934" w:rsidRDefault="00A31FCD" w:rsidP="00A31FCD">
            <w:pPr>
              <w:ind w:left="175"/>
              <w:rPr>
                <w:bCs/>
              </w:rPr>
            </w:pPr>
            <w:r w:rsidRPr="00A65934">
              <w:rPr>
                <w:bCs/>
              </w:rPr>
              <w:t>łącznik DK42 stary-nowy przebieg</w:t>
            </w:r>
          </w:p>
          <w:p w14:paraId="637F6C03" w14:textId="0C07DBF8" w:rsidR="00A31FCD" w:rsidRPr="00A65934" w:rsidRDefault="00A31FCD" w:rsidP="00A31FCD">
            <w:pPr>
              <w:ind w:left="175"/>
              <w:rPr>
                <w:bCs/>
              </w:rPr>
            </w:pPr>
            <w:r w:rsidRPr="00A65934">
              <w:rPr>
                <w:bCs/>
              </w:rPr>
              <w:t>węzeł drogowy DK 42 i DW 744</w:t>
            </w:r>
          </w:p>
          <w:p w14:paraId="1288925F" w14:textId="04F17B66" w:rsidR="00A31FCD" w:rsidRPr="00A65934" w:rsidRDefault="00A31FCD" w:rsidP="00A31FCD">
            <w:pPr>
              <w:ind w:left="175"/>
            </w:pPr>
            <w:r w:rsidRPr="00A65934">
              <w:rPr>
                <w:bCs/>
              </w:rPr>
              <w:t>obwodnica Starachowic wraz z budową ścieżki rowerowej</w:t>
            </w:r>
          </w:p>
        </w:tc>
      </w:tr>
      <w:tr w:rsidR="00A65934" w:rsidRPr="00A65934" w14:paraId="1095685D" w14:textId="77777777" w:rsidTr="00176FC8">
        <w:tc>
          <w:tcPr>
            <w:tcW w:w="675" w:type="dxa"/>
          </w:tcPr>
          <w:p w14:paraId="41BF58FD" w14:textId="77777777" w:rsidR="00E238FF" w:rsidRPr="00A65934" w:rsidRDefault="00E238FF" w:rsidP="00176FC8">
            <w:pPr>
              <w:jc w:val="right"/>
            </w:pPr>
            <w:r w:rsidRPr="00A65934">
              <w:t>5.</w:t>
            </w:r>
          </w:p>
        </w:tc>
        <w:tc>
          <w:tcPr>
            <w:tcW w:w="8537" w:type="dxa"/>
          </w:tcPr>
          <w:p w14:paraId="6360D9C9" w14:textId="77777777" w:rsidR="00E238FF" w:rsidRPr="00A65934" w:rsidRDefault="00BA390B" w:rsidP="00257EC0">
            <w:pPr>
              <w:rPr>
                <w:bCs/>
              </w:rPr>
            </w:pPr>
            <w:r w:rsidRPr="00A65934">
              <w:rPr>
                <w:bCs/>
              </w:rPr>
              <w:t>Budowa obwodnicy Końskich wraz z budową ścieżki rowerowej</w:t>
            </w:r>
          </w:p>
          <w:p w14:paraId="49AEEA2D" w14:textId="28CCFD2E" w:rsidR="00A31FCD" w:rsidRPr="00A65934" w:rsidRDefault="00A31FCD" w:rsidP="00A31FCD">
            <w:pPr>
              <w:ind w:left="175"/>
              <w:rPr>
                <w:bCs/>
              </w:rPr>
            </w:pPr>
            <w:r w:rsidRPr="00A65934">
              <w:rPr>
                <w:bCs/>
              </w:rPr>
              <w:t>etap I – od DW 728 do DW 749</w:t>
            </w:r>
          </w:p>
          <w:p w14:paraId="64C5BAA0" w14:textId="7EB70680" w:rsidR="00A31FCD" w:rsidRPr="00A65934" w:rsidRDefault="00A31FCD" w:rsidP="00A31FCD">
            <w:pPr>
              <w:ind w:left="175"/>
            </w:pPr>
            <w:r w:rsidRPr="00A65934">
              <w:rPr>
                <w:bCs/>
              </w:rPr>
              <w:t>etap II – od DW 749 do DK 42</w:t>
            </w:r>
          </w:p>
        </w:tc>
      </w:tr>
      <w:tr w:rsidR="00A65934" w:rsidRPr="00A65934" w14:paraId="68E037E9" w14:textId="77777777" w:rsidTr="00176FC8">
        <w:tc>
          <w:tcPr>
            <w:tcW w:w="675" w:type="dxa"/>
          </w:tcPr>
          <w:p w14:paraId="4ED18243" w14:textId="77777777" w:rsidR="00E238FF" w:rsidRPr="00A65934" w:rsidRDefault="00E238FF" w:rsidP="00176FC8">
            <w:pPr>
              <w:jc w:val="right"/>
            </w:pPr>
            <w:r w:rsidRPr="00A65934">
              <w:lastRenderedPageBreak/>
              <w:t>6.</w:t>
            </w:r>
          </w:p>
        </w:tc>
        <w:tc>
          <w:tcPr>
            <w:tcW w:w="8537" w:type="dxa"/>
          </w:tcPr>
          <w:p w14:paraId="567F334F" w14:textId="2C3F9F6B" w:rsidR="00E238FF" w:rsidRPr="00A65934" w:rsidRDefault="00BA390B" w:rsidP="001A12D0">
            <w:r w:rsidRPr="00A65934">
              <w:rPr>
                <w:bCs/>
              </w:rPr>
              <w:t>Rozbudowa drogi wojewódzkiej nr 750 Ćmińsk-Barcza wraz z budową ścieżki rowerowej</w:t>
            </w:r>
          </w:p>
        </w:tc>
      </w:tr>
      <w:tr w:rsidR="00A65934" w:rsidRPr="00A65934" w14:paraId="5D2DB275" w14:textId="77777777" w:rsidTr="00176FC8">
        <w:tc>
          <w:tcPr>
            <w:tcW w:w="675" w:type="dxa"/>
          </w:tcPr>
          <w:p w14:paraId="7CCDDA28" w14:textId="77777777" w:rsidR="00E238FF" w:rsidRPr="00A65934" w:rsidRDefault="00E238FF" w:rsidP="00176FC8">
            <w:pPr>
              <w:jc w:val="right"/>
            </w:pPr>
            <w:r w:rsidRPr="00A65934">
              <w:t>7.</w:t>
            </w:r>
          </w:p>
        </w:tc>
        <w:tc>
          <w:tcPr>
            <w:tcW w:w="8537" w:type="dxa"/>
          </w:tcPr>
          <w:p w14:paraId="4248C89E" w14:textId="77777777" w:rsidR="00E238FF" w:rsidRPr="00A65934" w:rsidRDefault="00BA390B" w:rsidP="001A12D0">
            <w:pPr>
              <w:rPr>
                <w:bCs/>
              </w:rPr>
            </w:pPr>
            <w:r w:rsidRPr="00A65934">
              <w:rPr>
                <w:bCs/>
              </w:rPr>
              <w:t>Rozbudowa drogi wojewódzkiej nr 751</w:t>
            </w:r>
          </w:p>
          <w:p w14:paraId="63A4A0B4" w14:textId="0DD0B5C2" w:rsidR="00A31FCD" w:rsidRPr="00A65934" w:rsidRDefault="00A31FCD" w:rsidP="00A31FCD">
            <w:pPr>
              <w:ind w:left="175"/>
              <w:rPr>
                <w:bCs/>
              </w:rPr>
            </w:pPr>
            <w:r w:rsidRPr="00A65934">
              <w:rPr>
                <w:bCs/>
              </w:rPr>
              <w:t>odcinek Suchedniów — Michniów wraz z budową ścieżki rowerowej</w:t>
            </w:r>
          </w:p>
          <w:p w14:paraId="01BB76F0" w14:textId="27FDFA96" w:rsidR="00A31FCD" w:rsidRPr="00A65934" w:rsidRDefault="00A31FCD" w:rsidP="00A31FCD">
            <w:pPr>
              <w:ind w:left="175"/>
              <w:rPr>
                <w:bCs/>
              </w:rPr>
            </w:pPr>
            <w:r w:rsidRPr="00A65934">
              <w:rPr>
                <w:bCs/>
              </w:rPr>
              <w:t>odcinek Góra Św. Barbary-Wzdół Rządowy wraz z budową ścieżki rowerowej</w:t>
            </w:r>
          </w:p>
          <w:p w14:paraId="00371BAF" w14:textId="230C206F" w:rsidR="00A31FCD" w:rsidRPr="00A65934" w:rsidRDefault="00A31FCD" w:rsidP="00A31FCD">
            <w:pPr>
              <w:ind w:left="175"/>
            </w:pPr>
            <w:r w:rsidRPr="00A65934">
              <w:rPr>
                <w:bCs/>
              </w:rPr>
              <w:t>obwodnica Nowej Słupi</w:t>
            </w:r>
          </w:p>
        </w:tc>
      </w:tr>
      <w:tr w:rsidR="00A65934" w:rsidRPr="00A65934" w14:paraId="59B2DD11" w14:textId="77777777" w:rsidTr="00176FC8">
        <w:tc>
          <w:tcPr>
            <w:tcW w:w="675" w:type="dxa"/>
          </w:tcPr>
          <w:p w14:paraId="3D2420F3" w14:textId="77777777" w:rsidR="00E238FF" w:rsidRPr="00A65934" w:rsidRDefault="00E238FF" w:rsidP="00176FC8">
            <w:pPr>
              <w:jc w:val="right"/>
            </w:pPr>
            <w:r w:rsidRPr="00A65934">
              <w:t>8.</w:t>
            </w:r>
          </w:p>
        </w:tc>
        <w:tc>
          <w:tcPr>
            <w:tcW w:w="8537" w:type="dxa"/>
          </w:tcPr>
          <w:p w14:paraId="2E10E877" w14:textId="6DE5605A" w:rsidR="00E238FF" w:rsidRPr="00A65934" w:rsidRDefault="00BA390B" w:rsidP="001A12D0">
            <w:r w:rsidRPr="00A65934">
              <w:rPr>
                <w:bCs/>
              </w:rPr>
              <w:t>Budowa obwodnicy Bodzentyna w ciągu drogi wojewódzkiej nr 752 wraz z budową ścieżki rowerowej</w:t>
            </w:r>
          </w:p>
        </w:tc>
      </w:tr>
      <w:tr w:rsidR="00A65934" w:rsidRPr="00A65934" w14:paraId="6B176897" w14:textId="77777777" w:rsidTr="00176FC8">
        <w:tc>
          <w:tcPr>
            <w:tcW w:w="675" w:type="dxa"/>
          </w:tcPr>
          <w:p w14:paraId="3DD7CC16" w14:textId="77777777" w:rsidR="00E238FF" w:rsidRPr="00A65934" w:rsidRDefault="00E238FF" w:rsidP="00176FC8">
            <w:pPr>
              <w:jc w:val="right"/>
            </w:pPr>
            <w:r w:rsidRPr="00A65934">
              <w:t>9.</w:t>
            </w:r>
          </w:p>
        </w:tc>
        <w:tc>
          <w:tcPr>
            <w:tcW w:w="8537" w:type="dxa"/>
          </w:tcPr>
          <w:p w14:paraId="1ABD4BF3" w14:textId="4FC08B27" w:rsidR="00E238FF" w:rsidRPr="00A65934" w:rsidRDefault="00BA390B" w:rsidP="001A12D0">
            <w:r w:rsidRPr="00A65934">
              <w:rPr>
                <w:bCs/>
              </w:rPr>
              <w:t>Rozbudowa drogi wojewódzkiej nr 754 w Ostrowcu Św</w:t>
            </w:r>
            <w:r w:rsidR="00577515" w:rsidRPr="00A65934">
              <w:rPr>
                <w:bCs/>
              </w:rPr>
              <w:t>.</w:t>
            </w:r>
            <w:r w:rsidRPr="00A65934">
              <w:rPr>
                <w:bCs/>
              </w:rPr>
              <w:t xml:space="preserve"> wraz z budową ścieżki rowerowej - cd</w:t>
            </w:r>
          </w:p>
        </w:tc>
      </w:tr>
      <w:tr w:rsidR="00A65934" w:rsidRPr="00A65934" w14:paraId="3645537C" w14:textId="77777777" w:rsidTr="00176FC8">
        <w:tc>
          <w:tcPr>
            <w:tcW w:w="675" w:type="dxa"/>
          </w:tcPr>
          <w:p w14:paraId="7C145559" w14:textId="77777777" w:rsidR="00E238FF" w:rsidRPr="00A65934" w:rsidRDefault="00E238FF" w:rsidP="00176FC8">
            <w:pPr>
              <w:jc w:val="right"/>
            </w:pPr>
            <w:r w:rsidRPr="00A65934">
              <w:t>10.</w:t>
            </w:r>
          </w:p>
        </w:tc>
        <w:tc>
          <w:tcPr>
            <w:tcW w:w="8537" w:type="dxa"/>
          </w:tcPr>
          <w:p w14:paraId="29BEC071" w14:textId="77777777" w:rsidR="00E238FF" w:rsidRPr="00A65934" w:rsidRDefault="00BA390B" w:rsidP="001A12D0">
            <w:pPr>
              <w:rPr>
                <w:bCs/>
              </w:rPr>
            </w:pPr>
            <w:r w:rsidRPr="00A65934">
              <w:rPr>
                <w:bCs/>
              </w:rPr>
              <w:t>Rozbudowa drogi wojewódzkiej nr 756</w:t>
            </w:r>
          </w:p>
          <w:p w14:paraId="052A436A" w14:textId="7EEC423F" w:rsidR="004D6A52" w:rsidRPr="00A65934" w:rsidRDefault="004D6A52" w:rsidP="004D6A52">
            <w:pPr>
              <w:ind w:left="175"/>
              <w:rPr>
                <w:bCs/>
              </w:rPr>
            </w:pPr>
            <w:r w:rsidRPr="00A65934">
              <w:rPr>
                <w:bCs/>
              </w:rPr>
              <w:t>odcinek Nowa Słupia-granica gminy wraz z realizacją ścieżki rowerowej</w:t>
            </w:r>
          </w:p>
          <w:p w14:paraId="3C5404CD" w14:textId="573EB186" w:rsidR="004D6A52" w:rsidRPr="00A65934" w:rsidRDefault="004D6A52" w:rsidP="004D6A52">
            <w:pPr>
              <w:ind w:left="175"/>
              <w:rPr>
                <w:bCs/>
              </w:rPr>
            </w:pPr>
            <w:r w:rsidRPr="00A65934">
              <w:rPr>
                <w:bCs/>
              </w:rPr>
              <w:t>odcinek granica gminy</w:t>
            </w:r>
            <w:r w:rsidR="00BC2FA3" w:rsidRPr="00A65934">
              <w:rPr>
                <w:bCs/>
              </w:rPr>
              <w:t xml:space="preserve"> — </w:t>
            </w:r>
            <w:r w:rsidRPr="00A65934">
              <w:rPr>
                <w:bCs/>
              </w:rPr>
              <w:t>Łagów wraz z budową ścieżki rowerowej</w:t>
            </w:r>
          </w:p>
          <w:p w14:paraId="180DDA90" w14:textId="73124389" w:rsidR="004D6A52" w:rsidRPr="00A65934" w:rsidRDefault="004D6A52" w:rsidP="004D6A52">
            <w:pPr>
              <w:ind w:left="175"/>
              <w:rPr>
                <w:bCs/>
              </w:rPr>
            </w:pPr>
            <w:r w:rsidRPr="00A65934">
              <w:rPr>
                <w:bCs/>
              </w:rPr>
              <w:t>odcinek Łagów</w:t>
            </w:r>
            <w:r w:rsidR="00BC2FA3" w:rsidRPr="00A65934">
              <w:rPr>
                <w:bCs/>
              </w:rPr>
              <w:t xml:space="preserve"> — </w:t>
            </w:r>
            <w:r w:rsidRPr="00A65934">
              <w:rPr>
                <w:bCs/>
              </w:rPr>
              <w:t>Raków wraz z budową ścieżki rowerowej</w:t>
            </w:r>
          </w:p>
          <w:p w14:paraId="66098850" w14:textId="1C338B9A" w:rsidR="004D6A52" w:rsidRPr="00A65934" w:rsidRDefault="004D6A52" w:rsidP="004D6A52">
            <w:pPr>
              <w:ind w:left="175"/>
              <w:rPr>
                <w:bCs/>
              </w:rPr>
            </w:pPr>
            <w:r w:rsidRPr="00A65934">
              <w:rPr>
                <w:bCs/>
              </w:rPr>
              <w:t>odcinek Raków</w:t>
            </w:r>
            <w:r w:rsidR="00BC2FA3" w:rsidRPr="00A65934">
              <w:rPr>
                <w:bCs/>
              </w:rPr>
              <w:t xml:space="preserve"> — </w:t>
            </w:r>
            <w:r w:rsidRPr="00A65934">
              <w:rPr>
                <w:bCs/>
              </w:rPr>
              <w:t>Szydłów wraz z budową ścieżki rowerowej</w:t>
            </w:r>
          </w:p>
          <w:p w14:paraId="331B3823" w14:textId="377846ED" w:rsidR="004D6A52" w:rsidRPr="00A65934" w:rsidRDefault="004D6A52" w:rsidP="004D6A52">
            <w:pPr>
              <w:ind w:left="175"/>
            </w:pPr>
            <w:r w:rsidRPr="00A65934">
              <w:rPr>
                <w:bCs/>
              </w:rPr>
              <w:t>obwodnica Łagowa</w:t>
            </w:r>
          </w:p>
        </w:tc>
      </w:tr>
      <w:tr w:rsidR="00A65934" w:rsidRPr="00A65934" w14:paraId="12D7CFB4" w14:textId="77777777" w:rsidTr="00176FC8">
        <w:tc>
          <w:tcPr>
            <w:tcW w:w="675" w:type="dxa"/>
          </w:tcPr>
          <w:p w14:paraId="1CA07B70" w14:textId="77777777" w:rsidR="00E238FF" w:rsidRPr="00A65934" w:rsidRDefault="00E238FF" w:rsidP="00176FC8">
            <w:pPr>
              <w:jc w:val="right"/>
            </w:pPr>
            <w:r w:rsidRPr="00A65934">
              <w:t>11.</w:t>
            </w:r>
          </w:p>
        </w:tc>
        <w:tc>
          <w:tcPr>
            <w:tcW w:w="8537" w:type="dxa"/>
          </w:tcPr>
          <w:p w14:paraId="3C546BDE" w14:textId="77777777" w:rsidR="00E238FF" w:rsidRPr="00A65934" w:rsidRDefault="00BA390B" w:rsidP="00450372">
            <w:pPr>
              <w:rPr>
                <w:bCs/>
              </w:rPr>
            </w:pPr>
            <w:r w:rsidRPr="00A65934">
              <w:rPr>
                <w:bCs/>
              </w:rPr>
              <w:t>Rozbudowa drogi wojewódzkiej nr 757</w:t>
            </w:r>
          </w:p>
          <w:p w14:paraId="3E502CC9" w14:textId="6CCC3A7A" w:rsidR="004D6A52" w:rsidRPr="00A65934" w:rsidRDefault="004D6A52" w:rsidP="004D6A52">
            <w:pPr>
              <w:ind w:left="175"/>
              <w:rPr>
                <w:bCs/>
              </w:rPr>
            </w:pPr>
            <w:r w:rsidRPr="00A65934">
              <w:rPr>
                <w:bCs/>
              </w:rPr>
              <w:t>odcinek Opatów</w:t>
            </w:r>
            <w:r w:rsidR="00BC2FA3" w:rsidRPr="00A65934">
              <w:rPr>
                <w:bCs/>
              </w:rPr>
              <w:t xml:space="preserve"> — </w:t>
            </w:r>
            <w:r w:rsidRPr="00A65934">
              <w:rPr>
                <w:bCs/>
              </w:rPr>
              <w:t>Mostki</w:t>
            </w:r>
          </w:p>
          <w:p w14:paraId="440C7317" w14:textId="13C4227F" w:rsidR="004D6A52" w:rsidRPr="00A65934" w:rsidRDefault="004D6A52" w:rsidP="004D6A52">
            <w:pPr>
              <w:ind w:left="175"/>
              <w:rPr>
                <w:bCs/>
              </w:rPr>
            </w:pPr>
            <w:r w:rsidRPr="00A65934">
              <w:rPr>
                <w:bCs/>
              </w:rPr>
              <w:t>odcinek Grzybów</w:t>
            </w:r>
            <w:r w:rsidR="00BC2FA3" w:rsidRPr="00A65934">
              <w:rPr>
                <w:bCs/>
              </w:rPr>
              <w:t xml:space="preserve"> — </w:t>
            </w:r>
            <w:r w:rsidRPr="00A65934">
              <w:rPr>
                <w:bCs/>
              </w:rPr>
              <w:t>Stopnica</w:t>
            </w:r>
          </w:p>
          <w:p w14:paraId="2B471077" w14:textId="064A3A30" w:rsidR="004D6A52" w:rsidRPr="00A65934" w:rsidRDefault="004D6A52" w:rsidP="004D6A52">
            <w:pPr>
              <w:ind w:left="175"/>
              <w:rPr>
                <w:bCs/>
              </w:rPr>
            </w:pPr>
            <w:r w:rsidRPr="00A65934">
              <w:rPr>
                <w:bCs/>
              </w:rPr>
              <w:t>obwodnica Bogorii</w:t>
            </w:r>
          </w:p>
          <w:p w14:paraId="53AC44CA" w14:textId="6B4C5ECB" w:rsidR="004D6A52" w:rsidRPr="00A65934" w:rsidRDefault="004D6A52" w:rsidP="004D6A52">
            <w:pPr>
              <w:ind w:left="175"/>
            </w:pPr>
            <w:r w:rsidRPr="00A65934">
              <w:rPr>
                <w:bCs/>
              </w:rPr>
              <w:t>obwodnica Staszowa wraz z budową ścieżki rowerowej</w:t>
            </w:r>
          </w:p>
        </w:tc>
      </w:tr>
      <w:tr w:rsidR="00A65934" w:rsidRPr="00A65934" w14:paraId="7A612A54" w14:textId="77777777" w:rsidTr="00176FC8">
        <w:tc>
          <w:tcPr>
            <w:tcW w:w="675" w:type="dxa"/>
          </w:tcPr>
          <w:p w14:paraId="7C47E974" w14:textId="77777777" w:rsidR="00E238FF" w:rsidRPr="00A65934" w:rsidRDefault="00E238FF" w:rsidP="00176FC8">
            <w:pPr>
              <w:jc w:val="right"/>
            </w:pPr>
            <w:r w:rsidRPr="00A65934">
              <w:t>12.</w:t>
            </w:r>
          </w:p>
        </w:tc>
        <w:tc>
          <w:tcPr>
            <w:tcW w:w="8537" w:type="dxa"/>
          </w:tcPr>
          <w:p w14:paraId="2D4EF35F" w14:textId="77777777" w:rsidR="00E238FF" w:rsidRPr="00A65934" w:rsidRDefault="00BA390B" w:rsidP="00E92D3E">
            <w:pPr>
              <w:rPr>
                <w:bCs/>
              </w:rPr>
            </w:pPr>
            <w:r w:rsidRPr="00A65934">
              <w:rPr>
                <w:bCs/>
              </w:rPr>
              <w:t>Rozbudowa drogi wojewódzkiej nr 758</w:t>
            </w:r>
          </w:p>
          <w:p w14:paraId="5F739B1D" w14:textId="6F50563A" w:rsidR="004D6A52" w:rsidRPr="00A65934" w:rsidRDefault="009D502B" w:rsidP="004D6A52">
            <w:pPr>
              <w:ind w:left="175"/>
              <w:rPr>
                <w:bCs/>
              </w:rPr>
            </w:pPr>
            <w:r w:rsidRPr="00A65934">
              <w:rPr>
                <w:bCs/>
              </w:rPr>
              <w:t>odcinek Ujazd</w:t>
            </w:r>
            <w:r w:rsidR="00BC2FA3" w:rsidRPr="00A65934">
              <w:rPr>
                <w:bCs/>
              </w:rPr>
              <w:t xml:space="preserve"> — </w:t>
            </w:r>
            <w:r w:rsidRPr="00A65934">
              <w:rPr>
                <w:bCs/>
              </w:rPr>
              <w:t>granica powiatu</w:t>
            </w:r>
          </w:p>
          <w:p w14:paraId="5A305152" w14:textId="0691C14A" w:rsidR="009D502B" w:rsidRPr="00A65934" w:rsidRDefault="009D502B" w:rsidP="004D6A52">
            <w:pPr>
              <w:ind w:left="175"/>
              <w:rPr>
                <w:bCs/>
              </w:rPr>
            </w:pPr>
            <w:r w:rsidRPr="00A65934">
              <w:rPr>
                <w:bCs/>
              </w:rPr>
              <w:t>odcinek granica powiatu</w:t>
            </w:r>
            <w:r w:rsidR="00BC2FA3" w:rsidRPr="00A65934">
              <w:rPr>
                <w:bCs/>
              </w:rPr>
              <w:t xml:space="preserve"> — </w:t>
            </w:r>
            <w:r w:rsidRPr="00A65934">
              <w:rPr>
                <w:bCs/>
              </w:rPr>
              <w:t>Klimontów</w:t>
            </w:r>
          </w:p>
          <w:p w14:paraId="59998DC6" w14:textId="651B8082" w:rsidR="009D502B" w:rsidRPr="00A65934" w:rsidRDefault="009D502B" w:rsidP="004D6A52">
            <w:pPr>
              <w:ind w:left="175"/>
              <w:rPr>
                <w:bCs/>
              </w:rPr>
            </w:pPr>
            <w:r w:rsidRPr="00A65934">
              <w:rPr>
                <w:bCs/>
              </w:rPr>
              <w:t>odcinek Klimontów</w:t>
            </w:r>
            <w:r w:rsidR="00BC2FA3" w:rsidRPr="00A65934">
              <w:rPr>
                <w:bCs/>
              </w:rPr>
              <w:t xml:space="preserve"> — </w:t>
            </w:r>
            <w:r w:rsidRPr="00A65934">
              <w:rPr>
                <w:bCs/>
              </w:rPr>
              <w:t>Koprzywnica wraz z budową ścieżki rowerowej</w:t>
            </w:r>
          </w:p>
          <w:p w14:paraId="6DD408C4" w14:textId="1E559BB5" w:rsidR="009D502B" w:rsidRPr="00A65934" w:rsidRDefault="009D502B" w:rsidP="004D6A52">
            <w:pPr>
              <w:ind w:left="175"/>
            </w:pPr>
            <w:r w:rsidRPr="00A65934">
              <w:rPr>
                <w:bCs/>
              </w:rPr>
              <w:t>obwodnica Klimontowa</w:t>
            </w:r>
          </w:p>
        </w:tc>
      </w:tr>
      <w:tr w:rsidR="00A65934" w:rsidRPr="00A65934" w14:paraId="63349BCB" w14:textId="77777777" w:rsidTr="00176FC8">
        <w:tc>
          <w:tcPr>
            <w:tcW w:w="675" w:type="dxa"/>
          </w:tcPr>
          <w:p w14:paraId="7CA1E4B4" w14:textId="77777777" w:rsidR="00E238FF" w:rsidRPr="00A65934" w:rsidRDefault="00E238FF" w:rsidP="00176FC8">
            <w:pPr>
              <w:jc w:val="right"/>
            </w:pPr>
            <w:r w:rsidRPr="00A65934">
              <w:t>13.</w:t>
            </w:r>
          </w:p>
        </w:tc>
        <w:tc>
          <w:tcPr>
            <w:tcW w:w="8537" w:type="dxa"/>
          </w:tcPr>
          <w:p w14:paraId="71193A73" w14:textId="77777777" w:rsidR="00E238FF" w:rsidRPr="00A65934" w:rsidRDefault="00BA390B" w:rsidP="00450372">
            <w:pPr>
              <w:rPr>
                <w:bCs/>
              </w:rPr>
            </w:pPr>
            <w:r w:rsidRPr="00A65934">
              <w:rPr>
                <w:bCs/>
              </w:rPr>
              <w:t>Rozbudowa drogi wojewódzkiej nr 762</w:t>
            </w:r>
          </w:p>
          <w:p w14:paraId="69CFC7E5" w14:textId="0839E943" w:rsidR="009243C8" w:rsidRPr="00A65934" w:rsidRDefault="009243C8" w:rsidP="009243C8">
            <w:pPr>
              <w:ind w:left="175"/>
            </w:pPr>
            <w:r w:rsidRPr="00A65934">
              <w:rPr>
                <w:bCs/>
              </w:rPr>
              <w:t>Odcinek Bocheniec</w:t>
            </w:r>
            <w:r w:rsidR="00BC2FA3" w:rsidRPr="00A65934">
              <w:rPr>
                <w:bCs/>
              </w:rPr>
              <w:t xml:space="preserve"> — </w:t>
            </w:r>
            <w:r w:rsidRPr="00A65934">
              <w:rPr>
                <w:bCs/>
              </w:rPr>
              <w:t>Małogoszcz wraz z budową ścieżki rowerowej</w:t>
            </w:r>
          </w:p>
        </w:tc>
      </w:tr>
      <w:tr w:rsidR="00A65934" w:rsidRPr="00A65934" w14:paraId="693FB006" w14:textId="77777777" w:rsidTr="00176FC8">
        <w:tc>
          <w:tcPr>
            <w:tcW w:w="675" w:type="dxa"/>
          </w:tcPr>
          <w:p w14:paraId="7449A165" w14:textId="77777777" w:rsidR="00E238FF" w:rsidRPr="00A65934" w:rsidRDefault="00E238FF" w:rsidP="00176FC8">
            <w:pPr>
              <w:jc w:val="right"/>
            </w:pPr>
            <w:r w:rsidRPr="00A65934">
              <w:t>14.</w:t>
            </w:r>
          </w:p>
        </w:tc>
        <w:tc>
          <w:tcPr>
            <w:tcW w:w="8537" w:type="dxa"/>
          </w:tcPr>
          <w:p w14:paraId="47C19A0D" w14:textId="158304B3" w:rsidR="00E238FF" w:rsidRPr="00A65934" w:rsidRDefault="00BA390B" w:rsidP="00E92D3E">
            <w:r w:rsidRPr="00A65934">
              <w:rPr>
                <w:bCs/>
              </w:rPr>
              <w:t>Budowa obwodnicy miejscowości Radkowice i Brzeziny w ciągu drogi wojewódzkiej nr 763</w:t>
            </w:r>
          </w:p>
        </w:tc>
      </w:tr>
      <w:tr w:rsidR="00A65934" w:rsidRPr="00A65934" w14:paraId="0227AD14" w14:textId="77777777" w:rsidTr="00176FC8">
        <w:tc>
          <w:tcPr>
            <w:tcW w:w="675" w:type="dxa"/>
          </w:tcPr>
          <w:p w14:paraId="4B50C513" w14:textId="77777777" w:rsidR="00E238FF" w:rsidRPr="00A65934" w:rsidRDefault="00E238FF" w:rsidP="00176FC8">
            <w:pPr>
              <w:jc w:val="right"/>
            </w:pPr>
            <w:r w:rsidRPr="00A65934">
              <w:t>15.</w:t>
            </w:r>
          </w:p>
        </w:tc>
        <w:tc>
          <w:tcPr>
            <w:tcW w:w="8537" w:type="dxa"/>
          </w:tcPr>
          <w:p w14:paraId="14922CC4" w14:textId="77777777" w:rsidR="00E238FF" w:rsidRPr="00A65934" w:rsidRDefault="00BA390B" w:rsidP="00450372">
            <w:pPr>
              <w:rPr>
                <w:bCs/>
              </w:rPr>
            </w:pPr>
            <w:r w:rsidRPr="00A65934">
              <w:rPr>
                <w:bCs/>
              </w:rPr>
              <w:t>Rozbudowa drogi wojewódzkiej nr 764</w:t>
            </w:r>
          </w:p>
          <w:p w14:paraId="108FF516" w14:textId="6D1C2BA5" w:rsidR="009243C8" w:rsidRPr="00A65934" w:rsidRDefault="009243C8" w:rsidP="009243C8">
            <w:pPr>
              <w:ind w:left="175"/>
              <w:rPr>
                <w:bCs/>
              </w:rPr>
            </w:pPr>
            <w:r w:rsidRPr="00A65934">
              <w:rPr>
                <w:bCs/>
              </w:rPr>
              <w:t>odcinek Wólka Pokłonna</w:t>
            </w:r>
            <w:r w:rsidR="00BC2FA3" w:rsidRPr="00A65934">
              <w:rPr>
                <w:bCs/>
              </w:rPr>
              <w:t xml:space="preserve"> — </w:t>
            </w:r>
            <w:r w:rsidRPr="00A65934">
              <w:rPr>
                <w:bCs/>
              </w:rPr>
              <w:t>Raków wraz z budową ścieżki rowerowej</w:t>
            </w:r>
          </w:p>
          <w:p w14:paraId="0C4FDFB5" w14:textId="26A3D37E" w:rsidR="009243C8" w:rsidRPr="00A65934" w:rsidRDefault="009243C8" w:rsidP="009243C8">
            <w:pPr>
              <w:ind w:left="175"/>
              <w:rPr>
                <w:bCs/>
              </w:rPr>
            </w:pPr>
            <w:r w:rsidRPr="00A65934">
              <w:rPr>
                <w:bCs/>
              </w:rPr>
              <w:t>odcinek Raków</w:t>
            </w:r>
            <w:r w:rsidR="00BC2FA3" w:rsidRPr="00A65934">
              <w:rPr>
                <w:bCs/>
              </w:rPr>
              <w:t xml:space="preserve"> — </w:t>
            </w:r>
            <w:r w:rsidRPr="00A65934">
              <w:rPr>
                <w:bCs/>
              </w:rPr>
              <w:t>Chańcza wraz z budową ścieżki rowerowej</w:t>
            </w:r>
          </w:p>
          <w:p w14:paraId="41291615" w14:textId="27001CB9" w:rsidR="009243C8" w:rsidRPr="00A65934" w:rsidRDefault="009243C8" w:rsidP="009243C8">
            <w:pPr>
              <w:ind w:left="175"/>
              <w:rPr>
                <w:bCs/>
              </w:rPr>
            </w:pPr>
            <w:r w:rsidRPr="00A65934">
              <w:rPr>
                <w:bCs/>
              </w:rPr>
              <w:t>odcinek Wola Osowa</w:t>
            </w:r>
            <w:r w:rsidR="00BC2FA3" w:rsidRPr="00A65934">
              <w:rPr>
                <w:bCs/>
              </w:rPr>
              <w:t xml:space="preserve"> — </w:t>
            </w:r>
            <w:r w:rsidRPr="00A65934">
              <w:rPr>
                <w:bCs/>
              </w:rPr>
              <w:t>Staszów wraz z budową ścieżki rowerowej</w:t>
            </w:r>
          </w:p>
          <w:p w14:paraId="74A53D25" w14:textId="64F33238" w:rsidR="009243C8" w:rsidRPr="00A65934" w:rsidRDefault="009243C8" w:rsidP="009243C8">
            <w:pPr>
              <w:ind w:left="175"/>
            </w:pPr>
            <w:r w:rsidRPr="00A65934">
              <w:rPr>
                <w:bCs/>
              </w:rPr>
              <w:t>obwodnica Ociesęk i Wólki Pokłonnej wraz z budową ścieżki rowerowej</w:t>
            </w:r>
          </w:p>
        </w:tc>
      </w:tr>
      <w:tr w:rsidR="00A65934" w:rsidRPr="00A65934" w14:paraId="1584F121" w14:textId="77777777" w:rsidTr="00176FC8">
        <w:tc>
          <w:tcPr>
            <w:tcW w:w="675" w:type="dxa"/>
          </w:tcPr>
          <w:p w14:paraId="47279CD3" w14:textId="77777777" w:rsidR="00E238FF" w:rsidRPr="00A65934" w:rsidRDefault="00E238FF" w:rsidP="00176FC8">
            <w:pPr>
              <w:jc w:val="right"/>
            </w:pPr>
            <w:r w:rsidRPr="00A65934">
              <w:t>16.</w:t>
            </w:r>
          </w:p>
        </w:tc>
        <w:tc>
          <w:tcPr>
            <w:tcW w:w="8537" w:type="dxa"/>
          </w:tcPr>
          <w:p w14:paraId="388D85B5" w14:textId="77777777" w:rsidR="00E238FF" w:rsidRPr="00A65934" w:rsidRDefault="00BA390B" w:rsidP="00450372">
            <w:pPr>
              <w:rPr>
                <w:bCs/>
              </w:rPr>
            </w:pPr>
            <w:r w:rsidRPr="00A65934">
              <w:rPr>
                <w:bCs/>
              </w:rPr>
              <w:t>Rozbudowa drogi wojewódzkiej nr 766</w:t>
            </w:r>
          </w:p>
          <w:p w14:paraId="06B4AEAA" w14:textId="4B2477C1" w:rsidR="009243C8" w:rsidRPr="00A65934" w:rsidRDefault="009243C8" w:rsidP="009243C8">
            <w:pPr>
              <w:ind w:left="175"/>
              <w:rPr>
                <w:bCs/>
              </w:rPr>
            </w:pPr>
            <w:r w:rsidRPr="00A65934">
              <w:rPr>
                <w:bCs/>
              </w:rPr>
              <w:t>odcinek Pińczów-Skrzypiów wraz z budową ścieżki rowerowej</w:t>
            </w:r>
          </w:p>
          <w:p w14:paraId="08044B2A" w14:textId="61CA9A4B" w:rsidR="009243C8" w:rsidRPr="00A65934" w:rsidRDefault="009243C8" w:rsidP="009243C8">
            <w:pPr>
              <w:ind w:left="175"/>
              <w:rPr>
                <w:bCs/>
              </w:rPr>
            </w:pPr>
            <w:r w:rsidRPr="00A65934">
              <w:rPr>
                <w:bCs/>
              </w:rPr>
              <w:t>odcinek Michałów -Węchadłów</w:t>
            </w:r>
          </w:p>
          <w:p w14:paraId="1141AA93" w14:textId="49E24CF0" w:rsidR="009243C8" w:rsidRPr="00A65934" w:rsidRDefault="009243C8" w:rsidP="009243C8">
            <w:pPr>
              <w:ind w:left="175"/>
              <w:rPr>
                <w:bCs/>
              </w:rPr>
            </w:pPr>
            <w:r w:rsidRPr="00A65934">
              <w:rPr>
                <w:bCs/>
              </w:rPr>
              <w:t>obwodnica Morawicy</w:t>
            </w:r>
          </w:p>
          <w:p w14:paraId="55B82C36" w14:textId="03433B19" w:rsidR="009243C8" w:rsidRPr="00A65934" w:rsidRDefault="009243C8" w:rsidP="009243C8">
            <w:pPr>
              <w:ind w:left="175"/>
            </w:pPr>
            <w:r w:rsidRPr="00A65934">
              <w:rPr>
                <w:bCs/>
              </w:rPr>
              <w:t>obwodnica Michałowa</w:t>
            </w:r>
          </w:p>
        </w:tc>
      </w:tr>
      <w:tr w:rsidR="00A65934" w:rsidRPr="00A65934" w14:paraId="7053A0D1" w14:textId="77777777" w:rsidTr="00176FC8">
        <w:tc>
          <w:tcPr>
            <w:tcW w:w="675" w:type="dxa"/>
          </w:tcPr>
          <w:p w14:paraId="28234CD7" w14:textId="77777777" w:rsidR="00E238FF" w:rsidRPr="00A65934" w:rsidRDefault="00E238FF" w:rsidP="00176FC8">
            <w:pPr>
              <w:jc w:val="right"/>
            </w:pPr>
            <w:r w:rsidRPr="00A65934">
              <w:t>17.</w:t>
            </w:r>
          </w:p>
        </w:tc>
        <w:tc>
          <w:tcPr>
            <w:tcW w:w="8537" w:type="dxa"/>
          </w:tcPr>
          <w:p w14:paraId="5520A996" w14:textId="77777777" w:rsidR="00E238FF" w:rsidRPr="00A65934" w:rsidRDefault="00BA390B" w:rsidP="00450372">
            <w:pPr>
              <w:rPr>
                <w:bCs/>
              </w:rPr>
            </w:pPr>
            <w:r w:rsidRPr="00A65934">
              <w:rPr>
                <w:bCs/>
              </w:rPr>
              <w:t>Rozbudowa drogi wojewódzkiej nr 768 wraz z budową obwodnic miejscowości Skalbmierz, Działoszyce i Topola</w:t>
            </w:r>
          </w:p>
          <w:p w14:paraId="27E245DB" w14:textId="68BEA35B" w:rsidR="009243C8" w:rsidRPr="00A65934" w:rsidRDefault="009243C8" w:rsidP="009243C8">
            <w:pPr>
              <w:ind w:left="175"/>
              <w:rPr>
                <w:bCs/>
              </w:rPr>
            </w:pPr>
            <w:r w:rsidRPr="00A65934">
              <w:rPr>
                <w:bCs/>
              </w:rPr>
              <w:t>odcinek Kazimierza Wielka</w:t>
            </w:r>
            <w:r w:rsidR="00BC2FA3" w:rsidRPr="00A65934">
              <w:rPr>
                <w:bCs/>
              </w:rPr>
              <w:t xml:space="preserve"> — </w:t>
            </w:r>
            <w:r w:rsidRPr="00A65934">
              <w:rPr>
                <w:bCs/>
              </w:rPr>
              <w:t xml:space="preserve">granica województwa </w:t>
            </w:r>
            <w:r w:rsidR="00BC2FA3" w:rsidRPr="00A65934">
              <w:rPr>
                <w:bCs/>
              </w:rPr>
              <w:t xml:space="preserve">— </w:t>
            </w:r>
            <w:r w:rsidRPr="00A65934">
              <w:rPr>
                <w:bCs/>
              </w:rPr>
              <w:t>etap I</w:t>
            </w:r>
          </w:p>
          <w:p w14:paraId="217105CE" w14:textId="3A1E7ED4" w:rsidR="009243C8" w:rsidRPr="00A65934" w:rsidRDefault="009243C8" w:rsidP="009243C8">
            <w:pPr>
              <w:ind w:left="175"/>
              <w:rPr>
                <w:bCs/>
              </w:rPr>
            </w:pPr>
            <w:r w:rsidRPr="00A65934">
              <w:rPr>
                <w:bCs/>
              </w:rPr>
              <w:t>odcinek Kazimierza Wielka</w:t>
            </w:r>
            <w:r w:rsidR="00BC2FA3" w:rsidRPr="00A65934">
              <w:rPr>
                <w:bCs/>
              </w:rPr>
              <w:t xml:space="preserve"> — </w:t>
            </w:r>
            <w:r w:rsidRPr="00A65934">
              <w:rPr>
                <w:bCs/>
              </w:rPr>
              <w:t xml:space="preserve">granica województwa </w:t>
            </w:r>
            <w:r w:rsidR="00BC2FA3" w:rsidRPr="00A65934">
              <w:rPr>
                <w:bCs/>
              </w:rPr>
              <w:t xml:space="preserve">— </w:t>
            </w:r>
            <w:r w:rsidRPr="00A65934">
              <w:rPr>
                <w:bCs/>
              </w:rPr>
              <w:t>etap II</w:t>
            </w:r>
          </w:p>
          <w:p w14:paraId="0FB403F7" w14:textId="02E4C6F1" w:rsidR="009243C8" w:rsidRPr="00A65934" w:rsidRDefault="009243C8" w:rsidP="009243C8">
            <w:pPr>
              <w:ind w:left="175"/>
              <w:rPr>
                <w:bCs/>
              </w:rPr>
            </w:pPr>
            <w:r w:rsidRPr="00A65934">
              <w:rPr>
                <w:bCs/>
              </w:rPr>
              <w:t>odcinek Łysaków</w:t>
            </w:r>
            <w:r w:rsidR="00BC2FA3" w:rsidRPr="00A65934">
              <w:rPr>
                <w:bCs/>
              </w:rPr>
              <w:t xml:space="preserve"> — </w:t>
            </w:r>
            <w:r w:rsidRPr="00A65934">
              <w:rPr>
                <w:bCs/>
              </w:rPr>
              <w:t>Węchadłów wraz z budową ścieżki rowerowej</w:t>
            </w:r>
          </w:p>
          <w:p w14:paraId="4CD7712D" w14:textId="423CD6D0" w:rsidR="009243C8" w:rsidRPr="00A65934" w:rsidRDefault="009243C8" w:rsidP="009243C8">
            <w:pPr>
              <w:ind w:left="175"/>
              <w:rPr>
                <w:bCs/>
              </w:rPr>
            </w:pPr>
            <w:r w:rsidRPr="00A65934">
              <w:rPr>
                <w:bCs/>
              </w:rPr>
              <w:t>odcinek Węchadłów</w:t>
            </w:r>
            <w:r w:rsidR="00BC2FA3" w:rsidRPr="00A65934">
              <w:rPr>
                <w:bCs/>
              </w:rPr>
              <w:t xml:space="preserve"> — </w:t>
            </w:r>
            <w:r w:rsidRPr="00A65934">
              <w:rPr>
                <w:bCs/>
              </w:rPr>
              <w:t>Działoszyce wraz z budową ścieżki rowerowej</w:t>
            </w:r>
          </w:p>
          <w:p w14:paraId="31F57725" w14:textId="549F3468" w:rsidR="009243C8" w:rsidRPr="00A65934" w:rsidRDefault="009243C8" w:rsidP="009243C8">
            <w:pPr>
              <w:ind w:left="175"/>
              <w:rPr>
                <w:bCs/>
              </w:rPr>
            </w:pPr>
            <w:r w:rsidRPr="00A65934">
              <w:rPr>
                <w:bCs/>
              </w:rPr>
              <w:t>odcinek Działoszyce</w:t>
            </w:r>
            <w:r w:rsidR="00BC2FA3" w:rsidRPr="00A65934">
              <w:rPr>
                <w:bCs/>
              </w:rPr>
              <w:t xml:space="preserve"> — </w:t>
            </w:r>
            <w:r w:rsidRPr="00A65934">
              <w:rPr>
                <w:bCs/>
              </w:rPr>
              <w:t>Skalbmierz wraz z budową ścieżki rowerowej</w:t>
            </w:r>
          </w:p>
          <w:p w14:paraId="1F0BFEB6" w14:textId="77CC60F3" w:rsidR="009243C8" w:rsidRPr="00A65934" w:rsidRDefault="009243C8" w:rsidP="009243C8">
            <w:pPr>
              <w:ind w:left="175"/>
              <w:rPr>
                <w:bCs/>
              </w:rPr>
            </w:pPr>
            <w:r w:rsidRPr="00A65934">
              <w:rPr>
                <w:bCs/>
              </w:rPr>
              <w:t>odcinek Skalbmierz</w:t>
            </w:r>
            <w:r w:rsidR="00BC2FA3" w:rsidRPr="00A65934">
              <w:rPr>
                <w:bCs/>
              </w:rPr>
              <w:t xml:space="preserve"> — </w:t>
            </w:r>
            <w:r w:rsidRPr="00A65934">
              <w:rPr>
                <w:bCs/>
              </w:rPr>
              <w:t>Kazimierza Wielka wraz z budową ścieżki rowerowej</w:t>
            </w:r>
          </w:p>
          <w:p w14:paraId="04BCF133" w14:textId="76B0356C" w:rsidR="009243C8" w:rsidRPr="00A65934" w:rsidRDefault="009243C8" w:rsidP="009243C8">
            <w:pPr>
              <w:ind w:left="175"/>
              <w:jc w:val="both"/>
              <w:rPr>
                <w:bCs/>
              </w:rPr>
            </w:pPr>
            <w:r w:rsidRPr="00A65934">
              <w:rPr>
                <w:bCs/>
              </w:rPr>
              <w:t>obwodnica Skalbmierza i Topoli wraz z budową ścieżki rowerowej</w:t>
            </w:r>
          </w:p>
          <w:p w14:paraId="6D47A361" w14:textId="45C356A5" w:rsidR="009243C8" w:rsidRPr="00A65934" w:rsidRDefault="009243C8" w:rsidP="009243C8">
            <w:pPr>
              <w:ind w:left="175"/>
              <w:jc w:val="both"/>
            </w:pPr>
            <w:r w:rsidRPr="00A65934">
              <w:rPr>
                <w:bCs/>
              </w:rPr>
              <w:t>obwodnicy Działoszyc wraz z budową ścieżki rowerowej</w:t>
            </w:r>
          </w:p>
        </w:tc>
      </w:tr>
      <w:tr w:rsidR="00A65934" w:rsidRPr="00A65934" w14:paraId="5DC85A00" w14:textId="77777777" w:rsidTr="00176FC8">
        <w:tc>
          <w:tcPr>
            <w:tcW w:w="675" w:type="dxa"/>
          </w:tcPr>
          <w:p w14:paraId="534D775F" w14:textId="77777777" w:rsidR="00E238FF" w:rsidRPr="00A65934" w:rsidRDefault="00E238FF" w:rsidP="00176FC8">
            <w:pPr>
              <w:jc w:val="right"/>
            </w:pPr>
            <w:r w:rsidRPr="00A65934">
              <w:t>18.</w:t>
            </w:r>
          </w:p>
        </w:tc>
        <w:tc>
          <w:tcPr>
            <w:tcW w:w="8537" w:type="dxa"/>
          </w:tcPr>
          <w:p w14:paraId="5DE964AE" w14:textId="1657EEC7" w:rsidR="00E238FF" w:rsidRPr="00A65934" w:rsidRDefault="00BA390B" w:rsidP="00E92D3E">
            <w:r w:rsidRPr="00A65934">
              <w:rPr>
                <w:bCs/>
              </w:rPr>
              <w:t>Budowa obwodnicy Nowego Korczyna w ciągu drogi wojewódzkiej nr 973</w:t>
            </w:r>
          </w:p>
        </w:tc>
      </w:tr>
      <w:tr w:rsidR="00A65934" w:rsidRPr="00A65934" w14:paraId="21E3FC61" w14:textId="77777777" w:rsidTr="00176FC8">
        <w:tc>
          <w:tcPr>
            <w:tcW w:w="675" w:type="dxa"/>
          </w:tcPr>
          <w:p w14:paraId="6A319654" w14:textId="77777777" w:rsidR="00E238FF" w:rsidRPr="00A65934" w:rsidRDefault="00E238FF" w:rsidP="00176FC8">
            <w:pPr>
              <w:jc w:val="right"/>
            </w:pPr>
            <w:r w:rsidRPr="00A65934">
              <w:t>19.</w:t>
            </w:r>
          </w:p>
        </w:tc>
        <w:tc>
          <w:tcPr>
            <w:tcW w:w="8537" w:type="dxa"/>
          </w:tcPr>
          <w:p w14:paraId="0B60F6AD" w14:textId="483D3252" w:rsidR="00E238FF" w:rsidRPr="00A65934" w:rsidRDefault="00BA390B" w:rsidP="00E92D3E">
            <w:r w:rsidRPr="00A65934">
              <w:rPr>
                <w:bCs/>
              </w:rPr>
              <w:t>Rozbudowa drogi wojewódzkiej nr 745 Masłów</w:t>
            </w:r>
            <w:r w:rsidR="00BC2FA3" w:rsidRPr="00A65934">
              <w:rPr>
                <w:bCs/>
              </w:rPr>
              <w:t xml:space="preserve">— </w:t>
            </w:r>
            <w:r w:rsidRPr="00A65934">
              <w:rPr>
                <w:bCs/>
              </w:rPr>
              <w:t>Mąchocice</w:t>
            </w:r>
            <w:r w:rsidR="00BC2FA3" w:rsidRPr="00A65934">
              <w:rPr>
                <w:bCs/>
              </w:rPr>
              <w:t xml:space="preserve"> — </w:t>
            </w:r>
            <w:r w:rsidRPr="00A65934">
              <w:rPr>
                <w:bCs/>
              </w:rPr>
              <w:t>Radlin wraz z budową obwodnicy Masłowa oraz ścieżki rowerowej</w:t>
            </w:r>
          </w:p>
        </w:tc>
      </w:tr>
      <w:tr w:rsidR="00A65934" w:rsidRPr="00A65934" w14:paraId="4AFAE5F3" w14:textId="77777777" w:rsidTr="00176FC8">
        <w:tc>
          <w:tcPr>
            <w:tcW w:w="675" w:type="dxa"/>
          </w:tcPr>
          <w:p w14:paraId="4255CB30" w14:textId="77777777" w:rsidR="00E238FF" w:rsidRPr="00A65934" w:rsidRDefault="00E238FF" w:rsidP="00176FC8">
            <w:pPr>
              <w:jc w:val="right"/>
            </w:pPr>
            <w:r w:rsidRPr="00A65934">
              <w:t>20.</w:t>
            </w:r>
          </w:p>
        </w:tc>
        <w:tc>
          <w:tcPr>
            <w:tcW w:w="8537" w:type="dxa"/>
          </w:tcPr>
          <w:p w14:paraId="7060C1E2" w14:textId="2D772778" w:rsidR="00E238FF" w:rsidRPr="00A65934" w:rsidRDefault="00BA390B" w:rsidP="007D4300">
            <w:r w:rsidRPr="00A65934">
              <w:rPr>
                <w:bCs/>
              </w:rPr>
              <w:t>Budowa drogi wojewódzkiej w miejscowości Obice</w:t>
            </w:r>
          </w:p>
        </w:tc>
      </w:tr>
      <w:tr w:rsidR="00A65934" w:rsidRPr="00A65934" w14:paraId="5B4A9E1D" w14:textId="77777777" w:rsidTr="00176FC8">
        <w:tc>
          <w:tcPr>
            <w:tcW w:w="675" w:type="dxa"/>
          </w:tcPr>
          <w:p w14:paraId="16547605" w14:textId="77777777" w:rsidR="00E238FF" w:rsidRPr="00A65934" w:rsidRDefault="00E238FF" w:rsidP="00176FC8">
            <w:pPr>
              <w:jc w:val="right"/>
            </w:pPr>
            <w:r w:rsidRPr="00A65934">
              <w:t>21.</w:t>
            </w:r>
          </w:p>
        </w:tc>
        <w:tc>
          <w:tcPr>
            <w:tcW w:w="8537" w:type="dxa"/>
          </w:tcPr>
          <w:p w14:paraId="41405005" w14:textId="48276265" w:rsidR="00E238FF" w:rsidRPr="00A65934" w:rsidRDefault="00BA390B" w:rsidP="00E92D3E">
            <w:r w:rsidRPr="00A65934">
              <w:rPr>
                <w:bCs/>
              </w:rPr>
              <w:t>Rozbudowa drogi wojewódzkiej nr 764 w Kielcach na odcinku od Ronda Czwartaków do granic miasta</w:t>
            </w:r>
          </w:p>
        </w:tc>
      </w:tr>
      <w:tr w:rsidR="00A65934" w:rsidRPr="00A65934" w14:paraId="02AAFA38" w14:textId="77777777" w:rsidTr="00926281">
        <w:tc>
          <w:tcPr>
            <w:tcW w:w="9212" w:type="dxa"/>
            <w:gridSpan w:val="2"/>
            <w:shd w:val="clear" w:color="auto" w:fill="F2F2F2" w:themeFill="background1" w:themeFillShade="F2"/>
          </w:tcPr>
          <w:p w14:paraId="75FCEA07" w14:textId="77777777" w:rsidR="00E238FF" w:rsidRPr="00A65934" w:rsidRDefault="00E238FF" w:rsidP="00E238FF">
            <w:pPr>
              <w:jc w:val="center"/>
              <w:rPr>
                <w:b/>
                <w:sz w:val="22"/>
                <w:szCs w:val="22"/>
              </w:rPr>
            </w:pPr>
            <w:r w:rsidRPr="00A65934">
              <w:rPr>
                <w:b/>
                <w:sz w:val="22"/>
                <w:szCs w:val="22"/>
              </w:rPr>
              <w:t>Inwestycje kolejowe</w:t>
            </w:r>
          </w:p>
        </w:tc>
      </w:tr>
      <w:tr w:rsidR="00A65934" w:rsidRPr="00A65934" w14:paraId="090F66BF" w14:textId="77777777" w:rsidTr="00176FC8">
        <w:tc>
          <w:tcPr>
            <w:tcW w:w="675" w:type="dxa"/>
          </w:tcPr>
          <w:p w14:paraId="744DEA91" w14:textId="57F14DA0" w:rsidR="00E238FF" w:rsidRPr="00A65934" w:rsidRDefault="00E238FF" w:rsidP="0008142A">
            <w:pPr>
              <w:jc w:val="right"/>
            </w:pPr>
            <w:r w:rsidRPr="00A65934">
              <w:t>2</w:t>
            </w:r>
            <w:r w:rsidR="00BA390B" w:rsidRPr="00A65934">
              <w:t>2</w:t>
            </w:r>
            <w:r w:rsidRPr="00A65934">
              <w:t>.</w:t>
            </w:r>
          </w:p>
        </w:tc>
        <w:tc>
          <w:tcPr>
            <w:tcW w:w="8537" w:type="dxa"/>
          </w:tcPr>
          <w:p w14:paraId="6C2CADAB" w14:textId="44B51C83" w:rsidR="00E238FF" w:rsidRPr="00A65934" w:rsidRDefault="003C3300" w:rsidP="0008142A">
            <w:r w:rsidRPr="00A65934">
              <w:rPr>
                <w:bCs/>
                <w:szCs w:val="24"/>
              </w:rPr>
              <w:t>Budowa portu przeładunkowego w miejscowości Grzybów – etap I</w:t>
            </w:r>
          </w:p>
        </w:tc>
      </w:tr>
      <w:tr w:rsidR="00A65934" w:rsidRPr="00A65934" w14:paraId="3A0529D4" w14:textId="77777777" w:rsidTr="00176FC8">
        <w:tc>
          <w:tcPr>
            <w:tcW w:w="675" w:type="dxa"/>
          </w:tcPr>
          <w:p w14:paraId="2EE556F9" w14:textId="1394D885" w:rsidR="00E238FF" w:rsidRPr="00A65934" w:rsidRDefault="00E238FF" w:rsidP="0008142A">
            <w:pPr>
              <w:jc w:val="right"/>
            </w:pPr>
            <w:r w:rsidRPr="00A65934">
              <w:t>2</w:t>
            </w:r>
            <w:r w:rsidR="00BA390B" w:rsidRPr="00A65934">
              <w:t>3</w:t>
            </w:r>
            <w:r w:rsidRPr="00A65934">
              <w:t>.</w:t>
            </w:r>
          </w:p>
        </w:tc>
        <w:tc>
          <w:tcPr>
            <w:tcW w:w="8537" w:type="dxa"/>
          </w:tcPr>
          <w:p w14:paraId="2F466108" w14:textId="77B6AA2D" w:rsidR="00E238FF" w:rsidRPr="00A65934" w:rsidRDefault="003C3300" w:rsidP="0008142A">
            <w:r w:rsidRPr="00A65934">
              <w:rPr>
                <w:bCs/>
                <w:szCs w:val="24"/>
              </w:rPr>
              <w:t>Zakup niskoemisyjnego lub hybrydowego taboru kolejowego do obsługi połączeń regionalnych</w:t>
            </w:r>
          </w:p>
        </w:tc>
      </w:tr>
      <w:tr w:rsidR="00A65934" w:rsidRPr="00A65934" w14:paraId="59546E07" w14:textId="77777777" w:rsidTr="00176FC8">
        <w:tc>
          <w:tcPr>
            <w:tcW w:w="675" w:type="dxa"/>
          </w:tcPr>
          <w:p w14:paraId="73226D26" w14:textId="38A8F946" w:rsidR="00E238FF" w:rsidRPr="00A65934" w:rsidRDefault="00E238FF" w:rsidP="0008142A">
            <w:pPr>
              <w:jc w:val="right"/>
            </w:pPr>
            <w:r w:rsidRPr="00A65934">
              <w:t>2</w:t>
            </w:r>
            <w:r w:rsidR="00BA390B" w:rsidRPr="00A65934">
              <w:t>4</w:t>
            </w:r>
            <w:r w:rsidRPr="00A65934">
              <w:t>.</w:t>
            </w:r>
          </w:p>
        </w:tc>
        <w:tc>
          <w:tcPr>
            <w:tcW w:w="8537" w:type="dxa"/>
          </w:tcPr>
          <w:p w14:paraId="0AC2416B" w14:textId="6001FCA1" w:rsidR="00E238FF" w:rsidRPr="00A65934" w:rsidRDefault="003C3300" w:rsidP="0008142A">
            <w:r w:rsidRPr="00A65934">
              <w:rPr>
                <w:bCs/>
                <w:szCs w:val="24"/>
              </w:rPr>
              <w:t>Modernizacja istniejących i budowa nowych przystanków kolejowych na obszarze województwa świętokrzyskiego</w:t>
            </w:r>
          </w:p>
        </w:tc>
      </w:tr>
      <w:tr w:rsidR="00A65934" w:rsidRPr="00A65934" w14:paraId="5941FA4D" w14:textId="77777777" w:rsidTr="00176FC8">
        <w:tc>
          <w:tcPr>
            <w:tcW w:w="675" w:type="dxa"/>
          </w:tcPr>
          <w:p w14:paraId="170DD950" w14:textId="6B27B9D1" w:rsidR="00E238FF" w:rsidRPr="00A65934" w:rsidRDefault="00E238FF" w:rsidP="0008142A">
            <w:pPr>
              <w:jc w:val="right"/>
            </w:pPr>
            <w:r w:rsidRPr="00A65934">
              <w:t>2</w:t>
            </w:r>
            <w:r w:rsidR="00BA390B" w:rsidRPr="00A65934">
              <w:t>5</w:t>
            </w:r>
            <w:r w:rsidRPr="00A65934">
              <w:t>.</w:t>
            </w:r>
          </w:p>
        </w:tc>
        <w:tc>
          <w:tcPr>
            <w:tcW w:w="8537" w:type="dxa"/>
          </w:tcPr>
          <w:p w14:paraId="09569294" w14:textId="79BFAA4C" w:rsidR="00E238FF" w:rsidRPr="00A65934" w:rsidRDefault="003C3300" w:rsidP="0008142A">
            <w:r w:rsidRPr="00A65934">
              <w:rPr>
                <w:bCs/>
                <w:szCs w:val="24"/>
              </w:rPr>
              <w:t>Dobudowa toru na linii kolejowej 73 w kierunku centrum miasta Busko-Zdrój</w:t>
            </w:r>
          </w:p>
        </w:tc>
      </w:tr>
      <w:tr w:rsidR="00A65934" w:rsidRPr="00A65934" w14:paraId="77443C90" w14:textId="77777777" w:rsidTr="00176FC8">
        <w:tc>
          <w:tcPr>
            <w:tcW w:w="675" w:type="dxa"/>
          </w:tcPr>
          <w:p w14:paraId="532C4133" w14:textId="083A100D" w:rsidR="00E238FF" w:rsidRPr="00A65934" w:rsidRDefault="00E238FF" w:rsidP="0008142A">
            <w:pPr>
              <w:jc w:val="right"/>
            </w:pPr>
            <w:r w:rsidRPr="00A65934">
              <w:t>2</w:t>
            </w:r>
            <w:r w:rsidR="00BA390B" w:rsidRPr="00A65934">
              <w:t>6</w:t>
            </w:r>
            <w:r w:rsidRPr="00A65934">
              <w:t>.</w:t>
            </w:r>
          </w:p>
        </w:tc>
        <w:tc>
          <w:tcPr>
            <w:tcW w:w="8537" w:type="dxa"/>
          </w:tcPr>
          <w:p w14:paraId="63CE2A93" w14:textId="06690478" w:rsidR="00E238FF" w:rsidRPr="00A65934" w:rsidRDefault="003C3300" w:rsidP="0008142A">
            <w:r w:rsidRPr="00A65934">
              <w:rPr>
                <w:bCs/>
                <w:szCs w:val="24"/>
              </w:rPr>
              <w:t xml:space="preserve">Modernizacja linii kolejowej nr 73 Sitkówka-Nowiny </w:t>
            </w:r>
            <w:r w:rsidR="00BC2FA3" w:rsidRPr="00A65934">
              <w:rPr>
                <w:bCs/>
                <w:szCs w:val="24"/>
              </w:rPr>
              <w:t xml:space="preserve">— </w:t>
            </w:r>
            <w:r w:rsidRPr="00A65934">
              <w:rPr>
                <w:bCs/>
                <w:szCs w:val="24"/>
              </w:rPr>
              <w:t>Busko-Zdrój</w:t>
            </w:r>
          </w:p>
        </w:tc>
      </w:tr>
      <w:tr w:rsidR="00A65934" w:rsidRPr="00A65934" w14:paraId="34E64059" w14:textId="77777777" w:rsidTr="00176FC8">
        <w:tc>
          <w:tcPr>
            <w:tcW w:w="675" w:type="dxa"/>
          </w:tcPr>
          <w:p w14:paraId="0FD4677D" w14:textId="5F37D6C9" w:rsidR="00E238FF" w:rsidRPr="00A65934" w:rsidRDefault="00E238FF" w:rsidP="0008142A">
            <w:pPr>
              <w:jc w:val="right"/>
            </w:pPr>
            <w:r w:rsidRPr="00A65934">
              <w:t>2</w:t>
            </w:r>
            <w:r w:rsidR="00BA390B" w:rsidRPr="00A65934">
              <w:t>7</w:t>
            </w:r>
            <w:r w:rsidRPr="00A65934">
              <w:t>.</w:t>
            </w:r>
          </w:p>
        </w:tc>
        <w:tc>
          <w:tcPr>
            <w:tcW w:w="8537" w:type="dxa"/>
          </w:tcPr>
          <w:p w14:paraId="6292CD99" w14:textId="7861D991" w:rsidR="00E238FF" w:rsidRPr="00A65934" w:rsidRDefault="003C3300" w:rsidP="0008142A">
            <w:r w:rsidRPr="00A65934">
              <w:rPr>
                <w:bCs/>
                <w:szCs w:val="24"/>
              </w:rPr>
              <w:t xml:space="preserve">Modernizacja linii kolejowej nr 25 na odcinku granica województwa </w:t>
            </w:r>
            <w:r w:rsidR="00BC2FA3" w:rsidRPr="00A65934">
              <w:rPr>
                <w:bCs/>
                <w:szCs w:val="24"/>
              </w:rPr>
              <w:t>—</w:t>
            </w:r>
            <w:r w:rsidRPr="00A65934">
              <w:rPr>
                <w:bCs/>
                <w:szCs w:val="24"/>
              </w:rPr>
              <w:t xml:space="preserve"> Skarżysko</w:t>
            </w:r>
            <w:r w:rsidR="00BC2FA3" w:rsidRPr="00A65934">
              <w:rPr>
                <w:bCs/>
                <w:szCs w:val="24"/>
              </w:rPr>
              <w:t>-</w:t>
            </w:r>
            <w:r w:rsidRPr="00A65934">
              <w:rPr>
                <w:bCs/>
                <w:szCs w:val="24"/>
              </w:rPr>
              <w:t>Kamienna</w:t>
            </w:r>
          </w:p>
        </w:tc>
      </w:tr>
      <w:tr w:rsidR="00A65934" w:rsidRPr="00A65934" w14:paraId="66B88D82" w14:textId="77777777" w:rsidTr="00A00136">
        <w:tc>
          <w:tcPr>
            <w:tcW w:w="675" w:type="dxa"/>
            <w:tcBorders>
              <w:bottom w:val="single" w:sz="4" w:space="0" w:color="auto"/>
            </w:tcBorders>
          </w:tcPr>
          <w:p w14:paraId="003F610A" w14:textId="71E477D0" w:rsidR="00E238FF" w:rsidRPr="00A65934" w:rsidRDefault="00BA390B" w:rsidP="0008142A">
            <w:pPr>
              <w:jc w:val="right"/>
            </w:pPr>
            <w:r w:rsidRPr="00A65934">
              <w:lastRenderedPageBreak/>
              <w:t>28.</w:t>
            </w:r>
          </w:p>
        </w:tc>
        <w:tc>
          <w:tcPr>
            <w:tcW w:w="8537" w:type="dxa"/>
            <w:tcBorders>
              <w:bottom w:val="single" w:sz="4" w:space="0" w:color="auto"/>
            </w:tcBorders>
          </w:tcPr>
          <w:p w14:paraId="1A7A73C8" w14:textId="4C083652" w:rsidR="00E238FF" w:rsidRPr="00A65934" w:rsidRDefault="003C3300" w:rsidP="0008142A">
            <w:r w:rsidRPr="00A65934">
              <w:rPr>
                <w:bCs/>
                <w:szCs w:val="24"/>
              </w:rPr>
              <w:t>Modernizacja linii kolejowej nr 70 Włoszczowice</w:t>
            </w:r>
            <w:r w:rsidR="00BC2FA3" w:rsidRPr="00A65934">
              <w:rPr>
                <w:bCs/>
                <w:szCs w:val="24"/>
              </w:rPr>
              <w:t xml:space="preserve"> — </w:t>
            </w:r>
            <w:r w:rsidRPr="00A65934">
              <w:rPr>
                <w:bCs/>
                <w:szCs w:val="24"/>
              </w:rPr>
              <w:t>Chmielów</w:t>
            </w:r>
          </w:p>
        </w:tc>
      </w:tr>
      <w:tr w:rsidR="00A96B2B" w:rsidRPr="00A65934" w14:paraId="0A82DA21" w14:textId="77777777" w:rsidTr="00A00136">
        <w:tc>
          <w:tcPr>
            <w:tcW w:w="675" w:type="dxa"/>
            <w:tcBorders>
              <w:bottom w:val="single" w:sz="4" w:space="0" w:color="auto"/>
            </w:tcBorders>
          </w:tcPr>
          <w:p w14:paraId="2EEE88BF" w14:textId="3A67D82A" w:rsidR="00A96B2B" w:rsidRPr="00A65934" w:rsidRDefault="00A96B2B" w:rsidP="00A96B2B">
            <w:pPr>
              <w:jc w:val="right"/>
            </w:pPr>
            <w:r w:rsidRPr="00A65934">
              <w:t>29.</w:t>
            </w:r>
          </w:p>
        </w:tc>
        <w:tc>
          <w:tcPr>
            <w:tcW w:w="8537" w:type="dxa"/>
            <w:tcBorders>
              <w:bottom w:val="single" w:sz="4" w:space="0" w:color="auto"/>
            </w:tcBorders>
          </w:tcPr>
          <w:p w14:paraId="1000D1F2" w14:textId="278315A7" w:rsidR="00A96B2B" w:rsidRPr="00A65934" w:rsidRDefault="00A96B2B" w:rsidP="00A96B2B">
            <w:pPr>
              <w:rPr>
                <w:bCs/>
                <w:szCs w:val="24"/>
              </w:rPr>
            </w:pPr>
            <w:r w:rsidRPr="00A65934">
              <w:rPr>
                <w:bCs/>
                <w:szCs w:val="24"/>
              </w:rPr>
              <w:t>Modernizacja linii kolejowej nr 75 Rytwiany —  Połaniec wraz z przedłużeniem linii do Mielca i Kolbuszowej</w:t>
            </w:r>
          </w:p>
        </w:tc>
      </w:tr>
      <w:tr w:rsidR="00A96B2B" w:rsidRPr="00A65934" w14:paraId="1F505BC1" w14:textId="77777777" w:rsidTr="00A00136">
        <w:tc>
          <w:tcPr>
            <w:tcW w:w="675" w:type="dxa"/>
            <w:tcBorders>
              <w:top w:val="single" w:sz="4" w:space="0" w:color="auto"/>
              <w:bottom w:val="double" w:sz="4" w:space="0" w:color="auto"/>
            </w:tcBorders>
          </w:tcPr>
          <w:p w14:paraId="08DE2A42" w14:textId="4D3C50B2" w:rsidR="00A96B2B" w:rsidRPr="00A65934" w:rsidRDefault="00A96B2B" w:rsidP="00A96B2B">
            <w:pPr>
              <w:jc w:val="right"/>
            </w:pPr>
            <w:r>
              <w:t xml:space="preserve">30. </w:t>
            </w:r>
          </w:p>
        </w:tc>
        <w:tc>
          <w:tcPr>
            <w:tcW w:w="8537" w:type="dxa"/>
            <w:tcBorders>
              <w:top w:val="single" w:sz="4" w:space="0" w:color="auto"/>
              <w:bottom w:val="double" w:sz="4" w:space="0" w:color="auto"/>
            </w:tcBorders>
          </w:tcPr>
          <w:p w14:paraId="4E07E105" w14:textId="0DB0DB37" w:rsidR="00A96B2B" w:rsidRPr="00A65934" w:rsidRDefault="00A96B2B" w:rsidP="00A96B2B">
            <w:r>
              <w:rPr>
                <w:bCs/>
              </w:rPr>
              <w:t>Budowa terminala intermodalnego/multimodalnego w Skarżysku-Kamiennej</w:t>
            </w:r>
          </w:p>
        </w:tc>
      </w:tr>
    </w:tbl>
    <w:bookmarkEnd w:id="2"/>
    <w:p w14:paraId="36512DF8" w14:textId="3AF7FDAF" w:rsidR="00F07232" w:rsidRPr="00A65934" w:rsidRDefault="00926281" w:rsidP="00B61818">
      <w:pPr>
        <w:spacing w:after="0" w:line="240" w:lineRule="auto"/>
        <w:ind w:left="851" w:hanging="851"/>
        <w:jc w:val="both"/>
        <w:rPr>
          <w:rFonts w:ascii="Times New Roman" w:hAnsi="Times New Roman" w:cs="Times New Roman"/>
          <w:i/>
        </w:rPr>
      </w:pPr>
      <w:r w:rsidRPr="00A65934">
        <w:rPr>
          <w:rFonts w:ascii="Times New Roman" w:hAnsi="Times New Roman" w:cs="Times New Roman"/>
          <w:i/>
        </w:rPr>
        <w:t>Źródło: Opracowanie własne</w:t>
      </w:r>
      <w:r w:rsidR="00B61818" w:rsidRPr="00A65934">
        <w:rPr>
          <w:rFonts w:ascii="Times New Roman" w:hAnsi="Times New Roman" w:cs="Times New Roman"/>
          <w:i/>
        </w:rPr>
        <w:t xml:space="preserve"> na podstawie </w:t>
      </w:r>
      <w:r w:rsidR="00DF7971" w:rsidRPr="00A65934">
        <w:rPr>
          <w:rFonts w:ascii="Times New Roman" w:hAnsi="Times New Roman" w:cs="Times New Roman"/>
          <w:i/>
        </w:rPr>
        <w:t xml:space="preserve">Załączników do </w:t>
      </w:r>
      <w:r w:rsidR="00A96B2B">
        <w:rPr>
          <w:rFonts w:ascii="Times New Roman" w:hAnsi="Times New Roman" w:cs="Times New Roman"/>
          <w:i/>
        </w:rPr>
        <w:t xml:space="preserve">projektu </w:t>
      </w:r>
      <w:r w:rsidR="00DF7971" w:rsidRPr="00A65934">
        <w:rPr>
          <w:rFonts w:ascii="Times New Roman" w:hAnsi="Times New Roman" w:cs="Times New Roman"/>
          <w:i/>
        </w:rPr>
        <w:t xml:space="preserve">Regionalnego Planu Transportowego Województwa Świętokrzyskiego </w:t>
      </w:r>
      <w:r w:rsidR="00275AB8">
        <w:rPr>
          <w:rFonts w:ascii="Times New Roman" w:hAnsi="Times New Roman" w:cs="Times New Roman"/>
          <w:i/>
        </w:rPr>
        <w:t>na lata 2021–</w:t>
      </w:r>
      <w:r w:rsidR="00DF7971" w:rsidRPr="00A65934">
        <w:rPr>
          <w:rFonts w:ascii="Times New Roman" w:hAnsi="Times New Roman" w:cs="Times New Roman"/>
          <w:i/>
        </w:rPr>
        <w:t>2030</w:t>
      </w:r>
      <w:r w:rsidRPr="00A65934">
        <w:rPr>
          <w:rFonts w:ascii="Times New Roman" w:hAnsi="Times New Roman" w:cs="Times New Roman"/>
          <w:i/>
        </w:rPr>
        <w:t>.</w:t>
      </w:r>
    </w:p>
    <w:p w14:paraId="635D50F1" w14:textId="58F6D3B7" w:rsidR="00F07232" w:rsidRDefault="00F07232" w:rsidP="00F07232">
      <w:pPr>
        <w:spacing w:after="0" w:line="240" w:lineRule="auto"/>
        <w:jc w:val="both"/>
        <w:rPr>
          <w:rFonts w:ascii="Times New Roman" w:hAnsi="Times New Roman" w:cs="Times New Roman"/>
          <w:sz w:val="24"/>
          <w:szCs w:val="24"/>
          <w:highlight w:val="yellow"/>
        </w:rPr>
      </w:pPr>
    </w:p>
    <w:p w14:paraId="0DF72331" w14:textId="77777777" w:rsidR="00773156" w:rsidRPr="00A65934" w:rsidRDefault="00926281" w:rsidP="00E4086D">
      <w:pPr>
        <w:spacing w:after="0" w:line="240" w:lineRule="auto"/>
        <w:ind w:firstLine="708"/>
        <w:jc w:val="both"/>
        <w:rPr>
          <w:rFonts w:ascii="Times New Roman" w:hAnsi="Times New Roman" w:cs="Times New Roman"/>
          <w:sz w:val="24"/>
          <w:szCs w:val="24"/>
        </w:rPr>
      </w:pPr>
      <w:r w:rsidRPr="00A65934">
        <w:rPr>
          <w:rFonts w:ascii="Times New Roman" w:hAnsi="Times New Roman" w:cs="Times New Roman"/>
          <w:sz w:val="24"/>
          <w:szCs w:val="24"/>
        </w:rPr>
        <w:t>Z</w:t>
      </w:r>
      <w:r w:rsidR="00155609" w:rsidRPr="00A65934">
        <w:rPr>
          <w:rFonts w:ascii="Times New Roman" w:hAnsi="Times New Roman" w:cs="Times New Roman"/>
          <w:sz w:val="24"/>
          <w:szCs w:val="24"/>
        </w:rPr>
        <w:t xml:space="preserve">naczna część inwestycji </w:t>
      </w:r>
      <w:r w:rsidR="00C33D20" w:rsidRPr="00A65934">
        <w:rPr>
          <w:rFonts w:ascii="Times New Roman" w:hAnsi="Times New Roman" w:cs="Times New Roman"/>
          <w:sz w:val="24"/>
          <w:szCs w:val="24"/>
        </w:rPr>
        <w:t xml:space="preserve">drogowych i kolejowych </w:t>
      </w:r>
      <w:r w:rsidR="00155609" w:rsidRPr="00A65934">
        <w:rPr>
          <w:rFonts w:ascii="Times New Roman" w:hAnsi="Times New Roman" w:cs="Times New Roman"/>
          <w:sz w:val="24"/>
          <w:szCs w:val="24"/>
        </w:rPr>
        <w:t xml:space="preserve">będzie realizowana na istniejących </w:t>
      </w:r>
      <w:r w:rsidR="00922525" w:rsidRPr="00A65934">
        <w:rPr>
          <w:rFonts w:ascii="Times New Roman" w:hAnsi="Times New Roman" w:cs="Times New Roman"/>
          <w:sz w:val="24"/>
          <w:szCs w:val="24"/>
        </w:rPr>
        <w:t>obiektach</w:t>
      </w:r>
      <w:r w:rsidR="00D600F2" w:rsidRPr="00A65934">
        <w:rPr>
          <w:rFonts w:ascii="Times New Roman" w:hAnsi="Times New Roman" w:cs="Times New Roman"/>
          <w:sz w:val="24"/>
          <w:szCs w:val="24"/>
        </w:rPr>
        <w:t xml:space="preserve"> (modernizacje i remonty istniejących obiektów)</w:t>
      </w:r>
      <w:r w:rsidR="00922525" w:rsidRPr="00A65934">
        <w:rPr>
          <w:rFonts w:ascii="Times New Roman" w:hAnsi="Times New Roman" w:cs="Times New Roman"/>
          <w:sz w:val="24"/>
          <w:szCs w:val="24"/>
        </w:rPr>
        <w:t>. W związku z powyższym nie ma możliwości przedstawienia alternatywnych przebiegów dla tych projektów</w:t>
      </w:r>
      <w:r w:rsidR="00773156" w:rsidRPr="00A65934">
        <w:rPr>
          <w:rFonts w:ascii="Times New Roman" w:hAnsi="Times New Roman" w:cs="Times New Roman"/>
          <w:sz w:val="24"/>
          <w:szCs w:val="24"/>
        </w:rPr>
        <w:t xml:space="preserve"> (wariantowanie może dotyczyć jedynie stosowanych rozwiązań technicznych)</w:t>
      </w:r>
      <w:r w:rsidR="00922525" w:rsidRPr="00A65934">
        <w:rPr>
          <w:rFonts w:ascii="Times New Roman" w:hAnsi="Times New Roman" w:cs="Times New Roman"/>
          <w:sz w:val="24"/>
          <w:szCs w:val="24"/>
        </w:rPr>
        <w:t xml:space="preserve">. </w:t>
      </w:r>
      <w:r w:rsidR="00773156" w:rsidRPr="00A65934">
        <w:rPr>
          <w:rFonts w:ascii="Times New Roman" w:hAnsi="Times New Roman" w:cs="Times New Roman"/>
          <w:sz w:val="24"/>
          <w:szCs w:val="24"/>
        </w:rPr>
        <w:t xml:space="preserve">Należy przy tym dołożyć wszelkich starań, aby do minimum ograniczyć spodziewane negatywne oddziaływania na środowisko. Sposób zastosowania konkretnych rozwiązań minimalizujących wpływ inwestycji na środowisko powinien zostać określony w toku przeprowadzonego postępowania w sprawie oceny oddziaływania na środowisko konkretnej inwestycji. </w:t>
      </w:r>
    </w:p>
    <w:p w14:paraId="007B0FCB" w14:textId="47ED611D" w:rsidR="004D4B64" w:rsidRPr="00A65934" w:rsidRDefault="00922525" w:rsidP="00E4086D">
      <w:pPr>
        <w:spacing w:after="0" w:line="240" w:lineRule="auto"/>
        <w:ind w:firstLine="708"/>
        <w:jc w:val="both"/>
        <w:rPr>
          <w:rFonts w:ascii="Times New Roman" w:hAnsi="Times New Roman" w:cs="Times New Roman"/>
          <w:sz w:val="24"/>
          <w:szCs w:val="24"/>
        </w:rPr>
      </w:pPr>
      <w:r w:rsidRPr="00A65934">
        <w:rPr>
          <w:rFonts w:ascii="Times New Roman" w:hAnsi="Times New Roman" w:cs="Times New Roman"/>
          <w:sz w:val="24"/>
          <w:szCs w:val="24"/>
        </w:rPr>
        <w:t xml:space="preserve">W przypadku </w:t>
      </w:r>
      <w:r w:rsidR="00F87C4E" w:rsidRPr="00A65934">
        <w:rPr>
          <w:rFonts w:ascii="Times New Roman" w:hAnsi="Times New Roman" w:cs="Times New Roman"/>
          <w:sz w:val="24"/>
          <w:szCs w:val="24"/>
        </w:rPr>
        <w:t xml:space="preserve">nowych </w:t>
      </w:r>
      <w:r w:rsidR="004D4B64" w:rsidRPr="00A65934">
        <w:rPr>
          <w:rFonts w:ascii="Times New Roman" w:hAnsi="Times New Roman" w:cs="Times New Roman"/>
          <w:sz w:val="24"/>
          <w:szCs w:val="24"/>
        </w:rPr>
        <w:t>odcinków dróg</w:t>
      </w:r>
      <w:r w:rsidR="00F87C4E" w:rsidRPr="00A65934">
        <w:rPr>
          <w:rFonts w:ascii="Times New Roman" w:hAnsi="Times New Roman" w:cs="Times New Roman"/>
          <w:sz w:val="24"/>
          <w:szCs w:val="24"/>
        </w:rPr>
        <w:t xml:space="preserve"> </w:t>
      </w:r>
      <w:r w:rsidRPr="00A65934">
        <w:rPr>
          <w:rFonts w:ascii="Times New Roman" w:hAnsi="Times New Roman" w:cs="Times New Roman"/>
          <w:sz w:val="24"/>
          <w:szCs w:val="24"/>
        </w:rPr>
        <w:t>(</w:t>
      </w:r>
      <w:r w:rsidR="00521F8E" w:rsidRPr="00A65934">
        <w:rPr>
          <w:rFonts w:ascii="Times New Roman" w:hAnsi="Times New Roman" w:cs="Times New Roman"/>
          <w:sz w:val="24"/>
          <w:szCs w:val="24"/>
        </w:rPr>
        <w:t>obwodnice</w:t>
      </w:r>
      <w:r w:rsidR="00482C68" w:rsidRPr="00A65934">
        <w:rPr>
          <w:rFonts w:ascii="Times New Roman" w:hAnsi="Times New Roman" w:cs="Times New Roman"/>
          <w:sz w:val="24"/>
          <w:szCs w:val="24"/>
        </w:rPr>
        <w:t xml:space="preserve"> </w:t>
      </w:r>
      <w:r w:rsidR="00773156" w:rsidRPr="00A65934">
        <w:rPr>
          <w:rFonts w:ascii="Times New Roman" w:hAnsi="Times New Roman" w:cs="Times New Roman"/>
          <w:sz w:val="24"/>
          <w:szCs w:val="24"/>
        </w:rPr>
        <w:t xml:space="preserve">miast i </w:t>
      </w:r>
      <w:r w:rsidR="00482C68" w:rsidRPr="00A65934">
        <w:rPr>
          <w:rFonts w:ascii="Times New Roman" w:hAnsi="Times New Roman" w:cs="Times New Roman"/>
          <w:sz w:val="24"/>
          <w:szCs w:val="24"/>
        </w:rPr>
        <w:t>miejscowości</w:t>
      </w:r>
      <w:r w:rsidR="00521F8E" w:rsidRPr="00A65934">
        <w:rPr>
          <w:rFonts w:ascii="Times New Roman" w:hAnsi="Times New Roman" w:cs="Times New Roman"/>
          <w:sz w:val="24"/>
          <w:szCs w:val="24"/>
        </w:rPr>
        <w:t xml:space="preserve">) </w:t>
      </w:r>
      <w:r w:rsidR="004D4B64" w:rsidRPr="00A65934">
        <w:rPr>
          <w:rFonts w:ascii="Times New Roman" w:hAnsi="Times New Roman" w:cs="Times New Roman"/>
          <w:sz w:val="24"/>
          <w:szCs w:val="24"/>
        </w:rPr>
        <w:t xml:space="preserve">zdecydowana ich większość ma już </w:t>
      </w:r>
      <w:r w:rsidR="00521F8E" w:rsidRPr="00A65934">
        <w:rPr>
          <w:rFonts w:ascii="Times New Roman" w:hAnsi="Times New Roman" w:cs="Times New Roman"/>
          <w:sz w:val="24"/>
          <w:szCs w:val="24"/>
        </w:rPr>
        <w:t xml:space="preserve">wydane decyzje środowiskowe </w:t>
      </w:r>
      <w:r w:rsidR="00482C68" w:rsidRPr="00A65934">
        <w:rPr>
          <w:rFonts w:ascii="Times New Roman" w:hAnsi="Times New Roman" w:cs="Times New Roman"/>
          <w:sz w:val="24"/>
          <w:szCs w:val="24"/>
        </w:rPr>
        <w:t xml:space="preserve">i ustalony został dla nich </w:t>
      </w:r>
      <w:r w:rsidR="00C33D20" w:rsidRPr="00A65934">
        <w:rPr>
          <w:rFonts w:ascii="Times New Roman" w:hAnsi="Times New Roman" w:cs="Times New Roman"/>
          <w:sz w:val="24"/>
          <w:szCs w:val="24"/>
        </w:rPr>
        <w:t xml:space="preserve">najmniej kolizyjny środowiskowo </w:t>
      </w:r>
      <w:r w:rsidR="00482C68" w:rsidRPr="00A65934">
        <w:rPr>
          <w:rFonts w:ascii="Times New Roman" w:hAnsi="Times New Roman" w:cs="Times New Roman"/>
          <w:sz w:val="24"/>
          <w:szCs w:val="24"/>
        </w:rPr>
        <w:t>wariant przebiegu.</w:t>
      </w:r>
      <w:r w:rsidR="001E6B77" w:rsidRPr="00A65934">
        <w:rPr>
          <w:rFonts w:ascii="Times New Roman" w:hAnsi="Times New Roman" w:cs="Times New Roman"/>
          <w:sz w:val="24"/>
          <w:szCs w:val="24"/>
        </w:rPr>
        <w:t xml:space="preserve"> </w:t>
      </w:r>
      <w:r w:rsidR="004D4B64" w:rsidRPr="00A65934">
        <w:rPr>
          <w:rFonts w:ascii="Times New Roman" w:hAnsi="Times New Roman" w:cs="Times New Roman"/>
          <w:sz w:val="24"/>
          <w:szCs w:val="24"/>
        </w:rPr>
        <w:t>Kilka inwestycji jest dopiero w fazie pomysłu lub fazie koncepcyjnej</w:t>
      </w:r>
      <w:r w:rsidR="001D3477" w:rsidRPr="00A65934">
        <w:rPr>
          <w:rFonts w:ascii="Times New Roman" w:hAnsi="Times New Roman" w:cs="Times New Roman"/>
          <w:sz w:val="24"/>
          <w:szCs w:val="24"/>
        </w:rPr>
        <w:t xml:space="preserve"> (</w:t>
      </w:r>
      <w:r w:rsidR="004D4B64" w:rsidRPr="00A65934">
        <w:rPr>
          <w:rFonts w:ascii="Times New Roman" w:hAnsi="Times New Roman" w:cs="Times New Roman"/>
          <w:sz w:val="24"/>
          <w:szCs w:val="24"/>
        </w:rPr>
        <w:t>są dopiero na etapie wstępnych prac projektowych i nie mają jeszcze ustalonej lokalizacji/przebiegu</w:t>
      </w:r>
      <w:r w:rsidR="001D3477" w:rsidRPr="00A65934">
        <w:rPr>
          <w:rFonts w:ascii="Times New Roman" w:hAnsi="Times New Roman" w:cs="Times New Roman"/>
          <w:sz w:val="24"/>
          <w:szCs w:val="24"/>
        </w:rPr>
        <w:t xml:space="preserve">, </w:t>
      </w:r>
      <w:r w:rsidR="004D4B64" w:rsidRPr="00A65934">
        <w:rPr>
          <w:rFonts w:ascii="Times New Roman" w:hAnsi="Times New Roman" w:cs="Times New Roman"/>
          <w:sz w:val="24"/>
          <w:szCs w:val="24"/>
        </w:rPr>
        <w:t xml:space="preserve">ewentualnie wariantów przebiegu). Nie znane są również szczegółowe rozwiązania techniczne. Dotyczy to: budowy wschodniej obwodnicy Kielc, budowy obwodnicy Bodzentyna </w:t>
      </w:r>
      <w:r w:rsidR="00ED6A77" w:rsidRPr="00A65934">
        <w:rPr>
          <w:rFonts w:ascii="Times New Roman" w:hAnsi="Times New Roman" w:cs="Times New Roman"/>
          <w:sz w:val="24"/>
          <w:szCs w:val="24"/>
        </w:rPr>
        <w:t xml:space="preserve">oraz budowy drogi wojewódzkiej w miejscowości Obice. </w:t>
      </w:r>
      <w:r w:rsidR="004D4B64" w:rsidRPr="00A65934">
        <w:rPr>
          <w:rFonts w:ascii="Times New Roman" w:hAnsi="Times New Roman" w:cs="Times New Roman"/>
          <w:sz w:val="24"/>
          <w:szCs w:val="24"/>
        </w:rPr>
        <w:t xml:space="preserve">Trzeba jednak dodać, że możliwości zmiany przebiegu planowanych tras są w województwie mocno ograniczone. Jest to podyktowane stopniem zurbanizowania przestrzeni regionu i koniecznością obsłużenia komunikacyjnego tych terenów oraz znacznym stopniem rozbudowania systemu obszarów chronionych. </w:t>
      </w:r>
    </w:p>
    <w:p w14:paraId="28CABBC8" w14:textId="77777777" w:rsidR="002D1C53" w:rsidRPr="00A65934" w:rsidRDefault="002D1C53" w:rsidP="002D1C53">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W miarę możliwości przy ustalaniu ich ostatecznego przebiegu należy unikać przechodzenia przez najcenniejsze przyrodniczo obszary, w tym obszary prawnie chronione. W przypadku kolizji z dużą liczbą obszarów cennych przyrodniczo, należy dążyć do sytuacji, aby planowane inwestycje w jak najmniejszym stopniu przebiegały przez obszary przyrodniczo cenne. Gdy uniknięcie określonych skutków środowiskowych okazałoby się niemożliwe, należy zastosować dostępne i adekwatne środki tak, aby ich negatywne oddziaływanie łagodzić wykorzystując odpowiednie rozwiązania techniczne i funkcjonalno-przestrzenne. W niektórych przypadkach konieczne </w:t>
      </w:r>
      <w:r w:rsidR="00F87C4E" w:rsidRPr="00A65934">
        <w:rPr>
          <w:rFonts w:ascii="Times New Roman" w:hAnsi="Times New Roman" w:cs="Times New Roman"/>
          <w:sz w:val="24"/>
          <w:szCs w:val="24"/>
        </w:rPr>
        <w:t>może być</w:t>
      </w:r>
      <w:r w:rsidRPr="00A65934">
        <w:rPr>
          <w:rFonts w:ascii="Times New Roman" w:hAnsi="Times New Roman" w:cs="Times New Roman"/>
          <w:sz w:val="24"/>
          <w:szCs w:val="24"/>
        </w:rPr>
        <w:t xml:space="preserve"> dokonanie kompensacji przyrodniczej (np. poprzez odtworzenie zniszczonych siedlisk w miejscach zastępczych).</w:t>
      </w:r>
    </w:p>
    <w:p w14:paraId="02A73176" w14:textId="55C728BD" w:rsidR="00ED6A77" w:rsidRPr="00A65934" w:rsidRDefault="00ED6A77" w:rsidP="000B678A">
      <w:pPr>
        <w:spacing w:after="0" w:line="240" w:lineRule="auto"/>
        <w:ind w:firstLine="709"/>
        <w:jc w:val="both"/>
        <w:rPr>
          <w:rFonts w:ascii="Times New Roman" w:eastAsia="ArnoPro-Regular" w:hAnsi="Times New Roman" w:cs="Times New Roman"/>
          <w:sz w:val="24"/>
          <w:szCs w:val="24"/>
        </w:rPr>
      </w:pPr>
      <w:r w:rsidRPr="00A65934">
        <w:rPr>
          <w:rFonts w:ascii="Times New Roman" w:eastAsia="ArnoPro-Regular" w:hAnsi="Times New Roman" w:cs="Times New Roman"/>
          <w:sz w:val="24"/>
          <w:szCs w:val="24"/>
        </w:rPr>
        <w:t xml:space="preserve">Przewidziana w </w:t>
      </w:r>
      <w:r w:rsidR="00A25D58" w:rsidRPr="00A25D58">
        <w:rPr>
          <w:rFonts w:ascii="Times New Roman" w:eastAsia="ArnoPro-Regular" w:hAnsi="Times New Roman" w:cs="Times New Roman"/>
          <w:i/>
          <w:iCs/>
          <w:sz w:val="24"/>
          <w:szCs w:val="24"/>
        </w:rPr>
        <w:t xml:space="preserve">projekcie </w:t>
      </w:r>
      <w:r w:rsidRPr="00A25D58">
        <w:rPr>
          <w:rFonts w:ascii="Times New Roman" w:eastAsia="ArnoPro-Regular" w:hAnsi="Times New Roman" w:cs="Times New Roman"/>
          <w:i/>
          <w:iCs/>
          <w:sz w:val="24"/>
          <w:szCs w:val="24"/>
        </w:rPr>
        <w:t>RPT</w:t>
      </w:r>
      <w:r w:rsidRPr="00A65934">
        <w:rPr>
          <w:rFonts w:ascii="Times New Roman" w:eastAsia="ArnoPro-Regular" w:hAnsi="Times New Roman" w:cs="Times New Roman"/>
          <w:sz w:val="24"/>
          <w:szCs w:val="24"/>
        </w:rPr>
        <w:t xml:space="preserve"> budowa nowych odcinków linii kolejowych dotyczyć będzie: dobudowy odcinka toru o długości ok. 500 m na linii kolejowej 73 w centrum miasta Busko-Zdrój (połączenie Miejskiego Dworca Autobusowego z dworcem kolejowym) oraz przedłużenia linii kolejowej nr 75 Rytwiany — Połaniec do Mielca i Kolbuszowej (po stronie województwa świętokrzyskiego będzie to odcinek o długości ok. 1 km). W przypadku obu inwestycji nie są w dalszym ciągu znane ich dokładne przebiegi. </w:t>
      </w:r>
    </w:p>
    <w:p w14:paraId="0492B151" w14:textId="32871B14" w:rsidR="000B678A" w:rsidRPr="00A65934" w:rsidRDefault="000B678A" w:rsidP="000B678A">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Negatywne oddziaływanie inwestycji drogowych na środowisko przyrodnicze będzie związane przede wszystkim z: emisją hałasu, wzrostem emisji zanieczyszczeń do powietrza, możliwością zanieczyszczenia środowiska gruntowo-wodnego przez ścieki spływające z pasa drogowego i tworzeniem barier ekologicznych. Transport kolejowy jest zdecydowanie mniej uciążliwy dla środowiska niż drogowy. Jego negatywne oddziaływania ograniczają się głównie do powstawania hałasu w pobliżu linii kolejowych oraz naruszania ciągłości układów przyrodniczych i tworzenia barier ekologicznych.</w:t>
      </w:r>
    </w:p>
    <w:p w14:paraId="67B9BD90" w14:textId="1F6B55F4" w:rsidR="003F572F" w:rsidRPr="00A65934" w:rsidRDefault="000B678A" w:rsidP="000B678A">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Przewidziane do realizacji w </w:t>
      </w:r>
      <w:r w:rsidR="00A25D58">
        <w:rPr>
          <w:rFonts w:ascii="Times New Roman" w:hAnsi="Times New Roman" w:cs="Times New Roman"/>
          <w:sz w:val="24"/>
          <w:szCs w:val="24"/>
        </w:rPr>
        <w:t xml:space="preserve">projekcie </w:t>
      </w:r>
      <w:r w:rsidR="00ED6A77" w:rsidRPr="00A25D58">
        <w:rPr>
          <w:rFonts w:ascii="Times New Roman" w:hAnsi="Times New Roman" w:cs="Times New Roman"/>
          <w:i/>
          <w:iCs/>
          <w:sz w:val="24"/>
          <w:szCs w:val="24"/>
        </w:rPr>
        <w:t>RPT</w:t>
      </w:r>
      <w:r w:rsidRPr="00A65934">
        <w:rPr>
          <w:rFonts w:ascii="Times New Roman" w:hAnsi="Times New Roman" w:cs="Times New Roman"/>
          <w:sz w:val="24"/>
          <w:szCs w:val="24"/>
        </w:rPr>
        <w:t xml:space="preserve"> inwestycje komunikacyjne związane z budową dróg </w:t>
      </w:r>
      <w:r w:rsidR="00ED6A77" w:rsidRPr="00A65934">
        <w:rPr>
          <w:rFonts w:ascii="Times New Roman" w:hAnsi="Times New Roman" w:cs="Times New Roman"/>
          <w:sz w:val="24"/>
          <w:szCs w:val="24"/>
        </w:rPr>
        <w:t xml:space="preserve">w parametrach dróg dwujezdniowych </w:t>
      </w:r>
      <w:r w:rsidRPr="00A65934">
        <w:rPr>
          <w:rFonts w:ascii="Times New Roman" w:hAnsi="Times New Roman" w:cs="Times New Roman"/>
          <w:sz w:val="24"/>
          <w:szCs w:val="24"/>
        </w:rPr>
        <w:t>będą należały do I grupy przedsięwzięć mogących zawsze znacząco oddziaływać na środowisko</w:t>
      </w:r>
      <w:r w:rsidR="005D6938" w:rsidRPr="00A65934">
        <w:rPr>
          <w:rFonts w:ascii="Times New Roman" w:hAnsi="Times New Roman" w:cs="Times New Roman"/>
          <w:sz w:val="24"/>
          <w:szCs w:val="24"/>
        </w:rPr>
        <w:t xml:space="preserve"> (</w:t>
      </w:r>
      <w:r w:rsidR="003270F0" w:rsidRPr="00A65934">
        <w:rPr>
          <w:rFonts w:ascii="Times New Roman" w:hAnsi="Times New Roman" w:cs="Times New Roman"/>
          <w:sz w:val="24"/>
          <w:szCs w:val="24"/>
        </w:rPr>
        <w:t>wschodnia obwodnica Kielc</w:t>
      </w:r>
      <w:r w:rsidR="005D6938"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r w:rsidR="005D6938" w:rsidRPr="00A65934">
        <w:rPr>
          <w:rFonts w:ascii="Times New Roman" w:hAnsi="Times New Roman" w:cs="Times New Roman"/>
          <w:sz w:val="24"/>
          <w:szCs w:val="24"/>
        </w:rPr>
        <w:lastRenderedPageBreak/>
        <w:t>Zdecydowana większość</w:t>
      </w:r>
      <w:r w:rsidRPr="00A65934">
        <w:rPr>
          <w:rFonts w:ascii="Times New Roman" w:hAnsi="Times New Roman" w:cs="Times New Roman"/>
          <w:sz w:val="24"/>
          <w:szCs w:val="24"/>
        </w:rPr>
        <w:t xml:space="preserve"> inwestycj</w:t>
      </w:r>
      <w:r w:rsidR="005D6938" w:rsidRPr="00A65934">
        <w:rPr>
          <w:rFonts w:ascii="Times New Roman" w:hAnsi="Times New Roman" w:cs="Times New Roman"/>
          <w:sz w:val="24"/>
          <w:szCs w:val="24"/>
        </w:rPr>
        <w:t>i</w:t>
      </w:r>
      <w:r w:rsidRPr="00A65934">
        <w:rPr>
          <w:rFonts w:ascii="Times New Roman" w:hAnsi="Times New Roman" w:cs="Times New Roman"/>
          <w:sz w:val="24"/>
          <w:szCs w:val="24"/>
        </w:rPr>
        <w:t xml:space="preserve"> drogow</w:t>
      </w:r>
      <w:r w:rsidR="005D6938" w:rsidRPr="00A65934">
        <w:rPr>
          <w:rFonts w:ascii="Times New Roman" w:hAnsi="Times New Roman" w:cs="Times New Roman"/>
          <w:sz w:val="24"/>
          <w:szCs w:val="24"/>
        </w:rPr>
        <w:t xml:space="preserve">ych z </w:t>
      </w:r>
      <w:r w:rsidR="00A25D58">
        <w:rPr>
          <w:rFonts w:ascii="Times New Roman" w:hAnsi="Times New Roman" w:cs="Times New Roman"/>
          <w:sz w:val="24"/>
          <w:szCs w:val="24"/>
        </w:rPr>
        <w:t xml:space="preserve">projektu </w:t>
      </w:r>
      <w:r w:rsidR="005D6938" w:rsidRPr="00A25D58">
        <w:rPr>
          <w:rFonts w:ascii="Times New Roman" w:hAnsi="Times New Roman" w:cs="Times New Roman"/>
          <w:i/>
          <w:iCs/>
          <w:sz w:val="24"/>
          <w:szCs w:val="24"/>
        </w:rPr>
        <w:t>RPT</w:t>
      </w:r>
      <w:r w:rsidRPr="00A65934">
        <w:rPr>
          <w:rFonts w:ascii="Times New Roman" w:hAnsi="Times New Roman" w:cs="Times New Roman"/>
          <w:sz w:val="24"/>
          <w:szCs w:val="24"/>
        </w:rPr>
        <w:t xml:space="preserve"> </w:t>
      </w:r>
      <w:r w:rsidR="005D6938" w:rsidRPr="00A65934">
        <w:rPr>
          <w:rFonts w:ascii="Times New Roman" w:hAnsi="Times New Roman" w:cs="Times New Roman"/>
          <w:sz w:val="24"/>
          <w:szCs w:val="24"/>
        </w:rPr>
        <w:t>będzie</w:t>
      </w:r>
      <w:r w:rsidRPr="00A65934">
        <w:rPr>
          <w:rFonts w:ascii="Times New Roman" w:hAnsi="Times New Roman" w:cs="Times New Roman"/>
          <w:sz w:val="24"/>
          <w:szCs w:val="24"/>
        </w:rPr>
        <w:t xml:space="preserve"> należał</w:t>
      </w:r>
      <w:r w:rsidR="005D6938" w:rsidRPr="00A65934">
        <w:rPr>
          <w:rFonts w:ascii="Times New Roman" w:hAnsi="Times New Roman" w:cs="Times New Roman"/>
          <w:sz w:val="24"/>
          <w:szCs w:val="24"/>
        </w:rPr>
        <w:t>a</w:t>
      </w:r>
      <w:r w:rsidRPr="00A65934">
        <w:rPr>
          <w:rFonts w:ascii="Times New Roman" w:hAnsi="Times New Roman" w:cs="Times New Roman"/>
          <w:sz w:val="24"/>
          <w:szCs w:val="24"/>
        </w:rPr>
        <w:t xml:space="preserve"> do II grupy przedsięwzięć mogących potencjalnie znacząco oddziaływać na środowisko. </w:t>
      </w:r>
    </w:p>
    <w:p w14:paraId="4D5C602A" w14:textId="10D10770" w:rsidR="003F572F" w:rsidRPr="00A65934" w:rsidRDefault="003F572F" w:rsidP="004853D9">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Część inwestycji drogowych będzie realizowana wraz z budową ścieżek rowerowych. Zgodnie ze </w:t>
      </w:r>
      <w:r w:rsidRPr="00A65934">
        <w:rPr>
          <w:rFonts w:ascii="Times New Roman" w:hAnsi="Times New Roman" w:cs="Times New Roman"/>
          <w:i/>
          <w:iCs/>
          <w:sz w:val="24"/>
          <w:szCs w:val="24"/>
        </w:rPr>
        <w:t>Zbiorem interpretacji przepisów dotyczących rozporządzenia Rady Ministrów z dnia 9 listopada 2010 r. w sprawie przedsięwzięć mogących znacząco oddziaływać na środowisko … (GDOŚ)</w:t>
      </w:r>
      <w:r w:rsidR="009D445E" w:rsidRPr="00A65934">
        <w:rPr>
          <w:rFonts w:ascii="Times New Roman" w:hAnsi="Times New Roman" w:cs="Times New Roman"/>
          <w:i/>
          <w:iCs/>
          <w:sz w:val="24"/>
          <w:szCs w:val="24"/>
        </w:rPr>
        <w:t>,</w:t>
      </w:r>
      <w:r w:rsidRPr="00A65934">
        <w:rPr>
          <w:rFonts w:ascii="Times New Roman" w:hAnsi="Times New Roman" w:cs="Times New Roman"/>
          <w:sz w:val="24"/>
          <w:szCs w:val="24"/>
        </w:rPr>
        <w:t xml:space="preserve"> budowa ścieżki rowerowej stanowi </w:t>
      </w:r>
      <w:r w:rsidR="004853D9" w:rsidRPr="00A65934">
        <w:rPr>
          <w:rFonts w:ascii="Times New Roman" w:hAnsi="Times New Roman" w:cs="Times New Roman"/>
          <w:i/>
          <w:iCs/>
          <w:sz w:val="24"/>
          <w:szCs w:val="24"/>
        </w:rPr>
        <w:t>„</w:t>
      </w:r>
      <w:r w:rsidRPr="00A65934">
        <w:rPr>
          <w:rFonts w:ascii="Times New Roman" w:hAnsi="Times New Roman" w:cs="Times New Roman"/>
          <w:i/>
          <w:iCs/>
          <w:sz w:val="24"/>
          <w:szCs w:val="24"/>
        </w:rPr>
        <w:t>infrastrukturę towarzyszącą drodze, a realizowan</w:t>
      </w:r>
      <w:r w:rsidR="004853D9" w:rsidRPr="00A65934">
        <w:rPr>
          <w:rFonts w:ascii="Times New Roman" w:hAnsi="Times New Roman" w:cs="Times New Roman"/>
          <w:i/>
          <w:iCs/>
          <w:sz w:val="24"/>
          <w:szCs w:val="24"/>
        </w:rPr>
        <w:t>a</w:t>
      </w:r>
      <w:r w:rsidRPr="00A65934">
        <w:rPr>
          <w:rFonts w:ascii="Times New Roman" w:hAnsi="Times New Roman" w:cs="Times New Roman"/>
          <w:i/>
          <w:iCs/>
          <w:sz w:val="24"/>
          <w:szCs w:val="24"/>
        </w:rPr>
        <w:t xml:space="preserve"> jako samodzieln</w:t>
      </w:r>
      <w:r w:rsidR="004853D9" w:rsidRPr="00A65934">
        <w:rPr>
          <w:rFonts w:ascii="Times New Roman" w:hAnsi="Times New Roman" w:cs="Times New Roman"/>
          <w:i/>
          <w:iCs/>
          <w:sz w:val="24"/>
          <w:szCs w:val="24"/>
        </w:rPr>
        <w:t>y</w:t>
      </w:r>
      <w:r w:rsidRPr="00A65934">
        <w:rPr>
          <w:rFonts w:ascii="Times New Roman" w:hAnsi="Times New Roman" w:cs="Times New Roman"/>
          <w:i/>
          <w:iCs/>
          <w:sz w:val="24"/>
          <w:szCs w:val="24"/>
        </w:rPr>
        <w:t xml:space="preserve"> element, nie mo</w:t>
      </w:r>
      <w:r w:rsidR="004853D9" w:rsidRPr="00A65934">
        <w:rPr>
          <w:rFonts w:ascii="Times New Roman" w:hAnsi="Times New Roman" w:cs="Times New Roman"/>
          <w:i/>
          <w:iCs/>
          <w:sz w:val="24"/>
          <w:szCs w:val="24"/>
        </w:rPr>
        <w:t>że</w:t>
      </w:r>
      <w:r w:rsidRPr="00A65934">
        <w:rPr>
          <w:rFonts w:ascii="Times New Roman" w:hAnsi="Times New Roman" w:cs="Times New Roman"/>
          <w:i/>
          <w:iCs/>
          <w:sz w:val="24"/>
          <w:szCs w:val="24"/>
        </w:rPr>
        <w:t xml:space="preserve"> być uznawan</w:t>
      </w:r>
      <w:r w:rsidR="004853D9" w:rsidRPr="00A65934">
        <w:rPr>
          <w:rFonts w:ascii="Times New Roman" w:hAnsi="Times New Roman" w:cs="Times New Roman"/>
          <w:i/>
          <w:iCs/>
          <w:sz w:val="24"/>
          <w:szCs w:val="24"/>
        </w:rPr>
        <w:t>a</w:t>
      </w:r>
      <w:r w:rsidRPr="00A65934">
        <w:rPr>
          <w:rFonts w:ascii="Times New Roman" w:hAnsi="Times New Roman" w:cs="Times New Roman"/>
          <w:i/>
          <w:iCs/>
          <w:sz w:val="24"/>
          <w:szCs w:val="24"/>
        </w:rPr>
        <w:t xml:space="preserve"> za przedsięwzięcie wymienione w § 3 ust. 1 pkt 60 rozporządzenia ooś, bowiem </w:t>
      </w:r>
      <w:r w:rsidR="004853D9" w:rsidRPr="00A65934">
        <w:rPr>
          <w:rFonts w:ascii="Times New Roman" w:hAnsi="Times New Roman" w:cs="Times New Roman"/>
          <w:i/>
          <w:iCs/>
          <w:sz w:val="24"/>
          <w:szCs w:val="24"/>
        </w:rPr>
        <w:t>jest</w:t>
      </w:r>
      <w:r w:rsidRPr="00A65934">
        <w:rPr>
          <w:rFonts w:ascii="Times New Roman" w:hAnsi="Times New Roman" w:cs="Times New Roman"/>
          <w:i/>
          <w:iCs/>
          <w:sz w:val="24"/>
          <w:szCs w:val="24"/>
        </w:rPr>
        <w:t xml:space="preserve"> on</w:t>
      </w:r>
      <w:r w:rsidR="004853D9" w:rsidRPr="00A65934">
        <w:rPr>
          <w:rFonts w:ascii="Times New Roman" w:hAnsi="Times New Roman" w:cs="Times New Roman"/>
          <w:i/>
          <w:iCs/>
          <w:sz w:val="24"/>
          <w:szCs w:val="24"/>
        </w:rPr>
        <w:t>a</w:t>
      </w:r>
      <w:r w:rsidRPr="00A65934">
        <w:rPr>
          <w:rFonts w:ascii="Times New Roman" w:hAnsi="Times New Roman" w:cs="Times New Roman"/>
          <w:i/>
          <w:iCs/>
          <w:sz w:val="24"/>
          <w:szCs w:val="24"/>
        </w:rPr>
        <w:t xml:space="preserve"> przeznaczon</w:t>
      </w:r>
      <w:r w:rsidR="004853D9" w:rsidRPr="00A65934">
        <w:rPr>
          <w:rFonts w:ascii="Times New Roman" w:hAnsi="Times New Roman" w:cs="Times New Roman"/>
          <w:i/>
          <w:iCs/>
          <w:sz w:val="24"/>
          <w:szCs w:val="24"/>
        </w:rPr>
        <w:t>a</w:t>
      </w:r>
      <w:r w:rsidRPr="00A65934">
        <w:rPr>
          <w:rFonts w:ascii="Times New Roman" w:hAnsi="Times New Roman" w:cs="Times New Roman"/>
          <w:i/>
          <w:iCs/>
          <w:sz w:val="24"/>
          <w:szCs w:val="24"/>
        </w:rPr>
        <w:t xml:space="preserve"> do prowadzenia ruchu rowerów, a nie jak w przypadku głównej funkcji drogi – prowadzenia ruchu pojazdów. Powyższa wykładnia będzie miała zastosowanie niezależnie od długości planowanego przedsięwzięcia</w:t>
      </w:r>
      <w:r w:rsidR="004853D9" w:rsidRPr="00A65934">
        <w:rPr>
          <w:rFonts w:ascii="Times New Roman" w:hAnsi="Times New Roman" w:cs="Times New Roman"/>
          <w:i/>
          <w:iCs/>
          <w:sz w:val="24"/>
          <w:szCs w:val="24"/>
        </w:rPr>
        <w:t>”</w:t>
      </w:r>
      <w:r w:rsidRPr="00A65934">
        <w:rPr>
          <w:rFonts w:ascii="Times New Roman" w:hAnsi="Times New Roman" w:cs="Times New Roman"/>
          <w:sz w:val="24"/>
          <w:szCs w:val="24"/>
        </w:rPr>
        <w:t>.</w:t>
      </w:r>
    </w:p>
    <w:p w14:paraId="0AA912BF" w14:textId="13FFF075" w:rsidR="000B574B" w:rsidRPr="00A65934" w:rsidRDefault="00A00136" w:rsidP="000B678A">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P</w:t>
      </w:r>
      <w:r w:rsidR="000B678A" w:rsidRPr="00A65934">
        <w:rPr>
          <w:rFonts w:ascii="Times New Roman" w:hAnsi="Times New Roman" w:cs="Times New Roman"/>
          <w:sz w:val="24"/>
          <w:szCs w:val="24"/>
        </w:rPr>
        <w:t xml:space="preserve">lanowane </w:t>
      </w:r>
      <w:r w:rsidR="00ED6A77" w:rsidRPr="00A65934">
        <w:rPr>
          <w:rFonts w:ascii="Times New Roman" w:hAnsi="Times New Roman" w:cs="Times New Roman"/>
          <w:sz w:val="24"/>
          <w:szCs w:val="24"/>
        </w:rPr>
        <w:t>w</w:t>
      </w:r>
      <w:r w:rsidR="000B678A" w:rsidRPr="00A65934">
        <w:rPr>
          <w:rFonts w:ascii="Times New Roman" w:hAnsi="Times New Roman" w:cs="Times New Roman"/>
          <w:sz w:val="24"/>
          <w:szCs w:val="24"/>
        </w:rPr>
        <w:t xml:space="preserve"> </w:t>
      </w:r>
      <w:r w:rsidR="00A25D58">
        <w:rPr>
          <w:rFonts w:ascii="Times New Roman" w:hAnsi="Times New Roman" w:cs="Times New Roman"/>
          <w:sz w:val="24"/>
          <w:szCs w:val="24"/>
        </w:rPr>
        <w:t xml:space="preserve">projekcie </w:t>
      </w:r>
      <w:r w:rsidR="00ED6A77" w:rsidRPr="00A25D58">
        <w:rPr>
          <w:rFonts w:ascii="Times New Roman" w:hAnsi="Times New Roman" w:cs="Times New Roman"/>
          <w:i/>
          <w:iCs/>
          <w:sz w:val="24"/>
          <w:szCs w:val="24"/>
        </w:rPr>
        <w:t>RPT</w:t>
      </w:r>
      <w:r w:rsidR="000B678A" w:rsidRPr="00A65934">
        <w:rPr>
          <w:rFonts w:ascii="Times New Roman" w:hAnsi="Times New Roman" w:cs="Times New Roman"/>
          <w:sz w:val="24"/>
          <w:szCs w:val="24"/>
        </w:rPr>
        <w:t xml:space="preserve"> inwestycje kolejowe będą należały do II grupy</w:t>
      </w:r>
      <w:r w:rsidR="004853D9" w:rsidRPr="00A65934">
        <w:rPr>
          <w:rFonts w:ascii="Times New Roman" w:hAnsi="Times New Roman" w:cs="Times New Roman"/>
          <w:sz w:val="24"/>
          <w:szCs w:val="24"/>
        </w:rPr>
        <w:t xml:space="preserve"> inwestycji wymienionych w ww. rozporządzeniu</w:t>
      </w:r>
      <w:r w:rsidR="000B678A" w:rsidRPr="00A65934">
        <w:rPr>
          <w:rFonts w:ascii="Times New Roman" w:hAnsi="Times New Roman" w:cs="Times New Roman"/>
          <w:sz w:val="24"/>
          <w:szCs w:val="24"/>
        </w:rPr>
        <w:t>.</w:t>
      </w:r>
    </w:p>
    <w:p w14:paraId="313935B0" w14:textId="5CB86DDA" w:rsidR="00BA04DB" w:rsidRDefault="00787839" w:rsidP="00E4086D">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bookmarkStart w:id="3" w:name="_Hlk115959580"/>
      <w:r w:rsidRPr="00A65934">
        <w:rPr>
          <w:rFonts w:ascii="Times New Roman" w:eastAsia="ArnoPro-Regular" w:hAnsi="Times New Roman" w:cs="Times New Roman"/>
          <w:sz w:val="24"/>
          <w:szCs w:val="24"/>
        </w:rPr>
        <w:t xml:space="preserve">W projekcie </w:t>
      </w:r>
      <w:r w:rsidRPr="00A25D58">
        <w:rPr>
          <w:rFonts w:ascii="Times New Roman" w:eastAsia="ArnoPro-Regular" w:hAnsi="Times New Roman" w:cs="Times New Roman"/>
          <w:i/>
          <w:iCs/>
          <w:sz w:val="24"/>
          <w:szCs w:val="24"/>
        </w:rPr>
        <w:t>RPT</w:t>
      </w:r>
      <w:r w:rsidRPr="00A65934">
        <w:rPr>
          <w:rFonts w:ascii="Times New Roman" w:eastAsia="ArnoPro-Regular" w:hAnsi="Times New Roman" w:cs="Times New Roman"/>
          <w:sz w:val="24"/>
          <w:szCs w:val="24"/>
        </w:rPr>
        <w:t xml:space="preserve"> przewidziano </w:t>
      </w:r>
      <w:r w:rsidR="0016634C" w:rsidRPr="00A65934">
        <w:rPr>
          <w:rFonts w:ascii="Times New Roman" w:eastAsia="ArnoPro-Regular" w:hAnsi="Times New Roman" w:cs="Times New Roman"/>
          <w:sz w:val="24"/>
          <w:szCs w:val="24"/>
        </w:rPr>
        <w:t xml:space="preserve">również </w:t>
      </w:r>
      <w:r w:rsidRPr="00A65934">
        <w:rPr>
          <w:rFonts w:ascii="Times New Roman" w:eastAsia="ArnoPro-Regular" w:hAnsi="Times New Roman" w:cs="Times New Roman"/>
          <w:sz w:val="24"/>
          <w:szCs w:val="24"/>
        </w:rPr>
        <w:t xml:space="preserve">realizację inwestycji — </w:t>
      </w:r>
      <w:r w:rsidRPr="00A65934">
        <w:rPr>
          <w:rFonts w:ascii="Times New Roman" w:eastAsia="ArnoPro-Regular" w:hAnsi="Times New Roman" w:cs="Times New Roman"/>
          <w:i/>
          <w:iCs/>
          <w:sz w:val="24"/>
          <w:szCs w:val="24"/>
        </w:rPr>
        <w:t>b</w:t>
      </w:r>
      <w:r w:rsidR="00BA04DB" w:rsidRPr="00A65934">
        <w:rPr>
          <w:rFonts w:ascii="Times New Roman" w:eastAsia="ArnoPro-Regular" w:hAnsi="Times New Roman" w:cs="Times New Roman"/>
          <w:i/>
          <w:iCs/>
          <w:sz w:val="24"/>
          <w:szCs w:val="24"/>
        </w:rPr>
        <w:t xml:space="preserve">udowa portu przeładunkowego w miejscowości </w:t>
      </w:r>
      <w:r w:rsidRPr="00A65934">
        <w:rPr>
          <w:rFonts w:ascii="Times New Roman" w:eastAsia="ArnoPro-Regular" w:hAnsi="Times New Roman" w:cs="Times New Roman"/>
          <w:i/>
          <w:iCs/>
          <w:sz w:val="24"/>
          <w:szCs w:val="24"/>
        </w:rPr>
        <w:t>G</w:t>
      </w:r>
      <w:r w:rsidR="00BA04DB" w:rsidRPr="00A65934">
        <w:rPr>
          <w:rFonts w:ascii="Times New Roman" w:eastAsia="ArnoPro-Regular" w:hAnsi="Times New Roman" w:cs="Times New Roman"/>
          <w:i/>
          <w:iCs/>
          <w:sz w:val="24"/>
          <w:szCs w:val="24"/>
        </w:rPr>
        <w:t>rzybów (I etap)</w:t>
      </w:r>
      <w:r w:rsidRPr="00A65934">
        <w:rPr>
          <w:rFonts w:ascii="Times New Roman" w:eastAsia="ArnoPro-Regular" w:hAnsi="Times New Roman" w:cs="Times New Roman"/>
          <w:sz w:val="24"/>
          <w:szCs w:val="24"/>
        </w:rPr>
        <w:t xml:space="preserve">. </w:t>
      </w:r>
      <w:r w:rsidRPr="00A65934">
        <w:rPr>
          <w:rFonts w:ascii="Times New Roman" w:hAnsi="Times New Roman" w:cs="Times New Roman"/>
          <w:sz w:val="24"/>
          <w:szCs w:val="24"/>
          <w:shd w:val="clear" w:color="auto" w:fill="FFFFFF"/>
        </w:rPr>
        <w:t xml:space="preserve">Głównym założeniem </w:t>
      </w:r>
      <w:r w:rsidR="00A00136" w:rsidRPr="00A65934">
        <w:rPr>
          <w:rFonts w:ascii="Times New Roman" w:hAnsi="Times New Roman" w:cs="Times New Roman"/>
          <w:sz w:val="24"/>
          <w:szCs w:val="24"/>
          <w:shd w:val="clear" w:color="auto" w:fill="FFFFFF"/>
        </w:rPr>
        <w:t>całego</w:t>
      </w:r>
      <w:r w:rsidRPr="00A65934">
        <w:rPr>
          <w:rFonts w:ascii="Times New Roman" w:hAnsi="Times New Roman" w:cs="Times New Roman"/>
          <w:sz w:val="24"/>
          <w:szCs w:val="24"/>
          <w:shd w:val="clear" w:color="auto" w:fill="FFFFFF"/>
        </w:rPr>
        <w:t xml:space="preserve"> projektu jest wykorzystanie potencjału dwóch linii kolejowych przebiegających przez Staszów i Grzybów: towarowej linii szerokotorowej nr 65 (LHS) oraz linii normalnotorowej nr 70. Inwestycja polegać będzie na budowie nowej bocznicy, która połączy tereny inwestycyjne z ww. linami kolejowymi. </w:t>
      </w:r>
      <w:r w:rsidR="00000CF3" w:rsidRPr="00A65934">
        <w:rPr>
          <w:rFonts w:ascii="Times New Roman" w:hAnsi="Times New Roman" w:cs="Times New Roman"/>
          <w:sz w:val="24"/>
          <w:szCs w:val="24"/>
          <w:shd w:val="clear" w:color="auto" w:fill="FFFFFF"/>
        </w:rPr>
        <w:t>P</w:t>
      </w:r>
      <w:r w:rsidRPr="00A65934">
        <w:rPr>
          <w:rFonts w:ascii="Times New Roman" w:hAnsi="Times New Roman" w:cs="Times New Roman"/>
          <w:sz w:val="24"/>
          <w:szCs w:val="24"/>
          <w:shd w:val="clear" w:color="auto" w:fill="FFFFFF"/>
        </w:rPr>
        <w:t xml:space="preserve">owstaną </w:t>
      </w:r>
      <w:r w:rsidR="00000CF3" w:rsidRPr="00A65934">
        <w:rPr>
          <w:rFonts w:ascii="Times New Roman" w:hAnsi="Times New Roman" w:cs="Times New Roman"/>
          <w:sz w:val="24"/>
          <w:szCs w:val="24"/>
          <w:shd w:val="clear" w:color="auto" w:fill="FFFFFF"/>
        </w:rPr>
        <w:t xml:space="preserve">również </w:t>
      </w:r>
      <w:r w:rsidRPr="00A65934">
        <w:rPr>
          <w:rFonts w:ascii="Times New Roman" w:hAnsi="Times New Roman" w:cs="Times New Roman"/>
          <w:sz w:val="24"/>
          <w:szCs w:val="24"/>
          <w:shd w:val="clear" w:color="auto" w:fill="FFFFFF"/>
        </w:rPr>
        <w:t>magazyny oraz stacja przeładunkowa dla transportu kontenerowego, materiałów sypkich, a także paliw kopalnych i gazu.</w:t>
      </w:r>
      <w:r w:rsidR="00000CF3" w:rsidRPr="00A65934">
        <w:rPr>
          <w:rFonts w:ascii="Times New Roman" w:hAnsi="Times New Roman" w:cs="Times New Roman"/>
          <w:sz w:val="24"/>
          <w:szCs w:val="24"/>
          <w:shd w:val="clear" w:color="auto" w:fill="FFFFFF"/>
        </w:rPr>
        <w:t xml:space="preserve"> Założony w RPT I etap tej inwestycji </w:t>
      </w:r>
      <w:r w:rsidR="00A00136" w:rsidRPr="00A65934">
        <w:rPr>
          <w:rFonts w:ascii="Times New Roman" w:hAnsi="Times New Roman" w:cs="Times New Roman"/>
          <w:sz w:val="24"/>
          <w:szCs w:val="24"/>
          <w:shd w:val="clear" w:color="auto" w:fill="FFFFFF"/>
        </w:rPr>
        <w:t>obejmował</w:t>
      </w:r>
      <w:r w:rsidR="00000CF3" w:rsidRPr="00A65934">
        <w:rPr>
          <w:rFonts w:ascii="Times New Roman" w:hAnsi="Times New Roman" w:cs="Times New Roman"/>
          <w:sz w:val="24"/>
          <w:szCs w:val="24"/>
          <w:shd w:val="clear" w:color="auto" w:fill="FFFFFF"/>
        </w:rPr>
        <w:t xml:space="preserve"> będzie </w:t>
      </w:r>
      <w:r w:rsidR="00A00136" w:rsidRPr="00A65934">
        <w:rPr>
          <w:rFonts w:ascii="Times New Roman" w:hAnsi="Times New Roman" w:cs="Times New Roman"/>
          <w:sz w:val="24"/>
          <w:szCs w:val="24"/>
          <w:shd w:val="clear" w:color="auto" w:fill="FFFFFF"/>
        </w:rPr>
        <w:t xml:space="preserve">tylko opracowanie analiz ekonomicznych i dokumentacji technicznych oraz budowę </w:t>
      </w:r>
      <w:r w:rsidR="0016634C" w:rsidRPr="00A65934">
        <w:rPr>
          <w:rFonts w:ascii="Times New Roman" w:hAnsi="Times New Roman" w:cs="Times New Roman"/>
          <w:sz w:val="24"/>
          <w:szCs w:val="24"/>
          <w:shd w:val="clear" w:color="auto" w:fill="FFFFFF"/>
        </w:rPr>
        <w:t xml:space="preserve">samej </w:t>
      </w:r>
      <w:r w:rsidR="00A00136" w:rsidRPr="00A65934">
        <w:rPr>
          <w:rFonts w:ascii="Times New Roman" w:hAnsi="Times New Roman" w:cs="Times New Roman"/>
          <w:sz w:val="24"/>
          <w:szCs w:val="24"/>
          <w:shd w:val="clear" w:color="auto" w:fill="FFFFFF"/>
        </w:rPr>
        <w:t>bocznicy, w chwili obecnej nie są jednak znane żadne szczegóły techniczne</w:t>
      </w:r>
      <w:r w:rsidR="00646FCA" w:rsidRPr="00A65934">
        <w:rPr>
          <w:rFonts w:ascii="Times New Roman" w:hAnsi="Times New Roman" w:cs="Times New Roman"/>
          <w:sz w:val="24"/>
          <w:szCs w:val="24"/>
          <w:shd w:val="clear" w:color="auto" w:fill="FFFFFF"/>
        </w:rPr>
        <w:t xml:space="preserve"> i zakres planowanych prac</w:t>
      </w:r>
      <w:r w:rsidR="00A00136" w:rsidRPr="00A65934">
        <w:rPr>
          <w:rFonts w:ascii="Times New Roman" w:hAnsi="Times New Roman" w:cs="Times New Roman"/>
          <w:sz w:val="24"/>
          <w:szCs w:val="24"/>
          <w:shd w:val="clear" w:color="auto" w:fill="FFFFFF"/>
        </w:rPr>
        <w:t xml:space="preserve">. Jeżeli długość bocznicy przekroczy 1 km </w:t>
      </w:r>
      <w:r w:rsidR="0016634C" w:rsidRPr="00A65934">
        <w:rPr>
          <w:rFonts w:ascii="Times New Roman" w:hAnsi="Times New Roman" w:cs="Times New Roman"/>
          <w:sz w:val="24"/>
          <w:szCs w:val="24"/>
          <w:shd w:val="clear" w:color="auto" w:fill="FFFFFF"/>
        </w:rPr>
        <w:t>będzie ona inwestycją należącą do II grupy.</w:t>
      </w:r>
    </w:p>
    <w:p w14:paraId="562975FC" w14:textId="37964DCC" w:rsidR="0094318D" w:rsidRPr="00080CA6" w:rsidRDefault="0094318D" w:rsidP="00E408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22C2C">
        <w:rPr>
          <w:rFonts w:ascii="Times New Roman" w:hAnsi="Times New Roman" w:cs="Times New Roman"/>
          <w:sz w:val="24"/>
          <w:szCs w:val="24"/>
          <w:shd w:val="clear" w:color="auto" w:fill="FFFFFF"/>
        </w:rPr>
        <w:t xml:space="preserve">Kolejną inwestycją umieszczoną w projekcie </w:t>
      </w:r>
      <w:r w:rsidRPr="00622C2C">
        <w:rPr>
          <w:rFonts w:ascii="Times New Roman" w:hAnsi="Times New Roman" w:cs="Times New Roman"/>
          <w:i/>
          <w:iCs/>
          <w:sz w:val="24"/>
          <w:szCs w:val="24"/>
          <w:shd w:val="clear" w:color="auto" w:fill="FFFFFF"/>
        </w:rPr>
        <w:t>RPT</w:t>
      </w:r>
      <w:r w:rsidRPr="00622C2C">
        <w:rPr>
          <w:rFonts w:ascii="Times New Roman" w:hAnsi="Times New Roman" w:cs="Times New Roman"/>
          <w:sz w:val="24"/>
          <w:szCs w:val="24"/>
          <w:shd w:val="clear" w:color="auto" w:fill="FFFFFF"/>
        </w:rPr>
        <w:t xml:space="preserve"> jest budowa terminala intermodalnego/multimodalnego w Skarżysku-Kamiennej. Obiekt ten będzie umożliwiał </w:t>
      </w:r>
      <w:r w:rsidRPr="00622C2C">
        <w:rPr>
          <w:rFonts w:ascii="Times New Roman" w:hAnsi="Times New Roman" w:cs="Times New Roman"/>
          <w:color w:val="000000"/>
          <w:sz w:val="24"/>
          <w:szCs w:val="24"/>
        </w:rPr>
        <w:t xml:space="preserve">przeładunek towarów z ciężarówek na pociągi i odwrotnie. </w:t>
      </w:r>
      <w:r w:rsidR="001B3991" w:rsidRPr="00622C2C">
        <w:rPr>
          <w:rFonts w:ascii="Times New Roman" w:hAnsi="Times New Roman" w:cs="Times New Roman"/>
          <w:color w:val="000000"/>
          <w:sz w:val="24"/>
          <w:szCs w:val="24"/>
        </w:rPr>
        <w:t>Zakłada się</w:t>
      </w:r>
      <w:r w:rsidRPr="00622C2C">
        <w:rPr>
          <w:rFonts w:ascii="Times New Roman" w:hAnsi="Times New Roman" w:cs="Times New Roman"/>
          <w:color w:val="000000"/>
          <w:sz w:val="24"/>
          <w:szCs w:val="24"/>
        </w:rPr>
        <w:t xml:space="preserve"> powstanie placu przeładunkowego o powierzchni ponad 62,5 tysięcy m</w:t>
      </w:r>
      <w:r w:rsidRPr="00622C2C">
        <w:rPr>
          <w:rFonts w:ascii="Times New Roman" w:hAnsi="Times New Roman" w:cs="Times New Roman"/>
          <w:color w:val="000000"/>
          <w:sz w:val="24"/>
          <w:szCs w:val="24"/>
          <w:vertAlign w:val="superscript"/>
        </w:rPr>
        <w:t>2</w:t>
      </w:r>
      <w:r w:rsidRPr="00622C2C">
        <w:rPr>
          <w:rFonts w:ascii="Times New Roman" w:hAnsi="Times New Roman" w:cs="Times New Roman"/>
          <w:color w:val="000000"/>
          <w:sz w:val="24"/>
          <w:szCs w:val="24"/>
        </w:rPr>
        <w:t>, dwóch torów o długości 750 m każdy, dwóch suwnic bramowych oraz dwóch wozów przedsiębiernych do przeładunku kontenerów.</w:t>
      </w:r>
      <w:r w:rsidR="001B3991" w:rsidRPr="00622C2C">
        <w:rPr>
          <w:rFonts w:ascii="Times New Roman" w:hAnsi="Times New Roman" w:cs="Times New Roman"/>
          <w:color w:val="000000"/>
          <w:sz w:val="24"/>
          <w:szCs w:val="24"/>
        </w:rPr>
        <w:t xml:space="preserve"> Powstanie placu przeładunkowego o powierzchni pow</w:t>
      </w:r>
      <w:r w:rsidR="00080CA6" w:rsidRPr="00622C2C">
        <w:rPr>
          <w:rFonts w:ascii="Times New Roman" w:hAnsi="Times New Roman" w:cs="Times New Roman"/>
          <w:color w:val="000000"/>
          <w:sz w:val="24"/>
          <w:szCs w:val="24"/>
        </w:rPr>
        <w:t>. 62,5 tysięcy m</w:t>
      </w:r>
      <w:r w:rsidR="00080CA6" w:rsidRPr="00622C2C">
        <w:rPr>
          <w:rFonts w:ascii="Times New Roman" w:hAnsi="Times New Roman" w:cs="Times New Roman"/>
          <w:color w:val="000000"/>
          <w:sz w:val="24"/>
          <w:szCs w:val="24"/>
          <w:vertAlign w:val="superscript"/>
        </w:rPr>
        <w:t>2</w:t>
      </w:r>
      <w:r w:rsidR="00080CA6" w:rsidRPr="00622C2C">
        <w:rPr>
          <w:rFonts w:ascii="Times New Roman" w:hAnsi="Times New Roman" w:cs="Times New Roman"/>
          <w:color w:val="000000"/>
          <w:sz w:val="24"/>
          <w:szCs w:val="24"/>
        </w:rPr>
        <w:t xml:space="preserve"> </w:t>
      </w:r>
      <w:r w:rsidR="00622C2C" w:rsidRPr="00622C2C">
        <w:rPr>
          <w:rFonts w:ascii="Times New Roman" w:hAnsi="Times New Roman" w:cs="Times New Roman"/>
          <w:color w:val="000000"/>
          <w:sz w:val="24"/>
          <w:szCs w:val="24"/>
        </w:rPr>
        <w:t>można uznać za inwestycję z II grupy. Należy jednak podkreślić, że inwestycja ta będzie zlokalizowana w całości na obecnych terenach kolejowych na stacji rozrządowej w Skarżysku-Kamiennej.</w:t>
      </w:r>
    </w:p>
    <w:p w14:paraId="73B701E4" w14:textId="641B8C1A" w:rsidR="00646FCA" w:rsidRPr="00A65934" w:rsidRDefault="00A30779" w:rsidP="000B678A">
      <w:pPr>
        <w:autoSpaceDE w:val="0"/>
        <w:autoSpaceDN w:val="0"/>
        <w:adjustRightInd w:val="0"/>
        <w:spacing w:after="0" w:line="240" w:lineRule="auto"/>
        <w:ind w:firstLine="709"/>
        <w:jc w:val="both"/>
        <w:rPr>
          <w:rFonts w:ascii="Times New Roman" w:eastAsia="ArnoPro-Regular" w:hAnsi="Times New Roman" w:cs="Times New Roman"/>
          <w:sz w:val="24"/>
          <w:szCs w:val="24"/>
        </w:rPr>
      </w:pPr>
      <w:r w:rsidRPr="00A65934">
        <w:rPr>
          <w:rFonts w:ascii="Times New Roman" w:eastAsia="ArnoPro-Regular" w:hAnsi="Times New Roman" w:cs="Times New Roman"/>
          <w:sz w:val="24"/>
          <w:szCs w:val="24"/>
        </w:rPr>
        <w:t>Na terenie województwa przewidziana jest budowa 4 nowych przystanków kolejowych (Piekoszów, Podchojny, Mnichów Rudki i Kostomłoty</w:t>
      </w:r>
      <w:r w:rsidR="002F523C" w:rsidRPr="00A65934">
        <w:rPr>
          <w:rFonts w:ascii="Times New Roman" w:eastAsia="ArnoPro-Regular" w:hAnsi="Times New Roman" w:cs="Times New Roman"/>
          <w:sz w:val="24"/>
          <w:szCs w:val="24"/>
        </w:rPr>
        <w:t xml:space="preserve">) oraz modernizacja </w:t>
      </w:r>
      <w:r w:rsidR="00604114" w:rsidRPr="00A65934">
        <w:rPr>
          <w:rFonts w:ascii="Times New Roman" w:eastAsia="ArnoPro-Regular" w:hAnsi="Times New Roman" w:cs="Times New Roman"/>
          <w:sz w:val="24"/>
          <w:szCs w:val="24"/>
        </w:rPr>
        <w:br/>
      </w:r>
      <w:r w:rsidR="002F523C" w:rsidRPr="00A65934">
        <w:rPr>
          <w:rFonts w:ascii="Times New Roman" w:eastAsia="ArnoPro-Regular" w:hAnsi="Times New Roman" w:cs="Times New Roman"/>
          <w:sz w:val="24"/>
          <w:szCs w:val="24"/>
        </w:rPr>
        <w:t>1</w:t>
      </w:r>
      <w:r w:rsidR="001B4B6B" w:rsidRPr="00A65934">
        <w:rPr>
          <w:rFonts w:ascii="Times New Roman" w:eastAsia="ArnoPro-Regular" w:hAnsi="Times New Roman" w:cs="Times New Roman"/>
          <w:sz w:val="24"/>
          <w:szCs w:val="24"/>
        </w:rPr>
        <w:t>1</w:t>
      </w:r>
      <w:r w:rsidR="002F523C" w:rsidRPr="00A65934">
        <w:rPr>
          <w:rFonts w:ascii="Times New Roman" w:eastAsia="ArnoPro-Regular" w:hAnsi="Times New Roman" w:cs="Times New Roman"/>
          <w:sz w:val="24"/>
          <w:szCs w:val="24"/>
        </w:rPr>
        <w:t xml:space="preserve"> istniejących przystanków (Stawiany Pińczowskie, Grochowiska, Dębska Wola, Nida, Włoszczowice, Kije, Brzeziny, Małogoszcz, Rykoszyn, Górki Szczukowskie</w:t>
      </w:r>
      <w:r w:rsidR="001B4B6B" w:rsidRPr="00A65934">
        <w:rPr>
          <w:rFonts w:ascii="Times New Roman" w:eastAsia="ArnoPro-Regular" w:hAnsi="Times New Roman" w:cs="Times New Roman"/>
          <w:sz w:val="24"/>
          <w:szCs w:val="24"/>
        </w:rPr>
        <w:t xml:space="preserve"> i</w:t>
      </w:r>
      <w:r w:rsidR="002F523C" w:rsidRPr="00A65934">
        <w:rPr>
          <w:rFonts w:ascii="Times New Roman" w:eastAsia="ArnoPro-Regular" w:hAnsi="Times New Roman" w:cs="Times New Roman"/>
          <w:sz w:val="24"/>
          <w:szCs w:val="24"/>
        </w:rPr>
        <w:t xml:space="preserve"> Ludynia) — inwestycje te są wymienione w krajowym </w:t>
      </w:r>
      <w:r w:rsidR="002F523C" w:rsidRPr="00A65934">
        <w:rPr>
          <w:rFonts w:ascii="Times New Roman" w:eastAsia="ArnoPro-Regular" w:hAnsi="Times New Roman" w:cs="Times New Roman"/>
          <w:i/>
          <w:iCs/>
          <w:sz w:val="24"/>
          <w:szCs w:val="24"/>
        </w:rPr>
        <w:t>Programie budowy i modernizacji przystanków kolejowych na lata 2021–2025</w:t>
      </w:r>
      <w:r w:rsidR="002F523C" w:rsidRPr="00A65934">
        <w:rPr>
          <w:rFonts w:ascii="Times New Roman" w:eastAsia="ArnoPro-Regular" w:hAnsi="Times New Roman" w:cs="Times New Roman"/>
          <w:sz w:val="24"/>
          <w:szCs w:val="24"/>
        </w:rPr>
        <w:t xml:space="preserve">. Modernizacja będzie dotyczyć istniejących obiektów, </w:t>
      </w:r>
      <w:r w:rsidR="00604114" w:rsidRPr="00A65934">
        <w:rPr>
          <w:rFonts w:ascii="Times New Roman" w:eastAsia="ArnoPro-Regular" w:hAnsi="Times New Roman" w:cs="Times New Roman"/>
          <w:sz w:val="24"/>
          <w:szCs w:val="24"/>
        </w:rPr>
        <w:br/>
      </w:r>
      <w:r w:rsidR="002F523C" w:rsidRPr="00A65934">
        <w:rPr>
          <w:rFonts w:ascii="Times New Roman" w:eastAsia="ArnoPro-Regular" w:hAnsi="Times New Roman" w:cs="Times New Roman"/>
          <w:sz w:val="24"/>
          <w:szCs w:val="24"/>
        </w:rPr>
        <w:t xml:space="preserve">w związku z tym </w:t>
      </w:r>
      <w:r w:rsidR="004853D9" w:rsidRPr="00A65934">
        <w:rPr>
          <w:rFonts w:ascii="Times New Roman" w:eastAsia="ArnoPro-Regular" w:hAnsi="Times New Roman" w:cs="Times New Roman"/>
          <w:sz w:val="24"/>
          <w:szCs w:val="24"/>
        </w:rPr>
        <w:t>ich negatywne oddziaływanie na środowisko w wyniku remontu może ulec zmniejszeniu.</w:t>
      </w:r>
      <w:r w:rsidR="002F523C" w:rsidRPr="00A65934">
        <w:rPr>
          <w:rFonts w:ascii="Times New Roman" w:eastAsia="ArnoPro-Regular" w:hAnsi="Times New Roman" w:cs="Times New Roman"/>
          <w:sz w:val="24"/>
          <w:szCs w:val="24"/>
        </w:rPr>
        <w:t xml:space="preserve"> Nie są znane obecnie </w:t>
      </w:r>
      <w:r w:rsidR="004853D9" w:rsidRPr="00A65934">
        <w:rPr>
          <w:rFonts w:ascii="Times New Roman" w:eastAsia="ArnoPro-Regular" w:hAnsi="Times New Roman" w:cs="Times New Roman"/>
          <w:sz w:val="24"/>
          <w:szCs w:val="24"/>
        </w:rPr>
        <w:t xml:space="preserve">bliższe </w:t>
      </w:r>
      <w:r w:rsidR="002F523C" w:rsidRPr="00A65934">
        <w:rPr>
          <w:rFonts w:ascii="Times New Roman" w:eastAsia="ArnoPro-Regular" w:hAnsi="Times New Roman" w:cs="Times New Roman"/>
          <w:sz w:val="24"/>
          <w:szCs w:val="24"/>
        </w:rPr>
        <w:t>szczegóły dotyczące nowych inwestycji. Można jedynie przypuszczać, że związane one będą z budową nowych peronów i wiat przystankowych</w:t>
      </w:r>
      <w:r w:rsidR="00304898" w:rsidRPr="00A65934">
        <w:rPr>
          <w:rFonts w:ascii="Times New Roman" w:eastAsia="ArnoPro-Regular" w:hAnsi="Times New Roman" w:cs="Times New Roman"/>
          <w:sz w:val="24"/>
          <w:szCs w:val="24"/>
        </w:rPr>
        <w:t xml:space="preserve"> oraz ewentualną budow</w:t>
      </w:r>
      <w:r w:rsidR="005355DF" w:rsidRPr="00A65934">
        <w:rPr>
          <w:rFonts w:ascii="Times New Roman" w:eastAsia="ArnoPro-Regular" w:hAnsi="Times New Roman" w:cs="Times New Roman"/>
          <w:sz w:val="24"/>
          <w:szCs w:val="24"/>
        </w:rPr>
        <w:t>ą</w:t>
      </w:r>
      <w:r w:rsidR="00304898" w:rsidRPr="00A65934">
        <w:rPr>
          <w:rFonts w:ascii="Times New Roman" w:eastAsia="ArnoPro-Regular" w:hAnsi="Times New Roman" w:cs="Times New Roman"/>
          <w:sz w:val="24"/>
          <w:szCs w:val="24"/>
        </w:rPr>
        <w:t xml:space="preserve"> ciągów komunikacyjnych</w:t>
      </w:r>
      <w:r w:rsidR="002F523C" w:rsidRPr="00A65934">
        <w:rPr>
          <w:rFonts w:ascii="Times New Roman" w:eastAsia="ArnoPro-Regular" w:hAnsi="Times New Roman" w:cs="Times New Roman"/>
          <w:sz w:val="24"/>
          <w:szCs w:val="24"/>
        </w:rPr>
        <w:t>. Inwestycje te zamkną się w pasach kolejowych istniejących linii</w:t>
      </w:r>
      <w:r w:rsidR="004853D9" w:rsidRPr="00A65934">
        <w:rPr>
          <w:rFonts w:ascii="Times New Roman" w:eastAsia="ArnoPro-Regular" w:hAnsi="Times New Roman" w:cs="Times New Roman"/>
          <w:sz w:val="24"/>
          <w:szCs w:val="24"/>
        </w:rPr>
        <w:t xml:space="preserve"> kolejowych</w:t>
      </w:r>
      <w:r w:rsidR="002F523C" w:rsidRPr="00A65934">
        <w:rPr>
          <w:rFonts w:ascii="Times New Roman" w:eastAsia="ArnoPro-Regular" w:hAnsi="Times New Roman" w:cs="Times New Roman"/>
          <w:sz w:val="24"/>
          <w:szCs w:val="24"/>
        </w:rPr>
        <w:t xml:space="preserve">. Nie są to inwestycje znacząco oddziałujące na środowisko. </w:t>
      </w:r>
      <w:bookmarkEnd w:id="3"/>
    </w:p>
    <w:p w14:paraId="3B7F8F49" w14:textId="76063975" w:rsidR="000B574B" w:rsidRPr="00A65934" w:rsidRDefault="00BA04DB" w:rsidP="000B67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pl-PL"/>
        </w:rPr>
      </w:pPr>
      <w:r w:rsidRPr="00A65934">
        <w:rPr>
          <w:rFonts w:ascii="Times New Roman" w:eastAsia="ArnoPro-Regular" w:hAnsi="Times New Roman" w:cs="Times New Roman"/>
          <w:sz w:val="24"/>
          <w:szCs w:val="24"/>
        </w:rPr>
        <w:t xml:space="preserve">W ramach </w:t>
      </w:r>
      <w:r w:rsidR="00A25D58">
        <w:rPr>
          <w:rFonts w:ascii="Times New Roman" w:eastAsia="ArnoPro-Regular" w:hAnsi="Times New Roman" w:cs="Times New Roman"/>
          <w:sz w:val="24"/>
          <w:szCs w:val="24"/>
        </w:rPr>
        <w:t xml:space="preserve">projektu </w:t>
      </w:r>
      <w:r w:rsidR="00BA24FE" w:rsidRPr="00A25D58">
        <w:rPr>
          <w:rFonts w:ascii="Times New Roman" w:eastAsia="ArnoPro-Regular" w:hAnsi="Times New Roman" w:cs="Times New Roman"/>
          <w:i/>
          <w:iCs/>
          <w:sz w:val="24"/>
          <w:szCs w:val="24"/>
        </w:rPr>
        <w:t>RPT</w:t>
      </w:r>
      <w:r w:rsidR="00563E61" w:rsidRPr="00A65934">
        <w:rPr>
          <w:rFonts w:ascii="Times New Roman" w:eastAsia="ArnoPro-Regular" w:hAnsi="Times New Roman" w:cs="Times New Roman"/>
          <w:sz w:val="24"/>
          <w:szCs w:val="24"/>
        </w:rPr>
        <w:t xml:space="preserve"> </w:t>
      </w:r>
      <w:r w:rsidRPr="00A65934">
        <w:rPr>
          <w:rFonts w:ascii="Times New Roman" w:eastAsia="ArnoPro-Regular" w:hAnsi="Times New Roman" w:cs="Times New Roman"/>
          <w:sz w:val="24"/>
          <w:szCs w:val="24"/>
        </w:rPr>
        <w:t>przewidziano również</w:t>
      </w:r>
      <w:r w:rsidR="00563E61" w:rsidRPr="00A65934">
        <w:rPr>
          <w:rFonts w:ascii="Times New Roman" w:eastAsia="ArnoPro-Regular" w:hAnsi="Times New Roman" w:cs="Times New Roman"/>
          <w:sz w:val="24"/>
          <w:szCs w:val="24"/>
        </w:rPr>
        <w:t xml:space="preserve"> zakup nowego </w:t>
      </w:r>
      <w:r w:rsidRPr="00A65934">
        <w:rPr>
          <w:rFonts w:ascii="Times New Roman" w:eastAsia="ArnoPro-Regular" w:hAnsi="Times New Roman" w:cs="Times New Roman"/>
          <w:sz w:val="24"/>
          <w:szCs w:val="24"/>
        </w:rPr>
        <w:t xml:space="preserve">niskoemisyjnego lub hybrydowego </w:t>
      </w:r>
      <w:r w:rsidR="00563E61" w:rsidRPr="00A65934">
        <w:rPr>
          <w:rFonts w:ascii="Times New Roman" w:eastAsia="ArnoPro-Regular" w:hAnsi="Times New Roman" w:cs="Times New Roman"/>
          <w:sz w:val="24"/>
          <w:szCs w:val="24"/>
        </w:rPr>
        <w:t>taboru kolejowego</w:t>
      </w:r>
      <w:r w:rsidRPr="00A65934">
        <w:rPr>
          <w:rFonts w:ascii="Times New Roman" w:eastAsia="ArnoPro-Regular" w:hAnsi="Times New Roman" w:cs="Times New Roman"/>
          <w:sz w:val="24"/>
          <w:szCs w:val="24"/>
        </w:rPr>
        <w:t xml:space="preserve"> do obsługi połączeń regionalnych</w:t>
      </w:r>
      <w:r w:rsidR="00563E61" w:rsidRPr="00A65934">
        <w:rPr>
          <w:rFonts w:ascii="Times New Roman" w:eastAsia="ArnoPro-Regular" w:hAnsi="Times New Roman" w:cs="Times New Roman"/>
          <w:sz w:val="24"/>
          <w:szCs w:val="24"/>
        </w:rPr>
        <w:t xml:space="preserve">. </w:t>
      </w:r>
      <w:r w:rsidR="000B678A" w:rsidRPr="00A65934">
        <w:rPr>
          <w:rFonts w:ascii="Times New Roman" w:hAnsi="Times New Roman" w:cs="Times New Roman"/>
          <w:sz w:val="24"/>
          <w:szCs w:val="24"/>
        </w:rPr>
        <w:t>Inwestycj</w:t>
      </w:r>
      <w:r w:rsidRPr="00A65934">
        <w:rPr>
          <w:rFonts w:ascii="Times New Roman" w:hAnsi="Times New Roman" w:cs="Times New Roman"/>
          <w:sz w:val="24"/>
          <w:szCs w:val="24"/>
        </w:rPr>
        <w:t>a</w:t>
      </w:r>
      <w:r w:rsidR="000B678A" w:rsidRPr="00A65934">
        <w:rPr>
          <w:rFonts w:ascii="Times New Roman" w:hAnsi="Times New Roman" w:cs="Times New Roman"/>
          <w:sz w:val="24"/>
          <w:szCs w:val="24"/>
        </w:rPr>
        <w:t xml:space="preserve"> </w:t>
      </w:r>
      <w:r w:rsidRPr="00A65934">
        <w:rPr>
          <w:rFonts w:ascii="Times New Roman" w:hAnsi="Times New Roman" w:cs="Times New Roman"/>
          <w:sz w:val="24"/>
          <w:szCs w:val="24"/>
        </w:rPr>
        <w:t>ta</w:t>
      </w:r>
      <w:r w:rsidR="000B678A" w:rsidRPr="00A65934">
        <w:rPr>
          <w:rFonts w:ascii="Times New Roman" w:hAnsi="Times New Roman" w:cs="Times New Roman"/>
          <w:sz w:val="24"/>
          <w:szCs w:val="24"/>
        </w:rPr>
        <w:t xml:space="preserve"> nie będ</w:t>
      </w:r>
      <w:r w:rsidRPr="00A65934">
        <w:rPr>
          <w:rFonts w:ascii="Times New Roman" w:hAnsi="Times New Roman" w:cs="Times New Roman"/>
          <w:sz w:val="24"/>
          <w:szCs w:val="24"/>
        </w:rPr>
        <w:t>zie</w:t>
      </w:r>
      <w:r w:rsidR="000B678A" w:rsidRPr="00A65934">
        <w:rPr>
          <w:rFonts w:ascii="Times New Roman" w:hAnsi="Times New Roman" w:cs="Times New Roman"/>
          <w:sz w:val="24"/>
          <w:szCs w:val="24"/>
        </w:rPr>
        <w:t xml:space="preserve"> znacząco oddziaływać na środowisko.</w:t>
      </w:r>
    </w:p>
    <w:p w14:paraId="395EB8F7" w14:textId="77777777" w:rsidR="000B574B" w:rsidRPr="00A65934" w:rsidRDefault="000B574B" w:rsidP="000B574B">
      <w:pPr>
        <w:spacing w:after="0" w:line="240" w:lineRule="auto"/>
        <w:rPr>
          <w:rFonts w:ascii="Times New Roman" w:hAnsi="Times New Roman" w:cs="Times New Roman"/>
          <w:sz w:val="24"/>
          <w:szCs w:val="24"/>
          <w:highlight w:val="yellow"/>
        </w:rPr>
      </w:pPr>
    </w:p>
    <w:p w14:paraId="01EAB101" w14:textId="202979E6" w:rsidR="000B574B" w:rsidRPr="00A65934" w:rsidRDefault="000B574B" w:rsidP="000B574B">
      <w:pPr>
        <w:spacing w:after="0" w:line="240" w:lineRule="auto"/>
        <w:ind w:left="1276" w:hanging="1276"/>
        <w:jc w:val="both"/>
        <w:rPr>
          <w:rFonts w:ascii="Times New Roman" w:hAnsi="Times New Roman" w:cs="Times New Roman"/>
          <w:i/>
        </w:rPr>
      </w:pPr>
      <w:r w:rsidRPr="00A65934">
        <w:rPr>
          <w:rFonts w:ascii="Times New Roman" w:hAnsi="Times New Roman" w:cs="Times New Roman"/>
          <w:i/>
        </w:rPr>
        <w:lastRenderedPageBreak/>
        <w:t xml:space="preserve">Tabela nr </w:t>
      </w:r>
      <w:r w:rsidR="00F940C0" w:rsidRPr="00A65934">
        <w:rPr>
          <w:rFonts w:ascii="Times New Roman" w:hAnsi="Times New Roman" w:cs="Times New Roman"/>
          <w:i/>
        </w:rPr>
        <w:t>8</w:t>
      </w:r>
      <w:r w:rsidR="00886308" w:rsidRPr="00A65934">
        <w:rPr>
          <w:rFonts w:ascii="Times New Roman" w:hAnsi="Times New Roman" w:cs="Times New Roman"/>
          <w:i/>
        </w:rPr>
        <w:t>.</w:t>
      </w:r>
      <w:r w:rsidRPr="00A65934">
        <w:rPr>
          <w:rFonts w:ascii="Times New Roman" w:hAnsi="Times New Roman" w:cs="Times New Roman"/>
          <w:i/>
        </w:rPr>
        <w:t xml:space="preserve"> Rodzaje oddziaływań inwestycji komunikacyjnych na środowisko przyrodnicze oraz zdrowie i jakość życia ludzi.</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216"/>
        <w:gridCol w:w="6826"/>
      </w:tblGrid>
      <w:tr w:rsidR="00A65934" w:rsidRPr="00A65934" w14:paraId="73C3D215" w14:textId="77777777" w:rsidTr="00071A98">
        <w:tc>
          <w:tcPr>
            <w:tcW w:w="2235" w:type="dxa"/>
            <w:tcBorders>
              <w:top w:val="double" w:sz="4" w:space="0" w:color="auto"/>
              <w:bottom w:val="double" w:sz="4" w:space="0" w:color="auto"/>
            </w:tcBorders>
          </w:tcPr>
          <w:p w14:paraId="23951B9A" w14:textId="77777777" w:rsidR="000B574B" w:rsidRPr="007441F9" w:rsidRDefault="000B574B" w:rsidP="000B574B">
            <w:pPr>
              <w:spacing w:after="0" w:line="240" w:lineRule="auto"/>
              <w:jc w:val="center"/>
              <w:rPr>
                <w:rFonts w:ascii="Times New Roman" w:hAnsi="Times New Roman" w:cs="Times New Roman"/>
                <w:b/>
                <w:sz w:val="20"/>
                <w:szCs w:val="20"/>
              </w:rPr>
            </w:pPr>
            <w:r w:rsidRPr="007441F9">
              <w:rPr>
                <w:rFonts w:ascii="Times New Roman" w:hAnsi="Times New Roman" w:cs="Times New Roman"/>
                <w:b/>
                <w:sz w:val="20"/>
                <w:szCs w:val="20"/>
              </w:rPr>
              <w:t>Rodzaje oddziaływań</w:t>
            </w:r>
          </w:p>
        </w:tc>
        <w:tc>
          <w:tcPr>
            <w:tcW w:w="6977" w:type="dxa"/>
            <w:tcBorders>
              <w:top w:val="double" w:sz="4" w:space="0" w:color="auto"/>
              <w:bottom w:val="double" w:sz="4" w:space="0" w:color="auto"/>
            </w:tcBorders>
          </w:tcPr>
          <w:p w14:paraId="2A50AB2E" w14:textId="77777777" w:rsidR="000B574B" w:rsidRPr="007441F9" w:rsidRDefault="000B574B" w:rsidP="000B574B">
            <w:pPr>
              <w:spacing w:after="0" w:line="240" w:lineRule="auto"/>
              <w:jc w:val="center"/>
              <w:rPr>
                <w:rFonts w:ascii="Times New Roman" w:hAnsi="Times New Roman" w:cs="Times New Roman"/>
                <w:b/>
                <w:sz w:val="20"/>
                <w:szCs w:val="20"/>
              </w:rPr>
            </w:pPr>
            <w:r w:rsidRPr="007441F9">
              <w:rPr>
                <w:rFonts w:ascii="Times New Roman" w:hAnsi="Times New Roman" w:cs="Times New Roman"/>
                <w:b/>
                <w:sz w:val="20"/>
                <w:szCs w:val="20"/>
              </w:rPr>
              <w:t>Efekt oddziaływań</w:t>
            </w:r>
          </w:p>
        </w:tc>
      </w:tr>
      <w:tr w:rsidR="00A65934" w:rsidRPr="00A65934" w14:paraId="5CB4A833" w14:textId="77777777" w:rsidTr="00071A98">
        <w:tc>
          <w:tcPr>
            <w:tcW w:w="2235" w:type="dxa"/>
            <w:tcBorders>
              <w:top w:val="double" w:sz="4" w:space="0" w:color="auto"/>
            </w:tcBorders>
          </w:tcPr>
          <w:p w14:paraId="3A5F6FAF" w14:textId="77777777" w:rsidR="000B574B" w:rsidRPr="007441F9" w:rsidRDefault="000B574B" w:rsidP="000B574B">
            <w:pPr>
              <w:spacing w:after="0" w:line="240" w:lineRule="auto"/>
              <w:jc w:val="both"/>
              <w:rPr>
                <w:rFonts w:ascii="Times New Roman" w:hAnsi="Times New Roman" w:cs="Times New Roman"/>
                <w:sz w:val="20"/>
                <w:szCs w:val="20"/>
              </w:rPr>
            </w:pPr>
            <w:r w:rsidRPr="007441F9">
              <w:rPr>
                <w:rFonts w:ascii="Times New Roman" w:hAnsi="Times New Roman" w:cs="Times New Roman"/>
                <w:sz w:val="20"/>
                <w:szCs w:val="20"/>
              </w:rPr>
              <w:t>bezpośrednie</w:t>
            </w:r>
          </w:p>
        </w:tc>
        <w:tc>
          <w:tcPr>
            <w:tcW w:w="6977" w:type="dxa"/>
            <w:tcBorders>
              <w:top w:val="double" w:sz="4" w:space="0" w:color="auto"/>
            </w:tcBorders>
          </w:tcPr>
          <w:p w14:paraId="7A4C5062" w14:textId="41B97633" w:rsidR="000B574B" w:rsidRPr="007441F9" w:rsidRDefault="000B574B" w:rsidP="00965E3E">
            <w:pPr>
              <w:spacing w:after="0" w:line="240" w:lineRule="auto"/>
              <w:jc w:val="both"/>
              <w:rPr>
                <w:rFonts w:ascii="Times New Roman" w:hAnsi="Times New Roman" w:cs="Times New Roman"/>
                <w:sz w:val="20"/>
                <w:szCs w:val="20"/>
              </w:rPr>
            </w:pPr>
            <w:r w:rsidRPr="007441F9">
              <w:rPr>
                <w:rFonts w:ascii="Times New Roman" w:hAnsi="Times New Roman" w:cs="Times New Roman"/>
                <w:sz w:val="20"/>
                <w:szCs w:val="20"/>
              </w:rPr>
              <w:t>w fazie realizacji powstawanie źródeł hałasu i emisja zanieczyszczeń do powietrza, trwałe zajęcie terenu pod realizowaną inwestycję, przeobrażenie krajobrazu w przypadku nowych lokalizacji, narażenie ludności przebywającej w pobliżu dróg</w:t>
            </w:r>
            <w:r w:rsidR="002A0EDD" w:rsidRPr="007441F9">
              <w:rPr>
                <w:rFonts w:ascii="Times New Roman" w:hAnsi="Times New Roman" w:cs="Times New Roman"/>
                <w:sz w:val="20"/>
                <w:szCs w:val="20"/>
              </w:rPr>
              <w:t xml:space="preserve"> i</w:t>
            </w:r>
            <w:r w:rsidR="00965E3E" w:rsidRPr="007441F9">
              <w:rPr>
                <w:rFonts w:ascii="Times New Roman" w:hAnsi="Times New Roman" w:cs="Times New Roman"/>
                <w:sz w:val="20"/>
                <w:szCs w:val="20"/>
              </w:rPr>
              <w:t xml:space="preserve"> linii kolejowych </w:t>
            </w:r>
            <w:r w:rsidRPr="007441F9">
              <w:rPr>
                <w:rFonts w:ascii="Times New Roman" w:hAnsi="Times New Roman" w:cs="Times New Roman"/>
                <w:sz w:val="20"/>
                <w:szCs w:val="20"/>
              </w:rPr>
              <w:t>na ponadnormatywny hałas i zanieczyszczenie powietrza</w:t>
            </w:r>
            <w:r w:rsidR="00965E3E" w:rsidRPr="007441F9">
              <w:rPr>
                <w:rFonts w:ascii="Times New Roman" w:hAnsi="Times New Roman" w:cs="Times New Roman"/>
                <w:sz w:val="20"/>
                <w:szCs w:val="20"/>
              </w:rPr>
              <w:t xml:space="preserve"> (nie dot. linii kolejowych)</w:t>
            </w:r>
          </w:p>
        </w:tc>
      </w:tr>
      <w:tr w:rsidR="00A65934" w:rsidRPr="00A65934" w14:paraId="0B713AC1" w14:textId="77777777" w:rsidTr="00071A98">
        <w:tc>
          <w:tcPr>
            <w:tcW w:w="2235" w:type="dxa"/>
          </w:tcPr>
          <w:p w14:paraId="19A59C40" w14:textId="77777777" w:rsidR="000B574B" w:rsidRPr="007441F9" w:rsidRDefault="000B574B" w:rsidP="000B574B">
            <w:pPr>
              <w:spacing w:after="0" w:line="240" w:lineRule="auto"/>
              <w:jc w:val="both"/>
              <w:rPr>
                <w:rFonts w:ascii="Times New Roman" w:hAnsi="Times New Roman" w:cs="Times New Roman"/>
                <w:sz w:val="20"/>
                <w:szCs w:val="20"/>
              </w:rPr>
            </w:pPr>
            <w:r w:rsidRPr="007441F9">
              <w:rPr>
                <w:rFonts w:ascii="Times New Roman" w:hAnsi="Times New Roman" w:cs="Times New Roman"/>
                <w:sz w:val="20"/>
                <w:szCs w:val="20"/>
              </w:rPr>
              <w:t>pośrednie</w:t>
            </w:r>
          </w:p>
        </w:tc>
        <w:tc>
          <w:tcPr>
            <w:tcW w:w="6977" w:type="dxa"/>
          </w:tcPr>
          <w:p w14:paraId="0167F010" w14:textId="77777777" w:rsidR="000B574B" w:rsidRPr="007441F9" w:rsidRDefault="000B574B" w:rsidP="000B574B">
            <w:pPr>
              <w:spacing w:after="0" w:line="240" w:lineRule="auto"/>
              <w:jc w:val="both"/>
              <w:rPr>
                <w:rFonts w:ascii="Times New Roman" w:hAnsi="Times New Roman" w:cs="Times New Roman"/>
                <w:sz w:val="20"/>
                <w:szCs w:val="20"/>
              </w:rPr>
            </w:pPr>
            <w:r w:rsidRPr="007441F9">
              <w:rPr>
                <w:rFonts w:ascii="Times New Roman" w:hAnsi="Times New Roman" w:cs="Times New Roman"/>
                <w:sz w:val="20"/>
                <w:szCs w:val="20"/>
              </w:rPr>
              <w:t>możliwość zanieczyszczenia środowiska gruntowo-wodnego poprzez spływ zanieczyszczeń z pasa drogowego, nasilony ruch pojazdów może powodować płoszenie zwierząt, w wyniku wyprowadzenia ruchu samochodowego poza tereny zamieszkałe nastąpi zmniejszenie uciążliwości (hałas, zanieczyszczenie powietrza) dla ludności</w:t>
            </w:r>
          </w:p>
        </w:tc>
      </w:tr>
      <w:tr w:rsidR="00A65934" w:rsidRPr="00A65934" w14:paraId="7287EEDB" w14:textId="77777777" w:rsidTr="00071A98">
        <w:tc>
          <w:tcPr>
            <w:tcW w:w="2235" w:type="dxa"/>
          </w:tcPr>
          <w:p w14:paraId="11E7C6A6" w14:textId="77777777" w:rsidR="000B574B" w:rsidRPr="007441F9" w:rsidRDefault="000B574B" w:rsidP="000B574B">
            <w:pPr>
              <w:spacing w:after="0" w:line="240" w:lineRule="auto"/>
              <w:jc w:val="both"/>
              <w:rPr>
                <w:rFonts w:ascii="Times New Roman" w:hAnsi="Times New Roman" w:cs="Times New Roman"/>
                <w:sz w:val="20"/>
                <w:szCs w:val="20"/>
              </w:rPr>
            </w:pPr>
            <w:r w:rsidRPr="007441F9">
              <w:rPr>
                <w:rFonts w:ascii="Times New Roman" w:hAnsi="Times New Roman" w:cs="Times New Roman"/>
                <w:sz w:val="20"/>
                <w:szCs w:val="20"/>
              </w:rPr>
              <w:t>skumulowane</w:t>
            </w:r>
          </w:p>
        </w:tc>
        <w:tc>
          <w:tcPr>
            <w:tcW w:w="6977" w:type="dxa"/>
          </w:tcPr>
          <w:p w14:paraId="03BC86B1" w14:textId="77777777" w:rsidR="0009044A" w:rsidRPr="007441F9" w:rsidRDefault="000B574B" w:rsidP="000B574B">
            <w:pPr>
              <w:spacing w:after="0" w:line="240" w:lineRule="auto"/>
              <w:rPr>
                <w:rFonts w:ascii="Times New Roman" w:hAnsi="Times New Roman" w:cs="Times New Roman"/>
                <w:sz w:val="20"/>
                <w:szCs w:val="20"/>
              </w:rPr>
            </w:pPr>
            <w:r w:rsidRPr="007441F9">
              <w:rPr>
                <w:rFonts w:ascii="Times New Roman" w:hAnsi="Times New Roman" w:cs="Times New Roman"/>
                <w:sz w:val="20"/>
                <w:szCs w:val="20"/>
              </w:rPr>
              <w:t>oddziaływania mogące się pojawić w wyniku połączenia oddziaływania realizowanej inwestycji drogowej i innych inwestycji zlokalizowanych w pobliżu, np. realizacja drogi w pobliżu istniejącej linii kolejowej</w:t>
            </w:r>
          </w:p>
        </w:tc>
      </w:tr>
      <w:tr w:rsidR="00A65934" w:rsidRPr="00A65934" w14:paraId="149D2575" w14:textId="77777777" w:rsidTr="00071A98">
        <w:tc>
          <w:tcPr>
            <w:tcW w:w="2235" w:type="dxa"/>
          </w:tcPr>
          <w:p w14:paraId="63E332BE" w14:textId="77777777" w:rsidR="000B574B" w:rsidRPr="007441F9" w:rsidRDefault="000B574B" w:rsidP="000B574B">
            <w:pPr>
              <w:spacing w:after="0" w:line="240" w:lineRule="auto"/>
              <w:jc w:val="both"/>
              <w:rPr>
                <w:rFonts w:ascii="Times New Roman" w:hAnsi="Times New Roman" w:cs="Times New Roman"/>
                <w:sz w:val="20"/>
                <w:szCs w:val="20"/>
              </w:rPr>
            </w:pPr>
            <w:r w:rsidRPr="007441F9">
              <w:rPr>
                <w:rFonts w:ascii="Times New Roman" w:hAnsi="Times New Roman" w:cs="Times New Roman"/>
                <w:sz w:val="20"/>
                <w:szCs w:val="20"/>
              </w:rPr>
              <w:t>krótkoterminowe</w:t>
            </w:r>
          </w:p>
        </w:tc>
        <w:tc>
          <w:tcPr>
            <w:tcW w:w="6977" w:type="dxa"/>
          </w:tcPr>
          <w:p w14:paraId="1E1E89E7" w14:textId="77777777" w:rsidR="000B574B" w:rsidRPr="007441F9" w:rsidRDefault="000B574B" w:rsidP="0009044A">
            <w:pPr>
              <w:spacing w:after="0" w:line="240" w:lineRule="auto"/>
              <w:jc w:val="both"/>
              <w:rPr>
                <w:rFonts w:ascii="Times New Roman" w:hAnsi="Times New Roman" w:cs="Times New Roman"/>
                <w:sz w:val="20"/>
                <w:szCs w:val="20"/>
              </w:rPr>
            </w:pPr>
            <w:r w:rsidRPr="007441F9">
              <w:rPr>
                <w:rFonts w:ascii="Times New Roman" w:hAnsi="Times New Roman" w:cs="Times New Roman"/>
                <w:sz w:val="20"/>
                <w:szCs w:val="20"/>
              </w:rPr>
              <w:t xml:space="preserve">w fazie prowadzenia prac budowlanych emisja hałasu w związku z pracą ciężkiego sprzętu budowlanego oraz transportem materiałów budowlanych i odpadów, niezorganizowana emisja zanieczyszczeń do powietrza atmosferycznego wynikająca z pracy sprzętu budowlanego i transportu materiałów sypkich, </w:t>
            </w:r>
            <w:r w:rsidR="0009044A" w:rsidRPr="007441F9">
              <w:rPr>
                <w:rFonts w:ascii="Times New Roman" w:hAnsi="Times New Roman" w:cs="Times New Roman"/>
                <w:sz w:val="20"/>
                <w:szCs w:val="20"/>
              </w:rPr>
              <w:t xml:space="preserve">ewentualna </w:t>
            </w:r>
            <w:r w:rsidRPr="007441F9">
              <w:rPr>
                <w:rFonts w:ascii="Times New Roman" w:hAnsi="Times New Roman" w:cs="Times New Roman"/>
                <w:sz w:val="20"/>
                <w:szCs w:val="20"/>
              </w:rPr>
              <w:t>konieczność wykonania wykopów</w:t>
            </w:r>
            <w:r w:rsidR="0009044A" w:rsidRPr="007441F9">
              <w:rPr>
                <w:rFonts w:ascii="Times New Roman" w:hAnsi="Times New Roman" w:cs="Times New Roman"/>
                <w:sz w:val="20"/>
                <w:szCs w:val="20"/>
              </w:rPr>
              <w:t xml:space="preserve"> i odwodnienia terenu budowy</w:t>
            </w:r>
            <w:r w:rsidRPr="007441F9">
              <w:rPr>
                <w:rFonts w:ascii="Times New Roman" w:hAnsi="Times New Roman" w:cs="Times New Roman"/>
                <w:sz w:val="20"/>
                <w:szCs w:val="20"/>
              </w:rPr>
              <w:t xml:space="preserve"> </w:t>
            </w:r>
          </w:p>
        </w:tc>
      </w:tr>
      <w:tr w:rsidR="00A65934" w:rsidRPr="00A65934" w14:paraId="3EE78C7B" w14:textId="77777777" w:rsidTr="00071A98">
        <w:tc>
          <w:tcPr>
            <w:tcW w:w="2235" w:type="dxa"/>
          </w:tcPr>
          <w:p w14:paraId="6BB2B85E" w14:textId="77777777" w:rsidR="000B574B" w:rsidRPr="007441F9" w:rsidRDefault="000B574B" w:rsidP="000B574B">
            <w:pPr>
              <w:spacing w:after="0" w:line="240" w:lineRule="auto"/>
              <w:jc w:val="both"/>
              <w:rPr>
                <w:rFonts w:ascii="Times New Roman" w:hAnsi="Times New Roman" w:cs="Times New Roman"/>
                <w:sz w:val="20"/>
                <w:szCs w:val="20"/>
              </w:rPr>
            </w:pPr>
            <w:r w:rsidRPr="007441F9">
              <w:rPr>
                <w:rFonts w:ascii="Times New Roman" w:hAnsi="Times New Roman" w:cs="Times New Roman"/>
                <w:sz w:val="20"/>
                <w:szCs w:val="20"/>
              </w:rPr>
              <w:t>długoterminowe</w:t>
            </w:r>
          </w:p>
        </w:tc>
        <w:tc>
          <w:tcPr>
            <w:tcW w:w="6977" w:type="dxa"/>
          </w:tcPr>
          <w:p w14:paraId="4257D733" w14:textId="77777777" w:rsidR="000B574B" w:rsidRPr="007441F9" w:rsidRDefault="000B574B" w:rsidP="000B574B">
            <w:pPr>
              <w:spacing w:after="0" w:line="240" w:lineRule="auto"/>
              <w:jc w:val="both"/>
              <w:rPr>
                <w:rFonts w:ascii="Times New Roman" w:hAnsi="Times New Roman" w:cs="Times New Roman"/>
                <w:sz w:val="20"/>
                <w:szCs w:val="20"/>
              </w:rPr>
            </w:pPr>
            <w:r w:rsidRPr="007441F9">
              <w:rPr>
                <w:rFonts w:ascii="Times New Roman" w:hAnsi="Times New Roman" w:cs="Times New Roman"/>
                <w:sz w:val="20"/>
                <w:szCs w:val="20"/>
              </w:rPr>
              <w:t>szlaki komunikacyjne będą stanowić barierę ekologiczną dla migracji zwierząt, trwałe zajęcie terenu pod realizowaną inwestycję, szlaki komunikacyjne stanowią źródło hałasu i zanieczyszczeń powietrza atmosferycznego, mogą być również źródłem zanieczyszczenia środowiska gruntowo-wodnego w wyniku spływu zanieczyszczeń z pasa drogowego</w:t>
            </w:r>
          </w:p>
        </w:tc>
      </w:tr>
      <w:tr w:rsidR="00A65934" w:rsidRPr="00A65934" w14:paraId="19B8C790" w14:textId="77777777" w:rsidTr="00071A98">
        <w:tc>
          <w:tcPr>
            <w:tcW w:w="2235" w:type="dxa"/>
          </w:tcPr>
          <w:p w14:paraId="54051310" w14:textId="77777777" w:rsidR="000B574B" w:rsidRPr="007441F9" w:rsidRDefault="000B574B" w:rsidP="000B574B">
            <w:pPr>
              <w:spacing w:after="0" w:line="240" w:lineRule="auto"/>
              <w:jc w:val="both"/>
              <w:rPr>
                <w:rFonts w:ascii="Times New Roman" w:hAnsi="Times New Roman" w:cs="Times New Roman"/>
                <w:sz w:val="20"/>
                <w:szCs w:val="20"/>
              </w:rPr>
            </w:pPr>
            <w:r w:rsidRPr="007441F9">
              <w:rPr>
                <w:rFonts w:ascii="Times New Roman" w:hAnsi="Times New Roman" w:cs="Times New Roman"/>
                <w:sz w:val="20"/>
                <w:szCs w:val="20"/>
              </w:rPr>
              <w:t>stałe</w:t>
            </w:r>
          </w:p>
        </w:tc>
        <w:tc>
          <w:tcPr>
            <w:tcW w:w="6977" w:type="dxa"/>
          </w:tcPr>
          <w:p w14:paraId="61B9387C" w14:textId="778E606F" w:rsidR="000B574B" w:rsidRPr="007441F9" w:rsidRDefault="000B574B" w:rsidP="000B574B">
            <w:pPr>
              <w:spacing w:after="0" w:line="240" w:lineRule="auto"/>
              <w:jc w:val="both"/>
              <w:rPr>
                <w:rFonts w:ascii="Times New Roman" w:hAnsi="Times New Roman" w:cs="Times New Roman"/>
                <w:sz w:val="20"/>
                <w:szCs w:val="20"/>
              </w:rPr>
            </w:pPr>
            <w:r w:rsidRPr="007441F9">
              <w:rPr>
                <w:rFonts w:ascii="Times New Roman" w:hAnsi="Times New Roman" w:cs="Times New Roman"/>
                <w:sz w:val="20"/>
                <w:szCs w:val="20"/>
              </w:rPr>
              <w:t xml:space="preserve">stała zmiana w krajobrazie poprzez zajęcie terenu pod realizowaną inwestycję, wycinka istniejącej roślinności, zniszczenie istniejących siedlisk i zmiana dotychczasowego użytkowania terenów, powstawanie barier ekologicznych, możliwość kolizji ze zwierzętami, trwałe utwardzenie powierzchni ziemi, możliwość zanieczyszczenia środowiska gruntowo-wodnego poprzez spływ zanieczyszczeń z pasa drogowego, narażenie ludności przebywającej w pobliżu </w:t>
            </w:r>
            <w:r w:rsidR="00965E3E" w:rsidRPr="007441F9">
              <w:rPr>
                <w:rFonts w:ascii="Times New Roman" w:hAnsi="Times New Roman" w:cs="Times New Roman"/>
                <w:sz w:val="20"/>
                <w:szCs w:val="20"/>
              </w:rPr>
              <w:t>dróg</w:t>
            </w:r>
            <w:r w:rsidR="00331D47" w:rsidRPr="007441F9">
              <w:rPr>
                <w:rFonts w:ascii="Times New Roman" w:hAnsi="Times New Roman" w:cs="Times New Roman"/>
                <w:sz w:val="20"/>
                <w:szCs w:val="20"/>
              </w:rPr>
              <w:t xml:space="preserve"> i</w:t>
            </w:r>
            <w:r w:rsidR="00965E3E" w:rsidRPr="007441F9">
              <w:rPr>
                <w:rFonts w:ascii="Times New Roman" w:hAnsi="Times New Roman" w:cs="Times New Roman"/>
                <w:sz w:val="20"/>
                <w:szCs w:val="20"/>
              </w:rPr>
              <w:t xml:space="preserve"> linii kolejowych na ponadnormatywny hałas i zanieczyszczenie powietrza (nie dot. linii kolejowych)</w:t>
            </w:r>
            <w:r w:rsidRPr="007441F9">
              <w:rPr>
                <w:rFonts w:ascii="Times New Roman" w:hAnsi="Times New Roman" w:cs="Times New Roman"/>
                <w:sz w:val="20"/>
                <w:szCs w:val="20"/>
              </w:rPr>
              <w:t>, natomiast w wyniku wyprowadzenia ruchu samochodowego poza tereny zamieszkałe nastąpi zmniejszenie uciążliwości (hałas, zanieczyszczenie powietrza) dla ludności, ewentualna konieczność wyburzeń i wysiedlania ludności na terenach, na których realizowane będą inwestycje</w:t>
            </w:r>
          </w:p>
        </w:tc>
      </w:tr>
      <w:tr w:rsidR="00A65934" w:rsidRPr="00A65934" w14:paraId="60F247DB" w14:textId="77777777" w:rsidTr="00071A98">
        <w:tc>
          <w:tcPr>
            <w:tcW w:w="2235" w:type="dxa"/>
          </w:tcPr>
          <w:p w14:paraId="60CCA2F9" w14:textId="77777777" w:rsidR="000B574B" w:rsidRPr="007441F9" w:rsidRDefault="000B574B" w:rsidP="000B574B">
            <w:pPr>
              <w:spacing w:after="0" w:line="240" w:lineRule="auto"/>
              <w:jc w:val="both"/>
              <w:rPr>
                <w:rFonts w:ascii="Times New Roman" w:hAnsi="Times New Roman" w:cs="Times New Roman"/>
                <w:sz w:val="20"/>
                <w:szCs w:val="20"/>
              </w:rPr>
            </w:pPr>
            <w:r w:rsidRPr="007441F9">
              <w:rPr>
                <w:rFonts w:ascii="Times New Roman" w:hAnsi="Times New Roman" w:cs="Times New Roman"/>
                <w:sz w:val="20"/>
                <w:szCs w:val="20"/>
              </w:rPr>
              <w:t>chwilowe</w:t>
            </w:r>
          </w:p>
        </w:tc>
        <w:tc>
          <w:tcPr>
            <w:tcW w:w="6977" w:type="dxa"/>
          </w:tcPr>
          <w:p w14:paraId="2595051F" w14:textId="77777777" w:rsidR="000B574B" w:rsidRPr="007441F9" w:rsidRDefault="000B574B" w:rsidP="000B574B">
            <w:pPr>
              <w:spacing w:after="0" w:line="240" w:lineRule="auto"/>
              <w:jc w:val="both"/>
              <w:rPr>
                <w:rFonts w:ascii="Times New Roman" w:hAnsi="Times New Roman" w:cs="Times New Roman"/>
                <w:sz w:val="20"/>
                <w:szCs w:val="20"/>
              </w:rPr>
            </w:pPr>
            <w:r w:rsidRPr="007441F9">
              <w:rPr>
                <w:rFonts w:ascii="Times New Roman" w:hAnsi="Times New Roman" w:cs="Times New Roman"/>
                <w:sz w:val="20"/>
                <w:szCs w:val="20"/>
              </w:rPr>
              <w:t>negatywne oddziaływania związane z fazą realizacją inwestycji (hałas, emisja zanieczyszczeń do powietrza</w:t>
            </w:r>
            <w:r w:rsidR="00F023B9" w:rsidRPr="007441F9">
              <w:rPr>
                <w:rFonts w:ascii="Times New Roman" w:hAnsi="Times New Roman" w:cs="Times New Roman"/>
                <w:sz w:val="20"/>
                <w:szCs w:val="20"/>
              </w:rPr>
              <w:t>, odwodnienie terenu budowy</w:t>
            </w:r>
            <w:r w:rsidRPr="007441F9">
              <w:rPr>
                <w:rFonts w:ascii="Times New Roman" w:hAnsi="Times New Roman" w:cs="Times New Roman"/>
                <w:sz w:val="20"/>
                <w:szCs w:val="20"/>
              </w:rPr>
              <w:t>), powstawanie nowych miejsc pracy w branży budowlanej</w:t>
            </w:r>
          </w:p>
        </w:tc>
      </w:tr>
      <w:tr w:rsidR="00A65934" w:rsidRPr="00A65934" w14:paraId="5C20A5CD" w14:textId="77777777" w:rsidTr="00071A98">
        <w:tc>
          <w:tcPr>
            <w:tcW w:w="2235" w:type="dxa"/>
          </w:tcPr>
          <w:p w14:paraId="49BB9558" w14:textId="77777777" w:rsidR="000B574B" w:rsidRPr="007441F9" w:rsidRDefault="000B574B" w:rsidP="000B574B">
            <w:pPr>
              <w:spacing w:after="0" w:line="240" w:lineRule="auto"/>
              <w:jc w:val="both"/>
              <w:rPr>
                <w:rFonts w:ascii="Times New Roman" w:hAnsi="Times New Roman" w:cs="Times New Roman"/>
                <w:sz w:val="20"/>
                <w:szCs w:val="20"/>
              </w:rPr>
            </w:pPr>
            <w:r w:rsidRPr="007441F9">
              <w:rPr>
                <w:rFonts w:ascii="Times New Roman" w:hAnsi="Times New Roman" w:cs="Times New Roman"/>
                <w:sz w:val="20"/>
                <w:szCs w:val="20"/>
              </w:rPr>
              <w:t>pozytywne</w:t>
            </w:r>
          </w:p>
        </w:tc>
        <w:tc>
          <w:tcPr>
            <w:tcW w:w="6977" w:type="dxa"/>
          </w:tcPr>
          <w:p w14:paraId="3C5D2351" w14:textId="77777777" w:rsidR="000B574B" w:rsidRPr="007441F9" w:rsidRDefault="000B574B" w:rsidP="000B574B">
            <w:pPr>
              <w:spacing w:after="0" w:line="240" w:lineRule="auto"/>
              <w:jc w:val="both"/>
              <w:rPr>
                <w:rFonts w:ascii="Times New Roman" w:hAnsi="Times New Roman" w:cs="Times New Roman"/>
                <w:sz w:val="20"/>
                <w:szCs w:val="20"/>
              </w:rPr>
            </w:pPr>
            <w:r w:rsidRPr="007441F9">
              <w:rPr>
                <w:rFonts w:ascii="Times New Roman" w:hAnsi="Times New Roman" w:cs="Times New Roman"/>
                <w:sz w:val="20"/>
                <w:szCs w:val="20"/>
              </w:rPr>
              <w:t>w wyniku wyprowadzenia ruchu samochodowego poza tereny zamieszkałe nastąpi zmniejszenie uciążliwości ruchu samochodowego dla ludności (hałas, zanieczyszczenie powietrza), remonty i modernizacje nawierzchni mogą spowodować zmniejszenie emisji zanieczyszczeń do powietrza, korzyści ekonomiczne i społeczne związane z lepszym skomunikowaniem obszaru, powstawanie nowych miejsc pracy w branży budowlanej</w:t>
            </w:r>
          </w:p>
        </w:tc>
      </w:tr>
      <w:tr w:rsidR="00A65934" w:rsidRPr="00A65934" w14:paraId="772969CB" w14:textId="77777777" w:rsidTr="00071A98">
        <w:tc>
          <w:tcPr>
            <w:tcW w:w="2235" w:type="dxa"/>
          </w:tcPr>
          <w:p w14:paraId="6B859F55" w14:textId="77777777" w:rsidR="000B574B" w:rsidRPr="007441F9" w:rsidRDefault="000B574B" w:rsidP="000B574B">
            <w:pPr>
              <w:spacing w:after="0" w:line="240" w:lineRule="auto"/>
              <w:jc w:val="both"/>
              <w:rPr>
                <w:rFonts w:ascii="Times New Roman" w:hAnsi="Times New Roman" w:cs="Times New Roman"/>
                <w:sz w:val="20"/>
                <w:szCs w:val="20"/>
              </w:rPr>
            </w:pPr>
            <w:r w:rsidRPr="007441F9">
              <w:rPr>
                <w:rFonts w:ascii="Times New Roman" w:hAnsi="Times New Roman" w:cs="Times New Roman"/>
                <w:sz w:val="20"/>
                <w:szCs w:val="20"/>
              </w:rPr>
              <w:t>negatywne</w:t>
            </w:r>
          </w:p>
        </w:tc>
        <w:tc>
          <w:tcPr>
            <w:tcW w:w="6977" w:type="dxa"/>
          </w:tcPr>
          <w:p w14:paraId="003E755F" w14:textId="77777777" w:rsidR="000B574B" w:rsidRPr="007441F9" w:rsidRDefault="000B574B" w:rsidP="000B574B">
            <w:pPr>
              <w:spacing w:after="0" w:line="240" w:lineRule="auto"/>
              <w:jc w:val="both"/>
              <w:rPr>
                <w:rFonts w:ascii="Times New Roman" w:hAnsi="Times New Roman" w:cs="Times New Roman"/>
                <w:sz w:val="20"/>
                <w:szCs w:val="20"/>
              </w:rPr>
            </w:pPr>
            <w:r w:rsidRPr="007441F9">
              <w:rPr>
                <w:rFonts w:ascii="Times New Roman" w:hAnsi="Times New Roman" w:cs="Times New Roman"/>
                <w:sz w:val="20"/>
                <w:szCs w:val="20"/>
              </w:rPr>
              <w:t>wzrost emisji zanieczyszczeń do powietrza, emisja hałasu, występowanie wibracji, możliwość zanieczyszczenia środowiska gruntowo-wodnego przez ścieki spływające z pasa drogowego, tworzenie barier ekologicznych, możliwość kolizji ze zwierzętami, ewentualna konieczność wyburzeń i wysiedlania ludności na terenach, na których realizowane będą inwestycje</w:t>
            </w:r>
          </w:p>
        </w:tc>
      </w:tr>
    </w:tbl>
    <w:p w14:paraId="0ACC7801" w14:textId="77777777" w:rsidR="00E90E72" w:rsidRPr="00A65934" w:rsidRDefault="00E90E72" w:rsidP="00E90E72">
      <w:pPr>
        <w:spacing w:after="0" w:line="240" w:lineRule="auto"/>
        <w:ind w:left="284" w:hanging="284"/>
        <w:jc w:val="both"/>
        <w:rPr>
          <w:rFonts w:ascii="Times New Roman" w:hAnsi="Times New Roman" w:cs="Times New Roman"/>
          <w:i/>
        </w:rPr>
      </w:pPr>
      <w:r w:rsidRPr="00A65934">
        <w:rPr>
          <w:rFonts w:ascii="Times New Roman" w:hAnsi="Times New Roman" w:cs="Times New Roman"/>
          <w:i/>
        </w:rPr>
        <w:t>Źródło: Opracowanie własne.</w:t>
      </w:r>
    </w:p>
    <w:p w14:paraId="61246566" w14:textId="77777777" w:rsidR="000B574B" w:rsidRPr="00A65934" w:rsidRDefault="000B574B" w:rsidP="00E4086D">
      <w:pPr>
        <w:spacing w:after="0" w:line="240" w:lineRule="auto"/>
        <w:rPr>
          <w:rFonts w:ascii="Times New Roman" w:hAnsi="Times New Roman" w:cs="Times New Roman"/>
          <w:b/>
          <w:sz w:val="24"/>
          <w:szCs w:val="24"/>
          <w:highlight w:val="yellow"/>
        </w:rPr>
      </w:pPr>
    </w:p>
    <w:p w14:paraId="4C52EC3F" w14:textId="77777777" w:rsidR="000B574B" w:rsidRPr="00A65934" w:rsidRDefault="000B574B" w:rsidP="00E4086D">
      <w:pPr>
        <w:spacing w:after="0" w:line="240" w:lineRule="auto"/>
        <w:rPr>
          <w:rFonts w:ascii="Times New Roman" w:hAnsi="Times New Roman" w:cs="Times New Roman"/>
          <w:b/>
          <w:sz w:val="24"/>
          <w:szCs w:val="24"/>
          <w:highlight w:val="yellow"/>
        </w:rPr>
      </w:pPr>
    </w:p>
    <w:p w14:paraId="243DFFD6" w14:textId="77777777" w:rsidR="002C22FF" w:rsidRPr="00A65934" w:rsidRDefault="002C22FF" w:rsidP="00E4086D">
      <w:pPr>
        <w:spacing w:after="0" w:line="240" w:lineRule="auto"/>
        <w:rPr>
          <w:rFonts w:ascii="Times New Roman" w:hAnsi="Times New Roman" w:cs="Times New Roman"/>
          <w:b/>
          <w:sz w:val="24"/>
          <w:szCs w:val="24"/>
        </w:rPr>
      </w:pPr>
      <w:r w:rsidRPr="00A65934">
        <w:rPr>
          <w:rFonts w:ascii="Times New Roman" w:hAnsi="Times New Roman" w:cs="Times New Roman"/>
          <w:b/>
          <w:sz w:val="24"/>
          <w:szCs w:val="24"/>
        </w:rPr>
        <w:t xml:space="preserve">3.1. </w:t>
      </w:r>
      <w:r w:rsidR="00856ED1" w:rsidRPr="00A65934">
        <w:rPr>
          <w:rFonts w:ascii="Times New Roman" w:hAnsi="Times New Roman" w:cs="Times New Roman"/>
          <w:b/>
          <w:sz w:val="24"/>
          <w:szCs w:val="24"/>
        </w:rPr>
        <w:t>Zasoby i jakość wód powierzchniowych i podziemnych</w:t>
      </w:r>
    </w:p>
    <w:p w14:paraId="798C6B23" w14:textId="77777777" w:rsidR="00FA2D29" w:rsidRPr="00A65934" w:rsidRDefault="00FA2D29" w:rsidP="00FA2D29">
      <w:pPr>
        <w:spacing w:after="0" w:line="240" w:lineRule="auto"/>
        <w:ind w:firstLine="708"/>
        <w:jc w:val="both"/>
        <w:rPr>
          <w:rFonts w:ascii="Times New Roman" w:hAnsi="Times New Roman" w:cs="Times New Roman"/>
          <w:sz w:val="24"/>
          <w:szCs w:val="24"/>
        </w:rPr>
      </w:pPr>
      <w:r w:rsidRPr="00A65934">
        <w:rPr>
          <w:rFonts w:ascii="Times New Roman" w:hAnsi="Times New Roman" w:cs="Times New Roman"/>
          <w:sz w:val="24"/>
          <w:szCs w:val="24"/>
        </w:rPr>
        <w:t xml:space="preserve">Woda jako integralna część środowiska przyrodniczego podlega ochronie polegającej na osiągnięciu i utrzymaniu dobrego stanu i potencjału wód, w tym utrzymaniu jej zasobów zapewniających ochronę związanych z nią ekosystemów przyrodniczych oraz racjonalizacji </w:t>
      </w:r>
      <w:r w:rsidRPr="00A65934">
        <w:rPr>
          <w:rFonts w:ascii="Times New Roman" w:hAnsi="Times New Roman" w:cs="Times New Roman"/>
          <w:sz w:val="24"/>
          <w:szCs w:val="24"/>
        </w:rPr>
        <w:lastRenderedPageBreak/>
        <w:t xml:space="preserve">gospodarowania zasobami wodnymi w dostosowaniu do standardów i wymagań ujętych </w:t>
      </w:r>
      <w:r w:rsidR="00DF3E19" w:rsidRPr="00A65934">
        <w:rPr>
          <w:rFonts w:ascii="Times New Roman" w:hAnsi="Times New Roman" w:cs="Times New Roman"/>
          <w:sz w:val="24"/>
          <w:szCs w:val="24"/>
        </w:rPr>
        <w:br/>
      </w:r>
      <w:r w:rsidRPr="00A65934">
        <w:rPr>
          <w:rFonts w:ascii="Times New Roman" w:hAnsi="Times New Roman" w:cs="Times New Roman"/>
          <w:sz w:val="24"/>
          <w:szCs w:val="24"/>
        </w:rPr>
        <w:t xml:space="preserve">w Ramowej Dyrektywie Wodnej. Osiągnięcie i utrzymanie dobrego stanu i potencjału wód oraz związanych z nimi ekosystemów obejmuje szereg działań służących: poprawie </w:t>
      </w:r>
      <w:r w:rsidR="00DF3E19" w:rsidRPr="00A65934">
        <w:rPr>
          <w:rFonts w:ascii="Times New Roman" w:hAnsi="Times New Roman" w:cs="Times New Roman"/>
          <w:sz w:val="24"/>
          <w:szCs w:val="24"/>
        </w:rPr>
        <w:br/>
      </w:r>
      <w:r w:rsidRPr="00A65934">
        <w:rPr>
          <w:rFonts w:ascii="Times New Roman" w:hAnsi="Times New Roman" w:cs="Times New Roman"/>
          <w:sz w:val="24"/>
          <w:szCs w:val="24"/>
        </w:rPr>
        <w:t>i zachowaniu dobrej jakości wód podziemnych i powierzchniowych, uporządkowaniu gospodarki wodno-ściekowej oraz zmniejszeniu ładunków zanieczyszczeń odprowadzanych do wód.</w:t>
      </w:r>
    </w:p>
    <w:p w14:paraId="1AF718F9" w14:textId="77777777" w:rsidR="00FA2D29" w:rsidRPr="00A65934" w:rsidRDefault="00FA2D29" w:rsidP="00FA2D29">
      <w:pPr>
        <w:spacing w:after="0" w:line="240" w:lineRule="auto"/>
        <w:ind w:firstLine="708"/>
        <w:jc w:val="both"/>
        <w:rPr>
          <w:rFonts w:ascii="Times New Roman" w:hAnsi="Times New Roman" w:cs="Times New Roman"/>
          <w:sz w:val="24"/>
          <w:szCs w:val="24"/>
        </w:rPr>
      </w:pPr>
      <w:r w:rsidRPr="00A65934">
        <w:rPr>
          <w:rFonts w:ascii="Times New Roman" w:hAnsi="Times New Roman" w:cs="Times New Roman"/>
          <w:sz w:val="24"/>
          <w:szCs w:val="24"/>
        </w:rPr>
        <w:t xml:space="preserve">Wody podziemne i obszary ich zasilania podlegają ochronie polegającej </w:t>
      </w:r>
      <w:r w:rsidR="00DF3E19" w:rsidRPr="00A65934">
        <w:rPr>
          <w:rFonts w:ascii="Times New Roman" w:hAnsi="Times New Roman" w:cs="Times New Roman"/>
          <w:sz w:val="24"/>
          <w:szCs w:val="24"/>
        </w:rPr>
        <w:br/>
      </w:r>
      <w:r w:rsidRPr="00A65934">
        <w:rPr>
          <w:rFonts w:ascii="Times New Roman" w:hAnsi="Times New Roman" w:cs="Times New Roman"/>
          <w:sz w:val="24"/>
          <w:szCs w:val="24"/>
        </w:rPr>
        <w:t xml:space="preserve">w szczególności na: zmniejszeniu ryzyka zanieczyszczenia tych wód poprzez ograniczenie oddziaływania na obszary ich zasilania oraz utrzymaniu równowagi ich zasobów. Korzystanie z tych zasobów nie może pogarszać stanu wód powierzchniowych i ekosystemów lądowych, ściśle zależnych od wód podziemnych, a także nie może istotnie pogarszać i ograniczać warunków zaopatrzenia ludności w wodę do picia. </w:t>
      </w:r>
    </w:p>
    <w:p w14:paraId="1485DAA8" w14:textId="77777777" w:rsidR="00FA2D29" w:rsidRPr="00A65934" w:rsidRDefault="00FA2D29" w:rsidP="00FA2D29">
      <w:pPr>
        <w:spacing w:after="0" w:line="240" w:lineRule="auto"/>
        <w:ind w:firstLine="708"/>
        <w:jc w:val="both"/>
        <w:rPr>
          <w:rFonts w:ascii="Times New Roman" w:hAnsi="Times New Roman" w:cs="Times New Roman"/>
          <w:sz w:val="24"/>
          <w:szCs w:val="24"/>
        </w:rPr>
      </w:pPr>
      <w:r w:rsidRPr="00A65934">
        <w:rPr>
          <w:rFonts w:ascii="Times New Roman" w:hAnsi="Times New Roman" w:cs="Times New Roman"/>
          <w:sz w:val="24"/>
          <w:szCs w:val="24"/>
        </w:rPr>
        <w:t xml:space="preserve">Główne zbiorniki wód podziemnych na terenie województwa są słabo chronione przed zanieczyszczeniami ze względu na liczne wychodnie skał zbiorników oraz nadkład osadów czwartorzędowych niezapewniający stosownej izolacji. Strefy zasilania głównych zbiorników wód podziemnych powinny podlegać ochronie. </w:t>
      </w:r>
    </w:p>
    <w:p w14:paraId="5B42CAB8" w14:textId="77777777" w:rsidR="00152ACA" w:rsidRPr="00A65934" w:rsidRDefault="00FA2D29" w:rsidP="00E6174A">
      <w:pPr>
        <w:spacing w:after="0" w:line="240" w:lineRule="auto"/>
        <w:ind w:firstLine="708"/>
        <w:jc w:val="both"/>
        <w:rPr>
          <w:rFonts w:ascii="Times New Roman" w:hAnsi="Times New Roman" w:cs="Times New Roman"/>
          <w:sz w:val="24"/>
          <w:szCs w:val="24"/>
        </w:rPr>
      </w:pPr>
      <w:r w:rsidRPr="00A65934">
        <w:rPr>
          <w:rFonts w:ascii="Times New Roman" w:hAnsi="Times New Roman" w:cs="Times New Roman"/>
          <w:sz w:val="24"/>
          <w:szCs w:val="24"/>
        </w:rPr>
        <w:t xml:space="preserve">W celu ograniczenia negatywnego wpływu działalności człowieka na zasoby i jakość wód podziemnych ustanawia się również strefy ochrony wokół ujęć wód. Konieczność ich ustanowienia wynika z analizy warunków hydrogeologicznych rejonów ujęcia. Mają one na celu pełne zabezpieczenie terenu ujęcia oraz obszaru oddziaływania na ujęcie przed przypadkowym lub umyślnym zanieczyszczeniem, mogącym doprowadzić do pogorszenia się jakości zasobów tych wód. Ustanawia się strefy ochrony bezpośredniej i pośredniej, </w:t>
      </w:r>
      <w:r w:rsidR="00DF3E19" w:rsidRPr="00A65934">
        <w:rPr>
          <w:rFonts w:ascii="Times New Roman" w:hAnsi="Times New Roman" w:cs="Times New Roman"/>
          <w:sz w:val="24"/>
          <w:szCs w:val="24"/>
        </w:rPr>
        <w:br/>
      </w:r>
      <w:r w:rsidRPr="00A65934">
        <w:rPr>
          <w:rFonts w:ascii="Times New Roman" w:hAnsi="Times New Roman" w:cs="Times New Roman"/>
          <w:sz w:val="24"/>
          <w:szCs w:val="24"/>
        </w:rPr>
        <w:t>w których działalność człowieka podporządkowana jest licznym zakazom i nakazom.</w:t>
      </w:r>
    </w:p>
    <w:p w14:paraId="24A1EA8F" w14:textId="77777777" w:rsidR="00152ACA" w:rsidRPr="00A65934" w:rsidRDefault="00152ACA" w:rsidP="00E6174A">
      <w:pPr>
        <w:spacing w:after="0" w:line="240" w:lineRule="auto"/>
        <w:ind w:firstLine="708"/>
        <w:jc w:val="both"/>
        <w:rPr>
          <w:rFonts w:ascii="Times New Roman" w:hAnsi="Times New Roman" w:cs="Times New Roman"/>
          <w:sz w:val="24"/>
          <w:szCs w:val="24"/>
        </w:rPr>
      </w:pPr>
    </w:p>
    <w:p w14:paraId="2DAB25B3" w14:textId="77777777" w:rsidR="00FA2D29" w:rsidRPr="00A65934" w:rsidRDefault="00FA2D29" w:rsidP="00FA2D29">
      <w:pPr>
        <w:spacing w:after="0" w:line="240" w:lineRule="auto"/>
        <w:jc w:val="both"/>
        <w:rPr>
          <w:rFonts w:ascii="Times New Roman" w:eastAsia="Times New Roman" w:hAnsi="Times New Roman" w:cs="Times New Roman"/>
          <w:sz w:val="24"/>
          <w:szCs w:val="24"/>
          <w:u w:val="single"/>
          <w:lang w:eastAsia="pl-PL"/>
        </w:rPr>
      </w:pPr>
      <w:r w:rsidRPr="00A65934">
        <w:rPr>
          <w:rFonts w:ascii="Times New Roman" w:eastAsia="Times New Roman" w:hAnsi="Times New Roman" w:cs="Times New Roman"/>
          <w:sz w:val="24"/>
          <w:szCs w:val="24"/>
          <w:u w:val="single"/>
          <w:lang w:eastAsia="pl-PL"/>
        </w:rPr>
        <w:t>Inwestycje drogowe</w:t>
      </w:r>
    </w:p>
    <w:p w14:paraId="19D2127B" w14:textId="77777777" w:rsidR="00FA2D29" w:rsidRPr="00A65934" w:rsidRDefault="00FA2D29" w:rsidP="00FA2D29">
      <w:pPr>
        <w:spacing w:after="0" w:line="240" w:lineRule="auto"/>
        <w:ind w:firstLine="709"/>
        <w:jc w:val="both"/>
        <w:rPr>
          <w:rFonts w:ascii="Times New Roman" w:eastAsia="Times New Roman" w:hAnsi="Times New Roman" w:cs="Times New Roman"/>
          <w:sz w:val="24"/>
          <w:szCs w:val="24"/>
          <w:lang w:eastAsia="pl-PL"/>
        </w:rPr>
      </w:pPr>
      <w:r w:rsidRPr="00A65934">
        <w:rPr>
          <w:rFonts w:ascii="Times New Roman" w:eastAsia="Times New Roman" w:hAnsi="Times New Roman" w:cs="Times New Roman"/>
          <w:sz w:val="24"/>
          <w:szCs w:val="24"/>
          <w:lang w:eastAsia="pl-PL"/>
        </w:rPr>
        <w:t>Negatywne oddziaływanie realizacji inwestycji drogowych na środowisko wodne może być związane przede wszystkim z:</w:t>
      </w:r>
    </w:p>
    <w:p w14:paraId="2B1BB2FB" w14:textId="77777777" w:rsidR="00FA2D29" w:rsidRPr="00A65934" w:rsidRDefault="00FA2D29">
      <w:pPr>
        <w:pStyle w:val="Akapitzlist"/>
        <w:numPr>
          <w:ilvl w:val="0"/>
          <w:numId w:val="20"/>
        </w:numPr>
        <w:spacing w:after="0" w:line="240" w:lineRule="auto"/>
        <w:ind w:left="426"/>
        <w:jc w:val="both"/>
        <w:rPr>
          <w:rFonts w:ascii="Times New Roman" w:eastAsia="Times New Roman" w:hAnsi="Times New Roman" w:cs="Times New Roman"/>
          <w:sz w:val="24"/>
          <w:szCs w:val="24"/>
          <w:lang w:eastAsia="pl-PL"/>
        </w:rPr>
      </w:pPr>
      <w:r w:rsidRPr="00A65934">
        <w:rPr>
          <w:rFonts w:ascii="Times New Roman" w:eastAsia="Times New Roman" w:hAnsi="Times New Roman" w:cs="Times New Roman"/>
          <w:sz w:val="24"/>
          <w:szCs w:val="24"/>
          <w:lang w:eastAsia="pl-PL"/>
        </w:rPr>
        <w:t>powstawaniem ścieków technologicznych i bytowo-gospodarczych oraz ewentualną możliwością zanieczyszczenia środowiska wodnego w czasie realizacji inwestycji;</w:t>
      </w:r>
    </w:p>
    <w:p w14:paraId="60AE06CC" w14:textId="77777777" w:rsidR="00FA2D29" w:rsidRPr="00A65934" w:rsidRDefault="00FA2D29">
      <w:pPr>
        <w:pStyle w:val="Akapitzlist"/>
        <w:numPr>
          <w:ilvl w:val="0"/>
          <w:numId w:val="20"/>
        </w:numPr>
        <w:spacing w:after="0" w:line="240" w:lineRule="auto"/>
        <w:ind w:left="426"/>
        <w:jc w:val="both"/>
        <w:rPr>
          <w:rFonts w:ascii="Times New Roman" w:eastAsia="Times New Roman" w:hAnsi="Times New Roman" w:cs="Times New Roman"/>
          <w:sz w:val="24"/>
          <w:szCs w:val="24"/>
          <w:lang w:eastAsia="pl-PL"/>
        </w:rPr>
      </w:pPr>
      <w:r w:rsidRPr="00A65934">
        <w:rPr>
          <w:rFonts w:ascii="Times New Roman" w:eastAsia="Times New Roman" w:hAnsi="Times New Roman" w:cs="Times New Roman"/>
          <w:sz w:val="24"/>
          <w:szCs w:val="24"/>
          <w:lang w:eastAsia="pl-PL"/>
        </w:rPr>
        <w:t>czasowymi zmianami w stosunkach gruntowo-wodnych w okresie realizacji inwestycji związanymi z ewentualną koniecznością odwodnienia terenu w czasie budowy;</w:t>
      </w:r>
    </w:p>
    <w:p w14:paraId="0F47A21E" w14:textId="77777777" w:rsidR="00FA2D29" w:rsidRPr="00A65934" w:rsidRDefault="00FA2D29">
      <w:pPr>
        <w:pStyle w:val="Akapitzlist"/>
        <w:numPr>
          <w:ilvl w:val="0"/>
          <w:numId w:val="20"/>
        </w:numPr>
        <w:spacing w:after="0" w:line="240" w:lineRule="auto"/>
        <w:ind w:left="426"/>
        <w:jc w:val="both"/>
        <w:rPr>
          <w:rFonts w:ascii="Times New Roman" w:eastAsia="Times New Roman" w:hAnsi="Times New Roman" w:cs="Times New Roman"/>
          <w:sz w:val="24"/>
          <w:szCs w:val="24"/>
          <w:lang w:eastAsia="pl-PL"/>
        </w:rPr>
      </w:pPr>
      <w:r w:rsidRPr="00A65934">
        <w:rPr>
          <w:rFonts w:ascii="Times New Roman" w:eastAsia="Times New Roman" w:hAnsi="Times New Roman" w:cs="Times New Roman"/>
          <w:sz w:val="24"/>
          <w:szCs w:val="24"/>
          <w:lang w:eastAsia="pl-PL"/>
        </w:rPr>
        <w:t xml:space="preserve">możliwością spływu z nawierzchni dróg zanieczyszczonych wód opadowych </w:t>
      </w:r>
      <w:r w:rsidR="00DF3E19" w:rsidRPr="00A65934">
        <w:rPr>
          <w:rFonts w:ascii="Times New Roman" w:eastAsia="Times New Roman" w:hAnsi="Times New Roman" w:cs="Times New Roman"/>
          <w:sz w:val="24"/>
          <w:szCs w:val="24"/>
          <w:lang w:eastAsia="pl-PL"/>
        </w:rPr>
        <w:br/>
      </w:r>
      <w:r w:rsidRPr="00A65934">
        <w:rPr>
          <w:rFonts w:ascii="Times New Roman" w:eastAsia="Times New Roman" w:hAnsi="Times New Roman" w:cs="Times New Roman"/>
          <w:sz w:val="24"/>
          <w:szCs w:val="24"/>
          <w:lang w:eastAsia="pl-PL"/>
        </w:rPr>
        <w:t>i roztopowych;</w:t>
      </w:r>
    </w:p>
    <w:p w14:paraId="4A2322DA" w14:textId="77777777" w:rsidR="00FA2D29" w:rsidRPr="00A65934" w:rsidRDefault="00FA2D29">
      <w:pPr>
        <w:pStyle w:val="Akapitzlist"/>
        <w:numPr>
          <w:ilvl w:val="0"/>
          <w:numId w:val="20"/>
        </w:numPr>
        <w:spacing w:after="0" w:line="240" w:lineRule="auto"/>
        <w:ind w:left="426"/>
        <w:jc w:val="both"/>
        <w:rPr>
          <w:rFonts w:ascii="Times New Roman" w:eastAsia="Times New Roman" w:hAnsi="Times New Roman" w:cs="Times New Roman"/>
          <w:sz w:val="24"/>
          <w:szCs w:val="24"/>
          <w:lang w:eastAsia="pl-PL"/>
        </w:rPr>
      </w:pPr>
      <w:r w:rsidRPr="00A65934">
        <w:rPr>
          <w:rFonts w:ascii="Times New Roman" w:eastAsia="Times New Roman" w:hAnsi="Times New Roman" w:cs="Times New Roman"/>
          <w:sz w:val="24"/>
          <w:szCs w:val="24"/>
          <w:lang w:eastAsia="pl-PL"/>
        </w:rPr>
        <w:t xml:space="preserve">zanieczyszczeniem wód powierzchniowych powstającym w czasie wypadków i awarii pojazdów, przy czym prawdopodobieństwo wystąpienia takich sytuacji oraz wielkość ewentualnych zanieczyszczeń będzie zależna od stanu nawierzchni i środków zwalczania gołoledzi, stanu technicznego pojazdów, rodzaju przewożonych ładunków itp. </w:t>
      </w:r>
    </w:p>
    <w:p w14:paraId="40FCE9C0" w14:textId="77777777" w:rsidR="00FA2D29" w:rsidRPr="00A65934" w:rsidRDefault="00FA2D29" w:rsidP="00FA2D29">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Prace związane z remontami i modernizacją istniejących już dróg, jak np. realiz</w:t>
      </w:r>
      <w:r w:rsidR="00550ED4" w:rsidRPr="00A65934">
        <w:rPr>
          <w:rFonts w:ascii="Times New Roman" w:hAnsi="Times New Roman" w:cs="Times New Roman"/>
          <w:sz w:val="24"/>
          <w:szCs w:val="24"/>
        </w:rPr>
        <w:t>acja nowej nawierzchni mogą wpływać negatywnie na zasoby i jakość wód. Wpływ ten należy jednak traktować jako niewielki i krótkookresowy</w:t>
      </w:r>
      <w:r w:rsidRPr="00A65934">
        <w:rPr>
          <w:rFonts w:ascii="Times New Roman" w:hAnsi="Times New Roman" w:cs="Times New Roman"/>
          <w:sz w:val="24"/>
          <w:szCs w:val="24"/>
        </w:rPr>
        <w:t xml:space="preserve">. Związane jest to </w:t>
      </w:r>
      <w:r w:rsidR="00550ED4" w:rsidRPr="00A65934">
        <w:rPr>
          <w:rFonts w:ascii="Times New Roman" w:hAnsi="Times New Roman" w:cs="Times New Roman"/>
          <w:sz w:val="24"/>
          <w:szCs w:val="24"/>
        </w:rPr>
        <w:t xml:space="preserve">bowiem </w:t>
      </w:r>
      <w:r w:rsidRPr="00A65934">
        <w:rPr>
          <w:rFonts w:ascii="Times New Roman" w:hAnsi="Times New Roman" w:cs="Times New Roman"/>
          <w:sz w:val="24"/>
          <w:szCs w:val="24"/>
        </w:rPr>
        <w:t xml:space="preserve">z prowadzeniem prac w obrębie istniejących już terenów drogowych. Może zaistnieć konieczność poprawy obecnych systemów odwodnienia dróg, a także obiektów mostowych czy przepustów, co jednak będzie oddziaływaniem przemijającym, nie stwarzającym zagrożenia dla warunków ograniczających obecne przepływy wód powierzchniowych i podziemnych. Zagrożenie dla jakości wód może być związane </w:t>
      </w:r>
      <w:r w:rsidR="00980A46" w:rsidRPr="00A65934">
        <w:rPr>
          <w:rFonts w:ascii="Times New Roman" w:hAnsi="Times New Roman" w:cs="Times New Roman"/>
          <w:sz w:val="24"/>
          <w:szCs w:val="24"/>
        </w:rPr>
        <w:t xml:space="preserve">z </w:t>
      </w:r>
      <w:r w:rsidRPr="00A65934">
        <w:rPr>
          <w:rFonts w:ascii="Times New Roman" w:hAnsi="Times New Roman" w:cs="Times New Roman"/>
          <w:sz w:val="24"/>
          <w:szCs w:val="24"/>
        </w:rPr>
        <w:t>wykonywaniem prac modernizacyjno-budowlanych i pracą maszyn budowlanych. Jednak właściwa organizacja placu budowy i stosowanie odpowiednich zabezpieczeń pozwoli uniknąć tego zagrożenia.</w:t>
      </w:r>
    </w:p>
    <w:p w14:paraId="41A03B73" w14:textId="77777777" w:rsidR="00FA2D29" w:rsidRPr="00A65934" w:rsidRDefault="00FA2D29" w:rsidP="00FA2D29">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Realizacja nowych odcinków dróg może oddziaływać na środowisko wodne, zwłaszcza na etapie budowy, kiedy to prowadzone są prace ziemne. Ma to przede wszystkim znaczenie w przypadku przecinania cieków</w:t>
      </w:r>
      <w:r w:rsidR="00550ED4" w:rsidRPr="00A65934">
        <w:rPr>
          <w:rFonts w:ascii="Times New Roman" w:hAnsi="Times New Roman" w:cs="Times New Roman"/>
          <w:sz w:val="24"/>
          <w:szCs w:val="24"/>
        </w:rPr>
        <w:t>, inwestycji zlokalizowanych na</w:t>
      </w:r>
      <w:r w:rsidRPr="00A65934">
        <w:rPr>
          <w:rFonts w:ascii="Times New Roman" w:hAnsi="Times New Roman" w:cs="Times New Roman"/>
          <w:sz w:val="24"/>
          <w:szCs w:val="24"/>
        </w:rPr>
        <w:t xml:space="preserve"> </w:t>
      </w:r>
      <w:r w:rsidR="00550ED4" w:rsidRPr="00A65934">
        <w:rPr>
          <w:rFonts w:ascii="Times New Roman" w:hAnsi="Times New Roman" w:cs="Times New Roman"/>
          <w:sz w:val="24"/>
          <w:szCs w:val="24"/>
        </w:rPr>
        <w:t>obszarach</w:t>
      </w:r>
      <w:r w:rsidRPr="00A65934">
        <w:rPr>
          <w:rFonts w:ascii="Times New Roman" w:hAnsi="Times New Roman" w:cs="Times New Roman"/>
          <w:sz w:val="24"/>
          <w:szCs w:val="24"/>
        </w:rPr>
        <w:t xml:space="preserve"> </w:t>
      </w:r>
      <w:r w:rsidRPr="00A65934">
        <w:rPr>
          <w:rFonts w:ascii="Times New Roman" w:hAnsi="Times New Roman" w:cs="Times New Roman"/>
          <w:sz w:val="24"/>
          <w:szCs w:val="24"/>
        </w:rPr>
        <w:lastRenderedPageBreak/>
        <w:t xml:space="preserve">podmokłych i o płytkim poziomie wód gruntowych. Prace budowlane prowadzone na takich terenach mogą potencjalnie (w przypadku awarii, wycieków itp.) prowadzić do skażenia wód powierzchniowych i podziemnych. Możliwość zanieczyszczenia środowiska wodnego jest jednak dość ograniczona. Mogą to być ewentualne drobne, krótkotrwałe wycieki substancji ropopochodnych z maszyn budowlanych, wycieki w miejscach gdzie przechowywane są smary, paliwa lub inne niebezpieczne substancje. Zanieczyszczenia te, mogą być skutecznie eliminowane poprzez właściwą kontrolę techniczną i odpowiedni nadzór (co należy do obowiązków Wykonawcy), dlatego też nie stwarzają one z reguły większego zagrożenia dla wód i są krótkotrwałe. </w:t>
      </w:r>
    </w:p>
    <w:p w14:paraId="3B15764E" w14:textId="77777777" w:rsidR="00FA2D29" w:rsidRPr="00A65934" w:rsidRDefault="00FA2D29" w:rsidP="00FA2D29">
      <w:pPr>
        <w:spacing w:after="0" w:line="240" w:lineRule="auto"/>
        <w:ind w:firstLine="709"/>
        <w:jc w:val="both"/>
        <w:rPr>
          <w:rFonts w:ascii="Times New Roman" w:eastAsia="Times New Roman" w:hAnsi="Times New Roman" w:cs="Times New Roman"/>
          <w:sz w:val="24"/>
          <w:szCs w:val="24"/>
          <w:lang w:eastAsia="pl-PL"/>
        </w:rPr>
      </w:pPr>
      <w:r w:rsidRPr="00A65934">
        <w:rPr>
          <w:rFonts w:ascii="Times New Roman" w:hAnsi="Times New Roman" w:cs="Times New Roman"/>
          <w:sz w:val="24"/>
          <w:szCs w:val="24"/>
        </w:rPr>
        <w:t>W celu zabezpieczenia przed takimi sytuacjami</w:t>
      </w:r>
      <w:r w:rsidR="00980A46" w:rsidRPr="00A65934">
        <w:rPr>
          <w:rFonts w:ascii="Times New Roman" w:hAnsi="Times New Roman" w:cs="Times New Roman"/>
          <w:sz w:val="24"/>
          <w:szCs w:val="24"/>
        </w:rPr>
        <w:t>,</w:t>
      </w:r>
      <w:r w:rsidRPr="00A65934">
        <w:rPr>
          <w:rFonts w:ascii="Times New Roman" w:hAnsi="Times New Roman" w:cs="Times New Roman"/>
          <w:sz w:val="24"/>
          <w:szCs w:val="24"/>
        </w:rPr>
        <w:t xml:space="preserve"> miejsca przechowywania takich substancji powinny być odpowiednio oznakowane, a substancje </w:t>
      </w:r>
      <w:r w:rsidR="00980A46" w:rsidRPr="00A65934">
        <w:rPr>
          <w:rFonts w:ascii="Times New Roman" w:hAnsi="Times New Roman" w:cs="Times New Roman"/>
          <w:sz w:val="24"/>
          <w:szCs w:val="24"/>
        </w:rPr>
        <w:t xml:space="preserve">te </w:t>
      </w:r>
      <w:r w:rsidRPr="00A65934">
        <w:rPr>
          <w:rFonts w:ascii="Times New Roman" w:hAnsi="Times New Roman" w:cs="Times New Roman"/>
          <w:sz w:val="24"/>
          <w:szCs w:val="24"/>
        </w:rPr>
        <w:t xml:space="preserve">muszą być przechowywane w szczelnych pojemnikach. Można również stosować uszczelnienie terenów baz materiałowych i zapleczy technologicznych oraz </w:t>
      </w:r>
      <w:r w:rsidRPr="00A65934">
        <w:rPr>
          <w:rFonts w:ascii="Times New Roman" w:eastAsia="Times New Roman" w:hAnsi="Times New Roman" w:cs="Times New Roman"/>
          <w:sz w:val="24"/>
          <w:szCs w:val="24"/>
          <w:lang w:eastAsia="pl-PL"/>
        </w:rPr>
        <w:t xml:space="preserve">wyposażyć </w:t>
      </w:r>
      <w:r w:rsidR="00980A46" w:rsidRPr="00A65934">
        <w:rPr>
          <w:rFonts w:ascii="Times New Roman" w:eastAsia="Times New Roman" w:hAnsi="Times New Roman" w:cs="Times New Roman"/>
          <w:sz w:val="24"/>
          <w:szCs w:val="24"/>
          <w:lang w:eastAsia="pl-PL"/>
        </w:rPr>
        <w:t xml:space="preserve">je </w:t>
      </w:r>
      <w:r w:rsidRPr="00A65934">
        <w:rPr>
          <w:rFonts w:ascii="Times New Roman" w:eastAsia="Times New Roman" w:hAnsi="Times New Roman" w:cs="Times New Roman"/>
          <w:sz w:val="24"/>
          <w:szCs w:val="24"/>
          <w:lang w:eastAsia="pl-PL"/>
        </w:rPr>
        <w:t xml:space="preserve">w system zbierania wód opadowych do rowów odwadniających zakończonych tymczasowymi zbiornikami retencyjnymi. Ścieki bytowo-komunalne z zaplecza budowy należy gromadzić w przenośnych urządzeniach sanitarnych ze szczelnymi zbiornikami opróżnianymi przez specjalistyczne firmy. </w:t>
      </w:r>
    </w:p>
    <w:p w14:paraId="41686BC6" w14:textId="77777777" w:rsidR="00FA2D29" w:rsidRPr="00A65934" w:rsidRDefault="00FA2D29" w:rsidP="00FA2D29">
      <w:pPr>
        <w:spacing w:after="0" w:line="240" w:lineRule="auto"/>
        <w:ind w:firstLine="709"/>
        <w:jc w:val="both"/>
        <w:rPr>
          <w:rFonts w:ascii="Times New Roman" w:eastAsia="ArnoPro-Regular" w:hAnsi="Times New Roman" w:cs="Times New Roman"/>
          <w:sz w:val="24"/>
          <w:szCs w:val="24"/>
        </w:rPr>
      </w:pPr>
      <w:r w:rsidRPr="00A65934">
        <w:rPr>
          <w:rFonts w:ascii="Times New Roman" w:eastAsia="Times New Roman" w:hAnsi="Times New Roman" w:cs="Times New Roman"/>
          <w:sz w:val="24"/>
          <w:szCs w:val="24"/>
          <w:lang w:eastAsia="pl-PL"/>
        </w:rPr>
        <w:t xml:space="preserve">W trakcie realizacji inwestycji mogą wystąpić czasowe zmiany w stosunkach gruntowo-wodnych związane z ewentualną koniecznością wykonania wykopów </w:t>
      </w:r>
      <w:r w:rsidR="00DF3E19" w:rsidRPr="00A65934">
        <w:rPr>
          <w:rFonts w:ascii="Times New Roman" w:eastAsia="Times New Roman" w:hAnsi="Times New Roman" w:cs="Times New Roman"/>
          <w:sz w:val="24"/>
          <w:szCs w:val="24"/>
          <w:lang w:eastAsia="pl-PL"/>
        </w:rPr>
        <w:br/>
      </w:r>
      <w:r w:rsidRPr="00A65934">
        <w:rPr>
          <w:rFonts w:ascii="Times New Roman" w:eastAsia="Times New Roman" w:hAnsi="Times New Roman" w:cs="Times New Roman"/>
          <w:sz w:val="24"/>
          <w:szCs w:val="24"/>
          <w:lang w:eastAsia="pl-PL"/>
        </w:rPr>
        <w:t xml:space="preserve">i odwodnienia terenu w czasie budowy. </w:t>
      </w:r>
      <w:r w:rsidRPr="00A65934">
        <w:rPr>
          <w:rFonts w:ascii="Times New Roman" w:eastAsia="ArnoPro-Regular" w:hAnsi="Times New Roman" w:cs="Times New Roman"/>
          <w:sz w:val="24"/>
          <w:szCs w:val="24"/>
        </w:rPr>
        <w:t xml:space="preserve">Odwodnienia te mogą spowodować lokalne, krótkotrwałe obniżenie się zwierciadła wody gruntowej. Jednak po zakończeniu prac zwierciadło wody powinno ustabilizować się na poziomie sprzed rozpoczęcia budowy. </w:t>
      </w:r>
      <w:r w:rsidR="00DF3E19" w:rsidRPr="00A65934">
        <w:rPr>
          <w:rFonts w:ascii="Times New Roman" w:eastAsia="ArnoPro-Regular" w:hAnsi="Times New Roman" w:cs="Times New Roman"/>
          <w:sz w:val="24"/>
          <w:szCs w:val="24"/>
        </w:rPr>
        <w:br/>
      </w:r>
      <w:r w:rsidRPr="00A65934">
        <w:rPr>
          <w:rFonts w:ascii="Times New Roman" w:eastAsia="ArnoPro-Regular" w:hAnsi="Times New Roman" w:cs="Times New Roman"/>
          <w:sz w:val="24"/>
          <w:szCs w:val="24"/>
        </w:rPr>
        <w:t>W związku z tym nie przewiduje się negatywnego oddziaływania na wody podziemne.</w:t>
      </w:r>
    </w:p>
    <w:p w14:paraId="5DFB51CF" w14:textId="77777777" w:rsidR="00FA2D29" w:rsidRPr="00A65934" w:rsidRDefault="00FA2D29" w:rsidP="00FA2D29">
      <w:pPr>
        <w:spacing w:after="0" w:line="240" w:lineRule="auto"/>
        <w:ind w:firstLine="709"/>
        <w:jc w:val="both"/>
        <w:rPr>
          <w:rFonts w:ascii="Times New Roman" w:hAnsi="Times New Roman" w:cs="Times New Roman"/>
          <w:sz w:val="24"/>
          <w:szCs w:val="24"/>
        </w:rPr>
      </w:pPr>
      <w:r w:rsidRPr="00A65934">
        <w:rPr>
          <w:rFonts w:ascii="Times New Roman" w:eastAsia="Calibri" w:hAnsi="Times New Roman" w:cs="Times New Roman"/>
          <w:sz w:val="24"/>
          <w:szCs w:val="24"/>
        </w:rPr>
        <w:t xml:space="preserve">Negatywne oddziaływania istniejących dróg na środowisko wodne związane jest przede wszystkim ze spływem zanieczyszczonych wód opadowo-roztopowych z tras komunikacyjnych. </w:t>
      </w:r>
      <w:r w:rsidRPr="00A65934">
        <w:rPr>
          <w:rFonts w:ascii="Times New Roman" w:hAnsi="Times New Roman" w:cs="Times New Roman"/>
          <w:sz w:val="24"/>
          <w:szCs w:val="24"/>
        </w:rPr>
        <w:t xml:space="preserve">Głównymi zanieczyszczeniami zawartymi w takich ściekach mogą być: zawiesiny ogólne, </w:t>
      </w:r>
      <w:r w:rsidRPr="00A65934">
        <w:rPr>
          <w:rFonts w:ascii="Times New Roman" w:eastAsia="Times New Roman" w:hAnsi="Times New Roman" w:cs="Times New Roman"/>
          <w:sz w:val="24"/>
          <w:szCs w:val="24"/>
          <w:lang w:eastAsia="pl-PL"/>
        </w:rPr>
        <w:t>różnego rodzaju substancje olejowe, metale ciężkie (Pb, Zn, Cu, Cd, Cr, Ni i in.),</w:t>
      </w:r>
      <w:r w:rsidRPr="00A65934">
        <w:rPr>
          <w:rFonts w:ascii="Times New Roman" w:hAnsi="Times New Roman" w:cs="Times New Roman"/>
          <w:sz w:val="24"/>
          <w:szCs w:val="24"/>
        </w:rPr>
        <w:t xml:space="preserve"> chlorki i środki chemiczne stosowane do zimowego utrzymania dróg i in. </w:t>
      </w:r>
      <w:r w:rsidRPr="00A65934">
        <w:rPr>
          <w:rFonts w:ascii="Times New Roman" w:eastAsia="Times New Roman" w:hAnsi="Times New Roman" w:cs="Times New Roman"/>
          <w:sz w:val="24"/>
          <w:szCs w:val="24"/>
          <w:lang w:eastAsia="pl-PL"/>
        </w:rPr>
        <w:t xml:space="preserve">Konieczne jest zatem stosowanie odpowiedniego systemu odprowadzania i podczyszczania zanieczyszczonych wód opadowych, uniemożliwiającego przedostanie się szkodliwych substancji do wód i gleb. </w:t>
      </w:r>
      <w:r w:rsidRPr="00A65934">
        <w:rPr>
          <w:rFonts w:ascii="Times New Roman" w:hAnsi="Times New Roman" w:cs="Times New Roman"/>
          <w:sz w:val="24"/>
          <w:szCs w:val="24"/>
        </w:rPr>
        <w:t>Realizacja inwestycji drogowych oraz przewidywane nasilenie ruchu pojazdów może się również przyczynić do wzrostu emisji zanieczyszczeń do powietrza atmosferycznego, które z kolei wraz z opadami mogą przedostać się do środowiska gruntowo-wodnego. Dotyczy to szczególnie podwyższonych zawartości metali ciężkich.</w:t>
      </w:r>
    </w:p>
    <w:p w14:paraId="0D7E6BF6" w14:textId="745EAFC5" w:rsidR="00D933E2" w:rsidRPr="00A65934" w:rsidRDefault="00FA2D29" w:rsidP="005A51A3">
      <w:pPr>
        <w:pStyle w:val="Nagwek2"/>
        <w:shd w:val="clear" w:color="auto" w:fill="FFFFFF"/>
        <w:ind w:firstLine="709"/>
        <w:jc w:val="both"/>
        <w:rPr>
          <w:b w:val="0"/>
          <w:bCs/>
          <w:sz w:val="24"/>
          <w:szCs w:val="24"/>
        </w:rPr>
      </w:pPr>
      <w:r w:rsidRPr="00A65934">
        <w:rPr>
          <w:b w:val="0"/>
          <w:bCs/>
          <w:sz w:val="24"/>
          <w:szCs w:val="24"/>
        </w:rPr>
        <w:t xml:space="preserve">Systemy odprowadzania ścieków i wód opadowych powinny być zgodne </w:t>
      </w:r>
      <w:r w:rsidR="00DF3E19" w:rsidRPr="00A65934">
        <w:rPr>
          <w:b w:val="0"/>
          <w:bCs/>
          <w:sz w:val="24"/>
          <w:szCs w:val="24"/>
        </w:rPr>
        <w:br/>
      </w:r>
      <w:r w:rsidRPr="00A65934">
        <w:rPr>
          <w:b w:val="0"/>
          <w:bCs/>
          <w:sz w:val="24"/>
          <w:szCs w:val="24"/>
        </w:rPr>
        <w:t>z</w:t>
      </w:r>
      <w:r w:rsidRPr="00A65934">
        <w:rPr>
          <w:b w:val="0"/>
          <w:bCs/>
          <w:iCs/>
          <w:sz w:val="24"/>
          <w:szCs w:val="24"/>
        </w:rPr>
        <w:t xml:space="preserve"> </w:t>
      </w:r>
      <w:r w:rsidRPr="00A65934">
        <w:rPr>
          <w:b w:val="0"/>
          <w:bCs/>
          <w:sz w:val="24"/>
          <w:szCs w:val="24"/>
        </w:rPr>
        <w:t xml:space="preserve">Rozporządzeniem </w:t>
      </w:r>
      <w:r w:rsidR="005A51A3" w:rsidRPr="00A65934">
        <w:rPr>
          <w:b w:val="0"/>
          <w:bCs/>
          <w:sz w:val="24"/>
          <w:szCs w:val="24"/>
        </w:rPr>
        <w:t>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(Dz.U. 2019, poz. 1311)</w:t>
      </w:r>
      <w:r w:rsidRPr="00A65934">
        <w:rPr>
          <w:rStyle w:val="h1"/>
          <w:b w:val="0"/>
          <w:bCs/>
          <w:sz w:val="24"/>
          <w:szCs w:val="24"/>
        </w:rPr>
        <w:t>.</w:t>
      </w:r>
      <w:r w:rsidR="00D933E2" w:rsidRPr="00A65934">
        <w:rPr>
          <w:b w:val="0"/>
          <w:bCs/>
          <w:sz w:val="24"/>
          <w:szCs w:val="24"/>
        </w:rPr>
        <w:t xml:space="preserve"> Należy również dodać, że na odprowadzanie z dróg ścieków opadowych ujętych w systemy kanalizacyjne (otwarte lub zamknięte) należy uzyskać pozwolenie wodno-prawne. </w:t>
      </w:r>
    </w:p>
    <w:p w14:paraId="46007636" w14:textId="77777777" w:rsidR="00FA2D29" w:rsidRPr="00A65934" w:rsidRDefault="00FA2D29" w:rsidP="00FA2D29">
      <w:pPr>
        <w:spacing w:after="0" w:line="240" w:lineRule="auto"/>
        <w:ind w:firstLine="709"/>
        <w:jc w:val="both"/>
        <w:rPr>
          <w:rFonts w:ascii="Times New Roman" w:eastAsia="Times New Roman" w:hAnsi="Times New Roman" w:cs="Times New Roman"/>
          <w:sz w:val="24"/>
          <w:szCs w:val="24"/>
          <w:lang w:eastAsia="pl-PL"/>
        </w:rPr>
      </w:pPr>
      <w:r w:rsidRPr="00A65934">
        <w:rPr>
          <w:rFonts w:ascii="Times New Roman" w:eastAsia="Times New Roman" w:hAnsi="Times New Roman" w:cs="Times New Roman"/>
          <w:sz w:val="24"/>
          <w:szCs w:val="24"/>
          <w:lang w:eastAsia="pl-PL"/>
        </w:rPr>
        <w:t xml:space="preserve">Zastosowanie odpowiedniego schematu odprowadzania, oczyszczania </w:t>
      </w:r>
      <w:r w:rsidR="00DF3E19" w:rsidRPr="00A65934">
        <w:rPr>
          <w:rFonts w:ascii="Times New Roman" w:eastAsia="Times New Roman" w:hAnsi="Times New Roman" w:cs="Times New Roman"/>
          <w:sz w:val="24"/>
          <w:szCs w:val="24"/>
          <w:lang w:eastAsia="pl-PL"/>
        </w:rPr>
        <w:br/>
      </w:r>
      <w:r w:rsidRPr="00A65934">
        <w:rPr>
          <w:rFonts w:ascii="Times New Roman" w:eastAsia="Times New Roman" w:hAnsi="Times New Roman" w:cs="Times New Roman"/>
          <w:sz w:val="24"/>
          <w:szCs w:val="24"/>
          <w:lang w:eastAsia="pl-PL"/>
        </w:rPr>
        <w:t xml:space="preserve">i zagospodarowania wód opadowych zależy od wielu czynników, w tym m.in.: rodzaju odbiornika, stopnia wrażliwości zlewni, ukształtowania terenu, warunków hydrogeologicznych i hydrograficznych, wymagań w zakresie korzystania ze środowiska, istniejącej infrastruktury itp. Wybór systemu oczyszczania ścieków opadowych powinien być poprzedzony analizą warunków środowiskowych, które pozwolą na określenie wrażliwości danego obszaru. Pozwoli to na dobór odpowiedniego ciągu technologicznego, obejmującego odprowadzanie, oczyszczanie i zagospodarowanie wód opadowych. </w:t>
      </w:r>
    </w:p>
    <w:p w14:paraId="1AC3D827" w14:textId="77777777" w:rsidR="00FA2D29" w:rsidRPr="00A65934" w:rsidRDefault="00FA2D29" w:rsidP="00FA2D29">
      <w:pPr>
        <w:spacing w:after="0" w:line="240" w:lineRule="auto"/>
        <w:ind w:firstLine="709"/>
        <w:jc w:val="both"/>
        <w:rPr>
          <w:rFonts w:ascii="Times New Roman" w:eastAsia="Times New Roman" w:hAnsi="Times New Roman" w:cs="Times New Roman"/>
          <w:sz w:val="24"/>
          <w:szCs w:val="24"/>
          <w:lang w:eastAsia="pl-PL"/>
        </w:rPr>
      </w:pPr>
      <w:r w:rsidRPr="00A65934">
        <w:rPr>
          <w:rFonts w:ascii="Times New Roman" w:eastAsia="Times New Roman" w:hAnsi="Times New Roman" w:cs="Times New Roman"/>
          <w:sz w:val="24"/>
          <w:szCs w:val="24"/>
          <w:lang w:eastAsia="pl-PL"/>
        </w:rPr>
        <w:lastRenderedPageBreak/>
        <w:t xml:space="preserve">W celu zabezpieczenia środowiska wodnego stosuje się też różnorodne urządzenia zabezpieczające przed zanieczyszczeniem spływami z dróg. Ze względu na zasadę działania lub funkcję można je podzielić na: </w:t>
      </w:r>
    </w:p>
    <w:p w14:paraId="6647FE2C" w14:textId="77777777" w:rsidR="00FA2D29" w:rsidRPr="00A65934" w:rsidRDefault="00FA2D29">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A65934">
        <w:rPr>
          <w:rFonts w:ascii="Times New Roman" w:eastAsia="Times New Roman" w:hAnsi="Times New Roman" w:cs="Times New Roman"/>
          <w:sz w:val="24"/>
          <w:szCs w:val="24"/>
          <w:lang w:eastAsia="pl-PL"/>
        </w:rPr>
        <w:t xml:space="preserve">urządzenia retencyjne (rowy i kanały retencyjne, zbiorniki retencyjne); </w:t>
      </w:r>
    </w:p>
    <w:p w14:paraId="72EECC0D" w14:textId="77777777" w:rsidR="00FA2D29" w:rsidRPr="00A65934" w:rsidRDefault="00FA2D29">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A65934">
        <w:rPr>
          <w:rFonts w:ascii="Times New Roman" w:eastAsia="Times New Roman" w:hAnsi="Times New Roman" w:cs="Times New Roman"/>
          <w:sz w:val="24"/>
          <w:szCs w:val="24"/>
          <w:lang w:eastAsia="pl-PL"/>
        </w:rPr>
        <w:t xml:space="preserve">urządzenia oczyszczające biologiczne (rowy i powierzchnie trawiaste, oczyszczalnie korzeniowe, stawy retencyjno-infiltracyjne, wszystkie obiekty seminaturalne); </w:t>
      </w:r>
    </w:p>
    <w:p w14:paraId="4E170868" w14:textId="77777777" w:rsidR="00FA2D29" w:rsidRPr="00A65934" w:rsidRDefault="00FA2D29">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A65934">
        <w:rPr>
          <w:rFonts w:ascii="Times New Roman" w:eastAsia="Times New Roman" w:hAnsi="Times New Roman" w:cs="Times New Roman"/>
          <w:sz w:val="24"/>
          <w:szCs w:val="24"/>
          <w:lang w:eastAsia="pl-PL"/>
        </w:rPr>
        <w:t xml:space="preserve">podczyszczalnie mechaniczne (osadniki, separatory substancji ropopochodnych, zbiorniki retencyjno-sedymentacyjne lub retencyjno-filtracyjne); </w:t>
      </w:r>
    </w:p>
    <w:p w14:paraId="64AA5705" w14:textId="77777777" w:rsidR="00FA2D29" w:rsidRPr="00A65934" w:rsidRDefault="00FA2D29">
      <w:pPr>
        <w:pStyle w:val="Akapitzlist"/>
        <w:numPr>
          <w:ilvl w:val="0"/>
          <w:numId w:val="56"/>
        </w:numPr>
        <w:spacing w:after="0" w:line="240" w:lineRule="auto"/>
        <w:ind w:left="426"/>
        <w:jc w:val="both"/>
        <w:rPr>
          <w:rFonts w:ascii="Times New Roman" w:eastAsia="Times New Roman" w:hAnsi="Times New Roman" w:cs="Times New Roman"/>
          <w:sz w:val="24"/>
          <w:szCs w:val="24"/>
          <w:lang w:eastAsia="pl-PL"/>
        </w:rPr>
      </w:pPr>
      <w:r w:rsidRPr="00A65934">
        <w:rPr>
          <w:rFonts w:ascii="Times New Roman" w:eastAsia="Times New Roman" w:hAnsi="Times New Roman" w:cs="Times New Roman"/>
          <w:sz w:val="24"/>
          <w:szCs w:val="24"/>
          <w:lang w:eastAsia="pl-PL"/>
        </w:rPr>
        <w:t xml:space="preserve">urządzenia odcinające dopływ substancji niebezpiecznych do odbiornika (zastawki ręczne lub mechaniczne, przegrody poprzeczne w rowach, zasuwy odcinające, zamknięcia automatyczne na separatorze, sygnalizacja alarmowa separatora). </w:t>
      </w:r>
    </w:p>
    <w:p w14:paraId="75D94177" w14:textId="77777777" w:rsidR="00FA2D29" w:rsidRPr="00A65934" w:rsidRDefault="00FA2D29" w:rsidP="00FA2D29">
      <w:pPr>
        <w:spacing w:after="0" w:line="240" w:lineRule="auto"/>
        <w:ind w:firstLine="709"/>
        <w:jc w:val="both"/>
        <w:rPr>
          <w:rFonts w:ascii="Times New Roman" w:eastAsia="Times New Roman" w:hAnsi="Times New Roman" w:cs="Times New Roman"/>
          <w:sz w:val="24"/>
          <w:szCs w:val="24"/>
          <w:lang w:eastAsia="pl-PL"/>
        </w:rPr>
      </w:pPr>
      <w:r w:rsidRPr="00A65934">
        <w:rPr>
          <w:rFonts w:ascii="Times New Roman" w:eastAsia="Times New Roman" w:hAnsi="Times New Roman" w:cs="Times New Roman"/>
          <w:sz w:val="24"/>
          <w:szCs w:val="24"/>
          <w:lang w:eastAsia="pl-PL"/>
        </w:rPr>
        <w:t xml:space="preserve">Do obszarów szczególnie wrażliwych na oddziaływania związane </w:t>
      </w:r>
      <w:r w:rsidR="00A82553" w:rsidRPr="00A65934">
        <w:rPr>
          <w:rFonts w:ascii="Times New Roman" w:eastAsia="Times New Roman" w:hAnsi="Times New Roman" w:cs="Times New Roman"/>
          <w:sz w:val="24"/>
          <w:szCs w:val="24"/>
          <w:lang w:eastAsia="pl-PL"/>
        </w:rPr>
        <w:t xml:space="preserve">z </w:t>
      </w:r>
      <w:r w:rsidR="00DB6D0F" w:rsidRPr="00A65934">
        <w:rPr>
          <w:rFonts w:ascii="Times New Roman" w:eastAsia="Times New Roman" w:hAnsi="Times New Roman" w:cs="Times New Roman"/>
          <w:sz w:val="24"/>
          <w:szCs w:val="24"/>
          <w:lang w:eastAsia="pl-PL"/>
        </w:rPr>
        <w:t>odprowadzaniem zanieczyszczonych wód opadowych z</w:t>
      </w:r>
      <w:r w:rsidRPr="00A65934">
        <w:rPr>
          <w:rFonts w:ascii="Times New Roman" w:eastAsia="Times New Roman" w:hAnsi="Times New Roman" w:cs="Times New Roman"/>
          <w:sz w:val="24"/>
          <w:szCs w:val="24"/>
          <w:lang w:eastAsia="pl-PL"/>
        </w:rPr>
        <w:t xml:space="preserve"> pasa drogowego należą m.in.: strefy ochrony ujęć wód i obszary źródliskowe, główn</w:t>
      </w:r>
      <w:r w:rsidR="001E21C7" w:rsidRPr="00A65934">
        <w:rPr>
          <w:rFonts w:ascii="Times New Roman" w:eastAsia="Times New Roman" w:hAnsi="Times New Roman" w:cs="Times New Roman"/>
          <w:sz w:val="24"/>
          <w:szCs w:val="24"/>
          <w:lang w:eastAsia="pl-PL"/>
        </w:rPr>
        <w:t>e</w:t>
      </w:r>
      <w:r w:rsidRPr="00A65934">
        <w:rPr>
          <w:rFonts w:ascii="Times New Roman" w:eastAsia="Times New Roman" w:hAnsi="Times New Roman" w:cs="Times New Roman"/>
          <w:sz w:val="24"/>
          <w:szCs w:val="24"/>
          <w:lang w:eastAsia="pl-PL"/>
        </w:rPr>
        <w:t xml:space="preserve"> zbiornik</w:t>
      </w:r>
      <w:r w:rsidR="001E21C7" w:rsidRPr="00A65934">
        <w:rPr>
          <w:rFonts w:ascii="Times New Roman" w:eastAsia="Times New Roman" w:hAnsi="Times New Roman" w:cs="Times New Roman"/>
          <w:sz w:val="24"/>
          <w:szCs w:val="24"/>
          <w:lang w:eastAsia="pl-PL"/>
        </w:rPr>
        <w:t>i</w:t>
      </w:r>
      <w:r w:rsidRPr="00A65934">
        <w:rPr>
          <w:rFonts w:ascii="Times New Roman" w:eastAsia="Times New Roman" w:hAnsi="Times New Roman" w:cs="Times New Roman"/>
          <w:sz w:val="24"/>
          <w:szCs w:val="24"/>
          <w:lang w:eastAsia="pl-PL"/>
        </w:rPr>
        <w:t xml:space="preserve"> wód podziemnych</w:t>
      </w:r>
      <w:r w:rsidR="001E21C7" w:rsidRPr="00A65934">
        <w:rPr>
          <w:rFonts w:ascii="Times New Roman" w:eastAsia="Times New Roman" w:hAnsi="Times New Roman" w:cs="Times New Roman"/>
          <w:sz w:val="24"/>
          <w:szCs w:val="24"/>
          <w:lang w:eastAsia="pl-PL"/>
        </w:rPr>
        <w:t xml:space="preserve"> i obszary ich zasilania</w:t>
      </w:r>
      <w:r w:rsidRPr="00A65934">
        <w:rPr>
          <w:rFonts w:ascii="Times New Roman" w:eastAsia="Times New Roman" w:hAnsi="Times New Roman" w:cs="Times New Roman"/>
          <w:sz w:val="24"/>
          <w:szCs w:val="24"/>
          <w:lang w:eastAsia="pl-PL"/>
        </w:rPr>
        <w:t xml:space="preserve">, obszary </w:t>
      </w:r>
      <w:r w:rsidR="00DF3E19" w:rsidRPr="00A65934">
        <w:rPr>
          <w:rFonts w:ascii="Times New Roman" w:eastAsia="Times New Roman" w:hAnsi="Times New Roman" w:cs="Times New Roman"/>
          <w:sz w:val="24"/>
          <w:szCs w:val="24"/>
          <w:lang w:eastAsia="pl-PL"/>
        </w:rPr>
        <w:br/>
      </w:r>
      <w:r w:rsidRPr="00A65934">
        <w:rPr>
          <w:rFonts w:ascii="Times New Roman" w:eastAsia="Times New Roman" w:hAnsi="Times New Roman" w:cs="Times New Roman"/>
          <w:sz w:val="24"/>
          <w:szCs w:val="24"/>
          <w:lang w:eastAsia="pl-PL"/>
        </w:rPr>
        <w:t>o dużej przepuszczalności gruntów i płytkim poziomie wód gruntowych.</w:t>
      </w:r>
    </w:p>
    <w:p w14:paraId="2AB16C97" w14:textId="77777777" w:rsidR="00447DCD" w:rsidRPr="00A65934" w:rsidRDefault="00FA2D29" w:rsidP="00FA2D29">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Z</w:t>
      </w:r>
      <w:r w:rsidR="0082582D" w:rsidRPr="00A65934">
        <w:rPr>
          <w:rFonts w:ascii="Times New Roman" w:hAnsi="Times New Roman" w:cs="Times New Roman"/>
          <w:sz w:val="24"/>
          <w:szCs w:val="24"/>
        </w:rPr>
        <w:t>e</w:t>
      </w:r>
      <w:r w:rsidRPr="00A65934">
        <w:rPr>
          <w:rFonts w:ascii="Times New Roman" w:hAnsi="Times New Roman" w:cs="Times New Roman"/>
          <w:sz w:val="24"/>
          <w:szCs w:val="24"/>
        </w:rPr>
        <w:t xml:space="preserve"> względu na fakt, że Główne Zbiorniki Wód Podziemnych na terenie województwa świętokrzyskiego są słabo chronione przed zanieczyszczeniami (z powodu licznych wychodni skał zbiorników oraz nadkład</w:t>
      </w:r>
      <w:r w:rsidR="00550ED4" w:rsidRPr="00A65934">
        <w:rPr>
          <w:rFonts w:ascii="Times New Roman" w:hAnsi="Times New Roman" w:cs="Times New Roman"/>
          <w:sz w:val="24"/>
          <w:szCs w:val="24"/>
        </w:rPr>
        <w:t>u</w:t>
      </w:r>
      <w:r w:rsidRPr="00A65934">
        <w:rPr>
          <w:rFonts w:ascii="Times New Roman" w:hAnsi="Times New Roman" w:cs="Times New Roman"/>
          <w:sz w:val="24"/>
          <w:szCs w:val="24"/>
        </w:rPr>
        <w:t xml:space="preserve"> osadów czwartorzędowych niezapewniając</w:t>
      </w:r>
      <w:r w:rsidR="00550ED4" w:rsidRPr="00A65934">
        <w:rPr>
          <w:rFonts w:ascii="Times New Roman" w:hAnsi="Times New Roman" w:cs="Times New Roman"/>
          <w:sz w:val="24"/>
          <w:szCs w:val="24"/>
        </w:rPr>
        <w:t>ego</w:t>
      </w:r>
      <w:r w:rsidRPr="00A65934">
        <w:rPr>
          <w:rFonts w:ascii="Times New Roman" w:hAnsi="Times New Roman" w:cs="Times New Roman"/>
          <w:sz w:val="24"/>
          <w:szCs w:val="24"/>
        </w:rPr>
        <w:t xml:space="preserve"> stosownej izolacji) ważne jest zastosowanie szczególnych zabezpieczeń w trakcie realizacji </w:t>
      </w:r>
      <w:r w:rsidR="00DF3E19" w:rsidRPr="00A65934">
        <w:rPr>
          <w:rFonts w:ascii="Times New Roman" w:hAnsi="Times New Roman" w:cs="Times New Roman"/>
          <w:sz w:val="24"/>
          <w:szCs w:val="24"/>
        </w:rPr>
        <w:br/>
      </w:r>
      <w:r w:rsidRPr="00A65934">
        <w:rPr>
          <w:rFonts w:ascii="Times New Roman" w:hAnsi="Times New Roman" w:cs="Times New Roman"/>
          <w:sz w:val="24"/>
          <w:szCs w:val="24"/>
        </w:rPr>
        <w:t>i eksploatacji inwestycji drogowych na obszarach GZWP</w:t>
      </w:r>
      <w:r w:rsidR="0082582D" w:rsidRPr="00A65934">
        <w:rPr>
          <w:rFonts w:ascii="Times New Roman" w:hAnsi="Times New Roman" w:cs="Times New Roman"/>
          <w:sz w:val="24"/>
          <w:szCs w:val="24"/>
        </w:rPr>
        <w:t xml:space="preserve"> i obszarach ich zasilania</w:t>
      </w:r>
      <w:r w:rsidRPr="00A65934">
        <w:rPr>
          <w:rFonts w:ascii="Times New Roman" w:hAnsi="Times New Roman" w:cs="Times New Roman"/>
          <w:sz w:val="24"/>
          <w:szCs w:val="24"/>
        </w:rPr>
        <w:t xml:space="preserve">. </w:t>
      </w:r>
    </w:p>
    <w:p w14:paraId="1C0C494E" w14:textId="77777777" w:rsidR="00AE3C1A" w:rsidRPr="00A65934" w:rsidRDefault="00FA2D29" w:rsidP="00FA2D29">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Podobną ostrożność należy zachować w odniesieniu do istniejących stref ochronnych ujęć wody i przewidzieć konieczność dotrzymania ustalonych w tych strefach zakazów </w:t>
      </w:r>
      <w:r w:rsidR="00DF3E19" w:rsidRPr="00A65934">
        <w:rPr>
          <w:rFonts w:ascii="Times New Roman" w:hAnsi="Times New Roman" w:cs="Times New Roman"/>
          <w:sz w:val="24"/>
          <w:szCs w:val="24"/>
        </w:rPr>
        <w:br/>
      </w:r>
      <w:r w:rsidRPr="00A65934">
        <w:rPr>
          <w:rFonts w:ascii="Times New Roman" w:hAnsi="Times New Roman" w:cs="Times New Roman"/>
          <w:sz w:val="24"/>
          <w:szCs w:val="24"/>
        </w:rPr>
        <w:t xml:space="preserve">i nakazów. W strefie ochrony bezpośredniej zabronione jest użytkowanie gruntów do celów niezwiązanych z eksploatacją ujęcia wody. Przy ustalaniu zakazów, nakazów i ograniczeń dotyczących użytkowania gruntów na terenie ochrony pośredniej uwzględnia się warunki infiltracji zanieczyszczeń do poziomu wodonośnego, z którego woda jest ujmowana. Może być zabronione lub ograniczone wykonywanie wszelkich robót oraz innych czynności powodujących zmniejszenie przydatności ujmowanej wody lub wydajności ujęcia. Zakazy te mogą obejmować w szczególności: wprowadzanie ścieków do wód lub do ziemi, budowy autostrad, dróg i torów kolejowych, wykonywania robót melioracyjnych i wykopów ziemnych, wykonywania odwodnień budowlanych oraz składowania produktów ropopochodnych. </w:t>
      </w:r>
    </w:p>
    <w:p w14:paraId="739FA828" w14:textId="7EB50BD4" w:rsidR="00FA2D29" w:rsidRPr="00A65934" w:rsidRDefault="00FA2D29" w:rsidP="00FA2D29">
      <w:pPr>
        <w:spacing w:after="0" w:line="240" w:lineRule="auto"/>
        <w:ind w:firstLine="709"/>
        <w:jc w:val="both"/>
        <w:rPr>
          <w:rFonts w:ascii="Times New Roman" w:eastAsia="Times New Roman" w:hAnsi="Times New Roman" w:cs="Times New Roman"/>
          <w:sz w:val="24"/>
          <w:szCs w:val="24"/>
          <w:lang w:eastAsia="pl-PL"/>
        </w:rPr>
      </w:pPr>
      <w:r w:rsidRPr="00A65934">
        <w:rPr>
          <w:rFonts w:ascii="Times New Roman" w:hAnsi="Times New Roman" w:cs="Times New Roman"/>
          <w:i/>
          <w:sz w:val="24"/>
          <w:szCs w:val="24"/>
        </w:rPr>
        <w:t xml:space="preserve">W zamieszczonej na końcu podrozdziału tabeli wskazano te inwestycje spośród wymienionych w </w:t>
      </w:r>
      <w:r w:rsidR="000802EB">
        <w:rPr>
          <w:rFonts w:ascii="Times New Roman" w:hAnsi="Times New Roman" w:cs="Times New Roman"/>
          <w:i/>
          <w:sz w:val="24"/>
          <w:szCs w:val="24"/>
        </w:rPr>
        <w:t xml:space="preserve">projekcie </w:t>
      </w:r>
      <w:r w:rsidR="00646FCA" w:rsidRPr="00A65934">
        <w:rPr>
          <w:rFonts w:ascii="Times New Roman" w:hAnsi="Times New Roman" w:cs="Times New Roman"/>
          <w:i/>
          <w:sz w:val="24"/>
          <w:szCs w:val="24"/>
        </w:rPr>
        <w:t xml:space="preserve">RPT, </w:t>
      </w:r>
      <w:r w:rsidRPr="00A65934">
        <w:rPr>
          <w:rFonts w:ascii="Times New Roman" w:hAnsi="Times New Roman" w:cs="Times New Roman"/>
          <w:i/>
          <w:sz w:val="24"/>
          <w:szCs w:val="24"/>
        </w:rPr>
        <w:t xml:space="preserve">które będą realizowane na obszarach GZWP. Należy mieć na uwadze, że część inwestycji nie ma jeszcze ostatecznych rozstrzygnięć odnośnie ich przebiegu, dlatego też stwierdzenia </w:t>
      </w:r>
      <w:r w:rsidR="00447DCD" w:rsidRPr="00A65934">
        <w:rPr>
          <w:rFonts w:ascii="Times New Roman" w:hAnsi="Times New Roman" w:cs="Times New Roman"/>
          <w:i/>
          <w:sz w:val="24"/>
          <w:szCs w:val="24"/>
        </w:rPr>
        <w:t>te</w:t>
      </w:r>
      <w:r w:rsidRPr="00A65934">
        <w:rPr>
          <w:rFonts w:ascii="Times New Roman" w:hAnsi="Times New Roman" w:cs="Times New Roman"/>
          <w:i/>
          <w:sz w:val="24"/>
          <w:szCs w:val="24"/>
        </w:rPr>
        <w:t xml:space="preserve"> mogą być obarczone błędem.</w:t>
      </w:r>
    </w:p>
    <w:p w14:paraId="4F02F56D" w14:textId="77777777" w:rsidR="00FA2D29" w:rsidRPr="00A65934" w:rsidRDefault="00FA2D29" w:rsidP="00FA2D29">
      <w:pPr>
        <w:spacing w:after="0" w:line="240" w:lineRule="auto"/>
        <w:ind w:firstLine="709"/>
        <w:jc w:val="both"/>
        <w:rPr>
          <w:rFonts w:ascii="Times New Roman" w:eastAsia="Times New Roman" w:hAnsi="Times New Roman" w:cs="Times New Roman"/>
          <w:sz w:val="24"/>
          <w:szCs w:val="24"/>
          <w:lang w:eastAsia="pl-PL"/>
        </w:rPr>
      </w:pPr>
      <w:r w:rsidRPr="00A65934">
        <w:rPr>
          <w:rFonts w:ascii="Times New Roman" w:eastAsia="Times New Roman" w:hAnsi="Times New Roman" w:cs="Times New Roman"/>
          <w:sz w:val="24"/>
          <w:szCs w:val="24"/>
          <w:lang w:eastAsia="pl-PL"/>
        </w:rPr>
        <w:t xml:space="preserve">Na obszarach szczególnej ochrony wód podziemnych nie wolno stosować systemów </w:t>
      </w:r>
      <w:r w:rsidR="00DB6D0F" w:rsidRPr="00A65934">
        <w:rPr>
          <w:rFonts w:ascii="Times New Roman" w:eastAsia="Times New Roman" w:hAnsi="Times New Roman" w:cs="Times New Roman"/>
          <w:sz w:val="24"/>
          <w:szCs w:val="24"/>
          <w:lang w:eastAsia="pl-PL"/>
        </w:rPr>
        <w:t>odprowadzających zanieczyszczone wody opadowe</w:t>
      </w:r>
      <w:r w:rsidRPr="00A65934">
        <w:rPr>
          <w:rFonts w:ascii="Times New Roman" w:eastAsia="Times New Roman" w:hAnsi="Times New Roman" w:cs="Times New Roman"/>
          <w:sz w:val="24"/>
          <w:szCs w:val="24"/>
          <w:lang w:eastAsia="pl-PL"/>
        </w:rPr>
        <w:t xml:space="preserve">, które nie zapewniają odpowiedniej szczelności. Pozwoli to na przeniesienie całej ilości zanieczyszczeń do urządzeń oczyszczających. Nie należy lokalizować zbiorników retencyjnych (bez uszczelnień), odparowujących (bez uszczelnień) i infiltracyjnych, warstw i studni chłonnych oraz nasypów filtracyjnych. Należy stosować urządzenia kanalizacyjne lub retencyjno-sedymentacyjne </w:t>
      </w:r>
      <w:r w:rsidR="00DF3E19" w:rsidRPr="00A65934">
        <w:rPr>
          <w:rFonts w:ascii="Times New Roman" w:eastAsia="Times New Roman" w:hAnsi="Times New Roman" w:cs="Times New Roman"/>
          <w:sz w:val="24"/>
          <w:szCs w:val="24"/>
          <w:lang w:eastAsia="pl-PL"/>
        </w:rPr>
        <w:br/>
      </w:r>
      <w:r w:rsidRPr="00A65934">
        <w:rPr>
          <w:rFonts w:ascii="Times New Roman" w:eastAsia="Times New Roman" w:hAnsi="Times New Roman" w:cs="Times New Roman"/>
          <w:sz w:val="24"/>
          <w:szCs w:val="24"/>
          <w:lang w:eastAsia="pl-PL"/>
        </w:rPr>
        <w:t>o odpowiedniej szczelności oraz wyprowadzać kanały odwadniające i kolektory prowadzące spływy z dróg poza strefy ochrony pośredniej ujęć wód podziemnych i powierzchniowych.</w:t>
      </w:r>
    </w:p>
    <w:p w14:paraId="3F8E29D8" w14:textId="77777777" w:rsidR="00FA2D29" w:rsidRPr="00A65934" w:rsidRDefault="00FA2D29" w:rsidP="00FA2D29">
      <w:pPr>
        <w:spacing w:after="0" w:line="240" w:lineRule="auto"/>
        <w:ind w:firstLine="709"/>
        <w:jc w:val="both"/>
        <w:rPr>
          <w:rFonts w:ascii="Times New Roman" w:eastAsia="Calibri" w:hAnsi="Times New Roman" w:cs="Times New Roman"/>
          <w:sz w:val="24"/>
          <w:szCs w:val="24"/>
        </w:rPr>
      </w:pPr>
      <w:r w:rsidRPr="00A65934">
        <w:rPr>
          <w:rFonts w:ascii="Times New Roman" w:eastAsia="Times New Roman" w:hAnsi="Times New Roman" w:cs="Times New Roman"/>
          <w:sz w:val="24"/>
          <w:szCs w:val="24"/>
          <w:lang w:eastAsia="pl-PL"/>
        </w:rPr>
        <w:t xml:space="preserve">Na obszarach o mniejszej wrażliwości do oczyszczania spływów opadowych proponuje się wykorzystać przede wszystkim rowy (trawiaste, z warstwą infiltracyjną lub </w:t>
      </w:r>
      <w:r w:rsidR="00DF3E19" w:rsidRPr="00A65934">
        <w:rPr>
          <w:rFonts w:ascii="Times New Roman" w:eastAsia="Times New Roman" w:hAnsi="Times New Roman" w:cs="Times New Roman"/>
          <w:sz w:val="24"/>
          <w:szCs w:val="24"/>
          <w:lang w:eastAsia="pl-PL"/>
        </w:rPr>
        <w:br/>
      </w:r>
      <w:r w:rsidRPr="00A65934">
        <w:rPr>
          <w:rFonts w:ascii="Times New Roman" w:eastAsia="Times New Roman" w:hAnsi="Times New Roman" w:cs="Times New Roman"/>
          <w:sz w:val="24"/>
          <w:szCs w:val="24"/>
          <w:lang w:eastAsia="pl-PL"/>
        </w:rPr>
        <w:t xml:space="preserve">z funkcją retencjonowania) i unikać stosowania kanałów podziemnych oraz rowów uszczelnionych. Pozwala to na lepsze wykorzystanie naturalnych właściwości oczyszczających gleb i gruntów. Skuteczność usuwania zanieczyszczeń, jaką zapewniają rowy w większości przypadków dróg o średnim nasileniu ruchu jest wystarczająca. </w:t>
      </w:r>
      <w:r w:rsidRPr="00A65934">
        <w:rPr>
          <w:rFonts w:ascii="Times New Roman" w:eastAsia="Calibri" w:hAnsi="Times New Roman" w:cs="Times New Roman"/>
          <w:sz w:val="24"/>
          <w:szCs w:val="24"/>
        </w:rPr>
        <w:t xml:space="preserve">Należy </w:t>
      </w:r>
      <w:r w:rsidRPr="00A65934">
        <w:rPr>
          <w:rFonts w:ascii="Times New Roman" w:eastAsia="Calibri" w:hAnsi="Times New Roman" w:cs="Times New Roman"/>
          <w:sz w:val="24"/>
          <w:szCs w:val="24"/>
        </w:rPr>
        <w:lastRenderedPageBreak/>
        <w:t xml:space="preserve">przy tym zadbać o odpowiednie zabezpieczenie dna i brzegów rowów. Okresowo, szczególnie podczas intensywnych opadów, w rowach mogą się bowiem gromadzić znaczne ilości wody. Duży przepływ strumienia wody, przy braku umocnień, może powodować intensywną erozję dna i brzegów. </w:t>
      </w:r>
      <w:r w:rsidRPr="00A65934">
        <w:rPr>
          <w:rFonts w:ascii="Times New Roman" w:eastAsia="Times New Roman" w:hAnsi="Times New Roman" w:cs="Times New Roman"/>
          <w:sz w:val="24"/>
          <w:szCs w:val="24"/>
          <w:lang w:eastAsia="pl-PL"/>
        </w:rPr>
        <w:t xml:space="preserve">Średnice przepustów powinny być tak dobrane, aby umożliwiły one przeprowadzenie wód opadowych spływających z terenu, bez ich nadmiernego spiętrzania, co wykluczy możliwość występowania podtopień sąsiednich terenów na skutek zatrzymania przepływu wód. </w:t>
      </w:r>
      <w:r w:rsidRPr="00A65934">
        <w:rPr>
          <w:rFonts w:ascii="Times New Roman" w:eastAsia="Calibri" w:hAnsi="Times New Roman" w:cs="Times New Roman"/>
          <w:sz w:val="24"/>
          <w:szCs w:val="24"/>
        </w:rPr>
        <w:t xml:space="preserve">Wody odprowadzane rowami powinny być kierowane do odbiorników, którymi mogą być obniżenia terenowe, cieki wodne i zbiorniki wodne. Woda może być tam retencjonowana i w naturalny sposób doczyszczana. </w:t>
      </w:r>
    </w:p>
    <w:p w14:paraId="4BE815BD" w14:textId="77777777" w:rsidR="00FA2D29" w:rsidRPr="00A65934" w:rsidRDefault="00FA2D29" w:rsidP="00FA2D29">
      <w:pPr>
        <w:spacing w:after="0" w:line="240" w:lineRule="auto"/>
        <w:ind w:firstLine="709"/>
        <w:jc w:val="both"/>
        <w:rPr>
          <w:rFonts w:ascii="Times New Roman" w:eastAsia="Times New Roman" w:hAnsi="Times New Roman" w:cs="Times New Roman"/>
          <w:sz w:val="24"/>
          <w:szCs w:val="24"/>
          <w:lang w:eastAsia="pl-PL"/>
        </w:rPr>
      </w:pPr>
      <w:r w:rsidRPr="00A65934">
        <w:rPr>
          <w:rFonts w:ascii="Times New Roman" w:eastAsia="Times New Roman" w:hAnsi="Times New Roman" w:cs="Times New Roman"/>
          <w:sz w:val="24"/>
          <w:szCs w:val="24"/>
          <w:lang w:eastAsia="pl-PL"/>
        </w:rPr>
        <w:t>W przypadkach dróg o dużym nasileniu ruchu pojazdów należy rozważyć konieczność zastosowania dodatkowych urządzeń oczyszczających, urządzeń spowalniających przepływ zanieczyszczonych wód w przypadku awarii (np. zastawki) oraz przewidzieć możliwość retencjonowania oczyszczonych wód opadowych w naturalnych obniżeniach terenu .</w:t>
      </w:r>
    </w:p>
    <w:p w14:paraId="2196DE6F" w14:textId="77777777" w:rsidR="00FA2D29" w:rsidRPr="00A65934" w:rsidRDefault="00FA2D29" w:rsidP="00FA2D29">
      <w:pPr>
        <w:spacing w:after="0" w:line="240" w:lineRule="auto"/>
        <w:ind w:firstLine="709"/>
        <w:jc w:val="both"/>
        <w:rPr>
          <w:rFonts w:ascii="Times New Roman" w:eastAsia="Times New Roman" w:hAnsi="Times New Roman" w:cs="Times New Roman"/>
          <w:sz w:val="24"/>
          <w:szCs w:val="24"/>
          <w:lang w:eastAsia="pl-PL"/>
        </w:rPr>
      </w:pPr>
      <w:r w:rsidRPr="00A65934">
        <w:rPr>
          <w:rFonts w:ascii="Times New Roman" w:eastAsia="Times New Roman" w:hAnsi="Times New Roman" w:cs="Times New Roman"/>
          <w:sz w:val="24"/>
          <w:szCs w:val="24"/>
          <w:lang w:eastAsia="pl-PL"/>
        </w:rPr>
        <w:t xml:space="preserve">Należy również pamiętać, że usuwanie zanieczyszczeń z wód opadowych powoduje ich koncentrację w urządzeniach oczyszczających, a produkty powstające z oczyszczania urządzeń klasyfikuje się jako odpady. Oprócz typowych odpadów, jakie powstają w trakcie eksploatacji systemów odwodnień dróg, w urządzeniach do zbierania, odprowadzania </w:t>
      </w:r>
      <w:r w:rsidR="00DF3E19" w:rsidRPr="00A65934">
        <w:rPr>
          <w:rFonts w:ascii="Times New Roman" w:eastAsia="Times New Roman" w:hAnsi="Times New Roman" w:cs="Times New Roman"/>
          <w:sz w:val="24"/>
          <w:szCs w:val="24"/>
          <w:lang w:eastAsia="pl-PL"/>
        </w:rPr>
        <w:br/>
      </w:r>
      <w:r w:rsidRPr="00A65934">
        <w:rPr>
          <w:rFonts w:ascii="Times New Roman" w:eastAsia="Times New Roman" w:hAnsi="Times New Roman" w:cs="Times New Roman"/>
          <w:sz w:val="24"/>
          <w:szCs w:val="24"/>
          <w:lang w:eastAsia="pl-PL"/>
        </w:rPr>
        <w:t xml:space="preserve">i podczyszczania wód opadowych zatrzymuje się również znaczna ilość odpadów </w:t>
      </w:r>
      <w:r w:rsidR="00C0187D" w:rsidRPr="00A65934">
        <w:rPr>
          <w:rFonts w:ascii="Times New Roman" w:eastAsia="Times New Roman" w:hAnsi="Times New Roman" w:cs="Times New Roman"/>
          <w:sz w:val="24"/>
          <w:szCs w:val="24"/>
          <w:lang w:eastAsia="pl-PL"/>
        </w:rPr>
        <w:t>wyrzucanych z samochodów przez podróżujących danym odcinkiem drogi</w:t>
      </w:r>
      <w:r w:rsidRPr="00A65934">
        <w:rPr>
          <w:rFonts w:ascii="Times New Roman" w:eastAsia="Times New Roman" w:hAnsi="Times New Roman" w:cs="Times New Roman"/>
          <w:sz w:val="24"/>
          <w:szCs w:val="24"/>
          <w:lang w:eastAsia="pl-PL"/>
        </w:rPr>
        <w:t xml:space="preserve">. Są to </w:t>
      </w:r>
      <w:r w:rsidR="00DF3E19" w:rsidRPr="00A65934">
        <w:rPr>
          <w:rFonts w:ascii="Times New Roman" w:eastAsia="Times New Roman" w:hAnsi="Times New Roman" w:cs="Times New Roman"/>
          <w:sz w:val="24"/>
          <w:szCs w:val="24"/>
          <w:lang w:eastAsia="pl-PL"/>
        </w:rPr>
        <w:br/>
      </w:r>
      <w:r w:rsidRPr="00A65934">
        <w:rPr>
          <w:rFonts w:ascii="Times New Roman" w:eastAsia="Times New Roman" w:hAnsi="Times New Roman" w:cs="Times New Roman"/>
          <w:sz w:val="24"/>
          <w:szCs w:val="24"/>
          <w:lang w:eastAsia="pl-PL"/>
        </w:rPr>
        <w:t>w szczególności różnego rodzaju odpady opakowaniowe (papierowe, szklane, metalowe, plastikowe).</w:t>
      </w:r>
    </w:p>
    <w:p w14:paraId="33E01BF2" w14:textId="4C94C67C" w:rsidR="00114C9F" w:rsidRPr="00A65934" w:rsidRDefault="00114C9F" w:rsidP="00FA2D29">
      <w:pPr>
        <w:spacing w:after="0" w:line="240" w:lineRule="auto"/>
        <w:ind w:firstLine="709"/>
        <w:jc w:val="both"/>
        <w:rPr>
          <w:rFonts w:ascii="Times New Roman" w:eastAsia="Times New Roman" w:hAnsi="Times New Roman" w:cs="Times New Roman"/>
          <w:sz w:val="24"/>
          <w:szCs w:val="24"/>
          <w:lang w:eastAsia="pl-PL"/>
        </w:rPr>
      </w:pPr>
      <w:r w:rsidRPr="00A65934">
        <w:rPr>
          <w:rFonts w:ascii="Times New Roman" w:eastAsia="Times New Roman" w:hAnsi="Times New Roman" w:cs="Times New Roman"/>
          <w:sz w:val="24"/>
          <w:szCs w:val="24"/>
          <w:lang w:eastAsia="pl-PL"/>
        </w:rPr>
        <w:t xml:space="preserve">Podsumowując należy stwierdzić, że </w:t>
      </w:r>
      <w:r w:rsidR="00A746AB" w:rsidRPr="00A65934">
        <w:rPr>
          <w:rFonts w:ascii="Times New Roman" w:eastAsia="Times New Roman" w:hAnsi="Times New Roman" w:cs="Times New Roman"/>
          <w:sz w:val="24"/>
          <w:szCs w:val="24"/>
          <w:lang w:eastAsia="pl-PL"/>
        </w:rPr>
        <w:t xml:space="preserve">przy zastosowaniu przedstawionych powyżej zaleceń realizacja inwestycji drogowych przewidzianych w projekcie </w:t>
      </w:r>
      <w:r w:rsidR="00AF7660" w:rsidRPr="00A65934">
        <w:rPr>
          <w:rFonts w:ascii="Times New Roman" w:eastAsia="Times New Roman" w:hAnsi="Times New Roman" w:cs="Times New Roman"/>
          <w:sz w:val="24"/>
          <w:szCs w:val="24"/>
          <w:lang w:eastAsia="pl-PL"/>
        </w:rPr>
        <w:t xml:space="preserve">RPT </w:t>
      </w:r>
      <w:r w:rsidR="00DD7977" w:rsidRPr="00A65934">
        <w:rPr>
          <w:rFonts w:ascii="Times New Roman" w:eastAsia="Times New Roman" w:hAnsi="Times New Roman" w:cs="Times New Roman"/>
          <w:sz w:val="24"/>
          <w:szCs w:val="24"/>
          <w:lang w:eastAsia="pl-PL"/>
        </w:rPr>
        <w:t xml:space="preserve">nie </w:t>
      </w:r>
      <w:r w:rsidR="00A746AB" w:rsidRPr="00A65934">
        <w:rPr>
          <w:rFonts w:ascii="Times New Roman" w:eastAsia="Times New Roman" w:hAnsi="Times New Roman" w:cs="Times New Roman"/>
          <w:sz w:val="24"/>
          <w:szCs w:val="24"/>
          <w:lang w:eastAsia="pl-PL"/>
        </w:rPr>
        <w:t>powinna spowodować wystąpienia</w:t>
      </w:r>
      <w:r w:rsidR="005328B3" w:rsidRPr="00A65934">
        <w:rPr>
          <w:rFonts w:ascii="Times New Roman" w:eastAsia="Times New Roman" w:hAnsi="Times New Roman" w:cs="Times New Roman"/>
          <w:sz w:val="24"/>
          <w:szCs w:val="24"/>
          <w:lang w:eastAsia="pl-PL"/>
        </w:rPr>
        <w:t xml:space="preserve"> </w:t>
      </w:r>
      <w:r w:rsidR="00A746AB" w:rsidRPr="00A65934">
        <w:rPr>
          <w:rFonts w:ascii="Times New Roman" w:eastAsia="Times New Roman" w:hAnsi="Times New Roman" w:cs="Times New Roman"/>
          <w:sz w:val="24"/>
          <w:szCs w:val="24"/>
          <w:lang w:eastAsia="pl-PL"/>
        </w:rPr>
        <w:t xml:space="preserve">znaczących negatywnych oddziaływań na środowisko wodne. Uszczegółowienie ocen oddziaływania na środowisko powinno nastąpić na etapie sporządzania prognoz oddziaływania na środowisko dla studiów uwarunkowań i kierunków zagospodarowania przestrzennego gmin i </w:t>
      </w:r>
      <w:r w:rsidR="00980A46" w:rsidRPr="00A65934">
        <w:rPr>
          <w:rFonts w:ascii="Times New Roman" w:eastAsia="Times New Roman" w:hAnsi="Times New Roman" w:cs="Times New Roman"/>
          <w:sz w:val="24"/>
          <w:szCs w:val="24"/>
          <w:lang w:eastAsia="pl-PL"/>
        </w:rPr>
        <w:t xml:space="preserve">miejscowych </w:t>
      </w:r>
      <w:r w:rsidR="00A746AB" w:rsidRPr="00A65934">
        <w:rPr>
          <w:rFonts w:ascii="Times New Roman" w:eastAsia="Times New Roman" w:hAnsi="Times New Roman" w:cs="Times New Roman"/>
          <w:sz w:val="24"/>
          <w:szCs w:val="24"/>
          <w:lang w:eastAsia="pl-PL"/>
        </w:rPr>
        <w:t>planów zagospodarowania przestrzennego oraz przede wszystkim na etapie ocen oddziaływania na środowisko sporządzanych dla poszczególnych inwestycji.</w:t>
      </w:r>
      <w:r w:rsidR="00280802" w:rsidRPr="00A65934">
        <w:rPr>
          <w:rFonts w:ascii="Times New Roman" w:eastAsia="Times New Roman" w:hAnsi="Times New Roman" w:cs="Times New Roman"/>
          <w:sz w:val="24"/>
          <w:szCs w:val="24"/>
          <w:lang w:eastAsia="pl-PL"/>
        </w:rPr>
        <w:t xml:space="preserve"> </w:t>
      </w:r>
    </w:p>
    <w:p w14:paraId="379CE1AA" w14:textId="77777777" w:rsidR="005B4A68" w:rsidRPr="00A65934" w:rsidRDefault="005B4A68" w:rsidP="00E4086D">
      <w:pPr>
        <w:spacing w:after="0" w:line="240" w:lineRule="auto"/>
        <w:rPr>
          <w:rFonts w:ascii="Times New Roman" w:hAnsi="Times New Roman" w:cs="Times New Roman"/>
          <w:sz w:val="24"/>
          <w:szCs w:val="24"/>
          <w:highlight w:val="yellow"/>
        </w:rPr>
      </w:pPr>
    </w:p>
    <w:p w14:paraId="188A0CEE" w14:textId="77777777" w:rsidR="00111EE1" w:rsidRPr="00A65934" w:rsidRDefault="00CC3900" w:rsidP="00E4086D">
      <w:pPr>
        <w:spacing w:after="0" w:line="240" w:lineRule="auto"/>
        <w:rPr>
          <w:rFonts w:ascii="Times New Roman" w:hAnsi="Times New Roman" w:cs="Times New Roman"/>
          <w:sz w:val="24"/>
          <w:szCs w:val="24"/>
          <w:u w:val="single"/>
        </w:rPr>
      </w:pPr>
      <w:r w:rsidRPr="00A65934">
        <w:rPr>
          <w:rFonts w:ascii="Times New Roman" w:hAnsi="Times New Roman" w:cs="Times New Roman"/>
          <w:sz w:val="24"/>
          <w:szCs w:val="24"/>
          <w:u w:val="single"/>
        </w:rPr>
        <w:t xml:space="preserve">Inwestycje kolejowe </w:t>
      </w:r>
    </w:p>
    <w:p w14:paraId="031EB598" w14:textId="77777777" w:rsidR="006D1FDE" w:rsidRPr="00A65934" w:rsidRDefault="00B409C8" w:rsidP="00E4086D">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eastAsia="ArnoPro-Regular" w:hAnsi="Times New Roman" w:cs="Times New Roman"/>
          <w:sz w:val="24"/>
          <w:szCs w:val="24"/>
        </w:rPr>
        <w:t>N</w:t>
      </w:r>
      <w:r w:rsidR="00B67FC8" w:rsidRPr="00A65934">
        <w:rPr>
          <w:rFonts w:ascii="Times New Roman" w:eastAsia="ArnoPro-Regular" w:hAnsi="Times New Roman" w:cs="Times New Roman"/>
          <w:sz w:val="24"/>
          <w:szCs w:val="24"/>
        </w:rPr>
        <w:t xml:space="preserve">egatywne </w:t>
      </w:r>
      <w:r w:rsidR="002C5041" w:rsidRPr="00A65934">
        <w:rPr>
          <w:rFonts w:ascii="Times New Roman" w:eastAsia="ArnoPro-Regular" w:hAnsi="Times New Roman" w:cs="Times New Roman"/>
          <w:sz w:val="24"/>
          <w:szCs w:val="24"/>
        </w:rPr>
        <w:t xml:space="preserve">oddziaływanie realizacji </w:t>
      </w:r>
      <w:r w:rsidR="002C5041" w:rsidRPr="00A65934">
        <w:rPr>
          <w:rFonts w:ascii="Times New Roman" w:eastAsia="ArnoPro-Regular" w:hAnsi="Times New Roman" w:cs="Times New Roman"/>
          <w:iCs/>
          <w:sz w:val="24"/>
          <w:szCs w:val="24"/>
        </w:rPr>
        <w:t xml:space="preserve">inwestycji kolejowych </w:t>
      </w:r>
      <w:r w:rsidR="002C5041" w:rsidRPr="00A65934">
        <w:rPr>
          <w:rFonts w:ascii="Times New Roman" w:eastAsia="ArnoPro-Regular" w:hAnsi="Times New Roman" w:cs="Times New Roman"/>
          <w:sz w:val="24"/>
          <w:szCs w:val="24"/>
        </w:rPr>
        <w:t>na jakość wód związane jest głownie z pracami polegającymi na budowie</w:t>
      </w:r>
      <w:r w:rsidR="006D1FDE" w:rsidRPr="00A65934">
        <w:rPr>
          <w:rFonts w:ascii="Times New Roman" w:eastAsia="ArnoPro-Regular" w:hAnsi="Times New Roman" w:cs="Times New Roman"/>
          <w:sz w:val="24"/>
          <w:szCs w:val="24"/>
        </w:rPr>
        <w:t xml:space="preserve"> nowych</w:t>
      </w:r>
      <w:r w:rsidR="002C5041" w:rsidRPr="00A65934">
        <w:rPr>
          <w:rFonts w:ascii="Times New Roman" w:eastAsia="ArnoPro-Regular" w:hAnsi="Times New Roman" w:cs="Times New Roman"/>
          <w:sz w:val="24"/>
          <w:szCs w:val="24"/>
        </w:rPr>
        <w:t xml:space="preserve"> </w:t>
      </w:r>
      <w:r w:rsidR="006D1FDE" w:rsidRPr="00A65934">
        <w:rPr>
          <w:rFonts w:ascii="Times New Roman" w:eastAsia="ArnoPro-Regular" w:hAnsi="Times New Roman" w:cs="Times New Roman"/>
          <w:sz w:val="24"/>
          <w:szCs w:val="24"/>
        </w:rPr>
        <w:t>i</w:t>
      </w:r>
      <w:r w:rsidR="002C5041" w:rsidRPr="00A65934">
        <w:rPr>
          <w:rFonts w:ascii="Times New Roman" w:eastAsia="ArnoPro-Regular" w:hAnsi="Times New Roman" w:cs="Times New Roman"/>
          <w:sz w:val="24"/>
          <w:szCs w:val="24"/>
        </w:rPr>
        <w:t xml:space="preserve"> modernizacji </w:t>
      </w:r>
      <w:r w:rsidR="006D1FDE" w:rsidRPr="00A65934">
        <w:rPr>
          <w:rFonts w:ascii="Times New Roman" w:eastAsia="ArnoPro-Regular" w:hAnsi="Times New Roman" w:cs="Times New Roman"/>
          <w:sz w:val="24"/>
          <w:szCs w:val="24"/>
        </w:rPr>
        <w:t xml:space="preserve">istniejących </w:t>
      </w:r>
      <w:r w:rsidR="002C5041" w:rsidRPr="00A65934">
        <w:rPr>
          <w:rFonts w:ascii="Times New Roman" w:eastAsia="ArnoPro-Regular" w:hAnsi="Times New Roman" w:cs="Times New Roman"/>
          <w:sz w:val="24"/>
          <w:szCs w:val="24"/>
        </w:rPr>
        <w:t>obiektów</w:t>
      </w:r>
      <w:r w:rsidR="003951A1" w:rsidRPr="00A65934">
        <w:rPr>
          <w:rFonts w:ascii="Times New Roman" w:eastAsia="ArnoPro-Regular" w:hAnsi="Times New Roman" w:cs="Times New Roman"/>
          <w:sz w:val="24"/>
          <w:szCs w:val="24"/>
        </w:rPr>
        <w:t>, szczególnie</w:t>
      </w:r>
      <w:r w:rsidR="002C5041" w:rsidRPr="00A65934">
        <w:rPr>
          <w:rFonts w:ascii="Times New Roman" w:eastAsia="ArnoPro-Regular" w:hAnsi="Times New Roman" w:cs="Times New Roman"/>
          <w:sz w:val="24"/>
          <w:szCs w:val="24"/>
        </w:rPr>
        <w:t xml:space="preserve"> w pobliżu naturalnych cieków</w:t>
      </w:r>
      <w:r w:rsidR="006D1FDE" w:rsidRPr="00A65934">
        <w:rPr>
          <w:rFonts w:ascii="Times New Roman" w:eastAsia="ArnoPro-Regular" w:hAnsi="Times New Roman" w:cs="Times New Roman"/>
          <w:sz w:val="24"/>
          <w:szCs w:val="24"/>
        </w:rPr>
        <w:t xml:space="preserve"> i </w:t>
      </w:r>
      <w:r w:rsidR="002C5041" w:rsidRPr="00A65934">
        <w:rPr>
          <w:rFonts w:ascii="Times New Roman" w:eastAsia="ArnoPro-Regular" w:hAnsi="Times New Roman" w:cs="Times New Roman"/>
          <w:sz w:val="24"/>
          <w:szCs w:val="24"/>
        </w:rPr>
        <w:t>zbiorników wodnych</w:t>
      </w:r>
      <w:r w:rsidR="006D1FDE" w:rsidRPr="00A65934">
        <w:rPr>
          <w:rFonts w:ascii="Times New Roman" w:eastAsia="ArnoPro-Regular" w:hAnsi="Times New Roman" w:cs="Times New Roman"/>
          <w:sz w:val="24"/>
          <w:szCs w:val="24"/>
        </w:rPr>
        <w:t xml:space="preserve"> oraz w miejscach o płytkim poziomie wód gruntowych</w:t>
      </w:r>
      <w:r w:rsidR="002C5041" w:rsidRPr="00A65934">
        <w:rPr>
          <w:rFonts w:ascii="Times New Roman" w:eastAsia="ArnoPro-Regular" w:hAnsi="Times New Roman" w:cs="Times New Roman"/>
          <w:sz w:val="24"/>
          <w:szCs w:val="24"/>
        </w:rPr>
        <w:t xml:space="preserve">. </w:t>
      </w:r>
      <w:r w:rsidRPr="00A65934">
        <w:rPr>
          <w:rFonts w:ascii="Times New Roman" w:eastAsia="ArnoPro-Regular" w:hAnsi="Times New Roman" w:cs="Times New Roman"/>
          <w:sz w:val="24"/>
          <w:szCs w:val="24"/>
        </w:rPr>
        <w:t xml:space="preserve">Potencjalny wpływ prac budowlanych </w:t>
      </w:r>
      <w:r w:rsidRPr="00A65934">
        <w:rPr>
          <w:rFonts w:ascii="Times New Roman" w:eastAsia="ArnoPro-Regular" w:hAnsi="Times New Roman" w:cs="Times New Roman"/>
          <w:bCs/>
          <w:sz w:val="24"/>
          <w:szCs w:val="24"/>
        </w:rPr>
        <w:t xml:space="preserve">na wody powierzchniowe i </w:t>
      </w:r>
      <w:r w:rsidRPr="00A65934">
        <w:rPr>
          <w:rFonts w:ascii="Times New Roman" w:eastAsia="ArnoPro-Regular" w:hAnsi="Times New Roman" w:cs="Times New Roman"/>
          <w:sz w:val="24"/>
          <w:szCs w:val="24"/>
        </w:rPr>
        <w:t xml:space="preserve">podziemne będzie zależny od zakresu prowadzonych prac oraz warunków gruntowo-wodnych otoczenia inwestycji. </w:t>
      </w:r>
      <w:r w:rsidR="00C446D5" w:rsidRPr="00A65934">
        <w:rPr>
          <w:rFonts w:ascii="Times New Roman" w:eastAsia="Times New Roman" w:hAnsi="Times New Roman" w:cs="Times New Roman"/>
          <w:sz w:val="24"/>
          <w:szCs w:val="24"/>
          <w:lang w:eastAsia="pl-PL"/>
        </w:rPr>
        <w:t>Istnieje potencjalne zagrożenie zanieczyszczenia środowiska gruntowo-wodnego substancjami ropopochodnymi, w wyniku niewłaściwej obsługi parku maszynowego na placu budowy (zagrożenie jakościowe) lub w wyniku przedostania się tych substancji bezpośrednio z wykorzystywanego do prac budowlanych ciężkiego sprzętu.</w:t>
      </w:r>
      <w:r w:rsidR="00077328" w:rsidRPr="00A65934">
        <w:rPr>
          <w:rFonts w:ascii="Times New Roman" w:eastAsia="Times New Roman" w:hAnsi="Times New Roman" w:cs="Times New Roman"/>
          <w:sz w:val="24"/>
          <w:szCs w:val="24"/>
          <w:lang w:eastAsia="pl-PL"/>
        </w:rPr>
        <w:t xml:space="preserve"> </w:t>
      </w:r>
      <w:r w:rsidR="006D1FDE" w:rsidRPr="00A65934">
        <w:rPr>
          <w:rFonts w:ascii="Times New Roman" w:hAnsi="Times New Roman" w:cs="Times New Roman"/>
          <w:sz w:val="24"/>
          <w:szCs w:val="24"/>
        </w:rPr>
        <w:t xml:space="preserve">Zanieczyszczenia te, mogą być skutecznie eliminowane </w:t>
      </w:r>
      <w:r w:rsidR="00C446D5" w:rsidRPr="00A65934">
        <w:rPr>
          <w:rFonts w:ascii="Times New Roman" w:hAnsi="Times New Roman" w:cs="Times New Roman"/>
          <w:sz w:val="24"/>
          <w:szCs w:val="24"/>
        </w:rPr>
        <w:t>dzięki:</w:t>
      </w:r>
      <w:r w:rsidR="006D1FDE" w:rsidRPr="00A65934">
        <w:rPr>
          <w:rFonts w:ascii="Times New Roman" w:hAnsi="Times New Roman" w:cs="Times New Roman"/>
          <w:sz w:val="24"/>
          <w:szCs w:val="24"/>
        </w:rPr>
        <w:t xml:space="preserve"> </w:t>
      </w:r>
      <w:r w:rsidR="00C446D5" w:rsidRPr="00A65934">
        <w:rPr>
          <w:rFonts w:ascii="Times New Roman" w:eastAsia="Times New Roman" w:hAnsi="Times New Roman" w:cs="Times New Roman"/>
          <w:sz w:val="24"/>
          <w:szCs w:val="24"/>
          <w:lang w:eastAsia="pl-PL"/>
        </w:rPr>
        <w:t xml:space="preserve">przestrzeganiu przepisów dotyczących organizacji placu budowy i zaplecza budowy, </w:t>
      </w:r>
      <w:r w:rsidR="006D1FDE" w:rsidRPr="00A65934">
        <w:rPr>
          <w:rFonts w:ascii="Times New Roman" w:hAnsi="Times New Roman" w:cs="Times New Roman"/>
          <w:sz w:val="24"/>
          <w:szCs w:val="24"/>
        </w:rPr>
        <w:t>właściw</w:t>
      </w:r>
      <w:r w:rsidR="00C446D5" w:rsidRPr="00A65934">
        <w:rPr>
          <w:rFonts w:ascii="Times New Roman" w:hAnsi="Times New Roman" w:cs="Times New Roman"/>
          <w:sz w:val="24"/>
          <w:szCs w:val="24"/>
        </w:rPr>
        <w:t>ej</w:t>
      </w:r>
      <w:r w:rsidR="006D1FDE" w:rsidRPr="00A65934">
        <w:rPr>
          <w:rFonts w:ascii="Times New Roman" w:hAnsi="Times New Roman" w:cs="Times New Roman"/>
          <w:sz w:val="24"/>
          <w:szCs w:val="24"/>
        </w:rPr>
        <w:t xml:space="preserve"> kontrol</w:t>
      </w:r>
      <w:r w:rsidR="00C446D5" w:rsidRPr="00A65934">
        <w:rPr>
          <w:rFonts w:ascii="Times New Roman" w:hAnsi="Times New Roman" w:cs="Times New Roman"/>
          <w:sz w:val="24"/>
          <w:szCs w:val="24"/>
        </w:rPr>
        <w:t>i</w:t>
      </w:r>
      <w:r w:rsidR="006D1FDE" w:rsidRPr="00A65934">
        <w:rPr>
          <w:rFonts w:ascii="Times New Roman" w:hAnsi="Times New Roman" w:cs="Times New Roman"/>
          <w:sz w:val="24"/>
          <w:szCs w:val="24"/>
        </w:rPr>
        <w:t xml:space="preserve"> techniczn</w:t>
      </w:r>
      <w:r w:rsidR="00C446D5" w:rsidRPr="00A65934">
        <w:rPr>
          <w:rFonts w:ascii="Times New Roman" w:hAnsi="Times New Roman" w:cs="Times New Roman"/>
          <w:sz w:val="24"/>
          <w:szCs w:val="24"/>
        </w:rPr>
        <w:t>ej</w:t>
      </w:r>
      <w:r w:rsidR="006D1FDE" w:rsidRPr="00A65934">
        <w:rPr>
          <w:rFonts w:ascii="Times New Roman" w:hAnsi="Times New Roman" w:cs="Times New Roman"/>
          <w:sz w:val="24"/>
          <w:szCs w:val="24"/>
        </w:rPr>
        <w:t xml:space="preserve"> i odpowiedni</w:t>
      </w:r>
      <w:r w:rsidR="00C446D5" w:rsidRPr="00A65934">
        <w:rPr>
          <w:rFonts w:ascii="Times New Roman" w:hAnsi="Times New Roman" w:cs="Times New Roman"/>
          <w:sz w:val="24"/>
          <w:szCs w:val="24"/>
        </w:rPr>
        <w:t>emu</w:t>
      </w:r>
      <w:r w:rsidR="006D1FDE" w:rsidRPr="00A65934">
        <w:rPr>
          <w:rFonts w:ascii="Times New Roman" w:hAnsi="Times New Roman" w:cs="Times New Roman"/>
          <w:sz w:val="24"/>
          <w:szCs w:val="24"/>
        </w:rPr>
        <w:t xml:space="preserve"> nadz</w:t>
      </w:r>
      <w:r w:rsidR="00C446D5" w:rsidRPr="00A65934">
        <w:rPr>
          <w:rFonts w:ascii="Times New Roman" w:hAnsi="Times New Roman" w:cs="Times New Roman"/>
          <w:sz w:val="24"/>
          <w:szCs w:val="24"/>
        </w:rPr>
        <w:t>orowi</w:t>
      </w:r>
      <w:r w:rsidR="006D1FDE" w:rsidRPr="00A65934">
        <w:rPr>
          <w:rFonts w:ascii="Times New Roman" w:hAnsi="Times New Roman" w:cs="Times New Roman"/>
          <w:sz w:val="24"/>
          <w:szCs w:val="24"/>
        </w:rPr>
        <w:t xml:space="preserve"> wykonawcz</w:t>
      </w:r>
      <w:r w:rsidR="00C446D5" w:rsidRPr="00A65934">
        <w:rPr>
          <w:rFonts w:ascii="Times New Roman" w:hAnsi="Times New Roman" w:cs="Times New Roman"/>
          <w:sz w:val="24"/>
          <w:szCs w:val="24"/>
        </w:rPr>
        <w:t>emu</w:t>
      </w:r>
      <w:r w:rsidR="006D1FDE" w:rsidRPr="00A65934">
        <w:rPr>
          <w:rFonts w:ascii="Times New Roman" w:hAnsi="Times New Roman" w:cs="Times New Roman"/>
          <w:sz w:val="24"/>
          <w:szCs w:val="24"/>
        </w:rPr>
        <w:t xml:space="preserve"> oraz stosowani</w:t>
      </w:r>
      <w:r w:rsidR="00C446D5" w:rsidRPr="00A65934">
        <w:rPr>
          <w:rFonts w:ascii="Times New Roman" w:hAnsi="Times New Roman" w:cs="Times New Roman"/>
          <w:sz w:val="24"/>
          <w:szCs w:val="24"/>
        </w:rPr>
        <w:t>u</w:t>
      </w:r>
      <w:r w:rsidR="006D1FDE" w:rsidRPr="00A65934">
        <w:rPr>
          <w:rFonts w:ascii="Times New Roman" w:hAnsi="Times New Roman" w:cs="Times New Roman"/>
          <w:sz w:val="24"/>
          <w:szCs w:val="24"/>
        </w:rPr>
        <w:t xml:space="preserve"> odpowiednich zabezpieczeń (podobnie jak w przypadku inwestycji drogowych). </w:t>
      </w:r>
    </w:p>
    <w:p w14:paraId="4C29455C" w14:textId="77777777" w:rsidR="006D1FDE" w:rsidRPr="00A65934" w:rsidRDefault="006D1FDE" w:rsidP="00E408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pl-PL"/>
        </w:rPr>
      </w:pPr>
      <w:r w:rsidRPr="00A65934">
        <w:rPr>
          <w:rFonts w:ascii="Times New Roman" w:eastAsia="Times New Roman" w:hAnsi="Times New Roman" w:cs="Times New Roman"/>
          <w:sz w:val="24"/>
          <w:szCs w:val="24"/>
          <w:lang w:eastAsia="pl-PL"/>
        </w:rPr>
        <w:t xml:space="preserve">W trakcie realizacji inwestycji </w:t>
      </w:r>
      <w:r w:rsidR="00CF2495" w:rsidRPr="00A65934">
        <w:rPr>
          <w:rFonts w:ascii="Times New Roman" w:eastAsia="Times New Roman" w:hAnsi="Times New Roman" w:cs="Times New Roman"/>
          <w:sz w:val="24"/>
          <w:szCs w:val="24"/>
          <w:lang w:eastAsia="pl-PL"/>
        </w:rPr>
        <w:t xml:space="preserve">kolejowych </w:t>
      </w:r>
      <w:r w:rsidRPr="00A65934">
        <w:rPr>
          <w:rFonts w:ascii="Times New Roman" w:eastAsia="Times New Roman" w:hAnsi="Times New Roman" w:cs="Times New Roman"/>
          <w:sz w:val="24"/>
          <w:szCs w:val="24"/>
          <w:lang w:eastAsia="pl-PL"/>
        </w:rPr>
        <w:t xml:space="preserve">mogą również wystąpić czasowe zmiany </w:t>
      </w:r>
      <w:r w:rsidR="00DF3E19" w:rsidRPr="00A65934">
        <w:rPr>
          <w:rFonts w:ascii="Times New Roman" w:eastAsia="Times New Roman" w:hAnsi="Times New Roman" w:cs="Times New Roman"/>
          <w:sz w:val="24"/>
          <w:szCs w:val="24"/>
          <w:lang w:eastAsia="pl-PL"/>
        </w:rPr>
        <w:br/>
      </w:r>
      <w:r w:rsidRPr="00A65934">
        <w:rPr>
          <w:rFonts w:ascii="Times New Roman" w:eastAsia="Times New Roman" w:hAnsi="Times New Roman" w:cs="Times New Roman"/>
          <w:sz w:val="24"/>
          <w:szCs w:val="24"/>
          <w:lang w:eastAsia="pl-PL"/>
        </w:rPr>
        <w:t xml:space="preserve">w stosunkach gruntowo-wodnych związane z ewentualną koniecznością </w:t>
      </w:r>
      <w:r w:rsidR="00815CD5" w:rsidRPr="00A65934">
        <w:rPr>
          <w:rFonts w:ascii="Times New Roman" w:eastAsia="Times New Roman" w:hAnsi="Times New Roman" w:cs="Times New Roman"/>
          <w:sz w:val="24"/>
          <w:szCs w:val="24"/>
          <w:lang w:eastAsia="pl-PL"/>
        </w:rPr>
        <w:t xml:space="preserve">wykonania wykopów </w:t>
      </w:r>
      <w:r w:rsidR="00DF3E19" w:rsidRPr="00A65934">
        <w:rPr>
          <w:rFonts w:ascii="Times New Roman" w:eastAsia="Times New Roman" w:hAnsi="Times New Roman" w:cs="Times New Roman"/>
          <w:sz w:val="24"/>
          <w:szCs w:val="24"/>
          <w:lang w:eastAsia="pl-PL"/>
        </w:rPr>
        <w:br/>
      </w:r>
      <w:r w:rsidR="00815CD5" w:rsidRPr="00A65934">
        <w:rPr>
          <w:rFonts w:ascii="Times New Roman" w:eastAsia="Times New Roman" w:hAnsi="Times New Roman" w:cs="Times New Roman"/>
          <w:sz w:val="24"/>
          <w:szCs w:val="24"/>
          <w:lang w:eastAsia="pl-PL"/>
        </w:rPr>
        <w:t xml:space="preserve">i </w:t>
      </w:r>
      <w:r w:rsidRPr="00A65934">
        <w:rPr>
          <w:rFonts w:ascii="Times New Roman" w:eastAsia="Times New Roman" w:hAnsi="Times New Roman" w:cs="Times New Roman"/>
          <w:sz w:val="24"/>
          <w:szCs w:val="24"/>
          <w:lang w:eastAsia="pl-PL"/>
        </w:rPr>
        <w:t xml:space="preserve">odwodnienia terenu w czasie budowy. </w:t>
      </w:r>
      <w:r w:rsidR="00CF2495" w:rsidRPr="00A65934">
        <w:rPr>
          <w:rFonts w:ascii="Times New Roman" w:eastAsia="ArnoPro-Regular" w:hAnsi="Times New Roman" w:cs="Times New Roman"/>
          <w:sz w:val="24"/>
          <w:szCs w:val="24"/>
        </w:rPr>
        <w:t xml:space="preserve">Odwodnienia te mogą spowodować lokalne, krótkotrwałe obniżenie się zwierciadła wody gruntowej. Jednak po zakończeniu prac zwierciadło wody powinno ustabilizować się na poziomie </w:t>
      </w:r>
      <w:r w:rsidR="0077640D" w:rsidRPr="00A65934">
        <w:rPr>
          <w:rFonts w:ascii="Times New Roman" w:eastAsia="ArnoPro-Regular" w:hAnsi="Times New Roman" w:cs="Times New Roman"/>
          <w:sz w:val="24"/>
          <w:szCs w:val="24"/>
        </w:rPr>
        <w:t>s</w:t>
      </w:r>
      <w:r w:rsidR="00CF2495" w:rsidRPr="00A65934">
        <w:rPr>
          <w:rFonts w:ascii="Times New Roman" w:eastAsia="ArnoPro-Regular" w:hAnsi="Times New Roman" w:cs="Times New Roman"/>
          <w:sz w:val="24"/>
          <w:szCs w:val="24"/>
        </w:rPr>
        <w:t>przed budowy</w:t>
      </w:r>
      <w:r w:rsidRPr="00A65934">
        <w:rPr>
          <w:rFonts w:ascii="Times New Roman" w:eastAsia="ArnoPro-Regular" w:hAnsi="Times New Roman" w:cs="Times New Roman"/>
          <w:sz w:val="24"/>
          <w:szCs w:val="24"/>
        </w:rPr>
        <w:t>.</w:t>
      </w:r>
    </w:p>
    <w:p w14:paraId="6656BCA7" w14:textId="77777777" w:rsidR="006D1FDE" w:rsidRPr="00A65934" w:rsidRDefault="00D83EFB" w:rsidP="00E4086D">
      <w:pPr>
        <w:autoSpaceDE w:val="0"/>
        <w:autoSpaceDN w:val="0"/>
        <w:adjustRightInd w:val="0"/>
        <w:spacing w:after="0" w:line="240" w:lineRule="auto"/>
        <w:ind w:firstLine="709"/>
        <w:jc w:val="both"/>
        <w:rPr>
          <w:rFonts w:ascii="Times New Roman" w:eastAsia="ArnoPro-Regular" w:hAnsi="Times New Roman" w:cs="Times New Roman"/>
          <w:sz w:val="24"/>
          <w:szCs w:val="24"/>
        </w:rPr>
      </w:pPr>
      <w:r w:rsidRPr="00A65934">
        <w:rPr>
          <w:rFonts w:ascii="Times New Roman" w:eastAsia="ArnoPro-Regular" w:hAnsi="Times New Roman" w:cs="Times New Roman"/>
          <w:sz w:val="24"/>
          <w:szCs w:val="24"/>
        </w:rPr>
        <w:lastRenderedPageBreak/>
        <w:t>N</w:t>
      </w:r>
      <w:r w:rsidR="006D1FDE" w:rsidRPr="00A65934">
        <w:rPr>
          <w:rFonts w:ascii="Times New Roman" w:eastAsia="ArnoPro-Regular" w:hAnsi="Times New Roman" w:cs="Times New Roman"/>
          <w:sz w:val="24"/>
          <w:szCs w:val="24"/>
        </w:rPr>
        <w:t>a etapie eksploatacji linii kolejowych nie powinny występować zagrożenia wód</w:t>
      </w:r>
      <w:r w:rsidR="00B409C8" w:rsidRPr="00A65934">
        <w:rPr>
          <w:rFonts w:ascii="Times New Roman" w:eastAsia="ArnoPro-Regular" w:hAnsi="Times New Roman" w:cs="Times New Roman"/>
          <w:sz w:val="24"/>
          <w:szCs w:val="24"/>
        </w:rPr>
        <w:t xml:space="preserve"> powierzchniowych i podziemnych</w:t>
      </w:r>
      <w:r w:rsidR="006D1FDE" w:rsidRPr="00A65934">
        <w:rPr>
          <w:rFonts w:ascii="Times New Roman" w:eastAsia="ArnoPro-Regular" w:hAnsi="Times New Roman" w:cs="Times New Roman"/>
          <w:sz w:val="24"/>
          <w:szCs w:val="24"/>
        </w:rPr>
        <w:t xml:space="preserve">, zarówno jeśli chodzi o ich ilość, jak i jakość (z wyjątkiem wystąpienia poważnej awarii). Zelektryfikowanie linii kolejowych zmniejsza niebezpieczeństwo zanieczyszczenia wód substancjami ropopochodnymi na etapie eksploatacji. Zanieczyszczenia, które mogą przedostać się do środowiska gruntowo-wodnego to przede wszystkim zanieczyszczenia bytowe z obiektów związanych z obsługą ruchu pasażerskiego. </w:t>
      </w:r>
      <w:r w:rsidR="00BE7F28" w:rsidRPr="00A65934">
        <w:rPr>
          <w:rFonts w:ascii="Times New Roman" w:hAnsi="Times New Roman" w:cs="Times New Roman"/>
          <w:sz w:val="24"/>
          <w:szCs w:val="24"/>
        </w:rPr>
        <w:t xml:space="preserve">Nasypy kolejowe wykonane z tłucznia stanowią naturalną warstwę filtracyjną, która powoduje redukcję natężenia spływu wód opadowych i jednocześnie ograniczenie </w:t>
      </w:r>
      <w:r w:rsidR="00DF3E19" w:rsidRPr="00A65934">
        <w:rPr>
          <w:rFonts w:ascii="Times New Roman" w:hAnsi="Times New Roman" w:cs="Times New Roman"/>
          <w:sz w:val="24"/>
          <w:szCs w:val="24"/>
        </w:rPr>
        <w:br/>
      </w:r>
      <w:r w:rsidR="00BE7F28" w:rsidRPr="00A65934">
        <w:rPr>
          <w:rFonts w:ascii="Times New Roman" w:hAnsi="Times New Roman" w:cs="Times New Roman"/>
          <w:sz w:val="24"/>
          <w:szCs w:val="24"/>
        </w:rPr>
        <w:t xml:space="preserve">w nim zanieczyszczeń. </w:t>
      </w:r>
      <w:r w:rsidR="006D1FDE" w:rsidRPr="00A65934">
        <w:rPr>
          <w:rFonts w:ascii="Times New Roman" w:eastAsia="ArnoPro-Regular" w:hAnsi="Times New Roman" w:cs="Times New Roman"/>
          <w:sz w:val="24"/>
          <w:szCs w:val="24"/>
        </w:rPr>
        <w:t xml:space="preserve">Groźniejsze w skutkach dla środowiska mogą być zagrożenia </w:t>
      </w:r>
      <w:r w:rsidR="00DF3E19" w:rsidRPr="00A65934">
        <w:rPr>
          <w:rFonts w:ascii="Times New Roman" w:eastAsia="ArnoPro-Regular" w:hAnsi="Times New Roman" w:cs="Times New Roman"/>
          <w:sz w:val="24"/>
          <w:szCs w:val="24"/>
        </w:rPr>
        <w:br/>
      </w:r>
      <w:r w:rsidR="006D1FDE" w:rsidRPr="00A65934">
        <w:rPr>
          <w:rFonts w:ascii="Times New Roman" w:eastAsia="ArnoPro-Regular" w:hAnsi="Times New Roman" w:cs="Times New Roman"/>
          <w:sz w:val="24"/>
          <w:szCs w:val="24"/>
        </w:rPr>
        <w:t>o charakterze punktowym, do których można zaliczyć kolizje i awarie pociągów przewożących substancje chemiczne (w tym niebezpieczne). W takich sytuacjach może dojść do zanieczyszczenia gruntu i wód gruntowych.</w:t>
      </w:r>
    </w:p>
    <w:p w14:paraId="2CDF3D53" w14:textId="0E18C5C7" w:rsidR="00D63014" w:rsidRPr="00A65934" w:rsidRDefault="00604ED2" w:rsidP="00E4086D">
      <w:pPr>
        <w:autoSpaceDE w:val="0"/>
        <w:autoSpaceDN w:val="0"/>
        <w:adjustRightInd w:val="0"/>
        <w:spacing w:after="0" w:line="240" w:lineRule="auto"/>
        <w:ind w:firstLine="709"/>
        <w:jc w:val="both"/>
        <w:rPr>
          <w:rFonts w:ascii="Times New Roman" w:eastAsia="ArnoPro-Regular" w:hAnsi="Times New Roman" w:cs="Times New Roman"/>
          <w:sz w:val="24"/>
          <w:szCs w:val="24"/>
        </w:rPr>
      </w:pPr>
      <w:r w:rsidRPr="00BC10C1">
        <w:rPr>
          <w:rFonts w:ascii="Times New Roman" w:eastAsia="ArnoPro-Regular" w:hAnsi="Times New Roman" w:cs="Times New Roman"/>
          <w:sz w:val="24"/>
          <w:szCs w:val="24"/>
        </w:rPr>
        <w:t>Budowa i m</w:t>
      </w:r>
      <w:r w:rsidR="00863827" w:rsidRPr="00BC10C1">
        <w:rPr>
          <w:rFonts w:ascii="Times New Roman" w:eastAsia="ArnoPro-Regular" w:hAnsi="Times New Roman" w:cs="Times New Roman"/>
          <w:sz w:val="24"/>
          <w:szCs w:val="24"/>
        </w:rPr>
        <w:t>odernizacj</w:t>
      </w:r>
      <w:r w:rsidRPr="00BC10C1">
        <w:rPr>
          <w:rFonts w:ascii="Times New Roman" w:eastAsia="ArnoPro-Regular" w:hAnsi="Times New Roman" w:cs="Times New Roman"/>
          <w:sz w:val="24"/>
          <w:szCs w:val="24"/>
        </w:rPr>
        <w:t>a</w:t>
      </w:r>
      <w:r w:rsidR="00863827" w:rsidRPr="00BC10C1">
        <w:rPr>
          <w:rFonts w:ascii="Times New Roman" w:eastAsia="ArnoPro-Regular" w:hAnsi="Times New Roman" w:cs="Times New Roman"/>
          <w:sz w:val="24"/>
          <w:szCs w:val="24"/>
        </w:rPr>
        <w:t xml:space="preserve"> przystanków kolejowych</w:t>
      </w:r>
      <w:r w:rsidR="00791589" w:rsidRPr="00BC10C1">
        <w:rPr>
          <w:rFonts w:ascii="Times New Roman" w:eastAsia="ArnoPro-Regular" w:hAnsi="Times New Roman" w:cs="Times New Roman"/>
          <w:sz w:val="24"/>
          <w:szCs w:val="24"/>
        </w:rPr>
        <w:t xml:space="preserve"> </w:t>
      </w:r>
      <w:r w:rsidR="00D63014" w:rsidRPr="00BC10C1">
        <w:rPr>
          <w:rFonts w:ascii="Times New Roman" w:eastAsia="ArnoPro-Regular" w:hAnsi="Times New Roman" w:cs="Times New Roman"/>
          <w:sz w:val="24"/>
          <w:szCs w:val="24"/>
        </w:rPr>
        <w:t>oraz p</w:t>
      </w:r>
      <w:r w:rsidR="00D63014" w:rsidRPr="00BC10C1">
        <w:rPr>
          <w:rFonts w:ascii="Times New Roman" w:hAnsi="Times New Roman" w:cs="Times New Roman"/>
          <w:sz w:val="24"/>
          <w:szCs w:val="24"/>
          <w:shd w:val="clear" w:color="auto" w:fill="FFFFFF"/>
        </w:rPr>
        <w:t xml:space="preserve">owstanie placu przeładunkowego do </w:t>
      </w:r>
      <w:r w:rsidR="00D63014" w:rsidRPr="00BC10C1">
        <w:rPr>
          <w:rFonts w:ascii="Times New Roman" w:hAnsi="Times New Roman" w:cs="Times New Roman"/>
          <w:color w:val="000000"/>
          <w:sz w:val="24"/>
          <w:szCs w:val="24"/>
        </w:rPr>
        <w:t>przeładunku towarów z ciężarówek na pociągi i odwrotnie</w:t>
      </w:r>
      <w:r w:rsidR="00D63014" w:rsidRPr="00BC10C1">
        <w:rPr>
          <w:rFonts w:ascii="Times New Roman" w:hAnsi="Times New Roman" w:cs="Times New Roman"/>
          <w:sz w:val="24"/>
          <w:szCs w:val="24"/>
          <w:shd w:val="clear" w:color="auto" w:fill="FFFFFF"/>
        </w:rPr>
        <w:t xml:space="preserve"> w ramach inwestycji budowa terminala intermodalnego/multimodalnego w Skarżysku-Kamiennej </w:t>
      </w:r>
      <w:r w:rsidR="00863827" w:rsidRPr="00BC10C1">
        <w:rPr>
          <w:rFonts w:ascii="Times New Roman" w:eastAsia="ArnoPro-Regular" w:hAnsi="Times New Roman" w:cs="Times New Roman"/>
          <w:sz w:val="24"/>
          <w:szCs w:val="24"/>
        </w:rPr>
        <w:t>mo</w:t>
      </w:r>
      <w:r w:rsidR="0016634C" w:rsidRPr="00BC10C1">
        <w:rPr>
          <w:rFonts w:ascii="Times New Roman" w:eastAsia="ArnoPro-Regular" w:hAnsi="Times New Roman" w:cs="Times New Roman"/>
          <w:sz w:val="24"/>
          <w:szCs w:val="24"/>
        </w:rPr>
        <w:t>że</w:t>
      </w:r>
      <w:r w:rsidR="00863827" w:rsidRPr="00BC10C1">
        <w:rPr>
          <w:rFonts w:ascii="Times New Roman" w:eastAsia="ArnoPro-Regular" w:hAnsi="Times New Roman" w:cs="Times New Roman"/>
          <w:sz w:val="24"/>
          <w:szCs w:val="24"/>
        </w:rPr>
        <w:t xml:space="preserve"> oddziaływać negatywnie na środowisko wodne na etapie realizacji inwestycji. Związane to może być z </w:t>
      </w:r>
      <w:r w:rsidR="00196E03" w:rsidRPr="00BC10C1">
        <w:rPr>
          <w:rFonts w:ascii="Times New Roman" w:eastAsia="ArnoPro-Regular" w:hAnsi="Times New Roman" w:cs="Times New Roman"/>
          <w:sz w:val="24"/>
          <w:szCs w:val="24"/>
        </w:rPr>
        <w:t>wykonywaniem prac budowlanych</w:t>
      </w:r>
      <w:r w:rsidR="003C5F76" w:rsidRPr="00BC10C1">
        <w:rPr>
          <w:rFonts w:ascii="Times New Roman" w:eastAsia="ArnoPro-Regular" w:hAnsi="Times New Roman" w:cs="Times New Roman"/>
          <w:sz w:val="24"/>
          <w:szCs w:val="24"/>
        </w:rPr>
        <w:t>, podczas których</w:t>
      </w:r>
      <w:r w:rsidR="00196E03" w:rsidRPr="00BC10C1">
        <w:rPr>
          <w:rFonts w:ascii="Times New Roman" w:eastAsia="ArnoPro-Regular" w:hAnsi="Times New Roman" w:cs="Times New Roman"/>
          <w:sz w:val="24"/>
          <w:szCs w:val="24"/>
        </w:rPr>
        <w:t xml:space="preserve"> </w:t>
      </w:r>
      <w:r w:rsidR="003C5F76" w:rsidRPr="00BC10C1">
        <w:rPr>
          <w:rFonts w:ascii="Times New Roman" w:eastAsia="ArnoPro-Regular" w:hAnsi="Times New Roman" w:cs="Times New Roman"/>
          <w:sz w:val="24"/>
          <w:szCs w:val="24"/>
        </w:rPr>
        <w:t>m</w:t>
      </w:r>
      <w:r w:rsidR="00196E03" w:rsidRPr="00BC10C1">
        <w:rPr>
          <w:rFonts w:ascii="Times New Roman" w:eastAsia="ArnoPro-Regular" w:hAnsi="Times New Roman" w:cs="Times New Roman"/>
          <w:sz w:val="24"/>
          <w:szCs w:val="24"/>
        </w:rPr>
        <w:t>oże wyst</w:t>
      </w:r>
      <w:r w:rsidR="003C5F76" w:rsidRPr="00BC10C1">
        <w:rPr>
          <w:rFonts w:ascii="Times New Roman" w:eastAsia="ArnoPro-Regular" w:hAnsi="Times New Roman" w:cs="Times New Roman"/>
          <w:sz w:val="24"/>
          <w:szCs w:val="24"/>
        </w:rPr>
        <w:t>ąpi</w:t>
      </w:r>
      <w:r w:rsidR="00196E03" w:rsidRPr="00BC10C1">
        <w:rPr>
          <w:rFonts w:ascii="Times New Roman" w:eastAsia="ArnoPro-Regular" w:hAnsi="Times New Roman" w:cs="Times New Roman"/>
          <w:sz w:val="24"/>
          <w:szCs w:val="24"/>
        </w:rPr>
        <w:t>ć zagrożenie środowiska gruntowo-wodnego. Trudno jednak określić zakres oddziaływania tych inwestycji ze względu na brak szczegółow</w:t>
      </w:r>
      <w:r w:rsidR="0016634C" w:rsidRPr="00BC10C1">
        <w:rPr>
          <w:rFonts w:ascii="Times New Roman" w:eastAsia="ArnoPro-Regular" w:hAnsi="Times New Roman" w:cs="Times New Roman"/>
          <w:sz w:val="24"/>
          <w:szCs w:val="24"/>
        </w:rPr>
        <w:t>ego</w:t>
      </w:r>
      <w:r w:rsidR="00E83ED5" w:rsidRPr="00BC10C1">
        <w:rPr>
          <w:rFonts w:ascii="Times New Roman" w:eastAsia="ArnoPro-Regular" w:hAnsi="Times New Roman" w:cs="Times New Roman"/>
          <w:sz w:val="24"/>
          <w:szCs w:val="24"/>
        </w:rPr>
        <w:t xml:space="preserve"> </w:t>
      </w:r>
      <w:r w:rsidR="0016634C" w:rsidRPr="00BC10C1">
        <w:rPr>
          <w:rFonts w:ascii="Times New Roman" w:eastAsia="ArnoPro-Regular" w:hAnsi="Times New Roman" w:cs="Times New Roman"/>
          <w:sz w:val="24"/>
          <w:szCs w:val="24"/>
        </w:rPr>
        <w:t>zakresu planowanych prac</w:t>
      </w:r>
      <w:r w:rsidR="00685ACE" w:rsidRPr="00BC10C1">
        <w:rPr>
          <w:rFonts w:ascii="Times New Roman" w:eastAsia="ArnoPro-Regular" w:hAnsi="Times New Roman" w:cs="Times New Roman"/>
          <w:sz w:val="24"/>
          <w:szCs w:val="24"/>
        </w:rPr>
        <w:t>.</w:t>
      </w:r>
      <w:r w:rsidR="0016634C" w:rsidRPr="00BC10C1">
        <w:rPr>
          <w:rFonts w:ascii="Times New Roman" w:eastAsia="ArnoPro-Regular" w:hAnsi="Times New Roman" w:cs="Times New Roman"/>
          <w:sz w:val="24"/>
          <w:szCs w:val="24"/>
        </w:rPr>
        <w:t xml:space="preserve"> Odpowiednie zabezpieczenie placu budowy i zaplecza budowy powinno zabezpieczyć środowisko wodno-gruntowe. </w:t>
      </w:r>
      <w:r w:rsidR="0016634C" w:rsidRPr="00BC10C1">
        <w:rPr>
          <w:rFonts w:ascii="Times New Roman" w:hAnsi="Times New Roman" w:cs="Times New Roman"/>
          <w:sz w:val="24"/>
          <w:szCs w:val="24"/>
        </w:rPr>
        <w:t>Ewentualne zanieczyszczenia mogą być skutecznie eliminowane poprzez właściwą kontrolę techniczną i odpowiedni nadzór (co należy do obowiązków Wykonawcy), dlatego też nie stwarzają one z reguły większego zagrożenia dla wód i są krótkotrwałe.</w:t>
      </w:r>
      <w:r w:rsidR="00BC10C1" w:rsidRPr="00BC10C1">
        <w:rPr>
          <w:rFonts w:ascii="Times New Roman" w:hAnsi="Times New Roman" w:cs="Times New Roman"/>
          <w:sz w:val="24"/>
          <w:szCs w:val="24"/>
        </w:rPr>
        <w:t xml:space="preserve"> </w:t>
      </w:r>
      <w:r w:rsidR="00D63014" w:rsidRPr="00BC10C1">
        <w:rPr>
          <w:rFonts w:ascii="Times New Roman" w:hAnsi="Times New Roman" w:cs="Times New Roman"/>
          <w:sz w:val="24"/>
          <w:szCs w:val="24"/>
        </w:rPr>
        <w:t xml:space="preserve">W przypadku placu przeładunkowego zagrożenie </w:t>
      </w:r>
      <w:r w:rsidR="00BC10C1" w:rsidRPr="00BC10C1">
        <w:rPr>
          <w:rFonts w:ascii="Times New Roman" w:hAnsi="Times New Roman" w:cs="Times New Roman"/>
          <w:sz w:val="24"/>
          <w:szCs w:val="24"/>
        </w:rPr>
        <w:t xml:space="preserve">dla środowiska wodnego </w:t>
      </w:r>
      <w:r w:rsidR="00D63014" w:rsidRPr="00BC10C1">
        <w:rPr>
          <w:rFonts w:ascii="Times New Roman" w:hAnsi="Times New Roman" w:cs="Times New Roman"/>
          <w:sz w:val="24"/>
          <w:szCs w:val="24"/>
        </w:rPr>
        <w:t xml:space="preserve">może się również pojawić </w:t>
      </w:r>
      <w:r w:rsidR="00BC10C1" w:rsidRPr="00BC10C1">
        <w:rPr>
          <w:rFonts w:ascii="Times New Roman" w:hAnsi="Times New Roman" w:cs="Times New Roman"/>
          <w:sz w:val="24"/>
          <w:szCs w:val="24"/>
        </w:rPr>
        <w:t>na etapie eksploatacji obiektu i związane może być z ruchem samochodów ciężarowych i ewentualnymi niewielkimi wyciekami paliwa.</w:t>
      </w:r>
      <w:r w:rsidR="00BC10C1">
        <w:rPr>
          <w:rFonts w:ascii="Times New Roman" w:hAnsi="Times New Roman" w:cs="Times New Roman"/>
          <w:sz w:val="24"/>
          <w:szCs w:val="24"/>
        </w:rPr>
        <w:t xml:space="preserve"> </w:t>
      </w:r>
    </w:p>
    <w:p w14:paraId="79C02C0D" w14:textId="3C6722B4" w:rsidR="00863827" w:rsidRPr="00A65934" w:rsidRDefault="00863827" w:rsidP="00E4086D">
      <w:pPr>
        <w:autoSpaceDE w:val="0"/>
        <w:autoSpaceDN w:val="0"/>
        <w:adjustRightInd w:val="0"/>
        <w:spacing w:after="0" w:line="240" w:lineRule="auto"/>
        <w:ind w:firstLine="709"/>
        <w:jc w:val="both"/>
        <w:rPr>
          <w:rFonts w:ascii="Times New Roman" w:eastAsia="ArnoPro-Regular" w:hAnsi="Times New Roman" w:cs="Times New Roman"/>
          <w:sz w:val="24"/>
          <w:szCs w:val="24"/>
        </w:rPr>
      </w:pPr>
      <w:r w:rsidRPr="00A65934">
        <w:rPr>
          <w:rFonts w:ascii="Times New Roman" w:eastAsia="ArnoPro-Regular" w:hAnsi="Times New Roman" w:cs="Times New Roman"/>
          <w:sz w:val="24"/>
          <w:szCs w:val="24"/>
        </w:rPr>
        <w:t xml:space="preserve">Inwestycje związane z </w:t>
      </w:r>
      <w:r w:rsidR="00604ED2" w:rsidRPr="00A65934">
        <w:rPr>
          <w:rFonts w:ascii="Times New Roman" w:eastAsia="ArnoPro-Regular" w:hAnsi="Times New Roman" w:cs="Times New Roman"/>
          <w:sz w:val="24"/>
          <w:szCs w:val="24"/>
        </w:rPr>
        <w:t xml:space="preserve">zakupem nowego </w:t>
      </w:r>
      <w:r w:rsidRPr="00A65934">
        <w:rPr>
          <w:rFonts w:ascii="Times New Roman" w:eastAsia="ArnoPro-Regular" w:hAnsi="Times New Roman" w:cs="Times New Roman"/>
          <w:sz w:val="24"/>
          <w:szCs w:val="24"/>
        </w:rPr>
        <w:t>taboru kolejowego</w:t>
      </w:r>
      <w:r w:rsidR="00604ED2" w:rsidRPr="00A65934">
        <w:rPr>
          <w:rFonts w:ascii="Times New Roman" w:eastAsia="ArnoPro-Regular" w:hAnsi="Times New Roman" w:cs="Times New Roman"/>
          <w:sz w:val="24"/>
          <w:szCs w:val="24"/>
        </w:rPr>
        <w:t xml:space="preserve"> </w:t>
      </w:r>
      <w:r w:rsidRPr="00A65934">
        <w:rPr>
          <w:rFonts w:ascii="Times New Roman" w:eastAsia="ArnoPro-Regular" w:hAnsi="Times New Roman" w:cs="Times New Roman"/>
          <w:sz w:val="24"/>
          <w:szCs w:val="24"/>
        </w:rPr>
        <w:t>nie będą miały wpływu na środowisko wodne.</w:t>
      </w:r>
    </w:p>
    <w:p w14:paraId="5C66D5F9" w14:textId="77777777" w:rsidR="002C5041" w:rsidRPr="00A65934" w:rsidRDefault="002C5041" w:rsidP="00E4086D">
      <w:pPr>
        <w:autoSpaceDE w:val="0"/>
        <w:autoSpaceDN w:val="0"/>
        <w:adjustRightInd w:val="0"/>
        <w:spacing w:after="0" w:line="240" w:lineRule="auto"/>
        <w:rPr>
          <w:rFonts w:ascii="Times New Roman" w:eastAsia="ArnoPro-Regular" w:hAnsi="Times New Roman" w:cs="Times New Roman"/>
          <w:sz w:val="24"/>
          <w:szCs w:val="24"/>
          <w:highlight w:val="yellow"/>
        </w:rPr>
      </w:pPr>
    </w:p>
    <w:p w14:paraId="3705D807" w14:textId="531CA26F" w:rsidR="00612EBD" w:rsidRPr="00A65934" w:rsidRDefault="00612EBD" w:rsidP="00612EBD">
      <w:pPr>
        <w:spacing w:after="0" w:line="240" w:lineRule="auto"/>
        <w:ind w:left="1418" w:hanging="1418"/>
        <w:jc w:val="both"/>
        <w:rPr>
          <w:rFonts w:ascii="Times New Roman" w:hAnsi="Times New Roman" w:cs="Times New Roman"/>
          <w:i/>
        </w:rPr>
      </w:pPr>
      <w:r w:rsidRPr="00A65934">
        <w:rPr>
          <w:rFonts w:ascii="Times New Roman" w:hAnsi="Times New Roman" w:cs="Times New Roman"/>
          <w:i/>
        </w:rPr>
        <w:t xml:space="preserve">Tabela nr </w:t>
      </w:r>
      <w:r w:rsidR="00F940C0" w:rsidRPr="00A65934">
        <w:rPr>
          <w:rFonts w:ascii="Times New Roman" w:hAnsi="Times New Roman" w:cs="Times New Roman"/>
          <w:i/>
        </w:rPr>
        <w:t>9</w:t>
      </w:r>
      <w:r w:rsidR="00886308" w:rsidRPr="00A65934">
        <w:rPr>
          <w:rFonts w:ascii="Times New Roman" w:hAnsi="Times New Roman" w:cs="Times New Roman"/>
          <w:i/>
        </w:rPr>
        <w:t>.</w:t>
      </w:r>
      <w:r w:rsidRPr="00A65934">
        <w:rPr>
          <w:rFonts w:ascii="Times New Roman" w:hAnsi="Times New Roman" w:cs="Times New Roman"/>
          <w:i/>
        </w:rPr>
        <w:t xml:space="preserve"> </w:t>
      </w:r>
      <w:r w:rsidR="00555B3A" w:rsidRPr="00A65934">
        <w:rPr>
          <w:rFonts w:ascii="Times New Roman" w:hAnsi="Times New Roman" w:cs="Times New Roman"/>
          <w:i/>
        </w:rPr>
        <w:t>I</w:t>
      </w:r>
      <w:r w:rsidRPr="00A65934">
        <w:rPr>
          <w:rFonts w:ascii="Times New Roman" w:hAnsi="Times New Roman" w:cs="Times New Roman"/>
          <w:i/>
        </w:rPr>
        <w:t>nwestyc</w:t>
      </w:r>
      <w:r w:rsidR="00FD26D9" w:rsidRPr="00A65934">
        <w:rPr>
          <w:rFonts w:ascii="Times New Roman" w:hAnsi="Times New Roman" w:cs="Times New Roman"/>
          <w:i/>
        </w:rPr>
        <w:t>je</w:t>
      </w:r>
      <w:r w:rsidRPr="00A65934">
        <w:rPr>
          <w:rFonts w:ascii="Times New Roman" w:hAnsi="Times New Roman" w:cs="Times New Roman"/>
          <w:i/>
        </w:rPr>
        <w:t xml:space="preserve"> planowan</w:t>
      </w:r>
      <w:r w:rsidR="00FD26D9" w:rsidRPr="00A65934">
        <w:rPr>
          <w:rFonts w:ascii="Times New Roman" w:hAnsi="Times New Roman" w:cs="Times New Roman"/>
          <w:i/>
        </w:rPr>
        <w:t>e</w:t>
      </w:r>
      <w:r w:rsidRPr="00A65934">
        <w:rPr>
          <w:rFonts w:ascii="Times New Roman" w:hAnsi="Times New Roman" w:cs="Times New Roman"/>
          <w:i/>
        </w:rPr>
        <w:t xml:space="preserve"> w </w:t>
      </w:r>
      <w:r w:rsidR="00715773">
        <w:rPr>
          <w:rFonts w:ascii="Times New Roman" w:hAnsi="Times New Roman" w:cs="Times New Roman"/>
          <w:i/>
        </w:rPr>
        <w:t xml:space="preserve">projekcie </w:t>
      </w:r>
      <w:r w:rsidR="00C62334" w:rsidRPr="00A65934">
        <w:rPr>
          <w:rFonts w:ascii="Times New Roman" w:hAnsi="Times New Roman" w:cs="Times New Roman"/>
          <w:i/>
        </w:rPr>
        <w:t xml:space="preserve">RPT, </w:t>
      </w:r>
      <w:r w:rsidR="00FD26D9" w:rsidRPr="00A65934">
        <w:rPr>
          <w:rFonts w:ascii="Times New Roman" w:hAnsi="Times New Roman" w:cs="Times New Roman"/>
          <w:i/>
        </w:rPr>
        <w:t xml:space="preserve">które </w:t>
      </w:r>
      <w:r w:rsidR="00C62334" w:rsidRPr="00A65934">
        <w:rPr>
          <w:rFonts w:ascii="Times New Roman" w:hAnsi="Times New Roman" w:cs="Times New Roman"/>
          <w:i/>
        </w:rPr>
        <w:t>będą</w:t>
      </w:r>
      <w:r w:rsidR="00FD26D9" w:rsidRPr="00A65934">
        <w:rPr>
          <w:rFonts w:ascii="Times New Roman" w:hAnsi="Times New Roman" w:cs="Times New Roman"/>
          <w:i/>
        </w:rPr>
        <w:t xml:space="preserve"> zlokalizowane na</w:t>
      </w:r>
      <w:r w:rsidRPr="00A65934">
        <w:rPr>
          <w:rFonts w:ascii="Times New Roman" w:hAnsi="Times New Roman" w:cs="Times New Roman"/>
          <w:i/>
        </w:rPr>
        <w:t xml:space="preserve"> </w:t>
      </w:r>
      <w:r w:rsidR="00114C9F" w:rsidRPr="00A65934">
        <w:rPr>
          <w:rFonts w:ascii="Times New Roman" w:hAnsi="Times New Roman" w:cs="Times New Roman"/>
          <w:i/>
        </w:rPr>
        <w:t xml:space="preserve">obszarach </w:t>
      </w:r>
      <w:r w:rsidRPr="00A65934">
        <w:rPr>
          <w:rFonts w:ascii="Times New Roman" w:hAnsi="Times New Roman" w:cs="Times New Roman"/>
          <w:i/>
        </w:rPr>
        <w:t>Główny</w:t>
      </w:r>
      <w:r w:rsidR="00FD26D9" w:rsidRPr="00A65934">
        <w:rPr>
          <w:rFonts w:ascii="Times New Roman" w:hAnsi="Times New Roman" w:cs="Times New Roman"/>
          <w:i/>
        </w:rPr>
        <w:t>ch</w:t>
      </w:r>
      <w:r w:rsidRPr="00A65934">
        <w:rPr>
          <w:rFonts w:ascii="Times New Roman" w:hAnsi="Times New Roman" w:cs="Times New Roman"/>
          <w:i/>
        </w:rPr>
        <w:t xml:space="preserve"> Zbiornik</w:t>
      </w:r>
      <w:r w:rsidR="00114C9F" w:rsidRPr="00A65934">
        <w:rPr>
          <w:rFonts w:ascii="Times New Roman" w:hAnsi="Times New Roman" w:cs="Times New Roman"/>
          <w:i/>
        </w:rPr>
        <w:t>ów</w:t>
      </w:r>
      <w:r w:rsidR="0076083D" w:rsidRPr="00A65934">
        <w:rPr>
          <w:rFonts w:ascii="Times New Roman" w:hAnsi="Times New Roman" w:cs="Times New Roman"/>
          <w:i/>
        </w:rPr>
        <w:t xml:space="preserve"> </w:t>
      </w:r>
      <w:r w:rsidRPr="00A65934">
        <w:rPr>
          <w:rFonts w:ascii="Times New Roman" w:hAnsi="Times New Roman" w:cs="Times New Roman"/>
          <w:i/>
        </w:rPr>
        <w:t>Wód Podziemnych.</w:t>
      </w:r>
    </w:p>
    <w:tbl>
      <w:tblPr>
        <w:tblW w:w="91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70"/>
        <w:gridCol w:w="1381"/>
        <w:gridCol w:w="7229"/>
      </w:tblGrid>
      <w:tr w:rsidR="00A65934" w:rsidRPr="00A65934" w14:paraId="09F0F507" w14:textId="77777777" w:rsidTr="00742267">
        <w:tc>
          <w:tcPr>
            <w:tcW w:w="570" w:type="dxa"/>
            <w:tcBorders>
              <w:top w:val="double" w:sz="4" w:space="0" w:color="auto"/>
              <w:bottom w:val="double" w:sz="4" w:space="0" w:color="auto"/>
            </w:tcBorders>
            <w:shd w:val="clear" w:color="auto" w:fill="BFBFBF" w:themeFill="background1" w:themeFillShade="BF"/>
          </w:tcPr>
          <w:p w14:paraId="763D4D4C" w14:textId="77777777" w:rsidR="00612EBD" w:rsidRPr="00A65934" w:rsidRDefault="00612EBD" w:rsidP="00AA40CE">
            <w:pPr>
              <w:spacing w:after="0" w:line="240" w:lineRule="auto"/>
              <w:jc w:val="center"/>
              <w:rPr>
                <w:rFonts w:ascii="Times New Roman" w:hAnsi="Times New Roman" w:cs="Times New Roman"/>
                <w:b/>
              </w:rPr>
            </w:pPr>
            <w:r w:rsidRPr="00A65934">
              <w:rPr>
                <w:rFonts w:ascii="Times New Roman" w:hAnsi="Times New Roman" w:cs="Times New Roman"/>
                <w:b/>
              </w:rPr>
              <w:t>Lp.</w:t>
            </w:r>
          </w:p>
        </w:tc>
        <w:tc>
          <w:tcPr>
            <w:tcW w:w="1381" w:type="dxa"/>
            <w:tcBorders>
              <w:top w:val="double" w:sz="4" w:space="0" w:color="auto"/>
              <w:bottom w:val="double" w:sz="4" w:space="0" w:color="auto"/>
            </w:tcBorders>
            <w:shd w:val="clear" w:color="auto" w:fill="BFBFBF" w:themeFill="background1" w:themeFillShade="BF"/>
          </w:tcPr>
          <w:p w14:paraId="28CB44C3" w14:textId="77777777" w:rsidR="00612EBD" w:rsidRPr="00A65934" w:rsidRDefault="00612EBD" w:rsidP="00AA40CE">
            <w:pPr>
              <w:spacing w:after="0" w:line="240" w:lineRule="auto"/>
              <w:jc w:val="center"/>
              <w:rPr>
                <w:rFonts w:ascii="Times New Roman" w:hAnsi="Times New Roman" w:cs="Times New Roman"/>
                <w:b/>
              </w:rPr>
            </w:pPr>
            <w:r w:rsidRPr="00A65934">
              <w:rPr>
                <w:rFonts w:ascii="Times New Roman" w:hAnsi="Times New Roman" w:cs="Times New Roman"/>
                <w:b/>
              </w:rPr>
              <w:t xml:space="preserve">GZWP </w:t>
            </w:r>
          </w:p>
        </w:tc>
        <w:tc>
          <w:tcPr>
            <w:tcW w:w="7229" w:type="dxa"/>
            <w:tcBorders>
              <w:top w:val="double" w:sz="4" w:space="0" w:color="auto"/>
              <w:bottom w:val="double" w:sz="4" w:space="0" w:color="auto"/>
            </w:tcBorders>
            <w:shd w:val="clear" w:color="auto" w:fill="BFBFBF" w:themeFill="background1" w:themeFillShade="BF"/>
          </w:tcPr>
          <w:p w14:paraId="1919B2E7" w14:textId="77777777" w:rsidR="00612EBD" w:rsidRPr="00A65934" w:rsidRDefault="00F65994" w:rsidP="00612EBD">
            <w:pPr>
              <w:spacing w:after="0" w:line="240" w:lineRule="auto"/>
              <w:jc w:val="center"/>
              <w:rPr>
                <w:rFonts w:ascii="Times New Roman" w:hAnsi="Times New Roman" w:cs="Times New Roman"/>
                <w:b/>
              </w:rPr>
            </w:pPr>
            <w:r w:rsidRPr="00A65934">
              <w:rPr>
                <w:rFonts w:ascii="Times New Roman" w:hAnsi="Times New Roman" w:cs="Times New Roman"/>
                <w:b/>
              </w:rPr>
              <w:t>Inwestycje zlokalizowane na GZWP</w:t>
            </w:r>
          </w:p>
        </w:tc>
      </w:tr>
      <w:tr w:rsidR="00A65934" w:rsidRPr="00A65934" w14:paraId="799D5777" w14:textId="77777777" w:rsidTr="00742267">
        <w:tc>
          <w:tcPr>
            <w:tcW w:w="9180" w:type="dxa"/>
            <w:gridSpan w:val="3"/>
            <w:tcBorders>
              <w:top w:val="double" w:sz="4" w:space="0" w:color="auto"/>
              <w:bottom w:val="double" w:sz="4" w:space="0" w:color="auto"/>
            </w:tcBorders>
            <w:shd w:val="clear" w:color="auto" w:fill="F2F2F2" w:themeFill="background1" w:themeFillShade="F2"/>
          </w:tcPr>
          <w:p w14:paraId="7BF4CE5A" w14:textId="77777777" w:rsidR="00612EBD" w:rsidRPr="00A65934" w:rsidRDefault="00612EBD" w:rsidP="00612EBD">
            <w:pPr>
              <w:spacing w:after="0" w:line="240" w:lineRule="auto"/>
              <w:jc w:val="center"/>
              <w:rPr>
                <w:rFonts w:ascii="Times New Roman" w:hAnsi="Times New Roman" w:cs="Times New Roman"/>
                <w:b/>
              </w:rPr>
            </w:pPr>
            <w:r w:rsidRPr="00A65934">
              <w:rPr>
                <w:rFonts w:ascii="Times New Roman" w:hAnsi="Times New Roman" w:cs="Times New Roman"/>
                <w:b/>
              </w:rPr>
              <w:t>Inwestycje drogowe</w:t>
            </w:r>
          </w:p>
        </w:tc>
      </w:tr>
      <w:tr w:rsidR="00A65934" w:rsidRPr="00A65934" w14:paraId="665D94CB" w14:textId="77777777" w:rsidTr="00AA40CE">
        <w:tc>
          <w:tcPr>
            <w:tcW w:w="570" w:type="dxa"/>
          </w:tcPr>
          <w:p w14:paraId="05BED3D5" w14:textId="034228CB" w:rsidR="00883F33" w:rsidRPr="00A65934" w:rsidRDefault="00883F33" w:rsidP="00AA40CE">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1</w:t>
            </w:r>
            <w:r w:rsidR="007965C2" w:rsidRPr="00A65934">
              <w:rPr>
                <w:rFonts w:ascii="Times New Roman" w:hAnsi="Times New Roman" w:cs="Times New Roman"/>
                <w:sz w:val="20"/>
                <w:szCs w:val="20"/>
              </w:rPr>
              <w:t>.</w:t>
            </w:r>
          </w:p>
        </w:tc>
        <w:tc>
          <w:tcPr>
            <w:tcW w:w="1381" w:type="dxa"/>
          </w:tcPr>
          <w:p w14:paraId="04D14E1A" w14:textId="00D9B9E9" w:rsidR="00883F33" w:rsidRPr="00A65934" w:rsidRDefault="00883F33" w:rsidP="00AA40CE">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GZWP nr 409</w:t>
            </w:r>
          </w:p>
        </w:tc>
        <w:tc>
          <w:tcPr>
            <w:tcW w:w="7229" w:type="dxa"/>
          </w:tcPr>
          <w:p w14:paraId="29BAC48F" w14:textId="5B43E348" w:rsidR="00883F33" w:rsidRPr="00A65934" w:rsidRDefault="00C62334" w:rsidP="00A63B75">
            <w:pPr>
              <w:pStyle w:val="Tekstpodstawowy2"/>
              <w:suppressAutoHyphens/>
              <w:spacing w:after="0" w:line="240" w:lineRule="auto"/>
              <w:ind w:left="284" w:hanging="250"/>
              <w:rPr>
                <w:rFonts w:ascii="Times New Roman" w:hAnsi="Times New Roman" w:cs="Times New Roman"/>
                <w:sz w:val="20"/>
                <w:szCs w:val="20"/>
              </w:rPr>
            </w:pPr>
            <w:r w:rsidRPr="00A65934">
              <w:rPr>
                <w:rFonts w:ascii="Times New Roman" w:hAnsi="Times New Roman" w:cs="Times New Roman"/>
                <w:bCs/>
                <w:sz w:val="20"/>
                <w:szCs w:val="20"/>
              </w:rPr>
              <w:t>3. Budowa obwodnicy miejscowości Włoszczowa w ciągu drogi wojewódzkiej nr 742</w:t>
            </w:r>
          </w:p>
          <w:p w14:paraId="7FC8365C" w14:textId="36C5F47B" w:rsidR="00883F33" w:rsidRPr="00A65934" w:rsidRDefault="00883F33" w:rsidP="00A63B75">
            <w:pPr>
              <w:pStyle w:val="Tekstpodstawowy2"/>
              <w:suppressAutoHyphens/>
              <w:spacing w:after="0" w:line="240" w:lineRule="auto"/>
              <w:ind w:left="284" w:hanging="250"/>
              <w:rPr>
                <w:rFonts w:ascii="Times New Roman" w:hAnsi="Times New Roman" w:cs="Times New Roman"/>
                <w:sz w:val="20"/>
                <w:szCs w:val="20"/>
              </w:rPr>
            </w:pPr>
            <w:r w:rsidRPr="00A65934">
              <w:rPr>
                <w:rFonts w:ascii="Times New Roman" w:hAnsi="Times New Roman" w:cs="Times New Roman"/>
                <w:sz w:val="20"/>
                <w:szCs w:val="20"/>
              </w:rPr>
              <w:t>16</w:t>
            </w:r>
            <w:r w:rsidR="00C62334" w:rsidRPr="00A65934">
              <w:rPr>
                <w:rFonts w:ascii="Times New Roman" w:hAnsi="Times New Roman" w:cs="Times New Roman"/>
                <w:sz w:val="20"/>
                <w:szCs w:val="20"/>
              </w:rPr>
              <w:t xml:space="preserve">. </w:t>
            </w:r>
            <w:r w:rsidR="00C62334" w:rsidRPr="00A65934">
              <w:rPr>
                <w:rFonts w:ascii="Times New Roman" w:hAnsi="Times New Roman" w:cs="Times New Roman"/>
                <w:bCs/>
                <w:sz w:val="20"/>
                <w:szCs w:val="20"/>
              </w:rPr>
              <w:t>Rozbudowa drogi wojewódzkiej nr 766</w:t>
            </w:r>
          </w:p>
          <w:p w14:paraId="6CADE601" w14:textId="34ADCF3D" w:rsidR="00883F33" w:rsidRPr="00A65934" w:rsidRDefault="00883F33" w:rsidP="00A63B75">
            <w:pPr>
              <w:pStyle w:val="Tekstpodstawowy2"/>
              <w:suppressAutoHyphens/>
              <w:spacing w:after="0" w:line="240" w:lineRule="auto"/>
              <w:ind w:left="284" w:hanging="250"/>
              <w:rPr>
                <w:rFonts w:ascii="Times New Roman" w:hAnsi="Times New Roman" w:cs="Times New Roman"/>
                <w:sz w:val="20"/>
                <w:szCs w:val="20"/>
              </w:rPr>
            </w:pPr>
            <w:r w:rsidRPr="00A65934">
              <w:rPr>
                <w:rFonts w:ascii="Times New Roman" w:hAnsi="Times New Roman" w:cs="Times New Roman"/>
                <w:sz w:val="20"/>
                <w:szCs w:val="20"/>
              </w:rPr>
              <w:t>17</w:t>
            </w:r>
            <w:r w:rsidR="00C62334" w:rsidRPr="00A65934">
              <w:rPr>
                <w:rFonts w:ascii="Times New Roman" w:hAnsi="Times New Roman" w:cs="Times New Roman"/>
                <w:sz w:val="20"/>
                <w:szCs w:val="20"/>
              </w:rPr>
              <w:t xml:space="preserve">. </w:t>
            </w:r>
            <w:r w:rsidR="00C62334" w:rsidRPr="00A65934">
              <w:rPr>
                <w:rFonts w:ascii="Times New Roman" w:hAnsi="Times New Roman" w:cs="Times New Roman"/>
                <w:bCs/>
                <w:sz w:val="20"/>
                <w:szCs w:val="20"/>
              </w:rPr>
              <w:t>Rozbudowa drogi wojewódzkiej nr 768 wraz z budową obwodnic miejscowości Skalbmierz, Działoszyce i Topola</w:t>
            </w:r>
          </w:p>
        </w:tc>
      </w:tr>
      <w:tr w:rsidR="00A65934" w:rsidRPr="00A65934" w14:paraId="5CBC96D3" w14:textId="77777777" w:rsidTr="00AA40CE">
        <w:tc>
          <w:tcPr>
            <w:tcW w:w="570" w:type="dxa"/>
          </w:tcPr>
          <w:p w14:paraId="4A50661A" w14:textId="1C23A846" w:rsidR="00883F33" w:rsidRPr="00A65934" w:rsidRDefault="007965C2" w:rsidP="00AA40CE">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2.</w:t>
            </w:r>
          </w:p>
        </w:tc>
        <w:tc>
          <w:tcPr>
            <w:tcW w:w="1381" w:type="dxa"/>
          </w:tcPr>
          <w:p w14:paraId="0969DEAC" w14:textId="0895DBEB" w:rsidR="00883F33" w:rsidRPr="00A65934" w:rsidRDefault="00883F33" w:rsidP="00AA40CE">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GZWP nr </w:t>
            </w:r>
            <w:r w:rsidR="00321BEF" w:rsidRPr="00A65934">
              <w:rPr>
                <w:rFonts w:ascii="Times New Roman" w:hAnsi="Times New Roman" w:cs="Times New Roman"/>
                <w:sz w:val="20"/>
                <w:szCs w:val="20"/>
              </w:rPr>
              <w:t>4</w:t>
            </w:r>
            <w:r w:rsidRPr="00A65934">
              <w:rPr>
                <w:rFonts w:ascii="Times New Roman" w:hAnsi="Times New Roman" w:cs="Times New Roman"/>
                <w:sz w:val="20"/>
                <w:szCs w:val="20"/>
              </w:rPr>
              <w:t>14</w:t>
            </w:r>
          </w:p>
        </w:tc>
        <w:tc>
          <w:tcPr>
            <w:tcW w:w="7229" w:type="dxa"/>
          </w:tcPr>
          <w:p w14:paraId="3D901D30" w14:textId="69F23D00" w:rsidR="00883F33" w:rsidRPr="00A65934" w:rsidRDefault="00883F33" w:rsidP="00A63B75">
            <w:pPr>
              <w:pStyle w:val="Tekstpodstawowy2"/>
              <w:suppressAutoHyphens/>
              <w:spacing w:after="0" w:line="240" w:lineRule="auto"/>
              <w:ind w:left="284" w:hanging="250"/>
              <w:rPr>
                <w:rFonts w:ascii="Times New Roman" w:hAnsi="Times New Roman" w:cs="Times New Roman"/>
                <w:sz w:val="20"/>
                <w:szCs w:val="20"/>
              </w:rPr>
            </w:pPr>
            <w:r w:rsidRPr="00A65934">
              <w:rPr>
                <w:rFonts w:ascii="Times New Roman" w:hAnsi="Times New Roman" w:cs="Times New Roman"/>
                <w:sz w:val="20"/>
                <w:szCs w:val="20"/>
              </w:rPr>
              <w:t>6</w:t>
            </w:r>
            <w:r w:rsidR="00C62334" w:rsidRPr="00A65934">
              <w:rPr>
                <w:rFonts w:ascii="Times New Roman" w:hAnsi="Times New Roman" w:cs="Times New Roman"/>
                <w:sz w:val="20"/>
                <w:szCs w:val="20"/>
              </w:rPr>
              <w:t xml:space="preserve">. </w:t>
            </w:r>
            <w:r w:rsidR="00C62334" w:rsidRPr="00A65934">
              <w:rPr>
                <w:rFonts w:ascii="Times New Roman" w:hAnsi="Times New Roman" w:cs="Times New Roman"/>
                <w:bCs/>
                <w:sz w:val="20"/>
                <w:szCs w:val="20"/>
              </w:rPr>
              <w:t>Rozbudowa drogi wojewódzkiej nr 750 Ćmińsk-Barcza wraz z budową ścieżki rowerowej</w:t>
            </w:r>
          </w:p>
        </w:tc>
      </w:tr>
      <w:tr w:rsidR="00A65934" w:rsidRPr="00A65934" w14:paraId="37304557" w14:textId="77777777" w:rsidTr="00AA40CE">
        <w:tc>
          <w:tcPr>
            <w:tcW w:w="570" w:type="dxa"/>
          </w:tcPr>
          <w:p w14:paraId="13C57F0D" w14:textId="1EFB4593" w:rsidR="00883F33" w:rsidRPr="00A65934" w:rsidRDefault="007965C2" w:rsidP="00AA40CE">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3.</w:t>
            </w:r>
          </w:p>
        </w:tc>
        <w:tc>
          <w:tcPr>
            <w:tcW w:w="1381" w:type="dxa"/>
          </w:tcPr>
          <w:p w14:paraId="1AA7CD06" w14:textId="78228E39" w:rsidR="00883F33" w:rsidRPr="00A65934" w:rsidRDefault="00883F33" w:rsidP="00AA40CE">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GZWP nr </w:t>
            </w:r>
            <w:r w:rsidR="00321BEF" w:rsidRPr="00A65934">
              <w:rPr>
                <w:rFonts w:ascii="Times New Roman" w:hAnsi="Times New Roman" w:cs="Times New Roman"/>
                <w:sz w:val="20"/>
                <w:szCs w:val="20"/>
              </w:rPr>
              <w:t>4</w:t>
            </w:r>
            <w:r w:rsidRPr="00A65934">
              <w:rPr>
                <w:rFonts w:ascii="Times New Roman" w:hAnsi="Times New Roman" w:cs="Times New Roman"/>
                <w:sz w:val="20"/>
                <w:szCs w:val="20"/>
              </w:rPr>
              <w:t>15</w:t>
            </w:r>
          </w:p>
        </w:tc>
        <w:tc>
          <w:tcPr>
            <w:tcW w:w="7229" w:type="dxa"/>
          </w:tcPr>
          <w:p w14:paraId="3271149B" w14:textId="0EE6D8A6" w:rsidR="00883F33" w:rsidRPr="00A65934" w:rsidRDefault="00883F33" w:rsidP="00A63B75">
            <w:pPr>
              <w:pStyle w:val="Tekstpodstawowy2"/>
              <w:suppressAutoHyphens/>
              <w:spacing w:after="0" w:line="240" w:lineRule="auto"/>
              <w:ind w:left="284" w:hanging="250"/>
              <w:rPr>
                <w:rFonts w:ascii="Times New Roman" w:hAnsi="Times New Roman" w:cs="Times New Roman"/>
                <w:sz w:val="20"/>
                <w:szCs w:val="20"/>
              </w:rPr>
            </w:pPr>
            <w:r w:rsidRPr="00A65934">
              <w:rPr>
                <w:rFonts w:ascii="Times New Roman" w:hAnsi="Times New Roman" w:cs="Times New Roman"/>
                <w:sz w:val="20"/>
                <w:szCs w:val="20"/>
              </w:rPr>
              <w:t>7</w:t>
            </w:r>
            <w:r w:rsidR="00321BEF" w:rsidRPr="00A65934">
              <w:rPr>
                <w:rFonts w:ascii="Times New Roman" w:hAnsi="Times New Roman" w:cs="Times New Roman"/>
                <w:sz w:val="20"/>
                <w:szCs w:val="20"/>
              </w:rPr>
              <w:t xml:space="preserve">. </w:t>
            </w:r>
            <w:r w:rsidR="00321BEF" w:rsidRPr="00A65934">
              <w:rPr>
                <w:rFonts w:ascii="Times New Roman" w:hAnsi="Times New Roman" w:cs="Times New Roman"/>
                <w:bCs/>
                <w:sz w:val="20"/>
                <w:szCs w:val="20"/>
              </w:rPr>
              <w:t>Rozbudowa drogi wojewódzkiej nr 751</w:t>
            </w:r>
          </w:p>
        </w:tc>
      </w:tr>
      <w:tr w:rsidR="00A65934" w:rsidRPr="00A65934" w14:paraId="3496D817" w14:textId="77777777" w:rsidTr="00AA40CE">
        <w:tc>
          <w:tcPr>
            <w:tcW w:w="570" w:type="dxa"/>
          </w:tcPr>
          <w:p w14:paraId="3A1D1C36" w14:textId="28A8CF1A" w:rsidR="00883F33" w:rsidRPr="00A65934" w:rsidRDefault="007965C2" w:rsidP="00AA40CE">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4.</w:t>
            </w:r>
          </w:p>
        </w:tc>
        <w:tc>
          <w:tcPr>
            <w:tcW w:w="1381" w:type="dxa"/>
          </w:tcPr>
          <w:p w14:paraId="09D01033" w14:textId="60B72853" w:rsidR="00883F33" w:rsidRPr="00A65934" w:rsidRDefault="00883F33" w:rsidP="00AA40CE">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GZWP nr </w:t>
            </w:r>
            <w:r w:rsidR="00321BEF" w:rsidRPr="00A65934">
              <w:rPr>
                <w:rFonts w:ascii="Times New Roman" w:hAnsi="Times New Roman" w:cs="Times New Roman"/>
                <w:sz w:val="20"/>
                <w:szCs w:val="20"/>
              </w:rPr>
              <w:t>4</w:t>
            </w:r>
            <w:r w:rsidRPr="00A65934">
              <w:rPr>
                <w:rFonts w:ascii="Times New Roman" w:hAnsi="Times New Roman" w:cs="Times New Roman"/>
                <w:sz w:val="20"/>
                <w:szCs w:val="20"/>
              </w:rPr>
              <w:t>16</w:t>
            </w:r>
          </w:p>
        </w:tc>
        <w:tc>
          <w:tcPr>
            <w:tcW w:w="7229" w:type="dxa"/>
          </w:tcPr>
          <w:p w14:paraId="29851D56" w14:textId="4EFC7385" w:rsidR="00883F33" w:rsidRPr="00A65934" w:rsidRDefault="00883F33" w:rsidP="00A63B75">
            <w:pPr>
              <w:pStyle w:val="Tekstpodstawowy2"/>
              <w:suppressAutoHyphens/>
              <w:spacing w:after="0" w:line="240" w:lineRule="auto"/>
              <w:ind w:left="284" w:hanging="250"/>
              <w:rPr>
                <w:rFonts w:ascii="Times New Roman" w:hAnsi="Times New Roman" w:cs="Times New Roman"/>
                <w:sz w:val="20"/>
                <w:szCs w:val="20"/>
              </w:rPr>
            </w:pPr>
            <w:r w:rsidRPr="00A65934">
              <w:rPr>
                <w:rFonts w:ascii="Times New Roman" w:hAnsi="Times New Roman" w:cs="Times New Roman"/>
                <w:sz w:val="20"/>
                <w:szCs w:val="20"/>
              </w:rPr>
              <w:t>13</w:t>
            </w:r>
            <w:r w:rsidR="00321BEF" w:rsidRPr="00A65934">
              <w:rPr>
                <w:rFonts w:ascii="Times New Roman" w:hAnsi="Times New Roman" w:cs="Times New Roman"/>
                <w:sz w:val="20"/>
                <w:szCs w:val="20"/>
              </w:rPr>
              <w:t xml:space="preserve">. </w:t>
            </w:r>
            <w:r w:rsidR="00321BEF" w:rsidRPr="00A65934">
              <w:rPr>
                <w:rFonts w:ascii="Times New Roman" w:hAnsi="Times New Roman" w:cs="Times New Roman"/>
                <w:bCs/>
                <w:sz w:val="20"/>
                <w:szCs w:val="20"/>
              </w:rPr>
              <w:t>Rozbudowa drogi wojewódzkiej nr 762</w:t>
            </w:r>
          </w:p>
          <w:p w14:paraId="0E0A1A12" w14:textId="150F32A9" w:rsidR="00883F33" w:rsidRPr="00A65934" w:rsidRDefault="00883F33" w:rsidP="00A63B75">
            <w:pPr>
              <w:pStyle w:val="Tekstpodstawowy2"/>
              <w:suppressAutoHyphens/>
              <w:spacing w:after="0" w:line="240" w:lineRule="auto"/>
              <w:ind w:left="284" w:hanging="250"/>
              <w:rPr>
                <w:rFonts w:ascii="Times New Roman" w:hAnsi="Times New Roman" w:cs="Times New Roman"/>
                <w:sz w:val="20"/>
                <w:szCs w:val="20"/>
              </w:rPr>
            </w:pPr>
            <w:r w:rsidRPr="00A65934">
              <w:rPr>
                <w:rFonts w:ascii="Times New Roman" w:hAnsi="Times New Roman" w:cs="Times New Roman"/>
                <w:sz w:val="20"/>
                <w:szCs w:val="20"/>
              </w:rPr>
              <w:t>20</w:t>
            </w:r>
            <w:r w:rsidR="00321BEF" w:rsidRPr="00A65934">
              <w:rPr>
                <w:rFonts w:ascii="Times New Roman" w:hAnsi="Times New Roman" w:cs="Times New Roman"/>
                <w:sz w:val="20"/>
                <w:szCs w:val="20"/>
              </w:rPr>
              <w:t xml:space="preserve">. </w:t>
            </w:r>
            <w:r w:rsidR="00321BEF" w:rsidRPr="00A65934">
              <w:rPr>
                <w:rFonts w:ascii="Times New Roman" w:hAnsi="Times New Roman" w:cs="Times New Roman"/>
                <w:bCs/>
                <w:sz w:val="20"/>
                <w:szCs w:val="20"/>
              </w:rPr>
              <w:t>Budowa drogi wojewódzkiej w miejscowości Obice</w:t>
            </w:r>
          </w:p>
        </w:tc>
      </w:tr>
      <w:tr w:rsidR="00A65934" w:rsidRPr="00A65934" w14:paraId="4802D658" w14:textId="77777777" w:rsidTr="00AA40CE">
        <w:tc>
          <w:tcPr>
            <w:tcW w:w="570" w:type="dxa"/>
          </w:tcPr>
          <w:p w14:paraId="19A11DE4" w14:textId="6F1DE2D9" w:rsidR="00883F33" w:rsidRPr="00A65934" w:rsidRDefault="007965C2" w:rsidP="00AA40CE">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5.</w:t>
            </w:r>
          </w:p>
        </w:tc>
        <w:tc>
          <w:tcPr>
            <w:tcW w:w="1381" w:type="dxa"/>
          </w:tcPr>
          <w:p w14:paraId="5504758A" w14:textId="6D92EFA9" w:rsidR="00883F33" w:rsidRPr="00A65934" w:rsidRDefault="00883F33" w:rsidP="00AA40CE">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GZWP nr </w:t>
            </w:r>
            <w:r w:rsidR="00321BEF" w:rsidRPr="00A65934">
              <w:rPr>
                <w:rFonts w:ascii="Times New Roman" w:hAnsi="Times New Roman" w:cs="Times New Roman"/>
                <w:sz w:val="20"/>
                <w:szCs w:val="20"/>
              </w:rPr>
              <w:t>4</w:t>
            </w:r>
            <w:r w:rsidRPr="00A65934">
              <w:rPr>
                <w:rFonts w:ascii="Times New Roman" w:hAnsi="Times New Roman" w:cs="Times New Roman"/>
                <w:sz w:val="20"/>
                <w:szCs w:val="20"/>
              </w:rPr>
              <w:t>17</w:t>
            </w:r>
          </w:p>
        </w:tc>
        <w:tc>
          <w:tcPr>
            <w:tcW w:w="7229" w:type="dxa"/>
          </w:tcPr>
          <w:p w14:paraId="271E1470" w14:textId="777EA69E" w:rsidR="00883F33" w:rsidRPr="00A65934" w:rsidRDefault="00883F33" w:rsidP="00A63B75">
            <w:pPr>
              <w:pStyle w:val="Tekstpodstawowy2"/>
              <w:suppressAutoHyphens/>
              <w:spacing w:after="0" w:line="240" w:lineRule="auto"/>
              <w:ind w:left="284" w:hanging="250"/>
              <w:rPr>
                <w:rFonts w:ascii="Times New Roman" w:hAnsi="Times New Roman" w:cs="Times New Roman"/>
                <w:sz w:val="20"/>
                <w:szCs w:val="20"/>
              </w:rPr>
            </w:pPr>
            <w:r w:rsidRPr="00A65934">
              <w:rPr>
                <w:rFonts w:ascii="Times New Roman" w:hAnsi="Times New Roman" w:cs="Times New Roman"/>
                <w:sz w:val="20"/>
                <w:szCs w:val="20"/>
              </w:rPr>
              <w:t>2</w:t>
            </w:r>
            <w:r w:rsidR="00321BEF" w:rsidRPr="00A65934">
              <w:rPr>
                <w:rFonts w:ascii="Times New Roman" w:hAnsi="Times New Roman" w:cs="Times New Roman"/>
                <w:sz w:val="20"/>
                <w:szCs w:val="20"/>
              </w:rPr>
              <w:t xml:space="preserve">. </w:t>
            </w:r>
            <w:r w:rsidR="00321BEF" w:rsidRPr="00A65934">
              <w:rPr>
                <w:rFonts w:ascii="Times New Roman" w:hAnsi="Times New Roman" w:cs="Times New Roman"/>
                <w:bCs/>
                <w:sz w:val="20"/>
                <w:szCs w:val="20"/>
              </w:rPr>
              <w:t>Budowa wschodniej obwodnicy Kielc jako przedłużenia drogi wojewódzkiej nr 763 wraz z budową ścieżki rowerowej</w:t>
            </w:r>
          </w:p>
        </w:tc>
      </w:tr>
      <w:tr w:rsidR="00A65934" w:rsidRPr="00A65934" w14:paraId="48308368" w14:textId="77777777" w:rsidTr="00AA40CE">
        <w:tc>
          <w:tcPr>
            <w:tcW w:w="570" w:type="dxa"/>
          </w:tcPr>
          <w:p w14:paraId="02436215" w14:textId="689486D5" w:rsidR="00883F33" w:rsidRPr="00A65934" w:rsidRDefault="007965C2" w:rsidP="00AA40CE">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6.</w:t>
            </w:r>
          </w:p>
        </w:tc>
        <w:tc>
          <w:tcPr>
            <w:tcW w:w="1381" w:type="dxa"/>
          </w:tcPr>
          <w:p w14:paraId="6E167DE4" w14:textId="39011BBC" w:rsidR="00883F33" w:rsidRPr="00A65934" w:rsidRDefault="00883F33" w:rsidP="00AA40CE">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GZWP nr </w:t>
            </w:r>
            <w:r w:rsidR="00321BEF" w:rsidRPr="00A65934">
              <w:rPr>
                <w:rFonts w:ascii="Times New Roman" w:hAnsi="Times New Roman" w:cs="Times New Roman"/>
                <w:sz w:val="20"/>
                <w:szCs w:val="20"/>
              </w:rPr>
              <w:t>4</w:t>
            </w:r>
            <w:r w:rsidRPr="00A65934">
              <w:rPr>
                <w:rFonts w:ascii="Times New Roman" w:hAnsi="Times New Roman" w:cs="Times New Roman"/>
                <w:sz w:val="20"/>
                <w:szCs w:val="20"/>
              </w:rPr>
              <w:t>18</w:t>
            </w:r>
          </w:p>
        </w:tc>
        <w:tc>
          <w:tcPr>
            <w:tcW w:w="7229" w:type="dxa"/>
          </w:tcPr>
          <w:p w14:paraId="6FE891DB" w14:textId="24495891" w:rsidR="00883F33" w:rsidRPr="00A65934" w:rsidRDefault="00883F33" w:rsidP="00A63B75">
            <w:pPr>
              <w:pStyle w:val="Tekstpodstawowy2"/>
              <w:suppressAutoHyphens/>
              <w:spacing w:after="0" w:line="240" w:lineRule="auto"/>
              <w:ind w:left="284" w:hanging="250"/>
              <w:rPr>
                <w:rFonts w:ascii="Times New Roman" w:hAnsi="Times New Roman" w:cs="Times New Roman"/>
                <w:sz w:val="20"/>
                <w:szCs w:val="20"/>
              </w:rPr>
            </w:pPr>
            <w:r w:rsidRPr="00A65934">
              <w:rPr>
                <w:rFonts w:ascii="Times New Roman" w:hAnsi="Times New Roman" w:cs="Times New Roman"/>
                <w:sz w:val="20"/>
                <w:szCs w:val="20"/>
              </w:rPr>
              <w:t>2</w:t>
            </w:r>
            <w:r w:rsidR="00321BEF" w:rsidRPr="00A65934">
              <w:rPr>
                <w:rFonts w:ascii="Times New Roman" w:hAnsi="Times New Roman" w:cs="Times New Roman"/>
                <w:sz w:val="20"/>
                <w:szCs w:val="20"/>
              </w:rPr>
              <w:t xml:space="preserve">. </w:t>
            </w:r>
            <w:r w:rsidR="00321BEF" w:rsidRPr="00A65934">
              <w:rPr>
                <w:rFonts w:ascii="Times New Roman" w:hAnsi="Times New Roman" w:cs="Times New Roman"/>
                <w:bCs/>
                <w:sz w:val="20"/>
                <w:szCs w:val="20"/>
              </w:rPr>
              <w:t>Budowa wschodniej obwodnicy Kielc jako przedłużenia drogi wojewódzkiej nr 763 wraz z budową ścieżki rowerowej</w:t>
            </w:r>
          </w:p>
        </w:tc>
      </w:tr>
      <w:tr w:rsidR="00A65934" w:rsidRPr="00A65934" w14:paraId="5EF63592" w14:textId="77777777" w:rsidTr="00AA40CE">
        <w:tc>
          <w:tcPr>
            <w:tcW w:w="570" w:type="dxa"/>
          </w:tcPr>
          <w:p w14:paraId="330CB9FB" w14:textId="250577B7" w:rsidR="00883F33" w:rsidRPr="00A65934" w:rsidRDefault="007965C2" w:rsidP="00AA40CE">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7.</w:t>
            </w:r>
          </w:p>
        </w:tc>
        <w:tc>
          <w:tcPr>
            <w:tcW w:w="1381" w:type="dxa"/>
          </w:tcPr>
          <w:p w14:paraId="0A478F41" w14:textId="7A91C027" w:rsidR="00883F33" w:rsidRPr="00A65934" w:rsidRDefault="00883F33" w:rsidP="00AA40CE">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GZWP nr </w:t>
            </w:r>
            <w:r w:rsidR="00321BEF" w:rsidRPr="00A65934">
              <w:rPr>
                <w:rFonts w:ascii="Times New Roman" w:hAnsi="Times New Roman" w:cs="Times New Roman"/>
                <w:sz w:val="20"/>
                <w:szCs w:val="20"/>
              </w:rPr>
              <w:t>4</w:t>
            </w:r>
            <w:r w:rsidRPr="00A65934">
              <w:rPr>
                <w:rFonts w:ascii="Times New Roman" w:hAnsi="Times New Roman" w:cs="Times New Roman"/>
                <w:sz w:val="20"/>
                <w:szCs w:val="20"/>
              </w:rPr>
              <w:t>21</w:t>
            </w:r>
          </w:p>
        </w:tc>
        <w:tc>
          <w:tcPr>
            <w:tcW w:w="7229" w:type="dxa"/>
          </w:tcPr>
          <w:p w14:paraId="764F6582" w14:textId="2273ECE1" w:rsidR="00883F33" w:rsidRPr="00A65934" w:rsidRDefault="00883F33" w:rsidP="00A63B75">
            <w:pPr>
              <w:pStyle w:val="Tekstpodstawowy2"/>
              <w:suppressAutoHyphens/>
              <w:spacing w:after="0" w:line="240" w:lineRule="auto"/>
              <w:ind w:left="284" w:hanging="250"/>
              <w:rPr>
                <w:rFonts w:ascii="Times New Roman" w:hAnsi="Times New Roman" w:cs="Times New Roman"/>
                <w:sz w:val="20"/>
                <w:szCs w:val="20"/>
              </w:rPr>
            </w:pPr>
            <w:r w:rsidRPr="00A65934">
              <w:rPr>
                <w:rFonts w:ascii="Times New Roman" w:hAnsi="Times New Roman" w:cs="Times New Roman"/>
                <w:sz w:val="20"/>
                <w:szCs w:val="20"/>
              </w:rPr>
              <w:t>11</w:t>
            </w:r>
            <w:r w:rsidR="00321BEF" w:rsidRPr="00A65934">
              <w:rPr>
                <w:rFonts w:ascii="Times New Roman" w:hAnsi="Times New Roman" w:cs="Times New Roman"/>
                <w:sz w:val="20"/>
                <w:szCs w:val="20"/>
              </w:rPr>
              <w:t xml:space="preserve">. </w:t>
            </w:r>
            <w:r w:rsidR="00321BEF" w:rsidRPr="00A65934">
              <w:rPr>
                <w:rFonts w:ascii="Times New Roman" w:hAnsi="Times New Roman" w:cs="Times New Roman"/>
                <w:bCs/>
                <w:sz w:val="20"/>
                <w:szCs w:val="20"/>
              </w:rPr>
              <w:t>Rozbudowa drogi wojewódzkiej nr 757</w:t>
            </w:r>
          </w:p>
        </w:tc>
      </w:tr>
      <w:tr w:rsidR="00A65934" w:rsidRPr="00A65934" w14:paraId="130FC628" w14:textId="77777777" w:rsidTr="00AA40CE">
        <w:tc>
          <w:tcPr>
            <w:tcW w:w="570" w:type="dxa"/>
          </w:tcPr>
          <w:p w14:paraId="4DE19CC4" w14:textId="5DCE7541" w:rsidR="00883F33" w:rsidRPr="00A65934" w:rsidRDefault="007965C2" w:rsidP="00AA40CE">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8.</w:t>
            </w:r>
          </w:p>
        </w:tc>
        <w:tc>
          <w:tcPr>
            <w:tcW w:w="1381" w:type="dxa"/>
          </w:tcPr>
          <w:p w14:paraId="6347E8B6" w14:textId="44859599" w:rsidR="00883F33" w:rsidRPr="00A65934" w:rsidRDefault="00883F33" w:rsidP="00AA40CE">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GZWP nr </w:t>
            </w:r>
            <w:r w:rsidR="00321BEF" w:rsidRPr="00A65934">
              <w:rPr>
                <w:rFonts w:ascii="Times New Roman" w:hAnsi="Times New Roman" w:cs="Times New Roman"/>
                <w:sz w:val="20"/>
                <w:szCs w:val="20"/>
              </w:rPr>
              <w:t>4</w:t>
            </w:r>
            <w:r w:rsidRPr="00A65934">
              <w:rPr>
                <w:rFonts w:ascii="Times New Roman" w:hAnsi="Times New Roman" w:cs="Times New Roman"/>
                <w:sz w:val="20"/>
                <w:szCs w:val="20"/>
              </w:rPr>
              <w:t>23</w:t>
            </w:r>
          </w:p>
        </w:tc>
        <w:tc>
          <w:tcPr>
            <w:tcW w:w="7229" w:type="dxa"/>
          </w:tcPr>
          <w:p w14:paraId="6310CC2E" w14:textId="101A6528" w:rsidR="00883F33" w:rsidRPr="00A65934" w:rsidRDefault="00883F33" w:rsidP="00A63B75">
            <w:pPr>
              <w:pStyle w:val="Tekstpodstawowy2"/>
              <w:suppressAutoHyphens/>
              <w:spacing w:after="0" w:line="240" w:lineRule="auto"/>
              <w:ind w:left="284" w:hanging="250"/>
              <w:rPr>
                <w:rFonts w:ascii="Times New Roman" w:hAnsi="Times New Roman" w:cs="Times New Roman"/>
                <w:sz w:val="20"/>
                <w:szCs w:val="20"/>
              </w:rPr>
            </w:pPr>
            <w:r w:rsidRPr="00A65934">
              <w:rPr>
                <w:rFonts w:ascii="Times New Roman" w:hAnsi="Times New Roman" w:cs="Times New Roman"/>
                <w:sz w:val="20"/>
                <w:szCs w:val="20"/>
              </w:rPr>
              <w:t>11</w:t>
            </w:r>
            <w:r w:rsidR="00321BEF" w:rsidRPr="00A65934">
              <w:rPr>
                <w:rFonts w:ascii="Times New Roman" w:hAnsi="Times New Roman" w:cs="Times New Roman"/>
                <w:sz w:val="20"/>
                <w:szCs w:val="20"/>
              </w:rPr>
              <w:t xml:space="preserve">. </w:t>
            </w:r>
            <w:r w:rsidR="00321BEF" w:rsidRPr="00A65934">
              <w:rPr>
                <w:rFonts w:ascii="Times New Roman" w:hAnsi="Times New Roman" w:cs="Times New Roman"/>
                <w:bCs/>
                <w:sz w:val="20"/>
                <w:szCs w:val="20"/>
              </w:rPr>
              <w:t>Rozbudowa drogi wojewódzkiej nr 757</w:t>
            </w:r>
          </w:p>
          <w:p w14:paraId="58B78254" w14:textId="733A563C" w:rsidR="00883F33" w:rsidRPr="00A65934" w:rsidRDefault="00883F33" w:rsidP="00A63B75">
            <w:pPr>
              <w:pStyle w:val="Tekstpodstawowy2"/>
              <w:suppressAutoHyphens/>
              <w:spacing w:after="0" w:line="240" w:lineRule="auto"/>
              <w:ind w:left="284" w:hanging="250"/>
              <w:rPr>
                <w:rFonts w:ascii="Times New Roman" w:hAnsi="Times New Roman" w:cs="Times New Roman"/>
                <w:sz w:val="20"/>
                <w:szCs w:val="20"/>
              </w:rPr>
            </w:pPr>
            <w:r w:rsidRPr="00A65934">
              <w:rPr>
                <w:rFonts w:ascii="Times New Roman" w:hAnsi="Times New Roman" w:cs="Times New Roman"/>
                <w:sz w:val="20"/>
                <w:szCs w:val="20"/>
              </w:rPr>
              <w:t>15</w:t>
            </w:r>
            <w:r w:rsidR="00321BEF" w:rsidRPr="00A65934">
              <w:rPr>
                <w:rFonts w:ascii="Times New Roman" w:hAnsi="Times New Roman" w:cs="Times New Roman"/>
                <w:sz w:val="20"/>
                <w:szCs w:val="20"/>
              </w:rPr>
              <w:t xml:space="preserve">. </w:t>
            </w:r>
            <w:r w:rsidR="00321BEF" w:rsidRPr="00A65934">
              <w:rPr>
                <w:rFonts w:ascii="Times New Roman" w:hAnsi="Times New Roman" w:cs="Times New Roman"/>
                <w:bCs/>
                <w:sz w:val="20"/>
                <w:szCs w:val="20"/>
              </w:rPr>
              <w:t>Rozbudowa drogi wojewódzkiej nr 764</w:t>
            </w:r>
          </w:p>
        </w:tc>
      </w:tr>
      <w:tr w:rsidR="00A65934" w:rsidRPr="00A65934" w14:paraId="715C2683" w14:textId="77777777" w:rsidTr="00855F3E">
        <w:tc>
          <w:tcPr>
            <w:tcW w:w="9180" w:type="dxa"/>
            <w:gridSpan w:val="3"/>
            <w:tcBorders>
              <w:top w:val="double" w:sz="4" w:space="0" w:color="auto"/>
              <w:bottom w:val="double" w:sz="4" w:space="0" w:color="auto"/>
            </w:tcBorders>
            <w:shd w:val="clear" w:color="auto" w:fill="F2F2F2" w:themeFill="background1" w:themeFillShade="F2"/>
          </w:tcPr>
          <w:p w14:paraId="3C931367" w14:textId="77777777" w:rsidR="00883F33" w:rsidRPr="00A65934" w:rsidRDefault="00883F33" w:rsidP="008755AA">
            <w:pPr>
              <w:spacing w:after="0" w:line="240" w:lineRule="auto"/>
              <w:jc w:val="center"/>
              <w:rPr>
                <w:rFonts w:ascii="Times New Roman" w:hAnsi="Times New Roman" w:cs="Times New Roman"/>
                <w:b/>
              </w:rPr>
            </w:pPr>
            <w:r w:rsidRPr="00A65934">
              <w:rPr>
                <w:rFonts w:ascii="Times New Roman" w:hAnsi="Times New Roman" w:cs="Times New Roman"/>
                <w:b/>
              </w:rPr>
              <w:t>Inwestycje kolejowe</w:t>
            </w:r>
          </w:p>
        </w:tc>
      </w:tr>
      <w:tr w:rsidR="00A65934" w:rsidRPr="00A65934" w14:paraId="5117C537" w14:textId="77777777" w:rsidTr="009A693E">
        <w:tc>
          <w:tcPr>
            <w:tcW w:w="570" w:type="dxa"/>
          </w:tcPr>
          <w:p w14:paraId="414E1584" w14:textId="77777777" w:rsidR="00883F33" w:rsidRPr="00A65934" w:rsidRDefault="00883F33" w:rsidP="009A693E">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1.</w:t>
            </w:r>
          </w:p>
        </w:tc>
        <w:tc>
          <w:tcPr>
            <w:tcW w:w="1381" w:type="dxa"/>
          </w:tcPr>
          <w:p w14:paraId="6B9C4423" w14:textId="77777777" w:rsidR="00883F33" w:rsidRPr="00A65934" w:rsidRDefault="00883F33" w:rsidP="009A693E">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GZWP nr 409</w:t>
            </w:r>
          </w:p>
        </w:tc>
        <w:tc>
          <w:tcPr>
            <w:tcW w:w="7229" w:type="dxa"/>
          </w:tcPr>
          <w:p w14:paraId="64EEF517" w14:textId="72CF03E1" w:rsidR="00883F33" w:rsidRPr="00A65934" w:rsidRDefault="003C3BEE" w:rsidP="009A693E">
            <w:pPr>
              <w:pStyle w:val="Tekstpodstawowy2"/>
              <w:suppressAutoHyphens/>
              <w:spacing w:after="0" w:line="240" w:lineRule="auto"/>
              <w:ind w:left="284" w:hanging="250"/>
              <w:rPr>
                <w:rFonts w:ascii="Times New Roman" w:hAnsi="Times New Roman" w:cs="Times New Roman"/>
                <w:sz w:val="20"/>
                <w:szCs w:val="20"/>
              </w:rPr>
            </w:pPr>
            <w:r w:rsidRPr="00A65934">
              <w:rPr>
                <w:rFonts w:ascii="Times New Roman" w:hAnsi="Times New Roman" w:cs="Times New Roman"/>
                <w:sz w:val="20"/>
                <w:szCs w:val="20"/>
              </w:rPr>
              <w:t>24</w:t>
            </w:r>
            <w:r w:rsidR="00C62334" w:rsidRPr="00A65934">
              <w:rPr>
                <w:rFonts w:ascii="Times New Roman" w:hAnsi="Times New Roman" w:cs="Times New Roman"/>
                <w:sz w:val="20"/>
                <w:szCs w:val="20"/>
              </w:rPr>
              <w:t xml:space="preserve">. </w:t>
            </w:r>
            <w:r w:rsidR="00133EF9" w:rsidRPr="00A65934">
              <w:rPr>
                <w:rFonts w:ascii="Times New Roman" w:hAnsi="Times New Roman" w:cs="Times New Roman"/>
                <w:bCs/>
                <w:sz w:val="20"/>
                <w:szCs w:val="20"/>
              </w:rPr>
              <w:t>Modernizacja istniejących i budowa nowych przystanków kolejowych na obszarze województwa świętokrzyskiego</w:t>
            </w:r>
          </w:p>
          <w:p w14:paraId="3E3D4F4B" w14:textId="4EEE5B48" w:rsidR="00883F33" w:rsidRPr="00A65934" w:rsidRDefault="003C3BEE" w:rsidP="009A693E">
            <w:pPr>
              <w:pStyle w:val="Tekstpodstawowy2"/>
              <w:suppressAutoHyphens/>
              <w:spacing w:after="0" w:line="240" w:lineRule="auto"/>
              <w:ind w:left="284" w:hanging="250"/>
              <w:rPr>
                <w:rFonts w:ascii="Times New Roman" w:hAnsi="Times New Roman" w:cs="Times New Roman"/>
                <w:sz w:val="20"/>
                <w:szCs w:val="20"/>
              </w:rPr>
            </w:pPr>
            <w:r w:rsidRPr="00A65934">
              <w:rPr>
                <w:rFonts w:ascii="Times New Roman" w:hAnsi="Times New Roman" w:cs="Times New Roman"/>
                <w:sz w:val="20"/>
                <w:szCs w:val="20"/>
              </w:rPr>
              <w:t>26</w:t>
            </w:r>
            <w:r w:rsidR="00855F3E" w:rsidRPr="00A65934">
              <w:rPr>
                <w:rFonts w:ascii="Times New Roman" w:hAnsi="Times New Roman" w:cs="Times New Roman"/>
                <w:sz w:val="20"/>
                <w:szCs w:val="20"/>
              </w:rPr>
              <w:t xml:space="preserve">. </w:t>
            </w:r>
            <w:r w:rsidR="00855F3E" w:rsidRPr="00A65934">
              <w:rPr>
                <w:rFonts w:ascii="Times New Roman" w:hAnsi="Times New Roman" w:cs="Times New Roman"/>
                <w:bCs/>
                <w:sz w:val="20"/>
                <w:szCs w:val="20"/>
              </w:rPr>
              <w:t>Modernizacja linii kolejowej nr 73 Sitkówka-Nowiny – Busko-Zdrój</w:t>
            </w:r>
          </w:p>
        </w:tc>
      </w:tr>
      <w:tr w:rsidR="00A65934" w:rsidRPr="00A65934" w14:paraId="7D6A3936" w14:textId="77777777" w:rsidTr="00AA40CE">
        <w:tc>
          <w:tcPr>
            <w:tcW w:w="570" w:type="dxa"/>
            <w:tcBorders>
              <w:top w:val="single" w:sz="4" w:space="0" w:color="auto"/>
            </w:tcBorders>
          </w:tcPr>
          <w:p w14:paraId="115BFD61" w14:textId="64BBD04F" w:rsidR="00612EBD" w:rsidRPr="00A65934" w:rsidRDefault="00A51511" w:rsidP="00AA40CE">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lastRenderedPageBreak/>
              <w:t>2</w:t>
            </w:r>
            <w:r w:rsidR="00612EBD" w:rsidRPr="00A65934">
              <w:rPr>
                <w:rFonts w:ascii="Times New Roman" w:hAnsi="Times New Roman" w:cs="Times New Roman"/>
                <w:sz w:val="20"/>
                <w:szCs w:val="20"/>
              </w:rPr>
              <w:t>.</w:t>
            </w:r>
          </w:p>
        </w:tc>
        <w:tc>
          <w:tcPr>
            <w:tcW w:w="1381" w:type="dxa"/>
            <w:tcBorders>
              <w:top w:val="single" w:sz="4" w:space="0" w:color="auto"/>
            </w:tcBorders>
          </w:tcPr>
          <w:p w14:paraId="11143BAC" w14:textId="77777777" w:rsidR="00612EBD" w:rsidRPr="00A65934" w:rsidRDefault="00612EBD" w:rsidP="00AA40CE">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GZWP nr 415</w:t>
            </w:r>
          </w:p>
        </w:tc>
        <w:tc>
          <w:tcPr>
            <w:tcW w:w="7229" w:type="dxa"/>
            <w:tcBorders>
              <w:top w:val="single" w:sz="4" w:space="0" w:color="auto"/>
            </w:tcBorders>
          </w:tcPr>
          <w:p w14:paraId="5935BB95" w14:textId="384B0C23" w:rsidR="00612EBD" w:rsidRPr="00A65934" w:rsidRDefault="003C3BEE" w:rsidP="00643311">
            <w:pPr>
              <w:pStyle w:val="Tekstpodstawowy2"/>
              <w:suppressAutoHyphens/>
              <w:spacing w:after="0" w:line="240" w:lineRule="auto"/>
              <w:ind w:left="284" w:hanging="250"/>
              <w:rPr>
                <w:rFonts w:ascii="Times New Roman" w:hAnsi="Times New Roman" w:cs="Times New Roman"/>
                <w:sz w:val="20"/>
                <w:szCs w:val="20"/>
              </w:rPr>
            </w:pPr>
            <w:r w:rsidRPr="00A65934">
              <w:rPr>
                <w:rFonts w:ascii="Times New Roman" w:hAnsi="Times New Roman" w:cs="Times New Roman"/>
                <w:sz w:val="20"/>
                <w:szCs w:val="20"/>
              </w:rPr>
              <w:t>27</w:t>
            </w:r>
            <w:r w:rsidR="00C62334" w:rsidRPr="00A65934">
              <w:rPr>
                <w:rFonts w:ascii="Times New Roman" w:hAnsi="Times New Roman" w:cs="Times New Roman"/>
                <w:sz w:val="20"/>
                <w:szCs w:val="20"/>
              </w:rPr>
              <w:t xml:space="preserve">. </w:t>
            </w:r>
            <w:r w:rsidR="00855F3E" w:rsidRPr="00A65934">
              <w:rPr>
                <w:rFonts w:ascii="Times New Roman" w:hAnsi="Times New Roman" w:cs="Times New Roman"/>
                <w:bCs/>
                <w:sz w:val="20"/>
                <w:szCs w:val="20"/>
              </w:rPr>
              <w:t>Modernizacja linii kolejowej nr 25 na odcinku granica województwa – Skarżysko – Kamienna</w:t>
            </w:r>
          </w:p>
        </w:tc>
      </w:tr>
      <w:tr w:rsidR="00A65934" w:rsidRPr="00A65934" w14:paraId="1E9A36CD" w14:textId="77777777" w:rsidTr="00AA40CE">
        <w:tc>
          <w:tcPr>
            <w:tcW w:w="570" w:type="dxa"/>
          </w:tcPr>
          <w:p w14:paraId="6F21D702" w14:textId="06D55927" w:rsidR="00612EBD" w:rsidRPr="00A65934" w:rsidRDefault="00855F3E" w:rsidP="00AA40CE">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3</w:t>
            </w:r>
            <w:r w:rsidR="00612EBD" w:rsidRPr="00A65934">
              <w:rPr>
                <w:rFonts w:ascii="Times New Roman" w:hAnsi="Times New Roman" w:cs="Times New Roman"/>
                <w:sz w:val="20"/>
                <w:szCs w:val="20"/>
              </w:rPr>
              <w:t>.</w:t>
            </w:r>
          </w:p>
        </w:tc>
        <w:tc>
          <w:tcPr>
            <w:tcW w:w="1381" w:type="dxa"/>
          </w:tcPr>
          <w:p w14:paraId="00425474" w14:textId="77777777" w:rsidR="00612EBD" w:rsidRPr="00A65934" w:rsidRDefault="00612EBD" w:rsidP="00AA40CE">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GZWP nr 416</w:t>
            </w:r>
          </w:p>
        </w:tc>
        <w:tc>
          <w:tcPr>
            <w:tcW w:w="7229" w:type="dxa"/>
          </w:tcPr>
          <w:p w14:paraId="3B081CEF" w14:textId="698AFBE0" w:rsidR="00133EF9" w:rsidRPr="00A65934" w:rsidRDefault="003C3BEE" w:rsidP="00133EF9">
            <w:pPr>
              <w:pStyle w:val="Tekstpodstawowy2"/>
              <w:suppressAutoHyphens/>
              <w:spacing w:after="0" w:line="240" w:lineRule="auto"/>
              <w:ind w:left="284" w:hanging="250"/>
              <w:rPr>
                <w:rFonts w:ascii="Times New Roman" w:hAnsi="Times New Roman" w:cs="Times New Roman"/>
                <w:sz w:val="20"/>
                <w:szCs w:val="20"/>
              </w:rPr>
            </w:pPr>
            <w:r w:rsidRPr="00A65934">
              <w:rPr>
                <w:rFonts w:ascii="Times New Roman" w:hAnsi="Times New Roman" w:cs="Times New Roman"/>
                <w:sz w:val="20"/>
                <w:szCs w:val="20"/>
              </w:rPr>
              <w:t>24</w:t>
            </w:r>
            <w:r w:rsidR="00133EF9" w:rsidRPr="00A65934">
              <w:rPr>
                <w:rFonts w:ascii="Times New Roman" w:hAnsi="Times New Roman" w:cs="Times New Roman"/>
                <w:sz w:val="20"/>
                <w:szCs w:val="20"/>
              </w:rPr>
              <w:t xml:space="preserve">. </w:t>
            </w:r>
            <w:r w:rsidR="00133EF9" w:rsidRPr="00A65934">
              <w:rPr>
                <w:rFonts w:ascii="Times New Roman" w:hAnsi="Times New Roman" w:cs="Times New Roman"/>
                <w:bCs/>
                <w:sz w:val="20"/>
                <w:szCs w:val="20"/>
              </w:rPr>
              <w:t>Modernizacja istniejących i budowa nowych przystanków kolejowych na obszarze województwa świętokrzyskiego</w:t>
            </w:r>
          </w:p>
          <w:p w14:paraId="283940A5" w14:textId="346F438B" w:rsidR="00A51511" w:rsidRPr="00A65934" w:rsidRDefault="003C3BEE" w:rsidP="00643311">
            <w:pPr>
              <w:pStyle w:val="Tekstpodstawowy2"/>
              <w:suppressAutoHyphens/>
              <w:spacing w:after="0" w:line="240" w:lineRule="auto"/>
              <w:ind w:left="317" w:hanging="283"/>
              <w:rPr>
                <w:rFonts w:ascii="Times New Roman" w:hAnsi="Times New Roman" w:cs="Times New Roman"/>
                <w:sz w:val="20"/>
                <w:szCs w:val="20"/>
              </w:rPr>
            </w:pPr>
            <w:r w:rsidRPr="00A65934">
              <w:rPr>
                <w:rFonts w:ascii="Times New Roman" w:hAnsi="Times New Roman" w:cs="Times New Roman"/>
                <w:sz w:val="20"/>
                <w:szCs w:val="20"/>
              </w:rPr>
              <w:t>26</w:t>
            </w:r>
            <w:r w:rsidR="00855F3E" w:rsidRPr="00A65934">
              <w:rPr>
                <w:rFonts w:ascii="Times New Roman" w:hAnsi="Times New Roman" w:cs="Times New Roman"/>
                <w:sz w:val="20"/>
                <w:szCs w:val="20"/>
              </w:rPr>
              <w:t xml:space="preserve">. </w:t>
            </w:r>
            <w:r w:rsidR="00855F3E" w:rsidRPr="00A65934">
              <w:rPr>
                <w:rFonts w:ascii="Times New Roman" w:hAnsi="Times New Roman" w:cs="Times New Roman"/>
                <w:bCs/>
                <w:sz w:val="20"/>
                <w:szCs w:val="20"/>
              </w:rPr>
              <w:t>Modernizacja linii kolejowej nr 73 Sitkówka-Nowiny – Busko-Zdrój</w:t>
            </w:r>
          </w:p>
          <w:p w14:paraId="41C4310A" w14:textId="02EC4848" w:rsidR="00A51511" w:rsidRPr="00A65934" w:rsidRDefault="003C3BEE" w:rsidP="00C62334">
            <w:pPr>
              <w:pStyle w:val="Tekstpodstawowy2"/>
              <w:suppressAutoHyphens/>
              <w:spacing w:after="0" w:line="240" w:lineRule="auto"/>
              <w:ind w:left="317" w:hanging="283"/>
              <w:rPr>
                <w:rFonts w:ascii="Times New Roman" w:hAnsi="Times New Roman" w:cs="Times New Roman"/>
                <w:sz w:val="20"/>
                <w:szCs w:val="20"/>
              </w:rPr>
            </w:pPr>
            <w:r w:rsidRPr="00A65934">
              <w:rPr>
                <w:rFonts w:ascii="Times New Roman" w:hAnsi="Times New Roman" w:cs="Times New Roman"/>
                <w:sz w:val="20"/>
                <w:szCs w:val="20"/>
              </w:rPr>
              <w:t>28</w:t>
            </w:r>
            <w:r w:rsidR="00321BEF" w:rsidRPr="00A65934">
              <w:rPr>
                <w:rFonts w:ascii="Times New Roman" w:hAnsi="Times New Roman" w:cs="Times New Roman"/>
                <w:sz w:val="20"/>
                <w:szCs w:val="20"/>
              </w:rPr>
              <w:t xml:space="preserve">. </w:t>
            </w:r>
            <w:r w:rsidR="00855F3E" w:rsidRPr="00A65934">
              <w:rPr>
                <w:rFonts w:ascii="Times New Roman" w:hAnsi="Times New Roman" w:cs="Times New Roman"/>
                <w:bCs/>
                <w:sz w:val="20"/>
                <w:szCs w:val="20"/>
              </w:rPr>
              <w:t>Modernizacja linii kolejowej nr 70 Włoszczowice-Chmielów</w:t>
            </w:r>
          </w:p>
        </w:tc>
      </w:tr>
      <w:tr w:rsidR="00A65934" w:rsidRPr="00A65934" w14:paraId="772CFF94" w14:textId="77777777" w:rsidTr="00AA40CE">
        <w:tc>
          <w:tcPr>
            <w:tcW w:w="570" w:type="dxa"/>
          </w:tcPr>
          <w:p w14:paraId="5F8A5282" w14:textId="78740ED8" w:rsidR="00612EBD" w:rsidRPr="00A65934" w:rsidRDefault="00855F3E" w:rsidP="00AA40CE">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4</w:t>
            </w:r>
            <w:r w:rsidR="00612EBD" w:rsidRPr="00A65934">
              <w:rPr>
                <w:rFonts w:ascii="Times New Roman" w:hAnsi="Times New Roman" w:cs="Times New Roman"/>
                <w:sz w:val="20"/>
                <w:szCs w:val="20"/>
              </w:rPr>
              <w:t>.</w:t>
            </w:r>
          </w:p>
        </w:tc>
        <w:tc>
          <w:tcPr>
            <w:tcW w:w="1381" w:type="dxa"/>
          </w:tcPr>
          <w:p w14:paraId="588C3E76" w14:textId="77777777" w:rsidR="00612EBD" w:rsidRPr="00A65934" w:rsidRDefault="00612EBD" w:rsidP="00AA40CE">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GZWP nr 418</w:t>
            </w:r>
          </w:p>
        </w:tc>
        <w:tc>
          <w:tcPr>
            <w:tcW w:w="7229" w:type="dxa"/>
          </w:tcPr>
          <w:p w14:paraId="4D8B619F" w14:textId="28E5C579" w:rsidR="00612EBD" w:rsidRPr="00A65934" w:rsidRDefault="003C3BEE" w:rsidP="00DF3E19">
            <w:pPr>
              <w:spacing w:after="0" w:line="240" w:lineRule="auto"/>
              <w:ind w:left="284" w:hanging="250"/>
              <w:rPr>
                <w:rFonts w:ascii="Times New Roman" w:hAnsi="Times New Roman" w:cs="Times New Roman"/>
                <w:sz w:val="20"/>
                <w:szCs w:val="20"/>
              </w:rPr>
            </w:pPr>
            <w:r w:rsidRPr="00A65934">
              <w:rPr>
                <w:rFonts w:ascii="Times New Roman" w:hAnsi="Times New Roman" w:cs="Times New Roman"/>
                <w:sz w:val="20"/>
                <w:szCs w:val="20"/>
              </w:rPr>
              <w:t>26</w:t>
            </w:r>
            <w:r w:rsidR="00855F3E" w:rsidRPr="00A65934">
              <w:rPr>
                <w:rFonts w:ascii="Times New Roman" w:hAnsi="Times New Roman" w:cs="Times New Roman"/>
                <w:sz w:val="20"/>
                <w:szCs w:val="20"/>
              </w:rPr>
              <w:t xml:space="preserve">. </w:t>
            </w:r>
            <w:r w:rsidR="00855F3E" w:rsidRPr="00A65934">
              <w:rPr>
                <w:rFonts w:ascii="Times New Roman" w:hAnsi="Times New Roman" w:cs="Times New Roman"/>
                <w:bCs/>
                <w:sz w:val="20"/>
                <w:szCs w:val="20"/>
              </w:rPr>
              <w:t>Modernizacja linii kolejowej nr 73 Sitkówka-Nowiny – Busko-Zdrój</w:t>
            </w:r>
          </w:p>
        </w:tc>
      </w:tr>
      <w:tr w:rsidR="00A65934" w:rsidRPr="00A65934" w14:paraId="43C830C1" w14:textId="77777777" w:rsidTr="00AA40CE">
        <w:tc>
          <w:tcPr>
            <w:tcW w:w="570" w:type="dxa"/>
          </w:tcPr>
          <w:p w14:paraId="2BE7B318" w14:textId="682AB1C0" w:rsidR="00612EBD" w:rsidRPr="00A65934" w:rsidRDefault="00855F3E" w:rsidP="00AA40CE">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5</w:t>
            </w:r>
            <w:r w:rsidR="00612EBD" w:rsidRPr="00A65934">
              <w:rPr>
                <w:rFonts w:ascii="Times New Roman" w:hAnsi="Times New Roman" w:cs="Times New Roman"/>
                <w:sz w:val="20"/>
                <w:szCs w:val="20"/>
              </w:rPr>
              <w:t>.</w:t>
            </w:r>
          </w:p>
        </w:tc>
        <w:tc>
          <w:tcPr>
            <w:tcW w:w="1381" w:type="dxa"/>
          </w:tcPr>
          <w:p w14:paraId="72CE579D" w14:textId="77777777" w:rsidR="00612EBD" w:rsidRPr="00A65934" w:rsidRDefault="00612EBD" w:rsidP="00AA40CE">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GZWP nr 423</w:t>
            </w:r>
          </w:p>
        </w:tc>
        <w:tc>
          <w:tcPr>
            <w:tcW w:w="7229" w:type="dxa"/>
          </w:tcPr>
          <w:p w14:paraId="71040F34" w14:textId="53158440" w:rsidR="00612EBD" w:rsidRPr="00A65934" w:rsidRDefault="003C3BEE" w:rsidP="006A7E1F">
            <w:pPr>
              <w:spacing w:after="0" w:line="240" w:lineRule="auto"/>
              <w:ind w:left="284" w:hanging="250"/>
              <w:rPr>
                <w:rFonts w:ascii="Times New Roman" w:hAnsi="Times New Roman" w:cs="Times New Roman"/>
                <w:sz w:val="20"/>
                <w:szCs w:val="20"/>
              </w:rPr>
            </w:pPr>
            <w:r w:rsidRPr="00A65934">
              <w:rPr>
                <w:rFonts w:ascii="Times New Roman" w:hAnsi="Times New Roman" w:cs="Times New Roman"/>
                <w:sz w:val="20"/>
                <w:szCs w:val="20"/>
              </w:rPr>
              <w:t>28</w:t>
            </w:r>
            <w:r w:rsidR="00321BEF" w:rsidRPr="00A65934">
              <w:rPr>
                <w:rFonts w:ascii="Times New Roman" w:hAnsi="Times New Roman" w:cs="Times New Roman"/>
                <w:sz w:val="20"/>
                <w:szCs w:val="20"/>
              </w:rPr>
              <w:t xml:space="preserve">. </w:t>
            </w:r>
            <w:r w:rsidR="00855F3E" w:rsidRPr="00A65934">
              <w:rPr>
                <w:rFonts w:ascii="Times New Roman" w:hAnsi="Times New Roman" w:cs="Times New Roman"/>
                <w:bCs/>
                <w:sz w:val="20"/>
                <w:szCs w:val="20"/>
              </w:rPr>
              <w:t>Modernizacja linii kolejowej nr 70 Włoszczowice-Chmielów</w:t>
            </w:r>
          </w:p>
        </w:tc>
      </w:tr>
    </w:tbl>
    <w:p w14:paraId="2656583A" w14:textId="77777777" w:rsidR="00883F33" w:rsidRPr="00A65934" w:rsidRDefault="00612EBD" w:rsidP="00DF3E19">
      <w:pPr>
        <w:spacing w:after="0" w:line="240" w:lineRule="auto"/>
        <w:ind w:left="284" w:hanging="284"/>
        <w:jc w:val="both"/>
        <w:rPr>
          <w:rFonts w:ascii="Times New Roman" w:hAnsi="Times New Roman" w:cs="Times New Roman"/>
          <w:i/>
        </w:rPr>
      </w:pPr>
      <w:r w:rsidRPr="00A65934">
        <w:rPr>
          <w:rFonts w:ascii="Times New Roman" w:hAnsi="Times New Roman" w:cs="Times New Roman"/>
          <w:i/>
        </w:rPr>
        <w:t>Źródło: Opracowanie własne.</w:t>
      </w:r>
    </w:p>
    <w:p w14:paraId="23A408F1" w14:textId="77777777" w:rsidR="00883F33" w:rsidRPr="00A65934" w:rsidRDefault="00883F33" w:rsidP="00DF3E19">
      <w:pPr>
        <w:spacing w:after="0" w:line="240" w:lineRule="auto"/>
        <w:ind w:left="284" w:hanging="284"/>
        <w:jc w:val="both"/>
        <w:rPr>
          <w:rFonts w:ascii="Times New Roman" w:hAnsi="Times New Roman" w:cs="Times New Roman"/>
          <w:i/>
        </w:rPr>
      </w:pPr>
    </w:p>
    <w:p w14:paraId="79C6EF03" w14:textId="77777777" w:rsidR="000A228B" w:rsidRPr="00A65934" w:rsidRDefault="000A228B" w:rsidP="00E4086D">
      <w:pPr>
        <w:spacing w:after="0" w:line="240" w:lineRule="auto"/>
        <w:rPr>
          <w:rFonts w:ascii="Times New Roman" w:hAnsi="Times New Roman" w:cs="Times New Roman"/>
          <w:sz w:val="20"/>
          <w:szCs w:val="20"/>
        </w:rPr>
      </w:pPr>
    </w:p>
    <w:p w14:paraId="5FCC4F0F" w14:textId="77777777" w:rsidR="00103613" w:rsidRPr="00A65934" w:rsidRDefault="00103613" w:rsidP="00E4086D">
      <w:pPr>
        <w:spacing w:after="0" w:line="240" w:lineRule="auto"/>
        <w:rPr>
          <w:rFonts w:ascii="Times New Roman" w:hAnsi="Times New Roman" w:cs="Times New Roman"/>
          <w:b/>
          <w:sz w:val="24"/>
          <w:szCs w:val="24"/>
        </w:rPr>
      </w:pPr>
      <w:r w:rsidRPr="00A65934">
        <w:rPr>
          <w:rFonts w:ascii="Times New Roman" w:hAnsi="Times New Roman" w:cs="Times New Roman"/>
          <w:b/>
          <w:sz w:val="24"/>
          <w:szCs w:val="24"/>
        </w:rPr>
        <w:t>3.2. Powietrze atmosferyczne i klimat</w:t>
      </w:r>
    </w:p>
    <w:p w14:paraId="3C01CDCA" w14:textId="77777777" w:rsidR="00B122D7" w:rsidRPr="00A65934" w:rsidRDefault="00B122D7" w:rsidP="00B122D7">
      <w:pPr>
        <w:spacing w:after="0" w:line="240" w:lineRule="auto"/>
        <w:ind w:firstLine="709"/>
        <w:jc w:val="both"/>
        <w:rPr>
          <w:rFonts w:ascii="Times New Roman" w:eastAsia="Times New Roman" w:hAnsi="Times New Roman" w:cs="Times New Roman"/>
          <w:sz w:val="24"/>
          <w:szCs w:val="24"/>
          <w:lang w:eastAsia="pl-PL"/>
        </w:rPr>
      </w:pPr>
      <w:r w:rsidRPr="00A65934">
        <w:rPr>
          <w:rFonts w:ascii="Times New Roman" w:hAnsi="Times New Roman" w:cs="Times New Roman"/>
          <w:sz w:val="24"/>
          <w:szCs w:val="24"/>
        </w:rPr>
        <w:t xml:space="preserve">Emisje zanieczyszczeń do powietrza atmosferycznego i związane z nimi zmiany klimatyczne są jednym z najbardziej palących problemów współczesnego świata. Do zmian tych w znaczny sposób przyczynia się transport, w tym zwłaszcza transport samochodowy ze względu na swoją zależność od paliw ropopochodnych i węgla. </w:t>
      </w:r>
      <w:r w:rsidRPr="00A65934">
        <w:rPr>
          <w:rFonts w:ascii="Times New Roman" w:eastAsia="Times New Roman" w:hAnsi="Times New Roman" w:cs="Times New Roman"/>
          <w:sz w:val="24"/>
          <w:szCs w:val="24"/>
          <w:lang w:eastAsia="pl-PL"/>
        </w:rPr>
        <w:t>W skali Unii Europejskiej transport jest źródłem niemal 54% całkowitej emisji tlenków azotu, 45% tlenku węgla, 23% niemetanowych lotnych związków organicznych (NMLZO) oraz 23% pyłów PM10 i 28% pyłów PM2,5. Odpowiada również za ponad 41% emisji prekursorów ozonu troposferycznego oraz 23% emisji CO</w:t>
      </w:r>
      <w:r w:rsidRPr="00A65934">
        <w:rPr>
          <w:rFonts w:ascii="Times New Roman" w:eastAsia="Times New Roman" w:hAnsi="Times New Roman" w:cs="Times New Roman"/>
          <w:sz w:val="24"/>
          <w:szCs w:val="24"/>
          <w:vertAlign w:val="subscript"/>
          <w:lang w:eastAsia="pl-PL"/>
        </w:rPr>
        <w:t>2</w:t>
      </w:r>
      <w:r w:rsidRPr="00A65934">
        <w:rPr>
          <w:rFonts w:ascii="Times New Roman" w:eastAsia="Times New Roman" w:hAnsi="Times New Roman" w:cs="Times New Roman"/>
          <w:sz w:val="24"/>
          <w:szCs w:val="24"/>
          <w:lang w:eastAsia="pl-PL"/>
        </w:rPr>
        <w:t xml:space="preserve"> i niemal 20% innych gazów cieplarnianych, które przyczyniają się do zmian klimatu. </w:t>
      </w:r>
    </w:p>
    <w:p w14:paraId="2C4081F8" w14:textId="77777777" w:rsidR="00B122D7" w:rsidRPr="00A65934" w:rsidRDefault="00B122D7" w:rsidP="00B122D7">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Działania zaradcze związane z ograniczaniem i eliminowaniem zagrożeń wynikających z działalności transportu należy prowadzić jednocześnie na 3 płaszczyznach: edukowania społeczeństwa, zapobiegania występowaniu zagrożeń i przeciwdziałania skutkom, którym nie udało się zapobiec. </w:t>
      </w:r>
    </w:p>
    <w:p w14:paraId="41C6DACA" w14:textId="77777777" w:rsidR="00B122D7" w:rsidRPr="00A65934" w:rsidRDefault="00B122D7" w:rsidP="00B122D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5934">
        <w:rPr>
          <w:rFonts w:ascii="Times New Roman" w:hAnsi="Times New Roman" w:cs="Times New Roman"/>
          <w:sz w:val="24"/>
          <w:szCs w:val="24"/>
        </w:rPr>
        <w:t>Wśród najważniejszych działań, które należy podjąć powinny znaleźć się takie jak: zwiększanie udziału kolei i transportu wodnego w podziale zadań przewozowych, rozwijanie transportu multimodalnego. Powinny być wprowadzane preferencje dla pojazdów zasilanych alternatywnymi źródłami energii, zaś z eksploatacji należy wyłączać pojazdy niespełniające wymogów bezpieczeństwa i ochrony środowiska. Odpowiednie zarządzanie ruchem w miastach powinno obejmować: wyprowadzanie ruchu ciężkiego z obszarów najgęściej zaludnionych i jego koncentrację na obwodnicach. Należy również ograniczać ruch pojazdów indywidualnych w centrach miast, wprowadzając strefy ruchu uspokojonego, opłaty za wjazd do centrum, podnosząc opłaty za parkowanie i kładąc nacisk na rozwój systemów zarządzania ruchem oraz sprawną komunikację publiczną połączoną z parkingami typu P+R. W zakresie ruchu lotniczego należy ograniczać loty krótkodystansowe (do 500 km) i wdrażać odpowiednie sposoby zarządzania ruchem lotniczym. Niezbędne są również: rozwój Europejskiej Sieci Transportowej (TEN-T), badania i rozwijanie nowoczesnych technologii konstrukcji silników i środków transportu, ograniczanie zużycia energii, zasobów naturalnych i zmniejszanie emisji zanieczyszczeń powietrza w całym cyklu życia produktów. Jednocześnie powinny być rozwijane systemy monitorowania jakości środowiska, a tam, gdzie to niezbędne trzeba stosować urządzenia i budowle ograniczające narażenie na hałas i zanieczyszczenia.</w:t>
      </w:r>
    </w:p>
    <w:p w14:paraId="04C44D1B" w14:textId="77777777" w:rsidR="00B122D7" w:rsidRPr="00A65934" w:rsidRDefault="00B122D7" w:rsidP="00E4086D">
      <w:pPr>
        <w:spacing w:after="0" w:line="240" w:lineRule="auto"/>
        <w:jc w:val="both"/>
        <w:rPr>
          <w:rFonts w:ascii="Times New Roman" w:hAnsi="Times New Roman" w:cs="Times New Roman"/>
          <w:sz w:val="24"/>
          <w:szCs w:val="24"/>
          <w:u w:val="single"/>
        </w:rPr>
      </w:pPr>
    </w:p>
    <w:p w14:paraId="79CEB07D" w14:textId="77777777" w:rsidR="00B26CF4" w:rsidRPr="00A65934" w:rsidRDefault="00B26CF4" w:rsidP="00E4086D">
      <w:pPr>
        <w:spacing w:after="0" w:line="240" w:lineRule="auto"/>
        <w:jc w:val="both"/>
        <w:rPr>
          <w:rFonts w:ascii="Times New Roman" w:hAnsi="Times New Roman" w:cs="Times New Roman"/>
          <w:sz w:val="24"/>
          <w:szCs w:val="24"/>
          <w:u w:val="single"/>
        </w:rPr>
      </w:pPr>
      <w:r w:rsidRPr="00A65934">
        <w:rPr>
          <w:rFonts w:ascii="Times New Roman" w:hAnsi="Times New Roman" w:cs="Times New Roman"/>
          <w:sz w:val="24"/>
          <w:szCs w:val="24"/>
          <w:u w:val="single"/>
        </w:rPr>
        <w:t>Inwestycje drogowe</w:t>
      </w:r>
    </w:p>
    <w:p w14:paraId="0955A7A5" w14:textId="77777777" w:rsidR="00B26CF4" w:rsidRPr="00A65934" w:rsidRDefault="00B26CF4"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Istotne źródło zanieczyszczeń powietrza atmosferycznego stanowi komunikacja drogowa. Szczególnie duży udział spalin w ogólnym bilansie zanieczyszczeń powietrza obserwuje się w dużych ośrodkach miejskich, </w:t>
      </w:r>
      <w:r w:rsidR="00EC436E" w:rsidRPr="00A65934">
        <w:rPr>
          <w:rFonts w:ascii="Times New Roman" w:hAnsi="Times New Roman" w:cs="Times New Roman"/>
          <w:sz w:val="24"/>
          <w:szCs w:val="24"/>
        </w:rPr>
        <w:t xml:space="preserve">w </w:t>
      </w:r>
      <w:r w:rsidRPr="00A65934">
        <w:rPr>
          <w:rFonts w:ascii="Times New Roman" w:hAnsi="Times New Roman" w:cs="Times New Roman"/>
          <w:sz w:val="24"/>
          <w:szCs w:val="24"/>
        </w:rPr>
        <w:t xml:space="preserve">miejscowościach usytuowanych </w:t>
      </w:r>
      <w:r w:rsidR="00006173" w:rsidRPr="00A65934">
        <w:rPr>
          <w:rFonts w:ascii="Times New Roman" w:hAnsi="Times New Roman" w:cs="Times New Roman"/>
          <w:sz w:val="24"/>
          <w:szCs w:val="24"/>
        </w:rPr>
        <w:br/>
      </w:r>
      <w:r w:rsidRPr="00A65934">
        <w:rPr>
          <w:rFonts w:ascii="Times New Roman" w:hAnsi="Times New Roman" w:cs="Times New Roman"/>
          <w:sz w:val="24"/>
          <w:szCs w:val="24"/>
        </w:rPr>
        <w:t>w sąsiedztwie tras komunikacyjnych o dużym natężeniu ruchu pojazdów</w:t>
      </w:r>
      <w:r w:rsidR="00EC436E" w:rsidRPr="00A65934">
        <w:rPr>
          <w:rFonts w:ascii="Times New Roman" w:hAnsi="Times New Roman" w:cs="Times New Roman"/>
          <w:sz w:val="24"/>
          <w:szCs w:val="24"/>
        </w:rPr>
        <w:t xml:space="preserve"> oraz</w:t>
      </w:r>
      <w:r w:rsidRPr="00A65934">
        <w:rPr>
          <w:rFonts w:ascii="Times New Roman" w:hAnsi="Times New Roman" w:cs="Times New Roman"/>
          <w:sz w:val="24"/>
          <w:szCs w:val="24"/>
        </w:rPr>
        <w:t xml:space="preserve"> w pobliżu węzłów komunikacyjnych, ośrodków przemysłowych i terenów o złych warunkach przewietrzania.</w:t>
      </w:r>
    </w:p>
    <w:p w14:paraId="360D1EB6" w14:textId="3F3A807B" w:rsidR="00B26CF4" w:rsidRPr="00A65934" w:rsidRDefault="00B26CF4" w:rsidP="00E4086D">
      <w:pPr>
        <w:spacing w:after="0" w:line="240" w:lineRule="auto"/>
        <w:ind w:firstLine="720"/>
        <w:jc w:val="both"/>
        <w:rPr>
          <w:rFonts w:ascii="Times New Roman" w:hAnsi="Times New Roman" w:cs="Times New Roman"/>
          <w:sz w:val="24"/>
          <w:szCs w:val="24"/>
        </w:rPr>
      </w:pPr>
      <w:r w:rsidRPr="00A65934">
        <w:rPr>
          <w:rFonts w:ascii="Times New Roman" w:hAnsi="Times New Roman" w:cs="Times New Roman"/>
          <w:sz w:val="24"/>
          <w:szCs w:val="24"/>
        </w:rPr>
        <w:lastRenderedPageBreak/>
        <w:t xml:space="preserve">Planowany w </w:t>
      </w:r>
      <w:r w:rsidR="00AF3562" w:rsidRPr="00A65934">
        <w:rPr>
          <w:rFonts w:ascii="Times New Roman" w:hAnsi="Times New Roman" w:cs="Times New Roman"/>
          <w:sz w:val="24"/>
          <w:szCs w:val="24"/>
        </w:rPr>
        <w:t xml:space="preserve">RPT </w:t>
      </w:r>
      <w:r w:rsidRPr="00A65934">
        <w:rPr>
          <w:rFonts w:ascii="Times New Roman" w:hAnsi="Times New Roman" w:cs="Times New Roman"/>
          <w:sz w:val="24"/>
          <w:szCs w:val="24"/>
        </w:rPr>
        <w:t xml:space="preserve">rozwój systemów drogowych może spowodować wzrost liczby mieszkańców narażonych na życie w warunkach obniżonych standardów jakości powietrza atmosferycznego. Z drugiej jednak strony przebudowa i modernizacja dróg, pozwalająca na lepszą organizację ruchu drogowego, </w:t>
      </w:r>
      <w:r w:rsidR="006B126B" w:rsidRPr="00A65934">
        <w:rPr>
          <w:rFonts w:ascii="Times New Roman" w:hAnsi="Times New Roman" w:cs="Times New Roman"/>
          <w:sz w:val="24"/>
          <w:szCs w:val="24"/>
        </w:rPr>
        <w:t xml:space="preserve">budowa obwodnic miast i większych miejscowości, </w:t>
      </w:r>
      <w:r w:rsidRPr="00A65934">
        <w:rPr>
          <w:rFonts w:ascii="Times New Roman" w:hAnsi="Times New Roman" w:cs="Times New Roman"/>
          <w:sz w:val="24"/>
          <w:szCs w:val="24"/>
        </w:rPr>
        <w:t xml:space="preserve">zmniejszenie liczby bezkolizyjnych skrzyżowań i zwiększenie płynności ruchu samochodów, zwłaszcza w połączeniu z równoległym rozwojem transportu kolejowego, który nie powoduje emisji zanieczyszczeń do powietrza, stworzy mniejsze zagrożenie i spowoduje zmniejszenie uciążliwości dla środowiska i zdrowia ludzi. </w:t>
      </w:r>
    </w:p>
    <w:p w14:paraId="306007AE" w14:textId="77777777" w:rsidR="00A34355" w:rsidRPr="00A65934" w:rsidRDefault="00A34355" w:rsidP="00E4086D">
      <w:pPr>
        <w:pStyle w:val="Default"/>
        <w:ind w:firstLine="709"/>
        <w:jc w:val="both"/>
        <w:rPr>
          <w:rFonts w:ascii="Times New Roman" w:hAnsi="Times New Roman" w:cs="Times New Roman"/>
          <w:color w:val="auto"/>
        </w:rPr>
      </w:pPr>
      <w:r w:rsidRPr="00A65934">
        <w:rPr>
          <w:rFonts w:ascii="Times New Roman" w:hAnsi="Times New Roman" w:cs="Times New Roman"/>
          <w:color w:val="auto"/>
        </w:rPr>
        <w:t xml:space="preserve">Na etapie realizacji inwestycji drogowych najważniejsze negatywne oddziaływania </w:t>
      </w:r>
      <w:r w:rsidR="00C2397D" w:rsidRPr="00A65934">
        <w:rPr>
          <w:rFonts w:ascii="Times New Roman" w:hAnsi="Times New Roman" w:cs="Times New Roman"/>
          <w:color w:val="auto"/>
        </w:rPr>
        <w:t xml:space="preserve">związane z powietrzem </w:t>
      </w:r>
      <w:r w:rsidRPr="00A65934">
        <w:rPr>
          <w:rFonts w:ascii="Times New Roman" w:hAnsi="Times New Roman" w:cs="Times New Roman"/>
          <w:color w:val="auto"/>
        </w:rPr>
        <w:t xml:space="preserve">dotyczą: podwyższonej emisji pyłów w wyniku transportu </w:t>
      </w:r>
      <w:r w:rsidR="00006173" w:rsidRPr="00A65934">
        <w:rPr>
          <w:rFonts w:ascii="Times New Roman" w:hAnsi="Times New Roman" w:cs="Times New Roman"/>
          <w:color w:val="auto"/>
        </w:rPr>
        <w:br/>
      </w:r>
      <w:r w:rsidRPr="00A65934">
        <w:rPr>
          <w:rFonts w:ascii="Times New Roman" w:hAnsi="Times New Roman" w:cs="Times New Roman"/>
          <w:color w:val="auto"/>
        </w:rPr>
        <w:t>i wykorzystania na budowie materiałów sypkich i pylistych, nasilonego ruchu pojazdów roboczych i zwiększonej emisji zanieczyszczeń gazowych</w:t>
      </w:r>
      <w:r w:rsidR="00AA0493" w:rsidRPr="00A65934">
        <w:rPr>
          <w:rFonts w:ascii="Times New Roman" w:hAnsi="Times New Roman" w:cs="Times New Roman"/>
          <w:color w:val="auto"/>
        </w:rPr>
        <w:t>,</w:t>
      </w:r>
      <w:r w:rsidRPr="00A65934">
        <w:rPr>
          <w:rFonts w:ascii="Times New Roman" w:hAnsi="Times New Roman" w:cs="Times New Roman"/>
          <w:color w:val="auto"/>
        </w:rPr>
        <w:t xml:space="preserve"> zawartych w spalinach (NOx, benzo(a)piren, pyły, SO</w:t>
      </w:r>
      <w:r w:rsidRPr="00A65934">
        <w:rPr>
          <w:rFonts w:ascii="Times New Roman" w:hAnsi="Times New Roman" w:cs="Times New Roman"/>
          <w:color w:val="auto"/>
          <w:vertAlign w:val="subscript"/>
        </w:rPr>
        <w:t>2</w:t>
      </w:r>
      <w:r w:rsidRPr="00A65934">
        <w:rPr>
          <w:rFonts w:ascii="Times New Roman" w:hAnsi="Times New Roman" w:cs="Times New Roman"/>
          <w:color w:val="auto"/>
        </w:rPr>
        <w:t xml:space="preserve">) oraz emisji niewielkich ilości węglowodorów i odorów, co jest związane z używaniem gorących mieszanek mineralno-bitumicznych. </w:t>
      </w:r>
      <w:r w:rsidR="00A73FFA" w:rsidRPr="00A65934">
        <w:rPr>
          <w:rFonts w:ascii="Times New Roman" w:hAnsi="Times New Roman" w:cs="Times New Roman"/>
          <w:color w:val="auto"/>
        </w:rPr>
        <w:t xml:space="preserve">Pewne ilości pyłów powstawały będą również przy formowaniu nasypów, przeładunku materiałów sypkich oraz transporcie surowców. Uciążliwości związane z powstającymi w czasie prac budowlanych pyłami będą zależne od warunków atmosferycznych. </w:t>
      </w:r>
      <w:r w:rsidRPr="00A65934">
        <w:rPr>
          <w:rFonts w:ascii="Times New Roman" w:hAnsi="Times New Roman" w:cs="Times New Roman"/>
          <w:color w:val="auto"/>
        </w:rPr>
        <w:t>Wymienione uciążliwości są typowe dla okresu budowy</w:t>
      </w:r>
      <w:r w:rsidR="00A73FFA" w:rsidRPr="00A65934">
        <w:rPr>
          <w:rFonts w:ascii="Times New Roman" w:hAnsi="Times New Roman" w:cs="Times New Roman"/>
          <w:color w:val="auto"/>
        </w:rPr>
        <w:t xml:space="preserve">. Są to emisje okresowe i krótkotrwałe </w:t>
      </w:r>
      <w:r w:rsidRPr="00A65934">
        <w:rPr>
          <w:rFonts w:ascii="Times New Roman" w:hAnsi="Times New Roman" w:cs="Times New Roman"/>
          <w:color w:val="auto"/>
        </w:rPr>
        <w:t xml:space="preserve">i </w:t>
      </w:r>
      <w:r w:rsidR="00A73FFA" w:rsidRPr="00A65934">
        <w:rPr>
          <w:rFonts w:ascii="Times New Roman" w:hAnsi="Times New Roman" w:cs="Times New Roman"/>
          <w:color w:val="auto"/>
        </w:rPr>
        <w:t>ustają</w:t>
      </w:r>
      <w:r w:rsidRPr="00A65934">
        <w:rPr>
          <w:rFonts w:ascii="Times New Roman" w:hAnsi="Times New Roman" w:cs="Times New Roman"/>
          <w:color w:val="auto"/>
        </w:rPr>
        <w:t xml:space="preserve"> one wraz z zakończeniem prac budowlanych. </w:t>
      </w:r>
    </w:p>
    <w:p w14:paraId="6F1376B3" w14:textId="77777777" w:rsidR="006B126B" w:rsidRPr="00A65934" w:rsidRDefault="006B126B" w:rsidP="00E4086D">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Remonty oraz modernizacje zniszczonego obecnie układu komunikacyjnego, zwłaszcza nawierzchni drogowej, mogą pośrednio przyczynić się do obniżenia emisji do powietrza </w:t>
      </w:r>
      <w:r w:rsidR="00CA7541" w:rsidRPr="00A65934">
        <w:rPr>
          <w:rFonts w:ascii="Times New Roman" w:hAnsi="Times New Roman" w:cs="Times New Roman"/>
          <w:sz w:val="24"/>
          <w:szCs w:val="24"/>
        </w:rPr>
        <w:t xml:space="preserve">atmosferycznego </w:t>
      </w:r>
      <w:r w:rsidRPr="00A65934">
        <w:rPr>
          <w:rFonts w:ascii="Times New Roman" w:hAnsi="Times New Roman" w:cs="Times New Roman"/>
          <w:sz w:val="24"/>
          <w:szCs w:val="24"/>
        </w:rPr>
        <w:t xml:space="preserve">ze spalania paliw w pojazdach. Poprawa </w:t>
      </w:r>
      <w:r w:rsidR="00E379C7" w:rsidRPr="00A65934">
        <w:rPr>
          <w:rFonts w:ascii="Times New Roman" w:hAnsi="Times New Roman" w:cs="Times New Roman"/>
          <w:sz w:val="24"/>
          <w:szCs w:val="24"/>
        </w:rPr>
        <w:t xml:space="preserve">nawierzchni </w:t>
      </w:r>
      <w:r w:rsidRPr="00A65934">
        <w:rPr>
          <w:rFonts w:ascii="Times New Roman" w:hAnsi="Times New Roman" w:cs="Times New Roman"/>
          <w:sz w:val="24"/>
          <w:szCs w:val="24"/>
        </w:rPr>
        <w:t xml:space="preserve">dróg przyczynia się </w:t>
      </w:r>
      <w:r w:rsidR="00CA7541" w:rsidRPr="00A65934">
        <w:rPr>
          <w:rFonts w:ascii="Times New Roman" w:hAnsi="Times New Roman" w:cs="Times New Roman"/>
          <w:sz w:val="24"/>
          <w:szCs w:val="24"/>
        </w:rPr>
        <w:t xml:space="preserve">bowiem </w:t>
      </w:r>
      <w:r w:rsidRPr="00A65934">
        <w:rPr>
          <w:rFonts w:ascii="Times New Roman" w:hAnsi="Times New Roman" w:cs="Times New Roman"/>
          <w:sz w:val="24"/>
          <w:szCs w:val="24"/>
        </w:rPr>
        <w:t xml:space="preserve">do polepszenia płynności ruchu, co może przełożyć się na obniżenie </w:t>
      </w:r>
      <w:r w:rsidR="00E379C7" w:rsidRPr="00A65934">
        <w:rPr>
          <w:rFonts w:ascii="Times New Roman" w:hAnsi="Times New Roman" w:cs="Times New Roman"/>
          <w:sz w:val="24"/>
          <w:szCs w:val="24"/>
        </w:rPr>
        <w:t xml:space="preserve">wielkości </w:t>
      </w:r>
      <w:r w:rsidRPr="00A65934">
        <w:rPr>
          <w:rFonts w:ascii="Times New Roman" w:hAnsi="Times New Roman" w:cs="Times New Roman"/>
          <w:sz w:val="24"/>
          <w:szCs w:val="24"/>
        </w:rPr>
        <w:t xml:space="preserve">emisji. </w:t>
      </w:r>
    </w:p>
    <w:p w14:paraId="58BD9EB9" w14:textId="77777777" w:rsidR="00F50F28" w:rsidRPr="00A65934" w:rsidRDefault="00F50F28" w:rsidP="00E4086D">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Podczas eksploatacji dróg</w:t>
      </w:r>
      <w:r w:rsidR="00AA0493" w:rsidRPr="00A65934">
        <w:rPr>
          <w:rFonts w:ascii="Times New Roman" w:hAnsi="Times New Roman" w:cs="Times New Roman"/>
          <w:sz w:val="24"/>
          <w:szCs w:val="24"/>
        </w:rPr>
        <w:t>,</w:t>
      </w:r>
      <w:r w:rsidRPr="00A65934">
        <w:rPr>
          <w:rFonts w:ascii="Times New Roman" w:hAnsi="Times New Roman" w:cs="Times New Roman"/>
          <w:sz w:val="24"/>
          <w:szCs w:val="24"/>
        </w:rPr>
        <w:t xml:space="preserve"> do atmosfery emitowane będą zanieczyszczenia z silników samochodów oraz zanieczyszczenia pyłowe pochodzące ze ścierania powierzchni asfaltowych i ogumienia. Wielkość zanieczyszczenia powietrza w otoczeniu drogi oprócz czynników bezpośrednio związanych z emisją spalin (natężenie ruchu, szybkość i płynność ruchu pojazdów oraz ich stan techniczny, rodzaj paliwa)</w:t>
      </w:r>
      <w:r w:rsidR="00AA0493" w:rsidRPr="00A65934">
        <w:rPr>
          <w:rFonts w:ascii="Times New Roman" w:hAnsi="Times New Roman" w:cs="Times New Roman"/>
          <w:sz w:val="24"/>
          <w:szCs w:val="24"/>
        </w:rPr>
        <w:t>,</w:t>
      </w:r>
      <w:r w:rsidRPr="00A65934">
        <w:rPr>
          <w:rFonts w:ascii="Times New Roman" w:hAnsi="Times New Roman" w:cs="Times New Roman"/>
          <w:sz w:val="24"/>
          <w:szCs w:val="24"/>
        </w:rPr>
        <w:t xml:space="preserve"> zależy również pośrednio od: sposobu usytuowania drogi w terenie (na poziomie gruntu, w wykopie, po nasypie), ukształtowania drogi, zagospodarowani</w:t>
      </w:r>
      <w:r w:rsidR="007A4F67" w:rsidRPr="00A65934">
        <w:rPr>
          <w:rFonts w:ascii="Times New Roman" w:hAnsi="Times New Roman" w:cs="Times New Roman"/>
          <w:sz w:val="24"/>
          <w:szCs w:val="24"/>
        </w:rPr>
        <w:t>a</w:t>
      </w:r>
      <w:r w:rsidRPr="00A65934">
        <w:rPr>
          <w:rFonts w:ascii="Times New Roman" w:hAnsi="Times New Roman" w:cs="Times New Roman"/>
          <w:sz w:val="24"/>
          <w:szCs w:val="24"/>
        </w:rPr>
        <w:t xml:space="preserve"> otoczenia drogi (ekrany, pasy zieleni) oraz warunków klimatycznych (prędkość i kierunek wiatru).</w:t>
      </w:r>
    </w:p>
    <w:p w14:paraId="7D7EF60C" w14:textId="17B2AD5D" w:rsidR="00E12FC2" w:rsidRPr="00A65934" w:rsidRDefault="00E12FC2" w:rsidP="00E12FC2">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Obniżenie emisji zanieczyszczeń do powietrza ze środków transportu może nastąpić wskutek rozwoju transportu publicznego. Komunikacja publiczna odznacza się bowiem znacznie niższym zużyciem paliwa w przeliczeniu na pasażero-kilometr, co wiąże się </w:t>
      </w:r>
      <w:r w:rsidR="00006173" w:rsidRPr="00A65934">
        <w:rPr>
          <w:rFonts w:ascii="Times New Roman" w:hAnsi="Times New Roman" w:cs="Times New Roman"/>
          <w:sz w:val="24"/>
          <w:szCs w:val="24"/>
        </w:rPr>
        <w:br/>
      </w:r>
      <w:r w:rsidRPr="00A65934">
        <w:rPr>
          <w:rFonts w:ascii="Times New Roman" w:hAnsi="Times New Roman" w:cs="Times New Roman"/>
          <w:sz w:val="24"/>
          <w:szCs w:val="24"/>
        </w:rPr>
        <w:t xml:space="preserve">z mniejszym zanieczyszczeniem atmosfery. </w:t>
      </w:r>
      <w:r w:rsidR="00C179E9">
        <w:rPr>
          <w:rFonts w:ascii="Times New Roman" w:hAnsi="Times New Roman" w:cs="Times New Roman"/>
          <w:sz w:val="24"/>
          <w:szCs w:val="24"/>
        </w:rPr>
        <w:t xml:space="preserve">Projekt </w:t>
      </w:r>
      <w:r w:rsidR="00AF3562" w:rsidRPr="00C179E9">
        <w:rPr>
          <w:rFonts w:ascii="Times New Roman" w:hAnsi="Times New Roman" w:cs="Times New Roman"/>
          <w:i/>
          <w:iCs/>
          <w:sz w:val="24"/>
          <w:szCs w:val="24"/>
        </w:rPr>
        <w:t>RPT</w:t>
      </w:r>
      <w:r w:rsidR="00AF3562" w:rsidRPr="00A65934">
        <w:rPr>
          <w:rFonts w:ascii="Times New Roman" w:hAnsi="Times New Roman" w:cs="Times New Roman"/>
          <w:sz w:val="24"/>
          <w:szCs w:val="24"/>
        </w:rPr>
        <w:t xml:space="preserve"> </w:t>
      </w:r>
      <w:r w:rsidRPr="00A65934">
        <w:rPr>
          <w:rFonts w:ascii="Times New Roman" w:hAnsi="Times New Roman" w:cs="Times New Roman"/>
          <w:sz w:val="24"/>
          <w:szCs w:val="24"/>
        </w:rPr>
        <w:t xml:space="preserve">zakłada podniesienie standardu obsługi komunikacją zbiorową oraz wprowadzenie priorytetów dla niej. </w:t>
      </w:r>
      <w:r w:rsidR="00B11AA1" w:rsidRPr="00A65934">
        <w:rPr>
          <w:rFonts w:ascii="Times New Roman" w:hAnsi="Times New Roman" w:cs="Times New Roman"/>
          <w:sz w:val="24"/>
          <w:szCs w:val="24"/>
        </w:rPr>
        <w:t xml:space="preserve">Zmniejszenie emisji zanieczyszczeń może również nastąpić wskutek zakładanego przez </w:t>
      </w:r>
      <w:r w:rsidR="00AF3562" w:rsidRPr="00A65934">
        <w:rPr>
          <w:rFonts w:ascii="Times New Roman" w:hAnsi="Times New Roman" w:cs="Times New Roman"/>
          <w:sz w:val="24"/>
          <w:szCs w:val="24"/>
        </w:rPr>
        <w:t>ten dokument</w:t>
      </w:r>
      <w:r w:rsidR="00B11AA1" w:rsidRPr="00A65934">
        <w:rPr>
          <w:rFonts w:ascii="Times New Roman" w:hAnsi="Times New Roman" w:cs="Times New Roman"/>
          <w:sz w:val="24"/>
          <w:szCs w:val="24"/>
        </w:rPr>
        <w:t xml:space="preserve"> zwiększenia roli kole</w:t>
      </w:r>
      <w:r w:rsidR="00AA0493" w:rsidRPr="00A65934">
        <w:rPr>
          <w:rFonts w:ascii="Times New Roman" w:hAnsi="Times New Roman" w:cs="Times New Roman"/>
          <w:sz w:val="24"/>
          <w:szCs w:val="24"/>
        </w:rPr>
        <w:t>i</w:t>
      </w:r>
      <w:r w:rsidR="00B11AA1" w:rsidRPr="00A65934">
        <w:rPr>
          <w:rFonts w:ascii="Times New Roman" w:hAnsi="Times New Roman" w:cs="Times New Roman"/>
          <w:sz w:val="24"/>
          <w:szCs w:val="24"/>
        </w:rPr>
        <w:t xml:space="preserve"> w przewozach towarów i pasażerów. </w:t>
      </w:r>
    </w:p>
    <w:p w14:paraId="0AB21835" w14:textId="77777777" w:rsidR="00EC436E" w:rsidRPr="00A65934" w:rsidRDefault="006B126B"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Na nowo zrealizowanych odcinkach dróg </w:t>
      </w:r>
      <w:r w:rsidR="00F50F28" w:rsidRPr="00A65934">
        <w:rPr>
          <w:rFonts w:ascii="Times New Roman" w:hAnsi="Times New Roman" w:cs="Times New Roman"/>
          <w:sz w:val="24"/>
          <w:szCs w:val="24"/>
        </w:rPr>
        <w:t xml:space="preserve">emisja zanieczyszczeń do powietrza </w:t>
      </w:r>
      <w:r w:rsidRPr="00A65934">
        <w:rPr>
          <w:rFonts w:ascii="Times New Roman" w:hAnsi="Times New Roman" w:cs="Times New Roman"/>
          <w:sz w:val="24"/>
          <w:szCs w:val="24"/>
        </w:rPr>
        <w:t>pojawi się</w:t>
      </w:r>
      <w:r w:rsidR="00F50F28" w:rsidRPr="00A65934">
        <w:rPr>
          <w:rFonts w:ascii="Times New Roman" w:hAnsi="Times New Roman" w:cs="Times New Roman"/>
          <w:sz w:val="24"/>
          <w:szCs w:val="24"/>
        </w:rPr>
        <w:t xml:space="preserve"> w miejscach, w których </w:t>
      </w:r>
      <w:r w:rsidRPr="00A65934">
        <w:rPr>
          <w:rFonts w:ascii="Times New Roman" w:hAnsi="Times New Roman" w:cs="Times New Roman"/>
          <w:sz w:val="24"/>
          <w:szCs w:val="24"/>
        </w:rPr>
        <w:t xml:space="preserve">wcześniej nie występowała. W przypadku planowanych obwodnic miast, możliwe będzie wyprowadzenie ruchu tranzytowego z intensywnie zabudowanych terenów miejskich, przez co w miastach sytuacja pod względem zanieczyszczenia powietrza może ulec długotrwałej poprawie. </w:t>
      </w:r>
      <w:r w:rsidR="00D83AC6" w:rsidRPr="00A65934">
        <w:rPr>
          <w:rFonts w:ascii="Times New Roman" w:hAnsi="Times New Roman" w:cs="Times New Roman"/>
          <w:sz w:val="24"/>
          <w:szCs w:val="24"/>
        </w:rPr>
        <w:t xml:space="preserve">Sprzyjać temu będzie również odpowiednie kształtowanie </w:t>
      </w:r>
      <w:r w:rsidR="00006173" w:rsidRPr="00A65934">
        <w:rPr>
          <w:rFonts w:ascii="Times New Roman" w:hAnsi="Times New Roman" w:cs="Times New Roman"/>
          <w:sz w:val="24"/>
          <w:szCs w:val="24"/>
        </w:rPr>
        <w:br/>
      </w:r>
      <w:r w:rsidR="00D83AC6" w:rsidRPr="00A65934">
        <w:rPr>
          <w:rFonts w:ascii="Times New Roman" w:hAnsi="Times New Roman" w:cs="Times New Roman"/>
          <w:sz w:val="24"/>
          <w:szCs w:val="24"/>
        </w:rPr>
        <w:t>i usprawnienie ruchu ulicznego, wyznaczanie stref dostępności dla samochodów, ustalenie priorytetów dla komunikacji zbior</w:t>
      </w:r>
      <w:r w:rsidR="00AA0493" w:rsidRPr="00A65934">
        <w:rPr>
          <w:rFonts w:ascii="Times New Roman" w:hAnsi="Times New Roman" w:cs="Times New Roman"/>
          <w:sz w:val="24"/>
          <w:szCs w:val="24"/>
        </w:rPr>
        <w:t>ow</w:t>
      </w:r>
      <w:r w:rsidR="00D83AC6" w:rsidRPr="00A65934">
        <w:rPr>
          <w:rFonts w:ascii="Times New Roman" w:hAnsi="Times New Roman" w:cs="Times New Roman"/>
          <w:sz w:val="24"/>
          <w:szCs w:val="24"/>
        </w:rPr>
        <w:t xml:space="preserve">ej, budowę parkingów przechwytujących pojazdy przy wlotach dróg do miast oraz stosowanie odpowiedniej polityki cenowej w zakresie opłat parkingowych i opłat za korzystanie z komunikacji zbiorowej. Równie istotne jest polepszenie stanu technicznego pojazdów. Należy egzekwować normy emisji spalin przez </w:t>
      </w:r>
      <w:r w:rsidR="00D83AC6" w:rsidRPr="00A65934">
        <w:rPr>
          <w:rFonts w:ascii="Times New Roman" w:hAnsi="Times New Roman" w:cs="Times New Roman"/>
          <w:sz w:val="24"/>
          <w:szCs w:val="24"/>
        </w:rPr>
        <w:lastRenderedPageBreak/>
        <w:t>pojazdy oraz stopniowo eliminować z ruchu samochody nie posiadające katalizatorów oraz niesprawne technicznie.</w:t>
      </w:r>
    </w:p>
    <w:p w14:paraId="6D5767D1" w14:textId="77777777" w:rsidR="00EC436E" w:rsidRPr="00A65934" w:rsidRDefault="00B26CF4"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Przy projektowaniu, budowie i eksploatacji tras transportowych należy </w:t>
      </w:r>
      <w:r w:rsidR="00C2397D" w:rsidRPr="00A65934">
        <w:rPr>
          <w:rFonts w:ascii="Times New Roman" w:hAnsi="Times New Roman" w:cs="Times New Roman"/>
          <w:sz w:val="24"/>
          <w:szCs w:val="24"/>
        </w:rPr>
        <w:t xml:space="preserve">w sposób maksymalny </w:t>
      </w:r>
      <w:r w:rsidRPr="00A65934">
        <w:rPr>
          <w:rFonts w:ascii="Times New Roman" w:hAnsi="Times New Roman" w:cs="Times New Roman"/>
          <w:sz w:val="24"/>
          <w:szCs w:val="24"/>
        </w:rPr>
        <w:t>uwzględniać wymogi ochrony środowiska. W przypadku nowych obiektów należy dokładnie przemyśleć ich lokalizację i przewid</w:t>
      </w:r>
      <w:r w:rsidR="00AA0493" w:rsidRPr="00A65934">
        <w:rPr>
          <w:rFonts w:ascii="Times New Roman" w:hAnsi="Times New Roman" w:cs="Times New Roman"/>
          <w:sz w:val="24"/>
          <w:szCs w:val="24"/>
        </w:rPr>
        <w:t>zieć</w:t>
      </w:r>
      <w:r w:rsidRPr="00A65934">
        <w:rPr>
          <w:rFonts w:ascii="Times New Roman" w:hAnsi="Times New Roman" w:cs="Times New Roman"/>
          <w:sz w:val="24"/>
          <w:szCs w:val="24"/>
        </w:rPr>
        <w:t xml:space="preserve"> rozwiązania techniczne</w:t>
      </w:r>
      <w:r w:rsidR="00C2397D" w:rsidRPr="00A65934">
        <w:rPr>
          <w:rFonts w:ascii="Times New Roman" w:hAnsi="Times New Roman" w:cs="Times New Roman"/>
          <w:sz w:val="24"/>
          <w:szCs w:val="24"/>
        </w:rPr>
        <w:t xml:space="preserve">, które ograniczą rozprzestrzenienie się zanieczyszczeń do powietrza. </w:t>
      </w:r>
      <w:r w:rsidRPr="00A65934">
        <w:rPr>
          <w:rFonts w:ascii="Times New Roman" w:hAnsi="Times New Roman" w:cs="Times New Roman"/>
          <w:sz w:val="24"/>
          <w:szCs w:val="24"/>
        </w:rPr>
        <w:t xml:space="preserve">W celu zmniejszenia uciążliwości nowo realizowane odcinki dróg powinny być prowadzone w oddaleniu od zabudowy mieszkaniowej. W miarę możliwości należy stosować obudowę biologiczną </w:t>
      </w:r>
      <w:r w:rsidR="00006173" w:rsidRPr="00A65934">
        <w:rPr>
          <w:rFonts w:ascii="Times New Roman" w:hAnsi="Times New Roman" w:cs="Times New Roman"/>
          <w:sz w:val="24"/>
          <w:szCs w:val="24"/>
        </w:rPr>
        <w:br/>
      </w:r>
      <w:r w:rsidRPr="00A65934">
        <w:rPr>
          <w:rFonts w:ascii="Times New Roman" w:hAnsi="Times New Roman" w:cs="Times New Roman"/>
          <w:sz w:val="24"/>
          <w:szCs w:val="24"/>
        </w:rPr>
        <w:t xml:space="preserve">i ekrany akustyczne, które mogą zapobiegać rozprzestrzenianiu się hałasu i zanieczyszczeń </w:t>
      </w:r>
      <w:r w:rsidR="00F90910" w:rsidRPr="00A65934">
        <w:rPr>
          <w:rFonts w:ascii="Times New Roman" w:hAnsi="Times New Roman" w:cs="Times New Roman"/>
          <w:sz w:val="24"/>
          <w:szCs w:val="24"/>
        </w:rPr>
        <w:t xml:space="preserve">powietrza </w:t>
      </w:r>
      <w:r w:rsidRPr="00A65934">
        <w:rPr>
          <w:rFonts w:ascii="Times New Roman" w:hAnsi="Times New Roman" w:cs="Times New Roman"/>
          <w:sz w:val="24"/>
          <w:szCs w:val="24"/>
        </w:rPr>
        <w:t>na sąsiednie obszary.</w:t>
      </w:r>
      <w:r w:rsidR="00EC436E" w:rsidRPr="00A65934">
        <w:rPr>
          <w:rFonts w:ascii="Times New Roman" w:hAnsi="Times New Roman" w:cs="Times New Roman"/>
          <w:sz w:val="24"/>
          <w:szCs w:val="24"/>
        </w:rPr>
        <w:t xml:space="preserve"> </w:t>
      </w:r>
    </w:p>
    <w:p w14:paraId="08BDF966" w14:textId="77777777" w:rsidR="00771959" w:rsidRPr="00A65934" w:rsidRDefault="00771959" w:rsidP="004A4DB9">
      <w:pPr>
        <w:spacing w:after="0" w:line="240" w:lineRule="auto"/>
        <w:ind w:firstLine="709"/>
        <w:jc w:val="both"/>
        <w:rPr>
          <w:rFonts w:ascii="Times New Roman" w:eastAsia="Times New Roman" w:hAnsi="Times New Roman" w:cs="Times New Roman"/>
          <w:sz w:val="24"/>
          <w:szCs w:val="24"/>
          <w:lang w:eastAsia="pl-PL"/>
        </w:rPr>
      </w:pPr>
    </w:p>
    <w:p w14:paraId="7C163FE4" w14:textId="790D534F" w:rsidR="00771959" w:rsidRPr="00A65934" w:rsidRDefault="00771959" w:rsidP="00771959">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W ramach opracowania </w:t>
      </w:r>
      <w:r w:rsidRPr="00A65934">
        <w:rPr>
          <w:rFonts w:ascii="Times New Roman" w:hAnsi="Times New Roman" w:cs="Times New Roman"/>
          <w:i/>
          <w:iCs/>
          <w:sz w:val="24"/>
          <w:szCs w:val="24"/>
        </w:rPr>
        <w:t>„Analiza ruchu na sieci transportowej województwa świętokrzyskiego, z wykorzystaniem modelu ruchu województwa świętokrzyskiego, w horyzontach prognostycznych roku 2030 i 2050”</w:t>
      </w:r>
      <w:r w:rsidRPr="00A65934">
        <w:rPr>
          <w:rFonts w:ascii="Times New Roman" w:hAnsi="Times New Roman" w:cs="Times New Roman"/>
          <w:sz w:val="24"/>
          <w:szCs w:val="24"/>
        </w:rPr>
        <w:t xml:space="preserve">, które zostało sporządzone dla potrzeb </w:t>
      </w:r>
      <w:r w:rsidR="00C179E9">
        <w:rPr>
          <w:rFonts w:ascii="Times New Roman" w:hAnsi="Times New Roman" w:cs="Times New Roman"/>
          <w:sz w:val="24"/>
          <w:szCs w:val="24"/>
        </w:rPr>
        <w:t xml:space="preserve">projektu </w:t>
      </w:r>
      <w:r w:rsidRPr="00C179E9">
        <w:rPr>
          <w:rFonts w:ascii="Times New Roman" w:hAnsi="Times New Roman" w:cs="Times New Roman"/>
          <w:i/>
          <w:iCs/>
          <w:sz w:val="24"/>
          <w:szCs w:val="24"/>
        </w:rPr>
        <w:t>RPT</w:t>
      </w:r>
      <w:r w:rsidRPr="00A65934">
        <w:rPr>
          <w:rFonts w:ascii="Times New Roman" w:hAnsi="Times New Roman" w:cs="Times New Roman"/>
          <w:sz w:val="24"/>
          <w:szCs w:val="24"/>
        </w:rPr>
        <w:t>, dokonano oszacowania wielkości emisji zanieczyszczeń powietrza dla roku 2030 w zależności od wariantu planistycznego rozwoju sieci transportowej województwa (WOO — wariant skrajnie optymistyczny, WRR — wariant pośredni, WPP — wariant skrajnie pesymistyczny). Wpływ na wielkość emisji zanieczyszczeń mają: natężenie ruchu drogowego, udział pojazdów ciężkich, prędkość pojazdów i rodzaj nawierzchni. Zależy ona również od pracy przewozowej (liczba przejechanych przez pojazdy kilometrów) oraz struktury taborowej, tj. udziału pojazdów o różnych rodzajach zasilania energetycznego silników (benzyna, gaz, ropa, energia elektryczna itp.).</w:t>
      </w:r>
    </w:p>
    <w:p w14:paraId="7C9E0509" w14:textId="77777777" w:rsidR="00771959" w:rsidRPr="00A65934" w:rsidRDefault="00771959" w:rsidP="00771959">
      <w:pPr>
        <w:spacing w:after="0" w:line="240" w:lineRule="auto"/>
        <w:ind w:firstLine="720"/>
        <w:jc w:val="both"/>
        <w:rPr>
          <w:rFonts w:ascii="Times New Roman" w:hAnsi="Times New Roman" w:cs="Times New Roman"/>
          <w:sz w:val="24"/>
          <w:szCs w:val="24"/>
        </w:rPr>
      </w:pPr>
    </w:p>
    <w:p w14:paraId="55342A2C" w14:textId="0FB4E489" w:rsidR="00771959" w:rsidRPr="00A65934" w:rsidRDefault="00771959" w:rsidP="00771959">
      <w:pPr>
        <w:spacing w:after="0" w:line="240" w:lineRule="auto"/>
        <w:jc w:val="both"/>
        <w:rPr>
          <w:rFonts w:ascii="Times New Roman" w:hAnsi="Times New Roman" w:cs="Times New Roman"/>
          <w:i/>
          <w:iCs/>
        </w:rPr>
      </w:pPr>
      <w:r w:rsidRPr="00A65934">
        <w:rPr>
          <w:rFonts w:ascii="Times New Roman" w:hAnsi="Times New Roman" w:cs="Times New Roman"/>
          <w:i/>
          <w:iCs/>
        </w:rPr>
        <w:t xml:space="preserve">Tabela nr </w:t>
      </w:r>
      <w:r w:rsidR="00F940C0" w:rsidRPr="00A65934">
        <w:rPr>
          <w:rFonts w:ascii="Times New Roman" w:hAnsi="Times New Roman" w:cs="Times New Roman"/>
          <w:i/>
          <w:iCs/>
        </w:rPr>
        <w:t xml:space="preserve">10. </w:t>
      </w:r>
      <w:r w:rsidRPr="00A65934">
        <w:rPr>
          <w:rFonts w:ascii="Times New Roman" w:hAnsi="Times New Roman" w:cs="Times New Roman"/>
          <w:i/>
          <w:iCs/>
        </w:rPr>
        <w:t>Wyniki szacowania poziomu emisji zanieczyszczeń powietrza w transporcie drogowym.</w:t>
      </w:r>
    </w:p>
    <w:tbl>
      <w:tblPr>
        <w:tblStyle w:val="Tabela-Siatka"/>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645"/>
        <w:gridCol w:w="1476"/>
        <w:gridCol w:w="1476"/>
        <w:gridCol w:w="1482"/>
        <w:gridCol w:w="1481"/>
        <w:gridCol w:w="1482"/>
      </w:tblGrid>
      <w:tr w:rsidR="00A65934" w:rsidRPr="00A65934" w14:paraId="13557330" w14:textId="77777777" w:rsidTr="00BA575B">
        <w:tc>
          <w:tcPr>
            <w:tcW w:w="9180" w:type="dxa"/>
            <w:gridSpan w:val="6"/>
            <w:shd w:val="clear" w:color="auto" w:fill="D9D9D9" w:themeFill="background1" w:themeFillShade="D9"/>
            <w:vAlign w:val="center"/>
          </w:tcPr>
          <w:p w14:paraId="4D42B638" w14:textId="77777777" w:rsidR="00771959" w:rsidRPr="00A65934" w:rsidRDefault="00771959" w:rsidP="00BA575B">
            <w:pPr>
              <w:jc w:val="center"/>
              <w:rPr>
                <w:b/>
                <w:bCs/>
              </w:rPr>
            </w:pPr>
            <w:r w:rsidRPr="00A65934">
              <w:rPr>
                <w:b/>
                <w:bCs/>
              </w:rPr>
              <w:t>Wielkość emisji zanieczyszczeń do powietrza</w:t>
            </w:r>
          </w:p>
        </w:tc>
      </w:tr>
      <w:tr w:rsidR="00A65934" w:rsidRPr="00A65934" w14:paraId="6CFBEDDB" w14:textId="77777777" w:rsidTr="00BA575B">
        <w:tc>
          <w:tcPr>
            <w:tcW w:w="1668" w:type="dxa"/>
            <w:shd w:val="clear" w:color="auto" w:fill="D9D9D9" w:themeFill="background1" w:themeFillShade="D9"/>
          </w:tcPr>
          <w:p w14:paraId="5030C10B" w14:textId="77777777" w:rsidR="00771959" w:rsidRPr="00A65934" w:rsidRDefault="00771959" w:rsidP="00BA575B">
            <w:pPr>
              <w:jc w:val="center"/>
              <w:rPr>
                <w:sz w:val="22"/>
                <w:szCs w:val="22"/>
              </w:rPr>
            </w:pPr>
          </w:p>
        </w:tc>
        <w:tc>
          <w:tcPr>
            <w:tcW w:w="1502" w:type="dxa"/>
            <w:shd w:val="clear" w:color="auto" w:fill="D9D9D9" w:themeFill="background1" w:themeFillShade="D9"/>
            <w:vAlign w:val="center"/>
          </w:tcPr>
          <w:p w14:paraId="796A9D35" w14:textId="77777777" w:rsidR="00771959" w:rsidRPr="00A65934" w:rsidRDefault="00771959" w:rsidP="00BA575B">
            <w:pPr>
              <w:jc w:val="center"/>
            </w:pPr>
            <w:r w:rsidRPr="00A65934">
              <w:t>CO</w:t>
            </w:r>
            <w:r w:rsidRPr="00A65934">
              <w:rPr>
                <w:vertAlign w:val="subscript"/>
              </w:rPr>
              <w:t>2</w:t>
            </w:r>
            <w:r w:rsidRPr="00A65934">
              <w:t xml:space="preserve"> [g/poj]</w:t>
            </w:r>
          </w:p>
        </w:tc>
        <w:tc>
          <w:tcPr>
            <w:tcW w:w="1502" w:type="dxa"/>
            <w:shd w:val="clear" w:color="auto" w:fill="D9D9D9" w:themeFill="background1" w:themeFillShade="D9"/>
            <w:vAlign w:val="center"/>
          </w:tcPr>
          <w:p w14:paraId="0A1DEEC5" w14:textId="77777777" w:rsidR="00771959" w:rsidRPr="00A65934" w:rsidRDefault="00771959" w:rsidP="00BA575B">
            <w:pPr>
              <w:jc w:val="center"/>
            </w:pPr>
            <w:r w:rsidRPr="00A65934">
              <w:t>CO [g/poj]</w:t>
            </w:r>
          </w:p>
        </w:tc>
        <w:tc>
          <w:tcPr>
            <w:tcW w:w="1503" w:type="dxa"/>
            <w:shd w:val="clear" w:color="auto" w:fill="D9D9D9" w:themeFill="background1" w:themeFillShade="D9"/>
            <w:vAlign w:val="center"/>
          </w:tcPr>
          <w:p w14:paraId="395DC06D" w14:textId="77777777" w:rsidR="00771959" w:rsidRPr="00A65934" w:rsidRDefault="00771959" w:rsidP="00BA575B">
            <w:pPr>
              <w:jc w:val="center"/>
            </w:pPr>
            <w:r w:rsidRPr="00A65934">
              <w:t>HC [mg/poj]</w:t>
            </w:r>
          </w:p>
        </w:tc>
        <w:tc>
          <w:tcPr>
            <w:tcW w:w="1502" w:type="dxa"/>
            <w:shd w:val="clear" w:color="auto" w:fill="D9D9D9" w:themeFill="background1" w:themeFillShade="D9"/>
            <w:vAlign w:val="center"/>
          </w:tcPr>
          <w:p w14:paraId="5CABECAA" w14:textId="77777777" w:rsidR="00771959" w:rsidRPr="00A65934" w:rsidRDefault="00771959" w:rsidP="00BA575B">
            <w:pPr>
              <w:jc w:val="center"/>
            </w:pPr>
            <w:r w:rsidRPr="00A65934">
              <w:t>NO</w:t>
            </w:r>
            <w:r w:rsidRPr="00A65934">
              <w:rPr>
                <w:vertAlign w:val="subscript"/>
              </w:rPr>
              <w:t>X</w:t>
            </w:r>
            <w:r w:rsidRPr="00A65934">
              <w:t xml:space="preserve"> [mg/poj]</w:t>
            </w:r>
          </w:p>
        </w:tc>
        <w:tc>
          <w:tcPr>
            <w:tcW w:w="1503" w:type="dxa"/>
            <w:shd w:val="clear" w:color="auto" w:fill="D9D9D9" w:themeFill="background1" w:themeFillShade="D9"/>
            <w:vAlign w:val="center"/>
          </w:tcPr>
          <w:p w14:paraId="4AA31225" w14:textId="77777777" w:rsidR="00771959" w:rsidRPr="00A65934" w:rsidRDefault="00771959" w:rsidP="00BA575B">
            <w:pPr>
              <w:jc w:val="center"/>
            </w:pPr>
            <w:r w:rsidRPr="00A65934">
              <w:t>SO</w:t>
            </w:r>
            <w:r w:rsidRPr="00A65934">
              <w:rPr>
                <w:vertAlign w:val="subscript"/>
              </w:rPr>
              <w:t>2</w:t>
            </w:r>
            <w:r w:rsidRPr="00A65934">
              <w:t xml:space="preserve"> [mg/poj]</w:t>
            </w:r>
          </w:p>
        </w:tc>
      </w:tr>
      <w:tr w:rsidR="00A65934" w:rsidRPr="00A65934" w14:paraId="26C9B88F" w14:textId="77777777" w:rsidTr="00BA575B">
        <w:tc>
          <w:tcPr>
            <w:tcW w:w="9180" w:type="dxa"/>
            <w:gridSpan w:val="6"/>
            <w:shd w:val="clear" w:color="auto" w:fill="D9D9D9" w:themeFill="background1" w:themeFillShade="D9"/>
          </w:tcPr>
          <w:p w14:paraId="17E0D14A" w14:textId="77777777" w:rsidR="00771959" w:rsidRPr="00A65934" w:rsidRDefault="00771959" w:rsidP="00BA575B">
            <w:pPr>
              <w:jc w:val="center"/>
              <w:rPr>
                <w:b/>
                <w:bCs/>
              </w:rPr>
            </w:pPr>
            <w:r w:rsidRPr="00A65934">
              <w:rPr>
                <w:b/>
                <w:bCs/>
              </w:rPr>
              <w:t>2019 rok</w:t>
            </w:r>
          </w:p>
        </w:tc>
      </w:tr>
      <w:tr w:rsidR="00A65934" w:rsidRPr="00A65934" w14:paraId="630C6ACC" w14:textId="77777777" w:rsidTr="00BA575B">
        <w:tc>
          <w:tcPr>
            <w:tcW w:w="1668" w:type="dxa"/>
            <w:shd w:val="clear" w:color="auto" w:fill="D9D9D9" w:themeFill="background1" w:themeFillShade="D9"/>
          </w:tcPr>
          <w:p w14:paraId="23BA1407" w14:textId="77777777" w:rsidR="00771959" w:rsidRPr="00A65934" w:rsidRDefault="00771959" w:rsidP="00BA575B">
            <w:r w:rsidRPr="00A65934">
              <w:t>Średnia dobowa [/1 km/dobę]</w:t>
            </w:r>
          </w:p>
        </w:tc>
        <w:tc>
          <w:tcPr>
            <w:tcW w:w="1502" w:type="dxa"/>
            <w:vAlign w:val="center"/>
          </w:tcPr>
          <w:p w14:paraId="349F0E5C" w14:textId="77777777" w:rsidR="00771959" w:rsidRPr="00A65934" w:rsidRDefault="00771959" w:rsidP="00BA575B">
            <w:pPr>
              <w:jc w:val="center"/>
            </w:pPr>
            <w:r w:rsidRPr="00A65934">
              <w:t>0,412</w:t>
            </w:r>
          </w:p>
        </w:tc>
        <w:tc>
          <w:tcPr>
            <w:tcW w:w="1502" w:type="dxa"/>
            <w:vAlign w:val="center"/>
          </w:tcPr>
          <w:p w14:paraId="54F6B3A4" w14:textId="77777777" w:rsidR="00771959" w:rsidRPr="00A65934" w:rsidRDefault="00771959" w:rsidP="00BA575B">
            <w:pPr>
              <w:jc w:val="center"/>
            </w:pPr>
            <w:r w:rsidRPr="00A65934">
              <w:t>0,585</w:t>
            </w:r>
          </w:p>
        </w:tc>
        <w:tc>
          <w:tcPr>
            <w:tcW w:w="1503" w:type="dxa"/>
            <w:vAlign w:val="center"/>
          </w:tcPr>
          <w:p w14:paraId="17567AB7" w14:textId="77777777" w:rsidR="00771959" w:rsidRPr="00A65934" w:rsidRDefault="00771959" w:rsidP="00BA575B">
            <w:pPr>
              <w:jc w:val="center"/>
            </w:pPr>
            <w:r w:rsidRPr="00A65934">
              <w:t>0,777</w:t>
            </w:r>
          </w:p>
        </w:tc>
        <w:tc>
          <w:tcPr>
            <w:tcW w:w="1502" w:type="dxa"/>
            <w:vAlign w:val="center"/>
          </w:tcPr>
          <w:p w14:paraId="6BAE73AD" w14:textId="77777777" w:rsidR="00771959" w:rsidRPr="00A65934" w:rsidRDefault="00771959" w:rsidP="00BA575B">
            <w:pPr>
              <w:jc w:val="center"/>
            </w:pPr>
            <w:r w:rsidRPr="00A65934">
              <w:t>2,078</w:t>
            </w:r>
          </w:p>
        </w:tc>
        <w:tc>
          <w:tcPr>
            <w:tcW w:w="1503" w:type="dxa"/>
            <w:vAlign w:val="center"/>
          </w:tcPr>
          <w:p w14:paraId="1E98B2B4" w14:textId="77777777" w:rsidR="00771959" w:rsidRPr="00A65934" w:rsidRDefault="00771959" w:rsidP="00BA575B">
            <w:pPr>
              <w:jc w:val="center"/>
            </w:pPr>
            <w:r w:rsidRPr="00A65934">
              <w:t>0,199</w:t>
            </w:r>
          </w:p>
        </w:tc>
      </w:tr>
      <w:tr w:rsidR="00A65934" w:rsidRPr="00A65934" w14:paraId="7172AE18" w14:textId="77777777" w:rsidTr="00BA575B">
        <w:tc>
          <w:tcPr>
            <w:tcW w:w="9180" w:type="dxa"/>
            <w:gridSpan w:val="6"/>
            <w:shd w:val="clear" w:color="auto" w:fill="D9D9D9" w:themeFill="background1" w:themeFillShade="D9"/>
            <w:vAlign w:val="center"/>
          </w:tcPr>
          <w:p w14:paraId="6E69F1EB" w14:textId="77777777" w:rsidR="00771959" w:rsidRPr="00A65934" w:rsidRDefault="00771959" w:rsidP="00BA575B">
            <w:pPr>
              <w:jc w:val="center"/>
              <w:rPr>
                <w:b/>
                <w:bCs/>
              </w:rPr>
            </w:pPr>
            <w:r w:rsidRPr="00A65934">
              <w:rPr>
                <w:b/>
                <w:bCs/>
              </w:rPr>
              <w:t>2030 rok — wariant pesymistyczny</w:t>
            </w:r>
          </w:p>
        </w:tc>
      </w:tr>
      <w:tr w:rsidR="00A65934" w:rsidRPr="00A65934" w14:paraId="3B38A900" w14:textId="77777777" w:rsidTr="00BA575B">
        <w:tc>
          <w:tcPr>
            <w:tcW w:w="1668" w:type="dxa"/>
            <w:shd w:val="clear" w:color="auto" w:fill="D9D9D9" w:themeFill="background1" w:themeFillShade="D9"/>
          </w:tcPr>
          <w:p w14:paraId="578DB3F2" w14:textId="77777777" w:rsidR="00771959" w:rsidRPr="00A65934" w:rsidRDefault="00771959" w:rsidP="00BA575B">
            <w:r w:rsidRPr="00A65934">
              <w:t>Średnia dobowa [/1 km/dobę]</w:t>
            </w:r>
          </w:p>
        </w:tc>
        <w:tc>
          <w:tcPr>
            <w:tcW w:w="1502" w:type="dxa"/>
            <w:vAlign w:val="center"/>
          </w:tcPr>
          <w:p w14:paraId="723D3409" w14:textId="77777777" w:rsidR="00771959" w:rsidRPr="00A65934" w:rsidRDefault="00771959" w:rsidP="00BA575B">
            <w:pPr>
              <w:jc w:val="center"/>
            </w:pPr>
            <w:r w:rsidRPr="00A65934">
              <w:t>0,439</w:t>
            </w:r>
          </w:p>
        </w:tc>
        <w:tc>
          <w:tcPr>
            <w:tcW w:w="1502" w:type="dxa"/>
            <w:vAlign w:val="center"/>
          </w:tcPr>
          <w:p w14:paraId="31023767" w14:textId="77777777" w:rsidR="00771959" w:rsidRPr="00A65934" w:rsidRDefault="00771959" w:rsidP="00BA575B">
            <w:pPr>
              <w:jc w:val="center"/>
            </w:pPr>
            <w:r w:rsidRPr="00A65934">
              <w:t>0,685</w:t>
            </w:r>
          </w:p>
        </w:tc>
        <w:tc>
          <w:tcPr>
            <w:tcW w:w="1503" w:type="dxa"/>
            <w:vAlign w:val="center"/>
          </w:tcPr>
          <w:p w14:paraId="3D144741" w14:textId="77777777" w:rsidR="00771959" w:rsidRPr="00A65934" w:rsidRDefault="00771959" w:rsidP="00BA575B">
            <w:pPr>
              <w:jc w:val="center"/>
            </w:pPr>
            <w:r w:rsidRPr="00A65934">
              <w:t>0,827</w:t>
            </w:r>
          </w:p>
        </w:tc>
        <w:tc>
          <w:tcPr>
            <w:tcW w:w="1502" w:type="dxa"/>
            <w:vAlign w:val="center"/>
          </w:tcPr>
          <w:p w14:paraId="4DFE647A" w14:textId="77777777" w:rsidR="00771959" w:rsidRPr="00A65934" w:rsidRDefault="00771959" w:rsidP="00BA575B">
            <w:pPr>
              <w:jc w:val="center"/>
            </w:pPr>
            <w:r w:rsidRPr="00A65934">
              <w:t>2,951</w:t>
            </w:r>
          </w:p>
        </w:tc>
        <w:tc>
          <w:tcPr>
            <w:tcW w:w="1503" w:type="dxa"/>
            <w:vAlign w:val="center"/>
          </w:tcPr>
          <w:p w14:paraId="33616A52" w14:textId="77777777" w:rsidR="00771959" w:rsidRPr="00A65934" w:rsidRDefault="00771959" w:rsidP="00BA575B">
            <w:pPr>
              <w:jc w:val="center"/>
            </w:pPr>
            <w:r w:rsidRPr="00A65934">
              <w:t>0,256</w:t>
            </w:r>
          </w:p>
        </w:tc>
      </w:tr>
      <w:tr w:rsidR="00A65934" w:rsidRPr="00A65934" w14:paraId="4216125D" w14:textId="77777777" w:rsidTr="00BA575B">
        <w:tc>
          <w:tcPr>
            <w:tcW w:w="9180" w:type="dxa"/>
            <w:gridSpan w:val="6"/>
            <w:shd w:val="clear" w:color="auto" w:fill="D9D9D9" w:themeFill="background1" w:themeFillShade="D9"/>
            <w:vAlign w:val="center"/>
          </w:tcPr>
          <w:p w14:paraId="07B83D58" w14:textId="77777777" w:rsidR="00771959" w:rsidRPr="00A65934" w:rsidRDefault="00771959" w:rsidP="00BA575B">
            <w:pPr>
              <w:jc w:val="center"/>
              <w:rPr>
                <w:b/>
                <w:bCs/>
              </w:rPr>
            </w:pPr>
            <w:r w:rsidRPr="00A65934">
              <w:rPr>
                <w:b/>
                <w:bCs/>
              </w:rPr>
              <w:t>2030 rok — wariant realistyczny</w:t>
            </w:r>
          </w:p>
        </w:tc>
      </w:tr>
      <w:tr w:rsidR="00A65934" w:rsidRPr="00A65934" w14:paraId="14FC716A" w14:textId="77777777" w:rsidTr="00BA575B">
        <w:tc>
          <w:tcPr>
            <w:tcW w:w="1668" w:type="dxa"/>
            <w:shd w:val="clear" w:color="auto" w:fill="D9D9D9" w:themeFill="background1" w:themeFillShade="D9"/>
          </w:tcPr>
          <w:p w14:paraId="63CB58DE" w14:textId="77777777" w:rsidR="00771959" w:rsidRPr="00A65934" w:rsidRDefault="00771959" w:rsidP="00BA575B">
            <w:r w:rsidRPr="00A65934">
              <w:t>Średnia dobowa [/1 km/dobę]</w:t>
            </w:r>
          </w:p>
        </w:tc>
        <w:tc>
          <w:tcPr>
            <w:tcW w:w="1502" w:type="dxa"/>
            <w:vAlign w:val="center"/>
          </w:tcPr>
          <w:p w14:paraId="0B1D29BF" w14:textId="77777777" w:rsidR="00771959" w:rsidRPr="00A65934" w:rsidRDefault="00771959" w:rsidP="00BA575B">
            <w:pPr>
              <w:jc w:val="center"/>
            </w:pPr>
            <w:r w:rsidRPr="00A65934">
              <w:t>0,399</w:t>
            </w:r>
          </w:p>
        </w:tc>
        <w:tc>
          <w:tcPr>
            <w:tcW w:w="1502" w:type="dxa"/>
            <w:vAlign w:val="center"/>
          </w:tcPr>
          <w:p w14:paraId="78D749D8" w14:textId="77777777" w:rsidR="00771959" w:rsidRPr="00A65934" w:rsidRDefault="00771959" w:rsidP="00BA575B">
            <w:pPr>
              <w:jc w:val="center"/>
            </w:pPr>
            <w:r w:rsidRPr="00A65934">
              <w:t>0,631</w:t>
            </w:r>
          </w:p>
        </w:tc>
        <w:tc>
          <w:tcPr>
            <w:tcW w:w="1503" w:type="dxa"/>
            <w:vAlign w:val="center"/>
          </w:tcPr>
          <w:p w14:paraId="7638CBEA" w14:textId="77777777" w:rsidR="00771959" w:rsidRPr="00A65934" w:rsidRDefault="00771959" w:rsidP="00BA575B">
            <w:pPr>
              <w:jc w:val="center"/>
            </w:pPr>
            <w:r w:rsidRPr="00A65934">
              <w:t>0,750</w:t>
            </w:r>
          </w:p>
        </w:tc>
        <w:tc>
          <w:tcPr>
            <w:tcW w:w="1502" w:type="dxa"/>
            <w:vAlign w:val="center"/>
          </w:tcPr>
          <w:p w14:paraId="7BF3D84D" w14:textId="77777777" w:rsidR="00771959" w:rsidRPr="00A65934" w:rsidRDefault="00771959" w:rsidP="00BA575B">
            <w:pPr>
              <w:jc w:val="center"/>
            </w:pPr>
            <w:r w:rsidRPr="00A65934">
              <w:t>2,701</w:t>
            </w:r>
          </w:p>
        </w:tc>
        <w:tc>
          <w:tcPr>
            <w:tcW w:w="1503" w:type="dxa"/>
            <w:vAlign w:val="center"/>
          </w:tcPr>
          <w:p w14:paraId="54BDEB65" w14:textId="77777777" w:rsidR="00771959" w:rsidRPr="00A65934" w:rsidRDefault="00771959" w:rsidP="00BA575B">
            <w:pPr>
              <w:jc w:val="center"/>
            </w:pPr>
            <w:r w:rsidRPr="00A65934">
              <w:t>0,232</w:t>
            </w:r>
          </w:p>
        </w:tc>
      </w:tr>
      <w:tr w:rsidR="00A65934" w:rsidRPr="00A65934" w14:paraId="5A549ABA" w14:textId="77777777" w:rsidTr="00BA575B">
        <w:tc>
          <w:tcPr>
            <w:tcW w:w="9180" w:type="dxa"/>
            <w:gridSpan w:val="6"/>
            <w:shd w:val="clear" w:color="auto" w:fill="D9D9D9" w:themeFill="background1" w:themeFillShade="D9"/>
            <w:vAlign w:val="center"/>
          </w:tcPr>
          <w:p w14:paraId="33979C51" w14:textId="77777777" w:rsidR="00771959" w:rsidRPr="00A65934" w:rsidRDefault="00771959" w:rsidP="00BA575B">
            <w:pPr>
              <w:jc w:val="center"/>
              <w:rPr>
                <w:b/>
                <w:bCs/>
              </w:rPr>
            </w:pPr>
            <w:r w:rsidRPr="00A65934">
              <w:rPr>
                <w:b/>
                <w:bCs/>
              </w:rPr>
              <w:t>2030 rok — wariant optymistyczny</w:t>
            </w:r>
          </w:p>
        </w:tc>
      </w:tr>
      <w:tr w:rsidR="00A65934" w:rsidRPr="00A65934" w14:paraId="6A6AAC0D" w14:textId="77777777" w:rsidTr="00BA575B">
        <w:tc>
          <w:tcPr>
            <w:tcW w:w="1668" w:type="dxa"/>
            <w:shd w:val="clear" w:color="auto" w:fill="D9D9D9" w:themeFill="background1" w:themeFillShade="D9"/>
          </w:tcPr>
          <w:p w14:paraId="7AC0C076" w14:textId="77777777" w:rsidR="00771959" w:rsidRPr="00A65934" w:rsidRDefault="00771959" w:rsidP="00BA575B">
            <w:r w:rsidRPr="00A65934">
              <w:t>Średnia dobowa [/1 km/dobę]</w:t>
            </w:r>
          </w:p>
        </w:tc>
        <w:tc>
          <w:tcPr>
            <w:tcW w:w="1502" w:type="dxa"/>
            <w:vAlign w:val="center"/>
          </w:tcPr>
          <w:p w14:paraId="4FA4687A" w14:textId="77777777" w:rsidR="00771959" w:rsidRPr="00A65934" w:rsidRDefault="00771959" w:rsidP="00BA575B">
            <w:pPr>
              <w:jc w:val="center"/>
            </w:pPr>
            <w:r w:rsidRPr="00A65934">
              <w:t>0,397</w:t>
            </w:r>
          </w:p>
        </w:tc>
        <w:tc>
          <w:tcPr>
            <w:tcW w:w="1502" w:type="dxa"/>
            <w:vAlign w:val="center"/>
          </w:tcPr>
          <w:p w14:paraId="7148E2AA" w14:textId="77777777" w:rsidR="00771959" w:rsidRPr="00A65934" w:rsidRDefault="00771959" w:rsidP="00BA575B">
            <w:pPr>
              <w:jc w:val="center"/>
            </w:pPr>
            <w:r w:rsidRPr="00A65934">
              <w:t>0,635</w:t>
            </w:r>
          </w:p>
        </w:tc>
        <w:tc>
          <w:tcPr>
            <w:tcW w:w="1503" w:type="dxa"/>
            <w:vAlign w:val="center"/>
          </w:tcPr>
          <w:p w14:paraId="142C8581" w14:textId="77777777" w:rsidR="00771959" w:rsidRPr="00A65934" w:rsidRDefault="00771959" w:rsidP="00BA575B">
            <w:pPr>
              <w:jc w:val="center"/>
            </w:pPr>
            <w:r w:rsidRPr="00A65934">
              <w:t>0,747</w:t>
            </w:r>
          </w:p>
        </w:tc>
        <w:tc>
          <w:tcPr>
            <w:tcW w:w="1502" w:type="dxa"/>
            <w:vAlign w:val="center"/>
          </w:tcPr>
          <w:p w14:paraId="0B0A4F27" w14:textId="77777777" w:rsidR="00771959" w:rsidRPr="00A65934" w:rsidRDefault="00771959" w:rsidP="00BA575B">
            <w:pPr>
              <w:jc w:val="center"/>
            </w:pPr>
            <w:r w:rsidRPr="00A65934">
              <w:t>2,741</w:t>
            </w:r>
          </w:p>
        </w:tc>
        <w:tc>
          <w:tcPr>
            <w:tcW w:w="1503" w:type="dxa"/>
            <w:vAlign w:val="center"/>
          </w:tcPr>
          <w:p w14:paraId="258B41DE" w14:textId="77777777" w:rsidR="00771959" w:rsidRPr="00A65934" w:rsidRDefault="00771959" w:rsidP="00BA575B">
            <w:pPr>
              <w:jc w:val="center"/>
            </w:pPr>
            <w:r w:rsidRPr="00A65934">
              <w:t>0,234</w:t>
            </w:r>
          </w:p>
        </w:tc>
      </w:tr>
    </w:tbl>
    <w:p w14:paraId="195756BA" w14:textId="77777777" w:rsidR="00771959" w:rsidRPr="00A65934" w:rsidRDefault="00771959" w:rsidP="00771959">
      <w:pPr>
        <w:spacing w:after="0" w:line="240" w:lineRule="auto"/>
        <w:ind w:left="851" w:hanging="851"/>
        <w:jc w:val="both"/>
        <w:rPr>
          <w:rFonts w:ascii="Times New Roman" w:hAnsi="Times New Roman" w:cs="Times New Roman"/>
        </w:rPr>
      </w:pPr>
      <w:r w:rsidRPr="00A65934">
        <w:rPr>
          <w:rFonts w:ascii="Times New Roman" w:hAnsi="Times New Roman" w:cs="Times New Roman"/>
          <w:i/>
          <w:iCs/>
        </w:rPr>
        <w:t xml:space="preserve">Źródło: Analiza ruchu na sieci transportowej województwa świętokrzyskiego, z wykorzystaniem modelu ruchu województwa świętokrzyskiego, w horyzontach prognostycznych roku 2030 </w:t>
      </w:r>
      <w:r w:rsidRPr="00A65934">
        <w:rPr>
          <w:rFonts w:ascii="Times New Roman" w:hAnsi="Times New Roman" w:cs="Times New Roman"/>
          <w:i/>
          <w:iCs/>
        </w:rPr>
        <w:br/>
        <w:t>i 2050, Kielce 2022.</w:t>
      </w:r>
    </w:p>
    <w:p w14:paraId="46A6D58B" w14:textId="77777777" w:rsidR="00771959" w:rsidRPr="00A65934" w:rsidRDefault="00771959" w:rsidP="00771959">
      <w:pPr>
        <w:spacing w:after="0" w:line="240" w:lineRule="auto"/>
        <w:ind w:firstLine="720"/>
        <w:jc w:val="both"/>
        <w:rPr>
          <w:rFonts w:ascii="Times New Roman" w:hAnsi="Times New Roman" w:cs="Times New Roman"/>
          <w:sz w:val="24"/>
          <w:szCs w:val="24"/>
        </w:rPr>
      </w:pPr>
    </w:p>
    <w:p w14:paraId="095B0346" w14:textId="5CCF50A8" w:rsidR="00771959" w:rsidRPr="00A65934" w:rsidRDefault="00771959" w:rsidP="00771959">
      <w:pPr>
        <w:spacing w:after="0" w:line="240" w:lineRule="auto"/>
        <w:ind w:firstLine="720"/>
        <w:jc w:val="both"/>
        <w:rPr>
          <w:rFonts w:ascii="Times New Roman" w:hAnsi="Times New Roman" w:cs="Times New Roman"/>
          <w:sz w:val="24"/>
          <w:szCs w:val="24"/>
        </w:rPr>
      </w:pPr>
      <w:r w:rsidRPr="00A65934">
        <w:rPr>
          <w:rFonts w:ascii="Times New Roman" w:hAnsi="Times New Roman" w:cs="Times New Roman"/>
          <w:sz w:val="24"/>
          <w:szCs w:val="24"/>
        </w:rPr>
        <w:t xml:space="preserve">Przytoczone powyżej szacunki wskazują, że w wariancie realistycznym rozwoju sieci transportowej województwa, który jest preferowany w </w:t>
      </w:r>
      <w:r w:rsidR="00C179E9">
        <w:rPr>
          <w:rFonts w:ascii="Times New Roman" w:hAnsi="Times New Roman" w:cs="Times New Roman"/>
          <w:sz w:val="24"/>
          <w:szCs w:val="24"/>
        </w:rPr>
        <w:t xml:space="preserve">projekcie </w:t>
      </w:r>
      <w:r w:rsidRPr="00C179E9">
        <w:rPr>
          <w:rFonts w:ascii="Times New Roman" w:hAnsi="Times New Roman" w:cs="Times New Roman"/>
          <w:i/>
          <w:iCs/>
          <w:sz w:val="24"/>
          <w:szCs w:val="24"/>
        </w:rPr>
        <w:t>RPT</w:t>
      </w:r>
      <w:r w:rsidRPr="00A65934">
        <w:rPr>
          <w:rFonts w:ascii="Times New Roman" w:hAnsi="Times New Roman" w:cs="Times New Roman"/>
          <w:sz w:val="24"/>
          <w:szCs w:val="24"/>
        </w:rPr>
        <w:t>, w roku 2030 nastąpią spadki w zakresie emisji CO</w:t>
      </w:r>
      <w:r w:rsidRPr="00A65934">
        <w:rPr>
          <w:rFonts w:ascii="Times New Roman" w:hAnsi="Times New Roman" w:cs="Times New Roman"/>
          <w:sz w:val="24"/>
          <w:szCs w:val="24"/>
          <w:vertAlign w:val="subscript"/>
        </w:rPr>
        <w:t>2</w:t>
      </w:r>
      <w:r w:rsidRPr="00A65934">
        <w:rPr>
          <w:rFonts w:ascii="Times New Roman" w:hAnsi="Times New Roman" w:cs="Times New Roman"/>
          <w:sz w:val="24"/>
          <w:szCs w:val="24"/>
        </w:rPr>
        <w:t xml:space="preserve"> i HC, nastąpi natomiast wzrost emisji CO, NO</w:t>
      </w:r>
      <w:r w:rsidRPr="00A65934">
        <w:rPr>
          <w:rFonts w:ascii="Times New Roman" w:hAnsi="Times New Roman" w:cs="Times New Roman"/>
          <w:sz w:val="24"/>
          <w:szCs w:val="24"/>
          <w:vertAlign w:val="subscript"/>
        </w:rPr>
        <w:t>X</w:t>
      </w:r>
      <w:r w:rsidRPr="00A65934">
        <w:rPr>
          <w:rFonts w:ascii="Times New Roman" w:hAnsi="Times New Roman" w:cs="Times New Roman"/>
          <w:sz w:val="24"/>
          <w:szCs w:val="24"/>
        </w:rPr>
        <w:t xml:space="preserve"> i SO</w:t>
      </w:r>
      <w:r w:rsidRPr="00A65934">
        <w:rPr>
          <w:rFonts w:ascii="Times New Roman" w:hAnsi="Times New Roman" w:cs="Times New Roman"/>
          <w:sz w:val="24"/>
          <w:szCs w:val="24"/>
          <w:vertAlign w:val="subscript"/>
        </w:rPr>
        <w:t>2</w:t>
      </w:r>
      <w:r w:rsidRPr="00A65934">
        <w:rPr>
          <w:rFonts w:ascii="Times New Roman" w:hAnsi="Times New Roman" w:cs="Times New Roman"/>
          <w:sz w:val="24"/>
          <w:szCs w:val="24"/>
        </w:rPr>
        <w:t>. Przyczyną szacowanych wzrostów może być nieuchronny wzrost natężenia ruchu pojazdów oraz planowane inwestycje, które przejmą ruch pojazdów z innych odcinków dróg (również spoza województwa świętokrzyskiego). Ze względu na brak szczegółowych informacji dotyczących struktury taborowej i zastosowanej w związku z tym uproszczonej metody obliczeń emisji zanieczyszczeń, należy dodać, że emisje te mogą być niższe, ze względu na zwiększającą się popularność pojazdów niskoemisyjnych.</w:t>
      </w:r>
    </w:p>
    <w:p w14:paraId="34996722" w14:textId="77777777" w:rsidR="00771959" w:rsidRPr="00A65934" w:rsidRDefault="00771959" w:rsidP="004A4DB9">
      <w:pPr>
        <w:spacing w:after="0" w:line="240" w:lineRule="auto"/>
        <w:ind w:firstLine="709"/>
        <w:jc w:val="both"/>
        <w:rPr>
          <w:rFonts w:ascii="Times New Roman" w:eastAsia="Times New Roman" w:hAnsi="Times New Roman" w:cs="Times New Roman"/>
          <w:sz w:val="24"/>
          <w:szCs w:val="24"/>
          <w:lang w:eastAsia="pl-PL"/>
        </w:rPr>
      </w:pPr>
    </w:p>
    <w:p w14:paraId="4D36B077" w14:textId="1A2216BE" w:rsidR="001E21C7" w:rsidRPr="00A65934" w:rsidRDefault="004A4DB9" w:rsidP="004A4DB9">
      <w:pPr>
        <w:spacing w:after="0" w:line="240" w:lineRule="auto"/>
        <w:ind w:firstLine="709"/>
        <w:jc w:val="both"/>
        <w:rPr>
          <w:rFonts w:ascii="Times New Roman" w:eastAsia="Times New Roman" w:hAnsi="Times New Roman" w:cs="Times New Roman"/>
          <w:sz w:val="24"/>
          <w:szCs w:val="24"/>
          <w:lang w:eastAsia="pl-PL"/>
        </w:rPr>
      </w:pPr>
      <w:r w:rsidRPr="00A65934">
        <w:rPr>
          <w:rFonts w:ascii="Times New Roman" w:eastAsia="Times New Roman" w:hAnsi="Times New Roman" w:cs="Times New Roman"/>
          <w:sz w:val="24"/>
          <w:szCs w:val="24"/>
          <w:lang w:eastAsia="pl-PL"/>
        </w:rPr>
        <w:lastRenderedPageBreak/>
        <w:t xml:space="preserve">Podsumowując należy stwierdzić, że </w:t>
      </w:r>
      <w:r w:rsidR="00E379C7" w:rsidRPr="00A65934">
        <w:rPr>
          <w:rFonts w:ascii="Times New Roman" w:hAnsi="Times New Roman" w:cs="Times New Roman"/>
          <w:sz w:val="24"/>
          <w:szCs w:val="24"/>
        </w:rPr>
        <w:t xml:space="preserve">wdrożenie założeń analizowanego projektu </w:t>
      </w:r>
      <w:r w:rsidR="00C179E9" w:rsidRPr="00C179E9">
        <w:rPr>
          <w:rFonts w:ascii="Times New Roman" w:hAnsi="Times New Roman" w:cs="Times New Roman"/>
          <w:i/>
          <w:iCs/>
          <w:sz w:val="24"/>
          <w:szCs w:val="24"/>
        </w:rPr>
        <w:t>RPT</w:t>
      </w:r>
      <w:r w:rsidR="00E379C7" w:rsidRPr="00A65934">
        <w:rPr>
          <w:rFonts w:ascii="Times New Roman" w:hAnsi="Times New Roman" w:cs="Times New Roman"/>
          <w:sz w:val="24"/>
          <w:szCs w:val="24"/>
        </w:rPr>
        <w:t xml:space="preserve"> może mieć zarówno pozytywne jak i negatywne znaczenie dla jakości powietrza atmosferycznego w regionie. Intensywność oddziaływania zależeć będzie od rodzaju i stanu technicznego środków transportu, ale także od częstotliwości i tras przejazdu. Do pozytywnych stron realizacji ustaleń </w:t>
      </w:r>
      <w:r w:rsidR="00C179E9">
        <w:rPr>
          <w:rFonts w:ascii="Times New Roman" w:hAnsi="Times New Roman" w:cs="Times New Roman"/>
          <w:sz w:val="24"/>
          <w:szCs w:val="24"/>
        </w:rPr>
        <w:t xml:space="preserve">projektu </w:t>
      </w:r>
      <w:r w:rsidR="00074A5D" w:rsidRPr="00C179E9">
        <w:rPr>
          <w:rFonts w:ascii="Times New Roman" w:hAnsi="Times New Roman" w:cs="Times New Roman"/>
          <w:i/>
          <w:iCs/>
          <w:sz w:val="24"/>
          <w:szCs w:val="24"/>
        </w:rPr>
        <w:t>RPT</w:t>
      </w:r>
      <w:r w:rsidR="001E21C7" w:rsidRPr="00A65934">
        <w:rPr>
          <w:rFonts w:ascii="Times New Roman" w:hAnsi="Times New Roman" w:cs="Times New Roman"/>
          <w:sz w:val="24"/>
          <w:szCs w:val="24"/>
        </w:rPr>
        <w:t xml:space="preserve"> w</w:t>
      </w:r>
      <w:r w:rsidR="00E379C7" w:rsidRPr="00A65934">
        <w:rPr>
          <w:rFonts w:ascii="Times New Roman" w:hAnsi="Times New Roman" w:cs="Times New Roman"/>
          <w:sz w:val="24"/>
          <w:szCs w:val="24"/>
        </w:rPr>
        <w:t xml:space="preserve"> tym zakresie należeć będ</w:t>
      </w:r>
      <w:r w:rsidR="001E21C7" w:rsidRPr="00A65934">
        <w:rPr>
          <w:rFonts w:ascii="Times New Roman" w:hAnsi="Times New Roman" w:cs="Times New Roman"/>
          <w:sz w:val="24"/>
          <w:szCs w:val="24"/>
        </w:rPr>
        <w:t>ą:</w:t>
      </w:r>
      <w:r w:rsidR="00E379C7" w:rsidRPr="00A65934">
        <w:rPr>
          <w:rFonts w:ascii="Times New Roman" w:hAnsi="Times New Roman" w:cs="Times New Roman"/>
          <w:sz w:val="24"/>
          <w:szCs w:val="24"/>
        </w:rPr>
        <w:t xml:space="preserve"> remonty </w:t>
      </w:r>
      <w:r w:rsidR="00074A5D" w:rsidRPr="00A65934">
        <w:rPr>
          <w:rFonts w:ascii="Times New Roman" w:hAnsi="Times New Roman" w:cs="Times New Roman"/>
          <w:sz w:val="24"/>
          <w:szCs w:val="24"/>
        </w:rPr>
        <w:br/>
      </w:r>
      <w:r w:rsidR="00E379C7" w:rsidRPr="00A65934">
        <w:rPr>
          <w:rFonts w:ascii="Times New Roman" w:hAnsi="Times New Roman" w:cs="Times New Roman"/>
          <w:sz w:val="24"/>
          <w:szCs w:val="24"/>
        </w:rPr>
        <w:t>i modernizacje istniejących dróg oraz wyprowadzanie ruchu samochodowego z centrów miast i większych miejscowości poprzez budowę obwodnic</w:t>
      </w:r>
      <w:r w:rsidR="001E21C7" w:rsidRPr="00A65934">
        <w:rPr>
          <w:rFonts w:ascii="Times New Roman" w:hAnsi="Times New Roman" w:cs="Times New Roman"/>
          <w:sz w:val="24"/>
          <w:szCs w:val="24"/>
        </w:rPr>
        <w:t>,</w:t>
      </w:r>
      <w:r w:rsidR="00E379C7" w:rsidRPr="00A65934">
        <w:rPr>
          <w:rFonts w:ascii="Times New Roman" w:hAnsi="Times New Roman" w:cs="Times New Roman"/>
          <w:sz w:val="24"/>
          <w:szCs w:val="24"/>
        </w:rPr>
        <w:t xml:space="preserve"> w wyniku czego </w:t>
      </w:r>
      <w:r w:rsidR="001E21C7" w:rsidRPr="00A65934">
        <w:rPr>
          <w:rFonts w:ascii="Times New Roman" w:hAnsi="Times New Roman" w:cs="Times New Roman"/>
          <w:sz w:val="24"/>
          <w:szCs w:val="24"/>
        </w:rPr>
        <w:t xml:space="preserve">zmniejszy się liczba ludności narażona na hałas i ponadnormatywne </w:t>
      </w:r>
      <w:r w:rsidR="00E379C7" w:rsidRPr="00A65934">
        <w:rPr>
          <w:rFonts w:ascii="Times New Roman" w:hAnsi="Times New Roman" w:cs="Times New Roman"/>
          <w:sz w:val="24"/>
          <w:szCs w:val="24"/>
        </w:rPr>
        <w:t>emisj</w:t>
      </w:r>
      <w:r w:rsidR="001E21C7" w:rsidRPr="00A65934">
        <w:rPr>
          <w:rFonts w:ascii="Times New Roman" w:hAnsi="Times New Roman" w:cs="Times New Roman"/>
          <w:sz w:val="24"/>
          <w:szCs w:val="24"/>
        </w:rPr>
        <w:t>e</w:t>
      </w:r>
      <w:r w:rsidR="00E379C7" w:rsidRPr="00A65934">
        <w:rPr>
          <w:rFonts w:ascii="Times New Roman" w:hAnsi="Times New Roman" w:cs="Times New Roman"/>
          <w:sz w:val="24"/>
          <w:szCs w:val="24"/>
        </w:rPr>
        <w:t xml:space="preserve"> zanieczyszczeń do powietrza. Negatywne oddziaływania związane będą z budową nowych odcinków dróg i pojawieniem się emisji zanieczyszczeń w miejscach, w których dotychczas ich nie było.</w:t>
      </w:r>
      <w:r w:rsidR="001E21C7" w:rsidRPr="00A65934">
        <w:rPr>
          <w:rFonts w:ascii="Times New Roman" w:eastAsia="Times New Roman" w:hAnsi="Times New Roman" w:cs="Times New Roman"/>
          <w:sz w:val="24"/>
          <w:szCs w:val="24"/>
          <w:lang w:eastAsia="pl-PL"/>
        </w:rPr>
        <w:t xml:space="preserve"> </w:t>
      </w:r>
    </w:p>
    <w:p w14:paraId="461CA2AA" w14:textId="5AB3ADA3" w:rsidR="004A4DB9" w:rsidRPr="00A65934" w:rsidRDefault="001E21C7" w:rsidP="004A4DB9">
      <w:pPr>
        <w:spacing w:after="0" w:line="240" w:lineRule="auto"/>
        <w:ind w:firstLine="709"/>
        <w:jc w:val="both"/>
        <w:rPr>
          <w:rFonts w:ascii="Times New Roman" w:eastAsia="Times New Roman" w:hAnsi="Times New Roman" w:cs="Times New Roman"/>
          <w:sz w:val="24"/>
          <w:szCs w:val="24"/>
          <w:lang w:eastAsia="pl-PL"/>
        </w:rPr>
      </w:pPr>
      <w:r w:rsidRPr="00A65934">
        <w:rPr>
          <w:rFonts w:ascii="Times New Roman" w:eastAsia="Times New Roman" w:hAnsi="Times New Roman" w:cs="Times New Roman"/>
          <w:sz w:val="24"/>
          <w:szCs w:val="24"/>
          <w:lang w:eastAsia="pl-PL"/>
        </w:rPr>
        <w:t xml:space="preserve">Przy zastosowaniu przedstawionych powyżej zaleceń można stwierdzić, że realizacja inwestycji drogowych przewidzianych w projekcie </w:t>
      </w:r>
      <w:r w:rsidR="00074A5D" w:rsidRPr="00C179E9">
        <w:rPr>
          <w:rFonts w:ascii="Times New Roman" w:eastAsia="Times New Roman" w:hAnsi="Times New Roman" w:cs="Times New Roman"/>
          <w:i/>
          <w:iCs/>
          <w:sz w:val="24"/>
          <w:szCs w:val="24"/>
          <w:lang w:eastAsia="pl-PL"/>
        </w:rPr>
        <w:t>RPT</w:t>
      </w:r>
      <w:r w:rsidRPr="00A65934">
        <w:rPr>
          <w:rFonts w:ascii="Times New Roman" w:eastAsia="Times New Roman" w:hAnsi="Times New Roman" w:cs="Times New Roman"/>
          <w:sz w:val="24"/>
          <w:szCs w:val="24"/>
          <w:lang w:eastAsia="pl-PL"/>
        </w:rPr>
        <w:t xml:space="preserve"> nie spowoduje znaczącego wzrostu emisji zanieczyszczeń do powietrza atmosferycznego. </w:t>
      </w:r>
      <w:r w:rsidR="001A7D19" w:rsidRPr="00A65934">
        <w:rPr>
          <w:rFonts w:ascii="Times New Roman" w:eastAsia="Times New Roman" w:hAnsi="Times New Roman" w:cs="Times New Roman"/>
          <w:sz w:val="24"/>
          <w:szCs w:val="24"/>
          <w:lang w:eastAsia="pl-PL"/>
        </w:rPr>
        <w:t>Bardziej szczegółowe o</w:t>
      </w:r>
      <w:r w:rsidRPr="00A65934">
        <w:rPr>
          <w:rFonts w:ascii="Times New Roman" w:eastAsia="Times New Roman" w:hAnsi="Times New Roman" w:cs="Times New Roman"/>
          <w:sz w:val="24"/>
          <w:szCs w:val="24"/>
          <w:lang w:eastAsia="pl-PL"/>
        </w:rPr>
        <w:t xml:space="preserve">szacowanie wielkości emisji </w:t>
      </w:r>
      <w:r w:rsidR="004A4DB9" w:rsidRPr="00A65934">
        <w:rPr>
          <w:rFonts w:ascii="Times New Roman" w:eastAsia="Times New Roman" w:hAnsi="Times New Roman" w:cs="Times New Roman"/>
          <w:sz w:val="24"/>
          <w:szCs w:val="24"/>
          <w:lang w:eastAsia="pl-PL"/>
        </w:rPr>
        <w:t xml:space="preserve">powinno nastąpić na etapie sporządzania prognoz oddziaływania na środowisko dla studiów uwarunkowań i kierunków zagospodarowania przestrzennego gmin i </w:t>
      </w:r>
      <w:r w:rsidR="00AA0493" w:rsidRPr="00A65934">
        <w:rPr>
          <w:rFonts w:ascii="Times New Roman" w:eastAsia="Times New Roman" w:hAnsi="Times New Roman" w:cs="Times New Roman"/>
          <w:sz w:val="24"/>
          <w:szCs w:val="24"/>
          <w:lang w:eastAsia="pl-PL"/>
        </w:rPr>
        <w:t xml:space="preserve">miejscowych </w:t>
      </w:r>
      <w:r w:rsidR="004A4DB9" w:rsidRPr="00A65934">
        <w:rPr>
          <w:rFonts w:ascii="Times New Roman" w:eastAsia="Times New Roman" w:hAnsi="Times New Roman" w:cs="Times New Roman"/>
          <w:sz w:val="24"/>
          <w:szCs w:val="24"/>
          <w:lang w:eastAsia="pl-PL"/>
        </w:rPr>
        <w:t xml:space="preserve">planów zagospodarowania przestrzennego oraz przede wszystkim na etapie ocen oddziaływania na środowisko sporządzanych dla poszczególnych inwestycji. </w:t>
      </w:r>
    </w:p>
    <w:p w14:paraId="53994101" w14:textId="77777777" w:rsidR="00B11AA1" w:rsidRPr="00A65934" w:rsidRDefault="00B11AA1" w:rsidP="00E4086D">
      <w:pPr>
        <w:spacing w:after="0" w:line="240" w:lineRule="auto"/>
        <w:ind w:firstLine="720"/>
        <w:jc w:val="both"/>
        <w:rPr>
          <w:rFonts w:ascii="Times New Roman" w:hAnsi="Times New Roman" w:cs="Times New Roman"/>
          <w:sz w:val="24"/>
          <w:szCs w:val="24"/>
        </w:rPr>
      </w:pPr>
    </w:p>
    <w:p w14:paraId="395F96C2" w14:textId="77777777" w:rsidR="00B26CF4" w:rsidRPr="00A65934" w:rsidRDefault="00B26CF4" w:rsidP="00E4086D">
      <w:pPr>
        <w:spacing w:after="0" w:line="240" w:lineRule="auto"/>
        <w:jc w:val="both"/>
        <w:rPr>
          <w:rFonts w:ascii="Times New Roman" w:hAnsi="Times New Roman" w:cs="Times New Roman"/>
          <w:sz w:val="24"/>
          <w:szCs w:val="24"/>
          <w:u w:val="single"/>
        </w:rPr>
      </w:pPr>
      <w:r w:rsidRPr="00A65934">
        <w:rPr>
          <w:rFonts w:ascii="Times New Roman" w:hAnsi="Times New Roman" w:cs="Times New Roman"/>
          <w:sz w:val="24"/>
          <w:szCs w:val="24"/>
          <w:u w:val="single"/>
        </w:rPr>
        <w:t>Inwestycje kolejowe</w:t>
      </w:r>
    </w:p>
    <w:p w14:paraId="232770B0" w14:textId="77777777" w:rsidR="00C446D5" w:rsidRPr="00A65934" w:rsidRDefault="00C446D5" w:rsidP="00E408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pl-PL"/>
        </w:rPr>
      </w:pPr>
      <w:r w:rsidRPr="00A65934">
        <w:rPr>
          <w:rFonts w:ascii="Times New Roman" w:eastAsia="Times New Roman" w:hAnsi="Times New Roman" w:cs="Times New Roman"/>
          <w:sz w:val="24"/>
          <w:szCs w:val="24"/>
          <w:lang w:eastAsia="pl-PL"/>
        </w:rPr>
        <w:t>W czasie realizacji inwestycji na liniach kolejowych może dochodzić do niezorganizowanej emisji pyłów i gazów związanych z pracą ciężkiego sprzętu i transportem materiałów. Będą to jednak oddziaływania krótkotrwałe i lokalne</w:t>
      </w:r>
      <w:r w:rsidR="00AA0493" w:rsidRPr="00A65934">
        <w:rPr>
          <w:rFonts w:ascii="Times New Roman" w:eastAsia="Times New Roman" w:hAnsi="Times New Roman" w:cs="Times New Roman"/>
          <w:sz w:val="24"/>
          <w:szCs w:val="24"/>
          <w:lang w:eastAsia="pl-PL"/>
        </w:rPr>
        <w:t xml:space="preserve">, które powinny ustąpić </w:t>
      </w:r>
      <w:r w:rsidR="00632CC5" w:rsidRPr="00A65934">
        <w:rPr>
          <w:rFonts w:ascii="Times New Roman" w:eastAsia="Times New Roman" w:hAnsi="Times New Roman" w:cs="Times New Roman"/>
          <w:sz w:val="24"/>
          <w:szCs w:val="24"/>
          <w:lang w:eastAsia="pl-PL"/>
        </w:rPr>
        <w:t>po zakończeniu prac budowlanych</w:t>
      </w:r>
      <w:r w:rsidRPr="00A65934">
        <w:rPr>
          <w:rFonts w:ascii="Times New Roman" w:eastAsia="Times New Roman" w:hAnsi="Times New Roman" w:cs="Times New Roman"/>
          <w:sz w:val="24"/>
          <w:szCs w:val="24"/>
          <w:lang w:eastAsia="pl-PL"/>
        </w:rPr>
        <w:t>.</w:t>
      </w:r>
    </w:p>
    <w:p w14:paraId="3B1ACC1B" w14:textId="77777777" w:rsidR="004A4DB9" w:rsidRPr="00A65934" w:rsidRDefault="00B26CF4" w:rsidP="00E4086D">
      <w:pPr>
        <w:pStyle w:val="Tekstpodstawowywcity3"/>
        <w:spacing w:after="0" w:line="240" w:lineRule="auto"/>
        <w:ind w:left="0" w:firstLine="709"/>
        <w:jc w:val="both"/>
        <w:rPr>
          <w:rFonts w:ascii="Times New Roman" w:eastAsia="ArnoPro-Regular" w:hAnsi="Times New Roman" w:cs="Times New Roman"/>
          <w:sz w:val="24"/>
          <w:szCs w:val="24"/>
        </w:rPr>
      </w:pPr>
      <w:r w:rsidRPr="00A65934">
        <w:rPr>
          <w:rFonts w:ascii="Times New Roman" w:hAnsi="Times New Roman" w:cs="Times New Roman"/>
          <w:sz w:val="24"/>
          <w:szCs w:val="24"/>
        </w:rPr>
        <w:t>Komunikacja kolejowa oparta na trakcji elektrycznej nie jest związana z emisją zanieczyszczeń do powietrza</w:t>
      </w:r>
      <w:r w:rsidR="00AA0493" w:rsidRPr="00A65934">
        <w:rPr>
          <w:rFonts w:ascii="Times New Roman" w:hAnsi="Times New Roman" w:cs="Times New Roman"/>
          <w:sz w:val="24"/>
          <w:szCs w:val="24"/>
        </w:rPr>
        <w:t>,</w:t>
      </w:r>
      <w:r w:rsidRPr="00A65934">
        <w:rPr>
          <w:rFonts w:ascii="Times New Roman" w:hAnsi="Times New Roman" w:cs="Times New Roman"/>
          <w:sz w:val="24"/>
          <w:szCs w:val="24"/>
        </w:rPr>
        <w:t xml:space="preserve"> powstałych podczas spalania paliw. Stanowi ona jedynie nieznaczne źródło zapylenia poprzez ścieranie się obręczy kół na szynach. Powstaje również pomijalna emisja ozonu wskutek wyładowań elektrycznych na styku linia elektryczna — pantograf. </w:t>
      </w:r>
      <w:r w:rsidR="004A4DB9" w:rsidRPr="00A65934">
        <w:rPr>
          <w:rFonts w:ascii="Times New Roman" w:eastAsia="ArnoPro-Regular" w:hAnsi="Times New Roman" w:cs="Times New Roman"/>
          <w:sz w:val="24"/>
          <w:szCs w:val="24"/>
        </w:rPr>
        <w:t>Dlatego też kolej stanowi pozytywną alternatywę dla wysokoemisyjnego spalinowego transportu samochodowego</w:t>
      </w:r>
      <w:r w:rsidR="00AA0493" w:rsidRPr="00A65934">
        <w:rPr>
          <w:rFonts w:ascii="Times New Roman" w:eastAsia="ArnoPro-Regular" w:hAnsi="Times New Roman" w:cs="Times New Roman"/>
          <w:sz w:val="24"/>
          <w:szCs w:val="24"/>
        </w:rPr>
        <w:t>.</w:t>
      </w:r>
    </w:p>
    <w:p w14:paraId="0E14FC2E" w14:textId="77777777" w:rsidR="00E70023" w:rsidRPr="00A65934" w:rsidRDefault="00B26CF4" w:rsidP="006C3BE4">
      <w:pPr>
        <w:pStyle w:val="Tekstpodstawowywcity3"/>
        <w:spacing w:after="0" w:line="240" w:lineRule="auto"/>
        <w:ind w:left="0"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W związku z powyższym inwestycje związane z rozbudową i modernizacją sieci kolejowej w województwie </w:t>
      </w:r>
      <w:r w:rsidR="004A4DB9" w:rsidRPr="00A65934">
        <w:rPr>
          <w:rFonts w:ascii="Times New Roman" w:hAnsi="Times New Roman" w:cs="Times New Roman"/>
          <w:sz w:val="24"/>
          <w:szCs w:val="24"/>
        </w:rPr>
        <w:t>nie będą miały wpływu na jakość powietrza w regionie,</w:t>
      </w:r>
      <w:r w:rsidR="004A4DB9" w:rsidRPr="00A65934">
        <w:rPr>
          <w:rFonts w:ascii="Times New Roman" w:eastAsia="ArnoPro-Regular" w:hAnsi="Times New Roman" w:cs="Times New Roman"/>
          <w:sz w:val="24"/>
          <w:szCs w:val="24"/>
        </w:rPr>
        <w:t xml:space="preserve"> nawet przy wzroście natężenia ruchu.</w:t>
      </w:r>
      <w:r w:rsidR="006C3BE4" w:rsidRPr="00A65934">
        <w:rPr>
          <w:rFonts w:ascii="Times New Roman" w:eastAsia="ArnoPro-Regular" w:hAnsi="Times New Roman" w:cs="Times New Roman"/>
          <w:sz w:val="24"/>
          <w:szCs w:val="24"/>
        </w:rPr>
        <w:t xml:space="preserve"> </w:t>
      </w:r>
      <w:r w:rsidR="004379A5" w:rsidRPr="00A65934">
        <w:rPr>
          <w:rFonts w:ascii="Times New Roman" w:eastAsia="ArnoPro-Regular" w:hAnsi="Times New Roman" w:cs="Times New Roman"/>
          <w:sz w:val="24"/>
          <w:szCs w:val="24"/>
        </w:rPr>
        <w:t xml:space="preserve">Ewentualny wzrost liczby pociągów w przyszłych horyzontach czasowych może jedynie spowodować wzrost zapotrzebowania na energię elektryczną, a co za tym idzie możliwy będzie pośredni wzrost emisji zanieczyszczeń </w:t>
      </w:r>
      <w:r w:rsidR="00006173" w:rsidRPr="00A65934">
        <w:rPr>
          <w:rFonts w:ascii="Times New Roman" w:eastAsia="ArnoPro-Regular" w:hAnsi="Times New Roman" w:cs="Times New Roman"/>
          <w:sz w:val="24"/>
          <w:szCs w:val="24"/>
        </w:rPr>
        <w:br/>
      </w:r>
      <w:r w:rsidR="004379A5" w:rsidRPr="00A65934">
        <w:rPr>
          <w:rFonts w:ascii="Times New Roman" w:eastAsia="ArnoPro-Regular" w:hAnsi="Times New Roman" w:cs="Times New Roman"/>
          <w:sz w:val="24"/>
          <w:szCs w:val="24"/>
        </w:rPr>
        <w:t>z zakładów wytwarzających energię.</w:t>
      </w:r>
      <w:r w:rsidR="006C3BE4" w:rsidRPr="00A65934">
        <w:rPr>
          <w:rFonts w:ascii="Times New Roman" w:eastAsia="ArnoPro-Regular" w:hAnsi="Times New Roman" w:cs="Times New Roman"/>
          <w:sz w:val="24"/>
          <w:szCs w:val="24"/>
        </w:rPr>
        <w:t xml:space="preserve"> </w:t>
      </w:r>
      <w:r w:rsidR="00E70023" w:rsidRPr="00A65934">
        <w:rPr>
          <w:rFonts w:ascii="Times New Roman" w:hAnsi="Times New Roman" w:cs="Times New Roman"/>
          <w:sz w:val="24"/>
          <w:szCs w:val="24"/>
        </w:rPr>
        <w:t>Niewielkie źródło zanieczyszczenia powietrza atmosferycznego może stanowić pylenie ładunków sypkich</w:t>
      </w:r>
      <w:r w:rsidR="00AA0493" w:rsidRPr="00A65934">
        <w:rPr>
          <w:rFonts w:ascii="Times New Roman" w:hAnsi="Times New Roman" w:cs="Times New Roman"/>
          <w:sz w:val="24"/>
          <w:szCs w:val="24"/>
        </w:rPr>
        <w:t>,</w:t>
      </w:r>
      <w:r w:rsidR="00E70023" w:rsidRPr="00A65934">
        <w:rPr>
          <w:rFonts w:ascii="Times New Roman" w:hAnsi="Times New Roman" w:cs="Times New Roman"/>
          <w:sz w:val="24"/>
          <w:szCs w:val="24"/>
        </w:rPr>
        <w:t xml:space="preserve"> niedostatecznie zabezpieczonych na czas przewozu transportem kolejowym.</w:t>
      </w:r>
      <w:r w:rsidR="00632CC5" w:rsidRPr="00A65934">
        <w:rPr>
          <w:rFonts w:ascii="Times New Roman" w:hAnsi="Times New Roman" w:cs="Times New Roman"/>
          <w:sz w:val="24"/>
          <w:szCs w:val="24"/>
        </w:rPr>
        <w:t xml:space="preserve"> </w:t>
      </w:r>
      <w:r w:rsidR="00375B1C" w:rsidRPr="00A65934">
        <w:rPr>
          <w:rFonts w:ascii="Times New Roman" w:hAnsi="Times New Roman" w:cs="Times New Roman"/>
          <w:sz w:val="24"/>
          <w:szCs w:val="24"/>
        </w:rPr>
        <w:t>Stosowanie o</w:t>
      </w:r>
      <w:r w:rsidR="00632CC5" w:rsidRPr="00A65934">
        <w:rPr>
          <w:rFonts w:ascii="Times New Roman" w:hAnsi="Times New Roman" w:cs="Times New Roman"/>
          <w:sz w:val="24"/>
          <w:szCs w:val="24"/>
        </w:rPr>
        <w:t>dpowiedni</w:t>
      </w:r>
      <w:r w:rsidR="00375B1C" w:rsidRPr="00A65934">
        <w:rPr>
          <w:rFonts w:ascii="Times New Roman" w:hAnsi="Times New Roman" w:cs="Times New Roman"/>
          <w:sz w:val="24"/>
          <w:szCs w:val="24"/>
        </w:rPr>
        <w:t>ch</w:t>
      </w:r>
      <w:r w:rsidR="00632CC5" w:rsidRPr="00A65934">
        <w:rPr>
          <w:rFonts w:ascii="Times New Roman" w:hAnsi="Times New Roman" w:cs="Times New Roman"/>
          <w:sz w:val="24"/>
          <w:szCs w:val="24"/>
        </w:rPr>
        <w:t xml:space="preserve"> zabezpiecze</w:t>
      </w:r>
      <w:r w:rsidR="00375B1C" w:rsidRPr="00A65934">
        <w:rPr>
          <w:rFonts w:ascii="Times New Roman" w:hAnsi="Times New Roman" w:cs="Times New Roman"/>
          <w:sz w:val="24"/>
          <w:szCs w:val="24"/>
        </w:rPr>
        <w:t>ń</w:t>
      </w:r>
      <w:r w:rsidR="00632CC5" w:rsidRPr="00A65934">
        <w:rPr>
          <w:rFonts w:ascii="Times New Roman" w:hAnsi="Times New Roman" w:cs="Times New Roman"/>
          <w:sz w:val="24"/>
          <w:szCs w:val="24"/>
        </w:rPr>
        <w:t xml:space="preserve"> powinn</w:t>
      </w:r>
      <w:r w:rsidR="00375B1C" w:rsidRPr="00A65934">
        <w:rPr>
          <w:rFonts w:ascii="Times New Roman" w:hAnsi="Times New Roman" w:cs="Times New Roman"/>
          <w:sz w:val="24"/>
          <w:szCs w:val="24"/>
        </w:rPr>
        <w:t>o skutecznie</w:t>
      </w:r>
      <w:r w:rsidR="00632CC5" w:rsidRPr="00A65934">
        <w:rPr>
          <w:rFonts w:ascii="Times New Roman" w:hAnsi="Times New Roman" w:cs="Times New Roman"/>
          <w:sz w:val="24"/>
          <w:szCs w:val="24"/>
        </w:rPr>
        <w:t xml:space="preserve"> wyeliminować to zagrożenie.</w:t>
      </w:r>
    </w:p>
    <w:p w14:paraId="561B386B" w14:textId="28CF2C73" w:rsidR="0002771E" w:rsidRDefault="00FB07AC" w:rsidP="0002771E">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eastAsia="ArnoPro-Regular" w:hAnsi="Times New Roman" w:cs="Times New Roman"/>
          <w:sz w:val="24"/>
          <w:szCs w:val="24"/>
        </w:rPr>
        <w:t>Budowa i m</w:t>
      </w:r>
      <w:r w:rsidR="0002771E" w:rsidRPr="00A65934">
        <w:rPr>
          <w:rFonts w:ascii="Times New Roman" w:eastAsia="ArnoPro-Regular" w:hAnsi="Times New Roman" w:cs="Times New Roman"/>
          <w:sz w:val="24"/>
          <w:szCs w:val="24"/>
        </w:rPr>
        <w:t>odernizacj</w:t>
      </w:r>
      <w:r w:rsidRPr="00A65934">
        <w:rPr>
          <w:rFonts w:ascii="Times New Roman" w:eastAsia="ArnoPro-Regular" w:hAnsi="Times New Roman" w:cs="Times New Roman"/>
          <w:sz w:val="24"/>
          <w:szCs w:val="24"/>
        </w:rPr>
        <w:t>a</w:t>
      </w:r>
      <w:r w:rsidR="0002771E" w:rsidRPr="00A65934">
        <w:rPr>
          <w:rFonts w:ascii="Times New Roman" w:eastAsia="ArnoPro-Regular" w:hAnsi="Times New Roman" w:cs="Times New Roman"/>
          <w:sz w:val="24"/>
          <w:szCs w:val="24"/>
        </w:rPr>
        <w:t xml:space="preserve"> przystanków kolejowych mo</w:t>
      </w:r>
      <w:r w:rsidRPr="00A65934">
        <w:rPr>
          <w:rFonts w:ascii="Times New Roman" w:eastAsia="ArnoPro-Regular" w:hAnsi="Times New Roman" w:cs="Times New Roman"/>
          <w:sz w:val="24"/>
          <w:szCs w:val="24"/>
        </w:rPr>
        <w:t>że</w:t>
      </w:r>
      <w:r w:rsidR="0002771E" w:rsidRPr="00A65934">
        <w:rPr>
          <w:rFonts w:ascii="Times New Roman" w:eastAsia="ArnoPro-Regular" w:hAnsi="Times New Roman" w:cs="Times New Roman"/>
          <w:sz w:val="24"/>
          <w:szCs w:val="24"/>
        </w:rPr>
        <w:t xml:space="preserve"> oddziaływać negatywnie na powietrze atmosferyczne jedynie na etapie realizacji inwestycji. Związane to może być z wykonywaniem prac budowlanych, podczas których może wystąpić </w:t>
      </w:r>
      <w:r w:rsidR="0002771E" w:rsidRPr="00A65934">
        <w:rPr>
          <w:rFonts w:ascii="Times New Roman" w:hAnsi="Times New Roman" w:cs="Times New Roman"/>
          <w:sz w:val="24"/>
          <w:szCs w:val="24"/>
        </w:rPr>
        <w:t>emisja pyłów w wyniku transportu i wykorzystania na budowie materiałów sypkich i pylistych, nasilonego ruchu pojazdów roboczych i zwiększonej emisji zanieczyszczeń gazowych zawartych w spalinach. Pewne ilości pyłów powstawały będą również przy formowaniu nasypów, przeładunku materiałów sypkich oraz transporcie surowców.</w:t>
      </w:r>
      <w:r w:rsidR="0002771E" w:rsidRPr="00A65934">
        <w:rPr>
          <w:rFonts w:ascii="Times New Roman" w:eastAsia="ArnoPro-Regular" w:hAnsi="Times New Roman" w:cs="Times New Roman"/>
          <w:sz w:val="24"/>
          <w:szCs w:val="24"/>
        </w:rPr>
        <w:t xml:space="preserve"> Trudno jednak określić </w:t>
      </w:r>
      <w:r w:rsidR="00074A5D" w:rsidRPr="00A65934">
        <w:rPr>
          <w:rFonts w:ascii="Times New Roman" w:eastAsia="ArnoPro-Regular" w:hAnsi="Times New Roman" w:cs="Times New Roman"/>
          <w:sz w:val="24"/>
          <w:szCs w:val="24"/>
        </w:rPr>
        <w:t>stopień</w:t>
      </w:r>
      <w:r w:rsidR="0002771E" w:rsidRPr="00A65934">
        <w:rPr>
          <w:rFonts w:ascii="Times New Roman" w:eastAsia="ArnoPro-Regular" w:hAnsi="Times New Roman" w:cs="Times New Roman"/>
          <w:sz w:val="24"/>
          <w:szCs w:val="24"/>
        </w:rPr>
        <w:t xml:space="preserve"> oddziaływania tych inwestycji na powietrze atmosferyczne</w:t>
      </w:r>
      <w:r w:rsidR="00E83ED5" w:rsidRPr="00A65934">
        <w:rPr>
          <w:rFonts w:ascii="Times New Roman" w:eastAsia="ArnoPro-Regular" w:hAnsi="Times New Roman" w:cs="Times New Roman"/>
          <w:sz w:val="24"/>
          <w:szCs w:val="24"/>
        </w:rPr>
        <w:t xml:space="preserve"> </w:t>
      </w:r>
      <w:r w:rsidR="0002771E" w:rsidRPr="00A65934">
        <w:rPr>
          <w:rFonts w:ascii="Times New Roman" w:eastAsia="ArnoPro-Regular" w:hAnsi="Times New Roman" w:cs="Times New Roman"/>
          <w:sz w:val="24"/>
          <w:szCs w:val="24"/>
        </w:rPr>
        <w:t xml:space="preserve">ze względu na brak </w:t>
      </w:r>
      <w:r w:rsidR="00074A5D" w:rsidRPr="00A65934">
        <w:rPr>
          <w:rFonts w:ascii="Times New Roman" w:eastAsia="ArnoPro-Regular" w:hAnsi="Times New Roman" w:cs="Times New Roman"/>
          <w:sz w:val="24"/>
          <w:szCs w:val="24"/>
        </w:rPr>
        <w:t xml:space="preserve">szczegółowych </w:t>
      </w:r>
      <w:r w:rsidR="0002771E" w:rsidRPr="00A65934">
        <w:rPr>
          <w:rFonts w:ascii="Times New Roman" w:eastAsia="ArnoPro-Regular" w:hAnsi="Times New Roman" w:cs="Times New Roman"/>
          <w:sz w:val="24"/>
          <w:szCs w:val="24"/>
        </w:rPr>
        <w:t xml:space="preserve">danych </w:t>
      </w:r>
      <w:r w:rsidR="00E83ED5" w:rsidRPr="00A65934">
        <w:rPr>
          <w:rFonts w:ascii="Times New Roman" w:eastAsia="ArnoPro-Regular" w:hAnsi="Times New Roman" w:cs="Times New Roman"/>
          <w:sz w:val="24"/>
          <w:szCs w:val="24"/>
        </w:rPr>
        <w:t xml:space="preserve">dotyczących </w:t>
      </w:r>
      <w:r w:rsidR="00074A5D" w:rsidRPr="00A65934">
        <w:rPr>
          <w:rFonts w:ascii="Times New Roman" w:eastAsia="ArnoPro-Regular" w:hAnsi="Times New Roman" w:cs="Times New Roman"/>
          <w:sz w:val="24"/>
          <w:szCs w:val="24"/>
        </w:rPr>
        <w:t>zakresu planowanych robót</w:t>
      </w:r>
      <w:r w:rsidR="0002771E" w:rsidRPr="00A65934">
        <w:rPr>
          <w:rFonts w:ascii="Times New Roman" w:eastAsia="ArnoPro-Regular" w:hAnsi="Times New Roman" w:cs="Times New Roman"/>
          <w:sz w:val="24"/>
          <w:szCs w:val="24"/>
        </w:rPr>
        <w:t>.</w:t>
      </w:r>
      <w:r w:rsidR="0002771E" w:rsidRPr="00A65934">
        <w:rPr>
          <w:rFonts w:ascii="Times New Roman" w:hAnsi="Times New Roman" w:cs="Times New Roman"/>
        </w:rPr>
        <w:t xml:space="preserve"> </w:t>
      </w:r>
      <w:r w:rsidR="0002771E" w:rsidRPr="00A65934">
        <w:rPr>
          <w:rFonts w:ascii="Times New Roman" w:hAnsi="Times New Roman" w:cs="Times New Roman"/>
          <w:sz w:val="24"/>
          <w:szCs w:val="24"/>
        </w:rPr>
        <w:t>Wymienione uciążliwości są typowe dla okresu budowy. Są to emisje okresowe i krótkotrwałe</w:t>
      </w:r>
      <w:r w:rsidR="00AA0493" w:rsidRPr="00A65934">
        <w:rPr>
          <w:rFonts w:ascii="Times New Roman" w:hAnsi="Times New Roman" w:cs="Times New Roman"/>
          <w:sz w:val="24"/>
          <w:szCs w:val="24"/>
        </w:rPr>
        <w:t>, które</w:t>
      </w:r>
      <w:r w:rsidR="0002771E" w:rsidRPr="00A65934">
        <w:rPr>
          <w:rFonts w:ascii="Times New Roman" w:hAnsi="Times New Roman" w:cs="Times New Roman"/>
          <w:sz w:val="24"/>
          <w:szCs w:val="24"/>
        </w:rPr>
        <w:t xml:space="preserve"> ustają wraz z zakończeniem prac budowlanych.</w:t>
      </w:r>
    </w:p>
    <w:p w14:paraId="7278B250" w14:textId="649CB683" w:rsidR="00F93950" w:rsidRDefault="00C179E9" w:rsidP="000277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Budowa terminala intermodalnego/multimodalnego w Skarżysku-Kamiennej służącego do </w:t>
      </w:r>
      <w:r w:rsidR="004C29CD">
        <w:rPr>
          <w:rFonts w:ascii="Times New Roman" w:hAnsi="Times New Roman" w:cs="Times New Roman"/>
          <w:sz w:val="24"/>
          <w:szCs w:val="24"/>
        </w:rPr>
        <w:t xml:space="preserve">przeładunku towarów z ciężarówek na pociąg (i odwrotnie) przyczyni </w:t>
      </w:r>
      <w:r w:rsidR="00F93950">
        <w:rPr>
          <w:rFonts w:ascii="Times New Roman" w:hAnsi="Times New Roman" w:cs="Times New Roman"/>
          <w:sz w:val="24"/>
          <w:szCs w:val="24"/>
        </w:rPr>
        <w:t xml:space="preserve">się niewątpliwie </w:t>
      </w:r>
      <w:r w:rsidR="004C29CD">
        <w:rPr>
          <w:rFonts w:ascii="Times New Roman" w:hAnsi="Times New Roman" w:cs="Times New Roman"/>
          <w:sz w:val="24"/>
          <w:szCs w:val="24"/>
        </w:rPr>
        <w:t>do zmniejszenia emisji zanieczyszczeń do powierza</w:t>
      </w:r>
      <w:r w:rsidR="00F93950">
        <w:rPr>
          <w:rFonts w:ascii="Times New Roman" w:hAnsi="Times New Roman" w:cs="Times New Roman"/>
          <w:sz w:val="24"/>
          <w:szCs w:val="24"/>
        </w:rPr>
        <w:t xml:space="preserve"> w wyniku zastąpienia transportu samochodowego emitującego zanieczyszczenia przez transport kolejowy nie emitujący takich zanieczyszczeń. Negatywne oddziaływanie tej inwestycji na powietrze atmosferyczne może wystąpić na etapie jej realizacji, co będzie związane z wykonaniem koniecznych prac budowlanych i ruchu pojazdów.</w:t>
      </w:r>
    </w:p>
    <w:p w14:paraId="38EF150B" w14:textId="04350427" w:rsidR="00863827" w:rsidRPr="00A65934" w:rsidRDefault="00047A8C" w:rsidP="00E4086D">
      <w:pPr>
        <w:autoSpaceDE w:val="0"/>
        <w:autoSpaceDN w:val="0"/>
        <w:adjustRightInd w:val="0"/>
        <w:spacing w:after="0" w:line="240" w:lineRule="auto"/>
        <w:ind w:firstLine="709"/>
        <w:jc w:val="both"/>
        <w:rPr>
          <w:rFonts w:ascii="Times New Roman" w:eastAsia="ArnoPro-Regular" w:hAnsi="Times New Roman" w:cs="Times New Roman"/>
          <w:sz w:val="24"/>
          <w:szCs w:val="24"/>
        </w:rPr>
      </w:pPr>
      <w:r w:rsidRPr="00A65934">
        <w:rPr>
          <w:rFonts w:ascii="Times New Roman" w:eastAsia="ArnoPro-Regular" w:hAnsi="Times New Roman" w:cs="Times New Roman"/>
          <w:sz w:val="24"/>
          <w:szCs w:val="24"/>
        </w:rPr>
        <w:t>Eksploatacja</w:t>
      </w:r>
      <w:r w:rsidR="00FB07AC" w:rsidRPr="00A65934">
        <w:rPr>
          <w:rFonts w:ascii="Times New Roman" w:eastAsia="ArnoPro-Regular" w:hAnsi="Times New Roman" w:cs="Times New Roman"/>
          <w:sz w:val="24"/>
          <w:szCs w:val="24"/>
        </w:rPr>
        <w:t xml:space="preserve"> niskoemisyjnego </w:t>
      </w:r>
      <w:r w:rsidRPr="00A65934">
        <w:rPr>
          <w:rFonts w:ascii="Times New Roman" w:eastAsia="ArnoPro-Regular" w:hAnsi="Times New Roman" w:cs="Times New Roman"/>
          <w:sz w:val="24"/>
          <w:szCs w:val="24"/>
        </w:rPr>
        <w:t>i</w:t>
      </w:r>
      <w:r w:rsidR="00FB07AC" w:rsidRPr="00A65934">
        <w:rPr>
          <w:rFonts w:ascii="Times New Roman" w:eastAsia="ArnoPro-Regular" w:hAnsi="Times New Roman" w:cs="Times New Roman"/>
          <w:sz w:val="24"/>
          <w:szCs w:val="24"/>
        </w:rPr>
        <w:t xml:space="preserve"> hybrydowego </w:t>
      </w:r>
      <w:r w:rsidR="00863827" w:rsidRPr="00A65934">
        <w:rPr>
          <w:rFonts w:ascii="Times New Roman" w:eastAsia="ArnoPro-Regular" w:hAnsi="Times New Roman" w:cs="Times New Roman"/>
          <w:sz w:val="24"/>
          <w:szCs w:val="24"/>
        </w:rPr>
        <w:t>taboru kolejowego</w:t>
      </w:r>
      <w:r w:rsidRPr="00A65934">
        <w:rPr>
          <w:rFonts w:ascii="Times New Roman" w:eastAsia="ArnoPro-Regular" w:hAnsi="Times New Roman" w:cs="Times New Roman"/>
          <w:sz w:val="24"/>
          <w:szCs w:val="24"/>
        </w:rPr>
        <w:t xml:space="preserve">, który zostanie zakupiony w ramach inwestycji przewidzianych w RPT, spowoduje zmniejszenie emisji zanieczyszczeń do powietrza atmosferycznego. </w:t>
      </w:r>
    </w:p>
    <w:p w14:paraId="4707075C" w14:textId="5528FB58" w:rsidR="00B26CF4" w:rsidRPr="00A65934" w:rsidRDefault="00B26CF4" w:rsidP="00E4086D">
      <w:pPr>
        <w:spacing w:after="0" w:line="240" w:lineRule="auto"/>
        <w:ind w:firstLine="720"/>
        <w:jc w:val="both"/>
        <w:rPr>
          <w:rFonts w:ascii="Times New Roman" w:hAnsi="Times New Roman" w:cs="Times New Roman"/>
          <w:sz w:val="24"/>
          <w:szCs w:val="24"/>
        </w:rPr>
      </w:pPr>
    </w:p>
    <w:p w14:paraId="18C4AB94" w14:textId="77777777" w:rsidR="00D73A6C" w:rsidRPr="0095791B" w:rsidRDefault="00D73A6C" w:rsidP="00E4086D">
      <w:pPr>
        <w:spacing w:after="0" w:line="240" w:lineRule="auto"/>
        <w:rPr>
          <w:rFonts w:ascii="Times New Roman" w:hAnsi="Times New Roman" w:cs="Times New Roman"/>
          <w:sz w:val="24"/>
          <w:szCs w:val="24"/>
        </w:rPr>
      </w:pPr>
    </w:p>
    <w:p w14:paraId="4BF70A35" w14:textId="77777777" w:rsidR="00103613" w:rsidRPr="0095791B" w:rsidRDefault="00103613" w:rsidP="00E4086D">
      <w:pPr>
        <w:spacing w:after="0" w:line="240" w:lineRule="auto"/>
        <w:rPr>
          <w:rFonts w:ascii="Times New Roman" w:hAnsi="Times New Roman" w:cs="Times New Roman"/>
          <w:b/>
          <w:sz w:val="24"/>
          <w:szCs w:val="24"/>
        </w:rPr>
      </w:pPr>
      <w:r w:rsidRPr="0095791B">
        <w:rPr>
          <w:rFonts w:ascii="Times New Roman" w:hAnsi="Times New Roman" w:cs="Times New Roman"/>
          <w:b/>
          <w:sz w:val="24"/>
          <w:szCs w:val="24"/>
        </w:rPr>
        <w:t>3.3.</w:t>
      </w:r>
      <w:r w:rsidR="006A3645" w:rsidRPr="0095791B">
        <w:rPr>
          <w:rFonts w:ascii="Times New Roman" w:hAnsi="Times New Roman" w:cs="Times New Roman"/>
          <w:b/>
          <w:sz w:val="24"/>
          <w:szCs w:val="24"/>
        </w:rPr>
        <w:t xml:space="preserve"> Zasoby gleb</w:t>
      </w:r>
    </w:p>
    <w:p w14:paraId="5F4F6AFE" w14:textId="77777777" w:rsidR="006A3645" w:rsidRPr="0095791B" w:rsidRDefault="006A0403" w:rsidP="00E4086D">
      <w:pPr>
        <w:spacing w:after="0" w:line="240" w:lineRule="auto"/>
        <w:rPr>
          <w:rFonts w:ascii="Times New Roman" w:hAnsi="Times New Roman" w:cs="Times New Roman"/>
          <w:sz w:val="24"/>
          <w:szCs w:val="24"/>
          <w:u w:val="single"/>
        </w:rPr>
      </w:pPr>
      <w:r w:rsidRPr="0095791B">
        <w:rPr>
          <w:rFonts w:ascii="Times New Roman" w:hAnsi="Times New Roman" w:cs="Times New Roman"/>
          <w:sz w:val="24"/>
          <w:szCs w:val="24"/>
          <w:u w:val="single"/>
        </w:rPr>
        <w:t>Inwestycje drogowe</w:t>
      </w:r>
      <w:r w:rsidR="00E345D0" w:rsidRPr="0095791B">
        <w:rPr>
          <w:rFonts w:ascii="Times New Roman" w:hAnsi="Times New Roman" w:cs="Times New Roman"/>
          <w:sz w:val="24"/>
          <w:szCs w:val="24"/>
          <w:u w:val="single"/>
        </w:rPr>
        <w:t xml:space="preserve"> i kolejowe</w:t>
      </w:r>
    </w:p>
    <w:p w14:paraId="04C88704" w14:textId="77777777" w:rsidR="00C05944" w:rsidRPr="0095791B" w:rsidRDefault="00C05944" w:rsidP="00E4086D">
      <w:pPr>
        <w:autoSpaceDE w:val="0"/>
        <w:autoSpaceDN w:val="0"/>
        <w:adjustRightInd w:val="0"/>
        <w:spacing w:after="0" w:line="240" w:lineRule="auto"/>
        <w:ind w:firstLine="709"/>
        <w:jc w:val="both"/>
        <w:rPr>
          <w:rFonts w:ascii="Times New Roman" w:eastAsia="ArnoPro-Regular" w:hAnsi="Times New Roman" w:cs="Times New Roman"/>
          <w:sz w:val="24"/>
          <w:szCs w:val="24"/>
        </w:rPr>
      </w:pPr>
      <w:r w:rsidRPr="0095791B">
        <w:rPr>
          <w:rFonts w:ascii="Times New Roman" w:eastAsia="ArnoPro-Regular" w:hAnsi="Times New Roman" w:cs="Times New Roman"/>
          <w:sz w:val="24"/>
          <w:szCs w:val="24"/>
        </w:rPr>
        <w:t>Realizacja nowych odcinków dróg i kolei może wiązać się z koni</w:t>
      </w:r>
      <w:r w:rsidR="00B05812" w:rsidRPr="0095791B">
        <w:rPr>
          <w:rFonts w:ascii="Times New Roman" w:eastAsia="ArnoPro-Regular" w:hAnsi="Times New Roman" w:cs="Times New Roman"/>
          <w:sz w:val="24"/>
          <w:szCs w:val="24"/>
        </w:rPr>
        <w:t>e</w:t>
      </w:r>
      <w:r w:rsidRPr="0095791B">
        <w:rPr>
          <w:rFonts w:ascii="Times New Roman" w:eastAsia="ArnoPro-Regular" w:hAnsi="Times New Roman" w:cs="Times New Roman"/>
          <w:sz w:val="24"/>
          <w:szCs w:val="24"/>
        </w:rPr>
        <w:t xml:space="preserve">cznością zmiany przeznaczenia gruntów </w:t>
      </w:r>
      <w:r w:rsidRPr="0095791B">
        <w:rPr>
          <w:rFonts w:ascii="Times New Roman" w:hAnsi="Times New Roman" w:cs="Times New Roman"/>
          <w:sz w:val="24"/>
          <w:szCs w:val="24"/>
        </w:rPr>
        <w:t>na cele nierolnicze i nieleśne</w:t>
      </w:r>
      <w:r w:rsidR="00B05812" w:rsidRPr="0095791B">
        <w:rPr>
          <w:rFonts w:ascii="Times New Roman" w:hAnsi="Times New Roman" w:cs="Times New Roman"/>
          <w:sz w:val="24"/>
          <w:szCs w:val="24"/>
        </w:rPr>
        <w:t>, której d</w:t>
      </w:r>
      <w:r w:rsidRPr="0095791B">
        <w:rPr>
          <w:rFonts w:ascii="Times New Roman" w:hAnsi="Times New Roman" w:cs="Times New Roman"/>
          <w:sz w:val="24"/>
          <w:szCs w:val="24"/>
        </w:rPr>
        <w:t>okonuje się w miejscowych planach zagospodarowania przestrzennego</w:t>
      </w:r>
      <w:r w:rsidR="00B05812" w:rsidRPr="0095791B">
        <w:rPr>
          <w:rFonts w:ascii="Times New Roman" w:hAnsi="Times New Roman" w:cs="Times New Roman"/>
          <w:sz w:val="24"/>
          <w:szCs w:val="24"/>
        </w:rPr>
        <w:t xml:space="preserve">, po </w:t>
      </w:r>
      <w:r w:rsidRPr="0095791B">
        <w:rPr>
          <w:rFonts w:ascii="Times New Roman" w:hAnsi="Times New Roman" w:cs="Times New Roman"/>
          <w:sz w:val="24"/>
          <w:szCs w:val="24"/>
        </w:rPr>
        <w:t>uzyskani</w:t>
      </w:r>
      <w:r w:rsidR="00B05812" w:rsidRPr="0095791B">
        <w:rPr>
          <w:rFonts w:ascii="Times New Roman" w:hAnsi="Times New Roman" w:cs="Times New Roman"/>
          <w:sz w:val="24"/>
          <w:szCs w:val="24"/>
        </w:rPr>
        <w:t>u</w:t>
      </w:r>
      <w:r w:rsidRPr="0095791B">
        <w:rPr>
          <w:rFonts w:ascii="Times New Roman" w:hAnsi="Times New Roman" w:cs="Times New Roman"/>
          <w:sz w:val="24"/>
          <w:szCs w:val="24"/>
        </w:rPr>
        <w:t xml:space="preserve"> stosownej zgody od: Ministra Rolnictwa i Rozwoju Wsi (grunty rolne stanowiące użytki rolne klas I–III), Ministra Środowiska (grunty leśne stanowiące własność Skarbu Państwa)</w:t>
      </w:r>
      <w:r w:rsidRPr="0095791B">
        <w:rPr>
          <w:rFonts w:ascii="Times New Roman" w:eastAsia="ArnoPro-Regular" w:hAnsi="Times New Roman" w:cs="Times New Roman"/>
          <w:sz w:val="24"/>
          <w:szCs w:val="24"/>
        </w:rPr>
        <w:t xml:space="preserve"> lub </w:t>
      </w:r>
      <w:r w:rsidRPr="0095791B">
        <w:rPr>
          <w:rFonts w:ascii="Times New Roman" w:hAnsi="Times New Roman" w:cs="Times New Roman"/>
          <w:sz w:val="24"/>
          <w:szCs w:val="24"/>
        </w:rPr>
        <w:t>Marszałka Województwa (pozostałe grunty leśne).</w:t>
      </w:r>
    </w:p>
    <w:p w14:paraId="1BF057C8" w14:textId="77777777" w:rsidR="006A0403" w:rsidRPr="00A65934" w:rsidRDefault="00767A76" w:rsidP="00E4086D">
      <w:pPr>
        <w:autoSpaceDE w:val="0"/>
        <w:autoSpaceDN w:val="0"/>
        <w:adjustRightInd w:val="0"/>
        <w:spacing w:after="0" w:line="240" w:lineRule="auto"/>
        <w:ind w:firstLine="709"/>
        <w:jc w:val="both"/>
        <w:rPr>
          <w:rFonts w:ascii="Times New Roman" w:hAnsi="Times New Roman" w:cs="Times New Roman"/>
          <w:sz w:val="24"/>
          <w:szCs w:val="24"/>
        </w:rPr>
      </w:pPr>
      <w:r w:rsidRPr="0095791B">
        <w:rPr>
          <w:rFonts w:ascii="Times New Roman" w:eastAsia="ArnoPro-Regular" w:hAnsi="Times New Roman" w:cs="Times New Roman"/>
          <w:sz w:val="24"/>
          <w:szCs w:val="24"/>
        </w:rPr>
        <w:t xml:space="preserve">Oddziaływanie inwestycji drogowych i kolejowych </w:t>
      </w:r>
      <w:r w:rsidRPr="0095791B">
        <w:rPr>
          <w:rFonts w:ascii="Times New Roman" w:eastAsia="ArnoPro-Regular" w:hAnsi="Times New Roman" w:cs="Times New Roman"/>
          <w:bCs/>
          <w:sz w:val="24"/>
          <w:szCs w:val="24"/>
        </w:rPr>
        <w:t>na gleby</w:t>
      </w:r>
      <w:r w:rsidRPr="0095791B">
        <w:rPr>
          <w:rFonts w:ascii="Times New Roman" w:eastAsia="ArnoPro-Regular" w:hAnsi="Times New Roman" w:cs="Times New Roman"/>
          <w:sz w:val="24"/>
          <w:szCs w:val="24"/>
        </w:rPr>
        <w:t xml:space="preserve"> może potencjalnie wystąpić w miejscach, gdzie inwestycje te wykraczają poza obszar istniejących obiektów komunikacyjnych. Dotyczy to w szczególności budowy nowych odcinków dróg i linii kolejowych, </w:t>
      </w:r>
      <w:r w:rsidR="006A0403" w:rsidRPr="0095791B">
        <w:rPr>
          <w:rFonts w:ascii="Times New Roman" w:hAnsi="Times New Roman" w:cs="Times New Roman"/>
          <w:sz w:val="24"/>
          <w:szCs w:val="24"/>
        </w:rPr>
        <w:t xml:space="preserve">gdyż będą one realizowane na terenach o naturalnym ukształtowaniu terenu oraz o naturalnej warstwie glebowej. </w:t>
      </w:r>
      <w:r w:rsidR="00B822FE" w:rsidRPr="0095791B">
        <w:rPr>
          <w:rFonts w:ascii="Times New Roman" w:hAnsi="Times New Roman" w:cs="Times New Roman"/>
          <w:sz w:val="24"/>
          <w:szCs w:val="24"/>
        </w:rPr>
        <w:t xml:space="preserve">W </w:t>
      </w:r>
      <w:r w:rsidR="00E345D0" w:rsidRPr="0095791B">
        <w:rPr>
          <w:rFonts w:ascii="Times New Roman" w:hAnsi="Times New Roman" w:cs="Times New Roman"/>
          <w:sz w:val="24"/>
          <w:szCs w:val="24"/>
        </w:rPr>
        <w:t>czasie</w:t>
      </w:r>
      <w:r w:rsidR="00B822FE" w:rsidRPr="0095791B">
        <w:rPr>
          <w:rFonts w:ascii="Times New Roman" w:hAnsi="Times New Roman" w:cs="Times New Roman"/>
          <w:sz w:val="24"/>
          <w:szCs w:val="24"/>
        </w:rPr>
        <w:t xml:space="preserve"> budowy nastąpi </w:t>
      </w:r>
      <w:r w:rsidR="006A0403" w:rsidRPr="0095791B">
        <w:rPr>
          <w:rFonts w:ascii="Times New Roman" w:hAnsi="Times New Roman" w:cs="Times New Roman"/>
          <w:sz w:val="24"/>
          <w:szCs w:val="24"/>
        </w:rPr>
        <w:t xml:space="preserve">zniszczenie warstwy roślinnej, zmieni się charakter użytkowania gruntów (ewentualne wylesienia i odrolnienia), zostanie </w:t>
      </w:r>
      <w:r w:rsidR="00B822FE" w:rsidRPr="0095791B">
        <w:rPr>
          <w:rFonts w:ascii="Times New Roman" w:hAnsi="Times New Roman" w:cs="Times New Roman"/>
          <w:sz w:val="24"/>
          <w:szCs w:val="24"/>
        </w:rPr>
        <w:t>usunię</w:t>
      </w:r>
      <w:r w:rsidR="006A0403" w:rsidRPr="0095791B">
        <w:rPr>
          <w:rFonts w:ascii="Times New Roman" w:hAnsi="Times New Roman" w:cs="Times New Roman"/>
          <w:sz w:val="24"/>
          <w:szCs w:val="24"/>
        </w:rPr>
        <w:t>ta</w:t>
      </w:r>
      <w:r w:rsidR="00B822FE" w:rsidRPr="0095791B">
        <w:rPr>
          <w:rFonts w:ascii="Times New Roman" w:hAnsi="Times New Roman" w:cs="Times New Roman"/>
          <w:sz w:val="24"/>
          <w:szCs w:val="24"/>
        </w:rPr>
        <w:t xml:space="preserve"> warstw</w:t>
      </w:r>
      <w:r w:rsidR="006A0403" w:rsidRPr="0095791B">
        <w:rPr>
          <w:rFonts w:ascii="Times New Roman" w:hAnsi="Times New Roman" w:cs="Times New Roman"/>
          <w:sz w:val="24"/>
          <w:szCs w:val="24"/>
        </w:rPr>
        <w:t>a</w:t>
      </w:r>
      <w:r w:rsidR="00B822FE" w:rsidRPr="0095791B">
        <w:rPr>
          <w:rFonts w:ascii="Times New Roman" w:hAnsi="Times New Roman" w:cs="Times New Roman"/>
          <w:sz w:val="24"/>
          <w:szCs w:val="24"/>
        </w:rPr>
        <w:t xml:space="preserve"> gleby</w:t>
      </w:r>
      <w:r w:rsidR="006A0403" w:rsidRPr="0095791B">
        <w:rPr>
          <w:rFonts w:ascii="Times New Roman" w:hAnsi="Times New Roman" w:cs="Times New Roman"/>
          <w:sz w:val="24"/>
          <w:szCs w:val="24"/>
        </w:rPr>
        <w:t xml:space="preserve"> i zmieni</w:t>
      </w:r>
      <w:r w:rsidR="00E345D0" w:rsidRPr="0095791B">
        <w:rPr>
          <w:rFonts w:ascii="Times New Roman" w:hAnsi="Times New Roman" w:cs="Times New Roman"/>
          <w:sz w:val="24"/>
          <w:szCs w:val="24"/>
        </w:rPr>
        <w:t>ą</w:t>
      </w:r>
      <w:r w:rsidR="006A0403" w:rsidRPr="0095791B">
        <w:rPr>
          <w:rFonts w:ascii="Times New Roman" w:hAnsi="Times New Roman" w:cs="Times New Roman"/>
          <w:sz w:val="24"/>
          <w:szCs w:val="24"/>
        </w:rPr>
        <w:t xml:space="preserve"> się </w:t>
      </w:r>
      <w:r w:rsidR="00B822FE" w:rsidRPr="0095791B">
        <w:rPr>
          <w:rFonts w:ascii="Times New Roman" w:hAnsi="Times New Roman" w:cs="Times New Roman"/>
          <w:sz w:val="24"/>
          <w:szCs w:val="24"/>
        </w:rPr>
        <w:t>warunk</w:t>
      </w:r>
      <w:r w:rsidR="006A0403" w:rsidRPr="0095791B">
        <w:rPr>
          <w:rFonts w:ascii="Times New Roman" w:hAnsi="Times New Roman" w:cs="Times New Roman"/>
          <w:sz w:val="24"/>
          <w:szCs w:val="24"/>
        </w:rPr>
        <w:t>i</w:t>
      </w:r>
      <w:r w:rsidR="00B822FE" w:rsidRPr="0095791B">
        <w:rPr>
          <w:rFonts w:ascii="Times New Roman" w:hAnsi="Times New Roman" w:cs="Times New Roman"/>
          <w:sz w:val="24"/>
          <w:szCs w:val="24"/>
        </w:rPr>
        <w:t xml:space="preserve"> hydrologiczn</w:t>
      </w:r>
      <w:r w:rsidR="006A0403" w:rsidRPr="0095791B">
        <w:rPr>
          <w:rFonts w:ascii="Times New Roman" w:hAnsi="Times New Roman" w:cs="Times New Roman"/>
          <w:sz w:val="24"/>
          <w:szCs w:val="24"/>
        </w:rPr>
        <w:t>e. Może również wystąpić konieczność odwodnienia terenu budowy.</w:t>
      </w:r>
    </w:p>
    <w:p w14:paraId="6E645764" w14:textId="77777777" w:rsidR="00B822FE" w:rsidRPr="00A65934" w:rsidRDefault="006A0403"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Praca ciężkich maszyn używanych</w:t>
      </w:r>
      <w:r w:rsidR="00B822FE" w:rsidRPr="00A65934">
        <w:rPr>
          <w:rFonts w:ascii="Times New Roman" w:hAnsi="Times New Roman" w:cs="Times New Roman"/>
          <w:sz w:val="24"/>
          <w:szCs w:val="24"/>
        </w:rPr>
        <w:t xml:space="preserve"> do robót budowlanych </w:t>
      </w:r>
      <w:r w:rsidRPr="00A65934">
        <w:rPr>
          <w:rFonts w:ascii="Times New Roman" w:hAnsi="Times New Roman" w:cs="Times New Roman"/>
          <w:sz w:val="24"/>
          <w:szCs w:val="24"/>
        </w:rPr>
        <w:t>może powodować</w:t>
      </w:r>
      <w:r w:rsidR="00B822FE" w:rsidRPr="00A65934">
        <w:rPr>
          <w:rFonts w:ascii="Times New Roman" w:hAnsi="Times New Roman" w:cs="Times New Roman"/>
          <w:sz w:val="24"/>
          <w:szCs w:val="24"/>
        </w:rPr>
        <w:t xml:space="preserve"> </w:t>
      </w:r>
      <w:r w:rsidR="00006173" w:rsidRPr="00A65934">
        <w:rPr>
          <w:rFonts w:ascii="Times New Roman" w:hAnsi="Times New Roman" w:cs="Times New Roman"/>
          <w:sz w:val="24"/>
          <w:szCs w:val="24"/>
        </w:rPr>
        <w:br/>
      </w:r>
      <w:r w:rsidRPr="00A65934">
        <w:rPr>
          <w:rFonts w:ascii="Times New Roman" w:hAnsi="Times New Roman" w:cs="Times New Roman"/>
          <w:sz w:val="24"/>
          <w:szCs w:val="24"/>
        </w:rPr>
        <w:t>w przypadku wystąpienia awarii</w:t>
      </w:r>
      <w:r w:rsidR="00B05812" w:rsidRPr="00A65934">
        <w:rPr>
          <w:rFonts w:ascii="Times New Roman" w:hAnsi="Times New Roman" w:cs="Times New Roman"/>
          <w:sz w:val="24"/>
          <w:szCs w:val="24"/>
        </w:rPr>
        <w:t>,</w:t>
      </w:r>
      <w:r w:rsidRPr="00A65934">
        <w:rPr>
          <w:rFonts w:ascii="Times New Roman" w:hAnsi="Times New Roman" w:cs="Times New Roman"/>
          <w:sz w:val="24"/>
          <w:szCs w:val="24"/>
        </w:rPr>
        <w:t xml:space="preserve"> skażenie gruntu</w:t>
      </w:r>
      <w:r w:rsidR="00B822FE" w:rsidRPr="00A65934">
        <w:rPr>
          <w:rFonts w:ascii="Times New Roman" w:hAnsi="Times New Roman" w:cs="Times New Roman"/>
          <w:sz w:val="24"/>
          <w:szCs w:val="24"/>
        </w:rPr>
        <w:t xml:space="preserve"> np. substancjami ropopochodnymi. Ze skażonych gruntów substancje szkodliwe będą się przedostawały do wód gruntowych na drodze przesiąkania z wodami opadowymi lub do wód powierzchniowych w wyniku spływu powierzchniowego. Zanieczyszczenia te mogą jednak zostać skutecznie eliminowane poprzez właściwą kontrol</w:t>
      </w:r>
      <w:r w:rsidR="00B05812" w:rsidRPr="00A65934">
        <w:rPr>
          <w:rFonts w:ascii="Times New Roman" w:hAnsi="Times New Roman" w:cs="Times New Roman"/>
          <w:sz w:val="24"/>
          <w:szCs w:val="24"/>
        </w:rPr>
        <w:t>ę</w:t>
      </w:r>
      <w:r w:rsidR="00B822FE" w:rsidRPr="00A65934">
        <w:rPr>
          <w:rFonts w:ascii="Times New Roman" w:hAnsi="Times New Roman" w:cs="Times New Roman"/>
          <w:sz w:val="24"/>
          <w:szCs w:val="24"/>
        </w:rPr>
        <w:t xml:space="preserve"> techniczną tych urządzeń i odpowiedni nadzór nad ich pracą (co należy do obowiązków Wykonawcy). Należy także zapewnić, na terenie placu budowy prawidłowe przechowywanie paliw i smarów oraz innych materiałów w taki sposób</w:t>
      </w:r>
      <w:r w:rsidR="00B05812" w:rsidRPr="00A65934">
        <w:rPr>
          <w:rFonts w:ascii="Times New Roman" w:hAnsi="Times New Roman" w:cs="Times New Roman"/>
          <w:sz w:val="24"/>
          <w:szCs w:val="24"/>
        </w:rPr>
        <w:t>,</w:t>
      </w:r>
      <w:r w:rsidR="00B822FE" w:rsidRPr="00A65934">
        <w:rPr>
          <w:rFonts w:ascii="Times New Roman" w:hAnsi="Times New Roman" w:cs="Times New Roman"/>
          <w:sz w:val="24"/>
          <w:szCs w:val="24"/>
        </w:rPr>
        <w:t xml:space="preserve"> aby nie zanieczyścić wód i powierzchni ziemi. Transport materiałów używanych do budowy obiektów </w:t>
      </w:r>
      <w:r w:rsidRPr="00A65934">
        <w:rPr>
          <w:rFonts w:ascii="Times New Roman" w:hAnsi="Times New Roman" w:cs="Times New Roman"/>
          <w:sz w:val="24"/>
          <w:szCs w:val="24"/>
        </w:rPr>
        <w:t xml:space="preserve">może </w:t>
      </w:r>
      <w:r w:rsidR="00B822FE" w:rsidRPr="00A65934">
        <w:rPr>
          <w:rFonts w:ascii="Times New Roman" w:hAnsi="Times New Roman" w:cs="Times New Roman"/>
          <w:sz w:val="24"/>
          <w:szCs w:val="24"/>
        </w:rPr>
        <w:t>spowod</w:t>
      </w:r>
      <w:r w:rsidRPr="00A65934">
        <w:rPr>
          <w:rFonts w:ascii="Times New Roman" w:hAnsi="Times New Roman" w:cs="Times New Roman"/>
          <w:sz w:val="24"/>
          <w:szCs w:val="24"/>
        </w:rPr>
        <w:t>ować</w:t>
      </w:r>
      <w:r w:rsidR="00B822FE" w:rsidRPr="00A65934">
        <w:rPr>
          <w:rFonts w:ascii="Times New Roman" w:hAnsi="Times New Roman" w:cs="Times New Roman"/>
          <w:sz w:val="24"/>
          <w:szCs w:val="24"/>
        </w:rPr>
        <w:t xml:space="preserve"> emisję spalin na gleby przyległe.</w:t>
      </w:r>
    </w:p>
    <w:p w14:paraId="1A7978F6" w14:textId="77777777" w:rsidR="00B822FE" w:rsidRPr="00A65934" w:rsidRDefault="00B822FE"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Do znacznych obciążeń środowiska glebowego będzie dochodziło na terenach narażonych na denudację gleb. Są to obszary, gdzie występują duże spadki terenu. Usunięcie szaty roślinnej i naruszenie wierzchniej warstwy gruntu nasila </w:t>
      </w:r>
      <w:r w:rsidR="00E345D0" w:rsidRPr="00A65934">
        <w:rPr>
          <w:rFonts w:ascii="Times New Roman" w:hAnsi="Times New Roman" w:cs="Times New Roman"/>
          <w:sz w:val="24"/>
          <w:szCs w:val="24"/>
        </w:rPr>
        <w:t xml:space="preserve">występowanie </w:t>
      </w:r>
      <w:r w:rsidRPr="00A65934">
        <w:rPr>
          <w:rFonts w:ascii="Times New Roman" w:hAnsi="Times New Roman" w:cs="Times New Roman"/>
          <w:sz w:val="24"/>
          <w:szCs w:val="24"/>
        </w:rPr>
        <w:t>proces</w:t>
      </w:r>
      <w:r w:rsidR="00E345D0" w:rsidRPr="00A65934">
        <w:rPr>
          <w:rFonts w:ascii="Times New Roman" w:hAnsi="Times New Roman" w:cs="Times New Roman"/>
          <w:sz w:val="24"/>
          <w:szCs w:val="24"/>
        </w:rPr>
        <w:t>ów</w:t>
      </w:r>
      <w:r w:rsidRPr="00A65934">
        <w:rPr>
          <w:rFonts w:ascii="Times New Roman" w:hAnsi="Times New Roman" w:cs="Times New Roman"/>
          <w:sz w:val="24"/>
          <w:szCs w:val="24"/>
        </w:rPr>
        <w:t xml:space="preserve"> erozji wodnej. Może dochodzić do </w:t>
      </w:r>
      <w:r w:rsidR="00796199" w:rsidRPr="00A65934">
        <w:rPr>
          <w:rFonts w:ascii="Times New Roman" w:hAnsi="Times New Roman" w:cs="Times New Roman"/>
          <w:sz w:val="24"/>
          <w:szCs w:val="24"/>
        </w:rPr>
        <w:t xml:space="preserve">powstawania </w:t>
      </w:r>
      <w:r w:rsidRPr="00A65934">
        <w:rPr>
          <w:rFonts w:ascii="Times New Roman" w:hAnsi="Times New Roman" w:cs="Times New Roman"/>
          <w:sz w:val="24"/>
          <w:szCs w:val="24"/>
        </w:rPr>
        <w:t>osuwisk terenu.</w:t>
      </w:r>
    </w:p>
    <w:p w14:paraId="412242EB" w14:textId="77777777" w:rsidR="00B822FE" w:rsidRPr="00A65934" w:rsidRDefault="00B822FE"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W przypadku remontów i modernizacji istniejących </w:t>
      </w:r>
      <w:r w:rsidR="003D379C" w:rsidRPr="00A65934">
        <w:rPr>
          <w:rFonts w:ascii="Times New Roman" w:hAnsi="Times New Roman" w:cs="Times New Roman"/>
          <w:sz w:val="24"/>
          <w:szCs w:val="24"/>
        </w:rPr>
        <w:t>obiektów</w:t>
      </w:r>
      <w:r w:rsidR="00E345D0" w:rsidRPr="00A65934">
        <w:rPr>
          <w:rFonts w:ascii="Times New Roman" w:hAnsi="Times New Roman" w:cs="Times New Roman"/>
          <w:sz w:val="24"/>
          <w:szCs w:val="24"/>
        </w:rPr>
        <w:t xml:space="preserve"> </w:t>
      </w:r>
      <w:r w:rsidRPr="00A65934">
        <w:rPr>
          <w:rFonts w:ascii="Times New Roman" w:hAnsi="Times New Roman" w:cs="Times New Roman"/>
          <w:sz w:val="24"/>
          <w:szCs w:val="24"/>
        </w:rPr>
        <w:t xml:space="preserve">mamy do czynienia </w:t>
      </w:r>
      <w:r w:rsidR="00006173" w:rsidRPr="00A65934">
        <w:rPr>
          <w:rFonts w:ascii="Times New Roman" w:hAnsi="Times New Roman" w:cs="Times New Roman"/>
          <w:sz w:val="24"/>
          <w:szCs w:val="24"/>
        </w:rPr>
        <w:br/>
      </w:r>
      <w:r w:rsidRPr="00A65934">
        <w:rPr>
          <w:rFonts w:ascii="Times New Roman" w:hAnsi="Times New Roman" w:cs="Times New Roman"/>
          <w:sz w:val="24"/>
          <w:szCs w:val="24"/>
        </w:rPr>
        <w:t>z dość ograniczoną ingerencją w powierzchnię ziemi. Jest to związane z prowadzeni</w:t>
      </w:r>
      <w:r w:rsidR="00E345D0" w:rsidRPr="00A65934">
        <w:rPr>
          <w:rFonts w:ascii="Times New Roman" w:hAnsi="Times New Roman" w:cs="Times New Roman"/>
          <w:sz w:val="24"/>
          <w:szCs w:val="24"/>
        </w:rPr>
        <w:t>em</w:t>
      </w:r>
      <w:r w:rsidRPr="00A65934">
        <w:rPr>
          <w:rFonts w:ascii="Times New Roman" w:hAnsi="Times New Roman" w:cs="Times New Roman"/>
          <w:sz w:val="24"/>
          <w:szCs w:val="24"/>
        </w:rPr>
        <w:t xml:space="preserve"> prac budowlanych</w:t>
      </w:r>
      <w:r w:rsidR="00E345D0" w:rsidRPr="00A65934">
        <w:rPr>
          <w:rFonts w:ascii="Times New Roman" w:hAnsi="Times New Roman" w:cs="Times New Roman"/>
          <w:sz w:val="24"/>
          <w:szCs w:val="24"/>
        </w:rPr>
        <w:t xml:space="preserve"> (</w:t>
      </w:r>
      <w:r w:rsidRPr="00A65934">
        <w:rPr>
          <w:rFonts w:ascii="Times New Roman" w:hAnsi="Times New Roman" w:cs="Times New Roman"/>
          <w:sz w:val="24"/>
          <w:szCs w:val="24"/>
        </w:rPr>
        <w:t>w tym ziemnych</w:t>
      </w:r>
      <w:r w:rsidR="00E345D0" w:rsidRPr="00A65934">
        <w:rPr>
          <w:rFonts w:ascii="Times New Roman" w:hAnsi="Times New Roman" w:cs="Times New Roman"/>
          <w:sz w:val="24"/>
          <w:szCs w:val="24"/>
        </w:rPr>
        <w:t>)</w:t>
      </w:r>
      <w:r w:rsidRPr="00A65934">
        <w:rPr>
          <w:rFonts w:ascii="Times New Roman" w:hAnsi="Times New Roman" w:cs="Times New Roman"/>
          <w:sz w:val="24"/>
          <w:szCs w:val="24"/>
        </w:rPr>
        <w:t xml:space="preserve"> przede wszystkim w obrębie istniejących pasów drogowych</w:t>
      </w:r>
      <w:r w:rsidR="00E345D0" w:rsidRPr="00A65934">
        <w:rPr>
          <w:rFonts w:ascii="Times New Roman" w:hAnsi="Times New Roman" w:cs="Times New Roman"/>
          <w:sz w:val="24"/>
          <w:szCs w:val="24"/>
        </w:rPr>
        <w:t xml:space="preserve"> </w:t>
      </w:r>
      <w:r w:rsidR="00006173" w:rsidRPr="00A65934">
        <w:rPr>
          <w:rFonts w:ascii="Times New Roman" w:hAnsi="Times New Roman" w:cs="Times New Roman"/>
          <w:sz w:val="24"/>
          <w:szCs w:val="24"/>
        </w:rPr>
        <w:br/>
      </w:r>
      <w:r w:rsidR="00E345D0" w:rsidRPr="00A65934">
        <w:rPr>
          <w:rFonts w:ascii="Times New Roman" w:hAnsi="Times New Roman" w:cs="Times New Roman"/>
          <w:sz w:val="24"/>
          <w:szCs w:val="24"/>
        </w:rPr>
        <w:t>i linii kolejowych</w:t>
      </w:r>
      <w:r w:rsidRPr="00A65934">
        <w:rPr>
          <w:rFonts w:ascii="Times New Roman" w:hAnsi="Times New Roman" w:cs="Times New Roman"/>
          <w:sz w:val="24"/>
          <w:szCs w:val="24"/>
        </w:rPr>
        <w:t>, a więc na terenach już wcześniej przekształcony</w:t>
      </w:r>
      <w:r w:rsidR="00B05812" w:rsidRPr="00A65934">
        <w:rPr>
          <w:rFonts w:ascii="Times New Roman" w:hAnsi="Times New Roman" w:cs="Times New Roman"/>
          <w:sz w:val="24"/>
          <w:szCs w:val="24"/>
        </w:rPr>
        <w:t>ch</w:t>
      </w:r>
      <w:r w:rsidRPr="00A65934">
        <w:rPr>
          <w:rFonts w:ascii="Times New Roman" w:hAnsi="Times New Roman" w:cs="Times New Roman"/>
          <w:sz w:val="24"/>
          <w:szCs w:val="24"/>
        </w:rPr>
        <w:t xml:space="preserve"> geomorfologicznie, przez co nie przewiduje się </w:t>
      </w:r>
      <w:r w:rsidR="00B05812" w:rsidRPr="00A65934">
        <w:rPr>
          <w:rFonts w:ascii="Times New Roman" w:hAnsi="Times New Roman" w:cs="Times New Roman"/>
          <w:sz w:val="24"/>
          <w:szCs w:val="24"/>
        </w:rPr>
        <w:t xml:space="preserve">dalszego </w:t>
      </w:r>
      <w:r w:rsidRPr="00A65934">
        <w:rPr>
          <w:rFonts w:ascii="Times New Roman" w:hAnsi="Times New Roman" w:cs="Times New Roman"/>
          <w:sz w:val="24"/>
          <w:szCs w:val="24"/>
        </w:rPr>
        <w:t>przekształcania struktur</w:t>
      </w:r>
      <w:r w:rsidR="00B05812" w:rsidRPr="00A65934">
        <w:rPr>
          <w:rFonts w:ascii="Times New Roman" w:hAnsi="Times New Roman" w:cs="Times New Roman"/>
          <w:sz w:val="24"/>
          <w:szCs w:val="24"/>
        </w:rPr>
        <w:t>,</w:t>
      </w:r>
      <w:r w:rsidRPr="00A65934">
        <w:rPr>
          <w:rFonts w:ascii="Times New Roman" w:hAnsi="Times New Roman" w:cs="Times New Roman"/>
          <w:sz w:val="24"/>
          <w:szCs w:val="24"/>
        </w:rPr>
        <w:t xml:space="preserve"> czy też form naturalnych. </w:t>
      </w:r>
      <w:r w:rsidR="00006173" w:rsidRPr="00A65934">
        <w:rPr>
          <w:rFonts w:ascii="Times New Roman" w:hAnsi="Times New Roman" w:cs="Times New Roman"/>
          <w:sz w:val="24"/>
          <w:szCs w:val="24"/>
        </w:rPr>
        <w:br/>
      </w:r>
      <w:r w:rsidR="00767A76" w:rsidRPr="00A65934">
        <w:rPr>
          <w:rFonts w:ascii="Times New Roman" w:eastAsia="ArnoPro-Regular" w:hAnsi="Times New Roman" w:cs="Times New Roman"/>
          <w:sz w:val="24"/>
          <w:szCs w:val="24"/>
        </w:rPr>
        <w:t xml:space="preserve">W obszarze istniejących korytarzy drogowych i kolejowych występują przeważnie gleby silnie przekształcone, a miejscami również zanieczyszczone, co zmniejsza ostateczny skutek </w:t>
      </w:r>
      <w:r w:rsidR="00767A76" w:rsidRPr="00A65934">
        <w:rPr>
          <w:rFonts w:ascii="Times New Roman" w:eastAsia="ArnoPro-Regular" w:hAnsi="Times New Roman" w:cs="Times New Roman"/>
          <w:sz w:val="24"/>
          <w:szCs w:val="24"/>
        </w:rPr>
        <w:lastRenderedPageBreak/>
        <w:t>antropopresji. Pozytywnym aspektem modernizacji linii kolejowych może być m.in. wymiana podtorza dzięki czemu izolacyjność warstwy gruntu ulegnie znacznej poprawie.</w:t>
      </w:r>
    </w:p>
    <w:p w14:paraId="5A6E0B22" w14:textId="77777777" w:rsidR="00767A76" w:rsidRPr="00A65934" w:rsidRDefault="00767A76" w:rsidP="00E4086D">
      <w:pPr>
        <w:spacing w:after="0" w:line="240" w:lineRule="auto"/>
        <w:ind w:firstLine="720"/>
        <w:jc w:val="both"/>
        <w:rPr>
          <w:rFonts w:ascii="Times New Roman" w:hAnsi="Times New Roman" w:cs="Times New Roman"/>
          <w:sz w:val="24"/>
          <w:szCs w:val="24"/>
        </w:rPr>
      </w:pPr>
      <w:r w:rsidRPr="00A65934">
        <w:rPr>
          <w:rFonts w:ascii="Times New Roman" w:hAnsi="Times New Roman" w:cs="Times New Roman"/>
          <w:sz w:val="24"/>
          <w:szCs w:val="24"/>
        </w:rPr>
        <w:t>Realizacja inwestycji drogowych oraz przewidywane nasilenie ruchu pojazdów przyczynią się do wzrostu emisji spalin do powietrza, które z kolei wraz z opadami atmosferycznymi mogą przenikać do gleb. Dotyczy to szczególnie podwyższonych zawartości metali ciężkich.</w:t>
      </w:r>
      <w:r w:rsidRPr="00A65934">
        <w:rPr>
          <w:rFonts w:ascii="Times New Roman" w:eastAsia="ArnoPro-Regular" w:hAnsi="Times New Roman" w:cs="Times New Roman"/>
          <w:sz w:val="24"/>
          <w:szCs w:val="24"/>
        </w:rPr>
        <w:t xml:space="preserve"> </w:t>
      </w:r>
      <w:r w:rsidRPr="00A65934">
        <w:rPr>
          <w:rFonts w:ascii="Times New Roman" w:hAnsi="Times New Roman" w:cs="Times New Roman"/>
          <w:sz w:val="24"/>
          <w:szCs w:val="24"/>
        </w:rPr>
        <w:t>Ponadto należy się spodziewać podwyższenia udziału zanieczyszczeń powstających w wyniku zimowego utrzymania dróg, które również będą przenikać do środowiska wodno-gruntowego. Zagrożenie takie nie występuje w przypadku transportu kolejowego.</w:t>
      </w:r>
    </w:p>
    <w:p w14:paraId="4AAE086B" w14:textId="77777777" w:rsidR="00767A76" w:rsidRPr="00A65934" w:rsidRDefault="00767A76" w:rsidP="00E4086D">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eastAsia="ArnoPro-Regular" w:hAnsi="Times New Roman" w:cs="Times New Roman"/>
          <w:sz w:val="24"/>
          <w:szCs w:val="24"/>
        </w:rPr>
        <w:t xml:space="preserve">Na etapie eksploatacji linii kolejowych nie przewiduje się </w:t>
      </w:r>
      <w:r w:rsidR="008F75F9" w:rsidRPr="00A65934">
        <w:rPr>
          <w:rFonts w:ascii="Times New Roman" w:eastAsia="ArnoPro-Regular" w:hAnsi="Times New Roman" w:cs="Times New Roman"/>
          <w:sz w:val="24"/>
          <w:szCs w:val="24"/>
        </w:rPr>
        <w:t>znacznych</w:t>
      </w:r>
      <w:r w:rsidRPr="00A65934">
        <w:rPr>
          <w:rFonts w:ascii="Times New Roman" w:eastAsia="ArnoPro-Regular" w:hAnsi="Times New Roman" w:cs="Times New Roman"/>
          <w:sz w:val="24"/>
          <w:szCs w:val="24"/>
        </w:rPr>
        <w:t xml:space="preserve"> oddziaływa</w:t>
      </w:r>
      <w:r w:rsidR="008F75F9" w:rsidRPr="00A65934">
        <w:rPr>
          <w:rFonts w:ascii="Times New Roman" w:eastAsia="ArnoPro-Regular" w:hAnsi="Times New Roman" w:cs="Times New Roman"/>
          <w:sz w:val="24"/>
          <w:szCs w:val="24"/>
        </w:rPr>
        <w:t>ń</w:t>
      </w:r>
      <w:r w:rsidRPr="00A65934">
        <w:rPr>
          <w:rFonts w:ascii="Times New Roman" w:eastAsia="ArnoPro-Regular" w:hAnsi="Times New Roman" w:cs="Times New Roman"/>
          <w:sz w:val="24"/>
          <w:szCs w:val="24"/>
        </w:rPr>
        <w:t xml:space="preserve"> na gleby. Nie będzie występować już ingerencja mechaniczna w strukturę gleby, mogą pojawić się jedynie niewielkie zmiany jakościowe środowiska gruntowego związane z ewentualnym pyleniem i niekontrolowanymi wyciekami z taboru.</w:t>
      </w:r>
    </w:p>
    <w:p w14:paraId="1185CE62" w14:textId="77777777" w:rsidR="00767A76" w:rsidRPr="00A65934" w:rsidRDefault="008F75F9" w:rsidP="00E4086D">
      <w:pPr>
        <w:autoSpaceDE w:val="0"/>
        <w:autoSpaceDN w:val="0"/>
        <w:adjustRightInd w:val="0"/>
        <w:spacing w:after="0" w:line="240" w:lineRule="auto"/>
        <w:ind w:firstLine="709"/>
        <w:jc w:val="both"/>
        <w:rPr>
          <w:rFonts w:ascii="Times New Roman" w:eastAsia="ArnoPro-Regular" w:hAnsi="Times New Roman" w:cs="Times New Roman"/>
          <w:sz w:val="24"/>
          <w:szCs w:val="24"/>
        </w:rPr>
      </w:pPr>
      <w:r w:rsidRPr="00A65934">
        <w:rPr>
          <w:rFonts w:ascii="Times New Roman" w:eastAsia="ArnoPro-Regular" w:hAnsi="Times New Roman" w:cs="Times New Roman"/>
          <w:sz w:val="24"/>
          <w:szCs w:val="24"/>
        </w:rPr>
        <w:t>Ewentualne pogorszenie się składu fizykochemicznego wierzchniej warstwy gruntu</w:t>
      </w:r>
      <w:r w:rsidR="002D67FE" w:rsidRPr="00A65934">
        <w:rPr>
          <w:rFonts w:ascii="Times New Roman" w:eastAsia="ArnoPro-Regular" w:hAnsi="Times New Roman" w:cs="Times New Roman"/>
          <w:sz w:val="24"/>
          <w:szCs w:val="24"/>
        </w:rPr>
        <w:t>,</w:t>
      </w:r>
      <w:r w:rsidRPr="00A65934">
        <w:rPr>
          <w:rFonts w:ascii="Times New Roman" w:eastAsia="ArnoPro-Regular" w:hAnsi="Times New Roman" w:cs="Times New Roman"/>
          <w:sz w:val="24"/>
          <w:szCs w:val="24"/>
        </w:rPr>
        <w:t xml:space="preserve"> zarówno w przypadku dróg jak i linii kolejowych</w:t>
      </w:r>
      <w:r w:rsidR="002D67FE" w:rsidRPr="00A65934">
        <w:rPr>
          <w:rFonts w:ascii="Times New Roman" w:eastAsia="ArnoPro-Regular" w:hAnsi="Times New Roman" w:cs="Times New Roman"/>
          <w:sz w:val="24"/>
          <w:szCs w:val="24"/>
        </w:rPr>
        <w:t>,</w:t>
      </w:r>
      <w:r w:rsidRPr="00A65934">
        <w:rPr>
          <w:rFonts w:ascii="Times New Roman" w:eastAsia="ArnoPro-Regular" w:hAnsi="Times New Roman" w:cs="Times New Roman"/>
          <w:sz w:val="24"/>
          <w:szCs w:val="24"/>
        </w:rPr>
        <w:t xml:space="preserve"> może wystąpić w </w:t>
      </w:r>
      <w:r w:rsidR="002D67FE" w:rsidRPr="00A65934">
        <w:rPr>
          <w:rFonts w:ascii="Times New Roman" w:eastAsia="ArnoPro-Regular" w:hAnsi="Times New Roman" w:cs="Times New Roman"/>
          <w:sz w:val="24"/>
          <w:szCs w:val="24"/>
        </w:rPr>
        <w:t xml:space="preserve">wyniku niekontrolowanych wycieków niebezpiecznych substancji w </w:t>
      </w:r>
      <w:r w:rsidRPr="00A65934">
        <w:rPr>
          <w:rFonts w:ascii="Times New Roman" w:eastAsia="ArnoPro-Regular" w:hAnsi="Times New Roman" w:cs="Times New Roman"/>
          <w:sz w:val="24"/>
          <w:szCs w:val="24"/>
        </w:rPr>
        <w:t>syt</w:t>
      </w:r>
      <w:r w:rsidR="002D67FE" w:rsidRPr="00A65934">
        <w:rPr>
          <w:rFonts w:ascii="Times New Roman" w:eastAsia="ArnoPro-Regular" w:hAnsi="Times New Roman" w:cs="Times New Roman"/>
          <w:sz w:val="24"/>
          <w:szCs w:val="24"/>
        </w:rPr>
        <w:t>uacjach awaryjnych. Może wtedy dojść do miejscowego skażenia środowiska gruntowo-wodnego.</w:t>
      </w:r>
    </w:p>
    <w:p w14:paraId="0B1D4FD8" w14:textId="25F06E3B" w:rsidR="0095791B" w:rsidRPr="00A65934" w:rsidRDefault="007B2942" w:rsidP="0095791B">
      <w:pPr>
        <w:autoSpaceDE w:val="0"/>
        <w:autoSpaceDN w:val="0"/>
        <w:adjustRightInd w:val="0"/>
        <w:spacing w:after="0" w:line="240" w:lineRule="auto"/>
        <w:ind w:firstLine="709"/>
        <w:jc w:val="both"/>
        <w:rPr>
          <w:rFonts w:ascii="Times New Roman" w:eastAsia="ArnoPro-Regular" w:hAnsi="Times New Roman" w:cs="Times New Roman"/>
          <w:sz w:val="24"/>
          <w:szCs w:val="24"/>
        </w:rPr>
      </w:pPr>
      <w:r w:rsidRPr="0095791B">
        <w:rPr>
          <w:rFonts w:ascii="Times New Roman" w:eastAsia="ArnoPro-Regular" w:hAnsi="Times New Roman" w:cs="Times New Roman"/>
          <w:sz w:val="24"/>
          <w:szCs w:val="24"/>
        </w:rPr>
        <w:t>Budowa i m</w:t>
      </w:r>
      <w:r w:rsidR="00DF4D61" w:rsidRPr="0095791B">
        <w:rPr>
          <w:rFonts w:ascii="Times New Roman" w:eastAsia="ArnoPro-Regular" w:hAnsi="Times New Roman" w:cs="Times New Roman"/>
          <w:sz w:val="24"/>
          <w:szCs w:val="24"/>
        </w:rPr>
        <w:t>odernizacj</w:t>
      </w:r>
      <w:r w:rsidRPr="0095791B">
        <w:rPr>
          <w:rFonts w:ascii="Times New Roman" w:eastAsia="ArnoPro-Regular" w:hAnsi="Times New Roman" w:cs="Times New Roman"/>
          <w:sz w:val="24"/>
          <w:szCs w:val="24"/>
        </w:rPr>
        <w:t xml:space="preserve">a </w:t>
      </w:r>
      <w:r w:rsidR="00DF4D61" w:rsidRPr="0095791B">
        <w:rPr>
          <w:rFonts w:ascii="Times New Roman" w:eastAsia="ArnoPro-Regular" w:hAnsi="Times New Roman" w:cs="Times New Roman"/>
          <w:sz w:val="24"/>
          <w:szCs w:val="24"/>
        </w:rPr>
        <w:t xml:space="preserve">przystanków kolejowych </w:t>
      </w:r>
      <w:r w:rsidR="0095791B" w:rsidRPr="0095791B">
        <w:rPr>
          <w:rFonts w:ascii="Times New Roman" w:eastAsia="ArnoPro-Regular" w:hAnsi="Times New Roman" w:cs="Times New Roman"/>
          <w:sz w:val="24"/>
          <w:szCs w:val="24"/>
        </w:rPr>
        <w:t>oraz p</w:t>
      </w:r>
      <w:r w:rsidR="0095791B" w:rsidRPr="0095791B">
        <w:rPr>
          <w:rFonts w:ascii="Times New Roman" w:hAnsi="Times New Roman" w:cs="Times New Roman"/>
          <w:sz w:val="24"/>
          <w:szCs w:val="24"/>
          <w:shd w:val="clear" w:color="auto" w:fill="FFFFFF"/>
        </w:rPr>
        <w:t xml:space="preserve">owstanie placu przeładunkowego do </w:t>
      </w:r>
      <w:r w:rsidR="0095791B" w:rsidRPr="0095791B">
        <w:rPr>
          <w:rFonts w:ascii="Times New Roman" w:hAnsi="Times New Roman" w:cs="Times New Roman"/>
          <w:color w:val="000000"/>
          <w:sz w:val="24"/>
          <w:szCs w:val="24"/>
        </w:rPr>
        <w:t xml:space="preserve">przeładunku towarów z ciężarówek na pociągi </w:t>
      </w:r>
      <w:r w:rsidR="0095791B">
        <w:rPr>
          <w:rFonts w:ascii="Times New Roman" w:hAnsi="Times New Roman" w:cs="Times New Roman"/>
          <w:color w:val="000000"/>
          <w:sz w:val="24"/>
          <w:szCs w:val="24"/>
        </w:rPr>
        <w:t>(</w:t>
      </w:r>
      <w:r w:rsidR="0095791B" w:rsidRPr="0095791B">
        <w:rPr>
          <w:rFonts w:ascii="Times New Roman" w:hAnsi="Times New Roman" w:cs="Times New Roman"/>
          <w:color w:val="000000"/>
          <w:sz w:val="24"/>
          <w:szCs w:val="24"/>
        </w:rPr>
        <w:t>i odwrotnie</w:t>
      </w:r>
      <w:r w:rsidR="0095791B">
        <w:rPr>
          <w:rFonts w:ascii="Times New Roman" w:hAnsi="Times New Roman" w:cs="Times New Roman"/>
          <w:color w:val="000000"/>
          <w:sz w:val="24"/>
          <w:szCs w:val="24"/>
        </w:rPr>
        <w:t>)</w:t>
      </w:r>
      <w:r w:rsidR="0095791B" w:rsidRPr="0095791B">
        <w:rPr>
          <w:rFonts w:ascii="Times New Roman" w:hAnsi="Times New Roman" w:cs="Times New Roman"/>
          <w:sz w:val="24"/>
          <w:szCs w:val="24"/>
          <w:shd w:val="clear" w:color="auto" w:fill="FFFFFF"/>
        </w:rPr>
        <w:t xml:space="preserve"> w ramach inwestycji budowa terminala intermodalnego/multimodalnego w Skarżysku-Kamiennej </w:t>
      </w:r>
      <w:r w:rsidR="0095791B" w:rsidRPr="0095791B">
        <w:rPr>
          <w:rFonts w:ascii="Times New Roman" w:eastAsia="ArnoPro-Regular" w:hAnsi="Times New Roman" w:cs="Times New Roman"/>
          <w:sz w:val="24"/>
          <w:szCs w:val="24"/>
        </w:rPr>
        <w:t xml:space="preserve">może oddziaływać negatywnie na gleby na etapie realizacji inwestycji. Związane to </w:t>
      </w:r>
      <w:r w:rsidR="0095791B">
        <w:rPr>
          <w:rFonts w:ascii="Times New Roman" w:eastAsia="ArnoPro-Regular" w:hAnsi="Times New Roman" w:cs="Times New Roman"/>
          <w:sz w:val="24"/>
          <w:szCs w:val="24"/>
        </w:rPr>
        <w:t>będzie</w:t>
      </w:r>
      <w:r w:rsidR="0095791B" w:rsidRPr="0095791B">
        <w:rPr>
          <w:rFonts w:ascii="Times New Roman" w:eastAsia="ArnoPro-Regular" w:hAnsi="Times New Roman" w:cs="Times New Roman"/>
          <w:sz w:val="24"/>
          <w:szCs w:val="24"/>
        </w:rPr>
        <w:t xml:space="preserve"> z wykonywaniem prac budowlanych, podczas których może wystąpić zagrożenie środowiska gruntowo-wodnego. Trudno jednak określić zakres oddziaływania tych inwestycji ze względu na brak szczegółowego zakresu planowanych prac. Odpowiednie zabezpieczenie placu budowy i zaplecza budowy powinno zabezpieczyć środowisko wodno-gruntowe. </w:t>
      </w:r>
      <w:r w:rsidR="0095791B" w:rsidRPr="0095791B">
        <w:rPr>
          <w:rFonts w:ascii="Times New Roman" w:hAnsi="Times New Roman" w:cs="Times New Roman"/>
          <w:sz w:val="24"/>
          <w:szCs w:val="24"/>
        </w:rPr>
        <w:t xml:space="preserve">Ewentualne zanieczyszczenia mogą być skutecznie eliminowane poprzez właściwą kontrolę techniczną i odpowiedni nadzór (co należy do obowiązków Wykonawcy), dlatego też nie stwarzają one z reguły większego zagrożenia dla </w:t>
      </w:r>
      <w:r w:rsidR="0095791B">
        <w:rPr>
          <w:rFonts w:ascii="Times New Roman" w:hAnsi="Times New Roman" w:cs="Times New Roman"/>
          <w:sz w:val="24"/>
          <w:szCs w:val="24"/>
        </w:rPr>
        <w:t>gleb</w:t>
      </w:r>
      <w:r w:rsidR="0095791B" w:rsidRPr="0095791B">
        <w:rPr>
          <w:rFonts w:ascii="Times New Roman" w:hAnsi="Times New Roman" w:cs="Times New Roman"/>
          <w:sz w:val="24"/>
          <w:szCs w:val="24"/>
        </w:rPr>
        <w:t xml:space="preserve"> i są krótkotrwałe. W przypadku placu przeładunkowego zagrożenie dla gleb może się również pojawić na etapie eksploatacji obiektu i związane może być z ruchem samochodów ciężarowych i ewentualnymi niewielkimi wyciekami paliwa.</w:t>
      </w:r>
      <w:r w:rsidR="0095791B">
        <w:rPr>
          <w:rFonts w:ascii="Times New Roman" w:hAnsi="Times New Roman" w:cs="Times New Roman"/>
          <w:sz w:val="24"/>
          <w:szCs w:val="24"/>
        </w:rPr>
        <w:t xml:space="preserve"> </w:t>
      </w:r>
    </w:p>
    <w:p w14:paraId="71C5BB16" w14:textId="140A20A2" w:rsidR="00E345D0" w:rsidRPr="00A65934" w:rsidRDefault="00E345D0" w:rsidP="00E4086D">
      <w:pPr>
        <w:autoSpaceDE w:val="0"/>
        <w:autoSpaceDN w:val="0"/>
        <w:adjustRightInd w:val="0"/>
        <w:spacing w:after="0" w:line="240" w:lineRule="auto"/>
        <w:ind w:firstLine="709"/>
        <w:jc w:val="both"/>
        <w:rPr>
          <w:rFonts w:ascii="Times New Roman" w:eastAsia="ArnoPro-Regular" w:hAnsi="Times New Roman" w:cs="Times New Roman"/>
          <w:sz w:val="24"/>
          <w:szCs w:val="24"/>
        </w:rPr>
      </w:pPr>
      <w:r w:rsidRPr="00A65934">
        <w:rPr>
          <w:rFonts w:ascii="Times New Roman" w:eastAsia="ArnoPro-Regular" w:hAnsi="Times New Roman" w:cs="Times New Roman"/>
          <w:sz w:val="24"/>
          <w:szCs w:val="24"/>
        </w:rPr>
        <w:t xml:space="preserve">Inwestycje związane z </w:t>
      </w:r>
      <w:r w:rsidR="00BF55D3" w:rsidRPr="00A65934">
        <w:rPr>
          <w:rFonts w:ascii="Times New Roman" w:eastAsia="ArnoPro-Regular" w:hAnsi="Times New Roman" w:cs="Times New Roman"/>
          <w:sz w:val="24"/>
          <w:szCs w:val="24"/>
        </w:rPr>
        <w:t>zakupem niskoemisyjnego i hybrydowego</w:t>
      </w:r>
      <w:r w:rsidRPr="00A65934">
        <w:rPr>
          <w:rFonts w:ascii="Times New Roman" w:eastAsia="ArnoPro-Regular" w:hAnsi="Times New Roman" w:cs="Times New Roman"/>
          <w:sz w:val="24"/>
          <w:szCs w:val="24"/>
        </w:rPr>
        <w:t xml:space="preserve"> taboru kolejowego nie będą miały </w:t>
      </w:r>
      <w:r w:rsidR="00BF55D3" w:rsidRPr="00A65934">
        <w:rPr>
          <w:rFonts w:ascii="Times New Roman" w:eastAsia="ArnoPro-Regular" w:hAnsi="Times New Roman" w:cs="Times New Roman"/>
          <w:sz w:val="24"/>
          <w:szCs w:val="24"/>
        </w:rPr>
        <w:t xml:space="preserve">bezpośredniego </w:t>
      </w:r>
      <w:r w:rsidRPr="00A65934">
        <w:rPr>
          <w:rFonts w:ascii="Times New Roman" w:eastAsia="ArnoPro-Regular" w:hAnsi="Times New Roman" w:cs="Times New Roman"/>
          <w:sz w:val="24"/>
          <w:szCs w:val="24"/>
        </w:rPr>
        <w:t xml:space="preserve">wpływu na </w:t>
      </w:r>
      <w:r w:rsidR="00DF4D61" w:rsidRPr="00A65934">
        <w:rPr>
          <w:rFonts w:ascii="Times New Roman" w:eastAsia="ArnoPro-Regular" w:hAnsi="Times New Roman" w:cs="Times New Roman"/>
          <w:sz w:val="24"/>
          <w:szCs w:val="24"/>
        </w:rPr>
        <w:t>środowisko glebowe</w:t>
      </w:r>
      <w:r w:rsidRPr="00A65934">
        <w:rPr>
          <w:rFonts w:ascii="Times New Roman" w:eastAsia="ArnoPro-Regular" w:hAnsi="Times New Roman" w:cs="Times New Roman"/>
          <w:sz w:val="24"/>
          <w:szCs w:val="24"/>
        </w:rPr>
        <w:t>.</w:t>
      </w:r>
      <w:r w:rsidR="00BF55D3" w:rsidRPr="00A65934">
        <w:rPr>
          <w:rFonts w:ascii="Times New Roman" w:eastAsia="ArnoPro-Regular" w:hAnsi="Times New Roman" w:cs="Times New Roman"/>
          <w:sz w:val="24"/>
          <w:szCs w:val="24"/>
        </w:rPr>
        <w:t xml:space="preserve"> W wyniku eksploatacji takiego taboru nastąpi zmniejszenie emisji zanieczyszczeń do powietrza, co pośrednio zmniejszy ilość zanieczyszczeń dostających się do gleby wraz z opadami atmosferycznymi.</w:t>
      </w:r>
    </w:p>
    <w:p w14:paraId="49A7405D" w14:textId="0924F5A6" w:rsidR="00A664AF" w:rsidRPr="00A65934" w:rsidRDefault="00A664AF" w:rsidP="00A664AF">
      <w:pPr>
        <w:spacing w:after="0" w:line="240" w:lineRule="auto"/>
        <w:ind w:firstLine="709"/>
        <w:jc w:val="both"/>
        <w:rPr>
          <w:rFonts w:ascii="Times New Roman" w:eastAsia="Times New Roman" w:hAnsi="Times New Roman" w:cs="Times New Roman"/>
          <w:sz w:val="24"/>
          <w:szCs w:val="24"/>
          <w:lang w:eastAsia="pl-PL"/>
        </w:rPr>
      </w:pPr>
      <w:r w:rsidRPr="00A65934">
        <w:rPr>
          <w:rFonts w:ascii="Times New Roman" w:eastAsia="Times New Roman" w:hAnsi="Times New Roman" w:cs="Times New Roman"/>
          <w:sz w:val="24"/>
          <w:szCs w:val="24"/>
          <w:lang w:eastAsia="pl-PL"/>
        </w:rPr>
        <w:t xml:space="preserve">Podsumowując należy stwierdzić, że przy zastosowaniu przedstawionych powyżej zaleceń realizacja inwestycji drogowych i kolejowych przewidzianych w projekcie </w:t>
      </w:r>
      <w:r w:rsidR="00BF55D3" w:rsidRPr="0095791B">
        <w:rPr>
          <w:rFonts w:ascii="Times New Roman" w:eastAsia="Times New Roman" w:hAnsi="Times New Roman" w:cs="Times New Roman"/>
          <w:i/>
          <w:iCs/>
          <w:sz w:val="24"/>
          <w:szCs w:val="24"/>
          <w:lang w:eastAsia="pl-PL"/>
        </w:rPr>
        <w:t>RPT</w:t>
      </w:r>
      <w:r w:rsidR="00BF55D3" w:rsidRPr="00A65934">
        <w:rPr>
          <w:rFonts w:ascii="Times New Roman" w:eastAsia="Times New Roman" w:hAnsi="Times New Roman" w:cs="Times New Roman"/>
          <w:sz w:val="24"/>
          <w:szCs w:val="24"/>
          <w:lang w:eastAsia="pl-PL"/>
        </w:rPr>
        <w:t xml:space="preserve"> </w:t>
      </w:r>
      <w:r w:rsidRPr="00A65934">
        <w:rPr>
          <w:rFonts w:ascii="Times New Roman" w:eastAsia="Times New Roman" w:hAnsi="Times New Roman" w:cs="Times New Roman"/>
          <w:sz w:val="24"/>
          <w:szCs w:val="24"/>
          <w:lang w:eastAsia="pl-PL"/>
        </w:rPr>
        <w:t xml:space="preserve">nie powinna spowodować wystąpienia znaczących negatywnych oddziaływań na </w:t>
      </w:r>
      <w:r w:rsidR="00CA6E1F" w:rsidRPr="00A65934">
        <w:rPr>
          <w:rFonts w:ascii="Times New Roman" w:eastAsia="Times New Roman" w:hAnsi="Times New Roman" w:cs="Times New Roman"/>
          <w:sz w:val="24"/>
          <w:szCs w:val="24"/>
          <w:lang w:eastAsia="pl-PL"/>
        </w:rPr>
        <w:t>gleby</w:t>
      </w:r>
      <w:r w:rsidRPr="00A65934">
        <w:rPr>
          <w:rFonts w:ascii="Times New Roman" w:eastAsia="Times New Roman" w:hAnsi="Times New Roman" w:cs="Times New Roman"/>
          <w:sz w:val="24"/>
          <w:szCs w:val="24"/>
          <w:lang w:eastAsia="pl-PL"/>
        </w:rPr>
        <w:t xml:space="preserve">. Uszczegółowienie ocen oddziaływania na środowisko powinno nastąpić na etapie sporządzania prognoz oddziaływania na środowisko dla studiów uwarunkowań i kierunków zagospodarowania przestrzennego gmin i </w:t>
      </w:r>
      <w:r w:rsidR="00AB290C" w:rsidRPr="00A65934">
        <w:rPr>
          <w:rFonts w:ascii="Times New Roman" w:eastAsia="Times New Roman" w:hAnsi="Times New Roman" w:cs="Times New Roman"/>
          <w:sz w:val="24"/>
          <w:szCs w:val="24"/>
          <w:lang w:eastAsia="pl-PL"/>
        </w:rPr>
        <w:t xml:space="preserve">miejscowych </w:t>
      </w:r>
      <w:r w:rsidRPr="00A65934">
        <w:rPr>
          <w:rFonts w:ascii="Times New Roman" w:eastAsia="Times New Roman" w:hAnsi="Times New Roman" w:cs="Times New Roman"/>
          <w:sz w:val="24"/>
          <w:szCs w:val="24"/>
          <w:lang w:eastAsia="pl-PL"/>
        </w:rPr>
        <w:t xml:space="preserve">planów zagospodarowania przestrzennego oraz przede wszystkim na etapie ocen oddziaływania na środowisko sporządzanych dla poszczególnych inwestycji. </w:t>
      </w:r>
    </w:p>
    <w:p w14:paraId="7673763B" w14:textId="77777777" w:rsidR="00636BFF" w:rsidRPr="00A65934" w:rsidRDefault="00636BFF" w:rsidP="0003570A">
      <w:pPr>
        <w:autoSpaceDE w:val="0"/>
        <w:autoSpaceDN w:val="0"/>
        <w:adjustRightInd w:val="0"/>
        <w:spacing w:after="0" w:line="240" w:lineRule="auto"/>
        <w:rPr>
          <w:rFonts w:ascii="Times New Roman" w:hAnsi="Times New Roman" w:cs="Times New Roman"/>
          <w:sz w:val="24"/>
          <w:szCs w:val="24"/>
        </w:rPr>
      </w:pPr>
    </w:p>
    <w:p w14:paraId="468BAD3E" w14:textId="77777777" w:rsidR="0003570A" w:rsidRPr="00A65934" w:rsidRDefault="0003570A" w:rsidP="00E4086D">
      <w:pPr>
        <w:spacing w:after="0" w:line="240" w:lineRule="auto"/>
        <w:rPr>
          <w:rFonts w:ascii="Times New Roman" w:hAnsi="Times New Roman" w:cs="Times New Roman"/>
          <w:sz w:val="24"/>
          <w:szCs w:val="24"/>
        </w:rPr>
      </w:pPr>
    </w:p>
    <w:p w14:paraId="77820E71" w14:textId="77777777" w:rsidR="006A3645" w:rsidRPr="00A65934" w:rsidRDefault="006A3645" w:rsidP="00E4086D">
      <w:pPr>
        <w:spacing w:after="0" w:line="240" w:lineRule="auto"/>
        <w:rPr>
          <w:rFonts w:ascii="Times New Roman" w:hAnsi="Times New Roman" w:cs="Times New Roman"/>
          <w:b/>
          <w:sz w:val="24"/>
          <w:szCs w:val="24"/>
        </w:rPr>
      </w:pPr>
      <w:r w:rsidRPr="00A65934">
        <w:rPr>
          <w:rFonts w:ascii="Times New Roman" w:hAnsi="Times New Roman" w:cs="Times New Roman"/>
          <w:b/>
          <w:sz w:val="24"/>
          <w:szCs w:val="24"/>
        </w:rPr>
        <w:t>3.4. Powierzchnia ziemi i krajobraz</w:t>
      </w:r>
    </w:p>
    <w:p w14:paraId="53710CF8" w14:textId="77777777" w:rsidR="0008191F" w:rsidRPr="00A65934" w:rsidRDefault="004844B7" w:rsidP="00E4086D">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Krajobraz jest częścią środowiska i jako taki podlega ochronie. </w:t>
      </w:r>
      <w:r w:rsidR="00F03114" w:rsidRPr="00A65934">
        <w:rPr>
          <w:rFonts w:ascii="Times New Roman" w:hAnsi="Times New Roman" w:cs="Times New Roman"/>
          <w:sz w:val="24"/>
          <w:szCs w:val="24"/>
        </w:rPr>
        <w:t xml:space="preserve">Przez walory krajobrazowe rozumiemy: wartości ekologiczne, estetyczne lub kulturowe obszaru oraz związaną z nim rzeźbę terenu oraz twory i składniki przyrody, ukształtowane przez siły przyrody lub działalność człowieka. </w:t>
      </w:r>
      <w:r w:rsidR="0008191F" w:rsidRPr="00A65934">
        <w:rPr>
          <w:rFonts w:ascii="Times New Roman" w:hAnsi="Times New Roman" w:cs="Times New Roman"/>
          <w:sz w:val="24"/>
          <w:szCs w:val="24"/>
        </w:rPr>
        <w:t xml:space="preserve">Ochrona krajobrazu </w:t>
      </w:r>
      <w:r w:rsidR="00F03114" w:rsidRPr="00A65934">
        <w:rPr>
          <w:rFonts w:ascii="Times New Roman" w:hAnsi="Times New Roman" w:cs="Times New Roman"/>
          <w:sz w:val="24"/>
          <w:szCs w:val="24"/>
        </w:rPr>
        <w:t>to wszelka</w:t>
      </w:r>
      <w:r w:rsidR="0008191F" w:rsidRPr="00A65934">
        <w:rPr>
          <w:rFonts w:ascii="Times New Roman" w:hAnsi="Times New Roman" w:cs="Times New Roman"/>
          <w:sz w:val="24"/>
          <w:szCs w:val="24"/>
        </w:rPr>
        <w:t xml:space="preserve"> działalność zapewniająca ochronę, utrzymanie lub restytucję naturalnych i kulturowych walorów określonego </w:t>
      </w:r>
      <w:r w:rsidR="0008191F" w:rsidRPr="00A65934">
        <w:rPr>
          <w:rFonts w:ascii="Times New Roman" w:hAnsi="Times New Roman" w:cs="Times New Roman"/>
          <w:sz w:val="24"/>
          <w:szCs w:val="24"/>
        </w:rPr>
        <w:lastRenderedPageBreak/>
        <w:t>środowiska geograficznego. Jest ona realizowana m.in. poprzez uwzględnianie wymagań ochrony krajobrazu w dokumentach strategicznych państwa, programach ochrony środowiska, rożnego typu koncepcjach i dokumentach planistycznych (</w:t>
      </w:r>
      <w:r w:rsidR="00AB290C" w:rsidRPr="00A65934">
        <w:rPr>
          <w:rFonts w:ascii="Times New Roman" w:hAnsi="Times New Roman" w:cs="Times New Roman"/>
          <w:sz w:val="24"/>
          <w:szCs w:val="24"/>
        </w:rPr>
        <w:t xml:space="preserve">studiach uwarunkowań i kierunków zagospodarowania przestrzennego gminy oraz </w:t>
      </w:r>
      <w:r w:rsidR="0008191F" w:rsidRPr="00A65934">
        <w:rPr>
          <w:rFonts w:ascii="Times New Roman" w:hAnsi="Times New Roman" w:cs="Times New Roman"/>
          <w:sz w:val="24"/>
          <w:szCs w:val="24"/>
        </w:rPr>
        <w:t>planach zagospodarowania przestrzennego).</w:t>
      </w:r>
    </w:p>
    <w:p w14:paraId="330B731E" w14:textId="4474C393" w:rsidR="00C83619" w:rsidRPr="00A65934" w:rsidRDefault="00C83619" w:rsidP="00F03114">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Oddziaływanie na krajobraz </w:t>
      </w:r>
      <w:r w:rsidR="009165F2" w:rsidRPr="00A65934">
        <w:rPr>
          <w:rFonts w:ascii="Times New Roman" w:hAnsi="Times New Roman" w:cs="Times New Roman"/>
          <w:sz w:val="24"/>
          <w:szCs w:val="24"/>
        </w:rPr>
        <w:t xml:space="preserve">planowanych w </w:t>
      </w:r>
      <w:r w:rsidR="00472584">
        <w:rPr>
          <w:rFonts w:ascii="Times New Roman" w:hAnsi="Times New Roman" w:cs="Times New Roman"/>
          <w:sz w:val="24"/>
          <w:szCs w:val="24"/>
        </w:rPr>
        <w:t xml:space="preserve">projekcie </w:t>
      </w:r>
      <w:r w:rsidR="00AE3C1A" w:rsidRPr="00472584">
        <w:rPr>
          <w:rFonts w:ascii="Times New Roman" w:hAnsi="Times New Roman" w:cs="Times New Roman"/>
          <w:i/>
          <w:iCs/>
          <w:sz w:val="24"/>
          <w:szCs w:val="24"/>
        </w:rPr>
        <w:t>RPT</w:t>
      </w:r>
      <w:r w:rsidR="00AE3C1A" w:rsidRPr="00A65934">
        <w:rPr>
          <w:rFonts w:ascii="Times New Roman" w:hAnsi="Times New Roman" w:cs="Times New Roman"/>
          <w:sz w:val="24"/>
          <w:szCs w:val="24"/>
        </w:rPr>
        <w:t xml:space="preserve"> </w:t>
      </w:r>
      <w:r w:rsidR="009165F2" w:rsidRPr="00A65934">
        <w:rPr>
          <w:rFonts w:ascii="Times New Roman" w:hAnsi="Times New Roman" w:cs="Times New Roman"/>
          <w:sz w:val="24"/>
          <w:szCs w:val="24"/>
        </w:rPr>
        <w:t>inwestycji</w:t>
      </w:r>
      <w:r w:rsidRPr="00A65934">
        <w:rPr>
          <w:rFonts w:ascii="Times New Roman" w:hAnsi="Times New Roman" w:cs="Times New Roman"/>
          <w:sz w:val="24"/>
          <w:szCs w:val="24"/>
        </w:rPr>
        <w:t xml:space="preserve"> oceniono w sensie wpływu na jego walory wizualno-estetyczne. Należy jednak zaznaczyć, że ocena wpływu na ten element środowiska zawsze ma pewien stopień subiektywności i niejednoznaczności, zwłaszcza, że odbiór walorów estetycznych krajobrazu zależy od wrażliwości estetycznej odbiorców i często może być skrajnie odmienny.</w:t>
      </w:r>
    </w:p>
    <w:p w14:paraId="594C0463" w14:textId="77777777" w:rsidR="00497478" w:rsidRPr="00A65934" w:rsidRDefault="00497478" w:rsidP="00E4086D">
      <w:pPr>
        <w:autoSpaceDE w:val="0"/>
        <w:autoSpaceDN w:val="0"/>
        <w:adjustRightInd w:val="0"/>
        <w:spacing w:after="0" w:line="240" w:lineRule="auto"/>
        <w:ind w:firstLine="709"/>
        <w:jc w:val="both"/>
        <w:rPr>
          <w:rFonts w:ascii="Times New Roman" w:hAnsi="Times New Roman" w:cs="Times New Roman"/>
          <w:sz w:val="24"/>
          <w:szCs w:val="24"/>
        </w:rPr>
      </w:pPr>
    </w:p>
    <w:p w14:paraId="54513689" w14:textId="77777777" w:rsidR="00497478" w:rsidRPr="00A65934" w:rsidRDefault="00497478" w:rsidP="00497478">
      <w:pPr>
        <w:autoSpaceDE w:val="0"/>
        <w:autoSpaceDN w:val="0"/>
        <w:adjustRightInd w:val="0"/>
        <w:spacing w:after="0" w:line="240" w:lineRule="auto"/>
        <w:jc w:val="both"/>
        <w:rPr>
          <w:rFonts w:ascii="Times New Roman" w:hAnsi="Times New Roman" w:cs="Times New Roman"/>
          <w:sz w:val="24"/>
          <w:szCs w:val="24"/>
          <w:u w:val="single"/>
        </w:rPr>
      </w:pPr>
      <w:r w:rsidRPr="00A65934">
        <w:rPr>
          <w:rFonts w:ascii="Times New Roman" w:hAnsi="Times New Roman" w:cs="Times New Roman"/>
          <w:sz w:val="24"/>
          <w:szCs w:val="24"/>
          <w:u w:val="single"/>
        </w:rPr>
        <w:t>Inwestycje drogowe i kolejowe</w:t>
      </w:r>
    </w:p>
    <w:p w14:paraId="4AA6072D" w14:textId="77777777" w:rsidR="00D970A0" w:rsidRPr="00A65934" w:rsidRDefault="00D970A0" w:rsidP="00D970A0">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Oddziaływania na krajobraz w ujęciu wizualnym planowanych inwestycji będą miały miejsce zarówno na etapie budowy, jak i eksploatacji. Są one związane z pojawieniem się </w:t>
      </w:r>
      <w:r w:rsidR="00006173" w:rsidRPr="00A65934">
        <w:rPr>
          <w:rFonts w:ascii="Times New Roman" w:hAnsi="Times New Roman" w:cs="Times New Roman"/>
          <w:sz w:val="24"/>
          <w:szCs w:val="24"/>
        </w:rPr>
        <w:br/>
      </w:r>
      <w:r w:rsidRPr="00A65934">
        <w:rPr>
          <w:rFonts w:ascii="Times New Roman" w:hAnsi="Times New Roman" w:cs="Times New Roman"/>
          <w:sz w:val="24"/>
          <w:szCs w:val="24"/>
        </w:rPr>
        <w:t xml:space="preserve">w przestrzeni nowych obiektów kubaturowych i infrastrukturalnych, zmianą ukształtowania terenu, a także wyburzeniem istniejących obiektów oraz usunięciem drzew i krzewów. Większość zmian w krajobrazie będzie miała charakter stały. Zmiany w miejscach służących wyłącznie potrzebom budowy, które nie będą wykorzystywane po oddaniu przedsięwzięcia do eksploatacji, będą miały charakter odwracalny. </w:t>
      </w:r>
    </w:p>
    <w:p w14:paraId="5E6E2848" w14:textId="4629ADC3" w:rsidR="00375443" w:rsidRPr="00A65934" w:rsidRDefault="00375443" w:rsidP="00375443">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Wpływ dróg i kolei na krajobraz jest rożny w zależności od typu otoczenia w jakim są zlokalizowane. Najbardziej intensywne oddziaływania są identyfikowane na obszarach naturalnych, otwartych (na terenach pól, łąk), atrakcyjnych pod względem krajobrazowym </w:t>
      </w:r>
      <w:r w:rsidR="00006173" w:rsidRPr="00A65934">
        <w:rPr>
          <w:rFonts w:ascii="Times New Roman" w:hAnsi="Times New Roman" w:cs="Times New Roman"/>
          <w:sz w:val="24"/>
          <w:szCs w:val="24"/>
        </w:rPr>
        <w:br/>
      </w:r>
      <w:r w:rsidRPr="00A65934">
        <w:rPr>
          <w:rFonts w:ascii="Times New Roman" w:hAnsi="Times New Roman" w:cs="Times New Roman"/>
          <w:sz w:val="24"/>
          <w:szCs w:val="24"/>
        </w:rPr>
        <w:t xml:space="preserve">i kulturowym. </w:t>
      </w:r>
      <w:r w:rsidR="0041018A" w:rsidRPr="00A65934">
        <w:rPr>
          <w:rFonts w:ascii="Times New Roman" w:hAnsi="Times New Roman" w:cs="Times New Roman"/>
          <w:sz w:val="24"/>
          <w:szCs w:val="24"/>
        </w:rPr>
        <w:t xml:space="preserve">Ponadto realizacja wiaduktów, nasypów i węzłów może spowodować  powstanie dominant w krajobrazie. </w:t>
      </w:r>
      <w:r w:rsidRPr="00A65934">
        <w:rPr>
          <w:rFonts w:ascii="Times New Roman" w:hAnsi="Times New Roman" w:cs="Times New Roman"/>
          <w:sz w:val="24"/>
          <w:szCs w:val="24"/>
        </w:rPr>
        <w:t xml:space="preserve">Natomiast mniejsze oddziaływania infrastruktury komunikacyjnej </w:t>
      </w:r>
      <w:r w:rsidR="0041018A" w:rsidRPr="00A65934">
        <w:rPr>
          <w:rFonts w:ascii="Times New Roman" w:hAnsi="Times New Roman" w:cs="Times New Roman"/>
          <w:sz w:val="24"/>
          <w:szCs w:val="24"/>
        </w:rPr>
        <w:t xml:space="preserve">na krajobraz </w:t>
      </w:r>
      <w:r w:rsidRPr="00A65934">
        <w:rPr>
          <w:rFonts w:ascii="Times New Roman" w:hAnsi="Times New Roman" w:cs="Times New Roman"/>
          <w:sz w:val="24"/>
          <w:szCs w:val="24"/>
        </w:rPr>
        <w:t>są zauważalne na obszarach miejskich, w lasach</w:t>
      </w:r>
      <w:r w:rsidR="0041018A" w:rsidRPr="00A65934">
        <w:rPr>
          <w:rFonts w:ascii="Times New Roman" w:hAnsi="Times New Roman" w:cs="Times New Roman"/>
          <w:sz w:val="24"/>
          <w:szCs w:val="24"/>
        </w:rPr>
        <w:t xml:space="preserve"> oraz</w:t>
      </w:r>
      <w:r w:rsidRPr="00A65934">
        <w:rPr>
          <w:rFonts w:ascii="Times New Roman" w:hAnsi="Times New Roman" w:cs="Times New Roman"/>
          <w:sz w:val="24"/>
          <w:szCs w:val="24"/>
        </w:rPr>
        <w:t xml:space="preserve"> gdy trasy przebiegają w wykopach.</w:t>
      </w:r>
    </w:p>
    <w:p w14:paraId="45CCBE20" w14:textId="5D826D74" w:rsidR="00675265" w:rsidRPr="00A65934" w:rsidRDefault="00CF28D3" w:rsidP="00E4086D">
      <w:pPr>
        <w:autoSpaceDE w:val="0"/>
        <w:autoSpaceDN w:val="0"/>
        <w:adjustRightInd w:val="0"/>
        <w:spacing w:after="0" w:line="240" w:lineRule="auto"/>
        <w:ind w:firstLine="709"/>
        <w:jc w:val="both"/>
        <w:rPr>
          <w:rFonts w:ascii="Times New Roman" w:eastAsia="ArnoPro-Regular" w:hAnsi="Times New Roman" w:cs="Times New Roman"/>
          <w:sz w:val="24"/>
          <w:szCs w:val="24"/>
        </w:rPr>
      </w:pPr>
      <w:r w:rsidRPr="00A65934">
        <w:rPr>
          <w:rFonts w:ascii="Times New Roman" w:hAnsi="Times New Roman" w:cs="Times New Roman"/>
          <w:sz w:val="24"/>
          <w:szCs w:val="24"/>
        </w:rPr>
        <w:t xml:space="preserve">W przypadku modernizacji lub odtworzenia istniejącej infrastruktury zmiany </w:t>
      </w:r>
      <w:r w:rsidR="00006173" w:rsidRPr="00A65934">
        <w:rPr>
          <w:rFonts w:ascii="Times New Roman" w:hAnsi="Times New Roman" w:cs="Times New Roman"/>
          <w:sz w:val="24"/>
          <w:szCs w:val="24"/>
        </w:rPr>
        <w:br/>
      </w:r>
      <w:r w:rsidRPr="00A65934">
        <w:rPr>
          <w:rFonts w:ascii="Times New Roman" w:hAnsi="Times New Roman" w:cs="Times New Roman"/>
          <w:sz w:val="24"/>
          <w:szCs w:val="24"/>
        </w:rPr>
        <w:t xml:space="preserve">w krajobrazie nie będą istotne. </w:t>
      </w:r>
      <w:r w:rsidR="00A976F0" w:rsidRPr="00A65934">
        <w:rPr>
          <w:rFonts w:ascii="Times New Roman" w:hAnsi="Times New Roman" w:cs="Times New Roman"/>
          <w:sz w:val="24"/>
          <w:szCs w:val="24"/>
        </w:rPr>
        <w:t xml:space="preserve">Działania związane z remontami i modernizacją </w:t>
      </w:r>
      <w:r w:rsidR="00D970A0" w:rsidRPr="00A65934">
        <w:rPr>
          <w:rFonts w:ascii="Times New Roman" w:hAnsi="Times New Roman" w:cs="Times New Roman"/>
          <w:sz w:val="24"/>
          <w:szCs w:val="24"/>
        </w:rPr>
        <w:t xml:space="preserve">istniejącej </w:t>
      </w:r>
      <w:r w:rsidR="00A976F0" w:rsidRPr="00A65934">
        <w:rPr>
          <w:rFonts w:ascii="Times New Roman" w:hAnsi="Times New Roman" w:cs="Times New Roman"/>
          <w:sz w:val="24"/>
          <w:szCs w:val="24"/>
        </w:rPr>
        <w:t xml:space="preserve">infrastruktury drogowej i kolejowej </w:t>
      </w:r>
      <w:r w:rsidR="00A976F0" w:rsidRPr="00A65934">
        <w:rPr>
          <w:rFonts w:ascii="Times New Roman" w:eastAsia="ArnoPro-Regular" w:hAnsi="Times New Roman" w:cs="Times New Roman"/>
          <w:sz w:val="24"/>
          <w:szCs w:val="24"/>
        </w:rPr>
        <w:t xml:space="preserve">przewidziane do realizacji w </w:t>
      </w:r>
      <w:r w:rsidR="00472584">
        <w:rPr>
          <w:rFonts w:ascii="Times New Roman" w:eastAsia="ArnoPro-Regular" w:hAnsi="Times New Roman" w:cs="Times New Roman"/>
          <w:sz w:val="24"/>
          <w:szCs w:val="24"/>
        </w:rPr>
        <w:t xml:space="preserve">projekcie </w:t>
      </w:r>
      <w:r w:rsidR="00AE3C1A" w:rsidRPr="00472584">
        <w:rPr>
          <w:rFonts w:ascii="Times New Roman" w:eastAsia="ArnoPro-Regular" w:hAnsi="Times New Roman" w:cs="Times New Roman"/>
          <w:i/>
          <w:iCs/>
          <w:sz w:val="24"/>
          <w:szCs w:val="24"/>
        </w:rPr>
        <w:t>RPT</w:t>
      </w:r>
      <w:r w:rsidR="00AE3C1A" w:rsidRPr="00A65934">
        <w:rPr>
          <w:rFonts w:ascii="Times New Roman" w:eastAsia="ArnoPro-Regular" w:hAnsi="Times New Roman" w:cs="Times New Roman"/>
          <w:sz w:val="24"/>
          <w:szCs w:val="24"/>
        </w:rPr>
        <w:t xml:space="preserve"> </w:t>
      </w:r>
      <w:r w:rsidR="00A976F0" w:rsidRPr="00A65934">
        <w:rPr>
          <w:rFonts w:ascii="Times New Roman" w:hAnsi="Times New Roman" w:cs="Times New Roman"/>
          <w:sz w:val="24"/>
          <w:szCs w:val="24"/>
        </w:rPr>
        <w:t>dotyczą: poprawy obecnych warunków ograniczających przepustowość i płynność ruchu, poprawy niszczejącej nawierzchni drogowej, modernizacji torowisk i in. O</w:t>
      </w:r>
      <w:r w:rsidR="001233EC" w:rsidRPr="00A65934">
        <w:rPr>
          <w:rFonts w:ascii="Times New Roman" w:eastAsia="ArnoPro-Regular" w:hAnsi="Times New Roman" w:cs="Times New Roman"/>
          <w:sz w:val="24"/>
          <w:szCs w:val="24"/>
        </w:rPr>
        <w:t xml:space="preserve">dbywać się będą na istniejących obiektach, które funkcjonują już od wielu lat </w:t>
      </w:r>
      <w:r w:rsidR="0058103A" w:rsidRPr="00A65934">
        <w:rPr>
          <w:rFonts w:ascii="Times New Roman" w:eastAsia="ArnoPro-Regular" w:hAnsi="Times New Roman" w:cs="Times New Roman"/>
          <w:sz w:val="24"/>
          <w:szCs w:val="24"/>
        </w:rPr>
        <w:t xml:space="preserve">w środowisku </w:t>
      </w:r>
      <w:r w:rsidR="001233EC" w:rsidRPr="00A65934">
        <w:rPr>
          <w:rFonts w:ascii="Times New Roman" w:eastAsia="ArnoPro-Regular" w:hAnsi="Times New Roman" w:cs="Times New Roman"/>
          <w:sz w:val="24"/>
          <w:szCs w:val="24"/>
        </w:rPr>
        <w:t>i</w:t>
      </w:r>
      <w:r w:rsidR="0058103A" w:rsidRPr="00A65934">
        <w:rPr>
          <w:rFonts w:ascii="Times New Roman" w:eastAsia="ArnoPro-Regular" w:hAnsi="Times New Roman" w:cs="Times New Roman"/>
          <w:sz w:val="24"/>
          <w:szCs w:val="24"/>
        </w:rPr>
        <w:t xml:space="preserve"> stały się integralnym elementem krajobrazu, determinującym w pewnym stopniu strukturę użytkowania terenów, przez które przebiegają oraz naturalny rozwój pasm osadniczych.</w:t>
      </w:r>
      <w:r w:rsidR="001233EC" w:rsidRPr="00A65934">
        <w:rPr>
          <w:rFonts w:ascii="Times New Roman" w:eastAsia="ArnoPro-Regular" w:hAnsi="Times New Roman" w:cs="Times New Roman"/>
          <w:sz w:val="24"/>
          <w:szCs w:val="24"/>
        </w:rPr>
        <w:t xml:space="preserve"> W związku z tym oddziaływanie tych inwestycji na krajobraz i powierzchnię terenu będzie występować </w:t>
      </w:r>
      <w:r w:rsidRPr="00A65934">
        <w:rPr>
          <w:rFonts w:ascii="Times New Roman" w:eastAsia="ArnoPro-Regular" w:hAnsi="Times New Roman" w:cs="Times New Roman"/>
          <w:sz w:val="24"/>
          <w:szCs w:val="24"/>
        </w:rPr>
        <w:t>przede wszystkim</w:t>
      </w:r>
      <w:r w:rsidR="001233EC" w:rsidRPr="00A65934">
        <w:rPr>
          <w:rFonts w:ascii="Times New Roman" w:eastAsia="ArnoPro-Regular" w:hAnsi="Times New Roman" w:cs="Times New Roman"/>
          <w:sz w:val="24"/>
          <w:szCs w:val="24"/>
        </w:rPr>
        <w:t xml:space="preserve"> na etapie budowy i związane będzie z </w:t>
      </w:r>
      <w:r w:rsidR="00675265" w:rsidRPr="00A65934">
        <w:rPr>
          <w:rFonts w:ascii="Times New Roman" w:eastAsia="ArnoPro-Regular" w:hAnsi="Times New Roman" w:cs="Times New Roman"/>
          <w:sz w:val="24"/>
          <w:szCs w:val="24"/>
        </w:rPr>
        <w:t xml:space="preserve">okresowym utworzeniem zaplecza budowy oraz zajmowaniem terenu na potrzeby składowania materiałów budowlanych. </w:t>
      </w:r>
      <w:r w:rsidRPr="00A65934">
        <w:rPr>
          <w:rFonts w:ascii="Times New Roman" w:hAnsi="Times New Roman" w:cs="Times New Roman"/>
          <w:sz w:val="24"/>
          <w:szCs w:val="24"/>
        </w:rPr>
        <w:t>W fazie eksploatacji obiektów zmiany w krajobrazie mogą dotyczyć poszerzenia istniejącego pasa drogowego. Może to się również wiązać z usunięciem roślinności oraz z budową ekranów akustycznych</w:t>
      </w:r>
      <w:r w:rsidR="00AB290C" w:rsidRPr="00A65934">
        <w:rPr>
          <w:rFonts w:ascii="Times New Roman" w:hAnsi="Times New Roman" w:cs="Times New Roman"/>
          <w:sz w:val="24"/>
          <w:szCs w:val="24"/>
        </w:rPr>
        <w:t>, co może mieć lokalnie negatywny wpływ na krajobraz</w:t>
      </w:r>
      <w:r w:rsidRPr="00A65934">
        <w:rPr>
          <w:rFonts w:ascii="Times New Roman" w:hAnsi="Times New Roman" w:cs="Times New Roman"/>
          <w:sz w:val="24"/>
          <w:szCs w:val="24"/>
        </w:rPr>
        <w:t>. W niektórych przypadkach modernizacja może mieć pozytywny wpływ, gdy prowadzi ona do wymiany tych elementów infrastruktury, które są mocno wyeksploatowane, co z kolei pozytywn</w:t>
      </w:r>
      <w:r w:rsidR="00AB290C" w:rsidRPr="00A65934">
        <w:rPr>
          <w:rFonts w:ascii="Times New Roman" w:hAnsi="Times New Roman" w:cs="Times New Roman"/>
          <w:sz w:val="24"/>
          <w:szCs w:val="24"/>
        </w:rPr>
        <w:t>ie</w:t>
      </w:r>
      <w:r w:rsidRPr="00A65934">
        <w:rPr>
          <w:rFonts w:ascii="Times New Roman" w:hAnsi="Times New Roman" w:cs="Times New Roman"/>
          <w:sz w:val="24"/>
          <w:szCs w:val="24"/>
        </w:rPr>
        <w:t xml:space="preserve"> wpły</w:t>
      </w:r>
      <w:r w:rsidR="00AB290C" w:rsidRPr="00A65934">
        <w:rPr>
          <w:rFonts w:ascii="Times New Roman" w:hAnsi="Times New Roman" w:cs="Times New Roman"/>
          <w:sz w:val="24"/>
          <w:szCs w:val="24"/>
        </w:rPr>
        <w:t>wa</w:t>
      </w:r>
      <w:r w:rsidRPr="00A65934">
        <w:rPr>
          <w:rFonts w:ascii="Times New Roman" w:hAnsi="Times New Roman" w:cs="Times New Roman"/>
          <w:sz w:val="24"/>
          <w:szCs w:val="24"/>
        </w:rPr>
        <w:t xml:space="preserve"> na ich estetykę.</w:t>
      </w:r>
      <w:r w:rsidR="00D970A0" w:rsidRPr="00A65934">
        <w:rPr>
          <w:rFonts w:ascii="Times New Roman" w:hAnsi="Times New Roman" w:cs="Times New Roman"/>
          <w:sz w:val="24"/>
          <w:szCs w:val="24"/>
        </w:rPr>
        <w:t xml:space="preserve"> </w:t>
      </w:r>
    </w:p>
    <w:p w14:paraId="5AA6B953" w14:textId="77777777" w:rsidR="00BC1C9B" w:rsidRPr="00A65934" w:rsidRDefault="001233EC" w:rsidP="00FD3AAE">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Realizacja nowych odcinków dróg</w:t>
      </w:r>
      <w:r w:rsidR="0029311E" w:rsidRPr="00A65934">
        <w:rPr>
          <w:rFonts w:ascii="Times New Roman" w:hAnsi="Times New Roman" w:cs="Times New Roman"/>
          <w:sz w:val="24"/>
          <w:szCs w:val="24"/>
        </w:rPr>
        <w:t xml:space="preserve"> i</w:t>
      </w:r>
      <w:r w:rsidRPr="00A65934">
        <w:rPr>
          <w:rFonts w:ascii="Times New Roman" w:hAnsi="Times New Roman" w:cs="Times New Roman"/>
          <w:sz w:val="24"/>
          <w:szCs w:val="24"/>
        </w:rPr>
        <w:t xml:space="preserve"> kolei, będzie się wiązała z zajęciem terenów dotychczas użytkowanych rolniczo lub zajętych przez kompleksy leśne. Inwestycje te związane będą więc z trwałym przekształceniem krajobrazu i powierzchni ziemi, ewentualną wycinką roślinności i zajęciem tych terenów przez nowe obiekty infrastrukturalne.</w:t>
      </w:r>
      <w:r w:rsidR="00F03114" w:rsidRPr="00A65934">
        <w:rPr>
          <w:rFonts w:ascii="Times New Roman" w:hAnsi="Times New Roman" w:cs="Times New Roman"/>
          <w:sz w:val="24"/>
          <w:szCs w:val="24"/>
        </w:rPr>
        <w:t xml:space="preserve"> Funkcjonowanie nowych obiektów w lokalnym krajobrazie, w którym tego typu obiektów antropogenicznych wcześniej nie było, prowadzi do negatywnego obniżenia walorów widokowych. </w:t>
      </w:r>
      <w:r w:rsidR="00F03114" w:rsidRPr="00A65934">
        <w:rPr>
          <w:rFonts w:ascii="Times New Roman" w:eastAsia="ArnoPro-Regular" w:hAnsi="Times New Roman" w:cs="Times New Roman"/>
          <w:sz w:val="24"/>
          <w:szCs w:val="24"/>
        </w:rPr>
        <w:t xml:space="preserve">Wpływ tych inwestycji na walory krajobrazu będzie uzależniony od rodzaju </w:t>
      </w:r>
      <w:r w:rsidR="00F03114" w:rsidRPr="00A65934">
        <w:rPr>
          <w:rFonts w:ascii="Times New Roman" w:eastAsia="ArnoPro-Regular" w:hAnsi="Times New Roman" w:cs="Times New Roman"/>
          <w:sz w:val="24"/>
          <w:szCs w:val="24"/>
        </w:rPr>
        <w:lastRenderedPageBreak/>
        <w:t>krajobrazu</w:t>
      </w:r>
      <w:r w:rsidR="00FD3AAE" w:rsidRPr="00A65934">
        <w:rPr>
          <w:rFonts w:ascii="Times New Roman" w:eastAsia="ArnoPro-Regular" w:hAnsi="Times New Roman" w:cs="Times New Roman"/>
          <w:sz w:val="24"/>
          <w:szCs w:val="24"/>
        </w:rPr>
        <w:t>,</w:t>
      </w:r>
      <w:r w:rsidR="00F03114" w:rsidRPr="00A65934">
        <w:rPr>
          <w:rFonts w:ascii="Times New Roman" w:eastAsia="ArnoPro-Regular" w:hAnsi="Times New Roman" w:cs="Times New Roman"/>
          <w:sz w:val="24"/>
          <w:szCs w:val="24"/>
        </w:rPr>
        <w:t xml:space="preserve"> zakresu planowanych inwestycji</w:t>
      </w:r>
      <w:r w:rsidR="00FD3AAE" w:rsidRPr="00A65934">
        <w:rPr>
          <w:rFonts w:ascii="Times New Roman" w:eastAsia="ArnoPro-Regular" w:hAnsi="Times New Roman" w:cs="Times New Roman"/>
          <w:sz w:val="24"/>
          <w:szCs w:val="24"/>
        </w:rPr>
        <w:t xml:space="preserve"> oraz sąsiadującego zagospodarowania</w:t>
      </w:r>
      <w:r w:rsidR="00F03114" w:rsidRPr="00A65934">
        <w:rPr>
          <w:rFonts w:ascii="Times New Roman" w:eastAsia="ArnoPro-Regular" w:hAnsi="Times New Roman" w:cs="Times New Roman"/>
          <w:sz w:val="24"/>
          <w:szCs w:val="24"/>
        </w:rPr>
        <w:t>.</w:t>
      </w:r>
      <w:r w:rsidR="00BC1C9B" w:rsidRPr="00A65934">
        <w:rPr>
          <w:rFonts w:ascii="Times New Roman" w:eastAsia="ArnoPro-Regular" w:hAnsi="Times New Roman" w:cs="Times New Roman"/>
          <w:sz w:val="24"/>
          <w:szCs w:val="24"/>
        </w:rPr>
        <w:t xml:space="preserve"> Nowym elementem w krajobrazie mogą być również montowane przy drogach ekrany akustyczne</w:t>
      </w:r>
      <w:r w:rsidR="001B1A35" w:rsidRPr="00A65934">
        <w:rPr>
          <w:rFonts w:ascii="Times New Roman" w:eastAsia="ArnoPro-Regular" w:hAnsi="Times New Roman" w:cs="Times New Roman"/>
          <w:sz w:val="24"/>
          <w:szCs w:val="24"/>
        </w:rPr>
        <w:t xml:space="preserve"> oraz te fragmenty dróg, które przechodzą przez rzeki (koniczność budowy mostów)</w:t>
      </w:r>
      <w:r w:rsidR="00BC1C9B" w:rsidRPr="00A65934">
        <w:rPr>
          <w:rFonts w:ascii="Times New Roman" w:eastAsia="ArnoPro-Regular" w:hAnsi="Times New Roman" w:cs="Times New Roman"/>
          <w:sz w:val="24"/>
          <w:szCs w:val="24"/>
        </w:rPr>
        <w:t>.</w:t>
      </w:r>
      <w:r w:rsidR="00D970A0" w:rsidRPr="00A65934">
        <w:rPr>
          <w:rFonts w:ascii="Times New Roman" w:hAnsi="Times New Roman" w:cs="Times New Roman"/>
          <w:sz w:val="24"/>
          <w:szCs w:val="24"/>
        </w:rPr>
        <w:t xml:space="preserve"> Budowa nowych odcinków dróg oraz nowych odcinków linii kolejowych wpłynie także na większą fragmentację tj. przestrzeń będzie przedzielona liniowymi strukturami powodując powstanie płatów przestrzeni o mniejszej powierzchni.</w:t>
      </w:r>
    </w:p>
    <w:p w14:paraId="49208DFA" w14:textId="77777777" w:rsidR="000016D9" w:rsidRPr="00A65934" w:rsidRDefault="000016D9" w:rsidP="000016D9">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Jednym z oddziaływań pozytywnych dróg i kolei na krajobraz jest możliwość obserwacji otaczającego środowiska. W przypadku wyniesienia drogi lub linii kolejowej ponad powierzchnię terenu umożliwia to podziwianie krajobrazu z wcześniej nie możliwej do obserwacji perspektywy. Zachowanie osi widokowej daje również możliwość wyznaczenia punktów widokowych w pobliżu drogi. Można z nich obserwować np. znajdujące się </w:t>
      </w:r>
      <w:r w:rsidR="00216F94" w:rsidRPr="00A65934">
        <w:rPr>
          <w:rFonts w:ascii="Times New Roman" w:hAnsi="Times New Roman" w:cs="Times New Roman"/>
          <w:sz w:val="24"/>
          <w:szCs w:val="24"/>
        </w:rPr>
        <w:br/>
      </w:r>
      <w:r w:rsidRPr="00A65934">
        <w:rPr>
          <w:rFonts w:ascii="Times New Roman" w:hAnsi="Times New Roman" w:cs="Times New Roman"/>
          <w:sz w:val="24"/>
          <w:szCs w:val="24"/>
        </w:rPr>
        <w:t>z pobliżu zabytki, panoramy miast i wiosek, pejzaże, doliny rzeczne, atrakcyjne otwarcia krajobrazowe.</w:t>
      </w:r>
    </w:p>
    <w:p w14:paraId="00F38E16" w14:textId="77777777" w:rsidR="002C6E64" w:rsidRPr="00A65934" w:rsidRDefault="002C6E64" w:rsidP="000016D9">
      <w:pPr>
        <w:autoSpaceDE w:val="0"/>
        <w:autoSpaceDN w:val="0"/>
        <w:adjustRightInd w:val="0"/>
        <w:spacing w:after="0" w:line="240" w:lineRule="auto"/>
        <w:ind w:firstLine="709"/>
        <w:jc w:val="both"/>
        <w:rPr>
          <w:rFonts w:ascii="Times New Roman" w:eastAsia="ArnoPro-Regular" w:hAnsi="Times New Roman" w:cs="Times New Roman"/>
          <w:sz w:val="24"/>
          <w:szCs w:val="24"/>
        </w:rPr>
      </w:pPr>
      <w:r w:rsidRPr="00A65934">
        <w:rPr>
          <w:rFonts w:ascii="Times New Roman" w:hAnsi="Times New Roman" w:cs="Times New Roman"/>
          <w:sz w:val="24"/>
          <w:szCs w:val="24"/>
        </w:rPr>
        <w:t>W krajobrazie, już w fazie eksploatacji inwestycji, zachodzić będą również zmiany będące pośrednim efektem istnienia nowych odcinków tras komunikacyjnych. Związane to będzie m.in. ze zmianą sposobu użytkowania terenów przyległych. Będzie to dotyczyło przede wszystkim terenów wzdłuż nowych ciągów drogowych, gdzie mogą powstawać nowe bazy logistyczne i tereny usługowe, a także przy nowych liniach kolejowych</w:t>
      </w:r>
      <w:r w:rsidR="00AB290C" w:rsidRPr="00A65934">
        <w:rPr>
          <w:rFonts w:ascii="Times New Roman" w:hAnsi="Times New Roman" w:cs="Times New Roman"/>
          <w:sz w:val="24"/>
          <w:szCs w:val="24"/>
        </w:rPr>
        <w:t>.</w:t>
      </w:r>
    </w:p>
    <w:p w14:paraId="1A9E8270" w14:textId="77777777" w:rsidR="00CF28D3" w:rsidRPr="00A65934" w:rsidRDefault="00CF28D3" w:rsidP="00CF28D3">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Należy podkreślić, że odbiór wizualny nowych obiektów jest subiektywny </w:t>
      </w:r>
      <w:r w:rsidR="008537D3" w:rsidRPr="00A65934">
        <w:rPr>
          <w:rFonts w:ascii="Times New Roman" w:hAnsi="Times New Roman" w:cs="Times New Roman"/>
          <w:sz w:val="24"/>
          <w:szCs w:val="24"/>
        </w:rPr>
        <w:t xml:space="preserve">i zależy od osobistych preferencji i odczuć estetycznych oceniającego. Może </w:t>
      </w:r>
      <w:r w:rsidR="0029311E" w:rsidRPr="00A65934">
        <w:rPr>
          <w:rFonts w:ascii="Times New Roman" w:hAnsi="Times New Roman" w:cs="Times New Roman"/>
          <w:sz w:val="24"/>
          <w:szCs w:val="24"/>
        </w:rPr>
        <w:t>również</w:t>
      </w:r>
      <w:r w:rsidR="008537D3" w:rsidRPr="00A65934">
        <w:rPr>
          <w:rFonts w:ascii="Times New Roman" w:hAnsi="Times New Roman" w:cs="Times New Roman"/>
          <w:sz w:val="24"/>
          <w:szCs w:val="24"/>
        </w:rPr>
        <w:t xml:space="preserve"> </w:t>
      </w:r>
      <w:r w:rsidRPr="00A65934">
        <w:rPr>
          <w:rFonts w:ascii="Times New Roman" w:hAnsi="Times New Roman" w:cs="Times New Roman"/>
          <w:sz w:val="24"/>
          <w:szCs w:val="24"/>
        </w:rPr>
        <w:t xml:space="preserve">zmieniać </w:t>
      </w:r>
      <w:r w:rsidR="008537D3" w:rsidRPr="00A65934">
        <w:rPr>
          <w:rFonts w:ascii="Times New Roman" w:hAnsi="Times New Roman" w:cs="Times New Roman"/>
          <w:sz w:val="24"/>
          <w:szCs w:val="24"/>
        </w:rPr>
        <w:t xml:space="preserve">się </w:t>
      </w:r>
      <w:r w:rsidR="00216F94" w:rsidRPr="00A65934">
        <w:rPr>
          <w:rFonts w:ascii="Times New Roman" w:hAnsi="Times New Roman" w:cs="Times New Roman"/>
          <w:sz w:val="24"/>
          <w:szCs w:val="24"/>
        </w:rPr>
        <w:br/>
      </w:r>
      <w:r w:rsidRPr="00A65934">
        <w:rPr>
          <w:rFonts w:ascii="Times New Roman" w:hAnsi="Times New Roman" w:cs="Times New Roman"/>
          <w:sz w:val="24"/>
          <w:szCs w:val="24"/>
        </w:rPr>
        <w:t>w czasie</w:t>
      </w:r>
      <w:r w:rsidR="0029311E" w:rsidRPr="00A65934">
        <w:rPr>
          <w:rFonts w:ascii="Times New Roman" w:hAnsi="Times New Roman" w:cs="Times New Roman"/>
          <w:sz w:val="24"/>
          <w:szCs w:val="24"/>
        </w:rPr>
        <w:t xml:space="preserve"> (</w:t>
      </w:r>
      <w:r w:rsidRPr="00A65934">
        <w:rPr>
          <w:rFonts w:ascii="Times New Roman" w:hAnsi="Times New Roman" w:cs="Times New Roman"/>
          <w:sz w:val="24"/>
          <w:szCs w:val="24"/>
        </w:rPr>
        <w:t xml:space="preserve">w zależności od pory roku, na co wpływa przede wszystkim pokrycie drzew </w:t>
      </w:r>
      <w:r w:rsidR="00216F94" w:rsidRPr="00A65934">
        <w:rPr>
          <w:rFonts w:ascii="Times New Roman" w:hAnsi="Times New Roman" w:cs="Times New Roman"/>
          <w:sz w:val="24"/>
          <w:szCs w:val="24"/>
        </w:rPr>
        <w:br/>
      </w:r>
      <w:r w:rsidRPr="00A65934">
        <w:rPr>
          <w:rFonts w:ascii="Times New Roman" w:hAnsi="Times New Roman" w:cs="Times New Roman"/>
          <w:sz w:val="24"/>
          <w:szCs w:val="24"/>
        </w:rPr>
        <w:t>i krzewów liśćmi</w:t>
      </w:r>
      <w:r w:rsidR="0029311E"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r w:rsidR="002C6E64" w:rsidRPr="00A65934">
        <w:rPr>
          <w:rFonts w:ascii="Times New Roman" w:hAnsi="Times New Roman" w:cs="Times New Roman"/>
          <w:sz w:val="24"/>
          <w:szCs w:val="24"/>
        </w:rPr>
        <w:t>Z</w:t>
      </w:r>
      <w:r w:rsidRPr="00A65934">
        <w:rPr>
          <w:rFonts w:ascii="Times New Roman" w:hAnsi="Times New Roman" w:cs="Times New Roman"/>
          <w:sz w:val="24"/>
          <w:szCs w:val="24"/>
        </w:rPr>
        <w:t xml:space="preserve">ależy </w:t>
      </w:r>
      <w:r w:rsidR="002C6E64" w:rsidRPr="00A65934">
        <w:rPr>
          <w:rFonts w:ascii="Times New Roman" w:hAnsi="Times New Roman" w:cs="Times New Roman"/>
          <w:sz w:val="24"/>
          <w:szCs w:val="24"/>
        </w:rPr>
        <w:t xml:space="preserve">on </w:t>
      </w:r>
      <w:r w:rsidRPr="00A65934">
        <w:rPr>
          <w:rFonts w:ascii="Times New Roman" w:hAnsi="Times New Roman" w:cs="Times New Roman"/>
          <w:sz w:val="24"/>
          <w:szCs w:val="24"/>
        </w:rPr>
        <w:t>nie tylko od indywidualnych odczuć estetycznych osób obserwujących dany krajobraz</w:t>
      </w:r>
      <w:r w:rsidR="001755CA" w:rsidRPr="00A65934">
        <w:rPr>
          <w:rFonts w:ascii="Times New Roman" w:hAnsi="Times New Roman" w:cs="Times New Roman"/>
          <w:sz w:val="24"/>
          <w:szCs w:val="24"/>
        </w:rPr>
        <w:t>,</w:t>
      </w:r>
      <w:r w:rsidRPr="00A65934">
        <w:rPr>
          <w:rFonts w:ascii="Times New Roman" w:hAnsi="Times New Roman" w:cs="Times New Roman"/>
          <w:sz w:val="24"/>
          <w:szCs w:val="24"/>
        </w:rPr>
        <w:t xml:space="preserve"> ale także od celu, w jakim przebywają na danym terenie. Inaczej odbierają krajobraz osoby zamieszkałe na danym obszarze, inaczej osoby przebywające na danym terenie czasowo w celach turystycznych</w:t>
      </w:r>
      <w:r w:rsidR="002C6E64" w:rsidRPr="00A65934">
        <w:rPr>
          <w:rFonts w:ascii="Times New Roman" w:hAnsi="Times New Roman" w:cs="Times New Roman"/>
          <w:sz w:val="24"/>
          <w:szCs w:val="24"/>
        </w:rPr>
        <w:t>, czy też</w:t>
      </w:r>
      <w:r w:rsidRPr="00A65934">
        <w:rPr>
          <w:rFonts w:ascii="Times New Roman" w:hAnsi="Times New Roman" w:cs="Times New Roman"/>
          <w:sz w:val="24"/>
          <w:szCs w:val="24"/>
        </w:rPr>
        <w:t xml:space="preserve"> osoby przebywające w miejscu </w:t>
      </w:r>
      <w:r w:rsidR="002C6E64" w:rsidRPr="00A65934">
        <w:rPr>
          <w:rFonts w:ascii="Times New Roman" w:hAnsi="Times New Roman" w:cs="Times New Roman"/>
          <w:sz w:val="24"/>
          <w:szCs w:val="24"/>
        </w:rPr>
        <w:t xml:space="preserve">pracy </w:t>
      </w:r>
      <w:r w:rsidRPr="00A65934">
        <w:rPr>
          <w:rFonts w:ascii="Times New Roman" w:hAnsi="Times New Roman" w:cs="Times New Roman"/>
          <w:sz w:val="24"/>
          <w:szCs w:val="24"/>
        </w:rPr>
        <w:t xml:space="preserve">itp. </w:t>
      </w:r>
    </w:p>
    <w:p w14:paraId="4DFECF1D" w14:textId="066756E4" w:rsidR="00A976F0" w:rsidRDefault="00003810" w:rsidP="00A976F0">
      <w:pPr>
        <w:autoSpaceDE w:val="0"/>
        <w:autoSpaceDN w:val="0"/>
        <w:adjustRightInd w:val="0"/>
        <w:spacing w:after="0" w:line="240" w:lineRule="auto"/>
        <w:ind w:firstLine="709"/>
        <w:jc w:val="both"/>
        <w:rPr>
          <w:rFonts w:ascii="Times New Roman" w:eastAsia="ArnoPro-Regular" w:hAnsi="Times New Roman" w:cs="Times New Roman"/>
          <w:sz w:val="24"/>
          <w:szCs w:val="24"/>
        </w:rPr>
      </w:pPr>
      <w:r w:rsidRPr="00A65934">
        <w:rPr>
          <w:rFonts w:ascii="Times New Roman" w:eastAsia="ArnoPro-Regular" w:hAnsi="Times New Roman" w:cs="Times New Roman"/>
          <w:sz w:val="24"/>
          <w:szCs w:val="24"/>
        </w:rPr>
        <w:t>M</w:t>
      </w:r>
      <w:r w:rsidR="00A976F0" w:rsidRPr="00A65934">
        <w:rPr>
          <w:rFonts w:ascii="Times New Roman" w:eastAsia="ArnoPro-Regular" w:hAnsi="Times New Roman" w:cs="Times New Roman"/>
          <w:sz w:val="24"/>
          <w:szCs w:val="24"/>
        </w:rPr>
        <w:t>odernizacj</w:t>
      </w:r>
      <w:r w:rsidRPr="00A65934">
        <w:rPr>
          <w:rFonts w:ascii="Times New Roman" w:eastAsia="ArnoPro-Regular" w:hAnsi="Times New Roman" w:cs="Times New Roman"/>
          <w:sz w:val="24"/>
          <w:szCs w:val="24"/>
        </w:rPr>
        <w:t xml:space="preserve">a </w:t>
      </w:r>
      <w:r w:rsidR="00A976F0" w:rsidRPr="00A65934">
        <w:rPr>
          <w:rFonts w:ascii="Times New Roman" w:eastAsia="ArnoPro-Regular" w:hAnsi="Times New Roman" w:cs="Times New Roman"/>
          <w:sz w:val="24"/>
          <w:szCs w:val="24"/>
        </w:rPr>
        <w:t xml:space="preserve">przystanków kolejowych </w:t>
      </w:r>
      <w:r w:rsidRPr="00A65934">
        <w:rPr>
          <w:rFonts w:ascii="Times New Roman" w:eastAsia="ArnoPro-Regular" w:hAnsi="Times New Roman" w:cs="Times New Roman"/>
          <w:sz w:val="24"/>
          <w:szCs w:val="24"/>
        </w:rPr>
        <w:t>będzie</w:t>
      </w:r>
      <w:r w:rsidR="00A976F0" w:rsidRPr="00A65934">
        <w:rPr>
          <w:rFonts w:ascii="Times New Roman" w:eastAsia="ArnoPro-Regular" w:hAnsi="Times New Roman" w:cs="Times New Roman"/>
          <w:sz w:val="24"/>
          <w:szCs w:val="24"/>
        </w:rPr>
        <w:t xml:space="preserve"> prowadzon</w:t>
      </w:r>
      <w:r w:rsidR="00CD54A8">
        <w:rPr>
          <w:rFonts w:ascii="Times New Roman" w:eastAsia="ArnoPro-Regular" w:hAnsi="Times New Roman" w:cs="Times New Roman"/>
          <w:sz w:val="24"/>
          <w:szCs w:val="24"/>
        </w:rPr>
        <w:t>a</w:t>
      </w:r>
      <w:r w:rsidR="00A976F0" w:rsidRPr="00A65934">
        <w:rPr>
          <w:rFonts w:ascii="Times New Roman" w:eastAsia="ArnoPro-Regular" w:hAnsi="Times New Roman" w:cs="Times New Roman"/>
          <w:sz w:val="24"/>
          <w:szCs w:val="24"/>
        </w:rPr>
        <w:t xml:space="preserve"> na istniejących już w krajobrazie obiektach. </w:t>
      </w:r>
      <w:r w:rsidR="00472584">
        <w:rPr>
          <w:rFonts w:ascii="Times New Roman" w:eastAsia="ArnoPro-Regular" w:hAnsi="Times New Roman" w:cs="Times New Roman"/>
          <w:sz w:val="24"/>
          <w:szCs w:val="24"/>
        </w:rPr>
        <w:t xml:space="preserve">Budowa nowych przystanków doprowadzi do powstania w krajobrazie nowych obiektów. </w:t>
      </w:r>
      <w:r w:rsidR="00A976F0" w:rsidRPr="00A65934">
        <w:rPr>
          <w:rFonts w:ascii="Times New Roman" w:eastAsia="ArnoPro-Regular" w:hAnsi="Times New Roman" w:cs="Times New Roman"/>
          <w:sz w:val="24"/>
          <w:szCs w:val="24"/>
        </w:rPr>
        <w:t xml:space="preserve">Na etapie realizacji </w:t>
      </w:r>
      <w:r w:rsidR="00472584">
        <w:rPr>
          <w:rFonts w:ascii="Times New Roman" w:eastAsia="ArnoPro-Regular" w:hAnsi="Times New Roman" w:cs="Times New Roman"/>
          <w:sz w:val="24"/>
          <w:szCs w:val="24"/>
        </w:rPr>
        <w:t xml:space="preserve">tych inwestycji </w:t>
      </w:r>
      <w:r w:rsidR="00A976F0" w:rsidRPr="00A65934">
        <w:rPr>
          <w:rFonts w:ascii="Times New Roman" w:eastAsia="ArnoPro-Regular" w:hAnsi="Times New Roman" w:cs="Times New Roman"/>
          <w:sz w:val="24"/>
          <w:szCs w:val="24"/>
        </w:rPr>
        <w:t xml:space="preserve">oddziaływanie na krajobraz będzie związane z </w:t>
      </w:r>
      <w:r w:rsidR="00902EE3" w:rsidRPr="00A65934">
        <w:rPr>
          <w:rFonts w:ascii="Times New Roman" w:eastAsia="ArnoPro-Regular" w:hAnsi="Times New Roman" w:cs="Times New Roman"/>
          <w:sz w:val="24"/>
          <w:szCs w:val="24"/>
        </w:rPr>
        <w:t xml:space="preserve">okresowym </w:t>
      </w:r>
      <w:r w:rsidR="00A976F0" w:rsidRPr="00A65934">
        <w:rPr>
          <w:rFonts w:ascii="Times New Roman" w:eastAsia="ArnoPro-Regular" w:hAnsi="Times New Roman" w:cs="Times New Roman"/>
          <w:sz w:val="24"/>
          <w:szCs w:val="24"/>
        </w:rPr>
        <w:t xml:space="preserve">zajęciem terenu </w:t>
      </w:r>
      <w:r w:rsidR="00902EE3" w:rsidRPr="00A65934">
        <w:rPr>
          <w:rFonts w:ascii="Times New Roman" w:eastAsia="ArnoPro-Regular" w:hAnsi="Times New Roman" w:cs="Times New Roman"/>
          <w:sz w:val="24"/>
          <w:szCs w:val="24"/>
        </w:rPr>
        <w:t xml:space="preserve">w celu utworzenia zaplecza budowy i składowania materiałów budowlanych. </w:t>
      </w:r>
      <w:r w:rsidR="00A976F0" w:rsidRPr="00A65934">
        <w:rPr>
          <w:rFonts w:ascii="Times New Roman" w:eastAsia="ArnoPro-Regular" w:hAnsi="Times New Roman" w:cs="Times New Roman"/>
          <w:sz w:val="24"/>
          <w:szCs w:val="24"/>
        </w:rPr>
        <w:t>Po zakończeniu remontów może nastąpić poprawa walorów wizualno-estetycznych niszczejących obiektów.</w:t>
      </w:r>
    </w:p>
    <w:p w14:paraId="16C8B9C6" w14:textId="564AC77C" w:rsidR="00961088" w:rsidRPr="00A65934" w:rsidRDefault="00961088" w:rsidP="00A976F0">
      <w:pPr>
        <w:autoSpaceDE w:val="0"/>
        <w:autoSpaceDN w:val="0"/>
        <w:adjustRightInd w:val="0"/>
        <w:spacing w:after="0" w:line="240" w:lineRule="auto"/>
        <w:ind w:firstLine="709"/>
        <w:jc w:val="both"/>
        <w:rPr>
          <w:rFonts w:ascii="Times New Roman" w:eastAsia="ArnoPro-Regular" w:hAnsi="Times New Roman" w:cs="Times New Roman"/>
          <w:sz w:val="24"/>
          <w:szCs w:val="24"/>
        </w:rPr>
      </w:pPr>
      <w:r>
        <w:rPr>
          <w:rFonts w:ascii="Times New Roman" w:eastAsia="ArnoPro-Regular" w:hAnsi="Times New Roman" w:cs="Times New Roman"/>
          <w:sz w:val="24"/>
          <w:szCs w:val="24"/>
        </w:rPr>
        <w:t xml:space="preserve">Budowa terminala intermodalnego/multimodalnego w Skarżysku-Kamiennej do prowadzi do powstania nowych obiektów. </w:t>
      </w:r>
      <w:r w:rsidR="00CD54A8">
        <w:rPr>
          <w:rFonts w:ascii="Times New Roman" w:eastAsia="ArnoPro-Regular" w:hAnsi="Times New Roman" w:cs="Times New Roman"/>
          <w:sz w:val="24"/>
          <w:szCs w:val="24"/>
        </w:rPr>
        <w:t xml:space="preserve">Podobnie jak w przypadku przystanków kolejowych na etapie realizacji inwestycji zostanie </w:t>
      </w:r>
      <w:r w:rsidR="00283D09">
        <w:rPr>
          <w:rFonts w:ascii="Times New Roman" w:eastAsia="ArnoPro-Regular" w:hAnsi="Times New Roman" w:cs="Times New Roman"/>
          <w:sz w:val="24"/>
          <w:szCs w:val="24"/>
        </w:rPr>
        <w:t>czasowo</w:t>
      </w:r>
      <w:r w:rsidR="00CD54A8">
        <w:rPr>
          <w:rFonts w:ascii="Times New Roman" w:eastAsia="ArnoPro-Regular" w:hAnsi="Times New Roman" w:cs="Times New Roman"/>
          <w:sz w:val="24"/>
          <w:szCs w:val="24"/>
        </w:rPr>
        <w:t xml:space="preserve"> zajęty teren w celu stworzenia zaplecza budowy. </w:t>
      </w:r>
      <w:r>
        <w:rPr>
          <w:rFonts w:ascii="Times New Roman" w:eastAsia="ArnoPro-Regular" w:hAnsi="Times New Roman" w:cs="Times New Roman"/>
          <w:sz w:val="24"/>
          <w:szCs w:val="24"/>
        </w:rPr>
        <w:t>Należy jednak podkreślić, że całość tej inwestycji będzie zlokalizowana na terenach kolejowych.</w:t>
      </w:r>
    </w:p>
    <w:p w14:paraId="4DF58FA0" w14:textId="6192F115" w:rsidR="00497478" w:rsidRPr="00A65934" w:rsidRDefault="00497478" w:rsidP="00497478">
      <w:pPr>
        <w:autoSpaceDE w:val="0"/>
        <w:autoSpaceDN w:val="0"/>
        <w:adjustRightInd w:val="0"/>
        <w:spacing w:after="0" w:line="240" w:lineRule="auto"/>
        <w:ind w:firstLine="709"/>
        <w:jc w:val="both"/>
        <w:rPr>
          <w:rFonts w:ascii="Times New Roman" w:eastAsia="Times New Roman" w:hAnsi="Times New Roman" w:cs="Times New Roman"/>
          <w:sz w:val="24"/>
          <w:szCs w:val="24"/>
          <w:lang w:eastAsia="pl-PL"/>
        </w:rPr>
      </w:pPr>
      <w:r w:rsidRPr="00A65934">
        <w:rPr>
          <w:rFonts w:ascii="Times New Roman" w:eastAsia="ArnoPro-Regular" w:hAnsi="Times New Roman" w:cs="Times New Roman"/>
          <w:sz w:val="24"/>
          <w:szCs w:val="24"/>
        </w:rPr>
        <w:t xml:space="preserve">Działania związane z zakupem nowego taboru kolejowego nie będą </w:t>
      </w:r>
      <w:r w:rsidR="00AE3C1A" w:rsidRPr="00A65934">
        <w:rPr>
          <w:rFonts w:ascii="Times New Roman" w:eastAsia="ArnoPro-Regular" w:hAnsi="Times New Roman" w:cs="Times New Roman"/>
          <w:sz w:val="24"/>
          <w:szCs w:val="24"/>
        </w:rPr>
        <w:t>miały wpływu</w:t>
      </w:r>
      <w:r w:rsidRPr="00A65934">
        <w:rPr>
          <w:rFonts w:ascii="Times New Roman" w:eastAsia="ArnoPro-Regular" w:hAnsi="Times New Roman" w:cs="Times New Roman"/>
          <w:sz w:val="24"/>
          <w:szCs w:val="24"/>
        </w:rPr>
        <w:t xml:space="preserve"> na krajobraz i powierzchnię ziemi. </w:t>
      </w:r>
    </w:p>
    <w:p w14:paraId="3C4411C2" w14:textId="77777777" w:rsidR="00FE2A7C" w:rsidRPr="00A65934" w:rsidRDefault="00FE2A7C" w:rsidP="00E4086D">
      <w:pPr>
        <w:spacing w:after="0" w:line="240" w:lineRule="auto"/>
        <w:rPr>
          <w:rFonts w:ascii="Times New Roman" w:hAnsi="Times New Roman" w:cs="Times New Roman"/>
          <w:sz w:val="24"/>
          <w:szCs w:val="24"/>
          <w:highlight w:val="yellow"/>
        </w:rPr>
      </w:pPr>
    </w:p>
    <w:p w14:paraId="1A6A0803" w14:textId="77777777" w:rsidR="00457E94" w:rsidRPr="00A65934" w:rsidRDefault="00457E94" w:rsidP="00E4086D">
      <w:pPr>
        <w:spacing w:after="0" w:line="240" w:lineRule="auto"/>
        <w:rPr>
          <w:rFonts w:ascii="Times New Roman" w:hAnsi="Times New Roman" w:cs="Times New Roman"/>
          <w:sz w:val="24"/>
          <w:szCs w:val="24"/>
        </w:rPr>
      </w:pPr>
    </w:p>
    <w:p w14:paraId="70C207F8" w14:textId="77777777" w:rsidR="006A3645" w:rsidRPr="00A65934" w:rsidRDefault="006A3645" w:rsidP="00E4086D">
      <w:pPr>
        <w:spacing w:after="0" w:line="240" w:lineRule="auto"/>
        <w:rPr>
          <w:rFonts w:ascii="Times New Roman" w:hAnsi="Times New Roman" w:cs="Times New Roman"/>
          <w:b/>
          <w:sz w:val="24"/>
          <w:szCs w:val="24"/>
        </w:rPr>
      </w:pPr>
      <w:r w:rsidRPr="00A65934">
        <w:rPr>
          <w:rFonts w:ascii="Times New Roman" w:hAnsi="Times New Roman" w:cs="Times New Roman"/>
          <w:b/>
          <w:sz w:val="24"/>
          <w:szCs w:val="24"/>
        </w:rPr>
        <w:t>3.5. Różnorodność biologiczna</w:t>
      </w:r>
    </w:p>
    <w:p w14:paraId="5EB8ADBA" w14:textId="2BC8145C" w:rsidR="006749BA" w:rsidRPr="00A65934" w:rsidRDefault="000E7992"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Istotą ochrony różnorodności biologicznej jest dbanie o zachowanie rzadkich gatunków i siedlisk przyrodniczych oraz utrzymanie integralności wewnętrznej i zewnętrznej z innymi obszarami chronionymi </w:t>
      </w:r>
      <w:r w:rsidR="00992AEB" w:rsidRPr="00A65934">
        <w:rPr>
          <w:rFonts w:ascii="Times New Roman" w:hAnsi="Times New Roman" w:cs="Times New Roman"/>
          <w:sz w:val="24"/>
          <w:szCs w:val="24"/>
        </w:rPr>
        <w:t>i cennymi przyrodniczo</w:t>
      </w:r>
      <w:r w:rsidRPr="00A65934">
        <w:rPr>
          <w:rFonts w:ascii="Times New Roman" w:hAnsi="Times New Roman" w:cs="Times New Roman"/>
          <w:sz w:val="24"/>
          <w:szCs w:val="24"/>
        </w:rPr>
        <w:t xml:space="preserve">. </w:t>
      </w:r>
      <w:r w:rsidR="006749BA" w:rsidRPr="00A65934">
        <w:rPr>
          <w:rFonts w:ascii="Times New Roman" w:hAnsi="Times New Roman" w:cs="Times New Roman"/>
          <w:sz w:val="24"/>
          <w:szCs w:val="24"/>
        </w:rPr>
        <w:t xml:space="preserve">Wszystkie zmiany zachodzące </w:t>
      </w:r>
      <w:r w:rsidR="00216F94" w:rsidRPr="00A65934">
        <w:rPr>
          <w:rFonts w:ascii="Times New Roman" w:hAnsi="Times New Roman" w:cs="Times New Roman"/>
          <w:sz w:val="24"/>
          <w:szCs w:val="24"/>
        </w:rPr>
        <w:br/>
      </w:r>
      <w:r w:rsidR="006749BA" w:rsidRPr="00A65934">
        <w:rPr>
          <w:rFonts w:ascii="Times New Roman" w:hAnsi="Times New Roman" w:cs="Times New Roman"/>
          <w:sz w:val="24"/>
          <w:szCs w:val="24"/>
        </w:rPr>
        <w:t xml:space="preserve">w środowisku, w tym również zmiany związane z </w:t>
      </w:r>
      <w:r w:rsidR="00FA0435" w:rsidRPr="00A65934">
        <w:rPr>
          <w:rFonts w:ascii="Times New Roman" w:hAnsi="Times New Roman" w:cs="Times New Roman"/>
          <w:sz w:val="24"/>
          <w:szCs w:val="24"/>
        </w:rPr>
        <w:t>realizacją infrastruktury komunikacyjnej</w:t>
      </w:r>
      <w:r w:rsidR="006749BA" w:rsidRPr="00A65934">
        <w:rPr>
          <w:rFonts w:ascii="Times New Roman" w:hAnsi="Times New Roman" w:cs="Times New Roman"/>
          <w:sz w:val="24"/>
          <w:szCs w:val="24"/>
        </w:rPr>
        <w:t xml:space="preserve">, </w:t>
      </w:r>
      <w:r w:rsidR="00FA0435" w:rsidRPr="00A65934">
        <w:rPr>
          <w:rFonts w:ascii="Times New Roman" w:hAnsi="Times New Roman" w:cs="Times New Roman"/>
          <w:sz w:val="24"/>
          <w:szCs w:val="24"/>
        </w:rPr>
        <w:t>pozostają nie bez wpływu</w:t>
      </w:r>
      <w:r w:rsidR="006749BA" w:rsidRPr="00A65934">
        <w:rPr>
          <w:rFonts w:ascii="Times New Roman" w:hAnsi="Times New Roman" w:cs="Times New Roman"/>
          <w:sz w:val="24"/>
          <w:szCs w:val="24"/>
        </w:rPr>
        <w:t xml:space="preserve"> na </w:t>
      </w:r>
      <w:r w:rsidR="00FA0435" w:rsidRPr="00A65934">
        <w:rPr>
          <w:rFonts w:ascii="Times New Roman" w:hAnsi="Times New Roman" w:cs="Times New Roman"/>
          <w:sz w:val="24"/>
          <w:szCs w:val="24"/>
        </w:rPr>
        <w:t>siedliska przyrodnicze oraz zamieszkującą je flor</w:t>
      </w:r>
      <w:r w:rsidR="00750B16" w:rsidRPr="00A65934">
        <w:rPr>
          <w:rFonts w:ascii="Times New Roman" w:hAnsi="Times New Roman" w:cs="Times New Roman"/>
          <w:sz w:val="24"/>
          <w:szCs w:val="24"/>
        </w:rPr>
        <w:t>ę</w:t>
      </w:r>
      <w:r w:rsidR="00FA0435" w:rsidRPr="00A65934">
        <w:rPr>
          <w:rFonts w:ascii="Times New Roman" w:hAnsi="Times New Roman" w:cs="Times New Roman"/>
          <w:sz w:val="24"/>
          <w:szCs w:val="24"/>
        </w:rPr>
        <w:t xml:space="preserve"> i faun</w:t>
      </w:r>
      <w:r w:rsidR="00750B16" w:rsidRPr="00A65934">
        <w:rPr>
          <w:rFonts w:ascii="Times New Roman" w:hAnsi="Times New Roman" w:cs="Times New Roman"/>
          <w:sz w:val="24"/>
          <w:szCs w:val="24"/>
        </w:rPr>
        <w:t>ę</w:t>
      </w:r>
      <w:r w:rsidR="006749BA" w:rsidRPr="00A65934">
        <w:rPr>
          <w:rFonts w:ascii="Times New Roman" w:hAnsi="Times New Roman" w:cs="Times New Roman"/>
          <w:sz w:val="24"/>
          <w:szCs w:val="24"/>
        </w:rPr>
        <w:t>. Realizacja nowych odcinków dróg</w:t>
      </w:r>
      <w:r w:rsidR="00774BA7" w:rsidRPr="00A65934">
        <w:rPr>
          <w:rFonts w:ascii="Times New Roman" w:hAnsi="Times New Roman" w:cs="Times New Roman"/>
          <w:sz w:val="24"/>
          <w:szCs w:val="24"/>
        </w:rPr>
        <w:t xml:space="preserve"> i</w:t>
      </w:r>
      <w:r w:rsidR="00E279C2" w:rsidRPr="00A65934">
        <w:rPr>
          <w:rFonts w:ascii="Times New Roman" w:hAnsi="Times New Roman" w:cs="Times New Roman"/>
          <w:sz w:val="24"/>
          <w:szCs w:val="24"/>
        </w:rPr>
        <w:t xml:space="preserve"> kolei</w:t>
      </w:r>
      <w:r w:rsidR="006749BA" w:rsidRPr="00A65934">
        <w:rPr>
          <w:rFonts w:ascii="Times New Roman" w:hAnsi="Times New Roman" w:cs="Times New Roman"/>
          <w:sz w:val="24"/>
          <w:szCs w:val="24"/>
        </w:rPr>
        <w:t xml:space="preserve"> będzie się wiązała z zajęciem terenów rolnych lub leśnych (wycinanie lasów), odznaczających się często wy</w:t>
      </w:r>
      <w:r w:rsidR="00E279C2" w:rsidRPr="00A65934">
        <w:rPr>
          <w:rFonts w:ascii="Times New Roman" w:hAnsi="Times New Roman" w:cs="Times New Roman"/>
          <w:sz w:val="24"/>
          <w:szCs w:val="24"/>
        </w:rPr>
        <w:t>sokimi walorami przyrodniczymi.</w:t>
      </w:r>
    </w:p>
    <w:p w14:paraId="6DEDA37E" w14:textId="77777777" w:rsidR="00EA46E0" w:rsidRPr="00A65934" w:rsidRDefault="00EA46E0" w:rsidP="00E4086D">
      <w:pPr>
        <w:spacing w:after="0" w:line="240" w:lineRule="auto"/>
        <w:ind w:firstLine="709"/>
        <w:jc w:val="both"/>
        <w:rPr>
          <w:rFonts w:ascii="Times New Roman" w:eastAsia="Times New Roman" w:hAnsi="Times New Roman" w:cs="Times New Roman"/>
          <w:sz w:val="24"/>
          <w:szCs w:val="24"/>
          <w:lang w:eastAsia="pl-PL"/>
        </w:rPr>
      </w:pPr>
      <w:r w:rsidRPr="00A65934">
        <w:rPr>
          <w:rFonts w:ascii="Times New Roman" w:eastAsia="Times New Roman" w:hAnsi="Times New Roman" w:cs="Times New Roman"/>
          <w:sz w:val="24"/>
          <w:szCs w:val="24"/>
          <w:lang w:eastAsia="pl-PL"/>
        </w:rPr>
        <w:lastRenderedPageBreak/>
        <w:t xml:space="preserve">Przed </w:t>
      </w:r>
      <w:r w:rsidR="00C83619" w:rsidRPr="00A65934">
        <w:rPr>
          <w:rFonts w:ascii="Times New Roman" w:eastAsia="Times New Roman" w:hAnsi="Times New Roman" w:cs="Times New Roman"/>
          <w:sz w:val="24"/>
          <w:szCs w:val="24"/>
          <w:lang w:eastAsia="pl-PL"/>
        </w:rPr>
        <w:t>przystąpieniem do</w:t>
      </w:r>
      <w:r w:rsidRPr="00A65934">
        <w:rPr>
          <w:rFonts w:ascii="Times New Roman" w:eastAsia="Times New Roman" w:hAnsi="Times New Roman" w:cs="Times New Roman"/>
          <w:sz w:val="24"/>
          <w:szCs w:val="24"/>
          <w:lang w:eastAsia="pl-PL"/>
        </w:rPr>
        <w:t xml:space="preserve"> prac </w:t>
      </w:r>
      <w:r w:rsidR="00C83619" w:rsidRPr="00A65934">
        <w:rPr>
          <w:rFonts w:ascii="Times New Roman" w:eastAsia="Times New Roman" w:hAnsi="Times New Roman" w:cs="Times New Roman"/>
          <w:sz w:val="24"/>
          <w:szCs w:val="24"/>
          <w:lang w:eastAsia="pl-PL"/>
        </w:rPr>
        <w:t>budowlanych</w:t>
      </w:r>
      <w:r w:rsidRPr="00A65934">
        <w:rPr>
          <w:rFonts w:ascii="Times New Roman" w:eastAsia="Times New Roman" w:hAnsi="Times New Roman" w:cs="Times New Roman"/>
          <w:sz w:val="24"/>
          <w:szCs w:val="24"/>
          <w:lang w:eastAsia="pl-PL"/>
        </w:rPr>
        <w:t xml:space="preserve">, powinna zostać sporządzona inwentaryzacja przyrodnicza </w:t>
      </w:r>
      <w:r w:rsidR="00C83619" w:rsidRPr="00A65934">
        <w:rPr>
          <w:rFonts w:ascii="Times New Roman" w:hAnsi="Times New Roman" w:cs="Times New Roman"/>
          <w:sz w:val="24"/>
          <w:szCs w:val="24"/>
        </w:rPr>
        <w:t>w celu określenia faktycznych zasobów przyrodniczych występujących w rejonach planowanych inwestycji, zwłaszcza w zakresie</w:t>
      </w:r>
      <w:r w:rsidR="00C83619" w:rsidRPr="00A65934">
        <w:rPr>
          <w:rFonts w:ascii="Times New Roman" w:eastAsia="Times New Roman" w:hAnsi="Times New Roman" w:cs="Times New Roman"/>
          <w:sz w:val="24"/>
          <w:szCs w:val="24"/>
          <w:lang w:eastAsia="pl-PL"/>
        </w:rPr>
        <w:t xml:space="preserve"> </w:t>
      </w:r>
      <w:r w:rsidRPr="00A65934">
        <w:rPr>
          <w:rFonts w:ascii="Times New Roman" w:eastAsia="Times New Roman" w:hAnsi="Times New Roman" w:cs="Times New Roman"/>
          <w:sz w:val="24"/>
          <w:szCs w:val="24"/>
          <w:lang w:eastAsia="pl-PL"/>
        </w:rPr>
        <w:t>występowania gatunków chronionych</w:t>
      </w:r>
      <w:r w:rsidR="00C83619" w:rsidRPr="00A65934">
        <w:rPr>
          <w:rFonts w:ascii="Times New Roman" w:eastAsia="Times New Roman" w:hAnsi="Times New Roman" w:cs="Times New Roman"/>
          <w:sz w:val="24"/>
          <w:szCs w:val="24"/>
          <w:lang w:eastAsia="pl-PL"/>
        </w:rPr>
        <w:t>.</w:t>
      </w:r>
    </w:p>
    <w:p w14:paraId="50A5FA54" w14:textId="77777777" w:rsidR="00C83619" w:rsidRPr="00A65934" w:rsidRDefault="00C83619"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Na etapie postępowania w sprawie oceny oddziaływania na środowisko należy wykonać szczegółowe szacunki oddziaływania na środowisko przyrodnicze, w tym ocenę oddziaływania na obszary Natura 2000. Na tym etapie istnieje możliwość jednoznacznego określenia zagrożenia zidentyfikowanych w inwentaryzacjach przyrodniczych zasobów, </w:t>
      </w:r>
      <w:r w:rsidR="00216F94" w:rsidRPr="00A65934">
        <w:rPr>
          <w:rFonts w:ascii="Times New Roman" w:hAnsi="Times New Roman" w:cs="Times New Roman"/>
          <w:sz w:val="24"/>
          <w:szCs w:val="24"/>
        </w:rPr>
        <w:br/>
      </w:r>
      <w:r w:rsidRPr="00A65934">
        <w:rPr>
          <w:rFonts w:ascii="Times New Roman" w:hAnsi="Times New Roman" w:cs="Times New Roman"/>
          <w:sz w:val="24"/>
          <w:szCs w:val="24"/>
        </w:rPr>
        <w:t xml:space="preserve">a także możliwość zastosowania szczegółowych celowych rozwiązań łagodzących. </w:t>
      </w:r>
    </w:p>
    <w:p w14:paraId="0A81558A" w14:textId="77777777" w:rsidR="00A45DBC" w:rsidRPr="00A65934" w:rsidRDefault="00114F31" w:rsidP="00E4086D">
      <w:pPr>
        <w:spacing w:after="0" w:line="240" w:lineRule="auto"/>
        <w:ind w:firstLine="709"/>
        <w:jc w:val="both"/>
        <w:rPr>
          <w:rFonts w:ascii="Times New Roman" w:hAnsi="Times New Roman" w:cs="Times New Roman"/>
          <w:sz w:val="24"/>
          <w:szCs w:val="24"/>
        </w:rPr>
      </w:pPr>
      <w:r w:rsidRPr="00A65934">
        <w:rPr>
          <w:rFonts w:ascii="Times New Roman" w:eastAsia="Times New Roman" w:hAnsi="Times New Roman" w:cs="Times New Roman"/>
          <w:sz w:val="24"/>
          <w:szCs w:val="24"/>
          <w:lang w:eastAsia="pl-PL"/>
        </w:rPr>
        <w:t xml:space="preserve">Etap realizacji inwestycji </w:t>
      </w:r>
      <w:r w:rsidR="00A45DBC" w:rsidRPr="00A65934">
        <w:rPr>
          <w:rFonts w:ascii="Times New Roman" w:eastAsia="Times New Roman" w:hAnsi="Times New Roman" w:cs="Times New Roman"/>
          <w:sz w:val="24"/>
          <w:szCs w:val="24"/>
          <w:lang w:eastAsia="pl-PL"/>
        </w:rPr>
        <w:t>może się</w:t>
      </w:r>
      <w:r w:rsidRPr="00A65934">
        <w:rPr>
          <w:rFonts w:ascii="Times New Roman" w:eastAsia="Times New Roman" w:hAnsi="Times New Roman" w:cs="Times New Roman"/>
          <w:sz w:val="24"/>
          <w:szCs w:val="24"/>
          <w:lang w:eastAsia="pl-PL"/>
        </w:rPr>
        <w:t xml:space="preserve"> </w:t>
      </w:r>
      <w:r w:rsidR="00A45DBC" w:rsidRPr="00A65934">
        <w:rPr>
          <w:rFonts w:ascii="Times New Roman" w:eastAsia="Times New Roman" w:hAnsi="Times New Roman" w:cs="Times New Roman"/>
          <w:sz w:val="24"/>
          <w:szCs w:val="24"/>
          <w:lang w:eastAsia="pl-PL"/>
        </w:rPr>
        <w:t>wiązać</w:t>
      </w:r>
      <w:r w:rsidRPr="00A65934">
        <w:rPr>
          <w:rFonts w:ascii="Times New Roman" w:eastAsia="Times New Roman" w:hAnsi="Times New Roman" w:cs="Times New Roman"/>
          <w:sz w:val="24"/>
          <w:szCs w:val="24"/>
          <w:lang w:eastAsia="pl-PL"/>
        </w:rPr>
        <w:t xml:space="preserve"> ze zniszczeniem istniejącej szaty roślinnej, w tym z ewentualn</w:t>
      </w:r>
      <w:r w:rsidR="00FE2A7C" w:rsidRPr="00A65934">
        <w:rPr>
          <w:rFonts w:ascii="Times New Roman" w:eastAsia="Times New Roman" w:hAnsi="Times New Roman" w:cs="Times New Roman"/>
          <w:sz w:val="24"/>
          <w:szCs w:val="24"/>
          <w:lang w:eastAsia="pl-PL"/>
        </w:rPr>
        <w:t>ą</w:t>
      </w:r>
      <w:r w:rsidRPr="00A65934">
        <w:rPr>
          <w:rFonts w:ascii="Times New Roman" w:eastAsia="Times New Roman" w:hAnsi="Times New Roman" w:cs="Times New Roman"/>
          <w:sz w:val="24"/>
          <w:szCs w:val="24"/>
          <w:lang w:eastAsia="pl-PL"/>
        </w:rPr>
        <w:t xml:space="preserve"> koniecznością wycinki drzew i krzewów na </w:t>
      </w:r>
      <w:r w:rsidR="00FE2A7C" w:rsidRPr="00A65934">
        <w:rPr>
          <w:rFonts w:ascii="Times New Roman" w:eastAsia="Times New Roman" w:hAnsi="Times New Roman" w:cs="Times New Roman"/>
          <w:sz w:val="24"/>
          <w:szCs w:val="24"/>
          <w:lang w:eastAsia="pl-PL"/>
        </w:rPr>
        <w:t>terenach, gdzie prowadzona będzie nowa inwestycja</w:t>
      </w:r>
      <w:r w:rsidR="00A5368A" w:rsidRPr="00A65934">
        <w:rPr>
          <w:rFonts w:ascii="Times New Roman" w:eastAsia="Times New Roman" w:hAnsi="Times New Roman" w:cs="Times New Roman"/>
          <w:sz w:val="24"/>
          <w:szCs w:val="24"/>
          <w:lang w:eastAsia="pl-PL"/>
        </w:rPr>
        <w:t xml:space="preserve">, co w konsekwencji może prowadzić do </w:t>
      </w:r>
      <w:r w:rsidRPr="00A65934">
        <w:rPr>
          <w:rFonts w:ascii="Times New Roman" w:eastAsia="Times New Roman" w:hAnsi="Times New Roman" w:cs="Times New Roman"/>
          <w:sz w:val="24"/>
          <w:szCs w:val="24"/>
          <w:lang w:eastAsia="pl-PL"/>
        </w:rPr>
        <w:t>utrat</w:t>
      </w:r>
      <w:r w:rsidR="00A5368A" w:rsidRPr="00A65934">
        <w:rPr>
          <w:rFonts w:ascii="Times New Roman" w:eastAsia="Times New Roman" w:hAnsi="Times New Roman" w:cs="Times New Roman"/>
          <w:sz w:val="24"/>
          <w:szCs w:val="24"/>
          <w:lang w:eastAsia="pl-PL"/>
        </w:rPr>
        <w:t>y</w:t>
      </w:r>
      <w:r w:rsidRPr="00A65934">
        <w:rPr>
          <w:rFonts w:ascii="Times New Roman" w:eastAsia="Times New Roman" w:hAnsi="Times New Roman" w:cs="Times New Roman"/>
          <w:sz w:val="24"/>
          <w:szCs w:val="24"/>
          <w:lang w:eastAsia="pl-PL"/>
        </w:rPr>
        <w:t xml:space="preserve"> </w:t>
      </w:r>
      <w:r w:rsidR="00FE2A7C" w:rsidRPr="00A65934">
        <w:rPr>
          <w:rFonts w:ascii="Times New Roman" w:eastAsia="Times New Roman" w:hAnsi="Times New Roman" w:cs="Times New Roman"/>
          <w:sz w:val="24"/>
          <w:szCs w:val="24"/>
          <w:lang w:eastAsia="pl-PL"/>
        </w:rPr>
        <w:t>siedlisk</w:t>
      </w:r>
      <w:r w:rsidRPr="00A65934">
        <w:rPr>
          <w:rFonts w:ascii="Times New Roman" w:eastAsia="Times New Roman" w:hAnsi="Times New Roman" w:cs="Times New Roman"/>
          <w:sz w:val="24"/>
          <w:szCs w:val="24"/>
          <w:lang w:eastAsia="pl-PL"/>
        </w:rPr>
        <w:t xml:space="preserve">. </w:t>
      </w:r>
      <w:r w:rsidR="00A45DBC" w:rsidRPr="00A65934">
        <w:rPr>
          <w:rFonts w:ascii="Times New Roman" w:hAnsi="Times New Roman" w:cs="Times New Roman"/>
          <w:sz w:val="24"/>
          <w:szCs w:val="24"/>
        </w:rPr>
        <w:t xml:space="preserve">Dlatego zaleca się dokładne rozważenie lokalizacji inwestycji, szczególnie gdy chodzi o tereny, na których występują gatunki chronione oraz zastosowanie </w:t>
      </w:r>
      <w:r w:rsidR="00EA46E0" w:rsidRPr="00A65934">
        <w:rPr>
          <w:rFonts w:ascii="Times New Roman" w:hAnsi="Times New Roman" w:cs="Times New Roman"/>
          <w:sz w:val="24"/>
          <w:szCs w:val="24"/>
        </w:rPr>
        <w:t xml:space="preserve">rozwiązań technicznych </w:t>
      </w:r>
      <w:r w:rsidR="00A45DBC" w:rsidRPr="00A65934">
        <w:rPr>
          <w:rFonts w:ascii="Times New Roman" w:hAnsi="Times New Roman" w:cs="Times New Roman"/>
          <w:sz w:val="24"/>
          <w:szCs w:val="24"/>
        </w:rPr>
        <w:t xml:space="preserve">przyjaznych dla środowiska. </w:t>
      </w:r>
      <w:r w:rsidR="00A5368A" w:rsidRPr="00A65934">
        <w:rPr>
          <w:rFonts w:ascii="Times New Roman" w:hAnsi="Times New Roman" w:cs="Times New Roman"/>
          <w:sz w:val="24"/>
          <w:szCs w:val="24"/>
        </w:rPr>
        <w:t xml:space="preserve">Należy pamiętać o takim zaplanowaniu </w:t>
      </w:r>
      <w:r w:rsidR="00A45DBC" w:rsidRPr="00A65934">
        <w:rPr>
          <w:rFonts w:ascii="Times New Roman" w:hAnsi="Times New Roman" w:cs="Times New Roman"/>
          <w:sz w:val="24"/>
          <w:szCs w:val="24"/>
        </w:rPr>
        <w:t xml:space="preserve">ewentualnej </w:t>
      </w:r>
      <w:r w:rsidR="00A5368A" w:rsidRPr="00A65934">
        <w:rPr>
          <w:rFonts w:ascii="Times New Roman" w:hAnsi="Times New Roman" w:cs="Times New Roman"/>
          <w:sz w:val="24"/>
          <w:szCs w:val="24"/>
        </w:rPr>
        <w:t xml:space="preserve">wycinki roślinności, aby usunąć tylko część niezbędną do przeprowadzenia prac budowlanych oraz o uzyskaniu niezbędnych pozwoleń wydawanych na drodze decyzji przez właściwe organy. Na obszarach, gdzie inwestycje przebiegają w otoczeniu większych skupisk zieleni, należałoby wykorzystać istniejącą roślinność i dążyć do zachowania podobnego charakteru roślinności uzupełniającej. </w:t>
      </w:r>
      <w:r w:rsidR="00A45DBC" w:rsidRPr="00A65934">
        <w:rPr>
          <w:rFonts w:ascii="Times New Roman" w:eastAsia="Times New Roman" w:hAnsi="Times New Roman" w:cs="Times New Roman"/>
          <w:sz w:val="24"/>
          <w:szCs w:val="24"/>
          <w:lang w:eastAsia="pl-PL"/>
        </w:rPr>
        <w:t xml:space="preserve">Jeżeli z harmonogramu prac wyniknie konieczność wycinki w okresie lęgowym ptaków — wówczas należy dokładnie zbadać każde drzewo i krzew przeznaczone do wycinki pod kątem obecności gniazd. Drzewa zajęte przez gniazda należy wyciąć dopiero po wyprowadzeniu lęgów przez ptaki. Ponadto w trakcie prowadzenia prac budowlanych hałas i obecność ludzi na terenach dotychczas mało odwiedzanych mogą spowodować wzrost efektu barierowego. Oddziaływanie to jednak będzie miało charakter przemijający. </w:t>
      </w:r>
    </w:p>
    <w:p w14:paraId="1EBB4DA0" w14:textId="77777777" w:rsidR="00A45DBC" w:rsidRPr="00A65934" w:rsidRDefault="00A45DBC" w:rsidP="00E4086D">
      <w:pPr>
        <w:pStyle w:val="Tekstpodstawowywcity3"/>
        <w:spacing w:after="0" w:line="240" w:lineRule="auto"/>
        <w:ind w:left="0"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Należy pamiętać, że zgodnie z art. 75 ustawy Prawo ochrony środowiska, w trakcie prac budowlanych inwestor realizujący przedsięwzięcie jest </w:t>
      </w:r>
      <w:r w:rsidR="00AB290C" w:rsidRPr="00A65934">
        <w:rPr>
          <w:rFonts w:ascii="Times New Roman" w:hAnsi="Times New Roman" w:cs="Times New Roman"/>
          <w:sz w:val="24"/>
          <w:szCs w:val="24"/>
        </w:rPr>
        <w:t>z</w:t>
      </w:r>
      <w:r w:rsidRPr="00A65934">
        <w:rPr>
          <w:rFonts w:ascii="Times New Roman" w:hAnsi="Times New Roman" w:cs="Times New Roman"/>
          <w:sz w:val="24"/>
          <w:szCs w:val="24"/>
        </w:rPr>
        <w:t xml:space="preserve">obowiązany uwzględnić ochronę środowiska na obszarze prowadzenia prac (w szczególności ochronę gleby, zieleni, naturalnego ukształtowania terenu i stosunków wodnych). Przy prowadzeniu tych prac dopuszcza się wykorzystywanie i przekształcanie elementów przyrodniczych wyłącznie </w:t>
      </w:r>
      <w:r w:rsidR="00216F94" w:rsidRPr="00A65934">
        <w:rPr>
          <w:rFonts w:ascii="Times New Roman" w:hAnsi="Times New Roman" w:cs="Times New Roman"/>
          <w:sz w:val="24"/>
          <w:szCs w:val="24"/>
        </w:rPr>
        <w:br/>
      </w:r>
      <w:r w:rsidRPr="00A65934">
        <w:rPr>
          <w:rFonts w:ascii="Times New Roman" w:hAnsi="Times New Roman" w:cs="Times New Roman"/>
          <w:sz w:val="24"/>
          <w:szCs w:val="24"/>
        </w:rPr>
        <w:t>w takim zakresie, w jakim jest to konieczne w związku z realizacją konkretnej inwestycji. Jeżeli ochrona elementów przyrodniczych nie jest możliwa, należy podejmować działania mające na celu naprawienie wyrządzonych szkód, w szczególności przez kompensację przyrodniczą, której wymagany zakres określa decyzja środowiskow</w:t>
      </w:r>
      <w:r w:rsidR="0080029A" w:rsidRPr="00A65934">
        <w:rPr>
          <w:rFonts w:ascii="Times New Roman" w:hAnsi="Times New Roman" w:cs="Times New Roman"/>
          <w:sz w:val="24"/>
          <w:szCs w:val="24"/>
        </w:rPr>
        <w:t>a</w:t>
      </w:r>
      <w:r w:rsidRPr="00A65934">
        <w:rPr>
          <w:rFonts w:ascii="Times New Roman" w:hAnsi="Times New Roman" w:cs="Times New Roman"/>
          <w:sz w:val="24"/>
          <w:szCs w:val="24"/>
        </w:rPr>
        <w:t xml:space="preserve"> oraz inne decyzje, przed wydaniem których została przeprowadzona ocena oddziaływania przedsięwzięcia na środowisko. </w:t>
      </w:r>
    </w:p>
    <w:p w14:paraId="129DB956" w14:textId="77777777" w:rsidR="00520342" w:rsidRPr="00A65934" w:rsidRDefault="00520342" w:rsidP="00E4086D">
      <w:pPr>
        <w:pStyle w:val="Tekstpodstawowywcity3"/>
        <w:spacing w:after="0" w:line="240" w:lineRule="auto"/>
        <w:ind w:left="0" w:firstLine="709"/>
        <w:jc w:val="both"/>
        <w:rPr>
          <w:rFonts w:ascii="Times New Roman" w:hAnsi="Times New Roman" w:cs="Times New Roman"/>
          <w:sz w:val="24"/>
          <w:szCs w:val="24"/>
        </w:rPr>
      </w:pPr>
      <w:r w:rsidRPr="00A65934">
        <w:rPr>
          <w:rFonts w:ascii="Times New Roman" w:hAnsi="Times New Roman" w:cs="Times New Roman"/>
          <w:sz w:val="24"/>
          <w:szCs w:val="24"/>
        </w:rPr>
        <w:t>Modernizacje dróg i kolei odbywają się na istniejących już obiektach</w:t>
      </w:r>
      <w:r w:rsidR="00AB290C" w:rsidRPr="00A65934">
        <w:rPr>
          <w:rFonts w:ascii="Times New Roman" w:hAnsi="Times New Roman" w:cs="Times New Roman"/>
          <w:sz w:val="24"/>
          <w:szCs w:val="24"/>
        </w:rPr>
        <w:t>,</w:t>
      </w:r>
      <w:r w:rsidRPr="00A65934">
        <w:rPr>
          <w:rFonts w:ascii="Times New Roman" w:hAnsi="Times New Roman" w:cs="Times New Roman"/>
          <w:sz w:val="24"/>
          <w:szCs w:val="24"/>
        </w:rPr>
        <w:t xml:space="preserve"> w związku </w:t>
      </w:r>
      <w:r w:rsidR="00216F94" w:rsidRPr="00A65934">
        <w:rPr>
          <w:rFonts w:ascii="Times New Roman" w:hAnsi="Times New Roman" w:cs="Times New Roman"/>
          <w:sz w:val="24"/>
          <w:szCs w:val="24"/>
        </w:rPr>
        <w:br/>
      </w:r>
      <w:r w:rsidRPr="00A65934">
        <w:rPr>
          <w:rFonts w:ascii="Times New Roman" w:hAnsi="Times New Roman" w:cs="Times New Roman"/>
          <w:sz w:val="24"/>
          <w:szCs w:val="24"/>
        </w:rPr>
        <w:t>z tym nie zachodzi konieczność zajęcia nowych terenów pod inwestycje</w:t>
      </w:r>
      <w:r w:rsidR="00CD0498" w:rsidRPr="00A65934">
        <w:rPr>
          <w:rFonts w:ascii="Times New Roman" w:hAnsi="Times New Roman" w:cs="Times New Roman"/>
          <w:sz w:val="24"/>
          <w:szCs w:val="24"/>
        </w:rPr>
        <w:t>. E</w:t>
      </w:r>
      <w:r w:rsidRPr="00A65934">
        <w:rPr>
          <w:rFonts w:ascii="Times New Roman" w:hAnsi="Times New Roman" w:cs="Times New Roman"/>
          <w:sz w:val="24"/>
          <w:szCs w:val="24"/>
        </w:rPr>
        <w:t>fekt barierowy już istnieje</w:t>
      </w:r>
      <w:r w:rsidR="00CD0498" w:rsidRPr="00A65934">
        <w:rPr>
          <w:rFonts w:ascii="Times New Roman" w:hAnsi="Times New Roman" w:cs="Times New Roman"/>
          <w:sz w:val="24"/>
          <w:szCs w:val="24"/>
        </w:rPr>
        <w:t xml:space="preserve"> a świat zwierzęcy jest przyzwyczajony już do istniejącego pasa ruchu</w:t>
      </w:r>
      <w:r w:rsidRPr="00A65934">
        <w:rPr>
          <w:rFonts w:ascii="Times New Roman" w:hAnsi="Times New Roman" w:cs="Times New Roman"/>
          <w:sz w:val="24"/>
          <w:szCs w:val="24"/>
        </w:rPr>
        <w:t xml:space="preserve">. W wyniku modernizacji (np. realizacji różnego rodzaju przejść i przepustów dla zwierząt) oddziaływanie izolacyjne liniowych elementów infrastruktury komunikacyjnej może ulec </w:t>
      </w:r>
      <w:r w:rsidR="00750B16" w:rsidRPr="00A65934">
        <w:rPr>
          <w:rFonts w:ascii="Times New Roman" w:hAnsi="Times New Roman" w:cs="Times New Roman"/>
          <w:sz w:val="24"/>
          <w:szCs w:val="24"/>
        </w:rPr>
        <w:t>zmniejszeniu</w:t>
      </w:r>
      <w:r w:rsidRPr="00A65934">
        <w:rPr>
          <w:rFonts w:ascii="Times New Roman" w:hAnsi="Times New Roman" w:cs="Times New Roman"/>
          <w:sz w:val="24"/>
          <w:szCs w:val="24"/>
        </w:rPr>
        <w:t xml:space="preserve">. </w:t>
      </w:r>
    </w:p>
    <w:p w14:paraId="47DBD349" w14:textId="77777777" w:rsidR="0080029A" w:rsidRPr="00A65934" w:rsidRDefault="00CD0498" w:rsidP="00E4086D">
      <w:pPr>
        <w:spacing w:after="0" w:line="240" w:lineRule="auto"/>
        <w:ind w:firstLine="709"/>
        <w:jc w:val="both"/>
        <w:rPr>
          <w:rFonts w:ascii="Times New Roman" w:eastAsia="ArnoPro-Regular" w:hAnsi="Times New Roman" w:cs="Times New Roman"/>
          <w:sz w:val="24"/>
          <w:szCs w:val="24"/>
        </w:rPr>
      </w:pPr>
      <w:r w:rsidRPr="00A65934">
        <w:rPr>
          <w:rFonts w:ascii="Times New Roman" w:hAnsi="Times New Roman" w:cs="Times New Roman"/>
          <w:sz w:val="24"/>
          <w:szCs w:val="24"/>
        </w:rPr>
        <w:t xml:space="preserve">W przypadku budowy nowych inwestycji komunikacyjnych na terenach dotychczas niezainwestowanych dochodzi do nagłej zmiany w środowisku — </w:t>
      </w:r>
      <w:r w:rsidR="00114F31" w:rsidRPr="00A65934">
        <w:rPr>
          <w:rFonts w:ascii="Times New Roman" w:hAnsi="Times New Roman" w:cs="Times New Roman"/>
          <w:sz w:val="24"/>
          <w:szCs w:val="24"/>
        </w:rPr>
        <w:t>powstan</w:t>
      </w:r>
      <w:r w:rsidRPr="00A65934">
        <w:rPr>
          <w:rFonts w:ascii="Times New Roman" w:hAnsi="Times New Roman" w:cs="Times New Roman"/>
          <w:sz w:val="24"/>
          <w:szCs w:val="24"/>
        </w:rPr>
        <w:t xml:space="preserve">ą </w:t>
      </w:r>
      <w:r w:rsidR="006749BA" w:rsidRPr="00A65934">
        <w:rPr>
          <w:rFonts w:ascii="Times New Roman" w:hAnsi="Times New Roman" w:cs="Times New Roman"/>
          <w:sz w:val="24"/>
          <w:szCs w:val="24"/>
        </w:rPr>
        <w:t>korytarz</w:t>
      </w:r>
      <w:r w:rsidRPr="00A65934">
        <w:rPr>
          <w:rFonts w:ascii="Times New Roman" w:hAnsi="Times New Roman" w:cs="Times New Roman"/>
          <w:sz w:val="24"/>
          <w:szCs w:val="24"/>
        </w:rPr>
        <w:t>e</w:t>
      </w:r>
      <w:r w:rsidR="006749BA" w:rsidRPr="00A65934">
        <w:rPr>
          <w:rFonts w:ascii="Times New Roman" w:hAnsi="Times New Roman" w:cs="Times New Roman"/>
          <w:sz w:val="24"/>
          <w:szCs w:val="24"/>
        </w:rPr>
        <w:t xml:space="preserve"> transportow</w:t>
      </w:r>
      <w:r w:rsidRPr="00A65934">
        <w:rPr>
          <w:rFonts w:ascii="Times New Roman" w:hAnsi="Times New Roman" w:cs="Times New Roman"/>
          <w:sz w:val="24"/>
          <w:szCs w:val="24"/>
        </w:rPr>
        <w:t>e</w:t>
      </w:r>
      <w:r w:rsidR="006749BA" w:rsidRPr="00A65934">
        <w:rPr>
          <w:rFonts w:ascii="Times New Roman" w:hAnsi="Times New Roman" w:cs="Times New Roman"/>
          <w:sz w:val="24"/>
          <w:szCs w:val="24"/>
        </w:rPr>
        <w:t xml:space="preserve">, które naruszają ciągłość systemów przyrodniczych. Stanowią one bariery ekologiczne, które utrudniają, lub wręcz uniemożliwiają, przemieszczanie się gatunków </w:t>
      </w:r>
      <w:r w:rsidR="00216F94" w:rsidRPr="00A65934">
        <w:rPr>
          <w:rFonts w:ascii="Times New Roman" w:hAnsi="Times New Roman" w:cs="Times New Roman"/>
          <w:sz w:val="24"/>
          <w:szCs w:val="24"/>
        </w:rPr>
        <w:br/>
      </w:r>
      <w:r w:rsidR="006749BA" w:rsidRPr="00A65934">
        <w:rPr>
          <w:rFonts w:ascii="Times New Roman" w:hAnsi="Times New Roman" w:cs="Times New Roman"/>
          <w:sz w:val="24"/>
          <w:szCs w:val="24"/>
        </w:rPr>
        <w:t xml:space="preserve">w obrębie systemu. Inwestycje </w:t>
      </w:r>
      <w:r w:rsidR="00114F31" w:rsidRPr="00A65934">
        <w:rPr>
          <w:rFonts w:ascii="Times New Roman" w:hAnsi="Times New Roman" w:cs="Times New Roman"/>
          <w:sz w:val="24"/>
          <w:szCs w:val="24"/>
        </w:rPr>
        <w:t>takie</w:t>
      </w:r>
      <w:r w:rsidR="006749BA" w:rsidRPr="00A65934">
        <w:rPr>
          <w:rFonts w:ascii="Times New Roman" w:hAnsi="Times New Roman" w:cs="Times New Roman"/>
          <w:sz w:val="24"/>
          <w:szCs w:val="24"/>
        </w:rPr>
        <w:t xml:space="preserve"> fragmentują siedliska, przyczyniając się do powstawania izolowanych „wysp ekologicznych”. Wiąże się to z</w:t>
      </w:r>
      <w:r w:rsidR="00222FEA" w:rsidRPr="00A65934">
        <w:rPr>
          <w:rFonts w:ascii="Times New Roman" w:hAnsi="Times New Roman" w:cs="Times New Roman"/>
          <w:sz w:val="24"/>
          <w:szCs w:val="24"/>
        </w:rPr>
        <w:t>:</w:t>
      </w:r>
      <w:r w:rsidR="006749BA" w:rsidRPr="00A65934">
        <w:rPr>
          <w:rFonts w:ascii="Times New Roman" w:hAnsi="Times New Roman" w:cs="Times New Roman"/>
          <w:sz w:val="24"/>
          <w:szCs w:val="24"/>
        </w:rPr>
        <w:t xml:space="preserve"> istotnym zmniejszeniem powierzchni ekosystemów</w:t>
      </w:r>
      <w:r w:rsidR="003704C7" w:rsidRPr="00A65934">
        <w:rPr>
          <w:rFonts w:ascii="Times New Roman" w:hAnsi="Times New Roman" w:cs="Times New Roman"/>
          <w:sz w:val="24"/>
          <w:szCs w:val="24"/>
        </w:rPr>
        <w:t xml:space="preserve"> i skurczeniem się terenów życia fauny</w:t>
      </w:r>
      <w:r w:rsidR="006749BA" w:rsidRPr="00A65934">
        <w:rPr>
          <w:rFonts w:ascii="Times New Roman" w:hAnsi="Times New Roman" w:cs="Times New Roman"/>
          <w:sz w:val="24"/>
          <w:szCs w:val="24"/>
        </w:rPr>
        <w:t xml:space="preserve">, a co za tym idzie spadkiem liczby występujących </w:t>
      </w:r>
      <w:r w:rsidR="003704C7" w:rsidRPr="00A65934">
        <w:rPr>
          <w:rFonts w:ascii="Times New Roman" w:hAnsi="Times New Roman" w:cs="Times New Roman"/>
          <w:sz w:val="24"/>
          <w:szCs w:val="24"/>
        </w:rPr>
        <w:t>na tych terenach gatunków</w:t>
      </w:r>
      <w:r w:rsidR="00222FEA" w:rsidRPr="00A65934">
        <w:rPr>
          <w:rFonts w:ascii="Times New Roman" w:hAnsi="Times New Roman" w:cs="Times New Roman"/>
          <w:sz w:val="24"/>
          <w:szCs w:val="24"/>
        </w:rPr>
        <w:t xml:space="preserve"> oraz </w:t>
      </w:r>
      <w:r w:rsidR="00222FEA" w:rsidRPr="00A65934">
        <w:rPr>
          <w:rFonts w:ascii="Times New Roman" w:eastAsia="ArnoPro-Regular" w:hAnsi="Times New Roman" w:cs="Times New Roman"/>
          <w:sz w:val="24"/>
          <w:szCs w:val="24"/>
        </w:rPr>
        <w:t xml:space="preserve">utratą miejsc korzystnych do rozrodu, bytowania i żerowania. </w:t>
      </w:r>
    </w:p>
    <w:p w14:paraId="57457674" w14:textId="51AF65E8" w:rsidR="00D0045F" w:rsidRPr="00A65934" w:rsidRDefault="00D0045F" w:rsidP="00E4086D">
      <w:pPr>
        <w:spacing w:after="0" w:line="240" w:lineRule="auto"/>
        <w:ind w:firstLine="709"/>
        <w:jc w:val="both"/>
        <w:rPr>
          <w:rFonts w:ascii="Times New Roman" w:eastAsia="ArnoPro-Regular" w:hAnsi="Times New Roman" w:cs="Times New Roman"/>
          <w:sz w:val="24"/>
          <w:szCs w:val="24"/>
        </w:rPr>
      </w:pPr>
      <w:r w:rsidRPr="00A65934">
        <w:rPr>
          <w:rFonts w:ascii="Times New Roman" w:hAnsi="Times New Roman" w:cs="Times New Roman"/>
          <w:sz w:val="24"/>
          <w:szCs w:val="24"/>
        </w:rPr>
        <w:lastRenderedPageBreak/>
        <w:t xml:space="preserve">W miarę możliwości przy ustalaniu ostatecznego przebiegu </w:t>
      </w:r>
      <w:r w:rsidR="0080029A" w:rsidRPr="00A65934">
        <w:rPr>
          <w:rFonts w:ascii="Times New Roman" w:hAnsi="Times New Roman" w:cs="Times New Roman"/>
          <w:sz w:val="24"/>
          <w:szCs w:val="24"/>
        </w:rPr>
        <w:t xml:space="preserve">planowanych w </w:t>
      </w:r>
      <w:r w:rsidR="00F26C73">
        <w:rPr>
          <w:rFonts w:ascii="Times New Roman" w:hAnsi="Times New Roman" w:cs="Times New Roman"/>
          <w:sz w:val="24"/>
          <w:szCs w:val="24"/>
        </w:rPr>
        <w:t xml:space="preserve">projekcie </w:t>
      </w:r>
      <w:r w:rsidR="00AE3C1A" w:rsidRPr="00F26C73">
        <w:rPr>
          <w:rFonts w:ascii="Times New Roman" w:hAnsi="Times New Roman" w:cs="Times New Roman"/>
          <w:i/>
          <w:iCs/>
          <w:sz w:val="24"/>
          <w:szCs w:val="24"/>
        </w:rPr>
        <w:t>RPT</w:t>
      </w:r>
      <w:r w:rsidR="00AE3C1A" w:rsidRPr="00A65934">
        <w:rPr>
          <w:rFonts w:ascii="Times New Roman" w:hAnsi="Times New Roman" w:cs="Times New Roman"/>
          <w:sz w:val="24"/>
          <w:szCs w:val="24"/>
        </w:rPr>
        <w:t xml:space="preserve"> </w:t>
      </w:r>
      <w:r w:rsidR="0080029A" w:rsidRPr="00A65934">
        <w:rPr>
          <w:rFonts w:ascii="Times New Roman" w:hAnsi="Times New Roman" w:cs="Times New Roman"/>
          <w:sz w:val="24"/>
          <w:szCs w:val="24"/>
        </w:rPr>
        <w:t xml:space="preserve">inwestycji </w:t>
      </w:r>
      <w:r w:rsidRPr="00A65934">
        <w:rPr>
          <w:rFonts w:ascii="Times New Roman" w:hAnsi="Times New Roman" w:cs="Times New Roman"/>
          <w:sz w:val="24"/>
          <w:szCs w:val="24"/>
        </w:rPr>
        <w:t>należy unikać przechodzenia przez najcenniejsze przyrodniczo obszary (w tym obszary Natura 2000). Trzeba jednak dodać, że możliwości zmian przebiegu planowanych tras są ograniczone. Jest to podyktowane stopniem zurbanizowania przestrzeni województwa i koniecznością obsłużenia komunikacyjnego tych terenów oraz znacznym stopniem rozbudowania systemu obszarów chronionych, w tym obszarów Natura 2000, w związku z czym istnieją ograniczone możliwości uniknięcia kolizji z tymi obszarami.</w:t>
      </w:r>
    </w:p>
    <w:p w14:paraId="1EDE1F4D" w14:textId="77777777" w:rsidR="000E7992" w:rsidRPr="00A65934" w:rsidRDefault="006749BA" w:rsidP="000E7992">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Bezpośrednim zagrożeniem dla zwierząt jest również </w:t>
      </w:r>
      <w:r w:rsidR="009E1173" w:rsidRPr="00A65934">
        <w:rPr>
          <w:rFonts w:ascii="Times New Roman" w:hAnsi="Times New Roman" w:cs="Times New Roman"/>
          <w:sz w:val="24"/>
          <w:szCs w:val="24"/>
        </w:rPr>
        <w:t xml:space="preserve">w fazie eksploatacji obiektów komunikacyjnych </w:t>
      </w:r>
      <w:r w:rsidRPr="00A65934">
        <w:rPr>
          <w:rFonts w:ascii="Times New Roman" w:hAnsi="Times New Roman" w:cs="Times New Roman"/>
          <w:sz w:val="24"/>
          <w:szCs w:val="24"/>
        </w:rPr>
        <w:t xml:space="preserve">sam ruch samochodowy i kolejowy, zwłaszcza w miejscach, gdzie szlaki komunikacyjne przecinają ich naturalne trasy migracji prowadzące do żerowisk, zimowisk, miejsc godów i in. </w:t>
      </w:r>
      <w:r w:rsidR="000E7992" w:rsidRPr="00A65934">
        <w:rPr>
          <w:rFonts w:ascii="Times New Roman" w:hAnsi="Times New Roman" w:cs="Times New Roman"/>
          <w:sz w:val="24"/>
          <w:szCs w:val="24"/>
        </w:rPr>
        <w:t xml:space="preserve">Drogi, szczególnie drogi szybkiego ruchu, stanowią najpoważniejsze ograniczenie migracji zwierząt, ze względu na obecność ogrodzeń, które całkowicie uniemożliwiają wędrówki zwierząt. W tym przypadku spada jednak do minimum ryzyko bezpośrednich kolizji. Linie kolejowe stanowią mniejsze ograniczenie dla migracji zwierząt, gdyż nie są ogrodzone i charakteryzują się mniejszym natężeniem ruchu. </w:t>
      </w:r>
      <w:r w:rsidR="007D3AA8" w:rsidRPr="00A65934">
        <w:rPr>
          <w:rFonts w:ascii="Times New Roman" w:hAnsi="Times New Roman" w:cs="Times New Roman"/>
          <w:sz w:val="24"/>
          <w:szCs w:val="24"/>
        </w:rPr>
        <w:t>W</w:t>
      </w:r>
      <w:r w:rsidR="000E7992" w:rsidRPr="00A65934">
        <w:rPr>
          <w:rFonts w:ascii="Times New Roman" w:hAnsi="Times New Roman" w:cs="Times New Roman"/>
          <w:sz w:val="24"/>
          <w:szCs w:val="24"/>
        </w:rPr>
        <w:t xml:space="preserve">zdłuż linii kolejowych istnieją szerokie pasy bezleśne, pozbawione często wysokiej roślinności, co </w:t>
      </w:r>
      <w:r w:rsidR="00216F94" w:rsidRPr="00A65934">
        <w:rPr>
          <w:rFonts w:ascii="Times New Roman" w:hAnsi="Times New Roman" w:cs="Times New Roman"/>
          <w:sz w:val="24"/>
          <w:szCs w:val="24"/>
        </w:rPr>
        <w:br/>
      </w:r>
      <w:r w:rsidR="000E7992" w:rsidRPr="00A65934">
        <w:rPr>
          <w:rFonts w:ascii="Times New Roman" w:hAnsi="Times New Roman" w:cs="Times New Roman"/>
          <w:sz w:val="24"/>
          <w:szCs w:val="24"/>
        </w:rPr>
        <w:t xml:space="preserve">w pewnym stopniu zniechęca zwierzęta do ich przekraczania i tym samym stanowi pewną barierę. </w:t>
      </w:r>
      <w:r w:rsidR="007D3AA8" w:rsidRPr="00A65934">
        <w:rPr>
          <w:rFonts w:ascii="Times New Roman" w:hAnsi="Times New Roman" w:cs="Times New Roman"/>
          <w:sz w:val="24"/>
          <w:szCs w:val="24"/>
        </w:rPr>
        <w:t>Z</w:t>
      </w:r>
      <w:r w:rsidR="000E7992" w:rsidRPr="00A65934">
        <w:rPr>
          <w:rFonts w:ascii="Times New Roman" w:hAnsi="Times New Roman" w:cs="Times New Roman"/>
          <w:sz w:val="24"/>
          <w:szCs w:val="24"/>
        </w:rPr>
        <w:t>e względu na mniejsze natężenie ruchu i słabsz</w:t>
      </w:r>
      <w:r w:rsidR="007D3AA8" w:rsidRPr="00A65934">
        <w:rPr>
          <w:rFonts w:ascii="Times New Roman" w:hAnsi="Times New Roman" w:cs="Times New Roman"/>
          <w:sz w:val="24"/>
          <w:szCs w:val="24"/>
        </w:rPr>
        <w:t>ą</w:t>
      </w:r>
      <w:r w:rsidR="000E7992" w:rsidRPr="00A65934">
        <w:rPr>
          <w:rFonts w:ascii="Times New Roman" w:hAnsi="Times New Roman" w:cs="Times New Roman"/>
          <w:sz w:val="24"/>
          <w:szCs w:val="24"/>
        </w:rPr>
        <w:t xml:space="preserve"> penetrację przez ludzi oddziaływanie linii kolejowych jest znacznie mniejsze niż dróg.</w:t>
      </w:r>
    </w:p>
    <w:p w14:paraId="4A639AAC" w14:textId="77777777" w:rsidR="00C32341" w:rsidRPr="00A65934" w:rsidRDefault="006749BA" w:rsidP="00E4086D">
      <w:pPr>
        <w:pStyle w:val="Tekstpodstawowywcity3"/>
        <w:spacing w:after="0" w:line="240" w:lineRule="auto"/>
        <w:ind w:left="0"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Jadące samochody i pociągi </w:t>
      </w:r>
      <w:r w:rsidR="0080029A" w:rsidRPr="00A65934">
        <w:rPr>
          <w:rFonts w:ascii="Times New Roman" w:hAnsi="Times New Roman" w:cs="Times New Roman"/>
          <w:sz w:val="24"/>
          <w:szCs w:val="24"/>
        </w:rPr>
        <w:t>mogą</w:t>
      </w:r>
      <w:r w:rsidRPr="00A65934">
        <w:rPr>
          <w:rFonts w:ascii="Times New Roman" w:hAnsi="Times New Roman" w:cs="Times New Roman"/>
          <w:sz w:val="24"/>
          <w:szCs w:val="24"/>
        </w:rPr>
        <w:t xml:space="preserve"> zabija</w:t>
      </w:r>
      <w:r w:rsidR="0080029A" w:rsidRPr="00A65934">
        <w:rPr>
          <w:rFonts w:ascii="Times New Roman" w:hAnsi="Times New Roman" w:cs="Times New Roman"/>
          <w:sz w:val="24"/>
          <w:szCs w:val="24"/>
        </w:rPr>
        <w:t>ć</w:t>
      </w:r>
      <w:r w:rsidRPr="00A65934">
        <w:rPr>
          <w:rFonts w:ascii="Times New Roman" w:hAnsi="Times New Roman" w:cs="Times New Roman"/>
          <w:sz w:val="24"/>
          <w:szCs w:val="24"/>
        </w:rPr>
        <w:t xml:space="preserve"> zwierz</w:t>
      </w:r>
      <w:r w:rsidR="0080029A" w:rsidRPr="00A65934">
        <w:rPr>
          <w:rFonts w:ascii="Times New Roman" w:hAnsi="Times New Roman" w:cs="Times New Roman"/>
          <w:sz w:val="24"/>
          <w:szCs w:val="24"/>
        </w:rPr>
        <w:t>ęta</w:t>
      </w:r>
      <w:r w:rsidRPr="00A65934">
        <w:rPr>
          <w:rFonts w:ascii="Times New Roman" w:hAnsi="Times New Roman" w:cs="Times New Roman"/>
          <w:sz w:val="24"/>
          <w:szCs w:val="24"/>
        </w:rPr>
        <w:t xml:space="preserve">. </w:t>
      </w:r>
      <w:r w:rsidR="00222FEA" w:rsidRPr="00A65934">
        <w:rPr>
          <w:rFonts w:ascii="Times New Roman" w:eastAsia="ArnoPro-Regular" w:hAnsi="Times New Roman" w:cs="Times New Roman"/>
          <w:sz w:val="24"/>
          <w:szCs w:val="24"/>
        </w:rPr>
        <w:t xml:space="preserve">Ryzyko takie dotyczy praktycznie wszystkich gatunków zwierząt przekraczających drogi i linie kolejowe, w tym także zwierząt wykorzystujących padlinę jako pokarm (np. zwierzęta zabite przez </w:t>
      </w:r>
      <w:r w:rsidR="00FE2A7C" w:rsidRPr="00A65934">
        <w:rPr>
          <w:rFonts w:ascii="Times New Roman" w:eastAsia="ArnoPro-Regular" w:hAnsi="Times New Roman" w:cs="Times New Roman"/>
          <w:sz w:val="24"/>
          <w:szCs w:val="24"/>
        </w:rPr>
        <w:t>samochody i koleje</w:t>
      </w:r>
      <w:r w:rsidR="00222FEA" w:rsidRPr="00A65934">
        <w:rPr>
          <w:rFonts w:ascii="Times New Roman" w:eastAsia="ArnoPro-Regular" w:hAnsi="Times New Roman" w:cs="Times New Roman"/>
          <w:sz w:val="24"/>
          <w:szCs w:val="24"/>
        </w:rPr>
        <w:t xml:space="preserve">). </w:t>
      </w:r>
      <w:r w:rsidR="00C32341" w:rsidRPr="00A65934">
        <w:rPr>
          <w:rFonts w:ascii="Times New Roman" w:hAnsi="Times New Roman" w:cs="Times New Roman"/>
          <w:sz w:val="24"/>
          <w:szCs w:val="24"/>
        </w:rPr>
        <w:t>Wydaje się, że najwyższy poziom śmiertelności może mieć miejsce w początkowym okresie eksploatacji drogi, gdy okoliczne populacje muszą zaadaptować się do obecności nowopowstałego elementu lokalnego krajobrazu.</w:t>
      </w:r>
      <w:r w:rsidR="00C32341" w:rsidRPr="00A65934">
        <w:rPr>
          <w:sz w:val="20"/>
          <w:szCs w:val="20"/>
        </w:rPr>
        <w:t xml:space="preserve"> </w:t>
      </w:r>
    </w:p>
    <w:p w14:paraId="6A31A02F" w14:textId="77777777" w:rsidR="00885851" w:rsidRPr="00A65934" w:rsidRDefault="006749BA" w:rsidP="00E4086D">
      <w:pPr>
        <w:pStyle w:val="Tekstpodstawowywcity3"/>
        <w:spacing w:after="0" w:line="240" w:lineRule="auto"/>
        <w:ind w:left="0"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Drogi o natężonym ruchu pojazdów stanowią równocześnie pasma wzmożonego rozwoju gospodarczego. Najczęściej w ich pobliżu są lokalizowane różnego rodzaju obiekty gospodarcze i usługowe oraz rozwija się zabudowa mieszkaniowa. </w:t>
      </w:r>
      <w:r w:rsidR="00885851" w:rsidRPr="00A65934">
        <w:rPr>
          <w:rFonts w:ascii="Times New Roman" w:hAnsi="Times New Roman" w:cs="Times New Roman"/>
          <w:sz w:val="24"/>
          <w:szCs w:val="24"/>
        </w:rPr>
        <w:t xml:space="preserve">Łatwiejszy dostęp komunikacyjny skutkuje również wzrostem penetracji naturalnych siedlisk. </w:t>
      </w:r>
    </w:p>
    <w:p w14:paraId="0CDB13E7" w14:textId="77777777" w:rsidR="005E32CB" w:rsidRPr="00A65934" w:rsidRDefault="005E32CB"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Oddziaływanie dróg i kolei jako barier ekologicznych zależy w znacznym stopniu od: natężenia ruchu, konstrukcji obiektów infrastrukturalnych oraz ich lokalizacji. Czynnikiem modyfikującym siłę oddziaływania w przypadku dróg jest również struktura ruchu (duży udział tranzytowego ruchu samochodów ciężarowych znacznie zwiększa efekt barierowy oraz śmiertelność zwierząt na drogach). </w:t>
      </w:r>
      <w:r w:rsidR="005501D2" w:rsidRPr="00A65934">
        <w:rPr>
          <w:rFonts w:ascii="Times New Roman" w:hAnsi="Times New Roman" w:cs="Times New Roman"/>
          <w:sz w:val="24"/>
          <w:szCs w:val="24"/>
        </w:rPr>
        <w:t xml:space="preserve">Nie wszystkie grupy zwierząt są jednakowo wrażliwe na oddziaływanie barier ekologicznych. Najbardziej wrażliwe są zwierzęta wymagające dużych przestrzeni życiowych oraz odbywające dalekie migracje. </w:t>
      </w:r>
      <w:r w:rsidRPr="00A65934">
        <w:rPr>
          <w:rFonts w:ascii="Times New Roman" w:hAnsi="Times New Roman" w:cs="Times New Roman"/>
          <w:sz w:val="24"/>
          <w:szCs w:val="24"/>
        </w:rPr>
        <w:t xml:space="preserve">W celu unikania kolizji ze zwierzętami </w:t>
      </w:r>
      <w:r w:rsidR="00227809" w:rsidRPr="00A65934">
        <w:rPr>
          <w:rFonts w:ascii="Times New Roman" w:hAnsi="Times New Roman" w:cs="Times New Roman"/>
          <w:sz w:val="24"/>
          <w:szCs w:val="24"/>
        </w:rPr>
        <w:t xml:space="preserve">i zmniejszenia ich śmiertelności </w:t>
      </w:r>
      <w:r w:rsidRPr="00A65934">
        <w:rPr>
          <w:rFonts w:ascii="Times New Roman" w:hAnsi="Times New Roman" w:cs="Times New Roman"/>
          <w:sz w:val="24"/>
          <w:szCs w:val="24"/>
        </w:rPr>
        <w:t>stosuje się</w:t>
      </w:r>
      <w:r w:rsidR="005501D2" w:rsidRPr="00A65934">
        <w:rPr>
          <w:rFonts w:ascii="Times New Roman" w:hAnsi="Times New Roman" w:cs="Times New Roman"/>
          <w:sz w:val="24"/>
          <w:szCs w:val="24"/>
        </w:rPr>
        <w:t xml:space="preserve"> m.in.:</w:t>
      </w:r>
      <w:r w:rsidRPr="00A65934">
        <w:rPr>
          <w:rFonts w:ascii="Times New Roman" w:hAnsi="Times New Roman" w:cs="Times New Roman"/>
          <w:sz w:val="24"/>
          <w:szCs w:val="24"/>
        </w:rPr>
        <w:t xml:space="preserve"> grodzenie dróg</w:t>
      </w:r>
      <w:r w:rsidR="0086581C" w:rsidRPr="00A65934">
        <w:rPr>
          <w:rFonts w:ascii="Times New Roman" w:hAnsi="Times New Roman" w:cs="Times New Roman"/>
          <w:sz w:val="24"/>
          <w:szCs w:val="24"/>
        </w:rPr>
        <w:t xml:space="preserve"> </w:t>
      </w:r>
      <w:r w:rsidR="00D24436" w:rsidRPr="00A65934">
        <w:rPr>
          <w:rFonts w:ascii="Times New Roman" w:hAnsi="Times New Roman" w:cs="Times New Roman"/>
          <w:sz w:val="24"/>
          <w:szCs w:val="24"/>
        </w:rPr>
        <w:t>szybkiego ruchu</w:t>
      </w:r>
      <w:r w:rsidR="005501D2"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r w:rsidR="001D23CC" w:rsidRPr="00A65934">
        <w:rPr>
          <w:rFonts w:ascii="Times New Roman" w:hAnsi="Times New Roman" w:cs="Times New Roman"/>
          <w:sz w:val="24"/>
          <w:szCs w:val="24"/>
        </w:rPr>
        <w:t xml:space="preserve">elementy odblaskowe oraz </w:t>
      </w:r>
      <w:r w:rsidR="0086581C" w:rsidRPr="00A65934">
        <w:rPr>
          <w:rFonts w:ascii="Times New Roman" w:hAnsi="Times New Roman" w:cs="Times New Roman"/>
          <w:sz w:val="24"/>
          <w:szCs w:val="24"/>
        </w:rPr>
        <w:t>odstraszacz</w:t>
      </w:r>
      <w:r w:rsidR="00D24436" w:rsidRPr="00A65934">
        <w:rPr>
          <w:rFonts w:ascii="Times New Roman" w:hAnsi="Times New Roman" w:cs="Times New Roman"/>
          <w:sz w:val="24"/>
          <w:szCs w:val="24"/>
        </w:rPr>
        <w:t>e</w:t>
      </w:r>
      <w:r w:rsidR="00681FF8" w:rsidRPr="00A65934">
        <w:rPr>
          <w:rFonts w:ascii="Times New Roman" w:hAnsi="Times New Roman" w:cs="Times New Roman"/>
          <w:sz w:val="24"/>
          <w:szCs w:val="24"/>
        </w:rPr>
        <w:t xml:space="preserve"> zwierząt</w:t>
      </w:r>
      <w:r w:rsidR="0086581C" w:rsidRPr="00A65934">
        <w:rPr>
          <w:rFonts w:ascii="Times New Roman" w:hAnsi="Times New Roman" w:cs="Times New Roman"/>
          <w:sz w:val="24"/>
          <w:szCs w:val="24"/>
        </w:rPr>
        <w:t xml:space="preserve"> wzdłuż linii kolejowych</w:t>
      </w:r>
      <w:r w:rsidRPr="00A65934">
        <w:rPr>
          <w:rFonts w:ascii="Times New Roman" w:hAnsi="Times New Roman" w:cs="Times New Roman"/>
          <w:sz w:val="24"/>
          <w:szCs w:val="24"/>
        </w:rPr>
        <w:t>.</w:t>
      </w:r>
      <w:r w:rsidR="0086581C" w:rsidRPr="00A65934">
        <w:rPr>
          <w:rFonts w:ascii="Times New Roman" w:hAnsi="Times New Roman" w:cs="Times New Roman"/>
          <w:sz w:val="24"/>
          <w:szCs w:val="24"/>
        </w:rPr>
        <w:t xml:space="preserve"> Jednak metody </w:t>
      </w:r>
      <w:r w:rsidR="001D23CC" w:rsidRPr="00A65934">
        <w:rPr>
          <w:rFonts w:ascii="Times New Roman" w:hAnsi="Times New Roman" w:cs="Times New Roman"/>
          <w:sz w:val="24"/>
          <w:szCs w:val="24"/>
        </w:rPr>
        <w:t xml:space="preserve">te (zwłaszcza grodzenie), pomimo, że mogą zmniejszyć śmiertelność zwierząt, </w:t>
      </w:r>
      <w:r w:rsidR="0086581C" w:rsidRPr="00A65934">
        <w:rPr>
          <w:rFonts w:ascii="Times New Roman" w:hAnsi="Times New Roman" w:cs="Times New Roman"/>
          <w:sz w:val="24"/>
          <w:szCs w:val="24"/>
        </w:rPr>
        <w:t>powodują pogłębianie efektu barierowego.</w:t>
      </w:r>
    </w:p>
    <w:p w14:paraId="4B973CD0" w14:textId="77777777" w:rsidR="00885851" w:rsidRPr="00A65934" w:rsidRDefault="001D23CC"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Skutecznym sposobem przywracania łączności w korytarzach ekologicznych jest budowa różnego rodzaju przejść dla zwierząt, które ułatwiają migracje zwierząt w poprzek korytarzy transportowych. </w:t>
      </w:r>
      <w:r w:rsidR="00885851" w:rsidRPr="00A65934">
        <w:rPr>
          <w:rFonts w:ascii="Times New Roman" w:hAnsi="Times New Roman" w:cs="Times New Roman"/>
          <w:sz w:val="24"/>
          <w:szCs w:val="24"/>
        </w:rPr>
        <w:t xml:space="preserve">Istotne jest również przeciwdziałanie nadmiernemu mnożeniu barier ekologicznych dzięki skupianiu liniowych elementów infrastruktury technicznej </w:t>
      </w:r>
      <w:r w:rsidR="00216F94" w:rsidRPr="00A65934">
        <w:rPr>
          <w:rFonts w:ascii="Times New Roman" w:hAnsi="Times New Roman" w:cs="Times New Roman"/>
          <w:sz w:val="24"/>
          <w:szCs w:val="24"/>
        </w:rPr>
        <w:br/>
      </w:r>
      <w:r w:rsidR="00885851" w:rsidRPr="00A65934">
        <w:rPr>
          <w:rFonts w:ascii="Times New Roman" w:hAnsi="Times New Roman" w:cs="Times New Roman"/>
          <w:sz w:val="24"/>
          <w:szCs w:val="24"/>
        </w:rPr>
        <w:t>w korytarzach infrastrukturalnych oraz tworzenie wzdłuż nich obudowy biologicznej.</w:t>
      </w:r>
    </w:p>
    <w:p w14:paraId="0404E4BD" w14:textId="77777777" w:rsidR="008C3733" w:rsidRPr="00A65934" w:rsidRDefault="001D23CC"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Przejścia </w:t>
      </w:r>
      <w:r w:rsidR="00885851" w:rsidRPr="00A65934">
        <w:rPr>
          <w:rFonts w:ascii="Times New Roman" w:hAnsi="Times New Roman" w:cs="Times New Roman"/>
          <w:sz w:val="24"/>
          <w:szCs w:val="24"/>
        </w:rPr>
        <w:t>dla zwierząt</w:t>
      </w:r>
      <w:r w:rsidRPr="00A65934">
        <w:rPr>
          <w:rFonts w:ascii="Times New Roman" w:hAnsi="Times New Roman" w:cs="Times New Roman"/>
          <w:sz w:val="24"/>
          <w:szCs w:val="24"/>
        </w:rPr>
        <w:t xml:space="preserve"> powinny być zlokalizowane w pierwszej kolejności na wszystkich drogach, na których przewiduje się zabezpieczenie w postaci ogrodzeń, na drogach i liniach kolejowych wyposażonych w inne konstrukcje uniemożliwiające przechodzenie zwierząt (</w:t>
      </w:r>
      <w:r w:rsidR="008C3733" w:rsidRPr="00A65934">
        <w:rPr>
          <w:rFonts w:ascii="Times New Roman" w:hAnsi="Times New Roman" w:cs="Times New Roman"/>
          <w:sz w:val="24"/>
          <w:szCs w:val="24"/>
        </w:rPr>
        <w:t xml:space="preserve">np. </w:t>
      </w:r>
      <w:r w:rsidRPr="00A65934">
        <w:rPr>
          <w:rFonts w:ascii="Times New Roman" w:hAnsi="Times New Roman" w:cs="Times New Roman"/>
          <w:sz w:val="24"/>
          <w:szCs w:val="24"/>
        </w:rPr>
        <w:t>betonowe rowy) oraz budowanych na wysokich nasypach.</w:t>
      </w:r>
      <w:r w:rsidR="00DF6607" w:rsidRPr="00A65934">
        <w:rPr>
          <w:rFonts w:ascii="Times New Roman" w:hAnsi="Times New Roman" w:cs="Times New Roman"/>
          <w:sz w:val="24"/>
          <w:szCs w:val="24"/>
        </w:rPr>
        <w:t xml:space="preserve"> Zagęszczenie przejść powinno być dostosowane do rangi przyrodniczej obszaru. Największa </w:t>
      </w:r>
      <w:r w:rsidR="00DF6607" w:rsidRPr="00A65934">
        <w:rPr>
          <w:rFonts w:ascii="Times New Roman" w:hAnsi="Times New Roman" w:cs="Times New Roman"/>
          <w:sz w:val="24"/>
          <w:szCs w:val="24"/>
        </w:rPr>
        <w:lastRenderedPageBreak/>
        <w:t>ich liczba powinna być lokalizowana: w obrębie korytarzy ekologicznych, na obszarach chronionych</w:t>
      </w:r>
      <w:r w:rsidR="00B52253" w:rsidRPr="00A65934">
        <w:rPr>
          <w:rFonts w:ascii="Times New Roman" w:hAnsi="Times New Roman" w:cs="Times New Roman"/>
          <w:sz w:val="24"/>
          <w:szCs w:val="24"/>
        </w:rPr>
        <w:t xml:space="preserve"> </w:t>
      </w:r>
      <w:r w:rsidR="00DF6607" w:rsidRPr="00A65934">
        <w:rPr>
          <w:rFonts w:ascii="Times New Roman" w:hAnsi="Times New Roman" w:cs="Times New Roman"/>
          <w:sz w:val="24"/>
          <w:szCs w:val="24"/>
        </w:rPr>
        <w:t xml:space="preserve">oraz na terenach leśnych. </w:t>
      </w:r>
      <w:r w:rsidR="00120987" w:rsidRPr="00A65934">
        <w:rPr>
          <w:rFonts w:ascii="Times New Roman" w:hAnsi="Times New Roman" w:cs="Times New Roman"/>
          <w:sz w:val="24"/>
          <w:szCs w:val="24"/>
        </w:rPr>
        <w:t>Zaleca się, aby na</w:t>
      </w:r>
      <w:r w:rsidR="00DF6607" w:rsidRPr="00A65934">
        <w:rPr>
          <w:rFonts w:ascii="Times New Roman" w:hAnsi="Times New Roman" w:cs="Times New Roman"/>
          <w:sz w:val="24"/>
          <w:szCs w:val="24"/>
        </w:rPr>
        <w:t xml:space="preserve"> takich</w:t>
      </w:r>
      <w:r w:rsidR="00120987" w:rsidRPr="00A65934">
        <w:rPr>
          <w:rFonts w:ascii="Times New Roman" w:hAnsi="Times New Roman" w:cs="Times New Roman"/>
          <w:sz w:val="24"/>
          <w:szCs w:val="24"/>
        </w:rPr>
        <w:t xml:space="preserve"> obszarach przejścia dla dużych zwierząt </w:t>
      </w:r>
      <w:r w:rsidR="001F063B" w:rsidRPr="00A65934">
        <w:rPr>
          <w:rFonts w:ascii="Times New Roman" w:hAnsi="Times New Roman" w:cs="Times New Roman"/>
          <w:sz w:val="24"/>
          <w:szCs w:val="24"/>
        </w:rPr>
        <w:t xml:space="preserve">były rozmieszczone nie rzadziej niż co 2–3 km. Przejścia dla małych zwierząt powinny być umieszczone nie rzadziej niż co 500 m, zaś przejścia dla płazów nie rzadziej niż 100 m z zastosowaniem odpowiedniego systemu ogrodzeń i rynien naprowadzających na przejścia. </w:t>
      </w:r>
      <w:r w:rsidR="00120987" w:rsidRPr="00A65934">
        <w:rPr>
          <w:rFonts w:ascii="Times New Roman" w:hAnsi="Times New Roman" w:cs="Times New Roman"/>
          <w:sz w:val="24"/>
          <w:szCs w:val="24"/>
        </w:rPr>
        <w:t xml:space="preserve">Ważne jest również, aby rodzaje przejść były urozmaicone. </w:t>
      </w:r>
    </w:p>
    <w:p w14:paraId="4AC7CCB9" w14:textId="77777777" w:rsidR="005501D2" w:rsidRPr="00A65934" w:rsidRDefault="00B52253"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Przy wyborze lokalizacji przejść należy kierować się następującymi zasadami: </w:t>
      </w:r>
    </w:p>
    <w:p w14:paraId="6E05B989" w14:textId="77777777" w:rsidR="00A05D7E" w:rsidRPr="00A65934" w:rsidRDefault="00480CA4">
      <w:pPr>
        <w:pStyle w:val="Akapitzlist"/>
        <w:numPr>
          <w:ilvl w:val="0"/>
          <w:numId w:val="31"/>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przejścia dla dużych </w:t>
      </w:r>
      <w:r w:rsidR="00120987" w:rsidRPr="00A65934">
        <w:rPr>
          <w:rFonts w:ascii="Times New Roman" w:hAnsi="Times New Roman" w:cs="Times New Roman"/>
          <w:sz w:val="24"/>
          <w:szCs w:val="24"/>
        </w:rPr>
        <w:t xml:space="preserve">i średnich </w:t>
      </w:r>
      <w:r w:rsidRPr="00A65934">
        <w:rPr>
          <w:rFonts w:ascii="Times New Roman" w:hAnsi="Times New Roman" w:cs="Times New Roman"/>
          <w:sz w:val="24"/>
          <w:szCs w:val="24"/>
        </w:rPr>
        <w:t>zwierząt powinny być lokalizowane przede wszystkim na obszarach zalesionych z obu stron przejścia</w:t>
      </w:r>
      <w:r w:rsidR="00120987" w:rsidRPr="00A65934">
        <w:rPr>
          <w:rFonts w:ascii="Times New Roman" w:hAnsi="Times New Roman" w:cs="Times New Roman"/>
          <w:sz w:val="24"/>
          <w:szCs w:val="24"/>
        </w:rPr>
        <w:t xml:space="preserve"> (duże zwierzęta) lub przynajmniej z jednej strony (średnie zwierzęta)</w:t>
      </w:r>
      <w:r w:rsidRPr="00A65934">
        <w:rPr>
          <w:rFonts w:ascii="Times New Roman" w:hAnsi="Times New Roman" w:cs="Times New Roman"/>
          <w:sz w:val="24"/>
          <w:szCs w:val="24"/>
        </w:rPr>
        <w:t>;</w:t>
      </w:r>
    </w:p>
    <w:p w14:paraId="6CAB9EEC" w14:textId="77777777" w:rsidR="00480CA4" w:rsidRPr="00A65934" w:rsidRDefault="00480CA4">
      <w:pPr>
        <w:pStyle w:val="Akapitzlist"/>
        <w:numPr>
          <w:ilvl w:val="0"/>
          <w:numId w:val="31"/>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przejścia dla płazów powinny znajdować się w pobliżu miejsc podmokłych </w:t>
      </w:r>
      <w:r w:rsidR="00120987" w:rsidRPr="00A65934">
        <w:rPr>
          <w:rFonts w:ascii="Times New Roman" w:hAnsi="Times New Roman" w:cs="Times New Roman"/>
          <w:sz w:val="24"/>
          <w:szCs w:val="24"/>
        </w:rPr>
        <w:t>lub</w:t>
      </w:r>
      <w:r w:rsidRPr="00A65934">
        <w:rPr>
          <w:rFonts w:ascii="Times New Roman" w:hAnsi="Times New Roman" w:cs="Times New Roman"/>
          <w:sz w:val="24"/>
          <w:szCs w:val="24"/>
        </w:rPr>
        <w:t xml:space="preserve"> blisko zbiorników i cieków wodnych;</w:t>
      </w:r>
    </w:p>
    <w:p w14:paraId="0EFCC224" w14:textId="77777777" w:rsidR="00DF6607" w:rsidRPr="00A65934" w:rsidRDefault="00DF6607">
      <w:pPr>
        <w:pStyle w:val="Akapitzlist"/>
        <w:numPr>
          <w:ilvl w:val="0"/>
          <w:numId w:val="31"/>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w obniżeniach terenu, szczególnie w miejscach wilgotnych należy preferować przejścia dolne, zaś naturalne wzniesienia (gdy droga biegnie w obniżeniu terenu) mogą być wykorzystane do budowy przejść górnych</w:t>
      </w:r>
      <w:r w:rsidR="0080029A" w:rsidRPr="00A65934">
        <w:rPr>
          <w:rFonts w:ascii="Times New Roman" w:hAnsi="Times New Roman" w:cs="Times New Roman"/>
          <w:sz w:val="24"/>
          <w:szCs w:val="24"/>
        </w:rPr>
        <w:t>;</w:t>
      </w:r>
    </w:p>
    <w:p w14:paraId="11B0A30B" w14:textId="77777777" w:rsidR="00480CA4" w:rsidRPr="00A65934" w:rsidRDefault="00480CA4">
      <w:pPr>
        <w:pStyle w:val="Akapitzlist"/>
        <w:numPr>
          <w:ilvl w:val="0"/>
          <w:numId w:val="31"/>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prowadzenie dróg w obniżeniach terenu na wiaduktach i estakadach a nie na nasypach;</w:t>
      </w:r>
    </w:p>
    <w:p w14:paraId="406B86CE" w14:textId="77777777" w:rsidR="00480CA4" w:rsidRPr="00A65934" w:rsidRDefault="00480CA4">
      <w:pPr>
        <w:pStyle w:val="Akapitzlist"/>
        <w:numPr>
          <w:ilvl w:val="0"/>
          <w:numId w:val="31"/>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wykorzystywanie cieków wodnych do lokalizowania przejść pod drogami i kolejami;</w:t>
      </w:r>
    </w:p>
    <w:p w14:paraId="781F744F" w14:textId="77777777" w:rsidR="00480CA4" w:rsidRPr="00A65934" w:rsidRDefault="00480CA4">
      <w:pPr>
        <w:pStyle w:val="Akapitzlist"/>
        <w:numPr>
          <w:ilvl w:val="0"/>
          <w:numId w:val="31"/>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unikanie terenów zurbanizowanych i zabudowanych, dróg lokalnych oraz szlaków turystycznych ze względu na regularną obecność ludzi;</w:t>
      </w:r>
    </w:p>
    <w:p w14:paraId="69BDF4FB" w14:textId="77777777" w:rsidR="00480CA4" w:rsidRPr="00A65934" w:rsidRDefault="00480CA4">
      <w:pPr>
        <w:pStyle w:val="Akapitzlist"/>
        <w:numPr>
          <w:ilvl w:val="0"/>
          <w:numId w:val="31"/>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nie </w:t>
      </w:r>
      <w:r w:rsidR="0080029A" w:rsidRPr="00A65934">
        <w:rPr>
          <w:rFonts w:ascii="Times New Roman" w:hAnsi="Times New Roman" w:cs="Times New Roman"/>
          <w:sz w:val="24"/>
          <w:szCs w:val="24"/>
        </w:rPr>
        <w:t>lokalizowanie</w:t>
      </w:r>
      <w:r w:rsidRPr="00A65934">
        <w:rPr>
          <w:rFonts w:ascii="Times New Roman" w:hAnsi="Times New Roman" w:cs="Times New Roman"/>
          <w:sz w:val="24"/>
          <w:szCs w:val="24"/>
        </w:rPr>
        <w:t xml:space="preserve"> </w:t>
      </w:r>
      <w:r w:rsidR="0080029A" w:rsidRPr="00A65934">
        <w:rPr>
          <w:rFonts w:ascii="Times New Roman" w:hAnsi="Times New Roman" w:cs="Times New Roman"/>
          <w:sz w:val="24"/>
          <w:szCs w:val="24"/>
        </w:rPr>
        <w:t xml:space="preserve">przejść </w:t>
      </w:r>
      <w:r w:rsidRPr="00A65934">
        <w:rPr>
          <w:rFonts w:ascii="Times New Roman" w:hAnsi="Times New Roman" w:cs="Times New Roman"/>
          <w:sz w:val="24"/>
          <w:szCs w:val="24"/>
        </w:rPr>
        <w:t>w pobliżu miejsc obsługi podróżnych (MOP) ze względu na obecność ludzi, hałas, oświetlenie;</w:t>
      </w:r>
    </w:p>
    <w:p w14:paraId="376C2BCF" w14:textId="77777777" w:rsidR="00480CA4" w:rsidRPr="00A65934" w:rsidRDefault="00480CA4">
      <w:pPr>
        <w:pStyle w:val="Akapitzlist"/>
        <w:numPr>
          <w:ilvl w:val="0"/>
          <w:numId w:val="31"/>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wykorzystywanie informacji o miejscach najczęściej uczęszczanych przez zwierzęta.</w:t>
      </w:r>
    </w:p>
    <w:p w14:paraId="4BD969E2" w14:textId="77777777" w:rsidR="006749BA" w:rsidRPr="00A65934" w:rsidRDefault="006749BA"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Duży ruch samochodowy ma </w:t>
      </w:r>
      <w:r w:rsidR="009E1173" w:rsidRPr="00A65934">
        <w:rPr>
          <w:rFonts w:ascii="Times New Roman" w:hAnsi="Times New Roman" w:cs="Times New Roman"/>
          <w:sz w:val="24"/>
          <w:szCs w:val="24"/>
        </w:rPr>
        <w:t>również</w:t>
      </w:r>
      <w:r w:rsidRPr="00A65934">
        <w:rPr>
          <w:rFonts w:ascii="Times New Roman" w:hAnsi="Times New Roman" w:cs="Times New Roman"/>
          <w:sz w:val="24"/>
          <w:szCs w:val="24"/>
        </w:rPr>
        <w:t xml:space="preserve"> wpływ na wzrost poziomu zanieczyszczenia powietrza i </w:t>
      </w:r>
      <w:r w:rsidR="009E1173" w:rsidRPr="00A65934">
        <w:rPr>
          <w:rFonts w:ascii="Times New Roman" w:hAnsi="Times New Roman" w:cs="Times New Roman"/>
          <w:sz w:val="24"/>
          <w:szCs w:val="24"/>
        </w:rPr>
        <w:t>środowiska gruntowo-wodnego</w:t>
      </w:r>
      <w:r w:rsidRPr="00A65934">
        <w:rPr>
          <w:rFonts w:ascii="Times New Roman" w:hAnsi="Times New Roman" w:cs="Times New Roman"/>
          <w:sz w:val="24"/>
          <w:szCs w:val="24"/>
        </w:rPr>
        <w:t xml:space="preserve"> w sąsiedztwie dróg. </w:t>
      </w:r>
      <w:r w:rsidR="002A6C24" w:rsidRPr="00A65934">
        <w:rPr>
          <w:rFonts w:ascii="Times New Roman" w:hAnsi="Times New Roman" w:cs="Times New Roman"/>
          <w:sz w:val="24"/>
          <w:szCs w:val="24"/>
        </w:rPr>
        <w:t>Może wy</w:t>
      </w:r>
      <w:r w:rsidRPr="00A65934">
        <w:rPr>
          <w:rFonts w:ascii="Times New Roman" w:hAnsi="Times New Roman" w:cs="Times New Roman"/>
          <w:sz w:val="24"/>
          <w:szCs w:val="24"/>
        </w:rPr>
        <w:t>woła</w:t>
      </w:r>
      <w:r w:rsidR="002A6C24" w:rsidRPr="00A65934">
        <w:rPr>
          <w:rFonts w:ascii="Times New Roman" w:hAnsi="Times New Roman" w:cs="Times New Roman"/>
          <w:sz w:val="24"/>
          <w:szCs w:val="24"/>
        </w:rPr>
        <w:t>ć</w:t>
      </w:r>
      <w:r w:rsidRPr="00A65934">
        <w:rPr>
          <w:rFonts w:ascii="Times New Roman" w:hAnsi="Times New Roman" w:cs="Times New Roman"/>
          <w:sz w:val="24"/>
          <w:szCs w:val="24"/>
        </w:rPr>
        <w:t xml:space="preserve"> to zmiany </w:t>
      </w:r>
      <w:r w:rsidR="00216F94" w:rsidRPr="00A65934">
        <w:rPr>
          <w:rFonts w:ascii="Times New Roman" w:hAnsi="Times New Roman" w:cs="Times New Roman"/>
          <w:sz w:val="24"/>
          <w:szCs w:val="24"/>
        </w:rPr>
        <w:br/>
      </w:r>
      <w:r w:rsidRPr="00A65934">
        <w:rPr>
          <w:rFonts w:ascii="Times New Roman" w:hAnsi="Times New Roman" w:cs="Times New Roman"/>
          <w:sz w:val="24"/>
          <w:szCs w:val="24"/>
        </w:rPr>
        <w:t>w zbiorowiskach roślinnych i populacjach zwierząt</w:t>
      </w:r>
      <w:r w:rsidR="00A8189B" w:rsidRPr="00A65934">
        <w:rPr>
          <w:rFonts w:ascii="Times New Roman" w:hAnsi="Times New Roman" w:cs="Times New Roman"/>
          <w:sz w:val="24"/>
          <w:szCs w:val="24"/>
        </w:rPr>
        <w:t xml:space="preserve"> występujących w bezpośrednim sąsiedztwie trasy komunikacyjnej</w:t>
      </w:r>
      <w:r w:rsidRPr="00A65934">
        <w:rPr>
          <w:rFonts w:ascii="Times New Roman" w:hAnsi="Times New Roman" w:cs="Times New Roman"/>
          <w:sz w:val="24"/>
          <w:szCs w:val="24"/>
        </w:rPr>
        <w:t xml:space="preserve">. Konsekwencją tego będzie ustępowanie gatunków o mniejszej tolerancji środowiskowej i wchodzenie taksonów o większej odporności. Ważnym zagadnieniem jest więc uwzględnienie kumulacji negatywnych oddziaływań tych tras </w:t>
      </w:r>
      <w:r w:rsidR="00216F94" w:rsidRPr="00A65934">
        <w:rPr>
          <w:rFonts w:ascii="Times New Roman" w:hAnsi="Times New Roman" w:cs="Times New Roman"/>
          <w:sz w:val="24"/>
          <w:szCs w:val="24"/>
        </w:rPr>
        <w:br/>
      </w:r>
      <w:r w:rsidRPr="00A65934">
        <w:rPr>
          <w:rFonts w:ascii="Times New Roman" w:hAnsi="Times New Roman" w:cs="Times New Roman"/>
          <w:sz w:val="24"/>
          <w:szCs w:val="24"/>
        </w:rPr>
        <w:t xml:space="preserve">i obiektów położonych w ich pobliżu oraz podjęcie stosownych działań przeciwdziałających </w:t>
      </w:r>
      <w:r w:rsidR="00216F94" w:rsidRPr="00A65934">
        <w:rPr>
          <w:rFonts w:ascii="Times New Roman" w:hAnsi="Times New Roman" w:cs="Times New Roman"/>
          <w:sz w:val="24"/>
          <w:szCs w:val="24"/>
        </w:rPr>
        <w:br/>
      </w:r>
      <w:r w:rsidRPr="00A65934">
        <w:rPr>
          <w:rFonts w:ascii="Times New Roman" w:hAnsi="Times New Roman" w:cs="Times New Roman"/>
          <w:sz w:val="24"/>
          <w:szCs w:val="24"/>
        </w:rPr>
        <w:t>i minimalizujących zagrożenia środowiskowe.</w:t>
      </w:r>
    </w:p>
    <w:p w14:paraId="6F9CAE6D" w14:textId="7533CA47" w:rsidR="00A4240F" w:rsidRPr="00A65934" w:rsidRDefault="00AD5350" w:rsidP="00AD5350">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Podsumowując należy stwierdzić, że na etapie sporządzania prognozy oddziaływania na środowisko dla projektu </w:t>
      </w:r>
      <w:r w:rsidR="00AE3C1A" w:rsidRPr="00D37B9D">
        <w:rPr>
          <w:rFonts w:ascii="Times New Roman" w:hAnsi="Times New Roman" w:cs="Times New Roman"/>
          <w:i/>
          <w:iCs/>
          <w:sz w:val="24"/>
          <w:szCs w:val="24"/>
        </w:rPr>
        <w:t>RPT</w:t>
      </w:r>
      <w:r w:rsidR="00AE3C1A" w:rsidRPr="00A65934">
        <w:rPr>
          <w:rFonts w:ascii="Times New Roman" w:hAnsi="Times New Roman" w:cs="Times New Roman"/>
          <w:sz w:val="24"/>
          <w:szCs w:val="24"/>
        </w:rPr>
        <w:t xml:space="preserve"> </w:t>
      </w:r>
      <w:r w:rsidRPr="00A65934">
        <w:rPr>
          <w:rFonts w:ascii="Times New Roman" w:hAnsi="Times New Roman" w:cs="Times New Roman"/>
          <w:sz w:val="24"/>
          <w:szCs w:val="24"/>
        </w:rPr>
        <w:t xml:space="preserve">nie można stwierdzić jednoznacznie wystąpienia znaczących negatywnych oddziaływań na bioróżnorodność w wyniku realizacji planowanych inwestycji drogowych i kolejowych. Zastosowanie przedstawionych powyżej zaleceń pozwoli zminimalizować ich oddziaływanie na organizmy żywe. </w:t>
      </w:r>
      <w:r w:rsidRPr="00A65934">
        <w:rPr>
          <w:rFonts w:ascii="Times New Roman" w:eastAsia="Times New Roman" w:hAnsi="Times New Roman" w:cs="Times New Roman"/>
          <w:sz w:val="24"/>
          <w:szCs w:val="24"/>
          <w:lang w:eastAsia="pl-PL"/>
        </w:rPr>
        <w:t xml:space="preserve">Uszczegółowienie ocen oddziaływania na środowisko powinno nastąpić na etapie sporządzania prognoz oddziaływania na środowisko dla studiów uwarunkowań i kierunków zagospodarowania przestrzennego gmin i </w:t>
      </w:r>
      <w:r w:rsidR="00AB290C" w:rsidRPr="00A65934">
        <w:rPr>
          <w:rFonts w:ascii="Times New Roman" w:eastAsia="Times New Roman" w:hAnsi="Times New Roman" w:cs="Times New Roman"/>
          <w:sz w:val="24"/>
          <w:szCs w:val="24"/>
          <w:lang w:eastAsia="pl-PL"/>
        </w:rPr>
        <w:t xml:space="preserve">miejscowych </w:t>
      </w:r>
      <w:r w:rsidRPr="00A65934">
        <w:rPr>
          <w:rFonts w:ascii="Times New Roman" w:eastAsia="Times New Roman" w:hAnsi="Times New Roman" w:cs="Times New Roman"/>
          <w:sz w:val="24"/>
          <w:szCs w:val="24"/>
          <w:lang w:eastAsia="pl-PL"/>
        </w:rPr>
        <w:t>planów zagospodarowania przestrzennego oraz przede wszystkim na etapie ocen oddziaływania na środowisko sporządzanych dla poszczególnych inwestycji.</w:t>
      </w:r>
    </w:p>
    <w:p w14:paraId="68DC8DAC" w14:textId="77777777" w:rsidR="00AD5350" w:rsidRPr="00A65934" w:rsidRDefault="00AD5350" w:rsidP="00E4086D">
      <w:pPr>
        <w:spacing w:after="0" w:line="240" w:lineRule="auto"/>
        <w:rPr>
          <w:rFonts w:ascii="Times New Roman" w:hAnsi="Times New Roman" w:cs="Times New Roman"/>
          <w:sz w:val="24"/>
          <w:szCs w:val="24"/>
        </w:rPr>
      </w:pPr>
    </w:p>
    <w:p w14:paraId="511F3E36" w14:textId="77777777" w:rsidR="00FA6D59" w:rsidRPr="00A65934" w:rsidRDefault="00FA6D59" w:rsidP="00E4086D">
      <w:pPr>
        <w:spacing w:after="0" w:line="240" w:lineRule="auto"/>
        <w:rPr>
          <w:rFonts w:ascii="Times New Roman" w:hAnsi="Times New Roman" w:cs="Times New Roman"/>
          <w:sz w:val="24"/>
          <w:szCs w:val="24"/>
        </w:rPr>
      </w:pPr>
    </w:p>
    <w:p w14:paraId="36A27210" w14:textId="77777777" w:rsidR="006A3645" w:rsidRPr="00A65934" w:rsidRDefault="006A3645" w:rsidP="00E4086D">
      <w:pPr>
        <w:spacing w:after="0" w:line="240" w:lineRule="auto"/>
        <w:rPr>
          <w:rFonts w:ascii="Times New Roman" w:hAnsi="Times New Roman" w:cs="Times New Roman"/>
          <w:b/>
          <w:sz w:val="24"/>
          <w:szCs w:val="24"/>
        </w:rPr>
      </w:pPr>
      <w:r w:rsidRPr="00A65934">
        <w:rPr>
          <w:rFonts w:ascii="Times New Roman" w:hAnsi="Times New Roman" w:cs="Times New Roman"/>
          <w:b/>
          <w:sz w:val="24"/>
          <w:szCs w:val="24"/>
        </w:rPr>
        <w:t>3.6. Oddziaływania akustyczne</w:t>
      </w:r>
    </w:p>
    <w:p w14:paraId="10FE9E7E" w14:textId="77777777" w:rsidR="00E87177" w:rsidRPr="00A65934" w:rsidRDefault="00E87177" w:rsidP="00E4086D">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Jednym z czynników ujemnie wpływających na środowisko naturalne </w:t>
      </w:r>
      <w:r w:rsidR="00C563C9" w:rsidRPr="00A65934">
        <w:rPr>
          <w:rFonts w:ascii="Times New Roman" w:hAnsi="Times New Roman" w:cs="Times New Roman"/>
          <w:sz w:val="24"/>
          <w:szCs w:val="24"/>
        </w:rPr>
        <w:t xml:space="preserve">i człowieka </w:t>
      </w:r>
      <w:r w:rsidRPr="00A65934">
        <w:rPr>
          <w:rFonts w:ascii="Times New Roman" w:hAnsi="Times New Roman" w:cs="Times New Roman"/>
          <w:sz w:val="24"/>
          <w:szCs w:val="24"/>
        </w:rPr>
        <w:t>jest hałas. W zasięgu jego ponadnormatywnych oddziaływań znajdują się zarówno budynki mieszkalne, szkoły i inne obiekty położone wzdłuż arterii komunikacyjnych, jak również tereny w sąsiedztwie zakładów przemysłowych, tereny wypoczynkowo-lecznicze, czy też tereny rekreacyjne poza miastem.</w:t>
      </w:r>
    </w:p>
    <w:p w14:paraId="1312F09D" w14:textId="77777777" w:rsidR="00C563C9" w:rsidRPr="00A65934" w:rsidRDefault="00C563C9" w:rsidP="00C563C9">
      <w:pPr>
        <w:spacing w:after="0" w:line="240" w:lineRule="auto"/>
        <w:ind w:firstLine="720"/>
        <w:jc w:val="both"/>
        <w:rPr>
          <w:rFonts w:ascii="Times New Roman" w:hAnsi="Times New Roman" w:cs="Times New Roman"/>
          <w:sz w:val="24"/>
          <w:szCs w:val="24"/>
        </w:rPr>
      </w:pPr>
      <w:r w:rsidRPr="00A65934">
        <w:rPr>
          <w:rFonts w:ascii="Times New Roman" w:hAnsi="Times New Roman" w:cs="Times New Roman"/>
          <w:sz w:val="24"/>
          <w:szCs w:val="24"/>
        </w:rPr>
        <w:t xml:space="preserve">Głównym źródłem uciążliwości akustycznych jest hałas komunikacyjny kształtowany w zdecydowanej większości przez hałas drogowy, który ze względu na powszechność </w:t>
      </w:r>
      <w:r w:rsidRPr="00A65934">
        <w:rPr>
          <w:rFonts w:ascii="Times New Roman" w:hAnsi="Times New Roman" w:cs="Times New Roman"/>
          <w:sz w:val="24"/>
          <w:szCs w:val="24"/>
        </w:rPr>
        <w:lastRenderedPageBreak/>
        <w:t xml:space="preserve">charakteryzuje się dużym zasięgiem oddziaływania. O wielkości hałasu drogowego decydują: hałas pojazdów (dźwięk generowany w związku z poruszaniem się pojazdu i hałas powstający na styku opony z nawierzchnią) i ich stan techniczny, natężenie ruchu, struktura ruchu (udział pojazdów ciężkich w całkowitym strumieniu), rodzaj i stan nawierzchni, prędkość pojazdów, płynność ruchu. Pozostałe źródła hałasu komunikacyjnego stanowią tabor kolejowy oraz działalność lotnisk. </w:t>
      </w:r>
    </w:p>
    <w:p w14:paraId="58A56A49" w14:textId="77777777" w:rsidR="00AA10C5" w:rsidRPr="00A65934" w:rsidRDefault="00AA10C5" w:rsidP="00AA10C5">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Ochrona przed hałasem polega na zapewnieniu jak najlepszego stanu akustycznego środowiska, w szczególności poprzez: utrzymanie poziomu hałasu poniżej dopuszczalnego lub co najmniej na tym poziomie oraz zmniejszanie poziomu hałasu co najmniej do dopuszczalnego, gdy nie jest on dotrzymany. Jednak ograniczenie hałasu do poziomów nieprzekraczających wartości dopuszczalnych jest niestety niezwykle trudnym i często niemożliwym do zrealizowania zadaniem. </w:t>
      </w:r>
    </w:p>
    <w:p w14:paraId="5CEB55A6" w14:textId="77777777" w:rsidR="00AA10C5" w:rsidRPr="00A65934" w:rsidRDefault="00AA10C5" w:rsidP="00AA10C5">
      <w:pPr>
        <w:spacing w:after="0" w:line="240" w:lineRule="auto"/>
        <w:ind w:firstLine="720"/>
        <w:jc w:val="both"/>
        <w:rPr>
          <w:rFonts w:ascii="Times New Roman" w:hAnsi="Times New Roman" w:cs="Times New Roman"/>
          <w:sz w:val="24"/>
          <w:szCs w:val="24"/>
        </w:rPr>
      </w:pPr>
      <w:r w:rsidRPr="00A65934">
        <w:rPr>
          <w:rFonts w:ascii="Times New Roman" w:hAnsi="Times New Roman" w:cs="Times New Roman"/>
          <w:sz w:val="24"/>
          <w:szCs w:val="24"/>
        </w:rPr>
        <w:t>Dopuszczalne poziomy hałasu określa rozporządzenie Ministra Środowiska z dnia 14 czerwca 2007 r. w sprawie dopuszczalnych poziomów hałasu w środowisku (t.j. Dz.U. z 2014 r., poz. 112). Zgodnie z tym rozporządzeniem dopuszczalny poziom hałasu w środowisku jest ściśle związany z funkcją urbanistyczną terenu i zróżnicowaniem dla poszczególnych grup źródeł hałasu.</w:t>
      </w:r>
    </w:p>
    <w:p w14:paraId="4B41A70F" w14:textId="77777777" w:rsidR="00AA10C5" w:rsidRPr="00A65934" w:rsidRDefault="00AA10C5" w:rsidP="00AA10C5">
      <w:pPr>
        <w:autoSpaceDE w:val="0"/>
        <w:autoSpaceDN w:val="0"/>
        <w:adjustRightInd w:val="0"/>
        <w:spacing w:after="0" w:line="240" w:lineRule="auto"/>
        <w:ind w:left="1276" w:hanging="1276"/>
        <w:jc w:val="both"/>
        <w:rPr>
          <w:rFonts w:ascii="Times New Roman" w:hAnsi="Times New Roman" w:cs="Times New Roman"/>
          <w:sz w:val="24"/>
          <w:szCs w:val="24"/>
          <w:highlight w:val="yellow"/>
        </w:rPr>
      </w:pPr>
    </w:p>
    <w:p w14:paraId="30B2B78D" w14:textId="62B0EB49" w:rsidR="00AA10C5" w:rsidRPr="00A65934" w:rsidRDefault="00AA10C5" w:rsidP="00886308">
      <w:pPr>
        <w:autoSpaceDE w:val="0"/>
        <w:autoSpaceDN w:val="0"/>
        <w:adjustRightInd w:val="0"/>
        <w:spacing w:after="0" w:line="240" w:lineRule="auto"/>
        <w:ind w:left="1134" w:hanging="1134"/>
        <w:jc w:val="both"/>
        <w:rPr>
          <w:rFonts w:ascii="Times New Roman" w:hAnsi="Times New Roman" w:cs="Times New Roman"/>
          <w:i/>
        </w:rPr>
      </w:pPr>
      <w:r w:rsidRPr="00A65934">
        <w:rPr>
          <w:rFonts w:ascii="Times New Roman" w:hAnsi="Times New Roman" w:cs="Times New Roman"/>
          <w:i/>
        </w:rPr>
        <w:t xml:space="preserve">Tabela nr </w:t>
      </w:r>
      <w:r w:rsidR="00F940C0" w:rsidRPr="00A65934">
        <w:rPr>
          <w:rFonts w:ascii="Times New Roman" w:hAnsi="Times New Roman" w:cs="Times New Roman"/>
          <w:i/>
        </w:rPr>
        <w:t>11</w:t>
      </w:r>
      <w:r w:rsidR="00886308" w:rsidRPr="00A65934">
        <w:rPr>
          <w:rFonts w:ascii="Times New Roman" w:hAnsi="Times New Roman" w:cs="Times New Roman"/>
          <w:i/>
        </w:rPr>
        <w:t>.</w:t>
      </w:r>
      <w:r w:rsidRPr="00A65934">
        <w:rPr>
          <w:rFonts w:ascii="Times New Roman" w:hAnsi="Times New Roman" w:cs="Times New Roman"/>
          <w:i/>
        </w:rPr>
        <w:t xml:space="preserve"> Dopuszczalne poziomy hałasu w środowisku z wyłączeniem hałasu powodowanego przez starty, lądowania i przeloty statków powietrznych oraz linie elektroenergetyczne.</w:t>
      </w:r>
    </w:p>
    <w:tbl>
      <w:tblPr>
        <w:tblStyle w:val="Tabela-Siatka"/>
        <w:tblW w:w="9606"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92"/>
        <w:gridCol w:w="2977"/>
        <w:gridCol w:w="1245"/>
        <w:gridCol w:w="1306"/>
        <w:gridCol w:w="1985"/>
        <w:gridCol w:w="1701"/>
      </w:tblGrid>
      <w:tr w:rsidR="00A65934" w:rsidRPr="00A65934" w14:paraId="06B15063" w14:textId="77777777" w:rsidTr="005E1AC5">
        <w:tc>
          <w:tcPr>
            <w:tcW w:w="392" w:type="dxa"/>
            <w:vMerge w:val="restart"/>
            <w:vAlign w:val="center"/>
          </w:tcPr>
          <w:p w14:paraId="5338728A" w14:textId="77777777" w:rsidR="00FA6D59" w:rsidRPr="00A65934" w:rsidRDefault="00FA6D59" w:rsidP="005D287E">
            <w:pPr>
              <w:autoSpaceDE w:val="0"/>
              <w:autoSpaceDN w:val="0"/>
              <w:adjustRightInd w:val="0"/>
              <w:jc w:val="center"/>
              <w:rPr>
                <w:b/>
                <w:sz w:val="22"/>
                <w:szCs w:val="22"/>
              </w:rPr>
            </w:pPr>
          </w:p>
        </w:tc>
        <w:tc>
          <w:tcPr>
            <w:tcW w:w="2977" w:type="dxa"/>
            <w:vMerge w:val="restart"/>
            <w:vAlign w:val="center"/>
          </w:tcPr>
          <w:p w14:paraId="378EFB90" w14:textId="77777777" w:rsidR="00FA6D59" w:rsidRPr="00A65934" w:rsidRDefault="00FA6D59" w:rsidP="005D287E">
            <w:pPr>
              <w:autoSpaceDE w:val="0"/>
              <w:autoSpaceDN w:val="0"/>
              <w:adjustRightInd w:val="0"/>
              <w:jc w:val="center"/>
              <w:rPr>
                <w:b/>
                <w:sz w:val="22"/>
                <w:szCs w:val="22"/>
              </w:rPr>
            </w:pPr>
            <w:r w:rsidRPr="00A65934">
              <w:rPr>
                <w:b/>
                <w:sz w:val="22"/>
                <w:szCs w:val="22"/>
              </w:rPr>
              <w:t>Rodzaj terenu</w:t>
            </w:r>
          </w:p>
        </w:tc>
        <w:tc>
          <w:tcPr>
            <w:tcW w:w="6237" w:type="dxa"/>
            <w:gridSpan w:val="4"/>
            <w:vAlign w:val="center"/>
          </w:tcPr>
          <w:p w14:paraId="03559E94" w14:textId="77777777" w:rsidR="00FA6D59" w:rsidRPr="00A65934" w:rsidRDefault="00FA6D59" w:rsidP="005D287E">
            <w:pPr>
              <w:autoSpaceDE w:val="0"/>
              <w:autoSpaceDN w:val="0"/>
              <w:adjustRightInd w:val="0"/>
              <w:jc w:val="center"/>
              <w:rPr>
                <w:b/>
                <w:sz w:val="22"/>
                <w:szCs w:val="22"/>
              </w:rPr>
            </w:pPr>
            <w:r w:rsidRPr="00A65934">
              <w:rPr>
                <w:b/>
                <w:sz w:val="22"/>
                <w:szCs w:val="22"/>
              </w:rPr>
              <w:t>Dopuszczalny poziom hałasu [dB]</w:t>
            </w:r>
          </w:p>
        </w:tc>
      </w:tr>
      <w:tr w:rsidR="00A65934" w:rsidRPr="00A65934" w14:paraId="6AAC53FD" w14:textId="77777777" w:rsidTr="005E1AC5">
        <w:tc>
          <w:tcPr>
            <w:tcW w:w="392" w:type="dxa"/>
            <w:vMerge/>
            <w:vAlign w:val="center"/>
          </w:tcPr>
          <w:p w14:paraId="5B65976B" w14:textId="77777777" w:rsidR="00FA6D59" w:rsidRPr="00A65934" w:rsidRDefault="00FA6D59" w:rsidP="005D287E">
            <w:pPr>
              <w:autoSpaceDE w:val="0"/>
              <w:autoSpaceDN w:val="0"/>
              <w:adjustRightInd w:val="0"/>
              <w:jc w:val="center"/>
              <w:rPr>
                <w:b/>
                <w:sz w:val="22"/>
                <w:szCs w:val="22"/>
              </w:rPr>
            </w:pPr>
          </w:p>
        </w:tc>
        <w:tc>
          <w:tcPr>
            <w:tcW w:w="2977" w:type="dxa"/>
            <w:vMerge/>
            <w:vAlign w:val="center"/>
          </w:tcPr>
          <w:p w14:paraId="636EB936" w14:textId="77777777" w:rsidR="00FA6D59" w:rsidRPr="00A65934" w:rsidRDefault="00FA6D59" w:rsidP="005D287E">
            <w:pPr>
              <w:autoSpaceDE w:val="0"/>
              <w:autoSpaceDN w:val="0"/>
              <w:adjustRightInd w:val="0"/>
              <w:jc w:val="center"/>
              <w:rPr>
                <w:b/>
                <w:sz w:val="22"/>
                <w:szCs w:val="22"/>
              </w:rPr>
            </w:pPr>
          </w:p>
        </w:tc>
        <w:tc>
          <w:tcPr>
            <w:tcW w:w="2551" w:type="dxa"/>
            <w:gridSpan w:val="2"/>
            <w:vAlign w:val="center"/>
          </w:tcPr>
          <w:p w14:paraId="29C4488D" w14:textId="77777777" w:rsidR="00FA6D59" w:rsidRPr="00A65934" w:rsidRDefault="00FA6D59" w:rsidP="005D287E">
            <w:pPr>
              <w:autoSpaceDE w:val="0"/>
              <w:autoSpaceDN w:val="0"/>
              <w:adjustRightInd w:val="0"/>
              <w:jc w:val="center"/>
              <w:rPr>
                <w:b/>
              </w:rPr>
            </w:pPr>
            <w:r w:rsidRPr="00A65934">
              <w:rPr>
                <w:b/>
              </w:rPr>
              <w:t>Drogi i linie kolejowe</w:t>
            </w:r>
          </w:p>
        </w:tc>
        <w:tc>
          <w:tcPr>
            <w:tcW w:w="3686" w:type="dxa"/>
            <w:gridSpan w:val="2"/>
            <w:vAlign w:val="center"/>
          </w:tcPr>
          <w:p w14:paraId="6A200D55" w14:textId="77777777" w:rsidR="00FA6D59" w:rsidRPr="00A65934" w:rsidRDefault="00FA6D59" w:rsidP="005D287E">
            <w:pPr>
              <w:autoSpaceDE w:val="0"/>
              <w:autoSpaceDN w:val="0"/>
              <w:adjustRightInd w:val="0"/>
              <w:jc w:val="center"/>
              <w:rPr>
                <w:b/>
              </w:rPr>
            </w:pPr>
            <w:r w:rsidRPr="00A65934">
              <w:rPr>
                <w:b/>
              </w:rPr>
              <w:t>Pozostałe obiekty i działalność będąca źródłem hałasu</w:t>
            </w:r>
          </w:p>
        </w:tc>
      </w:tr>
      <w:tr w:rsidR="00A65934" w:rsidRPr="00A65934" w14:paraId="61B7FF0E" w14:textId="77777777" w:rsidTr="005E1AC5">
        <w:tc>
          <w:tcPr>
            <w:tcW w:w="392" w:type="dxa"/>
            <w:vMerge/>
            <w:vAlign w:val="center"/>
          </w:tcPr>
          <w:p w14:paraId="701EF024" w14:textId="77777777" w:rsidR="00FA6D59" w:rsidRPr="00A65934" w:rsidRDefault="00FA6D59" w:rsidP="005D287E">
            <w:pPr>
              <w:autoSpaceDE w:val="0"/>
              <w:autoSpaceDN w:val="0"/>
              <w:adjustRightInd w:val="0"/>
              <w:jc w:val="center"/>
              <w:rPr>
                <w:b/>
                <w:sz w:val="22"/>
                <w:szCs w:val="22"/>
              </w:rPr>
            </w:pPr>
          </w:p>
        </w:tc>
        <w:tc>
          <w:tcPr>
            <w:tcW w:w="2977" w:type="dxa"/>
            <w:vMerge/>
            <w:vAlign w:val="center"/>
          </w:tcPr>
          <w:p w14:paraId="6DEF901C" w14:textId="77777777" w:rsidR="00FA6D59" w:rsidRPr="00A65934" w:rsidRDefault="00FA6D59" w:rsidP="005D287E">
            <w:pPr>
              <w:autoSpaceDE w:val="0"/>
              <w:autoSpaceDN w:val="0"/>
              <w:adjustRightInd w:val="0"/>
              <w:jc w:val="center"/>
              <w:rPr>
                <w:b/>
                <w:sz w:val="22"/>
                <w:szCs w:val="22"/>
              </w:rPr>
            </w:pPr>
          </w:p>
        </w:tc>
        <w:tc>
          <w:tcPr>
            <w:tcW w:w="1245" w:type="dxa"/>
            <w:vAlign w:val="center"/>
          </w:tcPr>
          <w:p w14:paraId="1A7865E7" w14:textId="77777777" w:rsidR="00FA6D59" w:rsidRPr="00A65934" w:rsidRDefault="00FA6D59" w:rsidP="005D287E">
            <w:pPr>
              <w:autoSpaceDE w:val="0"/>
              <w:autoSpaceDN w:val="0"/>
              <w:adjustRightInd w:val="0"/>
              <w:jc w:val="center"/>
              <w:rPr>
                <w:b/>
                <w:sz w:val="18"/>
                <w:szCs w:val="18"/>
              </w:rPr>
            </w:pPr>
            <w:r w:rsidRPr="00A65934">
              <w:rPr>
                <w:b/>
                <w:sz w:val="18"/>
                <w:szCs w:val="18"/>
              </w:rPr>
              <w:t>L</w:t>
            </w:r>
            <w:r w:rsidRPr="00A65934">
              <w:rPr>
                <w:b/>
                <w:sz w:val="18"/>
                <w:szCs w:val="18"/>
                <w:vertAlign w:val="subscript"/>
              </w:rPr>
              <w:t>AeqD</w:t>
            </w:r>
            <w:r w:rsidRPr="00A65934">
              <w:rPr>
                <w:b/>
                <w:sz w:val="18"/>
                <w:szCs w:val="18"/>
              </w:rPr>
              <w:t xml:space="preserve"> przedział czasu odniesienia równy 16 h</w:t>
            </w:r>
          </w:p>
        </w:tc>
        <w:tc>
          <w:tcPr>
            <w:tcW w:w="1306" w:type="dxa"/>
            <w:vAlign w:val="center"/>
          </w:tcPr>
          <w:p w14:paraId="17EA1FC5" w14:textId="77777777" w:rsidR="00FA6D59" w:rsidRPr="00A65934" w:rsidRDefault="00FA6D59" w:rsidP="005D287E">
            <w:pPr>
              <w:autoSpaceDE w:val="0"/>
              <w:autoSpaceDN w:val="0"/>
              <w:adjustRightInd w:val="0"/>
              <w:jc w:val="center"/>
              <w:rPr>
                <w:b/>
                <w:sz w:val="18"/>
                <w:szCs w:val="18"/>
              </w:rPr>
            </w:pPr>
            <w:r w:rsidRPr="00A65934">
              <w:rPr>
                <w:b/>
                <w:sz w:val="18"/>
                <w:szCs w:val="18"/>
              </w:rPr>
              <w:t>L</w:t>
            </w:r>
            <w:r w:rsidRPr="00A65934">
              <w:rPr>
                <w:b/>
                <w:sz w:val="18"/>
                <w:szCs w:val="18"/>
                <w:vertAlign w:val="subscript"/>
              </w:rPr>
              <w:t>AeqN</w:t>
            </w:r>
            <w:r w:rsidRPr="00A65934">
              <w:rPr>
                <w:b/>
                <w:sz w:val="18"/>
                <w:szCs w:val="18"/>
              </w:rPr>
              <w:t xml:space="preserve"> przedział czasu odniesienia równy 8 h</w:t>
            </w:r>
          </w:p>
        </w:tc>
        <w:tc>
          <w:tcPr>
            <w:tcW w:w="1985" w:type="dxa"/>
            <w:vAlign w:val="center"/>
          </w:tcPr>
          <w:p w14:paraId="0BD17BAC" w14:textId="77777777" w:rsidR="00FA6D59" w:rsidRPr="00A65934" w:rsidRDefault="00FA6D59" w:rsidP="005D287E">
            <w:pPr>
              <w:autoSpaceDE w:val="0"/>
              <w:autoSpaceDN w:val="0"/>
              <w:adjustRightInd w:val="0"/>
              <w:jc w:val="center"/>
              <w:rPr>
                <w:b/>
                <w:sz w:val="18"/>
                <w:szCs w:val="18"/>
              </w:rPr>
            </w:pPr>
            <w:r w:rsidRPr="00A65934">
              <w:rPr>
                <w:b/>
                <w:sz w:val="18"/>
                <w:szCs w:val="18"/>
              </w:rPr>
              <w:t>L</w:t>
            </w:r>
            <w:r w:rsidRPr="00A65934">
              <w:rPr>
                <w:b/>
                <w:sz w:val="18"/>
                <w:szCs w:val="18"/>
                <w:vertAlign w:val="subscript"/>
              </w:rPr>
              <w:t>AeqD</w:t>
            </w:r>
            <w:r w:rsidRPr="00A65934">
              <w:rPr>
                <w:b/>
                <w:sz w:val="18"/>
                <w:szCs w:val="18"/>
              </w:rPr>
              <w:t xml:space="preserve"> przedział czasu odniesienia równy 8 najmniej korzystnym godzinom dnia po sobie następującym</w:t>
            </w:r>
          </w:p>
        </w:tc>
        <w:tc>
          <w:tcPr>
            <w:tcW w:w="1701" w:type="dxa"/>
            <w:vAlign w:val="center"/>
          </w:tcPr>
          <w:p w14:paraId="7E822450" w14:textId="77777777" w:rsidR="00FA6D59" w:rsidRPr="00A65934" w:rsidRDefault="00FA6D59" w:rsidP="005D287E">
            <w:pPr>
              <w:autoSpaceDE w:val="0"/>
              <w:autoSpaceDN w:val="0"/>
              <w:adjustRightInd w:val="0"/>
              <w:jc w:val="center"/>
              <w:rPr>
                <w:b/>
                <w:sz w:val="18"/>
                <w:szCs w:val="18"/>
              </w:rPr>
            </w:pPr>
            <w:r w:rsidRPr="00A65934">
              <w:rPr>
                <w:b/>
                <w:sz w:val="18"/>
                <w:szCs w:val="18"/>
              </w:rPr>
              <w:t>L</w:t>
            </w:r>
            <w:r w:rsidRPr="00A65934">
              <w:rPr>
                <w:b/>
                <w:sz w:val="18"/>
                <w:szCs w:val="18"/>
                <w:vertAlign w:val="subscript"/>
              </w:rPr>
              <w:t>AeqN</w:t>
            </w:r>
            <w:r w:rsidRPr="00A65934">
              <w:rPr>
                <w:b/>
                <w:sz w:val="18"/>
                <w:szCs w:val="18"/>
              </w:rPr>
              <w:t xml:space="preserve"> przedział czasu odniesienia równy 1 najmniej korzystnej godzinie nocy</w:t>
            </w:r>
          </w:p>
        </w:tc>
      </w:tr>
      <w:tr w:rsidR="00A65934" w:rsidRPr="00A65934" w14:paraId="5475B6B0" w14:textId="77777777" w:rsidTr="005E1AC5">
        <w:tc>
          <w:tcPr>
            <w:tcW w:w="392" w:type="dxa"/>
            <w:vAlign w:val="center"/>
          </w:tcPr>
          <w:p w14:paraId="6AC0AECD" w14:textId="77777777" w:rsidR="00AA10C5" w:rsidRPr="00A65934" w:rsidRDefault="00AA10C5" w:rsidP="005D287E">
            <w:pPr>
              <w:autoSpaceDE w:val="0"/>
              <w:autoSpaceDN w:val="0"/>
              <w:adjustRightInd w:val="0"/>
              <w:jc w:val="right"/>
            </w:pPr>
            <w:r w:rsidRPr="00A65934">
              <w:t>1.</w:t>
            </w:r>
          </w:p>
        </w:tc>
        <w:tc>
          <w:tcPr>
            <w:tcW w:w="2977" w:type="dxa"/>
          </w:tcPr>
          <w:p w14:paraId="7CFECBD4" w14:textId="77777777" w:rsidR="00AA10C5" w:rsidRPr="00A65934" w:rsidRDefault="00AA10C5" w:rsidP="005D287E">
            <w:pPr>
              <w:autoSpaceDE w:val="0"/>
              <w:autoSpaceDN w:val="0"/>
              <w:adjustRightInd w:val="0"/>
            </w:pPr>
            <w:r w:rsidRPr="00A65934">
              <w:t>Strefa ochronna „A” uzdrowiska</w:t>
            </w:r>
          </w:p>
          <w:p w14:paraId="55DE90A8" w14:textId="77777777" w:rsidR="00AA10C5" w:rsidRPr="00A65934" w:rsidRDefault="00AA10C5" w:rsidP="005D287E">
            <w:pPr>
              <w:autoSpaceDE w:val="0"/>
              <w:autoSpaceDN w:val="0"/>
              <w:adjustRightInd w:val="0"/>
            </w:pPr>
            <w:r w:rsidRPr="00A65934">
              <w:t>Tereny szpitali poza miastem</w:t>
            </w:r>
          </w:p>
        </w:tc>
        <w:tc>
          <w:tcPr>
            <w:tcW w:w="1245" w:type="dxa"/>
            <w:vAlign w:val="center"/>
          </w:tcPr>
          <w:p w14:paraId="5660549F" w14:textId="77777777" w:rsidR="00AA10C5" w:rsidRPr="00A65934" w:rsidRDefault="00AA10C5" w:rsidP="005D287E">
            <w:pPr>
              <w:autoSpaceDE w:val="0"/>
              <w:autoSpaceDN w:val="0"/>
              <w:adjustRightInd w:val="0"/>
              <w:jc w:val="center"/>
            </w:pPr>
            <w:r w:rsidRPr="00A65934">
              <w:t>50</w:t>
            </w:r>
          </w:p>
        </w:tc>
        <w:tc>
          <w:tcPr>
            <w:tcW w:w="1306" w:type="dxa"/>
            <w:vAlign w:val="center"/>
          </w:tcPr>
          <w:p w14:paraId="489B3E90" w14:textId="77777777" w:rsidR="00AA10C5" w:rsidRPr="00A65934" w:rsidRDefault="00AA10C5" w:rsidP="005D287E">
            <w:pPr>
              <w:autoSpaceDE w:val="0"/>
              <w:autoSpaceDN w:val="0"/>
              <w:adjustRightInd w:val="0"/>
              <w:jc w:val="center"/>
            </w:pPr>
            <w:r w:rsidRPr="00A65934">
              <w:t>45</w:t>
            </w:r>
          </w:p>
        </w:tc>
        <w:tc>
          <w:tcPr>
            <w:tcW w:w="1985" w:type="dxa"/>
            <w:vAlign w:val="center"/>
          </w:tcPr>
          <w:p w14:paraId="06BBFC3F" w14:textId="77777777" w:rsidR="00AA10C5" w:rsidRPr="00A65934" w:rsidRDefault="00AA10C5" w:rsidP="005D287E">
            <w:pPr>
              <w:autoSpaceDE w:val="0"/>
              <w:autoSpaceDN w:val="0"/>
              <w:adjustRightInd w:val="0"/>
              <w:jc w:val="center"/>
            </w:pPr>
            <w:r w:rsidRPr="00A65934">
              <w:t>45</w:t>
            </w:r>
          </w:p>
        </w:tc>
        <w:tc>
          <w:tcPr>
            <w:tcW w:w="1701" w:type="dxa"/>
            <w:vAlign w:val="center"/>
          </w:tcPr>
          <w:p w14:paraId="74C8BFDF" w14:textId="77777777" w:rsidR="00AA10C5" w:rsidRPr="00A65934" w:rsidRDefault="00AA10C5" w:rsidP="005D287E">
            <w:pPr>
              <w:autoSpaceDE w:val="0"/>
              <w:autoSpaceDN w:val="0"/>
              <w:adjustRightInd w:val="0"/>
              <w:jc w:val="center"/>
            </w:pPr>
            <w:r w:rsidRPr="00A65934">
              <w:t>40</w:t>
            </w:r>
          </w:p>
        </w:tc>
      </w:tr>
      <w:tr w:rsidR="00A65934" w:rsidRPr="00A65934" w14:paraId="3BA0DB29" w14:textId="77777777" w:rsidTr="005E1AC5">
        <w:tc>
          <w:tcPr>
            <w:tcW w:w="392" w:type="dxa"/>
            <w:vAlign w:val="center"/>
          </w:tcPr>
          <w:p w14:paraId="42EE4E56" w14:textId="77777777" w:rsidR="00AA10C5" w:rsidRPr="00A65934" w:rsidRDefault="00AA10C5" w:rsidP="005D287E">
            <w:pPr>
              <w:autoSpaceDE w:val="0"/>
              <w:autoSpaceDN w:val="0"/>
              <w:adjustRightInd w:val="0"/>
              <w:jc w:val="right"/>
            </w:pPr>
            <w:r w:rsidRPr="00A65934">
              <w:t>2.</w:t>
            </w:r>
          </w:p>
        </w:tc>
        <w:tc>
          <w:tcPr>
            <w:tcW w:w="2977" w:type="dxa"/>
          </w:tcPr>
          <w:p w14:paraId="4B400F42" w14:textId="77777777" w:rsidR="00AA10C5" w:rsidRPr="00A65934" w:rsidRDefault="00AA10C5" w:rsidP="005D287E">
            <w:pPr>
              <w:autoSpaceDE w:val="0"/>
              <w:autoSpaceDN w:val="0"/>
              <w:adjustRightInd w:val="0"/>
            </w:pPr>
            <w:r w:rsidRPr="00A65934">
              <w:t>Tereny zabudowy mieszkaniowej jednorodzinnej</w:t>
            </w:r>
          </w:p>
          <w:p w14:paraId="739644E5" w14:textId="77777777" w:rsidR="00AA10C5" w:rsidRPr="00A65934" w:rsidRDefault="00AA10C5" w:rsidP="005D287E">
            <w:pPr>
              <w:autoSpaceDE w:val="0"/>
              <w:autoSpaceDN w:val="0"/>
              <w:adjustRightInd w:val="0"/>
            </w:pPr>
            <w:r w:rsidRPr="00A65934">
              <w:t>Tereny zabudowy związanej ze stałym lub czasowym pobytem dzieci i młodzieży</w:t>
            </w:r>
          </w:p>
          <w:p w14:paraId="66DDF0F0" w14:textId="77777777" w:rsidR="00AA10C5" w:rsidRPr="00A65934" w:rsidRDefault="00AA10C5" w:rsidP="005D287E">
            <w:pPr>
              <w:autoSpaceDE w:val="0"/>
              <w:autoSpaceDN w:val="0"/>
              <w:adjustRightInd w:val="0"/>
            </w:pPr>
            <w:r w:rsidRPr="00A65934">
              <w:t>Tereny domów opieki społecznej</w:t>
            </w:r>
          </w:p>
          <w:p w14:paraId="6B7108D1" w14:textId="77777777" w:rsidR="00AA10C5" w:rsidRPr="00A65934" w:rsidRDefault="00AA10C5" w:rsidP="005D287E">
            <w:pPr>
              <w:autoSpaceDE w:val="0"/>
              <w:autoSpaceDN w:val="0"/>
              <w:adjustRightInd w:val="0"/>
            </w:pPr>
            <w:r w:rsidRPr="00A65934">
              <w:t>Tereny szpitali w miastach</w:t>
            </w:r>
          </w:p>
        </w:tc>
        <w:tc>
          <w:tcPr>
            <w:tcW w:w="1245" w:type="dxa"/>
            <w:vAlign w:val="center"/>
          </w:tcPr>
          <w:p w14:paraId="6A6C2DC3" w14:textId="77777777" w:rsidR="00AA10C5" w:rsidRPr="00A65934" w:rsidRDefault="00AA10C5" w:rsidP="005D287E">
            <w:pPr>
              <w:autoSpaceDE w:val="0"/>
              <w:autoSpaceDN w:val="0"/>
              <w:adjustRightInd w:val="0"/>
              <w:jc w:val="center"/>
            </w:pPr>
            <w:r w:rsidRPr="00A65934">
              <w:t>61</w:t>
            </w:r>
          </w:p>
        </w:tc>
        <w:tc>
          <w:tcPr>
            <w:tcW w:w="1306" w:type="dxa"/>
            <w:vAlign w:val="center"/>
          </w:tcPr>
          <w:p w14:paraId="53248B26" w14:textId="77777777" w:rsidR="00AA10C5" w:rsidRPr="00A65934" w:rsidRDefault="00AA10C5" w:rsidP="005D287E">
            <w:pPr>
              <w:autoSpaceDE w:val="0"/>
              <w:autoSpaceDN w:val="0"/>
              <w:adjustRightInd w:val="0"/>
              <w:jc w:val="center"/>
            </w:pPr>
            <w:r w:rsidRPr="00A65934">
              <w:t>56</w:t>
            </w:r>
          </w:p>
        </w:tc>
        <w:tc>
          <w:tcPr>
            <w:tcW w:w="1985" w:type="dxa"/>
            <w:vAlign w:val="center"/>
          </w:tcPr>
          <w:p w14:paraId="3BFB0D91" w14:textId="77777777" w:rsidR="00AA10C5" w:rsidRPr="00A65934" w:rsidRDefault="00AA10C5" w:rsidP="005D287E">
            <w:pPr>
              <w:autoSpaceDE w:val="0"/>
              <w:autoSpaceDN w:val="0"/>
              <w:adjustRightInd w:val="0"/>
              <w:jc w:val="center"/>
            </w:pPr>
            <w:r w:rsidRPr="00A65934">
              <w:t>50</w:t>
            </w:r>
          </w:p>
        </w:tc>
        <w:tc>
          <w:tcPr>
            <w:tcW w:w="1701" w:type="dxa"/>
            <w:vAlign w:val="center"/>
          </w:tcPr>
          <w:p w14:paraId="29444892" w14:textId="77777777" w:rsidR="00AA10C5" w:rsidRPr="00A65934" w:rsidRDefault="00AA10C5" w:rsidP="005D287E">
            <w:pPr>
              <w:autoSpaceDE w:val="0"/>
              <w:autoSpaceDN w:val="0"/>
              <w:adjustRightInd w:val="0"/>
              <w:jc w:val="center"/>
            </w:pPr>
            <w:r w:rsidRPr="00A65934">
              <w:t>40</w:t>
            </w:r>
          </w:p>
        </w:tc>
      </w:tr>
      <w:tr w:rsidR="00A65934" w:rsidRPr="00A65934" w14:paraId="5683BCF8" w14:textId="77777777" w:rsidTr="005E1AC5">
        <w:tc>
          <w:tcPr>
            <w:tcW w:w="392" w:type="dxa"/>
            <w:vAlign w:val="center"/>
          </w:tcPr>
          <w:p w14:paraId="250490BC" w14:textId="77777777" w:rsidR="00AA10C5" w:rsidRPr="00A65934" w:rsidRDefault="00AA10C5" w:rsidP="005D287E">
            <w:pPr>
              <w:autoSpaceDE w:val="0"/>
              <w:autoSpaceDN w:val="0"/>
              <w:adjustRightInd w:val="0"/>
              <w:jc w:val="right"/>
            </w:pPr>
            <w:r w:rsidRPr="00A65934">
              <w:t>3.</w:t>
            </w:r>
          </w:p>
        </w:tc>
        <w:tc>
          <w:tcPr>
            <w:tcW w:w="2977" w:type="dxa"/>
          </w:tcPr>
          <w:p w14:paraId="3B3131CC" w14:textId="77777777" w:rsidR="00AA10C5" w:rsidRPr="00A65934" w:rsidRDefault="00AA10C5" w:rsidP="005D287E">
            <w:pPr>
              <w:autoSpaceDE w:val="0"/>
              <w:autoSpaceDN w:val="0"/>
              <w:adjustRightInd w:val="0"/>
            </w:pPr>
            <w:r w:rsidRPr="00A65934">
              <w:t>Tereny zabudowy mieszkaniowej wielorodzinnej i zamieszkania zbiorowego</w:t>
            </w:r>
          </w:p>
          <w:p w14:paraId="69502D1C" w14:textId="77777777" w:rsidR="00AA10C5" w:rsidRPr="00A65934" w:rsidRDefault="00AA10C5" w:rsidP="005D287E">
            <w:pPr>
              <w:autoSpaceDE w:val="0"/>
              <w:autoSpaceDN w:val="0"/>
              <w:adjustRightInd w:val="0"/>
            </w:pPr>
            <w:r w:rsidRPr="00A65934">
              <w:t>Tereny zabudowy zagrodowej</w:t>
            </w:r>
          </w:p>
          <w:p w14:paraId="43DF6862" w14:textId="77777777" w:rsidR="00AA10C5" w:rsidRPr="00A65934" w:rsidRDefault="00AA10C5" w:rsidP="005D287E">
            <w:pPr>
              <w:autoSpaceDE w:val="0"/>
              <w:autoSpaceDN w:val="0"/>
              <w:adjustRightInd w:val="0"/>
            </w:pPr>
            <w:r w:rsidRPr="00A65934">
              <w:t>Tereny rekreacyjno-wypoczynkowe</w:t>
            </w:r>
          </w:p>
          <w:p w14:paraId="6CB44FF1" w14:textId="77777777" w:rsidR="00AA10C5" w:rsidRPr="00A65934" w:rsidRDefault="00AA10C5" w:rsidP="005D287E">
            <w:pPr>
              <w:autoSpaceDE w:val="0"/>
              <w:autoSpaceDN w:val="0"/>
              <w:adjustRightInd w:val="0"/>
            </w:pPr>
            <w:r w:rsidRPr="00A65934">
              <w:t>Tereny mieszkaniowo-usługowe</w:t>
            </w:r>
          </w:p>
        </w:tc>
        <w:tc>
          <w:tcPr>
            <w:tcW w:w="1245" w:type="dxa"/>
            <w:vAlign w:val="center"/>
          </w:tcPr>
          <w:p w14:paraId="5C6BB04F" w14:textId="77777777" w:rsidR="00AA10C5" w:rsidRPr="00A65934" w:rsidRDefault="00AA10C5" w:rsidP="005D287E">
            <w:pPr>
              <w:autoSpaceDE w:val="0"/>
              <w:autoSpaceDN w:val="0"/>
              <w:adjustRightInd w:val="0"/>
              <w:jc w:val="center"/>
            </w:pPr>
            <w:r w:rsidRPr="00A65934">
              <w:t>65</w:t>
            </w:r>
          </w:p>
        </w:tc>
        <w:tc>
          <w:tcPr>
            <w:tcW w:w="1306" w:type="dxa"/>
            <w:vAlign w:val="center"/>
          </w:tcPr>
          <w:p w14:paraId="2A57A5EF" w14:textId="77777777" w:rsidR="00AA10C5" w:rsidRPr="00A65934" w:rsidRDefault="00AA10C5" w:rsidP="005D287E">
            <w:pPr>
              <w:autoSpaceDE w:val="0"/>
              <w:autoSpaceDN w:val="0"/>
              <w:adjustRightInd w:val="0"/>
              <w:jc w:val="center"/>
            </w:pPr>
            <w:r w:rsidRPr="00A65934">
              <w:t>56</w:t>
            </w:r>
          </w:p>
        </w:tc>
        <w:tc>
          <w:tcPr>
            <w:tcW w:w="1985" w:type="dxa"/>
            <w:vAlign w:val="center"/>
          </w:tcPr>
          <w:p w14:paraId="7F85967D" w14:textId="77777777" w:rsidR="00AA10C5" w:rsidRPr="00A65934" w:rsidRDefault="00AA10C5" w:rsidP="005D287E">
            <w:pPr>
              <w:autoSpaceDE w:val="0"/>
              <w:autoSpaceDN w:val="0"/>
              <w:adjustRightInd w:val="0"/>
              <w:jc w:val="center"/>
            </w:pPr>
            <w:r w:rsidRPr="00A65934">
              <w:t>55</w:t>
            </w:r>
          </w:p>
        </w:tc>
        <w:tc>
          <w:tcPr>
            <w:tcW w:w="1701" w:type="dxa"/>
            <w:vAlign w:val="center"/>
          </w:tcPr>
          <w:p w14:paraId="42EB435A" w14:textId="77777777" w:rsidR="00AA10C5" w:rsidRPr="00A65934" w:rsidRDefault="00AA10C5" w:rsidP="005D287E">
            <w:pPr>
              <w:autoSpaceDE w:val="0"/>
              <w:autoSpaceDN w:val="0"/>
              <w:adjustRightInd w:val="0"/>
              <w:jc w:val="center"/>
            </w:pPr>
            <w:r w:rsidRPr="00A65934">
              <w:t>45</w:t>
            </w:r>
          </w:p>
        </w:tc>
      </w:tr>
      <w:tr w:rsidR="00A65934" w:rsidRPr="00A65934" w14:paraId="331FA305" w14:textId="77777777" w:rsidTr="005E1AC5">
        <w:tc>
          <w:tcPr>
            <w:tcW w:w="392" w:type="dxa"/>
            <w:vAlign w:val="center"/>
          </w:tcPr>
          <w:p w14:paraId="16F557CE" w14:textId="77777777" w:rsidR="00AA10C5" w:rsidRPr="00A65934" w:rsidRDefault="00AA10C5" w:rsidP="005D287E">
            <w:pPr>
              <w:autoSpaceDE w:val="0"/>
              <w:autoSpaceDN w:val="0"/>
              <w:adjustRightInd w:val="0"/>
              <w:jc w:val="right"/>
            </w:pPr>
            <w:r w:rsidRPr="00A65934">
              <w:t>4.</w:t>
            </w:r>
          </w:p>
        </w:tc>
        <w:tc>
          <w:tcPr>
            <w:tcW w:w="2977" w:type="dxa"/>
          </w:tcPr>
          <w:p w14:paraId="5D3627EA" w14:textId="77777777" w:rsidR="00AA10C5" w:rsidRPr="00A65934" w:rsidRDefault="00AA10C5" w:rsidP="005D287E">
            <w:pPr>
              <w:autoSpaceDE w:val="0"/>
              <w:autoSpaceDN w:val="0"/>
              <w:adjustRightInd w:val="0"/>
            </w:pPr>
            <w:r w:rsidRPr="00A65934">
              <w:t>Tereny w strefie śródmiejskiej miast pow. 100 tys. mieszkańców</w:t>
            </w:r>
          </w:p>
        </w:tc>
        <w:tc>
          <w:tcPr>
            <w:tcW w:w="1245" w:type="dxa"/>
            <w:vAlign w:val="center"/>
          </w:tcPr>
          <w:p w14:paraId="01A6310D" w14:textId="77777777" w:rsidR="00AA10C5" w:rsidRPr="00A65934" w:rsidRDefault="00AA10C5" w:rsidP="005D287E">
            <w:pPr>
              <w:autoSpaceDE w:val="0"/>
              <w:autoSpaceDN w:val="0"/>
              <w:adjustRightInd w:val="0"/>
              <w:jc w:val="center"/>
            </w:pPr>
            <w:r w:rsidRPr="00A65934">
              <w:t>68</w:t>
            </w:r>
          </w:p>
        </w:tc>
        <w:tc>
          <w:tcPr>
            <w:tcW w:w="1306" w:type="dxa"/>
            <w:vAlign w:val="center"/>
          </w:tcPr>
          <w:p w14:paraId="5FB4688F" w14:textId="77777777" w:rsidR="00AA10C5" w:rsidRPr="00A65934" w:rsidRDefault="00AA10C5" w:rsidP="005D287E">
            <w:pPr>
              <w:autoSpaceDE w:val="0"/>
              <w:autoSpaceDN w:val="0"/>
              <w:adjustRightInd w:val="0"/>
              <w:jc w:val="center"/>
            </w:pPr>
            <w:r w:rsidRPr="00A65934">
              <w:t>60</w:t>
            </w:r>
          </w:p>
        </w:tc>
        <w:tc>
          <w:tcPr>
            <w:tcW w:w="1985" w:type="dxa"/>
            <w:vAlign w:val="center"/>
          </w:tcPr>
          <w:p w14:paraId="271C0F91" w14:textId="77777777" w:rsidR="00AA10C5" w:rsidRPr="00A65934" w:rsidRDefault="00AA10C5" w:rsidP="005D287E">
            <w:pPr>
              <w:autoSpaceDE w:val="0"/>
              <w:autoSpaceDN w:val="0"/>
              <w:adjustRightInd w:val="0"/>
              <w:jc w:val="center"/>
            </w:pPr>
            <w:r w:rsidRPr="00A65934">
              <w:t>55</w:t>
            </w:r>
          </w:p>
        </w:tc>
        <w:tc>
          <w:tcPr>
            <w:tcW w:w="1701" w:type="dxa"/>
            <w:vAlign w:val="center"/>
          </w:tcPr>
          <w:p w14:paraId="7A8DF5E7" w14:textId="77777777" w:rsidR="00AA10C5" w:rsidRPr="00A65934" w:rsidRDefault="00AA10C5" w:rsidP="005D287E">
            <w:pPr>
              <w:autoSpaceDE w:val="0"/>
              <w:autoSpaceDN w:val="0"/>
              <w:adjustRightInd w:val="0"/>
              <w:jc w:val="center"/>
            </w:pPr>
            <w:r w:rsidRPr="00A65934">
              <w:t>45</w:t>
            </w:r>
          </w:p>
        </w:tc>
      </w:tr>
    </w:tbl>
    <w:p w14:paraId="5FBDB348" w14:textId="77777777" w:rsidR="00AA10C5" w:rsidRPr="00A65934" w:rsidRDefault="00AA10C5" w:rsidP="00AA10C5">
      <w:pPr>
        <w:autoSpaceDE w:val="0"/>
        <w:autoSpaceDN w:val="0"/>
        <w:adjustRightInd w:val="0"/>
        <w:spacing w:after="0" w:line="240" w:lineRule="auto"/>
        <w:ind w:left="851" w:hanging="851"/>
        <w:jc w:val="both"/>
        <w:rPr>
          <w:rFonts w:ascii="Times New Roman" w:hAnsi="Times New Roman" w:cs="Times New Roman"/>
          <w:i/>
        </w:rPr>
      </w:pPr>
      <w:r w:rsidRPr="00A65934">
        <w:rPr>
          <w:rFonts w:ascii="Times New Roman" w:hAnsi="Times New Roman" w:cs="Times New Roman"/>
          <w:i/>
        </w:rPr>
        <w:t>Źródło: Rozporządzenie Ministra Środowiska z dnia 14 czerwca 2007 r. w sprawie dopuszczalnych poziomów hałasu w środowisku.</w:t>
      </w:r>
    </w:p>
    <w:p w14:paraId="0B93C167" w14:textId="77777777" w:rsidR="00AA10C5" w:rsidRPr="00A65934" w:rsidRDefault="00AA10C5" w:rsidP="00AA10C5">
      <w:pPr>
        <w:autoSpaceDE w:val="0"/>
        <w:autoSpaceDN w:val="0"/>
        <w:adjustRightInd w:val="0"/>
        <w:spacing w:after="0" w:line="240" w:lineRule="auto"/>
        <w:ind w:firstLine="709"/>
        <w:jc w:val="both"/>
        <w:rPr>
          <w:rFonts w:ascii="Times New Roman" w:hAnsi="Times New Roman" w:cs="Times New Roman"/>
          <w:sz w:val="24"/>
          <w:szCs w:val="24"/>
        </w:rPr>
      </w:pPr>
    </w:p>
    <w:p w14:paraId="3E6F43A4" w14:textId="4673D3D5" w:rsidR="00AA10C5" w:rsidRPr="00A65934" w:rsidRDefault="00AA10C5" w:rsidP="00AA10C5">
      <w:pPr>
        <w:autoSpaceDE w:val="0"/>
        <w:autoSpaceDN w:val="0"/>
        <w:adjustRightInd w:val="0"/>
        <w:spacing w:after="0" w:line="240" w:lineRule="auto"/>
        <w:ind w:left="1276" w:hanging="1276"/>
        <w:jc w:val="both"/>
        <w:rPr>
          <w:rFonts w:ascii="Times New Roman" w:hAnsi="Times New Roman" w:cs="Times New Roman"/>
          <w:i/>
        </w:rPr>
      </w:pPr>
      <w:r w:rsidRPr="00A65934">
        <w:rPr>
          <w:rFonts w:ascii="Times New Roman" w:hAnsi="Times New Roman" w:cs="Times New Roman"/>
          <w:i/>
        </w:rPr>
        <w:t xml:space="preserve">Tabela nr </w:t>
      </w:r>
      <w:r w:rsidR="00F940C0" w:rsidRPr="00A65934">
        <w:rPr>
          <w:rFonts w:ascii="Times New Roman" w:hAnsi="Times New Roman" w:cs="Times New Roman"/>
          <w:i/>
        </w:rPr>
        <w:t>12</w:t>
      </w:r>
      <w:r w:rsidR="00886308" w:rsidRPr="00A65934">
        <w:rPr>
          <w:rFonts w:ascii="Times New Roman" w:hAnsi="Times New Roman" w:cs="Times New Roman"/>
          <w:i/>
        </w:rPr>
        <w:t>.</w:t>
      </w:r>
      <w:r w:rsidRPr="00A65934">
        <w:rPr>
          <w:rFonts w:ascii="Times New Roman" w:hAnsi="Times New Roman" w:cs="Times New Roman"/>
          <w:i/>
        </w:rPr>
        <w:t xml:space="preserve"> Dopuszczalne poziomy hałasu w środowisku powodowanego przez starty, lądowania i przeloty statków powietrznych oraz linie elektroenergetyczne.</w:t>
      </w:r>
    </w:p>
    <w:tbl>
      <w:tblPr>
        <w:tblStyle w:val="Tabela-Siatka"/>
        <w:tblW w:w="946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92"/>
        <w:gridCol w:w="2835"/>
        <w:gridCol w:w="1559"/>
        <w:gridCol w:w="1559"/>
        <w:gridCol w:w="1559"/>
        <w:gridCol w:w="1560"/>
      </w:tblGrid>
      <w:tr w:rsidR="00A65934" w:rsidRPr="00A65934" w14:paraId="0E66AC1C" w14:textId="77777777" w:rsidTr="00A8189B">
        <w:tc>
          <w:tcPr>
            <w:tcW w:w="392" w:type="dxa"/>
            <w:vMerge w:val="restart"/>
            <w:vAlign w:val="center"/>
          </w:tcPr>
          <w:p w14:paraId="4D82BF65" w14:textId="77777777" w:rsidR="00AA10C5" w:rsidRPr="00A65934" w:rsidRDefault="00AA10C5" w:rsidP="005D287E">
            <w:pPr>
              <w:autoSpaceDE w:val="0"/>
              <w:autoSpaceDN w:val="0"/>
              <w:adjustRightInd w:val="0"/>
              <w:jc w:val="center"/>
              <w:rPr>
                <w:b/>
                <w:sz w:val="22"/>
                <w:szCs w:val="22"/>
              </w:rPr>
            </w:pPr>
          </w:p>
        </w:tc>
        <w:tc>
          <w:tcPr>
            <w:tcW w:w="2835" w:type="dxa"/>
            <w:vMerge w:val="restart"/>
            <w:vAlign w:val="center"/>
          </w:tcPr>
          <w:p w14:paraId="2BF57736" w14:textId="77777777" w:rsidR="00AA10C5" w:rsidRPr="00A65934" w:rsidRDefault="00AA10C5" w:rsidP="005D287E">
            <w:pPr>
              <w:autoSpaceDE w:val="0"/>
              <w:autoSpaceDN w:val="0"/>
              <w:adjustRightInd w:val="0"/>
              <w:jc w:val="center"/>
              <w:rPr>
                <w:b/>
                <w:sz w:val="22"/>
                <w:szCs w:val="22"/>
              </w:rPr>
            </w:pPr>
            <w:r w:rsidRPr="00A65934">
              <w:rPr>
                <w:b/>
                <w:sz w:val="22"/>
                <w:szCs w:val="22"/>
              </w:rPr>
              <w:t>Rodzaj terenu</w:t>
            </w:r>
          </w:p>
        </w:tc>
        <w:tc>
          <w:tcPr>
            <w:tcW w:w="6237" w:type="dxa"/>
            <w:gridSpan w:val="4"/>
            <w:vAlign w:val="center"/>
          </w:tcPr>
          <w:p w14:paraId="02EB0D37" w14:textId="77777777" w:rsidR="00AA10C5" w:rsidRPr="00A65934" w:rsidRDefault="00AA10C5" w:rsidP="005D287E">
            <w:pPr>
              <w:autoSpaceDE w:val="0"/>
              <w:autoSpaceDN w:val="0"/>
              <w:adjustRightInd w:val="0"/>
              <w:jc w:val="center"/>
              <w:rPr>
                <w:b/>
                <w:sz w:val="22"/>
                <w:szCs w:val="22"/>
              </w:rPr>
            </w:pPr>
            <w:r w:rsidRPr="00A65934">
              <w:rPr>
                <w:b/>
                <w:sz w:val="22"/>
                <w:szCs w:val="22"/>
              </w:rPr>
              <w:t>Dopuszczalny poziom hałasu [dB]</w:t>
            </w:r>
          </w:p>
        </w:tc>
      </w:tr>
      <w:tr w:rsidR="00A65934" w:rsidRPr="00A65934" w14:paraId="55699D83" w14:textId="77777777" w:rsidTr="00A8189B">
        <w:tc>
          <w:tcPr>
            <w:tcW w:w="392" w:type="dxa"/>
            <w:vMerge/>
            <w:vAlign w:val="center"/>
          </w:tcPr>
          <w:p w14:paraId="13E55956" w14:textId="77777777" w:rsidR="00AA10C5" w:rsidRPr="00A65934" w:rsidRDefault="00AA10C5" w:rsidP="005D287E">
            <w:pPr>
              <w:autoSpaceDE w:val="0"/>
              <w:autoSpaceDN w:val="0"/>
              <w:adjustRightInd w:val="0"/>
              <w:jc w:val="center"/>
              <w:rPr>
                <w:b/>
                <w:sz w:val="22"/>
                <w:szCs w:val="22"/>
              </w:rPr>
            </w:pPr>
          </w:p>
        </w:tc>
        <w:tc>
          <w:tcPr>
            <w:tcW w:w="2835" w:type="dxa"/>
            <w:vMerge/>
            <w:vAlign w:val="center"/>
          </w:tcPr>
          <w:p w14:paraId="60A0F455" w14:textId="77777777" w:rsidR="00AA10C5" w:rsidRPr="00A65934" w:rsidRDefault="00AA10C5" w:rsidP="005D287E">
            <w:pPr>
              <w:autoSpaceDE w:val="0"/>
              <w:autoSpaceDN w:val="0"/>
              <w:adjustRightInd w:val="0"/>
              <w:jc w:val="center"/>
              <w:rPr>
                <w:b/>
                <w:sz w:val="22"/>
                <w:szCs w:val="22"/>
              </w:rPr>
            </w:pPr>
          </w:p>
        </w:tc>
        <w:tc>
          <w:tcPr>
            <w:tcW w:w="3118" w:type="dxa"/>
            <w:gridSpan w:val="2"/>
            <w:vAlign w:val="center"/>
          </w:tcPr>
          <w:p w14:paraId="19CA54A5" w14:textId="77777777" w:rsidR="00AA10C5" w:rsidRPr="00A65934" w:rsidRDefault="00AA10C5" w:rsidP="005D287E">
            <w:pPr>
              <w:autoSpaceDE w:val="0"/>
              <w:autoSpaceDN w:val="0"/>
              <w:adjustRightInd w:val="0"/>
              <w:jc w:val="center"/>
              <w:rPr>
                <w:b/>
              </w:rPr>
            </w:pPr>
            <w:r w:rsidRPr="00A65934">
              <w:rPr>
                <w:b/>
              </w:rPr>
              <w:t>Starty, lądowania i przeloty statków powietrznych</w:t>
            </w:r>
          </w:p>
        </w:tc>
        <w:tc>
          <w:tcPr>
            <w:tcW w:w="3119" w:type="dxa"/>
            <w:gridSpan w:val="2"/>
            <w:vAlign w:val="center"/>
          </w:tcPr>
          <w:p w14:paraId="021E09C6" w14:textId="77777777" w:rsidR="00AA10C5" w:rsidRPr="00A65934" w:rsidRDefault="00AA10C5" w:rsidP="005D287E">
            <w:pPr>
              <w:autoSpaceDE w:val="0"/>
              <w:autoSpaceDN w:val="0"/>
              <w:adjustRightInd w:val="0"/>
              <w:jc w:val="center"/>
              <w:rPr>
                <w:b/>
              </w:rPr>
            </w:pPr>
            <w:r w:rsidRPr="00A65934">
              <w:rPr>
                <w:b/>
              </w:rPr>
              <w:t>Linie elektroenergetyczne</w:t>
            </w:r>
          </w:p>
        </w:tc>
      </w:tr>
      <w:tr w:rsidR="00A65934" w:rsidRPr="00A65934" w14:paraId="2DA3297E" w14:textId="77777777" w:rsidTr="00A8189B">
        <w:tc>
          <w:tcPr>
            <w:tcW w:w="392" w:type="dxa"/>
            <w:vMerge/>
            <w:vAlign w:val="center"/>
          </w:tcPr>
          <w:p w14:paraId="4FCC875A" w14:textId="77777777" w:rsidR="00AA10C5" w:rsidRPr="00A65934" w:rsidRDefault="00AA10C5" w:rsidP="005D287E">
            <w:pPr>
              <w:autoSpaceDE w:val="0"/>
              <w:autoSpaceDN w:val="0"/>
              <w:adjustRightInd w:val="0"/>
              <w:jc w:val="center"/>
              <w:rPr>
                <w:b/>
                <w:sz w:val="22"/>
                <w:szCs w:val="22"/>
              </w:rPr>
            </w:pPr>
          </w:p>
        </w:tc>
        <w:tc>
          <w:tcPr>
            <w:tcW w:w="2835" w:type="dxa"/>
            <w:vMerge/>
            <w:vAlign w:val="center"/>
          </w:tcPr>
          <w:p w14:paraId="74717397" w14:textId="77777777" w:rsidR="00AA10C5" w:rsidRPr="00A65934" w:rsidRDefault="00AA10C5" w:rsidP="005D287E">
            <w:pPr>
              <w:autoSpaceDE w:val="0"/>
              <w:autoSpaceDN w:val="0"/>
              <w:adjustRightInd w:val="0"/>
              <w:jc w:val="center"/>
              <w:rPr>
                <w:b/>
                <w:sz w:val="22"/>
                <w:szCs w:val="22"/>
              </w:rPr>
            </w:pPr>
          </w:p>
        </w:tc>
        <w:tc>
          <w:tcPr>
            <w:tcW w:w="1559" w:type="dxa"/>
            <w:vAlign w:val="center"/>
          </w:tcPr>
          <w:p w14:paraId="3F6C5746" w14:textId="77777777" w:rsidR="00AA10C5" w:rsidRPr="00A65934" w:rsidRDefault="00AA10C5" w:rsidP="005D287E">
            <w:pPr>
              <w:autoSpaceDE w:val="0"/>
              <w:autoSpaceDN w:val="0"/>
              <w:adjustRightInd w:val="0"/>
              <w:jc w:val="center"/>
              <w:rPr>
                <w:b/>
                <w:sz w:val="18"/>
                <w:szCs w:val="18"/>
              </w:rPr>
            </w:pPr>
            <w:r w:rsidRPr="00A65934">
              <w:rPr>
                <w:b/>
                <w:sz w:val="18"/>
                <w:szCs w:val="18"/>
              </w:rPr>
              <w:t>L</w:t>
            </w:r>
            <w:r w:rsidRPr="00A65934">
              <w:rPr>
                <w:b/>
                <w:sz w:val="18"/>
                <w:szCs w:val="18"/>
                <w:vertAlign w:val="subscript"/>
              </w:rPr>
              <w:t>AeqD</w:t>
            </w:r>
            <w:r w:rsidRPr="00A65934">
              <w:rPr>
                <w:b/>
                <w:sz w:val="18"/>
                <w:szCs w:val="18"/>
              </w:rPr>
              <w:t xml:space="preserve"> przedział czasu odniesienia </w:t>
            </w:r>
            <w:r w:rsidRPr="00A65934">
              <w:rPr>
                <w:b/>
                <w:sz w:val="18"/>
                <w:szCs w:val="18"/>
              </w:rPr>
              <w:lastRenderedPageBreak/>
              <w:t>równy 16 h</w:t>
            </w:r>
          </w:p>
        </w:tc>
        <w:tc>
          <w:tcPr>
            <w:tcW w:w="1559" w:type="dxa"/>
            <w:vAlign w:val="center"/>
          </w:tcPr>
          <w:p w14:paraId="3A5CF62A" w14:textId="77777777" w:rsidR="00AA10C5" w:rsidRPr="00A65934" w:rsidRDefault="00AA10C5" w:rsidP="005D287E">
            <w:pPr>
              <w:autoSpaceDE w:val="0"/>
              <w:autoSpaceDN w:val="0"/>
              <w:adjustRightInd w:val="0"/>
              <w:jc w:val="center"/>
              <w:rPr>
                <w:b/>
                <w:sz w:val="18"/>
                <w:szCs w:val="18"/>
              </w:rPr>
            </w:pPr>
            <w:r w:rsidRPr="00A65934">
              <w:rPr>
                <w:b/>
                <w:sz w:val="18"/>
                <w:szCs w:val="18"/>
              </w:rPr>
              <w:lastRenderedPageBreak/>
              <w:t>L</w:t>
            </w:r>
            <w:r w:rsidRPr="00A65934">
              <w:rPr>
                <w:b/>
                <w:sz w:val="18"/>
                <w:szCs w:val="18"/>
                <w:vertAlign w:val="subscript"/>
              </w:rPr>
              <w:t>AeqN</w:t>
            </w:r>
            <w:r w:rsidRPr="00A65934">
              <w:rPr>
                <w:b/>
                <w:sz w:val="18"/>
                <w:szCs w:val="18"/>
              </w:rPr>
              <w:t xml:space="preserve"> przedział czasu odniesienia </w:t>
            </w:r>
            <w:r w:rsidRPr="00A65934">
              <w:rPr>
                <w:b/>
                <w:sz w:val="18"/>
                <w:szCs w:val="18"/>
              </w:rPr>
              <w:lastRenderedPageBreak/>
              <w:t>równy 8 h</w:t>
            </w:r>
          </w:p>
        </w:tc>
        <w:tc>
          <w:tcPr>
            <w:tcW w:w="1559" w:type="dxa"/>
            <w:vAlign w:val="center"/>
          </w:tcPr>
          <w:p w14:paraId="1B5C8C04" w14:textId="77777777" w:rsidR="00AA10C5" w:rsidRPr="00A65934" w:rsidRDefault="00AA10C5" w:rsidP="005D287E">
            <w:pPr>
              <w:autoSpaceDE w:val="0"/>
              <w:autoSpaceDN w:val="0"/>
              <w:adjustRightInd w:val="0"/>
              <w:jc w:val="center"/>
              <w:rPr>
                <w:b/>
                <w:sz w:val="18"/>
                <w:szCs w:val="18"/>
              </w:rPr>
            </w:pPr>
            <w:r w:rsidRPr="00A65934">
              <w:rPr>
                <w:b/>
                <w:sz w:val="18"/>
                <w:szCs w:val="18"/>
              </w:rPr>
              <w:lastRenderedPageBreak/>
              <w:t>L</w:t>
            </w:r>
            <w:r w:rsidRPr="00A65934">
              <w:rPr>
                <w:b/>
                <w:sz w:val="18"/>
                <w:szCs w:val="18"/>
                <w:vertAlign w:val="subscript"/>
              </w:rPr>
              <w:t>AeqD</w:t>
            </w:r>
            <w:r w:rsidRPr="00A65934">
              <w:rPr>
                <w:b/>
                <w:sz w:val="18"/>
                <w:szCs w:val="18"/>
              </w:rPr>
              <w:t xml:space="preserve"> przedział czasu odniesienia </w:t>
            </w:r>
            <w:r w:rsidRPr="00A65934">
              <w:rPr>
                <w:b/>
                <w:sz w:val="18"/>
                <w:szCs w:val="18"/>
              </w:rPr>
              <w:lastRenderedPageBreak/>
              <w:t>równy 16 h</w:t>
            </w:r>
          </w:p>
        </w:tc>
        <w:tc>
          <w:tcPr>
            <w:tcW w:w="1560" w:type="dxa"/>
            <w:vAlign w:val="center"/>
          </w:tcPr>
          <w:p w14:paraId="4874385D" w14:textId="77777777" w:rsidR="00AA10C5" w:rsidRPr="00A65934" w:rsidRDefault="00AA10C5" w:rsidP="005D287E">
            <w:pPr>
              <w:autoSpaceDE w:val="0"/>
              <w:autoSpaceDN w:val="0"/>
              <w:adjustRightInd w:val="0"/>
              <w:jc w:val="center"/>
              <w:rPr>
                <w:b/>
                <w:sz w:val="18"/>
                <w:szCs w:val="18"/>
              </w:rPr>
            </w:pPr>
            <w:r w:rsidRPr="00A65934">
              <w:rPr>
                <w:b/>
                <w:sz w:val="18"/>
                <w:szCs w:val="18"/>
              </w:rPr>
              <w:lastRenderedPageBreak/>
              <w:t>L</w:t>
            </w:r>
            <w:r w:rsidRPr="00A65934">
              <w:rPr>
                <w:b/>
                <w:sz w:val="18"/>
                <w:szCs w:val="18"/>
                <w:vertAlign w:val="subscript"/>
              </w:rPr>
              <w:t>AeqN</w:t>
            </w:r>
            <w:r w:rsidRPr="00A65934">
              <w:rPr>
                <w:b/>
                <w:sz w:val="18"/>
                <w:szCs w:val="18"/>
              </w:rPr>
              <w:t xml:space="preserve"> przedział czasu odniesienia </w:t>
            </w:r>
            <w:r w:rsidRPr="00A65934">
              <w:rPr>
                <w:b/>
                <w:sz w:val="18"/>
                <w:szCs w:val="18"/>
              </w:rPr>
              <w:lastRenderedPageBreak/>
              <w:t>równy 8h</w:t>
            </w:r>
          </w:p>
        </w:tc>
      </w:tr>
      <w:tr w:rsidR="00A65934" w:rsidRPr="00A65934" w14:paraId="51C39DB8" w14:textId="77777777" w:rsidTr="00A8189B">
        <w:tc>
          <w:tcPr>
            <w:tcW w:w="392" w:type="dxa"/>
            <w:vAlign w:val="center"/>
          </w:tcPr>
          <w:p w14:paraId="677B9B37" w14:textId="77777777" w:rsidR="00AA10C5" w:rsidRPr="00A65934" w:rsidRDefault="00AA10C5" w:rsidP="005D287E">
            <w:pPr>
              <w:autoSpaceDE w:val="0"/>
              <w:autoSpaceDN w:val="0"/>
              <w:adjustRightInd w:val="0"/>
              <w:jc w:val="right"/>
            </w:pPr>
            <w:r w:rsidRPr="00A65934">
              <w:lastRenderedPageBreak/>
              <w:t>1.</w:t>
            </w:r>
          </w:p>
        </w:tc>
        <w:tc>
          <w:tcPr>
            <w:tcW w:w="2835" w:type="dxa"/>
          </w:tcPr>
          <w:p w14:paraId="0BFE8206" w14:textId="77777777" w:rsidR="00AA10C5" w:rsidRPr="00A65934" w:rsidRDefault="00AA10C5" w:rsidP="005D287E">
            <w:pPr>
              <w:autoSpaceDE w:val="0"/>
              <w:autoSpaceDN w:val="0"/>
              <w:adjustRightInd w:val="0"/>
            </w:pPr>
            <w:r w:rsidRPr="00A65934">
              <w:t>Strefa ochronna „A” uzdrowiska</w:t>
            </w:r>
          </w:p>
          <w:p w14:paraId="3DCEC904" w14:textId="77777777" w:rsidR="00AA10C5" w:rsidRPr="00A65934" w:rsidRDefault="00AA10C5" w:rsidP="005D287E">
            <w:pPr>
              <w:autoSpaceDE w:val="0"/>
              <w:autoSpaceDN w:val="0"/>
              <w:adjustRightInd w:val="0"/>
            </w:pPr>
            <w:r w:rsidRPr="00A65934">
              <w:t>Tereny szpitali, domów opieki społecznej</w:t>
            </w:r>
          </w:p>
          <w:p w14:paraId="41027811" w14:textId="77777777" w:rsidR="00AA10C5" w:rsidRPr="00A65934" w:rsidRDefault="00AA10C5" w:rsidP="005D287E">
            <w:pPr>
              <w:autoSpaceDE w:val="0"/>
              <w:autoSpaceDN w:val="0"/>
              <w:adjustRightInd w:val="0"/>
            </w:pPr>
            <w:r w:rsidRPr="00A65934">
              <w:t>Tereny zabudowy związanej ze stałym lub czasowym pobytem dzieci i młodzieży</w:t>
            </w:r>
          </w:p>
        </w:tc>
        <w:tc>
          <w:tcPr>
            <w:tcW w:w="1559" w:type="dxa"/>
            <w:vAlign w:val="center"/>
          </w:tcPr>
          <w:p w14:paraId="16C5074F" w14:textId="77777777" w:rsidR="00AA10C5" w:rsidRPr="00A65934" w:rsidRDefault="00AA10C5" w:rsidP="005D287E">
            <w:pPr>
              <w:autoSpaceDE w:val="0"/>
              <w:autoSpaceDN w:val="0"/>
              <w:adjustRightInd w:val="0"/>
              <w:jc w:val="center"/>
            </w:pPr>
            <w:r w:rsidRPr="00A65934">
              <w:t>55</w:t>
            </w:r>
          </w:p>
        </w:tc>
        <w:tc>
          <w:tcPr>
            <w:tcW w:w="1559" w:type="dxa"/>
            <w:vAlign w:val="center"/>
          </w:tcPr>
          <w:p w14:paraId="1FB62117" w14:textId="77777777" w:rsidR="00AA10C5" w:rsidRPr="00A65934" w:rsidRDefault="00AA10C5" w:rsidP="005D287E">
            <w:pPr>
              <w:autoSpaceDE w:val="0"/>
              <w:autoSpaceDN w:val="0"/>
              <w:adjustRightInd w:val="0"/>
              <w:jc w:val="center"/>
            </w:pPr>
            <w:r w:rsidRPr="00A65934">
              <w:t>45</w:t>
            </w:r>
          </w:p>
        </w:tc>
        <w:tc>
          <w:tcPr>
            <w:tcW w:w="1559" w:type="dxa"/>
            <w:vAlign w:val="center"/>
          </w:tcPr>
          <w:p w14:paraId="29203C75" w14:textId="77777777" w:rsidR="00AA10C5" w:rsidRPr="00A65934" w:rsidRDefault="00AA10C5" w:rsidP="005D287E">
            <w:pPr>
              <w:autoSpaceDE w:val="0"/>
              <w:autoSpaceDN w:val="0"/>
              <w:adjustRightInd w:val="0"/>
              <w:jc w:val="center"/>
            </w:pPr>
            <w:r w:rsidRPr="00A65934">
              <w:t>45</w:t>
            </w:r>
          </w:p>
        </w:tc>
        <w:tc>
          <w:tcPr>
            <w:tcW w:w="1560" w:type="dxa"/>
            <w:vAlign w:val="center"/>
          </w:tcPr>
          <w:p w14:paraId="54BC2AD2" w14:textId="77777777" w:rsidR="00AA10C5" w:rsidRPr="00A65934" w:rsidRDefault="00AA10C5" w:rsidP="005D287E">
            <w:pPr>
              <w:autoSpaceDE w:val="0"/>
              <w:autoSpaceDN w:val="0"/>
              <w:adjustRightInd w:val="0"/>
              <w:jc w:val="center"/>
            </w:pPr>
            <w:r w:rsidRPr="00A65934">
              <w:t>40</w:t>
            </w:r>
          </w:p>
        </w:tc>
      </w:tr>
      <w:tr w:rsidR="00A65934" w:rsidRPr="00A65934" w14:paraId="3307305D" w14:textId="77777777" w:rsidTr="00A8189B">
        <w:tc>
          <w:tcPr>
            <w:tcW w:w="392" w:type="dxa"/>
            <w:vAlign w:val="center"/>
          </w:tcPr>
          <w:p w14:paraId="5886771B" w14:textId="77777777" w:rsidR="00AA10C5" w:rsidRPr="00A65934" w:rsidRDefault="00AA10C5" w:rsidP="005D287E">
            <w:pPr>
              <w:autoSpaceDE w:val="0"/>
              <w:autoSpaceDN w:val="0"/>
              <w:adjustRightInd w:val="0"/>
              <w:jc w:val="right"/>
            </w:pPr>
            <w:r w:rsidRPr="00A65934">
              <w:t>2.</w:t>
            </w:r>
          </w:p>
        </w:tc>
        <w:tc>
          <w:tcPr>
            <w:tcW w:w="2835" w:type="dxa"/>
          </w:tcPr>
          <w:p w14:paraId="399429CA" w14:textId="77777777" w:rsidR="00AA10C5" w:rsidRPr="00A65934" w:rsidRDefault="00AA10C5" w:rsidP="005D287E">
            <w:pPr>
              <w:autoSpaceDE w:val="0"/>
              <w:autoSpaceDN w:val="0"/>
              <w:adjustRightInd w:val="0"/>
            </w:pPr>
            <w:r w:rsidRPr="00A65934">
              <w:t>Tereny zabudowy mieszkaniowej jedno- i wielorodzinnej oraz zabudowy zagrodowej i zamieszkania zbiorowego</w:t>
            </w:r>
          </w:p>
          <w:p w14:paraId="04140234" w14:textId="77777777" w:rsidR="00AA10C5" w:rsidRPr="00A65934" w:rsidRDefault="00AA10C5" w:rsidP="005D287E">
            <w:pPr>
              <w:autoSpaceDE w:val="0"/>
              <w:autoSpaceDN w:val="0"/>
              <w:adjustRightInd w:val="0"/>
            </w:pPr>
            <w:r w:rsidRPr="00A65934">
              <w:t>Tereny rekreacyjno-wypoczynkowe</w:t>
            </w:r>
          </w:p>
          <w:p w14:paraId="0EA533E0" w14:textId="77777777" w:rsidR="00AA10C5" w:rsidRPr="00A65934" w:rsidRDefault="00AA10C5" w:rsidP="005D287E">
            <w:pPr>
              <w:autoSpaceDE w:val="0"/>
              <w:autoSpaceDN w:val="0"/>
              <w:adjustRightInd w:val="0"/>
            </w:pPr>
            <w:r w:rsidRPr="00A65934">
              <w:t>Tereny mieszkaniowo-usługowe</w:t>
            </w:r>
          </w:p>
          <w:p w14:paraId="72C3C794" w14:textId="77777777" w:rsidR="00AA10C5" w:rsidRPr="00A65934" w:rsidRDefault="00AA10C5" w:rsidP="005D287E">
            <w:pPr>
              <w:autoSpaceDE w:val="0"/>
              <w:autoSpaceDN w:val="0"/>
              <w:adjustRightInd w:val="0"/>
            </w:pPr>
            <w:r w:rsidRPr="00A65934">
              <w:t>Tereny w strefie śródmiejskiej miast pow. 100 tys. mieszkańców</w:t>
            </w:r>
          </w:p>
        </w:tc>
        <w:tc>
          <w:tcPr>
            <w:tcW w:w="1559" w:type="dxa"/>
            <w:vAlign w:val="center"/>
          </w:tcPr>
          <w:p w14:paraId="5BCC633D" w14:textId="77777777" w:rsidR="00AA10C5" w:rsidRPr="00A65934" w:rsidRDefault="00AA10C5" w:rsidP="005D287E">
            <w:pPr>
              <w:autoSpaceDE w:val="0"/>
              <w:autoSpaceDN w:val="0"/>
              <w:adjustRightInd w:val="0"/>
              <w:jc w:val="center"/>
            </w:pPr>
            <w:r w:rsidRPr="00A65934">
              <w:t>60</w:t>
            </w:r>
          </w:p>
        </w:tc>
        <w:tc>
          <w:tcPr>
            <w:tcW w:w="1559" w:type="dxa"/>
            <w:vAlign w:val="center"/>
          </w:tcPr>
          <w:p w14:paraId="4B07F958" w14:textId="77777777" w:rsidR="00AA10C5" w:rsidRPr="00A65934" w:rsidRDefault="00AA10C5" w:rsidP="005D287E">
            <w:pPr>
              <w:autoSpaceDE w:val="0"/>
              <w:autoSpaceDN w:val="0"/>
              <w:adjustRightInd w:val="0"/>
              <w:jc w:val="center"/>
            </w:pPr>
            <w:r w:rsidRPr="00A65934">
              <w:t>50</w:t>
            </w:r>
          </w:p>
        </w:tc>
        <w:tc>
          <w:tcPr>
            <w:tcW w:w="1559" w:type="dxa"/>
            <w:vAlign w:val="center"/>
          </w:tcPr>
          <w:p w14:paraId="0BF58B2D" w14:textId="77777777" w:rsidR="00AA10C5" w:rsidRPr="00A65934" w:rsidRDefault="00AA10C5" w:rsidP="005D287E">
            <w:pPr>
              <w:autoSpaceDE w:val="0"/>
              <w:autoSpaceDN w:val="0"/>
              <w:adjustRightInd w:val="0"/>
              <w:jc w:val="center"/>
            </w:pPr>
            <w:r w:rsidRPr="00A65934">
              <w:t>50</w:t>
            </w:r>
          </w:p>
        </w:tc>
        <w:tc>
          <w:tcPr>
            <w:tcW w:w="1560" w:type="dxa"/>
            <w:vAlign w:val="center"/>
          </w:tcPr>
          <w:p w14:paraId="65E8E788" w14:textId="77777777" w:rsidR="00AA10C5" w:rsidRPr="00A65934" w:rsidRDefault="00AA10C5" w:rsidP="005D287E">
            <w:pPr>
              <w:autoSpaceDE w:val="0"/>
              <w:autoSpaceDN w:val="0"/>
              <w:adjustRightInd w:val="0"/>
              <w:jc w:val="center"/>
            </w:pPr>
            <w:r w:rsidRPr="00A65934">
              <w:t>45</w:t>
            </w:r>
          </w:p>
        </w:tc>
      </w:tr>
    </w:tbl>
    <w:p w14:paraId="35D71F1A" w14:textId="77777777" w:rsidR="00AA10C5" w:rsidRPr="00A65934" w:rsidRDefault="00AA10C5" w:rsidP="00AA10C5">
      <w:pPr>
        <w:autoSpaceDE w:val="0"/>
        <w:autoSpaceDN w:val="0"/>
        <w:adjustRightInd w:val="0"/>
        <w:spacing w:after="0" w:line="240" w:lineRule="auto"/>
        <w:ind w:left="851" w:hanging="851"/>
        <w:jc w:val="both"/>
        <w:rPr>
          <w:rFonts w:ascii="Times New Roman" w:hAnsi="Times New Roman" w:cs="Times New Roman"/>
          <w:i/>
        </w:rPr>
      </w:pPr>
      <w:r w:rsidRPr="00A65934">
        <w:rPr>
          <w:rFonts w:ascii="Times New Roman" w:hAnsi="Times New Roman" w:cs="Times New Roman"/>
          <w:i/>
        </w:rPr>
        <w:t>Źródło: Rozporządzenie Ministra Środowiska z dnia 14 czerwca 2007 r. w sprawie dopuszczalnych poziomów hałasu w środowisku.</w:t>
      </w:r>
    </w:p>
    <w:p w14:paraId="729FD554" w14:textId="77777777" w:rsidR="00511F18" w:rsidRPr="00A65934" w:rsidRDefault="00511F18" w:rsidP="00AA10C5">
      <w:pPr>
        <w:pStyle w:val="Tekstpodstawowywcity3"/>
        <w:spacing w:after="0" w:line="240" w:lineRule="auto"/>
        <w:ind w:left="0" w:firstLine="709"/>
        <w:jc w:val="both"/>
        <w:rPr>
          <w:rFonts w:ascii="Times New Roman" w:hAnsi="Times New Roman" w:cs="Times New Roman"/>
          <w:sz w:val="24"/>
          <w:szCs w:val="24"/>
          <w:highlight w:val="yellow"/>
        </w:rPr>
      </w:pPr>
    </w:p>
    <w:p w14:paraId="225D7E35" w14:textId="4A16DDBD" w:rsidR="00AA10C5" w:rsidRPr="00A65934" w:rsidRDefault="00AA10C5" w:rsidP="00AA10C5">
      <w:pPr>
        <w:pStyle w:val="Tekstpodstawowywcity3"/>
        <w:spacing w:after="0" w:line="240" w:lineRule="auto"/>
        <w:ind w:left="0"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Zarządzający drogą, linią kolejową i lotniskiem jest </w:t>
      </w:r>
      <w:r w:rsidR="00982E50" w:rsidRPr="00A65934">
        <w:rPr>
          <w:rFonts w:ascii="Times New Roman" w:hAnsi="Times New Roman" w:cs="Times New Roman"/>
          <w:sz w:val="24"/>
          <w:szCs w:val="24"/>
        </w:rPr>
        <w:t>z</w:t>
      </w:r>
      <w:r w:rsidRPr="00A65934">
        <w:rPr>
          <w:rFonts w:ascii="Times New Roman" w:hAnsi="Times New Roman" w:cs="Times New Roman"/>
          <w:sz w:val="24"/>
          <w:szCs w:val="24"/>
        </w:rPr>
        <w:t xml:space="preserve">obowiązany do prowadzenia pomiarów poziomów w środowisku substancji lub energii wprowadzanych w związku </w:t>
      </w:r>
      <w:r w:rsidR="005E1AC5" w:rsidRPr="00A65934">
        <w:rPr>
          <w:rFonts w:ascii="Times New Roman" w:hAnsi="Times New Roman" w:cs="Times New Roman"/>
          <w:sz w:val="24"/>
          <w:szCs w:val="24"/>
        </w:rPr>
        <w:br/>
      </w:r>
      <w:r w:rsidRPr="00A65934">
        <w:rPr>
          <w:rFonts w:ascii="Times New Roman" w:hAnsi="Times New Roman" w:cs="Times New Roman"/>
          <w:sz w:val="24"/>
          <w:szCs w:val="24"/>
        </w:rPr>
        <w:t xml:space="preserve">z eksploatacją tych obiektów. Wymagania w tym zakresie określa Rozporządzenie Ministra Środowiska </w:t>
      </w:r>
      <w:r w:rsidR="00511F18" w:rsidRPr="00A65934">
        <w:rPr>
          <w:rFonts w:ascii="Times New Roman" w:hAnsi="Times New Roman" w:cs="Times New Roman"/>
          <w:sz w:val="24"/>
          <w:szCs w:val="24"/>
        </w:rPr>
        <w:t xml:space="preserve">z dnia 16 czerwca 2011 r. </w:t>
      </w:r>
      <w:r w:rsidRPr="00A65934">
        <w:rPr>
          <w:rFonts w:ascii="Times New Roman" w:hAnsi="Times New Roman" w:cs="Times New Roman"/>
          <w:sz w:val="24"/>
          <w:szCs w:val="24"/>
        </w:rPr>
        <w:t>w sprawie wymagań w zakresie prowadzenia pomiarów poziomów substancji lub energii w środowisku przez zarządzającego drogą, linią kolejową, linią tramwajową, lotniskiem lub portem</w:t>
      </w:r>
      <w:r w:rsidR="00511F18" w:rsidRPr="00A65934">
        <w:rPr>
          <w:rFonts w:ascii="Times New Roman" w:hAnsi="Times New Roman" w:cs="Times New Roman"/>
          <w:sz w:val="24"/>
          <w:szCs w:val="24"/>
        </w:rPr>
        <w:t xml:space="preserve"> (Dz.U. 2011 nr 140, poz. 824)</w:t>
      </w:r>
      <w:r w:rsidRPr="00A65934">
        <w:rPr>
          <w:rFonts w:ascii="Times New Roman" w:hAnsi="Times New Roman" w:cs="Times New Roman"/>
          <w:sz w:val="24"/>
          <w:szCs w:val="24"/>
        </w:rPr>
        <w:t xml:space="preserve">. Zgodnie z nim ciągłe pomiary hałasu prowadzi się dla: </w:t>
      </w:r>
    </w:p>
    <w:p w14:paraId="77BF73F1" w14:textId="77777777" w:rsidR="00AA10C5" w:rsidRPr="00A65934" w:rsidRDefault="00AA10C5">
      <w:pPr>
        <w:pStyle w:val="Tekstpodstawowywcity3"/>
        <w:numPr>
          <w:ilvl w:val="0"/>
          <w:numId w:val="40"/>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lotnisk, na których ma miejsce ponad 50 tys. łącznie startów, lądowań i przelotów statków powietrznych w roku kalendarzowym;</w:t>
      </w:r>
    </w:p>
    <w:p w14:paraId="06CFE9B4" w14:textId="77777777" w:rsidR="00AA10C5" w:rsidRPr="00A65934" w:rsidRDefault="00AA10C5">
      <w:pPr>
        <w:pStyle w:val="Tekstpodstawowywcity3"/>
        <w:numPr>
          <w:ilvl w:val="0"/>
          <w:numId w:val="40"/>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dla lotnisk, na których ma miejsce łącznie ponad 10 tys. startów, lądowań i przelotów statków powietrznych w roku kalendarzowym, położonych na terenie aglomeracji lub mających trasy dolotu i odlotu nad obszarami aglomeracji. </w:t>
      </w:r>
    </w:p>
    <w:p w14:paraId="71454952" w14:textId="77777777" w:rsidR="00AA10C5" w:rsidRPr="00A65934" w:rsidRDefault="00AA10C5" w:rsidP="00AA10C5">
      <w:pPr>
        <w:pStyle w:val="Tekstpodstawowywcity3"/>
        <w:spacing w:after="0" w:line="240" w:lineRule="auto"/>
        <w:ind w:left="0"/>
        <w:jc w:val="both"/>
        <w:rPr>
          <w:rFonts w:ascii="Times New Roman" w:hAnsi="Times New Roman" w:cs="Times New Roman"/>
          <w:sz w:val="24"/>
          <w:szCs w:val="24"/>
        </w:rPr>
      </w:pPr>
      <w:r w:rsidRPr="00A65934">
        <w:rPr>
          <w:rFonts w:ascii="Times New Roman" w:hAnsi="Times New Roman" w:cs="Times New Roman"/>
          <w:sz w:val="24"/>
          <w:szCs w:val="24"/>
        </w:rPr>
        <w:t xml:space="preserve">Okresowe pomiary hałasu prowadzi się dla: </w:t>
      </w:r>
    </w:p>
    <w:p w14:paraId="0A1AD211" w14:textId="77777777" w:rsidR="00AA10C5" w:rsidRPr="00A65934" w:rsidRDefault="00AA10C5">
      <w:pPr>
        <w:pStyle w:val="Tekstpodstawowywcity3"/>
        <w:numPr>
          <w:ilvl w:val="0"/>
          <w:numId w:val="41"/>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dróg publicznych o średniorocznym natężeniu ruchu pow. 3 mln pojazdów lub </w:t>
      </w:r>
      <w:r w:rsidR="005E1AC5" w:rsidRPr="00A65934">
        <w:rPr>
          <w:rFonts w:ascii="Times New Roman" w:hAnsi="Times New Roman" w:cs="Times New Roman"/>
          <w:sz w:val="24"/>
          <w:szCs w:val="24"/>
        </w:rPr>
        <w:br/>
      </w:r>
      <w:r w:rsidRPr="00A65934">
        <w:rPr>
          <w:rFonts w:ascii="Times New Roman" w:hAnsi="Times New Roman" w:cs="Times New Roman"/>
          <w:sz w:val="24"/>
          <w:szCs w:val="24"/>
        </w:rPr>
        <w:t>o procentowym udziale pojazdów ciężkich w potoku ruchu pow. 20% w przypadku średniego dobowego ruchu przekraczającego 5 tys. pojazdów;</w:t>
      </w:r>
    </w:p>
    <w:p w14:paraId="41F992A5" w14:textId="77777777" w:rsidR="00AA10C5" w:rsidRPr="00A65934" w:rsidRDefault="00AA10C5">
      <w:pPr>
        <w:pStyle w:val="Tekstpodstawowywcity3"/>
        <w:numPr>
          <w:ilvl w:val="0"/>
          <w:numId w:val="41"/>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linii kolejowych o natężeniu ruchu pow. 30 tys. pociągów rocznie;</w:t>
      </w:r>
    </w:p>
    <w:p w14:paraId="1E7B8DD3" w14:textId="77777777" w:rsidR="00AA10C5" w:rsidRPr="00D37B9D" w:rsidRDefault="00AA10C5">
      <w:pPr>
        <w:pStyle w:val="Tekstpodstawowywcity3"/>
        <w:numPr>
          <w:ilvl w:val="0"/>
          <w:numId w:val="41"/>
        </w:numPr>
        <w:spacing w:after="0" w:line="240" w:lineRule="auto"/>
        <w:ind w:left="426"/>
        <w:jc w:val="both"/>
        <w:rPr>
          <w:rFonts w:ascii="Times New Roman" w:hAnsi="Times New Roman" w:cs="Times New Roman"/>
          <w:sz w:val="24"/>
          <w:szCs w:val="24"/>
        </w:rPr>
      </w:pPr>
      <w:r w:rsidRPr="00D37B9D">
        <w:rPr>
          <w:rFonts w:ascii="Times New Roman" w:hAnsi="Times New Roman" w:cs="Times New Roman"/>
          <w:sz w:val="24"/>
          <w:szCs w:val="24"/>
        </w:rPr>
        <w:t>lotnisk, na których ma miejsce łącznie ponad 5 tys. startów, lądowań i przelotów statków powietrznych w roku kalendarzowym.</w:t>
      </w:r>
    </w:p>
    <w:p w14:paraId="04FC8EE1" w14:textId="77777777" w:rsidR="00BA475E" w:rsidRPr="00D37B9D" w:rsidRDefault="00BA475E" w:rsidP="00BA475E">
      <w:pPr>
        <w:autoSpaceDE w:val="0"/>
        <w:autoSpaceDN w:val="0"/>
        <w:adjustRightInd w:val="0"/>
        <w:spacing w:after="0" w:line="240" w:lineRule="auto"/>
        <w:jc w:val="both"/>
        <w:rPr>
          <w:rFonts w:ascii="Times New Roman" w:hAnsi="Times New Roman" w:cs="Times New Roman"/>
          <w:sz w:val="24"/>
          <w:szCs w:val="24"/>
        </w:rPr>
      </w:pPr>
      <w:r w:rsidRPr="00D37B9D">
        <w:rPr>
          <w:rFonts w:ascii="Times New Roman" w:hAnsi="Times New Roman" w:cs="Times New Roman"/>
          <w:sz w:val="24"/>
          <w:szCs w:val="24"/>
        </w:rPr>
        <w:t>Wyniki wykonanych pomiarów powinny być przedstawione właściwemu organowi ochrony środowiska oraz wojewódzkiemu inspektorowi ochrony środowiska.</w:t>
      </w:r>
    </w:p>
    <w:p w14:paraId="57B13C03" w14:textId="1E874D8C" w:rsidR="00E57CC4" w:rsidRPr="00D37B9D" w:rsidRDefault="00AA10C5" w:rsidP="00410185">
      <w:pPr>
        <w:pStyle w:val="NormalnyWeb"/>
        <w:shd w:val="clear" w:color="auto" w:fill="FFFFFF"/>
        <w:spacing w:before="0" w:beforeAutospacing="0" w:after="0" w:afterAutospacing="0"/>
        <w:ind w:firstLine="709"/>
        <w:jc w:val="both"/>
        <w:textAlignment w:val="baseline"/>
        <w:rPr>
          <w:shd w:val="clear" w:color="auto" w:fill="FFFFFF"/>
        </w:rPr>
      </w:pPr>
      <w:r w:rsidRPr="00D37B9D">
        <w:t>Zgodnie z</w:t>
      </w:r>
      <w:r w:rsidR="00E57CC4" w:rsidRPr="00D37B9D">
        <w:t>e znowelizowaną</w:t>
      </w:r>
      <w:r w:rsidRPr="00D37B9D">
        <w:t xml:space="preserve"> ustaw</w:t>
      </w:r>
      <w:r w:rsidR="00563D4B" w:rsidRPr="00D37B9D">
        <w:t>ą</w:t>
      </w:r>
      <w:r w:rsidRPr="00D37B9D">
        <w:t xml:space="preserve"> POŚ </w:t>
      </w:r>
      <w:r w:rsidR="00E57CC4" w:rsidRPr="00D37B9D">
        <w:t xml:space="preserve">dla głównych dróg (o natężenie ruchu &gt; 3 mln pojazdów rocznie), głównych linii kolejowych (natężenie ruchu &gt; 30 tys. pociągów rocznie) oraz głównych lotnisk (lotniska cywilne &gt; 50 tys. operacji lotniczych rocznie, z wyłączeniem lotów szkoleniowych) sporządza się strategiczne mapy hałasu. </w:t>
      </w:r>
      <w:r w:rsidR="00E57CC4" w:rsidRPr="00D37B9D">
        <w:rPr>
          <w:shd w:val="clear" w:color="auto" w:fill="FFFFFF"/>
        </w:rPr>
        <w:t>Zarządzający drogami, liniami kolejowymi oraz lotniskami, zobowiązani zostali do identyfikacji głównych dróg, głównych linii kolejowych oraz głównych lotnisk i przekazania właściwych, wymienionych w ustawie danych identyfikujących te obiekty, do Głównego Inspektora Ochrony Środowiska.</w:t>
      </w:r>
      <w:r w:rsidR="00410185" w:rsidRPr="00D37B9D">
        <w:rPr>
          <w:shd w:val="clear" w:color="auto" w:fill="FFFFFF"/>
        </w:rPr>
        <w:t xml:space="preserve"> Dane te należy przekazywać co 5 lat, w terminie do 31 stycznia za rok poprzedni.</w:t>
      </w:r>
    </w:p>
    <w:p w14:paraId="2F34D552" w14:textId="6A6F0E65" w:rsidR="007833AC" w:rsidRPr="00D37B9D" w:rsidRDefault="00410185" w:rsidP="00276A1D">
      <w:pPr>
        <w:pStyle w:val="NormalnyWeb"/>
        <w:shd w:val="clear" w:color="auto" w:fill="FFFFFF"/>
        <w:spacing w:before="0" w:beforeAutospacing="0" w:after="0" w:afterAutospacing="0"/>
        <w:ind w:firstLine="709"/>
        <w:jc w:val="both"/>
        <w:textAlignment w:val="baseline"/>
        <w:rPr>
          <w:shd w:val="clear" w:color="auto" w:fill="FFFFFF"/>
        </w:rPr>
      </w:pPr>
      <w:r w:rsidRPr="00D37B9D">
        <w:rPr>
          <w:shd w:val="clear" w:color="auto" w:fill="FFFFFF"/>
        </w:rPr>
        <w:t>Strategiczne mapy hałasu sporządza się co 5 lat, w terminie do 30 czerwca roku w którym następuje obowiązek ich wydania, a następnie przekazuje Głównemu Inspektorowi Ochrony Środowiska oraz właściwym marszałkom województw.</w:t>
      </w:r>
      <w:r w:rsidR="00276A1D" w:rsidRPr="00D37B9D">
        <w:rPr>
          <w:shd w:val="clear" w:color="auto" w:fill="FFFFFF"/>
        </w:rPr>
        <w:t xml:space="preserve"> </w:t>
      </w:r>
      <w:r w:rsidRPr="00D37B9D">
        <w:rPr>
          <w:shd w:val="clear" w:color="auto" w:fill="FFFFFF"/>
        </w:rPr>
        <w:t xml:space="preserve">Dla terenów na których </w:t>
      </w:r>
      <w:r w:rsidRPr="00D37B9D">
        <w:rPr>
          <w:shd w:val="clear" w:color="auto" w:fill="FFFFFF"/>
        </w:rPr>
        <w:lastRenderedPageBreak/>
        <w:t>poziom hałasu przekracza poziom dopuszczalny tworzy się program ochrony przed hałasem, którego celem było dostosowanie poziomu hałasu do poziomu dopuszczalnego. Zgodnie ze znowelizowanymi przepisami POŚ uchwalenie tego programu stało się wyłączną kompetencją sejmiku województwa.</w:t>
      </w:r>
      <w:r w:rsidR="00276A1D" w:rsidRPr="00D37B9D">
        <w:rPr>
          <w:shd w:val="clear" w:color="auto" w:fill="FFFFFF"/>
        </w:rPr>
        <w:t xml:space="preserve"> Strategiczne mapy hałasu są sporządzane po raz pierwszy, w terminie do 30 czerwca 2022 r.</w:t>
      </w:r>
      <w:r w:rsidR="00276A1D" w:rsidRPr="00D37B9D">
        <w:t xml:space="preserve"> P</w:t>
      </w:r>
      <w:r w:rsidR="00276A1D" w:rsidRPr="00D37B9D">
        <w:rPr>
          <w:shd w:val="clear" w:color="auto" w:fill="FFFFFF"/>
        </w:rPr>
        <w:t>rogramy ochrony przed hałasem powinny być uchwalone przez sejmik województwa po raz pierwszy w terminie do dnia 18 lipca 2024 r.</w:t>
      </w:r>
    </w:p>
    <w:p w14:paraId="31F893C1" w14:textId="77777777" w:rsidR="00276A1D" w:rsidRPr="00A65934" w:rsidRDefault="00276A1D" w:rsidP="00110254">
      <w:pPr>
        <w:autoSpaceDE w:val="0"/>
        <w:autoSpaceDN w:val="0"/>
        <w:adjustRightInd w:val="0"/>
        <w:spacing w:after="0" w:line="240" w:lineRule="auto"/>
        <w:ind w:firstLine="709"/>
        <w:jc w:val="both"/>
        <w:rPr>
          <w:rFonts w:ascii="Times New Roman" w:hAnsi="Times New Roman" w:cs="Times New Roman"/>
          <w:bCs/>
          <w:sz w:val="24"/>
          <w:szCs w:val="24"/>
          <w:highlight w:val="yellow"/>
        </w:rPr>
      </w:pPr>
    </w:p>
    <w:p w14:paraId="18E86563" w14:textId="49BA8A76" w:rsidR="00396B13" w:rsidRPr="00A65934" w:rsidRDefault="00396B13" w:rsidP="00110254">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bCs/>
          <w:sz w:val="24"/>
          <w:szCs w:val="24"/>
        </w:rPr>
        <w:t xml:space="preserve">Realizacja założonych w </w:t>
      </w:r>
      <w:r w:rsidR="00D37B9D">
        <w:rPr>
          <w:rFonts w:ascii="Times New Roman" w:hAnsi="Times New Roman" w:cs="Times New Roman"/>
          <w:bCs/>
          <w:sz w:val="24"/>
          <w:szCs w:val="24"/>
        </w:rPr>
        <w:t xml:space="preserve">projekcie </w:t>
      </w:r>
      <w:r w:rsidR="00F53E3C" w:rsidRPr="00D37B9D">
        <w:rPr>
          <w:rFonts w:ascii="Times New Roman" w:hAnsi="Times New Roman" w:cs="Times New Roman"/>
          <w:bCs/>
          <w:i/>
          <w:iCs/>
          <w:sz w:val="24"/>
          <w:szCs w:val="24"/>
        </w:rPr>
        <w:t>RPT</w:t>
      </w:r>
      <w:r w:rsidRPr="00A65934">
        <w:rPr>
          <w:rFonts w:ascii="Times New Roman" w:hAnsi="Times New Roman" w:cs="Times New Roman"/>
          <w:bCs/>
          <w:sz w:val="24"/>
          <w:szCs w:val="24"/>
        </w:rPr>
        <w:t xml:space="preserve"> inwestycji komunikacyjnych spowoduje wystąpienie oddziaływań akustycznych </w:t>
      </w:r>
      <w:r w:rsidRPr="00A65934">
        <w:rPr>
          <w:rFonts w:ascii="Times New Roman" w:eastAsia="ArnoPro-Regular" w:hAnsi="Times New Roman" w:cs="Times New Roman"/>
          <w:sz w:val="24"/>
          <w:szCs w:val="24"/>
        </w:rPr>
        <w:t xml:space="preserve">na etapie realizacji nowych przedsięwzięć, modernizacji obiektów oraz </w:t>
      </w:r>
      <w:r w:rsidR="00110254" w:rsidRPr="00A65934">
        <w:rPr>
          <w:rFonts w:ascii="Times New Roman" w:eastAsia="ArnoPro-Regular" w:hAnsi="Times New Roman" w:cs="Times New Roman"/>
          <w:sz w:val="24"/>
          <w:szCs w:val="24"/>
        </w:rPr>
        <w:t>ich</w:t>
      </w:r>
      <w:r w:rsidRPr="00A65934">
        <w:rPr>
          <w:rFonts w:ascii="Times New Roman" w:eastAsia="ArnoPro-Regular" w:hAnsi="Times New Roman" w:cs="Times New Roman"/>
          <w:sz w:val="24"/>
          <w:szCs w:val="24"/>
        </w:rPr>
        <w:t xml:space="preserve"> eksploatacji. Na etapie budowy i prac modernizacyjnych, uciążliwości akustyczne związane będą z pracami ciężkiego sprzętu budowlanego oraz transportem materiałów budowlanych, a </w:t>
      </w:r>
      <w:r w:rsidR="00110254" w:rsidRPr="00A65934">
        <w:rPr>
          <w:rFonts w:ascii="Times New Roman" w:eastAsia="ArnoPro-Regular" w:hAnsi="Times New Roman" w:cs="Times New Roman"/>
          <w:sz w:val="24"/>
          <w:szCs w:val="24"/>
        </w:rPr>
        <w:t xml:space="preserve">ich </w:t>
      </w:r>
      <w:r w:rsidRPr="00A65934">
        <w:rPr>
          <w:rFonts w:ascii="Times New Roman" w:eastAsia="ArnoPro-Regular" w:hAnsi="Times New Roman" w:cs="Times New Roman"/>
          <w:sz w:val="24"/>
          <w:szCs w:val="24"/>
        </w:rPr>
        <w:t>występowanie ograniczone będzie do czasu trwania robot. Jednocześnie będą to uciążliwości przemijające (o rożnym okresie trwania). Jeśli w otoczeniu planowanych do rozbudowy i modernizacji dróg i linii kolejowych znajdują się tereny wymagające ochrony przed hałasem powinny być podejmowane działania w celu jego ograniczenia. Mogą być one podejmowane zarówno na etapie doboru metod</w:t>
      </w:r>
      <w:r w:rsidR="00DE6092" w:rsidRPr="00A65934">
        <w:rPr>
          <w:rFonts w:ascii="Times New Roman" w:eastAsia="ArnoPro-Regular" w:hAnsi="Times New Roman" w:cs="Times New Roman"/>
          <w:sz w:val="24"/>
          <w:szCs w:val="24"/>
        </w:rPr>
        <w:t>,</w:t>
      </w:r>
      <w:r w:rsidRPr="00A65934">
        <w:rPr>
          <w:rFonts w:ascii="Times New Roman" w:eastAsia="ArnoPro-Regular" w:hAnsi="Times New Roman" w:cs="Times New Roman"/>
          <w:sz w:val="24"/>
          <w:szCs w:val="24"/>
        </w:rPr>
        <w:t xml:space="preserve"> jak i </w:t>
      </w:r>
      <w:r w:rsidR="00DE6092" w:rsidRPr="00A65934">
        <w:rPr>
          <w:rFonts w:ascii="Times New Roman" w:eastAsia="ArnoPro-Regular" w:hAnsi="Times New Roman" w:cs="Times New Roman"/>
          <w:sz w:val="24"/>
          <w:szCs w:val="24"/>
        </w:rPr>
        <w:t>czasu trwania</w:t>
      </w:r>
      <w:r w:rsidRPr="00A65934">
        <w:rPr>
          <w:rFonts w:ascii="Times New Roman" w:eastAsia="ArnoPro-Regular" w:hAnsi="Times New Roman" w:cs="Times New Roman"/>
          <w:sz w:val="24"/>
          <w:szCs w:val="24"/>
        </w:rPr>
        <w:t xml:space="preserve"> prac budowlanych, tak aby realizacja inwestycji była </w:t>
      </w:r>
      <w:r w:rsidR="00DE6092" w:rsidRPr="00A65934">
        <w:rPr>
          <w:rFonts w:ascii="Times New Roman" w:eastAsia="ArnoPro-Regular" w:hAnsi="Times New Roman" w:cs="Times New Roman"/>
          <w:sz w:val="24"/>
          <w:szCs w:val="24"/>
        </w:rPr>
        <w:t xml:space="preserve">jak najmniej </w:t>
      </w:r>
      <w:r w:rsidRPr="00A65934">
        <w:rPr>
          <w:rFonts w:ascii="Times New Roman" w:eastAsia="ArnoPro-Regular" w:hAnsi="Times New Roman" w:cs="Times New Roman"/>
          <w:sz w:val="24"/>
          <w:szCs w:val="24"/>
        </w:rPr>
        <w:t>akustycznie uciążliwa.</w:t>
      </w:r>
    </w:p>
    <w:p w14:paraId="26863C17" w14:textId="5586C1AA" w:rsidR="007833AC" w:rsidRPr="00A65934" w:rsidRDefault="00364B1B" w:rsidP="007833AC">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Przewidziany w </w:t>
      </w:r>
      <w:r w:rsidR="00821D02">
        <w:rPr>
          <w:rFonts w:ascii="Times New Roman" w:hAnsi="Times New Roman" w:cs="Times New Roman"/>
          <w:sz w:val="24"/>
          <w:szCs w:val="24"/>
        </w:rPr>
        <w:t xml:space="preserve">projekcie </w:t>
      </w:r>
      <w:r w:rsidR="00C43889" w:rsidRPr="00821D02">
        <w:rPr>
          <w:rFonts w:ascii="Times New Roman" w:hAnsi="Times New Roman" w:cs="Times New Roman"/>
          <w:i/>
          <w:iCs/>
          <w:sz w:val="24"/>
          <w:szCs w:val="24"/>
        </w:rPr>
        <w:t>RPT</w:t>
      </w:r>
      <w:r w:rsidR="00C43889" w:rsidRPr="00A65934">
        <w:rPr>
          <w:rFonts w:ascii="Times New Roman" w:hAnsi="Times New Roman" w:cs="Times New Roman"/>
          <w:sz w:val="24"/>
          <w:szCs w:val="24"/>
        </w:rPr>
        <w:t xml:space="preserve"> </w:t>
      </w:r>
      <w:r w:rsidRPr="00A65934">
        <w:rPr>
          <w:rFonts w:ascii="Times New Roman" w:hAnsi="Times New Roman" w:cs="Times New Roman"/>
          <w:sz w:val="24"/>
          <w:szCs w:val="24"/>
        </w:rPr>
        <w:t>rozwój regionalnego systemu transportowego może przyczynić się do wzrostu zagrożenia ze strony hałasu. Rosnący ruch samochodowy spowoduje wzrost jego poziomu, zwłaszcza w najbliższym sąsiedztwie dróg o dużym natężeniu ruchu, w pobliżu węzłów komunikacyjnych</w:t>
      </w:r>
      <w:r w:rsidR="00BF362D" w:rsidRPr="00A65934">
        <w:rPr>
          <w:rFonts w:ascii="Times New Roman" w:hAnsi="Times New Roman" w:cs="Times New Roman"/>
          <w:sz w:val="24"/>
          <w:szCs w:val="24"/>
        </w:rPr>
        <w:t xml:space="preserve">. Podobna sytuacja może wystąpić w </w:t>
      </w:r>
      <w:r w:rsidR="00935437" w:rsidRPr="00A65934">
        <w:rPr>
          <w:rFonts w:ascii="Times New Roman" w:hAnsi="Times New Roman" w:cs="Times New Roman"/>
          <w:sz w:val="24"/>
          <w:szCs w:val="24"/>
        </w:rPr>
        <w:t>sąsiedztwie</w:t>
      </w:r>
      <w:r w:rsidR="00BF362D" w:rsidRPr="00A65934">
        <w:rPr>
          <w:rFonts w:ascii="Times New Roman" w:hAnsi="Times New Roman" w:cs="Times New Roman"/>
          <w:sz w:val="24"/>
          <w:szCs w:val="24"/>
        </w:rPr>
        <w:t xml:space="preserve"> linii kolejowych</w:t>
      </w:r>
      <w:r w:rsidRPr="00A65934">
        <w:rPr>
          <w:rFonts w:ascii="Times New Roman" w:hAnsi="Times New Roman" w:cs="Times New Roman"/>
          <w:sz w:val="24"/>
          <w:szCs w:val="24"/>
        </w:rPr>
        <w:t xml:space="preserve">. Może więc wzrosnąć liczba mieszkańców narażonych na życie w warunkach obniżonych standardów ponadnormatywnego hałasu. Stopień jego uciążliwości będzie związany z odległością od tych obiektów, </w:t>
      </w:r>
      <w:r w:rsidR="00396B13" w:rsidRPr="00A65934">
        <w:rPr>
          <w:rFonts w:ascii="Times New Roman" w:hAnsi="Times New Roman" w:cs="Times New Roman"/>
          <w:sz w:val="24"/>
          <w:szCs w:val="24"/>
        </w:rPr>
        <w:t>sposob</w:t>
      </w:r>
      <w:r w:rsidR="00982E50" w:rsidRPr="00A65934">
        <w:rPr>
          <w:rFonts w:ascii="Times New Roman" w:hAnsi="Times New Roman" w:cs="Times New Roman"/>
          <w:sz w:val="24"/>
          <w:szCs w:val="24"/>
        </w:rPr>
        <w:t>em</w:t>
      </w:r>
      <w:r w:rsidR="00396B13" w:rsidRPr="00A65934">
        <w:rPr>
          <w:rFonts w:ascii="Times New Roman" w:hAnsi="Times New Roman" w:cs="Times New Roman"/>
          <w:sz w:val="24"/>
          <w:szCs w:val="24"/>
        </w:rPr>
        <w:t xml:space="preserve"> </w:t>
      </w:r>
      <w:r w:rsidRPr="00A65934">
        <w:rPr>
          <w:rFonts w:ascii="Times New Roman" w:hAnsi="Times New Roman" w:cs="Times New Roman"/>
          <w:sz w:val="24"/>
          <w:szCs w:val="24"/>
        </w:rPr>
        <w:t>zagospodarowani</w:t>
      </w:r>
      <w:r w:rsidR="00396B13" w:rsidRPr="00A65934">
        <w:rPr>
          <w:rFonts w:ascii="Times New Roman" w:hAnsi="Times New Roman" w:cs="Times New Roman"/>
          <w:sz w:val="24"/>
          <w:szCs w:val="24"/>
        </w:rPr>
        <w:t>a</w:t>
      </w:r>
      <w:r w:rsidRPr="00A65934">
        <w:rPr>
          <w:rFonts w:ascii="Times New Roman" w:hAnsi="Times New Roman" w:cs="Times New Roman"/>
          <w:sz w:val="24"/>
          <w:szCs w:val="24"/>
        </w:rPr>
        <w:t xml:space="preserve"> </w:t>
      </w:r>
      <w:r w:rsidR="00396B13" w:rsidRPr="00A65934">
        <w:rPr>
          <w:rFonts w:ascii="Times New Roman" w:hAnsi="Times New Roman" w:cs="Times New Roman"/>
          <w:sz w:val="24"/>
          <w:szCs w:val="24"/>
        </w:rPr>
        <w:t>terenów położonych w sąsiedztwie</w:t>
      </w:r>
      <w:r w:rsidR="00BF362D" w:rsidRPr="00A65934">
        <w:rPr>
          <w:rFonts w:ascii="Times New Roman" w:hAnsi="Times New Roman" w:cs="Times New Roman"/>
          <w:sz w:val="24"/>
          <w:szCs w:val="24"/>
        </w:rPr>
        <w:t xml:space="preserve">, </w:t>
      </w:r>
      <w:r w:rsidRPr="00A65934">
        <w:rPr>
          <w:rFonts w:ascii="Times New Roman" w:hAnsi="Times New Roman" w:cs="Times New Roman"/>
          <w:sz w:val="24"/>
          <w:szCs w:val="24"/>
        </w:rPr>
        <w:t>stopniem ekranowania hałasu przez istniejące obiekty i zieleń</w:t>
      </w:r>
      <w:r w:rsidR="00BF362D" w:rsidRPr="00A65934">
        <w:rPr>
          <w:rFonts w:ascii="Times New Roman" w:hAnsi="Times New Roman" w:cs="Times New Roman"/>
          <w:sz w:val="24"/>
          <w:szCs w:val="24"/>
        </w:rPr>
        <w:t>, stan</w:t>
      </w:r>
      <w:r w:rsidR="00982E50" w:rsidRPr="00A65934">
        <w:rPr>
          <w:rFonts w:ascii="Times New Roman" w:hAnsi="Times New Roman" w:cs="Times New Roman"/>
          <w:sz w:val="24"/>
          <w:szCs w:val="24"/>
        </w:rPr>
        <w:t>em</w:t>
      </w:r>
      <w:r w:rsidR="00BF362D" w:rsidRPr="00A65934">
        <w:rPr>
          <w:rFonts w:ascii="Times New Roman" w:hAnsi="Times New Roman" w:cs="Times New Roman"/>
          <w:sz w:val="24"/>
          <w:szCs w:val="24"/>
        </w:rPr>
        <w:t xml:space="preserve"> techniczn</w:t>
      </w:r>
      <w:r w:rsidR="00982E50" w:rsidRPr="00A65934">
        <w:rPr>
          <w:rFonts w:ascii="Times New Roman" w:hAnsi="Times New Roman" w:cs="Times New Roman"/>
          <w:sz w:val="24"/>
          <w:szCs w:val="24"/>
        </w:rPr>
        <w:t>ym</w:t>
      </w:r>
      <w:r w:rsidR="00BF362D" w:rsidRPr="00A65934">
        <w:rPr>
          <w:rFonts w:ascii="Times New Roman" w:hAnsi="Times New Roman" w:cs="Times New Roman"/>
          <w:sz w:val="24"/>
          <w:szCs w:val="24"/>
        </w:rPr>
        <w:t xml:space="preserve"> torowisk, natężeni</w:t>
      </w:r>
      <w:r w:rsidR="00982E50" w:rsidRPr="00A65934">
        <w:rPr>
          <w:rFonts w:ascii="Times New Roman" w:hAnsi="Times New Roman" w:cs="Times New Roman"/>
          <w:sz w:val="24"/>
          <w:szCs w:val="24"/>
        </w:rPr>
        <w:t>em</w:t>
      </w:r>
      <w:r w:rsidR="00BF362D" w:rsidRPr="00A65934">
        <w:rPr>
          <w:rFonts w:ascii="Times New Roman" w:hAnsi="Times New Roman" w:cs="Times New Roman"/>
          <w:sz w:val="24"/>
          <w:szCs w:val="24"/>
        </w:rPr>
        <w:t xml:space="preserve"> ruchu pojazdów i pociągów</w:t>
      </w:r>
      <w:r w:rsidRPr="00A65934">
        <w:rPr>
          <w:rFonts w:ascii="Times New Roman" w:hAnsi="Times New Roman" w:cs="Times New Roman"/>
          <w:sz w:val="24"/>
          <w:szCs w:val="24"/>
        </w:rPr>
        <w:t>.</w:t>
      </w:r>
      <w:r w:rsidR="00BF362D" w:rsidRPr="00A65934">
        <w:rPr>
          <w:rFonts w:ascii="Times New Roman" w:hAnsi="Times New Roman" w:cs="Times New Roman"/>
          <w:sz w:val="24"/>
          <w:szCs w:val="24"/>
        </w:rPr>
        <w:t xml:space="preserve"> </w:t>
      </w:r>
      <w:r w:rsidR="00BF362D" w:rsidRPr="00A65934">
        <w:rPr>
          <w:rFonts w:ascii="Times New Roman" w:eastAsia="ArnoPro-Regular" w:hAnsi="Times New Roman" w:cs="Times New Roman"/>
          <w:sz w:val="24"/>
          <w:szCs w:val="24"/>
        </w:rPr>
        <w:t>Środki minimalizujące ponadnormatywne oddziaływanie akustyczne powinny zostać uszczegółowione w decyzjach środowiskowych wydanych dla poszczególnych inwestycji.</w:t>
      </w:r>
      <w:r w:rsidR="007833AC" w:rsidRPr="00A65934">
        <w:rPr>
          <w:rFonts w:ascii="Times New Roman" w:hAnsi="Times New Roman" w:cs="Times New Roman"/>
          <w:sz w:val="24"/>
          <w:szCs w:val="24"/>
        </w:rPr>
        <w:t xml:space="preserve"> Wzdłuż dróg i kolei o dużym natężeniu ruchu należy wprowadzać zieleń izolacyjną i ekrany akustyczne.</w:t>
      </w:r>
      <w:r w:rsidR="007833AC" w:rsidRPr="00A65934">
        <w:rPr>
          <w:rFonts w:ascii="Times New Roman" w:eastAsia="ArnoPro-Regular" w:hAnsi="Times New Roman" w:cs="Times New Roman"/>
          <w:sz w:val="24"/>
          <w:szCs w:val="24"/>
        </w:rPr>
        <w:t xml:space="preserve"> </w:t>
      </w:r>
    </w:p>
    <w:p w14:paraId="06BC0FE2" w14:textId="1B615222" w:rsidR="002F14F2" w:rsidRPr="00A65934" w:rsidRDefault="00364B1B" w:rsidP="00BF362D">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Z drugiej jednak strony założona w przedmiotowym dokumencie przebudowa </w:t>
      </w:r>
      <w:r w:rsidR="005E1AC5" w:rsidRPr="00A65934">
        <w:rPr>
          <w:rFonts w:ascii="Times New Roman" w:hAnsi="Times New Roman" w:cs="Times New Roman"/>
          <w:sz w:val="24"/>
          <w:szCs w:val="24"/>
        </w:rPr>
        <w:br/>
      </w:r>
      <w:r w:rsidRPr="00A65934">
        <w:rPr>
          <w:rFonts w:ascii="Times New Roman" w:hAnsi="Times New Roman" w:cs="Times New Roman"/>
          <w:sz w:val="24"/>
          <w:szCs w:val="24"/>
        </w:rPr>
        <w:t xml:space="preserve">i modernizacja dróg i kolei, pozwalająca na lepszą organizację ruchu </w:t>
      </w:r>
      <w:r w:rsidR="001B06CE" w:rsidRPr="00A65934">
        <w:rPr>
          <w:rFonts w:ascii="Times New Roman" w:hAnsi="Times New Roman" w:cs="Times New Roman"/>
          <w:sz w:val="24"/>
          <w:szCs w:val="24"/>
        </w:rPr>
        <w:t>oraz poprawę parametrów technicznych szlaków komunikacyjnych</w:t>
      </w:r>
      <w:r w:rsidR="00426969">
        <w:rPr>
          <w:rFonts w:ascii="Times New Roman" w:hAnsi="Times New Roman" w:cs="Times New Roman"/>
          <w:sz w:val="24"/>
          <w:szCs w:val="24"/>
        </w:rPr>
        <w:t>,</w:t>
      </w:r>
      <w:r w:rsidR="001B06CE" w:rsidRPr="00A65934">
        <w:rPr>
          <w:rFonts w:ascii="Times New Roman" w:hAnsi="Times New Roman" w:cs="Times New Roman"/>
          <w:sz w:val="24"/>
          <w:szCs w:val="24"/>
        </w:rPr>
        <w:t xml:space="preserve"> </w:t>
      </w:r>
      <w:r w:rsidRPr="00A65934">
        <w:rPr>
          <w:rFonts w:ascii="Times New Roman" w:hAnsi="Times New Roman" w:cs="Times New Roman"/>
          <w:sz w:val="24"/>
          <w:szCs w:val="24"/>
        </w:rPr>
        <w:t xml:space="preserve">stworzy mniejsze zagrożenie </w:t>
      </w:r>
      <w:r w:rsidR="005E1AC5" w:rsidRPr="00A65934">
        <w:rPr>
          <w:rFonts w:ascii="Times New Roman" w:hAnsi="Times New Roman" w:cs="Times New Roman"/>
          <w:sz w:val="24"/>
          <w:szCs w:val="24"/>
        </w:rPr>
        <w:br/>
      </w:r>
      <w:r w:rsidRPr="00A65934">
        <w:rPr>
          <w:rFonts w:ascii="Times New Roman" w:hAnsi="Times New Roman" w:cs="Times New Roman"/>
          <w:sz w:val="24"/>
          <w:szCs w:val="24"/>
        </w:rPr>
        <w:t xml:space="preserve">i spowoduje zmniejszenie </w:t>
      </w:r>
      <w:r w:rsidR="002F14F2" w:rsidRPr="00A65934">
        <w:rPr>
          <w:rFonts w:ascii="Times New Roman" w:hAnsi="Times New Roman" w:cs="Times New Roman"/>
          <w:sz w:val="24"/>
          <w:szCs w:val="24"/>
        </w:rPr>
        <w:t>negatywnego oddziaływania</w:t>
      </w:r>
      <w:r w:rsidR="001B06CE" w:rsidRPr="00A65934">
        <w:rPr>
          <w:rFonts w:ascii="Times New Roman" w:hAnsi="Times New Roman" w:cs="Times New Roman"/>
          <w:sz w:val="24"/>
          <w:szCs w:val="24"/>
        </w:rPr>
        <w:t xml:space="preserve"> dla środowiska, w tym</w:t>
      </w:r>
      <w:r w:rsidR="002F14F2" w:rsidRPr="00A65934">
        <w:rPr>
          <w:rFonts w:ascii="Times New Roman" w:hAnsi="Times New Roman" w:cs="Times New Roman"/>
          <w:sz w:val="24"/>
          <w:szCs w:val="24"/>
        </w:rPr>
        <w:t xml:space="preserve"> zmniejszenie uciążliwości hałasowych</w:t>
      </w:r>
      <w:r w:rsidRPr="00A65934">
        <w:rPr>
          <w:rFonts w:ascii="Times New Roman" w:hAnsi="Times New Roman" w:cs="Times New Roman"/>
          <w:sz w:val="24"/>
          <w:szCs w:val="24"/>
        </w:rPr>
        <w:t xml:space="preserve">. </w:t>
      </w:r>
      <w:r w:rsidR="002F14F2" w:rsidRPr="00A65934">
        <w:rPr>
          <w:rFonts w:ascii="Times New Roman" w:hAnsi="Times New Roman" w:cs="Times New Roman"/>
          <w:sz w:val="24"/>
          <w:szCs w:val="24"/>
        </w:rPr>
        <w:t xml:space="preserve">Podobne efekty może przynieść również założona w </w:t>
      </w:r>
      <w:r w:rsidR="00426969">
        <w:rPr>
          <w:rFonts w:ascii="Times New Roman" w:hAnsi="Times New Roman" w:cs="Times New Roman"/>
          <w:sz w:val="24"/>
          <w:szCs w:val="24"/>
        </w:rPr>
        <w:t xml:space="preserve">projekcie </w:t>
      </w:r>
      <w:r w:rsidR="00C43889" w:rsidRPr="00426969">
        <w:rPr>
          <w:rFonts w:ascii="Times New Roman" w:hAnsi="Times New Roman" w:cs="Times New Roman"/>
          <w:i/>
          <w:iCs/>
          <w:sz w:val="24"/>
          <w:szCs w:val="24"/>
        </w:rPr>
        <w:t>RPT</w:t>
      </w:r>
      <w:r w:rsidR="00C43889" w:rsidRPr="00A65934">
        <w:rPr>
          <w:rFonts w:ascii="Times New Roman" w:hAnsi="Times New Roman" w:cs="Times New Roman"/>
          <w:sz w:val="24"/>
          <w:szCs w:val="24"/>
        </w:rPr>
        <w:t xml:space="preserve"> </w:t>
      </w:r>
      <w:r w:rsidR="002F14F2" w:rsidRPr="00A65934">
        <w:rPr>
          <w:rFonts w:ascii="Times New Roman" w:hAnsi="Times New Roman" w:cs="Times New Roman"/>
          <w:sz w:val="24"/>
          <w:szCs w:val="24"/>
        </w:rPr>
        <w:t>sukcesywna wymiana taboru na mniej hałaśliwy.</w:t>
      </w:r>
    </w:p>
    <w:p w14:paraId="77B9F630" w14:textId="756519C5" w:rsidR="002F14F2" w:rsidRPr="00A65934" w:rsidRDefault="00364B1B" w:rsidP="002F14F2">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Istotne będzie również ograniczenie ruchu samochodowego w centrach miast poprzez budowę obwodnic i właściwe kształtowanie ruchu ulicznego</w:t>
      </w:r>
      <w:r w:rsidR="002F14F2"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r w:rsidR="002F14F2" w:rsidRPr="00A65934">
        <w:rPr>
          <w:rFonts w:ascii="Times New Roman" w:hAnsi="Times New Roman" w:cs="Times New Roman"/>
          <w:sz w:val="24"/>
          <w:szCs w:val="24"/>
        </w:rPr>
        <w:t>Realizacja tych inwestycji spowoduje spadek natężenia ruchu w centrach miast i przejęcie przez nowoprojektowane obwodnice części ruchu (szczególnie tego o charakterze tranzytowym). W wyniku tych działań nastąpi poprawa stanu klimatu akustycznego na terenach sąsiadujących z istniejącymi drogami. Należy przy tym pamiętać o prawidłowym zabezpieczeniu terenów, które będą zlokalizowane w sąsiedztwie nowych odcinków dróg. Na terenach tych nastąpi pogorszenie warunków akustycznych w związku z oddziaływaniem ruchu pojazdów. Konieczne jest zatem, dla budynków zlokalizowanych w sąsiedztwie obwodnic, które podlegają ochronie akustycznej, zaprojektowanie i wykonanie odpowiednich zabezpieczeń przeciwdźwiękowe</w:t>
      </w:r>
      <w:r w:rsidR="00861E69" w:rsidRPr="00A65934">
        <w:rPr>
          <w:rFonts w:ascii="Times New Roman" w:hAnsi="Times New Roman" w:cs="Times New Roman"/>
          <w:sz w:val="24"/>
          <w:szCs w:val="24"/>
        </w:rPr>
        <w:t xml:space="preserve"> (ekrany akustyczne, wały ziemne, zagłębianie trasy komunikacyjnej w stosunku do otaczającego terenu i in.)</w:t>
      </w:r>
      <w:r w:rsidR="002F14F2" w:rsidRPr="00A65934">
        <w:rPr>
          <w:rFonts w:ascii="Times New Roman" w:hAnsi="Times New Roman" w:cs="Times New Roman"/>
          <w:sz w:val="24"/>
          <w:szCs w:val="24"/>
        </w:rPr>
        <w:t>.</w:t>
      </w:r>
    </w:p>
    <w:p w14:paraId="34268C45" w14:textId="6AAAAA84" w:rsidR="00D97C62" w:rsidRPr="00D90039" w:rsidRDefault="007F6743" w:rsidP="00D35470">
      <w:pPr>
        <w:autoSpaceDE w:val="0"/>
        <w:autoSpaceDN w:val="0"/>
        <w:adjustRightInd w:val="0"/>
        <w:spacing w:after="0" w:line="240" w:lineRule="auto"/>
        <w:ind w:firstLine="709"/>
        <w:jc w:val="both"/>
        <w:rPr>
          <w:rFonts w:ascii="Times New Roman" w:eastAsia="ArnoPro-Regular" w:hAnsi="Times New Roman" w:cs="Times New Roman"/>
          <w:sz w:val="24"/>
          <w:szCs w:val="24"/>
        </w:rPr>
      </w:pPr>
      <w:r w:rsidRPr="00D90039">
        <w:rPr>
          <w:rFonts w:ascii="Times New Roman" w:eastAsia="ArnoPro-Regular" w:hAnsi="Times New Roman" w:cs="Times New Roman"/>
          <w:sz w:val="24"/>
          <w:szCs w:val="24"/>
        </w:rPr>
        <w:lastRenderedPageBreak/>
        <w:t xml:space="preserve">Uciążliwości hałasowe związane z </w:t>
      </w:r>
      <w:r w:rsidR="001B06CE" w:rsidRPr="00D90039">
        <w:rPr>
          <w:rFonts w:ascii="Times New Roman" w:eastAsia="ArnoPro-Regular" w:hAnsi="Times New Roman" w:cs="Times New Roman"/>
          <w:sz w:val="24"/>
          <w:szCs w:val="24"/>
        </w:rPr>
        <w:t>budową i modernizacją</w:t>
      </w:r>
      <w:r w:rsidRPr="00D90039">
        <w:rPr>
          <w:rFonts w:ascii="Times New Roman" w:eastAsia="ArnoPro-Regular" w:hAnsi="Times New Roman" w:cs="Times New Roman"/>
          <w:sz w:val="24"/>
          <w:szCs w:val="24"/>
        </w:rPr>
        <w:t xml:space="preserve"> przystanków kolejowych będą występowały przede wszystkim na etapie realizacji inwestycji. </w:t>
      </w:r>
      <w:r w:rsidR="00D35470" w:rsidRPr="00D90039">
        <w:rPr>
          <w:rFonts w:ascii="Times New Roman" w:eastAsia="ArnoPro-Regular" w:hAnsi="Times New Roman" w:cs="Times New Roman"/>
          <w:sz w:val="24"/>
          <w:szCs w:val="24"/>
        </w:rPr>
        <w:t xml:space="preserve">Związane to może być z wykonywaniem prac budowlanych, pracą maszyn </w:t>
      </w:r>
      <w:r w:rsidR="006A7CCD" w:rsidRPr="00D90039">
        <w:rPr>
          <w:rFonts w:ascii="Times New Roman" w:eastAsia="ArnoPro-Regular" w:hAnsi="Times New Roman" w:cs="Times New Roman"/>
          <w:sz w:val="24"/>
          <w:szCs w:val="24"/>
        </w:rPr>
        <w:t xml:space="preserve">i transportem materiałów budowlanych. </w:t>
      </w:r>
      <w:r w:rsidR="00D97C62" w:rsidRPr="00D90039">
        <w:rPr>
          <w:rFonts w:ascii="Times New Roman" w:eastAsia="ArnoPro-Regular" w:hAnsi="Times New Roman" w:cs="Times New Roman"/>
          <w:sz w:val="24"/>
          <w:szCs w:val="24"/>
        </w:rPr>
        <w:t xml:space="preserve">Po zakończeniu prac budowlanych uciążliwości te powinny </w:t>
      </w:r>
      <w:r w:rsidR="001B06CE" w:rsidRPr="00D90039">
        <w:rPr>
          <w:rFonts w:ascii="Times New Roman" w:eastAsia="ArnoPro-Regular" w:hAnsi="Times New Roman" w:cs="Times New Roman"/>
          <w:sz w:val="24"/>
          <w:szCs w:val="24"/>
        </w:rPr>
        <w:t xml:space="preserve">się znacznie zmniejszyć W fazie eksploatacji </w:t>
      </w:r>
      <w:r w:rsidR="00B13F09" w:rsidRPr="00D90039">
        <w:rPr>
          <w:rFonts w:ascii="Times New Roman" w:eastAsia="ArnoPro-Regular" w:hAnsi="Times New Roman" w:cs="Times New Roman"/>
          <w:sz w:val="24"/>
          <w:szCs w:val="24"/>
        </w:rPr>
        <w:t xml:space="preserve">tych obiektów </w:t>
      </w:r>
      <w:r w:rsidR="00A10FCF" w:rsidRPr="00D90039">
        <w:rPr>
          <w:rFonts w:ascii="Times New Roman" w:eastAsia="ArnoPro-Regular" w:hAnsi="Times New Roman" w:cs="Times New Roman"/>
          <w:sz w:val="24"/>
          <w:szCs w:val="24"/>
        </w:rPr>
        <w:t xml:space="preserve">emisja hałasu </w:t>
      </w:r>
      <w:r w:rsidR="001B06CE" w:rsidRPr="00D90039">
        <w:rPr>
          <w:rFonts w:ascii="Times New Roman" w:eastAsia="ArnoPro-Regular" w:hAnsi="Times New Roman" w:cs="Times New Roman"/>
          <w:sz w:val="24"/>
          <w:szCs w:val="24"/>
        </w:rPr>
        <w:t xml:space="preserve">nie powinna wzrosnąć, gdyż </w:t>
      </w:r>
      <w:r w:rsidR="00B13F09" w:rsidRPr="00D90039">
        <w:rPr>
          <w:rFonts w:ascii="Times New Roman" w:eastAsia="ArnoPro-Regular" w:hAnsi="Times New Roman" w:cs="Times New Roman"/>
          <w:sz w:val="24"/>
          <w:szCs w:val="24"/>
        </w:rPr>
        <w:t xml:space="preserve">inwestycje te </w:t>
      </w:r>
      <w:r w:rsidR="001B06CE" w:rsidRPr="00D90039">
        <w:rPr>
          <w:rFonts w:ascii="Times New Roman" w:eastAsia="ArnoPro-Regular" w:hAnsi="Times New Roman" w:cs="Times New Roman"/>
          <w:sz w:val="24"/>
          <w:szCs w:val="24"/>
        </w:rPr>
        <w:t>dotycz</w:t>
      </w:r>
      <w:r w:rsidR="00B13F09" w:rsidRPr="00D90039">
        <w:rPr>
          <w:rFonts w:ascii="Times New Roman" w:eastAsia="ArnoPro-Regular" w:hAnsi="Times New Roman" w:cs="Times New Roman"/>
          <w:sz w:val="24"/>
          <w:szCs w:val="24"/>
        </w:rPr>
        <w:t>ą</w:t>
      </w:r>
      <w:r w:rsidR="001B06CE" w:rsidRPr="00D90039">
        <w:rPr>
          <w:rFonts w:ascii="Times New Roman" w:eastAsia="ArnoPro-Regular" w:hAnsi="Times New Roman" w:cs="Times New Roman"/>
          <w:sz w:val="24"/>
          <w:szCs w:val="24"/>
        </w:rPr>
        <w:t xml:space="preserve"> istniejących obiektów</w:t>
      </w:r>
      <w:r w:rsidR="00B13F09" w:rsidRPr="00D90039">
        <w:rPr>
          <w:rFonts w:ascii="Times New Roman" w:eastAsia="ArnoPro-Regular" w:hAnsi="Times New Roman" w:cs="Times New Roman"/>
          <w:sz w:val="24"/>
          <w:szCs w:val="24"/>
        </w:rPr>
        <w:t>. W</w:t>
      </w:r>
      <w:r w:rsidR="001B06CE" w:rsidRPr="00D90039">
        <w:rPr>
          <w:rFonts w:ascii="Times New Roman" w:eastAsia="ArnoPro-Regular" w:hAnsi="Times New Roman" w:cs="Times New Roman"/>
          <w:sz w:val="24"/>
          <w:szCs w:val="24"/>
        </w:rPr>
        <w:t xml:space="preserve"> przypadku nowych przystank</w:t>
      </w:r>
      <w:r w:rsidR="00B13F09" w:rsidRPr="00D90039">
        <w:rPr>
          <w:rFonts w:ascii="Times New Roman" w:eastAsia="ArnoPro-Regular" w:hAnsi="Times New Roman" w:cs="Times New Roman"/>
          <w:sz w:val="24"/>
          <w:szCs w:val="24"/>
        </w:rPr>
        <w:t>ów</w:t>
      </w:r>
      <w:r w:rsidR="001B06CE" w:rsidRPr="00D90039">
        <w:rPr>
          <w:rFonts w:ascii="Times New Roman" w:eastAsia="ArnoPro-Regular" w:hAnsi="Times New Roman" w:cs="Times New Roman"/>
          <w:sz w:val="24"/>
          <w:szCs w:val="24"/>
        </w:rPr>
        <w:t xml:space="preserve"> powstaną </w:t>
      </w:r>
      <w:r w:rsidR="00B13F09" w:rsidRPr="00D90039">
        <w:rPr>
          <w:rFonts w:ascii="Times New Roman" w:eastAsia="ArnoPro-Regular" w:hAnsi="Times New Roman" w:cs="Times New Roman"/>
          <w:sz w:val="24"/>
          <w:szCs w:val="24"/>
        </w:rPr>
        <w:t xml:space="preserve">one </w:t>
      </w:r>
      <w:r w:rsidR="001B06CE" w:rsidRPr="00D90039">
        <w:rPr>
          <w:rFonts w:ascii="Times New Roman" w:eastAsia="ArnoPro-Regular" w:hAnsi="Times New Roman" w:cs="Times New Roman"/>
          <w:sz w:val="24"/>
          <w:szCs w:val="24"/>
        </w:rPr>
        <w:t>przy istniejących szlakach komunikacyjnych</w:t>
      </w:r>
      <w:r w:rsidR="00B13F09" w:rsidRPr="00D90039">
        <w:rPr>
          <w:rFonts w:ascii="Times New Roman" w:eastAsia="ArnoPro-Regular" w:hAnsi="Times New Roman" w:cs="Times New Roman"/>
          <w:sz w:val="24"/>
          <w:szCs w:val="24"/>
        </w:rPr>
        <w:t>, gdzie uciążliwości hałasowe już występują</w:t>
      </w:r>
      <w:r w:rsidR="00D97C62" w:rsidRPr="00D90039">
        <w:rPr>
          <w:rFonts w:ascii="Times New Roman" w:eastAsia="ArnoPro-Regular" w:hAnsi="Times New Roman" w:cs="Times New Roman"/>
          <w:sz w:val="24"/>
          <w:szCs w:val="24"/>
        </w:rPr>
        <w:t xml:space="preserve">. </w:t>
      </w:r>
    </w:p>
    <w:p w14:paraId="489B7180" w14:textId="729E3F7C" w:rsidR="006F47A6" w:rsidRPr="00D90039" w:rsidRDefault="006F47A6" w:rsidP="006F47A6">
      <w:pPr>
        <w:autoSpaceDE w:val="0"/>
        <w:autoSpaceDN w:val="0"/>
        <w:adjustRightInd w:val="0"/>
        <w:spacing w:after="0" w:line="240" w:lineRule="auto"/>
        <w:ind w:firstLine="709"/>
        <w:jc w:val="both"/>
        <w:rPr>
          <w:rFonts w:ascii="Times New Roman" w:eastAsia="ArnoPro-Regular" w:hAnsi="Times New Roman" w:cs="Times New Roman"/>
          <w:sz w:val="24"/>
          <w:szCs w:val="24"/>
        </w:rPr>
      </w:pPr>
      <w:r w:rsidRPr="00D90039">
        <w:rPr>
          <w:rFonts w:ascii="Times New Roman" w:eastAsia="ArnoPro-Regular" w:hAnsi="Times New Roman" w:cs="Times New Roman"/>
          <w:sz w:val="24"/>
          <w:szCs w:val="24"/>
        </w:rPr>
        <w:t xml:space="preserve">Również budowa </w:t>
      </w:r>
      <w:r w:rsidRPr="00D90039">
        <w:rPr>
          <w:rFonts w:ascii="Times New Roman" w:hAnsi="Times New Roman" w:cs="Times New Roman"/>
          <w:sz w:val="24"/>
          <w:szCs w:val="24"/>
          <w:shd w:val="clear" w:color="auto" w:fill="FFFFFF"/>
        </w:rPr>
        <w:t xml:space="preserve">terminala intermodalnego/multimodalnego w Skarżysku-Kamiennej </w:t>
      </w:r>
      <w:r w:rsidRPr="00D90039">
        <w:rPr>
          <w:rFonts w:ascii="Times New Roman" w:eastAsia="ArnoPro-Regular" w:hAnsi="Times New Roman" w:cs="Times New Roman"/>
          <w:sz w:val="24"/>
          <w:szCs w:val="24"/>
        </w:rPr>
        <w:t>może oddziaływać negatywnie na hałas akustyczny na etapie realizacji inwestycji, co będzie związane z prowadzeniem prac budowlanych i transportem materiałów budowlanych. Uciążliwości akustyczne będą także występować w fazie eksploatacji obiektu i będą związane z ruchem samochodów i pracą maszyn przeładunkowych. Należy podkreślić, że całość inwestycji jest zlokalizowana na terenach kolejowych w bezpośrednim sąsiedztwie istniejącej linii kolejowej i uciążliwości hałasowe już tam istnieją.</w:t>
      </w:r>
    </w:p>
    <w:p w14:paraId="4482753A" w14:textId="22EDA96E" w:rsidR="00D90039" w:rsidRPr="00D90039" w:rsidRDefault="00D90039" w:rsidP="00D90039">
      <w:pPr>
        <w:autoSpaceDE w:val="0"/>
        <w:autoSpaceDN w:val="0"/>
        <w:adjustRightInd w:val="0"/>
        <w:spacing w:after="0" w:line="240" w:lineRule="auto"/>
        <w:ind w:firstLine="709"/>
        <w:jc w:val="both"/>
        <w:rPr>
          <w:rFonts w:ascii="Times New Roman" w:eastAsia="ArnoPro-Regular" w:hAnsi="Times New Roman" w:cs="Times New Roman"/>
          <w:sz w:val="24"/>
          <w:szCs w:val="24"/>
        </w:rPr>
      </w:pPr>
      <w:r w:rsidRPr="00D90039">
        <w:rPr>
          <w:rFonts w:ascii="Times New Roman" w:eastAsia="ArnoPro-Regular" w:hAnsi="Times New Roman" w:cs="Times New Roman"/>
          <w:sz w:val="24"/>
          <w:szCs w:val="24"/>
        </w:rPr>
        <w:t>Inwestycje związane z zakupem niskoemisyjnego i hybrydowego taboru kolejowego mogą mieć pozytywny wpływ na środowisko akustyczne ze względu na generowanie mniejszego hałasu.</w:t>
      </w:r>
    </w:p>
    <w:p w14:paraId="7DEE66DF" w14:textId="77777777" w:rsidR="00D90039" w:rsidRPr="00A65934" w:rsidRDefault="00D90039" w:rsidP="0052636A">
      <w:pPr>
        <w:autoSpaceDE w:val="0"/>
        <w:autoSpaceDN w:val="0"/>
        <w:adjustRightInd w:val="0"/>
        <w:spacing w:after="0" w:line="240" w:lineRule="auto"/>
        <w:ind w:firstLine="709"/>
        <w:jc w:val="both"/>
        <w:rPr>
          <w:rFonts w:ascii="Times New Roman" w:hAnsi="Times New Roman" w:cs="Times New Roman"/>
          <w:sz w:val="24"/>
          <w:szCs w:val="24"/>
          <w:highlight w:val="yellow"/>
        </w:rPr>
      </w:pPr>
    </w:p>
    <w:p w14:paraId="5489E04C" w14:textId="5D85E797" w:rsidR="001A7D19" w:rsidRPr="00A65934" w:rsidRDefault="001A7D19" w:rsidP="001A7D19">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W ramach opracowania </w:t>
      </w:r>
      <w:r w:rsidRPr="00A65934">
        <w:rPr>
          <w:rFonts w:ascii="Times New Roman" w:hAnsi="Times New Roman" w:cs="Times New Roman"/>
          <w:i/>
          <w:iCs/>
          <w:sz w:val="24"/>
          <w:szCs w:val="24"/>
        </w:rPr>
        <w:t>„Analiza ruchu na sieci transportowej województwa świętokrzyskiego, z wykorzystaniem modelu ruchu województwa świętokrzyskiego, w horyzontach prognostycznych roku 2030 i 2050”</w:t>
      </w:r>
      <w:r w:rsidRPr="00A65934">
        <w:rPr>
          <w:rFonts w:ascii="Times New Roman" w:hAnsi="Times New Roman" w:cs="Times New Roman"/>
          <w:sz w:val="24"/>
          <w:szCs w:val="24"/>
        </w:rPr>
        <w:t xml:space="preserve">, które zostało sporządzone dla potrzeb </w:t>
      </w:r>
      <w:r w:rsidR="00124F38">
        <w:rPr>
          <w:rFonts w:ascii="Times New Roman" w:hAnsi="Times New Roman" w:cs="Times New Roman"/>
          <w:sz w:val="24"/>
          <w:szCs w:val="24"/>
        </w:rPr>
        <w:t xml:space="preserve">projektu </w:t>
      </w:r>
      <w:r w:rsidRPr="00124F38">
        <w:rPr>
          <w:rFonts w:ascii="Times New Roman" w:hAnsi="Times New Roman" w:cs="Times New Roman"/>
          <w:i/>
          <w:iCs/>
          <w:sz w:val="24"/>
          <w:szCs w:val="24"/>
        </w:rPr>
        <w:t>RPT</w:t>
      </w:r>
      <w:r w:rsidRPr="00A65934">
        <w:rPr>
          <w:rFonts w:ascii="Times New Roman" w:hAnsi="Times New Roman" w:cs="Times New Roman"/>
          <w:sz w:val="24"/>
          <w:szCs w:val="24"/>
        </w:rPr>
        <w:t>, dokonano oszacowania wielkości emisji hałasu dla roku 2030 w zależności od wariantu planistycznego rozwoju sieci transportowej województwa (WOO — wariant skrajnie optymistyczny, WRR — wariant pośredni, WPP — wariant skrajnie pesymistyczny). Wpływ na wielkość emisji hałasu mają: natężenie ruchu drogowego, udział pojazdów ciężkich, prędkość pojazdów, rodzaj nawierzchni oraz praca przewozowa (liczba przejechanych przez pojazdy kilometrów).</w:t>
      </w:r>
    </w:p>
    <w:p w14:paraId="486EA757" w14:textId="77777777" w:rsidR="001A7D19" w:rsidRPr="00A65934" w:rsidRDefault="001A7D19" w:rsidP="001A7D19">
      <w:pPr>
        <w:spacing w:after="0" w:line="240" w:lineRule="auto"/>
        <w:ind w:firstLine="720"/>
        <w:jc w:val="both"/>
        <w:rPr>
          <w:rFonts w:ascii="Times New Roman" w:hAnsi="Times New Roman" w:cs="Times New Roman"/>
          <w:sz w:val="24"/>
          <w:szCs w:val="24"/>
        </w:rPr>
      </w:pPr>
    </w:p>
    <w:p w14:paraId="58168561" w14:textId="1344DB64" w:rsidR="001A7D19" w:rsidRPr="00A65934" w:rsidRDefault="001A7D19" w:rsidP="001A7D19">
      <w:pPr>
        <w:spacing w:after="0" w:line="240" w:lineRule="auto"/>
        <w:jc w:val="both"/>
        <w:rPr>
          <w:rFonts w:ascii="Times New Roman" w:hAnsi="Times New Roman" w:cs="Times New Roman"/>
          <w:i/>
          <w:iCs/>
        </w:rPr>
      </w:pPr>
      <w:r w:rsidRPr="00A65934">
        <w:rPr>
          <w:rFonts w:ascii="Times New Roman" w:hAnsi="Times New Roman" w:cs="Times New Roman"/>
          <w:i/>
          <w:iCs/>
        </w:rPr>
        <w:t xml:space="preserve">Tabela nr </w:t>
      </w:r>
      <w:r w:rsidR="00F940C0" w:rsidRPr="00A65934">
        <w:rPr>
          <w:rFonts w:ascii="Times New Roman" w:hAnsi="Times New Roman" w:cs="Times New Roman"/>
          <w:i/>
          <w:iCs/>
        </w:rPr>
        <w:t xml:space="preserve">13. </w:t>
      </w:r>
      <w:r w:rsidRPr="00A65934">
        <w:rPr>
          <w:rFonts w:ascii="Times New Roman" w:hAnsi="Times New Roman" w:cs="Times New Roman"/>
          <w:i/>
          <w:iCs/>
        </w:rPr>
        <w:t>Wyniki szacowania poziomu hałasu w transporcie drogowym.</w:t>
      </w:r>
    </w:p>
    <w:tbl>
      <w:tblPr>
        <w:tblStyle w:val="Tabela-Siatka"/>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656"/>
        <w:gridCol w:w="7386"/>
      </w:tblGrid>
      <w:tr w:rsidR="00A65934" w:rsidRPr="00A65934" w14:paraId="087A819D" w14:textId="77777777" w:rsidTr="00BA575B">
        <w:tc>
          <w:tcPr>
            <w:tcW w:w="9180" w:type="dxa"/>
            <w:gridSpan w:val="2"/>
            <w:shd w:val="clear" w:color="auto" w:fill="D9D9D9" w:themeFill="background1" w:themeFillShade="D9"/>
            <w:vAlign w:val="center"/>
          </w:tcPr>
          <w:p w14:paraId="7307ACBB" w14:textId="5FD2D619" w:rsidR="001A7D19" w:rsidRPr="00A65934" w:rsidRDefault="001A7D19" w:rsidP="00BA575B">
            <w:pPr>
              <w:jc w:val="center"/>
              <w:rPr>
                <w:b/>
                <w:bCs/>
              </w:rPr>
            </w:pPr>
            <w:r w:rsidRPr="00A65934">
              <w:rPr>
                <w:b/>
                <w:bCs/>
              </w:rPr>
              <w:t>Wielkość emisji hałasu [dB]</w:t>
            </w:r>
          </w:p>
        </w:tc>
      </w:tr>
      <w:tr w:rsidR="00A65934" w:rsidRPr="00A65934" w14:paraId="10F31071" w14:textId="77777777" w:rsidTr="00BA575B">
        <w:tc>
          <w:tcPr>
            <w:tcW w:w="9180" w:type="dxa"/>
            <w:gridSpan w:val="2"/>
            <w:shd w:val="clear" w:color="auto" w:fill="D9D9D9" w:themeFill="background1" w:themeFillShade="D9"/>
          </w:tcPr>
          <w:p w14:paraId="7184DBD9" w14:textId="77777777" w:rsidR="001A7D19" w:rsidRPr="00A65934" w:rsidRDefault="001A7D19" w:rsidP="00BA575B">
            <w:pPr>
              <w:jc w:val="center"/>
              <w:rPr>
                <w:b/>
                <w:bCs/>
              </w:rPr>
            </w:pPr>
            <w:r w:rsidRPr="00A65934">
              <w:rPr>
                <w:b/>
                <w:bCs/>
              </w:rPr>
              <w:t>2019 rok</w:t>
            </w:r>
          </w:p>
        </w:tc>
      </w:tr>
      <w:tr w:rsidR="00A65934" w:rsidRPr="00A65934" w14:paraId="1EB3ED24" w14:textId="77777777" w:rsidTr="001A7D19">
        <w:tc>
          <w:tcPr>
            <w:tcW w:w="1668" w:type="dxa"/>
            <w:shd w:val="clear" w:color="auto" w:fill="D9D9D9" w:themeFill="background1" w:themeFillShade="D9"/>
          </w:tcPr>
          <w:p w14:paraId="209A4B7B" w14:textId="77777777" w:rsidR="001A7D19" w:rsidRPr="00A65934" w:rsidRDefault="001A7D19" w:rsidP="00BA575B">
            <w:r w:rsidRPr="00A65934">
              <w:t>Średnia dobowa</w:t>
            </w:r>
          </w:p>
          <w:p w14:paraId="57CA7539" w14:textId="366C5BCB" w:rsidR="001A7D19" w:rsidRPr="00A65934" w:rsidRDefault="001A7D19" w:rsidP="00BA575B">
            <w:r w:rsidRPr="00A65934">
              <w:t>[/1 km/dobę]</w:t>
            </w:r>
          </w:p>
        </w:tc>
        <w:tc>
          <w:tcPr>
            <w:tcW w:w="7512" w:type="dxa"/>
            <w:vAlign w:val="center"/>
          </w:tcPr>
          <w:p w14:paraId="1D06889F" w14:textId="481CA819" w:rsidR="001A7D19" w:rsidRPr="00A65934" w:rsidRDefault="001A7D19" w:rsidP="001A7D19">
            <w:pPr>
              <w:jc w:val="center"/>
            </w:pPr>
            <w:r w:rsidRPr="00A65934">
              <w:t>63,3</w:t>
            </w:r>
          </w:p>
        </w:tc>
      </w:tr>
      <w:tr w:rsidR="00A65934" w:rsidRPr="00A65934" w14:paraId="688AD7D4" w14:textId="77777777" w:rsidTr="00BA575B">
        <w:tc>
          <w:tcPr>
            <w:tcW w:w="9180" w:type="dxa"/>
            <w:gridSpan w:val="2"/>
            <w:shd w:val="clear" w:color="auto" w:fill="D9D9D9" w:themeFill="background1" w:themeFillShade="D9"/>
            <w:vAlign w:val="center"/>
          </w:tcPr>
          <w:p w14:paraId="779D4C73" w14:textId="77777777" w:rsidR="001A7D19" w:rsidRPr="00A65934" w:rsidRDefault="001A7D19" w:rsidP="00BA575B">
            <w:pPr>
              <w:jc w:val="center"/>
              <w:rPr>
                <w:b/>
                <w:bCs/>
              </w:rPr>
            </w:pPr>
            <w:r w:rsidRPr="00A65934">
              <w:rPr>
                <w:b/>
                <w:bCs/>
              </w:rPr>
              <w:t>2030 rok — wariant pesymistyczny</w:t>
            </w:r>
          </w:p>
        </w:tc>
      </w:tr>
      <w:tr w:rsidR="00A65934" w:rsidRPr="00A65934" w14:paraId="5B6FC04D" w14:textId="77777777" w:rsidTr="001A7D19">
        <w:tc>
          <w:tcPr>
            <w:tcW w:w="1668" w:type="dxa"/>
            <w:shd w:val="clear" w:color="auto" w:fill="D9D9D9" w:themeFill="background1" w:themeFillShade="D9"/>
          </w:tcPr>
          <w:p w14:paraId="10A3BD83" w14:textId="77777777" w:rsidR="001A7D19" w:rsidRPr="00A65934" w:rsidRDefault="001A7D19" w:rsidP="00BA575B">
            <w:r w:rsidRPr="00A65934">
              <w:t xml:space="preserve">Średnia dobowa </w:t>
            </w:r>
          </w:p>
          <w:p w14:paraId="3186CA31" w14:textId="5A4E807A" w:rsidR="001A7D19" w:rsidRPr="00A65934" w:rsidRDefault="001A7D19" w:rsidP="00BA575B">
            <w:r w:rsidRPr="00A65934">
              <w:t>[/1 km/dobę]</w:t>
            </w:r>
          </w:p>
        </w:tc>
        <w:tc>
          <w:tcPr>
            <w:tcW w:w="7512" w:type="dxa"/>
            <w:vAlign w:val="center"/>
          </w:tcPr>
          <w:p w14:paraId="3C81D25B" w14:textId="12779BC5" w:rsidR="001A7D19" w:rsidRPr="00A65934" w:rsidRDefault="001A7D19" w:rsidP="00BA575B">
            <w:pPr>
              <w:jc w:val="center"/>
            </w:pPr>
            <w:r w:rsidRPr="00A65934">
              <w:t>61,8</w:t>
            </w:r>
          </w:p>
        </w:tc>
      </w:tr>
      <w:tr w:rsidR="00A65934" w:rsidRPr="00A65934" w14:paraId="21D51F15" w14:textId="77777777" w:rsidTr="00BA575B">
        <w:tc>
          <w:tcPr>
            <w:tcW w:w="9180" w:type="dxa"/>
            <w:gridSpan w:val="2"/>
            <w:shd w:val="clear" w:color="auto" w:fill="D9D9D9" w:themeFill="background1" w:themeFillShade="D9"/>
            <w:vAlign w:val="center"/>
          </w:tcPr>
          <w:p w14:paraId="6931429B" w14:textId="77777777" w:rsidR="001A7D19" w:rsidRPr="00A65934" w:rsidRDefault="001A7D19" w:rsidP="00BA575B">
            <w:pPr>
              <w:jc w:val="center"/>
              <w:rPr>
                <w:b/>
                <w:bCs/>
              </w:rPr>
            </w:pPr>
            <w:r w:rsidRPr="00A65934">
              <w:rPr>
                <w:b/>
                <w:bCs/>
              </w:rPr>
              <w:t>2030 rok — wariant realistyczny</w:t>
            </w:r>
          </w:p>
        </w:tc>
      </w:tr>
      <w:tr w:rsidR="00A65934" w:rsidRPr="00A65934" w14:paraId="4C9EB925" w14:textId="77777777" w:rsidTr="001A7D19">
        <w:tc>
          <w:tcPr>
            <w:tcW w:w="1668" w:type="dxa"/>
            <w:shd w:val="clear" w:color="auto" w:fill="D9D9D9" w:themeFill="background1" w:themeFillShade="D9"/>
          </w:tcPr>
          <w:p w14:paraId="39031E28" w14:textId="77777777" w:rsidR="001A7D19" w:rsidRPr="00A65934" w:rsidRDefault="001A7D19" w:rsidP="00BA575B">
            <w:r w:rsidRPr="00A65934">
              <w:t>Średnia dobowa</w:t>
            </w:r>
          </w:p>
          <w:p w14:paraId="08163C41" w14:textId="5AD1D892" w:rsidR="001A7D19" w:rsidRPr="00A65934" w:rsidRDefault="001A7D19" w:rsidP="00BA575B">
            <w:r w:rsidRPr="00A65934">
              <w:t>[/1 km/dobę]</w:t>
            </w:r>
          </w:p>
        </w:tc>
        <w:tc>
          <w:tcPr>
            <w:tcW w:w="7512" w:type="dxa"/>
            <w:vAlign w:val="center"/>
          </w:tcPr>
          <w:p w14:paraId="5F2FECDD" w14:textId="19C0B562" w:rsidR="001A7D19" w:rsidRPr="00A65934" w:rsidRDefault="001A7D19" w:rsidP="00BA575B">
            <w:pPr>
              <w:jc w:val="center"/>
            </w:pPr>
            <w:r w:rsidRPr="00A65934">
              <w:t>61,5</w:t>
            </w:r>
          </w:p>
        </w:tc>
      </w:tr>
      <w:tr w:rsidR="00A65934" w:rsidRPr="00A65934" w14:paraId="09B950AD" w14:textId="77777777" w:rsidTr="00BA575B">
        <w:tc>
          <w:tcPr>
            <w:tcW w:w="9180" w:type="dxa"/>
            <w:gridSpan w:val="2"/>
            <w:shd w:val="clear" w:color="auto" w:fill="D9D9D9" w:themeFill="background1" w:themeFillShade="D9"/>
            <w:vAlign w:val="center"/>
          </w:tcPr>
          <w:p w14:paraId="003198A3" w14:textId="77777777" w:rsidR="001A7D19" w:rsidRPr="00A65934" w:rsidRDefault="001A7D19" w:rsidP="00BA575B">
            <w:pPr>
              <w:jc w:val="center"/>
              <w:rPr>
                <w:b/>
                <w:bCs/>
              </w:rPr>
            </w:pPr>
            <w:r w:rsidRPr="00A65934">
              <w:rPr>
                <w:b/>
                <w:bCs/>
              </w:rPr>
              <w:t>2030 rok — wariant optymistyczny</w:t>
            </w:r>
          </w:p>
        </w:tc>
      </w:tr>
      <w:tr w:rsidR="00A65934" w:rsidRPr="00A65934" w14:paraId="6D4924A5" w14:textId="77777777" w:rsidTr="001A7D19">
        <w:tc>
          <w:tcPr>
            <w:tcW w:w="1668" w:type="dxa"/>
            <w:shd w:val="clear" w:color="auto" w:fill="D9D9D9" w:themeFill="background1" w:themeFillShade="D9"/>
          </w:tcPr>
          <w:p w14:paraId="31230299" w14:textId="77777777" w:rsidR="001A7D19" w:rsidRPr="00A65934" w:rsidRDefault="001A7D19" w:rsidP="00BA575B">
            <w:r w:rsidRPr="00A65934">
              <w:t xml:space="preserve">Średnia dobowa </w:t>
            </w:r>
          </w:p>
          <w:p w14:paraId="2558BDD0" w14:textId="47A8C88F" w:rsidR="001A7D19" w:rsidRPr="00A65934" w:rsidRDefault="001A7D19" w:rsidP="00BA575B">
            <w:r w:rsidRPr="00A65934">
              <w:t>[/1 km/dobę]</w:t>
            </w:r>
          </w:p>
        </w:tc>
        <w:tc>
          <w:tcPr>
            <w:tcW w:w="7512" w:type="dxa"/>
            <w:vAlign w:val="center"/>
          </w:tcPr>
          <w:p w14:paraId="1658F203" w14:textId="6E5B84BF" w:rsidR="001A7D19" w:rsidRPr="00A65934" w:rsidRDefault="001A7D19" w:rsidP="00BA575B">
            <w:pPr>
              <w:jc w:val="center"/>
            </w:pPr>
            <w:r w:rsidRPr="00A65934">
              <w:t>61,4</w:t>
            </w:r>
          </w:p>
        </w:tc>
      </w:tr>
    </w:tbl>
    <w:p w14:paraId="2A0FB9B1" w14:textId="77777777" w:rsidR="001A7D19" w:rsidRPr="00A65934" w:rsidRDefault="001A7D19" w:rsidP="001A7D19">
      <w:pPr>
        <w:spacing w:after="0" w:line="240" w:lineRule="auto"/>
        <w:ind w:left="851" w:hanging="851"/>
        <w:jc w:val="both"/>
        <w:rPr>
          <w:rFonts w:ascii="Times New Roman" w:hAnsi="Times New Roman" w:cs="Times New Roman"/>
        </w:rPr>
      </w:pPr>
      <w:r w:rsidRPr="00A65934">
        <w:rPr>
          <w:rFonts w:ascii="Times New Roman" w:hAnsi="Times New Roman" w:cs="Times New Roman"/>
          <w:i/>
          <w:iCs/>
        </w:rPr>
        <w:t xml:space="preserve">Źródło: Analiza ruchu na sieci transportowej województwa świętokrzyskiego, z wykorzystaniem modelu ruchu województwa świętokrzyskiego, w horyzontach prognostycznych roku 2030 </w:t>
      </w:r>
      <w:r w:rsidRPr="00A65934">
        <w:rPr>
          <w:rFonts w:ascii="Times New Roman" w:hAnsi="Times New Roman" w:cs="Times New Roman"/>
          <w:i/>
          <w:iCs/>
        </w:rPr>
        <w:br/>
        <w:t>i 2050, Kielce 2022.</w:t>
      </w:r>
    </w:p>
    <w:p w14:paraId="38537692" w14:textId="77777777" w:rsidR="001A7D19" w:rsidRPr="00A65934" w:rsidRDefault="001A7D19" w:rsidP="001A7D19">
      <w:pPr>
        <w:spacing w:after="0" w:line="240" w:lineRule="auto"/>
        <w:ind w:firstLine="720"/>
        <w:jc w:val="both"/>
        <w:rPr>
          <w:rFonts w:ascii="Times New Roman" w:hAnsi="Times New Roman" w:cs="Times New Roman"/>
          <w:sz w:val="24"/>
          <w:szCs w:val="24"/>
        </w:rPr>
      </w:pPr>
    </w:p>
    <w:p w14:paraId="74F88C83" w14:textId="1D9FA017" w:rsidR="001A7D19" w:rsidRPr="00A65934" w:rsidRDefault="001A7D19" w:rsidP="001A7D19">
      <w:pPr>
        <w:spacing w:after="0" w:line="240" w:lineRule="auto"/>
        <w:ind w:firstLine="720"/>
        <w:jc w:val="both"/>
        <w:rPr>
          <w:rFonts w:ascii="Times New Roman" w:hAnsi="Times New Roman" w:cs="Times New Roman"/>
          <w:sz w:val="24"/>
          <w:szCs w:val="24"/>
        </w:rPr>
      </w:pPr>
      <w:r w:rsidRPr="00A65934">
        <w:rPr>
          <w:rFonts w:ascii="Times New Roman" w:hAnsi="Times New Roman" w:cs="Times New Roman"/>
          <w:sz w:val="24"/>
          <w:szCs w:val="24"/>
        </w:rPr>
        <w:t xml:space="preserve">Przytoczone powyżej szacunki wskazują, że we wszystkich wariantach rozwoju sieci transportowej województwa, w tym także w preferowanym w </w:t>
      </w:r>
      <w:r w:rsidR="00124F38">
        <w:rPr>
          <w:rFonts w:ascii="Times New Roman" w:hAnsi="Times New Roman" w:cs="Times New Roman"/>
          <w:sz w:val="24"/>
          <w:szCs w:val="24"/>
        </w:rPr>
        <w:t xml:space="preserve">projekcie </w:t>
      </w:r>
      <w:r w:rsidRPr="00124F38">
        <w:rPr>
          <w:rFonts w:ascii="Times New Roman" w:hAnsi="Times New Roman" w:cs="Times New Roman"/>
          <w:i/>
          <w:iCs/>
          <w:sz w:val="24"/>
          <w:szCs w:val="24"/>
        </w:rPr>
        <w:t>RPT</w:t>
      </w:r>
      <w:r w:rsidRPr="00A65934">
        <w:rPr>
          <w:rFonts w:ascii="Times New Roman" w:hAnsi="Times New Roman" w:cs="Times New Roman"/>
          <w:sz w:val="24"/>
          <w:szCs w:val="24"/>
        </w:rPr>
        <w:t xml:space="preserve"> wariancie</w:t>
      </w:r>
      <w:r w:rsidR="00A3357D" w:rsidRPr="00A65934">
        <w:rPr>
          <w:rFonts w:ascii="Times New Roman" w:hAnsi="Times New Roman" w:cs="Times New Roman"/>
          <w:sz w:val="24"/>
          <w:szCs w:val="24"/>
        </w:rPr>
        <w:t xml:space="preserve"> realistycznym,</w:t>
      </w:r>
      <w:r w:rsidRPr="00A65934">
        <w:rPr>
          <w:rFonts w:ascii="Times New Roman" w:hAnsi="Times New Roman" w:cs="Times New Roman"/>
          <w:sz w:val="24"/>
          <w:szCs w:val="24"/>
        </w:rPr>
        <w:t xml:space="preserve"> w roku 2030 nastąpi spadek emisji hałasu</w:t>
      </w:r>
      <w:r w:rsidR="007E2DE4" w:rsidRPr="00A65934">
        <w:rPr>
          <w:rFonts w:ascii="Times New Roman" w:hAnsi="Times New Roman" w:cs="Times New Roman"/>
          <w:sz w:val="24"/>
          <w:szCs w:val="24"/>
        </w:rPr>
        <w:t xml:space="preserve"> komunikacyjnego</w:t>
      </w:r>
      <w:r w:rsidRPr="00A65934">
        <w:rPr>
          <w:rFonts w:ascii="Times New Roman" w:hAnsi="Times New Roman" w:cs="Times New Roman"/>
          <w:sz w:val="24"/>
          <w:szCs w:val="24"/>
        </w:rPr>
        <w:t xml:space="preserve">. </w:t>
      </w:r>
    </w:p>
    <w:p w14:paraId="298AFFF3" w14:textId="0619FB3E" w:rsidR="001A7D19" w:rsidRPr="00A65934" w:rsidRDefault="001A7D19" w:rsidP="0052636A">
      <w:pPr>
        <w:autoSpaceDE w:val="0"/>
        <w:autoSpaceDN w:val="0"/>
        <w:adjustRightInd w:val="0"/>
        <w:spacing w:after="0" w:line="240" w:lineRule="auto"/>
        <w:ind w:firstLine="709"/>
        <w:jc w:val="both"/>
        <w:rPr>
          <w:rFonts w:ascii="Times New Roman" w:hAnsi="Times New Roman" w:cs="Times New Roman"/>
          <w:sz w:val="24"/>
          <w:szCs w:val="24"/>
          <w:highlight w:val="yellow"/>
        </w:rPr>
      </w:pPr>
    </w:p>
    <w:p w14:paraId="650251AB" w14:textId="275A9C82" w:rsidR="007E2DE4" w:rsidRPr="00A65934" w:rsidRDefault="007E2DE4" w:rsidP="007E2DE4">
      <w:pPr>
        <w:autoSpaceDE w:val="0"/>
        <w:autoSpaceDN w:val="0"/>
        <w:adjustRightInd w:val="0"/>
        <w:spacing w:after="0" w:line="240" w:lineRule="auto"/>
        <w:ind w:firstLine="708"/>
        <w:jc w:val="both"/>
        <w:rPr>
          <w:rFonts w:ascii="Times New Roman" w:hAnsi="Times New Roman" w:cs="Times New Roman"/>
          <w:sz w:val="24"/>
          <w:szCs w:val="24"/>
        </w:rPr>
      </w:pPr>
      <w:r w:rsidRPr="00A65934">
        <w:rPr>
          <w:rFonts w:ascii="Times New Roman" w:hAnsi="Times New Roman" w:cs="Times New Roman"/>
          <w:sz w:val="24"/>
          <w:szCs w:val="24"/>
        </w:rPr>
        <w:t xml:space="preserve">Sejmik Województwa Świętokrzyskiego uchwałą Nr III/72/14 z dnia 29 grudnia 2014 roku przyjął </w:t>
      </w:r>
      <w:r w:rsidRPr="00A65934">
        <w:rPr>
          <w:rFonts w:ascii="Times New Roman" w:hAnsi="Times New Roman" w:cs="Times New Roman"/>
          <w:i/>
          <w:sz w:val="24"/>
          <w:szCs w:val="24"/>
        </w:rPr>
        <w:t xml:space="preserve">„Programy </w:t>
      </w:r>
      <w:r w:rsidRPr="00A65934">
        <w:rPr>
          <w:rFonts w:ascii="Times New Roman" w:hAnsi="Times New Roman" w:cs="Times New Roman"/>
          <w:bCs/>
          <w:i/>
          <w:sz w:val="24"/>
          <w:szCs w:val="24"/>
        </w:rPr>
        <w:t xml:space="preserve">ochrony środowiska przed hałasem dla terenów poza </w:t>
      </w:r>
      <w:r w:rsidRPr="00A65934">
        <w:rPr>
          <w:rFonts w:ascii="Times New Roman" w:hAnsi="Times New Roman" w:cs="Times New Roman"/>
          <w:bCs/>
          <w:i/>
          <w:sz w:val="24"/>
          <w:szCs w:val="24"/>
        </w:rPr>
        <w:lastRenderedPageBreak/>
        <w:t>aglomeracjami,</w:t>
      </w:r>
      <w:r w:rsidRPr="00A65934">
        <w:rPr>
          <w:rFonts w:ascii="Times New Roman" w:hAnsi="Times New Roman" w:cs="Times New Roman"/>
          <w:i/>
          <w:sz w:val="24"/>
          <w:szCs w:val="24"/>
        </w:rPr>
        <w:t xml:space="preserve"> </w:t>
      </w:r>
      <w:r w:rsidRPr="00A65934">
        <w:rPr>
          <w:rFonts w:ascii="Times New Roman" w:hAnsi="Times New Roman" w:cs="Times New Roman"/>
          <w:bCs/>
          <w:i/>
          <w:sz w:val="24"/>
          <w:szCs w:val="24"/>
        </w:rPr>
        <w:t>położonych w pobliżu dróg krajowych i dróg wojewódzkich z terenu województwa świętokrzyskiego,</w:t>
      </w:r>
      <w:r w:rsidRPr="00A65934">
        <w:rPr>
          <w:rFonts w:ascii="Times New Roman" w:hAnsi="Times New Roman" w:cs="Times New Roman"/>
          <w:i/>
          <w:sz w:val="24"/>
          <w:szCs w:val="24"/>
        </w:rPr>
        <w:t xml:space="preserve"> </w:t>
      </w:r>
      <w:r w:rsidRPr="00A65934">
        <w:rPr>
          <w:rFonts w:ascii="Times New Roman" w:hAnsi="Times New Roman" w:cs="Times New Roman"/>
          <w:bCs/>
          <w:i/>
          <w:sz w:val="24"/>
          <w:szCs w:val="24"/>
        </w:rPr>
        <w:t>których eksploatacja spowodowała negatywne oddziaływanie akustyczne”.</w:t>
      </w:r>
      <w:r w:rsidRPr="00A65934">
        <w:rPr>
          <w:rFonts w:ascii="Times New Roman" w:hAnsi="Times New Roman" w:cs="Times New Roman"/>
          <w:bCs/>
          <w:sz w:val="24"/>
          <w:szCs w:val="24"/>
        </w:rPr>
        <w:t xml:space="preserve"> </w:t>
      </w:r>
      <w:r w:rsidRPr="00A65934">
        <w:rPr>
          <w:rFonts w:ascii="Times New Roman" w:hAnsi="Times New Roman" w:cs="Times New Roman"/>
          <w:sz w:val="24"/>
          <w:szCs w:val="24"/>
        </w:rPr>
        <w:t xml:space="preserve">Dokumenty te w 2018 i 2019 roku zostały zaktualizowane — uchwała nr XLII/603/18 Sejmiku Województwa Świętokrzyskiego z dnia 19 marca 2018 r. w sprawie określenia </w:t>
      </w:r>
      <w:r w:rsidRPr="00A65934">
        <w:rPr>
          <w:rFonts w:ascii="Times New Roman" w:hAnsi="Times New Roman" w:cs="Times New Roman"/>
          <w:i/>
          <w:sz w:val="24"/>
          <w:szCs w:val="24"/>
        </w:rPr>
        <w:t>„Aktualizacji Programu ochrony środowiska przed hałasem dla terenów poza aglomeracjami, położonych w pobliżu dróg wojewódzkich z terenu województwa świętokrzyskiego , których eksploatacja spowodowała negatywne oddziaływanie akustyczne”</w:t>
      </w:r>
      <w:r w:rsidRPr="00A65934">
        <w:rPr>
          <w:rFonts w:ascii="Times New Roman" w:hAnsi="Times New Roman" w:cs="Times New Roman"/>
          <w:sz w:val="24"/>
          <w:szCs w:val="24"/>
        </w:rPr>
        <w:t xml:space="preserve"> oraz uchwała nr IV/63/19 Sejmiku Województwa Świętokrzyskiego z dnia 28 stycznia 2019 r. w sprawie określenia </w:t>
      </w:r>
      <w:r w:rsidRPr="00A65934">
        <w:rPr>
          <w:rFonts w:ascii="Times New Roman" w:hAnsi="Times New Roman" w:cs="Times New Roman"/>
          <w:i/>
          <w:sz w:val="24"/>
          <w:szCs w:val="24"/>
        </w:rPr>
        <w:t>„Aktualizacji Programu ochrony środowiska przed hałasem dla terenów poza aglomeracjami, położonych w pobliżu dróg krajowych z terenu województwa świętokrzyskiego , których eksploatacja spowodowała negatywne oddziaływanie akustyczne”</w:t>
      </w:r>
      <w:r w:rsidRPr="00A65934">
        <w:rPr>
          <w:rFonts w:ascii="Times New Roman" w:hAnsi="Times New Roman" w:cs="Times New Roman"/>
          <w:sz w:val="24"/>
          <w:szCs w:val="24"/>
        </w:rPr>
        <w:t>.</w:t>
      </w:r>
    </w:p>
    <w:p w14:paraId="56A70E1F" w14:textId="01B1BDF5" w:rsidR="006F513F" w:rsidRPr="00A65934" w:rsidRDefault="006F513F" w:rsidP="006F513F">
      <w:pPr>
        <w:autoSpaceDE w:val="0"/>
        <w:autoSpaceDN w:val="0"/>
        <w:adjustRightInd w:val="0"/>
        <w:spacing w:after="0" w:line="240" w:lineRule="auto"/>
        <w:ind w:firstLine="709"/>
        <w:jc w:val="both"/>
        <w:rPr>
          <w:rFonts w:ascii="Times New Roman" w:eastAsia="Times New Roman,Bold" w:hAnsi="Times New Roman" w:cs="Times New Roman"/>
          <w:bCs/>
          <w:sz w:val="24"/>
          <w:szCs w:val="24"/>
        </w:rPr>
      </w:pPr>
      <w:r w:rsidRPr="00A65934">
        <w:rPr>
          <w:rFonts w:ascii="Times New Roman" w:hAnsi="Times New Roman" w:cs="Times New Roman"/>
          <w:sz w:val="24"/>
          <w:szCs w:val="24"/>
        </w:rPr>
        <w:t>Dokumenty te mają na celu określenie niezbędnych priorytetów i kierunków działań, których zadaniem jest zmniejszenie uciążliwości oraz ograniczenie nadmiernego poziomu hałasu na obszarach dróg krajowych i wojewódzkich na terenie województwa świętokrzyskiego.</w:t>
      </w:r>
      <w:r w:rsidR="00ED0527" w:rsidRPr="00A65934">
        <w:rPr>
          <w:rFonts w:ascii="Times New Roman" w:hAnsi="Times New Roman" w:cs="Times New Roman"/>
          <w:sz w:val="24"/>
          <w:szCs w:val="24"/>
        </w:rPr>
        <w:t xml:space="preserve"> Z</w:t>
      </w:r>
      <w:r w:rsidRPr="00A65934">
        <w:rPr>
          <w:rFonts w:ascii="Times New Roman" w:hAnsi="Times New Roman" w:cs="Times New Roman"/>
          <w:sz w:val="24"/>
          <w:szCs w:val="24"/>
        </w:rPr>
        <w:t xml:space="preserve">aproponowano szereg działań, których realizacja w znaczący sposób może przyczynić się do poprawy jakości klimatu akustycznego, a w wielu przypadkach spowoduje ustąpienie istniejących przekroczeń obowiązujących wartości poziomu hałasu w porze dnia i nocy. </w:t>
      </w:r>
      <w:r w:rsidRPr="00A65934">
        <w:rPr>
          <w:rFonts w:ascii="Times New Roman" w:hAnsi="Times New Roman" w:cs="Times New Roman"/>
          <w:bCs/>
          <w:sz w:val="24"/>
          <w:szCs w:val="24"/>
        </w:rPr>
        <w:t>Do głównych</w:t>
      </w:r>
      <w:r w:rsidRPr="00A65934">
        <w:rPr>
          <w:rFonts w:ascii="Times New Roman" w:eastAsia="Times New Roman,Bold" w:hAnsi="Times New Roman" w:cs="Times New Roman"/>
          <w:bCs/>
          <w:sz w:val="24"/>
          <w:szCs w:val="24"/>
        </w:rPr>
        <w:t xml:space="preserve">, możliwych do zastosowania </w:t>
      </w:r>
      <w:r w:rsidRPr="00A65934">
        <w:rPr>
          <w:rFonts w:ascii="Times New Roman" w:hAnsi="Times New Roman" w:cs="Times New Roman"/>
          <w:bCs/>
          <w:sz w:val="24"/>
          <w:szCs w:val="24"/>
        </w:rPr>
        <w:t>kierunk</w:t>
      </w:r>
      <w:r w:rsidRPr="00A65934">
        <w:rPr>
          <w:rFonts w:ascii="Times New Roman" w:eastAsia="Times New Roman,Bold" w:hAnsi="Times New Roman" w:cs="Times New Roman"/>
          <w:bCs/>
          <w:sz w:val="24"/>
          <w:szCs w:val="24"/>
        </w:rPr>
        <w:t xml:space="preserve">ów działań naprawczych </w:t>
      </w:r>
      <w:r w:rsidRPr="00A65934">
        <w:rPr>
          <w:rFonts w:ascii="Times New Roman" w:hAnsi="Times New Roman" w:cs="Times New Roman"/>
          <w:bCs/>
          <w:sz w:val="24"/>
          <w:szCs w:val="24"/>
        </w:rPr>
        <w:t>w zakre</w:t>
      </w:r>
      <w:r w:rsidRPr="00A65934">
        <w:rPr>
          <w:rFonts w:ascii="Times New Roman" w:eastAsia="Times New Roman,Bold" w:hAnsi="Times New Roman" w:cs="Times New Roman"/>
          <w:bCs/>
          <w:sz w:val="24"/>
          <w:szCs w:val="24"/>
        </w:rPr>
        <w:t>sie ograniczania uciążliwości hałasowej i przywracania dopuszczalnych poziomów hałasu w środowisku można zaliczyć:</w:t>
      </w:r>
    </w:p>
    <w:p w14:paraId="61D5ACA0" w14:textId="77777777" w:rsidR="006F513F" w:rsidRPr="00A65934" w:rsidRDefault="006F513F">
      <w:pPr>
        <w:pStyle w:val="Akapitzlist"/>
        <w:numPr>
          <w:ilvl w:val="0"/>
          <w:numId w:val="47"/>
        </w:numPr>
        <w:autoSpaceDE w:val="0"/>
        <w:autoSpaceDN w:val="0"/>
        <w:adjustRightInd w:val="0"/>
        <w:spacing w:after="0" w:line="240" w:lineRule="auto"/>
        <w:ind w:left="426"/>
        <w:rPr>
          <w:rFonts w:ascii="Times New Roman" w:hAnsi="Times New Roman" w:cs="Times New Roman"/>
          <w:sz w:val="24"/>
          <w:szCs w:val="24"/>
        </w:rPr>
      </w:pPr>
      <w:r w:rsidRPr="00A65934">
        <w:rPr>
          <w:rFonts w:ascii="Times New Roman" w:hAnsi="Times New Roman" w:cs="Times New Roman"/>
          <w:sz w:val="24"/>
          <w:szCs w:val="24"/>
        </w:rPr>
        <w:t>eliminację ruchu tranzytowego z obszarów o gęstej zabudowie;</w:t>
      </w:r>
    </w:p>
    <w:p w14:paraId="5D4C6F82" w14:textId="77777777" w:rsidR="006F513F" w:rsidRPr="00A65934" w:rsidRDefault="006F513F">
      <w:pPr>
        <w:pStyle w:val="Akapitzlist"/>
        <w:numPr>
          <w:ilvl w:val="0"/>
          <w:numId w:val="46"/>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ograniczanie prędkości ruchu pojazdów;</w:t>
      </w:r>
    </w:p>
    <w:p w14:paraId="585EB1F4" w14:textId="77777777" w:rsidR="006F513F" w:rsidRPr="00A65934" w:rsidRDefault="006F513F">
      <w:pPr>
        <w:pStyle w:val="Akapitzlist"/>
        <w:numPr>
          <w:ilvl w:val="0"/>
          <w:numId w:val="46"/>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tworzenie stref z zakazem lub ograniczeniem ruchu pojazdów osobowych i/lub ciężarowych w centrach miast;</w:t>
      </w:r>
    </w:p>
    <w:p w14:paraId="43DDD4C7" w14:textId="77777777" w:rsidR="006F513F" w:rsidRPr="00A65934" w:rsidRDefault="006F513F">
      <w:pPr>
        <w:pStyle w:val="Akapitzlist"/>
        <w:numPr>
          <w:ilvl w:val="0"/>
          <w:numId w:val="46"/>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ochronę obszarów cichych w aglomeracji;</w:t>
      </w:r>
    </w:p>
    <w:p w14:paraId="3038A8CA" w14:textId="77777777" w:rsidR="006F513F" w:rsidRPr="00A65934" w:rsidRDefault="006F513F">
      <w:pPr>
        <w:pStyle w:val="Akapitzlist"/>
        <w:numPr>
          <w:ilvl w:val="0"/>
          <w:numId w:val="46"/>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remonty dróg i ulic,</w:t>
      </w:r>
    </w:p>
    <w:p w14:paraId="08B026B3" w14:textId="77777777" w:rsidR="006F513F" w:rsidRPr="00A65934" w:rsidRDefault="006F513F">
      <w:pPr>
        <w:pStyle w:val="Akapitzlist"/>
        <w:numPr>
          <w:ilvl w:val="0"/>
          <w:numId w:val="46"/>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budowę ekranów akustycznych i tworzenie pasów zwartej zieleni ochronnej;</w:t>
      </w:r>
    </w:p>
    <w:p w14:paraId="68C96848" w14:textId="77777777" w:rsidR="006F513F" w:rsidRPr="00A65934" w:rsidRDefault="006F513F">
      <w:pPr>
        <w:pStyle w:val="Akapitzlist"/>
        <w:numPr>
          <w:ilvl w:val="0"/>
          <w:numId w:val="46"/>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wprowadzanie środków trwałego uspokajania ruchu (hierarchizacja dróg według funkcji, stosowanie stref dozwolonych prędkości, zmiany przekroju drogi na granicach stref, budowę przejść dla pieszych z wyspą azylu, budowę wysp na środku drogi na wysokości wjazdów do miejscowości wraz ze zmianą geometrii jezdni, wprowadzanie inteligentnej sygnalizacji świetlnej i in.);</w:t>
      </w:r>
    </w:p>
    <w:p w14:paraId="11B28865" w14:textId="77777777" w:rsidR="006F513F" w:rsidRPr="00A65934" w:rsidRDefault="006F513F">
      <w:pPr>
        <w:pStyle w:val="Akapitzlist"/>
        <w:numPr>
          <w:ilvl w:val="0"/>
          <w:numId w:val="46"/>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remonty ulic, polegające na stosowaniu nawierzchni o dobrym stanie technicznym;</w:t>
      </w:r>
    </w:p>
    <w:p w14:paraId="0927564C" w14:textId="77777777" w:rsidR="006F513F" w:rsidRPr="00A65934" w:rsidRDefault="006F513F">
      <w:pPr>
        <w:pStyle w:val="Akapitzlist"/>
        <w:numPr>
          <w:ilvl w:val="0"/>
          <w:numId w:val="46"/>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wdrażanie rozwiązań usprawniających funkcjonowanie komunikacji zbiorowej </w:t>
      </w:r>
      <w:r w:rsidR="005E1AC5" w:rsidRPr="00A65934">
        <w:rPr>
          <w:rFonts w:ascii="Times New Roman" w:hAnsi="Times New Roman" w:cs="Times New Roman"/>
          <w:sz w:val="24"/>
          <w:szCs w:val="24"/>
        </w:rPr>
        <w:br/>
      </w:r>
      <w:r w:rsidRPr="00A65934">
        <w:rPr>
          <w:rFonts w:ascii="Times New Roman" w:hAnsi="Times New Roman" w:cs="Times New Roman"/>
          <w:sz w:val="24"/>
          <w:szCs w:val="24"/>
        </w:rPr>
        <w:t>w obszarze śródmieścia (wydzielone pasy ruchu dla autobusów, system sterowania ruchem);</w:t>
      </w:r>
    </w:p>
    <w:p w14:paraId="45265FA6" w14:textId="77777777" w:rsidR="006F513F" w:rsidRPr="00A65934" w:rsidRDefault="006F513F">
      <w:pPr>
        <w:pStyle w:val="Akapitzlist"/>
        <w:numPr>
          <w:ilvl w:val="0"/>
          <w:numId w:val="46"/>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wprowadzanie inteligentnych systemów transportowych;</w:t>
      </w:r>
    </w:p>
    <w:p w14:paraId="6C304C6D" w14:textId="77777777" w:rsidR="006F513F" w:rsidRPr="00A65934" w:rsidRDefault="006F513F">
      <w:pPr>
        <w:pStyle w:val="Akapitzlist"/>
        <w:numPr>
          <w:ilvl w:val="0"/>
          <w:numId w:val="46"/>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kontrolę środków transportu pod względem emisji hałasu do środowiska oraz przestrzegania ograniczeń prędkości;</w:t>
      </w:r>
    </w:p>
    <w:p w14:paraId="13F0EBBC" w14:textId="77777777" w:rsidR="006F513F" w:rsidRPr="00A65934" w:rsidRDefault="006F513F">
      <w:pPr>
        <w:pStyle w:val="Akapitzlist"/>
        <w:numPr>
          <w:ilvl w:val="0"/>
          <w:numId w:val="46"/>
        </w:numPr>
        <w:autoSpaceDE w:val="0"/>
        <w:autoSpaceDN w:val="0"/>
        <w:adjustRightInd w:val="0"/>
        <w:spacing w:after="0" w:line="240" w:lineRule="auto"/>
        <w:ind w:left="426"/>
        <w:jc w:val="both"/>
        <w:rPr>
          <w:rFonts w:ascii="Times New Roman" w:eastAsia="Times New Roman,Bold" w:hAnsi="Times New Roman" w:cs="Times New Roman"/>
          <w:bCs/>
          <w:sz w:val="24"/>
          <w:szCs w:val="24"/>
        </w:rPr>
      </w:pPr>
      <w:r w:rsidRPr="00A65934">
        <w:rPr>
          <w:rFonts w:ascii="Times New Roman" w:hAnsi="Times New Roman" w:cs="Times New Roman"/>
          <w:sz w:val="24"/>
          <w:szCs w:val="24"/>
        </w:rPr>
        <w:t>rozwój systemu ścieżek rowerowych i ciągów pieszych;</w:t>
      </w:r>
    </w:p>
    <w:p w14:paraId="1C9041C6" w14:textId="77777777" w:rsidR="006F513F" w:rsidRPr="00A65934" w:rsidRDefault="006F513F">
      <w:pPr>
        <w:pStyle w:val="Akapitzlist"/>
        <w:numPr>
          <w:ilvl w:val="0"/>
          <w:numId w:val="46"/>
        </w:numPr>
        <w:autoSpaceDE w:val="0"/>
        <w:autoSpaceDN w:val="0"/>
        <w:adjustRightInd w:val="0"/>
        <w:spacing w:after="0" w:line="240" w:lineRule="auto"/>
        <w:ind w:left="426"/>
        <w:jc w:val="both"/>
        <w:rPr>
          <w:rFonts w:ascii="Times New Roman" w:eastAsia="Times New Roman,Bold" w:hAnsi="Times New Roman" w:cs="Times New Roman"/>
          <w:bCs/>
          <w:sz w:val="24"/>
          <w:szCs w:val="24"/>
        </w:rPr>
      </w:pPr>
      <w:r w:rsidRPr="00A65934">
        <w:rPr>
          <w:rFonts w:ascii="Times New Roman" w:hAnsi="Times New Roman" w:cs="Times New Roman"/>
          <w:sz w:val="24"/>
          <w:szCs w:val="24"/>
        </w:rPr>
        <w:t xml:space="preserve">stosowanie w planowaniu przestrzennym zasad strefowania (wprowadzanie do suikzp </w:t>
      </w:r>
      <w:r w:rsidR="005E1AC5" w:rsidRPr="00A65934">
        <w:rPr>
          <w:rFonts w:ascii="Times New Roman" w:hAnsi="Times New Roman" w:cs="Times New Roman"/>
          <w:sz w:val="24"/>
          <w:szCs w:val="24"/>
        </w:rPr>
        <w:br/>
      </w:r>
      <w:r w:rsidRPr="00A65934">
        <w:rPr>
          <w:rFonts w:ascii="Times New Roman" w:hAnsi="Times New Roman" w:cs="Times New Roman"/>
          <w:sz w:val="24"/>
          <w:szCs w:val="24"/>
        </w:rPr>
        <w:t>i mpzp zapisów dotyczących odsunięcia linii zabudowy od krawędzi jezdni, rozmieszczenia planowanych terenów w taki sposób, aby tereny niepodlegające ochronie akustycznej np. parkingi, obszary garażowe, obiekty handlowe, lokalizowan</w:t>
      </w:r>
      <w:r w:rsidR="000139E8" w:rsidRPr="00A65934">
        <w:rPr>
          <w:rFonts w:ascii="Times New Roman" w:hAnsi="Times New Roman" w:cs="Times New Roman"/>
          <w:sz w:val="24"/>
          <w:szCs w:val="24"/>
        </w:rPr>
        <w:t>e</w:t>
      </w:r>
      <w:r w:rsidRPr="00A65934">
        <w:rPr>
          <w:rFonts w:ascii="Times New Roman" w:hAnsi="Times New Roman" w:cs="Times New Roman"/>
          <w:sz w:val="24"/>
          <w:szCs w:val="24"/>
        </w:rPr>
        <w:t xml:space="preserve"> były zawsze bliżej terenów, na których usytuowane są źródła dźwięku niż </w:t>
      </w:r>
      <w:r w:rsidR="000139E8" w:rsidRPr="00A65934">
        <w:rPr>
          <w:rFonts w:ascii="Times New Roman" w:hAnsi="Times New Roman" w:cs="Times New Roman"/>
          <w:sz w:val="24"/>
          <w:szCs w:val="24"/>
        </w:rPr>
        <w:t xml:space="preserve">tereny </w:t>
      </w:r>
      <w:r w:rsidRPr="00A65934">
        <w:rPr>
          <w:rFonts w:ascii="Times New Roman" w:hAnsi="Times New Roman" w:cs="Times New Roman"/>
          <w:sz w:val="24"/>
          <w:szCs w:val="24"/>
        </w:rPr>
        <w:t>zabudow</w:t>
      </w:r>
      <w:r w:rsidR="000139E8" w:rsidRPr="00A65934">
        <w:rPr>
          <w:rFonts w:ascii="Times New Roman" w:hAnsi="Times New Roman" w:cs="Times New Roman"/>
          <w:sz w:val="24"/>
          <w:szCs w:val="24"/>
        </w:rPr>
        <w:t>y</w:t>
      </w:r>
      <w:r w:rsidRPr="00A65934">
        <w:rPr>
          <w:rFonts w:ascii="Times New Roman" w:hAnsi="Times New Roman" w:cs="Times New Roman"/>
          <w:sz w:val="24"/>
          <w:szCs w:val="24"/>
        </w:rPr>
        <w:t xml:space="preserve"> mieszkaniow</w:t>
      </w:r>
      <w:r w:rsidR="000139E8" w:rsidRPr="00A65934">
        <w:rPr>
          <w:rFonts w:ascii="Times New Roman" w:hAnsi="Times New Roman" w:cs="Times New Roman"/>
          <w:sz w:val="24"/>
          <w:szCs w:val="24"/>
        </w:rPr>
        <w:t>ej</w:t>
      </w:r>
      <w:r w:rsidRPr="00A65934">
        <w:rPr>
          <w:rFonts w:ascii="Times New Roman" w:hAnsi="Times New Roman" w:cs="Times New Roman"/>
          <w:sz w:val="24"/>
          <w:szCs w:val="24"/>
        </w:rPr>
        <w:t xml:space="preserve"> oraz </w:t>
      </w:r>
      <w:r w:rsidR="000139E8" w:rsidRPr="00A65934">
        <w:rPr>
          <w:rFonts w:ascii="Times New Roman" w:hAnsi="Times New Roman" w:cs="Times New Roman"/>
          <w:sz w:val="24"/>
          <w:szCs w:val="24"/>
        </w:rPr>
        <w:t xml:space="preserve">wprowadzanie ustaleń </w:t>
      </w:r>
      <w:r w:rsidRPr="00A65934">
        <w:rPr>
          <w:rFonts w:ascii="Times New Roman" w:hAnsi="Times New Roman" w:cs="Times New Roman"/>
          <w:sz w:val="24"/>
          <w:szCs w:val="24"/>
        </w:rPr>
        <w:t xml:space="preserve">dotyczących </w:t>
      </w:r>
      <w:r w:rsidR="000139E8" w:rsidRPr="00A65934">
        <w:rPr>
          <w:rFonts w:ascii="Times New Roman" w:hAnsi="Times New Roman" w:cs="Times New Roman"/>
          <w:sz w:val="24"/>
          <w:szCs w:val="24"/>
        </w:rPr>
        <w:t xml:space="preserve">lokalizacji </w:t>
      </w:r>
      <w:r w:rsidRPr="00A65934">
        <w:rPr>
          <w:rFonts w:ascii="Times New Roman" w:hAnsi="Times New Roman" w:cs="Times New Roman"/>
          <w:sz w:val="24"/>
          <w:szCs w:val="24"/>
        </w:rPr>
        <w:t xml:space="preserve">terenów zieleni izolacyjnej </w:t>
      </w:r>
      <w:r w:rsidR="000139E8" w:rsidRPr="00A65934">
        <w:rPr>
          <w:rFonts w:ascii="Times New Roman" w:hAnsi="Times New Roman" w:cs="Times New Roman"/>
          <w:sz w:val="24"/>
          <w:szCs w:val="24"/>
        </w:rPr>
        <w:t>wzdłuż</w:t>
      </w:r>
      <w:r w:rsidRPr="00A65934">
        <w:rPr>
          <w:rFonts w:ascii="Times New Roman" w:hAnsi="Times New Roman" w:cs="Times New Roman"/>
          <w:sz w:val="24"/>
          <w:szCs w:val="24"/>
        </w:rPr>
        <w:t xml:space="preserve"> dróg).</w:t>
      </w:r>
    </w:p>
    <w:p w14:paraId="6429E81E" w14:textId="36BAC5FA" w:rsidR="00F83F00" w:rsidRDefault="006F513F" w:rsidP="00F83F00">
      <w:pPr>
        <w:autoSpaceDE w:val="0"/>
        <w:autoSpaceDN w:val="0"/>
        <w:adjustRightInd w:val="0"/>
        <w:spacing w:after="0" w:line="240" w:lineRule="auto"/>
        <w:ind w:firstLine="709"/>
        <w:jc w:val="both"/>
        <w:rPr>
          <w:rFonts w:ascii="Times New Roman" w:eastAsia="Times New Roman,Bold" w:hAnsi="Times New Roman" w:cs="Times New Roman"/>
          <w:bCs/>
          <w:sz w:val="24"/>
          <w:szCs w:val="24"/>
        </w:rPr>
      </w:pPr>
      <w:r w:rsidRPr="00A65934">
        <w:rPr>
          <w:rFonts w:ascii="Times New Roman" w:eastAsia="Times New Roman,Bold" w:hAnsi="Times New Roman" w:cs="Times New Roman"/>
          <w:bCs/>
          <w:sz w:val="24"/>
          <w:szCs w:val="24"/>
        </w:rPr>
        <w:t xml:space="preserve">Należy zauważyć, że szereg działań </w:t>
      </w:r>
      <w:r w:rsidRPr="00A65934">
        <w:rPr>
          <w:rFonts w:ascii="Times New Roman" w:hAnsi="Times New Roman" w:cs="Times New Roman"/>
          <w:sz w:val="24"/>
          <w:szCs w:val="24"/>
        </w:rPr>
        <w:t>przyczyniających się do poprawy jakości klimatu akustycznego</w:t>
      </w:r>
      <w:r w:rsidRPr="00A65934">
        <w:rPr>
          <w:rFonts w:ascii="Times New Roman" w:eastAsia="Times New Roman,Bold" w:hAnsi="Times New Roman" w:cs="Times New Roman"/>
          <w:bCs/>
          <w:sz w:val="24"/>
          <w:szCs w:val="24"/>
        </w:rPr>
        <w:t xml:space="preserve"> zaproponowanych w ww. </w:t>
      </w:r>
      <w:r w:rsidR="00ED0527" w:rsidRPr="00A65934">
        <w:rPr>
          <w:rFonts w:ascii="Times New Roman" w:eastAsia="Times New Roman,Bold" w:hAnsi="Times New Roman" w:cs="Times New Roman"/>
          <w:bCs/>
          <w:sz w:val="24"/>
          <w:szCs w:val="24"/>
        </w:rPr>
        <w:t>dokumentów</w:t>
      </w:r>
      <w:r w:rsidRPr="00A65934">
        <w:rPr>
          <w:rFonts w:ascii="Times New Roman" w:eastAsia="Times New Roman,Bold" w:hAnsi="Times New Roman" w:cs="Times New Roman"/>
          <w:bCs/>
          <w:sz w:val="24"/>
          <w:szCs w:val="24"/>
        </w:rPr>
        <w:t xml:space="preserve"> jest zbieżnych z zadaniami inwestycyjnymi </w:t>
      </w:r>
      <w:r w:rsidR="002A5A03" w:rsidRPr="00A65934">
        <w:rPr>
          <w:rFonts w:ascii="Times New Roman" w:eastAsia="Times New Roman,Bold" w:hAnsi="Times New Roman" w:cs="Times New Roman"/>
          <w:bCs/>
          <w:sz w:val="24"/>
          <w:szCs w:val="24"/>
        </w:rPr>
        <w:t>przewidzianymi</w:t>
      </w:r>
      <w:r w:rsidRPr="00A65934">
        <w:rPr>
          <w:rFonts w:ascii="Times New Roman" w:eastAsia="Times New Roman,Bold" w:hAnsi="Times New Roman" w:cs="Times New Roman"/>
          <w:bCs/>
          <w:sz w:val="24"/>
          <w:szCs w:val="24"/>
        </w:rPr>
        <w:t xml:space="preserve"> do realizacji w </w:t>
      </w:r>
      <w:r w:rsidR="00124F38">
        <w:rPr>
          <w:rFonts w:ascii="Times New Roman" w:eastAsia="Times New Roman,Bold" w:hAnsi="Times New Roman" w:cs="Times New Roman"/>
          <w:bCs/>
          <w:sz w:val="24"/>
          <w:szCs w:val="24"/>
        </w:rPr>
        <w:t xml:space="preserve">projekcie </w:t>
      </w:r>
      <w:r w:rsidR="00ED0527" w:rsidRPr="00124F38">
        <w:rPr>
          <w:rFonts w:ascii="Times New Roman" w:eastAsia="Times New Roman,Bold" w:hAnsi="Times New Roman" w:cs="Times New Roman"/>
          <w:bCs/>
          <w:i/>
          <w:iCs/>
          <w:sz w:val="24"/>
          <w:szCs w:val="24"/>
        </w:rPr>
        <w:t>RPT</w:t>
      </w:r>
      <w:r w:rsidRPr="00A65934">
        <w:rPr>
          <w:rFonts w:ascii="Times New Roman" w:eastAsia="Times New Roman,Bold" w:hAnsi="Times New Roman" w:cs="Times New Roman"/>
          <w:bCs/>
          <w:sz w:val="24"/>
          <w:szCs w:val="24"/>
        </w:rPr>
        <w:t>.</w:t>
      </w:r>
      <w:r w:rsidR="00F83F00">
        <w:rPr>
          <w:rFonts w:ascii="Times New Roman" w:eastAsia="Times New Roman,Bold" w:hAnsi="Times New Roman" w:cs="Times New Roman"/>
          <w:bCs/>
          <w:sz w:val="24"/>
          <w:szCs w:val="24"/>
        </w:rPr>
        <w:br w:type="page"/>
      </w:r>
    </w:p>
    <w:p w14:paraId="10BEF669" w14:textId="77777777" w:rsidR="002268DC" w:rsidRPr="00A65934" w:rsidRDefault="002268DC" w:rsidP="00E4086D">
      <w:pPr>
        <w:spacing w:after="0" w:line="240" w:lineRule="auto"/>
        <w:rPr>
          <w:rFonts w:ascii="Times New Roman" w:hAnsi="Times New Roman" w:cs="Times New Roman"/>
          <w:sz w:val="24"/>
          <w:szCs w:val="24"/>
        </w:rPr>
      </w:pPr>
    </w:p>
    <w:p w14:paraId="08FFE168" w14:textId="77777777" w:rsidR="006A3645" w:rsidRPr="00A65934" w:rsidRDefault="006A3645" w:rsidP="00E4086D">
      <w:pPr>
        <w:spacing w:after="0" w:line="240" w:lineRule="auto"/>
        <w:rPr>
          <w:rFonts w:ascii="Times New Roman" w:hAnsi="Times New Roman" w:cs="Times New Roman"/>
          <w:b/>
          <w:sz w:val="24"/>
          <w:szCs w:val="24"/>
        </w:rPr>
      </w:pPr>
      <w:r w:rsidRPr="00A65934">
        <w:rPr>
          <w:rFonts w:ascii="Times New Roman" w:hAnsi="Times New Roman" w:cs="Times New Roman"/>
          <w:b/>
          <w:sz w:val="24"/>
          <w:szCs w:val="24"/>
        </w:rPr>
        <w:t>3.7. Oddziaływanie pól elektromagnetycznych</w:t>
      </w:r>
    </w:p>
    <w:p w14:paraId="5B76FC4A" w14:textId="77777777" w:rsidR="00943959" w:rsidRPr="00A65934" w:rsidRDefault="00943959" w:rsidP="00943959">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Sztucznie wytwarzane pola elektromagnetyczne powstają w czasie pracy różnych urządzeń i obiektów, jak np.: stacje telefonii komórkowej, anteny nadawcze radiowo-telewizyjne, urządzenia telekomunikacyjne, radiolokacyjne i radionawigacyjne, napowietrzne linie przesyłowe i rozdzielcze (głównie wysokich napięć) i stacje elektroenergetyczne. </w:t>
      </w:r>
    </w:p>
    <w:p w14:paraId="7EB994D8" w14:textId="77777777" w:rsidR="00943959" w:rsidRPr="00A65934" w:rsidRDefault="00943959" w:rsidP="00943959">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Pole elektromagnetyczne wytwarzane przez silne źródło poprzez oddziaływanie dwóch niezależnych składowych (elektrycznej i magnetycznej) niekorzystnie zmienia warunki bytowania organizmów żywych i wpływa ujemnie na przebieg procesów życiowych. Sposób i skutki oddziaływania PEM na organizmy żywe zależą od ich częstotliwości </w:t>
      </w:r>
      <w:r w:rsidRPr="00A65934">
        <w:rPr>
          <w:rFonts w:ascii="Times New Roman" w:hAnsi="Times New Roman" w:cs="Times New Roman"/>
          <w:sz w:val="24"/>
          <w:szCs w:val="24"/>
        </w:rPr>
        <w:br/>
        <w:t>i natężenia. Ich negatywny wpływ przejawia się powstaniem elektrycznych prądów indukowanych, które wywołują tzw. „efekt termiczny”. Może od doprowadzić do powstania niekorzystnych zmian w tkankach, a nawet do śmierci termicznej. Na skutek oddziaływania PEM mogą również wystąpić zaburzenia ośrodkowego układu nerwowego i innych układów oraz narządów słuchu i wzroku. Należy jednak zaznaczyć, że negatywne oddziaływanie, urządzeń emitujących pole o wysokiej częstotliwości, dotyczy najbliższego sąsiedztwa tych urządzeń na wysokości ich zainstalowania.</w:t>
      </w:r>
    </w:p>
    <w:p w14:paraId="30902D3D" w14:textId="77777777" w:rsidR="00943959" w:rsidRPr="00A65934" w:rsidRDefault="00943959" w:rsidP="00943959">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Szczególnie narażeni na niekorzystne oddziaływanie silnych źródeł PEM są pracownicy, którzy z racji wykonywania czynności zawodowych przebywają w obszarze ich występowania. W miarę możliwości powinny być stosowane techniczne i organizacyjne metody ograniczania ekspozycji, m.in. poprzez ekranowanie elektromagnetyczne </w:t>
      </w:r>
      <w:r w:rsidRPr="00A65934">
        <w:rPr>
          <w:rFonts w:ascii="Times New Roman" w:hAnsi="Times New Roman" w:cs="Times New Roman"/>
          <w:sz w:val="24"/>
          <w:szCs w:val="24"/>
        </w:rPr>
        <w:br/>
        <w:t>i oznakowanie obszarów ich występowania.</w:t>
      </w:r>
    </w:p>
    <w:p w14:paraId="26243FEC" w14:textId="77777777" w:rsidR="00943959" w:rsidRPr="00A65934" w:rsidRDefault="00943959" w:rsidP="00943959">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Pola elektromagnetyczne mogą również stwarzać zagrożenie dla ludzi poprzez oddziaływanie na infrastrukturę techniczną, ponieważ odbiór energii tych pól przez różnego typu urządzenia może być przyczyną m.in.: </w:t>
      </w:r>
    </w:p>
    <w:p w14:paraId="57B51481" w14:textId="77777777" w:rsidR="00943959" w:rsidRPr="00A65934" w:rsidRDefault="00943959">
      <w:pPr>
        <w:numPr>
          <w:ilvl w:val="0"/>
          <w:numId w:val="45"/>
        </w:numPr>
        <w:tabs>
          <w:tab w:val="clear" w:pos="720"/>
        </w:tabs>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zakłóceń pracy automatycznych urządzeń sterujących i elektronicznej aparatury medycznej (w tym elektrostymulatorów serca i innych elektronicznych implantów);</w:t>
      </w:r>
    </w:p>
    <w:p w14:paraId="58E0758C" w14:textId="77777777" w:rsidR="00943959" w:rsidRPr="00A65934" w:rsidRDefault="00943959">
      <w:pPr>
        <w:numPr>
          <w:ilvl w:val="0"/>
          <w:numId w:val="45"/>
        </w:numPr>
        <w:tabs>
          <w:tab w:val="clear" w:pos="720"/>
        </w:tabs>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detonacji urządzeń elektrowybuchowych (detonatorów);</w:t>
      </w:r>
    </w:p>
    <w:p w14:paraId="360A7026" w14:textId="77777777" w:rsidR="00943959" w:rsidRPr="00A65934" w:rsidRDefault="00943959">
      <w:pPr>
        <w:numPr>
          <w:ilvl w:val="0"/>
          <w:numId w:val="45"/>
        </w:numPr>
        <w:tabs>
          <w:tab w:val="clear" w:pos="720"/>
        </w:tabs>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pożarów i eksplozji związanych z zapaleniem się materiałów łatwopalnych od iskier wywoływanych przez pola indukowane lub ładunki elektrostatyczne. </w:t>
      </w:r>
    </w:p>
    <w:p w14:paraId="63DC00D2" w14:textId="282778BA" w:rsidR="00924D49" w:rsidRPr="00A65934" w:rsidRDefault="00DE4659" w:rsidP="00813F23">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Planowane w </w:t>
      </w:r>
      <w:r w:rsidR="00A17138">
        <w:rPr>
          <w:rFonts w:ascii="Times New Roman" w:hAnsi="Times New Roman" w:cs="Times New Roman"/>
          <w:sz w:val="24"/>
          <w:szCs w:val="24"/>
        </w:rPr>
        <w:t xml:space="preserve">projekcie </w:t>
      </w:r>
      <w:r w:rsidR="00813F23" w:rsidRPr="00A17138">
        <w:rPr>
          <w:rFonts w:ascii="Times New Roman" w:hAnsi="Times New Roman" w:cs="Times New Roman"/>
          <w:i/>
          <w:iCs/>
          <w:sz w:val="24"/>
          <w:szCs w:val="24"/>
        </w:rPr>
        <w:t>RPT</w:t>
      </w:r>
      <w:r w:rsidR="00813F23" w:rsidRPr="00A65934">
        <w:rPr>
          <w:rFonts w:ascii="Times New Roman" w:hAnsi="Times New Roman" w:cs="Times New Roman"/>
          <w:sz w:val="24"/>
          <w:szCs w:val="24"/>
        </w:rPr>
        <w:t xml:space="preserve"> </w:t>
      </w:r>
      <w:r w:rsidRPr="00A65934">
        <w:rPr>
          <w:rFonts w:ascii="Times New Roman" w:hAnsi="Times New Roman" w:cs="Times New Roman"/>
          <w:sz w:val="24"/>
          <w:szCs w:val="24"/>
        </w:rPr>
        <w:t xml:space="preserve">inwestycje drogowe nie będą źródłem pól elektromagnetycznych. </w:t>
      </w:r>
      <w:r w:rsidR="00924D49" w:rsidRPr="00A65934">
        <w:rPr>
          <w:rFonts w:ascii="Times New Roman" w:hAnsi="Times New Roman" w:cs="Times New Roman"/>
          <w:sz w:val="24"/>
          <w:szCs w:val="24"/>
        </w:rPr>
        <w:t xml:space="preserve">Do zasilania pojazdów kolejowych w Polsce używa się sieci prądu stałego o napięciu 3 kV, czyli o wartości znacznie niższej niż wartość określana w Rozporządzeniu RM z dnia </w:t>
      </w:r>
      <w:r w:rsidR="00340F75" w:rsidRPr="00A65934">
        <w:rPr>
          <w:rFonts w:ascii="Times New Roman" w:hAnsi="Times New Roman" w:cs="Times New Roman"/>
          <w:sz w:val="24"/>
          <w:szCs w:val="24"/>
        </w:rPr>
        <w:t>10</w:t>
      </w:r>
      <w:r w:rsidR="00924D49" w:rsidRPr="00A65934">
        <w:rPr>
          <w:rFonts w:ascii="Times New Roman" w:hAnsi="Times New Roman" w:cs="Times New Roman"/>
          <w:sz w:val="24"/>
          <w:szCs w:val="24"/>
        </w:rPr>
        <w:t xml:space="preserve"> </w:t>
      </w:r>
      <w:r w:rsidR="00340F75" w:rsidRPr="00A65934">
        <w:rPr>
          <w:rFonts w:ascii="Times New Roman" w:hAnsi="Times New Roman" w:cs="Times New Roman"/>
          <w:sz w:val="24"/>
          <w:szCs w:val="24"/>
        </w:rPr>
        <w:t>września</w:t>
      </w:r>
      <w:r w:rsidR="00924D49" w:rsidRPr="00A65934">
        <w:rPr>
          <w:rFonts w:ascii="Times New Roman" w:hAnsi="Times New Roman" w:cs="Times New Roman"/>
          <w:sz w:val="24"/>
          <w:szCs w:val="24"/>
        </w:rPr>
        <w:t xml:space="preserve"> 201</w:t>
      </w:r>
      <w:r w:rsidR="00340F75" w:rsidRPr="00A65934">
        <w:rPr>
          <w:rFonts w:ascii="Times New Roman" w:hAnsi="Times New Roman" w:cs="Times New Roman"/>
          <w:sz w:val="24"/>
          <w:szCs w:val="24"/>
        </w:rPr>
        <w:t>9</w:t>
      </w:r>
      <w:r w:rsidR="00924D49" w:rsidRPr="00A65934">
        <w:rPr>
          <w:rFonts w:ascii="Times New Roman" w:hAnsi="Times New Roman" w:cs="Times New Roman"/>
          <w:sz w:val="24"/>
          <w:szCs w:val="24"/>
        </w:rPr>
        <w:t xml:space="preserve"> r. w sprawie przedsięwzięć mogących znacząco oddziaływać na środowisko (Dz.U. </w:t>
      </w:r>
      <w:r w:rsidR="00340F75" w:rsidRPr="00A65934">
        <w:rPr>
          <w:rFonts w:ascii="Times New Roman" w:hAnsi="Times New Roman" w:cs="Times New Roman"/>
          <w:sz w:val="24"/>
          <w:szCs w:val="24"/>
        </w:rPr>
        <w:t>2019</w:t>
      </w:r>
      <w:r w:rsidR="00924D49" w:rsidRPr="00A65934">
        <w:rPr>
          <w:rFonts w:ascii="Times New Roman" w:hAnsi="Times New Roman" w:cs="Times New Roman"/>
          <w:sz w:val="24"/>
          <w:szCs w:val="24"/>
        </w:rPr>
        <w:t>, poz. 1</w:t>
      </w:r>
      <w:r w:rsidR="00340F75" w:rsidRPr="00A65934">
        <w:rPr>
          <w:rFonts w:ascii="Times New Roman" w:hAnsi="Times New Roman" w:cs="Times New Roman"/>
          <w:sz w:val="24"/>
          <w:szCs w:val="24"/>
        </w:rPr>
        <w:t>839</w:t>
      </w:r>
      <w:r w:rsidR="00924D49" w:rsidRPr="00A65934">
        <w:rPr>
          <w:rFonts w:ascii="Times New Roman" w:hAnsi="Times New Roman" w:cs="Times New Roman"/>
          <w:sz w:val="24"/>
          <w:szCs w:val="24"/>
        </w:rPr>
        <w:t xml:space="preserve">). Wartość napięcia znamionowego równa 110 kV dla linii energetycznych, jest wartością rozgraniczającą, poniżej której przedsięwzięcia nie wymagają przeprowadzenia oceny oddziaływania na środowisko. W związku z tym linie i stacje elektroenergetyczne o napięciu poniżej 110 kV nie stanowią źródeł pól elektromagnetycznych o poziomach znaczących z punktu widzenia ochrony środowiska. Można zatem stwierdzić, że realizacja planowanych w </w:t>
      </w:r>
      <w:r w:rsidR="00A17138">
        <w:rPr>
          <w:rFonts w:ascii="Times New Roman" w:hAnsi="Times New Roman" w:cs="Times New Roman"/>
          <w:sz w:val="24"/>
          <w:szCs w:val="24"/>
        </w:rPr>
        <w:t xml:space="preserve">projekcie </w:t>
      </w:r>
      <w:r w:rsidR="00340F75" w:rsidRPr="00A17138">
        <w:rPr>
          <w:rFonts w:ascii="Times New Roman" w:hAnsi="Times New Roman" w:cs="Times New Roman"/>
          <w:i/>
          <w:iCs/>
          <w:sz w:val="24"/>
          <w:szCs w:val="24"/>
        </w:rPr>
        <w:t>RPT</w:t>
      </w:r>
      <w:r w:rsidR="00924D49" w:rsidRPr="00A65934">
        <w:rPr>
          <w:rFonts w:ascii="Times New Roman" w:hAnsi="Times New Roman" w:cs="Times New Roman"/>
          <w:sz w:val="24"/>
          <w:szCs w:val="24"/>
        </w:rPr>
        <w:t xml:space="preserve"> inwestycji kolejowych </w:t>
      </w:r>
      <w:r w:rsidR="00A17138">
        <w:rPr>
          <w:rFonts w:ascii="Times New Roman" w:hAnsi="Times New Roman" w:cs="Times New Roman"/>
          <w:sz w:val="24"/>
          <w:szCs w:val="24"/>
        </w:rPr>
        <w:t xml:space="preserve">również </w:t>
      </w:r>
      <w:r w:rsidR="00924D49" w:rsidRPr="00A65934">
        <w:rPr>
          <w:rFonts w:ascii="Times New Roman" w:hAnsi="Times New Roman" w:cs="Times New Roman"/>
          <w:sz w:val="24"/>
          <w:szCs w:val="24"/>
        </w:rPr>
        <w:t>nie spowoduje wystąpienia zagrożenia dla środowiska w zakresie emisji pól elektromagnetycznych.</w:t>
      </w:r>
    </w:p>
    <w:p w14:paraId="7CCCB4C6" w14:textId="77777777" w:rsidR="001B52F8" w:rsidRPr="00A65934" w:rsidRDefault="001B52F8" w:rsidP="00943959">
      <w:pPr>
        <w:pStyle w:val="Nagwek5"/>
        <w:spacing w:before="0" w:line="240" w:lineRule="auto"/>
        <w:ind w:firstLine="708"/>
        <w:jc w:val="both"/>
        <w:rPr>
          <w:rFonts w:ascii="Times New Roman" w:hAnsi="Times New Roman" w:cs="Times New Roman"/>
          <w:color w:val="auto"/>
          <w:sz w:val="24"/>
          <w:szCs w:val="24"/>
          <w:highlight w:val="yellow"/>
        </w:rPr>
      </w:pPr>
    </w:p>
    <w:p w14:paraId="3A12CD40" w14:textId="378DC855" w:rsidR="00943959" w:rsidRPr="00A65934" w:rsidRDefault="00943959" w:rsidP="00943959">
      <w:pPr>
        <w:pStyle w:val="Nagwek5"/>
        <w:spacing w:before="0" w:line="240" w:lineRule="auto"/>
        <w:ind w:firstLine="708"/>
        <w:jc w:val="both"/>
        <w:rPr>
          <w:rFonts w:ascii="Times New Roman" w:hAnsi="Times New Roman" w:cs="Times New Roman"/>
          <w:color w:val="auto"/>
          <w:sz w:val="24"/>
          <w:szCs w:val="24"/>
        </w:rPr>
      </w:pPr>
      <w:r w:rsidRPr="00A65934">
        <w:rPr>
          <w:rFonts w:ascii="Times New Roman" w:hAnsi="Times New Roman" w:cs="Times New Roman"/>
          <w:color w:val="auto"/>
          <w:sz w:val="24"/>
          <w:szCs w:val="24"/>
        </w:rPr>
        <w:t xml:space="preserve">Poziomy pól elektromagnetycznych podlegają ograniczeniom w miejscach przebywania i zamieszkania ludzi. Ich dopuszczalne wartości dla częstotliwości 50 Hz, wg Rozporządzenia Ministra </w:t>
      </w:r>
      <w:r w:rsidR="007E20F1" w:rsidRPr="00A65934">
        <w:rPr>
          <w:rFonts w:ascii="Times New Roman" w:hAnsi="Times New Roman" w:cs="Times New Roman"/>
          <w:color w:val="auto"/>
          <w:sz w:val="24"/>
          <w:szCs w:val="24"/>
        </w:rPr>
        <w:t>Zdrowia</w:t>
      </w:r>
      <w:r w:rsidRPr="00A65934">
        <w:rPr>
          <w:rFonts w:ascii="Times New Roman" w:hAnsi="Times New Roman" w:cs="Times New Roman"/>
          <w:color w:val="auto"/>
          <w:sz w:val="24"/>
          <w:szCs w:val="24"/>
        </w:rPr>
        <w:t xml:space="preserve"> z dnia </w:t>
      </w:r>
      <w:r w:rsidR="007E20F1" w:rsidRPr="00A65934">
        <w:rPr>
          <w:rFonts w:ascii="Times New Roman" w:hAnsi="Times New Roman" w:cs="Times New Roman"/>
          <w:color w:val="auto"/>
          <w:sz w:val="24"/>
          <w:szCs w:val="24"/>
        </w:rPr>
        <w:t>1</w:t>
      </w:r>
      <w:r w:rsidR="00CD4A3E" w:rsidRPr="00A65934">
        <w:rPr>
          <w:rFonts w:ascii="Times New Roman" w:hAnsi="Times New Roman" w:cs="Times New Roman"/>
          <w:color w:val="auto"/>
          <w:sz w:val="24"/>
          <w:szCs w:val="24"/>
        </w:rPr>
        <w:t>7</w:t>
      </w:r>
      <w:r w:rsidRPr="00A65934">
        <w:rPr>
          <w:rFonts w:ascii="Times New Roman" w:hAnsi="Times New Roman" w:cs="Times New Roman"/>
          <w:color w:val="auto"/>
          <w:sz w:val="24"/>
          <w:szCs w:val="24"/>
        </w:rPr>
        <w:t xml:space="preserve"> </w:t>
      </w:r>
      <w:r w:rsidR="007E20F1" w:rsidRPr="00A65934">
        <w:rPr>
          <w:rFonts w:ascii="Times New Roman" w:hAnsi="Times New Roman" w:cs="Times New Roman"/>
          <w:color w:val="auto"/>
          <w:sz w:val="24"/>
          <w:szCs w:val="24"/>
        </w:rPr>
        <w:t>grudnia</w:t>
      </w:r>
      <w:r w:rsidRPr="00A65934">
        <w:rPr>
          <w:rFonts w:ascii="Times New Roman" w:hAnsi="Times New Roman" w:cs="Times New Roman"/>
          <w:color w:val="auto"/>
          <w:sz w:val="24"/>
          <w:szCs w:val="24"/>
        </w:rPr>
        <w:t xml:space="preserve"> 20</w:t>
      </w:r>
      <w:r w:rsidR="007E20F1" w:rsidRPr="00A65934">
        <w:rPr>
          <w:rFonts w:ascii="Times New Roman" w:hAnsi="Times New Roman" w:cs="Times New Roman"/>
          <w:color w:val="auto"/>
          <w:sz w:val="24"/>
          <w:szCs w:val="24"/>
        </w:rPr>
        <w:t>19</w:t>
      </w:r>
      <w:r w:rsidRPr="00A65934">
        <w:rPr>
          <w:rFonts w:ascii="Times New Roman" w:hAnsi="Times New Roman" w:cs="Times New Roman"/>
          <w:color w:val="auto"/>
          <w:sz w:val="24"/>
          <w:szCs w:val="24"/>
        </w:rPr>
        <w:t xml:space="preserve"> r. w sprawie dopuszczalnych poziomów pól elektromagnetycznych w środowisku (Dz.U. 20</w:t>
      </w:r>
      <w:r w:rsidR="007E20F1" w:rsidRPr="00A65934">
        <w:rPr>
          <w:rFonts w:ascii="Times New Roman" w:hAnsi="Times New Roman" w:cs="Times New Roman"/>
          <w:color w:val="auto"/>
          <w:sz w:val="24"/>
          <w:szCs w:val="24"/>
        </w:rPr>
        <w:t>19,</w:t>
      </w:r>
      <w:r w:rsidRPr="00A65934">
        <w:rPr>
          <w:rFonts w:ascii="Times New Roman" w:hAnsi="Times New Roman" w:cs="Times New Roman"/>
          <w:color w:val="auto"/>
          <w:sz w:val="24"/>
          <w:szCs w:val="24"/>
        </w:rPr>
        <w:t xml:space="preserve"> poz. </w:t>
      </w:r>
      <w:r w:rsidR="007E20F1" w:rsidRPr="00A65934">
        <w:rPr>
          <w:rFonts w:ascii="Times New Roman" w:hAnsi="Times New Roman" w:cs="Times New Roman"/>
          <w:color w:val="auto"/>
          <w:sz w:val="24"/>
          <w:szCs w:val="24"/>
        </w:rPr>
        <w:t>2448</w:t>
      </w:r>
      <w:r w:rsidRPr="00A65934">
        <w:rPr>
          <w:rFonts w:ascii="Times New Roman" w:hAnsi="Times New Roman" w:cs="Times New Roman"/>
          <w:color w:val="auto"/>
          <w:sz w:val="24"/>
          <w:szCs w:val="24"/>
        </w:rPr>
        <w:t>), wynoszą:</w:t>
      </w:r>
    </w:p>
    <w:p w14:paraId="7E58E3F1" w14:textId="77777777" w:rsidR="00943959" w:rsidRPr="00A65934" w:rsidRDefault="00943959">
      <w:pPr>
        <w:numPr>
          <w:ilvl w:val="0"/>
          <w:numId w:val="44"/>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dla terenów przeznaczonych pod zabudowę poziom 1 kV/m dla składowej elektrycznej </w:t>
      </w:r>
      <w:r w:rsidRPr="00A65934">
        <w:rPr>
          <w:rFonts w:ascii="Times New Roman" w:hAnsi="Times New Roman" w:cs="Times New Roman"/>
          <w:sz w:val="24"/>
          <w:szCs w:val="24"/>
        </w:rPr>
        <w:br/>
        <w:t>i 60 A/m dla składowej magnetycznej,</w:t>
      </w:r>
    </w:p>
    <w:p w14:paraId="332D90A2" w14:textId="77777777" w:rsidR="00943959" w:rsidRPr="00A65934" w:rsidRDefault="00943959">
      <w:pPr>
        <w:numPr>
          <w:ilvl w:val="0"/>
          <w:numId w:val="44"/>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dla terenów dostępnych dla ludności odpowiednio 10 kV/m i 60 A/m.</w:t>
      </w:r>
    </w:p>
    <w:p w14:paraId="761268E5" w14:textId="022B40CA" w:rsidR="00943959" w:rsidRPr="00A65934" w:rsidRDefault="00943959" w:rsidP="00943959">
      <w:pPr>
        <w:spacing w:after="0" w:line="240" w:lineRule="auto"/>
        <w:jc w:val="both"/>
        <w:rPr>
          <w:rFonts w:ascii="Times New Roman" w:hAnsi="Times New Roman" w:cs="Times New Roman"/>
          <w:sz w:val="24"/>
          <w:szCs w:val="24"/>
        </w:rPr>
      </w:pPr>
      <w:r w:rsidRPr="00A65934">
        <w:rPr>
          <w:rFonts w:ascii="Times New Roman" w:hAnsi="Times New Roman" w:cs="Times New Roman"/>
          <w:sz w:val="24"/>
          <w:szCs w:val="24"/>
        </w:rPr>
        <w:lastRenderedPageBreak/>
        <w:t xml:space="preserve">Natomiast Rozporządzenie Ministra </w:t>
      </w:r>
      <w:r w:rsidR="00CD4A3E" w:rsidRPr="00A65934">
        <w:rPr>
          <w:rFonts w:ascii="Times New Roman" w:hAnsi="Times New Roman" w:cs="Times New Roman"/>
          <w:sz w:val="24"/>
          <w:szCs w:val="24"/>
        </w:rPr>
        <w:t xml:space="preserve">Rodziny, </w:t>
      </w:r>
      <w:r w:rsidRPr="00A65934">
        <w:rPr>
          <w:rFonts w:ascii="Times New Roman" w:hAnsi="Times New Roman" w:cs="Times New Roman"/>
          <w:sz w:val="24"/>
          <w:szCs w:val="24"/>
        </w:rPr>
        <w:t xml:space="preserve">Pracy i Polityki Społecznej </w:t>
      </w:r>
      <w:r w:rsidR="00CD4A3E" w:rsidRPr="00A65934">
        <w:rPr>
          <w:rFonts w:ascii="Times New Roman" w:hAnsi="Times New Roman" w:cs="Times New Roman"/>
          <w:sz w:val="24"/>
          <w:szCs w:val="24"/>
        </w:rPr>
        <w:t xml:space="preserve">z dnia 12 czerwca 2018 r. </w:t>
      </w:r>
      <w:r w:rsidRPr="00A65934">
        <w:rPr>
          <w:rFonts w:ascii="Times New Roman" w:hAnsi="Times New Roman" w:cs="Times New Roman"/>
          <w:sz w:val="24"/>
          <w:szCs w:val="24"/>
        </w:rPr>
        <w:t xml:space="preserve">w sprawie najwyższych dopuszczalnych stężeń i natężeń czynników szkodliwych dla zdrowia w środowisku pracy (Dz.U. </w:t>
      </w:r>
      <w:r w:rsidR="009A0A89" w:rsidRPr="00A65934">
        <w:rPr>
          <w:rFonts w:ascii="Times New Roman" w:hAnsi="Times New Roman" w:cs="Times New Roman"/>
          <w:sz w:val="24"/>
          <w:szCs w:val="24"/>
        </w:rPr>
        <w:t>201</w:t>
      </w:r>
      <w:r w:rsidR="00CD4A3E" w:rsidRPr="00A65934">
        <w:rPr>
          <w:rFonts w:ascii="Times New Roman" w:hAnsi="Times New Roman" w:cs="Times New Roman"/>
          <w:sz w:val="24"/>
          <w:szCs w:val="24"/>
        </w:rPr>
        <w:t>8</w:t>
      </w:r>
      <w:r w:rsidR="009A0A89" w:rsidRPr="00A65934">
        <w:rPr>
          <w:rFonts w:ascii="Times New Roman" w:hAnsi="Times New Roman" w:cs="Times New Roman"/>
          <w:sz w:val="24"/>
          <w:szCs w:val="24"/>
        </w:rPr>
        <w:t xml:space="preserve">, poz. </w:t>
      </w:r>
      <w:r w:rsidR="00CD4A3E" w:rsidRPr="00A65934">
        <w:rPr>
          <w:rFonts w:ascii="Times New Roman" w:hAnsi="Times New Roman" w:cs="Times New Roman"/>
          <w:sz w:val="24"/>
          <w:szCs w:val="24"/>
        </w:rPr>
        <w:t>1286</w:t>
      </w:r>
      <w:r w:rsidRPr="00A65934">
        <w:rPr>
          <w:rFonts w:ascii="Times New Roman" w:hAnsi="Times New Roman" w:cs="Times New Roman"/>
          <w:sz w:val="24"/>
          <w:szCs w:val="24"/>
        </w:rPr>
        <w:t xml:space="preserve">) </w:t>
      </w:r>
      <w:r w:rsidR="009A0A89" w:rsidRPr="00A65934">
        <w:rPr>
          <w:rFonts w:ascii="Times New Roman" w:hAnsi="Times New Roman" w:cs="Times New Roman"/>
          <w:sz w:val="24"/>
          <w:szCs w:val="24"/>
        </w:rPr>
        <w:t>określa najwyższe dopuszczalne natężenie pól elektromagnetycznych w środowisku pracy.</w:t>
      </w:r>
    </w:p>
    <w:p w14:paraId="3B4F156C" w14:textId="77777777" w:rsidR="000C520F" w:rsidRPr="00A65934" w:rsidRDefault="000C520F" w:rsidP="00E4086D">
      <w:pPr>
        <w:spacing w:after="0" w:line="240" w:lineRule="auto"/>
        <w:rPr>
          <w:rFonts w:ascii="Times New Roman" w:hAnsi="Times New Roman" w:cs="Times New Roman"/>
          <w:sz w:val="24"/>
          <w:szCs w:val="24"/>
        </w:rPr>
      </w:pPr>
    </w:p>
    <w:p w14:paraId="63F5B05E" w14:textId="77777777" w:rsidR="00E839E1" w:rsidRPr="00A65934" w:rsidRDefault="00E839E1" w:rsidP="00E4086D">
      <w:pPr>
        <w:spacing w:after="0" w:line="240" w:lineRule="auto"/>
        <w:rPr>
          <w:rFonts w:ascii="Times New Roman" w:hAnsi="Times New Roman" w:cs="Times New Roman"/>
          <w:sz w:val="24"/>
          <w:szCs w:val="24"/>
        </w:rPr>
      </w:pPr>
    </w:p>
    <w:p w14:paraId="637BE1B5" w14:textId="77777777" w:rsidR="006A3645" w:rsidRPr="00A65934" w:rsidRDefault="006A3645" w:rsidP="00E4086D">
      <w:pPr>
        <w:spacing w:after="0" w:line="240" w:lineRule="auto"/>
        <w:rPr>
          <w:rFonts w:ascii="Times New Roman" w:hAnsi="Times New Roman" w:cs="Times New Roman"/>
          <w:b/>
          <w:sz w:val="24"/>
          <w:szCs w:val="24"/>
        </w:rPr>
      </w:pPr>
      <w:r w:rsidRPr="00A65934">
        <w:rPr>
          <w:rFonts w:ascii="Times New Roman" w:hAnsi="Times New Roman" w:cs="Times New Roman"/>
          <w:b/>
          <w:sz w:val="24"/>
          <w:szCs w:val="24"/>
        </w:rPr>
        <w:t>3.8. Gospodarka odpadami</w:t>
      </w:r>
    </w:p>
    <w:p w14:paraId="228EDB9C" w14:textId="77777777" w:rsidR="002A326C" w:rsidRPr="00A65934" w:rsidRDefault="002A326C" w:rsidP="002A326C">
      <w:pPr>
        <w:pStyle w:val="Default"/>
        <w:ind w:firstLine="709"/>
        <w:jc w:val="both"/>
        <w:rPr>
          <w:rFonts w:ascii="Times New Roman" w:hAnsi="Times New Roman" w:cs="Times New Roman"/>
          <w:color w:val="auto"/>
        </w:rPr>
      </w:pPr>
      <w:r w:rsidRPr="00A65934">
        <w:rPr>
          <w:rFonts w:ascii="Times New Roman" w:hAnsi="Times New Roman" w:cs="Times New Roman"/>
          <w:color w:val="auto"/>
        </w:rPr>
        <w:t>Zgodnie z zapisami ustawy o odpadach gospodarkę odpadami należy prowadzić w sposób zapewniający ochronę życia i zdrowia ludzi oraz środowiska, w szczególności gospodarka odpadami nie może: powodować zagrożenia dla wody, powietrza, gleby, roślin lub zwierząt, powodować uciążliwości przez hałas lub zapach oraz wywoływać niekorzystnych skutków dla terenów wiejskich lub miejsc o szczególnym znaczeniu, w tym kulturowym i przyrodniczym. Prawidłowa gospodarka odpadami polega w pierwszym rzędzie na zapobieganiu ich powstawaniu. Odpady, które zostały wytworzone najpierw przygotowuje się do ponownego użycia, a jeśli nie jest to możliwe podlegają procesowi recyklingu oraz innym procesom odzysku i unieszkodliwiania. W przypadku braku możliwości zastosowania powyższych rozwiązań pozostaje unieszkodliwianie na składowisku odpadów.</w:t>
      </w:r>
    </w:p>
    <w:p w14:paraId="5D8BB701" w14:textId="77777777" w:rsidR="002A326C" w:rsidRPr="00A65934" w:rsidRDefault="002A326C" w:rsidP="002A326C">
      <w:pPr>
        <w:pStyle w:val="Default"/>
        <w:ind w:firstLine="709"/>
        <w:jc w:val="both"/>
        <w:rPr>
          <w:rFonts w:ascii="Times New Roman" w:hAnsi="Times New Roman" w:cs="Times New Roman"/>
          <w:color w:val="auto"/>
        </w:rPr>
      </w:pPr>
    </w:p>
    <w:p w14:paraId="53F87834" w14:textId="77777777" w:rsidR="002A326C" w:rsidRPr="00A65934" w:rsidRDefault="002A326C" w:rsidP="002A326C">
      <w:pPr>
        <w:pStyle w:val="Default"/>
        <w:jc w:val="both"/>
        <w:rPr>
          <w:rFonts w:ascii="Times New Roman" w:hAnsi="Times New Roman" w:cs="Times New Roman"/>
          <w:color w:val="auto"/>
          <w:u w:val="single"/>
        </w:rPr>
      </w:pPr>
      <w:r w:rsidRPr="00A65934">
        <w:rPr>
          <w:rFonts w:ascii="Times New Roman" w:hAnsi="Times New Roman" w:cs="Times New Roman"/>
          <w:color w:val="auto"/>
          <w:u w:val="single"/>
        </w:rPr>
        <w:t>Inwestycje drogowe i kolejowe</w:t>
      </w:r>
    </w:p>
    <w:p w14:paraId="7E2850BB" w14:textId="77777777" w:rsidR="00186CD2" w:rsidRPr="00A65934" w:rsidRDefault="002A326C" w:rsidP="00186CD2">
      <w:pPr>
        <w:spacing w:after="0" w:line="240" w:lineRule="auto"/>
        <w:ind w:firstLine="709"/>
        <w:jc w:val="both"/>
        <w:rPr>
          <w:rFonts w:ascii="Times New Roman" w:eastAsia="Times New Roman" w:hAnsi="Times New Roman" w:cs="Times New Roman"/>
          <w:sz w:val="24"/>
          <w:szCs w:val="24"/>
          <w:lang w:eastAsia="pl-PL"/>
        </w:rPr>
      </w:pPr>
      <w:r w:rsidRPr="00A65934">
        <w:rPr>
          <w:rFonts w:ascii="Times New Roman" w:hAnsi="Times New Roman" w:cs="Times New Roman"/>
          <w:sz w:val="24"/>
          <w:szCs w:val="24"/>
        </w:rPr>
        <w:t xml:space="preserve">Najwięcej odpadów będzie powstawało na etapie realizacji inwestycji. Podmiot, który świadczy usługę (wykonawca) w zakresie budowy, rozbiórki, remontu obiektów, czyszczenia zbiorników lub urządzeń oraz sprzątania, konserwacji i napraw jest wytwórcą odpadów powstających w wyniku świadczenia tych usług (chyba że umowa stanowi inaczej). Podmioty te </w:t>
      </w:r>
      <w:r w:rsidR="00BC0F3E" w:rsidRPr="00A65934">
        <w:rPr>
          <w:rFonts w:ascii="Times New Roman" w:hAnsi="Times New Roman" w:cs="Times New Roman"/>
          <w:sz w:val="24"/>
          <w:szCs w:val="24"/>
        </w:rPr>
        <w:t>są</w:t>
      </w:r>
      <w:r w:rsidRPr="00A65934">
        <w:rPr>
          <w:rFonts w:ascii="Times New Roman" w:hAnsi="Times New Roman" w:cs="Times New Roman"/>
          <w:sz w:val="24"/>
          <w:szCs w:val="24"/>
        </w:rPr>
        <w:t xml:space="preserve"> zobowiązane do prowadzenia właściwej gospodarki odpadami oraz do uzyskania </w:t>
      </w:r>
      <w:r w:rsidR="002E3A81" w:rsidRPr="00A65934">
        <w:rPr>
          <w:rFonts w:ascii="Times New Roman" w:hAnsi="Times New Roman" w:cs="Times New Roman"/>
          <w:sz w:val="24"/>
          <w:szCs w:val="24"/>
        </w:rPr>
        <w:t>wymaganych</w:t>
      </w:r>
      <w:r w:rsidRPr="00A65934">
        <w:rPr>
          <w:rFonts w:ascii="Times New Roman" w:hAnsi="Times New Roman" w:cs="Times New Roman"/>
          <w:sz w:val="24"/>
          <w:szCs w:val="24"/>
        </w:rPr>
        <w:t xml:space="preserve"> decyzji i pozwoleń w zakresie gospodarki odpadami.</w:t>
      </w:r>
      <w:r w:rsidR="00186CD2" w:rsidRPr="00A65934">
        <w:rPr>
          <w:rFonts w:ascii="Times New Roman" w:hAnsi="Times New Roman" w:cs="Times New Roman"/>
          <w:sz w:val="24"/>
          <w:szCs w:val="24"/>
        </w:rPr>
        <w:t xml:space="preserve"> </w:t>
      </w:r>
      <w:r w:rsidR="00186CD2" w:rsidRPr="00A65934">
        <w:rPr>
          <w:rFonts w:ascii="Times New Roman" w:eastAsia="Times New Roman" w:hAnsi="Times New Roman" w:cs="Times New Roman"/>
          <w:sz w:val="24"/>
          <w:szCs w:val="24"/>
          <w:lang w:eastAsia="pl-PL"/>
        </w:rPr>
        <w:t xml:space="preserve">Wykonawca robót będzie odpowiedzialny za zagospodarowanie odpadów powstających w trakcie budowy, poprzez ich maksymalne wykorzystanie lub przekazanie specjalistycznym firmom </w:t>
      </w:r>
      <w:r w:rsidR="00F50C56" w:rsidRPr="00A65934">
        <w:rPr>
          <w:rFonts w:ascii="Times New Roman" w:eastAsia="Times New Roman" w:hAnsi="Times New Roman" w:cs="Times New Roman"/>
          <w:sz w:val="24"/>
          <w:szCs w:val="24"/>
          <w:lang w:eastAsia="pl-PL"/>
        </w:rPr>
        <w:t>w celu ich</w:t>
      </w:r>
      <w:r w:rsidR="00186CD2" w:rsidRPr="00A65934">
        <w:rPr>
          <w:rFonts w:ascii="Times New Roman" w:eastAsia="Times New Roman" w:hAnsi="Times New Roman" w:cs="Times New Roman"/>
          <w:sz w:val="24"/>
          <w:szCs w:val="24"/>
          <w:lang w:eastAsia="pl-PL"/>
        </w:rPr>
        <w:t xml:space="preserve"> odzysku lub unieszkodliwi</w:t>
      </w:r>
      <w:r w:rsidR="00153B91" w:rsidRPr="00A65934">
        <w:rPr>
          <w:rFonts w:ascii="Times New Roman" w:eastAsia="Times New Roman" w:hAnsi="Times New Roman" w:cs="Times New Roman"/>
          <w:sz w:val="24"/>
          <w:szCs w:val="24"/>
          <w:lang w:eastAsia="pl-PL"/>
        </w:rPr>
        <w:t>e</w:t>
      </w:r>
      <w:r w:rsidR="00186CD2" w:rsidRPr="00A65934">
        <w:rPr>
          <w:rFonts w:ascii="Times New Roman" w:eastAsia="Times New Roman" w:hAnsi="Times New Roman" w:cs="Times New Roman"/>
          <w:sz w:val="24"/>
          <w:szCs w:val="24"/>
          <w:lang w:eastAsia="pl-PL"/>
        </w:rPr>
        <w:t xml:space="preserve">nia. </w:t>
      </w:r>
    </w:p>
    <w:p w14:paraId="6BAE2113" w14:textId="7AEABF6D" w:rsidR="002A326C" w:rsidRPr="00A65934" w:rsidRDefault="002A326C" w:rsidP="002A326C">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W trakcie robót budowlanych powstawać będą odpady w czasie następujących prac: robót ziemnych, ułożenia nawierzchni drogi, ewentualnych prac rozbiórkowych istniejących obiektów budowlanych, usuwania nawierzchni z istniejących jezdni</w:t>
      </w:r>
      <w:r w:rsidR="009737FC" w:rsidRPr="00A65934">
        <w:rPr>
          <w:rFonts w:ascii="Times New Roman" w:hAnsi="Times New Roman" w:cs="Times New Roman"/>
          <w:sz w:val="24"/>
          <w:szCs w:val="24"/>
        </w:rPr>
        <w:t>,</w:t>
      </w:r>
      <w:r w:rsidR="005E1679" w:rsidRPr="00A65934">
        <w:rPr>
          <w:rFonts w:ascii="Times New Roman" w:hAnsi="Times New Roman" w:cs="Times New Roman"/>
          <w:sz w:val="24"/>
          <w:szCs w:val="24"/>
        </w:rPr>
        <w:t xml:space="preserve"> </w:t>
      </w:r>
      <w:r w:rsidR="009737FC" w:rsidRPr="00A65934">
        <w:rPr>
          <w:rFonts w:ascii="Times New Roman" w:hAnsi="Times New Roman" w:cs="Times New Roman"/>
          <w:sz w:val="24"/>
          <w:szCs w:val="24"/>
        </w:rPr>
        <w:t xml:space="preserve">usuwania elementów </w:t>
      </w:r>
      <w:r w:rsidR="005E1679" w:rsidRPr="00A65934">
        <w:rPr>
          <w:rFonts w:ascii="Times New Roman" w:hAnsi="Times New Roman" w:cs="Times New Roman"/>
          <w:sz w:val="24"/>
          <w:szCs w:val="24"/>
        </w:rPr>
        <w:t xml:space="preserve">torowisk </w:t>
      </w:r>
      <w:r w:rsidRPr="00A65934">
        <w:rPr>
          <w:rFonts w:ascii="Times New Roman" w:hAnsi="Times New Roman" w:cs="Times New Roman"/>
          <w:sz w:val="24"/>
          <w:szCs w:val="24"/>
        </w:rPr>
        <w:t xml:space="preserve">wymagających przebudowy oraz wycinki drzew i krzewów. Dodatkowo powstawać będą również odpady związane z zapleczem sanitarnym placu budowy. Zdecydowana większość odpadów zgodnie z Rozporządzeniem Ministra </w:t>
      </w:r>
      <w:r w:rsidR="00C34245">
        <w:rPr>
          <w:rFonts w:ascii="Times New Roman" w:hAnsi="Times New Roman" w:cs="Times New Roman"/>
          <w:sz w:val="24"/>
          <w:szCs w:val="24"/>
        </w:rPr>
        <w:t>Klimatu</w:t>
      </w:r>
      <w:r w:rsidRPr="00A65934">
        <w:rPr>
          <w:rFonts w:ascii="Times New Roman" w:hAnsi="Times New Roman" w:cs="Times New Roman"/>
          <w:sz w:val="24"/>
          <w:szCs w:val="24"/>
        </w:rPr>
        <w:t xml:space="preserve"> z dnia </w:t>
      </w:r>
      <w:r w:rsidR="00C34245">
        <w:rPr>
          <w:rFonts w:ascii="Times New Roman" w:hAnsi="Times New Roman" w:cs="Times New Roman"/>
          <w:sz w:val="24"/>
          <w:szCs w:val="24"/>
        </w:rPr>
        <w:t>2</w:t>
      </w:r>
      <w:r w:rsidRPr="00A65934">
        <w:rPr>
          <w:rFonts w:ascii="Times New Roman" w:hAnsi="Times New Roman" w:cs="Times New Roman"/>
          <w:sz w:val="24"/>
          <w:szCs w:val="24"/>
        </w:rPr>
        <w:t xml:space="preserve"> </w:t>
      </w:r>
      <w:r w:rsidR="003351DD" w:rsidRPr="00A65934">
        <w:rPr>
          <w:rFonts w:ascii="Times New Roman" w:hAnsi="Times New Roman" w:cs="Times New Roman"/>
          <w:sz w:val="24"/>
          <w:szCs w:val="24"/>
        </w:rPr>
        <w:t>stycznia</w:t>
      </w:r>
      <w:r w:rsidRPr="00A65934">
        <w:rPr>
          <w:rFonts w:ascii="Times New Roman" w:hAnsi="Times New Roman" w:cs="Times New Roman"/>
          <w:sz w:val="24"/>
          <w:szCs w:val="24"/>
        </w:rPr>
        <w:t xml:space="preserve"> 20</w:t>
      </w:r>
      <w:r w:rsidR="003351DD" w:rsidRPr="00A65934">
        <w:rPr>
          <w:rFonts w:ascii="Times New Roman" w:hAnsi="Times New Roman" w:cs="Times New Roman"/>
          <w:sz w:val="24"/>
          <w:szCs w:val="24"/>
        </w:rPr>
        <w:t>20</w:t>
      </w:r>
      <w:r w:rsidRPr="00A65934">
        <w:rPr>
          <w:rFonts w:ascii="Times New Roman" w:hAnsi="Times New Roman" w:cs="Times New Roman"/>
          <w:sz w:val="24"/>
          <w:szCs w:val="24"/>
        </w:rPr>
        <w:t xml:space="preserve"> r. w sprawie katalogu odpadów (Dz.U. 20</w:t>
      </w:r>
      <w:r w:rsidR="003351DD" w:rsidRPr="00A65934">
        <w:rPr>
          <w:rFonts w:ascii="Times New Roman" w:hAnsi="Times New Roman" w:cs="Times New Roman"/>
          <w:sz w:val="24"/>
          <w:szCs w:val="24"/>
        </w:rPr>
        <w:t>20, poz. 10</w:t>
      </w:r>
      <w:r w:rsidRPr="00A65934">
        <w:rPr>
          <w:rFonts w:ascii="Times New Roman" w:hAnsi="Times New Roman" w:cs="Times New Roman"/>
          <w:sz w:val="24"/>
          <w:szCs w:val="24"/>
        </w:rPr>
        <w:t xml:space="preserve">) zalicza się do grupy nr 17 — </w:t>
      </w:r>
      <w:r w:rsidR="009517A3" w:rsidRPr="00A65934">
        <w:rPr>
          <w:rFonts w:ascii="Times New Roman" w:hAnsi="Times New Roman" w:cs="Times New Roman"/>
          <w:sz w:val="24"/>
          <w:szCs w:val="24"/>
        </w:rPr>
        <w:t>odpady z budowy, remontów i demontażu obiektów budowlanych oraz infrastruktury drogowej (włączając glebę i ziemię z terenów zanieczyszczonych)</w:t>
      </w:r>
      <w:r w:rsidRPr="00A65934">
        <w:rPr>
          <w:rFonts w:ascii="Times New Roman" w:hAnsi="Times New Roman" w:cs="Times New Roman"/>
          <w:sz w:val="24"/>
          <w:szCs w:val="24"/>
        </w:rPr>
        <w:t>. W związku z przebywaniem ludzi na terenie budowy wytwarzane będą również odpady komunalne z grupy 20</w:t>
      </w:r>
      <w:r w:rsidR="009517A3" w:rsidRPr="00A65934">
        <w:rPr>
          <w:rFonts w:ascii="Times New Roman" w:hAnsi="Times New Roman" w:cs="Times New Roman"/>
          <w:sz w:val="24"/>
          <w:szCs w:val="24"/>
        </w:rPr>
        <w:t xml:space="preserve"> — odpady komunalne łącznie z frakcjami gromadzonymi selektywnie</w:t>
      </w:r>
      <w:r w:rsidRPr="00A65934">
        <w:rPr>
          <w:rFonts w:ascii="Times New Roman" w:hAnsi="Times New Roman" w:cs="Times New Roman"/>
          <w:sz w:val="24"/>
          <w:szCs w:val="24"/>
        </w:rPr>
        <w:t>. Sporą część odpadów stanowi</w:t>
      </w:r>
      <w:r w:rsidR="00C34245">
        <w:rPr>
          <w:rFonts w:ascii="Times New Roman" w:hAnsi="Times New Roman" w:cs="Times New Roman"/>
          <w:sz w:val="24"/>
          <w:szCs w:val="24"/>
        </w:rPr>
        <w:t>ć</w:t>
      </w:r>
      <w:r w:rsidRPr="00A65934">
        <w:rPr>
          <w:rFonts w:ascii="Times New Roman" w:hAnsi="Times New Roman" w:cs="Times New Roman"/>
          <w:sz w:val="24"/>
          <w:szCs w:val="24"/>
        </w:rPr>
        <w:t xml:space="preserve"> będą również drzewa i krzewy </w:t>
      </w:r>
      <w:r w:rsidR="00BC0F3E" w:rsidRPr="00A65934">
        <w:rPr>
          <w:rFonts w:ascii="Times New Roman" w:hAnsi="Times New Roman" w:cs="Times New Roman"/>
          <w:sz w:val="24"/>
          <w:szCs w:val="24"/>
        </w:rPr>
        <w:t>przeznaczone do wycinki.</w:t>
      </w:r>
    </w:p>
    <w:p w14:paraId="1237BB95" w14:textId="77777777" w:rsidR="00A77764" w:rsidRPr="00A65934" w:rsidRDefault="002A326C" w:rsidP="00F50C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pl-PL"/>
        </w:rPr>
      </w:pPr>
      <w:r w:rsidRPr="00A65934">
        <w:rPr>
          <w:rFonts w:ascii="Times New Roman" w:hAnsi="Times New Roman" w:cs="Times New Roman"/>
          <w:sz w:val="24"/>
          <w:szCs w:val="24"/>
        </w:rPr>
        <w:t xml:space="preserve">Na obecnym etapie trudno dokładnie oszacować rodzaje powstających odpadów i ich ilości. Z dużym prawdopodobieństwem można przyjąć, że w trakcie prac budowlanych będą powstawać: odpady powstałe w wyniku wyrównania terenu pod inwestycje (kamienie, gleba, ziemia), odpady powstałe w wyniku rozbiórki istniejących budowli, </w:t>
      </w:r>
      <w:r w:rsidR="00F50C56" w:rsidRPr="00A65934">
        <w:rPr>
          <w:rFonts w:ascii="Times New Roman" w:hAnsi="Times New Roman" w:cs="Times New Roman"/>
          <w:sz w:val="24"/>
          <w:szCs w:val="24"/>
        </w:rPr>
        <w:t>usuwane fragmenty nawierzchni drogowych</w:t>
      </w:r>
      <w:r w:rsidRPr="00A65934">
        <w:rPr>
          <w:rFonts w:ascii="Times New Roman" w:hAnsi="Times New Roman" w:cs="Times New Roman"/>
          <w:sz w:val="24"/>
          <w:szCs w:val="24"/>
        </w:rPr>
        <w:t xml:space="preserve">, </w:t>
      </w:r>
      <w:r w:rsidR="00973A2F" w:rsidRPr="00A65934">
        <w:rPr>
          <w:rFonts w:ascii="Times New Roman" w:hAnsi="Times New Roman" w:cs="Times New Roman"/>
          <w:sz w:val="24"/>
          <w:szCs w:val="24"/>
        </w:rPr>
        <w:t xml:space="preserve">elementy wymienianych torowisk, </w:t>
      </w:r>
      <w:r w:rsidR="00F50C56" w:rsidRPr="00A65934">
        <w:rPr>
          <w:rFonts w:ascii="Times New Roman" w:hAnsi="Times New Roman" w:cs="Times New Roman"/>
          <w:sz w:val="24"/>
          <w:szCs w:val="24"/>
        </w:rPr>
        <w:t xml:space="preserve">resztki tworzyw sztucznych, zużyte drewno, ścinki metalowe, puste opakowania, </w:t>
      </w:r>
      <w:r w:rsidRPr="00A65934">
        <w:rPr>
          <w:rFonts w:ascii="Times New Roman" w:hAnsi="Times New Roman" w:cs="Times New Roman"/>
          <w:sz w:val="24"/>
          <w:szCs w:val="24"/>
        </w:rPr>
        <w:t>drewno z wycinki drzew i krzewów oraz odpady komunalne wytwarzane przez pracowników budowy.</w:t>
      </w:r>
      <w:r w:rsidR="00F50C56" w:rsidRPr="00A65934">
        <w:rPr>
          <w:rFonts w:ascii="Times New Roman" w:hAnsi="Times New Roman" w:cs="Times New Roman"/>
          <w:sz w:val="24"/>
          <w:szCs w:val="24"/>
        </w:rPr>
        <w:t xml:space="preserve"> </w:t>
      </w:r>
      <w:r w:rsidR="00A77764" w:rsidRPr="00A65934">
        <w:rPr>
          <w:rFonts w:ascii="Times New Roman" w:hAnsi="Times New Roman" w:cs="Times New Roman"/>
          <w:sz w:val="24"/>
          <w:szCs w:val="24"/>
        </w:rPr>
        <w:t xml:space="preserve">Mogą </w:t>
      </w:r>
      <w:r w:rsidR="00EA27F8" w:rsidRPr="00A65934">
        <w:rPr>
          <w:rFonts w:ascii="Times New Roman" w:hAnsi="Times New Roman" w:cs="Times New Roman"/>
          <w:sz w:val="24"/>
          <w:szCs w:val="24"/>
        </w:rPr>
        <w:t xml:space="preserve">również </w:t>
      </w:r>
      <w:r w:rsidR="00A77764" w:rsidRPr="00A65934">
        <w:rPr>
          <w:rFonts w:ascii="Times New Roman" w:hAnsi="Times New Roman" w:cs="Times New Roman"/>
          <w:sz w:val="24"/>
          <w:szCs w:val="24"/>
        </w:rPr>
        <w:t>wystąpić odpady niebezpieczne, np. puszki zawierające resztki farb.</w:t>
      </w:r>
    </w:p>
    <w:p w14:paraId="7F240955" w14:textId="77777777" w:rsidR="002A326C" w:rsidRPr="00A65934" w:rsidRDefault="002A326C" w:rsidP="002A326C">
      <w:pPr>
        <w:spacing w:after="0" w:line="240" w:lineRule="auto"/>
        <w:ind w:firstLine="709"/>
        <w:jc w:val="both"/>
        <w:rPr>
          <w:rFonts w:ascii="Times New Roman" w:eastAsia="Times New Roman" w:hAnsi="Times New Roman" w:cs="Times New Roman"/>
          <w:sz w:val="24"/>
          <w:szCs w:val="24"/>
          <w:lang w:eastAsia="pl-PL"/>
        </w:rPr>
      </w:pPr>
      <w:r w:rsidRPr="00A65934">
        <w:rPr>
          <w:rFonts w:ascii="Times New Roman" w:eastAsia="Times New Roman" w:hAnsi="Times New Roman" w:cs="Times New Roman"/>
          <w:sz w:val="24"/>
          <w:szCs w:val="24"/>
          <w:lang w:eastAsia="pl-PL"/>
        </w:rPr>
        <w:t xml:space="preserve">W okresie eksploatacji </w:t>
      </w:r>
      <w:r w:rsidR="00AE5526" w:rsidRPr="00A65934">
        <w:rPr>
          <w:rFonts w:ascii="Times New Roman" w:eastAsia="Times New Roman" w:hAnsi="Times New Roman" w:cs="Times New Roman"/>
          <w:sz w:val="24"/>
          <w:szCs w:val="24"/>
          <w:lang w:eastAsia="pl-PL"/>
        </w:rPr>
        <w:t>szlaków</w:t>
      </w:r>
      <w:r w:rsidRPr="00A65934">
        <w:rPr>
          <w:rFonts w:ascii="Times New Roman" w:eastAsia="Times New Roman" w:hAnsi="Times New Roman" w:cs="Times New Roman"/>
          <w:sz w:val="24"/>
          <w:szCs w:val="24"/>
          <w:lang w:eastAsia="pl-PL"/>
        </w:rPr>
        <w:t xml:space="preserve"> komunikacyjnych będą powstawały gł</w:t>
      </w:r>
      <w:r w:rsidR="007D748B" w:rsidRPr="00A65934">
        <w:rPr>
          <w:rFonts w:ascii="Times New Roman" w:eastAsia="Times New Roman" w:hAnsi="Times New Roman" w:cs="Times New Roman"/>
          <w:sz w:val="24"/>
          <w:szCs w:val="24"/>
          <w:lang w:eastAsia="pl-PL"/>
        </w:rPr>
        <w:t>ó</w:t>
      </w:r>
      <w:r w:rsidRPr="00A65934">
        <w:rPr>
          <w:rFonts w:ascii="Times New Roman" w:eastAsia="Times New Roman" w:hAnsi="Times New Roman" w:cs="Times New Roman"/>
          <w:sz w:val="24"/>
          <w:szCs w:val="24"/>
          <w:lang w:eastAsia="pl-PL"/>
        </w:rPr>
        <w:t xml:space="preserve">wnie odpady związane z ich utrzymaniem. Będą to następujące rodzaje odpadów: </w:t>
      </w:r>
    </w:p>
    <w:p w14:paraId="248709A7" w14:textId="77777777" w:rsidR="002A326C" w:rsidRPr="00A65934" w:rsidRDefault="002A326C">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A65934">
        <w:rPr>
          <w:rFonts w:ascii="Times New Roman" w:eastAsia="Times New Roman" w:hAnsi="Times New Roman" w:cs="Times New Roman"/>
          <w:sz w:val="24"/>
          <w:szCs w:val="24"/>
          <w:lang w:eastAsia="pl-PL"/>
        </w:rPr>
        <w:lastRenderedPageBreak/>
        <w:t>osady z urządzeń podczyszczających wody deszczowe o charakterze mineralno-organicznym lekko zanieczyszczone materiałami petrochemicznymi, metalami ciężkimi itp., z którymi należy postąpić zgodnie z odpowiednimi przepisami w tej materii;</w:t>
      </w:r>
    </w:p>
    <w:p w14:paraId="6B8A043D" w14:textId="77777777" w:rsidR="002A326C" w:rsidRPr="00A65934" w:rsidRDefault="002A326C">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A65934">
        <w:rPr>
          <w:rFonts w:ascii="Times New Roman" w:eastAsia="Times New Roman" w:hAnsi="Times New Roman" w:cs="Times New Roman"/>
          <w:sz w:val="24"/>
          <w:szCs w:val="24"/>
          <w:lang w:eastAsia="pl-PL"/>
        </w:rPr>
        <w:t>odpady związane ze ścieraniem się nawierzchni</w:t>
      </w:r>
      <w:r w:rsidR="009737FC" w:rsidRPr="00A65934">
        <w:rPr>
          <w:rFonts w:ascii="Times New Roman" w:eastAsia="Times New Roman" w:hAnsi="Times New Roman" w:cs="Times New Roman"/>
          <w:sz w:val="24"/>
          <w:szCs w:val="24"/>
          <w:lang w:eastAsia="pl-PL"/>
        </w:rPr>
        <w:t xml:space="preserve"> bitumicznych</w:t>
      </w:r>
      <w:r w:rsidRPr="00A65934">
        <w:rPr>
          <w:rFonts w:ascii="Times New Roman" w:eastAsia="Times New Roman" w:hAnsi="Times New Roman" w:cs="Times New Roman"/>
          <w:sz w:val="24"/>
          <w:szCs w:val="24"/>
          <w:lang w:eastAsia="pl-PL"/>
        </w:rPr>
        <w:t>;</w:t>
      </w:r>
    </w:p>
    <w:p w14:paraId="28D17752" w14:textId="77777777" w:rsidR="002A326C" w:rsidRPr="00A65934" w:rsidRDefault="009737FC">
      <w:pPr>
        <w:pStyle w:val="Akapitzlist"/>
        <w:numPr>
          <w:ilvl w:val="0"/>
          <w:numId w:val="57"/>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odpady związane z wymianą oświetlenia</w:t>
      </w:r>
      <w:r w:rsidR="002A326C" w:rsidRPr="00A65934">
        <w:rPr>
          <w:rFonts w:ascii="Times New Roman" w:hAnsi="Times New Roman" w:cs="Times New Roman"/>
          <w:sz w:val="24"/>
          <w:szCs w:val="24"/>
        </w:rPr>
        <w:t xml:space="preserve">, </w:t>
      </w:r>
    </w:p>
    <w:p w14:paraId="06DB52A5" w14:textId="77777777" w:rsidR="002A326C" w:rsidRPr="00A65934" w:rsidRDefault="002A326C">
      <w:pPr>
        <w:pStyle w:val="Akapitzlist"/>
        <w:numPr>
          <w:ilvl w:val="0"/>
          <w:numId w:val="57"/>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odpady z koszenia traw i przycinki drzew i krzewów, </w:t>
      </w:r>
    </w:p>
    <w:p w14:paraId="26FE2CDB" w14:textId="77777777" w:rsidR="009737FC" w:rsidRPr="00A65934" w:rsidRDefault="009737FC">
      <w:pPr>
        <w:pStyle w:val="Akapitzlist"/>
        <w:numPr>
          <w:ilvl w:val="0"/>
          <w:numId w:val="57"/>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odpady powstałe w wyniku eksploatacji pociągów, maszyn i urządzeń kolejowych, </w:t>
      </w:r>
      <w:r w:rsidR="00235E33" w:rsidRPr="00A65934">
        <w:rPr>
          <w:rFonts w:ascii="Times New Roman" w:hAnsi="Times New Roman" w:cs="Times New Roman"/>
          <w:sz w:val="24"/>
          <w:szCs w:val="24"/>
        </w:rPr>
        <w:br/>
      </w:r>
      <w:r w:rsidRPr="00A65934">
        <w:rPr>
          <w:rFonts w:ascii="Times New Roman" w:hAnsi="Times New Roman" w:cs="Times New Roman"/>
          <w:sz w:val="24"/>
          <w:szCs w:val="24"/>
        </w:rPr>
        <w:t>a także utrzymania czystości i porządku na obiektach kolejowych;</w:t>
      </w:r>
    </w:p>
    <w:p w14:paraId="000B87C8" w14:textId="77777777" w:rsidR="002A326C" w:rsidRPr="00A65934" w:rsidRDefault="002A326C">
      <w:pPr>
        <w:pStyle w:val="Akapitzlist"/>
        <w:numPr>
          <w:ilvl w:val="0"/>
          <w:numId w:val="57"/>
        </w:numPr>
        <w:spacing w:after="0" w:line="240" w:lineRule="auto"/>
        <w:ind w:left="426"/>
        <w:jc w:val="both"/>
        <w:rPr>
          <w:rFonts w:ascii="Times New Roman" w:eastAsia="Times New Roman" w:hAnsi="Times New Roman" w:cs="Times New Roman"/>
          <w:sz w:val="24"/>
          <w:szCs w:val="24"/>
          <w:lang w:eastAsia="pl-PL"/>
        </w:rPr>
      </w:pPr>
      <w:r w:rsidRPr="00A65934">
        <w:rPr>
          <w:rFonts w:ascii="Times New Roman" w:hAnsi="Times New Roman" w:cs="Times New Roman"/>
          <w:sz w:val="24"/>
          <w:szCs w:val="24"/>
        </w:rPr>
        <w:t>odpady komunalne pozostawiane przez podróżnych.</w:t>
      </w:r>
    </w:p>
    <w:p w14:paraId="5564BC4D" w14:textId="77777777" w:rsidR="002A326C" w:rsidRPr="00A65934" w:rsidRDefault="002A326C" w:rsidP="00EA27F8">
      <w:pPr>
        <w:pStyle w:val="Default"/>
        <w:ind w:firstLine="709"/>
        <w:jc w:val="both"/>
        <w:rPr>
          <w:rFonts w:ascii="Times New Roman" w:hAnsi="Times New Roman" w:cs="Times New Roman"/>
          <w:color w:val="auto"/>
        </w:rPr>
      </w:pPr>
      <w:r w:rsidRPr="00A65934">
        <w:rPr>
          <w:rFonts w:ascii="Times New Roman" w:hAnsi="Times New Roman" w:cs="Times New Roman"/>
          <w:color w:val="auto"/>
        </w:rPr>
        <w:t xml:space="preserve">Podczas użytkowania </w:t>
      </w:r>
      <w:r w:rsidR="00AE5526" w:rsidRPr="00A65934">
        <w:rPr>
          <w:rFonts w:ascii="Times New Roman" w:hAnsi="Times New Roman" w:cs="Times New Roman"/>
          <w:color w:val="auto"/>
        </w:rPr>
        <w:t>szlaków komunikacyjnych</w:t>
      </w:r>
      <w:r w:rsidR="00021280" w:rsidRPr="00A65934">
        <w:rPr>
          <w:rFonts w:ascii="Times New Roman" w:hAnsi="Times New Roman" w:cs="Times New Roman"/>
          <w:color w:val="auto"/>
        </w:rPr>
        <w:t xml:space="preserve"> </w:t>
      </w:r>
      <w:r w:rsidRPr="00A65934">
        <w:rPr>
          <w:rFonts w:ascii="Times New Roman" w:hAnsi="Times New Roman" w:cs="Times New Roman"/>
          <w:color w:val="auto"/>
        </w:rPr>
        <w:t>wśród odpadów mogą</w:t>
      </w:r>
      <w:r w:rsidR="00EA27F8" w:rsidRPr="00A65934">
        <w:rPr>
          <w:rFonts w:ascii="Times New Roman" w:hAnsi="Times New Roman" w:cs="Times New Roman"/>
          <w:color w:val="auto"/>
        </w:rPr>
        <w:t xml:space="preserve"> również</w:t>
      </w:r>
      <w:r w:rsidRPr="00A65934">
        <w:rPr>
          <w:rFonts w:ascii="Times New Roman" w:hAnsi="Times New Roman" w:cs="Times New Roman"/>
          <w:color w:val="auto"/>
        </w:rPr>
        <w:t xml:space="preserve"> pojawić się odpady powypadkowe, w tym odpady niebezpieczne, które mog</w:t>
      </w:r>
      <w:r w:rsidR="00021280" w:rsidRPr="00A65934">
        <w:rPr>
          <w:rFonts w:ascii="Times New Roman" w:hAnsi="Times New Roman" w:cs="Times New Roman"/>
          <w:color w:val="auto"/>
        </w:rPr>
        <w:t>ą</w:t>
      </w:r>
      <w:r w:rsidRPr="00A65934">
        <w:rPr>
          <w:rFonts w:ascii="Times New Roman" w:hAnsi="Times New Roman" w:cs="Times New Roman"/>
          <w:color w:val="auto"/>
        </w:rPr>
        <w:t xml:space="preserve"> powstać </w:t>
      </w:r>
      <w:r w:rsidR="00235E33" w:rsidRPr="00A65934">
        <w:rPr>
          <w:rFonts w:ascii="Times New Roman" w:hAnsi="Times New Roman" w:cs="Times New Roman"/>
          <w:color w:val="auto"/>
        </w:rPr>
        <w:br/>
      </w:r>
      <w:r w:rsidRPr="00A65934">
        <w:rPr>
          <w:rFonts w:ascii="Times New Roman" w:hAnsi="Times New Roman" w:cs="Times New Roman"/>
          <w:color w:val="auto"/>
        </w:rPr>
        <w:t xml:space="preserve">w skutek kolizji z </w:t>
      </w:r>
      <w:r w:rsidR="00021280" w:rsidRPr="00A65934">
        <w:rPr>
          <w:rFonts w:ascii="Times New Roman" w:hAnsi="Times New Roman" w:cs="Times New Roman"/>
          <w:color w:val="auto"/>
        </w:rPr>
        <w:t>pojazdami</w:t>
      </w:r>
      <w:r w:rsidRPr="00A65934">
        <w:rPr>
          <w:rFonts w:ascii="Times New Roman" w:hAnsi="Times New Roman" w:cs="Times New Roman"/>
          <w:color w:val="auto"/>
        </w:rPr>
        <w:t xml:space="preserve"> przewożącymi substancje niebezpieczne. Za wytwórcę odpadów uważa się sprawcę wypadku. Odpady niebezpieczne zabezpieczane będą przez Straż Pożarną.</w:t>
      </w:r>
    </w:p>
    <w:p w14:paraId="1498BC1B" w14:textId="77777777" w:rsidR="00F50C56" w:rsidRPr="00A65934" w:rsidRDefault="00F50C56" w:rsidP="00E4086D">
      <w:pPr>
        <w:autoSpaceDE w:val="0"/>
        <w:autoSpaceDN w:val="0"/>
        <w:adjustRightInd w:val="0"/>
        <w:spacing w:after="0" w:line="240" w:lineRule="auto"/>
        <w:rPr>
          <w:rFonts w:ascii="Times New Roman" w:hAnsi="Times New Roman" w:cs="Times New Roman"/>
          <w:sz w:val="24"/>
          <w:szCs w:val="24"/>
        </w:rPr>
      </w:pPr>
    </w:p>
    <w:p w14:paraId="427508A9" w14:textId="77777777" w:rsidR="00314486" w:rsidRPr="00A65934" w:rsidRDefault="006D21E3" w:rsidP="006D21E3">
      <w:pPr>
        <w:autoSpaceDE w:val="0"/>
        <w:autoSpaceDN w:val="0"/>
        <w:adjustRightInd w:val="0"/>
        <w:spacing w:after="0" w:line="240" w:lineRule="auto"/>
        <w:jc w:val="both"/>
        <w:rPr>
          <w:rFonts w:ascii="Times New Roman" w:hAnsi="Times New Roman" w:cs="Times New Roman"/>
          <w:sz w:val="24"/>
          <w:szCs w:val="24"/>
          <w:u w:val="single"/>
        </w:rPr>
      </w:pPr>
      <w:r w:rsidRPr="00A65934">
        <w:rPr>
          <w:rFonts w:ascii="Times New Roman" w:hAnsi="Times New Roman" w:cs="Times New Roman"/>
          <w:sz w:val="24"/>
          <w:szCs w:val="24"/>
          <w:u w:val="single"/>
        </w:rPr>
        <w:t>O</w:t>
      </w:r>
      <w:r w:rsidR="00314486" w:rsidRPr="00A65934">
        <w:rPr>
          <w:rFonts w:ascii="Times New Roman" w:hAnsi="Times New Roman" w:cs="Times New Roman"/>
          <w:sz w:val="24"/>
          <w:szCs w:val="24"/>
          <w:u w:val="single"/>
        </w:rPr>
        <w:t>gólne zalecenia dotyczące postępowania z wytworzonymi odpadami</w:t>
      </w:r>
      <w:r w:rsidRPr="00A65934">
        <w:rPr>
          <w:rFonts w:ascii="Times New Roman" w:hAnsi="Times New Roman" w:cs="Times New Roman"/>
          <w:sz w:val="24"/>
          <w:szCs w:val="24"/>
          <w:u w:val="single"/>
        </w:rPr>
        <w:t>:</w:t>
      </w:r>
    </w:p>
    <w:p w14:paraId="1EDA25B8" w14:textId="77777777" w:rsidR="00314486" w:rsidRPr="00A65934" w:rsidRDefault="00314486">
      <w:pPr>
        <w:pStyle w:val="Akapitzlist"/>
        <w:numPr>
          <w:ilvl w:val="0"/>
          <w:numId w:val="58"/>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w trakcie realizacji inwestycji należy stosować takie surowce, materiały, techniki </w:t>
      </w:r>
      <w:r w:rsidR="00235E33" w:rsidRPr="00A65934">
        <w:rPr>
          <w:rFonts w:ascii="Times New Roman" w:hAnsi="Times New Roman" w:cs="Times New Roman"/>
          <w:sz w:val="24"/>
          <w:szCs w:val="24"/>
        </w:rPr>
        <w:br/>
      </w:r>
      <w:r w:rsidRPr="00A65934">
        <w:rPr>
          <w:rFonts w:ascii="Times New Roman" w:hAnsi="Times New Roman" w:cs="Times New Roman"/>
          <w:sz w:val="24"/>
          <w:szCs w:val="24"/>
        </w:rPr>
        <w:t xml:space="preserve">i technologie oraz tak organizować prace budowlane, aby zapobiegać powstawaniu odpadów lub utrzymać ich ilość </w:t>
      </w:r>
      <w:r w:rsidRPr="00A65934">
        <w:rPr>
          <w:rFonts w:ascii="Times New Roman" w:eastAsia="Times New Roman" w:hAnsi="Times New Roman" w:cs="Times New Roman"/>
          <w:sz w:val="24"/>
          <w:szCs w:val="24"/>
          <w:lang w:eastAsia="pl-PL"/>
        </w:rPr>
        <w:t xml:space="preserve">na możliwie najniższym poziomie </w:t>
      </w:r>
      <w:r w:rsidRPr="00A65934">
        <w:rPr>
          <w:rFonts w:ascii="Times New Roman" w:hAnsi="Times New Roman" w:cs="Times New Roman"/>
          <w:sz w:val="24"/>
          <w:szCs w:val="24"/>
        </w:rPr>
        <w:t>oraz ograniczyć ich negatywne oddziaływanie;</w:t>
      </w:r>
    </w:p>
    <w:p w14:paraId="31E5D405" w14:textId="77777777" w:rsidR="00314486" w:rsidRPr="00A65934" w:rsidRDefault="00314486">
      <w:pPr>
        <w:pStyle w:val="Akapitzlist"/>
        <w:numPr>
          <w:ilvl w:val="0"/>
          <w:numId w:val="58"/>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w trakcie realizacji robót budowlanych teren inwestycji powinien być na bieżąco porządkowany, co umożliwi</w:t>
      </w:r>
      <w:r w:rsidR="0025702E" w:rsidRPr="00A65934">
        <w:rPr>
          <w:rFonts w:ascii="Times New Roman" w:hAnsi="Times New Roman" w:cs="Times New Roman"/>
          <w:sz w:val="24"/>
          <w:szCs w:val="24"/>
        </w:rPr>
        <w:t>a</w:t>
      </w:r>
      <w:r w:rsidRPr="00A65934">
        <w:rPr>
          <w:rFonts w:ascii="Times New Roman" w:hAnsi="Times New Roman" w:cs="Times New Roman"/>
          <w:sz w:val="24"/>
          <w:szCs w:val="24"/>
        </w:rPr>
        <w:t xml:space="preserve"> optymalizowanie warunków selektywnego gromadzenia wytworzonych odpadów;</w:t>
      </w:r>
    </w:p>
    <w:p w14:paraId="590384EE" w14:textId="77777777" w:rsidR="00314486" w:rsidRPr="00A65934" w:rsidRDefault="00314486">
      <w:pPr>
        <w:pStyle w:val="Akapitzlist"/>
        <w:numPr>
          <w:ilvl w:val="0"/>
          <w:numId w:val="58"/>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wytworzone odpady</w:t>
      </w:r>
      <w:r w:rsidRPr="00A65934">
        <w:rPr>
          <w:rFonts w:ascii="Times New Roman" w:eastAsia="Calibri" w:hAnsi="Times New Roman" w:cs="Times New Roman"/>
          <w:sz w:val="24"/>
          <w:szCs w:val="24"/>
        </w:rPr>
        <w:t xml:space="preserve"> należy składować selektywnie</w:t>
      </w:r>
      <w:r w:rsidRPr="00A65934">
        <w:rPr>
          <w:rFonts w:ascii="Times New Roman" w:hAnsi="Times New Roman" w:cs="Times New Roman"/>
          <w:sz w:val="24"/>
          <w:szCs w:val="24"/>
        </w:rPr>
        <w:t>,</w:t>
      </w:r>
      <w:r w:rsidRPr="00A65934">
        <w:rPr>
          <w:rFonts w:ascii="Times New Roman" w:eastAsia="Calibri" w:hAnsi="Times New Roman" w:cs="Times New Roman"/>
          <w:sz w:val="24"/>
          <w:szCs w:val="24"/>
        </w:rPr>
        <w:t xml:space="preserve"> na terenie, do którego posiadacz ma tytuł prawny</w:t>
      </w:r>
      <w:r w:rsidRPr="00A65934">
        <w:rPr>
          <w:rFonts w:ascii="Times New Roman" w:hAnsi="Times New Roman" w:cs="Times New Roman"/>
          <w:sz w:val="24"/>
          <w:szCs w:val="24"/>
        </w:rPr>
        <w:t xml:space="preserve"> </w:t>
      </w:r>
      <w:r w:rsidRPr="00A65934">
        <w:rPr>
          <w:rFonts w:ascii="Times New Roman" w:eastAsia="Calibri" w:hAnsi="Times New Roman" w:cs="Times New Roman"/>
          <w:sz w:val="24"/>
          <w:szCs w:val="24"/>
        </w:rPr>
        <w:t xml:space="preserve">zgodnie z wymaganiami ochrony środowiska oraz </w:t>
      </w:r>
      <w:r w:rsidRPr="00A65934">
        <w:rPr>
          <w:rFonts w:ascii="Times New Roman" w:hAnsi="Times New Roman" w:cs="Times New Roman"/>
          <w:sz w:val="24"/>
          <w:szCs w:val="24"/>
        </w:rPr>
        <w:t xml:space="preserve">bezpieczeństwa życia </w:t>
      </w:r>
      <w:r w:rsidR="00235E33" w:rsidRPr="00A65934">
        <w:rPr>
          <w:rFonts w:ascii="Times New Roman" w:hAnsi="Times New Roman" w:cs="Times New Roman"/>
          <w:sz w:val="24"/>
          <w:szCs w:val="24"/>
        </w:rPr>
        <w:br/>
      </w:r>
      <w:r w:rsidRPr="00A65934">
        <w:rPr>
          <w:rFonts w:ascii="Times New Roman" w:hAnsi="Times New Roman" w:cs="Times New Roman"/>
          <w:sz w:val="24"/>
          <w:szCs w:val="24"/>
        </w:rPr>
        <w:t>i zdrowia ludzi;</w:t>
      </w:r>
    </w:p>
    <w:p w14:paraId="770F7261" w14:textId="77777777" w:rsidR="00314486" w:rsidRPr="00A65934" w:rsidRDefault="00314486">
      <w:pPr>
        <w:pStyle w:val="Akapitzlist"/>
        <w:numPr>
          <w:ilvl w:val="0"/>
          <w:numId w:val="58"/>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wszystkie powstające odpady należy w pierwszej kolejności poddawać odzyskowi lub unieszkodliwianiu w miejscu ich powstania;</w:t>
      </w:r>
    </w:p>
    <w:p w14:paraId="26A3DDDD" w14:textId="77777777" w:rsidR="00314486" w:rsidRPr="00A65934" w:rsidRDefault="00314486">
      <w:pPr>
        <w:pStyle w:val="Akapitzlist"/>
        <w:numPr>
          <w:ilvl w:val="0"/>
          <w:numId w:val="58"/>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część odpadów może zostać zagospodarowana już w trakcie budowy (na miejscu powstawania), m.in. masy ziemne;</w:t>
      </w:r>
    </w:p>
    <w:p w14:paraId="7E63DCF4" w14:textId="77777777" w:rsidR="00314486" w:rsidRPr="00A65934" w:rsidRDefault="00314486">
      <w:pPr>
        <w:numPr>
          <w:ilvl w:val="0"/>
          <w:numId w:val="58"/>
        </w:numPr>
        <w:spacing w:after="0" w:line="240" w:lineRule="auto"/>
        <w:ind w:left="426"/>
        <w:jc w:val="both"/>
        <w:rPr>
          <w:rFonts w:ascii="Times New Roman" w:eastAsia="Calibri" w:hAnsi="Times New Roman" w:cs="Times New Roman"/>
          <w:sz w:val="24"/>
          <w:szCs w:val="24"/>
        </w:rPr>
      </w:pPr>
      <w:r w:rsidRPr="00A65934">
        <w:rPr>
          <w:rFonts w:ascii="Times New Roman" w:hAnsi="Times New Roman" w:cs="Times New Roman"/>
          <w:sz w:val="24"/>
          <w:szCs w:val="24"/>
        </w:rPr>
        <w:t>o</w:t>
      </w:r>
      <w:r w:rsidRPr="00A65934">
        <w:rPr>
          <w:rFonts w:ascii="Times New Roman" w:eastAsia="Calibri" w:hAnsi="Times New Roman" w:cs="Times New Roman"/>
          <w:sz w:val="24"/>
          <w:szCs w:val="24"/>
        </w:rPr>
        <w:t>dpady należy przekazywać sukcesywnie</w:t>
      </w:r>
      <w:r w:rsidRPr="00A65934">
        <w:rPr>
          <w:rFonts w:ascii="Times New Roman" w:hAnsi="Times New Roman" w:cs="Times New Roman"/>
          <w:sz w:val="24"/>
          <w:szCs w:val="24"/>
        </w:rPr>
        <w:t xml:space="preserve"> </w:t>
      </w:r>
      <w:r w:rsidRPr="00A65934">
        <w:rPr>
          <w:rFonts w:ascii="Times New Roman" w:eastAsia="Calibri" w:hAnsi="Times New Roman" w:cs="Times New Roman"/>
          <w:sz w:val="24"/>
          <w:szCs w:val="24"/>
        </w:rPr>
        <w:t xml:space="preserve">uprawnionym podmiotom posiadającym aktualne zezwolenia na prowadzenie działalności w zakresie gospodarki odpadami, nie dopuszczając do ich nadmiernego nagromadzenia, do najbliżej położonego miejsca, </w:t>
      </w:r>
      <w:r w:rsidR="00235E33" w:rsidRPr="00A65934">
        <w:rPr>
          <w:rFonts w:ascii="Times New Roman" w:eastAsia="Calibri" w:hAnsi="Times New Roman" w:cs="Times New Roman"/>
          <w:sz w:val="24"/>
          <w:szCs w:val="24"/>
        </w:rPr>
        <w:br/>
      </w:r>
      <w:r w:rsidRPr="00A65934">
        <w:rPr>
          <w:rFonts w:ascii="Times New Roman" w:eastAsia="Calibri" w:hAnsi="Times New Roman" w:cs="Times New Roman"/>
          <w:sz w:val="24"/>
          <w:szCs w:val="24"/>
        </w:rPr>
        <w:t>w którym mogą być przetworzone</w:t>
      </w:r>
      <w:r w:rsidRPr="00A65934">
        <w:rPr>
          <w:rFonts w:ascii="Times New Roman" w:hAnsi="Times New Roman" w:cs="Times New Roman"/>
          <w:sz w:val="24"/>
          <w:szCs w:val="24"/>
        </w:rPr>
        <w:t>;</w:t>
      </w:r>
    </w:p>
    <w:p w14:paraId="58207473" w14:textId="77777777" w:rsidR="00314486" w:rsidRPr="00A65934" w:rsidRDefault="00314486">
      <w:pPr>
        <w:pStyle w:val="Akapitzlist"/>
        <w:numPr>
          <w:ilvl w:val="0"/>
          <w:numId w:val="58"/>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powstałe odpady niebezpieczne należy segregować i oddzielać od odpadów obojętnych, </w:t>
      </w:r>
      <w:r w:rsidR="00235E33" w:rsidRPr="00A65934">
        <w:rPr>
          <w:rFonts w:ascii="Times New Roman" w:hAnsi="Times New Roman" w:cs="Times New Roman"/>
          <w:sz w:val="24"/>
          <w:szCs w:val="24"/>
        </w:rPr>
        <w:br/>
      </w:r>
      <w:r w:rsidRPr="00A65934">
        <w:rPr>
          <w:rFonts w:ascii="Times New Roman" w:hAnsi="Times New Roman" w:cs="Times New Roman"/>
          <w:sz w:val="24"/>
          <w:szCs w:val="24"/>
        </w:rPr>
        <w:t>a następnie przekazywać specjalistycznym firmom.</w:t>
      </w:r>
    </w:p>
    <w:p w14:paraId="56C99B72" w14:textId="77777777" w:rsidR="007C2ADB" w:rsidRPr="00A65934" w:rsidRDefault="007C2ADB" w:rsidP="003C190E">
      <w:pPr>
        <w:autoSpaceDE w:val="0"/>
        <w:autoSpaceDN w:val="0"/>
        <w:adjustRightInd w:val="0"/>
        <w:spacing w:after="0" w:line="240" w:lineRule="auto"/>
        <w:rPr>
          <w:rFonts w:ascii="Times New Roman" w:hAnsi="Times New Roman" w:cs="Times New Roman"/>
          <w:b/>
          <w:bCs/>
          <w:sz w:val="24"/>
          <w:szCs w:val="24"/>
        </w:rPr>
      </w:pPr>
    </w:p>
    <w:p w14:paraId="08B3E392" w14:textId="77777777" w:rsidR="007C2ADB" w:rsidRPr="00A65934" w:rsidRDefault="007C2ADB" w:rsidP="003C190E">
      <w:pPr>
        <w:autoSpaceDE w:val="0"/>
        <w:autoSpaceDN w:val="0"/>
        <w:adjustRightInd w:val="0"/>
        <w:spacing w:after="0" w:line="240" w:lineRule="auto"/>
        <w:rPr>
          <w:rFonts w:ascii="Times New Roman" w:hAnsi="Times New Roman" w:cs="Times New Roman"/>
          <w:b/>
          <w:bCs/>
          <w:sz w:val="24"/>
          <w:szCs w:val="24"/>
        </w:rPr>
      </w:pPr>
    </w:p>
    <w:p w14:paraId="29713207" w14:textId="0F5D4886" w:rsidR="003C190E" w:rsidRPr="00A65934" w:rsidRDefault="00235E33" w:rsidP="003C190E">
      <w:pPr>
        <w:autoSpaceDE w:val="0"/>
        <w:autoSpaceDN w:val="0"/>
        <w:adjustRightInd w:val="0"/>
        <w:spacing w:after="0" w:line="240" w:lineRule="auto"/>
        <w:rPr>
          <w:rFonts w:ascii="Times New Roman" w:hAnsi="Times New Roman" w:cs="Times New Roman"/>
          <w:b/>
          <w:bCs/>
          <w:sz w:val="24"/>
          <w:szCs w:val="24"/>
        </w:rPr>
      </w:pPr>
      <w:r w:rsidRPr="00A65934">
        <w:rPr>
          <w:rFonts w:ascii="Times New Roman" w:hAnsi="Times New Roman" w:cs="Times New Roman"/>
          <w:b/>
          <w:bCs/>
          <w:sz w:val="24"/>
          <w:szCs w:val="24"/>
        </w:rPr>
        <w:t>3.9.</w:t>
      </w:r>
      <w:r w:rsidR="003C190E" w:rsidRPr="00A65934">
        <w:rPr>
          <w:rFonts w:ascii="Times New Roman" w:hAnsi="Times New Roman" w:cs="Times New Roman"/>
          <w:b/>
          <w:bCs/>
          <w:sz w:val="24"/>
          <w:szCs w:val="24"/>
        </w:rPr>
        <w:t xml:space="preserve"> Ryzyko wystąpienia poważnych awarii</w:t>
      </w:r>
    </w:p>
    <w:p w14:paraId="76990AE9" w14:textId="77777777" w:rsidR="00F03709" w:rsidRPr="00A65934" w:rsidRDefault="003C190E" w:rsidP="00D7320B">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Zgodnie z </w:t>
      </w:r>
      <w:r w:rsidR="00CB4E38" w:rsidRPr="00A65934">
        <w:rPr>
          <w:rFonts w:ascii="Times New Roman" w:hAnsi="Times New Roman" w:cs="Times New Roman"/>
          <w:sz w:val="24"/>
          <w:szCs w:val="24"/>
        </w:rPr>
        <w:t>zapisami</w:t>
      </w:r>
      <w:r w:rsidRPr="00A65934">
        <w:rPr>
          <w:rFonts w:ascii="Times New Roman" w:hAnsi="Times New Roman" w:cs="Times New Roman"/>
          <w:sz w:val="24"/>
          <w:szCs w:val="24"/>
        </w:rPr>
        <w:t xml:space="preserve"> ustawy Prawo ochrony środowiska przez „poważną awarię”</w:t>
      </w:r>
      <w:r w:rsidR="001C569A" w:rsidRPr="00A65934">
        <w:rPr>
          <w:rFonts w:ascii="Times New Roman" w:hAnsi="Times New Roman" w:cs="Times New Roman"/>
          <w:sz w:val="24"/>
          <w:szCs w:val="24"/>
        </w:rPr>
        <w:t xml:space="preserve"> </w:t>
      </w:r>
      <w:r w:rsidRPr="00A65934">
        <w:rPr>
          <w:rFonts w:ascii="Times New Roman" w:hAnsi="Times New Roman" w:cs="Times New Roman"/>
          <w:sz w:val="24"/>
          <w:szCs w:val="24"/>
        </w:rPr>
        <w:t xml:space="preserve">rozumie się zdarzenie, w szczególności emisję, pożar lub eksplozję, </w:t>
      </w:r>
      <w:r w:rsidR="00CB4E38" w:rsidRPr="00A65934">
        <w:rPr>
          <w:rFonts w:ascii="Times New Roman" w:hAnsi="Times New Roman" w:cs="Times New Roman"/>
          <w:sz w:val="24"/>
          <w:szCs w:val="24"/>
        </w:rPr>
        <w:t>powstałe w trakcie procesu przemysłowego, magazynowania lub transportu, w których występuje jedna lub więcej niebezpiecznych substancji, prowadzące do natychmiastowego powstania zagrożenia życia lub zdrowia ludzi lub środowiska lub powstania takiego zagrożenia z opóźnieniem</w:t>
      </w:r>
      <w:r w:rsidRPr="00A65934">
        <w:rPr>
          <w:rFonts w:ascii="Times New Roman" w:hAnsi="Times New Roman" w:cs="Times New Roman"/>
          <w:sz w:val="24"/>
          <w:szCs w:val="24"/>
        </w:rPr>
        <w:t xml:space="preserve">. </w:t>
      </w:r>
      <w:r w:rsidR="00F77B5B" w:rsidRPr="00A65934">
        <w:rPr>
          <w:rFonts w:ascii="Times New Roman" w:hAnsi="Times New Roman" w:cs="Times New Roman"/>
          <w:sz w:val="24"/>
          <w:szCs w:val="24"/>
        </w:rPr>
        <w:t>Poważna awaria, która ma miejsce na terenie zakładu jest poważną awarią przemysłową.</w:t>
      </w:r>
    </w:p>
    <w:p w14:paraId="68447AB6" w14:textId="77777777" w:rsidR="00F77B5B" w:rsidRPr="00A65934" w:rsidRDefault="00F77B5B" w:rsidP="00D7320B">
      <w:pPr>
        <w:autoSpaceDE w:val="0"/>
        <w:autoSpaceDN w:val="0"/>
        <w:adjustRightInd w:val="0"/>
        <w:spacing w:after="0" w:line="240" w:lineRule="auto"/>
        <w:ind w:firstLine="709"/>
        <w:jc w:val="both"/>
        <w:rPr>
          <w:rFonts w:ascii="Times New Roman" w:hAnsi="Times New Roman" w:cs="Times New Roman"/>
          <w:sz w:val="24"/>
          <w:szCs w:val="24"/>
        </w:rPr>
      </w:pPr>
    </w:p>
    <w:p w14:paraId="262491E1" w14:textId="77777777" w:rsidR="00CB4E38" w:rsidRPr="00A65934" w:rsidRDefault="00CB4E38" w:rsidP="00CB4E38">
      <w:pPr>
        <w:autoSpaceDE w:val="0"/>
        <w:autoSpaceDN w:val="0"/>
        <w:adjustRightInd w:val="0"/>
        <w:spacing w:after="0" w:line="240" w:lineRule="auto"/>
        <w:jc w:val="both"/>
        <w:rPr>
          <w:rFonts w:ascii="Times New Roman" w:hAnsi="Times New Roman" w:cs="Times New Roman"/>
          <w:sz w:val="24"/>
          <w:szCs w:val="24"/>
          <w:u w:val="single"/>
        </w:rPr>
      </w:pPr>
      <w:r w:rsidRPr="00A65934">
        <w:rPr>
          <w:rFonts w:ascii="Times New Roman" w:hAnsi="Times New Roman" w:cs="Times New Roman"/>
          <w:sz w:val="24"/>
          <w:szCs w:val="24"/>
          <w:u w:val="single"/>
        </w:rPr>
        <w:t>Inwestycje drogowe i kolejowe</w:t>
      </w:r>
    </w:p>
    <w:p w14:paraId="63FD1E95" w14:textId="77777777" w:rsidR="00857FFC" w:rsidRPr="00A65934" w:rsidRDefault="00857FFC" w:rsidP="00857FFC">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Źródłami zdarzeń o znamionach poważnych awarii zazwyczaj są procesy przemysłowe i magazynowanie substancji niebezpiecznych w zakładach mogących być źródłem poważnej awarii, w tym </w:t>
      </w:r>
      <w:r w:rsidR="00153B91" w:rsidRPr="00A65934">
        <w:rPr>
          <w:rFonts w:ascii="Times New Roman" w:hAnsi="Times New Roman" w:cs="Times New Roman"/>
          <w:sz w:val="24"/>
          <w:szCs w:val="24"/>
        </w:rPr>
        <w:t xml:space="preserve">w </w:t>
      </w:r>
      <w:r w:rsidRPr="00A65934">
        <w:rPr>
          <w:rFonts w:ascii="Times New Roman" w:hAnsi="Times New Roman" w:cs="Times New Roman"/>
          <w:sz w:val="24"/>
          <w:szCs w:val="24"/>
        </w:rPr>
        <w:t xml:space="preserve">zakładach o dużym lub zwiększonym ryzyku powstania </w:t>
      </w:r>
      <w:r w:rsidRPr="00A65934">
        <w:rPr>
          <w:rFonts w:ascii="Times New Roman" w:hAnsi="Times New Roman" w:cs="Times New Roman"/>
          <w:sz w:val="24"/>
          <w:szCs w:val="24"/>
        </w:rPr>
        <w:lastRenderedPageBreak/>
        <w:t>poważnej awarii i zakładach pozostałych oraz wypadki w trakcie przewozu materiałów niebezpiecznych.</w:t>
      </w:r>
    </w:p>
    <w:p w14:paraId="008B1CAA" w14:textId="69B5797A" w:rsidR="00857FFC" w:rsidRPr="00A65934" w:rsidRDefault="00857FFC" w:rsidP="00857FFC">
      <w:pPr>
        <w:spacing w:after="0" w:line="240" w:lineRule="auto"/>
        <w:ind w:firstLine="720"/>
        <w:jc w:val="both"/>
        <w:rPr>
          <w:rFonts w:ascii="Times New Roman" w:hAnsi="Times New Roman" w:cs="Times New Roman"/>
          <w:b/>
          <w:i/>
          <w:sz w:val="24"/>
          <w:szCs w:val="24"/>
        </w:rPr>
      </w:pPr>
      <w:r w:rsidRPr="00A65934">
        <w:rPr>
          <w:rFonts w:ascii="Times New Roman" w:hAnsi="Times New Roman" w:cs="Times New Roman"/>
          <w:sz w:val="24"/>
          <w:szCs w:val="24"/>
        </w:rPr>
        <w:t xml:space="preserve">Przewóz substancji niebezpiecznych powinien odbywać się pod ścisłą kontrolą. Trasy przewozu materiałów niebezpiecznych powinny być wyznaczane w sposób zapewniający maksymalne bezpieczeństwo dla ludności i środowiska (przez tereny mało zurbanizowane </w:t>
      </w:r>
      <w:r w:rsidR="00133E90" w:rsidRPr="00A65934">
        <w:rPr>
          <w:rFonts w:ascii="Times New Roman" w:hAnsi="Times New Roman" w:cs="Times New Roman"/>
          <w:sz w:val="24"/>
          <w:szCs w:val="24"/>
        </w:rPr>
        <w:br/>
      </w:r>
      <w:r w:rsidRPr="00A65934">
        <w:rPr>
          <w:rFonts w:ascii="Times New Roman" w:hAnsi="Times New Roman" w:cs="Times New Roman"/>
          <w:sz w:val="24"/>
          <w:szCs w:val="24"/>
        </w:rPr>
        <w:t>i mało zaludnione, o niskich walorach przyrodniczych, z dala od ujęć wody). Odwodnienia tras wyznaczonych do transportu materiałów niebezpiecznych powinny zapewniać możliwość zatrzymania wycieku substancji niebezpiecznych bez skażenia wód i gruntu, do czasu usunięcia rozlanych substancji. Dla samochodów przewożących takie materiały powinny być wyznaczone miejsca bezpiecznego parkowania. Istotne jest zapewnienie właściwego stanu środków transportowych oraz właściwego stanu infrastruktury. Służby ratownicze powinny mieć możliwość swobodnego i szybkiego dojazdu do miejsca wypadku. Przewóz materiałów niebezpiecznych reguluje ustawa z dnia 19 sierpnia 2011 r. o przewozie towarów niebezpiecznych</w:t>
      </w:r>
      <w:r w:rsidRPr="00A65934">
        <w:rPr>
          <w:rFonts w:ascii="Times New Roman" w:hAnsi="Times New Roman" w:cs="Times New Roman"/>
          <w:i/>
          <w:iCs/>
          <w:sz w:val="24"/>
          <w:szCs w:val="24"/>
        </w:rPr>
        <w:t xml:space="preserve"> </w:t>
      </w:r>
      <w:r w:rsidRPr="00A65934">
        <w:rPr>
          <w:rFonts w:ascii="Times New Roman" w:hAnsi="Times New Roman" w:cs="Times New Roman"/>
          <w:sz w:val="24"/>
          <w:szCs w:val="24"/>
        </w:rPr>
        <w:t>(</w:t>
      </w:r>
      <w:r w:rsidR="00254526" w:rsidRPr="00A65934">
        <w:rPr>
          <w:rFonts w:ascii="Times New Roman" w:hAnsi="Times New Roman" w:cs="Times New Roman"/>
          <w:sz w:val="24"/>
          <w:szCs w:val="24"/>
        </w:rPr>
        <w:t xml:space="preserve">t.j. </w:t>
      </w:r>
      <w:r w:rsidRPr="00A65934">
        <w:rPr>
          <w:rFonts w:ascii="Times New Roman" w:hAnsi="Times New Roman" w:cs="Times New Roman"/>
          <w:sz w:val="24"/>
          <w:szCs w:val="24"/>
        </w:rPr>
        <w:t xml:space="preserve">Dz.U. </w:t>
      </w:r>
      <w:r w:rsidR="00254526" w:rsidRPr="00A65934">
        <w:rPr>
          <w:rFonts w:ascii="Times New Roman" w:hAnsi="Times New Roman" w:cs="Times New Roman"/>
          <w:sz w:val="24"/>
          <w:szCs w:val="24"/>
        </w:rPr>
        <w:t>202</w:t>
      </w:r>
      <w:r w:rsidR="007E1DAE">
        <w:rPr>
          <w:rFonts w:ascii="Times New Roman" w:hAnsi="Times New Roman" w:cs="Times New Roman"/>
          <w:sz w:val="24"/>
          <w:szCs w:val="24"/>
        </w:rPr>
        <w:t>2</w:t>
      </w:r>
      <w:r w:rsidRPr="00A65934">
        <w:rPr>
          <w:rFonts w:ascii="Times New Roman" w:hAnsi="Times New Roman" w:cs="Times New Roman"/>
          <w:sz w:val="24"/>
          <w:szCs w:val="24"/>
        </w:rPr>
        <w:t xml:space="preserve"> poz. </w:t>
      </w:r>
      <w:r w:rsidR="007E1DAE">
        <w:rPr>
          <w:rFonts w:ascii="Times New Roman" w:hAnsi="Times New Roman" w:cs="Times New Roman"/>
          <w:sz w:val="24"/>
          <w:szCs w:val="24"/>
        </w:rPr>
        <w:t>2147</w:t>
      </w:r>
      <w:r w:rsidRPr="00A65934">
        <w:rPr>
          <w:rFonts w:ascii="Times New Roman" w:hAnsi="Times New Roman" w:cs="Times New Roman"/>
          <w:sz w:val="24"/>
          <w:szCs w:val="24"/>
        </w:rPr>
        <w:t>).</w:t>
      </w:r>
    </w:p>
    <w:p w14:paraId="73D753C3" w14:textId="5075336E" w:rsidR="00857FFC" w:rsidRPr="00A65934" w:rsidRDefault="00857FFC" w:rsidP="00857FFC">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Nadzór nad przewozem towarów niebezpiecznych </w:t>
      </w:r>
      <w:r w:rsidR="00254526" w:rsidRPr="00A65934">
        <w:rPr>
          <w:rFonts w:ascii="Times New Roman" w:hAnsi="Times New Roman" w:cs="Times New Roman"/>
          <w:sz w:val="24"/>
          <w:szCs w:val="24"/>
        </w:rPr>
        <w:t xml:space="preserve">w zakresie przewozu drogowego i kolejowego </w:t>
      </w:r>
      <w:r w:rsidRPr="00A65934">
        <w:rPr>
          <w:rFonts w:ascii="Times New Roman" w:hAnsi="Times New Roman" w:cs="Times New Roman"/>
          <w:sz w:val="24"/>
          <w:szCs w:val="24"/>
        </w:rPr>
        <w:t xml:space="preserve">oraz nad jednostkami realizującymi zadania związane z tym przewozem sprawuje minister właściwy do spraw transportu. </w:t>
      </w:r>
      <w:r w:rsidR="00D86931" w:rsidRPr="00A65934">
        <w:rPr>
          <w:rFonts w:ascii="Times New Roman" w:hAnsi="Times New Roman" w:cs="Times New Roman"/>
          <w:sz w:val="24"/>
          <w:szCs w:val="24"/>
        </w:rPr>
        <w:t>Nadzór nad przewozem towarów niebezpiecznych środkami transportu należącymi do sił zbrojnych lub środkami transportu, za które siły zbrojne są odpowiedzialne, oraz nad jednostkami wojskowymi realizującymi zadania związane z tym przewozem sprawuje Minister Obrony Narodowej.</w:t>
      </w:r>
      <w:r w:rsidRPr="00A65934">
        <w:rPr>
          <w:rFonts w:ascii="Times New Roman" w:hAnsi="Times New Roman" w:cs="Times New Roman"/>
          <w:sz w:val="24"/>
          <w:szCs w:val="24"/>
        </w:rPr>
        <w:t xml:space="preserve"> Kontrolę przewozu towarów niebezpiecznych przeprowadzają:</w:t>
      </w:r>
    </w:p>
    <w:p w14:paraId="26B54DEA" w14:textId="77777777" w:rsidR="00857FFC" w:rsidRPr="00A65934" w:rsidRDefault="00857FFC">
      <w:pPr>
        <w:pStyle w:val="Akapitzlist"/>
        <w:numPr>
          <w:ilvl w:val="0"/>
          <w:numId w:val="59"/>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inspektorzy Inspekcji Transportu Drogowego — na drogach, parkingach oraz w miejscu prowadzenia działalności gospodarczej przez uczestnika przewozu towarów niebezpiecznych w zakresie przewozu drogowego;</w:t>
      </w:r>
    </w:p>
    <w:p w14:paraId="147AC295" w14:textId="77777777" w:rsidR="00D86931" w:rsidRPr="00A65934" w:rsidRDefault="00857FFC">
      <w:pPr>
        <w:pStyle w:val="Akapitzlist"/>
        <w:numPr>
          <w:ilvl w:val="0"/>
          <w:numId w:val="59"/>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upoważnieni pracownicy Urzędu Transportu Kolejowego — na obszarze kolejowym, bocznicach kolejowych oraz w miejscu prowadzenia działalności gospodarczej przez uczestnika przewozu towarów niebezpiecznych w zakresie przewozu koleją</w:t>
      </w:r>
      <w:r w:rsidR="00D86931" w:rsidRPr="00A65934">
        <w:rPr>
          <w:rFonts w:ascii="Times New Roman" w:hAnsi="Times New Roman" w:cs="Times New Roman"/>
          <w:sz w:val="24"/>
          <w:szCs w:val="24"/>
        </w:rPr>
        <w:t>;</w:t>
      </w:r>
    </w:p>
    <w:p w14:paraId="448786ED" w14:textId="77777777" w:rsidR="00D86931" w:rsidRPr="00A65934" w:rsidRDefault="00D86931">
      <w:pPr>
        <w:pStyle w:val="Akapitzlist"/>
        <w:numPr>
          <w:ilvl w:val="0"/>
          <w:numId w:val="59"/>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funkcjonariusze Policji — na drogach i parkingach;</w:t>
      </w:r>
    </w:p>
    <w:p w14:paraId="1E4FFFCD" w14:textId="77777777" w:rsidR="00D86931" w:rsidRPr="00A65934" w:rsidRDefault="00D86931">
      <w:pPr>
        <w:pStyle w:val="Akapitzlist"/>
        <w:numPr>
          <w:ilvl w:val="0"/>
          <w:numId w:val="59"/>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funkcjonariusze Straży Granicznej — na drogach i parkingach;</w:t>
      </w:r>
    </w:p>
    <w:p w14:paraId="7E151CCF" w14:textId="77777777" w:rsidR="00D86931" w:rsidRPr="00A65934" w:rsidRDefault="00D86931">
      <w:pPr>
        <w:pStyle w:val="Akapitzlist"/>
        <w:numPr>
          <w:ilvl w:val="0"/>
          <w:numId w:val="59"/>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funkcjonariusze celni — na terytorium Rzeczypospolitej Polskiej;</w:t>
      </w:r>
    </w:p>
    <w:p w14:paraId="0AFF1A07" w14:textId="77777777" w:rsidR="00857FFC" w:rsidRPr="00A65934" w:rsidRDefault="00D86931">
      <w:pPr>
        <w:pStyle w:val="Akapitzlist"/>
        <w:numPr>
          <w:ilvl w:val="0"/>
          <w:numId w:val="59"/>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żołnierze Żandarmerii Wojskowej — w zakresie przewozu towarów niebezpiecznych wykonywanego przez siły zbrojne</w:t>
      </w:r>
      <w:r w:rsidR="00857FFC" w:rsidRPr="00A65934">
        <w:rPr>
          <w:rFonts w:ascii="Times New Roman" w:hAnsi="Times New Roman" w:cs="Times New Roman"/>
          <w:sz w:val="24"/>
          <w:szCs w:val="24"/>
        </w:rPr>
        <w:t>.</w:t>
      </w:r>
    </w:p>
    <w:p w14:paraId="77963683" w14:textId="73E7FAB6" w:rsidR="00857FFC" w:rsidRPr="00A65934" w:rsidRDefault="00E951BA" w:rsidP="00E951BA">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Realizacja planowanych w projekcie </w:t>
      </w:r>
      <w:r w:rsidR="00813F23" w:rsidRPr="00395B78">
        <w:rPr>
          <w:rFonts w:ascii="Times New Roman" w:hAnsi="Times New Roman" w:cs="Times New Roman"/>
          <w:i/>
          <w:iCs/>
          <w:sz w:val="24"/>
          <w:szCs w:val="24"/>
        </w:rPr>
        <w:t>RPT</w:t>
      </w:r>
      <w:r w:rsidR="00813F23" w:rsidRPr="00A65934">
        <w:rPr>
          <w:rFonts w:ascii="Times New Roman" w:hAnsi="Times New Roman" w:cs="Times New Roman"/>
          <w:sz w:val="24"/>
          <w:szCs w:val="24"/>
        </w:rPr>
        <w:t xml:space="preserve"> </w:t>
      </w:r>
      <w:r w:rsidRPr="00A65934">
        <w:rPr>
          <w:rFonts w:ascii="Times New Roman" w:hAnsi="Times New Roman" w:cs="Times New Roman"/>
          <w:sz w:val="24"/>
          <w:szCs w:val="24"/>
        </w:rPr>
        <w:t xml:space="preserve">inwestycji drogowych i kolejowych, wraz z zastosowaniem się do przepisów szczególnych w zakresie przeciwdziałania poważnym awariom, powinna poprawić bezpieczeństwo na szlakach komunikacyjnych, a tym samym również obniżyć prawdopodobieństwo wystąpienia wypadków komunikacyjnych z udziałem niebezpiecznych substancji. Problematyka związana z ryzykiem wystąpienia poważnych awarii musi być szczegółowo przeanalizowana w raportach o oddziaływaniu na środowisko wykonanych na potrzeby decyzji środowiskowych. Stopień ogólności niniejszego dokumentu nie pozwala na wyciągnięcie konkretnych wniosków w tym zakresie. </w:t>
      </w:r>
    </w:p>
    <w:p w14:paraId="5C226B67" w14:textId="77777777" w:rsidR="003C190E" w:rsidRPr="00A65934" w:rsidRDefault="003C190E" w:rsidP="00E4086D">
      <w:pPr>
        <w:spacing w:after="0" w:line="240" w:lineRule="auto"/>
        <w:rPr>
          <w:rFonts w:ascii="Times New Roman" w:hAnsi="Times New Roman" w:cs="Times New Roman"/>
          <w:sz w:val="24"/>
          <w:szCs w:val="24"/>
        </w:rPr>
      </w:pPr>
    </w:p>
    <w:p w14:paraId="2F7F2E7A" w14:textId="77777777" w:rsidR="003C190E" w:rsidRPr="00A65934" w:rsidRDefault="003C190E" w:rsidP="00E4086D">
      <w:pPr>
        <w:spacing w:after="0" w:line="240" w:lineRule="auto"/>
        <w:rPr>
          <w:rFonts w:ascii="Times New Roman" w:hAnsi="Times New Roman" w:cs="Times New Roman"/>
          <w:sz w:val="24"/>
          <w:szCs w:val="24"/>
        </w:rPr>
      </w:pPr>
    </w:p>
    <w:p w14:paraId="3D26D2EA" w14:textId="77777777" w:rsidR="006A3645" w:rsidRPr="00A65934" w:rsidRDefault="006A3645" w:rsidP="00E4086D">
      <w:pPr>
        <w:spacing w:after="0" w:line="240" w:lineRule="auto"/>
        <w:rPr>
          <w:rFonts w:ascii="Times New Roman" w:hAnsi="Times New Roman" w:cs="Times New Roman"/>
          <w:b/>
          <w:sz w:val="24"/>
          <w:szCs w:val="24"/>
        </w:rPr>
      </w:pPr>
      <w:r w:rsidRPr="00A65934">
        <w:rPr>
          <w:rFonts w:ascii="Times New Roman" w:hAnsi="Times New Roman" w:cs="Times New Roman"/>
          <w:b/>
          <w:sz w:val="24"/>
          <w:szCs w:val="24"/>
        </w:rPr>
        <w:t>3.</w:t>
      </w:r>
      <w:r w:rsidR="00133E90" w:rsidRPr="00A65934">
        <w:rPr>
          <w:rFonts w:ascii="Times New Roman" w:hAnsi="Times New Roman" w:cs="Times New Roman"/>
          <w:b/>
          <w:sz w:val="24"/>
          <w:szCs w:val="24"/>
        </w:rPr>
        <w:t>10</w:t>
      </w:r>
      <w:r w:rsidRPr="00A65934">
        <w:rPr>
          <w:rFonts w:ascii="Times New Roman" w:hAnsi="Times New Roman" w:cs="Times New Roman"/>
          <w:b/>
          <w:sz w:val="24"/>
          <w:szCs w:val="24"/>
        </w:rPr>
        <w:t>. Zdrowie i jakość życia ludzi</w:t>
      </w:r>
    </w:p>
    <w:p w14:paraId="1576379F" w14:textId="77777777" w:rsidR="007F6934" w:rsidRPr="00A65934" w:rsidRDefault="007F6934" w:rsidP="00E4086D">
      <w:pPr>
        <w:spacing w:after="0" w:line="240" w:lineRule="auto"/>
        <w:ind w:firstLine="720"/>
        <w:jc w:val="both"/>
        <w:rPr>
          <w:rFonts w:ascii="Times New Roman" w:hAnsi="Times New Roman" w:cs="Times New Roman"/>
          <w:sz w:val="24"/>
          <w:szCs w:val="24"/>
        </w:rPr>
      </w:pPr>
      <w:r w:rsidRPr="00A65934">
        <w:rPr>
          <w:rFonts w:ascii="Times New Roman" w:hAnsi="Times New Roman" w:cs="Times New Roman"/>
          <w:sz w:val="24"/>
          <w:szCs w:val="24"/>
        </w:rPr>
        <w:t xml:space="preserve">Jakość życia ludzi zależy od bardzo wielu czynników, wśród których najważniejsze to: warunki zamieszkania i pracy, stan zdrowia, dostęp do usług (w tym zdrowotnych, edukacyjnych i kultury), możliwość rekreacji i wypoczynku oraz czynniki środowiskowe (stopień zanieczyszczenia środowiska, poziom hałasu w otoczeniu). </w:t>
      </w:r>
    </w:p>
    <w:p w14:paraId="734095B7" w14:textId="6A1E2E80" w:rsidR="00A712A3" w:rsidRPr="00A65934" w:rsidRDefault="00A712A3" w:rsidP="00E4086D">
      <w:pPr>
        <w:spacing w:after="0" w:line="240" w:lineRule="auto"/>
        <w:ind w:firstLine="720"/>
        <w:jc w:val="both"/>
        <w:rPr>
          <w:rFonts w:ascii="Times New Roman" w:hAnsi="Times New Roman" w:cs="Times New Roman"/>
          <w:sz w:val="24"/>
          <w:szCs w:val="24"/>
        </w:rPr>
      </w:pPr>
      <w:r w:rsidRPr="00A65934">
        <w:rPr>
          <w:rFonts w:ascii="Times New Roman" w:hAnsi="Times New Roman" w:cs="Times New Roman"/>
          <w:sz w:val="24"/>
          <w:szCs w:val="24"/>
        </w:rPr>
        <w:t>Sumaryczna ocen</w:t>
      </w:r>
      <w:r w:rsidR="00153B91" w:rsidRPr="00A65934">
        <w:rPr>
          <w:rFonts w:ascii="Times New Roman" w:hAnsi="Times New Roman" w:cs="Times New Roman"/>
          <w:sz w:val="24"/>
          <w:szCs w:val="24"/>
        </w:rPr>
        <w:t>a</w:t>
      </w:r>
      <w:r w:rsidRPr="00A65934">
        <w:rPr>
          <w:rFonts w:ascii="Times New Roman" w:hAnsi="Times New Roman" w:cs="Times New Roman"/>
          <w:sz w:val="24"/>
          <w:szCs w:val="24"/>
        </w:rPr>
        <w:t xml:space="preserve"> realizacji założeń </w:t>
      </w:r>
      <w:r w:rsidR="00395B78">
        <w:rPr>
          <w:rFonts w:ascii="Times New Roman" w:hAnsi="Times New Roman" w:cs="Times New Roman"/>
          <w:sz w:val="24"/>
          <w:szCs w:val="24"/>
        </w:rPr>
        <w:t xml:space="preserve">projektu </w:t>
      </w:r>
      <w:r w:rsidR="00D24188" w:rsidRPr="00395B78">
        <w:rPr>
          <w:rFonts w:ascii="Times New Roman" w:hAnsi="Times New Roman" w:cs="Times New Roman"/>
          <w:i/>
          <w:iCs/>
          <w:sz w:val="24"/>
          <w:szCs w:val="24"/>
        </w:rPr>
        <w:t>RPT</w:t>
      </w:r>
      <w:r w:rsidRPr="00A65934">
        <w:rPr>
          <w:rFonts w:ascii="Times New Roman" w:hAnsi="Times New Roman" w:cs="Times New Roman"/>
          <w:sz w:val="24"/>
          <w:szCs w:val="24"/>
        </w:rPr>
        <w:t xml:space="preserve"> na zdrowie i jakość ludzi wypada pozytywnie. </w:t>
      </w:r>
      <w:r w:rsidR="007034E3" w:rsidRPr="00A65934">
        <w:rPr>
          <w:rFonts w:ascii="Times New Roman" w:hAnsi="Times New Roman" w:cs="Times New Roman"/>
          <w:sz w:val="24"/>
          <w:szCs w:val="24"/>
        </w:rPr>
        <w:t xml:space="preserve">Na </w:t>
      </w:r>
      <w:r w:rsidRPr="00A65934">
        <w:rPr>
          <w:rFonts w:ascii="Times New Roman" w:hAnsi="Times New Roman" w:cs="Times New Roman"/>
          <w:sz w:val="24"/>
          <w:szCs w:val="24"/>
        </w:rPr>
        <w:t xml:space="preserve">etapie realizacji inwestycji komunikacyjnych na </w:t>
      </w:r>
      <w:r w:rsidR="007034E3" w:rsidRPr="00A65934">
        <w:rPr>
          <w:rFonts w:ascii="Times New Roman" w:hAnsi="Times New Roman" w:cs="Times New Roman"/>
          <w:sz w:val="24"/>
          <w:szCs w:val="24"/>
        </w:rPr>
        <w:t xml:space="preserve">pewno </w:t>
      </w:r>
      <w:r w:rsidRPr="00A65934">
        <w:rPr>
          <w:rFonts w:ascii="Times New Roman" w:hAnsi="Times New Roman" w:cs="Times New Roman"/>
          <w:sz w:val="24"/>
          <w:szCs w:val="24"/>
        </w:rPr>
        <w:t>wystąpią pewne</w:t>
      </w:r>
      <w:r w:rsidR="007034E3" w:rsidRPr="00A65934">
        <w:rPr>
          <w:rFonts w:ascii="Times New Roman" w:hAnsi="Times New Roman" w:cs="Times New Roman"/>
          <w:sz w:val="24"/>
          <w:szCs w:val="24"/>
        </w:rPr>
        <w:t xml:space="preserve"> utrudnienia</w:t>
      </w:r>
      <w:r w:rsidRPr="00A65934">
        <w:rPr>
          <w:rFonts w:ascii="Times New Roman" w:hAnsi="Times New Roman" w:cs="Times New Roman"/>
          <w:sz w:val="24"/>
          <w:szCs w:val="24"/>
        </w:rPr>
        <w:t xml:space="preserve"> dla mieszkańców regionu. Jednak po </w:t>
      </w:r>
      <w:r w:rsidR="00F407D0" w:rsidRPr="00A65934">
        <w:rPr>
          <w:rFonts w:ascii="Times New Roman" w:hAnsi="Times New Roman" w:cs="Times New Roman"/>
          <w:sz w:val="24"/>
          <w:szCs w:val="24"/>
        </w:rPr>
        <w:t xml:space="preserve">ich </w:t>
      </w:r>
      <w:r w:rsidRPr="00A65934">
        <w:rPr>
          <w:rFonts w:ascii="Times New Roman" w:hAnsi="Times New Roman" w:cs="Times New Roman"/>
          <w:sz w:val="24"/>
          <w:szCs w:val="24"/>
        </w:rPr>
        <w:t xml:space="preserve">zakończenie </w:t>
      </w:r>
      <w:r w:rsidR="00A840F3" w:rsidRPr="00A65934">
        <w:rPr>
          <w:rFonts w:ascii="Times New Roman" w:hAnsi="Times New Roman" w:cs="Times New Roman"/>
          <w:sz w:val="24"/>
          <w:szCs w:val="24"/>
        </w:rPr>
        <w:t>nastąpi p</w:t>
      </w:r>
      <w:r w:rsidR="007034E3" w:rsidRPr="00A65934">
        <w:rPr>
          <w:rFonts w:ascii="Times New Roman" w:hAnsi="Times New Roman" w:cs="Times New Roman"/>
          <w:sz w:val="24"/>
          <w:szCs w:val="24"/>
        </w:rPr>
        <w:t xml:space="preserve">oprawa jakości </w:t>
      </w:r>
      <w:r w:rsidR="00133E90" w:rsidRPr="00A65934">
        <w:rPr>
          <w:rFonts w:ascii="Times New Roman" w:hAnsi="Times New Roman" w:cs="Times New Roman"/>
          <w:sz w:val="24"/>
          <w:szCs w:val="24"/>
        </w:rPr>
        <w:br/>
      </w:r>
      <w:r w:rsidR="007034E3" w:rsidRPr="00A65934">
        <w:rPr>
          <w:rFonts w:ascii="Times New Roman" w:hAnsi="Times New Roman" w:cs="Times New Roman"/>
          <w:sz w:val="24"/>
          <w:szCs w:val="24"/>
        </w:rPr>
        <w:lastRenderedPageBreak/>
        <w:t>i ilości połączeń dro</w:t>
      </w:r>
      <w:r w:rsidR="00A840F3" w:rsidRPr="00A65934">
        <w:rPr>
          <w:rFonts w:ascii="Times New Roman" w:hAnsi="Times New Roman" w:cs="Times New Roman"/>
          <w:sz w:val="24"/>
          <w:szCs w:val="24"/>
        </w:rPr>
        <w:t>gowych</w:t>
      </w:r>
      <w:r w:rsidR="00F85C93" w:rsidRPr="00A65934">
        <w:rPr>
          <w:rFonts w:ascii="Times New Roman" w:hAnsi="Times New Roman" w:cs="Times New Roman"/>
          <w:sz w:val="24"/>
          <w:szCs w:val="24"/>
        </w:rPr>
        <w:t xml:space="preserve"> i</w:t>
      </w:r>
      <w:r w:rsidR="00A840F3" w:rsidRPr="00A65934">
        <w:rPr>
          <w:rFonts w:ascii="Times New Roman" w:hAnsi="Times New Roman" w:cs="Times New Roman"/>
          <w:sz w:val="24"/>
          <w:szCs w:val="24"/>
        </w:rPr>
        <w:t xml:space="preserve"> kolejowych. Spowoduje to</w:t>
      </w:r>
      <w:r w:rsidR="007034E3" w:rsidRPr="00A65934">
        <w:rPr>
          <w:rFonts w:ascii="Times New Roman" w:hAnsi="Times New Roman" w:cs="Times New Roman"/>
          <w:sz w:val="24"/>
          <w:szCs w:val="24"/>
        </w:rPr>
        <w:t xml:space="preserve"> </w:t>
      </w:r>
      <w:r w:rsidR="00A840F3" w:rsidRPr="00A65934">
        <w:rPr>
          <w:rFonts w:ascii="Times New Roman" w:hAnsi="Times New Roman" w:cs="Times New Roman"/>
          <w:sz w:val="24"/>
          <w:szCs w:val="24"/>
        </w:rPr>
        <w:t xml:space="preserve">wzrost </w:t>
      </w:r>
      <w:r w:rsidR="007034E3" w:rsidRPr="00A65934">
        <w:rPr>
          <w:rFonts w:ascii="Times New Roman" w:hAnsi="Times New Roman" w:cs="Times New Roman"/>
          <w:sz w:val="24"/>
          <w:szCs w:val="24"/>
        </w:rPr>
        <w:t>atrakcyjn</w:t>
      </w:r>
      <w:r w:rsidR="00A840F3" w:rsidRPr="00A65934">
        <w:rPr>
          <w:rFonts w:ascii="Times New Roman" w:hAnsi="Times New Roman" w:cs="Times New Roman"/>
          <w:sz w:val="24"/>
          <w:szCs w:val="24"/>
        </w:rPr>
        <w:t>ości</w:t>
      </w:r>
      <w:r w:rsidR="007034E3" w:rsidRPr="00A65934">
        <w:rPr>
          <w:rFonts w:ascii="Times New Roman" w:hAnsi="Times New Roman" w:cs="Times New Roman"/>
          <w:sz w:val="24"/>
          <w:szCs w:val="24"/>
        </w:rPr>
        <w:t xml:space="preserve"> województw</w:t>
      </w:r>
      <w:r w:rsidR="00A840F3" w:rsidRPr="00A65934">
        <w:rPr>
          <w:rFonts w:ascii="Times New Roman" w:hAnsi="Times New Roman" w:cs="Times New Roman"/>
          <w:sz w:val="24"/>
          <w:szCs w:val="24"/>
        </w:rPr>
        <w:t>a</w:t>
      </w:r>
      <w:r w:rsidR="007034E3" w:rsidRPr="00A65934">
        <w:rPr>
          <w:rFonts w:ascii="Times New Roman" w:hAnsi="Times New Roman" w:cs="Times New Roman"/>
          <w:sz w:val="24"/>
          <w:szCs w:val="24"/>
        </w:rPr>
        <w:t xml:space="preserve"> świętokrzyskie</w:t>
      </w:r>
      <w:r w:rsidR="00A840F3" w:rsidRPr="00A65934">
        <w:rPr>
          <w:rFonts w:ascii="Times New Roman" w:hAnsi="Times New Roman" w:cs="Times New Roman"/>
          <w:sz w:val="24"/>
          <w:szCs w:val="24"/>
        </w:rPr>
        <w:t>go</w:t>
      </w:r>
      <w:r w:rsidR="007034E3" w:rsidRPr="00A65934">
        <w:rPr>
          <w:rFonts w:ascii="Times New Roman" w:hAnsi="Times New Roman" w:cs="Times New Roman"/>
          <w:sz w:val="24"/>
          <w:szCs w:val="24"/>
        </w:rPr>
        <w:t xml:space="preserve"> pod względem gospodarcz</w:t>
      </w:r>
      <w:r w:rsidR="00A840F3" w:rsidRPr="00A65934">
        <w:rPr>
          <w:rFonts w:ascii="Times New Roman" w:hAnsi="Times New Roman" w:cs="Times New Roman"/>
          <w:sz w:val="24"/>
          <w:szCs w:val="24"/>
        </w:rPr>
        <w:t>ym</w:t>
      </w:r>
      <w:r w:rsidR="007034E3" w:rsidRPr="00A65934">
        <w:rPr>
          <w:rFonts w:ascii="Times New Roman" w:hAnsi="Times New Roman" w:cs="Times New Roman"/>
          <w:sz w:val="24"/>
          <w:szCs w:val="24"/>
        </w:rPr>
        <w:t xml:space="preserve"> i turystyczn</w:t>
      </w:r>
      <w:r w:rsidR="00A840F3" w:rsidRPr="00A65934">
        <w:rPr>
          <w:rFonts w:ascii="Times New Roman" w:hAnsi="Times New Roman" w:cs="Times New Roman"/>
          <w:sz w:val="24"/>
          <w:szCs w:val="24"/>
        </w:rPr>
        <w:t>ym</w:t>
      </w:r>
      <w:r w:rsidR="007034E3" w:rsidRPr="00A65934">
        <w:rPr>
          <w:rFonts w:ascii="Times New Roman" w:hAnsi="Times New Roman" w:cs="Times New Roman"/>
          <w:sz w:val="24"/>
          <w:szCs w:val="24"/>
        </w:rPr>
        <w:t xml:space="preserve">. </w:t>
      </w:r>
      <w:r w:rsidRPr="00A65934">
        <w:rPr>
          <w:rFonts w:ascii="Times New Roman" w:hAnsi="Times New Roman" w:cs="Times New Roman"/>
          <w:sz w:val="24"/>
          <w:szCs w:val="24"/>
        </w:rPr>
        <w:t>Rozwinięta sieć drogowa i kolejowa w</w:t>
      </w:r>
      <w:r w:rsidR="007034E3" w:rsidRPr="00A65934">
        <w:rPr>
          <w:rFonts w:ascii="Times New Roman" w:hAnsi="Times New Roman" w:cs="Times New Roman"/>
          <w:sz w:val="24"/>
          <w:szCs w:val="24"/>
        </w:rPr>
        <w:t>płynie w znaczącym stopniu na zwiększenie bezpieczeństwa ruchu i przepustowości regionalnego systemu komunikacyjnego</w:t>
      </w:r>
      <w:r w:rsidRPr="00A65934">
        <w:rPr>
          <w:rFonts w:ascii="Times New Roman" w:hAnsi="Times New Roman" w:cs="Times New Roman"/>
          <w:sz w:val="24"/>
          <w:szCs w:val="24"/>
        </w:rPr>
        <w:t xml:space="preserve">, a co za tym idzie skrócą się czasy dojazdu i ograniczone zostaną koszty z tym związane. </w:t>
      </w:r>
    </w:p>
    <w:p w14:paraId="0FBC8E36" w14:textId="77777777" w:rsidR="00887365" w:rsidRPr="00A65934" w:rsidRDefault="00A840F3" w:rsidP="00E4086D">
      <w:pPr>
        <w:pStyle w:val="Tekstpodstawowywcity3"/>
        <w:spacing w:after="0" w:line="240" w:lineRule="auto"/>
        <w:ind w:left="0" w:firstLine="709"/>
        <w:jc w:val="both"/>
        <w:rPr>
          <w:rFonts w:ascii="Times New Roman" w:hAnsi="Times New Roman" w:cs="Times New Roman"/>
          <w:sz w:val="24"/>
          <w:szCs w:val="24"/>
        </w:rPr>
      </w:pPr>
      <w:r w:rsidRPr="00A65934">
        <w:rPr>
          <w:rFonts w:ascii="Times New Roman" w:hAnsi="Times New Roman" w:cs="Times New Roman"/>
          <w:sz w:val="24"/>
          <w:szCs w:val="24"/>
        </w:rPr>
        <w:t>Inwestycje związane z rozwojem sprawnego i bezpiecznego systemu transportowego w regionie poprawią warunki życia mieszkańców. Przebudowa i modernizacja dróg, pozwalająca na lepszą organizację ruchu drogowego oraz równoległy rozwój transportu kolejowego</w:t>
      </w:r>
      <w:r w:rsidR="00AE0702" w:rsidRPr="00A65934">
        <w:rPr>
          <w:rFonts w:ascii="Times New Roman" w:hAnsi="Times New Roman" w:cs="Times New Roman"/>
          <w:sz w:val="24"/>
          <w:szCs w:val="24"/>
        </w:rPr>
        <w:t>,</w:t>
      </w:r>
      <w:r w:rsidRPr="00A65934">
        <w:rPr>
          <w:rFonts w:ascii="Times New Roman" w:hAnsi="Times New Roman" w:cs="Times New Roman"/>
          <w:sz w:val="24"/>
          <w:szCs w:val="24"/>
        </w:rPr>
        <w:t xml:space="preserve"> stworz</w:t>
      </w:r>
      <w:r w:rsidR="00AE0702" w:rsidRPr="00A65934">
        <w:rPr>
          <w:rFonts w:ascii="Times New Roman" w:hAnsi="Times New Roman" w:cs="Times New Roman"/>
          <w:sz w:val="24"/>
          <w:szCs w:val="24"/>
        </w:rPr>
        <w:t>ą</w:t>
      </w:r>
      <w:r w:rsidRPr="00A65934">
        <w:rPr>
          <w:rFonts w:ascii="Times New Roman" w:hAnsi="Times New Roman" w:cs="Times New Roman"/>
          <w:sz w:val="24"/>
          <w:szCs w:val="24"/>
        </w:rPr>
        <w:t xml:space="preserve"> mniejsze zagrożenie i spowoduj</w:t>
      </w:r>
      <w:r w:rsidR="00AE0702" w:rsidRPr="00A65934">
        <w:rPr>
          <w:rFonts w:ascii="Times New Roman" w:hAnsi="Times New Roman" w:cs="Times New Roman"/>
          <w:sz w:val="24"/>
          <w:szCs w:val="24"/>
        </w:rPr>
        <w:t>ą</w:t>
      </w:r>
      <w:r w:rsidRPr="00A65934">
        <w:rPr>
          <w:rFonts w:ascii="Times New Roman" w:hAnsi="Times New Roman" w:cs="Times New Roman"/>
          <w:sz w:val="24"/>
          <w:szCs w:val="24"/>
        </w:rPr>
        <w:t xml:space="preserve"> zmniejszenie uciążliwości dla środowiska i zdrowia ludzi związanych z transportem. </w:t>
      </w:r>
      <w:r w:rsidR="00887365" w:rsidRPr="00A65934">
        <w:rPr>
          <w:rFonts w:ascii="Times New Roman" w:hAnsi="Times New Roman" w:cs="Times New Roman"/>
          <w:sz w:val="24"/>
          <w:szCs w:val="24"/>
        </w:rPr>
        <w:t>Ponadto usprawnienie ruchu kołowego i modernizacje nawierzchni dróg spowodują zmniejszenie emisji zanieczyszczeń do powietrza atmosferycznego oraz poprawę bezpieczeństwa poprzez zmniejszenie wypadkowości.</w:t>
      </w:r>
    </w:p>
    <w:p w14:paraId="4FA8637D" w14:textId="0DC309D9" w:rsidR="00380502" w:rsidRPr="00A65934" w:rsidRDefault="00380502" w:rsidP="00E4086D">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Realizacja</w:t>
      </w:r>
      <w:r w:rsidR="00395B78">
        <w:rPr>
          <w:rFonts w:ascii="Times New Roman" w:hAnsi="Times New Roman" w:cs="Times New Roman"/>
          <w:sz w:val="24"/>
          <w:szCs w:val="24"/>
        </w:rPr>
        <w:t xml:space="preserve"> projektu </w:t>
      </w:r>
      <w:r w:rsidR="00D24188" w:rsidRPr="00395B78">
        <w:rPr>
          <w:rFonts w:ascii="Times New Roman" w:hAnsi="Times New Roman" w:cs="Times New Roman"/>
          <w:i/>
          <w:iCs/>
          <w:sz w:val="24"/>
          <w:szCs w:val="24"/>
        </w:rPr>
        <w:t>RPT</w:t>
      </w:r>
      <w:r w:rsidR="00D24188" w:rsidRPr="00A65934">
        <w:rPr>
          <w:rFonts w:ascii="Times New Roman" w:hAnsi="Times New Roman" w:cs="Times New Roman"/>
          <w:sz w:val="24"/>
          <w:szCs w:val="24"/>
        </w:rPr>
        <w:t xml:space="preserve"> </w:t>
      </w:r>
      <w:r w:rsidRPr="00A65934">
        <w:rPr>
          <w:rFonts w:ascii="Times New Roman" w:hAnsi="Times New Roman" w:cs="Times New Roman"/>
          <w:sz w:val="24"/>
          <w:szCs w:val="24"/>
        </w:rPr>
        <w:t xml:space="preserve">zakłada usprawnienie ruchu drogowego na obszarze województwa, włączając w to zapewnienie lepszych warunków bytowania mieszkańcom miast i większych miejscowości, którzy do tej pory byli narażeni na negatywne skutki wywołane przez wzmożony ruch samochodowy. Dla zdrowia ludzi i komfortu ich życia szczególnie uciążliwy jest ruch samochodów ciężarowych, które ze względu na rozmiary oraz pojemności silników wywołują dużo większy hałas, wibracje oraz emisje zanieczyszczeń. Na drogach w takich miejscowościach mogą również tworzyć się zatory, które uniemożliwią komunikację wewnątrz obszaru dla mieszkańców, ze względu na występowanie skrzyżowań </w:t>
      </w:r>
      <w:r w:rsidR="00133E90" w:rsidRPr="00A65934">
        <w:rPr>
          <w:rFonts w:ascii="Times New Roman" w:hAnsi="Times New Roman" w:cs="Times New Roman"/>
          <w:sz w:val="24"/>
          <w:szCs w:val="24"/>
        </w:rPr>
        <w:br/>
      </w:r>
      <w:r w:rsidRPr="00A65934">
        <w:rPr>
          <w:rFonts w:ascii="Times New Roman" w:hAnsi="Times New Roman" w:cs="Times New Roman"/>
          <w:sz w:val="24"/>
          <w:szCs w:val="24"/>
        </w:rPr>
        <w:t xml:space="preserve">i sygnalizacji świetlnej na przejściach. Ma to istotny wpływ na płynność ruchu oraz może doprowadzać do wypadków, w których zdarzają się ofiary wśród przechodniów. </w:t>
      </w:r>
    </w:p>
    <w:p w14:paraId="09FDA341" w14:textId="79D36DD0" w:rsidR="00E61AE2" w:rsidRPr="00A65934" w:rsidRDefault="00E61AE2" w:rsidP="00E61AE2">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Przewidzianym w </w:t>
      </w:r>
      <w:r w:rsidR="00395B78">
        <w:rPr>
          <w:rFonts w:ascii="Times New Roman" w:hAnsi="Times New Roman" w:cs="Times New Roman"/>
          <w:sz w:val="24"/>
          <w:szCs w:val="24"/>
        </w:rPr>
        <w:t xml:space="preserve">projekcie </w:t>
      </w:r>
      <w:r w:rsidR="00D24188" w:rsidRPr="00395B78">
        <w:rPr>
          <w:rFonts w:ascii="Times New Roman" w:hAnsi="Times New Roman" w:cs="Times New Roman"/>
          <w:i/>
          <w:iCs/>
          <w:sz w:val="24"/>
          <w:szCs w:val="24"/>
        </w:rPr>
        <w:t>RPT</w:t>
      </w:r>
      <w:r w:rsidR="00D24188" w:rsidRPr="00A65934">
        <w:rPr>
          <w:rFonts w:ascii="Times New Roman" w:hAnsi="Times New Roman" w:cs="Times New Roman"/>
          <w:sz w:val="24"/>
          <w:szCs w:val="24"/>
        </w:rPr>
        <w:t xml:space="preserve"> </w:t>
      </w:r>
      <w:r w:rsidRPr="00A65934">
        <w:rPr>
          <w:rFonts w:ascii="Times New Roman" w:hAnsi="Times New Roman" w:cs="Times New Roman"/>
          <w:sz w:val="24"/>
          <w:szCs w:val="24"/>
        </w:rPr>
        <w:t xml:space="preserve">rozwiązaniem tych problemów jest istotne ograniczenie ruchu samochodowego w centrach miast poprzez budowę obwodnic </w:t>
      </w:r>
      <w:r w:rsidR="00B674AC" w:rsidRPr="00A65934">
        <w:rPr>
          <w:rFonts w:ascii="Times New Roman" w:hAnsi="Times New Roman" w:cs="Times New Roman"/>
          <w:sz w:val="24"/>
          <w:szCs w:val="24"/>
        </w:rPr>
        <w:t xml:space="preserve">miast i większych </w:t>
      </w:r>
      <w:r w:rsidRPr="00A65934">
        <w:rPr>
          <w:rFonts w:ascii="Times New Roman" w:hAnsi="Times New Roman" w:cs="Times New Roman"/>
          <w:sz w:val="24"/>
          <w:szCs w:val="24"/>
        </w:rPr>
        <w:t>miejscowości, które doświadczają opisanych powyżej sytuacji</w:t>
      </w:r>
      <w:r w:rsidR="00B674AC" w:rsidRPr="00A65934">
        <w:rPr>
          <w:rFonts w:ascii="Times New Roman" w:hAnsi="Times New Roman" w:cs="Times New Roman"/>
          <w:sz w:val="24"/>
          <w:szCs w:val="24"/>
        </w:rPr>
        <w:t>,</w:t>
      </w:r>
      <w:r w:rsidRPr="00A65934">
        <w:rPr>
          <w:rFonts w:ascii="Times New Roman" w:hAnsi="Times New Roman" w:cs="Times New Roman"/>
          <w:sz w:val="24"/>
          <w:szCs w:val="24"/>
        </w:rPr>
        <w:t xml:space="preserve"> właściwe kształtowanie ruchu ulicznego</w:t>
      </w:r>
      <w:r w:rsidR="00B674AC" w:rsidRPr="00A65934">
        <w:rPr>
          <w:rFonts w:ascii="Times New Roman" w:hAnsi="Times New Roman" w:cs="Times New Roman"/>
          <w:sz w:val="24"/>
          <w:szCs w:val="24"/>
        </w:rPr>
        <w:t xml:space="preserve"> </w:t>
      </w:r>
      <w:r w:rsidR="00A1314D" w:rsidRPr="00A65934">
        <w:rPr>
          <w:rFonts w:ascii="Times New Roman" w:hAnsi="Times New Roman" w:cs="Times New Roman"/>
          <w:sz w:val="24"/>
          <w:szCs w:val="24"/>
        </w:rPr>
        <w:t>np. poprzez</w:t>
      </w:r>
      <w:r w:rsidR="00B674AC" w:rsidRPr="00A65934">
        <w:rPr>
          <w:rFonts w:ascii="Times New Roman" w:hAnsi="Times New Roman" w:cs="Times New Roman"/>
          <w:sz w:val="24"/>
          <w:szCs w:val="24"/>
        </w:rPr>
        <w:t xml:space="preserve"> wprowadzenie priorytetów dla komunikacji zbiorowej</w:t>
      </w:r>
      <w:r w:rsidRPr="00A65934">
        <w:rPr>
          <w:rFonts w:ascii="Times New Roman" w:hAnsi="Times New Roman" w:cs="Times New Roman"/>
          <w:sz w:val="24"/>
          <w:szCs w:val="24"/>
        </w:rPr>
        <w:t>. Prognozy ruchu na przyszłe lata przewidują nasilenie się natężenia ruchu pojazdów, co jeszcze pogorszy obecną sytuację. Brak obwodnic w takich miejscowościach będzie skutkował nasileniem wszystkich negatywnych oddziaływań i tym samym ogólnym pogorszeniem zdrowia i samopoczucia u mieszkańców. Taka sytuacja może mieć wpływ na kwestie takie, jak warunki życia mieszkańców czy poczucie bezpieczeństwa.</w:t>
      </w:r>
    </w:p>
    <w:p w14:paraId="626CBD38" w14:textId="2F3F5E69" w:rsidR="00E61AE2" w:rsidRPr="00A65934" w:rsidRDefault="00395B78" w:rsidP="00E61AE2">
      <w:pPr>
        <w:pStyle w:val="Tekstpodstawowywcity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Projekt </w:t>
      </w:r>
      <w:r w:rsidR="00D24188" w:rsidRPr="00395B78">
        <w:rPr>
          <w:rFonts w:ascii="Times New Roman" w:hAnsi="Times New Roman" w:cs="Times New Roman"/>
          <w:i/>
          <w:iCs/>
          <w:sz w:val="24"/>
          <w:szCs w:val="24"/>
        </w:rPr>
        <w:t>RPT</w:t>
      </w:r>
      <w:r w:rsidR="00DA7CFD" w:rsidRPr="00A65934">
        <w:rPr>
          <w:rFonts w:ascii="Times New Roman" w:hAnsi="Times New Roman" w:cs="Times New Roman"/>
          <w:sz w:val="24"/>
          <w:szCs w:val="24"/>
        </w:rPr>
        <w:t xml:space="preserve"> </w:t>
      </w:r>
      <w:r w:rsidR="00E61AE2" w:rsidRPr="00A65934">
        <w:rPr>
          <w:rFonts w:ascii="Times New Roman" w:hAnsi="Times New Roman" w:cs="Times New Roman"/>
          <w:sz w:val="24"/>
          <w:szCs w:val="24"/>
        </w:rPr>
        <w:t>zakłada również realizację brakujących elementów w zakresie towarzyszącej infrastruktury inżynier</w:t>
      </w:r>
      <w:r w:rsidR="00B674AC" w:rsidRPr="00A65934">
        <w:rPr>
          <w:rFonts w:ascii="Times New Roman" w:hAnsi="Times New Roman" w:cs="Times New Roman"/>
          <w:sz w:val="24"/>
          <w:szCs w:val="24"/>
        </w:rPr>
        <w:t>ii drogowej (barierki, zabezpieczenia, przejścia dla pieszych, oznakowanie i wysepki na przejściach dla pieszych) oraz podniesienie standardu obsługi komunikacj</w:t>
      </w:r>
      <w:r w:rsidR="00DA7CFD" w:rsidRPr="00A65934">
        <w:rPr>
          <w:rFonts w:ascii="Times New Roman" w:hAnsi="Times New Roman" w:cs="Times New Roman"/>
          <w:sz w:val="24"/>
          <w:szCs w:val="24"/>
        </w:rPr>
        <w:t>ą</w:t>
      </w:r>
      <w:r w:rsidR="00B674AC" w:rsidRPr="00A65934">
        <w:rPr>
          <w:rFonts w:ascii="Times New Roman" w:hAnsi="Times New Roman" w:cs="Times New Roman"/>
          <w:sz w:val="24"/>
          <w:szCs w:val="24"/>
        </w:rPr>
        <w:t xml:space="preserve"> zbiorową. Inwestycje te poprawią znacznie bezpieczeństwo na drogach oraz poprawi</w:t>
      </w:r>
      <w:r w:rsidR="00AE0702" w:rsidRPr="00A65934">
        <w:rPr>
          <w:rFonts w:ascii="Times New Roman" w:hAnsi="Times New Roman" w:cs="Times New Roman"/>
          <w:sz w:val="24"/>
          <w:szCs w:val="24"/>
        </w:rPr>
        <w:t>ą</w:t>
      </w:r>
      <w:r w:rsidR="00B674AC" w:rsidRPr="00A65934">
        <w:rPr>
          <w:rFonts w:ascii="Times New Roman" w:hAnsi="Times New Roman" w:cs="Times New Roman"/>
          <w:sz w:val="24"/>
          <w:szCs w:val="24"/>
        </w:rPr>
        <w:t xml:space="preserve"> jakość życia mieszkańców.</w:t>
      </w:r>
      <w:r w:rsidR="00B62404" w:rsidRPr="00A65934">
        <w:rPr>
          <w:rFonts w:ascii="Times New Roman" w:hAnsi="Times New Roman" w:cs="Times New Roman"/>
          <w:sz w:val="24"/>
          <w:szCs w:val="24"/>
        </w:rPr>
        <w:t xml:space="preserve"> Ponadto zakładana w tym dokumencie realizacja inwestycji wraz z budową ścieżek rowerowych może znacznie przyczynić się do poprawy zdrowia mieszkańców regionu.</w:t>
      </w:r>
    </w:p>
    <w:p w14:paraId="00A3E790" w14:textId="74F42C41" w:rsidR="00006156" w:rsidRPr="00A65934" w:rsidRDefault="00006156" w:rsidP="00006156">
      <w:pPr>
        <w:spacing w:after="0" w:line="240" w:lineRule="auto"/>
        <w:ind w:firstLine="720"/>
        <w:jc w:val="both"/>
        <w:rPr>
          <w:rFonts w:ascii="Times New Roman" w:hAnsi="Times New Roman" w:cs="Times New Roman"/>
          <w:i/>
          <w:sz w:val="24"/>
          <w:szCs w:val="24"/>
        </w:rPr>
      </w:pPr>
      <w:r w:rsidRPr="00A65934">
        <w:rPr>
          <w:rFonts w:ascii="Times New Roman" w:hAnsi="Times New Roman" w:cs="Times New Roman"/>
          <w:sz w:val="24"/>
          <w:szCs w:val="24"/>
        </w:rPr>
        <w:t>Z drugiej jednak strony w miejscach realizacji nowych inwestycji komunikacyjnych (nowe odcinki dróg i kolei) mogą pojawić się uciążliwości, które dotychczas nie występowały. Związane one będą z emisją zanieczyszczeń do powietrza atmosferycznego, emisją hałasu</w:t>
      </w:r>
      <w:r w:rsidR="00DA7CFD" w:rsidRPr="00A65934">
        <w:rPr>
          <w:rFonts w:ascii="Times New Roman" w:hAnsi="Times New Roman" w:cs="Times New Roman"/>
          <w:sz w:val="24"/>
          <w:szCs w:val="24"/>
        </w:rPr>
        <w:t xml:space="preserve"> oraz</w:t>
      </w:r>
      <w:r w:rsidRPr="00A65934">
        <w:rPr>
          <w:rFonts w:ascii="Times New Roman" w:hAnsi="Times New Roman" w:cs="Times New Roman"/>
          <w:sz w:val="24"/>
          <w:szCs w:val="24"/>
        </w:rPr>
        <w:t xml:space="preserve"> </w:t>
      </w:r>
      <w:r w:rsidR="00DA7CFD" w:rsidRPr="00A65934">
        <w:rPr>
          <w:rFonts w:ascii="Times New Roman" w:hAnsi="Times New Roman" w:cs="Times New Roman"/>
          <w:sz w:val="24"/>
          <w:szCs w:val="24"/>
        </w:rPr>
        <w:t xml:space="preserve">możliwością zanieczyszczenia </w:t>
      </w:r>
      <w:r w:rsidRPr="00A65934">
        <w:rPr>
          <w:rFonts w:ascii="Times New Roman" w:hAnsi="Times New Roman" w:cs="Times New Roman"/>
          <w:sz w:val="24"/>
          <w:szCs w:val="24"/>
        </w:rPr>
        <w:t xml:space="preserve">środowiska gruntowo-wodnego. </w:t>
      </w:r>
      <w:r w:rsidRPr="00A65934">
        <w:rPr>
          <w:rFonts w:ascii="Times New Roman" w:hAnsi="Times New Roman" w:cs="Times New Roman"/>
          <w:i/>
          <w:sz w:val="24"/>
          <w:szCs w:val="24"/>
        </w:rPr>
        <w:t>Bardziej szczegółowo te zagadnienia zostały omówione w poprzednich rozdziałach.</w:t>
      </w:r>
    </w:p>
    <w:p w14:paraId="2AF7271A" w14:textId="51DBF5EA" w:rsidR="00006156" w:rsidRPr="00A65934" w:rsidRDefault="00380502" w:rsidP="00006156">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Transport </w:t>
      </w:r>
      <w:r w:rsidR="00006156" w:rsidRPr="00A65934">
        <w:rPr>
          <w:rFonts w:ascii="Times New Roman" w:hAnsi="Times New Roman" w:cs="Times New Roman"/>
          <w:sz w:val="24"/>
          <w:szCs w:val="24"/>
        </w:rPr>
        <w:t xml:space="preserve">może być </w:t>
      </w:r>
      <w:r w:rsidRPr="00A65934">
        <w:rPr>
          <w:rFonts w:ascii="Times New Roman" w:hAnsi="Times New Roman" w:cs="Times New Roman"/>
          <w:sz w:val="24"/>
          <w:szCs w:val="24"/>
        </w:rPr>
        <w:t xml:space="preserve">również zagrożeniem, ze względu na rodzaj przewożonych materiałów. Możliwe kolizje i wycieki </w:t>
      </w:r>
      <w:r w:rsidR="00006156" w:rsidRPr="00A65934">
        <w:rPr>
          <w:rFonts w:ascii="Times New Roman" w:hAnsi="Times New Roman" w:cs="Times New Roman"/>
          <w:sz w:val="24"/>
          <w:szCs w:val="24"/>
        </w:rPr>
        <w:t xml:space="preserve">substancji niebezpiecznych </w:t>
      </w:r>
      <w:r w:rsidRPr="00A65934">
        <w:rPr>
          <w:rFonts w:ascii="Times New Roman" w:hAnsi="Times New Roman" w:cs="Times New Roman"/>
          <w:sz w:val="24"/>
          <w:szCs w:val="24"/>
        </w:rPr>
        <w:t xml:space="preserve">mogą mieć poważne </w:t>
      </w:r>
      <w:r w:rsidR="00133E90" w:rsidRPr="00A65934">
        <w:rPr>
          <w:rFonts w:ascii="Times New Roman" w:hAnsi="Times New Roman" w:cs="Times New Roman"/>
          <w:sz w:val="24"/>
          <w:szCs w:val="24"/>
        </w:rPr>
        <w:br/>
      </w:r>
      <w:r w:rsidRPr="00A65934">
        <w:rPr>
          <w:rFonts w:ascii="Times New Roman" w:hAnsi="Times New Roman" w:cs="Times New Roman"/>
          <w:sz w:val="24"/>
          <w:szCs w:val="24"/>
        </w:rPr>
        <w:t xml:space="preserve">i negatywne skutki dla mieszkańców i środowiska, natomiast awarie i wypadki przy przewozie materiałów łatwopalnych mogą doprowadzić do ich zapłonu i w rezultacie katastrofy z wieloma osobami rannymi i zabitymi oraz zniszczonymi budynkami </w:t>
      </w:r>
      <w:r w:rsidR="00133E90" w:rsidRPr="00A65934">
        <w:rPr>
          <w:rFonts w:ascii="Times New Roman" w:hAnsi="Times New Roman" w:cs="Times New Roman"/>
          <w:sz w:val="24"/>
          <w:szCs w:val="24"/>
        </w:rPr>
        <w:br/>
      </w:r>
      <w:r w:rsidRPr="00A65934">
        <w:rPr>
          <w:rFonts w:ascii="Times New Roman" w:hAnsi="Times New Roman" w:cs="Times New Roman"/>
          <w:sz w:val="24"/>
          <w:szCs w:val="24"/>
        </w:rPr>
        <w:t>i infrastrukturą.</w:t>
      </w:r>
      <w:r w:rsidR="00006156" w:rsidRPr="00A65934">
        <w:rPr>
          <w:rFonts w:ascii="Times New Roman" w:hAnsi="Times New Roman" w:cs="Times New Roman"/>
          <w:sz w:val="24"/>
          <w:szCs w:val="24"/>
        </w:rPr>
        <w:t xml:space="preserve"> Realizacja planowanych w </w:t>
      </w:r>
      <w:r w:rsidR="0071568B">
        <w:rPr>
          <w:rFonts w:ascii="Times New Roman" w:hAnsi="Times New Roman" w:cs="Times New Roman"/>
          <w:sz w:val="24"/>
          <w:szCs w:val="24"/>
        </w:rPr>
        <w:t xml:space="preserve">projekcie </w:t>
      </w:r>
      <w:r w:rsidR="00813F23" w:rsidRPr="0071568B">
        <w:rPr>
          <w:rFonts w:ascii="Times New Roman" w:hAnsi="Times New Roman" w:cs="Times New Roman"/>
          <w:i/>
          <w:iCs/>
          <w:sz w:val="24"/>
          <w:szCs w:val="24"/>
        </w:rPr>
        <w:t>RPT</w:t>
      </w:r>
      <w:r w:rsidR="00813F23" w:rsidRPr="00A65934">
        <w:rPr>
          <w:rFonts w:ascii="Times New Roman" w:hAnsi="Times New Roman" w:cs="Times New Roman"/>
          <w:sz w:val="24"/>
          <w:szCs w:val="24"/>
        </w:rPr>
        <w:t xml:space="preserve"> </w:t>
      </w:r>
      <w:r w:rsidR="00006156" w:rsidRPr="00A65934">
        <w:rPr>
          <w:rFonts w:ascii="Times New Roman" w:hAnsi="Times New Roman" w:cs="Times New Roman"/>
          <w:sz w:val="24"/>
          <w:szCs w:val="24"/>
        </w:rPr>
        <w:t xml:space="preserve">inwestycji drogowych i kolejowych, wraz z zastosowaniem się do przepisów szczególnych w zakresie </w:t>
      </w:r>
      <w:r w:rsidR="00006156" w:rsidRPr="00A65934">
        <w:rPr>
          <w:rFonts w:ascii="Times New Roman" w:hAnsi="Times New Roman" w:cs="Times New Roman"/>
          <w:sz w:val="24"/>
          <w:szCs w:val="24"/>
        </w:rPr>
        <w:lastRenderedPageBreak/>
        <w:t>przeciwdziałania poważnym awariom, powinna poprawić bezpieczeństwo na szlakach komunikacyjnych, a tym samym również obniżyć prawdopodobieństwo wystąpienia wypadków komunikacyjnych z udziałem niebezpiecznych substancji.</w:t>
      </w:r>
    </w:p>
    <w:p w14:paraId="66A3D53B" w14:textId="77777777" w:rsidR="00A840F3" w:rsidRPr="00A65934" w:rsidRDefault="00A840F3" w:rsidP="00E4086D">
      <w:pPr>
        <w:spacing w:after="0" w:line="240" w:lineRule="auto"/>
        <w:ind w:firstLine="720"/>
        <w:jc w:val="both"/>
        <w:rPr>
          <w:rFonts w:ascii="Times New Roman" w:hAnsi="Times New Roman" w:cs="Times New Roman"/>
          <w:sz w:val="24"/>
          <w:szCs w:val="24"/>
        </w:rPr>
      </w:pPr>
      <w:r w:rsidRPr="00A65934">
        <w:rPr>
          <w:rFonts w:ascii="Times New Roman" w:hAnsi="Times New Roman" w:cs="Times New Roman"/>
          <w:sz w:val="24"/>
          <w:szCs w:val="24"/>
        </w:rPr>
        <w:t xml:space="preserve">Pośrednio rozwój systemów komunikacyjnych może </w:t>
      </w:r>
      <w:r w:rsidR="00380502" w:rsidRPr="00A65934">
        <w:rPr>
          <w:rFonts w:ascii="Times New Roman" w:hAnsi="Times New Roman" w:cs="Times New Roman"/>
          <w:sz w:val="24"/>
          <w:szCs w:val="24"/>
        </w:rPr>
        <w:t xml:space="preserve">również </w:t>
      </w:r>
      <w:r w:rsidRPr="00A65934">
        <w:rPr>
          <w:rFonts w:ascii="Times New Roman" w:hAnsi="Times New Roman" w:cs="Times New Roman"/>
          <w:sz w:val="24"/>
          <w:szCs w:val="24"/>
        </w:rPr>
        <w:t xml:space="preserve">przyczynić się do poprawy zdrowia i jakości życia </w:t>
      </w:r>
      <w:r w:rsidR="00380502" w:rsidRPr="00A65934">
        <w:rPr>
          <w:rFonts w:ascii="Times New Roman" w:hAnsi="Times New Roman" w:cs="Times New Roman"/>
          <w:sz w:val="24"/>
          <w:szCs w:val="24"/>
        </w:rPr>
        <w:t>mieszkańców regionu świętokrzyskiego</w:t>
      </w:r>
      <w:r w:rsidRPr="00A65934">
        <w:rPr>
          <w:rFonts w:ascii="Times New Roman" w:hAnsi="Times New Roman" w:cs="Times New Roman"/>
          <w:sz w:val="24"/>
          <w:szCs w:val="24"/>
        </w:rPr>
        <w:t xml:space="preserve"> oraz osiągnięcia wyższych standardów życia poprzez zwiększenie dostępności do: </w:t>
      </w:r>
      <w:r w:rsidR="00744E54" w:rsidRPr="00A65934">
        <w:rPr>
          <w:rFonts w:ascii="Times New Roman" w:hAnsi="Times New Roman" w:cs="Times New Roman"/>
          <w:sz w:val="24"/>
          <w:szCs w:val="24"/>
        </w:rPr>
        <w:t>miejsc pracy</w:t>
      </w:r>
      <w:r w:rsidR="00006156" w:rsidRPr="00A65934">
        <w:rPr>
          <w:rFonts w:ascii="Times New Roman" w:hAnsi="Times New Roman" w:cs="Times New Roman"/>
          <w:sz w:val="24"/>
          <w:szCs w:val="24"/>
        </w:rPr>
        <w:t>,</w:t>
      </w:r>
      <w:r w:rsidR="00744E54" w:rsidRPr="00A65934">
        <w:rPr>
          <w:rFonts w:ascii="Times New Roman" w:hAnsi="Times New Roman" w:cs="Times New Roman"/>
          <w:sz w:val="24"/>
          <w:szCs w:val="24"/>
        </w:rPr>
        <w:t xml:space="preserve"> </w:t>
      </w:r>
      <w:r w:rsidRPr="00A65934">
        <w:rPr>
          <w:rFonts w:ascii="Times New Roman" w:hAnsi="Times New Roman" w:cs="Times New Roman"/>
          <w:sz w:val="24"/>
          <w:szCs w:val="24"/>
        </w:rPr>
        <w:t xml:space="preserve">usług </w:t>
      </w:r>
      <w:r w:rsidR="00133E90" w:rsidRPr="00A65934">
        <w:rPr>
          <w:rFonts w:ascii="Times New Roman" w:hAnsi="Times New Roman" w:cs="Times New Roman"/>
          <w:sz w:val="24"/>
          <w:szCs w:val="24"/>
        </w:rPr>
        <w:br/>
      </w:r>
      <w:r w:rsidRPr="00A65934">
        <w:rPr>
          <w:rFonts w:ascii="Times New Roman" w:hAnsi="Times New Roman" w:cs="Times New Roman"/>
          <w:sz w:val="24"/>
          <w:szCs w:val="24"/>
        </w:rPr>
        <w:t>z zakresu infrastruktury społecznej (oświata, opieka zdrowotna, kultura, sport i rekreacja)</w:t>
      </w:r>
      <w:r w:rsidR="00006156" w:rsidRPr="00A65934">
        <w:rPr>
          <w:rFonts w:ascii="Times New Roman" w:hAnsi="Times New Roman" w:cs="Times New Roman"/>
          <w:sz w:val="24"/>
          <w:szCs w:val="24"/>
        </w:rPr>
        <w:t xml:space="preserve"> i</w:t>
      </w:r>
      <w:r w:rsidRPr="00A65934">
        <w:rPr>
          <w:rFonts w:ascii="Times New Roman" w:hAnsi="Times New Roman" w:cs="Times New Roman"/>
          <w:sz w:val="24"/>
          <w:szCs w:val="24"/>
        </w:rPr>
        <w:t xml:space="preserve"> dóbr kultury materialnej. </w:t>
      </w:r>
    </w:p>
    <w:p w14:paraId="5A5FEFE5" w14:textId="77777777" w:rsidR="00D761DB" w:rsidRPr="00A65934" w:rsidRDefault="00D761DB" w:rsidP="007B1BF2">
      <w:pPr>
        <w:spacing w:after="0" w:line="240" w:lineRule="auto"/>
        <w:rPr>
          <w:rFonts w:ascii="Times New Roman" w:hAnsi="Times New Roman" w:cs="Times New Roman"/>
          <w:sz w:val="24"/>
          <w:szCs w:val="24"/>
          <w:highlight w:val="yellow"/>
        </w:rPr>
      </w:pPr>
    </w:p>
    <w:p w14:paraId="2D830EBE" w14:textId="77777777" w:rsidR="00D761DB" w:rsidRPr="00A65934" w:rsidRDefault="00D761DB" w:rsidP="007B1BF2">
      <w:pPr>
        <w:spacing w:after="0" w:line="240" w:lineRule="auto"/>
        <w:rPr>
          <w:rFonts w:ascii="Times New Roman" w:hAnsi="Times New Roman" w:cs="Times New Roman"/>
          <w:sz w:val="24"/>
          <w:szCs w:val="24"/>
        </w:rPr>
      </w:pPr>
    </w:p>
    <w:p w14:paraId="17D94DBE" w14:textId="77777777" w:rsidR="006A3645" w:rsidRPr="00A65934" w:rsidRDefault="006A3645" w:rsidP="00E4086D">
      <w:pPr>
        <w:spacing w:after="0" w:line="240" w:lineRule="auto"/>
        <w:rPr>
          <w:rFonts w:ascii="Times New Roman" w:hAnsi="Times New Roman" w:cs="Times New Roman"/>
          <w:b/>
          <w:sz w:val="24"/>
          <w:szCs w:val="24"/>
        </w:rPr>
      </w:pPr>
      <w:r w:rsidRPr="00A65934">
        <w:rPr>
          <w:rFonts w:ascii="Times New Roman" w:hAnsi="Times New Roman" w:cs="Times New Roman"/>
          <w:b/>
          <w:sz w:val="24"/>
          <w:szCs w:val="24"/>
        </w:rPr>
        <w:t>3.1</w:t>
      </w:r>
      <w:r w:rsidR="00133E90" w:rsidRPr="00A65934">
        <w:rPr>
          <w:rFonts w:ascii="Times New Roman" w:hAnsi="Times New Roman" w:cs="Times New Roman"/>
          <w:b/>
          <w:sz w:val="24"/>
          <w:szCs w:val="24"/>
        </w:rPr>
        <w:t>1</w:t>
      </w:r>
      <w:r w:rsidRPr="00A65934">
        <w:rPr>
          <w:rFonts w:ascii="Times New Roman" w:hAnsi="Times New Roman" w:cs="Times New Roman"/>
          <w:b/>
          <w:sz w:val="24"/>
          <w:szCs w:val="24"/>
        </w:rPr>
        <w:t>. Zabytki i dobra materialne</w:t>
      </w:r>
    </w:p>
    <w:p w14:paraId="068826C7" w14:textId="77777777" w:rsidR="00DC4CF9" w:rsidRPr="00A65934" w:rsidRDefault="00DC4CF9"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Województwo świętokrzyskie posiada bogate zasoby dziedzictwa kulturowego, ściśle związanego z historią Polski i polskiej państwowości, począwszy od czasów najdawniejszych. Znajdują się tu powszechnie znane i jednocześnie unikatowe zabytki, które są niezwykle cenne z punktu widzenia dorobku kulturowego kraju, niejednokrotnie rzadkie, a nawet niespotykane w Europie. Ich zachowanie </w:t>
      </w:r>
      <w:r w:rsidRPr="00A65934">
        <w:rPr>
          <w:rFonts w:ascii="Times New Roman" w:hAnsi="Times New Roman" w:cs="Times New Roman"/>
          <w:snapToGrid w:val="0"/>
          <w:sz w:val="24"/>
          <w:szCs w:val="24"/>
        </w:rPr>
        <w:t>dla przyszłych pokoleń, podobnie jak zasobów przyrody, jest jednym z głównych założeń zrównoważonego rozwoju.</w:t>
      </w:r>
      <w:r w:rsidRPr="00A65934">
        <w:rPr>
          <w:rFonts w:ascii="Times New Roman" w:hAnsi="Times New Roman" w:cs="Times New Roman"/>
          <w:sz w:val="24"/>
          <w:szCs w:val="24"/>
        </w:rPr>
        <w:t xml:space="preserve"> </w:t>
      </w:r>
    </w:p>
    <w:p w14:paraId="30444EF9" w14:textId="6D5CE161" w:rsidR="00DC4CF9" w:rsidRPr="00A65934" w:rsidRDefault="009479B0"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Realizacja zadań z zakresu infrastruktury komunikacyjnej przewidzianych w </w:t>
      </w:r>
      <w:r w:rsidR="0071568B">
        <w:rPr>
          <w:rFonts w:ascii="Times New Roman" w:hAnsi="Times New Roman" w:cs="Times New Roman"/>
          <w:sz w:val="24"/>
          <w:szCs w:val="24"/>
        </w:rPr>
        <w:t xml:space="preserve">projekcie </w:t>
      </w:r>
      <w:r w:rsidR="008A7734" w:rsidRPr="0071568B">
        <w:rPr>
          <w:rFonts w:ascii="Times New Roman" w:hAnsi="Times New Roman" w:cs="Times New Roman"/>
          <w:i/>
          <w:iCs/>
          <w:sz w:val="24"/>
          <w:szCs w:val="24"/>
        </w:rPr>
        <w:t>RPT</w:t>
      </w:r>
      <w:r w:rsidRPr="00A65934">
        <w:rPr>
          <w:rFonts w:ascii="Times New Roman" w:hAnsi="Times New Roman" w:cs="Times New Roman"/>
          <w:sz w:val="24"/>
          <w:szCs w:val="24"/>
        </w:rPr>
        <w:t xml:space="preserve"> może mieć i</w:t>
      </w:r>
      <w:r w:rsidR="00DC4CF9" w:rsidRPr="00A65934">
        <w:rPr>
          <w:rFonts w:ascii="Times New Roman" w:hAnsi="Times New Roman" w:cs="Times New Roman"/>
          <w:sz w:val="24"/>
          <w:szCs w:val="24"/>
        </w:rPr>
        <w:t xml:space="preserve">stotny wpływ na </w:t>
      </w:r>
      <w:r w:rsidRPr="00A65934">
        <w:rPr>
          <w:rFonts w:ascii="Times New Roman" w:hAnsi="Times New Roman" w:cs="Times New Roman"/>
          <w:sz w:val="24"/>
          <w:szCs w:val="24"/>
        </w:rPr>
        <w:t>zabytki regionu</w:t>
      </w:r>
      <w:r w:rsidR="00DC4CF9" w:rsidRPr="00A65934">
        <w:rPr>
          <w:rFonts w:ascii="Times New Roman" w:hAnsi="Times New Roman" w:cs="Times New Roman"/>
          <w:sz w:val="24"/>
          <w:szCs w:val="24"/>
        </w:rPr>
        <w:t xml:space="preserve">. Jej rozbudowa stworzy szansę na odkrycie w czasie robót ziemnych </w:t>
      </w:r>
      <w:r w:rsidRPr="00A65934">
        <w:rPr>
          <w:rFonts w:ascii="Times New Roman" w:hAnsi="Times New Roman" w:cs="Times New Roman"/>
          <w:sz w:val="24"/>
          <w:szCs w:val="24"/>
        </w:rPr>
        <w:t xml:space="preserve">nowych </w:t>
      </w:r>
      <w:r w:rsidR="00DC4CF9" w:rsidRPr="00A65934">
        <w:rPr>
          <w:rFonts w:ascii="Times New Roman" w:hAnsi="Times New Roman" w:cs="Times New Roman"/>
          <w:sz w:val="24"/>
          <w:szCs w:val="24"/>
        </w:rPr>
        <w:t>zabytków archeologicznych</w:t>
      </w:r>
      <w:r w:rsidRPr="00A65934">
        <w:rPr>
          <w:rFonts w:ascii="Times New Roman" w:hAnsi="Times New Roman" w:cs="Times New Roman"/>
          <w:sz w:val="24"/>
          <w:szCs w:val="24"/>
        </w:rPr>
        <w:t xml:space="preserve"> i wywoła </w:t>
      </w:r>
      <w:r w:rsidR="00DC4CF9" w:rsidRPr="00A65934">
        <w:rPr>
          <w:rFonts w:ascii="Times New Roman" w:hAnsi="Times New Roman" w:cs="Times New Roman"/>
          <w:sz w:val="24"/>
          <w:szCs w:val="24"/>
        </w:rPr>
        <w:t>konieczność przeprowadzenia archeologicznych badań ratunkowych. Z drugiej jednak strony w przypadku odkrycia tego typu zabytk</w:t>
      </w:r>
      <w:r w:rsidR="002E2F0F" w:rsidRPr="00A65934">
        <w:rPr>
          <w:rFonts w:ascii="Times New Roman" w:hAnsi="Times New Roman" w:cs="Times New Roman"/>
          <w:sz w:val="24"/>
          <w:szCs w:val="24"/>
        </w:rPr>
        <w:t>ów</w:t>
      </w:r>
      <w:r w:rsidR="00DC4CF9" w:rsidRPr="00A65934">
        <w:rPr>
          <w:rFonts w:ascii="Times New Roman" w:hAnsi="Times New Roman" w:cs="Times New Roman"/>
          <w:sz w:val="24"/>
          <w:szCs w:val="24"/>
        </w:rPr>
        <w:t xml:space="preserve">, w efekcie dalszych prac następuje usunięcie </w:t>
      </w:r>
      <w:r w:rsidR="002E2F0F" w:rsidRPr="00A65934">
        <w:rPr>
          <w:rFonts w:ascii="Times New Roman" w:hAnsi="Times New Roman" w:cs="Times New Roman"/>
          <w:sz w:val="24"/>
          <w:szCs w:val="24"/>
        </w:rPr>
        <w:t>ich</w:t>
      </w:r>
      <w:r w:rsidR="00DC4CF9" w:rsidRPr="00A65934">
        <w:rPr>
          <w:rFonts w:ascii="Times New Roman" w:hAnsi="Times New Roman" w:cs="Times New Roman"/>
          <w:sz w:val="24"/>
          <w:szCs w:val="24"/>
        </w:rPr>
        <w:t xml:space="preserve"> z miejsca znalezienia. Należy również dodać, iż przy prowadzeniu tego typu prac ziemnych istnieje groźba zniszczenia lub trwałego naruszenia dziedzictwa archeologicznego.</w:t>
      </w:r>
    </w:p>
    <w:p w14:paraId="47968684" w14:textId="77777777" w:rsidR="00CD2C49" w:rsidRPr="00A65934" w:rsidRDefault="00CD2C49" w:rsidP="00E4086D">
      <w:pPr>
        <w:pStyle w:val="Tekstpodstawowywcity3"/>
        <w:spacing w:after="0" w:line="240" w:lineRule="auto"/>
        <w:ind w:left="0" w:firstLine="708"/>
        <w:jc w:val="both"/>
        <w:rPr>
          <w:rFonts w:ascii="Times New Roman" w:hAnsi="Times New Roman" w:cs="Times New Roman"/>
          <w:sz w:val="24"/>
          <w:szCs w:val="24"/>
        </w:rPr>
      </w:pPr>
      <w:r w:rsidRPr="00A65934">
        <w:rPr>
          <w:rFonts w:ascii="Times New Roman" w:hAnsi="Times New Roman" w:cs="Times New Roman"/>
          <w:sz w:val="24"/>
          <w:szCs w:val="24"/>
        </w:rPr>
        <w:t xml:space="preserve">Prace budowlane prowadzone w sąsiedztwie </w:t>
      </w:r>
      <w:r w:rsidR="00AE0702" w:rsidRPr="00A65934">
        <w:rPr>
          <w:rFonts w:ascii="Times New Roman" w:hAnsi="Times New Roman" w:cs="Times New Roman"/>
          <w:sz w:val="24"/>
          <w:szCs w:val="24"/>
        </w:rPr>
        <w:t>zabytku nieruchomego</w:t>
      </w:r>
      <w:r w:rsidRPr="00A65934">
        <w:rPr>
          <w:rFonts w:ascii="Times New Roman" w:hAnsi="Times New Roman" w:cs="Times New Roman"/>
          <w:sz w:val="24"/>
          <w:szCs w:val="24"/>
        </w:rPr>
        <w:t xml:space="preserve">, wiążą się </w:t>
      </w:r>
      <w:r w:rsidR="00133E90" w:rsidRPr="00A65934">
        <w:rPr>
          <w:rFonts w:ascii="Times New Roman" w:hAnsi="Times New Roman" w:cs="Times New Roman"/>
          <w:sz w:val="24"/>
          <w:szCs w:val="24"/>
        </w:rPr>
        <w:br/>
      </w:r>
      <w:r w:rsidRPr="00A65934">
        <w:rPr>
          <w:rFonts w:ascii="Times New Roman" w:hAnsi="Times New Roman" w:cs="Times New Roman"/>
          <w:sz w:val="24"/>
          <w:szCs w:val="24"/>
        </w:rPr>
        <w:t>z powstawaniem drgań</w:t>
      </w:r>
      <w:r w:rsidR="00AE0702" w:rsidRPr="00A65934">
        <w:rPr>
          <w:rFonts w:ascii="Times New Roman" w:hAnsi="Times New Roman" w:cs="Times New Roman"/>
          <w:sz w:val="24"/>
          <w:szCs w:val="24"/>
        </w:rPr>
        <w:t>,</w:t>
      </w:r>
      <w:r w:rsidRPr="00A65934">
        <w:rPr>
          <w:rFonts w:ascii="Times New Roman" w:hAnsi="Times New Roman" w:cs="Times New Roman"/>
          <w:sz w:val="24"/>
          <w:szCs w:val="24"/>
        </w:rPr>
        <w:t xml:space="preserve"> mogących stanowić zagrożenie dla obiektu (np. niszczenie elewacji). Jednakże przewidywane prace należą do oddziaływań krótkookresowych, </w:t>
      </w:r>
      <w:r w:rsidR="00AE0702" w:rsidRPr="00A65934">
        <w:rPr>
          <w:rFonts w:ascii="Times New Roman" w:hAnsi="Times New Roman" w:cs="Times New Roman"/>
          <w:sz w:val="24"/>
          <w:szCs w:val="24"/>
        </w:rPr>
        <w:t xml:space="preserve">których oddziaływanie </w:t>
      </w:r>
      <w:r w:rsidRPr="00A65934">
        <w:rPr>
          <w:rFonts w:ascii="Times New Roman" w:hAnsi="Times New Roman" w:cs="Times New Roman"/>
          <w:sz w:val="24"/>
          <w:szCs w:val="24"/>
        </w:rPr>
        <w:t>ustaj</w:t>
      </w:r>
      <w:r w:rsidR="00AE0702" w:rsidRPr="00A65934">
        <w:rPr>
          <w:rFonts w:ascii="Times New Roman" w:hAnsi="Times New Roman" w:cs="Times New Roman"/>
          <w:sz w:val="24"/>
          <w:szCs w:val="24"/>
        </w:rPr>
        <w:t>e</w:t>
      </w:r>
      <w:r w:rsidRPr="00A65934">
        <w:rPr>
          <w:rFonts w:ascii="Times New Roman" w:hAnsi="Times New Roman" w:cs="Times New Roman"/>
          <w:sz w:val="24"/>
          <w:szCs w:val="24"/>
        </w:rPr>
        <w:t xml:space="preserve"> po </w:t>
      </w:r>
      <w:r w:rsidR="00AE0702" w:rsidRPr="00A65934">
        <w:rPr>
          <w:rFonts w:ascii="Times New Roman" w:hAnsi="Times New Roman" w:cs="Times New Roman"/>
          <w:sz w:val="24"/>
          <w:szCs w:val="24"/>
        </w:rPr>
        <w:t xml:space="preserve">ich </w:t>
      </w:r>
      <w:r w:rsidRPr="00A65934">
        <w:rPr>
          <w:rFonts w:ascii="Times New Roman" w:hAnsi="Times New Roman" w:cs="Times New Roman"/>
          <w:sz w:val="24"/>
          <w:szCs w:val="24"/>
        </w:rPr>
        <w:t>zakończeniu</w:t>
      </w:r>
      <w:r w:rsidR="00AE0702" w:rsidRPr="00A65934">
        <w:rPr>
          <w:rFonts w:ascii="Times New Roman" w:hAnsi="Times New Roman" w:cs="Times New Roman"/>
          <w:sz w:val="24"/>
          <w:szCs w:val="24"/>
        </w:rPr>
        <w:t>. W</w:t>
      </w:r>
      <w:r w:rsidRPr="00A65934">
        <w:rPr>
          <w:rFonts w:ascii="Times New Roman" w:hAnsi="Times New Roman" w:cs="Times New Roman"/>
          <w:sz w:val="24"/>
          <w:szCs w:val="24"/>
        </w:rPr>
        <w:t xml:space="preserve"> związku z </w:t>
      </w:r>
      <w:r w:rsidR="00AE0702" w:rsidRPr="00A65934">
        <w:rPr>
          <w:rFonts w:ascii="Times New Roman" w:hAnsi="Times New Roman" w:cs="Times New Roman"/>
          <w:sz w:val="24"/>
          <w:szCs w:val="24"/>
        </w:rPr>
        <w:t>powyższym</w:t>
      </w:r>
      <w:r w:rsidRPr="00A65934">
        <w:rPr>
          <w:rFonts w:ascii="Times New Roman" w:hAnsi="Times New Roman" w:cs="Times New Roman"/>
          <w:sz w:val="24"/>
          <w:szCs w:val="24"/>
        </w:rPr>
        <w:t xml:space="preserve"> ewentualne zagrożenie, </w:t>
      </w:r>
      <w:r w:rsidR="00133E90" w:rsidRPr="00A65934">
        <w:rPr>
          <w:rFonts w:ascii="Times New Roman" w:hAnsi="Times New Roman" w:cs="Times New Roman"/>
          <w:sz w:val="24"/>
          <w:szCs w:val="24"/>
        </w:rPr>
        <w:br/>
      </w:r>
      <w:r w:rsidRPr="00A65934">
        <w:rPr>
          <w:rFonts w:ascii="Times New Roman" w:hAnsi="Times New Roman" w:cs="Times New Roman"/>
          <w:sz w:val="24"/>
          <w:szCs w:val="24"/>
        </w:rPr>
        <w:t>o ile w ogóle wystąpi, należy ocenić na niewielkie.</w:t>
      </w:r>
    </w:p>
    <w:p w14:paraId="74B34A8B" w14:textId="77777777" w:rsidR="00477C9A" w:rsidRPr="00A65934" w:rsidRDefault="00296D4A"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Bezpośrednie i trwałe oddziaływanie na zabytki może wystąpić w sytuacji kolizji prowadzonych prac związanych z modernizacjami dróg oraz z budową nowych dróg, </w:t>
      </w:r>
      <w:r w:rsidR="00133E90" w:rsidRPr="00A65934">
        <w:rPr>
          <w:rFonts w:ascii="Times New Roman" w:hAnsi="Times New Roman" w:cs="Times New Roman"/>
          <w:sz w:val="24"/>
          <w:szCs w:val="24"/>
        </w:rPr>
        <w:br/>
      </w:r>
      <w:r w:rsidRPr="00A65934">
        <w:rPr>
          <w:rFonts w:ascii="Times New Roman" w:hAnsi="Times New Roman" w:cs="Times New Roman"/>
          <w:sz w:val="24"/>
          <w:szCs w:val="24"/>
        </w:rPr>
        <w:t>z istniejącymi obiektami kulturowymi. Mogą to być np. budynki, przydrożne kapliczki, krzyże, stanowiska archeologiczne itp. W takich sytuacjach należy uwzględnić</w:t>
      </w:r>
      <w:r w:rsidR="002E2F0F" w:rsidRPr="00A65934">
        <w:rPr>
          <w:rFonts w:ascii="Times New Roman" w:hAnsi="Times New Roman" w:cs="Times New Roman"/>
          <w:sz w:val="24"/>
          <w:szCs w:val="24"/>
        </w:rPr>
        <w:t>,</w:t>
      </w:r>
      <w:r w:rsidRPr="00A65934">
        <w:rPr>
          <w:rFonts w:ascii="Times New Roman" w:hAnsi="Times New Roman" w:cs="Times New Roman"/>
          <w:sz w:val="24"/>
          <w:szCs w:val="24"/>
        </w:rPr>
        <w:t xml:space="preserve"> stosowne do sytuacji</w:t>
      </w:r>
      <w:r w:rsidR="002E2F0F" w:rsidRPr="00A65934">
        <w:rPr>
          <w:rFonts w:ascii="Times New Roman" w:hAnsi="Times New Roman" w:cs="Times New Roman"/>
          <w:sz w:val="24"/>
          <w:szCs w:val="24"/>
        </w:rPr>
        <w:t>,</w:t>
      </w:r>
      <w:r w:rsidRPr="00A65934">
        <w:rPr>
          <w:rFonts w:ascii="Times New Roman" w:hAnsi="Times New Roman" w:cs="Times New Roman"/>
          <w:sz w:val="24"/>
          <w:szCs w:val="24"/>
        </w:rPr>
        <w:t xml:space="preserve"> rozwiązanie eliminujące zagrożenie, np.: ominięcie obiektu, prowadzenie prac </w:t>
      </w:r>
      <w:r w:rsidR="00133E90" w:rsidRPr="00A65934">
        <w:rPr>
          <w:rFonts w:ascii="Times New Roman" w:hAnsi="Times New Roman" w:cs="Times New Roman"/>
          <w:sz w:val="24"/>
          <w:szCs w:val="24"/>
        </w:rPr>
        <w:br/>
      </w:r>
      <w:r w:rsidRPr="00A65934">
        <w:rPr>
          <w:rFonts w:ascii="Times New Roman" w:hAnsi="Times New Roman" w:cs="Times New Roman"/>
          <w:sz w:val="24"/>
          <w:szCs w:val="24"/>
        </w:rPr>
        <w:t>w sposób nie powodujący zagrożenia dla obiektu, przeprowadzenie wyprzedzających badań archeologicznych, zmian</w:t>
      </w:r>
      <w:r w:rsidR="002E2F0F" w:rsidRPr="00A65934">
        <w:rPr>
          <w:rFonts w:ascii="Times New Roman" w:hAnsi="Times New Roman" w:cs="Times New Roman"/>
          <w:sz w:val="24"/>
          <w:szCs w:val="24"/>
        </w:rPr>
        <w:t>ę</w:t>
      </w:r>
      <w:r w:rsidRPr="00A65934">
        <w:rPr>
          <w:rFonts w:ascii="Times New Roman" w:hAnsi="Times New Roman" w:cs="Times New Roman"/>
          <w:sz w:val="24"/>
          <w:szCs w:val="24"/>
        </w:rPr>
        <w:t xml:space="preserve"> miejsca usytuowania obiektu zabytkowego. </w:t>
      </w:r>
      <w:r w:rsidR="00477C9A" w:rsidRPr="00A65934">
        <w:rPr>
          <w:rFonts w:ascii="Times New Roman" w:hAnsi="Times New Roman" w:cs="Times New Roman"/>
          <w:sz w:val="24"/>
          <w:szCs w:val="24"/>
        </w:rPr>
        <w:t xml:space="preserve">Ponadto podczas prowadzenia prac ziemnych należy zwrócić szczególną uwagę na przedmioty o charakterze zabytkowym. W przypadku natrafienia na </w:t>
      </w:r>
      <w:r w:rsidR="002E2F0F" w:rsidRPr="00A65934">
        <w:rPr>
          <w:rFonts w:ascii="Times New Roman" w:hAnsi="Times New Roman" w:cs="Times New Roman"/>
          <w:sz w:val="24"/>
          <w:szCs w:val="24"/>
        </w:rPr>
        <w:t xml:space="preserve">takie </w:t>
      </w:r>
      <w:r w:rsidR="00477C9A" w:rsidRPr="00A65934">
        <w:rPr>
          <w:rFonts w:ascii="Times New Roman" w:hAnsi="Times New Roman" w:cs="Times New Roman"/>
          <w:sz w:val="24"/>
          <w:szCs w:val="24"/>
        </w:rPr>
        <w:t>przedmioty należy przerwać prowadzone prace, zabezpieczyć teren znaleziska i powiadomić o tym fakcie Wojewódzkiego Konserwatora Zabytków.</w:t>
      </w:r>
    </w:p>
    <w:p w14:paraId="1D3FB979" w14:textId="77777777" w:rsidR="00DC4CF9" w:rsidRPr="00A65934" w:rsidRDefault="00DC4CF9"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Rozwój </w:t>
      </w:r>
      <w:r w:rsidR="00CD2C49" w:rsidRPr="00A65934">
        <w:rPr>
          <w:rFonts w:ascii="Times New Roman" w:hAnsi="Times New Roman" w:cs="Times New Roman"/>
          <w:sz w:val="24"/>
          <w:szCs w:val="24"/>
        </w:rPr>
        <w:t xml:space="preserve">systemów </w:t>
      </w:r>
      <w:r w:rsidRPr="00A65934">
        <w:rPr>
          <w:rFonts w:ascii="Times New Roman" w:hAnsi="Times New Roman" w:cs="Times New Roman"/>
          <w:sz w:val="24"/>
          <w:szCs w:val="24"/>
        </w:rPr>
        <w:t>komunikac</w:t>
      </w:r>
      <w:r w:rsidR="00CD2C49" w:rsidRPr="00A65934">
        <w:rPr>
          <w:rFonts w:ascii="Times New Roman" w:hAnsi="Times New Roman" w:cs="Times New Roman"/>
          <w:sz w:val="24"/>
          <w:szCs w:val="24"/>
        </w:rPr>
        <w:t xml:space="preserve">yjnych i </w:t>
      </w:r>
      <w:r w:rsidR="00296D4A" w:rsidRPr="00A65934">
        <w:rPr>
          <w:rFonts w:ascii="Times New Roman" w:hAnsi="Times New Roman" w:cs="Times New Roman"/>
          <w:sz w:val="24"/>
          <w:szCs w:val="24"/>
        </w:rPr>
        <w:t xml:space="preserve">przewidywany </w:t>
      </w:r>
      <w:r w:rsidR="00CD2C49" w:rsidRPr="00A65934">
        <w:rPr>
          <w:rFonts w:ascii="Times New Roman" w:hAnsi="Times New Roman" w:cs="Times New Roman"/>
          <w:sz w:val="24"/>
          <w:szCs w:val="24"/>
        </w:rPr>
        <w:t>wzrost ruchu pojazdów</w:t>
      </w:r>
      <w:r w:rsidRPr="00A65934">
        <w:rPr>
          <w:rFonts w:ascii="Times New Roman" w:hAnsi="Times New Roman" w:cs="Times New Roman"/>
          <w:sz w:val="24"/>
          <w:szCs w:val="24"/>
        </w:rPr>
        <w:t xml:space="preserve"> może spowodować także zagrożenie dla zasobów dziedzictwa kulturowego, związane </w:t>
      </w:r>
      <w:r w:rsidR="00133E90" w:rsidRPr="00A65934">
        <w:rPr>
          <w:rFonts w:ascii="Times New Roman" w:hAnsi="Times New Roman" w:cs="Times New Roman"/>
          <w:sz w:val="24"/>
          <w:szCs w:val="24"/>
        </w:rPr>
        <w:br/>
      </w:r>
      <w:r w:rsidRPr="00A65934">
        <w:rPr>
          <w:rFonts w:ascii="Times New Roman" w:hAnsi="Times New Roman" w:cs="Times New Roman"/>
          <w:sz w:val="24"/>
          <w:szCs w:val="24"/>
        </w:rPr>
        <w:t>z negatywnym wpływem drgań podłoża, spalin i hałasu komunikacyjnego na konstrukcję zabytkowych budynków i ich elewacje. Czynniki te mogą przyspieszyć degradację zabytkowej substancji. Ponadto może również nastąpić zanik czytelności zabytkowych układów urbanistycznych i ruralistycznych.</w:t>
      </w:r>
      <w:r w:rsidR="001F20CF" w:rsidRPr="00A65934">
        <w:rPr>
          <w:rFonts w:ascii="Times New Roman" w:hAnsi="Times New Roman" w:cs="Times New Roman"/>
          <w:sz w:val="24"/>
          <w:szCs w:val="24"/>
        </w:rPr>
        <w:t xml:space="preserve"> Budowa obwodnic miast i miejscowości pozwoli na wycofanie ruchu tranzytowego z zabytkowego (w wielu wypadkach) centrum, skupiającego najwięcej cennych dóbr kultury.</w:t>
      </w:r>
    </w:p>
    <w:p w14:paraId="30BB1DEA" w14:textId="77777777" w:rsidR="00CD2C49" w:rsidRPr="00A65934" w:rsidRDefault="00CD2C49" w:rsidP="00E4086D">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Realizacja działań modernizacyjnych i remontowych na drogach i kolejach wiąże się </w:t>
      </w:r>
      <w:r w:rsidR="00133E90" w:rsidRPr="00A65934">
        <w:rPr>
          <w:rFonts w:ascii="Times New Roman" w:hAnsi="Times New Roman" w:cs="Times New Roman"/>
          <w:sz w:val="24"/>
          <w:szCs w:val="24"/>
        </w:rPr>
        <w:br/>
      </w:r>
      <w:r w:rsidRPr="00A65934">
        <w:rPr>
          <w:rFonts w:ascii="Times New Roman" w:hAnsi="Times New Roman" w:cs="Times New Roman"/>
          <w:sz w:val="24"/>
          <w:szCs w:val="24"/>
        </w:rPr>
        <w:t xml:space="preserve">z dość ograniczoną możliwością ingerencji w obiekty zabytkowe, gdyż tego typu rozwiązania </w:t>
      </w:r>
      <w:r w:rsidRPr="00A65934">
        <w:rPr>
          <w:rFonts w:ascii="Times New Roman" w:hAnsi="Times New Roman" w:cs="Times New Roman"/>
          <w:sz w:val="24"/>
          <w:szCs w:val="24"/>
        </w:rPr>
        <w:lastRenderedPageBreak/>
        <w:t xml:space="preserve">prowadzone będą po śladzie istniejącej infrastruktury. Należy mieć jednak na uwadze, że prace modernizacyjne, a zwłaszcza naprawa uszkodzonych nawierzchni, mogą w sposób długookresowy wpłynąć pozytywnie na zabytki, gdyż pośrednio ograniczą powstawanie </w:t>
      </w:r>
      <w:r w:rsidR="00133E90" w:rsidRPr="00A65934">
        <w:rPr>
          <w:rFonts w:ascii="Times New Roman" w:hAnsi="Times New Roman" w:cs="Times New Roman"/>
          <w:sz w:val="24"/>
          <w:szCs w:val="24"/>
        </w:rPr>
        <w:br/>
      </w:r>
      <w:r w:rsidRPr="00A65934">
        <w:rPr>
          <w:rFonts w:ascii="Times New Roman" w:hAnsi="Times New Roman" w:cs="Times New Roman"/>
          <w:sz w:val="24"/>
          <w:szCs w:val="24"/>
        </w:rPr>
        <w:t xml:space="preserve">i rozprzestrzenianie się drgań pochodzących z ciągów komunikacyjnych. </w:t>
      </w:r>
    </w:p>
    <w:p w14:paraId="15777460" w14:textId="77777777" w:rsidR="009479B0" w:rsidRPr="00A65934" w:rsidRDefault="00DC4CF9" w:rsidP="00E4086D">
      <w:pPr>
        <w:pStyle w:val="Tekstpodstawowywcity3"/>
        <w:spacing w:after="0" w:line="240" w:lineRule="auto"/>
        <w:ind w:left="0" w:firstLine="708"/>
        <w:jc w:val="both"/>
        <w:rPr>
          <w:rFonts w:ascii="Times New Roman" w:hAnsi="Times New Roman" w:cs="Times New Roman"/>
          <w:sz w:val="24"/>
          <w:szCs w:val="24"/>
        </w:rPr>
      </w:pPr>
      <w:r w:rsidRPr="00A65934">
        <w:rPr>
          <w:rFonts w:ascii="Times New Roman" w:hAnsi="Times New Roman" w:cs="Times New Roman"/>
          <w:sz w:val="24"/>
          <w:szCs w:val="24"/>
        </w:rPr>
        <w:t xml:space="preserve">Istotna jest również ochrona krajobrazu kulturowego. Należy mieć to szczególnie na uwadze przy budowie wielopoziomowych węzłów drogowych, mostów, wiaduktów, czy też szlaków komunikacyjnych na nasypach. Konieczne jest dokładne przemyślenie ich lokalizacji, konstrukcji, formy i wybranie najmniej inwazyjnego widokowo wariantu. </w:t>
      </w:r>
    </w:p>
    <w:p w14:paraId="22B83C9A" w14:textId="77777777" w:rsidR="009479B0" w:rsidRPr="00A65934" w:rsidRDefault="009479B0"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Realizacja inwestycji komunikacyjnych ma również </w:t>
      </w:r>
      <w:r w:rsidR="00D5681E" w:rsidRPr="00A65934">
        <w:rPr>
          <w:rFonts w:ascii="Times New Roman" w:hAnsi="Times New Roman" w:cs="Times New Roman"/>
          <w:sz w:val="24"/>
          <w:szCs w:val="24"/>
        </w:rPr>
        <w:t xml:space="preserve">istotny </w:t>
      </w:r>
      <w:r w:rsidRPr="00A65934">
        <w:rPr>
          <w:rFonts w:ascii="Times New Roman" w:hAnsi="Times New Roman" w:cs="Times New Roman"/>
          <w:sz w:val="24"/>
          <w:szCs w:val="24"/>
        </w:rPr>
        <w:t xml:space="preserve">wpływ na zwiększenie dostępności turystycznej zabytków i może ułatwić ich zagospodarowanie. </w:t>
      </w:r>
    </w:p>
    <w:p w14:paraId="10F99C7E" w14:textId="77777777" w:rsidR="001A7224" w:rsidRPr="00A65934" w:rsidRDefault="001A7224" w:rsidP="00E4086D">
      <w:pPr>
        <w:spacing w:after="0" w:line="240" w:lineRule="auto"/>
        <w:rPr>
          <w:rFonts w:ascii="Times New Roman" w:hAnsi="Times New Roman" w:cs="Times New Roman"/>
          <w:sz w:val="24"/>
          <w:szCs w:val="24"/>
        </w:rPr>
      </w:pPr>
    </w:p>
    <w:p w14:paraId="52F53842" w14:textId="77777777" w:rsidR="00103613" w:rsidRPr="00A65934" w:rsidRDefault="00103613" w:rsidP="00E4086D">
      <w:pPr>
        <w:spacing w:after="0" w:line="240" w:lineRule="auto"/>
        <w:rPr>
          <w:rFonts w:ascii="Times New Roman" w:hAnsi="Times New Roman" w:cs="Times New Roman"/>
          <w:sz w:val="24"/>
          <w:szCs w:val="24"/>
        </w:rPr>
      </w:pPr>
    </w:p>
    <w:p w14:paraId="247C1571" w14:textId="77777777" w:rsidR="00CE0513" w:rsidRPr="00A65934" w:rsidRDefault="00CE0513" w:rsidP="00E4086D">
      <w:pPr>
        <w:spacing w:after="0" w:line="240" w:lineRule="auto"/>
        <w:rPr>
          <w:rFonts w:ascii="Times New Roman" w:hAnsi="Times New Roman" w:cs="Times New Roman"/>
          <w:sz w:val="24"/>
          <w:szCs w:val="24"/>
        </w:rPr>
      </w:pPr>
    </w:p>
    <w:p w14:paraId="474F653E" w14:textId="77777777" w:rsidR="00B023FA" w:rsidRPr="00A65934" w:rsidRDefault="00160132" w:rsidP="00E4086D">
      <w:pPr>
        <w:autoSpaceDE w:val="0"/>
        <w:autoSpaceDN w:val="0"/>
        <w:adjustRightInd w:val="0"/>
        <w:spacing w:after="0" w:line="240" w:lineRule="auto"/>
        <w:jc w:val="both"/>
        <w:rPr>
          <w:rFonts w:ascii="Times New Roman" w:eastAsia="Calibri" w:hAnsi="Times New Roman" w:cs="Times New Roman"/>
          <w:b/>
          <w:sz w:val="24"/>
          <w:szCs w:val="24"/>
        </w:rPr>
      </w:pPr>
      <w:r w:rsidRPr="00A65934">
        <w:rPr>
          <w:rFonts w:ascii="Times New Roman" w:hAnsi="Times New Roman" w:cs="Times New Roman"/>
          <w:b/>
          <w:sz w:val="24"/>
          <w:szCs w:val="24"/>
        </w:rPr>
        <w:t>4</w:t>
      </w:r>
      <w:r w:rsidR="00B023FA" w:rsidRPr="00A65934">
        <w:rPr>
          <w:rFonts w:ascii="Times New Roman" w:hAnsi="Times New Roman" w:cs="Times New Roman"/>
          <w:b/>
          <w:sz w:val="24"/>
          <w:szCs w:val="24"/>
        </w:rPr>
        <w:t xml:space="preserve">. </w:t>
      </w:r>
      <w:r w:rsidR="00B023FA" w:rsidRPr="00A65934">
        <w:rPr>
          <w:rFonts w:ascii="Times New Roman" w:eastAsia="Calibri" w:hAnsi="Times New Roman" w:cs="Times New Roman"/>
          <w:b/>
          <w:sz w:val="24"/>
          <w:szCs w:val="24"/>
        </w:rPr>
        <w:t xml:space="preserve">Oddziaływanie na obszary europejskiej sieci ekologicznej Natura 2000 </w:t>
      </w:r>
    </w:p>
    <w:p w14:paraId="4BEBE985" w14:textId="77777777" w:rsidR="00B81C8C" w:rsidRPr="00A65934" w:rsidRDefault="00B81C8C"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Sieć ekologiczna Natura 2000 ma na celu zachowanie europejskiego dziedzictwa przyrodniczego. Przedmiotem ochrony są zagrożone wyginięciem w skali Europy siedliska przyrodnicze oraz gatunki roślin i zwierząt. Podstawę prawną tworzenia tej sieci stanowią </w:t>
      </w:r>
      <w:r w:rsidRPr="00A65934">
        <w:rPr>
          <w:rFonts w:ascii="Times New Roman" w:hAnsi="Times New Roman" w:cs="Times New Roman"/>
          <w:sz w:val="24"/>
          <w:szCs w:val="24"/>
        </w:rPr>
        <w:br/>
        <w:t xml:space="preserve">2 dyrektywy unijne: </w:t>
      </w:r>
      <w:r w:rsidRPr="00A65934">
        <w:rPr>
          <w:rFonts w:ascii="Times New Roman" w:hAnsi="Times New Roman" w:cs="Times New Roman"/>
          <w:b/>
          <w:sz w:val="24"/>
          <w:szCs w:val="24"/>
        </w:rPr>
        <w:t>dyrektywa Rady 79/409/EWG z dnia 2 kwietnia 1979 roku w sprawie ochrony dzikich ptaków</w:t>
      </w:r>
      <w:r w:rsidRPr="00A65934">
        <w:rPr>
          <w:rFonts w:ascii="Times New Roman" w:hAnsi="Times New Roman" w:cs="Times New Roman"/>
          <w:sz w:val="24"/>
          <w:szCs w:val="24"/>
        </w:rPr>
        <w:t xml:space="preserve"> (tzw. dyrektywa ptasia) oraz </w:t>
      </w:r>
      <w:r w:rsidRPr="00A65934">
        <w:rPr>
          <w:rFonts w:ascii="Times New Roman" w:hAnsi="Times New Roman" w:cs="Times New Roman"/>
          <w:b/>
          <w:sz w:val="24"/>
          <w:szCs w:val="24"/>
        </w:rPr>
        <w:t>dyrektywa Rady 92/43/EWG z dnia 21 maja 1992 roku w sprawie ochrony siedlisk przyrodniczych oraz dzikiej fauny i flory</w:t>
      </w:r>
      <w:r w:rsidRPr="00A65934">
        <w:rPr>
          <w:rFonts w:ascii="Times New Roman" w:hAnsi="Times New Roman" w:cs="Times New Roman"/>
          <w:sz w:val="24"/>
          <w:szCs w:val="24"/>
        </w:rPr>
        <w:t xml:space="preserve"> (tzw. dyrektywa siedliskowa), które zostały transponowane do polskiego prawodawstwa. Kluczowe znaczenie mają </w:t>
      </w:r>
      <w:r w:rsidRPr="00A65934">
        <w:rPr>
          <w:rFonts w:ascii="Times New Roman" w:hAnsi="Times New Roman" w:cs="Times New Roman"/>
          <w:b/>
          <w:sz w:val="24"/>
          <w:szCs w:val="24"/>
        </w:rPr>
        <w:t>załączniki do ww. dyrektyw</w:t>
      </w:r>
      <w:r w:rsidRPr="00A65934">
        <w:rPr>
          <w:rFonts w:ascii="Times New Roman" w:hAnsi="Times New Roman" w:cs="Times New Roman"/>
          <w:sz w:val="24"/>
          <w:szCs w:val="24"/>
        </w:rPr>
        <w:t xml:space="preserve">, zawierające listy siedlisk i gatunków o znaczeniu wspólnotowym, których zachowanie wymaga wyznaczenia obszarów specjalnej ochrony ptaków — OSO oraz specjalnych obszarów ochrony siedlisk — SOO. Pewne siedliska przyrodnicze i gatunki z ww. list zostały uznane są za szczególnie ważne i określa się je mianem </w:t>
      </w:r>
      <w:r w:rsidRPr="00A65934">
        <w:rPr>
          <w:rFonts w:ascii="Times New Roman" w:hAnsi="Times New Roman" w:cs="Times New Roman"/>
          <w:b/>
          <w:sz w:val="24"/>
          <w:szCs w:val="24"/>
        </w:rPr>
        <w:t>siedlisk i gatunków priorytetowych</w:t>
      </w:r>
      <w:r w:rsidRPr="00A65934">
        <w:rPr>
          <w:rFonts w:ascii="Times New Roman" w:hAnsi="Times New Roman" w:cs="Times New Roman"/>
          <w:sz w:val="24"/>
          <w:szCs w:val="24"/>
        </w:rPr>
        <w:t xml:space="preserve">. Są to ekosystemy i gatunki, których zasięg koncentruje się głównie na kontynencie europejskim, uznano więc że to Unia ponosi szczególną odpowiedzialność za ich ochronę. </w:t>
      </w:r>
    </w:p>
    <w:p w14:paraId="346A5FAB" w14:textId="77777777" w:rsidR="00B81C8C" w:rsidRPr="00A65934" w:rsidRDefault="00B81C8C" w:rsidP="00E4086D">
      <w:pPr>
        <w:pStyle w:val="NormalnyWeb"/>
        <w:spacing w:before="0" w:beforeAutospacing="0" w:after="0" w:afterAutospacing="0"/>
        <w:ind w:firstLine="720"/>
        <w:jc w:val="both"/>
        <w:rPr>
          <w:b/>
        </w:rPr>
      </w:pPr>
      <w:r w:rsidRPr="00A65934">
        <w:rPr>
          <w:rStyle w:val="Pogrubienie"/>
          <w:b w:val="0"/>
        </w:rPr>
        <w:t>Krajowe podstawy prawne tworzenia sieci Natura 2000 stanowią:</w:t>
      </w:r>
    </w:p>
    <w:p w14:paraId="6FE5007B" w14:textId="6CE6A5CF" w:rsidR="00B81C8C" w:rsidRPr="00A65934" w:rsidRDefault="00B81C8C">
      <w:pPr>
        <w:numPr>
          <w:ilvl w:val="0"/>
          <w:numId w:val="25"/>
        </w:numPr>
        <w:tabs>
          <w:tab w:val="clear" w:pos="720"/>
        </w:tabs>
        <w:spacing w:after="0" w:line="240" w:lineRule="auto"/>
        <w:ind w:left="357" w:hanging="357"/>
        <w:jc w:val="both"/>
        <w:rPr>
          <w:rFonts w:ascii="Times New Roman" w:hAnsi="Times New Roman" w:cs="Times New Roman"/>
          <w:i/>
          <w:sz w:val="24"/>
          <w:szCs w:val="24"/>
        </w:rPr>
      </w:pPr>
      <w:r w:rsidRPr="00A65934">
        <w:rPr>
          <w:rStyle w:val="Uwydatnienie"/>
          <w:rFonts w:ascii="Times New Roman" w:hAnsi="Times New Roman" w:cs="Times New Roman"/>
          <w:i w:val="0"/>
          <w:sz w:val="24"/>
          <w:szCs w:val="24"/>
        </w:rPr>
        <w:t>ustawa z dnia 16 kwietnia 2004 r. o ochronie przyrody (</w:t>
      </w:r>
      <w:r w:rsidRPr="00A65934">
        <w:rPr>
          <w:rFonts w:ascii="Times New Roman" w:eastAsia="Calibri" w:hAnsi="Times New Roman" w:cs="Times New Roman"/>
          <w:bCs/>
          <w:sz w:val="24"/>
          <w:szCs w:val="24"/>
        </w:rPr>
        <w:t>tj.</w:t>
      </w:r>
      <w:r w:rsidR="001B7697">
        <w:rPr>
          <w:rFonts w:ascii="Times New Roman" w:eastAsia="Calibri" w:hAnsi="Times New Roman" w:cs="Times New Roman"/>
          <w:bCs/>
          <w:sz w:val="24"/>
          <w:szCs w:val="24"/>
        </w:rPr>
        <w:t xml:space="preserve"> </w:t>
      </w:r>
      <w:r w:rsidRPr="00A65934">
        <w:rPr>
          <w:rFonts w:ascii="Times New Roman" w:eastAsia="Calibri" w:hAnsi="Times New Roman" w:cs="Times New Roman"/>
          <w:bCs/>
          <w:sz w:val="24"/>
          <w:szCs w:val="24"/>
        </w:rPr>
        <w:t>Dz.U.</w:t>
      </w:r>
      <w:r w:rsidR="000C5DED" w:rsidRPr="00A65934">
        <w:rPr>
          <w:rFonts w:ascii="Times New Roman" w:eastAsia="Calibri" w:hAnsi="Times New Roman" w:cs="Times New Roman"/>
          <w:bCs/>
          <w:sz w:val="24"/>
          <w:szCs w:val="24"/>
        </w:rPr>
        <w:t xml:space="preserve"> 20</w:t>
      </w:r>
      <w:r w:rsidR="00570D79" w:rsidRPr="00A65934">
        <w:rPr>
          <w:rFonts w:ascii="Times New Roman" w:eastAsia="Calibri" w:hAnsi="Times New Roman" w:cs="Times New Roman"/>
          <w:bCs/>
          <w:sz w:val="24"/>
          <w:szCs w:val="24"/>
        </w:rPr>
        <w:t>22</w:t>
      </w:r>
      <w:r w:rsidR="000C5DED" w:rsidRPr="00A65934">
        <w:rPr>
          <w:rFonts w:ascii="Times New Roman" w:eastAsia="Calibri" w:hAnsi="Times New Roman" w:cs="Times New Roman"/>
          <w:bCs/>
          <w:sz w:val="24"/>
          <w:szCs w:val="24"/>
        </w:rPr>
        <w:t xml:space="preserve">, poz. </w:t>
      </w:r>
      <w:r w:rsidR="00570D79" w:rsidRPr="00A65934">
        <w:rPr>
          <w:rFonts w:ascii="Times New Roman" w:eastAsia="Calibri" w:hAnsi="Times New Roman" w:cs="Times New Roman"/>
          <w:bCs/>
          <w:sz w:val="24"/>
          <w:szCs w:val="24"/>
        </w:rPr>
        <w:t>916</w:t>
      </w:r>
      <w:r w:rsidR="001B7697">
        <w:rPr>
          <w:rFonts w:ascii="Times New Roman" w:eastAsia="Calibri" w:hAnsi="Times New Roman" w:cs="Times New Roman"/>
          <w:bCs/>
          <w:sz w:val="24"/>
          <w:szCs w:val="24"/>
        </w:rPr>
        <w:t xml:space="preserve"> z późn.zm.</w:t>
      </w:r>
      <w:r w:rsidR="000C5DED" w:rsidRPr="00A65934">
        <w:rPr>
          <w:rFonts w:ascii="Times New Roman" w:eastAsia="Calibri" w:hAnsi="Times New Roman" w:cs="Times New Roman"/>
          <w:bCs/>
          <w:sz w:val="24"/>
          <w:szCs w:val="24"/>
        </w:rPr>
        <w:t>)</w:t>
      </w:r>
      <w:r w:rsidRPr="00A65934">
        <w:rPr>
          <w:rFonts w:ascii="Times New Roman" w:hAnsi="Times New Roman" w:cs="Times New Roman"/>
          <w:sz w:val="24"/>
          <w:szCs w:val="24"/>
        </w:rPr>
        <w:t>;</w:t>
      </w:r>
    </w:p>
    <w:p w14:paraId="3F5054F6" w14:textId="77777777" w:rsidR="00B81C8C" w:rsidRPr="00A65934" w:rsidRDefault="00B81C8C">
      <w:pPr>
        <w:numPr>
          <w:ilvl w:val="0"/>
          <w:numId w:val="25"/>
        </w:numPr>
        <w:tabs>
          <w:tab w:val="clear" w:pos="720"/>
        </w:tabs>
        <w:spacing w:after="0" w:line="240" w:lineRule="auto"/>
        <w:ind w:left="357" w:hanging="357"/>
        <w:jc w:val="both"/>
        <w:rPr>
          <w:rFonts w:ascii="Times New Roman" w:hAnsi="Times New Roman" w:cs="Times New Roman"/>
          <w:i/>
          <w:sz w:val="24"/>
          <w:szCs w:val="24"/>
        </w:rPr>
      </w:pPr>
      <w:r w:rsidRPr="00A65934">
        <w:rPr>
          <w:rFonts w:ascii="Times New Roman" w:hAnsi="Times New Roman" w:cs="Times New Roman"/>
          <w:sz w:val="24"/>
          <w:szCs w:val="24"/>
        </w:rPr>
        <w:t>Rozporządzenie Ministra Środowiska z dnia 12 stycznia 2011 r. w sprawie obszarów specjalnej ochrony ptaków (Dz.U. Nr 25, poz. 133, z późn. zm.);</w:t>
      </w:r>
    </w:p>
    <w:p w14:paraId="07D838F6" w14:textId="44E61A81" w:rsidR="00B81C8C" w:rsidRPr="00A65934" w:rsidRDefault="00B81C8C">
      <w:pPr>
        <w:numPr>
          <w:ilvl w:val="0"/>
          <w:numId w:val="25"/>
        </w:numPr>
        <w:tabs>
          <w:tab w:val="clear" w:pos="720"/>
        </w:tabs>
        <w:spacing w:after="0" w:line="240" w:lineRule="auto"/>
        <w:ind w:left="357" w:hanging="357"/>
        <w:jc w:val="both"/>
        <w:rPr>
          <w:rFonts w:ascii="Times New Roman" w:hAnsi="Times New Roman" w:cs="Times New Roman"/>
          <w:i/>
          <w:sz w:val="24"/>
          <w:szCs w:val="24"/>
        </w:rPr>
      </w:pPr>
      <w:r w:rsidRPr="00A65934">
        <w:rPr>
          <w:rFonts w:ascii="Times New Roman" w:hAnsi="Times New Roman" w:cs="Times New Roman"/>
          <w:sz w:val="24"/>
          <w:szCs w:val="24"/>
        </w:rPr>
        <w:t xml:space="preserve">Rozporządzenie Ministra Środowiska z dnia 13 kwietnia 2010 r. w sprawie siedlisk przyrodniczych oraz gatunków będących przedmiotem zainteresowania Wspólnoty, </w:t>
      </w:r>
      <w:r w:rsidR="00133E90" w:rsidRPr="00A65934">
        <w:rPr>
          <w:rFonts w:ascii="Times New Roman" w:hAnsi="Times New Roman" w:cs="Times New Roman"/>
          <w:sz w:val="24"/>
          <w:szCs w:val="24"/>
        </w:rPr>
        <w:br/>
      </w:r>
      <w:r w:rsidRPr="00A65934">
        <w:rPr>
          <w:rFonts w:ascii="Times New Roman" w:hAnsi="Times New Roman" w:cs="Times New Roman"/>
          <w:sz w:val="24"/>
          <w:szCs w:val="24"/>
        </w:rPr>
        <w:t>a także kryteriów wyboru obszarów kwalifikujących się do uznania lub wyznaczenia jako obszary Natura 2000 (</w:t>
      </w:r>
      <w:r w:rsidR="00570D79" w:rsidRPr="00A65934">
        <w:rPr>
          <w:rFonts w:ascii="Times New Roman" w:hAnsi="Times New Roman" w:cs="Times New Roman"/>
          <w:sz w:val="24"/>
          <w:szCs w:val="24"/>
        </w:rPr>
        <w:t xml:space="preserve">t.j. </w:t>
      </w:r>
      <w:r w:rsidRPr="00A65934">
        <w:rPr>
          <w:rFonts w:ascii="Times New Roman" w:hAnsi="Times New Roman" w:cs="Times New Roman"/>
          <w:sz w:val="24"/>
          <w:szCs w:val="24"/>
        </w:rPr>
        <w:t>Dz.U.</w:t>
      </w:r>
      <w:r w:rsidR="000C5DED" w:rsidRPr="00A65934">
        <w:rPr>
          <w:rStyle w:val="h1"/>
          <w:rFonts w:ascii="Times New Roman" w:hAnsi="Times New Roman" w:cs="Times New Roman"/>
          <w:sz w:val="24"/>
          <w:szCs w:val="24"/>
        </w:rPr>
        <w:t xml:space="preserve"> 2014 poz. 1713</w:t>
      </w:r>
      <w:r w:rsidRPr="00A65934">
        <w:rPr>
          <w:rFonts w:ascii="Times New Roman" w:hAnsi="Times New Roman" w:cs="Times New Roman"/>
          <w:sz w:val="24"/>
          <w:szCs w:val="24"/>
        </w:rPr>
        <w:t>);</w:t>
      </w:r>
    </w:p>
    <w:p w14:paraId="0D0DF5CF" w14:textId="77777777" w:rsidR="00E5061A" w:rsidRPr="00A65934" w:rsidRDefault="00E5061A">
      <w:pPr>
        <w:numPr>
          <w:ilvl w:val="0"/>
          <w:numId w:val="25"/>
        </w:numPr>
        <w:tabs>
          <w:tab w:val="clear" w:pos="720"/>
        </w:tabs>
        <w:spacing w:after="0" w:line="240" w:lineRule="auto"/>
        <w:ind w:left="357" w:hanging="357"/>
        <w:jc w:val="both"/>
        <w:rPr>
          <w:rFonts w:ascii="Times New Roman" w:hAnsi="Times New Roman" w:cs="Times New Roman"/>
          <w:i/>
          <w:sz w:val="24"/>
          <w:szCs w:val="24"/>
        </w:rPr>
      </w:pPr>
      <w:r w:rsidRPr="00A65934">
        <w:rPr>
          <w:rFonts w:ascii="Times New Roman" w:hAnsi="Times New Roman" w:cs="Times New Roman"/>
          <w:sz w:val="24"/>
          <w:szCs w:val="24"/>
        </w:rPr>
        <w:t>Rozporządzenie Ministra Środowiska z dnia 17 lutego 2010 r. w sprawie sporządzania projektu planu zadań ochronnych dla obszaru Natura 2000 (Dz.U. Nr 34, poz. 186, z późn. zm.);</w:t>
      </w:r>
    </w:p>
    <w:p w14:paraId="6B9BC1C4" w14:textId="77777777" w:rsidR="00B81C8C" w:rsidRPr="00A65934" w:rsidRDefault="00B81C8C">
      <w:pPr>
        <w:numPr>
          <w:ilvl w:val="0"/>
          <w:numId w:val="25"/>
        </w:numPr>
        <w:tabs>
          <w:tab w:val="clear" w:pos="720"/>
        </w:tabs>
        <w:spacing w:after="0" w:line="240" w:lineRule="auto"/>
        <w:ind w:left="357" w:hanging="357"/>
        <w:jc w:val="both"/>
        <w:rPr>
          <w:rFonts w:ascii="Times New Roman" w:hAnsi="Times New Roman" w:cs="Times New Roman"/>
          <w:i/>
          <w:sz w:val="24"/>
          <w:szCs w:val="24"/>
        </w:rPr>
      </w:pPr>
      <w:r w:rsidRPr="00A65934">
        <w:rPr>
          <w:rFonts w:ascii="Times New Roman" w:hAnsi="Times New Roman" w:cs="Times New Roman"/>
          <w:sz w:val="24"/>
          <w:szCs w:val="24"/>
        </w:rPr>
        <w:t>Rozporządzenie Ministra Środowiska z dnia 30 marca 2010 r. w sprawie sporządzania projektu planu ochrony dla obszaru Natura 2000 (Dz.U. Nr 64, poz. 401, z późn. zm.)</w:t>
      </w:r>
      <w:r w:rsidR="00E5061A" w:rsidRPr="00A65934">
        <w:rPr>
          <w:rFonts w:ascii="Times New Roman" w:hAnsi="Times New Roman" w:cs="Times New Roman"/>
          <w:sz w:val="24"/>
          <w:szCs w:val="24"/>
        </w:rPr>
        <w:t>.</w:t>
      </w:r>
    </w:p>
    <w:p w14:paraId="5165658D" w14:textId="77777777" w:rsidR="00B81C8C" w:rsidRPr="00A65934" w:rsidRDefault="00B81C8C" w:rsidP="00E4086D">
      <w:pPr>
        <w:spacing w:after="0" w:line="240" w:lineRule="auto"/>
        <w:ind w:firstLine="720"/>
        <w:jc w:val="both"/>
        <w:rPr>
          <w:rFonts w:ascii="Times New Roman" w:hAnsi="Times New Roman" w:cs="Times New Roman"/>
          <w:sz w:val="24"/>
          <w:szCs w:val="24"/>
        </w:rPr>
      </w:pPr>
      <w:r w:rsidRPr="00A65934">
        <w:rPr>
          <w:rFonts w:ascii="Times New Roman" w:hAnsi="Times New Roman" w:cs="Times New Roman"/>
          <w:sz w:val="24"/>
          <w:szCs w:val="24"/>
        </w:rPr>
        <w:t xml:space="preserve">Na obszarach Natura 2000, zgodnie z art. 33 ww. ustawy o ochronie przyrody, zabrania się podejmowania działań mogących, osobno lub w połączeniu z innymi działaniami, znacząco negatywnie oddziaływać na cele ochrony obszaru Natura 2000, w szczególności: </w:t>
      </w:r>
    </w:p>
    <w:p w14:paraId="39F5BB0C" w14:textId="77777777" w:rsidR="00B81C8C" w:rsidRPr="00A65934" w:rsidRDefault="00B81C8C">
      <w:pPr>
        <w:numPr>
          <w:ilvl w:val="0"/>
          <w:numId w:val="26"/>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pogorszyć stan siedlisk przyrodniczych lub siedlisk gatunków</w:t>
      </w:r>
      <w:r w:rsidR="00E5061A" w:rsidRPr="00A65934">
        <w:rPr>
          <w:rFonts w:ascii="Times New Roman" w:hAnsi="Times New Roman" w:cs="Times New Roman"/>
          <w:sz w:val="24"/>
          <w:szCs w:val="24"/>
        </w:rPr>
        <w:t xml:space="preserve"> roślin i zwierząt</w:t>
      </w:r>
      <w:r w:rsidRPr="00A65934">
        <w:rPr>
          <w:rFonts w:ascii="Times New Roman" w:hAnsi="Times New Roman" w:cs="Times New Roman"/>
          <w:sz w:val="24"/>
          <w:szCs w:val="24"/>
        </w:rPr>
        <w:t xml:space="preserve">, dla których został utworzony obszar; </w:t>
      </w:r>
    </w:p>
    <w:p w14:paraId="2315999F" w14:textId="77777777" w:rsidR="00B81C8C" w:rsidRPr="00A65934" w:rsidRDefault="00B81C8C">
      <w:pPr>
        <w:numPr>
          <w:ilvl w:val="0"/>
          <w:numId w:val="26"/>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wpłynąć negatywnie na gatunki, dla ochrony których </w:t>
      </w:r>
      <w:r w:rsidR="00E5061A" w:rsidRPr="00A65934">
        <w:rPr>
          <w:rFonts w:ascii="Times New Roman" w:hAnsi="Times New Roman" w:cs="Times New Roman"/>
          <w:sz w:val="24"/>
          <w:szCs w:val="24"/>
        </w:rPr>
        <w:t xml:space="preserve">ochrony </w:t>
      </w:r>
      <w:r w:rsidR="00133E90" w:rsidRPr="00A65934">
        <w:rPr>
          <w:rFonts w:ascii="Times New Roman" w:hAnsi="Times New Roman" w:cs="Times New Roman"/>
          <w:sz w:val="24"/>
          <w:szCs w:val="24"/>
        </w:rPr>
        <w:t>obszar został wyznaczony;</w:t>
      </w:r>
    </w:p>
    <w:p w14:paraId="0EB32F93" w14:textId="77777777" w:rsidR="00B81C8C" w:rsidRPr="00A65934" w:rsidRDefault="00B81C8C">
      <w:pPr>
        <w:numPr>
          <w:ilvl w:val="0"/>
          <w:numId w:val="26"/>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pogorszyć integralność obszaru Natura 2000 lub jego powiązania z innymi obszarami. </w:t>
      </w:r>
    </w:p>
    <w:p w14:paraId="0B34C078" w14:textId="77777777" w:rsidR="00B81C8C" w:rsidRPr="00A65934" w:rsidRDefault="00B81C8C" w:rsidP="00E4086D">
      <w:pPr>
        <w:spacing w:after="0" w:line="240" w:lineRule="auto"/>
        <w:jc w:val="both"/>
        <w:rPr>
          <w:rFonts w:ascii="Times New Roman" w:hAnsi="Times New Roman" w:cs="Times New Roman"/>
          <w:sz w:val="24"/>
          <w:szCs w:val="24"/>
        </w:rPr>
      </w:pPr>
      <w:r w:rsidRPr="00A65934">
        <w:rPr>
          <w:rFonts w:ascii="Times New Roman" w:hAnsi="Times New Roman" w:cs="Times New Roman"/>
          <w:sz w:val="24"/>
          <w:szCs w:val="24"/>
        </w:rPr>
        <w:lastRenderedPageBreak/>
        <w:t xml:space="preserve">Przepisy te stosuje się także do </w:t>
      </w:r>
      <w:r w:rsidR="00E5061A" w:rsidRPr="00A65934">
        <w:rPr>
          <w:rFonts w:ascii="Times New Roman" w:hAnsi="Times New Roman" w:cs="Times New Roman"/>
          <w:sz w:val="24"/>
          <w:szCs w:val="24"/>
        </w:rPr>
        <w:t>proponowanych</w:t>
      </w:r>
      <w:r w:rsidRPr="00A65934">
        <w:rPr>
          <w:rFonts w:ascii="Times New Roman" w:hAnsi="Times New Roman" w:cs="Times New Roman"/>
          <w:sz w:val="24"/>
          <w:szCs w:val="24"/>
        </w:rPr>
        <w:t xml:space="preserve"> obszarów, które uzyskały akceptację Komisji Europejskiej i uzyskały status obszarów mających znaczenie dla Wspólnoty.</w:t>
      </w:r>
    </w:p>
    <w:p w14:paraId="01C87990" w14:textId="77777777" w:rsidR="00B81C8C" w:rsidRPr="00A65934" w:rsidRDefault="00B81C8C" w:rsidP="00E4086D">
      <w:pPr>
        <w:spacing w:after="0" w:line="240" w:lineRule="auto"/>
        <w:ind w:firstLine="720"/>
        <w:jc w:val="both"/>
        <w:rPr>
          <w:rFonts w:ascii="Times New Roman" w:hAnsi="Times New Roman" w:cs="Times New Roman"/>
          <w:sz w:val="24"/>
          <w:szCs w:val="24"/>
        </w:rPr>
      </w:pPr>
      <w:r w:rsidRPr="00A65934">
        <w:rPr>
          <w:rFonts w:ascii="Times New Roman" w:hAnsi="Times New Roman" w:cs="Times New Roman"/>
          <w:sz w:val="24"/>
          <w:szCs w:val="24"/>
        </w:rPr>
        <w:t xml:space="preserve">Zgodnie z art. 34 ww. ustawy </w:t>
      </w:r>
      <w:r w:rsidR="00E5061A" w:rsidRPr="00A65934">
        <w:rPr>
          <w:rFonts w:ascii="Times New Roman" w:hAnsi="Times New Roman" w:cs="Times New Roman"/>
          <w:sz w:val="24"/>
          <w:szCs w:val="24"/>
        </w:rPr>
        <w:t xml:space="preserve">właściwy miejscowo </w:t>
      </w:r>
      <w:r w:rsidRPr="00A65934">
        <w:rPr>
          <w:rFonts w:ascii="Times New Roman" w:hAnsi="Times New Roman" w:cs="Times New Roman"/>
          <w:sz w:val="24"/>
          <w:szCs w:val="24"/>
        </w:rPr>
        <w:t xml:space="preserve">regionalny dyrektor ochrony środowiska może zezwolić na realizację planu lub działań mogących znacząco negatywnie oddziaływać na cele ochrony obszaru Natura 2000 w przypadku, gdy: </w:t>
      </w:r>
    </w:p>
    <w:p w14:paraId="02EC451C" w14:textId="77777777" w:rsidR="00B81C8C" w:rsidRPr="00A65934" w:rsidRDefault="00B81C8C">
      <w:pPr>
        <w:numPr>
          <w:ilvl w:val="0"/>
          <w:numId w:val="27"/>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przemawiają za tym konieczne wymogi nadrzędnego interesu publicznego (w tym wymogi o charakterze społecznym lub gospodarczym); </w:t>
      </w:r>
    </w:p>
    <w:p w14:paraId="3D23F4B4" w14:textId="77777777" w:rsidR="00B81C8C" w:rsidRPr="00A65934" w:rsidRDefault="00B81C8C">
      <w:pPr>
        <w:numPr>
          <w:ilvl w:val="0"/>
          <w:numId w:val="27"/>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brak jest rozwiązań alternatywnych; </w:t>
      </w:r>
    </w:p>
    <w:p w14:paraId="276F6A57" w14:textId="77777777" w:rsidR="00B81C8C" w:rsidRPr="00A65934" w:rsidRDefault="00B81C8C">
      <w:pPr>
        <w:numPr>
          <w:ilvl w:val="0"/>
          <w:numId w:val="27"/>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zostanie zapewnione wykonanie kompensacji przyrodniczej niezbędnej do zapewnienia spójności i właściwego funkcjonowania sieci Natura 2000. </w:t>
      </w:r>
    </w:p>
    <w:p w14:paraId="784F4C57" w14:textId="77777777" w:rsidR="00B81C8C" w:rsidRPr="00A65934" w:rsidRDefault="00B81C8C" w:rsidP="00E4086D">
      <w:pPr>
        <w:spacing w:after="0" w:line="240" w:lineRule="auto"/>
        <w:jc w:val="both"/>
        <w:rPr>
          <w:rFonts w:ascii="Times New Roman" w:hAnsi="Times New Roman" w:cs="Times New Roman"/>
          <w:sz w:val="24"/>
          <w:szCs w:val="24"/>
        </w:rPr>
      </w:pPr>
      <w:r w:rsidRPr="00A65934">
        <w:rPr>
          <w:rFonts w:ascii="Times New Roman" w:hAnsi="Times New Roman" w:cs="Times New Roman"/>
          <w:sz w:val="24"/>
          <w:szCs w:val="24"/>
        </w:rPr>
        <w:t xml:space="preserve">Ponadto jeżeli znaczące negatywne oddziaływanie będzie dotyczyć siedlisk lub gatunków priorytetowych to zezwolenie takie może być udzielone wyłącznie w celu: ochrony zdrowia </w:t>
      </w:r>
      <w:r w:rsidR="00133E90" w:rsidRPr="00A65934">
        <w:rPr>
          <w:rFonts w:ascii="Times New Roman" w:hAnsi="Times New Roman" w:cs="Times New Roman"/>
          <w:sz w:val="24"/>
          <w:szCs w:val="24"/>
        </w:rPr>
        <w:br/>
      </w:r>
      <w:r w:rsidRPr="00A65934">
        <w:rPr>
          <w:rFonts w:ascii="Times New Roman" w:hAnsi="Times New Roman" w:cs="Times New Roman"/>
          <w:sz w:val="24"/>
          <w:szCs w:val="24"/>
        </w:rPr>
        <w:t xml:space="preserve">i życia ludzi, zapewnienia bezpieczeństwa powszechnego, uzyskania korzystnych następstw </w:t>
      </w:r>
      <w:r w:rsidR="00133E90" w:rsidRPr="00A65934">
        <w:rPr>
          <w:rFonts w:ascii="Times New Roman" w:hAnsi="Times New Roman" w:cs="Times New Roman"/>
          <w:sz w:val="24"/>
          <w:szCs w:val="24"/>
        </w:rPr>
        <w:br/>
      </w:r>
      <w:r w:rsidRPr="00A65934">
        <w:rPr>
          <w:rFonts w:ascii="Times New Roman" w:hAnsi="Times New Roman" w:cs="Times New Roman"/>
          <w:sz w:val="24"/>
          <w:szCs w:val="24"/>
        </w:rPr>
        <w:t>o pierwszorzędnym znaczeniu dla środowiska, a także w celu wynikającym z koniecznych wymogów nadrzędnego interesu publicznego, po uzyskaniu opinii Komisji Europejskiej.</w:t>
      </w:r>
    </w:p>
    <w:p w14:paraId="1530A36A" w14:textId="77777777" w:rsidR="00B81C8C" w:rsidRPr="00A65934" w:rsidRDefault="00B81C8C" w:rsidP="00E4086D">
      <w:pPr>
        <w:spacing w:after="0" w:line="240" w:lineRule="auto"/>
        <w:ind w:firstLine="720"/>
        <w:jc w:val="both"/>
        <w:rPr>
          <w:rFonts w:ascii="Times New Roman" w:hAnsi="Times New Roman" w:cs="Times New Roman"/>
          <w:sz w:val="24"/>
          <w:szCs w:val="24"/>
        </w:rPr>
      </w:pPr>
      <w:r w:rsidRPr="00A65934">
        <w:rPr>
          <w:rFonts w:ascii="Times New Roman" w:hAnsi="Times New Roman" w:cs="Times New Roman"/>
          <w:sz w:val="24"/>
          <w:szCs w:val="24"/>
        </w:rPr>
        <w:t>W przypadku działań przewidzianych do realizacji w ramach planowanych przedsięwzięć, zezwoleni</w:t>
      </w:r>
      <w:r w:rsidR="00E5061A" w:rsidRPr="00A65934">
        <w:rPr>
          <w:rFonts w:ascii="Times New Roman" w:hAnsi="Times New Roman" w:cs="Times New Roman"/>
          <w:sz w:val="24"/>
          <w:szCs w:val="24"/>
        </w:rPr>
        <w:t>e</w:t>
      </w:r>
      <w:r w:rsidRPr="00A65934">
        <w:rPr>
          <w:rFonts w:ascii="Times New Roman" w:hAnsi="Times New Roman" w:cs="Times New Roman"/>
          <w:sz w:val="24"/>
          <w:szCs w:val="24"/>
        </w:rPr>
        <w:t xml:space="preserve">, o którym była mowa powyżej, zastępuje się decyzją </w:t>
      </w:r>
      <w:r w:rsidR="00133E90" w:rsidRPr="00A65934">
        <w:rPr>
          <w:rFonts w:ascii="Times New Roman" w:hAnsi="Times New Roman" w:cs="Times New Roman"/>
          <w:sz w:val="24"/>
          <w:szCs w:val="24"/>
        </w:rPr>
        <w:br/>
      </w:r>
      <w:r w:rsidRPr="00A65934">
        <w:rPr>
          <w:rFonts w:ascii="Times New Roman" w:hAnsi="Times New Roman" w:cs="Times New Roman"/>
          <w:sz w:val="24"/>
          <w:szCs w:val="24"/>
        </w:rPr>
        <w:t>o środowiskowych uwarunkowaniach lub uzgodnieniem z regionalnym dyrektorem ochrony środowiska w rozumieniu ustawy OOŚ.</w:t>
      </w:r>
    </w:p>
    <w:p w14:paraId="05F9CC17" w14:textId="77777777" w:rsidR="00B81C8C" w:rsidRPr="00A65934" w:rsidRDefault="00B81C8C" w:rsidP="00E4086D">
      <w:pPr>
        <w:spacing w:after="0" w:line="240" w:lineRule="auto"/>
        <w:ind w:firstLine="720"/>
        <w:jc w:val="both"/>
        <w:rPr>
          <w:rFonts w:ascii="Times New Roman" w:hAnsi="Times New Roman" w:cs="Times New Roman"/>
          <w:snapToGrid w:val="0"/>
          <w:sz w:val="24"/>
          <w:szCs w:val="24"/>
        </w:rPr>
      </w:pPr>
      <w:r w:rsidRPr="00A65934">
        <w:rPr>
          <w:rFonts w:ascii="Times New Roman" w:hAnsi="Times New Roman" w:cs="Times New Roman"/>
          <w:sz w:val="24"/>
          <w:szCs w:val="24"/>
        </w:rPr>
        <w:t xml:space="preserve">Funkcjonowanie obszarów Natura 2000 opierać się powinno na zasadzie integracji ochrony przyrody z gospodarowaniem człowieka i nie powinno być sprzeczne z ich rozwojem. </w:t>
      </w:r>
      <w:r w:rsidRPr="00A65934">
        <w:rPr>
          <w:rFonts w:ascii="Times New Roman" w:hAnsi="Times New Roman" w:cs="Times New Roman"/>
          <w:snapToGrid w:val="0"/>
          <w:sz w:val="24"/>
          <w:szCs w:val="24"/>
        </w:rPr>
        <w:t xml:space="preserve">Utworzenie takiego obszaru nie oznacza automatycznego objęcia go ochroną ścisłą, tzn. całkowitego wyłączenia z działalności gospodarczej. Na obszarach tych nie ma żadnych, z góry narzuconych ograniczeń w użytkowaniu, z wyjątkiem konieczności przestrzegania zasady, że użytkowanie nie może pogorszyć stanu ochrony siedlisk </w:t>
      </w:r>
      <w:r w:rsidRPr="00A65934">
        <w:rPr>
          <w:rFonts w:ascii="Times New Roman" w:hAnsi="Times New Roman" w:cs="Times New Roman"/>
          <w:snapToGrid w:val="0"/>
          <w:sz w:val="24"/>
          <w:szCs w:val="24"/>
        </w:rPr>
        <w:br/>
        <w:t xml:space="preserve">i gatunków. Będą tu preferowane takie formy działalności, które sprzyjają zachowaniu bioróżnorodności. Jeżeli na obszarze chronione siedliska i gatunki są we właściwym stanie ochrony i nic im nie zagraża, to nie zmienia się nic w dotychczasowym funkcjonowaniu tego obszaru, w tym w formach prowadzonej gospodarki (prowadzony monitoring powinien kontrolować, czy nadal wszystko jest w porządku). Jeżeli jednak obecna gospodarka zagraża chronionym siedliskom i gatunkom lub negatywnie na nie wpływa, Natura 2000 powinna stymulować (używając różnych mechanizmów, z preferencją form motywacji ekonomicznej) dostosowanie tej gospodarki do potrzeb ochrony. </w:t>
      </w:r>
    </w:p>
    <w:p w14:paraId="5B1732C5" w14:textId="77777777" w:rsidR="00D6554C" w:rsidRPr="00A65934" w:rsidRDefault="00D6554C" w:rsidP="00D6554C">
      <w:pPr>
        <w:spacing w:after="0" w:line="240" w:lineRule="auto"/>
        <w:ind w:firstLine="709"/>
        <w:jc w:val="both"/>
        <w:rPr>
          <w:rFonts w:ascii="Times New Roman" w:hAnsi="Times New Roman" w:cs="Times New Roman"/>
          <w:snapToGrid w:val="0"/>
          <w:sz w:val="24"/>
          <w:szCs w:val="24"/>
        </w:rPr>
      </w:pPr>
      <w:r w:rsidRPr="00A65934">
        <w:rPr>
          <w:rFonts w:ascii="Times New Roman" w:hAnsi="Times New Roman" w:cs="Times New Roman"/>
          <w:snapToGrid w:val="0"/>
          <w:sz w:val="24"/>
          <w:szCs w:val="24"/>
        </w:rPr>
        <w:t xml:space="preserve">Wymogi ochronne jakie obowiązują na obszarach Natura 2000 mogą potencjalnie kolidować z istniejącymi i planowanymi formami zagospodarowania przestrzennego, </w:t>
      </w:r>
      <w:r w:rsidR="00133E90" w:rsidRPr="00A65934">
        <w:rPr>
          <w:rFonts w:ascii="Times New Roman" w:hAnsi="Times New Roman" w:cs="Times New Roman"/>
          <w:snapToGrid w:val="0"/>
          <w:sz w:val="24"/>
          <w:szCs w:val="24"/>
        </w:rPr>
        <w:br/>
      </w:r>
      <w:r w:rsidRPr="00A65934">
        <w:rPr>
          <w:rFonts w:ascii="Times New Roman" w:hAnsi="Times New Roman" w:cs="Times New Roman"/>
          <w:snapToGrid w:val="0"/>
          <w:sz w:val="24"/>
          <w:szCs w:val="24"/>
        </w:rPr>
        <w:t xml:space="preserve">a zwłaszcza z planowanymi inwestycjami. W opracowanych dla tych obszarów Standardowych Formularzach Danych zawarto m.in. krótką charakterystykę najważniejszych zagrożeń oraz wymieniono główne czynniki i rodzaje działalności człowieka, które mogą wywierać negatywny wpływ na walory przyrodnicze wyznaczonych ostoi. </w:t>
      </w:r>
    </w:p>
    <w:p w14:paraId="2403940C" w14:textId="77777777" w:rsidR="000A0466" w:rsidRPr="00A65934" w:rsidRDefault="000A0466" w:rsidP="00E4086D">
      <w:pPr>
        <w:spacing w:after="0" w:line="240" w:lineRule="auto"/>
        <w:ind w:firstLine="709"/>
        <w:jc w:val="both"/>
        <w:rPr>
          <w:rFonts w:ascii="Times New Roman" w:hAnsi="Times New Roman" w:cs="Times New Roman"/>
          <w:sz w:val="24"/>
          <w:szCs w:val="24"/>
          <w:highlight w:val="yellow"/>
        </w:rPr>
      </w:pPr>
    </w:p>
    <w:p w14:paraId="375C6347" w14:textId="68DEC6AC" w:rsidR="00C05551" w:rsidRPr="00390A5D" w:rsidRDefault="00B81C8C" w:rsidP="00E4086D">
      <w:pPr>
        <w:spacing w:after="0" w:line="240" w:lineRule="auto"/>
        <w:ind w:firstLine="709"/>
        <w:jc w:val="both"/>
        <w:rPr>
          <w:rFonts w:ascii="Times New Roman" w:hAnsi="Times New Roman" w:cs="Times New Roman"/>
          <w:sz w:val="24"/>
          <w:szCs w:val="24"/>
          <w:shd w:val="clear" w:color="auto" w:fill="FFFFFF"/>
        </w:rPr>
      </w:pPr>
      <w:r w:rsidRPr="00390A5D">
        <w:rPr>
          <w:rFonts w:ascii="Times New Roman" w:hAnsi="Times New Roman" w:cs="Times New Roman"/>
          <w:sz w:val="24"/>
          <w:szCs w:val="24"/>
        </w:rPr>
        <w:t xml:space="preserve">W chwili obecnej w Polsce sieć Natura 2000 zajmuje </w:t>
      </w:r>
      <w:r w:rsidR="0063118F" w:rsidRPr="00390A5D">
        <w:rPr>
          <w:rFonts w:ascii="Times New Roman" w:hAnsi="Times New Roman" w:cs="Times New Roman"/>
          <w:sz w:val="24"/>
          <w:szCs w:val="24"/>
        </w:rPr>
        <w:t>ok.</w:t>
      </w:r>
      <w:r w:rsidRPr="00390A5D">
        <w:rPr>
          <w:rFonts w:ascii="Times New Roman" w:hAnsi="Times New Roman" w:cs="Times New Roman"/>
          <w:sz w:val="24"/>
          <w:szCs w:val="24"/>
        </w:rPr>
        <w:t xml:space="preserve"> 20% powierzchni lądowej kraju. </w:t>
      </w:r>
      <w:r w:rsidR="00C05551" w:rsidRPr="00390A5D">
        <w:rPr>
          <w:rFonts w:ascii="Times New Roman" w:hAnsi="Times New Roman" w:cs="Times New Roman"/>
          <w:sz w:val="24"/>
          <w:szCs w:val="24"/>
          <w:shd w:val="clear" w:color="auto" w:fill="FFFFFF"/>
        </w:rPr>
        <w:t>W jej skład wchodzi 86</w:t>
      </w:r>
      <w:r w:rsidR="00390A5D" w:rsidRPr="00390A5D">
        <w:rPr>
          <w:rFonts w:ascii="Times New Roman" w:hAnsi="Times New Roman" w:cs="Times New Roman"/>
          <w:sz w:val="24"/>
          <w:szCs w:val="24"/>
          <w:shd w:val="clear" w:color="auto" w:fill="FFFFFF"/>
        </w:rPr>
        <w:t>7</w:t>
      </w:r>
      <w:r w:rsidR="00C05551" w:rsidRPr="00390A5D">
        <w:rPr>
          <w:rFonts w:ascii="Times New Roman" w:hAnsi="Times New Roman" w:cs="Times New Roman"/>
          <w:sz w:val="24"/>
          <w:szCs w:val="24"/>
          <w:shd w:val="clear" w:color="auto" w:fill="FFFFFF"/>
        </w:rPr>
        <w:t xml:space="preserve"> obszary siedliskowe oraz 145 obszarów ptasich.</w:t>
      </w:r>
    </w:p>
    <w:p w14:paraId="70B3F400" w14:textId="3D71BAA9" w:rsidR="00B81C8C" w:rsidRPr="00A65934" w:rsidRDefault="00B81C8C" w:rsidP="00E4086D">
      <w:pPr>
        <w:spacing w:after="0" w:line="240" w:lineRule="auto"/>
        <w:ind w:firstLine="709"/>
        <w:jc w:val="both"/>
        <w:rPr>
          <w:rFonts w:ascii="Times New Roman" w:hAnsi="Times New Roman" w:cs="Times New Roman"/>
          <w:snapToGrid w:val="0"/>
          <w:sz w:val="24"/>
          <w:szCs w:val="24"/>
        </w:rPr>
      </w:pPr>
      <w:r w:rsidRPr="00390A5D">
        <w:rPr>
          <w:rFonts w:ascii="Times New Roman" w:hAnsi="Times New Roman" w:cs="Times New Roman"/>
          <w:sz w:val="24"/>
          <w:szCs w:val="24"/>
        </w:rPr>
        <w:t xml:space="preserve">W województwie świętokrzyskim </w:t>
      </w:r>
      <w:r w:rsidR="00C05551" w:rsidRPr="00390A5D">
        <w:rPr>
          <w:rFonts w:ascii="Times New Roman" w:hAnsi="Times New Roman" w:cs="Times New Roman"/>
          <w:sz w:val="24"/>
          <w:szCs w:val="24"/>
        </w:rPr>
        <w:t xml:space="preserve">w skład sieci Natura 2000 wchodzą </w:t>
      </w:r>
      <w:r w:rsidRPr="00390A5D">
        <w:rPr>
          <w:rFonts w:ascii="Times New Roman" w:hAnsi="Times New Roman" w:cs="Times New Roman"/>
          <w:sz w:val="24"/>
          <w:szCs w:val="24"/>
        </w:rPr>
        <w:t>2 obszary OSO</w:t>
      </w:r>
      <w:r w:rsidR="00C05551" w:rsidRPr="00390A5D">
        <w:rPr>
          <w:rFonts w:ascii="Times New Roman" w:hAnsi="Times New Roman" w:cs="Times New Roman"/>
          <w:sz w:val="24"/>
          <w:szCs w:val="24"/>
        </w:rPr>
        <w:t xml:space="preserve"> (</w:t>
      </w:r>
      <w:r w:rsidRPr="00390A5D">
        <w:rPr>
          <w:rFonts w:ascii="Times New Roman" w:hAnsi="Times New Roman" w:cs="Times New Roman"/>
          <w:snapToGrid w:val="0"/>
          <w:sz w:val="24"/>
          <w:szCs w:val="24"/>
        </w:rPr>
        <w:t xml:space="preserve">„Dolina Nidy” </w:t>
      </w:r>
      <w:r w:rsidR="00C05551" w:rsidRPr="00390A5D">
        <w:rPr>
          <w:rFonts w:ascii="Times New Roman" w:hAnsi="Times New Roman" w:cs="Times New Roman"/>
          <w:snapToGrid w:val="0"/>
          <w:sz w:val="24"/>
          <w:szCs w:val="24"/>
        </w:rPr>
        <w:t>i</w:t>
      </w:r>
      <w:r w:rsidRPr="00390A5D">
        <w:rPr>
          <w:rFonts w:ascii="Times New Roman" w:hAnsi="Times New Roman" w:cs="Times New Roman"/>
          <w:snapToGrid w:val="0"/>
          <w:sz w:val="24"/>
          <w:szCs w:val="24"/>
        </w:rPr>
        <w:t xml:space="preserve"> „Małopolski Przełom Wisły”</w:t>
      </w:r>
      <w:r w:rsidR="00C05551" w:rsidRPr="00390A5D">
        <w:rPr>
          <w:rFonts w:ascii="Times New Roman" w:hAnsi="Times New Roman" w:cs="Times New Roman"/>
          <w:snapToGrid w:val="0"/>
          <w:sz w:val="24"/>
          <w:szCs w:val="24"/>
        </w:rPr>
        <w:t xml:space="preserve">) oraz </w:t>
      </w:r>
      <w:r w:rsidRPr="00390A5D">
        <w:rPr>
          <w:rFonts w:ascii="Times New Roman" w:hAnsi="Times New Roman" w:cs="Times New Roman"/>
          <w:sz w:val="24"/>
          <w:szCs w:val="24"/>
        </w:rPr>
        <w:t xml:space="preserve">38 obszarów SOO </w:t>
      </w:r>
      <w:r w:rsidR="00C05551" w:rsidRPr="00390A5D">
        <w:rPr>
          <w:rFonts w:ascii="Times New Roman" w:hAnsi="Times New Roman" w:cs="Times New Roman"/>
          <w:sz w:val="24"/>
          <w:szCs w:val="24"/>
        </w:rPr>
        <w:t>(</w:t>
      </w:r>
      <w:r w:rsidRPr="00390A5D">
        <w:rPr>
          <w:rFonts w:ascii="Times New Roman" w:hAnsi="Times New Roman" w:cs="Times New Roman"/>
          <w:snapToGrid w:val="0"/>
          <w:sz w:val="24"/>
          <w:szCs w:val="24"/>
        </w:rPr>
        <w:t>„Łysogóry”, „Dolina Krasnej”, „Lasy Suchedniowskie”, „Ostoja Przedborska”, „Ostoja Nidziańska”, „Przełom Wisły w Małopolsce”, „</w:t>
      </w:r>
      <w:r w:rsidRPr="00390A5D">
        <w:rPr>
          <w:rFonts w:ascii="Times New Roman" w:hAnsi="Times New Roman" w:cs="Times New Roman"/>
          <w:sz w:val="24"/>
          <w:szCs w:val="24"/>
        </w:rPr>
        <w:t xml:space="preserve">Dolina Białej Nidy”, „Dolina Bobrzy”, „Dolina Czarnej”, „Dolina Czarnej Nidy”, „Dolina Górnej Mierzawy”, „Dolina Górnej Pilicy”, „Dolina Kamiennej”, „Dolina Mierzawy”, „Dolina Warkocza”, „Góry Pieprzowe”, „Kras Staszowski”, „Krzemionki”, „Lasy Cisowsko-Orłowińskie”, „Lasy Skarżyskie”, „Ostoja Barcza”, „Ostoja Brzeźnicka”, „Ostoja Gaj”, „Ostoja Jeleniowska”, „Ostoja Kozubowska”, „Ostoja </w:t>
      </w:r>
      <w:r w:rsidRPr="00390A5D">
        <w:rPr>
          <w:rFonts w:ascii="Times New Roman" w:hAnsi="Times New Roman" w:cs="Times New Roman"/>
          <w:sz w:val="24"/>
          <w:szCs w:val="24"/>
        </w:rPr>
        <w:lastRenderedPageBreak/>
        <w:t>Pomorzany”, „Ostoja Sieradowicka”, „Ostoja Sobkowsko-Korytnicka”, „Ostoja Stawiany”, „Ostoja Szaniecko-Solecka”, „Ostoja Wierzejska”, „Ostoja Żyznów”, „Przełom Lubrzanki”, „Tarnobrzeska Dolina Wisły”, „Uroczyska Lasów Starachowickich”, „Uroczysko Pięty”, „Wzgórza Chęcińsko-Kieleckie” oraz „Wzgórza Kunowskie”</w:t>
      </w:r>
      <w:r w:rsidR="00C05551" w:rsidRPr="00390A5D">
        <w:rPr>
          <w:rFonts w:ascii="Times New Roman" w:hAnsi="Times New Roman" w:cs="Times New Roman"/>
          <w:sz w:val="24"/>
          <w:szCs w:val="24"/>
        </w:rPr>
        <w:t>)</w:t>
      </w:r>
      <w:r w:rsidRPr="00390A5D">
        <w:rPr>
          <w:rFonts w:ascii="Times New Roman" w:hAnsi="Times New Roman" w:cs="Times New Roman"/>
          <w:snapToGrid w:val="0"/>
          <w:sz w:val="24"/>
          <w:szCs w:val="24"/>
        </w:rPr>
        <w:t>.</w:t>
      </w:r>
      <w:r w:rsidRPr="00A65934">
        <w:rPr>
          <w:rFonts w:ascii="Times New Roman" w:hAnsi="Times New Roman" w:cs="Times New Roman"/>
          <w:snapToGrid w:val="0"/>
          <w:sz w:val="24"/>
          <w:szCs w:val="24"/>
        </w:rPr>
        <w:t xml:space="preserve"> </w:t>
      </w:r>
    </w:p>
    <w:p w14:paraId="42A4A76D" w14:textId="77777777" w:rsidR="00A33321" w:rsidRPr="00A65934" w:rsidRDefault="006B2300"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Ochrona bioróżnorodności w tej sieci będzie realizowana na podstawie planów ochrony i planów zadań ochronnych, które będą uwzględniały ekologiczne właściwości siedlisk przyrodniczych oraz gatunków roślin i zwierząt, dla ochrony których obszar ten został wyznaczony. </w:t>
      </w:r>
      <w:r w:rsidR="00A33321" w:rsidRPr="00A65934">
        <w:rPr>
          <w:rFonts w:ascii="Times New Roman" w:hAnsi="Times New Roman" w:cs="Times New Roman"/>
          <w:sz w:val="24"/>
          <w:szCs w:val="24"/>
        </w:rPr>
        <w:t xml:space="preserve">Zgodnie z zapisami ustawy o ochronie przyrody </w:t>
      </w:r>
      <w:r w:rsidR="00B05BAF" w:rsidRPr="00A65934">
        <w:rPr>
          <w:rFonts w:ascii="Times New Roman" w:hAnsi="Times New Roman" w:cs="Times New Roman"/>
          <w:sz w:val="24"/>
          <w:szCs w:val="24"/>
        </w:rPr>
        <w:t>r</w:t>
      </w:r>
      <w:r w:rsidR="00A33321" w:rsidRPr="00A65934">
        <w:rPr>
          <w:rFonts w:ascii="Times New Roman" w:hAnsi="Times New Roman" w:cs="Times New Roman"/>
          <w:sz w:val="24"/>
          <w:szCs w:val="24"/>
        </w:rPr>
        <w:t xml:space="preserve">egionalny dyrektor ochrony środowiska ustanawia, w drodze aktu prawa miejscowego w formie zarządzenia, plan zadań ochronnych dla obszaru Natura 2000, kierując się koniecznością utrzymania </w:t>
      </w:r>
      <w:r w:rsidR="00133E90" w:rsidRPr="00A65934">
        <w:rPr>
          <w:rFonts w:ascii="Times New Roman" w:hAnsi="Times New Roman" w:cs="Times New Roman"/>
          <w:sz w:val="24"/>
          <w:szCs w:val="24"/>
        </w:rPr>
        <w:br/>
      </w:r>
      <w:r w:rsidR="00A33321" w:rsidRPr="00A65934">
        <w:rPr>
          <w:rFonts w:ascii="Times New Roman" w:hAnsi="Times New Roman" w:cs="Times New Roman"/>
          <w:sz w:val="24"/>
          <w:szCs w:val="24"/>
        </w:rPr>
        <w:t xml:space="preserve">i przywracania do właściwego stanu ochrony siedlisk przyrodniczych oraz gatunków roślin </w:t>
      </w:r>
      <w:r w:rsidR="00133E90" w:rsidRPr="00A65934">
        <w:rPr>
          <w:rFonts w:ascii="Times New Roman" w:hAnsi="Times New Roman" w:cs="Times New Roman"/>
          <w:sz w:val="24"/>
          <w:szCs w:val="24"/>
        </w:rPr>
        <w:br/>
      </w:r>
      <w:r w:rsidR="00A33321" w:rsidRPr="00A65934">
        <w:rPr>
          <w:rFonts w:ascii="Times New Roman" w:hAnsi="Times New Roman" w:cs="Times New Roman"/>
          <w:sz w:val="24"/>
          <w:szCs w:val="24"/>
        </w:rPr>
        <w:t xml:space="preserve">i zwierząt, dla których ochrony wyznaczono obszar Natura 2000. Dokument </w:t>
      </w:r>
      <w:r w:rsidRPr="00A65934">
        <w:rPr>
          <w:rFonts w:ascii="Times New Roman" w:hAnsi="Times New Roman" w:cs="Times New Roman"/>
          <w:sz w:val="24"/>
          <w:szCs w:val="24"/>
        </w:rPr>
        <w:t xml:space="preserve">ten </w:t>
      </w:r>
      <w:r w:rsidR="00A33321" w:rsidRPr="00A65934">
        <w:rPr>
          <w:rFonts w:ascii="Times New Roman" w:hAnsi="Times New Roman" w:cs="Times New Roman"/>
          <w:sz w:val="24"/>
          <w:szCs w:val="24"/>
        </w:rPr>
        <w:t>powinien zawierać:</w:t>
      </w:r>
    </w:p>
    <w:p w14:paraId="41B7CB27" w14:textId="77777777" w:rsidR="00A33321" w:rsidRPr="00A65934" w:rsidRDefault="00A33321">
      <w:pPr>
        <w:pStyle w:val="Akapitzlist"/>
        <w:numPr>
          <w:ilvl w:val="0"/>
          <w:numId w:val="49"/>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opis granic obszaru i mapę obszaru Natura 2000;</w:t>
      </w:r>
    </w:p>
    <w:p w14:paraId="42F966BE" w14:textId="77777777" w:rsidR="00A33321" w:rsidRPr="00A65934" w:rsidRDefault="00A33321">
      <w:pPr>
        <w:pStyle w:val="Akapitzlist"/>
        <w:numPr>
          <w:ilvl w:val="0"/>
          <w:numId w:val="49"/>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identyfikację istniejących i potencjalnych zagrożeń dla zachowania właściwego stanu ochrony siedlisk przyrodniczych oraz gatunków roślin i zwierząt i ich siedlisk będących przedmiotami ochrony;</w:t>
      </w:r>
    </w:p>
    <w:p w14:paraId="74E75D1D" w14:textId="77777777" w:rsidR="00A33321" w:rsidRPr="00A65934" w:rsidRDefault="00A33321">
      <w:pPr>
        <w:pStyle w:val="Akapitzlist"/>
        <w:numPr>
          <w:ilvl w:val="0"/>
          <w:numId w:val="49"/>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cele działań ochronnych;</w:t>
      </w:r>
    </w:p>
    <w:p w14:paraId="6AEC166C" w14:textId="77777777" w:rsidR="00A33321" w:rsidRPr="00A65934" w:rsidRDefault="00A33321">
      <w:pPr>
        <w:pStyle w:val="Akapitzlist"/>
        <w:numPr>
          <w:ilvl w:val="0"/>
          <w:numId w:val="49"/>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określenie działań ochronnych ze wskazaniem podmiotów odpowiedzialnych za ich wykonanie i obszarów ich wdrażania;</w:t>
      </w:r>
    </w:p>
    <w:p w14:paraId="7E2514DB" w14:textId="77777777" w:rsidR="00A33321" w:rsidRPr="00A65934" w:rsidRDefault="00A33321">
      <w:pPr>
        <w:pStyle w:val="Akapitzlist"/>
        <w:numPr>
          <w:ilvl w:val="0"/>
          <w:numId w:val="49"/>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wskazania do zmian w istniejących studiach uwarunkowań i kierunków zagospodarowania przestrzennego gmin, miejscowych planach zagospodarowania przestrzennego, planach zagospodarowania przestrzennego województw oraz planach zagospodarowania przestrzennego morskich wód wewnętrznych, morza terytorialnego </w:t>
      </w:r>
      <w:r w:rsidR="00133E90" w:rsidRPr="00A65934">
        <w:rPr>
          <w:rFonts w:ascii="Times New Roman" w:hAnsi="Times New Roman" w:cs="Times New Roman"/>
          <w:sz w:val="24"/>
          <w:szCs w:val="24"/>
        </w:rPr>
        <w:br/>
      </w:r>
      <w:r w:rsidRPr="00A65934">
        <w:rPr>
          <w:rFonts w:ascii="Times New Roman" w:hAnsi="Times New Roman" w:cs="Times New Roman"/>
          <w:sz w:val="24"/>
          <w:szCs w:val="24"/>
        </w:rPr>
        <w:t>i wyłącznej strefy ekonomicznej dotyczące eliminacji lub ograniczenia zagrożeń wewnętrznych lub zewnętrznych, jeżeli są niezbędne dla utrzymania lub odtworzenia właściwego stanu ochrony siedlisk przyrodniczych oraz gatunków roślin i zwierząt, dla których ochrony wyznaczono obszar Natura 2000;</w:t>
      </w:r>
    </w:p>
    <w:p w14:paraId="6F9E1DDA" w14:textId="77777777" w:rsidR="00A33321" w:rsidRPr="00A65934" w:rsidRDefault="00A33321">
      <w:pPr>
        <w:pStyle w:val="Akapitzlist"/>
        <w:numPr>
          <w:ilvl w:val="0"/>
          <w:numId w:val="49"/>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wskazanie terminu sporządzenia, w razie potrzeby, planu ochrony dla części lub całości obszaru.</w:t>
      </w:r>
    </w:p>
    <w:p w14:paraId="1FEC1D9F" w14:textId="423DD822" w:rsidR="00CA0B4B" w:rsidRPr="00A65934" w:rsidRDefault="000A0466" w:rsidP="00CA0B4B">
      <w:pPr>
        <w:spacing w:after="0" w:line="240" w:lineRule="auto"/>
        <w:ind w:firstLine="709"/>
        <w:jc w:val="both"/>
        <w:rPr>
          <w:rFonts w:ascii="Times New Roman" w:hAnsi="Times New Roman" w:cs="Times New Roman"/>
          <w:snapToGrid w:val="0"/>
          <w:sz w:val="24"/>
          <w:szCs w:val="24"/>
        </w:rPr>
      </w:pPr>
      <w:r w:rsidRPr="001D5A38">
        <w:rPr>
          <w:rFonts w:ascii="Times New Roman" w:hAnsi="Times New Roman" w:cs="Times New Roman"/>
          <w:snapToGrid w:val="0"/>
          <w:sz w:val="24"/>
          <w:szCs w:val="24"/>
        </w:rPr>
        <w:t xml:space="preserve">Spośród ww. wymienionych </w:t>
      </w:r>
      <w:r w:rsidR="001E41DD" w:rsidRPr="001D5A38">
        <w:rPr>
          <w:rFonts w:ascii="Times New Roman" w:hAnsi="Times New Roman" w:cs="Times New Roman"/>
          <w:snapToGrid w:val="0"/>
          <w:sz w:val="24"/>
          <w:szCs w:val="24"/>
        </w:rPr>
        <w:t xml:space="preserve">obszarów </w:t>
      </w:r>
      <w:r w:rsidR="00A33321" w:rsidRPr="001D5A38">
        <w:rPr>
          <w:rFonts w:ascii="Times New Roman" w:hAnsi="Times New Roman" w:cs="Times New Roman"/>
          <w:snapToGrid w:val="0"/>
          <w:sz w:val="24"/>
          <w:szCs w:val="24"/>
        </w:rPr>
        <w:t xml:space="preserve">Natura 2000 znajdujących się w województwie świętokrzyskim </w:t>
      </w:r>
      <w:r w:rsidR="00390A5D" w:rsidRPr="001D5A38">
        <w:rPr>
          <w:rFonts w:ascii="Times New Roman" w:hAnsi="Times New Roman" w:cs="Times New Roman"/>
          <w:snapToGrid w:val="0"/>
          <w:sz w:val="24"/>
          <w:szCs w:val="24"/>
        </w:rPr>
        <w:t>21</w:t>
      </w:r>
      <w:r w:rsidRPr="001D5A38">
        <w:rPr>
          <w:rFonts w:ascii="Times New Roman" w:hAnsi="Times New Roman" w:cs="Times New Roman"/>
          <w:snapToGrid w:val="0"/>
          <w:sz w:val="24"/>
          <w:szCs w:val="24"/>
        </w:rPr>
        <w:t xml:space="preserve"> </w:t>
      </w:r>
      <w:r w:rsidR="001E41DD" w:rsidRPr="001D5A38">
        <w:rPr>
          <w:rFonts w:ascii="Times New Roman" w:hAnsi="Times New Roman" w:cs="Times New Roman"/>
          <w:snapToGrid w:val="0"/>
          <w:sz w:val="24"/>
          <w:szCs w:val="24"/>
        </w:rPr>
        <w:t xml:space="preserve">posiada </w:t>
      </w:r>
      <w:r w:rsidRPr="001D5A38">
        <w:rPr>
          <w:rFonts w:ascii="Times New Roman" w:hAnsi="Times New Roman" w:cs="Times New Roman"/>
          <w:snapToGrid w:val="0"/>
          <w:sz w:val="24"/>
          <w:szCs w:val="24"/>
        </w:rPr>
        <w:t xml:space="preserve">sporządzone i zatwierdzone plany zadań ochronnych. Są to: </w:t>
      </w:r>
      <w:r w:rsidR="0063118F" w:rsidRPr="001D5A38">
        <w:rPr>
          <w:rFonts w:ascii="Times New Roman" w:hAnsi="Times New Roman" w:cs="Times New Roman"/>
          <w:snapToGrid w:val="0"/>
          <w:sz w:val="24"/>
          <w:szCs w:val="24"/>
        </w:rPr>
        <w:t xml:space="preserve">„Lasy Cisowsko-Orłowińskie”, „Ostoja Stawiany”, </w:t>
      </w:r>
      <w:r w:rsidR="001E41DD" w:rsidRPr="001D5A38">
        <w:rPr>
          <w:rFonts w:ascii="Times New Roman" w:hAnsi="Times New Roman" w:cs="Times New Roman"/>
          <w:snapToGrid w:val="0"/>
          <w:sz w:val="24"/>
          <w:szCs w:val="24"/>
        </w:rPr>
        <w:t xml:space="preserve">„Dolina Bobrzy”, „Ostoja Szaniecko-Solecka”, „Dolina Krasnej”, „Ostoja Przedborska”, „Lasy Suchedniowskie”, </w:t>
      </w:r>
      <w:r w:rsidR="0053730F" w:rsidRPr="001D5A38">
        <w:rPr>
          <w:rFonts w:ascii="Times New Roman" w:hAnsi="Times New Roman" w:cs="Times New Roman"/>
          <w:snapToGrid w:val="0"/>
          <w:sz w:val="24"/>
          <w:szCs w:val="24"/>
        </w:rPr>
        <w:t xml:space="preserve">„Dolina Czarnej”, </w:t>
      </w:r>
      <w:r w:rsidR="001E41DD" w:rsidRPr="001D5A38">
        <w:rPr>
          <w:rFonts w:ascii="Times New Roman" w:hAnsi="Times New Roman" w:cs="Times New Roman"/>
          <w:snapToGrid w:val="0"/>
          <w:sz w:val="24"/>
          <w:szCs w:val="24"/>
        </w:rPr>
        <w:t xml:space="preserve">„Ostoja Kozubowska”, </w:t>
      </w:r>
      <w:r w:rsidR="00390A5D" w:rsidRPr="001D5A38">
        <w:rPr>
          <w:rFonts w:ascii="Times New Roman" w:hAnsi="Times New Roman" w:cs="Times New Roman"/>
          <w:snapToGrid w:val="0"/>
          <w:sz w:val="24"/>
          <w:szCs w:val="24"/>
        </w:rPr>
        <w:t>„</w:t>
      </w:r>
      <w:r w:rsidR="001E41DD" w:rsidRPr="001D5A38">
        <w:rPr>
          <w:rFonts w:ascii="Times New Roman" w:hAnsi="Times New Roman" w:cs="Times New Roman"/>
          <w:snapToGrid w:val="0"/>
          <w:sz w:val="24"/>
          <w:szCs w:val="24"/>
        </w:rPr>
        <w:t xml:space="preserve">Dolina Nidy”, „Wzgórza Chęcińsko-Kieleckie”, „Ostoja Nidziańska”, </w:t>
      </w:r>
      <w:r w:rsidR="00D6554C" w:rsidRPr="001D5A38">
        <w:rPr>
          <w:rFonts w:ascii="Times New Roman" w:hAnsi="Times New Roman" w:cs="Times New Roman"/>
          <w:snapToGrid w:val="0"/>
          <w:sz w:val="24"/>
          <w:szCs w:val="24"/>
        </w:rPr>
        <w:t>„</w:t>
      </w:r>
      <w:r w:rsidR="009531DC" w:rsidRPr="001D5A38">
        <w:rPr>
          <w:rFonts w:ascii="Times New Roman" w:hAnsi="Times New Roman" w:cs="Times New Roman"/>
          <w:snapToGrid w:val="0"/>
          <w:sz w:val="24"/>
          <w:szCs w:val="24"/>
        </w:rPr>
        <w:t>Przełom Wisły w Małopolsce”</w:t>
      </w:r>
      <w:r w:rsidR="0053730F" w:rsidRPr="001D5A38">
        <w:rPr>
          <w:rFonts w:ascii="Times New Roman" w:hAnsi="Times New Roman" w:cs="Times New Roman"/>
          <w:snapToGrid w:val="0"/>
          <w:sz w:val="24"/>
          <w:szCs w:val="24"/>
        </w:rPr>
        <w:t>,</w:t>
      </w:r>
      <w:r w:rsidR="00864C9D" w:rsidRPr="001D5A38">
        <w:rPr>
          <w:rFonts w:ascii="Times New Roman" w:hAnsi="Times New Roman" w:cs="Times New Roman"/>
          <w:snapToGrid w:val="0"/>
          <w:sz w:val="24"/>
          <w:szCs w:val="24"/>
        </w:rPr>
        <w:t xml:space="preserve"> „Małopolski Przełom Wisły”</w:t>
      </w:r>
      <w:r w:rsidR="0053730F" w:rsidRPr="001D5A38">
        <w:rPr>
          <w:rFonts w:ascii="Times New Roman" w:hAnsi="Times New Roman" w:cs="Times New Roman"/>
          <w:snapToGrid w:val="0"/>
          <w:sz w:val="24"/>
          <w:szCs w:val="24"/>
        </w:rPr>
        <w:t xml:space="preserve">, </w:t>
      </w:r>
      <w:r w:rsidR="001E41DD" w:rsidRPr="001D5A38">
        <w:rPr>
          <w:rFonts w:ascii="Times New Roman" w:hAnsi="Times New Roman" w:cs="Times New Roman"/>
          <w:snapToGrid w:val="0"/>
          <w:sz w:val="24"/>
          <w:szCs w:val="24"/>
        </w:rPr>
        <w:t>„Krzemionki”</w:t>
      </w:r>
      <w:r w:rsidR="0053730F" w:rsidRPr="001D5A38">
        <w:rPr>
          <w:rFonts w:ascii="Times New Roman" w:hAnsi="Times New Roman" w:cs="Times New Roman"/>
          <w:snapToGrid w:val="0"/>
          <w:sz w:val="24"/>
          <w:szCs w:val="24"/>
        </w:rPr>
        <w:t>, „Góry Pieprzowe”, „Przełom Lubrzanki”</w:t>
      </w:r>
      <w:r w:rsidR="001D5A38" w:rsidRPr="001D5A38">
        <w:rPr>
          <w:rFonts w:ascii="Times New Roman" w:hAnsi="Times New Roman" w:cs="Times New Roman"/>
          <w:snapToGrid w:val="0"/>
          <w:sz w:val="24"/>
          <w:szCs w:val="24"/>
        </w:rPr>
        <w:t xml:space="preserve">, </w:t>
      </w:r>
      <w:r w:rsidR="0053730F" w:rsidRPr="001D5A38">
        <w:rPr>
          <w:rFonts w:ascii="Times New Roman" w:hAnsi="Times New Roman" w:cs="Times New Roman"/>
          <w:snapToGrid w:val="0"/>
          <w:sz w:val="24"/>
          <w:szCs w:val="24"/>
        </w:rPr>
        <w:t>„Dolina Górnej Mierzawy”</w:t>
      </w:r>
      <w:r w:rsidR="001D5A38" w:rsidRPr="001D5A38">
        <w:rPr>
          <w:rFonts w:ascii="Times New Roman" w:hAnsi="Times New Roman" w:cs="Times New Roman"/>
          <w:snapToGrid w:val="0"/>
          <w:sz w:val="24"/>
          <w:szCs w:val="24"/>
        </w:rPr>
        <w:t>, „Ostoja Gaj”, „Ostoja Wierzejska” i „Dolina Warkocza”</w:t>
      </w:r>
      <w:r w:rsidR="001E41DD" w:rsidRPr="001D5A38">
        <w:rPr>
          <w:rFonts w:ascii="Times New Roman" w:hAnsi="Times New Roman" w:cs="Times New Roman"/>
          <w:snapToGrid w:val="0"/>
          <w:sz w:val="24"/>
          <w:szCs w:val="24"/>
        </w:rPr>
        <w:t>.</w:t>
      </w:r>
    </w:p>
    <w:p w14:paraId="4039261E" w14:textId="77777777" w:rsidR="00CA0B4B" w:rsidRPr="00A65934" w:rsidRDefault="00CA0B4B" w:rsidP="00CA0B4B">
      <w:pPr>
        <w:spacing w:after="0" w:line="240" w:lineRule="auto"/>
        <w:ind w:firstLine="709"/>
        <w:jc w:val="both"/>
        <w:rPr>
          <w:rFonts w:ascii="Times New Roman" w:hAnsi="Times New Roman" w:cs="Times New Roman"/>
          <w:snapToGrid w:val="0"/>
          <w:sz w:val="24"/>
          <w:szCs w:val="24"/>
        </w:rPr>
      </w:pPr>
    </w:p>
    <w:p w14:paraId="6B782011" w14:textId="77777777" w:rsidR="0090730C" w:rsidRPr="00A65934" w:rsidRDefault="0090730C" w:rsidP="00CA0B4B">
      <w:pPr>
        <w:spacing w:after="0" w:line="240" w:lineRule="auto"/>
        <w:jc w:val="both"/>
        <w:rPr>
          <w:rFonts w:ascii="Times New Roman" w:hAnsi="Times New Roman" w:cs="Times New Roman"/>
          <w:snapToGrid w:val="0"/>
          <w:sz w:val="24"/>
          <w:szCs w:val="24"/>
          <w:u w:val="single"/>
        </w:rPr>
      </w:pPr>
      <w:r w:rsidRPr="00A65934">
        <w:rPr>
          <w:rFonts w:ascii="Times New Roman" w:hAnsi="Times New Roman" w:cs="Times New Roman"/>
          <w:snapToGrid w:val="0"/>
          <w:sz w:val="24"/>
          <w:szCs w:val="24"/>
          <w:u w:val="single"/>
        </w:rPr>
        <w:t>Inwestycje drogowe i kolejowe</w:t>
      </w:r>
    </w:p>
    <w:p w14:paraId="7A731DD7" w14:textId="04D7E4F1" w:rsidR="00B81C8C" w:rsidRPr="00A65934" w:rsidRDefault="00B76BBC" w:rsidP="00E4086D">
      <w:pPr>
        <w:spacing w:after="0" w:line="240" w:lineRule="auto"/>
        <w:ind w:firstLine="709"/>
        <w:jc w:val="both"/>
        <w:rPr>
          <w:rFonts w:ascii="Times New Roman" w:hAnsi="Times New Roman" w:cs="Times New Roman"/>
          <w:snapToGrid w:val="0"/>
          <w:sz w:val="24"/>
          <w:szCs w:val="24"/>
        </w:rPr>
      </w:pPr>
      <w:r w:rsidRPr="00A65934">
        <w:rPr>
          <w:rFonts w:ascii="Times New Roman" w:hAnsi="Times New Roman" w:cs="Times New Roman"/>
          <w:snapToGrid w:val="0"/>
          <w:sz w:val="24"/>
          <w:szCs w:val="24"/>
        </w:rPr>
        <w:t xml:space="preserve">Dla </w:t>
      </w:r>
      <w:r w:rsidR="008F34DE">
        <w:rPr>
          <w:rFonts w:ascii="Times New Roman" w:hAnsi="Times New Roman" w:cs="Times New Roman"/>
          <w:snapToGrid w:val="0"/>
          <w:sz w:val="24"/>
          <w:szCs w:val="24"/>
        </w:rPr>
        <w:t xml:space="preserve">projektu </w:t>
      </w:r>
      <w:r w:rsidR="008A7734" w:rsidRPr="008F34DE">
        <w:rPr>
          <w:rFonts w:ascii="Times New Roman" w:hAnsi="Times New Roman" w:cs="Times New Roman"/>
          <w:i/>
          <w:iCs/>
          <w:snapToGrid w:val="0"/>
          <w:sz w:val="24"/>
          <w:szCs w:val="24"/>
        </w:rPr>
        <w:t>RPT</w:t>
      </w:r>
      <w:r w:rsidRPr="00A65934">
        <w:rPr>
          <w:rFonts w:ascii="Times New Roman" w:hAnsi="Times New Roman" w:cs="Times New Roman"/>
          <w:snapToGrid w:val="0"/>
          <w:sz w:val="24"/>
          <w:szCs w:val="24"/>
        </w:rPr>
        <w:t xml:space="preserve">, który z założenia jest dokumentem dość ogólnym i nie zawiera </w:t>
      </w:r>
      <w:r w:rsidR="00597BB1" w:rsidRPr="00A65934">
        <w:rPr>
          <w:rFonts w:ascii="Times New Roman" w:hAnsi="Times New Roman" w:cs="Times New Roman"/>
          <w:snapToGrid w:val="0"/>
          <w:sz w:val="24"/>
          <w:szCs w:val="24"/>
        </w:rPr>
        <w:t xml:space="preserve">ani </w:t>
      </w:r>
      <w:r w:rsidRPr="00A65934">
        <w:rPr>
          <w:rFonts w:ascii="Times New Roman" w:hAnsi="Times New Roman" w:cs="Times New Roman"/>
          <w:snapToGrid w:val="0"/>
          <w:sz w:val="24"/>
          <w:szCs w:val="24"/>
        </w:rPr>
        <w:t xml:space="preserve">szczegółowych danych dotyczących </w:t>
      </w:r>
      <w:r w:rsidR="00597BB1" w:rsidRPr="00A65934">
        <w:rPr>
          <w:rFonts w:ascii="Times New Roman" w:hAnsi="Times New Roman" w:cs="Times New Roman"/>
          <w:snapToGrid w:val="0"/>
          <w:sz w:val="24"/>
          <w:szCs w:val="24"/>
        </w:rPr>
        <w:t xml:space="preserve">rozwiązań technicznych, które będą stosowane </w:t>
      </w:r>
      <w:r w:rsidR="00133E90" w:rsidRPr="00A65934">
        <w:rPr>
          <w:rFonts w:ascii="Times New Roman" w:hAnsi="Times New Roman" w:cs="Times New Roman"/>
          <w:snapToGrid w:val="0"/>
          <w:sz w:val="24"/>
          <w:szCs w:val="24"/>
        </w:rPr>
        <w:br/>
      </w:r>
      <w:r w:rsidRPr="00A65934">
        <w:rPr>
          <w:rFonts w:ascii="Times New Roman" w:hAnsi="Times New Roman" w:cs="Times New Roman"/>
          <w:snapToGrid w:val="0"/>
          <w:sz w:val="24"/>
          <w:szCs w:val="24"/>
        </w:rPr>
        <w:t>w trakcie realizacji planowanych w nim inwestycji</w:t>
      </w:r>
      <w:r w:rsidR="00597BB1" w:rsidRPr="00A65934">
        <w:rPr>
          <w:rFonts w:ascii="Times New Roman" w:hAnsi="Times New Roman" w:cs="Times New Roman"/>
          <w:snapToGrid w:val="0"/>
          <w:sz w:val="24"/>
          <w:szCs w:val="24"/>
        </w:rPr>
        <w:t>,</w:t>
      </w:r>
      <w:r w:rsidRPr="00A65934">
        <w:rPr>
          <w:rFonts w:ascii="Times New Roman" w:hAnsi="Times New Roman" w:cs="Times New Roman"/>
          <w:snapToGrid w:val="0"/>
          <w:sz w:val="24"/>
          <w:szCs w:val="24"/>
        </w:rPr>
        <w:t xml:space="preserve"> </w:t>
      </w:r>
      <w:r w:rsidR="00597BB1" w:rsidRPr="00A65934">
        <w:rPr>
          <w:rFonts w:ascii="Times New Roman" w:hAnsi="Times New Roman" w:cs="Times New Roman"/>
          <w:snapToGrid w:val="0"/>
          <w:sz w:val="24"/>
          <w:szCs w:val="24"/>
        </w:rPr>
        <w:t>ani</w:t>
      </w:r>
      <w:r w:rsidRPr="00A65934">
        <w:rPr>
          <w:rFonts w:ascii="Times New Roman" w:hAnsi="Times New Roman" w:cs="Times New Roman"/>
          <w:snapToGrid w:val="0"/>
          <w:sz w:val="24"/>
          <w:szCs w:val="24"/>
        </w:rPr>
        <w:t xml:space="preserve"> lokalizacji </w:t>
      </w:r>
      <w:r w:rsidR="00597BB1" w:rsidRPr="00A65934">
        <w:rPr>
          <w:rFonts w:ascii="Times New Roman" w:hAnsi="Times New Roman" w:cs="Times New Roman"/>
          <w:snapToGrid w:val="0"/>
          <w:sz w:val="24"/>
          <w:szCs w:val="24"/>
        </w:rPr>
        <w:t xml:space="preserve">znacznej części </w:t>
      </w:r>
      <w:r w:rsidRPr="00A65934">
        <w:rPr>
          <w:rFonts w:ascii="Times New Roman" w:hAnsi="Times New Roman" w:cs="Times New Roman"/>
          <w:snapToGrid w:val="0"/>
          <w:sz w:val="24"/>
          <w:szCs w:val="24"/>
        </w:rPr>
        <w:t xml:space="preserve">tych zadań (dla znacznej części inwestycji lokalizacja jest jeszcze nie znana) </w:t>
      </w:r>
      <w:r w:rsidR="00884A40" w:rsidRPr="00A65934">
        <w:rPr>
          <w:rFonts w:ascii="Times New Roman" w:hAnsi="Times New Roman" w:cs="Times New Roman"/>
          <w:sz w:val="24"/>
          <w:szCs w:val="24"/>
        </w:rPr>
        <w:t xml:space="preserve">nie ma możliwości jednoznacznej oceny </w:t>
      </w:r>
      <w:r w:rsidR="00373F24" w:rsidRPr="00A65934">
        <w:rPr>
          <w:rFonts w:ascii="Times New Roman" w:hAnsi="Times New Roman" w:cs="Times New Roman"/>
          <w:sz w:val="24"/>
          <w:szCs w:val="24"/>
        </w:rPr>
        <w:t>wpływu</w:t>
      </w:r>
      <w:r w:rsidR="00884A40" w:rsidRPr="00A65934">
        <w:rPr>
          <w:rFonts w:ascii="Times New Roman" w:hAnsi="Times New Roman" w:cs="Times New Roman"/>
          <w:sz w:val="24"/>
          <w:szCs w:val="24"/>
        </w:rPr>
        <w:t xml:space="preserve"> realizacji planowanych przedsięwzięć</w:t>
      </w:r>
      <w:r w:rsidR="00373F24" w:rsidRPr="00A65934">
        <w:rPr>
          <w:rFonts w:ascii="Times New Roman" w:hAnsi="Times New Roman" w:cs="Times New Roman"/>
          <w:sz w:val="24"/>
          <w:szCs w:val="24"/>
        </w:rPr>
        <w:t xml:space="preserve"> na obszary Natura 2000</w:t>
      </w:r>
      <w:r w:rsidR="00884A40" w:rsidRPr="00A65934">
        <w:rPr>
          <w:rFonts w:ascii="Times New Roman" w:hAnsi="Times New Roman" w:cs="Times New Roman"/>
          <w:sz w:val="24"/>
          <w:szCs w:val="24"/>
        </w:rPr>
        <w:t>, dysponujemy bowiem zbyt ogólnymi informacjami i zbyt ogólną skalą ocenianego dokumentu</w:t>
      </w:r>
      <w:r w:rsidR="00A41FD3" w:rsidRPr="00A65934">
        <w:rPr>
          <w:rFonts w:ascii="Times New Roman" w:hAnsi="Times New Roman" w:cs="Times New Roman"/>
          <w:snapToGrid w:val="0"/>
          <w:sz w:val="24"/>
          <w:szCs w:val="24"/>
        </w:rPr>
        <w:t xml:space="preserve">. </w:t>
      </w:r>
      <w:r w:rsidR="009C1D5B" w:rsidRPr="00A65934">
        <w:rPr>
          <w:rFonts w:ascii="Times New Roman" w:hAnsi="Times New Roman" w:cs="Times New Roman"/>
          <w:snapToGrid w:val="0"/>
          <w:sz w:val="24"/>
          <w:szCs w:val="24"/>
        </w:rPr>
        <w:t xml:space="preserve">Można jedynie </w:t>
      </w:r>
      <w:r w:rsidR="00B81C8C" w:rsidRPr="00A65934">
        <w:rPr>
          <w:rFonts w:ascii="Times New Roman" w:hAnsi="Times New Roman" w:cs="Times New Roman"/>
          <w:snapToGrid w:val="0"/>
          <w:sz w:val="24"/>
          <w:szCs w:val="24"/>
        </w:rPr>
        <w:t>przeprowadz</w:t>
      </w:r>
      <w:r w:rsidR="009C1D5B" w:rsidRPr="00A65934">
        <w:rPr>
          <w:rFonts w:ascii="Times New Roman" w:hAnsi="Times New Roman" w:cs="Times New Roman"/>
          <w:snapToGrid w:val="0"/>
          <w:sz w:val="24"/>
          <w:szCs w:val="24"/>
        </w:rPr>
        <w:t>ić</w:t>
      </w:r>
      <w:r w:rsidR="00B81C8C" w:rsidRPr="00A65934">
        <w:rPr>
          <w:rFonts w:ascii="Times New Roman" w:hAnsi="Times New Roman" w:cs="Times New Roman"/>
          <w:snapToGrid w:val="0"/>
          <w:sz w:val="24"/>
          <w:szCs w:val="24"/>
        </w:rPr>
        <w:t xml:space="preserve"> orientacyjn</w:t>
      </w:r>
      <w:r w:rsidR="009C1D5B" w:rsidRPr="00A65934">
        <w:rPr>
          <w:rFonts w:ascii="Times New Roman" w:hAnsi="Times New Roman" w:cs="Times New Roman"/>
          <w:snapToGrid w:val="0"/>
          <w:sz w:val="24"/>
          <w:szCs w:val="24"/>
        </w:rPr>
        <w:t>ą</w:t>
      </w:r>
      <w:r w:rsidR="00B81C8C" w:rsidRPr="00A65934">
        <w:rPr>
          <w:rFonts w:ascii="Times New Roman" w:hAnsi="Times New Roman" w:cs="Times New Roman"/>
          <w:snapToGrid w:val="0"/>
          <w:sz w:val="24"/>
          <w:szCs w:val="24"/>
        </w:rPr>
        <w:t xml:space="preserve"> analiz</w:t>
      </w:r>
      <w:r w:rsidR="009C1D5B" w:rsidRPr="00A65934">
        <w:rPr>
          <w:rFonts w:ascii="Times New Roman" w:hAnsi="Times New Roman" w:cs="Times New Roman"/>
          <w:snapToGrid w:val="0"/>
          <w:sz w:val="24"/>
          <w:szCs w:val="24"/>
        </w:rPr>
        <w:t>ę</w:t>
      </w:r>
      <w:r w:rsidR="00B81C8C" w:rsidRPr="00A65934">
        <w:rPr>
          <w:rFonts w:ascii="Times New Roman" w:hAnsi="Times New Roman" w:cs="Times New Roman"/>
          <w:snapToGrid w:val="0"/>
          <w:sz w:val="24"/>
          <w:szCs w:val="24"/>
        </w:rPr>
        <w:t xml:space="preserve"> i ocen</w:t>
      </w:r>
      <w:r w:rsidR="009C1D5B" w:rsidRPr="00A65934">
        <w:rPr>
          <w:rFonts w:ascii="Times New Roman" w:hAnsi="Times New Roman" w:cs="Times New Roman"/>
          <w:snapToGrid w:val="0"/>
          <w:sz w:val="24"/>
          <w:szCs w:val="24"/>
        </w:rPr>
        <w:t>ę</w:t>
      </w:r>
      <w:r w:rsidR="00B81C8C" w:rsidRPr="00A65934">
        <w:rPr>
          <w:rFonts w:ascii="Times New Roman" w:hAnsi="Times New Roman" w:cs="Times New Roman"/>
          <w:snapToGrid w:val="0"/>
          <w:sz w:val="24"/>
          <w:szCs w:val="24"/>
        </w:rPr>
        <w:t xml:space="preserve"> kartograficzn</w:t>
      </w:r>
      <w:r w:rsidR="009C1D5B" w:rsidRPr="00A65934">
        <w:rPr>
          <w:rFonts w:ascii="Times New Roman" w:hAnsi="Times New Roman" w:cs="Times New Roman"/>
          <w:snapToGrid w:val="0"/>
          <w:sz w:val="24"/>
          <w:szCs w:val="24"/>
        </w:rPr>
        <w:t>ą</w:t>
      </w:r>
      <w:r w:rsidR="00B81C8C" w:rsidRPr="00A65934">
        <w:rPr>
          <w:rFonts w:ascii="Times New Roman" w:hAnsi="Times New Roman" w:cs="Times New Roman"/>
          <w:snapToGrid w:val="0"/>
          <w:sz w:val="24"/>
          <w:szCs w:val="24"/>
        </w:rPr>
        <w:t xml:space="preserve"> w aspekcie tego, czy inwestycje te nie są zlokalizowane na obszarach Natura 2000 lub ich nie przecinają. W przypadku stwierdzenia nakładania się tych elementów należy zasygnalizować </w:t>
      </w:r>
      <w:r w:rsidR="00B81C8C" w:rsidRPr="00A65934">
        <w:rPr>
          <w:rFonts w:ascii="Times New Roman" w:hAnsi="Times New Roman" w:cs="Times New Roman"/>
          <w:b/>
          <w:snapToGrid w:val="0"/>
          <w:sz w:val="24"/>
          <w:szCs w:val="24"/>
        </w:rPr>
        <w:t xml:space="preserve">możliwość wystąpienia potencjalnych znaczących </w:t>
      </w:r>
      <w:r w:rsidR="00887763" w:rsidRPr="00A65934">
        <w:rPr>
          <w:rFonts w:ascii="Times New Roman" w:hAnsi="Times New Roman" w:cs="Times New Roman"/>
          <w:b/>
          <w:snapToGrid w:val="0"/>
          <w:sz w:val="24"/>
          <w:szCs w:val="24"/>
        </w:rPr>
        <w:t xml:space="preserve">negatywnych </w:t>
      </w:r>
      <w:r w:rsidR="00B81C8C" w:rsidRPr="00A65934">
        <w:rPr>
          <w:rFonts w:ascii="Times New Roman" w:hAnsi="Times New Roman" w:cs="Times New Roman"/>
          <w:b/>
          <w:snapToGrid w:val="0"/>
          <w:sz w:val="24"/>
          <w:szCs w:val="24"/>
        </w:rPr>
        <w:t xml:space="preserve">oddziaływań na obszary </w:t>
      </w:r>
      <w:r w:rsidR="00B81C8C" w:rsidRPr="00A65934">
        <w:rPr>
          <w:rFonts w:ascii="Times New Roman" w:hAnsi="Times New Roman" w:cs="Times New Roman"/>
          <w:b/>
          <w:snapToGrid w:val="0"/>
          <w:sz w:val="24"/>
          <w:szCs w:val="24"/>
        </w:rPr>
        <w:lastRenderedPageBreak/>
        <w:t>Natura 2000, co nie oznacza, że oddziaływania te wystąpią w rzeczywistości</w:t>
      </w:r>
      <w:r w:rsidR="00B81C8C" w:rsidRPr="00A65934">
        <w:rPr>
          <w:rFonts w:ascii="Times New Roman" w:hAnsi="Times New Roman" w:cs="Times New Roman"/>
          <w:snapToGrid w:val="0"/>
          <w:sz w:val="24"/>
          <w:szCs w:val="24"/>
        </w:rPr>
        <w:t xml:space="preserve">. </w:t>
      </w:r>
      <w:r w:rsidR="009C1D5B" w:rsidRPr="00A65934">
        <w:rPr>
          <w:rFonts w:ascii="Times New Roman" w:hAnsi="Times New Roman" w:cs="Times New Roman"/>
          <w:snapToGrid w:val="0"/>
          <w:sz w:val="24"/>
          <w:szCs w:val="24"/>
        </w:rPr>
        <w:t xml:space="preserve">Takie podejście rekomenduje podręcznik </w:t>
      </w:r>
      <w:r w:rsidR="009C1D5B" w:rsidRPr="00A65934">
        <w:rPr>
          <w:rFonts w:ascii="Times New Roman" w:hAnsi="Times New Roman" w:cs="Times New Roman"/>
          <w:i/>
          <w:sz w:val="24"/>
          <w:szCs w:val="24"/>
        </w:rPr>
        <w:t>„Natura 2000 w planowaniu przestrzennym …” (MŚ, GDOŚ</w:t>
      </w:r>
      <w:r w:rsidR="009C1D5B" w:rsidRPr="00A65934">
        <w:rPr>
          <w:rFonts w:ascii="Times New Roman" w:hAnsi="Times New Roman" w:cs="Times New Roman"/>
          <w:sz w:val="24"/>
          <w:szCs w:val="24"/>
        </w:rPr>
        <w:t>)</w:t>
      </w:r>
      <w:r w:rsidR="0053730F" w:rsidRPr="00A65934">
        <w:rPr>
          <w:rFonts w:ascii="Times New Roman" w:hAnsi="Times New Roman" w:cs="Times New Roman"/>
          <w:snapToGrid w:val="0"/>
          <w:sz w:val="24"/>
          <w:szCs w:val="24"/>
        </w:rPr>
        <w:t xml:space="preserve">. </w:t>
      </w:r>
      <w:r w:rsidRPr="00A65934">
        <w:rPr>
          <w:rFonts w:ascii="Times New Roman" w:hAnsi="Times New Roman" w:cs="Times New Roman"/>
          <w:snapToGrid w:val="0"/>
          <w:sz w:val="24"/>
          <w:szCs w:val="24"/>
        </w:rPr>
        <w:t>Szczegółowa</w:t>
      </w:r>
      <w:r w:rsidR="00B81C8C" w:rsidRPr="00A65934">
        <w:rPr>
          <w:rFonts w:ascii="Times New Roman" w:hAnsi="Times New Roman" w:cs="Times New Roman"/>
          <w:snapToGrid w:val="0"/>
          <w:sz w:val="24"/>
          <w:szCs w:val="24"/>
        </w:rPr>
        <w:t xml:space="preserve"> ocena powinna być przeprowadzona na etapie </w:t>
      </w:r>
      <w:r w:rsidR="003F2BB6" w:rsidRPr="00A65934">
        <w:rPr>
          <w:rFonts w:ascii="Times New Roman" w:hAnsi="Times New Roman" w:cs="Times New Roman"/>
          <w:snapToGrid w:val="0"/>
          <w:sz w:val="24"/>
          <w:szCs w:val="24"/>
        </w:rPr>
        <w:t>strategicznych ocen wykonywanych</w:t>
      </w:r>
      <w:r w:rsidR="00B81C8C" w:rsidRPr="00A65934">
        <w:rPr>
          <w:rFonts w:ascii="Times New Roman" w:hAnsi="Times New Roman" w:cs="Times New Roman"/>
          <w:snapToGrid w:val="0"/>
          <w:sz w:val="24"/>
          <w:szCs w:val="24"/>
        </w:rPr>
        <w:t xml:space="preserve"> dla s</w:t>
      </w:r>
      <w:r w:rsidRPr="00A65934">
        <w:rPr>
          <w:rFonts w:ascii="Times New Roman" w:hAnsi="Times New Roman" w:cs="Times New Roman"/>
          <w:snapToGrid w:val="0"/>
          <w:sz w:val="24"/>
          <w:szCs w:val="24"/>
        </w:rPr>
        <w:t xml:space="preserve">tudiów </w:t>
      </w:r>
      <w:r w:rsidR="00B81C8C" w:rsidRPr="00A65934">
        <w:rPr>
          <w:rFonts w:ascii="Times New Roman" w:hAnsi="Times New Roman" w:cs="Times New Roman"/>
          <w:snapToGrid w:val="0"/>
          <w:sz w:val="24"/>
          <w:szCs w:val="24"/>
        </w:rPr>
        <w:t>u</w:t>
      </w:r>
      <w:r w:rsidRPr="00A65934">
        <w:rPr>
          <w:rFonts w:ascii="Times New Roman" w:hAnsi="Times New Roman" w:cs="Times New Roman"/>
          <w:snapToGrid w:val="0"/>
          <w:sz w:val="24"/>
          <w:szCs w:val="24"/>
        </w:rPr>
        <w:t xml:space="preserve">warunkowań </w:t>
      </w:r>
      <w:r w:rsidR="00B81C8C" w:rsidRPr="00A65934">
        <w:rPr>
          <w:rFonts w:ascii="Times New Roman" w:hAnsi="Times New Roman" w:cs="Times New Roman"/>
          <w:snapToGrid w:val="0"/>
          <w:sz w:val="24"/>
          <w:szCs w:val="24"/>
        </w:rPr>
        <w:t>i</w:t>
      </w:r>
      <w:r w:rsidRPr="00A65934">
        <w:rPr>
          <w:rFonts w:ascii="Times New Roman" w:hAnsi="Times New Roman" w:cs="Times New Roman"/>
          <w:snapToGrid w:val="0"/>
          <w:sz w:val="24"/>
          <w:szCs w:val="24"/>
        </w:rPr>
        <w:t xml:space="preserve"> </w:t>
      </w:r>
      <w:r w:rsidR="00B81C8C" w:rsidRPr="00A65934">
        <w:rPr>
          <w:rFonts w:ascii="Times New Roman" w:hAnsi="Times New Roman" w:cs="Times New Roman"/>
          <w:snapToGrid w:val="0"/>
          <w:sz w:val="24"/>
          <w:szCs w:val="24"/>
        </w:rPr>
        <w:t>k</w:t>
      </w:r>
      <w:r w:rsidRPr="00A65934">
        <w:rPr>
          <w:rFonts w:ascii="Times New Roman" w:hAnsi="Times New Roman" w:cs="Times New Roman"/>
          <w:snapToGrid w:val="0"/>
          <w:sz w:val="24"/>
          <w:szCs w:val="24"/>
        </w:rPr>
        <w:t xml:space="preserve">ierunków </w:t>
      </w:r>
      <w:r w:rsidR="00B81C8C" w:rsidRPr="00A65934">
        <w:rPr>
          <w:rFonts w:ascii="Times New Roman" w:hAnsi="Times New Roman" w:cs="Times New Roman"/>
          <w:snapToGrid w:val="0"/>
          <w:sz w:val="24"/>
          <w:szCs w:val="24"/>
        </w:rPr>
        <w:t>z</w:t>
      </w:r>
      <w:r w:rsidRPr="00A65934">
        <w:rPr>
          <w:rFonts w:ascii="Times New Roman" w:hAnsi="Times New Roman" w:cs="Times New Roman"/>
          <w:snapToGrid w:val="0"/>
          <w:sz w:val="24"/>
          <w:szCs w:val="24"/>
        </w:rPr>
        <w:t xml:space="preserve">agospodarowania </w:t>
      </w:r>
      <w:r w:rsidR="00B81C8C" w:rsidRPr="00A65934">
        <w:rPr>
          <w:rFonts w:ascii="Times New Roman" w:hAnsi="Times New Roman" w:cs="Times New Roman"/>
          <w:snapToGrid w:val="0"/>
          <w:sz w:val="24"/>
          <w:szCs w:val="24"/>
        </w:rPr>
        <w:t>p</w:t>
      </w:r>
      <w:r w:rsidRPr="00A65934">
        <w:rPr>
          <w:rFonts w:ascii="Times New Roman" w:hAnsi="Times New Roman" w:cs="Times New Roman"/>
          <w:snapToGrid w:val="0"/>
          <w:sz w:val="24"/>
          <w:szCs w:val="24"/>
        </w:rPr>
        <w:t xml:space="preserve">rzestrzennego </w:t>
      </w:r>
      <w:r w:rsidR="00B81C8C" w:rsidRPr="00A65934">
        <w:rPr>
          <w:rFonts w:ascii="Times New Roman" w:hAnsi="Times New Roman" w:cs="Times New Roman"/>
          <w:snapToGrid w:val="0"/>
          <w:sz w:val="24"/>
          <w:szCs w:val="24"/>
        </w:rPr>
        <w:t>g</w:t>
      </w:r>
      <w:r w:rsidRPr="00A65934">
        <w:rPr>
          <w:rFonts w:ascii="Times New Roman" w:hAnsi="Times New Roman" w:cs="Times New Roman"/>
          <w:snapToGrid w:val="0"/>
          <w:sz w:val="24"/>
          <w:szCs w:val="24"/>
        </w:rPr>
        <w:t>min</w:t>
      </w:r>
      <w:r w:rsidR="00B81C8C" w:rsidRPr="00A65934">
        <w:rPr>
          <w:rFonts w:ascii="Times New Roman" w:hAnsi="Times New Roman" w:cs="Times New Roman"/>
          <w:snapToGrid w:val="0"/>
          <w:sz w:val="24"/>
          <w:szCs w:val="24"/>
        </w:rPr>
        <w:t xml:space="preserve"> i m</w:t>
      </w:r>
      <w:r w:rsidRPr="00A65934">
        <w:rPr>
          <w:rFonts w:ascii="Times New Roman" w:hAnsi="Times New Roman" w:cs="Times New Roman"/>
          <w:snapToGrid w:val="0"/>
          <w:sz w:val="24"/>
          <w:szCs w:val="24"/>
        </w:rPr>
        <w:t xml:space="preserve">iejscowych </w:t>
      </w:r>
      <w:r w:rsidR="00B81C8C" w:rsidRPr="00A65934">
        <w:rPr>
          <w:rFonts w:ascii="Times New Roman" w:hAnsi="Times New Roman" w:cs="Times New Roman"/>
          <w:snapToGrid w:val="0"/>
          <w:sz w:val="24"/>
          <w:szCs w:val="24"/>
        </w:rPr>
        <w:t>p</w:t>
      </w:r>
      <w:r w:rsidRPr="00A65934">
        <w:rPr>
          <w:rFonts w:ascii="Times New Roman" w:hAnsi="Times New Roman" w:cs="Times New Roman"/>
          <w:snapToGrid w:val="0"/>
          <w:sz w:val="24"/>
          <w:szCs w:val="24"/>
        </w:rPr>
        <w:t xml:space="preserve">lanów </w:t>
      </w:r>
      <w:r w:rsidR="00B81C8C" w:rsidRPr="00A65934">
        <w:rPr>
          <w:rFonts w:ascii="Times New Roman" w:hAnsi="Times New Roman" w:cs="Times New Roman"/>
          <w:snapToGrid w:val="0"/>
          <w:sz w:val="24"/>
          <w:szCs w:val="24"/>
        </w:rPr>
        <w:t>z</w:t>
      </w:r>
      <w:r w:rsidRPr="00A65934">
        <w:rPr>
          <w:rFonts w:ascii="Times New Roman" w:hAnsi="Times New Roman" w:cs="Times New Roman"/>
          <w:snapToGrid w:val="0"/>
          <w:sz w:val="24"/>
          <w:szCs w:val="24"/>
        </w:rPr>
        <w:t xml:space="preserve">agospodarowania przestrzennego </w:t>
      </w:r>
      <w:r w:rsidR="00B81C8C" w:rsidRPr="00A65934">
        <w:rPr>
          <w:rFonts w:ascii="Times New Roman" w:hAnsi="Times New Roman" w:cs="Times New Roman"/>
          <w:snapToGrid w:val="0"/>
          <w:sz w:val="24"/>
          <w:szCs w:val="24"/>
        </w:rPr>
        <w:t xml:space="preserve">oraz </w:t>
      </w:r>
      <w:r w:rsidRPr="00A65934">
        <w:rPr>
          <w:rFonts w:ascii="Times New Roman" w:hAnsi="Times New Roman" w:cs="Times New Roman"/>
          <w:snapToGrid w:val="0"/>
          <w:sz w:val="24"/>
          <w:szCs w:val="24"/>
        </w:rPr>
        <w:t xml:space="preserve">przede wszystkim na etapie </w:t>
      </w:r>
      <w:r w:rsidR="00B81C8C" w:rsidRPr="00A65934">
        <w:rPr>
          <w:rFonts w:ascii="Times New Roman" w:hAnsi="Times New Roman" w:cs="Times New Roman"/>
          <w:snapToGrid w:val="0"/>
          <w:sz w:val="24"/>
          <w:szCs w:val="24"/>
        </w:rPr>
        <w:t xml:space="preserve">ocen środowiskowych </w:t>
      </w:r>
      <w:r w:rsidRPr="00A65934">
        <w:rPr>
          <w:rFonts w:ascii="Times New Roman" w:hAnsi="Times New Roman" w:cs="Times New Roman"/>
          <w:snapToGrid w:val="0"/>
          <w:sz w:val="24"/>
          <w:szCs w:val="24"/>
        </w:rPr>
        <w:t xml:space="preserve">przeprowadzanych dla </w:t>
      </w:r>
      <w:r w:rsidR="00B81C8C" w:rsidRPr="00A65934">
        <w:rPr>
          <w:rFonts w:ascii="Times New Roman" w:hAnsi="Times New Roman" w:cs="Times New Roman"/>
          <w:snapToGrid w:val="0"/>
          <w:sz w:val="24"/>
          <w:szCs w:val="24"/>
        </w:rPr>
        <w:t>konkretnych przedsięwzięć.</w:t>
      </w:r>
    </w:p>
    <w:p w14:paraId="2D4CB013" w14:textId="0E56C63F" w:rsidR="00B81C8C" w:rsidRPr="00A65934" w:rsidRDefault="00B81C8C" w:rsidP="00E4086D">
      <w:pPr>
        <w:spacing w:after="0" w:line="240" w:lineRule="auto"/>
        <w:ind w:firstLine="709"/>
        <w:jc w:val="both"/>
        <w:rPr>
          <w:rFonts w:ascii="Times New Roman" w:hAnsi="Times New Roman" w:cs="Times New Roman"/>
          <w:snapToGrid w:val="0"/>
          <w:sz w:val="24"/>
          <w:szCs w:val="24"/>
        </w:rPr>
      </w:pPr>
      <w:r w:rsidRPr="00A65934">
        <w:rPr>
          <w:rFonts w:ascii="Times New Roman" w:hAnsi="Times New Roman" w:cs="Times New Roman"/>
          <w:snapToGrid w:val="0"/>
          <w:sz w:val="24"/>
          <w:szCs w:val="24"/>
        </w:rPr>
        <w:t>W związku z powyższym dla potrzeb niniejszej prognozy przeprowadzono takie analizy. Wszystkie obszary Natura 2000 jakie zostały wyznaczone w województwie świętokrzyskim poddano analizie pod kątem potencjalnych kolizji z najważniejszymi zamierzeniami inwestycyjnymi</w:t>
      </w:r>
      <w:r w:rsidR="009C1D5B" w:rsidRPr="00A65934">
        <w:rPr>
          <w:rFonts w:ascii="Times New Roman" w:hAnsi="Times New Roman" w:cs="Times New Roman"/>
          <w:snapToGrid w:val="0"/>
          <w:sz w:val="24"/>
          <w:szCs w:val="24"/>
        </w:rPr>
        <w:t xml:space="preserve">, które znalazły się w </w:t>
      </w:r>
      <w:r w:rsidR="008F34DE">
        <w:rPr>
          <w:rFonts w:ascii="Times New Roman" w:hAnsi="Times New Roman" w:cs="Times New Roman"/>
          <w:snapToGrid w:val="0"/>
          <w:sz w:val="24"/>
          <w:szCs w:val="24"/>
        </w:rPr>
        <w:t xml:space="preserve">projekcie </w:t>
      </w:r>
      <w:r w:rsidR="008A7734" w:rsidRPr="008F34DE">
        <w:rPr>
          <w:rFonts w:ascii="Times New Roman" w:hAnsi="Times New Roman" w:cs="Times New Roman"/>
          <w:i/>
          <w:iCs/>
          <w:snapToGrid w:val="0"/>
          <w:sz w:val="24"/>
          <w:szCs w:val="24"/>
        </w:rPr>
        <w:t>RPT</w:t>
      </w:r>
      <w:r w:rsidRPr="00A65934">
        <w:rPr>
          <w:rFonts w:ascii="Times New Roman" w:hAnsi="Times New Roman" w:cs="Times New Roman"/>
          <w:snapToGrid w:val="0"/>
          <w:sz w:val="24"/>
          <w:szCs w:val="24"/>
        </w:rPr>
        <w:t xml:space="preserve">. W programie ArcGis nałożono warstwy planowanych do realizacji w województwie świętokrzyskim inwestycji </w:t>
      </w:r>
      <w:r w:rsidR="00CF6655" w:rsidRPr="00A65934">
        <w:rPr>
          <w:rFonts w:ascii="Times New Roman" w:hAnsi="Times New Roman" w:cs="Times New Roman"/>
          <w:snapToGrid w:val="0"/>
          <w:sz w:val="24"/>
          <w:szCs w:val="24"/>
        </w:rPr>
        <w:t>komunikacyjn</w:t>
      </w:r>
      <w:r w:rsidR="003F2BB6" w:rsidRPr="00A65934">
        <w:rPr>
          <w:rFonts w:ascii="Times New Roman" w:hAnsi="Times New Roman" w:cs="Times New Roman"/>
          <w:snapToGrid w:val="0"/>
          <w:sz w:val="24"/>
          <w:szCs w:val="24"/>
        </w:rPr>
        <w:t>ych</w:t>
      </w:r>
      <w:r w:rsidRPr="00A65934">
        <w:rPr>
          <w:rFonts w:ascii="Times New Roman" w:hAnsi="Times New Roman" w:cs="Times New Roman"/>
          <w:snapToGrid w:val="0"/>
          <w:sz w:val="24"/>
          <w:szCs w:val="24"/>
        </w:rPr>
        <w:t xml:space="preserve"> na warstwy zawierające przedmioty ochrony obszarów Natura 2000 (przekazane przez RDOŚ Kielce). Pozwoliło to na wskazanie miejsc, w których mogą wystąpić potencjalne konflikty z planowanymi inwestycjami. Wyniki analizy zostały zaprezentowane w formie tabeli i mapek poglądowych.</w:t>
      </w:r>
    </w:p>
    <w:p w14:paraId="720BA330" w14:textId="77777777" w:rsidR="00B81C8C" w:rsidRPr="00A65934" w:rsidRDefault="00B81C8C" w:rsidP="00E4086D">
      <w:pPr>
        <w:spacing w:after="0" w:line="240" w:lineRule="auto"/>
        <w:ind w:firstLine="720"/>
        <w:jc w:val="both"/>
        <w:rPr>
          <w:rFonts w:ascii="Times New Roman" w:hAnsi="Times New Roman" w:cs="Times New Roman"/>
          <w:snapToGrid w:val="0"/>
          <w:sz w:val="24"/>
          <w:szCs w:val="24"/>
          <w:highlight w:val="yellow"/>
        </w:rPr>
      </w:pPr>
    </w:p>
    <w:p w14:paraId="438063EB" w14:textId="6B5ADD5C" w:rsidR="00B81C8C" w:rsidRPr="00A65934" w:rsidRDefault="00B81C8C" w:rsidP="00E4086D">
      <w:pPr>
        <w:spacing w:after="0" w:line="240" w:lineRule="auto"/>
        <w:ind w:left="1418" w:hanging="1418"/>
        <w:jc w:val="both"/>
        <w:rPr>
          <w:rFonts w:ascii="Times New Roman" w:hAnsi="Times New Roman" w:cs="Times New Roman"/>
          <w:i/>
        </w:rPr>
      </w:pPr>
      <w:r w:rsidRPr="00A65934">
        <w:rPr>
          <w:rFonts w:ascii="Times New Roman" w:hAnsi="Times New Roman" w:cs="Times New Roman"/>
          <w:i/>
        </w:rPr>
        <w:t xml:space="preserve">Tabela nr </w:t>
      </w:r>
      <w:r w:rsidR="00886308" w:rsidRPr="00A65934">
        <w:rPr>
          <w:rFonts w:ascii="Times New Roman" w:hAnsi="Times New Roman" w:cs="Times New Roman"/>
          <w:i/>
        </w:rPr>
        <w:t>1</w:t>
      </w:r>
      <w:r w:rsidR="00F940C0" w:rsidRPr="00A65934">
        <w:rPr>
          <w:rFonts w:ascii="Times New Roman" w:hAnsi="Times New Roman" w:cs="Times New Roman"/>
          <w:i/>
        </w:rPr>
        <w:t>4</w:t>
      </w:r>
      <w:r w:rsidR="00886308" w:rsidRPr="00A65934">
        <w:rPr>
          <w:rFonts w:ascii="Times New Roman" w:hAnsi="Times New Roman" w:cs="Times New Roman"/>
          <w:i/>
        </w:rPr>
        <w:t>.</w:t>
      </w:r>
      <w:r w:rsidRPr="00A65934">
        <w:rPr>
          <w:rFonts w:ascii="Times New Roman" w:hAnsi="Times New Roman" w:cs="Times New Roman"/>
          <w:i/>
        </w:rPr>
        <w:t xml:space="preserve"> Potencjalne konflikty najważniejszych zamierzeń inwestycyjnych planowanych w </w:t>
      </w:r>
      <w:r w:rsidR="00440648" w:rsidRPr="00A65934">
        <w:rPr>
          <w:rFonts w:ascii="Times New Roman" w:hAnsi="Times New Roman" w:cs="Times New Roman"/>
          <w:i/>
        </w:rPr>
        <w:t xml:space="preserve">RPT </w:t>
      </w:r>
      <w:r w:rsidR="002E7198" w:rsidRPr="00A65934">
        <w:rPr>
          <w:rFonts w:ascii="Times New Roman" w:hAnsi="Times New Roman" w:cs="Times New Roman"/>
          <w:i/>
        </w:rPr>
        <w:br/>
      </w:r>
      <w:r w:rsidRPr="00A65934">
        <w:rPr>
          <w:rFonts w:ascii="Times New Roman" w:hAnsi="Times New Roman" w:cs="Times New Roman"/>
          <w:i/>
        </w:rPr>
        <w:t>z obszarami Natura 2000.</w:t>
      </w:r>
    </w:p>
    <w:tbl>
      <w:tblPr>
        <w:tblW w:w="946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70"/>
        <w:gridCol w:w="2373"/>
        <w:gridCol w:w="6521"/>
      </w:tblGrid>
      <w:tr w:rsidR="00A65934" w:rsidRPr="00A65934" w14:paraId="0B2EB858" w14:textId="77777777" w:rsidTr="00C905EA">
        <w:tc>
          <w:tcPr>
            <w:tcW w:w="570" w:type="dxa"/>
            <w:tcBorders>
              <w:top w:val="double" w:sz="4" w:space="0" w:color="auto"/>
              <w:bottom w:val="double" w:sz="4" w:space="0" w:color="auto"/>
            </w:tcBorders>
          </w:tcPr>
          <w:p w14:paraId="2F861566" w14:textId="77777777" w:rsidR="00B81C8C" w:rsidRPr="00A65934" w:rsidRDefault="00B81C8C" w:rsidP="00E4086D">
            <w:pPr>
              <w:spacing w:after="0" w:line="240" w:lineRule="auto"/>
              <w:jc w:val="center"/>
              <w:rPr>
                <w:rFonts w:ascii="Times New Roman" w:hAnsi="Times New Roman" w:cs="Times New Roman"/>
                <w:b/>
                <w:sz w:val="24"/>
                <w:szCs w:val="24"/>
              </w:rPr>
            </w:pPr>
            <w:r w:rsidRPr="00A65934">
              <w:rPr>
                <w:rFonts w:ascii="Times New Roman" w:hAnsi="Times New Roman" w:cs="Times New Roman"/>
                <w:b/>
                <w:sz w:val="24"/>
                <w:szCs w:val="24"/>
              </w:rPr>
              <w:t>Lp.</w:t>
            </w:r>
          </w:p>
        </w:tc>
        <w:tc>
          <w:tcPr>
            <w:tcW w:w="2373" w:type="dxa"/>
            <w:tcBorders>
              <w:top w:val="double" w:sz="4" w:space="0" w:color="auto"/>
              <w:bottom w:val="double" w:sz="4" w:space="0" w:color="auto"/>
            </w:tcBorders>
          </w:tcPr>
          <w:p w14:paraId="45EFBA87" w14:textId="77777777" w:rsidR="00B81C8C" w:rsidRPr="00A65934" w:rsidRDefault="00B81C8C" w:rsidP="00E4086D">
            <w:pPr>
              <w:spacing w:after="0" w:line="240" w:lineRule="auto"/>
              <w:jc w:val="center"/>
              <w:rPr>
                <w:rFonts w:ascii="Times New Roman" w:hAnsi="Times New Roman" w:cs="Times New Roman"/>
                <w:b/>
                <w:sz w:val="24"/>
                <w:szCs w:val="24"/>
              </w:rPr>
            </w:pPr>
            <w:r w:rsidRPr="00A65934">
              <w:rPr>
                <w:rFonts w:ascii="Times New Roman" w:hAnsi="Times New Roman" w:cs="Times New Roman"/>
                <w:b/>
                <w:sz w:val="24"/>
                <w:szCs w:val="24"/>
              </w:rPr>
              <w:t xml:space="preserve">Obszar </w:t>
            </w:r>
          </w:p>
        </w:tc>
        <w:tc>
          <w:tcPr>
            <w:tcW w:w="6521" w:type="dxa"/>
            <w:tcBorders>
              <w:top w:val="double" w:sz="4" w:space="0" w:color="auto"/>
              <w:bottom w:val="double" w:sz="4" w:space="0" w:color="auto"/>
            </w:tcBorders>
          </w:tcPr>
          <w:p w14:paraId="18D3AA08" w14:textId="77777777" w:rsidR="00B81C8C" w:rsidRPr="00A65934" w:rsidRDefault="00B81C8C" w:rsidP="00E4086D">
            <w:pPr>
              <w:spacing w:after="0" w:line="240" w:lineRule="auto"/>
              <w:jc w:val="center"/>
              <w:rPr>
                <w:rFonts w:ascii="Times New Roman" w:hAnsi="Times New Roman" w:cs="Times New Roman"/>
                <w:b/>
                <w:sz w:val="24"/>
                <w:szCs w:val="24"/>
              </w:rPr>
            </w:pPr>
            <w:r w:rsidRPr="00A65934">
              <w:rPr>
                <w:rFonts w:ascii="Times New Roman" w:hAnsi="Times New Roman" w:cs="Times New Roman"/>
                <w:b/>
                <w:sz w:val="24"/>
                <w:szCs w:val="24"/>
              </w:rPr>
              <w:t>Potencjalne konflikty</w:t>
            </w:r>
          </w:p>
        </w:tc>
      </w:tr>
      <w:tr w:rsidR="00A65934" w:rsidRPr="00A65934" w14:paraId="5B7B3687" w14:textId="77777777" w:rsidTr="00C905EA">
        <w:tc>
          <w:tcPr>
            <w:tcW w:w="9464" w:type="dxa"/>
            <w:gridSpan w:val="3"/>
            <w:tcBorders>
              <w:top w:val="double" w:sz="4" w:space="0" w:color="auto"/>
            </w:tcBorders>
          </w:tcPr>
          <w:p w14:paraId="1A62CDBB" w14:textId="43998E90" w:rsidR="00B81C8C" w:rsidRPr="00A65934" w:rsidRDefault="00E157B5" w:rsidP="00E4086D">
            <w:pPr>
              <w:spacing w:after="0" w:line="240" w:lineRule="auto"/>
              <w:jc w:val="center"/>
              <w:rPr>
                <w:rFonts w:ascii="Times New Roman" w:hAnsi="Times New Roman" w:cs="Times New Roman"/>
                <w:b/>
                <w:sz w:val="20"/>
                <w:szCs w:val="20"/>
              </w:rPr>
            </w:pPr>
            <w:r w:rsidRPr="00A65934">
              <w:rPr>
                <w:rFonts w:ascii="Times New Roman" w:hAnsi="Times New Roman" w:cs="Times New Roman"/>
                <w:b/>
                <w:sz w:val="20"/>
                <w:szCs w:val="20"/>
              </w:rPr>
              <w:t>O</w:t>
            </w:r>
            <w:r w:rsidR="00B81C8C" w:rsidRPr="00A65934">
              <w:rPr>
                <w:rFonts w:ascii="Times New Roman" w:hAnsi="Times New Roman" w:cs="Times New Roman"/>
                <w:b/>
                <w:sz w:val="20"/>
                <w:szCs w:val="20"/>
              </w:rPr>
              <w:t>bszary OSO</w:t>
            </w:r>
          </w:p>
        </w:tc>
      </w:tr>
      <w:tr w:rsidR="00A65934" w:rsidRPr="00A65934" w14:paraId="598BD32A" w14:textId="77777777" w:rsidTr="00C905EA">
        <w:tc>
          <w:tcPr>
            <w:tcW w:w="570" w:type="dxa"/>
          </w:tcPr>
          <w:p w14:paraId="20E7D0B5" w14:textId="77777777" w:rsidR="00B81C8C" w:rsidRPr="00A65934" w:rsidRDefault="00B81C8C"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1.</w:t>
            </w:r>
          </w:p>
        </w:tc>
        <w:tc>
          <w:tcPr>
            <w:tcW w:w="2373" w:type="dxa"/>
          </w:tcPr>
          <w:p w14:paraId="783E664C" w14:textId="77777777" w:rsidR="00B81C8C" w:rsidRPr="00A65934" w:rsidRDefault="00B81C8C"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Dolina Nidy</w:t>
            </w:r>
          </w:p>
        </w:tc>
        <w:tc>
          <w:tcPr>
            <w:tcW w:w="6521" w:type="dxa"/>
          </w:tcPr>
          <w:p w14:paraId="69255DC9" w14:textId="3436D180" w:rsidR="00E157B5" w:rsidRPr="00A65934" w:rsidRDefault="00E157B5" w:rsidP="00E747FE">
            <w:pPr>
              <w:spacing w:after="0" w:line="240" w:lineRule="auto"/>
              <w:ind w:left="149" w:hanging="149"/>
              <w:rPr>
                <w:rFonts w:ascii="Times New Roman" w:hAnsi="Times New Roman" w:cs="Times New Roman"/>
                <w:sz w:val="20"/>
                <w:szCs w:val="20"/>
              </w:rPr>
            </w:pPr>
            <w:r w:rsidRPr="00A65934">
              <w:rPr>
                <w:rFonts w:ascii="Times New Roman" w:hAnsi="Times New Roman" w:cs="Times New Roman"/>
                <w:sz w:val="20"/>
                <w:szCs w:val="20"/>
              </w:rPr>
              <w:t>18. Budowa obwodnicy Nowego Korczyna w ciągu drogi wojewódzkiej nr 973</w:t>
            </w:r>
            <w:r w:rsidR="00E747FE" w:rsidRPr="00A65934">
              <w:rPr>
                <w:rFonts w:ascii="Times New Roman" w:hAnsi="Times New Roman" w:cs="Times New Roman"/>
                <w:sz w:val="20"/>
                <w:szCs w:val="20"/>
              </w:rPr>
              <w:t xml:space="preserve"> (inwestycja ma wydaną decyzję środowiskową i decyzj</w:t>
            </w:r>
            <w:r w:rsidR="0011642F" w:rsidRPr="00A65934">
              <w:rPr>
                <w:rFonts w:ascii="Times New Roman" w:hAnsi="Times New Roman" w:cs="Times New Roman"/>
                <w:sz w:val="20"/>
                <w:szCs w:val="20"/>
              </w:rPr>
              <w:t>ę</w:t>
            </w:r>
            <w:r w:rsidR="00E747FE" w:rsidRPr="00A65934">
              <w:rPr>
                <w:rFonts w:ascii="Times New Roman" w:hAnsi="Times New Roman" w:cs="Times New Roman"/>
                <w:sz w:val="20"/>
                <w:szCs w:val="20"/>
              </w:rPr>
              <w:t xml:space="preserve"> ZRID) </w:t>
            </w:r>
          </w:p>
        </w:tc>
      </w:tr>
      <w:tr w:rsidR="00A65934" w:rsidRPr="00A65934" w14:paraId="3B0F6D8C" w14:textId="77777777" w:rsidTr="00C905EA">
        <w:tc>
          <w:tcPr>
            <w:tcW w:w="570" w:type="dxa"/>
            <w:tcBorders>
              <w:bottom w:val="double" w:sz="4" w:space="0" w:color="auto"/>
            </w:tcBorders>
          </w:tcPr>
          <w:p w14:paraId="6430E8B8" w14:textId="77777777" w:rsidR="00B81C8C" w:rsidRPr="00A65934" w:rsidRDefault="00B81C8C"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2.</w:t>
            </w:r>
          </w:p>
        </w:tc>
        <w:tc>
          <w:tcPr>
            <w:tcW w:w="2373" w:type="dxa"/>
            <w:tcBorders>
              <w:bottom w:val="double" w:sz="4" w:space="0" w:color="auto"/>
            </w:tcBorders>
          </w:tcPr>
          <w:p w14:paraId="435CBB5A" w14:textId="77777777" w:rsidR="00B81C8C" w:rsidRPr="00A65934" w:rsidRDefault="00B81C8C"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Małopolski Przełom Wisły</w:t>
            </w:r>
          </w:p>
        </w:tc>
        <w:tc>
          <w:tcPr>
            <w:tcW w:w="6521" w:type="dxa"/>
            <w:tcBorders>
              <w:bottom w:val="double" w:sz="4" w:space="0" w:color="auto"/>
            </w:tcBorders>
          </w:tcPr>
          <w:p w14:paraId="578C43BC" w14:textId="77777777" w:rsidR="00B81C8C" w:rsidRPr="00A65934" w:rsidRDefault="00B81C8C" w:rsidP="00E4086D">
            <w:pPr>
              <w:spacing w:after="0" w:line="240" w:lineRule="auto"/>
              <w:jc w:val="both"/>
              <w:rPr>
                <w:rFonts w:ascii="Times New Roman" w:hAnsi="Times New Roman" w:cs="Times New Roman"/>
                <w:sz w:val="20"/>
                <w:szCs w:val="20"/>
              </w:rPr>
            </w:pPr>
            <w:r w:rsidRPr="00A65934">
              <w:rPr>
                <w:rFonts w:ascii="Times New Roman" w:hAnsi="Times New Roman" w:cs="Times New Roman"/>
                <w:sz w:val="20"/>
                <w:szCs w:val="20"/>
              </w:rPr>
              <w:t xml:space="preserve">— </w:t>
            </w:r>
          </w:p>
        </w:tc>
      </w:tr>
      <w:tr w:rsidR="00A65934" w:rsidRPr="00A65934" w14:paraId="0F011A6A" w14:textId="77777777" w:rsidTr="00C905EA">
        <w:tc>
          <w:tcPr>
            <w:tcW w:w="9464" w:type="dxa"/>
            <w:gridSpan w:val="3"/>
            <w:tcBorders>
              <w:top w:val="double" w:sz="4" w:space="0" w:color="auto"/>
              <w:bottom w:val="single" w:sz="4" w:space="0" w:color="auto"/>
            </w:tcBorders>
          </w:tcPr>
          <w:p w14:paraId="59EA5D10" w14:textId="7B981264" w:rsidR="00B81C8C" w:rsidRPr="00A65934" w:rsidRDefault="00B81C8C" w:rsidP="00E4086D">
            <w:pPr>
              <w:spacing w:after="0" w:line="240" w:lineRule="auto"/>
              <w:jc w:val="center"/>
              <w:rPr>
                <w:rFonts w:ascii="Times New Roman" w:hAnsi="Times New Roman" w:cs="Times New Roman"/>
                <w:b/>
                <w:sz w:val="20"/>
                <w:szCs w:val="20"/>
              </w:rPr>
            </w:pPr>
            <w:r w:rsidRPr="00A65934">
              <w:rPr>
                <w:rFonts w:ascii="Times New Roman" w:hAnsi="Times New Roman" w:cs="Times New Roman"/>
                <w:b/>
                <w:sz w:val="20"/>
                <w:szCs w:val="20"/>
              </w:rPr>
              <w:t>Obszary SOO</w:t>
            </w:r>
          </w:p>
        </w:tc>
      </w:tr>
      <w:tr w:rsidR="00A65934" w:rsidRPr="00A65934" w14:paraId="7DEEF27C" w14:textId="77777777" w:rsidTr="00C905EA">
        <w:tc>
          <w:tcPr>
            <w:tcW w:w="570" w:type="dxa"/>
            <w:tcBorders>
              <w:top w:val="single" w:sz="4" w:space="0" w:color="auto"/>
            </w:tcBorders>
          </w:tcPr>
          <w:p w14:paraId="385F01B1" w14:textId="77777777" w:rsidR="00B81C8C" w:rsidRPr="00A65934" w:rsidRDefault="00B81C8C"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3.</w:t>
            </w:r>
          </w:p>
        </w:tc>
        <w:tc>
          <w:tcPr>
            <w:tcW w:w="2373" w:type="dxa"/>
            <w:tcBorders>
              <w:top w:val="single" w:sz="4" w:space="0" w:color="auto"/>
            </w:tcBorders>
          </w:tcPr>
          <w:p w14:paraId="2FD0AB15" w14:textId="77777777" w:rsidR="00B81C8C" w:rsidRPr="00A65934" w:rsidRDefault="00B81C8C"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Łysogóry</w:t>
            </w:r>
          </w:p>
        </w:tc>
        <w:tc>
          <w:tcPr>
            <w:tcW w:w="6521" w:type="dxa"/>
            <w:tcBorders>
              <w:top w:val="single" w:sz="4" w:space="0" w:color="auto"/>
            </w:tcBorders>
          </w:tcPr>
          <w:p w14:paraId="73401EEA" w14:textId="77777777" w:rsidR="00B81C8C" w:rsidRPr="00A65934" w:rsidRDefault="00642371" w:rsidP="00E4086D">
            <w:pPr>
              <w:spacing w:after="0" w:line="240" w:lineRule="auto"/>
              <w:jc w:val="both"/>
              <w:rPr>
                <w:rFonts w:ascii="Times New Roman" w:hAnsi="Times New Roman" w:cs="Times New Roman"/>
                <w:bCs/>
                <w:sz w:val="20"/>
                <w:szCs w:val="20"/>
              </w:rPr>
            </w:pPr>
            <w:r w:rsidRPr="00A65934">
              <w:rPr>
                <w:rFonts w:ascii="Times New Roman" w:hAnsi="Times New Roman" w:cs="Times New Roman"/>
                <w:bCs/>
                <w:sz w:val="20"/>
                <w:szCs w:val="20"/>
              </w:rPr>
              <w:t>—</w:t>
            </w:r>
          </w:p>
        </w:tc>
      </w:tr>
      <w:tr w:rsidR="00A65934" w:rsidRPr="00A65934" w14:paraId="74544593" w14:textId="77777777" w:rsidTr="00C905EA">
        <w:tc>
          <w:tcPr>
            <w:tcW w:w="570" w:type="dxa"/>
          </w:tcPr>
          <w:p w14:paraId="52D98C70" w14:textId="77777777" w:rsidR="00B81C8C" w:rsidRPr="00A65934" w:rsidRDefault="00B81C8C"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4.</w:t>
            </w:r>
          </w:p>
        </w:tc>
        <w:tc>
          <w:tcPr>
            <w:tcW w:w="2373" w:type="dxa"/>
          </w:tcPr>
          <w:p w14:paraId="7EED753B" w14:textId="77777777" w:rsidR="00B81C8C" w:rsidRPr="00A65934" w:rsidRDefault="00B81C8C"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Dolina Krasnej</w:t>
            </w:r>
          </w:p>
        </w:tc>
        <w:tc>
          <w:tcPr>
            <w:tcW w:w="6521" w:type="dxa"/>
          </w:tcPr>
          <w:p w14:paraId="76B762C0" w14:textId="77777777" w:rsidR="00B81C8C" w:rsidRPr="00A65934" w:rsidRDefault="00B81C8C" w:rsidP="00E4086D">
            <w:pPr>
              <w:spacing w:after="0" w:line="240" w:lineRule="auto"/>
              <w:jc w:val="both"/>
              <w:rPr>
                <w:rFonts w:ascii="Times New Roman" w:hAnsi="Times New Roman" w:cs="Times New Roman"/>
                <w:bCs/>
                <w:sz w:val="20"/>
                <w:szCs w:val="20"/>
              </w:rPr>
            </w:pPr>
            <w:r w:rsidRPr="00A65934">
              <w:rPr>
                <w:rFonts w:ascii="Times New Roman" w:hAnsi="Times New Roman" w:cs="Times New Roman"/>
                <w:bCs/>
                <w:sz w:val="20"/>
                <w:szCs w:val="20"/>
              </w:rPr>
              <w:t>—</w:t>
            </w:r>
          </w:p>
        </w:tc>
      </w:tr>
      <w:tr w:rsidR="00A65934" w:rsidRPr="00A65934" w14:paraId="38BC691C" w14:textId="77777777" w:rsidTr="00C905EA">
        <w:tc>
          <w:tcPr>
            <w:tcW w:w="570" w:type="dxa"/>
          </w:tcPr>
          <w:p w14:paraId="5FFE12E9" w14:textId="77777777" w:rsidR="00B81C8C" w:rsidRPr="00A65934" w:rsidRDefault="00B81C8C"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5.</w:t>
            </w:r>
          </w:p>
        </w:tc>
        <w:tc>
          <w:tcPr>
            <w:tcW w:w="2373" w:type="dxa"/>
          </w:tcPr>
          <w:p w14:paraId="31284DE3" w14:textId="77777777" w:rsidR="00B81C8C" w:rsidRPr="00A65934" w:rsidRDefault="00B81C8C"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Lasy Suchedniowskie</w:t>
            </w:r>
          </w:p>
        </w:tc>
        <w:tc>
          <w:tcPr>
            <w:tcW w:w="6521" w:type="dxa"/>
          </w:tcPr>
          <w:p w14:paraId="7240BDC0" w14:textId="77777777" w:rsidR="00B81C8C" w:rsidRPr="00A65934" w:rsidRDefault="00F33A1C" w:rsidP="00E4086D">
            <w:pPr>
              <w:spacing w:after="0" w:line="240" w:lineRule="auto"/>
              <w:jc w:val="both"/>
              <w:rPr>
                <w:rFonts w:ascii="Times New Roman" w:hAnsi="Times New Roman" w:cs="Times New Roman"/>
                <w:bCs/>
                <w:sz w:val="20"/>
                <w:szCs w:val="20"/>
              </w:rPr>
            </w:pPr>
            <w:r w:rsidRPr="00A65934">
              <w:rPr>
                <w:rFonts w:ascii="Times New Roman" w:hAnsi="Times New Roman" w:cs="Times New Roman"/>
                <w:bCs/>
                <w:sz w:val="20"/>
                <w:szCs w:val="20"/>
              </w:rPr>
              <w:t>—</w:t>
            </w:r>
          </w:p>
        </w:tc>
      </w:tr>
      <w:tr w:rsidR="00A65934" w:rsidRPr="00A65934" w14:paraId="7999C165" w14:textId="77777777" w:rsidTr="00C905EA">
        <w:tc>
          <w:tcPr>
            <w:tcW w:w="570" w:type="dxa"/>
          </w:tcPr>
          <w:p w14:paraId="2F19227A" w14:textId="77777777" w:rsidR="00B81C8C" w:rsidRPr="00A65934" w:rsidRDefault="00B81C8C"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6.</w:t>
            </w:r>
          </w:p>
        </w:tc>
        <w:tc>
          <w:tcPr>
            <w:tcW w:w="2373" w:type="dxa"/>
          </w:tcPr>
          <w:p w14:paraId="724C6AD9" w14:textId="77777777" w:rsidR="00B81C8C" w:rsidRPr="00A65934" w:rsidRDefault="00B81C8C"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Ostoja Przedborska</w:t>
            </w:r>
          </w:p>
        </w:tc>
        <w:tc>
          <w:tcPr>
            <w:tcW w:w="6521" w:type="dxa"/>
          </w:tcPr>
          <w:p w14:paraId="78AC0070" w14:textId="77777777" w:rsidR="00B81C8C" w:rsidRPr="00A65934" w:rsidRDefault="00F33A1C" w:rsidP="00E4086D">
            <w:pPr>
              <w:spacing w:after="0" w:line="240" w:lineRule="auto"/>
              <w:jc w:val="both"/>
              <w:rPr>
                <w:rFonts w:ascii="Times New Roman" w:hAnsi="Times New Roman" w:cs="Times New Roman"/>
                <w:bCs/>
                <w:sz w:val="20"/>
                <w:szCs w:val="20"/>
              </w:rPr>
            </w:pPr>
            <w:r w:rsidRPr="00A65934">
              <w:rPr>
                <w:rFonts w:ascii="Times New Roman" w:hAnsi="Times New Roman" w:cs="Times New Roman"/>
                <w:bCs/>
                <w:sz w:val="20"/>
                <w:szCs w:val="20"/>
              </w:rPr>
              <w:t>—</w:t>
            </w:r>
          </w:p>
        </w:tc>
      </w:tr>
      <w:tr w:rsidR="00A65934" w:rsidRPr="00A65934" w14:paraId="11356503" w14:textId="77777777" w:rsidTr="00C905EA">
        <w:tc>
          <w:tcPr>
            <w:tcW w:w="570" w:type="dxa"/>
          </w:tcPr>
          <w:p w14:paraId="1A9D3183" w14:textId="77777777" w:rsidR="00B81C8C" w:rsidRPr="00A65934" w:rsidRDefault="00B81C8C"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7.</w:t>
            </w:r>
          </w:p>
        </w:tc>
        <w:tc>
          <w:tcPr>
            <w:tcW w:w="2373" w:type="dxa"/>
          </w:tcPr>
          <w:p w14:paraId="1B811EC5" w14:textId="77777777" w:rsidR="00B81C8C" w:rsidRPr="00A65934" w:rsidRDefault="00B81C8C"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Ostoja Nidziańska</w:t>
            </w:r>
          </w:p>
        </w:tc>
        <w:tc>
          <w:tcPr>
            <w:tcW w:w="6521" w:type="dxa"/>
          </w:tcPr>
          <w:p w14:paraId="06AFD86C" w14:textId="1BC40BB1" w:rsidR="00B81C8C" w:rsidRPr="00A65934" w:rsidRDefault="00E157B5" w:rsidP="00CB2C41">
            <w:pPr>
              <w:spacing w:after="0" w:line="240" w:lineRule="auto"/>
              <w:ind w:left="149" w:hanging="149"/>
              <w:rPr>
                <w:rFonts w:ascii="Times New Roman" w:hAnsi="Times New Roman" w:cs="Times New Roman"/>
                <w:sz w:val="20"/>
                <w:szCs w:val="20"/>
              </w:rPr>
            </w:pPr>
            <w:r w:rsidRPr="00A65934">
              <w:rPr>
                <w:rFonts w:ascii="Times New Roman" w:hAnsi="Times New Roman" w:cs="Times New Roman"/>
                <w:sz w:val="20"/>
                <w:szCs w:val="20"/>
              </w:rPr>
              <w:t>16. Rozbudowa drogi wojewódzkiej nr 766. Odcinek Pińczów – Skrzypiów</w:t>
            </w:r>
            <w:r w:rsidR="005042D6" w:rsidRPr="00A65934">
              <w:rPr>
                <w:rFonts w:ascii="Times New Roman" w:hAnsi="Times New Roman" w:cs="Times New Roman"/>
                <w:sz w:val="20"/>
                <w:szCs w:val="20"/>
              </w:rPr>
              <w:t xml:space="preserve"> wraz z budow</w:t>
            </w:r>
            <w:r w:rsidR="00D41FC6" w:rsidRPr="00A65934">
              <w:rPr>
                <w:rFonts w:ascii="Times New Roman" w:hAnsi="Times New Roman" w:cs="Times New Roman"/>
                <w:sz w:val="20"/>
                <w:szCs w:val="20"/>
              </w:rPr>
              <w:t>ą</w:t>
            </w:r>
            <w:r w:rsidR="005042D6" w:rsidRPr="00A65934">
              <w:rPr>
                <w:rFonts w:ascii="Times New Roman" w:hAnsi="Times New Roman" w:cs="Times New Roman"/>
                <w:sz w:val="20"/>
                <w:szCs w:val="20"/>
              </w:rPr>
              <w:t xml:space="preserve"> ścieżki rowerowej</w:t>
            </w:r>
            <w:r w:rsidR="00F95195" w:rsidRPr="00A65934">
              <w:rPr>
                <w:rFonts w:ascii="Times New Roman" w:hAnsi="Times New Roman" w:cs="Times New Roman"/>
                <w:sz w:val="20"/>
                <w:szCs w:val="20"/>
              </w:rPr>
              <w:t xml:space="preserve"> (</w:t>
            </w:r>
            <w:r w:rsidR="00867D36" w:rsidRPr="00A65934">
              <w:rPr>
                <w:rFonts w:ascii="Times New Roman" w:hAnsi="Times New Roman" w:cs="Times New Roman"/>
                <w:sz w:val="20"/>
                <w:szCs w:val="20"/>
              </w:rPr>
              <w:t xml:space="preserve">inwestycja dotyczy istniejącego odcinka drogi, </w:t>
            </w:r>
            <w:r w:rsidR="00F95195" w:rsidRPr="00A65934">
              <w:rPr>
                <w:rFonts w:ascii="Times New Roman" w:hAnsi="Times New Roman" w:cs="Times New Roman"/>
                <w:sz w:val="20"/>
                <w:szCs w:val="20"/>
              </w:rPr>
              <w:t>ma wydaną decyzję środowiskową i opracowany projekt budowlany)</w:t>
            </w:r>
          </w:p>
          <w:p w14:paraId="0FF3A609" w14:textId="753DAD78" w:rsidR="005042D6" w:rsidRPr="00A65934" w:rsidRDefault="005042D6" w:rsidP="00F95195">
            <w:pPr>
              <w:spacing w:after="0" w:line="240" w:lineRule="auto"/>
              <w:ind w:left="149" w:hanging="149"/>
              <w:rPr>
                <w:rFonts w:ascii="Times New Roman" w:hAnsi="Times New Roman" w:cs="Times New Roman"/>
                <w:sz w:val="20"/>
                <w:szCs w:val="20"/>
              </w:rPr>
            </w:pPr>
            <w:r w:rsidRPr="00A65934">
              <w:rPr>
                <w:rFonts w:ascii="Times New Roman" w:hAnsi="Times New Roman" w:cs="Times New Roman"/>
                <w:sz w:val="20"/>
                <w:szCs w:val="20"/>
              </w:rPr>
              <w:t>18. Budowa obwodnicy Nowego Korczyna w ciągu drogi wojewódzkiej nr 973</w:t>
            </w:r>
            <w:r w:rsidR="00F95195" w:rsidRPr="00A65934">
              <w:rPr>
                <w:rFonts w:ascii="Times New Roman" w:hAnsi="Times New Roman" w:cs="Times New Roman"/>
                <w:sz w:val="20"/>
                <w:szCs w:val="20"/>
              </w:rPr>
              <w:t xml:space="preserve"> (inwestycja ma wydaną decyzję środowiskową i decyzj</w:t>
            </w:r>
            <w:r w:rsidR="0011642F" w:rsidRPr="00A65934">
              <w:rPr>
                <w:rFonts w:ascii="Times New Roman" w:hAnsi="Times New Roman" w:cs="Times New Roman"/>
                <w:sz w:val="20"/>
                <w:szCs w:val="20"/>
              </w:rPr>
              <w:t>ę</w:t>
            </w:r>
            <w:r w:rsidR="00F95195" w:rsidRPr="00A65934">
              <w:rPr>
                <w:rFonts w:ascii="Times New Roman" w:hAnsi="Times New Roman" w:cs="Times New Roman"/>
                <w:sz w:val="20"/>
                <w:szCs w:val="20"/>
              </w:rPr>
              <w:t xml:space="preserve"> ZRID) </w:t>
            </w:r>
          </w:p>
        </w:tc>
      </w:tr>
      <w:tr w:rsidR="00A65934" w:rsidRPr="00A65934" w14:paraId="4FD97F2F" w14:textId="77777777" w:rsidTr="0011642F">
        <w:tc>
          <w:tcPr>
            <w:tcW w:w="570" w:type="dxa"/>
            <w:tcBorders>
              <w:bottom w:val="single" w:sz="4" w:space="0" w:color="auto"/>
            </w:tcBorders>
          </w:tcPr>
          <w:p w14:paraId="4870F157" w14:textId="77777777" w:rsidR="00B81C8C" w:rsidRPr="00A65934" w:rsidRDefault="00B81C8C"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8.</w:t>
            </w:r>
          </w:p>
        </w:tc>
        <w:tc>
          <w:tcPr>
            <w:tcW w:w="2373" w:type="dxa"/>
            <w:tcBorders>
              <w:bottom w:val="single" w:sz="4" w:space="0" w:color="auto"/>
            </w:tcBorders>
          </w:tcPr>
          <w:p w14:paraId="2FE77ADC" w14:textId="77777777" w:rsidR="00B81C8C" w:rsidRPr="00A65934" w:rsidRDefault="00B81C8C"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Przełom Wisły w Małopolsce</w:t>
            </w:r>
          </w:p>
        </w:tc>
        <w:tc>
          <w:tcPr>
            <w:tcW w:w="6521" w:type="dxa"/>
            <w:tcBorders>
              <w:bottom w:val="single" w:sz="4" w:space="0" w:color="auto"/>
            </w:tcBorders>
            <w:shd w:val="clear" w:color="auto" w:fill="auto"/>
          </w:tcPr>
          <w:p w14:paraId="5E61251C" w14:textId="77777777" w:rsidR="00B81C8C" w:rsidRPr="00A65934" w:rsidRDefault="00642371" w:rsidP="00E4086D">
            <w:pPr>
              <w:spacing w:after="0" w:line="240" w:lineRule="auto"/>
              <w:jc w:val="both"/>
              <w:rPr>
                <w:rFonts w:ascii="Times New Roman" w:hAnsi="Times New Roman" w:cs="Times New Roman"/>
                <w:bCs/>
                <w:sz w:val="20"/>
                <w:szCs w:val="20"/>
              </w:rPr>
            </w:pPr>
            <w:r w:rsidRPr="00A65934">
              <w:rPr>
                <w:rFonts w:ascii="Times New Roman" w:hAnsi="Times New Roman" w:cs="Times New Roman"/>
                <w:bCs/>
                <w:sz w:val="20"/>
                <w:szCs w:val="20"/>
              </w:rPr>
              <w:t>—</w:t>
            </w:r>
          </w:p>
        </w:tc>
      </w:tr>
      <w:tr w:rsidR="00A65934" w:rsidRPr="00A65934" w14:paraId="7C47F8EB" w14:textId="77777777" w:rsidTr="0011642F">
        <w:tc>
          <w:tcPr>
            <w:tcW w:w="570" w:type="dxa"/>
            <w:tcBorders>
              <w:top w:val="single" w:sz="4" w:space="0" w:color="auto"/>
              <w:bottom w:val="single" w:sz="4" w:space="0" w:color="auto"/>
            </w:tcBorders>
          </w:tcPr>
          <w:p w14:paraId="65F10A02" w14:textId="77777777" w:rsidR="00B81C8C" w:rsidRPr="00A65934" w:rsidRDefault="00B81C8C"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9.</w:t>
            </w:r>
          </w:p>
        </w:tc>
        <w:tc>
          <w:tcPr>
            <w:tcW w:w="2373" w:type="dxa"/>
            <w:tcBorders>
              <w:top w:val="single" w:sz="4" w:space="0" w:color="auto"/>
              <w:bottom w:val="single" w:sz="4" w:space="0" w:color="auto"/>
            </w:tcBorders>
          </w:tcPr>
          <w:p w14:paraId="6B19EA0E" w14:textId="77777777" w:rsidR="00B81C8C" w:rsidRPr="00A65934" w:rsidRDefault="00B81C8C"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Dolina Białej Nidy</w:t>
            </w:r>
          </w:p>
        </w:tc>
        <w:tc>
          <w:tcPr>
            <w:tcW w:w="6521" w:type="dxa"/>
            <w:tcBorders>
              <w:top w:val="single" w:sz="4" w:space="0" w:color="auto"/>
              <w:bottom w:val="single" w:sz="4" w:space="0" w:color="auto"/>
            </w:tcBorders>
            <w:shd w:val="clear" w:color="auto" w:fill="auto"/>
          </w:tcPr>
          <w:p w14:paraId="5C351A8A" w14:textId="77777777" w:rsidR="00B81C8C" w:rsidRPr="00A65934" w:rsidRDefault="00F33A1C" w:rsidP="00E4086D">
            <w:pPr>
              <w:spacing w:after="0" w:line="240" w:lineRule="auto"/>
              <w:rPr>
                <w:rFonts w:ascii="Times New Roman" w:hAnsi="Times New Roman" w:cs="Times New Roman"/>
                <w:bCs/>
                <w:sz w:val="20"/>
                <w:szCs w:val="20"/>
              </w:rPr>
            </w:pPr>
            <w:r w:rsidRPr="00A65934">
              <w:rPr>
                <w:rFonts w:ascii="Times New Roman" w:hAnsi="Times New Roman" w:cs="Times New Roman"/>
                <w:bCs/>
                <w:sz w:val="20"/>
                <w:szCs w:val="20"/>
              </w:rPr>
              <w:t>—</w:t>
            </w:r>
          </w:p>
        </w:tc>
      </w:tr>
      <w:tr w:rsidR="00A65934" w:rsidRPr="00A65934" w14:paraId="0B40E848" w14:textId="77777777" w:rsidTr="00C905EA">
        <w:tc>
          <w:tcPr>
            <w:tcW w:w="570" w:type="dxa"/>
            <w:tcBorders>
              <w:top w:val="single" w:sz="4" w:space="0" w:color="auto"/>
            </w:tcBorders>
          </w:tcPr>
          <w:p w14:paraId="702558F0" w14:textId="77777777" w:rsidR="00B81C8C" w:rsidRPr="00A65934" w:rsidRDefault="00B81C8C"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10.</w:t>
            </w:r>
          </w:p>
        </w:tc>
        <w:tc>
          <w:tcPr>
            <w:tcW w:w="2373" w:type="dxa"/>
            <w:tcBorders>
              <w:top w:val="single" w:sz="4" w:space="0" w:color="auto"/>
            </w:tcBorders>
          </w:tcPr>
          <w:p w14:paraId="63D1DBE8" w14:textId="77777777" w:rsidR="00B81C8C" w:rsidRPr="00A65934" w:rsidRDefault="00B81C8C"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Dolina Bobrzy</w:t>
            </w:r>
          </w:p>
        </w:tc>
        <w:tc>
          <w:tcPr>
            <w:tcW w:w="6521" w:type="dxa"/>
            <w:tcBorders>
              <w:top w:val="single" w:sz="4" w:space="0" w:color="auto"/>
            </w:tcBorders>
          </w:tcPr>
          <w:p w14:paraId="5C7B8F9A" w14:textId="251B06BC" w:rsidR="00B81C8C" w:rsidRPr="00A65934" w:rsidRDefault="00440648" w:rsidP="00440648">
            <w:pPr>
              <w:spacing w:after="0" w:line="240" w:lineRule="auto"/>
              <w:rPr>
                <w:rFonts w:ascii="Times New Roman" w:hAnsi="Times New Roman" w:cs="Times New Roman"/>
                <w:sz w:val="20"/>
                <w:szCs w:val="20"/>
                <w:highlight w:val="yellow"/>
              </w:rPr>
            </w:pPr>
            <w:r w:rsidRPr="00A65934">
              <w:rPr>
                <w:rFonts w:ascii="Times New Roman" w:hAnsi="Times New Roman" w:cs="Times New Roman"/>
                <w:sz w:val="20"/>
                <w:szCs w:val="20"/>
              </w:rPr>
              <w:t>—</w:t>
            </w:r>
          </w:p>
        </w:tc>
      </w:tr>
      <w:tr w:rsidR="00A65934" w:rsidRPr="00A65934" w14:paraId="070FCDBC" w14:textId="77777777" w:rsidTr="00C905EA">
        <w:tc>
          <w:tcPr>
            <w:tcW w:w="570" w:type="dxa"/>
          </w:tcPr>
          <w:p w14:paraId="541BC3C2" w14:textId="77777777" w:rsidR="00B81C8C" w:rsidRPr="00A65934" w:rsidRDefault="00B81C8C"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11.</w:t>
            </w:r>
          </w:p>
        </w:tc>
        <w:tc>
          <w:tcPr>
            <w:tcW w:w="2373" w:type="dxa"/>
          </w:tcPr>
          <w:p w14:paraId="4831CCC2" w14:textId="77777777" w:rsidR="00B81C8C" w:rsidRPr="00A65934" w:rsidRDefault="00B81C8C"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Dolina Czarnej</w:t>
            </w:r>
          </w:p>
        </w:tc>
        <w:tc>
          <w:tcPr>
            <w:tcW w:w="6521" w:type="dxa"/>
          </w:tcPr>
          <w:p w14:paraId="5730D2B2" w14:textId="635621F2" w:rsidR="00C905EA" w:rsidRPr="00A65934" w:rsidRDefault="00E52143" w:rsidP="00440648">
            <w:pPr>
              <w:spacing w:after="0" w:line="240" w:lineRule="auto"/>
              <w:ind w:left="149" w:hanging="149"/>
              <w:rPr>
                <w:rFonts w:ascii="Times New Roman" w:hAnsi="Times New Roman" w:cs="Times New Roman"/>
                <w:sz w:val="20"/>
                <w:szCs w:val="20"/>
              </w:rPr>
            </w:pPr>
            <w:r w:rsidRPr="00A65934">
              <w:rPr>
                <w:rFonts w:ascii="Times New Roman" w:hAnsi="Times New Roman" w:cs="Times New Roman"/>
                <w:sz w:val="20"/>
                <w:szCs w:val="20"/>
              </w:rPr>
              <w:t>27</w:t>
            </w:r>
            <w:r w:rsidR="00042295" w:rsidRPr="00A65934">
              <w:rPr>
                <w:rFonts w:ascii="Times New Roman" w:hAnsi="Times New Roman" w:cs="Times New Roman"/>
                <w:sz w:val="20"/>
                <w:szCs w:val="20"/>
              </w:rPr>
              <w:t xml:space="preserve">. Modernizacja linii kolejowej nr 25 na odc. </w:t>
            </w:r>
            <w:r w:rsidR="00C905EA" w:rsidRPr="00A65934">
              <w:rPr>
                <w:rFonts w:ascii="Times New Roman" w:hAnsi="Times New Roman" w:cs="Times New Roman"/>
                <w:sz w:val="20"/>
                <w:szCs w:val="20"/>
              </w:rPr>
              <w:t>g</w:t>
            </w:r>
            <w:r w:rsidR="00042295" w:rsidRPr="00A65934">
              <w:rPr>
                <w:rFonts w:ascii="Times New Roman" w:hAnsi="Times New Roman" w:cs="Times New Roman"/>
                <w:sz w:val="20"/>
                <w:szCs w:val="20"/>
              </w:rPr>
              <w:t>ranica województwa – Skarżysko-</w:t>
            </w:r>
            <w:r w:rsidR="00C905EA" w:rsidRPr="00A65934">
              <w:rPr>
                <w:rFonts w:ascii="Times New Roman" w:hAnsi="Times New Roman" w:cs="Times New Roman"/>
                <w:sz w:val="20"/>
                <w:szCs w:val="20"/>
              </w:rPr>
              <w:t>K</w:t>
            </w:r>
            <w:r w:rsidR="00042295" w:rsidRPr="00A65934">
              <w:rPr>
                <w:rFonts w:ascii="Times New Roman" w:hAnsi="Times New Roman" w:cs="Times New Roman"/>
                <w:sz w:val="20"/>
                <w:szCs w:val="20"/>
              </w:rPr>
              <w:t>amienna</w:t>
            </w:r>
            <w:r w:rsidR="00440648" w:rsidRPr="00A65934">
              <w:rPr>
                <w:rFonts w:ascii="Times New Roman" w:hAnsi="Times New Roman" w:cs="Times New Roman"/>
                <w:sz w:val="20"/>
                <w:szCs w:val="20"/>
              </w:rPr>
              <w:t xml:space="preserve"> (modernizacja istniejącej linii kolejowej)</w:t>
            </w:r>
          </w:p>
        </w:tc>
      </w:tr>
      <w:tr w:rsidR="00A65934" w:rsidRPr="00A65934" w14:paraId="34824E5D" w14:textId="77777777" w:rsidTr="00C905EA">
        <w:tc>
          <w:tcPr>
            <w:tcW w:w="570" w:type="dxa"/>
          </w:tcPr>
          <w:p w14:paraId="04545B53" w14:textId="77777777" w:rsidR="00B81C8C" w:rsidRPr="00A65934" w:rsidRDefault="00B81C8C"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12.</w:t>
            </w:r>
          </w:p>
        </w:tc>
        <w:tc>
          <w:tcPr>
            <w:tcW w:w="2373" w:type="dxa"/>
          </w:tcPr>
          <w:p w14:paraId="33403135" w14:textId="77777777" w:rsidR="00B81C8C" w:rsidRPr="00A65934" w:rsidRDefault="00B81C8C"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Dolina Czarnej Nidy</w:t>
            </w:r>
          </w:p>
        </w:tc>
        <w:tc>
          <w:tcPr>
            <w:tcW w:w="6521" w:type="dxa"/>
          </w:tcPr>
          <w:p w14:paraId="40AC7E9E" w14:textId="13C26EA2" w:rsidR="00B81C8C" w:rsidRPr="00A65934" w:rsidRDefault="00440648" w:rsidP="00CB2C41">
            <w:pPr>
              <w:spacing w:after="0" w:line="240" w:lineRule="auto"/>
              <w:ind w:left="149" w:hanging="142"/>
              <w:rPr>
                <w:rFonts w:ascii="Times New Roman" w:hAnsi="Times New Roman" w:cs="Times New Roman"/>
                <w:sz w:val="20"/>
                <w:szCs w:val="20"/>
              </w:rPr>
            </w:pPr>
            <w:r w:rsidRPr="00A65934">
              <w:rPr>
                <w:rFonts w:ascii="Times New Roman" w:hAnsi="Times New Roman" w:cs="Times New Roman"/>
                <w:sz w:val="20"/>
                <w:szCs w:val="20"/>
              </w:rPr>
              <w:t>—</w:t>
            </w:r>
          </w:p>
        </w:tc>
      </w:tr>
      <w:tr w:rsidR="00A65934" w:rsidRPr="00A65934" w14:paraId="4D558708" w14:textId="77777777" w:rsidTr="00C905EA">
        <w:tc>
          <w:tcPr>
            <w:tcW w:w="570" w:type="dxa"/>
          </w:tcPr>
          <w:p w14:paraId="06050CE5" w14:textId="77777777" w:rsidR="00B81C8C" w:rsidRPr="00A65934" w:rsidRDefault="00B81C8C"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13.</w:t>
            </w:r>
          </w:p>
        </w:tc>
        <w:tc>
          <w:tcPr>
            <w:tcW w:w="2373" w:type="dxa"/>
          </w:tcPr>
          <w:p w14:paraId="0ACC6F22" w14:textId="77777777" w:rsidR="00B81C8C" w:rsidRPr="00A65934" w:rsidRDefault="00B81C8C"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Dolina Górnej Mierzawy</w:t>
            </w:r>
          </w:p>
        </w:tc>
        <w:tc>
          <w:tcPr>
            <w:tcW w:w="6521" w:type="dxa"/>
          </w:tcPr>
          <w:p w14:paraId="5FD018D5" w14:textId="77777777" w:rsidR="00B81C8C" w:rsidRPr="00A65934" w:rsidRDefault="008621DA" w:rsidP="008621DA">
            <w:pPr>
              <w:spacing w:after="0" w:line="240" w:lineRule="auto"/>
              <w:ind w:left="7"/>
              <w:rPr>
                <w:rFonts w:ascii="Times New Roman" w:hAnsi="Times New Roman" w:cs="Times New Roman"/>
                <w:sz w:val="20"/>
                <w:szCs w:val="20"/>
              </w:rPr>
            </w:pPr>
            <w:r w:rsidRPr="00A65934">
              <w:rPr>
                <w:rFonts w:ascii="Times New Roman" w:hAnsi="Times New Roman" w:cs="Times New Roman"/>
                <w:sz w:val="20"/>
                <w:szCs w:val="20"/>
              </w:rPr>
              <w:t>—</w:t>
            </w:r>
          </w:p>
        </w:tc>
      </w:tr>
      <w:tr w:rsidR="00A65934" w:rsidRPr="00A65934" w14:paraId="0FCF46C2" w14:textId="77777777" w:rsidTr="00C905EA">
        <w:tc>
          <w:tcPr>
            <w:tcW w:w="570" w:type="dxa"/>
          </w:tcPr>
          <w:p w14:paraId="652A2E12" w14:textId="77777777" w:rsidR="00B81C8C" w:rsidRPr="00A65934" w:rsidRDefault="00B81C8C"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14.</w:t>
            </w:r>
          </w:p>
        </w:tc>
        <w:tc>
          <w:tcPr>
            <w:tcW w:w="2373" w:type="dxa"/>
          </w:tcPr>
          <w:p w14:paraId="1E366586" w14:textId="77777777" w:rsidR="00B81C8C" w:rsidRPr="00A65934" w:rsidRDefault="00B81C8C"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Dolina Górnej Pilicy</w:t>
            </w:r>
          </w:p>
        </w:tc>
        <w:tc>
          <w:tcPr>
            <w:tcW w:w="6521" w:type="dxa"/>
          </w:tcPr>
          <w:p w14:paraId="27E17842" w14:textId="77777777" w:rsidR="00B81C8C" w:rsidRPr="00A65934" w:rsidRDefault="0056089C" w:rsidP="008621DA">
            <w:pPr>
              <w:spacing w:after="0" w:line="240" w:lineRule="auto"/>
              <w:ind w:left="7"/>
              <w:rPr>
                <w:rFonts w:ascii="Times New Roman" w:hAnsi="Times New Roman" w:cs="Times New Roman"/>
                <w:sz w:val="20"/>
                <w:szCs w:val="20"/>
              </w:rPr>
            </w:pPr>
            <w:r w:rsidRPr="00A65934">
              <w:rPr>
                <w:rFonts w:ascii="Times New Roman" w:hAnsi="Times New Roman" w:cs="Times New Roman"/>
                <w:sz w:val="20"/>
                <w:szCs w:val="20"/>
              </w:rPr>
              <w:t>—</w:t>
            </w:r>
          </w:p>
        </w:tc>
      </w:tr>
      <w:tr w:rsidR="00A65934" w:rsidRPr="00A65934" w14:paraId="50175B4C" w14:textId="77777777" w:rsidTr="00C905EA">
        <w:tc>
          <w:tcPr>
            <w:tcW w:w="570" w:type="dxa"/>
          </w:tcPr>
          <w:p w14:paraId="1DDA3E98" w14:textId="77777777" w:rsidR="00B81C8C" w:rsidRPr="00A65934" w:rsidRDefault="00B81C8C"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15.</w:t>
            </w:r>
          </w:p>
        </w:tc>
        <w:tc>
          <w:tcPr>
            <w:tcW w:w="2373" w:type="dxa"/>
          </w:tcPr>
          <w:p w14:paraId="58A016F2" w14:textId="77777777" w:rsidR="00B81C8C" w:rsidRPr="00A65934" w:rsidRDefault="00B81C8C"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Dolina Kamiennej</w:t>
            </w:r>
          </w:p>
        </w:tc>
        <w:tc>
          <w:tcPr>
            <w:tcW w:w="6521" w:type="dxa"/>
          </w:tcPr>
          <w:p w14:paraId="7A775C28" w14:textId="12FCAFB3" w:rsidR="00C93B7D" w:rsidRPr="00A65934" w:rsidRDefault="002E7198" w:rsidP="00CB2C41">
            <w:pPr>
              <w:spacing w:after="0" w:line="240" w:lineRule="auto"/>
              <w:ind w:left="149" w:hanging="149"/>
              <w:rPr>
                <w:rFonts w:ascii="Times New Roman" w:hAnsi="Times New Roman" w:cs="Times New Roman"/>
                <w:sz w:val="20"/>
                <w:szCs w:val="20"/>
              </w:rPr>
            </w:pPr>
            <w:r w:rsidRPr="00A65934">
              <w:rPr>
                <w:rFonts w:ascii="Times New Roman" w:hAnsi="Times New Roman" w:cs="Times New Roman"/>
                <w:sz w:val="20"/>
                <w:szCs w:val="20"/>
              </w:rPr>
              <w:t>—</w:t>
            </w:r>
          </w:p>
        </w:tc>
      </w:tr>
      <w:tr w:rsidR="00A65934" w:rsidRPr="00A65934" w14:paraId="72C3185E" w14:textId="77777777" w:rsidTr="00C905EA">
        <w:tc>
          <w:tcPr>
            <w:tcW w:w="570" w:type="dxa"/>
          </w:tcPr>
          <w:p w14:paraId="2B165AB0" w14:textId="77777777" w:rsidR="00B81C8C" w:rsidRPr="00A65934" w:rsidRDefault="00B81C8C"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16.</w:t>
            </w:r>
          </w:p>
        </w:tc>
        <w:tc>
          <w:tcPr>
            <w:tcW w:w="2373" w:type="dxa"/>
          </w:tcPr>
          <w:p w14:paraId="13A1D0E1" w14:textId="77777777" w:rsidR="00B81C8C" w:rsidRPr="00A65934" w:rsidRDefault="00B81C8C"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Dolina Mierzawy</w:t>
            </w:r>
          </w:p>
        </w:tc>
        <w:tc>
          <w:tcPr>
            <w:tcW w:w="6521" w:type="dxa"/>
          </w:tcPr>
          <w:p w14:paraId="41D71165" w14:textId="77777777" w:rsidR="00B81C8C" w:rsidRPr="00A65934" w:rsidRDefault="00B81C8C" w:rsidP="008621DA">
            <w:pPr>
              <w:spacing w:after="0" w:line="240" w:lineRule="auto"/>
              <w:ind w:left="7"/>
              <w:jc w:val="both"/>
              <w:rPr>
                <w:rFonts w:ascii="Times New Roman" w:hAnsi="Times New Roman" w:cs="Times New Roman"/>
                <w:sz w:val="20"/>
                <w:szCs w:val="20"/>
              </w:rPr>
            </w:pPr>
            <w:r w:rsidRPr="00A65934">
              <w:rPr>
                <w:rFonts w:ascii="Times New Roman" w:hAnsi="Times New Roman" w:cs="Times New Roman"/>
                <w:sz w:val="20"/>
                <w:szCs w:val="20"/>
              </w:rPr>
              <w:t>—</w:t>
            </w:r>
          </w:p>
        </w:tc>
      </w:tr>
      <w:tr w:rsidR="00A65934" w:rsidRPr="00A65934" w14:paraId="0CC4B120" w14:textId="77777777" w:rsidTr="00C905EA">
        <w:tc>
          <w:tcPr>
            <w:tcW w:w="570" w:type="dxa"/>
          </w:tcPr>
          <w:p w14:paraId="418AD5B2" w14:textId="77777777" w:rsidR="00B81C8C" w:rsidRPr="00A65934" w:rsidRDefault="00B81C8C"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17.</w:t>
            </w:r>
          </w:p>
        </w:tc>
        <w:tc>
          <w:tcPr>
            <w:tcW w:w="2373" w:type="dxa"/>
          </w:tcPr>
          <w:p w14:paraId="0634D7C6" w14:textId="77777777" w:rsidR="00B81C8C" w:rsidRPr="00A65934" w:rsidRDefault="00B81C8C"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Dolina Warkocza</w:t>
            </w:r>
          </w:p>
        </w:tc>
        <w:tc>
          <w:tcPr>
            <w:tcW w:w="6521" w:type="dxa"/>
          </w:tcPr>
          <w:p w14:paraId="34466CB2" w14:textId="02ED28F1" w:rsidR="00B81C8C" w:rsidRPr="00A65934" w:rsidRDefault="002E7198" w:rsidP="001D678D">
            <w:pPr>
              <w:spacing w:after="0" w:line="240" w:lineRule="auto"/>
              <w:ind w:left="149" w:hanging="142"/>
              <w:rPr>
                <w:rFonts w:ascii="Times New Roman" w:hAnsi="Times New Roman" w:cs="Times New Roman"/>
                <w:sz w:val="20"/>
                <w:szCs w:val="20"/>
              </w:rPr>
            </w:pPr>
            <w:r w:rsidRPr="00A65934">
              <w:rPr>
                <w:rFonts w:ascii="Times New Roman" w:hAnsi="Times New Roman" w:cs="Times New Roman"/>
                <w:sz w:val="20"/>
                <w:szCs w:val="20"/>
              </w:rPr>
              <w:t>—</w:t>
            </w:r>
          </w:p>
        </w:tc>
      </w:tr>
      <w:tr w:rsidR="00A65934" w:rsidRPr="00A65934" w14:paraId="5E18B347" w14:textId="77777777" w:rsidTr="00C905EA">
        <w:tc>
          <w:tcPr>
            <w:tcW w:w="570" w:type="dxa"/>
          </w:tcPr>
          <w:p w14:paraId="70CBBE89" w14:textId="77777777" w:rsidR="00B81C8C" w:rsidRPr="00A65934" w:rsidRDefault="00B81C8C"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18.</w:t>
            </w:r>
          </w:p>
        </w:tc>
        <w:tc>
          <w:tcPr>
            <w:tcW w:w="2373" w:type="dxa"/>
          </w:tcPr>
          <w:p w14:paraId="53598A86" w14:textId="77777777" w:rsidR="00B81C8C" w:rsidRPr="00A65934" w:rsidRDefault="00B81C8C"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Góry Pieprzowe</w:t>
            </w:r>
          </w:p>
        </w:tc>
        <w:tc>
          <w:tcPr>
            <w:tcW w:w="6521" w:type="dxa"/>
          </w:tcPr>
          <w:p w14:paraId="2D242127" w14:textId="77777777" w:rsidR="00B81C8C" w:rsidRPr="00A65934" w:rsidRDefault="00B81C8C" w:rsidP="008621DA">
            <w:pPr>
              <w:spacing w:after="0" w:line="240" w:lineRule="auto"/>
              <w:ind w:left="7"/>
              <w:jc w:val="both"/>
              <w:rPr>
                <w:rFonts w:ascii="Times New Roman" w:hAnsi="Times New Roman" w:cs="Times New Roman"/>
                <w:sz w:val="20"/>
                <w:szCs w:val="20"/>
              </w:rPr>
            </w:pPr>
            <w:r w:rsidRPr="00A65934">
              <w:rPr>
                <w:rFonts w:ascii="Times New Roman" w:hAnsi="Times New Roman" w:cs="Times New Roman"/>
                <w:sz w:val="20"/>
                <w:szCs w:val="20"/>
              </w:rPr>
              <w:t>—</w:t>
            </w:r>
          </w:p>
        </w:tc>
      </w:tr>
      <w:tr w:rsidR="00A65934" w:rsidRPr="00A65934" w14:paraId="6BFAB11A" w14:textId="77777777" w:rsidTr="00C905EA">
        <w:tc>
          <w:tcPr>
            <w:tcW w:w="570" w:type="dxa"/>
          </w:tcPr>
          <w:p w14:paraId="74A28A06" w14:textId="77777777" w:rsidR="00B81C8C" w:rsidRPr="00A65934" w:rsidRDefault="00B81C8C"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19.</w:t>
            </w:r>
          </w:p>
        </w:tc>
        <w:tc>
          <w:tcPr>
            <w:tcW w:w="2373" w:type="dxa"/>
          </w:tcPr>
          <w:p w14:paraId="1A960337" w14:textId="77777777" w:rsidR="00B81C8C" w:rsidRPr="00A65934" w:rsidRDefault="00B81C8C"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Kras Staszowski</w:t>
            </w:r>
          </w:p>
        </w:tc>
        <w:tc>
          <w:tcPr>
            <w:tcW w:w="6521" w:type="dxa"/>
          </w:tcPr>
          <w:p w14:paraId="0806125A" w14:textId="77777777" w:rsidR="00B81C8C" w:rsidRPr="00A65934" w:rsidRDefault="008621DA"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w:t>
            </w:r>
          </w:p>
        </w:tc>
      </w:tr>
      <w:tr w:rsidR="00A65934" w:rsidRPr="00A65934" w14:paraId="70AE9EDC" w14:textId="77777777" w:rsidTr="00C905EA">
        <w:tc>
          <w:tcPr>
            <w:tcW w:w="570" w:type="dxa"/>
          </w:tcPr>
          <w:p w14:paraId="0B692B4F" w14:textId="77777777" w:rsidR="00B81C8C" w:rsidRPr="00A65934" w:rsidRDefault="00B81C8C"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20.</w:t>
            </w:r>
          </w:p>
        </w:tc>
        <w:tc>
          <w:tcPr>
            <w:tcW w:w="2373" w:type="dxa"/>
          </w:tcPr>
          <w:p w14:paraId="5CAF28B9" w14:textId="59996073" w:rsidR="00B81C8C" w:rsidRPr="00A65934" w:rsidRDefault="00B81C8C"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Krzemionki </w:t>
            </w:r>
          </w:p>
        </w:tc>
        <w:tc>
          <w:tcPr>
            <w:tcW w:w="6521" w:type="dxa"/>
          </w:tcPr>
          <w:p w14:paraId="46BA35CC" w14:textId="77777777" w:rsidR="00B81C8C" w:rsidRPr="00A65934" w:rsidRDefault="00B81C8C" w:rsidP="00E4086D">
            <w:pPr>
              <w:spacing w:after="0" w:line="240" w:lineRule="auto"/>
              <w:ind w:left="-43"/>
              <w:rPr>
                <w:rFonts w:ascii="Times New Roman" w:hAnsi="Times New Roman" w:cs="Times New Roman"/>
                <w:sz w:val="20"/>
                <w:szCs w:val="20"/>
              </w:rPr>
            </w:pPr>
            <w:r w:rsidRPr="00A65934">
              <w:rPr>
                <w:rFonts w:ascii="Times New Roman" w:hAnsi="Times New Roman" w:cs="Times New Roman"/>
                <w:sz w:val="20"/>
                <w:szCs w:val="20"/>
              </w:rPr>
              <w:t>—</w:t>
            </w:r>
          </w:p>
        </w:tc>
      </w:tr>
      <w:tr w:rsidR="00A65934" w:rsidRPr="00A65934" w14:paraId="44D6D05E" w14:textId="77777777" w:rsidTr="00C905EA">
        <w:tc>
          <w:tcPr>
            <w:tcW w:w="570" w:type="dxa"/>
          </w:tcPr>
          <w:p w14:paraId="76115042" w14:textId="77777777" w:rsidR="00B81C8C" w:rsidRPr="00A65934" w:rsidRDefault="00B81C8C"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21.</w:t>
            </w:r>
          </w:p>
        </w:tc>
        <w:tc>
          <w:tcPr>
            <w:tcW w:w="2373" w:type="dxa"/>
          </w:tcPr>
          <w:p w14:paraId="1140FB60" w14:textId="77777777" w:rsidR="00B81C8C" w:rsidRPr="00A65934" w:rsidRDefault="00B81C8C"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Lasy Cisowsko-Orłowińskie</w:t>
            </w:r>
          </w:p>
        </w:tc>
        <w:tc>
          <w:tcPr>
            <w:tcW w:w="6521" w:type="dxa"/>
          </w:tcPr>
          <w:p w14:paraId="04F84E0C" w14:textId="676CAA32" w:rsidR="00E157B5" w:rsidRPr="00A65934" w:rsidRDefault="00E157B5" w:rsidP="009724F8">
            <w:pPr>
              <w:autoSpaceDE w:val="0"/>
              <w:autoSpaceDN w:val="0"/>
              <w:adjustRightInd w:val="0"/>
              <w:spacing w:after="0" w:line="240" w:lineRule="auto"/>
              <w:ind w:left="149" w:hanging="149"/>
              <w:rPr>
                <w:rFonts w:ascii="Times New Roman" w:hAnsi="Times New Roman" w:cs="Times New Roman"/>
                <w:sz w:val="20"/>
                <w:szCs w:val="20"/>
              </w:rPr>
            </w:pPr>
            <w:r w:rsidRPr="00A65934">
              <w:rPr>
                <w:rFonts w:ascii="Times New Roman" w:hAnsi="Times New Roman" w:cs="Times New Roman"/>
                <w:sz w:val="20"/>
                <w:szCs w:val="20"/>
              </w:rPr>
              <w:t xml:space="preserve">15. Rozbudowa drogi wojewódzkiej nr 764. Odcinek Wólka Pokłonna – Raków wraz z budową ścieżki rowerowej </w:t>
            </w:r>
            <w:r w:rsidR="00C92396" w:rsidRPr="00A65934">
              <w:rPr>
                <w:rFonts w:ascii="Times New Roman" w:hAnsi="Times New Roman" w:cs="Times New Roman"/>
                <w:sz w:val="20"/>
                <w:szCs w:val="20"/>
              </w:rPr>
              <w:t xml:space="preserve">(inwestycja </w:t>
            </w:r>
            <w:r w:rsidR="00867D36" w:rsidRPr="00A65934">
              <w:rPr>
                <w:rFonts w:ascii="Times New Roman" w:hAnsi="Times New Roman" w:cs="Times New Roman"/>
                <w:sz w:val="20"/>
                <w:szCs w:val="20"/>
              </w:rPr>
              <w:t xml:space="preserve">dotyczy istniejącego odcinka drogi, </w:t>
            </w:r>
            <w:r w:rsidR="00C92396" w:rsidRPr="00A65934">
              <w:rPr>
                <w:rFonts w:ascii="Times New Roman" w:hAnsi="Times New Roman" w:cs="Times New Roman"/>
                <w:sz w:val="20"/>
                <w:szCs w:val="20"/>
              </w:rPr>
              <w:t>ma wydaną decyzję środowiskową</w:t>
            </w:r>
            <w:r w:rsidR="009724F8" w:rsidRPr="00A65934">
              <w:rPr>
                <w:rFonts w:ascii="Times New Roman" w:hAnsi="Times New Roman" w:cs="Times New Roman"/>
                <w:sz w:val="20"/>
                <w:szCs w:val="20"/>
              </w:rPr>
              <w:t xml:space="preserve">) </w:t>
            </w:r>
          </w:p>
        </w:tc>
      </w:tr>
      <w:tr w:rsidR="00A65934" w:rsidRPr="00A65934" w14:paraId="15A4A056" w14:textId="77777777" w:rsidTr="00C905EA">
        <w:tc>
          <w:tcPr>
            <w:tcW w:w="570" w:type="dxa"/>
          </w:tcPr>
          <w:p w14:paraId="00046DDC" w14:textId="77777777" w:rsidR="00B81C8C" w:rsidRPr="00A65934" w:rsidRDefault="00B81C8C"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22.</w:t>
            </w:r>
          </w:p>
        </w:tc>
        <w:tc>
          <w:tcPr>
            <w:tcW w:w="2373" w:type="dxa"/>
          </w:tcPr>
          <w:p w14:paraId="44F73DE1" w14:textId="77777777" w:rsidR="00B81C8C" w:rsidRPr="00A65934" w:rsidRDefault="00B81C8C"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Lasy Skarżyskie</w:t>
            </w:r>
          </w:p>
        </w:tc>
        <w:tc>
          <w:tcPr>
            <w:tcW w:w="6521" w:type="dxa"/>
          </w:tcPr>
          <w:p w14:paraId="5C0DB9FA" w14:textId="77777777" w:rsidR="00B81C8C" w:rsidRPr="00A65934" w:rsidRDefault="00F33A1C" w:rsidP="00E4086D">
            <w:pPr>
              <w:spacing w:after="0" w:line="240" w:lineRule="auto"/>
              <w:rPr>
                <w:rFonts w:ascii="Times New Roman" w:hAnsi="Times New Roman" w:cs="Times New Roman"/>
                <w:bCs/>
                <w:sz w:val="20"/>
                <w:szCs w:val="20"/>
              </w:rPr>
            </w:pPr>
            <w:r w:rsidRPr="00A65934">
              <w:rPr>
                <w:rFonts w:ascii="Times New Roman" w:hAnsi="Times New Roman" w:cs="Times New Roman"/>
                <w:bCs/>
                <w:sz w:val="20"/>
                <w:szCs w:val="20"/>
              </w:rPr>
              <w:t>—</w:t>
            </w:r>
          </w:p>
        </w:tc>
      </w:tr>
      <w:tr w:rsidR="00A65934" w:rsidRPr="00A65934" w14:paraId="16B7EC09" w14:textId="77777777" w:rsidTr="00C905EA">
        <w:tc>
          <w:tcPr>
            <w:tcW w:w="570" w:type="dxa"/>
          </w:tcPr>
          <w:p w14:paraId="67A7C806" w14:textId="77777777" w:rsidR="00B81C8C" w:rsidRPr="00A65934" w:rsidRDefault="00B81C8C"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23.</w:t>
            </w:r>
          </w:p>
        </w:tc>
        <w:tc>
          <w:tcPr>
            <w:tcW w:w="2373" w:type="dxa"/>
          </w:tcPr>
          <w:p w14:paraId="2AB184A5" w14:textId="77777777" w:rsidR="00B81C8C" w:rsidRPr="00A65934" w:rsidRDefault="00B81C8C"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Ostoja Barcza</w:t>
            </w:r>
          </w:p>
        </w:tc>
        <w:tc>
          <w:tcPr>
            <w:tcW w:w="6521" w:type="dxa"/>
          </w:tcPr>
          <w:p w14:paraId="773A6815" w14:textId="77777777" w:rsidR="00B81C8C" w:rsidRPr="00A65934" w:rsidRDefault="00F33A1C" w:rsidP="00E4086D">
            <w:pPr>
              <w:spacing w:after="0" w:line="240" w:lineRule="auto"/>
              <w:rPr>
                <w:rFonts w:ascii="Times New Roman" w:hAnsi="Times New Roman" w:cs="Times New Roman"/>
                <w:bCs/>
                <w:sz w:val="20"/>
                <w:szCs w:val="20"/>
              </w:rPr>
            </w:pPr>
            <w:r w:rsidRPr="00A65934">
              <w:rPr>
                <w:rFonts w:ascii="Times New Roman" w:hAnsi="Times New Roman" w:cs="Times New Roman"/>
                <w:bCs/>
                <w:sz w:val="20"/>
                <w:szCs w:val="20"/>
              </w:rPr>
              <w:t>—</w:t>
            </w:r>
          </w:p>
        </w:tc>
      </w:tr>
      <w:tr w:rsidR="00A65934" w:rsidRPr="00A65934" w14:paraId="2E864BF1" w14:textId="77777777" w:rsidTr="00C905EA">
        <w:tc>
          <w:tcPr>
            <w:tcW w:w="570" w:type="dxa"/>
          </w:tcPr>
          <w:p w14:paraId="28E6D93B" w14:textId="77777777" w:rsidR="00B81C8C" w:rsidRPr="00A65934" w:rsidRDefault="00B81C8C"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24.</w:t>
            </w:r>
          </w:p>
        </w:tc>
        <w:tc>
          <w:tcPr>
            <w:tcW w:w="2373" w:type="dxa"/>
          </w:tcPr>
          <w:p w14:paraId="3B287C9C" w14:textId="77777777" w:rsidR="00B81C8C" w:rsidRPr="00A65934" w:rsidRDefault="00B81C8C"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Ostoja Brzeźnicka</w:t>
            </w:r>
          </w:p>
        </w:tc>
        <w:tc>
          <w:tcPr>
            <w:tcW w:w="6521" w:type="dxa"/>
          </w:tcPr>
          <w:p w14:paraId="1B412DCA" w14:textId="77777777" w:rsidR="00B81C8C" w:rsidRPr="00A65934" w:rsidRDefault="00F33A1C" w:rsidP="00E4086D">
            <w:pPr>
              <w:spacing w:after="0" w:line="240" w:lineRule="auto"/>
              <w:ind w:left="34"/>
              <w:rPr>
                <w:rFonts w:ascii="Times New Roman" w:hAnsi="Times New Roman" w:cs="Times New Roman"/>
                <w:bCs/>
                <w:sz w:val="20"/>
                <w:szCs w:val="20"/>
              </w:rPr>
            </w:pPr>
            <w:r w:rsidRPr="00A65934">
              <w:rPr>
                <w:rFonts w:ascii="Times New Roman" w:hAnsi="Times New Roman" w:cs="Times New Roman"/>
                <w:bCs/>
                <w:sz w:val="20"/>
                <w:szCs w:val="20"/>
              </w:rPr>
              <w:t>—</w:t>
            </w:r>
          </w:p>
        </w:tc>
      </w:tr>
      <w:tr w:rsidR="00A65934" w:rsidRPr="00A65934" w14:paraId="64CFF0E5" w14:textId="77777777" w:rsidTr="00C905EA">
        <w:tc>
          <w:tcPr>
            <w:tcW w:w="570" w:type="dxa"/>
          </w:tcPr>
          <w:p w14:paraId="711C20CF" w14:textId="77777777" w:rsidR="00B81C8C" w:rsidRPr="00A65934" w:rsidRDefault="00B81C8C"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25.</w:t>
            </w:r>
          </w:p>
        </w:tc>
        <w:tc>
          <w:tcPr>
            <w:tcW w:w="2373" w:type="dxa"/>
          </w:tcPr>
          <w:p w14:paraId="5F23913F" w14:textId="77777777" w:rsidR="00B81C8C" w:rsidRPr="00A65934" w:rsidRDefault="00B81C8C"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Ostoja Gaj</w:t>
            </w:r>
          </w:p>
        </w:tc>
        <w:tc>
          <w:tcPr>
            <w:tcW w:w="6521" w:type="dxa"/>
          </w:tcPr>
          <w:p w14:paraId="7287F507" w14:textId="77777777" w:rsidR="00B81C8C" w:rsidRPr="00A65934" w:rsidRDefault="00B81C8C" w:rsidP="00E4086D">
            <w:pPr>
              <w:spacing w:after="0" w:line="240" w:lineRule="auto"/>
              <w:ind w:left="34"/>
              <w:jc w:val="both"/>
              <w:rPr>
                <w:rFonts w:ascii="Times New Roman" w:hAnsi="Times New Roman" w:cs="Times New Roman"/>
                <w:bCs/>
                <w:sz w:val="20"/>
                <w:szCs w:val="20"/>
              </w:rPr>
            </w:pPr>
            <w:r w:rsidRPr="00A65934">
              <w:rPr>
                <w:rFonts w:ascii="Times New Roman" w:hAnsi="Times New Roman" w:cs="Times New Roman"/>
                <w:bCs/>
                <w:sz w:val="20"/>
                <w:szCs w:val="20"/>
              </w:rPr>
              <w:t>—</w:t>
            </w:r>
          </w:p>
        </w:tc>
      </w:tr>
      <w:tr w:rsidR="00A65934" w:rsidRPr="00A65934" w14:paraId="31CC1BFA" w14:textId="77777777" w:rsidTr="00C905EA">
        <w:tc>
          <w:tcPr>
            <w:tcW w:w="570" w:type="dxa"/>
          </w:tcPr>
          <w:p w14:paraId="18597C00" w14:textId="77777777" w:rsidR="00B81C8C" w:rsidRPr="00A65934" w:rsidRDefault="00B81C8C"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lastRenderedPageBreak/>
              <w:t>26.</w:t>
            </w:r>
          </w:p>
        </w:tc>
        <w:tc>
          <w:tcPr>
            <w:tcW w:w="2373" w:type="dxa"/>
          </w:tcPr>
          <w:p w14:paraId="3BF6DAAD" w14:textId="77777777" w:rsidR="00B81C8C" w:rsidRPr="00A65934" w:rsidRDefault="00B81C8C"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Ostoja Jeleniowska</w:t>
            </w:r>
          </w:p>
        </w:tc>
        <w:tc>
          <w:tcPr>
            <w:tcW w:w="6521" w:type="dxa"/>
          </w:tcPr>
          <w:p w14:paraId="082FEE0D" w14:textId="77777777" w:rsidR="00B81C8C" w:rsidRPr="00A65934" w:rsidRDefault="0056089C" w:rsidP="0056089C">
            <w:pPr>
              <w:spacing w:after="0" w:line="240" w:lineRule="auto"/>
              <w:rPr>
                <w:rFonts w:ascii="Times New Roman" w:hAnsi="Times New Roman" w:cs="Times New Roman"/>
                <w:bCs/>
                <w:sz w:val="20"/>
                <w:szCs w:val="20"/>
              </w:rPr>
            </w:pPr>
            <w:r w:rsidRPr="00A65934">
              <w:rPr>
                <w:rFonts w:ascii="Times New Roman" w:hAnsi="Times New Roman" w:cs="Times New Roman"/>
                <w:bCs/>
                <w:sz w:val="20"/>
                <w:szCs w:val="20"/>
              </w:rPr>
              <w:t>—</w:t>
            </w:r>
          </w:p>
        </w:tc>
      </w:tr>
      <w:tr w:rsidR="00A65934" w:rsidRPr="00A65934" w14:paraId="3B5312F8" w14:textId="77777777" w:rsidTr="00C905EA">
        <w:tc>
          <w:tcPr>
            <w:tcW w:w="570" w:type="dxa"/>
          </w:tcPr>
          <w:p w14:paraId="7E5A0295" w14:textId="77777777" w:rsidR="00B81C8C" w:rsidRPr="00A65934" w:rsidRDefault="00B81C8C"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27.</w:t>
            </w:r>
          </w:p>
        </w:tc>
        <w:tc>
          <w:tcPr>
            <w:tcW w:w="2373" w:type="dxa"/>
          </w:tcPr>
          <w:p w14:paraId="5E221A3E" w14:textId="77777777" w:rsidR="00B81C8C" w:rsidRPr="00A65934" w:rsidRDefault="00B81C8C"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Ostoja Kozubowska</w:t>
            </w:r>
          </w:p>
        </w:tc>
        <w:tc>
          <w:tcPr>
            <w:tcW w:w="6521" w:type="dxa"/>
          </w:tcPr>
          <w:p w14:paraId="5D55B023" w14:textId="77777777" w:rsidR="00B81C8C" w:rsidRPr="00A65934" w:rsidRDefault="00B81C8C" w:rsidP="00E4086D">
            <w:pPr>
              <w:spacing w:after="0" w:line="240" w:lineRule="auto"/>
              <w:ind w:left="34"/>
              <w:jc w:val="both"/>
              <w:rPr>
                <w:rFonts w:ascii="Times New Roman" w:hAnsi="Times New Roman" w:cs="Times New Roman"/>
                <w:bCs/>
                <w:sz w:val="20"/>
                <w:szCs w:val="20"/>
              </w:rPr>
            </w:pPr>
            <w:r w:rsidRPr="00A65934">
              <w:rPr>
                <w:rFonts w:ascii="Times New Roman" w:hAnsi="Times New Roman" w:cs="Times New Roman"/>
                <w:bCs/>
                <w:sz w:val="20"/>
                <w:szCs w:val="20"/>
              </w:rPr>
              <w:t>—</w:t>
            </w:r>
          </w:p>
        </w:tc>
      </w:tr>
      <w:tr w:rsidR="00A65934" w:rsidRPr="00A65934" w14:paraId="39A45CEB" w14:textId="77777777" w:rsidTr="00C905EA">
        <w:tc>
          <w:tcPr>
            <w:tcW w:w="570" w:type="dxa"/>
          </w:tcPr>
          <w:p w14:paraId="7D0B8F47" w14:textId="77777777" w:rsidR="00B81C8C" w:rsidRPr="00A65934" w:rsidRDefault="00B81C8C"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28.</w:t>
            </w:r>
          </w:p>
        </w:tc>
        <w:tc>
          <w:tcPr>
            <w:tcW w:w="2373" w:type="dxa"/>
          </w:tcPr>
          <w:p w14:paraId="3F84992B" w14:textId="77777777" w:rsidR="00B81C8C" w:rsidRPr="00A65934" w:rsidRDefault="00B81C8C"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Ostoja Pomorzany</w:t>
            </w:r>
          </w:p>
        </w:tc>
        <w:tc>
          <w:tcPr>
            <w:tcW w:w="6521" w:type="dxa"/>
          </w:tcPr>
          <w:p w14:paraId="5CF4E28F" w14:textId="77777777" w:rsidR="00B81C8C" w:rsidRPr="00A65934" w:rsidRDefault="00F33A1C" w:rsidP="00E4086D">
            <w:pPr>
              <w:spacing w:after="0" w:line="240" w:lineRule="auto"/>
              <w:rPr>
                <w:rFonts w:ascii="Times New Roman" w:hAnsi="Times New Roman" w:cs="Times New Roman"/>
                <w:bCs/>
                <w:sz w:val="20"/>
                <w:szCs w:val="20"/>
              </w:rPr>
            </w:pPr>
            <w:r w:rsidRPr="00A65934">
              <w:rPr>
                <w:rFonts w:ascii="Times New Roman" w:hAnsi="Times New Roman" w:cs="Times New Roman"/>
                <w:bCs/>
                <w:sz w:val="20"/>
                <w:szCs w:val="20"/>
              </w:rPr>
              <w:t>—</w:t>
            </w:r>
          </w:p>
        </w:tc>
      </w:tr>
      <w:tr w:rsidR="00A65934" w:rsidRPr="00A65934" w14:paraId="3249BBA1" w14:textId="77777777" w:rsidTr="002E7198">
        <w:tc>
          <w:tcPr>
            <w:tcW w:w="570" w:type="dxa"/>
          </w:tcPr>
          <w:p w14:paraId="718D7C75" w14:textId="77777777" w:rsidR="00B81C8C" w:rsidRPr="00A65934" w:rsidRDefault="00B81C8C"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29.</w:t>
            </w:r>
          </w:p>
        </w:tc>
        <w:tc>
          <w:tcPr>
            <w:tcW w:w="2373" w:type="dxa"/>
          </w:tcPr>
          <w:p w14:paraId="5BEC9395" w14:textId="77777777" w:rsidR="00B81C8C" w:rsidRPr="00A65934" w:rsidRDefault="00B81C8C"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Ostoja Sieradowicka</w:t>
            </w:r>
          </w:p>
        </w:tc>
        <w:tc>
          <w:tcPr>
            <w:tcW w:w="6521" w:type="dxa"/>
            <w:shd w:val="clear" w:color="auto" w:fill="auto"/>
          </w:tcPr>
          <w:p w14:paraId="1DE6975E" w14:textId="5A7033C9" w:rsidR="00B81C8C" w:rsidRPr="00A65934" w:rsidRDefault="002E7198" w:rsidP="009A7B37">
            <w:pPr>
              <w:spacing w:after="0" w:line="240" w:lineRule="auto"/>
              <w:ind w:left="291" w:hanging="283"/>
              <w:rPr>
                <w:rFonts w:ascii="Times New Roman" w:hAnsi="Times New Roman" w:cs="Times New Roman"/>
                <w:sz w:val="20"/>
                <w:szCs w:val="20"/>
              </w:rPr>
            </w:pPr>
            <w:r w:rsidRPr="00A65934">
              <w:rPr>
                <w:rFonts w:ascii="Times New Roman" w:hAnsi="Times New Roman" w:cs="Times New Roman"/>
                <w:sz w:val="20"/>
                <w:szCs w:val="20"/>
              </w:rPr>
              <w:t>—</w:t>
            </w:r>
          </w:p>
        </w:tc>
      </w:tr>
      <w:tr w:rsidR="00A65934" w:rsidRPr="00A65934" w14:paraId="57D1198E" w14:textId="77777777" w:rsidTr="002E7198">
        <w:tc>
          <w:tcPr>
            <w:tcW w:w="570" w:type="dxa"/>
          </w:tcPr>
          <w:p w14:paraId="51AFD818" w14:textId="77777777" w:rsidR="00B81C8C" w:rsidRPr="00A65934" w:rsidRDefault="00B81C8C"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30.</w:t>
            </w:r>
          </w:p>
        </w:tc>
        <w:tc>
          <w:tcPr>
            <w:tcW w:w="2373" w:type="dxa"/>
          </w:tcPr>
          <w:p w14:paraId="6201EAEE" w14:textId="77777777" w:rsidR="00B81C8C" w:rsidRPr="00A65934" w:rsidRDefault="00B81C8C"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Ostoja Sobkowsko-Korytnicka</w:t>
            </w:r>
          </w:p>
        </w:tc>
        <w:tc>
          <w:tcPr>
            <w:tcW w:w="6521" w:type="dxa"/>
            <w:shd w:val="clear" w:color="auto" w:fill="auto"/>
          </w:tcPr>
          <w:p w14:paraId="26925B9B" w14:textId="1D7F967D" w:rsidR="00642371" w:rsidRPr="00A65934" w:rsidRDefault="002E7198" w:rsidP="00CB2C41">
            <w:pPr>
              <w:spacing w:after="0" w:line="240" w:lineRule="auto"/>
              <w:ind w:left="149" w:hanging="149"/>
              <w:rPr>
                <w:rFonts w:ascii="Times New Roman" w:hAnsi="Times New Roman" w:cs="Times New Roman"/>
                <w:sz w:val="20"/>
                <w:szCs w:val="20"/>
              </w:rPr>
            </w:pPr>
            <w:r w:rsidRPr="00A65934">
              <w:rPr>
                <w:rFonts w:ascii="Times New Roman" w:hAnsi="Times New Roman" w:cs="Times New Roman"/>
                <w:sz w:val="20"/>
                <w:szCs w:val="20"/>
              </w:rPr>
              <w:t xml:space="preserve">— </w:t>
            </w:r>
          </w:p>
        </w:tc>
      </w:tr>
      <w:tr w:rsidR="00A65934" w:rsidRPr="00A65934" w14:paraId="2E8A9B7E" w14:textId="77777777" w:rsidTr="00C905EA">
        <w:tc>
          <w:tcPr>
            <w:tcW w:w="570" w:type="dxa"/>
          </w:tcPr>
          <w:p w14:paraId="0BCE4B09" w14:textId="77777777" w:rsidR="00B81C8C" w:rsidRPr="00A65934" w:rsidRDefault="00B81C8C"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31.</w:t>
            </w:r>
          </w:p>
        </w:tc>
        <w:tc>
          <w:tcPr>
            <w:tcW w:w="2373" w:type="dxa"/>
          </w:tcPr>
          <w:p w14:paraId="042141B5" w14:textId="77777777" w:rsidR="00B81C8C" w:rsidRPr="00A65934" w:rsidRDefault="00B81C8C"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Ostoja Stawiany</w:t>
            </w:r>
          </w:p>
        </w:tc>
        <w:tc>
          <w:tcPr>
            <w:tcW w:w="6521" w:type="dxa"/>
          </w:tcPr>
          <w:p w14:paraId="0AE28164" w14:textId="77777777" w:rsidR="00B81C8C" w:rsidRPr="00A65934" w:rsidRDefault="00F33A1C" w:rsidP="00E4086D">
            <w:pPr>
              <w:spacing w:after="0" w:line="240" w:lineRule="auto"/>
              <w:rPr>
                <w:rFonts w:ascii="Times New Roman" w:hAnsi="Times New Roman" w:cs="Times New Roman"/>
                <w:bCs/>
                <w:sz w:val="20"/>
                <w:szCs w:val="20"/>
              </w:rPr>
            </w:pPr>
            <w:r w:rsidRPr="00A65934">
              <w:rPr>
                <w:rFonts w:ascii="Times New Roman" w:hAnsi="Times New Roman" w:cs="Times New Roman"/>
                <w:bCs/>
                <w:sz w:val="20"/>
                <w:szCs w:val="20"/>
              </w:rPr>
              <w:t>—</w:t>
            </w:r>
          </w:p>
        </w:tc>
      </w:tr>
      <w:tr w:rsidR="00A65934" w:rsidRPr="00A65934" w14:paraId="41FD0933" w14:textId="77777777" w:rsidTr="00C905EA">
        <w:tc>
          <w:tcPr>
            <w:tcW w:w="570" w:type="dxa"/>
          </w:tcPr>
          <w:p w14:paraId="167BF32A" w14:textId="77777777" w:rsidR="00B81C8C" w:rsidRPr="00A65934" w:rsidRDefault="00B81C8C"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32.</w:t>
            </w:r>
          </w:p>
        </w:tc>
        <w:tc>
          <w:tcPr>
            <w:tcW w:w="2373" w:type="dxa"/>
          </w:tcPr>
          <w:p w14:paraId="2C2C4330" w14:textId="77777777" w:rsidR="00B81C8C" w:rsidRPr="00A65934" w:rsidRDefault="00B81C8C"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Ostoja Szaniecko-Solecka</w:t>
            </w:r>
          </w:p>
        </w:tc>
        <w:tc>
          <w:tcPr>
            <w:tcW w:w="6521" w:type="dxa"/>
          </w:tcPr>
          <w:p w14:paraId="391A535E" w14:textId="77777777" w:rsidR="00B81C8C" w:rsidRPr="00A65934" w:rsidRDefault="008621DA" w:rsidP="00E4086D">
            <w:pPr>
              <w:spacing w:after="0" w:line="240" w:lineRule="auto"/>
              <w:rPr>
                <w:rFonts w:ascii="Times New Roman" w:hAnsi="Times New Roman" w:cs="Times New Roman"/>
                <w:bCs/>
                <w:sz w:val="20"/>
                <w:szCs w:val="20"/>
              </w:rPr>
            </w:pPr>
            <w:r w:rsidRPr="00A65934">
              <w:rPr>
                <w:rFonts w:ascii="Times New Roman" w:hAnsi="Times New Roman" w:cs="Times New Roman"/>
                <w:bCs/>
                <w:sz w:val="20"/>
                <w:szCs w:val="20"/>
              </w:rPr>
              <w:t>—</w:t>
            </w:r>
          </w:p>
        </w:tc>
      </w:tr>
      <w:tr w:rsidR="00A65934" w:rsidRPr="00A65934" w14:paraId="26B9125B" w14:textId="77777777" w:rsidTr="00C905EA">
        <w:tc>
          <w:tcPr>
            <w:tcW w:w="570" w:type="dxa"/>
          </w:tcPr>
          <w:p w14:paraId="2356D161" w14:textId="77777777" w:rsidR="00B81C8C" w:rsidRPr="00A65934" w:rsidRDefault="00B81C8C"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33.</w:t>
            </w:r>
          </w:p>
        </w:tc>
        <w:tc>
          <w:tcPr>
            <w:tcW w:w="2373" w:type="dxa"/>
          </w:tcPr>
          <w:p w14:paraId="54AB46A3" w14:textId="77777777" w:rsidR="00B81C8C" w:rsidRPr="00A65934" w:rsidRDefault="00B81C8C"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Ostoja Wierzejska</w:t>
            </w:r>
          </w:p>
        </w:tc>
        <w:tc>
          <w:tcPr>
            <w:tcW w:w="6521" w:type="dxa"/>
          </w:tcPr>
          <w:p w14:paraId="49C1B13B" w14:textId="77777777" w:rsidR="00B81C8C" w:rsidRPr="00A65934" w:rsidRDefault="00F33A1C" w:rsidP="00E4086D">
            <w:pPr>
              <w:spacing w:after="0" w:line="240" w:lineRule="auto"/>
              <w:rPr>
                <w:rFonts w:ascii="Times New Roman" w:hAnsi="Times New Roman" w:cs="Times New Roman"/>
                <w:bCs/>
                <w:sz w:val="20"/>
                <w:szCs w:val="20"/>
              </w:rPr>
            </w:pPr>
            <w:r w:rsidRPr="00A65934">
              <w:rPr>
                <w:rFonts w:ascii="Times New Roman" w:hAnsi="Times New Roman" w:cs="Times New Roman"/>
                <w:bCs/>
                <w:sz w:val="20"/>
                <w:szCs w:val="20"/>
              </w:rPr>
              <w:t>—</w:t>
            </w:r>
          </w:p>
        </w:tc>
      </w:tr>
      <w:tr w:rsidR="00A65934" w:rsidRPr="00A65934" w14:paraId="17CB86BD" w14:textId="77777777" w:rsidTr="00C905EA">
        <w:tc>
          <w:tcPr>
            <w:tcW w:w="570" w:type="dxa"/>
          </w:tcPr>
          <w:p w14:paraId="2501F272" w14:textId="77777777" w:rsidR="00B81C8C" w:rsidRPr="00A65934" w:rsidRDefault="00B81C8C"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34.</w:t>
            </w:r>
          </w:p>
        </w:tc>
        <w:tc>
          <w:tcPr>
            <w:tcW w:w="2373" w:type="dxa"/>
          </w:tcPr>
          <w:p w14:paraId="56BEBA88" w14:textId="77777777" w:rsidR="00B81C8C" w:rsidRPr="00A65934" w:rsidRDefault="00B81C8C"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Ostoja Żyznów</w:t>
            </w:r>
          </w:p>
        </w:tc>
        <w:tc>
          <w:tcPr>
            <w:tcW w:w="6521" w:type="dxa"/>
          </w:tcPr>
          <w:p w14:paraId="64C662B7" w14:textId="170D083F" w:rsidR="00B81C8C" w:rsidRPr="00A65934" w:rsidRDefault="00042295" w:rsidP="00042295">
            <w:pPr>
              <w:spacing w:after="0" w:line="240" w:lineRule="auto"/>
              <w:ind w:left="149" w:hanging="142"/>
              <w:rPr>
                <w:rFonts w:ascii="Times New Roman" w:hAnsi="Times New Roman" w:cs="Times New Roman"/>
                <w:sz w:val="20"/>
                <w:szCs w:val="20"/>
              </w:rPr>
            </w:pPr>
            <w:r w:rsidRPr="00A65934">
              <w:rPr>
                <w:rFonts w:ascii="Times New Roman" w:hAnsi="Times New Roman" w:cs="Times New Roman"/>
                <w:sz w:val="20"/>
                <w:szCs w:val="20"/>
              </w:rPr>
              <w:t>12. Rozbudowa drogi wojewódzkiej nr 758, obwodnica Klimontowa</w:t>
            </w:r>
          </w:p>
          <w:p w14:paraId="6E06D94E" w14:textId="42A38114" w:rsidR="00042295" w:rsidRPr="00A65934" w:rsidRDefault="00440648" w:rsidP="00440648">
            <w:pPr>
              <w:spacing w:after="0" w:line="240" w:lineRule="auto"/>
              <w:ind w:left="149" w:hanging="142"/>
              <w:rPr>
                <w:rFonts w:ascii="Times New Roman" w:hAnsi="Times New Roman" w:cs="Times New Roman"/>
                <w:sz w:val="20"/>
                <w:szCs w:val="20"/>
              </w:rPr>
            </w:pPr>
            <w:r w:rsidRPr="00A65934">
              <w:rPr>
                <w:rFonts w:ascii="Times New Roman" w:hAnsi="Times New Roman" w:cs="Times New Roman"/>
                <w:sz w:val="20"/>
                <w:szCs w:val="20"/>
              </w:rPr>
              <w:t>(inwestycja ma wydaną decyzję środowiskową, decyzja ZRID ma być wydana w I kwartale 2023)</w:t>
            </w:r>
          </w:p>
        </w:tc>
      </w:tr>
      <w:tr w:rsidR="00A65934" w:rsidRPr="00A65934" w14:paraId="43D66049" w14:textId="77777777" w:rsidTr="00C905EA">
        <w:tc>
          <w:tcPr>
            <w:tcW w:w="570" w:type="dxa"/>
          </w:tcPr>
          <w:p w14:paraId="75FCCECF" w14:textId="77777777" w:rsidR="00B81C8C" w:rsidRPr="00A65934" w:rsidRDefault="00B81C8C"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35.</w:t>
            </w:r>
          </w:p>
        </w:tc>
        <w:tc>
          <w:tcPr>
            <w:tcW w:w="2373" w:type="dxa"/>
          </w:tcPr>
          <w:p w14:paraId="7E96C658" w14:textId="77777777" w:rsidR="00B81C8C" w:rsidRPr="00A65934" w:rsidRDefault="00B81C8C"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Przełom Lubrzanki</w:t>
            </w:r>
          </w:p>
        </w:tc>
        <w:tc>
          <w:tcPr>
            <w:tcW w:w="6521" w:type="dxa"/>
          </w:tcPr>
          <w:p w14:paraId="79441494" w14:textId="77777777" w:rsidR="00B81C8C" w:rsidRPr="00A65934" w:rsidRDefault="00F33A1C" w:rsidP="00E4086D">
            <w:pPr>
              <w:spacing w:after="0" w:line="240" w:lineRule="auto"/>
              <w:rPr>
                <w:rFonts w:ascii="Times New Roman" w:hAnsi="Times New Roman" w:cs="Times New Roman"/>
                <w:bCs/>
                <w:sz w:val="20"/>
                <w:szCs w:val="20"/>
                <w:highlight w:val="yellow"/>
              </w:rPr>
            </w:pPr>
            <w:r w:rsidRPr="00A65934">
              <w:rPr>
                <w:rFonts w:ascii="Times New Roman" w:hAnsi="Times New Roman" w:cs="Times New Roman"/>
                <w:bCs/>
                <w:sz w:val="20"/>
                <w:szCs w:val="20"/>
              </w:rPr>
              <w:t>—</w:t>
            </w:r>
          </w:p>
        </w:tc>
      </w:tr>
      <w:tr w:rsidR="00A65934" w:rsidRPr="00A65934" w14:paraId="5D80C10C" w14:textId="77777777" w:rsidTr="00C905EA">
        <w:tc>
          <w:tcPr>
            <w:tcW w:w="570" w:type="dxa"/>
          </w:tcPr>
          <w:p w14:paraId="1238A75D" w14:textId="77777777" w:rsidR="00B81C8C" w:rsidRPr="00A65934" w:rsidRDefault="00B81C8C"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36.</w:t>
            </w:r>
          </w:p>
        </w:tc>
        <w:tc>
          <w:tcPr>
            <w:tcW w:w="2373" w:type="dxa"/>
          </w:tcPr>
          <w:p w14:paraId="22796245" w14:textId="77777777" w:rsidR="00B81C8C" w:rsidRPr="00A65934" w:rsidRDefault="00B81C8C"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Tarnobrzeska Dolina Wisły</w:t>
            </w:r>
          </w:p>
        </w:tc>
        <w:tc>
          <w:tcPr>
            <w:tcW w:w="6521" w:type="dxa"/>
          </w:tcPr>
          <w:p w14:paraId="0B517FA3" w14:textId="47D23833" w:rsidR="00C905EA" w:rsidRPr="00A65934" w:rsidRDefault="00E52143" w:rsidP="00C905EA">
            <w:pPr>
              <w:spacing w:after="0" w:line="240" w:lineRule="auto"/>
              <w:ind w:left="7"/>
              <w:rPr>
                <w:rFonts w:ascii="Times New Roman" w:hAnsi="Times New Roman" w:cs="Times New Roman"/>
                <w:sz w:val="20"/>
                <w:szCs w:val="20"/>
              </w:rPr>
            </w:pPr>
            <w:r w:rsidRPr="00A65934">
              <w:rPr>
                <w:rFonts w:ascii="Times New Roman" w:hAnsi="Times New Roman" w:cs="Times New Roman"/>
                <w:sz w:val="20"/>
                <w:szCs w:val="20"/>
              </w:rPr>
              <w:t>28</w:t>
            </w:r>
            <w:r w:rsidR="00C905EA" w:rsidRPr="00A65934">
              <w:rPr>
                <w:rFonts w:ascii="Times New Roman" w:hAnsi="Times New Roman" w:cs="Times New Roman"/>
                <w:sz w:val="20"/>
                <w:szCs w:val="20"/>
              </w:rPr>
              <w:t>. Modernizacja linii kolejowej nr 70 Włoszczowice – Chmielów</w:t>
            </w:r>
            <w:r w:rsidR="002E7198" w:rsidRPr="00A65934">
              <w:rPr>
                <w:rFonts w:ascii="Times New Roman" w:hAnsi="Times New Roman" w:cs="Times New Roman"/>
                <w:sz w:val="20"/>
                <w:szCs w:val="20"/>
              </w:rPr>
              <w:t xml:space="preserve"> (modernizacja istniejącej linii kolejowej)</w:t>
            </w:r>
          </w:p>
          <w:p w14:paraId="2C47E74A" w14:textId="51DE7630" w:rsidR="00C905EA" w:rsidRPr="00A65934" w:rsidRDefault="00E52143" w:rsidP="00D27324">
            <w:pPr>
              <w:spacing w:after="0" w:line="240" w:lineRule="auto"/>
              <w:ind w:left="7"/>
              <w:rPr>
                <w:rFonts w:ascii="Times New Roman" w:hAnsi="Times New Roman" w:cs="Times New Roman"/>
                <w:sz w:val="20"/>
                <w:szCs w:val="20"/>
              </w:rPr>
            </w:pPr>
            <w:r w:rsidRPr="00A65934">
              <w:rPr>
                <w:rFonts w:ascii="Times New Roman" w:hAnsi="Times New Roman" w:cs="Times New Roman"/>
                <w:sz w:val="20"/>
                <w:szCs w:val="20"/>
              </w:rPr>
              <w:t>29</w:t>
            </w:r>
            <w:r w:rsidR="00C905EA" w:rsidRPr="00A65934">
              <w:rPr>
                <w:rFonts w:ascii="Times New Roman" w:hAnsi="Times New Roman" w:cs="Times New Roman"/>
                <w:sz w:val="20"/>
                <w:szCs w:val="20"/>
              </w:rPr>
              <w:t>. Modernizacja linii kolejowej nr 75 Rytwiany – Połaniec wraz z przedłużeniem linii do Mielca i Kolbuszowej</w:t>
            </w:r>
            <w:r w:rsidR="00020640" w:rsidRPr="00A65934">
              <w:rPr>
                <w:rFonts w:ascii="Times New Roman" w:hAnsi="Times New Roman" w:cs="Times New Roman"/>
                <w:sz w:val="20"/>
                <w:szCs w:val="20"/>
              </w:rPr>
              <w:t xml:space="preserve"> </w:t>
            </w:r>
            <w:r w:rsidR="00020640" w:rsidRPr="00A65934">
              <w:rPr>
                <w:rFonts w:ascii="Times New Roman" w:eastAsia="ArnoPro-Regular" w:hAnsi="Times New Roman" w:cs="Times New Roman"/>
                <w:sz w:val="20"/>
                <w:szCs w:val="20"/>
              </w:rPr>
              <w:t xml:space="preserve">(inwestycja jest dopiero we wstępnej fazie koncepcyjnej, nie jest wyznaczony jej przebieg, </w:t>
            </w:r>
            <w:r w:rsidR="00867D36" w:rsidRPr="00A65934">
              <w:rPr>
                <w:rFonts w:ascii="Times New Roman" w:eastAsia="ArnoPro-Regular" w:hAnsi="Times New Roman" w:cs="Times New Roman"/>
                <w:sz w:val="20"/>
                <w:szCs w:val="20"/>
              </w:rPr>
              <w:t xml:space="preserve">po stronie województwa świętokrzyskiego będzie to odcinek o długości ok. 1 km, </w:t>
            </w:r>
            <w:r w:rsidR="00020640" w:rsidRPr="00A65934">
              <w:rPr>
                <w:rFonts w:ascii="Times New Roman" w:eastAsia="ArnoPro-Regular" w:hAnsi="Times New Roman" w:cs="Times New Roman"/>
                <w:sz w:val="20"/>
                <w:szCs w:val="20"/>
              </w:rPr>
              <w:t xml:space="preserve">przy ostatecznym wyznaczaniu przebiegu </w:t>
            </w:r>
            <w:r w:rsidR="00BF5DC5" w:rsidRPr="00A65934">
              <w:rPr>
                <w:rFonts w:ascii="Times New Roman" w:eastAsia="ArnoPro-Regular" w:hAnsi="Times New Roman" w:cs="Times New Roman"/>
                <w:sz w:val="20"/>
                <w:szCs w:val="20"/>
              </w:rPr>
              <w:t xml:space="preserve">należy </w:t>
            </w:r>
            <w:r w:rsidR="00D27324" w:rsidRPr="00A65934">
              <w:rPr>
                <w:rFonts w:ascii="Times New Roman" w:eastAsia="ArnoPro-Regular" w:hAnsi="Times New Roman" w:cs="Times New Roman"/>
                <w:sz w:val="20"/>
                <w:szCs w:val="20"/>
              </w:rPr>
              <w:t>przeanalizować jego wpływ na przedmioty ochrony w obszarze Natura 2000 i wybrać wariant najmniej kolizyjny środowiskowo)</w:t>
            </w:r>
          </w:p>
        </w:tc>
      </w:tr>
      <w:tr w:rsidR="00A65934" w:rsidRPr="00A65934" w14:paraId="42E3A05F" w14:textId="77777777" w:rsidTr="00C905EA">
        <w:tc>
          <w:tcPr>
            <w:tcW w:w="570" w:type="dxa"/>
          </w:tcPr>
          <w:p w14:paraId="2F7AC7EC" w14:textId="77777777" w:rsidR="00B81C8C" w:rsidRPr="00A65934" w:rsidRDefault="00B81C8C"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37.</w:t>
            </w:r>
          </w:p>
        </w:tc>
        <w:tc>
          <w:tcPr>
            <w:tcW w:w="2373" w:type="dxa"/>
          </w:tcPr>
          <w:p w14:paraId="1454650E" w14:textId="77777777" w:rsidR="00B81C8C" w:rsidRPr="00A65934" w:rsidRDefault="00B81C8C"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Uroczyska Lasów Starachowickich</w:t>
            </w:r>
          </w:p>
        </w:tc>
        <w:tc>
          <w:tcPr>
            <w:tcW w:w="6521" w:type="dxa"/>
          </w:tcPr>
          <w:p w14:paraId="04B58608" w14:textId="77777777" w:rsidR="00B81C8C" w:rsidRPr="00A65934" w:rsidRDefault="00B81C8C" w:rsidP="00E4086D">
            <w:pPr>
              <w:spacing w:after="0" w:line="240" w:lineRule="auto"/>
              <w:ind w:left="-43"/>
              <w:jc w:val="both"/>
              <w:rPr>
                <w:rFonts w:ascii="Times New Roman" w:hAnsi="Times New Roman" w:cs="Times New Roman"/>
                <w:sz w:val="20"/>
                <w:szCs w:val="20"/>
              </w:rPr>
            </w:pPr>
            <w:r w:rsidRPr="00A65934">
              <w:rPr>
                <w:rFonts w:ascii="Times New Roman" w:hAnsi="Times New Roman" w:cs="Times New Roman"/>
                <w:sz w:val="20"/>
                <w:szCs w:val="20"/>
              </w:rPr>
              <w:t>—</w:t>
            </w:r>
          </w:p>
        </w:tc>
      </w:tr>
      <w:tr w:rsidR="00A65934" w:rsidRPr="00A65934" w14:paraId="5E9A7BBE" w14:textId="77777777" w:rsidTr="00C905EA">
        <w:tc>
          <w:tcPr>
            <w:tcW w:w="570" w:type="dxa"/>
          </w:tcPr>
          <w:p w14:paraId="318C3095" w14:textId="77777777" w:rsidR="00B81C8C" w:rsidRPr="00A65934" w:rsidRDefault="00B81C8C"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38.</w:t>
            </w:r>
          </w:p>
        </w:tc>
        <w:tc>
          <w:tcPr>
            <w:tcW w:w="2373" w:type="dxa"/>
          </w:tcPr>
          <w:p w14:paraId="6A309653" w14:textId="77777777" w:rsidR="00B81C8C" w:rsidRPr="00A65934" w:rsidRDefault="00B81C8C"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Uroczysko Pięty</w:t>
            </w:r>
          </w:p>
        </w:tc>
        <w:tc>
          <w:tcPr>
            <w:tcW w:w="6521" w:type="dxa"/>
          </w:tcPr>
          <w:p w14:paraId="6503D1F4" w14:textId="77777777" w:rsidR="00B81C8C" w:rsidRPr="00A65934" w:rsidRDefault="00F33A1C"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w:t>
            </w:r>
          </w:p>
        </w:tc>
      </w:tr>
      <w:tr w:rsidR="00A65934" w:rsidRPr="00A65934" w14:paraId="5C6DC497" w14:textId="77777777" w:rsidTr="00C905EA">
        <w:tc>
          <w:tcPr>
            <w:tcW w:w="570" w:type="dxa"/>
          </w:tcPr>
          <w:p w14:paraId="678A1CC2" w14:textId="77777777" w:rsidR="00B81C8C" w:rsidRPr="00A65934" w:rsidRDefault="00B81C8C"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39.</w:t>
            </w:r>
          </w:p>
        </w:tc>
        <w:tc>
          <w:tcPr>
            <w:tcW w:w="2373" w:type="dxa"/>
          </w:tcPr>
          <w:p w14:paraId="387E3E88" w14:textId="77777777" w:rsidR="00B81C8C" w:rsidRPr="00A65934" w:rsidRDefault="00B81C8C"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Wzgórza Chęcińsko -Kieleckie</w:t>
            </w:r>
          </w:p>
        </w:tc>
        <w:tc>
          <w:tcPr>
            <w:tcW w:w="6521" w:type="dxa"/>
          </w:tcPr>
          <w:p w14:paraId="327F65B6" w14:textId="5DB7713A" w:rsidR="00042295" w:rsidRPr="00A65934" w:rsidRDefault="00042295" w:rsidP="00440648">
            <w:pPr>
              <w:spacing w:after="0" w:line="240" w:lineRule="auto"/>
              <w:ind w:left="148" w:hanging="141"/>
              <w:rPr>
                <w:rFonts w:ascii="Times New Roman" w:hAnsi="Times New Roman" w:cs="Times New Roman"/>
                <w:sz w:val="20"/>
                <w:szCs w:val="20"/>
              </w:rPr>
            </w:pPr>
            <w:r w:rsidRPr="00A65934">
              <w:rPr>
                <w:rFonts w:ascii="Times New Roman" w:hAnsi="Times New Roman" w:cs="Times New Roman"/>
                <w:sz w:val="20"/>
                <w:szCs w:val="20"/>
              </w:rPr>
              <w:t>13. Rozbudowa drogi wojewódzkiej nr 762, odcinek Bocheniec – Małogoszcz wraz z budową ścieżki rowerowej</w:t>
            </w:r>
            <w:r w:rsidR="00440648" w:rsidRPr="00A65934">
              <w:rPr>
                <w:rFonts w:ascii="Times New Roman" w:hAnsi="Times New Roman" w:cs="Times New Roman"/>
                <w:sz w:val="20"/>
                <w:szCs w:val="20"/>
              </w:rPr>
              <w:t xml:space="preserve"> (</w:t>
            </w:r>
            <w:r w:rsidR="009A1618" w:rsidRPr="00A65934">
              <w:rPr>
                <w:rFonts w:ascii="Times New Roman" w:hAnsi="Times New Roman" w:cs="Times New Roman"/>
                <w:bCs/>
                <w:sz w:val="20"/>
                <w:szCs w:val="20"/>
              </w:rPr>
              <w:t>inwestycja na istniejącym odcinku drogi, w trakcie sporządzania dokumentacji projektowej, brak jest decyzji środowiskowej</w:t>
            </w:r>
            <w:r w:rsidR="00440648" w:rsidRPr="00A65934">
              <w:rPr>
                <w:rFonts w:ascii="Times New Roman" w:hAnsi="Times New Roman" w:cs="Times New Roman"/>
                <w:sz w:val="20"/>
                <w:szCs w:val="20"/>
              </w:rPr>
              <w:t>)</w:t>
            </w:r>
          </w:p>
        </w:tc>
      </w:tr>
      <w:tr w:rsidR="00A65934" w:rsidRPr="00A65934" w14:paraId="1083A9D6" w14:textId="77777777" w:rsidTr="00C905EA">
        <w:tc>
          <w:tcPr>
            <w:tcW w:w="570" w:type="dxa"/>
          </w:tcPr>
          <w:p w14:paraId="7A1BCE03" w14:textId="77777777" w:rsidR="00B81C8C" w:rsidRPr="00A65934" w:rsidRDefault="00B81C8C"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40.</w:t>
            </w:r>
          </w:p>
        </w:tc>
        <w:tc>
          <w:tcPr>
            <w:tcW w:w="2373" w:type="dxa"/>
          </w:tcPr>
          <w:p w14:paraId="17BB3E48" w14:textId="77777777" w:rsidR="00B81C8C" w:rsidRPr="00A65934" w:rsidRDefault="00B81C8C"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Wzgórza Kunowskie</w:t>
            </w:r>
          </w:p>
        </w:tc>
        <w:tc>
          <w:tcPr>
            <w:tcW w:w="6521" w:type="dxa"/>
          </w:tcPr>
          <w:p w14:paraId="055106EF" w14:textId="159BC432" w:rsidR="00B81C8C" w:rsidRPr="00A65934" w:rsidRDefault="00440648" w:rsidP="00CB2C41">
            <w:pPr>
              <w:spacing w:after="0" w:line="240" w:lineRule="auto"/>
              <w:ind w:left="149" w:hanging="149"/>
              <w:rPr>
                <w:rFonts w:ascii="Times New Roman" w:hAnsi="Times New Roman" w:cs="Times New Roman"/>
                <w:sz w:val="20"/>
                <w:szCs w:val="20"/>
                <w:highlight w:val="yellow"/>
              </w:rPr>
            </w:pPr>
            <w:r w:rsidRPr="00A65934">
              <w:rPr>
                <w:rFonts w:ascii="Times New Roman" w:hAnsi="Times New Roman" w:cs="Times New Roman"/>
                <w:sz w:val="20"/>
                <w:szCs w:val="20"/>
              </w:rPr>
              <w:t>—</w:t>
            </w:r>
          </w:p>
        </w:tc>
      </w:tr>
    </w:tbl>
    <w:p w14:paraId="445B4762" w14:textId="77777777" w:rsidR="00B81C8C" w:rsidRPr="00A65934" w:rsidRDefault="009F6AF7" w:rsidP="00E4086D">
      <w:pPr>
        <w:spacing w:after="0" w:line="240" w:lineRule="auto"/>
        <w:ind w:left="1134" w:hanging="1276"/>
        <w:jc w:val="both"/>
        <w:rPr>
          <w:rFonts w:ascii="Times New Roman" w:hAnsi="Times New Roman" w:cs="Times New Roman"/>
          <w:i/>
        </w:rPr>
      </w:pPr>
      <w:r w:rsidRPr="00A65934">
        <w:rPr>
          <w:rFonts w:ascii="Times New Roman" w:hAnsi="Times New Roman" w:cs="Times New Roman"/>
          <w:i/>
        </w:rPr>
        <w:t>Źródło: Opracowanie własne.</w:t>
      </w:r>
    </w:p>
    <w:p w14:paraId="7CCE66DF" w14:textId="45DEB440" w:rsidR="00274C4A" w:rsidRPr="00A65934" w:rsidRDefault="00274C4A" w:rsidP="00E4086D">
      <w:pPr>
        <w:spacing w:after="0" w:line="240" w:lineRule="auto"/>
        <w:ind w:left="1134" w:hanging="1276"/>
        <w:jc w:val="both"/>
        <w:rPr>
          <w:rFonts w:ascii="Times New Roman" w:hAnsi="Times New Roman" w:cs="Times New Roman"/>
          <w:sz w:val="24"/>
          <w:szCs w:val="24"/>
          <w:highlight w:val="yellow"/>
        </w:rPr>
      </w:pPr>
    </w:p>
    <w:p w14:paraId="154D64E9" w14:textId="77777777" w:rsidR="009F6AF7" w:rsidRPr="00A65934" w:rsidRDefault="00274C4A" w:rsidP="00274C4A">
      <w:pPr>
        <w:spacing w:after="0" w:line="240" w:lineRule="auto"/>
        <w:ind w:firstLine="709"/>
        <w:jc w:val="both"/>
        <w:rPr>
          <w:rFonts w:ascii="Times New Roman" w:hAnsi="Times New Roman" w:cs="Times New Roman"/>
          <w:i/>
          <w:sz w:val="24"/>
          <w:szCs w:val="24"/>
        </w:rPr>
      </w:pPr>
      <w:r w:rsidRPr="00A65934">
        <w:rPr>
          <w:rFonts w:ascii="Times New Roman" w:hAnsi="Times New Roman" w:cs="Times New Roman"/>
          <w:sz w:val="24"/>
          <w:szCs w:val="24"/>
        </w:rPr>
        <w:t xml:space="preserve">Należy podkreślić, że </w:t>
      </w:r>
      <w:r w:rsidR="00074BFA" w:rsidRPr="00A65934">
        <w:rPr>
          <w:rFonts w:ascii="Times New Roman" w:hAnsi="Times New Roman" w:cs="Times New Roman"/>
          <w:sz w:val="24"/>
          <w:szCs w:val="24"/>
        </w:rPr>
        <w:t>z</w:t>
      </w:r>
      <w:r w:rsidRPr="00A65934">
        <w:rPr>
          <w:rFonts w:ascii="Times New Roman" w:hAnsi="Times New Roman" w:cs="Times New Roman"/>
          <w:sz w:val="24"/>
          <w:szCs w:val="24"/>
        </w:rPr>
        <w:t xml:space="preserve">identyfikowane w wyniku powyższej analizy konflikty są jedynie </w:t>
      </w:r>
      <w:r w:rsidRPr="00A65934">
        <w:rPr>
          <w:rFonts w:ascii="Times New Roman" w:hAnsi="Times New Roman" w:cs="Times New Roman"/>
          <w:b/>
          <w:sz w:val="24"/>
          <w:szCs w:val="24"/>
        </w:rPr>
        <w:t>przypuszczalne (potencjalne)</w:t>
      </w:r>
      <w:r w:rsidRPr="00A65934">
        <w:rPr>
          <w:rFonts w:ascii="Times New Roman" w:hAnsi="Times New Roman" w:cs="Times New Roman"/>
          <w:sz w:val="24"/>
          <w:szCs w:val="24"/>
        </w:rPr>
        <w:t>. O tym, czy konkretna inwestycja będzie oddziaływać negatywnie na obszar Natura 2000 powinna ostatecznie przesądzić procedura oceny oddziaływania na środowisko oraz oceny oddziaływania na obszar Natura 2000. Trzeba również dodać, że ze względu na brak ostatecznych rozstrzygnięć odnośnie lokalizacji lub przebiegu niektórych planowanych inwestycji w regionie, stwierdzenia dotyczące potencjalnych konfliktów mogą jeszcze ulec zmianie.</w:t>
      </w:r>
    </w:p>
    <w:p w14:paraId="552507B3" w14:textId="77777777" w:rsidR="00B81C8C" w:rsidRPr="00A65934" w:rsidRDefault="00B81C8C" w:rsidP="00074BFA">
      <w:pPr>
        <w:spacing w:after="0" w:line="240" w:lineRule="auto"/>
        <w:ind w:firstLine="709"/>
        <w:jc w:val="both"/>
        <w:rPr>
          <w:rFonts w:ascii="Times New Roman" w:hAnsi="Times New Roman" w:cs="Times New Roman"/>
          <w:sz w:val="24"/>
          <w:szCs w:val="24"/>
        </w:rPr>
      </w:pPr>
      <w:r w:rsidRPr="008F34DE">
        <w:rPr>
          <w:rFonts w:ascii="Times New Roman" w:hAnsi="Times New Roman" w:cs="Times New Roman"/>
          <w:sz w:val="24"/>
          <w:szCs w:val="24"/>
        </w:rPr>
        <w:t xml:space="preserve">Dla pozostałych </w:t>
      </w:r>
      <w:r w:rsidR="00074BFA" w:rsidRPr="008F34DE">
        <w:rPr>
          <w:rFonts w:ascii="Times New Roman" w:hAnsi="Times New Roman" w:cs="Times New Roman"/>
          <w:sz w:val="24"/>
          <w:szCs w:val="24"/>
        </w:rPr>
        <w:t xml:space="preserve">inwestycji drogowych i kolejowych </w:t>
      </w:r>
      <w:r w:rsidR="00867D80" w:rsidRPr="008F34DE">
        <w:rPr>
          <w:rFonts w:ascii="Times New Roman" w:hAnsi="Times New Roman" w:cs="Times New Roman"/>
          <w:sz w:val="24"/>
          <w:szCs w:val="24"/>
        </w:rPr>
        <w:t xml:space="preserve">(nie wymienionych w powyższej tabeli) </w:t>
      </w:r>
      <w:r w:rsidRPr="008F34DE">
        <w:rPr>
          <w:rFonts w:ascii="Times New Roman" w:hAnsi="Times New Roman" w:cs="Times New Roman"/>
          <w:sz w:val="24"/>
          <w:szCs w:val="24"/>
        </w:rPr>
        <w:t xml:space="preserve">na obecnym etapie rozpoznania nie stwierdzono </w:t>
      </w:r>
      <w:r w:rsidR="00867D80" w:rsidRPr="008F34DE">
        <w:rPr>
          <w:rFonts w:ascii="Times New Roman" w:hAnsi="Times New Roman" w:cs="Times New Roman"/>
          <w:sz w:val="24"/>
          <w:szCs w:val="24"/>
        </w:rPr>
        <w:t xml:space="preserve">wystąpienia </w:t>
      </w:r>
      <w:r w:rsidRPr="008F34DE">
        <w:rPr>
          <w:rFonts w:ascii="Times New Roman" w:hAnsi="Times New Roman" w:cs="Times New Roman"/>
          <w:sz w:val="24"/>
          <w:szCs w:val="24"/>
        </w:rPr>
        <w:t>znaczącego negatywnego oddziaływania na obszary Natura 2000.</w:t>
      </w:r>
    </w:p>
    <w:p w14:paraId="08A53BB1" w14:textId="77777777" w:rsidR="00B81C8C" w:rsidRPr="00A65934" w:rsidRDefault="00984CF4"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Z</w:t>
      </w:r>
      <w:r w:rsidR="00B81C8C" w:rsidRPr="00A65934">
        <w:rPr>
          <w:rFonts w:ascii="Times New Roman" w:hAnsi="Times New Roman" w:cs="Times New Roman"/>
          <w:sz w:val="24"/>
          <w:szCs w:val="24"/>
        </w:rPr>
        <w:t xml:space="preserve">decydowana większość </w:t>
      </w:r>
      <w:r w:rsidRPr="00A65934">
        <w:rPr>
          <w:rFonts w:ascii="Times New Roman" w:hAnsi="Times New Roman" w:cs="Times New Roman"/>
          <w:sz w:val="24"/>
          <w:szCs w:val="24"/>
        </w:rPr>
        <w:t xml:space="preserve">planowanych inwestycji </w:t>
      </w:r>
      <w:r w:rsidR="00B81C8C" w:rsidRPr="00A65934">
        <w:rPr>
          <w:rFonts w:ascii="Times New Roman" w:hAnsi="Times New Roman" w:cs="Times New Roman"/>
          <w:sz w:val="24"/>
          <w:szCs w:val="24"/>
        </w:rPr>
        <w:t xml:space="preserve">będzie realizowana na obiektach już istniejących. W związku z powyższym nie ma możliwości przedstawienia alternatywnych przebiegów dla tych projektów. </w:t>
      </w:r>
      <w:r w:rsidR="00CE6FC1" w:rsidRPr="00A65934">
        <w:rPr>
          <w:rFonts w:ascii="Times New Roman" w:hAnsi="Times New Roman" w:cs="Times New Roman"/>
          <w:sz w:val="24"/>
          <w:szCs w:val="24"/>
        </w:rPr>
        <w:t xml:space="preserve">Wariantowanie może jedynie dotyczyć stosowanych rozwiązań technicznych i technologicznych oraz konstrukcji i wariantów organizacyjnych. </w:t>
      </w:r>
      <w:r w:rsidR="00B81C8C" w:rsidRPr="00A65934">
        <w:rPr>
          <w:rFonts w:ascii="Times New Roman" w:hAnsi="Times New Roman" w:cs="Times New Roman"/>
          <w:sz w:val="24"/>
          <w:szCs w:val="24"/>
        </w:rPr>
        <w:t xml:space="preserve">Przy zastosowaniu odpowiednich zabezpieczeń środowiskowych nie pogorszą one stanu siedlisk i chronionych gatunków w obszarach Natura 2000. Sposób zastosowania konkretnych rozwiązań minimalizujących wpływ inwestycji na środowisko powinien zostać określony </w:t>
      </w:r>
      <w:r w:rsidR="00133E90" w:rsidRPr="00A65934">
        <w:rPr>
          <w:rFonts w:ascii="Times New Roman" w:hAnsi="Times New Roman" w:cs="Times New Roman"/>
          <w:sz w:val="24"/>
          <w:szCs w:val="24"/>
        </w:rPr>
        <w:br/>
      </w:r>
      <w:r w:rsidR="00B81C8C" w:rsidRPr="00A65934">
        <w:rPr>
          <w:rFonts w:ascii="Times New Roman" w:hAnsi="Times New Roman" w:cs="Times New Roman"/>
          <w:sz w:val="24"/>
          <w:szCs w:val="24"/>
        </w:rPr>
        <w:t xml:space="preserve">w toku przeprowadzonego postępowania w sprawie oceny oddziaływania na środowisko. </w:t>
      </w:r>
    </w:p>
    <w:p w14:paraId="45EFAABA" w14:textId="6FC3EE9F" w:rsidR="003F2BB6" w:rsidRPr="00A65934" w:rsidRDefault="00B81C8C"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W przypadku nowych obiektów (obwodnice i lokalne przełożenia tras) posiada</w:t>
      </w:r>
      <w:r w:rsidR="00867D36" w:rsidRPr="00A65934">
        <w:rPr>
          <w:rFonts w:ascii="Times New Roman" w:hAnsi="Times New Roman" w:cs="Times New Roman"/>
          <w:sz w:val="24"/>
          <w:szCs w:val="24"/>
        </w:rPr>
        <w:t>ją one</w:t>
      </w:r>
      <w:r w:rsidRPr="00A65934">
        <w:rPr>
          <w:rFonts w:ascii="Times New Roman" w:hAnsi="Times New Roman" w:cs="Times New Roman"/>
          <w:sz w:val="24"/>
          <w:szCs w:val="24"/>
        </w:rPr>
        <w:t xml:space="preserve"> już wydane decyzje środowiskowe</w:t>
      </w:r>
      <w:r w:rsidR="00D27324" w:rsidRPr="00A65934">
        <w:rPr>
          <w:rFonts w:ascii="Times New Roman" w:hAnsi="Times New Roman" w:cs="Times New Roman"/>
          <w:sz w:val="24"/>
          <w:szCs w:val="24"/>
        </w:rPr>
        <w:t xml:space="preserve"> (niektóre również decyzje ZRID)</w:t>
      </w:r>
      <w:r w:rsidR="00174EAD" w:rsidRPr="00A65934">
        <w:rPr>
          <w:rFonts w:ascii="Times New Roman" w:hAnsi="Times New Roman" w:cs="Times New Roman"/>
          <w:sz w:val="24"/>
          <w:szCs w:val="24"/>
        </w:rPr>
        <w:t>. W toku postępowania</w:t>
      </w:r>
      <w:r w:rsidRPr="00A65934">
        <w:rPr>
          <w:rFonts w:ascii="Times New Roman" w:hAnsi="Times New Roman" w:cs="Times New Roman"/>
          <w:sz w:val="24"/>
          <w:szCs w:val="24"/>
        </w:rPr>
        <w:t xml:space="preserve"> ich oddziaływanie na obszary Natura 2000 zostało przeanalizowane i wariant </w:t>
      </w:r>
      <w:r w:rsidR="000C7FBD" w:rsidRPr="00A65934">
        <w:rPr>
          <w:rFonts w:ascii="Times New Roman" w:hAnsi="Times New Roman" w:cs="Times New Roman"/>
          <w:sz w:val="24"/>
          <w:szCs w:val="24"/>
        </w:rPr>
        <w:t xml:space="preserve">przebiegu </w:t>
      </w:r>
      <w:r w:rsidRPr="00A65934">
        <w:rPr>
          <w:rFonts w:ascii="Times New Roman" w:hAnsi="Times New Roman" w:cs="Times New Roman"/>
          <w:sz w:val="24"/>
          <w:szCs w:val="24"/>
        </w:rPr>
        <w:t>najmniej kolizyjny środowiskowo został wybrany</w:t>
      </w:r>
      <w:r w:rsidR="00E869B2" w:rsidRPr="00A65934">
        <w:rPr>
          <w:rFonts w:ascii="Times New Roman" w:hAnsi="Times New Roman" w:cs="Times New Roman"/>
          <w:sz w:val="24"/>
          <w:szCs w:val="24"/>
        </w:rPr>
        <w:t>.</w:t>
      </w:r>
      <w:r w:rsidR="00373F24" w:rsidRPr="00A65934">
        <w:rPr>
          <w:rFonts w:ascii="Times New Roman" w:hAnsi="Times New Roman" w:cs="Times New Roman"/>
          <w:sz w:val="24"/>
          <w:szCs w:val="24"/>
        </w:rPr>
        <w:t xml:space="preserve"> </w:t>
      </w:r>
    </w:p>
    <w:p w14:paraId="3DEAD315" w14:textId="471944B2" w:rsidR="000528DC" w:rsidRPr="00A65934" w:rsidRDefault="00B81C8C"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lastRenderedPageBreak/>
        <w:t xml:space="preserve">Pozostałe przedsięwzięcia zostały wskazane w projekcie </w:t>
      </w:r>
      <w:r w:rsidR="00D27324" w:rsidRPr="00A65934">
        <w:rPr>
          <w:rFonts w:ascii="Times New Roman" w:hAnsi="Times New Roman" w:cs="Times New Roman"/>
          <w:sz w:val="24"/>
          <w:szCs w:val="24"/>
        </w:rPr>
        <w:t xml:space="preserve">RPT </w:t>
      </w:r>
      <w:r w:rsidRPr="00A65934">
        <w:rPr>
          <w:rFonts w:ascii="Times New Roman" w:hAnsi="Times New Roman" w:cs="Times New Roman"/>
          <w:sz w:val="24"/>
          <w:szCs w:val="24"/>
        </w:rPr>
        <w:t xml:space="preserve">jako „koncepcyjne”, gdyż są dopiero na etapie wstępnych prac projektowych i ich przebieg (w tym warianty przebiegu) nie zostały jeszcze określone. </w:t>
      </w:r>
      <w:r w:rsidR="00E869B2" w:rsidRPr="00A65934">
        <w:rPr>
          <w:rFonts w:ascii="Times New Roman" w:hAnsi="Times New Roman" w:cs="Times New Roman"/>
          <w:sz w:val="24"/>
          <w:szCs w:val="24"/>
        </w:rPr>
        <w:t xml:space="preserve">Biorąc pod uwagę powyższe, jednoznaczne stwierdzenia dotyczące konfliktów tych inwestycji z wartościami przyrodniczymi podlegającymi ochronie na obszarach Natura 2000 mogą być obarczone błędem. </w:t>
      </w:r>
      <w:r w:rsidR="003F2BB6" w:rsidRPr="00A65934">
        <w:rPr>
          <w:rFonts w:ascii="Times New Roman" w:hAnsi="Times New Roman" w:cs="Times New Roman"/>
          <w:sz w:val="24"/>
          <w:szCs w:val="24"/>
        </w:rPr>
        <w:t xml:space="preserve">Uściślenie przebiegów </w:t>
      </w:r>
      <w:r w:rsidR="00E869B2" w:rsidRPr="00A65934">
        <w:rPr>
          <w:rFonts w:ascii="Times New Roman" w:hAnsi="Times New Roman" w:cs="Times New Roman"/>
          <w:sz w:val="24"/>
          <w:szCs w:val="24"/>
        </w:rPr>
        <w:t xml:space="preserve">inwestycji </w:t>
      </w:r>
      <w:r w:rsidR="003F2BB6" w:rsidRPr="00A65934">
        <w:rPr>
          <w:rFonts w:ascii="Times New Roman" w:hAnsi="Times New Roman" w:cs="Times New Roman"/>
          <w:sz w:val="24"/>
          <w:szCs w:val="24"/>
        </w:rPr>
        <w:t xml:space="preserve">oraz ewentualne korekty biorące pod uwagę obszary Natura 2000 oraz miejsca występowania siedlisk i gatunków chronionych w tych obszarach nastąpią dopiero na etapie decyzji lokalizacyjnych. </w:t>
      </w:r>
      <w:r w:rsidRPr="00A65934">
        <w:rPr>
          <w:rFonts w:ascii="Times New Roman" w:hAnsi="Times New Roman" w:cs="Times New Roman"/>
          <w:sz w:val="24"/>
          <w:szCs w:val="24"/>
        </w:rPr>
        <w:t xml:space="preserve">W miarę możliwości przy ustalaniu ich ostatecznego przebiegu należy unikać przechodzenia przez najcenniejsze przyrodniczo obszary (w tym obszary Natura 2000). </w:t>
      </w:r>
    </w:p>
    <w:p w14:paraId="1675689B" w14:textId="07348472" w:rsidR="00B81C8C" w:rsidRPr="00A65934" w:rsidRDefault="00B81C8C"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Trzeba jednak dodać, że możliwości zmian przebiegu planowanych tras są </w:t>
      </w:r>
      <w:r w:rsidR="00FC7574" w:rsidRPr="00A65934">
        <w:rPr>
          <w:rFonts w:ascii="Times New Roman" w:hAnsi="Times New Roman" w:cs="Times New Roman"/>
          <w:sz w:val="24"/>
          <w:szCs w:val="24"/>
        </w:rPr>
        <w:t xml:space="preserve">w województwie </w:t>
      </w:r>
      <w:r w:rsidRPr="00A65934">
        <w:rPr>
          <w:rFonts w:ascii="Times New Roman" w:hAnsi="Times New Roman" w:cs="Times New Roman"/>
          <w:sz w:val="24"/>
          <w:szCs w:val="24"/>
        </w:rPr>
        <w:t xml:space="preserve">ograniczone. Jest to podyktowane stopniem zurbanizowania przestrzeni </w:t>
      </w:r>
      <w:r w:rsidR="00FC7574" w:rsidRPr="00A65934">
        <w:rPr>
          <w:rFonts w:ascii="Times New Roman" w:hAnsi="Times New Roman" w:cs="Times New Roman"/>
          <w:sz w:val="24"/>
          <w:szCs w:val="24"/>
        </w:rPr>
        <w:t>regionu</w:t>
      </w:r>
      <w:r w:rsidRPr="00A65934">
        <w:rPr>
          <w:rFonts w:ascii="Times New Roman" w:hAnsi="Times New Roman" w:cs="Times New Roman"/>
          <w:sz w:val="24"/>
          <w:szCs w:val="24"/>
        </w:rPr>
        <w:t xml:space="preserve"> i koniecznością obsłużenia komunikacyjnego tych terenów oraz znacznym stopniem rozbudowania systemu obszarów chronionych, w tym obszarów Natura 2000</w:t>
      </w:r>
      <w:r w:rsidR="003F2BB6" w:rsidRPr="00A65934">
        <w:rPr>
          <w:rFonts w:ascii="Times New Roman" w:hAnsi="Times New Roman" w:cs="Times New Roman"/>
          <w:sz w:val="24"/>
          <w:szCs w:val="24"/>
        </w:rPr>
        <w:t xml:space="preserve">, </w:t>
      </w:r>
      <w:r w:rsidRPr="00A65934">
        <w:rPr>
          <w:rFonts w:ascii="Times New Roman" w:hAnsi="Times New Roman" w:cs="Times New Roman"/>
          <w:sz w:val="24"/>
          <w:szCs w:val="24"/>
        </w:rPr>
        <w:t xml:space="preserve">w związku z czym istnieją ograniczone możliwości uniknięcia kolizji z tymi obszarami. </w:t>
      </w:r>
    </w:p>
    <w:p w14:paraId="58132745" w14:textId="77777777" w:rsidR="00DB39AA" w:rsidRPr="00A65934" w:rsidRDefault="00DB39AA" w:rsidP="008D103C">
      <w:pPr>
        <w:spacing w:after="0" w:line="240" w:lineRule="auto"/>
        <w:jc w:val="both"/>
        <w:rPr>
          <w:rFonts w:ascii="Times New Roman" w:hAnsi="Times New Roman" w:cs="Times New Roman"/>
          <w:sz w:val="24"/>
          <w:szCs w:val="24"/>
        </w:rPr>
      </w:pPr>
    </w:p>
    <w:p w14:paraId="71D659A8" w14:textId="77777777" w:rsidR="00B023FA" w:rsidRPr="00A65934" w:rsidRDefault="00B023FA" w:rsidP="00E4086D">
      <w:pPr>
        <w:spacing w:after="0" w:line="240" w:lineRule="auto"/>
        <w:rPr>
          <w:rFonts w:ascii="Times New Roman" w:hAnsi="Times New Roman" w:cs="Times New Roman"/>
          <w:sz w:val="24"/>
          <w:szCs w:val="24"/>
        </w:rPr>
      </w:pPr>
    </w:p>
    <w:p w14:paraId="473A68D5" w14:textId="77777777" w:rsidR="00160132" w:rsidRPr="00A65934" w:rsidRDefault="00160132" w:rsidP="00E4086D">
      <w:pPr>
        <w:spacing w:after="0" w:line="240" w:lineRule="auto"/>
        <w:rPr>
          <w:rFonts w:ascii="Times New Roman" w:hAnsi="Times New Roman" w:cs="Times New Roman"/>
          <w:sz w:val="24"/>
          <w:szCs w:val="24"/>
        </w:rPr>
      </w:pPr>
    </w:p>
    <w:p w14:paraId="26D49550" w14:textId="77777777" w:rsidR="00B023FA" w:rsidRPr="00A65934" w:rsidRDefault="00160132" w:rsidP="00E4086D">
      <w:pPr>
        <w:autoSpaceDE w:val="0"/>
        <w:autoSpaceDN w:val="0"/>
        <w:adjustRightInd w:val="0"/>
        <w:spacing w:after="0" w:line="240" w:lineRule="auto"/>
        <w:jc w:val="both"/>
        <w:rPr>
          <w:rFonts w:ascii="Times New Roman" w:eastAsia="Calibri" w:hAnsi="Times New Roman" w:cs="Times New Roman"/>
          <w:b/>
          <w:sz w:val="24"/>
          <w:szCs w:val="24"/>
        </w:rPr>
      </w:pPr>
      <w:r w:rsidRPr="00A65934">
        <w:rPr>
          <w:rFonts w:ascii="Times New Roman" w:hAnsi="Times New Roman" w:cs="Times New Roman"/>
          <w:b/>
          <w:sz w:val="24"/>
          <w:szCs w:val="24"/>
        </w:rPr>
        <w:t>5</w:t>
      </w:r>
      <w:r w:rsidR="00B023FA" w:rsidRPr="00A65934">
        <w:rPr>
          <w:rFonts w:ascii="Times New Roman" w:hAnsi="Times New Roman" w:cs="Times New Roman"/>
          <w:b/>
          <w:sz w:val="24"/>
          <w:szCs w:val="24"/>
        </w:rPr>
        <w:t xml:space="preserve">. </w:t>
      </w:r>
      <w:r w:rsidR="00B023FA" w:rsidRPr="00A65934">
        <w:rPr>
          <w:rFonts w:ascii="Times New Roman" w:eastAsia="Calibri" w:hAnsi="Times New Roman" w:cs="Times New Roman"/>
          <w:b/>
          <w:sz w:val="24"/>
          <w:szCs w:val="24"/>
        </w:rPr>
        <w:t xml:space="preserve">Oddziaływanie na pozostałe formy ochrony przyrody </w:t>
      </w:r>
    </w:p>
    <w:p w14:paraId="4470E10C" w14:textId="6B13B619" w:rsidR="000B7D87" w:rsidRPr="00A65934" w:rsidRDefault="000B7D87"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Ze względu na fakt, że ponad 60% obszaru województwa świętokrzyskiego objętych jest prawną ochroną przyrody, szereg inwestycji przewidzianych do realizacji w projekcie </w:t>
      </w:r>
      <w:r w:rsidR="008A7734" w:rsidRPr="00805535">
        <w:rPr>
          <w:rFonts w:ascii="Times New Roman" w:hAnsi="Times New Roman" w:cs="Times New Roman"/>
          <w:i/>
          <w:iCs/>
          <w:sz w:val="24"/>
          <w:szCs w:val="24"/>
        </w:rPr>
        <w:t>RPT</w:t>
      </w:r>
      <w:r w:rsidRPr="00A65934">
        <w:rPr>
          <w:rFonts w:ascii="Times New Roman" w:hAnsi="Times New Roman" w:cs="Times New Roman"/>
          <w:sz w:val="24"/>
          <w:szCs w:val="24"/>
        </w:rPr>
        <w:t xml:space="preserve"> zlokalizowanych jest </w:t>
      </w:r>
      <w:r w:rsidR="00805535">
        <w:rPr>
          <w:rFonts w:ascii="Times New Roman" w:hAnsi="Times New Roman" w:cs="Times New Roman"/>
          <w:sz w:val="24"/>
          <w:szCs w:val="24"/>
        </w:rPr>
        <w:t>w granicach</w:t>
      </w:r>
      <w:r w:rsidRPr="00A65934">
        <w:rPr>
          <w:rFonts w:ascii="Times New Roman" w:hAnsi="Times New Roman" w:cs="Times New Roman"/>
          <w:sz w:val="24"/>
          <w:szCs w:val="24"/>
        </w:rPr>
        <w:t xml:space="preserve"> różnych formach ochrony przyrody. </w:t>
      </w:r>
    </w:p>
    <w:p w14:paraId="39767209" w14:textId="1B863885" w:rsidR="000B7D87" w:rsidRPr="00A65934" w:rsidRDefault="000B7D87"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Planowane w projekcie </w:t>
      </w:r>
      <w:r w:rsidR="008A7734" w:rsidRPr="00805535">
        <w:rPr>
          <w:rFonts w:ascii="Times New Roman" w:hAnsi="Times New Roman" w:cs="Times New Roman"/>
          <w:i/>
          <w:iCs/>
          <w:sz w:val="24"/>
          <w:szCs w:val="24"/>
        </w:rPr>
        <w:t>RPT</w:t>
      </w:r>
      <w:r w:rsidR="008A7734" w:rsidRPr="00A65934">
        <w:rPr>
          <w:rFonts w:ascii="Times New Roman" w:hAnsi="Times New Roman" w:cs="Times New Roman"/>
          <w:sz w:val="24"/>
          <w:szCs w:val="24"/>
        </w:rPr>
        <w:t xml:space="preserve"> </w:t>
      </w:r>
      <w:r w:rsidRPr="00A65934">
        <w:rPr>
          <w:rFonts w:ascii="Times New Roman" w:hAnsi="Times New Roman" w:cs="Times New Roman"/>
          <w:sz w:val="24"/>
          <w:szCs w:val="24"/>
        </w:rPr>
        <w:t xml:space="preserve">inwestycje </w:t>
      </w:r>
      <w:r w:rsidR="003F7E5D" w:rsidRPr="00A65934">
        <w:rPr>
          <w:rFonts w:ascii="Times New Roman" w:hAnsi="Times New Roman" w:cs="Times New Roman"/>
          <w:sz w:val="24"/>
          <w:szCs w:val="24"/>
        </w:rPr>
        <w:t xml:space="preserve">komunikacyjne </w:t>
      </w:r>
      <w:r w:rsidRPr="00A65934">
        <w:rPr>
          <w:rFonts w:ascii="Times New Roman" w:hAnsi="Times New Roman" w:cs="Times New Roman"/>
          <w:sz w:val="24"/>
          <w:szCs w:val="24"/>
        </w:rPr>
        <w:t>są zlokalizowane poza obszar</w:t>
      </w:r>
      <w:r w:rsidR="003F7E5D" w:rsidRPr="00A65934">
        <w:rPr>
          <w:rFonts w:ascii="Times New Roman" w:hAnsi="Times New Roman" w:cs="Times New Roman"/>
          <w:sz w:val="24"/>
          <w:szCs w:val="24"/>
        </w:rPr>
        <w:t xml:space="preserve">em </w:t>
      </w:r>
      <w:r w:rsidRPr="00A65934">
        <w:rPr>
          <w:rFonts w:ascii="Times New Roman" w:hAnsi="Times New Roman" w:cs="Times New Roman"/>
          <w:sz w:val="24"/>
          <w:szCs w:val="24"/>
        </w:rPr>
        <w:t xml:space="preserve">Świętokrzyskiego Parku Narodowego i </w:t>
      </w:r>
      <w:r w:rsidR="003F7E5D" w:rsidRPr="00A65934">
        <w:rPr>
          <w:rFonts w:ascii="Times New Roman" w:hAnsi="Times New Roman" w:cs="Times New Roman"/>
          <w:sz w:val="24"/>
          <w:szCs w:val="24"/>
        </w:rPr>
        <w:t xml:space="preserve">poza utworzonymi w województwie świętokrzyskim </w:t>
      </w:r>
      <w:r w:rsidRPr="00A65934">
        <w:rPr>
          <w:rFonts w:ascii="Times New Roman" w:hAnsi="Times New Roman" w:cs="Times New Roman"/>
          <w:sz w:val="24"/>
          <w:szCs w:val="24"/>
        </w:rPr>
        <w:t>rezerwat</w:t>
      </w:r>
      <w:r w:rsidR="003F7E5D" w:rsidRPr="00A65934">
        <w:rPr>
          <w:rFonts w:ascii="Times New Roman" w:hAnsi="Times New Roman" w:cs="Times New Roman"/>
          <w:sz w:val="24"/>
          <w:szCs w:val="24"/>
        </w:rPr>
        <w:t>ami</w:t>
      </w:r>
      <w:r w:rsidRPr="00A65934">
        <w:rPr>
          <w:rFonts w:ascii="Times New Roman" w:hAnsi="Times New Roman" w:cs="Times New Roman"/>
          <w:sz w:val="24"/>
          <w:szCs w:val="24"/>
        </w:rPr>
        <w:t xml:space="preserve"> przyrody. </w:t>
      </w:r>
    </w:p>
    <w:p w14:paraId="10019399" w14:textId="6F23D078" w:rsidR="000B7D87" w:rsidRPr="00A65934" w:rsidRDefault="0032555E"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W</w:t>
      </w:r>
      <w:r w:rsidR="000B7D87" w:rsidRPr="00A65934">
        <w:rPr>
          <w:rFonts w:ascii="Times New Roman" w:hAnsi="Times New Roman" w:cs="Times New Roman"/>
          <w:sz w:val="24"/>
          <w:szCs w:val="24"/>
        </w:rPr>
        <w:t xml:space="preserve"> park</w:t>
      </w:r>
      <w:r w:rsidRPr="00A65934">
        <w:rPr>
          <w:rFonts w:ascii="Times New Roman" w:hAnsi="Times New Roman" w:cs="Times New Roman"/>
          <w:sz w:val="24"/>
          <w:szCs w:val="24"/>
        </w:rPr>
        <w:t>ach</w:t>
      </w:r>
      <w:r w:rsidR="000B7D87" w:rsidRPr="00A65934">
        <w:rPr>
          <w:rFonts w:ascii="Times New Roman" w:hAnsi="Times New Roman" w:cs="Times New Roman"/>
          <w:sz w:val="24"/>
          <w:szCs w:val="24"/>
        </w:rPr>
        <w:t xml:space="preserve"> krajobrazowych </w:t>
      </w:r>
      <w:r w:rsidRPr="00A65934">
        <w:rPr>
          <w:rFonts w:ascii="Times New Roman" w:hAnsi="Times New Roman" w:cs="Times New Roman"/>
          <w:sz w:val="24"/>
          <w:szCs w:val="24"/>
        </w:rPr>
        <w:t xml:space="preserve">i na obszarach chronionego krajobrazu </w:t>
      </w:r>
      <w:r w:rsidR="000B7D87" w:rsidRPr="00A65934">
        <w:rPr>
          <w:rFonts w:ascii="Times New Roman" w:hAnsi="Times New Roman" w:cs="Times New Roman"/>
          <w:sz w:val="24"/>
          <w:szCs w:val="24"/>
        </w:rPr>
        <w:t xml:space="preserve">planowana jest realizacja </w:t>
      </w:r>
      <w:r w:rsidRPr="00A65934">
        <w:rPr>
          <w:rFonts w:ascii="Times New Roman" w:hAnsi="Times New Roman" w:cs="Times New Roman"/>
          <w:sz w:val="24"/>
          <w:szCs w:val="24"/>
        </w:rPr>
        <w:t>szeregu</w:t>
      </w:r>
      <w:r w:rsidR="000B7D87" w:rsidRPr="00A65934">
        <w:rPr>
          <w:rFonts w:ascii="Times New Roman" w:hAnsi="Times New Roman" w:cs="Times New Roman"/>
          <w:sz w:val="24"/>
          <w:szCs w:val="24"/>
        </w:rPr>
        <w:t xml:space="preserve"> inwestycji</w:t>
      </w:r>
      <w:r w:rsidR="005950E4" w:rsidRPr="00A65934">
        <w:rPr>
          <w:rFonts w:ascii="Times New Roman" w:hAnsi="Times New Roman" w:cs="Times New Roman"/>
          <w:sz w:val="24"/>
          <w:szCs w:val="24"/>
        </w:rPr>
        <w:t xml:space="preserve"> </w:t>
      </w:r>
      <w:r w:rsidR="000C6740" w:rsidRPr="00A65934">
        <w:rPr>
          <w:rFonts w:ascii="Times New Roman" w:hAnsi="Times New Roman" w:cs="Times New Roman"/>
          <w:sz w:val="24"/>
          <w:szCs w:val="24"/>
        </w:rPr>
        <w:t>drogowych i kolejowych</w:t>
      </w:r>
      <w:r w:rsidR="000B7D87" w:rsidRPr="00A65934">
        <w:rPr>
          <w:rFonts w:ascii="Times New Roman" w:hAnsi="Times New Roman" w:cs="Times New Roman"/>
          <w:sz w:val="24"/>
          <w:szCs w:val="24"/>
        </w:rPr>
        <w:t>. P</w:t>
      </w:r>
      <w:r w:rsidR="00F40C36" w:rsidRPr="00A65934">
        <w:rPr>
          <w:rFonts w:ascii="Times New Roman" w:hAnsi="Times New Roman" w:cs="Times New Roman"/>
          <w:sz w:val="24"/>
          <w:szCs w:val="24"/>
        </w:rPr>
        <w:t>rzy zastosowaniu odpowiednich środków minimalizujących negatywne oddziaływania na środowisko</w:t>
      </w:r>
      <w:r w:rsidR="006D21A4" w:rsidRPr="00A65934">
        <w:rPr>
          <w:rFonts w:ascii="Times New Roman" w:hAnsi="Times New Roman" w:cs="Times New Roman"/>
          <w:sz w:val="24"/>
          <w:szCs w:val="24"/>
        </w:rPr>
        <w:t>,</w:t>
      </w:r>
      <w:r w:rsidR="00F40C36" w:rsidRPr="00A65934">
        <w:rPr>
          <w:rFonts w:ascii="Times New Roman" w:hAnsi="Times New Roman" w:cs="Times New Roman"/>
          <w:sz w:val="24"/>
          <w:szCs w:val="24"/>
        </w:rPr>
        <w:t xml:space="preserve"> p</w:t>
      </w:r>
      <w:r w:rsidR="000B7D87" w:rsidRPr="00A65934">
        <w:rPr>
          <w:rFonts w:ascii="Times New Roman" w:hAnsi="Times New Roman" w:cs="Times New Roman"/>
          <w:sz w:val="24"/>
          <w:szCs w:val="24"/>
        </w:rPr>
        <w:t xml:space="preserve">rzedsięwzięcia te nie powinny znacząco negatywnie oddziaływać na </w:t>
      </w:r>
      <w:r w:rsidR="00C34623" w:rsidRPr="00A65934">
        <w:rPr>
          <w:rFonts w:ascii="Times New Roman" w:hAnsi="Times New Roman" w:cs="Times New Roman"/>
          <w:sz w:val="24"/>
          <w:szCs w:val="24"/>
        </w:rPr>
        <w:t xml:space="preserve">ich </w:t>
      </w:r>
      <w:r w:rsidR="000B7D87" w:rsidRPr="00A65934">
        <w:rPr>
          <w:rFonts w:ascii="Times New Roman" w:hAnsi="Times New Roman" w:cs="Times New Roman"/>
          <w:sz w:val="24"/>
          <w:szCs w:val="24"/>
        </w:rPr>
        <w:t>walory przyrodnicze</w:t>
      </w:r>
      <w:r w:rsidR="00862C09" w:rsidRPr="00A65934">
        <w:rPr>
          <w:rFonts w:ascii="Times New Roman" w:hAnsi="Times New Roman" w:cs="Times New Roman"/>
          <w:sz w:val="24"/>
          <w:szCs w:val="24"/>
        </w:rPr>
        <w:t xml:space="preserve"> PK i OChK</w:t>
      </w:r>
      <w:r w:rsidR="000B7D87" w:rsidRPr="00A65934">
        <w:rPr>
          <w:rFonts w:ascii="Times New Roman" w:hAnsi="Times New Roman" w:cs="Times New Roman"/>
          <w:sz w:val="24"/>
          <w:szCs w:val="24"/>
        </w:rPr>
        <w:t xml:space="preserve">. </w:t>
      </w:r>
      <w:r w:rsidR="00F40C36" w:rsidRPr="00A65934">
        <w:rPr>
          <w:rFonts w:ascii="Times New Roman" w:hAnsi="Times New Roman" w:cs="Times New Roman"/>
          <w:sz w:val="24"/>
          <w:szCs w:val="24"/>
        </w:rPr>
        <w:t xml:space="preserve">Znaczna część </w:t>
      </w:r>
      <w:r w:rsidR="000B7D87" w:rsidRPr="00A65934">
        <w:rPr>
          <w:rFonts w:ascii="Times New Roman" w:hAnsi="Times New Roman" w:cs="Times New Roman"/>
          <w:sz w:val="24"/>
          <w:szCs w:val="24"/>
        </w:rPr>
        <w:t xml:space="preserve">z nich będzie realizowana na istniejących obiektach, w wyniku czego </w:t>
      </w:r>
      <w:r w:rsidR="006D21A4" w:rsidRPr="00A65934">
        <w:rPr>
          <w:rFonts w:ascii="Times New Roman" w:hAnsi="Times New Roman" w:cs="Times New Roman"/>
          <w:sz w:val="24"/>
          <w:szCs w:val="24"/>
        </w:rPr>
        <w:t xml:space="preserve">ich </w:t>
      </w:r>
      <w:r w:rsidR="000B7D87" w:rsidRPr="00A65934">
        <w:rPr>
          <w:rFonts w:ascii="Times New Roman" w:hAnsi="Times New Roman" w:cs="Times New Roman"/>
          <w:sz w:val="24"/>
          <w:szCs w:val="24"/>
        </w:rPr>
        <w:t xml:space="preserve">negatywne oddziaływanie na środowisko </w:t>
      </w:r>
      <w:r w:rsidR="00F40C36" w:rsidRPr="00A65934">
        <w:rPr>
          <w:rFonts w:ascii="Times New Roman" w:hAnsi="Times New Roman" w:cs="Times New Roman"/>
          <w:sz w:val="24"/>
          <w:szCs w:val="24"/>
        </w:rPr>
        <w:t xml:space="preserve">naturalne </w:t>
      </w:r>
      <w:r w:rsidR="000B7D87" w:rsidRPr="00A65934">
        <w:rPr>
          <w:rFonts w:ascii="Times New Roman" w:hAnsi="Times New Roman" w:cs="Times New Roman"/>
          <w:sz w:val="24"/>
          <w:szCs w:val="24"/>
        </w:rPr>
        <w:t xml:space="preserve">może się </w:t>
      </w:r>
      <w:r w:rsidRPr="00A65934">
        <w:rPr>
          <w:rFonts w:ascii="Times New Roman" w:hAnsi="Times New Roman" w:cs="Times New Roman"/>
          <w:sz w:val="24"/>
          <w:szCs w:val="24"/>
        </w:rPr>
        <w:t xml:space="preserve">znacząco </w:t>
      </w:r>
      <w:r w:rsidR="000B7D87" w:rsidRPr="00A65934">
        <w:rPr>
          <w:rFonts w:ascii="Times New Roman" w:hAnsi="Times New Roman" w:cs="Times New Roman"/>
          <w:sz w:val="24"/>
          <w:szCs w:val="24"/>
        </w:rPr>
        <w:t xml:space="preserve">zmniejszyć </w:t>
      </w:r>
      <w:r w:rsidR="00F40C36" w:rsidRPr="00A65934">
        <w:rPr>
          <w:rFonts w:ascii="Times New Roman" w:hAnsi="Times New Roman" w:cs="Times New Roman"/>
          <w:sz w:val="24"/>
          <w:szCs w:val="24"/>
        </w:rPr>
        <w:t xml:space="preserve">(remonty i </w:t>
      </w:r>
      <w:r w:rsidR="000B7D87" w:rsidRPr="00A65934">
        <w:rPr>
          <w:rFonts w:ascii="Times New Roman" w:hAnsi="Times New Roman" w:cs="Times New Roman"/>
          <w:sz w:val="24"/>
          <w:szCs w:val="24"/>
        </w:rPr>
        <w:t>modernizacj</w:t>
      </w:r>
      <w:r w:rsidR="00F40C36" w:rsidRPr="00A65934">
        <w:rPr>
          <w:rFonts w:ascii="Times New Roman" w:hAnsi="Times New Roman" w:cs="Times New Roman"/>
          <w:sz w:val="24"/>
          <w:szCs w:val="24"/>
        </w:rPr>
        <w:t>e istniejących odcinków</w:t>
      </w:r>
      <w:r w:rsidR="000B7D87" w:rsidRPr="00A65934">
        <w:rPr>
          <w:rFonts w:ascii="Times New Roman" w:hAnsi="Times New Roman" w:cs="Times New Roman"/>
          <w:sz w:val="24"/>
          <w:szCs w:val="24"/>
        </w:rPr>
        <w:t xml:space="preserve"> dróg i kolei). </w:t>
      </w:r>
    </w:p>
    <w:p w14:paraId="142B6366" w14:textId="77777777" w:rsidR="000B7D87" w:rsidRPr="00A65934" w:rsidRDefault="000B7D87" w:rsidP="00E4086D">
      <w:pPr>
        <w:spacing w:after="0" w:line="240" w:lineRule="auto"/>
        <w:ind w:firstLine="709"/>
        <w:jc w:val="both"/>
        <w:rPr>
          <w:rFonts w:ascii="Times New Roman" w:hAnsi="Times New Roman" w:cs="Times New Roman"/>
          <w:b/>
          <w:sz w:val="24"/>
          <w:szCs w:val="24"/>
        </w:rPr>
      </w:pPr>
      <w:r w:rsidRPr="00A65934">
        <w:rPr>
          <w:rFonts w:ascii="Times New Roman" w:hAnsi="Times New Roman" w:cs="Times New Roman"/>
          <w:b/>
          <w:sz w:val="24"/>
          <w:szCs w:val="24"/>
        </w:rPr>
        <w:t xml:space="preserve">Należy dodać, że zakazy obowiązujące w parkach krajobrazowych i obszarach chronionego krajobrazu nie dotyczą realizacji inwestycji celu publicznego, </w:t>
      </w:r>
      <w:r w:rsidR="00133E90" w:rsidRPr="00A65934">
        <w:rPr>
          <w:rFonts w:ascii="Times New Roman" w:hAnsi="Times New Roman" w:cs="Times New Roman"/>
          <w:b/>
          <w:sz w:val="24"/>
          <w:szCs w:val="24"/>
        </w:rPr>
        <w:br/>
      </w:r>
      <w:r w:rsidRPr="00A65934">
        <w:rPr>
          <w:rFonts w:ascii="Times New Roman" w:hAnsi="Times New Roman" w:cs="Times New Roman"/>
          <w:b/>
          <w:sz w:val="24"/>
          <w:szCs w:val="24"/>
        </w:rPr>
        <w:t xml:space="preserve">a </w:t>
      </w:r>
      <w:r w:rsidR="005950E4" w:rsidRPr="00A65934">
        <w:rPr>
          <w:rFonts w:ascii="Times New Roman" w:hAnsi="Times New Roman" w:cs="Times New Roman"/>
          <w:b/>
          <w:sz w:val="24"/>
          <w:szCs w:val="24"/>
        </w:rPr>
        <w:t>przedmiotowe</w:t>
      </w:r>
      <w:r w:rsidRPr="00A65934">
        <w:rPr>
          <w:rFonts w:ascii="Times New Roman" w:hAnsi="Times New Roman" w:cs="Times New Roman"/>
          <w:b/>
          <w:sz w:val="24"/>
          <w:szCs w:val="24"/>
        </w:rPr>
        <w:t xml:space="preserve"> inwestycje </w:t>
      </w:r>
      <w:r w:rsidR="005950E4" w:rsidRPr="00A65934">
        <w:rPr>
          <w:rFonts w:ascii="Times New Roman" w:hAnsi="Times New Roman" w:cs="Times New Roman"/>
          <w:b/>
          <w:sz w:val="24"/>
          <w:szCs w:val="24"/>
        </w:rPr>
        <w:t xml:space="preserve">komunikacyjne </w:t>
      </w:r>
      <w:r w:rsidRPr="00A65934">
        <w:rPr>
          <w:rFonts w:ascii="Times New Roman" w:hAnsi="Times New Roman" w:cs="Times New Roman"/>
          <w:b/>
          <w:sz w:val="24"/>
          <w:szCs w:val="24"/>
        </w:rPr>
        <w:t xml:space="preserve">będą do takich należały. </w:t>
      </w:r>
    </w:p>
    <w:p w14:paraId="5F90FEB1" w14:textId="77777777" w:rsidR="00B023FA" w:rsidRPr="00A65934" w:rsidRDefault="000B7D87" w:rsidP="00516638">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W tabeli zamieszczonej poniżej przedstawiono </w:t>
      </w:r>
      <w:r w:rsidR="001F4C27" w:rsidRPr="00A65934">
        <w:rPr>
          <w:rFonts w:ascii="Times New Roman" w:hAnsi="Times New Roman" w:cs="Times New Roman"/>
          <w:sz w:val="24"/>
          <w:szCs w:val="24"/>
        </w:rPr>
        <w:t xml:space="preserve">wykaz </w:t>
      </w:r>
      <w:r w:rsidRPr="00A65934">
        <w:rPr>
          <w:rFonts w:ascii="Times New Roman" w:hAnsi="Times New Roman" w:cs="Times New Roman"/>
          <w:sz w:val="24"/>
          <w:szCs w:val="24"/>
        </w:rPr>
        <w:t>planowan</w:t>
      </w:r>
      <w:r w:rsidR="001F4C27" w:rsidRPr="00A65934">
        <w:rPr>
          <w:rFonts w:ascii="Times New Roman" w:hAnsi="Times New Roman" w:cs="Times New Roman"/>
          <w:sz w:val="24"/>
          <w:szCs w:val="24"/>
        </w:rPr>
        <w:t>ych</w:t>
      </w:r>
      <w:r w:rsidRPr="00A65934">
        <w:rPr>
          <w:rFonts w:ascii="Times New Roman" w:hAnsi="Times New Roman" w:cs="Times New Roman"/>
          <w:sz w:val="24"/>
          <w:szCs w:val="24"/>
        </w:rPr>
        <w:t xml:space="preserve"> inwestycj</w:t>
      </w:r>
      <w:r w:rsidR="001F4C27" w:rsidRPr="00A65934">
        <w:rPr>
          <w:rFonts w:ascii="Times New Roman" w:hAnsi="Times New Roman" w:cs="Times New Roman"/>
          <w:sz w:val="24"/>
          <w:szCs w:val="24"/>
        </w:rPr>
        <w:t>i</w:t>
      </w:r>
      <w:r w:rsidR="0032555E" w:rsidRPr="00A65934">
        <w:rPr>
          <w:rFonts w:ascii="Times New Roman" w:hAnsi="Times New Roman" w:cs="Times New Roman"/>
          <w:sz w:val="24"/>
          <w:szCs w:val="24"/>
        </w:rPr>
        <w:t xml:space="preserve"> komunikacyjn</w:t>
      </w:r>
      <w:r w:rsidR="001F4C27" w:rsidRPr="00A65934">
        <w:rPr>
          <w:rFonts w:ascii="Times New Roman" w:hAnsi="Times New Roman" w:cs="Times New Roman"/>
          <w:sz w:val="24"/>
          <w:szCs w:val="24"/>
        </w:rPr>
        <w:t>ych</w:t>
      </w:r>
      <w:r w:rsidR="0032555E" w:rsidRPr="00A65934">
        <w:rPr>
          <w:rFonts w:ascii="Times New Roman" w:hAnsi="Times New Roman" w:cs="Times New Roman"/>
          <w:sz w:val="24"/>
          <w:szCs w:val="24"/>
        </w:rPr>
        <w:t>, które będą realizowane na obszarach</w:t>
      </w:r>
      <w:r w:rsidRPr="00A65934">
        <w:rPr>
          <w:rFonts w:ascii="Times New Roman" w:hAnsi="Times New Roman" w:cs="Times New Roman"/>
          <w:sz w:val="24"/>
          <w:szCs w:val="24"/>
        </w:rPr>
        <w:t xml:space="preserve"> </w:t>
      </w:r>
      <w:r w:rsidR="0032555E" w:rsidRPr="00A65934">
        <w:rPr>
          <w:rFonts w:ascii="Times New Roman" w:hAnsi="Times New Roman" w:cs="Times New Roman"/>
          <w:sz w:val="24"/>
          <w:szCs w:val="24"/>
        </w:rPr>
        <w:t>prawnie chronionych</w:t>
      </w:r>
      <w:r w:rsidRPr="00A65934">
        <w:rPr>
          <w:rFonts w:ascii="Times New Roman" w:hAnsi="Times New Roman" w:cs="Times New Roman"/>
          <w:sz w:val="24"/>
          <w:szCs w:val="24"/>
        </w:rPr>
        <w:t>.</w:t>
      </w:r>
    </w:p>
    <w:p w14:paraId="5887C6CF" w14:textId="77777777" w:rsidR="0032555E" w:rsidRPr="00A65934" w:rsidRDefault="0032555E" w:rsidP="00FC740B">
      <w:pPr>
        <w:autoSpaceDE w:val="0"/>
        <w:autoSpaceDN w:val="0"/>
        <w:adjustRightInd w:val="0"/>
        <w:spacing w:after="0" w:line="240" w:lineRule="auto"/>
        <w:rPr>
          <w:rFonts w:ascii="Times New Roman" w:hAnsi="Times New Roman" w:cs="Times New Roman"/>
          <w:sz w:val="24"/>
          <w:szCs w:val="24"/>
          <w:highlight w:val="yellow"/>
        </w:rPr>
      </w:pPr>
    </w:p>
    <w:p w14:paraId="6BE2CC5D" w14:textId="77777777" w:rsidR="000B7D87" w:rsidRPr="00A65934" w:rsidRDefault="000B7D87" w:rsidP="00E4086D">
      <w:pPr>
        <w:spacing w:after="0" w:line="240" w:lineRule="auto"/>
        <w:rPr>
          <w:rFonts w:ascii="Times New Roman" w:hAnsi="Times New Roman" w:cs="Times New Roman"/>
          <w:sz w:val="24"/>
          <w:szCs w:val="24"/>
          <w:highlight w:val="yellow"/>
        </w:rPr>
        <w:sectPr w:rsidR="000B7D87" w:rsidRPr="00A65934" w:rsidSect="0055180E">
          <w:headerReference w:type="default" r:id="rId8"/>
          <w:footerReference w:type="default" r:id="rId9"/>
          <w:pgSz w:w="11906" w:h="16838"/>
          <w:pgMar w:top="1417" w:right="1417" w:bottom="1417" w:left="1417" w:header="708" w:footer="708" w:gutter="0"/>
          <w:cols w:space="708"/>
          <w:docGrid w:linePitch="360"/>
        </w:sectPr>
      </w:pPr>
    </w:p>
    <w:p w14:paraId="76C6EB77" w14:textId="2E61CAE1" w:rsidR="000B7D87" w:rsidRPr="00A65934" w:rsidRDefault="000B7D87" w:rsidP="00E4086D">
      <w:pPr>
        <w:spacing w:after="0" w:line="240" w:lineRule="auto"/>
        <w:ind w:left="1134" w:hanging="1276"/>
        <w:jc w:val="both"/>
        <w:rPr>
          <w:rFonts w:ascii="Times New Roman" w:hAnsi="Times New Roman" w:cs="Times New Roman"/>
          <w:i/>
        </w:rPr>
      </w:pPr>
      <w:r w:rsidRPr="00A65934">
        <w:rPr>
          <w:rFonts w:ascii="Times New Roman" w:hAnsi="Times New Roman" w:cs="Times New Roman"/>
          <w:i/>
        </w:rPr>
        <w:lastRenderedPageBreak/>
        <w:t xml:space="preserve">Tabela nr </w:t>
      </w:r>
      <w:r w:rsidR="00886308" w:rsidRPr="00A65934">
        <w:rPr>
          <w:rFonts w:ascii="Times New Roman" w:hAnsi="Times New Roman" w:cs="Times New Roman"/>
          <w:i/>
        </w:rPr>
        <w:t>1</w:t>
      </w:r>
      <w:r w:rsidR="00F940C0" w:rsidRPr="00A65934">
        <w:rPr>
          <w:rFonts w:ascii="Times New Roman" w:hAnsi="Times New Roman" w:cs="Times New Roman"/>
          <w:i/>
        </w:rPr>
        <w:t>5</w:t>
      </w:r>
      <w:r w:rsidR="00886308" w:rsidRPr="00A65934">
        <w:rPr>
          <w:rFonts w:ascii="Times New Roman" w:hAnsi="Times New Roman" w:cs="Times New Roman"/>
          <w:i/>
        </w:rPr>
        <w:t>.</w:t>
      </w:r>
      <w:r w:rsidRPr="00A65934">
        <w:rPr>
          <w:rFonts w:ascii="Times New Roman" w:hAnsi="Times New Roman" w:cs="Times New Roman"/>
          <w:i/>
        </w:rPr>
        <w:t xml:space="preserve"> </w:t>
      </w:r>
      <w:r w:rsidR="001D0650" w:rsidRPr="00A65934">
        <w:rPr>
          <w:rFonts w:ascii="Times New Roman" w:hAnsi="Times New Roman" w:cs="Times New Roman"/>
          <w:i/>
        </w:rPr>
        <w:t>Lokalizacja inwestycji</w:t>
      </w:r>
      <w:r w:rsidRPr="00A65934">
        <w:rPr>
          <w:rFonts w:ascii="Times New Roman" w:hAnsi="Times New Roman" w:cs="Times New Roman"/>
          <w:i/>
        </w:rPr>
        <w:t xml:space="preserve"> </w:t>
      </w:r>
      <w:r w:rsidR="001D0650" w:rsidRPr="00A65934">
        <w:rPr>
          <w:rFonts w:ascii="Times New Roman" w:hAnsi="Times New Roman" w:cs="Times New Roman"/>
          <w:i/>
        </w:rPr>
        <w:t xml:space="preserve">komunikacyjnych </w:t>
      </w:r>
      <w:r w:rsidR="00852C0C" w:rsidRPr="00A65934">
        <w:rPr>
          <w:rFonts w:ascii="Times New Roman" w:hAnsi="Times New Roman" w:cs="Times New Roman"/>
          <w:i/>
        </w:rPr>
        <w:t>planowan</w:t>
      </w:r>
      <w:r w:rsidR="001D0650" w:rsidRPr="00A65934">
        <w:rPr>
          <w:rFonts w:ascii="Times New Roman" w:hAnsi="Times New Roman" w:cs="Times New Roman"/>
          <w:i/>
        </w:rPr>
        <w:t>ych</w:t>
      </w:r>
      <w:r w:rsidR="00852C0C" w:rsidRPr="00A65934">
        <w:rPr>
          <w:rFonts w:ascii="Times New Roman" w:hAnsi="Times New Roman" w:cs="Times New Roman"/>
          <w:i/>
        </w:rPr>
        <w:t xml:space="preserve"> </w:t>
      </w:r>
      <w:r w:rsidR="001D0650" w:rsidRPr="00A65934">
        <w:rPr>
          <w:rFonts w:ascii="Times New Roman" w:hAnsi="Times New Roman" w:cs="Times New Roman"/>
          <w:i/>
        </w:rPr>
        <w:t xml:space="preserve">do realizacji </w:t>
      </w:r>
      <w:r w:rsidR="00852C0C" w:rsidRPr="00A65934">
        <w:rPr>
          <w:rFonts w:ascii="Times New Roman" w:hAnsi="Times New Roman" w:cs="Times New Roman"/>
          <w:i/>
        </w:rPr>
        <w:t xml:space="preserve">w </w:t>
      </w:r>
      <w:r w:rsidR="001A5078" w:rsidRPr="00A65934">
        <w:rPr>
          <w:rFonts w:ascii="Times New Roman" w:hAnsi="Times New Roman" w:cs="Times New Roman"/>
          <w:i/>
        </w:rPr>
        <w:t xml:space="preserve">RPT </w:t>
      </w:r>
      <w:r w:rsidR="001D0650" w:rsidRPr="00A65934">
        <w:rPr>
          <w:rFonts w:ascii="Times New Roman" w:hAnsi="Times New Roman" w:cs="Times New Roman"/>
          <w:i/>
        </w:rPr>
        <w:t>względem istniejących w województwie świętokrzyskim</w:t>
      </w:r>
      <w:r w:rsidRPr="00A65934">
        <w:rPr>
          <w:rFonts w:ascii="Times New Roman" w:hAnsi="Times New Roman" w:cs="Times New Roman"/>
          <w:i/>
        </w:rPr>
        <w:t xml:space="preserve"> form ochrony przyrody.</w:t>
      </w:r>
    </w:p>
    <w:p w14:paraId="484432C9" w14:textId="77777777" w:rsidR="000B7D87" w:rsidRPr="00A65934" w:rsidRDefault="000B7D87" w:rsidP="00E4086D">
      <w:pPr>
        <w:spacing w:after="0" w:line="240" w:lineRule="auto"/>
        <w:ind w:left="1134" w:hanging="1276"/>
        <w:jc w:val="both"/>
        <w:rPr>
          <w:rFonts w:ascii="Times New Roman" w:hAnsi="Times New Roman" w:cs="Times New Roman"/>
          <w:i/>
          <w:sz w:val="16"/>
          <w:szCs w:val="16"/>
          <w:highlight w:val="yellow"/>
        </w:rPr>
      </w:pPr>
    </w:p>
    <w:tbl>
      <w:tblPr>
        <w:tblW w:w="1431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62"/>
        <w:gridCol w:w="1706"/>
        <w:gridCol w:w="6096"/>
        <w:gridCol w:w="5953"/>
      </w:tblGrid>
      <w:tr w:rsidR="00A65934" w:rsidRPr="00A65934" w14:paraId="7B4B1B31" w14:textId="77777777" w:rsidTr="00562089">
        <w:tc>
          <w:tcPr>
            <w:tcW w:w="562" w:type="dxa"/>
            <w:vAlign w:val="center"/>
          </w:tcPr>
          <w:p w14:paraId="7B5D1AEA" w14:textId="77777777" w:rsidR="000B7D87" w:rsidRPr="00A65934" w:rsidRDefault="000B7D87" w:rsidP="00E4086D">
            <w:pPr>
              <w:spacing w:after="0" w:line="240" w:lineRule="auto"/>
              <w:jc w:val="center"/>
              <w:rPr>
                <w:rFonts w:ascii="Times New Roman" w:hAnsi="Times New Roman" w:cs="Times New Roman"/>
                <w:b/>
              </w:rPr>
            </w:pPr>
            <w:r w:rsidRPr="00A65934">
              <w:rPr>
                <w:rFonts w:ascii="Times New Roman" w:hAnsi="Times New Roman" w:cs="Times New Roman"/>
                <w:b/>
              </w:rPr>
              <w:t>Lp.</w:t>
            </w:r>
          </w:p>
        </w:tc>
        <w:tc>
          <w:tcPr>
            <w:tcW w:w="1706" w:type="dxa"/>
            <w:vAlign w:val="center"/>
          </w:tcPr>
          <w:p w14:paraId="3DDE714D" w14:textId="77777777" w:rsidR="000B7D87" w:rsidRPr="00A65934" w:rsidRDefault="000B7D87" w:rsidP="00E4086D">
            <w:pPr>
              <w:spacing w:after="0" w:line="240" w:lineRule="auto"/>
              <w:jc w:val="center"/>
              <w:rPr>
                <w:rFonts w:ascii="Times New Roman" w:hAnsi="Times New Roman" w:cs="Times New Roman"/>
                <w:b/>
              </w:rPr>
            </w:pPr>
            <w:r w:rsidRPr="00A65934">
              <w:rPr>
                <w:rFonts w:ascii="Times New Roman" w:hAnsi="Times New Roman" w:cs="Times New Roman"/>
                <w:b/>
              </w:rPr>
              <w:t>Formy ochrony przyrody</w:t>
            </w:r>
          </w:p>
        </w:tc>
        <w:tc>
          <w:tcPr>
            <w:tcW w:w="6096" w:type="dxa"/>
            <w:vAlign w:val="center"/>
          </w:tcPr>
          <w:p w14:paraId="19AD7F33" w14:textId="77777777" w:rsidR="000B7D87" w:rsidRPr="00A65934" w:rsidRDefault="000B7D87" w:rsidP="00E4086D">
            <w:pPr>
              <w:spacing w:after="0" w:line="240" w:lineRule="auto"/>
              <w:jc w:val="center"/>
              <w:rPr>
                <w:rFonts w:ascii="Times New Roman" w:hAnsi="Times New Roman" w:cs="Times New Roman"/>
                <w:b/>
              </w:rPr>
            </w:pPr>
            <w:r w:rsidRPr="00A65934">
              <w:rPr>
                <w:rFonts w:ascii="Times New Roman" w:hAnsi="Times New Roman" w:cs="Times New Roman"/>
                <w:b/>
              </w:rPr>
              <w:t>Obowiązujące zakazy</w:t>
            </w:r>
          </w:p>
        </w:tc>
        <w:tc>
          <w:tcPr>
            <w:tcW w:w="5953" w:type="dxa"/>
            <w:vAlign w:val="center"/>
          </w:tcPr>
          <w:p w14:paraId="2FF59468" w14:textId="77777777" w:rsidR="000B7D87" w:rsidRPr="00A65934" w:rsidRDefault="000B7D87" w:rsidP="00763C3A">
            <w:pPr>
              <w:spacing w:after="0" w:line="240" w:lineRule="auto"/>
              <w:jc w:val="center"/>
              <w:rPr>
                <w:rFonts w:ascii="Times New Roman" w:hAnsi="Times New Roman" w:cs="Times New Roman"/>
                <w:b/>
              </w:rPr>
            </w:pPr>
            <w:r w:rsidRPr="00A65934">
              <w:rPr>
                <w:rFonts w:ascii="Times New Roman" w:hAnsi="Times New Roman" w:cs="Times New Roman"/>
                <w:b/>
              </w:rPr>
              <w:t>Inwestycje</w:t>
            </w:r>
          </w:p>
        </w:tc>
      </w:tr>
      <w:tr w:rsidR="00A65934" w:rsidRPr="00A65934" w14:paraId="5C934597" w14:textId="77777777" w:rsidTr="00562089">
        <w:tc>
          <w:tcPr>
            <w:tcW w:w="562" w:type="dxa"/>
          </w:tcPr>
          <w:p w14:paraId="0B5F1699" w14:textId="77777777" w:rsidR="000B7D87" w:rsidRPr="00A65934" w:rsidRDefault="000B7D87"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1.</w:t>
            </w:r>
          </w:p>
        </w:tc>
        <w:tc>
          <w:tcPr>
            <w:tcW w:w="1706" w:type="dxa"/>
          </w:tcPr>
          <w:p w14:paraId="59F29F5B" w14:textId="77777777" w:rsidR="000B7D87" w:rsidRPr="00A65934" w:rsidRDefault="000B7D87"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Park narodowy</w:t>
            </w:r>
          </w:p>
        </w:tc>
        <w:tc>
          <w:tcPr>
            <w:tcW w:w="6096" w:type="dxa"/>
          </w:tcPr>
          <w:p w14:paraId="4BD8539A" w14:textId="2EF3AD9A" w:rsidR="000B7D87" w:rsidRPr="00A65934" w:rsidRDefault="000B7D87"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Obwiązujące zakazy zgodnie z art. 15 ustawy z dnia 16 kwietnia 2004 r. o ochronie przyrody (</w:t>
            </w:r>
            <w:r w:rsidR="00C675F0" w:rsidRPr="00A65934">
              <w:rPr>
                <w:rFonts w:ascii="Times New Roman" w:eastAsia="Calibri" w:hAnsi="Times New Roman" w:cs="Times New Roman"/>
                <w:bCs/>
                <w:sz w:val="20"/>
                <w:szCs w:val="20"/>
              </w:rPr>
              <w:t>tj. Dz.U. 20</w:t>
            </w:r>
            <w:r w:rsidR="00562089" w:rsidRPr="00A65934">
              <w:rPr>
                <w:rFonts w:ascii="Times New Roman" w:eastAsia="Calibri" w:hAnsi="Times New Roman" w:cs="Times New Roman"/>
                <w:bCs/>
                <w:sz w:val="20"/>
                <w:szCs w:val="20"/>
              </w:rPr>
              <w:t>22</w:t>
            </w:r>
            <w:r w:rsidR="00C675F0" w:rsidRPr="00A65934">
              <w:rPr>
                <w:rFonts w:ascii="Times New Roman" w:eastAsia="Calibri" w:hAnsi="Times New Roman" w:cs="Times New Roman"/>
                <w:bCs/>
                <w:sz w:val="20"/>
                <w:szCs w:val="20"/>
              </w:rPr>
              <w:t xml:space="preserve">, poz. </w:t>
            </w:r>
            <w:r w:rsidR="00562089" w:rsidRPr="00A65934">
              <w:rPr>
                <w:rFonts w:ascii="Times New Roman" w:eastAsia="Calibri" w:hAnsi="Times New Roman" w:cs="Times New Roman"/>
                <w:bCs/>
                <w:sz w:val="20"/>
                <w:szCs w:val="20"/>
              </w:rPr>
              <w:t>916</w:t>
            </w:r>
            <w:r w:rsidRPr="00A65934">
              <w:rPr>
                <w:rFonts w:ascii="Times New Roman" w:hAnsi="Times New Roman" w:cs="Times New Roman"/>
                <w:sz w:val="20"/>
                <w:szCs w:val="20"/>
              </w:rPr>
              <w:t>)</w:t>
            </w:r>
          </w:p>
          <w:p w14:paraId="450C2A37" w14:textId="77777777" w:rsidR="000B7D87" w:rsidRPr="00A65934" w:rsidRDefault="000B7D87"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Zakazy nie dotyczą: wykonywania zadań wynikających z planu ochrony lub zadań ochronnych, prowadzenia akcji ratowniczych i działań związanych z bezpieczeństwem powszechnym, wykonywania zadań z zakresu obronności kraju w przypadku zagrożenia bezpieczeństwa państwa, obszarów objętych ochroną krajobrazową w trakcie ich gospodarczego wykorzystania przez jednostki organizacyjne, osoby prawne lub fizyczne oraz wykonywania prawa własności, zgodnie z przepisami KC.</w:t>
            </w:r>
          </w:p>
          <w:p w14:paraId="7EBC4FB3" w14:textId="618289BF" w:rsidR="000B7D87" w:rsidRPr="00A65934" w:rsidRDefault="000B7D87" w:rsidP="00E4086D">
            <w:pPr>
              <w:spacing w:after="0" w:line="240" w:lineRule="auto"/>
              <w:rPr>
                <w:rFonts w:ascii="Times New Roman" w:hAnsi="Times New Roman" w:cs="Times New Roman"/>
                <w:sz w:val="20"/>
                <w:szCs w:val="20"/>
                <w:highlight w:val="yellow"/>
              </w:rPr>
            </w:pPr>
            <w:r w:rsidRPr="00A65934">
              <w:rPr>
                <w:rFonts w:ascii="Times New Roman" w:hAnsi="Times New Roman" w:cs="Times New Roman"/>
                <w:sz w:val="20"/>
                <w:szCs w:val="20"/>
              </w:rPr>
              <w:t>Minister właściwy do spraw środowiska, po zasięgnięciu opinii dyrektora parku może zezwolić na odstępstwa od zakazów, jeżeli jest to uzasadnione: potrzebą ochrony przyrody, wykonywaniem badań naukowych, celami edukacyjnymi, kulturowymi, turystycznymi, rekreacyjnymi</w:t>
            </w:r>
            <w:r w:rsidR="007D01C5" w:rsidRPr="00A65934">
              <w:rPr>
                <w:rFonts w:ascii="Times New Roman" w:hAnsi="Times New Roman" w:cs="Times New Roman"/>
                <w:sz w:val="20"/>
                <w:szCs w:val="20"/>
              </w:rPr>
              <w:t xml:space="preserve"> lub</w:t>
            </w:r>
            <w:r w:rsidRPr="00A65934">
              <w:rPr>
                <w:rFonts w:ascii="Times New Roman" w:hAnsi="Times New Roman" w:cs="Times New Roman"/>
                <w:sz w:val="20"/>
                <w:szCs w:val="20"/>
              </w:rPr>
              <w:t xml:space="preserve"> sportowymi lub </w:t>
            </w:r>
            <w:r w:rsidR="007D01C5" w:rsidRPr="00A65934">
              <w:rPr>
                <w:rFonts w:ascii="Times New Roman" w:hAnsi="Times New Roman" w:cs="Times New Roman"/>
                <w:sz w:val="20"/>
                <w:szCs w:val="20"/>
              </w:rPr>
              <w:t xml:space="preserve">celami </w:t>
            </w:r>
            <w:r w:rsidRPr="00A65934">
              <w:rPr>
                <w:rFonts w:ascii="Times New Roman" w:hAnsi="Times New Roman" w:cs="Times New Roman"/>
                <w:sz w:val="20"/>
                <w:szCs w:val="20"/>
              </w:rPr>
              <w:t xml:space="preserve">kultu religijnego i nie spowoduje to negatywnego oddziaływania na przyrodę parku lub potrzebą realizacji inwestycji liniowych celu publicznego </w:t>
            </w:r>
            <w:r w:rsidR="007D01C5" w:rsidRPr="00A65934">
              <w:rPr>
                <w:rFonts w:ascii="Times New Roman" w:hAnsi="Times New Roman" w:cs="Times New Roman"/>
                <w:sz w:val="20"/>
                <w:szCs w:val="20"/>
              </w:rPr>
              <w:t xml:space="preserve">lub potrzeba realizacji inwestycji celu publicznego z zakresu łączności publicznej o nieliniowym charakterze </w:t>
            </w:r>
            <w:r w:rsidR="00E511AA" w:rsidRPr="00A65934">
              <w:rPr>
                <w:rFonts w:ascii="Times New Roman" w:hAnsi="Times New Roman" w:cs="Times New Roman"/>
                <w:sz w:val="20"/>
                <w:szCs w:val="20"/>
              </w:rPr>
              <w:t xml:space="preserve">w celu związanym z zapewnieniem telekomunikacji na obszarze parku narodowego, </w:t>
            </w:r>
            <w:r w:rsidRPr="00A65934">
              <w:rPr>
                <w:rFonts w:ascii="Times New Roman" w:hAnsi="Times New Roman" w:cs="Times New Roman"/>
                <w:sz w:val="20"/>
                <w:szCs w:val="20"/>
              </w:rPr>
              <w:t>w przypadku braku rozwiązań alternatywnych i po zagwarantowaniu kompensacji przyrodniczej.</w:t>
            </w:r>
          </w:p>
        </w:tc>
        <w:tc>
          <w:tcPr>
            <w:tcW w:w="5953" w:type="dxa"/>
          </w:tcPr>
          <w:p w14:paraId="194A906C" w14:textId="77777777" w:rsidR="000B7D87" w:rsidRPr="00A65934" w:rsidRDefault="005950E4" w:rsidP="00763C3A">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w:t>
            </w:r>
          </w:p>
        </w:tc>
      </w:tr>
      <w:tr w:rsidR="00A65934" w:rsidRPr="00A65934" w14:paraId="4317B8F5" w14:textId="77777777" w:rsidTr="00562089">
        <w:tc>
          <w:tcPr>
            <w:tcW w:w="562" w:type="dxa"/>
          </w:tcPr>
          <w:p w14:paraId="18E1A134" w14:textId="77777777" w:rsidR="000B7D87" w:rsidRPr="00A65934" w:rsidRDefault="000B7D87"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2.</w:t>
            </w:r>
          </w:p>
        </w:tc>
        <w:tc>
          <w:tcPr>
            <w:tcW w:w="1706" w:type="dxa"/>
          </w:tcPr>
          <w:p w14:paraId="22F1F839" w14:textId="77777777" w:rsidR="000B7D87" w:rsidRPr="00A65934" w:rsidRDefault="000B7D87"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Rezerwaty przyrody</w:t>
            </w:r>
          </w:p>
        </w:tc>
        <w:tc>
          <w:tcPr>
            <w:tcW w:w="6096" w:type="dxa"/>
          </w:tcPr>
          <w:p w14:paraId="37CC5C41" w14:textId="6EF28C61" w:rsidR="000B7D87" w:rsidRPr="00A65934" w:rsidRDefault="000B7D87"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Obowiązujące zakazy zgodnie z art. 15 ustawy z dnia 16 kwietnia 2004 r. o ochronie przyrody (</w:t>
            </w:r>
            <w:r w:rsidR="00C675F0" w:rsidRPr="00A65934">
              <w:rPr>
                <w:rFonts w:ascii="Times New Roman" w:eastAsia="Calibri" w:hAnsi="Times New Roman" w:cs="Times New Roman"/>
                <w:bCs/>
                <w:sz w:val="20"/>
                <w:szCs w:val="20"/>
              </w:rPr>
              <w:t>tj. Dz.U. 20</w:t>
            </w:r>
            <w:r w:rsidR="00562089" w:rsidRPr="00A65934">
              <w:rPr>
                <w:rFonts w:ascii="Times New Roman" w:eastAsia="Calibri" w:hAnsi="Times New Roman" w:cs="Times New Roman"/>
                <w:bCs/>
                <w:sz w:val="20"/>
                <w:szCs w:val="20"/>
              </w:rPr>
              <w:t>22</w:t>
            </w:r>
            <w:r w:rsidR="00C675F0" w:rsidRPr="00A65934">
              <w:rPr>
                <w:rFonts w:ascii="Times New Roman" w:eastAsia="Calibri" w:hAnsi="Times New Roman" w:cs="Times New Roman"/>
                <w:bCs/>
                <w:sz w:val="20"/>
                <w:szCs w:val="20"/>
              </w:rPr>
              <w:t xml:space="preserve">, poz. </w:t>
            </w:r>
            <w:r w:rsidR="00562089" w:rsidRPr="00A65934">
              <w:rPr>
                <w:rFonts w:ascii="Times New Roman" w:eastAsia="Calibri" w:hAnsi="Times New Roman" w:cs="Times New Roman"/>
                <w:bCs/>
                <w:sz w:val="20"/>
                <w:szCs w:val="20"/>
              </w:rPr>
              <w:t>916</w:t>
            </w:r>
            <w:r w:rsidRPr="00A65934">
              <w:rPr>
                <w:rFonts w:ascii="Times New Roman" w:hAnsi="Times New Roman" w:cs="Times New Roman"/>
                <w:sz w:val="20"/>
                <w:szCs w:val="20"/>
              </w:rPr>
              <w:t>)</w:t>
            </w:r>
          </w:p>
          <w:p w14:paraId="35FBF046" w14:textId="0EEF8A25" w:rsidR="000B7D87" w:rsidRPr="00A65934" w:rsidRDefault="000B7D87" w:rsidP="00E4086D">
            <w:pPr>
              <w:spacing w:after="0" w:line="240" w:lineRule="auto"/>
              <w:rPr>
                <w:rFonts w:ascii="Times New Roman" w:hAnsi="Times New Roman" w:cs="Times New Roman"/>
                <w:sz w:val="20"/>
                <w:szCs w:val="20"/>
                <w:highlight w:val="yellow"/>
              </w:rPr>
            </w:pPr>
            <w:r w:rsidRPr="00A65934">
              <w:rPr>
                <w:rFonts w:ascii="Times New Roman" w:hAnsi="Times New Roman" w:cs="Times New Roman"/>
                <w:sz w:val="20"/>
                <w:szCs w:val="20"/>
              </w:rPr>
              <w:t xml:space="preserve">Zakazy nie dotyczą: wykonywania zadań wynikających z planu ochrony lub zadań ochronnych, prowadzenia akcji ratowniczych i działań związanych z bezpieczeństwem powszechnym, wykonywania zadań z zakresu obronności kraju w przypadku zagrożenia bezpieczeństwa </w:t>
            </w:r>
            <w:r w:rsidR="00562089" w:rsidRPr="00A65934">
              <w:rPr>
                <w:rFonts w:ascii="Times New Roman" w:hAnsi="Times New Roman" w:cs="Times New Roman"/>
                <w:sz w:val="20"/>
                <w:szCs w:val="20"/>
              </w:rPr>
              <w:t>państwa</w:t>
            </w:r>
            <w:r w:rsidRPr="00A65934">
              <w:rPr>
                <w:rFonts w:ascii="Times New Roman" w:hAnsi="Times New Roman" w:cs="Times New Roman"/>
                <w:sz w:val="20"/>
                <w:szCs w:val="20"/>
              </w:rPr>
              <w:t>, obszarów objętych ochron</w:t>
            </w:r>
            <w:r w:rsidR="00A26FEF" w:rsidRPr="00A65934">
              <w:rPr>
                <w:rFonts w:ascii="Times New Roman" w:hAnsi="Times New Roman" w:cs="Times New Roman"/>
                <w:sz w:val="20"/>
                <w:szCs w:val="20"/>
              </w:rPr>
              <w:t>ą</w:t>
            </w:r>
            <w:r w:rsidRPr="00A65934">
              <w:rPr>
                <w:rFonts w:ascii="Times New Roman" w:hAnsi="Times New Roman" w:cs="Times New Roman"/>
                <w:sz w:val="20"/>
                <w:szCs w:val="20"/>
              </w:rPr>
              <w:t xml:space="preserve"> krajobrazową w trakcie ich gospodarczego wykorzystania przez jednostki organizacyjne, osoby prawne lub fizyczne oraz wykonywania prawa własności, zgodnie z przepisami KC.</w:t>
            </w:r>
          </w:p>
          <w:p w14:paraId="1D3D6BEC" w14:textId="4005EDDA" w:rsidR="000B7D87" w:rsidRPr="00A65934" w:rsidRDefault="000B7D87" w:rsidP="00E4086D">
            <w:pPr>
              <w:spacing w:after="0" w:line="240" w:lineRule="auto"/>
              <w:rPr>
                <w:rFonts w:ascii="Times New Roman" w:hAnsi="Times New Roman" w:cs="Times New Roman"/>
                <w:sz w:val="20"/>
                <w:szCs w:val="20"/>
                <w:highlight w:val="yellow"/>
              </w:rPr>
            </w:pPr>
            <w:r w:rsidRPr="00A65934">
              <w:rPr>
                <w:rFonts w:ascii="Times New Roman" w:hAnsi="Times New Roman" w:cs="Times New Roman"/>
                <w:sz w:val="20"/>
                <w:szCs w:val="20"/>
              </w:rPr>
              <w:t xml:space="preserve">Generalny Dyrektor Ochrony Środowiska, po zasięgnięciu opinii </w:t>
            </w:r>
            <w:r w:rsidRPr="00A65934">
              <w:rPr>
                <w:rFonts w:ascii="Times New Roman" w:hAnsi="Times New Roman" w:cs="Times New Roman"/>
                <w:sz w:val="20"/>
                <w:szCs w:val="20"/>
              </w:rPr>
              <w:lastRenderedPageBreak/>
              <w:t xml:space="preserve">regionalnego dyrektora ochrony środowiska może zezwolić na odstępstwa od zakazów, jeżeli jest to uzasadnione: potrzebą ochrony przyrody </w:t>
            </w:r>
            <w:r w:rsidR="00A65DF8" w:rsidRPr="00A65934">
              <w:rPr>
                <w:rFonts w:ascii="Times New Roman" w:hAnsi="Times New Roman" w:cs="Times New Roman"/>
                <w:sz w:val="20"/>
                <w:szCs w:val="20"/>
              </w:rPr>
              <w:t>lub</w:t>
            </w:r>
            <w:r w:rsidRPr="00A65934">
              <w:rPr>
                <w:rFonts w:ascii="Times New Roman" w:hAnsi="Times New Roman" w:cs="Times New Roman"/>
                <w:sz w:val="20"/>
                <w:szCs w:val="20"/>
              </w:rPr>
              <w:t xml:space="preserve"> potrzebą realizacji inwestycji liniowych celu publicznego </w:t>
            </w:r>
            <w:r w:rsidR="00A65DF8" w:rsidRPr="00A65934">
              <w:rPr>
                <w:rFonts w:ascii="Times New Roman" w:hAnsi="Times New Roman" w:cs="Times New Roman"/>
                <w:sz w:val="20"/>
                <w:szCs w:val="20"/>
              </w:rPr>
              <w:t xml:space="preserve">lub realizacji inwestycji celu publicznego z zakresu łączności publicznej o nieliniowym charakterze w celu związanym z zapewnieniem telekomunikacji na obszarze rezerwatu przyrody </w:t>
            </w:r>
            <w:r w:rsidRPr="00A65934">
              <w:rPr>
                <w:rFonts w:ascii="Times New Roman" w:hAnsi="Times New Roman" w:cs="Times New Roman"/>
                <w:sz w:val="20"/>
                <w:szCs w:val="20"/>
              </w:rPr>
              <w:t>w przypadku braku rozwiązań alternatywnych i po zagwarantowaniu kompensacji przyrodniczej.</w:t>
            </w:r>
          </w:p>
        </w:tc>
        <w:tc>
          <w:tcPr>
            <w:tcW w:w="5953" w:type="dxa"/>
          </w:tcPr>
          <w:p w14:paraId="586202F1" w14:textId="77777777" w:rsidR="000B7D87" w:rsidRPr="00A65934" w:rsidRDefault="005950E4" w:rsidP="00763C3A">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lastRenderedPageBreak/>
              <w:t>—</w:t>
            </w:r>
          </w:p>
        </w:tc>
      </w:tr>
      <w:tr w:rsidR="00A65934" w:rsidRPr="00A65934" w14:paraId="15849C0E" w14:textId="77777777" w:rsidTr="00562089">
        <w:tc>
          <w:tcPr>
            <w:tcW w:w="562" w:type="dxa"/>
          </w:tcPr>
          <w:p w14:paraId="001F6DF1" w14:textId="77777777" w:rsidR="000B7D87" w:rsidRPr="00A65934" w:rsidRDefault="000B7D87"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3.</w:t>
            </w:r>
          </w:p>
        </w:tc>
        <w:tc>
          <w:tcPr>
            <w:tcW w:w="1706" w:type="dxa"/>
          </w:tcPr>
          <w:p w14:paraId="50C96F59" w14:textId="77777777" w:rsidR="000B7D87" w:rsidRPr="00A65934" w:rsidRDefault="000B7D87"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Parki krajobrazowe</w:t>
            </w:r>
          </w:p>
        </w:tc>
        <w:tc>
          <w:tcPr>
            <w:tcW w:w="6096" w:type="dxa"/>
          </w:tcPr>
          <w:p w14:paraId="32B4F7A1" w14:textId="1574401C" w:rsidR="00BB7A09" w:rsidRPr="00A65934" w:rsidRDefault="00BB7A09"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Na obszarze PK zakazuje się </w:t>
            </w:r>
          </w:p>
          <w:p w14:paraId="76E25814" w14:textId="0B08E662" w:rsidR="00BB7A09" w:rsidRPr="00A65934" w:rsidRDefault="00BB7A09" w:rsidP="00BB7A09">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1) realizacji przedsięwzięć mogących znacząco oddziaływać na środowisko w rozumieniu przepisów ustawy z dnia 3 października 2008 r. o udostępnianiu informacji o środowisku i jego ochronie, udziale społeczeństwa w ochronie środowiska oraz o ocenach oddziaływania na środowisko (Dz.U. z 2013 r. poz. 1235, z późn. zm.); </w:t>
            </w:r>
          </w:p>
          <w:p w14:paraId="6459F897" w14:textId="77777777" w:rsidR="00BB7A09" w:rsidRPr="00A65934" w:rsidRDefault="00BB7A09" w:rsidP="00BB7A09">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2) umyślnego zabijania dziko występujących zwierząt, niszczenia ich nor, legowisk, innych schronień i miejsc rozrodu oraz tarlisk i złożonej ikry, z wyjątkiem amatorskiego połowu ryb oraz wykonywania czynności w ramach racjonalnej gospodarki rolnej, leśnej, rybackiej i łowieckiej; </w:t>
            </w:r>
          </w:p>
          <w:p w14:paraId="6AA2A679" w14:textId="77777777" w:rsidR="00BB7A09" w:rsidRPr="00A65934" w:rsidRDefault="00BB7A09" w:rsidP="00BB7A09">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3) likwidowania i niszczenia zadrzewień śródpolnych, przydrożnych i nadwodnych, jeżeli nie wynikają z potrzeby ochrony przeciwpowodziowej lub zapewnienia bezpieczeństwa ruchu drogowego lub wodnego lub budowy, odbudowy, utrzymania, remontów lub naprawy urządzeń wodnych; </w:t>
            </w:r>
          </w:p>
          <w:p w14:paraId="7CD96631" w14:textId="77777777" w:rsidR="00BB7A09" w:rsidRPr="00A65934" w:rsidRDefault="00BB7A09" w:rsidP="00BB7A09">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4) dokonywania zmian stosunków wodnych, jeżeli zmiany te nie służą ochronie przyrody lub racjonalnej gospodarce rolnej, leśnej, wodnej lub rybackiej; </w:t>
            </w:r>
          </w:p>
          <w:p w14:paraId="3B3257C4" w14:textId="77777777" w:rsidR="00BB7A09" w:rsidRPr="00A65934" w:rsidRDefault="00BB7A09" w:rsidP="00BB7A09">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5) likwidowania, zasypywania i przekształcania zbiorników wodnych, starorzeczy oraz obszarów wodno-błotnych; </w:t>
            </w:r>
          </w:p>
          <w:p w14:paraId="155DDEAF" w14:textId="77777777" w:rsidR="00BB7A09" w:rsidRPr="00A65934" w:rsidRDefault="00BB7A09" w:rsidP="00BB7A09">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6) wylewania gnojowicy, z wyjątkiem nawożenia własnych gruntów rolnych; </w:t>
            </w:r>
          </w:p>
          <w:p w14:paraId="481C0B17" w14:textId="085D431B" w:rsidR="00BB7A09" w:rsidRPr="00A65934" w:rsidRDefault="00BB7A09" w:rsidP="00BB7A09">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7) prowadzenia chowu i hodowli zwierząt metodą bezściółkową.</w:t>
            </w:r>
          </w:p>
          <w:p w14:paraId="7CE41C0D" w14:textId="5615163B" w:rsidR="00BB7A09" w:rsidRPr="00A65934" w:rsidRDefault="00BB7A09" w:rsidP="00BB7A09">
            <w:pPr>
              <w:spacing w:after="0" w:line="240" w:lineRule="auto"/>
              <w:rPr>
                <w:rFonts w:ascii="Times New Roman" w:hAnsi="Times New Roman" w:cs="Times New Roman"/>
                <w:sz w:val="20"/>
                <w:szCs w:val="20"/>
                <w:highlight w:val="yellow"/>
              </w:rPr>
            </w:pPr>
          </w:p>
          <w:p w14:paraId="0202CADA" w14:textId="78429BB4" w:rsidR="00BB7A09" w:rsidRPr="00A65934" w:rsidRDefault="00BB7A09" w:rsidP="00BB7A09">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Ponadto </w:t>
            </w:r>
            <w:r w:rsidR="00D67157" w:rsidRPr="00A65934">
              <w:rPr>
                <w:rFonts w:ascii="Times New Roman" w:hAnsi="Times New Roman" w:cs="Times New Roman"/>
                <w:sz w:val="20"/>
                <w:szCs w:val="20"/>
              </w:rPr>
              <w:t>w</w:t>
            </w:r>
            <w:r w:rsidRPr="00A65934">
              <w:rPr>
                <w:rFonts w:ascii="Times New Roman" w:hAnsi="Times New Roman" w:cs="Times New Roman"/>
                <w:sz w:val="20"/>
                <w:szCs w:val="20"/>
              </w:rPr>
              <w:t xml:space="preserve"> Przedborski</w:t>
            </w:r>
            <w:r w:rsidR="00D67157" w:rsidRPr="00A65934">
              <w:rPr>
                <w:rFonts w:ascii="Times New Roman" w:hAnsi="Times New Roman" w:cs="Times New Roman"/>
                <w:sz w:val="20"/>
                <w:szCs w:val="20"/>
              </w:rPr>
              <w:t>m</w:t>
            </w:r>
            <w:r w:rsidRPr="00A65934">
              <w:rPr>
                <w:rFonts w:ascii="Times New Roman" w:hAnsi="Times New Roman" w:cs="Times New Roman"/>
                <w:sz w:val="20"/>
                <w:szCs w:val="20"/>
              </w:rPr>
              <w:t xml:space="preserve"> PK oprócz ww. </w:t>
            </w:r>
            <w:r w:rsidR="00D67157" w:rsidRPr="00A65934">
              <w:rPr>
                <w:rFonts w:ascii="Times New Roman" w:hAnsi="Times New Roman" w:cs="Times New Roman"/>
                <w:sz w:val="20"/>
                <w:szCs w:val="20"/>
              </w:rPr>
              <w:t xml:space="preserve">zakazów </w:t>
            </w:r>
            <w:r w:rsidRPr="00A65934">
              <w:rPr>
                <w:rFonts w:ascii="Times New Roman" w:hAnsi="Times New Roman" w:cs="Times New Roman"/>
                <w:sz w:val="20"/>
                <w:szCs w:val="20"/>
              </w:rPr>
              <w:t>zakazuje się:</w:t>
            </w:r>
          </w:p>
          <w:p w14:paraId="2C26E1F1" w14:textId="7252A62A" w:rsidR="00BB7A09" w:rsidRPr="00A65934" w:rsidRDefault="00C4445A" w:rsidP="00BB7A09">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1</w:t>
            </w:r>
            <w:r w:rsidR="00BB7A09" w:rsidRPr="00A65934">
              <w:rPr>
                <w:rFonts w:ascii="Times New Roman" w:hAnsi="Times New Roman" w:cs="Times New Roman"/>
                <w:sz w:val="20"/>
                <w:szCs w:val="20"/>
              </w:rPr>
              <w:t xml:space="preserve">) pozyskiwania do celów gospodarczych skał, w tym torfu, oraz skamieniałości, w tym kopalnych szczątków roślin i zwierząt, a także minerałów i bursztynu; </w:t>
            </w:r>
          </w:p>
          <w:p w14:paraId="6AB6A314" w14:textId="707E4C8F" w:rsidR="00BB7A09" w:rsidRPr="00A65934" w:rsidRDefault="00C4445A" w:rsidP="00BB7A09">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2</w:t>
            </w:r>
            <w:r w:rsidR="00BB7A09" w:rsidRPr="00A65934">
              <w:rPr>
                <w:rFonts w:ascii="Times New Roman" w:hAnsi="Times New Roman" w:cs="Times New Roman"/>
                <w:sz w:val="20"/>
                <w:szCs w:val="20"/>
              </w:rPr>
              <w:t xml:space="preserve">) wykonywania prac ziemnych trwale zniekształcających rzeźbę terenu, z wyjątkiem prac związanych z zabezpieczeniem przeciwpowodziowym </w:t>
            </w:r>
            <w:r w:rsidR="00BB7A09" w:rsidRPr="00A65934">
              <w:rPr>
                <w:rFonts w:ascii="Times New Roman" w:hAnsi="Times New Roman" w:cs="Times New Roman"/>
                <w:sz w:val="20"/>
                <w:szCs w:val="20"/>
              </w:rPr>
              <w:lastRenderedPageBreak/>
              <w:t xml:space="preserve">lub przeciwosuwiskowym lub budową, odbudową, utrzymaniem, remontem lub naprawą urządzeń wodnych; </w:t>
            </w:r>
          </w:p>
          <w:p w14:paraId="03451398" w14:textId="562BC2FD" w:rsidR="00BB7A09" w:rsidRPr="00A65934" w:rsidRDefault="00C4445A" w:rsidP="00BB7A09">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3</w:t>
            </w:r>
            <w:r w:rsidR="00BB7A09" w:rsidRPr="00A65934">
              <w:rPr>
                <w:rFonts w:ascii="Times New Roman" w:hAnsi="Times New Roman" w:cs="Times New Roman"/>
                <w:sz w:val="20"/>
                <w:szCs w:val="20"/>
              </w:rPr>
              <w:t xml:space="preserve">) budowania nowych obiektów budowlanych w pasie szerokości 100 m od linii brzegów rzek, jezior i innych zbiorników wodnych, z wyjątkiem obiektów służących turystyce wodnej, gospodarce wodnej lub rybackiej; </w:t>
            </w:r>
          </w:p>
          <w:p w14:paraId="3551F41D" w14:textId="77777777" w:rsidR="000B7D87" w:rsidRPr="00A65934" w:rsidRDefault="000B7D87" w:rsidP="00E4086D">
            <w:pPr>
              <w:spacing w:after="0" w:line="240" w:lineRule="auto"/>
              <w:rPr>
                <w:rFonts w:ascii="Times New Roman" w:hAnsi="Times New Roman" w:cs="Times New Roman"/>
                <w:sz w:val="20"/>
                <w:szCs w:val="20"/>
                <w:highlight w:val="yellow"/>
              </w:rPr>
            </w:pPr>
          </w:p>
          <w:p w14:paraId="240EC3A5" w14:textId="19CEABAB" w:rsidR="000B7D87" w:rsidRPr="00A65934" w:rsidRDefault="00C4445A"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W</w:t>
            </w:r>
            <w:r w:rsidR="000B7D87" w:rsidRPr="00A65934">
              <w:rPr>
                <w:rFonts w:ascii="Times New Roman" w:hAnsi="Times New Roman" w:cs="Times New Roman"/>
                <w:sz w:val="20"/>
                <w:szCs w:val="20"/>
              </w:rPr>
              <w:t>w przypadku Ch-</w:t>
            </w:r>
            <w:r w:rsidR="0026354A" w:rsidRPr="00A65934">
              <w:rPr>
                <w:rFonts w:ascii="Times New Roman" w:hAnsi="Times New Roman" w:cs="Times New Roman"/>
                <w:sz w:val="20"/>
                <w:szCs w:val="20"/>
              </w:rPr>
              <w:t>K</w:t>
            </w:r>
            <w:r w:rsidR="000B7D87" w:rsidRPr="00A65934">
              <w:rPr>
                <w:rFonts w:ascii="Times New Roman" w:hAnsi="Times New Roman" w:cs="Times New Roman"/>
                <w:sz w:val="20"/>
                <w:szCs w:val="20"/>
              </w:rPr>
              <w:t>PK</w:t>
            </w:r>
            <w:r w:rsidR="0026354A" w:rsidRPr="00A65934">
              <w:rPr>
                <w:rFonts w:ascii="Times New Roman" w:hAnsi="Times New Roman" w:cs="Times New Roman"/>
                <w:sz w:val="20"/>
                <w:szCs w:val="20"/>
              </w:rPr>
              <w:t>,</w:t>
            </w:r>
            <w:r w:rsidR="000B7D87" w:rsidRPr="00A65934">
              <w:rPr>
                <w:rFonts w:ascii="Times New Roman" w:hAnsi="Times New Roman" w:cs="Times New Roman"/>
                <w:sz w:val="20"/>
                <w:szCs w:val="20"/>
              </w:rPr>
              <w:t xml:space="preserve"> C-OPK</w:t>
            </w:r>
            <w:r w:rsidR="0026354A" w:rsidRPr="00A65934">
              <w:rPr>
                <w:rFonts w:ascii="Times New Roman" w:hAnsi="Times New Roman" w:cs="Times New Roman"/>
                <w:sz w:val="20"/>
                <w:szCs w:val="20"/>
              </w:rPr>
              <w:t>, S-OPK, SPK, JPK, KPK, SzPK, NPK</w:t>
            </w:r>
            <w:r w:rsidR="000B7D87" w:rsidRPr="00A65934">
              <w:rPr>
                <w:rFonts w:ascii="Times New Roman" w:hAnsi="Times New Roman" w:cs="Times New Roman"/>
                <w:sz w:val="20"/>
                <w:szCs w:val="20"/>
              </w:rPr>
              <w:t xml:space="preserve"> ww. zakazy nie dotyczą:</w:t>
            </w:r>
          </w:p>
          <w:p w14:paraId="657452E0" w14:textId="77777777" w:rsidR="000B7D87" w:rsidRPr="00A65934" w:rsidRDefault="000B7D87"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1) terenów objętych ustaleniami studium uwarunkowań i kierunków zagospodarowania przestrzennego gmin oraz miejscowych planów zagospodarowania przestrzennego, dla których przeprowadzona ocena oddziaływania na środowisko wykazała brak znacząco negatywnego wpływu na ochronę przyrody parku krajobrazowego;</w:t>
            </w:r>
          </w:p>
          <w:p w14:paraId="3A9C5595" w14:textId="77777777" w:rsidR="000B7D87" w:rsidRPr="00A65934" w:rsidRDefault="000B7D87"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2) terenów objętych ustaleniami projektów planów zagospodarowania przestrzennego lub projektów studiów uwarunkowań i kierunków zagospodarowania przestrzennego, dla których przeprowadzona strategiczna ocena oddziaływania na środowisko wykazała brak znacząco negatywnego wpływu na ochronę przyrody parku krajobrazowego;</w:t>
            </w:r>
          </w:p>
          <w:p w14:paraId="1A8C18C9" w14:textId="77777777" w:rsidR="009975E1" w:rsidRPr="00A65934" w:rsidRDefault="000B7D87" w:rsidP="00763C3A">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3) realizacji przedsięwzięć mogących znacząco oddziaływać na środowisko, dla których procedura dotycząca oceny oddziaływania na środowisko wykazała brak znacząco negatywnego wpływu na ochronę przyrody parku krajobrazowego.</w:t>
            </w:r>
          </w:p>
          <w:p w14:paraId="0B9FA0D4" w14:textId="77777777" w:rsidR="00763C3A" w:rsidRPr="00A65934" w:rsidRDefault="00763C3A" w:rsidP="00763C3A">
            <w:pPr>
              <w:spacing w:after="0" w:line="240" w:lineRule="auto"/>
              <w:rPr>
                <w:rFonts w:ascii="Times New Roman" w:hAnsi="Times New Roman" w:cs="Times New Roman"/>
                <w:sz w:val="20"/>
                <w:szCs w:val="20"/>
              </w:rPr>
            </w:pPr>
          </w:p>
          <w:p w14:paraId="05E99546" w14:textId="3B31E04E" w:rsidR="00763C3A" w:rsidRPr="00A65934" w:rsidRDefault="00763C3A" w:rsidP="00763C3A">
            <w:pPr>
              <w:spacing w:after="0" w:line="240" w:lineRule="auto"/>
              <w:rPr>
                <w:rFonts w:ascii="Times New Roman" w:hAnsi="Times New Roman" w:cs="Times New Roman"/>
                <w:sz w:val="20"/>
                <w:szCs w:val="20"/>
                <w:highlight w:val="yellow"/>
              </w:rPr>
            </w:pPr>
            <w:r w:rsidRPr="00A65934">
              <w:rPr>
                <w:rFonts w:ascii="Times New Roman" w:hAnsi="Times New Roman" w:cs="Times New Roman"/>
                <w:b/>
                <w:sz w:val="20"/>
                <w:szCs w:val="20"/>
              </w:rPr>
              <w:t xml:space="preserve">Zakazy obowiązujące w PK nie dotyczą </w:t>
            </w:r>
            <w:r w:rsidRPr="00A65934">
              <w:rPr>
                <w:rFonts w:ascii="Times New Roman" w:hAnsi="Times New Roman" w:cs="Times New Roman"/>
                <w:sz w:val="20"/>
                <w:szCs w:val="20"/>
              </w:rPr>
              <w:t xml:space="preserve">wykonywania zadań wynikających z planu ochrony, </w:t>
            </w:r>
            <w:r w:rsidR="003D2379" w:rsidRPr="00A65934">
              <w:rPr>
                <w:rFonts w:ascii="Times New Roman" w:hAnsi="Times New Roman" w:cs="Times New Roman"/>
                <w:sz w:val="20"/>
                <w:szCs w:val="20"/>
              </w:rPr>
              <w:t xml:space="preserve">zadań ochronnych, planu zadań ochronnych, </w:t>
            </w:r>
            <w:r w:rsidRPr="00A65934">
              <w:rPr>
                <w:rFonts w:ascii="Times New Roman" w:hAnsi="Times New Roman" w:cs="Times New Roman"/>
                <w:sz w:val="20"/>
                <w:szCs w:val="20"/>
              </w:rPr>
              <w:t xml:space="preserve">wykonywania zadań na rzecz obronności kraju i bezpieczeństwa państwa, prowadzenia akcji ratowniczej oraz działań związanych z bezpieczeństwem powszechnym, </w:t>
            </w:r>
            <w:r w:rsidRPr="00A65934">
              <w:rPr>
                <w:rFonts w:ascii="Times New Roman" w:hAnsi="Times New Roman" w:cs="Times New Roman"/>
                <w:b/>
                <w:sz w:val="20"/>
                <w:szCs w:val="20"/>
              </w:rPr>
              <w:t>realizacji inwestycji celu publicznego</w:t>
            </w:r>
            <w:r w:rsidRPr="00A65934">
              <w:rPr>
                <w:rFonts w:ascii="Times New Roman" w:hAnsi="Times New Roman" w:cs="Times New Roman"/>
                <w:sz w:val="20"/>
                <w:szCs w:val="20"/>
              </w:rPr>
              <w:t>.</w:t>
            </w:r>
          </w:p>
        </w:tc>
        <w:tc>
          <w:tcPr>
            <w:tcW w:w="5953" w:type="dxa"/>
          </w:tcPr>
          <w:p w14:paraId="6D105101" w14:textId="77777777" w:rsidR="005950E4" w:rsidRPr="00A65934" w:rsidRDefault="005950E4" w:rsidP="00763C3A">
            <w:pPr>
              <w:spacing w:after="0" w:line="240" w:lineRule="auto"/>
              <w:rPr>
                <w:rFonts w:ascii="Times New Roman" w:hAnsi="Times New Roman" w:cs="Times New Roman"/>
                <w:b/>
                <w:sz w:val="20"/>
                <w:szCs w:val="20"/>
              </w:rPr>
            </w:pPr>
            <w:r w:rsidRPr="00A65934">
              <w:rPr>
                <w:rFonts w:ascii="Times New Roman" w:hAnsi="Times New Roman" w:cs="Times New Roman"/>
                <w:b/>
                <w:sz w:val="20"/>
                <w:szCs w:val="20"/>
              </w:rPr>
              <w:lastRenderedPageBreak/>
              <w:t>Chęcińsko-Kielecki PK:</w:t>
            </w:r>
          </w:p>
          <w:p w14:paraId="3E6EC102" w14:textId="1987D406" w:rsidR="005950E4" w:rsidRPr="00A65934" w:rsidRDefault="00E6304D" w:rsidP="009B3D74">
            <w:pPr>
              <w:spacing w:after="0" w:line="240" w:lineRule="auto"/>
              <w:ind w:left="319" w:hanging="319"/>
              <w:rPr>
                <w:rFonts w:ascii="Times New Roman" w:hAnsi="Times New Roman" w:cs="Times New Roman"/>
                <w:sz w:val="20"/>
                <w:szCs w:val="20"/>
              </w:rPr>
            </w:pPr>
            <w:r w:rsidRPr="00A65934">
              <w:rPr>
                <w:rFonts w:ascii="Times New Roman" w:hAnsi="Times New Roman" w:cs="Times New Roman"/>
                <w:bCs/>
                <w:sz w:val="20"/>
                <w:szCs w:val="20"/>
              </w:rPr>
              <w:t>13. Rozbudowa drogi wojewódzkiej nr 762</w:t>
            </w:r>
            <w:r w:rsidR="0057193A" w:rsidRPr="00A65934">
              <w:rPr>
                <w:rFonts w:ascii="Times New Roman" w:hAnsi="Times New Roman" w:cs="Times New Roman"/>
                <w:bCs/>
                <w:sz w:val="20"/>
                <w:szCs w:val="20"/>
              </w:rPr>
              <w:t xml:space="preserve"> </w:t>
            </w:r>
            <w:r w:rsidR="009C2BE2" w:rsidRPr="00A65934">
              <w:rPr>
                <w:rFonts w:ascii="Times New Roman" w:hAnsi="Times New Roman" w:cs="Times New Roman"/>
                <w:bCs/>
                <w:sz w:val="20"/>
                <w:szCs w:val="20"/>
              </w:rPr>
              <w:t xml:space="preserve">odc. Bocheniec — Małogoszcz wraz z budową ścieżki rowerowej </w:t>
            </w:r>
            <w:r w:rsidR="0057193A" w:rsidRPr="00A65934">
              <w:rPr>
                <w:rFonts w:ascii="Times New Roman" w:hAnsi="Times New Roman" w:cs="Times New Roman"/>
                <w:bCs/>
                <w:sz w:val="20"/>
                <w:szCs w:val="20"/>
              </w:rPr>
              <w:t>(</w:t>
            </w:r>
            <w:r w:rsidR="009B3D74" w:rsidRPr="00A65934">
              <w:rPr>
                <w:rFonts w:ascii="Times New Roman" w:hAnsi="Times New Roman" w:cs="Times New Roman"/>
                <w:bCs/>
                <w:sz w:val="20"/>
                <w:szCs w:val="20"/>
              </w:rPr>
              <w:t>inwestycja na istniejącym odcinku drogi, w trakcie sporządzania dokumentacji projektowej</w:t>
            </w:r>
            <w:r w:rsidR="009A1618" w:rsidRPr="00A65934">
              <w:rPr>
                <w:rFonts w:ascii="Times New Roman" w:hAnsi="Times New Roman" w:cs="Times New Roman"/>
                <w:bCs/>
                <w:sz w:val="20"/>
                <w:szCs w:val="20"/>
              </w:rPr>
              <w:t>, brak jest decyzji środowiskowej</w:t>
            </w:r>
            <w:r w:rsidR="009B3D74" w:rsidRPr="00A65934">
              <w:rPr>
                <w:rFonts w:ascii="Times New Roman" w:hAnsi="Times New Roman" w:cs="Times New Roman"/>
                <w:bCs/>
                <w:sz w:val="20"/>
                <w:szCs w:val="20"/>
              </w:rPr>
              <w:t>)</w:t>
            </w:r>
          </w:p>
          <w:p w14:paraId="679D8730" w14:textId="77777777" w:rsidR="009C2BE2" w:rsidRPr="00A65934" w:rsidRDefault="009C2BE2" w:rsidP="00763C3A">
            <w:pPr>
              <w:spacing w:after="0" w:line="240" w:lineRule="auto"/>
              <w:rPr>
                <w:rFonts w:ascii="Times New Roman" w:hAnsi="Times New Roman" w:cs="Times New Roman"/>
                <w:sz w:val="20"/>
                <w:szCs w:val="20"/>
              </w:rPr>
            </w:pPr>
          </w:p>
          <w:p w14:paraId="39EF3448" w14:textId="77777777" w:rsidR="005950E4" w:rsidRPr="00A65934" w:rsidRDefault="005950E4" w:rsidP="00763C3A">
            <w:pPr>
              <w:spacing w:after="0" w:line="240" w:lineRule="auto"/>
              <w:rPr>
                <w:rFonts w:ascii="Times New Roman" w:hAnsi="Times New Roman" w:cs="Times New Roman"/>
                <w:b/>
                <w:sz w:val="20"/>
                <w:szCs w:val="20"/>
              </w:rPr>
            </w:pPr>
            <w:r w:rsidRPr="00A65934">
              <w:rPr>
                <w:rFonts w:ascii="Times New Roman" w:hAnsi="Times New Roman" w:cs="Times New Roman"/>
                <w:b/>
                <w:sz w:val="20"/>
                <w:szCs w:val="20"/>
              </w:rPr>
              <w:t>Cisowsko-Orłowiński PK:</w:t>
            </w:r>
          </w:p>
          <w:p w14:paraId="2BA6E859" w14:textId="0360A8A5" w:rsidR="00072B68" w:rsidRPr="00A65934" w:rsidRDefault="00894EC8" w:rsidP="009B3D74">
            <w:pPr>
              <w:spacing w:after="0" w:line="240" w:lineRule="auto"/>
              <w:ind w:left="319" w:hanging="319"/>
              <w:rPr>
                <w:rFonts w:ascii="Times New Roman" w:hAnsi="Times New Roman" w:cs="Times New Roman"/>
                <w:sz w:val="20"/>
                <w:szCs w:val="20"/>
              </w:rPr>
            </w:pPr>
            <w:r w:rsidRPr="00A65934">
              <w:rPr>
                <w:rFonts w:ascii="Times New Roman" w:hAnsi="Times New Roman" w:cs="Times New Roman"/>
                <w:bCs/>
                <w:sz w:val="20"/>
                <w:szCs w:val="20"/>
              </w:rPr>
              <w:t>10. Rozbudowa drogi wojewódzkiej nr 756</w:t>
            </w:r>
            <w:r w:rsidR="009B3D74" w:rsidRPr="00A65934">
              <w:rPr>
                <w:rFonts w:ascii="Times New Roman" w:hAnsi="Times New Roman" w:cs="Times New Roman"/>
                <w:bCs/>
                <w:sz w:val="20"/>
                <w:szCs w:val="20"/>
              </w:rPr>
              <w:t xml:space="preserve"> (</w:t>
            </w:r>
            <w:r w:rsidR="009C2BE2" w:rsidRPr="00A65934">
              <w:rPr>
                <w:rFonts w:ascii="Times New Roman" w:hAnsi="Times New Roman" w:cs="Times New Roman"/>
                <w:bCs/>
                <w:sz w:val="20"/>
                <w:szCs w:val="20"/>
              </w:rPr>
              <w:t xml:space="preserve">inwestycja w większości na </w:t>
            </w:r>
            <w:r w:rsidR="009B3D74" w:rsidRPr="00A65934">
              <w:rPr>
                <w:rFonts w:ascii="Times New Roman" w:hAnsi="Times New Roman" w:cs="Times New Roman"/>
                <w:bCs/>
                <w:sz w:val="20"/>
                <w:szCs w:val="20"/>
              </w:rPr>
              <w:t>istniejącym odcinku drogi, część odcinków ma już wydaną decyzję ZRID, pozostałe mają opracowane koncepcje i uzyskane decyzje środowiskowe)</w:t>
            </w:r>
          </w:p>
          <w:p w14:paraId="06B9B3E7" w14:textId="250081D7" w:rsidR="00413307" w:rsidRPr="00A65934" w:rsidRDefault="00413307" w:rsidP="00413307">
            <w:pPr>
              <w:spacing w:after="0" w:line="240" w:lineRule="auto"/>
              <w:ind w:left="317" w:hanging="317"/>
              <w:rPr>
                <w:rFonts w:ascii="Times New Roman" w:hAnsi="Times New Roman" w:cs="Times New Roman"/>
                <w:sz w:val="20"/>
                <w:szCs w:val="20"/>
              </w:rPr>
            </w:pPr>
            <w:r w:rsidRPr="00A65934">
              <w:rPr>
                <w:rFonts w:ascii="Times New Roman" w:hAnsi="Times New Roman" w:cs="Times New Roman"/>
                <w:bCs/>
                <w:sz w:val="20"/>
                <w:szCs w:val="20"/>
              </w:rPr>
              <w:t>15. Rozbudowa drogi wojewódzkiej nr 764 (</w:t>
            </w:r>
            <w:r w:rsidR="005F4925" w:rsidRPr="00A65934">
              <w:rPr>
                <w:rFonts w:ascii="Times New Roman" w:hAnsi="Times New Roman" w:cs="Times New Roman"/>
                <w:bCs/>
                <w:sz w:val="20"/>
                <w:szCs w:val="20"/>
              </w:rPr>
              <w:t>inwestycja w większości na istniejącym odcinku drogi</w:t>
            </w:r>
            <w:r w:rsidRPr="00A65934">
              <w:rPr>
                <w:rFonts w:ascii="Times New Roman" w:hAnsi="Times New Roman" w:cs="Times New Roman"/>
                <w:bCs/>
                <w:sz w:val="20"/>
                <w:szCs w:val="20"/>
              </w:rPr>
              <w:t>, wszystkie odcinki maja wydane decyzje środowiskowe)</w:t>
            </w:r>
          </w:p>
          <w:p w14:paraId="58597B12" w14:textId="77777777" w:rsidR="00072B68" w:rsidRPr="00A65934" w:rsidRDefault="00072B68" w:rsidP="00763C3A">
            <w:pPr>
              <w:spacing w:after="0" w:line="240" w:lineRule="auto"/>
              <w:rPr>
                <w:rFonts w:ascii="Times New Roman" w:hAnsi="Times New Roman" w:cs="Times New Roman"/>
                <w:bCs/>
                <w:sz w:val="20"/>
                <w:szCs w:val="20"/>
              </w:rPr>
            </w:pPr>
          </w:p>
          <w:p w14:paraId="4CE251E5" w14:textId="4CE3C06A" w:rsidR="005950E4" w:rsidRPr="00A65934" w:rsidRDefault="00C85EBA" w:rsidP="00763C3A">
            <w:pPr>
              <w:spacing w:after="0" w:line="240" w:lineRule="auto"/>
              <w:rPr>
                <w:rFonts w:ascii="Times New Roman" w:hAnsi="Times New Roman" w:cs="Times New Roman"/>
                <w:b/>
                <w:sz w:val="20"/>
                <w:szCs w:val="20"/>
              </w:rPr>
            </w:pPr>
            <w:r w:rsidRPr="00A65934">
              <w:rPr>
                <w:rFonts w:ascii="Times New Roman" w:hAnsi="Times New Roman" w:cs="Times New Roman"/>
                <w:b/>
                <w:sz w:val="20"/>
                <w:szCs w:val="20"/>
              </w:rPr>
              <w:t>N</w:t>
            </w:r>
            <w:r w:rsidR="00092E4A" w:rsidRPr="00A65934">
              <w:rPr>
                <w:rFonts w:ascii="Times New Roman" w:hAnsi="Times New Roman" w:cs="Times New Roman"/>
                <w:b/>
                <w:sz w:val="20"/>
                <w:szCs w:val="20"/>
              </w:rPr>
              <w:t>adn</w:t>
            </w:r>
            <w:r w:rsidRPr="00A65934">
              <w:rPr>
                <w:rFonts w:ascii="Times New Roman" w:hAnsi="Times New Roman" w:cs="Times New Roman"/>
                <w:b/>
                <w:sz w:val="20"/>
                <w:szCs w:val="20"/>
              </w:rPr>
              <w:t>idziański PK:</w:t>
            </w:r>
          </w:p>
          <w:p w14:paraId="51E4797E" w14:textId="0D289654" w:rsidR="00C85EBA" w:rsidRPr="00A65934" w:rsidRDefault="00445303" w:rsidP="00C57DCE">
            <w:pPr>
              <w:spacing w:after="0" w:line="240" w:lineRule="auto"/>
              <w:ind w:left="321" w:hanging="321"/>
              <w:rPr>
                <w:rFonts w:ascii="Times New Roman" w:hAnsi="Times New Roman" w:cs="Times New Roman"/>
                <w:sz w:val="20"/>
                <w:szCs w:val="20"/>
              </w:rPr>
            </w:pPr>
            <w:r w:rsidRPr="00A65934">
              <w:rPr>
                <w:rFonts w:ascii="Times New Roman" w:hAnsi="Times New Roman" w:cs="Times New Roman"/>
                <w:bCs/>
                <w:sz w:val="20"/>
                <w:szCs w:val="20"/>
              </w:rPr>
              <w:t>16. Rozbudowa drogi wojewódzkiej nr 766</w:t>
            </w:r>
            <w:r w:rsidR="00275956" w:rsidRPr="00A65934">
              <w:rPr>
                <w:rFonts w:ascii="Times New Roman" w:hAnsi="Times New Roman" w:cs="Times New Roman"/>
                <w:bCs/>
                <w:sz w:val="20"/>
                <w:szCs w:val="20"/>
              </w:rPr>
              <w:t xml:space="preserve"> (</w:t>
            </w:r>
            <w:r w:rsidR="00EC26EB" w:rsidRPr="00A65934">
              <w:rPr>
                <w:rFonts w:ascii="Times New Roman" w:hAnsi="Times New Roman" w:cs="Times New Roman"/>
                <w:bCs/>
                <w:sz w:val="20"/>
                <w:szCs w:val="20"/>
              </w:rPr>
              <w:t>inwestycja w większości na istniejącym odcinku drogi</w:t>
            </w:r>
            <w:r w:rsidR="00C57DCE" w:rsidRPr="00A65934">
              <w:rPr>
                <w:rFonts w:ascii="Times New Roman" w:hAnsi="Times New Roman" w:cs="Times New Roman"/>
                <w:bCs/>
                <w:sz w:val="20"/>
                <w:szCs w:val="20"/>
              </w:rPr>
              <w:t>, posiada wydane decyzje środowiskowe</w:t>
            </w:r>
            <w:r w:rsidR="00275956" w:rsidRPr="00A65934">
              <w:rPr>
                <w:rFonts w:ascii="Times New Roman" w:hAnsi="Times New Roman" w:cs="Times New Roman"/>
                <w:bCs/>
                <w:sz w:val="20"/>
                <w:szCs w:val="20"/>
              </w:rPr>
              <w:t>)</w:t>
            </w:r>
          </w:p>
          <w:p w14:paraId="70ED26A2" w14:textId="348D62BB" w:rsidR="00072B68" w:rsidRPr="00A65934" w:rsidRDefault="00445303" w:rsidP="00445303">
            <w:pPr>
              <w:spacing w:after="0" w:line="240" w:lineRule="auto"/>
              <w:ind w:left="321" w:hanging="321"/>
              <w:rPr>
                <w:rFonts w:ascii="Times New Roman" w:hAnsi="Times New Roman" w:cs="Times New Roman"/>
                <w:sz w:val="20"/>
                <w:szCs w:val="20"/>
              </w:rPr>
            </w:pPr>
            <w:r w:rsidRPr="00A65934">
              <w:rPr>
                <w:rFonts w:ascii="Times New Roman" w:hAnsi="Times New Roman" w:cs="Times New Roman"/>
                <w:bCs/>
                <w:sz w:val="20"/>
                <w:szCs w:val="20"/>
              </w:rPr>
              <w:t>18. Budowa obwodnicy Nowego Korczyna w ciągu drogi wojewódzkiej nr 973</w:t>
            </w:r>
            <w:r w:rsidR="00275956" w:rsidRPr="00A65934">
              <w:rPr>
                <w:rFonts w:ascii="Times New Roman" w:hAnsi="Times New Roman" w:cs="Times New Roman"/>
                <w:bCs/>
                <w:sz w:val="20"/>
                <w:szCs w:val="20"/>
              </w:rPr>
              <w:t xml:space="preserve"> (</w:t>
            </w:r>
            <w:r w:rsidR="005147A7" w:rsidRPr="00A65934">
              <w:rPr>
                <w:rFonts w:ascii="Times New Roman" w:hAnsi="Times New Roman" w:cs="Times New Roman"/>
                <w:bCs/>
                <w:sz w:val="20"/>
                <w:szCs w:val="20"/>
              </w:rPr>
              <w:t>obwodnica stanowi nowy odcinek drogi, inwestycja ma wydaną decyzje środowiskową i ZRID)</w:t>
            </w:r>
          </w:p>
          <w:p w14:paraId="10D87CB2" w14:textId="0C8A61A0" w:rsidR="00C239E3" w:rsidRPr="00A65934" w:rsidRDefault="00445303" w:rsidP="00445303">
            <w:pPr>
              <w:spacing w:after="0" w:line="240" w:lineRule="auto"/>
              <w:ind w:left="321" w:hanging="321"/>
              <w:rPr>
                <w:rFonts w:ascii="Times New Roman" w:hAnsi="Times New Roman" w:cs="Times New Roman"/>
                <w:sz w:val="20"/>
                <w:szCs w:val="20"/>
              </w:rPr>
            </w:pPr>
            <w:r w:rsidRPr="00A65934">
              <w:rPr>
                <w:rFonts w:ascii="Times New Roman" w:hAnsi="Times New Roman" w:cs="Times New Roman"/>
                <w:sz w:val="20"/>
                <w:szCs w:val="20"/>
              </w:rPr>
              <w:t xml:space="preserve">24. </w:t>
            </w:r>
            <w:r w:rsidRPr="00A65934">
              <w:rPr>
                <w:rFonts w:ascii="Times New Roman" w:hAnsi="Times New Roman" w:cs="Times New Roman"/>
                <w:bCs/>
                <w:sz w:val="20"/>
                <w:szCs w:val="20"/>
              </w:rPr>
              <w:t>Modernizacja istniejących i budowa nowych przystanków kolejowych na obszarze województwa świętokrzyskiego</w:t>
            </w:r>
            <w:r w:rsidR="00275956" w:rsidRPr="00A65934">
              <w:rPr>
                <w:rFonts w:ascii="Times New Roman" w:hAnsi="Times New Roman" w:cs="Times New Roman"/>
                <w:bCs/>
                <w:sz w:val="20"/>
                <w:szCs w:val="20"/>
              </w:rPr>
              <w:t xml:space="preserve"> (</w:t>
            </w:r>
            <w:r w:rsidR="00EC26EB" w:rsidRPr="00A65934">
              <w:rPr>
                <w:rFonts w:ascii="Times New Roman" w:hAnsi="Times New Roman" w:cs="Times New Roman"/>
                <w:bCs/>
                <w:sz w:val="20"/>
                <w:szCs w:val="20"/>
              </w:rPr>
              <w:t>modernizacja istniejącej stacji Grochowiska</w:t>
            </w:r>
            <w:r w:rsidR="00275956" w:rsidRPr="00A65934">
              <w:rPr>
                <w:rFonts w:ascii="Times New Roman" w:hAnsi="Times New Roman" w:cs="Times New Roman"/>
                <w:bCs/>
                <w:sz w:val="20"/>
                <w:szCs w:val="20"/>
              </w:rPr>
              <w:t>)</w:t>
            </w:r>
          </w:p>
          <w:p w14:paraId="5D2AD4C0" w14:textId="4BD745F2" w:rsidR="00C239E3" w:rsidRPr="00A65934" w:rsidRDefault="00445303" w:rsidP="00445303">
            <w:pPr>
              <w:spacing w:after="0" w:line="240" w:lineRule="auto"/>
              <w:ind w:left="321" w:hanging="321"/>
              <w:rPr>
                <w:rFonts w:ascii="Times New Roman" w:hAnsi="Times New Roman" w:cs="Times New Roman"/>
                <w:sz w:val="20"/>
                <w:szCs w:val="20"/>
              </w:rPr>
            </w:pPr>
            <w:r w:rsidRPr="00A65934">
              <w:rPr>
                <w:rFonts w:ascii="Times New Roman" w:hAnsi="Times New Roman" w:cs="Times New Roman"/>
                <w:bCs/>
                <w:sz w:val="20"/>
                <w:szCs w:val="20"/>
              </w:rPr>
              <w:t>26. Modernizacja linii kolejowej nr 73 Sitkówka-Nowiny – Busko-Zdrój</w:t>
            </w:r>
            <w:r w:rsidR="00275956" w:rsidRPr="00A65934">
              <w:rPr>
                <w:rFonts w:ascii="Times New Roman" w:hAnsi="Times New Roman" w:cs="Times New Roman"/>
                <w:bCs/>
                <w:sz w:val="20"/>
                <w:szCs w:val="20"/>
              </w:rPr>
              <w:t xml:space="preserve"> (inwestycja na istniejącej linii kolejowej)</w:t>
            </w:r>
          </w:p>
          <w:p w14:paraId="6A3827B8" w14:textId="77777777" w:rsidR="00072B68" w:rsidRPr="00A65934" w:rsidRDefault="00072B68" w:rsidP="00763C3A">
            <w:pPr>
              <w:spacing w:after="0" w:line="240" w:lineRule="auto"/>
              <w:rPr>
                <w:rFonts w:ascii="Times New Roman" w:hAnsi="Times New Roman" w:cs="Times New Roman"/>
                <w:sz w:val="20"/>
                <w:szCs w:val="20"/>
              </w:rPr>
            </w:pPr>
          </w:p>
          <w:p w14:paraId="4515B70E" w14:textId="77777777" w:rsidR="005950E4" w:rsidRPr="00A65934" w:rsidRDefault="00C85EBA" w:rsidP="00763C3A">
            <w:pPr>
              <w:spacing w:after="0" w:line="240" w:lineRule="auto"/>
              <w:rPr>
                <w:rFonts w:ascii="Times New Roman" w:hAnsi="Times New Roman" w:cs="Times New Roman"/>
                <w:b/>
                <w:sz w:val="20"/>
                <w:szCs w:val="20"/>
              </w:rPr>
            </w:pPr>
            <w:r w:rsidRPr="00A65934">
              <w:rPr>
                <w:rFonts w:ascii="Times New Roman" w:hAnsi="Times New Roman" w:cs="Times New Roman"/>
                <w:b/>
                <w:sz w:val="20"/>
                <w:szCs w:val="20"/>
              </w:rPr>
              <w:t>Kozubowski PK:</w:t>
            </w:r>
          </w:p>
          <w:p w14:paraId="154F8DA0" w14:textId="77777777" w:rsidR="00EC26EB" w:rsidRPr="00A65934" w:rsidRDefault="00EC26EB" w:rsidP="00EC26EB">
            <w:pPr>
              <w:spacing w:after="0" w:line="240" w:lineRule="auto"/>
              <w:ind w:left="321" w:hanging="321"/>
              <w:rPr>
                <w:rFonts w:ascii="Times New Roman" w:hAnsi="Times New Roman" w:cs="Times New Roman"/>
                <w:sz w:val="20"/>
                <w:szCs w:val="20"/>
              </w:rPr>
            </w:pPr>
            <w:r w:rsidRPr="00A65934">
              <w:rPr>
                <w:rFonts w:ascii="Times New Roman" w:hAnsi="Times New Roman" w:cs="Times New Roman"/>
                <w:bCs/>
                <w:sz w:val="20"/>
                <w:szCs w:val="20"/>
              </w:rPr>
              <w:t xml:space="preserve">16. Rozbudowa drogi wojewódzkiej nr 766 (inwestycja w większości na istniejącym odcinku drogi, posiada wydane decyzje </w:t>
            </w:r>
            <w:r w:rsidRPr="00A65934">
              <w:rPr>
                <w:rFonts w:ascii="Times New Roman" w:hAnsi="Times New Roman" w:cs="Times New Roman"/>
                <w:bCs/>
                <w:sz w:val="20"/>
                <w:szCs w:val="20"/>
              </w:rPr>
              <w:lastRenderedPageBreak/>
              <w:t>środowiskowe)</w:t>
            </w:r>
          </w:p>
          <w:p w14:paraId="687D8611" w14:textId="47639BEF" w:rsidR="00C85EBA" w:rsidRPr="00A65934" w:rsidRDefault="00C85EBA" w:rsidP="00763C3A">
            <w:pPr>
              <w:spacing w:after="0" w:line="240" w:lineRule="auto"/>
              <w:rPr>
                <w:rFonts w:ascii="Times New Roman" w:hAnsi="Times New Roman" w:cs="Times New Roman"/>
                <w:sz w:val="20"/>
                <w:szCs w:val="20"/>
              </w:rPr>
            </w:pPr>
          </w:p>
          <w:p w14:paraId="5361F10C" w14:textId="0C2A8AD1" w:rsidR="00C239E3" w:rsidRPr="00A65934" w:rsidRDefault="00C239E3" w:rsidP="00763C3A">
            <w:pPr>
              <w:spacing w:after="0" w:line="240" w:lineRule="auto"/>
              <w:rPr>
                <w:rFonts w:ascii="Times New Roman" w:hAnsi="Times New Roman" w:cs="Times New Roman"/>
                <w:b/>
                <w:bCs/>
                <w:sz w:val="20"/>
                <w:szCs w:val="20"/>
              </w:rPr>
            </w:pPr>
            <w:r w:rsidRPr="00A65934">
              <w:rPr>
                <w:rFonts w:ascii="Times New Roman" w:hAnsi="Times New Roman" w:cs="Times New Roman"/>
                <w:b/>
                <w:bCs/>
                <w:sz w:val="20"/>
                <w:szCs w:val="20"/>
              </w:rPr>
              <w:t>Szaniecki PK</w:t>
            </w:r>
            <w:r w:rsidR="00E40A41" w:rsidRPr="00A65934">
              <w:rPr>
                <w:rFonts w:ascii="Times New Roman" w:hAnsi="Times New Roman" w:cs="Times New Roman"/>
                <w:b/>
                <w:bCs/>
                <w:sz w:val="20"/>
                <w:szCs w:val="20"/>
              </w:rPr>
              <w:t>:</w:t>
            </w:r>
          </w:p>
          <w:p w14:paraId="4A7EE695" w14:textId="58ECEE43" w:rsidR="00EC26EB" w:rsidRPr="00A65934" w:rsidRDefault="00EC26EB" w:rsidP="00EC26EB">
            <w:pPr>
              <w:spacing w:after="0" w:line="240" w:lineRule="auto"/>
              <w:ind w:left="321" w:hanging="321"/>
              <w:rPr>
                <w:rFonts w:ascii="Times New Roman" w:hAnsi="Times New Roman" w:cs="Times New Roman"/>
                <w:sz w:val="20"/>
                <w:szCs w:val="20"/>
              </w:rPr>
            </w:pPr>
            <w:r w:rsidRPr="00A65934">
              <w:rPr>
                <w:rFonts w:ascii="Times New Roman" w:hAnsi="Times New Roman" w:cs="Times New Roman"/>
                <w:sz w:val="20"/>
                <w:szCs w:val="20"/>
              </w:rPr>
              <w:t xml:space="preserve">24. </w:t>
            </w:r>
            <w:r w:rsidRPr="00A65934">
              <w:rPr>
                <w:rFonts w:ascii="Times New Roman" w:hAnsi="Times New Roman" w:cs="Times New Roman"/>
                <w:bCs/>
                <w:sz w:val="20"/>
                <w:szCs w:val="20"/>
              </w:rPr>
              <w:t>Modernizacja istniejących i budowa nowych przystanków kolejowych na obszarze województwa świętokrzyskiego (modernizacja istniejącej stacji Stawiany Pińczowskie)</w:t>
            </w:r>
          </w:p>
          <w:p w14:paraId="2371FFC3" w14:textId="4A86B9C4" w:rsidR="00C239E3" w:rsidRPr="00A65934" w:rsidRDefault="00DC7DD9" w:rsidP="00DC7DD9">
            <w:pPr>
              <w:spacing w:after="0" w:line="240" w:lineRule="auto"/>
              <w:ind w:left="321" w:hanging="321"/>
              <w:rPr>
                <w:rFonts w:ascii="Times New Roman" w:hAnsi="Times New Roman" w:cs="Times New Roman"/>
                <w:sz w:val="20"/>
                <w:szCs w:val="20"/>
              </w:rPr>
            </w:pPr>
            <w:r w:rsidRPr="00A65934">
              <w:rPr>
                <w:rFonts w:ascii="Times New Roman" w:hAnsi="Times New Roman" w:cs="Times New Roman"/>
                <w:bCs/>
                <w:sz w:val="20"/>
                <w:szCs w:val="20"/>
              </w:rPr>
              <w:t>26. Modernizacja linii kolejowej nr 73 Sitkówka-Nowiny – Busko-Zdrój</w:t>
            </w:r>
            <w:r w:rsidR="00275956" w:rsidRPr="00A65934">
              <w:rPr>
                <w:rFonts w:ascii="Times New Roman" w:hAnsi="Times New Roman" w:cs="Times New Roman"/>
                <w:bCs/>
                <w:sz w:val="20"/>
                <w:szCs w:val="20"/>
              </w:rPr>
              <w:t xml:space="preserve"> (inwestycja na istniejącej linii kolejowej)</w:t>
            </w:r>
          </w:p>
          <w:p w14:paraId="314883ED" w14:textId="77777777" w:rsidR="00C239E3" w:rsidRPr="00A65934" w:rsidRDefault="00C239E3" w:rsidP="00763C3A">
            <w:pPr>
              <w:spacing w:after="0" w:line="240" w:lineRule="auto"/>
              <w:rPr>
                <w:rFonts w:ascii="Times New Roman" w:hAnsi="Times New Roman" w:cs="Times New Roman"/>
                <w:sz w:val="20"/>
                <w:szCs w:val="20"/>
              </w:rPr>
            </w:pPr>
          </w:p>
          <w:p w14:paraId="6AE95C3E" w14:textId="289C7A2B" w:rsidR="000B7D87" w:rsidRPr="00A65934" w:rsidRDefault="000B7D87" w:rsidP="00C4445A">
            <w:pPr>
              <w:spacing w:after="0" w:line="240" w:lineRule="auto"/>
              <w:rPr>
                <w:rFonts w:ascii="Times New Roman" w:hAnsi="Times New Roman" w:cs="Times New Roman"/>
                <w:b/>
                <w:sz w:val="20"/>
                <w:szCs w:val="20"/>
                <w:highlight w:val="yellow"/>
              </w:rPr>
            </w:pPr>
            <w:r w:rsidRPr="00A65934">
              <w:rPr>
                <w:rFonts w:ascii="Times New Roman" w:hAnsi="Times New Roman" w:cs="Times New Roman"/>
                <w:sz w:val="20"/>
                <w:szCs w:val="20"/>
              </w:rPr>
              <w:t xml:space="preserve">Są to inwestycje realizowane w zdecydowanej większości na istniejących drogach i liniach kolejowych., w związku z czym ich negatywne oddziaływanie się nie zwiększy, a może ulec zmniejszeniu (np. ze względu na modernizację istniejących tras). </w:t>
            </w:r>
          </w:p>
        </w:tc>
      </w:tr>
      <w:tr w:rsidR="00A65934" w:rsidRPr="00A65934" w14:paraId="50886A6C" w14:textId="77777777" w:rsidTr="00562089">
        <w:tc>
          <w:tcPr>
            <w:tcW w:w="562" w:type="dxa"/>
          </w:tcPr>
          <w:p w14:paraId="1B637D5C" w14:textId="77777777" w:rsidR="000B7D87" w:rsidRPr="00A65934" w:rsidRDefault="000B7D87" w:rsidP="00E4086D">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lastRenderedPageBreak/>
              <w:t>4.</w:t>
            </w:r>
          </w:p>
        </w:tc>
        <w:tc>
          <w:tcPr>
            <w:tcW w:w="1706" w:type="dxa"/>
          </w:tcPr>
          <w:p w14:paraId="52CCF5B5" w14:textId="77777777" w:rsidR="000B7D87" w:rsidRPr="00A65934" w:rsidRDefault="000B7D87" w:rsidP="00E4086D">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Obszary chronionego krajobrazu</w:t>
            </w:r>
          </w:p>
        </w:tc>
        <w:tc>
          <w:tcPr>
            <w:tcW w:w="6096" w:type="dxa"/>
          </w:tcPr>
          <w:p w14:paraId="1BFAFEF1" w14:textId="4657DBE0" w:rsidR="00366401" w:rsidRPr="00A65934" w:rsidRDefault="00366401" w:rsidP="00023F44">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Na obszarze K-Ł</w:t>
            </w:r>
            <w:r w:rsidR="00F62426" w:rsidRPr="00A65934">
              <w:rPr>
                <w:rFonts w:ascii="Times New Roman" w:hAnsi="Times New Roman" w:cs="Times New Roman"/>
                <w:sz w:val="20"/>
                <w:szCs w:val="20"/>
              </w:rPr>
              <w:t xml:space="preserve"> </w:t>
            </w:r>
            <w:r w:rsidRPr="00A65934">
              <w:rPr>
                <w:rFonts w:ascii="Times New Roman" w:hAnsi="Times New Roman" w:cs="Times New Roman"/>
                <w:sz w:val="20"/>
                <w:szCs w:val="20"/>
              </w:rPr>
              <w:t>OChK, OChK DK, W-J OChK, Ch-Sz OChK, S-P OChK, M-Dz OChK, K-O OChK, J-S OChK, J OChK, S-O OChK, S OChK, N OChK, Sz OChK, K OChK, Prz OChK, LP-Sz OChK obowiązują następujące zakazy:</w:t>
            </w:r>
          </w:p>
          <w:p w14:paraId="07132365" w14:textId="77777777" w:rsidR="000B7D87" w:rsidRPr="00A65934" w:rsidRDefault="000B7D87" w:rsidP="00023F44">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zakaz zabijania dziko występujących zwierząt, niszczenia ich nor, legowisk, innych schronień i miejsc rozrodu oraz tarlisk, złożonej ikry, z wyjątkiem amatorskiego połowu ryb oraz wykonywania czynności związanych z racjonalną gospodarką rolną, leśną, rybacką i łowiecką;</w:t>
            </w:r>
          </w:p>
          <w:p w14:paraId="044183E1" w14:textId="77777777" w:rsidR="000B7D87" w:rsidRPr="00A65934" w:rsidRDefault="000B7D87" w:rsidP="00023F44">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 zakaz likwidowania i niszczenia zadrzewień śródpolnych, </w:t>
            </w:r>
            <w:r w:rsidRPr="00A65934">
              <w:rPr>
                <w:rFonts w:ascii="Times New Roman" w:hAnsi="Times New Roman" w:cs="Times New Roman"/>
                <w:sz w:val="20"/>
                <w:szCs w:val="20"/>
              </w:rPr>
              <w:lastRenderedPageBreak/>
              <w:t>przydrożnych i nadwodnych, jeżeli nie wynikają one z potrzeby ochrony przeciwpowodziowej i zapewnienia bezpieczeństwa ruchu drogowego lub wodnego lub budowy, odbudowy, utrzymania, remontów lub naprawy urządzeń wodnych;</w:t>
            </w:r>
          </w:p>
          <w:p w14:paraId="606D0C54" w14:textId="77777777" w:rsidR="000B7D87" w:rsidRPr="00A65934" w:rsidRDefault="000B7D87" w:rsidP="00023F44">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zakaz dokonywania zmian stosunków wodnych, jeżeli służą innym celom niż ochrona przyrody lub zrównoważone wykorzystanie użytków rolnych i leśnych oraz racjonalna gospodarka wodna lub rybacka;</w:t>
            </w:r>
          </w:p>
          <w:p w14:paraId="527ED831" w14:textId="26A94F7B" w:rsidR="000B7D87" w:rsidRPr="00A65934" w:rsidRDefault="000B7D87" w:rsidP="00023F44">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zakaz likwidowania naturalnych zbiorników wodnych, starorzeczy i obszarów wodno-błotnych</w:t>
            </w:r>
            <w:r w:rsidR="00F62426" w:rsidRPr="00A65934">
              <w:rPr>
                <w:rFonts w:ascii="Times New Roman" w:hAnsi="Times New Roman" w:cs="Times New Roman"/>
                <w:sz w:val="20"/>
                <w:szCs w:val="20"/>
              </w:rPr>
              <w:t>.</w:t>
            </w:r>
          </w:p>
          <w:p w14:paraId="337AF03D" w14:textId="77777777" w:rsidR="00D67157" w:rsidRPr="00A65934" w:rsidRDefault="00D67157" w:rsidP="00023F44">
            <w:pPr>
              <w:spacing w:after="0" w:line="240" w:lineRule="auto"/>
              <w:rPr>
                <w:rFonts w:ascii="Times New Roman" w:hAnsi="Times New Roman" w:cs="Times New Roman"/>
                <w:sz w:val="20"/>
                <w:szCs w:val="20"/>
                <w:highlight w:val="yellow"/>
              </w:rPr>
            </w:pPr>
          </w:p>
          <w:p w14:paraId="5DF11703" w14:textId="77777777" w:rsidR="00F62426" w:rsidRPr="00A65934" w:rsidRDefault="00F62426" w:rsidP="00023F44">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W OChK Lasy Przysusko-Szydłowieckie oprócz ww. zakazów zakazuje się również:</w:t>
            </w:r>
          </w:p>
          <w:p w14:paraId="6738BC4B" w14:textId="565F308E" w:rsidR="000B7D87" w:rsidRPr="00A65934" w:rsidRDefault="000B7D87" w:rsidP="00023F44">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lokalizowania obiektów budowlanych w pasie szerokości 100 m od linii brzegów rzek, jezior i innych zbiorników wodnych, z wyjątkiem urządzeń wodnych oraz obiektów służących prowadzeniu racjonalnej gospodarki rolnej, leśnej lub rybackiej</w:t>
            </w:r>
            <w:r w:rsidR="00F62426" w:rsidRPr="00A65934">
              <w:rPr>
                <w:rFonts w:ascii="Times New Roman" w:hAnsi="Times New Roman" w:cs="Times New Roman"/>
                <w:sz w:val="20"/>
                <w:szCs w:val="20"/>
              </w:rPr>
              <w:t>.</w:t>
            </w:r>
          </w:p>
          <w:p w14:paraId="673DA633" w14:textId="77777777" w:rsidR="00714933" w:rsidRPr="00A65934" w:rsidRDefault="00714933" w:rsidP="00023F44">
            <w:pPr>
              <w:spacing w:after="0" w:line="240" w:lineRule="auto"/>
              <w:rPr>
                <w:rFonts w:ascii="Times New Roman" w:hAnsi="Times New Roman" w:cs="Times New Roman"/>
                <w:sz w:val="20"/>
                <w:szCs w:val="20"/>
                <w:highlight w:val="yellow"/>
              </w:rPr>
            </w:pPr>
          </w:p>
          <w:p w14:paraId="1631C488" w14:textId="13C5F78C" w:rsidR="00714933" w:rsidRPr="00A65934" w:rsidRDefault="00714933" w:rsidP="00023F44">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W Przedborskim OChK oprócz ww. zakazów zakazuje się </w:t>
            </w:r>
            <w:r w:rsidR="00F62426" w:rsidRPr="00A65934">
              <w:rPr>
                <w:rFonts w:ascii="Times New Roman" w:hAnsi="Times New Roman" w:cs="Times New Roman"/>
                <w:sz w:val="20"/>
                <w:szCs w:val="20"/>
              </w:rPr>
              <w:t>również:</w:t>
            </w:r>
          </w:p>
          <w:p w14:paraId="069C8A0D" w14:textId="7B6AFC36" w:rsidR="00AA40CE" w:rsidRPr="00A65934" w:rsidRDefault="00AA40CE" w:rsidP="00023F44">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wykonywania prac ziemnych trwale zniekształcających rzeźbę terenu, z wyjątkiem prac związanych z zabezpieczeniem przeciwpowodziowym lub przeciwosuwiskowym lub budową, odbudową, utrzymaniem, remontem lub naprawą urządzeń wodnych</w:t>
            </w:r>
            <w:r w:rsidR="00714933" w:rsidRPr="00A65934">
              <w:rPr>
                <w:rFonts w:ascii="Times New Roman" w:hAnsi="Times New Roman" w:cs="Times New Roman"/>
                <w:sz w:val="20"/>
                <w:szCs w:val="20"/>
              </w:rPr>
              <w:t>.</w:t>
            </w:r>
            <w:r w:rsidRPr="00A65934">
              <w:rPr>
                <w:rFonts w:ascii="Times New Roman" w:hAnsi="Times New Roman" w:cs="Times New Roman"/>
                <w:sz w:val="20"/>
                <w:szCs w:val="20"/>
              </w:rPr>
              <w:t xml:space="preserve"> </w:t>
            </w:r>
          </w:p>
          <w:p w14:paraId="21947053" w14:textId="77777777" w:rsidR="00D67157" w:rsidRPr="00A65934" w:rsidRDefault="00D67157" w:rsidP="00023F44">
            <w:pPr>
              <w:spacing w:after="0" w:line="240" w:lineRule="auto"/>
              <w:rPr>
                <w:rFonts w:ascii="Times New Roman" w:hAnsi="Times New Roman" w:cs="Times New Roman"/>
                <w:sz w:val="20"/>
                <w:szCs w:val="20"/>
                <w:highlight w:val="yellow"/>
              </w:rPr>
            </w:pPr>
          </w:p>
          <w:p w14:paraId="3E68D16A" w14:textId="62EFB8E1" w:rsidR="00366401" w:rsidRPr="00A65934" w:rsidRDefault="00366401" w:rsidP="00023F44">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Powyższe zakazy nie dotyczą:</w:t>
            </w:r>
          </w:p>
          <w:p w14:paraId="5636AE4B" w14:textId="77777777" w:rsidR="00366401" w:rsidRPr="00A65934" w:rsidRDefault="00366401" w:rsidP="00023F44">
            <w:pPr>
              <w:autoSpaceDE w:val="0"/>
              <w:autoSpaceDN w:val="0"/>
              <w:adjustRightInd w:val="0"/>
              <w:spacing w:after="0" w:line="240" w:lineRule="auto"/>
              <w:rPr>
                <w:rFonts w:ascii="Times New Roman" w:eastAsia="Calibri" w:hAnsi="Times New Roman" w:cs="Times New Roman"/>
                <w:sz w:val="20"/>
                <w:szCs w:val="20"/>
              </w:rPr>
            </w:pPr>
            <w:r w:rsidRPr="00A65934">
              <w:rPr>
                <w:rFonts w:ascii="Times New Roman" w:eastAsia="Calibri" w:hAnsi="Times New Roman" w:cs="Times New Roman"/>
                <w:sz w:val="20"/>
                <w:szCs w:val="20"/>
              </w:rPr>
              <w:t xml:space="preserve">- terenów objętych ustaleniami studium uwarunkowań i kierunków zagospodarowania przestrzennego gmin oraz miejscowych planów zagospodarowania przestrzennego, dla których przeprowadzona ocena oddziaływania na środowisko wykazała brak znacząco negatywnego wpływu na ochronę przyrody ochk; </w:t>
            </w:r>
          </w:p>
          <w:p w14:paraId="0AC94479" w14:textId="77777777" w:rsidR="00366401" w:rsidRPr="00A65934" w:rsidRDefault="00366401" w:rsidP="00023F44">
            <w:pPr>
              <w:autoSpaceDE w:val="0"/>
              <w:autoSpaceDN w:val="0"/>
              <w:adjustRightInd w:val="0"/>
              <w:spacing w:after="0" w:line="240" w:lineRule="auto"/>
              <w:rPr>
                <w:rFonts w:ascii="Times New Roman" w:eastAsia="Calibri" w:hAnsi="Times New Roman" w:cs="Times New Roman"/>
                <w:sz w:val="20"/>
                <w:szCs w:val="20"/>
              </w:rPr>
            </w:pPr>
            <w:r w:rsidRPr="00A65934">
              <w:rPr>
                <w:rFonts w:ascii="Times New Roman" w:eastAsia="Calibri" w:hAnsi="Times New Roman" w:cs="Times New Roman"/>
                <w:sz w:val="20"/>
                <w:szCs w:val="20"/>
              </w:rPr>
              <w:t xml:space="preserve">- terenów objętych ustaleniami projektów planów zagospodarowania przestrzennego lub projektów studiów uwarunkowań i kierunków zagospodarowania przestrzennego, dla których przeprowadzona strategiczna ocena oddziaływania na środowisko wykazała brak znacząco negatywnego wpływu na ochronę przyrody ochk; </w:t>
            </w:r>
          </w:p>
          <w:p w14:paraId="66548589" w14:textId="77777777" w:rsidR="00366401" w:rsidRPr="00A65934" w:rsidRDefault="00366401" w:rsidP="00023F44">
            <w:pPr>
              <w:autoSpaceDE w:val="0"/>
              <w:autoSpaceDN w:val="0"/>
              <w:adjustRightInd w:val="0"/>
              <w:spacing w:after="0" w:line="240" w:lineRule="auto"/>
              <w:rPr>
                <w:rFonts w:ascii="Times New Roman" w:eastAsia="Calibri" w:hAnsi="Times New Roman" w:cs="Times New Roman"/>
                <w:sz w:val="20"/>
                <w:szCs w:val="20"/>
              </w:rPr>
            </w:pPr>
            <w:r w:rsidRPr="00A65934">
              <w:rPr>
                <w:rFonts w:ascii="Times New Roman" w:eastAsia="Calibri" w:hAnsi="Times New Roman" w:cs="Times New Roman"/>
                <w:sz w:val="20"/>
                <w:szCs w:val="20"/>
              </w:rPr>
              <w:t xml:space="preserve">- realizacji przedsięwzięć mogących znacząco oddziaływać na środowisko, dla których procedura dotycząca oceny oddziaływania na środowisko wykazała brak znacząco negatywnego wpływu na ochronę przyrody ochk; </w:t>
            </w:r>
          </w:p>
          <w:p w14:paraId="5393BFB8" w14:textId="77777777" w:rsidR="00366401" w:rsidRPr="00A65934" w:rsidRDefault="00366401" w:rsidP="00023F44">
            <w:pPr>
              <w:autoSpaceDE w:val="0"/>
              <w:autoSpaceDN w:val="0"/>
              <w:adjustRightInd w:val="0"/>
              <w:spacing w:after="0" w:line="240" w:lineRule="auto"/>
              <w:rPr>
                <w:rFonts w:ascii="Times New Roman" w:eastAsia="Calibri" w:hAnsi="Times New Roman" w:cs="Times New Roman"/>
                <w:sz w:val="20"/>
                <w:szCs w:val="20"/>
              </w:rPr>
            </w:pPr>
            <w:r w:rsidRPr="00A65934">
              <w:rPr>
                <w:rFonts w:ascii="Times New Roman" w:eastAsia="Calibri" w:hAnsi="Times New Roman" w:cs="Times New Roman"/>
                <w:sz w:val="20"/>
                <w:szCs w:val="20"/>
              </w:rPr>
              <w:t xml:space="preserve">- ustaleń warunków zabudowy dla zabudowy mieszkaniowej </w:t>
            </w:r>
            <w:r w:rsidRPr="00A65934">
              <w:rPr>
                <w:rFonts w:ascii="Times New Roman" w:eastAsia="Calibri" w:hAnsi="Times New Roman" w:cs="Times New Roman"/>
                <w:sz w:val="20"/>
                <w:szCs w:val="20"/>
              </w:rPr>
              <w:lastRenderedPageBreak/>
              <w:t xml:space="preserve">jednorodzinnej i zabudowy zagrodowej oraz obiektów i urządzeń budowlanych niezbędnych do jej użytkowania, pod warunkiem zapewnienia minimum 30% powierzchni biologicznie czynnej na danym terenie. </w:t>
            </w:r>
          </w:p>
          <w:p w14:paraId="662EE5B6" w14:textId="77777777" w:rsidR="00366401" w:rsidRPr="00A65934" w:rsidRDefault="00366401" w:rsidP="00023F44">
            <w:pPr>
              <w:spacing w:after="0" w:line="240" w:lineRule="auto"/>
              <w:rPr>
                <w:rFonts w:ascii="Times New Roman" w:hAnsi="Times New Roman" w:cs="Times New Roman"/>
                <w:sz w:val="20"/>
                <w:szCs w:val="20"/>
                <w:highlight w:val="yellow"/>
              </w:rPr>
            </w:pPr>
          </w:p>
          <w:p w14:paraId="302F583A" w14:textId="4D9050DD" w:rsidR="00366401" w:rsidRPr="00A65934" w:rsidRDefault="00366401" w:rsidP="00023F44">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Na</w:t>
            </w:r>
            <w:r w:rsidR="004F1549" w:rsidRPr="00A65934">
              <w:rPr>
                <w:rFonts w:ascii="Times New Roman" w:hAnsi="Times New Roman" w:cs="Times New Roman"/>
                <w:sz w:val="20"/>
                <w:szCs w:val="20"/>
              </w:rPr>
              <w:t xml:space="preserve"> </w:t>
            </w:r>
            <w:r w:rsidRPr="00A65934">
              <w:rPr>
                <w:rFonts w:ascii="Times New Roman" w:hAnsi="Times New Roman" w:cs="Times New Roman"/>
                <w:sz w:val="20"/>
                <w:szCs w:val="20"/>
              </w:rPr>
              <w:t>obszarze Ch</w:t>
            </w:r>
            <w:r w:rsidR="008A5D75" w:rsidRPr="00A65934">
              <w:rPr>
                <w:rFonts w:ascii="Times New Roman" w:hAnsi="Times New Roman" w:cs="Times New Roman"/>
                <w:sz w:val="20"/>
                <w:szCs w:val="20"/>
              </w:rPr>
              <w:t>ęcińsko</w:t>
            </w:r>
            <w:r w:rsidRPr="00A65934">
              <w:rPr>
                <w:rFonts w:ascii="Times New Roman" w:hAnsi="Times New Roman" w:cs="Times New Roman"/>
                <w:sz w:val="20"/>
                <w:szCs w:val="20"/>
              </w:rPr>
              <w:t>-K</w:t>
            </w:r>
            <w:r w:rsidR="008A5D75" w:rsidRPr="00A65934">
              <w:rPr>
                <w:rFonts w:ascii="Times New Roman" w:hAnsi="Times New Roman" w:cs="Times New Roman"/>
                <w:sz w:val="20"/>
                <w:szCs w:val="20"/>
              </w:rPr>
              <w:t>ieleckiego</w:t>
            </w:r>
            <w:r w:rsidRPr="00A65934">
              <w:rPr>
                <w:rFonts w:ascii="Times New Roman" w:hAnsi="Times New Roman" w:cs="Times New Roman"/>
                <w:sz w:val="20"/>
                <w:szCs w:val="20"/>
              </w:rPr>
              <w:t xml:space="preserve"> OChK</w:t>
            </w:r>
            <w:r w:rsidR="008A5D75" w:rsidRPr="00A65934">
              <w:rPr>
                <w:rFonts w:ascii="Times New Roman" w:hAnsi="Times New Roman" w:cs="Times New Roman"/>
                <w:sz w:val="20"/>
                <w:szCs w:val="20"/>
              </w:rPr>
              <w:t>,</w:t>
            </w:r>
            <w:r w:rsidR="006C41FC" w:rsidRPr="00A65934">
              <w:rPr>
                <w:rFonts w:ascii="Times New Roman" w:hAnsi="Times New Roman" w:cs="Times New Roman"/>
                <w:sz w:val="20"/>
                <w:szCs w:val="20"/>
              </w:rPr>
              <w:t xml:space="preserve"> C</w:t>
            </w:r>
            <w:r w:rsidR="008A5D75" w:rsidRPr="00A65934">
              <w:rPr>
                <w:rFonts w:ascii="Times New Roman" w:hAnsi="Times New Roman" w:cs="Times New Roman"/>
                <w:sz w:val="20"/>
                <w:szCs w:val="20"/>
              </w:rPr>
              <w:t>isowsko</w:t>
            </w:r>
            <w:r w:rsidR="006C41FC" w:rsidRPr="00A65934">
              <w:rPr>
                <w:rFonts w:ascii="Times New Roman" w:hAnsi="Times New Roman" w:cs="Times New Roman"/>
                <w:sz w:val="20"/>
                <w:szCs w:val="20"/>
              </w:rPr>
              <w:t>-O</w:t>
            </w:r>
            <w:r w:rsidR="008A5D75" w:rsidRPr="00A65934">
              <w:rPr>
                <w:rFonts w:ascii="Times New Roman" w:hAnsi="Times New Roman" w:cs="Times New Roman"/>
                <w:sz w:val="20"/>
                <w:szCs w:val="20"/>
              </w:rPr>
              <w:t>rłowińskiego</w:t>
            </w:r>
            <w:r w:rsidR="006C41FC" w:rsidRPr="00A65934">
              <w:rPr>
                <w:rFonts w:ascii="Times New Roman" w:hAnsi="Times New Roman" w:cs="Times New Roman"/>
                <w:sz w:val="20"/>
                <w:szCs w:val="20"/>
              </w:rPr>
              <w:t xml:space="preserve"> OChK </w:t>
            </w:r>
            <w:r w:rsidR="004F1549" w:rsidRPr="00A65934">
              <w:rPr>
                <w:rFonts w:ascii="Times New Roman" w:hAnsi="Times New Roman" w:cs="Times New Roman"/>
                <w:sz w:val="20"/>
                <w:szCs w:val="20"/>
              </w:rPr>
              <w:t xml:space="preserve">i Podkieleckiego OChK </w:t>
            </w:r>
            <w:r w:rsidR="006C41FC" w:rsidRPr="00A65934">
              <w:rPr>
                <w:rFonts w:ascii="Times New Roman" w:hAnsi="Times New Roman" w:cs="Times New Roman"/>
                <w:sz w:val="20"/>
                <w:szCs w:val="20"/>
              </w:rPr>
              <w:t>o</w:t>
            </w:r>
            <w:r w:rsidR="00D71BD7" w:rsidRPr="00A65934">
              <w:rPr>
                <w:rFonts w:ascii="Times New Roman" w:hAnsi="Times New Roman" w:cs="Times New Roman"/>
                <w:sz w:val="20"/>
                <w:szCs w:val="20"/>
              </w:rPr>
              <w:t>bowiązują następujące zakazy:</w:t>
            </w:r>
          </w:p>
          <w:p w14:paraId="23586C22" w14:textId="77777777" w:rsidR="00366401" w:rsidRPr="00A65934" w:rsidRDefault="00D71BD7" w:rsidP="00023F44">
            <w:pPr>
              <w:spacing w:after="0" w:line="240" w:lineRule="auto"/>
              <w:rPr>
                <w:rFonts w:ascii="Times New Roman" w:hAnsi="Times New Roman" w:cs="Times New Roman"/>
                <w:sz w:val="20"/>
                <w:szCs w:val="20"/>
                <w:u w:val="single"/>
              </w:rPr>
            </w:pPr>
            <w:r w:rsidRPr="00A65934">
              <w:rPr>
                <w:rFonts w:ascii="Times New Roman" w:hAnsi="Times New Roman" w:cs="Times New Roman"/>
                <w:sz w:val="20"/>
                <w:szCs w:val="20"/>
                <w:u w:val="single"/>
              </w:rPr>
              <w:t>w strefie krajobrazowej A:</w:t>
            </w:r>
          </w:p>
          <w:p w14:paraId="12391DA2" w14:textId="77777777" w:rsidR="00620B4C" w:rsidRPr="00A65934" w:rsidRDefault="00620B4C" w:rsidP="00023F44">
            <w:pPr>
              <w:spacing w:after="0" w:line="240" w:lineRule="auto"/>
              <w:rPr>
                <w:rFonts w:ascii="Times New Roman" w:eastAsia="Times New Roman" w:hAnsi="Times New Roman" w:cs="Times New Roman"/>
                <w:sz w:val="20"/>
                <w:szCs w:val="20"/>
                <w:lang w:eastAsia="pl-PL"/>
              </w:rPr>
            </w:pPr>
            <w:r w:rsidRPr="00A65934">
              <w:rPr>
                <w:rFonts w:ascii="Times New Roman" w:hAnsi="Times New Roman" w:cs="Times New Roman"/>
                <w:sz w:val="20"/>
                <w:szCs w:val="20"/>
              </w:rPr>
              <w:t xml:space="preserve">- zakaz </w:t>
            </w:r>
            <w:r w:rsidRPr="00A65934">
              <w:rPr>
                <w:rFonts w:ascii="Times New Roman" w:eastAsia="Times New Roman" w:hAnsi="Times New Roman" w:cs="Times New Roman"/>
                <w:sz w:val="20"/>
                <w:szCs w:val="20"/>
                <w:lang w:eastAsia="pl-PL"/>
              </w:rPr>
              <w:t>zabijania dziko występujących zwierząt, niszczenia ich nor, legowisk, innych schronień i miejsc rozrodu oraz tarlisk, złożonej ikry, z wyjątkiem amatorskiego połowu ryb oraz wykonywania czynności związanych z racjonalną gospodarką rolną, leśną, rybacką i łowiecką;</w:t>
            </w:r>
          </w:p>
          <w:p w14:paraId="34329C0E" w14:textId="77777777" w:rsidR="00620B4C" w:rsidRPr="00A65934" w:rsidRDefault="00620B4C" w:rsidP="00023F44">
            <w:pPr>
              <w:spacing w:after="0" w:line="240" w:lineRule="auto"/>
              <w:rPr>
                <w:rFonts w:ascii="Times New Roman" w:eastAsia="Times New Roman" w:hAnsi="Times New Roman" w:cs="Times New Roman"/>
                <w:sz w:val="20"/>
                <w:szCs w:val="20"/>
                <w:lang w:eastAsia="pl-PL"/>
              </w:rPr>
            </w:pPr>
            <w:r w:rsidRPr="00A65934">
              <w:rPr>
                <w:rFonts w:ascii="Times New Roman" w:eastAsia="Times New Roman" w:hAnsi="Times New Roman" w:cs="Times New Roman"/>
                <w:sz w:val="20"/>
                <w:szCs w:val="20"/>
                <w:lang w:eastAsia="pl-PL"/>
              </w:rPr>
              <w:t>- zakaz realizacji przedsięwzięć mogących znacząco oddziaływać na środowisko w rozumieniu przepisów ustawy z dnia 3 października 2008 r. o udostępnianiu informacji o środowisku i jego ochronie, udziale społeczeństwa w ochronie środowiska oraz o ocenach oddziaływania na środowisko;</w:t>
            </w:r>
          </w:p>
          <w:p w14:paraId="14999483" w14:textId="77777777" w:rsidR="00620B4C" w:rsidRPr="00A65934" w:rsidRDefault="00620B4C" w:rsidP="00023F44">
            <w:pPr>
              <w:spacing w:after="0" w:line="240" w:lineRule="auto"/>
              <w:rPr>
                <w:rFonts w:ascii="Times New Roman" w:eastAsia="Times New Roman" w:hAnsi="Times New Roman" w:cs="Times New Roman"/>
                <w:sz w:val="20"/>
                <w:szCs w:val="20"/>
                <w:lang w:eastAsia="pl-PL"/>
              </w:rPr>
            </w:pPr>
            <w:r w:rsidRPr="00A65934">
              <w:rPr>
                <w:rFonts w:ascii="Times New Roman" w:eastAsia="Times New Roman" w:hAnsi="Times New Roman" w:cs="Times New Roman"/>
                <w:sz w:val="20"/>
                <w:szCs w:val="20"/>
                <w:lang w:eastAsia="pl-PL"/>
              </w:rPr>
              <w:t>-zakaz likwidowania i niszczenia zadrzewień śródpolnych, przydrożnych i nadwodnych, jeżeli nie wynikają one z potrzeby ochrony przeciwpowodziowej i zapewnienia bezpieczeństwa ruchu drogowego lub wodnego lub budowy, odbudowy, utrzymania, remontów lub naprawy urządzeń wodnych;</w:t>
            </w:r>
          </w:p>
          <w:p w14:paraId="62E32DBE" w14:textId="77777777" w:rsidR="00620B4C" w:rsidRPr="00A65934" w:rsidRDefault="00620B4C" w:rsidP="00023F44">
            <w:pPr>
              <w:spacing w:after="0" w:line="240" w:lineRule="auto"/>
              <w:rPr>
                <w:rFonts w:ascii="Times New Roman" w:eastAsia="Times New Roman" w:hAnsi="Times New Roman" w:cs="Times New Roman"/>
                <w:sz w:val="20"/>
                <w:szCs w:val="20"/>
                <w:lang w:eastAsia="pl-PL"/>
              </w:rPr>
            </w:pPr>
            <w:r w:rsidRPr="00A65934">
              <w:rPr>
                <w:rFonts w:ascii="Times New Roman" w:eastAsia="Times New Roman" w:hAnsi="Times New Roman" w:cs="Times New Roman"/>
                <w:sz w:val="20"/>
                <w:szCs w:val="20"/>
                <w:lang w:eastAsia="pl-PL"/>
              </w:rPr>
              <w:t>- zakaz dokonywania zmian stosunków wodnych, jeżeli służą innym celom niż ochrona przyrody lub zrównoważone wykorzystanie użytków rolnych i leśnych oraz racjonalna gospodarka wodna lub rybacka;</w:t>
            </w:r>
          </w:p>
          <w:p w14:paraId="405ECF27" w14:textId="77777777" w:rsidR="00620B4C" w:rsidRPr="00A65934" w:rsidRDefault="00620B4C" w:rsidP="00023F44">
            <w:pPr>
              <w:spacing w:after="0" w:line="240" w:lineRule="auto"/>
              <w:rPr>
                <w:rFonts w:ascii="Times New Roman" w:eastAsia="Times New Roman" w:hAnsi="Times New Roman" w:cs="Times New Roman"/>
                <w:sz w:val="20"/>
                <w:szCs w:val="20"/>
                <w:lang w:eastAsia="pl-PL"/>
              </w:rPr>
            </w:pPr>
            <w:r w:rsidRPr="00A65934">
              <w:rPr>
                <w:rFonts w:ascii="Times New Roman" w:eastAsia="Times New Roman" w:hAnsi="Times New Roman" w:cs="Times New Roman"/>
                <w:sz w:val="20"/>
                <w:szCs w:val="20"/>
                <w:lang w:eastAsia="pl-PL"/>
              </w:rPr>
              <w:t>- zakaz likwidowania naturalnych zbiorników wodnych, starorzeczy i obszarów wodno-błotnych;</w:t>
            </w:r>
          </w:p>
          <w:p w14:paraId="103DF20C" w14:textId="77777777" w:rsidR="00620B4C" w:rsidRPr="00A65934" w:rsidRDefault="00620B4C" w:rsidP="00023F44">
            <w:pPr>
              <w:spacing w:after="0" w:line="240" w:lineRule="auto"/>
              <w:rPr>
                <w:rFonts w:ascii="Times New Roman" w:eastAsia="Times New Roman" w:hAnsi="Times New Roman" w:cs="Times New Roman"/>
                <w:sz w:val="20"/>
                <w:szCs w:val="20"/>
                <w:lang w:eastAsia="pl-PL"/>
              </w:rPr>
            </w:pPr>
            <w:r w:rsidRPr="00A65934">
              <w:rPr>
                <w:rFonts w:ascii="Times New Roman" w:eastAsia="Times New Roman" w:hAnsi="Times New Roman" w:cs="Times New Roman"/>
                <w:sz w:val="20"/>
                <w:szCs w:val="20"/>
                <w:lang w:eastAsia="pl-PL"/>
              </w:rPr>
              <w:t>- zakaz lokalizowania obiektów budowlanych w pasie szerokości 100 m od linii brzegów rzek, jezior i innych zbiorników wodnych, z wyjątkiem urządzeń wodnych oraz obiektów służących prowadzeniu racjonalnej gospodarki rolnej, leśnej lub rybackiej.</w:t>
            </w:r>
          </w:p>
          <w:p w14:paraId="337B78E6" w14:textId="2BC3761F" w:rsidR="00620B4C" w:rsidRPr="00A65934" w:rsidRDefault="00023F44" w:rsidP="00023F44">
            <w:pPr>
              <w:spacing w:after="0" w:line="240" w:lineRule="auto"/>
              <w:rPr>
                <w:rFonts w:ascii="Times New Roman" w:eastAsia="Times New Roman" w:hAnsi="Times New Roman" w:cs="Times New Roman"/>
                <w:sz w:val="20"/>
                <w:szCs w:val="20"/>
                <w:u w:val="single"/>
                <w:lang w:eastAsia="pl-PL"/>
              </w:rPr>
            </w:pPr>
            <w:r w:rsidRPr="00A65934">
              <w:rPr>
                <w:rFonts w:ascii="Times New Roman" w:eastAsia="Times New Roman" w:hAnsi="Times New Roman" w:cs="Times New Roman"/>
                <w:sz w:val="20"/>
                <w:szCs w:val="20"/>
                <w:u w:val="single"/>
                <w:lang w:eastAsia="pl-PL"/>
              </w:rPr>
              <w:t xml:space="preserve">Powyższe zakazy </w:t>
            </w:r>
            <w:r w:rsidR="004F1549" w:rsidRPr="00A65934">
              <w:rPr>
                <w:rFonts w:ascii="Times New Roman" w:eastAsia="Times New Roman" w:hAnsi="Times New Roman" w:cs="Times New Roman"/>
                <w:sz w:val="20"/>
                <w:szCs w:val="20"/>
                <w:u w:val="single"/>
                <w:lang w:eastAsia="pl-PL"/>
              </w:rPr>
              <w:t xml:space="preserve">w Ch-K OChK i C-O OChK </w:t>
            </w:r>
            <w:r w:rsidRPr="00A65934">
              <w:rPr>
                <w:rFonts w:ascii="Times New Roman" w:eastAsia="Times New Roman" w:hAnsi="Times New Roman" w:cs="Times New Roman"/>
                <w:sz w:val="20"/>
                <w:szCs w:val="20"/>
                <w:u w:val="single"/>
                <w:lang w:eastAsia="pl-PL"/>
              </w:rPr>
              <w:t>nie dotyczą:</w:t>
            </w:r>
          </w:p>
          <w:p w14:paraId="22D9CE6C" w14:textId="77777777" w:rsidR="00023F44" w:rsidRPr="00A65934" w:rsidRDefault="00023F44" w:rsidP="00023F44">
            <w:pPr>
              <w:spacing w:after="0" w:line="240" w:lineRule="auto"/>
              <w:rPr>
                <w:rFonts w:ascii="Times New Roman" w:eastAsia="Times New Roman" w:hAnsi="Times New Roman" w:cs="Times New Roman"/>
                <w:sz w:val="20"/>
                <w:szCs w:val="20"/>
                <w:lang w:eastAsia="pl-PL"/>
              </w:rPr>
            </w:pPr>
            <w:r w:rsidRPr="00A65934">
              <w:rPr>
                <w:rFonts w:ascii="Times New Roman" w:eastAsia="Times New Roman" w:hAnsi="Times New Roman" w:cs="Times New Roman"/>
                <w:sz w:val="20"/>
                <w:szCs w:val="20"/>
                <w:lang w:eastAsia="pl-PL"/>
              </w:rPr>
              <w:t>- zakazu określonego w pkt. 2, realizacji przedsięwzięć mogących znacząco oddziaływać na środowisko, dla których procedura dotycząca oceny oddziaływania na środowisko wykazała brak znacząco negatywnego wpływu na ochronę przyrody obszaru chronionego krajobrazu;</w:t>
            </w:r>
          </w:p>
          <w:p w14:paraId="18D0C7EC" w14:textId="77777777" w:rsidR="00023F44" w:rsidRPr="00A65934" w:rsidRDefault="00023F44" w:rsidP="00023F44">
            <w:pPr>
              <w:spacing w:after="0" w:line="240" w:lineRule="auto"/>
              <w:rPr>
                <w:rFonts w:ascii="Times New Roman" w:eastAsia="Times New Roman" w:hAnsi="Times New Roman" w:cs="Times New Roman"/>
                <w:sz w:val="20"/>
                <w:szCs w:val="20"/>
                <w:lang w:eastAsia="pl-PL"/>
              </w:rPr>
            </w:pPr>
            <w:r w:rsidRPr="00A65934">
              <w:rPr>
                <w:rFonts w:ascii="Times New Roman" w:eastAsia="Times New Roman" w:hAnsi="Times New Roman" w:cs="Times New Roman"/>
                <w:sz w:val="20"/>
                <w:szCs w:val="20"/>
                <w:lang w:eastAsia="pl-PL"/>
              </w:rPr>
              <w:t>- zakazu określonego w pkt. 2 i 4, realizacji inwestycji w zakresie budowy urządzeń elektrowni wodnych poza głównym nurtem rzeki;</w:t>
            </w:r>
          </w:p>
          <w:p w14:paraId="1C92758A" w14:textId="77777777" w:rsidR="00023F44" w:rsidRPr="00A65934" w:rsidRDefault="00023F44" w:rsidP="00023F44">
            <w:pPr>
              <w:spacing w:after="0" w:line="240" w:lineRule="auto"/>
              <w:rPr>
                <w:rFonts w:ascii="Times New Roman" w:eastAsia="Times New Roman" w:hAnsi="Times New Roman" w:cs="Times New Roman"/>
                <w:sz w:val="20"/>
                <w:szCs w:val="20"/>
                <w:lang w:eastAsia="pl-PL"/>
              </w:rPr>
            </w:pPr>
            <w:r w:rsidRPr="00A65934">
              <w:rPr>
                <w:rFonts w:ascii="Times New Roman" w:eastAsia="Times New Roman" w:hAnsi="Times New Roman" w:cs="Times New Roman"/>
                <w:sz w:val="20"/>
                <w:szCs w:val="20"/>
                <w:lang w:eastAsia="pl-PL"/>
              </w:rPr>
              <w:lastRenderedPageBreak/>
              <w:t>- zakazu określonego w pkt. 3, zadrzewień śródpolnych występujących na gruntach oznaczonych w ewidencji gruntów inaczej niż: Lz, Lz-R, Lz-Ł, Lz-Ps;</w:t>
            </w:r>
          </w:p>
          <w:p w14:paraId="39B3E994" w14:textId="77777777" w:rsidR="00023F44" w:rsidRPr="00A65934" w:rsidRDefault="00023F44" w:rsidP="00023F44">
            <w:pPr>
              <w:spacing w:after="0" w:line="240" w:lineRule="auto"/>
              <w:rPr>
                <w:rFonts w:ascii="Times New Roman" w:eastAsia="Times New Roman" w:hAnsi="Times New Roman" w:cs="Times New Roman"/>
                <w:sz w:val="20"/>
                <w:szCs w:val="20"/>
                <w:lang w:eastAsia="pl-PL"/>
              </w:rPr>
            </w:pPr>
            <w:r w:rsidRPr="00A65934">
              <w:rPr>
                <w:rFonts w:ascii="Times New Roman" w:eastAsia="Times New Roman" w:hAnsi="Times New Roman" w:cs="Times New Roman"/>
                <w:sz w:val="20"/>
                <w:szCs w:val="20"/>
                <w:lang w:eastAsia="pl-PL"/>
              </w:rPr>
              <w:t>- zakazu określonego w pkt. 3, w przypadku zadrzewień przydrożnych kolidujących z zapewnieniem dostępu (zjazdu) z nieruchomości do drogi publicznej;</w:t>
            </w:r>
          </w:p>
          <w:p w14:paraId="4614A051" w14:textId="77777777" w:rsidR="00023F44" w:rsidRPr="00A65934" w:rsidRDefault="00023F44" w:rsidP="00023F44">
            <w:pPr>
              <w:spacing w:after="0" w:line="240" w:lineRule="auto"/>
              <w:rPr>
                <w:rFonts w:ascii="Times New Roman" w:eastAsia="Times New Roman" w:hAnsi="Times New Roman" w:cs="Times New Roman"/>
                <w:sz w:val="20"/>
                <w:szCs w:val="20"/>
                <w:lang w:eastAsia="pl-PL"/>
              </w:rPr>
            </w:pPr>
            <w:r w:rsidRPr="00A65934">
              <w:rPr>
                <w:rFonts w:ascii="Times New Roman" w:eastAsia="Times New Roman" w:hAnsi="Times New Roman" w:cs="Times New Roman"/>
                <w:sz w:val="20"/>
                <w:szCs w:val="20"/>
                <w:lang w:eastAsia="pl-PL"/>
              </w:rPr>
              <w:t>- terenów objętych ustaleniami studium uwarunkowań i kierunków zagospodarowania przestrzennego gmin oraz miejscowych planów zagospodarowania przestrzennego, dla których przeprowadzona ocena oddziaływania na środowisko wykazała brak znacząco negatywnego wpływu na ochronę przyrody obszaru chronionego krajobrazu.</w:t>
            </w:r>
          </w:p>
          <w:p w14:paraId="39101757" w14:textId="7F6FFF99" w:rsidR="004F1549" w:rsidRPr="00A65934" w:rsidRDefault="004F1549" w:rsidP="00023F44">
            <w:pPr>
              <w:spacing w:after="0" w:line="240" w:lineRule="auto"/>
              <w:rPr>
                <w:rFonts w:ascii="Times New Roman" w:eastAsia="Times New Roman" w:hAnsi="Times New Roman" w:cs="Times New Roman"/>
                <w:sz w:val="20"/>
                <w:szCs w:val="20"/>
                <w:u w:val="single"/>
                <w:lang w:eastAsia="pl-PL"/>
              </w:rPr>
            </w:pPr>
            <w:r w:rsidRPr="00A65934">
              <w:rPr>
                <w:rFonts w:ascii="Times New Roman" w:eastAsia="Times New Roman" w:hAnsi="Times New Roman" w:cs="Times New Roman"/>
                <w:sz w:val="20"/>
                <w:szCs w:val="20"/>
                <w:u w:val="single"/>
                <w:lang w:eastAsia="pl-PL"/>
              </w:rPr>
              <w:t>Powyższe zakazy w P OChK nie dotyczą:</w:t>
            </w:r>
          </w:p>
          <w:p w14:paraId="60215AFE" w14:textId="0D68721D" w:rsidR="004F1549" w:rsidRPr="00A65934" w:rsidRDefault="004F1549" w:rsidP="004F1549">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 zadrzewień śródpolnych określonych w pkt. 3, występujących na gruntach oznaczonych w ewidencji gruntów inaczej niż: grunty zadrzewione i zakrzewione lub grunty zadrzewione i zakrzewione na użytkach rolnych; </w:t>
            </w:r>
          </w:p>
          <w:p w14:paraId="7AACBA4E" w14:textId="292F42E5" w:rsidR="004F1549" w:rsidRPr="00A65934" w:rsidRDefault="004F1549" w:rsidP="004F1549">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 zakazu określonego w pkt. 3, w przypadku zadrzewień przydrożnych nie dotyczy konieczności zapewnienia dostępu (zjazdu) z nieruchomości do drogi publicznej; </w:t>
            </w:r>
          </w:p>
          <w:p w14:paraId="4F744217" w14:textId="6E377153" w:rsidR="004F1549" w:rsidRPr="00A65934" w:rsidRDefault="004F1549" w:rsidP="004F1549">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 zakazów określonych w pkt. 2 i 4, w przypadku realizacji inwestycji w zakresie budowy urządzeń elektrowni wodnych poza głównym nurtem rzeki; </w:t>
            </w:r>
          </w:p>
          <w:p w14:paraId="3A183AA8" w14:textId="7EB97726" w:rsidR="004F1549" w:rsidRPr="00A65934" w:rsidRDefault="004F1549" w:rsidP="004F1549">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 realizacji przedsięwzięć mogących znacząco oddziaływać na środowisko określonych w pkt. 2, dla których procedura dotycząca oceny oddziaływania na środowisko wykazała brak znacząco negatywnego wpływu na ochronę przyrody obszaru chronionego krajobrazu; </w:t>
            </w:r>
          </w:p>
          <w:p w14:paraId="4E8F11C0" w14:textId="6E07C8AC" w:rsidR="004F1549" w:rsidRPr="00A65934" w:rsidRDefault="004F1549" w:rsidP="004F1549">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terenów objętych ustaleniami studium uwarunkowań i kierunków zagospodarowania przestrzennego gmin oraz miejscowych planów zagospodarowania przestrzennego, dla których przeprowadzona ocena oddziaływania na środowisko wykazała brak znacząco negatywnego wpływu na ochronę przyrody obszaru chronionego krajobrazu.</w:t>
            </w:r>
          </w:p>
          <w:p w14:paraId="22029687" w14:textId="77777777" w:rsidR="004F1549" w:rsidRPr="00A65934" w:rsidRDefault="004F1549" w:rsidP="00023F44">
            <w:pPr>
              <w:spacing w:after="0" w:line="240" w:lineRule="auto"/>
              <w:rPr>
                <w:rFonts w:ascii="Times New Roman" w:eastAsia="Times New Roman" w:hAnsi="Times New Roman" w:cs="Times New Roman"/>
                <w:sz w:val="20"/>
                <w:szCs w:val="20"/>
                <w:highlight w:val="yellow"/>
                <w:u w:val="single"/>
                <w:lang w:eastAsia="pl-PL"/>
              </w:rPr>
            </w:pPr>
          </w:p>
          <w:p w14:paraId="20571D31" w14:textId="395C38FA" w:rsidR="00620B4C" w:rsidRPr="00A65934" w:rsidRDefault="00023F44" w:rsidP="00023F44">
            <w:pPr>
              <w:spacing w:after="0" w:line="240" w:lineRule="auto"/>
              <w:rPr>
                <w:rFonts w:ascii="Times New Roman" w:eastAsia="Times New Roman" w:hAnsi="Times New Roman" w:cs="Times New Roman"/>
                <w:sz w:val="20"/>
                <w:szCs w:val="20"/>
                <w:u w:val="single"/>
                <w:lang w:eastAsia="pl-PL"/>
              </w:rPr>
            </w:pPr>
            <w:r w:rsidRPr="00A65934">
              <w:rPr>
                <w:rFonts w:ascii="Times New Roman" w:eastAsia="Times New Roman" w:hAnsi="Times New Roman" w:cs="Times New Roman"/>
                <w:sz w:val="20"/>
                <w:szCs w:val="20"/>
                <w:u w:val="single"/>
                <w:lang w:eastAsia="pl-PL"/>
              </w:rPr>
              <w:t>w strefie krajobrazowej B:</w:t>
            </w:r>
          </w:p>
          <w:p w14:paraId="4907AB81" w14:textId="77777777" w:rsidR="00023F44" w:rsidRPr="00A65934" w:rsidRDefault="00023F44" w:rsidP="00023F44">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zakaz zabijania dziko występujących zwierząt, niszczenia ich nor, legowisk, innych schronień i miejsc rozrodu oraz tarlisk, złożonej ikry, z wyjątkiem amatorskiego połowu ryb oraz wykonywania czynności związanych z racjonalną gospodarką rolną, leśną, rybacką i łowiecką;</w:t>
            </w:r>
          </w:p>
          <w:p w14:paraId="464B5160" w14:textId="77777777" w:rsidR="00023F44" w:rsidRPr="00A65934" w:rsidRDefault="00023F44" w:rsidP="00023F44">
            <w:pPr>
              <w:spacing w:after="0" w:line="240" w:lineRule="auto"/>
              <w:rPr>
                <w:rFonts w:ascii="Times New Roman" w:eastAsia="Times New Roman" w:hAnsi="Times New Roman" w:cs="Times New Roman"/>
                <w:sz w:val="20"/>
                <w:szCs w:val="20"/>
                <w:lang w:eastAsia="pl-PL"/>
              </w:rPr>
            </w:pPr>
            <w:r w:rsidRPr="00A65934">
              <w:rPr>
                <w:rFonts w:ascii="Times New Roman" w:eastAsia="Times New Roman" w:hAnsi="Times New Roman" w:cs="Times New Roman"/>
                <w:sz w:val="20"/>
                <w:szCs w:val="20"/>
                <w:lang w:eastAsia="pl-PL"/>
              </w:rPr>
              <w:t xml:space="preserve">- zakaz realizacji przedsięwzięć mogących znacząco oddziaływać na </w:t>
            </w:r>
            <w:r w:rsidRPr="00A65934">
              <w:rPr>
                <w:rFonts w:ascii="Times New Roman" w:eastAsia="Times New Roman" w:hAnsi="Times New Roman" w:cs="Times New Roman"/>
                <w:sz w:val="20"/>
                <w:szCs w:val="20"/>
                <w:lang w:eastAsia="pl-PL"/>
              </w:rPr>
              <w:lastRenderedPageBreak/>
              <w:t>środowisko w rozumieniu przepisów ustawy z dnia 3 października 2008 r. o udostępnianiu informacji o środowisku i jego ochronie, udziale społeczeństwa w ochronie środowiska oraz o ocenach oddziaływania na środowisko;</w:t>
            </w:r>
          </w:p>
          <w:p w14:paraId="527D9DBA" w14:textId="77777777" w:rsidR="00023F44" w:rsidRPr="00A65934" w:rsidRDefault="00023F44" w:rsidP="00023F44">
            <w:pPr>
              <w:spacing w:after="0" w:line="240" w:lineRule="auto"/>
              <w:rPr>
                <w:rFonts w:ascii="Times New Roman" w:eastAsia="Times New Roman" w:hAnsi="Times New Roman" w:cs="Times New Roman"/>
                <w:sz w:val="20"/>
                <w:szCs w:val="20"/>
                <w:lang w:eastAsia="pl-PL"/>
              </w:rPr>
            </w:pPr>
            <w:r w:rsidRPr="00A65934">
              <w:rPr>
                <w:rFonts w:ascii="Times New Roman" w:eastAsia="Times New Roman" w:hAnsi="Times New Roman" w:cs="Times New Roman"/>
                <w:sz w:val="20"/>
                <w:szCs w:val="20"/>
                <w:lang w:eastAsia="pl-PL"/>
              </w:rPr>
              <w:t>-zakaz likwidowania i niszczenia zadrzewień śródpolnych, przydrożnych i nadwodnych, jeżeli nie wynikają one z potrzeby ochrony przeciwpowodziowej i zapewnienia bezpieczeństwa ruchu drogowego lub wodnego lub budowy, odbudowy, utrzymania, remontów lub naprawy urządzeń wodnych;</w:t>
            </w:r>
          </w:p>
          <w:p w14:paraId="3818B7D8" w14:textId="77777777" w:rsidR="00023F44" w:rsidRPr="00A65934" w:rsidRDefault="00023F44" w:rsidP="00023F44">
            <w:pPr>
              <w:spacing w:after="0" w:line="240" w:lineRule="auto"/>
              <w:rPr>
                <w:rFonts w:ascii="Times New Roman" w:eastAsia="Times New Roman" w:hAnsi="Times New Roman" w:cs="Times New Roman"/>
                <w:sz w:val="20"/>
                <w:szCs w:val="20"/>
                <w:lang w:eastAsia="pl-PL"/>
              </w:rPr>
            </w:pPr>
            <w:r w:rsidRPr="00A65934">
              <w:rPr>
                <w:rFonts w:ascii="Times New Roman" w:eastAsia="Times New Roman" w:hAnsi="Times New Roman" w:cs="Times New Roman"/>
                <w:sz w:val="20"/>
                <w:szCs w:val="20"/>
                <w:lang w:eastAsia="pl-PL"/>
              </w:rPr>
              <w:t>- zakaz likwidowania naturalnych zbiorników wodnych, starorzeczy i obszarów wodno-błotnych;</w:t>
            </w:r>
          </w:p>
          <w:p w14:paraId="7071D418" w14:textId="77777777" w:rsidR="008A5D75" w:rsidRPr="00A65934" w:rsidRDefault="008A5D75" w:rsidP="008A5D75">
            <w:pPr>
              <w:spacing w:after="0" w:line="240" w:lineRule="auto"/>
              <w:rPr>
                <w:rFonts w:ascii="Times New Roman" w:eastAsia="Times New Roman" w:hAnsi="Times New Roman" w:cs="Times New Roman"/>
                <w:sz w:val="20"/>
                <w:szCs w:val="20"/>
                <w:u w:val="single"/>
                <w:lang w:eastAsia="pl-PL"/>
              </w:rPr>
            </w:pPr>
            <w:r w:rsidRPr="00A65934">
              <w:rPr>
                <w:rFonts w:ascii="Times New Roman" w:eastAsia="Times New Roman" w:hAnsi="Times New Roman" w:cs="Times New Roman"/>
                <w:sz w:val="20"/>
                <w:szCs w:val="20"/>
                <w:u w:val="single"/>
                <w:lang w:eastAsia="pl-PL"/>
              </w:rPr>
              <w:t>Powyższe zakazy w Ch-K OChK i C-O OChK nie dotyczą:</w:t>
            </w:r>
          </w:p>
          <w:p w14:paraId="055B63BC" w14:textId="77777777" w:rsidR="00023F44" w:rsidRPr="00A65934" w:rsidRDefault="00023F44" w:rsidP="00023F44">
            <w:pPr>
              <w:spacing w:after="0" w:line="240" w:lineRule="auto"/>
              <w:rPr>
                <w:rFonts w:ascii="Times New Roman" w:eastAsia="Times New Roman" w:hAnsi="Times New Roman" w:cs="Times New Roman"/>
                <w:sz w:val="20"/>
                <w:szCs w:val="20"/>
                <w:lang w:eastAsia="pl-PL"/>
              </w:rPr>
            </w:pPr>
            <w:r w:rsidRPr="00A65934">
              <w:rPr>
                <w:rFonts w:ascii="Times New Roman" w:eastAsia="Times New Roman" w:hAnsi="Times New Roman" w:cs="Times New Roman"/>
                <w:sz w:val="20"/>
                <w:szCs w:val="20"/>
                <w:lang w:eastAsia="pl-PL"/>
              </w:rPr>
              <w:t>- zakazu określonego w pkt. 2, realizacji przedsięwzięć mogących znacząco oddziaływać na środowisko, dla których procedura dotycząca oceny oddziaływania na środowisko wykazała brak znacząco negatywnego wpływu na ochronę przyrody obszaru chronionego krajobrazu;</w:t>
            </w:r>
          </w:p>
          <w:p w14:paraId="1E0DE310" w14:textId="17BDA02C" w:rsidR="00023F44" w:rsidRPr="00A65934" w:rsidRDefault="00023F44" w:rsidP="00023F44">
            <w:pPr>
              <w:spacing w:after="0" w:line="240" w:lineRule="auto"/>
              <w:rPr>
                <w:rFonts w:ascii="Times New Roman" w:eastAsia="Times New Roman" w:hAnsi="Times New Roman" w:cs="Times New Roman"/>
                <w:sz w:val="20"/>
                <w:szCs w:val="20"/>
                <w:lang w:eastAsia="pl-PL"/>
              </w:rPr>
            </w:pPr>
            <w:r w:rsidRPr="00A65934">
              <w:rPr>
                <w:rFonts w:ascii="Times New Roman" w:eastAsia="Times New Roman" w:hAnsi="Times New Roman" w:cs="Times New Roman"/>
                <w:sz w:val="20"/>
                <w:szCs w:val="20"/>
                <w:lang w:eastAsia="pl-PL"/>
              </w:rPr>
              <w:t>- zakazu określonego w pkt. 2, realizacji inwestycji w zakresie budowy urządzeń elektrowni wodnych poza głównym nurtem rzeki;</w:t>
            </w:r>
          </w:p>
          <w:p w14:paraId="15CCA665" w14:textId="77777777" w:rsidR="00023F44" w:rsidRPr="00A65934" w:rsidRDefault="00023F44" w:rsidP="00023F44">
            <w:pPr>
              <w:spacing w:after="0" w:line="240" w:lineRule="auto"/>
              <w:rPr>
                <w:rFonts w:ascii="Times New Roman" w:eastAsia="Times New Roman" w:hAnsi="Times New Roman" w:cs="Times New Roman"/>
                <w:sz w:val="20"/>
                <w:szCs w:val="20"/>
                <w:lang w:eastAsia="pl-PL"/>
              </w:rPr>
            </w:pPr>
            <w:r w:rsidRPr="00A65934">
              <w:rPr>
                <w:rFonts w:ascii="Times New Roman" w:eastAsia="Times New Roman" w:hAnsi="Times New Roman" w:cs="Times New Roman"/>
                <w:sz w:val="20"/>
                <w:szCs w:val="20"/>
                <w:lang w:eastAsia="pl-PL"/>
              </w:rPr>
              <w:t xml:space="preserve">- zakazu określonego w pkt. 3, zadrzewień śródpolnych występujących na gruntach oznaczonych w ewidencji gruntów inaczej niż: Lz, Lz-R, Lz-Ł, Lz-Ps; </w:t>
            </w:r>
          </w:p>
          <w:p w14:paraId="67183267" w14:textId="77777777" w:rsidR="00023F44" w:rsidRPr="00A65934" w:rsidRDefault="00023F44" w:rsidP="00023F44">
            <w:pPr>
              <w:spacing w:after="0" w:line="240" w:lineRule="auto"/>
              <w:rPr>
                <w:rFonts w:ascii="Times New Roman" w:eastAsia="Times New Roman" w:hAnsi="Times New Roman" w:cs="Times New Roman"/>
                <w:sz w:val="20"/>
                <w:szCs w:val="20"/>
                <w:lang w:eastAsia="pl-PL"/>
              </w:rPr>
            </w:pPr>
            <w:r w:rsidRPr="00A65934">
              <w:rPr>
                <w:rFonts w:ascii="Times New Roman" w:eastAsia="Times New Roman" w:hAnsi="Times New Roman" w:cs="Times New Roman"/>
                <w:sz w:val="20"/>
                <w:szCs w:val="20"/>
                <w:lang w:eastAsia="pl-PL"/>
              </w:rPr>
              <w:t>- zakazu określonego w pkt. 3, w przypadku zadrzewień przydrożnych kolidujących z zapewnieniem dostępu (zjazdu) z nieruchomości do drogi publicznej;</w:t>
            </w:r>
          </w:p>
          <w:p w14:paraId="26527EB9" w14:textId="77777777" w:rsidR="00023F44" w:rsidRPr="00A65934" w:rsidRDefault="00023F44" w:rsidP="00023F44">
            <w:pPr>
              <w:spacing w:after="0" w:line="240" w:lineRule="auto"/>
              <w:rPr>
                <w:rFonts w:ascii="Times New Roman" w:eastAsia="Times New Roman" w:hAnsi="Times New Roman" w:cs="Times New Roman"/>
                <w:sz w:val="20"/>
                <w:szCs w:val="20"/>
                <w:lang w:eastAsia="pl-PL"/>
              </w:rPr>
            </w:pPr>
            <w:r w:rsidRPr="00A65934">
              <w:rPr>
                <w:rFonts w:ascii="Times New Roman" w:eastAsia="Times New Roman" w:hAnsi="Times New Roman" w:cs="Times New Roman"/>
                <w:sz w:val="20"/>
                <w:szCs w:val="20"/>
                <w:lang w:eastAsia="pl-PL"/>
              </w:rPr>
              <w:t>- terenów objętych ustaleniami studium uwarunkowań i kierunków zagospodarowania przestrzennego gmin oraz miejscowych planów zagospodarowania przestrzennego, dla których przeprowadzona ocena oddziaływania na środowisko wykazała brak znacząco negatywnego wpływu na ochronę przyrody obszaru chronionego krajobrazu.</w:t>
            </w:r>
          </w:p>
          <w:p w14:paraId="45D448DD" w14:textId="59E29175" w:rsidR="00620B4C" w:rsidRPr="00A65934" w:rsidRDefault="006C41FC" w:rsidP="00023F44">
            <w:pPr>
              <w:spacing w:after="0" w:line="240" w:lineRule="auto"/>
              <w:rPr>
                <w:rFonts w:ascii="Times New Roman" w:eastAsia="Times New Roman" w:hAnsi="Times New Roman" w:cs="Times New Roman"/>
                <w:sz w:val="20"/>
                <w:szCs w:val="20"/>
                <w:lang w:eastAsia="pl-PL"/>
              </w:rPr>
            </w:pPr>
            <w:r w:rsidRPr="00A65934">
              <w:rPr>
                <w:rFonts w:ascii="Times New Roman" w:eastAsia="Times New Roman" w:hAnsi="Times New Roman" w:cs="Times New Roman"/>
                <w:sz w:val="20"/>
                <w:szCs w:val="20"/>
                <w:lang w:eastAsia="pl-PL"/>
              </w:rPr>
              <w:t>W strefie krajobrazowej C nie ustalono zakazów.</w:t>
            </w:r>
          </w:p>
          <w:p w14:paraId="6CA790F7" w14:textId="77777777" w:rsidR="008A5D75" w:rsidRPr="00A65934" w:rsidRDefault="008A5D75" w:rsidP="008A5D75">
            <w:pPr>
              <w:spacing w:after="0" w:line="240" w:lineRule="auto"/>
              <w:rPr>
                <w:rFonts w:ascii="Times New Roman" w:eastAsia="Times New Roman" w:hAnsi="Times New Roman" w:cs="Times New Roman"/>
                <w:sz w:val="20"/>
                <w:szCs w:val="20"/>
                <w:u w:val="single"/>
                <w:lang w:eastAsia="pl-PL"/>
              </w:rPr>
            </w:pPr>
            <w:r w:rsidRPr="00A65934">
              <w:rPr>
                <w:rFonts w:ascii="Times New Roman" w:eastAsia="Times New Roman" w:hAnsi="Times New Roman" w:cs="Times New Roman"/>
                <w:sz w:val="20"/>
                <w:szCs w:val="20"/>
                <w:u w:val="single"/>
                <w:lang w:eastAsia="pl-PL"/>
              </w:rPr>
              <w:t>Powyższe zakazy w P OChK nie dotyczą:</w:t>
            </w:r>
          </w:p>
          <w:p w14:paraId="2EC51553" w14:textId="77777777" w:rsidR="008A5D75" w:rsidRPr="00A65934" w:rsidRDefault="008A5D75" w:rsidP="008A5D75">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1) zadrzewień śródpolnych określonych w pkt. 3, występujących na gruntach oznaczonych w ewidencji gruntów inaczej niż: grunty zadrzewione i zakrzewione lub grunty zadrzewione i zakrzewione na użytkach rolnych; </w:t>
            </w:r>
          </w:p>
          <w:p w14:paraId="59CFCCF2" w14:textId="77777777" w:rsidR="008A5D75" w:rsidRPr="00A65934" w:rsidRDefault="008A5D75" w:rsidP="008A5D75">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2) zakazu określonego w pkt. 3, w przypadku zadrzewień przydrożnych kolidujących z zapewnieniem dostępu (zjazdu) z nieruchomości do drogi publicznej; </w:t>
            </w:r>
          </w:p>
          <w:p w14:paraId="13F637CF" w14:textId="77777777" w:rsidR="008A5D75" w:rsidRPr="00A65934" w:rsidRDefault="008A5D75" w:rsidP="008A5D75">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lastRenderedPageBreak/>
              <w:t xml:space="preserve">3) realizacji inwestycji w zakresie budowy urządzeń elektrowni wodnych poza głównym nurtem rzeki, określonych zakazem w pkt. 2; </w:t>
            </w:r>
          </w:p>
          <w:p w14:paraId="67C7B625" w14:textId="77777777" w:rsidR="008A5D75" w:rsidRPr="00A65934" w:rsidRDefault="008A5D75" w:rsidP="008A5D75">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4) realizacji przedsięwzięć mogących znacząco oddziaływać na środowisko, dla których procedura dotycząca oceny oddziaływania na środowisko wykazała brak znacząco negatywnego wpływu na ochronę przyrody obszaru chronionego krajobrazu, określonych zakazem w pkt. 2; </w:t>
            </w:r>
          </w:p>
          <w:p w14:paraId="73A3A140" w14:textId="77777777" w:rsidR="008A5D75" w:rsidRPr="00A65934" w:rsidRDefault="008A5D75" w:rsidP="008A5D75">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5) terenów objętych ustaleniami studium uwarunkowań i kierunków zagospodarowania przestrzennego gmin oraz miejscowych planów zagospodarowania przestrzennego, dla których przeprowadzona ocena oddziaływania na środowisko wykazała brak znacząco negatywnego wpływu na ochronę przyrody obszaru chronionego krajobrazu</w:t>
            </w:r>
          </w:p>
          <w:p w14:paraId="7BFC0EF6" w14:textId="1BD9CF37" w:rsidR="00620B4C" w:rsidRPr="00A65934" w:rsidRDefault="00620B4C" w:rsidP="00023F44">
            <w:pPr>
              <w:spacing w:after="0" w:line="240" w:lineRule="auto"/>
              <w:rPr>
                <w:rFonts w:ascii="Times New Roman" w:eastAsia="Times New Roman" w:hAnsi="Times New Roman" w:cs="Times New Roman"/>
                <w:sz w:val="20"/>
                <w:szCs w:val="20"/>
                <w:highlight w:val="yellow"/>
                <w:lang w:eastAsia="pl-PL"/>
              </w:rPr>
            </w:pPr>
          </w:p>
          <w:p w14:paraId="13CC981D" w14:textId="4ADA97F7" w:rsidR="00FD0EE4" w:rsidRPr="00A65934" w:rsidRDefault="00FD0EE4" w:rsidP="00FD0EE4">
            <w:pPr>
              <w:spacing w:after="0" w:line="240" w:lineRule="auto"/>
              <w:rPr>
                <w:rFonts w:ascii="Times New Roman" w:hAnsi="Times New Roman" w:cs="Times New Roman"/>
                <w:sz w:val="20"/>
                <w:szCs w:val="20"/>
              </w:rPr>
            </w:pPr>
            <w:r w:rsidRPr="00A65934">
              <w:rPr>
                <w:rFonts w:ascii="Times New Roman" w:eastAsia="Times New Roman" w:hAnsi="Times New Roman" w:cs="Times New Roman"/>
                <w:sz w:val="20"/>
                <w:szCs w:val="20"/>
                <w:lang w:eastAsia="pl-PL"/>
              </w:rPr>
              <w:t xml:space="preserve">W Kieleckim OChK </w:t>
            </w:r>
            <w:r w:rsidRPr="00A65934">
              <w:rPr>
                <w:rFonts w:ascii="Times New Roman" w:eastAsia="Times New Roman" w:hAnsi="Times New Roman" w:cs="Times New Roman"/>
                <w:sz w:val="20"/>
                <w:szCs w:val="20"/>
                <w:u w:val="single"/>
                <w:lang w:eastAsia="pl-PL"/>
              </w:rPr>
              <w:t>n</w:t>
            </w:r>
            <w:r w:rsidRPr="00A65934">
              <w:rPr>
                <w:rFonts w:ascii="Times New Roman" w:hAnsi="Times New Roman" w:cs="Times New Roman"/>
                <w:sz w:val="20"/>
                <w:szCs w:val="20"/>
                <w:u w:val="single"/>
              </w:rPr>
              <w:t>a terenie stref krajobrazowych A, B i P</w:t>
            </w:r>
            <w:r w:rsidRPr="00A65934">
              <w:rPr>
                <w:rFonts w:ascii="Times New Roman" w:hAnsi="Times New Roman" w:cs="Times New Roman"/>
                <w:sz w:val="20"/>
                <w:szCs w:val="20"/>
              </w:rPr>
              <w:t xml:space="preserve"> zakazuje się: </w:t>
            </w:r>
          </w:p>
          <w:p w14:paraId="2AF43C72" w14:textId="7AB4A3CD" w:rsidR="00FD0EE4" w:rsidRPr="00A65934" w:rsidRDefault="00FD0EE4" w:rsidP="00FD0EE4">
            <w:pPr>
              <w:shd w:val="clear" w:color="auto" w:fill="FFFFFF"/>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 zabijania dziko występujących zwierząt, niszczenia ich nor, legowisk, innych schronień i miejsc rozrodu oraz tarlisk, złożonej ikry, z wyjątkiem amatorskiego połowu ryb oraz wykonywania czynności związanych z racjonalną gospodarką rolną, leśną, rybacką i łowiecką; </w:t>
            </w:r>
          </w:p>
          <w:p w14:paraId="76BFA5D2" w14:textId="49A304A9" w:rsidR="00FD0EE4" w:rsidRPr="00A65934" w:rsidRDefault="00FD0EE4" w:rsidP="00FD0EE4">
            <w:pPr>
              <w:shd w:val="clear" w:color="auto" w:fill="FFFFFF"/>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 likwidowania i niszczenia zadrzewień śródpolnych, przydrożnych i nadwodnych, jeżeli nie wynikają one z potrzeby ochrony przeciwpowodziowej i zapewnienia bezpieczeństwa ruchu drogowego lub wodnego, lub budowy, odbudowy, utrzymania, remontów lub naprawy urządzeń wodnych; </w:t>
            </w:r>
          </w:p>
          <w:p w14:paraId="31496346" w14:textId="4C0CB004" w:rsidR="00FD0EE4" w:rsidRPr="00A65934" w:rsidRDefault="00FD0EE4" w:rsidP="00FD0EE4">
            <w:pPr>
              <w:shd w:val="clear" w:color="auto" w:fill="FFFFFF"/>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 wykonywania prac ziemnych trwale zniekształcających rzeźbę terenu, z wyjątkiem prac związanych z zabezpieczeniem przeciwsztormowym, przeciwpowodziowym lub przeciwosuwiskowym lub utrzymaniem, budową, odbudową, naprawą lub remontem urządzeń wodnych; </w:t>
            </w:r>
          </w:p>
          <w:p w14:paraId="6772432D" w14:textId="53FE2E61" w:rsidR="00FD0EE4" w:rsidRPr="00A65934" w:rsidRDefault="00FD0EE4" w:rsidP="00FD0EE4">
            <w:pPr>
              <w:shd w:val="clear" w:color="auto" w:fill="FFFFFF"/>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 dokonywania zmian stosunków wodnych, jeżeli służą innym celom niż ochrona przyrody lub zrównoważone wykorzystanie użytków rolnych i leśnych oraz racjonalna gospodarka wodna lub rybacka; </w:t>
            </w:r>
          </w:p>
          <w:p w14:paraId="258811E1" w14:textId="73C0C8F7" w:rsidR="00FD0EE4" w:rsidRPr="00A65934" w:rsidRDefault="00FD0EE4" w:rsidP="00FD0EE4">
            <w:pPr>
              <w:shd w:val="clear" w:color="auto" w:fill="FFFFFF"/>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 likwidowania naturalnych zbiorników wodnych, starorzeczy i obszarów wodno-błotnych; </w:t>
            </w:r>
          </w:p>
          <w:p w14:paraId="22BFE73D" w14:textId="5665867C" w:rsidR="00FD0EE4" w:rsidRPr="00A65934" w:rsidRDefault="00FD0EE4" w:rsidP="00FD0EE4">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lokalizowania obiektów budowlanych w pasie szerokości 100 m od linii brzegów rzek, jezior i innych zbiorników wodnych, z wyjątkiem urządzeń wodnych oraz obiektów służących prowadzeniu racjonalnej gospodarki rolnej, leśnej lub rybackiej.</w:t>
            </w:r>
          </w:p>
          <w:p w14:paraId="32F00D4C" w14:textId="77777777" w:rsidR="00FD0EE4" w:rsidRPr="00A65934" w:rsidRDefault="00FD0EE4" w:rsidP="00FD0EE4">
            <w:pPr>
              <w:spacing w:after="0" w:line="240" w:lineRule="auto"/>
              <w:rPr>
                <w:rFonts w:ascii="Times New Roman" w:eastAsia="Times New Roman" w:hAnsi="Times New Roman" w:cs="Times New Roman"/>
                <w:sz w:val="20"/>
                <w:szCs w:val="20"/>
                <w:highlight w:val="yellow"/>
                <w:lang w:eastAsia="pl-PL"/>
              </w:rPr>
            </w:pPr>
          </w:p>
          <w:p w14:paraId="0FD6FAEA" w14:textId="6DAA2795" w:rsidR="000B7D87" w:rsidRPr="00A65934" w:rsidRDefault="000B7D87" w:rsidP="00023F44">
            <w:pPr>
              <w:spacing w:after="0" w:line="240" w:lineRule="auto"/>
              <w:rPr>
                <w:rFonts w:ascii="Times New Roman" w:hAnsi="Times New Roman" w:cs="Times New Roman"/>
                <w:sz w:val="20"/>
                <w:szCs w:val="20"/>
                <w:u w:val="single"/>
              </w:rPr>
            </w:pPr>
            <w:r w:rsidRPr="00A65934">
              <w:rPr>
                <w:rFonts w:ascii="Times New Roman" w:hAnsi="Times New Roman" w:cs="Times New Roman"/>
                <w:sz w:val="20"/>
                <w:szCs w:val="20"/>
                <w:u w:val="single"/>
              </w:rPr>
              <w:t>Na obszarze Ś</w:t>
            </w:r>
            <w:r w:rsidR="008A5D75" w:rsidRPr="00A65934">
              <w:rPr>
                <w:rFonts w:ascii="Times New Roman" w:hAnsi="Times New Roman" w:cs="Times New Roman"/>
                <w:sz w:val="20"/>
                <w:szCs w:val="20"/>
                <w:u w:val="single"/>
              </w:rPr>
              <w:t>więtokrzyskiego</w:t>
            </w:r>
            <w:r w:rsidR="00366401" w:rsidRPr="00A65934">
              <w:rPr>
                <w:rFonts w:ascii="Times New Roman" w:hAnsi="Times New Roman" w:cs="Times New Roman"/>
                <w:sz w:val="20"/>
                <w:szCs w:val="20"/>
                <w:u w:val="single"/>
              </w:rPr>
              <w:t xml:space="preserve"> </w:t>
            </w:r>
            <w:r w:rsidRPr="00A65934">
              <w:rPr>
                <w:rFonts w:ascii="Times New Roman" w:hAnsi="Times New Roman" w:cs="Times New Roman"/>
                <w:sz w:val="20"/>
                <w:szCs w:val="20"/>
                <w:u w:val="single"/>
              </w:rPr>
              <w:t>OChK</w:t>
            </w:r>
            <w:r w:rsidR="00366401" w:rsidRPr="00A65934">
              <w:rPr>
                <w:rFonts w:ascii="Times New Roman" w:hAnsi="Times New Roman" w:cs="Times New Roman"/>
                <w:sz w:val="20"/>
                <w:szCs w:val="20"/>
                <w:u w:val="single"/>
              </w:rPr>
              <w:t xml:space="preserve"> </w:t>
            </w:r>
            <w:r w:rsidR="008A5D75" w:rsidRPr="00A65934">
              <w:rPr>
                <w:rFonts w:ascii="Times New Roman" w:hAnsi="Times New Roman" w:cs="Times New Roman"/>
                <w:sz w:val="20"/>
                <w:szCs w:val="20"/>
                <w:u w:val="single"/>
              </w:rPr>
              <w:t xml:space="preserve">w gminach Bodzentyn, Bieliny i </w:t>
            </w:r>
            <w:r w:rsidR="008A5D75" w:rsidRPr="00A65934">
              <w:rPr>
                <w:rFonts w:ascii="Times New Roman" w:hAnsi="Times New Roman" w:cs="Times New Roman"/>
                <w:sz w:val="20"/>
                <w:szCs w:val="20"/>
                <w:u w:val="single"/>
              </w:rPr>
              <w:lastRenderedPageBreak/>
              <w:t xml:space="preserve">Górno </w:t>
            </w:r>
            <w:r w:rsidR="00366401" w:rsidRPr="00A65934">
              <w:rPr>
                <w:rFonts w:ascii="Times New Roman" w:hAnsi="Times New Roman" w:cs="Times New Roman"/>
                <w:sz w:val="20"/>
                <w:szCs w:val="20"/>
                <w:u w:val="single"/>
              </w:rPr>
              <w:t>obowiązują następujące zakazy</w:t>
            </w:r>
            <w:r w:rsidRPr="00A65934">
              <w:rPr>
                <w:rFonts w:ascii="Times New Roman" w:hAnsi="Times New Roman" w:cs="Times New Roman"/>
                <w:sz w:val="20"/>
                <w:szCs w:val="20"/>
                <w:u w:val="single"/>
              </w:rPr>
              <w:t>:</w:t>
            </w:r>
          </w:p>
          <w:p w14:paraId="4564AD1D" w14:textId="77777777" w:rsidR="000B7D87" w:rsidRPr="00A65934" w:rsidRDefault="000B7D87" w:rsidP="00023F44">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zakaz zabijania dziko występujących zwierząt, niszczenia ich nor, legowisk, innych schronień i miejsc rozrodu oraz tarlisk, złożonej ikry, z wyjątkiem amatorskiego połowu ryb oraz wykonywania czynności związanych z racjonalną gospodarką rolną, leśną, rybacką i łowiecką;</w:t>
            </w:r>
          </w:p>
          <w:p w14:paraId="4251FDAA" w14:textId="77777777" w:rsidR="000B7D87" w:rsidRPr="00A65934" w:rsidRDefault="000B7D87" w:rsidP="00023F44">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zakaz likwidowania naturalnych zbiorników wodnych, starorzeczy i obszarów wodno-błotnych.</w:t>
            </w:r>
          </w:p>
          <w:p w14:paraId="5E7D2B36" w14:textId="33BD68EE" w:rsidR="000B7D87" w:rsidRPr="00A65934" w:rsidRDefault="000B7D87" w:rsidP="00023F44">
            <w:pPr>
              <w:spacing w:after="0" w:line="240" w:lineRule="auto"/>
              <w:rPr>
                <w:rFonts w:ascii="Times New Roman" w:hAnsi="Times New Roman" w:cs="Times New Roman"/>
                <w:sz w:val="20"/>
                <w:szCs w:val="20"/>
                <w:highlight w:val="yellow"/>
              </w:rPr>
            </w:pPr>
          </w:p>
          <w:p w14:paraId="6903FEDB" w14:textId="45DFA468" w:rsidR="00EE605F" w:rsidRPr="00A65934" w:rsidRDefault="008A5D75" w:rsidP="00EE605F">
            <w:pPr>
              <w:spacing w:after="0" w:line="240" w:lineRule="auto"/>
              <w:rPr>
                <w:rFonts w:ascii="Times New Roman" w:hAnsi="Times New Roman" w:cs="Times New Roman"/>
                <w:sz w:val="20"/>
                <w:szCs w:val="20"/>
                <w:u w:val="single"/>
              </w:rPr>
            </w:pPr>
            <w:r w:rsidRPr="00A65934">
              <w:rPr>
                <w:rFonts w:ascii="Times New Roman" w:hAnsi="Times New Roman" w:cs="Times New Roman"/>
                <w:sz w:val="20"/>
                <w:szCs w:val="20"/>
                <w:u w:val="single"/>
              </w:rPr>
              <w:t>Na obszarze Świętokrzyskiego OChK w gminie Nowa Słupia</w:t>
            </w:r>
            <w:r w:rsidR="00EE605F" w:rsidRPr="00A65934">
              <w:rPr>
                <w:rFonts w:ascii="Times New Roman" w:hAnsi="Times New Roman" w:cs="Times New Roman"/>
                <w:sz w:val="20"/>
                <w:szCs w:val="20"/>
                <w:u w:val="single"/>
              </w:rPr>
              <w:t xml:space="preserve"> w strefie krajobrazowej A zakazuje się: </w:t>
            </w:r>
          </w:p>
          <w:p w14:paraId="59550ED8" w14:textId="77777777" w:rsidR="00EE605F" w:rsidRPr="00A65934" w:rsidRDefault="00EE605F" w:rsidP="00EE605F">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1) zabijania dziko występujących zwierząt, niszczenia ich nor, legowisk, innych schronień i miejsc rozrodu oraz tarlisk, złożonej ikry, z wyjątkiem amatorskiego połowu ryb oraz wykonywania czynności związanych z racjonalną gospodarką rolną, leśną, rybacką i łowiecką; </w:t>
            </w:r>
          </w:p>
          <w:p w14:paraId="2F2754E7" w14:textId="7BF30287" w:rsidR="00EE605F" w:rsidRPr="00A65934" w:rsidRDefault="00EE605F" w:rsidP="00EE605F">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2) realizacji przedsięwzięć mogących znacząco oddziaływać na środowisko w rozumieniu przepisów ustawy z dnia 3 października 2008 r. o udostępnianiu informacji o środowisku i jego ochronie, udziale społeczeństwa w ochronie środowiska oraz o ocenach oddziaływania na środowisko; </w:t>
            </w:r>
          </w:p>
          <w:p w14:paraId="12F0F2FE" w14:textId="77777777" w:rsidR="00EE605F" w:rsidRPr="00A65934" w:rsidRDefault="00EE605F" w:rsidP="00EE605F">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3) likwidowania i niszczenia zadrzewień śródpolnych, przydrożnych i nadwodnych, jeżeli nie wynikają one z potrzeby ochrony przeciwpowodziowej i zapewnienia bezpieczeństwa ruchu drogowego lub wodnego lub budowy, odbudowy, utrzymania, remontów lub naprawy urządzeń wodnych; </w:t>
            </w:r>
          </w:p>
          <w:p w14:paraId="40A6C248" w14:textId="77777777" w:rsidR="00EE605F" w:rsidRPr="00A65934" w:rsidRDefault="00EE605F" w:rsidP="00EE605F">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4) dokonywania zmian stosunków wodnych, jeżeli służą innym celom niż ochrona przyrody lub zrównoważone wykorzystanie użytków rolnych i leśnych oraz racjonalna gospodarka wodna lub rybacka; </w:t>
            </w:r>
          </w:p>
          <w:p w14:paraId="58780CFC" w14:textId="77777777" w:rsidR="00EE605F" w:rsidRPr="00A65934" w:rsidRDefault="00EE605F" w:rsidP="00EE605F">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5) likwidowania naturalnych zbiorników wodnych, starorzeczy i obszarów wodno-błotnych; </w:t>
            </w:r>
          </w:p>
          <w:p w14:paraId="10970EAB" w14:textId="77777777" w:rsidR="00EE605F" w:rsidRPr="00A65934" w:rsidRDefault="00EE605F" w:rsidP="00EE605F">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6) budowania nowych obiektów budowlanych w pasie szerokości 100 m od: </w:t>
            </w:r>
          </w:p>
          <w:p w14:paraId="0E1A77E9" w14:textId="77777777" w:rsidR="00EE605F" w:rsidRPr="00A65934" w:rsidRDefault="00EE605F" w:rsidP="00EE605F">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a) linii brzegów rzek, jezior i innych naturalnych zbiorników wodnych, </w:t>
            </w:r>
          </w:p>
          <w:p w14:paraId="2876EB8E" w14:textId="1D0BE564" w:rsidR="00EE605F" w:rsidRPr="00A65934" w:rsidRDefault="00EE605F" w:rsidP="00EE605F">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b) zasięgu lustra wody w sztucznych zbiornikach wodnych usytuowanych na wodach płynących przy normalnym poziomie piętrzenia określonym w pozwoleniu wodnoprawnym, o którym mowa w art. 122 ust. 1 pkt. 1 ustawy z dnia 18 lipca 2001 r. Prawo wodne - z wyjątkiem urządzeń wodnych oraz obiektów służących prowadzeniu racjonalnej gospodarki rolnej, leśnej lub rybackiej.</w:t>
            </w:r>
          </w:p>
          <w:p w14:paraId="794873A1" w14:textId="584DCF37" w:rsidR="008A5D75" w:rsidRPr="00A65934" w:rsidRDefault="00EE605F" w:rsidP="00EE605F">
            <w:pPr>
              <w:spacing w:after="0" w:line="240" w:lineRule="auto"/>
              <w:rPr>
                <w:rFonts w:ascii="Times New Roman" w:hAnsi="Times New Roman" w:cs="Times New Roman"/>
                <w:sz w:val="20"/>
                <w:szCs w:val="20"/>
                <w:u w:val="single"/>
              </w:rPr>
            </w:pPr>
            <w:r w:rsidRPr="00A65934">
              <w:rPr>
                <w:rFonts w:ascii="Times New Roman" w:hAnsi="Times New Roman" w:cs="Times New Roman"/>
                <w:sz w:val="20"/>
                <w:szCs w:val="20"/>
                <w:u w:val="single"/>
              </w:rPr>
              <w:t>Powyższe zakazy nie dotyczą:</w:t>
            </w:r>
          </w:p>
          <w:p w14:paraId="70395E10" w14:textId="77777777" w:rsidR="00EE605F" w:rsidRPr="00A65934" w:rsidRDefault="00EE605F" w:rsidP="00EE605F">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lastRenderedPageBreak/>
              <w:t xml:space="preserve">1) zadrzewień śródpolnych, określonych w pkt 3, występujących na gruntach innych niż oznaczone w ewidencji gruntów jako: grunty zadrzewione i zakrzewione na użytkach rolnych (oznaczone symbolem Lzr) i nieużytki (oznaczone symbolem N); </w:t>
            </w:r>
          </w:p>
          <w:p w14:paraId="63DA8652" w14:textId="77777777" w:rsidR="00EE605F" w:rsidRPr="00A65934" w:rsidRDefault="00EE605F" w:rsidP="00EE605F">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2) zadrzewień, określonych w pkt 3, w przypadku usunięcia drzew lub krzewów należących do gatunków obcych, określonych w przepisach wydanych na podstawie art. 120 ust. 2f ustawy z dnia 16 kwietnia 2004 r. o ochronie przyrody (t.j. Dz. U. z 2016 r. poz. 2134 z późn. zm.); </w:t>
            </w:r>
          </w:p>
          <w:p w14:paraId="515FD107" w14:textId="77777777" w:rsidR="00EE605F" w:rsidRPr="00A65934" w:rsidRDefault="00EE605F" w:rsidP="00EE605F">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3) zadrzewień przydrożnych, określonych w pkt. 3, w przypadku konieczności zapewnienia dostępu (zjazdu) z nieruchomości do drogi publicznej; </w:t>
            </w:r>
          </w:p>
          <w:p w14:paraId="63E2E031" w14:textId="77777777" w:rsidR="00EE605F" w:rsidRPr="00A65934" w:rsidRDefault="00EE605F" w:rsidP="00EE605F">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4) realizacji inwestycji, określonych w pkt 2 i 4, w zakresie budowy urządzeń elektrowni wodnych poza głównym nurtem rzeki; </w:t>
            </w:r>
          </w:p>
          <w:p w14:paraId="11BFB229" w14:textId="77777777" w:rsidR="00EE605F" w:rsidRPr="00A65934" w:rsidRDefault="00EE605F" w:rsidP="00EE605F">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5) realizacji przedsięwzięć mogących znacząco oddziaływać na środowisko określonych w pkt. 2, dla których procedura dotycząca oceny oddziaływania na środowisko wykazała brak znacząco negatywnego wpływu na ochronę przyrody i ochronę krajobrazu obszaru chronionego krajobrazu; </w:t>
            </w:r>
          </w:p>
          <w:p w14:paraId="02229A20" w14:textId="77777777" w:rsidR="00EE605F" w:rsidRPr="00A65934" w:rsidRDefault="00EE605F" w:rsidP="00EE605F">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6) terenów objętych ustaleniami studium uwarunkowań i kierunków zagospodarowania przestrzennego gmin oraz miejscowych planów zagospodarowania przestrzennego, dla których przeprowadzona ocena oddziaływania na środowisko wykazała brak znacząco negatywnego wpływu na ochronę przyrody obszaru chronionego krajobrazu.</w:t>
            </w:r>
          </w:p>
          <w:p w14:paraId="1BE6C510" w14:textId="47071024" w:rsidR="00EE605F" w:rsidRPr="00A65934" w:rsidRDefault="00EE605F" w:rsidP="00EE605F">
            <w:pPr>
              <w:spacing w:after="0" w:line="240" w:lineRule="auto"/>
              <w:rPr>
                <w:rFonts w:ascii="Times New Roman" w:hAnsi="Times New Roman" w:cs="Times New Roman"/>
                <w:sz w:val="20"/>
                <w:szCs w:val="20"/>
              </w:rPr>
            </w:pPr>
          </w:p>
          <w:p w14:paraId="0A096EA0" w14:textId="307963C2" w:rsidR="00EE605F" w:rsidRPr="00A65934" w:rsidRDefault="00EE605F" w:rsidP="00EE605F">
            <w:pPr>
              <w:spacing w:after="0" w:line="240" w:lineRule="auto"/>
              <w:rPr>
                <w:rFonts w:ascii="Times New Roman" w:hAnsi="Times New Roman" w:cs="Times New Roman"/>
                <w:sz w:val="20"/>
                <w:szCs w:val="20"/>
              </w:rPr>
            </w:pPr>
            <w:r w:rsidRPr="00A65934">
              <w:rPr>
                <w:rFonts w:ascii="Times New Roman" w:hAnsi="Times New Roman" w:cs="Times New Roman"/>
                <w:sz w:val="20"/>
                <w:szCs w:val="20"/>
                <w:u w:val="single"/>
              </w:rPr>
              <w:t>W strefie krajobrazowej B</w:t>
            </w:r>
            <w:r w:rsidRPr="00A65934">
              <w:rPr>
                <w:rFonts w:ascii="Times New Roman" w:hAnsi="Times New Roman" w:cs="Times New Roman"/>
                <w:sz w:val="20"/>
                <w:szCs w:val="20"/>
              </w:rPr>
              <w:t xml:space="preserve"> zakazuje się: </w:t>
            </w:r>
          </w:p>
          <w:p w14:paraId="26E5A5B3" w14:textId="77777777" w:rsidR="00EE605F" w:rsidRPr="00A65934" w:rsidRDefault="00EE605F" w:rsidP="00EE605F">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1) zabijania dziko występujących zwierząt, niszczenia ich nor, legowisk, innych schronień i miejsc rozrodu oraz tarlisk, złożonej ikry, z wyjątkiem amatorskiego połowu ryb oraz wykonywania czynności związanych z racjonalną gospodarką rolną, leśną, rybacką i łowiecką; </w:t>
            </w:r>
          </w:p>
          <w:p w14:paraId="531298FF" w14:textId="77777777" w:rsidR="00EE605F" w:rsidRPr="00A65934" w:rsidRDefault="00EE605F" w:rsidP="00EE605F">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2) realizacji przedsięwzięć mogących znacząco oddziaływać na środowisko w rozumieniu przepisów ustawy z dnia 3 października 2008 r. o udostępnianiu informacji o środowisku i jego ochronie, udziale społeczeństwa w ochronie środowiska oraz o ocenach oddziaływania na środowisko (t.j. Dz. U. z 2016 r. poz. 353 z późn. zm.); </w:t>
            </w:r>
          </w:p>
          <w:p w14:paraId="0B8447BB" w14:textId="77777777" w:rsidR="00EE605F" w:rsidRPr="00A65934" w:rsidRDefault="00EE605F" w:rsidP="00EE605F">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3) likwidowania i niszczenia zadrzewień śródpolnych, przydrożnych i nadwodnych, jeżeli nie wynikają one z potrzeby ochrony przeciwpowodziowej i zapewnienia bezpieczeństwa ruchu drogowego lub wodnego lub budowy, odbudowy, utrzymania, remontów lub naprawy urządzeń wodnych; </w:t>
            </w:r>
          </w:p>
          <w:p w14:paraId="7502FFA1" w14:textId="1D72367C" w:rsidR="00EE605F" w:rsidRPr="00A65934" w:rsidRDefault="00EE605F" w:rsidP="00EE605F">
            <w:pPr>
              <w:spacing w:after="0" w:line="240" w:lineRule="auto"/>
              <w:rPr>
                <w:rFonts w:ascii="Times New Roman" w:hAnsi="Times New Roman" w:cs="Times New Roman"/>
                <w:sz w:val="20"/>
                <w:szCs w:val="20"/>
                <w:u w:val="single"/>
              </w:rPr>
            </w:pPr>
            <w:r w:rsidRPr="00A65934">
              <w:rPr>
                <w:rFonts w:ascii="Times New Roman" w:hAnsi="Times New Roman" w:cs="Times New Roman"/>
                <w:sz w:val="20"/>
                <w:szCs w:val="20"/>
              </w:rPr>
              <w:lastRenderedPageBreak/>
              <w:t>4) likwidowania naturalnych zbiorników wodnych, starorzeczy i obszarów wodno-błotnych</w:t>
            </w:r>
            <w:r w:rsidRPr="00A65934">
              <w:rPr>
                <w:rFonts w:ascii="Times New Roman" w:hAnsi="Times New Roman" w:cs="Times New Roman"/>
                <w:sz w:val="20"/>
                <w:szCs w:val="20"/>
                <w:u w:val="single"/>
              </w:rPr>
              <w:t>:</w:t>
            </w:r>
          </w:p>
          <w:p w14:paraId="27ECC314" w14:textId="77777777" w:rsidR="00EE605F" w:rsidRPr="00A65934" w:rsidRDefault="00EE605F" w:rsidP="00EE605F">
            <w:pPr>
              <w:spacing w:after="0" w:line="240" w:lineRule="auto"/>
              <w:rPr>
                <w:rFonts w:ascii="Times New Roman" w:hAnsi="Times New Roman" w:cs="Times New Roman"/>
                <w:sz w:val="20"/>
                <w:szCs w:val="20"/>
                <w:u w:val="single"/>
              </w:rPr>
            </w:pPr>
            <w:r w:rsidRPr="00A65934">
              <w:rPr>
                <w:rFonts w:ascii="Times New Roman" w:hAnsi="Times New Roman" w:cs="Times New Roman"/>
                <w:sz w:val="20"/>
                <w:szCs w:val="20"/>
                <w:u w:val="single"/>
              </w:rPr>
              <w:t>Powyższe zakazy nie dotyczą:</w:t>
            </w:r>
          </w:p>
          <w:p w14:paraId="64D45E5F" w14:textId="77777777" w:rsidR="00EE605F" w:rsidRPr="00A65934" w:rsidRDefault="00EE605F" w:rsidP="00EE605F">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1) zakazu określonego w pkt 3, w stosunku do zadrzewień śródpolnych występujących na gruntach innych niż oznaczonych w ewidencji gruntów jako: grunty zadrzewione i zakrzewione na użytkach rolnych (oznaczone symbolem Lzr) i nieużytki (oznaczone symbolem N); </w:t>
            </w:r>
          </w:p>
          <w:p w14:paraId="42353DD9" w14:textId="77777777" w:rsidR="00EE605F" w:rsidRPr="00A65934" w:rsidRDefault="00EE605F" w:rsidP="00EE605F">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2) zakazu określonego w pkt 3, w przypadku usunięcia drzewa lub krzewu w obrębie zadrzewienia, należących do gatunków obcych, określonych w przepisach wydanych na podstawie art. 120 ust. 2f ustawy z dnia 16 kwietnia 2004 r. o ochronie przyrody (t.j. Dz. U. z 2016 r. poz. 2134 z późn. zm.) </w:t>
            </w:r>
          </w:p>
          <w:p w14:paraId="0F9297C9" w14:textId="77777777" w:rsidR="00EE605F" w:rsidRPr="00A65934" w:rsidRDefault="00EE605F" w:rsidP="00EE605F">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3) zakazu określonego w pkt 3, w przypadku zadrzewień przydrożnych kolidujących z zapewnieniem dostępu (zjazdu) z nieruchomości do drogi publicznej; </w:t>
            </w:r>
          </w:p>
          <w:p w14:paraId="05D5A75B" w14:textId="77777777" w:rsidR="00EE605F" w:rsidRPr="00A65934" w:rsidRDefault="00EE605F" w:rsidP="00EE605F">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4) realizacji inwestycji w zakresie budowy urządzeń elektrowni wodnych poza głównym nurtem rzeki, określonych zakazem w pkt. 2; </w:t>
            </w:r>
          </w:p>
          <w:p w14:paraId="7081FD69" w14:textId="77777777" w:rsidR="00EE605F" w:rsidRPr="00A65934" w:rsidRDefault="00EE605F" w:rsidP="00EE605F">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5) realizacji przedsięwzięć mogących znacząco oddziaływać na środowisko, dla których procedura dotycząca oceny oddziaływania na środowisko wykazała brak znacząco negatywnego wpływu na ochronę przyrody i ochronę krajobrazu obszaru chronionego krajobrazu, określonych zakazem w pkt. 2; </w:t>
            </w:r>
          </w:p>
          <w:p w14:paraId="7EA31DAB" w14:textId="1A23302E" w:rsidR="008A5D75" w:rsidRPr="00A65934" w:rsidRDefault="00EE605F" w:rsidP="00EE605F">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6) terenów objętych ustaleniami studium uwarunkowań i kierunków zagospodarowania przestrzennego gmin oraz miejscowych planów zagospodarowania przestrzennego, dla których przeprowadzona ocena oddziaływania na środowisko wykazała brak znacząco negatywnego wpływu na ochronę przyrody obszaru chronionego krajobrazu.</w:t>
            </w:r>
          </w:p>
          <w:p w14:paraId="52FC11C7" w14:textId="77777777" w:rsidR="00EE605F" w:rsidRPr="00A65934" w:rsidRDefault="00EE605F" w:rsidP="00EE605F">
            <w:pPr>
              <w:spacing w:after="0" w:line="240" w:lineRule="auto"/>
              <w:rPr>
                <w:rFonts w:ascii="Times New Roman" w:hAnsi="Times New Roman" w:cs="Times New Roman"/>
                <w:sz w:val="20"/>
                <w:szCs w:val="20"/>
              </w:rPr>
            </w:pPr>
          </w:p>
          <w:p w14:paraId="02EFA943" w14:textId="39D4D508" w:rsidR="009975E1" w:rsidRPr="00A65934" w:rsidRDefault="000B7D87" w:rsidP="008A6A7A">
            <w:pPr>
              <w:spacing w:after="0" w:line="240" w:lineRule="auto"/>
              <w:rPr>
                <w:rFonts w:ascii="Times New Roman" w:hAnsi="Times New Roman" w:cs="Times New Roman"/>
                <w:sz w:val="20"/>
                <w:szCs w:val="20"/>
                <w:highlight w:val="yellow"/>
              </w:rPr>
            </w:pPr>
            <w:r w:rsidRPr="00A65934">
              <w:rPr>
                <w:rFonts w:ascii="Times New Roman" w:hAnsi="Times New Roman" w:cs="Times New Roman"/>
                <w:b/>
                <w:sz w:val="20"/>
                <w:szCs w:val="20"/>
              </w:rPr>
              <w:t xml:space="preserve">Zakazy </w:t>
            </w:r>
            <w:r w:rsidR="00366401" w:rsidRPr="00A65934">
              <w:rPr>
                <w:rFonts w:ascii="Times New Roman" w:hAnsi="Times New Roman" w:cs="Times New Roman"/>
                <w:b/>
                <w:sz w:val="20"/>
                <w:szCs w:val="20"/>
              </w:rPr>
              <w:t xml:space="preserve">w </w:t>
            </w:r>
            <w:r w:rsidR="006C41FC" w:rsidRPr="00A65934">
              <w:rPr>
                <w:rFonts w:ascii="Times New Roman" w:hAnsi="Times New Roman" w:cs="Times New Roman"/>
                <w:b/>
                <w:sz w:val="20"/>
                <w:szCs w:val="20"/>
              </w:rPr>
              <w:t xml:space="preserve">obszarach chronionego krajobrazu </w:t>
            </w:r>
            <w:r w:rsidRPr="00A65934">
              <w:rPr>
                <w:rFonts w:ascii="Times New Roman" w:hAnsi="Times New Roman" w:cs="Times New Roman"/>
                <w:b/>
                <w:sz w:val="20"/>
                <w:szCs w:val="20"/>
              </w:rPr>
              <w:t>nie dotyczą</w:t>
            </w:r>
            <w:r w:rsidRPr="00A65934">
              <w:rPr>
                <w:rFonts w:ascii="Times New Roman" w:hAnsi="Times New Roman" w:cs="Times New Roman"/>
                <w:sz w:val="20"/>
                <w:szCs w:val="20"/>
              </w:rPr>
              <w:t xml:space="preserve">: wykonywania zadań na rzecz obronności kraju i bezpieczeństwa państwa, prowadzenia akcji ratowniczej oraz działań związanych z bezpieczeństwem powszechnym, </w:t>
            </w:r>
            <w:r w:rsidRPr="00A65934">
              <w:rPr>
                <w:rFonts w:ascii="Times New Roman" w:hAnsi="Times New Roman" w:cs="Times New Roman"/>
                <w:b/>
                <w:sz w:val="20"/>
                <w:szCs w:val="20"/>
              </w:rPr>
              <w:t>realizacji inwestycji celu publicznego</w:t>
            </w:r>
            <w:r w:rsidR="00545C2F" w:rsidRPr="00A65934">
              <w:rPr>
                <w:rFonts w:ascii="Times New Roman" w:hAnsi="Times New Roman" w:cs="Times New Roman"/>
                <w:bCs/>
                <w:sz w:val="20"/>
                <w:szCs w:val="20"/>
              </w:rPr>
              <w:t xml:space="preserve"> oraz </w:t>
            </w:r>
            <w:r w:rsidR="00545C2F" w:rsidRPr="00A65934">
              <w:rPr>
                <w:rFonts w:ascii="Times New Roman" w:hAnsi="Times New Roman" w:cs="Times New Roman"/>
                <w:sz w:val="20"/>
                <w:szCs w:val="20"/>
              </w:rPr>
              <w:t>wykonywania zadań wynikających z planu ochrony, zadań ochronnych lub planu zadań ochronnych</w:t>
            </w:r>
            <w:r w:rsidRPr="00A65934">
              <w:rPr>
                <w:rFonts w:ascii="Times New Roman" w:hAnsi="Times New Roman" w:cs="Times New Roman"/>
                <w:sz w:val="20"/>
                <w:szCs w:val="20"/>
              </w:rPr>
              <w:t>.</w:t>
            </w:r>
          </w:p>
        </w:tc>
        <w:tc>
          <w:tcPr>
            <w:tcW w:w="5953" w:type="dxa"/>
          </w:tcPr>
          <w:p w14:paraId="3F3D1F5F" w14:textId="77777777" w:rsidR="008B1E2F" w:rsidRPr="00A65934" w:rsidRDefault="008B1E2F" w:rsidP="00763C3A">
            <w:pPr>
              <w:spacing w:after="0" w:line="240" w:lineRule="auto"/>
              <w:rPr>
                <w:rFonts w:ascii="Times New Roman" w:hAnsi="Times New Roman" w:cs="Times New Roman"/>
                <w:b/>
                <w:sz w:val="20"/>
                <w:szCs w:val="20"/>
              </w:rPr>
            </w:pPr>
            <w:r w:rsidRPr="00A65934">
              <w:rPr>
                <w:rFonts w:ascii="Times New Roman" w:hAnsi="Times New Roman" w:cs="Times New Roman"/>
                <w:b/>
                <w:sz w:val="20"/>
                <w:szCs w:val="20"/>
              </w:rPr>
              <w:lastRenderedPageBreak/>
              <w:t>Chęcińsko-Kielecki OChK:</w:t>
            </w:r>
          </w:p>
          <w:p w14:paraId="1F03B184" w14:textId="45BE8330" w:rsidR="00FA0E95" w:rsidRPr="00A65934" w:rsidRDefault="00225A98" w:rsidP="00FA0E95">
            <w:pPr>
              <w:suppressAutoHyphens/>
              <w:spacing w:after="0" w:line="240" w:lineRule="auto"/>
              <w:ind w:left="317" w:hanging="283"/>
              <w:rPr>
                <w:rFonts w:ascii="Times New Roman" w:hAnsi="Times New Roman" w:cs="Times New Roman"/>
                <w:sz w:val="20"/>
                <w:szCs w:val="20"/>
              </w:rPr>
            </w:pPr>
            <w:r w:rsidRPr="00A65934">
              <w:rPr>
                <w:rFonts w:ascii="Times New Roman" w:hAnsi="Times New Roman" w:cs="Times New Roman"/>
                <w:sz w:val="20"/>
                <w:szCs w:val="20"/>
              </w:rPr>
              <w:t xml:space="preserve">13. </w:t>
            </w:r>
            <w:r w:rsidR="009C2BE2" w:rsidRPr="00A65934">
              <w:rPr>
                <w:rFonts w:ascii="Times New Roman" w:hAnsi="Times New Roman" w:cs="Times New Roman"/>
                <w:bCs/>
                <w:sz w:val="20"/>
                <w:szCs w:val="20"/>
              </w:rPr>
              <w:t>Rozbudowa drogi wojewódzkiej nr 762 odc. Bocheniec — Małogoszcz wraz z budową ścieżki rowerowej (inwestycja na istniejącym odcinku drogi, w trakcie sporządzania dokumentacji projektowej, brak jest decyzji środowiskowej)</w:t>
            </w:r>
          </w:p>
          <w:p w14:paraId="7E652D0D" w14:textId="62945461" w:rsidR="00CF4298" w:rsidRPr="00A65934" w:rsidRDefault="00225A98" w:rsidP="00FA0E95">
            <w:pPr>
              <w:suppressAutoHyphens/>
              <w:spacing w:after="0" w:line="240" w:lineRule="auto"/>
              <w:ind w:left="317" w:hanging="283"/>
              <w:rPr>
                <w:rFonts w:ascii="Times New Roman" w:hAnsi="Times New Roman" w:cs="Times New Roman"/>
                <w:sz w:val="20"/>
                <w:szCs w:val="20"/>
              </w:rPr>
            </w:pPr>
            <w:r w:rsidRPr="00A65934">
              <w:rPr>
                <w:rFonts w:ascii="Times New Roman" w:hAnsi="Times New Roman" w:cs="Times New Roman"/>
                <w:sz w:val="20"/>
                <w:szCs w:val="20"/>
              </w:rPr>
              <w:t xml:space="preserve">14. </w:t>
            </w:r>
            <w:r w:rsidRPr="00A65934">
              <w:rPr>
                <w:rFonts w:ascii="Times New Roman" w:hAnsi="Times New Roman" w:cs="Times New Roman"/>
                <w:bCs/>
                <w:sz w:val="20"/>
                <w:szCs w:val="20"/>
              </w:rPr>
              <w:t>Budowa obwodnicy miejscowości Radkowice i Brzeziny w ciągu drogi wojewódzkiej nr 763</w:t>
            </w:r>
            <w:r w:rsidR="005746D8" w:rsidRPr="00A65934">
              <w:rPr>
                <w:rFonts w:ascii="Times New Roman" w:hAnsi="Times New Roman" w:cs="Times New Roman"/>
                <w:bCs/>
                <w:sz w:val="20"/>
                <w:szCs w:val="20"/>
              </w:rPr>
              <w:t xml:space="preserve"> (</w:t>
            </w:r>
            <w:r w:rsidR="004F00E3" w:rsidRPr="00A65934">
              <w:rPr>
                <w:rFonts w:ascii="Times New Roman" w:hAnsi="Times New Roman" w:cs="Times New Roman"/>
                <w:bCs/>
                <w:sz w:val="20"/>
                <w:szCs w:val="20"/>
              </w:rPr>
              <w:t xml:space="preserve">inwestycja </w:t>
            </w:r>
            <w:r w:rsidR="00283694" w:rsidRPr="00A65934">
              <w:rPr>
                <w:rFonts w:ascii="Times New Roman" w:hAnsi="Times New Roman" w:cs="Times New Roman"/>
                <w:bCs/>
                <w:sz w:val="20"/>
                <w:szCs w:val="20"/>
              </w:rPr>
              <w:t xml:space="preserve">w większości </w:t>
            </w:r>
            <w:r w:rsidR="004F00E3" w:rsidRPr="00A65934">
              <w:rPr>
                <w:rFonts w:ascii="Times New Roman" w:hAnsi="Times New Roman" w:cs="Times New Roman"/>
                <w:bCs/>
                <w:sz w:val="20"/>
                <w:szCs w:val="20"/>
              </w:rPr>
              <w:t>dotyczy nowych odcinków drogi, ma wydaną decyzje środowiskową</w:t>
            </w:r>
            <w:r w:rsidR="005746D8" w:rsidRPr="00A65934">
              <w:rPr>
                <w:rFonts w:ascii="Times New Roman" w:hAnsi="Times New Roman" w:cs="Times New Roman"/>
                <w:bCs/>
                <w:sz w:val="20"/>
                <w:szCs w:val="20"/>
              </w:rPr>
              <w:t>)</w:t>
            </w:r>
          </w:p>
          <w:p w14:paraId="6F1D917D" w14:textId="3B249A26" w:rsidR="00842564" w:rsidRPr="00A65934" w:rsidRDefault="00225A98" w:rsidP="00FA0E95">
            <w:pPr>
              <w:suppressAutoHyphens/>
              <w:spacing w:after="0" w:line="240" w:lineRule="auto"/>
              <w:ind w:left="317" w:hanging="283"/>
              <w:rPr>
                <w:rFonts w:ascii="Times New Roman" w:hAnsi="Times New Roman" w:cs="Times New Roman"/>
                <w:sz w:val="20"/>
                <w:szCs w:val="20"/>
              </w:rPr>
            </w:pPr>
            <w:r w:rsidRPr="00A65934">
              <w:rPr>
                <w:rFonts w:ascii="Times New Roman" w:hAnsi="Times New Roman" w:cs="Times New Roman"/>
                <w:sz w:val="20"/>
                <w:szCs w:val="20"/>
              </w:rPr>
              <w:t xml:space="preserve">26. </w:t>
            </w:r>
            <w:r w:rsidRPr="00A65934">
              <w:rPr>
                <w:rFonts w:ascii="Times New Roman" w:hAnsi="Times New Roman" w:cs="Times New Roman"/>
                <w:bCs/>
                <w:sz w:val="20"/>
                <w:szCs w:val="20"/>
              </w:rPr>
              <w:t>Modernizacja linii kolejowej nr 73 Sitkówka-Nowiny – Busko-</w:t>
            </w:r>
            <w:r w:rsidRPr="00A65934">
              <w:rPr>
                <w:rFonts w:ascii="Times New Roman" w:hAnsi="Times New Roman" w:cs="Times New Roman"/>
                <w:bCs/>
                <w:sz w:val="20"/>
                <w:szCs w:val="20"/>
              </w:rPr>
              <w:lastRenderedPageBreak/>
              <w:t>Zdrój</w:t>
            </w:r>
            <w:r w:rsidR="005746D8" w:rsidRPr="00A65934">
              <w:rPr>
                <w:rFonts w:ascii="Times New Roman" w:hAnsi="Times New Roman" w:cs="Times New Roman"/>
                <w:bCs/>
                <w:sz w:val="20"/>
                <w:szCs w:val="20"/>
              </w:rPr>
              <w:t xml:space="preserve"> (inwestycja na istniejącej linii kolejowej)</w:t>
            </w:r>
          </w:p>
          <w:p w14:paraId="6BBDE666" w14:textId="1A4D1770" w:rsidR="008B1E2F" w:rsidRPr="00A65934" w:rsidRDefault="008B1E2F" w:rsidP="00763C3A">
            <w:pPr>
              <w:spacing w:after="0" w:line="240" w:lineRule="auto"/>
              <w:rPr>
                <w:rFonts w:ascii="Times New Roman" w:hAnsi="Times New Roman" w:cs="Times New Roman"/>
                <w:sz w:val="20"/>
                <w:szCs w:val="20"/>
              </w:rPr>
            </w:pPr>
          </w:p>
          <w:p w14:paraId="6F3CC1E6" w14:textId="77777777" w:rsidR="009809FF" w:rsidRPr="00A65934" w:rsidRDefault="009809FF" w:rsidP="00763C3A">
            <w:pPr>
              <w:spacing w:after="0" w:line="240" w:lineRule="auto"/>
              <w:rPr>
                <w:rFonts w:ascii="Times New Roman" w:hAnsi="Times New Roman" w:cs="Times New Roman"/>
                <w:b/>
                <w:sz w:val="20"/>
                <w:szCs w:val="20"/>
              </w:rPr>
            </w:pPr>
            <w:r w:rsidRPr="00A65934">
              <w:rPr>
                <w:rFonts w:ascii="Times New Roman" w:hAnsi="Times New Roman" w:cs="Times New Roman"/>
                <w:b/>
                <w:sz w:val="20"/>
                <w:szCs w:val="20"/>
              </w:rPr>
              <w:t>Chmielnicko-Szydłowiecki OChK:</w:t>
            </w:r>
          </w:p>
          <w:p w14:paraId="7D558B7E" w14:textId="77777777" w:rsidR="009C2BE2" w:rsidRPr="00A65934" w:rsidRDefault="009C2BE2" w:rsidP="009C2BE2">
            <w:pPr>
              <w:spacing w:after="0" w:line="240" w:lineRule="auto"/>
              <w:ind w:left="319" w:hanging="319"/>
              <w:rPr>
                <w:rFonts w:ascii="Times New Roman" w:hAnsi="Times New Roman" w:cs="Times New Roman"/>
                <w:sz w:val="20"/>
                <w:szCs w:val="20"/>
              </w:rPr>
            </w:pPr>
            <w:r w:rsidRPr="00A65934">
              <w:rPr>
                <w:rFonts w:ascii="Times New Roman" w:hAnsi="Times New Roman" w:cs="Times New Roman"/>
                <w:bCs/>
                <w:sz w:val="20"/>
                <w:szCs w:val="20"/>
              </w:rPr>
              <w:t>10. Rozbudowa drogi wojewódzkiej nr 756 (inwestycja w większości na istniejącym odcinku drogi, część odcinków ma już wydaną decyzję ZRID, pozostałe mają opracowane koncepcje i uzyskane decyzje środowiskowe)</w:t>
            </w:r>
          </w:p>
          <w:p w14:paraId="4407804C" w14:textId="77777777" w:rsidR="005F4925" w:rsidRPr="00A65934" w:rsidRDefault="005F4925" w:rsidP="005F4925">
            <w:pPr>
              <w:spacing w:after="0" w:line="240" w:lineRule="auto"/>
              <w:ind w:left="317" w:hanging="317"/>
              <w:rPr>
                <w:rFonts w:ascii="Times New Roman" w:hAnsi="Times New Roman" w:cs="Times New Roman"/>
                <w:sz w:val="20"/>
                <w:szCs w:val="20"/>
              </w:rPr>
            </w:pPr>
            <w:r w:rsidRPr="00A65934">
              <w:rPr>
                <w:rFonts w:ascii="Times New Roman" w:hAnsi="Times New Roman" w:cs="Times New Roman"/>
                <w:bCs/>
                <w:sz w:val="20"/>
                <w:szCs w:val="20"/>
              </w:rPr>
              <w:t>15. Rozbudowa drogi wojewódzkiej nr 764 (inwestycja w większości na istniejącym odcinku drogi, wszystkie odcinki maja wydane decyzje środowiskowe)</w:t>
            </w:r>
          </w:p>
          <w:p w14:paraId="1554155C" w14:textId="11A454EC" w:rsidR="00EC26EB" w:rsidRPr="00A65934" w:rsidRDefault="005746D8" w:rsidP="00EC26EB">
            <w:pPr>
              <w:spacing w:after="0" w:line="240" w:lineRule="auto"/>
              <w:ind w:left="321" w:hanging="321"/>
              <w:rPr>
                <w:rFonts w:ascii="Times New Roman" w:hAnsi="Times New Roman" w:cs="Times New Roman"/>
                <w:sz w:val="20"/>
                <w:szCs w:val="20"/>
              </w:rPr>
            </w:pPr>
            <w:r w:rsidRPr="00A65934">
              <w:rPr>
                <w:rFonts w:ascii="Times New Roman" w:hAnsi="Times New Roman" w:cs="Times New Roman"/>
                <w:bCs/>
                <w:sz w:val="20"/>
                <w:szCs w:val="20"/>
              </w:rPr>
              <w:t xml:space="preserve">16. </w:t>
            </w:r>
            <w:r w:rsidR="00EC26EB" w:rsidRPr="00A65934">
              <w:rPr>
                <w:rFonts w:ascii="Times New Roman" w:hAnsi="Times New Roman" w:cs="Times New Roman"/>
                <w:bCs/>
                <w:sz w:val="20"/>
                <w:szCs w:val="20"/>
              </w:rPr>
              <w:t>Rozbudowa drogi wojewódzkiej nr 766 (inwestycja w większości na istniejącym odcinku drogi, posiada wydane decyzje środowiskowe)</w:t>
            </w:r>
          </w:p>
          <w:p w14:paraId="0544CE74" w14:textId="696D6689" w:rsidR="00AE43A0" w:rsidRPr="00A65934" w:rsidRDefault="00AE43A0" w:rsidP="00AE43A0">
            <w:pPr>
              <w:spacing w:after="0" w:line="240" w:lineRule="auto"/>
              <w:ind w:left="321" w:hanging="321"/>
              <w:rPr>
                <w:rFonts w:ascii="Times New Roman" w:hAnsi="Times New Roman" w:cs="Times New Roman"/>
                <w:sz w:val="20"/>
                <w:szCs w:val="20"/>
              </w:rPr>
            </w:pPr>
            <w:r w:rsidRPr="00A65934">
              <w:rPr>
                <w:rFonts w:ascii="Times New Roman" w:hAnsi="Times New Roman" w:cs="Times New Roman"/>
                <w:sz w:val="20"/>
                <w:szCs w:val="20"/>
              </w:rPr>
              <w:t xml:space="preserve">20. Budowa drogi wojewódzkiej w miejscowości Obice (inwestycja </w:t>
            </w:r>
            <w:r w:rsidR="00014EA8" w:rsidRPr="00A65934">
              <w:rPr>
                <w:rFonts w:ascii="Times New Roman" w:hAnsi="Times New Roman" w:cs="Times New Roman"/>
                <w:sz w:val="20"/>
                <w:szCs w:val="20"/>
              </w:rPr>
              <w:br/>
            </w:r>
            <w:r w:rsidRPr="00A65934">
              <w:rPr>
                <w:rFonts w:ascii="Times New Roman" w:hAnsi="Times New Roman" w:cs="Times New Roman"/>
                <w:sz w:val="20"/>
                <w:szCs w:val="20"/>
              </w:rPr>
              <w:t>w fazie koncepcyjnej, brak ustalonego przebiegu</w:t>
            </w:r>
            <w:r w:rsidR="0056597A" w:rsidRPr="00A65934">
              <w:rPr>
                <w:rFonts w:ascii="Times New Roman" w:hAnsi="Times New Roman" w:cs="Times New Roman"/>
                <w:sz w:val="20"/>
                <w:szCs w:val="20"/>
              </w:rPr>
              <w:t xml:space="preserve">, </w:t>
            </w:r>
            <w:r w:rsidR="0056597A" w:rsidRPr="00A65934">
              <w:rPr>
                <w:rFonts w:ascii="Times New Roman" w:eastAsia="ArnoPro-Regular" w:hAnsi="Times New Roman" w:cs="Times New Roman"/>
                <w:sz w:val="20"/>
                <w:szCs w:val="20"/>
              </w:rPr>
              <w:t>przy ostatecznym wyznaczaniu jej przebiegu należy przeanalizować wpływ inwestycji na walory przyrodnicze i wybrać wariant najmniej kolizyjny środowiskowo</w:t>
            </w:r>
            <w:r w:rsidRPr="00A65934">
              <w:rPr>
                <w:rFonts w:ascii="Times New Roman" w:hAnsi="Times New Roman" w:cs="Times New Roman"/>
                <w:sz w:val="20"/>
                <w:szCs w:val="20"/>
              </w:rPr>
              <w:t>)</w:t>
            </w:r>
          </w:p>
          <w:p w14:paraId="3BF77613" w14:textId="136C827D" w:rsidR="00AE43A0" w:rsidRPr="00A65934" w:rsidRDefault="00AE43A0" w:rsidP="00AE43A0">
            <w:pPr>
              <w:spacing w:after="0" w:line="240" w:lineRule="auto"/>
              <w:ind w:left="321" w:hanging="321"/>
              <w:rPr>
                <w:rFonts w:ascii="Times New Roman" w:hAnsi="Times New Roman" w:cs="Times New Roman"/>
                <w:bCs/>
                <w:sz w:val="20"/>
                <w:szCs w:val="20"/>
              </w:rPr>
            </w:pPr>
            <w:r w:rsidRPr="00A65934">
              <w:rPr>
                <w:rFonts w:ascii="Times New Roman" w:hAnsi="Times New Roman" w:cs="Times New Roman"/>
                <w:sz w:val="20"/>
                <w:szCs w:val="20"/>
              </w:rPr>
              <w:t xml:space="preserve">24. </w:t>
            </w:r>
            <w:r w:rsidRPr="00A65934">
              <w:rPr>
                <w:rFonts w:ascii="Times New Roman" w:hAnsi="Times New Roman" w:cs="Times New Roman"/>
                <w:bCs/>
                <w:sz w:val="20"/>
                <w:szCs w:val="20"/>
              </w:rPr>
              <w:t xml:space="preserve">Modernizacja istniejących i budowa nowych przystanków kolejowych na obszarze województwa świętokrzyskiego </w:t>
            </w:r>
            <w:r w:rsidR="009509C2" w:rsidRPr="00A65934">
              <w:rPr>
                <w:rFonts w:ascii="Times New Roman" w:hAnsi="Times New Roman" w:cs="Times New Roman"/>
                <w:bCs/>
                <w:sz w:val="20"/>
                <w:szCs w:val="20"/>
              </w:rPr>
              <w:t xml:space="preserve">(inwestycja dotyczy istniejących przystanków – Włoszczowice, </w:t>
            </w:r>
            <w:r w:rsidR="00E40B7B" w:rsidRPr="00A65934">
              <w:rPr>
                <w:rFonts w:ascii="Times New Roman" w:hAnsi="Times New Roman" w:cs="Times New Roman"/>
                <w:bCs/>
                <w:sz w:val="20"/>
                <w:szCs w:val="20"/>
              </w:rPr>
              <w:t>K</w:t>
            </w:r>
            <w:r w:rsidR="009509C2" w:rsidRPr="00A65934">
              <w:rPr>
                <w:rFonts w:ascii="Times New Roman" w:hAnsi="Times New Roman" w:cs="Times New Roman"/>
                <w:bCs/>
                <w:sz w:val="20"/>
                <w:szCs w:val="20"/>
              </w:rPr>
              <w:t>ije, Dębska Wola</w:t>
            </w:r>
            <w:r w:rsidRPr="00A65934">
              <w:rPr>
                <w:rFonts w:ascii="Times New Roman" w:hAnsi="Times New Roman" w:cs="Times New Roman"/>
                <w:bCs/>
                <w:sz w:val="20"/>
                <w:szCs w:val="20"/>
              </w:rPr>
              <w:t>)</w:t>
            </w:r>
          </w:p>
          <w:p w14:paraId="2D2C504F" w14:textId="17BE2633" w:rsidR="00AE43A0" w:rsidRPr="00A65934" w:rsidRDefault="00AE43A0" w:rsidP="00AE43A0">
            <w:pPr>
              <w:spacing w:after="0" w:line="240" w:lineRule="auto"/>
              <w:ind w:left="321" w:hanging="321"/>
              <w:rPr>
                <w:rFonts w:ascii="Times New Roman" w:hAnsi="Times New Roman" w:cs="Times New Roman"/>
                <w:bCs/>
                <w:sz w:val="20"/>
                <w:szCs w:val="20"/>
              </w:rPr>
            </w:pPr>
            <w:r w:rsidRPr="00A65934">
              <w:rPr>
                <w:rFonts w:ascii="Times New Roman" w:hAnsi="Times New Roman" w:cs="Times New Roman"/>
                <w:bCs/>
                <w:sz w:val="20"/>
                <w:szCs w:val="20"/>
              </w:rPr>
              <w:t>2</w:t>
            </w:r>
            <w:r w:rsidR="00963197" w:rsidRPr="00A65934">
              <w:rPr>
                <w:rFonts w:ascii="Times New Roman" w:hAnsi="Times New Roman" w:cs="Times New Roman"/>
                <w:bCs/>
                <w:sz w:val="20"/>
                <w:szCs w:val="20"/>
              </w:rPr>
              <w:t>6</w:t>
            </w:r>
            <w:r w:rsidRPr="00A65934">
              <w:rPr>
                <w:rFonts w:ascii="Times New Roman" w:hAnsi="Times New Roman" w:cs="Times New Roman"/>
                <w:bCs/>
                <w:sz w:val="20"/>
                <w:szCs w:val="20"/>
              </w:rPr>
              <w:t xml:space="preserve">. </w:t>
            </w:r>
            <w:r w:rsidR="00963197" w:rsidRPr="00A65934">
              <w:rPr>
                <w:rFonts w:ascii="Times New Roman" w:hAnsi="Times New Roman" w:cs="Times New Roman"/>
                <w:bCs/>
                <w:sz w:val="20"/>
                <w:szCs w:val="20"/>
              </w:rPr>
              <w:t xml:space="preserve">Modernizacja linii kolejowej nr 73 Sitkówka-Nowiny – Busko-Zdrój </w:t>
            </w:r>
            <w:r w:rsidR="009509C2" w:rsidRPr="00A65934">
              <w:rPr>
                <w:rFonts w:ascii="Times New Roman" w:hAnsi="Times New Roman" w:cs="Times New Roman"/>
                <w:bCs/>
                <w:sz w:val="20"/>
                <w:szCs w:val="20"/>
              </w:rPr>
              <w:t>(inwestycja na istniejącej linii kolejowej)</w:t>
            </w:r>
          </w:p>
          <w:p w14:paraId="4BA67394" w14:textId="79D77229" w:rsidR="00963197" w:rsidRPr="00A65934" w:rsidRDefault="00963197" w:rsidP="00AE43A0">
            <w:pPr>
              <w:spacing w:after="0" w:line="240" w:lineRule="auto"/>
              <w:ind w:left="321" w:hanging="321"/>
              <w:rPr>
                <w:rFonts w:ascii="Times New Roman" w:hAnsi="Times New Roman" w:cs="Times New Roman"/>
                <w:bCs/>
                <w:sz w:val="20"/>
                <w:szCs w:val="20"/>
              </w:rPr>
            </w:pPr>
            <w:r w:rsidRPr="00A65934">
              <w:rPr>
                <w:rFonts w:ascii="Times New Roman" w:hAnsi="Times New Roman" w:cs="Times New Roman"/>
                <w:bCs/>
                <w:sz w:val="20"/>
                <w:szCs w:val="20"/>
              </w:rPr>
              <w:t>28. Modernizacja linii kolejowej nr 70 Włoszczowice – Chmielów (</w:t>
            </w:r>
            <w:r w:rsidR="009509C2" w:rsidRPr="00A65934">
              <w:rPr>
                <w:rFonts w:ascii="Times New Roman" w:hAnsi="Times New Roman" w:cs="Times New Roman"/>
                <w:bCs/>
                <w:sz w:val="20"/>
                <w:szCs w:val="20"/>
              </w:rPr>
              <w:t>inwestycja na istniejącej linii kolejowej</w:t>
            </w:r>
            <w:r w:rsidRPr="00A65934">
              <w:rPr>
                <w:rFonts w:ascii="Times New Roman" w:hAnsi="Times New Roman" w:cs="Times New Roman"/>
                <w:bCs/>
                <w:sz w:val="20"/>
                <w:szCs w:val="20"/>
              </w:rPr>
              <w:t>)</w:t>
            </w:r>
          </w:p>
          <w:p w14:paraId="73BAF8E6" w14:textId="7C9A7F08" w:rsidR="009509C2" w:rsidRPr="00A65934" w:rsidRDefault="009509C2" w:rsidP="009509C2">
            <w:pPr>
              <w:spacing w:after="0" w:line="240" w:lineRule="auto"/>
              <w:rPr>
                <w:rFonts w:ascii="Times New Roman" w:hAnsi="Times New Roman" w:cs="Times New Roman"/>
                <w:sz w:val="20"/>
                <w:szCs w:val="20"/>
              </w:rPr>
            </w:pPr>
          </w:p>
          <w:p w14:paraId="7EA81AB3" w14:textId="77777777" w:rsidR="009809FF" w:rsidRPr="00A65934" w:rsidRDefault="009809FF" w:rsidP="00763C3A">
            <w:pPr>
              <w:spacing w:after="0" w:line="240" w:lineRule="auto"/>
              <w:rPr>
                <w:rFonts w:ascii="Times New Roman" w:hAnsi="Times New Roman" w:cs="Times New Roman"/>
                <w:b/>
                <w:sz w:val="20"/>
                <w:szCs w:val="20"/>
              </w:rPr>
            </w:pPr>
            <w:r w:rsidRPr="00A65934">
              <w:rPr>
                <w:rFonts w:ascii="Times New Roman" w:hAnsi="Times New Roman" w:cs="Times New Roman"/>
                <w:b/>
                <w:sz w:val="20"/>
                <w:szCs w:val="20"/>
              </w:rPr>
              <w:t>Cisowsko-Orłowiński OChK:</w:t>
            </w:r>
          </w:p>
          <w:p w14:paraId="55D56A57" w14:textId="77777777" w:rsidR="009C2BE2" w:rsidRPr="00A65934" w:rsidRDefault="009C2BE2" w:rsidP="009C2BE2">
            <w:pPr>
              <w:spacing w:after="0" w:line="240" w:lineRule="auto"/>
              <w:ind w:left="319" w:hanging="319"/>
              <w:rPr>
                <w:rFonts w:ascii="Times New Roman" w:hAnsi="Times New Roman" w:cs="Times New Roman"/>
                <w:sz w:val="20"/>
                <w:szCs w:val="20"/>
              </w:rPr>
            </w:pPr>
            <w:r w:rsidRPr="00A65934">
              <w:rPr>
                <w:rFonts w:ascii="Times New Roman" w:hAnsi="Times New Roman" w:cs="Times New Roman"/>
                <w:bCs/>
                <w:sz w:val="20"/>
                <w:szCs w:val="20"/>
              </w:rPr>
              <w:t>10. Rozbudowa drogi wojewódzkiej nr 756 (inwestycja w większości na istniejącym odcinku drogi, część odcinków ma już wydaną decyzję ZRID, pozostałe mają opracowane koncepcje i uzyskane decyzje środowiskowe)</w:t>
            </w:r>
          </w:p>
          <w:p w14:paraId="6ED1C9BC" w14:textId="77777777" w:rsidR="005F4925" w:rsidRPr="00A65934" w:rsidRDefault="005F4925" w:rsidP="005F4925">
            <w:pPr>
              <w:spacing w:after="0" w:line="240" w:lineRule="auto"/>
              <w:ind w:left="317" w:hanging="317"/>
              <w:rPr>
                <w:rFonts w:ascii="Times New Roman" w:hAnsi="Times New Roman" w:cs="Times New Roman"/>
                <w:sz w:val="20"/>
                <w:szCs w:val="20"/>
              </w:rPr>
            </w:pPr>
            <w:r w:rsidRPr="00A65934">
              <w:rPr>
                <w:rFonts w:ascii="Times New Roman" w:hAnsi="Times New Roman" w:cs="Times New Roman"/>
                <w:bCs/>
                <w:sz w:val="20"/>
                <w:szCs w:val="20"/>
              </w:rPr>
              <w:t>15. Rozbudowa drogi wojewódzkiej nr 764 (inwestycja w większości na istniejącym odcinku drogi, wszystkie odcinki maja wydane decyzje środowiskowe)</w:t>
            </w:r>
          </w:p>
          <w:p w14:paraId="2485E490" w14:textId="3CB33E80" w:rsidR="0018147E" w:rsidRPr="00A65934" w:rsidRDefault="0018147E" w:rsidP="0018147E">
            <w:pPr>
              <w:spacing w:after="0" w:line="240" w:lineRule="auto"/>
              <w:rPr>
                <w:rFonts w:ascii="Times New Roman" w:hAnsi="Times New Roman" w:cs="Times New Roman"/>
                <w:sz w:val="20"/>
                <w:szCs w:val="20"/>
                <w:highlight w:val="green"/>
              </w:rPr>
            </w:pPr>
          </w:p>
          <w:p w14:paraId="25FA44B9" w14:textId="77777777" w:rsidR="00262ED2" w:rsidRPr="00A65934" w:rsidRDefault="00262ED2" w:rsidP="00763C3A">
            <w:pPr>
              <w:spacing w:after="0" w:line="240" w:lineRule="auto"/>
              <w:ind w:left="317" w:hanging="317"/>
              <w:rPr>
                <w:rFonts w:ascii="Times New Roman" w:hAnsi="Times New Roman" w:cs="Times New Roman"/>
                <w:b/>
                <w:sz w:val="20"/>
                <w:szCs w:val="20"/>
              </w:rPr>
            </w:pPr>
            <w:r w:rsidRPr="00A65934">
              <w:rPr>
                <w:rFonts w:ascii="Times New Roman" w:hAnsi="Times New Roman" w:cs="Times New Roman"/>
                <w:b/>
                <w:sz w:val="20"/>
                <w:szCs w:val="20"/>
              </w:rPr>
              <w:t>Jeleniowski OChK:</w:t>
            </w:r>
          </w:p>
          <w:p w14:paraId="775D7853" w14:textId="77777777" w:rsidR="009C2BE2" w:rsidRPr="00A65934" w:rsidRDefault="009C2BE2" w:rsidP="009C2BE2">
            <w:pPr>
              <w:spacing w:after="0" w:line="240" w:lineRule="auto"/>
              <w:ind w:left="319" w:hanging="319"/>
              <w:rPr>
                <w:rFonts w:ascii="Times New Roman" w:hAnsi="Times New Roman" w:cs="Times New Roman"/>
                <w:sz w:val="20"/>
                <w:szCs w:val="20"/>
              </w:rPr>
            </w:pPr>
            <w:r w:rsidRPr="00A65934">
              <w:rPr>
                <w:rFonts w:ascii="Times New Roman" w:hAnsi="Times New Roman" w:cs="Times New Roman"/>
                <w:bCs/>
                <w:sz w:val="20"/>
                <w:szCs w:val="20"/>
              </w:rPr>
              <w:t xml:space="preserve">10. Rozbudowa drogi wojewódzkiej nr 756 (inwestycja w większości na istniejącym odcinku drogi, część odcinków ma już wydaną </w:t>
            </w:r>
            <w:r w:rsidRPr="00A65934">
              <w:rPr>
                <w:rFonts w:ascii="Times New Roman" w:hAnsi="Times New Roman" w:cs="Times New Roman"/>
                <w:bCs/>
                <w:sz w:val="20"/>
                <w:szCs w:val="20"/>
              </w:rPr>
              <w:lastRenderedPageBreak/>
              <w:t>decyzję ZRID, pozostałe mają opracowane koncepcje i uzyskane decyzje środowiskowe)</w:t>
            </w:r>
          </w:p>
          <w:p w14:paraId="0A89D471" w14:textId="00B5EB95" w:rsidR="00E10EE8" w:rsidRPr="00A65934" w:rsidRDefault="00E10EE8" w:rsidP="00E10EE8">
            <w:pPr>
              <w:spacing w:after="0" w:line="240" w:lineRule="auto"/>
              <w:rPr>
                <w:rFonts w:ascii="Times New Roman" w:hAnsi="Times New Roman" w:cs="Times New Roman"/>
                <w:sz w:val="20"/>
                <w:szCs w:val="20"/>
              </w:rPr>
            </w:pPr>
          </w:p>
          <w:p w14:paraId="03B05EB0" w14:textId="77777777" w:rsidR="00262ED2" w:rsidRPr="00A65934" w:rsidRDefault="00262ED2" w:rsidP="00763C3A">
            <w:pPr>
              <w:spacing w:after="0" w:line="240" w:lineRule="auto"/>
              <w:ind w:left="317" w:hanging="317"/>
              <w:rPr>
                <w:rFonts w:ascii="Times New Roman" w:hAnsi="Times New Roman" w:cs="Times New Roman"/>
                <w:b/>
                <w:sz w:val="20"/>
                <w:szCs w:val="20"/>
              </w:rPr>
            </w:pPr>
            <w:r w:rsidRPr="00A65934">
              <w:rPr>
                <w:rFonts w:ascii="Times New Roman" w:hAnsi="Times New Roman" w:cs="Times New Roman"/>
                <w:b/>
                <w:sz w:val="20"/>
                <w:szCs w:val="20"/>
              </w:rPr>
              <w:t>Jeleniowsko-Staszowski OChK:</w:t>
            </w:r>
          </w:p>
          <w:p w14:paraId="06993CCC" w14:textId="0E2A9F7A" w:rsidR="002F7C51" w:rsidRPr="00A65934" w:rsidRDefault="002F7C51" w:rsidP="002F7C51">
            <w:pPr>
              <w:spacing w:after="0" w:line="240" w:lineRule="auto"/>
              <w:ind w:left="317" w:hanging="317"/>
              <w:rPr>
                <w:rFonts w:ascii="Times New Roman" w:hAnsi="Times New Roman" w:cs="Times New Roman"/>
                <w:sz w:val="20"/>
                <w:szCs w:val="20"/>
              </w:rPr>
            </w:pPr>
            <w:r w:rsidRPr="00A65934">
              <w:rPr>
                <w:rFonts w:ascii="Times New Roman" w:hAnsi="Times New Roman" w:cs="Times New Roman"/>
                <w:sz w:val="20"/>
                <w:szCs w:val="20"/>
              </w:rPr>
              <w:t>11. Rozbudowa drogi wojewódzkiej nr 757 (</w:t>
            </w:r>
            <w:r w:rsidR="0056597A" w:rsidRPr="00A65934">
              <w:rPr>
                <w:rFonts w:ascii="Times New Roman" w:hAnsi="Times New Roman" w:cs="Times New Roman"/>
                <w:bCs/>
                <w:sz w:val="20"/>
                <w:szCs w:val="20"/>
              </w:rPr>
              <w:t>inwestycja w większości na istniejącym odcinku drogi</w:t>
            </w:r>
            <w:r w:rsidRPr="00A65934">
              <w:rPr>
                <w:rFonts w:ascii="Times New Roman" w:hAnsi="Times New Roman" w:cs="Times New Roman"/>
                <w:sz w:val="20"/>
                <w:szCs w:val="20"/>
              </w:rPr>
              <w:t>, obwodnica Bogorii i obwodnica Staszowa II etap mają decyzje środowiskowe i ZRID, pozostałe odcinki nie mają decyzji środowiskowych)</w:t>
            </w:r>
          </w:p>
          <w:p w14:paraId="2E62EBBF" w14:textId="4A9A8AF9" w:rsidR="00413307" w:rsidRPr="00A65934" w:rsidRDefault="00413307" w:rsidP="002F7C51">
            <w:pPr>
              <w:spacing w:after="0" w:line="240" w:lineRule="auto"/>
              <w:ind w:left="317" w:hanging="317"/>
              <w:rPr>
                <w:rFonts w:ascii="Times New Roman" w:hAnsi="Times New Roman" w:cs="Times New Roman"/>
                <w:sz w:val="20"/>
                <w:szCs w:val="20"/>
              </w:rPr>
            </w:pPr>
            <w:r w:rsidRPr="00A65934">
              <w:rPr>
                <w:rFonts w:ascii="Times New Roman" w:hAnsi="Times New Roman" w:cs="Times New Roman"/>
                <w:sz w:val="20"/>
                <w:szCs w:val="20"/>
              </w:rPr>
              <w:t>12. Rozbudowa drogi wojewódzkiej nr 758 (</w:t>
            </w:r>
            <w:r w:rsidR="0056597A" w:rsidRPr="00A65934">
              <w:rPr>
                <w:rFonts w:ascii="Times New Roman" w:hAnsi="Times New Roman" w:cs="Times New Roman"/>
                <w:bCs/>
                <w:sz w:val="20"/>
                <w:szCs w:val="20"/>
              </w:rPr>
              <w:t>inwestycja w większości na istniejącym odcinku drogi</w:t>
            </w:r>
            <w:r w:rsidRPr="00A65934">
              <w:rPr>
                <w:rFonts w:ascii="Times New Roman" w:hAnsi="Times New Roman" w:cs="Times New Roman"/>
                <w:sz w:val="20"/>
                <w:szCs w:val="20"/>
              </w:rPr>
              <w:t>, obwodnica Klimontowa ma decyzję środowiskową i ZRID, pozostałe odcinki są już w realizacji lub mają decyzje środowiskowe)</w:t>
            </w:r>
          </w:p>
          <w:p w14:paraId="0135213E" w14:textId="77777777" w:rsidR="005F4925" w:rsidRPr="00A65934" w:rsidRDefault="005F4925" w:rsidP="005F4925">
            <w:pPr>
              <w:spacing w:after="0" w:line="240" w:lineRule="auto"/>
              <w:ind w:left="317" w:hanging="317"/>
              <w:rPr>
                <w:rFonts w:ascii="Times New Roman" w:hAnsi="Times New Roman" w:cs="Times New Roman"/>
                <w:sz w:val="20"/>
                <w:szCs w:val="20"/>
              </w:rPr>
            </w:pPr>
            <w:r w:rsidRPr="00A65934">
              <w:rPr>
                <w:rFonts w:ascii="Times New Roman" w:hAnsi="Times New Roman" w:cs="Times New Roman"/>
                <w:bCs/>
                <w:sz w:val="20"/>
                <w:szCs w:val="20"/>
              </w:rPr>
              <w:t>15. Rozbudowa drogi wojewódzkiej nr 764 (inwestycja w większości na istniejącym odcinku drogi, wszystkie odcinki maja wydane decyzje środowiskowe)</w:t>
            </w:r>
          </w:p>
          <w:p w14:paraId="11A0CF68" w14:textId="77777777" w:rsidR="005A1ADC" w:rsidRPr="00A65934" w:rsidRDefault="005A1ADC" w:rsidP="005A1ADC">
            <w:pPr>
              <w:spacing w:after="0" w:line="240" w:lineRule="auto"/>
              <w:ind w:left="321" w:hanging="321"/>
              <w:rPr>
                <w:rFonts w:ascii="Times New Roman" w:hAnsi="Times New Roman" w:cs="Times New Roman"/>
                <w:bCs/>
                <w:sz w:val="20"/>
                <w:szCs w:val="20"/>
              </w:rPr>
            </w:pPr>
            <w:r w:rsidRPr="00A65934">
              <w:rPr>
                <w:rFonts w:ascii="Times New Roman" w:hAnsi="Times New Roman" w:cs="Times New Roman"/>
                <w:bCs/>
                <w:sz w:val="20"/>
                <w:szCs w:val="20"/>
              </w:rPr>
              <w:t>28. Modernizacja linii kolejowej nr 70 Włoszczowice – Chmielów (inwestycja dotyczy istniejącego odcinka linii kolejowej)</w:t>
            </w:r>
          </w:p>
          <w:p w14:paraId="685F7103" w14:textId="77777777" w:rsidR="00262ED2" w:rsidRPr="00A65934" w:rsidRDefault="00262ED2" w:rsidP="00763C3A">
            <w:pPr>
              <w:spacing w:after="0" w:line="240" w:lineRule="auto"/>
              <w:ind w:left="317" w:hanging="317"/>
              <w:rPr>
                <w:rFonts w:ascii="Times New Roman" w:hAnsi="Times New Roman" w:cs="Times New Roman"/>
                <w:sz w:val="20"/>
                <w:szCs w:val="20"/>
              </w:rPr>
            </w:pPr>
          </w:p>
          <w:p w14:paraId="307F73A1" w14:textId="77777777" w:rsidR="00262ED2" w:rsidRPr="00A65934" w:rsidRDefault="00C42AFA" w:rsidP="00763C3A">
            <w:pPr>
              <w:spacing w:after="0" w:line="240" w:lineRule="auto"/>
              <w:ind w:left="317" w:hanging="317"/>
              <w:rPr>
                <w:rFonts w:ascii="Times New Roman" w:hAnsi="Times New Roman" w:cs="Times New Roman"/>
                <w:b/>
                <w:sz w:val="20"/>
                <w:szCs w:val="20"/>
              </w:rPr>
            </w:pPr>
            <w:r w:rsidRPr="00A65934">
              <w:rPr>
                <w:rFonts w:ascii="Times New Roman" w:hAnsi="Times New Roman" w:cs="Times New Roman"/>
                <w:b/>
                <w:sz w:val="20"/>
                <w:szCs w:val="20"/>
              </w:rPr>
              <w:t>Kielecki OChK:</w:t>
            </w:r>
          </w:p>
          <w:p w14:paraId="311D9909" w14:textId="41E8B4DB" w:rsidR="005A1ADC" w:rsidRPr="00A65934" w:rsidRDefault="005A1ADC" w:rsidP="006568D8">
            <w:pPr>
              <w:spacing w:after="0" w:line="240" w:lineRule="auto"/>
              <w:ind w:left="317" w:hanging="317"/>
              <w:rPr>
                <w:rFonts w:ascii="Times New Roman" w:hAnsi="Times New Roman" w:cs="Times New Roman"/>
                <w:sz w:val="20"/>
                <w:szCs w:val="20"/>
              </w:rPr>
            </w:pPr>
            <w:r w:rsidRPr="00A65934">
              <w:rPr>
                <w:rFonts w:ascii="Times New Roman" w:hAnsi="Times New Roman" w:cs="Times New Roman"/>
                <w:sz w:val="20"/>
                <w:szCs w:val="20"/>
              </w:rPr>
              <w:t xml:space="preserve">2. Budowa wschodniej obwodnicy Kielc jako przedłużenie drogi wojewódzkiej nr 763 wraz z budową ścieżki rowerowej (inwestycja w fazie koncepcyjnej, brak ustalonego przebiegu drogi, </w:t>
            </w:r>
            <w:r w:rsidR="001235D2" w:rsidRPr="00A65934">
              <w:rPr>
                <w:rFonts w:ascii="Times New Roman" w:eastAsia="ArnoPro-Regular" w:hAnsi="Times New Roman" w:cs="Times New Roman"/>
                <w:sz w:val="20"/>
                <w:szCs w:val="20"/>
              </w:rPr>
              <w:t>przy ostatecznym wyznaczaniu jej przebiegu należy przeanalizować wpływ inwestycji na walory przyrodnicze i wybrać wariant najmniej kolizyjny środowiskowo)</w:t>
            </w:r>
          </w:p>
          <w:p w14:paraId="0595F75C" w14:textId="48C2F93D" w:rsidR="00016854" w:rsidRPr="00A65934" w:rsidRDefault="00016854" w:rsidP="00016854">
            <w:pPr>
              <w:spacing w:after="0" w:line="240" w:lineRule="auto"/>
              <w:rPr>
                <w:rFonts w:ascii="Times New Roman" w:hAnsi="Times New Roman" w:cs="Times New Roman"/>
                <w:sz w:val="20"/>
                <w:szCs w:val="20"/>
              </w:rPr>
            </w:pPr>
          </w:p>
          <w:p w14:paraId="534627A2" w14:textId="77777777" w:rsidR="003566E9" w:rsidRPr="00A65934" w:rsidRDefault="003566E9" w:rsidP="00763C3A">
            <w:pPr>
              <w:spacing w:after="0" w:line="240" w:lineRule="auto"/>
              <w:ind w:left="317" w:hanging="317"/>
              <w:rPr>
                <w:rFonts w:ascii="Times New Roman" w:hAnsi="Times New Roman" w:cs="Times New Roman"/>
                <w:b/>
                <w:sz w:val="20"/>
                <w:szCs w:val="20"/>
              </w:rPr>
            </w:pPr>
            <w:r w:rsidRPr="00A65934">
              <w:rPr>
                <w:rFonts w:ascii="Times New Roman" w:hAnsi="Times New Roman" w:cs="Times New Roman"/>
                <w:b/>
                <w:sz w:val="20"/>
                <w:szCs w:val="20"/>
              </w:rPr>
              <w:t>Konecko-Łopuszniański OChK:</w:t>
            </w:r>
          </w:p>
          <w:p w14:paraId="1C172F0F" w14:textId="64B08BD8" w:rsidR="00FA0E95" w:rsidRPr="00A65934" w:rsidRDefault="00EB25F3" w:rsidP="00EB25F3">
            <w:pPr>
              <w:spacing w:after="0" w:line="240" w:lineRule="auto"/>
              <w:ind w:left="321" w:hanging="321"/>
              <w:rPr>
                <w:rFonts w:ascii="Times New Roman" w:hAnsi="Times New Roman" w:cs="Times New Roman"/>
                <w:sz w:val="20"/>
                <w:szCs w:val="20"/>
              </w:rPr>
            </w:pPr>
            <w:r w:rsidRPr="00A65934">
              <w:rPr>
                <w:rFonts w:ascii="Times New Roman" w:hAnsi="Times New Roman" w:cs="Times New Roman"/>
                <w:sz w:val="20"/>
                <w:szCs w:val="20"/>
              </w:rPr>
              <w:t>1. Rozbudowa drogi wojewódzkiej nr 728 wraz z budowa obwodnic miejscowości Gowarczów i Łopuszno (</w:t>
            </w:r>
            <w:r w:rsidR="00E40B7B" w:rsidRPr="00A65934">
              <w:rPr>
                <w:rFonts w:ascii="Times New Roman" w:hAnsi="Times New Roman" w:cs="Times New Roman"/>
                <w:bCs/>
                <w:sz w:val="20"/>
                <w:szCs w:val="20"/>
              </w:rPr>
              <w:t>inwestycja w większości na istniejącym odcinku drogi</w:t>
            </w:r>
            <w:r w:rsidRPr="00A65934">
              <w:rPr>
                <w:rFonts w:ascii="Times New Roman" w:hAnsi="Times New Roman" w:cs="Times New Roman"/>
                <w:sz w:val="20"/>
                <w:szCs w:val="20"/>
              </w:rPr>
              <w:t>, obwodnice Gowarczowa i Łopuszna mają wydane decyzje środowiskowe, pozostałe odcinki mają decyzje środowiskowe i ZRID</w:t>
            </w:r>
            <w:r w:rsidR="0002002C" w:rsidRPr="00A65934">
              <w:rPr>
                <w:rFonts w:ascii="Times New Roman" w:hAnsi="Times New Roman" w:cs="Times New Roman"/>
                <w:sz w:val="20"/>
                <w:szCs w:val="20"/>
              </w:rPr>
              <w:t>)</w:t>
            </w:r>
          </w:p>
          <w:p w14:paraId="3FCEDA00" w14:textId="65EC5718" w:rsidR="00EB25F3" w:rsidRPr="00A65934" w:rsidRDefault="00EB25F3" w:rsidP="00EB25F3">
            <w:pPr>
              <w:spacing w:after="0" w:line="240" w:lineRule="auto"/>
              <w:ind w:left="321" w:hanging="321"/>
              <w:rPr>
                <w:rFonts w:ascii="Times New Roman" w:hAnsi="Times New Roman" w:cs="Times New Roman"/>
                <w:sz w:val="20"/>
                <w:szCs w:val="20"/>
              </w:rPr>
            </w:pPr>
            <w:r w:rsidRPr="00A65934">
              <w:rPr>
                <w:rFonts w:ascii="Times New Roman" w:hAnsi="Times New Roman" w:cs="Times New Roman"/>
                <w:sz w:val="20"/>
                <w:szCs w:val="20"/>
              </w:rPr>
              <w:t>5. Budowa obwodnicy Końskich wraz z budową ścieżki rowerowej (</w:t>
            </w:r>
            <w:r w:rsidR="00064FCA" w:rsidRPr="00A65934">
              <w:rPr>
                <w:rFonts w:ascii="Times New Roman" w:hAnsi="Times New Roman" w:cs="Times New Roman"/>
                <w:sz w:val="20"/>
                <w:szCs w:val="20"/>
              </w:rPr>
              <w:t>inwestycja w większości dotyczy nowego odcinka drogi</w:t>
            </w:r>
            <w:r w:rsidR="00E40B7B" w:rsidRPr="00A65934">
              <w:rPr>
                <w:rFonts w:ascii="Times New Roman" w:hAnsi="Times New Roman" w:cs="Times New Roman"/>
                <w:sz w:val="20"/>
                <w:szCs w:val="20"/>
              </w:rPr>
              <w:t xml:space="preserve">, </w:t>
            </w:r>
            <w:r w:rsidRPr="00A65934">
              <w:rPr>
                <w:rFonts w:ascii="Times New Roman" w:hAnsi="Times New Roman" w:cs="Times New Roman"/>
                <w:sz w:val="20"/>
                <w:szCs w:val="20"/>
              </w:rPr>
              <w:t>ma wydan</w:t>
            </w:r>
            <w:r w:rsidR="00E40B7B" w:rsidRPr="00A65934">
              <w:rPr>
                <w:rFonts w:ascii="Times New Roman" w:hAnsi="Times New Roman" w:cs="Times New Roman"/>
                <w:sz w:val="20"/>
                <w:szCs w:val="20"/>
              </w:rPr>
              <w:t>ą</w:t>
            </w:r>
            <w:r w:rsidRPr="00A65934">
              <w:rPr>
                <w:rFonts w:ascii="Times New Roman" w:hAnsi="Times New Roman" w:cs="Times New Roman"/>
                <w:sz w:val="20"/>
                <w:szCs w:val="20"/>
              </w:rPr>
              <w:t xml:space="preserve"> decyzj</w:t>
            </w:r>
            <w:r w:rsidR="00E40B7B" w:rsidRPr="00A65934">
              <w:rPr>
                <w:rFonts w:ascii="Times New Roman" w:hAnsi="Times New Roman" w:cs="Times New Roman"/>
                <w:sz w:val="20"/>
                <w:szCs w:val="20"/>
              </w:rPr>
              <w:t>ę</w:t>
            </w:r>
            <w:r w:rsidRPr="00A65934">
              <w:rPr>
                <w:rFonts w:ascii="Times New Roman" w:hAnsi="Times New Roman" w:cs="Times New Roman"/>
                <w:sz w:val="20"/>
                <w:szCs w:val="20"/>
              </w:rPr>
              <w:t xml:space="preserve"> środowiskową)</w:t>
            </w:r>
          </w:p>
          <w:p w14:paraId="49863B51" w14:textId="27B581B8" w:rsidR="00EB25F3" w:rsidRPr="00A65934" w:rsidRDefault="00E40B7B" w:rsidP="00EB25F3">
            <w:pPr>
              <w:spacing w:after="0" w:line="240" w:lineRule="auto"/>
              <w:ind w:left="321" w:hanging="321"/>
              <w:rPr>
                <w:rFonts w:ascii="Times New Roman" w:hAnsi="Times New Roman" w:cs="Times New Roman"/>
                <w:bCs/>
                <w:sz w:val="20"/>
                <w:szCs w:val="20"/>
                <w:highlight w:val="yellow"/>
              </w:rPr>
            </w:pPr>
            <w:r w:rsidRPr="00A65934">
              <w:rPr>
                <w:rFonts w:ascii="Times New Roman" w:hAnsi="Times New Roman" w:cs="Times New Roman"/>
                <w:sz w:val="20"/>
                <w:szCs w:val="20"/>
              </w:rPr>
              <w:t xml:space="preserve">24. </w:t>
            </w:r>
            <w:r w:rsidRPr="00A65934">
              <w:rPr>
                <w:rFonts w:ascii="Times New Roman" w:hAnsi="Times New Roman" w:cs="Times New Roman"/>
                <w:bCs/>
                <w:sz w:val="20"/>
                <w:szCs w:val="20"/>
              </w:rPr>
              <w:t>Modernizacja istniejących i budowa nowych przystanków kolejowych na obszarze województwa świętokrzyskiego (inwestycja dotyczy istniejących przystanków – Rykoszyn, Małogoszcz)</w:t>
            </w:r>
          </w:p>
          <w:p w14:paraId="35E579A5" w14:textId="1FDDB01D" w:rsidR="00144327" w:rsidRPr="00A65934" w:rsidRDefault="00144327" w:rsidP="00EB25F3">
            <w:pPr>
              <w:spacing w:after="0" w:line="240" w:lineRule="auto"/>
              <w:ind w:left="321" w:hanging="321"/>
              <w:rPr>
                <w:rFonts w:ascii="Times New Roman" w:hAnsi="Times New Roman" w:cs="Times New Roman"/>
                <w:bCs/>
                <w:sz w:val="20"/>
                <w:szCs w:val="20"/>
              </w:rPr>
            </w:pPr>
            <w:r w:rsidRPr="00A65934">
              <w:rPr>
                <w:rFonts w:ascii="Times New Roman" w:hAnsi="Times New Roman" w:cs="Times New Roman"/>
                <w:bCs/>
                <w:sz w:val="20"/>
                <w:szCs w:val="20"/>
              </w:rPr>
              <w:lastRenderedPageBreak/>
              <w:t>27. Modernizacja linii kolejowej nr 25 na odcinku granica województwa – Skarżysko-Kamienna (inwestycja na istniejącej linii kolejowej)</w:t>
            </w:r>
          </w:p>
          <w:p w14:paraId="407516A2" w14:textId="77777777" w:rsidR="003566E9" w:rsidRPr="00A65934" w:rsidRDefault="003566E9" w:rsidP="00763C3A">
            <w:pPr>
              <w:spacing w:after="0" w:line="240" w:lineRule="auto"/>
              <w:ind w:left="317" w:hanging="317"/>
              <w:rPr>
                <w:rFonts w:ascii="Times New Roman" w:hAnsi="Times New Roman" w:cs="Times New Roman"/>
                <w:sz w:val="20"/>
                <w:szCs w:val="20"/>
              </w:rPr>
            </w:pPr>
          </w:p>
          <w:p w14:paraId="66F229EE" w14:textId="77777777" w:rsidR="003566E9" w:rsidRPr="00A65934" w:rsidRDefault="003566E9" w:rsidP="00763C3A">
            <w:pPr>
              <w:spacing w:after="0" w:line="240" w:lineRule="auto"/>
              <w:ind w:left="317" w:hanging="317"/>
              <w:rPr>
                <w:rFonts w:ascii="Times New Roman" w:hAnsi="Times New Roman" w:cs="Times New Roman"/>
                <w:b/>
                <w:sz w:val="20"/>
                <w:szCs w:val="20"/>
              </w:rPr>
            </w:pPr>
            <w:r w:rsidRPr="00A65934">
              <w:rPr>
                <w:rFonts w:ascii="Times New Roman" w:hAnsi="Times New Roman" w:cs="Times New Roman"/>
                <w:b/>
                <w:sz w:val="20"/>
                <w:szCs w:val="20"/>
              </w:rPr>
              <w:t>Kozubowski OChK:</w:t>
            </w:r>
          </w:p>
          <w:p w14:paraId="069564C6" w14:textId="739B7EEF" w:rsidR="00EC26EB" w:rsidRPr="00A65934" w:rsidRDefault="00144327" w:rsidP="00EC26EB">
            <w:pPr>
              <w:spacing w:after="0" w:line="240" w:lineRule="auto"/>
              <w:ind w:left="321" w:hanging="321"/>
              <w:rPr>
                <w:rFonts w:ascii="Times New Roman" w:hAnsi="Times New Roman" w:cs="Times New Roman"/>
                <w:sz w:val="20"/>
                <w:szCs w:val="20"/>
              </w:rPr>
            </w:pPr>
            <w:r w:rsidRPr="00A65934">
              <w:rPr>
                <w:rFonts w:ascii="Times New Roman" w:hAnsi="Times New Roman" w:cs="Times New Roman"/>
                <w:bCs/>
                <w:sz w:val="20"/>
                <w:szCs w:val="20"/>
              </w:rPr>
              <w:t xml:space="preserve">16. </w:t>
            </w:r>
            <w:r w:rsidR="00EC26EB" w:rsidRPr="00A65934">
              <w:rPr>
                <w:rFonts w:ascii="Times New Roman" w:hAnsi="Times New Roman" w:cs="Times New Roman"/>
                <w:bCs/>
                <w:sz w:val="20"/>
                <w:szCs w:val="20"/>
              </w:rPr>
              <w:t>Rozbudowa drogi wojewódzkiej nr 766 (inwestycja w większości na istniejącym odcinku drogi, posiada wydane decyzje środowiskowe)</w:t>
            </w:r>
          </w:p>
          <w:p w14:paraId="5ED44A4D" w14:textId="3DC2609F" w:rsidR="00F26F91" w:rsidRPr="00A65934" w:rsidRDefault="00F26F91" w:rsidP="00F26F91">
            <w:pPr>
              <w:spacing w:after="0" w:line="240" w:lineRule="auto"/>
              <w:rPr>
                <w:rFonts w:ascii="Times New Roman" w:hAnsi="Times New Roman" w:cs="Times New Roman"/>
                <w:sz w:val="20"/>
                <w:szCs w:val="20"/>
              </w:rPr>
            </w:pPr>
          </w:p>
          <w:p w14:paraId="077C1B8D" w14:textId="77777777" w:rsidR="003566E9" w:rsidRPr="00A65934" w:rsidRDefault="00E01229" w:rsidP="00763C3A">
            <w:pPr>
              <w:spacing w:after="0" w:line="240" w:lineRule="auto"/>
              <w:ind w:left="317" w:hanging="317"/>
              <w:rPr>
                <w:rFonts w:ascii="Times New Roman" w:hAnsi="Times New Roman" w:cs="Times New Roman"/>
                <w:b/>
                <w:sz w:val="20"/>
                <w:szCs w:val="20"/>
              </w:rPr>
            </w:pPr>
            <w:r w:rsidRPr="00A65934">
              <w:rPr>
                <w:rFonts w:ascii="Times New Roman" w:hAnsi="Times New Roman" w:cs="Times New Roman"/>
                <w:b/>
                <w:sz w:val="20"/>
                <w:szCs w:val="20"/>
              </w:rPr>
              <w:t>Miechowsko-Działoszycki OChK:</w:t>
            </w:r>
          </w:p>
          <w:p w14:paraId="630424FA" w14:textId="7485ED93" w:rsidR="009B2D6F" w:rsidRPr="00A65934" w:rsidRDefault="009B2D6F" w:rsidP="00763C3A">
            <w:pPr>
              <w:spacing w:after="0" w:line="240" w:lineRule="auto"/>
              <w:ind w:left="317" w:hanging="317"/>
              <w:rPr>
                <w:rFonts w:ascii="Times New Roman" w:hAnsi="Times New Roman" w:cs="Times New Roman"/>
                <w:sz w:val="20"/>
                <w:szCs w:val="20"/>
              </w:rPr>
            </w:pPr>
            <w:r w:rsidRPr="00A65934">
              <w:rPr>
                <w:rFonts w:ascii="Times New Roman" w:hAnsi="Times New Roman" w:cs="Times New Roman"/>
                <w:sz w:val="20"/>
                <w:szCs w:val="20"/>
              </w:rPr>
              <w:t>17. Rozbudowa drogi wojewódzkiej nr 768 wraz z budową obwodnic miejscowości Skalbmierz, Działoszyce i Topola (</w:t>
            </w:r>
            <w:r w:rsidR="006F66B8" w:rsidRPr="00A65934">
              <w:rPr>
                <w:rFonts w:ascii="Times New Roman" w:hAnsi="Times New Roman" w:cs="Times New Roman"/>
                <w:bCs/>
                <w:sz w:val="20"/>
                <w:szCs w:val="20"/>
              </w:rPr>
              <w:t>(inwestycja w większości na istniejącym odcinku drogi</w:t>
            </w:r>
            <w:r w:rsidRPr="00A65934">
              <w:rPr>
                <w:rFonts w:ascii="Times New Roman" w:hAnsi="Times New Roman" w:cs="Times New Roman"/>
                <w:sz w:val="20"/>
                <w:szCs w:val="20"/>
              </w:rPr>
              <w:t>, wszystkie odcinki maja wydane decyzje środowiskowe, odcinek Kazimierz Wlk. – granica województwa ma również ZRID)</w:t>
            </w:r>
          </w:p>
          <w:p w14:paraId="06E1D284" w14:textId="48547795" w:rsidR="006F66B8" w:rsidRPr="00A65934" w:rsidRDefault="006F66B8" w:rsidP="006F66B8">
            <w:pPr>
              <w:spacing w:after="0" w:line="240" w:lineRule="auto"/>
              <w:rPr>
                <w:rFonts w:ascii="Times New Roman" w:hAnsi="Times New Roman" w:cs="Times New Roman"/>
                <w:sz w:val="20"/>
                <w:szCs w:val="20"/>
              </w:rPr>
            </w:pPr>
          </w:p>
          <w:p w14:paraId="71C9F891" w14:textId="77777777" w:rsidR="004D5F0E" w:rsidRPr="00A65934" w:rsidRDefault="004D5F0E" w:rsidP="00763C3A">
            <w:pPr>
              <w:spacing w:after="0" w:line="240" w:lineRule="auto"/>
              <w:ind w:left="317" w:hanging="317"/>
              <w:rPr>
                <w:rFonts w:ascii="Times New Roman" w:hAnsi="Times New Roman" w:cs="Times New Roman"/>
                <w:b/>
                <w:sz w:val="20"/>
                <w:szCs w:val="20"/>
              </w:rPr>
            </w:pPr>
            <w:r w:rsidRPr="00A65934">
              <w:rPr>
                <w:rFonts w:ascii="Times New Roman" w:hAnsi="Times New Roman" w:cs="Times New Roman"/>
                <w:b/>
                <w:sz w:val="20"/>
                <w:szCs w:val="20"/>
              </w:rPr>
              <w:t>Nadnidziański OChK:</w:t>
            </w:r>
          </w:p>
          <w:p w14:paraId="03D8AE0C" w14:textId="082140D7" w:rsidR="00EC26EB" w:rsidRPr="00A65934" w:rsidRDefault="009B2D6F" w:rsidP="00EC26EB">
            <w:pPr>
              <w:spacing w:after="0" w:line="240" w:lineRule="auto"/>
              <w:ind w:left="321" w:hanging="321"/>
              <w:rPr>
                <w:rFonts w:ascii="Times New Roman" w:hAnsi="Times New Roman" w:cs="Times New Roman"/>
                <w:sz w:val="20"/>
                <w:szCs w:val="20"/>
              </w:rPr>
            </w:pPr>
            <w:r w:rsidRPr="00A65934">
              <w:rPr>
                <w:rFonts w:ascii="Times New Roman" w:hAnsi="Times New Roman" w:cs="Times New Roman"/>
                <w:bCs/>
                <w:sz w:val="20"/>
                <w:szCs w:val="20"/>
              </w:rPr>
              <w:t xml:space="preserve">16. </w:t>
            </w:r>
            <w:r w:rsidR="00EC26EB" w:rsidRPr="00A65934">
              <w:rPr>
                <w:rFonts w:ascii="Times New Roman" w:hAnsi="Times New Roman" w:cs="Times New Roman"/>
                <w:bCs/>
                <w:sz w:val="20"/>
                <w:szCs w:val="20"/>
              </w:rPr>
              <w:t>Rozbudowa drogi wojewódzkiej nr 766 (inwestycja w większości na istniejącym odcinku drogi, posiada wydane decyzje środowiskowe)</w:t>
            </w:r>
          </w:p>
          <w:p w14:paraId="5AFD6970" w14:textId="77777777" w:rsidR="00EC26EB" w:rsidRPr="00A65934" w:rsidRDefault="00EC26EB" w:rsidP="00EC26EB">
            <w:pPr>
              <w:spacing w:after="0" w:line="240" w:lineRule="auto"/>
              <w:ind w:left="321" w:hanging="321"/>
              <w:rPr>
                <w:rFonts w:ascii="Times New Roman" w:hAnsi="Times New Roman" w:cs="Times New Roman"/>
                <w:sz w:val="20"/>
                <w:szCs w:val="20"/>
              </w:rPr>
            </w:pPr>
            <w:r w:rsidRPr="00A65934">
              <w:rPr>
                <w:rFonts w:ascii="Times New Roman" w:hAnsi="Times New Roman" w:cs="Times New Roman"/>
                <w:bCs/>
                <w:sz w:val="20"/>
                <w:szCs w:val="20"/>
              </w:rPr>
              <w:t>18. Budowa obwodnicy Nowego Korczyna w ciągu drogi wojewódzkiej nr 973 (obwodnica stanowi nowy odcinek drogi, inwestycja ma wydaną decyzje środowiskową i ZRID)</w:t>
            </w:r>
          </w:p>
          <w:p w14:paraId="44C6C659" w14:textId="77777777" w:rsidR="009B2D6F" w:rsidRPr="00A65934" w:rsidRDefault="009B2D6F" w:rsidP="009B2D6F">
            <w:pPr>
              <w:spacing w:after="0" w:line="240" w:lineRule="auto"/>
              <w:ind w:left="321" w:hanging="321"/>
              <w:rPr>
                <w:rFonts w:ascii="Times New Roman" w:hAnsi="Times New Roman" w:cs="Times New Roman"/>
                <w:bCs/>
                <w:sz w:val="20"/>
                <w:szCs w:val="20"/>
              </w:rPr>
            </w:pPr>
            <w:r w:rsidRPr="00A65934">
              <w:rPr>
                <w:rFonts w:ascii="Times New Roman" w:hAnsi="Times New Roman" w:cs="Times New Roman"/>
                <w:bCs/>
                <w:sz w:val="20"/>
                <w:szCs w:val="20"/>
              </w:rPr>
              <w:t>26. Modernizacja linii kolejowej nr 73 Sitkówka-Nowiny – Busko-Zdrój (inwestycja dotyczy istniejącego odcinka linii kolejowej)</w:t>
            </w:r>
          </w:p>
          <w:p w14:paraId="53C5E3E5" w14:textId="114C2956" w:rsidR="007F1847" w:rsidRPr="00A65934" w:rsidRDefault="007F1847" w:rsidP="007F1847">
            <w:pPr>
              <w:spacing w:after="0" w:line="240" w:lineRule="auto"/>
              <w:rPr>
                <w:rFonts w:ascii="Times New Roman" w:hAnsi="Times New Roman" w:cs="Times New Roman"/>
                <w:sz w:val="20"/>
                <w:szCs w:val="20"/>
                <w:highlight w:val="green"/>
              </w:rPr>
            </w:pPr>
          </w:p>
          <w:p w14:paraId="19FD656D" w14:textId="77777777" w:rsidR="004D5F0E" w:rsidRPr="00A65934" w:rsidRDefault="004D5F0E" w:rsidP="00763C3A">
            <w:pPr>
              <w:spacing w:after="0" w:line="240" w:lineRule="auto"/>
              <w:ind w:left="317" w:hanging="317"/>
              <w:rPr>
                <w:rFonts w:ascii="Times New Roman" w:hAnsi="Times New Roman" w:cs="Times New Roman"/>
                <w:b/>
                <w:sz w:val="20"/>
                <w:szCs w:val="20"/>
              </w:rPr>
            </w:pPr>
            <w:r w:rsidRPr="00A65934">
              <w:rPr>
                <w:rFonts w:ascii="Times New Roman" w:hAnsi="Times New Roman" w:cs="Times New Roman"/>
                <w:b/>
                <w:sz w:val="20"/>
                <w:szCs w:val="20"/>
              </w:rPr>
              <w:t>OChK Dolina Kamienna:</w:t>
            </w:r>
          </w:p>
          <w:p w14:paraId="1B68367E" w14:textId="1CEFAEC4" w:rsidR="001E17C2" w:rsidRPr="00A65934" w:rsidRDefault="001E17C2" w:rsidP="006568D8">
            <w:pPr>
              <w:spacing w:after="0" w:line="240" w:lineRule="auto"/>
              <w:ind w:left="317" w:hanging="317"/>
              <w:rPr>
                <w:rFonts w:ascii="Times New Roman" w:hAnsi="Times New Roman" w:cs="Times New Roman"/>
                <w:sz w:val="20"/>
                <w:szCs w:val="20"/>
              </w:rPr>
            </w:pPr>
            <w:r w:rsidRPr="00A65934">
              <w:rPr>
                <w:rFonts w:ascii="Times New Roman" w:hAnsi="Times New Roman" w:cs="Times New Roman"/>
                <w:sz w:val="20"/>
                <w:szCs w:val="20"/>
              </w:rPr>
              <w:t>4. Rozbudowa drogi wojewódzkiej nr 744 (</w:t>
            </w:r>
            <w:r w:rsidR="00AF4A4A" w:rsidRPr="00A65934">
              <w:rPr>
                <w:rFonts w:ascii="Times New Roman" w:hAnsi="Times New Roman" w:cs="Times New Roman"/>
                <w:bCs/>
                <w:sz w:val="20"/>
                <w:szCs w:val="20"/>
              </w:rPr>
              <w:t>inwestycja w większości na istniejącym odcinku drogi</w:t>
            </w:r>
            <w:r w:rsidRPr="00A65934">
              <w:rPr>
                <w:rFonts w:ascii="Times New Roman" w:hAnsi="Times New Roman" w:cs="Times New Roman"/>
                <w:sz w:val="20"/>
                <w:szCs w:val="20"/>
              </w:rPr>
              <w:t>, obwodnica Starachowic jest w trakcie realizacji, łącznik i węzeł drogowy posiadają decyzje środowiskowe, odcinek Starachowice–Tychów ma decyzję środowiskowa i ZRID)</w:t>
            </w:r>
          </w:p>
          <w:p w14:paraId="570EC55A" w14:textId="16A4B69D" w:rsidR="000831A2" w:rsidRPr="00A65934" w:rsidRDefault="000831A2" w:rsidP="006568D8">
            <w:pPr>
              <w:spacing w:after="0" w:line="240" w:lineRule="auto"/>
              <w:ind w:left="317" w:hanging="317"/>
              <w:rPr>
                <w:rFonts w:ascii="Times New Roman" w:hAnsi="Times New Roman" w:cs="Times New Roman"/>
                <w:sz w:val="20"/>
                <w:szCs w:val="20"/>
              </w:rPr>
            </w:pPr>
            <w:r w:rsidRPr="00A65934">
              <w:rPr>
                <w:rFonts w:ascii="Times New Roman" w:hAnsi="Times New Roman" w:cs="Times New Roman"/>
                <w:sz w:val="20"/>
                <w:szCs w:val="20"/>
              </w:rPr>
              <w:t>7. Rozbudowa drogi wojewódzkiej nr 751 (</w:t>
            </w:r>
            <w:r w:rsidR="00AF4A4A" w:rsidRPr="00A65934">
              <w:rPr>
                <w:rFonts w:ascii="Times New Roman" w:hAnsi="Times New Roman" w:cs="Times New Roman"/>
                <w:bCs/>
                <w:sz w:val="20"/>
                <w:szCs w:val="20"/>
              </w:rPr>
              <w:t>inwestycja w większości na istniejącym odcinku drogi</w:t>
            </w:r>
            <w:r w:rsidRPr="00A65934">
              <w:rPr>
                <w:rFonts w:ascii="Times New Roman" w:hAnsi="Times New Roman" w:cs="Times New Roman"/>
                <w:sz w:val="20"/>
                <w:szCs w:val="20"/>
              </w:rPr>
              <w:t>, odcinek Suchedniów – Michniów jest już realizowany, pozostałe odcinki maja wydane decyzje środowiskowe)</w:t>
            </w:r>
          </w:p>
          <w:p w14:paraId="2861B706" w14:textId="133EA678" w:rsidR="00AF4A4A" w:rsidRPr="00A65934" w:rsidRDefault="00AF4A4A" w:rsidP="00AF4A4A">
            <w:pPr>
              <w:spacing w:after="0" w:line="240" w:lineRule="auto"/>
              <w:rPr>
                <w:rFonts w:ascii="Times New Roman" w:hAnsi="Times New Roman" w:cs="Times New Roman"/>
                <w:sz w:val="20"/>
                <w:szCs w:val="20"/>
              </w:rPr>
            </w:pPr>
          </w:p>
          <w:p w14:paraId="6C23B0B1" w14:textId="77777777" w:rsidR="004D5F0E" w:rsidRPr="00A65934" w:rsidRDefault="00063C94" w:rsidP="00763C3A">
            <w:pPr>
              <w:spacing w:after="0" w:line="240" w:lineRule="auto"/>
              <w:ind w:left="317" w:hanging="317"/>
              <w:rPr>
                <w:rFonts w:ascii="Times New Roman" w:hAnsi="Times New Roman" w:cs="Times New Roman"/>
                <w:b/>
                <w:sz w:val="20"/>
                <w:szCs w:val="20"/>
              </w:rPr>
            </w:pPr>
            <w:r w:rsidRPr="00A65934">
              <w:rPr>
                <w:rFonts w:ascii="Times New Roman" w:hAnsi="Times New Roman" w:cs="Times New Roman"/>
                <w:b/>
                <w:sz w:val="20"/>
                <w:szCs w:val="20"/>
              </w:rPr>
              <w:t>Podkielecki OChK:</w:t>
            </w:r>
          </w:p>
          <w:p w14:paraId="3D974B22" w14:textId="77777777" w:rsidR="00AA6726" w:rsidRPr="00A65934" w:rsidRDefault="00AA6726" w:rsidP="00AA6726">
            <w:pPr>
              <w:spacing w:after="0" w:line="240" w:lineRule="auto"/>
              <w:ind w:left="317" w:hanging="317"/>
              <w:rPr>
                <w:rFonts w:ascii="Times New Roman" w:hAnsi="Times New Roman" w:cs="Times New Roman"/>
                <w:sz w:val="20"/>
                <w:szCs w:val="20"/>
              </w:rPr>
            </w:pPr>
            <w:r w:rsidRPr="00A65934">
              <w:rPr>
                <w:rFonts w:ascii="Times New Roman" w:hAnsi="Times New Roman" w:cs="Times New Roman"/>
                <w:sz w:val="20"/>
                <w:szCs w:val="20"/>
              </w:rPr>
              <w:t xml:space="preserve">2. Budowa wschodniej obwodnicy Kielc jako przedłużenie drogi </w:t>
            </w:r>
            <w:r w:rsidRPr="00A65934">
              <w:rPr>
                <w:rFonts w:ascii="Times New Roman" w:hAnsi="Times New Roman" w:cs="Times New Roman"/>
                <w:sz w:val="20"/>
                <w:szCs w:val="20"/>
              </w:rPr>
              <w:lastRenderedPageBreak/>
              <w:t xml:space="preserve">wojewódzkiej nr 763 wraz z budową ścieżki rowerowej (inwestycja w fazie koncepcyjnej, brak ustalonego przebiegu drogi, </w:t>
            </w:r>
            <w:r w:rsidRPr="00A65934">
              <w:rPr>
                <w:rFonts w:ascii="Times New Roman" w:eastAsia="ArnoPro-Regular" w:hAnsi="Times New Roman" w:cs="Times New Roman"/>
                <w:sz w:val="20"/>
                <w:szCs w:val="20"/>
              </w:rPr>
              <w:t>przy ostatecznym wyznaczaniu jej przebiegu należy przeanalizować wpływ inwestycji na walory przyrodnicze i wybrać wariant najmniej kolizyjny środowiskowo)</w:t>
            </w:r>
          </w:p>
          <w:p w14:paraId="207DFF98" w14:textId="0D4EE6F3" w:rsidR="00AA6726" w:rsidRPr="00A65934" w:rsidRDefault="00AA6726" w:rsidP="00763C3A">
            <w:pPr>
              <w:spacing w:after="0" w:line="240" w:lineRule="auto"/>
              <w:ind w:left="317" w:hanging="317"/>
              <w:rPr>
                <w:rFonts w:ascii="Times New Roman" w:hAnsi="Times New Roman" w:cs="Times New Roman"/>
                <w:sz w:val="20"/>
                <w:szCs w:val="20"/>
              </w:rPr>
            </w:pPr>
            <w:r w:rsidRPr="00A65934">
              <w:rPr>
                <w:rFonts w:ascii="Times New Roman" w:hAnsi="Times New Roman" w:cs="Times New Roman"/>
                <w:sz w:val="20"/>
                <w:szCs w:val="20"/>
              </w:rPr>
              <w:t>6. Rozbudowa drogi wojewódzkiej nr 750 Ćmińsk – Barcza wraz z budową ścieżki rowerowej (inwestycja na istniejącym docinku drogi, ma wydana decyzję środowiskową)</w:t>
            </w:r>
          </w:p>
          <w:p w14:paraId="7F6F3102" w14:textId="2DD1DB98" w:rsidR="00BC4025" w:rsidRPr="00A65934" w:rsidRDefault="00BC4025" w:rsidP="00BC4025">
            <w:pPr>
              <w:suppressAutoHyphens/>
              <w:spacing w:after="0" w:line="240" w:lineRule="auto"/>
              <w:ind w:left="317" w:hanging="283"/>
              <w:rPr>
                <w:rFonts w:ascii="Times New Roman" w:hAnsi="Times New Roman" w:cs="Times New Roman"/>
                <w:sz w:val="20"/>
                <w:szCs w:val="20"/>
              </w:rPr>
            </w:pPr>
            <w:r w:rsidRPr="00A65934">
              <w:rPr>
                <w:rFonts w:ascii="Times New Roman" w:hAnsi="Times New Roman" w:cs="Times New Roman"/>
                <w:sz w:val="20"/>
                <w:szCs w:val="20"/>
              </w:rPr>
              <w:t xml:space="preserve">14. </w:t>
            </w:r>
            <w:r w:rsidRPr="00A65934">
              <w:rPr>
                <w:rFonts w:ascii="Times New Roman" w:hAnsi="Times New Roman" w:cs="Times New Roman"/>
                <w:bCs/>
                <w:sz w:val="20"/>
                <w:szCs w:val="20"/>
              </w:rPr>
              <w:t xml:space="preserve">Budowa obwodnicy miejscowości Radkowice i Brzeziny w ciągu drogi wojewódzkiej nr 763 (inwestycja </w:t>
            </w:r>
            <w:r w:rsidR="00283694" w:rsidRPr="00A65934">
              <w:rPr>
                <w:rFonts w:ascii="Times New Roman" w:hAnsi="Times New Roman" w:cs="Times New Roman"/>
                <w:bCs/>
                <w:sz w:val="20"/>
                <w:szCs w:val="20"/>
              </w:rPr>
              <w:t xml:space="preserve">w większości </w:t>
            </w:r>
            <w:r w:rsidRPr="00A65934">
              <w:rPr>
                <w:rFonts w:ascii="Times New Roman" w:hAnsi="Times New Roman" w:cs="Times New Roman"/>
                <w:bCs/>
                <w:sz w:val="20"/>
                <w:szCs w:val="20"/>
              </w:rPr>
              <w:t>dotyczy nowych odcinków drogi, ma wydaną decyzje środowiskową)</w:t>
            </w:r>
          </w:p>
          <w:p w14:paraId="0D10E58B" w14:textId="2CBDFA1F" w:rsidR="00AA6726" w:rsidRPr="00A65934" w:rsidRDefault="00AA6726" w:rsidP="00AA6726">
            <w:pPr>
              <w:suppressAutoHyphens/>
              <w:spacing w:after="0" w:line="240" w:lineRule="auto"/>
              <w:ind w:left="317" w:hanging="283"/>
              <w:rPr>
                <w:rFonts w:ascii="Times New Roman" w:hAnsi="Times New Roman" w:cs="Times New Roman"/>
                <w:sz w:val="20"/>
                <w:szCs w:val="20"/>
              </w:rPr>
            </w:pPr>
            <w:r w:rsidRPr="00A65934">
              <w:rPr>
                <w:rFonts w:ascii="Times New Roman" w:hAnsi="Times New Roman" w:cs="Times New Roman"/>
                <w:bCs/>
                <w:sz w:val="20"/>
                <w:szCs w:val="20"/>
              </w:rPr>
              <w:t>19. Rozbudowa drogi wojewódzkiej nr 745 Masłów – Mąchocice – Radlin wraz z budową obwodnicy Masłowa oraz drogi serwisowej (</w:t>
            </w:r>
            <w:r w:rsidR="00064FCA" w:rsidRPr="00A65934">
              <w:rPr>
                <w:rFonts w:ascii="Times New Roman" w:hAnsi="Times New Roman" w:cs="Times New Roman"/>
                <w:bCs/>
                <w:sz w:val="20"/>
                <w:szCs w:val="20"/>
              </w:rPr>
              <w:t>inwestycja dotyczy w większości istniejącego odcinka drogi, dokumentacja jest nieaktualna, brak decyzji środowiskowej</w:t>
            </w:r>
            <w:r w:rsidRPr="00A65934">
              <w:rPr>
                <w:rFonts w:ascii="Times New Roman" w:hAnsi="Times New Roman" w:cs="Times New Roman"/>
                <w:bCs/>
                <w:sz w:val="20"/>
                <w:szCs w:val="20"/>
              </w:rPr>
              <w:t>)</w:t>
            </w:r>
          </w:p>
          <w:p w14:paraId="533B3333" w14:textId="77777777" w:rsidR="00AA6726" w:rsidRPr="00A65934" w:rsidRDefault="00AA6726" w:rsidP="00AA6726">
            <w:pPr>
              <w:spacing w:after="0" w:line="240" w:lineRule="auto"/>
              <w:ind w:left="321" w:hanging="321"/>
              <w:rPr>
                <w:rFonts w:ascii="Times New Roman" w:hAnsi="Times New Roman" w:cs="Times New Roman"/>
                <w:bCs/>
                <w:sz w:val="20"/>
                <w:szCs w:val="20"/>
              </w:rPr>
            </w:pPr>
            <w:r w:rsidRPr="00A65934">
              <w:rPr>
                <w:rFonts w:ascii="Times New Roman" w:hAnsi="Times New Roman" w:cs="Times New Roman"/>
                <w:bCs/>
                <w:sz w:val="20"/>
                <w:szCs w:val="20"/>
              </w:rPr>
              <w:t>26. Modernizacja linii kolejowej nr 73 Sitkówka-Nowiny – Busko-Zdrój (inwestycja dotyczy istniejącego odcinka linii kolejowej)</w:t>
            </w:r>
          </w:p>
          <w:p w14:paraId="64AF0B43" w14:textId="127727A6" w:rsidR="003F4783" w:rsidRPr="00A65934" w:rsidRDefault="003F4783" w:rsidP="003F4783">
            <w:pPr>
              <w:spacing w:after="0" w:line="240" w:lineRule="auto"/>
              <w:rPr>
                <w:rFonts w:ascii="Times New Roman" w:hAnsi="Times New Roman" w:cs="Times New Roman"/>
                <w:sz w:val="20"/>
                <w:szCs w:val="20"/>
              </w:rPr>
            </w:pPr>
          </w:p>
          <w:p w14:paraId="0D6F742E" w14:textId="77777777" w:rsidR="00DB723C" w:rsidRPr="00A65934" w:rsidRDefault="00DB723C" w:rsidP="00763C3A">
            <w:pPr>
              <w:spacing w:after="0" w:line="240" w:lineRule="auto"/>
              <w:ind w:left="317" w:hanging="317"/>
              <w:rPr>
                <w:rFonts w:ascii="Times New Roman" w:hAnsi="Times New Roman" w:cs="Times New Roman"/>
                <w:b/>
                <w:sz w:val="20"/>
                <w:szCs w:val="20"/>
              </w:rPr>
            </w:pPr>
            <w:r w:rsidRPr="00A65934">
              <w:rPr>
                <w:rFonts w:ascii="Times New Roman" w:hAnsi="Times New Roman" w:cs="Times New Roman"/>
                <w:b/>
                <w:sz w:val="20"/>
                <w:szCs w:val="20"/>
              </w:rPr>
              <w:t>Sieradowicki OChK:</w:t>
            </w:r>
          </w:p>
          <w:p w14:paraId="321DE88C" w14:textId="77777777" w:rsidR="004D5667" w:rsidRPr="00A65934" w:rsidRDefault="004D5667" w:rsidP="004D5667">
            <w:pPr>
              <w:spacing w:after="0" w:line="240" w:lineRule="auto"/>
              <w:ind w:left="317" w:hanging="317"/>
              <w:rPr>
                <w:rFonts w:ascii="Times New Roman" w:hAnsi="Times New Roman" w:cs="Times New Roman"/>
                <w:sz w:val="20"/>
                <w:szCs w:val="20"/>
              </w:rPr>
            </w:pPr>
            <w:r w:rsidRPr="00A65934">
              <w:rPr>
                <w:rFonts w:ascii="Times New Roman" w:hAnsi="Times New Roman" w:cs="Times New Roman"/>
                <w:sz w:val="20"/>
                <w:szCs w:val="20"/>
              </w:rPr>
              <w:t>4. Rozbudowa drogi wojewódzkiej nr 744 (</w:t>
            </w:r>
            <w:r w:rsidRPr="00A65934">
              <w:rPr>
                <w:rFonts w:ascii="Times New Roman" w:hAnsi="Times New Roman" w:cs="Times New Roman"/>
                <w:bCs/>
                <w:sz w:val="20"/>
                <w:szCs w:val="20"/>
              </w:rPr>
              <w:t>inwestycja w większości na istniejącym odcinku drogi</w:t>
            </w:r>
            <w:r w:rsidRPr="00A65934">
              <w:rPr>
                <w:rFonts w:ascii="Times New Roman" w:hAnsi="Times New Roman" w:cs="Times New Roman"/>
                <w:sz w:val="20"/>
                <w:szCs w:val="20"/>
              </w:rPr>
              <w:t>, obwodnica Starachowic jest w trakcie realizacji, łącznik i węzeł drogowy posiadają decyzje środowiskowe, odcinek Starachowice–Tychów ma decyzję środowiskowa i ZRID)</w:t>
            </w:r>
          </w:p>
          <w:p w14:paraId="406F11E9" w14:textId="77777777" w:rsidR="004D5667" w:rsidRPr="00A65934" w:rsidRDefault="004D5667" w:rsidP="004D5667">
            <w:pPr>
              <w:spacing w:after="0" w:line="240" w:lineRule="auto"/>
              <w:ind w:left="317" w:hanging="317"/>
              <w:rPr>
                <w:rFonts w:ascii="Times New Roman" w:hAnsi="Times New Roman" w:cs="Times New Roman"/>
                <w:sz w:val="20"/>
                <w:szCs w:val="20"/>
              </w:rPr>
            </w:pPr>
            <w:r w:rsidRPr="00A65934">
              <w:rPr>
                <w:rFonts w:ascii="Times New Roman" w:hAnsi="Times New Roman" w:cs="Times New Roman"/>
                <w:sz w:val="20"/>
                <w:szCs w:val="20"/>
              </w:rPr>
              <w:t>7. Rozbudowa drogi wojewódzkiej nr 751 (</w:t>
            </w:r>
            <w:r w:rsidRPr="00A65934">
              <w:rPr>
                <w:rFonts w:ascii="Times New Roman" w:hAnsi="Times New Roman" w:cs="Times New Roman"/>
                <w:bCs/>
                <w:sz w:val="20"/>
                <w:szCs w:val="20"/>
              </w:rPr>
              <w:t>inwestycja w większości na istniejącym odcinku drogi</w:t>
            </w:r>
            <w:r w:rsidRPr="00A65934">
              <w:rPr>
                <w:rFonts w:ascii="Times New Roman" w:hAnsi="Times New Roman" w:cs="Times New Roman"/>
                <w:sz w:val="20"/>
                <w:szCs w:val="20"/>
              </w:rPr>
              <w:t>, odcinek Suchedniów – Michniów jest już realizowany, pozostałe odcinki maja wydane decyzje środowiskowe)</w:t>
            </w:r>
          </w:p>
          <w:p w14:paraId="5633AC29" w14:textId="65E39C44" w:rsidR="004D5667" w:rsidRPr="00A65934" w:rsidRDefault="004D5667" w:rsidP="004D5667">
            <w:pPr>
              <w:spacing w:after="0" w:line="240" w:lineRule="auto"/>
              <w:rPr>
                <w:rFonts w:ascii="Times New Roman" w:hAnsi="Times New Roman" w:cs="Times New Roman"/>
                <w:sz w:val="20"/>
                <w:szCs w:val="20"/>
              </w:rPr>
            </w:pPr>
          </w:p>
          <w:p w14:paraId="2626D85A" w14:textId="77777777" w:rsidR="00DB723C" w:rsidRPr="00A65934" w:rsidRDefault="00DB723C" w:rsidP="00763C3A">
            <w:pPr>
              <w:spacing w:after="0" w:line="240" w:lineRule="auto"/>
              <w:ind w:left="317" w:hanging="317"/>
              <w:rPr>
                <w:rFonts w:ascii="Times New Roman" w:hAnsi="Times New Roman" w:cs="Times New Roman"/>
                <w:b/>
                <w:sz w:val="20"/>
                <w:szCs w:val="20"/>
              </w:rPr>
            </w:pPr>
            <w:r w:rsidRPr="00A65934">
              <w:rPr>
                <w:rFonts w:ascii="Times New Roman" w:hAnsi="Times New Roman" w:cs="Times New Roman"/>
                <w:b/>
                <w:sz w:val="20"/>
                <w:szCs w:val="20"/>
              </w:rPr>
              <w:t>Solecko-Pacanowski OChK:</w:t>
            </w:r>
          </w:p>
          <w:p w14:paraId="3D67875B" w14:textId="77777777" w:rsidR="0056597A" w:rsidRPr="00A65934" w:rsidRDefault="0056597A" w:rsidP="0056597A">
            <w:pPr>
              <w:spacing w:after="0" w:line="240" w:lineRule="auto"/>
              <w:ind w:left="317" w:hanging="317"/>
              <w:rPr>
                <w:rFonts w:ascii="Times New Roman" w:hAnsi="Times New Roman" w:cs="Times New Roman"/>
                <w:sz w:val="20"/>
                <w:szCs w:val="20"/>
              </w:rPr>
            </w:pPr>
            <w:r w:rsidRPr="00A65934">
              <w:rPr>
                <w:rFonts w:ascii="Times New Roman" w:hAnsi="Times New Roman" w:cs="Times New Roman"/>
                <w:sz w:val="20"/>
                <w:szCs w:val="20"/>
              </w:rPr>
              <w:t>11. Rozbudowa drogi wojewódzkiej nr 757 (</w:t>
            </w:r>
            <w:r w:rsidRPr="00A65934">
              <w:rPr>
                <w:rFonts w:ascii="Times New Roman" w:hAnsi="Times New Roman" w:cs="Times New Roman"/>
                <w:bCs/>
                <w:sz w:val="20"/>
                <w:szCs w:val="20"/>
              </w:rPr>
              <w:t>inwestycja w większości na istniejącym odcinku drogi</w:t>
            </w:r>
            <w:r w:rsidRPr="00A65934">
              <w:rPr>
                <w:rFonts w:ascii="Times New Roman" w:hAnsi="Times New Roman" w:cs="Times New Roman"/>
                <w:sz w:val="20"/>
                <w:szCs w:val="20"/>
              </w:rPr>
              <w:t>, obwodnica Bogorii i obwodnica Staszowa II etap mają decyzje środowiskowe i ZRID, pozostałe odcinki nie mają decyzji środowiskowych)</w:t>
            </w:r>
          </w:p>
          <w:p w14:paraId="35129C14" w14:textId="63A26324" w:rsidR="00BD5691" w:rsidRPr="00A65934" w:rsidRDefault="007E3B1A" w:rsidP="00763C3A">
            <w:pPr>
              <w:spacing w:after="0" w:line="240" w:lineRule="auto"/>
              <w:ind w:left="317" w:hanging="317"/>
              <w:rPr>
                <w:rFonts w:ascii="Times New Roman" w:eastAsia="ArnoPro-Regular" w:hAnsi="Times New Roman" w:cs="Times New Roman"/>
                <w:sz w:val="20"/>
                <w:szCs w:val="20"/>
              </w:rPr>
            </w:pPr>
            <w:r w:rsidRPr="00A65934">
              <w:rPr>
                <w:rFonts w:ascii="Times New Roman" w:hAnsi="Times New Roman" w:cs="Times New Roman"/>
                <w:sz w:val="20"/>
                <w:szCs w:val="20"/>
              </w:rPr>
              <w:t>25. Dobudowa toru na linii kolejowej nr 73 w kierunku centrum miasta Busko-Zdrój (</w:t>
            </w:r>
            <w:r w:rsidR="003F1B03" w:rsidRPr="00A65934">
              <w:rPr>
                <w:rFonts w:ascii="Times New Roman" w:eastAsia="ArnoPro-Regular" w:hAnsi="Times New Roman" w:cs="Times New Roman"/>
                <w:sz w:val="20"/>
                <w:szCs w:val="20"/>
              </w:rPr>
              <w:t>dobudowy odcinka toru o długości ok. 500 m, inwestycja w fazie koncepcyjnej, brak ustalonego przebiegu)</w:t>
            </w:r>
          </w:p>
          <w:p w14:paraId="181C9E2B" w14:textId="77777777" w:rsidR="003F1B03" w:rsidRPr="00A65934" w:rsidRDefault="003F1B03" w:rsidP="003F1B03">
            <w:pPr>
              <w:spacing w:after="0" w:line="240" w:lineRule="auto"/>
              <w:ind w:left="321" w:hanging="321"/>
              <w:rPr>
                <w:rFonts w:ascii="Times New Roman" w:hAnsi="Times New Roman" w:cs="Times New Roman"/>
                <w:bCs/>
                <w:sz w:val="20"/>
                <w:szCs w:val="20"/>
              </w:rPr>
            </w:pPr>
            <w:r w:rsidRPr="00A65934">
              <w:rPr>
                <w:rFonts w:ascii="Times New Roman" w:hAnsi="Times New Roman" w:cs="Times New Roman"/>
                <w:bCs/>
                <w:sz w:val="20"/>
                <w:szCs w:val="20"/>
              </w:rPr>
              <w:t>28. Modernizacja linii kolejowej nr 70 Włoszczowice – Chmielów (inwestycja dotyczy istniejącego odcinka linii kolejowej)</w:t>
            </w:r>
          </w:p>
          <w:p w14:paraId="2F02FB0A" w14:textId="2E27BA9C" w:rsidR="00495AFB" w:rsidRPr="00A65934" w:rsidRDefault="00495AFB" w:rsidP="00495AFB">
            <w:pPr>
              <w:spacing w:after="0" w:line="240" w:lineRule="auto"/>
              <w:rPr>
                <w:rFonts w:ascii="Times New Roman" w:hAnsi="Times New Roman" w:cs="Times New Roman"/>
                <w:sz w:val="20"/>
                <w:szCs w:val="20"/>
              </w:rPr>
            </w:pPr>
          </w:p>
          <w:p w14:paraId="1584EE11" w14:textId="77777777" w:rsidR="00DB723C" w:rsidRPr="00A65934" w:rsidRDefault="00DE78DA" w:rsidP="00763C3A">
            <w:pPr>
              <w:spacing w:after="0" w:line="240" w:lineRule="auto"/>
              <w:ind w:left="317" w:hanging="317"/>
              <w:rPr>
                <w:rFonts w:ascii="Times New Roman" w:hAnsi="Times New Roman" w:cs="Times New Roman"/>
                <w:b/>
                <w:sz w:val="20"/>
                <w:szCs w:val="20"/>
              </w:rPr>
            </w:pPr>
            <w:r w:rsidRPr="00A65934">
              <w:rPr>
                <w:rFonts w:ascii="Times New Roman" w:hAnsi="Times New Roman" w:cs="Times New Roman"/>
                <w:b/>
                <w:sz w:val="20"/>
                <w:szCs w:val="20"/>
              </w:rPr>
              <w:t>Suchedniowsko-Oblęgorski OChK:</w:t>
            </w:r>
          </w:p>
          <w:p w14:paraId="3AB7E336" w14:textId="77777777" w:rsidR="003F1B03" w:rsidRPr="00A65934" w:rsidRDefault="003F1B03" w:rsidP="003F1B03">
            <w:pPr>
              <w:spacing w:after="0" w:line="240" w:lineRule="auto"/>
              <w:ind w:left="317" w:hanging="317"/>
              <w:rPr>
                <w:rFonts w:ascii="Times New Roman" w:hAnsi="Times New Roman" w:cs="Times New Roman"/>
                <w:sz w:val="20"/>
                <w:szCs w:val="20"/>
              </w:rPr>
            </w:pPr>
            <w:r w:rsidRPr="00A65934">
              <w:rPr>
                <w:rFonts w:ascii="Times New Roman" w:hAnsi="Times New Roman" w:cs="Times New Roman"/>
                <w:sz w:val="20"/>
                <w:szCs w:val="20"/>
              </w:rPr>
              <w:t>6. Rozbudowa drogi wojewódzkiej nr 750 Ćmińsk – Barcza wraz z budową ścieżki rowerowej (inwestycja na istniejącym docinku drogi, ma wydana decyzję środowiskową)</w:t>
            </w:r>
          </w:p>
          <w:p w14:paraId="02E909FE" w14:textId="77777777" w:rsidR="00FB74FE" w:rsidRPr="00A65934" w:rsidRDefault="00FB74FE" w:rsidP="00FB74FE">
            <w:pPr>
              <w:spacing w:after="0" w:line="240" w:lineRule="auto"/>
              <w:ind w:left="321" w:hanging="321"/>
              <w:rPr>
                <w:rFonts w:ascii="Times New Roman" w:hAnsi="Times New Roman" w:cs="Times New Roman"/>
                <w:bCs/>
                <w:sz w:val="20"/>
                <w:szCs w:val="20"/>
              </w:rPr>
            </w:pPr>
            <w:r w:rsidRPr="00A65934">
              <w:rPr>
                <w:rFonts w:ascii="Times New Roman" w:hAnsi="Times New Roman" w:cs="Times New Roman"/>
                <w:bCs/>
                <w:sz w:val="20"/>
                <w:szCs w:val="20"/>
              </w:rPr>
              <w:t>27. Modernizacja linii kolejowej nr 25 na odcinku granica województwa – Skarżysko-Kamienna (inwestycja na istniejącej linii kolejowej)</w:t>
            </w:r>
          </w:p>
          <w:p w14:paraId="5AD07854" w14:textId="00967721" w:rsidR="005D0750" w:rsidRPr="00A65934" w:rsidRDefault="005D0750" w:rsidP="005D0750">
            <w:pPr>
              <w:spacing w:after="0" w:line="240" w:lineRule="auto"/>
              <w:rPr>
                <w:rFonts w:ascii="Times New Roman" w:hAnsi="Times New Roman" w:cs="Times New Roman"/>
                <w:sz w:val="20"/>
                <w:szCs w:val="20"/>
              </w:rPr>
            </w:pPr>
          </w:p>
          <w:p w14:paraId="0FC1B571" w14:textId="77777777" w:rsidR="00DE78DA" w:rsidRPr="00A65934" w:rsidRDefault="00DE78DA" w:rsidP="00763C3A">
            <w:pPr>
              <w:spacing w:after="0" w:line="240" w:lineRule="auto"/>
              <w:ind w:left="317" w:hanging="317"/>
              <w:rPr>
                <w:rFonts w:ascii="Times New Roman" w:hAnsi="Times New Roman" w:cs="Times New Roman"/>
                <w:b/>
                <w:sz w:val="20"/>
                <w:szCs w:val="20"/>
              </w:rPr>
            </w:pPr>
            <w:r w:rsidRPr="00A65934">
              <w:rPr>
                <w:rFonts w:ascii="Times New Roman" w:hAnsi="Times New Roman" w:cs="Times New Roman"/>
                <w:b/>
                <w:sz w:val="20"/>
                <w:szCs w:val="20"/>
              </w:rPr>
              <w:t>Szaniecki OChK:</w:t>
            </w:r>
          </w:p>
          <w:p w14:paraId="71C5C092" w14:textId="77777777" w:rsidR="00E12071" w:rsidRPr="00A65934" w:rsidRDefault="00E12071" w:rsidP="00E12071">
            <w:pPr>
              <w:spacing w:after="0" w:line="240" w:lineRule="auto"/>
              <w:ind w:left="317" w:hanging="317"/>
              <w:rPr>
                <w:rFonts w:ascii="Times New Roman" w:eastAsia="ArnoPro-Regular" w:hAnsi="Times New Roman" w:cs="Times New Roman"/>
                <w:sz w:val="20"/>
                <w:szCs w:val="20"/>
              </w:rPr>
            </w:pPr>
            <w:r w:rsidRPr="00A65934">
              <w:rPr>
                <w:rFonts w:ascii="Times New Roman" w:hAnsi="Times New Roman" w:cs="Times New Roman"/>
                <w:sz w:val="20"/>
                <w:szCs w:val="20"/>
              </w:rPr>
              <w:t>25. Dobudowa toru na linii kolejowej nr 73 w kierunku centrum miasta Busko-Zdrój (</w:t>
            </w:r>
            <w:r w:rsidRPr="00A65934">
              <w:rPr>
                <w:rFonts w:ascii="Times New Roman" w:eastAsia="ArnoPro-Regular" w:hAnsi="Times New Roman" w:cs="Times New Roman"/>
                <w:sz w:val="20"/>
                <w:szCs w:val="20"/>
              </w:rPr>
              <w:t>dobudowy odcinka toru o długości ok. 500 m, inwestycja w fazie koncepcyjnej, brak ustalonego przebiegu)</w:t>
            </w:r>
          </w:p>
          <w:p w14:paraId="37879522" w14:textId="77777777" w:rsidR="00E12071" w:rsidRPr="00A65934" w:rsidRDefault="00E12071" w:rsidP="00E12071">
            <w:pPr>
              <w:spacing w:after="0" w:line="240" w:lineRule="auto"/>
              <w:ind w:left="321" w:hanging="321"/>
              <w:rPr>
                <w:rFonts w:ascii="Times New Roman" w:hAnsi="Times New Roman" w:cs="Times New Roman"/>
                <w:bCs/>
                <w:sz w:val="20"/>
                <w:szCs w:val="20"/>
              </w:rPr>
            </w:pPr>
            <w:r w:rsidRPr="00A65934">
              <w:rPr>
                <w:rFonts w:ascii="Times New Roman" w:hAnsi="Times New Roman" w:cs="Times New Roman"/>
                <w:bCs/>
                <w:sz w:val="20"/>
                <w:szCs w:val="20"/>
              </w:rPr>
              <w:t>26. Modernizacja linii kolejowej nr 73 Sitkówka-Nowiny – Busko-Zdrój (inwestycja dotyczy istniejącego odcinka linii kolejowej)</w:t>
            </w:r>
          </w:p>
          <w:p w14:paraId="7A6DEF4D" w14:textId="12C098FD" w:rsidR="00434128" w:rsidRPr="00A65934" w:rsidRDefault="00434128" w:rsidP="00434128">
            <w:pPr>
              <w:spacing w:after="0" w:line="240" w:lineRule="auto"/>
              <w:rPr>
                <w:rFonts w:ascii="Times New Roman" w:hAnsi="Times New Roman" w:cs="Times New Roman"/>
                <w:sz w:val="20"/>
                <w:szCs w:val="20"/>
              </w:rPr>
            </w:pPr>
          </w:p>
          <w:p w14:paraId="1EB47BE5" w14:textId="77777777" w:rsidR="00DE78DA" w:rsidRPr="00A65934" w:rsidRDefault="00DE78DA" w:rsidP="00763C3A">
            <w:pPr>
              <w:spacing w:after="0" w:line="240" w:lineRule="auto"/>
              <w:ind w:left="317" w:hanging="317"/>
              <w:rPr>
                <w:rFonts w:ascii="Times New Roman" w:hAnsi="Times New Roman" w:cs="Times New Roman"/>
                <w:b/>
                <w:sz w:val="20"/>
                <w:szCs w:val="20"/>
              </w:rPr>
            </w:pPr>
            <w:r w:rsidRPr="00A65934">
              <w:rPr>
                <w:rFonts w:ascii="Times New Roman" w:hAnsi="Times New Roman" w:cs="Times New Roman"/>
                <w:b/>
                <w:sz w:val="20"/>
                <w:szCs w:val="20"/>
              </w:rPr>
              <w:t>Świętokrzyski OChK:</w:t>
            </w:r>
          </w:p>
          <w:p w14:paraId="20A2D5D0" w14:textId="04174C39" w:rsidR="00BA0EEE" w:rsidRPr="00A65934" w:rsidRDefault="00BA0EEE" w:rsidP="00BA0EEE">
            <w:pPr>
              <w:spacing w:after="0" w:line="240" w:lineRule="auto"/>
              <w:ind w:left="317" w:hanging="317"/>
              <w:rPr>
                <w:rFonts w:ascii="Times New Roman" w:hAnsi="Times New Roman" w:cs="Times New Roman"/>
                <w:sz w:val="20"/>
                <w:szCs w:val="20"/>
              </w:rPr>
            </w:pPr>
            <w:r w:rsidRPr="00A65934">
              <w:rPr>
                <w:rFonts w:ascii="Times New Roman" w:hAnsi="Times New Roman" w:cs="Times New Roman"/>
                <w:sz w:val="20"/>
                <w:szCs w:val="20"/>
              </w:rPr>
              <w:t>7. Rozbudowa drogi wojewódzkiej nr 751 (</w:t>
            </w:r>
            <w:r w:rsidR="00680485" w:rsidRPr="00A65934">
              <w:rPr>
                <w:rFonts w:ascii="Times New Roman" w:hAnsi="Times New Roman" w:cs="Times New Roman"/>
                <w:bCs/>
                <w:sz w:val="20"/>
                <w:szCs w:val="20"/>
              </w:rPr>
              <w:t>inwestycja w większości na istniejącym odcinku drogi</w:t>
            </w:r>
            <w:r w:rsidRPr="00A65934">
              <w:rPr>
                <w:rFonts w:ascii="Times New Roman" w:hAnsi="Times New Roman" w:cs="Times New Roman"/>
                <w:sz w:val="20"/>
                <w:szCs w:val="20"/>
              </w:rPr>
              <w:t>, odcinek Suchedniów – Michniów jest już realizowany, pozostałe odcinki maj</w:t>
            </w:r>
            <w:r w:rsidR="00680485" w:rsidRPr="00A65934">
              <w:rPr>
                <w:rFonts w:ascii="Times New Roman" w:hAnsi="Times New Roman" w:cs="Times New Roman"/>
                <w:sz w:val="20"/>
                <w:szCs w:val="20"/>
              </w:rPr>
              <w:t>ą</w:t>
            </w:r>
            <w:r w:rsidRPr="00A65934">
              <w:rPr>
                <w:rFonts w:ascii="Times New Roman" w:hAnsi="Times New Roman" w:cs="Times New Roman"/>
                <w:sz w:val="20"/>
                <w:szCs w:val="20"/>
              </w:rPr>
              <w:t xml:space="preserve"> wydane decyzje środowiskowe)</w:t>
            </w:r>
          </w:p>
          <w:p w14:paraId="1C2408A5" w14:textId="56EF78C6" w:rsidR="00BA0EEE" w:rsidRPr="00A65934" w:rsidRDefault="00BA0EEE" w:rsidP="00BA0EEE">
            <w:pPr>
              <w:spacing w:after="0" w:line="240" w:lineRule="auto"/>
              <w:ind w:left="317" w:hanging="317"/>
              <w:rPr>
                <w:rFonts w:ascii="Times New Roman" w:hAnsi="Times New Roman" w:cs="Times New Roman"/>
                <w:sz w:val="20"/>
                <w:szCs w:val="20"/>
              </w:rPr>
            </w:pPr>
            <w:r w:rsidRPr="00A65934">
              <w:rPr>
                <w:rFonts w:ascii="Times New Roman" w:hAnsi="Times New Roman" w:cs="Times New Roman"/>
                <w:sz w:val="20"/>
                <w:szCs w:val="20"/>
              </w:rPr>
              <w:t>8. Budowa obwodnicy Bodzentyna w ciągu drogi wojewódzkiej nr 752 wraz z budową ścieżki rowerowej (brak decyzji środowiskowej)</w:t>
            </w:r>
          </w:p>
          <w:p w14:paraId="57DDF77F" w14:textId="77777777" w:rsidR="009C2BE2" w:rsidRPr="00A65934" w:rsidRDefault="009C2BE2" w:rsidP="009C2BE2">
            <w:pPr>
              <w:spacing w:after="0" w:line="240" w:lineRule="auto"/>
              <w:ind w:left="319" w:hanging="319"/>
              <w:rPr>
                <w:rFonts w:ascii="Times New Roman" w:hAnsi="Times New Roman" w:cs="Times New Roman"/>
                <w:sz w:val="20"/>
                <w:szCs w:val="20"/>
              </w:rPr>
            </w:pPr>
            <w:r w:rsidRPr="00A65934">
              <w:rPr>
                <w:rFonts w:ascii="Times New Roman" w:hAnsi="Times New Roman" w:cs="Times New Roman"/>
                <w:bCs/>
                <w:sz w:val="20"/>
                <w:szCs w:val="20"/>
              </w:rPr>
              <w:t>10. Rozbudowa drogi wojewódzkiej nr 756 (inwestycja w większości na istniejącym odcinku drogi, część odcinków ma już wydaną decyzję ZRID, pozostałe mają opracowane koncepcje i uzyskane decyzje środowiskowe)</w:t>
            </w:r>
          </w:p>
          <w:p w14:paraId="5E126B20" w14:textId="36E1FB13" w:rsidR="00680485" w:rsidRPr="00A65934" w:rsidRDefault="00680485" w:rsidP="00680485">
            <w:pPr>
              <w:spacing w:after="0" w:line="240" w:lineRule="auto"/>
              <w:rPr>
                <w:rFonts w:ascii="Times New Roman" w:hAnsi="Times New Roman" w:cs="Times New Roman"/>
                <w:sz w:val="20"/>
                <w:szCs w:val="20"/>
              </w:rPr>
            </w:pPr>
          </w:p>
          <w:p w14:paraId="2D700F99" w14:textId="77777777" w:rsidR="00DB723C" w:rsidRPr="00A65934" w:rsidRDefault="00DE78DA" w:rsidP="00763C3A">
            <w:pPr>
              <w:spacing w:after="0" w:line="240" w:lineRule="auto"/>
              <w:ind w:left="317" w:hanging="317"/>
              <w:rPr>
                <w:rFonts w:ascii="Times New Roman" w:hAnsi="Times New Roman" w:cs="Times New Roman"/>
                <w:b/>
                <w:sz w:val="20"/>
                <w:szCs w:val="20"/>
              </w:rPr>
            </w:pPr>
            <w:r w:rsidRPr="00A65934">
              <w:rPr>
                <w:rFonts w:ascii="Times New Roman" w:hAnsi="Times New Roman" w:cs="Times New Roman"/>
                <w:b/>
                <w:sz w:val="20"/>
                <w:szCs w:val="20"/>
              </w:rPr>
              <w:t>Włoszczowsko-Jędrzejowski OChK:</w:t>
            </w:r>
          </w:p>
          <w:p w14:paraId="6857E462" w14:textId="0BFC02F9" w:rsidR="00DE78DA" w:rsidRPr="00A65934" w:rsidRDefault="00BA0EEE" w:rsidP="00763C3A">
            <w:pPr>
              <w:spacing w:after="0" w:line="240" w:lineRule="auto"/>
              <w:ind w:left="317" w:hanging="317"/>
              <w:rPr>
                <w:rFonts w:ascii="Times New Roman" w:hAnsi="Times New Roman" w:cs="Times New Roman"/>
                <w:sz w:val="20"/>
                <w:szCs w:val="20"/>
              </w:rPr>
            </w:pPr>
            <w:r w:rsidRPr="00A65934">
              <w:rPr>
                <w:rFonts w:ascii="Times New Roman" w:hAnsi="Times New Roman" w:cs="Times New Roman"/>
                <w:sz w:val="20"/>
                <w:szCs w:val="20"/>
              </w:rPr>
              <w:t>3. Budowa obwodnicy miejscowości Włoszczowa w ciągu drogi wojewódzkiej nr 742</w:t>
            </w:r>
            <w:r w:rsidR="00274E8C" w:rsidRPr="00A65934">
              <w:rPr>
                <w:rFonts w:ascii="Times New Roman" w:hAnsi="Times New Roman" w:cs="Times New Roman"/>
                <w:sz w:val="20"/>
                <w:szCs w:val="20"/>
              </w:rPr>
              <w:t xml:space="preserve"> (</w:t>
            </w:r>
            <w:r w:rsidR="00064FCA" w:rsidRPr="00A65934">
              <w:rPr>
                <w:rFonts w:ascii="Times New Roman" w:hAnsi="Times New Roman" w:cs="Times New Roman"/>
                <w:sz w:val="20"/>
                <w:szCs w:val="20"/>
              </w:rPr>
              <w:t>inwestycja dotyczy nowego odcinka drogi</w:t>
            </w:r>
            <w:r w:rsidR="00C1081E" w:rsidRPr="00A65934">
              <w:rPr>
                <w:rFonts w:ascii="Times New Roman" w:hAnsi="Times New Roman" w:cs="Times New Roman"/>
                <w:sz w:val="20"/>
                <w:szCs w:val="20"/>
              </w:rPr>
              <w:t xml:space="preserve">, </w:t>
            </w:r>
            <w:r w:rsidR="00B51724" w:rsidRPr="00A65934">
              <w:rPr>
                <w:rFonts w:ascii="Times New Roman" w:hAnsi="Times New Roman" w:cs="Times New Roman"/>
                <w:sz w:val="20"/>
                <w:szCs w:val="20"/>
              </w:rPr>
              <w:t>ma wydana decyzję środowiskową)</w:t>
            </w:r>
          </w:p>
          <w:p w14:paraId="0BDF9D41" w14:textId="5B006607" w:rsidR="00C1081E" w:rsidRPr="00A65934" w:rsidRDefault="00C1081E" w:rsidP="00C1081E">
            <w:pPr>
              <w:spacing w:after="0" w:line="240" w:lineRule="auto"/>
              <w:ind w:left="321" w:hanging="321"/>
              <w:rPr>
                <w:rFonts w:ascii="Times New Roman" w:hAnsi="Times New Roman" w:cs="Times New Roman"/>
                <w:bCs/>
                <w:sz w:val="20"/>
                <w:szCs w:val="20"/>
                <w:highlight w:val="yellow"/>
              </w:rPr>
            </w:pPr>
            <w:r w:rsidRPr="00A65934">
              <w:rPr>
                <w:rFonts w:ascii="Times New Roman" w:hAnsi="Times New Roman" w:cs="Times New Roman"/>
                <w:sz w:val="20"/>
                <w:szCs w:val="20"/>
              </w:rPr>
              <w:t xml:space="preserve">24. </w:t>
            </w:r>
            <w:r w:rsidRPr="00A65934">
              <w:rPr>
                <w:rFonts w:ascii="Times New Roman" w:hAnsi="Times New Roman" w:cs="Times New Roman"/>
                <w:bCs/>
                <w:sz w:val="20"/>
                <w:szCs w:val="20"/>
              </w:rPr>
              <w:t>Modernizacja istniejących i budowa nowych przystanków kolejowych na obszarze województwa świętokrzyskiego (inwestycja dotyczy istniejącego przystanku – Ludynia oraz budowy 2 przystanków – Podchojny, Mnichów Rudki)</w:t>
            </w:r>
          </w:p>
          <w:p w14:paraId="3936F19B" w14:textId="77777777" w:rsidR="00C1081E" w:rsidRPr="00A65934" w:rsidRDefault="00C1081E" w:rsidP="00763C3A">
            <w:pPr>
              <w:spacing w:after="0" w:line="240" w:lineRule="auto"/>
              <w:ind w:left="317" w:hanging="317"/>
              <w:rPr>
                <w:rFonts w:ascii="Times New Roman" w:hAnsi="Times New Roman" w:cs="Times New Roman"/>
                <w:sz w:val="20"/>
                <w:szCs w:val="20"/>
                <w:highlight w:val="yellow"/>
              </w:rPr>
            </w:pPr>
          </w:p>
          <w:p w14:paraId="4C64C28D" w14:textId="3D985B5D" w:rsidR="000B7D87" w:rsidRPr="00A65934" w:rsidRDefault="000B7D87" w:rsidP="00061BA9">
            <w:pPr>
              <w:spacing w:after="0" w:line="240" w:lineRule="auto"/>
              <w:rPr>
                <w:rFonts w:ascii="Times New Roman" w:hAnsi="Times New Roman" w:cs="Times New Roman"/>
                <w:b/>
                <w:sz w:val="20"/>
                <w:szCs w:val="20"/>
                <w:highlight w:val="yellow"/>
              </w:rPr>
            </w:pPr>
            <w:r w:rsidRPr="00A65934">
              <w:rPr>
                <w:rFonts w:ascii="Times New Roman" w:hAnsi="Times New Roman" w:cs="Times New Roman"/>
                <w:sz w:val="20"/>
                <w:szCs w:val="20"/>
              </w:rPr>
              <w:t>W obszarach chronionego krajobrazu będzie realizowanych szereg inwestycji komunikacyjnych</w:t>
            </w:r>
            <w:r w:rsidR="00B51944" w:rsidRPr="00A65934">
              <w:rPr>
                <w:rFonts w:ascii="Times New Roman" w:hAnsi="Times New Roman" w:cs="Times New Roman"/>
                <w:sz w:val="20"/>
                <w:szCs w:val="20"/>
              </w:rPr>
              <w:t>. W zdecydowanej większości s</w:t>
            </w:r>
            <w:r w:rsidRPr="00A65934">
              <w:rPr>
                <w:rFonts w:ascii="Times New Roman" w:hAnsi="Times New Roman" w:cs="Times New Roman"/>
                <w:sz w:val="20"/>
                <w:szCs w:val="20"/>
              </w:rPr>
              <w:t xml:space="preserve">ą to </w:t>
            </w:r>
            <w:r w:rsidRPr="00A65934">
              <w:rPr>
                <w:rFonts w:ascii="Times New Roman" w:hAnsi="Times New Roman" w:cs="Times New Roman"/>
                <w:sz w:val="20"/>
                <w:szCs w:val="20"/>
              </w:rPr>
              <w:lastRenderedPageBreak/>
              <w:t xml:space="preserve">inwestycje realizowane na istniejących drogach i liniach kolejowych, w związku z czym ich negatywne oddziaływanie się nie zwiększy, a może ulec zmniejszeniu (np. ze względu na modernizację istniejących tras). </w:t>
            </w:r>
          </w:p>
        </w:tc>
      </w:tr>
      <w:tr w:rsidR="00A65934" w:rsidRPr="00A65934" w14:paraId="19CEF82E" w14:textId="77777777" w:rsidTr="00562089">
        <w:tc>
          <w:tcPr>
            <w:tcW w:w="562" w:type="dxa"/>
          </w:tcPr>
          <w:p w14:paraId="1C678ADA" w14:textId="77777777" w:rsidR="007E222A" w:rsidRPr="00A65934" w:rsidRDefault="007E222A" w:rsidP="007E222A">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lastRenderedPageBreak/>
              <w:t>5.</w:t>
            </w:r>
          </w:p>
        </w:tc>
        <w:tc>
          <w:tcPr>
            <w:tcW w:w="1706" w:type="dxa"/>
          </w:tcPr>
          <w:p w14:paraId="4B4689F6" w14:textId="77777777" w:rsidR="007E222A" w:rsidRPr="00A65934" w:rsidRDefault="007E222A" w:rsidP="007E222A">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Użytki ekologiczne, stanowiska dokumentacyjne, zespoły </w:t>
            </w:r>
            <w:r w:rsidRPr="00A65934">
              <w:rPr>
                <w:rFonts w:ascii="Times New Roman" w:hAnsi="Times New Roman" w:cs="Times New Roman"/>
                <w:sz w:val="20"/>
                <w:szCs w:val="20"/>
              </w:rPr>
              <w:lastRenderedPageBreak/>
              <w:t>przyrodniczo-krajobrazowe, pomniki przyrody</w:t>
            </w:r>
          </w:p>
        </w:tc>
        <w:tc>
          <w:tcPr>
            <w:tcW w:w="6096" w:type="dxa"/>
          </w:tcPr>
          <w:p w14:paraId="05876A86" w14:textId="77777777" w:rsidR="007E222A" w:rsidRPr="00A65934" w:rsidRDefault="007E222A" w:rsidP="007E222A">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lastRenderedPageBreak/>
              <w:t xml:space="preserve">Katalog zakazów, które mogą być wprowadzone w stosunku do użytków ekologicznych, stanowisk dokumentacyjnych, zespołów przyrodniczych i pomników przyrody określa art. 45 ustawy o ochronie przyrody. </w:t>
            </w:r>
          </w:p>
          <w:p w14:paraId="2008AFD5" w14:textId="77777777" w:rsidR="007E222A" w:rsidRPr="00A65934" w:rsidRDefault="007E222A" w:rsidP="007E222A">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Zakazy te nie dotyczą: </w:t>
            </w:r>
          </w:p>
          <w:p w14:paraId="40113439" w14:textId="77777777" w:rsidR="007E222A" w:rsidRPr="00A65934" w:rsidRDefault="007E222A" w:rsidP="007E222A">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1) prac wykonywanych na potrzeby ochrony przyrody po uzgodnieniu z </w:t>
            </w:r>
            <w:r w:rsidRPr="00A65934">
              <w:rPr>
                <w:rFonts w:ascii="Times New Roman" w:hAnsi="Times New Roman" w:cs="Times New Roman"/>
                <w:sz w:val="20"/>
                <w:szCs w:val="20"/>
              </w:rPr>
              <w:lastRenderedPageBreak/>
              <w:t xml:space="preserve">organem ustanawiającym daną formę ochrony przyrody; </w:t>
            </w:r>
          </w:p>
          <w:p w14:paraId="6C79AAF5" w14:textId="77777777" w:rsidR="007E222A" w:rsidRPr="00A65934" w:rsidRDefault="007E222A" w:rsidP="007E222A">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2) realizacji inwestycji celu publicznego w przypadku braku rozwiązań alternatywnych, po uzgodnieniu z organem ustanawiającym daną formę ochrony przyrody; </w:t>
            </w:r>
          </w:p>
          <w:p w14:paraId="3190356A" w14:textId="77777777" w:rsidR="007E222A" w:rsidRPr="00A65934" w:rsidRDefault="007E222A" w:rsidP="007E222A">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3) zadań z zakresu obronności kraju w przypadku zagrożenia bezpieczeństwa państwa; </w:t>
            </w:r>
          </w:p>
          <w:p w14:paraId="6C27881E" w14:textId="12A07AB5" w:rsidR="007E222A" w:rsidRPr="00A65934" w:rsidRDefault="007E222A" w:rsidP="007E222A">
            <w:pPr>
              <w:spacing w:after="0" w:line="240" w:lineRule="auto"/>
              <w:rPr>
                <w:rFonts w:ascii="Times New Roman" w:hAnsi="Times New Roman" w:cs="Times New Roman"/>
                <w:sz w:val="20"/>
                <w:szCs w:val="20"/>
                <w:highlight w:val="yellow"/>
              </w:rPr>
            </w:pPr>
            <w:r w:rsidRPr="00A65934">
              <w:rPr>
                <w:rFonts w:ascii="Times New Roman" w:hAnsi="Times New Roman" w:cs="Times New Roman"/>
                <w:sz w:val="20"/>
                <w:szCs w:val="20"/>
              </w:rPr>
              <w:t>4) likwidowania nagłych zagrożeń bezpieczeństwa powszechnego i prowadzenia akcji ratowniczych.</w:t>
            </w:r>
          </w:p>
        </w:tc>
        <w:tc>
          <w:tcPr>
            <w:tcW w:w="5953" w:type="dxa"/>
          </w:tcPr>
          <w:p w14:paraId="439DDA5D" w14:textId="77777777" w:rsidR="007E222A" w:rsidRPr="00A65934" w:rsidRDefault="007E222A" w:rsidP="007E222A">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lastRenderedPageBreak/>
              <w:t>Inwestycje powinny być zlokalizowane poza użytkami ekologicznymi, zespołami przyrodniczo-krajobrazowymi, stanowiskami dokumentacyjnymi oraz pomnikami przyrody.</w:t>
            </w:r>
          </w:p>
        </w:tc>
      </w:tr>
      <w:tr w:rsidR="00A65934" w:rsidRPr="00A65934" w14:paraId="672A222C" w14:textId="77777777" w:rsidTr="00562089">
        <w:tc>
          <w:tcPr>
            <w:tcW w:w="562" w:type="dxa"/>
          </w:tcPr>
          <w:p w14:paraId="3413C0BF" w14:textId="77777777" w:rsidR="007E222A" w:rsidRPr="00A65934" w:rsidRDefault="007E222A" w:rsidP="007E222A">
            <w:pPr>
              <w:spacing w:after="0" w:line="240" w:lineRule="auto"/>
              <w:jc w:val="right"/>
              <w:rPr>
                <w:rFonts w:ascii="Times New Roman" w:hAnsi="Times New Roman" w:cs="Times New Roman"/>
                <w:sz w:val="20"/>
                <w:szCs w:val="20"/>
              </w:rPr>
            </w:pPr>
            <w:r w:rsidRPr="00A65934">
              <w:rPr>
                <w:rFonts w:ascii="Times New Roman" w:hAnsi="Times New Roman" w:cs="Times New Roman"/>
                <w:sz w:val="20"/>
                <w:szCs w:val="20"/>
              </w:rPr>
              <w:t>6.</w:t>
            </w:r>
          </w:p>
        </w:tc>
        <w:tc>
          <w:tcPr>
            <w:tcW w:w="1706" w:type="dxa"/>
          </w:tcPr>
          <w:p w14:paraId="74D63687" w14:textId="77777777" w:rsidR="007E222A" w:rsidRPr="00A65934" w:rsidRDefault="007E222A" w:rsidP="007E222A">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Ochrona gatunkowa roślin, zwierząt i grzybów</w:t>
            </w:r>
          </w:p>
        </w:tc>
        <w:tc>
          <w:tcPr>
            <w:tcW w:w="6096" w:type="dxa"/>
          </w:tcPr>
          <w:p w14:paraId="58F6BC66" w14:textId="5FE90C1D" w:rsidR="007E222A" w:rsidRPr="00A65934" w:rsidRDefault="007E222A" w:rsidP="007E222A">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Katalog zakazów, które mogą być wprowadzone w stosunku do dziko występujących roślin, grzybów i zwierząt objętych ochroną gatunkową określają art. 51 i 52 ustawy o ochronie przyrody. </w:t>
            </w:r>
          </w:p>
        </w:tc>
        <w:tc>
          <w:tcPr>
            <w:tcW w:w="5953" w:type="dxa"/>
          </w:tcPr>
          <w:p w14:paraId="0CA66981" w14:textId="18F5D6C1" w:rsidR="007E222A" w:rsidRPr="00A65934" w:rsidRDefault="007E222A" w:rsidP="007E222A">
            <w:pPr>
              <w:spacing w:after="0" w:line="240" w:lineRule="auto"/>
              <w:rPr>
                <w:rFonts w:ascii="Times New Roman" w:hAnsi="Times New Roman" w:cs="Times New Roman"/>
                <w:sz w:val="20"/>
                <w:szCs w:val="20"/>
              </w:rPr>
            </w:pPr>
            <w:r w:rsidRPr="00A65934">
              <w:rPr>
                <w:rFonts w:ascii="Times New Roman" w:hAnsi="Times New Roman" w:cs="Times New Roman"/>
                <w:sz w:val="20"/>
                <w:szCs w:val="20"/>
              </w:rPr>
              <w:t xml:space="preserve">Na obecnym etapie nie przewiduje się niszczenia siedlisk chronionych gatunków. Zachodzi konieczność wykonania inwentaryzacji chronionych gatunków i ich siedlisk. </w:t>
            </w:r>
          </w:p>
        </w:tc>
      </w:tr>
    </w:tbl>
    <w:p w14:paraId="566DE78C" w14:textId="77777777" w:rsidR="000B7D87" w:rsidRPr="00A65934" w:rsidRDefault="00886308" w:rsidP="00E4086D">
      <w:pPr>
        <w:spacing w:after="0" w:line="240" w:lineRule="auto"/>
        <w:rPr>
          <w:rFonts w:ascii="Times New Roman" w:hAnsi="Times New Roman" w:cs="Times New Roman"/>
          <w:i/>
        </w:rPr>
      </w:pPr>
      <w:r w:rsidRPr="00A65934">
        <w:rPr>
          <w:rFonts w:ascii="Times New Roman" w:hAnsi="Times New Roman" w:cs="Times New Roman"/>
          <w:i/>
        </w:rPr>
        <w:t>Źródło: Opracowanie własne.</w:t>
      </w:r>
    </w:p>
    <w:p w14:paraId="5158BF79" w14:textId="77777777" w:rsidR="000B7D87" w:rsidRPr="00A65934" w:rsidRDefault="000B7D87" w:rsidP="00E4086D">
      <w:pPr>
        <w:spacing w:after="0" w:line="240" w:lineRule="auto"/>
        <w:rPr>
          <w:rFonts w:ascii="Times New Roman" w:hAnsi="Times New Roman" w:cs="Times New Roman"/>
          <w:sz w:val="24"/>
          <w:szCs w:val="24"/>
          <w:highlight w:val="yellow"/>
        </w:rPr>
      </w:pPr>
    </w:p>
    <w:p w14:paraId="54B66816" w14:textId="77777777" w:rsidR="000B7D87" w:rsidRPr="00A65934" w:rsidRDefault="000B7D87" w:rsidP="00E4086D">
      <w:pPr>
        <w:spacing w:after="0" w:line="240" w:lineRule="auto"/>
        <w:rPr>
          <w:rFonts w:ascii="Times New Roman" w:hAnsi="Times New Roman" w:cs="Times New Roman"/>
          <w:sz w:val="24"/>
          <w:szCs w:val="24"/>
          <w:highlight w:val="yellow"/>
        </w:rPr>
        <w:sectPr w:rsidR="000B7D87" w:rsidRPr="00A65934" w:rsidSect="000B7D87">
          <w:pgSz w:w="16838" w:h="11906" w:orient="landscape"/>
          <w:pgMar w:top="1418" w:right="1418" w:bottom="1418" w:left="1418" w:header="709" w:footer="709" w:gutter="0"/>
          <w:cols w:space="708"/>
          <w:docGrid w:linePitch="360"/>
        </w:sectPr>
      </w:pPr>
    </w:p>
    <w:p w14:paraId="74C3F9BE" w14:textId="77777777" w:rsidR="00B023FA" w:rsidRPr="00A65934" w:rsidRDefault="00160132" w:rsidP="00E4086D">
      <w:pPr>
        <w:autoSpaceDE w:val="0"/>
        <w:autoSpaceDN w:val="0"/>
        <w:adjustRightInd w:val="0"/>
        <w:spacing w:after="0" w:line="240" w:lineRule="auto"/>
        <w:jc w:val="both"/>
        <w:rPr>
          <w:rFonts w:ascii="Times New Roman" w:eastAsia="Calibri" w:hAnsi="Times New Roman" w:cs="Times New Roman"/>
          <w:b/>
          <w:sz w:val="24"/>
          <w:szCs w:val="24"/>
        </w:rPr>
      </w:pPr>
      <w:r w:rsidRPr="00A65934">
        <w:rPr>
          <w:rFonts w:ascii="Times New Roman" w:hAnsi="Times New Roman" w:cs="Times New Roman"/>
          <w:b/>
          <w:sz w:val="24"/>
          <w:szCs w:val="24"/>
        </w:rPr>
        <w:lastRenderedPageBreak/>
        <w:t>6</w:t>
      </w:r>
      <w:r w:rsidR="00B023FA" w:rsidRPr="00A65934">
        <w:rPr>
          <w:rFonts w:ascii="Times New Roman" w:hAnsi="Times New Roman" w:cs="Times New Roman"/>
          <w:b/>
          <w:sz w:val="24"/>
          <w:szCs w:val="24"/>
        </w:rPr>
        <w:t xml:space="preserve">. </w:t>
      </w:r>
      <w:r w:rsidR="00B023FA" w:rsidRPr="00A65934">
        <w:rPr>
          <w:rFonts w:ascii="Times New Roman" w:eastAsia="Calibri" w:hAnsi="Times New Roman" w:cs="Times New Roman"/>
          <w:b/>
          <w:sz w:val="24"/>
          <w:szCs w:val="24"/>
        </w:rPr>
        <w:t xml:space="preserve">Oddziaływanie na korytarze ekologiczne </w:t>
      </w:r>
    </w:p>
    <w:p w14:paraId="1D50E17E" w14:textId="77777777" w:rsidR="006B3C11" w:rsidRPr="00A65934" w:rsidRDefault="006B3C11" w:rsidP="006B3C11">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W Polsce większość dzikich gatunków zwierząt zamieszkuje obszary leśne lub mozaikę obszarów leśnych i terenów otwartych. W swoich wędrówkach zwierzęta te wykorzystują przede wszystkim obszary leśne, zakrzaczone lub zabagnione, najmniej penetrowane przez ludzi, a unikają terenów rolniczych i zurbanizowanych. Korytarze ekologiczne (zwane też korytarzami migracyjnymi zwierząt) utworzone są przez pasy o dużej lesistości, łączące większe kompleksy leśne. Rolę korytarzy ekologicznych pełnią również doliny rzeczne, które jednak w dużej mierze są odlesione i zagospodarowane. </w:t>
      </w:r>
    </w:p>
    <w:p w14:paraId="42E74ECD" w14:textId="77777777" w:rsidR="00E54686" w:rsidRPr="00A65934" w:rsidRDefault="00E54686" w:rsidP="00E54686">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Korytarze ekologiczne odgrywają ogromną rolę w zachowaniu populacji dużych ssaków, które do prawidłowego funkcjonowania potrzebują dużych obszarów. Ponadto sieć korytarzy głównych umożliwia kolonizację zachodnich obszarów Polski (a także Europy) przez rzadkie gatunki dużych ssaków, które na wschodzie Polski są jeszcze stosunkowo częste. Dzięki sieci korytarzy ekologicznych możliwe jest </w:t>
      </w:r>
      <w:r w:rsidR="008D103C" w:rsidRPr="00A65934">
        <w:rPr>
          <w:rFonts w:ascii="Times New Roman" w:hAnsi="Times New Roman" w:cs="Times New Roman"/>
          <w:sz w:val="24"/>
          <w:szCs w:val="24"/>
        </w:rPr>
        <w:t xml:space="preserve">ich </w:t>
      </w:r>
      <w:r w:rsidRPr="00A65934">
        <w:rPr>
          <w:rFonts w:ascii="Times New Roman" w:hAnsi="Times New Roman" w:cs="Times New Roman"/>
          <w:sz w:val="24"/>
          <w:szCs w:val="24"/>
        </w:rPr>
        <w:t xml:space="preserve">rozprzestrzenianie się dalej </w:t>
      </w:r>
      <w:r w:rsidR="00247E08" w:rsidRPr="00A65934">
        <w:rPr>
          <w:rFonts w:ascii="Times New Roman" w:hAnsi="Times New Roman" w:cs="Times New Roman"/>
          <w:sz w:val="24"/>
          <w:szCs w:val="24"/>
        </w:rPr>
        <w:br/>
      </w:r>
      <w:r w:rsidRPr="00A65934">
        <w:rPr>
          <w:rFonts w:ascii="Times New Roman" w:hAnsi="Times New Roman" w:cs="Times New Roman"/>
          <w:sz w:val="24"/>
          <w:szCs w:val="24"/>
        </w:rPr>
        <w:t xml:space="preserve">w kierunku zachodnim. Stąd też każda bariera w sieci korytarzy głównych stanowi poważne zagrożenie dla właściwego funkcjonowania populacji dużych ssaków. </w:t>
      </w:r>
    </w:p>
    <w:p w14:paraId="3EC6F8DF" w14:textId="77777777" w:rsidR="006B3C11" w:rsidRPr="00A65934" w:rsidRDefault="006B3C11" w:rsidP="008D103C">
      <w:pPr>
        <w:spacing w:after="0" w:line="240" w:lineRule="auto"/>
        <w:ind w:firstLine="708"/>
        <w:jc w:val="both"/>
        <w:rPr>
          <w:rFonts w:ascii="Times New Roman" w:hAnsi="Times New Roman" w:cs="Times New Roman"/>
          <w:sz w:val="24"/>
          <w:szCs w:val="24"/>
        </w:rPr>
      </w:pPr>
      <w:r w:rsidRPr="00A65934">
        <w:rPr>
          <w:rFonts w:ascii="Times New Roman" w:hAnsi="Times New Roman" w:cs="Times New Roman"/>
          <w:sz w:val="24"/>
          <w:szCs w:val="24"/>
        </w:rPr>
        <w:t xml:space="preserve">Wysoka ranga środowiska przyrodniczego województwa świętokrzyskiego </w:t>
      </w:r>
      <w:r w:rsidR="00247E08" w:rsidRPr="00A65934">
        <w:rPr>
          <w:rFonts w:ascii="Times New Roman" w:hAnsi="Times New Roman" w:cs="Times New Roman"/>
          <w:sz w:val="24"/>
          <w:szCs w:val="24"/>
        </w:rPr>
        <w:br/>
      </w:r>
      <w:r w:rsidRPr="00A65934">
        <w:rPr>
          <w:rFonts w:ascii="Times New Roman" w:hAnsi="Times New Roman" w:cs="Times New Roman"/>
          <w:sz w:val="24"/>
          <w:szCs w:val="24"/>
        </w:rPr>
        <w:t>w krajowym systemie przyrodniczym związana jest z występowaniem ważnych elementów krajowej sieci ekologicznej. Przez północną część województwa świętokrzyskiego przebiega główny korytarz ekologiczny. Jest to Korytarz Południowo-Centralny (KPdC), który przebiega od Roztocza i Lasów Janowskich, poprzez Puszczę Sandomierską, Puszczę Świętokrzyską, Przedborski PK, Lasy Lublinieckie, Bory Stobrawskie, Lasy Milickie, aż do Doliny Baryczy i Borów Dolnośląskich. Korytarz ten na obszarze województwa posiada szereg odnóg — korytarzy uzupełniających, w obrębie których znajdują się m.in.: Lasy Włoszczowskie, dolina Białej Nidy, Chęcińsko-Kielecki PK, dolina Nidy, Kozubowski PK, Suchedniowsko-Oblęgorski PK, Świętokrzyski PN, Cisowsko-Orłowiński PK, Lasy Jeleniowsko-Staszowskiego OCh-K oraz kompleksy leśne w dolnym biegu rzeki Kamiennej.</w:t>
      </w:r>
      <w:r w:rsidR="008D103C" w:rsidRPr="00A65934">
        <w:rPr>
          <w:rFonts w:ascii="Times New Roman" w:hAnsi="Times New Roman" w:cs="Times New Roman"/>
          <w:sz w:val="24"/>
          <w:szCs w:val="24"/>
        </w:rPr>
        <w:t xml:space="preserve"> </w:t>
      </w:r>
      <w:r w:rsidRPr="00A65934">
        <w:rPr>
          <w:rFonts w:ascii="Times New Roman" w:hAnsi="Times New Roman" w:cs="Times New Roman"/>
          <w:sz w:val="24"/>
          <w:szCs w:val="24"/>
        </w:rPr>
        <w:t xml:space="preserve">Głównymi krajowymi korytarzami ekologicznymi związanymi z dolinami rzecznymi, które przebiegają przez obszar województwa są Dolina Wisły i Pilicy. Rangę regionalnych korytarzy ekologicznych pełnią doliny: Czarnej Staszowskiej, Wschodniej, Koprzywianki, Opatówki, Kamiennej (odcinkowo), Czarnej Koneckiej, Bobrzy, Lubrzanki, Łososiny, Białej </w:t>
      </w:r>
      <w:r w:rsidR="00247E08" w:rsidRPr="00A65934">
        <w:rPr>
          <w:rFonts w:ascii="Times New Roman" w:hAnsi="Times New Roman" w:cs="Times New Roman"/>
          <w:sz w:val="24"/>
          <w:szCs w:val="24"/>
        </w:rPr>
        <w:br/>
      </w:r>
      <w:r w:rsidRPr="00A65934">
        <w:rPr>
          <w:rFonts w:ascii="Times New Roman" w:hAnsi="Times New Roman" w:cs="Times New Roman"/>
          <w:sz w:val="24"/>
          <w:szCs w:val="24"/>
        </w:rPr>
        <w:t>i Czarnej Nidy, Mierzawy i Nidzicy.</w:t>
      </w:r>
    </w:p>
    <w:p w14:paraId="72465A27" w14:textId="77777777" w:rsidR="00E54686" w:rsidRPr="00A65934" w:rsidRDefault="00ED40BC" w:rsidP="00E54686">
      <w:pPr>
        <w:spacing w:after="0" w:line="240" w:lineRule="auto"/>
        <w:ind w:firstLine="708"/>
        <w:jc w:val="both"/>
        <w:rPr>
          <w:rFonts w:ascii="Times New Roman" w:hAnsi="Times New Roman" w:cs="Times New Roman"/>
          <w:sz w:val="24"/>
          <w:szCs w:val="24"/>
        </w:rPr>
      </w:pPr>
      <w:r w:rsidRPr="00A65934">
        <w:rPr>
          <w:rFonts w:ascii="Times New Roman" w:hAnsi="Times New Roman" w:cs="Times New Roman"/>
          <w:snapToGrid w:val="0"/>
          <w:sz w:val="24"/>
          <w:szCs w:val="24"/>
        </w:rPr>
        <w:t xml:space="preserve">Najbardziej niekorzystne oddziaływanie na ciągłość systemów przyrodniczych mają inwestycje liniowe (zwłaszcza komunikacyjne), które przegradzają korytarze ekologiczne </w:t>
      </w:r>
      <w:r w:rsidR="00247E08" w:rsidRPr="00A65934">
        <w:rPr>
          <w:rFonts w:ascii="Times New Roman" w:hAnsi="Times New Roman" w:cs="Times New Roman"/>
          <w:snapToGrid w:val="0"/>
          <w:sz w:val="24"/>
          <w:szCs w:val="24"/>
        </w:rPr>
        <w:br/>
      </w:r>
      <w:r w:rsidRPr="00A65934">
        <w:rPr>
          <w:rFonts w:ascii="Times New Roman" w:hAnsi="Times New Roman" w:cs="Times New Roman"/>
          <w:snapToGrid w:val="0"/>
          <w:sz w:val="24"/>
          <w:szCs w:val="24"/>
        </w:rPr>
        <w:t xml:space="preserve">i utrudniają (lub wręcz uniemożliwiają) przemieszczanie się gatunków w obrębie systemu. </w:t>
      </w:r>
      <w:r w:rsidR="00E54686" w:rsidRPr="00A65934">
        <w:rPr>
          <w:rFonts w:ascii="Times New Roman" w:hAnsi="Times New Roman" w:cs="Times New Roman"/>
          <w:sz w:val="24"/>
          <w:szCs w:val="24"/>
        </w:rPr>
        <w:t>Drogi szybkiego ruchu</w:t>
      </w:r>
      <w:r w:rsidR="006B3C11" w:rsidRPr="00A65934">
        <w:rPr>
          <w:rFonts w:ascii="Times New Roman" w:hAnsi="Times New Roman" w:cs="Times New Roman"/>
          <w:sz w:val="24"/>
          <w:szCs w:val="24"/>
        </w:rPr>
        <w:t xml:space="preserve"> przecinające korytarze ekologiczne stanowią </w:t>
      </w:r>
      <w:r w:rsidR="00E54686" w:rsidRPr="00A65934">
        <w:rPr>
          <w:rFonts w:ascii="Times New Roman" w:hAnsi="Times New Roman" w:cs="Times New Roman"/>
          <w:sz w:val="24"/>
          <w:szCs w:val="24"/>
        </w:rPr>
        <w:t xml:space="preserve">istotną </w:t>
      </w:r>
      <w:r w:rsidR="006B3C11" w:rsidRPr="00A65934">
        <w:rPr>
          <w:rFonts w:ascii="Times New Roman" w:hAnsi="Times New Roman" w:cs="Times New Roman"/>
          <w:sz w:val="24"/>
          <w:szCs w:val="24"/>
        </w:rPr>
        <w:t xml:space="preserve">barierę </w:t>
      </w:r>
      <w:r w:rsidR="00E54686" w:rsidRPr="00A65934">
        <w:rPr>
          <w:rFonts w:ascii="Times New Roman" w:hAnsi="Times New Roman" w:cs="Times New Roman"/>
          <w:sz w:val="24"/>
          <w:szCs w:val="24"/>
        </w:rPr>
        <w:t>dla migrujących</w:t>
      </w:r>
      <w:r w:rsidR="006B3C11" w:rsidRPr="00A65934">
        <w:rPr>
          <w:rFonts w:ascii="Times New Roman" w:hAnsi="Times New Roman" w:cs="Times New Roman"/>
          <w:sz w:val="24"/>
          <w:szCs w:val="24"/>
        </w:rPr>
        <w:t xml:space="preserve"> ssaków</w:t>
      </w:r>
      <w:r w:rsidR="00E54686" w:rsidRPr="00A65934">
        <w:rPr>
          <w:rFonts w:ascii="Times New Roman" w:hAnsi="Times New Roman" w:cs="Times New Roman"/>
          <w:sz w:val="24"/>
          <w:szCs w:val="24"/>
        </w:rPr>
        <w:t>, ze względu na obecność ogrodzeń, które całkowicie uniemożliwiają wędrówki zwierząt. W tym przypadku spada jednak do minimum ryzyko bezpośrednich kolizji.</w:t>
      </w:r>
      <w:r w:rsidR="006B3C11" w:rsidRPr="00A65934">
        <w:rPr>
          <w:rFonts w:ascii="Times New Roman" w:hAnsi="Times New Roman" w:cs="Times New Roman"/>
          <w:sz w:val="24"/>
          <w:szCs w:val="24"/>
        </w:rPr>
        <w:t xml:space="preserve"> </w:t>
      </w:r>
      <w:r w:rsidR="00E54686" w:rsidRPr="00A65934">
        <w:rPr>
          <w:rFonts w:ascii="Times New Roman" w:hAnsi="Times New Roman" w:cs="Times New Roman"/>
          <w:sz w:val="24"/>
          <w:szCs w:val="24"/>
        </w:rPr>
        <w:t>Linie kolejowe stanowią mniejsze ograniczenie dla migracji zwierząt, gdyż nie są ogrodzone i charakteryzują się mniejszym natężeniem ruchu. Z drugiej jednak strony wzdłuż linii kolejowych istnieją szerokie pasy bezleśne, pozbawione często innej wysokiej roślinności, co w pewnym stopniu zniechęca zwierzęta do ich przekraczania i tym samym stanowi pewną barierę. Jednak ze względu na mniejsze natężenie ruchu i słabsz</w:t>
      </w:r>
      <w:r w:rsidR="00A26FEF" w:rsidRPr="00A65934">
        <w:rPr>
          <w:rFonts w:ascii="Times New Roman" w:hAnsi="Times New Roman" w:cs="Times New Roman"/>
          <w:sz w:val="24"/>
          <w:szCs w:val="24"/>
        </w:rPr>
        <w:t>ą</w:t>
      </w:r>
      <w:r w:rsidR="00E54686" w:rsidRPr="00A65934">
        <w:rPr>
          <w:rFonts w:ascii="Times New Roman" w:hAnsi="Times New Roman" w:cs="Times New Roman"/>
          <w:sz w:val="24"/>
          <w:szCs w:val="24"/>
        </w:rPr>
        <w:t xml:space="preserve"> penetrację przez ludzi oddziaływanie linii kolejowych jest znacznie mniejsze niż dróg.</w:t>
      </w:r>
    </w:p>
    <w:p w14:paraId="0FFD6D87" w14:textId="7787AE61" w:rsidR="000B7D87" w:rsidRPr="00A65934" w:rsidRDefault="00C42264" w:rsidP="00E4086D">
      <w:pPr>
        <w:pStyle w:val="Tekstpodstawowy"/>
        <w:ind w:firstLine="709"/>
        <w:rPr>
          <w:b w:val="0"/>
          <w:snapToGrid w:val="0"/>
          <w:szCs w:val="24"/>
        </w:rPr>
      </w:pPr>
      <w:r>
        <w:rPr>
          <w:b w:val="0"/>
          <w:snapToGrid w:val="0"/>
          <w:szCs w:val="24"/>
        </w:rPr>
        <w:t xml:space="preserve">Projekt </w:t>
      </w:r>
      <w:r w:rsidR="00EA1D46" w:rsidRPr="00C42264">
        <w:rPr>
          <w:b w:val="0"/>
          <w:i/>
          <w:iCs/>
          <w:snapToGrid w:val="0"/>
          <w:szCs w:val="24"/>
        </w:rPr>
        <w:t>RPT</w:t>
      </w:r>
      <w:r w:rsidR="000B7D87" w:rsidRPr="00A65934">
        <w:rPr>
          <w:b w:val="0"/>
          <w:snapToGrid w:val="0"/>
          <w:szCs w:val="24"/>
        </w:rPr>
        <w:t xml:space="preserve"> przewiduje szereg inwestycji komunikacyjnych, które będą zlokalizowane w obrębie korytarzy ekologicznych</w:t>
      </w:r>
      <w:r w:rsidR="00855708" w:rsidRPr="00A65934">
        <w:rPr>
          <w:b w:val="0"/>
          <w:snapToGrid w:val="0"/>
          <w:szCs w:val="24"/>
        </w:rPr>
        <w:t xml:space="preserve"> </w:t>
      </w:r>
      <w:r w:rsidR="00855708" w:rsidRPr="00A65934">
        <w:rPr>
          <w:b w:val="0"/>
          <w:i/>
          <w:snapToGrid w:val="0"/>
          <w:szCs w:val="24"/>
        </w:rPr>
        <w:t>(miejsca kolizji inwestycji z korytarzami ekologicznymi zostały przedstawione na załączonej mapce)</w:t>
      </w:r>
      <w:r w:rsidR="000B7D87" w:rsidRPr="00A65934">
        <w:rPr>
          <w:b w:val="0"/>
          <w:snapToGrid w:val="0"/>
          <w:szCs w:val="24"/>
        </w:rPr>
        <w:t xml:space="preserve">. Zdecydowana </w:t>
      </w:r>
      <w:r w:rsidR="008D103C" w:rsidRPr="00A65934">
        <w:rPr>
          <w:b w:val="0"/>
          <w:snapToGrid w:val="0"/>
          <w:szCs w:val="24"/>
        </w:rPr>
        <w:t xml:space="preserve">ich </w:t>
      </w:r>
      <w:r w:rsidR="000B7D87" w:rsidRPr="00A65934">
        <w:rPr>
          <w:b w:val="0"/>
          <w:snapToGrid w:val="0"/>
          <w:szCs w:val="24"/>
        </w:rPr>
        <w:t>większość dotyczy jednak już istniejących dróg i kolei, w związku z tym negatywne oddziaływanie na korytarze ekologiczne już istnieje</w:t>
      </w:r>
      <w:r w:rsidR="00D02CFC" w:rsidRPr="00A65934">
        <w:rPr>
          <w:b w:val="0"/>
          <w:snapToGrid w:val="0"/>
          <w:szCs w:val="24"/>
        </w:rPr>
        <w:t xml:space="preserve"> (efekt barierowy ju</w:t>
      </w:r>
      <w:r w:rsidR="00203B5D" w:rsidRPr="00A65934">
        <w:rPr>
          <w:b w:val="0"/>
          <w:snapToGrid w:val="0"/>
          <w:szCs w:val="24"/>
        </w:rPr>
        <w:t>ż</w:t>
      </w:r>
      <w:r w:rsidR="00D02CFC" w:rsidRPr="00A65934">
        <w:rPr>
          <w:b w:val="0"/>
          <w:snapToGrid w:val="0"/>
          <w:szCs w:val="24"/>
        </w:rPr>
        <w:t xml:space="preserve"> istnieje)</w:t>
      </w:r>
      <w:r w:rsidR="000B7D87" w:rsidRPr="00A65934">
        <w:rPr>
          <w:b w:val="0"/>
          <w:snapToGrid w:val="0"/>
          <w:szCs w:val="24"/>
        </w:rPr>
        <w:t xml:space="preserve">. Podwyższenie parametrów dróg i ich modernizacje połączone z </w:t>
      </w:r>
      <w:r w:rsidR="00D02CFC" w:rsidRPr="00A65934">
        <w:rPr>
          <w:b w:val="0"/>
          <w:snapToGrid w:val="0"/>
          <w:szCs w:val="24"/>
        </w:rPr>
        <w:t xml:space="preserve">równoległym </w:t>
      </w:r>
      <w:r w:rsidR="000B7D87" w:rsidRPr="00A65934">
        <w:rPr>
          <w:b w:val="0"/>
          <w:snapToGrid w:val="0"/>
          <w:szCs w:val="24"/>
        </w:rPr>
        <w:t xml:space="preserve">wykonaniem urządzeń ułatwiających przemieszczanie się zwierząt w poprzek korytarzy transportowych może zmniejszyć ich </w:t>
      </w:r>
      <w:r w:rsidR="000B7D87" w:rsidRPr="00A65934">
        <w:rPr>
          <w:b w:val="0"/>
          <w:snapToGrid w:val="0"/>
          <w:szCs w:val="24"/>
        </w:rPr>
        <w:lastRenderedPageBreak/>
        <w:t xml:space="preserve">negatywne oddziaływanie jako barier ekologicznych. </w:t>
      </w:r>
      <w:r w:rsidR="000B7D87" w:rsidRPr="00A65934">
        <w:rPr>
          <w:b w:val="0"/>
          <w:szCs w:val="24"/>
        </w:rPr>
        <w:t>Dzięki skupianiu liniowych elementów infrastruktury technicznej w korytarzach infrastrukturalnych oraz tworzeni</w:t>
      </w:r>
      <w:r w:rsidR="00A26FEF" w:rsidRPr="00A65934">
        <w:rPr>
          <w:b w:val="0"/>
          <w:szCs w:val="24"/>
        </w:rPr>
        <w:t>u</w:t>
      </w:r>
      <w:r w:rsidR="000B7D87" w:rsidRPr="00A65934">
        <w:rPr>
          <w:b w:val="0"/>
          <w:szCs w:val="24"/>
        </w:rPr>
        <w:t xml:space="preserve"> wzdłuż nich obudowy biologicznej</w:t>
      </w:r>
      <w:r w:rsidR="000B7D87" w:rsidRPr="00A65934">
        <w:rPr>
          <w:b w:val="0"/>
          <w:snapToGrid w:val="0"/>
          <w:szCs w:val="24"/>
        </w:rPr>
        <w:t xml:space="preserve"> można przeciwdziałać </w:t>
      </w:r>
      <w:r w:rsidR="000B7D87" w:rsidRPr="00A65934">
        <w:rPr>
          <w:b w:val="0"/>
          <w:szCs w:val="24"/>
        </w:rPr>
        <w:t>nadmiernemu mnożeniu barier ekologicznych.</w:t>
      </w:r>
    </w:p>
    <w:p w14:paraId="085F8221" w14:textId="2A57CF74" w:rsidR="000B7D87" w:rsidRPr="00A65934" w:rsidRDefault="000B7D87" w:rsidP="00E4086D">
      <w:pPr>
        <w:pStyle w:val="Tekstpodstawowy"/>
        <w:ind w:firstLine="709"/>
        <w:rPr>
          <w:b w:val="0"/>
          <w:szCs w:val="24"/>
        </w:rPr>
      </w:pPr>
      <w:r w:rsidRPr="00A65934">
        <w:rPr>
          <w:b w:val="0"/>
          <w:snapToGrid w:val="0"/>
          <w:szCs w:val="24"/>
        </w:rPr>
        <w:t>W przypadku inwestycji prowadzonych po nowym śladzie</w:t>
      </w:r>
      <w:r w:rsidRPr="00A65934">
        <w:rPr>
          <w:b w:val="0"/>
          <w:szCs w:val="24"/>
        </w:rPr>
        <w:t xml:space="preserve">, część z nich posiada już wydane decyzje środowiskowe, w związku z tym ich oddziaływanie na korytarze ekologiczne zostało przeanalizowane i wybrano wariant najmniej kolizyjny środowiskowo. </w:t>
      </w:r>
      <w:r w:rsidR="00EA1D46" w:rsidRPr="00A65934">
        <w:rPr>
          <w:b w:val="0"/>
          <w:szCs w:val="24"/>
        </w:rPr>
        <w:t>C</w:t>
      </w:r>
      <w:r w:rsidR="002A5C54" w:rsidRPr="00A65934">
        <w:rPr>
          <w:b w:val="0"/>
          <w:szCs w:val="24"/>
        </w:rPr>
        <w:t>zęść</w:t>
      </w:r>
      <w:r w:rsidRPr="00A65934">
        <w:rPr>
          <w:b w:val="0"/>
          <w:szCs w:val="24"/>
        </w:rPr>
        <w:t xml:space="preserve"> inwestycj</w:t>
      </w:r>
      <w:r w:rsidR="002A5C54" w:rsidRPr="00A65934">
        <w:rPr>
          <w:b w:val="0"/>
          <w:szCs w:val="24"/>
        </w:rPr>
        <w:t>i</w:t>
      </w:r>
      <w:r w:rsidRPr="00A65934">
        <w:rPr>
          <w:b w:val="0"/>
          <w:szCs w:val="24"/>
        </w:rPr>
        <w:t xml:space="preserve"> realizowan</w:t>
      </w:r>
      <w:r w:rsidR="002A5C54" w:rsidRPr="00A65934">
        <w:rPr>
          <w:b w:val="0"/>
          <w:szCs w:val="24"/>
        </w:rPr>
        <w:t>ych</w:t>
      </w:r>
      <w:r w:rsidRPr="00A65934">
        <w:rPr>
          <w:b w:val="0"/>
          <w:szCs w:val="24"/>
        </w:rPr>
        <w:t xml:space="preserve"> po nowym śladzie nie ma jeszcze ustalonych przebiegów. Przy ustalaniu ich </w:t>
      </w:r>
      <w:r w:rsidR="002A5C54" w:rsidRPr="00A65934">
        <w:rPr>
          <w:b w:val="0"/>
          <w:szCs w:val="24"/>
        </w:rPr>
        <w:t xml:space="preserve">ostatecznej </w:t>
      </w:r>
      <w:r w:rsidRPr="00A65934">
        <w:rPr>
          <w:b w:val="0"/>
          <w:szCs w:val="24"/>
        </w:rPr>
        <w:t xml:space="preserve">lokalizacji </w:t>
      </w:r>
      <w:r w:rsidR="002A5C54" w:rsidRPr="00A65934">
        <w:rPr>
          <w:b w:val="0"/>
          <w:szCs w:val="24"/>
        </w:rPr>
        <w:t xml:space="preserve">(przebiegu) </w:t>
      </w:r>
      <w:r w:rsidRPr="00A65934">
        <w:rPr>
          <w:b w:val="0"/>
          <w:szCs w:val="24"/>
        </w:rPr>
        <w:t>należy wziąć pod uwagę oddziaływanie na korytarze ekologiczne i wybrać przebieg najmniej kolizyjny.</w:t>
      </w:r>
      <w:r w:rsidR="00BC7C69" w:rsidRPr="00A65934">
        <w:rPr>
          <w:b w:val="0"/>
          <w:szCs w:val="24"/>
        </w:rPr>
        <w:t xml:space="preserve"> Należy jednak dodać, że nie zawsze da się uniknąć konfliktu planowanych inwestycji z elementami systemu przyrodniczego. W przypadku realizacji projektów przecinających ważne korytarze ekologiczne, w celu ograniczenia oddziaływań należy zastosować </w:t>
      </w:r>
      <w:r w:rsidR="008E22EC" w:rsidRPr="00A65934">
        <w:rPr>
          <w:b w:val="0"/>
          <w:szCs w:val="24"/>
        </w:rPr>
        <w:t xml:space="preserve">wszelkie </w:t>
      </w:r>
      <w:r w:rsidR="00BC7C69" w:rsidRPr="00A65934">
        <w:rPr>
          <w:b w:val="0"/>
          <w:szCs w:val="24"/>
        </w:rPr>
        <w:t xml:space="preserve">działania minimalizujące </w:t>
      </w:r>
      <w:r w:rsidR="008E22EC" w:rsidRPr="00A65934">
        <w:rPr>
          <w:b w:val="0"/>
          <w:szCs w:val="24"/>
        </w:rPr>
        <w:t xml:space="preserve">np. </w:t>
      </w:r>
      <w:r w:rsidR="00BC7C69" w:rsidRPr="00A65934">
        <w:rPr>
          <w:b w:val="0"/>
          <w:szCs w:val="24"/>
        </w:rPr>
        <w:t>w postaci budowy przejść górnych lub dolnych dla zwierząt.</w:t>
      </w:r>
    </w:p>
    <w:p w14:paraId="49F545DF" w14:textId="77777777" w:rsidR="00EA4BF1" w:rsidRPr="00A65934" w:rsidRDefault="00EA4BF1" w:rsidP="00EA4BF1">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Należy podkreślić fakt, że korytarze ekologiczne są strukturami liniowymi w związku z czym całkowite uniknięcie kolizji tras komunikacyjnych z nimi nie jest możliwe. Z tego względu kolizja, czy nawet znaczące oddziaływanie na taki korytarz nie powinno być przesłanką do całkowitej rezygnacji z realizacji przedsięwzięcia. Decyzja o rezygnacji może być podjęta dopiero w sytuacji braku możliwości zastosowania skutecznych działań minimalizujących barierowe oddziaływania o charakterze znaczącym.</w:t>
      </w:r>
    </w:p>
    <w:p w14:paraId="6186491C" w14:textId="77777777" w:rsidR="00B023FA" w:rsidRPr="00A65934" w:rsidRDefault="00B023FA" w:rsidP="00E4086D">
      <w:pPr>
        <w:spacing w:after="0" w:line="240" w:lineRule="auto"/>
        <w:rPr>
          <w:rFonts w:ascii="Times New Roman" w:hAnsi="Times New Roman" w:cs="Times New Roman"/>
          <w:sz w:val="24"/>
          <w:szCs w:val="24"/>
        </w:rPr>
      </w:pPr>
    </w:p>
    <w:p w14:paraId="77AFB3D9" w14:textId="77777777" w:rsidR="003B1C9B" w:rsidRPr="00A65934" w:rsidRDefault="003B1C9B" w:rsidP="00E4086D">
      <w:pPr>
        <w:spacing w:after="0" w:line="240" w:lineRule="auto"/>
        <w:rPr>
          <w:rFonts w:ascii="Times New Roman" w:hAnsi="Times New Roman" w:cs="Times New Roman"/>
          <w:sz w:val="24"/>
          <w:szCs w:val="24"/>
        </w:rPr>
      </w:pPr>
    </w:p>
    <w:p w14:paraId="2A9395A0" w14:textId="77777777" w:rsidR="00B33E88" w:rsidRPr="00A65934" w:rsidRDefault="00B33E88" w:rsidP="00E4086D">
      <w:pPr>
        <w:spacing w:after="0" w:line="240" w:lineRule="auto"/>
        <w:rPr>
          <w:rFonts w:ascii="Times New Roman" w:hAnsi="Times New Roman" w:cs="Times New Roman"/>
          <w:sz w:val="24"/>
          <w:szCs w:val="24"/>
        </w:rPr>
      </w:pPr>
    </w:p>
    <w:p w14:paraId="7ADFF676" w14:textId="77777777" w:rsidR="00B023FA" w:rsidRPr="00A65934" w:rsidRDefault="00160132" w:rsidP="00E4086D">
      <w:pPr>
        <w:pStyle w:val="Tekstpodstawowy"/>
        <w:ind w:left="426" w:hanging="426"/>
        <w:rPr>
          <w:snapToGrid w:val="0"/>
          <w:sz w:val="26"/>
          <w:szCs w:val="26"/>
        </w:rPr>
      </w:pPr>
      <w:r w:rsidRPr="00A65934">
        <w:rPr>
          <w:snapToGrid w:val="0"/>
          <w:sz w:val="26"/>
          <w:szCs w:val="26"/>
        </w:rPr>
        <w:t>7</w:t>
      </w:r>
      <w:r w:rsidR="00B023FA" w:rsidRPr="00A65934">
        <w:rPr>
          <w:snapToGrid w:val="0"/>
          <w:sz w:val="26"/>
          <w:szCs w:val="26"/>
        </w:rPr>
        <w:t>. Rozwiązania mające na celu zapobieganie i ograniczanie negatywnych oddziaływań na środowisko</w:t>
      </w:r>
    </w:p>
    <w:p w14:paraId="7CFEF6D0" w14:textId="24F6B1C7" w:rsidR="00870EAB" w:rsidRPr="00A65934" w:rsidRDefault="00870EAB" w:rsidP="00E4086D">
      <w:pPr>
        <w:pStyle w:val="Tekstpodstawowywcity3"/>
        <w:spacing w:after="0" w:line="240" w:lineRule="auto"/>
        <w:ind w:left="0" w:firstLine="709"/>
        <w:jc w:val="both"/>
        <w:rPr>
          <w:rFonts w:ascii="Times New Roman" w:hAnsi="Times New Roman" w:cs="Times New Roman"/>
          <w:sz w:val="24"/>
          <w:szCs w:val="24"/>
        </w:rPr>
      </w:pPr>
      <w:bookmarkStart w:id="7" w:name="_Hlk123109711"/>
      <w:r w:rsidRPr="00A65934">
        <w:rPr>
          <w:rFonts w:ascii="Times New Roman" w:hAnsi="Times New Roman" w:cs="Times New Roman"/>
          <w:sz w:val="24"/>
          <w:szCs w:val="24"/>
        </w:rPr>
        <w:t xml:space="preserve">W ocenie ustaleń zawartych w projekcie </w:t>
      </w:r>
      <w:r w:rsidR="0078049D" w:rsidRPr="00C42264">
        <w:rPr>
          <w:rFonts w:ascii="Times New Roman" w:hAnsi="Times New Roman" w:cs="Times New Roman"/>
          <w:i/>
          <w:iCs/>
          <w:sz w:val="24"/>
          <w:szCs w:val="24"/>
        </w:rPr>
        <w:t>RPT</w:t>
      </w:r>
      <w:r w:rsidR="0078049D" w:rsidRPr="00A65934">
        <w:rPr>
          <w:rFonts w:ascii="Times New Roman" w:hAnsi="Times New Roman" w:cs="Times New Roman"/>
          <w:sz w:val="24"/>
          <w:szCs w:val="24"/>
        </w:rPr>
        <w:t xml:space="preserve"> </w:t>
      </w:r>
      <w:r w:rsidRPr="00A65934">
        <w:rPr>
          <w:rFonts w:ascii="Times New Roman" w:hAnsi="Times New Roman" w:cs="Times New Roman"/>
          <w:sz w:val="24"/>
          <w:szCs w:val="24"/>
        </w:rPr>
        <w:t xml:space="preserve">przeprowadzonej w poprzednich rozdziałach wykazano, że niektóre rodzaje działań planowanych do realizacji na obszarze województwa świętokrzyskiego mogą się charakteryzować niekorzystnym wpływem na środowisko przyrodnicze. </w:t>
      </w:r>
    </w:p>
    <w:p w14:paraId="5C4F83C5" w14:textId="77777777" w:rsidR="00870EAB" w:rsidRPr="00A65934" w:rsidRDefault="00870EAB" w:rsidP="00E4086D">
      <w:pPr>
        <w:pStyle w:val="Tekstpodstawowywcity3"/>
        <w:spacing w:after="0" w:line="240" w:lineRule="auto"/>
        <w:ind w:left="0" w:firstLine="709"/>
        <w:jc w:val="both"/>
        <w:rPr>
          <w:rFonts w:ascii="Times New Roman" w:hAnsi="Times New Roman" w:cs="Times New Roman"/>
          <w:sz w:val="24"/>
          <w:szCs w:val="24"/>
        </w:rPr>
      </w:pPr>
      <w:r w:rsidRPr="00A65934">
        <w:rPr>
          <w:rFonts w:ascii="Times New Roman" w:hAnsi="Times New Roman" w:cs="Times New Roman"/>
          <w:sz w:val="24"/>
          <w:szCs w:val="24"/>
        </w:rPr>
        <w:t>Chcąc zapobiegać negatywnemu oddziaływaniu inwestycji na środowisko lub przynajmniej zmniejszyć jej negatywne oddziaływanie należy stosować różnorodne środki łagodzące. Wśród działań łagodzących można wymienić działania, które całkowicie eliminują negatywne oddziaływania (alternatywne sposoby realizacji inwestycji, zmiana miejsca realizacji inwestycji) oraz działania, które ograniczą rozmiar negatywnych oddziaływań (zmiany cech przedsięwzięcia, wprowadzanie dodatkowych elementów, które niwelują negatywne skutki). Mając na uwadze potrzebę minimalizacji i łagodzenia negatywnych oddziaływań niektórych przedsięwzięć oraz stosując zasadę, że lepiej zapobiegać wystąpieniu ujemnych skutków, niż te skutki naprawiać, należy na wszystkich etapach planowania w maksymalnym stopniu stosować zasady ochrony środowiska i zrównoważonego rozwoju.</w:t>
      </w:r>
    </w:p>
    <w:p w14:paraId="717F004B" w14:textId="32D08F62" w:rsidR="00870EAB" w:rsidRPr="00A65934" w:rsidRDefault="00870EAB" w:rsidP="00E4086D">
      <w:pPr>
        <w:pStyle w:val="Tekstpodstawowywcity3"/>
        <w:spacing w:after="0" w:line="240" w:lineRule="auto"/>
        <w:ind w:left="0"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Poniżej przedstawiono najważniejsze propozycje zapobiegania i łagodzenia negatywnego wpływu na środowisko, który może być wywołany realizacją działań założonych w projekcie </w:t>
      </w:r>
      <w:r w:rsidR="0078049D" w:rsidRPr="00C42264">
        <w:rPr>
          <w:rFonts w:ascii="Times New Roman" w:hAnsi="Times New Roman" w:cs="Times New Roman"/>
          <w:i/>
          <w:iCs/>
          <w:sz w:val="24"/>
          <w:szCs w:val="24"/>
        </w:rPr>
        <w:t>RPT</w:t>
      </w:r>
      <w:r w:rsidRPr="00A65934">
        <w:rPr>
          <w:rFonts w:ascii="Times New Roman" w:hAnsi="Times New Roman" w:cs="Times New Roman"/>
          <w:sz w:val="24"/>
          <w:szCs w:val="24"/>
        </w:rPr>
        <w:t xml:space="preserve">. </w:t>
      </w:r>
      <w:r w:rsidR="00DD16FD" w:rsidRPr="00A65934">
        <w:rPr>
          <w:rFonts w:ascii="Times New Roman" w:hAnsi="Times New Roman" w:cs="Times New Roman"/>
          <w:sz w:val="24"/>
          <w:szCs w:val="24"/>
        </w:rPr>
        <w:t xml:space="preserve">Zaproponowane rozwiązania stanowią jedynie wskazówki i kierunki działań, które mogą zostać podjęte. </w:t>
      </w:r>
      <w:r w:rsidRPr="00A65934">
        <w:rPr>
          <w:rFonts w:ascii="Times New Roman" w:hAnsi="Times New Roman" w:cs="Times New Roman"/>
          <w:sz w:val="24"/>
          <w:szCs w:val="24"/>
        </w:rPr>
        <w:t xml:space="preserve">Propozycje te stanowią alternatywę całkowitego lub częściowego zrównoważenia negatywnych oddziaływań na środowisko. Ich uszczegółowienie dla konkretnych inwestycji powinno </w:t>
      </w:r>
      <w:r w:rsidR="00DD16FD" w:rsidRPr="00A65934">
        <w:rPr>
          <w:rFonts w:ascii="Times New Roman" w:hAnsi="Times New Roman" w:cs="Times New Roman"/>
          <w:sz w:val="24"/>
          <w:szCs w:val="24"/>
        </w:rPr>
        <w:t>nastąpić</w:t>
      </w:r>
      <w:r w:rsidRPr="00A65934">
        <w:rPr>
          <w:rFonts w:ascii="Times New Roman" w:hAnsi="Times New Roman" w:cs="Times New Roman"/>
          <w:sz w:val="24"/>
          <w:szCs w:val="24"/>
        </w:rPr>
        <w:t xml:space="preserve"> w trakcie przeprowadzania ocen oddziaływania na środowisko</w:t>
      </w:r>
      <w:r w:rsidR="00DD16FD" w:rsidRPr="00A65934">
        <w:rPr>
          <w:rFonts w:ascii="Times New Roman" w:hAnsi="Times New Roman" w:cs="Times New Roman"/>
          <w:sz w:val="24"/>
          <w:szCs w:val="24"/>
        </w:rPr>
        <w:t xml:space="preserve"> konkretnych projektów realizacyjnych</w:t>
      </w:r>
      <w:r w:rsidRPr="00A65934">
        <w:rPr>
          <w:rFonts w:ascii="Times New Roman" w:hAnsi="Times New Roman" w:cs="Times New Roman"/>
          <w:sz w:val="24"/>
          <w:szCs w:val="24"/>
        </w:rPr>
        <w:t>.</w:t>
      </w:r>
    </w:p>
    <w:p w14:paraId="303B3462" w14:textId="77777777" w:rsidR="00870EAB" w:rsidRPr="00A65934" w:rsidRDefault="00870EAB" w:rsidP="00E4086D">
      <w:pPr>
        <w:autoSpaceDE w:val="0"/>
        <w:autoSpaceDN w:val="0"/>
        <w:adjustRightInd w:val="0"/>
        <w:spacing w:after="0" w:line="240" w:lineRule="auto"/>
        <w:rPr>
          <w:rFonts w:ascii="Times New Roman" w:hAnsi="Times New Roman" w:cs="Times New Roman"/>
          <w:sz w:val="24"/>
          <w:szCs w:val="24"/>
        </w:rPr>
      </w:pPr>
    </w:p>
    <w:p w14:paraId="6A55663F" w14:textId="77777777" w:rsidR="00D5207F" w:rsidRPr="00A65934" w:rsidRDefault="00D5207F" w:rsidP="00E4086D">
      <w:pPr>
        <w:spacing w:after="0" w:line="240" w:lineRule="auto"/>
        <w:rPr>
          <w:rFonts w:ascii="Times New Roman" w:hAnsi="Times New Roman" w:cs="Times New Roman"/>
          <w:sz w:val="24"/>
          <w:szCs w:val="24"/>
          <w:u w:val="single"/>
        </w:rPr>
      </w:pPr>
      <w:r w:rsidRPr="00A65934">
        <w:rPr>
          <w:rFonts w:ascii="Times New Roman" w:hAnsi="Times New Roman" w:cs="Times New Roman"/>
          <w:sz w:val="24"/>
          <w:szCs w:val="24"/>
          <w:u w:val="single"/>
        </w:rPr>
        <w:t>Zalecenia ogólne</w:t>
      </w:r>
      <w:r w:rsidR="00EA0EA9" w:rsidRPr="00A65934">
        <w:rPr>
          <w:rFonts w:ascii="Times New Roman" w:hAnsi="Times New Roman" w:cs="Times New Roman"/>
          <w:sz w:val="24"/>
          <w:szCs w:val="24"/>
          <w:u w:val="single"/>
        </w:rPr>
        <w:t>:</w:t>
      </w:r>
    </w:p>
    <w:p w14:paraId="69406623" w14:textId="77777777" w:rsidR="00D5207F" w:rsidRPr="00A65934" w:rsidRDefault="00D5207F">
      <w:pPr>
        <w:numPr>
          <w:ilvl w:val="0"/>
          <w:numId w:val="22"/>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egzekwowanie wymogów ochrony środowiska przy projektowaniu, budowie </w:t>
      </w:r>
      <w:r w:rsidRPr="00A65934">
        <w:rPr>
          <w:rFonts w:ascii="Times New Roman" w:hAnsi="Times New Roman" w:cs="Times New Roman"/>
          <w:sz w:val="24"/>
          <w:szCs w:val="24"/>
        </w:rPr>
        <w:br/>
        <w:t>i eksploatacji obiektów infrastruktury technicznej;</w:t>
      </w:r>
    </w:p>
    <w:p w14:paraId="669B3217" w14:textId="77777777" w:rsidR="00D5207F" w:rsidRPr="00A65934" w:rsidRDefault="00D5207F">
      <w:pPr>
        <w:pStyle w:val="Akapitzlist"/>
        <w:numPr>
          <w:ilvl w:val="0"/>
          <w:numId w:val="22"/>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lastRenderedPageBreak/>
        <w:t xml:space="preserve">zagwarantowanie wysokiego poziomu przebiegu procedur oceny oddziaływania na środowisko dla poszczególnych przedsięwzięć, w które powinni być zaangażowani projektanci, przedstawiciele administracji samorządowej, ale także służby ochrony przyrody, środowisko naukowe oraz organizacje społeczne; </w:t>
      </w:r>
    </w:p>
    <w:p w14:paraId="6ADD9357" w14:textId="77777777" w:rsidR="00D5207F" w:rsidRPr="00A65934" w:rsidRDefault="00D5207F">
      <w:pPr>
        <w:pStyle w:val="Akapitzlist"/>
        <w:numPr>
          <w:ilvl w:val="0"/>
          <w:numId w:val="21"/>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przeprowadzanie inwentaryzacji przyrodniczych przed przystąpieniem do realizacji inwestycji, w celu określenia faktycznych zasobów przyrodniczych występujących </w:t>
      </w:r>
      <w:r w:rsidR="00247E08" w:rsidRPr="00A65934">
        <w:rPr>
          <w:rFonts w:ascii="Times New Roman" w:hAnsi="Times New Roman" w:cs="Times New Roman"/>
          <w:sz w:val="24"/>
          <w:szCs w:val="24"/>
        </w:rPr>
        <w:br/>
      </w:r>
      <w:r w:rsidRPr="00A65934">
        <w:rPr>
          <w:rFonts w:ascii="Times New Roman" w:hAnsi="Times New Roman" w:cs="Times New Roman"/>
          <w:sz w:val="24"/>
          <w:szCs w:val="24"/>
        </w:rPr>
        <w:t xml:space="preserve">w rejonach planowanych inwestycji; </w:t>
      </w:r>
    </w:p>
    <w:p w14:paraId="516A5B87" w14:textId="77777777" w:rsidR="00D5207F" w:rsidRPr="00A65934" w:rsidRDefault="00D5207F">
      <w:pPr>
        <w:pStyle w:val="Akapitzlist"/>
        <w:numPr>
          <w:ilvl w:val="0"/>
          <w:numId w:val="21"/>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ochrona przed nieuzasadnionym przekształcaniem oraz zniszczeniem elementów środowiska ważnych dla jego funkcjonowania i utrzymania różnorodności biologicznej oraz elementów kształtujących lokalne walory krajobrazu, jak np.: kompleksy leśne, doliny rzeczne, zadrzewienia i zakrzaczenia, zbiorniki wodne, łąki, obszary podmokłe, dorodne okazy drzew itp.; </w:t>
      </w:r>
    </w:p>
    <w:p w14:paraId="78462BAC" w14:textId="77777777" w:rsidR="00D5207F" w:rsidRPr="00A65934" w:rsidRDefault="00D5207F">
      <w:pPr>
        <w:numPr>
          <w:ilvl w:val="0"/>
          <w:numId w:val="21"/>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unikanie prowadzenia nowych odcinków </w:t>
      </w:r>
      <w:r w:rsidR="00B12D0D" w:rsidRPr="00A65934">
        <w:rPr>
          <w:rFonts w:ascii="Times New Roman" w:hAnsi="Times New Roman" w:cs="Times New Roman"/>
          <w:sz w:val="24"/>
          <w:szCs w:val="24"/>
        </w:rPr>
        <w:t>dróg i kolei</w:t>
      </w:r>
      <w:r w:rsidRPr="00A65934">
        <w:rPr>
          <w:rFonts w:ascii="Times New Roman" w:hAnsi="Times New Roman" w:cs="Times New Roman"/>
          <w:sz w:val="24"/>
          <w:szCs w:val="24"/>
        </w:rPr>
        <w:t xml:space="preserve"> przez cenne przyrodniczo obszary (w tym istniejące obszary chronione i planowane do objęcia ochroną), w szczególności zapobieganie fragmentaryzacji struktur przyrodniczych tworzących system przyrodniczy;</w:t>
      </w:r>
    </w:p>
    <w:p w14:paraId="37065953" w14:textId="77777777" w:rsidR="00D5207F" w:rsidRPr="00A65934" w:rsidRDefault="00D5207F">
      <w:pPr>
        <w:numPr>
          <w:ilvl w:val="0"/>
          <w:numId w:val="21"/>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nowe szlaki komunikacyjne powinny być realizowane z uwzględnieniem wartości użytkowej gleb, tj. powinny być prowadzone przez tereny o jak najniższych klasach bonitacyjnych lub powinny przebiegać </w:t>
      </w:r>
      <w:r w:rsidR="00A26FEF" w:rsidRPr="00A65934">
        <w:rPr>
          <w:rFonts w:ascii="Times New Roman" w:hAnsi="Times New Roman" w:cs="Times New Roman"/>
          <w:sz w:val="24"/>
          <w:szCs w:val="24"/>
        </w:rPr>
        <w:t xml:space="preserve">przez tereny o dobrych </w:t>
      </w:r>
      <w:r w:rsidRPr="00A65934">
        <w:rPr>
          <w:rFonts w:ascii="Times New Roman" w:hAnsi="Times New Roman" w:cs="Times New Roman"/>
          <w:sz w:val="24"/>
          <w:szCs w:val="24"/>
        </w:rPr>
        <w:t>klasach bonitacyjnych po jak najkrótszych odcinkach;</w:t>
      </w:r>
    </w:p>
    <w:p w14:paraId="099D981A" w14:textId="77777777" w:rsidR="00D5207F" w:rsidRPr="00A65934" w:rsidRDefault="00D5207F">
      <w:pPr>
        <w:numPr>
          <w:ilvl w:val="0"/>
          <w:numId w:val="21"/>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planowanie realizacji nowych odcinków dróg i linii kolejowych w taki sposób, aby przebiegały one (o ile tylko jest to możliwe) po terenach niepodlegających ochronie akustycznej, w jak największej odległości od budynków mieszkalnych</w:t>
      </w:r>
      <w:r w:rsidR="004F1F71"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p>
    <w:p w14:paraId="7DE0D3D7" w14:textId="77777777" w:rsidR="00D5207F" w:rsidRPr="00A65934" w:rsidRDefault="00D5207F">
      <w:pPr>
        <w:numPr>
          <w:ilvl w:val="0"/>
          <w:numId w:val="21"/>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maksymalne wykorzystanie istniejących tras przebiegu infrastruktury technicznej (skupianie liniowych elementów infrastruktury w korytarzach, spowoduje o wiele mniejszą skalę negatywnych oddziaływań na środowisko, niż w przypadku gdy każdy liniowy element infrastruktury będzie prowadzony w osobnym korytarzu);</w:t>
      </w:r>
    </w:p>
    <w:p w14:paraId="352BDA5D" w14:textId="77777777" w:rsidR="00E331A1" w:rsidRPr="00A65934" w:rsidRDefault="00E331A1" w:rsidP="00E4086D">
      <w:pPr>
        <w:spacing w:after="0" w:line="240" w:lineRule="auto"/>
        <w:rPr>
          <w:rFonts w:ascii="Times New Roman" w:hAnsi="Times New Roman" w:cs="Times New Roman"/>
          <w:sz w:val="24"/>
          <w:szCs w:val="24"/>
        </w:rPr>
      </w:pPr>
    </w:p>
    <w:p w14:paraId="6E64F3FB" w14:textId="77777777" w:rsidR="00D5207F" w:rsidRPr="00A65934" w:rsidRDefault="00D5207F" w:rsidP="00E4086D">
      <w:pPr>
        <w:spacing w:after="0" w:line="240" w:lineRule="auto"/>
        <w:rPr>
          <w:rFonts w:ascii="Times New Roman" w:hAnsi="Times New Roman" w:cs="Times New Roman"/>
          <w:sz w:val="24"/>
          <w:szCs w:val="24"/>
          <w:u w:val="single"/>
        </w:rPr>
      </w:pPr>
      <w:r w:rsidRPr="00A65934">
        <w:rPr>
          <w:rFonts w:ascii="Times New Roman" w:hAnsi="Times New Roman" w:cs="Times New Roman"/>
          <w:sz w:val="24"/>
          <w:szCs w:val="24"/>
          <w:u w:val="single"/>
        </w:rPr>
        <w:t>Zalecenia na etapie realizacji inwestycji</w:t>
      </w:r>
      <w:r w:rsidR="00EA0EA9" w:rsidRPr="00A65934">
        <w:rPr>
          <w:rFonts w:ascii="Times New Roman" w:hAnsi="Times New Roman" w:cs="Times New Roman"/>
          <w:sz w:val="24"/>
          <w:szCs w:val="24"/>
          <w:u w:val="single"/>
        </w:rPr>
        <w:t>:</w:t>
      </w:r>
    </w:p>
    <w:p w14:paraId="31F0C7FD" w14:textId="77777777" w:rsidR="00D5207F" w:rsidRPr="00A65934" w:rsidRDefault="00D5207F">
      <w:pPr>
        <w:pStyle w:val="Akapitzlist"/>
        <w:numPr>
          <w:ilvl w:val="0"/>
          <w:numId w:val="21"/>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stosowanie technologii, materiałów i rozwiązań konstrukcyjnych przyjaznych środowisku; </w:t>
      </w:r>
    </w:p>
    <w:p w14:paraId="7D350CA6" w14:textId="77777777" w:rsidR="00D5207F" w:rsidRPr="00A65934" w:rsidRDefault="00D5207F">
      <w:pPr>
        <w:numPr>
          <w:ilvl w:val="0"/>
          <w:numId w:val="21"/>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w przypadku kolizji z obszarami prawnie chronionymi prace przy realizacji inwestycji komunikacyjnych powinny być prowadzone z uwzględnieniem zakazów i ograniczeń obowiązujących w tych obszarach;</w:t>
      </w:r>
    </w:p>
    <w:p w14:paraId="7733310A" w14:textId="77777777" w:rsidR="00D5207F" w:rsidRPr="00A65934" w:rsidRDefault="00D5207F">
      <w:pPr>
        <w:numPr>
          <w:ilvl w:val="0"/>
          <w:numId w:val="21"/>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w przypadku prac prowadzonych w sąsiedztwie innych przyrodniczo cennych obiektów/obszarów wszelkie działania, z którymi będą się wiązać prace budowlane powinny być prowadzone z uwzględnieniem walorów i funkcji tych obiektów/obszarów, a zwłaszcza w sposób obejmujący wszelkie możliwe rozwiązania pozwalające na: ograniczenie lub wykluczenie bezpośredniej ingerencji, zachowanie ich funkcjonalności ekologicznej oraz zachowanie stanowisk i siedlisk chronionych gatunków flory i fauny;</w:t>
      </w:r>
    </w:p>
    <w:p w14:paraId="01ED4CD7" w14:textId="77777777" w:rsidR="002E57DE" w:rsidRPr="00A65934" w:rsidRDefault="002E57DE">
      <w:pPr>
        <w:pStyle w:val="Akapitzlist"/>
        <w:numPr>
          <w:ilvl w:val="0"/>
          <w:numId w:val="21"/>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przeprowadzenie kompensacji przyrodniczej</w:t>
      </w:r>
      <w:r w:rsidR="003E63AC" w:rsidRPr="00A65934">
        <w:rPr>
          <w:rFonts w:ascii="Times New Roman" w:hAnsi="Times New Roman" w:cs="Times New Roman"/>
          <w:sz w:val="24"/>
          <w:szCs w:val="24"/>
        </w:rPr>
        <w:t>,</w:t>
      </w:r>
      <w:r w:rsidRPr="00A65934">
        <w:rPr>
          <w:rFonts w:ascii="Times New Roman" w:hAnsi="Times New Roman" w:cs="Times New Roman"/>
          <w:sz w:val="24"/>
          <w:szCs w:val="24"/>
        </w:rPr>
        <w:t xml:space="preserve"> jeżeli analiza zawarta w którymś </w:t>
      </w:r>
      <w:r w:rsidR="00247E08" w:rsidRPr="00A65934">
        <w:rPr>
          <w:rFonts w:ascii="Times New Roman" w:hAnsi="Times New Roman" w:cs="Times New Roman"/>
          <w:sz w:val="24"/>
          <w:szCs w:val="24"/>
        </w:rPr>
        <w:br/>
      </w:r>
      <w:r w:rsidRPr="00A65934">
        <w:rPr>
          <w:rFonts w:ascii="Times New Roman" w:hAnsi="Times New Roman" w:cs="Times New Roman"/>
          <w:sz w:val="24"/>
          <w:szCs w:val="24"/>
        </w:rPr>
        <w:t>z raportów o oddziaływaniu przedsięwzięcia na środowisko dowiedzie taką konieczność, obejmującej w szczególności roboty budowlane i ziemne, zalesianie, zadrzewianie lub tworzenie skupień roślinności, prowadząc</w:t>
      </w:r>
      <w:r w:rsidR="003E63AC" w:rsidRPr="00A65934">
        <w:rPr>
          <w:rFonts w:ascii="Times New Roman" w:hAnsi="Times New Roman" w:cs="Times New Roman"/>
          <w:sz w:val="24"/>
          <w:szCs w:val="24"/>
        </w:rPr>
        <w:t>ej</w:t>
      </w:r>
      <w:r w:rsidRPr="00A65934">
        <w:rPr>
          <w:rFonts w:ascii="Times New Roman" w:hAnsi="Times New Roman" w:cs="Times New Roman"/>
          <w:sz w:val="24"/>
          <w:szCs w:val="24"/>
        </w:rPr>
        <w:t xml:space="preserve"> do przywrócenia utraconej równowagi przyrodniczej na danym terenie i wyrównania szkód dokonanych w środowisku naturalnym na skutek realizacji inwestycji; </w:t>
      </w:r>
    </w:p>
    <w:p w14:paraId="07A97F7E" w14:textId="77777777" w:rsidR="002E57DE" w:rsidRPr="00A65934" w:rsidRDefault="002E57DE">
      <w:pPr>
        <w:numPr>
          <w:ilvl w:val="0"/>
          <w:numId w:val="21"/>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ratowanie populacji cennych gatunków roślin i zwierząt występujących na trasach przebiegu sieci infrastruktury technicznej przez przesiedlanie ich na siedliska zastępcze;</w:t>
      </w:r>
    </w:p>
    <w:p w14:paraId="0C8CBEC6" w14:textId="77777777" w:rsidR="00110AD8" w:rsidRPr="00A65934" w:rsidRDefault="00110AD8">
      <w:pPr>
        <w:pStyle w:val="Akapitzlist"/>
        <w:numPr>
          <w:ilvl w:val="0"/>
          <w:numId w:val="21"/>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prowadzenie prac na terenach cennych przyrodniczo w jak najkrótszym czasie oraz dostosowanie terminów robót do terminów rozrodu, wegetacji, okresów lęgowych itp.; </w:t>
      </w:r>
    </w:p>
    <w:p w14:paraId="0E7F6CAB" w14:textId="77777777" w:rsidR="00110AD8" w:rsidRPr="00A65934" w:rsidRDefault="00CC44F6">
      <w:pPr>
        <w:numPr>
          <w:ilvl w:val="0"/>
          <w:numId w:val="21"/>
        </w:numPr>
        <w:spacing w:after="0" w:line="240" w:lineRule="auto"/>
        <w:ind w:left="426"/>
        <w:jc w:val="both"/>
        <w:rPr>
          <w:rFonts w:ascii="Times New Roman" w:hAnsi="Times New Roman" w:cs="Times New Roman"/>
          <w:sz w:val="24"/>
          <w:szCs w:val="24"/>
        </w:rPr>
      </w:pPr>
      <w:r w:rsidRPr="00A65934">
        <w:rPr>
          <w:rFonts w:ascii="Times New Roman" w:eastAsia="Times New Roman" w:hAnsi="Times New Roman" w:cs="Times New Roman"/>
          <w:sz w:val="24"/>
          <w:szCs w:val="24"/>
          <w:lang w:eastAsia="pl-PL"/>
        </w:rPr>
        <w:lastRenderedPageBreak/>
        <w:t xml:space="preserve">przeprowadzanie </w:t>
      </w:r>
      <w:r w:rsidR="00110AD8" w:rsidRPr="00A65934">
        <w:rPr>
          <w:rFonts w:ascii="Times New Roman" w:eastAsia="Times New Roman" w:hAnsi="Times New Roman" w:cs="Times New Roman"/>
          <w:sz w:val="24"/>
          <w:szCs w:val="24"/>
          <w:lang w:eastAsia="pl-PL"/>
        </w:rPr>
        <w:t>konieczn</w:t>
      </w:r>
      <w:r w:rsidRPr="00A65934">
        <w:rPr>
          <w:rFonts w:ascii="Times New Roman" w:eastAsia="Times New Roman" w:hAnsi="Times New Roman" w:cs="Times New Roman"/>
          <w:sz w:val="24"/>
          <w:szCs w:val="24"/>
          <w:lang w:eastAsia="pl-PL"/>
        </w:rPr>
        <w:t>ych</w:t>
      </w:r>
      <w:r w:rsidR="00110AD8" w:rsidRPr="00A65934">
        <w:rPr>
          <w:rFonts w:ascii="Times New Roman" w:eastAsia="Times New Roman" w:hAnsi="Times New Roman" w:cs="Times New Roman"/>
          <w:sz w:val="24"/>
          <w:szCs w:val="24"/>
          <w:lang w:eastAsia="pl-PL"/>
        </w:rPr>
        <w:t xml:space="preserve"> </w:t>
      </w:r>
      <w:r w:rsidRPr="00A65934">
        <w:rPr>
          <w:rFonts w:ascii="Times New Roman" w:eastAsia="Times New Roman" w:hAnsi="Times New Roman" w:cs="Times New Roman"/>
          <w:sz w:val="24"/>
          <w:szCs w:val="24"/>
          <w:lang w:eastAsia="pl-PL"/>
        </w:rPr>
        <w:t>wycinek</w:t>
      </w:r>
      <w:r w:rsidR="00110AD8" w:rsidRPr="00A65934">
        <w:rPr>
          <w:rFonts w:ascii="Times New Roman" w:eastAsia="Times New Roman" w:hAnsi="Times New Roman" w:cs="Times New Roman"/>
          <w:sz w:val="24"/>
          <w:szCs w:val="24"/>
          <w:lang w:eastAsia="pl-PL"/>
        </w:rPr>
        <w:t xml:space="preserve"> drzew i krzewów poza okresem lęgowym ptaków</w:t>
      </w:r>
      <w:r w:rsidRPr="00A65934">
        <w:rPr>
          <w:rFonts w:ascii="Times New Roman" w:eastAsia="Times New Roman" w:hAnsi="Times New Roman" w:cs="Times New Roman"/>
          <w:sz w:val="24"/>
          <w:szCs w:val="24"/>
          <w:lang w:eastAsia="pl-PL"/>
        </w:rPr>
        <w:t xml:space="preserve"> oraz ograniczanie ich </w:t>
      </w:r>
      <w:r w:rsidR="00110AD8" w:rsidRPr="00A65934">
        <w:rPr>
          <w:rFonts w:ascii="Times New Roman" w:eastAsia="Times New Roman" w:hAnsi="Times New Roman" w:cs="Times New Roman"/>
          <w:sz w:val="24"/>
          <w:szCs w:val="24"/>
          <w:lang w:eastAsia="pl-PL"/>
        </w:rPr>
        <w:t>do niezbędnego minimum;</w:t>
      </w:r>
    </w:p>
    <w:p w14:paraId="49788FED" w14:textId="77777777" w:rsidR="00F12897" w:rsidRPr="00A65934" w:rsidRDefault="00CC44F6">
      <w:pPr>
        <w:pStyle w:val="Akapitzlist"/>
        <w:numPr>
          <w:ilvl w:val="0"/>
          <w:numId w:val="21"/>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ostrożne prowadzenie </w:t>
      </w:r>
      <w:r w:rsidR="00F12897" w:rsidRPr="00A65934">
        <w:rPr>
          <w:rFonts w:ascii="Times New Roman" w:hAnsi="Times New Roman" w:cs="Times New Roman"/>
          <w:sz w:val="24"/>
          <w:szCs w:val="24"/>
        </w:rPr>
        <w:t>prac przy bryłach korzeniowych drzew w sposób minimalizujący straty systemów korzeniowych</w:t>
      </w:r>
      <w:r w:rsidRPr="00A65934">
        <w:rPr>
          <w:rFonts w:ascii="Times New Roman" w:hAnsi="Times New Roman" w:cs="Times New Roman"/>
          <w:sz w:val="24"/>
          <w:szCs w:val="24"/>
        </w:rPr>
        <w:t xml:space="preserve"> (</w:t>
      </w:r>
      <w:r w:rsidR="00F12897" w:rsidRPr="00A65934">
        <w:rPr>
          <w:rFonts w:ascii="Times New Roman" w:hAnsi="Times New Roman" w:cs="Times New Roman"/>
          <w:sz w:val="24"/>
          <w:szCs w:val="24"/>
        </w:rPr>
        <w:t>prace ziemne w obrębie korzeni nie powinny być planowane w okresie wegetacji roślin, powinno wykonywać się je w okresie spoczynku zimowego roślin, pnie drzew należy zabezpieczyć w sposób uniemożliwiający mechaniczne uszkodzenie roślin</w:t>
      </w:r>
      <w:r w:rsidRPr="00A65934">
        <w:rPr>
          <w:rFonts w:ascii="Times New Roman" w:hAnsi="Times New Roman" w:cs="Times New Roman"/>
          <w:sz w:val="24"/>
          <w:szCs w:val="24"/>
        </w:rPr>
        <w:t>)</w:t>
      </w:r>
      <w:r w:rsidR="00F12897" w:rsidRPr="00A65934">
        <w:rPr>
          <w:rFonts w:ascii="Times New Roman" w:hAnsi="Times New Roman" w:cs="Times New Roman"/>
          <w:sz w:val="24"/>
          <w:szCs w:val="24"/>
        </w:rPr>
        <w:t xml:space="preserve">; </w:t>
      </w:r>
    </w:p>
    <w:p w14:paraId="313645B3" w14:textId="77777777" w:rsidR="00110AD8" w:rsidRPr="00A65934" w:rsidRDefault="00110AD8">
      <w:pPr>
        <w:numPr>
          <w:ilvl w:val="0"/>
          <w:numId w:val="21"/>
        </w:numPr>
        <w:spacing w:after="0" w:line="240" w:lineRule="auto"/>
        <w:ind w:left="426"/>
        <w:jc w:val="both"/>
        <w:rPr>
          <w:rFonts w:ascii="Times New Roman" w:hAnsi="Times New Roman" w:cs="Times New Roman"/>
          <w:sz w:val="24"/>
          <w:szCs w:val="24"/>
        </w:rPr>
      </w:pPr>
      <w:r w:rsidRPr="00A65934">
        <w:rPr>
          <w:rFonts w:ascii="Times New Roman" w:eastAsia="Times New Roman" w:hAnsi="Times New Roman" w:cs="Times New Roman"/>
          <w:sz w:val="24"/>
          <w:szCs w:val="24"/>
          <w:lang w:eastAsia="pl-PL"/>
        </w:rPr>
        <w:t xml:space="preserve">stosowanie zasady oszczędnego korzystania z terenu i minimalnego przekształcenia jego powierzchni jedynie w zakresie </w:t>
      </w:r>
      <w:r w:rsidR="00CC44F6" w:rsidRPr="00A65934">
        <w:rPr>
          <w:rFonts w:ascii="Times New Roman" w:eastAsia="Times New Roman" w:hAnsi="Times New Roman" w:cs="Times New Roman"/>
          <w:sz w:val="24"/>
          <w:szCs w:val="24"/>
          <w:lang w:eastAsia="pl-PL"/>
        </w:rPr>
        <w:t>niezbędnym</w:t>
      </w:r>
      <w:r w:rsidRPr="00A65934">
        <w:rPr>
          <w:rFonts w:ascii="Times New Roman" w:eastAsia="Times New Roman" w:hAnsi="Times New Roman" w:cs="Times New Roman"/>
          <w:sz w:val="24"/>
          <w:szCs w:val="24"/>
          <w:lang w:eastAsia="pl-PL"/>
        </w:rPr>
        <w:t xml:space="preserve"> dla realizacji inwestycji;</w:t>
      </w:r>
    </w:p>
    <w:p w14:paraId="0A1CAC43" w14:textId="77777777" w:rsidR="00D5207F" w:rsidRPr="00A65934" w:rsidRDefault="00D5207F">
      <w:pPr>
        <w:pStyle w:val="Akapitzlist"/>
        <w:numPr>
          <w:ilvl w:val="0"/>
          <w:numId w:val="21"/>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prawidłowe zabezpieczenie techniczne sprzętu i placu budowy na etapie realizacji inwestycji, w tym zwłaszcza w miejscach styku z ekosystemami szczególnie wrażliwymi na zmiany warunków siedliskowych (m.in.: zabezpieczanie terenu inwestycji przed przedostawaniem się ewentualnych zanieczyszczeń do środowiska gruntowo-wodnego, stosowanie podczyszczania zanieczyszczonych wód opadowych, bezpieczne magazynowanie materiałów mogących stwarzać zagrożenie zanieczyszczenia gruntu, osłanianie i przykrywanie magazynowanych i transportowanych materiałów sypkich, ochrona warstwy humusowej gleby poprzez jej zebranie przed rozpoczęciem prac ziemnych oraz ponowne rozścielenie po zakończeniu prac, kontrolowanie maszyn budowlanych w celu uniemożliwienia zanieczyszczenia środowiska glebowo-wodnego substancjami ropopochodnymi); </w:t>
      </w:r>
    </w:p>
    <w:p w14:paraId="09093DB7" w14:textId="77777777" w:rsidR="00110AD8" w:rsidRPr="00A65934" w:rsidRDefault="00CC44F6">
      <w:pPr>
        <w:pStyle w:val="Akapitzlist"/>
        <w:numPr>
          <w:ilvl w:val="0"/>
          <w:numId w:val="21"/>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eastAsia="Times New Roman" w:hAnsi="Times New Roman" w:cs="Times New Roman"/>
          <w:sz w:val="24"/>
          <w:szCs w:val="24"/>
          <w:lang w:eastAsia="pl-PL"/>
        </w:rPr>
        <w:t xml:space="preserve">nie lokalizowanie w sąsiedztwie cieków wodnych </w:t>
      </w:r>
      <w:r w:rsidR="00AA7A1E" w:rsidRPr="00A65934">
        <w:rPr>
          <w:rFonts w:ascii="Times New Roman" w:eastAsia="Times New Roman" w:hAnsi="Times New Roman" w:cs="Times New Roman"/>
          <w:sz w:val="24"/>
          <w:szCs w:val="24"/>
          <w:lang w:eastAsia="pl-PL"/>
        </w:rPr>
        <w:t>b</w:t>
      </w:r>
      <w:r w:rsidR="00110AD8" w:rsidRPr="00A65934">
        <w:rPr>
          <w:rFonts w:ascii="Times New Roman" w:eastAsia="Times New Roman" w:hAnsi="Times New Roman" w:cs="Times New Roman"/>
          <w:sz w:val="24"/>
          <w:szCs w:val="24"/>
          <w:lang w:eastAsia="pl-PL"/>
        </w:rPr>
        <w:t>az materiałowo-sprzętow</w:t>
      </w:r>
      <w:r w:rsidRPr="00A65934">
        <w:rPr>
          <w:rFonts w:ascii="Times New Roman" w:eastAsia="Times New Roman" w:hAnsi="Times New Roman" w:cs="Times New Roman"/>
          <w:sz w:val="24"/>
          <w:szCs w:val="24"/>
          <w:lang w:eastAsia="pl-PL"/>
        </w:rPr>
        <w:t>ych</w:t>
      </w:r>
      <w:r w:rsidR="00110AD8" w:rsidRPr="00A65934">
        <w:rPr>
          <w:rFonts w:ascii="Times New Roman" w:eastAsia="Times New Roman" w:hAnsi="Times New Roman" w:cs="Times New Roman"/>
          <w:sz w:val="24"/>
          <w:szCs w:val="24"/>
          <w:lang w:eastAsia="pl-PL"/>
        </w:rPr>
        <w:t xml:space="preserve"> (magazyny, składy, bazy transportowe), urob</w:t>
      </w:r>
      <w:r w:rsidRPr="00A65934">
        <w:rPr>
          <w:rFonts w:ascii="Times New Roman" w:eastAsia="Times New Roman" w:hAnsi="Times New Roman" w:cs="Times New Roman"/>
          <w:sz w:val="24"/>
          <w:szCs w:val="24"/>
          <w:lang w:eastAsia="pl-PL"/>
        </w:rPr>
        <w:t>ku</w:t>
      </w:r>
      <w:r w:rsidR="00110AD8" w:rsidRPr="00A65934">
        <w:rPr>
          <w:rFonts w:ascii="Times New Roman" w:eastAsia="Times New Roman" w:hAnsi="Times New Roman" w:cs="Times New Roman"/>
          <w:sz w:val="24"/>
          <w:szCs w:val="24"/>
          <w:lang w:eastAsia="pl-PL"/>
        </w:rPr>
        <w:t xml:space="preserve"> z wykopów oraz odpad</w:t>
      </w:r>
      <w:r w:rsidRPr="00A65934">
        <w:rPr>
          <w:rFonts w:ascii="Times New Roman" w:eastAsia="Times New Roman" w:hAnsi="Times New Roman" w:cs="Times New Roman"/>
          <w:sz w:val="24"/>
          <w:szCs w:val="24"/>
          <w:lang w:eastAsia="pl-PL"/>
        </w:rPr>
        <w:t>ów</w:t>
      </w:r>
      <w:r w:rsidR="00110AD8" w:rsidRPr="00A65934">
        <w:rPr>
          <w:rFonts w:ascii="Times New Roman" w:eastAsia="Times New Roman" w:hAnsi="Times New Roman" w:cs="Times New Roman"/>
          <w:sz w:val="24"/>
          <w:szCs w:val="24"/>
          <w:lang w:eastAsia="pl-PL"/>
        </w:rPr>
        <w:t xml:space="preserve"> powstając</w:t>
      </w:r>
      <w:r w:rsidRPr="00A65934">
        <w:rPr>
          <w:rFonts w:ascii="Times New Roman" w:eastAsia="Times New Roman" w:hAnsi="Times New Roman" w:cs="Times New Roman"/>
          <w:sz w:val="24"/>
          <w:szCs w:val="24"/>
          <w:lang w:eastAsia="pl-PL"/>
        </w:rPr>
        <w:t>ych</w:t>
      </w:r>
      <w:r w:rsidR="00110AD8" w:rsidRPr="00A65934">
        <w:rPr>
          <w:rFonts w:ascii="Times New Roman" w:eastAsia="Times New Roman" w:hAnsi="Times New Roman" w:cs="Times New Roman"/>
          <w:sz w:val="24"/>
          <w:szCs w:val="24"/>
          <w:lang w:eastAsia="pl-PL"/>
        </w:rPr>
        <w:t xml:space="preserve"> podczas prowadzenia prac budowlano-remontowych (gruz budowlany, elementy prefabrykowane jezdni i chodników itp.);</w:t>
      </w:r>
    </w:p>
    <w:p w14:paraId="429151DF" w14:textId="77777777" w:rsidR="00110AD8" w:rsidRPr="00A65934" w:rsidRDefault="00CC44F6">
      <w:pPr>
        <w:pStyle w:val="Akapitzlist"/>
        <w:numPr>
          <w:ilvl w:val="0"/>
          <w:numId w:val="21"/>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eastAsia="Times New Roman" w:hAnsi="Times New Roman" w:cs="Times New Roman"/>
          <w:sz w:val="24"/>
          <w:szCs w:val="24"/>
          <w:lang w:eastAsia="pl-PL"/>
        </w:rPr>
        <w:t xml:space="preserve">używanie podczas prac remontowo-budowlanych sprawnego </w:t>
      </w:r>
      <w:r w:rsidR="00AA7A1E" w:rsidRPr="00A65934">
        <w:rPr>
          <w:rFonts w:ascii="Times New Roman" w:eastAsia="Times New Roman" w:hAnsi="Times New Roman" w:cs="Times New Roman"/>
          <w:sz w:val="24"/>
          <w:szCs w:val="24"/>
          <w:lang w:eastAsia="pl-PL"/>
        </w:rPr>
        <w:t>s</w:t>
      </w:r>
      <w:r w:rsidR="00110AD8" w:rsidRPr="00A65934">
        <w:rPr>
          <w:rFonts w:ascii="Times New Roman" w:eastAsia="Times New Roman" w:hAnsi="Times New Roman" w:cs="Times New Roman"/>
          <w:sz w:val="24"/>
          <w:szCs w:val="24"/>
          <w:lang w:eastAsia="pl-PL"/>
        </w:rPr>
        <w:t>przęt</w:t>
      </w:r>
      <w:r w:rsidRPr="00A65934">
        <w:rPr>
          <w:rFonts w:ascii="Times New Roman" w:eastAsia="Times New Roman" w:hAnsi="Times New Roman" w:cs="Times New Roman"/>
          <w:sz w:val="24"/>
          <w:szCs w:val="24"/>
          <w:lang w:eastAsia="pl-PL"/>
        </w:rPr>
        <w:t xml:space="preserve">u, który </w:t>
      </w:r>
      <w:r w:rsidR="00AA7A1E" w:rsidRPr="00A65934">
        <w:rPr>
          <w:rFonts w:ascii="Times New Roman" w:eastAsia="Times New Roman" w:hAnsi="Times New Roman" w:cs="Times New Roman"/>
          <w:sz w:val="24"/>
          <w:szCs w:val="24"/>
          <w:lang w:eastAsia="pl-PL"/>
        </w:rPr>
        <w:t>będzie stacjonował na wyznaczonym i właściwie zabezpieczonym zapleczu (w szczególności miejsca postoju i konserwacji maszyn budowlanych muszą być zabezpieczone przed możliwością wycieku substancji ropopochodnych i przedostaniem się ich do gruntu);</w:t>
      </w:r>
    </w:p>
    <w:p w14:paraId="5BFEC149" w14:textId="77777777" w:rsidR="00110AD8" w:rsidRPr="00A65934" w:rsidRDefault="00E16D7B">
      <w:pPr>
        <w:pStyle w:val="Akapitzlist"/>
        <w:numPr>
          <w:ilvl w:val="0"/>
          <w:numId w:val="21"/>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eastAsia="Times New Roman" w:hAnsi="Times New Roman" w:cs="Times New Roman"/>
          <w:sz w:val="24"/>
          <w:szCs w:val="24"/>
          <w:lang w:eastAsia="pl-PL"/>
        </w:rPr>
        <w:t xml:space="preserve">zdjęcie wierzchniej warstwy ziemi </w:t>
      </w:r>
      <w:r w:rsidR="00110AD8" w:rsidRPr="00A65934">
        <w:rPr>
          <w:rFonts w:ascii="Times New Roman" w:eastAsia="Times New Roman" w:hAnsi="Times New Roman" w:cs="Times New Roman"/>
          <w:sz w:val="24"/>
          <w:szCs w:val="24"/>
          <w:lang w:eastAsia="pl-PL"/>
        </w:rPr>
        <w:t xml:space="preserve">przed przystąpieniem do prac </w:t>
      </w:r>
      <w:r w:rsidRPr="00A65934">
        <w:rPr>
          <w:rFonts w:ascii="Times New Roman" w:eastAsia="Times New Roman" w:hAnsi="Times New Roman" w:cs="Times New Roman"/>
          <w:sz w:val="24"/>
          <w:szCs w:val="24"/>
          <w:lang w:eastAsia="pl-PL"/>
        </w:rPr>
        <w:t xml:space="preserve">budowlanych </w:t>
      </w:r>
      <w:r w:rsidR="00247E08" w:rsidRPr="00A65934">
        <w:rPr>
          <w:rFonts w:ascii="Times New Roman" w:eastAsia="Times New Roman" w:hAnsi="Times New Roman" w:cs="Times New Roman"/>
          <w:sz w:val="24"/>
          <w:szCs w:val="24"/>
          <w:lang w:eastAsia="pl-PL"/>
        </w:rPr>
        <w:br/>
      </w:r>
      <w:r w:rsidRPr="00A65934">
        <w:rPr>
          <w:rFonts w:ascii="Times New Roman" w:eastAsia="Times New Roman" w:hAnsi="Times New Roman" w:cs="Times New Roman"/>
          <w:sz w:val="24"/>
          <w:szCs w:val="24"/>
          <w:lang w:eastAsia="pl-PL"/>
        </w:rPr>
        <w:t xml:space="preserve">i składowanie </w:t>
      </w:r>
      <w:r w:rsidR="00110AD8" w:rsidRPr="00A65934">
        <w:rPr>
          <w:rFonts w:ascii="Times New Roman" w:eastAsia="Times New Roman" w:hAnsi="Times New Roman" w:cs="Times New Roman"/>
          <w:sz w:val="24"/>
          <w:szCs w:val="24"/>
          <w:lang w:eastAsia="pl-PL"/>
        </w:rPr>
        <w:t>w sposób uporządkowany (pryzmy) w celu dalszego wykorzystania;</w:t>
      </w:r>
    </w:p>
    <w:p w14:paraId="5749EF3A" w14:textId="77777777" w:rsidR="00110AD8" w:rsidRPr="00A65934" w:rsidRDefault="00E16D7B">
      <w:pPr>
        <w:pStyle w:val="Akapitzlist"/>
        <w:numPr>
          <w:ilvl w:val="0"/>
          <w:numId w:val="21"/>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eastAsia="Times New Roman" w:hAnsi="Times New Roman" w:cs="Times New Roman"/>
          <w:sz w:val="24"/>
          <w:szCs w:val="24"/>
          <w:lang w:eastAsia="pl-PL"/>
        </w:rPr>
        <w:t xml:space="preserve">odprowadzanie </w:t>
      </w:r>
      <w:r w:rsidR="00110AD8" w:rsidRPr="00A65934">
        <w:rPr>
          <w:rFonts w:ascii="Times New Roman" w:eastAsia="Times New Roman" w:hAnsi="Times New Roman" w:cs="Times New Roman"/>
          <w:sz w:val="24"/>
          <w:szCs w:val="24"/>
          <w:lang w:eastAsia="pl-PL"/>
        </w:rPr>
        <w:t>ściek</w:t>
      </w:r>
      <w:r w:rsidRPr="00A65934">
        <w:rPr>
          <w:rFonts w:ascii="Times New Roman" w:eastAsia="Times New Roman" w:hAnsi="Times New Roman" w:cs="Times New Roman"/>
          <w:sz w:val="24"/>
          <w:szCs w:val="24"/>
          <w:lang w:eastAsia="pl-PL"/>
        </w:rPr>
        <w:t>ów</w:t>
      </w:r>
      <w:r w:rsidR="00110AD8" w:rsidRPr="00A65934">
        <w:rPr>
          <w:rFonts w:ascii="Times New Roman" w:eastAsia="Times New Roman" w:hAnsi="Times New Roman" w:cs="Times New Roman"/>
          <w:sz w:val="24"/>
          <w:szCs w:val="24"/>
          <w:lang w:eastAsia="pl-PL"/>
        </w:rPr>
        <w:t xml:space="preserve"> bytow</w:t>
      </w:r>
      <w:r w:rsidRPr="00A65934">
        <w:rPr>
          <w:rFonts w:ascii="Times New Roman" w:eastAsia="Times New Roman" w:hAnsi="Times New Roman" w:cs="Times New Roman"/>
          <w:sz w:val="24"/>
          <w:szCs w:val="24"/>
          <w:lang w:eastAsia="pl-PL"/>
        </w:rPr>
        <w:t>ych</w:t>
      </w:r>
      <w:r w:rsidR="00110AD8" w:rsidRPr="00A65934">
        <w:rPr>
          <w:rFonts w:ascii="Times New Roman" w:eastAsia="Times New Roman" w:hAnsi="Times New Roman" w:cs="Times New Roman"/>
          <w:sz w:val="24"/>
          <w:szCs w:val="24"/>
          <w:lang w:eastAsia="pl-PL"/>
        </w:rPr>
        <w:t xml:space="preserve"> z zaplecza budowy do szczelnych zbiorników bezodpływowych i sukcesywnie wywoż</w:t>
      </w:r>
      <w:r w:rsidRPr="00A65934">
        <w:rPr>
          <w:rFonts w:ascii="Times New Roman" w:eastAsia="Times New Roman" w:hAnsi="Times New Roman" w:cs="Times New Roman"/>
          <w:sz w:val="24"/>
          <w:szCs w:val="24"/>
          <w:lang w:eastAsia="pl-PL"/>
        </w:rPr>
        <w:t>enie ich</w:t>
      </w:r>
      <w:r w:rsidR="00110AD8" w:rsidRPr="00A65934">
        <w:rPr>
          <w:rFonts w:ascii="Times New Roman" w:eastAsia="Times New Roman" w:hAnsi="Times New Roman" w:cs="Times New Roman"/>
          <w:sz w:val="24"/>
          <w:szCs w:val="24"/>
          <w:lang w:eastAsia="pl-PL"/>
        </w:rPr>
        <w:t xml:space="preserve"> przez uprawnione podmioty do najbliższej oczyszczalni ścieków;</w:t>
      </w:r>
    </w:p>
    <w:p w14:paraId="4A6B5884" w14:textId="77777777" w:rsidR="00D5207F" w:rsidRPr="00A65934" w:rsidRDefault="00D5207F">
      <w:pPr>
        <w:pStyle w:val="Akapitzlist"/>
        <w:numPr>
          <w:ilvl w:val="0"/>
          <w:numId w:val="21"/>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odpowiednie zaplanowanie systemu gospodarki odpadami powstającymi w wyniku prowadzenia prac budowlanych i modernizacyjnych, w tym m.in. minimalizowanie ilości powstających odpadów, prowadzenie segregacji i właściwego magazynowania (np. </w:t>
      </w:r>
      <w:r w:rsidR="00247E08" w:rsidRPr="00A65934">
        <w:rPr>
          <w:rFonts w:ascii="Times New Roman" w:hAnsi="Times New Roman" w:cs="Times New Roman"/>
          <w:sz w:val="24"/>
          <w:szCs w:val="24"/>
        </w:rPr>
        <w:br/>
      </w:r>
      <w:r w:rsidRPr="00A65934">
        <w:rPr>
          <w:rFonts w:ascii="Times New Roman" w:hAnsi="Times New Roman" w:cs="Times New Roman"/>
          <w:sz w:val="24"/>
          <w:szCs w:val="24"/>
        </w:rPr>
        <w:t xml:space="preserve">w miejscach zadaszonych, bez dostępu osób postronnych, z zabezpieczeniem środowiska gruntowo-wodnego) oraz zapewnienie właściwego transportu odpadów; </w:t>
      </w:r>
    </w:p>
    <w:p w14:paraId="132F8EA2" w14:textId="77777777" w:rsidR="00433188" w:rsidRPr="00A65934" w:rsidRDefault="00E16D7B">
      <w:pPr>
        <w:pStyle w:val="Akapitzlist"/>
        <w:numPr>
          <w:ilvl w:val="0"/>
          <w:numId w:val="21"/>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poddanie w pierwszej kolejności wytworzonych odpadów </w:t>
      </w:r>
      <w:r w:rsidR="00433188" w:rsidRPr="00A65934">
        <w:rPr>
          <w:rFonts w:ascii="Times New Roman" w:hAnsi="Times New Roman" w:cs="Times New Roman"/>
          <w:sz w:val="24"/>
          <w:szCs w:val="24"/>
        </w:rPr>
        <w:t>odzyskowi w miejscu ich powstania, a gdy nie jest to możliwe przekazan</w:t>
      </w:r>
      <w:r w:rsidRPr="00A65934">
        <w:rPr>
          <w:rFonts w:ascii="Times New Roman" w:hAnsi="Times New Roman" w:cs="Times New Roman"/>
          <w:sz w:val="24"/>
          <w:szCs w:val="24"/>
        </w:rPr>
        <w:t>i</w:t>
      </w:r>
      <w:r w:rsidR="00433188" w:rsidRPr="00A65934">
        <w:rPr>
          <w:rFonts w:ascii="Times New Roman" w:hAnsi="Times New Roman" w:cs="Times New Roman"/>
          <w:sz w:val="24"/>
          <w:szCs w:val="24"/>
        </w:rPr>
        <w:t>e specjalistycznym firmom prowadzącym działalność w zakresie gospodarowania odpadami;</w:t>
      </w:r>
    </w:p>
    <w:p w14:paraId="227F85B1" w14:textId="77777777" w:rsidR="00D5207F" w:rsidRPr="00A65934" w:rsidRDefault="00D5207F">
      <w:pPr>
        <w:pStyle w:val="Akapitzlist"/>
        <w:numPr>
          <w:ilvl w:val="0"/>
          <w:numId w:val="21"/>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stosowanie rozwiązań zmniejszających uciążliwość hałasu powstającego w związku </w:t>
      </w:r>
      <w:r w:rsidR="00247E08" w:rsidRPr="00A65934">
        <w:rPr>
          <w:rFonts w:ascii="Times New Roman" w:hAnsi="Times New Roman" w:cs="Times New Roman"/>
          <w:sz w:val="24"/>
          <w:szCs w:val="24"/>
        </w:rPr>
        <w:br/>
      </w:r>
      <w:r w:rsidRPr="00A65934">
        <w:rPr>
          <w:rFonts w:ascii="Times New Roman" w:hAnsi="Times New Roman" w:cs="Times New Roman"/>
          <w:sz w:val="24"/>
          <w:szCs w:val="24"/>
        </w:rPr>
        <w:t xml:space="preserve">z pracami budowlanymi z użyciem ciężkiego sprzętu, np.: odpowiedni dobór okresów prowadzenia prac budowlanych, ograniczanie czasu pracy maszyn i urządzeń, </w:t>
      </w:r>
      <w:r w:rsidR="003E63AC" w:rsidRPr="00A65934">
        <w:rPr>
          <w:rFonts w:ascii="Times New Roman" w:hAnsi="Times New Roman" w:cs="Times New Roman"/>
          <w:sz w:val="24"/>
          <w:szCs w:val="24"/>
        </w:rPr>
        <w:t xml:space="preserve">wykorzystywanie tras dostarczania materiałów budowlanych </w:t>
      </w:r>
      <w:r w:rsidRPr="00A65934">
        <w:rPr>
          <w:rFonts w:ascii="Times New Roman" w:hAnsi="Times New Roman" w:cs="Times New Roman"/>
          <w:sz w:val="24"/>
          <w:szCs w:val="24"/>
        </w:rPr>
        <w:t>jak najmniej uciążliw</w:t>
      </w:r>
      <w:r w:rsidR="003E63AC" w:rsidRPr="00A65934">
        <w:rPr>
          <w:rFonts w:ascii="Times New Roman" w:hAnsi="Times New Roman" w:cs="Times New Roman"/>
          <w:sz w:val="24"/>
          <w:szCs w:val="24"/>
        </w:rPr>
        <w:t>ych</w:t>
      </w:r>
      <w:r w:rsidRPr="00A65934">
        <w:rPr>
          <w:rFonts w:ascii="Times New Roman" w:hAnsi="Times New Roman" w:cs="Times New Roman"/>
          <w:sz w:val="24"/>
          <w:szCs w:val="24"/>
        </w:rPr>
        <w:t xml:space="preserve"> dla terenów zabudowanych, stosowanie urządzeń o dobrych parametrach akustycznych;</w:t>
      </w:r>
    </w:p>
    <w:p w14:paraId="11388A8E" w14:textId="77777777" w:rsidR="00E16D7B" w:rsidRPr="00A65934" w:rsidRDefault="00D5207F">
      <w:pPr>
        <w:pStyle w:val="Akapitzlist"/>
        <w:numPr>
          <w:ilvl w:val="0"/>
          <w:numId w:val="21"/>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w sytuacji możliwej kolizji prowadzonych prac budowlanych z obiektami zabytkowymi, </w:t>
      </w:r>
      <w:r w:rsidR="00E16D7B" w:rsidRPr="00A65934">
        <w:rPr>
          <w:rFonts w:ascii="Times New Roman" w:hAnsi="Times New Roman" w:cs="Times New Roman"/>
          <w:sz w:val="24"/>
          <w:szCs w:val="24"/>
        </w:rPr>
        <w:t>stosowanie</w:t>
      </w:r>
      <w:r w:rsidRPr="00A65934">
        <w:rPr>
          <w:rFonts w:ascii="Times New Roman" w:hAnsi="Times New Roman" w:cs="Times New Roman"/>
          <w:sz w:val="24"/>
          <w:szCs w:val="24"/>
        </w:rPr>
        <w:t xml:space="preserve"> rozwiąza</w:t>
      </w:r>
      <w:r w:rsidR="00E16D7B" w:rsidRPr="00A65934">
        <w:rPr>
          <w:rFonts w:ascii="Times New Roman" w:hAnsi="Times New Roman" w:cs="Times New Roman"/>
          <w:sz w:val="24"/>
          <w:szCs w:val="24"/>
        </w:rPr>
        <w:t>ń</w:t>
      </w:r>
      <w:r w:rsidRPr="00A65934">
        <w:rPr>
          <w:rFonts w:ascii="Times New Roman" w:hAnsi="Times New Roman" w:cs="Times New Roman"/>
          <w:sz w:val="24"/>
          <w:szCs w:val="24"/>
        </w:rPr>
        <w:t xml:space="preserve"> eliminując</w:t>
      </w:r>
      <w:r w:rsidR="00E16D7B" w:rsidRPr="00A65934">
        <w:rPr>
          <w:rFonts w:ascii="Times New Roman" w:hAnsi="Times New Roman" w:cs="Times New Roman"/>
          <w:sz w:val="24"/>
          <w:szCs w:val="24"/>
        </w:rPr>
        <w:t>ych</w:t>
      </w:r>
      <w:r w:rsidRPr="00A65934">
        <w:rPr>
          <w:rFonts w:ascii="Times New Roman" w:hAnsi="Times New Roman" w:cs="Times New Roman"/>
          <w:sz w:val="24"/>
          <w:szCs w:val="24"/>
        </w:rPr>
        <w:t xml:space="preserve"> zagrożenie (np. ominięcie obiektu, prowadzenie prac w sposób nie powodujący zagrożenia dla obiektu, przeprowadzenie </w:t>
      </w:r>
      <w:r w:rsidRPr="00A65934">
        <w:rPr>
          <w:rFonts w:ascii="Times New Roman" w:hAnsi="Times New Roman" w:cs="Times New Roman"/>
          <w:sz w:val="24"/>
          <w:szCs w:val="24"/>
        </w:rPr>
        <w:lastRenderedPageBreak/>
        <w:t>wyprzedzających badań archeologicznych, w ostateczności zmiana miejsca usytuowania obiektu zabytkowego)</w:t>
      </w:r>
      <w:r w:rsidR="00E16D7B"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p>
    <w:p w14:paraId="4128265A" w14:textId="77777777" w:rsidR="00433188" w:rsidRPr="00A65934" w:rsidRDefault="00D5207F">
      <w:pPr>
        <w:pStyle w:val="Akapitzlist"/>
        <w:numPr>
          <w:ilvl w:val="0"/>
          <w:numId w:val="21"/>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w przypadku natrafienia </w:t>
      </w:r>
      <w:r w:rsidR="00A902E0" w:rsidRPr="00A65934">
        <w:rPr>
          <w:rFonts w:ascii="Times New Roman" w:hAnsi="Times New Roman" w:cs="Times New Roman"/>
          <w:sz w:val="24"/>
          <w:szCs w:val="24"/>
        </w:rPr>
        <w:t xml:space="preserve">w trakcie prowadzenia prac ziemnych </w:t>
      </w:r>
      <w:r w:rsidRPr="00A65934">
        <w:rPr>
          <w:rFonts w:ascii="Times New Roman" w:hAnsi="Times New Roman" w:cs="Times New Roman"/>
          <w:sz w:val="24"/>
          <w:szCs w:val="24"/>
        </w:rPr>
        <w:t xml:space="preserve">na przedmioty </w:t>
      </w:r>
      <w:r w:rsidR="00247E08" w:rsidRPr="00A65934">
        <w:rPr>
          <w:rFonts w:ascii="Times New Roman" w:hAnsi="Times New Roman" w:cs="Times New Roman"/>
          <w:sz w:val="24"/>
          <w:szCs w:val="24"/>
        </w:rPr>
        <w:br/>
      </w:r>
      <w:r w:rsidRPr="00A65934">
        <w:rPr>
          <w:rFonts w:ascii="Times New Roman" w:hAnsi="Times New Roman" w:cs="Times New Roman"/>
          <w:sz w:val="24"/>
          <w:szCs w:val="24"/>
        </w:rPr>
        <w:t xml:space="preserve">o charakterze zabytkowym </w:t>
      </w:r>
      <w:r w:rsidR="00E16D7B" w:rsidRPr="00A65934">
        <w:rPr>
          <w:rFonts w:ascii="Times New Roman" w:hAnsi="Times New Roman" w:cs="Times New Roman"/>
          <w:sz w:val="24"/>
          <w:szCs w:val="24"/>
        </w:rPr>
        <w:t xml:space="preserve">— </w:t>
      </w:r>
      <w:r w:rsidR="00A902E0" w:rsidRPr="00A65934">
        <w:rPr>
          <w:rFonts w:ascii="Times New Roman" w:hAnsi="Times New Roman" w:cs="Times New Roman"/>
          <w:sz w:val="24"/>
          <w:szCs w:val="24"/>
        </w:rPr>
        <w:t xml:space="preserve">konieczne jest </w:t>
      </w:r>
      <w:r w:rsidRPr="00A65934">
        <w:rPr>
          <w:rFonts w:ascii="Times New Roman" w:hAnsi="Times New Roman" w:cs="Times New Roman"/>
          <w:sz w:val="24"/>
          <w:szCs w:val="24"/>
        </w:rPr>
        <w:t>przerwa</w:t>
      </w:r>
      <w:r w:rsidR="00E16D7B" w:rsidRPr="00A65934">
        <w:rPr>
          <w:rFonts w:ascii="Times New Roman" w:hAnsi="Times New Roman" w:cs="Times New Roman"/>
          <w:sz w:val="24"/>
          <w:szCs w:val="24"/>
        </w:rPr>
        <w:t>nie</w:t>
      </w:r>
      <w:r w:rsidRPr="00A65934">
        <w:rPr>
          <w:rFonts w:ascii="Times New Roman" w:hAnsi="Times New Roman" w:cs="Times New Roman"/>
          <w:sz w:val="24"/>
          <w:szCs w:val="24"/>
        </w:rPr>
        <w:t xml:space="preserve"> prac, zabezpiecz</w:t>
      </w:r>
      <w:r w:rsidR="00E16D7B" w:rsidRPr="00A65934">
        <w:rPr>
          <w:rFonts w:ascii="Times New Roman" w:hAnsi="Times New Roman" w:cs="Times New Roman"/>
          <w:sz w:val="24"/>
          <w:szCs w:val="24"/>
        </w:rPr>
        <w:t>enie</w:t>
      </w:r>
      <w:r w:rsidRPr="00A65934">
        <w:rPr>
          <w:rFonts w:ascii="Times New Roman" w:hAnsi="Times New Roman" w:cs="Times New Roman"/>
          <w:sz w:val="24"/>
          <w:szCs w:val="24"/>
        </w:rPr>
        <w:t xml:space="preserve"> teren</w:t>
      </w:r>
      <w:r w:rsidR="00E16D7B" w:rsidRPr="00A65934">
        <w:rPr>
          <w:rFonts w:ascii="Times New Roman" w:hAnsi="Times New Roman" w:cs="Times New Roman"/>
          <w:sz w:val="24"/>
          <w:szCs w:val="24"/>
        </w:rPr>
        <w:t>u</w:t>
      </w:r>
      <w:r w:rsidRPr="00A65934">
        <w:rPr>
          <w:rFonts w:ascii="Times New Roman" w:hAnsi="Times New Roman" w:cs="Times New Roman"/>
          <w:sz w:val="24"/>
          <w:szCs w:val="24"/>
        </w:rPr>
        <w:t xml:space="preserve"> znaleziska</w:t>
      </w:r>
      <w:r w:rsidR="00E16D7B" w:rsidRPr="00A65934">
        <w:rPr>
          <w:rFonts w:ascii="Times New Roman" w:hAnsi="Times New Roman" w:cs="Times New Roman"/>
          <w:sz w:val="24"/>
          <w:szCs w:val="24"/>
        </w:rPr>
        <w:t xml:space="preserve"> oraz powiadomienie</w:t>
      </w:r>
      <w:r w:rsidRPr="00A65934">
        <w:rPr>
          <w:rFonts w:ascii="Times New Roman" w:hAnsi="Times New Roman" w:cs="Times New Roman"/>
          <w:sz w:val="24"/>
          <w:szCs w:val="24"/>
        </w:rPr>
        <w:t xml:space="preserve"> o tym fakcie wojewódzkiego konserwatora zabytków</w:t>
      </w:r>
      <w:r w:rsidR="00433188" w:rsidRPr="00A65934">
        <w:rPr>
          <w:rFonts w:ascii="Times New Roman" w:hAnsi="Times New Roman" w:cs="Times New Roman"/>
          <w:sz w:val="24"/>
          <w:szCs w:val="24"/>
        </w:rPr>
        <w:t>;</w:t>
      </w:r>
    </w:p>
    <w:p w14:paraId="3C543073" w14:textId="77777777" w:rsidR="00D5207F" w:rsidRPr="00A65934" w:rsidRDefault="00E16D7B">
      <w:pPr>
        <w:pStyle w:val="Akapitzlist"/>
        <w:numPr>
          <w:ilvl w:val="0"/>
          <w:numId w:val="21"/>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uprzątnięcie terenu </w:t>
      </w:r>
      <w:r w:rsidR="00433188" w:rsidRPr="00A65934">
        <w:rPr>
          <w:rFonts w:ascii="Times New Roman" w:hAnsi="Times New Roman" w:cs="Times New Roman"/>
          <w:sz w:val="24"/>
          <w:szCs w:val="24"/>
        </w:rPr>
        <w:t>po zakończeniu prac budowlan</w:t>
      </w:r>
      <w:r w:rsidRPr="00A65934">
        <w:rPr>
          <w:rFonts w:ascii="Times New Roman" w:hAnsi="Times New Roman" w:cs="Times New Roman"/>
          <w:sz w:val="24"/>
          <w:szCs w:val="24"/>
        </w:rPr>
        <w:t>o-remontowych</w:t>
      </w:r>
      <w:r w:rsidR="00433188" w:rsidRPr="00A65934">
        <w:rPr>
          <w:rFonts w:ascii="Times New Roman" w:hAnsi="Times New Roman" w:cs="Times New Roman"/>
          <w:sz w:val="24"/>
          <w:szCs w:val="24"/>
        </w:rPr>
        <w:t xml:space="preserve"> i przywróc</w:t>
      </w:r>
      <w:r w:rsidRPr="00A65934">
        <w:rPr>
          <w:rFonts w:ascii="Times New Roman" w:hAnsi="Times New Roman" w:cs="Times New Roman"/>
          <w:sz w:val="24"/>
          <w:szCs w:val="24"/>
        </w:rPr>
        <w:t>enie</w:t>
      </w:r>
      <w:r w:rsidR="00433188" w:rsidRPr="00A65934">
        <w:rPr>
          <w:rFonts w:ascii="Times New Roman" w:hAnsi="Times New Roman" w:cs="Times New Roman"/>
          <w:sz w:val="24"/>
          <w:szCs w:val="24"/>
        </w:rPr>
        <w:t xml:space="preserve"> do stanu umożliwiającego jego wykorzystanie zgodnie z założonymi celami</w:t>
      </w:r>
      <w:r w:rsidR="00D5207F" w:rsidRPr="00A65934">
        <w:rPr>
          <w:rFonts w:ascii="Times New Roman" w:hAnsi="Times New Roman" w:cs="Times New Roman"/>
          <w:sz w:val="24"/>
          <w:szCs w:val="24"/>
        </w:rPr>
        <w:t>.</w:t>
      </w:r>
    </w:p>
    <w:p w14:paraId="04D378E2" w14:textId="77777777" w:rsidR="00D5207F" w:rsidRPr="00A65934" w:rsidRDefault="00D5207F" w:rsidP="00E4086D">
      <w:pPr>
        <w:spacing w:after="0" w:line="240" w:lineRule="auto"/>
        <w:rPr>
          <w:rFonts w:ascii="Times New Roman" w:hAnsi="Times New Roman" w:cs="Times New Roman"/>
          <w:sz w:val="24"/>
          <w:szCs w:val="24"/>
        </w:rPr>
      </w:pPr>
    </w:p>
    <w:p w14:paraId="3FD1260E" w14:textId="77777777" w:rsidR="00D5207F" w:rsidRPr="00A65934" w:rsidRDefault="00D5207F" w:rsidP="00E4086D">
      <w:pPr>
        <w:spacing w:after="0" w:line="240" w:lineRule="auto"/>
        <w:rPr>
          <w:rFonts w:ascii="Times New Roman" w:hAnsi="Times New Roman" w:cs="Times New Roman"/>
          <w:sz w:val="24"/>
          <w:szCs w:val="24"/>
          <w:u w:val="single"/>
        </w:rPr>
      </w:pPr>
      <w:r w:rsidRPr="00A65934">
        <w:rPr>
          <w:rFonts w:ascii="Times New Roman" w:hAnsi="Times New Roman" w:cs="Times New Roman"/>
          <w:sz w:val="24"/>
          <w:szCs w:val="24"/>
          <w:u w:val="single"/>
        </w:rPr>
        <w:t>Zalecenia na etapie eksploatacji inwestycji</w:t>
      </w:r>
      <w:r w:rsidR="00EA0EA9" w:rsidRPr="00A65934">
        <w:rPr>
          <w:rFonts w:ascii="Times New Roman" w:hAnsi="Times New Roman" w:cs="Times New Roman"/>
          <w:sz w:val="24"/>
          <w:szCs w:val="24"/>
          <w:u w:val="single"/>
        </w:rPr>
        <w:t>:</w:t>
      </w:r>
    </w:p>
    <w:p w14:paraId="55ADCA84" w14:textId="77777777" w:rsidR="00D478EB" w:rsidRPr="00A65934" w:rsidRDefault="00D478EB">
      <w:pPr>
        <w:numPr>
          <w:ilvl w:val="0"/>
          <w:numId w:val="21"/>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stosowanie urządzeń ułatwiających przemieszczanie się zwierząt w poprzek korytarzy transportowych (tunele, przepusty, mosty, kładki itp.);</w:t>
      </w:r>
    </w:p>
    <w:p w14:paraId="073F0538" w14:textId="77777777" w:rsidR="00D478EB" w:rsidRPr="00A65934" w:rsidRDefault="00D478EB">
      <w:pPr>
        <w:numPr>
          <w:ilvl w:val="0"/>
          <w:numId w:val="21"/>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stosowanie grodzenia tras szybkiego ruchu w celu zapobiegania kolizji ze zwierzętami;</w:t>
      </w:r>
    </w:p>
    <w:p w14:paraId="17B7F1F7" w14:textId="77777777" w:rsidR="00D8070E" w:rsidRPr="00A65934" w:rsidRDefault="00D8070E">
      <w:pPr>
        <w:numPr>
          <w:ilvl w:val="0"/>
          <w:numId w:val="21"/>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stosowanie systemów odstraszania zwierząt w sąsiedztwie linii kolejowych i lotnisk;</w:t>
      </w:r>
    </w:p>
    <w:p w14:paraId="1859DA6C" w14:textId="77777777" w:rsidR="00D5207F" w:rsidRPr="00A65934" w:rsidRDefault="00A62029">
      <w:pPr>
        <w:pStyle w:val="Akapitzlist"/>
        <w:numPr>
          <w:ilvl w:val="0"/>
          <w:numId w:val="21"/>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stosowanie</w:t>
      </w:r>
      <w:r w:rsidR="00D5207F" w:rsidRPr="00A65934">
        <w:rPr>
          <w:rFonts w:ascii="Times New Roman" w:hAnsi="Times New Roman" w:cs="Times New Roman"/>
          <w:sz w:val="24"/>
          <w:szCs w:val="24"/>
        </w:rPr>
        <w:t xml:space="preserve"> sprawnie funkcjonując</w:t>
      </w:r>
      <w:r w:rsidRPr="00A65934">
        <w:rPr>
          <w:rFonts w:ascii="Times New Roman" w:hAnsi="Times New Roman" w:cs="Times New Roman"/>
          <w:sz w:val="24"/>
          <w:szCs w:val="24"/>
        </w:rPr>
        <w:t>ych</w:t>
      </w:r>
      <w:r w:rsidR="00D5207F" w:rsidRPr="00A65934">
        <w:rPr>
          <w:rFonts w:ascii="Times New Roman" w:hAnsi="Times New Roman" w:cs="Times New Roman"/>
          <w:sz w:val="24"/>
          <w:szCs w:val="24"/>
        </w:rPr>
        <w:t xml:space="preserve"> system</w:t>
      </w:r>
      <w:r w:rsidRPr="00A65934">
        <w:rPr>
          <w:rFonts w:ascii="Times New Roman" w:hAnsi="Times New Roman" w:cs="Times New Roman"/>
          <w:sz w:val="24"/>
          <w:szCs w:val="24"/>
        </w:rPr>
        <w:t>ów</w:t>
      </w:r>
      <w:r w:rsidR="00D5207F" w:rsidRPr="00A65934">
        <w:rPr>
          <w:rFonts w:ascii="Times New Roman" w:hAnsi="Times New Roman" w:cs="Times New Roman"/>
          <w:sz w:val="24"/>
          <w:szCs w:val="24"/>
        </w:rPr>
        <w:t xml:space="preserve"> odwodnienia </w:t>
      </w:r>
      <w:r w:rsidRPr="00A65934">
        <w:rPr>
          <w:rFonts w:ascii="Times New Roman" w:hAnsi="Times New Roman" w:cs="Times New Roman"/>
          <w:sz w:val="24"/>
          <w:szCs w:val="24"/>
        </w:rPr>
        <w:t xml:space="preserve">obiektów komunikacyjnych </w:t>
      </w:r>
      <w:r w:rsidR="0041653E" w:rsidRPr="00A65934">
        <w:rPr>
          <w:rFonts w:ascii="Times New Roman" w:hAnsi="Times New Roman" w:cs="Times New Roman"/>
          <w:sz w:val="24"/>
          <w:szCs w:val="24"/>
        </w:rPr>
        <w:t xml:space="preserve">wraz z </w:t>
      </w:r>
      <w:r w:rsidRPr="00A65934">
        <w:rPr>
          <w:rFonts w:ascii="Times New Roman" w:hAnsi="Times New Roman" w:cs="Times New Roman"/>
          <w:sz w:val="24"/>
          <w:szCs w:val="24"/>
        </w:rPr>
        <w:t xml:space="preserve"> podczyszczani</w:t>
      </w:r>
      <w:r w:rsidR="0041653E" w:rsidRPr="00A65934">
        <w:rPr>
          <w:rFonts w:ascii="Times New Roman" w:hAnsi="Times New Roman" w:cs="Times New Roman"/>
          <w:sz w:val="24"/>
          <w:szCs w:val="24"/>
        </w:rPr>
        <w:t>em</w:t>
      </w:r>
      <w:r w:rsidRPr="00A65934">
        <w:rPr>
          <w:rFonts w:ascii="Times New Roman" w:hAnsi="Times New Roman" w:cs="Times New Roman"/>
          <w:sz w:val="24"/>
          <w:szCs w:val="24"/>
        </w:rPr>
        <w:t xml:space="preserve"> brudnych </w:t>
      </w:r>
      <w:r w:rsidR="0041653E" w:rsidRPr="00A65934">
        <w:rPr>
          <w:rFonts w:ascii="Times New Roman" w:hAnsi="Times New Roman" w:cs="Times New Roman"/>
          <w:sz w:val="24"/>
          <w:szCs w:val="24"/>
        </w:rPr>
        <w:t>wód</w:t>
      </w:r>
      <w:r w:rsidRPr="00A65934">
        <w:rPr>
          <w:rFonts w:ascii="Times New Roman" w:hAnsi="Times New Roman" w:cs="Times New Roman"/>
          <w:sz w:val="24"/>
          <w:szCs w:val="24"/>
        </w:rPr>
        <w:t xml:space="preserve"> opadowych</w:t>
      </w:r>
      <w:r w:rsidR="00D5207F" w:rsidRPr="00A65934">
        <w:rPr>
          <w:rFonts w:ascii="Times New Roman" w:hAnsi="Times New Roman" w:cs="Times New Roman"/>
          <w:sz w:val="24"/>
          <w:szCs w:val="24"/>
        </w:rPr>
        <w:t>;</w:t>
      </w:r>
    </w:p>
    <w:p w14:paraId="4A1D1070" w14:textId="77777777" w:rsidR="00A62029" w:rsidRPr="00A65934" w:rsidRDefault="00A62029">
      <w:pPr>
        <w:numPr>
          <w:ilvl w:val="0"/>
          <w:numId w:val="21"/>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zapewnienie optymalizacji zimowego utrzymania obiektów komunikacyjnych, przy zastosowaniu środków wykluczających możliwość wystąpienia zagrożenia dla środowiska gruntowo-wodnego;</w:t>
      </w:r>
    </w:p>
    <w:p w14:paraId="580C8329" w14:textId="77777777" w:rsidR="00D5207F" w:rsidRPr="00A65934" w:rsidRDefault="00D5207F">
      <w:pPr>
        <w:numPr>
          <w:ilvl w:val="0"/>
          <w:numId w:val="21"/>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stosowanie rozwiązań ograniczających rozprzestrzenianie się negatywnych oddziaływań obiektów komunikacyjnych na sąsiadujące z nimi tereny zamieszkane (m.in.: budowa nieuciążliwych krajobrazowo ekranów akustycznych, realizacja obudowy biologicznej z zastosowaniem nasadzeń gatunków odpornych na zanieczyszczenie środowiska);</w:t>
      </w:r>
    </w:p>
    <w:p w14:paraId="73109A00" w14:textId="77777777" w:rsidR="00433188" w:rsidRPr="00A65934" w:rsidRDefault="00A62029">
      <w:pPr>
        <w:numPr>
          <w:ilvl w:val="0"/>
          <w:numId w:val="21"/>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utrzymywane w odpowiednim stanie eksploatowanych</w:t>
      </w:r>
      <w:r w:rsidR="00433188" w:rsidRPr="00A65934">
        <w:rPr>
          <w:rFonts w:ascii="Times New Roman" w:hAnsi="Times New Roman" w:cs="Times New Roman"/>
          <w:sz w:val="24"/>
          <w:szCs w:val="24"/>
        </w:rPr>
        <w:t xml:space="preserve"> obiekt</w:t>
      </w:r>
      <w:r w:rsidRPr="00A65934">
        <w:rPr>
          <w:rFonts w:ascii="Times New Roman" w:hAnsi="Times New Roman" w:cs="Times New Roman"/>
          <w:sz w:val="24"/>
          <w:szCs w:val="24"/>
        </w:rPr>
        <w:t>ów</w:t>
      </w:r>
      <w:r w:rsidR="00433188" w:rsidRPr="00A65934">
        <w:rPr>
          <w:rFonts w:ascii="Times New Roman" w:hAnsi="Times New Roman" w:cs="Times New Roman"/>
          <w:sz w:val="24"/>
          <w:szCs w:val="24"/>
        </w:rPr>
        <w:t xml:space="preserve"> komunikacyjn</w:t>
      </w:r>
      <w:r w:rsidRPr="00A65934">
        <w:rPr>
          <w:rFonts w:ascii="Times New Roman" w:hAnsi="Times New Roman" w:cs="Times New Roman"/>
          <w:sz w:val="24"/>
          <w:szCs w:val="24"/>
        </w:rPr>
        <w:t>ych (</w:t>
      </w:r>
      <w:r w:rsidR="00433188" w:rsidRPr="00A65934">
        <w:rPr>
          <w:rFonts w:ascii="Times New Roman" w:hAnsi="Times New Roman" w:cs="Times New Roman"/>
          <w:sz w:val="24"/>
          <w:szCs w:val="24"/>
        </w:rPr>
        <w:t>ewentualne uszkodzenia będą na bieżąco usuwane</w:t>
      </w:r>
      <w:r w:rsidRPr="00A65934">
        <w:rPr>
          <w:rFonts w:ascii="Times New Roman" w:hAnsi="Times New Roman" w:cs="Times New Roman"/>
          <w:sz w:val="24"/>
          <w:szCs w:val="24"/>
        </w:rPr>
        <w:t>)</w:t>
      </w:r>
      <w:r w:rsidR="00433188" w:rsidRPr="00A65934">
        <w:rPr>
          <w:rFonts w:ascii="Times New Roman" w:hAnsi="Times New Roman" w:cs="Times New Roman"/>
          <w:sz w:val="24"/>
          <w:szCs w:val="24"/>
        </w:rPr>
        <w:t>;</w:t>
      </w:r>
    </w:p>
    <w:p w14:paraId="5EF0F798" w14:textId="4D20CA8C" w:rsidR="00EA0EA9" w:rsidRPr="00A65934" w:rsidRDefault="00A62029">
      <w:pPr>
        <w:numPr>
          <w:ilvl w:val="0"/>
          <w:numId w:val="21"/>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prowadzenie przez </w:t>
      </w:r>
      <w:r w:rsidR="009F6CF3" w:rsidRPr="00A65934">
        <w:rPr>
          <w:rFonts w:ascii="Times New Roman" w:hAnsi="Times New Roman" w:cs="Times New Roman"/>
          <w:sz w:val="24"/>
          <w:szCs w:val="24"/>
        </w:rPr>
        <w:t>zarządzającego</w:t>
      </w:r>
      <w:r w:rsidRPr="00A65934">
        <w:rPr>
          <w:rFonts w:ascii="Times New Roman" w:hAnsi="Times New Roman" w:cs="Times New Roman"/>
          <w:sz w:val="24"/>
          <w:szCs w:val="24"/>
        </w:rPr>
        <w:t xml:space="preserve"> </w:t>
      </w:r>
      <w:r w:rsidR="009F6CF3" w:rsidRPr="00A65934">
        <w:rPr>
          <w:rFonts w:ascii="Times New Roman" w:hAnsi="Times New Roman" w:cs="Times New Roman"/>
          <w:sz w:val="24"/>
          <w:szCs w:val="24"/>
        </w:rPr>
        <w:t>drogą</w:t>
      </w:r>
      <w:r w:rsidR="005F1E76" w:rsidRPr="00A65934">
        <w:rPr>
          <w:rFonts w:ascii="Times New Roman" w:hAnsi="Times New Roman" w:cs="Times New Roman"/>
          <w:sz w:val="24"/>
          <w:szCs w:val="24"/>
        </w:rPr>
        <w:t xml:space="preserve"> i</w:t>
      </w:r>
      <w:r w:rsidR="009F6CF3" w:rsidRPr="00A65934">
        <w:rPr>
          <w:rFonts w:ascii="Times New Roman" w:hAnsi="Times New Roman" w:cs="Times New Roman"/>
          <w:sz w:val="24"/>
          <w:szCs w:val="24"/>
        </w:rPr>
        <w:t xml:space="preserve"> linią kolejow</w:t>
      </w:r>
      <w:r w:rsidR="002471B8" w:rsidRPr="00A65934">
        <w:rPr>
          <w:rFonts w:ascii="Times New Roman" w:hAnsi="Times New Roman" w:cs="Times New Roman"/>
          <w:sz w:val="24"/>
          <w:szCs w:val="24"/>
        </w:rPr>
        <w:t>ą</w:t>
      </w:r>
      <w:r w:rsidR="009F6CF3" w:rsidRPr="00A65934">
        <w:rPr>
          <w:rFonts w:ascii="Times New Roman" w:hAnsi="Times New Roman" w:cs="Times New Roman"/>
          <w:sz w:val="24"/>
          <w:szCs w:val="24"/>
        </w:rPr>
        <w:t xml:space="preserve"> pomiarów poziomów w środowisku substancji lub energii wprowadzanych w związku z eksploatacją tych obiektów</w:t>
      </w:r>
      <w:r w:rsidR="002471B8" w:rsidRPr="00A65934">
        <w:rPr>
          <w:rFonts w:ascii="Times New Roman" w:hAnsi="Times New Roman" w:cs="Times New Roman"/>
          <w:sz w:val="24"/>
          <w:szCs w:val="24"/>
        </w:rPr>
        <w:t>;</w:t>
      </w:r>
    </w:p>
    <w:p w14:paraId="5D577D53" w14:textId="77777777" w:rsidR="002471B8" w:rsidRPr="00A65934" w:rsidRDefault="002471B8">
      <w:pPr>
        <w:numPr>
          <w:ilvl w:val="0"/>
          <w:numId w:val="21"/>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utworzenie obszaru ograniczonego użytkowania w przypadku, gdy z przeglądu ekologicznego albo z oceny oddziaływania przedsięwzięcia na środowisko albo z analizy porealizacyjnej wynika, że mimo zastosowania dostępnych rozwiązań technicznych, technologicznych i organizacyjnych nie mogą być dotrzymane standardy jakości środowiska poza terenem zakładu lub innego obiektu.</w:t>
      </w:r>
    </w:p>
    <w:bookmarkEnd w:id="7"/>
    <w:p w14:paraId="006FC3B4" w14:textId="77777777" w:rsidR="00864073" w:rsidRPr="00A65934" w:rsidRDefault="00864073" w:rsidP="00E4086D">
      <w:pPr>
        <w:spacing w:after="0" w:line="240" w:lineRule="auto"/>
        <w:rPr>
          <w:rFonts w:ascii="Times New Roman" w:hAnsi="Times New Roman" w:cs="Times New Roman"/>
          <w:sz w:val="24"/>
          <w:szCs w:val="24"/>
        </w:rPr>
      </w:pPr>
    </w:p>
    <w:p w14:paraId="5AB38F1B" w14:textId="77777777" w:rsidR="00D8070E" w:rsidRPr="00A65934" w:rsidRDefault="00D8070E" w:rsidP="00E4086D">
      <w:pPr>
        <w:spacing w:after="0" w:line="240" w:lineRule="auto"/>
        <w:rPr>
          <w:rFonts w:ascii="Times New Roman" w:hAnsi="Times New Roman" w:cs="Times New Roman"/>
          <w:sz w:val="24"/>
          <w:szCs w:val="24"/>
        </w:rPr>
      </w:pPr>
    </w:p>
    <w:p w14:paraId="3585D9EC" w14:textId="77777777" w:rsidR="0045181D" w:rsidRPr="00A65934" w:rsidRDefault="0045181D" w:rsidP="00E4086D">
      <w:pPr>
        <w:spacing w:after="0" w:line="240" w:lineRule="auto"/>
        <w:rPr>
          <w:rFonts w:ascii="Times New Roman" w:hAnsi="Times New Roman" w:cs="Times New Roman"/>
          <w:sz w:val="24"/>
          <w:szCs w:val="24"/>
        </w:rPr>
      </w:pPr>
    </w:p>
    <w:p w14:paraId="6B06133D" w14:textId="77777777" w:rsidR="00B023FA" w:rsidRPr="00A65934" w:rsidRDefault="00160132" w:rsidP="00E4086D">
      <w:pPr>
        <w:spacing w:after="0" w:line="240" w:lineRule="auto"/>
        <w:jc w:val="both"/>
        <w:rPr>
          <w:rFonts w:ascii="Times New Roman" w:eastAsia="Calibri" w:hAnsi="Times New Roman" w:cs="Times New Roman"/>
          <w:b/>
          <w:sz w:val="26"/>
          <w:szCs w:val="26"/>
        </w:rPr>
      </w:pPr>
      <w:r w:rsidRPr="00A65934">
        <w:rPr>
          <w:rFonts w:ascii="Times New Roman" w:hAnsi="Times New Roman" w:cs="Times New Roman"/>
          <w:b/>
          <w:sz w:val="26"/>
          <w:szCs w:val="26"/>
        </w:rPr>
        <w:t>8</w:t>
      </w:r>
      <w:r w:rsidR="00B023FA" w:rsidRPr="00A65934">
        <w:rPr>
          <w:rFonts w:ascii="Times New Roman" w:eastAsia="Calibri" w:hAnsi="Times New Roman" w:cs="Times New Roman"/>
          <w:b/>
          <w:sz w:val="26"/>
          <w:szCs w:val="26"/>
        </w:rPr>
        <w:t>. Ogólne zalecenia dotyczące kompensacji przyrodniczej</w:t>
      </w:r>
    </w:p>
    <w:p w14:paraId="631D0990" w14:textId="77777777" w:rsidR="009E1928" w:rsidRPr="00A65934" w:rsidRDefault="009E1928"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Zgodnie z art. 3 ust. 8 ustawy Prawo ochrony środowiska kompensacja przyrodnicza to zespół działań obejmujących w szczególności roboty budowlane, roboty ziemne, rekultywację gleby, zalesianie, zadrzewianie lub tworzenie skupień roślinności, prowadzących do przywrócenia równowagi przyrodniczej lub tworzenie skupień roślinności, prowadzących do przywrócenia równowagi przyrodniczej na danym terenie, wyrównania szkód dokonanych w środowisku przez realizację przedsięwzięcia i zachowanie walorów krajobrazowych. Tak sformułowana definicja oznacza, że z kompensacją mamy do czynienia wtedy, gdy pomimo zastosowania środków łagodzących negatywne oddziaływania przedsięwzięć utrzymują się w dalszym ciągu, zaś działania kompensacyjne służą wyrównywaniu szkód w przyrodzie powstałych wskutek ludzkiej ingerencji.</w:t>
      </w:r>
    </w:p>
    <w:p w14:paraId="6C04C3A2" w14:textId="1DB85AAC" w:rsidR="009E1928" w:rsidRPr="00A65934" w:rsidRDefault="009E1928"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W przypadku dokument</w:t>
      </w:r>
      <w:r w:rsidR="00086D6A" w:rsidRPr="00A65934">
        <w:rPr>
          <w:rFonts w:ascii="Times New Roman" w:hAnsi="Times New Roman" w:cs="Times New Roman"/>
          <w:sz w:val="24"/>
          <w:szCs w:val="24"/>
        </w:rPr>
        <w:t>u</w:t>
      </w:r>
      <w:r w:rsidRPr="00A65934">
        <w:rPr>
          <w:rFonts w:ascii="Times New Roman" w:hAnsi="Times New Roman" w:cs="Times New Roman"/>
          <w:sz w:val="24"/>
          <w:szCs w:val="24"/>
        </w:rPr>
        <w:t xml:space="preserve"> o dość ogólnym charakterze</w:t>
      </w:r>
      <w:r w:rsidR="00086D6A" w:rsidRPr="00A65934">
        <w:rPr>
          <w:rFonts w:ascii="Times New Roman" w:hAnsi="Times New Roman" w:cs="Times New Roman"/>
          <w:sz w:val="24"/>
          <w:szCs w:val="24"/>
        </w:rPr>
        <w:t xml:space="preserve"> jakim jest </w:t>
      </w:r>
      <w:r w:rsidR="00C42264">
        <w:rPr>
          <w:rFonts w:ascii="Times New Roman" w:hAnsi="Times New Roman" w:cs="Times New Roman"/>
          <w:sz w:val="24"/>
          <w:szCs w:val="24"/>
        </w:rPr>
        <w:t xml:space="preserve">projekt </w:t>
      </w:r>
      <w:r w:rsidR="0078049D" w:rsidRPr="00C42264">
        <w:rPr>
          <w:rFonts w:ascii="Times New Roman" w:hAnsi="Times New Roman" w:cs="Times New Roman"/>
          <w:i/>
          <w:iCs/>
          <w:sz w:val="24"/>
          <w:szCs w:val="24"/>
        </w:rPr>
        <w:t>RPT</w:t>
      </w:r>
      <w:r w:rsidR="0078049D" w:rsidRPr="00A65934">
        <w:rPr>
          <w:rFonts w:ascii="Times New Roman" w:hAnsi="Times New Roman" w:cs="Times New Roman"/>
          <w:sz w:val="24"/>
          <w:szCs w:val="24"/>
        </w:rPr>
        <w:t xml:space="preserve"> </w:t>
      </w:r>
      <w:r w:rsidRPr="00A65934">
        <w:rPr>
          <w:rFonts w:ascii="Times New Roman" w:hAnsi="Times New Roman" w:cs="Times New Roman"/>
          <w:sz w:val="24"/>
          <w:szCs w:val="24"/>
        </w:rPr>
        <w:t>(</w:t>
      </w:r>
      <w:r w:rsidR="00086D6A" w:rsidRPr="00A65934">
        <w:rPr>
          <w:rFonts w:ascii="Times New Roman" w:hAnsi="Times New Roman" w:cs="Times New Roman"/>
          <w:sz w:val="24"/>
          <w:szCs w:val="24"/>
        </w:rPr>
        <w:t>brak jest w nim ostatecznych przesądzeń odnośnie lokalizacji znacznej części inwestycji, brak jest również danych dotyczących rozwiązań technicznych, które będą stosowane podczas realizacji inwestycji</w:t>
      </w:r>
      <w:r w:rsidRPr="00A65934">
        <w:rPr>
          <w:rFonts w:ascii="Times New Roman" w:hAnsi="Times New Roman" w:cs="Times New Roman"/>
          <w:sz w:val="24"/>
          <w:szCs w:val="24"/>
        </w:rPr>
        <w:t xml:space="preserve">) środki przewidziane do zarekomendowania w zakresie kompensacji </w:t>
      </w:r>
      <w:r w:rsidRPr="00A65934">
        <w:rPr>
          <w:rFonts w:ascii="Times New Roman" w:hAnsi="Times New Roman" w:cs="Times New Roman"/>
          <w:sz w:val="24"/>
          <w:szCs w:val="24"/>
        </w:rPr>
        <w:lastRenderedPageBreak/>
        <w:t xml:space="preserve">przyrodniczej powinny się koncentrować na generalnych zaleceniach, gdyż tylko w bardzo wyjątkowych przypadkach będzie możliwe na tym etapie stwierdzenie pogorszenia się stanu ochrony gatunków, siedlisk lub integralności obszarów Natura 2000, co może stanowić przesłankę do bardziej precyzyjnego projektowania działań kompensacyjnych. Przesądzenie takie może być realne dopiero na etapie </w:t>
      </w:r>
      <w:r w:rsidR="00086D6A" w:rsidRPr="00A65934">
        <w:rPr>
          <w:rFonts w:ascii="Times New Roman" w:hAnsi="Times New Roman" w:cs="Times New Roman"/>
          <w:sz w:val="24"/>
          <w:szCs w:val="24"/>
        </w:rPr>
        <w:t>oceny wpływu na środowisko</w:t>
      </w:r>
      <w:r w:rsidRPr="00A65934">
        <w:rPr>
          <w:rFonts w:ascii="Times New Roman" w:hAnsi="Times New Roman" w:cs="Times New Roman"/>
          <w:sz w:val="24"/>
          <w:szCs w:val="24"/>
        </w:rPr>
        <w:t xml:space="preserve"> </w:t>
      </w:r>
      <w:r w:rsidR="00086D6A" w:rsidRPr="00A65934">
        <w:rPr>
          <w:rFonts w:ascii="Times New Roman" w:hAnsi="Times New Roman" w:cs="Times New Roman"/>
          <w:sz w:val="24"/>
          <w:szCs w:val="24"/>
        </w:rPr>
        <w:t xml:space="preserve">przyrodnicze </w:t>
      </w:r>
      <w:r w:rsidRPr="00A65934">
        <w:rPr>
          <w:rFonts w:ascii="Times New Roman" w:hAnsi="Times New Roman" w:cs="Times New Roman"/>
          <w:sz w:val="24"/>
          <w:szCs w:val="24"/>
        </w:rPr>
        <w:t>konkretn</w:t>
      </w:r>
      <w:r w:rsidR="00086D6A" w:rsidRPr="00A65934">
        <w:rPr>
          <w:rFonts w:ascii="Times New Roman" w:hAnsi="Times New Roman" w:cs="Times New Roman"/>
          <w:sz w:val="24"/>
          <w:szCs w:val="24"/>
        </w:rPr>
        <w:t>ych</w:t>
      </w:r>
      <w:r w:rsidRPr="00A65934">
        <w:rPr>
          <w:rFonts w:ascii="Times New Roman" w:hAnsi="Times New Roman" w:cs="Times New Roman"/>
          <w:sz w:val="24"/>
          <w:szCs w:val="24"/>
        </w:rPr>
        <w:t xml:space="preserve"> przedsięwzię</w:t>
      </w:r>
      <w:r w:rsidR="00086D6A" w:rsidRPr="00A65934">
        <w:rPr>
          <w:rFonts w:ascii="Times New Roman" w:hAnsi="Times New Roman" w:cs="Times New Roman"/>
          <w:sz w:val="24"/>
          <w:szCs w:val="24"/>
        </w:rPr>
        <w:t>ć</w:t>
      </w:r>
      <w:r w:rsidRPr="00A65934">
        <w:rPr>
          <w:rFonts w:ascii="Times New Roman" w:hAnsi="Times New Roman" w:cs="Times New Roman"/>
          <w:sz w:val="24"/>
          <w:szCs w:val="24"/>
        </w:rPr>
        <w:t>.</w:t>
      </w:r>
    </w:p>
    <w:p w14:paraId="0DD21464" w14:textId="77777777" w:rsidR="009E1928" w:rsidRPr="00A65934" w:rsidRDefault="009E1928"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Dla zrównoważenia negatywnego oddziaływania przedsięwzięcia mogą zostać wdrożone następujące środki kompensujące:</w:t>
      </w:r>
    </w:p>
    <w:p w14:paraId="4F650197" w14:textId="77777777" w:rsidR="009E1928" w:rsidRPr="00A65934" w:rsidRDefault="009E1928">
      <w:pPr>
        <w:numPr>
          <w:ilvl w:val="0"/>
          <w:numId w:val="2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odtworzenie lub poprawa stanu istniejących obszarów (odtworzenie siedlisk lub poprawa jego stanu proporcjonalnie do wyrządzonych szkód);</w:t>
      </w:r>
    </w:p>
    <w:p w14:paraId="70FADFB6" w14:textId="77777777" w:rsidR="009E1928" w:rsidRPr="00A65934" w:rsidRDefault="009E1928">
      <w:pPr>
        <w:numPr>
          <w:ilvl w:val="0"/>
          <w:numId w:val="2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odtworzenie siedliska w nowym miejscu;</w:t>
      </w:r>
    </w:p>
    <w:p w14:paraId="63652B7F" w14:textId="77777777" w:rsidR="009E1928" w:rsidRPr="00A65934" w:rsidRDefault="009E1928">
      <w:pPr>
        <w:numPr>
          <w:ilvl w:val="0"/>
          <w:numId w:val="2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reintrodukcja, restytucja i wzmacnianie gatunków;</w:t>
      </w:r>
    </w:p>
    <w:p w14:paraId="3B429402" w14:textId="77777777" w:rsidR="009E1928" w:rsidRPr="00A65934" w:rsidRDefault="009E1928">
      <w:pPr>
        <w:numPr>
          <w:ilvl w:val="0"/>
          <w:numId w:val="2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ograniczanie zagrożeń wobec gatunków poprzez oddziaływanie na pojedyncze źródło zagrożenia lub poprzez skoordynowane działania skierowane na wszystkie zagrożenia.</w:t>
      </w:r>
    </w:p>
    <w:p w14:paraId="0434E7A6" w14:textId="77777777" w:rsidR="009E1928" w:rsidRPr="00A65934" w:rsidRDefault="009E1928"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W przypadku istnienia szerokiego zakresu środków kompensujących należy dokonać ich oceny w celu wyboru tych środków, które są najwłaściwsze dla danego obszaru i strat spowodowanych przez zrealizowane przedsięwzięcie oraz które mogą być zastosowane efektywnie. Skuteczne środki kompensujące powinny się odznaczać następującymi cechami:</w:t>
      </w:r>
    </w:p>
    <w:p w14:paraId="7CA77363" w14:textId="77777777" w:rsidR="009E1928" w:rsidRPr="00A65934" w:rsidRDefault="009E1928">
      <w:pPr>
        <w:numPr>
          <w:ilvl w:val="0"/>
          <w:numId w:val="24"/>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powinny dotyczyć we właściwych proporcjach siedlisk i gatunków dotkniętych negatywnym oddziaływaniem;</w:t>
      </w:r>
    </w:p>
    <w:p w14:paraId="3F02A3FC" w14:textId="77777777" w:rsidR="009E1928" w:rsidRPr="00A65934" w:rsidRDefault="009E1928">
      <w:pPr>
        <w:numPr>
          <w:ilvl w:val="0"/>
          <w:numId w:val="24"/>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powinny odnosić się do tego samego regionu biogeograficznego i znajdować się w jak najbliższym sąsiedztwie miejsca, na które oddziaływuje przedsięwzięcie;</w:t>
      </w:r>
    </w:p>
    <w:p w14:paraId="6359E0AC" w14:textId="77777777" w:rsidR="009E1928" w:rsidRPr="00A65934" w:rsidRDefault="009E1928">
      <w:pPr>
        <w:numPr>
          <w:ilvl w:val="0"/>
          <w:numId w:val="24"/>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powinny gwarantować, że nowy obszar będzie pełnił funkcje porównywalne do tych, jaki pełnił obszar objęty negatywnym oddziaływaniem. </w:t>
      </w:r>
    </w:p>
    <w:p w14:paraId="0A0D166E" w14:textId="77777777" w:rsidR="009E1928" w:rsidRPr="00A65934" w:rsidRDefault="009E1928"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Aby dobrze zaplanować środki kompensacyjne, musi w pierwszym rzędzie mieć miejsce pełne rozpoznanie dotyczące skutków przedsięwzięcia (m.in.: lista gatunków podlegających negatywnemu oddziaływaniu, powierzchnia zniszczonych siedlisk, funkcja ekologiczna, jaką dany obszar pełnił). Pozwoli to właściwie ukierunkować kompensację na określone gatunki i siedliska. Należy również określić zakres, miejsce i czas zastosowanych działań kompensacyjnych. </w:t>
      </w:r>
      <w:r w:rsidR="00922655" w:rsidRPr="00A65934">
        <w:rPr>
          <w:rFonts w:ascii="Times New Roman" w:hAnsi="Times New Roman" w:cs="Times New Roman"/>
          <w:sz w:val="24"/>
          <w:szCs w:val="24"/>
        </w:rPr>
        <w:t xml:space="preserve">Ewentualne działania kompensacyjne powinny być dostosowane do faktycznie poniesionych strat w środowisku, dlatego też powinny wynikać z ocen oddziaływania na środowisko dla inwestycji, które będą wymagały takich ocen. </w:t>
      </w:r>
      <w:r w:rsidRPr="00A65934">
        <w:rPr>
          <w:rFonts w:ascii="Times New Roman" w:hAnsi="Times New Roman" w:cs="Times New Roman"/>
          <w:sz w:val="24"/>
          <w:szCs w:val="24"/>
        </w:rPr>
        <w:t>Szczegółowo kompetencje i obowiązki w zakresie kompensacji określa art. 35 ustawy o ochronie przyrody.</w:t>
      </w:r>
      <w:r w:rsidR="00922655" w:rsidRPr="00A65934">
        <w:rPr>
          <w:rFonts w:ascii="Times New Roman" w:hAnsi="Times New Roman" w:cs="Times New Roman"/>
          <w:sz w:val="24"/>
          <w:szCs w:val="24"/>
        </w:rPr>
        <w:t xml:space="preserve"> </w:t>
      </w:r>
    </w:p>
    <w:p w14:paraId="33223BAD" w14:textId="77777777" w:rsidR="009E1928" w:rsidRPr="00A65934" w:rsidRDefault="009E1928" w:rsidP="00E4086D">
      <w:pPr>
        <w:spacing w:after="0" w:line="240" w:lineRule="auto"/>
        <w:rPr>
          <w:rFonts w:ascii="Times New Roman" w:hAnsi="Times New Roman" w:cs="Times New Roman"/>
          <w:sz w:val="24"/>
          <w:szCs w:val="24"/>
        </w:rPr>
      </w:pPr>
    </w:p>
    <w:p w14:paraId="43581ACA" w14:textId="77777777" w:rsidR="008B70B4" w:rsidRPr="00A65934" w:rsidRDefault="008B70B4" w:rsidP="00E4086D">
      <w:pPr>
        <w:spacing w:after="0" w:line="240" w:lineRule="auto"/>
        <w:rPr>
          <w:rFonts w:ascii="Times New Roman" w:hAnsi="Times New Roman" w:cs="Times New Roman"/>
          <w:sz w:val="24"/>
          <w:szCs w:val="24"/>
        </w:rPr>
      </w:pPr>
    </w:p>
    <w:p w14:paraId="2608810A" w14:textId="77777777" w:rsidR="0045181D" w:rsidRPr="00A65934" w:rsidRDefault="0045181D" w:rsidP="00E4086D">
      <w:pPr>
        <w:spacing w:after="0" w:line="240" w:lineRule="auto"/>
        <w:rPr>
          <w:rFonts w:ascii="Times New Roman" w:hAnsi="Times New Roman" w:cs="Times New Roman"/>
          <w:sz w:val="24"/>
          <w:szCs w:val="24"/>
        </w:rPr>
      </w:pPr>
    </w:p>
    <w:p w14:paraId="2F4B2551" w14:textId="77777777" w:rsidR="00B023FA" w:rsidRPr="00A65934" w:rsidRDefault="00160132" w:rsidP="00E4086D">
      <w:pPr>
        <w:spacing w:after="0" w:line="240" w:lineRule="auto"/>
        <w:jc w:val="both"/>
        <w:rPr>
          <w:rFonts w:ascii="Times New Roman" w:eastAsia="Calibri" w:hAnsi="Times New Roman" w:cs="Times New Roman"/>
          <w:b/>
          <w:sz w:val="26"/>
          <w:szCs w:val="26"/>
        </w:rPr>
      </w:pPr>
      <w:r w:rsidRPr="00A65934">
        <w:rPr>
          <w:rFonts w:ascii="Times New Roman" w:hAnsi="Times New Roman" w:cs="Times New Roman"/>
          <w:b/>
          <w:sz w:val="26"/>
          <w:szCs w:val="26"/>
        </w:rPr>
        <w:t>9</w:t>
      </w:r>
      <w:r w:rsidR="00B023FA" w:rsidRPr="00A65934">
        <w:rPr>
          <w:rFonts w:ascii="Times New Roman" w:eastAsia="Calibri" w:hAnsi="Times New Roman" w:cs="Times New Roman"/>
          <w:b/>
          <w:sz w:val="26"/>
          <w:szCs w:val="26"/>
        </w:rPr>
        <w:t>. Potencjalne transgraniczne oddziaływanie na środowisko przyrodnicze</w:t>
      </w:r>
    </w:p>
    <w:p w14:paraId="70E34F3E" w14:textId="1E751E03" w:rsidR="00342245" w:rsidRPr="00A65934" w:rsidRDefault="00342245"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Region świętokrzyski nie sąsiaduje bezpośrednio z terytoriami państw ościennych, </w:t>
      </w:r>
      <w:r w:rsidRPr="00A65934">
        <w:rPr>
          <w:rFonts w:ascii="Times New Roman" w:hAnsi="Times New Roman" w:cs="Times New Roman"/>
          <w:sz w:val="24"/>
          <w:szCs w:val="24"/>
        </w:rPr>
        <w:br/>
        <w:t xml:space="preserve">a odległość granic województwa do granicy państwa, we wszystkich kierunkach przekracza </w:t>
      </w:r>
      <w:smartTag w:uri="urn:schemas-microsoft-com:office:smarttags" w:element="metricconverter">
        <w:smartTagPr>
          <w:attr w:name="ProductID" w:val="250 km"/>
        </w:smartTagPr>
        <w:r w:rsidRPr="00A65934">
          <w:rPr>
            <w:rFonts w:ascii="Times New Roman" w:hAnsi="Times New Roman" w:cs="Times New Roman"/>
            <w:sz w:val="24"/>
            <w:szCs w:val="24"/>
          </w:rPr>
          <w:t>250 km</w:t>
        </w:r>
      </w:smartTag>
      <w:r w:rsidRPr="00A65934">
        <w:rPr>
          <w:rFonts w:ascii="Times New Roman" w:hAnsi="Times New Roman" w:cs="Times New Roman"/>
          <w:sz w:val="24"/>
          <w:szCs w:val="24"/>
        </w:rPr>
        <w:t xml:space="preserve">. W związku z powyższym skutki realizacji projektu </w:t>
      </w:r>
      <w:r w:rsidR="00111314" w:rsidRPr="00C42264">
        <w:rPr>
          <w:rFonts w:ascii="Times New Roman" w:hAnsi="Times New Roman" w:cs="Times New Roman"/>
          <w:i/>
          <w:iCs/>
          <w:sz w:val="24"/>
          <w:szCs w:val="24"/>
        </w:rPr>
        <w:t>RPT</w:t>
      </w:r>
      <w:r w:rsidR="00111314" w:rsidRPr="00A65934">
        <w:rPr>
          <w:rFonts w:ascii="Times New Roman" w:hAnsi="Times New Roman" w:cs="Times New Roman"/>
          <w:sz w:val="24"/>
          <w:szCs w:val="24"/>
        </w:rPr>
        <w:t xml:space="preserve"> </w:t>
      </w:r>
      <w:r w:rsidRPr="00A65934">
        <w:rPr>
          <w:rFonts w:ascii="Times New Roman" w:hAnsi="Times New Roman" w:cs="Times New Roman"/>
          <w:sz w:val="24"/>
          <w:szCs w:val="24"/>
        </w:rPr>
        <w:t>nie będą transgranicznie oddziaływać na środowisko w rozumieniu przepisów ustawy z dnia 3 października 2008 r. o udostępnianiu informacji o środowisku i jego ochronie, udziale społeczeństwa w ochronie środowiska oraz o ocenach oddziaływania na środowisko.</w:t>
      </w:r>
    </w:p>
    <w:p w14:paraId="5B63EDEA" w14:textId="77777777" w:rsidR="00B023FA" w:rsidRPr="00A65934" w:rsidRDefault="00B023FA" w:rsidP="00E4086D">
      <w:pPr>
        <w:spacing w:after="0" w:line="240" w:lineRule="auto"/>
        <w:rPr>
          <w:rFonts w:ascii="Times New Roman" w:hAnsi="Times New Roman" w:cs="Times New Roman"/>
          <w:sz w:val="24"/>
          <w:szCs w:val="24"/>
        </w:rPr>
      </w:pPr>
    </w:p>
    <w:p w14:paraId="23AB1588" w14:textId="77777777" w:rsidR="0045181D" w:rsidRPr="00A65934" w:rsidRDefault="0045181D" w:rsidP="00E4086D">
      <w:pPr>
        <w:spacing w:after="0" w:line="240" w:lineRule="auto"/>
        <w:rPr>
          <w:rFonts w:ascii="Times New Roman" w:hAnsi="Times New Roman" w:cs="Times New Roman"/>
          <w:sz w:val="24"/>
          <w:szCs w:val="24"/>
        </w:rPr>
      </w:pPr>
    </w:p>
    <w:p w14:paraId="7565CEFB" w14:textId="77777777" w:rsidR="00B023FA" w:rsidRPr="00A65934" w:rsidRDefault="00B023FA" w:rsidP="00E4086D">
      <w:pPr>
        <w:spacing w:after="0" w:line="240" w:lineRule="auto"/>
        <w:rPr>
          <w:rFonts w:ascii="Times New Roman" w:hAnsi="Times New Roman" w:cs="Times New Roman"/>
          <w:sz w:val="24"/>
          <w:szCs w:val="24"/>
        </w:rPr>
      </w:pPr>
    </w:p>
    <w:p w14:paraId="3820578B" w14:textId="77777777" w:rsidR="00F83F00" w:rsidRDefault="00F83F00">
      <w:pPr>
        <w:rPr>
          <w:rFonts w:ascii="Times New Roman" w:eastAsia="Times New Roman" w:hAnsi="Times New Roman" w:cs="Times New Roman"/>
          <w:b/>
          <w:snapToGrid w:val="0"/>
          <w:sz w:val="26"/>
          <w:szCs w:val="26"/>
          <w:lang w:eastAsia="pl-PL"/>
        </w:rPr>
      </w:pPr>
      <w:r>
        <w:rPr>
          <w:snapToGrid w:val="0"/>
          <w:sz w:val="26"/>
          <w:szCs w:val="26"/>
        </w:rPr>
        <w:br w:type="page"/>
      </w:r>
    </w:p>
    <w:p w14:paraId="505EDEB3" w14:textId="77777777" w:rsidR="00F83F00" w:rsidRDefault="00F83F00" w:rsidP="00E4086D">
      <w:pPr>
        <w:pStyle w:val="Tekstpodstawowy"/>
        <w:ind w:left="426" w:hanging="426"/>
        <w:rPr>
          <w:snapToGrid w:val="0"/>
          <w:sz w:val="26"/>
          <w:szCs w:val="26"/>
        </w:rPr>
      </w:pPr>
    </w:p>
    <w:p w14:paraId="5DC26573" w14:textId="4BCB4690" w:rsidR="00303846" w:rsidRPr="00A65934" w:rsidRDefault="00160132" w:rsidP="00E4086D">
      <w:pPr>
        <w:pStyle w:val="Tekstpodstawowy"/>
        <w:ind w:left="426" w:hanging="426"/>
        <w:rPr>
          <w:snapToGrid w:val="0"/>
          <w:sz w:val="26"/>
          <w:szCs w:val="26"/>
        </w:rPr>
      </w:pPr>
      <w:r w:rsidRPr="00A65934">
        <w:rPr>
          <w:snapToGrid w:val="0"/>
          <w:sz w:val="26"/>
          <w:szCs w:val="26"/>
        </w:rPr>
        <w:t>10</w:t>
      </w:r>
      <w:r w:rsidR="00303846" w:rsidRPr="00A65934">
        <w:rPr>
          <w:snapToGrid w:val="0"/>
          <w:sz w:val="26"/>
          <w:szCs w:val="26"/>
        </w:rPr>
        <w:t>. Wskazanie napotkanych trudności wynikających z niedostatków techniki lub luk we współczesnej wiedzy</w:t>
      </w:r>
    </w:p>
    <w:p w14:paraId="05BAC6C5" w14:textId="759D80DA" w:rsidR="00342245" w:rsidRPr="00A65934" w:rsidRDefault="00342245" w:rsidP="00E4086D">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W trakcie opracowywania prognozy oddziaływania na środowisko projektu </w:t>
      </w:r>
      <w:r w:rsidR="00111314" w:rsidRPr="00A65934">
        <w:rPr>
          <w:rFonts w:ascii="Times New Roman" w:hAnsi="Times New Roman" w:cs="Times New Roman"/>
          <w:sz w:val="24"/>
          <w:szCs w:val="24"/>
        </w:rPr>
        <w:t>RPT</w:t>
      </w:r>
      <w:r w:rsidRPr="00A65934">
        <w:rPr>
          <w:rFonts w:ascii="Times New Roman" w:hAnsi="Times New Roman" w:cs="Times New Roman"/>
          <w:sz w:val="24"/>
          <w:szCs w:val="24"/>
        </w:rPr>
        <w:t xml:space="preserve"> </w:t>
      </w:r>
      <w:r w:rsidR="0019772D" w:rsidRPr="00A65934">
        <w:rPr>
          <w:rFonts w:ascii="Times New Roman" w:hAnsi="Times New Roman" w:cs="Times New Roman"/>
          <w:sz w:val="24"/>
          <w:szCs w:val="24"/>
        </w:rPr>
        <w:t>napotkano na pewne</w:t>
      </w:r>
      <w:r w:rsidR="00871EEE" w:rsidRPr="00A65934">
        <w:rPr>
          <w:rFonts w:ascii="Times New Roman" w:hAnsi="Times New Roman" w:cs="Times New Roman"/>
          <w:sz w:val="24"/>
          <w:szCs w:val="24"/>
        </w:rPr>
        <w:t xml:space="preserve"> </w:t>
      </w:r>
      <w:r w:rsidR="0019772D" w:rsidRPr="00A65934">
        <w:rPr>
          <w:rFonts w:ascii="Times New Roman" w:hAnsi="Times New Roman" w:cs="Times New Roman"/>
          <w:sz w:val="24"/>
          <w:szCs w:val="24"/>
        </w:rPr>
        <w:t>trudności związane z</w:t>
      </w:r>
      <w:r w:rsidR="00871EEE" w:rsidRPr="00A65934">
        <w:rPr>
          <w:rFonts w:ascii="Times New Roman" w:hAnsi="Times New Roman" w:cs="Times New Roman"/>
          <w:sz w:val="24"/>
          <w:szCs w:val="24"/>
        </w:rPr>
        <w:t>:</w:t>
      </w:r>
      <w:r w:rsidRPr="00A65934">
        <w:rPr>
          <w:rFonts w:ascii="Times New Roman" w:hAnsi="Times New Roman" w:cs="Times New Roman"/>
          <w:sz w:val="24"/>
          <w:szCs w:val="24"/>
        </w:rPr>
        <w:t xml:space="preserve"> </w:t>
      </w:r>
    </w:p>
    <w:p w14:paraId="69682CCF" w14:textId="57F3163E" w:rsidR="009B2A38" w:rsidRPr="00A65934" w:rsidRDefault="008865BE">
      <w:pPr>
        <w:pStyle w:val="Akapitzlist"/>
        <w:numPr>
          <w:ilvl w:val="0"/>
          <w:numId w:val="50"/>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brak</w:t>
      </w:r>
      <w:r w:rsidR="0019772D" w:rsidRPr="00A65934">
        <w:rPr>
          <w:rFonts w:ascii="Times New Roman" w:hAnsi="Times New Roman" w:cs="Times New Roman"/>
          <w:sz w:val="24"/>
          <w:szCs w:val="24"/>
        </w:rPr>
        <w:t>iem</w:t>
      </w:r>
      <w:r w:rsidRPr="00A65934">
        <w:rPr>
          <w:rFonts w:ascii="Times New Roman" w:hAnsi="Times New Roman" w:cs="Times New Roman"/>
          <w:sz w:val="24"/>
          <w:szCs w:val="24"/>
        </w:rPr>
        <w:t xml:space="preserve"> pełnej</w:t>
      </w:r>
      <w:r w:rsidR="009B2A38" w:rsidRPr="00A65934">
        <w:rPr>
          <w:rFonts w:ascii="Times New Roman" w:hAnsi="Times New Roman" w:cs="Times New Roman"/>
          <w:sz w:val="24"/>
          <w:szCs w:val="24"/>
        </w:rPr>
        <w:t xml:space="preserve"> informacj</w:t>
      </w:r>
      <w:r w:rsidRPr="00A65934">
        <w:rPr>
          <w:rFonts w:ascii="Times New Roman" w:hAnsi="Times New Roman" w:cs="Times New Roman"/>
          <w:sz w:val="24"/>
          <w:szCs w:val="24"/>
        </w:rPr>
        <w:t>i</w:t>
      </w:r>
      <w:r w:rsidR="009B2A38" w:rsidRPr="00A65934">
        <w:rPr>
          <w:rFonts w:ascii="Times New Roman" w:hAnsi="Times New Roman" w:cs="Times New Roman"/>
          <w:sz w:val="24"/>
          <w:szCs w:val="24"/>
        </w:rPr>
        <w:t xml:space="preserve"> </w:t>
      </w:r>
      <w:r w:rsidRPr="00A65934">
        <w:rPr>
          <w:rFonts w:ascii="Times New Roman" w:hAnsi="Times New Roman" w:cs="Times New Roman"/>
          <w:sz w:val="24"/>
          <w:szCs w:val="24"/>
        </w:rPr>
        <w:t xml:space="preserve">dotyczącej </w:t>
      </w:r>
      <w:r w:rsidR="00111314" w:rsidRPr="00A65934">
        <w:rPr>
          <w:rFonts w:ascii="Times New Roman" w:hAnsi="Times New Roman" w:cs="Times New Roman"/>
          <w:sz w:val="24"/>
          <w:szCs w:val="24"/>
        </w:rPr>
        <w:t>części</w:t>
      </w:r>
      <w:r w:rsidRPr="00A65934">
        <w:rPr>
          <w:rFonts w:ascii="Times New Roman" w:hAnsi="Times New Roman" w:cs="Times New Roman"/>
          <w:sz w:val="24"/>
          <w:szCs w:val="24"/>
        </w:rPr>
        <w:t xml:space="preserve"> zamieszczonych w projekcie </w:t>
      </w:r>
      <w:r w:rsidR="00111314" w:rsidRPr="00C42264">
        <w:rPr>
          <w:rFonts w:ascii="Times New Roman" w:hAnsi="Times New Roman" w:cs="Times New Roman"/>
          <w:i/>
          <w:iCs/>
          <w:sz w:val="24"/>
          <w:szCs w:val="24"/>
        </w:rPr>
        <w:t>RPT</w:t>
      </w:r>
      <w:r w:rsidR="00111314" w:rsidRPr="00A65934">
        <w:rPr>
          <w:rFonts w:ascii="Times New Roman" w:hAnsi="Times New Roman" w:cs="Times New Roman"/>
          <w:sz w:val="24"/>
          <w:szCs w:val="24"/>
        </w:rPr>
        <w:t xml:space="preserve"> </w:t>
      </w:r>
      <w:r w:rsidRPr="00A65934">
        <w:rPr>
          <w:rFonts w:ascii="Times New Roman" w:hAnsi="Times New Roman" w:cs="Times New Roman"/>
          <w:sz w:val="24"/>
          <w:szCs w:val="24"/>
        </w:rPr>
        <w:t>inwestycji, w tym zwłaszcza brak</w:t>
      </w:r>
      <w:r w:rsidR="00401F84" w:rsidRPr="00A65934">
        <w:rPr>
          <w:rFonts w:ascii="Times New Roman" w:hAnsi="Times New Roman" w:cs="Times New Roman"/>
          <w:sz w:val="24"/>
          <w:szCs w:val="24"/>
        </w:rPr>
        <w:t>iem</w:t>
      </w:r>
      <w:r w:rsidRPr="00A65934">
        <w:rPr>
          <w:rFonts w:ascii="Times New Roman" w:hAnsi="Times New Roman" w:cs="Times New Roman"/>
          <w:sz w:val="24"/>
          <w:szCs w:val="24"/>
        </w:rPr>
        <w:t xml:space="preserve"> lokalizacji (przebiegu) oraz</w:t>
      </w:r>
      <w:r w:rsidR="009B2A38" w:rsidRPr="00A65934">
        <w:rPr>
          <w:rFonts w:ascii="Times New Roman" w:hAnsi="Times New Roman" w:cs="Times New Roman"/>
          <w:sz w:val="24"/>
          <w:szCs w:val="24"/>
        </w:rPr>
        <w:t xml:space="preserve"> </w:t>
      </w:r>
      <w:r w:rsidRPr="00A65934">
        <w:rPr>
          <w:rFonts w:ascii="Times New Roman" w:hAnsi="Times New Roman" w:cs="Times New Roman"/>
          <w:sz w:val="24"/>
          <w:szCs w:val="24"/>
        </w:rPr>
        <w:t>brak</w:t>
      </w:r>
      <w:r w:rsidR="00B54A0C" w:rsidRPr="00A65934">
        <w:rPr>
          <w:rFonts w:ascii="Times New Roman" w:hAnsi="Times New Roman" w:cs="Times New Roman"/>
          <w:sz w:val="24"/>
          <w:szCs w:val="24"/>
        </w:rPr>
        <w:t>iem</w:t>
      </w:r>
      <w:r w:rsidRPr="00A65934">
        <w:rPr>
          <w:rFonts w:ascii="Times New Roman" w:hAnsi="Times New Roman" w:cs="Times New Roman"/>
          <w:sz w:val="24"/>
          <w:szCs w:val="24"/>
        </w:rPr>
        <w:t xml:space="preserve"> szczegółowych</w:t>
      </w:r>
      <w:r w:rsidR="009B2A38" w:rsidRPr="00A65934">
        <w:rPr>
          <w:rFonts w:ascii="Times New Roman" w:hAnsi="Times New Roman" w:cs="Times New Roman"/>
          <w:sz w:val="24"/>
          <w:szCs w:val="24"/>
        </w:rPr>
        <w:t xml:space="preserve"> parametr</w:t>
      </w:r>
      <w:r w:rsidRPr="00A65934">
        <w:rPr>
          <w:rFonts w:ascii="Times New Roman" w:hAnsi="Times New Roman" w:cs="Times New Roman"/>
          <w:sz w:val="24"/>
          <w:szCs w:val="24"/>
        </w:rPr>
        <w:t>ów</w:t>
      </w:r>
      <w:r w:rsidR="009B2A38" w:rsidRPr="00A65934">
        <w:rPr>
          <w:rFonts w:ascii="Times New Roman" w:hAnsi="Times New Roman" w:cs="Times New Roman"/>
          <w:sz w:val="24"/>
          <w:szCs w:val="24"/>
        </w:rPr>
        <w:t xml:space="preserve"> </w:t>
      </w:r>
      <w:r w:rsidR="00B54A0C" w:rsidRPr="00A65934">
        <w:rPr>
          <w:rFonts w:ascii="Times New Roman" w:hAnsi="Times New Roman" w:cs="Times New Roman"/>
          <w:sz w:val="24"/>
          <w:szCs w:val="24"/>
        </w:rPr>
        <w:t>dot.</w:t>
      </w:r>
      <w:r w:rsidR="00871EEE" w:rsidRPr="00A65934">
        <w:rPr>
          <w:rFonts w:ascii="Times New Roman" w:hAnsi="Times New Roman" w:cs="Times New Roman"/>
          <w:sz w:val="24"/>
          <w:szCs w:val="24"/>
        </w:rPr>
        <w:t xml:space="preserve"> </w:t>
      </w:r>
      <w:r w:rsidR="009B2A38" w:rsidRPr="00A65934">
        <w:rPr>
          <w:rFonts w:ascii="Times New Roman" w:hAnsi="Times New Roman" w:cs="Times New Roman"/>
          <w:sz w:val="24"/>
          <w:szCs w:val="24"/>
        </w:rPr>
        <w:t>inwestycji</w:t>
      </w:r>
      <w:r w:rsidR="00401F84" w:rsidRPr="00A65934">
        <w:rPr>
          <w:rFonts w:ascii="Times New Roman" w:hAnsi="Times New Roman" w:cs="Times New Roman"/>
          <w:sz w:val="24"/>
          <w:szCs w:val="24"/>
        </w:rPr>
        <w:t>, co w znacznym stopniu utrudniało jednoznaczną ocenę oddziaływania tych inwestycji na środowisko</w:t>
      </w:r>
      <w:r w:rsidRPr="00A65934">
        <w:rPr>
          <w:rFonts w:ascii="Times New Roman" w:hAnsi="Times New Roman" w:cs="Times New Roman"/>
          <w:sz w:val="24"/>
          <w:szCs w:val="24"/>
        </w:rPr>
        <w:t>;</w:t>
      </w:r>
    </w:p>
    <w:p w14:paraId="5C8BF8B5" w14:textId="254B1EF6" w:rsidR="008865BE" w:rsidRPr="00A65934" w:rsidRDefault="00B54A0C">
      <w:pPr>
        <w:pStyle w:val="Akapitzlist"/>
        <w:numPr>
          <w:ilvl w:val="0"/>
          <w:numId w:val="50"/>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brakiem raportów oddziaływania na środowisko i wydanych decyzji środowiskowych dla </w:t>
      </w:r>
      <w:r w:rsidR="00111314" w:rsidRPr="00A65934">
        <w:rPr>
          <w:rFonts w:ascii="Times New Roman" w:hAnsi="Times New Roman" w:cs="Times New Roman"/>
          <w:sz w:val="24"/>
          <w:szCs w:val="24"/>
        </w:rPr>
        <w:t>części</w:t>
      </w:r>
      <w:r w:rsidRPr="00A65934">
        <w:rPr>
          <w:rFonts w:ascii="Times New Roman" w:hAnsi="Times New Roman" w:cs="Times New Roman"/>
          <w:sz w:val="24"/>
          <w:szCs w:val="24"/>
        </w:rPr>
        <w:t xml:space="preserve"> </w:t>
      </w:r>
      <w:r w:rsidR="008865BE" w:rsidRPr="00A65934">
        <w:rPr>
          <w:rFonts w:ascii="Times New Roman" w:hAnsi="Times New Roman" w:cs="Times New Roman"/>
          <w:sz w:val="24"/>
          <w:szCs w:val="24"/>
        </w:rPr>
        <w:t xml:space="preserve">inwestycji ujętych w projekcie </w:t>
      </w:r>
      <w:r w:rsidR="00111314" w:rsidRPr="00C42264">
        <w:rPr>
          <w:rFonts w:ascii="Times New Roman" w:hAnsi="Times New Roman" w:cs="Times New Roman"/>
          <w:i/>
          <w:iCs/>
          <w:sz w:val="24"/>
          <w:szCs w:val="24"/>
        </w:rPr>
        <w:t>RPT</w:t>
      </w:r>
      <w:r w:rsidR="00111314" w:rsidRPr="00A65934">
        <w:rPr>
          <w:rFonts w:ascii="Times New Roman" w:hAnsi="Times New Roman" w:cs="Times New Roman"/>
          <w:sz w:val="24"/>
          <w:szCs w:val="24"/>
        </w:rPr>
        <w:t xml:space="preserve"> </w:t>
      </w:r>
      <w:r w:rsidRPr="00A65934">
        <w:rPr>
          <w:rFonts w:ascii="Times New Roman" w:hAnsi="Times New Roman" w:cs="Times New Roman"/>
          <w:sz w:val="24"/>
          <w:szCs w:val="24"/>
        </w:rPr>
        <w:t>ze względu na fakt, że są one dopiero</w:t>
      </w:r>
      <w:r w:rsidR="008865BE" w:rsidRPr="00A65934">
        <w:rPr>
          <w:rFonts w:ascii="Times New Roman" w:hAnsi="Times New Roman" w:cs="Times New Roman"/>
          <w:sz w:val="24"/>
          <w:szCs w:val="24"/>
        </w:rPr>
        <w:t xml:space="preserve"> </w:t>
      </w:r>
      <w:r w:rsidR="00401F84" w:rsidRPr="00A65934">
        <w:rPr>
          <w:rFonts w:ascii="Times New Roman" w:hAnsi="Times New Roman" w:cs="Times New Roman"/>
          <w:sz w:val="24"/>
          <w:szCs w:val="24"/>
        </w:rPr>
        <w:t>w trakcie opracowania (raporty) lub w trakcie wydawania (decyzje)</w:t>
      </w:r>
      <w:r w:rsidR="003E66E3" w:rsidRPr="00A65934">
        <w:rPr>
          <w:rFonts w:ascii="Times New Roman" w:hAnsi="Times New Roman" w:cs="Times New Roman"/>
          <w:sz w:val="24"/>
          <w:szCs w:val="24"/>
        </w:rPr>
        <w:t>;</w:t>
      </w:r>
      <w:r w:rsidR="008865BE" w:rsidRPr="00A65934">
        <w:rPr>
          <w:rFonts w:ascii="Times New Roman" w:hAnsi="Times New Roman" w:cs="Times New Roman"/>
          <w:sz w:val="24"/>
          <w:szCs w:val="24"/>
        </w:rPr>
        <w:t xml:space="preserve"> </w:t>
      </w:r>
    </w:p>
    <w:p w14:paraId="4DEF945D" w14:textId="1BDC35D8" w:rsidR="00562009" w:rsidRPr="00A65934" w:rsidRDefault="00562009">
      <w:pPr>
        <w:pStyle w:val="Akapitzlist"/>
        <w:numPr>
          <w:ilvl w:val="0"/>
          <w:numId w:val="50"/>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brak możliwości dokładnego oszacowania wielkości emisji zanieczyszczeń do środowiska i hałasu. </w:t>
      </w:r>
    </w:p>
    <w:p w14:paraId="7D9A8088" w14:textId="2B41E462" w:rsidR="0015180A" w:rsidRPr="00A65934" w:rsidRDefault="0015180A" w:rsidP="00E4086D">
      <w:pPr>
        <w:spacing w:after="0" w:line="240" w:lineRule="auto"/>
        <w:rPr>
          <w:rFonts w:ascii="Times New Roman" w:hAnsi="Times New Roman" w:cs="Times New Roman"/>
          <w:sz w:val="24"/>
          <w:szCs w:val="24"/>
          <w:highlight w:val="yellow"/>
        </w:rPr>
      </w:pPr>
    </w:p>
    <w:p w14:paraId="19E34A90" w14:textId="77777777" w:rsidR="0015180A" w:rsidRPr="00A65934" w:rsidRDefault="0015180A" w:rsidP="00E4086D">
      <w:pPr>
        <w:spacing w:after="0" w:line="240" w:lineRule="auto"/>
        <w:rPr>
          <w:rFonts w:ascii="Times New Roman" w:hAnsi="Times New Roman" w:cs="Times New Roman"/>
          <w:sz w:val="24"/>
          <w:szCs w:val="24"/>
          <w:highlight w:val="yellow"/>
        </w:rPr>
      </w:pPr>
    </w:p>
    <w:p w14:paraId="03526319" w14:textId="77777777" w:rsidR="00303846" w:rsidRPr="00A65934" w:rsidRDefault="00303846" w:rsidP="00E4086D">
      <w:pPr>
        <w:spacing w:after="0" w:line="240" w:lineRule="auto"/>
        <w:rPr>
          <w:rFonts w:ascii="Times New Roman" w:hAnsi="Times New Roman" w:cs="Times New Roman"/>
          <w:sz w:val="24"/>
          <w:szCs w:val="24"/>
          <w:highlight w:val="yellow"/>
        </w:rPr>
      </w:pPr>
      <w:r w:rsidRPr="00A65934">
        <w:rPr>
          <w:rFonts w:ascii="Times New Roman" w:hAnsi="Times New Roman" w:cs="Times New Roman"/>
          <w:sz w:val="24"/>
          <w:szCs w:val="24"/>
          <w:highlight w:val="yellow"/>
        </w:rPr>
        <w:br w:type="page"/>
      </w:r>
    </w:p>
    <w:p w14:paraId="0AB05987" w14:textId="77777777" w:rsidR="00303846" w:rsidRPr="00A65934" w:rsidRDefault="00303846" w:rsidP="00E4086D">
      <w:pPr>
        <w:pStyle w:val="Nagwek"/>
        <w:tabs>
          <w:tab w:val="clear" w:pos="4536"/>
          <w:tab w:val="clear" w:pos="9072"/>
        </w:tabs>
        <w:jc w:val="both"/>
        <w:rPr>
          <w:rFonts w:ascii="Times New Roman" w:eastAsia="Calibri" w:hAnsi="Times New Roman" w:cs="Times New Roman"/>
          <w:sz w:val="32"/>
          <w:szCs w:val="32"/>
        </w:rPr>
      </w:pPr>
    </w:p>
    <w:p w14:paraId="2A67404D" w14:textId="77777777" w:rsidR="00303846" w:rsidRPr="00A65934" w:rsidRDefault="00303846" w:rsidP="00E4086D">
      <w:pPr>
        <w:pStyle w:val="Nagwek"/>
        <w:tabs>
          <w:tab w:val="clear" w:pos="4536"/>
          <w:tab w:val="clear" w:pos="9072"/>
        </w:tabs>
        <w:jc w:val="both"/>
        <w:rPr>
          <w:rFonts w:ascii="Times New Roman" w:eastAsia="Calibri" w:hAnsi="Times New Roman" w:cs="Times New Roman"/>
          <w:sz w:val="32"/>
          <w:szCs w:val="32"/>
        </w:rPr>
      </w:pPr>
    </w:p>
    <w:p w14:paraId="561A938B" w14:textId="77777777" w:rsidR="00303846" w:rsidRPr="00A65934" w:rsidRDefault="00303846" w:rsidP="00E4086D">
      <w:pPr>
        <w:pStyle w:val="Nagwek"/>
        <w:tabs>
          <w:tab w:val="clear" w:pos="4536"/>
          <w:tab w:val="clear" w:pos="9072"/>
        </w:tabs>
        <w:jc w:val="both"/>
        <w:rPr>
          <w:rFonts w:ascii="Times New Roman" w:eastAsia="Calibri" w:hAnsi="Times New Roman" w:cs="Times New Roman"/>
          <w:sz w:val="32"/>
          <w:szCs w:val="32"/>
        </w:rPr>
      </w:pPr>
    </w:p>
    <w:p w14:paraId="549B1453" w14:textId="77777777" w:rsidR="00303846" w:rsidRPr="00A65934" w:rsidRDefault="00303846" w:rsidP="00E4086D">
      <w:pPr>
        <w:pStyle w:val="Nagwek"/>
        <w:shd w:val="pct10" w:color="auto" w:fill="FFFFFF"/>
        <w:tabs>
          <w:tab w:val="clear" w:pos="4536"/>
          <w:tab w:val="clear" w:pos="9072"/>
        </w:tabs>
        <w:jc w:val="center"/>
        <w:rPr>
          <w:rFonts w:ascii="Times New Roman" w:eastAsia="Calibri" w:hAnsi="Times New Roman" w:cs="Times New Roman"/>
          <w:b/>
          <w:sz w:val="32"/>
          <w:szCs w:val="32"/>
        </w:rPr>
      </w:pPr>
    </w:p>
    <w:p w14:paraId="5C67879F" w14:textId="71C91A59" w:rsidR="00303846" w:rsidRPr="00A65934" w:rsidRDefault="00303846" w:rsidP="00E4086D">
      <w:pPr>
        <w:pStyle w:val="Nagwek"/>
        <w:shd w:val="pct10" w:color="auto" w:fill="FFFFFF"/>
        <w:tabs>
          <w:tab w:val="clear" w:pos="4536"/>
          <w:tab w:val="clear" w:pos="9072"/>
        </w:tabs>
        <w:jc w:val="center"/>
        <w:rPr>
          <w:rFonts w:ascii="Times New Roman" w:eastAsia="Calibri" w:hAnsi="Times New Roman" w:cs="Times New Roman"/>
          <w:b/>
          <w:snapToGrid w:val="0"/>
          <w:sz w:val="32"/>
          <w:szCs w:val="32"/>
        </w:rPr>
      </w:pPr>
      <w:r w:rsidRPr="00A65934">
        <w:rPr>
          <w:rFonts w:ascii="Times New Roman" w:eastAsia="Calibri" w:hAnsi="Times New Roman" w:cs="Times New Roman"/>
          <w:b/>
          <w:snapToGrid w:val="0"/>
          <w:sz w:val="32"/>
          <w:szCs w:val="32"/>
        </w:rPr>
        <w:t xml:space="preserve">V. METODY  ANALIZY  SKUTKÓW  REALIZACJI  PROJEKTU  </w:t>
      </w:r>
      <w:r w:rsidR="00644D20" w:rsidRPr="00A65934">
        <w:rPr>
          <w:rFonts w:ascii="Times New Roman" w:eastAsia="Calibri" w:hAnsi="Times New Roman" w:cs="Times New Roman"/>
          <w:b/>
          <w:snapToGrid w:val="0"/>
          <w:sz w:val="32"/>
          <w:szCs w:val="32"/>
        </w:rPr>
        <w:t>RPT</w:t>
      </w:r>
    </w:p>
    <w:p w14:paraId="0ACAC5F1" w14:textId="77777777" w:rsidR="00303846" w:rsidRPr="00A65934" w:rsidRDefault="00303846" w:rsidP="00E4086D">
      <w:pPr>
        <w:pStyle w:val="Nagwek1"/>
        <w:shd w:val="pct10" w:color="auto" w:fill="FFFFFF"/>
        <w:spacing w:before="0" w:line="240" w:lineRule="auto"/>
        <w:jc w:val="center"/>
        <w:rPr>
          <w:rFonts w:ascii="Times New Roman" w:eastAsia="Times New Roman" w:hAnsi="Times New Roman" w:cs="Times New Roman"/>
          <w:color w:val="auto"/>
          <w:sz w:val="32"/>
          <w:szCs w:val="32"/>
        </w:rPr>
      </w:pPr>
    </w:p>
    <w:p w14:paraId="20186699" w14:textId="77777777" w:rsidR="00303846" w:rsidRPr="00A65934" w:rsidRDefault="00303846" w:rsidP="00E4086D">
      <w:pPr>
        <w:pStyle w:val="Nagwek1"/>
        <w:spacing w:before="0" w:line="240" w:lineRule="auto"/>
        <w:jc w:val="both"/>
        <w:rPr>
          <w:rFonts w:ascii="Times New Roman" w:eastAsia="Times New Roman" w:hAnsi="Times New Roman" w:cs="Times New Roman"/>
          <w:b w:val="0"/>
          <w:color w:val="auto"/>
          <w:sz w:val="32"/>
          <w:szCs w:val="32"/>
        </w:rPr>
      </w:pPr>
    </w:p>
    <w:p w14:paraId="6324D053" w14:textId="77777777" w:rsidR="00303846" w:rsidRPr="00A65934" w:rsidRDefault="00303846" w:rsidP="00E4086D">
      <w:pPr>
        <w:spacing w:after="0" w:line="240" w:lineRule="auto"/>
        <w:rPr>
          <w:rFonts w:ascii="Times New Roman" w:eastAsia="Calibri" w:hAnsi="Times New Roman" w:cs="Times New Roman"/>
          <w:sz w:val="32"/>
          <w:szCs w:val="32"/>
        </w:rPr>
      </w:pPr>
    </w:p>
    <w:p w14:paraId="1658EAB4" w14:textId="77777777" w:rsidR="00303846" w:rsidRPr="00A65934" w:rsidRDefault="00303846" w:rsidP="00E4086D">
      <w:pPr>
        <w:pStyle w:val="Nagwek1"/>
        <w:spacing w:before="0" w:line="240" w:lineRule="auto"/>
        <w:jc w:val="both"/>
        <w:rPr>
          <w:rFonts w:ascii="Times New Roman" w:eastAsia="Times New Roman" w:hAnsi="Times New Roman" w:cs="Times New Roman"/>
          <w:b w:val="0"/>
          <w:color w:val="auto"/>
          <w:sz w:val="32"/>
          <w:szCs w:val="32"/>
        </w:rPr>
      </w:pPr>
    </w:p>
    <w:p w14:paraId="6C30BA1A" w14:textId="77777777" w:rsidR="00B714E0" w:rsidRPr="00A65934" w:rsidRDefault="00B714E0" w:rsidP="00B714E0">
      <w:pPr>
        <w:pStyle w:val="Nagwek1"/>
        <w:spacing w:before="0" w:line="240" w:lineRule="auto"/>
        <w:ind w:firstLine="709"/>
        <w:jc w:val="both"/>
        <w:rPr>
          <w:rFonts w:ascii="Times New Roman" w:hAnsi="Times New Roman" w:cs="Times New Roman"/>
          <w:b w:val="0"/>
          <w:color w:val="auto"/>
          <w:sz w:val="24"/>
          <w:szCs w:val="24"/>
        </w:rPr>
      </w:pPr>
      <w:r w:rsidRPr="00A65934">
        <w:rPr>
          <w:rFonts w:ascii="Times New Roman" w:hAnsi="Times New Roman" w:cs="Times New Roman"/>
          <w:b w:val="0"/>
          <w:color w:val="auto"/>
          <w:sz w:val="24"/>
          <w:szCs w:val="24"/>
        </w:rPr>
        <w:t xml:space="preserve">Każdy dokument podejmujący problematykę rozwoju </w:t>
      </w:r>
      <w:r w:rsidR="008F3CB9" w:rsidRPr="00A65934">
        <w:rPr>
          <w:rFonts w:ascii="Times New Roman" w:hAnsi="Times New Roman" w:cs="Times New Roman"/>
          <w:b w:val="0"/>
          <w:color w:val="auto"/>
          <w:sz w:val="24"/>
          <w:szCs w:val="24"/>
        </w:rPr>
        <w:t>infrastruktury</w:t>
      </w:r>
      <w:r w:rsidRPr="00A65934">
        <w:rPr>
          <w:rFonts w:ascii="Times New Roman" w:hAnsi="Times New Roman" w:cs="Times New Roman"/>
          <w:b w:val="0"/>
          <w:color w:val="auto"/>
          <w:sz w:val="24"/>
          <w:szCs w:val="24"/>
        </w:rPr>
        <w:t>, mimo że uwzględnia wymogi ochrony środowiska i zasady zrównoważonego rozwoju, może spowodować wystąpienie pewnych niekorzystnych zmian w środowisku</w:t>
      </w:r>
      <w:r w:rsidR="004712D1" w:rsidRPr="00A65934">
        <w:rPr>
          <w:rFonts w:ascii="Times New Roman" w:hAnsi="Times New Roman" w:cs="Times New Roman"/>
          <w:b w:val="0"/>
          <w:color w:val="auto"/>
          <w:sz w:val="24"/>
          <w:szCs w:val="24"/>
        </w:rPr>
        <w:t xml:space="preserve"> naturalnym</w:t>
      </w:r>
      <w:r w:rsidRPr="00A65934">
        <w:rPr>
          <w:rFonts w:ascii="Times New Roman" w:hAnsi="Times New Roman" w:cs="Times New Roman"/>
          <w:b w:val="0"/>
          <w:color w:val="auto"/>
          <w:sz w:val="24"/>
          <w:szCs w:val="24"/>
        </w:rPr>
        <w:t>. Dlatego nie mniej ważnym zagadnieniem jest określenie metod analizy skutków jego realizacji.</w:t>
      </w:r>
    </w:p>
    <w:p w14:paraId="246078EC" w14:textId="4EFC6488" w:rsidR="008F3CB9" w:rsidRPr="00A65934" w:rsidRDefault="00B714E0" w:rsidP="008F3CB9">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Zgodnie z art. 55, ust 5 ustawy o udostępnianiu informacji o środowisku i jego ochronie, udziale społeczeństwa w ochronie środowiska oraz o ocenach oddziaływania na środowisko, organ opracowujący projekt dokumentu jest zobowiązany prowadzić monitoring skutków realizacji postanowień przyjętego dokumentu w zakresie oddziaływania na środowisko. </w:t>
      </w:r>
      <w:r w:rsidR="008F3CB9" w:rsidRPr="00A65934">
        <w:rPr>
          <w:rFonts w:ascii="Times New Roman" w:hAnsi="Times New Roman" w:cs="Times New Roman"/>
          <w:sz w:val="24"/>
          <w:szCs w:val="24"/>
        </w:rPr>
        <w:t xml:space="preserve">Monitoring ten będzie służył ocenie stopnia poprawności wykonania przyjętych projektów i założeń przedmiotowego dokumentu. Pozwala również zaobserwować, jak przebiega realizacja zamierzonych </w:t>
      </w:r>
      <w:r w:rsidR="00341048" w:rsidRPr="00A65934">
        <w:rPr>
          <w:rFonts w:ascii="Times New Roman" w:hAnsi="Times New Roman" w:cs="Times New Roman"/>
          <w:sz w:val="24"/>
          <w:szCs w:val="24"/>
        </w:rPr>
        <w:t>zadań inwestycyjnych</w:t>
      </w:r>
      <w:r w:rsidR="008F3CB9" w:rsidRPr="00A65934">
        <w:rPr>
          <w:rFonts w:ascii="Times New Roman" w:hAnsi="Times New Roman" w:cs="Times New Roman"/>
          <w:sz w:val="24"/>
          <w:szCs w:val="24"/>
        </w:rPr>
        <w:t xml:space="preserve"> oraz jaki jest ich efekt w danym momencie.</w:t>
      </w:r>
    </w:p>
    <w:p w14:paraId="240BCAC8" w14:textId="3CC63C21" w:rsidR="00C75D18" w:rsidRPr="00A65934" w:rsidRDefault="00C75D18" w:rsidP="00C75D18">
      <w:pPr>
        <w:autoSpaceDE w:val="0"/>
        <w:autoSpaceDN w:val="0"/>
        <w:spacing w:after="0" w:line="240" w:lineRule="auto"/>
        <w:ind w:firstLine="709"/>
        <w:jc w:val="both"/>
        <w:rPr>
          <w:rFonts w:ascii="Times New Roman" w:hAnsi="Times New Roman"/>
          <w:sz w:val="24"/>
          <w:szCs w:val="24"/>
        </w:rPr>
      </w:pPr>
      <w:r w:rsidRPr="00A65934">
        <w:rPr>
          <w:rFonts w:ascii="Times New Roman" w:hAnsi="Times New Roman"/>
          <w:sz w:val="24"/>
          <w:szCs w:val="24"/>
        </w:rPr>
        <w:t xml:space="preserve">W przypadku projektu </w:t>
      </w:r>
      <w:r w:rsidR="001676FE" w:rsidRPr="00C42264">
        <w:rPr>
          <w:rFonts w:ascii="Times New Roman" w:hAnsi="Times New Roman"/>
          <w:i/>
          <w:sz w:val="24"/>
          <w:szCs w:val="24"/>
        </w:rPr>
        <w:t>RPT</w:t>
      </w:r>
      <w:r w:rsidRPr="00A65934">
        <w:rPr>
          <w:rFonts w:ascii="Times New Roman" w:hAnsi="Times New Roman"/>
          <w:sz w:val="24"/>
          <w:szCs w:val="24"/>
        </w:rPr>
        <w:t xml:space="preserve"> obowiązek prowadzenia monitoringu skutków realizacji postanowień tego dokumentu spoczywa na Zarządzie Województwa Świętokrzyskiego. Przynajmniej raz w trakcie obowiązywania </w:t>
      </w:r>
      <w:r w:rsidR="001676FE" w:rsidRPr="00C42264">
        <w:rPr>
          <w:rFonts w:ascii="Times New Roman" w:hAnsi="Times New Roman"/>
          <w:i/>
          <w:iCs/>
          <w:sz w:val="24"/>
          <w:szCs w:val="24"/>
        </w:rPr>
        <w:t>RPT</w:t>
      </w:r>
      <w:r w:rsidRPr="00A65934">
        <w:rPr>
          <w:rFonts w:ascii="Times New Roman" w:hAnsi="Times New Roman"/>
          <w:sz w:val="24"/>
          <w:szCs w:val="24"/>
        </w:rPr>
        <w:t xml:space="preserve"> należy przeprowadzić ocenę skutków realizacji planowanych inwestycji. Ocen</w:t>
      </w:r>
      <w:r w:rsidR="0092311C" w:rsidRPr="00A65934">
        <w:rPr>
          <w:rFonts w:ascii="Times New Roman" w:hAnsi="Times New Roman"/>
          <w:sz w:val="24"/>
          <w:szCs w:val="24"/>
        </w:rPr>
        <w:t xml:space="preserve">ę </w:t>
      </w:r>
      <w:r w:rsidRPr="00A65934">
        <w:rPr>
          <w:rFonts w:ascii="Times New Roman" w:hAnsi="Times New Roman"/>
          <w:sz w:val="24"/>
          <w:szCs w:val="24"/>
        </w:rPr>
        <w:t xml:space="preserve">należy dokonać po ich realizacji, w celu zdiagnozowania rzeczywistych skutków realizacji założeń i osiągnięcia celów określonych </w:t>
      </w:r>
      <w:r w:rsidR="00247E08" w:rsidRPr="00A65934">
        <w:rPr>
          <w:rFonts w:ascii="Times New Roman" w:hAnsi="Times New Roman"/>
          <w:sz w:val="24"/>
          <w:szCs w:val="24"/>
        </w:rPr>
        <w:br/>
      </w:r>
      <w:r w:rsidRPr="00A65934">
        <w:rPr>
          <w:rFonts w:ascii="Times New Roman" w:hAnsi="Times New Roman"/>
          <w:sz w:val="24"/>
          <w:szCs w:val="24"/>
        </w:rPr>
        <w:t>w zakresie ochrony środowiska zakładanych w dokumentacji projektowej. Ocena taka winna wskazać, o ile to możliwe, działania możliwe do podjęcia w celu zniwelowania lub zminimalizowania zdiagnozowanych negatywnych skutków dla środowiska.</w:t>
      </w:r>
    </w:p>
    <w:p w14:paraId="736F1459" w14:textId="0ACF89E7" w:rsidR="004A6A8C" w:rsidRPr="00A65934" w:rsidRDefault="00B3616F" w:rsidP="008F3CB9">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Obowiązek m</w:t>
      </w:r>
      <w:r w:rsidR="008F3CB9" w:rsidRPr="00A65934">
        <w:rPr>
          <w:rFonts w:ascii="Times New Roman" w:hAnsi="Times New Roman" w:cs="Times New Roman"/>
          <w:sz w:val="24"/>
          <w:szCs w:val="24"/>
        </w:rPr>
        <w:t>onitorowani</w:t>
      </w:r>
      <w:r w:rsidRPr="00A65934">
        <w:rPr>
          <w:rFonts w:ascii="Times New Roman" w:hAnsi="Times New Roman" w:cs="Times New Roman"/>
          <w:sz w:val="24"/>
          <w:szCs w:val="24"/>
        </w:rPr>
        <w:t>a</w:t>
      </w:r>
      <w:r w:rsidR="008F3CB9" w:rsidRPr="00A65934">
        <w:rPr>
          <w:rFonts w:ascii="Times New Roman" w:hAnsi="Times New Roman" w:cs="Times New Roman"/>
          <w:sz w:val="24"/>
          <w:szCs w:val="24"/>
        </w:rPr>
        <w:t xml:space="preserve"> stanu elementów środowiska spada również na </w:t>
      </w:r>
      <w:r w:rsidR="004A6A8C" w:rsidRPr="00A65934">
        <w:rPr>
          <w:rFonts w:ascii="Times New Roman" w:hAnsi="Times New Roman" w:cs="Times New Roman"/>
          <w:sz w:val="24"/>
          <w:szCs w:val="24"/>
        </w:rPr>
        <w:t>zarządców</w:t>
      </w:r>
      <w:r w:rsidR="008F3CB9" w:rsidRPr="00A65934">
        <w:rPr>
          <w:rFonts w:ascii="Times New Roman" w:hAnsi="Times New Roman" w:cs="Times New Roman"/>
          <w:sz w:val="24"/>
          <w:szCs w:val="24"/>
        </w:rPr>
        <w:t xml:space="preserve"> dróg</w:t>
      </w:r>
      <w:r w:rsidR="004A6A8C" w:rsidRPr="00A65934">
        <w:rPr>
          <w:rFonts w:ascii="Times New Roman" w:hAnsi="Times New Roman" w:cs="Times New Roman"/>
          <w:sz w:val="24"/>
          <w:szCs w:val="24"/>
        </w:rPr>
        <w:t xml:space="preserve">, linii kolejowych i lotnisk. Zgodnie z Rozporządzeniem Ministra Środowiska z dnia </w:t>
      </w:r>
      <w:r w:rsidR="00247E08" w:rsidRPr="00A65934">
        <w:rPr>
          <w:rFonts w:ascii="Times New Roman" w:hAnsi="Times New Roman" w:cs="Times New Roman"/>
          <w:sz w:val="24"/>
          <w:szCs w:val="24"/>
        </w:rPr>
        <w:br/>
      </w:r>
      <w:r w:rsidR="004A6A8C" w:rsidRPr="00A65934">
        <w:rPr>
          <w:rFonts w:ascii="Times New Roman" w:hAnsi="Times New Roman" w:cs="Times New Roman"/>
          <w:sz w:val="24"/>
          <w:szCs w:val="24"/>
        </w:rPr>
        <w:t>16 czerwca 2011 r. w sprawie wymagań w zakresie prowadzenia pomiarów poziomów substancji lub energii w środowisku przez zarządzającego drogą, linią kolejową, linią tramwajową, lotniskiem lub portem (Dz.U. 2011 nr 140 poz.</w:t>
      </w:r>
      <w:r w:rsidR="003B484E" w:rsidRPr="00A65934">
        <w:rPr>
          <w:rFonts w:ascii="Times New Roman" w:hAnsi="Times New Roman" w:cs="Times New Roman"/>
          <w:sz w:val="24"/>
          <w:szCs w:val="24"/>
        </w:rPr>
        <w:t xml:space="preserve"> </w:t>
      </w:r>
      <w:r w:rsidR="004A6A8C" w:rsidRPr="00A65934">
        <w:rPr>
          <w:rFonts w:ascii="Times New Roman" w:hAnsi="Times New Roman" w:cs="Times New Roman"/>
          <w:sz w:val="24"/>
          <w:szCs w:val="24"/>
        </w:rPr>
        <w:t>824 z późn. zm.) są oni zobowiązani do okresowych lub ciągłych pomiarów poziomów w środowisku substancji lub energii wprowadzanych w związku z eksploatacją tych obiektów</w:t>
      </w:r>
      <w:r w:rsidRPr="00A65934">
        <w:rPr>
          <w:rFonts w:ascii="Times New Roman" w:hAnsi="Times New Roman" w:cs="Times New Roman"/>
          <w:sz w:val="24"/>
          <w:szCs w:val="24"/>
        </w:rPr>
        <w:t xml:space="preserve"> (monitoring emisji: hałasu, ścieków, zanieczyszczeń do powietrza)</w:t>
      </w:r>
      <w:r w:rsidR="004A6A8C" w:rsidRPr="00A65934">
        <w:rPr>
          <w:rFonts w:ascii="Times New Roman" w:hAnsi="Times New Roman" w:cs="Times New Roman"/>
          <w:sz w:val="24"/>
          <w:szCs w:val="24"/>
        </w:rPr>
        <w:t>.</w:t>
      </w:r>
    </w:p>
    <w:p w14:paraId="076C954B" w14:textId="2E55E1F3" w:rsidR="00296A56" w:rsidRPr="00A65934" w:rsidRDefault="00296A56" w:rsidP="008F3CB9">
      <w:pPr>
        <w:pStyle w:val="Nagwek1"/>
        <w:spacing w:before="0" w:line="240" w:lineRule="auto"/>
        <w:ind w:firstLine="709"/>
        <w:jc w:val="both"/>
        <w:rPr>
          <w:rFonts w:ascii="Times New Roman" w:hAnsi="Times New Roman" w:cs="Times New Roman"/>
          <w:b w:val="0"/>
          <w:color w:val="auto"/>
          <w:sz w:val="24"/>
          <w:szCs w:val="24"/>
        </w:rPr>
      </w:pPr>
      <w:r w:rsidRPr="00A65934">
        <w:rPr>
          <w:rFonts w:ascii="Times New Roman" w:hAnsi="Times New Roman" w:cs="Times New Roman"/>
          <w:b w:val="0"/>
          <w:color w:val="auto"/>
          <w:sz w:val="24"/>
          <w:szCs w:val="24"/>
        </w:rPr>
        <w:t xml:space="preserve">Analiza skutków dla środowiska </w:t>
      </w:r>
      <w:r w:rsidR="00E91896" w:rsidRPr="00A65934">
        <w:rPr>
          <w:rFonts w:ascii="Times New Roman" w:hAnsi="Times New Roman" w:cs="Times New Roman"/>
          <w:b w:val="0"/>
          <w:color w:val="auto"/>
          <w:sz w:val="24"/>
          <w:szCs w:val="24"/>
        </w:rPr>
        <w:t xml:space="preserve">przyrodniczego </w:t>
      </w:r>
      <w:r w:rsidRPr="00A65934">
        <w:rPr>
          <w:rFonts w:ascii="Times New Roman" w:hAnsi="Times New Roman" w:cs="Times New Roman"/>
          <w:b w:val="0"/>
          <w:color w:val="auto"/>
          <w:sz w:val="24"/>
          <w:szCs w:val="24"/>
        </w:rPr>
        <w:t xml:space="preserve">realizacji postanowień przedmiotowego dokumentu powinna być wykonana przy pomocy metody wskaźnikowej. Odpowiednio dobrane wskaźniki stanu środowiska i zmiany presji na to środowisko powinny się odnosić do sytuacji wyjściowej i określać zaobserwowane zmiany. Monitoring zmian tych wskaźników w czasie powinien określić, jakie skutki w środowisku wywoła realizacja zapisów analizowanego dokumentu. </w:t>
      </w:r>
    </w:p>
    <w:p w14:paraId="6BA81491" w14:textId="470357B0" w:rsidR="00EB39E5" w:rsidRPr="00A65934" w:rsidRDefault="00296A56" w:rsidP="00615C37">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Zastosowane do monitorowania wskaźniki mogą mieć charakter ilościowy lub jakościowy. Obejmują one wskaźniki dotyczące</w:t>
      </w:r>
      <w:r w:rsidR="008F3CB9" w:rsidRPr="00A65934">
        <w:rPr>
          <w:rFonts w:ascii="Times New Roman" w:hAnsi="Times New Roman" w:cs="Times New Roman"/>
          <w:sz w:val="24"/>
          <w:szCs w:val="24"/>
        </w:rPr>
        <w:t>:</w:t>
      </w:r>
      <w:r w:rsidRPr="00A65934">
        <w:rPr>
          <w:rFonts w:ascii="Times New Roman" w:hAnsi="Times New Roman" w:cs="Times New Roman"/>
          <w:sz w:val="24"/>
          <w:szCs w:val="24"/>
        </w:rPr>
        <w:t xml:space="preserve"> zmian w zagospodarowaniu przestrzeni, postępów w skuteczności działań z zakresu ochrony środowiska oraz stanu biotycznych </w:t>
      </w:r>
      <w:r w:rsidRPr="00A65934">
        <w:rPr>
          <w:rFonts w:ascii="Times New Roman" w:hAnsi="Times New Roman" w:cs="Times New Roman"/>
          <w:sz w:val="24"/>
          <w:szCs w:val="24"/>
        </w:rPr>
        <w:lastRenderedPageBreak/>
        <w:t>komponentów środowiska, szczególnie na obszarach chronionych.</w:t>
      </w:r>
      <w:r w:rsidR="00615C37" w:rsidRPr="00A65934">
        <w:rPr>
          <w:rFonts w:ascii="Times New Roman" w:hAnsi="Times New Roman" w:cs="Times New Roman"/>
          <w:sz w:val="24"/>
          <w:szCs w:val="24"/>
        </w:rPr>
        <w:t xml:space="preserve"> </w:t>
      </w:r>
      <w:r w:rsidRPr="00A65934">
        <w:rPr>
          <w:rFonts w:ascii="Times New Roman" w:hAnsi="Times New Roman" w:cs="Times New Roman"/>
          <w:sz w:val="24"/>
          <w:szCs w:val="24"/>
        </w:rPr>
        <w:t xml:space="preserve">Przy doborze wskaźników niezwykle istotne jest, żeby kierować się ich dostępnością i wiarygodnością oraz, żeby analizować zmiany danego wskaźnika uzyskane niezmiennie z tego samego źródła. </w:t>
      </w:r>
      <w:r w:rsidR="00E91896" w:rsidRPr="00A65934">
        <w:rPr>
          <w:rFonts w:ascii="Times New Roman" w:hAnsi="Times New Roman" w:cs="Times New Roman"/>
          <w:sz w:val="24"/>
          <w:szCs w:val="24"/>
        </w:rPr>
        <w:t>Najważniejszym</w:t>
      </w:r>
      <w:r w:rsidRPr="00A65934">
        <w:rPr>
          <w:rFonts w:ascii="Times New Roman" w:hAnsi="Times New Roman" w:cs="Times New Roman"/>
          <w:sz w:val="24"/>
          <w:szCs w:val="24"/>
        </w:rPr>
        <w:t xml:space="preserve"> źródłem danych w tym zakresie powinny być dane statystyczne oraz raporty </w:t>
      </w:r>
      <w:r w:rsidR="00E91896" w:rsidRPr="00A65934">
        <w:rPr>
          <w:rFonts w:ascii="Times New Roman" w:hAnsi="Times New Roman" w:cs="Times New Roman"/>
          <w:sz w:val="24"/>
          <w:szCs w:val="24"/>
        </w:rPr>
        <w:t>Głównego</w:t>
      </w:r>
      <w:r w:rsidRPr="00A65934">
        <w:rPr>
          <w:rFonts w:ascii="Times New Roman" w:hAnsi="Times New Roman" w:cs="Times New Roman"/>
          <w:sz w:val="24"/>
          <w:szCs w:val="24"/>
        </w:rPr>
        <w:t xml:space="preserve"> Inspektoratu Ochrony Środowiska. </w:t>
      </w:r>
      <w:r w:rsidR="00EB39E5" w:rsidRPr="00A65934">
        <w:rPr>
          <w:rFonts w:ascii="Times New Roman" w:hAnsi="Times New Roman" w:cs="Times New Roman"/>
          <w:sz w:val="24"/>
          <w:szCs w:val="24"/>
        </w:rPr>
        <w:t xml:space="preserve">Można również wykorzystywać wyniki badań prowadzonych przez inne instytucje oraz wyniki opracowań i badań wykonywanych na potrzeby dokumentów planistycznych, odnoszące się do obszaru całego województwa. </w:t>
      </w:r>
    </w:p>
    <w:p w14:paraId="47157C17" w14:textId="19D8104A" w:rsidR="0023537E" w:rsidRPr="00A65934" w:rsidRDefault="00EB39E5" w:rsidP="00EB39E5">
      <w:pPr>
        <w:pStyle w:val="Tekstpodstawowywcity"/>
        <w:spacing w:after="0" w:line="240" w:lineRule="auto"/>
        <w:ind w:left="0"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Projekt </w:t>
      </w:r>
      <w:r w:rsidR="001B5A7D" w:rsidRPr="00C42264">
        <w:rPr>
          <w:rFonts w:ascii="Times New Roman" w:hAnsi="Times New Roman" w:cs="Times New Roman"/>
          <w:i/>
          <w:iCs/>
          <w:sz w:val="24"/>
          <w:szCs w:val="24"/>
        </w:rPr>
        <w:t>RPT</w:t>
      </w:r>
      <w:r w:rsidRPr="00A65934">
        <w:rPr>
          <w:rFonts w:ascii="Times New Roman" w:hAnsi="Times New Roman" w:cs="Times New Roman"/>
          <w:sz w:val="24"/>
          <w:szCs w:val="24"/>
        </w:rPr>
        <w:t xml:space="preserve"> </w:t>
      </w:r>
      <w:r w:rsidR="0023537E" w:rsidRPr="00A65934">
        <w:rPr>
          <w:rFonts w:ascii="Times New Roman" w:hAnsi="Times New Roman" w:cs="Times New Roman"/>
          <w:sz w:val="24"/>
          <w:szCs w:val="24"/>
        </w:rPr>
        <w:t>zawiera listę wskaźników, które będą służyć monitorowaniu stanu jego realizacji. Wskaźniki te dotyczą: ilości zrealizowanych zadań z załącznik</w:t>
      </w:r>
      <w:r w:rsidR="00B942C8">
        <w:rPr>
          <w:rFonts w:ascii="Times New Roman" w:hAnsi="Times New Roman" w:cs="Times New Roman"/>
          <w:sz w:val="24"/>
          <w:szCs w:val="24"/>
        </w:rPr>
        <w:t>a</w:t>
      </w:r>
      <w:r w:rsidR="0023537E" w:rsidRPr="00A65934">
        <w:rPr>
          <w:rFonts w:ascii="Times New Roman" w:hAnsi="Times New Roman" w:cs="Times New Roman"/>
          <w:sz w:val="24"/>
          <w:szCs w:val="24"/>
        </w:rPr>
        <w:t xml:space="preserve"> 1 i 2 do </w:t>
      </w:r>
      <w:r w:rsidR="00B942C8">
        <w:rPr>
          <w:rFonts w:ascii="Times New Roman" w:hAnsi="Times New Roman" w:cs="Times New Roman"/>
          <w:sz w:val="24"/>
          <w:szCs w:val="24"/>
        </w:rPr>
        <w:t xml:space="preserve">projektu </w:t>
      </w:r>
      <w:r w:rsidR="0023537E" w:rsidRPr="00B942C8">
        <w:rPr>
          <w:rFonts w:ascii="Times New Roman" w:hAnsi="Times New Roman" w:cs="Times New Roman"/>
          <w:i/>
          <w:iCs/>
          <w:sz w:val="24"/>
          <w:szCs w:val="24"/>
        </w:rPr>
        <w:t>RPT</w:t>
      </w:r>
      <w:r w:rsidR="0023537E" w:rsidRPr="00A65934">
        <w:rPr>
          <w:rFonts w:ascii="Times New Roman" w:hAnsi="Times New Roman" w:cs="Times New Roman"/>
          <w:sz w:val="24"/>
          <w:szCs w:val="24"/>
        </w:rPr>
        <w:t>, opracowania i przyjęcia wojewódzkiego planu bezpieczeństwa na drogach, poprawy wyników w statystykach ofiar śmiertelnych na 100 tys. pojazdów/</w:t>
      </w:r>
      <w:r w:rsidR="00F5069F" w:rsidRPr="00A65934">
        <w:rPr>
          <w:rFonts w:ascii="Times New Roman" w:hAnsi="Times New Roman" w:cs="Times New Roman"/>
          <w:sz w:val="24"/>
          <w:szCs w:val="24"/>
        </w:rPr>
        <w:t xml:space="preserve">liczba </w:t>
      </w:r>
      <w:r w:rsidR="0023537E" w:rsidRPr="00A65934">
        <w:rPr>
          <w:rFonts w:ascii="Times New Roman" w:hAnsi="Times New Roman" w:cs="Times New Roman"/>
          <w:sz w:val="24"/>
          <w:szCs w:val="24"/>
        </w:rPr>
        <w:t>ludności oraz aktualizacji modelu ruchu województwa świętokrzyskiego opartego o P</w:t>
      </w:r>
      <w:r w:rsidR="00F5069F" w:rsidRPr="00A65934">
        <w:rPr>
          <w:rFonts w:ascii="Times New Roman" w:hAnsi="Times New Roman" w:cs="Times New Roman"/>
          <w:sz w:val="24"/>
          <w:szCs w:val="24"/>
        </w:rPr>
        <w:t>asa</w:t>
      </w:r>
      <w:r w:rsidR="0023537E" w:rsidRPr="00A65934">
        <w:rPr>
          <w:rFonts w:ascii="Times New Roman" w:hAnsi="Times New Roman" w:cs="Times New Roman"/>
          <w:sz w:val="24"/>
          <w:szCs w:val="24"/>
        </w:rPr>
        <w:t xml:space="preserve">żerski </w:t>
      </w:r>
      <w:r w:rsidR="00F5069F" w:rsidRPr="00A65934">
        <w:rPr>
          <w:rFonts w:ascii="Times New Roman" w:hAnsi="Times New Roman" w:cs="Times New Roman"/>
          <w:sz w:val="24"/>
          <w:szCs w:val="24"/>
        </w:rPr>
        <w:t>M</w:t>
      </w:r>
      <w:r w:rsidR="0023537E" w:rsidRPr="00A65934">
        <w:rPr>
          <w:rFonts w:ascii="Times New Roman" w:hAnsi="Times New Roman" w:cs="Times New Roman"/>
          <w:sz w:val="24"/>
          <w:szCs w:val="24"/>
        </w:rPr>
        <w:t xml:space="preserve">odel </w:t>
      </w:r>
      <w:r w:rsidR="00F5069F" w:rsidRPr="00A65934">
        <w:rPr>
          <w:rFonts w:ascii="Times New Roman" w:hAnsi="Times New Roman" w:cs="Times New Roman"/>
          <w:sz w:val="24"/>
          <w:szCs w:val="24"/>
        </w:rPr>
        <w:t xml:space="preserve">Transportowy (PMT) </w:t>
      </w:r>
      <w:r w:rsidR="0023537E" w:rsidRPr="00A65934">
        <w:rPr>
          <w:rFonts w:ascii="Times New Roman" w:hAnsi="Times New Roman" w:cs="Times New Roman"/>
          <w:sz w:val="24"/>
          <w:szCs w:val="24"/>
        </w:rPr>
        <w:t xml:space="preserve">i krajowy Zintegrowany </w:t>
      </w:r>
      <w:r w:rsidR="00F5069F" w:rsidRPr="00A65934">
        <w:rPr>
          <w:rFonts w:ascii="Times New Roman" w:hAnsi="Times New Roman" w:cs="Times New Roman"/>
          <w:sz w:val="24"/>
          <w:szCs w:val="24"/>
        </w:rPr>
        <w:t>M</w:t>
      </w:r>
      <w:r w:rsidR="0023537E" w:rsidRPr="00A65934">
        <w:rPr>
          <w:rFonts w:ascii="Times New Roman" w:hAnsi="Times New Roman" w:cs="Times New Roman"/>
          <w:sz w:val="24"/>
          <w:szCs w:val="24"/>
        </w:rPr>
        <w:t>odel Ruchu</w:t>
      </w:r>
      <w:r w:rsidR="00F5069F" w:rsidRPr="00A65934">
        <w:rPr>
          <w:rFonts w:ascii="Times New Roman" w:hAnsi="Times New Roman" w:cs="Times New Roman"/>
          <w:sz w:val="24"/>
          <w:szCs w:val="24"/>
        </w:rPr>
        <w:t xml:space="preserve"> (ZMR).</w:t>
      </w:r>
    </w:p>
    <w:p w14:paraId="0188271E" w14:textId="1E168955" w:rsidR="00F5069F" w:rsidRPr="00924CB1" w:rsidRDefault="00F5069F" w:rsidP="00F5069F">
      <w:pPr>
        <w:spacing w:after="0" w:line="240" w:lineRule="auto"/>
        <w:ind w:firstLine="709"/>
        <w:jc w:val="both"/>
        <w:rPr>
          <w:rFonts w:ascii="Times New Roman" w:hAnsi="Times New Roman" w:cs="Times New Roman"/>
          <w:sz w:val="24"/>
          <w:szCs w:val="24"/>
        </w:rPr>
      </w:pPr>
      <w:r w:rsidRPr="00924CB1">
        <w:rPr>
          <w:rFonts w:ascii="Times New Roman" w:hAnsi="Times New Roman" w:cs="Times New Roman"/>
          <w:sz w:val="24"/>
          <w:szCs w:val="24"/>
        </w:rPr>
        <w:t xml:space="preserve">Zaproponowane w </w:t>
      </w:r>
      <w:r w:rsidR="00C42264" w:rsidRPr="00924CB1">
        <w:rPr>
          <w:rFonts w:ascii="Times New Roman" w:hAnsi="Times New Roman" w:cs="Times New Roman"/>
          <w:sz w:val="24"/>
          <w:szCs w:val="24"/>
        </w:rPr>
        <w:t xml:space="preserve">projekcie </w:t>
      </w:r>
      <w:r w:rsidRPr="00924CB1">
        <w:rPr>
          <w:rFonts w:ascii="Times New Roman" w:hAnsi="Times New Roman" w:cs="Times New Roman"/>
          <w:i/>
          <w:iCs/>
          <w:sz w:val="24"/>
          <w:szCs w:val="24"/>
        </w:rPr>
        <w:t>RPT</w:t>
      </w:r>
      <w:r w:rsidRPr="00924CB1">
        <w:rPr>
          <w:rFonts w:ascii="Times New Roman" w:hAnsi="Times New Roman" w:cs="Times New Roman"/>
          <w:sz w:val="24"/>
          <w:szCs w:val="24"/>
        </w:rPr>
        <w:t xml:space="preserve"> wskaźniki należałoby uzupełnić o wskaźniki dotyczące ochrony środowiska oraz bezpieczeństwa i zdrowia ludzi:</w:t>
      </w:r>
    </w:p>
    <w:p w14:paraId="38E427B9" w14:textId="77777777" w:rsidR="00774F35" w:rsidRPr="00924CB1" w:rsidRDefault="00774F35">
      <w:pPr>
        <w:numPr>
          <w:ilvl w:val="0"/>
          <w:numId w:val="54"/>
        </w:numPr>
        <w:spacing w:after="0" w:line="240" w:lineRule="auto"/>
        <w:ind w:left="426"/>
        <w:jc w:val="both"/>
        <w:rPr>
          <w:rFonts w:ascii="Times New Roman" w:hAnsi="Times New Roman" w:cs="Times New Roman"/>
          <w:sz w:val="24"/>
          <w:szCs w:val="24"/>
        </w:rPr>
      </w:pPr>
      <w:r w:rsidRPr="00924CB1">
        <w:rPr>
          <w:rFonts w:ascii="Times New Roman" w:hAnsi="Times New Roman" w:cs="Times New Roman"/>
          <w:sz w:val="24"/>
          <w:szCs w:val="24"/>
        </w:rPr>
        <w:t>ilość przejść dla zwierząt przy szlakach komunikacyjnych;</w:t>
      </w:r>
    </w:p>
    <w:p w14:paraId="23D4B02D" w14:textId="77777777" w:rsidR="00774F35" w:rsidRPr="00924CB1" w:rsidRDefault="00774F35">
      <w:pPr>
        <w:numPr>
          <w:ilvl w:val="0"/>
          <w:numId w:val="54"/>
        </w:numPr>
        <w:spacing w:after="0" w:line="240" w:lineRule="auto"/>
        <w:ind w:left="426"/>
        <w:jc w:val="both"/>
        <w:rPr>
          <w:rFonts w:ascii="Times New Roman" w:hAnsi="Times New Roman" w:cs="Times New Roman"/>
          <w:sz w:val="24"/>
          <w:szCs w:val="24"/>
        </w:rPr>
      </w:pPr>
      <w:r w:rsidRPr="00924CB1">
        <w:rPr>
          <w:rFonts w:ascii="Times New Roman" w:hAnsi="Times New Roman" w:cs="Times New Roman"/>
          <w:sz w:val="24"/>
          <w:szCs w:val="24"/>
        </w:rPr>
        <w:t>długość odcinków nowo powstających obwodnic miast i miejscowości;</w:t>
      </w:r>
    </w:p>
    <w:p w14:paraId="50743956" w14:textId="77777777" w:rsidR="00341048" w:rsidRPr="00924CB1" w:rsidRDefault="00774F35">
      <w:pPr>
        <w:pStyle w:val="Akapitzlist"/>
        <w:numPr>
          <w:ilvl w:val="0"/>
          <w:numId w:val="54"/>
        </w:numPr>
        <w:spacing w:after="0" w:line="240" w:lineRule="auto"/>
        <w:ind w:left="426"/>
        <w:jc w:val="both"/>
        <w:rPr>
          <w:rFonts w:ascii="Times New Roman" w:hAnsi="Times New Roman" w:cs="Times New Roman"/>
          <w:sz w:val="24"/>
          <w:szCs w:val="24"/>
        </w:rPr>
      </w:pPr>
      <w:r w:rsidRPr="00924CB1">
        <w:rPr>
          <w:rFonts w:ascii="Times New Roman" w:hAnsi="Times New Roman" w:cs="Times New Roman"/>
          <w:sz w:val="24"/>
          <w:szCs w:val="24"/>
        </w:rPr>
        <w:t>stopień zagrożenia hałasem komunikacyjnym (ilość mieszkańców narażonych na nadmierny hałas, określenie powierzchni terenu narażonego na nadmierną uciążliwość akustyczną, długość odcinków dróg i kolei o ponadnormatywnym hałasie i in.)</w:t>
      </w:r>
    </w:p>
    <w:p w14:paraId="15C86A97" w14:textId="77777777" w:rsidR="004178BA" w:rsidRPr="00924CB1" w:rsidRDefault="00774F35">
      <w:pPr>
        <w:pStyle w:val="Akapitzlist"/>
        <w:numPr>
          <w:ilvl w:val="0"/>
          <w:numId w:val="54"/>
        </w:numPr>
        <w:autoSpaceDE w:val="0"/>
        <w:autoSpaceDN w:val="0"/>
        <w:adjustRightInd w:val="0"/>
        <w:spacing w:after="0" w:line="240" w:lineRule="auto"/>
        <w:ind w:left="426"/>
        <w:jc w:val="both"/>
        <w:rPr>
          <w:rFonts w:ascii="Times New Roman" w:hAnsi="Times New Roman" w:cs="Times New Roman"/>
          <w:sz w:val="24"/>
          <w:szCs w:val="24"/>
        </w:rPr>
      </w:pPr>
      <w:r w:rsidRPr="00924CB1">
        <w:rPr>
          <w:rFonts w:ascii="Times New Roman" w:hAnsi="Times New Roman" w:cs="Times New Roman"/>
          <w:sz w:val="24"/>
          <w:szCs w:val="24"/>
        </w:rPr>
        <w:t>s</w:t>
      </w:r>
      <w:r w:rsidR="004178BA" w:rsidRPr="00924CB1">
        <w:rPr>
          <w:rFonts w:ascii="Times New Roman" w:hAnsi="Times New Roman" w:cs="Times New Roman"/>
          <w:sz w:val="24"/>
          <w:szCs w:val="24"/>
        </w:rPr>
        <w:t xml:space="preserve">topnień zagrożenia emisjami zanieczyszczeń powietrza, w miarę możliwości pochodzącymi z </w:t>
      </w:r>
      <w:r w:rsidR="002F156B" w:rsidRPr="00924CB1">
        <w:rPr>
          <w:rFonts w:ascii="Times New Roman" w:hAnsi="Times New Roman" w:cs="Times New Roman"/>
          <w:sz w:val="24"/>
          <w:szCs w:val="24"/>
        </w:rPr>
        <w:t>transportu</w:t>
      </w:r>
      <w:r w:rsidR="004178BA" w:rsidRPr="00924CB1">
        <w:rPr>
          <w:rFonts w:ascii="Times New Roman" w:hAnsi="Times New Roman" w:cs="Times New Roman"/>
          <w:sz w:val="24"/>
          <w:szCs w:val="24"/>
        </w:rPr>
        <w:t xml:space="preserve"> (tlenek węgla, tlenki azotu, pył, tlenki siarki); </w:t>
      </w:r>
    </w:p>
    <w:p w14:paraId="44ADEE3C" w14:textId="77777777" w:rsidR="00774F35" w:rsidRPr="00924CB1" w:rsidRDefault="00774F35">
      <w:pPr>
        <w:pStyle w:val="Akapitzlist"/>
        <w:numPr>
          <w:ilvl w:val="0"/>
          <w:numId w:val="54"/>
        </w:numPr>
        <w:autoSpaceDE w:val="0"/>
        <w:autoSpaceDN w:val="0"/>
        <w:adjustRightInd w:val="0"/>
        <w:spacing w:after="0" w:line="240" w:lineRule="auto"/>
        <w:ind w:left="426"/>
        <w:jc w:val="both"/>
        <w:rPr>
          <w:rFonts w:ascii="Times New Roman" w:hAnsi="Times New Roman" w:cs="Times New Roman"/>
          <w:sz w:val="24"/>
          <w:szCs w:val="24"/>
        </w:rPr>
      </w:pPr>
      <w:r w:rsidRPr="00924CB1">
        <w:rPr>
          <w:rFonts w:ascii="Times New Roman" w:hAnsi="Times New Roman" w:cs="Times New Roman"/>
          <w:sz w:val="24"/>
          <w:szCs w:val="24"/>
        </w:rPr>
        <w:t xml:space="preserve">stan wód powierzchniowych oraz wód podziemnych, zwłaszcza w rejonach </w:t>
      </w:r>
      <w:r w:rsidR="002F156B" w:rsidRPr="00924CB1">
        <w:rPr>
          <w:rFonts w:ascii="Times New Roman" w:hAnsi="Times New Roman" w:cs="Times New Roman"/>
          <w:sz w:val="24"/>
          <w:szCs w:val="24"/>
        </w:rPr>
        <w:t>w których zlokalizowane były inwestycje</w:t>
      </w:r>
      <w:r w:rsidRPr="00924CB1">
        <w:rPr>
          <w:rFonts w:ascii="Times New Roman" w:hAnsi="Times New Roman" w:cs="Times New Roman"/>
          <w:sz w:val="24"/>
          <w:szCs w:val="24"/>
        </w:rPr>
        <w:t>;</w:t>
      </w:r>
    </w:p>
    <w:p w14:paraId="5F99434B" w14:textId="77777777" w:rsidR="00774F35" w:rsidRPr="00924CB1" w:rsidRDefault="00774F35">
      <w:pPr>
        <w:pStyle w:val="Akapitzlist"/>
        <w:numPr>
          <w:ilvl w:val="0"/>
          <w:numId w:val="54"/>
        </w:numPr>
        <w:autoSpaceDE w:val="0"/>
        <w:autoSpaceDN w:val="0"/>
        <w:adjustRightInd w:val="0"/>
        <w:spacing w:after="0" w:line="240" w:lineRule="auto"/>
        <w:ind w:left="426"/>
        <w:jc w:val="both"/>
        <w:rPr>
          <w:rFonts w:ascii="Times New Roman" w:hAnsi="Times New Roman" w:cs="Times New Roman"/>
          <w:sz w:val="24"/>
          <w:szCs w:val="24"/>
        </w:rPr>
      </w:pPr>
      <w:r w:rsidRPr="00924CB1">
        <w:rPr>
          <w:rFonts w:ascii="Times New Roman" w:hAnsi="Times New Roman" w:cs="Times New Roman"/>
          <w:sz w:val="24"/>
          <w:szCs w:val="24"/>
        </w:rPr>
        <w:t>stopień wyposażenia podstawowej sieci drogowej w urządzenia ochrony środowiska (np.: wyposażenie w urządzenia ograniczające hałas drogowy — długość odcinków dróg wyposażonych w ekrany akustyczne, wyposażenie w urządzenia podczyszczające wody opadowe z terenów komunikacyjnych i in.);</w:t>
      </w:r>
    </w:p>
    <w:p w14:paraId="15B789BD" w14:textId="084D3F72" w:rsidR="002F156B" w:rsidRPr="00924CB1" w:rsidRDefault="002F156B">
      <w:pPr>
        <w:pStyle w:val="Akapitzlist"/>
        <w:numPr>
          <w:ilvl w:val="0"/>
          <w:numId w:val="54"/>
        </w:numPr>
        <w:autoSpaceDE w:val="0"/>
        <w:autoSpaceDN w:val="0"/>
        <w:adjustRightInd w:val="0"/>
        <w:spacing w:after="0" w:line="240" w:lineRule="auto"/>
        <w:ind w:left="426"/>
        <w:jc w:val="both"/>
        <w:rPr>
          <w:rFonts w:ascii="Times New Roman" w:hAnsi="Times New Roman" w:cs="Times New Roman"/>
          <w:sz w:val="24"/>
          <w:szCs w:val="24"/>
        </w:rPr>
      </w:pPr>
      <w:r w:rsidRPr="00924CB1">
        <w:rPr>
          <w:rFonts w:ascii="Times New Roman" w:hAnsi="Times New Roman" w:cs="Times New Roman"/>
          <w:sz w:val="24"/>
          <w:szCs w:val="24"/>
        </w:rPr>
        <w:t>zmiana wielkości przewozów pasażerskich i towarowych dla poszczególnych gałęzi transportu</w:t>
      </w:r>
      <w:r w:rsidR="00854D9D" w:rsidRPr="00924CB1">
        <w:rPr>
          <w:rFonts w:ascii="Times New Roman" w:hAnsi="Times New Roman" w:cs="Times New Roman"/>
          <w:sz w:val="24"/>
          <w:szCs w:val="24"/>
        </w:rPr>
        <w:t>.</w:t>
      </w:r>
    </w:p>
    <w:p w14:paraId="5308DBCD" w14:textId="77777777" w:rsidR="002F156B" w:rsidRPr="00924CB1" w:rsidRDefault="002F156B" w:rsidP="00E4086D">
      <w:pPr>
        <w:spacing w:after="0" w:line="240" w:lineRule="auto"/>
        <w:rPr>
          <w:rFonts w:ascii="Times New Roman" w:hAnsi="Times New Roman" w:cs="Times New Roman"/>
          <w:sz w:val="24"/>
          <w:szCs w:val="24"/>
        </w:rPr>
      </w:pPr>
    </w:p>
    <w:p w14:paraId="15E52CDB" w14:textId="77777777" w:rsidR="00303846" w:rsidRPr="00A65934" w:rsidRDefault="00303846" w:rsidP="00E4086D">
      <w:pPr>
        <w:spacing w:after="0" w:line="240" w:lineRule="auto"/>
        <w:rPr>
          <w:rFonts w:ascii="Times New Roman" w:hAnsi="Times New Roman" w:cs="Times New Roman"/>
          <w:sz w:val="24"/>
          <w:szCs w:val="24"/>
          <w:highlight w:val="yellow"/>
        </w:rPr>
      </w:pPr>
      <w:r w:rsidRPr="00A65934">
        <w:rPr>
          <w:rFonts w:ascii="Times New Roman" w:hAnsi="Times New Roman" w:cs="Times New Roman"/>
          <w:sz w:val="24"/>
          <w:szCs w:val="24"/>
          <w:highlight w:val="yellow"/>
        </w:rPr>
        <w:br w:type="page"/>
      </w:r>
    </w:p>
    <w:p w14:paraId="13F677D2" w14:textId="77777777" w:rsidR="002452C1" w:rsidRPr="00A65934" w:rsidRDefault="002452C1" w:rsidP="00E4086D">
      <w:pPr>
        <w:pStyle w:val="Nagwek"/>
        <w:tabs>
          <w:tab w:val="clear" w:pos="4536"/>
          <w:tab w:val="clear" w:pos="9072"/>
        </w:tabs>
        <w:jc w:val="both"/>
        <w:rPr>
          <w:rFonts w:ascii="Times New Roman" w:eastAsia="Calibri" w:hAnsi="Times New Roman" w:cs="Times New Roman"/>
          <w:sz w:val="32"/>
          <w:szCs w:val="32"/>
        </w:rPr>
      </w:pPr>
    </w:p>
    <w:p w14:paraId="715F77D9" w14:textId="77777777" w:rsidR="002452C1" w:rsidRPr="00A65934" w:rsidRDefault="002452C1" w:rsidP="00E4086D">
      <w:pPr>
        <w:spacing w:after="0" w:line="240" w:lineRule="auto"/>
        <w:jc w:val="both"/>
        <w:rPr>
          <w:rFonts w:ascii="Times New Roman" w:eastAsia="Calibri" w:hAnsi="Times New Roman" w:cs="Times New Roman"/>
          <w:sz w:val="32"/>
          <w:szCs w:val="32"/>
        </w:rPr>
      </w:pPr>
    </w:p>
    <w:p w14:paraId="7685A163" w14:textId="77777777" w:rsidR="002452C1" w:rsidRPr="00A65934" w:rsidRDefault="002452C1" w:rsidP="00E4086D">
      <w:pPr>
        <w:spacing w:after="0" w:line="240" w:lineRule="auto"/>
        <w:jc w:val="both"/>
        <w:rPr>
          <w:rFonts w:ascii="Times New Roman" w:eastAsia="Calibri" w:hAnsi="Times New Roman" w:cs="Times New Roman"/>
          <w:sz w:val="32"/>
          <w:szCs w:val="32"/>
        </w:rPr>
      </w:pPr>
    </w:p>
    <w:p w14:paraId="7F8D3FFB" w14:textId="77777777" w:rsidR="002452C1" w:rsidRPr="00A65934" w:rsidRDefault="002452C1" w:rsidP="00E4086D">
      <w:pPr>
        <w:shd w:val="pct10" w:color="auto" w:fill="FFFFFF"/>
        <w:spacing w:after="0" w:line="240" w:lineRule="auto"/>
        <w:jc w:val="center"/>
        <w:rPr>
          <w:rFonts w:ascii="Times New Roman" w:eastAsia="Calibri" w:hAnsi="Times New Roman" w:cs="Times New Roman"/>
          <w:b/>
          <w:sz w:val="32"/>
          <w:szCs w:val="32"/>
        </w:rPr>
      </w:pPr>
    </w:p>
    <w:p w14:paraId="68DC8B79" w14:textId="77777777" w:rsidR="002452C1" w:rsidRPr="00A65934" w:rsidRDefault="002452C1" w:rsidP="00E4086D">
      <w:pPr>
        <w:shd w:val="pct10" w:color="auto" w:fill="FFFFFF"/>
        <w:spacing w:after="0" w:line="240" w:lineRule="auto"/>
        <w:jc w:val="center"/>
        <w:rPr>
          <w:rFonts w:ascii="Times New Roman" w:eastAsia="Calibri" w:hAnsi="Times New Roman" w:cs="Times New Roman"/>
          <w:b/>
          <w:sz w:val="32"/>
          <w:szCs w:val="32"/>
        </w:rPr>
      </w:pPr>
      <w:r w:rsidRPr="00A65934">
        <w:rPr>
          <w:rFonts w:ascii="Times New Roman" w:eastAsia="Calibri" w:hAnsi="Times New Roman" w:cs="Times New Roman"/>
          <w:b/>
          <w:sz w:val="32"/>
          <w:szCs w:val="32"/>
        </w:rPr>
        <w:t>VI. STRESZCZENIE W  JĘZYKU  NIESPECJALISTYCZNYM</w:t>
      </w:r>
    </w:p>
    <w:p w14:paraId="6FDF9492" w14:textId="77777777" w:rsidR="002452C1" w:rsidRPr="00A65934" w:rsidRDefault="002452C1" w:rsidP="00E4086D">
      <w:pPr>
        <w:shd w:val="pct10" w:color="auto" w:fill="FFFFFF"/>
        <w:spacing w:after="0" w:line="240" w:lineRule="auto"/>
        <w:jc w:val="center"/>
        <w:rPr>
          <w:rFonts w:ascii="Times New Roman" w:eastAsia="Calibri" w:hAnsi="Times New Roman" w:cs="Times New Roman"/>
          <w:sz w:val="32"/>
          <w:szCs w:val="32"/>
        </w:rPr>
      </w:pPr>
    </w:p>
    <w:p w14:paraId="6F53894A" w14:textId="77777777" w:rsidR="002452C1" w:rsidRPr="00A65934" w:rsidRDefault="002452C1" w:rsidP="00E4086D">
      <w:pPr>
        <w:spacing w:after="0" w:line="240" w:lineRule="auto"/>
        <w:jc w:val="both"/>
        <w:rPr>
          <w:rFonts w:ascii="Times New Roman" w:eastAsia="Calibri" w:hAnsi="Times New Roman" w:cs="Times New Roman"/>
          <w:sz w:val="32"/>
          <w:szCs w:val="32"/>
        </w:rPr>
      </w:pPr>
    </w:p>
    <w:p w14:paraId="72C6DD95" w14:textId="77777777" w:rsidR="002452C1" w:rsidRPr="00A65934" w:rsidRDefault="002452C1" w:rsidP="00E4086D">
      <w:pPr>
        <w:spacing w:after="0" w:line="240" w:lineRule="auto"/>
        <w:jc w:val="both"/>
        <w:rPr>
          <w:rFonts w:ascii="Times New Roman" w:eastAsia="Calibri" w:hAnsi="Times New Roman" w:cs="Times New Roman"/>
          <w:sz w:val="32"/>
          <w:szCs w:val="32"/>
        </w:rPr>
      </w:pPr>
    </w:p>
    <w:p w14:paraId="522F8727" w14:textId="77777777" w:rsidR="002452C1" w:rsidRPr="00A65934" w:rsidRDefault="002452C1" w:rsidP="00E4086D">
      <w:pPr>
        <w:spacing w:after="0" w:line="240" w:lineRule="auto"/>
        <w:jc w:val="both"/>
        <w:rPr>
          <w:rFonts w:ascii="Times New Roman" w:eastAsia="Calibri" w:hAnsi="Times New Roman" w:cs="Times New Roman"/>
          <w:sz w:val="32"/>
          <w:szCs w:val="32"/>
        </w:rPr>
      </w:pPr>
    </w:p>
    <w:p w14:paraId="19CC64E2" w14:textId="7987E36E" w:rsidR="007E1C50" w:rsidRPr="00A65934" w:rsidRDefault="007E1C50" w:rsidP="007E1C50">
      <w:pPr>
        <w:pStyle w:val="Tekstpodstawowywcity3"/>
        <w:spacing w:after="0" w:line="240" w:lineRule="auto"/>
        <w:ind w:left="0"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Niniejsze opracowanie stanowi prognozę oddziaływania na środowisko projektu Regionalnego Planu Transportowego Województwa Świętokrzyskiego </w:t>
      </w:r>
      <w:r w:rsidR="00E67AB2">
        <w:rPr>
          <w:rFonts w:ascii="Times New Roman" w:hAnsi="Times New Roman" w:cs="Times New Roman"/>
          <w:sz w:val="24"/>
          <w:szCs w:val="24"/>
        </w:rPr>
        <w:t>na lata 2021–2030</w:t>
      </w:r>
      <w:r w:rsidRPr="00A65934">
        <w:rPr>
          <w:rFonts w:ascii="Times New Roman" w:hAnsi="Times New Roman" w:cs="Times New Roman"/>
          <w:sz w:val="24"/>
          <w:szCs w:val="24"/>
        </w:rPr>
        <w:t xml:space="preserve"> (RPT). </w:t>
      </w:r>
    </w:p>
    <w:p w14:paraId="5146ECFF" w14:textId="4D3060CB" w:rsidR="007E1C50" w:rsidRPr="00A65934" w:rsidRDefault="007E1C50" w:rsidP="007E1C50">
      <w:pPr>
        <w:spacing w:after="0" w:line="240" w:lineRule="auto"/>
        <w:ind w:firstLine="709"/>
        <w:jc w:val="both"/>
        <w:rPr>
          <w:rFonts w:ascii="Times New Roman" w:hAnsi="Times New Roman" w:cs="Times New Roman"/>
          <w:snapToGrid w:val="0"/>
          <w:sz w:val="24"/>
          <w:szCs w:val="24"/>
        </w:rPr>
      </w:pPr>
      <w:r w:rsidRPr="00A65934">
        <w:rPr>
          <w:rFonts w:ascii="Times New Roman" w:hAnsi="Times New Roman" w:cs="Times New Roman"/>
          <w:sz w:val="24"/>
          <w:szCs w:val="24"/>
        </w:rPr>
        <w:t xml:space="preserve">Obowiązek sporządzenia prognozy dla </w:t>
      </w:r>
      <w:r w:rsidR="00E67AB2">
        <w:rPr>
          <w:rFonts w:ascii="Times New Roman" w:hAnsi="Times New Roman" w:cs="Times New Roman"/>
          <w:sz w:val="24"/>
          <w:szCs w:val="24"/>
        </w:rPr>
        <w:t xml:space="preserve">projektu </w:t>
      </w:r>
      <w:r w:rsidRPr="00E67AB2">
        <w:rPr>
          <w:rFonts w:ascii="Times New Roman" w:hAnsi="Times New Roman" w:cs="Times New Roman"/>
          <w:i/>
          <w:iCs/>
          <w:sz w:val="24"/>
          <w:szCs w:val="24"/>
        </w:rPr>
        <w:t>RPT</w:t>
      </w:r>
      <w:r w:rsidRPr="00A65934">
        <w:rPr>
          <w:rFonts w:ascii="Times New Roman" w:hAnsi="Times New Roman" w:cs="Times New Roman"/>
          <w:sz w:val="24"/>
          <w:szCs w:val="24"/>
        </w:rPr>
        <w:t xml:space="preserve"> wynika bezpośrednio z art. 46, ust. 2 ustawy z dnia 3 października 2008 r. o udostępnianiu informacji o środowisku i jego ochronie, udziale społeczeństwa w ochronie środowiska oraz o ocenach oddziaływania na środowisko (t.j. Dz.U. 2022, poz. 1029 z późn. zm.), który stanowi, że </w:t>
      </w:r>
      <w:r w:rsidRPr="00A65934">
        <w:rPr>
          <w:rFonts w:ascii="Times New Roman" w:hAnsi="Times New Roman" w:cs="Times New Roman"/>
          <w:snapToGrid w:val="0"/>
          <w:sz w:val="24"/>
          <w:szCs w:val="24"/>
        </w:rPr>
        <w:t xml:space="preserve">przeprowadzenia strategicznej oceny oddziaływania na środowisko wymagają projekty: polityk, strategii, planów lub </w:t>
      </w:r>
      <w:r w:rsidRPr="00A65934">
        <w:rPr>
          <w:rFonts w:ascii="Times New Roman" w:hAnsi="Times New Roman" w:cs="Times New Roman"/>
          <w:b/>
          <w:snapToGrid w:val="0"/>
          <w:sz w:val="24"/>
          <w:szCs w:val="24"/>
        </w:rPr>
        <w:t>programów</w:t>
      </w:r>
      <w:r w:rsidRPr="00A65934">
        <w:rPr>
          <w:rFonts w:ascii="Times New Roman" w:hAnsi="Times New Roman" w:cs="Times New Roman"/>
          <w:snapToGrid w:val="0"/>
          <w:sz w:val="24"/>
          <w:szCs w:val="24"/>
        </w:rPr>
        <w:t xml:space="preserve"> w dziedzinie przemysłu, energetyki, </w:t>
      </w:r>
      <w:r w:rsidRPr="00A65934">
        <w:rPr>
          <w:rFonts w:ascii="Times New Roman" w:hAnsi="Times New Roman" w:cs="Times New Roman"/>
          <w:b/>
          <w:snapToGrid w:val="0"/>
          <w:sz w:val="24"/>
          <w:szCs w:val="24"/>
        </w:rPr>
        <w:t>transportu,</w:t>
      </w:r>
      <w:r w:rsidRPr="00A65934">
        <w:rPr>
          <w:rFonts w:ascii="Times New Roman" w:hAnsi="Times New Roman" w:cs="Times New Roman"/>
          <w:snapToGrid w:val="0"/>
          <w:sz w:val="24"/>
          <w:szCs w:val="24"/>
        </w:rPr>
        <w:t xml:space="preserve"> telekomunikacji, gospodarki wodnej, gospodarki odpadami, leśnictwa, rolnictwa, rybołówstwa, turystyki i wykorzystania terenu, opracowywanych lub przyjmowanych przez organy administracji, wyznaczających ramy dla późniejszej realizacji przedsięwzięć mogących znacząco oddziaływać na środowisko. Ponadto przeprowadzenie strategicznej oceny oddziaływania na środowisko jest również wymagane w przypadku wprowadzania zmian do już przyjętych dokumentów.</w:t>
      </w:r>
    </w:p>
    <w:p w14:paraId="28FEC3A3" w14:textId="77777777" w:rsidR="007E1C50" w:rsidRPr="00A65934" w:rsidRDefault="007E1C50" w:rsidP="007E1C50">
      <w:pPr>
        <w:spacing w:after="0" w:line="240" w:lineRule="auto"/>
        <w:ind w:firstLine="709"/>
        <w:jc w:val="both"/>
        <w:rPr>
          <w:rFonts w:ascii="Times New Roman" w:hAnsi="Times New Roman" w:cs="Times New Roman"/>
          <w:snapToGrid w:val="0"/>
          <w:sz w:val="24"/>
          <w:szCs w:val="24"/>
        </w:rPr>
      </w:pPr>
      <w:r w:rsidRPr="00A65934">
        <w:rPr>
          <w:rFonts w:ascii="Times New Roman" w:hAnsi="Times New Roman" w:cs="Times New Roman"/>
          <w:snapToGrid w:val="0"/>
          <w:sz w:val="24"/>
          <w:szCs w:val="24"/>
        </w:rPr>
        <w:t xml:space="preserve">Przez strategiczną ocenę oddziaływania na środowisko rozumie się postępowanie w sprawie oceny oddziaływania na środowisko skutków realizacji polityki, strategii, planu lub programu obejmujące w szczególności (art. 3, ust. 14 ww. ustawy):  </w:t>
      </w:r>
    </w:p>
    <w:p w14:paraId="50A40540" w14:textId="77777777" w:rsidR="007E1C50" w:rsidRPr="00A65934" w:rsidRDefault="007E1C50" w:rsidP="007E1C50">
      <w:pPr>
        <w:numPr>
          <w:ilvl w:val="0"/>
          <w:numId w:val="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uzgodnienie stopnia szczegółowości informacji zawartych w prognozie oddziaływania na środowisko;</w:t>
      </w:r>
    </w:p>
    <w:p w14:paraId="3F6A5B91" w14:textId="77777777" w:rsidR="007E1C50" w:rsidRPr="00A65934" w:rsidRDefault="007E1C50" w:rsidP="007E1C50">
      <w:pPr>
        <w:numPr>
          <w:ilvl w:val="0"/>
          <w:numId w:val="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sporządzenie prognozy oddziaływania na środowisko;</w:t>
      </w:r>
    </w:p>
    <w:p w14:paraId="6E47920E" w14:textId="77777777" w:rsidR="007E1C50" w:rsidRPr="00A65934" w:rsidRDefault="007E1C50" w:rsidP="007E1C50">
      <w:pPr>
        <w:numPr>
          <w:ilvl w:val="0"/>
          <w:numId w:val="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uzyskanie wymaganych ustawą opinii;</w:t>
      </w:r>
    </w:p>
    <w:p w14:paraId="4ABB0EC2" w14:textId="77777777" w:rsidR="007E1C50" w:rsidRPr="00A65934" w:rsidRDefault="007E1C50" w:rsidP="007E1C50">
      <w:pPr>
        <w:numPr>
          <w:ilvl w:val="0"/>
          <w:numId w:val="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zapewnienie możliwości udziału społeczeństwa w postępowaniu.</w:t>
      </w:r>
    </w:p>
    <w:p w14:paraId="05320312" w14:textId="77777777" w:rsidR="007E1C50" w:rsidRPr="00A65934" w:rsidRDefault="007E1C50" w:rsidP="007E1C50">
      <w:pPr>
        <w:pStyle w:val="Tekstpodstawowywcity3"/>
        <w:spacing w:after="0" w:line="240" w:lineRule="auto"/>
        <w:ind w:left="0" w:firstLine="709"/>
        <w:jc w:val="both"/>
        <w:rPr>
          <w:rFonts w:ascii="Times New Roman" w:hAnsi="Times New Roman" w:cs="Times New Roman"/>
          <w:sz w:val="24"/>
          <w:szCs w:val="24"/>
        </w:rPr>
      </w:pPr>
      <w:r w:rsidRPr="00A65934">
        <w:rPr>
          <w:rFonts w:ascii="Times New Roman" w:hAnsi="Times New Roman" w:cs="Times New Roman"/>
          <w:sz w:val="24"/>
          <w:szCs w:val="24"/>
        </w:rPr>
        <w:t>Zakres merytoryczny niniejszej prognozy został uzgodniony z z Regionalnym Dyrektorem Ochrony Środowiska w Kielcach (pismo znak: WOO-III.411.2.2021.MK, z dnia 7 kwietnia 2021 r.) oraz ze Świętokrzyskim Państwowym Wojewódzkim Inspektorem Sanitarnym (pismo znak: NZ.9022.5.27.2021 z dnia 29 marca 2021 r.).</w:t>
      </w:r>
    </w:p>
    <w:p w14:paraId="6AAC6DCD" w14:textId="77777777" w:rsidR="007E1C50" w:rsidRPr="00A65934" w:rsidRDefault="007E1C50" w:rsidP="007E1C50">
      <w:pPr>
        <w:pStyle w:val="Tekstpodstawowy2"/>
        <w:tabs>
          <w:tab w:val="right" w:pos="9072"/>
        </w:tabs>
        <w:spacing w:after="0" w:line="240" w:lineRule="auto"/>
        <w:ind w:firstLine="709"/>
        <w:jc w:val="both"/>
        <w:rPr>
          <w:rFonts w:ascii="Times New Roman" w:hAnsi="Times New Roman" w:cs="Times New Roman"/>
          <w:i/>
          <w:sz w:val="24"/>
          <w:szCs w:val="24"/>
          <w:highlight w:val="yellow"/>
        </w:rPr>
      </w:pPr>
    </w:p>
    <w:p w14:paraId="73FD4E60" w14:textId="67B485AD" w:rsidR="007E1C50" w:rsidRPr="00A65934" w:rsidRDefault="00807C9B" w:rsidP="007E1C50">
      <w:pPr>
        <w:pStyle w:val="Tekstpodstawowy2"/>
        <w:tabs>
          <w:tab w:val="right" w:pos="9072"/>
        </w:tabs>
        <w:spacing w:after="0" w:line="240" w:lineRule="auto"/>
        <w:ind w:firstLine="709"/>
        <w:jc w:val="both"/>
        <w:rPr>
          <w:rFonts w:ascii="Times New Roman" w:hAnsi="Times New Roman" w:cs="Times New Roman"/>
          <w:i/>
          <w:iCs/>
          <w:sz w:val="24"/>
          <w:szCs w:val="24"/>
        </w:rPr>
      </w:pPr>
      <w:r>
        <w:rPr>
          <w:rFonts w:ascii="Times New Roman" w:hAnsi="Times New Roman" w:cs="Times New Roman"/>
          <w:sz w:val="24"/>
          <w:szCs w:val="24"/>
        </w:rPr>
        <w:t xml:space="preserve">Projekt </w:t>
      </w:r>
      <w:r w:rsidR="007E1C50" w:rsidRPr="00A65934">
        <w:rPr>
          <w:rFonts w:ascii="Times New Roman" w:hAnsi="Times New Roman" w:cs="Times New Roman"/>
          <w:sz w:val="24"/>
          <w:szCs w:val="24"/>
        </w:rPr>
        <w:t>Regionaln</w:t>
      </w:r>
      <w:r>
        <w:rPr>
          <w:rFonts w:ascii="Times New Roman" w:hAnsi="Times New Roman" w:cs="Times New Roman"/>
          <w:sz w:val="24"/>
          <w:szCs w:val="24"/>
        </w:rPr>
        <w:t>ego</w:t>
      </w:r>
      <w:r w:rsidR="007E1C50" w:rsidRPr="00A65934">
        <w:rPr>
          <w:rFonts w:ascii="Times New Roman" w:hAnsi="Times New Roman" w:cs="Times New Roman"/>
          <w:sz w:val="24"/>
          <w:szCs w:val="24"/>
        </w:rPr>
        <w:t xml:space="preserve"> Plan</w:t>
      </w:r>
      <w:r>
        <w:rPr>
          <w:rFonts w:ascii="Times New Roman" w:hAnsi="Times New Roman" w:cs="Times New Roman"/>
          <w:sz w:val="24"/>
          <w:szCs w:val="24"/>
        </w:rPr>
        <w:t>u</w:t>
      </w:r>
      <w:r w:rsidR="007E1C50" w:rsidRPr="00A65934">
        <w:rPr>
          <w:rFonts w:ascii="Times New Roman" w:hAnsi="Times New Roman" w:cs="Times New Roman"/>
          <w:sz w:val="24"/>
          <w:szCs w:val="24"/>
        </w:rPr>
        <w:t xml:space="preserve"> Transportow</w:t>
      </w:r>
      <w:r>
        <w:rPr>
          <w:rFonts w:ascii="Times New Roman" w:hAnsi="Times New Roman" w:cs="Times New Roman"/>
          <w:sz w:val="24"/>
          <w:szCs w:val="24"/>
        </w:rPr>
        <w:t>ego</w:t>
      </w:r>
      <w:r w:rsidR="007E1C50" w:rsidRPr="00A65934">
        <w:rPr>
          <w:rFonts w:ascii="Times New Roman" w:hAnsi="Times New Roman" w:cs="Times New Roman"/>
          <w:sz w:val="24"/>
          <w:szCs w:val="24"/>
        </w:rPr>
        <w:t xml:space="preserve"> Województwa Świętokrzyskiego </w:t>
      </w:r>
      <w:r w:rsidR="00E67AB2">
        <w:rPr>
          <w:rFonts w:ascii="Times New Roman" w:hAnsi="Times New Roman" w:cs="Times New Roman"/>
          <w:sz w:val="24"/>
          <w:szCs w:val="24"/>
        </w:rPr>
        <w:t>na</w:t>
      </w:r>
      <w:r>
        <w:rPr>
          <w:rFonts w:ascii="Times New Roman" w:hAnsi="Times New Roman" w:cs="Times New Roman"/>
          <w:sz w:val="24"/>
          <w:szCs w:val="24"/>
        </w:rPr>
        <w:t xml:space="preserve"> </w:t>
      </w:r>
      <w:r w:rsidR="00E67AB2">
        <w:rPr>
          <w:rFonts w:ascii="Times New Roman" w:hAnsi="Times New Roman" w:cs="Times New Roman"/>
          <w:sz w:val="24"/>
          <w:szCs w:val="24"/>
        </w:rPr>
        <w:t>lata 2021–2030</w:t>
      </w:r>
      <w:r w:rsidR="007E1C50" w:rsidRPr="00A65934">
        <w:rPr>
          <w:rFonts w:ascii="Times New Roman" w:hAnsi="Times New Roman" w:cs="Times New Roman"/>
          <w:sz w:val="24"/>
          <w:szCs w:val="24"/>
        </w:rPr>
        <w:t xml:space="preserve"> (RPT) określa potrzeby inwestycyjne i inwestycje służące realizacji misji </w:t>
      </w:r>
      <w:r w:rsidR="007E1C50" w:rsidRPr="00A65934">
        <w:rPr>
          <w:rFonts w:ascii="Times New Roman" w:hAnsi="Times New Roman" w:cs="Times New Roman"/>
          <w:i/>
          <w:sz w:val="24"/>
          <w:szCs w:val="24"/>
        </w:rPr>
        <w:t>Strategii Rozwoju Województwa Świętokrzyskiego 2030+,</w:t>
      </w:r>
      <w:r w:rsidR="007E1C50" w:rsidRPr="00A65934">
        <w:rPr>
          <w:rFonts w:ascii="Times New Roman" w:hAnsi="Times New Roman" w:cs="Times New Roman"/>
          <w:sz w:val="24"/>
          <w:szCs w:val="24"/>
        </w:rPr>
        <w:t xml:space="preserve"> która została określona jako </w:t>
      </w:r>
      <w:r w:rsidR="007E1C50" w:rsidRPr="00A65934">
        <w:rPr>
          <w:rFonts w:ascii="Times New Roman" w:hAnsi="Times New Roman" w:cs="Times New Roman"/>
          <w:i/>
          <w:sz w:val="24"/>
          <w:szCs w:val="24"/>
        </w:rPr>
        <w:t>„Świętokrzyskie w 2030 roku to ambitny region o atrakcyjnym wizerunku: wnoszący coraz większy wkład w rozwój gospodarczy, społeczny i kulturowy, szanujący i dbający o swoje dziedzictwo kulturowe i środowisko naturalne, będący dobrym miejscem do życia, pracy i rozwoju”</w:t>
      </w:r>
      <w:r w:rsidR="007E1C50" w:rsidRPr="00A65934">
        <w:rPr>
          <w:rFonts w:ascii="Times New Roman" w:hAnsi="Times New Roman" w:cs="Times New Roman"/>
          <w:sz w:val="24"/>
          <w:szCs w:val="24"/>
        </w:rPr>
        <w:t xml:space="preserve">. Jednym z celów strategicznych warunkujących realizację tej misji jest — </w:t>
      </w:r>
      <w:r w:rsidR="007E1C50" w:rsidRPr="00A65934">
        <w:rPr>
          <w:rFonts w:ascii="Times New Roman" w:hAnsi="Times New Roman" w:cs="Times New Roman"/>
          <w:i/>
          <w:sz w:val="24"/>
          <w:szCs w:val="24"/>
        </w:rPr>
        <w:t>„wspólnota i bezpieczna przestrzeń, które łączą ludzi</w:t>
      </w:r>
      <w:r w:rsidR="007E1C50" w:rsidRPr="00A65934">
        <w:rPr>
          <w:rFonts w:ascii="Times New Roman" w:hAnsi="Times New Roman" w:cs="Times New Roman"/>
          <w:i/>
          <w:iCs/>
          <w:sz w:val="24"/>
          <w:szCs w:val="24"/>
        </w:rPr>
        <w:t>”</w:t>
      </w:r>
      <w:r w:rsidR="007E1C50" w:rsidRPr="00A65934">
        <w:rPr>
          <w:rFonts w:ascii="Times New Roman" w:hAnsi="Times New Roman" w:cs="Times New Roman"/>
          <w:sz w:val="24"/>
          <w:szCs w:val="24"/>
        </w:rPr>
        <w:t>,</w:t>
      </w:r>
      <w:r w:rsidR="007E1C50" w:rsidRPr="00A65934">
        <w:rPr>
          <w:rFonts w:ascii="Times New Roman" w:hAnsi="Times New Roman" w:cs="Times New Roman"/>
          <w:i/>
          <w:iCs/>
          <w:sz w:val="24"/>
          <w:szCs w:val="24"/>
        </w:rPr>
        <w:t xml:space="preserve"> </w:t>
      </w:r>
      <w:r w:rsidR="007E1C50" w:rsidRPr="00A65934">
        <w:rPr>
          <w:rFonts w:ascii="Times New Roman" w:hAnsi="Times New Roman" w:cs="Times New Roman"/>
          <w:sz w:val="24"/>
          <w:szCs w:val="24"/>
        </w:rPr>
        <w:t>zaś celem operacyjnym</w:t>
      </w:r>
      <w:r w:rsidR="007E1C50" w:rsidRPr="00A65934">
        <w:rPr>
          <w:rFonts w:ascii="Times New Roman" w:hAnsi="Times New Roman" w:cs="Times New Roman"/>
          <w:i/>
          <w:iCs/>
          <w:sz w:val="24"/>
          <w:szCs w:val="24"/>
        </w:rPr>
        <w:t xml:space="preserve"> — „wzmocnienie spójności przestrzennej i społecznej regionu”, </w:t>
      </w:r>
      <w:r w:rsidR="007E1C50" w:rsidRPr="00A65934">
        <w:rPr>
          <w:rFonts w:ascii="Times New Roman" w:hAnsi="Times New Roman" w:cs="Times New Roman"/>
          <w:sz w:val="24"/>
          <w:szCs w:val="24"/>
        </w:rPr>
        <w:t>w ramach którego</w:t>
      </w:r>
      <w:r w:rsidR="007E1C50" w:rsidRPr="00A65934">
        <w:rPr>
          <w:rFonts w:ascii="Times New Roman" w:hAnsi="Times New Roman" w:cs="Times New Roman"/>
          <w:i/>
          <w:iCs/>
          <w:sz w:val="24"/>
          <w:szCs w:val="24"/>
        </w:rPr>
        <w:t xml:space="preserve"> </w:t>
      </w:r>
      <w:r w:rsidR="007E1C50" w:rsidRPr="00A65934">
        <w:rPr>
          <w:rFonts w:ascii="Times New Roman" w:hAnsi="Times New Roman" w:cs="Times New Roman"/>
          <w:sz w:val="24"/>
          <w:szCs w:val="24"/>
        </w:rPr>
        <w:t xml:space="preserve">przewidziano </w:t>
      </w:r>
      <w:r w:rsidR="007E1C50" w:rsidRPr="00A65934">
        <w:rPr>
          <w:rFonts w:ascii="Times New Roman" w:hAnsi="Times New Roman" w:cs="Times New Roman"/>
          <w:i/>
          <w:iCs/>
          <w:sz w:val="24"/>
          <w:szCs w:val="24"/>
        </w:rPr>
        <w:t>— „</w:t>
      </w:r>
      <w:r w:rsidR="007E1C50" w:rsidRPr="00A65934">
        <w:rPr>
          <w:rFonts w:ascii="Times New Roman" w:hAnsi="Times New Roman" w:cs="Times New Roman"/>
          <w:sz w:val="24"/>
          <w:szCs w:val="24"/>
        </w:rPr>
        <w:t>rozwój infrastruktury drogowej, kolejowej i transportu publicznego”.</w:t>
      </w:r>
    </w:p>
    <w:p w14:paraId="57B4B135" w14:textId="2E3BD139" w:rsidR="007E1C50" w:rsidRPr="00A65934" w:rsidRDefault="007E1C50" w:rsidP="007E1C50">
      <w:pPr>
        <w:pStyle w:val="Tekstpodstawowy2"/>
        <w:spacing w:after="0" w:line="240" w:lineRule="auto"/>
        <w:ind w:firstLine="709"/>
        <w:jc w:val="both"/>
        <w:rPr>
          <w:rFonts w:ascii="Times New Roman" w:hAnsi="Times New Roman" w:cs="Times New Roman"/>
          <w:sz w:val="24"/>
          <w:szCs w:val="24"/>
        </w:rPr>
      </w:pPr>
      <w:r w:rsidRPr="00872838">
        <w:rPr>
          <w:rFonts w:ascii="Times New Roman" w:hAnsi="Times New Roman" w:cs="Times New Roman"/>
          <w:sz w:val="24"/>
          <w:szCs w:val="24"/>
        </w:rPr>
        <w:lastRenderedPageBreak/>
        <w:t xml:space="preserve">Celem </w:t>
      </w:r>
      <w:r w:rsidRPr="00872838">
        <w:rPr>
          <w:rFonts w:ascii="Times New Roman" w:hAnsi="Times New Roman" w:cs="Times New Roman"/>
          <w:i/>
          <w:sz w:val="24"/>
          <w:szCs w:val="24"/>
        </w:rPr>
        <w:t xml:space="preserve">RPT </w:t>
      </w:r>
      <w:r w:rsidRPr="00872838">
        <w:rPr>
          <w:rFonts w:ascii="Times New Roman" w:hAnsi="Times New Roman" w:cs="Times New Roman"/>
          <w:sz w:val="24"/>
          <w:szCs w:val="24"/>
        </w:rPr>
        <w:t xml:space="preserve">jest również zebranie w jednym dokumencie planowanych zadań inwestycyjnych na sieci transportowej województwa rozproszonych dotychczas w różnych dokumentach. Służyć to będzie powstaniu kompleksowej wizji rozwoju sieci transportowej województwa w ujęciu wariantowym. Przyjęcie </w:t>
      </w:r>
      <w:r w:rsidR="00E67AB2" w:rsidRPr="00872838">
        <w:rPr>
          <w:rFonts w:ascii="Times New Roman" w:hAnsi="Times New Roman" w:cs="Times New Roman"/>
          <w:sz w:val="24"/>
          <w:szCs w:val="24"/>
        </w:rPr>
        <w:t xml:space="preserve">projektu </w:t>
      </w:r>
      <w:r w:rsidRPr="00872838">
        <w:rPr>
          <w:rFonts w:ascii="Times New Roman" w:hAnsi="Times New Roman" w:cs="Times New Roman"/>
          <w:i/>
          <w:iCs/>
          <w:sz w:val="24"/>
          <w:szCs w:val="24"/>
        </w:rPr>
        <w:t>RPT</w:t>
      </w:r>
      <w:r w:rsidRPr="00872838">
        <w:rPr>
          <w:rFonts w:ascii="Times New Roman" w:hAnsi="Times New Roman" w:cs="Times New Roman"/>
          <w:sz w:val="24"/>
          <w:szCs w:val="24"/>
        </w:rPr>
        <w:t xml:space="preserve"> jest jednym z warunków, którego spełnienie jest konieczne do otrzymania unijnego wsparcia finansowego inwestycji komunikacyjnych z </w:t>
      </w:r>
      <w:r w:rsidR="00B942C8" w:rsidRPr="00872838">
        <w:rPr>
          <w:rFonts w:ascii="Times New Roman" w:hAnsi="Times New Roman" w:cs="Times New Roman"/>
          <w:sz w:val="24"/>
          <w:szCs w:val="24"/>
        </w:rPr>
        <w:t>Programu Regionalnego Fundusze Europejskie dla Świętokrzyskiego</w:t>
      </w:r>
      <w:r w:rsidRPr="00872838">
        <w:rPr>
          <w:rFonts w:ascii="Times New Roman" w:hAnsi="Times New Roman" w:cs="Times New Roman"/>
          <w:sz w:val="24"/>
          <w:szCs w:val="24"/>
        </w:rPr>
        <w:t>. Jednocześnie nie wyklucza się realizacji innych, niewymienionych w niniejszym dokumencie inwestycji z zakresu infrastruktury transportowej, których potrzeba realizacji może wyniknąć w okresie programowania.</w:t>
      </w:r>
    </w:p>
    <w:p w14:paraId="49FF33AB" w14:textId="77777777" w:rsidR="007E1C50" w:rsidRPr="00A65934" w:rsidRDefault="007E1C50" w:rsidP="007E1C50">
      <w:pPr>
        <w:spacing w:after="0" w:line="240" w:lineRule="auto"/>
        <w:ind w:firstLine="709"/>
        <w:jc w:val="both"/>
        <w:rPr>
          <w:rFonts w:ascii="Times New Roman" w:hAnsi="Times New Roman" w:cs="Times New Roman"/>
          <w:sz w:val="24"/>
          <w:szCs w:val="24"/>
          <w:highlight w:val="yellow"/>
        </w:rPr>
      </w:pPr>
    </w:p>
    <w:p w14:paraId="5E6DF2CC" w14:textId="2DEB44B4" w:rsidR="007E1C50" w:rsidRPr="00A65934" w:rsidRDefault="007E1C50" w:rsidP="007E1C50">
      <w:pPr>
        <w:spacing w:after="0" w:line="240" w:lineRule="auto"/>
        <w:ind w:firstLine="709"/>
        <w:jc w:val="both"/>
        <w:rPr>
          <w:rFonts w:ascii="Times New Roman" w:hAnsi="Times New Roman" w:cs="Times New Roman"/>
          <w:sz w:val="24"/>
          <w:szCs w:val="24"/>
        </w:rPr>
      </w:pPr>
      <w:r w:rsidRPr="006D299B">
        <w:rPr>
          <w:rFonts w:ascii="Times New Roman" w:hAnsi="Times New Roman" w:cs="Times New Roman"/>
          <w:sz w:val="24"/>
          <w:szCs w:val="24"/>
        </w:rPr>
        <w:t xml:space="preserve">Projekt Regionalnego Planu Transportowego Województwa Świętokrzyskiego </w:t>
      </w:r>
      <w:r w:rsidR="00E67AB2" w:rsidRPr="006D299B">
        <w:rPr>
          <w:rFonts w:ascii="Times New Roman" w:hAnsi="Times New Roman" w:cs="Times New Roman"/>
          <w:sz w:val="24"/>
          <w:szCs w:val="24"/>
        </w:rPr>
        <w:t>na lata 2021–2030</w:t>
      </w:r>
      <w:r w:rsidRPr="006D299B">
        <w:rPr>
          <w:rFonts w:ascii="Times New Roman" w:hAnsi="Times New Roman" w:cs="Times New Roman"/>
          <w:sz w:val="24"/>
          <w:szCs w:val="24"/>
        </w:rPr>
        <w:t xml:space="preserve"> (RPT) dzieli się na osiem głównych rozdziałów. Do </w:t>
      </w:r>
      <w:r w:rsidR="00E67AB2" w:rsidRPr="006D299B">
        <w:rPr>
          <w:rFonts w:ascii="Times New Roman" w:hAnsi="Times New Roman" w:cs="Times New Roman"/>
          <w:sz w:val="24"/>
          <w:szCs w:val="24"/>
        </w:rPr>
        <w:t xml:space="preserve">projektu </w:t>
      </w:r>
      <w:r w:rsidRPr="006D299B">
        <w:rPr>
          <w:rFonts w:ascii="Times New Roman" w:hAnsi="Times New Roman" w:cs="Times New Roman"/>
          <w:i/>
          <w:iCs/>
          <w:sz w:val="24"/>
          <w:szCs w:val="24"/>
        </w:rPr>
        <w:t>RPT</w:t>
      </w:r>
      <w:r w:rsidRPr="006D299B">
        <w:rPr>
          <w:rFonts w:ascii="Times New Roman" w:hAnsi="Times New Roman" w:cs="Times New Roman"/>
          <w:sz w:val="24"/>
          <w:szCs w:val="24"/>
        </w:rPr>
        <w:t xml:space="preserve"> dołączono 1 suplement oraz 10 załączników. W tekście </w:t>
      </w:r>
      <w:r w:rsidR="00E67AB2" w:rsidRPr="006D299B">
        <w:rPr>
          <w:rFonts w:ascii="Times New Roman" w:hAnsi="Times New Roman" w:cs="Times New Roman"/>
          <w:sz w:val="24"/>
          <w:szCs w:val="24"/>
        </w:rPr>
        <w:t xml:space="preserve">projektu </w:t>
      </w:r>
      <w:r w:rsidRPr="006D299B">
        <w:rPr>
          <w:rFonts w:ascii="Times New Roman" w:hAnsi="Times New Roman" w:cs="Times New Roman"/>
          <w:i/>
          <w:iCs/>
          <w:sz w:val="24"/>
          <w:szCs w:val="24"/>
        </w:rPr>
        <w:t>RPT</w:t>
      </w:r>
      <w:r w:rsidRPr="006D299B">
        <w:rPr>
          <w:rFonts w:ascii="Times New Roman" w:hAnsi="Times New Roman" w:cs="Times New Roman"/>
          <w:sz w:val="24"/>
          <w:szCs w:val="24"/>
        </w:rPr>
        <w:t xml:space="preserve"> znalazło się ponadto szereg wykresów i mapek poglądowych odnoszących się do poszczególnych zagadnień.</w:t>
      </w:r>
    </w:p>
    <w:p w14:paraId="3B08677B" w14:textId="77777777" w:rsidR="007E1C50" w:rsidRPr="00A65934" w:rsidRDefault="007E1C50" w:rsidP="007E1C50">
      <w:pPr>
        <w:spacing w:after="0" w:line="240" w:lineRule="auto"/>
        <w:ind w:firstLine="709"/>
        <w:jc w:val="both"/>
        <w:rPr>
          <w:rFonts w:ascii="Times New Roman" w:hAnsi="Times New Roman" w:cs="Times New Roman"/>
          <w:sz w:val="24"/>
          <w:szCs w:val="24"/>
          <w:highlight w:val="yellow"/>
        </w:rPr>
      </w:pPr>
    </w:p>
    <w:p w14:paraId="4C76BEB0" w14:textId="77777777" w:rsidR="007E1C50" w:rsidRPr="00A65934" w:rsidRDefault="007E1C50" w:rsidP="007E1C50">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Prognoza jako punkt wyjścia dla dalszych analiz charakteryzuje pokrótce stan </w:t>
      </w:r>
      <w:r w:rsidRPr="00A65934">
        <w:rPr>
          <w:rFonts w:ascii="Times New Roman" w:hAnsi="Times New Roman" w:cs="Times New Roman"/>
          <w:sz w:val="24"/>
          <w:szCs w:val="24"/>
        </w:rPr>
        <w:br/>
        <w:t xml:space="preserve">i zagrożenia środowiska przyrodniczego w województwie świętokrzyskim oraz formułuje najważniejsze problemy ekologiczne. Oceniając stan poszczególnych elementów środowiska naturalnego regionu można stwierdzić, że: </w:t>
      </w:r>
    </w:p>
    <w:p w14:paraId="027E3A16" w14:textId="77777777" w:rsidR="007E1C50" w:rsidRPr="00A65934" w:rsidRDefault="007E1C50">
      <w:pPr>
        <w:numPr>
          <w:ilvl w:val="0"/>
          <w:numId w:val="61"/>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stan jakości wód powierzchniowych jest niezadowalający;</w:t>
      </w:r>
    </w:p>
    <w:p w14:paraId="3F8710CB" w14:textId="77777777" w:rsidR="007E1C50" w:rsidRPr="00A65934" w:rsidRDefault="007E1C50">
      <w:pPr>
        <w:widowControl w:val="0"/>
        <w:numPr>
          <w:ilvl w:val="0"/>
          <w:numId w:val="61"/>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stan jakości wód podziemnych można określić jako dobry;</w:t>
      </w:r>
    </w:p>
    <w:p w14:paraId="3B9C1B6F" w14:textId="77777777" w:rsidR="007E1C50" w:rsidRPr="00A65934" w:rsidRDefault="007E1C50">
      <w:pPr>
        <w:numPr>
          <w:ilvl w:val="0"/>
          <w:numId w:val="61"/>
        </w:numPr>
        <w:spacing w:after="0" w:line="240" w:lineRule="auto"/>
        <w:ind w:left="426"/>
        <w:jc w:val="both"/>
        <w:rPr>
          <w:rFonts w:ascii="Times New Roman" w:hAnsi="Times New Roman" w:cs="Times New Roman"/>
          <w:b/>
          <w:sz w:val="24"/>
          <w:szCs w:val="24"/>
        </w:rPr>
      </w:pPr>
      <w:r w:rsidRPr="00A65934">
        <w:rPr>
          <w:rFonts w:ascii="Times New Roman" w:hAnsi="Times New Roman" w:cs="Times New Roman"/>
          <w:sz w:val="24"/>
          <w:szCs w:val="24"/>
        </w:rPr>
        <w:t>stan jakości powietrza atmosferycznego jest niezadowalający w zakresie przekroczeń dopuszczalnych norm benzo(a)pirenu;</w:t>
      </w:r>
    </w:p>
    <w:p w14:paraId="6ED53A14" w14:textId="77777777" w:rsidR="007E1C50" w:rsidRPr="00A65934" w:rsidRDefault="007E1C50">
      <w:pPr>
        <w:numPr>
          <w:ilvl w:val="0"/>
          <w:numId w:val="61"/>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poziom hałasu jest zróżnicowany ze względu na źródła jego emisji, przy czym można oszacować, że hałas ponadnormatywny występuje zwłaszcza w pobliżu tras komunikacyjnych o dużym natężeniu ruchu oraz w centrach największych miast;</w:t>
      </w:r>
    </w:p>
    <w:p w14:paraId="0521F96B" w14:textId="77777777" w:rsidR="007E1C50" w:rsidRPr="00A65934" w:rsidRDefault="007E1C50">
      <w:pPr>
        <w:widowControl w:val="0"/>
        <w:numPr>
          <w:ilvl w:val="0"/>
          <w:numId w:val="61"/>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gleby na ok. 60% obszaru województwa posiadają odczyn kwaśny (gleby bardzo kwaśne, kwaśne i lekko kwaśne);</w:t>
      </w:r>
    </w:p>
    <w:p w14:paraId="036A43EF" w14:textId="77777777" w:rsidR="007E1C50" w:rsidRPr="00A65934" w:rsidRDefault="007E1C50">
      <w:pPr>
        <w:widowControl w:val="0"/>
        <w:numPr>
          <w:ilvl w:val="0"/>
          <w:numId w:val="61"/>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zawartość metali ciężkich w glebach regionu nie wykazuje przekroczeń dopuszczalnych norm;</w:t>
      </w:r>
    </w:p>
    <w:p w14:paraId="1EBCD4EF" w14:textId="77777777" w:rsidR="007E1C50" w:rsidRPr="00A65934" w:rsidRDefault="007E1C50">
      <w:pPr>
        <w:widowControl w:val="0"/>
        <w:numPr>
          <w:ilvl w:val="0"/>
          <w:numId w:val="61"/>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znaczny procent gleb w województwie jest zagrożonych erozją (41,7% erozją wodną, 37,1% erozją wietrzną, 20,9% erozją wąwozową);</w:t>
      </w:r>
    </w:p>
    <w:p w14:paraId="4D4195A3" w14:textId="77777777" w:rsidR="007E1C50" w:rsidRPr="00A65934" w:rsidRDefault="007E1C50">
      <w:pPr>
        <w:widowControl w:val="0"/>
        <w:numPr>
          <w:ilvl w:val="0"/>
          <w:numId w:val="61"/>
        </w:numPr>
        <w:autoSpaceDE w:val="0"/>
        <w:autoSpaceDN w:val="0"/>
        <w:adjustRightInd w:val="0"/>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część lasów w województwie wykazuje przemysłowe uszkodzenia drzewostanów, co spowodowane zostało szkodliwym oddziaływaniem pyłów i gazów przemysłowych.</w:t>
      </w:r>
    </w:p>
    <w:p w14:paraId="68166C9F" w14:textId="77777777" w:rsidR="007E1C50" w:rsidRPr="00A65934" w:rsidRDefault="007E1C50" w:rsidP="007E1C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Prognoza rozważa alternatywę nie realizowania przedmiotowego dokumentu, co spowodowałoby m.in.:</w:t>
      </w:r>
    </w:p>
    <w:p w14:paraId="3F520ADF" w14:textId="77777777" w:rsidR="007E1C50" w:rsidRPr="00A65934" w:rsidRDefault="007E1C50">
      <w:pPr>
        <w:pStyle w:val="Tekstpodstawowy21"/>
        <w:numPr>
          <w:ilvl w:val="0"/>
          <w:numId w:val="62"/>
        </w:numPr>
        <w:spacing w:line="240" w:lineRule="auto"/>
        <w:ind w:left="426"/>
        <w:rPr>
          <w:szCs w:val="24"/>
        </w:rPr>
      </w:pPr>
      <w:r w:rsidRPr="00A65934">
        <w:rPr>
          <w:szCs w:val="24"/>
        </w:rPr>
        <w:t>niewykorzystanie środków finansowych z funduszy UE przeznaczonych na transport;</w:t>
      </w:r>
    </w:p>
    <w:p w14:paraId="4977D132" w14:textId="77777777" w:rsidR="007E1C50" w:rsidRPr="00A65934" w:rsidRDefault="007E1C50">
      <w:pPr>
        <w:pStyle w:val="Tekstpodstawowy21"/>
        <w:numPr>
          <w:ilvl w:val="0"/>
          <w:numId w:val="62"/>
        </w:numPr>
        <w:spacing w:line="240" w:lineRule="auto"/>
        <w:ind w:left="426"/>
        <w:rPr>
          <w:szCs w:val="24"/>
        </w:rPr>
      </w:pPr>
      <w:r w:rsidRPr="00A65934">
        <w:rPr>
          <w:szCs w:val="24"/>
        </w:rPr>
        <w:t>niedostateczne wyposażenie w infrastrukturę transportową uniemożliwiające prawidłową działalność wszystkich dziedzin gospodarki regionu i obniżenie zainteresowania województwem ze strony inwestorów zewnętrznych (np.: nie nastąpi wzrost konkurencyjności przemysłu mineralnego poprzez zagęszczenie sieci dróg o lepszych parametrach na obszarach wydobycia i przetwórstwa materiałów budowlanych, nie nastąpi również rozwój turystyki w województwie oraz ożywienie życia gospodarczego i kulturalnego dzięki lepszemu powiązaniu ośrodków gminnych ze sobą oraz z lepiej wyposażonymi ośrodkami powiatowymi);</w:t>
      </w:r>
    </w:p>
    <w:p w14:paraId="14A1503F" w14:textId="77777777" w:rsidR="007E1C50" w:rsidRPr="00A65934" w:rsidRDefault="007E1C50">
      <w:pPr>
        <w:pStyle w:val="Tekstpodstawowy21"/>
        <w:numPr>
          <w:ilvl w:val="0"/>
          <w:numId w:val="62"/>
        </w:numPr>
        <w:spacing w:line="240" w:lineRule="auto"/>
        <w:ind w:left="426"/>
        <w:rPr>
          <w:szCs w:val="24"/>
        </w:rPr>
      </w:pPr>
      <w:r w:rsidRPr="00A65934">
        <w:rPr>
          <w:szCs w:val="24"/>
        </w:rPr>
        <w:t>dalszy wzrost chaotycznego zatłoczenia już niesprawnych układów transportowych;</w:t>
      </w:r>
    </w:p>
    <w:p w14:paraId="0B9035A4" w14:textId="77777777" w:rsidR="007E1C50" w:rsidRPr="00A65934" w:rsidRDefault="007E1C50">
      <w:pPr>
        <w:pStyle w:val="Tekstpodstawowy21"/>
        <w:numPr>
          <w:ilvl w:val="0"/>
          <w:numId w:val="62"/>
        </w:numPr>
        <w:spacing w:line="240" w:lineRule="auto"/>
        <w:ind w:left="426"/>
        <w:rPr>
          <w:szCs w:val="24"/>
        </w:rPr>
      </w:pPr>
      <w:r w:rsidRPr="00A65934">
        <w:rPr>
          <w:szCs w:val="24"/>
        </w:rPr>
        <w:t xml:space="preserve">dalszą dewastację istniejących dróg i kolei powodującą pogłębienie się strat materialnych na tych środkach trwałych, a w konsekwencji zwiększenie zagrożenia dla środowiska naturalnego i ludzi, wzrost zagrożenia powstawania wypadków, w tym większe </w:t>
      </w:r>
      <w:r w:rsidRPr="00A65934">
        <w:rPr>
          <w:szCs w:val="24"/>
        </w:rPr>
        <w:lastRenderedPageBreak/>
        <w:t>prawdopodobieństwo zdarzeń o znamionach poważnej awarii, większe zagrożenie hałasem dla ludzi, zwłaszcza dla mieszkańców terenów miejskich;</w:t>
      </w:r>
    </w:p>
    <w:p w14:paraId="36668342" w14:textId="77777777" w:rsidR="007E1C50" w:rsidRPr="00A65934" w:rsidRDefault="007E1C50">
      <w:pPr>
        <w:pStyle w:val="Tekstpodstawowy21"/>
        <w:numPr>
          <w:ilvl w:val="0"/>
          <w:numId w:val="62"/>
        </w:numPr>
        <w:spacing w:line="240" w:lineRule="auto"/>
        <w:ind w:left="426"/>
        <w:rPr>
          <w:szCs w:val="24"/>
        </w:rPr>
      </w:pPr>
      <w:r w:rsidRPr="00A65934">
        <w:rPr>
          <w:szCs w:val="24"/>
        </w:rPr>
        <w:t>nie wyprowadzenie znacznej części ciężkiego ruchu samochodowego z miast i większych miejscowości;</w:t>
      </w:r>
    </w:p>
    <w:p w14:paraId="15C65B0A" w14:textId="77777777" w:rsidR="007E1C50" w:rsidRPr="00A65934" w:rsidRDefault="007E1C50">
      <w:pPr>
        <w:pStyle w:val="Tekstpodstawowy21"/>
        <w:numPr>
          <w:ilvl w:val="0"/>
          <w:numId w:val="62"/>
        </w:numPr>
        <w:spacing w:line="240" w:lineRule="auto"/>
        <w:ind w:left="426"/>
        <w:rPr>
          <w:szCs w:val="24"/>
        </w:rPr>
      </w:pPr>
      <w:r w:rsidRPr="00A65934">
        <w:rPr>
          <w:szCs w:val="24"/>
        </w:rPr>
        <w:t>brak poprawy bezpieczeństwa na drogach;</w:t>
      </w:r>
    </w:p>
    <w:p w14:paraId="759F3CDC" w14:textId="77777777" w:rsidR="007E1C50" w:rsidRPr="00A65934" w:rsidRDefault="007E1C50">
      <w:pPr>
        <w:pStyle w:val="Tekstpodstawowy21"/>
        <w:numPr>
          <w:ilvl w:val="0"/>
          <w:numId w:val="62"/>
        </w:numPr>
        <w:spacing w:line="240" w:lineRule="auto"/>
        <w:ind w:left="426"/>
        <w:rPr>
          <w:szCs w:val="24"/>
        </w:rPr>
      </w:pPr>
      <w:r w:rsidRPr="00A65934">
        <w:rPr>
          <w:szCs w:val="24"/>
        </w:rPr>
        <w:t>wzrost emisji zanieczyszczeń komunikacyjnych;</w:t>
      </w:r>
    </w:p>
    <w:p w14:paraId="78EEC6E5" w14:textId="77777777" w:rsidR="007E1C50" w:rsidRPr="00A65934" w:rsidRDefault="007E1C50">
      <w:pPr>
        <w:pStyle w:val="Tekstpodstawowy21"/>
        <w:numPr>
          <w:ilvl w:val="0"/>
          <w:numId w:val="62"/>
        </w:numPr>
        <w:spacing w:line="240" w:lineRule="auto"/>
        <w:ind w:left="426"/>
        <w:rPr>
          <w:szCs w:val="24"/>
        </w:rPr>
      </w:pPr>
      <w:r w:rsidRPr="00A65934">
        <w:rPr>
          <w:szCs w:val="24"/>
        </w:rPr>
        <w:t xml:space="preserve">spadek znaczenia transportu zbiorowego oraz kolei w przewozach pasażerskich </w:t>
      </w:r>
      <w:r w:rsidRPr="00A65934">
        <w:rPr>
          <w:szCs w:val="24"/>
        </w:rPr>
        <w:br/>
        <w:t>i towarowych;</w:t>
      </w:r>
    </w:p>
    <w:p w14:paraId="7B512C82" w14:textId="77777777" w:rsidR="007E1C50" w:rsidRPr="00A65934" w:rsidRDefault="007E1C50">
      <w:pPr>
        <w:pStyle w:val="Tekstpodstawowy21"/>
        <w:numPr>
          <w:ilvl w:val="0"/>
          <w:numId w:val="62"/>
        </w:numPr>
        <w:spacing w:line="240" w:lineRule="auto"/>
        <w:ind w:left="426"/>
        <w:rPr>
          <w:szCs w:val="24"/>
        </w:rPr>
      </w:pPr>
      <w:r w:rsidRPr="00A65934">
        <w:rPr>
          <w:szCs w:val="24"/>
        </w:rPr>
        <w:t>postępującą dekapitalizację taboru transportu i obniżenie standardu usług przewozowych.</w:t>
      </w:r>
    </w:p>
    <w:p w14:paraId="74257807" w14:textId="77777777" w:rsidR="007E1C50" w:rsidRPr="00A65934" w:rsidRDefault="007E1C50" w:rsidP="007E1C50">
      <w:pPr>
        <w:pStyle w:val="Tekstpodstawowy21"/>
        <w:spacing w:line="240" w:lineRule="auto"/>
        <w:ind w:left="0" w:firstLine="567"/>
        <w:rPr>
          <w:rFonts w:eastAsia="Calibri"/>
          <w:szCs w:val="24"/>
        </w:rPr>
      </w:pPr>
    </w:p>
    <w:p w14:paraId="5C7A87AC" w14:textId="77777777" w:rsidR="007E1C50" w:rsidRPr="00A65934" w:rsidRDefault="007E1C50" w:rsidP="007E1C50">
      <w:pPr>
        <w:pStyle w:val="Tekstpodstawowy21"/>
        <w:spacing w:line="240" w:lineRule="auto"/>
        <w:ind w:left="0" w:firstLine="567"/>
        <w:rPr>
          <w:rFonts w:eastAsia="Calibri"/>
          <w:szCs w:val="24"/>
        </w:rPr>
      </w:pPr>
      <w:r w:rsidRPr="00A65934">
        <w:rPr>
          <w:rFonts w:eastAsia="Calibri"/>
          <w:szCs w:val="24"/>
        </w:rPr>
        <w:t xml:space="preserve">Realizacja celów polityki ekologicznej państwa wymaga, by wszystkie strategie, polityki i programy sektorowe uwzględniały zasadę zrównoważonego rozwoju. Oznacza to, że powinna nastąpić ich ekologizacja w postaci zintegrowanego z celami polityki ekologicznej podejścia do formułowania celów tych strategii i polityk, a także programów wykonawczych. Dotyczy to energetyki, przemysłu, </w:t>
      </w:r>
      <w:r w:rsidRPr="00A65934">
        <w:rPr>
          <w:rFonts w:eastAsia="Calibri"/>
          <w:b/>
          <w:szCs w:val="24"/>
        </w:rPr>
        <w:t>transportu</w:t>
      </w:r>
      <w:r w:rsidRPr="00A65934">
        <w:rPr>
          <w:rFonts w:eastAsia="Calibri"/>
          <w:szCs w:val="24"/>
        </w:rPr>
        <w:t>, gospodarki komunalnej i budownictwa, rolnictwa, leśnictwa, turystyki i innych dziedzin działalności, które wykazują presję na środowisko w formie korzystania z jego zasobów, względnie są źródłem jego zanieczyszczenia i niekorzystnych oddziaływań.</w:t>
      </w:r>
    </w:p>
    <w:p w14:paraId="63B3B74F" w14:textId="77777777" w:rsidR="007E1C50" w:rsidRPr="00A65934" w:rsidRDefault="007E1C50" w:rsidP="007E1C50">
      <w:pPr>
        <w:spacing w:after="0" w:line="240" w:lineRule="auto"/>
        <w:ind w:firstLine="709"/>
        <w:jc w:val="both"/>
        <w:rPr>
          <w:rFonts w:ascii="Times New Roman" w:hAnsi="Times New Roman" w:cs="Times New Roman"/>
          <w:sz w:val="24"/>
          <w:szCs w:val="24"/>
        </w:rPr>
      </w:pPr>
      <w:r w:rsidRPr="00A65934">
        <w:rPr>
          <w:rFonts w:ascii="Times New Roman" w:eastAsia="Calibri" w:hAnsi="Times New Roman" w:cs="Times New Roman"/>
          <w:sz w:val="24"/>
          <w:szCs w:val="24"/>
        </w:rPr>
        <w:t>Dlatego też k</w:t>
      </w:r>
      <w:r w:rsidRPr="00A65934">
        <w:rPr>
          <w:rFonts w:ascii="Times New Roman" w:hAnsi="Times New Roman" w:cs="Times New Roman"/>
          <w:sz w:val="24"/>
          <w:szCs w:val="24"/>
        </w:rPr>
        <w:t xml:space="preserve">olejny etap prognozy poświęcono analizie porównawczej, mającej na celu sprawdzenie stopnia uwzględnienia, w tym dokumencie celów ochrony środowiska ustanowionych na szczeblu międzynarodowym, wspólnotowym i krajowym. W wyniku przeprowadzonej analizy stwierdzono, że znaczna część celów przyjętych w analizowanym dokumencie wykazuje co najmniej częściową spójność z międzynarodowymi i krajowymi celami ekologicznymi. </w:t>
      </w:r>
    </w:p>
    <w:p w14:paraId="008C4C23" w14:textId="77777777" w:rsidR="007E1C50" w:rsidRPr="00A65934" w:rsidRDefault="007E1C50" w:rsidP="007E1C50">
      <w:pPr>
        <w:spacing w:after="0" w:line="240" w:lineRule="auto"/>
        <w:ind w:firstLine="709"/>
        <w:jc w:val="both"/>
        <w:rPr>
          <w:rFonts w:ascii="Times New Roman" w:eastAsia="Times New Roman" w:hAnsi="Times New Roman" w:cs="Times New Roman"/>
          <w:b/>
          <w:bCs/>
          <w:sz w:val="24"/>
          <w:szCs w:val="24"/>
          <w:lang w:eastAsia="pl-PL"/>
        </w:rPr>
      </w:pPr>
      <w:r w:rsidRPr="00A65934">
        <w:rPr>
          <w:rFonts w:ascii="Times New Roman" w:hAnsi="Times New Roman" w:cs="Times New Roman"/>
          <w:sz w:val="24"/>
          <w:szCs w:val="24"/>
        </w:rPr>
        <w:t xml:space="preserve">Głównym celem polityki transportowej powinno być </w:t>
      </w:r>
      <w:r w:rsidRPr="00A65934">
        <w:rPr>
          <w:rFonts w:ascii="Times New Roman" w:hAnsi="Times New Roman" w:cs="Times New Roman"/>
          <w:b/>
          <w:sz w:val="24"/>
          <w:szCs w:val="24"/>
        </w:rPr>
        <w:t>dążenie do zrównoważonego rozwoju transportu</w:t>
      </w:r>
      <w:r w:rsidRPr="00A65934">
        <w:rPr>
          <w:rFonts w:ascii="Times New Roman" w:hAnsi="Times New Roman" w:cs="Times New Roman"/>
          <w:sz w:val="24"/>
          <w:szCs w:val="24"/>
        </w:rPr>
        <w:t xml:space="preserve">. Równowaga ta opiera się na takim kształtowaniu zapotrzebowania na transport i takim podziale środków, aby z jednej strony nie powstawały utrudnienia </w:t>
      </w:r>
      <w:r w:rsidRPr="00A65934">
        <w:rPr>
          <w:rFonts w:ascii="Times New Roman" w:hAnsi="Times New Roman" w:cs="Times New Roman"/>
          <w:sz w:val="24"/>
          <w:szCs w:val="24"/>
        </w:rPr>
        <w:br/>
        <w:t>w dostępie, a z drugiej, aby nie występowały stany zatłoczenia oraz nadmierne uciążliwości dla otoczenia. Dotyczy to przede wszystkim ograniczenia przewożenia ładunków transportem samochodowym na rzecz przewozów koleją, żeglugą wodną śródlądową i morską oraz rozwiązań multimodalnych, a także zwiększenia znaczenia komunikacji zbiorowej, w tym wzrostu udziału pojazdów szynowych w przewozach pasażerów.</w:t>
      </w:r>
      <w:r w:rsidRPr="00A65934">
        <w:rPr>
          <w:rFonts w:ascii="Times New Roman" w:eastAsia="Times New Roman" w:hAnsi="Times New Roman" w:cs="Times New Roman"/>
          <w:b/>
          <w:bCs/>
          <w:sz w:val="24"/>
          <w:szCs w:val="24"/>
          <w:lang w:eastAsia="pl-PL"/>
        </w:rPr>
        <w:t xml:space="preserve"> </w:t>
      </w:r>
    </w:p>
    <w:p w14:paraId="2151868D" w14:textId="77777777" w:rsidR="007E1C50" w:rsidRPr="00A65934" w:rsidRDefault="007E1C50" w:rsidP="007E1C50">
      <w:pPr>
        <w:spacing w:after="0" w:line="240" w:lineRule="auto"/>
        <w:ind w:firstLine="709"/>
        <w:jc w:val="both"/>
        <w:rPr>
          <w:rFonts w:ascii="Times New Roman" w:eastAsia="Times New Roman" w:hAnsi="Times New Roman" w:cs="Times New Roman"/>
          <w:sz w:val="24"/>
          <w:szCs w:val="24"/>
          <w:lang w:eastAsia="pl-PL"/>
        </w:rPr>
      </w:pPr>
      <w:r w:rsidRPr="00A65934">
        <w:rPr>
          <w:rFonts w:ascii="Times New Roman" w:eastAsia="Times New Roman" w:hAnsi="Times New Roman" w:cs="Times New Roman"/>
          <w:bCs/>
          <w:sz w:val="24"/>
          <w:szCs w:val="24"/>
          <w:lang w:eastAsia="pl-PL"/>
        </w:rPr>
        <w:t>Transport zrównoważony</w:t>
      </w:r>
      <w:r w:rsidRPr="00A65934">
        <w:rPr>
          <w:rFonts w:ascii="Times New Roman" w:eastAsia="Times New Roman" w:hAnsi="Times New Roman" w:cs="Times New Roman"/>
          <w:sz w:val="24"/>
          <w:szCs w:val="24"/>
          <w:lang w:eastAsia="pl-PL"/>
        </w:rPr>
        <w:t xml:space="preserve"> to z jednej strony transport efektywny, spełniający oczekiwania społeczeństwa i korzystny ekonomicznie, zaś z drugiej strony minimalizujący szkodliwy wpływ środków transportu na środowisko. Koncentruje się zarówno na kontroli emisji szkodliwych związków występujących w spalinach, jak również (w dłuższej perspektywie czasowej) na przejściu ze środków transportu opartych na spalaniu paliw kopalnych do pojazdów wykorzystujących energię odnawialną. Transport zrównoważony zakłada także zmniejszenie skali niszczenia przestrzeni (szczególnie miejskiej) wskutek dominacji indywidualnego transportu samochodowego (wielkie parkingi lub samochody zajmujące chodniki i inną przestrzeń dla pieszych). </w:t>
      </w:r>
    </w:p>
    <w:p w14:paraId="4FA38CAA" w14:textId="68CD619D" w:rsidR="007E1C50" w:rsidRPr="00A65934" w:rsidRDefault="007E1C50" w:rsidP="007E1C50">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Jednym z głównych założeń </w:t>
      </w:r>
      <w:r w:rsidR="00670DC3">
        <w:rPr>
          <w:rFonts w:ascii="Times New Roman" w:hAnsi="Times New Roman" w:cs="Times New Roman"/>
          <w:sz w:val="24"/>
          <w:szCs w:val="24"/>
        </w:rPr>
        <w:t xml:space="preserve">projektu </w:t>
      </w:r>
      <w:r w:rsidRPr="00670DC3">
        <w:rPr>
          <w:rFonts w:ascii="Times New Roman" w:hAnsi="Times New Roman" w:cs="Times New Roman"/>
          <w:i/>
          <w:iCs/>
          <w:sz w:val="24"/>
          <w:szCs w:val="24"/>
        </w:rPr>
        <w:t>RPT</w:t>
      </w:r>
      <w:r w:rsidRPr="00A65934">
        <w:rPr>
          <w:rFonts w:ascii="Times New Roman" w:hAnsi="Times New Roman" w:cs="Times New Roman"/>
          <w:sz w:val="24"/>
          <w:szCs w:val="24"/>
        </w:rPr>
        <w:t xml:space="preserve"> jest zgodność zapisów tego dokumentu z krajowymi planami na rzecz energii i klimatu w zakresie dotyczącym transportu, w tym w szczególności ze: </w:t>
      </w:r>
      <w:r w:rsidRPr="00A65934">
        <w:rPr>
          <w:rFonts w:ascii="Times New Roman" w:hAnsi="Times New Roman" w:cs="Times New Roman"/>
          <w:i/>
          <w:iCs/>
          <w:sz w:val="24"/>
          <w:szCs w:val="24"/>
        </w:rPr>
        <w:t>Strategicznym Planem Adaptacji dla sektorów i obszarów wrażliwych na zmiany klimatu do roku 2020, z perspektywą do roku 2030</w:t>
      </w:r>
      <w:r w:rsidRPr="00A65934">
        <w:rPr>
          <w:rFonts w:ascii="Times New Roman" w:hAnsi="Times New Roman" w:cs="Times New Roman"/>
          <w:sz w:val="24"/>
          <w:szCs w:val="24"/>
        </w:rPr>
        <w:t xml:space="preserve">, </w:t>
      </w:r>
      <w:r w:rsidRPr="00A65934">
        <w:rPr>
          <w:rFonts w:ascii="Times New Roman" w:hAnsi="Times New Roman" w:cs="Times New Roman"/>
          <w:i/>
          <w:iCs/>
          <w:sz w:val="24"/>
          <w:szCs w:val="24"/>
        </w:rPr>
        <w:t>Krajowym Programem Ochrony Powietrza do roku 2020 (z perspektywą do roku 2030)</w:t>
      </w:r>
      <w:r w:rsidRPr="00A65934">
        <w:rPr>
          <w:rFonts w:ascii="Times New Roman" w:hAnsi="Times New Roman" w:cs="Times New Roman"/>
          <w:sz w:val="24"/>
          <w:szCs w:val="24"/>
        </w:rPr>
        <w:t xml:space="preserve">, </w:t>
      </w:r>
      <w:r w:rsidRPr="00A65934">
        <w:rPr>
          <w:rFonts w:ascii="Times New Roman" w:hAnsi="Times New Roman" w:cs="Times New Roman"/>
          <w:i/>
          <w:iCs/>
          <w:sz w:val="24"/>
          <w:szCs w:val="24"/>
        </w:rPr>
        <w:t>Polityką Energetyczną Polski do 2040 r.</w:t>
      </w:r>
      <w:r w:rsidRPr="00A65934">
        <w:rPr>
          <w:rFonts w:ascii="Times New Roman" w:hAnsi="Times New Roman" w:cs="Times New Roman"/>
          <w:sz w:val="24"/>
          <w:szCs w:val="24"/>
        </w:rPr>
        <w:t xml:space="preserve"> oraz </w:t>
      </w:r>
      <w:r w:rsidRPr="00A65934">
        <w:rPr>
          <w:rFonts w:ascii="Times New Roman" w:hAnsi="Times New Roman" w:cs="Times New Roman"/>
          <w:i/>
          <w:iCs/>
          <w:sz w:val="24"/>
          <w:szCs w:val="24"/>
        </w:rPr>
        <w:t>Krajowym planem na rzecz energii i klimatu na lata 2021–2030</w:t>
      </w:r>
      <w:r w:rsidRPr="00A65934">
        <w:rPr>
          <w:rFonts w:ascii="Times New Roman" w:hAnsi="Times New Roman" w:cs="Times New Roman"/>
          <w:sz w:val="24"/>
          <w:szCs w:val="24"/>
        </w:rPr>
        <w:t>.</w:t>
      </w:r>
    </w:p>
    <w:p w14:paraId="50583900" w14:textId="778A76CD" w:rsidR="007E1C50" w:rsidRPr="00A65934" w:rsidRDefault="00670DC3" w:rsidP="007E1C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Projekt </w:t>
      </w:r>
      <w:r w:rsidR="007E1C50" w:rsidRPr="00670DC3">
        <w:rPr>
          <w:rFonts w:ascii="Times New Roman" w:hAnsi="Times New Roman" w:cs="Times New Roman"/>
          <w:i/>
          <w:iCs/>
          <w:sz w:val="24"/>
          <w:szCs w:val="24"/>
        </w:rPr>
        <w:t>RPT</w:t>
      </w:r>
      <w:r w:rsidR="007E1C50" w:rsidRPr="00A65934">
        <w:rPr>
          <w:rFonts w:ascii="Times New Roman" w:hAnsi="Times New Roman" w:cs="Times New Roman"/>
          <w:sz w:val="24"/>
          <w:szCs w:val="24"/>
        </w:rPr>
        <w:t xml:space="preserve"> za</w:t>
      </w:r>
      <w:r w:rsidR="007E1C50" w:rsidRPr="00A65934">
        <w:rPr>
          <w:rFonts w:ascii="Times New Roman" w:hAnsi="Times New Roman" w:cs="Times New Roman"/>
          <w:b/>
          <w:sz w:val="24"/>
          <w:szCs w:val="24"/>
        </w:rPr>
        <w:t xml:space="preserve"> </w:t>
      </w:r>
      <w:r w:rsidR="007E1C50" w:rsidRPr="00A65934">
        <w:rPr>
          <w:rFonts w:ascii="Times New Roman" w:hAnsi="Times New Roman" w:cs="Times New Roman"/>
          <w:sz w:val="24"/>
          <w:szCs w:val="24"/>
        </w:rPr>
        <w:t xml:space="preserve">cel główny przyjmuje </w:t>
      </w:r>
      <w:r w:rsidR="007E1C50" w:rsidRPr="00A65934">
        <w:rPr>
          <w:rFonts w:ascii="Times New Roman" w:hAnsi="Times New Roman" w:cs="Times New Roman"/>
          <w:i/>
          <w:sz w:val="24"/>
          <w:szCs w:val="24"/>
        </w:rPr>
        <w:t xml:space="preserve">„Rozwój odpornej na zmiany klimatu, zrównoważonej, inteligentnej, bezpiecznej i intermodalnej mobilności regionalnej </w:t>
      </w:r>
      <w:r w:rsidR="007E1C50" w:rsidRPr="00A65934">
        <w:rPr>
          <w:rFonts w:ascii="Times New Roman" w:hAnsi="Times New Roman" w:cs="Times New Roman"/>
          <w:i/>
          <w:sz w:val="24"/>
          <w:szCs w:val="24"/>
        </w:rPr>
        <w:lastRenderedPageBreak/>
        <w:t>obejmującej dostęp do sieci TEN-T oraz mobilności transgranicznej”</w:t>
      </w:r>
      <w:r w:rsidR="007E1C50" w:rsidRPr="00A65934">
        <w:rPr>
          <w:rFonts w:ascii="Times New Roman" w:hAnsi="Times New Roman" w:cs="Times New Roman"/>
          <w:sz w:val="24"/>
          <w:szCs w:val="24"/>
        </w:rPr>
        <w:t>. Powyższy cel będzie realizowany poprzez cele szczegółowe:</w:t>
      </w:r>
    </w:p>
    <w:p w14:paraId="638F920F" w14:textId="77777777" w:rsidR="007E1C50" w:rsidRPr="00A65934" w:rsidRDefault="007E1C50">
      <w:pPr>
        <w:pStyle w:val="Tekstpodstawowy2"/>
        <w:numPr>
          <w:ilvl w:val="0"/>
          <w:numId w:val="11"/>
        </w:numPr>
        <w:tabs>
          <w:tab w:val="right" w:pos="9072"/>
        </w:tabs>
        <w:spacing w:after="0" w:line="240" w:lineRule="auto"/>
        <w:ind w:left="426"/>
        <w:jc w:val="both"/>
        <w:rPr>
          <w:rFonts w:ascii="Times New Roman" w:hAnsi="Times New Roman" w:cs="Times New Roman"/>
          <w:i/>
          <w:iCs/>
          <w:sz w:val="24"/>
          <w:szCs w:val="24"/>
        </w:rPr>
      </w:pPr>
      <w:r w:rsidRPr="00A65934">
        <w:rPr>
          <w:rFonts w:ascii="Times New Roman" w:hAnsi="Times New Roman" w:cs="Times New Roman"/>
          <w:i/>
          <w:iCs/>
          <w:sz w:val="24"/>
          <w:szCs w:val="24"/>
        </w:rPr>
        <w:t>cel szczegółowy 1 — mobilne społeczeństwo z dostępem do sieci TEN-T;</w:t>
      </w:r>
    </w:p>
    <w:p w14:paraId="15E33A38" w14:textId="77777777" w:rsidR="007E1C50" w:rsidRPr="00A65934" w:rsidRDefault="007E1C50">
      <w:pPr>
        <w:pStyle w:val="Tekstpodstawowy2"/>
        <w:numPr>
          <w:ilvl w:val="0"/>
          <w:numId w:val="11"/>
        </w:numPr>
        <w:tabs>
          <w:tab w:val="right" w:pos="9072"/>
        </w:tabs>
        <w:spacing w:after="0" w:line="240" w:lineRule="auto"/>
        <w:ind w:left="426"/>
        <w:jc w:val="both"/>
        <w:rPr>
          <w:rFonts w:ascii="Times New Roman" w:hAnsi="Times New Roman" w:cs="Times New Roman"/>
          <w:i/>
          <w:iCs/>
          <w:sz w:val="24"/>
          <w:szCs w:val="24"/>
        </w:rPr>
      </w:pPr>
      <w:r w:rsidRPr="00A65934">
        <w:rPr>
          <w:rFonts w:ascii="Times New Roman" w:hAnsi="Times New Roman" w:cs="Times New Roman"/>
          <w:i/>
          <w:iCs/>
          <w:sz w:val="24"/>
          <w:szCs w:val="24"/>
        </w:rPr>
        <w:t>cel szczegółowy 2 — sprawny i bezpieczny transport;</w:t>
      </w:r>
    </w:p>
    <w:p w14:paraId="493D37FB" w14:textId="77777777" w:rsidR="007E1C50" w:rsidRPr="00A65934" w:rsidRDefault="007E1C50">
      <w:pPr>
        <w:pStyle w:val="Tekstpodstawowy2"/>
        <w:numPr>
          <w:ilvl w:val="0"/>
          <w:numId w:val="11"/>
        </w:numPr>
        <w:tabs>
          <w:tab w:val="right" w:pos="9072"/>
        </w:tabs>
        <w:spacing w:after="0" w:line="240" w:lineRule="auto"/>
        <w:ind w:left="426"/>
        <w:jc w:val="both"/>
        <w:rPr>
          <w:rFonts w:ascii="Times New Roman" w:hAnsi="Times New Roman" w:cs="Times New Roman"/>
          <w:i/>
          <w:iCs/>
          <w:sz w:val="24"/>
          <w:szCs w:val="24"/>
        </w:rPr>
      </w:pPr>
      <w:r w:rsidRPr="00A65934">
        <w:rPr>
          <w:rFonts w:ascii="Times New Roman" w:hAnsi="Times New Roman" w:cs="Times New Roman"/>
          <w:i/>
          <w:iCs/>
          <w:sz w:val="24"/>
          <w:szCs w:val="24"/>
        </w:rPr>
        <w:t>cel szczegółowy 3 — transport przyjazny dla środowiska i odporny na zmiany klimatu;</w:t>
      </w:r>
    </w:p>
    <w:p w14:paraId="4C997685" w14:textId="77777777" w:rsidR="007E1C50" w:rsidRPr="00A65934" w:rsidRDefault="007E1C50">
      <w:pPr>
        <w:pStyle w:val="Tekstpodstawowy2"/>
        <w:numPr>
          <w:ilvl w:val="0"/>
          <w:numId w:val="11"/>
        </w:numPr>
        <w:tabs>
          <w:tab w:val="right" w:pos="9072"/>
        </w:tabs>
        <w:spacing w:after="0" w:line="240" w:lineRule="auto"/>
        <w:ind w:left="426"/>
        <w:jc w:val="both"/>
        <w:rPr>
          <w:rFonts w:ascii="Times New Roman" w:hAnsi="Times New Roman" w:cs="Times New Roman"/>
          <w:i/>
          <w:iCs/>
          <w:sz w:val="24"/>
          <w:szCs w:val="24"/>
        </w:rPr>
      </w:pPr>
      <w:r w:rsidRPr="00A65934">
        <w:rPr>
          <w:rFonts w:ascii="Times New Roman" w:hAnsi="Times New Roman" w:cs="Times New Roman"/>
          <w:i/>
          <w:iCs/>
          <w:sz w:val="24"/>
          <w:szCs w:val="24"/>
        </w:rPr>
        <w:t>cel szczegółowy 4 — nowoczesna sieć transportowa wspierająca rozwój województwa.</w:t>
      </w:r>
    </w:p>
    <w:p w14:paraId="36649A18" w14:textId="77777777" w:rsidR="007E1C50" w:rsidRPr="00A65934" w:rsidRDefault="007E1C50" w:rsidP="007E1C50">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Pomimo, że przedstawione powyżej zapisy mają charakter bardzo ogólny należy zauważyć, że aspekt środowiskowy został w nich uwzględniony. Cel główny i cele szczegółowe omawianego dokumentu posiadają przede wszystkim wymiar infrastrukturalny i odnoszą się do kształtowania mobilności regionalnej. Został w nich jednak zaakcentowany rozwój transportu przyjaznego dla środowiska z uwzględnieniem: odporności na zmiany klimatu i poprawy bezpieczeństwa. </w:t>
      </w:r>
    </w:p>
    <w:p w14:paraId="4C785306" w14:textId="39EE6F8A" w:rsidR="007E1C50" w:rsidRPr="00A65934" w:rsidRDefault="007E1C50" w:rsidP="007E1C50">
      <w:pPr>
        <w:pStyle w:val="Tekstpodstawowy"/>
        <w:suppressAutoHyphens/>
        <w:ind w:firstLine="720"/>
        <w:rPr>
          <w:b w:val="0"/>
        </w:rPr>
      </w:pPr>
      <w:r w:rsidRPr="00A65934">
        <w:rPr>
          <w:b w:val="0"/>
          <w:szCs w:val="24"/>
        </w:rPr>
        <w:t xml:space="preserve">Zgodnie z zapisami </w:t>
      </w:r>
      <w:r w:rsidR="00670DC3">
        <w:rPr>
          <w:b w:val="0"/>
          <w:szCs w:val="24"/>
        </w:rPr>
        <w:t xml:space="preserve">projektu </w:t>
      </w:r>
      <w:r w:rsidRPr="00670DC3">
        <w:rPr>
          <w:b w:val="0"/>
          <w:i/>
          <w:iCs/>
          <w:szCs w:val="24"/>
        </w:rPr>
        <w:t>RPT</w:t>
      </w:r>
      <w:r w:rsidRPr="00A65934">
        <w:rPr>
          <w:b w:val="0"/>
          <w:szCs w:val="24"/>
        </w:rPr>
        <w:t xml:space="preserve"> </w:t>
      </w:r>
      <w:r w:rsidRPr="00A65934">
        <w:rPr>
          <w:b w:val="0"/>
        </w:rPr>
        <w:t xml:space="preserve">w realizowanej obecnie polityce transportowej głównym celem będzie stworzenie spójnego systemu transportowego, który zbliży Polskę </w:t>
      </w:r>
      <w:r w:rsidRPr="00A65934">
        <w:rPr>
          <w:b w:val="0"/>
        </w:rPr>
        <w:br/>
        <w:t xml:space="preserve">(i województwo) do rozwiązań przyjętych w innych krajach Unii Europejskiej. Działaniom tym towarzyszyć winno dostosowywanie przewozów do spodziewanego ruchu drogowego, a także uniwersalnych potrzeb i aspiracji rozwojowych społeczeństwa. </w:t>
      </w:r>
    </w:p>
    <w:p w14:paraId="3F15F1E2" w14:textId="77777777" w:rsidR="007E1C50" w:rsidRPr="00A65934" w:rsidRDefault="007E1C50" w:rsidP="007E1C50">
      <w:pPr>
        <w:pStyle w:val="Tekstpodstawowy"/>
        <w:suppressAutoHyphens/>
        <w:ind w:firstLine="720"/>
        <w:rPr>
          <w:b w:val="0"/>
        </w:rPr>
      </w:pPr>
      <w:r w:rsidRPr="00A65934">
        <w:rPr>
          <w:b w:val="0"/>
        </w:rPr>
        <w:t>W praktyce oznaczać to powinno kreowanie zrównoważonego systemu transportowego, w którym:</w:t>
      </w:r>
    </w:p>
    <w:p w14:paraId="47ED49BC" w14:textId="77777777" w:rsidR="007E1C50" w:rsidRPr="00A65934" w:rsidRDefault="007E1C50">
      <w:pPr>
        <w:pStyle w:val="Tekstpodstawowy"/>
        <w:numPr>
          <w:ilvl w:val="0"/>
          <w:numId w:val="60"/>
        </w:numPr>
        <w:tabs>
          <w:tab w:val="clear" w:pos="784"/>
        </w:tabs>
        <w:suppressAutoHyphens/>
        <w:ind w:left="426" w:hanging="283"/>
        <w:rPr>
          <w:b w:val="0"/>
        </w:rPr>
      </w:pPr>
      <w:r w:rsidRPr="00A65934">
        <w:rPr>
          <w:b w:val="0"/>
        </w:rPr>
        <w:t xml:space="preserve">kolej odgrywa znacznie większą rolę i konkuruje z transportem drogowym </w:t>
      </w:r>
      <w:r w:rsidRPr="00A65934">
        <w:rPr>
          <w:b w:val="0"/>
        </w:rPr>
        <w:br/>
        <w:t>w przewozach pasażerskich oraz w przewozach towarowych, zwłaszcza tranzytowych;</w:t>
      </w:r>
    </w:p>
    <w:p w14:paraId="75329AF1" w14:textId="77777777" w:rsidR="007E1C50" w:rsidRPr="00A65934" w:rsidRDefault="007E1C50">
      <w:pPr>
        <w:pStyle w:val="Tekstpodstawowy"/>
        <w:numPr>
          <w:ilvl w:val="0"/>
          <w:numId w:val="60"/>
        </w:numPr>
        <w:tabs>
          <w:tab w:val="clear" w:pos="784"/>
        </w:tabs>
        <w:suppressAutoHyphens/>
        <w:ind w:left="426" w:hanging="283"/>
        <w:rPr>
          <w:b w:val="0"/>
        </w:rPr>
      </w:pPr>
      <w:r w:rsidRPr="00A65934">
        <w:rPr>
          <w:b w:val="0"/>
        </w:rPr>
        <w:t>transport drogowy koncentruje ruch na sieci autostrad i dróg ekspresowych odgrywając decydującą rolę dla odległości nie przekraczających 300–500 km;</w:t>
      </w:r>
    </w:p>
    <w:p w14:paraId="316F141A" w14:textId="77777777" w:rsidR="007E1C50" w:rsidRPr="00A65934" w:rsidRDefault="007E1C50">
      <w:pPr>
        <w:pStyle w:val="Tekstpodstawowy"/>
        <w:numPr>
          <w:ilvl w:val="0"/>
          <w:numId w:val="60"/>
        </w:numPr>
        <w:tabs>
          <w:tab w:val="clear" w:pos="784"/>
        </w:tabs>
        <w:suppressAutoHyphens/>
        <w:ind w:left="426" w:hanging="283"/>
        <w:rPr>
          <w:b w:val="0"/>
        </w:rPr>
      </w:pPr>
      <w:r w:rsidRPr="00A65934">
        <w:rPr>
          <w:b w:val="0"/>
        </w:rPr>
        <w:t xml:space="preserve">transport pasażerski w dużych i średnich miastach preferuje rozwiązania oparte na transporcie zbiorowym; </w:t>
      </w:r>
    </w:p>
    <w:p w14:paraId="0D62E95D" w14:textId="77777777" w:rsidR="007E1C50" w:rsidRPr="00A65934" w:rsidRDefault="007E1C50">
      <w:pPr>
        <w:pStyle w:val="Tekstpodstawowy"/>
        <w:numPr>
          <w:ilvl w:val="0"/>
          <w:numId w:val="60"/>
        </w:numPr>
        <w:tabs>
          <w:tab w:val="clear" w:pos="784"/>
        </w:tabs>
        <w:suppressAutoHyphens/>
        <w:ind w:left="426" w:hanging="283"/>
        <w:rPr>
          <w:b w:val="0"/>
        </w:rPr>
      </w:pPr>
      <w:r w:rsidRPr="00A65934">
        <w:rPr>
          <w:b w:val="0"/>
        </w:rPr>
        <w:t>logistyka transportowa integruje przepływ zasobów i informacji i tworzy system centrów usług logistycznych, oferujących podstawowy pakiet usług w zakresie transportu, składowania, serwisu, oraz informacji i rozliczeń finansowych.</w:t>
      </w:r>
    </w:p>
    <w:p w14:paraId="269F45F1" w14:textId="37F32B34" w:rsidR="007E1C50" w:rsidRPr="00A65934" w:rsidRDefault="007E1C50" w:rsidP="007E1C50">
      <w:pPr>
        <w:spacing w:after="0" w:line="240" w:lineRule="auto"/>
        <w:ind w:firstLine="709"/>
        <w:jc w:val="both"/>
        <w:rPr>
          <w:rFonts w:ascii="Times New Roman" w:hAnsi="Times New Roman" w:cs="Times New Roman"/>
          <w:sz w:val="24"/>
          <w:szCs w:val="24"/>
          <w:highlight w:val="yellow"/>
        </w:rPr>
      </w:pPr>
      <w:r w:rsidRPr="00A65934">
        <w:rPr>
          <w:rFonts w:ascii="Times New Roman" w:hAnsi="Times New Roman" w:cs="Times New Roman"/>
          <w:sz w:val="24"/>
          <w:szCs w:val="24"/>
        </w:rPr>
        <w:t xml:space="preserve">W działaniach zmierzających do realizacji celów szczegółowych </w:t>
      </w:r>
      <w:r w:rsidR="006D299B">
        <w:rPr>
          <w:rFonts w:ascii="Times New Roman" w:hAnsi="Times New Roman" w:cs="Times New Roman"/>
          <w:sz w:val="24"/>
          <w:szCs w:val="24"/>
        </w:rPr>
        <w:t xml:space="preserve">projektu </w:t>
      </w:r>
      <w:r w:rsidRPr="006D299B">
        <w:rPr>
          <w:rFonts w:ascii="Times New Roman" w:hAnsi="Times New Roman" w:cs="Times New Roman"/>
          <w:i/>
          <w:iCs/>
          <w:sz w:val="24"/>
          <w:szCs w:val="24"/>
        </w:rPr>
        <w:t>RPT</w:t>
      </w:r>
      <w:r w:rsidRPr="00A65934">
        <w:rPr>
          <w:rFonts w:ascii="Times New Roman" w:hAnsi="Times New Roman" w:cs="Times New Roman"/>
          <w:sz w:val="24"/>
          <w:szCs w:val="24"/>
        </w:rPr>
        <w:t xml:space="preserve"> również można doszukać się konkretnych aspektów środowiskowych, związanych z adaptacją do zmian klimatu i poprawą bezpieczeństwa transportu.</w:t>
      </w:r>
    </w:p>
    <w:p w14:paraId="474AE805" w14:textId="311FDD70" w:rsidR="007E1C50" w:rsidRPr="00A65934" w:rsidRDefault="007E1C50" w:rsidP="007E1C50">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W </w:t>
      </w:r>
      <w:r w:rsidR="00670DC3">
        <w:rPr>
          <w:rFonts w:ascii="Times New Roman" w:hAnsi="Times New Roman" w:cs="Times New Roman"/>
          <w:sz w:val="24"/>
          <w:szCs w:val="24"/>
        </w:rPr>
        <w:t xml:space="preserve">projekcie </w:t>
      </w:r>
      <w:r w:rsidRPr="00670DC3">
        <w:rPr>
          <w:rFonts w:ascii="Times New Roman" w:hAnsi="Times New Roman" w:cs="Times New Roman"/>
          <w:i/>
          <w:iCs/>
          <w:sz w:val="24"/>
          <w:szCs w:val="24"/>
        </w:rPr>
        <w:t>RPT</w:t>
      </w:r>
      <w:r w:rsidRPr="00A65934">
        <w:rPr>
          <w:rFonts w:ascii="Times New Roman" w:hAnsi="Times New Roman" w:cs="Times New Roman"/>
          <w:sz w:val="24"/>
          <w:szCs w:val="24"/>
        </w:rPr>
        <w:t xml:space="preserve"> zwrócono również uwagę na konieczność przyjęcia tego dokumentu zgodnie z wymogami u</w:t>
      </w:r>
      <w:r w:rsidRPr="00A65934">
        <w:rPr>
          <w:rFonts w:ascii="Times New Roman" w:hAnsi="Times New Roman" w:cs="Times New Roman"/>
          <w:iCs/>
          <w:sz w:val="24"/>
          <w:szCs w:val="24"/>
        </w:rPr>
        <w:t>stawy</w:t>
      </w:r>
      <w:r w:rsidRPr="00A65934">
        <w:rPr>
          <w:rFonts w:ascii="Times New Roman" w:hAnsi="Times New Roman" w:cs="Times New Roman"/>
          <w:i/>
          <w:iCs/>
          <w:sz w:val="24"/>
          <w:szCs w:val="24"/>
        </w:rPr>
        <w:t xml:space="preserve"> </w:t>
      </w:r>
      <w:r w:rsidRPr="00A65934">
        <w:rPr>
          <w:rFonts w:ascii="Times New Roman" w:hAnsi="Times New Roman" w:cs="Times New Roman"/>
          <w:iCs/>
          <w:sz w:val="24"/>
          <w:szCs w:val="24"/>
        </w:rPr>
        <w:t>z dnia 3 października 2008 r. o udostępnianiu informacji o środowisku i jego ochronie, udziale społeczeństwa w ochronie środowiska oraz o ocenach oddziaływania na środowisko, w tym przeprowadzenia strategicznej oceny oddziaływania na środowisko.</w:t>
      </w:r>
    </w:p>
    <w:p w14:paraId="1FB3EDDF" w14:textId="77777777" w:rsidR="007E1C50" w:rsidRPr="00A65934" w:rsidRDefault="007E1C50" w:rsidP="007E1C50">
      <w:pPr>
        <w:pStyle w:val="Tekstpodstawowywcity3"/>
        <w:spacing w:after="0" w:line="240" w:lineRule="auto"/>
        <w:rPr>
          <w:rFonts w:ascii="Times New Roman" w:hAnsi="Times New Roman" w:cs="Times New Roman"/>
          <w:sz w:val="24"/>
          <w:szCs w:val="24"/>
          <w:highlight w:val="yellow"/>
        </w:rPr>
      </w:pPr>
    </w:p>
    <w:p w14:paraId="54B9469F" w14:textId="40380312" w:rsidR="007E1C50" w:rsidRPr="00A65934" w:rsidRDefault="007E1C50" w:rsidP="007E1C50">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W kolejnych częściach prognozy omówiono w jaki sposób realizacja inwestycji planowanych do realizacji w </w:t>
      </w:r>
      <w:r w:rsidR="00670DC3">
        <w:rPr>
          <w:rFonts w:ascii="Times New Roman" w:hAnsi="Times New Roman" w:cs="Times New Roman"/>
          <w:sz w:val="24"/>
          <w:szCs w:val="24"/>
        </w:rPr>
        <w:t xml:space="preserve">projekcie </w:t>
      </w:r>
      <w:r w:rsidRPr="00670DC3">
        <w:rPr>
          <w:rFonts w:ascii="Times New Roman" w:hAnsi="Times New Roman" w:cs="Times New Roman"/>
          <w:i/>
          <w:iCs/>
          <w:sz w:val="24"/>
          <w:szCs w:val="24"/>
        </w:rPr>
        <w:t>RPT</w:t>
      </w:r>
      <w:r w:rsidRPr="00A65934">
        <w:rPr>
          <w:rFonts w:ascii="Times New Roman" w:hAnsi="Times New Roman" w:cs="Times New Roman"/>
          <w:sz w:val="24"/>
          <w:szCs w:val="24"/>
        </w:rPr>
        <w:t xml:space="preserve"> wpłynie na jakość podstawowych komponentów środowiska przyrodniczego (rzeźbę terenu, wody powierzchniowe i podziemne, powietrze atmosferyczne, klimat akustyczny, gleby, surowce mineralne, rośliny i zwierzęta oraz krajobraz), zdrowie i jakość życia ludzi oraz zabytki. </w:t>
      </w:r>
    </w:p>
    <w:p w14:paraId="62D72DF5" w14:textId="77777777" w:rsidR="007E1C50" w:rsidRPr="00A65934" w:rsidRDefault="007E1C50" w:rsidP="007E1C50">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Negatywne oddziaływanie inwestycji drogowych na środowisko przyrodnicze będzie związane przede wszystkim z: emisją hałasu, wzrostem emisji zanieczyszczeń do powietrza, możliwością zanieczyszczenia środowiska gruntowo-wodnego przez ścieki spływające z pasa drogowego i tworzeniem barier ekologicznych. Transport kolejowy jest zdecydowanie mniej uciążliwy dla środowiska niż drogowy. Jego negatywne oddziaływania ograniczają się głównie do powstawania hałasu w pobliżu linii kolejowych oraz naruszania ciągłości układów przyrodniczych i tworzenia barier ekologicznych.</w:t>
      </w:r>
    </w:p>
    <w:p w14:paraId="740AF4EE" w14:textId="5C38C094" w:rsidR="007E1C50" w:rsidRPr="00A65934" w:rsidRDefault="007E1C50" w:rsidP="007E1C50">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lastRenderedPageBreak/>
        <w:t xml:space="preserve">Przewidziane do realizacji w </w:t>
      </w:r>
      <w:r w:rsidR="00670DC3">
        <w:rPr>
          <w:rFonts w:ascii="Times New Roman" w:hAnsi="Times New Roman" w:cs="Times New Roman"/>
          <w:sz w:val="24"/>
          <w:szCs w:val="24"/>
        </w:rPr>
        <w:t xml:space="preserve">projekcie </w:t>
      </w:r>
      <w:r w:rsidRPr="00670DC3">
        <w:rPr>
          <w:rFonts w:ascii="Times New Roman" w:hAnsi="Times New Roman" w:cs="Times New Roman"/>
          <w:i/>
          <w:iCs/>
          <w:sz w:val="24"/>
          <w:szCs w:val="24"/>
        </w:rPr>
        <w:t>RPT</w:t>
      </w:r>
      <w:r w:rsidRPr="00A65934">
        <w:rPr>
          <w:rFonts w:ascii="Times New Roman" w:hAnsi="Times New Roman" w:cs="Times New Roman"/>
          <w:sz w:val="24"/>
          <w:szCs w:val="24"/>
        </w:rPr>
        <w:t xml:space="preserve"> inwestycje komunikacyjne związane z budową dróg w parametrach dróg dwujezdniowych będą należały do I grupy przedsięwzięć mogących zawsze znacząco oddziaływać na środowisko (wschodnia obwodnica Kielc). Zdecydowana większość inwestycji drogowych z </w:t>
      </w:r>
      <w:r w:rsidR="00670DC3">
        <w:rPr>
          <w:rFonts w:ascii="Times New Roman" w:hAnsi="Times New Roman" w:cs="Times New Roman"/>
          <w:sz w:val="24"/>
          <w:szCs w:val="24"/>
        </w:rPr>
        <w:t xml:space="preserve">projektu </w:t>
      </w:r>
      <w:r w:rsidRPr="00670DC3">
        <w:rPr>
          <w:rFonts w:ascii="Times New Roman" w:hAnsi="Times New Roman" w:cs="Times New Roman"/>
          <w:i/>
          <w:iCs/>
          <w:sz w:val="24"/>
          <w:szCs w:val="24"/>
        </w:rPr>
        <w:t>RPT</w:t>
      </w:r>
      <w:r w:rsidRPr="00A65934">
        <w:rPr>
          <w:rFonts w:ascii="Times New Roman" w:hAnsi="Times New Roman" w:cs="Times New Roman"/>
          <w:sz w:val="24"/>
          <w:szCs w:val="24"/>
        </w:rPr>
        <w:t xml:space="preserve"> będzie należała do II grupy przedsięwzięć mogących potencjalnie znacząco oddziaływać na środowisko. </w:t>
      </w:r>
    </w:p>
    <w:p w14:paraId="63634200" w14:textId="77777777" w:rsidR="007E1C50" w:rsidRPr="00A65934" w:rsidRDefault="007E1C50" w:rsidP="007E1C50">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Część inwestycji drogowych będzie realizowana wraz z budową ścieżek rowerowych. Zgodnie ze </w:t>
      </w:r>
      <w:r w:rsidRPr="00A65934">
        <w:rPr>
          <w:rFonts w:ascii="Times New Roman" w:hAnsi="Times New Roman" w:cs="Times New Roman"/>
          <w:i/>
          <w:iCs/>
          <w:sz w:val="24"/>
          <w:szCs w:val="24"/>
        </w:rPr>
        <w:t>Zbiorem interpretacji przepisów dotyczących rozporządzenia Rady Ministrów z dnia 9 listopada 2010 r. w sprawie przedsięwzięć mogących znacząco oddziaływać na środowisko … (GDOŚ),</w:t>
      </w:r>
      <w:r w:rsidRPr="00A65934">
        <w:rPr>
          <w:rFonts w:ascii="Times New Roman" w:hAnsi="Times New Roman" w:cs="Times New Roman"/>
          <w:sz w:val="24"/>
          <w:szCs w:val="24"/>
        </w:rPr>
        <w:t xml:space="preserve"> budowa ścieżki rowerowej stanowi </w:t>
      </w:r>
      <w:r w:rsidRPr="00A65934">
        <w:rPr>
          <w:rFonts w:ascii="Times New Roman" w:hAnsi="Times New Roman" w:cs="Times New Roman"/>
          <w:i/>
          <w:iCs/>
          <w:sz w:val="24"/>
          <w:szCs w:val="24"/>
        </w:rPr>
        <w:t>„infrastrukturę towarzyszącą drodze, a realizowana jako samodzielny element, nie może być uznawana za przedsięwzięcie wymienione w § 3 ust. 1 pkt 60 rozporządzenia ooś, bowiem jest ona przeznaczona do prowadzenia ruchu rowerów, a nie jak w przypadku głównej funkcji drogi – prowadzenia ruchu pojazdów. Powyższa wykładnia będzie miała zastosowanie niezależnie od długości planowanego przedsięwzięcia”</w:t>
      </w:r>
      <w:r w:rsidRPr="00A65934">
        <w:rPr>
          <w:rFonts w:ascii="Times New Roman" w:hAnsi="Times New Roman" w:cs="Times New Roman"/>
          <w:sz w:val="24"/>
          <w:szCs w:val="24"/>
        </w:rPr>
        <w:t>.</w:t>
      </w:r>
    </w:p>
    <w:p w14:paraId="71E7D76F" w14:textId="112D0C8F" w:rsidR="007E1C50" w:rsidRPr="00A65934" w:rsidRDefault="007E1C50" w:rsidP="007E1C50">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Planowane w </w:t>
      </w:r>
      <w:r w:rsidR="00670DC3">
        <w:rPr>
          <w:rFonts w:ascii="Times New Roman" w:hAnsi="Times New Roman" w:cs="Times New Roman"/>
          <w:sz w:val="24"/>
          <w:szCs w:val="24"/>
        </w:rPr>
        <w:t xml:space="preserve">projekcie </w:t>
      </w:r>
      <w:r w:rsidRPr="00670DC3">
        <w:rPr>
          <w:rFonts w:ascii="Times New Roman" w:hAnsi="Times New Roman" w:cs="Times New Roman"/>
          <w:i/>
          <w:iCs/>
          <w:sz w:val="24"/>
          <w:szCs w:val="24"/>
        </w:rPr>
        <w:t>RPT</w:t>
      </w:r>
      <w:r w:rsidRPr="00A65934">
        <w:rPr>
          <w:rFonts w:ascii="Times New Roman" w:hAnsi="Times New Roman" w:cs="Times New Roman"/>
          <w:sz w:val="24"/>
          <w:szCs w:val="24"/>
        </w:rPr>
        <w:t xml:space="preserve"> inwestycje kolejowe będą należały do II grupy inwestycji wymienionych w ww. rozporządzeniu.</w:t>
      </w:r>
    </w:p>
    <w:p w14:paraId="6640AA91" w14:textId="47A3134E" w:rsidR="007E1C50" w:rsidRPr="00A65934" w:rsidRDefault="007E1C50" w:rsidP="007E1C50">
      <w:pPr>
        <w:autoSpaceDE w:val="0"/>
        <w:autoSpaceDN w:val="0"/>
        <w:adjustRightInd w:val="0"/>
        <w:spacing w:after="0" w:line="240" w:lineRule="auto"/>
        <w:ind w:firstLine="709"/>
        <w:jc w:val="both"/>
        <w:rPr>
          <w:rFonts w:ascii="Times New Roman" w:eastAsia="ArnoPro-Regular" w:hAnsi="Times New Roman" w:cs="Times New Roman"/>
          <w:sz w:val="24"/>
          <w:szCs w:val="24"/>
        </w:rPr>
      </w:pPr>
      <w:r w:rsidRPr="00A65934">
        <w:rPr>
          <w:rFonts w:ascii="Times New Roman" w:eastAsia="ArnoPro-Regular" w:hAnsi="Times New Roman" w:cs="Times New Roman"/>
          <w:sz w:val="24"/>
          <w:szCs w:val="24"/>
        </w:rPr>
        <w:t xml:space="preserve">W </w:t>
      </w:r>
      <w:r w:rsidR="00670DC3">
        <w:rPr>
          <w:rFonts w:ascii="Times New Roman" w:eastAsia="ArnoPro-Regular" w:hAnsi="Times New Roman" w:cs="Times New Roman"/>
          <w:sz w:val="24"/>
          <w:szCs w:val="24"/>
        </w:rPr>
        <w:t xml:space="preserve">projekcie </w:t>
      </w:r>
      <w:r w:rsidRPr="00A65934">
        <w:rPr>
          <w:rFonts w:ascii="Times New Roman" w:eastAsia="ArnoPro-Regular" w:hAnsi="Times New Roman" w:cs="Times New Roman"/>
          <w:sz w:val="24"/>
          <w:szCs w:val="24"/>
        </w:rPr>
        <w:t xml:space="preserve">RPT przewidziano również realizację inwestycji — </w:t>
      </w:r>
      <w:r w:rsidRPr="00A65934">
        <w:rPr>
          <w:rFonts w:ascii="Times New Roman" w:eastAsia="ArnoPro-Regular" w:hAnsi="Times New Roman" w:cs="Times New Roman"/>
          <w:i/>
          <w:iCs/>
          <w:sz w:val="24"/>
          <w:szCs w:val="24"/>
        </w:rPr>
        <w:t>budowa portu przeładunkowego w miejscowości Grzybów (I etap)</w:t>
      </w:r>
      <w:r w:rsidRPr="00A65934">
        <w:rPr>
          <w:rFonts w:ascii="Times New Roman" w:eastAsia="ArnoPro-Regular" w:hAnsi="Times New Roman" w:cs="Times New Roman"/>
          <w:sz w:val="24"/>
          <w:szCs w:val="24"/>
        </w:rPr>
        <w:t xml:space="preserve">. </w:t>
      </w:r>
      <w:r w:rsidRPr="00A65934">
        <w:rPr>
          <w:rFonts w:ascii="Times New Roman" w:hAnsi="Times New Roman" w:cs="Times New Roman"/>
          <w:sz w:val="24"/>
          <w:szCs w:val="24"/>
          <w:shd w:val="clear" w:color="auto" w:fill="FFFFFF"/>
        </w:rPr>
        <w:t xml:space="preserve">Głównym założeniem całego projektu jest wykorzystanie potencjału dwóch linii kolejowych przebiegających przez Staszów i Grzybów: towarowej linii szerokotorowej nr 65 (LHS) oraz linii normalnotorowej nr 70. Inwestycja polegać będzie na budowie nowej bocznicy, która połączy tereny inwestycyjne z ww. linami kolejowymi. Powstaną również magazyny oraz stacja przeładunkowa dla transportu kontenerowego, materiałów sypkich, a także paliw kopalnych i gazu. Założony w </w:t>
      </w:r>
      <w:r w:rsidR="006D299B">
        <w:rPr>
          <w:rFonts w:ascii="Times New Roman" w:hAnsi="Times New Roman" w:cs="Times New Roman"/>
          <w:sz w:val="24"/>
          <w:szCs w:val="24"/>
          <w:shd w:val="clear" w:color="auto" w:fill="FFFFFF"/>
        </w:rPr>
        <w:t xml:space="preserve">projekcie </w:t>
      </w:r>
      <w:r w:rsidRPr="006D299B">
        <w:rPr>
          <w:rFonts w:ascii="Times New Roman" w:hAnsi="Times New Roman" w:cs="Times New Roman"/>
          <w:i/>
          <w:iCs/>
          <w:sz w:val="24"/>
          <w:szCs w:val="24"/>
          <w:shd w:val="clear" w:color="auto" w:fill="FFFFFF"/>
        </w:rPr>
        <w:t>RPT</w:t>
      </w:r>
      <w:r w:rsidRPr="00A65934">
        <w:rPr>
          <w:rFonts w:ascii="Times New Roman" w:hAnsi="Times New Roman" w:cs="Times New Roman"/>
          <w:sz w:val="24"/>
          <w:szCs w:val="24"/>
          <w:shd w:val="clear" w:color="auto" w:fill="FFFFFF"/>
        </w:rPr>
        <w:t xml:space="preserve"> I etap tej inwestycji obejmował będzie tylko opracowanie analiz ekonomicznych i dokumentacji technicznych oraz budowę samej bocznicy, w chwili obecnej nie są jednak znane żadne szczegóły techniczne i zakres planowanych prac. Jeżeli długość bocznicy przekroczy 1 km będzie ona inwestycją należącą do II grupy.</w:t>
      </w:r>
    </w:p>
    <w:p w14:paraId="6CFA3589" w14:textId="77777777" w:rsidR="00021BD6" w:rsidRPr="00080CA6" w:rsidRDefault="00021BD6" w:rsidP="00021BD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22C2C">
        <w:rPr>
          <w:rFonts w:ascii="Times New Roman" w:hAnsi="Times New Roman" w:cs="Times New Roman"/>
          <w:sz w:val="24"/>
          <w:szCs w:val="24"/>
          <w:shd w:val="clear" w:color="auto" w:fill="FFFFFF"/>
        </w:rPr>
        <w:t xml:space="preserve">Kolejną inwestycją umieszczoną w projekcie </w:t>
      </w:r>
      <w:r w:rsidRPr="00622C2C">
        <w:rPr>
          <w:rFonts w:ascii="Times New Roman" w:hAnsi="Times New Roman" w:cs="Times New Roman"/>
          <w:i/>
          <w:iCs/>
          <w:sz w:val="24"/>
          <w:szCs w:val="24"/>
          <w:shd w:val="clear" w:color="auto" w:fill="FFFFFF"/>
        </w:rPr>
        <w:t>RPT</w:t>
      </w:r>
      <w:r w:rsidRPr="00622C2C">
        <w:rPr>
          <w:rFonts w:ascii="Times New Roman" w:hAnsi="Times New Roman" w:cs="Times New Roman"/>
          <w:sz w:val="24"/>
          <w:szCs w:val="24"/>
          <w:shd w:val="clear" w:color="auto" w:fill="FFFFFF"/>
        </w:rPr>
        <w:t xml:space="preserve"> jest budowa terminala intermodalnego/multimodalnego w Skarżysku-Kamiennej. Obiekt ten będzie umożliwiał </w:t>
      </w:r>
      <w:r w:rsidRPr="00622C2C">
        <w:rPr>
          <w:rFonts w:ascii="Times New Roman" w:hAnsi="Times New Roman" w:cs="Times New Roman"/>
          <w:color w:val="000000"/>
          <w:sz w:val="24"/>
          <w:szCs w:val="24"/>
        </w:rPr>
        <w:t>przeładunek towarów z ciężarówek na pociągi i odwrotnie. Zakłada się powstanie placu przeładunkowego o powierzchni ponad 62,5 tysięcy m</w:t>
      </w:r>
      <w:r w:rsidRPr="00622C2C">
        <w:rPr>
          <w:rFonts w:ascii="Times New Roman" w:hAnsi="Times New Roman" w:cs="Times New Roman"/>
          <w:color w:val="000000"/>
          <w:sz w:val="24"/>
          <w:szCs w:val="24"/>
          <w:vertAlign w:val="superscript"/>
        </w:rPr>
        <w:t>2</w:t>
      </w:r>
      <w:r w:rsidRPr="00622C2C">
        <w:rPr>
          <w:rFonts w:ascii="Times New Roman" w:hAnsi="Times New Roman" w:cs="Times New Roman"/>
          <w:color w:val="000000"/>
          <w:sz w:val="24"/>
          <w:szCs w:val="24"/>
        </w:rPr>
        <w:t>, dwóch torów o długości 750 m każdy, dwóch suwnic bramowych oraz dwóch wozów przedsiębiernych do przeładunku kontenerów. Powstanie placu przeładunkowego o powierzchni pow. 62,5 tysięcy m</w:t>
      </w:r>
      <w:r w:rsidRPr="00622C2C">
        <w:rPr>
          <w:rFonts w:ascii="Times New Roman" w:hAnsi="Times New Roman" w:cs="Times New Roman"/>
          <w:color w:val="000000"/>
          <w:sz w:val="24"/>
          <w:szCs w:val="24"/>
          <w:vertAlign w:val="superscript"/>
        </w:rPr>
        <w:t>2</w:t>
      </w:r>
      <w:r w:rsidRPr="00622C2C">
        <w:rPr>
          <w:rFonts w:ascii="Times New Roman" w:hAnsi="Times New Roman" w:cs="Times New Roman"/>
          <w:color w:val="000000"/>
          <w:sz w:val="24"/>
          <w:szCs w:val="24"/>
        </w:rPr>
        <w:t xml:space="preserve"> można uznać za inwestycję z II grupy. Należy jednak podkreślić, że inwestycja ta będzie zlokalizowana w całości na obecnych terenach kolejowych na stacji rozrządowej w Skarżysku-Kamiennej.</w:t>
      </w:r>
    </w:p>
    <w:p w14:paraId="59DC7695" w14:textId="510E8FD7" w:rsidR="007E1C50" w:rsidRPr="00A65934" w:rsidRDefault="007E1C50" w:rsidP="007E1C50">
      <w:pPr>
        <w:autoSpaceDE w:val="0"/>
        <w:autoSpaceDN w:val="0"/>
        <w:adjustRightInd w:val="0"/>
        <w:spacing w:after="0" w:line="240" w:lineRule="auto"/>
        <w:ind w:firstLine="709"/>
        <w:jc w:val="both"/>
        <w:rPr>
          <w:rFonts w:ascii="Times New Roman" w:eastAsia="ArnoPro-Regular" w:hAnsi="Times New Roman" w:cs="Times New Roman"/>
          <w:sz w:val="24"/>
          <w:szCs w:val="24"/>
        </w:rPr>
      </w:pPr>
      <w:r w:rsidRPr="00A65934">
        <w:rPr>
          <w:rFonts w:ascii="Times New Roman" w:eastAsia="ArnoPro-Regular" w:hAnsi="Times New Roman" w:cs="Times New Roman"/>
          <w:sz w:val="24"/>
          <w:szCs w:val="24"/>
        </w:rPr>
        <w:t xml:space="preserve">Na terenie województwa przewidziana jest budowa 4 nowych przystanków kolejowych (Piekoszów, Podchojny, Mnichów Rudki i Kostomłoty) oraz modernizacja </w:t>
      </w:r>
      <w:r w:rsidRPr="00A65934">
        <w:rPr>
          <w:rFonts w:ascii="Times New Roman" w:eastAsia="ArnoPro-Regular" w:hAnsi="Times New Roman" w:cs="Times New Roman"/>
          <w:sz w:val="24"/>
          <w:szCs w:val="24"/>
        </w:rPr>
        <w:br/>
        <w:t xml:space="preserve">11 istniejących przystanków (Stawiany Pińczowskie, Grochowiska, Dębska Wola, Nida, Włoszczowice, Kije, Brzeziny, Małogoszcz, Rykoszyn, Górki Szczukowskie i Ludynia) — inwestycje te są wymienione w krajowym </w:t>
      </w:r>
      <w:r w:rsidRPr="00A65934">
        <w:rPr>
          <w:rFonts w:ascii="Times New Roman" w:eastAsia="ArnoPro-Regular" w:hAnsi="Times New Roman" w:cs="Times New Roman"/>
          <w:i/>
          <w:iCs/>
          <w:sz w:val="24"/>
          <w:szCs w:val="24"/>
        </w:rPr>
        <w:t>Programie budowy i modernizacji przystanków kolejowych na lata 2021–2025</w:t>
      </w:r>
      <w:r w:rsidRPr="00A65934">
        <w:rPr>
          <w:rFonts w:ascii="Times New Roman" w:eastAsia="ArnoPro-Regular" w:hAnsi="Times New Roman" w:cs="Times New Roman"/>
          <w:sz w:val="24"/>
          <w:szCs w:val="24"/>
        </w:rPr>
        <w:t xml:space="preserve">. Modernizacja będzie dotyczyć istniejących obiektów, </w:t>
      </w:r>
      <w:r w:rsidRPr="00A65934">
        <w:rPr>
          <w:rFonts w:ascii="Times New Roman" w:eastAsia="ArnoPro-Regular" w:hAnsi="Times New Roman" w:cs="Times New Roman"/>
          <w:sz w:val="24"/>
          <w:szCs w:val="24"/>
        </w:rPr>
        <w:br/>
        <w:t xml:space="preserve">w związku z tym ich negatywne oddziaływanie na środowisko w wyniku remontu może ulec zmniejszeniu. Nie są znane obecnie bliższe szczegóły dotyczące nowych inwestycji. Można jedynie przypuszczać, że związane one będą z budową nowych peronów i wiat przystankowych oraz ewentualną budową ciągów komunikacyjnych. Inwestycje te zamkną się w pasach kolejowych istniejących linii kolejowych. Nie są to inwestycje znacząco oddziałujące na środowisko. </w:t>
      </w:r>
    </w:p>
    <w:p w14:paraId="79BE2045" w14:textId="14062C46" w:rsidR="007E1C50" w:rsidRPr="00A65934" w:rsidRDefault="007E1C50" w:rsidP="007E1C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pl-PL"/>
        </w:rPr>
      </w:pPr>
      <w:r w:rsidRPr="00A65934">
        <w:rPr>
          <w:rFonts w:ascii="Times New Roman" w:eastAsia="ArnoPro-Regular" w:hAnsi="Times New Roman" w:cs="Times New Roman"/>
          <w:sz w:val="24"/>
          <w:szCs w:val="24"/>
        </w:rPr>
        <w:lastRenderedPageBreak/>
        <w:t xml:space="preserve">W ramach </w:t>
      </w:r>
      <w:r w:rsidR="003B179C">
        <w:rPr>
          <w:rFonts w:ascii="Times New Roman" w:eastAsia="ArnoPro-Regular" w:hAnsi="Times New Roman" w:cs="Times New Roman"/>
          <w:sz w:val="24"/>
          <w:szCs w:val="24"/>
        </w:rPr>
        <w:t xml:space="preserve">projektu </w:t>
      </w:r>
      <w:r w:rsidRPr="003B179C">
        <w:rPr>
          <w:rFonts w:ascii="Times New Roman" w:eastAsia="ArnoPro-Regular" w:hAnsi="Times New Roman" w:cs="Times New Roman"/>
          <w:i/>
          <w:iCs/>
          <w:sz w:val="24"/>
          <w:szCs w:val="24"/>
        </w:rPr>
        <w:t>RPT</w:t>
      </w:r>
      <w:r w:rsidRPr="00A65934">
        <w:rPr>
          <w:rFonts w:ascii="Times New Roman" w:eastAsia="ArnoPro-Regular" w:hAnsi="Times New Roman" w:cs="Times New Roman"/>
          <w:sz w:val="24"/>
          <w:szCs w:val="24"/>
        </w:rPr>
        <w:t xml:space="preserve"> przewidziano również zakup nowego niskoemisyjnego lub hybrydowego taboru kolejowego do obsługi połączeń regionalnych. </w:t>
      </w:r>
      <w:r w:rsidRPr="00A65934">
        <w:rPr>
          <w:rFonts w:ascii="Times New Roman" w:hAnsi="Times New Roman" w:cs="Times New Roman"/>
          <w:sz w:val="24"/>
          <w:szCs w:val="24"/>
        </w:rPr>
        <w:t>Inwestycja ta nie będzie znacząco oddziaływać na środowisko.</w:t>
      </w:r>
    </w:p>
    <w:p w14:paraId="0DE8F7B9" w14:textId="77777777" w:rsidR="007E1C50" w:rsidRPr="00A65934" w:rsidRDefault="007E1C50" w:rsidP="007E1C50">
      <w:pPr>
        <w:spacing w:after="0" w:line="240" w:lineRule="auto"/>
        <w:ind w:firstLine="709"/>
        <w:jc w:val="both"/>
        <w:rPr>
          <w:rFonts w:ascii="Times New Roman" w:hAnsi="Times New Roman" w:cs="Times New Roman"/>
          <w:sz w:val="24"/>
          <w:szCs w:val="24"/>
          <w:highlight w:val="yellow"/>
        </w:rPr>
      </w:pPr>
    </w:p>
    <w:p w14:paraId="3D74230A" w14:textId="77777777" w:rsidR="007E1C50" w:rsidRPr="00A65934" w:rsidRDefault="007E1C50" w:rsidP="007E1C50">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W prognozie przeanalizowano również potencjalne konflikty przestrzenne planowanych inwestycji komunikacyjnych z obszarami europejskiej sieci ekologicznej Natura 2000 położonymi w województwie świętokrzyskim i w jego bezpośrednim sąsiedztwie oraz pozostałymi obszarami prawnie chronionymi i korytarzami ekologicznymi. </w:t>
      </w:r>
    </w:p>
    <w:p w14:paraId="2B70FE44" w14:textId="338AE5F0" w:rsidR="007E1C50" w:rsidRPr="00A65934" w:rsidRDefault="007E1C50" w:rsidP="007E1C50">
      <w:pPr>
        <w:spacing w:after="0" w:line="240" w:lineRule="auto"/>
        <w:ind w:firstLine="709"/>
        <w:jc w:val="both"/>
        <w:rPr>
          <w:rFonts w:ascii="Times New Roman" w:hAnsi="Times New Roman" w:cs="Times New Roman"/>
          <w:snapToGrid w:val="0"/>
          <w:sz w:val="24"/>
          <w:szCs w:val="24"/>
        </w:rPr>
      </w:pPr>
      <w:r w:rsidRPr="00A65934">
        <w:rPr>
          <w:rFonts w:ascii="Times New Roman" w:hAnsi="Times New Roman" w:cs="Times New Roman"/>
          <w:snapToGrid w:val="0"/>
          <w:sz w:val="24"/>
          <w:szCs w:val="24"/>
        </w:rPr>
        <w:t xml:space="preserve">Na podstawie analizy kartograficznej wykonanej przy użyciu programów gisowych zidentyfikowano miejsca potencjalnych konfliktów planowanych w </w:t>
      </w:r>
      <w:r w:rsidR="003B179C">
        <w:rPr>
          <w:rFonts w:ascii="Times New Roman" w:hAnsi="Times New Roman" w:cs="Times New Roman"/>
          <w:snapToGrid w:val="0"/>
          <w:sz w:val="24"/>
          <w:szCs w:val="24"/>
        </w:rPr>
        <w:t xml:space="preserve">projekcie </w:t>
      </w:r>
      <w:r w:rsidRPr="003B179C">
        <w:rPr>
          <w:rFonts w:ascii="Times New Roman" w:hAnsi="Times New Roman" w:cs="Times New Roman"/>
          <w:i/>
          <w:iCs/>
          <w:snapToGrid w:val="0"/>
          <w:sz w:val="24"/>
          <w:szCs w:val="24"/>
        </w:rPr>
        <w:t>RPT</w:t>
      </w:r>
      <w:r w:rsidRPr="00A65934">
        <w:rPr>
          <w:rFonts w:ascii="Times New Roman" w:hAnsi="Times New Roman" w:cs="Times New Roman"/>
          <w:snapToGrid w:val="0"/>
          <w:sz w:val="24"/>
          <w:szCs w:val="24"/>
        </w:rPr>
        <w:t xml:space="preserve"> inwestycji z przedmiotami ochrony obszarów Natura 2000. Wyniki analizy zostały zaprezentowane w formie tabeli i mapek poglądowych. W miejscach potencjalnych konfliktów istnieje możliwość wystąpienia znaczących negatywnych oddziaływań na obszary Natura 2000, co nie oznacza, że oddziaływania te wystąpią w rzeczywistości. Szczegółowa ocena powinna być przeprowadzona na etapie strategicznych ocen wykonywanych dla studiów uwarunkowań i kierunków zagospodarowania przestrzennego gmin i miejscowych planów zagospodarowania przestrzennego oraz przede wszystkim na etapie ocen środowiskowych przeprowadzanych dla konkretnych przedsięwzięć.</w:t>
      </w:r>
    </w:p>
    <w:p w14:paraId="28D7430F" w14:textId="77777777" w:rsidR="007E1C50" w:rsidRPr="00A65934" w:rsidRDefault="007E1C50" w:rsidP="007E1C50">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W przypadku realizacji inwestycji komunikacyjnych (drogi i koleje) zdecydowana ich większość będzie realizowana na obiektach już istniejących. W związku z powyższym nie ma możliwości przedstawienia alternatywnych lokalizacji dla tych projektów. Przy zastosowaniu odpowiednich zabezpieczeń środowiskowych nie pogorszą one stanu siedlisk i chronionych gatunków w obszarach Natura 2000. W przypadku nowych obiektów (obwodnice i lokalne przełożenia tras), znaczna część z nich posiada już wydane decyzje środowiskowe, w których ich oddziaływanie na obszary Natura 2000 zostało przeanalizowane i wybrano wariant najmniej kolizyjny środowiskowo, część jest dopiero w trakcie opracowywania dokumentacji niezbędnej do uzyskania decyzji środowiskowej. Niektóre przedsięwzięcia mają charakter „koncepcyjny”, gdyż są dopiero na etapie wstępnych prac projektowych i ich przebieg (w tym warianty przebiegu) nie zostały jeszcze określone. Przy ustalaniu ich ostatecznego przebiegu należy unikać przechodzenia przez najcenniejsze przyrodniczo obszary (w tym obszary Natura 2000). Trzeba jednak dodać, że możliwości zmian przebiegu planowanych tras są bardzo ograniczone. Jest to podyktowane stopniem zurbanizowania przestrzeni województwa i koniecznością obsłużenia komunikacyjnego tych terenów oraz znacznym stopniem rozbudowania systemu obszarów chronionych, w tym obszarów Natura 2000.</w:t>
      </w:r>
    </w:p>
    <w:p w14:paraId="65344D72" w14:textId="25A1D184" w:rsidR="007E1C50" w:rsidRPr="00A65934" w:rsidRDefault="007E1C50" w:rsidP="007E1C50">
      <w:pPr>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Planowane do realizacji w </w:t>
      </w:r>
      <w:r w:rsidR="003B179C">
        <w:rPr>
          <w:rFonts w:ascii="Times New Roman" w:hAnsi="Times New Roman" w:cs="Times New Roman"/>
          <w:sz w:val="24"/>
          <w:szCs w:val="24"/>
        </w:rPr>
        <w:t xml:space="preserve">projekcie </w:t>
      </w:r>
      <w:r w:rsidRPr="003B179C">
        <w:rPr>
          <w:rFonts w:ascii="Times New Roman" w:hAnsi="Times New Roman" w:cs="Times New Roman"/>
          <w:i/>
          <w:iCs/>
          <w:sz w:val="24"/>
          <w:szCs w:val="24"/>
        </w:rPr>
        <w:t>RPT</w:t>
      </w:r>
      <w:r w:rsidRPr="00A65934">
        <w:rPr>
          <w:rFonts w:ascii="Times New Roman" w:hAnsi="Times New Roman" w:cs="Times New Roman"/>
          <w:sz w:val="24"/>
          <w:szCs w:val="24"/>
        </w:rPr>
        <w:t xml:space="preserve"> inwestycje są zlokalizowane poza obszarami Świętokrzyskiego Parku Narodowego i utworzonymi w województwie rezerwatami przyrody. Szereg inwestycji drogowych i kolejowych będzie natomiast realizowanych w parkach krajobrazowych i na obszarach chronionego krajobrazu. Przy zastosowaniu odpowiednich środków minimalizujących negatywne oddziaływania na środowisko, przedsięwzięcia te nie powinny znacząco negatywnie oddziaływać na walory przyrodnicze PK i OChK. Znaczna część z nich będzie realizowana na istniejących obiektach (remonty i modernizacje istniejących odcinków dróg i kolei), w wyniku czego ich negatywne oddziaływanie na środowisko naturalne może się znacząco zmniejszyć. </w:t>
      </w:r>
    </w:p>
    <w:p w14:paraId="228BF4B1" w14:textId="66E9F50D" w:rsidR="007E1C50" w:rsidRPr="00A65934" w:rsidRDefault="007E1C50" w:rsidP="007E1C50">
      <w:pPr>
        <w:spacing w:after="0" w:line="240" w:lineRule="auto"/>
        <w:ind w:firstLine="709"/>
        <w:jc w:val="both"/>
        <w:rPr>
          <w:rFonts w:ascii="Times New Roman" w:hAnsi="Times New Roman" w:cs="Times New Roman"/>
          <w:bCs/>
          <w:sz w:val="24"/>
          <w:szCs w:val="24"/>
        </w:rPr>
      </w:pPr>
      <w:r w:rsidRPr="00A65934">
        <w:rPr>
          <w:rFonts w:ascii="Times New Roman" w:hAnsi="Times New Roman" w:cs="Times New Roman"/>
          <w:bCs/>
          <w:sz w:val="24"/>
          <w:szCs w:val="24"/>
        </w:rPr>
        <w:t xml:space="preserve">Należy dodać, że zakazy obowiązujące w parkach krajobrazowych i obszarach chronionego krajobrazu nie dotyczą realizacji inwestycji celu publicznego, a przedmiotowe inwestycje komunikacyjne będą do takich należały. </w:t>
      </w:r>
    </w:p>
    <w:p w14:paraId="6E3701D1" w14:textId="297FCDFA" w:rsidR="007E1C50" w:rsidRPr="00A65934" w:rsidRDefault="003B179C" w:rsidP="007E1C50">
      <w:pPr>
        <w:pStyle w:val="Tekstpodstawowy"/>
        <w:ind w:firstLine="709"/>
        <w:rPr>
          <w:b w:val="0"/>
          <w:szCs w:val="24"/>
        </w:rPr>
      </w:pPr>
      <w:r>
        <w:rPr>
          <w:b w:val="0"/>
          <w:snapToGrid w:val="0"/>
          <w:szCs w:val="24"/>
        </w:rPr>
        <w:t xml:space="preserve">Projekt </w:t>
      </w:r>
      <w:r w:rsidR="007E1C50" w:rsidRPr="003B179C">
        <w:rPr>
          <w:b w:val="0"/>
          <w:i/>
          <w:iCs/>
          <w:snapToGrid w:val="0"/>
          <w:szCs w:val="24"/>
        </w:rPr>
        <w:t>RPT</w:t>
      </w:r>
      <w:r w:rsidR="007E1C50" w:rsidRPr="00A65934">
        <w:rPr>
          <w:b w:val="0"/>
          <w:snapToGrid w:val="0"/>
          <w:szCs w:val="24"/>
        </w:rPr>
        <w:t xml:space="preserve"> planuje realizację szeregu inwestycji komunikacyjnych, które będą zlokalizowane w obrębie korytarzy ekologicznych. Zdecydowana ich większość dotyczy jednak już istniejących dróg i kolei, w związku z tym negatywne oddziaływanie na korytarze ekologiczne już istnieje (efekt barierowy już istnieje). Podwyższenie parametrów dróg i ich </w:t>
      </w:r>
      <w:r w:rsidR="007E1C50" w:rsidRPr="00A65934">
        <w:rPr>
          <w:b w:val="0"/>
          <w:snapToGrid w:val="0"/>
          <w:szCs w:val="24"/>
        </w:rPr>
        <w:lastRenderedPageBreak/>
        <w:t xml:space="preserve">modernizacje połączone z równoległym wykonaniem urządzeń ułatwiających przemieszczanie się zwierząt w poprzek korytarzy transportowych może zmniejszyć ich negatywne oddziaływanie jako barier ekologicznych. </w:t>
      </w:r>
      <w:r w:rsidR="007E1C50" w:rsidRPr="00A65934">
        <w:rPr>
          <w:b w:val="0"/>
          <w:szCs w:val="24"/>
        </w:rPr>
        <w:t>Dzięki skupianiu liniowych elementów infrastruktury technicznej w korytarzach infrastrukturalnych oraz tworzeniu wzdłuż nich obudowy biologicznej</w:t>
      </w:r>
      <w:r w:rsidR="007E1C50" w:rsidRPr="00A65934">
        <w:rPr>
          <w:b w:val="0"/>
          <w:snapToGrid w:val="0"/>
          <w:szCs w:val="24"/>
        </w:rPr>
        <w:t xml:space="preserve"> można przeciwdziałać </w:t>
      </w:r>
      <w:r w:rsidR="007E1C50" w:rsidRPr="00A65934">
        <w:rPr>
          <w:b w:val="0"/>
          <w:szCs w:val="24"/>
        </w:rPr>
        <w:t xml:space="preserve">nadmiernemu mnożeniu barier ekologicznych. </w:t>
      </w:r>
      <w:r w:rsidR="007E1C50" w:rsidRPr="00A65934">
        <w:rPr>
          <w:b w:val="0"/>
          <w:snapToGrid w:val="0"/>
          <w:szCs w:val="24"/>
        </w:rPr>
        <w:t>W przypadku inwestycji prowadzonych po nowym śladzie</w:t>
      </w:r>
      <w:r w:rsidR="007E1C50" w:rsidRPr="00A65934">
        <w:rPr>
          <w:b w:val="0"/>
          <w:szCs w:val="24"/>
        </w:rPr>
        <w:t xml:space="preserve"> część z nich posiada już wydane decyzje środowiskowe, w związku z tym ich oddziaływanie na korytarze ekologiczne zostało przeanalizowane i wybrano wariant najmniej kolizyjny środowiskowo. Dla inwestycji, które nie mają jeszcze ustalonego przebiegu należy przy ustalaniu ich przebiegu wziąć pod uwagę oddziaływanie na korytarze ekologiczne i wybrać wariant najmniej kolizyjny. Należy jednak dodać, że nie zawsze da się uniknąć konfliktu planowanych inwestycji z elementami systemu przyrodniczego. W przypadku realizacji projektów przecinających ważne korytarze ekologiczne, w celu ograniczenia oddziaływań należy zastosować wszelkie działania minimalizujące np. w postaci budowy przejść górnych lub dolnych dla zwierząt.</w:t>
      </w:r>
    </w:p>
    <w:p w14:paraId="4F4D8EC2" w14:textId="77777777" w:rsidR="007E1C50" w:rsidRPr="00A65934" w:rsidRDefault="007E1C50" w:rsidP="007E1C50">
      <w:pPr>
        <w:autoSpaceDE w:val="0"/>
        <w:autoSpaceDN w:val="0"/>
        <w:adjustRightInd w:val="0"/>
        <w:spacing w:after="0" w:line="240" w:lineRule="auto"/>
        <w:ind w:firstLine="709"/>
        <w:jc w:val="both"/>
        <w:rPr>
          <w:rFonts w:ascii="Times New Roman" w:hAnsi="Times New Roman" w:cs="Times New Roman"/>
          <w:sz w:val="24"/>
          <w:szCs w:val="24"/>
        </w:rPr>
      </w:pPr>
      <w:r w:rsidRPr="00A65934">
        <w:rPr>
          <w:rFonts w:ascii="Times New Roman" w:hAnsi="Times New Roman" w:cs="Times New Roman"/>
          <w:sz w:val="24"/>
          <w:szCs w:val="24"/>
        </w:rPr>
        <w:t>Należy podkreślić fakt, że korytarze ekologiczne są strukturami liniowymi w związku z czym całkowite uniknięcie kolizji tras komunikacyjnych z nimi nie jest możliwe. Z tego względu kolizja, czy nawet znaczące oddziaływanie na taki korytarz nie powinno być przesłanką do całkowitej rezygnacji z realizacji przedsięwzięcia. Decyzja o rezygnacji może być podjęta dopiero w sytuacji braku możliwości zastosowania skutecznych działań minimalizujących barierowe oddziaływania o charakterze znaczącym.</w:t>
      </w:r>
    </w:p>
    <w:p w14:paraId="6D6A8E9A" w14:textId="77777777" w:rsidR="007E1C50" w:rsidRPr="00A65934" w:rsidRDefault="007E1C50" w:rsidP="007E1C50">
      <w:pPr>
        <w:pStyle w:val="Tekstpodstawowywcity3"/>
        <w:spacing w:after="0" w:line="240" w:lineRule="auto"/>
        <w:ind w:left="0" w:firstLine="709"/>
        <w:jc w:val="both"/>
        <w:rPr>
          <w:rFonts w:ascii="Times New Roman" w:hAnsi="Times New Roman" w:cs="Times New Roman"/>
          <w:sz w:val="24"/>
          <w:szCs w:val="24"/>
          <w:highlight w:val="yellow"/>
        </w:rPr>
      </w:pPr>
    </w:p>
    <w:p w14:paraId="2BED99E4" w14:textId="77777777" w:rsidR="007E1C50" w:rsidRPr="00A65934" w:rsidRDefault="007E1C50" w:rsidP="007E1C50">
      <w:pPr>
        <w:pStyle w:val="Tekstpodstawowywcity3"/>
        <w:spacing w:after="0" w:line="240" w:lineRule="auto"/>
        <w:ind w:left="0"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Przy analizie oddziaływania inwestycji na walory przyrodnicze należy podkreślić, że we współczesnych realiach nie da się całkowicie uniknąć rozwiązań, które mogą negatywnie wpłynąć na środowisko przyrodnicze lub pogorszyć warunki równoważenia rozwoju. Konieczne jest więc dążenie do zminimalizowania negatywnych oddziaływań poprzez wprowadzanie odpowiednich rozwiązań planistycznych, technologicznych i architektoniczno-krajobrazowych jako elementów zrównoważonej gospodarki przestrzennej. </w:t>
      </w:r>
    </w:p>
    <w:p w14:paraId="553581B0" w14:textId="0D6805A5" w:rsidR="007E1C50" w:rsidRPr="00A65934" w:rsidRDefault="007E1C50" w:rsidP="007E1C50">
      <w:pPr>
        <w:pStyle w:val="Tekstpodstawowywcity3"/>
        <w:spacing w:after="0" w:line="240" w:lineRule="auto"/>
        <w:ind w:left="0"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Należy również podkreślić, że na etapie sporządzania prognozy do </w:t>
      </w:r>
      <w:r w:rsidR="003B179C">
        <w:rPr>
          <w:rFonts w:ascii="Times New Roman" w:hAnsi="Times New Roman" w:cs="Times New Roman"/>
          <w:sz w:val="24"/>
          <w:szCs w:val="24"/>
        </w:rPr>
        <w:t xml:space="preserve">projektu </w:t>
      </w:r>
      <w:r w:rsidRPr="003B179C">
        <w:rPr>
          <w:rFonts w:ascii="Times New Roman" w:hAnsi="Times New Roman" w:cs="Times New Roman"/>
          <w:i/>
          <w:iCs/>
          <w:sz w:val="24"/>
          <w:szCs w:val="24"/>
        </w:rPr>
        <w:t>RPT</w:t>
      </w:r>
      <w:r w:rsidRPr="00A65934">
        <w:rPr>
          <w:rFonts w:ascii="Times New Roman" w:hAnsi="Times New Roman" w:cs="Times New Roman"/>
          <w:sz w:val="24"/>
          <w:szCs w:val="24"/>
        </w:rPr>
        <w:t xml:space="preserve">, który z założenia jest dokumentem dość ogólnym, często nie ma możliwości dokładnej </w:t>
      </w:r>
      <w:r w:rsidRPr="00A65934">
        <w:rPr>
          <w:rFonts w:ascii="Times New Roman" w:hAnsi="Times New Roman" w:cs="Times New Roman"/>
          <w:sz w:val="24"/>
          <w:szCs w:val="24"/>
        </w:rPr>
        <w:br/>
        <w:t xml:space="preserve">i jednoznacznej oceny szkodliwości realizacji planowanych przedsięwzięć. Dysponujemy bowiem zbyt ogólnikowymi informacjami na temat miejsca i sposobu ich realizacji. Nie można również z całą pewnością stwierdzić zaistnienia znaczących oddziaływań. Zidentyfikowane konflikty są w znacznej mierze jedynie </w:t>
      </w:r>
      <w:r w:rsidRPr="00A65934">
        <w:rPr>
          <w:rFonts w:ascii="Times New Roman" w:hAnsi="Times New Roman" w:cs="Times New Roman"/>
          <w:b/>
          <w:sz w:val="24"/>
          <w:szCs w:val="24"/>
        </w:rPr>
        <w:t>przypuszczalne (potencjalne)</w:t>
      </w:r>
      <w:r w:rsidRPr="00A65934">
        <w:rPr>
          <w:rFonts w:ascii="Times New Roman" w:hAnsi="Times New Roman" w:cs="Times New Roman"/>
          <w:sz w:val="24"/>
          <w:szCs w:val="24"/>
        </w:rPr>
        <w:t xml:space="preserve">. </w:t>
      </w:r>
      <w:r w:rsidRPr="00A65934">
        <w:rPr>
          <w:rFonts w:ascii="Times New Roman" w:hAnsi="Times New Roman" w:cs="Times New Roman"/>
          <w:sz w:val="24"/>
          <w:szCs w:val="24"/>
        </w:rPr>
        <w:br/>
        <w:t xml:space="preserve">Z tych samych względów trudno jest często określić warianty rozwiązań i wskazać rozwiązania alternatywne (zarówno dotyczące lokalizacji, jak i rozwiązań technicznych). Zapisy </w:t>
      </w:r>
      <w:r w:rsidR="003B179C">
        <w:rPr>
          <w:rFonts w:ascii="Times New Roman" w:hAnsi="Times New Roman" w:cs="Times New Roman"/>
          <w:sz w:val="24"/>
          <w:szCs w:val="24"/>
        </w:rPr>
        <w:t xml:space="preserve">projektu </w:t>
      </w:r>
      <w:r w:rsidRPr="003B179C">
        <w:rPr>
          <w:rFonts w:ascii="Times New Roman" w:hAnsi="Times New Roman" w:cs="Times New Roman"/>
          <w:i/>
          <w:iCs/>
          <w:sz w:val="24"/>
          <w:szCs w:val="24"/>
        </w:rPr>
        <w:t>RPT</w:t>
      </w:r>
      <w:r w:rsidRPr="00A65934">
        <w:rPr>
          <w:rFonts w:ascii="Times New Roman" w:hAnsi="Times New Roman" w:cs="Times New Roman"/>
          <w:sz w:val="24"/>
          <w:szCs w:val="24"/>
        </w:rPr>
        <w:t xml:space="preserve"> nie zawierają bowiem wystarczających informacji, które by były podstawą do takich rozważań.</w:t>
      </w:r>
    </w:p>
    <w:p w14:paraId="00BD302E" w14:textId="77777777" w:rsidR="007E1C50" w:rsidRPr="00A65934" w:rsidRDefault="007E1C50" w:rsidP="007E1C50">
      <w:pPr>
        <w:pStyle w:val="Tekstpodstawowywcity3"/>
        <w:spacing w:after="0" w:line="240" w:lineRule="auto"/>
        <w:ind w:left="0"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Szczegółowa analiza oddziaływania planowanych przedsięwzięć na środowisko jest wykonywana zawsze na etapie realizacji poszczególnych inwestycji, w ramach systemu ocen oddziaływania na środowisko i wydawania decyzji środowiskowych dla danych przedsięwzięć. Wykonana ocena oddziaływania na środowisko i ocena oddziaływania na obszar Natura 2000 dla konkretnej inwestycji powinna ostatecznie przesądzić czy będzie ona oddziaływać negatywnie na obszary cenne przyrodniczo. </w:t>
      </w:r>
    </w:p>
    <w:p w14:paraId="74EE161F" w14:textId="77777777" w:rsidR="007E1C50" w:rsidRPr="00A65934" w:rsidRDefault="007E1C50" w:rsidP="007E1C50">
      <w:pPr>
        <w:pStyle w:val="Tekstpodstawowywcity3"/>
        <w:spacing w:after="0" w:line="240" w:lineRule="auto"/>
        <w:ind w:left="0" w:firstLine="709"/>
        <w:jc w:val="both"/>
        <w:rPr>
          <w:rFonts w:ascii="Times New Roman" w:hAnsi="Times New Roman" w:cs="Times New Roman"/>
          <w:sz w:val="24"/>
          <w:szCs w:val="24"/>
        </w:rPr>
      </w:pPr>
      <w:r w:rsidRPr="00A65934">
        <w:rPr>
          <w:rFonts w:ascii="Times New Roman" w:hAnsi="Times New Roman" w:cs="Times New Roman"/>
          <w:sz w:val="24"/>
          <w:szCs w:val="24"/>
        </w:rPr>
        <w:t xml:space="preserve">Na etapie sporządzania prognozy oddziaływania na środowisko dla projektu </w:t>
      </w:r>
      <w:r w:rsidRPr="003B179C">
        <w:rPr>
          <w:rFonts w:ascii="Times New Roman" w:hAnsi="Times New Roman" w:cs="Times New Roman"/>
          <w:i/>
          <w:iCs/>
          <w:sz w:val="24"/>
          <w:szCs w:val="24"/>
        </w:rPr>
        <w:t>RPT</w:t>
      </w:r>
      <w:r w:rsidRPr="00A65934">
        <w:rPr>
          <w:rFonts w:ascii="Times New Roman" w:hAnsi="Times New Roman" w:cs="Times New Roman"/>
          <w:sz w:val="24"/>
          <w:szCs w:val="24"/>
        </w:rPr>
        <w:t xml:space="preserve"> można jedynie ogólnie określić sposoby oddziaływania na środowisko zawartych w analizowanym dokumencie inwestycji. Ponadto ze względu na brak ostatecznych rozstrzygnięć odnośnie lokalizacji lub przebiegu niektórych planowanych inwestycji w regionie, stwierdzenia dotyczące potencjalnych konfliktów mogą jeszcze ulec zmianie.</w:t>
      </w:r>
    </w:p>
    <w:p w14:paraId="6CD3930E" w14:textId="77777777" w:rsidR="007E1C50" w:rsidRPr="00A65934" w:rsidRDefault="007E1C50" w:rsidP="007E1C50">
      <w:pPr>
        <w:pStyle w:val="Tekstpodstawowywcity3"/>
        <w:spacing w:after="0" w:line="240" w:lineRule="auto"/>
        <w:ind w:left="0" w:firstLine="709"/>
        <w:jc w:val="both"/>
        <w:rPr>
          <w:rFonts w:ascii="Times New Roman" w:hAnsi="Times New Roman" w:cs="Times New Roman"/>
          <w:sz w:val="24"/>
          <w:szCs w:val="24"/>
          <w:highlight w:val="yellow"/>
        </w:rPr>
      </w:pPr>
    </w:p>
    <w:p w14:paraId="0BBD65C4" w14:textId="73469D19" w:rsidR="007E1C50" w:rsidRPr="00A65934" w:rsidRDefault="007E1C50" w:rsidP="007E1C50">
      <w:pPr>
        <w:pStyle w:val="Tekstpodstawowywcity3"/>
        <w:spacing w:after="0" w:line="240" w:lineRule="auto"/>
        <w:ind w:left="0" w:firstLine="709"/>
        <w:jc w:val="both"/>
        <w:rPr>
          <w:rFonts w:ascii="Times New Roman" w:hAnsi="Times New Roman" w:cs="Times New Roman"/>
          <w:sz w:val="24"/>
          <w:szCs w:val="24"/>
        </w:rPr>
      </w:pPr>
      <w:r w:rsidRPr="00A65934">
        <w:rPr>
          <w:rFonts w:ascii="Times New Roman" w:hAnsi="Times New Roman" w:cs="Times New Roman"/>
          <w:sz w:val="24"/>
          <w:szCs w:val="24"/>
        </w:rPr>
        <w:lastRenderedPageBreak/>
        <w:t xml:space="preserve">Mając na uwadze potrzebę minimalizacji negatywnych oddziaływań jakie mogą wystąpić w wyniku realizacji zadań inwestycyjnych zamieszczonych w </w:t>
      </w:r>
      <w:r w:rsidR="003B179C">
        <w:rPr>
          <w:rFonts w:ascii="Times New Roman" w:hAnsi="Times New Roman" w:cs="Times New Roman"/>
          <w:sz w:val="24"/>
          <w:szCs w:val="24"/>
        </w:rPr>
        <w:t xml:space="preserve">projekcie </w:t>
      </w:r>
      <w:r w:rsidRPr="003B179C">
        <w:rPr>
          <w:rFonts w:ascii="Times New Roman" w:hAnsi="Times New Roman" w:cs="Times New Roman"/>
          <w:i/>
          <w:iCs/>
          <w:sz w:val="24"/>
          <w:szCs w:val="24"/>
        </w:rPr>
        <w:t>RPT</w:t>
      </w:r>
      <w:r w:rsidRPr="00A65934">
        <w:rPr>
          <w:rFonts w:ascii="Times New Roman" w:hAnsi="Times New Roman" w:cs="Times New Roman"/>
          <w:sz w:val="24"/>
          <w:szCs w:val="24"/>
        </w:rPr>
        <w:t xml:space="preserve"> kolejny etap prognozy poświęcono przedstawieniu najważniejsze propozycji zapobiegania i łagodzenia oraz kompensacji negatywnego wpływu planowanych przedsięwzięć na środowisko naturalne.</w:t>
      </w:r>
    </w:p>
    <w:p w14:paraId="7BF5D668" w14:textId="77777777" w:rsidR="007E1C50" w:rsidRPr="00A65934" w:rsidRDefault="007E1C50" w:rsidP="007E1C50">
      <w:pPr>
        <w:pStyle w:val="Tekstpodstawowywcity3"/>
        <w:spacing w:after="0" w:line="240" w:lineRule="auto"/>
        <w:ind w:left="0" w:firstLine="709"/>
        <w:jc w:val="both"/>
        <w:rPr>
          <w:rFonts w:ascii="Times New Roman" w:hAnsi="Times New Roman" w:cs="Times New Roman"/>
          <w:sz w:val="24"/>
          <w:szCs w:val="24"/>
        </w:rPr>
      </w:pPr>
      <w:r w:rsidRPr="00A65934">
        <w:rPr>
          <w:rFonts w:ascii="Times New Roman" w:hAnsi="Times New Roman" w:cs="Times New Roman"/>
          <w:sz w:val="24"/>
          <w:szCs w:val="24"/>
        </w:rPr>
        <w:t>Ostatnią część prognozy poświęcono omówieniu metod analizy skutków realizacji przedmiotowego dokumentu.</w:t>
      </w:r>
    </w:p>
    <w:p w14:paraId="40843A75" w14:textId="77777777" w:rsidR="002452C1" w:rsidRPr="00A65934" w:rsidRDefault="002452C1" w:rsidP="00E4086D">
      <w:pPr>
        <w:spacing w:after="0" w:line="240" w:lineRule="auto"/>
        <w:rPr>
          <w:rFonts w:ascii="Times New Roman" w:hAnsi="Times New Roman" w:cs="Times New Roman"/>
          <w:sz w:val="24"/>
          <w:szCs w:val="24"/>
          <w:highlight w:val="yellow"/>
        </w:rPr>
      </w:pPr>
      <w:r w:rsidRPr="00A65934">
        <w:rPr>
          <w:rFonts w:ascii="Times New Roman" w:hAnsi="Times New Roman" w:cs="Times New Roman"/>
          <w:sz w:val="24"/>
          <w:szCs w:val="24"/>
          <w:highlight w:val="yellow"/>
        </w:rPr>
        <w:br w:type="page"/>
      </w:r>
    </w:p>
    <w:p w14:paraId="2BC37D57" w14:textId="77777777" w:rsidR="002452C1" w:rsidRPr="00A65934" w:rsidRDefault="002452C1" w:rsidP="00E4086D">
      <w:pPr>
        <w:spacing w:after="0" w:line="240" w:lineRule="auto"/>
        <w:jc w:val="both"/>
        <w:rPr>
          <w:rFonts w:ascii="Times New Roman" w:eastAsia="Calibri" w:hAnsi="Times New Roman" w:cs="Times New Roman"/>
          <w:b/>
          <w:sz w:val="32"/>
          <w:szCs w:val="32"/>
        </w:rPr>
      </w:pPr>
    </w:p>
    <w:p w14:paraId="05AC2D21" w14:textId="77777777" w:rsidR="002452C1" w:rsidRPr="00A65934" w:rsidRDefault="002452C1" w:rsidP="00E4086D">
      <w:pPr>
        <w:spacing w:after="0" w:line="240" w:lineRule="auto"/>
        <w:jc w:val="both"/>
        <w:rPr>
          <w:rFonts w:ascii="Times New Roman" w:eastAsia="Calibri" w:hAnsi="Times New Roman" w:cs="Times New Roman"/>
          <w:b/>
          <w:sz w:val="32"/>
          <w:szCs w:val="32"/>
        </w:rPr>
      </w:pPr>
    </w:p>
    <w:p w14:paraId="394BF925" w14:textId="77777777" w:rsidR="002452C1" w:rsidRPr="00A65934" w:rsidRDefault="002452C1" w:rsidP="00E4086D">
      <w:pPr>
        <w:spacing w:after="0" w:line="240" w:lineRule="auto"/>
        <w:jc w:val="both"/>
        <w:rPr>
          <w:rFonts w:ascii="Times New Roman" w:eastAsia="Calibri" w:hAnsi="Times New Roman" w:cs="Times New Roman"/>
          <w:b/>
          <w:sz w:val="32"/>
          <w:szCs w:val="32"/>
        </w:rPr>
      </w:pPr>
    </w:p>
    <w:p w14:paraId="32A1D616" w14:textId="77777777" w:rsidR="002452C1" w:rsidRPr="00A65934" w:rsidRDefault="002452C1" w:rsidP="00E4086D">
      <w:pPr>
        <w:shd w:val="pct10" w:color="auto" w:fill="FFFFFF"/>
        <w:spacing w:after="0" w:line="240" w:lineRule="auto"/>
        <w:jc w:val="center"/>
        <w:rPr>
          <w:rFonts w:ascii="Times New Roman" w:eastAsia="Calibri" w:hAnsi="Times New Roman" w:cs="Times New Roman"/>
          <w:b/>
          <w:sz w:val="32"/>
          <w:szCs w:val="32"/>
        </w:rPr>
      </w:pPr>
    </w:p>
    <w:p w14:paraId="059ED513" w14:textId="77777777" w:rsidR="002452C1" w:rsidRPr="00A65934" w:rsidRDefault="002452C1" w:rsidP="00E4086D">
      <w:pPr>
        <w:shd w:val="pct10" w:color="auto" w:fill="FFFFFF"/>
        <w:spacing w:after="0" w:line="240" w:lineRule="auto"/>
        <w:jc w:val="center"/>
        <w:rPr>
          <w:rFonts w:ascii="Times New Roman" w:eastAsia="Calibri" w:hAnsi="Times New Roman" w:cs="Times New Roman"/>
          <w:b/>
          <w:sz w:val="32"/>
          <w:szCs w:val="32"/>
        </w:rPr>
      </w:pPr>
      <w:r w:rsidRPr="00A65934">
        <w:rPr>
          <w:rFonts w:ascii="Times New Roman" w:eastAsia="Calibri" w:hAnsi="Times New Roman" w:cs="Times New Roman"/>
          <w:b/>
          <w:sz w:val="32"/>
          <w:szCs w:val="32"/>
        </w:rPr>
        <w:t>SPIS  MAPEK</w:t>
      </w:r>
    </w:p>
    <w:p w14:paraId="3960ED87" w14:textId="77777777" w:rsidR="002452C1" w:rsidRPr="00A65934" w:rsidRDefault="002452C1" w:rsidP="00E4086D">
      <w:pPr>
        <w:shd w:val="pct10" w:color="auto" w:fill="FFFFFF"/>
        <w:spacing w:after="0" w:line="240" w:lineRule="auto"/>
        <w:jc w:val="center"/>
        <w:rPr>
          <w:rFonts w:ascii="Times New Roman" w:eastAsia="Calibri" w:hAnsi="Times New Roman" w:cs="Times New Roman"/>
          <w:sz w:val="32"/>
          <w:szCs w:val="32"/>
        </w:rPr>
      </w:pPr>
    </w:p>
    <w:p w14:paraId="568533A7" w14:textId="77777777" w:rsidR="002452C1" w:rsidRPr="00A65934" w:rsidRDefault="002452C1" w:rsidP="00E4086D">
      <w:pPr>
        <w:spacing w:after="0" w:line="240" w:lineRule="auto"/>
        <w:jc w:val="both"/>
        <w:rPr>
          <w:rFonts w:ascii="Times New Roman" w:eastAsia="Calibri" w:hAnsi="Times New Roman" w:cs="Times New Roman"/>
          <w:sz w:val="32"/>
          <w:szCs w:val="32"/>
        </w:rPr>
      </w:pPr>
    </w:p>
    <w:p w14:paraId="4F1B5ED1" w14:textId="77777777" w:rsidR="002452C1" w:rsidRPr="00A65934" w:rsidRDefault="002452C1" w:rsidP="00E4086D">
      <w:pPr>
        <w:spacing w:after="0" w:line="240" w:lineRule="auto"/>
        <w:jc w:val="both"/>
        <w:rPr>
          <w:rFonts w:ascii="Times New Roman" w:eastAsia="Calibri" w:hAnsi="Times New Roman" w:cs="Times New Roman"/>
          <w:sz w:val="32"/>
          <w:szCs w:val="32"/>
        </w:rPr>
      </w:pPr>
    </w:p>
    <w:p w14:paraId="681146E6" w14:textId="77777777" w:rsidR="002452C1" w:rsidRPr="00A65934" w:rsidRDefault="002452C1" w:rsidP="00E4086D">
      <w:pPr>
        <w:spacing w:after="0" w:line="240" w:lineRule="auto"/>
        <w:jc w:val="both"/>
        <w:rPr>
          <w:rFonts w:ascii="Times New Roman" w:eastAsia="Calibri" w:hAnsi="Times New Roman" w:cs="Times New Roman"/>
          <w:sz w:val="32"/>
          <w:szCs w:val="32"/>
        </w:rPr>
      </w:pPr>
    </w:p>
    <w:p w14:paraId="79D9D0A0" w14:textId="77777777" w:rsidR="002452C1" w:rsidRPr="00A65934" w:rsidRDefault="00CF1250">
      <w:pPr>
        <w:pStyle w:val="Akapitzlist"/>
        <w:numPr>
          <w:ilvl w:val="0"/>
          <w:numId w:val="6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Regiony fizycznogeograficzne na tle ukształtowania powierzchni województwa.</w:t>
      </w:r>
    </w:p>
    <w:p w14:paraId="3425799F" w14:textId="77777777" w:rsidR="00CF1250" w:rsidRPr="00A65934" w:rsidRDefault="00CF1250">
      <w:pPr>
        <w:numPr>
          <w:ilvl w:val="0"/>
          <w:numId w:val="6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Mapa geologiczna województwa świętokrzyskiego (odkryta).</w:t>
      </w:r>
    </w:p>
    <w:p w14:paraId="1CB78708" w14:textId="33E113CE" w:rsidR="00CF1250" w:rsidRPr="00A65934" w:rsidRDefault="00606B75">
      <w:pPr>
        <w:numPr>
          <w:ilvl w:val="0"/>
          <w:numId w:val="6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Kopaliny</w:t>
      </w:r>
      <w:r w:rsidR="00CF1250" w:rsidRPr="00A65934">
        <w:rPr>
          <w:rFonts w:ascii="Times New Roman" w:hAnsi="Times New Roman" w:cs="Times New Roman"/>
          <w:sz w:val="24"/>
          <w:szCs w:val="24"/>
        </w:rPr>
        <w:t>.</w:t>
      </w:r>
    </w:p>
    <w:p w14:paraId="47C3EF35" w14:textId="77777777" w:rsidR="00CF1250" w:rsidRPr="00A65934" w:rsidRDefault="00CF1250">
      <w:pPr>
        <w:numPr>
          <w:ilvl w:val="0"/>
          <w:numId w:val="6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Typy i rodzaj gleb.</w:t>
      </w:r>
    </w:p>
    <w:p w14:paraId="42BCB206" w14:textId="6D117F7D" w:rsidR="00CF1250" w:rsidRPr="00A65934" w:rsidRDefault="00CF1250">
      <w:pPr>
        <w:numPr>
          <w:ilvl w:val="0"/>
          <w:numId w:val="6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Jakość gleb</w:t>
      </w:r>
      <w:r w:rsidR="00606B75" w:rsidRPr="00A65934">
        <w:rPr>
          <w:rFonts w:ascii="Times New Roman" w:hAnsi="Times New Roman" w:cs="Times New Roman"/>
          <w:sz w:val="24"/>
          <w:szCs w:val="24"/>
        </w:rPr>
        <w:t xml:space="preserve"> województwa świętokrzyskiego</w:t>
      </w:r>
      <w:r w:rsidRPr="00A65934">
        <w:rPr>
          <w:rFonts w:ascii="Times New Roman" w:hAnsi="Times New Roman" w:cs="Times New Roman"/>
          <w:sz w:val="24"/>
          <w:szCs w:val="24"/>
        </w:rPr>
        <w:t>.</w:t>
      </w:r>
    </w:p>
    <w:p w14:paraId="5C066DFD" w14:textId="77777777" w:rsidR="00CF1250" w:rsidRPr="00A65934" w:rsidRDefault="00CF1250">
      <w:pPr>
        <w:numPr>
          <w:ilvl w:val="0"/>
          <w:numId w:val="6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Zakwaszenie gleb województwa świętokrzyskiego.</w:t>
      </w:r>
    </w:p>
    <w:p w14:paraId="7DB66CA1" w14:textId="4420B89E" w:rsidR="00CF1250" w:rsidRPr="00A65934" w:rsidRDefault="006F59B4">
      <w:pPr>
        <w:numPr>
          <w:ilvl w:val="0"/>
          <w:numId w:val="6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GZWP, LZWP oraz JCWPD na obszarze województwa świętokrzyskiego</w:t>
      </w:r>
      <w:r w:rsidR="00CF1250" w:rsidRPr="00A65934">
        <w:rPr>
          <w:rFonts w:ascii="Times New Roman" w:hAnsi="Times New Roman" w:cs="Times New Roman"/>
          <w:sz w:val="24"/>
          <w:szCs w:val="24"/>
        </w:rPr>
        <w:t>.</w:t>
      </w:r>
    </w:p>
    <w:p w14:paraId="5A726801" w14:textId="7B8C3218" w:rsidR="00CF1250" w:rsidRPr="00A65934" w:rsidRDefault="006F59B4">
      <w:pPr>
        <w:numPr>
          <w:ilvl w:val="0"/>
          <w:numId w:val="6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Obszary narażone na niebezpieczeństwo powodzi na terenie województwa świętokrzyskiego</w:t>
      </w:r>
      <w:r w:rsidR="00CF1250" w:rsidRPr="00A65934">
        <w:rPr>
          <w:rFonts w:ascii="Times New Roman" w:hAnsi="Times New Roman" w:cs="Times New Roman"/>
          <w:sz w:val="24"/>
          <w:szCs w:val="24"/>
        </w:rPr>
        <w:t>.</w:t>
      </w:r>
    </w:p>
    <w:p w14:paraId="720CD097" w14:textId="2BF058C8" w:rsidR="00CF1250" w:rsidRPr="00A65934" w:rsidRDefault="00CF1250">
      <w:pPr>
        <w:numPr>
          <w:ilvl w:val="0"/>
          <w:numId w:val="6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Lesistość w województwie świętokrzyskim.</w:t>
      </w:r>
    </w:p>
    <w:p w14:paraId="70AB3613" w14:textId="77777777" w:rsidR="00CF1250" w:rsidRPr="00A65934" w:rsidRDefault="00CF1250">
      <w:pPr>
        <w:numPr>
          <w:ilvl w:val="0"/>
          <w:numId w:val="6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Prawna ochrona przyrody.</w:t>
      </w:r>
    </w:p>
    <w:p w14:paraId="7346759A" w14:textId="77777777" w:rsidR="00CF1250" w:rsidRPr="00A65934" w:rsidRDefault="00CF1250">
      <w:pPr>
        <w:numPr>
          <w:ilvl w:val="0"/>
          <w:numId w:val="6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System przyrodniczy województwa.</w:t>
      </w:r>
    </w:p>
    <w:p w14:paraId="711A9B24" w14:textId="65713EBB" w:rsidR="00CF1250" w:rsidRPr="00A65934" w:rsidRDefault="00C85DC1">
      <w:pPr>
        <w:numPr>
          <w:ilvl w:val="0"/>
          <w:numId w:val="6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Miejsca</w:t>
      </w:r>
      <w:r w:rsidR="00CF1250" w:rsidRPr="00A65934">
        <w:rPr>
          <w:rFonts w:ascii="Times New Roman" w:hAnsi="Times New Roman" w:cs="Times New Roman"/>
          <w:sz w:val="24"/>
          <w:szCs w:val="24"/>
        </w:rPr>
        <w:t xml:space="preserve"> </w:t>
      </w:r>
      <w:r w:rsidRPr="00A65934">
        <w:rPr>
          <w:rFonts w:ascii="Times New Roman" w:hAnsi="Times New Roman" w:cs="Times New Roman"/>
          <w:sz w:val="24"/>
          <w:szCs w:val="24"/>
        </w:rPr>
        <w:t xml:space="preserve">potencjalnych konfliktów </w:t>
      </w:r>
      <w:r w:rsidR="00CF1250" w:rsidRPr="00A65934">
        <w:rPr>
          <w:rFonts w:ascii="Times New Roman" w:hAnsi="Times New Roman" w:cs="Times New Roman"/>
          <w:sz w:val="24"/>
          <w:szCs w:val="24"/>
        </w:rPr>
        <w:t xml:space="preserve">planowanych inwestycji </w:t>
      </w:r>
      <w:r w:rsidRPr="00A65934">
        <w:rPr>
          <w:rFonts w:ascii="Times New Roman" w:hAnsi="Times New Roman" w:cs="Times New Roman"/>
          <w:sz w:val="24"/>
          <w:szCs w:val="24"/>
        </w:rPr>
        <w:t>na drogach wojewódzkich z</w:t>
      </w:r>
      <w:r w:rsidR="00CF1250" w:rsidRPr="00A65934">
        <w:rPr>
          <w:rFonts w:ascii="Times New Roman" w:hAnsi="Times New Roman" w:cs="Times New Roman"/>
          <w:sz w:val="24"/>
          <w:szCs w:val="24"/>
        </w:rPr>
        <w:t xml:space="preserve"> Główny</w:t>
      </w:r>
      <w:r w:rsidRPr="00A65934">
        <w:rPr>
          <w:rFonts w:ascii="Times New Roman" w:hAnsi="Times New Roman" w:cs="Times New Roman"/>
          <w:sz w:val="24"/>
          <w:szCs w:val="24"/>
        </w:rPr>
        <w:t>mi</w:t>
      </w:r>
      <w:r w:rsidR="00CF1250" w:rsidRPr="00A65934">
        <w:rPr>
          <w:rFonts w:ascii="Times New Roman" w:hAnsi="Times New Roman" w:cs="Times New Roman"/>
          <w:sz w:val="24"/>
          <w:szCs w:val="24"/>
        </w:rPr>
        <w:t xml:space="preserve"> Zbiornik</w:t>
      </w:r>
      <w:r w:rsidRPr="00A65934">
        <w:rPr>
          <w:rFonts w:ascii="Times New Roman" w:hAnsi="Times New Roman" w:cs="Times New Roman"/>
          <w:sz w:val="24"/>
          <w:szCs w:val="24"/>
        </w:rPr>
        <w:t>ami</w:t>
      </w:r>
      <w:r w:rsidR="00CF1250" w:rsidRPr="00A65934">
        <w:rPr>
          <w:rFonts w:ascii="Times New Roman" w:hAnsi="Times New Roman" w:cs="Times New Roman"/>
          <w:sz w:val="24"/>
          <w:szCs w:val="24"/>
        </w:rPr>
        <w:t xml:space="preserve"> Wód Podziemnych.</w:t>
      </w:r>
    </w:p>
    <w:p w14:paraId="24BE9A35" w14:textId="1924C6A4" w:rsidR="00CF1250" w:rsidRPr="00A65934" w:rsidRDefault="00C85DC1">
      <w:pPr>
        <w:numPr>
          <w:ilvl w:val="0"/>
          <w:numId w:val="6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Miejsca potencjalnych konfliktów planowanych inwestycji klejowych z Głównymi Zbiornikami Wód Podziemnych</w:t>
      </w:r>
      <w:r w:rsidR="00CF1250" w:rsidRPr="00A65934">
        <w:rPr>
          <w:rFonts w:ascii="Times New Roman" w:hAnsi="Times New Roman" w:cs="Times New Roman"/>
          <w:sz w:val="24"/>
          <w:szCs w:val="24"/>
        </w:rPr>
        <w:t>.</w:t>
      </w:r>
    </w:p>
    <w:p w14:paraId="3F2EACE9" w14:textId="71407660" w:rsidR="00CF1250" w:rsidRPr="00A65934" w:rsidRDefault="00CF1250">
      <w:pPr>
        <w:numPr>
          <w:ilvl w:val="0"/>
          <w:numId w:val="6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Miejsca potencjalnych konfliktów </w:t>
      </w:r>
      <w:r w:rsidR="00C85DC1" w:rsidRPr="00A65934">
        <w:rPr>
          <w:rFonts w:ascii="Times New Roman" w:hAnsi="Times New Roman" w:cs="Times New Roman"/>
          <w:sz w:val="24"/>
          <w:szCs w:val="24"/>
        </w:rPr>
        <w:t xml:space="preserve">planowanych </w:t>
      </w:r>
      <w:r w:rsidRPr="00A65934">
        <w:rPr>
          <w:rFonts w:ascii="Times New Roman" w:hAnsi="Times New Roman" w:cs="Times New Roman"/>
          <w:sz w:val="24"/>
          <w:szCs w:val="24"/>
        </w:rPr>
        <w:t>inwestycji</w:t>
      </w:r>
      <w:r w:rsidR="00C85DC1" w:rsidRPr="00A65934">
        <w:rPr>
          <w:rFonts w:ascii="Times New Roman" w:hAnsi="Times New Roman" w:cs="Times New Roman"/>
          <w:sz w:val="24"/>
          <w:szCs w:val="24"/>
        </w:rPr>
        <w:t xml:space="preserve"> na</w:t>
      </w:r>
      <w:r w:rsidRPr="00A65934">
        <w:rPr>
          <w:rFonts w:ascii="Times New Roman" w:hAnsi="Times New Roman" w:cs="Times New Roman"/>
          <w:sz w:val="24"/>
          <w:szCs w:val="24"/>
        </w:rPr>
        <w:t xml:space="preserve"> drog</w:t>
      </w:r>
      <w:r w:rsidR="00C85DC1" w:rsidRPr="00A65934">
        <w:rPr>
          <w:rFonts w:ascii="Times New Roman" w:hAnsi="Times New Roman" w:cs="Times New Roman"/>
          <w:sz w:val="24"/>
          <w:szCs w:val="24"/>
        </w:rPr>
        <w:t>ach wojewódzkich</w:t>
      </w:r>
      <w:r w:rsidRPr="00A65934">
        <w:rPr>
          <w:rFonts w:ascii="Times New Roman" w:hAnsi="Times New Roman" w:cs="Times New Roman"/>
          <w:sz w:val="24"/>
          <w:szCs w:val="24"/>
        </w:rPr>
        <w:t xml:space="preserve"> z obszar</w:t>
      </w:r>
      <w:r w:rsidR="00C85DC1" w:rsidRPr="00A65934">
        <w:rPr>
          <w:rFonts w:ascii="Times New Roman" w:hAnsi="Times New Roman" w:cs="Times New Roman"/>
          <w:sz w:val="24"/>
          <w:szCs w:val="24"/>
        </w:rPr>
        <w:t>ami</w:t>
      </w:r>
      <w:r w:rsidRPr="00A65934">
        <w:rPr>
          <w:rFonts w:ascii="Times New Roman" w:hAnsi="Times New Roman" w:cs="Times New Roman"/>
          <w:sz w:val="24"/>
          <w:szCs w:val="24"/>
        </w:rPr>
        <w:t xml:space="preserve"> Natura 2000.</w:t>
      </w:r>
    </w:p>
    <w:p w14:paraId="7CAC2F52" w14:textId="37428F99" w:rsidR="00CF1250" w:rsidRPr="00A65934" w:rsidRDefault="00C85DC1">
      <w:pPr>
        <w:numPr>
          <w:ilvl w:val="0"/>
          <w:numId w:val="6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Miejsca potencjalnych konfliktów planowanych inwestycji kolejowych z obszarami Natura 2000.</w:t>
      </w:r>
    </w:p>
    <w:p w14:paraId="74A06455" w14:textId="66521D2B" w:rsidR="00CF1250" w:rsidRPr="00A65934" w:rsidRDefault="00CF1250">
      <w:pPr>
        <w:numPr>
          <w:ilvl w:val="0"/>
          <w:numId w:val="6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 xml:space="preserve">Miejsca potencjalnych konfliktów planowanych inwestycji </w:t>
      </w:r>
      <w:r w:rsidR="003C2010" w:rsidRPr="00A65934">
        <w:rPr>
          <w:rFonts w:ascii="Times New Roman" w:hAnsi="Times New Roman" w:cs="Times New Roman"/>
          <w:sz w:val="24"/>
          <w:szCs w:val="24"/>
        </w:rPr>
        <w:t xml:space="preserve">na drogach wojewódzkich </w:t>
      </w:r>
      <w:r w:rsidRPr="00A65934">
        <w:rPr>
          <w:rFonts w:ascii="Times New Roman" w:hAnsi="Times New Roman" w:cs="Times New Roman"/>
          <w:sz w:val="24"/>
          <w:szCs w:val="24"/>
        </w:rPr>
        <w:t>z obszarami Ś</w:t>
      </w:r>
      <w:r w:rsidR="003C2010" w:rsidRPr="00A65934">
        <w:rPr>
          <w:rFonts w:ascii="Times New Roman" w:hAnsi="Times New Roman" w:cs="Times New Roman"/>
          <w:sz w:val="24"/>
          <w:szCs w:val="24"/>
        </w:rPr>
        <w:t xml:space="preserve">więtokrzyskiego </w:t>
      </w:r>
      <w:r w:rsidRPr="00A65934">
        <w:rPr>
          <w:rFonts w:ascii="Times New Roman" w:hAnsi="Times New Roman" w:cs="Times New Roman"/>
          <w:sz w:val="24"/>
          <w:szCs w:val="24"/>
        </w:rPr>
        <w:t>P</w:t>
      </w:r>
      <w:r w:rsidR="003C2010" w:rsidRPr="00A65934">
        <w:rPr>
          <w:rFonts w:ascii="Times New Roman" w:hAnsi="Times New Roman" w:cs="Times New Roman"/>
          <w:sz w:val="24"/>
          <w:szCs w:val="24"/>
        </w:rPr>
        <w:t xml:space="preserve">arku </w:t>
      </w:r>
      <w:r w:rsidRPr="00A65934">
        <w:rPr>
          <w:rFonts w:ascii="Times New Roman" w:hAnsi="Times New Roman" w:cs="Times New Roman"/>
          <w:sz w:val="24"/>
          <w:szCs w:val="24"/>
        </w:rPr>
        <w:t>N</w:t>
      </w:r>
      <w:r w:rsidR="003C2010" w:rsidRPr="00A65934">
        <w:rPr>
          <w:rFonts w:ascii="Times New Roman" w:hAnsi="Times New Roman" w:cs="Times New Roman"/>
          <w:sz w:val="24"/>
          <w:szCs w:val="24"/>
        </w:rPr>
        <w:t>arodowego</w:t>
      </w:r>
      <w:r w:rsidRPr="00A65934">
        <w:rPr>
          <w:rFonts w:ascii="Times New Roman" w:hAnsi="Times New Roman" w:cs="Times New Roman"/>
          <w:sz w:val="24"/>
          <w:szCs w:val="24"/>
        </w:rPr>
        <w:t>, rezerwatów i parków krajobrazowych.</w:t>
      </w:r>
    </w:p>
    <w:p w14:paraId="48360159" w14:textId="310654E2" w:rsidR="00CF1250" w:rsidRPr="00A65934" w:rsidRDefault="003C2010">
      <w:pPr>
        <w:numPr>
          <w:ilvl w:val="0"/>
          <w:numId w:val="6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Miejsca potencjalnych konfliktów planowanych inwestycji kolejowych z obszarami Świętokrzyskiego Parku Narodowego, rezerwatów i parków krajobrazowych</w:t>
      </w:r>
      <w:r w:rsidR="00CF1250" w:rsidRPr="00A65934">
        <w:rPr>
          <w:rFonts w:ascii="Times New Roman" w:hAnsi="Times New Roman" w:cs="Times New Roman"/>
          <w:sz w:val="24"/>
          <w:szCs w:val="24"/>
        </w:rPr>
        <w:t>.</w:t>
      </w:r>
    </w:p>
    <w:p w14:paraId="5ADE7F88" w14:textId="05C0B319" w:rsidR="00CF1250" w:rsidRPr="00A65934" w:rsidRDefault="00B70B9B">
      <w:pPr>
        <w:numPr>
          <w:ilvl w:val="0"/>
          <w:numId w:val="6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Miejsca potencjalnych konfliktów planowanych inwestycji na drogach wojewódzkich z obszarami chronionego krajobrazu</w:t>
      </w:r>
      <w:r w:rsidR="00CF1250" w:rsidRPr="00A65934">
        <w:rPr>
          <w:rFonts w:ascii="Times New Roman" w:hAnsi="Times New Roman" w:cs="Times New Roman"/>
          <w:sz w:val="24"/>
          <w:szCs w:val="24"/>
        </w:rPr>
        <w:t>.</w:t>
      </w:r>
    </w:p>
    <w:p w14:paraId="24CF7A32" w14:textId="1A03A4D4" w:rsidR="00115EE9" w:rsidRPr="00A65934" w:rsidRDefault="00B70B9B">
      <w:pPr>
        <w:numPr>
          <w:ilvl w:val="0"/>
          <w:numId w:val="6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Miejsca potencjalnych konfliktów planowanych inwestycji kolejowych z obszarami chronionego krajobrazu</w:t>
      </w:r>
      <w:r w:rsidR="00115EE9" w:rsidRPr="00A65934">
        <w:rPr>
          <w:rFonts w:ascii="Times New Roman" w:hAnsi="Times New Roman" w:cs="Times New Roman"/>
          <w:sz w:val="24"/>
          <w:szCs w:val="24"/>
        </w:rPr>
        <w:t>.</w:t>
      </w:r>
    </w:p>
    <w:p w14:paraId="468F9852" w14:textId="4DB3CB63" w:rsidR="00115EE9" w:rsidRPr="00A65934" w:rsidRDefault="00B70B9B">
      <w:pPr>
        <w:numPr>
          <w:ilvl w:val="0"/>
          <w:numId w:val="6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Miejsca potencjalnych konfliktów planowanych inwestycji na drogach wojewódzkich z korytarzami ekologicznymi</w:t>
      </w:r>
      <w:r w:rsidR="00115EE9" w:rsidRPr="00A65934">
        <w:rPr>
          <w:rFonts w:ascii="Times New Roman" w:hAnsi="Times New Roman" w:cs="Times New Roman"/>
          <w:sz w:val="24"/>
          <w:szCs w:val="24"/>
        </w:rPr>
        <w:t>.</w:t>
      </w:r>
    </w:p>
    <w:p w14:paraId="0DD3588F" w14:textId="5D746AC6" w:rsidR="00115EE9" w:rsidRPr="00A65934" w:rsidRDefault="00B70B9B">
      <w:pPr>
        <w:numPr>
          <w:ilvl w:val="0"/>
          <w:numId w:val="63"/>
        </w:numPr>
        <w:spacing w:after="0" w:line="240" w:lineRule="auto"/>
        <w:ind w:left="426"/>
        <w:jc w:val="both"/>
        <w:rPr>
          <w:rFonts w:ascii="Times New Roman" w:hAnsi="Times New Roman" w:cs="Times New Roman"/>
          <w:sz w:val="24"/>
          <w:szCs w:val="24"/>
        </w:rPr>
      </w:pPr>
      <w:r w:rsidRPr="00A65934">
        <w:rPr>
          <w:rFonts w:ascii="Times New Roman" w:hAnsi="Times New Roman" w:cs="Times New Roman"/>
          <w:sz w:val="24"/>
          <w:szCs w:val="24"/>
        </w:rPr>
        <w:t>Miejsca potencjalnych konfliktów planowanych inwestycji kolejowych z korytarzami ekologicznymi</w:t>
      </w:r>
      <w:r w:rsidR="00115EE9" w:rsidRPr="00A65934">
        <w:rPr>
          <w:rFonts w:ascii="Times New Roman" w:hAnsi="Times New Roman" w:cs="Times New Roman"/>
          <w:sz w:val="24"/>
          <w:szCs w:val="24"/>
        </w:rPr>
        <w:t>.</w:t>
      </w:r>
    </w:p>
    <w:p w14:paraId="144565C5" w14:textId="77777777" w:rsidR="00886308" w:rsidRPr="00A65934" w:rsidRDefault="00886308">
      <w:pPr>
        <w:rPr>
          <w:rFonts w:ascii="Times New Roman" w:hAnsi="Times New Roman" w:cs="Times New Roman"/>
          <w:sz w:val="24"/>
          <w:szCs w:val="24"/>
          <w:highlight w:val="yellow"/>
        </w:rPr>
      </w:pPr>
      <w:r w:rsidRPr="00A65934">
        <w:rPr>
          <w:rFonts w:ascii="Times New Roman" w:hAnsi="Times New Roman" w:cs="Times New Roman"/>
          <w:sz w:val="24"/>
          <w:szCs w:val="24"/>
          <w:highlight w:val="yellow"/>
        </w:rPr>
        <w:br w:type="page"/>
      </w:r>
    </w:p>
    <w:p w14:paraId="455DF56E" w14:textId="77777777" w:rsidR="00886308" w:rsidRPr="00A65934" w:rsidRDefault="00886308" w:rsidP="00886308">
      <w:pPr>
        <w:spacing w:after="0" w:line="240" w:lineRule="auto"/>
        <w:jc w:val="both"/>
        <w:rPr>
          <w:rFonts w:ascii="Times New Roman" w:eastAsia="Calibri" w:hAnsi="Times New Roman" w:cs="Times New Roman"/>
          <w:b/>
          <w:sz w:val="32"/>
          <w:szCs w:val="32"/>
          <w:highlight w:val="yellow"/>
        </w:rPr>
      </w:pPr>
    </w:p>
    <w:p w14:paraId="409D6603" w14:textId="77777777" w:rsidR="00886308" w:rsidRPr="00A65934" w:rsidRDefault="00886308" w:rsidP="00886308">
      <w:pPr>
        <w:spacing w:after="0" w:line="240" w:lineRule="auto"/>
        <w:jc w:val="both"/>
        <w:rPr>
          <w:rFonts w:ascii="Times New Roman" w:eastAsia="Calibri" w:hAnsi="Times New Roman" w:cs="Times New Roman"/>
          <w:b/>
          <w:sz w:val="32"/>
          <w:szCs w:val="32"/>
        </w:rPr>
      </w:pPr>
    </w:p>
    <w:p w14:paraId="715F4DE3" w14:textId="77777777" w:rsidR="00886308" w:rsidRPr="00A65934" w:rsidRDefault="00886308" w:rsidP="00886308">
      <w:pPr>
        <w:spacing w:after="0" w:line="240" w:lineRule="auto"/>
        <w:jc w:val="both"/>
        <w:rPr>
          <w:rFonts w:ascii="Times New Roman" w:eastAsia="Calibri" w:hAnsi="Times New Roman" w:cs="Times New Roman"/>
          <w:b/>
          <w:sz w:val="32"/>
          <w:szCs w:val="32"/>
        </w:rPr>
      </w:pPr>
    </w:p>
    <w:p w14:paraId="703C04A2" w14:textId="77777777" w:rsidR="00886308" w:rsidRPr="00A65934" w:rsidRDefault="00886308" w:rsidP="00886308">
      <w:pPr>
        <w:shd w:val="pct10" w:color="auto" w:fill="FFFFFF"/>
        <w:spacing w:after="0" w:line="240" w:lineRule="auto"/>
        <w:jc w:val="center"/>
        <w:rPr>
          <w:rFonts w:ascii="Times New Roman" w:eastAsia="Calibri" w:hAnsi="Times New Roman" w:cs="Times New Roman"/>
          <w:b/>
          <w:sz w:val="32"/>
          <w:szCs w:val="32"/>
        </w:rPr>
      </w:pPr>
    </w:p>
    <w:p w14:paraId="498AAEC4" w14:textId="77777777" w:rsidR="00886308" w:rsidRPr="00A65934" w:rsidRDefault="00886308" w:rsidP="00886308">
      <w:pPr>
        <w:shd w:val="pct10" w:color="auto" w:fill="FFFFFF"/>
        <w:spacing w:after="0" w:line="240" w:lineRule="auto"/>
        <w:jc w:val="center"/>
        <w:rPr>
          <w:rFonts w:ascii="Times New Roman" w:eastAsia="Calibri" w:hAnsi="Times New Roman" w:cs="Times New Roman"/>
          <w:b/>
          <w:sz w:val="32"/>
          <w:szCs w:val="32"/>
        </w:rPr>
      </w:pPr>
      <w:r w:rsidRPr="00A65934">
        <w:rPr>
          <w:rFonts w:ascii="Times New Roman" w:eastAsia="Calibri" w:hAnsi="Times New Roman" w:cs="Times New Roman"/>
          <w:b/>
          <w:sz w:val="32"/>
          <w:szCs w:val="32"/>
        </w:rPr>
        <w:t>SPIS  TABEL</w:t>
      </w:r>
    </w:p>
    <w:p w14:paraId="685F6F0A" w14:textId="77777777" w:rsidR="00886308" w:rsidRPr="00A65934" w:rsidRDefault="00886308" w:rsidP="00886308">
      <w:pPr>
        <w:shd w:val="pct10" w:color="auto" w:fill="FFFFFF"/>
        <w:spacing w:after="0" w:line="240" w:lineRule="auto"/>
        <w:jc w:val="center"/>
        <w:rPr>
          <w:rFonts w:ascii="Times New Roman" w:eastAsia="Calibri" w:hAnsi="Times New Roman" w:cs="Times New Roman"/>
          <w:sz w:val="32"/>
          <w:szCs w:val="32"/>
        </w:rPr>
      </w:pPr>
    </w:p>
    <w:p w14:paraId="3033CAAB" w14:textId="77777777" w:rsidR="00886308" w:rsidRPr="00A65934" w:rsidRDefault="00886308" w:rsidP="00886308">
      <w:pPr>
        <w:spacing w:after="0" w:line="240" w:lineRule="auto"/>
        <w:jc w:val="both"/>
        <w:rPr>
          <w:rFonts w:ascii="Times New Roman" w:eastAsia="Calibri" w:hAnsi="Times New Roman" w:cs="Times New Roman"/>
          <w:sz w:val="32"/>
          <w:szCs w:val="32"/>
        </w:rPr>
      </w:pPr>
    </w:p>
    <w:p w14:paraId="4DF2DB83" w14:textId="77777777" w:rsidR="00886308" w:rsidRPr="00A65934" w:rsidRDefault="00886308" w:rsidP="00886308">
      <w:pPr>
        <w:spacing w:after="0" w:line="240" w:lineRule="auto"/>
        <w:jc w:val="both"/>
        <w:rPr>
          <w:rFonts w:ascii="Times New Roman" w:eastAsia="Calibri" w:hAnsi="Times New Roman" w:cs="Times New Roman"/>
          <w:sz w:val="32"/>
          <w:szCs w:val="32"/>
        </w:rPr>
      </w:pPr>
    </w:p>
    <w:p w14:paraId="78DBFED0" w14:textId="77777777" w:rsidR="00886308" w:rsidRPr="00A65934" w:rsidRDefault="00886308" w:rsidP="00886308">
      <w:pPr>
        <w:spacing w:after="0" w:line="240" w:lineRule="auto"/>
        <w:jc w:val="both"/>
        <w:rPr>
          <w:rFonts w:ascii="Times New Roman" w:eastAsia="Calibri" w:hAnsi="Times New Roman" w:cs="Times New Roman"/>
          <w:sz w:val="32"/>
          <w:szCs w:val="32"/>
          <w:highlight w:val="yellow"/>
        </w:rPr>
      </w:pPr>
    </w:p>
    <w:p w14:paraId="0F818E78" w14:textId="77777777" w:rsidR="00A56EC9" w:rsidRPr="00A65934" w:rsidRDefault="00A56EC9" w:rsidP="00A56EC9">
      <w:pPr>
        <w:autoSpaceDE w:val="0"/>
        <w:autoSpaceDN w:val="0"/>
        <w:adjustRightInd w:val="0"/>
        <w:spacing w:after="0" w:line="240" w:lineRule="auto"/>
        <w:ind w:left="1418" w:hanging="1418"/>
        <w:jc w:val="both"/>
        <w:rPr>
          <w:rFonts w:ascii="Times New Roman" w:hAnsi="Times New Roman" w:cs="Times New Roman"/>
          <w:sz w:val="24"/>
          <w:szCs w:val="24"/>
        </w:rPr>
      </w:pPr>
      <w:r w:rsidRPr="00A65934">
        <w:rPr>
          <w:rFonts w:ascii="Times New Roman" w:hAnsi="Times New Roman" w:cs="Times New Roman"/>
          <w:sz w:val="24"/>
          <w:szCs w:val="24"/>
        </w:rPr>
        <w:t>Tabela nr 1.</w:t>
      </w:r>
      <w:r w:rsidRPr="00A65934">
        <w:rPr>
          <w:rFonts w:ascii="Times New Roman" w:hAnsi="Times New Roman" w:cs="Times New Roman"/>
          <w:sz w:val="24"/>
          <w:szCs w:val="24"/>
        </w:rPr>
        <w:tab/>
        <w:t>Inwestycje komunikacyjne przewidziane do realizacji w RPT w wariancie WRR (łącznie z inwestycjami krajowymi).</w:t>
      </w:r>
    </w:p>
    <w:p w14:paraId="78434F55" w14:textId="77777777" w:rsidR="00A56EC9" w:rsidRPr="00A65934" w:rsidRDefault="00A56EC9" w:rsidP="00A56EC9">
      <w:pPr>
        <w:spacing w:after="0" w:line="240" w:lineRule="auto"/>
        <w:ind w:left="1418" w:hanging="1418"/>
        <w:jc w:val="both"/>
        <w:rPr>
          <w:rFonts w:ascii="Times New Roman" w:hAnsi="Times New Roman" w:cs="Times New Roman"/>
          <w:sz w:val="24"/>
          <w:szCs w:val="24"/>
        </w:rPr>
      </w:pPr>
      <w:r w:rsidRPr="00A65934">
        <w:rPr>
          <w:rFonts w:ascii="Times New Roman" w:hAnsi="Times New Roman" w:cs="Times New Roman"/>
          <w:sz w:val="24"/>
          <w:szCs w:val="24"/>
        </w:rPr>
        <w:t>Tabela nr 2.</w:t>
      </w:r>
      <w:r w:rsidRPr="00A65934">
        <w:rPr>
          <w:rFonts w:ascii="Times New Roman" w:hAnsi="Times New Roman" w:cs="Times New Roman"/>
          <w:sz w:val="24"/>
          <w:szCs w:val="24"/>
        </w:rPr>
        <w:tab/>
        <w:t>Lista działań priorytetowych przewidzianych do realizacji w ramach RPT na sieci dróg wojewódzkich (Załącznik nr 1).</w:t>
      </w:r>
    </w:p>
    <w:p w14:paraId="4947637E" w14:textId="77777777" w:rsidR="00A56EC9" w:rsidRPr="00A65934" w:rsidRDefault="00A56EC9" w:rsidP="00A56EC9">
      <w:pPr>
        <w:spacing w:after="0" w:line="240" w:lineRule="auto"/>
        <w:ind w:left="1418" w:hanging="1418"/>
        <w:jc w:val="both"/>
        <w:rPr>
          <w:rFonts w:ascii="Times New Roman" w:hAnsi="Times New Roman" w:cs="Times New Roman"/>
          <w:sz w:val="24"/>
          <w:szCs w:val="24"/>
        </w:rPr>
      </w:pPr>
      <w:r w:rsidRPr="00A65934">
        <w:rPr>
          <w:rFonts w:ascii="Times New Roman" w:hAnsi="Times New Roman" w:cs="Times New Roman"/>
          <w:sz w:val="24"/>
          <w:szCs w:val="24"/>
        </w:rPr>
        <w:t>Tabela nr 3.</w:t>
      </w:r>
      <w:r w:rsidRPr="00A65934">
        <w:rPr>
          <w:rFonts w:ascii="Times New Roman" w:hAnsi="Times New Roman" w:cs="Times New Roman"/>
          <w:sz w:val="24"/>
          <w:szCs w:val="24"/>
        </w:rPr>
        <w:tab/>
        <w:t>Lista działań priorytetowych przewidzianych do realizacji w ramach RPT na sieci kolejowej (Załącznik nr 2).</w:t>
      </w:r>
    </w:p>
    <w:p w14:paraId="52C0BD1A" w14:textId="77777777" w:rsidR="00A56EC9" w:rsidRPr="00A65934" w:rsidRDefault="00A56EC9" w:rsidP="00A56EC9">
      <w:pPr>
        <w:spacing w:after="0" w:line="240" w:lineRule="auto"/>
        <w:ind w:left="1418" w:hanging="1418"/>
        <w:jc w:val="both"/>
        <w:rPr>
          <w:rFonts w:ascii="Times New Roman" w:eastAsia="Calibri" w:hAnsi="Times New Roman" w:cs="Times New Roman"/>
          <w:sz w:val="24"/>
          <w:szCs w:val="24"/>
        </w:rPr>
      </w:pPr>
      <w:r w:rsidRPr="00A65934">
        <w:rPr>
          <w:rFonts w:ascii="Times New Roman" w:eastAsia="Calibri" w:hAnsi="Times New Roman" w:cs="Times New Roman"/>
          <w:sz w:val="24"/>
          <w:szCs w:val="24"/>
        </w:rPr>
        <w:t xml:space="preserve">Tabela nr </w:t>
      </w:r>
      <w:r w:rsidRPr="00A65934">
        <w:rPr>
          <w:rFonts w:ascii="Times New Roman" w:hAnsi="Times New Roman" w:cs="Times New Roman"/>
          <w:sz w:val="24"/>
          <w:szCs w:val="24"/>
        </w:rPr>
        <w:t>4.</w:t>
      </w:r>
      <w:r w:rsidRPr="00A65934">
        <w:rPr>
          <w:rFonts w:ascii="Times New Roman" w:eastAsia="Calibri" w:hAnsi="Times New Roman" w:cs="Times New Roman"/>
          <w:sz w:val="24"/>
          <w:szCs w:val="24"/>
        </w:rPr>
        <w:tab/>
        <w:t>Podział fizyczno-geograficzny województwa świętokrzyskiego.</w:t>
      </w:r>
    </w:p>
    <w:p w14:paraId="4723709A" w14:textId="77777777" w:rsidR="00A56EC9" w:rsidRPr="00A65934" w:rsidRDefault="00A56EC9" w:rsidP="00A56EC9">
      <w:pPr>
        <w:spacing w:after="0" w:line="240" w:lineRule="auto"/>
        <w:ind w:left="1418" w:hanging="1418"/>
        <w:jc w:val="both"/>
        <w:rPr>
          <w:rFonts w:ascii="Times New Roman" w:hAnsi="Times New Roman" w:cs="Times New Roman"/>
          <w:sz w:val="24"/>
          <w:szCs w:val="24"/>
        </w:rPr>
      </w:pPr>
      <w:r w:rsidRPr="00A65934">
        <w:rPr>
          <w:rFonts w:ascii="Times New Roman" w:hAnsi="Times New Roman" w:cs="Times New Roman"/>
          <w:sz w:val="24"/>
          <w:szCs w:val="24"/>
        </w:rPr>
        <w:t>Tabela nr 5.</w:t>
      </w:r>
      <w:r w:rsidRPr="00A65934">
        <w:rPr>
          <w:rFonts w:ascii="Times New Roman" w:hAnsi="Times New Roman" w:cs="Times New Roman"/>
          <w:sz w:val="24"/>
          <w:szCs w:val="24"/>
        </w:rPr>
        <w:tab/>
        <w:t xml:space="preserve">Wykaz zakładów dużego i zwiększonego ryzyka wystąpienia poważnej awarii </w:t>
      </w:r>
      <w:r w:rsidRPr="00A65934">
        <w:rPr>
          <w:rFonts w:ascii="Times New Roman" w:hAnsi="Times New Roman" w:cs="Times New Roman"/>
          <w:sz w:val="24"/>
          <w:szCs w:val="24"/>
        </w:rPr>
        <w:br/>
        <w:t>w województwie świętokrzyskim (stan na 30.06.2021 r.).</w:t>
      </w:r>
    </w:p>
    <w:p w14:paraId="35A39BD6" w14:textId="77777777" w:rsidR="00A56EC9" w:rsidRPr="00A65934" w:rsidRDefault="00A56EC9" w:rsidP="00A56EC9">
      <w:pPr>
        <w:tabs>
          <w:tab w:val="left" w:pos="2816"/>
        </w:tabs>
        <w:spacing w:after="0" w:line="240" w:lineRule="auto"/>
        <w:ind w:left="1418" w:hanging="1418"/>
        <w:jc w:val="both"/>
        <w:rPr>
          <w:rFonts w:ascii="Times New Roman" w:hAnsi="Times New Roman" w:cs="Times New Roman"/>
          <w:sz w:val="24"/>
          <w:szCs w:val="24"/>
        </w:rPr>
      </w:pPr>
      <w:r w:rsidRPr="00A65934">
        <w:rPr>
          <w:rFonts w:ascii="Times New Roman" w:hAnsi="Times New Roman" w:cs="Times New Roman"/>
          <w:sz w:val="24"/>
          <w:szCs w:val="24"/>
        </w:rPr>
        <w:t>Tabela nr 6.</w:t>
      </w:r>
      <w:r w:rsidRPr="00A65934">
        <w:rPr>
          <w:rFonts w:ascii="Times New Roman" w:hAnsi="Times New Roman" w:cs="Times New Roman"/>
          <w:sz w:val="24"/>
          <w:szCs w:val="24"/>
        </w:rPr>
        <w:tab/>
        <w:t>Kierunki interwencji w Polityce Ekologicznej Państwa 2030.</w:t>
      </w:r>
    </w:p>
    <w:p w14:paraId="609E3D0D" w14:textId="77777777" w:rsidR="00A56EC9" w:rsidRPr="00A65934" w:rsidRDefault="00A56EC9" w:rsidP="00A56EC9">
      <w:pPr>
        <w:spacing w:after="0" w:line="240" w:lineRule="auto"/>
        <w:ind w:left="1418" w:hanging="1418"/>
        <w:jc w:val="both"/>
        <w:rPr>
          <w:rFonts w:ascii="Times New Roman" w:hAnsi="Times New Roman" w:cs="Times New Roman"/>
          <w:sz w:val="24"/>
          <w:szCs w:val="24"/>
        </w:rPr>
      </w:pPr>
      <w:r w:rsidRPr="00A65934">
        <w:rPr>
          <w:rFonts w:ascii="Times New Roman" w:hAnsi="Times New Roman" w:cs="Times New Roman"/>
          <w:sz w:val="24"/>
          <w:szCs w:val="24"/>
        </w:rPr>
        <w:t>Tabela nr 7.</w:t>
      </w:r>
      <w:r w:rsidRPr="00A65934">
        <w:rPr>
          <w:rFonts w:ascii="Times New Roman" w:hAnsi="Times New Roman" w:cs="Times New Roman"/>
          <w:sz w:val="24"/>
          <w:szCs w:val="24"/>
        </w:rPr>
        <w:tab/>
        <w:t xml:space="preserve">Inwestycje komunikacyjne przewidziane do realizacji w RPT (załączniki 1 i 2). </w:t>
      </w:r>
    </w:p>
    <w:p w14:paraId="31991389" w14:textId="77777777" w:rsidR="00A56EC9" w:rsidRPr="00A65934" w:rsidRDefault="00A56EC9" w:rsidP="00A56EC9">
      <w:pPr>
        <w:spacing w:after="0" w:line="240" w:lineRule="auto"/>
        <w:ind w:left="1418" w:hanging="1418"/>
        <w:jc w:val="both"/>
        <w:rPr>
          <w:rFonts w:ascii="Times New Roman" w:hAnsi="Times New Roman" w:cs="Times New Roman"/>
          <w:sz w:val="24"/>
          <w:szCs w:val="24"/>
        </w:rPr>
      </w:pPr>
      <w:r w:rsidRPr="00A65934">
        <w:rPr>
          <w:rFonts w:ascii="Times New Roman" w:hAnsi="Times New Roman" w:cs="Times New Roman"/>
          <w:sz w:val="24"/>
          <w:szCs w:val="24"/>
        </w:rPr>
        <w:t>Tabela nr 8.</w:t>
      </w:r>
      <w:r w:rsidRPr="00A65934">
        <w:rPr>
          <w:rFonts w:ascii="Times New Roman" w:hAnsi="Times New Roman" w:cs="Times New Roman"/>
          <w:sz w:val="24"/>
          <w:szCs w:val="24"/>
        </w:rPr>
        <w:tab/>
        <w:t>Rodzaje oddziaływań inwestycji komunikacyjnych na środowisko przyrodnicze oraz zdrowie i jakość życia ludzi.</w:t>
      </w:r>
    </w:p>
    <w:p w14:paraId="588F3341" w14:textId="75636C5D" w:rsidR="00A56EC9" w:rsidRPr="00A65934" w:rsidRDefault="00A56EC9" w:rsidP="00A56EC9">
      <w:pPr>
        <w:spacing w:after="0" w:line="240" w:lineRule="auto"/>
        <w:ind w:left="1418" w:hanging="1418"/>
        <w:jc w:val="both"/>
        <w:rPr>
          <w:rFonts w:ascii="Times New Roman" w:hAnsi="Times New Roman" w:cs="Times New Roman"/>
          <w:sz w:val="24"/>
          <w:szCs w:val="24"/>
        </w:rPr>
      </w:pPr>
      <w:r w:rsidRPr="00A65934">
        <w:rPr>
          <w:rFonts w:ascii="Times New Roman" w:hAnsi="Times New Roman" w:cs="Times New Roman"/>
          <w:sz w:val="24"/>
          <w:szCs w:val="24"/>
        </w:rPr>
        <w:t>Tabela nr 9.</w:t>
      </w:r>
      <w:r w:rsidRPr="00A65934">
        <w:rPr>
          <w:rFonts w:ascii="Times New Roman" w:hAnsi="Times New Roman" w:cs="Times New Roman"/>
          <w:sz w:val="24"/>
          <w:szCs w:val="24"/>
        </w:rPr>
        <w:tab/>
        <w:t xml:space="preserve">Inwestycje planowane w </w:t>
      </w:r>
      <w:r w:rsidR="00674A84">
        <w:rPr>
          <w:rFonts w:ascii="Times New Roman" w:hAnsi="Times New Roman" w:cs="Times New Roman"/>
          <w:sz w:val="24"/>
          <w:szCs w:val="24"/>
        </w:rPr>
        <w:t xml:space="preserve">projekcie </w:t>
      </w:r>
      <w:r w:rsidRPr="00A65934">
        <w:rPr>
          <w:rFonts w:ascii="Times New Roman" w:hAnsi="Times New Roman" w:cs="Times New Roman"/>
          <w:sz w:val="24"/>
          <w:szCs w:val="24"/>
        </w:rPr>
        <w:t>RPT, które będą zlokalizowane na obszarach Głównych Zbiorników Wód Podziemnych.</w:t>
      </w:r>
    </w:p>
    <w:p w14:paraId="08AE1F35" w14:textId="77777777" w:rsidR="00A56EC9" w:rsidRPr="00A65934" w:rsidRDefault="00A56EC9" w:rsidP="00A56EC9">
      <w:pPr>
        <w:spacing w:after="0" w:line="240" w:lineRule="auto"/>
        <w:ind w:left="1418" w:hanging="1418"/>
        <w:jc w:val="both"/>
        <w:rPr>
          <w:rFonts w:ascii="Times New Roman" w:hAnsi="Times New Roman" w:cs="Times New Roman"/>
          <w:sz w:val="24"/>
          <w:szCs w:val="24"/>
        </w:rPr>
      </w:pPr>
      <w:r w:rsidRPr="00A65934">
        <w:rPr>
          <w:rFonts w:ascii="Times New Roman" w:hAnsi="Times New Roman" w:cs="Times New Roman"/>
          <w:sz w:val="24"/>
          <w:szCs w:val="24"/>
        </w:rPr>
        <w:t>Tabela nr 10.</w:t>
      </w:r>
      <w:r w:rsidRPr="00A65934">
        <w:rPr>
          <w:rFonts w:ascii="Times New Roman" w:hAnsi="Times New Roman" w:cs="Times New Roman"/>
          <w:sz w:val="24"/>
          <w:szCs w:val="24"/>
        </w:rPr>
        <w:tab/>
        <w:t>Wyniki szacowania poziomu emisji zanieczyszczeń powietrza w transporcie drogowym.</w:t>
      </w:r>
    </w:p>
    <w:p w14:paraId="1AEFD886" w14:textId="77777777" w:rsidR="00A56EC9" w:rsidRPr="00A65934" w:rsidRDefault="00A56EC9" w:rsidP="00A56EC9">
      <w:pPr>
        <w:autoSpaceDE w:val="0"/>
        <w:autoSpaceDN w:val="0"/>
        <w:adjustRightInd w:val="0"/>
        <w:spacing w:after="0" w:line="240" w:lineRule="auto"/>
        <w:ind w:left="1418" w:hanging="1418"/>
        <w:jc w:val="both"/>
        <w:rPr>
          <w:rFonts w:ascii="Times New Roman" w:hAnsi="Times New Roman" w:cs="Times New Roman"/>
          <w:sz w:val="24"/>
          <w:szCs w:val="24"/>
        </w:rPr>
      </w:pPr>
      <w:r w:rsidRPr="00A65934">
        <w:rPr>
          <w:rFonts w:ascii="Times New Roman" w:hAnsi="Times New Roman" w:cs="Times New Roman"/>
          <w:sz w:val="24"/>
          <w:szCs w:val="24"/>
        </w:rPr>
        <w:t>Tabela nr 11.</w:t>
      </w:r>
      <w:r w:rsidRPr="00A65934">
        <w:rPr>
          <w:rFonts w:ascii="Times New Roman" w:hAnsi="Times New Roman" w:cs="Times New Roman"/>
          <w:sz w:val="24"/>
          <w:szCs w:val="24"/>
        </w:rPr>
        <w:tab/>
        <w:t>Dopuszczalne poziomy hałasu w środowisku z wyłączeniem hałasu powodowanego przez starty, lądowania i przeloty statków powietrznych oraz linie elektroenergetyczne.</w:t>
      </w:r>
    </w:p>
    <w:p w14:paraId="7E523CDB" w14:textId="77777777" w:rsidR="00A56EC9" w:rsidRPr="00A65934" w:rsidRDefault="00A56EC9" w:rsidP="00A56EC9">
      <w:pPr>
        <w:autoSpaceDE w:val="0"/>
        <w:autoSpaceDN w:val="0"/>
        <w:adjustRightInd w:val="0"/>
        <w:spacing w:after="0" w:line="240" w:lineRule="auto"/>
        <w:ind w:left="1418" w:hanging="1418"/>
        <w:jc w:val="both"/>
        <w:rPr>
          <w:rFonts w:ascii="Times New Roman" w:hAnsi="Times New Roman" w:cs="Times New Roman"/>
          <w:sz w:val="24"/>
          <w:szCs w:val="24"/>
        </w:rPr>
      </w:pPr>
      <w:r w:rsidRPr="00A65934">
        <w:rPr>
          <w:rFonts w:ascii="Times New Roman" w:hAnsi="Times New Roman" w:cs="Times New Roman"/>
          <w:sz w:val="24"/>
          <w:szCs w:val="24"/>
        </w:rPr>
        <w:t>Tabela nr 12.</w:t>
      </w:r>
      <w:r w:rsidRPr="00A65934">
        <w:rPr>
          <w:rFonts w:ascii="Times New Roman" w:hAnsi="Times New Roman" w:cs="Times New Roman"/>
          <w:sz w:val="24"/>
          <w:szCs w:val="24"/>
        </w:rPr>
        <w:tab/>
        <w:t>Dopuszczalne poziomy hałasu w środowisku powodowanego przez starty, lądowania i przeloty statków powietrznych oraz linie elektroenergetyczne.</w:t>
      </w:r>
    </w:p>
    <w:p w14:paraId="33F595E5" w14:textId="77777777" w:rsidR="00A56EC9" w:rsidRPr="00A65934" w:rsidRDefault="00A56EC9" w:rsidP="00A56EC9">
      <w:pPr>
        <w:spacing w:after="0" w:line="240" w:lineRule="auto"/>
        <w:ind w:left="1418" w:hanging="1418"/>
        <w:jc w:val="both"/>
        <w:rPr>
          <w:rFonts w:ascii="Times New Roman" w:hAnsi="Times New Roman" w:cs="Times New Roman"/>
          <w:sz w:val="24"/>
          <w:szCs w:val="24"/>
        </w:rPr>
      </w:pPr>
      <w:r w:rsidRPr="00A65934">
        <w:rPr>
          <w:rFonts w:ascii="Times New Roman" w:hAnsi="Times New Roman" w:cs="Times New Roman"/>
          <w:sz w:val="24"/>
          <w:szCs w:val="24"/>
        </w:rPr>
        <w:t>Tabela nr 13.</w:t>
      </w:r>
      <w:r w:rsidRPr="00A65934">
        <w:rPr>
          <w:rFonts w:ascii="Times New Roman" w:hAnsi="Times New Roman" w:cs="Times New Roman"/>
          <w:sz w:val="24"/>
          <w:szCs w:val="24"/>
        </w:rPr>
        <w:tab/>
        <w:t>Wyniki szacowania poziomu hałasu w transporcie drogowym.</w:t>
      </w:r>
    </w:p>
    <w:p w14:paraId="6F84413D" w14:textId="77777777" w:rsidR="00A56EC9" w:rsidRPr="00A65934" w:rsidRDefault="00A56EC9" w:rsidP="00A56EC9">
      <w:pPr>
        <w:spacing w:after="0" w:line="240" w:lineRule="auto"/>
        <w:ind w:left="1418" w:hanging="1418"/>
        <w:jc w:val="both"/>
        <w:rPr>
          <w:rFonts w:ascii="Times New Roman" w:hAnsi="Times New Roman" w:cs="Times New Roman"/>
          <w:sz w:val="24"/>
          <w:szCs w:val="24"/>
        </w:rPr>
      </w:pPr>
      <w:r w:rsidRPr="00A65934">
        <w:rPr>
          <w:rFonts w:ascii="Times New Roman" w:hAnsi="Times New Roman" w:cs="Times New Roman"/>
          <w:sz w:val="24"/>
          <w:szCs w:val="24"/>
        </w:rPr>
        <w:t>Tabela nr 14.</w:t>
      </w:r>
      <w:r w:rsidRPr="00A65934">
        <w:rPr>
          <w:rFonts w:ascii="Times New Roman" w:hAnsi="Times New Roman" w:cs="Times New Roman"/>
          <w:sz w:val="24"/>
          <w:szCs w:val="24"/>
        </w:rPr>
        <w:tab/>
        <w:t>Potencjalne konflikty najważniejszych zamierzeń inwestycyjnych planowanych w RPT z obszarami Natura 2000.</w:t>
      </w:r>
    </w:p>
    <w:p w14:paraId="3FC7B334" w14:textId="77777777" w:rsidR="00A56EC9" w:rsidRPr="00A65934" w:rsidRDefault="00A56EC9" w:rsidP="00A56EC9">
      <w:pPr>
        <w:spacing w:after="0" w:line="240" w:lineRule="auto"/>
        <w:ind w:left="1418" w:hanging="1418"/>
        <w:jc w:val="both"/>
        <w:rPr>
          <w:rFonts w:ascii="Times New Roman" w:hAnsi="Times New Roman" w:cs="Times New Roman"/>
          <w:sz w:val="24"/>
          <w:szCs w:val="24"/>
        </w:rPr>
      </w:pPr>
      <w:r w:rsidRPr="00A65934">
        <w:rPr>
          <w:rFonts w:ascii="Times New Roman" w:hAnsi="Times New Roman" w:cs="Times New Roman"/>
          <w:sz w:val="24"/>
          <w:szCs w:val="24"/>
        </w:rPr>
        <w:t>Tabela nr 15.</w:t>
      </w:r>
      <w:r w:rsidRPr="00A65934">
        <w:rPr>
          <w:rFonts w:ascii="Times New Roman" w:hAnsi="Times New Roman" w:cs="Times New Roman"/>
          <w:sz w:val="24"/>
          <w:szCs w:val="24"/>
        </w:rPr>
        <w:tab/>
        <w:t>Lokalizacja inwestycji komunikacyjnych planowanych do realizacji w RPT względem istniejących w województwie świętokrzyskim form ochrony przyrody.</w:t>
      </w:r>
    </w:p>
    <w:p w14:paraId="37FC3230" w14:textId="77777777" w:rsidR="00886308" w:rsidRPr="00A65934" w:rsidRDefault="00886308" w:rsidP="002B3ABF">
      <w:pPr>
        <w:spacing w:after="0" w:line="240" w:lineRule="auto"/>
        <w:jc w:val="both"/>
        <w:rPr>
          <w:rFonts w:ascii="Times New Roman" w:hAnsi="Times New Roman" w:cs="Times New Roman"/>
          <w:sz w:val="24"/>
          <w:szCs w:val="24"/>
        </w:rPr>
      </w:pPr>
    </w:p>
    <w:p w14:paraId="611E3D98" w14:textId="77777777" w:rsidR="002452C1" w:rsidRPr="00A65934" w:rsidRDefault="002452C1" w:rsidP="00886308">
      <w:pPr>
        <w:spacing w:after="0" w:line="240" w:lineRule="auto"/>
        <w:rPr>
          <w:rFonts w:ascii="Times New Roman" w:hAnsi="Times New Roman" w:cs="Times New Roman"/>
          <w:sz w:val="24"/>
          <w:szCs w:val="24"/>
        </w:rPr>
      </w:pPr>
    </w:p>
    <w:sectPr w:rsidR="002452C1" w:rsidRPr="00A65934" w:rsidSect="005518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6FB17" w14:textId="77777777" w:rsidR="00725242" w:rsidRDefault="00725242" w:rsidP="00D26212">
      <w:pPr>
        <w:spacing w:after="0" w:line="240" w:lineRule="auto"/>
      </w:pPr>
      <w:r>
        <w:separator/>
      </w:r>
    </w:p>
  </w:endnote>
  <w:endnote w:type="continuationSeparator" w:id="0">
    <w:p w14:paraId="713064A3" w14:textId="77777777" w:rsidR="00725242" w:rsidRDefault="00725242" w:rsidP="00D26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inion Pro">
    <w:altName w:val="Times New Roman"/>
    <w:panose1 w:val="00000000000000000000"/>
    <w:charset w:val="EE"/>
    <w:family w:val="roman"/>
    <w:notTrueType/>
    <w:pitch w:val="default"/>
    <w:sig w:usb0="00000001" w:usb1="00000000" w:usb2="00000000" w:usb3="00000000" w:csb0="00000003"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
    <w:altName w:val="Times New Roman"/>
    <w:panose1 w:val="00000000000000000000"/>
    <w:charset w:val="00"/>
    <w:family w:val="roman"/>
    <w:notTrueType/>
    <w:pitch w:val="default"/>
    <w:sig w:usb0="00000005" w:usb1="00000000" w:usb2="00000000" w:usb3="00000000" w:csb0="00000002" w:csb1="00000000"/>
  </w:font>
  <w:font w:name="TimesNewRomanPSMT">
    <w:altName w:val="MS Mincho"/>
    <w:panose1 w:val="00000000000000000000"/>
    <w:charset w:val="EE"/>
    <w:family w:val="auto"/>
    <w:notTrueType/>
    <w:pitch w:val="default"/>
    <w:sig w:usb0="00000005" w:usb1="00000000" w:usb2="00000000" w:usb3="00000000" w:csb0="00000002" w:csb1="00000000"/>
  </w:font>
  <w:font w:name="ArnoPro-Regular">
    <w:altName w:val="MS Mincho"/>
    <w:panose1 w:val="00000000000000000000"/>
    <w:charset w:val="80"/>
    <w:family w:val="roman"/>
    <w:notTrueType/>
    <w:pitch w:val="default"/>
    <w:sig w:usb0="00000001" w:usb1="08070000" w:usb2="00000010" w:usb3="00000000" w:csb0="00020000" w:csb1="00000000"/>
  </w:font>
  <w:font w:name="Times New 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5504645"/>
      <w:docPartObj>
        <w:docPartGallery w:val="Page Numbers (Bottom of Page)"/>
        <w:docPartUnique/>
      </w:docPartObj>
    </w:sdtPr>
    <w:sdtContent>
      <w:p w14:paraId="08CB49E8" w14:textId="228F1256" w:rsidR="008C352A" w:rsidRPr="0038339F" w:rsidRDefault="00C449B9" w:rsidP="0038339F">
        <w:pPr>
          <w:pStyle w:val="Stopka"/>
          <w:rPr>
            <w:rFonts w:ascii="Times New Roman" w:hAnsi="Times New Roman" w:cs="Times New Roman"/>
            <w:i/>
            <w:sz w:val="20"/>
            <w:szCs w:val="20"/>
          </w:rPr>
        </w:pPr>
        <w:r>
          <w:rPr>
            <w:rFonts w:ascii="Times New Roman" w:hAnsi="Times New Roman" w:cs="Times New Roman"/>
            <w:i/>
            <w:noProof/>
            <w:sz w:val="20"/>
            <w:szCs w:val="20"/>
            <w:lang w:eastAsia="pl-PL"/>
          </w:rPr>
          <mc:AlternateContent>
            <mc:Choice Requires="wps">
              <w:drawing>
                <wp:anchor distT="0" distB="0" distL="114300" distR="114300" simplePos="0" relativeHeight="251660288" behindDoc="0" locked="0" layoutInCell="1" allowOverlap="1" wp14:anchorId="6BAA660C" wp14:editId="1119B706">
                  <wp:simplePos x="0" y="0"/>
                  <wp:positionH relativeFrom="column">
                    <wp:posOffset>19685</wp:posOffset>
                  </wp:positionH>
                  <wp:positionV relativeFrom="paragraph">
                    <wp:posOffset>-83185</wp:posOffset>
                  </wp:positionV>
                  <wp:extent cx="5810250" cy="0"/>
                  <wp:effectExtent l="5080" t="8890" r="13970" b="10160"/>
                  <wp:wrapNone/>
                  <wp:docPr id="180833934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69A17B" id="_x0000_t32" coordsize="21600,21600" o:spt="32" o:oned="t" path="m,l21600,21600e" filled="f">
                  <v:path arrowok="t" fillok="f" o:connecttype="none"/>
                  <o:lock v:ext="edit" shapetype="t"/>
                </v:shapetype>
                <v:shape id="AutoShape 7" o:spid="_x0000_s1026" type="#_x0000_t32" style="position:absolute;margin-left:1.55pt;margin-top:-6.55pt;width:4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"/>
              </w:pict>
            </mc:Fallback>
          </mc:AlternateContent>
        </w:r>
        <w:r w:rsidR="008C352A" w:rsidRPr="0038339F">
          <w:rPr>
            <w:rFonts w:ascii="Times New Roman" w:hAnsi="Times New Roman" w:cs="Times New Roman"/>
            <w:i/>
            <w:sz w:val="20"/>
            <w:szCs w:val="20"/>
          </w:rPr>
          <w:t>Świętokrzyskie  Biuro  Rozwoju  Regionalnego  w  Kielcach</w:t>
        </w:r>
      </w:p>
      <w:p w14:paraId="79DEF57C" w14:textId="77777777" w:rsidR="008C352A" w:rsidRPr="0038339F" w:rsidRDefault="008C352A">
        <w:pPr>
          <w:pStyle w:val="Stopka"/>
          <w:jc w:val="right"/>
          <w:rPr>
            <w:rFonts w:ascii="Times New Roman" w:hAnsi="Times New Roman" w:cs="Times New Roman"/>
            <w:sz w:val="20"/>
            <w:szCs w:val="20"/>
          </w:rPr>
        </w:pPr>
        <w:r w:rsidRPr="0038339F">
          <w:rPr>
            <w:rFonts w:ascii="Times New Roman" w:hAnsi="Times New Roman" w:cs="Times New Roman"/>
            <w:sz w:val="20"/>
            <w:szCs w:val="20"/>
          </w:rPr>
          <w:t xml:space="preserve">str. </w:t>
        </w:r>
        <w:r w:rsidRPr="0038339F">
          <w:rPr>
            <w:rFonts w:ascii="Times New Roman" w:hAnsi="Times New Roman" w:cs="Times New Roman"/>
            <w:sz w:val="20"/>
            <w:szCs w:val="20"/>
          </w:rPr>
          <w:fldChar w:fldCharType="begin"/>
        </w:r>
        <w:r w:rsidRPr="0038339F">
          <w:rPr>
            <w:rFonts w:ascii="Times New Roman" w:hAnsi="Times New Roman" w:cs="Times New Roman"/>
            <w:sz w:val="20"/>
            <w:szCs w:val="20"/>
          </w:rPr>
          <w:instrText xml:space="preserve"> PAGE    \* MERGEFORMAT </w:instrText>
        </w:r>
        <w:r w:rsidRPr="0038339F">
          <w:rPr>
            <w:rFonts w:ascii="Times New Roman" w:hAnsi="Times New Roman" w:cs="Times New Roman"/>
            <w:sz w:val="20"/>
            <w:szCs w:val="20"/>
          </w:rPr>
          <w:fldChar w:fldCharType="separate"/>
        </w:r>
        <w:r>
          <w:rPr>
            <w:rFonts w:ascii="Times New Roman" w:hAnsi="Times New Roman" w:cs="Times New Roman"/>
            <w:noProof/>
            <w:sz w:val="20"/>
            <w:szCs w:val="20"/>
          </w:rPr>
          <w:t>2</w:t>
        </w:r>
        <w:r w:rsidRPr="0038339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1C1A2" w14:textId="77777777" w:rsidR="00725242" w:rsidRDefault="00725242" w:rsidP="00D26212">
      <w:pPr>
        <w:spacing w:after="0" w:line="240" w:lineRule="auto"/>
      </w:pPr>
      <w:r>
        <w:separator/>
      </w:r>
    </w:p>
  </w:footnote>
  <w:footnote w:type="continuationSeparator" w:id="0">
    <w:p w14:paraId="12A5F104" w14:textId="77777777" w:rsidR="00725242" w:rsidRDefault="00725242" w:rsidP="00D26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1824" w14:textId="77777777" w:rsidR="008C352A" w:rsidRPr="00D26212" w:rsidRDefault="008C352A" w:rsidP="00D26212">
    <w:pPr>
      <w:spacing w:after="0" w:line="240" w:lineRule="auto"/>
      <w:jc w:val="right"/>
      <w:rPr>
        <w:rFonts w:ascii="Times New Roman" w:hAnsi="Times New Roman" w:cs="Times New Roman"/>
        <w:i/>
        <w:sz w:val="20"/>
        <w:szCs w:val="20"/>
      </w:rPr>
    </w:pPr>
    <w:bookmarkStart w:id="4" w:name="_Hlk123111433"/>
    <w:bookmarkStart w:id="5" w:name="_Hlk123111064"/>
    <w:r w:rsidRPr="00D26212">
      <w:rPr>
        <w:rFonts w:ascii="Times New Roman" w:hAnsi="Times New Roman" w:cs="Times New Roman"/>
        <w:i/>
        <w:sz w:val="20"/>
        <w:szCs w:val="20"/>
      </w:rPr>
      <w:t xml:space="preserve">Prognoza </w:t>
    </w:r>
    <w:r>
      <w:rPr>
        <w:rFonts w:ascii="Times New Roman" w:hAnsi="Times New Roman" w:cs="Times New Roman"/>
        <w:i/>
        <w:sz w:val="20"/>
        <w:szCs w:val="20"/>
      </w:rPr>
      <w:t xml:space="preserve"> </w:t>
    </w:r>
    <w:r w:rsidRPr="00D26212">
      <w:rPr>
        <w:rFonts w:ascii="Times New Roman" w:hAnsi="Times New Roman" w:cs="Times New Roman"/>
        <w:i/>
        <w:sz w:val="20"/>
        <w:szCs w:val="20"/>
      </w:rPr>
      <w:t xml:space="preserve">oddziaływania </w:t>
    </w:r>
    <w:r>
      <w:rPr>
        <w:rFonts w:ascii="Times New Roman" w:hAnsi="Times New Roman" w:cs="Times New Roman"/>
        <w:i/>
        <w:sz w:val="20"/>
        <w:szCs w:val="20"/>
      </w:rPr>
      <w:t xml:space="preserve"> </w:t>
    </w:r>
    <w:r w:rsidRPr="00D26212">
      <w:rPr>
        <w:rFonts w:ascii="Times New Roman" w:hAnsi="Times New Roman" w:cs="Times New Roman"/>
        <w:i/>
        <w:sz w:val="20"/>
        <w:szCs w:val="20"/>
      </w:rPr>
      <w:t xml:space="preserve">na </w:t>
    </w:r>
    <w:r>
      <w:rPr>
        <w:rFonts w:ascii="Times New Roman" w:hAnsi="Times New Roman" w:cs="Times New Roman"/>
        <w:i/>
        <w:sz w:val="20"/>
        <w:szCs w:val="20"/>
      </w:rPr>
      <w:t xml:space="preserve"> </w:t>
    </w:r>
    <w:r w:rsidRPr="00D26212">
      <w:rPr>
        <w:rFonts w:ascii="Times New Roman" w:hAnsi="Times New Roman" w:cs="Times New Roman"/>
        <w:i/>
        <w:sz w:val="20"/>
        <w:szCs w:val="20"/>
      </w:rPr>
      <w:t>środowisko</w:t>
    </w:r>
    <w:bookmarkEnd w:id="4"/>
  </w:p>
  <w:p w14:paraId="3725D919" w14:textId="5CCE3A4E" w:rsidR="008C352A" w:rsidRDefault="00C449B9" w:rsidP="00D26212">
    <w:pPr>
      <w:pStyle w:val="Nagwek"/>
      <w:jc w:val="right"/>
      <w:rPr>
        <w:rFonts w:ascii="Times New Roman" w:hAnsi="Times New Roman" w:cs="Times New Roman"/>
        <w:i/>
        <w:iCs/>
        <w:sz w:val="20"/>
        <w:szCs w:val="20"/>
      </w:rPr>
    </w:pPr>
    <w:r>
      <w:rPr>
        <w:rFonts w:ascii="Times New Roman" w:hAnsi="Times New Roman" w:cs="Times New Roman"/>
        <w:i/>
        <w:noProof/>
        <w:sz w:val="20"/>
        <w:szCs w:val="20"/>
        <w:lang w:eastAsia="pl-PL"/>
      </w:rPr>
      <mc:AlternateContent>
        <mc:Choice Requires="wps">
          <w:drawing>
            <wp:anchor distT="0" distB="0" distL="114300" distR="114300" simplePos="0" relativeHeight="251658240" behindDoc="0" locked="0" layoutInCell="1" allowOverlap="1" wp14:anchorId="18FE37AB" wp14:editId="43F9AF7D">
              <wp:simplePos x="0" y="0"/>
              <wp:positionH relativeFrom="column">
                <wp:posOffset>19685</wp:posOffset>
              </wp:positionH>
              <wp:positionV relativeFrom="paragraph">
                <wp:posOffset>200025</wp:posOffset>
              </wp:positionV>
              <wp:extent cx="5810250" cy="0"/>
              <wp:effectExtent l="14605" t="14605" r="13970" b="13970"/>
              <wp:wrapNone/>
              <wp:docPr id="70945325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6765BC" id="_x0000_t32" coordsize="21600,21600" o:spt="32" o:oned="t" path="m,l21600,21600e" filled="f">
              <v:path arrowok="t" fillok="f" o:connecttype="none"/>
              <o:lock v:ext="edit" shapetype="t"/>
            </v:shapetype>
            <v:shape id="AutoShape 5" o:spid="_x0000_s1026" type="#_x0000_t32" style="position:absolute;margin-left:1.55pt;margin-top:15.75pt;width:4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" strokecolor="black [3213]" strokeweight="1pt"/>
          </w:pict>
        </mc:Fallback>
      </mc:AlternateContent>
    </w:r>
    <w:r w:rsidR="008C352A">
      <w:rPr>
        <w:rFonts w:ascii="Times New Roman" w:hAnsi="Times New Roman" w:cs="Times New Roman"/>
        <w:i/>
        <w:sz w:val="20"/>
        <w:szCs w:val="20"/>
      </w:rPr>
      <w:t xml:space="preserve">projektu  </w:t>
    </w:r>
    <w:bookmarkStart w:id="6" w:name="_Hlk123111450"/>
    <w:r w:rsidR="008C352A" w:rsidRPr="004C314E">
      <w:rPr>
        <w:rFonts w:ascii="Times New Roman" w:hAnsi="Times New Roman" w:cs="Times New Roman"/>
        <w:i/>
        <w:iCs/>
        <w:sz w:val="20"/>
        <w:szCs w:val="20"/>
      </w:rPr>
      <w:t>Regionalnego</w:t>
    </w:r>
    <w:r w:rsidR="008C352A">
      <w:rPr>
        <w:rFonts w:ascii="Times New Roman" w:hAnsi="Times New Roman" w:cs="Times New Roman"/>
        <w:i/>
        <w:iCs/>
        <w:sz w:val="20"/>
        <w:szCs w:val="20"/>
      </w:rPr>
      <w:t xml:space="preserve"> </w:t>
    </w:r>
    <w:r w:rsidR="008C352A" w:rsidRPr="004C314E">
      <w:rPr>
        <w:rFonts w:ascii="Times New Roman" w:hAnsi="Times New Roman" w:cs="Times New Roman"/>
        <w:i/>
        <w:iCs/>
        <w:sz w:val="20"/>
        <w:szCs w:val="20"/>
      </w:rPr>
      <w:t xml:space="preserve"> </w:t>
    </w:r>
    <w:r w:rsidR="008C352A">
      <w:rPr>
        <w:rFonts w:ascii="Times New Roman" w:hAnsi="Times New Roman" w:cs="Times New Roman"/>
        <w:i/>
        <w:iCs/>
        <w:sz w:val="20"/>
        <w:szCs w:val="20"/>
      </w:rPr>
      <w:t>P</w:t>
    </w:r>
    <w:r w:rsidR="008C352A" w:rsidRPr="004C314E">
      <w:rPr>
        <w:rFonts w:ascii="Times New Roman" w:hAnsi="Times New Roman" w:cs="Times New Roman"/>
        <w:i/>
        <w:iCs/>
        <w:sz w:val="20"/>
        <w:szCs w:val="20"/>
      </w:rPr>
      <w:t xml:space="preserve">lanu </w:t>
    </w:r>
    <w:r w:rsidR="008C352A">
      <w:rPr>
        <w:rFonts w:ascii="Times New Roman" w:hAnsi="Times New Roman" w:cs="Times New Roman"/>
        <w:i/>
        <w:iCs/>
        <w:sz w:val="20"/>
        <w:szCs w:val="20"/>
      </w:rPr>
      <w:t xml:space="preserve"> T</w:t>
    </w:r>
    <w:r w:rsidR="008C352A" w:rsidRPr="004C314E">
      <w:rPr>
        <w:rFonts w:ascii="Times New Roman" w:hAnsi="Times New Roman" w:cs="Times New Roman"/>
        <w:i/>
        <w:iCs/>
        <w:sz w:val="20"/>
        <w:szCs w:val="20"/>
      </w:rPr>
      <w:t>ransportowego</w:t>
    </w:r>
    <w:r w:rsidR="008C352A">
      <w:rPr>
        <w:rFonts w:ascii="Times New Roman" w:hAnsi="Times New Roman" w:cs="Times New Roman"/>
        <w:i/>
        <w:iCs/>
        <w:sz w:val="20"/>
        <w:szCs w:val="20"/>
      </w:rPr>
      <w:t xml:space="preserve"> </w:t>
    </w:r>
    <w:r w:rsidR="008C352A" w:rsidRPr="004C314E">
      <w:rPr>
        <w:rFonts w:ascii="Times New Roman" w:hAnsi="Times New Roman" w:cs="Times New Roman"/>
        <w:i/>
        <w:iCs/>
        <w:sz w:val="20"/>
        <w:szCs w:val="20"/>
      </w:rPr>
      <w:t xml:space="preserve"> </w:t>
    </w:r>
    <w:r w:rsidR="008C352A">
      <w:rPr>
        <w:rFonts w:ascii="Times New Roman" w:hAnsi="Times New Roman" w:cs="Times New Roman"/>
        <w:i/>
        <w:iCs/>
        <w:sz w:val="20"/>
        <w:szCs w:val="20"/>
      </w:rPr>
      <w:t>W</w:t>
    </w:r>
    <w:r w:rsidR="008C352A" w:rsidRPr="004C314E">
      <w:rPr>
        <w:rFonts w:ascii="Times New Roman" w:hAnsi="Times New Roman" w:cs="Times New Roman"/>
        <w:i/>
        <w:iCs/>
        <w:sz w:val="20"/>
        <w:szCs w:val="20"/>
      </w:rPr>
      <w:t xml:space="preserve">ojewództwa </w:t>
    </w:r>
    <w:r w:rsidR="008C352A">
      <w:rPr>
        <w:rFonts w:ascii="Times New Roman" w:hAnsi="Times New Roman" w:cs="Times New Roman"/>
        <w:i/>
        <w:iCs/>
        <w:sz w:val="20"/>
        <w:szCs w:val="20"/>
      </w:rPr>
      <w:t xml:space="preserve"> Ś</w:t>
    </w:r>
    <w:r w:rsidR="008C352A" w:rsidRPr="004C314E">
      <w:rPr>
        <w:rFonts w:ascii="Times New Roman" w:hAnsi="Times New Roman" w:cs="Times New Roman"/>
        <w:i/>
        <w:iCs/>
        <w:sz w:val="20"/>
        <w:szCs w:val="20"/>
      </w:rPr>
      <w:t xml:space="preserve">więtokrzyskiego </w:t>
    </w:r>
    <w:r w:rsidR="008C352A">
      <w:rPr>
        <w:rFonts w:ascii="Times New Roman" w:hAnsi="Times New Roman" w:cs="Times New Roman"/>
        <w:i/>
        <w:iCs/>
        <w:sz w:val="20"/>
        <w:szCs w:val="20"/>
      </w:rPr>
      <w:t xml:space="preserve"> </w:t>
    </w:r>
    <w:r w:rsidR="00DE37AA">
      <w:rPr>
        <w:rFonts w:ascii="Times New Roman" w:hAnsi="Times New Roman" w:cs="Times New Roman"/>
        <w:i/>
        <w:iCs/>
        <w:sz w:val="20"/>
        <w:szCs w:val="20"/>
      </w:rPr>
      <w:t>na lata  2021–</w:t>
    </w:r>
    <w:r w:rsidR="008C352A" w:rsidRPr="004C314E">
      <w:rPr>
        <w:rFonts w:ascii="Times New Roman" w:hAnsi="Times New Roman" w:cs="Times New Roman"/>
        <w:i/>
        <w:iCs/>
        <w:sz w:val="20"/>
        <w:szCs w:val="20"/>
      </w:rPr>
      <w:t>20</w:t>
    </w:r>
    <w:r w:rsidR="008C352A">
      <w:rPr>
        <w:rFonts w:ascii="Times New Roman" w:hAnsi="Times New Roman" w:cs="Times New Roman"/>
        <w:i/>
        <w:iCs/>
        <w:sz w:val="20"/>
        <w:szCs w:val="20"/>
      </w:rPr>
      <w:t>30</w:t>
    </w:r>
    <w:bookmarkEnd w:id="6"/>
  </w:p>
  <w:bookmarkEnd w:id="5"/>
  <w:p w14:paraId="03413E3F" w14:textId="77777777" w:rsidR="008C352A" w:rsidRPr="00D26212" w:rsidRDefault="008C352A" w:rsidP="00D26212">
    <w:pPr>
      <w:pStyle w:val="Nagwek"/>
      <w:jc w:val="right"/>
      <w:rPr>
        <w:rFonts w:ascii="Times New Roman" w:hAnsi="Times New Roman" w:cs="Times New Roman"/>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9FBC16"/>
    <w:multiLevelType w:val="hybridMultilevel"/>
    <w:tmpl w:val="42B2F9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F4E73"/>
    <w:multiLevelType w:val="hybridMultilevel"/>
    <w:tmpl w:val="B492E8C2"/>
    <w:lvl w:ilvl="0" w:tplc="04987FB8">
      <w:start w:val="1"/>
      <w:numFmt w:val="upperRoman"/>
      <w:pStyle w:val="Spistreci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2643E1"/>
    <w:multiLevelType w:val="hybridMultilevel"/>
    <w:tmpl w:val="B1047716"/>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3FF03C8"/>
    <w:multiLevelType w:val="hybridMultilevel"/>
    <w:tmpl w:val="6358AD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28187B"/>
    <w:multiLevelType w:val="hybridMultilevel"/>
    <w:tmpl w:val="9738A6AA"/>
    <w:lvl w:ilvl="0" w:tplc="0415000D">
      <w:start w:val="1"/>
      <w:numFmt w:val="bullet"/>
      <w:lvlText w:val=""/>
      <w:lvlJc w:val="left"/>
      <w:pPr>
        <w:ind w:left="720" w:hanging="360"/>
      </w:pPr>
      <w:rPr>
        <w:rFonts w:ascii="Wingdings" w:hAnsi="Wingdings" w:hint="default"/>
        <w:i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6441B37"/>
    <w:multiLevelType w:val="hybridMultilevel"/>
    <w:tmpl w:val="9ED6F7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132733"/>
    <w:multiLevelType w:val="multilevel"/>
    <w:tmpl w:val="ABB259B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5D2A72"/>
    <w:multiLevelType w:val="hybridMultilevel"/>
    <w:tmpl w:val="339EAC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8097AFA"/>
    <w:multiLevelType w:val="hybridMultilevel"/>
    <w:tmpl w:val="55EA65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8BC3C5F"/>
    <w:multiLevelType w:val="hybridMultilevel"/>
    <w:tmpl w:val="A9DC00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5061A3"/>
    <w:multiLevelType w:val="hybridMultilevel"/>
    <w:tmpl w:val="F95001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A7E3FD0"/>
    <w:multiLevelType w:val="hybridMultilevel"/>
    <w:tmpl w:val="9D4043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AD40B58"/>
    <w:multiLevelType w:val="hybridMultilevel"/>
    <w:tmpl w:val="0838BC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C22233E"/>
    <w:multiLevelType w:val="singleLevel"/>
    <w:tmpl w:val="F00220E4"/>
    <w:lvl w:ilvl="0">
      <w:start w:val="1"/>
      <w:numFmt w:val="decimal"/>
      <w:pStyle w:val="Nagwek-wyliczanka"/>
      <w:lvlText w:val="%1."/>
      <w:lvlJc w:val="left"/>
      <w:pPr>
        <w:tabs>
          <w:tab w:val="num" w:pos="360"/>
        </w:tabs>
        <w:ind w:left="360" w:hanging="360"/>
      </w:pPr>
    </w:lvl>
  </w:abstractNum>
  <w:abstractNum w:abstractNumId="14" w15:restartNumberingAfterBreak="0">
    <w:nsid w:val="0C321216"/>
    <w:multiLevelType w:val="hybridMultilevel"/>
    <w:tmpl w:val="1152D0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E730A33"/>
    <w:multiLevelType w:val="hybridMultilevel"/>
    <w:tmpl w:val="0A2204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08164E"/>
    <w:multiLevelType w:val="multilevel"/>
    <w:tmpl w:val="C634597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159A61A2"/>
    <w:multiLevelType w:val="hybridMultilevel"/>
    <w:tmpl w:val="9BBC11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A6725B4"/>
    <w:multiLevelType w:val="hybridMultilevel"/>
    <w:tmpl w:val="5BE86D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CB577D4"/>
    <w:multiLevelType w:val="hybridMultilevel"/>
    <w:tmpl w:val="B0BA464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1D044A84"/>
    <w:multiLevelType w:val="hybridMultilevel"/>
    <w:tmpl w:val="EC2269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E107FBC"/>
    <w:multiLevelType w:val="hybridMultilevel"/>
    <w:tmpl w:val="D890A998"/>
    <w:lvl w:ilvl="0" w:tplc="0415000B">
      <w:start w:val="1"/>
      <w:numFmt w:val="bullet"/>
      <w:lvlText w:val=""/>
      <w:lvlJc w:val="left"/>
      <w:pPr>
        <w:tabs>
          <w:tab w:val="num" w:pos="34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2B2032"/>
    <w:multiLevelType w:val="hybridMultilevel"/>
    <w:tmpl w:val="CB0ADDD6"/>
    <w:lvl w:ilvl="0" w:tplc="0415000D">
      <w:start w:val="1"/>
      <w:numFmt w:val="bullet"/>
      <w:lvlText w:val=""/>
      <w:lvlJc w:val="left"/>
      <w:pPr>
        <w:tabs>
          <w:tab w:val="num" w:pos="1080"/>
        </w:tabs>
        <w:ind w:left="1080" w:hanging="360"/>
      </w:pPr>
      <w:rPr>
        <w:rFonts w:ascii="Wingdings" w:hAnsi="Wingdings" w:hint="default"/>
        <w:i w:val="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3" w15:restartNumberingAfterBreak="0">
    <w:nsid w:val="1FB62E9C"/>
    <w:multiLevelType w:val="hybridMultilevel"/>
    <w:tmpl w:val="C742AA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6013F3C"/>
    <w:multiLevelType w:val="hybridMultilevel"/>
    <w:tmpl w:val="62D044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607053F"/>
    <w:multiLevelType w:val="hybridMultilevel"/>
    <w:tmpl w:val="FF5897E6"/>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6" w15:restartNumberingAfterBreak="0">
    <w:nsid w:val="2647326B"/>
    <w:multiLevelType w:val="hybridMultilevel"/>
    <w:tmpl w:val="D6F05956"/>
    <w:lvl w:ilvl="0" w:tplc="FFFFFFFF">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26C92D3D"/>
    <w:multiLevelType w:val="hybridMultilevel"/>
    <w:tmpl w:val="4C2242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7CD0AC0"/>
    <w:multiLevelType w:val="hybridMultilevel"/>
    <w:tmpl w:val="470635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8D2305D"/>
    <w:multiLevelType w:val="hybridMultilevel"/>
    <w:tmpl w:val="3BC44F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9C361AD"/>
    <w:multiLevelType w:val="hybridMultilevel"/>
    <w:tmpl w:val="F7900DB2"/>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1" w15:restartNumberingAfterBreak="0">
    <w:nsid w:val="2A8D1C8B"/>
    <w:multiLevelType w:val="hybridMultilevel"/>
    <w:tmpl w:val="7B0862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C30661D"/>
    <w:multiLevelType w:val="hybridMultilevel"/>
    <w:tmpl w:val="731467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C8B00C0"/>
    <w:multiLevelType w:val="hybridMultilevel"/>
    <w:tmpl w:val="E1922F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D1527B9"/>
    <w:multiLevelType w:val="hybridMultilevel"/>
    <w:tmpl w:val="371CA7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D5C5EFB"/>
    <w:multiLevelType w:val="hybridMultilevel"/>
    <w:tmpl w:val="113CA3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E9C4539"/>
    <w:multiLevelType w:val="hybridMultilevel"/>
    <w:tmpl w:val="7D6AC9D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B047A5"/>
    <w:multiLevelType w:val="hybridMultilevel"/>
    <w:tmpl w:val="A6E8C6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F9528C4"/>
    <w:multiLevelType w:val="hybridMultilevel"/>
    <w:tmpl w:val="32E86C4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1C4D56"/>
    <w:multiLevelType w:val="hybridMultilevel"/>
    <w:tmpl w:val="37089D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14C6A44"/>
    <w:multiLevelType w:val="multilevel"/>
    <w:tmpl w:val="EFFAFF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17C0E0E"/>
    <w:multiLevelType w:val="hybridMultilevel"/>
    <w:tmpl w:val="691827F2"/>
    <w:lvl w:ilvl="0" w:tplc="0415000B">
      <w:start w:val="1"/>
      <w:numFmt w:val="bullet"/>
      <w:lvlText w:val=""/>
      <w:lvlJc w:val="left"/>
      <w:pPr>
        <w:tabs>
          <w:tab w:val="num" w:pos="34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1D2123D"/>
    <w:multiLevelType w:val="multilevel"/>
    <w:tmpl w:val="164A5EE0"/>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20471A0"/>
    <w:multiLevelType w:val="hybridMultilevel"/>
    <w:tmpl w:val="94BC84C4"/>
    <w:lvl w:ilvl="0" w:tplc="0415000B">
      <w:start w:val="1"/>
      <w:numFmt w:val="bullet"/>
      <w:lvlText w:val=""/>
      <w:lvlJc w:val="left"/>
      <w:pPr>
        <w:tabs>
          <w:tab w:val="num" w:pos="34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3A86C70"/>
    <w:multiLevelType w:val="hybridMultilevel"/>
    <w:tmpl w:val="A01A8E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48516A7"/>
    <w:multiLevelType w:val="hybridMultilevel"/>
    <w:tmpl w:val="8EF60B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51C210B"/>
    <w:multiLevelType w:val="hybridMultilevel"/>
    <w:tmpl w:val="D56C26D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68E2A75"/>
    <w:multiLevelType w:val="multilevel"/>
    <w:tmpl w:val="1EE6CB0C"/>
    <w:lvl w:ilvl="0">
      <w:start w:val="1"/>
      <w:numFmt w:val="bullet"/>
      <w:lvlText w:val=""/>
      <w:lvlJc w:val="left"/>
      <w:pPr>
        <w:tabs>
          <w:tab w:val="num" w:pos="784"/>
        </w:tabs>
        <w:ind w:left="784" w:hanging="360"/>
      </w:pPr>
      <w:rPr>
        <w:rFonts w:ascii="Wingdings" w:hAnsi="Wingdings" w:hint="default"/>
      </w:rPr>
    </w:lvl>
    <w:lvl w:ilvl="1">
      <w:start w:val="1"/>
      <w:numFmt w:val="bullet"/>
      <w:lvlText w:val="o"/>
      <w:lvlJc w:val="left"/>
      <w:pPr>
        <w:tabs>
          <w:tab w:val="num" w:pos="1504"/>
        </w:tabs>
        <w:ind w:left="1504" w:hanging="360"/>
      </w:pPr>
      <w:rPr>
        <w:rFonts w:ascii="Courier New" w:hAnsi="Courier New" w:hint="default"/>
      </w:rPr>
    </w:lvl>
    <w:lvl w:ilvl="2">
      <w:start w:val="1"/>
      <w:numFmt w:val="bullet"/>
      <w:lvlText w:val=""/>
      <w:lvlJc w:val="left"/>
      <w:pPr>
        <w:tabs>
          <w:tab w:val="num" w:pos="2224"/>
        </w:tabs>
        <w:ind w:left="2224" w:hanging="360"/>
      </w:pPr>
      <w:rPr>
        <w:rFonts w:ascii="Wingdings" w:hAnsi="Wingdings" w:hint="default"/>
      </w:rPr>
    </w:lvl>
    <w:lvl w:ilvl="3">
      <w:start w:val="1"/>
      <w:numFmt w:val="bullet"/>
      <w:lvlText w:val=""/>
      <w:lvlJc w:val="left"/>
      <w:pPr>
        <w:tabs>
          <w:tab w:val="num" w:pos="2944"/>
        </w:tabs>
        <w:ind w:left="2944" w:hanging="360"/>
      </w:pPr>
      <w:rPr>
        <w:rFonts w:ascii="Symbol" w:hAnsi="Symbol" w:hint="default"/>
      </w:rPr>
    </w:lvl>
    <w:lvl w:ilvl="4">
      <w:start w:val="1"/>
      <w:numFmt w:val="bullet"/>
      <w:lvlText w:val="o"/>
      <w:lvlJc w:val="left"/>
      <w:pPr>
        <w:tabs>
          <w:tab w:val="num" w:pos="3664"/>
        </w:tabs>
        <w:ind w:left="3664" w:hanging="360"/>
      </w:pPr>
      <w:rPr>
        <w:rFonts w:ascii="Courier New" w:hAnsi="Courier New" w:hint="default"/>
      </w:rPr>
    </w:lvl>
    <w:lvl w:ilvl="5">
      <w:start w:val="1"/>
      <w:numFmt w:val="bullet"/>
      <w:lvlText w:val=""/>
      <w:lvlJc w:val="left"/>
      <w:pPr>
        <w:tabs>
          <w:tab w:val="num" w:pos="4384"/>
        </w:tabs>
        <w:ind w:left="4384" w:hanging="360"/>
      </w:pPr>
      <w:rPr>
        <w:rFonts w:ascii="Wingdings" w:hAnsi="Wingdings" w:hint="default"/>
      </w:rPr>
    </w:lvl>
    <w:lvl w:ilvl="6">
      <w:start w:val="1"/>
      <w:numFmt w:val="bullet"/>
      <w:lvlText w:val=""/>
      <w:lvlJc w:val="left"/>
      <w:pPr>
        <w:tabs>
          <w:tab w:val="num" w:pos="5104"/>
        </w:tabs>
        <w:ind w:left="5104" w:hanging="360"/>
      </w:pPr>
      <w:rPr>
        <w:rFonts w:ascii="Symbol" w:hAnsi="Symbol" w:hint="default"/>
      </w:rPr>
    </w:lvl>
    <w:lvl w:ilvl="7">
      <w:start w:val="1"/>
      <w:numFmt w:val="bullet"/>
      <w:lvlText w:val="o"/>
      <w:lvlJc w:val="left"/>
      <w:pPr>
        <w:tabs>
          <w:tab w:val="num" w:pos="5824"/>
        </w:tabs>
        <w:ind w:left="5824" w:hanging="360"/>
      </w:pPr>
      <w:rPr>
        <w:rFonts w:ascii="Courier New" w:hAnsi="Courier New" w:hint="default"/>
      </w:rPr>
    </w:lvl>
    <w:lvl w:ilvl="8">
      <w:start w:val="1"/>
      <w:numFmt w:val="bullet"/>
      <w:lvlText w:val=""/>
      <w:lvlJc w:val="left"/>
      <w:pPr>
        <w:tabs>
          <w:tab w:val="num" w:pos="6544"/>
        </w:tabs>
        <w:ind w:left="6544" w:hanging="360"/>
      </w:pPr>
      <w:rPr>
        <w:rFonts w:ascii="Wingdings" w:hAnsi="Wingdings" w:hint="default"/>
      </w:rPr>
    </w:lvl>
  </w:abstractNum>
  <w:abstractNum w:abstractNumId="48" w15:restartNumberingAfterBreak="0">
    <w:nsid w:val="36A50AAC"/>
    <w:multiLevelType w:val="multilevel"/>
    <w:tmpl w:val="16E82080"/>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70A4104"/>
    <w:multiLevelType w:val="hybridMultilevel"/>
    <w:tmpl w:val="028AA7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76606C5"/>
    <w:multiLevelType w:val="hybridMultilevel"/>
    <w:tmpl w:val="5C269638"/>
    <w:lvl w:ilvl="0" w:tplc="0415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39CB57B3"/>
    <w:multiLevelType w:val="hybridMultilevel"/>
    <w:tmpl w:val="B74A0064"/>
    <w:lvl w:ilvl="0" w:tplc="0415000B">
      <w:start w:val="1"/>
      <w:numFmt w:val="bullet"/>
      <w:lvlText w:val=""/>
      <w:lvlJc w:val="left"/>
      <w:pPr>
        <w:tabs>
          <w:tab w:val="num" w:pos="34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9F234C8"/>
    <w:multiLevelType w:val="hybridMultilevel"/>
    <w:tmpl w:val="45B6E0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CA412C8"/>
    <w:multiLevelType w:val="hybridMultilevel"/>
    <w:tmpl w:val="8E1C45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CE56EE6"/>
    <w:multiLevelType w:val="multilevel"/>
    <w:tmpl w:val="6E8C7E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D1B74E5"/>
    <w:multiLevelType w:val="hybridMultilevel"/>
    <w:tmpl w:val="A2007C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DA6572D"/>
    <w:multiLevelType w:val="hybridMultilevel"/>
    <w:tmpl w:val="698471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E492F37"/>
    <w:multiLevelType w:val="multilevel"/>
    <w:tmpl w:val="3522C4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09E2E82"/>
    <w:multiLevelType w:val="hybridMultilevel"/>
    <w:tmpl w:val="C80284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46C1516"/>
    <w:multiLevelType w:val="hybridMultilevel"/>
    <w:tmpl w:val="4664DA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5312CC8"/>
    <w:multiLevelType w:val="hybridMultilevel"/>
    <w:tmpl w:val="74185AB0"/>
    <w:lvl w:ilvl="0" w:tplc="0415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4B611285"/>
    <w:multiLevelType w:val="hybridMultilevel"/>
    <w:tmpl w:val="E67A52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CC2612B"/>
    <w:multiLevelType w:val="hybridMultilevel"/>
    <w:tmpl w:val="CFD80CDC"/>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50017973"/>
    <w:multiLevelType w:val="hybridMultilevel"/>
    <w:tmpl w:val="2696955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4" w15:restartNumberingAfterBreak="0">
    <w:nsid w:val="50494BD9"/>
    <w:multiLevelType w:val="hybridMultilevel"/>
    <w:tmpl w:val="0FEE88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07260C7"/>
    <w:multiLevelType w:val="multilevel"/>
    <w:tmpl w:val="FD3A66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0877E6D"/>
    <w:multiLevelType w:val="hybridMultilevel"/>
    <w:tmpl w:val="7F6AA8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1E465B2"/>
    <w:multiLevelType w:val="hybridMultilevel"/>
    <w:tmpl w:val="6F78C2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301147B"/>
    <w:multiLevelType w:val="hybridMultilevel"/>
    <w:tmpl w:val="C6B20F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3216273"/>
    <w:multiLevelType w:val="hybridMultilevel"/>
    <w:tmpl w:val="304643AC"/>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0" w15:restartNumberingAfterBreak="0">
    <w:nsid w:val="54660D1A"/>
    <w:multiLevelType w:val="hybridMultilevel"/>
    <w:tmpl w:val="A9F4801C"/>
    <w:lvl w:ilvl="0" w:tplc="0415000B">
      <w:start w:val="1"/>
      <w:numFmt w:val="bullet"/>
      <w:lvlText w:val=""/>
      <w:lvlJc w:val="left"/>
      <w:pPr>
        <w:ind w:left="780" w:hanging="360"/>
      </w:pPr>
      <w:rPr>
        <w:rFonts w:ascii="Wingdings" w:hAnsi="Wingdings" w:hint="default"/>
      </w:rPr>
    </w:lvl>
    <w:lvl w:ilvl="1" w:tplc="FFFFFFFF">
      <w:start w:val="1"/>
      <w:numFmt w:val="bullet"/>
      <w:lvlText w:val="o"/>
      <w:lvlJc w:val="left"/>
      <w:pPr>
        <w:ind w:left="1500" w:hanging="360"/>
      </w:pPr>
      <w:rPr>
        <w:rFonts w:ascii="Courier New" w:hAnsi="Courier New" w:cs="Courier New" w:hint="default"/>
      </w:rPr>
    </w:lvl>
    <w:lvl w:ilvl="2" w:tplc="FFFFFFFF">
      <w:start w:val="1"/>
      <w:numFmt w:val="bullet"/>
      <w:lvlText w:val=""/>
      <w:lvlJc w:val="left"/>
      <w:pPr>
        <w:ind w:left="2220" w:hanging="360"/>
      </w:pPr>
      <w:rPr>
        <w:rFonts w:ascii="Wingdings" w:hAnsi="Wingdings" w:hint="default"/>
      </w:rPr>
    </w:lvl>
    <w:lvl w:ilvl="3" w:tplc="FFFFFFFF">
      <w:start w:val="1"/>
      <w:numFmt w:val="bullet"/>
      <w:lvlText w:val=""/>
      <w:lvlJc w:val="left"/>
      <w:pPr>
        <w:ind w:left="2940" w:hanging="360"/>
      </w:pPr>
      <w:rPr>
        <w:rFonts w:ascii="Symbol" w:hAnsi="Symbol" w:hint="default"/>
      </w:rPr>
    </w:lvl>
    <w:lvl w:ilvl="4" w:tplc="FFFFFFFF">
      <w:start w:val="1"/>
      <w:numFmt w:val="bullet"/>
      <w:lvlText w:val="o"/>
      <w:lvlJc w:val="left"/>
      <w:pPr>
        <w:ind w:left="3660" w:hanging="360"/>
      </w:pPr>
      <w:rPr>
        <w:rFonts w:ascii="Courier New" w:hAnsi="Courier New" w:cs="Courier New" w:hint="default"/>
      </w:rPr>
    </w:lvl>
    <w:lvl w:ilvl="5" w:tplc="FFFFFFFF">
      <w:start w:val="1"/>
      <w:numFmt w:val="bullet"/>
      <w:lvlText w:val=""/>
      <w:lvlJc w:val="left"/>
      <w:pPr>
        <w:ind w:left="4380" w:hanging="360"/>
      </w:pPr>
      <w:rPr>
        <w:rFonts w:ascii="Wingdings" w:hAnsi="Wingdings" w:hint="default"/>
      </w:rPr>
    </w:lvl>
    <w:lvl w:ilvl="6" w:tplc="FFFFFFFF">
      <w:start w:val="1"/>
      <w:numFmt w:val="bullet"/>
      <w:lvlText w:val=""/>
      <w:lvlJc w:val="left"/>
      <w:pPr>
        <w:ind w:left="5100" w:hanging="360"/>
      </w:pPr>
      <w:rPr>
        <w:rFonts w:ascii="Symbol" w:hAnsi="Symbol" w:hint="default"/>
      </w:rPr>
    </w:lvl>
    <w:lvl w:ilvl="7" w:tplc="FFFFFFFF">
      <w:start w:val="1"/>
      <w:numFmt w:val="bullet"/>
      <w:lvlText w:val="o"/>
      <w:lvlJc w:val="left"/>
      <w:pPr>
        <w:ind w:left="5820" w:hanging="360"/>
      </w:pPr>
      <w:rPr>
        <w:rFonts w:ascii="Courier New" w:hAnsi="Courier New" w:cs="Courier New" w:hint="default"/>
      </w:rPr>
    </w:lvl>
    <w:lvl w:ilvl="8" w:tplc="FFFFFFFF">
      <w:start w:val="1"/>
      <w:numFmt w:val="bullet"/>
      <w:lvlText w:val=""/>
      <w:lvlJc w:val="left"/>
      <w:pPr>
        <w:ind w:left="6540" w:hanging="360"/>
      </w:pPr>
      <w:rPr>
        <w:rFonts w:ascii="Wingdings" w:hAnsi="Wingdings" w:hint="default"/>
      </w:rPr>
    </w:lvl>
  </w:abstractNum>
  <w:abstractNum w:abstractNumId="71" w15:restartNumberingAfterBreak="0">
    <w:nsid w:val="55BB25F8"/>
    <w:multiLevelType w:val="hybridMultilevel"/>
    <w:tmpl w:val="CDD63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6F40807"/>
    <w:multiLevelType w:val="hybridMultilevel"/>
    <w:tmpl w:val="6FBE43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7DA1C59"/>
    <w:multiLevelType w:val="multilevel"/>
    <w:tmpl w:val="525E77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7DA20E8"/>
    <w:multiLevelType w:val="hybridMultilevel"/>
    <w:tmpl w:val="4D9CE93C"/>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0B">
      <w:start w:val="1"/>
      <w:numFmt w:val="bullet"/>
      <w:lvlText w:val=""/>
      <w:lvlJc w:val="left"/>
      <w:pPr>
        <w:ind w:left="2670" w:hanging="180"/>
      </w:pPr>
      <w:rPr>
        <w:rFonts w:ascii="Wingdings" w:hAnsi="Wingdings" w:hint="default"/>
      </w:r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75" w15:restartNumberingAfterBreak="0">
    <w:nsid w:val="59ED2339"/>
    <w:multiLevelType w:val="hybridMultilevel"/>
    <w:tmpl w:val="10700D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B">
      <w:start w:val="1"/>
      <w:numFmt w:val="bullet"/>
      <w:lvlText w:val=""/>
      <w:lvlJc w:val="left"/>
      <w:pPr>
        <w:ind w:left="2880" w:hanging="360"/>
      </w:pPr>
      <w:rPr>
        <w:rFonts w:ascii="Wingdings" w:hAnsi="Wingding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B5A5438"/>
    <w:multiLevelType w:val="hybridMultilevel"/>
    <w:tmpl w:val="756E67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BC6103D"/>
    <w:multiLevelType w:val="hybridMultilevel"/>
    <w:tmpl w:val="6BF05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C021392"/>
    <w:multiLevelType w:val="hybridMultilevel"/>
    <w:tmpl w:val="DF0438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C1E34C2"/>
    <w:multiLevelType w:val="hybridMultilevel"/>
    <w:tmpl w:val="599668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FB906EB"/>
    <w:multiLevelType w:val="hybridMultilevel"/>
    <w:tmpl w:val="2EE46A04"/>
    <w:lvl w:ilvl="0" w:tplc="04150017">
      <w:start w:val="1"/>
      <w:numFmt w:val="lowerLetter"/>
      <w:lvlText w:val="%1)"/>
      <w:lvlJc w:val="left"/>
      <w:pPr>
        <w:ind w:left="720" w:hanging="360"/>
      </w:p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0682F80"/>
    <w:multiLevelType w:val="multilevel"/>
    <w:tmpl w:val="00565A40"/>
    <w:lvl w:ilvl="0">
      <w:start w:val="1"/>
      <w:numFmt w:val="decimal"/>
      <w:lvlText w:val="%1"/>
      <w:lvlJc w:val="left"/>
      <w:pPr>
        <w:ind w:left="360" w:hanging="360"/>
      </w:pPr>
      <w:rPr>
        <w:rFonts w:ascii="Times New Roman" w:hAnsi="Times New Roman" w:cs="Times New Roman" w:hint="default"/>
        <w:b w:val="0"/>
        <w:sz w:val="24"/>
      </w:rPr>
    </w:lvl>
    <w:lvl w:ilvl="1">
      <w:start w:val="1"/>
      <w:numFmt w:val="decimal"/>
      <w:lvlText w:val="%1.%2"/>
      <w:lvlJc w:val="left"/>
      <w:pPr>
        <w:ind w:left="927" w:hanging="360"/>
      </w:pPr>
      <w:rPr>
        <w:rFonts w:ascii="Times New Roman" w:hAnsi="Times New Roman" w:cs="Times New Roman" w:hint="default"/>
        <w:b w:val="0"/>
        <w:sz w:val="24"/>
      </w:rPr>
    </w:lvl>
    <w:lvl w:ilvl="2">
      <w:start w:val="1"/>
      <w:numFmt w:val="decimal"/>
      <w:lvlText w:val="%1.%2.%3"/>
      <w:lvlJc w:val="left"/>
      <w:pPr>
        <w:ind w:left="1854" w:hanging="720"/>
      </w:pPr>
      <w:rPr>
        <w:rFonts w:ascii="Times New Roman" w:hAnsi="Times New Roman" w:cs="Times New Roman" w:hint="default"/>
        <w:b w:val="0"/>
        <w:sz w:val="24"/>
      </w:rPr>
    </w:lvl>
    <w:lvl w:ilvl="3">
      <w:start w:val="1"/>
      <w:numFmt w:val="decimal"/>
      <w:lvlText w:val="%1.%2.%3.%4"/>
      <w:lvlJc w:val="left"/>
      <w:pPr>
        <w:ind w:left="2421" w:hanging="720"/>
      </w:pPr>
      <w:rPr>
        <w:rFonts w:ascii="Times New Roman" w:hAnsi="Times New Roman" w:cs="Times New Roman" w:hint="default"/>
        <w:b w:val="0"/>
        <w:sz w:val="24"/>
      </w:rPr>
    </w:lvl>
    <w:lvl w:ilvl="4">
      <w:start w:val="1"/>
      <w:numFmt w:val="decimal"/>
      <w:lvlText w:val="%1.%2.%3.%4.%5"/>
      <w:lvlJc w:val="left"/>
      <w:pPr>
        <w:ind w:left="3348" w:hanging="1080"/>
      </w:pPr>
      <w:rPr>
        <w:rFonts w:ascii="Times New Roman" w:hAnsi="Times New Roman" w:cs="Times New Roman" w:hint="default"/>
        <w:b w:val="0"/>
        <w:sz w:val="24"/>
      </w:rPr>
    </w:lvl>
    <w:lvl w:ilvl="5">
      <w:start w:val="1"/>
      <w:numFmt w:val="decimal"/>
      <w:lvlText w:val="%1.%2.%3.%4.%5.%6"/>
      <w:lvlJc w:val="left"/>
      <w:pPr>
        <w:ind w:left="3915" w:hanging="1080"/>
      </w:pPr>
      <w:rPr>
        <w:rFonts w:ascii="Times New Roman" w:hAnsi="Times New Roman" w:cs="Times New Roman" w:hint="default"/>
        <w:b w:val="0"/>
        <w:sz w:val="24"/>
      </w:rPr>
    </w:lvl>
    <w:lvl w:ilvl="6">
      <w:start w:val="1"/>
      <w:numFmt w:val="decimal"/>
      <w:lvlText w:val="%1.%2.%3.%4.%5.%6.%7"/>
      <w:lvlJc w:val="left"/>
      <w:pPr>
        <w:ind w:left="4842" w:hanging="1440"/>
      </w:pPr>
      <w:rPr>
        <w:rFonts w:ascii="Times New Roman" w:hAnsi="Times New Roman" w:cs="Times New Roman" w:hint="default"/>
        <w:b w:val="0"/>
        <w:sz w:val="24"/>
      </w:rPr>
    </w:lvl>
    <w:lvl w:ilvl="7">
      <w:start w:val="1"/>
      <w:numFmt w:val="decimal"/>
      <w:lvlText w:val="%1.%2.%3.%4.%5.%6.%7.%8"/>
      <w:lvlJc w:val="left"/>
      <w:pPr>
        <w:ind w:left="5409" w:hanging="1440"/>
      </w:pPr>
      <w:rPr>
        <w:rFonts w:ascii="Times New Roman" w:hAnsi="Times New Roman" w:cs="Times New Roman" w:hint="default"/>
        <w:b w:val="0"/>
        <w:sz w:val="24"/>
      </w:rPr>
    </w:lvl>
    <w:lvl w:ilvl="8">
      <w:start w:val="1"/>
      <w:numFmt w:val="decimal"/>
      <w:lvlText w:val="%1.%2.%3.%4.%5.%6.%7.%8.%9"/>
      <w:lvlJc w:val="left"/>
      <w:pPr>
        <w:ind w:left="6336" w:hanging="1800"/>
      </w:pPr>
      <w:rPr>
        <w:rFonts w:ascii="Times New Roman" w:hAnsi="Times New Roman" w:cs="Times New Roman" w:hint="default"/>
        <w:b w:val="0"/>
        <w:sz w:val="24"/>
      </w:rPr>
    </w:lvl>
  </w:abstractNum>
  <w:abstractNum w:abstractNumId="82" w15:restartNumberingAfterBreak="0">
    <w:nsid w:val="60AD21BD"/>
    <w:multiLevelType w:val="hybridMultilevel"/>
    <w:tmpl w:val="1D7EAE9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B">
      <w:start w:val="1"/>
      <w:numFmt w:val="bullet"/>
      <w:lvlText w:val=""/>
      <w:lvlJc w:val="left"/>
      <w:pPr>
        <w:ind w:left="3589" w:hanging="360"/>
      </w:pPr>
      <w:rPr>
        <w:rFonts w:ascii="Wingdings" w:hAnsi="Wingdings"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3" w15:restartNumberingAfterBreak="0">
    <w:nsid w:val="628D7C3C"/>
    <w:multiLevelType w:val="hybridMultilevel"/>
    <w:tmpl w:val="B5F63A7C"/>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4" w15:restartNumberingAfterBreak="0">
    <w:nsid w:val="633E7F10"/>
    <w:multiLevelType w:val="multilevel"/>
    <w:tmpl w:val="9A24D5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4E904E4"/>
    <w:multiLevelType w:val="hybridMultilevel"/>
    <w:tmpl w:val="A50A1F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4EA2C17"/>
    <w:multiLevelType w:val="hybridMultilevel"/>
    <w:tmpl w:val="6DF850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57C069C"/>
    <w:multiLevelType w:val="hybridMultilevel"/>
    <w:tmpl w:val="6554ABD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7A60E66"/>
    <w:multiLevelType w:val="hybridMultilevel"/>
    <w:tmpl w:val="10ACEC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7F45BB6"/>
    <w:multiLevelType w:val="multilevel"/>
    <w:tmpl w:val="B0F4F1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8AE3B2D"/>
    <w:multiLevelType w:val="hybridMultilevel"/>
    <w:tmpl w:val="D60E53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8DC1262"/>
    <w:multiLevelType w:val="hybridMultilevel"/>
    <w:tmpl w:val="EFCAD2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8DD26F0"/>
    <w:multiLevelType w:val="hybridMultilevel"/>
    <w:tmpl w:val="D7E2916C"/>
    <w:lvl w:ilvl="0" w:tplc="0415000B">
      <w:start w:val="1"/>
      <w:numFmt w:val="bullet"/>
      <w:lvlText w:val=""/>
      <w:lvlJc w:val="left"/>
      <w:pPr>
        <w:ind w:left="1230" w:hanging="360"/>
      </w:pPr>
      <w:rPr>
        <w:rFonts w:ascii="Wingdings" w:hAnsi="Wingdings"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93" w15:restartNumberingAfterBreak="0">
    <w:nsid w:val="69220C13"/>
    <w:multiLevelType w:val="hybridMultilevel"/>
    <w:tmpl w:val="CDC81076"/>
    <w:lvl w:ilvl="0" w:tplc="0415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69604385"/>
    <w:multiLevelType w:val="hybridMultilevel"/>
    <w:tmpl w:val="FFAE4B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968054B"/>
    <w:multiLevelType w:val="hybridMultilevel"/>
    <w:tmpl w:val="6DCA76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9C15271"/>
    <w:multiLevelType w:val="hybridMultilevel"/>
    <w:tmpl w:val="585630AE"/>
    <w:lvl w:ilvl="0" w:tplc="04150017">
      <w:start w:val="1"/>
      <w:numFmt w:val="lowerLetter"/>
      <w:lvlText w:val="%1)"/>
      <w:lvlJc w:val="left"/>
      <w:pPr>
        <w:ind w:left="1230" w:hanging="360"/>
      </w:pPr>
    </w:lvl>
    <w:lvl w:ilvl="1" w:tplc="E9723876">
      <w:start w:val="1"/>
      <w:numFmt w:val="decimal"/>
      <w:lvlText w:val="%2)"/>
      <w:lvlJc w:val="left"/>
      <w:pPr>
        <w:ind w:left="1950" w:hanging="360"/>
      </w:pPr>
      <w:rPr>
        <w:rFonts w:hint="default"/>
      </w:rPr>
    </w:lvl>
    <w:lvl w:ilvl="2" w:tplc="0415000B">
      <w:start w:val="1"/>
      <w:numFmt w:val="bullet"/>
      <w:lvlText w:val=""/>
      <w:lvlJc w:val="left"/>
      <w:pPr>
        <w:ind w:left="2670" w:hanging="180"/>
      </w:pPr>
      <w:rPr>
        <w:rFonts w:ascii="Wingdings" w:hAnsi="Wingdings" w:hint="default"/>
      </w:r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97" w15:restartNumberingAfterBreak="0">
    <w:nsid w:val="69D141A6"/>
    <w:multiLevelType w:val="hybridMultilevel"/>
    <w:tmpl w:val="5C1868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A2B309E"/>
    <w:multiLevelType w:val="hybridMultilevel"/>
    <w:tmpl w:val="A4200D7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A3D7146"/>
    <w:multiLevelType w:val="hybridMultilevel"/>
    <w:tmpl w:val="A1360F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AE06874"/>
    <w:multiLevelType w:val="hybridMultilevel"/>
    <w:tmpl w:val="CCC421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B18471C"/>
    <w:multiLevelType w:val="hybridMultilevel"/>
    <w:tmpl w:val="8A5EC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B8E66BE"/>
    <w:multiLevelType w:val="hybridMultilevel"/>
    <w:tmpl w:val="9502EB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BAB5E2C"/>
    <w:multiLevelType w:val="hybridMultilevel"/>
    <w:tmpl w:val="239A489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6BB01882"/>
    <w:multiLevelType w:val="hybridMultilevel"/>
    <w:tmpl w:val="BA70F17C"/>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05" w15:restartNumberingAfterBreak="0">
    <w:nsid w:val="6C27685B"/>
    <w:multiLevelType w:val="hybridMultilevel"/>
    <w:tmpl w:val="F9B073A6"/>
    <w:lvl w:ilvl="0" w:tplc="FFFFFFFF">
      <w:start w:val="1"/>
      <w:numFmt w:val="ideographDigital"/>
      <w:lvlText w:val=""/>
      <w:lvlJc w:val="left"/>
    </w:lvl>
    <w:lvl w:ilvl="1" w:tplc="0415000F">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6E8F41DB"/>
    <w:multiLevelType w:val="hybridMultilevel"/>
    <w:tmpl w:val="776E3F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F2C3E3A"/>
    <w:multiLevelType w:val="hybridMultilevel"/>
    <w:tmpl w:val="0F42D1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F5C7E47"/>
    <w:multiLevelType w:val="hybridMultilevel"/>
    <w:tmpl w:val="9B20BF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1E522E5"/>
    <w:multiLevelType w:val="hybridMultilevel"/>
    <w:tmpl w:val="CCC654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3AB40AC"/>
    <w:multiLevelType w:val="hybridMultilevel"/>
    <w:tmpl w:val="6D54BA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41C2868"/>
    <w:multiLevelType w:val="hybridMultilevel"/>
    <w:tmpl w:val="A73417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4345265"/>
    <w:multiLevelType w:val="hybridMultilevel"/>
    <w:tmpl w:val="4C327642"/>
    <w:lvl w:ilvl="0" w:tplc="0415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759815DA"/>
    <w:multiLevelType w:val="hybridMultilevel"/>
    <w:tmpl w:val="040A76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66F5070"/>
    <w:multiLevelType w:val="hybridMultilevel"/>
    <w:tmpl w:val="2E3E8B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8315019"/>
    <w:multiLevelType w:val="hybridMultilevel"/>
    <w:tmpl w:val="1CEAB7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9FA4AEC"/>
    <w:multiLevelType w:val="hybridMultilevel"/>
    <w:tmpl w:val="14C8BB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7A28351F"/>
    <w:multiLevelType w:val="hybridMultilevel"/>
    <w:tmpl w:val="4942DD4C"/>
    <w:lvl w:ilvl="0" w:tplc="0415000B">
      <w:start w:val="1"/>
      <w:numFmt w:val="bullet"/>
      <w:lvlText w:val=""/>
      <w:lvlJc w:val="left"/>
      <w:pPr>
        <w:tabs>
          <w:tab w:val="num" w:pos="720"/>
        </w:tabs>
        <w:ind w:left="720" w:hanging="360"/>
      </w:pPr>
      <w:rPr>
        <w:rFonts w:ascii="Wingdings" w:hAnsi="Wingdings" w:hint="default"/>
        <w:i w:val="0"/>
      </w:rPr>
    </w:lvl>
    <w:lvl w:ilvl="1" w:tplc="89DAD79A">
      <w:start w:val="1"/>
      <w:numFmt w:val="bullet"/>
      <w:lvlText w:val=""/>
      <w:lvlJc w:val="left"/>
      <w:pPr>
        <w:tabs>
          <w:tab w:val="num" w:pos="1440"/>
        </w:tabs>
        <w:ind w:left="1440" w:hanging="360"/>
      </w:pPr>
      <w:rPr>
        <w:rFonts w:ascii="Wingdings" w:hAnsi="Wingdings" w:hint="default"/>
        <w:i w:val="0"/>
        <w:color w:val="auto"/>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A9C0E36"/>
    <w:multiLevelType w:val="hybridMultilevel"/>
    <w:tmpl w:val="8926F87C"/>
    <w:lvl w:ilvl="0" w:tplc="0415000B">
      <w:start w:val="1"/>
      <w:numFmt w:val="bullet"/>
      <w:lvlText w:val=""/>
      <w:lvlJc w:val="left"/>
      <w:pPr>
        <w:tabs>
          <w:tab w:val="num" w:pos="34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BCC26B7"/>
    <w:multiLevelType w:val="hybridMultilevel"/>
    <w:tmpl w:val="3954D6F8"/>
    <w:lvl w:ilvl="0" w:tplc="9E9E8AB6">
      <w:start w:val="1"/>
      <w:numFmt w:val="decimal"/>
      <w:pStyle w:val="Spistreci2"/>
      <w:lvlText w:val="%1."/>
      <w:lvlJc w:val="left"/>
      <w:pPr>
        <w:ind w:left="576" w:hanging="360"/>
      </w:pPr>
      <w:rPr>
        <w:rFonts w:hint="default"/>
      </w:rPr>
    </w:lvl>
    <w:lvl w:ilvl="1" w:tplc="04150019" w:tentative="1">
      <w:start w:val="1"/>
      <w:numFmt w:val="lowerLetter"/>
      <w:lvlText w:val="%2."/>
      <w:lvlJc w:val="left"/>
      <w:pPr>
        <w:ind w:left="1296" w:hanging="360"/>
      </w:pPr>
    </w:lvl>
    <w:lvl w:ilvl="2" w:tplc="0415001B" w:tentative="1">
      <w:start w:val="1"/>
      <w:numFmt w:val="lowerRoman"/>
      <w:lvlText w:val="%3."/>
      <w:lvlJc w:val="right"/>
      <w:pPr>
        <w:ind w:left="2016" w:hanging="180"/>
      </w:pPr>
    </w:lvl>
    <w:lvl w:ilvl="3" w:tplc="0415000F" w:tentative="1">
      <w:start w:val="1"/>
      <w:numFmt w:val="decimal"/>
      <w:lvlText w:val="%4."/>
      <w:lvlJc w:val="left"/>
      <w:pPr>
        <w:ind w:left="2736" w:hanging="360"/>
      </w:pPr>
    </w:lvl>
    <w:lvl w:ilvl="4" w:tplc="04150019" w:tentative="1">
      <w:start w:val="1"/>
      <w:numFmt w:val="lowerLetter"/>
      <w:lvlText w:val="%5."/>
      <w:lvlJc w:val="left"/>
      <w:pPr>
        <w:ind w:left="3456" w:hanging="360"/>
      </w:pPr>
    </w:lvl>
    <w:lvl w:ilvl="5" w:tplc="0415001B" w:tentative="1">
      <w:start w:val="1"/>
      <w:numFmt w:val="lowerRoman"/>
      <w:lvlText w:val="%6."/>
      <w:lvlJc w:val="right"/>
      <w:pPr>
        <w:ind w:left="4176" w:hanging="180"/>
      </w:pPr>
    </w:lvl>
    <w:lvl w:ilvl="6" w:tplc="0415000F" w:tentative="1">
      <w:start w:val="1"/>
      <w:numFmt w:val="decimal"/>
      <w:lvlText w:val="%7."/>
      <w:lvlJc w:val="left"/>
      <w:pPr>
        <w:ind w:left="4896" w:hanging="360"/>
      </w:pPr>
    </w:lvl>
    <w:lvl w:ilvl="7" w:tplc="04150019" w:tentative="1">
      <w:start w:val="1"/>
      <w:numFmt w:val="lowerLetter"/>
      <w:lvlText w:val="%8."/>
      <w:lvlJc w:val="left"/>
      <w:pPr>
        <w:ind w:left="5616" w:hanging="360"/>
      </w:pPr>
    </w:lvl>
    <w:lvl w:ilvl="8" w:tplc="0415001B" w:tentative="1">
      <w:start w:val="1"/>
      <w:numFmt w:val="lowerRoman"/>
      <w:lvlText w:val="%9."/>
      <w:lvlJc w:val="right"/>
      <w:pPr>
        <w:ind w:left="6336" w:hanging="180"/>
      </w:pPr>
    </w:lvl>
  </w:abstractNum>
  <w:abstractNum w:abstractNumId="120" w15:restartNumberingAfterBreak="0">
    <w:nsid w:val="7DA3249A"/>
    <w:multiLevelType w:val="hybridMultilevel"/>
    <w:tmpl w:val="9F226916"/>
    <w:lvl w:ilvl="0" w:tplc="FFFFFFFF">
      <w:numFmt w:val="bullet"/>
      <w:lvlText w:val="-"/>
      <w:lvlJc w:val="left"/>
      <w:pPr>
        <w:ind w:left="1429" w:hanging="360"/>
      </w:pPr>
      <w:rPr>
        <w:rFonts w:ascii="Times New Roman" w:eastAsia="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1" w15:restartNumberingAfterBreak="0">
    <w:nsid w:val="7E5B4BBF"/>
    <w:multiLevelType w:val="multilevel"/>
    <w:tmpl w:val="55DC34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ED33A41"/>
    <w:multiLevelType w:val="hybridMultilevel"/>
    <w:tmpl w:val="0BB8D6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F5537AC"/>
    <w:multiLevelType w:val="hybridMultilevel"/>
    <w:tmpl w:val="F312A8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41063862">
    <w:abstractNumId w:val="39"/>
  </w:num>
  <w:num w:numId="2" w16cid:durableId="1492215107">
    <w:abstractNumId w:val="58"/>
  </w:num>
  <w:num w:numId="3" w16cid:durableId="1489520965">
    <w:abstractNumId w:val="67"/>
  </w:num>
  <w:num w:numId="4" w16cid:durableId="616372206">
    <w:abstractNumId w:val="106"/>
  </w:num>
  <w:num w:numId="5" w16cid:durableId="246693520">
    <w:abstractNumId w:val="19"/>
  </w:num>
  <w:num w:numId="6" w16cid:durableId="1892501568">
    <w:abstractNumId w:val="14"/>
  </w:num>
  <w:num w:numId="7" w16cid:durableId="1315061447">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3249989">
    <w:abstractNumId w:val="4"/>
  </w:num>
  <w:num w:numId="9" w16cid:durableId="1358771756">
    <w:abstractNumId w:val="22"/>
  </w:num>
  <w:num w:numId="10" w16cid:durableId="1632393495">
    <w:abstractNumId w:val="56"/>
  </w:num>
  <w:num w:numId="11" w16cid:durableId="676155975">
    <w:abstractNumId w:val="107"/>
  </w:num>
  <w:num w:numId="12" w16cid:durableId="905535513">
    <w:abstractNumId w:val="13"/>
    <w:lvlOverride w:ilvl="0">
      <w:startOverride w:val="1"/>
    </w:lvlOverride>
  </w:num>
  <w:num w:numId="13" w16cid:durableId="1062563891">
    <w:abstractNumId w:val="1"/>
  </w:num>
  <w:num w:numId="14" w16cid:durableId="878248254">
    <w:abstractNumId w:val="119"/>
  </w:num>
  <w:num w:numId="15" w16cid:durableId="1960910134">
    <w:abstractNumId w:val="2"/>
  </w:num>
  <w:num w:numId="16" w16cid:durableId="1701855688">
    <w:abstractNumId w:val="104"/>
  </w:num>
  <w:num w:numId="17" w16cid:durableId="745608777">
    <w:abstractNumId w:val="30"/>
  </w:num>
  <w:num w:numId="18" w16cid:durableId="777287156">
    <w:abstractNumId w:val="69"/>
  </w:num>
  <w:num w:numId="19" w16cid:durableId="1812743149">
    <w:abstractNumId w:val="117"/>
  </w:num>
  <w:num w:numId="20" w16cid:durableId="639841128">
    <w:abstractNumId w:val="52"/>
  </w:num>
  <w:num w:numId="21" w16cid:durableId="1103187206">
    <w:abstractNumId w:val="5"/>
  </w:num>
  <w:num w:numId="22" w16cid:durableId="972831562">
    <w:abstractNumId w:val="79"/>
  </w:num>
  <w:num w:numId="23" w16cid:durableId="1271740032">
    <w:abstractNumId w:val="95"/>
  </w:num>
  <w:num w:numId="24" w16cid:durableId="1980648750">
    <w:abstractNumId w:val="44"/>
  </w:num>
  <w:num w:numId="25" w16cid:durableId="1111314109">
    <w:abstractNumId w:val="54"/>
  </w:num>
  <w:num w:numId="26" w16cid:durableId="711537808">
    <w:abstractNumId w:val="27"/>
  </w:num>
  <w:num w:numId="27" w16cid:durableId="102236741">
    <w:abstractNumId w:val="64"/>
  </w:num>
  <w:num w:numId="28" w16cid:durableId="145367637">
    <w:abstractNumId w:val="72"/>
  </w:num>
  <w:num w:numId="29" w16cid:durableId="1677074280">
    <w:abstractNumId w:val="37"/>
  </w:num>
  <w:num w:numId="30" w16cid:durableId="126053269">
    <w:abstractNumId w:val="31"/>
  </w:num>
  <w:num w:numId="31" w16cid:durableId="1938632926">
    <w:abstractNumId w:val="87"/>
  </w:num>
  <w:num w:numId="32" w16cid:durableId="1630016166">
    <w:abstractNumId w:val="20"/>
  </w:num>
  <w:num w:numId="33" w16cid:durableId="2101558218">
    <w:abstractNumId w:val="75"/>
  </w:num>
  <w:num w:numId="34" w16cid:durableId="1339163515">
    <w:abstractNumId w:val="115"/>
  </w:num>
  <w:num w:numId="35" w16cid:durableId="1297179598">
    <w:abstractNumId w:val="36"/>
  </w:num>
  <w:num w:numId="36" w16cid:durableId="531499047">
    <w:abstractNumId w:val="80"/>
  </w:num>
  <w:num w:numId="37" w16cid:durableId="1121152449">
    <w:abstractNumId w:val="74"/>
  </w:num>
  <w:num w:numId="38" w16cid:durableId="1979215266">
    <w:abstractNumId w:val="96"/>
  </w:num>
  <w:num w:numId="39" w16cid:durableId="2029139537">
    <w:abstractNumId w:val="92"/>
  </w:num>
  <w:num w:numId="40" w16cid:durableId="710346042">
    <w:abstractNumId w:val="53"/>
  </w:num>
  <w:num w:numId="41" w16cid:durableId="18942885">
    <w:abstractNumId w:val="9"/>
  </w:num>
  <w:num w:numId="42" w16cid:durableId="1348753767">
    <w:abstractNumId w:val="25"/>
  </w:num>
  <w:num w:numId="43" w16cid:durableId="384062224">
    <w:abstractNumId w:val="85"/>
  </w:num>
  <w:num w:numId="44" w16cid:durableId="1125388697">
    <w:abstractNumId w:val="111"/>
  </w:num>
  <w:num w:numId="45" w16cid:durableId="1405378509">
    <w:abstractNumId w:val="84"/>
  </w:num>
  <w:num w:numId="46" w16cid:durableId="455025939">
    <w:abstractNumId w:val="18"/>
  </w:num>
  <w:num w:numId="47" w16cid:durableId="953175646">
    <w:abstractNumId w:val="103"/>
  </w:num>
  <w:num w:numId="48" w16cid:durableId="1249509560">
    <w:abstractNumId w:val="102"/>
  </w:num>
  <w:num w:numId="49" w16cid:durableId="956178110">
    <w:abstractNumId w:val="49"/>
  </w:num>
  <w:num w:numId="50" w16cid:durableId="1005016068">
    <w:abstractNumId w:val="59"/>
  </w:num>
  <w:num w:numId="51" w16cid:durableId="1069502778">
    <w:abstractNumId w:val="12"/>
  </w:num>
  <w:num w:numId="52" w16cid:durableId="314771341">
    <w:abstractNumId w:val="29"/>
  </w:num>
  <w:num w:numId="53" w16cid:durableId="860818822">
    <w:abstractNumId w:val="11"/>
  </w:num>
  <w:num w:numId="54" w16cid:durableId="298653429">
    <w:abstractNumId w:val="108"/>
  </w:num>
  <w:num w:numId="55" w16cid:durableId="1853914885">
    <w:abstractNumId w:val="121"/>
  </w:num>
  <w:num w:numId="56" w16cid:durableId="1815835493">
    <w:abstractNumId w:val="109"/>
  </w:num>
  <w:num w:numId="57" w16cid:durableId="1959405594">
    <w:abstractNumId w:val="91"/>
  </w:num>
  <w:num w:numId="58" w16cid:durableId="1171681129">
    <w:abstractNumId w:val="66"/>
  </w:num>
  <w:num w:numId="59" w16cid:durableId="1686252273">
    <w:abstractNumId w:val="123"/>
  </w:num>
  <w:num w:numId="60" w16cid:durableId="1037706237">
    <w:abstractNumId w:val="47"/>
  </w:num>
  <w:num w:numId="61" w16cid:durableId="1602684943">
    <w:abstractNumId w:val="90"/>
  </w:num>
  <w:num w:numId="62" w16cid:durableId="1352223201">
    <w:abstractNumId w:val="76"/>
  </w:num>
  <w:num w:numId="63" w16cid:durableId="699285214">
    <w:abstractNumId w:val="15"/>
  </w:num>
  <w:num w:numId="64" w16cid:durableId="962272425">
    <w:abstractNumId w:val="116"/>
  </w:num>
  <w:num w:numId="65" w16cid:durableId="1656831970">
    <w:abstractNumId w:val="68"/>
  </w:num>
  <w:num w:numId="66" w16cid:durableId="850728035">
    <w:abstractNumId w:val="62"/>
  </w:num>
  <w:num w:numId="67" w16cid:durableId="2081050279">
    <w:abstractNumId w:val="120"/>
  </w:num>
  <w:num w:numId="68" w16cid:durableId="1248031475">
    <w:abstractNumId w:val="63"/>
  </w:num>
  <w:num w:numId="69" w16cid:durableId="324238676">
    <w:abstractNumId w:val="82"/>
  </w:num>
  <w:num w:numId="70" w16cid:durableId="1684740686">
    <w:abstractNumId w:val="113"/>
  </w:num>
  <w:num w:numId="71" w16cid:durableId="377585186">
    <w:abstractNumId w:val="7"/>
  </w:num>
  <w:num w:numId="72" w16cid:durableId="822477582">
    <w:abstractNumId w:val="57"/>
  </w:num>
  <w:num w:numId="73" w16cid:durableId="307783383">
    <w:abstractNumId w:val="73"/>
  </w:num>
  <w:num w:numId="74" w16cid:durableId="1866287624">
    <w:abstractNumId w:val="48"/>
  </w:num>
  <w:num w:numId="75" w16cid:durableId="498543465">
    <w:abstractNumId w:val="0"/>
  </w:num>
  <w:num w:numId="76" w16cid:durableId="346758347">
    <w:abstractNumId w:val="101"/>
  </w:num>
  <w:num w:numId="77" w16cid:durableId="1422602896">
    <w:abstractNumId w:val="71"/>
  </w:num>
  <w:num w:numId="78" w16cid:durableId="1677733747">
    <w:abstractNumId w:val="105"/>
  </w:num>
  <w:num w:numId="79" w16cid:durableId="663778371">
    <w:abstractNumId w:val="93"/>
  </w:num>
  <w:num w:numId="80" w16cid:durableId="124664892">
    <w:abstractNumId w:val="86"/>
  </w:num>
  <w:num w:numId="81" w16cid:durableId="1600991937">
    <w:abstractNumId w:val="24"/>
  </w:num>
  <w:num w:numId="82" w16cid:durableId="159741128">
    <w:abstractNumId w:val="61"/>
  </w:num>
  <w:num w:numId="83" w16cid:durableId="1068575526">
    <w:abstractNumId w:val="23"/>
  </w:num>
  <w:num w:numId="84" w16cid:durableId="621695565">
    <w:abstractNumId w:val="122"/>
  </w:num>
  <w:num w:numId="85" w16cid:durableId="1520046785">
    <w:abstractNumId w:val="98"/>
  </w:num>
  <w:num w:numId="86" w16cid:durableId="300815819">
    <w:abstractNumId w:val="26"/>
  </w:num>
  <w:num w:numId="87" w16cid:durableId="1868520612">
    <w:abstractNumId w:val="88"/>
  </w:num>
  <w:num w:numId="88" w16cid:durableId="1224369219">
    <w:abstractNumId w:val="10"/>
  </w:num>
  <w:num w:numId="89" w16cid:durableId="1692031871">
    <w:abstractNumId w:val="70"/>
  </w:num>
  <w:num w:numId="90" w16cid:durableId="1039738772">
    <w:abstractNumId w:val="100"/>
  </w:num>
  <w:num w:numId="91" w16cid:durableId="2044599296">
    <w:abstractNumId w:val="38"/>
  </w:num>
  <w:num w:numId="92" w16cid:durableId="1859805438">
    <w:abstractNumId w:val="81"/>
  </w:num>
  <w:num w:numId="93" w16cid:durableId="1561790796">
    <w:abstractNumId w:val="65"/>
  </w:num>
  <w:num w:numId="94" w16cid:durableId="1263613220">
    <w:abstractNumId w:val="16"/>
  </w:num>
  <w:num w:numId="95" w16cid:durableId="8917957">
    <w:abstractNumId w:val="40"/>
  </w:num>
  <w:num w:numId="96" w16cid:durableId="1354263446">
    <w:abstractNumId w:val="46"/>
  </w:num>
  <w:num w:numId="97" w16cid:durableId="1204832134">
    <w:abstractNumId w:val="35"/>
  </w:num>
  <w:num w:numId="98" w16cid:durableId="473254242">
    <w:abstractNumId w:val="3"/>
  </w:num>
  <w:num w:numId="99" w16cid:durableId="1712463402">
    <w:abstractNumId w:val="99"/>
  </w:num>
  <w:num w:numId="100" w16cid:durableId="1380351449">
    <w:abstractNumId w:val="45"/>
  </w:num>
  <w:num w:numId="101" w16cid:durableId="123931283">
    <w:abstractNumId w:val="77"/>
  </w:num>
  <w:num w:numId="102" w16cid:durableId="252470147">
    <w:abstractNumId w:val="89"/>
  </w:num>
  <w:num w:numId="103" w16cid:durableId="1414160518">
    <w:abstractNumId w:val="41"/>
  </w:num>
  <w:num w:numId="104" w16cid:durableId="1438676057">
    <w:abstractNumId w:val="118"/>
  </w:num>
  <w:num w:numId="105" w16cid:durableId="422846478">
    <w:abstractNumId w:val="21"/>
  </w:num>
  <w:num w:numId="106" w16cid:durableId="1243183190">
    <w:abstractNumId w:val="43"/>
  </w:num>
  <w:num w:numId="107" w16cid:durableId="757218835">
    <w:abstractNumId w:val="112"/>
  </w:num>
  <w:num w:numId="108" w16cid:durableId="1282489996">
    <w:abstractNumId w:val="55"/>
  </w:num>
  <w:num w:numId="109" w16cid:durableId="1173373815">
    <w:abstractNumId w:val="51"/>
  </w:num>
  <w:num w:numId="110" w16cid:durableId="989483846">
    <w:abstractNumId w:val="34"/>
  </w:num>
  <w:num w:numId="111" w16cid:durableId="1389721699">
    <w:abstractNumId w:val="50"/>
  </w:num>
  <w:num w:numId="112" w16cid:durableId="1616595832">
    <w:abstractNumId w:val="110"/>
  </w:num>
  <w:num w:numId="113" w16cid:durableId="1795058534">
    <w:abstractNumId w:val="94"/>
  </w:num>
  <w:num w:numId="114" w16cid:durableId="618219520">
    <w:abstractNumId w:val="97"/>
  </w:num>
  <w:num w:numId="115" w16cid:durableId="1125545233">
    <w:abstractNumId w:val="78"/>
  </w:num>
  <w:num w:numId="116" w16cid:durableId="1942568357">
    <w:abstractNumId w:val="42"/>
    <w:lvlOverride w:ilvl="0">
      <w:startOverride w:val="1"/>
    </w:lvlOverride>
    <w:lvlOverride w:ilvl="1"/>
    <w:lvlOverride w:ilvl="2"/>
    <w:lvlOverride w:ilvl="3"/>
    <w:lvlOverride w:ilvl="4"/>
    <w:lvlOverride w:ilvl="5"/>
    <w:lvlOverride w:ilvl="6"/>
    <w:lvlOverride w:ilvl="7"/>
    <w:lvlOverride w:ilvl="8"/>
  </w:num>
  <w:num w:numId="117" w16cid:durableId="2144031251">
    <w:abstractNumId w:val="60"/>
  </w:num>
  <w:num w:numId="118" w16cid:durableId="1196654550">
    <w:abstractNumId w:val="8"/>
  </w:num>
  <w:num w:numId="119" w16cid:durableId="98989315">
    <w:abstractNumId w:val="6"/>
  </w:num>
  <w:num w:numId="120" w16cid:durableId="832917955">
    <w:abstractNumId w:val="28"/>
  </w:num>
  <w:num w:numId="121" w16cid:durableId="1576818144">
    <w:abstractNumId w:val="33"/>
  </w:num>
  <w:num w:numId="122" w16cid:durableId="94447212">
    <w:abstractNumId w:val="32"/>
  </w:num>
  <w:num w:numId="123" w16cid:durableId="982537301">
    <w:abstractNumId w:val="17"/>
  </w:num>
  <w:num w:numId="124" w16cid:durableId="1318457534">
    <w:abstractNumId w:val="114"/>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86A"/>
    <w:rsid w:val="00000CF3"/>
    <w:rsid w:val="000016D9"/>
    <w:rsid w:val="0000247E"/>
    <w:rsid w:val="00002864"/>
    <w:rsid w:val="00002890"/>
    <w:rsid w:val="00002E31"/>
    <w:rsid w:val="00003810"/>
    <w:rsid w:val="00003A8D"/>
    <w:rsid w:val="00004073"/>
    <w:rsid w:val="00005082"/>
    <w:rsid w:val="000050F5"/>
    <w:rsid w:val="0000519A"/>
    <w:rsid w:val="00005C36"/>
    <w:rsid w:val="00005E58"/>
    <w:rsid w:val="00006156"/>
    <w:rsid w:val="00006173"/>
    <w:rsid w:val="00006500"/>
    <w:rsid w:val="00006647"/>
    <w:rsid w:val="00006846"/>
    <w:rsid w:val="000077EC"/>
    <w:rsid w:val="00007E58"/>
    <w:rsid w:val="000112EB"/>
    <w:rsid w:val="00011E40"/>
    <w:rsid w:val="0001271C"/>
    <w:rsid w:val="00013463"/>
    <w:rsid w:val="000139E8"/>
    <w:rsid w:val="00013D32"/>
    <w:rsid w:val="00013F09"/>
    <w:rsid w:val="000143E2"/>
    <w:rsid w:val="00014EA8"/>
    <w:rsid w:val="0001600F"/>
    <w:rsid w:val="00016854"/>
    <w:rsid w:val="0002002C"/>
    <w:rsid w:val="0002023E"/>
    <w:rsid w:val="00020262"/>
    <w:rsid w:val="000204BE"/>
    <w:rsid w:val="00020640"/>
    <w:rsid w:val="00020F18"/>
    <w:rsid w:val="00021280"/>
    <w:rsid w:val="000219A6"/>
    <w:rsid w:val="00021BD6"/>
    <w:rsid w:val="000223B1"/>
    <w:rsid w:val="00023F44"/>
    <w:rsid w:val="00024A5A"/>
    <w:rsid w:val="000251FA"/>
    <w:rsid w:val="00025812"/>
    <w:rsid w:val="0002771E"/>
    <w:rsid w:val="00027D87"/>
    <w:rsid w:val="00030639"/>
    <w:rsid w:val="00030801"/>
    <w:rsid w:val="00031D3C"/>
    <w:rsid w:val="000329EA"/>
    <w:rsid w:val="00033425"/>
    <w:rsid w:val="00034697"/>
    <w:rsid w:val="000351C4"/>
    <w:rsid w:val="0003570A"/>
    <w:rsid w:val="00036027"/>
    <w:rsid w:val="00036A8A"/>
    <w:rsid w:val="00041D07"/>
    <w:rsid w:val="00042295"/>
    <w:rsid w:val="00046C60"/>
    <w:rsid w:val="000472C8"/>
    <w:rsid w:val="00047302"/>
    <w:rsid w:val="00047A8C"/>
    <w:rsid w:val="0005042E"/>
    <w:rsid w:val="00050D42"/>
    <w:rsid w:val="000528DC"/>
    <w:rsid w:val="0005329F"/>
    <w:rsid w:val="00054ACD"/>
    <w:rsid w:val="00054FA5"/>
    <w:rsid w:val="0005530A"/>
    <w:rsid w:val="000556D1"/>
    <w:rsid w:val="000570DF"/>
    <w:rsid w:val="0005731F"/>
    <w:rsid w:val="00057988"/>
    <w:rsid w:val="0006043E"/>
    <w:rsid w:val="00061081"/>
    <w:rsid w:val="000616BA"/>
    <w:rsid w:val="00061786"/>
    <w:rsid w:val="00061912"/>
    <w:rsid w:val="00061BA9"/>
    <w:rsid w:val="00061E94"/>
    <w:rsid w:val="000624AB"/>
    <w:rsid w:val="00062FEE"/>
    <w:rsid w:val="00063B14"/>
    <w:rsid w:val="00063C90"/>
    <w:rsid w:val="00063C94"/>
    <w:rsid w:val="00064666"/>
    <w:rsid w:val="00064FCA"/>
    <w:rsid w:val="000657CB"/>
    <w:rsid w:val="00065BA4"/>
    <w:rsid w:val="00067A15"/>
    <w:rsid w:val="000708E7"/>
    <w:rsid w:val="00070C9E"/>
    <w:rsid w:val="00071A98"/>
    <w:rsid w:val="000721F6"/>
    <w:rsid w:val="00072B68"/>
    <w:rsid w:val="00073581"/>
    <w:rsid w:val="0007423F"/>
    <w:rsid w:val="0007451E"/>
    <w:rsid w:val="000747DB"/>
    <w:rsid w:val="00074A5D"/>
    <w:rsid w:val="00074A9F"/>
    <w:rsid w:val="00074AAA"/>
    <w:rsid w:val="00074BFA"/>
    <w:rsid w:val="00075766"/>
    <w:rsid w:val="00075E04"/>
    <w:rsid w:val="000765FF"/>
    <w:rsid w:val="00076D3C"/>
    <w:rsid w:val="00077328"/>
    <w:rsid w:val="00077C64"/>
    <w:rsid w:val="00077F6D"/>
    <w:rsid w:val="000802EB"/>
    <w:rsid w:val="00080ACF"/>
    <w:rsid w:val="00080CA6"/>
    <w:rsid w:val="0008142A"/>
    <w:rsid w:val="0008191F"/>
    <w:rsid w:val="00081BDE"/>
    <w:rsid w:val="00081CEA"/>
    <w:rsid w:val="00082249"/>
    <w:rsid w:val="000831A2"/>
    <w:rsid w:val="000846D0"/>
    <w:rsid w:val="000850AD"/>
    <w:rsid w:val="00085B79"/>
    <w:rsid w:val="00086D6A"/>
    <w:rsid w:val="0009044A"/>
    <w:rsid w:val="00091364"/>
    <w:rsid w:val="000914C8"/>
    <w:rsid w:val="0009172A"/>
    <w:rsid w:val="00091FCE"/>
    <w:rsid w:val="00092E4A"/>
    <w:rsid w:val="00095960"/>
    <w:rsid w:val="00096ADC"/>
    <w:rsid w:val="00097F55"/>
    <w:rsid w:val="000A0466"/>
    <w:rsid w:val="000A1786"/>
    <w:rsid w:val="000A228B"/>
    <w:rsid w:val="000A2436"/>
    <w:rsid w:val="000A34D5"/>
    <w:rsid w:val="000A4E75"/>
    <w:rsid w:val="000A504B"/>
    <w:rsid w:val="000A54A8"/>
    <w:rsid w:val="000A7AEC"/>
    <w:rsid w:val="000B0CA2"/>
    <w:rsid w:val="000B1C2B"/>
    <w:rsid w:val="000B2412"/>
    <w:rsid w:val="000B3710"/>
    <w:rsid w:val="000B574B"/>
    <w:rsid w:val="000B678A"/>
    <w:rsid w:val="000B7167"/>
    <w:rsid w:val="000B7D87"/>
    <w:rsid w:val="000C0061"/>
    <w:rsid w:val="000C0684"/>
    <w:rsid w:val="000C25E0"/>
    <w:rsid w:val="000C31DD"/>
    <w:rsid w:val="000C3E0A"/>
    <w:rsid w:val="000C520F"/>
    <w:rsid w:val="000C5DED"/>
    <w:rsid w:val="000C6740"/>
    <w:rsid w:val="000C7CCB"/>
    <w:rsid w:val="000C7FBD"/>
    <w:rsid w:val="000D07A6"/>
    <w:rsid w:val="000D0949"/>
    <w:rsid w:val="000D108F"/>
    <w:rsid w:val="000D28DF"/>
    <w:rsid w:val="000D3752"/>
    <w:rsid w:val="000D37E6"/>
    <w:rsid w:val="000D59B8"/>
    <w:rsid w:val="000D62AC"/>
    <w:rsid w:val="000D6816"/>
    <w:rsid w:val="000D789A"/>
    <w:rsid w:val="000E2BB8"/>
    <w:rsid w:val="000E4EC4"/>
    <w:rsid w:val="000E65B6"/>
    <w:rsid w:val="000E683D"/>
    <w:rsid w:val="000E6E41"/>
    <w:rsid w:val="000E7992"/>
    <w:rsid w:val="000F019C"/>
    <w:rsid w:val="000F1290"/>
    <w:rsid w:val="000F2FB4"/>
    <w:rsid w:val="000F3A7E"/>
    <w:rsid w:val="000F3C7E"/>
    <w:rsid w:val="000F4FC3"/>
    <w:rsid w:val="000F5E58"/>
    <w:rsid w:val="000F603D"/>
    <w:rsid w:val="000F6C8C"/>
    <w:rsid w:val="00101098"/>
    <w:rsid w:val="001018F1"/>
    <w:rsid w:val="001019A4"/>
    <w:rsid w:val="0010360A"/>
    <w:rsid w:val="00103613"/>
    <w:rsid w:val="00104691"/>
    <w:rsid w:val="00107827"/>
    <w:rsid w:val="00110254"/>
    <w:rsid w:val="001104B0"/>
    <w:rsid w:val="001109AF"/>
    <w:rsid w:val="00110AD8"/>
    <w:rsid w:val="00111279"/>
    <w:rsid w:val="00111314"/>
    <w:rsid w:val="0011177F"/>
    <w:rsid w:val="00111781"/>
    <w:rsid w:val="00111EE1"/>
    <w:rsid w:val="001121D4"/>
    <w:rsid w:val="001148CD"/>
    <w:rsid w:val="00114C9F"/>
    <w:rsid w:val="00114F31"/>
    <w:rsid w:val="00115626"/>
    <w:rsid w:val="00115EE9"/>
    <w:rsid w:val="0011642F"/>
    <w:rsid w:val="001202D7"/>
    <w:rsid w:val="001204DF"/>
    <w:rsid w:val="00120987"/>
    <w:rsid w:val="00122408"/>
    <w:rsid w:val="00122413"/>
    <w:rsid w:val="001233EC"/>
    <w:rsid w:val="001235D2"/>
    <w:rsid w:val="00123610"/>
    <w:rsid w:val="00123CFD"/>
    <w:rsid w:val="00123DE2"/>
    <w:rsid w:val="00124074"/>
    <w:rsid w:val="00124855"/>
    <w:rsid w:val="00124F38"/>
    <w:rsid w:val="001252E9"/>
    <w:rsid w:val="0012611D"/>
    <w:rsid w:val="00126FFD"/>
    <w:rsid w:val="00130409"/>
    <w:rsid w:val="001311D4"/>
    <w:rsid w:val="001321BF"/>
    <w:rsid w:val="00132447"/>
    <w:rsid w:val="00133E90"/>
    <w:rsid w:val="00133EF9"/>
    <w:rsid w:val="001341FB"/>
    <w:rsid w:val="00135179"/>
    <w:rsid w:val="00135D9D"/>
    <w:rsid w:val="0013602E"/>
    <w:rsid w:val="00136490"/>
    <w:rsid w:val="00137D22"/>
    <w:rsid w:val="00137D44"/>
    <w:rsid w:val="00137EAC"/>
    <w:rsid w:val="00140940"/>
    <w:rsid w:val="00142FAC"/>
    <w:rsid w:val="001431F0"/>
    <w:rsid w:val="001435D9"/>
    <w:rsid w:val="001439C1"/>
    <w:rsid w:val="00143F83"/>
    <w:rsid w:val="00144327"/>
    <w:rsid w:val="00145B01"/>
    <w:rsid w:val="001460F0"/>
    <w:rsid w:val="00146261"/>
    <w:rsid w:val="00146BF7"/>
    <w:rsid w:val="00147A9B"/>
    <w:rsid w:val="00150E9D"/>
    <w:rsid w:val="00151352"/>
    <w:rsid w:val="0015180A"/>
    <w:rsid w:val="00151B57"/>
    <w:rsid w:val="00152ACA"/>
    <w:rsid w:val="0015331D"/>
    <w:rsid w:val="00153B91"/>
    <w:rsid w:val="00154245"/>
    <w:rsid w:val="00154B50"/>
    <w:rsid w:val="00155288"/>
    <w:rsid w:val="001552BE"/>
    <w:rsid w:val="00155609"/>
    <w:rsid w:val="00157028"/>
    <w:rsid w:val="00157251"/>
    <w:rsid w:val="00157528"/>
    <w:rsid w:val="00160132"/>
    <w:rsid w:val="00161989"/>
    <w:rsid w:val="001661EB"/>
    <w:rsid w:val="0016634C"/>
    <w:rsid w:val="00166E21"/>
    <w:rsid w:val="001676FE"/>
    <w:rsid w:val="00167758"/>
    <w:rsid w:val="001702AD"/>
    <w:rsid w:val="001708D5"/>
    <w:rsid w:val="00171046"/>
    <w:rsid w:val="00171A26"/>
    <w:rsid w:val="00172130"/>
    <w:rsid w:val="00172C23"/>
    <w:rsid w:val="00174990"/>
    <w:rsid w:val="00174AD3"/>
    <w:rsid w:val="00174EAD"/>
    <w:rsid w:val="001755CA"/>
    <w:rsid w:val="00176156"/>
    <w:rsid w:val="00176BD1"/>
    <w:rsid w:val="00176F0C"/>
    <w:rsid w:val="00176FC8"/>
    <w:rsid w:val="0018020B"/>
    <w:rsid w:val="00180290"/>
    <w:rsid w:val="00180D6A"/>
    <w:rsid w:val="0018101D"/>
    <w:rsid w:val="0018147E"/>
    <w:rsid w:val="00182F55"/>
    <w:rsid w:val="00184DF7"/>
    <w:rsid w:val="00186294"/>
    <w:rsid w:val="00186CD2"/>
    <w:rsid w:val="00187441"/>
    <w:rsid w:val="001875CA"/>
    <w:rsid w:val="00187B7C"/>
    <w:rsid w:val="00187C78"/>
    <w:rsid w:val="00190093"/>
    <w:rsid w:val="001903CA"/>
    <w:rsid w:val="00192CBA"/>
    <w:rsid w:val="001936E8"/>
    <w:rsid w:val="00193AA4"/>
    <w:rsid w:val="00194276"/>
    <w:rsid w:val="001942D8"/>
    <w:rsid w:val="00194AEA"/>
    <w:rsid w:val="00194D9E"/>
    <w:rsid w:val="00194FD7"/>
    <w:rsid w:val="00195783"/>
    <w:rsid w:val="00195801"/>
    <w:rsid w:val="00196E03"/>
    <w:rsid w:val="0019772D"/>
    <w:rsid w:val="001A12D0"/>
    <w:rsid w:val="001A1D94"/>
    <w:rsid w:val="001A40E8"/>
    <w:rsid w:val="001A5078"/>
    <w:rsid w:val="001A57B5"/>
    <w:rsid w:val="001A6E7D"/>
    <w:rsid w:val="001A7224"/>
    <w:rsid w:val="001A7C18"/>
    <w:rsid w:val="001A7D19"/>
    <w:rsid w:val="001B0020"/>
    <w:rsid w:val="001B0092"/>
    <w:rsid w:val="001B06CE"/>
    <w:rsid w:val="001B0E51"/>
    <w:rsid w:val="001B0FEE"/>
    <w:rsid w:val="001B1A35"/>
    <w:rsid w:val="001B2E67"/>
    <w:rsid w:val="001B3490"/>
    <w:rsid w:val="001B3687"/>
    <w:rsid w:val="001B3991"/>
    <w:rsid w:val="001B4B6B"/>
    <w:rsid w:val="001B4DBD"/>
    <w:rsid w:val="001B4ED7"/>
    <w:rsid w:val="001B52D3"/>
    <w:rsid w:val="001B52F8"/>
    <w:rsid w:val="001B5A7D"/>
    <w:rsid w:val="001B6A7A"/>
    <w:rsid w:val="001B7697"/>
    <w:rsid w:val="001C0E97"/>
    <w:rsid w:val="001C10C2"/>
    <w:rsid w:val="001C1E1B"/>
    <w:rsid w:val="001C45D8"/>
    <w:rsid w:val="001C569A"/>
    <w:rsid w:val="001C78D0"/>
    <w:rsid w:val="001D0650"/>
    <w:rsid w:val="001D074A"/>
    <w:rsid w:val="001D0DDA"/>
    <w:rsid w:val="001D1185"/>
    <w:rsid w:val="001D132F"/>
    <w:rsid w:val="001D20FF"/>
    <w:rsid w:val="001D23CC"/>
    <w:rsid w:val="001D33D1"/>
    <w:rsid w:val="001D3477"/>
    <w:rsid w:val="001D3E8B"/>
    <w:rsid w:val="001D4A1A"/>
    <w:rsid w:val="001D5A38"/>
    <w:rsid w:val="001D62D2"/>
    <w:rsid w:val="001D678D"/>
    <w:rsid w:val="001D67BD"/>
    <w:rsid w:val="001D7144"/>
    <w:rsid w:val="001D71BC"/>
    <w:rsid w:val="001E0672"/>
    <w:rsid w:val="001E1273"/>
    <w:rsid w:val="001E17C2"/>
    <w:rsid w:val="001E1909"/>
    <w:rsid w:val="001E19C5"/>
    <w:rsid w:val="001E1AD4"/>
    <w:rsid w:val="001E21C7"/>
    <w:rsid w:val="001E352A"/>
    <w:rsid w:val="001E41DD"/>
    <w:rsid w:val="001E5D5B"/>
    <w:rsid w:val="001E6B77"/>
    <w:rsid w:val="001F05B3"/>
    <w:rsid w:val="001F063B"/>
    <w:rsid w:val="001F0D70"/>
    <w:rsid w:val="001F0E39"/>
    <w:rsid w:val="001F0E7A"/>
    <w:rsid w:val="001F0E8D"/>
    <w:rsid w:val="001F14AF"/>
    <w:rsid w:val="001F18AE"/>
    <w:rsid w:val="001F1C5E"/>
    <w:rsid w:val="001F20CF"/>
    <w:rsid w:val="001F3BB3"/>
    <w:rsid w:val="001F4347"/>
    <w:rsid w:val="001F4C27"/>
    <w:rsid w:val="001F70D4"/>
    <w:rsid w:val="00200CD6"/>
    <w:rsid w:val="00201AA3"/>
    <w:rsid w:val="00202530"/>
    <w:rsid w:val="00202658"/>
    <w:rsid w:val="00202CE1"/>
    <w:rsid w:val="00202E16"/>
    <w:rsid w:val="00202E19"/>
    <w:rsid w:val="00203B5D"/>
    <w:rsid w:val="00204258"/>
    <w:rsid w:val="002044A5"/>
    <w:rsid w:val="002046AF"/>
    <w:rsid w:val="00207A8E"/>
    <w:rsid w:val="00207F4D"/>
    <w:rsid w:val="00210DB2"/>
    <w:rsid w:val="002122B6"/>
    <w:rsid w:val="00212354"/>
    <w:rsid w:val="002128DB"/>
    <w:rsid w:val="00213723"/>
    <w:rsid w:val="00213BA9"/>
    <w:rsid w:val="00215D49"/>
    <w:rsid w:val="00216A29"/>
    <w:rsid w:val="00216F94"/>
    <w:rsid w:val="002206C3"/>
    <w:rsid w:val="00221973"/>
    <w:rsid w:val="002224BA"/>
    <w:rsid w:val="002225D2"/>
    <w:rsid w:val="00222FEA"/>
    <w:rsid w:val="00223E36"/>
    <w:rsid w:val="00224176"/>
    <w:rsid w:val="0022421C"/>
    <w:rsid w:val="00224B00"/>
    <w:rsid w:val="00225A98"/>
    <w:rsid w:val="00225F64"/>
    <w:rsid w:val="002268DC"/>
    <w:rsid w:val="00227809"/>
    <w:rsid w:val="0023029B"/>
    <w:rsid w:val="00230796"/>
    <w:rsid w:val="00231FAB"/>
    <w:rsid w:val="00233C29"/>
    <w:rsid w:val="00234346"/>
    <w:rsid w:val="0023537E"/>
    <w:rsid w:val="002358C3"/>
    <w:rsid w:val="00235E33"/>
    <w:rsid w:val="00235ECC"/>
    <w:rsid w:val="00236F84"/>
    <w:rsid w:val="0024051A"/>
    <w:rsid w:val="00243E00"/>
    <w:rsid w:val="00245244"/>
    <w:rsid w:val="002452C1"/>
    <w:rsid w:val="002452CF"/>
    <w:rsid w:val="00245B72"/>
    <w:rsid w:val="002469C4"/>
    <w:rsid w:val="002469EC"/>
    <w:rsid w:val="00246D12"/>
    <w:rsid w:val="002471B8"/>
    <w:rsid w:val="002475E7"/>
    <w:rsid w:val="00247E08"/>
    <w:rsid w:val="00250922"/>
    <w:rsid w:val="00250A56"/>
    <w:rsid w:val="0025384E"/>
    <w:rsid w:val="00254526"/>
    <w:rsid w:val="00256548"/>
    <w:rsid w:val="0025702E"/>
    <w:rsid w:val="00257EC0"/>
    <w:rsid w:val="002617C0"/>
    <w:rsid w:val="00261BD6"/>
    <w:rsid w:val="00262ED2"/>
    <w:rsid w:val="0026354A"/>
    <w:rsid w:val="002639FD"/>
    <w:rsid w:val="0026424D"/>
    <w:rsid w:val="002642B7"/>
    <w:rsid w:val="002655C9"/>
    <w:rsid w:val="002658F3"/>
    <w:rsid w:val="00266030"/>
    <w:rsid w:val="00266BC1"/>
    <w:rsid w:val="00267335"/>
    <w:rsid w:val="00267564"/>
    <w:rsid w:val="00270A20"/>
    <w:rsid w:val="00270F45"/>
    <w:rsid w:val="0027123D"/>
    <w:rsid w:val="00273994"/>
    <w:rsid w:val="00274C4A"/>
    <w:rsid w:val="00274E8C"/>
    <w:rsid w:val="00275338"/>
    <w:rsid w:val="002756CB"/>
    <w:rsid w:val="00275956"/>
    <w:rsid w:val="00275AB8"/>
    <w:rsid w:val="00275D22"/>
    <w:rsid w:val="00275FCD"/>
    <w:rsid w:val="00276003"/>
    <w:rsid w:val="00276156"/>
    <w:rsid w:val="00276A1D"/>
    <w:rsid w:val="00277C28"/>
    <w:rsid w:val="00277EB0"/>
    <w:rsid w:val="00280802"/>
    <w:rsid w:val="0028101E"/>
    <w:rsid w:val="00281388"/>
    <w:rsid w:val="002814F6"/>
    <w:rsid w:val="002827C5"/>
    <w:rsid w:val="00283694"/>
    <w:rsid w:val="00283D09"/>
    <w:rsid w:val="00284452"/>
    <w:rsid w:val="00285FBF"/>
    <w:rsid w:val="0028630C"/>
    <w:rsid w:val="0029022C"/>
    <w:rsid w:val="0029035B"/>
    <w:rsid w:val="0029069E"/>
    <w:rsid w:val="00290AB4"/>
    <w:rsid w:val="00291611"/>
    <w:rsid w:val="00292088"/>
    <w:rsid w:val="0029311E"/>
    <w:rsid w:val="00293A2D"/>
    <w:rsid w:val="00294687"/>
    <w:rsid w:val="00294DA0"/>
    <w:rsid w:val="002954A8"/>
    <w:rsid w:val="002957C7"/>
    <w:rsid w:val="00296A56"/>
    <w:rsid w:val="00296D4A"/>
    <w:rsid w:val="002976CC"/>
    <w:rsid w:val="002A0EDD"/>
    <w:rsid w:val="002A3016"/>
    <w:rsid w:val="002A326C"/>
    <w:rsid w:val="002A38D2"/>
    <w:rsid w:val="002A4C0D"/>
    <w:rsid w:val="002A5A03"/>
    <w:rsid w:val="002A5C54"/>
    <w:rsid w:val="002A6C24"/>
    <w:rsid w:val="002A6D0E"/>
    <w:rsid w:val="002A6F94"/>
    <w:rsid w:val="002B2665"/>
    <w:rsid w:val="002B27CE"/>
    <w:rsid w:val="002B3ABF"/>
    <w:rsid w:val="002B488F"/>
    <w:rsid w:val="002B5B46"/>
    <w:rsid w:val="002B71EA"/>
    <w:rsid w:val="002B7CFF"/>
    <w:rsid w:val="002B7D59"/>
    <w:rsid w:val="002C22FF"/>
    <w:rsid w:val="002C2B40"/>
    <w:rsid w:val="002C2EDF"/>
    <w:rsid w:val="002C3C29"/>
    <w:rsid w:val="002C4046"/>
    <w:rsid w:val="002C4757"/>
    <w:rsid w:val="002C4BFD"/>
    <w:rsid w:val="002C4FBE"/>
    <w:rsid w:val="002C5041"/>
    <w:rsid w:val="002C56E9"/>
    <w:rsid w:val="002C608A"/>
    <w:rsid w:val="002C6489"/>
    <w:rsid w:val="002C67BF"/>
    <w:rsid w:val="002C6E64"/>
    <w:rsid w:val="002C780C"/>
    <w:rsid w:val="002D11FE"/>
    <w:rsid w:val="002D1C53"/>
    <w:rsid w:val="002D1CF5"/>
    <w:rsid w:val="002D302B"/>
    <w:rsid w:val="002D44F6"/>
    <w:rsid w:val="002D4E6F"/>
    <w:rsid w:val="002D5C36"/>
    <w:rsid w:val="002D5D87"/>
    <w:rsid w:val="002D67FE"/>
    <w:rsid w:val="002D773C"/>
    <w:rsid w:val="002D7CDB"/>
    <w:rsid w:val="002E041D"/>
    <w:rsid w:val="002E0AF3"/>
    <w:rsid w:val="002E0CD4"/>
    <w:rsid w:val="002E0ECB"/>
    <w:rsid w:val="002E19B5"/>
    <w:rsid w:val="002E24A9"/>
    <w:rsid w:val="002E2F0F"/>
    <w:rsid w:val="002E2F5C"/>
    <w:rsid w:val="002E3A81"/>
    <w:rsid w:val="002E3C06"/>
    <w:rsid w:val="002E3E5F"/>
    <w:rsid w:val="002E5674"/>
    <w:rsid w:val="002E57DE"/>
    <w:rsid w:val="002E7198"/>
    <w:rsid w:val="002E7897"/>
    <w:rsid w:val="002F0C24"/>
    <w:rsid w:val="002F11F5"/>
    <w:rsid w:val="002F132C"/>
    <w:rsid w:val="002F146D"/>
    <w:rsid w:val="002F14F2"/>
    <w:rsid w:val="002F156B"/>
    <w:rsid w:val="002F1610"/>
    <w:rsid w:val="002F1C63"/>
    <w:rsid w:val="002F1DC4"/>
    <w:rsid w:val="002F223A"/>
    <w:rsid w:val="002F2437"/>
    <w:rsid w:val="002F3482"/>
    <w:rsid w:val="002F38E7"/>
    <w:rsid w:val="002F405F"/>
    <w:rsid w:val="002F523C"/>
    <w:rsid w:val="002F6CED"/>
    <w:rsid w:val="002F77EC"/>
    <w:rsid w:val="002F7C51"/>
    <w:rsid w:val="0030037D"/>
    <w:rsid w:val="003009D5"/>
    <w:rsid w:val="00300E21"/>
    <w:rsid w:val="00300ED7"/>
    <w:rsid w:val="00300F4E"/>
    <w:rsid w:val="00303047"/>
    <w:rsid w:val="00303846"/>
    <w:rsid w:val="00304898"/>
    <w:rsid w:val="00304A60"/>
    <w:rsid w:val="00306E99"/>
    <w:rsid w:val="003103E3"/>
    <w:rsid w:val="003109B9"/>
    <w:rsid w:val="00310A61"/>
    <w:rsid w:val="00310BBA"/>
    <w:rsid w:val="00311111"/>
    <w:rsid w:val="0031237F"/>
    <w:rsid w:val="0031252F"/>
    <w:rsid w:val="0031274D"/>
    <w:rsid w:val="00313669"/>
    <w:rsid w:val="00314486"/>
    <w:rsid w:val="00314BFD"/>
    <w:rsid w:val="00315ED9"/>
    <w:rsid w:val="003166EE"/>
    <w:rsid w:val="003178B9"/>
    <w:rsid w:val="00317C98"/>
    <w:rsid w:val="00320271"/>
    <w:rsid w:val="00320F18"/>
    <w:rsid w:val="00321BEF"/>
    <w:rsid w:val="00321D5F"/>
    <w:rsid w:val="00323F42"/>
    <w:rsid w:val="00324A3D"/>
    <w:rsid w:val="0032555E"/>
    <w:rsid w:val="00325EAB"/>
    <w:rsid w:val="003269BC"/>
    <w:rsid w:val="00326E85"/>
    <w:rsid w:val="003270F0"/>
    <w:rsid w:val="00327A43"/>
    <w:rsid w:val="00330B3A"/>
    <w:rsid w:val="00331D47"/>
    <w:rsid w:val="003322EE"/>
    <w:rsid w:val="0033289E"/>
    <w:rsid w:val="00332D7E"/>
    <w:rsid w:val="00332F84"/>
    <w:rsid w:val="00333233"/>
    <w:rsid w:val="003338B5"/>
    <w:rsid w:val="00335099"/>
    <w:rsid w:val="003351DD"/>
    <w:rsid w:val="0033656A"/>
    <w:rsid w:val="003378CD"/>
    <w:rsid w:val="00337C71"/>
    <w:rsid w:val="0034044A"/>
    <w:rsid w:val="00340F75"/>
    <w:rsid w:val="00341048"/>
    <w:rsid w:val="00341CB6"/>
    <w:rsid w:val="00341EFF"/>
    <w:rsid w:val="00342245"/>
    <w:rsid w:val="00342515"/>
    <w:rsid w:val="00342B00"/>
    <w:rsid w:val="00343CD7"/>
    <w:rsid w:val="00344000"/>
    <w:rsid w:val="003445FC"/>
    <w:rsid w:val="0034499F"/>
    <w:rsid w:val="00345B6A"/>
    <w:rsid w:val="00346071"/>
    <w:rsid w:val="00346BD9"/>
    <w:rsid w:val="00346F1F"/>
    <w:rsid w:val="003472F4"/>
    <w:rsid w:val="00351796"/>
    <w:rsid w:val="00351E4F"/>
    <w:rsid w:val="003529FA"/>
    <w:rsid w:val="00353453"/>
    <w:rsid w:val="00354837"/>
    <w:rsid w:val="00356067"/>
    <w:rsid w:val="003566E9"/>
    <w:rsid w:val="003569FB"/>
    <w:rsid w:val="0035799E"/>
    <w:rsid w:val="0036092B"/>
    <w:rsid w:val="003627DD"/>
    <w:rsid w:val="00364B1B"/>
    <w:rsid w:val="00366401"/>
    <w:rsid w:val="003671A7"/>
    <w:rsid w:val="00367D2F"/>
    <w:rsid w:val="003704C7"/>
    <w:rsid w:val="00370A5E"/>
    <w:rsid w:val="00370B76"/>
    <w:rsid w:val="00370BE5"/>
    <w:rsid w:val="00371DF6"/>
    <w:rsid w:val="00373534"/>
    <w:rsid w:val="00373C44"/>
    <w:rsid w:val="00373F24"/>
    <w:rsid w:val="00375443"/>
    <w:rsid w:val="00375B1C"/>
    <w:rsid w:val="00375D52"/>
    <w:rsid w:val="00375D71"/>
    <w:rsid w:val="0037662F"/>
    <w:rsid w:val="00377B59"/>
    <w:rsid w:val="00380502"/>
    <w:rsid w:val="00381D14"/>
    <w:rsid w:val="0038339F"/>
    <w:rsid w:val="003852DC"/>
    <w:rsid w:val="003854D3"/>
    <w:rsid w:val="003858E1"/>
    <w:rsid w:val="00386740"/>
    <w:rsid w:val="00387165"/>
    <w:rsid w:val="0038724D"/>
    <w:rsid w:val="003874BD"/>
    <w:rsid w:val="003879F8"/>
    <w:rsid w:val="00387AC1"/>
    <w:rsid w:val="00387CAC"/>
    <w:rsid w:val="00387E78"/>
    <w:rsid w:val="00390A5D"/>
    <w:rsid w:val="00390F6B"/>
    <w:rsid w:val="003914EF"/>
    <w:rsid w:val="003928F7"/>
    <w:rsid w:val="00392C0E"/>
    <w:rsid w:val="00393892"/>
    <w:rsid w:val="0039513F"/>
    <w:rsid w:val="003951A1"/>
    <w:rsid w:val="00395957"/>
    <w:rsid w:val="00395B78"/>
    <w:rsid w:val="00396B13"/>
    <w:rsid w:val="003A059D"/>
    <w:rsid w:val="003A0AFE"/>
    <w:rsid w:val="003A1DB1"/>
    <w:rsid w:val="003A260C"/>
    <w:rsid w:val="003A2D8D"/>
    <w:rsid w:val="003A2FD3"/>
    <w:rsid w:val="003A35EA"/>
    <w:rsid w:val="003A3B14"/>
    <w:rsid w:val="003A3C35"/>
    <w:rsid w:val="003A5E59"/>
    <w:rsid w:val="003A691F"/>
    <w:rsid w:val="003A6B09"/>
    <w:rsid w:val="003B088E"/>
    <w:rsid w:val="003B179C"/>
    <w:rsid w:val="003B1C9B"/>
    <w:rsid w:val="003B1D10"/>
    <w:rsid w:val="003B484E"/>
    <w:rsid w:val="003B49D8"/>
    <w:rsid w:val="003B4B5E"/>
    <w:rsid w:val="003B4ECC"/>
    <w:rsid w:val="003B608B"/>
    <w:rsid w:val="003B7187"/>
    <w:rsid w:val="003B7FCE"/>
    <w:rsid w:val="003C02D7"/>
    <w:rsid w:val="003C190E"/>
    <w:rsid w:val="003C1C76"/>
    <w:rsid w:val="003C2010"/>
    <w:rsid w:val="003C281C"/>
    <w:rsid w:val="003C3294"/>
    <w:rsid w:val="003C3300"/>
    <w:rsid w:val="003C3443"/>
    <w:rsid w:val="003C34AD"/>
    <w:rsid w:val="003C3933"/>
    <w:rsid w:val="003C3BEE"/>
    <w:rsid w:val="003C5F76"/>
    <w:rsid w:val="003C666B"/>
    <w:rsid w:val="003C6B87"/>
    <w:rsid w:val="003C7266"/>
    <w:rsid w:val="003C73ED"/>
    <w:rsid w:val="003C77E2"/>
    <w:rsid w:val="003D07CB"/>
    <w:rsid w:val="003D16AF"/>
    <w:rsid w:val="003D1C8C"/>
    <w:rsid w:val="003D2379"/>
    <w:rsid w:val="003D2FA4"/>
    <w:rsid w:val="003D379C"/>
    <w:rsid w:val="003D4C11"/>
    <w:rsid w:val="003E0729"/>
    <w:rsid w:val="003E2DDD"/>
    <w:rsid w:val="003E2DFA"/>
    <w:rsid w:val="003E2E1A"/>
    <w:rsid w:val="003E2F7A"/>
    <w:rsid w:val="003E416D"/>
    <w:rsid w:val="003E63AC"/>
    <w:rsid w:val="003E66E3"/>
    <w:rsid w:val="003E6EF5"/>
    <w:rsid w:val="003E771D"/>
    <w:rsid w:val="003F1B03"/>
    <w:rsid w:val="003F27DA"/>
    <w:rsid w:val="003F2A4A"/>
    <w:rsid w:val="003F2BB6"/>
    <w:rsid w:val="003F35CD"/>
    <w:rsid w:val="003F4330"/>
    <w:rsid w:val="003F4783"/>
    <w:rsid w:val="003F481D"/>
    <w:rsid w:val="003F491A"/>
    <w:rsid w:val="003F572F"/>
    <w:rsid w:val="003F5E6D"/>
    <w:rsid w:val="003F656C"/>
    <w:rsid w:val="003F77D9"/>
    <w:rsid w:val="003F7E5D"/>
    <w:rsid w:val="004009F8"/>
    <w:rsid w:val="00400BE3"/>
    <w:rsid w:val="004014DD"/>
    <w:rsid w:val="0040159A"/>
    <w:rsid w:val="00401AB2"/>
    <w:rsid w:val="00401F84"/>
    <w:rsid w:val="00402857"/>
    <w:rsid w:val="00402C32"/>
    <w:rsid w:val="004047FF"/>
    <w:rsid w:val="00406490"/>
    <w:rsid w:val="00406695"/>
    <w:rsid w:val="00406BB1"/>
    <w:rsid w:val="00406E6D"/>
    <w:rsid w:val="00406F7B"/>
    <w:rsid w:val="00410117"/>
    <w:rsid w:val="00410185"/>
    <w:rsid w:val="0041018A"/>
    <w:rsid w:val="00412CD6"/>
    <w:rsid w:val="00412DA1"/>
    <w:rsid w:val="00413307"/>
    <w:rsid w:val="004139A2"/>
    <w:rsid w:val="00413D91"/>
    <w:rsid w:val="00414130"/>
    <w:rsid w:val="00414AAA"/>
    <w:rsid w:val="004160C0"/>
    <w:rsid w:val="0041653E"/>
    <w:rsid w:val="00416937"/>
    <w:rsid w:val="004178A9"/>
    <w:rsid w:val="004178BA"/>
    <w:rsid w:val="004200EF"/>
    <w:rsid w:val="00421103"/>
    <w:rsid w:val="00422810"/>
    <w:rsid w:val="004231CB"/>
    <w:rsid w:val="0042383D"/>
    <w:rsid w:val="004242D8"/>
    <w:rsid w:val="00424301"/>
    <w:rsid w:val="00424BD5"/>
    <w:rsid w:val="00426137"/>
    <w:rsid w:val="00426421"/>
    <w:rsid w:val="00426969"/>
    <w:rsid w:val="004269D7"/>
    <w:rsid w:val="00427496"/>
    <w:rsid w:val="00427E4F"/>
    <w:rsid w:val="00430829"/>
    <w:rsid w:val="00430BA2"/>
    <w:rsid w:val="00430D66"/>
    <w:rsid w:val="00431727"/>
    <w:rsid w:val="00433188"/>
    <w:rsid w:val="00434128"/>
    <w:rsid w:val="00435001"/>
    <w:rsid w:val="004356C2"/>
    <w:rsid w:val="00435909"/>
    <w:rsid w:val="00435E08"/>
    <w:rsid w:val="00436E04"/>
    <w:rsid w:val="004379A5"/>
    <w:rsid w:val="00437A79"/>
    <w:rsid w:val="00440648"/>
    <w:rsid w:val="004408F8"/>
    <w:rsid w:val="00441AEF"/>
    <w:rsid w:val="00442E38"/>
    <w:rsid w:val="00443386"/>
    <w:rsid w:val="00443933"/>
    <w:rsid w:val="00444856"/>
    <w:rsid w:val="00445303"/>
    <w:rsid w:val="00445B2F"/>
    <w:rsid w:val="00446121"/>
    <w:rsid w:val="004468AD"/>
    <w:rsid w:val="0044741C"/>
    <w:rsid w:val="004476E0"/>
    <w:rsid w:val="004479CE"/>
    <w:rsid w:val="00447DCD"/>
    <w:rsid w:val="00450372"/>
    <w:rsid w:val="00450404"/>
    <w:rsid w:val="00450C71"/>
    <w:rsid w:val="00451045"/>
    <w:rsid w:val="0045181D"/>
    <w:rsid w:val="00451E81"/>
    <w:rsid w:val="00452B39"/>
    <w:rsid w:val="004535C3"/>
    <w:rsid w:val="0045373B"/>
    <w:rsid w:val="00453E03"/>
    <w:rsid w:val="00454F86"/>
    <w:rsid w:val="00455CE4"/>
    <w:rsid w:val="00455F68"/>
    <w:rsid w:val="00456AE9"/>
    <w:rsid w:val="00456E9A"/>
    <w:rsid w:val="00457E94"/>
    <w:rsid w:val="00460003"/>
    <w:rsid w:val="00461860"/>
    <w:rsid w:val="004625ED"/>
    <w:rsid w:val="00462993"/>
    <w:rsid w:val="00463D5B"/>
    <w:rsid w:val="00463EDF"/>
    <w:rsid w:val="00464361"/>
    <w:rsid w:val="00464D0F"/>
    <w:rsid w:val="004654CF"/>
    <w:rsid w:val="00467075"/>
    <w:rsid w:val="0046780D"/>
    <w:rsid w:val="00467F39"/>
    <w:rsid w:val="00470C1E"/>
    <w:rsid w:val="004712D1"/>
    <w:rsid w:val="00472584"/>
    <w:rsid w:val="004731AB"/>
    <w:rsid w:val="004751DD"/>
    <w:rsid w:val="00475FCB"/>
    <w:rsid w:val="0047785B"/>
    <w:rsid w:val="00477C9A"/>
    <w:rsid w:val="004808D0"/>
    <w:rsid w:val="00480CA4"/>
    <w:rsid w:val="004814BB"/>
    <w:rsid w:val="00481ED3"/>
    <w:rsid w:val="00482056"/>
    <w:rsid w:val="0048275A"/>
    <w:rsid w:val="00482C68"/>
    <w:rsid w:val="00482CA5"/>
    <w:rsid w:val="00482D49"/>
    <w:rsid w:val="004844B7"/>
    <w:rsid w:val="00485380"/>
    <w:rsid w:val="004853D9"/>
    <w:rsid w:val="004904AA"/>
    <w:rsid w:val="00490D31"/>
    <w:rsid w:val="0049175B"/>
    <w:rsid w:val="00492CA7"/>
    <w:rsid w:val="00492E7F"/>
    <w:rsid w:val="0049319C"/>
    <w:rsid w:val="0049539A"/>
    <w:rsid w:val="00495AFB"/>
    <w:rsid w:val="00495CA2"/>
    <w:rsid w:val="00495EA7"/>
    <w:rsid w:val="00496BB0"/>
    <w:rsid w:val="00497478"/>
    <w:rsid w:val="004A04CD"/>
    <w:rsid w:val="004A0DC0"/>
    <w:rsid w:val="004A21D3"/>
    <w:rsid w:val="004A3A3F"/>
    <w:rsid w:val="004A4C4D"/>
    <w:rsid w:val="004A4DB9"/>
    <w:rsid w:val="004A4FAF"/>
    <w:rsid w:val="004A5016"/>
    <w:rsid w:val="004A5453"/>
    <w:rsid w:val="004A5574"/>
    <w:rsid w:val="004A5614"/>
    <w:rsid w:val="004A5958"/>
    <w:rsid w:val="004A5B44"/>
    <w:rsid w:val="004A6443"/>
    <w:rsid w:val="004A6A8C"/>
    <w:rsid w:val="004A789E"/>
    <w:rsid w:val="004B2790"/>
    <w:rsid w:val="004B35F6"/>
    <w:rsid w:val="004B40EB"/>
    <w:rsid w:val="004B4242"/>
    <w:rsid w:val="004B4C84"/>
    <w:rsid w:val="004B672E"/>
    <w:rsid w:val="004B6818"/>
    <w:rsid w:val="004B6EEA"/>
    <w:rsid w:val="004B7B77"/>
    <w:rsid w:val="004C0763"/>
    <w:rsid w:val="004C1C10"/>
    <w:rsid w:val="004C29CD"/>
    <w:rsid w:val="004C314E"/>
    <w:rsid w:val="004C4FFC"/>
    <w:rsid w:val="004C5BA2"/>
    <w:rsid w:val="004C6483"/>
    <w:rsid w:val="004C6CD0"/>
    <w:rsid w:val="004C71F6"/>
    <w:rsid w:val="004D01FF"/>
    <w:rsid w:val="004D0244"/>
    <w:rsid w:val="004D0E06"/>
    <w:rsid w:val="004D28D2"/>
    <w:rsid w:val="004D348D"/>
    <w:rsid w:val="004D4204"/>
    <w:rsid w:val="004D49D2"/>
    <w:rsid w:val="004D4B64"/>
    <w:rsid w:val="004D505D"/>
    <w:rsid w:val="004D5667"/>
    <w:rsid w:val="004D5F0E"/>
    <w:rsid w:val="004D6A52"/>
    <w:rsid w:val="004D7A75"/>
    <w:rsid w:val="004D7AF0"/>
    <w:rsid w:val="004E1F7B"/>
    <w:rsid w:val="004E2D18"/>
    <w:rsid w:val="004E4050"/>
    <w:rsid w:val="004E47F0"/>
    <w:rsid w:val="004E4844"/>
    <w:rsid w:val="004E4E19"/>
    <w:rsid w:val="004E52E5"/>
    <w:rsid w:val="004E64D1"/>
    <w:rsid w:val="004E767E"/>
    <w:rsid w:val="004E7E4C"/>
    <w:rsid w:val="004F00E3"/>
    <w:rsid w:val="004F134C"/>
    <w:rsid w:val="004F1549"/>
    <w:rsid w:val="004F16B2"/>
    <w:rsid w:val="004F1E5B"/>
    <w:rsid w:val="004F1F71"/>
    <w:rsid w:val="004F36E4"/>
    <w:rsid w:val="004F4AED"/>
    <w:rsid w:val="004F64F3"/>
    <w:rsid w:val="004F6910"/>
    <w:rsid w:val="004F6FA3"/>
    <w:rsid w:val="004F7F1C"/>
    <w:rsid w:val="00500068"/>
    <w:rsid w:val="0050427C"/>
    <w:rsid w:val="005042D6"/>
    <w:rsid w:val="0050488D"/>
    <w:rsid w:val="005061F0"/>
    <w:rsid w:val="00506540"/>
    <w:rsid w:val="00506784"/>
    <w:rsid w:val="00506A16"/>
    <w:rsid w:val="005103AB"/>
    <w:rsid w:val="005106D1"/>
    <w:rsid w:val="00511379"/>
    <w:rsid w:val="00511D94"/>
    <w:rsid w:val="00511E61"/>
    <w:rsid w:val="00511F18"/>
    <w:rsid w:val="00512082"/>
    <w:rsid w:val="00512ED5"/>
    <w:rsid w:val="005138AC"/>
    <w:rsid w:val="00513984"/>
    <w:rsid w:val="005147A7"/>
    <w:rsid w:val="005157F4"/>
    <w:rsid w:val="00516638"/>
    <w:rsid w:val="00516E40"/>
    <w:rsid w:val="00520342"/>
    <w:rsid w:val="00521F8E"/>
    <w:rsid w:val="005228F2"/>
    <w:rsid w:val="0052450D"/>
    <w:rsid w:val="0052457D"/>
    <w:rsid w:val="0052636A"/>
    <w:rsid w:val="00530A5D"/>
    <w:rsid w:val="00530F66"/>
    <w:rsid w:val="005324A7"/>
    <w:rsid w:val="005328B3"/>
    <w:rsid w:val="00532EF0"/>
    <w:rsid w:val="00533D3C"/>
    <w:rsid w:val="00534021"/>
    <w:rsid w:val="00534103"/>
    <w:rsid w:val="005355DF"/>
    <w:rsid w:val="005357FB"/>
    <w:rsid w:val="00536FFD"/>
    <w:rsid w:val="0053730F"/>
    <w:rsid w:val="00537F39"/>
    <w:rsid w:val="005406EC"/>
    <w:rsid w:val="005410CE"/>
    <w:rsid w:val="00543271"/>
    <w:rsid w:val="00544AA9"/>
    <w:rsid w:val="005457C0"/>
    <w:rsid w:val="00545C2F"/>
    <w:rsid w:val="0054782C"/>
    <w:rsid w:val="00547FAE"/>
    <w:rsid w:val="005501D2"/>
    <w:rsid w:val="00550E0E"/>
    <w:rsid w:val="00550ED4"/>
    <w:rsid w:val="0055180E"/>
    <w:rsid w:val="00553CC2"/>
    <w:rsid w:val="0055420A"/>
    <w:rsid w:val="00555480"/>
    <w:rsid w:val="005558BD"/>
    <w:rsid w:val="00555B3A"/>
    <w:rsid w:val="00555E0B"/>
    <w:rsid w:val="00556642"/>
    <w:rsid w:val="0056089C"/>
    <w:rsid w:val="00561DBA"/>
    <w:rsid w:val="00562009"/>
    <w:rsid w:val="00562089"/>
    <w:rsid w:val="00563482"/>
    <w:rsid w:val="00563A10"/>
    <w:rsid w:val="00563D4B"/>
    <w:rsid w:val="00563E61"/>
    <w:rsid w:val="00564EC6"/>
    <w:rsid w:val="00564F7C"/>
    <w:rsid w:val="0056585B"/>
    <w:rsid w:val="0056597A"/>
    <w:rsid w:val="00566234"/>
    <w:rsid w:val="005663DB"/>
    <w:rsid w:val="0057003C"/>
    <w:rsid w:val="00570134"/>
    <w:rsid w:val="0057017E"/>
    <w:rsid w:val="00570AD7"/>
    <w:rsid w:val="00570D79"/>
    <w:rsid w:val="00570E32"/>
    <w:rsid w:val="0057193A"/>
    <w:rsid w:val="00571969"/>
    <w:rsid w:val="005726AA"/>
    <w:rsid w:val="005746D8"/>
    <w:rsid w:val="0057649A"/>
    <w:rsid w:val="00576C85"/>
    <w:rsid w:val="00577515"/>
    <w:rsid w:val="00580220"/>
    <w:rsid w:val="0058103A"/>
    <w:rsid w:val="00583E53"/>
    <w:rsid w:val="0058533C"/>
    <w:rsid w:val="00591A0F"/>
    <w:rsid w:val="00591D59"/>
    <w:rsid w:val="00592BD3"/>
    <w:rsid w:val="0059332D"/>
    <w:rsid w:val="0059339A"/>
    <w:rsid w:val="00593A56"/>
    <w:rsid w:val="00594AEB"/>
    <w:rsid w:val="00595064"/>
    <w:rsid w:val="005950E4"/>
    <w:rsid w:val="00595B87"/>
    <w:rsid w:val="005966E3"/>
    <w:rsid w:val="00596885"/>
    <w:rsid w:val="00596A6D"/>
    <w:rsid w:val="00597281"/>
    <w:rsid w:val="0059746E"/>
    <w:rsid w:val="00597BB1"/>
    <w:rsid w:val="005A023A"/>
    <w:rsid w:val="005A13B9"/>
    <w:rsid w:val="005A1ADC"/>
    <w:rsid w:val="005A2384"/>
    <w:rsid w:val="005A2C43"/>
    <w:rsid w:val="005A3188"/>
    <w:rsid w:val="005A3BF8"/>
    <w:rsid w:val="005A43AF"/>
    <w:rsid w:val="005A4A06"/>
    <w:rsid w:val="005A4BC9"/>
    <w:rsid w:val="005A51A3"/>
    <w:rsid w:val="005A5814"/>
    <w:rsid w:val="005A5A7B"/>
    <w:rsid w:val="005A5D9F"/>
    <w:rsid w:val="005B3F60"/>
    <w:rsid w:val="005B446D"/>
    <w:rsid w:val="005B4A68"/>
    <w:rsid w:val="005B5229"/>
    <w:rsid w:val="005B6463"/>
    <w:rsid w:val="005B76B7"/>
    <w:rsid w:val="005B792A"/>
    <w:rsid w:val="005B7C02"/>
    <w:rsid w:val="005B7ED5"/>
    <w:rsid w:val="005C1071"/>
    <w:rsid w:val="005C250B"/>
    <w:rsid w:val="005C37F1"/>
    <w:rsid w:val="005C4C84"/>
    <w:rsid w:val="005C55DA"/>
    <w:rsid w:val="005C5F09"/>
    <w:rsid w:val="005C7973"/>
    <w:rsid w:val="005D0750"/>
    <w:rsid w:val="005D0809"/>
    <w:rsid w:val="005D0AC1"/>
    <w:rsid w:val="005D17F7"/>
    <w:rsid w:val="005D1977"/>
    <w:rsid w:val="005D27D7"/>
    <w:rsid w:val="005D287E"/>
    <w:rsid w:val="005D290A"/>
    <w:rsid w:val="005D2F69"/>
    <w:rsid w:val="005D302E"/>
    <w:rsid w:val="005D42BC"/>
    <w:rsid w:val="005D4822"/>
    <w:rsid w:val="005D67D0"/>
    <w:rsid w:val="005D6938"/>
    <w:rsid w:val="005E0F93"/>
    <w:rsid w:val="005E1589"/>
    <w:rsid w:val="005E1679"/>
    <w:rsid w:val="005E1AC5"/>
    <w:rsid w:val="005E237F"/>
    <w:rsid w:val="005E32CB"/>
    <w:rsid w:val="005E3FB9"/>
    <w:rsid w:val="005E40F1"/>
    <w:rsid w:val="005E465D"/>
    <w:rsid w:val="005E46AA"/>
    <w:rsid w:val="005E54AE"/>
    <w:rsid w:val="005E589D"/>
    <w:rsid w:val="005E6405"/>
    <w:rsid w:val="005E73BE"/>
    <w:rsid w:val="005E77F6"/>
    <w:rsid w:val="005F0BD8"/>
    <w:rsid w:val="005F147A"/>
    <w:rsid w:val="005F1E76"/>
    <w:rsid w:val="005F2688"/>
    <w:rsid w:val="005F2E37"/>
    <w:rsid w:val="005F3423"/>
    <w:rsid w:val="005F401E"/>
    <w:rsid w:val="005F4252"/>
    <w:rsid w:val="005F4925"/>
    <w:rsid w:val="005F63F3"/>
    <w:rsid w:val="005F6DAD"/>
    <w:rsid w:val="005F7C01"/>
    <w:rsid w:val="006016B3"/>
    <w:rsid w:val="00601782"/>
    <w:rsid w:val="00601EA9"/>
    <w:rsid w:val="00602608"/>
    <w:rsid w:val="00604114"/>
    <w:rsid w:val="00604ED2"/>
    <w:rsid w:val="00606076"/>
    <w:rsid w:val="00606B75"/>
    <w:rsid w:val="006072DB"/>
    <w:rsid w:val="00610970"/>
    <w:rsid w:val="00610CB0"/>
    <w:rsid w:val="00611178"/>
    <w:rsid w:val="00611E1E"/>
    <w:rsid w:val="00612EBD"/>
    <w:rsid w:val="00612FD8"/>
    <w:rsid w:val="00614DD7"/>
    <w:rsid w:val="00615639"/>
    <w:rsid w:val="00615BE2"/>
    <w:rsid w:val="00615C37"/>
    <w:rsid w:val="00615E5C"/>
    <w:rsid w:val="00616011"/>
    <w:rsid w:val="00616B23"/>
    <w:rsid w:val="00617167"/>
    <w:rsid w:val="006208D6"/>
    <w:rsid w:val="00620ACD"/>
    <w:rsid w:val="00620B4C"/>
    <w:rsid w:val="006217E2"/>
    <w:rsid w:val="0062249E"/>
    <w:rsid w:val="006225C5"/>
    <w:rsid w:val="00622668"/>
    <w:rsid w:val="00622C2C"/>
    <w:rsid w:val="006235EF"/>
    <w:rsid w:val="00624978"/>
    <w:rsid w:val="00624D15"/>
    <w:rsid w:val="00626551"/>
    <w:rsid w:val="006310DF"/>
    <w:rsid w:val="0063118F"/>
    <w:rsid w:val="00631A46"/>
    <w:rsid w:val="00631E26"/>
    <w:rsid w:val="0063261F"/>
    <w:rsid w:val="00632CC5"/>
    <w:rsid w:val="006334C5"/>
    <w:rsid w:val="00634CA2"/>
    <w:rsid w:val="006352BE"/>
    <w:rsid w:val="006366B4"/>
    <w:rsid w:val="00636BFF"/>
    <w:rsid w:val="00640722"/>
    <w:rsid w:val="006415DB"/>
    <w:rsid w:val="00642185"/>
    <w:rsid w:val="00642371"/>
    <w:rsid w:val="0064327D"/>
    <w:rsid w:val="00643311"/>
    <w:rsid w:val="00643D64"/>
    <w:rsid w:val="00644474"/>
    <w:rsid w:val="00644D20"/>
    <w:rsid w:val="00645CA4"/>
    <w:rsid w:val="00645D0E"/>
    <w:rsid w:val="00645DCF"/>
    <w:rsid w:val="00646ED0"/>
    <w:rsid w:val="00646FCA"/>
    <w:rsid w:val="00650D10"/>
    <w:rsid w:val="00650E16"/>
    <w:rsid w:val="006521F4"/>
    <w:rsid w:val="00653015"/>
    <w:rsid w:val="00654809"/>
    <w:rsid w:val="006568D8"/>
    <w:rsid w:val="0065708D"/>
    <w:rsid w:val="006577A7"/>
    <w:rsid w:val="006579B5"/>
    <w:rsid w:val="006600B4"/>
    <w:rsid w:val="00660D0A"/>
    <w:rsid w:val="00662E92"/>
    <w:rsid w:val="00663B4F"/>
    <w:rsid w:val="00663C9B"/>
    <w:rsid w:val="0066454D"/>
    <w:rsid w:val="006652FB"/>
    <w:rsid w:val="006661D0"/>
    <w:rsid w:val="00666427"/>
    <w:rsid w:val="006667D1"/>
    <w:rsid w:val="006669DF"/>
    <w:rsid w:val="00666F7D"/>
    <w:rsid w:val="00667162"/>
    <w:rsid w:val="00670DC3"/>
    <w:rsid w:val="00672714"/>
    <w:rsid w:val="006749BA"/>
    <w:rsid w:val="00674A84"/>
    <w:rsid w:val="00675265"/>
    <w:rsid w:val="00675B06"/>
    <w:rsid w:val="00675B32"/>
    <w:rsid w:val="00675F1B"/>
    <w:rsid w:val="006769A5"/>
    <w:rsid w:val="00676A3A"/>
    <w:rsid w:val="00676C6C"/>
    <w:rsid w:val="00677B37"/>
    <w:rsid w:val="00677EF7"/>
    <w:rsid w:val="00677F22"/>
    <w:rsid w:val="00677FBB"/>
    <w:rsid w:val="00680485"/>
    <w:rsid w:val="00681FF8"/>
    <w:rsid w:val="006822A3"/>
    <w:rsid w:val="00682E2A"/>
    <w:rsid w:val="00684546"/>
    <w:rsid w:val="00685ACE"/>
    <w:rsid w:val="00686589"/>
    <w:rsid w:val="006866B9"/>
    <w:rsid w:val="0068785F"/>
    <w:rsid w:val="006910C7"/>
    <w:rsid w:val="006915AA"/>
    <w:rsid w:val="00691A3B"/>
    <w:rsid w:val="00694E71"/>
    <w:rsid w:val="0069525A"/>
    <w:rsid w:val="00696959"/>
    <w:rsid w:val="00697224"/>
    <w:rsid w:val="00697D35"/>
    <w:rsid w:val="00697D77"/>
    <w:rsid w:val="006A0403"/>
    <w:rsid w:val="006A0B1B"/>
    <w:rsid w:val="006A2A36"/>
    <w:rsid w:val="006A3645"/>
    <w:rsid w:val="006A37FB"/>
    <w:rsid w:val="006A402B"/>
    <w:rsid w:val="006A6BE7"/>
    <w:rsid w:val="006A6FD8"/>
    <w:rsid w:val="006A7092"/>
    <w:rsid w:val="006A761A"/>
    <w:rsid w:val="006A7CCD"/>
    <w:rsid w:val="006A7DA6"/>
    <w:rsid w:val="006A7E1F"/>
    <w:rsid w:val="006B0508"/>
    <w:rsid w:val="006B0901"/>
    <w:rsid w:val="006B126B"/>
    <w:rsid w:val="006B2300"/>
    <w:rsid w:val="006B3C11"/>
    <w:rsid w:val="006B548D"/>
    <w:rsid w:val="006B5751"/>
    <w:rsid w:val="006B598F"/>
    <w:rsid w:val="006B6252"/>
    <w:rsid w:val="006B667F"/>
    <w:rsid w:val="006B6D5A"/>
    <w:rsid w:val="006C00BA"/>
    <w:rsid w:val="006C0F29"/>
    <w:rsid w:val="006C0F37"/>
    <w:rsid w:val="006C36B4"/>
    <w:rsid w:val="006C3BE4"/>
    <w:rsid w:val="006C41C5"/>
    <w:rsid w:val="006C41FC"/>
    <w:rsid w:val="006C4D6D"/>
    <w:rsid w:val="006C5377"/>
    <w:rsid w:val="006C6113"/>
    <w:rsid w:val="006C612E"/>
    <w:rsid w:val="006C691B"/>
    <w:rsid w:val="006C6C81"/>
    <w:rsid w:val="006C760F"/>
    <w:rsid w:val="006C7AD7"/>
    <w:rsid w:val="006D005C"/>
    <w:rsid w:val="006D19A7"/>
    <w:rsid w:val="006D1FDE"/>
    <w:rsid w:val="006D21A4"/>
    <w:rsid w:val="006D21E3"/>
    <w:rsid w:val="006D299B"/>
    <w:rsid w:val="006D342F"/>
    <w:rsid w:val="006D34D0"/>
    <w:rsid w:val="006D5D12"/>
    <w:rsid w:val="006D7CF6"/>
    <w:rsid w:val="006E32C6"/>
    <w:rsid w:val="006E3339"/>
    <w:rsid w:val="006E4177"/>
    <w:rsid w:val="006E4586"/>
    <w:rsid w:val="006E5CFA"/>
    <w:rsid w:val="006E5D8A"/>
    <w:rsid w:val="006E60CB"/>
    <w:rsid w:val="006E644D"/>
    <w:rsid w:val="006E7442"/>
    <w:rsid w:val="006E7A1D"/>
    <w:rsid w:val="006E7EAC"/>
    <w:rsid w:val="006F0B9F"/>
    <w:rsid w:val="006F13CE"/>
    <w:rsid w:val="006F16AE"/>
    <w:rsid w:val="006F198C"/>
    <w:rsid w:val="006F1FC8"/>
    <w:rsid w:val="006F26CE"/>
    <w:rsid w:val="006F333B"/>
    <w:rsid w:val="006F47A6"/>
    <w:rsid w:val="006F513F"/>
    <w:rsid w:val="006F51BC"/>
    <w:rsid w:val="006F59B4"/>
    <w:rsid w:val="006F66B8"/>
    <w:rsid w:val="006F79AD"/>
    <w:rsid w:val="00700563"/>
    <w:rsid w:val="00700BAB"/>
    <w:rsid w:val="00700F2E"/>
    <w:rsid w:val="007024F1"/>
    <w:rsid w:val="007025AF"/>
    <w:rsid w:val="007028EE"/>
    <w:rsid w:val="00702CB2"/>
    <w:rsid w:val="007034E3"/>
    <w:rsid w:val="007043CF"/>
    <w:rsid w:val="007046A9"/>
    <w:rsid w:val="00704A15"/>
    <w:rsid w:val="00704BCD"/>
    <w:rsid w:val="007051A3"/>
    <w:rsid w:val="007058E4"/>
    <w:rsid w:val="00705AB0"/>
    <w:rsid w:val="00706ABC"/>
    <w:rsid w:val="00707009"/>
    <w:rsid w:val="00710F96"/>
    <w:rsid w:val="00711024"/>
    <w:rsid w:val="00711A96"/>
    <w:rsid w:val="00712B8D"/>
    <w:rsid w:val="007141E0"/>
    <w:rsid w:val="00714933"/>
    <w:rsid w:val="0071539F"/>
    <w:rsid w:val="0071568B"/>
    <w:rsid w:val="00715773"/>
    <w:rsid w:val="00716448"/>
    <w:rsid w:val="00716FC1"/>
    <w:rsid w:val="00716FEC"/>
    <w:rsid w:val="00717A51"/>
    <w:rsid w:val="00717E4E"/>
    <w:rsid w:val="007200D6"/>
    <w:rsid w:val="007204AC"/>
    <w:rsid w:val="007210AC"/>
    <w:rsid w:val="00722227"/>
    <w:rsid w:val="00722DB7"/>
    <w:rsid w:val="00723645"/>
    <w:rsid w:val="00725050"/>
    <w:rsid w:val="00725242"/>
    <w:rsid w:val="00726405"/>
    <w:rsid w:val="0072742D"/>
    <w:rsid w:val="00731C19"/>
    <w:rsid w:val="00733817"/>
    <w:rsid w:val="00734B13"/>
    <w:rsid w:val="00735CAE"/>
    <w:rsid w:val="00735D2B"/>
    <w:rsid w:val="00736306"/>
    <w:rsid w:val="00740743"/>
    <w:rsid w:val="0074086C"/>
    <w:rsid w:val="00740EF6"/>
    <w:rsid w:val="0074169A"/>
    <w:rsid w:val="00742267"/>
    <w:rsid w:val="007428C7"/>
    <w:rsid w:val="00742C65"/>
    <w:rsid w:val="0074358C"/>
    <w:rsid w:val="00743BF0"/>
    <w:rsid w:val="007441F9"/>
    <w:rsid w:val="00744792"/>
    <w:rsid w:val="00744D9C"/>
    <w:rsid w:val="00744E54"/>
    <w:rsid w:val="007450B4"/>
    <w:rsid w:val="007453D5"/>
    <w:rsid w:val="00745530"/>
    <w:rsid w:val="00745ABF"/>
    <w:rsid w:val="00745CC4"/>
    <w:rsid w:val="00745F53"/>
    <w:rsid w:val="00746423"/>
    <w:rsid w:val="007475D0"/>
    <w:rsid w:val="0075030E"/>
    <w:rsid w:val="00750B16"/>
    <w:rsid w:val="0075286F"/>
    <w:rsid w:val="00752946"/>
    <w:rsid w:val="00752B41"/>
    <w:rsid w:val="007530B6"/>
    <w:rsid w:val="007601CA"/>
    <w:rsid w:val="0076083D"/>
    <w:rsid w:val="00760936"/>
    <w:rsid w:val="0076227F"/>
    <w:rsid w:val="007623F2"/>
    <w:rsid w:val="007624CC"/>
    <w:rsid w:val="007628A8"/>
    <w:rsid w:val="007629F8"/>
    <w:rsid w:val="00763281"/>
    <w:rsid w:val="007639D1"/>
    <w:rsid w:val="00763C3A"/>
    <w:rsid w:val="0076421D"/>
    <w:rsid w:val="0076481D"/>
    <w:rsid w:val="0076692D"/>
    <w:rsid w:val="00766EE1"/>
    <w:rsid w:val="0076757E"/>
    <w:rsid w:val="00767A76"/>
    <w:rsid w:val="007702D8"/>
    <w:rsid w:val="00770C17"/>
    <w:rsid w:val="00771474"/>
    <w:rsid w:val="00771959"/>
    <w:rsid w:val="00772125"/>
    <w:rsid w:val="007721D4"/>
    <w:rsid w:val="00772E15"/>
    <w:rsid w:val="00773156"/>
    <w:rsid w:val="007733E5"/>
    <w:rsid w:val="00773499"/>
    <w:rsid w:val="00773D54"/>
    <w:rsid w:val="00774BA7"/>
    <w:rsid w:val="00774F35"/>
    <w:rsid w:val="007752C8"/>
    <w:rsid w:val="0077640D"/>
    <w:rsid w:val="00776F84"/>
    <w:rsid w:val="0077796A"/>
    <w:rsid w:val="0078019C"/>
    <w:rsid w:val="0078049D"/>
    <w:rsid w:val="0078235A"/>
    <w:rsid w:val="007833AC"/>
    <w:rsid w:val="00783A55"/>
    <w:rsid w:val="007844C0"/>
    <w:rsid w:val="0078579D"/>
    <w:rsid w:val="00785CCF"/>
    <w:rsid w:val="00785F52"/>
    <w:rsid w:val="00786EBD"/>
    <w:rsid w:val="00786F4E"/>
    <w:rsid w:val="007870A6"/>
    <w:rsid w:val="00787839"/>
    <w:rsid w:val="00787A1B"/>
    <w:rsid w:val="00787A54"/>
    <w:rsid w:val="00790201"/>
    <w:rsid w:val="007912A4"/>
    <w:rsid w:val="007914E4"/>
    <w:rsid w:val="00791589"/>
    <w:rsid w:val="00791793"/>
    <w:rsid w:val="00794927"/>
    <w:rsid w:val="00795D07"/>
    <w:rsid w:val="00796199"/>
    <w:rsid w:val="007965C2"/>
    <w:rsid w:val="00796DA2"/>
    <w:rsid w:val="007972F3"/>
    <w:rsid w:val="00797740"/>
    <w:rsid w:val="007A1032"/>
    <w:rsid w:val="007A1315"/>
    <w:rsid w:val="007A1559"/>
    <w:rsid w:val="007A20F0"/>
    <w:rsid w:val="007A23B1"/>
    <w:rsid w:val="007A3569"/>
    <w:rsid w:val="007A3EA3"/>
    <w:rsid w:val="007A3EA8"/>
    <w:rsid w:val="007A4C98"/>
    <w:rsid w:val="007A4E9C"/>
    <w:rsid w:val="007A4F67"/>
    <w:rsid w:val="007A5A59"/>
    <w:rsid w:val="007A6FB4"/>
    <w:rsid w:val="007A786E"/>
    <w:rsid w:val="007B1709"/>
    <w:rsid w:val="007B1BF2"/>
    <w:rsid w:val="007B2942"/>
    <w:rsid w:val="007B2BA3"/>
    <w:rsid w:val="007B4747"/>
    <w:rsid w:val="007B5398"/>
    <w:rsid w:val="007B60CC"/>
    <w:rsid w:val="007B65A3"/>
    <w:rsid w:val="007B795C"/>
    <w:rsid w:val="007C0F11"/>
    <w:rsid w:val="007C1330"/>
    <w:rsid w:val="007C17F4"/>
    <w:rsid w:val="007C206E"/>
    <w:rsid w:val="007C2ADB"/>
    <w:rsid w:val="007C44D0"/>
    <w:rsid w:val="007C461A"/>
    <w:rsid w:val="007C4785"/>
    <w:rsid w:val="007C4B79"/>
    <w:rsid w:val="007C4CBA"/>
    <w:rsid w:val="007C5276"/>
    <w:rsid w:val="007C7B2F"/>
    <w:rsid w:val="007D01C5"/>
    <w:rsid w:val="007D01C7"/>
    <w:rsid w:val="007D0394"/>
    <w:rsid w:val="007D1311"/>
    <w:rsid w:val="007D2348"/>
    <w:rsid w:val="007D32A5"/>
    <w:rsid w:val="007D379E"/>
    <w:rsid w:val="007D37BE"/>
    <w:rsid w:val="007D3AA8"/>
    <w:rsid w:val="007D3B6C"/>
    <w:rsid w:val="007D4300"/>
    <w:rsid w:val="007D5FBA"/>
    <w:rsid w:val="007D6ECC"/>
    <w:rsid w:val="007D748B"/>
    <w:rsid w:val="007D7D2F"/>
    <w:rsid w:val="007E0770"/>
    <w:rsid w:val="007E0F66"/>
    <w:rsid w:val="007E1C50"/>
    <w:rsid w:val="007E1DAE"/>
    <w:rsid w:val="007E2017"/>
    <w:rsid w:val="007E20F1"/>
    <w:rsid w:val="007E222A"/>
    <w:rsid w:val="007E2DE4"/>
    <w:rsid w:val="007E3B1A"/>
    <w:rsid w:val="007E4D2E"/>
    <w:rsid w:val="007E5241"/>
    <w:rsid w:val="007E70C4"/>
    <w:rsid w:val="007E7D49"/>
    <w:rsid w:val="007F0B9C"/>
    <w:rsid w:val="007F0CA6"/>
    <w:rsid w:val="007F1847"/>
    <w:rsid w:val="007F3B53"/>
    <w:rsid w:val="007F4A00"/>
    <w:rsid w:val="007F5399"/>
    <w:rsid w:val="007F5A3D"/>
    <w:rsid w:val="007F5F25"/>
    <w:rsid w:val="007F6743"/>
    <w:rsid w:val="007F6934"/>
    <w:rsid w:val="007F7364"/>
    <w:rsid w:val="0080029A"/>
    <w:rsid w:val="008021DB"/>
    <w:rsid w:val="008040C3"/>
    <w:rsid w:val="00804216"/>
    <w:rsid w:val="008045B7"/>
    <w:rsid w:val="008048EC"/>
    <w:rsid w:val="00804B46"/>
    <w:rsid w:val="00804BE1"/>
    <w:rsid w:val="00805535"/>
    <w:rsid w:val="0080587D"/>
    <w:rsid w:val="00806940"/>
    <w:rsid w:val="00807C9B"/>
    <w:rsid w:val="00810968"/>
    <w:rsid w:val="008115D5"/>
    <w:rsid w:val="00811E60"/>
    <w:rsid w:val="0081335E"/>
    <w:rsid w:val="00813F23"/>
    <w:rsid w:val="00815CD5"/>
    <w:rsid w:val="0081629A"/>
    <w:rsid w:val="008170DD"/>
    <w:rsid w:val="00817782"/>
    <w:rsid w:val="008202D4"/>
    <w:rsid w:val="00820904"/>
    <w:rsid w:val="00821A52"/>
    <w:rsid w:val="00821D02"/>
    <w:rsid w:val="00823C58"/>
    <w:rsid w:val="008243E6"/>
    <w:rsid w:val="00825525"/>
    <w:rsid w:val="0082582D"/>
    <w:rsid w:val="00825C1C"/>
    <w:rsid w:val="00827FEE"/>
    <w:rsid w:val="00830555"/>
    <w:rsid w:val="00831C9F"/>
    <w:rsid w:val="00832DE2"/>
    <w:rsid w:val="008337DF"/>
    <w:rsid w:val="008342D2"/>
    <w:rsid w:val="008344FA"/>
    <w:rsid w:val="008346B2"/>
    <w:rsid w:val="00834B2E"/>
    <w:rsid w:val="008358C9"/>
    <w:rsid w:val="00835945"/>
    <w:rsid w:val="00835E87"/>
    <w:rsid w:val="008363B3"/>
    <w:rsid w:val="00840DE5"/>
    <w:rsid w:val="00842564"/>
    <w:rsid w:val="00844095"/>
    <w:rsid w:val="00844A7B"/>
    <w:rsid w:val="0084695C"/>
    <w:rsid w:val="00846DEE"/>
    <w:rsid w:val="008472FD"/>
    <w:rsid w:val="0085006A"/>
    <w:rsid w:val="00851942"/>
    <w:rsid w:val="008523BC"/>
    <w:rsid w:val="00852C0C"/>
    <w:rsid w:val="008537D3"/>
    <w:rsid w:val="008541A9"/>
    <w:rsid w:val="008545BF"/>
    <w:rsid w:val="008546FA"/>
    <w:rsid w:val="00854D9D"/>
    <w:rsid w:val="00855708"/>
    <w:rsid w:val="008557AF"/>
    <w:rsid w:val="00855F3E"/>
    <w:rsid w:val="00855F55"/>
    <w:rsid w:val="00856402"/>
    <w:rsid w:val="00856ED1"/>
    <w:rsid w:val="0085700E"/>
    <w:rsid w:val="00857C2A"/>
    <w:rsid w:val="00857FFC"/>
    <w:rsid w:val="0086046D"/>
    <w:rsid w:val="00860F69"/>
    <w:rsid w:val="0086120A"/>
    <w:rsid w:val="00861E69"/>
    <w:rsid w:val="008621DA"/>
    <w:rsid w:val="00862C09"/>
    <w:rsid w:val="00863827"/>
    <w:rsid w:val="00864073"/>
    <w:rsid w:val="008641EE"/>
    <w:rsid w:val="00864C9D"/>
    <w:rsid w:val="0086581C"/>
    <w:rsid w:val="00865CB7"/>
    <w:rsid w:val="00866EF0"/>
    <w:rsid w:val="00867120"/>
    <w:rsid w:val="00867CCF"/>
    <w:rsid w:val="00867D36"/>
    <w:rsid w:val="00867D80"/>
    <w:rsid w:val="00870EAB"/>
    <w:rsid w:val="00871EEE"/>
    <w:rsid w:val="00872654"/>
    <w:rsid w:val="00872838"/>
    <w:rsid w:val="00873AD0"/>
    <w:rsid w:val="0087460B"/>
    <w:rsid w:val="00874A43"/>
    <w:rsid w:val="008769F3"/>
    <w:rsid w:val="00876F41"/>
    <w:rsid w:val="00877165"/>
    <w:rsid w:val="0087770B"/>
    <w:rsid w:val="00880BE5"/>
    <w:rsid w:val="00881C24"/>
    <w:rsid w:val="00883F33"/>
    <w:rsid w:val="00884198"/>
    <w:rsid w:val="00884A40"/>
    <w:rsid w:val="00885851"/>
    <w:rsid w:val="00885CC1"/>
    <w:rsid w:val="00886308"/>
    <w:rsid w:val="008865A9"/>
    <w:rsid w:val="008865BE"/>
    <w:rsid w:val="00887365"/>
    <w:rsid w:val="00887763"/>
    <w:rsid w:val="00890267"/>
    <w:rsid w:val="0089038E"/>
    <w:rsid w:val="00890448"/>
    <w:rsid w:val="00891128"/>
    <w:rsid w:val="008920E5"/>
    <w:rsid w:val="00893A31"/>
    <w:rsid w:val="00893BE6"/>
    <w:rsid w:val="00893EE2"/>
    <w:rsid w:val="00894EC8"/>
    <w:rsid w:val="00895B42"/>
    <w:rsid w:val="00896491"/>
    <w:rsid w:val="00897B00"/>
    <w:rsid w:val="008A0751"/>
    <w:rsid w:val="008A088E"/>
    <w:rsid w:val="008A1BB2"/>
    <w:rsid w:val="008A477B"/>
    <w:rsid w:val="008A528F"/>
    <w:rsid w:val="008A5D75"/>
    <w:rsid w:val="008A670C"/>
    <w:rsid w:val="008A6A7A"/>
    <w:rsid w:val="008A76E2"/>
    <w:rsid w:val="008A7734"/>
    <w:rsid w:val="008B0F9E"/>
    <w:rsid w:val="008B19A8"/>
    <w:rsid w:val="008B1A65"/>
    <w:rsid w:val="008B1E2F"/>
    <w:rsid w:val="008B2AC4"/>
    <w:rsid w:val="008B48C3"/>
    <w:rsid w:val="008B6492"/>
    <w:rsid w:val="008B70B4"/>
    <w:rsid w:val="008B777C"/>
    <w:rsid w:val="008C0665"/>
    <w:rsid w:val="008C0FCA"/>
    <w:rsid w:val="008C352A"/>
    <w:rsid w:val="008C3733"/>
    <w:rsid w:val="008C57F3"/>
    <w:rsid w:val="008C598E"/>
    <w:rsid w:val="008C5B66"/>
    <w:rsid w:val="008C5E72"/>
    <w:rsid w:val="008C7056"/>
    <w:rsid w:val="008C78F2"/>
    <w:rsid w:val="008C7F16"/>
    <w:rsid w:val="008D0064"/>
    <w:rsid w:val="008D05A0"/>
    <w:rsid w:val="008D065B"/>
    <w:rsid w:val="008D103C"/>
    <w:rsid w:val="008D21DC"/>
    <w:rsid w:val="008D7143"/>
    <w:rsid w:val="008D72FA"/>
    <w:rsid w:val="008E1769"/>
    <w:rsid w:val="008E22EC"/>
    <w:rsid w:val="008E23B3"/>
    <w:rsid w:val="008E291D"/>
    <w:rsid w:val="008E3C60"/>
    <w:rsid w:val="008E4DB9"/>
    <w:rsid w:val="008E73C5"/>
    <w:rsid w:val="008F02DC"/>
    <w:rsid w:val="008F21FC"/>
    <w:rsid w:val="008F2F0B"/>
    <w:rsid w:val="008F34DE"/>
    <w:rsid w:val="008F3CB9"/>
    <w:rsid w:val="008F412F"/>
    <w:rsid w:val="008F4664"/>
    <w:rsid w:val="008F5F4B"/>
    <w:rsid w:val="008F6225"/>
    <w:rsid w:val="008F6265"/>
    <w:rsid w:val="008F6501"/>
    <w:rsid w:val="008F75F9"/>
    <w:rsid w:val="009008E7"/>
    <w:rsid w:val="00901959"/>
    <w:rsid w:val="00902651"/>
    <w:rsid w:val="00902DD3"/>
    <w:rsid w:val="00902EE3"/>
    <w:rsid w:val="00903F25"/>
    <w:rsid w:val="0090470E"/>
    <w:rsid w:val="00904C33"/>
    <w:rsid w:val="0090566C"/>
    <w:rsid w:val="0090730C"/>
    <w:rsid w:val="00907E2B"/>
    <w:rsid w:val="00907EBA"/>
    <w:rsid w:val="0091005F"/>
    <w:rsid w:val="0091028D"/>
    <w:rsid w:val="00911104"/>
    <w:rsid w:val="00912954"/>
    <w:rsid w:val="00913A6E"/>
    <w:rsid w:val="00914623"/>
    <w:rsid w:val="00915038"/>
    <w:rsid w:val="0091533B"/>
    <w:rsid w:val="00915A2F"/>
    <w:rsid w:val="009164D5"/>
    <w:rsid w:val="009165F2"/>
    <w:rsid w:val="0091662C"/>
    <w:rsid w:val="009166D0"/>
    <w:rsid w:val="00916F9D"/>
    <w:rsid w:val="009213CF"/>
    <w:rsid w:val="00922525"/>
    <w:rsid w:val="009225B3"/>
    <w:rsid w:val="00922655"/>
    <w:rsid w:val="00922F6A"/>
    <w:rsid w:val="0092311C"/>
    <w:rsid w:val="009243C8"/>
    <w:rsid w:val="009249D2"/>
    <w:rsid w:val="00924CB1"/>
    <w:rsid w:val="00924D49"/>
    <w:rsid w:val="0092539E"/>
    <w:rsid w:val="00925F1F"/>
    <w:rsid w:val="00926281"/>
    <w:rsid w:val="00926308"/>
    <w:rsid w:val="0092634A"/>
    <w:rsid w:val="009276C7"/>
    <w:rsid w:val="00927B38"/>
    <w:rsid w:val="009300A6"/>
    <w:rsid w:val="009302C2"/>
    <w:rsid w:val="00930899"/>
    <w:rsid w:val="00930955"/>
    <w:rsid w:val="009309CA"/>
    <w:rsid w:val="00931D56"/>
    <w:rsid w:val="00932F46"/>
    <w:rsid w:val="009333A3"/>
    <w:rsid w:val="0093348B"/>
    <w:rsid w:val="009341C6"/>
    <w:rsid w:val="00934649"/>
    <w:rsid w:val="00934929"/>
    <w:rsid w:val="00935437"/>
    <w:rsid w:val="00935D84"/>
    <w:rsid w:val="009368F0"/>
    <w:rsid w:val="00937ECD"/>
    <w:rsid w:val="00941E6B"/>
    <w:rsid w:val="00941F76"/>
    <w:rsid w:val="00942D8F"/>
    <w:rsid w:val="0094318D"/>
    <w:rsid w:val="00943959"/>
    <w:rsid w:val="0094425F"/>
    <w:rsid w:val="00944699"/>
    <w:rsid w:val="00944CA2"/>
    <w:rsid w:val="0094595A"/>
    <w:rsid w:val="009479B0"/>
    <w:rsid w:val="00947F4F"/>
    <w:rsid w:val="009509C2"/>
    <w:rsid w:val="00950A8B"/>
    <w:rsid w:val="00951169"/>
    <w:rsid w:val="009517A3"/>
    <w:rsid w:val="009531DC"/>
    <w:rsid w:val="00953672"/>
    <w:rsid w:val="00954F0C"/>
    <w:rsid w:val="009568D0"/>
    <w:rsid w:val="0095791B"/>
    <w:rsid w:val="0096010A"/>
    <w:rsid w:val="00960BBC"/>
    <w:rsid w:val="0096107E"/>
    <w:rsid w:val="00961088"/>
    <w:rsid w:val="009612EA"/>
    <w:rsid w:val="00962294"/>
    <w:rsid w:val="00962AAB"/>
    <w:rsid w:val="00962E46"/>
    <w:rsid w:val="00963197"/>
    <w:rsid w:val="009637CC"/>
    <w:rsid w:val="00964061"/>
    <w:rsid w:val="00965E3E"/>
    <w:rsid w:val="00966001"/>
    <w:rsid w:val="009666AD"/>
    <w:rsid w:val="009676E5"/>
    <w:rsid w:val="009703DC"/>
    <w:rsid w:val="009724F8"/>
    <w:rsid w:val="0097329B"/>
    <w:rsid w:val="009737FC"/>
    <w:rsid w:val="00973A2F"/>
    <w:rsid w:val="00973CE9"/>
    <w:rsid w:val="00975678"/>
    <w:rsid w:val="00976A84"/>
    <w:rsid w:val="009809FF"/>
    <w:rsid w:val="00980A46"/>
    <w:rsid w:val="00980EED"/>
    <w:rsid w:val="00981339"/>
    <w:rsid w:val="00981949"/>
    <w:rsid w:val="00981CB5"/>
    <w:rsid w:val="00982228"/>
    <w:rsid w:val="009825AC"/>
    <w:rsid w:val="00982E50"/>
    <w:rsid w:val="00984CF4"/>
    <w:rsid w:val="0098534E"/>
    <w:rsid w:val="009859BB"/>
    <w:rsid w:val="00985E28"/>
    <w:rsid w:val="0098615A"/>
    <w:rsid w:val="009862BC"/>
    <w:rsid w:val="0098649C"/>
    <w:rsid w:val="009868BA"/>
    <w:rsid w:val="00990D92"/>
    <w:rsid w:val="0099225A"/>
    <w:rsid w:val="009922E7"/>
    <w:rsid w:val="00992AEB"/>
    <w:rsid w:val="00993995"/>
    <w:rsid w:val="009942A5"/>
    <w:rsid w:val="00994FA6"/>
    <w:rsid w:val="009957CB"/>
    <w:rsid w:val="00996C07"/>
    <w:rsid w:val="009975E1"/>
    <w:rsid w:val="00997A84"/>
    <w:rsid w:val="00997DD7"/>
    <w:rsid w:val="009A0A89"/>
    <w:rsid w:val="009A106F"/>
    <w:rsid w:val="009A1618"/>
    <w:rsid w:val="009A2181"/>
    <w:rsid w:val="009A2DC6"/>
    <w:rsid w:val="009A4C43"/>
    <w:rsid w:val="009A5127"/>
    <w:rsid w:val="009A6836"/>
    <w:rsid w:val="009A7B37"/>
    <w:rsid w:val="009B0C0F"/>
    <w:rsid w:val="009B2A38"/>
    <w:rsid w:val="009B2D6F"/>
    <w:rsid w:val="009B30E7"/>
    <w:rsid w:val="009B3D74"/>
    <w:rsid w:val="009B4D31"/>
    <w:rsid w:val="009C0216"/>
    <w:rsid w:val="009C0532"/>
    <w:rsid w:val="009C1590"/>
    <w:rsid w:val="009C1709"/>
    <w:rsid w:val="009C1D5B"/>
    <w:rsid w:val="009C2BE2"/>
    <w:rsid w:val="009C2CC5"/>
    <w:rsid w:val="009C3356"/>
    <w:rsid w:val="009C36B8"/>
    <w:rsid w:val="009C3A67"/>
    <w:rsid w:val="009C4F3E"/>
    <w:rsid w:val="009C620B"/>
    <w:rsid w:val="009C6D67"/>
    <w:rsid w:val="009D063E"/>
    <w:rsid w:val="009D0C29"/>
    <w:rsid w:val="009D0C7B"/>
    <w:rsid w:val="009D0C7D"/>
    <w:rsid w:val="009D31D8"/>
    <w:rsid w:val="009D445E"/>
    <w:rsid w:val="009D4C1E"/>
    <w:rsid w:val="009D4C43"/>
    <w:rsid w:val="009D4FA1"/>
    <w:rsid w:val="009D502B"/>
    <w:rsid w:val="009D5F27"/>
    <w:rsid w:val="009D6896"/>
    <w:rsid w:val="009E0541"/>
    <w:rsid w:val="009E1173"/>
    <w:rsid w:val="009E1928"/>
    <w:rsid w:val="009E2008"/>
    <w:rsid w:val="009E2F3B"/>
    <w:rsid w:val="009E303D"/>
    <w:rsid w:val="009E3832"/>
    <w:rsid w:val="009E49B0"/>
    <w:rsid w:val="009E5249"/>
    <w:rsid w:val="009E5591"/>
    <w:rsid w:val="009E58AE"/>
    <w:rsid w:val="009E7B9B"/>
    <w:rsid w:val="009E7C1E"/>
    <w:rsid w:val="009F02EF"/>
    <w:rsid w:val="009F103E"/>
    <w:rsid w:val="009F1446"/>
    <w:rsid w:val="009F1768"/>
    <w:rsid w:val="009F24EC"/>
    <w:rsid w:val="009F2C1A"/>
    <w:rsid w:val="009F3B8A"/>
    <w:rsid w:val="009F59AE"/>
    <w:rsid w:val="009F630D"/>
    <w:rsid w:val="009F6AF7"/>
    <w:rsid w:val="009F6C64"/>
    <w:rsid w:val="009F6CF3"/>
    <w:rsid w:val="00A00136"/>
    <w:rsid w:val="00A00324"/>
    <w:rsid w:val="00A00E29"/>
    <w:rsid w:val="00A01513"/>
    <w:rsid w:val="00A016D0"/>
    <w:rsid w:val="00A01F94"/>
    <w:rsid w:val="00A03CD9"/>
    <w:rsid w:val="00A04334"/>
    <w:rsid w:val="00A05D7E"/>
    <w:rsid w:val="00A06782"/>
    <w:rsid w:val="00A072D1"/>
    <w:rsid w:val="00A07E40"/>
    <w:rsid w:val="00A10FCF"/>
    <w:rsid w:val="00A11544"/>
    <w:rsid w:val="00A12E69"/>
    <w:rsid w:val="00A1314D"/>
    <w:rsid w:val="00A14034"/>
    <w:rsid w:val="00A154C9"/>
    <w:rsid w:val="00A16254"/>
    <w:rsid w:val="00A16498"/>
    <w:rsid w:val="00A16853"/>
    <w:rsid w:val="00A16BB9"/>
    <w:rsid w:val="00A17138"/>
    <w:rsid w:val="00A17B99"/>
    <w:rsid w:val="00A17EA2"/>
    <w:rsid w:val="00A21660"/>
    <w:rsid w:val="00A219F7"/>
    <w:rsid w:val="00A21E21"/>
    <w:rsid w:val="00A24C9E"/>
    <w:rsid w:val="00A25D58"/>
    <w:rsid w:val="00A25F5B"/>
    <w:rsid w:val="00A263E9"/>
    <w:rsid w:val="00A26512"/>
    <w:rsid w:val="00A267A9"/>
    <w:rsid w:val="00A26D9E"/>
    <w:rsid w:val="00A26FEF"/>
    <w:rsid w:val="00A30779"/>
    <w:rsid w:val="00A3101A"/>
    <w:rsid w:val="00A31FCD"/>
    <w:rsid w:val="00A32F91"/>
    <w:rsid w:val="00A33321"/>
    <w:rsid w:val="00A3357D"/>
    <w:rsid w:val="00A3385A"/>
    <w:rsid w:val="00A33C58"/>
    <w:rsid w:val="00A34355"/>
    <w:rsid w:val="00A374DC"/>
    <w:rsid w:val="00A37658"/>
    <w:rsid w:val="00A37FD0"/>
    <w:rsid w:val="00A40E20"/>
    <w:rsid w:val="00A412EA"/>
    <w:rsid w:val="00A41662"/>
    <w:rsid w:val="00A41FD3"/>
    <w:rsid w:val="00A4240F"/>
    <w:rsid w:val="00A43352"/>
    <w:rsid w:val="00A43F10"/>
    <w:rsid w:val="00A45B32"/>
    <w:rsid w:val="00A45CC8"/>
    <w:rsid w:val="00A45D2C"/>
    <w:rsid w:val="00A45DBC"/>
    <w:rsid w:val="00A47A36"/>
    <w:rsid w:val="00A50D7F"/>
    <w:rsid w:val="00A51511"/>
    <w:rsid w:val="00A51C04"/>
    <w:rsid w:val="00A52B38"/>
    <w:rsid w:val="00A5368A"/>
    <w:rsid w:val="00A54694"/>
    <w:rsid w:val="00A54974"/>
    <w:rsid w:val="00A54E3E"/>
    <w:rsid w:val="00A5520C"/>
    <w:rsid w:val="00A56770"/>
    <w:rsid w:val="00A56DD4"/>
    <w:rsid w:val="00A56EC9"/>
    <w:rsid w:val="00A57FC0"/>
    <w:rsid w:val="00A62029"/>
    <w:rsid w:val="00A63B75"/>
    <w:rsid w:val="00A63D0F"/>
    <w:rsid w:val="00A65934"/>
    <w:rsid w:val="00A65DF8"/>
    <w:rsid w:val="00A664AF"/>
    <w:rsid w:val="00A70B38"/>
    <w:rsid w:val="00A70CE8"/>
    <w:rsid w:val="00A712A3"/>
    <w:rsid w:val="00A71941"/>
    <w:rsid w:val="00A71C8D"/>
    <w:rsid w:val="00A7200F"/>
    <w:rsid w:val="00A721E4"/>
    <w:rsid w:val="00A724DF"/>
    <w:rsid w:val="00A728E2"/>
    <w:rsid w:val="00A72C99"/>
    <w:rsid w:val="00A7358A"/>
    <w:rsid w:val="00A73FFA"/>
    <w:rsid w:val="00A74078"/>
    <w:rsid w:val="00A746AB"/>
    <w:rsid w:val="00A74AF6"/>
    <w:rsid w:val="00A7541E"/>
    <w:rsid w:val="00A75C78"/>
    <w:rsid w:val="00A76B9B"/>
    <w:rsid w:val="00A76EEE"/>
    <w:rsid w:val="00A77764"/>
    <w:rsid w:val="00A77C10"/>
    <w:rsid w:val="00A806F3"/>
    <w:rsid w:val="00A810D6"/>
    <w:rsid w:val="00A8189B"/>
    <w:rsid w:val="00A81AB9"/>
    <w:rsid w:val="00A82553"/>
    <w:rsid w:val="00A8272F"/>
    <w:rsid w:val="00A83A43"/>
    <w:rsid w:val="00A840F3"/>
    <w:rsid w:val="00A8501E"/>
    <w:rsid w:val="00A863AC"/>
    <w:rsid w:val="00A86CE7"/>
    <w:rsid w:val="00A87AB7"/>
    <w:rsid w:val="00A87CBF"/>
    <w:rsid w:val="00A87D47"/>
    <w:rsid w:val="00A902E0"/>
    <w:rsid w:val="00A90DD3"/>
    <w:rsid w:val="00A91535"/>
    <w:rsid w:val="00A9290B"/>
    <w:rsid w:val="00A93312"/>
    <w:rsid w:val="00A9471C"/>
    <w:rsid w:val="00A951D7"/>
    <w:rsid w:val="00A952CB"/>
    <w:rsid w:val="00A953CD"/>
    <w:rsid w:val="00A96B2B"/>
    <w:rsid w:val="00A96C70"/>
    <w:rsid w:val="00A96EB0"/>
    <w:rsid w:val="00A975AC"/>
    <w:rsid w:val="00A976F0"/>
    <w:rsid w:val="00AA0493"/>
    <w:rsid w:val="00AA077E"/>
    <w:rsid w:val="00AA0C81"/>
    <w:rsid w:val="00AA10C5"/>
    <w:rsid w:val="00AA11EE"/>
    <w:rsid w:val="00AA3DD4"/>
    <w:rsid w:val="00AA3EB8"/>
    <w:rsid w:val="00AA40CE"/>
    <w:rsid w:val="00AA4794"/>
    <w:rsid w:val="00AA5CBA"/>
    <w:rsid w:val="00AA6726"/>
    <w:rsid w:val="00AA7A1E"/>
    <w:rsid w:val="00AA7F89"/>
    <w:rsid w:val="00AB0A01"/>
    <w:rsid w:val="00AB0CBD"/>
    <w:rsid w:val="00AB1D57"/>
    <w:rsid w:val="00AB1D5A"/>
    <w:rsid w:val="00AB2764"/>
    <w:rsid w:val="00AB2794"/>
    <w:rsid w:val="00AB281A"/>
    <w:rsid w:val="00AB286A"/>
    <w:rsid w:val="00AB290C"/>
    <w:rsid w:val="00AB3090"/>
    <w:rsid w:val="00AB42D7"/>
    <w:rsid w:val="00AB5A88"/>
    <w:rsid w:val="00AB60EB"/>
    <w:rsid w:val="00AB65DD"/>
    <w:rsid w:val="00AB7042"/>
    <w:rsid w:val="00AC2AC6"/>
    <w:rsid w:val="00AC4057"/>
    <w:rsid w:val="00AC432E"/>
    <w:rsid w:val="00AC5634"/>
    <w:rsid w:val="00AC6475"/>
    <w:rsid w:val="00AC77E8"/>
    <w:rsid w:val="00AC79A2"/>
    <w:rsid w:val="00AC7FA9"/>
    <w:rsid w:val="00AD03F3"/>
    <w:rsid w:val="00AD1071"/>
    <w:rsid w:val="00AD1D0A"/>
    <w:rsid w:val="00AD211D"/>
    <w:rsid w:val="00AD2207"/>
    <w:rsid w:val="00AD2222"/>
    <w:rsid w:val="00AD28D7"/>
    <w:rsid w:val="00AD299D"/>
    <w:rsid w:val="00AD2D35"/>
    <w:rsid w:val="00AD396A"/>
    <w:rsid w:val="00AD5350"/>
    <w:rsid w:val="00AD7FAA"/>
    <w:rsid w:val="00AE0702"/>
    <w:rsid w:val="00AE083F"/>
    <w:rsid w:val="00AE1560"/>
    <w:rsid w:val="00AE1F43"/>
    <w:rsid w:val="00AE2D47"/>
    <w:rsid w:val="00AE3923"/>
    <w:rsid w:val="00AE3C1A"/>
    <w:rsid w:val="00AE3C45"/>
    <w:rsid w:val="00AE3E62"/>
    <w:rsid w:val="00AE43A0"/>
    <w:rsid w:val="00AE4726"/>
    <w:rsid w:val="00AE5526"/>
    <w:rsid w:val="00AE74B3"/>
    <w:rsid w:val="00AF0536"/>
    <w:rsid w:val="00AF0E32"/>
    <w:rsid w:val="00AF185F"/>
    <w:rsid w:val="00AF2EB8"/>
    <w:rsid w:val="00AF34FF"/>
    <w:rsid w:val="00AF3562"/>
    <w:rsid w:val="00AF4356"/>
    <w:rsid w:val="00AF4A4A"/>
    <w:rsid w:val="00AF50B7"/>
    <w:rsid w:val="00AF568D"/>
    <w:rsid w:val="00AF64A8"/>
    <w:rsid w:val="00AF7660"/>
    <w:rsid w:val="00AF7BCF"/>
    <w:rsid w:val="00B01662"/>
    <w:rsid w:val="00B023FA"/>
    <w:rsid w:val="00B02C04"/>
    <w:rsid w:val="00B02FA0"/>
    <w:rsid w:val="00B036AD"/>
    <w:rsid w:val="00B05159"/>
    <w:rsid w:val="00B0566C"/>
    <w:rsid w:val="00B05812"/>
    <w:rsid w:val="00B05BAF"/>
    <w:rsid w:val="00B06F62"/>
    <w:rsid w:val="00B07115"/>
    <w:rsid w:val="00B11AA1"/>
    <w:rsid w:val="00B11D14"/>
    <w:rsid w:val="00B122D7"/>
    <w:rsid w:val="00B12D0D"/>
    <w:rsid w:val="00B13F09"/>
    <w:rsid w:val="00B15FE1"/>
    <w:rsid w:val="00B17056"/>
    <w:rsid w:val="00B2108A"/>
    <w:rsid w:val="00B213A5"/>
    <w:rsid w:val="00B219D4"/>
    <w:rsid w:val="00B2280C"/>
    <w:rsid w:val="00B22DEC"/>
    <w:rsid w:val="00B23C65"/>
    <w:rsid w:val="00B23F4F"/>
    <w:rsid w:val="00B24CA3"/>
    <w:rsid w:val="00B24CF9"/>
    <w:rsid w:val="00B2550A"/>
    <w:rsid w:val="00B256F7"/>
    <w:rsid w:val="00B25836"/>
    <w:rsid w:val="00B26CF4"/>
    <w:rsid w:val="00B27731"/>
    <w:rsid w:val="00B30744"/>
    <w:rsid w:val="00B31836"/>
    <w:rsid w:val="00B32B89"/>
    <w:rsid w:val="00B33E88"/>
    <w:rsid w:val="00B34BFA"/>
    <w:rsid w:val="00B3616F"/>
    <w:rsid w:val="00B363CC"/>
    <w:rsid w:val="00B37FD1"/>
    <w:rsid w:val="00B409C8"/>
    <w:rsid w:val="00B40ACD"/>
    <w:rsid w:val="00B40B30"/>
    <w:rsid w:val="00B43135"/>
    <w:rsid w:val="00B44365"/>
    <w:rsid w:val="00B447C1"/>
    <w:rsid w:val="00B44ACE"/>
    <w:rsid w:val="00B45B8D"/>
    <w:rsid w:val="00B46869"/>
    <w:rsid w:val="00B47629"/>
    <w:rsid w:val="00B50D3E"/>
    <w:rsid w:val="00B51724"/>
    <w:rsid w:val="00B51944"/>
    <w:rsid w:val="00B52253"/>
    <w:rsid w:val="00B52B5F"/>
    <w:rsid w:val="00B53B52"/>
    <w:rsid w:val="00B53E39"/>
    <w:rsid w:val="00B5452E"/>
    <w:rsid w:val="00B54A0C"/>
    <w:rsid w:val="00B55DE1"/>
    <w:rsid w:val="00B566EF"/>
    <w:rsid w:val="00B57273"/>
    <w:rsid w:val="00B60499"/>
    <w:rsid w:val="00B61173"/>
    <w:rsid w:val="00B61587"/>
    <w:rsid w:val="00B61818"/>
    <w:rsid w:val="00B62404"/>
    <w:rsid w:val="00B626AA"/>
    <w:rsid w:val="00B62A60"/>
    <w:rsid w:val="00B64DBF"/>
    <w:rsid w:val="00B64E8C"/>
    <w:rsid w:val="00B64EF1"/>
    <w:rsid w:val="00B66312"/>
    <w:rsid w:val="00B66E8F"/>
    <w:rsid w:val="00B672D6"/>
    <w:rsid w:val="00B674AC"/>
    <w:rsid w:val="00B67FC8"/>
    <w:rsid w:val="00B70448"/>
    <w:rsid w:val="00B70B9B"/>
    <w:rsid w:val="00B710B0"/>
    <w:rsid w:val="00B714E0"/>
    <w:rsid w:val="00B7294D"/>
    <w:rsid w:val="00B72A01"/>
    <w:rsid w:val="00B72AF6"/>
    <w:rsid w:val="00B73711"/>
    <w:rsid w:val="00B74045"/>
    <w:rsid w:val="00B7536F"/>
    <w:rsid w:val="00B76BBC"/>
    <w:rsid w:val="00B809DC"/>
    <w:rsid w:val="00B8167E"/>
    <w:rsid w:val="00B81C8C"/>
    <w:rsid w:val="00B822FE"/>
    <w:rsid w:val="00B825BD"/>
    <w:rsid w:val="00B82BB5"/>
    <w:rsid w:val="00B85716"/>
    <w:rsid w:val="00B86745"/>
    <w:rsid w:val="00B90577"/>
    <w:rsid w:val="00B90965"/>
    <w:rsid w:val="00B912FB"/>
    <w:rsid w:val="00B91C3B"/>
    <w:rsid w:val="00B92026"/>
    <w:rsid w:val="00B92F98"/>
    <w:rsid w:val="00B942C8"/>
    <w:rsid w:val="00B945A6"/>
    <w:rsid w:val="00B947F6"/>
    <w:rsid w:val="00B95B73"/>
    <w:rsid w:val="00B96900"/>
    <w:rsid w:val="00B97279"/>
    <w:rsid w:val="00BA04DB"/>
    <w:rsid w:val="00BA0EEE"/>
    <w:rsid w:val="00BA148A"/>
    <w:rsid w:val="00BA24FE"/>
    <w:rsid w:val="00BA2FF6"/>
    <w:rsid w:val="00BA3068"/>
    <w:rsid w:val="00BA390B"/>
    <w:rsid w:val="00BA3C39"/>
    <w:rsid w:val="00BA3C3C"/>
    <w:rsid w:val="00BA40D7"/>
    <w:rsid w:val="00BA471E"/>
    <w:rsid w:val="00BA475E"/>
    <w:rsid w:val="00BA5129"/>
    <w:rsid w:val="00BA562A"/>
    <w:rsid w:val="00BA5654"/>
    <w:rsid w:val="00BA5EC0"/>
    <w:rsid w:val="00BA7200"/>
    <w:rsid w:val="00BA74C1"/>
    <w:rsid w:val="00BA7B95"/>
    <w:rsid w:val="00BB0636"/>
    <w:rsid w:val="00BB06EE"/>
    <w:rsid w:val="00BB18EF"/>
    <w:rsid w:val="00BB1B33"/>
    <w:rsid w:val="00BB4422"/>
    <w:rsid w:val="00BB463C"/>
    <w:rsid w:val="00BB54E2"/>
    <w:rsid w:val="00BB7758"/>
    <w:rsid w:val="00BB7A09"/>
    <w:rsid w:val="00BC00F3"/>
    <w:rsid w:val="00BC0BEB"/>
    <w:rsid w:val="00BC0F3E"/>
    <w:rsid w:val="00BC10C1"/>
    <w:rsid w:val="00BC1C9B"/>
    <w:rsid w:val="00BC1E67"/>
    <w:rsid w:val="00BC2A79"/>
    <w:rsid w:val="00BC2FA3"/>
    <w:rsid w:val="00BC4025"/>
    <w:rsid w:val="00BC42F5"/>
    <w:rsid w:val="00BC437F"/>
    <w:rsid w:val="00BC4BAD"/>
    <w:rsid w:val="00BC4F2D"/>
    <w:rsid w:val="00BC5024"/>
    <w:rsid w:val="00BC59B8"/>
    <w:rsid w:val="00BC5B3B"/>
    <w:rsid w:val="00BC5B7A"/>
    <w:rsid w:val="00BC5CE6"/>
    <w:rsid w:val="00BC6860"/>
    <w:rsid w:val="00BC7C69"/>
    <w:rsid w:val="00BD0A88"/>
    <w:rsid w:val="00BD0C3F"/>
    <w:rsid w:val="00BD2716"/>
    <w:rsid w:val="00BD2DD0"/>
    <w:rsid w:val="00BD2FA1"/>
    <w:rsid w:val="00BD39D1"/>
    <w:rsid w:val="00BD45D4"/>
    <w:rsid w:val="00BD4A15"/>
    <w:rsid w:val="00BD4A9C"/>
    <w:rsid w:val="00BD4ABD"/>
    <w:rsid w:val="00BD5691"/>
    <w:rsid w:val="00BD7554"/>
    <w:rsid w:val="00BD7AF7"/>
    <w:rsid w:val="00BE0E0E"/>
    <w:rsid w:val="00BE10C5"/>
    <w:rsid w:val="00BE1C6F"/>
    <w:rsid w:val="00BE2A6A"/>
    <w:rsid w:val="00BE2F5F"/>
    <w:rsid w:val="00BE33D6"/>
    <w:rsid w:val="00BE3868"/>
    <w:rsid w:val="00BE4A72"/>
    <w:rsid w:val="00BE6054"/>
    <w:rsid w:val="00BE63B1"/>
    <w:rsid w:val="00BE6498"/>
    <w:rsid w:val="00BE6AEE"/>
    <w:rsid w:val="00BE721C"/>
    <w:rsid w:val="00BE72A9"/>
    <w:rsid w:val="00BE76D7"/>
    <w:rsid w:val="00BE7F28"/>
    <w:rsid w:val="00BF1138"/>
    <w:rsid w:val="00BF12C5"/>
    <w:rsid w:val="00BF2668"/>
    <w:rsid w:val="00BF2E0E"/>
    <w:rsid w:val="00BF33F4"/>
    <w:rsid w:val="00BF362D"/>
    <w:rsid w:val="00BF441A"/>
    <w:rsid w:val="00BF45CD"/>
    <w:rsid w:val="00BF5264"/>
    <w:rsid w:val="00BF55D3"/>
    <w:rsid w:val="00BF5DC5"/>
    <w:rsid w:val="00BF5FEC"/>
    <w:rsid w:val="00BF63CA"/>
    <w:rsid w:val="00BF6781"/>
    <w:rsid w:val="00BF7DA5"/>
    <w:rsid w:val="00BF7DB8"/>
    <w:rsid w:val="00BF7EE7"/>
    <w:rsid w:val="00C01463"/>
    <w:rsid w:val="00C0187D"/>
    <w:rsid w:val="00C04C53"/>
    <w:rsid w:val="00C050A5"/>
    <w:rsid w:val="00C05551"/>
    <w:rsid w:val="00C05944"/>
    <w:rsid w:val="00C059D3"/>
    <w:rsid w:val="00C05AF8"/>
    <w:rsid w:val="00C0637B"/>
    <w:rsid w:val="00C064AA"/>
    <w:rsid w:val="00C065CC"/>
    <w:rsid w:val="00C06DE3"/>
    <w:rsid w:val="00C1081E"/>
    <w:rsid w:val="00C10EB9"/>
    <w:rsid w:val="00C1393D"/>
    <w:rsid w:val="00C141C0"/>
    <w:rsid w:val="00C1446D"/>
    <w:rsid w:val="00C1451B"/>
    <w:rsid w:val="00C1463D"/>
    <w:rsid w:val="00C179E9"/>
    <w:rsid w:val="00C200F2"/>
    <w:rsid w:val="00C20CFC"/>
    <w:rsid w:val="00C20D2B"/>
    <w:rsid w:val="00C21CE4"/>
    <w:rsid w:val="00C223DB"/>
    <w:rsid w:val="00C225A1"/>
    <w:rsid w:val="00C22C38"/>
    <w:rsid w:val="00C230F1"/>
    <w:rsid w:val="00C23677"/>
    <w:rsid w:val="00C2397D"/>
    <w:rsid w:val="00C239E3"/>
    <w:rsid w:val="00C240C8"/>
    <w:rsid w:val="00C24982"/>
    <w:rsid w:val="00C27232"/>
    <w:rsid w:val="00C272DD"/>
    <w:rsid w:val="00C31680"/>
    <w:rsid w:val="00C32341"/>
    <w:rsid w:val="00C324C3"/>
    <w:rsid w:val="00C32BE1"/>
    <w:rsid w:val="00C33D20"/>
    <w:rsid w:val="00C34245"/>
    <w:rsid w:val="00C34623"/>
    <w:rsid w:val="00C3538F"/>
    <w:rsid w:val="00C35943"/>
    <w:rsid w:val="00C35949"/>
    <w:rsid w:val="00C35B48"/>
    <w:rsid w:val="00C3655E"/>
    <w:rsid w:val="00C37112"/>
    <w:rsid w:val="00C40827"/>
    <w:rsid w:val="00C42264"/>
    <w:rsid w:val="00C42910"/>
    <w:rsid w:val="00C42AFA"/>
    <w:rsid w:val="00C42BEA"/>
    <w:rsid w:val="00C43889"/>
    <w:rsid w:val="00C4445A"/>
    <w:rsid w:val="00C446D5"/>
    <w:rsid w:val="00C449B9"/>
    <w:rsid w:val="00C46586"/>
    <w:rsid w:val="00C474C4"/>
    <w:rsid w:val="00C501BF"/>
    <w:rsid w:val="00C504F7"/>
    <w:rsid w:val="00C5078E"/>
    <w:rsid w:val="00C516BB"/>
    <w:rsid w:val="00C51B9E"/>
    <w:rsid w:val="00C51C89"/>
    <w:rsid w:val="00C52A89"/>
    <w:rsid w:val="00C537D4"/>
    <w:rsid w:val="00C53DE5"/>
    <w:rsid w:val="00C543DC"/>
    <w:rsid w:val="00C55324"/>
    <w:rsid w:val="00C55D63"/>
    <w:rsid w:val="00C563C9"/>
    <w:rsid w:val="00C57DCE"/>
    <w:rsid w:val="00C57E34"/>
    <w:rsid w:val="00C57F81"/>
    <w:rsid w:val="00C605A7"/>
    <w:rsid w:val="00C60605"/>
    <w:rsid w:val="00C606D5"/>
    <w:rsid w:val="00C61D68"/>
    <w:rsid w:val="00C61E46"/>
    <w:rsid w:val="00C62334"/>
    <w:rsid w:val="00C625DF"/>
    <w:rsid w:val="00C6308E"/>
    <w:rsid w:val="00C6455E"/>
    <w:rsid w:val="00C64770"/>
    <w:rsid w:val="00C6495E"/>
    <w:rsid w:val="00C64FD8"/>
    <w:rsid w:val="00C66113"/>
    <w:rsid w:val="00C66553"/>
    <w:rsid w:val="00C675F0"/>
    <w:rsid w:val="00C67F76"/>
    <w:rsid w:val="00C70481"/>
    <w:rsid w:val="00C71190"/>
    <w:rsid w:val="00C714ED"/>
    <w:rsid w:val="00C72234"/>
    <w:rsid w:val="00C72B6A"/>
    <w:rsid w:val="00C7328A"/>
    <w:rsid w:val="00C7429E"/>
    <w:rsid w:val="00C75D18"/>
    <w:rsid w:val="00C76043"/>
    <w:rsid w:val="00C768C5"/>
    <w:rsid w:val="00C76C03"/>
    <w:rsid w:val="00C76C75"/>
    <w:rsid w:val="00C7702A"/>
    <w:rsid w:val="00C8075D"/>
    <w:rsid w:val="00C81C56"/>
    <w:rsid w:val="00C82BCA"/>
    <w:rsid w:val="00C82E6E"/>
    <w:rsid w:val="00C83619"/>
    <w:rsid w:val="00C83B08"/>
    <w:rsid w:val="00C841F2"/>
    <w:rsid w:val="00C845B3"/>
    <w:rsid w:val="00C8505E"/>
    <w:rsid w:val="00C85439"/>
    <w:rsid w:val="00C85DC1"/>
    <w:rsid w:val="00C85EBA"/>
    <w:rsid w:val="00C85FBA"/>
    <w:rsid w:val="00C905EA"/>
    <w:rsid w:val="00C908EA"/>
    <w:rsid w:val="00C91A1E"/>
    <w:rsid w:val="00C92396"/>
    <w:rsid w:val="00C93B7D"/>
    <w:rsid w:val="00C93C02"/>
    <w:rsid w:val="00C93D18"/>
    <w:rsid w:val="00C94956"/>
    <w:rsid w:val="00C94E43"/>
    <w:rsid w:val="00C95D57"/>
    <w:rsid w:val="00C95FFF"/>
    <w:rsid w:val="00C96410"/>
    <w:rsid w:val="00C967AB"/>
    <w:rsid w:val="00CA0B4B"/>
    <w:rsid w:val="00CA1B75"/>
    <w:rsid w:val="00CA1F88"/>
    <w:rsid w:val="00CA3274"/>
    <w:rsid w:val="00CA3A14"/>
    <w:rsid w:val="00CA4176"/>
    <w:rsid w:val="00CA42A3"/>
    <w:rsid w:val="00CA4E5A"/>
    <w:rsid w:val="00CA6E1F"/>
    <w:rsid w:val="00CA74F3"/>
    <w:rsid w:val="00CA7541"/>
    <w:rsid w:val="00CA7EB4"/>
    <w:rsid w:val="00CB0447"/>
    <w:rsid w:val="00CB04BD"/>
    <w:rsid w:val="00CB0AC8"/>
    <w:rsid w:val="00CB0B0B"/>
    <w:rsid w:val="00CB1A95"/>
    <w:rsid w:val="00CB2B5A"/>
    <w:rsid w:val="00CB2C41"/>
    <w:rsid w:val="00CB4508"/>
    <w:rsid w:val="00CB4AD2"/>
    <w:rsid w:val="00CB4E38"/>
    <w:rsid w:val="00CB50B0"/>
    <w:rsid w:val="00CB56AB"/>
    <w:rsid w:val="00CB6986"/>
    <w:rsid w:val="00CB740B"/>
    <w:rsid w:val="00CC0ACB"/>
    <w:rsid w:val="00CC1975"/>
    <w:rsid w:val="00CC1BF4"/>
    <w:rsid w:val="00CC37AA"/>
    <w:rsid w:val="00CC3900"/>
    <w:rsid w:val="00CC44F6"/>
    <w:rsid w:val="00CC585C"/>
    <w:rsid w:val="00CC6783"/>
    <w:rsid w:val="00CD0498"/>
    <w:rsid w:val="00CD1DAC"/>
    <w:rsid w:val="00CD2C49"/>
    <w:rsid w:val="00CD2CA2"/>
    <w:rsid w:val="00CD483B"/>
    <w:rsid w:val="00CD4A3E"/>
    <w:rsid w:val="00CD519A"/>
    <w:rsid w:val="00CD54A8"/>
    <w:rsid w:val="00CD56D9"/>
    <w:rsid w:val="00CD5A5B"/>
    <w:rsid w:val="00CD725C"/>
    <w:rsid w:val="00CD7F40"/>
    <w:rsid w:val="00CE0513"/>
    <w:rsid w:val="00CE06D7"/>
    <w:rsid w:val="00CE12D5"/>
    <w:rsid w:val="00CE2894"/>
    <w:rsid w:val="00CE29FB"/>
    <w:rsid w:val="00CE2AD8"/>
    <w:rsid w:val="00CE45BF"/>
    <w:rsid w:val="00CE4E22"/>
    <w:rsid w:val="00CE5013"/>
    <w:rsid w:val="00CE5CF1"/>
    <w:rsid w:val="00CE6945"/>
    <w:rsid w:val="00CE6C93"/>
    <w:rsid w:val="00CE6FC1"/>
    <w:rsid w:val="00CE710A"/>
    <w:rsid w:val="00CE74D8"/>
    <w:rsid w:val="00CE75D1"/>
    <w:rsid w:val="00CF077F"/>
    <w:rsid w:val="00CF1250"/>
    <w:rsid w:val="00CF16E8"/>
    <w:rsid w:val="00CF2159"/>
    <w:rsid w:val="00CF2495"/>
    <w:rsid w:val="00CF28D3"/>
    <w:rsid w:val="00CF2CEA"/>
    <w:rsid w:val="00CF4298"/>
    <w:rsid w:val="00CF47A7"/>
    <w:rsid w:val="00CF5344"/>
    <w:rsid w:val="00CF642C"/>
    <w:rsid w:val="00CF6558"/>
    <w:rsid w:val="00CF6655"/>
    <w:rsid w:val="00CF71A9"/>
    <w:rsid w:val="00CF761E"/>
    <w:rsid w:val="00CF7DA9"/>
    <w:rsid w:val="00D0045F"/>
    <w:rsid w:val="00D01D12"/>
    <w:rsid w:val="00D02CFC"/>
    <w:rsid w:val="00D05649"/>
    <w:rsid w:val="00D0573F"/>
    <w:rsid w:val="00D06213"/>
    <w:rsid w:val="00D06A3B"/>
    <w:rsid w:val="00D0771E"/>
    <w:rsid w:val="00D07F7E"/>
    <w:rsid w:val="00D11E91"/>
    <w:rsid w:val="00D129D8"/>
    <w:rsid w:val="00D168C7"/>
    <w:rsid w:val="00D16D3B"/>
    <w:rsid w:val="00D20E45"/>
    <w:rsid w:val="00D24188"/>
    <w:rsid w:val="00D24436"/>
    <w:rsid w:val="00D258E3"/>
    <w:rsid w:val="00D26212"/>
    <w:rsid w:val="00D2671C"/>
    <w:rsid w:val="00D27324"/>
    <w:rsid w:val="00D2744A"/>
    <w:rsid w:val="00D27FA2"/>
    <w:rsid w:val="00D30470"/>
    <w:rsid w:val="00D32106"/>
    <w:rsid w:val="00D330A6"/>
    <w:rsid w:val="00D346DB"/>
    <w:rsid w:val="00D35470"/>
    <w:rsid w:val="00D3606A"/>
    <w:rsid w:val="00D36571"/>
    <w:rsid w:val="00D3753E"/>
    <w:rsid w:val="00D37B9D"/>
    <w:rsid w:val="00D413EC"/>
    <w:rsid w:val="00D41449"/>
    <w:rsid w:val="00D41FC6"/>
    <w:rsid w:val="00D4291E"/>
    <w:rsid w:val="00D441D4"/>
    <w:rsid w:val="00D44AEE"/>
    <w:rsid w:val="00D44DEE"/>
    <w:rsid w:val="00D4501C"/>
    <w:rsid w:val="00D46BC7"/>
    <w:rsid w:val="00D478EB"/>
    <w:rsid w:val="00D47996"/>
    <w:rsid w:val="00D5003F"/>
    <w:rsid w:val="00D50FFC"/>
    <w:rsid w:val="00D5103F"/>
    <w:rsid w:val="00D51C48"/>
    <w:rsid w:val="00D5207F"/>
    <w:rsid w:val="00D5306E"/>
    <w:rsid w:val="00D53814"/>
    <w:rsid w:val="00D53847"/>
    <w:rsid w:val="00D5406E"/>
    <w:rsid w:val="00D542E8"/>
    <w:rsid w:val="00D55BD8"/>
    <w:rsid w:val="00D5679E"/>
    <w:rsid w:val="00D5681E"/>
    <w:rsid w:val="00D56906"/>
    <w:rsid w:val="00D574E9"/>
    <w:rsid w:val="00D600F2"/>
    <w:rsid w:val="00D6093D"/>
    <w:rsid w:val="00D62496"/>
    <w:rsid w:val="00D63014"/>
    <w:rsid w:val="00D6355C"/>
    <w:rsid w:val="00D64DA5"/>
    <w:rsid w:val="00D6539B"/>
    <w:rsid w:val="00D6554C"/>
    <w:rsid w:val="00D67157"/>
    <w:rsid w:val="00D67190"/>
    <w:rsid w:val="00D67F54"/>
    <w:rsid w:val="00D70683"/>
    <w:rsid w:val="00D7083A"/>
    <w:rsid w:val="00D71BD7"/>
    <w:rsid w:val="00D7320B"/>
    <w:rsid w:val="00D7379C"/>
    <w:rsid w:val="00D73A1C"/>
    <w:rsid w:val="00D73A6C"/>
    <w:rsid w:val="00D752EA"/>
    <w:rsid w:val="00D761DB"/>
    <w:rsid w:val="00D7697E"/>
    <w:rsid w:val="00D8070E"/>
    <w:rsid w:val="00D80DB6"/>
    <w:rsid w:val="00D80DDC"/>
    <w:rsid w:val="00D81042"/>
    <w:rsid w:val="00D811D8"/>
    <w:rsid w:val="00D8162A"/>
    <w:rsid w:val="00D81BC5"/>
    <w:rsid w:val="00D82C8C"/>
    <w:rsid w:val="00D833D3"/>
    <w:rsid w:val="00D83AC6"/>
    <w:rsid w:val="00D83EFB"/>
    <w:rsid w:val="00D8551A"/>
    <w:rsid w:val="00D857AA"/>
    <w:rsid w:val="00D85B1E"/>
    <w:rsid w:val="00D86544"/>
    <w:rsid w:val="00D86931"/>
    <w:rsid w:val="00D90039"/>
    <w:rsid w:val="00D90184"/>
    <w:rsid w:val="00D92B40"/>
    <w:rsid w:val="00D933E2"/>
    <w:rsid w:val="00D93A6A"/>
    <w:rsid w:val="00D946B4"/>
    <w:rsid w:val="00D9498E"/>
    <w:rsid w:val="00D949F2"/>
    <w:rsid w:val="00D95B05"/>
    <w:rsid w:val="00D95BA6"/>
    <w:rsid w:val="00D968C6"/>
    <w:rsid w:val="00D96A9C"/>
    <w:rsid w:val="00D96B81"/>
    <w:rsid w:val="00D970A0"/>
    <w:rsid w:val="00D9773A"/>
    <w:rsid w:val="00D97C62"/>
    <w:rsid w:val="00D97EF3"/>
    <w:rsid w:val="00D97F02"/>
    <w:rsid w:val="00D97FE3"/>
    <w:rsid w:val="00DA0179"/>
    <w:rsid w:val="00DA040C"/>
    <w:rsid w:val="00DA0C45"/>
    <w:rsid w:val="00DA1E3F"/>
    <w:rsid w:val="00DA2ECF"/>
    <w:rsid w:val="00DA3D7F"/>
    <w:rsid w:val="00DA5DC9"/>
    <w:rsid w:val="00DA6E60"/>
    <w:rsid w:val="00DA728F"/>
    <w:rsid w:val="00DA7424"/>
    <w:rsid w:val="00DA7CFD"/>
    <w:rsid w:val="00DB0D51"/>
    <w:rsid w:val="00DB283A"/>
    <w:rsid w:val="00DB39AA"/>
    <w:rsid w:val="00DB54C0"/>
    <w:rsid w:val="00DB63D3"/>
    <w:rsid w:val="00DB6D0F"/>
    <w:rsid w:val="00DB6DD7"/>
    <w:rsid w:val="00DB723C"/>
    <w:rsid w:val="00DC0F8B"/>
    <w:rsid w:val="00DC198A"/>
    <w:rsid w:val="00DC2A72"/>
    <w:rsid w:val="00DC2AF5"/>
    <w:rsid w:val="00DC4ADC"/>
    <w:rsid w:val="00DC4C34"/>
    <w:rsid w:val="00DC4CF9"/>
    <w:rsid w:val="00DC56D1"/>
    <w:rsid w:val="00DC5D02"/>
    <w:rsid w:val="00DC6197"/>
    <w:rsid w:val="00DC6E02"/>
    <w:rsid w:val="00DC7DD9"/>
    <w:rsid w:val="00DD02D0"/>
    <w:rsid w:val="00DD0BDE"/>
    <w:rsid w:val="00DD16FD"/>
    <w:rsid w:val="00DD369A"/>
    <w:rsid w:val="00DD3F33"/>
    <w:rsid w:val="00DD4103"/>
    <w:rsid w:val="00DD6686"/>
    <w:rsid w:val="00DD70B9"/>
    <w:rsid w:val="00DD740F"/>
    <w:rsid w:val="00DD7977"/>
    <w:rsid w:val="00DE0EEF"/>
    <w:rsid w:val="00DE2104"/>
    <w:rsid w:val="00DE3438"/>
    <w:rsid w:val="00DE36CE"/>
    <w:rsid w:val="00DE37AA"/>
    <w:rsid w:val="00DE3F15"/>
    <w:rsid w:val="00DE4659"/>
    <w:rsid w:val="00DE55D5"/>
    <w:rsid w:val="00DE5629"/>
    <w:rsid w:val="00DE57B6"/>
    <w:rsid w:val="00DE6092"/>
    <w:rsid w:val="00DE6F11"/>
    <w:rsid w:val="00DE767E"/>
    <w:rsid w:val="00DE7877"/>
    <w:rsid w:val="00DE78DA"/>
    <w:rsid w:val="00DE78EB"/>
    <w:rsid w:val="00DF131E"/>
    <w:rsid w:val="00DF292F"/>
    <w:rsid w:val="00DF3E19"/>
    <w:rsid w:val="00DF44C9"/>
    <w:rsid w:val="00DF45C4"/>
    <w:rsid w:val="00DF499C"/>
    <w:rsid w:val="00DF4D61"/>
    <w:rsid w:val="00DF552F"/>
    <w:rsid w:val="00DF6607"/>
    <w:rsid w:val="00DF6656"/>
    <w:rsid w:val="00DF69C0"/>
    <w:rsid w:val="00DF6BC9"/>
    <w:rsid w:val="00DF7971"/>
    <w:rsid w:val="00DF7C99"/>
    <w:rsid w:val="00DF7D17"/>
    <w:rsid w:val="00E000E8"/>
    <w:rsid w:val="00E00989"/>
    <w:rsid w:val="00E0112C"/>
    <w:rsid w:val="00E01229"/>
    <w:rsid w:val="00E01740"/>
    <w:rsid w:val="00E0327E"/>
    <w:rsid w:val="00E03889"/>
    <w:rsid w:val="00E0657D"/>
    <w:rsid w:val="00E07062"/>
    <w:rsid w:val="00E074A2"/>
    <w:rsid w:val="00E10A4C"/>
    <w:rsid w:val="00E10EE8"/>
    <w:rsid w:val="00E11F2A"/>
    <w:rsid w:val="00E12071"/>
    <w:rsid w:val="00E1279C"/>
    <w:rsid w:val="00E12F60"/>
    <w:rsid w:val="00E12FC2"/>
    <w:rsid w:val="00E1301F"/>
    <w:rsid w:val="00E130A3"/>
    <w:rsid w:val="00E14C9E"/>
    <w:rsid w:val="00E157B5"/>
    <w:rsid w:val="00E16115"/>
    <w:rsid w:val="00E16D7B"/>
    <w:rsid w:val="00E17282"/>
    <w:rsid w:val="00E17EDD"/>
    <w:rsid w:val="00E20D4E"/>
    <w:rsid w:val="00E22435"/>
    <w:rsid w:val="00E22534"/>
    <w:rsid w:val="00E22917"/>
    <w:rsid w:val="00E22C98"/>
    <w:rsid w:val="00E238FF"/>
    <w:rsid w:val="00E240BC"/>
    <w:rsid w:val="00E2414C"/>
    <w:rsid w:val="00E244BB"/>
    <w:rsid w:val="00E279C2"/>
    <w:rsid w:val="00E301E5"/>
    <w:rsid w:val="00E30509"/>
    <w:rsid w:val="00E31AAB"/>
    <w:rsid w:val="00E32EA2"/>
    <w:rsid w:val="00E331A1"/>
    <w:rsid w:val="00E3335E"/>
    <w:rsid w:val="00E33BC5"/>
    <w:rsid w:val="00E345D0"/>
    <w:rsid w:val="00E346E3"/>
    <w:rsid w:val="00E35A6D"/>
    <w:rsid w:val="00E360FE"/>
    <w:rsid w:val="00E36F95"/>
    <w:rsid w:val="00E379C7"/>
    <w:rsid w:val="00E400AB"/>
    <w:rsid w:val="00E4086D"/>
    <w:rsid w:val="00E40A41"/>
    <w:rsid w:val="00E40B7B"/>
    <w:rsid w:val="00E41BE9"/>
    <w:rsid w:val="00E422F3"/>
    <w:rsid w:val="00E42AE9"/>
    <w:rsid w:val="00E43D20"/>
    <w:rsid w:val="00E4476A"/>
    <w:rsid w:val="00E44C9E"/>
    <w:rsid w:val="00E44DCF"/>
    <w:rsid w:val="00E5061A"/>
    <w:rsid w:val="00E508CC"/>
    <w:rsid w:val="00E51160"/>
    <w:rsid w:val="00E511AA"/>
    <w:rsid w:val="00E52143"/>
    <w:rsid w:val="00E5255C"/>
    <w:rsid w:val="00E529AC"/>
    <w:rsid w:val="00E54686"/>
    <w:rsid w:val="00E5479A"/>
    <w:rsid w:val="00E5515D"/>
    <w:rsid w:val="00E55786"/>
    <w:rsid w:val="00E563D1"/>
    <w:rsid w:val="00E564DB"/>
    <w:rsid w:val="00E576E1"/>
    <w:rsid w:val="00E57B41"/>
    <w:rsid w:val="00E57CC4"/>
    <w:rsid w:val="00E60F73"/>
    <w:rsid w:val="00E6174A"/>
    <w:rsid w:val="00E61982"/>
    <w:rsid w:val="00E61AE2"/>
    <w:rsid w:val="00E62033"/>
    <w:rsid w:val="00E62293"/>
    <w:rsid w:val="00E6304D"/>
    <w:rsid w:val="00E64765"/>
    <w:rsid w:val="00E64FAB"/>
    <w:rsid w:val="00E66905"/>
    <w:rsid w:val="00E67AB2"/>
    <w:rsid w:val="00E70023"/>
    <w:rsid w:val="00E709E1"/>
    <w:rsid w:val="00E7390C"/>
    <w:rsid w:val="00E73B72"/>
    <w:rsid w:val="00E747FE"/>
    <w:rsid w:val="00E74AC2"/>
    <w:rsid w:val="00E750C6"/>
    <w:rsid w:val="00E75635"/>
    <w:rsid w:val="00E7583B"/>
    <w:rsid w:val="00E77032"/>
    <w:rsid w:val="00E77BC1"/>
    <w:rsid w:val="00E83754"/>
    <w:rsid w:val="00E839E1"/>
    <w:rsid w:val="00E83CD5"/>
    <w:rsid w:val="00E83ED5"/>
    <w:rsid w:val="00E84553"/>
    <w:rsid w:val="00E8530A"/>
    <w:rsid w:val="00E869B2"/>
    <w:rsid w:val="00E87177"/>
    <w:rsid w:val="00E87E7F"/>
    <w:rsid w:val="00E87F73"/>
    <w:rsid w:val="00E901C5"/>
    <w:rsid w:val="00E90A9A"/>
    <w:rsid w:val="00E90E72"/>
    <w:rsid w:val="00E90F93"/>
    <w:rsid w:val="00E91896"/>
    <w:rsid w:val="00E91917"/>
    <w:rsid w:val="00E92352"/>
    <w:rsid w:val="00E92D3E"/>
    <w:rsid w:val="00E951BA"/>
    <w:rsid w:val="00E958E8"/>
    <w:rsid w:val="00E96462"/>
    <w:rsid w:val="00E97776"/>
    <w:rsid w:val="00E977C1"/>
    <w:rsid w:val="00E97AB4"/>
    <w:rsid w:val="00E97BAC"/>
    <w:rsid w:val="00EA0029"/>
    <w:rsid w:val="00EA03B2"/>
    <w:rsid w:val="00EA040B"/>
    <w:rsid w:val="00EA06E0"/>
    <w:rsid w:val="00EA0EA9"/>
    <w:rsid w:val="00EA1D46"/>
    <w:rsid w:val="00EA27F8"/>
    <w:rsid w:val="00EA3942"/>
    <w:rsid w:val="00EA3AA3"/>
    <w:rsid w:val="00EA4393"/>
    <w:rsid w:val="00EA46E0"/>
    <w:rsid w:val="00EA4773"/>
    <w:rsid w:val="00EA4BF1"/>
    <w:rsid w:val="00EA4D68"/>
    <w:rsid w:val="00EA5B97"/>
    <w:rsid w:val="00EA5D9A"/>
    <w:rsid w:val="00EA6366"/>
    <w:rsid w:val="00EA63BA"/>
    <w:rsid w:val="00EA694E"/>
    <w:rsid w:val="00EA6CFB"/>
    <w:rsid w:val="00EA6F75"/>
    <w:rsid w:val="00EA7286"/>
    <w:rsid w:val="00EA75D3"/>
    <w:rsid w:val="00EA7839"/>
    <w:rsid w:val="00EA7E7B"/>
    <w:rsid w:val="00EB05BE"/>
    <w:rsid w:val="00EB0759"/>
    <w:rsid w:val="00EB1855"/>
    <w:rsid w:val="00EB25F3"/>
    <w:rsid w:val="00EB39E5"/>
    <w:rsid w:val="00EB5C19"/>
    <w:rsid w:val="00EB5FEB"/>
    <w:rsid w:val="00EB63D1"/>
    <w:rsid w:val="00EB716E"/>
    <w:rsid w:val="00EB770A"/>
    <w:rsid w:val="00EC01A3"/>
    <w:rsid w:val="00EC191F"/>
    <w:rsid w:val="00EC19C4"/>
    <w:rsid w:val="00EC1F6B"/>
    <w:rsid w:val="00EC21AA"/>
    <w:rsid w:val="00EC26EB"/>
    <w:rsid w:val="00EC2BAC"/>
    <w:rsid w:val="00EC31C5"/>
    <w:rsid w:val="00EC436E"/>
    <w:rsid w:val="00EC4748"/>
    <w:rsid w:val="00EC4C6C"/>
    <w:rsid w:val="00EC4D07"/>
    <w:rsid w:val="00EC5A35"/>
    <w:rsid w:val="00EC650E"/>
    <w:rsid w:val="00EC68BC"/>
    <w:rsid w:val="00EC7569"/>
    <w:rsid w:val="00EC7C70"/>
    <w:rsid w:val="00ED0527"/>
    <w:rsid w:val="00ED0B0F"/>
    <w:rsid w:val="00ED1015"/>
    <w:rsid w:val="00ED217C"/>
    <w:rsid w:val="00ED221E"/>
    <w:rsid w:val="00ED344B"/>
    <w:rsid w:val="00ED3859"/>
    <w:rsid w:val="00ED40BC"/>
    <w:rsid w:val="00ED4D17"/>
    <w:rsid w:val="00ED562F"/>
    <w:rsid w:val="00ED5C71"/>
    <w:rsid w:val="00ED5D75"/>
    <w:rsid w:val="00ED61FA"/>
    <w:rsid w:val="00ED6990"/>
    <w:rsid w:val="00ED6A77"/>
    <w:rsid w:val="00ED7844"/>
    <w:rsid w:val="00ED7F69"/>
    <w:rsid w:val="00EE0B46"/>
    <w:rsid w:val="00EE0D98"/>
    <w:rsid w:val="00EE114F"/>
    <w:rsid w:val="00EE1E2E"/>
    <w:rsid w:val="00EE20C6"/>
    <w:rsid w:val="00EE2C90"/>
    <w:rsid w:val="00EE3746"/>
    <w:rsid w:val="00EE3DB9"/>
    <w:rsid w:val="00EE4AE1"/>
    <w:rsid w:val="00EE50B7"/>
    <w:rsid w:val="00EE5B82"/>
    <w:rsid w:val="00EE5E4F"/>
    <w:rsid w:val="00EE605F"/>
    <w:rsid w:val="00EE6585"/>
    <w:rsid w:val="00EE6F77"/>
    <w:rsid w:val="00EF1B6C"/>
    <w:rsid w:val="00EF1E9E"/>
    <w:rsid w:val="00EF1FA7"/>
    <w:rsid w:val="00EF2663"/>
    <w:rsid w:val="00EF2946"/>
    <w:rsid w:val="00EF2AAE"/>
    <w:rsid w:val="00EF2E8C"/>
    <w:rsid w:val="00EF3059"/>
    <w:rsid w:val="00EF353A"/>
    <w:rsid w:val="00EF43E7"/>
    <w:rsid w:val="00EF5F48"/>
    <w:rsid w:val="00EF60C7"/>
    <w:rsid w:val="00EF795D"/>
    <w:rsid w:val="00EF79C0"/>
    <w:rsid w:val="00EF7BB3"/>
    <w:rsid w:val="00F002D0"/>
    <w:rsid w:val="00F01827"/>
    <w:rsid w:val="00F023B9"/>
    <w:rsid w:val="00F03114"/>
    <w:rsid w:val="00F03709"/>
    <w:rsid w:val="00F045CF"/>
    <w:rsid w:val="00F06EBD"/>
    <w:rsid w:val="00F06F39"/>
    <w:rsid w:val="00F07232"/>
    <w:rsid w:val="00F07EA7"/>
    <w:rsid w:val="00F07EB9"/>
    <w:rsid w:val="00F10643"/>
    <w:rsid w:val="00F10A89"/>
    <w:rsid w:val="00F1140E"/>
    <w:rsid w:val="00F1245F"/>
    <w:rsid w:val="00F12565"/>
    <w:rsid w:val="00F12707"/>
    <w:rsid w:val="00F12897"/>
    <w:rsid w:val="00F1328C"/>
    <w:rsid w:val="00F14D3E"/>
    <w:rsid w:val="00F1660D"/>
    <w:rsid w:val="00F16CF4"/>
    <w:rsid w:val="00F16DC0"/>
    <w:rsid w:val="00F17AE1"/>
    <w:rsid w:val="00F17CB7"/>
    <w:rsid w:val="00F204A7"/>
    <w:rsid w:val="00F22B83"/>
    <w:rsid w:val="00F246B9"/>
    <w:rsid w:val="00F250E0"/>
    <w:rsid w:val="00F25680"/>
    <w:rsid w:val="00F25709"/>
    <w:rsid w:val="00F26A62"/>
    <w:rsid w:val="00F26C73"/>
    <w:rsid w:val="00F26F91"/>
    <w:rsid w:val="00F308BE"/>
    <w:rsid w:val="00F33698"/>
    <w:rsid w:val="00F33A1C"/>
    <w:rsid w:val="00F341A1"/>
    <w:rsid w:val="00F34213"/>
    <w:rsid w:val="00F34699"/>
    <w:rsid w:val="00F36F24"/>
    <w:rsid w:val="00F37A3D"/>
    <w:rsid w:val="00F37BF9"/>
    <w:rsid w:val="00F37D39"/>
    <w:rsid w:val="00F37E1A"/>
    <w:rsid w:val="00F407D0"/>
    <w:rsid w:val="00F40C36"/>
    <w:rsid w:val="00F417CD"/>
    <w:rsid w:val="00F41DC8"/>
    <w:rsid w:val="00F45DC7"/>
    <w:rsid w:val="00F45FF3"/>
    <w:rsid w:val="00F46A1E"/>
    <w:rsid w:val="00F478D6"/>
    <w:rsid w:val="00F5069F"/>
    <w:rsid w:val="00F50C56"/>
    <w:rsid w:val="00F50F28"/>
    <w:rsid w:val="00F5245A"/>
    <w:rsid w:val="00F52C3B"/>
    <w:rsid w:val="00F53E3C"/>
    <w:rsid w:val="00F546AD"/>
    <w:rsid w:val="00F54719"/>
    <w:rsid w:val="00F54ABA"/>
    <w:rsid w:val="00F54C94"/>
    <w:rsid w:val="00F56AB3"/>
    <w:rsid w:val="00F570B6"/>
    <w:rsid w:val="00F579E6"/>
    <w:rsid w:val="00F600F4"/>
    <w:rsid w:val="00F605C9"/>
    <w:rsid w:val="00F60D72"/>
    <w:rsid w:val="00F61177"/>
    <w:rsid w:val="00F62426"/>
    <w:rsid w:val="00F63A94"/>
    <w:rsid w:val="00F63E6B"/>
    <w:rsid w:val="00F65994"/>
    <w:rsid w:val="00F67783"/>
    <w:rsid w:val="00F7119F"/>
    <w:rsid w:val="00F72C32"/>
    <w:rsid w:val="00F74B8F"/>
    <w:rsid w:val="00F75A1D"/>
    <w:rsid w:val="00F77B5B"/>
    <w:rsid w:val="00F80F5D"/>
    <w:rsid w:val="00F828B2"/>
    <w:rsid w:val="00F83F00"/>
    <w:rsid w:val="00F84EA0"/>
    <w:rsid w:val="00F85C93"/>
    <w:rsid w:val="00F861FA"/>
    <w:rsid w:val="00F87649"/>
    <w:rsid w:val="00F87C4E"/>
    <w:rsid w:val="00F90910"/>
    <w:rsid w:val="00F91A37"/>
    <w:rsid w:val="00F928D6"/>
    <w:rsid w:val="00F92979"/>
    <w:rsid w:val="00F92E94"/>
    <w:rsid w:val="00F92F42"/>
    <w:rsid w:val="00F93950"/>
    <w:rsid w:val="00F940C0"/>
    <w:rsid w:val="00F94ACD"/>
    <w:rsid w:val="00F95195"/>
    <w:rsid w:val="00F951CD"/>
    <w:rsid w:val="00F957F2"/>
    <w:rsid w:val="00F976C5"/>
    <w:rsid w:val="00FA0435"/>
    <w:rsid w:val="00FA0A4D"/>
    <w:rsid w:val="00FA0E95"/>
    <w:rsid w:val="00FA138B"/>
    <w:rsid w:val="00FA19C9"/>
    <w:rsid w:val="00FA2D29"/>
    <w:rsid w:val="00FA2DAB"/>
    <w:rsid w:val="00FA3FB7"/>
    <w:rsid w:val="00FA4149"/>
    <w:rsid w:val="00FA48C9"/>
    <w:rsid w:val="00FA6D59"/>
    <w:rsid w:val="00FA6DF6"/>
    <w:rsid w:val="00FA76DA"/>
    <w:rsid w:val="00FA7DB8"/>
    <w:rsid w:val="00FB0448"/>
    <w:rsid w:val="00FB04F3"/>
    <w:rsid w:val="00FB07AC"/>
    <w:rsid w:val="00FB2828"/>
    <w:rsid w:val="00FB2D38"/>
    <w:rsid w:val="00FB3934"/>
    <w:rsid w:val="00FB3D22"/>
    <w:rsid w:val="00FB4939"/>
    <w:rsid w:val="00FB5113"/>
    <w:rsid w:val="00FB659D"/>
    <w:rsid w:val="00FB6D0A"/>
    <w:rsid w:val="00FB6E72"/>
    <w:rsid w:val="00FB6F1A"/>
    <w:rsid w:val="00FB72C5"/>
    <w:rsid w:val="00FB74FE"/>
    <w:rsid w:val="00FC021A"/>
    <w:rsid w:val="00FC04AE"/>
    <w:rsid w:val="00FC0B68"/>
    <w:rsid w:val="00FC11F0"/>
    <w:rsid w:val="00FC142B"/>
    <w:rsid w:val="00FC290F"/>
    <w:rsid w:val="00FC3881"/>
    <w:rsid w:val="00FC3E40"/>
    <w:rsid w:val="00FC56D9"/>
    <w:rsid w:val="00FC6014"/>
    <w:rsid w:val="00FC6F87"/>
    <w:rsid w:val="00FC740B"/>
    <w:rsid w:val="00FC7574"/>
    <w:rsid w:val="00FD0E2D"/>
    <w:rsid w:val="00FD0EE4"/>
    <w:rsid w:val="00FD20CE"/>
    <w:rsid w:val="00FD26D9"/>
    <w:rsid w:val="00FD2C75"/>
    <w:rsid w:val="00FD3AAE"/>
    <w:rsid w:val="00FD4E6E"/>
    <w:rsid w:val="00FD52E1"/>
    <w:rsid w:val="00FD545E"/>
    <w:rsid w:val="00FD565D"/>
    <w:rsid w:val="00FD5695"/>
    <w:rsid w:val="00FD67C7"/>
    <w:rsid w:val="00FE28F0"/>
    <w:rsid w:val="00FE2A7C"/>
    <w:rsid w:val="00FE2E3B"/>
    <w:rsid w:val="00FE34AE"/>
    <w:rsid w:val="00FE6B37"/>
    <w:rsid w:val="00FF07D2"/>
    <w:rsid w:val="00FF0A82"/>
    <w:rsid w:val="00FF0BAA"/>
    <w:rsid w:val="00FF1C6F"/>
    <w:rsid w:val="00FF1F7C"/>
    <w:rsid w:val="00FF4D3B"/>
    <w:rsid w:val="00FF6236"/>
    <w:rsid w:val="00FF6AEB"/>
    <w:rsid w:val="00FF7C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FD1AFDC"/>
  <w15:docId w15:val="{CB10160F-7264-439D-8C07-A84697D6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180E"/>
  </w:style>
  <w:style w:type="paragraph" w:styleId="Nagwek1">
    <w:name w:val="heading 1"/>
    <w:basedOn w:val="Normalny"/>
    <w:next w:val="Normalny"/>
    <w:link w:val="Nagwek1Znak"/>
    <w:qFormat/>
    <w:rsid w:val="003038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5406EC"/>
    <w:pPr>
      <w:keepNext/>
      <w:spacing w:after="0" w:line="240" w:lineRule="auto"/>
      <w:jc w:val="center"/>
      <w:outlineLvl w:val="1"/>
    </w:pPr>
    <w:rPr>
      <w:rFonts w:ascii="Times New Roman" w:eastAsia="Times New Roman" w:hAnsi="Times New Roman" w:cs="Times New Roman"/>
      <w:b/>
      <w:sz w:val="28"/>
      <w:szCs w:val="20"/>
      <w:lang w:eastAsia="pl-PL"/>
    </w:rPr>
  </w:style>
  <w:style w:type="paragraph" w:styleId="Nagwek3">
    <w:name w:val="heading 3"/>
    <w:basedOn w:val="Normalny"/>
    <w:next w:val="Normalny"/>
    <w:link w:val="Nagwek3Znak"/>
    <w:qFormat/>
    <w:rsid w:val="005406EC"/>
    <w:pPr>
      <w:keepNext/>
      <w:spacing w:after="0" w:line="240" w:lineRule="auto"/>
      <w:jc w:val="both"/>
      <w:outlineLvl w:val="2"/>
    </w:pPr>
    <w:rPr>
      <w:rFonts w:ascii="Times New Roman" w:eastAsia="Times New Roman" w:hAnsi="Times New Roman" w:cs="Times New Roman"/>
      <w:sz w:val="26"/>
      <w:szCs w:val="20"/>
      <w:u w:val="single"/>
      <w:lang w:eastAsia="pl-PL"/>
    </w:rPr>
  </w:style>
  <w:style w:type="paragraph" w:styleId="Nagwek4">
    <w:name w:val="heading 4"/>
    <w:basedOn w:val="Normalny"/>
    <w:next w:val="Normalny"/>
    <w:link w:val="Nagwek4Znak"/>
    <w:qFormat/>
    <w:rsid w:val="005406EC"/>
    <w:pPr>
      <w:keepNext/>
      <w:spacing w:after="0" w:line="240" w:lineRule="auto"/>
      <w:jc w:val="both"/>
      <w:outlineLvl w:val="3"/>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unhideWhenUsed/>
    <w:qFormat/>
    <w:rsid w:val="00194FD7"/>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2655C9"/>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2655C9"/>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semiHidden/>
    <w:unhideWhenUsed/>
    <w:qFormat/>
    <w:rsid w:val="00DA2EC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Wyliczanie,List Paragraph,Akapit z listą BS,Kielce_wypunktowanie,A_wyliczenie,lubu 1)_wypkt.,K-P_odwolanie,Lublin_odwolanie,Sl_Akapit z listą,maz_wyliczenie,opis dzialania,Akapit z listą5,Heading 2_sj,Report Para,Dot pt"/>
    <w:basedOn w:val="Normalny"/>
    <w:link w:val="AkapitzlistZnak"/>
    <w:uiPriority w:val="34"/>
    <w:qFormat/>
    <w:rsid w:val="00D26212"/>
    <w:pPr>
      <w:ind w:left="720"/>
      <w:contextualSpacing/>
    </w:pPr>
  </w:style>
  <w:style w:type="paragraph" w:styleId="Nagwek">
    <w:name w:val="header"/>
    <w:basedOn w:val="Normalny"/>
    <w:link w:val="NagwekZnak"/>
    <w:unhideWhenUsed/>
    <w:rsid w:val="00D26212"/>
    <w:pPr>
      <w:tabs>
        <w:tab w:val="center" w:pos="4536"/>
        <w:tab w:val="right" w:pos="9072"/>
      </w:tabs>
      <w:spacing w:after="0" w:line="240" w:lineRule="auto"/>
    </w:pPr>
  </w:style>
  <w:style w:type="character" w:customStyle="1" w:styleId="NagwekZnak">
    <w:name w:val="Nagłówek Znak"/>
    <w:basedOn w:val="Domylnaczcionkaakapitu"/>
    <w:link w:val="Nagwek"/>
    <w:rsid w:val="00D26212"/>
  </w:style>
  <w:style w:type="paragraph" w:styleId="Stopka">
    <w:name w:val="footer"/>
    <w:basedOn w:val="Normalny"/>
    <w:link w:val="StopkaZnak"/>
    <w:uiPriority w:val="99"/>
    <w:unhideWhenUsed/>
    <w:rsid w:val="00D262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6212"/>
  </w:style>
  <w:style w:type="paragraph" w:styleId="Tekstdymka">
    <w:name w:val="Balloon Text"/>
    <w:basedOn w:val="Normalny"/>
    <w:link w:val="TekstdymkaZnak"/>
    <w:uiPriority w:val="99"/>
    <w:unhideWhenUsed/>
    <w:rsid w:val="00D262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D26212"/>
    <w:rPr>
      <w:rFonts w:ascii="Tahoma" w:hAnsi="Tahoma" w:cs="Tahoma"/>
      <w:sz w:val="16"/>
      <w:szCs w:val="16"/>
    </w:rPr>
  </w:style>
  <w:style w:type="character" w:customStyle="1" w:styleId="Nagwek2Znak">
    <w:name w:val="Nagłówek 2 Znak"/>
    <w:basedOn w:val="Domylnaczcionkaakapitu"/>
    <w:link w:val="Nagwek2"/>
    <w:rsid w:val="005406EC"/>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5406EC"/>
    <w:rPr>
      <w:rFonts w:ascii="Times New Roman" w:eastAsia="Times New Roman" w:hAnsi="Times New Roman" w:cs="Times New Roman"/>
      <w:sz w:val="26"/>
      <w:szCs w:val="20"/>
      <w:u w:val="single"/>
      <w:lang w:eastAsia="pl-PL"/>
    </w:rPr>
  </w:style>
  <w:style w:type="character" w:customStyle="1" w:styleId="Nagwek4Znak">
    <w:name w:val="Nagłówek 4 Znak"/>
    <w:basedOn w:val="Domylnaczcionkaakapitu"/>
    <w:link w:val="Nagwek4"/>
    <w:rsid w:val="005406EC"/>
    <w:rPr>
      <w:rFonts w:ascii="Times New Roman" w:eastAsia="Times New Roman" w:hAnsi="Times New Roman" w:cs="Times New Roman"/>
      <w:b/>
      <w:sz w:val="24"/>
      <w:szCs w:val="20"/>
      <w:lang w:eastAsia="pl-PL"/>
    </w:rPr>
  </w:style>
  <w:style w:type="character" w:styleId="Pogrubienie">
    <w:name w:val="Strong"/>
    <w:uiPriority w:val="22"/>
    <w:qFormat/>
    <w:rsid w:val="005406EC"/>
    <w:rPr>
      <w:b/>
    </w:rPr>
  </w:style>
  <w:style w:type="paragraph" w:styleId="NormalnyWeb">
    <w:name w:val="Normal (Web)"/>
    <w:basedOn w:val="Normalny"/>
    <w:uiPriority w:val="99"/>
    <w:unhideWhenUsed/>
    <w:rsid w:val="005406E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aliases w:val="bt,b,Tekst podstawowy Znak Znak Znak Znak Znak Znak Znak Znak,block style,Tekst podstawowy Znak Znak Znak Znak Znak,Tekst podstawowy Znak Znak Znak,Tekst podstawowy Znak Znak Znak Znak Znak Znak,szaro,aga"/>
    <w:basedOn w:val="Normalny"/>
    <w:link w:val="TekstpodstawowyZnak1"/>
    <w:rsid w:val="00512ED5"/>
    <w:pPr>
      <w:spacing w:after="0" w:line="240" w:lineRule="auto"/>
      <w:jc w:val="both"/>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uiPriority w:val="99"/>
    <w:semiHidden/>
    <w:rsid w:val="00512ED5"/>
  </w:style>
  <w:style w:type="paragraph" w:customStyle="1" w:styleId="Default">
    <w:name w:val="Default"/>
    <w:rsid w:val="00512ED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TekstpodstawowyZnak1">
    <w:name w:val="Tekst podstawowy Znak1"/>
    <w:aliases w:val="bt Znak,b Znak,Tekst podstawowy Znak Znak Znak Znak Znak Znak Znak Znak Znak,block style Znak,Tekst podstawowy Znak Znak Znak Znak Znak Znak1,Tekst podstawowy Znak Znak Znak Znak,Tekst podstawowy Znak Znak Znak Znak Znak Znak Znak"/>
    <w:basedOn w:val="Domylnaczcionkaakapitu"/>
    <w:link w:val="Tekstpodstawowy"/>
    <w:rsid w:val="00512ED5"/>
    <w:rPr>
      <w:rFonts w:ascii="Times New Roman" w:eastAsia="Times New Roman" w:hAnsi="Times New Roman" w:cs="Times New Roman"/>
      <w:b/>
      <w:sz w:val="24"/>
      <w:szCs w:val="20"/>
      <w:lang w:eastAsia="pl-PL"/>
    </w:rPr>
  </w:style>
  <w:style w:type="character" w:customStyle="1" w:styleId="normbold">
    <w:name w:val="normbold"/>
    <w:basedOn w:val="Domylnaczcionkaakapitu"/>
    <w:rsid w:val="00512ED5"/>
  </w:style>
  <w:style w:type="character" w:customStyle="1" w:styleId="Nagwek1Znak">
    <w:name w:val="Nagłówek 1 Znak"/>
    <w:basedOn w:val="Domylnaczcionkaakapitu"/>
    <w:link w:val="Nagwek1"/>
    <w:uiPriority w:val="9"/>
    <w:rsid w:val="00303846"/>
    <w:rPr>
      <w:rFonts w:asciiTheme="majorHAnsi" w:eastAsiaTheme="majorEastAsia" w:hAnsiTheme="majorHAnsi" w:cstheme="majorBidi"/>
      <w:b/>
      <w:bCs/>
      <w:color w:val="365F91" w:themeColor="accent1" w:themeShade="BF"/>
      <w:sz w:val="28"/>
      <w:szCs w:val="28"/>
    </w:rPr>
  </w:style>
  <w:style w:type="paragraph" w:styleId="Tekstpodstawowywcity">
    <w:name w:val="Body Text Indent"/>
    <w:basedOn w:val="Normalny"/>
    <w:link w:val="TekstpodstawowywcityZnak"/>
    <w:unhideWhenUsed/>
    <w:rsid w:val="00467075"/>
    <w:pPr>
      <w:spacing w:after="120"/>
      <w:ind w:left="283"/>
    </w:pPr>
  </w:style>
  <w:style w:type="character" w:customStyle="1" w:styleId="TekstpodstawowywcityZnak">
    <w:name w:val="Tekst podstawowy wcięty Znak"/>
    <w:basedOn w:val="Domylnaczcionkaakapitu"/>
    <w:link w:val="Tekstpodstawowywcity"/>
    <w:uiPriority w:val="99"/>
    <w:rsid w:val="00467075"/>
  </w:style>
  <w:style w:type="paragraph" w:styleId="Tekstpodstawowyzwciciem">
    <w:name w:val="Body Text First Indent"/>
    <w:basedOn w:val="Tekstpodstawowy"/>
    <w:link w:val="TekstpodstawowyzwciciemZnak"/>
    <w:uiPriority w:val="99"/>
    <w:unhideWhenUsed/>
    <w:rsid w:val="00281388"/>
    <w:pPr>
      <w:spacing w:after="200" w:line="276" w:lineRule="auto"/>
      <w:ind w:firstLine="360"/>
      <w:jc w:val="left"/>
    </w:pPr>
    <w:rPr>
      <w:rFonts w:asciiTheme="minorHAnsi" w:eastAsiaTheme="minorHAnsi" w:hAnsiTheme="minorHAnsi" w:cstheme="minorBidi"/>
      <w:b w:val="0"/>
      <w:sz w:val="22"/>
      <w:szCs w:val="22"/>
      <w:lang w:eastAsia="en-US"/>
    </w:rPr>
  </w:style>
  <w:style w:type="character" w:customStyle="1" w:styleId="TekstpodstawowyzwciciemZnak">
    <w:name w:val="Tekst podstawowy z wcięciem Znak"/>
    <w:basedOn w:val="TekstpodstawowyZnak1"/>
    <w:link w:val="Tekstpodstawowyzwciciem"/>
    <w:uiPriority w:val="99"/>
    <w:rsid w:val="00281388"/>
    <w:rPr>
      <w:rFonts w:ascii="Times New Roman" w:eastAsia="Times New Roman" w:hAnsi="Times New Roman" w:cs="Times New Roman"/>
      <w:b/>
      <w:sz w:val="24"/>
      <w:szCs w:val="20"/>
      <w:lang w:eastAsia="pl-PL"/>
    </w:rPr>
  </w:style>
  <w:style w:type="paragraph" w:styleId="Zwykytekst">
    <w:name w:val="Plain Text"/>
    <w:basedOn w:val="Normalny"/>
    <w:link w:val="ZwykytekstZnak"/>
    <w:uiPriority w:val="99"/>
    <w:unhideWhenUsed/>
    <w:rsid w:val="00281388"/>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281388"/>
    <w:rPr>
      <w:rFonts w:ascii="Consolas" w:eastAsia="Calibri" w:hAnsi="Consolas" w:cs="Times New Roman"/>
      <w:sz w:val="21"/>
      <w:szCs w:val="21"/>
    </w:rPr>
  </w:style>
  <w:style w:type="paragraph" w:customStyle="1" w:styleId="Akapitzlist1">
    <w:name w:val="Akapit z listą1"/>
    <w:basedOn w:val="Normalny"/>
    <w:rsid w:val="00202CE1"/>
    <w:pPr>
      <w:suppressAutoHyphens/>
      <w:ind w:left="720"/>
    </w:pPr>
    <w:rPr>
      <w:rFonts w:ascii="Calibri" w:eastAsia="Times New Roman" w:hAnsi="Calibri" w:cs="Calibri"/>
      <w:lang w:eastAsia="ar-SA"/>
    </w:rPr>
  </w:style>
  <w:style w:type="paragraph" w:styleId="Tekstpodstawowywcity3">
    <w:name w:val="Body Text Indent 3"/>
    <w:basedOn w:val="Normalny"/>
    <w:link w:val="Tekstpodstawowywcity3Znak"/>
    <w:unhideWhenUsed/>
    <w:rsid w:val="00624D15"/>
    <w:pPr>
      <w:spacing w:after="120"/>
      <w:ind w:left="283"/>
    </w:pPr>
    <w:rPr>
      <w:sz w:val="16"/>
      <w:szCs w:val="16"/>
    </w:rPr>
  </w:style>
  <w:style w:type="character" w:customStyle="1" w:styleId="Tekstpodstawowywcity3Znak">
    <w:name w:val="Tekst podstawowy wcięty 3 Znak"/>
    <w:basedOn w:val="Domylnaczcionkaakapitu"/>
    <w:link w:val="Tekstpodstawowywcity3"/>
    <w:rsid w:val="00624D15"/>
    <w:rPr>
      <w:sz w:val="16"/>
      <w:szCs w:val="16"/>
    </w:rPr>
  </w:style>
  <w:style w:type="paragraph" w:styleId="Tekstpodstawowy2">
    <w:name w:val="Body Text 2"/>
    <w:basedOn w:val="Normalny"/>
    <w:link w:val="Tekstpodstawowy2Znak"/>
    <w:unhideWhenUsed/>
    <w:rsid w:val="00054FA5"/>
    <w:pPr>
      <w:spacing w:after="120" w:line="480" w:lineRule="auto"/>
    </w:pPr>
  </w:style>
  <w:style w:type="character" w:customStyle="1" w:styleId="Tekstpodstawowy2Znak">
    <w:name w:val="Tekst podstawowy 2 Znak"/>
    <w:basedOn w:val="Domylnaczcionkaakapitu"/>
    <w:link w:val="Tekstpodstawowy2"/>
    <w:rsid w:val="00054FA5"/>
  </w:style>
  <w:style w:type="paragraph" w:styleId="Tekstprzypisukocowego">
    <w:name w:val="endnote text"/>
    <w:basedOn w:val="Normalny"/>
    <w:link w:val="TekstprzypisukocowegoZnak"/>
    <w:uiPriority w:val="99"/>
    <w:semiHidden/>
    <w:unhideWhenUsed/>
    <w:rsid w:val="005B3F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3F60"/>
    <w:rPr>
      <w:sz w:val="20"/>
      <w:szCs w:val="20"/>
    </w:rPr>
  </w:style>
  <w:style w:type="character" w:styleId="Odwoanieprzypisukocowego">
    <w:name w:val="endnote reference"/>
    <w:basedOn w:val="Domylnaczcionkaakapitu"/>
    <w:uiPriority w:val="99"/>
    <w:semiHidden/>
    <w:unhideWhenUsed/>
    <w:rsid w:val="005B3F60"/>
    <w:rPr>
      <w:vertAlign w:val="superscript"/>
    </w:rPr>
  </w:style>
  <w:style w:type="character" w:customStyle="1" w:styleId="Nagwek5Znak">
    <w:name w:val="Nagłówek 5 Znak"/>
    <w:basedOn w:val="Domylnaczcionkaakapitu"/>
    <w:link w:val="Nagwek5"/>
    <w:rsid w:val="00194FD7"/>
    <w:rPr>
      <w:rFonts w:asciiTheme="majorHAnsi" w:eastAsiaTheme="majorEastAsia" w:hAnsiTheme="majorHAnsi" w:cstheme="majorBidi"/>
      <w:color w:val="243F60" w:themeColor="accent1" w:themeShade="7F"/>
    </w:rPr>
  </w:style>
  <w:style w:type="paragraph" w:styleId="Tekstpodstawowywcity2">
    <w:name w:val="Body Text Indent 2"/>
    <w:basedOn w:val="Normalny"/>
    <w:link w:val="Tekstpodstawowywcity2Znak"/>
    <w:unhideWhenUsed/>
    <w:rsid w:val="0068785F"/>
    <w:pPr>
      <w:spacing w:after="120" w:line="480" w:lineRule="auto"/>
      <w:ind w:left="283"/>
    </w:pPr>
  </w:style>
  <w:style w:type="character" w:customStyle="1" w:styleId="Tekstpodstawowywcity2Znak">
    <w:name w:val="Tekst podstawowy wcięty 2 Znak"/>
    <w:basedOn w:val="Domylnaczcionkaakapitu"/>
    <w:link w:val="Tekstpodstawowywcity2"/>
    <w:rsid w:val="0068785F"/>
  </w:style>
  <w:style w:type="character" w:customStyle="1" w:styleId="Nagwek6Znak">
    <w:name w:val="Nagłówek 6 Znak"/>
    <w:basedOn w:val="Domylnaczcionkaakapitu"/>
    <w:link w:val="Nagwek6"/>
    <w:rsid w:val="002655C9"/>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2655C9"/>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2655C9"/>
    <w:pPr>
      <w:widowControl w:val="0"/>
      <w:spacing w:after="0" w:line="240" w:lineRule="auto"/>
      <w:jc w:val="both"/>
    </w:pPr>
    <w:rPr>
      <w:rFonts w:ascii="Arial" w:eastAsia="Times New Roman" w:hAnsi="Arial" w:cs="Times New Roman"/>
      <w:color w:val="000000"/>
      <w:sz w:val="24"/>
      <w:szCs w:val="20"/>
      <w:lang w:eastAsia="pl-PL"/>
    </w:rPr>
  </w:style>
  <w:style w:type="paragraph" w:styleId="Tekstpodstawowy3">
    <w:name w:val="Body Text 3"/>
    <w:basedOn w:val="Normalny"/>
    <w:link w:val="Tekstpodstawowy3Znak"/>
    <w:rsid w:val="002655C9"/>
    <w:pPr>
      <w:tabs>
        <w:tab w:val="right" w:pos="9072"/>
      </w:tabs>
      <w:spacing w:after="0" w:line="240" w:lineRule="auto"/>
    </w:pPr>
    <w:rPr>
      <w:rFonts w:ascii="Arial" w:eastAsia="Times New Roman" w:hAnsi="Arial" w:cs="Times New Roman"/>
      <w:color w:val="000000"/>
      <w:szCs w:val="20"/>
      <w:lang w:eastAsia="pl-PL"/>
    </w:rPr>
  </w:style>
  <w:style w:type="character" w:customStyle="1" w:styleId="Tekstpodstawowy3Znak">
    <w:name w:val="Tekst podstawowy 3 Znak"/>
    <w:basedOn w:val="Domylnaczcionkaakapitu"/>
    <w:link w:val="Tekstpodstawowy3"/>
    <w:rsid w:val="002655C9"/>
    <w:rPr>
      <w:rFonts w:ascii="Arial" w:eastAsia="Times New Roman" w:hAnsi="Arial" w:cs="Times New Roman"/>
      <w:color w:val="000000"/>
      <w:szCs w:val="20"/>
      <w:lang w:eastAsia="pl-PL"/>
    </w:rPr>
  </w:style>
  <w:style w:type="paragraph" w:styleId="Tekstprzypisudolnego">
    <w:name w:val="footnote text"/>
    <w:aliases w:val="Podrozdział,Char,Tekst przypisu,A_przypis,single space,FOOTNOTES,fn,Fußnote,Footnote,Podrozdzia3,przypis,Tekst przypisu Znak Znak Znak Znak,Tekst przypisu Znak Znak Znak Znak Znak,maz_przypis,Malopol_przypis,tekst przypisu"/>
    <w:basedOn w:val="Normalny"/>
    <w:link w:val="TekstprzypisudolnegoZnak"/>
    <w:uiPriority w:val="99"/>
    <w:rsid w:val="002655C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Char Znak,Tekst przypisu Znak,A_przypis Znak,single space Znak,FOOTNOTES Znak,fn Znak,Fußnote Znak,Footnote Znak,Podrozdzia3 Znak,przypis Znak,Tekst przypisu Znak Znak Znak Znak Znak1,maz_przypis Znak"/>
    <w:basedOn w:val="Domylnaczcionkaakapitu"/>
    <w:link w:val="Tekstprzypisudolnego"/>
    <w:uiPriority w:val="99"/>
    <w:rsid w:val="002655C9"/>
    <w:rPr>
      <w:rFonts w:ascii="Times New Roman" w:eastAsia="Times New Roman" w:hAnsi="Times New Roman" w:cs="Times New Roman"/>
      <w:sz w:val="20"/>
      <w:szCs w:val="20"/>
      <w:lang w:eastAsia="pl-PL"/>
    </w:rPr>
  </w:style>
  <w:style w:type="paragraph" w:customStyle="1" w:styleId="txt-title-m">
    <w:name w:val="txt-title-m"/>
    <w:basedOn w:val="Normalny"/>
    <w:rsid w:val="002655C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xt-title-11">
    <w:name w:val="txt-title-11"/>
    <w:basedOn w:val="Domylnaczcionkaakapitu"/>
    <w:rsid w:val="002655C9"/>
    <w:rPr>
      <w:rFonts w:ascii="Tahoma" w:hAnsi="Tahoma" w:cs="Tahoma" w:hint="default"/>
      <w:color w:val="FF6600"/>
      <w:sz w:val="26"/>
      <w:szCs w:val="26"/>
    </w:rPr>
  </w:style>
  <w:style w:type="character" w:styleId="Numerstrony">
    <w:name w:val="page number"/>
    <w:basedOn w:val="Domylnaczcionkaakapitu"/>
    <w:rsid w:val="002655C9"/>
  </w:style>
  <w:style w:type="paragraph" w:styleId="Tytu">
    <w:name w:val="Title"/>
    <w:basedOn w:val="Normalny"/>
    <w:link w:val="TytuZnak"/>
    <w:uiPriority w:val="99"/>
    <w:qFormat/>
    <w:rsid w:val="002655C9"/>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uiPriority w:val="99"/>
    <w:rsid w:val="002655C9"/>
    <w:rPr>
      <w:rFonts w:ascii="Arial" w:eastAsia="Times New Roman" w:hAnsi="Arial" w:cs="Times New Roman"/>
      <w:b/>
      <w:sz w:val="24"/>
      <w:szCs w:val="20"/>
      <w:lang w:eastAsia="pl-PL"/>
    </w:rPr>
  </w:style>
  <w:style w:type="paragraph" w:customStyle="1" w:styleId="Nagwek-wyliczanka">
    <w:name w:val="Nagłówek-wyliczanka"/>
    <w:basedOn w:val="Normalny"/>
    <w:rsid w:val="002655C9"/>
    <w:pPr>
      <w:numPr>
        <w:numId w:val="12"/>
      </w:numPr>
      <w:spacing w:after="120" w:line="24" w:lineRule="atLeast"/>
      <w:jc w:val="both"/>
    </w:pPr>
    <w:rPr>
      <w:rFonts w:ascii="Times New Roman" w:eastAsia="Times New Roman" w:hAnsi="Times New Roman" w:cs="Times New Roman"/>
      <w:sz w:val="28"/>
      <w:szCs w:val="20"/>
      <w:lang w:eastAsia="pl-PL"/>
    </w:rPr>
  </w:style>
  <w:style w:type="paragraph" w:customStyle="1" w:styleId="Tekstpodstawowy21">
    <w:name w:val="Tekst podstawowy 21"/>
    <w:basedOn w:val="Normalny"/>
    <w:rsid w:val="002655C9"/>
    <w:pPr>
      <w:spacing w:after="0" w:line="360" w:lineRule="auto"/>
      <w:ind w:left="-142" w:firstLine="851"/>
      <w:jc w:val="both"/>
    </w:pPr>
    <w:rPr>
      <w:rFonts w:ascii="Times New Roman" w:eastAsia="Times New Roman" w:hAnsi="Times New Roman" w:cs="Times New Roman"/>
      <w:sz w:val="24"/>
      <w:szCs w:val="20"/>
      <w:lang w:eastAsia="pl-PL"/>
    </w:rPr>
  </w:style>
  <w:style w:type="character" w:customStyle="1" w:styleId="tresc">
    <w:name w:val="tresc"/>
    <w:basedOn w:val="Domylnaczcionkaakapitu"/>
    <w:rsid w:val="002655C9"/>
  </w:style>
  <w:style w:type="paragraph" w:customStyle="1" w:styleId="Tekstpodstawowy32">
    <w:name w:val="Tekst podstawowy 32"/>
    <w:basedOn w:val="Normalny"/>
    <w:rsid w:val="002655C9"/>
    <w:pPr>
      <w:widowControl w:val="0"/>
      <w:spacing w:after="0" w:line="240" w:lineRule="auto"/>
      <w:jc w:val="both"/>
    </w:pPr>
    <w:rPr>
      <w:rFonts w:ascii="Arial" w:eastAsia="Times New Roman" w:hAnsi="Arial" w:cs="Times New Roman"/>
      <w:color w:val="000000"/>
      <w:sz w:val="24"/>
      <w:szCs w:val="20"/>
      <w:lang w:eastAsia="pl-PL"/>
    </w:rPr>
  </w:style>
  <w:style w:type="paragraph" w:customStyle="1" w:styleId="Tekstpodstawowy22">
    <w:name w:val="Tekst podstawowy 22"/>
    <w:basedOn w:val="Normalny"/>
    <w:rsid w:val="002655C9"/>
    <w:pPr>
      <w:spacing w:after="0" w:line="360" w:lineRule="auto"/>
      <w:ind w:left="-142" w:firstLine="851"/>
      <w:jc w:val="both"/>
    </w:pPr>
    <w:rPr>
      <w:rFonts w:ascii="Times New Roman" w:eastAsia="Times New Roman" w:hAnsi="Times New Roman" w:cs="Times New Roman"/>
      <w:sz w:val="24"/>
      <w:szCs w:val="20"/>
      <w:lang w:eastAsia="pl-PL"/>
    </w:rPr>
  </w:style>
  <w:style w:type="table" w:styleId="Tabela-Siatka">
    <w:name w:val="Table Grid"/>
    <w:basedOn w:val="Standardowy"/>
    <w:uiPriority w:val="39"/>
    <w:rsid w:val="002655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2655C9"/>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2655C9"/>
    <w:rPr>
      <w:rFonts w:ascii="Calibri" w:eastAsia="Times New Roman" w:hAnsi="Calibri" w:cs="Times New Roman"/>
    </w:rPr>
  </w:style>
  <w:style w:type="paragraph" w:customStyle="1" w:styleId="878F654F4684448A9CDD7E81A13E8821">
    <w:name w:val="878F654F4684448A9CDD7E81A13E8821"/>
    <w:rsid w:val="002655C9"/>
    <w:rPr>
      <w:rFonts w:ascii="Calibri" w:eastAsia="Times New Roman" w:hAnsi="Calibri" w:cs="Times New Roman"/>
      <w:lang w:val="en-US"/>
    </w:rPr>
  </w:style>
  <w:style w:type="paragraph" w:styleId="Nagwekspisutreci">
    <w:name w:val="TOC Heading"/>
    <w:basedOn w:val="Nagwek1"/>
    <w:next w:val="Normalny"/>
    <w:uiPriority w:val="39"/>
    <w:semiHidden/>
    <w:unhideWhenUsed/>
    <w:qFormat/>
    <w:rsid w:val="002655C9"/>
    <w:pPr>
      <w:outlineLvl w:val="9"/>
    </w:pPr>
  </w:style>
  <w:style w:type="paragraph" w:styleId="Spistreci2">
    <w:name w:val="toc 2"/>
    <w:basedOn w:val="Normalny"/>
    <w:next w:val="Normalny"/>
    <w:autoRedefine/>
    <w:uiPriority w:val="39"/>
    <w:qFormat/>
    <w:rsid w:val="002655C9"/>
    <w:pPr>
      <w:numPr>
        <w:numId w:val="14"/>
      </w:numPr>
      <w:pBdr>
        <w:between w:val="double" w:sz="6" w:space="0" w:color="auto"/>
      </w:pBdr>
      <w:spacing w:before="120" w:after="120" w:line="240" w:lineRule="auto"/>
      <w:ind w:hanging="292"/>
      <w:jc w:val="center"/>
    </w:pPr>
    <w:rPr>
      <w:rFonts w:eastAsia="Times New Roman" w:cs="Times New Roman"/>
      <w:i/>
      <w:iCs/>
      <w:sz w:val="20"/>
      <w:szCs w:val="20"/>
      <w:lang w:eastAsia="pl-PL"/>
    </w:rPr>
  </w:style>
  <w:style w:type="character" w:styleId="Hipercze">
    <w:name w:val="Hyperlink"/>
    <w:basedOn w:val="Domylnaczcionkaakapitu"/>
    <w:uiPriority w:val="99"/>
    <w:unhideWhenUsed/>
    <w:rsid w:val="002655C9"/>
    <w:rPr>
      <w:color w:val="0000FF" w:themeColor="hyperlink"/>
      <w:u w:val="single"/>
    </w:rPr>
  </w:style>
  <w:style w:type="paragraph" w:styleId="Spistreci1">
    <w:name w:val="toc 1"/>
    <w:basedOn w:val="Normalny"/>
    <w:next w:val="Normalny"/>
    <w:autoRedefine/>
    <w:uiPriority w:val="39"/>
    <w:qFormat/>
    <w:rsid w:val="002655C9"/>
    <w:pPr>
      <w:numPr>
        <w:numId w:val="13"/>
      </w:numPr>
      <w:pBdr>
        <w:between w:val="double" w:sz="6" w:space="0" w:color="auto"/>
      </w:pBdr>
      <w:spacing w:before="120" w:after="120" w:line="240" w:lineRule="auto"/>
      <w:ind w:left="426" w:hanging="284"/>
      <w:jc w:val="center"/>
    </w:pPr>
    <w:rPr>
      <w:rFonts w:eastAsia="Times New Roman" w:cs="Times New Roman"/>
      <w:b/>
      <w:bCs/>
      <w:i/>
      <w:iCs/>
      <w:sz w:val="24"/>
      <w:szCs w:val="24"/>
      <w:lang w:eastAsia="pl-PL"/>
    </w:rPr>
  </w:style>
  <w:style w:type="paragraph" w:styleId="Spistreci3">
    <w:name w:val="toc 3"/>
    <w:basedOn w:val="Normalny"/>
    <w:next w:val="Normalny"/>
    <w:autoRedefine/>
    <w:uiPriority w:val="39"/>
    <w:qFormat/>
    <w:rsid w:val="002655C9"/>
    <w:pPr>
      <w:pBdr>
        <w:between w:val="double" w:sz="6" w:space="0" w:color="auto"/>
      </w:pBdr>
      <w:spacing w:before="120" w:after="120" w:line="240" w:lineRule="auto"/>
      <w:ind w:left="240"/>
      <w:jc w:val="center"/>
    </w:pPr>
    <w:rPr>
      <w:rFonts w:eastAsia="Times New Roman" w:cs="Times New Roman"/>
      <w:sz w:val="20"/>
      <w:szCs w:val="20"/>
      <w:lang w:eastAsia="pl-PL"/>
    </w:rPr>
  </w:style>
  <w:style w:type="paragraph" w:styleId="Spistreci4">
    <w:name w:val="toc 4"/>
    <w:basedOn w:val="Normalny"/>
    <w:next w:val="Normalny"/>
    <w:autoRedefine/>
    <w:rsid w:val="002655C9"/>
    <w:pPr>
      <w:pBdr>
        <w:between w:val="double" w:sz="6" w:space="0" w:color="auto"/>
      </w:pBdr>
      <w:spacing w:before="120" w:after="120" w:line="240" w:lineRule="auto"/>
      <w:ind w:left="480"/>
      <w:jc w:val="center"/>
    </w:pPr>
    <w:rPr>
      <w:rFonts w:eastAsia="Times New Roman" w:cs="Times New Roman"/>
      <w:sz w:val="20"/>
      <w:szCs w:val="20"/>
      <w:lang w:eastAsia="pl-PL"/>
    </w:rPr>
  </w:style>
  <w:style w:type="paragraph" w:styleId="Spistreci5">
    <w:name w:val="toc 5"/>
    <w:basedOn w:val="Normalny"/>
    <w:next w:val="Normalny"/>
    <w:autoRedefine/>
    <w:rsid w:val="002655C9"/>
    <w:pPr>
      <w:pBdr>
        <w:between w:val="double" w:sz="6" w:space="0" w:color="auto"/>
      </w:pBdr>
      <w:spacing w:before="120" w:after="120" w:line="240" w:lineRule="auto"/>
      <w:ind w:left="720"/>
      <w:jc w:val="center"/>
    </w:pPr>
    <w:rPr>
      <w:rFonts w:eastAsia="Times New Roman" w:cs="Times New Roman"/>
      <w:sz w:val="20"/>
      <w:szCs w:val="20"/>
      <w:lang w:eastAsia="pl-PL"/>
    </w:rPr>
  </w:style>
  <w:style w:type="paragraph" w:styleId="Spistreci6">
    <w:name w:val="toc 6"/>
    <w:basedOn w:val="Normalny"/>
    <w:next w:val="Normalny"/>
    <w:autoRedefine/>
    <w:rsid w:val="002655C9"/>
    <w:pPr>
      <w:pBdr>
        <w:between w:val="double" w:sz="6" w:space="0" w:color="auto"/>
      </w:pBdr>
      <w:spacing w:before="120" w:after="120" w:line="240" w:lineRule="auto"/>
      <w:ind w:left="960"/>
      <w:jc w:val="center"/>
    </w:pPr>
    <w:rPr>
      <w:rFonts w:eastAsia="Times New Roman" w:cs="Times New Roman"/>
      <w:sz w:val="20"/>
      <w:szCs w:val="20"/>
      <w:lang w:eastAsia="pl-PL"/>
    </w:rPr>
  </w:style>
  <w:style w:type="paragraph" w:styleId="Spistreci7">
    <w:name w:val="toc 7"/>
    <w:basedOn w:val="Normalny"/>
    <w:next w:val="Normalny"/>
    <w:autoRedefine/>
    <w:rsid w:val="002655C9"/>
    <w:pPr>
      <w:pBdr>
        <w:between w:val="double" w:sz="6" w:space="0" w:color="auto"/>
      </w:pBdr>
      <w:spacing w:before="120" w:after="120" w:line="240" w:lineRule="auto"/>
      <w:ind w:left="1200"/>
      <w:jc w:val="center"/>
    </w:pPr>
    <w:rPr>
      <w:rFonts w:eastAsia="Times New Roman" w:cs="Times New Roman"/>
      <w:sz w:val="20"/>
      <w:szCs w:val="20"/>
      <w:lang w:eastAsia="pl-PL"/>
    </w:rPr>
  </w:style>
  <w:style w:type="paragraph" w:styleId="Spistreci8">
    <w:name w:val="toc 8"/>
    <w:basedOn w:val="Normalny"/>
    <w:next w:val="Normalny"/>
    <w:autoRedefine/>
    <w:rsid w:val="002655C9"/>
    <w:pPr>
      <w:pBdr>
        <w:between w:val="double" w:sz="6" w:space="0" w:color="auto"/>
      </w:pBdr>
      <w:spacing w:before="120" w:after="120" w:line="240" w:lineRule="auto"/>
      <w:ind w:left="1440"/>
      <w:jc w:val="center"/>
    </w:pPr>
    <w:rPr>
      <w:rFonts w:eastAsia="Times New Roman" w:cs="Times New Roman"/>
      <w:sz w:val="20"/>
      <w:szCs w:val="20"/>
      <w:lang w:eastAsia="pl-PL"/>
    </w:rPr>
  </w:style>
  <w:style w:type="paragraph" w:styleId="Spistreci9">
    <w:name w:val="toc 9"/>
    <w:basedOn w:val="Normalny"/>
    <w:next w:val="Normalny"/>
    <w:autoRedefine/>
    <w:rsid w:val="002655C9"/>
    <w:pPr>
      <w:pBdr>
        <w:between w:val="double" w:sz="6" w:space="0" w:color="auto"/>
      </w:pBdr>
      <w:spacing w:before="120" w:after="120" w:line="240" w:lineRule="auto"/>
      <w:ind w:left="1680"/>
      <w:jc w:val="center"/>
    </w:pPr>
    <w:rPr>
      <w:rFonts w:eastAsia="Times New Roman" w:cs="Times New Roman"/>
      <w:sz w:val="20"/>
      <w:szCs w:val="20"/>
      <w:lang w:eastAsia="pl-PL"/>
    </w:rPr>
  </w:style>
  <w:style w:type="character" w:customStyle="1" w:styleId="CharacterStyle2">
    <w:name w:val="Character Style 2"/>
    <w:uiPriority w:val="99"/>
    <w:rsid w:val="002655C9"/>
    <w:rPr>
      <w:sz w:val="20"/>
      <w:szCs w:val="20"/>
    </w:rPr>
  </w:style>
  <w:style w:type="character" w:styleId="Odwoanieprzypisudolnego">
    <w:name w:val="footnote reference"/>
    <w:aliases w:val="SUPERS,Footnote Reference Number,Odwołanie przypisu,EN Footnote Reference,Times 10 Point,Exposant 3 Point,Footnote symbol,Footnote reference number,note TESI,stylish,Footnote number,Ref,de nota al pie,Odwo3anie przypisu,number"/>
    <w:basedOn w:val="Domylnaczcionkaakapitu"/>
    <w:uiPriority w:val="99"/>
    <w:unhideWhenUsed/>
    <w:qFormat/>
    <w:rsid w:val="002655C9"/>
    <w:rPr>
      <w:vertAlign w:val="superscript"/>
    </w:rPr>
  </w:style>
  <w:style w:type="paragraph" w:customStyle="1" w:styleId="Pa27">
    <w:name w:val="Pa27"/>
    <w:basedOn w:val="Default"/>
    <w:next w:val="Default"/>
    <w:uiPriority w:val="99"/>
    <w:rsid w:val="00BD7AF7"/>
    <w:pPr>
      <w:spacing w:line="221" w:lineRule="atLeast"/>
    </w:pPr>
    <w:rPr>
      <w:rFonts w:ascii="Minion Pro" w:eastAsiaTheme="minorHAnsi" w:hAnsi="Minion Pro" w:cstheme="minorBidi"/>
      <w:color w:val="auto"/>
      <w:lang w:eastAsia="en-US"/>
    </w:rPr>
  </w:style>
  <w:style w:type="character" w:customStyle="1" w:styleId="Nagwek8Znak">
    <w:name w:val="Nagłówek 8 Znak"/>
    <w:basedOn w:val="Domylnaczcionkaakapitu"/>
    <w:link w:val="Nagwek8"/>
    <w:uiPriority w:val="9"/>
    <w:semiHidden/>
    <w:rsid w:val="00DA2ECF"/>
    <w:rPr>
      <w:rFonts w:asciiTheme="majorHAnsi" w:eastAsiaTheme="majorEastAsia" w:hAnsiTheme="majorHAnsi" w:cstheme="majorBidi"/>
      <w:color w:val="404040" w:themeColor="text1" w:themeTint="BF"/>
      <w:sz w:val="20"/>
      <w:szCs w:val="20"/>
    </w:rPr>
  </w:style>
  <w:style w:type="paragraph" w:styleId="Lista">
    <w:name w:val="List"/>
    <w:basedOn w:val="Normalny"/>
    <w:rsid w:val="00DA2ECF"/>
    <w:pPr>
      <w:spacing w:after="0" w:line="240" w:lineRule="auto"/>
      <w:ind w:left="283" w:hanging="283"/>
    </w:pPr>
    <w:rPr>
      <w:rFonts w:ascii="Times New Roman" w:eastAsia="Calibri" w:hAnsi="Times New Roman" w:cs="Times New Roman"/>
      <w:sz w:val="20"/>
      <w:szCs w:val="20"/>
      <w:lang w:eastAsia="pl-PL"/>
    </w:rPr>
  </w:style>
  <w:style w:type="character" w:styleId="Uwydatnienie">
    <w:name w:val="Emphasis"/>
    <w:basedOn w:val="Domylnaczcionkaakapitu"/>
    <w:qFormat/>
    <w:rsid w:val="00B81C8C"/>
    <w:rPr>
      <w:i/>
      <w:iCs/>
    </w:rPr>
  </w:style>
  <w:style w:type="paragraph" w:customStyle="1" w:styleId="Style6">
    <w:name w:val="Style6"/>
    <w:basedOn w:val="Normalny"/>
    <w:uiPriority w:val="99"/>
    <w:rsid w:val="00AF185F"/>
    <w:pPr>
      <w:widowControl w:val="0"/>
      <w:autoSpaceDE w:val="0"/>
      <w:autoSpaceDN w:val="0"/>
      <w:adjustRightInd w:val="0"/>
      <w:spacing w:after="0" w:line="269" w:lineRule="exact"/>
    </w:pPr>
    <w:rPr>
      <w:rFonts w:ascii="Calibri" w:eastAsia="Times New Roman" w:hAnsi="Calibri" w:cs="Times New Roman"/>
      <w:sz w:val="24"/>
      <w:szCs w:val="24"/>
      <w:lang w:eastAsia="pl-PL"/>
    </w:rPr>
  </w:style>
  <w:style w:type="paragraph" w:customStyle="1" w:styleId="bodytext">
    <w:name w:val="bodytext"/>
    <w:basedOn w:val="Normalny"/>
    <w:rsid w:val="00DE36C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DE36CE"/>
    <w:rPr>
      <w:rFonts w:ascii="EUAlbertina" w:eastAsiaTheme="minorHAnsi" w:hAnsi="EUAlbertina" w:cstheme="minorBidi"/>
      <w:color w:val="auto"/>
      <w:lang w:eastAsia="en-US"/>
    </w:rPr>
  </w:style>
  <w:style w:type="paragraph" w:customStyle="1" w:styleId="CM3">
    <w:name w:val="CM3"/>
    <w:basedOn w:val="Default"/>
    <w:next w:val="Default"/>
    <w:uiPriority w:val="99"/>
    <w:rsid w:val="00DE36CE"/>
    <w:rPr>
      <w:rFonts w:ascii="EUAlbertina" w:eastAsiaTheme="minorHAnsi" w:hAnsi="EUAlbertina" w:cstheme="minorBidi"/>
      <w:color w:val="auto"/>
      <w:lang w:eastAsia="en-US"/>
    </w:rPr>
  </w:style>
  <w:style w:type="paragraph" w:customStyle="1" w:styleId="CM4">
    <w:name w:val="CM4"/>
    <w:basedOn w:val="Default"/>
    <w:next w:val="Default"/>
    <w:uiPriority w:val="99"/>
    <w:rsid w:val="00DE36CE"/>
    <w:rPr>
      <w:rFonts w:ascii="EUAlbertina" w:eastAsiaTheme="minorHAnsi" w:hAnsi="EUAlbertina" w:cstheme="minorBidi"/>
      <w:color w:val="auto"/>
      <w:lang w:eastAsia="en-US"/>
    </w:rPr>
  </w:style>
  <w:style w:type="character" w:customStyle="1" w:styleId="h1">
    <w:name w:val="h1"/>
    <w:basedOn w:val="Domylnaczcionkaakapitu"/>
    <w:rsid w:val="00F7119F"/>
  </w:style>
  <w:style w:type="character" w:customStyle="1" w:styleId="apple-converted-space">
    <w:name w:val="apple-converted-space"/>
    <w:basedOn w:val="Domylnaczcionkaakapitu"/>
    <w:rsid w:val="00A26512"/>
  </w:style>
  <w:style w:type="character" w:styleId="Odwoaniedokomentarza">
    <w:name w:val="annotation reference"/>
    <w:basedOn w:val="Domylnaczcionkaakapitu"/>
    <w:uiPriority w:val="99"/>
    <w:semiHidden/>
    <w:unhideWhenUsed/>
    <w:rsid w:val="002046AF"/>
    <w:rPr>
      <w:sz w:val="16"/>
      <w:szCs w:val="16"/>
    </w:rPr>
  </w:style>
  <w:style w:type="paragraph" w:styleId="Tekstkomentarza">
    <w:name w:val="annotation text"/>
    <w:basedOn w:val="Normalny"/>
    <w:link w:val="TekstkomentarzaZnak"/>
    <w:uiPriority w:val="99"/>
    <w:semiHidden/>
    <w:unhideWhenUsed/>
    <w:rsid w:val="002046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46AF"/>
    <w:rPr>
      <w:sz w:val="20"/>
      <w:szCs w:val="20"/>
    </w:rPr>
  </w:style>
  <w:style w:type="paragraph" w:styleId="Tematkomentarza">
    <w:name w:val="annotation subject"/>
    <w:basedOn w:val="Tekstkomentarza"/>
    <w:next w:val="Tekstkomentarza"/>
    <w:link w:val="TematkomentarzaZnak"/>
    <w:uiPriority w:val="99"/>
    <w:semiHidden/>
    <w:unhideWhenUsed/>
    <w:rsid w:val="002046AF"/>
    <w:rPr>
      <w:b/>
      <w:bCs/>
    </w:rPr>
  </w:style>
  <w:style w:type="character" w:customStyle="1" w:styleId="TematkomentarzaZnak">
    <w:name w:val="Temat komentarza Znak"/>
    <w:basedOn w:val="TekstkomentarzaZnak"/>
    <w:link w:val="Tematkomentarza"/>
    <w:uiPriority w:val="99"/>
    <w:semiHidden/>
    <w:rsid w:val="002046AF"/>
    <w:rPr>
      <w:b/>
      <w:bCs/>
      <w:sz w:val="20"/>
      <w:szCs w:val="20"/>
    </w:rPr>
  </w:style>
  <w:style w:type="character" w:customStyle="1" w:styleId="AkapitzlistZnak">
    <w:name w:val="Akapit z listą Znak"/>
    <w:aliases w:val="BulletC Znak,Wyliczanie Znak,List Paragraph Znak,Akapit z listą BS Znak,Kielce_wypunktowanie Znak,A_wyliczenie Znak,lubu 1)_wypkt. Znak,K-P_odwolanie Znak,Lublin_odwolanie Znak,Sl_Akapit z listą Znak,maz_wyliczenie Znak,Dot pt Znak"/>
    <w:basedOn w:val="Domylnaczcionkaakapitu"/>
    <w:link w:val="Akapitzlist"/>
    <w:uiPriority w:val="34"/>
    <w:qFormat/>
    <w:locked/>
    <w:rsid w:val="002128DB"/>
  </w:style>
  <w:style w:type="paragraph" w:styleId="Legenda">
    <w:name w:val="caption"/>
    <w:aliases w:val="Kielce_legenda_rys,Kielce_podis_tabeli,Legenda Znak Znak Znak,Legenda Znak Znak Znak Znak,Legenda Znak Znak Znak Znak Znak Znak,Legenda Znak Znak Znak Znak Znak Znak Znak,Kielce_podpis,Podpis nad obiektem,Legenda Znak Znak"/>
    <w:basedOn w:val="Normalny"/>
    <w:next w:val="Normalny"/>
    <w:link w:val="LegendaZnak"/>
    <w:uiPriority w:val="99"/>
    <w:unhideWhenUsed/>
    <w:qFormat/>
    <w:rsid w:val="00AC5634"/>
    <w:pPr>
      <w:spacing w:line="240" w:lineRule="auto"/>
    </w:pPr>
    <w:rPr>
      <w:rFonts w:ascii="Times New Roman" w:hAnsi="Times New Roman" w:cs="Times New Roman"/>
      <w:i/>
      <w:iCs/>
      <w:color w:val="1F497D" w:themeColor="text2"/>
      <w:sz w:val="18"/>
      <w:szCs w:val="18"/>
    </w:rPr>
  </w:style>
  <w:style w:type="character" w:customStyle="1" w:styleId="LegendaZnak">
    <w:name w:val="Legenda Znak"/>
    <w:aliases w:val="Kielce_legenda_rys Znak,Kielce_podis_tabeli Znak,Legenda Znak Znak Znak Znak1,Legenda Znak Znak Znak Znak Znak,Legenda Znak Znak Znak Znak Znak Znak Znak1,Legenda Znak Znak Znak Znak Znak Znak Znak Znak,Kielce_podpis Znak"/>
    <w:link w:val="Legenda"/>
    <w:uiPriority w:val="99"/>
    <w:locked/>
    <w:rsid w:val="00AC5634"/>
    <w:rPr>
      <w:rFonts w:ascii="Times New Roman" w:hAnsi="Times New Roman" w:cs="Times New Roman"/>
      <w:i/>
      <w:iCs/>
      <w:color w:val="1F497D" w:themeColor="text2"/>
      <w:sz w:val="18"/>
      <w:szCs w:val="18"/>
    </w:rPr>
  </w:style>
  <w:style w:type="character" w:customStyle="1" w:styleId="markedcontent">
    <w:name w:val="markedcontent"/>
    <w:basedOn w:val="Domylnaczcionkaakapitu"/>
    <w:rsid w:val="00AC5634"/>
  </w:style>
  <w:style w:type="table" w:customStyle="1" w:styleId="Tabela-Siatka5">
    <w:name w:val="Tabela - Siatka5"/>
    <w:basedOn w:val="Standardowy"/>
    <w:next w:val="Tabela-Siatka"/>
    <w:uiPriority w:val="59"/>
    <w:rsid w:val="00AC5634"/>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1450">
      <w:bodyDiv w:val="1"/>
      <w:marLeft w:val="0"/>
      <w:marRight w:val="0"/>
      <w:marTop w:val="0"/>
      <w:marBottom w:val="0"/>
      <w:divBdr>
        <w:top w:val="none" w:sz="0" w:space="0" w:color="auto"/>
        <w:left w:val="none" w:sz="0" w:space="0" w:color="auto"/>
        <w:bottom w:val="none" w:sz="0" w:space="0" w:color="auto"/>
        <w:right w:val="none" w:sz="0" w:space="0" w:color="auto"/>
      </w:divBdr>
    </w:div>
    <w:div w:id="70810374">
      <w:bodyDiv w:val="1"/>
      <w:marLeft w:val="0"/>
      <w:marRight w:val="0"/>
      <w:marTop w:val="0"/>
      <w:marBottom w:val="0"/>
      <w:divBdr>
        <w:top w:val="none" w:sz="0" w:space="0" w:color="auto"/>
        <w:left w:val="none" w:sz="0" w:space="0" w:color="auto"/>
        <w:bottom w:val="none" w:sz="0" w:space="0" w:color="auto"/>
        <w:right w:val="none" w:sz="0" w:space="0" w:color="auto"/>
      </w:divBdr>
      <w:divsChild>
        <w:div w:id="1494756249">
          <w:marLeft w:val="0"/>
          <w:marRight w:val="0"/>
          <w:marTop w:val="0"/>
          <w:marBottom w:val="0"/>
          <w:divBdr>
            <w:top w:val="none" w:sz="0" w:space="0" w:color="auto"/>
            <w:left w:val="none" w:sz="0" w:space="0" w:color="auto"/>
            <w:bottom w:val="none" w:sz="0" w:space="0" w:color="auto"/>
            <w:right w:val="none" w:sz="0" w:space="0" w:color="auto"/>
          </w:divBdr>
        </w:div>
        <w:div w:id="821971463">
          <w:marLeft w:val="0"/>
          <w:marRight w:val="0"/>
          <w:marTop w:val="0"/>
          <w:marBottom w:val="0"/>
          <w:divBdr>
            <w:top w:val="none" w:sz="0" w:space="0" w:color="auto"/>
            <w:left w:val="none" w:sz="0" w:space="0" w:color="auto"/>
            <w:bottom w:val="none" w:sz="0" w:space="0" w:color="auto"/>
            <w:right w:val="none" w:sz="0" w:space="0" w:color="auto"/>
          </w:divBdr>
        </w:div>
        <w:div w:id="2084335661">
          <w:marLeft w:val="0"/>
          <w:marRight w:val="0"/>
          <w:marTop w:val="0"/>
          <w:marBottom w:val="0"/>
          <w:divBdr>
            <w:top w:val="none" w:sz="0" w:space="0" w:color="auto"/>
            <w:left w:val="none" w:sz="0" w:space="0" w:color="auto"/>
            <w:bottom w:val="none" w:sz="0" w:space="0" w:color="auto"/>
            <w:right w:val="none" w:sz="0" w:space="0" w:color="auto"/>
          </w:divBdr>
        </w:div>
        <w:div w:id="481166964">
          <w:marLeft w:val="0"/>
          <w:marRight w:val="0"/>
          <w:marTop w:val="0"/>
          <w:marBottom w:val="0"/>
          <w:divBdr>
            <w:top w:val="none" w:sz="0" w:space="0" w:color="auto"/>
            <w:left w:val="none" w:sz="0" w:space="0" w:color="auto"/>
            <w:bottom w:val="none" w:sz="0" w:space="0" w:color="auto"/>
            <w:right w:val="none" w:sz="0" w:space="0" w:color="auto"/>
          </w:divBdr>
        </w:div>
        <w:div w:id="153225742">
          <w:marLeft w:val="0"/>
          <w:marRight w:val="0"/>
          <w:marTop w:val="0"/>
          <w:marBottom w:val="0"/>
          <w:divBdr>
            <w:top w:val="none" w:sz="0" w:space="0" w:color="auto"/>
            <w:left w:val="none" w:sz="0" w:space="0" w:color="auto"/>
            <w:bottom w:val="none" w:sz="0" w:space="0" w:color="auto"/>
            <w:right w:val="none" w:sz="0" w:space="0" w:color="auto"/>
          </w:divBdr>
        </w:div>
        <w:div w:id="1378702347">
          <w:marLeft w:val="0"/>
          <w:marRight w:val="0"/>
          <w:marTop w:val="0"/>
          <w:marBottom w:val="0"/>
          <w:divBdr>
            <w:top w:val="none" w:sz="0" w:space="0" w:color="auto"/>
            <w:left w:val="none" w:sz="0" w:space="0" w:color="auto"/>
            <w:bottom w:val="none" w:sz="0" w:space="0" w:color="auto"/>
            <w:right w:val="none" w:sz="0" w:space="0" w:color="auto"/>
          </w:divBdr>
        </w:div>
        <w:div w:id="1453475414">
          <w:marLeft w:val="0"/>
          <w:marRight w:val="0"/>
          <w:marTop w:val="0"/>
          <w:marBottom w:val="0"/>
          <w:divBdr>
            <w:top w:val="none" w:sz="0" w:space="0" w:color="auto"/>
            <w:left w:val="none" w:sz="0" w:space="0" w:color="auto"/>
            <w:bottom w:val="none" w:sz="0" w:space="0" w:color="auto"/>
            <w:right w:val="none" w:sz="0" w:space="0" w:color="auto"/>
          </w:divBdr>
        </w:div>
        <w:div w:id="1866864642">
          <w:marLeft w:val="0"/>
          <w:marRight w:val="0"/>
          <w:marTop w:val="0"/>
          <w:marBottom w:val="0"/>
          <w:divBdr>
            <w:top w:val="none" w:sz="0" w:space="0" w:color="auto"/>
            <w:left w:val="none" w:sz="0" w:space="0" w:color="auto"/>
            <w:bottom w:val="none" w:sz="0" w:space="0" w:color="auto"/>
            <w:right w:val="none" w:sz="0" w:space="0" w:color="auto"/>
          </w:divBdr>
        </w:div>
        <w:div w:id="565410471">
          <w:marLeft w:val="0"/>
          <w:marRight w:val="0"/>
          <w:marTop w:val="0"/>
          <w:marBottom w:val="0"/>
          <w:divBdr>
            <w:top w:val="none" w:sz="0" w:space="0" w:color="auto"/>
            <w:left w:val="none" w:sz="0" w:space="0" w:color="auto"/>
            <w:bottom w:val="none" w:sz="0" w:space="0" w:color="auto"/>
            <w:right w:val="none" w:sz="0" w:space="0" w:color="auto"/>
          </w:divBdr>
        </w:div>
        <w:div w:id="258874161">
          <w:marLeft w:val="0"/>
          <w:marRight w:val="0"/>
          <w:marTop w:val="0"/>
          <w:marBottom w:val="0"/>
          <w:divBdr>
            <w:top w:val="none" w:sz="0" w:space="0" w:color="auto"/>
            <w:left w:val="none" w:sz="0" w:space="0" w:color="auto"/>
            <w:bottom w:val="none" w:sz="0" w:space="0" w:color="auto"/>
            <w:right w:val="none" w:sz="0" w:space="0" w:color="auto"/>
          </w:divBdr>
        </w:div>
        <w:div w:id="705449988">
          <w:marLeft w:val="0"/>
          <w:marRight w:val="0"/>
          <w:marTop w:val="0"/>
          <w:marBottom w:val="0"/>
          <w:divBdr>
            <w:top w:val="none" w:sz="0" w:space="0" w:color="auto"/>
            <w:left w:val="none" w:sz="0" w:space="0" w:color="auto"/>
            <w:bottom w:val="none" w:sz="0" w:space="0" w:color="auto"/>
            <w:right w:val="none" w:sz="0" w:space="0" w:color="auto"/>
          </w:divBdr>
        </w:div>
        <w:div w:id="1127696721">
          <w:marLeft w:val="0"/>
          <w:marRight w:val="0"/>
          <w:marTop w:val="0"/>
          <w:marBottom w:val="0"/>
          <w:divBdr>
            <w:top w:val="none" w:sz="0" w:space="0" w:color="auto"/>
            <w:left w:val="none" w:sz="0" w:space="0" w:color="auto"/>
            <w:bottom w:val="none" w:sz="0" w:space="0" w:color="auto"/>
            <w:right w:val="none" w:sz="0" w:space="0" w:color="auto"/>
          </w:divBdr>
        </w:div>
        <w:div w:id="925303630">
          <w:marLeft w:val="0"/>
          <w:marRight w:val="0"/>
          <w:marTop w:val="0"/>
          <w:marBottom w:val="0"/>
          <w:divBdr>
            <w:top w:val="none" w:sz="0" w:space="0" w:color="auto"/>
            <w:left w:val="none" w:sz="0" w:space="0" w:color="auto"/>
            <w:bottom w:val="none" w:sz="0" w:space="0" w:color="auto"/>
            <w:right w:val="none" w:sz="0" w:space="0" w:color="auto"/>
          </w:divBdr>
        </w:div>
        <w:div w:id="1363896855">
          <w:marLeft w:val="0"/>
          <w:marRight w:val="0"/>
          <w:marTop w:val="0"/>
          <w:marBottom w:val="0"/>
          <w:divBdr>
            <w:top w:val="none" w:sz="0" w:space="0" w:color="auto"/>
            <w:left w:val="none" w:sz="0" w:space="0" w:color="auto"/>
            <w:bottom w:val="none" w:sz="0" w:space="0" w:color="auto"/>
            <w:right w:val="none" w:sz="0" w:space="0" w:color="auto"/>
          </w:divBdr>
        </w:div>
        <w:div w:id="282928542">
          <w:marLeft w:val="0"/>
          <w:marRight w:val="0"/>
          <w:marTop w:val="0"/>
          <w:marBottom w:val="0"/>
          <w:divBdr>
            <w:top w:val="none" w:sz="0" w:space="0" w:color="auto"/>
            <w:left w:val="none" w:sz="0" w:space="0" w:color="auto"/>
            <w:bottom w:val="none" w:sz="0" w:space="0" w:color="auto"/>
            <w:right w:val="none" w:sz="0" w:space="0" w:color="auto"/>
          </w:divBdr>
        </w:div>
        <w:div w:id="992225015">
          <w:marLeft w:val="0"/>
          <w:marRight w:val="0"/>
          <w:marTop w:val="0"/>
          <w:marBottom w:val="0"/>
          <w:divBdr>
            <w:top w:val="none" w:sz="0" w:space="0" w:color="auto"/>
            <w:left w:val="none" w:sz="0" w:space="0" w:color="auto"/>
            <w:bottom w:val="none" w:sz="0" w:space="0" w:color="auto"/>
            <w:right w:val="none" w:sz="0" w:space="0" w:color="auto"/>
          </w:divBdr>
        </w:div>
        <w:div w:id="1821650887">
          <w:marLeft w:val="0"/>
          <w:marRight w:val="0"/>
          <w:marTop w:val="0"/>
          <w:marBottom w:val="0"/>
          <w:divBdr>
            <w:top w:val="none" w:sz="0" w:space="0" w:color="auto"/>
            <w:left w:val="none" w:sz="0" w:space="0" w:color="auto"/>
            <w:bottom w:val="none" w:sz="0" w:space="0" w:color="auto"/>
            <w:right w:val="none" w:sz="0" w:space="0" w:color="auto"/>
          </w:divBdr>
        </w:div>
        <w:div w:id="1787507617">
          <w:marLeft w:val="0"/>
          <w:marRight w:val="0"/>
          <w:marTop w:val="0"/>
          <w:marBottom w:val="0"/>
          <w:divBdr>
            <w:top w:val="none" w:sz="0" w:space="0" w:color="auto"/>
            <w:left w:val="none" w:sz="0" w:space="0" w:color="auto"/>
            <w:bottom w:val="none" w:sz="0" w:space="0" w:color="auto"/>
            <w:right w:val="none" w:sz="0" w:space="0" w:color="auto"/>
          </w:divBdr>
        </w:div>
        <w:div w:id="1064570562">
          <w:marLeft w:val="0"/>
          <w:marRight w:val="0"/>
          <w:marTop w:val="0"/>
          <w:marBottom w:val="0"/>
          <w:divBdr>
            <w:top w:val="none" w:sz="0" w:space="0" w:color="auto"/>
            <w:left w:val="none" w:sz="0" w:space="0" w:color="auto"/>
            <w:bottom w:val="none" w:sz="0" w:space="0" w:color="auto"/>
            <w:right w:val="none" w:sz="0" w:space="0" w:color="auto"/>
          </w:divBdr>
        </w:div>
        <w:div w:id="685062291">
          <w:marLeft w:val="0"/>
          <w:marRight w:val="0"/>
          <w:marTop w:val="0"/>
          <w:marBottom w:val="0"/>
          <w:divBdr>
            <w:top w:val="none" w:sz="0" w:space="0" w:color="auto"/>
            <w:left w:val="none" w:sz="0" w:space="0" w:color="auto"/>
            <w:bottom w:val="none" w:sz="0" w:space="0" w:color="auto"/>
            <w:right w:val="none" w:sz="0" w:space="0" w:color="auto"/>
          </w:divBdr>
        </w:div>
        <w:div w:id="15541805">
          <w:marLeft w:val="0"/>
          <w:marRight w:val="0"/>
          <w:marTop w:val="0"/>
          <w:marBottom w:val="0"/>
          <w:divBdr>
            <w:top w:val="none" w:sz="0" w:space="0" w:color="auto"/>
            <w:left w:val="none" w:sz="0" w:space="0" w:color="auto"/>
            <w:bottom w:val="none" w:sz="0" w:space="0" w:color="auto"/>
            <w:right w:val="none" w:sz="0" w:space="0" w:color="auto"/>
          </w:divBdr>
        </w:div>
        <w:div w:id="707607036">
          <w:marLeft w:val="0"/>
          <w:marRight w:val="0"/>
          <w:marTop w:val="0"/>
          <w:marBottom w:val="0"/>
          <w:divBdr>
            <w:top w:val="none" w:sz="0" w:space="0" w:color="auto"/>
            <w:left w:val="none" w:sz="0" w:space="0" w:color="auto"/>
            <w:bottom w:val="none" w:sz="0" w:space="0" w:color="auto"/>
            <w:right w:val="none" w:sz="0" w:space="0" w:color="auto"/>
          </w:divBdr>
        </w:div>
      </w:divsChild>
    </w:div>
    <w:div w:id="82650783">
      <w:bodyDiv w:val="1"/>
      <w:marLeft w:val="0"/>
      <w:marRight w:val="0"/>
      <w:marTop w:val="0"/>
      <w:marBottom w:val="0"/>
      <w:divBdr>
        <w:top w:val="none" w:sz="0" w:space="0" w:color="auto"/>
        <w:left w:val="none" w:sz="0" w:space="0" w:color="auto"/>
        <w:bottom w:val="none" w:sz="0" w:space="0" w:color="auto"/>
        <w:right w:val="none" w:sz="0" w:space="0" w:color="auto"/>
      </w:divBdr>
      <w:divsChild>
        <w:div w:id="1046565683">
          <w:marLeft w:val="0"/>
          <w:marRight w:val="0"/>
          <w:marTop w:val="0"/>
          <w:marBottom w:val="0"/>
          <w:divBdr>
            <w:top w:val="none" w:sz="0" w:space="0" w:color="auto"/>
            <w:left w:val="none" w:sz="0" w:space="0" w:color="auto"/>
            <w:bottom w:val="none" w:sz="0" w:space="0" w:color="auto"/>
            <w:right w:val="none" w:sz="0" w:space="0" w:color="auto"/>
          </w:divBdr>
        </w:div>
        <w:div w:id="1950039498">
          <w:marLeft w:val="0"/>
          <w:marRight w:val="0"/>
          <w:marTop w:val="0"/>
          <w:marBottom w:val="0"/>
          <w:divBdr>
            <w:top w:val="none" w:sz="0" w:space="0" w:color="auto"/>
            <w:left w:val="none" w:sz="0" w:space="0" w:color="auto"/>
            <w:bottom w:val="none" w:sz="0" w:space="0" w:color="auto"/>
            <w:right w:val="none" w:sz="0" w:space="0" w:color="auto"/>
          </w:divBdr>
        </w:div>
        <w:div w:id="152380406">
          <w:marLeft w:val="0"/>
          <w:marRight w:val="0"/>
          <w:marTop w:val="0"/>
          <w:marBottom w:val="0"/>
          <w:divBdr>
            <w:top w:val="none" w:sz="0" w:space="0" w:color="auto"/>
            <w:left w:val="none" w:sz="0" w:space="0" w:color="auto"/>
            <w:bottom w:val="none" w:sz="0" w:space="0" w:color="auto"/>
            <w:right w:val="none" w:sz="0" w:space="0" w:color="auto"/>
          </w:divBdr>
        </w:div>
        <w:div w:id="531696602">
          <w:marLeft w:val="0"/>
          <w:marRight w:val="0"/>
          <w:marTop w:val="0"/>
          <w:marBottom w:val="0"/>
          <w:divBdr>
            <w:top w:val="none" w:sz="0" w:space="0" w:color="auto"/>
            <w:left w:val="none" w:sz="0" w:space="0" w:color="auto"/>
            <w:bottom w:val="none" w:sz="0" w:space="0" w:color="auto"/>
            <w:right w:val="none" w:sz="0" w:space="0" w:color="auto"/>
          </w:divBdr>
        </w:div>
        <w:div w:id="803232177">
          <w:marLeft w:val="0"/>
          <w:marRight w:val="0"/>
          <w:marTop w:val="0"/>
          <w:marBottom w:val="0"/>
          <w:divBdr>
            <w:top w:val="none" w:sz="0" w:space="0" w:color="auto"/>
            <w:left w:val="none" w:sz="0" w:space="0" w:color="auto"/>
            <w:bottom w:val="none" w:sz="0" w:space="0" w:color="auto"/>
            <w:right w:val="none" w:sz="0" w:space="0" w:color="auto"/>
          </w:divBdr>
        </w:div>
        <w:div w:id="1889994621">
          <w:marLeft w:val="0"/>
          <w:marRight w:val="0"/>
          <w:marTop w:val="0"/>
          <w:marBottom w:val="0"/>
          <w:divBdr>
            <w:top w:val="none" w:sz="0" w:space="0" w:color="auto"/>
            <w:left w:val="none" w:sz="0" w:space="0" w:color="auto"/>
            <w:bottom w:val="none" w:sz="0" w:space="0" w:color="auto"/>
            <w:right w:val="none" w:sz="0" w:space="0" w:color="auto"/>
          </w:divBdr>
        </w:div>
        <w:div w:id="1423330511">
          <w:marLeft w:val="0"/>
          <w:marRight w:val="0"/>
          <w:marTop w:val="0"/>
          <w:marBottom w:val="0"/>
          <w:divBdr>
            <w:top w:val="none" w:sz="0" w:space="0" w:color="auto"/>
            <w:left w:val="none" w:sz="0" w:space="0" w:color="auto"/>
            <w:bottom w:val="none" w:sz="0" w:space="0" w:color="auto"/>
            <w:right w:val="none" w:sz="0" w:space="0" w:color="auto"/>
          </w:divBdr>
        </w:div>
        <w:div w:id="862325173">
          <w:marLeft w:val="0"/>
          <w:marRight w:val="0"/>
          <w:marTop w:val="0"/>
          <w:marBottom w:val="0"/>
          <w:divBdr>
            <w:top w:val="none" w:sz="0" w:space="0" w:color="auto"/>
            <w:left w:val="none" w:sz="0" w:space="0" w:color="auto"/>
            <w:bottom w:val="none" w:sz="0" w:space="0" w:color="auto"/>
            <w:right w:val="none" w:sz="0" w:space="0" w:color="auto"/>
          </w:divBdr>
        </w:div>
        <w:div w:id="1559511607">
          <w:marLeft w:val="0"/>
          <w:marRight w:val="0"/>
          <w:marTop w:val="0"/>
          <w:marBottom w:val="0"/>
          <w:divBdr>
            <w:top w:val="none" w:sz="0" w:space="0" w:color="auto"/>
            <w:left w:val="none" w:sz="0" w:space="0" w:color="auto"/>
            <w:bottom w:val="none" w:sz="0" w:space="0" w:color="auto"/>
            <w:right w:val="none" w:sz="0" w:space="0" w:color="auto"/>
          </w:divBdr>
        </w:div>
        <w:div w:id="1090471428">
          <w:marLeft w:val="0"/>
          <w:marRight w:val="0"/>
          <w:marTop w:val="0"/>
          <w:marBottom w:val="0"/>
          <w:divBdr>
            <w:top w:val="none" w:sz="0" w:space="0" w:color="auto"/>
            <w:left w:val="none" w:sz="0" w:space="0" w:color="auto"/>
            <w:bottom w:val="none" w:sz="0" w:space="0" w:color="auto"/>
            <w:right w:val="none" w:sz="0" w:space="0" w:color="auto"/>
          </w:divBdr>
        </w:div>
        <w:div w:id="854853662">
          <w:marLeft w:val="0"/>
          <w:marRight w:val="0"/>
          <w:marTop w:val="0"/>
          <w:marBottom w:val="0"/>
          <w:divBdr>
            <w:top w:val="none" w:sz="0" w:space="0" w:color="auto"/>
            <w:left w:val="none" w:sz="0" w:space="0" w:color="auto"/>
            <w:bottom w:val="none" w:sz="0" w:space="0" w:color="auto"/>
            <w:right w:val="none" w:sz="0" w:space="0" w:color="auto"/>
          </w:divBdr>
        </w:div>
        <w:div w:id="1651127705">
          <w:marLeft w:val="0"/>
          <w:marRight w:val="0"/>
          <w:marTop w:val="0"/>
          <w:marBottom w:val="0"/>
          <w:divBdr>
            <w:top w:val="none" w:sz="0" w:space="0" w:color="auto"/>
            <w:left w:val="none" w:sz="0" w:space="0" w:color="auto"/>
            <w:bottom w:val="none" w:sz="0" w:space="0" w:color="auto"/>
            <w:right w:val="none" w:sz="0" w:space="0" w:color="auto"/>
          </w:divBdr>
        </w:div>
        <w:div w:id="1217010854">
          <w:marLeft w:val="0"/>
          <w:marRight w:val="0"/>
          <w:marTop w:val="0"/>
          <w:marBottom w:val="0"/>
          <w:divBdr>
            <w:top w:val="none" w:sz="0" w:space="0" w:color="auto"/>
            <w:left w:val="none" w:sz="0" w:space="0" w:color="auto"/>
            <w:bottom w:val="none" w:sz="0" w:space="0" w:color="auto"/>
            <w:right w:val="none" w:sz="0" w:space="0" w:color="auto"/>
          </w:divBdr>
        </w:div>
        <w:div w:id="297342666">
          <w:marLeft w:val="0"/>
          <w:marRight w:val="0"/>
          <w:marTop w:val="0"/>
          <w:marBottom w:val="0"/>
          <w:divBdr>
            <w:top w:val="none" w:sz="0" w:space="0" w:color="auto"/>
            <w:left w:val="none" w:sz="0" w:space="0" w:color="auto"/>
            <w:bottom w:val="none" w:sz="0" w:space="0" w:color="auto"/>
            <w:right w:val="none" w:sz="0" w:space="0" w:color="auto"/>
          </w:divBdr>
        </w:div>
        <w:div w:id="1234387928">
          <w:marLeft w:val="0"/>
          <w:marRight w:val="0"/>
          <w:marTop w:val="0"/>
          <w:marBottom w:val="0"/>
          <w:divBdr>
            <w:top w:val="none" w:sz="0" w:space="0" w:color="auto"/>
            <w:left w:val="none" w:sz="0" w:space="0" w:color="auto"/>
            <w:bottom w:val="none" w:sz="0" w:space="0" w:color="auto"/>
            <w:right w:val="none" w:sz="0" w:space="0" w:color="auto"/>
          </w:divBdr>
        </w:div>
        <w:div w:id="1447700310">
          <w:marLeft w:val="0"/>
          <w:marRight w:val="0"/>
          <w:marTop w:val="0"/>
          <w:marBottom w:val="0"/>
          <w:divBdr>
            <w:top w:val="none" w:sz="0" w:space="0" w:color="auto"/>
            <w:left w:val="none" w:sz="0" w:space="0" w:color="auto"/>
            <w:bottom w:val="none" w:sz="0" w:space="0" w:color="auto"/>
            <w:right w:val="none" w:sz="0" w:space="0" w:color="auto"/>
          </w:divBdr>
        </w:div>
        <w:div w:id="419376472">
          <w:marLeft w:val="0"/>
          <w:marRight w:val="0"/>
          <w:marTop w:val="0"/>
          <w:marBottom w:val="0"/>
          <w:divBdr>
            <w:top w:val="none" w:sz="0" w:space="0" w:color="auto"/>
            <w:left w:val="none" w:sz="0" w:space="0" w:color="auto"/>
            <w:bottom w:val="none" w:sz="0" w:space="0" w:color="auto"/>
            <w:right w:val="none" w:sz="0" w:space="0" w:color="auto"/>
          </w:divBdr>
        </w:div>
        <w:div w:id="193159240">
          <w:marLeft w:val="0"/>
          <w:marRight w:val="0"/>
          <w:marTop w:val="0"/>
          <w:marBottom w:val="0"/>
          <w:divBdr>
            <w:top w:val="none" w:sz="0" w:space="0" w:color="auto"/>
            <w:left w:val="none" w:sz="0" w:space="0" w:color="auto"/>
            <w:bottom w:val="none" w:sz="0" w:space="0" w:color="auto"/>
            <w:right w:val="none" w:sz="0" w:space="0" w:color="auto"/>
          </w:divBdr>
        </w:div>
        <w:div w:id="1231161294">
          <w:marLeft w:val="0"/>
          <w:marRight w:val="0"/>
          <w:marTop w:val="0"/>
          <w:marBottom w:val="0"/>
          <w:divBdr>
            <w:top w:val="none" w:sz="0" w:space="0" w:color="auto"/>
            <w:left w:val="none" w:sz="0" w:space="0" w:color="auto"/>
            <w:bottom w:val="none" w:sz="0" w:space="0" w:color="auto"/>
            <w:right w:val="none" w:sz="0" w:space="0" w:color="auto"/>
          </w:divBdr>
        </w:div>
        <w:div w:id="80444691">
          <w:marLeft w:val="0"/>
          <w:marRight w:val="0"/>
          <w:marTop w:val="0"/>
          <w:marBottom w:val="0"/>
          <w:divBdr>
            <w:top w:val="none" w:sz="0" w:space="0" w:color="auto"/>
            <w:left w:val="none" w:sz="0" w:space="0" w:color="auto"/>
            <w:bottom w:val="none" w:sz="0" w:space="0" w:color="auto"/>
            <w:right w:val="none" w:sz="0" w:space="0" w:color="auto"/>
          </w:divBdr>
        </w:div>
        <w:div w:id="1999769535">
          <w:marLeft w:val="0"/>
          <w:marRight w:val="0"/>
          <w:marTop w:val="0"/>
          <w:marBottom w:val="0"/>
          <w:divBdr>
            <w:top w:val="none" w:sz="0" w:space="0" w:color="auto"/>
            <w:left w:val="none" w:sz="0" w:space="0" w:color="auto"/>
            <w:bottom w:val="none" w:sz="0" w:space="0" w:color="auto"/>
            <w:right w:val="none" w:sz="0" w:space="0" w:color="auto"/>
          </w:divBdr>
        </w:div>
        <w:div w:id="246352485">
          <w:marLeft w:val="0"/>
          <w:marRight w:val="0"/>
          <w:marTop w:val="0"/>
          <w:marBottom w:val="0"/>
          <w:divBdr>
            <w:top w:val="none" w:sz="0" w:space="0" w:color="auto"/>
            <w:left w:val="none" w:sz="0" w:space="0" w:color="auto"/>
            <w:bottom w:val="none" w:sz="0" w:space="0" w:color="auto"/>
            <w:right w:val="none" w:sz="0" w:space="0" w:color="auto"/>
          </w:divBdr>
        </w:div>
        <w:div w:id="1248883421">
          <w:marLeft w:val="0"/>
          <w:marRight w:val="0"/>
          <w:marTop w:val="0"/>
          <w:marBottom w:val="0"/>
          <w:divBdr>
            <w:top w:val="none" w:sz="0" w:space="0" w:color="auto"/>
            <w:left w:val="none" w:sz="0" w:space="0" w:color="auto"/>
            <w:bottom w:val="none" w:sz="0" w:space="0" w:color="auto"/>
            <w:right w:val="none" w:sz="0" w:space="0" w:color="auto"/>
          </w:divBdr>
        </w:div>
        <w:div w:id="857354483">
          <w:marLeft w:val="0"/>
          <w:marRight w:val="0"/>
          <w:marTop w:val="0"/>
          <w:marBottom w:val="0"/>
          <w:divBdr>
            <w:top w:val="none" w:sz="0" w:space="0" w:color="auto"/>
            <w:left w:val="none" w:sz="0" w:space="0" w:color="auto"/>
            <w:bottom w:val="none" w:sz="0" w:space="0" w:color="auto"/>
            <w:right w:val="none" w:sz="0" w:space="0" w:color="auto"/>
          </w:divBdr>
        </w:div>
        <w:div w:id="1730959127">
          <w:marLeft w:val="0"/>
          <w:marRight w:val="0"/>
          <w:marTop w:val="0"/>
          <w:marBottom w:val="0"/>
          <w:divBdr>
            <w:top w:val="none" w:sz="0" w:space="0" w:color="auto"/>
            <w:left w:val="none" w:sz="0" w:space="0" w:color="auto"/>
            <w:bottom w:val="none" w:sz="0" w:space="0" w:color="auto"/>
            <w:right w:val="none" w:sz="0" w:space="0" w:color="auto"/>
          </w:divBdr>
        </w:div>
        <w:div w:id="792403742">
          <w:marLeft w:val="0"/>
          <w:marRight w:val="0"/>
          <w:marTop w:val="0"/>
          <w:marBottom w:val="0"/>
          <w:divBdr>
            <w:top w:val="none" w:sz="0" w:space="0" w:color="auto"/>
            <w:left w:val="none" w:sz="0" w:space="0" w:color="auto"/>
            <w:bottom w:val="none" w:sz="0" w:space="0" w:color="auto"/>
            <w:right w:val="none" w:sz="0" w:space="0" w:color="auto"/>
          </w:divBdr>
        </w:div>
        <w:div w:id="1572739658">
          <w:marLeft w:val="0"/>
          <w:marRight w:val="0"/>
          <w:marTop w:val="0"/>
          <w:marBottom w:val="0"/>
          <w:divBdr>
            <w:top w:val="none" w:sz="0" w:space="0" w:color="auto"/>
            <w:left w:val="none" w:sz="0" w:space="0" w:color="auto"/>
            <w:bottom w:val="none" w:sz="0" w:space="0" w:color="auto"/>
            <w:right w:val="none" w:sz="0" w:space="0" w:color="auto"/>
          </w:divBdr>
        </w:div>
        <w:div w:id="671495082">
          <w:marLeft w:val="0"/>
          <w:marRight w:val="0"/>
          <w:marTop w:val="0"/>
          <w:marBottom w:val="0"/>
          <w:divBdr>
            <w:top w:val="none" w:sz="0" w:space="0" w:color="auto"/>
            <w:left w:val="none" w:sz="0" w:space="0" w:color="auto"/>
            <w:bottom w:val="none" w:sz="0" w:space="0" w:color="auto"/>
            <w:right w:val="none" w:sz="0" w:space="0" w:color="auto"/>
          </w:divBdr>
        </w:div>
        <w:div w:id="441846487">
          <w:marLeft w:val="0"/>
          <w:marRight w:val="0"/>
          <w:marTop w:val="0"/>
          <w:marBottom w:val="0"/>
          <w:divBdr>
            <w:top w:val="none" w:sz="0" w:space="0" w:color="auto"/>
            <w:left w:val="none" w:sz="0" w:space="0" w:color="auto"/>
            <w:bottom w:val="none" w:sz="0" w:space="0" w:color="auto"/>
            <w:right w:val="none" w:sz="0" w:space="0" w:color="auto"/>
          </w:divBdr>
        </w:div>
        <w:div w:id="1478840450">
          <w:marLeft w:val="0"/>
          <w:marRight w:val="0"/>
          <w:marTop w:val="0"/>
          <w:marBottom w:val="0"/>
          <w:divBdr>
            <w:top w:val="none" w:sz="0" w:space="0" w:color="auto"/>
            <w:left w:val="none" w:sz="0" w:space="0" w:color="auto"/>
            <w:bottom w:val="none" w:sz="0" w:space="0" w:color="auto"/>
            <w:right w:val="none" w:sz="0" w:space="0" w:color="auto"/>
          </w:divBdr>
        </w:div>
        <w:div w:id="773980419">
          <w:marLeft w:val="0"/>
          <w:marRight w:val="0"/>
          <w:marTop w:val="0"/>
          <w:marBottom w:val="0"/>
          <w:divBdr>
            <w:top w:val="none" w:sz="0" w:space="0" w:color="auto"/>
            <w:left w:val="none" w:sz="0" w:space="0" w:color="auto"/>
            <w:bottom w:val="none" w:sz="0" w:space="0" w:color="auto"/>
            <w:right w:val="none" w:sz="0" w:space="0" w:color="auto"/>
          </w:divBdr>
        </w:div>
        <w:div w:id="1282105276">
          <w:marLeft w:val="0"/>
          <w:marRight w:val="0"/>
          <w:marTop w:val="0"/>
          <w:marBottom w:val="0"/>
          <w:divBdr>
            <w:top w:val="none" w:sz="0" w:space="0" w:color="auto"/>
            <w:left w:val="none" w:sz="0" w:space="0" w:color="auto"/>
            <w:bottom w:val="none" w:sz="0" w:space="0" w:color="auto"/>
            <w:right w:val="none" w:sz="0" w:space="0" w:color="auto"/>
          </w:divBdr>
        </w:div>
        <w:div w:id="1575385401">
          <w:marLeft w:val="0"/>
          <w:marRight w:val="0"/>
          <w:marTop w:val="0"/>
          <w:marBottom w:val="0"/>
          <w:divBdr>
            <w:top w:val="none" w:sz="0" w:space="0" w:color="auto"/>
            <w:left w:val="none" w:sz="0" w:space="0" w:color="auto"/>
            <w:bottom w:val="none" w:sz="0" w:space="0" w:color="auto"/>
            <w:right w:val="none" w:sz="0" w:space="0" w:color="auto"/>
          </w:divBdr>
        </w:div>
        <w:div w:id="882518321">
          <w:marLeft w:val="0"/>
          <w:marRight w:val="0"/>
          <w:marTop w:val="0"/>
          <w:marBottom w:val="0"/>
          <w:divBdr>
            <w:top w:val="none" w:sz="0" w:space="0" w:color="auto"/>
            <w:left w:val="none" w:sz="0" w:space="0" w:color="auto"/>
            <w:bottom w:val="none" w:sz="0" w:space="0" w:color="auto"/>
            <w:right w:val="none" w:sz="0" w:space="0" w:color="auto"/>
          </w:divBdr>
        </w:div>
        <w:div w:id="1589388514">
          <w:marLeft w:val="0"/>
          <w:marRight w:val="0"/>
          <w:marTop w:val="0"/>
          <w:marBottom w:val="0"/>
          <w:divBdr>
            <w:top w:val="none" w:sz="0" w:space="0" w:color="auto"/>
            <w:left w:val="none" w:sz="0" w:space="0" w:color="auto"/>
            <w:bottom w:val="none" w:sz="0" w:space="0" w:color="auto"/>
            <w:right w:val="none" w:sz="0" w:space="0" w:color="auto"/>
          </w:divBdr>
        </w:div>
      </w:divsChild>
    </w:div>
    <w:div w:id="91513523">
      <w:bodyDiv w:val="1"/>
      <w:marLeft w:val="0"/>
      <w:marRight w:val="0"/>
      <w:marTop w:val="0"/>
      <w:marBottom w:val="0"/>
      <w:divBdr>
        <w:top w:val="none" w:sz="0" w:space="0" w:color="auto"/>
        <w:left w:val="none" w:sz="0" w:space="0" w:color="auto"/>
        <w:bottom w:val="none" w:sz="0" w:space="0" w:color="auto"/>
        <w:right w:val="none" w:sz="0" w:space="0" w:color="auto"/>
      </w:divBdr>
    </w:div>
    <w:div w:id="161049833">
      <w:bodyDiv w:val="1"/>
      <w:marLeft w:val="0"/>
      <w:marRight w:val="0"/>
      <w:marTop w:val="0"/>
      <w:marBottom w:val="0"/>
      <w:divBdr>
        <w:top w:val="none" w:sz="0" w:space="0" w:color="auto"/>
        <w:left w:val="none" w:sz="0" w:space="0" w:color="auto"/>
        <w:bottom w:val="none" w:sz="0" w:space="0" w:color="auto"/>
        <w:right w:val="none" w:sz="0" w:space="0" w:color="auto"/>
      </w:divBdr>
    </w:div>
    <w:div w:id="189804187">
      <w:bodyDiv w:val="1"/>
      <w:marLeft w:val="0"/>
      <w:marRight w:val="0"/>
      <w:marTop w:val="0"/>
      <w:marBottom w:val="0"/>
      <w:divBdr>
        <w:top w:val="none" w:sz="0" w:space="0" w:color="auto"/>
        <w:left w:val="none" w:sz="0" w:space="0" w:color="auto"/>
        <w:bottom w:val="none" w:sz="0" w:space="0" w:color="auto"/>
        <w:right w:val="none" w:sz="0" w:space="0" w:color="auto"/>
      </w:divBdr>
      <w:divsChild>
        <w:div w:id="545802045">
          <w:marLeft w:val="0"/>
          <w:marRight w:val="0"/>
          <w:marTop w:val="0"/>
          <w:marBottom w:val="0"/>
          <w:divBdr>
            <w:top w:val="none" w:sz="0" w:space="0" w:color="auto"/>
            <w:left w:val="none" w:sz="0" w:space="0" w:color="auto"/>
            <w:bottom w:val="none" w:sz="0" w:space="0" w:color="auto"/>
            <w:right w:val="none" w:sz="0" w:space="0" w:color="auto"/>
          </w:divBdr>
        </w:div>
        <w:div w:id="229268351">
          <w:marLeft w:val="0"/>
          <w:marRight w:val="0"/>
          <w:marTop w:val="0"/>
          <w:marBottom w:val="0"/>
          <w:divBdr>
            <w:top w:val="none" w:sz="0" w:space="0" w:color="auto"/>
            <w:left w:val="none" w:sz="0" w:space="0" w:color="auto"/>
            <w:bottom w:val="none" w:sz="0" w:space="0" w:color="auto"/>
            <w:right w:val="none" w:sz="0" w:space="0" w:color="auto"/>
          </w:divBdr>
        </w:div>
        <w:div w:id="740445205">
          <w:marLeft w:val="0"/>
          <w:marRight w:val="0"/>
          <w:marTop w:val="0"/>
          <w:marBottom w:val="0"/>
          <w:divBdr>
            <w:top w:val="none" w:sz="0" w:space="0" w:color="auto"/>
            <w:left w:val="none" w:sz="0" w:space="0" w:color="auto"/>
            <w:bottom w:val="none" w:sz="0" w:space="0" w:color="auto"/>
            <w:right w:val="none" w:sz="0" w:space="0" w:color="auto"/>
          </w:divBdr>
        </w:div>
        <w:div w:id="1548638423">
          <w:marLeft w:val="0"/>
          <w:marRight w:val="0"/>
          <w:marTop w:val="0"/>
          <w:marBottom w:val="0"/>
          <w:divBdr>
            <w:top w:val="none" w:sz="0" w:space="0" w:color="auto"/>
            <w:left w:val="none" w:sz="0" w:space="0" w:color="auto"/>
            <w:bottom w:val="none" w:sz="0" w:space="0" w:color="auto"/>
            <w:right w:val="none" w:sz="0" w:space="0" w:color="auto"/>
          </w:divBdr>
        </w:div>
        <w:div w:id="1214738026">
          <w:marLeft w:val="0"/>
          <w:marRight w:val="0"/>
          <w:marTop w:val="0"/>
          <w:marBottom w:val="0"/>
          <w:divBdr>
            <w:top w:val="none" w:sz="0" w:space="0" w:color="auto"/>
            <w:left w:val="none" w:sz="0" w:space="0" w:color="auto"/>
            <w:bottom w:val="none" w:sz="0" w:space="0" w:color="auto"/>
            <w:right w:val="none" w:sz="0" w:space="0" w:color="auto"/>
          </w:divBdr>
        </w:div>
        <w:div w:id="188685098">
          <w:marLeft w:val="0"/>
          <w:marRight w:val="0"/>
          <w:marTop w:val="0"/>
          <w:marBottom w:val="0"/>
          <w:divBdr>
            <w:top w:val="none" w:sz="0" w:space="0" w:color="auto"/>
            <w:left w:val="none" w:sz="0" w:space="0" w:color="auto"/>
            <w:bottom w:val="none" w:sz="0" w:space="0" w:color="auto"/>
            <w:right w:val="none" w:sz="0" w:space="0" w:color="auto"/>
          </w:divBdr>
        </w:div>
        <w:div w:id="941187141">
          <w:marLeft w:val="0"/>
          <w:marRight w:val="0"/>
          <w:marTop w:val="0"/>
          <w:marBottom w:val="0"/>
          <w:divBdr>
            <w:top w:val="none" w:sz="0" w:space="0" w:color="auto"/>
            <w:left w:val="none" w:sz="0" w:space="0" w:color="auto"/>
            <w:bottom w:val="none" w:sz="0" w:space="0" w:color="auto"/>
            <w:right w:val="none" w:sz="0" w:space="0" w:color="auto"/>
          </w:divBdr>
        </w:div>
        <w:div w:id="1571622589">
          <w:marLeft w:val="0"/>
          <w:marRight w:val="0"/>
          <w:marTop w:val="0"/>
          <w:marBottom w:val="0"/>
          <w:divBdr>
            <w:top w:val="none" w:sz="0" w:space="0" w:color="auto"/>
            <w:left w:val="none" w:sz="0" w:space="0" w:color="auto"/>
            <w:bottom w:val="none" w:sz="0" w:space="0" w:color="auto"/>
            <w:right w:val="none" w:sz="0" w:space="0" w:color="auto"/>
          </w:divBdr>
        </w:div>
        <w:div w:id="1878617903">
          <w:marLeft w:val="0"/>
          <w:marRight w:val="0"/>
          <w:marTop w:val="0"/>
          <w:marBottom w:val="0"/>
          <w:divBdr>
            <w:top w:val="none" w:sz="0" w:space="0" w:color="auto"/>
            <w:left w:val="none" w:sz="0" w:space="0" w:color="auto"/>
            <w:bottom w:val="none" w:sz="0" w:space="0" w:color="auto"/>
            <w:right w:val="none" w:sz="0" w:space="0" w:color="auto"/>
          </w:divBdr>
        </w:div>
        <w:div w:id="207842904">
          <w:marLeft w:val="0"/>
          <w:marRight w:val="0"/>
          <w:marTop w:val="0"/>
          <w:marBottom w:val="0"/>
          <w:divBdr>
            <w:top w:val="none" w:sz="0" w:space="0" w:color="auto"/>
            <w:left w:val="none" w:sz="0" w:space="0" w:color="auto"/>
            <w:bottom w:val="none" w:sz="0" w:space="0" w:color="auto"/>
            <w:right w:val="none" w:sz="0" w:space="0" w:color="auto"/>
          </w:divBdr>
        </w:div>
        <w:div w:id="1400208896">
          <w:marLeft w:val="0"/>
          <w:marRight w:val="0"/>
          <w:marTop w:val="0"/>
          <w:marBottom w:val="0"/>
          <w:divBdr>
            <w:top w:val="none" w:sz="0" w:space="0" w:color="auto"/>
            <w:left w:val="none" w:sz="0" w:space="0" w:color="auto"/>
            <w:bottom w:val="none" w:sz="0" w:space="0" w:color="auto"/>
            <w:right w:val="none" w:sz="0" w:space="0" w:color="auto"/>
          </w:divBdr>
        </w:div>
        <w:div w:id="108470532">
          <w:marLeft w:val="0"/>
          <w:marRight w:val="0"/>
          <w:marTop w:val="0"/>
          <w:marBottom w:val="0"/>
          <w:divBdr>
            <w:top w:val="none" w:sz="0" w:space="0" w:color="auto"/>
            <w:left w:val="none" w:sz="0" w:space="0" w:color="auto"/>
            <w:bottom w:val="none" w:sz="0" w:space="0" w:color="auto"/>
            <w:right w:val="none" w:sz="0" w:space="0" w:color="auto"/>
          </w:divBdr>
        </w:div>
        <w:div w:id="851266534">
          <w:marLeft w:val="0"/>
          <w:marRight w:val="0"/>
          <w:marTop w:val="0"/>
          <w:marBottom w:val="0"/>
          <w:divBdr>
            <w:top w:val="none" w:sz="0" w:space="0" w:color="auto"/>
            <w:left w:val="none" w:sz="0" w:space="0" w:color="auto"/>
            <w:bottom w:val="none" w:sz="0" w:space="0" w:color="auto"/>
            <w:right w:val="none" w:sz="0" w:space="0" w:color="auto"/>
          </w:divBdr>
        </w:div>
        <w:div w:id="1674990478">
          <w:marLeft w:val="0"/>
          <w:marRight w:val="0"/>
          <w:marTop w:val="0"/>
          <w:marBottom w:val="0"/>
          <w:divBdr>
            <w:top w:val="none" w:sz="0" w:space="0" w:color="auto"/>
            <w:left w:val="none" w:sz="0" w:space="0" w:color="auto"/>
            <w:bottom w:val="none" w:sz="0" w:space="0" w:color="auto"/>
            <w:right w:val="none" w:sz="0" w:space="0" w:color="auto"/>
          </w:divBdr>
        </w:div>
        <w:div w:id="559941233">
          <w:marLeft w:val="0"/>
          <w:marRight w:val="0"/>
          <w:marTop w:val="0"/>
          <w:marBottom w:val="0"/>
          <w:divBdr>
            <w:top w:val="none" w:sz="0" w:space="0" w:color="auto"/>
            <w:left w:val="none" w:sz="0" w:space="0" w:color="auto"/>
            <w:bottom w:val="none" w:sz="0" w:space="0" w:color="auto"/>
            <w:right w:val="none" w:sz="0" w:space="0" w:color="auto"/>
          </w:divBdr>
        </w:div>
        <w:div w:id="520511812">
          <w:marLeft w:val="0"/>
          <w:marRight w:val="0"/>
          <w:marTop w:val="0"/>
          <w:marBottom w:val="0"/>
          <w:divBdr>
            <w:top w:val="none" w:sz="0" w:space="0" w:color="auto"/>
            <w:left w:val="none" w:sz="0" w:space="0" w:color="auto"/>
            <w:bottom w:val="none" w:sz="0" w:space="0" w:color="auto"/>
            <w:right w:val="none" w:sz="0" w:space="0" w:color="auto"/>
          </w:divBdr>
        </w:div>
        <w:div w:id="192882833">
          <w:marLeft w:val="0"/>
          <w:marRight w:val="0"/>
          <w:marTop w:val="0"/>
          <w:marBottom w:val="0"/>
          <w:divBdr>
            <w:top w:val="none" w:sz="0" w:space="0" w:color="auto"/>
            <w:left w:val="none" w:sz="0" w:space="0" w:color="auto"/>
            <w:bottom w:val="none" w:sz="0" w:space="0" w:color="auto"/>
            <w:right w:val="none" w:sz="0" w:space="0" w:color="auto"/>
          </w:divBdr>
        </w:div>
        <w:div w:id="1766878884">
          <w:marLeft w:val="0"/>
          <w:marRight w:val="0"/>
          <w:marTop w:val="0"/>
          <w:marBottom w:val="0"/>
          <w:divBdr>
            <w:top w:val="none" w:sz="0" w:space="0" w:color="auto"/>
            <w:left w:val="none" w:sz="0" w:space="0" w:color="auto"/>
            <w:bottom w:val="none" w:sz="0" w:space="0" w:color="auto"/>
            <w:right w:val="none" w:sz="0" w:space="0" w:color="auto"/>
          </w:divBdr>
        </w:div>
        <w:div w:id="908920793">
          <w:marLeft w:val="0"/>
          <w:marRight w:val="0"/>
          <w:marTop w:val="0"/>
          <w:marBottom w:val="0"/>
          <w:divBdr>
            <w:top w:val="none" w:sz="0" w:space="0" w:color="auto"/>
            <w:left w:val="none" w:sz="0" w:space="0" w:color="auto"/>
            <w:bottom w:val="none" w:sz="0" w:space="0" w:color="auto"/>
            <w:right w:val="none" w:sz="0" w:space="0" w:color="auto"/>
          </w:divBdr>
        </w:div>
        <w:div w:id="608392690">
          <w:marLeft w:val="0"/>
          <w:marRight w:val="0"/>
          <w:marTop w:val="0"/>
          <w:marBottom w:val="0"/>
          <w:divBdr>
            <w:top w:val="none" w:sz="0" w:space="0" w:color="auto"/>
            <w:left w:val="none" w:sz="0" w:space="0" w:color="auto"/>
            <w:bottom w:val="none" w:sz="0" w:space="0" w:color="auto"/>
            <w:right w:val="none" w:sz="0" w:space="0" w:color="auto"/>
          </w:divBdr>
        </w:div>
        <w:div w:id="1404646095">
          <w:marLeft w:val="0"/>
          <w:marRight w:val="0"/>
          <w:marTop w:val="0"/>
          <w:marBottom w:val="0"/>
          <w:divBdr>
            <w:top w:val="none" w:sz="0" w:space="0" w:color="auto"/>
            <w:left w:val="none" w:sz="0" w:space="0" w:color="auto"/>
            <w:bottom w:val="none" w:sz="0" w:space="0" w:color="auto"/>
            <w:right w:val="none" w:sz="0" w:space="0" w:color="auto"/>
          </w:divBdr>
        </w:div>
        <w:div w:id="862324818">
          <w:marLeft w:val="0"/>
          <w:marRight w:val="0"/>
          <w:marTop w:val="0"/>
          <w:marBottom w:val="0"/>
          <w:divBdr>
            <w:top w:val="none" w:sz="0" w:space="0" w:color="auto"/>
            <w:left w:val="none" w:sz="0" w:space="0" w:color="auto"/>
            <w:bottom w:val="none" w:sz="0" w:space="0" w:color="auto"/>
            <w:right w:val="none" w:sz="0" w:space="0" w:color="auto"/>
          </w:divBdr>
        </w:div>
        <w:div w:id="964850216">
          <w:marLeft w:val="0"/>
          <w:marRight w:val="0"/>
          <w:marTop w:val="0"/>
          <w:marBottom w:val="0"/>
          <w:divBdr>
            <w:top w:val="none" w:sz="0" w:space="0" w:color="auto"/>
            <w:left w:val="none" w:sz="0" w:space="0" w:color="auto"/>
            <w:bottom w:val="none" w:sz="0" w:space="0" w:color="auto"/>
            <w:right w:val="none" w:sz="0" w:space="0" w:color="auto"/>
          </w:divBdr>
        </w:div>
        <w:div w:id="503784522">
          <w:marLeft w:val="0"/>
          <w:marRight w:val="0"/>
          <w:marTop w:val="0"/>
          <w:marBottom w:val="0"/>
          <w:divBdr>
            <w:top w:val="none" w:sz="0" w:space="0" w:color="auto"/>
            <w:left w:val="none" w:sz="0" w:space="0" w:color="auto"/>
            <w:bottom w:val="none" w:sz="0" w:space="0" w:color="auto"/>
            <w:right w:val="none" w:sz="0" w:space="0" w:color="auto"/>
          </w:divBdr>
        </w:div>
        <w:div w:id="1320689194">
          <w:marLeft w:val="0"/>
          <w:marRight w:val="0"/>
          <w:marTop w:val="0"/>
          <w:marBottom w:val="0"/>
          <w:divBdr>
            <w:top w:val="none" w:sz="0" w:space="0" w:color="auto"/>
            <w:left w:val="none" w:sz="0" w:space="0" w:color="auto"/>
            <w:bottom w:val="none" w:sz="0" w:space="0" w:color="auto"/>
            <w:right w:val="none" w:sz="0" w:space="0" w:color="auto"/>
          </w:divBdr>
        </w:div>
        <w:div w:id="1146701824">
          <w:marLeft w:val="0"/>
          <w:marRight w:val="0"/>
          <w:marTop w:val="0"/>
          <w:marBottom w:val="0"/>
          <w:divBdr>
            <w:top w:val="none" w:sz="0" w:space="0" w:color="auto"/>
            <w:left w:val="none" w:sz="0" w:space="0" w:color="auto"/>
            <w:bottom w:val="none" w:sz="0" w:space="0" w:color="auto"/>
            <w:right w:val="none" w:sz="0" w:space="0" w:color="auto"/>
          </w:divBdr>
        </w:div>
        <w:div w:id="1452357816">
          <w:marLeft w:val="0"/>
          <w:marRight w:val="0"/>
          <w:marTop w:val="0"/>
          <w:marBottom w:val="0"/>
          <w:divBdr>
            <w:top w:val="none" w:sz="0" w:space="0" w:color="auto"/>
            <w:left w:val="none" w:sz="0" w:space="0" w:color="auto"/>
            <w:bottom w:val="none" w:sz="0" w:space="0" w:color="auto"/>
            <w:right w:val="none" w:sz="0" w:space="0" w:color="auto"/>
          </w:divBdr>
        </w:div>
        <w:div w:id="1925214981">
          <w:marLeft w:val="0"/>
          <w:marRight w:val="0"/>
          <w:marTop w:val="0"/>
          <w:marBottom w:val="0"/>
          <w:divBdr>
            <w:top w:val="none" w:sz="0" w:space="0" w:color="auto"/>
            <w:left w:val="none" w:sz="0" w:space="0" w:color="auto"/>
            <w:bottom w:val="none" w:sz="0" w:space="0" w:color="auto"/>
            <w:right w:val="none" w:sz="0" w:space="0" w:color="auto"/>
          </w:divBdr>
        </w:div>
        <w:div w:id="749275228">
          <w:marLeft w:val="0"/>
          <w:marRight w:val="0"/>
          <w:marTop w:val="0"/>
          <w:marBottom w:val="0"/>
          <w:divBdr>
            <w:top w:val="none" w:sz="0" w:space="0" w:color="auto"/>
            <w:left w:val="none" w:sz="0" w:space="0" w:color="auto"/>
            <w:bottom w:val="none" w:sz="0" w:space="0" w:color="auto"/>
            <w:right w:val="none" w:sz="0" w:space="0" w:color="auto"/>
          </w:divBdr>
        </w:div>
        <w:div w:id="859701930">
          <w:marLeft w:val="0"/>
          <w:marRight w:val="0"/>
          <w:marTop w:val="0"/>
          <w:marBottom w:val="0"/>
          <w:divBdr>
            <w:top w:val="none" w:sz="0" w:space="0" w:color="auto"/>
            <w:left w:val="none" w:sz="0" w:space="0" w:color="auto"/>
            <w:bottom w:val="none" w:sz="0" w:space="0" w:color="auto"/>
            <w:right w:val="none" w:sz="0" w:space="0" w:color="auto"/>
          </w:divBdr>
        </w:div>
        <w:div w:id="1288513313">
          <w:marLeft w:val="0"/>
          <w:marRight w:val="0"/>
          <w:marTop w:val="0"/>
          <w:marBottom w:val="0"/>
          <w:divBdr>
            <w:top w:val="none" w:sz="0" w:space="0" w:color="auto"/>
            <w:left w:val="none" w:sz="0" w:space="0" w:color="auto"/>
            <w:bottom w:val="none" w:sz="0" w:space="0" w:color="auto"/>
            <w:right w:val="none" w:sz="0" w:space="0" w:color="auto"/>
          </w:divBdr>
        </w:div>
        <w:div w:id="1035231267">
          <w:marLeft w:val="0"/>
          <w:marRight w:val="0"/>
          <w:marTop w:val="0"/>
          <w:marBottom w:val="0"/>
          <w:divBdr>
            <w:top w:val="none" w:sz="0" w:space="0" w:color="auto"/>
            <w:left w:val="none" w:sz="0" w:space="0" w:color="auto"/>
            <w:bottom w:val="none" w:sz="0" w:space="0" w:color="auto"/>
            <w:right w:val="none" w:sz="0" w:space="0" w:color="auto"/>
          </w:divBdr>
        </w:div>
        <w:div w:id="1360815674">
          <w:marLeft w:val="0"/>
          <w:marRight w:val="0"/>
          <w:marTop w:val="0"/>
          <w:marBottom w:val="0"/>
          <w:divBdr>
            <w:top w:val="none" w:sz="0" w:space="0" w:color="auto"/>
            <w:left w:val="none" w:sz="0" w:space="0" w:color="auto"/>
            <w:bottom w:val="none" w:sz="0" w:space="0" w:color="auto"/>
            <w:right w:val="none" w:sz="0" w:space="0" w:color="auto"/>
          </w:divBdr>
        </w:div>
        <w:div w:id="1566716050">
          <w:marLeft w:val="0"/>
          <w:marRight w:val="0"/>
          <w:marTop w:val="0"/>
          <w:marBottom w:val="0"/>
          <w:divBdr>
            <w:top w:val="none" w:sz="0" w:space="0" w:color="auto"/>
            <w:left w:val="none" w:sz="0" w:space="0" w:color="auto"/>
            <w:bottom w:val="none" w:sz="0" w:space="0" w:color="auto"/>
            <w:right w:val="none" w:sz="0" w:space="0" w:color="auto"/>
          </w:divBdr>
        </w:div>
        <w:div w:id="1720519486">
          <w:marLeft w:val="0"/>
          <w:marRight w:val="0"/>
          <w:marTop w:val="0"/>
          <w:marBottom w:val="0"/>
          <w:divBdr>
            <w:top w:val="none" w:sz="0" w:space="0" w:color="auto"/>
            <w:left w:val="none" w:sz="0" w:space="0" w:color="auto"/>
            <w:bottom w:val="none" w:sz="0" w:space="0" w:color="auto"/>
            <w:right w:val="none" w:sz="0" w:space="0" w:color="auto"/>
          </w:divBdr>
        </w:div>
        <w:div w:id="1462848174">
          <w:marLeft w:val="0"/>
          <w:marRight w:val="0"/>
          <w:marTop w:val="0"/>
          <w:marBottom w:val="0"/>
          <w:divBdr>
            <w:top w:val="none" w:sz="0" w:space="0" w:color="auto"/>
            <w:left w:val="none" w:sz="0" w:space="0" w:color="auto"/>
            <w:bottom w:val="none" w:sz="0" w:space="0" w:color="auto"/>
            <w:right w:val="none" w:sz="0" w:space="0" w:color="auto"/>
          </w:divBdr>
        </w:div>
        <w:div w:id="521283704">
          <w:marLeft w:val="0"/>
          <w:marRight w:val="0"/>
          <w:marTop w:val="0"/>
          <w:marBottom w:val="0"/>
          <w:divBdr>
            <w:top w:val="none" w:sz="0" w:space="0" w:color="auto"/>
            <w:left w:val="none" w:sz="0" w:space="0" w:color="auto"/>
            <w:bottom w:val="none" w:sz="0" w:space="0" w:color="auto"/>
            <w:right w:val="none" w:sz="0" w:space="0" w:color="auto"/>
          </w:divBdr>
        </w:div>
        <w:div w:id="700935745">
          <w:marLeft w:val="0"/>
          <w:marRight w:val="0"/>
          <w:marTop w:val="0"/>
          <w:marBottom w:val="0"/>
          <w:divBdr>
            <w:top w:val="none" w:sz="0" w:space="0" w:color="auto"/>
            <w:left w:val="none" w:sz="0" w:space="0" w:color="auto"/>
            <w:bottom w:val="none" w:sz="0" w:space="0" w:color="auto"/>
            <w:right w:val="none" w:sz="0" w:space="0" w:color="auto"/>
          </w:divBdr>
        </w:div>
        <w:div w:id="1332946251">
          <w:marLeft w:val="0"/>
          <w:marRight w:val="0"/>
          <w:marTop w:val="0"/>
          <w:marBottom w:val="0"/>
          <w:divBdr>
            <w:top w:val="none" w:sz="0" w:space="0" w:color="auto"/>
            <w:left w:val="none" w:sz="0" w:space="0" w:color="auto"/>
            <w:bottom w:val="none" w:sz="0" w:space="0" w:color="auto"/>
            <w:right w:val="none" w:sz="0" w:space="0" w:color="auto"/>
          </w:divBdr>
        </w:div>
        <w:div w:id="1199050885">
          <w:marLeft w:val="0"/>
          <w:marRight w:val="0"/>
          <w:marTop w:val="0"/>
          <w:marBottom w:val="0"/>
          <w:divBdr>
            <w:top w:val="none" w:sz="0" w:space="0" w:color="auto"/>
            <w:left w:val="none" w:sz="0" w:space="0" w:color="auto"/>
            <w:bottom w:val="none" w:sz="0" w:space="0" w:color="auto"/>
            <w:right w:val="none" w:sz="0" w:space="0" w:color="auto"/>
          </w:divBdr>
        </w:div>
        <w:div w:id="1431513501">
          <w:marLeft w:val="0"/>
          <w:marRight w:val="0"/>
          <w:marTop w:val="0"/>
          <w:marBottom w:val="0"/>
          <w:divBdr>
            <w:top w:val="none" w:sz="0" w:space="0" w:color="auto"/>
            <w:left w:val="none" w:sz="0" w:space="0" w:color="auto"/>
            <w:bottom w:val="none" w:sz="0" w:space="0" w:color="auto"/>
            <w:right w:val="none" w:sz="0" w:space="0" w:color="auto"/>
          </w:divBdr>
        </w:div>
        <w:div w:id="2028288291">
          <w:marLeft w:val="0"/>
          <w:marRight w:val="0"/>
          <w:marTop w:val="0"/>
          <w:marBottom w:val="0"/>
          <w:divBdr>
            <w:top w:val="none" w:sz="0" w:space="0" w:color="auto"/>
            <w:left w:val="none" w:sz="0" w:space="0" w:color="auto"/>
            <w:bottom w:val="none" w:sz="0" w:space="0" w:color="auto"/>
            <w:right w:val="none" w:sz="0" w:space="0" w:color="auto"/>
          </w:divBdr>
        </w:div>
        <w:div w:id="182786838">
          <w:marLeft w:val="0"/>
          <w:marRight w:val="0"/>
          <w:marTop w:val="0"/>
          <w:marBottom w:val="0"/>
          <w:divBdr>
            <w:top w:val="none" w:sz="0" w:space="0" w:color="auto"/>
            <w:left w:val="none" w:sz="0" w:space="0" w:color="auto"/>
            <w:bottom w:val="none" w:sz="0" w:space="0" w:color="auto"/>
            <w:right w:val="none" w:sz="0" w:space="0" w:color="auto"/>
          </w:divBdr>
        </w:div>
        <w:div w:id="421754635">
          <w:marLeft w:val="0"/>
          <w:marRight w:val="0"/>
          <w:marTop w:val="0"/>
          <w:marBottom w:val="0"/>
          <w:divBdr>
            <w:top w:val="none" w:sz="0" w:space="0" w:color="auto"/>
            <w:left w:val="none" w:sz="0" w:space="0" w:color="auto"/>
            <w:bottom w:val="none" w:sz="0" w:space="0" w:color="auto"/>
            <w:right w:val="none" w:sz="0" w:space="0" w:color="auto"/>
          </w:divBdr>
        </w:div>
        <w:div w:id="1781101">
          <w:marLeft w:val="0"/>
          <w:marRight w:val="0"/>
          <w:marTop w:val="0"/>
          <w:marBottom w:val="0"/>
          <w:divBdr>
            <w:top w:val="none" w:sz="0" w:space="0" w:color="auto"/>
            <w:left w:val="none" w:sz="0" w:space="0" w:color="auto"/>
            <w:bottom w:val="none" w:sz="0" w:space="0" w:color="auto"/>
            <w:right w:val="none" w:sz="0" w:space="0" w:color="auto"/>
          </w:divBdr>
        </w:div>
        <w:div w:id="1401950366">
          <w:marLeft w:val="0"/>
          <w:marRight w:val="0"/>
          <w:marTop w:val="0"/>
          <w:marBottom w:val="0"/>
          <w:divBdr>
            <w:top w:val="none" w:sz="0" w:space="0" w:color="auto"/>
            <w:left w:val="none" w:sz="0" w:space="0" w:color="auto"/>
            <w:bottom w:val="none" w:sz="0" w:space="0" w:color="auto"/>
            <w:right w:val="none" w:sz="0" w:space="0" w:color="auto"/>
          </w:divBdr>
        </w:div>
        <w:div w:id="311758984">
          <w:marLeft w:val="0"/>
          <w:marRight w:val="0"/>
          <w:marTop w:val="0"/>
          <w:marBottom w:val="0"/>
          <w:divBdr>
            <w:top w:val="none" w:sz="0" w:space="0" w:color="auto"/>
            <w:left w:val="none" w:sz="0" w:space="0" w:color="auto"/>
            <w:bottom w:val="none" w:sz="0" w:space="0" w:color="auto"/>
            <w:right w:val="none" w:sz="0" w:space="0" w:color="auto"/>
          </w:divBdr>
        </w:div>
        <w:div w:id="724328412">
          <w:marLeft w:val="0"/>
          <w:marRight w:val="0"/>
          <w:marTop w:val="0"/>
          <w:marBottom w:val="0"/>
          <w:divBdr>
            <w:top w:val="none" w:sz="0" w:space="0" w:color="auto"/>
            <w:left w:val="none" w:sz="0" w:space="0" w:color="auto"/>
            <w:bottom w:val="none" w:sz="0" w:space="0" w:color="auto"/>
            <w:right w:val="none" w:sz="0" w:space="0" w:color="auto"/>
          </w:divBdr>
        </w:div>
        <w:div w:id="414910127">
          <w:marLeft w:val="0"/>
          <w:marRight w:val="0"/>
          <w:marTop w:val="0"/>
          <w:marBottom w:val="0"/>
          <w:divBdr>
            <w:top w:val="none" w:sz="0" w:space="0" w:color="auto"/>
            <w:left w:val="none" w:sz="0" w:space="0" w:color="auto"/>
            <w:bottom w:val="none" w:sz="0" w:space="0" w:color="auto"/>
            <w:right w:val="none" w:sz="0" w:space="0" w:color="auto"/>
          </w:divBdr>
        </w:div>
        <w:div w:id="1952783999">
          <w:marLeft w:val="0"/>
          <w:marRight w:val="0"/>
          <w:marTop w:val="0"/>
          <w:marBottom w:val="0"/>
          <w:divBdr>
            <w:top w:val="none" w:sz="0" w:space="0" w:color="auto"/>
            <w:left w:val="none" w:sz="0" w:space="0" w:color="auto"/>
            <w:bottom w:val="none" w:sz="0" w:space="0" w:color="auto"/>
            <w:right w:val="none" w:sz="0" w:space="0" w:color="auto"/>
          </w:divBdr>
        </w:div>
      </w:divsChild>
    </w:div>
    <w:div w:id="200290002">
      <w:bodyDiv w:val="1"/>
      <w:marLeft w:val="0"/>
      <w:marRight w:val="0"/>
      <w:marTop w:val="0"/>
      <w:marBottom w:val="0"/>
      <w:divBdr>
        <w:top w:val="none" w:sz="0" w:space="0" w:color="auto"/>
        <w:left w:val="none" w:sz="0" w:space="0" w:color="auto"/>
        <w:bottom w:val="none" w:sz="0" w:space="0" w:color="auto"/>
        <w:right w:val="none" w:sz="0" w:space="0" w:color="auto"/>
      </w:divBdr>
    </w:div>
    <w:div w:id="225723231">
      <w:bodyDiv w:val="1"/>
      <w:marLeft w:val="0"/>
      <w:marRight w:val="0"/>
      <w:marTop w:val="0"/>
      <w:marBottom w:val="0"/>
      <w:divBdr>
        <w:top w:val="none" w:sz="0" w:space="0" w:color="auto"/>
        <w:left w:val="none" w:sz="0" w:space="0" w:color="auto"/>
        <w:bottom w:val="none" w:sz="0" w:space="0" w:color="auto"/>
        <w:right w:val="none" w:sz="0" w:space="0" w:color="auto"/>
      </w:divBdr>
      <w:divsChild>
        <w:div w:id="2007634234">
          <w:marLeft w:val="0"/>
          <w:marRight w:val="0"/>
          <w:marTop w:val="0"/>
          <w:marBottom w:val="0"/>
          <w:divBdr>
            <w:top w:val="none" w:sz="0" w:space="0" w:color="auto"/>
            <w:left w:val="none" w:sz="0" w:space="0" w:color="auto"/>
            <w:bottom w:val="none" w:sz="0" w:space="0" w:color="auto"/>
            <w:right w:val="none" w:sz="0" w:space="0" w:color="auto"/>
          </w:divBdr>
        </w:div>
        <w:div w:id="1858617782">
          <w:marLeft w:val="0"/>
          <w:marRight w:val="0"/>
          <w:marTop w:val="0"/>
          <w:marBottom w:val="0"/>
          <w:divBdr>
            <w:top w:val="none" w:sz="0" w:space="0" w:color="auto"/>
            <w:left w:val="none" w:sz="0" w:space="0" w:color="auto"/>
            <w:bottom w:val="none" w:sz="0" w:space="0" w:color="auto"/>
            <w:right w:val="none" w:sz="0" w:space="0" w:color="auto"/>
          </w:divBdr>
        </w:div>
        <w:div w:id="164130952">
          <w:marLeft w:val="0"/>
          <w:marRight w:val="0"/>
          <w:marTop w:val="0"/>
          <w:marBottom w:val="0"/>
          <w:divBdr>
            <w:top w:val="none" w:sz="0" w:space="0" w:color="auto"/>
            <w:left w:val="none" w:sz="0" w:space="0" w:color="auto"/>
            <w:bottom w:val="none" w:sz="0" w:space="0" w:color="auto"/>
            <w:right w:val="none" w:sz="0" w:space="0" w:color="auto"/>
          </w:divBdr>
        </w:div>
        <w:div w:id="846795274">
          <w:marLeft w:val="0"/>
          <w:marRight w:val="0"/>
          <w:marTop w:val="0"/>
          <w:marBottom w:val="0"/>
          <w:divBdr>
            <w:top w:val="none" w:sz="0" w:space="0" w:color="auto"/>
            <w:left w:val="none" w:sz="0" w:space="0" w:color="auto"/>
            <w:bottom w:val="none" w:sz="0" w:space="0" w:color="auto"/>
            <w:right w:val="none" w:sz="0" w:space="0" w:color="auto"/>
          </w:divBdr>
        </w:div>
      </w:divsChild>
    </w:div>
    <w:div w:id="235018189">
      <w:bodyDiv w:val="1"/>
      <w:marLeft w:val="0"/>
      <w:marRight w:val="0"/>
      <w:marTop w:val="0"/>
      <w:marBottom w:val="0"/>
      <w:divBdr>
        <w:top w:val="none" w:sz="0" w:space="0" w:color="auto"/>
        <w:left w:val="none" w:sz="0" w:space="0" w:color="auto"/>
        <w:bottom w:val="none" w:sz="0" w:space="0" w:color="auto"/>
        <w:right w:val="none" w:sz="0" w:space="0" w:color="auto"/>
      </w:divBdr>
    </w:div>
    <w:div w:id="243342629">
      <w:bodyDiv w:val="1"/>
      <w:marLeft w:val="0"/>
      <w:marRight w:val="0"/>
      <w:marTop w:val="0"/>
      <w:marBottom w:val="0"/>
      <w:divBdr>
        <w:top w:val="none" w:sz="0" w:space="0" w:color="auto"/>
        <w:left w:val="none" w:sz="0" w:space="0" w:color="auto"/>
        <w:bottom w:val="none" w:sz="0" w:space="0" w:color="auto"/>
        <w:right w:val="none" w:sz="0" w:space="0" w:color="auto"/>
      </w:divBdr>
    </w:div>
    <w:div w:id="245188065">
      <w:bodyDiv w:val="1"/>
      <w:marLeft w:val="0"/>
      <w:marRight w:val="0"/>
      <w:marTop w:val="0"/>
      <w:marBottom w:val="0"/>
      <w:divBdr>
        <w:top w:val="none" w:sz="0" w:space="0" w:color="auto"/>
        <w:left w:val="none" w:sz="0" w:space="0" w:color="auto"/>
        <w:bottom w:val="none" w:sz="0" w:space="0" w:color="auto"/>
        <w:right w:val="none" w:sz="0" w:space="0" w:color="auto"/>
      </w:divBdr>
      <w:divsChild>
        <w:div w:id="807475449">
          <w:marLeft w:val="0"/>
          <w:marRight w:val="0"/>
          <w:marTop w:val="0"/>
          <w:marBottom w:val="0"/>
          <w:divBdr>
            <w:top w:val="none" w:sz="0" w:space="0" w:color="auto"/>
            <w:left w:val="none" w:sz="0" w:space="0" w:color="auto"/>
            <w:bottom w:val="none" w:sz="0" w:space="0" w:color="auto"/>
            <w:right w:val="none" w:sz="0" w:space="0" w:color="auto"/>
          </w:divBdr>
        </w:div>
        <w:div w:id="643434491">
          <w:marLeft w:val="0"/>
          <w:marRight w:val="0"/>
          <w:marTop w:val="0"/>
          <w:marBottom w:val="0"/>
          <w:divBdr>
            <w:top w:val="none" w:sz="0" w:space="0" w:color="auto"/>
            <w:left w:val="none" w:sz="0" w:space="0" w:color="auto"/>
            <w:bottom w:val="none" w:sz="0" w:space="0" w:color="auto"/>
            <w:right w:val="none" w:sz="0" w:space="0" w:color="auto"/>
          </w:divBdr>
        </w:div>
        <w:div w:id="595796073">
          <w:marLeft w:val="0"/>
          <w:marRight w:val="0"/>
          <w:marTop w:val="0"/>
          <w:marBottom w:val="0"/>
          <w:divBdr>
            <w:top w:val="none" w:sz="0" w:space="0" w:color="auto"/>
            <w:left w:val="none" w:sz="0" w:space="0" w:color="auto"/>
            <w:bottom w:val="none" w:sz="0" w:space="0" w:color="auto"/>
            <w:right w:val="none" w:sz="0" w:space="0" w:color="auto"/>
          </w:divBdr>
        </w:div>
        <w:div w:id="1859126239">
          <w:marLeft w:val="0"/>
          <w:marRight w:val="0"/>
          <w:marTop w:val="0"/>
          <w:marBottom w:val="0"/>
          <w:divBdr>
            <w:top w:val="none" w:sz="0" w:space="0" w:color="auto"/>
            <w:left w:val="none" w:sz="0" w:space="0" w:color="auto"/>
            <w:bottom w:val="none" w:sz="0" w:space="0" w:color="auto"/>
            <w:right w:val="none" w:sz="0" w:space="0" w:color="auto"/>
          </w:divBdr>
        </w:div>
        <w:div w:id="177348989">
          <w:marLeft w:val="0"/>
          <w:marRight w:val="0"/>
          <w:marTop w:val="0"/>
          <w:marBottom w:val="0"/>
          <w:divBdr>
            <w:top w:val="none" w:sz="0" w:space="0" w:color="auto"/>
            <w:left w:val="none" w:sz="0" w:space="0" w:color="auto"/>
            <w:bottom w:val="none" w:sz="0" w:space="0" w:color="auto"/>
            <w:right w:val="none" w:sz="0" w:space="0" w:color="auto"/>
          </w:divBdr>
        </w:div>
        <w:div w:id="1446387852">
          <w:marLeft w:val="0"/>
          <w:marRight w:val="0"/>
          <w:marTop w:val="0"/>
          <w:marBottom w:val="0"/>
          <w:divBdr>
            <w:top w:val="none" w:sz="0" w:space="0" w:color="auto"/>
            <w:left w:val="none" w:sz="0" w:space="0" w:color="auto"/>
            <w:bottom w:val="none" w:sz="0" w:space="0" w:color="auto"/>
            <w:right w:val="none" w:sz="0" w:space="0" w:color="auto"/>
          </w:divBdr>
        </w:div>
        <w:div w:id="813134300">
          <w:marLeft w:val="0"/>
          <w:marRight w:val="0"/>
          <w:marTop w:val="0"/>
          <w:marBottom w:val="0"/>
          <w:divBdr>
            <w:top w:val="none" w:sz="0" w:space="0" w:color="auto"/>
            <w:left w:val="none" w:sz="0" w:space="0" w:color="auto"/>
            <w:bottom w:val="none" w:sz="0" w:space="0" w:color="auto"/>
            <w:right w:val="none" w:sz="0" w:space="0" w:color="auto"/>
          </w:divBdr>
        </w:div>
        <w:div w:id="606884687">
          <w:marLeft w:val="0"/>
          <w:marRight w:val="0"/>
          <w:marTop w:val="0"/>
          <w:marBottom w:val="0"/>
          <w:divBdr>
            <w:top w:val="none" w:sz="0" w:space="0" w:color="auto"/>
            <w:left w:val="none" w:sz="0" w:space="0" w:color="auto"/>
            <w:bottom w:val="none" w:sz="0" w:space="0" w:color="auto"/>
            <w:right w:val="none" w:sz="0" w:space="0" w:color="auto"/>
          </w:divBdr>
        </w:div>
        <w:div w:id="811602749">
          <w:marLeft w:val="0"/>
          <w:marRight w:val="0"/>
          <w:marTop w:val="0"/>
          <w:marBottom w:val="0"/>
          <w:divBdr>
            <w:top w:val="none" w:sz="0" w:space="0" w:color="auto"/>
            <w:left w:val="none" w:sz="0" w:space="0" w:color="auto"/>
            <w:bottom w:val="none" w:sz="0" w:space="0" w:color="auto"/>
            <w:right w:val="none" w:sz="0" w:space="0" w:color="auto"/>
          </w:divBdr>
        </w:div>
        <w:div w:id="151679395">
          <w:marLeft w:val="0"/>
          <w:marRight w:val="0"/>
          <w:marTop w:val="0"/>
          <w:marBottom w:val="0"/>
          <w:divBdr>
            <w:top w:val="none" w:sz="0" w:space="0" w:color="auto"/>
            <w:left w:val="none" w:sz="0" w:space="0" w:color="auto"/>
            <w:bottom w:val="none" w:sz="0" w:space="0" w:color="auto"/>
            <w:right w:val="none" w:sz="0" w:space="0" w:color="auto"/>
          </w:divBdr>
        </w:div>
        <w:div w:id="622619963">
          <w:marLeft w:val="0"/>
          <w:marRight w:val="0"/>
          <w:marTop w:val="0"/>
          <w:marBottom w:val="0"/>
          <w:divBdr>
            <w:top w:val="none" w:sz="0" w:space="0" w:color="auto"/>
            <w:left w:val="none" w:sz="0" w:space="0" w:color="auto"/>
            <w:bottom w:val="none" w:sz="0" w:space="0" w:color="auto"/>
            <w:right w:val="none" w:sz="0" w:space="0" w:color="auto"/>
          </w:divBdr>
        </w:div>
        <w:div w:id="505750851">
          <w:marLeft w:val="0"/>
          <w:marRight w:val="0"/>
          <w:marTop w:val="0"/>
          <w:marBottom w:val="0"/>
          <w:divBdr>
            <w:top w:val="none" w:sz="0" w:space="0" w:color="auto"/>
            <w:left w:val="none" w:sz="0" w:space="0" w:color="auto"/>
            <w:bottom w:val="none" w:sz="0" w:space="0" w:color="auto"/>
            <w:right w:val="none" w:sz="0" w:space="0" w:color="auto"/>
          </w:divBdr>
        </w:div>
        <w:div w:id="82460968">
          <w:marLeft w:val="0"/>
          <w:marRight w:val="0"/>
          <w:marTop w:val="0"/>
          <w:marBottom w:val="0"/>
          <w:divBdr>
            <w:top w:val="none" w:sz="0" w:space="0" w:color="auto"/>
            <w:left w:val="none" w:sz="0" w:space="0" w:color="auto"/>
            <w:bottom w:val="none" w:sz="0" w:space="0" w:color="auto"/>
            <w:right w:val="none" w:sz="0" w:space="0" w:color="auto"/>
          </w:divBdr>
        </w:div>
        <w:div w:id="820317335">
          <w:marLeft w:val="0"/>
          <w:marRight w:val="0"/>
          <w:marTop w:val="0"/>
          <w:marBottom w:val="0"/>
          <w:divBdr>
            <w:top w:val="none" w:sz="0" w:space="0" w:color="auto"/>
            <w:left w:val="none" w:sz="0" w:space="0" w:color="auto"/>
            <w:bottom w:val="none" w:sz="0" w:space="0" w:color="auto"/>
            <w:right w:val="none" w:sz="0" w:space="0" w:color="auto"/>
          </w:divBdr>
        </w:div>
        <w:div w:id="312179325">
          <w:marLeft w:val="0"/>
          <w:marRight w:val="0"/>
          <w:marTop w:val="0"/>
          <w:marBottom w:val="0"/>
          <w:divBdr>
            <w:top w:val="none" w:sz="0" w:space="0" w:color="auto"/>
            <w:left w:val="none" w:sz="0" w:space="0" w:color="auto"/>
            <w:bottom w:val="none" w:sz="0" w:space="0" w:color="auto"/>
            <w:right w:val="none" w:sz="0" w:space="0" w:color="auto"/>
          </w:divBdr>
        </w:div>
        <w:div w:id="1124731350">
          <w:marLeft w:val="0"/>
          <w:marRight w:val="0"/>
          <w:marTop w:val="0"/>
          <w:marBottom w:val="0"/>
          <w:divBdr>
            <w:top w:val="none" w:sz="0" w:space="0" w:color="auto"/>
            <w:left w:val="none" w:sz="0" w:space="0" w:color="auto"/>
            <w:bottom w:val="none" w:sz="0" w:space="0" w:color="auto"/>
            <w:right w:val="none" w:sz="0" w:space="0" w:color="auto"/>
          </w:divBdr>
        </w:div>
        <w:div w:id="1734770459">
          <w:marLeft w:val="0"/>
          <w:marRight w:val="0"/>
          <w:marTop w:val="0"/>
          <w:marBottom w:val="0"/>
          <w:divBdr>
            <w:top w:val="none" w:sz="0" w:space="0" w:color="auto"/>
            <w:left w:val="none" w:sz="0" w:space="0" w:color="auto"/>
            <w:bottom w:val="none" w:sz="0" w:space="0" w:color="auto"/>
            <w:right w:val="none" w:sz="0" w:space="0" w:color="auto"/>
          </w:divBdr>
        </w:div>
        <w:div w:id="1851605418">
          <w:marLeft w:val="0"/>
          <w:marRight w:val="0"/>
          <w:marTop w:val="0"/>
          <w:marBottom w:val="0"/>
          <w:divBdr>
            <w:top w:val="none" w:sz="0" w:space="0" w:color="auto"/>
            <w:left w:val="none" w:sz="0" w:space="0" w:color="auto"/>
            <w:bottom w:val="none" w:sz="0" w:space="0" w:color="auto"/>
            <w:right w:val="none" w:sz="0" w:space="0" w:color="auto"/>
          </w:divBdr>
        </w:div>
        <w:div w:id="607128315">
          <w:marLeft w:val="0"/>
          <w:marRight w:val="0"/>
          <w:marTop w:val="0"/>
          <w:marBottom w:val="0"/>
          <w:divBdr>
            <w:top w:val="none" w:sz="0" w:space="0" w:color="auto"/>
            <w:left w:val="none" w:sz="0" w:space="0" w:color="auto"/>
            <w:bottom w:val="none" w:sz="0" w:space="0" w:color="auto"/>
            <w:right w:val="none" w:sz="0" w:space="0" w:color="auto"/>
          </w:divBdr>
        </w:div>
        <w:div w:id="1029143086">
          <w:marLeft w:val="0"/>
          <w:marRight w:val="0"/>
          <w:marTop w:val="0"/>
          <w:marBottom w:val="0"/>
          <w:divBdr>
            <w:top w:val="none" w:sz="0" w:space="0" w:color="auto"/>
            <w:left w:val="none" w:sz="0" w:space="0" w:color="auto"/>
            <w:bottom w:val="none" w:sz="0" w:space="0" w:color="auto"/>
            <w:right w:val="none" w:sz="0" w:space="0" w:color="auto"/>
          </w:divBdr>
        </w:div>
        <w:div w:id="1723747881">
          <w:marLeft w:val="0"/>
          <w:marRight w:val="0"/>
          <w:marTop w:val="0"/>
          <w:marBottom w:val="0"/>
          <w:divBdr>
            <w:top w:val="none" w:sz="0" w:space="0" w:color="auto"/>
            <w:left w:val="none" w:sz="0" w:space="0" w:color="auto"/>
            <w:bottom w:val="none" w:sz="0" w:space="0" w:color="auto"/>
            <w:right w:val="none" w:sz="0" w:space="0" w:color="auto"/>
          </w:divBdr>
        </w:div>
      </w:divsChild>
    </w:div>
    <w:div w:id="268658349">
      <w:bodyDiv w:val="1"/>
      <w:marLeft w:val="0"/>
      <w:marRight w:val="0"/>
      <w:marTop w:val="0"/>
      <w:marBottom w:val="0"/>
      <w:divBdr>
        <w:top w:val="none" w:sz="0" w:space="0" w:color="auto"/>
        <w:left w:val="none" w:sz="0" w:space="0" w:color="auto"/>
        <w:bottom w:val="none" w:sz="0" w:space="0" w:color="auto"/>
        <w:right w:val="none" w:sz="0" w:space="0" w:color="auto"/>
      </w:divBdr>
      <w:divsChild>
        <w:div w:id="1817599536">
          <w:marLeft w:val="0"/>
          <w:marRight w:val="0"/>
          <w:marTop w:val="0"/>
          <w:marBottom w:val="0"/>
          <w:divBdr>
            <w:top w:val="none" w:sz="0" w:space="0" w:color="auto"/>
            <w:left w:val="none" w:sz="0" w:space="0" w:color="auto"/>
            <w:bottom w:val="none" w:sz="0" w:space="0" w:color="auto"/>
            <w:right w:val="none" w:sz="0" w:space="0" w:color="auto"/>
          </w:divBdr>
        </w:div>
        <w:div w:id="19867108">
          <w:marLeft w:val="0"/>
          <w:marRight w:val="0"/>
          <w:marTop w:val="0"/>
          <w:marBottom w:val="0"/>
          <w:divBdr>
            <w:top w:val="none" w:sz="0" w:space="0" w:color="auto"/>
            <w:left w:val="none" w:sz="0" w:space="0" w:color="auto"/>
            <w:bottom w:val="none" w:sz="0" w:space="0" w:color="auto"/>
            <w:right w:val="none" w:sz="0" w:space="0" w:color="auto"/>
          </w:divBdr>
        </w:div>
        <w:div w:id="826944082">
          <w:marLeft w:val="0"/>
          <w:marRight w:val="0"/>
          <w:marTop w:val="0"/>
          <w:marBottom w:val="0"/>
          <w:divBdr>
            <w:top w:val="none" w:sz="0" w:space="0" w:color="auto"/>
            <w:left w:val="none" w:sz="0" w:space="0" w:color="auto"/>
            <w:bottom w:val="none" w:sz="0" w:space="0" w:color="auto"/>
            <w:right w:val="none" w:sz="0" w:space="0" w:color="auto"/>
          </w:divBdr>
        </w:div>
        <w:div w:id="236598412">
          <w:marLeft w:val="0"/>
          <w:marRight w:val="0"/>
          <w:marTop w:val="0"/>
          <w:marBottom w:val="0"/>
          <w:divBdr>
            <w:top w:val="none" w:sz="0" w:space="0" w:color="auto"/>
            <w:left w:val="none" w:sz="0" w:space="0" w:color="auto"/>
            <w:bottom w:val="none" w:sz="0" w:space="0" w:color="auto"/>
            <w:right w:val="none" w:sz="0" w:space="0" w:color="auto"/>
          </w:divBdr>
        </w:div>
        <w:div w:id="1756780753">
          <w:marLeft w:val="0"/>
          <w:marRight w:val="0"/>
          <w:marTop w:val="0"/>
          <w:marBottom w:val="0"/>
          <w:divBdr>
            <w:top w:val="none" w:sz="0" w:space="0" w:color="auto"/>
            <w:left w:val="none" w:sz="0" w:space="0" w:color="auto"/>
            <w:bottom w:val="none" w:sz="0" w:space="0" w:color="auto"/>
            <w:right w:val="none" w:sz="0" w:space="0" w:color="auto"/>
          </w:divBdr>
        </w:div>
        <w:div w:id="1590429793">
          <w:marLeft w:val="0"/>
          <w:marRight w:val="0"/>
          <w:marTop w:val="0"/>
          <w:marBottom w:val="0"/>
          <w:divBdr>
            <w:top w:val="none" w:sz="0" w:space="0" w:color="auto"/>
            <w:left w:val="none" w:sz="0" w:space="0" w:color="auto"/>
            <w:bottom w:val="none" w:sz="0" w:space="0" w:color="auto"/>
            <w:right w:val="none" w:sz="0" w:space="0" w:color="auto"/>
          </w:divBdr>
        </w:div>
        <w:div w:id="1946961073">
          <w:marLeft w:val="0"/>
          <w:marRight w:val="0"/>
          <w:marTop w:val="0"/>
          <w:marBottom w:val="0"/>
          <w:divBdr>
            <w:top w:val="none" w:sz="0" w:space="0" w:color="auto"/>
            <w:left w:val="none" w:sz="0" w:space="0" w:color="auto"/>
            <w:bottom w:val="none" w:sz="0" w:space="0" w:color="auto"/>
            <w:right w:val="none" w:sz="0" w:space="0" w:color="auto"/>
          </w:divBdr>
        </w:div>
        <w:div w:id="1391807248">
          <w:marLeft w:val="0"/>
          <w:marRight w:val="0"/>
          <w:marTop w:val="0"/>
          <w:marBottom w:val="0"/>
          <w:divBdr>
            <w:top w:val="none" w:sz="0" w:space="0" w:color="auto"/>
            <w:left w:val="none" w:sz="0" w:space="0" w:color="auto"/>
            <w:bottom w:val="none" w:sz="0" w:space="0" w:color="auto"/>
            <w:right w:val="none" w:sz="0" w:space="0" w:color="auto"/>
          </w:divBdr>
        </w:div>
        <w:div w:id="1414467644">
          <w:marLeft w:val="0"/>
          <w:marRight w:val="0"/>
          <w:marTop w:val="0"/>
          <w:marBottom w:val="0"/>
          <w:divBdr>
            <w:top w:val="none" w:sz="0" w:space="0" w:color="auto"/>
            <w:left w:val="none" w:sz="0" w:space="0" w:color="auto"/>
            <w:bottom w:val="none" w:sz="0" w:space="0" w:color="auto"/>
            <w:right w:val="none" w:sz="0" w:space="0" w:color="auto"/>
          </w:divBdr>
        </w:div>
        <w:div w:id="1316180070">
          <w:marLeft w:val="0"/>
          <w:marRight w:val="0"/>
          <w:marTop w:val="0"/>
          <w:marBottom w:val="0"/>
          <w:divBdr>
            <w:top w:val="none" w:sz="0" w:space="0" w:color="auto"/>
            <w:left w:val="none" w:sz="0" w:space="0" w:color="auto"/>
            <w:bottom w:val="none" w:sz="0" w:space="0" w:color="auto"/>
            <w:right w:val="none" w:sz="0" w:space="0" w:color="auto"/>
          </w:divBdr>
        </w:div>
        <w:div w:id="1812015878">
          <w:marLeft w:val="0"/>
          <w:marRight w:val="0"/>
          <w:marTop w:val="0"/>
          <w:marBottom w:val="0"/>
          <w:divBdr>
            <w:top w:val="none" w:sz="0" w:space="0" w:color="auto"/>
            <w:left w:val="none" w:sz="0" w:space="0" w:color="auto"/>
            <w:bottom w:val="none" w:sz="0" w:space="0" w:color="auto"/>
            <w:right w:val="none" w:sz="0" w:space="0" w:color="auto"/>
          </w:divBdr>
        </w:div>
        <w:div w:id="235167996">
          <w:marLeft w:val="0"/>
          <w:marRight w:val="0"/>
          <w:marTop w:val="0"/>
          <w:marBottom w:val="0"/>
          <w:divBdr>
            <w:top w:val="none" w:sz="0" w:space="0" w:color="auto"/>
            <w:left w:val="none" w:sz="0" w:space="0" w:color="auto"/>
            <w:bottom w:val="none" w:sz="0" w:space="0" w:color="auto"/>
            <w:right w:val="none" w:sz="0" w:space="0" w:color="auto"/>
          </w:divBdr>
        </w:div>
        <w:div w:id="997154141">
          <w:marLeft w:val="0"/>
          <w:marRight w:val="0"/>
          <w:marTop w:val="0"/>
          <w:marBottom w:val="0"/>
          <w:divBdr>
            <w:top w:val="none" w:sz="0" w:space="0" w:color="auto"/>
            <w:left w:val="none" w:sz="0" w:space="0" w:color="auto"/>
            <w:bottom w:val="none" w:sz="0" w:space="0" w:color="auto"/>
            <w:right w:val="none" w:sz="0" w:space="0" w:color="auto"/>
          </w:divBdr>
        </w:div>
        <w:div w:id="1544900498">
          <w:marLeft w:val="0"/>
          <w:marRight w:val="0"/>
          <w:marTop w:val="0"/>
          <w:marBottom w:val="0"/>
          <w:divBdr>
            <w:top w:val="none" w:sz="0" w:space="0" w:color="auto"/>
            <w:left w:val="none" w:sz="0" w:space="0" w:color="auto"/>
            <w:bottom w:val="none" w:sz="0" w:space="0" w:color="auto"/>
            <w:right w:val="none" w:sz="0" w:space="0" w:color="auto"/>
          </w:divBdr>
        </w:div>
        <w:div w:id="768744078">
          <w:marLeft w:val="0"/>
          <w:marRight w:val="0"/>
          <w:marTop w:val="0"/>
          <w:marBottom w:val="0"/>
          <w:divBdr>
            <w:top w:val="none" w:sz="0" w:space="0" w:color="auto"/>
            <w:left w:val="none" w:sz="0" w:space="0" w:color="auto"/>
            <w:bottom w:val="none" w:sz="0" w:space="0" w:color="auto"/>
            <w:right w:val="none" w:sz="0" w:space="0" w:color="auto"/>
          </w:divBdr>
        </w:div>
        <w:div w:id="1247568207">
          <w:marLeft w:val="0"/>
          <w:marRight w:val="0"/>
          <w:marTop w:val="0"/>
          <w:marBottom w:val="0"/>
          <w:divBdr>
            <w:top w:val="none" w:sz="0" w:space="0" w:color="auto"/>
            <w:left w:val="none" w:sz="0" w:space="0" w:color="auto"/>
            <w:bottom w:val="none" w:sz="0" w:space="0" w:color="auto"/>
            <w:right w:val="none" w:sz="0" w:space="0" w:color="auto"/>
          </w:divBdr>
        </w:div>
        <w:div w:id="1105536895">
          <w:marLeft w:val="0"/>
          <w:marRight w:val="0"/>
          <w:marTop w:val="0"/>
          <w:marBottom w:val="0"/>
          <w:divBdr>
            <w:top w:val="none" w:sz="0" w:space="0" w:color="auto"/>
            <w:left w:val="none" w:sz="0" w:space="0" w:color="auto"/>
            <w:bottom w:val="none" w:sz="0" w:space="0" w:color="auto"/>
            <w:right w:val="none" w:sz="0" w:space="0" w:color="auto"/>
          </w:divBdr>
        </w:div>
        <w:div w:id="1246499749">
          <w:marLeft w:val="0"/>
          <w:marRight w:val="0"/>
          <w:marTop w:val="0"/>
          <w:marBottom w:val="0"/>
          <w:divBdr>
            <w:top w:val="none" w:sz="0" w:space="0" w:color="auto"/>
            <w:left w:val="none" w:sz="0" w:space="0" w:color="auto"/>
            <w:bottom w:val="none" w:sz="0" w:space="0" w:color="auto"/>
            <w:right w:val="none" w:sz="0" w:space="0" w:color="auto"/>
          </w:divBdr>
        </w:div>
        <w:div w:id="948781663">
          <w:marLeft w:val="0"/>
          <w:marRight w:val="0"/>
          <w:marTop w:val="0"/>
          <w:marBottom w:val="0"/>
          <w:divBdr>
            <w:top w:val="none" w:sz="0" w:space="0" w:color="auto"/>
            <w:left w:val="none" w:sz="0" w:space="0" w:color="auto"/>
            <w:bottom w:val="none" w:sz="0" w:space="0" w:color="auto"/>
            <w:right w:val="none" w:sz="0" w:space="0" w:color="auto"/>
          </w:divBdr>
        </w:div>
        <w:div w:id="1619798381">
          <w:marLeft w:val="0"/>
          <w:marRight w:val="0"/>
          <w:marTop w:val="0"/>
          <w:marBottom w:val="0"/>
          <w:divBdr>
            <w:top w:val="none" w:sz="0" w:space="0" w:color="auto"/>
            <w:left w:val="none" w:sz="0" w:space="0" w:color="auto"/>
            <w:bottom w:val="none" w:sz="0" w:space="0" w:color="auto"/>
            <w:right w:val="none" w:sz="0" w:space="0" w:color="auto"/>
          </w:divBdr>
        </w:div>
        <w:div w:id="1036079661">
          <w:marLeft w:val="0"/>
          <w:marRight w:val="0"/>
          <w:marTop w:val="0"/>
          <w:marBottom w:val="0"/>
          <w:divBdr>
            <w:top w:val="none" w:sz="0" w:space="0" w:color="auto"/>
            <w:left w:val="none" w:sz="0" w:space="0" w:color="auto"/>
            <w:bottom w:val="none" w:sz="0" w:space="0" w:color="auto"/>
            <w:right w:val="none" w:sz="0" w:space="0" w:color="auto"/>
          </w:divBdr>
        </w:div>
        <w:div w:id="430400557">
          <w:marLeft w:val="0"/>
          <w:marRight w:val="0"/>
          <w:marTop w:val="0"/>
          <w:marBottom w:val="0"/>
          <w:divBdr>
            <w:top w:val="none" w:sz="0" w:space="0" w:color="auto"/>
            <w:left w:val="none" w:sz="0" w:space="0" w:color="auto"/>
            <w:bottom w:val="none" w:sz="0" w:space="0" w:color="auto"/>
            <w:right w:val="none" w:sz="0" w:space="0" w:color="auto"/>
          </w:divBdr>
        </w:div>
        <w:div w:id="1035808139">
          <w:marLeft w:val="0"/>
          <w:marRight w:val="0"/>
          <w:marTop w:val="0"/>
          <w:marBottom w:val="0"/>
          <w:divBdr>
            <w:top w:val="none" w:sz="0" w:space="0" w:color="auto"/>
            <w:left w:val="none" w:sz="0" w:space="0" w:color="auto"/>
            <w:bottom w:val="none" w:sz="0" w:space="0" w:color="auto"/>
            <w:right w:val="none" w:sz="0" w:space="0" w:color="auto"/>
          </w:divBdr>
        </w:div>
        <w:div w:id="1215312901">
          <w:marLeft w:val="0"/>
          <w:marRight w:val="0"/>
          <w:marTop w:val="0"/>
          <w:marBottom w:val="0"/>
          <w:divBdr>
            <w:top w:val="none" w:sz="0" w:space="0" w:color="auto"/>
            <w:left w:val="none" w:sz="0" w:space="0" w:color="auto"/>
            <w:bottom w:val="none" w:sz="0" w:space="0" w:color="auto"/>
            <w:right w:val="none" w:sz="0" w:space="0" w:color="auto"/>
          </w:divBdr>
        </w:div>
        <w:div w:id="1137406718">
          <w:marLeft w:val="0"/>
          <w:marRight w:val="0"/>
          <w:marTop w:val="0"/>
          <w:marBottom w:val="0"/>
          <w:divBdr>
            <w:top w:val="none" w:sz="0" w:space="0" w:color="auto"/>
            <w:left w:val="none" w:sz="0" w:space="0" w:color="auto"/>
            <w:bottom w:val="none" w:sz="0" w:space="0" w:color="auto"/>
            <w:right w:val="none" w:sz="0" w:space="0" w:color="auto"/>
          </w:divBdr>
        </w:div>
        <w:div w:id="312148053">
          <w:marLeft w:val="0"/>
          <w:marRight w:val="0"/>
          <w:marTop w:val="0"/>
          <w:marBottom w:val="0"/>
          <w:divBdr>
            <w:top w:val="none" w:sz="0" w:space="0" w:color="auto"/>
            <w:left w:val="none" w:sz="0" w:space="0" w:color="auto"/>
            <w:bottom w:val="none" w:sz="0" w:space="0" w:color="auto"/>
            <w:right w:val="none" w:sz="0" w:space="0" w:color="auto"/>
          </w:divBdr>
        </w:div>
        <w:div w:id="1425229692">
          <w:marLeft w:val="0"/>
          <w:marRight w:val="0"/>
          <w:marTop w:val="0"/>
          <w:marBottom w:val="0"/>
          <w:divBdr>
            <w:top w:val="none" w:sz="0" w:space="0" w:color="auto"/>
            <w:left w:val="none" w:sz="0" w:space="0" w:color="auto"/>
            <w:bottom w:val="none" w:sz="0" w:space="0" w:color="auto"/>
            <w:right w:val="none" w:sz="0" w:space="0" w:color="auto"/>
          </w:divBdr>
        </w:div>
        <w:div w:id="159587779">
          <w:marLeft w:val="0"/>
          <w:marRight w:val="0"/>
          <w:marTop w:val="0"/>
          <w:marBottom w:val="0"/>
          <w:divBdr>
            <w:top w:val="none" w:sz="0" w:space="0" w:color="auto"/>
            <w:left w:val="none" w:sz="0" w:space="0" w:color="auto"/>
            <w:bottom w:val="none" w:sz="0" w:space="0" w:color="auto"/>
            <w:right w:val="none" w:sz="0" w:space="0" w:color="auto"/>
          </w:divBdr>
        </w:div>
        <w:div w:id="1429692691">
          <w:marLeft w:val="0"/>
          <w:marRight w:val="0"/>
          <w:marTop w:val="0"/>
          <w:marBottom w:val="0"/>
          <w:divBdr>
            <w:top w:val="none" w:sz="0" w:space="0" w:color="auto"/>
            <w:left w:val="none" w:sz="0" w:space="0" w:color="auto"/>
            <w:bottom w:val="none" w:sz="0" w:space="0" w:color="auto"/>
            <w:right w:val="none" w:sz="0" w:space="0" w:color="auto"/>
          </w:divBdr>
        </w:div>
        <w:div w:id="1183006847">
          <w:marLeft w:val="0"/>
          <w:marRight w:val="0"/>
          <w:marTop w:val="0"/>
          <w:marBottom w:val="0"/>
          <w:divBdr>
            <w:top w:val="none" w:sz="0" w:space="0" w:color="auto"/>
            <w:left w:val="none" w:sz="0" w:space="0" w:color="auto"/>
            <w:bottom w:val="none" w:sz="0" w:space="0" w:color="auto"/>
            <w:right w:val="none" w:sz="0" w:space="0" w:color="auto"/>
          </w:divBdr>
        </w:div>
        <w:div w:id="1494447121">
          <w:marLeft w:val="0"/>
          <w:marRight w:val="0"/>
          <w:marTop w:val="0"/>
          <w:marBottom w:val="0"/>
          <w:divBdr>
            <w:top w:val="none" w:sz="0" w:space="0" w:color="auto"/>
            <w:left w:val="none" w:sz="0" w:space="0" w:color="auto"/>
            <w:bottom w:val="none" w:sz="0" w:space="0" w:color="auto"/>
            <w:right w:val="none" w:sz="0" w:space="0" w:color="auto"/>
          </w:divBdr>
        </w:div>
        <w:div w:id="1841265094">
          <w:marLeft w:val="0"/>
          <w:marRight w:val="0"/>
          <w:marTop w:val="0"/>
          <w:marBottom w:val="0"/>
          <w:divBdr>
            <w:top w:val="none" w:sz="0" w:space="0" w:color="auto"/>
            <w:left w:val="none" w:sz="0" w:space="0" w:color="auto"/>
            <w:bottom w:val="none" w:sz="0" w:space="0" w:color="auto"/>
            <w:right w:val="none" w:sz="0" w:space="0" w:color="auto"/>
          </w:divBdr>
        </w:div>
        <w:div w:id="1419713661">
          <w:marLeft w:val="0"/>
          <w:marRight w:val="0"/>
          <w:marTop w:val="0"/>
          <w:marBottom w:val="0"/>
          <w:divBdr>
            <w:top w:val="none" w:sz="0" w:space="0" w:color="auto"/>
            <w:left w:val="none" w:sz="0" w:space="0" w:color="auto"/>
            <w:bottom w:val="none" w:sz="0" w:space="0" w:color="auto"/>
            <w:right w:val="none" w:sz="0" w:space="0" w:color="auto"/>
          </w:divBdr>
        </w:div>
        <w:div w:id="144049398">
          <w:marLeft w:val="0"/>
          <w:marRight w:val="0"/>
          <w:marTop w:val="0"/>
          <w:marBottom w:val="0"/>
          <w:divBdr>
            <w:top w:val="none" w:sz="0" w:space="0" w:color="auto"/>
            <w:left w:val="none" w:sz="0" w:space="0" w:color="auto"/>
            <w:bottom w:val="none" w:sz="0" w:space="0" w:color="auto"/>
            <w:right w:val="none" w:sz="0" w:space="0" w:color="auto"/>
          </w:divBdr>
        </w:div>
        <w:div w:id="1203398187">
          <w:marLeft w:val="0"/>
          <w:marRight w:val="0"/>
          <w:marTop w:val="0"/>
          <w:marBottom w:val="0"/>
          <w:divBdr>
            <w:top w:val="none" w:sz="0" w:space="0" w:color="auto"/>
            <w:left w:val="none" w:sz="0" w:space="0" w:color="auto"/>
            <w:bottom w:val="none" w:sz="0" w:space="0" w:color="auto"/>
            <w:right w:val="none" w:sz="0" w:space="0" w:color="auto"/>
          </w:divBdr>
        </w:div>
        <w:div w:id="638925088">
          <w:marLeft w:val="0"/>
          <w:marRight w:val="0"/>
          <w:marTop w:val="0"/>
          <w:marBottom w:val="0"/>
          <w:divBdr>
            <w:top w:val="none" w:sz="0" w:space="0" w:color="auto"/>
            <w:left w:val="none" w:sz="0" w:space="0" w:color="auto"/>
            <w:bottom w:val="none" w:sz="0" w:space="0" w:color="auto"/>
            <w:right w:val="none" w:sz="0" w:space="0" w:color="auto"/>
          </w:divBdr>
        </w:div>
      </w:divsChild>
    </w:div>
    <w:div w:id="292835420">
      <w:bodyDiv w:val="1"/>
      <w:marLeft w:val="0"/>
      <w:marRight w:val="0"/>
      <w:marTop w:val="0"/>
      <w:marBottom w:val="0"/>
      <w:divBdr>
        <w:top w:val="none" w:sz="0" w:space="0" w:color="auto"/>
        <w:left w:val="none" w:sz="0" w:space="0" w:color="auto"/>
        <w:bottom w:val="none" w:sz="0" w:space="0" w:color="auto"/>
        <w:right w:val="none" w:sz="0" w:space="0" w:color="auto"/>
      </w:divBdr>
      <w:divsChild>
        <w:div w:id="489754856">
          <w:marLeft w:val="0"/>
          <w:marRight w:val="0"/>
          <w:marTop w:val="0"/>
          <w:marBottom w:val="0"/>
          <w:divBdr>
            <w:top w:val="none" w:sz="0" w:space="0" w:color="auto"/>
            <w:left w:val="none" w:sz="0" w:space="0" w:color="auto"/>
            <w:bottom w:val="none" w:sz="0" w:space="0" w:color="auto"/>
            <w:right w:val="none" w:sz="0" w:space="0" w:color="auto"/>
          </w:divBdr>
        </w:div>
        <w:div w:id="257299779">
          <w:marLeft w:val="0"/>
          <w:marRight w:val="0"/>
          <w:marTop w:val="0"/>
          <w:marBottom w:val="0"/>
          <w:divBdr>
            <w:top w:val="none" w:sz="0" w:space="0" w:color="auto"/>
            <w:left w:val="none" w:sz="0" w:space="0" w:color="auto"/>
            <w:bottom w:val="none" w:sz="0" w:space="0" w:color="auto"/>
            <w:right w:val="none" w:sz="0" w:space="0" w:color="auto"/>
          </w:divBdr>
        </w:div>
        <w:div w:id="696541886">
          <w:marLeft w:val="0"/>
          <w:marRight w:val="0"/>
          <w:marTop w:val="0"/>
          <w:marBottom w:val="0"/>
          <w:divBdr>
            <w:top w:val="none" w:sz="0" w:space="0" w:color="auto"/>
            <w:left w:val="none" w:sz="0" w:space="0" w:color="auto"/>
            <w:bottom w:val="none" w:sz="0" w:space="0" w:color="auto"/>
            <w:right w:val="none" w:sz="0" w:space="0" w:color="auto"/>
          </w:divBdr>
        </w:div>
        <w:div w:id="993220652">
          <w:marLeft w:val="0"/>
          <w:marRight w:val="0"/>
          <w:marTop w:val="0"/>
          <w:marBottom w:val="0"/>
          <w:divBdr>
            <w:top w:val="none" w:sz="0" w:space="0" w:color="auto"/>
            <w:left w:val="none" w:sz="0" w:space="0" w:color="auto"/>
            <w:bottom w:val="none" w:sz="0" w:space="0" w:color="auto"/>
            <w:right w:val="none" w:sz="0" w:space="0" w:color="auto"/>
          </w:divBdr>
        </w:div>
        <w:div w:id="1058086872">
          <w:marLeft w:val="0"/>
          <w:marRight w:val="0"/>
          <w:marTop w:val="0"/>
          <w:marBottom w:val="0"/>
          <w:divBdr>
            <w:top w:val="none" w:sz="0" w:space="0" w:color="auto"/>
            <w:left w:val="none" w:sz="0" w:space="0" w:color="auto"/>
            <w:bottom w:val="none" w:sz="0" w:space="0" w:color="auto"/>
            <w:right w:val="none" w:sz="0" w:space="0" w:color="auto"/>
          </w:divBdr>
        </w:div>
        <w:div w:id="765226168">
          <w:marLeft w:val="0"/>
          <w:marRight w:val="0"/>
          <w:marTop w:val="0"/>
          <w:marBottom w:val="0"/>
          <w:divBdr>
            <w:top w:val="none" w:sz="0" w:space="0" w:color="auto"/>
            <w:left w:val="none" w:sz="0" w:space="0" w:color="auto"/>
            <w:bottom w:val="none" w:sz="0" w:space="0" w:color="auto"/>
            <w:right w:val="none" w:sz="0" w:space="0" w:color="auto"/>
          </w:divBdr>
        </w:div>
        <w:div w:id="1958289903">
          <w:marLeft w:val="0"/>
          <w:marRight w:val="0"/>
          <w:marTop w:val="0"/>
          <w:marBottom w:val="0"/>
          <w:divBdr>
            <w:top w:val="none" w:sz="0" w:space="0" w:color="auto"/>
            <w:left w:val="none" w:sz="0" w:space="0" w:color="auto"/>
            <w:bottom w:val="none" w:sz="0" w:space="0" w:color="auto"/>
            <w:right w:val="none" w:sz="0" w:space="0" w:color="auto"/>
          </w:divBdr>
        </w:div>
        <w:div w:id="1536694831">
          <w:marLeft w:val="0"/>
          <w:marRight w:val="0"/>
          <w:marTop w:val="0"/>
          <w:marBottom w:val="0"/>
          <w:divBdr>
            <w:top w:val="none" w:sz="0" w:space="0" w:color="auto"/>
            <w:left w:val="none" w:sz="0" w:space="0" w:color="auto"/>
            <w:bottom w:val="none" w:sz="0" w:space="0" w:color="auto"/>
            <w:right w:val="none" w:sz="0" w:space="0" w:color="auto"/>
          </w:divBdr>
        </w:div>
        <w:div w:id="505248731">
          <w:marLeft w:val="0"/>
          <w:marRight w:val="0"/>
          <w:marTop w:val="0"/>
          <w:marBottom w:val="0"/>
          <w:divBdr>
            <w:top w:val="none" w:sz="0" w:space="0" w:color="auto"/>
            <w:left w:val="none" w:sz="0" w:space="0" w:color="auto"/>
            <w:bottom w:val="none" w:sz="0" w:space="0" w:color="auto"/>
            <w:right w:val="none" w:sz="0" w:space="0" w:color="auto"/>
          </w:divBdr>
        </w:div>
        <w:div w:id="1023171991">
          <w:marLeft w:val="0"/>
          <w:marRight w:val="0"/>
          <w:marTop w:val="0"/>
          <w:marBottom w:val="0"/>
          <w:divBdr>
            <w:top w:val="none" w:sz="0" w:space="0" w:color="auto"/>
            <w:left w:val="none" w:sz="0" w:space="0" w:color="auto"/>
            <w:bottom w:val="none" w:sz="0" w:space="0" w:color="auto"/>
            <w:right w:val="none" w:sz="0" w:space="0" w:color="auto"/>
          </w:divBdr>
        </w:div>
        <w:div w:id="27609510">
          <w:marLeft w:val="0"/>
          <w:marRight w:val="0"/>
          <w:marTop w:val="0"/>
          <w:marBottom w:val="0"/>
          <w:divBdr>
            <w:top w:val="none" w:sz="0" w:space="0" w:color="auto"/>
            <w:left w:val="none" w:sz="0" w:space="0" w:color="auto"/>
            <w:bottom w:val="none" w:sz="0" w:space="0" w:color="auto"/>
            <w:right w:val="none" w:sz="0" w:space="0" w:color="auto"/>
          </w:divBdr>
        </w:div>
        <w:div w:id="250243966">
          <w:marLeft w:val="0"/>
          <w:marRight w:val="0"/>
          <w:marTop w:val="0"/>
          <w:marBottom w:val="0"/>
          <w:divBdr>
            <w:top w:val="none" w:sz="0" w:space="0" w:color="auto"/>
            <w:left w:val="none" w:sz="0" w:space="0" w:color="auto"/>
            <w:bottom w:val="none" w:sz="0" w:space="0" w:color="auto"/>
            <w:right w:val="none" w:sz="0" w:space="0" w:color="auto"/>
          </w:divBdr>
        </w:div>
        <w:div w:id="1787582683">
          <w:marLeft w:val="0"/>
          <w:marRight w:val="0"/>
          <w:marTop w:val="0"/>
          <w:marBottom w:val="0"/>
          <w:divBdr>
            <w:top w:val="none" w:sz="0" w:space="0" w:color="auto"/>
            <w:left w:val="none" w:sz="0" w:space="0" w:color="auto"/>
            <w:bottom w:val="none" w:sz="0" w:space="0" w:color="auto"/>
            <w:right w:val="none" w:sz="0" w:space="0" w:color="auto"/>
          </w:divBdr>
        </w:div>
        <w:div w:id="1633097189">
          <w:marLeft w:val="0"/>
          <w:marRight w:val="0"/>
          <w:marTop w:val="0"/>
          <w:marBottom w:val="0"/>
          <w:divBdr>
            <w:top w:val="none" w:sz="0" w:space="0" w:color="auto"/>
            <w:left w:val="none" w:sz="0" w:space="0" w:color="auto"/>
            <w:bottom w:val="none" w:sz="0" w:space="0" w:color="auto"/>
            <w:right w:val="none" w:sz="0" w:space="0" w:color="auto"/>
          </w:divBdr>
        </w:div>
        <w:div w:id="2077240259">
          <w:marLeft w:val="0"/>
          <w:marRight w:val="0"/>
          <w:marTop w:val="0"/>
          <w:marBottom w:val="0"/>
          <w:divBdr>
            <w:top w:val="none" w:sz="0" w:space="0" w:color="auto"/>
            <w:left w:val="none" w:sz="0" w:space="0" w:color="auto"/>
            <w:bottom w:val="none" w:sz="0" w:space="0" w:color="auto"/>
            <w:right w:val="none" w:sz="0" w:space="0" w:color="auto"/>
          </w:divBdr>
        </w:div>
        <w:div w:id="1890650508">
          <w:marLeft w:val="0"/>
          <w:marRight w:val="0"/>
          <w:marTop w:val="0"/>
          <w:marBottom w:val="0"/>
          <w:divBdr>
            <w:top w:val="none" w:sz="0" w:space="0" w:color="auto"/>
            <w:left w:val="none" w:sz="0" w:space="0" w:color="auto"/>
            <w:bottom w:val="none" w:sz="0" w:space="0" w:color="auto"/>
            <w:right w:val="none" w:sz="0" w:space="0" w:color="auto"/>
          </w:divBdr>
        </w:div>
        <w:div w:id="1409307651">
          <w:marLeft w:val="0"/>
          <w:marRight w:val="0"/>
          <w:marTop w:val="0"/>
          <w:marBottom w:val="0"/>
          <w:divBdr>
            <w:top w:val="none" w:sz="0" w:space="0" w:color="auto"/>
            <w:left w:val="none" w:sz="0" w:space="0" w:color="auto"/>
            <w:bottom w:val="none" w:sz="0" w:space="0" w:color="auto"/>
            <w:right w:val="none" w:sz="0" w:space="0" w:color="auto"/>
          </w:divBdr>
        </w:div>
        <w:div w:id="314531325">
          <w:marLeft w:val="0"/>
          <w:marRight w:val="0"/>
          <w:marTop w:val="0"/>
          <w:marBottom w:val="0"/>
          <w:divBdr>
            <w:top w:val="none" w:sz="0" w:space="0" w:color="auto"/>
            <w:left w:val="none" w:sz="0" w:space="0" w:color="auto"/>
            <w:bottom w:val="none" w:sz="0" w:space="0" w:color="auto"/>
            <w:right w:val="none" w:sz="0" w:space="0" w:color="auto"/>
          </w:divBdr>
        </w:div>
        <w:div w:id="1426345101">
          <w:marLeft w:val="0"/>
          <w:marRight w:val="0"/>
          <w:marTop w:val="0"/>
          <w:marBottom w:val="0"/>
          <w:divBdr>
            <w:top w:val="none" w:sz="0" w:space="0" w:color="auto"/>
            <w:left w:val="none" w:sz="0" w:space="0" w:color="auto"/>
            <w:bottom w:val="none" w:sz="0" w:space="0" w:color="auto"/>
            <w:right w:val="none" w:sz="0" w:space="0" w:color="auto"/>
          </w:divBdr>
        </w:div>
        <w:div w:id="1473643147">
          <w:marLeft w:val="0"/>
          <w:marRight w:val="0"/>
          <w:marTop w:val="0"/>
          <w:marBottom w:val="0"/>
          <w:divBdr>
            <w:top w:val="none" w:sz="0" w:space="0" w:color="auto"/>
            <w:left w:val="none" w:sz="0" w:space="0" w:color="auto"/>
            <w:bottom w:val="none" w:sz="0" w:space="0" w:color="auto"/>
            <w:right w:val="none" w:sz="0" w:space="0" w:color="auto"/>
          </w:divBdr>
        </w:div>
        <w:div w:id="73554210">
          <w:marLeft w:val="0"/>
          <w:marRight w:val="0"/>
          <w:marTop w:val="0"/>
          <w:marBottom w:val="0"/>
          <w:divBdr>
            <w:top w:val="none" w:sz="0" w:space="0" w:color="auto"/>
            <w:left w:val="none" w:sz="0" w:space="0" w:color="auto"/>
            <w:bottom w:val="none" w:sz="0" w:space="0" w:color="auto"/>
            <w:right w:val="none" w:sz="0" w:space="0" w:color="auto"/>
          </w:divBdr>
        </w:div>
        <w:div w:id="167328132">
          <w:marLeft w:val="0"/>
          <w:marRight w:val="0"/>
          <w:marTop w:val="0"/>
          <w:marBottom w:val="0"/>
          <w:divBdr>
            <w:top w:val="none" w:sz="0" w:space="0" w:color="auto"/>
            <w:left w:val="none" w:sz="0" w:space="0" w:color="auto"/>
            <w:bottom w:val="none" w:sz="0" w:space="0" w:color="auto"/>
            <w:right w:val="none" w:sz="0" w:space="0" w:color="auto"/>
          </w:divBdr>
        </w:div>
        <w:div w:id="321003922">
          <w:marLeft w:val="0"/>
          <w:marRight w:val="0"/>
          <w:marTop w:val="0"/>
          <w:marBottom w:val="0"/>
          <w:divBdr>
            <w:top w:val="none" w:sz="0" w:space="0" w:color="auto"/>
            <w:left w:val="none" w:sz="0" w:space="0" w:color="auto"/>
            <w:bottom w:val="none" w:sz="0" w:space="0" w:color="auto"/>
            <w:right w:val="none" w:sz="0" w:space="0" w:color="auto"/>
          </w:divBdr>
        </w:div>
        <w:div w:id="1858732437">
          <w:marLeft w:val="0"/>
          <w:marRight w:val="0"/>
          <w:marTop w:val="0"/>
          <w:marBottom w:val="0"/>
          <w:divBdr>
            <w:top w:val="none" w:sz="0" w:space="0" w:color="auto"/>
            <w:left w:val="none" w:sz="0" w:space="0" w:color="auto"/>
            <w:bottom w:val="none" w:sz="0" w:space="0" w:color="auto"/>
            <w:right w:val="none" w:sz="0" w:space="0" w:color="auto"/>
          </w:divBdr>
        </w:div>
        <w:div w:id="1275599587">
          <w:marLeft w:val="0"/>
          <w:marRight w:val="0"/>
          <w:marTop w:val="0"/>
          <w:marBottom w:val="0"/>
          <w:divBdr>
            <w:top w:val="none" w:sz="0" w:space="0" w:color="auto"/>
            <w:left w:val="none" w:sz="0" w:space="0" w:color="auto"/>
            <w:bottom w:val="none" w:sz="0" w:space="0" w:color="auto"/>
            <w:right w:val="none" w:sz="0" w:space="0" w:color="auto"/>
          </w:divBdr>
        </w:div>
        <w:div w:id="2119063441">
          <w:marLeft w:val="0"/>
          <w:marRight w:val="0"/>
          <w:marTop w:val="0"/>
          <w:marBottom w:val="0"/>
          <w:divBdr>
            <w:top w:val="none" w:sz="0" w:space="0" w:color="auto"/>
            <w:left w:val="none" w:sz="0" w:space="0" w:color="auto"/>
            <w:bottom w:val="none" w:sz="0" w:space="0" w:color="auto"/>
            <w:right w:val="none" w:sz="0" w:space="0" w:color="auto"/>
          </w:divBdr>
        </w:div>
        <w:div w:id="1907495326">
          <w:marLeft w:val="0"/>
          <w:marRight w:val="0"/>
          <w:marTop w:val="0"/>
          <w:marBottom w:val="0"/>
          <w:divBdr>
            <w:top w:val="none" w:sz="0" w:space="0" w:color="auto"/>
            <w:left w:val="none" w:sz="0" w:space="0" w:color="auto"/>
            <w:bottom w:val="none" w:sz="0" w:space="0" w:color="auto"/>
            <w:right w:val="none" w:sz="0" w:space="0" w:color="auto"/>
          </w:divBdr>
        </w:div>
        <w:div w:id="1697542912">
          <w:marLeft w:val="0"/>
          <w:marRight w:val="0"/>
          <w:marTop w:val="0"/>
          <w:marBottom w:val="0"/>
          <w:divBdr>
            <w:top w:val="none" w:sz="0" w:space="0" w:color="auto"/>
            <w:left w:val="none" w:sz="0" w:space="0" w:color="auto"/>
            <w:bottom w:val="none" w:sz="0" w:space="0" w:color="auto"/>
            <w:right w:val="none" w:sz="0" w:space="0" w:color="auto"/>
          </w:divBdr>
        </w:div>
        <w:div w:id="1582715498">
          <w:marLeft w:val="0"/>
          <w:marRight w:val="0"/>
          <w:marTop w:val="0"/>
          <w:marBottom w:val="0"/>
          <w:divBdr>
            <w:top w:val="none" w:sz="0" w:space="0" w:color="auto"/>
            <w:left w:val="none" w:sz="0" w:space="0" w:color="auto"/>
            <w:bottom w:val="none" w:sz="0" w:space="0" w:color="auto"/>
            <w:right w:val="none" w:sz="0" w:space="0" w:color="auto"/>
          </w:divBdr>
        </w:div>
        <w:div w:id="1335453871">
          <w:marLeft w:val="0"/>
          <w:marRight w:val="0"/>
          <w:marTop w:val="0"/>
          <w:marBottom w:val="0"/>
          <w:divBdr>
            <w:top w:val="none" w:sz="0" w:space="0" w:color="auto"/>
            <w:left w:val="none" w:sz="0" w:space="0" w:color="auto"/>
            <w:bottom w:val="none" w:sz="0" w:space="0" w:color="auto"/>
            <w:right w:val="none" w:sz="0" w:space="0" w:color="auto"/>
          </w:divBdr>
        </w:div>
        <w:div w:id="391850552">
          <w:marLeft w:val="0"/>
          <w:marRight w:val="0"/>
          <w:marTop w:val="0"/>
          <w:marBottom w:val="0"/>
          <w:divBdr>
            <w:top w:val="none" w:sz="0" w:space="0" w:color="auto"/>
            <w:left w:val="none" w:sz="0" w:space="0" w:color="auto"/>
            <w:bottom w:val="none" w:sz="0" w:space="0" w:color="auto"/>
            <w:right w:val="none" w:sz="0" w:space="0" w:color="auto"/>
          </w:divBdr>
        </w:div>
        <w:div w:id="669647658">
          <w:marLeft w:val="0"/>
          <w:marRight w:val="0"/>
          <w:marTop w:val="0"/>
          <w:marBottom w:val="0"/>
          <w:divBdr>
            <w:top w:val="none" w:sz="0" w:space="0" w:color="auto"/>
            <w:left w:val="none" w:sz="0" w:space="0" w:color="auto"/>
            <w:bottom w:val="none" w:sz="0" w:space="0" w:color="auto"/>
            <w:right w:val="none" w:sz="0" w:space="0" w:color="auto"/>
          </w:divBdr>
        </w:div>
        <w:div w:id="1568833314">
          <w:marLeft w:val="0"/>
          <w:marRight w:val="0"/>
          <w:marTop w:val="0"/>
          <w:marBottom w:val="0"/>
          <w:divBdr>
            <w:top w:val="none" w:sz="0" w:space="0" w:color="auto"/>
            <w:left w:val="none" w:sz="0" w:space="0" w:color="auto"/>
            <w:bottom w:val="none" w:sz="0" w:space="0" w:color="auto"/>
            <w:right w:val="none" w:sz="0" w:space="0" w:color="auto"/>
          </w:divBdr>
        </w:div>
        <w:div w:id="1534876464">
          <w:marLeft w:val="0"/>
          <w:marRight w:val="0"/>
          <w:marTop w:val="0"/>
          <w:marBottom w:val="0"/>
          <w:divBdr>
            <w:top w:val="none" w:sz="0" w:space="0" w:color="auto"/>
            <w:left w:val="none" w:sz="0" w:space="0" w:color="auto"/>
            <w:bottom w:val="none" w:sz="0" w:space="0" w:color="auto"/>
            <w:right w:val="none" w:sz="0" w:space="0" w:color="auto"/>
          </w:divBdr>
        </w:div>
        <w:div w:id="1425146033">
          <w:marLeft w:val="0"/>
          <w:marRight w:val="0"/>
          <w:marTop w:val="0"/>
          <w:marBottom w:val="0"/>
          <w:divBdr>
            <w:top w:val="none" w:sz="0" w:space="0" w:color="auto"/>
            <w:left w:val="none" w:sz="0" w:space="0" w:color="auto"/>
            <w:bottom w:val="none" w:sz="0" w:space="0" w:color="auto"/>
            <w:right w:val="none" w:sz="0" w:space="0" w:color="auto"/>
          </w:divBdr>
        </w:div>
        <w:div w:id="200829574">
          <w:marLeft w:val="0"/>
          <w:marRight w:val="0"/>
          <w:marTop w:val="0"/>
          <w:marBottom w:val="0"/>
          <w:divBdr>
            <w:top w:val="none" w:sz="0" w:space="0" w:color="auto"/>
            <w:left w:val="none" w:sz="0" w:space="0" w:color="auto"/>
            <w:bottom w:val="none" w:sz="0" w:space="0" w:color="auto"/>
            <w:right w:val="none" w:sz="0" w:space="0" w:color="auto"/>
          </w:divBdr>
        </w:div>
        <w:div w:id="743917280">
          <w:marLeft w:val="0"/>
          <w:marRight w:val="0"/>
          <w:marTop w:val="0"/>
          <w:marBottom w:val="0"/>
          <w:divBdr>
            <w:top w:val="none" w:sz="0" w:space="0" w:color="auto"/>
            <w:left w:val="none" w:sz="0" w:space="0" w:color="auto"/>
            <w:bottom w:val="none" w:sz="0" w:space="0" w:color="auto"/>
            <w:right w:val="none" w:sz="0" w:space="0" w:color="auto"/>
          </w:divBdr>
        </w:div>
        <w:div w:id="253051262">
          <w:marLeft w:val="0"/>
          <w:marRight w:val="0"/>
          <w:marTop w:val="0"/>
          <w:marBottom w:val="0"/>
          <w:divBdr>
            <w:top w:val="none" w:sz="0" w:space="0" w:color="auto"/>
            <w:left w:val="none" w:sz="0" w:space="0" w:color="auto"/>
            <w:bottom w:val="none" w:sz="0" w:space="0" w:color="auto"/>
            <w:right w:val="none" w:sz="0" w:space="0" w:color="auto"/>
          </w:divBdr>
        </w:div>
      </w:divsChild>
    </w:div>
    <w:div w:id="328217951">
      <w:bodyDiv w:val="1"/>
      <w:marLeft w:val="0"/>
      <w:marRight w:val="0"/>
      <w:marTop w:val="0"/>
      <w:marBottom w:val="0"/>
      <w:divBdr>
        <w:top w:val="none" w:sz="0" w:space="0" w:color="auto"/>
        <w:left w:val="none" w:sz="0" w:space="0" w:color="auto"/>
        <w:bottom w:val="none" w:sz="0" w:space="0" w:color="auto"/>
        <w:right w:val="none" w:sz="0" w:space="0" w:color="auto"/>
      </w:divBdr>
    </w:div>
    <w:div w:id="342755157">
      <w:bodyDiv w:val="1"/>
      <w:marLeft w:val="0"/>
      <w:marRight w:val="0"/>
      <w:marTop w:val="0"/>
      <w:marBottom w:val="0"/>
      <w:divBdr>
        <w:top w:val="none" w:sz="0" w:space="0" w:color="auto"/>
        <w:left w:val="none" w:sz="0" w:space="0" w:color="auto"/>
        <w:bottom w:val="none" w:sz="0" w:space="0" w:color="auto"/>
        <w:right w:val="none" w:sz="0" w:space="0" w:color="auto"/>
      </w:divBdr>
      <w:divsChild>
        <w:div w:id="1470171482">
          <w:marLeft w:val="0"/>
          <w:marRight w:val="0"/>
          <w:marTop w:val="0"/>
          <w:marBottom w:val="0"/>
          <w:divBdr>
            <w:top w:val="none" w:sz="0" w:space="0" w:color="auto"/>
            <w:left w:val="none" w:sz="0" w:space="0" w:color="auto"/>
            <w:bottom w:val="none" w:sz="0" w:space="0" w:color="auto"/>
            <w:right w:val="none" w:sz="0" w:space="0" w:color="auto"/>
          </w:divBdr>
        </w:div>
        <w:div w:id="1093551920">
          <w:marLeft w:val="0"/>
          <w:marRight w:val="0"/>
          <w:marTop w:val="0"/>
          <w:marBottom w:val="0"/>
          <w:divBdr>
            <w:top w:val="none" w:sz="0" w:space="0" w:color="auto"/>
            <w:left w:val="none" w:sz="0" w:space="0" w:color="auto"/>
            <w:bottom w:val="none" w:sz="0" w:space="0" w:color="auto"/>
            <w:right w:val="none" w:sz="0" w:space="0" w:color="auto"/>
          </w:divBdr>
        </w:div>
        <w:div w:id="186874535">
          <w:marLeft w:val="0"/>
          <w:marRight w:val="0"/>
          <w:marTop w:val="0"/>
          <w:marBottom w:val="0"/>
          <w:divBdr>
            <w:top w:val="none" w:sz="0" w:space="0" w:color="auto"/>
            <w:left w:val="none" w:sz="0" w:space="0" w:color="auto"/>
            <w:bottom w:val="none" w:sz="0" w:space="0" w:color="auto"/>
            <w:right w:val="none" w:sz="0" w:space="0" w:color="auto"/>
          </w:divBdr>
        </w:div>
        <w:div w:id="1980332198">
          <w:marLeft w:val="0"/>
          <w:marRight w:val="0"/>
          <w:marTop w:val="0"/>
          <w:marBottom w:val="0"/>
          <w:divBdr>
            <w:top w:val="none" w:sz="0" w:space="0" w:color="auto"/>
            <w:left w:val="none" w:sz="0" w:space="0" w:color="auto"/>
            <w:bottom w:val="none" w:sz="0" w:space="0" w:color="auto"/>
            <w:right w:val="none" w:sz="0" w:space="0" w:color="auto"/>
          </w:divBdr>
        </w:div>
        <w:div w:id="645672818">
          <w:marLeft w:val="0"/>
          <w:marRight w:val="0"/>
          <w:marTop w:val="0"/>
          <w:marBottom w:val="0"/>
          <w:divBdr>
            <w:top w:val="none" w:sz="0" w:space="0" w:color="auto"/>
            <w:left w:val="none" w:sz="0" w:space="0" w:color="auto"/>
            <w:bottom w:val="none" w:sz="0" w:space="0" w:color="auto"/>
            <w:right w:val="none" w:sz="0" w:space="0" w:color="auto"/>
          </w:divBdr>
        </w:div>
        <w:div w:id="934897637">
          <w:marLeft w:val="0"/>
          <w:marRight w:val="0"/>
          <w:marTop w:val="0"/>
          <w:marBottom w:val="0"/>
          <w:divBdr>
            <w:top w:val="none" w:sz="0" w:space="0" w:color="auto"/>
            <w:left w:val="none" w:sz="0" w:space="0" w:color="auto"/>
            <w:bottom w:val="none" w:sz="0" w:space="0" w:color="auto"/>
            <w:right w:val="none" w:sz="0" w:space="0" w:color="auto"/>
          </w:divBdr>
        </w:div>
        <w:div w:id="1766925460">
          <w:marLeft w:val="0"/>
          <w:marRight w:val="0"/>
          <w:marTop w:val="0"/>
          <w:marBottom w:val="0"/>
          <w:divBdr>
            <w:top w:val="none" w:sz="0" w:space="0" w:color="auto"/>
            <w:left w:val="none" w:sz="0" w:space="0" w:color="auto"/>
            <w:bottom w:val="none" w:sz="0" w:space="0" w:color="auto"/>
            <w:right w:val="none" w:sz="0" w:space="0" w:color="auto"/>
          </w:divBdr>
        </w:div>
        <w:div w:id="1479029635">
          <w:marLeft w:val="0"/>
          <w:marRight w:val="0"/>
          <w:marTop w:val="0"/>
          <w:marBottom w:val="0"/>
          <w:divBdr>
            <w:top w:val="none" w:sz="0" w:space="0" w:color="auto"/>
            <w:left w:val="none" w:sz="0" w:space="0" w:color="auto"/>
            <w:bottom w:val="none" w:sz="0" w:space="0" w:color="auto"/>
            <w:right w:val="none" w:sz="0" w:space="0" w:color="auto"/>
          </w:divBdr>
        </w:div>
        <w:div w:id="1343125081">
          <w:marLeft w:val="0"/>
          <w:marRight w:val="0"/>
          <w:marTop w:val="0"/>
          <w:marBottom w:val="0"/>
          <w:divBdr>
            <w:top w:val="none" w:sz="0" w:space="0" w:color="auto"/>
            <w:left w:val="none" w:sz="0" w:space="0" w:color="auto"/>
            <w:bottom w:val="none" w:sz="0" w:space="0" w:color="auto"/>
            <w:right w:val="none" w:sz="0" w:space="0" w:color="auto"/>
          </w:divBdr>
        </w:div>
        <w:div w:id="1341925945">
          <w:marLeft w:val="0"/>
          <w:marRight w:val="0"/>
          <w:marTop w:val="0"/>
          <w:marBottom w:val="0"/>
          <w:divBdr>
            <w:top w:val="none" w:sz="0" w:space="0" w:color="auto"/>
            <w:left w:val="none" w:sz="0" w:space="0" w:color="auto"/>
            <w:bottom w:val="none" w:sz="0" w:space="0" w:color="auto"/>
            <w:right w:val="none" w:sz="0" w:space="0" w:color="auto"/>
          </w:divBdr>
        </w:div>
        <w:div w:id="1951283012">
          <w:marLeft w:val="0"/>
          <w:marRight w:val="0"/>
          <w:marTop w:val="0"/>
          <w:marBottom w:val="0"/>
          <w:divBdr>
            <w:top w:val="none" w:sz="0" w:space="0" w:color="auto"/>
            <w:left w:val="none" w:sz="0" w:space="0" w:color="auto"/>
            <w:bottom w:val="none" w:sz="0" w:space="0" w:color="auto"/>
            <w:right w:val="none" w:sz="0" w:space="0" w:color="auto"/>
          </w:divBdr>
        </w:div>
        <w:div w:id="934165632">
          <w:marLeft w:val="0"/>
          <w:marRight w:val="0"/>
          <w:marTop w:val="0"/>
          <w:marBottom w:val="0"/>
          <w:divBdr>
            <w:top w:val="none" w:sz="0" w:space="0" w:color="auto"/>
            <w:left w:val="none" w:sz="0" w:space="0" w:color="auto"/>
            <w:bottom w:val="none" w:sz="0" w:space="0" w:color="auto"/>
            <w:right w:val="none" w:sz="0" w:space="0" w:color="auto"/>
          </w:divBdr>
        </w:div>
        <w:div w:id="434441070">
          <w:marLeft w:val="0"/>
          <w:marRight w:val="0"/>
          <w:marTop w:val="0"/>
          <w:marBottom w:val="0"/>
          <w:divBdr>
            <w:top w:val="none" w:sz="0" w:space="0" w:color="auto"/>
            <w:left w:val="none" w:sz="0" w:space="0" w:color="auto"/>
            <w:bottom w:val="none" w:sz="0" w:space="0" w:color="auto"/>
            <w:right w:val="none" w:sz="0" w:space="0" w:color="auto"/>
          </w:divBdr>
        </w:div>
        <w:div w:id="2096974148">
          <w:marLeft w:val="0"/>
          <w:marRight w:val="0"/>
          <w:marTop w:val="0"/>
          <w:marBottom w:val="0"/>
          <w:divBdr>
            <w:top w:val="none" w:sz="0" w:space="0" w:color="auto"/>
            <w:left w:val="none" w:sz="0" w:space="0" w:color="auto"/>
            <w:bottom w:val="none" w:sz="0" w:space="0" w:color="auto"/>
            <w:right w:val="none" w:sz="0" w:space="0" w:color="auto"/>
          </w:divBdr>
        </w:div>
        <w:div w:id="1390611421">
          <w:marLeft w:val="0"/>
          <w:marRight w:val="0"/>
          <w:marTop w:val="0"/>
          <w:marBottom w:val="0"/>
          <w:divBdr>
            <w:top w:val="none" w:sz="0" w:space="0" w:color="auto"/>
            <w:left w:val="none" w:sz="0" w:space="0" w:color="auto"/>
            <w:bottom w:val="none" w:sz="0" w:space="0" w:color="auto"/>
            <w:right w:val="none" w:sz="0" w:space="0" w:color="auto"/>
          </w:divBdr>
        </w:div>
        <w:div w:id="735400071">
          <w:marLeft w:val="0"/>
          <w:marRight w:val="0"/>
          <w:marTop w:val="0"/>
          <w:marBottom w:val="0"/>
          <w:divBdr>
            <w:top w:val="none" w:sz="0" w:space="0" w:color="auto"/>
            <w:left w:val="none" w:sz="0" w:space="0" w:color="auto"/>
            <w:bottom w:val="none" w:sz="0" w:space="0" w:color="auto"/>
            <w:right w:val="none" w:sz="0" w:space="0" w:color="auto"/>
          </w:divBdr>
        </w:div>
        <w:div w:id="1928269712">
          <w:marLeft w:val="0"/>
          <w:marRight w:val="0"/>
          <w:marTop w:val="0"/>
          <w:marBottom w:val="0"/>
          <w:divBdr>
            <w:top w:val="none" w:sz="0" w:space="0" w:color="auto"/>
            <w:left w:val="none" w:sz="0" w:space="0" w:color="auto"/>
            <w:bottom w:val="none" w:sz="0" w:space="0" w:color="auto"/>
            <w:right w:val="none" w:sz="0" w:space="0" w:color="auto"/>
          </w:divBdr>
        </w:div>
        <w:div w:id="42949816">
          <w:marLeft w:val="0"/>
          <w:marRight w:val="0"/>
          <w:marTop w:val="0"/>
          <w:marBottom w:val="0"/>
          <w:divBdr>
            <w:top w:val="none" w:sz="0" w:space="0" w:color="auto"/>
            <w:left w:val="none" w:sz="0" w:space="0" w:color="auto"/>
            <w:bottom w:val="none" w:sz="0" w:space="0" w:color="auto"/>
            <w:right w:val="none" w:sz="0" w:space="0" w:color="auto"/>
          </w:divBdr>
        </w:div>
        <w:div w:id="762409637">
          <w:marLeft w:val="0"/>
          <w:marRight w:val="0"/>
          <w:marTop w:val="0"/>
          <w:marBottom w:val="0"/>
          <w:divBdr>
            <w:top w:val="none" w:sz="0" w:space="0" w:color="auto"/>
            <w:left w:val="none" w:sz="0" w:space="0" w:color="auto"/>
            <w:bottom w:val="none" w:sz="0" w:space="0" w:color="auto"/>
            <w:right w:val="none" w:sz="0" w:space="0" w:color="auto"/>
          </w:divBdr>
        </w:div>
        <w:div w:id="1618488127">
          <w:marLeft w:val="0"/>
          <w:marRight w:val="0"/>
          <w:marTop w:val="0"/>
          <w:marBottom w:val="0"/>
          <w:divBdr>
            <w:top w:val="none" w:sz="0" w:space="0" w:color="auto"/>
            <w:left w:val="none" w:sz="0" w:space="0" w:color="auto"/>
            <w:bottom w:val="none" w:sz="0" w:space="0" w:color="auto"/>
            <w:right w:val="none" w:sz="0" w:space="0" w:color="auto"/>
          </w:divBdr>
        </w:div>
        <w:div w:id="779567406">
          <w:marLeft w:val="0"/>
          <w:marRight w:val="0"/>
          <w:marTop w:val="0"/>
          <w:marBottom w:val="0"/>
          <w:divBdr>
            <w:top w:val="none" w:sz="0" w:space="0" w:color="auto"/>
            <w:left w:val="none" w:sz="0" w:space="0" w:color="auto"/>
            <w:bottom w:val="none" w:sz="0" w:space="0" w:color="auto"/>
            <w:right w:val="none" w:sz="0" w:space="0" w:color="auto"/>
          </w:divBdr>
        </w:div>
        <w:div w:id="452868521">
          <w:marLeft w:val="0"/>
          <w:marRight w:val="0"/>
          <w:marTop w:val="0"/>
          <w:marBottom w:val="0"/>
          <w:divBdr>
            <w:top w:val="none" w:sz="0" w:space="0" w:color="auto"/>
            <w:left w:val="none" w:sz="0" w:space="0" w:color="auto"/>
            <w:bottom w:val="none" w:sz="0" w:space="0" w:color="auto"/>
            <w:right w:val="none" w:sz="0" w:space="0" w:color="auto"/>
          </w:divBdr>
        </w:div>
        <w:div w:id="651836938">
          <w:marLeft w:val="0"/>
          <w:marRight w:val="0"/>
          <w:marTop w:val="0"/>
          <w:marBottom w:val="0"/>
          <w:divBdr>
            <w:top w:val="none" w:sz="0" w:space="0" w:color="auto"/>
            <w:left w:val="none" w:sz="0" w:space="0" w:color="auto"/>
            <w:bottom w:val="none" w:sz="0" w:space="0" w:color="auto"/>
            <w:right w:val="none" w:sz="0" w:space="0" w:color="auto"/>
          </w:divBdr>
        </w:div>
        <w:div w:id="734738085">
          <w:marLeft w:val="0"/>
          <w:marRight w:val="0"/>
          <w:marTop w:val="0"/>
          <w:marBottom w:val="0"/>
          <w:divBdr>
            <w:top w:val="none" w:sz="0" w:space="0" w:color="auto"/>
            <w:left w:val="none" w:sz="0" w:space="0" w:color="auto"/>
            <w:bottom w:val="none" w:sz="0" w:space="0" w:color="auto"/>
            <w:right w:val="none" w:sz="0" w:space="0" w:color="auto"/>
          </w:divBdr>
        </w:div>
        <w:div w:id="1606955990">
          <w:marLeft w:val="0"/>
          <w:marRight w:val="0"/>
          <w:marTop w:val="0"/>
          <w:marBottom w:val="0"/>
          <w:divBdr>
            <w:top w:val="none" w:sz="0" w:space="0" w:color="auto"/>
            <w:left w:val="none" w:sz="0" w:space="0" w:color="auto"/>
            <w:bottom w:val="none" w:sz="0" w:space="0" w:color="auto"/>
            <w:right w:val="none" w:sz="0" w:space="0" w:color="auto"/>
          </w:divBdr>
        </w:div>
        <w:div w:id="786706211">
          <w:marLeft w:val="0"/>
          <w:marRight w:val="0"/>
          <w:marTop w:val="0"/>
          <w:marBottom w:val="0"/>
          <w:divBdr>
            <w:top w:val="none" w:sz="0" w:space="0" w:color="auto"/>
            <w:left w:val="none" w:sz="0" w:space="0" w:color="auto"/>
            <w:bottom w:val="none" w:sz="0" w:space="0" w:color="auto"/>
            <w:right w:val="none" w:sz="0" w:space="0" w:color="auto"/>
          </w:divBdr>
        </w:div>
        <w:div w:id="2021544250">
          <w:marLeft w:val="0"/>
          <w:marRight w:val="0"/>
          <w:marTop w:val="0"/>
          <w:marBottom w:val="0"/>
          <w:divBdr>
            <w:top w:val="none" w:sz="0" w:space="0" w:color="auto"/>
            <w:left w:val="none" w:sz="0" w:space="0" w:color="auto"/>
            <w:bottom w:val="none" w:sz="0" w:space="0" w:color="auto"/>
            <w:right w:val="none" w:sz="0" w:space="0" w:color="auto"/>
          </w:divBdr>
        </w:div>
        <w:div w:id="1011300139">
          <w:marLeft w:val="0"/>
          <w:marRight w:val="0"/>
          <w:marTop w:val="0"/>
          <w:marBottom w:val="0"/>
          <w:divBdr>
            <w:top w:val="none" w:sz="0" w:space="0" w:color="auto"/>
            <w:left w:val="none" w:sz="0" w:space="0" w:color="auto"/>
            <w:bottom w:val="none" w:sz="0" w:space="0" w:color="auto"/>
            <w:right w:val="none" w:sz="0" w:space="0" w:color="auto"/>
          </w:divBdr>
        </w:div>
        <w:div w:id="298917943">
          <w:marLeft w:val="0"/>
          <w:marRight w:val="0"/>
          <w:marTop w:val="0"/>
          <w:marBottom w:val="0"/>
          <w:divBdr>
            <w:top w:val="none" w:sz="0" w:space="0" w:color="auto"/>
            <w:left w:val="none" w:sz="0" w:space="0" w:color="auto"/>
            <w:bottom w:val="none" w:sz="0" w:space="0" w:color="auto"/>
            <w:right w:val="none" w:sz="0" w:space="0" w:color="auto"/>
          </w:divBdr>
        </w:div>
        <w:div w:id="1980567680">
          <w:marLeft w:val="0"/>
          <w:marRight w:val="0"/>
          <w:marTop w:val="0"/>
          <w:marBottom w:val="0"/>
          <w:divBdr>
            <w:top w:val="none" w:sz="0" w:space="0" w:color="auto"/>
            <w:left w:val="none" w:sz="0" w:space="0" w:color="auto"/>
            <w:bottom w:val="none" w:sz="0" w:space="0" w:color="auto"/>
            <w:right w:val="none" w:sz="0" w:space="0" w:color="auto"/>
          </w:divBdr>
        </w:div>
        <w:div w:id="200172267">
          <w:marLeft w:val="0"/>
          <w:marRight w:val="0"/>
          <w:marTop w:val="0"/>
          <w:marBottom w:val="0"/>
          <w:divBdr>
            <w:top w:val="none" w:sz="0" w:space="0" w:color="auto"/>
            <w:left w:val="none" w:sz="0" w:space="0" w:color="auto"/>
            <w:bottom w:val="none" w:sz="0" w:space="0" w:color="auto"/>
            <w:right w:val="none" w:sz="0" w:space="0" w:color="auto"/>
          </w:divBdr>
        </w:div>
        <w:div w:id="2005931044">
          <w:marLeft w:val="0"/>
          <w:marRight w:val="0"/>
          <w:marTop w:val="0"/>
          <w:marBottom w:val="0"/>
          <w:divBdr>
            <w:top w:val="none" w:sz="0" w:space="0" w:color="auto"/>
            <w:left w:val="none" w:sz="0" w:space="0" w:color="auto"/>
            <w:bottom w:val="none" w:sz="0" w:space="0" w:color="auto"/>
            <w:right w:val="none" w:sz="0" w:space="0" w:color="auto"/>
          </w:divBdr>
        </w:div>
        <w:div w:id="785584958">
          <w:marLeft w:val="0"/>
          <w:marRight w:val="0"/>
          <w:marTop w:val="0"/>
          <w:marBottom w:val="0"/>
          <w:divBdr>
            <w:top w:val="none" w:sz="0" w:space="0" w:color="auto"/>
            <w:left w:val="none" w:sz="0" w:space="0" w:color="auto"/>
            <w:bottom w:val="none" w:sz="0" w:space="0" w:color="auto"/>
            <w:right w:val="none" w:sz="0" w:space="0" w:color="auto"/>
          </w:divBdr>
        </w:div>
        <w:div w:id="1022393934">
          <w:marLeft w:val="0"/>
          <w:marRight w:val="0"/>
          <w:marTop w:val="0"/>
          <w:marBottom w:val="0"/>
          <w:divBdr>
            <w:top w:val="none" w:sz="0" w:space="0" w:color="auto"/>
            <w:left w:val="none" w:sz="0" w:space="0" w:color="auto"/>
            <w:bottom w:val="none" w:sz="0" w:space="0" w:color="auto"/>
            <w:right w:val="none" w:sz="0" w:space="0" w:color="auto"/>
          </w:divBdr>
        </w:div>
      </w:divsChild>
    </w:div>
    <w:div w:id="364869794">
      <w:bodyDiv w:val="1"/>
      <w:marLeft w:val="0"/>
      <w:marRight w:val="0"/>
      <w:marTop w:val="0"/>
      <w:marBottom w:val="0"/>
      <w:divBdr>
        <w:top w:val="none" w:sz="0" w:space="0" w:color="auto"/>
        <w:left w:val="none" w:sz="0" w:space="0" w:color="auto"/>
        <w:bottom w:val="none" w:sz="0" w:space="0" w:color="auto"/>
        <w:right w:val="none" w:sz="0" w:space="0" w:color="auto"/>
      </w:divBdr>
    </w:div>
    <w:div w:id="390153147">
      <w:bodyDiv w:val="1"/>
      <w:marLeft w:val="0"/>
      <w:marRight w:val="0"/>
      <w:marTop w:val="0"/>
      <w:marBottom w:val="0"/>
      <w:divBdr>
        <w:top w:val="none" w:sz="0" w:space="0" w:color="auto"/>
        <w:left w:val="none" w:sz="0" w:space="0" w:color="auto"/>
        <w:bottom w:val="none" w:sz="0" w:space="0" w:color="auto"/>
        <w:right w:val="none" w:sz="0" w:space="0" w:color="auto"/>
      </w:divBdr>
      <w:divsChild>
        <w:div w:id="86268506">
          <w:marLeft w:val="0"/>
          <w:marRight w:val="0"/>
          <w:marTop w:val="0"/>
          <w:marBottom w:val="0"/>
          <w:divBdr>
            <w:top w:val="none" w:sz="0" w:space="0" w:color="auto"/>
            <w:left w:val="none" w:sz="0" w:space="0" w:color="auto"/>
            <w:bottom w:val="none" w:sz="0" w:space="0" w:color="auto"/>
            <w:right w:val="none" w:sz="0" w:space="0" w:color="auto"/>
          </w:divBdr>
        </w:div>
        <w:div w:id="1516963666">
          <w:marLeft w:val="0"/>
          <w:marRight w:val="0"/>
          <w:marTop w:val="0"/>
          <w:marBottom w:val="0"/>
          <w:divBdr>
            <w:top w:val="none" w:sz="0" w:space="0" w:color="auto"/>
            <w:left w:val="none" w:sz="0" w:space="0" w:color="auto"/>
            <w:bottom w:val="none" w:sz="0" w:space="0" w:color="auto"/>
            <w:right w:val="none" w:sz="0" w:space="0" w:color="auto"/>
          </w:divBdr>
        </w:div>
        <w:div w:id="1855336763">
          <w:marLeft w:val="0"/>
          <w:marRight w:val="0"/>
          <w:marTop w:val="0"/>
          <w:marBottom w:val="0"/>
          <w:divBdr>
            <w:top w:val="none" w:sz="0" w:space="0" w:color="auto"/>
            <w:left w:val="none" w:sz="0" w:space="0" w:color="auto"/>
            <w:bottom w:val="none" w:sz="0" w:space="0" w:color="auto"/>
            <w:right w:val="none" w:sz="0" w:space="0" w:color="auto"/>
          </w:divBdr>
        </w:div>
        <w:div w:id="960064930">
          <w:marLeft w:val="0"/>
          <w:marRight w:val="0"/>
          <w:marTop w:val="0"/>
          <w:marBottom w:val="0"/>
          <w:divBdr>
            <w:top w:val="none" w:sz="0" w:space="0" w:color="auto"/>
            <w:left w:val="none" w:sz="0" w:space="0" w:color="auto"/>
            <w:bottom w:val="none" w:sz="0" w:space="0" w:color="auto"/>
            <w:right w:val="none" w:sz="0" w:space="0" w:color="auto"/>
          </w:divBdr>
        </w:div>
        <w:div w:id="2083870810">
          <w:marLeft w:val="0"/>
          <w:marRight w:val="0"/>
          <w:marTop w:val="0"/>
          <w:marBottom w:val="0"/>
          <w:divBdr>
            <w:top w:val="none" w:sz="0" w:space="0" w:color="auto"/>
            <w:left w:val="none" w:sz="0" w:space="0" w:color="auto"/>
            <w:bottom w:val="none" w:sz="0" w:space="0" w:color="auto"/>
            <w:right w:val="none" w:sz="0" w:space="0" w:color="auto"/>
          </w:divBdr>
        </w:div>
        <w:div w:id="585386344">
          <w:marLeft w:val="0"/>
          <w:marRight w:val="0"/>
          <w:marTop w:val="0"/>
          <w:marBottom w:val="0"/>
          <w:divBdr>
            <w:top w:val="none" w:sz="0" w:space="0" w:color="auto"/>
            <w:left w:val="none" w:sz="0" w:space="0" w:color="auto"/>
            <w:bottom w:val="none" w:sz="0" w:space="0" w:color="auto"/>
            <w:right w:val="none" w:sz="0" w:space="0" w:color="auto"/>
          </w:divBdr>
        </w:div>
        <w:div w:id="833298411">
          <w:marLeft w:val="0"/>
          <w:marRight w:val="0"/>
          <w:marTop w:val="0"/>
          <w:marBottom w:val="0"/>
          <w:divBdr>
            <w:top w:val="none" w:sz="0" w:space="0" w:color="auto"/>
            <w:left w:val="none" w:sz="0" w:space="0" w:color="auto"/>
            <w:bottom w:val="none" w:sz="0" w:space="0" w:color="auto"/>
            <w:right w:val="none" w:sz="0" w:space="0" w:color="auto"/>
          </w:divBdr>
        </w:div>
        <w:div w:id="8995713">
          <w:marLeft w:val="0"/>
          <w:marRight w:val="0"/>
          <w:marTop w:val="0"/>
          <w:marBottom w:val="0"/>
          <w:divBdr>
            <w:top w:val="none" w:sz="0" w:space="0" w:color="auto"/>
            <w:left w:val="none" w:sz="0" w:space="0" w:color="auto"/>
            <w:bottom w:val="none" w:sz="0" w:space="0" w:color="auto"/>
            <w:right w:val="none" w:sz="0" w:space="0" w:color="auto"/>
          </w:divBdr>
        </w:div>
        <w:div w:id="1054159058">
          <w:marLeft w:val="0"/>
          <w:marRight w:val="0"/>
          <w:marTop w:val="0"/>
          <w:marBottom w:val="0"/>
          <w:divBdr>
            <w:top w:val="none" w:sz="0" w:space="0" w:color="auto"/>
            <w:left w:val="none" w:sz="0" w:space="0" w:color="auto"/>
            <w:bottom w:val="none" w:sz="0" w:space="0" w:color="auto"/>
            <w:right w:val="none" w:sz="0" w:space="0" w:color="auto"/>
          </w:divBdr>
        </w:div>
        <w:div w:id="1949114571">
          <w:marLeft w:val="0"/>
          <w:marRight w:val="0"/>
          <w:marTop w:val="0"/>
          <w:marBottom w:val="0"/>
          <w:divBdr>
            <w:top w:val="none" w:sz="0" w:space="0" w:color="auto"/>
            <w:left w:val="none" w:sz="0" w:space="0" w:color="auto"/>
            <w:bottom w:val="none" w:sz="0" w:space="0" w:color="auto"/>
            <w:right w:val="none" w:sz="0" w:space="0" w:color="auto"/>
          </w:divBdr>
        </w:div>
        <w:div w:id="624628002">
          <w:marLeft w:val="0"/>
          <w:marRight w:val="0"/>
          <w:marTop w:val="0"/>
          <w:marBottom w:val="0"/>
          <w:divBdr>
            <w:top w:val="none" w:sz="0" w:space="0" w:color="auto"/>
            <w:left w:val="none" w:sz="0" w:space="0" w:color="auto"/>
            <w:bottom w:val="none" w:sz="0" w:space="0" w:color="auto"/>
            <w:right w:val="none" w:sz="0" w:space="0" w:color="auto"/>
          </w:divBdr>
        </w:div>
        <w:div w:id="1574319107">
          <w:marLeft w:val="0"/>
          <w:marRight w:val="0"/>
          <w:marTop w:val="0"/>
          <w:marBottom w:val="0"/>
          <w:divBdr>
            <w:top w:val="none" w:sz="0" w:space="0" w:color="auto"/>
            <w:left w:val="none" w:sz="0" w:space="0" w:color="auto"/>
            <w:bottom w:val="none" w:sz="0" w:space="0" w:color="auto"/>
            <w:right w:val="none" w:sz="0" w:space="0" w:color="auto"/>
          </w:divBdr>
        </w:div>
        <w:div w:id="1781409260">
          <w:marLeft w:val="0"/>
          <w:marRight w:val="0"/>
          <w:marTop w:val="0"/>
          <w:marBottom w:val="0"/>
          <w:divBdr>
            <w:top w:val="none" w:sz="0" w:space="0" w:color="auto"/>
            <w:left w:val="none" w:sz="0" w:space="0" w:color="auto"/>
            <w:bottom w:val="none" w:sz="0" w:space="0" w:color="auto"/>
            <w:right w:val="none" w:sz="0" w:space="0" w:color="auto"/>
          </w:divBdr>
        </w:div>
        <w:div w:id="1333600696">
          <w:marLeft w:val="0"/>
          <w:marRight w:val="0"/>
          <w:marTop w:val="0"/>
          <w:marBottom w:val="0"/>
          <w:divBdr>
            <w:top w:val="none" w:sz="0" w:space="0" w:color="auto"/>
            <w:left w:val="none" w:sz="0" w:space="0" w:color="auto"/>
            <w:bottom w:val="none" w:sz="0" w:space="0" w:color="auto"/>
            <w:right w:val="none" w:sz="0" w:space="0" w:color="auto"/>
          </w:divBdr>
        </w:div>
        <w:div w:id="347677680">
          <w:marLeft w:val="0"/>
          <w:marRight w:val="0"/>
          <w:marTop w:val="0"/>
          <w:marBottom w:val="0"/>
          <w:divBdr>
            <w:top w:val="none" w:sz="0" w:space="0" w:color="auto"/>
            <w:left w:val="none" w:sz="0" w:space="0" w:color="auto"/>
            <w:bottom w:val="none" w:sz="0" w:space="0" w:color="auto"/>
            <w:right w:val="none" w:sz="0" w:space="0" w:color="auto"/>
          </w:divBdr>
        </w:div>
        <w:div w:id="1284573493">
          <w:marLeft w:val="0"/>
          <w:marRight w:val="0"/>
          <w:marTop w:val="0"/>
          <w:marBottom w:val="0"/>
          <w:divBdr>
            <w:top w:val="none" w:sz="0" w:space="0" w:color="auto"/>
            <w:left w:val="none" w:sz="0" w:space="0" w:color="auto"/>
            <w:bottom w:val="none" w:sz="0" w:space="0" w:color="auto"/>
            <w:right w:val="none" w:sz="0" w:space="0" w:color="auto"/>
          </w:divBdr>
        </w:div>
        <w:div w:id="1369453241">
          <w:marLeft w:val="0"/>
          <w:marRight w:val="0"/>
          <w:marTop w:val="0"/>
          <w:marBottom w:val="0"/>
          <w:divBdr>
            <w:top w:val="none" w:sz="0" w:space="0" w:color="auto"/>
            <w:left w:val="none" w:sz="0" w:space="0" w:color="auto"/>
            <w:bottom w:val="none" w:sz="0" w:space="0" w:color="auto"/>
            <w:right w:val="none" w:sz="0" w:space="0" w:color="auto"/>
          </w:divBdr>
        </w:div>
        <w:div w:id="1891107190">
          <w:marLeft w:val="0"/>
          <w:marRight w:val="0"/>
          <w:marTop w:val="0"/>
          <w:marBottom w:val="0"/>
          <w:divBdr>
            <w:top w:val="none" w:sz="0" w:space="0" w:color="auto"/>
            <w:left w:val="none" w:sz="0" w:space="0" w:color="auto"/>
            <w:bottom w:val="none" w:sz="0" w:space="0" w:color="auto"/>
            <w:right w:val="none" w:sz="0" w:space="0" w:color="auto"/>
          </w:divBdr>
        </w:div>
        <w:div w:id="532232400">
          <w:marLeft w:val="0"/>
          <w:marRight w:val="0"/>
          <w:marTop w:val="0"/>
          <w:marBottom w:val="0"/>
          <w:divBdr>
            <w:top w:val="none" w:sz="0" w:space="0" w:color="auto"/>
            <w:left w:val="none" w:sz="0" w:space="0" w:color="auto"/>
            <w:bottom w:val="none" w:sz="0" w:space="0" w:color="auto"/>
            <w:right w:val="none" w:sz="0" w:space="0" w:color="auto"/>
          </w:divBdr>
        </w:div>
        <w:div w:id="762343224">
          <w:marLeft w:val="0"/>
          <w:marRight w:val="0"/>
          <w:marTop w:val="0"/>
          <w:marBottom w:val="0"/>
          <w:divBdr>
            <w:top w:val="none" w:sz="0" w:space="0" w:color="auto"/>
            <w:left w:val="none" w:sz="0" w:space="0" w:color="auto"/>
            <w:bottom w:val="none" w:sz="0" w:space="0" w:color="auto"/>
            <w:right w:val="none" w:sz="0" w:space="0" w:color="auto"/>
          </w:divBdr>
        </w:div>
        <w:div w:id="1544557520">
          <w:marLeft w:val="0"/>
          <w:marRight w:val="0"/>
          <w:marTop w:val="0"/>
          <w:marBottom w:val="0"/>
          <w:divBdr>
            <w:top w:val="none" w:sz="0" w:space="0" w:color="auto"/>
            <w:left w:val="none" w:sz="0" w:space="0" w:color="auto"/>
            <w:bottom w:val="none" w:sz="0" w:space="0" w:color="auto"/>
            <w:right w:val="none" w:sz="0" w:space="0" w:color="auto"/>
          </w:divBdr>
        </w:div>
        <w:div w:id="779647415">
          <w:marLeft w:val="0"/>
          <w:marRight w:val="0"/>
          <w:marTop w:val="0"/>
          <w:marBottom w:val="0"/>
          <w:divBdr>
            <w:top w:val="none" w:sz="0" w:space="0" w:color="auto"/>
            <w:left w:val="none" w:sz="0" w:space="0" w:color="auto"/>
            <w:bottom w:val="none" w:sz="0" w:space="0" w:color="auto"/>
            <w:right w:val="none" w:sz="0" w:space="0" w:color="auto"/>
          </w:divBdr>
        </w:div>
        <w:div w:id="403265072">
          <w:marLeft w:val="0"/>
          <w:marRight w:val="0"/>
          <w:marTop w:val="0"/>
          <w:marBottom w:val="0"/>
          <w:divBdr>
            <w:top w:val="none" w:sz="0" w:space="0" w:color="auto"/>
            <w:left w:val="none" w:sz="0" w:space="0" w:color="auto"/>
            <w:bottom w:val="none" w:sz="0" w:space="0" w:color="auto"/>
            <w:right w:val="none" w:sz="0" w:space="0" w:color="auto"/>
          </w:divBdr>
        </w:div>
        <w:div w:id="93093527">
          <w:marLeft w:val="0"/>
          <w:marRight w:val="0"/>
          <w:marTop w:val="0"/>
          <w:marBottom w:val="0"/>
          <w:divBdr>
            <w:top w:val="none" w:sz="0" w:space="0" w:color="auto"/>
            <w:left w:val="none" w:sz="0" w:space="0" w:color="auto"/>
            <w:bottom w:val="none" w:sz="0" w:space="0" w:color="auto"/>
            <w:right w:val="none" w:sz="0" w:space="0" w:color="auto"/>
          </w:divBdr>
        </w:div>
      </w:divsChild>
    </w:div>
    <w:div w:id="394863241">
      <w:bodyDiv w:val="1"/>
      <w:marLeft w:val="0"/>
      <w:marRight w:val="0"/>
      <w:marTop w:val="0"/>
      <w:marBottom w:val="0"/>
      <w:divBdr>
        <w:top w:val="none" w:sz="0" w:space="0" w:color="auto"/>
        <w:left w:val="none" w:sz="0" w:space="0" w:color="auto"/>
        <w:bottom w:val="none" w:sz="0" w:space="0" w:color="auto"/>
        <w:right w:val="none" w:sz="0" w:space="0" w:color="auto"/>
      </w:divBdr>
      <w:divsChild>
        <w:div w:id="1642617338">
          <w:marLeft w:val="0"/>
          <w:marRight w:val="0"/>
          <w:marTop w:val="0"/>
          <w:marBottom w:val="0"/>
          <w:divBdr>
            <w:top w:val="none" w:sz="0" w:space="0" w:color="auto"/>
            <w:left w:val="none" w:sz="0" w:space="0" w:color="auto"/>
            <w:bottom w:val="none" w:sz="0" w:space="0" w:color="auto"/>
            <w:right w:val="none" w:sz="0" w:space="0" w:color="auto"/>
          </w:divBdr>
        </w:div>
        <w:div w:id="1932198840">
          <w:marLeft w:val="0"/>
          <w:marRight w:val="0"/>
          <w:marTop w:val="0"/>
          <w:marBottom w:val="0"/>
          <w:divBdr>
            <w:top w:val="none" w:sz="0" w:space="0" w:color="auto"/>
            <w:left w:val="none" w:sz="0" w:space="0" w:color="auto"/>
            <w:bottom w:val="none" w:sz="0" w:space="0" w:color="auto"/>
            <w:right w:val="none" w:sz="0" w:space="0" w:color="auto"/>
          </w:divBdr>
        </w:div>
        <w:div w:id="684750160">
          <w:marLeft w:val="0"/>
          <w:marRight w:val="0"/>
          <w:marTop w:val="0"/>
          <w:marBottom w:val="0"/>
          <w:divBdr>
            <w:top w:val="none" w:sz="0" w:space="0" w:color="auto"/>
            <w:left w:val="none" w:sz="0" w:space="0" w:color="auto"/>
            <w:bottom w:val="none" w:sz="0" w:space="0" w:color="auto"/>
            <w:right w:val="none" w:sz="0" w:space="0" w:color="auto"/>
          </w:divBdr>
        </w:div>
        <w:div w:id="454834061">
          <w:marLeft w:val="0"/>
          <w:marRight w:val="0"/>
          <w:marTop w:val="0"/>
          <w:marBottom w:val="0"/>
          <w:divBdr>
            <w:top w:val="none" w:sz="0" w:space="0" w:color="auto"/>
            <w:left w:val="none" w:sz="0" w:space="0" w:color="auto"/>
            <w:bottom w:val="none" w:sz="0" w:space="0" w:color="auto"/>
            <w:right w:val="none" w:sz="0" w:space="0" w:color="auto"/>
          </w:divBdr>
        </w:div>
        <w:div w:id="1023894870">
          <w:marLeft w:val="0"/>
          <w:marRight w:val="0"/>
          <w:marTop w:val="0"/>
          <w:marBottom w:val="0"/>
          <w:divBdr>
            <w:top w:val="none" w:sz="0" w:space="0" w:color="auto"/>
            <w:left w:val="none" w:sz="0" w:space="0" w:color="auto"/>
            <w:bottom w:val="none" w:sz="0" w:space="0" w:color="auto"/>
            <w:right w:val="none" w:sz="0" w:space="0" w:color="auto"/>
          </w:divBdr>
        </w:div>
        <w:div w:id="898638352">
          <w:marLeft w:val="0"/>
          <w:marRight w:val="0"/>
          <w:marTop w:val="0"/>
          <w:marBottom w:val="0"/>
          <w:divBdr>
            <w:top w:val="none" w:sz="0" w:space="0" w:color="auto"/>
            <w:left w:val="none" w:sz="0" w:space="0" w:color="auto"/>
            <w:bottom w:val="none" w:sz="0" w:space="0" w:color="auto"/>
            <w:right w:val="none" w:sz="0" w:space="0" w:color="auto"/>
          </w:divBdr>
        </w:div>
        <w:div w:id="1382437077">
          <w:marLeft w:val="0"/>
          <w:marRight w:val="0"/>
          <w:marTop w:val="0"/>
          <w:marBottom w:val="0"/>
          <w:divBdr>
            <w:top w:val="none" w:sz="0" w:space="0" w:color="auto"/>
            <w:left w:val="none" w:sz="0" w:space="0" w:color="auto"/>
            <w:bottom w:val="none" w:sz="0" w:space="0" w:color="auto"/>
            <w:right w:val="none" w:sz="0" w:space="0" w:color="auto"/>
          </w:divBdr>
        </w:div>
        <w:div w:id="155805647">
          <w:marLeft w:val="0"/>
          <w:marRight w:val="0"/>
          <w:marTop w:val="0"/>
          <w:marBottom w:val="0"/>
          <w:divBdr>
            <w:top w:val="none" w:sz="0" w:space="0" w:color="auto"/>
            <w:left w:val="none" w:sz="0" w:space="0" w:color="auto"/>
            <w:bottom w:val="none" w:sz="0" w:space="0" w:color="auto"/>
            <w:right w:val="none" w:sz="0" w:space="0" w:color="auto"/>
          </w:divBdr>
        </w:div>
        <w:div w:id="617684577">
          <w:marLeft w:val="0"/>
          <w:marRight w:val="0"/>
          <w:marTop w:val="0"/>
          <w:marBottom w:val="0"/>
          <w:divBdr>
            <w:top w:val="none" w:sz="0" w:space="0" w:color="auto"/>
            <w:left w:val="none" w:sz="0" w:space="0" w:color="auto"/>
            <w:bottom w:val="none" w:sz="0" w:space="0" w:color="auto"/>
            <w:right w:val="none" w:sz="0" w:space="0" w:color="auto"/>
          </w:divBdr>
        </w:div>
        <w:div w:id="2014801136">
          <w:marLeft w:val="0"/>
          <w:marRight w:val="0"/>
          <w:marTop w:val="0"/>
          <w:marBottom w:val="0"/>
          <w:divBdr>
            <w:top w:val="none" w:sz="0" w:space="0" w:color="auto"/>
            <w:left w:val="none" w:sz="0" w:space="0" w:color="auto"/>
            <w:bottom w:val="none" w:sz="0" w:space="0" w:color="auto"/>
            <w:right w:val="none" w:sz="0" w:space="0" w:color="auto"/>
          </w:divBdr>
        </w:div>
        <w:div w:id="1590427874">
          <w:marLeft w:val="0"/>
          <w:marRight w:val="0"/>
          <w:marTop w:val="0"/>
          <w:marBottom w:val="0"/>
          <w:divBdr>
            <w:top w:val="none" w:sz="0" w:space="0" w:color="auto"/>
            <w:left w:val="none" w:sz="0" w:space="0" w:color="auto"/>
            <w:bottom w:val="none" w:sz="0" w:space="0" w:color="auto"/>
            <w:right w:val="none" w:sz="0" w:space="0" w:color="auto"/>
          </w:divBdr>
        </w:div>
        <w:div w:id="1589801283">
          <w:marLeft w:val="0"/>
          <w:marRight w:val="0"/>
          <w:marTop w:val="0"/>
          <w:marBottom w:val="0"/>
          <w:divBdr>
            <w:top w:val="none" w:sz="0" w:space="0" w:color="auto"/>
            <w:left w:val="none" w:sz="0" w:space="0" w:color="auto"/>
            <w:bottom w:val="none" w:sz="0" w:space="0" w:color="auto"/>
            <w:right w:val="none" w:sz="0" w:space="0" w:color="auto"/>
          </w:divBdr>
        </w:div>
        <w:div w:id="974405851">
          <w:marLeft w:val="0"/>
          <w:marRight w:val="0"/>
          <w:marTop w:val="0"/>
          <w:marBottom w:val="0"/>
          <w:divBdr>
            <w:top w:val="none" w:sz="0" w:space="0" w:color="auto"/>
            <w:left w:val="none" w:sz="0" w:space="0" w:color="auto"/>
            <w:bottom w:val="none" w:sz="0" w:space="0" w:color="auto"/>
            <w:right w:val="none" w:sz="0" w:space="0" w:color="auto"/>
          </w:divBdr>
        </w:div>
        <w:div w:id="703558991">
          <w:marLeft w:val="0"/>
          <w:marRight w:val="0"/>
          <w:marTop w:val="0"/>
          <w:marBottom w:val="0"/>
          <w:divBdr>
            <w:top w:val="none" w:sz="0" w:space="0" w:color="auto"/>
            <w:left w:val="none" w:sz="0" w:space="0" w:color="auto"/>
            <w:bottom w:val="none" w:sz="0" w:space="0" w:color="auto"/>
            <w:right w:val="none" w:sz="0" w:space="0" w:color="auto"/>
          </w:divBdr>
        </w:div>
        <w:div w:id="38632933">
          <w:marLeft w:val="0"/>
          <w:marRight w:val="0"/>
          <w:marTop w:val="0"/>
          <w:marBottom w:val="0"/>
          <w:divBdr>
            <w:top w:val="none" w:sz="0" w:space="0" w:color="auto"/>
            <w:left w:val="none" w:sz="0" w:space="0" w:color="auto"/>
            <w:bottom w:val="none" w:sz="0" w:space="0" w:color="auto"/>
            <w:right w:val="none" w:sz="0" w:space="0" w:color="auto"/>
          </w:divBdr>
        </w:div>
        <w:div w:id="2016687984">
          <w:marLeft w:val="0"/>
          <w:marRight w:val="0"/>
          <w:marTop w:val="0"/>
          <w:marBottom w:val="0"/>
          <w:divBdr>
            <w:top w:val="none" w:sz="0" w:space="0" w:color="auto"/>
            <w:left w:val="none" w:sz="0" w:space="0" w:color="auto"/>
            <w:bottom w:val="none" w:sz="0" w:space="0" w:color="auto"/>
            <w:right w:val="none" w:sz="0" w:space="0" w:color="auto"/>
          </w:divBdr>
        </w:div>
        <w:div w:id="1642953377">
          <w:marLeft w:val="0"/>
          <w:marRight w:val="0"/>
          <w:marTop w:val="0"/>
          <w:marBottom w:val="0"/>
          <w:divBdr>
            <w:top w:val="none" w:sz="0" w:space="0" w:color="auto"/>
            <w:left w:val="none" w:sz="0" w:space="0" w:color="auto"/>
            <w:bottom w:val="none" w:sz="0" w:space="0" w:color="auto"/>
            <w:right w:val="none" w:sz="0" w:space="0" w:color="auto"/>
          </w:divBdr>
        </w:div>
        <w:div w:id="599919790">
          <w:marLeft w:val="0"/>
          <w:marRight w:val="0"/>
          <w:marTop w:val="0"/>
          <w:marBottom w:val="0"/>
          <w:divBdr>
            <w:top w:val="none" w:sz="0" w:space="0" w:color="auto"/>
            <w:left w:val="none" w:sz="0" w:space="0" w:color="auto"/>
            <w:bottom w:val="none" w:sz="0" w:space="0" w:color="auto"/>
            <w:right w:val="none" w:sz="0" w:space="0" w:color="auto"/>
          </w:divBdr>
        </w:div>
        <w:div w:id="72627177">
          <w:marLeft w:val="0"/>
          <w:marRight w:val="0"/>
          <w:marTop w:val="0"/>
          <w:marBottom w:val="0"/>
          <w:divBdr>
            <w:top w:val="none" w:sz="0" w:space="0" w:color="auto"/>
            <w:left w:val="none" w:sz="0" w:space="0" w:color="auto"/>
            <w:bottom w:val="none" w:sz="0" w:space="0" w:color="auto"/>
            <w:right w:val="none" w:sz="0" w:space="0" w:color="auto"/>
          </w:divBdr>
        </w:div>
        <w:div w:id="457145260">
          <w:marLeft w:val="0"/>
          <w:marRight w:val="0"/>
          <w:marTop w:val="0"/>
          <w:marBottom w:val="0"/>
          <w:divBdr>
            <w:top w:val="none" w:sz="0" w:space="0" w:color="auto"/>
            <w:left w:val="none" w:sz="0" w:space="0" w:color="auto"/>
            <w:bottom w:val="none" w:sz="0" w:space="0" w:color="auto"/>
            <w:right w:val="none" w:sz="0" w:space="0" w:color="auto"/>
          </w:divBdr>
        </w:div>
      </w:divsChild>
    </w:div>
    <w:div w:id="429663357">
      <w:bodyDiv w:val="1"/>
      <w:marLeft w:val="0"/>
      <w:marRight w:val="0"/>
      <w:marTop w:val="0"/>
      <w:marBottom w:val="0"/>
      <w:divBdr>
        <w:top w:val="none" w:sz="0" w:space="0" w:color="auto"/>
        <w:left w:val="none" w:sz="0" w:space="0" w:color="auto"/>
        <w:bottom w:val="none" w:sz="0" w:space="0" w:color="auto"/>
        <w:right w:val="none" w:sz="0" w:space="0" w:color="auto"/>
      </w:divBdr>
      <w:divsChild>
        <w:div w:id="1784036916">
          <w:marLeft w:val="0"/>
          <w:marRight w:val="0"/>
          <w:marTop w:val="0"/>
          <w:marBottom w:val="0"/>
          <w:divBdr>
            <w:top w:val="none" w:sz="0" w:space="0" w:color="auto"/>
            <w:left w:val="none" w:sz="0" w:space="0" w:color="auto"/>
            <w:bottom w:val="none" w:sz="0" w:space="0" w:color="auto"/>
            <w:right w:val="none" w:sz="0" w:space="0" w:color="auto"/>
          </w:divBdr>
        </w:div>
        <w:div w:id="1767725125">
          <w:marLeft w:val="0"/>
          <w:marRight w:val="0"/>
          <w:marTop w:val="0"/>
          <w:marBottom w:val="0"/>
          <w:divBdr>
            <w:top w:val="none" w:sz="0" w:space="0" w:color="auto"/>
            <w:left w:val="none" w:sz="0" w:space="0" w:color="auto"/>
            <w:bottom w:val="none" w:sz="0" w:space="0" w:color="auto"/>
            <w:right w:val="none" w:sz="0" w:space="0" w:color="auto"/>
          </w:divBdr>
        </w:div>
        <w:div w:id="1587618763">
          <w:marLeft w:val="0"/>
          <w:marRight w:val="0"/>
          <w:marTop w:val="0"/>
          <w:marBottom w:val="0"/>
          <w:divBdr>
            <w:top w:val="none" w:sz="0" w:space="0" w:color="auto"/>
            <w:left w:val="none" w:sz="0" w:space="0" w:color="auto"/>
            <w:bottom w:val="none" w:sz="0" w:space="0" w:color="auto"/>
            <w:right w:val="none" w:sz="0" w:space="0" w:color="auto"/>
          </w:divBdr>
        </w:div>
        <w:div w:id="576205588">
          <w:marLeft w:val="0"/>
          <w:marRight w:val="0"/>
          <w:marTop w:val="0"/>
          <w:marBottom w:val="0"/>
          <w:divBdr>
            <w:top w:val="none" w:sz="0" w:space="0" w:color="auto"/>
            <w:left w:val="none" w:sz="0" w:space="0" w:color="auto"/>
            <w:bottom w:val="none" w:sz="0" w:space="0" w:color="auto"/>
            <w:right w:val="none" w:sz="0" w:space="0" w:color="auto"/>
          </w:divBdr>
        </w:div>
        <w:div w:id="253589462">
          <w:marLeft w:val="0"/>
          <w:marRight w:val="0"/>
          <w:marTop w:val="0"/>
          <w:marBottom w:val="0"/>
          <w:divBdr>
            <w:top w:val="none" w:sz="0" w:space="0" w:color="auto"/>
            <w:left w:val="none" w:sz="0" w:space="0" w:color="auto"/>
            <w:bottom w:val="none" w:sz="0" w:space="0" w:color="auto"/>
            <w:right w:val="none" w:sz="0" w:space="0" w:color="auto"/>
          </w:divBdr>
        </w:div>
        <w:div w:id="1725177701">
          <w:marLeft w:val="0"/>
          <w:marRight w:val="0"/>
          <w:marTop w:val="0"/>
          <w:marBottom w:val="0"/>
          <w:divBdr>
            <w:top w:val="none" w:sz="0" w:space="0" w:color="auto"/>
            <w:left w:val="none" w:sz="0" w:space="0" w:color="auto"/>
            <w:bottom w:val="none" w:sz="0" w:space="0" w:color="auto"/>
            <w:right w:val="none" w:sz="0" w:space="0" w:color="auto"/>
          </w:divBdr>
        </w:div>
        <w:div w:id="1815440259">
          <w:marLeft w:val="0"/>
          <w:marRight w:val="0"/>
          <w:marTop w:val="0"/>
          <w:marBottom w:val="0"/>
          <w:divBdr>
            <w:top w:val="none" w:sz="0" w:space="0" w:color="auto"/>
            <w:left w:val="none" w:sz="0" w:space="0" w:color="auto"/>
            <w:bottom w:val="none" w:sz="0" w:space="0" w:color="auto"/>
            <w:right w:val="none" w:sz="0" w:space="0" w:color="auto"/>
          </w:divBdr>
        </w:div>
        <w:div w:id="760561944">
          <w:marLeft w:val="0"/>
          <w:marRight w:val="0"/>
          <w:marTop w:val="0"/>
          <w:marBottom w:val="0"/>
          <w:divBdr>
            <w:top w:val="none" w:sz="0" w:space="0" w:color="auto"/>
            <w:left w:val="none" w:sz="0" w:space="0" w:color="auto"/>
            <w:bottom w:val="none" w:sz="0" w:space="0" w:color="auto"/>
            <w:right w:val="none" w:sz="0" w:space="0" w:color="auto"/>
          </w:divBdr>
        </w:div>
        <w:div w:id="1582325284">
          <w:marLeft w:val="0"/>
          <w:marRight w:val="0"/>
          <w:marTop w:val="0"/>
          <w:marBottom w:val="0"/>
          <w:divBdr>
            <w:top w:val="none" w:sz="0" w:space="0" w:color="auto"/>
            <w:left w:val="none" w:sz="0" w:space="0" w:color="auto"/>
            <w:bottom w:val="none" w:sz="0" w:space="0" w:color="auto"/>
            <w:right w:val="none" w:sz="0" w:space="0" w:color="auto"/>
          </w:divBdr>
        </w:div>
        <w:div w:id="492449051">
          <w:marLeft w:val="0"/>
          <w:marRight w:val="0"/>
          <w:marTop w:val="0"/>
          <w:marBottom w:val="0"/>
          <w:divBdr>
            <w:top w:val="none" w:sz="0" w:space="0" w:color="auto"/>
            <w:left w:val="none" w:sz="0" w:space="0" w:color="auto"/>
            <w:bottom w:val="none" w:sz="0" w:space="0" w:color="auto"/>
            <w:right w:val="none" w:sz="0" w:space="0" w:color="auto"/>
          </w:divBdr>
        </w:div>
        <w:div w:id="1979875220">
          <w:marLeft w:val="0"/>
          <w:marRight w:val="0"/>
          <w:marTop w:val="0"/>
          <w:marBottom w:val="0"/>
          <w:divBdr>
            <w:top w:val="none" w:sz="0" w:space="0" w:color="auto"/>
            <w:left w:val="none" w:sz="0" w:space="0" w:color="auto"/>
            <w:bottom w:val="none" w:sz="0" w:space="0" w:color="auto"/>
            <w:right w:val="none" w:sz="0" w:space="0" w:color="auto"/>
          </w:divBdr>
        </w:div>
        <w:div w:id="1871602035">
          <w:marLeft w:val="0"/>
          <w:marRight w:val="0"/>
          <w:marTop w:val="0"/>
          <w:marBottom w:val="0"/>
          <w:divBdr>
            <w:top w:val="none" w:sz="0" w:space="0" w:color="auto"/>
            <w:left w:val="none" w:sz="0" w:space="0" w:color="auto"/>
            <w:bottom w:val="none" w:sz="0" w:space="0" w:color="auto"/>
            <w:right w:val="none" w:sz="0" w:space="0" w:color="auto"/>
          </w:divBdr>
        </w:div>
        <w:div w:id="728040605">
          <w:marLeft w:val="0"/>
          <w:marRight w:val="0"/>
          <w:marTop w:val="0"/>
          <w:marBottom w:val="0"/>
          <w:divBdr>
            <w:top w:val="none" w:sz="0" w:space="0" w:color="auto"/>
            <w:left w:val="none" w:sz="0" w:space="0" w:color="auto"/>
            <w:bottom w:val="none" w:sz="0" w:space="0" w:color="auto"/>
            <w:right w:val="none" w:sz="0" w:space="0" w:color="auto"/>
          </w:divBdr>
        </w:div>
        <w:div w:id="138422459">
          <w:marLeft w:val="0"/>
          <w:marRight w:val="0"/>
          <w:marTop w:val="0"/>
          <w:marBottom w:val="0"/>
          <w:divBdr>
            <w:top w:val="none" w:sz="0" w:space="0" w:color="auto"/>
            <w:left w:val="none" w:sz="0" w:space="0" w:color="auto"/>
            <w:bottom w:val="none" w:sz="0" w:space="0" w:color="auto"/>
            <w:right w:val="none" w:sz="0" w:space="0" w:color="auto"/>
          </w:divBdr>
        </w:div>
        <w:div w:id="648366587">
          <w:marLeft w:val="0"/>
          <w:marRight w:val="0"/>
          <w:marTop w:val="0"/>
          <w:marBottom w:val="0"/>
          <w:divBdr>
            <w:top w:val="none" w:sz="0" w:space="0" w:color="auto"/>
            <w:left w:val="none" w:sz="0" w:space="0" w:color="auto"/>
            <w:bottom w:val="none" w:sz="0" w:space="0" w:color="auto"/>
            <w:right w:val="none" w:sz="0" w:space="0" w:color="auto"/>
          </w:divBdr>
        </w:div>
        <w:div w:id="1014385207">
          <w:marLeft w:val="0"/>
          <w:marRight w:val="0"/>
          <w:marTop w:val="0"/>
          <w:marBottom w:val="0"/>
          <w:divBdr>
            <w:top w:val="none" w:sz="0" w:space="0" w:color="auto"/>
            <w:left w:val="none" w:sz="0" w:space="0" w:color="auto"/>
            <w:bottom w:val="none" w:sz="0" w:space="0" w:color="auto"/>
            <w:right w:val="none" w:sz="0" w:space="0" w:color="auto"/>
          </w:divBdr>
        </w:div>
        <w:div w:id="994913038">
          <w:marLeft w:val="0"/>
          <w:marRight w:val="0"/>
          <w:marTop w:val="0"/>
          <w:marBottom w:val="0"/>
          <w:divBdr>
            <w:top w:val="none" w:sz="0" w:space="0" w:color="auto"/>
            <w:left w:val="none" w:sz="0" w:space="0" w:color="auto"/>
            <w:bottom w:val="none" w:sz="0" w:space="0" w:color="auto"/>
            <w:right w:val="none" w:sz="0" w:space="0" w:color="auto"/>
          </w:divBdr>
        </w:div>
        <w:div w:id="1544709237">
          <w:marLeft w:val="0"/>
          <w:marRight w:val="0"/>
          <w:marTop w:val="0"/>
          <w:marBottom w:val="0"/>
          <w:divBdr>
            <w:top w:val="none" w:sz="0" w:space="0" w:color="auto"/>
            <w:left w:val="none" w:sz="0" w:space="0" w:color="auto"/>
            <w:bottom w:val="none" w:sz="0" w:space="0" w:color="auto"/>
            <w:right w:val="none" w:sz="0" w:space="0" w:color="auto"/>
          </w:divBdr>
        </w:div>
        <w:div w:id="1898272786">
          <w:marLeft w:val="0"/>
          <w:marRight w:val="0"/>
          <w:marTop w:val="0"/>
          <w:marBottom w:val="0"/>
          <w:divBdr>
            <w:top w:val="none" w:sz="0" w:space="0" w:color="auto"/>
            <w:left w:val="none" w:sz="0" w:space="0" w:color="auto"/>
            <w:bottom w:val="none" w:sz="0" w:space="0" w:color="auto"/>
            <w:right w:val="none" w:sz="0" w:space="0" w:color="auto"/>
          </w:divBdr>
        </w:div>
        <w:div w:id="1537814104">
          <w:marLeft w:val="0"/>
          <w:marRight w:val="0"/>
          <w:marTop w:val="0"/>
          <w:marBottom w:val="0"/>
          <w:divBdr>
            <w:top w:val="none" w:sz="0" w:space="0" w:color="auto"/>
            <w:left w:val="none" w:sz="0" w:space="0" w:color="auto"/>
            <w:bottom w:val="none" w:sz="0" w:space="0" w:color="auto"/>
            <w:right w:val="none" w:sz="0" w:space="0" w:color="auto"/>
          </w:divBdr>
        </w:div>
        <w:div w:id="1868131237">
          <w:marLeft w:val="0"/>
          <w:marRight w:val="0"/>
          <w:marTop w:val="0"/>
          <w:marBottom w:val="0"/>
          <w:divBdr>
            <w:top w:val="none" w:sz="0" w:space="0" w:color="auto"/>
            <w:left w:val="none" w:sz="0" w:space="0" w:color="auto"/>
            <w:bottom w:val="none" w:sz="0" w:space="0" w:color="auto"/>
            <w:right w:val="none" w:sz="0" w:space="0" w:color="auto"/>
          </w:divBdr>
        </w:div>
        <w:div w:id="871769644">
          <w:marLeft w:val="0"/>
          <w:marRight w:val="0"/>
          <w:marTop w:val="0"/>
          <w:marBottom w:val="0"/>
          <w:divBdr>
            <w:top w:val="none" w:sz="0" w:space="0" w:color="auto"/>
            <w:left w:val="none" w:sz="0" w:space="0" w:color="auto"/>
            <w:bottom w:val="none" w:sz="0" w:space="0" w:color="auto"/>
            <w:right w:val="none" w:sz="0" w:space="0" w:color="auto"/>
          </w:divBdr>
        </w:div>
        <w:div w:id="131604388">
          <w:marLeft w:val="0"/>
          <w:marRight w:val="0"/>
          <w:marTop w:val="0"/>
          <w:marBottom w:val="0"/>
          <w:divBdr>
            <w:top w:val="none" w:sz="0" w:space="0" w:color="auto"/>
            <w:left w:val="none" w:sz="0" w:space="0" w:color="auto"/>
            <w:bottom w:val="none" w:sz="0" w:space="0" w:color="auto"/>
            <w:right w:val="none" w:sz="0" w:space="0" w:color="auto"/>
          </w:divBdr>
        </w:div>
        <w:div w:id="1653948663">
          <w:marLeft w:val="0"/>
          <w:marRight w:val="0"/>
          <w:marTop w:val="0"/>
          <w:marBottom w:val="0"/>
          <w:divBdr>
            <w:top w:val="none" w:sz="0" w:space="0" w:color="auto"/>
            <w:left w:val="none" w:sz="0" w:space="0" w:color="auto"/>
            <w:bottom w:val="none" w:sz="0" w:space="0" w:color="auto"/>
            <w:right w:val="none" w:sz="0" w:space="0" w:color="auto"/>
          </w:divBdr>
        </w:div>
        <w:div w:id="1597861489">
          <w:marLeft w:val="0"/>
          <w:marRight w:val="0"/>
          <w:marTop w:val="0"/>
          <w:marBottom w:val="0"/>
          <w:divBdr>
            <w:top w:val="none" w:sz="0" w:space="0" w:color="auto"/>
            <w:left w:val="none" w:sz="0" w:space="0" w:color="auto"/>
            <w:bottom w:val="none" w:sz="0" w:space="0" w:color="auto"/>
            <w:right w:val="none" w:sz="0" w:space="0" w:color="auto"/>
          </w:divBdr>
        </w:div>
        <w:div w:id="520632403">
          <w:marLeft w:val="0"/>
          <w:marRight w:val="0"/>
          <w:marTop w:val="0"/>
          <w:marBottom w:val="0"/>
          <w:divBdr>
            <w:top w:val="none" w:sz="0" w:space="0" w:color="auto"/>
            <w:left w:val="none" w:sz="0" w:space="0" w:color="auto"/>
            <w:bottom w:val="none" w:sz="0" w:space="0" w:color="auto"/>
            <w:right w:val="none" w:sz="0" w:space="0" w:color="auto"/>
          </w:divBdr>
        </w:div>
        <w:div w:id="1848209659">
          <w:marLeft w:val="0"/>
          <w:marRight w:val="0"/>
          <w:marTop w:val="0"/>
          <w:marBottom w:val="0"/>
          <w:divBdr>
            <w:top w:val="none" w:sz="0" w:space="0" w:color="auto"/>
            <w:left w:val="none" w:sz="0" w:space="0" w:color="auto"/>
            <w:bottom w:val="none" w:sz="0" w:space="0" w:color="auto"/>
            <w:right w:val="none" w:sz="0" w:space="0" w:color="auto"/>
          </w:divBdr>
        </w:div>
        <w:div w:id="1854876066">
          <w:marLeft w:val="0"/>
          <w:marRight w:val="0"/>
          <w:marTop w:val="0"/>
          <w:marBottom w:val="0"/>
          <w:divBdr>
            <w:top w:val="none" w:sz="0" w:space="0" w:color="auto"/>
            <w:left w:val="none" w:sz="0" w:space="0" w:color="auto"/>
            <w:bottom w:val="none" w:sz="0" w:space="0" w:color="auto"/>
            <w:right w:val="none" w:sz="0" w:space="0" w:color="auto"/>
          </w:divBdr>
        </w:div>
        <w:div w:id="905528315">
          <w:marLeft w:val="0"/>
          <w:marRight w:val="0"/>
          <w:marTop w:val="0"/>
          <w:marBottom w:val="0"/>
          <w:divBdr>
            <w:top w:val="none" w:sz="0" w:space="0" w:color="auto"/>
            <w:left w:val="none" w:sz="0" w:space="0" w:color="auto"/>
            <w:bottom w:val="none" w:sz="0" w:space="0" w:color="auto"/>
            <w:right w:val="none" w:sz="0" w:space="0" w:color="auto"/>
          </w:divBdr>
        </w:div>
      </w:divsChild>
    </w:div>
    <w:div w:id="467868117">
      <w:bodyDiv w:val="1"/>
      <w:marLeft w:val="0"/>
      <w:marRight w:val="0"/>
      <w:marTop w:val="0"/>
      <w:marBottom w:val="0"/>
      <w:divBdr>
        <w:top w:val="none" w:sz="0" w:space="0" w:color="auto"/>
        <w:left w:val="none" w:sz="0" w:space="0" w:color="auto"/>
        <w:bottom w:val="none" w:sz="0" w:space="0" w:color="auto"/>
        <w:right w:val="none" w:sz="0" w:space="0" w:color="auto"/>
      </w:divBdr>
      <w:divsChild>
        <w:div w:id="1630669323">
          <w:marLeft w:val="0"/>
          <w:marRight w:val="0"/>
          <w:marTop w:val="0"/>
          <w:marBottom w:val="0"/>
          <w:divBdr>
            <w:top w:val="none" w:sz="0" w:space="0" w:color="auto"/>
            <w:left w:val="none" w:sz="0" w:space="0" w:color="auto"/>
            <w:bottom w:val="none" w:sz="0" w:space="0" w:color="auto"/>
            <w:right w:val="none" w:sz="0" w:space="0" w:color="auto"/>
          </w:divBdr>
        </w:div>
        <w:div w:id="1353723591">
          <w:marLeft w:val="0"/>
          <w:marRight w:val="0"/>
          <w:marTop w:val="0"/>
          <w:marBottom w:val="0"/>
          <w:divBdr>
            <w:top w:val="none" w:sz="0" w:space="0" w:color="auto"/>
            <w:left w:val="none" w:sz="0" w:space="0" w:color="auto"/>
            <w:bottom w:val="none" w:sz="0" w:space="0" w:color="auto"/>
            <w:right w:val="none" w:sz="0" w:space="0" w:color="auto"/>
          </w:divBdr>
        </w:div>
      </w:divsChild>
    </w:div>
    <w:div w:id="497963174">
      <w:bodyDiv w:val="1"/>
      <w:marLeft w:val="0"/>
      <w:marRight w:val="0"/>
      <w:marTop w:val="0"/>
      <w:marBottom w:val="0"/>
      <w:divBdr>
        <w:top w:val="none" w:sz="0" w:space="0" w:color="auto"/>
        <w:left w:val="none" w:sz="0" w:space="0" w:color="auto"/>
        <w:bottom w:val="none" w:sz="0" w:space="0" w:color="auto"/>
        <w:right w:val="none" w:sz="0" w:space="0" w:color="auto"/>
      </w:divBdr>
      <w:divsChild>
        <w:div w:id="292106024">
          <w:marLeft w:val="0"/>
          <w:marRight w:val="0"/>
          <w:marTop w:val="0"/>
          <w:marBottom w:val="0"/>
          <w:divBdr>
            <w:top w:val="none" w:sz="0" w:space="0" w:color="auto"/>
            <w:left w:val="none" w:sz="0" w:space="0" w:color="auto"/>
            <w:bottom w:val="none" w:sz="0" w:space="0" w:color="auto"/>
            <w:right w:val="none" w:sz="0" w:space="0" w:color="auto"/>
          </w:divBdr>
          <w:divsChild>
            <w:div w:id="1748766116">
              <w:marLeft w:val="0"/>
              <w:marRight w:val="0"/>
              <w:marTop w:val="0"/>
              <w:marBottom w:val="0"/>
              <w:divBdr>
                <w:top w:val="none" w:sz="0" w:space="0" w:color="auto"/>
                <w:left w:val="none" w:sz="0" w:space="0" w:color="auto"/>
                <w:bottom w:val="none" w:sz="0" w:space="0" w:color="auto"/>
                <w:right w:val="none" w:sz="0" w:space="0" w:color="auto"/>
              </w:divBdr>
            </w:div>
            <w:div w:id="1453019720">
              <w:marLeft w:val="0"/>
              <w:marRight w:val="0"/>
              <w:marTop w:val="0"/>
              <w:marBottom w:val="0"/>
              <w:divBdr>
                <w:top w:val="none" w:sz="0" w:space="0" w:color="auto"/>
                <w:left w:val="none" w:sz="0" w:space="0" w:color="auto"/>
                <w:bottom w:val="none" w:sz="0" w:space="0" w:color="auto"/>
                <w:right w:val="none" w:sz="0" w:space="0" w:color="auto"/>
              </w:divBdr>
            </w:div>
            <w:div w:id="1142387925">
              <w:marLeft w:val="0"/>
              <w:marRight w:val="0"/>
              <w:marTop w:val="0"/>
              <w:marBottom w:val="0"/>
              <w:divBdr>
                <w:top w:val="none" w:sz="0" w:space="0" w:color="auto"/>
                <w:left w:val="none" w:sz="0" w:space="0" w:color="auto"/>
                <w:bottom w:val="none" w:sz="0" w:space="0" w:color="auto"/>
                <w:right w:val="none" w:sz="0" w:space="0" w:color="auto"/>
              </w:divBdr>
            </w:div>
            <w:div w:id="1196506286">
              <w:marLeft w:val="0"/>
              <w:marRight w:val="0"/>
              <w:marTop w:val="0"/>
              <w:marBottom w:val="0"/>
              <w:divBdr>
                <w:top w:val="none" w:sz="0" w:space="0" w:color="auto"/>
                <w:left w:val="none" w:sz="0" w:space="0" w:color="auto"/>
                <w:bottom w:val="none" w:sz="0" w:space="0" w:color="auto"/>
                <w:right w:val="none" w:sz="0" w:space="0" w:color="auto"/>
              </w:divBdr>
            </w:div>
            <w:div w:id="2018195314">
              <w:marLeft w:val="0"/>
              <w:marRight w:val="0"/>
              <w:marTop w:val="0"/>
              <w:marBottom w:val="0"/>
              <w:divBdr>
                <w:top w:val="none" w:sz="0" w:space="0" w:color="auto"/>
                <w:left w:val="none" w:sz="0" w:space="0" w:color="auto"/>
                <w:bottom w:val="none" w:sz="0" w:space="0" w:color="auto"/>
                <w:right w:val="none" w:sz="0" w:space="0" w:color="auto"/>
              </w:divBdr>
            </w:div>
            <w:div w:id="367875425">
              <w:marLeft w:val="0"/>
              <w:marRight w:val="0"/>
              <w:marTop w:val="0"/>
              <w:marBottom w:val="0"/>
              <w:divBdr>
                <w:top w:val="none" w:sz="0" w:space="0" w:color="auto"/>
                <w:left w:val="none" w:sz="0" w:space="0" w:color="auto"/>
                <w:bottom w:val="none" w:sz="0" w:space="0" w:color="auto"/>
                <w:right w:val="none" w:sz="0" w:space="0" w:color="auto"/>
              </w:divBdr>
            </w:div>
            <w:div w:id="440027173">
              <w:marLeft w:val="0"/>
              <w:marRight w:val="0"/>
              <w:marTop w:val="0"/>
              <w:marBottom w:val="0"/>
              <w:divBdr>
                <w:top w:val="none" w:sz="0" w:space="0" w:color="auto"/>
                <w:left w:val="none" w:sz="0" w:space="0" w:color="auto"/>
                <w:bottom w:val="none" w:sz="0" w:space="0" w:color="auto"/>
                <w:right w:val="none" w:sz="0" w:space="0" w:color="auto"/>
              </w:divBdr>
            </w:div>
            <w:div w:id="1527254442">
              <w:marLeft w:val="0"/>
              <w:marRight w:val="0"/>
              <w:marTop w:val="0"/>
              <w:marBottom w:val="0"/>
              <w:divBdr>
                <w:top w:val="none" w:sz="0" w:space="0" w:color="auto"/>
                <w:left w:val="none" w:sz="0" w:space="0" w:color="auto"/>
                <w:bottom w:val="none" w:sz="0" w:space="0" w:color="auto"/>
                <w:right w:val="none" w:sz="0" w:space="0" w:color="auto"/>
              </w:divBdr>
            </w:div>
            <w:div w:id="807698169">
              <w:marLeft w:val="0"/>
              <w:marRight w:val="0"/>
              <w:marTop w:val="0"/>
              <w:marBottom w:val="0"/>
              <w:divBdr>
                <w:top w:val="none" w:sz="0" w:space="0" w:color="auto"/>
                <w:left w:val="none" w:sz="0" w:space="0" w:color="auto"/>
                <w:bottom w:val="none" w:sz="0" w:space="0" w:color="auto"/>
                <w:right w:val="none" w:sz="0" w:space="0" w:color="auto"/>
              </w:divBdr>
            </w:div>
            <w:div w:id="1396509234">
              <w:marLeft w:val="0"/>
              <w:marRight w:val="0"/>
              <w:marTop w:val="0"/>
              <w:marBottom w:val="0"/>
              <w:divBdr>
                <w:top w:val="none" w:sz="0" w:space="0" w:color="auto"/>
                <w:left w:val="none" w:sz="0" w:space="0" w:color="auto"/>
                <w:bottom w:val="none" w:sz="0" w:space="0" w:color="auto"/>
                <w:right w:val="none" w:sz="0" w:space="0" w:color="auto"/>
              </w:divBdr>
            </w:div>
            <w:div w:id="848377032">
              <w:marLeft w:val="0"/>
              <w:marRight w:val="0"/>
              <w:marTop w:val="0"/>
              <w:marBottom w:val="0"/>
              <w:divBdr>
                <w:top w:val="none" w:sz="0" w:space="0" w:color="auto"/>
                <w:left w:val="none" w:sz="0" w:space="0" w:color="auto"/>
                <w:bottom w:val="none" w:sz="0" w:space="0" w:color="auto"/>
                <w:right w:val="none" w:sz="0" w:space="0" w:color="auto"/>
              </w:divBdr>
            </w:div>
            <w:div w:id="1657296732">
              <w:marLeft w:val="0"/>
              <w:marRight w:val="0"/>
              <w:marTop w:val="0"/>
              <w:marBottom w:val="0"/>
              <w:divBdr>
                <w:top w:val="none" w:sz="0" w:space="0" w:color="auto"/>
                <w:left w:val="none" w:sz="0" w:space="0" w:color="auto"/>
                <w:bottom w:val="none" w:sz="0" w:space="0" w:color="auto"/>
                <w:right w:val="none" w:sz="0" w:space="0" w:color="auto"/>
              </w:divBdr>
            </w:div>
            <w:div w:id="326321301">
              <w:marLeft w:val="0"/>
              <w:marRight w:val="0"/>
              <w:marTop w:val="0"/>
              <w:marBottom w:val="0"/>
              <w:divBdr>
                <w:top w:val="none" w:sz="0" w:space="0" w:color="auto"/>
                <w:left w:val="none" w:sz="0" w:space="0" w:color="auto"/>
                <w:bottom w:val="none" w:sz="0" w:space="0" w:color="auto"/>
                <w:right w:val="none" w:sz="0" w:space="0" w:color="auto"/>
              </w:divBdr>
            </w:div>
            <w:div w:id="554125712">
              <w:marLeft w:val="0"/>
              <w:marRight w:val="0"/>
              <w:marTop w:val="0"/>
              <w:marBottom w:val="0"/>
              <w:divBdr>
                <w:top w:val="none" w:sz="0" w:space="0" w:color="auto"/>
                <w:left w:val="none" w:sz="0" w:space="0" w:color="auto"/>
                <w:bottom w:val="none" w:sz="0" w:space="0" w:color="auto"/>
                <w:right w:val="none" w:sz="0" w:space="0" w:color="auto"/>
              </w:divBdr>
            </w:div>
            <w:div w:id="941570520">
              <w:marLeft w:val="0"/>
              <w:marRight w:val="0"/>
              <w:marTop w:val="0"/>
              <w:marBottom w:val="0"/>
              <w:divBdr>
                <w:top w:val="none" w:sz="0" w:space="0" w:color="auto"/>
                <w:left w:val="none" w:sz="0" w:space="0" w:color="auto"/>
                <w:bottom w:val="none" w:sz="0" w:space="0" w:color="auto"/>
                <w:right w:val="none" w:sz="0" w:space="0" w:color="auto"/>
              </w:divBdr>
            </w:div>
            <w:div w:id="504899949">
              <w:marLeft w:val="0"/>
              <w:marRight w:val="0"/>
              <w:marTop w:val="0"/>
              <w:marBottom w:val="0"/>
              <w:divBdr>
                <w:top w:val="none" w:sz="0" w:space="0" w:color="auto"/>
                <w:left w:val="none" w:sz="0" w:space="0" w:color="auto"/>
                <w:bottom w:val="none" w:sz="0" w:space="0" w:color="auto"/>
                <w:right w:val="none" w:sz="0" w:space="0" w:color="auto"/>
              </w:divBdr>
            </w:div>
            <w:div w:id="1014647413">
              <w:marLeft w:val="0"/>
              <w:marRight w:val="0"/>
              <w:marTop w:val="0"/>
              <w:marBottom w:val="0"/>
              <w:divBdr>
                <w:top w:val="none" w:sz="0" w:space="0" w:color="auto"/>
                <w:left w:val="none" w:sz="0" w:space="0" w:color="auto"/>
                <w:bottom w:val="none" w:sz="0" w:space="0" w:color="auto"/>
                <w:right w:val="none" w:sz="0" w:space="0" w:color="auto"/>
              </w:divBdr>
            </w:div>
            <w:div w:id="146634989">
              <w:marLeft w:val="0"/>
              <w:marRight w:val="0"/>
              <w:marTop w:val="0"/>
              <w:marBottom w:val="0"/>
              <w:divBdr>
                <w:top w:val="none" w:sz="0" w:space="0" w:color="auto"/>
                <w:left w:val="none" w:sz="0" w:space="0" w:color="auto"/>
                <w:bottom w:val="none" w:sz="0" w:space="0" w:color="auto"/>
                <w:right w:val="none" w:sz="0" w:space="0" w:color="auto"/>
              </w:divBdr>
            </w:div>
            <w:div w:id="1225916661">
              <w:marLeft w:val="0"/>
              <w:marRight w:val="0"/>
              <w:marTop w:val="0"/>
              <w:marBottom w:val="0"/>
              <w:divBdr>
                <w:top w:val="none" w:sz="0" w:space="0" w:color="auto"/>
                <w:left w:val="none" w:sz="0" w:space="0" w:color="auto"/>
                <w:bottom w:val="none" w:sz="0" w:space="0" w:color="auto"/>
                <w:right w:val="none" w:sz="0" w:space="0" w:color="auto"/>
              </w:divBdr>
            </w:div>
            <w:div w:id="1077554367">
              <w:marLeft w:val="0"/>
              <w:marRight w:val="0"/>
              <w:marTop w:val="0"/>
              <w:marBottom w:val="0"/>
              <w:divBdr>
                <w:top w:val="none" w:sz="0" w:space="0" w:color="auto"/>
                <w:left w:val="none" w:sz="0" w:space="0" w:color="auto"/>
                <w:bottom w:val="none" w:sz="0" w:space="0" w:color="auto"/>
                <w:right w:val="none" w:sz="0" w:space="0" w:color="auto"/>
              </w:divBdr>
            </w:div>
            <w:div w:id="1050180740">
              <w:marLeft w:val="0"/>
              <w:marRight w:val="0"/>
              <w:marTop w:val="0"/>
              <w:marBottom w:val="0"/>
              <w:divBdr>
                <w:top w:val="none" w:sz="0" w:space="0" w:color="auto"/>
                <w:left w:val="none" w:sz="0" w:space="0" w:color="auto"/>
                <w:bottom w:val="none" w:sz="0" w:space="0" w:color="auto"/>
                <w:right w:val="none" w:sz="0" w:space="0" w:color="auto"/>
              </w:divBdr>
            </w:div>
            <w:div w:id="1909729188">
              <w:marLeft w:val="0"/>
              <w:marRight w:val="0"/>
              <w:marTop w:val="0"/>
              <w:marBottom w:val="0"/>
              <w:divBdr>
                <w:top w:val="none" w:sz="0" w:space="0" w:color="auto"/>
                <w:left w:val="none" w:sz="0" w:space="0" w:color="auto"/>
                <w:bottom w:val="none" w:sz="0" w:space="0" w:color="auto"/>
                <w:right w:val="none" w:sz="0" w:space="0" w:color="auto"/>
              </w:divBdr>
            </w:div>
            <w:div w:id="1557207305">
              <w:marLeft w:val="0"/>
              <w:marRight w:val="0"/>
              <w:marTop w:val="0"/>
              <w:marBottom w:val="0"/>
              <w:divBdr>
                <w:top w:val="none" w:sz="0" w:space="0" w:color="auto"/>
                <w:left w:val="none" w:sz="0" w:space="0" w:color="auto"/>
                <w:bottom w:val="none" w:sz="0" w:space="0" w:color="auto"/>
                <w:right w:val="none" w:sz="0" w:space="0" w:color="auto"/>
              </w:divBdr>
            </w:div>
            <w:div w:id="1865291891">
              <w:marLeft w:val="0"/>
              <w:marRight w:val="0"/>
              <w:marTop w:val="0"/>
              <w:marBottom w:val="0"/>
              <w:divBdr>
                <w:top w:val="none" w:sz="0" w:space="0" w:color="auto"/>
                <w:left w:val="none" w:sz="0" w:space="0" w:color="auto"/>
                <w:bottom w:val="none" w:sz="0" w:space="0" w:color="auto"/>
                <w:right w:val="none" w:sz="0" w:space="0" w:color="auto"/>
              </w:divBdr>
            </w:div>
            <w:div w:id="2131170585">
              <w:marLeft w:val="0"/>
              <w:marRight w:val="0"/>
              <w:marTop w:val="0"/>
              <w:marBottom w:val="0"/>
              <w:divBdr>
                <w:top w:val="none" w:sz="0" w:space="0" w:color="auto"/>
                <w:left w:val="none" w:sz="0" w:space="0" w:color="auto"/>
                <w:bottom w:val="none" w:sz="0" w:space="0" w:color="auto"/>
                <w:right w:val="none" w:sz="0" w:space="0" w:color="auto"/>
              </w:divBdr>
            </w:div>
            <w:div w:id="1687361243">
              <w:marLeft w:val="0"/>
              <w:marRight w:val="0"/>
              <w:marTop w:val="0"/>
              <w:marBottom w:val="0"/>
              <w:divBdr>
                <w:top w:val="none" w:sz="0" w:space="0" w:color="auto"/>
                <w:left w:val="none" w:sz="0" w:space="0" w:color="auto"/>
                <w:bottom w:val="none" w:sz="0" w:space="0" w:color="auto"/>
                <w:right w:val="none" w:sz="0" w:space="0" w:color="auto"/>
              </w:divBdr>
            </w:div>
            <w:div w:id="1645699215">
              <w:marLeft w:val="0"/>
              <w:marRight w:val="0"/>
              <w:marTop w:val="0"/>
              <w:marBottom w:val="0"/>
              <w:divBdr>
                <w:top w:val="none" w:sz="0" w:space="0" w:color="auto"/>
                <w:left w:val="none" w:sz="0" w:space="0" w:color="auto"/>
                <w:bottom w:val="none" w:sz="0" w:space="0" w:color="auto"/>
                <w:right w:val="none" w:sz="0" w:space="0" w:color="auto"/>
              </w:divBdr>
            </w:div>
            <w:div w:id="1882091055">
              <w:marLeft w:val="0"/>
              <w:marRight w:val="0"/>
              <w:marTop w:val="0"/>
              <w:marBottom w:val="0"/>
              <w:divBdr>
                <w:top w:val="none" w:sz="0" w:space="0" w:color="auto"/>
                <w:left w:val="none" w:sz="0" w:space="0" w:color="auto"/>
                <w:bottom w:val="none" w:sz="0" w:space="0" w:color="auto"/>
                <w:right w:val="none" w:sz="0" w:space="0" w:color="auto"/>
              </w:divBdr>
            </w:div>
            <w:div w:id="423647500">
              <w:marLeft w:val="0"/>
              <w:marRight w:val="0"/>
              <w:marTop w:val="0"/>
              <w:marBottom w:val="0"/>
              <w:divBdr>
                <w:top w:val="none" w:sz="0" w:space="0" w:color="auto"/>
                <w:left w:val="none" w:sz="0" w:space="0" w:color="auto"/>
                <w:bottom w:val="none" w:sz="0" w:space="0" w:color="auto"/>
                <w:right w:val="none" w:sz="0" w:space="0" w:color="auto"/>
              </w:divBdr>
            </w:div>
            <w:div w:id="1108307428">
              <w:marLeft w:val="0"/>
              <w:marRight w:val="0"/>
              <w:marTop w:val="0"/>
              <w:marBottom w:val="0"/>
              <w:divBdr>
                <w:top w:val="none" w:sz="0" w:space="0" w:color="auto"/>
                <w:left w:val="none" w:sz="0" w:space="0" w:color="auto"/>
                <w:bottom w:val="none" w:sz="0" w:space="0" w:color="auto"/>
                <w:right w:val="none" w:sz="0" w:space="0" w:color="auto"/>
              </w:divBdr>
            </w:div>
            <w:div w:id="2110617123">
              <w:marLeft w:val="0"/>
              <w:marRight w:val="0"/>
              <w:marTop w:val="0"/>
              <w:marBottom w:val="0"/>
              <w:divBdr>
                <w:top w:val="none" w:sz="0" w:space="0" w:color="auto"/>
                <w:left w:val="none" w:sz="0" w:space="0" w:color="auto"/>
                <w:bottom w:val="none" w:sz="0" w:space="0" w:color="auto"/>
                <w:right w:val="none" w:sz="0" w:space="0" w:color="auto"/>
              </w:divBdr>
            </w:div>
            <w:div w:id="1525557858">
              <w:marLeft w:val="0"/>
              <w:marRight w:val="0"/>
              <w:marTop w:val="0"/>
              <w:marBottom w:val="0"/>
              <w:divBdr>
                <w:top w:val="none" w:sz="0" w:space="0" w:color="auto"/>
                <w:left w:val="none" w:sz="0" w:space="0" w:color="auto"/>
                <w:bottom w:val="none" w:sz="0" w:space="0" w:color="auto"/>
                <w:right w:val="none" w:sz="0" w:space="0" w:color="auto"/>
              </w:divBdr>
            </w:div>
            <w:div w:id="1982995724">
              <w:marLeft w:val="0"/>
              <w:marRight w:val="0"/>
              <w:marTop w:val="0"/>
              <w:marBottom w:val="0"/>
              <w:divBdr>
                <w:top w:val="none" w:sz="0" w:space="0" w:color="auto"/>
                <w:left w:val="none" w:sz="0" w:space="0" w:color="auto"/>
                <w:bottom w:val="none" w:sz="0" w:space="0" w:color="auto"/>
                <w:right w:val="none" w:sz="0" w:space="0" w:color="auto"/>
              </w:divBdr>
            </w:div>
            <w:div w:id="1424378333">
              <w:marLeft w:val="0"/>
              <w:marRight w:val="0"/>
              <w:marTop w:val="0"/>
              <w:marBottom w:val="0"/>
              <w:divBdr>
                <w:top w:val="none" w:sz="0" w:space="0" w:color="auto"/>
                <w:left w:val="none" w:sz="0" w:space="0" w:color="auto"/>
                <w:bottom w:val="none" w:sz="0" w:space="0" w:color="auto"/>
                <w:right w:val="none" w:sz="0" w:space="0" w:color="auto"/>
              </w:divBdr>
            </w:div>
            <w:div w:id="879627069">
              <w:marLeft w:val="0"/>
              <w:marRight w:val="0"/>
              <w:marTop w:val="0"/>
              <w:marBottom w:val="0"/>
              <w:divBdr>
                <w:top w:val="none" w:sz="0" w:space="0" w:color="auto"/>
                <w:left w:val="none" w:sz="0" w:space="0" w:color="auto"/>
                <w:bottom w:val="none" w:sz="0" w:space="0" w:color="auto"/>
                <w:right w:val="none" w:sz="0" w:space="0" w:color="auto"/>
              </w:divBdr>
            </w:div>
            <w:div w:id="1048148557">
              <w:marLeft w:val="0"/>
              <w:marRight w:val="0"/>
              <w:marTop w:val="0"/>
              <w:marBottom w:val="0"/>
              <w:divBdr>
                <w:top w:val="none" w:sz="0" w:space="0" w:color="auto"/>
                <w:left w:val="none" w:sz="0" w:space="0" w:color="auto"/>
                <w:bottom w:val="none" w:sz="0" w:space="0" w:color="auto"/>
                <w:right w:val="none" w:sz="0" w:space="0" w:color="auto"/>
              </w:divBdr>
            </w:div>
            <w:div w:id="2147114978">
              <w:marLeft w:val="0"/>
              <w:marRight w:val="0"/>
              <w:marTop w:val="0"/>
              <w:marBottom w:val="0"/>
              <w:divBdr>
                <w:top w:val="none" w:sz="0" w:space="0" w:color="auto"/>
                <w:left w:val="none" w:sz="0" w:space="0" w:color="auto"/>
                <w:bottom w:val="none" w:sz="0" w:space="0" w:color="auto"/>
                <w:right w:val="none" w:sz="0" w:space="0" w:color="auto"/>
              </w:divBdr>
            </w:div>
            <w:div w:id="62067223">
              <w:marLeft w:val="0"/>
              <w:marRight w:val="0"/>
              <w:marTop w:val="0"/>
              <w:marBottom w:val="0"/>
              <w:divBdr>
                <w:top w:val="none" w:sz="0" w:space="0" w:color="auto"/>
                <w:left w:val="none" w:sz="0" w:space="0" w:color="auto"/>
                <w:bottom w:val="none" w:sz="0" w:space="0" w:color="auto"/>
                <w:right w:val="none" w:sz="0" w:space="0" w:color="auto"/>
              </w:divBdr>
            </w:div>
            <w:div w:id="331223696">
              <w:marLeft w:val="0"/>
              <w:marRight w:val="0"/>
              <w:marTop w:val="0"/>
              <w:marBottom w:val="0"/>
              <w:divBdr>
                <w:top w:val="none" w:sz="0" w:space="0" w:color="auto"/>
                <w:left w:val="none" w:sz="0" w:space="0" w:color="auto"/>
                <w:bottom w:val="none" w:sz="0" w:space="0" w:color="auto"/>
                <w:right w:val="none" w:sz="0" w:space="0" w:color="auto"/>
              </w:divBdr>
            </w:div>
            <w:div w:id="827088019">
              <w:marLeft w:val="0"/>
              <w:marRight w:val="0"/>
              <w:marTop w:val="0"/>
              <w:marBottom w:val="0"/>
              <w:divBdr>
                <w:top w:val="none" w:sz="0" w:space="0" w:color="auto"/>
                <w:left w:val="none" w:sz="0" w:space="0" w:color="auto"/>
                <w:bottom w:val="none" w:sz="0" w:space="0" w:color="auto"/>
                <w:right w:val="none" w:sz="0" w:space="0" w:color="auto"/>
              </w:divBdr>
            </w:div>
            <w:div w:id="263194079">
              <w:marLeft w:val="0"/>
              <w:marRight w:val="0"/>
              <w:marTop w:val="0"/>
              <w:marBottom w:val="0"/>
              <w:divBdr>
                <w:top w:val="none" w:sz="0" w:space="0" w:color="auto"/>
                <w:left w:val="none" w:sz="0" w:space="0" w:color="auto"/>
                <w:bottom w:val="none" w:sz="0" w:space="0" w:color="auto"/>
                <w:right w:val="none" w:sz="0" w:space="0" w:color="auto"/>
              </w:divBdr>
            </w:div>
            <w:div w:id="1379402188">
              <w:marLeft w:val="0"/>
              <w:marRight w:val="0"/>
              <w:marTop w:val="0"/>
              <w:marBottom w:val="0"/>
              <w:divBdr>
                <w:top w:val="none" w:sz="0" w:space="0" w:color="auto"/>
                <w:left w:val="none" w:sz="0" w:space="0" w:color="auto"/>
                <w:bottom w:val="none" w:sz="0" w:space="0" w:color="auto"/>
                <w:right w:val="none" w:sz="0" w:space="0" w:color="auto"/>
              </w:divBdr>
            </w:div>
            <w:div w:id="47845471">
              <w:marLeft w:val="0"/>
              <w:marRight w:val="0"/>
              <w:marTop w:val="0"/>
              <w:marBottom w:val="0"/>
              <w:divBdr>
                <w:top w:val="none" w:sz="0" w:space="0" w:color="auto"/>
                <w:left w:val="none" w:sz="0" w:space="0" w:color="auto"/>
                <w:bottom w:val="none" w:sz="0" w:space="0" w:color="auto"/>
                <w:right w:val="none" w:sz="0" w:space="0" w:color="auto"/>
              </w:divBdr>
            </w:div>
            <w:div w:id="325669959">
              <w:marLeft w:val="0"/>
              <w:marRight w:val="0"/>
              <w:marTop w:val="0"/>
              <w:marBottom w:val="0"/>
              <w:divBdr>
                <w:top w:val="none" w:sz="0" w:space="0" w:color="auto"/>
                <w:left w:val="none" w:sz="0" w:space="0" w:color="auto"/>
                <w:bottom w:val="none" w:sz="0" w:space="0" w:color="auto"/>
                <w:right w:val="none" w:sz="0" w:space="0" w:color="auto"/>
              </w:divBdr>
            </w:div>
            <w:div w:id="1426802411">
              <w:marLeft w:val="0"/>
              <w:marRight w:val="0"/>
              <w:marTop w:val="0"/>
              <w:marBottom w:val="0"/>
              <w:divBdr>
                <w:top w:val="none" w:sz="0" w:space="0" w:color="auto"/>
                <w:left w:val="none" w:sz="0" w:space="0" w:color="auto"/>
                <w:bottom w:val="none" w:sz="0" w:space="0" w:color="auto"/>
                <w:right w:val="none" w:sz="0" w:space="0" w:color="auto"/>
              </w:divBdr>
            </w:div>
            <w:div w:id="1409304524">
              <w:marLeft w:val="0"/>
              <w:marRight w:val="0"/>
              <w:marTop w:val="0"/>
              <w:marBottom w:val="0"/>
              <w:divBdr>
                <w:top w:val="none" w:sz="0" w:space="0" w:color="auto"/>
                <w:left w:val="none" w:sz="0" w:space="0" w:color="auto"/>
                <w:bottom w:val="none" w:sz="0" w:space="0" w:color="auto"/>
                <w:right w:val="none" w:sz="0" w:space="0" w:color="auto"/>
              </w:divBdr>
            </w:div>
            <w:div w:id="1833251151">
              <w:marLeft w:val="0"/>
              <w:marRight w:val="0"/>
              <w:marTop w:val="0"/>
              <w:marBottom w:val="0"/>
              <w:divBdr>
                <w:top w:val="none" w:sz="0" w:space="0" w:color="auto"/>
                <w:left w:val="none" w:sz="0" w:space="0" w:color="auto"/>
                <w:bottom w:val="none" w:sz="0" w:space="0" w:color="auto"/>
                <w:right w:val="none" w:sz="0" w:space="0" w:color="auto"/>
              </w:divBdr>
            </w:div>
            <w:div w:id="1274441604">
              <w:marLeft w:val="0"/>
              <w:marRight w:val="0"/>
              <w:marTop w:val="0"/>
              <w:marBottom w:val="0"/>
              <w:divBdr>
                <w:top w:val="none" w:sz="0" w:space="0" w:color="auto"/>
                <w:left w:val="none" w:sz="0" w:space="0" w:color="auto"/>
                <w:bottom w:val="none" w:sz="0" w:space="0" w:color="auto"/>
                <w:right w:val="none" w:sz="0" w:space="0" w:color="auto"/>
              </w:divBdr>
            </w:div>
            <w:div w:id="1403330038">
              <w:marLeft w:val="0"/>
              <w:marRight w:val="0"/>
              <w:marTop w:val="0"/>
              <w:marBottom w:val="0"/>
              <w:divBdr>
                <w:top w:val="none" w:sz="0" w:space="0" w:color="auto"/>
                <w:left w:val="none" w:sz="0" w:space="0" w:color="auto"/>
                <w:bottom w:val="none" w:sz="0" w:space="0" w:color="auto"/>
                <w:right w:val="none" w:sz="0" w:space="0" w:color="auto"/>
              </w:divBdr>
            </w:div>
            <w:div w:id="12463244">
              <w:marLeft w:val="0"/>
              <w:marRight w:val="0"/>
              <w:marTop w:val="0"/>
              <w:marBottom w:val="0"/>
              <w:divBdr>
                <w:top w:val="none" w:sz="0" w:space="0" w:color="auto"/>
                <w:left w:val="none" w:sz="0" w:space="0" w:color="auto"/>
                <w:bottom w:val="none" w:sz="0" w:space="0" w:color="auto"/>
                <w:right w:val="none" w:sz="0" w:space="0" w:color="auto"/>
              </w:divBdr>
            </w:div>
            <w:div w:id="290207333">
              <w:marLeft w:val="0"/>
              <w:marRight w:val="0"/>
              <w:marTop w:val="0"/>
              <w:marBottom w:val="0"/>
              <w:divBdr>
                <w:top w:val="none" w:sz="0" w:space="0" w:color="auto"/>
                <w:left w:val="none" w:sz="0" w:space="0" w:color="auto"/>
                <w:bottom w:val="none" w:sz="0" w:space="0" w:color="auto"/>
                <w:right w:val="none" w:sz="0" w:space="0" w:color="auto"/>
              </w:divBdr>
            </w:div>
            <w:div w:id="1398282514">
              <w:marLeft w:val="0"/>
              <w:marRight w:val="0"/>
              <w:marTop w:val="0"/>
              <w:marBottom w:val="0"/>
              <w:divBdr>
                <w:top w:val="none" w:sz="0" w:space="0" w:color="auto"/>
                <w:left w:val="none" w:sz="0" w:space="0" w:color="auto"/>
                <w:bottom w:val="none" w:sz="0" w:space="0" w:color="auto"/>
                <w:right w:val="none" w:sz="0" w:space="0" w:color="auto"/>
              </w:divBdr>
            </w:div>
            <w:div w:id="1771928744">
              <w:marLeft w:val="0"/>
              <w:marRight w:val="0"/>
              <w:marTop w:val="0"/>
              <w:marBottom w:val="0"/>
              <w:divBdr>
                <w:top w:val="none" w:sz="0" w:space="0" w:color="auto"/>
                <w:left w:val="none" w:sz="0" w:space="0" w:color="auto"/>
                <w:bottom w:val="none" w:sz="0" w:space="0" w:color="auto"/>
                <w:right w:val="none" w:sz="0" w:space="0" w:color="auto"/>
              </w:divBdr>
            </w:div>
            <w:div w:id="1966038707">
              <w:marLeft w:val="0"/>
              <w:marRight w:val="0"/>
              <w:marTop w:val="0"/>
              <w:marBottom w:val="0"/>
              <w:divBdr>
                <w:top w:val="none" w:sz="0" w:space="0" w:color="auto"/>
                <w:left w:val="none" w:sz="0" w:space="0" w:color="auto"/>
                <w:bottom w:val="none" w:sz="0" w:space="0" w:color="auto"/>
                <w:right w:val="none" w:sz="0" w:space="0" w:color="auto"/>
              </w:divBdr>
            </w:div>
            <w:div w:id="194314687">
              <w:marLeft w:val="0"/>
              <w:marRight w:val="0"/>
              <w:marTop w:val="0"/>
              <w:marBottom w:val="0"/>
              <w:divBdr>
                <w:top w:val="none" w:sz="0" w:space="0" w:color="auto"/>
                <w:left w:val="none" w:sz="0" w:space="0" w:color="auto"/>
                <w:bottom w:val="none" w:sz="0" w:space="0" w:color="auto"/>
                <w:right w:val="none" w:sz="0" w:space="0" w:color="auto"/>
              </w:divBdr>
            </w:div>
            <w:div w:id="85882500">
              <w:marLeft w:val="0"/>
              <w:marRight w:val="0"/>
              <w:marTop w:val="0"/>
              <w:marBottom w:val="0"/>
              <w:divBdr>
                <w:top w:val="none" w:sz="0" w:space="0" w:color="auto"/>
                <w:left w:val="none" w:sz="0" w:space="0" w:color="auto"/>
                <w:bottom w:val="none" w:sz="0" w:space="0" w:color="auto"/>
                <w:right w:val="none" w:sz="0" w:space="0" w:color="auto"/>
              </w:divBdr>
            </w:div>
            <w:div w:id="1419060243">
              <w:marLeft w:val="0"/>
              <w:marRight w:val="0"/>
              <w:marTop w:val="0"/>
              <w:marBottom w:val="0"/>
              <w:divBdr>
                <w:top w:val="none" w:sz="0" w:space="0" w:color="auto"/>
                <w:left w:val="none" w:sz="0" w:space="0" w:color="auto"/>
                <w:bottom w:val="none" w:sz="0" w:space="0" w:color="auto"/>
                <w:right w:val="none" w:sz="0" w:space="0" w:color="auto"/>
              </w:divBdr>
            </w:div>
            <w:div w:id="288315756">
              <w:marLeft w:val="0"/>
              <w:marRight w:val="0"/>
              <w:marTop w:val="0"/>
              <w:marBottom w:val="0"/>
              <w:divBdr>
                <w:top w:val="none" w:sz="0" w:space="0" w:color="auto"/>
                <w:left w:val="none" w:sz="0" w:space="0" w:color="auto"/>
                <w:bottom w:val="none" w:sz="0" w:space="0" w:color="auto"/>
                <w:right w:val="none" w:sz="0" w:space="0" w:color="auto"/>
              </w:divBdr>
            </w:div>
            <w:div w:id="960919853">
              <w:marLeft w:val="0"/>
              <w:marRight w:val="0"/>
              <w:marTop w:val="0"/>
              <w:marBottom w:val="0"/>
              <w:divBdr>
                <w:top w:val="none" w:sz="0" w:space="0" w:color="auto"/>
                <w:left w:val="none" w:sz="0" w:space="0" w:color="auto"/>
                <w:bottom w:val="none" w:sz="0" w:space="0" w:color="auto"/>
                <w:right w:val="none" w:sz="0" w:space="0" w:color="auto"/>
              </w:divBdr>
            </w:div>
            <w:div w:id="1460145911">
              <w:marLeft w:val="0"/>
              <w:marRight w:val="0"/>
              <w:marTop w:val="0"/>
              <w:marBottom w:val="0"/>
              <w:divBdr>
                <w:top w:val="none" w:sz="0" w:space="0" w:color="auto"/>
                <w:left w:val="none" w:sz="0" w:space="0" w:color="auto"/>
                <w:bottom w:val="none" w:sz="0" w:space="0" w:color="auto"/>
                <w:right w:val="none" w:sz="0" w:space="0" w:color="auto"/>
              </w:divBdr>
            </w:div>
            <w:div w:id="774978322">
              <w:marLeft w:val="0"/>
              <w:marRight w:val="0"/>
              <w:marTop w:val="0"/>
              <w:marBottom w:val="0"/>
              <w:divBdr>
                <w:top w:val="none" w:sz="0" w:space="0" w:color="auto"/>
                <w:left w:val="none" w:sz="0" w:space="0" w:color="auto"/>
                <w:bottom w:val="none" w:sz="0" w:space="0" w:color="auto"/>
                <w:right w:val="none" w:sz="0" w:space="0" w:color="auto"/>
              </w:divBdr>
            </w:div>
            <w:div w:id="805657007">
              <w:marLeft w:val="0"/>
              <w:marRight w:val="0"/>
              <w:marTop w:val="0"/>
              <w:marBottom w:val="0"/>
              <w:divBdr>
                <w:top w:val="none" w:sz="0" w:space="0" w:color="auto"/>
                <w:left w:val="none" w:sz="0" w:space="0" w:color="auto"/>
                <w:bottom w:val="none" w:sz="0" w:space="0" w:color="auto"/>
                <w:right w:val="none" w:sz="0" w:space="0" w:color="auto"/>
              </w:divBdr>
            </w:div>
            <w:div w:id="746074302">
              <w:marLeft w:val="0"/>
              <w:marRight w:val="0"/>
              <w:marTop w:val="0"/>
              <w:marBottom w:val="0"/>
              <w:divBdr>
                <w:top w:val="none" w:sz="0" w:space="0" w:color="auto"/>
                <w:left w:val="none" w:sz="0" w:space="0" w:color="auto"/>
                <w:bottom w:val="none" w:sz="0" w:space="0" w:color="auto"/>
                <w:right w:val="none" w:sz="0" w:space="0" w:color="auto"/>
              </w:divBdr>
            </w:div>
            <w:div w:id="299462987">
              <w:marLeft w:val="0"/>
              <w:marRight w:val="0"/>
              <w:marTop w:val="0"/>
              <w:marBottom w:val="0"/>
              <w:divBdr>
                <w:top w:val="none" w:sz="0" w:space="0" w:color="auto"/>
                <w:left w:val="none" w:sz="0" w:space="0" w:color="auto"/>
                <w:bottom w:val="none" w:sz="0" w:space="0" w:color="auto"/>
                <w:right w:val="none" w:sz="0" w:space="0" w:color="auto"/>
              </w:divBdr>
            </w:div>
            <w:div w:id="2014913189">
              <w:marLeft w:val="0"/>
              <w:marRight w:val="0"/>
              <w:marTop w:val="0"/>
              <w:marBottom w:val="0"/>
              <w:divBdr>
                <w:top w:val="none" w:sz="0" w:space="0" w:color="auto"/>
                <w:left w:val="none" w:sz="0" w:space="0" w:color="auto"/>
                <w:bottom w:val="none" w:sz="0" w:space="0" w:color="auto"/>
                <w:right w:val="none" w:sz="0" w:space="0" w:color="auto"/>
              </w:divBdr>
            </w:div>
            <w:div w:id="363944439">
              <w:marLeft w:val="0"/>
              <w:marRight w:val="0"/>
              <w:marTop w:val="0"/>
              <w:marBottom w:val="0"/>
              <w:divBdr>
                <w:top w:val="none" w:sz="0" w:space="0" w:color="auto"/>
                <w:left w:val="none" w:sz="0" w:space="0" w:color="auto"/>
                <w:bottom w:val="none" w:sz="0" w:space="0" w:color="auto"/>
                <w:right w:val="none" w:sz="0" w:space="0" w:color="auto"/>
              </w:divBdr>
            </w:div>
            <w:div w:id="2322045">
              <w:marLeft w:val="0"/>
              <w:marRight w:val="0"/>
              <w:marTop w:val="0"/>
              <w:marBottom w:val="0"/>
              <w:divBdr>
                <w:top w:val="none" w:sz="0" w:space="0" w:color="auto"/>
                <w:left w:val="none" w:sz="0" w:space="0" w:color="auto"/>
                <w:bottom w:val="none" w:sz="0" w:space="0" w:color="auto"/>
                <w:right w:val="none" w:sz="0" w:space="0" w:color="auto"/>
              </w:divBdr>
            </w:div>
            <w:div w:id="1673602523">
              <w:marLeft w:val="0"/>
              <w:marRight w:val="0"/>
              <w:marTop w:val="0"/>
              <w:marBottom w:val="0"/>
              <w:divBdr>
                <w:top w:val="none" w:sz="0" w:space="0" w:color="auto"/>
                <w:left w:val="none" w:sz="0" w:space="0" w:color="auto"/>
                <w:bottom w:val="none" w:sz="0" w:space="0" w:color="auto"/>
                <w:right w:val="none" w:sz="0" w:space="0" w:color="auto"/>
              </w:divBdr>
            </w:div>
            <w:div w:id="1424758351">
              <w:marLeft w:val="0"/>
              <w:marRight w:val="0"/>
              <w:marTop w:val="0"/>
              <w:marBottom w:val="0"/>
              <w:divBdr>
                <w:top w:val="none" w:sz="0" w:space="0" w:color="auto"/>
                <w:left w:val="none" w:sz="0" w:space="0" w:color="auto"/>
                <w:bottom w:val="none" w:sz="0" w:space="0" w:color="auto"/>
                <w:right w:val="none" w:sz="0" w:space="0" w:color="auto"/>
              </w:divBdr>
            </w:div>
            <w:div w:id="1361979790">
              <w:marLeft w:val="0"/>
              <w:marRight w:val="0"/>
              <w:marTop w:val="0"/>
              <w:marBottom w:val="0"/>
              <w:divBdr>
                <w:top w:val="none" w:sz="0" w:space="0" w:color="auto"/>
                <w:left w:val="none" w:sz="0" w:space="0" w:color="auto"/>
                <w:bottom w:val="none" w:sz="0" w:space="0" w:color="auto"/>
                <w:right w:val="none" w:sz="0" w:space="0" w:color="auto"/>
              </w:divBdr>
            </w:div>
            <w:div w:id="810636472">
              <w:marLeft w:val="0"/>
              <w:marRight w:val="0"/>
              <w:marTop w:val="0"/>
              <w:marBottom w:val="0"/>
              <w:divBdr>
                <w:top w:val="none" w:sz="0" w:space="0" w:color="auto"/>
                <w:left w:val="none" w:sz="0" w:space="0" w:color="auto"/>
                <w:bottom w:val="none" w:sz="0" w:space="0" w:color="auto"/>
                <w:right w:val="none" w:sz="0" w:space="0" w:color="auto"/>
              </w:divBdr>
            </w:div>
            <w:div w:id="650057381">
              <w:marLeft w:val="0"/>
              <w:marRight w:val="0"/>
              <w:marTop w:val="0"/>
              <w:marBottom w:val="0"/>
              <w:divBdr>
                <w:top w:val="none" w:sz="0" w:space="0" w:color="auto"/>
                <w:left w:val="none" w:sz="0" w:space="0" w:color="auto"/>
                <w:bottom w:val="none" w:sz="0" w:space="0" w:color="auto"/>
                <w:right w:val="none" w:sz="0" w:space="0" w:color="auto"/>
              </w:divBdr>
            </w:div>
            <w:div w:id="967200602">
              <w:marLeft w:val="0"/>
              <w:marRight w:val="0"/>
              <w:marTop w:val="0"/>
              <w:marBottom w:val="0"/>
              <w:divBdr>
                <w:top w:val="none" w:sz="0" w:space="0" w:color="auto"/>
                <w:left w:val="none" w:sz="0" w:space="0" w:color="auto"/>
                <w:bottom w:val="none" w:sz="0" w:space="0" w:color="auto"/>
                <w:right w:val="none" w:sz="0" w:space="0" w:color="auto"/>
              </w:divBdr>
            </w:div>
            <w:div w:id="1640721457">
              <w:marLeft w:val="0"/>
              <w:marRight w:val="0"/>
              <w:marTop w:val="0"/>
              <w:marBottom w:val="0"/>
              <w:divBdr>
                <w:top w:val="none" w:sz="0" w:space="0" w:color="auto"/>
                <w:left w:val="none" w:sz="0" w:space="0" w:color="auto"/>
                <w:bottom w:val="none" w:sz="0" w:space="0" w:color="auto"/>
                <w:right w:val="none" w:sz="0" w:space="0" w:color="auto"/>
              </w:divBdr>
            </w:div>
            <w:div w:id="977875930">
              <w:marLeft w:val="0"/>
              <w:marRight w:val="0"/>
              <w:marTop w:val="0"/>
              <w:marBottom w:val="0"/>
              <w:divBdr>
                <w:top w:val="none" w:sz="0" w:space="0" w:color="auto"/>
                <w:left w:val="none" w:sz="0" w:space="0" w:color="auto"/>
                <w:bottom w:val="none" w:sz="0" w:space="0" w:color="auto"/>
                <w:right w:val="none" w:sz="0" w:space="0" w:color="auto"/>
              </w:divBdr>
            </w:div>
            <w:div w:id="1455296452">
              <w:marLeft w:val="0"/>
              <w:marRight w:val="0"/>
              <w:marTop w:val="0"/>
              <w:marBottom w:val="0"/>
              <w:divBdr>
                <w:top w:val="none" w:sz="0" w:space="0" w:color="auto"/>
                <w:left w:val="none" w:sz="0" w:space="0" w:color="auto"/>
                <w:bottom w:val="none" w:sz="0" w:space="0" w:color="auto"/>
                <w:right w:val="none" w:sz="0" w:space="0" w:color="auto"/>
              </w:divBdr>
            </w:div>
            <w:div w:id="1876499753">
              <w:marLeft w:val="0"/>
              <w:marRight w:val="0"/>
              <w:marTop w:val="0"/>
              <w:marBottom w:val="0"/>
              <w:divBdr>
                <w:top w:val="none" w:sz="0" w:space="0" w:color="auto"/>
                <w:left w:val="none" w:sz="0" w:space="0" w:color="auto"/>
                <w:bottom w:val="none" w:sz="0" w:space="0" w:color="auto"/>
                <w:right w:val="none" w:sz="0" w:space="0" w:color="auto"/>
              </w:divBdr>
            </w:div>
            <w:div w:id="918057398">
              <w:marLeft w:val="0"/>
              <w:marRight w:val="0"/>
              <w:marTop w:val="0"/>
              <w:marBottom w:val="0"/>
              <w:divBdr>
                <w:top w:val="none" w:sz="0" w:space="0" w:color="auto"/>
                <w:left w:val="none" w:sz="0" w:space="0" w:color="auto"/>
                <w:bottom w:val="none" w:sz="0" w:space="0" w:color="auto"/>
                <w:right w:val="none" w:sz="0" w:space="0" w:color="auto"/>
              </w:divBdr>
            </w:div>
            <w:div w:id="1787505825">
              <w:marLeft w:val="0"/>
              <w:marRight w:val="0"/>
              <w:marTop w:val="0"/>
              <w:marBottom w:val="0"/>
              <w:divBdr>
                <w:top w:val="none" w:sz="0" w:space="0" w:color="auto"/>
                <w:left w:val="none" w:sz="0" w:space="0" w:color="auto"/>
                <w:bottom w:val="none" w:sz="0" w:space="0" w:color="auto"/>
                <w:right w:val="none" w:sz="0" w:space="0" w:color="auto"/>
              </w:divBdr>
            </w:div>
            <w:div w:id="885872249">
              <w:marLeft w:val="0"/>
              <w:marRight w:val="0"/>
              <w:marTop w:val="0"/>
              <w:marBottom w:val="0"/>
              <w:divBdr>
                <w:top w:val="none" w:sz="0" w:space="0" w:color="auto"/>
                <w:left w:val="none" w:sz="0" w:space="0" w:color="auto"/>
                <w:bottom w:val="none" w:sz="0" w:space="0" w:color="auto"/>
                <w:right w:val="none" w:sz="0" w:space="0" w:color="auto"/>
              </w:divBdr>
            </w:div>
            <w:div w:id="249697589">
              <w:marLeft w:val="0"/>
              <w:marRight w:val="0"/>
              <w:marTop w:val="0"/>
              <w:marBottom w:val="0"/>
              <w:divBdr>
                <w:top w:val="none" w:sz="0" w:space="0" w:color="auto"/>
                <w:left w:val="none" w:sz="0" w:space="0" w:color="auto"/>
                <w:bottom w:val="none" w:sz="0" w:space="0" w:color="auto"/>
                <w:right w:val="none" w:sz="0" w:space="0" w:color="auto"/>
              </w:divBdr>
            </w:div>
            <w:div w:id="503545355">
              <w:marLeft w:val="0"/>
              <w:marRight w:val="0"/>
              <w:marTop w:val="0"/>
              <w:marBottom w:val="0"/>
              <w:divBdr>
                <w:top w:val="none" w:sz="0" w:space="0" w:color="auto"/>
                <w:left w:val="none" w:sz="0" w:space="0" w:color="auto"/>
                <w:bottom w:val="none" w:sz="0" w:space="0" w:color="auto"/>
                <w:right w:val="none" w:sz="0" w:space="0" w:color="auto"/>
              </w:divBdr>
            </w:div>
            <w:div w:id="320278072">
              <w:marLeft w:val="0"/>
              <w:marRight w:val="0"/>
              <w:marTop w:val="0"/>
              <w:marBottom w:val="0"/>
              <w:divBdr>
                <w:top w:val="none" w:sz="0" w:space="0" w:color="auto"/>
                <w:left w:val="none" w:sz="0" w:space="0" w:color="auto"/>
                <w:bottom w:val="none" w:sz="0" w:space="0" w:color="auto"/>
                <w:right w:val="none" w:sz="0" w:space="0" w:color="auto"/>
              </w:divBdr>
            </w:div>
            <w:div w:id="251789830">
              <w:marLeft w:val="0"/>
              <w:marRight w:val="0"/>
              <w:marTop w:val="0"/>
              <w:marBottom w:val="0"/>
              <w:divBdr>
                <w:top w:val="none" w:sz="0" w:space="0" w:color="auto"/>
                <w:left w:val="none" w:sz="0" w:space="0" w:color="auto"/>
                <w:bottom w:val="none" w:sz="0" w:space="0" w:color="auto"/>
                <w:right w:val="none" w:sz="0" w:space="0" w:color="auto"/>
              </w:divBdr>
            </w:div>
            <w:div w:id="977298487">
              <w:marLeft w:val="0"/>
              <w:marRight w:val="0"/>
              <w:marTop w:val="0"/>
              <w:marBottom w:val="0"/>
              <w:divBdr>
                <w:top w:val="none" w:sz="0" w:space="0" w:color="auto"/>
                <w:left w:val="none" w:sz="0" w:space="0" w:color="auto"/>
                <w:bottom w:val="none" w:sz="0" w:space="0" w:color="auto"/>
                <w:right w:val="none" w:sz="0" w:space="0" w:color="auto"/>
              </w:divBdr>
            </w:div>
            <w:div w:id="933631668">
              <w:marLeft w:val="0"/>
              <w:marRight w:val="0"/>
              <w:marTop w:val="0"/>
              <w:marBottom w:val="0"/>
              <w:divBdr>
                <w:top w:val="none" w:sz="0" w:space="0" w:color="auto"/>
                <w:left w:val="none" w:sz="0" w:space="0" w:color="auto"/>
                <w:bottom w:val="none" w:sz="0" w:space="0" w:color="auto"/>
                <w:right w:val="none" w:sz="0" w:space="0" w:color="auto"/>
              </w:divBdr>
            </w:div>
            <w:div w:id="407381786">
              <w:marLeft w:val="0"/>
              <w:marRight w:val="0"/>
              <w:marTop w:val="0"/>
              <w:marBottom w:val="0"/>
              <w:divBdr>
                <w:top w:val="none" w:sz="0" w:space="0" w:color="auto"/>
                <w:left w:val="none" w:sz="0" w:space="0" w:color="auto"/>
                <w:bottom w:val="none" w:sz="0" w:space="0" w:color="auto"/>
                <w:right w:val="none" w:sz="0" w:space="0" w:color="auto"/>
              </w:divBdr>
            </w:div>
            <w:div w:id="604073352">
              <w:marLeft w:val="0"/>
              <w:marRight w:val="0"/>
              <w:marTop w:val="0"/>
              <w:marBottom w:val="0"/>
              <w:divBdr>
                <w:top w:val="none" w:sz="0" w:space="0" w:color="auto"/>
                <w:left w:val="none" w:sz="0" w:space="0" w:color="auto"/>
                <w:bottom w:val="none" w:sz="0" w:space="0" w:color="auto"/>
                <w:right w:val="none" w:sz="0" w:space="0" w:color="auto"/>
              </w:divBdr>
            </w:div>
            <w:div w:id="834145038">
              <w:marLeft w:val="0"/>
              <w:marRight w:val="0"/>
              <w:marTop w:val="0"/>
              <w:marBottom w:val="0"/>
              <w:divBdr>
                <w:top w:val="none" w:sz="0" w:space="0" w:color="auto"/>
                <w:left w:val="none" w:sz="0" w:space="0" w:color="auto"/>
                <w:bottom w:val="none" w:sz="0" w:space="0" w:color="auto"/>
                <w:right w:val="none" w:sz="0" w:space="0" w:color="auto"/>
              </w:divBdr>
            </w:div>
            <w:div w:id="735662590">
              <w:marLeft w:val="0"/>
              <w:marRight w:val="0"/>
              <w:marTop w:val="0"/>
              <w:marBottom w:val="0"/>
              <w:divBdr>
                <w:top w:val="none" w:sz="0" w:space="0" w:color="auto"/>
                <w:left w:val="none" w:sz="0" w:space="0" w:color="auto"/>
                <w:bottom w:val="none" w:sz="0" w:space="0" w:color="auto"/>
                <w:right w:val="none" w:sz="0" w:space="0" w:color="auto"/>
              </w:divBdr>
            </w:div>
            <w:div w:id="463040622">
              <w:marLeft w:val="0"/>
              <w:marRight w:val="0"/>
              <w:marTop w:val="0"/>
              <w:marBottom w:val="0"/>
              <w:divBdr>
                <w:top w:val="none" w:sz="0" w:space="0" w:color="auto"/>
                <w:left w:val="none" w:sz="0" w:space="0" w:color="auto"/>
                <w:bottom w:val="none" w:sz="0" w:space="0" w:color="auto"/>
                <w:right w:val="none" w:sz="0" w:space="0" w:color="auto"/>
              </w:divBdr>
            </w:div>
            <w:div w:id="1505441118">
              <w:marLeft w:val="0"/>
              <w:marRight w:val="0"/>
              <w:marTop w:val="0"/>
              <w:marBottom w:val="0"/>
              <w:divBdr>
                <w:top w:val="none" w:sz="0" w:space="0" w:color="auto"/>
                <w:left w:val="none" w:sz="0" w:space="0" w:color="auto"/>
                <w:bottom w:val="none" w:sz="0" w:space="0" w:color="auto"/>
                <w:right w:val="none" w:sz="0" w:space="0" w:color="auto"/>
              </w:divBdr>
            </w:div>
            <w:div w:id="1862627640">
              <w:marLeft w:val="0"/>
              <w:marRight w:val="0"/>
              <w:marTop w:val="0"/>
              <w:marBottom w:val="0"/>
              <w:divBdr>
                <w:top w:val="none" w:sz="0" w:space="0" w:color="auto"/>
                <w:left w:val="none" w:sz="0" w:space="0" w:color="auto"/>
                <w:bottom w:val="none" w:sz="0" w:space="0" w:color="auto"/>
                <w:right w:val="none" w:sz="0" w:space="0" w:color="auto"/>
              </w:divBdr>
            </w:div>
            <w:div w:id="315957802">
              <w:marLeft w:val="0"/>
              <w:marRight w:val="0"/>
              <w:marTop w:val="0"/>
              <w:marBottom w:val="0"/>
              <w:divBdr>
                <w:top w:val="none" w:sz="0" w:space="0" w:color="auto"/>
                <w:left w:val="none" w:sz="0" w:space="0" w:color="auto"/>
                <w:bottom w:val="none" w:sz="0" w:space="0" w:color="auto"/>
                <w:right w:val="none" w:sz="0" w:space="0" w:color="auto"/>
              </w:divBdr>
            </w:div>
            <w:div w:id="837577680">
              <w:marLeft w:val="0"/>
              <w:marRight w:val="0"/>
              <w:marTop w:val="0"/>
              <w:marBottom w:val="0"/>
              <w:divBdr>
                <w:top w:val="none" w:sz="0" w:space="0" w:color="auto"/>
                <w:left w:val="none" w:sz="0" w:space="0" w:color="auto"/>
                <w:bottom w:val="none" w:sz="0" w:space="0" w:color="auto"/>
                <w:right w:val="none" w:sz="0" w:space="0" w:color="auto"/>
              </w:divBdr>
            </w:div>
            <w:div w:id="706829385">
              <w:marLeft w:val="0"/>
              <w:marRight w:val="0"/>
              <w:marTop w:val="0"/>
              <w:marBottom w:val="0"/>
              <w:divBdr>
                <w:top w:val="none" w:sz="0" w:space="0" w:color="auto"/>
                <w:left w:val="none" w:sz="0" w:space="0" w:color="auto"/>
                <w:bottom w:val="none" w:sz="0" w:space="0" w:color="auto"/>
                <w:right w:val="none" w:sz="0" w:space="0" w:color="auto"/>
              </w:divBdr>
            </w:div>
            <w:div w:id="1936471476">
              <w:marLeft w:val="0"/>
              <w:marRight w:val="0"/>
              <w:marTop w:val="0"/>
              <w:marBottom w:val="0"/>
              <w:divBdr>
                <w:top w:val="none" w:sz="0" w:space="0" w:color="auto"/>
                <w:left w:val="none" w:sz="0" w:space="0" w:color="auto"/>
                <w:bottom w:val="none" w:sz="0" w:space="0" w:color="auto"/>
                <w:right w:val="none" w:sz="0" w:space="0" w:color="auto"/>
              </w:divBdr>
            </w:div>
            <w:div w:id="1180192660">
              <w:marLeft w:val="0"/>
              <w:marRight w:val="0"/>
              <w:marTop w:val="0"/>
              <w:marBottom w:val="0"/>
              <w:divBdr>
                <w:top w:val="none" w:sz="0" w:space="0" w:color="auto"/>
                <w:left w:val="none" w:sz="0" w:space="0" w:color="auto"/>
                <w:bottom w:val="none" w:sz="0" w:space="0" w:color="auto"/>
                <w:right w:val="none" w:sz="0" w:space="0" w:color="auto"/>
              </w:divBdr>
            </w:div>
            <w:div w:id="1961298452">
              <w:marLeft w:val="0"/>
              <w:marRight w:val="0"/>
              <w:marTop w:val="0"/>
              <w:marBottom w:val="0"/>
              <w:divBdr>
                <w:top w:val="none" w:sz="0" w:space="0" w:color="auto"/>
                <w:left w:val="none" w:sz="0" w:space="0" w:color="auto"/>
                <w:bottom w:val="none" w:sz="0" w:space="0" w:color="auto"/>
                <w:right w:val="none" w:sz="0" w:space="0" w:color="auto"/>
              </w:divBdr>
            </w:div>
            <w:div w:id="751319953">
              <w:marLeft w:val="0"/>
              <w:marRight w:val="0"/>
              <w:marTop w:val="0"/>
              <w:marBottom w:val="0"/>
              <w:divBdr>
                <w:top w:val="none" w:sz="0" w:space="0" w:color="auto"/>
                <w:left w:val="none" w:sz="0" w:space="0" w:color="auto"/>
                <w:bottom w:val="none" w:sz="0" w:space="0" w:color="auto"/>
                <w:right w:val="none" w:sz="0" w:space="0" w:color="auto"/>
              </w:divBdr>
            </w:div>
            <w:div w:id="1425153474">
              <w:marLeft w:val="0"/>
              <w:marRight w:val="0"/>
              <w:marTop w:val="0"/>
              <w:marBottom w:val="0"/>
              <w:divBdr>
                <w:top w:val="none" w:sz="0" w:space="0" w:color="auto"/>
                <w:left w:val="none" w:sz="0" w:space="0" w:color="auto"/>
                <w:bottom w:val="none" w:sz="0" w:space="0" w:color="auto"/>
                <w:right w:val="none" w:sz="0" w:space="0" w:color="auto"/>
              </w:divBdr>
            </w:div>
            <w:div w:id="840894039">
              <w:marLeft w:val="0"/>
              <w:marRight w:val="0"/>
              <w:marTop w:val="0"/>
              <w:marBottom w:val="0"/>
              <w:divBdr>
                <w:top w:val="none" w:sz="0" w:space="0" w:color="auto"/>
                <w:left w:val="none" w:sz="0" w:space="0" w:color="auto"/>
                <w:bottom w:val="none" w:sz="0" w:space="0" w:color="auto"/>
                <w:right w:val="none" w:sz="0" w:space="0" w:color="auto"/>
              </w:divBdr>
            </w:div>
            <w:div w:id="919942806">
              <w:marLeft w:val="0"/>
              <w:marRight w:val="0"/>
              <w:marTop w:val="0"/>
              <w:marBottom w:val="0"/>
              <w:divBdr>
                <w:top w:val="none" w:sz="0" w:space="0" w:color="auto"/>
                <w:left w:val="none" w:sz="0" w:space="0" w:color="auto"/>
                <w:bottom w:val="none" w:sz="0" w:space="0" w:color="auto"/>
                <w:right w:val="none" w:sz="0" w:space="0" w:color="auto"/>
              </w:divBdr>
            </w:div>
            <w:div w:id="742874349">
              <w:marLeft w:val="0"/>
              <w:marRight w:val="0"/>
              <w:marTop w:val="0"/>
              <w:marBottom w:val="0"/>
              <w:divBdr>
                <w:top w:val="none" w:sz="0" w:space="0" w:color="auto"/>
                <w:left w:val="none" w:sz="0" w:space="0" w:color="auto"/>
                <w:bottom w:val="none" w:sz="0" w:space="0" w:color="auto"/>
                <w:right w:val="none" w:sz="0" w:space="0" w:color="auto"/>
              </w:divBdr>
            </w:div>
            <w:div w:id="142506458">
              <w:marLeft w:val="0"/>
              <w:marRight w:val="0"/>
              <w:marTop w:val="0"/>
              <w:marBottom w:val="0"/>
              <w:divBdr>
                <w:top w:val="none" w:sz="0" w:space="0" w:color="auto"/>
                <w:left w:val="none" w:sz="0" w:space="0" w:color="auto"/>
                <w:bottom w:val="none" w:sz="0" w:space="0" w:color="auto"/>
                <w:right w:val="none" w:sz="0" w:space="0" w:color="auto"/>
              </w:divBdr>
            </w:div>
            <w:div w:id="1375932166">
              <w:marLeft w:val="0"/>
              <w:marRight w:val="0"/>
              <w:marTop w:val="0"/>
              <w:marBottom w:val="0"/>
              <w:divBdr>
                <w:top w:val="none" w:sz="0" w:space="0" w:color="auto"/>
                <w:left w:val="none" w:sz="0" w:space="0" w:color="auto"/>
                <w:bottom w:val="none" w:sz="0" w:space="0" w:color="auto"/>
                <w:right w:val="none" w:sz="0" w:space="0" w:color="auto"/>
              </w:divBdr>
            </w:div>
            <w:div w:id="1977761629">
              <w:marLeft w:val="0"/>
              <w:marRight w:val="0"/>
              <w:marTop w:val="0"/>
              <w:marBottom w:val="0"/>
              <w:divBdr>
                <w:top w:val="none" w:sz="0" w:space="0" w:color="auto"/>
                <w:left w:val="none" w:sz="0" w:space="0" w:color="auto"/>
                <w:bottom w:val="none" w:sz="0" w:space="0" w:color="auto"/>
                <w:right w:val="none" w:sz="0" w:space="0" w:color="auto"/>
              </w:divBdr>
            </w:div>
            <w:div w:id="1538933474">
              <w:marLeft w:val="0"/>
              <w:marRight w:val="0"/>
              <w:marTop w:val="0"/>
              <w:marBottom w:val="0"/>
              <w:divBdr>
                <w:top w:val="none" w:sz="0" w:space="0" w:color="auto"/>
                <w:left w:val="none" w:sz="0" w:space="0" w:color="auto"/>
                <w:bottom w:val="none" w:sz="0" w:space="0" w:color="auto"/>
                <w:right w:val="none" w:sz="0" w:space="0" w:color="auto"/>
              </w:divBdr>
            </w:div>
            <w:div w:id="106780139">
              <w:marLeft w:val="0"/>
              <w:marRight w:val="0"/>
              <w:marTop w:val="0"/>
              <w:marBottom w:val="0"/>
              <w:divBdr>
                <w:top w:val="none" w:sz="0" w:space="0" w:color="auto"/>
                <w:left w:val="none" w:sz="0" w:space="0" w:color="auto"/>
                <w:bottom w:val="none" w:sz="0" w:space="0" w:color="auto"/>
                <w:right w:val="none" w:sz="0" w:space="0" w:color="auto"/>
              </w:divBdr>
            </w:div>
            <w:div w:id="1094013652">
              <w:marLeft w:val="0"/>
              <w:marRight w:val="0"/>
              <w:marTop w:val="0"/>
              <w:marBottom w:val="0"/>
              <w:divBdr>
                <w:top w:val="none" w:sz="0" w:space="0" w:color="auto"/>
                <w:left w:val="none" w:sz="0" w:space="0" w:color="auto"/>
                <w:bottom w:val="none" w:sz="0" w:space="0" w:color="auto"/>
                <w:right w:val="none" w:sz="0" w:space="0" w:color="auto"/>
              </w:divBdr>
            </w:div>
            <w:div w:id="678166920">
              <w:marLeft w:val="0"/>
              <w:marRight w:val="0"/>
              <w:marTop w:val="0"/>
              <w:marBottom w:val="0"/>
              <w:divBdr>
                <w:top w:val="none" w:sz="0" w:space="0" w:color="auto"/>
                <w:left w:val="none" w:sz="0" w:space="0" w:color="auto"/>
                <w:bottom w:val="none" w:sz="0" w:space="0" w:color="auto"/>
                <w:right w:val="none" w:sz="0" w:space="0" w:color="auto"/>
              </w:divBdr>
            </w:div>
            <w:div w:id="941763329">
              <w:marLeft w:val="0"/>
              <w:marRight w:val="0"/>
              <w:marTop w:val="0"/>
              <w:marBottom w:val="0"/>
              <w:divBdr>
                <w:top w:val="none" w:sz="0" w:space="0" w:color="auto"/>
                <w:left w:val="none" w:sz="0" w:space="0" w:color="auto"/>
                <w:bottom w:val="none" w:sz="0" w:space="0" w:color="auto"/>
                <w:right w:val="none" w:sz="0" w:space="0" w:color="auto"/>
              </w:divBdr>
            </w:div>
            <w:div w:id="1236009843">
              <w:marLeft w:val="0"/>
              <w:marRight w:val="0"/>
              <w:marTop w:val="0"/>
              <w:marBottom w:val="0"/>
              <w:divBdr>
                <w:top w:val="none" w:sz="0" w:space="0" w:color="auto"/>
                <w:left w:val="none" w:sz="0" w:space="0" w:color="auto"/>
                <w:bottom w:val="none" w:sz="0" w:space="0" w:color="auto"/>
                <w:right w:val="none" w:sz="0" w:space="0" w:color="auto"/>
              </w:divBdr>
            </w:div>
            <w:div w:id="1476874381">
              <w:marLeft w:val="0"/>
              <w:marRight w:val="0"/>
              <w:marTop w:val="0"/>
              <w:marBottom w:val="0"/>
              <w:divBdr>
                <w:top w:val="none" w:sz="0" w:space="0" w:color="auto"/>
                <w:left w:val="none" w:sz="0" w:space="0" w:color="auto"/>
                <w:bottom w:val="none" w:sz="0" w:space="0" w:color="auto"/>
                <w:right w:val="none" w:sz="0" w:space="0" w:color="auto"/>
              </w:divBdr>
            </w:div>
            <w:div w:id="1482386579">
              <w:marLeft w:val="0"/>
              <w:marRight w:val="0"/>
              <w:marTop w:val="0"/>
              <w:marBottom w:val="0"/>
              <w:divBdr>
                <w:top w:val="none" w:sz="0" w:space="0" w:color="auto"/>
                <w:left w:val="none" w:sz="0" w:space="0" w:color="auto"/>
                <w:bottom w:val="none" w:sz="0" w:space="0" w:color="auto"/>
                <w:right w:val="none" w:sz="0" w:space="0" w:color="auto"/>
              </w:divBdr>
            </w:div>
            <w:div w:id="1928223538">
              <w:marLeft w:val="0"/>
              <w:marRight w:val="0"/>
              <w:marTop w:val="0"/>
              <w:marBottom w:val="0"/>
              <w:divBdr>
                <w:top w:val="none" w:sz="0" w:space="0" w:color="auto"/>
                <w:left w:val="none" w:sz="0" w:space="0" w:color="auto"/>
                <w:bottom w:val="none" w:sz="0" w:space="0" w:color="auto"/>
                <w:right w:val="none" w:sz="0" w:space="0" w:color="auto"/>
              </w:divBdr>
            </w:div>
            <w:div w:id="1064377736">
              <w:marLeft w:val="0"/>
              <w:marRight w:val="0"/>
              <w:marTop w:val="0"/>
              <w:marBottom w:val="0"/>
              <w:divBdr>
                <w:top w:val="none" w:sz="0" w:space="0" w:color="auto"/>
                <w:left w:val="none" w:sz="0" w:space="0" w:color="auto"/>
                <w:bottom w:val="none" w:sz="0" w:space="0" w:color="auto"/>
                <w:right w:val="none" w:sz="0" w:space="0" w:color="auto"/>
              </w:divBdr>
            </w:div>
            <w:div w:id="2023900092">
              <w:marLeft w:val="0"/>
              <w:marRight w:val="0"/>
              <w:marTop w:val="0"/>
              <w:marBottom w:val="0"/>
              <w:divBdr>
                <w:top w:val="none" w:sz="0" w:space="0" w:color="auto"/>
                <w:left w:val="none" w:sz="0" w:space="0" w:color="auto"/>
                <w:bottom w:val="none" w:sz="0" w:space="0" w:color="auto"/>
                <w:right w:val="none" w:sz="0" w:space="0" w:color="auto"/>
              </w:divBdr>
            </w:div>
            <w:div w:id="820391272">
              <w:marLeft w:val="0"/>
              <w:marRight w:val="0"/>
              <w:marTop w:val="0"/>
              <w:marBottom w:val="0"/>
              <w:divBdr>
                <w:top w:val="none" w:sz="0" w:space="0" w:color="auto"/>
                <w:left w:val="none" w:sz="0" w:space="0" w:color="auto"/>
                <w:bottom w:val="none" w:sz="0" w:space="0" w:color="auto"/>
                <w:right w:val="none" w:sz="0" w:space="0" w:color="auto"/>
              </w:divBdr>
            </w:div>
            <w:div w:id="1949115148">
              <w:marLeft w:val="0"/>
              <w:marRight w:val="0"/>
              <w:marTop w:val="0"/>
              <w:marBottom w:val="0"/>
              <w:divBdr>
                <w:top w:val="none" w:sz="0" w:space="0" w:color="auto"/>
                <w:left w:val="none" w:sz="0" w:space="0" w:color="auto"/>
                <w:bottom w:val="none" w:sz="0" w:space="0" w:color="auto"/>
                <w:right w:val="none" w:sz="0" w:space="0" w:color="auto"/>
              </w:divBdr>
            </w:div>
            <w:div w:id="566191429">
              <w:marLeft w:val="0"/>
              <w:marRight w:val="0"/>
              <w:marTop w:val="0"/>
              <w:marBottom w:val="0"/>
              <w:divBdr>
                <w:top w:val="none" w:sz="0" w:space="0" w:color="auto"/>
                <w:left w:val="none" w:sz="0" w:space="0" w:color="auto"/>
                <w:bottom w:val="none" w:sz="0" w:space="0" w:color="auto"/>
                <w:right w:val="none" w:sz="0" w:space="0" w:color="auto"/>
              </w:divBdr>
            </w:div>
            <w:div w:id="943614721">
              <w:marLeft w:val="0"/>
              <w:marRight w:val="0"/>
              <w:marTop w:val="0"/>
              <w:marBottom w:val="0"/>
              <w:divBdr>
                <w:top w:val="none" w:sz="0" w:space="0" w:color="auto"/>
                <w:left w:val="none" w:sz="0" w:space="0" w:color="auto"/>
                <w:bottom w:val="none" w:sz="0" w:space="0" w:color="auto"/>
                <w:right w:val="none" w:sz="0" w:space="0" w:color="auto"/>
              </w:divBdr>
            </w:div>
            <w:div w:id="631517188">
              <w:marLeft w:val="0"/>
              <w:marRight w:val="0"/>
              <w:marTop w:val="0"/>
              <w:marBottom w:val="0"/>
              <w:divBdr>
                <w:top w:val="none" w:sz="0" w:space="0" w:color="auto"/>
                <w:left w:val="none" w:sz="0" w:space="0" w:color="auto"/>
                <w:bottom w:val="none" w:sz="0" w:space="0" w:color="auto"/>
                <w:right w:val="none" w:sz="0" w:space="0" w:color="auto"/>
              </w:divBdr>
            </w:div>
            <w:div w:id="608664573">
              <w:marLeft w:val="0"/>
              <w:marRight w:val="0"/>
              <w:marTop w:val="0"/>
              <w:marBottom w:val="0"/>
              <w:divBdr>
                <w:top w:val="none" w:sz="0" w:space="0" w:color="auto"/>
                <w:left w:val="none" w:sz="0" w:space="0" w:color="auto"/>
                <w:bottom w:val="none" w:sz="0" w:space="0" w:color="auto"/>
                <w:right w:val="none" w:sz="0" w:space="0" w:color="auto"/>
              </w:divBdr>
            </w:div>
            <w:div w:id="1189946419">
              <w:marLeft w:val="0"/>
              <w:marRight w:val="0"/>
              <w:marTop w:val="0"/>
              <w:marBottom w:val="0"/>
              <w:divBdr>
                <w:top w:val="none" w:sz="0" w:space="0" w:color="auto"/>
                <w:left w:val="none" w:sz="0" w:space="0" w:color="auto"/>
                <w:bottom w:val="none" w:sz="0" w:space="0" w:color="auto"/>
                <w:right w:val="none" w:sz="0" w:space="0" w:color="auto"/>
              </w:divBdr>
            </w:div>
            <w:div w:id="1558861112">
              <w:marLeft w:val="0"/>
              <w:marRight w:val="0"/>
              <w:marTop w:val="0"/>
              <w:marBottom w:val="0"/>
              <w:divBdr>
                <w:top w:val="none" w:sz="0" w:space="0" w:color="auto"/>
                <w:left w:val="none" w:sz="0" w:space="0" w:color="auto"/>
                <w:bottom w:val="none" w:sz="0" w:space="0" w:color="auto"/>
                <w:right w:val="none" w:sz="0" w:space="0" w:color="auto"/>
              </w:divBdr>
            </w:div>
            <w:div w:id="1525438676">
              <w:marLeft w:val="0"/>
              <w:marRight w:val="0"/>
              <w:marTop w:val="0"/>
              <w:marBottom w:val="0"/>
              <w:divBdr>
                <w:top w:val="none" w:sz="0" w:space="0" w:color="auto"/>
                <w:left w:val="none" w:sz="0" w:space="0" w:color="auto"/>
                <w:bottom w:val="none" w:sz="0" w:space="0" w:color="auto"/>
                <w:right w:val="none" w:sz="0" w:space="0" w:color="auto"/>
              </w:divBdr>
            </w:div>
            <w:div w:id="1822233365">
              <w:marLeft w:val="0"/>
              <w:marRight w:val="0"/>
              <w:marTop w:val="0"/>
              <w:marBottom w:val="0"/>
              <w:divBdr>
                <w:top w:val="none" w:sz="0" w:space="0" w:color="auto"/>
                <w:left w:val="none" w:sz="0" w:space="0" w:color="auto"/>
                <w:bottom w:val="none" w:sz="0" w:space="0" w:color="auto"/>
                <w:right w:val="none" w:sz="0" w:space="0" w:color="auto"/>
              </w:divBdr>
            </w:div>
            <w:div w:id="741754099">
              <w:marLeft w:val="0"/>
              <w:marRight w:val="0"/>
              <w:marTop w:val="0"/>
              <w:marBottom w:val="0"/>
              <w:divBdr>
                <w:top w:val="none" w:sz="0" w:space="0" w:color="auto"/>
                <w:left w:val="none" w:sz="0" w:space="0" w:color="auto"/>
                <w:bottom w:val="none" w:sz="0" w:space="0" w:color="auto"/>
                <w:right w:val="none" w:sz="0" w:space="0" w:color="auto"/>
              </w:divBdr>
            </w:div>
            <w:div w:id="772479558">
              <w:marLeft w:val="0"/>
              <w:marRight w:val="0"/>
              <w:marTop w:val="0"/>
              <w:marBottom w:val="0"/>
              <w:divBdr>
                <w:top w:val="none" w:sz="0" w:space="0" w:color="auto"/>
                <w:left w:val="none" w:sz="0" w:space="0" w:color="auto"/>
                <w:bottom w:val="none" w:sz="0" w:space="0" w:color="auto"/>
                <w:right w:val="none" w:sz="0" w:space="0" w:color="auto"/>
              </w:divBdr>
            </w:div>
            <w:div w:id="1955476636">
              <w:marLeft w:val="0"/>
              <w:marRight w:val="0"/>
              <w:marTop w:val="0"/>
              <w:marBottom w:val="0"/>
              <w:divBdr>
                <w:top w:val="none" w:sz="0" w:space="0" w:color="auto"/>
                <w:left w:val="none" w:sz="0" w:space="0" w:color="auto"/>
                <w:bottom w:val="none" w:sz="0" w:space="0" w:color="auto"/>
                <w:right w:val="none" w:sz="0" w:space="0" w:color="auto"/>
              </w:divBdr>
            </w:div>
            <w:div w:id="1802993178">
              <w:marLeft w:val="0"/>
              <w:marRight w:val="0"/>
              <w:marTop w:val="0"/>
              <w:marBottom w:val="0"/>
              <w:divBdr>
                <w:top w:val="none" w:sz="0" w:space="0" w:color="auto"/>
                <w:left w:val="none" w:sz="0" w:space="0" w:color="auto"/>
                <w:bottom w:val="none" w:sz="0" w:space="0" w:color="auto"/>
                <w:right w:val="none" w:sz="0" w:space="0" w:color="auto"/>
              </w:divBdr>
            </w:div>
            <w:div w:id="1610308194">
              <w:marLeft w:val="0"/>
              <w:marRight w:val="0"/>
              <w:marTop w:val="0"/>
              <w:marBottom w:val="0"/>
              <w:divBdr>
                <w:top w:val="none" w:sz="0" w:space="0" w:color="auto"/>
                <w:left w:val="none" w:sz="0" w:space="0" w:color="auto"/>
                <w:bottom w:val="none" w:sz="0" w:space="0" w:color="auto"/>
                <w:right w:val="none" w:sz="0" w:space="0" w:color="auto"/>
              </w:divBdr>
            </w:div>
            <w:div w:id="1974362792">
              <w:marLeft w:val="0"/>
              <w:marRight w:val="0"/>
              <w:marTop w:val="0"/>
              <w:marBottom w:val="0"/>
              <w:divBdr>
                <w:top w:val="none" w:sz="0" w:space="0" w:color="auto"/>
                <w:left w:val="none" w:sz="0" w:space="0" w:color="auto"/>
                <w:bottom w:val="none" w:sz="0" w:space="0" w:color="auto"/>
                <w:right w:val="none" w:sz="0" w:space="0" w:color="auto"/>
              </w:divBdr>
            </w:div>
            <w:div w:id="1856071272">
              <w:marLeft w:val="0"/>
              <w:marRight w:val="0"/>
              <w:marTop w:val="0"/>
              <w:marBottom w:val="0"/>
              <w:divBdr>
                <w:top w:val="none" w:sz="0" w:space="0" w:color="auto"/>
                <w:left w:val="none" w:sz="0" w:space="0" w:color="auto"/>
                <w:bottom w:val="none" w:sz="0" w:space="0" w:color="auto"/>
                <w:right w:val="none" w:sz="0" w:space="0" w:color="auto"/>
              </w:divBdr>
            </w:div>
            <w:div w:id="1110321262">
              <w:marLeft w:val="0"/>
              <w:marRight w:val="0"/>
              <w:marTop w:val="0"/>
              <w:marBottom w:val="0"/>
              <w:divBdr>
                <w:top w:val="none" w:sz="0" w:space="0" w:color="auto"/>
                <w:left w:val="none" w:sz="0" w:space="0" w:color="auto"/>
                <w:bottom w:val="none" w:sz="0" w:space="0" w:color="auto"/>
                <w:right w:val="none" w:sz="0" w:space="0" w:color="auto"/>
              </w:divBdr>
            </w:div>
            <w:div w:id="414281391">
              <w:marLeft w:val="0"/>
              <w:marRight w:val="0"/>
              <w:marTop w:val="0"/>
              <w:marBottom w:val="0"/>
              <w:divBdr>
                <w:top w:val="none" w:sz="0" w:space="0" w:color="auto"/>
                <w:left w:val="none" w:sz="0" w:space="0" w:color="auto"/>
                <w:bottom w:val="none" w:sz="0" w:space="0" w:color="auto"/>
                <w:right w:val="none" w:sz="0" w:space="0" w:color="auto"/>
              </w:divBdr>
            </w:div>
            <w:div w:id="1614626818">
              <w:marLeft w:val="0"/>
              <w:marRight w:val="0"/>
              <w:marTop w:val="0"/>
              <w:marBottom w:val="0"/>
              <w:divBdr>
                <w:top w:val="none" w:sz="0" w:space="0" w:color="auto"/>
                <w:left w:val="none" w:sz="0" w:space="0" w:color="auto"/>
                <w:bottom w:val="none" w:sz="0" w:space="0" w:color="auto"/>
                <w:right w:val="none" w:sz="0" w:space="0" w:color="auto"/>
              </w:divBdr>
            </w:div>
            <w:div w:id="799542532">
              <w:marLeft w:val="0"/>
              <w:marRight w:val="0"/>
              <w:marTop w:val="0"/>
              <w:marBottom w:val="0"/>
              <w:divBdr>
                <w:top w:val="none" w:sz="0" w:space="0" w:color="auto"/>
                <w:left w:val="none" w:sz="0" w:space="0" w:color="auto"/>
                <w:bottom w:val="none" w:sz="0" w:space="0" w:color="auto"/>
                <w:right w:val="none" w:sz="0" w:space="0" w:color="auto"/>
              </w:divBdr>
            </w:div>
            <w:div w:id="1295791361">
              <w:marLeft w:val="0"/>
              <w:marRight w:val="0"/>
              <w:marTop w:val="0"/>
              <w:marBottom w:val="0"/>
              <w:divBdr>
                <w:top w:val="none" w:sz="0" w:space="0" w:color="auto"/>
                <w:left w:val="none" w:sz="0" w:space="0" w:color="auto"/>
                <w:bottom w:val="none" w:sz="0" w:space="0" w:color="auto"/>
                <w:right w:val="none" w:sz="0" w:space="0" w:color="auto"/>
              </w:divBdr>
            </w:div>
            <w:div w:id="267935804">
              <w:marLeft w:val="0"/>
              <w:marRight w:val="0"/>
              <w:marTop w:val="0"/>
              <w:marBottom w:val="0"/>
              <w:divBdr>
                <w:top w:val="none" w:sz="0" w:space="0" w:color="auto"/>
                <w:left w:val="none" w:sz="0" w:space="0" w:color="auto"/>
                <w:bottom w:val="none" w:sz="0" w:space="0" w:color="auto"/>
                <w:right w:val="none" w:sz="0" w:space="0" w:color="auto"/>
              </w:divBdr>
            </w:div>
            <w:div w:id="28334816">
              <w:marLeft w:val="0"/>
              <w:marRight w:val="0"/>
              <w:marTop w:val="0"/>
              <w:marBottom w:val="0"/>
              <w:divBdr>
                <w:top w:val="none" w:sz="0" w:space="0" w:color="auto"/>
                <w:left w:val="none" w:sz="0" w:space="0" w:color="auto"/>
                <w:bottom w:val="none" w:sz="0" w:space="0" w:color="auto"/>
                <w:right w:val="none" w:sz="0" w:space="0" w:color="auto"/>
              </w:divBdr>
            </w:div>
            <w:div w:id="1539538583">
              <w:marLeft w:val="0"/>
              <w:marRight w:val="0"/>
              <w:marTop w:val="0"/>
              <w:marBottom w:val="0"/>
              <w:divBdr>
                <w:top w:val="none" w:sz="0" w:space="0" w:color="auto"/>
                <w:left w:val="none" w:sz="0" w:space="0" w:color="auto"/>
                <w:bottom w:val="none" w:sz="0" w:space="0" w:color="auto"/>
                <w:right w:val="none" w:sz="0" w:space="0" w:color="auto"/>
              </w:divBdr>
            </w:div>
            <w:div w:id="489096452">
              <w:marLeft w:val="0"/>
              <w:marRight w:val="0"/>
              <w:marTop w:val="0"/>
              <w:marBottom w:val="0"/>
              <w:divBdr>
                <w:top w:val="none" w:sz="0" w:space="0" w:color="auto"/>
                <w:left w:val="none" w:sz="0" w:space="0" w:color="auto"/>
                <w:bottom w:val="none" w:sz="0" w:space="0" w:color="auto"/>
                <w:right w:val="none" w:sz="0" w:space="0" w:color="auto"/>
              </w:divBdr>
            </w:div>
            <w:div w:id="1853717185">
              <w:marLeft w:val="0"/>
              <w:marRight w:val="0"/>
              <w:marTop w:val="0"/>
              <w:marBottom w:val="0"/>
              <w:divBdr>
                <w:top w:val="none" w:sz="0" w:space="0" w:color="auto"/>
                <w:left w:val="none" w:sz="0" w:space="0" w:color="auto"/>
                <w:bottom w:val="none" w:sz="0" w:space="0" w:color="auto"/>
                <w:right w:val="none" w:sz="0" w:space="0" w:color="auto"/>
              </w:divBdr>
            </w:div>
            <w:div w:id="1637107601">
              <w:marLeft w:val="0"/>
              <w:marRight w:val="0"/>
              <w:marTop w:val="0"/>
              <w:marBottom w:val="0"/>
              <w:divBdr>
                <w:top w:val="none" w:sz="0" w:space="0" w:color="auto"/>
                <w:left w:val="none" w:sz="0" w:space="0" w:color="auto"/>
                <w:bottom w:val="none" w:sz="0" w:space="0" w:color="auto"/>
                <w:right w:val="none" w:sz="0" w:space="0" w:color="auto"/>
              </w:divBdr>
            </w:div>
            <w:div w:id="298804104">
              <w:marLeft w:val="0"/>
              <w:marRight w:val="0"/>
              <w:marTop w:val="0"/>
              <w:marBottom w:val="0"/>
              <w:divBdr>
                <w:top w:val="none" w:sz="0" w:space="0" w:color="auto"/>
                <w:left w:val="none" w:sz="0" w:space="0" w:color="auto"/>
                <w:bottom w:val="none" w:sz="0" w:space="0" w:color="auto"/>
                <w:right w:val="none" w:sz="0" w:space="0" w:color="auto"/>
              </w:divBdr>
            </w:div>
            <w:div w:id="1976598131">
              <w:marLeft w:val="0"/>
              <w:marRight w:val="0"/>
              <w:marTop w:val="0"/>
              <w:marBottom w:val="0"/>
              <w:divBdr>
                <w:top w:val="none" w:sz="0" w:space="0" w:color="auto"/>
                <w:left w:val="none" w:sz="0" w:space="0" w:color="auto"/>
                <w:bottom w:val="none" w:sz="0" w:space="0" w:color="auto"/>
                <w:right w:val="none" w:sz="0" w:space="0" w:color="auto"/>
              </w:divBdr>
            </w:div>
            <w:div w:id="480777379">
              <w:marLeft w:val="0"/>
              <w:marRight w:val="0"/>
              <w:marTop w:val="0"/>
              <w:marBottom w:val="0"/>
              <w:divBdr>
                <w:top w:val="none" w:sz="0" w:space="0" w:color="auto"/>
                <w:left w:val="none" w:sz="0" w:space="0" w:color="auto"/>
                <w:bottom w:val="none" w:sz="0" w:space="0" w:color="auto"/>
                <w:right w:val="none" w:sz="0" w:space="0" w:color="auto"/>
              </w:divBdr>
            </w:div>
            <w:div w:id="856236983">
              <w:marLeft w:val="0"/>
              <w:marRight w:val="0"/>
              <w:marTop w:val="0"/>
              <w:marBottom w:val="0"/>
              <w:divBdr>
                <w:top w:val="none" w:sz="0" w:space="0" w:color="auto"/>
                <w:left w:val="none" w:sz="0" w:space="0" w:color="auto"/>
                <w:bottom w:val="none" w:sz="0" w:space="0" w:color="auto"/>
                <w:right w:val="none" w:sz="0" w:space="0" w:color="auto"/>
              </w:divBdr>
            </w:div>
            <w:div w:id="646397439">
              <w:marLeft w:val="0"/>
              <w:marRight w:val="0"/>
              <w:marTop w:val="0"/>
              <w:marBottom w:val="0"/>
              <w:divBdr>
                <w:top w:val="none" w:sz="0" w:space="0" w:color="auto"/>
                <w:left w:val="none" w:sz="0" w:space="0" w:color="auto"/>
                <w:bottom w:val="none" w:sz="0" w:space="0" w:color="auto"/>
                <w:right w:val="none" w:sz="0" w:space="0" w:color="auto"/>
              </w:divBdr>
            </w:div>
            <w:div w:id="1938438846">
              <w:marLeft w:val="0"/>
              <w:marRight w:val="0"/>
              <w:marTop w:val="0"/>
              <w:marBottom w:val="0"/>
              <w:divBdr>
                <w:top w:val="none" w:sz="0" w:space="0" w:color="auto"/>
                <w:left w:val="none" w:sz="0" w:space="0" w:color="auto"/>
                <w:bottom w:val="none" w:sz="0" w:space="0" w:color="auto"/>
                <w:right w:val="none" w:sz="0" w:space="0" w:color="auto"/>
              </w:divBdr>
            </w:div>
            <w:div w:id="731775023">
              <w:marLeft w:val="0"/>
              <w:marRight w:val="0"/>
              <w:marTop w:val="0"/>
              <w:marBottom w:val="0"/>
              <w:divBdr>
                <w:top w:val="none" w:sz="0" w:space="0" w:color="auto"/>
                <w:left w:val="none" w:sz="0" w:space="0" w:color="auto"/>
                <w:bottom w:val="none" w:sz="0" w:space="0" w:color="auto"/>
                <w:right w:val="none" w:sz="0" w:space="0" w:color="auto"/>
              </w:divBdr>
            </w:div>
            <w:div w:id="519053531">
              <w:marLeft w:val="0"/>
              <w:marRight w:val="0"/>
              <w:marTop w:val="0"/>
              <w:marBottom w:val="0"/>
              <w:divBdr>
                <w:top w:val="none" w:sz="0" w:space="0" w:color="auto"/>
                <w:left w:val="none" w:sz="0" w:space="0" w:color="auto"/>
                <w:bottom w:val="none" w:sz="0" w:space="0" w:color="auto"/>
                <w:right w:val="none" w:sz="0" w:space="0" w:color="auto"/>
              </w:divBdr>
            </w:div>
            <w:div w:id="125859353">
              <w:marLeft w:val="0"/>
              <w:marRight w:val="0"/>
              <w:marTop w:val="0"/>
              <w:marBottom w:val="0"/>
              <w:divBdr>
                <w:top w:val="none" w:sz="0" w:space="0" w:color="auto"/>
                <w:left w:val="none" w:sz="0" w:space="0" w:color="auto"/>
                <w:bottom w:val="none" w:sz="0" w:space="0" w:color="auto"/>
                <w:right w:val="none" w:sz="0" w:space="0" w:color="auto"/>
              </w:divBdr>
            </w:div>
            <w:div w:id="1395662970">
              <w:marLeft w:val="0"/>
              <w:marRight w:val="0"/>
              <w:marTop w:val="0"/>
              <w:marBottom w:val="0"/>
              <w:divBdr>
                <w:top w:val="none" w:sz="0" w:space="0" w:color="auto"/>
                <w:left w:val="none" w:sz="0" w:space="0" w:color="auto"/>
                <w:bottom w:val="none" w:sz="0" w:space="0" w:color="auto"/>
                <w:right w:val="none" w:sz="0" w:space="0" w:color="auto"/>
              </w:divBdr>
            </w:div>
            <w:div w:id="118034188">
              <w:marLeft w:val="0"/>
              <w:marRight w:val="0"/>
              <w:marTop w:val="0"/>
              <w:marBottom w:val="0"/>
              <w:divBdr>
                <w:top w:val="none" w:sz="0" w:space="0" w:color="auto"/>
                <w:left w:val="none" w:sz="0" w:space="0" w:color="auto"/>
                <w:bottom w:val="none" w:sz="0" w:space="0" w:color="auto"/>
                <w:right w:val="none" w:sz="0" w:space="0" w:color="auto"/>
              </w:divBdr>
            </w:div>
            <w:div w:id="1385984044">
              <w:marLeft w:val="0"/>
              <w:marRight w:val="0"/>
              <w:marTop w:val="0"/>
              <w:marBottom w:val="0"/>
              <w:divBdr>
                <w:top w:val="none" w:sz="0" w:space="0" w:color="auto"/>
                <w:left w:val="none" w:sz="0" w:space="0" w:color="auto"/>
                <w:bottom w:val="none" w:sz="0" w:space="0" w:color="auto"/>
                <w:right w:val="none" w:sz="0" w:space="0" w:color="auto"/>
              </w:divBdr>
            </w:div>
            <w:div w:id="1752005370">
              <w:marLeft w:val="0"/>
              <w:marRight w:val="0"/>
              <w:marTop w:val="0"/>
              <w:marBottom w:val="0"/>
              <w:divBdr>
                <w:top w:val="none" w:sz="0" w:space="0" w:color="auto"/>
                <w:left w:val="none" w:sz="0" w:space="0" w:color="auto"/>
                <w:bottom w:val="none" w:sz="0" w:space="0" w:color="auto"/>
                <w:right w:val="none" w:sz="0" w:space="0" w:color="auto"/>
              </w:divBdr>
            </w:div>
            <w:div w:id="1759253516">
              <w:marLeft w:val="0"/>
              <w:marRight w:val="0"/>
              <w:marTop w:val="0"/>
              <w:marBottom w:val="0"/>
              <w:divBdr>
                <w:top w:val="none" w:sz="0" w:space="0" w:color="auto"/>
                <w:left w:val="none" w:sz="0" w:space="0" w:color="auto"/>
                <w:bottom w:val="none" w:sz="0" w:space="0" w:color="auto"/>
                <w:right w:val="none" w:sz="0" w:space="0" w:color="auto"/>
              </w:divBdr>
            </w:div>
            <w:div w:id="776293682">
              <w:marLeft w:val="0"/>
              <w:marRight w:val="0"/>
              <w:marTop w:val="0"/>
              <w:marBottom w:val="0"/>
              <w:divBdr>
                <w:top w:val="none" w:sz="0" w:space="0" w:color="auto"/>
                <w:left w:val="none" w:sz="0" w:space="0" w:color="auto"/>
                <w:bottom w:val="none" w:sz="0" w:space="0" w:color="auto"/>
                <w:right w:val="none" w:sz="0" w:space="0" w:color="auto"/>
              </w:divBdr>
            </w:div>
            <w:div w:id="396367221">
              <w:marLeft w:val="0"/>
              <w:marRight w:val="0"/>
              <w:marTop w:val="0"/>
              <w:marBottom w:val="0"/>
              <w:divBdr>
                <w:top w:val="none" w:sz="0" w:space="0" w:color="auto"/>
                <w:left w:val="none" w:sz="0" w:space="0" w:color="auto"/>
                <w:bottom w:val="none" w:sz="0" w:space="0" w:color="auto"/>
                <w:right w:val="none" w:sz="0" w:space="0" w:color="auto"/>
              </w:divBdr>
            </w:div>
            <w:div w:id="1025978672">
              <w:marLeft w:val="0"/>
              <w:marRight w:val="0"/>
              <w:marTop w:val="0"/>
              <w:marBottom w:val="0"/>
              <w:divBdr>
                <w:top w:val="none" w:sz="0" w:space="0" w:color="auto"/>
                <w:left w:val="none" w:sz="0" w:space="0" w:color="auto"/>
                <w:bottom w:val="none" w:sz="0" w:space="0" w:color="auto"/>
                <w:right w:val="none" w:sz="0" w:space="0" w:color="auto"/>
              </w:divBdr>
            </w:div>
            <w:div w:id="141624520">
              <w:marLeft w:val="0"/>
              <w:marRight w:val="0"/>
              <w:marTop w:val="0"/>
              <w:marBottom w:val="0"/>
              <w:divBdr>
                <w:top w:val="none" w:sz="0" w:space="0" w:color="auto"/>
                <w:left w:val="none" w:sz="0" w:space="0" w:color="auto"/>
                <w:bottom w:val="none" w:sz="0" w:space="0" w:color="auto"/>
                <w:right w:val="none" w:sz="0" w:space="0" w:color="auto"/>
              </w:divBdr>
            </w:div>
            <w:div w:id="59207833">
              <w:marLeft w:val="0"/>
              <w:marRight w:val="0"/>
              <w:marTop w:val="0"/>
              <w:marBottom w:val="0"/>
              <w:divBdr>
                <w:top w:val="none" w:sz="0" w:space="0" w:color="auto"/>
                <w:left w:val="none" w:sz="0" w:space="0" w:color="auto"/>
                <w:bottom w:val="none" w:sz="0" w:space="0" w:color="auto"/>
                <w:right w:val="none" w:sz="0" w:space="0" w:color="auto"/>
              </w:divBdr>
            </w:div>
            <w:div w:id="882643607">
              <w:marLeft w:val="0"/>
              <w:marRight w:val="0"/>
              <w:marTop w:val="0"/>
              <w:marBottom w:val="0"/>
              <w:divBdr>
                <w:top w:val="none" w:sz="0" w:space="0" w:color="auto"/>
                <w:left w:val="none" w:sz="0" w:space="0" w:color="auto"/>
                <w:bottom w:val="none" w:sz="0" w:space="0" w:color="auto"/>
                <w:right w:val="none" w:sz="0" w:space="0" w:color="auto"/>
              </w:divBdr>
            </w:div>
            <w:div w:id="834613753">
              <w:marLeft w:val="0"/>
              <w:marRight w:val="0"/>
              <w:marTop w:val="0"/>
              <w:marBottom w:val="0"/>
              <w:divBdr>
                <w:top w:val="none" w:sz="0" w:space="0" w:color="auto"/>
                <w:left w:val="none" w:sz="0" w:space="0" w:color="auto"/>
                <w:bottom w:val="none" w:sz="0" w:space="0" w:color="auto"/>
                <w:right w:val="none" w:sz="0" w:space="0" w:color="auto"/>
              </w:divBdr>
            </w:div>
            <w:div w:id="745958881">
              <w:marLeft w:val="0"/>
              <w:marRight w:val="0"/>
              <w:marTop w:val="0"/>
              <w:marBottom w:val="0"/>
              <w:divBdr>
                <w:top w:val="none" w:sz="0" w:space="0" w:color="auto"/>
                <w:left w:val="none" w:sz="0" w:space="0" w:color="auto"/>
                <w:bottom w:val="none" w:sz="0" w:space="0" w:color="auto"/>
                <w:right w:val="none" w:sz="0" w:space="0" w:color="auto"/>
              </w:divBdr>
            </w:div>
            <w:div w:id="85347548">
              <w:marLeft w:val="0"/>
              <w:marRight w:val="0"/>
              <w:marTop w:val="0"/>
              <w:marBottom w:val="0"/>
              <w:divBdr>
                <w:top w:val="none" w:sz="0" w:space="0" w:color="auto"/>
                <w:left w:val="none" w:sz="0" w:space="0" w:color="auto"/>
                <w:bottom w:val="none" w:sz="0" w:space="0" w:color="auto"/>
                <w:right w:val="none" w:sz="0" w:space="0" w:color="auto"/>
              </w:divBdr>
            </w:div>
            <w:div w:id="631208662">
              <w:marLeft w:val="0"/>
              <w:marRight w:val="0"/>
              <w:marTop w:val="0"/>
              <w:marBottom w:val="0"/>
              <w:divBdr>
                <w:top w:val="none" w:sz="0" w:space="0" w:color="auto"/>
                <w:left w:val="none" w:sz="0" w:space="0" w:color="auto"/>
                <w:bottom w:val="none" w:sz="0" w:space="0" w:color="auto"/>
                <w:right w:val="none" w:sz="0" w:space="0" w:color="auto"/>
              </w:divBdr>
            </w:div>
            <w:div w:id="336808441">
              <w:marLeft w:val="0"/>
              <w:marRight w:val="0"/>
              <w:marTop w:val="0"/>
              <w:marBottom w:val="0"/>
              <w:divBdr>
                <w:top w:val="none" w:sz="0" w:space="0" w:color="auto"/>
                <w:left w:val="none" w:sz="0" w:space="0" w:color="auto"/>
                <w:bottom w:val="none" w:sz="0" w:space="0" w:color="auto"/>
                <w:right w:val="none" w:sz="0" w:space="0" w:color="auto"/>
              </w:divBdr>
            </w:div>
            <w:div w:id="32660252">
              <w:marLeft w:val="0"/>
              <w:marRight w:val="0"/>
              <w:marTop w:val="0"/>
              <w:marBottom w:val="0"/>
              <w:divBdr>
                <w:top w:val="none" w:sz="0" w:space="0" w:color="auto"/>
                <w:left w:val="none" w:sz="0" w:space="0" w:color="auto"/>
                <w:bottom w:val="none" w:sz="0" w:space="0" w:color="auto"/>
                <w:right w:val="none" w:sz="0" w:space="0" w:color="auto"/>
              </w:divBdr>
            </w:div>
            <w:div w:id="1543053666">
              <w:marLeft w:val="0"/>
              <w:marRight w:val="0"/>
              <w:marTop w:val="0"/>
              <w:marBottom w:val="0"/>
              <w:divBdr>
                <w:top w:val="none" w:sz="0" w:space="0" w:color="auto"/>
                <w:left w:val="none" w:sz="0" w:space="0" w:color="auto"/>
                <w:bottom w:val="none" w:sz="0" w:space="0" w:color="auto"/>
                <w:right w:val="none" w:sz="0" w:space="0" w:color="auto"/>
              </w:divBdr>
            </w:div>
            <w:div w:id="1068499967">
              <w:marLeft w:val="0"/>
              <w:marRight w:val="0"/>
              <w:marTop w:val="0"/>
              <w:marBottom w:val="0"/>
              <w:divBdr>
                <w:top w:val="none" w:sz="0" w:space="0" w:color="auto"/>
                <w:left w:val="none" w:sz="0" w:space="0" w:color="auto"/>
                <w:bottom w:val="none" w:sz="0" w:space="0" w:color="auto"/>
                <w:right w:val="none" w:sz="0" w:space="0" w:color="auto"/>
              </w:divBdr>
            </w:div>
            <w:div w:id="1407074268">
              <w:marLeft w:val="0"/>
              <w:marRight w:val="0"/>
              <w:marTop w:val="0"/>
              <w:marBottom w:val="0"/>
              <w:divBdr>
                <w:top w:val="none" w:sz="0" w:space="0" w:color="auto"/>
                <w:left w:val="none" w:sz="0" w:space="0" w:color="auto"/>
                <w:bottom w:val="none" w:sz="0" w:space="0" w:color="auto"/>
                <w:right w:val="none" w:sz="0" w:space="0" w:color="auto"/>
              </w:divBdr>
            </w:div>
            <w:div w:id="1719357229">
              <w:marLeft w:val="0"/>
              <w:marRight w:val="0"/>
              <w:marTop w:val="0"/>
              <w:marBottom w:val="0"/>
              <w:divBdr>
                <w:top w:val="none" w:sz="0" w:space="0" w:color="auto"/>
                <w:left w:val="none" w:sz="0" w:space="0" w:color="auto"/>
                <w:bottom w:val="none" w:sz="0" w:space="0" w:color="auto"/>
                <w:right w:val="none" w:sz="0" w:space="0" w:color="auto"/>
              </w:divBdr>
            </w:div>
            <w:div w:id="314799827">
              <w:marLeft w:val="0"/>
              <w:marRight w:val="0"/>
              <w:marTop w:val="0"/>
              <w:marBottom w:val="0"/>
              <w:divBdr>
                <w:top w:val="none" w:sz="0" w:space="0" w:color="auto"/>
                <w:left w:val="none" w:sz="0" w:space="0" w:color="auto"/>
                <w:bottom w:val="none" w:sz="0" w:space="0" w:color="auto"/>
                <w:right w:val="none" w:sz="0" w:space="0" w:color="auto"/>
              </w:divBdr>
            </w:div>
            <w:div w:id="619460494">
              <w:marLeft w:val="0"/>
              <w:marRight w:val="0"/>
              <w:marTop w:val="0"/>
              <w:marBottom w:val="0"/>
              <w:divBdr>
                <w:top w:val="none" w:sz="0" w:space="0" w:color="auto"/>
                <w:left w:val="none" w:sz="0" w:space="0" w:color="auto"/>
                <w:bottom w:val="none" w:sz="0" w:space="0" w:color="auto"/>
                <w:right w:val="none" w:sz="0" w:space="0" w:color="auto"/>
              </w:divBdr>
            </w:div>
            <w:div w:id="1680811537">
              <w:marLeft w:val="0"/>
              <w:marRight w:val="0"/>
              <w:marTop w:val="0"/>
              <w:marBottom w:val="0"/>
              <w:divBdr>
                <w:top w:val="none" w:sz="0" w:space="0" w:color="auto"/>
                <w:left w:val="none" w:sz="0" w:space="0" w:color="auto"/>
                <w:bottom w:val="none" w:sz="0" w:space="0" w:color="auto"/>
                <w:right w:val="none" w:sz="0" w:space="0" w:color="auto"/>
              </w:divBdr>
            </w:div>
            <w:div w:id="2122845730">
              <w:marLeft w:val="0"/>
              <w:marRight w:val="0"/>
              <w:marTop w:val="0"/>
              <w:marBottom w:val="0"/>
              <w:divBdr>
                <w:top w:val="none" w:sz="0" w:space="0" w:color="auto"/>
                <w:left w:val="none" w:sz="0" w:space="0" w:color="auto"/>
                <w:bottom w:val="none" w:sz="0" w:space="0" w:color="auto"/>
                <w:right w:val="none" w:sz="0" w:space="0" w:color="auto"/>
              </w:divBdr>
            </w:div>
            <w:div w:id="1239365271">
              <w:marLeft w:val="0"/>
              <w:marRight w:val="0"/>
              <w:marTop w:val="0"/>
              <w:marBottom w:val="0"/>
              <w:divBdr>
                <w:top w:val="none" w:sz="0" w:space="0" w:color="auto"/>
                <w:left w:val="none" w:sz="0" w:space="0" w:color="auto"/>
                <w:bottom w:val="none" w:sz="0" w:space="0" w:color="auto"/>
                <w:right w:val="none" w:sz="0" w:space="0" w:color="auto"/>
              </w:divBdr>
            </w:div>
            <w:div w:id="1691763498">
              <w:marLeft w:val="0"/>
              <w:marRight w:val="0"/>
              <w:marTop w:val="0"/>
              <w:marBottom w:val="0"/>
              <w:divBdr>
                <w:top w:val="none" w:sz="0" w:space="0" w:color="auto"/>
                <w:left w:val="none" w:sz="0" w:space="0" w:color="auto"/>
                <w:bottom w:val="none" w:sz="0" w:space="0" w:color="auto"/>
                <w:right w:val="none" w:sz="0" w:space="0" w:color="auto"/>
              </w:divBdr>
            </w:div>
            <w:div w:id="894658422">
              <w:marLeft w:val="0"/>
              <w:marRight w:val="0"/>
              <w:marTop w:val="0"/>
              <w:marBottom w:val="0"/>
              <w:divBdr>
                <w:top w:val="none" w:sz="0" w:space="0" w:color="auto"/>
                <w:left w:val="none" w:sz="0" w:space="0" w:color="auto"/>
                <w:bottom w:val="none" w:sz="0" w:space="0" w:color="auto"/>
                <w:right w:val="none" w:sz="0" w:space="0" w:color="auto"/>
              </w:divBdr>
            </w:div>
            <w:div w:id="1255170672">
              <w:marLeft w:val="0"/>
              <w:marRight w:val="0"/>
              <w:marTop w:val="0"/>
              <w:marBottom w:val="0"/>
              <w:divBdr>
                <w:top w:val="none" w:sz="0" w:space="0" w:color="auto"/>
                <w:left w:val="none" w:sz="0" w:space="0" w:color="auto"/>
                <w:bottom w:val="none" w:sz="0" w:space="0" w:color="auto"/>
                <w:right w:val="none" w:sz="0" w:space="0" w:color="auto"/>
              </w:divBdr>
            </w:div>
            <w:div w:id="1985623418">
              <w:marLeft w:val="0"/>
              <w:marRight w:val="0"/>
              <w:marTop w:val="0"/>
              <w:marBottom w:val="0"/>
              <w:divBdr>
                <w:top w:val="none" w:sz="0" w:space="0" w:color="auto"/>
                <w:left w:val="none" w:sz="0" w:space="0" w:color="auto"/>
                <w:bottom w:val="none" w:sz="0" w:space="0" w:color="auto"/>
                <w:right w:val="none" w:sz="0" w:space="0" w:color="auto"/>
              </w:divBdr>
            </w:div>
            <w:div w:id="837188857">
              <w:marLeft w:val="0"/>
              <w:marRight w:val="0"/>
              <w:marTop w:val="0"/>
              <w:marBottom w:val="0"/>
              <w:divBdr>
                <w:top w:val="none" w:sz="0" w:space="0" w:color="auto"/>
                <w:left w:val="none" w:sz="0" w:space="0" w:color="auto"/>
                <w:bottom w:val="none" w:sz="0" w:space="0" w:color="auto"/>
                <w:right w:val="none" w:sz="0" w:space="0" w:color="auto"/>
              </w:divBdr>
            </w:div>
            <w:div w:id="288555430">
              <w:marLeft w:val="0"/>
              <w:marRight w:val="0"/>
              <w:marTop w:val="0"/>
              <w:marBottom w:val="0"/>
              <w:divBdr>
                <w:top w:val="none" w:sz="0" w:space="0" w:color="auto"/>
                <w:left w:val="none" w:sz="0" w:space="0" w:color="auto"/>
                <w:bottom w:val="none" w:sz="0" w:space="0" w:color="auto"/>
                <w:right w:val="none" w:sz="0" w:space="0" w:color="auto"/>
              </w:divBdr>
            </w:div>
            <w:div w:id="867107265">
              <w:marLeft w:val="0"/>
              <w:marRight w:val="0"/>
              <w:marTop w:val="0"/>
              <w:marBottom w:val="0"/>
              <w:divBdr>
                <w:top w:val="none" w:sz="0" w:space="0" w:color="auto"/>
                <w:left w:val="none" w:sz="0" w:space="0" w:color="auto"/>
                <w:bottom w:val="none" w:sz="0" w:space="0" w:color="auto"/>
                <w:right w:val="none" w:sz="0" w:space="0" w:color="auto"/>
              </w:divBdr>
            </w:div>
            <w:div w:id="1626690332">
              <w:marLeft w:val="0"/>
              <w:marRight w:val="0"/>
              <w:marTop w:val="0"/>
              <w:marBottom w:val="0"/>
              <w:divBdr>
                <w:top w:val="none" w:sz="0" w:space="0" w:color="auto"/>
                <w:left w:val="none" w:sz="0" w:space="0" w:color="auto"/>
                <w:bottom w:val="none" w:sz="0" w:space="0" w:color="auto"/>
                <w:right w:val="none" w:sz="0" w:space="0" w:color="auto"/>
              </w:divBdr>
            </w:div>
            <w:div w:id="191963147">
              <w:marLeft w:val="0"/>
              <w:marRight w:val="0"/>
              <w:marTop w:val="0"/>
              <w:marBottom w:val="0"/>
              <w:divBdr>
                <w:top w:val="none" w:sz="0" w:space="0" w:color="auto"/>
                <w:left w:val="none" w:sz="0" w:space="0" w:color="auto"/>
                <w:bottom w:val="none" w:sz="0" w:space="0" w:color="auto"/>
                <w:right w:val="none" w:sz="0" w:space="0" w:color="auto"/>
              </w:divBdr>
            </w:div>
            <w:div w:id="1717897519">
              <w:marLeft w:val="0"/>
              <w:marRight w:val="0"/>
              <w:marTop w:val="0"/>
              <w:marBottom w:val="0"/>
              <w:divBdr>
                <w:top w:val="none" w:sz="0" w:space="0" w:color="auto"/>
                <w:left w:val="none" w:sz="0" w:space="0" w:color="auto"/>
                <w:bottom w:val="none" w:sz="0" w:space="0" w:color="auto"/>
                <w:right w:val="none" w:sz="0" w:space="0" w:color="auto"/>
              </w:divBdr>
            </w:div>
            <w:div w:id="1530795773">
              <w:marLeft w:val="0"/>
              <w:marRight w:val="0"/>
              <w:marTop w:val="0"/>
              <w:marBottom w:val="0"/>
              <w:divBdr>
                <w:top w:val="none" w:sz="0" w:space="0" w:color="auto"/>
                <w:left w:val="none" w:sz="0" w:space="0" w:color="auto"/>
                <w:bottom w:val="none" w:sz="0" w:space="0" w:color="auto"/>
                <w:right w:val="none" w:sz="0" w:space="0" w:color="auto"/>
              </w:divBdr>
            </w:div>
            <w:div w:id="1770154704">
              <w:marLeft w:val="0"/>
              <w:marRight w:val="0"/>
              <w:marTop w:val="0"/>
              <w:marBottom w:val="0"/>
              <w:divBdr>
                <w:top w:val="none" w:sz="0" w:space="0" w:color="auto"/>
                <w:left w:val="none" w:sz="0" w:space="0" w:color="auto"/>
                <w:bottom w:val="none" w:sz="0" w:space="0" w:color="auto"/>
                <w:right w:val="none" w:sz="0" w:space="0" w:color="auto"/>
              </w:divBdr>
            </w:div>
            <w:div w:id="1337073028">
              <w:marLeft w:val="0"/>
              <w:marRight w:val="0"/>
              <w:marTop w:val="0"/>
              <w:marBottom w:val="0"/>
              <w:divBdr>
                <w:top w:val="none" w:sz="0" w:space="0" w:color="auto"/>
                <w:left w:val="none" w:sz="0" w:space="0" w:color="auto"/>
                <w:bottom w:val="none" w:sz="0" w:space="0" w:color="auto"/>
                <w:right w:val="none" w:sz="0" w:space="0" w:color="auto"/>
              </w:divBdr>
            </w:div>
            <w:div w:id="1614168745">
              <w:marLeft w:val="0"/>
              <w:marRight w:val="0"/>
              <w:marTop w:val="0"/>
              <w:marBottom w:val="0"/>
              <w:divBdr>
                <w:top w:val="none" w:sz="0" w:space="0" w:color="auto"/>
                <w:left w:val="none" w:sz="0" w:space="0" w:color="auto"/>
                <w:bottom w:val="none" w:sz="0" w:space="0" w:color="auto"/>
                <w:right w:val="none" w:sz="0" w:space="0" w:color="auto"/>
              </w:divBdr>
            </w:div>
            <w:div w:id="1661227766">
              <w:marLeft w:val="0"/>
              <w:marRight w:val="0"/>
              <w:marTop w:val="0"/>
              <w:marBottom w:val="0"/>
              <w:divBdr>
                <w:top w:val="none" w:sz="0" w:space="0" w:color="auto"/>
                <w:left w:val="none" w:sz="0" w:space="0" w:color="auto"/>
                <w:bottom w:val="none" w:sz="0" w:space="0" w:color="auto"/>
                <w:right w:val="none" w:sz="0" w:space="0" w:color="auto"/>
              </w:divBdr>
            </w:div>
            <w:div w:id="1337000909">
              <w:marLeft w:val="0"/>
              <w:marRight w:val="0"/>
              <w:marTop w:val="0"/>
              <w:marBottom w:val="0"/>
              <w:divBdr>
                <w:top w:val="none" w:sz="0" w:space="0" w:color="auto"/>
                <w:left w:val="none" w:sz="0" w:space="0" w:color="auto"/>
                <w:bottom w:val="none" w:sz="0" w:space="0" w:color="auto"/>
                <w:right w:val="none" w:sz="0" w:space="0" w:color="auto"/>
              </w:divBdr>
            </w:div>
            <w:div w:id="1575427926">
              <w:marLeft w:val="0"/>
              <w:marRight w:val="0"/>
              <w:marTop w:val="0"/>
              <w:marBottom w:val="0"/>
              <w:divBdr>
                <w:top w:val="none" w:sz="0" w:space="0" w:color="auto"/>
                <w:left w:val="none" w:sz="0" w:space="0" w:color="auto"/>
                <w:bottom w:val="none" w:sz="0" w:space="0" w:color="auto"/>
                <w:right w:val="none" w:sz="0" w:space="0" w:color="auto"/>
              </w:divBdr>
            </w:div>
            <w:div w:id="1003702372">
              <w:marLeft w:val="0"/>
              <w:marRight w:val="0"/>
              <w:marTop w:val="0"/>
              <w:marBottom w:val="0"/>
              <w:divBdr>
                <w:top w:val="none" w:sz="0" w:space="0" w:color="auto"/>
                <w:left w:val="none" w:sz="0" w:space="0" w:color="auto"/>
                <w:bottom w:val="none" w:sz="0" w:space="0" w:color="auto"/>
                <w:right w:val="none" w:sz="0" w:space="0" w:color="auto"/>
              </w:divBdr>
            </w:div>
            <w:div w:id="1195651817">
              <w:marLeft w:val="0"/>
              <w:marRight w:val="0"/>
              <w:marTop w:val="0"/>
              <w:marBottom w:val="0"/>
              <w:divBdr>
                <w:top w:val="none" w:sz="0" w:space="0" w:color="auto"/>
                <w:left w:val="none" w:sz="0" w:space="0" w:color="auto"/>
                <w:bottom w:val="none" w:sz="0" w:space="0" w:color="auto"/>
                <w:right w:val="none" w:sz="0" w:space="0" w:color="auto"/>
              </w:divBdr>
            </w:div>
            <w:div w:id="759302121">
              <w:marLeft w:val="0"/>
              <w:marRight w:val="0"/>
              <w:marTop w:val="0"/>
              <w:marBottom w:val="0"/>
              <w:divBdr>
                <w:top w:val="none" w:sz="0" w:space="0" w:color="auto"/>
                <w:left w:val="none" w:sz="0" w:space="0" w:color="auto"/>
                <w:bottom w:val="none" w:sz="0" w:space="0" w:color="auto"/>
                <w:right w:val="none" w:sz="0" w:space="0" w:color="auto"/>
              </w:divBdr>
            </w:div>
            <w:div w:id="25715905">
              <w:marLeft w:val="0"/>
              <w:marRight w:val="0"/>
              <w:marTop w:val="0"/>
              <w:marBottom w:val="0"/>
              <w:divBdr>
                <w:top w:val="none" w:sz="0" w:space="0" w:color="auto"/>
                <w:left w:val="none" w:sz="0" w:space="0" w:color="auto"/>
                <w:bottom w:val="none" w:sz="0" w:space="0" w:color="auto"/>
                <w:right w:val="none" w:sz="0" w:space="0" w:color="auto"/>
              </w:divBdr>
            </w:div>
            <w:div w:id="1718240814">
              <w:marLeft w:val="0"/>
              <w:marRight w:val="0"/>
              <w:marTop w:val="0"/>
              <w:marBottom w:val="0"/>
              <w:divBdr>
                <w:top w:val="none" w:sz="0" w:space="0" w:color="auto"/>
                <w:left w:val="none" w:sz="0" w:space="0" w:color="auto"/>
                <w:bottom w:val="none" w:sz="0" w:space="0" w:color="auto"/>
                <w:right w:val="none" w:sz="0" w:space="0" w:color="auto"/>
              </w:divBdr>
            </w:div>
            <w:div w:id="1699045582">
              <w:marLeft w:val="0"/>
              <w:marRight w:val="0"/>
              <w:marTop w:val="0"/>
              <w:marBottom w:val="0"/>
              <w:divBdr>
                <w:top w:val="none" w:sz="0" w:space="0" w:color="auto"/>
                <w:left w:val="none" w:sz="0" w:space="0" w:color="auto"/>
                <w:bottom w:val="none" w:sz="0" w:space="0" w:color="auto"/>
                <w:right w:val="none" w:sz="0" w:space="0" w:color="auto"/>
              </w:divBdr>
            </w:div>
            <w:div w:id="1444497333">
              <w:marLeft w:val="0"/>
              <w:marRight w:val="0"/>
              <w:marTop w:val="0"/>
              <w:marBottom w:val="0"/>
              <w:divBdr>
                <w:top w:val="none" w:sz="0" w:space="0" w:color="auto"/>
                <w:left w:val="none" w:sz="0" w:space="0" w:color="auto"/>
                <w:bottom w:val="none" w:sz="0" w:space="0" w:color="auto"/>
                <w:right w:val="none" w:sz="0" w:space="0" w:color="auto"/>
              </w:divBdr>
            </w:div>
            <w:div w:id="218323701">
              <w:marLeft w:val="0"/>
              <w:marRight w:val="0"/>
              <w:marTop w:val="0"/>
              <w:marBottom w:val="0"/>
              <w:divBdr>
                <w:top w:val="none" w:sz="0" w:space="0" w:color="auto"/>
                <w:left w:val="none" w:sz="0" w:space="0" w:color="auto"/>
                <w:bottom w:val="none" w:sz="0" w:space="0" w:color="auto"/>
                <w:right w:val="none" w:sz="0" w:space="0" w:color="auto"/>
              </w:divBdr>
            </w:div>
            <w:div w:id="396170597">
              <w:marLeft w:val="0"/>
              <w:marRight w:val="0"/>
              <w:marTop w:val="0"/>
              <w:marBottom w:val="0"/>
              <w:divBdr>
                <w:top w:val="none" w:sz="0" w:space="0" w:color="auto"/>
                <w:left w:val="none" w:sz="0" w:space="0" w:color="auto"/>
                <w:bottom w:val="none" w:sz="0" w:space="0" w:color="auto"/>
                <w:right w:val="none" w:sz="0" w:space="0" w:color="auto"/>
              </w:divBdr>
            </w:div>
            <w:div w:id="1242374563">
              <w:marLeft w:val="0"/>
              <w:marRight w:val="0"/>
              <w:marTop w:val="0"/>
              <w:marBottom w:val="0"/>
              <w:divBdr>
                <w:top w:val="none" w:sz="0" w:space="0" w:color="auto"/>
                <w:left w:val="none" w:sz="0" w:space="0" w:color="auto"/>
                <w:bottom w:val="none" w:sz="0" w:space="0" w:color="auto"/>
                <w:right w:val="none" w:sz="0" w:space="0" w:color="auto"/>
              </w:divBdr>
            </w:div>
            <w:div w:id="2053454779">
              <w:marLeft w:val="0"/>
              <w:marRight w:val="0"/>
              <w:marTop w:val="0"/>
              <w:marBottom w:val="0"/>
              <w:divBdr>
                <w:top w:val="none" w:sz="0" w:space="0" w:color="auto"/>
                <w:left w:val="none" w:sz="0" w:space="0" w:color="auto"/>
                <w:bottom w:val="none" w:sz="0" w:space="0" w:color="auto"/>
                <w:right w:val="none" w:sz="0" w:space="0" w:color="auto"/>
              </w:divBdr>
            </w:div>
            <w:div w:id="2144535629">
              <w:marLeft w:val="0"/>
              <w:marRight w:val="0"/>
              <w:marTop w:val="0"/>
              <w:marBottom w:val="0"/>
              <w:divBdr>
                <w:top w:val="none" w:sz="0" w:space="0" w:color="auto"/>
                <w:left w:val="none" w:sz="0" w:space="0" w:color="auto"/>
                <w:bottom w:val="none" w:sz="0" w:space="0" w:color="auto"/>
                <w:right w:val="none" w:sz="0" w:space="0" w:color="auto"/>
              </w:divBdr>
            </w:div>
            <w:div w:id="2100053337">
              <w:marLeft w:val="0"/>
              <w:marRight w:val="0"/>
              <w:marTop w:val="0"/>
              <w:marBottom w:val="0"/>
              <w:divBdr>
                <w:top w:val="none" w:sz="0" w:space="0" w:color="auto"/>
                <w:left w:val="none" w:sz="0" w:space="0" w:color="auto"/>
                <w:bottom w:val="none" w:sz="0" w:space="0" w:color="auto"/>
                <w:right w:val="none" w:sz="0" w:space="0" w:color="auto"/>
              </w:divBdr>
            </w:div>
            <w:div w:id="1930502178">
              <w:marLeft w:val="0"/>
              <w:marRight w:val="0"/>
              <w:marTop w:val="0"/>
              <w:marBottom w:val="0"/>
              <w:divBdr>
                <w:top w:val="none" w:sz="0" w:space="0" w:color="auto"/>
                <w:left w:val="none" w:sz="0" w:space="0" w:color="auto"/>
                <w:bottom w:val="none" w:sz="0" w:space="0" w:color="auto"/>
                <w:right w:val="none" w:sz="0" w:space="0" w:color="auto"/>
              </w:divBdr>
            </w:div>
            <w:div w:id="1396122556">
              <w:marLeft w:val="0"/>
              <w:marRight w:val="0"/>
              <w:marTop w:val="0"/>
              <w:marBottom w:val="0"/>
              <w:divBdr>
                <w:top w:val="none" w:sz="0" w:space="0" w:color="auto"/>
                <w:left w:val="none" w:sz="0" w:space="0" w:color="auto"/>
                <w:bottom w:val="none" w:sz="0" w:space="0" w:color="auto"/>
                <w:right w:val="none" w:sz="0" w:space="0" w:color="auto"/>
              </w:divBdr>
            </w:div>
            <w:div w:id="1704208885">
              <w:marLeft w:val="0"/>
              <w:marRight w:val="0"/>
              <w:marTop w:val="0"/>
              <w:marBottom w:val="0"/>
              <w:divBdr>
                <w:top w:val="none" w:sz="0" w:space="0" w:color="auto"/>
                <w:left w:val="none" w:sz="0" w:space="0" w:color="auto"/>
                <w:bottom w:val="none" w:sz="0" w:space="0" w:color="auto"/>
                <w:right w:val="none" w:sz="0" w:space="0" w:color="auto"/>
              </w:divBdr>
            </w:div>
            <w:div w:id="1073774158">
              <w:marLeft w:val="0"/>
              <w:marRight w:val="0"/>
              <w:marTop w:val="0"/>
              <w:marBottom w:val="0"/>
              <w:divBdr>
                <w:top w:val="none" w:sz="0" w:space="0" w:color="auto"/>
                <w:left w:val="none" w:sz="0" w:space="0" w:color="auto"/>
                <w:bottom w:val="none" w:sz="0" w:space="0" w:color="auto"/>
                <w:right w:val="none" w:sz="0" w:space="0" w:color="auto"/>
              </w:divBdr>
            </w:div>
            <w:div w:id="611792144">
              <w:marLeft w:val="0"/>
              <w:marRight w:val="0"/>
              <w:marTop w:val="0"/>
              <w:marBottom w:val="0"/>
              <w:divBdr>
                <w:top w:val="none" w:sz="0" w:space="0" w:color="auto"/>
                <w:left w:val="none" w:sz="0" w:space="0" w:color="auto"/>
                <w:bottom w:val="none" w:sz="0" w:space="0" w:color="auto"/>
                <w:right w:val="none" w:sz="0" w:space="0" w:color="auto"/>
              </w:divBdr>
            </w:div>
            <w:div w:id="1367097547">
              <w:marLeft w:val="0"/>
              <w:marRight w:val="0"/>
              <w:marTop w:val="0"/>
              <w:marBottom w:val="0"/>
              <w:divBdr>
                <w:top w:val="none" w:sz="0" w:space="0" w:color="auto"/>
                <w:left w:val="none" w:sz="0" w:space="0" w:color="auto"/>
                <w:bottom w:val="none" w:sz="0" w:space="0" w:color="auto"/>
                <w:right w:val="none" w:sz="0" w:space="0" w:color="auto"/>
              </w:divBdr>
            </w:div>
            <w:div w:id="947470251">
              <w:marLeft w:val="0"/>
              <w:marRight w:val="0"/>
              <w:marTop w:val="0"/>
              <w:marBottom w:val="0"/>
              <w:divBdr>
                <w:top w:val="none" w:sz="0" w:space="0" w:color="auto"/>
                <w:left w:val="none" w:sz="0" w:space="0" w:color="auto"/>
                <w:bottom w:val="none" w:sz="0" w:space="0" w:color="auto"/>
                <w:right w:val="none" w:sz="0" w:space="0" w:color="auto"/>
              </w:divBdr>
            </w:div>
            <w:div w:id="212351337">
              <w:marLeft w:val="0"/>
              <w:marRight w:val="0"/>
              <w:marTop w:val="0"/>
              <w:marBottom w:val="0"/>
              <w:divBdr>
                <w:top w:val="none" w:sz="0" w:space="0" w:color="auto"/>
                <w:left w:val="none" w:sz="0" w:space="0" w:color="auto"/>
                <w:bottom w:val="none" w:sz="0" w:space="0" w:color="auto"/>
                <w:right w:val="none" w:sz="0" w:space="0" w:color="auto"/>
              </w:divBdr>
            </w:div>
            <w:div w:id="456411199">
              <w:marLeft w:val="0"/>
              <w:marRight w:val="0"/>
              <w:marTop w:val="0"/>
              <w:marBottom w:val="0"/>
              <w:divBdr>
                <w:top w:val="none" w:sz="0" w:space="0" w:color="auto"/>
                <w:left w:val="none" w:sz="0" w:space="0" w:color="auto"/>
                <w:bottom w:val="none" w:sz="0" w:space="0" w:color="auto"/>
                <w:right w:val="none" w:sz="0" w:space="0" w:color="auto"/>
              </w:divBdr>
            </w:div>
            <w:div w:id="610937887">
              <w:marLeft w:val="0"/>
              <w:marRight w:val="0"/>
              <w:marTop w:val="0"/>
              <w:marBottom w:val="0"/>
              <w:divBdr>
                <w:top w:val="none" w:sz="0" w:space="0" w:color="auto"/>
                <w:left w:val="none" w:sz="0" w:space="0" w:color="auto"/>
                <w:bottom w:val="none" w:sz="0" w:space="0" w:color="auto"/>
                <w:right w:val="none" w:sz="0" w:space="0" w:color="auto"/>
              </w:divBdr>
            </w:div>
            <w:div w:id="624582401">
              <w:marLeft w:val="0"/>
              <w:marRight w:val="0"/>
              <w:marTop w:val="0"/>
              <w:marBottom w:val="0"/>
              <w:divBdr>
                <w:top w:val="none" w:sz="0" w:space="0" w:color="auto"/>
                <w:left w:val="none" w:sz="0" w:space="0" w:color="auto"/>
                <w:bottom w:val="none" w:sz="0" w:space="0" w:color="auto"/>
                <w:right w:val="none" w:sz="0" w:space="0" w:color="auto"/>
              </w:divBdr>
            </w:div>
            <w:div w:id="1370228588">
              <w:marLeft w:val="0"/>
              <w:marRight w:val="0"/>
              <w:marTop w:val="0"/>
              <w:marBottom w:val="0"/>
              <w:divBdr>
                <w:top w:val="none" w:sz="0" w:space="0" w:color="auto"/>
                <w:left w:val="none" w:sz="0" w:space="0" w:color="auto"/>
                <w:bottom w:val="none" w:sz="0" w:space="0" w:color="auto"/>
                <w:right w:val="none" w:sz="0" w:space="0" w:color="auto"/>
              </w:divBdr>
            </w:div>
            <w:div w:id="1044915175">
              <w:marLeft w:val="0"/>
              <w:marRight w:val="0"/>
              <w:marTop w:val="0"/>
              <w:marBottom w:val="0"/>
              <w:divBdr>
                <w:top w:val="none" w:sz="0" w:space="0" w:color="auto"/>
                <w:left w:val="none" w:sz="0" w:space="0" w:color="auto"/>
                <w:bottom w:val="none" w:sz="0" w:space="0" w:color="auto"/>
                <w:right w:val="none" w:sz="0" w:space="0" w:color="auto"/>
              </w:divBdr>
            </w:div>
            <w:div w:id="1603998211">
              <w:marLeft w:val="0"/>
              <w:marRight w:val="0"/>
              <w:marTop w:val="0"/>
              <w:marBottom w:val="0"/>
              <w:divBdr>
                <w:top w:val="none" w:sz="0" w:space="0" w:color="auto"/>
                <w:left w:val="none" w:sz="0" w:space="0" w:color="auto"/>
                <w:bottom w:val="none" w:sz="0" w:space="0" w:color="auto"/>
                <w:right w:val="none" w:sz="0" w:space="0" w:color="auto"/>
              </w:divBdr>
            </w:div>
            <w:div w:id="461921910">
              <w:marLeft w:val="0"/>
              <w:marRight w:val="0"/>
              <w:marTop w:val="0"/>
              <w:marBottom w:val="0"/>
              <w:divBdr>
                <w:top w:val="none" w:sz="0" w:space="0" w:color="auto"/>
                <w:left w:val="none" w:sz="0" w:space="0" w:color="auto"/>
                <w:bottom w:val="none" w:sz="0" w:space="0" w:color="auto"/>
                <w:right w:val="none" w:sz="0" w:space="0" w:color="auto"/>
              </w:divBdr>
            </w:div>
            <w:div w:id="2018531113">
              <w:marLeft w:val="0"/>
              <w:marRight w:val="0"/>
              <w:marTop w:val="0"/>
              <w:marBottom w:val="0"/>
              <w:divBdr>
                <w:top w:val="none" w:sz="0" w:space="0" w:color="auto"/>
                <w:left w:val="none" w:sz="0" w:space="0" w:color="auto"/>
                <w:bottom w:val="none" w:sz="0" w:space="0" w:color="auto"/>
                <w:right w:val="none" w:sz="0" w:space="0" w:color="auto"/>
              </w:divBdr>
            </w:div>
            <w:div w:id="1569027772">
              <w:marLeft w:val="0"/>
              <w:marRight w:val="0"/>
              <w:marTop w:val="0"/>
              <w:marBottom w:val="0"/>
              <w:divBdr>
                <w:top w:val="none" w:sz="0" w:space="0" w:color="auto"/>
                <w:left w:val="none" w:sz="0" w:space="0" w:color="auto"/>
                <w:bottom w:val="none" w:sz="0" w:space="0" w:color="auto"/>
                <w:right w:val="none" w:sz="0" w:space="0" w:color="auto"/>
              </w:divBdr>
            </w:div>
            <w:div w:id="977732080">
              <w:marLeft w:val="0"/>
              <w:marRight w:val="0"/>
              <w:marTop w:val="0"/>
              <w:marBottom w:val="0"/>
              <w:divBdr>
                <w:top w:val="none" w:sz="0" w:space="0" w:color="auto"/>
                <w:left w:val="none" w:sz="0" w:space="0" w:color="auto"/>
                <w:bottom w:val="none" w:sz="0" w:space="0" w:color="auto"/>
                <w:right w:val="none" w:sz="0" w:space="0" w:color="auto"/>
              </w:divBdr>
            </w:div>
            <w:div w:id="13974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7570">
      <w:bodyDiv w:val="1"/>
      <w:marLeft w:val="0"/>
      <w:marRight w:val="0"/>
      <w:marTop w:val="0"/>
      <w:marBottom w:val="0"/>
      <w:divBdr>
        <w:top w:val="none" w:sz="0" w:space="0" w:color="auto"/>
        <w:left w:val="none" w:sz="0" w:space="0" w:color="auto"/>
        <w:bottom w:val="none" w:sz="0" w:space="0" w:color="auto"/>
        <w:right w:val="none" w:sz="0" w:space="0" w:color="auto"/>
      </w:divBdr>
      <w:divsChild>
        <w:div w:id="1646157064">
          <w:marLeft w:val="0"/>
          <w:marRight w:val="0"/>
          <w:marTop w:val="0"/>
          <w:marBottom w:val="0"/>
          <w:divBdr>
            <w:top w:val="none" w:sz="0" w:space="0" w:color="auto"/>
            <w:left w:val="none" w:sz="0" w:space="0" w:color="auto"/>
            <w:bottom w:val="none" w:sz="0" w:space="0" w:color="auto"/>
            <w:right w:val="none" w:sz="0" w:space="0" w:color="auto"/>
          </w:divBdr>
        </w:div>
        <w:div w:id="232158062">
          <w:marLeft w:val="0"/>
          <w:marRight w:val="0"/>
          <w:marTop w:val="0"/>
          <w:marBottom w:val="0"/>
          <w:divBdr>
            <w:top w:val="none" w:sz="0" w:space="0" w:color="auto"/>
            <w:left w:val="none" w:sz="0" w:space="0" w:color="auto"/>
            <w:bottom w:val="none" w:sz="0" w:space="0" w:color="auto"/>
            <w:right w:val="none" w:sz="0" w:space="0" w:color="auto"/>
          </w:divBdr>
        </w:div>
        <w:div w:id="1543983621">
          <w:marLeft w:val="0"/>
          <w:marRight w:val="0"/>
          <w:marTop w:val="0"/>
          <w:marBottom w:val="0"/>
          <w:divBdr>
            <w:top w:val="none" w:sz="0" w:space="0" w:color="auto"/>
            <w:left w:val="none" w:sz="0" w:space="0" w:color="auto"/>
            <w:bottom w:val="none" w:sz="0" w:space="0" w:color="auto"/>
            <w:right w:val="none" w:sz="0" w:space="0" w:color="auto"/>
          </w:divBdr>
        </w:div>
        <w:div w:id="689382388">
          <w:marLeft w:val="0"/>
          <w:marRight w:val="0"/>
          <w:marTop w:val="0"/>
          <w:marBottom w:val="0"/>
          <w:divBdr>
            <w:top w:val="none" w:sz="0" w:space="0" w:color="auto"/>
            <w:left w:val="none" w:sz="0" w:space="0" w:color="auto"/>
            <w:bottom w:val="none" w:sz="0" w:space="0" w:color="auto"/>
            <w:right w:val="none" w:sz="0" w:space="0" w:color="auto"/>
          </w:divBdr>
        </w:div>
        <w:div w:id="1789395674">
          <w:marLeft w:val="0"/>
          <w:marRight w:val="0"/>
          <w:marTop w:val="0"/>
          <w:marBottom w:val="0"/>
          <w:divBdr>
            <w:top w:val="none" w:sz="0" w:space="0" w:color="auto"/>
            <w:left w:val="none" w:sz="0" w:space="0" w:color="auto"/>
            <w:bottom w:val="none" w:sz="0" w:space="0" w:color="auto"/>
            <w:right w:val="none" w:sz="0" w:space="0" w:color="auto"/>
          </w:divBdr>
        </w:div>
        <w:div w:id="1591239094">
          <w:marLeft w:val="0"/>
          <w:marRight w:val="0"/>
          <w:marTop w:val="0"/>
          <w:marBottom w:val="0"/>
          <w:divBdr>
            <w:top w:val="none" w:sz="0" w:space="0" w:color="auto"/>
            <w:left w:val="none" w:sz="0" w:space="0" w:color="auto"/>
            <w:bottom w:val="none" w:sz="0" w:space="0" w:color="auto"/>
            <w:right w:val="none" w:sz="0" w:space="0" w:color="auto"/>
          </w:divBdr>
        </w:div>
        <w:div w:id="986084064">
          <w:marLeft w:val="0"/>
          <w:marRight w:val="0"/>
          <w:marTop w:val="0"/>
          <w:marBottom w:val="0"/>
          <w:divBdr>
            <w:top w:val="none" w:sz="0" w:space="0" w:color="auto"/>
            <w:left w:val="none" w:sz="0" w:space="0" w:color="auto"/>
            <w:bottom w:val="none" w:sz="0" w:space="0" w:color="auto"/>
            <w:right w:val="none" w:sz="0" w:space="0" w:color="auto"/>
          </w:divBdr>
        </w:div>
        <w:div w:id="687760488">
          <w:marLeft w:val="0"/>
          <w:marRight w:val="0"/>
          <w:marTop w:val="0"/>
          <w:marBottom w:val="0"/>
          <w:divBdr>
            <w:top w:val="none" w:sz="0" w:space="0" w:color="auto"/>
            <w:left w:val="none" w:sz="0" w:space="0" w:color="auto"/>
            <w:bottom w:val="none" w:sz="0" w:space="0" w:color="auto"/>
            <w:right w:val="none" w:sz="0" w:space="0" w:color="auto"/>
          </w:divBdr>
        </w:div>
        <w:div w:id="80564343">
          <w:marLeft w:val="0"/>
          <w:marRight w:val="0"/>
          <w:marTop w:val="0"/>
          <w:marBottom w:val="0"/>
          <w:divBdr>
            <w:top w:val="none" w:sz="0" w:space="0" w:color="auto"/>
            <w:left w:val="none" w:sz="0" w:space="0" w:color="auto"/>
            <w:bottom w:val="none" w:sz="0" w:space="0" w:color="auto"/>
            <w:right w:val="none" w:sz="0" w:space="0" w:color="auto"/>
          </w:divBdr>
        </w:div>
        <w:div w:id="257952029">
          <w:marLeft w:val="0"/>
          <w:marRight w:val="0"/>
          <w:marTop w:val="0"/>
          <w:marBottom w:val="0"/>
          <w:divBdr>
            <w:top w:val="none" w:sz="0" w:space="0" w:color="auto"/>
            <w:left w:val="none" w:sz="0" w:space="0" w:color="auto"/>
            <w:bottom w:val="none" w:sz="0" w:space="0" w:color="auto"/>
            <w:right w:val="none" w:sz="0" w:space="0" w:color="auto"/>
          </w:divBdr>
        </w:div>
      </w:divsChild>
    </w:div>
    <w:div w:id="574513163">
      <w:bodyDiv w:val="1"/>
      <w:marLeft w:val="0"/>
      <w:marRight w:val="0"/>
      <w:marTop w:val="0"/>
      <w:marBottom w:val="0"/>
      <w:divBdr>
        <w:top w:val="none" w:sz="0" w:space="0" w:color="auto"/>
        <w:left w:val="none" w:sz="0" w:space="0" w:color="auto"/>
        <w:bottom w:val="none" w:sz="0" w:space="0" w:color="auto"/>
        <w:right w:val="none" w:sz="0" w:space="0" w:color="auto"/>
      </w:divBdr>
      <w:divsChild>
        <w:div w:id="1842233668">
          <w:marLeft w:val="0"/>
          <w:marRight w:val="0"/>
          <w:marTop w:val="0"/>
          <w:marBottom w:val="0"/>
          <w:divBdr>
            <w:top w:val="none" w:sz="0" w:space="0" w:color="auto"/>
            <w:left w:val="none" w:sz="0" w:space="0" w:color="auto"/>
            <w:bottom w:val="none" w:sz="0" w:space="0" w:color="auto"/>
            <w:right w:val="none" w:sz="0" w:space="0" w:color="auto"/>
          </w:divBdr>
        </w:div>
        <w:div w:id="1483623573">
          <w:marLeft w:val="0"/>
          <w:marRight w:val="0"/>
          <w:marTop w:val="0"/>
          <w:marBottom w:val="0"/>
          <w:divBdr>
            <w:top w:val="none" w:sz="0" w:space="0" w:color="auto"/>
            <w:left w:val="none" w:sz="0" w:space="0" w:color="auto"/>
            <w:bottom w:val="none" w:sz="0" w:space="0" w:color="auto"/>
            <w:right w:val="none" w:sz="0" w:space="0" w:color="auto"/>
          </w:divBdr>
        </w:div>
        <w:div w:id="365915204">
          <w:marLeft w:val="0"/>
          <w:marRight w:val="0"/>
          <w:marTop w:val="0"/>
          <w:marBottom w:val="0"/>
          <w:divBdr>
            <w:top w:val="none" w:sz="0" w:space="0" w:color="auto"/>
            <w:left w:val="none" w:sz="0" w:space="0" w:color="auto"/>
            <w:bottom w:val="none" w:sz="0" w:space="0" w:color="auto"/>
            <w:right w:val="none" w:sz="0" w:space="0" w:color="auto"/>
          </w:divBdr>
        </w:div>
        <w:div w:id="448166028">
          <w:marLeft w:val="0"/>
          <w:marRight w:val="0"/>
          <w:marTop w:val="0"/>
          <w:marBottom w:val="0"/>
          <w:divBdr>
            <w:top w:val="none" w:sz="0" w:space="0" w:color="auto"/>
            <w:left w:val="none" w:sz="0" w:space="0" w:color="auto"/>
            <w:bottom w:val="none" w:sz="0" w:space="0" w:color="auto"/>
            <w:right w:val="none" w:sz="0" w:space="0" w:color="auto"/>
          </w:divBdr>
        </w:div>
        <w:div w:id="1205364460">
          <w:marLeft w:val="0"/>
          <w:marRight w:val="0"/>
          <w:marTop w:val="0"/>
          <w:marBottom w:val="0"/>
          <w:divBdr>
            <w:top w:val="none" w:sz="0" w:space="0" w:color="auto"/>
            <w:left w:val="none" w:sz="0" w:space="0" w:color="auto"/>
            <w:bottom w:val="none" w:sz="0" w:space="0" w:color="auto"/>
            <w:right w:val="none" w:sz="0" w:space="0" w:color="auto"/>
          </w:divBdr>
        </w:div>
        <w:div w:id="311906087">
          <w:marLeft w:val="0"/>
          <w:marRight w:val="0"/>
          <w:marTop w:val="0"/>
          <w:marBottom w:val="0"/>
          <w:divBdr>
            <w:top w:val="none" w:sz="0" w:space="0" w:color="auto"/>
            <w:left w:val="none" w:sz="0" w:space="0" w:color="auto"/>
            <w:bottom w:val="none" w:sz="0" w:space="0" w:color="auto"/>
            <w:right w:val="none" w:sz="0" w:space="0" w:color="auto"/>
          </w:divBdr>
        </w:div>
        <w:div w:id="553665742">
          <w:marLeft w:val="0"/>
          <w:marRight w:val="0"/>
          <w:marTop w:val="0"/>
          <w:marBottom w:val="0"/>
          <w:divBdr>
            <w:top w:val="none" w:sz="0" w:space="0" w:color="auto"/>
            <w:left w:val="none" w:sz="0" w:space="0" w:color="auto"/>
            <w:bottom w:val="none" w:sz="0" w:space="0" w:color="auto"/>
            <w:right w:val="none" w:sz="0" w:space="0" w:color="auto"/>
          </w:divBdr>
        </w:div>
        <w:div w:id="708141927">
          <w:marLeft w:val="0"/>
          <w:marRight w:val="0"/>
          <w:marTop w:val="0"/>
          <w:marBottom w:val="0"/>
          <w:divBdr>
            <w:top w:val="none" w:sz="0" w:space="0" w:color="auto"/>
            <w:left w:val="none" w:sz="0" w:space="0" w:color="auto"/>
            <w:bottom w:val="none" w:sz="0" w:space="0" w:color="auto"/>
            <w:right w:val="none" w:sz="0" w:space="0" w:color="auto"/>
          </w:divBdr>
        </w:div>
        <w:div w:id="459806378">
          <w:marLeft w:val="0"/>
          <w:marRight w:val="0"/>
          <w:marTop w:val="0"/>
          <w:marBottom w:val="0"/>
          <w:divBdr>
            <w:top w:val="none" w:sz="0" w:space="0" w:color="auto"/>
            <w:left w:val="none" w:sz="0" w:space="0" w:color="auto"/>
            <w:bottom w:val="none" w:sz="0" w:space="0" w:color="auto"/>
            <w:right w:val="none" w:sz="0" w:space="0" w:color="auto"/>
          </w:divBdr>
        </w:div>
        <w:div w:id="220137897">
          <w:marLeft w:val="0"/>
          <w:marRight w:val="0"/>
          <w:marTop w:val="0"/>
          <w:marBottom w:val="0"/>
          <w:divBdr>
            <w:top w:val="none" w:sz="0" w:space="0" w:color="auto"/>
            <w:left w:val="none" w:sz="0" w:space="0" w:color="auto"/>
            <w:bottom w:val="none" w:sz="0" w:space="0" w:color="auto"/>
            <w:right w:val="none" w:sz="0" w:space="0" w:color="auto"/>
          </w:divBdr>
        </w:div>
      </w:divsChild>
    </w:div>
    <w:div w:id="602492837">
      <w:bodyDiv w:val="1"/>
      <w:marLeft w:val="0"/>
      <w:marRight w:val="0"/>
      <w:marTop w:val="0"/>
      <w:marBottom w:val="0"/>
      <w:divBdr>
        <w:top w:val="none" w:sz="0" w:space="0" w:color="auto"/>
        <w:left w:val="none" w:sz="0" w:space="0" w:color="auto"/>
        <w:bottom w:val="none" w:sz="0" w:space="0" w:color="auto"/>
        <w:right w:val="none" w:sz="0" w:space="0" w:color="auto"/>
      </w:divBdr>
    </w:div>
    <w:div w:id="644243322">
      <w:bodyDiv w:val="1"/>
      <w:marLeft w:val="0"/>
      <w:marRight w:val="0"/>
      <w:marTop w:val="0"/>
      <w:marBottom w:val="0"/>
      <w:divBdr>
        <w:top w:val="none" w:sz="0" w:space="0" w:color="auto"/>
        <w:left w:val="none" w:sz="0" w:space="0" w:color="auto"/>
        <w:bottom w:val="none" w:sz="0" w:space="0" w:color="auto"/>
        <w:right w:val="none" w:sz="0" w:space="0" w:color="auto"/>
      </w:divBdr>
      <w:divsChild>
        <w:div w:id="1583879686">
          <w:marLeft w:val="0"/>
          <w:marRight w:val="0"/>
          <w:marTop w:val="0"/>
          <w:marBottom w:val="0"/>
          <w:divBdr>
            <w:top w:val="none" w:sz="0" w:space="0" w:color="auto"/>
            <w:left w:val="none" w:sz="0" w:space="0" w:color="auto"/>
            <w:bottom w:val="none" w:sz="0" w:space="0" w:color="auto"/>
            <w:right w:val="none" w:sz="0" w:space="0" w:color="auto"/>
          </w:divBdr>
        </w:div>
        <w:div w:id="27725846">
          <w:marLeft w:val="0"/>
          <w:marRight w:val="0"/>
          <w:marTop w:val="0"/>
          <w:marBottom w:val="0"/>
          <w:divBdr>
            <w:top w:val="none" w:sz="0" w:space="0" w:color="auto"/>
            <w:left w:val="none" w:sz="0" w:space="0" w:color="auto"/>
            <w:bottom w:val="none" w:sz="0" w:space="0" w:color="auto"/>
            <w:right w:val="none" w:sz="0" w:space="0" w:color="auto"/>
          </w:divBdr>
        </w:div>
        <w:div w:id="417941993">
          <w:marLeft w:val="0"/>
          <w:marRight w:val="0"/>
          <w:marTop w:val="0"/>
          <w:marBottom w:val="0"/>
          <w:divBdr>
            <w:top w:val="none" w:sz="0" w:space="0" w:color="auto"/>
            <w:left w:val="none" w:sz="0" w:space="0" w:color="auto"/>
            <w:bottom w:val="none" w:sz="0" w:space="0" w:color="auto"/>
            <w:right w:val="none" w:sz="0" w:space="0" w:color="auto"/>
          </w:divBdr>
        </w:div>
        <w:div w:id="2124878852">
          <w:marLeft w:val="0"/>
          <w:marRight w:val="0"/>
          <w:marTop w:val="0"/>
          <w:marBottom w:val="0"/>
          <w:divBdr>
            <w:top w:val="none" w:sz="0" w:space="0" w:color="auto"/>
            <w:left w:val="none" w:sz="0" w:space="0" w:color="auto"/>
            <w:bottom w:val="none" w:sz="0" w:space="0" w:color="auto"/>
            <w:right w:val="none" w:sz="0" w:space="0" w:color="auto"/>
          </w:divBdr>
        </w:div>
        <w:div w:id="1974098932">
          <w:marLeft w:val="0"/>
          <w:marRight w:val="0"/>
          <w:marTop w:val="0"/>
          <w:marBottom w:val="0"/>
          <w:divBdr>
            <w:top w:val="none" w:sz="0" w:space="0" w:color="auto"/>
            <w:left w:val="none" w:sz="0" w:space="0" w:color="auto"/>
            <w:bottom w:val="none" w:sz="0" w:space="0" w:color="auto"/>
            <w:right w:val="none" w:sz="0" w:space="0" w:color="auto"/>
          </w:divBdr>
        </w:div>
        <w:div w:id="1149131520">
          <w:marLeft w:val="0"/>
          <w:marRight w:val="0"/>
          <w:marTop w:val="0"/>
          <w:marBottom w:val="0"/>
          <w:divBdr>
            <w:top w:val="none" w:sz="0" w:space="0" w:color="auto"/>
            <w:left w:val="none" w:sz="0" w:space="0" w:color="auto"/>
            <w:bottom w:val="none" w:sz="0" w:space="0" w:color="auto"/>
            <w:right w:val="none" w:sz="0" w:space="0" w:color="auto"/>
          </w:divBdr>
        </w:div>
        <w:div w:id="1151482657">
          <w:marLeft w:val="0"/>
          <w:marRight w:val="0"/>
          <w:marTop w:val="0"/>
          <w:marBottom w:val="0"/>
          <w:divBdr>
            <w:top w:val="none" w:sz="0" w:space="0" w:color="auto"/>
            <w:left w:val="none" w:sz="0" w:space="0" w:color="auto"/>
            <w:bottom w:val="none" w:sz="0" w:space="0" w:color="auto"/>
            <w:right w:val="none" w:sz="0" w:space="0" w:color="auto"/>
          </w:divBdr>
        </w:div>
        <w:div w:id="1945764775">
          <w:marLeft w:val="0"/>
          <w:marRight w:val="0"/>
          <w:marTop w:val="0"/>
          <w:marBottom w:val="0"/>
          <w:divBdr>
            <w:top w:val="none" w:sz="0" w:space="0" w:color="auto"/>
            <w:left w:val="none" w:sz="0" w:space="0" w:color="auto"/>
            <w:bottom w:val="none" w:sz="0" w:space="0" w:color="auto"/>
            <w:right w:val="none" w:sz="0" w:space="0" w:color="auto"/>
          </w:divBdr>
        </w:div>
        <w:div w:id="399715430">
          <w:marLeft w:val="0"/>
          <w:marRight w:val="0"/>
          <w:marTop w:val="0"/>
          <w:marBottom w:val="0"/>
          <w:divBdr>
            <w:top w:val="none" w:sz="0" w:space="0" w:color="auto"/>
            <w:left w:val="none" w:sz="0" w:space="0" w:color="auto"/>
            <w:bottom w:val="none" w:sz="0" w:space="0" w:color="auto"/>
            <w:right w:val="none" w:sz="0" w:space="0" w:color="auto"/>
          </w:divBdr>
        </w:div>
        <w:div w:id="1389263732">
          <w:marLeft w:val="0"/>
          <w:marRight w:val="0"/>
          <w:marTop w:val="0"/>
          <w:marBottom w:val="0"/>
          <w:divBdr>
            <w:top w:val="none" w:sz="0" w:space="0" w:color="auto"/>
            <w:left w:val="none" w:sz="0" w:space="0" w:color="auto"/>
            <w:bottom w:val="none" w:sz="0" w:space="0" w:color="auto"/>
            <w:right w:val="none" w:sz="0" w:space="0" w:color="auto"/>
          </w:divBdr>
        </w:div>
        <w:div w:id="983966364">
          <w:marLeft w:val="0"/>
          <w:marRight w:val="0"/>
          <w:marTop w:val="0"/>
          <w:marBottom w:val="0"/>
          <w:divBdr>
            <w:top w:val="none" w:sz="0" w:space="0" w:color="auto"/>
            <w:left w:val="none" w:sz="0" w:space="0" w:color="auto"/>
            <w:bottom w:val="none" w:sz="0" w:space="0" w:color="auto"/>
            <w:right w:val="none" w:sz="0" w:space="0" w:color="auto"/>
          </w:divBdr>
        </w:div>
        <w:div w:id="1276138197">
          <w:marLeft w:val="0"/>
          <w:marRight w:val="0"/>
          <w:marTop w:val="0"/>
          <w:marBottom w:val="0"/>
          <w:divBdr>
            <w:top w:val="none" w:sz="0" w:space="0" w:color="auto"/>
            <w:left w:val="none" w:sz="0" w:space="0" w:color="auto"/>
            <w:bottom w:val="none" w:sz="0" w:space="0" w:color="auto"/>
            <w:right w:val="none" w:sz="0" w:space="0" w:color="auto"/>
          </w:divBdr>
        </w:div>
        <w:div w:id="1153835704">
          <w:marLeft w:val="0"/>
          <w:marRight w:val="0"/>
          <w:marTop w:val="0"/>
          <w:marBottom w:val="0"/>
          <w:divBdr>
            <w:top w:val="none" w:sz="0" w:space="0" w:color="auto"/>
            <w:left w:val="none" w:sz="0" w:space="0" w:color="auto"/>
            <w:bottom w:val="none" w:sz="0" w:space="0" w:color="auto"/>
            <w:right w:val="none" w:sz="0" w:space="0" w:color="auto"/>
          </w:divBdr>
        </w:div>
        <w:div w:id="177475313">
          <w:marLeft w:val="0"/>
          <w:marRight w:val="0"/>
          <w:marTop w:val="0"/>
          <w:marBottom w:val="0"/>
          <w:divBdr>
            <w:top w:val="none" w:sz="0" w:space="0" w:color="auto"/>
            <w:left w:val="none" w:sz="0" w:space="0" w:color="auto"/>
            <w:bottom w:val="none" w:sz="0" w:space="0" w:color="auto"/>
            <w:right w:val="none" w:sz="0" w:space="0" w:color="auto"/>
          </w:divBdr>
        </w:div>
        <w:div w:id="1224633022">
          <w:marLeft w:val="0"/>
          <w:marRight w:val="0"/>
          <w:marTop w:val="0"/>
          <w:marBottom w:val="0"/>
          <w:divBdr>
            <w:top w:val="none" w:sz="0" w:space="0" w:color="auto"/>
            <w:left w:val="none" w:sz="0" w:space="0" w:color="auto"/>
            <w:bottom w:val="none" w:sz="0" w:space="0" w:color="auto"/>
            <w:right w:val="none" w:sz="0" w:space="0" w:color="auto"/>
          </w:divBdr>
        </w:div>
        <w:div w:id="668604031">
          <w:marLeft w:val="0"/>
          <w:marRight w:val="0"/>
          <w:marTop w:val="0"/>
          <w:marBottom w:val="0"/>
          <w:divBdr>
            <w:top w:val="none" w:sz="0" w:space="0" w:color="auto"/>
            <w:left w:val="none" w:sz="0" w:space="0" w:color="auto"/>
            <w:bottom w:val="none" w:sz="0" w:space="0" w:color="auto"/>
            <w:right w:val="none" w:sz="0" w:space="0" w:color="auto"/>
          </w:divBdr>
        </w:div>
        <w:div w:id="593632118">
          <w:marLeft w:val="0"/>
          <w:marRight w:val="0"/>
          <w:marTop w:val="0"/>
          <w:marBottom w:val="0"/>
          <w:divBdr>
            <w:top w:val="none" w:sz="0" w:space="0" w:color="auto"/>
            <w:left w:val="none" w:sz="0" w:space="0" w:color="auto"/>
            <w:bottom w:val="none" w:sz="0" w:space="0" w:color="auto"/>
            <w:right w:val="none" w:sz="0" w:space="0" w:color="auto"/>
          </w:divBdr>
        </w:div>
        <w:div w:id="2126189239">
          <w:marLeft w:val="0"/>
          <w:marRight w:val="0"/>
          <w:marTop w:val="0"/>
          <w:marBottom w:val="0"/>
          <w:divBdr>
            <w:top w:val="none" w:sz="0" w:space="0" w:color="auto"/>
            <w:left w:val="none" w:sz="0" w:space="0" w:color="auto"/>
            <w:bottom w:val="none" w:sz="0" w:space="0" w:color="auto"/>
            <w:right w:val="none" w:sz="0" w:space="0" w:color="auto"/>
          </w:divBdr>
        </w:div>
        <w:div w:id="2018799395">
          <w:marLeft w:val="0"/>
          <w:marRight w:val="0"/>
          <w:marTop w:val="0"/>
          <w:marBottom w:val="0"/>
          <w:divBdr>
            <w:top w:val="none" w:sz="0" w:space="0" w:color="auto"/>
            <w:left w:val="none" w:sz="0" w:space="0" w:color="auto"/>
            <w:bottom w:val="none" w:sz="0" w:space="0" w:color="auto"/>
            <w:right w:val="none" w:sz="0" w:space="0" w:color="auto"/>
          </w:divBdr>
        </w:div>
        <w:div w:id="940382677">
          <w:marLeft w:val="0"/>
          <w:marRight w:val="0"/>
          <w:marTop w:val="0"/>
          <w:marBottom w:val="0"/>
          <w:divBdr>
            <w:top w:val="none" w:sz="0" w:space="0" w:color="auto"/>
            <w:left w:val="none" w:sz="0" w:space="0" w:color="auto"/>
            <w:bottom w:val="none" w:sz="0" w:space="0" w:color="auto"/>
            <w:right w:val="none" w:sz="0" w:space="0" w:color="auto"/>
          </w:divBdr>
        </w:div>
        <w:div w:id="376860199">
          <w:marLeft w:val="0"/>
          <w:marRight w:val="0"/>
          <w:marTop w:val="0"/>
          <w:marBottom w:val="0"/>
          <w:divBdr>
            <w:top w:val="none" w:sz="0" w:space="0" w:color="auto"/>
            <w:left w:val="none" w:sz="0" w:space="0" w:color="auto"/>
            <w:bottom w:val="none" w:sz="0" w:space="0" w:color="auto"/>
            <w:right w:val="none" w:sz="0" w:space="0" w:color="auto"/>
          </w:divBdr>
        </w:div>
        <w:div w:id="2076538225">
          <w:marLeft w:val="0"/>
          <w:marRight w:val="0"/>
          <w:marTop w:val="0"/>
          <w:marBottom w:val="0"/>
          <w:divBdr>
            <w:top w:val="none" w:sz="0" w:space="0" w:color="auto"/>
            <w:left w:val="none" w:sz="0" w:space="0" w:color="auto"/>
            <w:bottom w:val="none" w:sz="0" w:space="0" w:color="auto"/>
            <w:right w:val="none" w:sz="0" w:space="0" w:color="auto"/>
          </w:divBdr>
        </w:div>
        <w:div w:id="208346203">
          <w:marLeft w:val="0"/>
          <w:marRight w:val="0"/>
          <w:marTop w:val="0"/>
          <w:marBottom w:val="0"/>
          <w:divBdr>
            <w:top w:val="none" w:sz="0" w:space="0" w:color="auto"/>
            <w:left w:val="none" w:sz="0" w:space="0" w:color="auto"/>
            <w:bottom w:val="none" w:sz="0" w:space="0" w:color="auto"/>
            <w:right w:val="none" w:sz="0" w:space="0" w:color="auto"/>
          </w:divBdr>
        </w:div>
        <w:div w:id="1891770966">
          <w:marLeft w:val="0"/>
          <w:marRight w:val="0"/>
          <w:marTop w:val="0"/>
          <w:marBottom w:val="0"/>
          <w:divBdr>
            <w:top w:val="none" w:sz="0" w:space="0" w:color="auto"/>
            <w:left w:val="none" w:sz="0" w:space="0" w:color="auto"/>
            <w:bottom w:val="none" w:sz="0" w:space="0" w:color="auto"/>
            <w:right w:val="none" w:sz="0" w:space="0" w:color="auto"/>
          </w:divBdr>
        </w:div>
        <w:div w:id="1158302518">
          <w:marLeft w:val="0"/>
          <w:marRight w:val="0"/>
          <w:marTop w:val="0"/>
          <w:marBottom w:val="0"/>
          <w:divBdr>
            <w:top w:val="none" w:sz="0" w:space="0" w:color="auto"/>
            <w:left w:val="none" w:sz="0" w:space="0" w:color="auto"/>
            <w:bottom w:val="none" w:sz="0" w:space="0" w:color="auto"/>
            <w:right w:val="none" w:sz="0" w:space="0" w:color="auto"/>
          </w:divBdr>
        </w:div>
        <w:div w:id="1826775805">
          <w:marLeft w:val="0"/>
          <w:marRight w:val="0"/>
          <w:marTop w:val="0"/>
          <w:marBottom w:val="0"/>
          <w:divBdr>
            <w:top w:val="none" w:sz="0" w:space="0" w:color="auto"/>
            <w:left w:val="none" w:sz="0" w:space="0" w:color="auto"/>
            <w:bottom w:val="none" w:sz="0" w:space="0" w:color="auto"/>
            <w:right w:val="none" w:sz="0" w:space="0" w:color="auto"/>
          </w:divBdr>
        </w:div>
        <w:div w:id="451825196">
          <w:marLeft w:val="0"/>
          <w:marRight w:val="0"/>
          <w:marTop w:val="0"/>
          <w:marBottom w:val="0"/>
          <w:divBdr>
            <w:top w:val="none" w:sz="0" w:space="0" w:color="auto"/>
            <w:left w:val="none" w:sz="0" w:space="0" w:color="auto"/>
            <w:bottom w:val="none" w:sz="0" w:space="0" w:color="auto"/>
            <w:right w:val="none" w:sz="0" w:space="0" w:color="auto"/>
          </w:divBdr>
        </w:div>
        <w:div w:id="357854433">
          <w:marLeft w:val="0"/>
          <w:marRight w:val="0"/>
          <w:marTop w:val="0"/>
          <w:marBottom w:val="0"/>
          <w:divBdr>
            <w:top w:val="none" w:sz="0" w:space="0" w:color="auto"/>
            <w:left w:val="none" w:sz="0" w:space="0" w:color="auto"/>
            <w:bottom w:val="none" w:sz="0" w:space="0" w:color="auto"/>
            <w:right w:val="none" w:sz="0" w:space="0" w:color="auto"/>
          </w:divBdr>
        </w:div>
        <w:div w:id="229997749">
          <w:marLeft w:val="0"/>
          <w:marRight w:val="0"/>
          <w:marTop w:val="0"/>
          <w:marBottom w:val="0"/>
          <w:divBdr>
            <w:top w:val="none" w:sz="0" w:space="0" w:color="auto"/>
            <w:left w:val="none" w:sz="0" w:space="0" w:color="auto"/>
            <w:bottom w:val="none" w:sz="0" w:space="0" w:color="auto"/>
            <w:right w:val="none" w:sz="0" w:space="0" w:color="auto"/>
          </w:divBdr>
        </w:div>
        <w:div w:id="1389495503">
          <w:marLeft w:val="0"/>
          <w:marRight w:val="0"/>
          <w:marTop w:val="0"/>
          <w:marBottom w:val="0"/>
          <w:divBdr>
            <w:top w:val="none" w:sz="0" w:space="0" w:color="auto"/>
            <w:left w:val="none" w:sz="0" w:space="0" w:color="auto"/>
            <w:bottom w:val="none" w:sz="0" w:space="0" w:color="auto"/>
            <w:right w:val="none" w:sz="0" w:space="0" w:color="auto"/>
          </w:divBdr>
        </w:div>
        <w:div w:id="211770872">
          <w:marLeft w:val="0"/>
          <w:marRight w:val="0"/>
          <w:marTop w:val="0"/>
          <w:marBottom w:val="0"/>
          <w:divBdr>
            <w:top w:val="none" w:sz="0" w:space="0" w:color="auto"/>
            <w:left w:val="none" w:sz="0" w:space="0" w:color="auto"/>
            <w:bottom w:val="none" w:sz="0" w:space="0" w:color="auto"/>
            <w:right w:val="none" w:sz="0" w:space="0" w:color="auto"/>
          </w:divBdr>
        </w:div>
        <w:div w:id="394860317">
          <w:marLeft w:val="0"/>
          <w:marRight w:val="0"/>
          <w:marTop w:val="0"/>
          <w:marBottom w:val="0"/>
          <w:divBdr>
            <w:top w:val="none" w:sz="0" w:space="0" w:color="auto"/>
            <w:left w:val="none" w:sz="0" w:space="0" w:color="auto"/>
            <w:bottom w:val="none" w:sz="0" w:space="0" w:color="auto"/>
            <w:right w:val="none" w:sz="0" w:space="0" w:color="auto"/>
          </w:divBdr>
        </w:div>
        <w:div w:id="1033460274">
          <w:marLeft w:val="0"/>
          <w:marRight w:val="0"/>
          <w:marTop w:val="0"/>
          <w:marBottom w:val="0"/>
          <w:divBdr>
            <w:top w:val="none" w:sz="0" w:space="0" w:color="auto"/>
            <w:left w:val="none" w:sz="0" w:space="0" w:color="auto"/>
            <w:bottom w:val="none" w:sz="0" w:space="0" w:color="auto"/>
            <w:right w:val="none" w:sz="0" w:space="0" w:color="auto"/>
          </w:divBdr>
        </w:div>
        <w:div w:id="1433427544">
          <w:marLeft w:val="0"/>
          <w:marRight w:val="0"/>
          <w:marTop w:val="0"/>
          <w:marBottom w:val="0"/>
          <w:divBdr>
            <w:top w:val="none" w:sz="0" w:space="0" w:color="auto"/>
            <w:left w:val="none" w:sz="0" w:space="0" w:color="auto"/>
            <w:bottom w:val="none" w:sz="0" w:space="0" w:color="auto"/>
            <w:right w:val="none" w:sz="0" w:space="0" w:color="auto"/>
          </w:divBdr>
        </w:div>
        <w:div w:id="10029343">
          <w:marLeft w:val="0"/>
          <w:marRight w:val="0"/>
          <w:marTop w:val="0"/>
          <w:marBottom w:val="0"/>
          <w:divBdr>
            <w:top w:val="none" w:sz="0" w:space="0" w:color="auto"/>
            <w:left w:val="none" w:sz="0" w:space="0" w:color="auto"/>
            <w:bottom w:val="none" w:sz="0" w:space="0" w:color="auto"/>
            <w:right w:val="none" w:sz="0" w:space="0" w:color="auto"/>
          </w:divBdr>
        </w:div>
        <w:div w:id="54744950">
          <w:marLeft w:val="0"/>
          <w:marRight w:val="0"/>
          <w:marTop w:val="0"/>
          <w:marBottom w:val="0"/>
          <w:divBdr>
            <w:top w:val="none" w:sz="0" w:space="0" w:color="auto"/>
            <w:left w:val="none" w:sz="0" w:space="0" w:color="auto"/>
            <w:bottom w:val="none" w:sz="0" w:space="0" w:color="auto"/>
            <w:right w:val="none" w:sz="0" w:space="0" w:color="auto"/>
          </w:divBdr>
        </w:div>
        <w:div w:id="1668900740">
          <w:marLeft w:val="0"/>
          <w:marRight w:val="0"/>
          <w:marTop w:val="0"/>
          <w:marBottom w:val="0"/>
          <w:divBdr>
            <w:top w:val="none" w:sz="0" w:space="0" w:color="auto"/>
            <w:left w:val="none" w:sz="0" w:space="0" w:color="auto"/>
            <w:bottom w:val="none" w:sz="0" w:space="0" w:color="auto"/>
            <w:right w:val="none" w:sz="0" w:space="0" w:color="auto"/>
          </w:divBdr>
        </w:div>
        <w:div w:id="1431513091">
          <w:marLeft w:val="0"/>
          <w:marRight w:val="0"/>
          <w:marTop w:val="0"/>
          <w:marBottom w:val="0"/>
          <w:divBdr>
            <w:top w:val="none" w:sz="0" w:space="0" w:color="auto"/>
            <w:left w:val="none" w:sz="0" w:space="0" w:color="auto"/>
            <w:bottom w:val="none" w:sz="0" w:space="0" w:color="auto"/>
            <w:right w:val="none" w:sz="0" w:space="0" w:color="auto"/>
          </w:divBdr>
        </w:div>
        <w:div w:id="552809765">
          <w:marLeft w:val="0"/>
          <w:marRight w:val="0"/>
          <w:marTop w:val="0"/>
          <w:marBottom w:val="0"/>
          <w:divBdr>
            <w:top w:val="none" w:sz="0" w:space="0" w:color="auto"/>
            <w:left w:val="none" w:sz="0" w:space="0" w:color="auto"/>
            <w:bottom w:val="none" w:sz="0" w:space="0" w:color="auto"/>
            <w:right w:val="none" w:sz="0" w:space="0" w:color="auto"/>
          </w:divBdr>
        </w:div>
        <w:div w:id="1541434997">
          <w:marLeft w:val="0"/>
          <w:marRight w:val="0"/>
          <w:marTop w:val="0"/>
          <w:marBottom w:val="0"/>
          <w:divBdr>
            <w:top w:val="none" w:sz="0" w:space="0" w:color="auto"/>
            <w:left w:val="none" w:sz="0" w:space="0" w:color="auto"/>
            <w:bottom w:val="none" w:sz="0" w:space="0" w:color="auto"/>
            <w:right w:val="none" w:sz="0" w:space="0" w:color="auto"/>
          </w:divBdr>
        </w:div>
        <w:div w:id="944775932">
          <w:marLeft w:val="0"/>
          <w:marRight w:val="0"/>
          <w:marTop w:val="0"/>
          <w:marBottom w:val="0"/>
          <w:divBdr>
            <w:top w:val="none" w:sz="0" w:space="0" w:color="auto"/>
            <w:left w:val="none" w:sz="0" w:space="0" w:color="auto"/>
            <w:bottom w:val="none" w:sz="0" w:space="0" w:color="auto"/>
            <w:right w:val="none" w:sz="0" w:space="0" w:color="auto"/>
          </w:divBdr>
        </w:div>
        <w:div w:id="925459163">
          <w:marLeft w:val="0"/>
          <w:marRight w:val="0"/>
          <w:marTop w:val="0"/>
          <w:marBottom w:val="0"/>
          <w:divBdr>
            <w:top w:val="none" w:sz="0" w:space="0" w:color="auto"/>
            <w:left w:val="none" w:sz="0" w:space="0" w:color="auto"/>
            <w:bottom w:val="none" w:sz="0" w:space="0" w:color="auto"/>
            <w:right w:val="none" w:sz="0" w:space="0" w:color="auto"/>
          </w:divBdr>
        </w:div>
        <w:div w:id="502476219">
          <w:marLeft w:val="0"/>
          <w:marRight w:val="0"/>
          <w:marTop w:val="0"/>
          <w:marBottom w:val="0"/>
          <w:divBdr>
            <w:top w:val="none" w:sz="0" w:space="0" w:color="auto"/>
            <w:left w:val="none" w:sz="0" w:space="0" w:color="auto"/>
            <w:bottom w:val="none" w:sz="0" w:space="0" w:color="auto"/>
            <w:right w:val="none" w:sz="0" w:space="0" w:color="auto"/>
          </w:divBdr>
        </w:div>
        <w:div w:id="1887598263">
          <w:marLeft w:val="0"/>
          <w:marRight w:val="0"/>
          <w:marTop w:val="0"/>
          <w:marBottom w:val="0"/>
          <w:divBdr>
            <w:top w:val="none" w:sz="0" w:space="0" w:color="auto"/>
            <w:left w:val="none" w:sz="0" w:space="0" w:color="auto"/>
            <w:bottom w:val="none" w:sz="0" w:space="0" w:color="auto"/>
            <w:right w:val="none" w:sz="0" w:space="0" w:color="auto"/>
          </w:divBdr>
        </w:div>
        <w:div w:id="85729812">
          <w:marLeft w:val="0"/>
          <w:marRight w:val="0"/>
          <w:marTop w:val="0"/>
          <w:marBottom w:val="0"/>
          <w:divBdr>
            <w:top w:val="none" w:sz="0" w:space="0" w:color="auto"/>
            <w:left w:val="none" w:sz="0" w:space="0" w:color="auto"/>
            <w:bottom w:val="none" w:sz="0" w:space="0" w:color="auto"/>
            <w:right w:val="none" w:sz="0" w:space="0" w:color="auto"/>
          </w:divBdr>
        </w:div>
        <w:div w:id="2108117770">
          <w:marLeft w:val="0"/>
          <w:marRight w:val="0"/>
          <w:marTop w:val="0"/>
          <w:marBottom w:val="0"/>
          <w:divBdr>
            <w:top w:val="none" w:sz="0" w:space="0" w:color="auto"/>
            <w:left w:val="none" w:sz="0" w:space="0" w:color="auto"/>
            <w:bottom w:val="none" w:sz="0" w:space="0" w:color="auto"/>
            <w:right w:val="none" w:sz="0" w:space="0" w:color="auto"/>
          </w:divBdr>
        </w:div>
        <w:div w:id="1169715927">
          <w:marLeft w:val="0"/>
          <w:marRight w:val="0"/>
          <w:marTop w:val="0"/>
          <w:marBottom w:val="0"/>
          <w:divBdr>
            <w:top w:val="none" w:sz="0" w:space="0" w:color="auto"/>
            <w:left w:val="none" w:sz="0" w:space="0" w:color="auto"/>
            <w:bottom w:val="none" w:sz="0" w:space="0" w:color="auto"/>
            <w:right w:val="none" w:sz="0" w:space="0" w:color="auto"/>
          </w:divBdr>
        </w:div>
        <w:div w:id="1555385962">
          <w:marLeft w:val="0"/>
          <w:marRight w:val="0"/>
          <w:marTop w:val="0"/>
          <w:marBottom w:val="0"/>
          <w:divBdr>
            <w:top w:val="none" w:sz="0" w:space="0" w:color="auto"/>
            <w:left w:val="none" w:sz="0" w:space="0" w:color="auto"/>
            <w:bottom w:val="none" w:sz="0" w:space="0" w:color="auto"/>
            <w:right w:val="none" w:sz="0" w:space="0" w:color="auto"/>
          </w:divBdr>
        </w:div>
        <w:div w:id="1541435643">
          <w:marLeft w:val="0"/>
          <w:marRight w:val="0"/>
          <w:marTop w:val="0"/>
          <w:marBottom w:val="0"/>
          <w:divBdr>
            <w:top w:val="none" w:sz="0" w:space="0" w:color="auto"/>
            <w:left w:val="none" w:sz="0" w:space="0" w:color="auto"/>
            <w:bottom w:val="none" w:sz="0" w:space="0" w:color="auto"/>
            <w:right w:val="none" w:sz="0" w:space="0" w:color="auto"/>
          </w:divBdr>
        </w:div>
        <w:div w:id="1706514530">
          <w:marLeft w:val="0"/>
          <w:marRight w:val="0"/>
          <w:marTop w:val="0"/>
          <w:marBottom w:val="0"/>
          <w:divBdr>
            <w:top w:val="none" w:sz="0" w:space="0" w:color="auto"/>
            <w:left w:val="none" w:sz="0" w:space="0" w:color="auto"/>
            <w:bottom w:val="none" w:sz="0" w:space="0" w:color="auto"/>
            <w:right w:val="none" w:sz="0" w:space="0" w:color="auto"/>
          </w:divBdr>
        </w:div>
        <w:div w:id="1486581330">
          <w:marLeft w:val="0"/>
          <w:marRight w:val="0"/>
          <w:marTop w:val="0"/>
          <w:marBottom w:val="0"/>
          <w:divBdr>
            <w:top w:val="none" w:sz="0" w:space="0" w:color="auto"/>
            <w:left w:val="none" w:sz="0" w:space="0" w:color="auto"/>
            <w:bottom w:val="none" w:sz="0" w:space="0" w:color="auto"/>
            <w:right w:val="none" w:sz="0" w:space="0" w:color="auto"/>
          </w:divBdr>
        </w:div>
        <w:div w:id="1949504621">
          <w:marLeft w:val="0"/>
          <w:marRight w:val="0"/>
          <w:marTop w:val="0"/>
          <w:marBottom w:val="0"/>
          <w:divBdr>
            <w:top w:val="none" w:sz="0" w:space="0" w:color="auto"/>
            <w:left w:val="none" w:sz="0" w:space="0" w:color="auto"/>
            <w:bottom w:val="none" w:sz="0" w:space="0" w:color="auto"/>
            <w:right w:val="none" w:sz="0" w:space="0" w:color="auto"/>
          </w:divBdr>
        </w:div>
      </w:divsChild>
    </w:div>
    <w:div w:id="656149776">
      <w:bodyDiv w:val="1"/>
      <w:marLeft w:val="0"/>
      <w:marRight w:val="0"/>
      <w:marTop w:val="0"/>
      <w:marBottom w:val="0"/>
      <w:divBdr>
        <w:top w:val="none" w:sz="0" w:space="0" w:color="auto"/>
        <w:left w:val="none" w:sz="0" w:space="0" w:color="auto"/>
        <w:bottom w:val="none" w:sz="0" w:space="0" w:color="auto"/>
        <w:right w:val="none" w:sz="0" w:space="0" w:color="auto"/>
      </w:divBdr>
      <w:divsChild>
        <w:div w:id="148133200">
          <w:marLeft w:val="0"/>
          <w:marRight w:val="0"/>
          <w:marTop w:val="0"/>
          <w:marBottom w:val="0"/>
          <w:divBdr>
            <w:top w:val="none" w:sz="0" w:space="0" w:color="auto"/>
            <w:left w:val="none" w:sz="0" w:space="0" w:color="auto"/>
            <w:bottom w:val="none" w:sz="0" w:space="0" w:color="auto"/>
            <w:right w:val="none" w:sz="0" w:space="0" w:color="auto"/>
          </w:divBdr>
        </w:div>
        <w:div w:id="1846283716">
          <w:marLeft w:val="0"/>
          <w:marRight w:val="0"/>
          <w:marTop w:val="0"/>
          <w:marBottom w:val="0"/>
          <w:divBdr>
            <w:top w:val="none" w:sz="0" w:space="0" w:color="auto"/>
            <w:left w:val="none" w:sz="0" w:space="0" w:color="auto"/>
            <w:bottom w:val="none" w:sz="0" w:space="0" w:color="auto"/>
            <w:right w:val="none" w:sz="0" w:space="0" w:color="auto"/>
          </w:divBdr>
        </w:div>
        <w:div w:id="735738948">
          <w:marLeft w:val="0"/>
          <w:marRight w:val="0"/>
          <w:marTop w:val="0"/>
          <w:marBottom w:val="0"/>
          <w:divBdr>
            <w:top w:val="none" w:sz="0" w:space="0" w:color="auto"/>
            <w:left w:val="none" w:sz="0" w:space="0" w:color="auto"/>
            <w:bottom w:val="none" w:sz="0" w:space="0" w:color="auto"/>
            <w:right w:val="none" w:sz="0" w:space="0" w:color="auto"/>
          </w:divBdr>
        </w:div>
        <w:div w:id="1850827220">
          <w:marLeft w:val="0"/>
          <w:marRight w:val="0"/>
          <w:marTop w:val="0"/>
          <w:marBottom w:val="0"/>
          <w:divBdr>
            <w:top w:val="none" w:sz="0" w:space="0" w:color="auto"/>
            <w:left w:val="none" w:sz="0" w:space="0" w:color="auto"/>
            <w:bottom w:val="none" w:sz="0" w:space="0" w:color="auto"/>
            <w:right w:val="none" w:sz="0" w:space="0" w:color="auto"/>
          </w:divBdr>
        </w:div>
        <w:div w:id="631639987">
          <w:marLeft w:val="0"/>
          <w:marRight w:val="0"/>
          <w:marTop w:val="0"/>
          <w:marBottom w:val="0"/>
          <w:divBdr>
            <w:top w:val="none" w:sz="0" w:space="0" w:color="auto"/>
            <w:left w:val="none" w:sz="0" w:space="0" w:color="auto"/>
            <w:bottom w:val="none" w:sz="0" w:space="0" w:color="auto"/>
            <w:right w:val="none" w:sz="0" w:space="0" w:color="auto"/>
          </w:divBdr>
        </w:div>
        <w:div w:id="1635718760">
          <w:marLeft w:val="0"/>
          <w:marRight w:val="0"/>
          <w:marTop w:val="0"/>
          <w:marBottom w:val="0"/>
          <w:divBdr>
            <w:top w:val="none" w:sz="0" w:space="0" w:color="auto"/>
            <w:left w:val="none" w:sz="0" w:space="0" w:color="auto"/>
            <w:bottom w:val="none" w:sz="0" w:space="0" w:color="auto"/>
            <w:right w:val="none" w:sz="0" w:space="0" w:color="auto"/>
          </w:divBdr>
        </w:div>
        <w:div w:id="297954554">
          <w:marLeft w:val="0"/>
          <w:marRight w:val="0"/>
          <w:marTop w:val="0"/>
          <w:marBottom w:val="0"/>
          <w:divBdr>
            <w:top w:val="none" w:sz="0" w:space="0" w:color="auto"/>
            <w:left w:val="none" w:sz="0" w:space="0" w:color="auto"/>
            <w:bottom w:val="none" w:sz="0" w:space="0" w:color="auto"/>
            <w:right w:val="none" w:sz="0" w:space="0" w:color="auto"/>
          </w:divBdr>
        </w:div>
        <w:div w:id="1220168848">
          <w:marLeft w:val="0"/>
          <w:marRight w:val="0"/>
          <w:marTop w:val="0"/>
          <w:marBottom w:val="0"/>
          <w:divBdr>
            <w:top w:val="none" w:sz="0" w:space="0" w:color="auto"/>
            <w:left w:val="none" w:sz="0" w:space="0" w:color="auto"/>
            <w:bottom w:val="none" w:sz="0" w:space="0" w:color="auto"/>
            <w:right w:val="none" w:sz="0" w:space="0" w:color="auto"/>
          </w:divBdr>
        </w:div>
        <w:div w:id="1336420224">
          <w:marLeft w:val="0"/>
          <w:marRight w:val="0"/>
          <w:marTop w:val="0"/>
          <w:marBottom w:val="0"/>
          <w:divBdr>
            <w:top w:val="none" w:sz="0" w:space="0" w:color="auto"/>
            <w:left w:val="none" w:sz="0" w:space="0" w:color="auto"/>
            <w:bottom w:val="none" w:sz="0" w:space="0" w:color="auto"/>
            <w:right w:val="none" w:sz="0" w:space="0" w:color="auto"/>
          </w:divBdr>
        </w:div>
        <w:div w:id="2032952800">
          <w:marLeft w:val="0"/>
          <w:marRight w:val="0"/>
          <w:marTop w:val="0"/>
          <w:marBottom w:val="0"/>
          <w:divBdr>
            <w:top w:val="none" w:sz="0" w:space="0" w:color="auto"/>
            <w:left w:val="none" w:sz="0" w:space="0" w:color="auto"/>
            <w:bottom w:val="none" w:sz="0" w:space="0" w:color="auto"/>
            <w:right w:val="none" w:sz="0" w:space="0" w:color="auto"/>
          </w:divBdr>
        </w:div>
        <w:div w:id="1633753354">
          <w:marLeft w:val="0"/>
          <w:marRight w:val="0"/>
          <w:marTop w:val="0"/>
          <w:marBottom w:val="0"/>
          <w:divBdr>
            <w:top w:val="none" w:sz="0" w:space="0" w:color="auto"/>
            <w:left w:val="none" w:sz="0" w:space="0" w:color="auto"/>
            <w:bottom w:val="none" w:sz="0" w:space="0" w:color="auto"/>
            <w:right w:val="none" w:sz="0" w:space="0" w:color="auto"/>
          </w:divBdr>
        </w:div>
        <w:div w:id="894782436">
          <w:marLeft w:val="0"/>
          <w:marRight w:val="0"/>
          <w:marTop w:val="0"/>
          <w:marBottom w:val="0"/>
          <w:divBdr>
            <w:top w:val="none" w:sz="0" w:space="0" w:color="auto"/>
            <w:left w:val="none" w:sz="0" w:space="0" w:color="auto"/>
            <w:bottom w:val="none" w:sz="0" w:space="0" w:color="auto"/>
            <w:right w:val="none" w:sz="0" w:space="0" w:color="auto"/>
          </w:divBdr>
        </w:div>
        <w:div w:id="101727303">
          <w:marLeft w:val="0"/>
          <w:marRight w:val="0"/>
          <w:marTop w:val="0"/>
          <w:marBottom w:val="0"/>
          <w:divBdr>
            <w:top w:val="none" w:sz="0" w:space="0" w:color="auto"/>
            <w:left w:val="none" w:sz="0" w:space="0" w:color="auto"/>
            <w:bottom w:val="none" w:sz="0" w:space="0" w:color="auto"/>
            <w:right w:val="none" w:sz="0" w:space="0" w:color="auto"/>
          </w:divBdr>
        </w:div>
        <w:div w:id="363872190">
          <w:marLeft w:val="0"/>
          <w:marRight w:val="0"/>
          <w:marTop w:val="0"/>
          <w:marBottom w:val="0"/>
          <w:divBdr>
            <w:top w:val="none" w:sz="0" w:space="0" w:color="auto"/>
            <w:left w:val="none" w:sz="0" w:space="0" w:color="auto"/>
            <w:bottom w:val="none" w:sz="0" w:space="0" w:color="auto"/>
            <w:right w:val="none" w:sz="0" w:space="0" w:color="auto"/>
          </w:divBdr>
        </w:div>
        <w:div w:id="1766808739">
          <w:marLeft w:val="0"/>
          <w:marRight w:val="0"/>
          <w:marTop w:val="0"/>
          <w:marBottom w:val="0"/>
          <w:divBdr>
            <w:top w:val="none" w:sz="0" w:space="0" w:color="auto"/>
            <w:left w:val="none" w:sz="0" w:space="0" w:color="auto"/>
            <w:bottom w:val="none" w:sz="0" w:space="0" w:color="auto"/>
            <w:right w:val="none" w:sz="0" w:space="0" w:color="auto"/>
          </w:divBdr>
        </w:div>
        <w:div w:id="206063106">
          <w:marLeft w:val="0"/>
          <w:marRight w:val="0"/>
          <w:marTop w:val="0"/>
          <w:marBottom w:val="0"/>
          <w:divBdr>
            <w:top w:val="none" w:sz="0" w:space="0" w:color="auto"/>
            <w:left w:val="none" w:sz="0" w:space="0" w:color="auto"/>
            <w:bottom w:val="none" w:sz="0" w:space="0" w:color="auto"/>
            <w:right w:val="none" w:sz="0" w:space="0" w:color="auto"/>
          </w:divBdr>
        </w:div>
        <w:div w:id="1746418600">
          <w:marLeft w:val="0"/>
          <w:marRight w:val="0"/>
          <w:marTop w:val="0"/>
          <w:marBottom w:val="0"/>
          <w:divBdr>
            <w:top w:val="none" w:sz="0" w:space="0" w:color="auto"/>
            <w:left w:val="none" w:sz="0" w:space="0" w:color="auto"/>
            <w:bottom w:val="none" w:sz="0" w:space="0" w:color="auto"/>
            <w:right w:val="none" w:sz="0" w:space="0" w:color="auto"/>
          </w:divBdr>
        </w:div>
        <w:div w:id="793139447">
          <w:marLeft w:val="0"/>
          <w:marRight w:val="0"/>
          <w:marTop w:val="0"/>
          <w:marBottom w:val="0"/>
          <w:divBdr>
            <w:top w:val="none" w:sz="0" w:space="0" w:color="auto"/>
            <w:left w:val="none" w:sz="0" w:space="0" w:color="auto"/>
            <w:bottom w:val="none" w:sz="0" w:space="0" w:color="auto"/>
            <w:right w:val="none" w:sz="0" w:space="0" w:color="auto"/>
          </w:divBdr>
        </w:div>
        <w:div w:id="273489130">
          <w:marLeft w:val="0"/>
          <w:marRight w:val="0"/>
          <w:marTop w:val="0"/>
          <w:marBottom w:val="0"/>
          <w:divBdr>
            <w:top w:val="none" w:sz="0" w:space="0" w:color="auto"/>
            <w:left w:val="none" w:sz="0" w:space="0" w:color="auto"/>
            <w:bottom w:val="none" w:sz="0" w:space="0" w:color="auto"/>
            <w:right w:val="none" w:sz="0" w:space="0" w:color="auto"/>
          </w:divBdr>
        </w:div>
        <w:div w:id="1473714595">
          <w:marLeft w:val="0"/>
          <w:marRight w:val="0"/>
          <w:marTop w:val="0"/>
          <w:marBottom w:val="0"/>
          <w:divBdr>
            <w:top w:val="none" w:sz="0" w:space="0" w:color="auto"/>
            <w:left w:val="none" w:sz="0" w:space="0" w:color="auto"/>
            <w:bottom w:val="none" w:sz="0" w:space="0" w:color="auto"/>
            <w:right w:val="none" w:sz="0" w:space="0" w:color="auto"/>
          </w:divBdr>
        </w:div>
        <w:div w:id="370232291">
          <w:marLeft w:val="0"/>
          <w:marRight w:val="0"/>
          <w:marTop w:val="0"/>
          <w:marBottom w:val="0"/>
          <w:divBdr>
            <w:top w:val="none" w:sz="0" w:space="0" w:color="auto"/>
            <w:left w:val="none" w:sz="0" w:space="0" w:color="auto"/>
            <w:bottom w:val="none" w:sz="0" w:space="0" w:color="auto"/>
            <w:right w:val="none" w:sz="0" w:space="0" w:color="auto"/>
          </w:divBdr>
        </w:div>
        <w:div w:id="1671175236">
          <w:marLeft w:val="0"/>
          <w:marRight w:val="0"/>
          <w:marTop w:val="0"/>
          <w:marBottom w:val="0"/>
          <w:divBdr>
            <w:top w:val="none" w:sz="0" w:space="0" w:color="auto"/>
            <w:left w:val="none" w:sz="0" w:space="0" w:color="auto"/>
            <w:bottom w:val="none" w:sz="0" w:space="0" w:color="auto"/>
            <w:right w:val="none" w:sz="0" w:space="0" w:color="auto"/>
          </w:divBdr>
        </w:div>
        <w:div w:id="2038652829">
          <w:marLeft w:val="0"/>
          <w:marRight w:val="0"/>
          <w:marTop w:val="0"/>
          <w:marBottom w:val="0"/>
          <w:divBdr>
            <w:top w:val="none" w:sz="0" w:space="0" w:color="auto"/>
            <w:left w:val="none" w:sz="0" w:space="0" w:color="auto"/>
            <w:bottom w:val="none" w:sz="0" w:space="0" w:color="auto"/>
            <w:right w:val="none" w:sz="0" w:space="0" w:color="auto"/>
          </w:divBdr>
        </w:div>
        <w:div w:id="1006129086">
          <w:marLeft w:val="0"/>
          <w:marRight w:val="0"/>
          <w:marTop w:val="0"/>
          <w:marBottom w:val="0"/>
          <w:divBdr>
            <w:top w:val="none" w:sz="0" w:space="0" w:color="auto"/>
            <w:left w:val="none" w:sz="0" w:space="0" w:color="auto"/>
            <w:bottom w:val="none" w:sz="0" w:space="0" w:color="auto"/>
            <w:right w:val="none" w:sz="0" w:space="0" w:color="auto"/>
          </w:divBdr>
        </w:div>
        <w:div w:id="1186401392">
          <w:marLeft w:val="0"/>
          <w:marRight w:val="0"/>
          <w:marTop w:val="0"/>
          <w:marBottom w:val="0"/>
          <w:divBdr>
            <w:top w:val="none" w:sz="0" w:space="0" w:color="auto"/>
            <w:left w:val="none" w:sz="0" w:space="0" w:color="auto"/>
            <w:bottom w:val="none" w:sz="0" w:space="0" w:color="auto"/>
            <w:right w:val="none" w:sz="0" w:space="0" w:color="auto"/>
          </w:divBdr>
        </w:div>
        <w:div w:id="827285835">
          <w:marLeft w:val="0"/>
          <w:marRight w:val="0"/>
          <w:marTop w:val="0"/>
          <w:marBottom w:val="0"/>
          <w:divBdr>
            <w:top w:val="none" w:sz="0" w:space="0" w:color="auto"/>
            <w:left w:val="none" w:sz="0" w:space="0" w:color="auto"/>
            <w:bottom w:val="none" w:sz="0" w:space="0" w:color="auto"/>
            <w:right w:val="none" w:sz="0" w:space="0" w:color="auto"/>
          </w:divBdr>
        </w:div>
        <w:div w:id="283581076">
          <w:marLeft w:val="0"/>
          <w:marRight w:val="0"/>
          <w:marTop w:val="0"/>
          <w:marBottom w:val="0"/>
          <w:divBdr>
            <w:top w:val="none" w:sz="0" w:space="0" w:color="auto"/>
            <w:left w:val="none" w:sz="0" w:space="0" w:color="auto"/>
            <w:bottom w:val="none" w:sz="0" w:space="0" w:color="auto"/>
            <w:right w:val="none" w:sz="0" w:space="0" w:color="auto"/>
          </w:divBdr>
        </w:div>
        <w:div w:id="546181456">
          <w:marLeft w:val="0"/>
          <w:marRight w:val="0"/>
          <w:marTop w:val="0"/>
          <w:marBottom w:val="0"/>
          <w:divBdr>
            <w:top w:val="none" w:sz="0" w:space="0" w:color="auto"/>
            <w:left w:val="none" w:sz="0" w:space="0" w:color="auto"/>
            <w:bottom w:val="none" w:sz="0" w:space="0" w:color="auto"/>
            <w:right w:val="none" w:sz="0" w:space="0" w:color="auto"/>
          </w:divBdr>
        </w:div>
        <w:div w:id="721363215">
          <w:marLeft w:val="0"/>
          <w:marRight w:val="0"/>
          <w:marTop w:val="0"/>
          <w:marBottom w:val="0"/>
          <w:divBdr>
            <w:top w:val="none" w:sz="0" w:space="0" w:color="auto"/>
            <w:left w:val="none" w:sz="0" w:space="0" w:color="auto"/>
            <w:bottom w:val="none" w:sz="0" w:space="0" w:color="auto"/>
            <w:right w:val="none" w:sz="0" w:space="0" w:color="auto"/>
          </w:divBdr>
        </w:div>
        <w:div w:id="995644370">
          <w:marLeft w:val="0"/>
          <w:marRight w:val="0"/>
          <w:marTop w:val="0"/>
          <w:marBottom w:val="0"/>
          <w:divBdr>
            <w:top w:val="none" w:sz="0" w:space="0" w:color="auto"/>
            <w:left w:val="none" w:sz="0" w:space="0" w:color="auto"/>
            <w:bottom w:val="none" w:sz="0" w:space="0" w:color="auto"/>
            <w:right w:val="none" w:sz="0" w:space="0" w:color="auto"/>
          </w:divBdr>
        </w:div>
        <w:div w:id="1253052155">
          <w:marLeft w:val="0"/>
          <w:marRight w:val="0"/>
          <w:marTop w:val="0"/>
          <w:marBottom w:val="0"/>
          <w:divBdr>
            <w:top w:val="none" w:sz="0" w:space="0" w:color="auto"/>
            <w:left w:val="none" w:sz="0" w:space="0" w:color="auto"/>
            <w:bottom w:val="none" w:sz="0" w:space="0" w:color="auto"/>
            <w:right w:val="none" w:sz="0" w:space="0" w:color="auto"/>
          </w:divBdr>
        </w:div>
        <w:div w:id="1198812860">
          <w:marLeft w:val="0"/>
          <w:marRight w:val="0"/>
          <w:marTop w:val="0"/>
          <w:marBottom w:val="0"/>
          <w:divBdr>
            <w:top w:val="none" w:sz="0" w:space="0" w:color="auto"/>
            <w:left w:val="none" w:sz="0" w:space="0" w:color="auto"/>
            <w:bottom w:val="none" w:sz="0" w:space="0" w:color="auto"/>
            <w:right w:val="none" w:sz="0" w:space="0" w:color="auto"/>
          </w:divBdr>
        </w:div>
        <w:div w:id="1483962853">
          <w:marLeft w:val="0"/>
          <w:marRight w:val="0"/>
          <w:marTop w:val="0"/>
          <w:marBottom w:val="0"/>
          <w:divBdr>
            <w:top w:val="none" w:sz="0" w:space="0" w:color="auto"/>
            <w:left w:val="none" w:sz="0" w:space="0" w:color="auto"/>
            <w:bottom w:val="none" w:sz="0" w:space="0" w:color="auto"/>
            <w:right w:val="none" w:sz="0" w:space="0" w:color="auto"/>
          </w:divBdr>
        </w:div>
        <w:div w:id="1612128230">
          <w:marLeft w:val="0"/>
          <w:marRight w:val="0"/>
          <w:marTop w:val="0"/>
          <w:marBottom w:val="0"/>
          <w:divBdr>
            <w:top w:val="none" w:sz="0" w:space="0" w:color="auto"/>
            <w:left w:val="none" w:sz="0" w:space="0" w:color="auto"/>
            <w:bottom w:val="none" w:sz="0" w:space="0" w:color="auto"/>
            <w:right w:val="none" w:sz="0" w:space="0" w:color="auto"/>
          </w:divBdr>
        </w:div>
        <w:div w:id="1362050350">
          <w:marLeft w:val="0"/>
          <w:marRight w:val="0"/>
          <w:marTop w:val="0"/>
          <w:marBottom w:val="0"/>
          <w:divBdr>
            <w:top w:val="none" w:sz="0" w:space="0" w:color="auto"/>
            <w:left w:val="none" w:sz="0" w:space="0" w:color="auto"/>
            <w:bottom w:val="none" w:sz="0" w:space="0" w:color="auto"/>
            <w:right w:val="none" w:sz="0" w:space="0" w:color="auto"/>
          </w:divBdr>
        </w:div>
        <w:div w:id="473135483">
          <w:marLeft w:val="0"/>
          <w:marRight w:val="0"/>
          <w:marTop w:val="0"/>
          <w:marBottom w:val="0"/>
          <w:divBdr>
            <w:top w:val="none" w:sz="0" w:space="0" w:color="auto"/>
            <w:left w:val="none" w:sz="0" w:space="0" w:color="auto"/>
            <w:bottom w:val="none" w:sz="0" w:space="0" w:color="auto"/>
            <w:right w:val="none" w:sz="0" w:space="0" w:color="auto"/>
          </w:divBdr>
        </w:div>
        <w:div w:id="405613150">
          <w:marLeft w:val="0"/>
          <w:marRight w:val="0"/>
          <w:marTop w:val="0"/>
          <w:marBottom w:val="0"/>
          <w:divBdr>
            <w:top w:val="none" w:sz="0" w:space="0" w:color="auto"/>
            <w:left w:val="none" w:sz="0" w:space="0" w:color="auto"/>
            <w:bottom w:val="none" w:sz="0" w:space="0" w:color="auto"/>
            <w:right w:val="none" w:sz="0" w:space="0" w:color="auto"/>
          </w:divBdr>
        </w:div>
        <w:div w:id="1744522169">
          <w:marLeft w:val="0"/>
          <w:marRight w:val="0"/>
          <w:marTop w:val="0"/>
          <w:marBottom w:val="0"/>
          <w:divBdr>
            <w:top w:val="none" w:sz="0" w:space="0" w:color="auto"/>
            <w:left w:val="none" w:sz="0" w:space="0" w:color="auto"/>
            <w:bottom w:val="none" w:sz="0" w:space="0" w:color="auto"/>
            <w:right w:val="none" w:sz="0" w:space="0" w:color="auto"/>
          </w:divBdr>
        </w:div>
        <w:div w:id="306864371">
          <w:marLeft w:val="0"/>
          <w:marRight w:val="0"/>
          <w:marTop w:val="0"/>
          <w:marBottom w:val="0"/>
          <w:divBdr>
            <w:top w:val="none" w:sz="0" w:space="0" w:color="auto"/>
            <w:left w:val="none" w:sz="0" w:space="0" w:color="auto"/>
            <w:bottom w:val="none" w:sz="0" w:space="0" w:color="auto"/>
            <w:right w:val="none" w:sz="0" w:space="0" w:color="auto"/>
          </w:divBdr>
        </w:div>
        <w:div w:id="1615866430">
          <w:marLeft w:val="0"/>
          <w:marRight w:val="0"/>
          <w:marTop w:val="0"/>
          <w:marBottom w:val="0"/>
          <w:divBdr>
            <w:top w:val="none" w:sz="0" w:space="0" w:color="auto"/>
            <w:left w:val="none" w:sz="0" w:space="0" w:color="auto"/>
            <w:bottom w:val="none" w:sz="0" w:space="0" w:color="auto"/>
            <w:right w:val="none" w:sz="0" w:space="0" w:color="auto"/>
          </w:divBdr>
        </w:div>
        <w:div w:id="767232223">
          <w:marLeft w:val="0"/>
          <w:marRight w:val="0"/>
          <w:marTop w:val="0"/>
          <w:marBottom w:val="0"/>
          <w:divBdr>
            <w:top w:val="none" w:sz="0" w:space="0" w:color="auto"/>
            <w:left w:val="none" w:sz="0" w:space="0" w:color="auto"/>
            <w:bottom w:val="none" w:sz="0" w:space="0" w:color="auto"/>
            <w:right w:val="none" w:sz="0" w:space="0" w:color="auto"/>
          </w:divBdr>
        </w:div>
        <w:div w:id="1299217383">
          <w:marLeft w:val="0"/>
          <w:marRight w:val="0"/>
          <w:marTop w:val="0"/>
          <w:marBottom w:val="0"/>
          <w:divBdr>
            <w:top w:val="none" w:sz="0" w:space="0" w:color="auto"/>
            <w:left w:val="none" w:sz="0" w:space="0" w:color="auto"/>
            <w:bottom w:val="none" w:sz="0" w:space="0" w:color="auto"/>
            <w:right w:val="none" w:sz="0" w:space="0" w:color="auto"/>
          </w:divBdr>
        </w:div>
        <w:div w:id="142934275">
          <w:marLeft w:val="0"/>
          <w:marRight w:val="0"/>
          <w:marTop w:val="0"/>
          <w:marBottom w:val="0"/>
          <w:divBdr>
            <w:top w:val="none" w:sz="0" w:space="0" w:color="auto"/>
            <w:left w:val="none" w:sz="0" w:space="0" w:color="auto"/>
            <w:bottom w:val="none" w:sz="0" w:space="0" w:color="auto"/>
            <w:right w:val="none" w:sz="0" w:space="0" w:color="auto"/>
          </w:divBdr>
        </w:div>
        <w:div w:id="1195843953">
          <w:marLeft w:val="0"/>
          <w:marRight w:val="0"/>
          <w:marTop w:val="0"/>
          <w:marBottom w:val="0"/>
          <w:divBdr>
            <w:top w:val="none" w:sz="0" w:space="0" w:color="auto"/>
            <w:left w:val="none" w:sz="0" w:space="0" w:color="auto"/>
            <w:bottom w:val="none" w:sz="0" w:space="0" w:color="auto"/>
            <w:right w:val="none" w:sz="0" w:space="0" w:color="auto"/>
          </w:divBdr>
        </w:div>
        <w:div w:id="1970013055">
          <w:marLeft w:val="0"/>
          <w:marRight w:val="0"/>
          <w:marTop w:val="0"/>
          <w:marBottom w:val="0"/>
          <w:divBdr>
            <w:top w:val="none" w:sz="0" w:space="0" w:color="auto"/>
            <w:left w:val="none" w:sz="0" w:space="0" w:color="auto"/>
            <w:bottom w:val="none" w:sz="0" w:space="0" w:color="auto"/>
            <w:right w:val="none" w:sz="0" w:space="0" w:color="auto"/>
          </w:divBdr>
        </w:div>
        <w:div w:id="454104450">
          <w:marLeft w:val="0"/>
          <w:marRight w:val="0"/>
          <w:marTop w:val="0"/>
          <w:marBottom w:val="0"/>
          <w:divBdr>
            <w:top w:val="none" w:sz="0" w:space="0" w:color="auto"/>
            <w:left w:val="none" w:sz="0" w:space="0" w:color="auto"/>
            <w:bottom w:val="none" w:sz="0" w:space="0" w:color="auto"/>
            <w:right w:val="none" w:sz="0" w:space="0" w:color="auto"/>
          </w:divBdr>
        </w:div>
        <w:div w:id="419106839">
          <w:marLeft w:val="0"/>
          <w:marRight w:val="0"/>
          <w:marTop w:val="0"/>
          <w:marBottom w:val="0"/>
          <w:divBdr>
            <w:top w:val="none" w:sz="0" w:space="0" w:color="auto"/>
            <w:left w:val="none" w:sz="0" w:space="0" w:color="auto"/>
            <w:bottom w:val="none" w:sz="0" w:space="0" w:color="auto"/>
            <w:right w:val="none" w:sz="0" w:space="0" w:color="auto"/>
          </w:divBdr>
        </w:div>
        <w:div w:id="1405758223">
          <w:marLeft w:val="0"/>
          <w:marRight w:val="0"/>
          <w:marTop w:val="0"/>
          <w:marBottom w:val="0"/>
          <w:divBdr>
            <w:top w:val="none" w:sz="0" w:space="0" w:color="auto"/>
            <w:left w:val="none" w:sz="0" w:space="0" w:color="auto"/>
            <w:bottom w:val="none" w:sz="0" w:space="0" w:color="auto"/>
            <w:right w:val="none" w:sz="0" w:space="0" w:color="auto"/>
          </w:divBdr>
        </w:div>
        <w:div w:id="1980769406">
          <w:marLeft w:val="0"/>
          <w:marRight w:val="0"/>
          <w:marTop w:val="0"/>
          <w:marBottom w:val="0"/>
          <w:divBdr>
            <w:top w:val="none" w:sz="0" w:space="0" w:color="auto"/>
            <w:left w:val="none" w:sz="0" w:space="0" w:color="auto"/>
            <w:bottom w:val="none" w:sz="0" w:space="0" w:color="auto"/>
            <w:right w:val="none" w:sz="0" w:space="0" w:color="auto"/>
          </w:divBdr>
        </w:div>
        <w:div w:id="28798997">
          <w:marLeft w:val="0"/>
          <w:marRight w:val="0"/>
          <w:marTop w:val="0"/>
          <w:marBottom w:val="0"/>
          <w:divBdr>
            <w:top w:val="none" w:sz="0" w:space="0" w:color="auto"/>
            <w:left w:val="none" w:sz="0" w:space="0" w:color="auto"/>
            <w:bottom w:val="none" w:sz="0" w:space="0" w:color="auto"/>
            <w:right w:val="none" w:sz="0" w:space="0" w:color="auto"/>
          </w:divBdr>
        </w:div>
        <w:div w:id="2046825816">
          <w:marLeft w:val="0"/>
          <w:marRight w:val="0"/>
          <w:marTop w:val="0"/>
          <w:marBottom w:val="0"/>
          <w:divBdr>
            <w:top w:val="none" w:sz="0" w:space="0" w:color="auto"/>
            <w:left w:val="none" w:sz="0" w:space="0" w:color="auto"/>
            <w:bottom w:val="none" w:sz="0" w:space="0" w:color="auto"/>
            <w:right w:val="none" w:sz="0" w:space="0" w:color="auto"/>
          </w:divBdr>
        </w:div>
        <w:div w:id="1435858382">
          <w:marLeft w:val="0"/>
          <w:marRight w:val="0"/>
          <w:marTop w:val="0"/>
          <w:marBottom w:val="0"/>
          <w:divBdr>
            <w:top w:val="none" w:sz="0" w:space="0" w:color="auto"/>
            <w:left w:val="none" w:sz="0" w:space="0" w:color="auto"/>
            <w:bottom w:val="none" w:sz="0" w:space="0" w:color="auto"/>
            <w:right w:val="none" w:sz="0" w:space="0" w:color="auto"/>
          </w:divBdr>
        </w:div>
        <w:div w:id="259879102">
          <w:marLeft w:val="0"/>
          <w:marRight w:val="0"/>
          <w:marTop w:val="0"/>
          <w:marBottom w:val="0"/>
          <w:divBdr>
            <w:top w:val="none" w:sz="0" w:space="0" w:color="auto"/>
            <w:left w:val="none" w:sz="0" w:space="0" w:color="auto"/>
            <w:bottom w:val="none" w:sz="0" w:space="0" w:color="auto"/>
            <w:right w:val="none" w:sz="0" w:space="0" w:color="auto"/>
          </w:divBdr>
        </w:div>
        <w:div w:id="1268543743">
          <w:marLeft w:val="0"/>
          <w:marRight w:val="0"/>
          <w:marTop w:val="0"/>
          <w:marBottom w:val="0"/>
          <w:divBdr>
            <w:top w:val="none" w:sz="0" w:space="0" w:color="auto"/>
            <w:left w:val="none" w:sz="0" w:space="0" w:color="auto"/>
            <w:bottom w:val="none" w:sz="0" w:space="0" w:color="auto"/>
            <w:right w:val="none" w:sz="0" w:space="0" w:color="auto"/>
          </w:divBdr>
        </w:div>
        <w:div w:id="93332780">
          <w:marLeft w:val="0"/>
          <w:marRight w:val="0"/>
          <w:marTop w:val="0"/>
          <w:marBottom w:val="0"/>
          <w:divBdr>
            <w:top w:val="none" w:sz="0" w:space="0" w:color="auto"/>
            <w:left w:val="none" w:sz="0" w:space="0" w:color="auto"/>
            <w:bottom w:val="none" w:sz="0" w:space="0" w:color="auto"/>
            <w:right w:val="none" w:sz="0" w:space="0" w:color="auto"/>
          </w:divBdr>
        </w:div>
        <w:div w:id="537011244">
          <w:marLeft w:val="0"/>
          <w:marRight w:val="0"/>
          <w:marTop w:val="0"/>
          <w:marBottom w:val="0"/>
          <w:divBdr>
            <w:top w:val="none" w:sz="0" w:space="0" w:color="auto"/>
            <w:left w:val="none" w:sz="0" w:space="0" w:color="auto"/>
            <w:bottom w:val="none" w:sz="0" w:space="0" w:color="auto"/>
            <w:right w:val="none" w:sz="0" w:space="0" w:color="auto"/>
          </w:divBdr>
        </w:div>
        <w:div w:id="845247970">
          <w:marLeft w:val="0"/>
          <w:marRight w:val="0"/>
          <w:marTop w:val="0"/>
          <w:marBottom w:val="0"/>
          <w:divBdr>
            <w:top w:val="none" w:sz="0" w:space="0" w:color="auto"/>
            <w:left w:val="none" w:sz="0" w:space="0" w:color="auto"/>
            <w:bottom w:val="none" w:sz="0" w:space="0" w:color="auto"/>
            <w:right w:val="none" w:sz="0" w:space="0" w:color="auto"/>
          </w:divBdr>
        </w:div>
        <w:div w:id="75447289">
          <w:marLeft w:val="0"/>
          <w:marRight w:val="0"/>
          <w:marTop w:val="0"/>
          <w:marBottom w:val="0"/>
          <w:divBdr>
            <w:top w:val="none" w:sz="0" w:space="0" w:color="auto"/>
            <w:left w:val="none" w:sz="0" w:space="0" w:color="auto"/>
            <w:bottom w:val="none" w:sz="0" w:space="0" w:color="auto"/>
            <w:right w:val="none" w:sz="0" w:space="0" w:color="auto"/>
          </w:divBdr>
        </w:div>
        <w:div w:id="1291790362">
          <w:marLeft w:val="0"/>
          <w:marRight w:val="0"/>
          <w:marTop w:val="0"/>
          <w:marBottom w:val="0"/>
          <w:divBdr>
            <w:top w:val="none" w:sz="0" w:space="0" w:color="auto"/>
            <w:left w:val="none" w:sz="0" w:space="0" w:color="auto"/>
            <w:bottom w:val="none" w:sz="0" w:space="0" w:color="auto"/>
            <w:right w:val="none" w:sz="0" w:space="0" w:color="auto"/>
          </w:divBdr>
        </w:div>
        <w:div w:id="31611649">
          <w:marLeft w:val="0"/>
          <w:marRight w:val="0"/>
          <w:marTop w:val="0"/>
          <w:marBottom w:val="0"/>
          <w:divBdr>
            <w:top w:val="none" w:sz="0" w:space="0" w:color="auto"/>
            <w:left w:val="none" w:sz="0" w:space="0" w:color="auto"/>
            <w:bottom w:val="none" w:sz="0" w:space="0" w:color="auto"/>
            <w:right w:val="none" w:sz="0" w:space="0" w:color="auto"/>
          </w:divBdr>
        </w:div>
        <w:div w:id="1271661695">
          <w:marLeft w:val="0"/>
          <w:marRight w:val="0"/>
          <w:marTop w:val="0"/>
          <w:marBottom w:val="0"/>
          <w:divBdr>
            <w:top w:val="none" w:sz="0" w:space="0" w:color="auto"/>
            <w:left w:val="none" w:sz="0" w:space="0" w:color="auto"/>
            <w:bottom w:val="none" w:sz="0" w:space="0" w:color="auto"/>
            <w:right w:val="none" w:sz="0" w:space="0" w:color="auto"/>
          </w:divBdr>
        </w:div>
        <w:div w:id="298462042">
          <w:marLeft w:val="0"/>
          <w:marRight w:val="0"/>
          <w:marTop w:val="0"/>
          <w:marBottom w:val="0"/>
          <w:divBdr>
            <w:top w:val="none" w:sz="0" w:space="0" w:color="auto"/>
            <w:left w:val="none" w:sz="0" w:space="0" w:color="auto"/>
            <w:bottom w:val="none" w:sz="0" w:space="0" w:color="auto"/>
            <w:right w:val="none" w:sz="0" w:space="0" w:color="auto"/>
          </w:divBdr>
        </w:div>
      </w:divsChild>
    </w:div>
    <w:div w:id="681125403">
      <w:bodyDiv w:val="1"/>
      <w:marLeft w:val="0"/>
      <w:marRight w:val="0"/>
      <w:marTop w:val="0"/>
      <w:marBottom w:val="0"/>
      <w:divBdr>
        <w:top w:val="none" w:sz="0" w:space="0" w:color="auto"/>
        <w:left w:val="none" w:sz="0" w:space="0" w:color="auto"/>
        <w:bottom w:val="none" w:sz="0" w:space="0" w:color="auto"/>
        <w:right w:val="none" w:sz="0" w:space="0" w:color="auto"/>
      </w:divBdr>
      <w:divsChild>
        <w:div w:id="1218320930">
          <w:marLeft w:val="0"/>
          <w:marRight w:val="0"/>
          <w:marTop w:val="0"/>
          <w:marBottom w:val="0"/>
          <w:divBdr>
            <w:top w:val="none" w:sz="0" w:space="0" w:color="auto"/>
            <w:left w:val="none" w:sz="0" w:space="0" w:color="auto"/>
            <w:bottom w:val="none" w:sz="0" w:space="0" w:color="auto"/>
            <w:right w:val="none" w:sz="0" w:space="0" w:color="auto"/>
          </w:divBdr>
        </w:div>
        <w:div w:id="254364567">
          <w:marLeft w:val="0"/>
          <w:marRight w:val="0"/>
          <w:marTop w:val="0"/>
          <w:marBottom w:val="0"/>
          <w:divBdr>
            <w:top w:val="none" w:sz="0" w:space="0" w:color="auto"/>
            <w:left w:val="none" w:sz="0" w:space="0" w:color="auto"/>
            <w:bottom w:val="none" w:sz="0" w:space="0" w:color="auto"/>
            <w:right w:val="none" w:sz="0" w:space="0" w:color="auto"/>
          </w:divBdr>
        </w:div>
        <w:div w:id="282267974">
          <w:marLeft w:val="0"/>
          <w:marRight w:val="0"/>
          <w:marTop w:val="0"/>
          <w:marBottom w:val="0"/>
          <w:divBdr>
            <w:top w:val="none" w:sz="0" w:space="0" w:color="auto"/>
            <w:left w:val="none" w:sz="0" w:space="0" w:color="auto"/>
            <w:bottom w:val="none" w:sz="0" w:space="0" w:color="auto"/>
            <w:right w:val="none" w:sz="0" w:space="0" w:color="auto"/>
          </w:divBdr>
        </w:div>
        <w:div w:id="980692008">
          <w:marLeft w:val="0"/>
          <w:marRight w:val="0"/>
          <w:marTop w:val="0"/>
          <w:marBottom w:val="0"/>
          <w:divBdr>
            <w:top w:val="none" w:sz="0" w:space="0" w:color="auto"/>
            <w:left w:val="none" w:sz="0" w:space="0" w:color="auto"/>
            <w:bottom w:val="none" w:sz="0" w:space="0" w:color="auto"/>
            <w:right w:val="none" w:sz="0" w:space="0" w:color="auto"/>
          </w:divBdr>
        </w:div>
        <w:div w:id="68965662">
          <w:marLeft w:val="0"/>
          <w:marRight w:val="0"/>
          <w:marTop w:val="0"/>
          <w:marBottom w:val="0"/>
          <w:divBdr>
            <w:top w:val="none" w:sz="0" w:space="0" w:color="auto"/>
            <w:left w:val="none" w:sz="0" w:space="0" w:color="auto"/>
            <w:bottom w:val="none" w:sz="0" w:space="0" w:color="auto"/>
            <w:right w:val="none" w:sz="0" w:space="0" w:color="auto"/>
          </w:divBdr>
        </w:div>
        <w:div w:id="298069910">
          <w:marLeft w:val="0"/>
          <w:marRight w:val="0"/>
          <w:marTop w:val="0"/>
          <w:marBottom w:val="0"/>
          <w:divBdr>
            <w:top w:val="none" w:sz="0" w:space="0" w:color="auto"/>
            <w:left w:val="none" w:sz="0" w:space="0" w:color="auto"/>
            <w:bottom w:val="none" w:sz="0" w:space="0" w:color="auto"/>
            <w:right w:val="none" w:sz="0" w:space="0" w:color="auto"/>
          </w:divBdr>
        </w:div>
        <w:div w:id="647593482">
          <w:marLeft w:val="0"/>
          <w:marRight w:val="0"/>
          <w:marTop w:val="0"/>
          <w:marBottom w:val="0"/>
          <w:divBdr>
            <w:top w:val="none" w:sz="0" w:space="0" w:color="auto"/>
            <w:left w:val="none" w:sz="0" w:space="0" w:color="auto"/>
            <w:bottom w:val="none" w:sz="0" w:space="0" w:color="auto"/>
            <w:right w:val="none" w:sz="0" w:space="0" w:color="auto"/>
          </w:divBdr>
        </w:div>
        <w:div w:id="1870146580">
          <w:marLeft w:val="0"/>
          <w:marRight w:val="0"/>
          <w:marTop w:val="0"/>
          <w:marBottom w:val="0"/>
          <w:divBdr>
            <w:top w:val="none" w:sz="0" w:space="0" w:color="auto"/>
            <w:left w:val="none" w:sz="0" w:space="0" w:color="auto"/>
            <w:bottom w:val="none" w:sz="0" w:space="0" w:color="auto"/>
            <w:right w:val="none" w:sz="0" w:space="0" w:color="auto"/>
          </w:divBdr>
        </w:div>
        <w:div w:id="41027436">
          <w:marLeft w:val="0"/>
          <w:marRight w:val="0"/>
          <w:marTop w:val="0"/>
          <w:marBottom w:val="0"/>
          <w:divBdr>
            <w:top w:val="none" w:sz="0" w:space="0" w:color="auto"/>
            <w:left w:val="none" w:sz="0" w:space="0" w:color="auto"/>
            <w:bottom w:val="none" w:sz="0" w:space="0" w:color="auto"/>
            <w:right w:val="none" w:sz="0" w:space="0" w:color="auto"/>
          </w:divBdr>
        </w:div>
        <w:div w:id="914894913">
          <w:marLeft w:val="0"/>
          <w:marRight w:val="0"/>
          <w:marTop w:val="0"/>
          <w:marBottom w:val="0"/>
          <w:divBdr>
            <w:top w:val="none" w:sz="0" w:space="0" w:color="auto"/>
            <w:left w:val="none" w:sz="0" w:space="0" w:color="auto"/>
            <w:bottom w:val="none" w:sz="0" w:space="0" w:color="auto"/>
            <w:right w:val="none" w:sz="0" w:space="0" w:color="auto"/>
          </w:divBdr>
        </w:div>
        <w:div w:id="1208222220">
          <w:marLeft w:val="0"/>
          <w:marRight w:val="0"/>
          <w:marTop w:val="0"/>
          <w:marBottom w:val="0"/>
          <w:divBdr>
            <w:top w:val="none" w:sz="0" w:space="0" w:color="auto"/>
            <w:left w:val="none" w:sz="0" w:space="0" w:color="auto"/>
            <w:bottom w:val="none" w:sz="0" w:space="0" w:color="auto"/>
            <w:right w:val="none" w:sz="0" w:space="0" w:color="auto"/>
          </w:divBdr>
        </w:div>
        <w:div w:id="119107313">
          <w:marLeft w:val="0"/>
          <w:marRight w:val="0"/>
          <w:marTop w:val="0"/>
          <w:marBottom w:val="0"/>
          <w:divBdr>
            <w:top w:val="none" w:sz="0" w:space="0" w:color="auto"/>
            <w:left w:val="none" w:sz="0" w:space="0" w:color="auto"/>
            <w:bottom w:val="none" w:sz="0" w:space="0" w:color="auto"/>
            <w:right w:val="none" w:sz="0" w:space="0" w:color="auto"/>
          </w:divBdr>
        </w:div>
        <w:div w:id="846797066">
          <w:marLeft w:val="0"/>
          <w:marRight w:val="0"/>
          <w:marTop w:val="0"/>
          <w:marBottom w:val="0"/>
          <w:divBdr>
            <w:top w:val="none" w:sz="0" w:space="0" w:color="auto"/>
            <w:left w:val="none" w:sz="0" w:space="0" w:color="auto"/>
            <w:bottom w:val="none" w:sz="0" w:space="0" w:color="auto"/>
            <w:right w:val="none" w:sz="0" w:space="0" w:color="auto"/>
          </w:divBdr>
        </w:div>
        <w:div w:id="504828994">
          <w:marLeft w:val="0"/>
          <w:marRight w:val="0"/>
          <w:marTop w:val="0"/>
          <w:marBottom w:val="0"/>
          <w:divBdr>
            <w:top w:val="none" w:sz="0" w:space="0" w:color="auto"/>
            <w:left w:val="none" w:sz="0" w:space="0" w:color="auto"/>
            <w:bottom w:val="none" w:sz="0" w:space="0" w:color="auto"/>
            <w:right w:val="none" w:sz="0" w:space="0" w:color="auto"/>
          </w:divBdr>
        </w:div>
        <w:div w:id="894589431">
          <w:marLeft w:val="0"/>
          <w:marRight w:val="0"/>
          <w:marTop w:val="0"/>
          <w:marBottom w:val="0"/>
          <w:divBdr>
            <w:top w:val="none" w:sz="0" w:space="0" w:color="auto"/>
            <w:left w:val="none" w:sz="0" w:space="0" w:color="auto"/>
            <w:bottom w:val="none" w:sz="0" w:space="0" w:color="auto"/>
            <w:right w:val="none" w:sz="0" w:space="0" w:color="auto"/>
          </w:divBdr>
        </w:div>
        <w:div w:id="2045591667">
          <w:marLeft w:val="0"/>
          <w:marRight w:val="0"/>
          <w:marTop w:val="0"/>
          <w:marBottom w:val="0"/>
          <w:divBdr>
            <w:top w:val="none" w:sz="0" w:space="0" w:color="auto"/>
            <w:left w:val="none" w:sz="0" w:space="0" w:color="auto"/>
            <w:bottom w:val="none" w:sz="0" w:space="0" w:color="auto"/>
            <w:right w:val="none" w:sz="0" w:space="0" w:color="auto"/>
          </w:divBdr>
        </w:div>
        <w:div w:id="224728182">
          <w:marLeft w:val="0"/>
          <w:marRight w:val="0"/>
          <w:marTop w:val="0"/>
          <w:marBottom w:val="0"/>
          <w:divBdr>
            <w:top w:val="none" w:sz="0" w:space="0" w:color="auto"/>
            <w:left w:val="none" w:sz="0" w:space="0" w:color="auto"/>
            <w:bottom w:val="none" w:sz="0" w:space="0" w:color="auto"/>
            <w:right w:val="none" w:sz="0" w:space="0" w:color="auto"/>
          </w:divBdr>
        </w:div>
        <w:div w:id="1933321601">
          <w:marLeft w:val="0"/>
          <w:marRight w:val="0"/>
          <w:marTop w:val="0"/>
          <w:marBottom w:val="0"/>
          <w:divBdr>
            <w:top w:val="none" w:sz="0" w:space="0" w:color="auto"/>
            <w:left w:val="none" w:sz="0" w:space="0" w:color="auto"/>
            <w:bottom w:val="none" w:sz="0" w:space="0" w:color="auto"/>
            <w:right w:val="none" w:sz="0" w:space="0" w:color="auto"/>
          </w:divBdr>
        </w:div>
        <w:div w:id="1788696577">
          <w:marLeft w:val="0"/>
          <w:marRight w:val="0"/>
          <w:marTop w:val="0"/>
          <w:marBottom w:val="0"/>
          <w:divBdr>
            <w:top w:val="none" w:sz="0" w:space="0" w:color="auto"/>
            <w:left w:val="none" w:sz="0" w:space="0" w:color="auto"/>
            <w:bottom w:val="none" w:sz="0" w:space="0" w:color="auto"/>
            <w:right w:val="none" w:sz="0" w:space="0" w:color="auto"/>
          </w:divBdr>
        </w:div>
        <w:div w:id="1369063495">
          <w:marLeft w:val="0"/>
          <w:marRight w:val="0"/>
          <w:marTop w:val="0"/>
          <w:marBottom w:val="0"/>
          <w:divBdr>
            <w:top w:val="none" w:sz="0" w:space="0" w:color="auto"/>
            <w:left w:val="none" w:sz="0" w:space="0" w:color="auto"/>
            <w:bottom w:val="none" w:sz="0" w:space="0" w:color="auto"/>
            <w:right w:val="none" w:sz="0" w:space="0" w:color="auto"/>
          </w:divBdr>
        </w:div>
        <w:div w:id="217129078">
          <w:marLeft w:val="0"/>
          <w:marRight w:val="0"/>
          <w:marTop w:val="0"/>
          <w:marBottom w:val="0"/>
          <w:divBdr>
            <w:top w:val="none" w:sz="0" w:space="0" w:color="auto"/>
            <w:left w:val="none" w:sz="0" w:space="0" w:color="auto"/>
            <w:bottom w:val="none" w:sz="0" w:space="0" w:color="auto"/>
            <w:right w:val="none" w:sz="0" w:space="0" w:color="auto"/>
          </w:divBdr>
        </w:div>
        <w:div w:id="1430857679">
          <w:marLeft w:val="0"/>
          <w:marRight w:val="0"/>
          <w:marTop w:val="0"/>
          <w:marBottom w:val="0"/>
          <w:divBdr>
            <w:top w:val="none" w:sz="0" w:space="0" w:color="auto"/>
            <w:left w:val="none" w:sz="0" w:space="0" w:color="auto"/>
            <w:bottom w:val="none" w:sz="0" w:space="0" w:color="auto"/>
            <w:right w:val="none" w:sz="0" w:space="0" w:color="auto"/>
          </w:divBdr>
        </w:div>
        <w:div w:id="1201282505">
          <w:marLeft w:val="0"/>
          <w:marRight w:val="0"/>
          <w:marTop w:val="0"/>
          <w:marBottom w:val="0"/>
          <w:divBdr>
            <w:top w:val="none" w:sz="0" w:space="0" w:color="auto"/>
            <w:left w:val="none" w:sz="0" w:space="0" w:color="auto"/>
            <w:bottom w:val="none" w:sz="0" w:space="0" w:color="auto"/>
            <w:right w:val="none" w:sz="0" w:space="0" w:color="auto"/>
          </w:divBdr>
        </w:div>
        <w:div w:id="1178160724">
          <w:marLeft w:val="0"/>
          <w:marRight w:val="0"/>
          <w:marTop w:val="0"/>
          <w:marBottom w:val="0"/>
          <w:divBdr>
            <w:top w:val="none" w:sz="0" w:space="0" w:color="auto"/>
            <w:left w:val="none" w:sz="0" w:space="0" w:color="auto"/>
            <w:bottom w:val="none" w:sz="0" w:space="0" w:color="auto"/>
            <w:right w:val="none" w:sz="0" w:space="0" w:color="auto"/>
          </w:divBdr>
        </w:div>
        <w:div w:id="30113188">
          <w:marLeft w:val="0"/>
          <w:marRight w:val="0"/>
          <w:marTop w:val="0"/>
          <w:marBottom w:val="0"/>
          <w:divBdr>
            <w:top w:val="none" w:sz="0" w:space="0" w:color="auto"/>
            <w:left w:val="none" w:sz="0" w:space="0" w:color="auto"/>
            <w:bottom w:val="none" w:sz="0" w:space="0" w:color="auto"/>
            <w:right w:val="none" w:sz="0" w:space="0" w:color="auto"/>
          </w:divBdr>
        </w:div>
        <w:div w:id="1021395053">
          <w:marLeft w:val="0"/>
          <w:marRight w:val="0"/>
          <w:marTop w:val="0"/>
          <w:marBottom w:val="0"/>
          <w:divBdr>
            <w:top w:val="none" w:sz="0" w:space="0" w:color="auto"/>
            <w:left w:val="none" w:sz="0" w:space="0" w:color="auto"/>
            <w:bottom w:val="none" w:sz="0" w:space="0" w:color="auto"/>
            <w:right w:val="none" w:sz="0" w:space="0" w:color="auto"/>
          </w:divBdr>
        </w:div>
        <w:div w:id="1040129989">
          <w:marLeft w:val="0"/>
          <w:marRight w:val="0"/>
          <w:marTop w:val="0"/>
          <w:marBottom w:val="0"/>
          <w:divBdr>
            <w:top w:val="none" w:sz="0" w:space="0" w:color="auto"/>
            <w:left w:val="none" w:sz="0" w:space="0" w:color="auto"/>
            <w:bottom w:val="none" w:sz="0" w:space="0" w:color="auto"/>
            <w:right w:val="none" w:sz="0" w:space="0" w:color="auto"/>
          </w:divBdr>
        </w:div>
        <w:div w:id="1248807533">
          <w:marLeft w:val="0"/>
          <w:marRight w:val="0"/>
          <w:marTop w:val="0"/>
          <w:marBottom w:val="0"/>
          <w:divBdr>
            <w:top w:val="none" w:sz="0" w:space="0" w:color="auto"/>
            <w:left w:val="none" w:sz="0" w:space="0" w:color="auto"/>
            <w:bottom w:val="none" w:sz="0" w:space="0" w:color="auto"/>
            <w:right w:val="none" w:sz="0" w:space="0" w:color="auto"/>
          </w:divBdr>
        </w:div>
        <w:div w:id="1414087464">
          <w:marLeft w:val="0"/>
          <w:marRight w:val="0"/>
          <w:marTop w:val="0"/>
          <w:marBottom w:val="0"/>
          <w:divBdr>
            <w:top w:val="none" w:sz="0" w:space="0" w:color="auto"/>
            <w:left w:val="none" w:sz="0" w:space="0" w:color="auto"/>
            <w:bottom w:val="none" w:sz="0" w:space="0" w:color="auto"/>
            <w:right w:val="none" w:sz="0" w:space="0" w:color="auto"/>
          </w:divBdr>
        </w:div>
        <w:div w:id="1711761697">
          <w:marLeft w:val="0"/>
          <w:marRight w:val="0"/>
          <w:marTop w:val="0"/>
          <w:marBottom w:val="0"/>
          <w:divBdr>
            <w:top w:val="none" w:sz="0" w:space="0" w:color="auto"/>
            <w:left w:val="none" w:sz="0" w:space="0" w:color="auto"/>
            <w:bottom w:val="none" w:sz="0" w:space="0" w:color="auto"/>
            <w:right w:val="none" w:sz="0" w:space="0" w:color="auto"/>
          </w:divBdr>
        </w:div>
        <w:div w:id="1038117256">
          <w:marLeft w:val="0"/>
          <w:marRight w:val="0"/>
          <w:marTop w:val="0"/>
          <w:marBottom w:val="0"/>
          <w:divBdr>
            <w:top w:val="none" w:sz="0" w:space="0" w:color="auto"/>
            <w:left w:val="none" w:sz="0" w:space="0" w:color="auto"/>
            <w:bottom w:val="none" w:sz="0" w:space="0" w:color="auto"/>
            <w:right w:val="none" w:sz="0" w:space="0" w:color="auto"/>
          </w:divBdr>
        </w:div>
        <w:div w:id="604732741">
          <w:marLeft w:val="0"/>
          <w:marRight w:val="0"/>
          <w:marTop w:val="0"/>
          <w:marBottom w:val="0"/>
          <w:divBdr>
            <w:top w:val="none" w:sz="0" w:space="0" w:color="auto"/>
            <w:left w:val="none" w:sz="0" w:space="0" w:color="auto"/>
            <w:bottom w:val="none" w:sz="0" w:space="0" w:color="auto"/>
            <w:right w:val="none" w:sz="0" w:space="0" w:color="auto"/>
          </w:divBdr>
        </w:div>
        <w:div w:id="1573270337">
          <w:marLeft w:val="0"/>
          <w:marRight w:val="0"/>
          <w:marTop w:val="0"/>
          <w:marBottom w:val="0"/>
          <w:divBdr>
            <w:top w:val="none" w:sz="0" w:space="0" w:color="auto"/>
            <w:left w:val="none" w:sz="0" w:space="0" w:color="auto"/>
            <w:bottom w:val="none" w:sz="0" w:space="0" w:color="auto"/>
            <w:right w:val="none" w:sz="0" w:space="0" w:color="auto"/>
          </w:divBdr>
        </w:div>
        <w:div w:id="1588615020">
          <w:marLeft w:val="0"/>
          <w:marRight w:val="0"/>
          <w:marTop w:val="0"/>
          <w:marBottom w:val="0"/>
          <w:divBdr>
            <w:top w:val="none" w:sz="0" w:space="0" w:color="auto"/>
            <w:left w:val="none" w:sz="0" w:space="0" w:color="auto"/>
            <w:bottom w:val="none" w:sz="0" w:space="0" w:color="auto"/>
            <w:right w:val="none" w:sz="0" w:space="0" w:color="auto"/>
          </w:divBdr>
        </w:div>
        <w:div w:id="1562598327">
          <w:marLeft w:val="0"/>
          <w:marRight w:val="0"/>
          <w:marTop w:val="0"/>
          <w:marBottom w:val="0"/>
          <w:divBdr>
            <w:top w:val="none" w:sz="0" w:space="0" w:color="auto"/>
            <w:left w:val="none" w:sz="0" w:space="0" w:color="auto"/>
            <w:bottom w:val="none" w:sz="0" w:space="0" w:color="auto"/>
            <w:right w:val="none" w:sz="0" w:space="0" w:color="auto"/>
          </w:divBdr>
        </w:div>
        <w:div w:id="604460854">
          <w:marLeft w:val="0"/>
          <w:marRight w:val="0"/>
          <w:marTop w:val="0"/>
          <w:marBottom w:val="0"/>
          <w:divBdr>
            <w:top w:val="none" w:sz="0" w:space="0" w:color="auto"/>
            <w:left w:val="none" w:sz="0" w:space="0" w:color="auto"/>
            <w:bottom w:val="none" w:sz="0" w:space="0" w:color="auto"/>
            <w:right w:val="none" w:sz="0" w:space="0" w:color="auto"/>
          </w:divBdr>
        </w:div>
        <w:div w:id="1098063618">
          <w:marLeft w:val="0"/>
          <w:marRight w:val="0"/>
          <w:marTop w:val="0"/>
          <w:marBottom w:val="0"/>
          <w:divBdr>
            <w:top w:val="none" w:sz="0" w:space="0" w:color="auto"/>
            <w:left w:val="none" w:sz="0" w:space="0" w:color="auto"/>
            <w:bottom w:val="none" w:sz="0" w:space="0" w:color="auto"/>
            <w:right w:val="none" w:sz="0" w:space="0" w:color="auto"/>
          </w:divBdr>
        </w:div>
        <w:div w:id="690959033">
          <w:marLeft w:val="0"/>
          <w:marRight w:val="0"/>
          <w:marTop w:val="0"/>
          <w:marBottom w:val="0"/>
          <w:divBdr>
            <w:top w:val="none" w:sz="0" w:space="0" w:color="auto"/>
            <w:left w:val="none" w:sz="0" w:space="0" w:color="auto"/>
            <w:bottom w:val="none" w:sz="0" w:space="0" w:color="auto"/>
            <w:right w:val="none" w:sz="0" w:space="0" w:color="auto"/>
          </w:divBdr>
        </w:div>
        <w:div w:id="75321576">
          <w:marLeft w:val="0"/>
          <w:marRight w:val="0"/>
          <w:marTop w:val="0"/>
          <w:marBottom w:val="0"/>
          <w:divBdr>
            <w:top w:val="none" w:sz="0" w:space="0" w:color="auto"/>
            <w:left w:val="none" w:sz="0" w:space="0" w:color="auto"/>
            <w:bottom w:val="none" w:sz="0" w:space="0" w:color="auto"/>
            <w:right w:val="none" w:sz="0" w:space="0" w:color="auto"/>
          </w:divBdr>
        </w:div>
        <w:div w:id="2019231881">
          <w:marLeft w:val="0"/>
          <w:marRight w:val="0"/>
          <w:marTop w:val="0"/>
          <w:marBottom w:val="0"/>
          <w:divBdr>
            <w:top w:val="none" w:sz="0" w:space="0" w:color="auto"/>
            <w:left w:val="none" w:sz="0" w:space="0" w:color="auto"/>
            <w:bottom w:val="none" w:sz="0" w:space="0" w:color="auto"/>
            <w:right w:val="none" w:sz="0" w:space="0" w:color="auto"/>
          </w:divBdr>
        </w:div>
        <w:div w:id="130024418">
          <w:marLeft w:val="0"/>
          <w:marRight w:val="0"/>
          <w:marTop w:val="0"/>
          <w:marBottom w:val="0"/>
          <w:divBdr>
            <w:top w:val="none" w:sz="0" w:space="0" w:color="auto"/>
            <w:left w:val="none" w:sz="0" w:space="0" w:color="auto"/>
            <w:bottom w:val="none" w:sz="0" w:space="0" w:color="auto"/>
            <w:right w:val="none" w:sz="0" w:space="0" w:color="auto"/>
          </w:divBdr>
        </w:div>
        <w:div w:id="2039817986">
          <w:marLeft w:val="0"/>
          <w:marRight w:val="0"/>
          <w:marTop w:val="0"/>
          <w:marBottom w:val="0"/>
          <w:divBdr>
            <w:top w:val="none" w:sz="0" w:space="0" w:color="auto"/>
            <w:left w:val="none" w:sz="0" w:space="0" w:color="auto"/>
            <w:bottom w:val="none" w:sz="0" w:space="0" w:color="auto"/>
            <w:right w:val="none" w:sz="0" w:space="0" w:color="auto"/>
          </w:divBdr>
        </w:div>
        <w:div w:id="2080908323">
          <w:marLeft w:val="0"/>
          <w:marRight w:val="0"/>
          <w:marTop w:val="0"/>
          <w:marBottom w:val="0"/>
          <w:divBdr>
            <w:top w:val="none" w:sz="0" w:space="0" w:color="auto"/>
            <w:left w:val="none" w:sz="0" w:space="0" w:color="auto"/>
            <w:bottom w:val="none" w:sz="0" w:space="0" w:color="auto"/>
            <w:right w:val="none" w:sz="0" w:space="0" w:color="auto"/>
          </w:divBdr>
        </w:div>
        <w:div w:id="1999921336">
          <w:marLeft w:val="0"/>
          <w:marRight w:val="0"/>
          <w:marTop w:val="0"/>
          <w:marBottom w:val="0"/>
          <w:divBdr>
            <w:top w:val="none" w:sz="0" w:space="0" w:color="auto"/>
            <w:left w:val="none" w:sz="0" w:space="0" w:color="auto"/>
            <w:bottom w:val="none" w:sz="0" w:space="0" w:color="auto"/>
            <w:right w:val="none" w:sz="0" w:space="0" w:color="auto"/>
          </w:divBdr>
        </w:div>
        <w:div w:id="708529398">
          <w:marLeft w:val="0"/>
          <w:marRight w:val="0"/>
          <w:marTop w:val="0"/>
          <w:marBottom w:val="0"/>
          <w:divBdr>
            <w:top w:val="none" w:sz="0" w:space="0" w:color="auto"/>
            <w:left w:val="none" w:sz="0" w:space="0" w:color="auto"/>
            <w:bottom w:val="none" w:sz="0" w:space="0" w:color="auto"/>
            <w:right w:val="none" w:sz="0" w:space="0" w:color="auto"/>
          </w:divBdr>
        </w:div>
        <w:div w:id="111942113">
          <w:marLeft w:val="0"/>
          <w:marRight w:val="0"/>
          <w:marTop w:val="0"/>
          <w:marBottom w:val="0"/>
          <w:divBdr>
            <w:top w:val="none" w:sz="0" w:space="0" w:color="auto"/>
            <w:left w:val="none" w:sz="0" w:space="0" w:color="auto"/>
            <w:bottom w:val="none" w:sz="0" w:space="0" w:color="auto"/>
            <w:right w:val="none" w:sz="0" w:space="0" w:color="auto"/>
          </w:divBdr>
        </w:div>
        <w:div w:id="1853840469">
          <w:marLeft w:val="0"/>
          <w:marRight w:val="0"/>
          <w:marTop w:val="0"/>
          <w:marBottom w:val="0"/>
          <w:divBdr>
            <w:top w:val="none" w:sz="0" w:space="0" w:color="auto"/>
            <w:left w:val="none" w:sz="0" w:space="0" w:color="auto"/>
            <w:bottom w:val="none" w:sz="0" w:space="0" w:color="auto"/>
            <w:right w:val="none" w:sz="0" w:space="0" w:color="auto"/>
          </w:divBdr>
        </w:div>
        <w:div w:id="1176963013">
          <w:marLeft w:val="0"/>
          <w:marRight w:val="0"/>
          <w:marTop w:val="0"/>
          <w:marBottom w:val="0"/>
          <w:divBdr>
            <w:top w:val="none" w:sz="0" w:space="0" w:color="auto"/>
            <w:left w:val="none" w:sz="0" w:space="0" w:color="auto"/>
            <w:bottom w:val="none" w:sz="0" w:space="0" w:color="auto"/>
            <w:right w:val="none" w:sz="0" w:space="0" w:color="auto"/>
          </w:divBdr>
        </w:div>
        <w:div w:id="272985368">
          <w:marLeft w:val="0"/>
          <w:marRight w:val="0"/>
          <w:marTop w:val="0"/>
          <w:marBottom w:val="0"/>
          <w:divBdr>
            <w:top w:val="none" w:sz="0" w:space="0" w:color="auto"/>
            <w:left w:val="none" w:sz="0" w:space="0" w:color="auto"/>
            <w:bottom w:val="none" w:sz="0" w:space="0" w:color="auto"/>
            <w:right w:val="none" w:sz="0" w:space="0" w:color="auto"/>
          </w:divBdr>
        </w:div>
        <w:div w:id="1688555483">
          <w:marLeft w:val="0"/>
          <w:marRight w:val="0"/>
          <w:marTop w:val="0"/>
          <w:marBottom w:val="0"/>
          <w:divBdr>
            <w:top w:val="none" w:sz="0" w:space="0" w:color="auto"/>
            <w:left w:val="none" w:sz="0" w:space="0" w:color="auto"/>
            <w:bottom w:val="none" w:sz="0" w:space="0" w:color="auto"/>
            <w:right w:val="none" w:sz="0" w:space="0" w:color="auto"/>
          </w:divBdr>
        </w:div>
        <w:div w:id="904341332">
          <w:marLeft w:val="0"/>
          <w:marRight w:val="0"/>
          <w:marTop w:val="0"/>
          <w:marBottom w:val="0"/>
          <w:divBdr>
            <w:top w:val="none" w:sz="0" w:space="0" w:color="auto"/>
            <w:left w:val="none" w:sz="0" w:space="0" w:color="auto"/>
            <w:bottom w:val="none" w:sz="0" w:space="0" w:color="auto"/>
            <w:right w:val="none" w:sz="0" w:space="0" w:color="auto"/>
          </w:divBdr>
        </w:div>
        <w:div w:id="1193835107">
          <w:marLeft w:val="0"/>
          <w:marRight w:val="0"/>
          <w:marTop w:val="0"/>
          <w:marBottom w:val="0"/>
          <w:divBdr>
            <w:top w:val="none" w:sz="0" w:space="0" w:color="auto"/>
            <w:left w:val="none" w:sz="0" w:space="0" w:color="auto"/>
            <w:bottom w:val="none" w:sz="0" w:space="0" w:color="auto"/>
            <w:right w:val="none" w:sz="0" w:space="0" w:color="auto"/>
          </w:divBdr>
        </w:div>
        <w:div w:id="1566524390">
          <w:marLeft w:val="0"/>
          <w:marRight w:val="0"/>
          <w:marTop w:val="0"/>
          <w:marBottom w:val="0"/>
          <w:divBdr>
            <w:top w:val="none" w:sz="0" w:space="0" w:color="auto"/>
            <w:left w:val="none" w:sz="0" w:space="0" w:color="auto"/>
            <w:bottom w:val="none" w:sz="0" w:space="0" w:color="auto"/>
            <w:right w:val="none" w:sz="0" w:space="0" w:color="auto"/>
          </w:divBdr>
        </w:div>
        <w:div w:id="2002268619">
          <w:marLeft w:val="0"/>
          <w:marRight w:val="0"/>
          <w:marTop w:val="0"/>
          <w:marBottom w:val="0"/>
          <w:divBdr>
            <w:top w:val="none" w:sz="0" w:space="0" w:color="auto"/>
            <w:left w:val="none" w:sz="0" w:space="0" w:color="auto"/>
            <w:bottom w:val="none" w:sz="0" w:space="0" w:color="auto"/>
            <w:right w:val="none" w:sz="0" w:space="0" w:color="auto"/>
          </w:divBdr>
        </w:div>
        <w:div w:id="1047341395">
          <w:marLeft w:val="0"/>
          <w:marRight w:val="0"/>
          <w:marTop w:val="0"/>
          <w:marBottom w:val="0"/>
          <w:divBdr>
            <w:top w:val="none" w:sz="0" w:space="0" w:color="auto"/>
            <w:left w:val="none" w:sz="0" w:space="0" w:color="auto"/>
            <w:bottom w:val="none" w:sz="0" w:space="0" w:color="auto"/>
            <w:right w:val="none" w:sz="0" w:space="0" w:color="auto"/>
          </w:divBdr>
        </w:div>
        <w:div w:id="1884518990">
          <w:marLeft w:val="0"/>
          <w:marRight w:val="0"/>
          <w:marTop w:val="0"/>
          <w:marBottom w:val="0"/>
          <w:divBdr>
            <w:top w:val="none" w:sz="0" w:space="0" w:color="auto"/>
            <w:left w:val="none" w:sz="0" w:space="0" w:color="auto"/>
            <w:bottom w:val="none" w:sz="0" w:space="0" w:color="auto"/>
            <w:right w:val="none" w:sz="0" w:space="0" w:color="auto"/>
          </w:divBdr>
        </w:div>
        <w:div w:id="987243978">
          <w:marLeft w:val="0"/>
          <w:marRight w:val="0"/>
          <w:marTop w:val="0"/>
          <w:marBottom w:val="0"/>
          <w:divBdr>
            <w:top w:val="none" w:sz="0" w:space="0" w:color="auto"/>
            <w:left w:val="none" w:sz="0" w:space="0" w:color="auto"/>
            <w:bottom w:val="none" w:sz="0" w:space="0" w:color="auto"/>
            <w:right w:val="none" w:sz="0" w:space="0" w:color="auto"/>
          </w:divBdr>
        </w:div>
        <w:div w:id="1173496387">
          <w:marLeft w:val="0"/>
          <w:marRight w:val="0"/>
          <w:marTop w:val="0"/>
          <w:marBottom w:val="0"/>
          <w:divBdr>
            <w:top w:val="none" w:sz="0" w:space="0" w:color="auto"/>
            <w:left w:val="none" w:sz="0" w:space="0" w:color="auto"/>
            <w:bottom w:val="none" w:sz="0" w:space="0" w:color="auto"/>
            <w:right w:val="none" w:sz="0" w:space="0" w:color="auto"/>
          </w:divBdr>
        </w:div>
        <w:div w:id="1897279759">
          <w:marLeft w:val="0"/>
          <w:marRight w:val="0"/>
          <w:marTop w:val="0"/>
          <w:marBottom w:val="0"/>
          <w:divBdr>
            <w:top w:val="none" w:sz="0" w:space="0" w:color="auto"/>
            <w:left w:val="none" w:sz="0" w:space="0" w:color="auto"/>
            <w:bottom w:val="none" w:sz="0" w:space="0" w:color="auto"/>
            <w:right w:val="none" w:sz="0" w:space="0" w:color="auto"/>
          </w:divBdr>
        </w:div>
        <w:div w:id="879901237">
          <w:marLeft w:val="0"/>
          <w:marRight w:val="0"/>
          <w:marTop w:val="0"/>
          <w:marBottom w:val="0"/>
          <w:divBdr>
            <w:top w:val="none" w:sz="0" w:space="0" w:color="auto"/>
            <w:left w:val="none" w:sz="0" w:space="0" w:color="auto"/>
            <w:bottom w:val="none" w:sz="0" w:space="0" w:color="auto"/>
            <w:right w:val="none" w:sz="0" w:space="0" w:color="auto"/>
          </w:divBdr>
        </w:div>
        <w:div w:id="165049683">
          <w:marLeft w:val="0"/>
          <w:marRight w:val="0"/>
          <w:marTop w:val="0"/>
          <w:marBottom w:val="0"/>
          <w:divBdr>
            <w:top w:val="none" w:sz="0" w:space="0" w:color="auto"/>
            <w:left w:val="none" w:sz="0" w:space="0" w:color="auto"/>
            <w:bottom w:val="none" w:sz="0" w:space="0" w:color="auto"/>
            <w:right w:val="none" w:sz="0" w:space="0" w:color="auto"/>
          </w:divBdr>
        </w:div>
        <w:div w:id="152913186">
          <w:marLeft w:val="0"/>
          <w:marRight w:val="0"/>
          <w:marTop w:val="0"/>
          <w:marBottom w:val="0"/>
          <w:divBdr>
            <w:top w:val="none" w:sz="0" w:space="0" w:color="auto"/>
            <w:left w:val="none" w:sz="0" w:space="0" w:color="auto"/>
            <w:bottom w:val="none" w:sz="0" w:space="0" w:color="auto"/>
            <w:right w:val="none" w:sz="0" w:space="0" w:color="auto"/>
          </w:divBdr>
        </w:div>
        <w:div w:id="1347705760">
          <w:marLeft w:val="0"/>
          <w:marRight w:val="0"/>
          <w:marTop w:val="0"/>
          <w:marBottom w:val="0"/>
          <w:divBdr>
            <w:top w:val="none" w:sz="0" w:space="0" w:color="auto"/>
            <w:left w:val="none" w:sz="0" w:space="0" w:color="auto"/>
            <w:bottom w:val="none" w:sz="0" w:space="0" w:color="auto"/>
            <w:right w:val="none" w:sz="0" w:space="0" w:color="auto"/>
          </w:divBdr>
        </w:div>
        <w:div w:id="672413767">
          <w:marLeft w:val="0"/>
          <w:marRight w:val="0"/>
          <w:marTop w:val="0"/>
          <w:marBottom w:val="0"/>
          <w:divBdr>
            <w:top w:val="none" w:sz="0" w:space="0" w:color="auto"/>
            <w:left w:val="none" w:sz="0" w:space="0" w:color="auto"/>
            <w:bottom w:val="none" w:sz="0" w:space="0" w:color="auto"/>
            <w:right w:val="none" w:sz="0" w:space="0" w:color="auto"/>
          </w:divBdr>
        </w:div>
        <w:div w:id="531575118">
          <w:marLeft w:val="0"/>
          <w:marRight w:val="0"/>
          <w:marTop w:val="0"/>
          <w:marBottom w:val="0"/>
          <w:divBdr>
            <w:top w:val="none" w:sz="0" w:space="0" w:color="auto"/>
            <w:left w:val="none" w:sz="0" w:space="0" w:color="auto"/>
            <w:bottom w:val="none" w:sz="0" w:space="0" w:color="auto"/>
            <w:right w:val="none" w:sz="0" w:space="0" w:color="auto"/>
          </w:divBdr>
        </w:div>
        <w:div w:id="508982198">
          <w:marLeft w:val="0"/>
          <w:marRight w:val="0"/>
          <w:marTop w:val="0"/>
          <w:marBottom w:val="0"/>
          <w:divBdr>
            <w:top w:val="none" w:sz="0" w:space="0" w:color="auto"/>
            <w:left w:val="none" w:sz="0" w:space="0" w:color="auto"/>
            <w:bottom w:val="none" w:sz="0" w:space="0" w:color="auto"/>
            <w:right w:val="none" w:sz="0" w:space="0" w:color="auto"/>
          </w:divBdr>
        </w:div>
        <w:div w:id="1062169228">
          <w:marLeft w:val="0"/>
          <w:marRight w:val="0"/>
          <w:marTop w:val="0"/>
          <w:marBottom w:val="0"/>
          <w:divBdr>
            <w:top w:val="none" w:sz="0" w:space="0" w:color="auto"/>
            <w:left w:val="none" w:sz="0" w:space="0" w:color="auto"/>
            <w:bottom w:val="none" w:sz="0" w:space="0" w:color="auto"/>
            <w:right w:val="none" w:sz="0" w:space="0" w:color="auto"/>
          </w:divBdr>
        </w:div>
        <w:div w:id="376394589">
          <w:marLeft w:val="0"/>
          <w:marRight w:val="0"/>
          <w:marTop w:val="0"/>
          <w:marBottom w:val="0"/>
          <w:divBdr>
            <w:top w:val="none" w:sz="0" w:space="0" w:color="auto"/>
            <w:left w:val="none" w:sz="0" w:space="0" w:color="auto"/>
            <w:bottom w:val="none" w:sz="0" w:space="0" w:color="auto"/>
            <w:right w:val="none" w:sz="0" w:space="0" w:color="auto"/>
          </w:divBdr>
        </w:div>
        <w:div w:id="1212422847">
          <w:marLeft w:val="0"/>
          <w:marRight w:val="0"/>
          <w:marTop w:val="0"/>
          <w:marBottom w:val="0"/>
          <w:divBdr>
            <w:top w:val="none" w:sz="0" w:space="0" w:color="auto"/>
            <w:left w:val="none" w:sz="0" w:space="0" w:color="auto"/>
            <w:bottom w:val="none" w:sz="0" w:space="0" w:color="auto"/>
            <w:right w:val="none" w:sz="0" w:space="0" w:color="auto"/>
          </w:divBdr>
        </w:div>
        <w:div w:id="467823987">
          <w:marLeft w:val="0"/>
          <w:marRight w:val="0"/>
          <w:marTop w:val="0"/>
          <w:marBottom w:val="0"/>
          <w:divBdr>
            <w:top w:val="none" w:sz="0" w:space="0" w:color="auto"/>
            <w:left w:val="none" w:sz="0" w:space="0" w:color="auto"/>
            <w:bottom w:val="none" w:sz="0" w:space="0" w:color="auto"/>
            <w:right w:val="none" w:sz="0" w:space="0" w:color="auto"/>
          </w:divBdr>
        </w:div>
        <w:div w:id="261497021">
          <w:marLeft w:val="0"/>
          <w:marRight w:val="0"/>
          <w:marTop w:val="0"/>
          <w:marBottom w:val="0"/>
          <w:divBdr>
            <w:top w:val="none" w:sz="0" w:space="0" w:color="auto"/>
            <w:left w:val="none" w:sz="0" w:space="0" w:color="auto"/>
            <w:bottom w:val="none" w:sz="0" w:space="0" w:color="auto"/>
            <w:right w:val="none" w:sz="0" w:space="0" w:color="auto"/>
          </w:divBdr>
        </w:div>
        <w:div w:id="266933122">
          <w:marLeft w:val="0"/>
          <w:marRight w:val="0"/>
          <w:marTop w:val="0"/>
          <w:marBottom w:val="0"/>
          <w:divBdr>
            <w:top w:val="none" w:sz="0" w:space="0" w:color="auto"/>
            <w:left w:val="none" w:sz="0" w:space="0" w:color="auto"/>
            <w:bottom w:val="none" w:sz="0" w:space="0" w:color="auto"/>
            <w:right w:val="none" w:sz="0" w:space="0" w:color="auto"/>
          </w:divBdr>
        </w:div>
        <w:div w:id="1648823415">
          <w:marLeft w:val="0"/>
          <w:marRight w:val="0"/>
          <w:marTop w:val="0"/>
          <w:marBottom w:val="0"/>
          <w:divBdr>
            <w:top w:val="none" w:sz="0" w:space="0" w:color="auto"/>
            <w:left w:val="none" w:sz="0" w:space="0" w:color="auto"/>
            <w:bottom w:val="none" w:sz="0" w:space="0" w:color="auto"/>
            <w:right w:val="none" w:sz="0" w:space="0" w:color="auto"/>
          </w:divBdr>
        </w:div>
        <w:div w:id="1115707311">
          <w:marLeft w:val="0"/>
          <w:marRight w:val="0"/>
          <w:marTop w:val="0"/>
          <w:marBottom w:val="0"/>
          <w:divBdr>
            <w:top w:val="none" w:sz="0" w:space="0" w:color="auto"/>
            <w:left w:val="none" w:sz="0" w:space="0" w:color="auto"/>
            <w:bottom w:val="none" w:sz="0" w:space="0" w:color="auto"/>
            <w:right w:val="none" w:sz="0" w:space="0" w:color="auto"/>
          </w:divBdr>
        </w:div>
        <w:div w:id="1695306805">
          <w:marLeft w:val="0"/>
          <w:marRight w:val="0"/>
          <w:marTop w:val="0"/>
          <w:marBottom w:val="0"/>
          <w:divBdr>
            <w:top w:val="none" w:sz="0" w:space="0" w:color="auto"/>
            <w:left w:val="none" w:sz="0" w:space="0" w:color="auto"/>
            <w:bottom w:val="none" w:sz="0" w:space="0" w:color="auto"/>
            <w:right w:val="none" w:sz="0" w:space="0" w:color="auto"/>
          </w:divBdr>
        </w:div>
        <w:div w:id="140270879">
          <w:marLeft w:val="0"/>
          <w:marRight w:val="0"/>
          <w:marTop w:val="0"/>
          <w:marBottom w:val="0"/>
          <w:divBdr>
            <w:top w:val="none" w:sz="0" w:space="0" w:color="auto"/>
            <w:left w:val="none" w:sz="0" w:space="0" w:color="auto"/>
            <w:bottom w:val="none" w:sz="0" w:space="0" w:color="auto"/>
            <w:right w:val="none" w:sz="0" w:space="0" w:color="auto"/>
          </w:divBdr>
        </w:div>
        <w:div w:id="261306255">
          <w:marLeft w:val="0"/>
          <w:marRight w:val="0"/>
          <w:marTop w:val="0"/>
          <w:marBottom w:val="0"/>
          <w:divBdr>
            <w:top w:val="none" w:sz="0" w:space="0" w:color="auto"/>
            <w:left w:val="none" w:sz="0" w:space="0" w:color="auto"/>
            <w:bottom w:val="none" w:sz="0" w:space="0" w:color="auto"/>
            <w:right w:val="none" w:sz="0" w:space="0" w:color="auto"/>
          </w:divBdr>
        </w:div>
        <w:div w:id="2010516982">
          <w:marLeft w:val="0"/>
          <w:marRight w:val="0"/>
          <w:marTop w:val="0"/>
          <w:marBottom w:val="0"/>
          <w:divBdr>
            <w:top w:val="none" w:sz="0" w:space="0" w:color="auto"/>
            <w:left w:val="none" w:sz="0" w:space="0" w:color="auto"/>
            <w:bottom w:val="none" w:sz="0" w:space="0" w:color="auto"/>
            <w:right w:val="none" w:sz="0" w:space="0" w:color="auto"/>
          </w:divBdr>
        </w:div>
      </w:divsChild>
    </w:div>
    <w:div w:id="775557596">
      <w:bodyDiv w:val="1"/>
      <w:marLeft w:val="0"/>
      <w:marRight w:val="0"/>
      <w:marTop w:val="0"/>
      <w:marBottom w:val="0"/>
      <w:divBdr>
        <w:top w:val="none" w:sz="0" w:space="0" w:color="auto"/>
        <w:left w:val="none" w:sz="0" w:space="0" w:color="auto"/>
        <w:bottom w:val="none" w:sz="0" w:space="0" w:color="auto"/>
        <w:right w:val="none" w:sz="0" w:space="0" w:color="auto"/>
      </w:divBdr>
      <w:divsChild>
        <w:div w:id="1436319624">
          <w:marLeft w:val="0"/>
          <w:marRight w:val="0"/>
          <w:marTop w:val="0"/>
          <w:marBottom w:val="0"/>
          <w:divBdr>
            <w:top w:val="none" w:sz="0" w:space="0" w:color="auto"/>
            <w:left w:val="none" w:sz="0" w:space="0" w:color="auto"/>
            <w:bottom w:val="none" w:sz="0" w:space="0" w:color="auto"/>
            <w:right w:val="none" w:sz="0" w:space="0" w:color="auto"/>
          </w:divBdr>
        </w:div>
        <w:div w:id="1047995948">
          <w:marLeft w:val="0"/>
          <w:marRight w:val="0"/>
          <w:marTop w:val="0"/>
          <w:marBottom w:val="0"/>
          <w:divBdr>
            <w:top w:val="none" w:sz="0" w:space="0" w:color="auto"/>
            <w:left w:val="none" w:sz="0" w:space="0" w:color="auto"/>
            <w:bottom w:val="none" w:sz="0" w:space="0" w:color="auto"/>
            <w:right w:val="none" w:sz="0" w:space="0" w:color="auto"/>
          </w:divBdr>
        </w:div>
        <w:div w:id="22294778">
          <w:marLeft w:val="0"/>
          <w:marRight w:val="0"/>
          <w:marTop w:val="0"/>
          <w:marBottom w:val="0"/>
          <w:divBdr>
            <w:top w:val="none" w:sz="0" w:space="0" w:color="auto"/>
            <w:left w:val="none" w:sz="0" w:space="0" w:color="auto"/>
            <w:bottom w:val="none" w:sz="0" w:space="0" w:color="auto"/>
            <w:right w:val="none" w:sz="0" w:space="0" w:color="auto"/>
          </w:divBdr>
        </w:div>
        <w:div w:id="185873018">
          <w:marLeft w:val="0"/>
          <w:marRight w:val="0"/>
          <w:marTop w:val="0"/>
          <w:marBottom w:val="0"/>
          <w:divBdr>
            <w:top w:val="none" w:sz="0" w:space="0" w:color="auto"/>
            <w:left w:val="none" w:sz="0" w:space="0" w:color="auto"/>
            <w:bottom w:val="none" w:sz="0" w:space="0" w:color="auto"/>
            <w:right w:val="none" w:sz="0" w:space="0" w:color="auto"/>
          </w:divBdr>
        </w:div>
        <w:div w:id="50469829">
          <w:marLeft w:val="0"/>
          <w:marRight w:val="0"/>
          <w:marTop w:val="0"/>
          <w:marBottom w:val="0"/>
          <w:divBdr>
            <w:top w:val="none" w:sz="0" w:space="0" w:color="auto"/>
            <w:left w:val="none" w:sz="0" w:space="0" w:color="auto"/>
            <w:bottom w:val="none" w:sz="0" w:space="0" w:color="auto"/>
            <w:right w:val="none" w:sz="0" w:space="0" w:color="auto"/>
          </w:divBdr>
        </w:div>
        <w:div w:id="1590459688">
          <w:marLeft w:val="0"/>
          <w:marRight w:val="0"/>
          <w:marTop w:val="0"/>
          <w:marBottom w:val="0"/>
          <w:divBdr>
            <w:top w:val="none" w:sz="0" w:space="0" w:color="auto"/>
            <w:left w:val="none" w:sz="0" w:space="0" w:color="auto"/>
            <w:bottom w:val="none" w:sz="0" w:space="0" w:color="auto"/>
            <w:right w:val="none" w:sz="0" w:space="0" w:color="auto"/>
          </w:divBdr>
        </w:div>
        <w:div w:id="292101973">
          <w:marLeft w:val="0"/>
          <w:marRight w:val="0"/>
          <w:marTop w:val="0"/>
          <w:marBottom w:val="0"/>
          <w:divBdr>
            <w:top w:val="none" w:sz="0" w:space="0" w:color="auto"/>
            <w:left w:val="none" w:sz="0" w:space="0" w:color="auto"/>
            <w:bottom w:val="none" w:sz="0" w:space="0" w:color="auto"/>
            <w:right w:val="none" w:sz="0" w:space="0" w:color="auto"/>
          </w:divBdr>
        </w:div>
        <w:div w:id="380177338">
          <w:marLeft w:val="0"/>
          <w:marRight w:val="0"/>
          <w:marTop w:val="0"/>
          <w:marBottom w:val="0"/>
          <w:divBdr>
            <w:top w:val="none" w:sz="0" w:space="0" w:color="auto"/>
            <w:left w:val="none" w:sz="0" w:space="0" w:color="auto"/>
            <w:bottom w:val="none" w:sz="0" w:space="0" w:color="auto"/>
            <w:right w:val="none" w:sz="0" w:space="0" w:color="auto"/>
          </w:divBdr>
        </w:div>
        <w:div w:id="1939633919">
          <w:marLeft w:val="0"/>
          <w:marRight w:val="0"/>
          <w:marTop w:val="0"/>
          <w:marBottom w:val="0"/>
          <w:divBdr>
            <w:top w:val="none" w:sz="0" w:space="0" w:color="auto"/>
            <w:left w:val="none" w:sz="0" w:space="0" w:color="auto"/>
            <w:bottom w:val="none" w:sz="0" w:space="0" w:color="auto"/>
            <w:right w:val="none" w:sz="0" w:space="0" w:color="auto"/>
          </w:divBdr>
        </w:div>
        <w:div w:id="1085028294">
          <w:marLeft w:val="0"/>
          <w:marRight w:val="0"/>
          <w:marTop w:val="0"/>
          <w:marBottom w:val="0"/>
          <w:divBdr>
            <w:top w:val="none" w:sz="0" w:space="0" w:color="auto"/>
            <w:left w:val="none" w:sz="0" w:space="0" w:color="auto"/>
            <w:bottom w:val="none" w:sz="0" w:space="0" w:color="auto"/>
            <w:right w:val="none" w:sz="0" w:space="0" w:color="auto"/>
          </w:divBdr>
        </w:div>
      </w:divsChild>
    </w:div>
    <w:div w:id="787814400">
      <w:bodyDiv w:val="1"/>
      <w:marLeft w:val="0"/>
      <w:marRight w:val="0"/>
      <w:marTop w:val="0"/>
      <w:marBottom w:val="0"/>
      <w:divBdr>
        <w:top w:val="none" w:sz="0" w:space="0" w:color="auto"/>
        <w:left w:val="none" w:sz="0" w:space="0" w:color="auto"/>
        <w:bottom w:val="none" w:sz="0" w:space="0" w:color="auto"/>
        <w:right w:val="none" w:sz="0" w:space="0" w:color="auto"/>
      </w:divBdr>
      <w:divsChild>
        <w:div w:id="1732728679">
          <w:marLeft w:val="0"/>
          <w:marRight w:val="0"/>
          <w:marTop w:val="0"/>
          <w:marBottom w:val="0"/>
          <w:divBdr>
            <w:top w:val="none" w:sz="0" w:space="0" w:color="auto"/>
            <w:left w:val="none" w:sz="0" w:space="0" w:color="auto"/>
            <w:bottom w:val="none" w:sz="0" w:space="0" w:color="auto"/>
            <w:right w:val="none" w:sz="0" w:space="0" w:color="auto"/>
          </w:divBdr>
        </w:div>
        <w:div w:id="438648184">
          <w:marLeft w:val="0"/>
          <w:marRight w:val="0"/>
          <w:marTop w:val="0"/>
          <w:marBottom w:val="0"/>
          <w:divBdr>
            <w:top w:val="none" w:sz="0" w:space="0" w:color="auto"/>
            <w:left w:val="none" w:sz="0" w:space="0" w:color="auto"/>
            <w:bottom w:val="none" w:sz="0" w:space="0" w:color="auto"/>
            <w:right w:val="none" w:sz="0" w:space="0" w:color="auto"/>
          </w:divBdr>
        </w:div>
        <w:div w:id="977488121">
          <w:marLeft w:val="0"/>
          <w:marRight w:val="0"/>
          <w:marTop w:val="0"/>
          <w:marBottom w:val="0"/>
          <w:divBdr>
            <w:top w:val="none" w:sz="0" w:space="0" w:color="auto"/>
            <w:left w:val="none" w:sz="0" w:space="0" w:color="auto"/>
            <w:bottom w:val="none" w:sz="0" w:space="0" w:color="auto"/>
            <w:right w:val="none" w:sz="0" w:space="0" w:color="auto"/>
          </w:divBdr>
        </w:div>
        <w:div w:id="483863002">
          <w:marLeft w:val="0"/>
          <w:marRight w:val="0"/>
          <w:marTop w:val="0"/>
          <w:marBottom w:val="0"/>
          <w:divBdr>
            <w:top w:val="none" w:sz="0" w:space="0" w:color="auto"/>
            <w:left w:val="none" w:sz="0" w:space="0" w:color="auto"/>
            <w:bottom w:val="none" w:sz="0" w:space="0" w:color="auto"/>
            <w:right w:val="none" w:sz="0" w:space="0" w:color="auto"/>
          </w:divBdr>
        </w:div>
        <w:div w:id="750736589">
          <w:marLeft w:val="0"/>
          <w:marRight w:val="0"/>
          <w:marTop w:val="0"/>
          <w:marBottom w:val="0"/>
          <w:divBdr>
            <w:top w:val="none" w:sz="0" w:space="0" w:color="auto"/>
            <w:left w:val="none" w:sz="0" w:space="0" w:color="auto"/>
            <w:bottom w:val="none" w:sz="0" w:space="0" w:color="auto"/>
            <w:right w:val="none" w:sz="0" w:space="0" w:color="auto"/>
          </w:divBdr>
        </w:div>
        <w:div w:id="1445543106">
          <w:marLeft w:val="0"/>
          <w:marRight w:val="0"/>
          <w:marTop w:val="0"/>
          <w:marBottom w:val="0"/>
          <w:divBdr>
            <w:top w:val="none" w:sz="0" w:space="0" w:color="auto"/>
            <w:left w:val="none" w:sz="0" w:space="0" w:color="auto"/>
            <w:bottom w:val="none" w:sz="0" w:space="0" w:color="auto"/>
            <w:right w:val="none" w:sz="0" w:space="0" w:color="auto"/>
          </w:divBdr>
        </w:div>
        <w:div w:id="154732689">
          <w:marLeft w:val="0"/>
          <w:marRight w:val="0"/>
          <w:marTop w:val="0"/>
          <w:marBottom w:val="0"/>
          <w:divBdr>
            <w:top w:val="none" w:sz="0" w:space="0" w:color="auto"/>
            <w:left w:val="none" w:sz="0" w:space="0" w:color="auto"/>
            <w:bottom w:val="none" w:sz="0" w:space="0" w:color="auto"/>
            <w:right w:val="none" w:sz="0" w:space="0" w:color="auto"/>
          </w:divBdr>
        </w:div>
        <w:div w:id="535311838">
          <w:marLeft w:val="0"/>
          <w:marRight w:val="0"/>
          <w:marTop w:val="0"/>
          <w:marBottom w:val="0"/>
          <w:divBdr>
            <w:top w:val="none" w:sz="0" w:space="0" w:color="auto"/>
            <w:left w:val="none" w:sz="0" w:space="0" w:color="auto"/>
            <w:bottom w:val="none" w:sz="0" w:space="0" w:color="auto"/>
            <w:right w:val="none" w:sz="0" w:space="0" w:color="auto"/>
          </w:divBdr>
        </w:div>
        <w:div w:id="376245075">
          <w:marLeft w:val="0"/>
          <w:marRight w:val="0"/>
          <w:marTop w:val="0"/>
          <w:marBottom w:val="0"/>
          <w:divBdr>
            <w:top w:val="none" w:sz="0" w:space="0" w:color="auto"/>
            <w:left w:val="none" w:sz="0" w:space="0" w:color="auto"/>
            <w:bottom w:val="none" w:sz="0" w:space="0" w:color="auto"/>
            <w:right w:val="none" w:sz="0" w:space="0" w:color="auto"/>
          </w:divBdr>
        </w:div>
        <w:div w:id="1797604096">
          <w:marLeft w:val="0"/>
          <w:marRight w:val="0"/>
          <w:marTop w:val="0"/>
          <w:marBottom w:val="0"/>
          <w:divBdr>
            <w:top w:val="none" w:sz="0" w:space="0" w:color="auto"/>
            <w:left w:val="none" w:sz="0" w:space="0" w:color="auto"/>
            <w:bottom w:val="none" w:sz="0" w:space="0" w:color="auto"/>
            <w:right w:val="none" w:sz="0" w:space="0" w:color="auto"/>
          </w:divBdr>
        </w:div>
        <w:div w:id="77673605">
          <w:marLeft w:val="0"/>
          <w:marRight w:val="0"/>
          <w:marTop w:val="0"/>
          <w:marBottom w:val="0"/>
          <w:divBdr>
            <w:top w:val="none" w:sz="0" w:space="0" w:color="auto"/>
            <w:left w:val="none" w:sz="0" w:space="0" w:color="auto"/>
            <w:bottom w:val="none" w:sz="0" w:space="0" w:color="auto"/>
            <w:right w:val="none" w:sz="0" w:space="0" w:color="auto"/>
          </w:divBdr>
        </w:div>
        <w:div w:id="1548492518">
          <w:marLeft w:val="0"/>
          <w:marRight w:val="0"/>
          <w:marTop w:val="0"/>
          <w:marBottom w:val="0"/>
          <w:divBdr>
            <w:top w:val="none" w:sz="0" w:space="0" w:color="auto"/>
            <w:left w:val="none" w:sz="0" w:space="0" w:color="auto"/>
            <w:bottom w:val="none" w:sz="0" w:space="0" w:color="auto"/>
            <w:right w:val="none" w:sz="0" w:space="0" w:color="auto"/>
          </w:divBdr>
        </w:div>
        <w:div w:id="1773814524">
          <w:marLeft w:val="0"/>
          <w:marRight w:val="0"/>
          <w:marTop w:val="0"/>
          <w:marBottom w:val="0"/>
          <w:divBdr>
            <w:top w:val="none" w:sz="0" w:space="0" w:color="auto"/>
            <w:left w:val="none" w:sz="0" w:space="0" w:color="auto"/>
            <w:bottom w:val="none" w:sz="0" w:space="0" w:color="auto"/>
            <w:right w:val="none" w:sz="0" w:space="0" w:color="auto"/>
          </w:divBdr>
        </w:div>
        <w:div w:id="1382099705">
          <w:marLeft w:val="0"/>
          <w:marRight w:val="0"/>
          <w:marTop w:val="0"/>
          <w:marBottom w:val="0"/>
          <w:divBdr>
            <w:top w:val="none" w:sz="0" w:space="0" w:color="auto"/>
            <w:left w:val="none" w:sz="0" w:space="0" w:color="auto"/>
            <w:bottom w:val="none" w:sz="0" w:space="0" w:color="auto"/>
            <w:right w:val="none" w:sz="0" w:space="0" w:color="auto"/>
          </w:divBdr>
        </w:div>
        <w:div w:id="710157617">
          <w:marLeft w:val="0"/>
          <w:marRight w:val="0"/>
          <w:marTop w:val="0"/>
          <w:marBottom w:val="0"/>
          <w:divBdr>
            <w:top w:val="none" w:sz="0" w:space="0" w:color="auto"/>
            <w:left w:val="none" w:sz="0" w:space="0" w:color="auto"/>
            <w:bottom w:val="none" w:sz="0" w:space="0" w:color="auto"/>
            <w:right w:val="none" w:sz="0" w:space="0" w:color="auto"/>
          </w:divBdr>
        </w:div>
        <w:div w:id="1250700031">
          <w:marLeft w:val="0"/>
          <w:marRight w:val="0"/>
          <w:marTop w:val="0"/>
          <w:marBottom w:val="0"/>
          <w:divBdr>
            <w:top w:val="none" w:sz="0" w:space="0" w:color="auto"/>
            <w:left w:val="none" w:sz="0" w:space="0" w:color="auto"/>
            <w:bottom w:val="none" w:sz="0" w:space="0" w:color="auto"/>
            <w:right w:val="none" w:sz="0" w:space="0" w:color="auto"/>
          </w:divBdr>
        </w:div>
        <w:div w:id="370300834">
          <w:marLeft w:val="0"/>
          <w:marRight w:val="0"/>
          <w:marTop w:val="0"/>
          <w:marBottom w:val="0"/>
          <w:divBdr>
            <w:top w:val="none" w:sz="0" w:space="0" w:color="auto"/>
            <w:left w:val="none" w:sz="0" w:space="0" w:color="auto"/>
            <w:bottom w:val="none" w:sz="0" w:space="0" w:color="auto"/>
            <w:right w:val="none" w:sz="0" w:space="0" w:color="auto"/>
          </w:divBdr>
        </w:div>
        <w:div w:id="1911378445">
          <w:marLeft w:val="0"/>
          <w:marRight w:val="0"/>
          <w:marTop w:val="0"/>
          <w:marBottom w:val="0"/>
          <w:divBdr>
            <w:top w:val="none" w:sz="0" w:space="0" w:color="auto"/>
            <w:left w:val="none" w:sz="0" w:space="0" w:color="auto"/>
            <w:bottom w:val="none" w:sz="0" w:space="0" w:color="auto"/>
            <w:right w:val="none" w:sz="0" w:space="0" w:color="auto"/>
          </w:divBdr>
        </w:div>
        <w:div w:id="1604142047">
          <w:marLeft w:val="0"/>
          <w:marRight w:val="0"/>
          <w:marTop w:val="0"/>
          <w:marBottom w:val="0"/>
          <w:divBdr>
            <w:top w:val="none" w:sz="0" w:space="0" w:color="auto"/>
            <w:left w:val="none" w:sz="0" w:space="0" w:color="auto"/>
            <w:bottom w:val="none" w:sz="0" w:space="0" w:color="auto"/>
            <w:right w:val="none" w:sz="0" w:space="0" w:color="auto"/>
          </w:divBdr>
        </w:div>
        <w:div w:id="1661156066">
          <w:marLeft w:val="0"/>
          <w:marRight w:val="0"/>
          <w:marTop w:val="0"/>
          <w:marBottom w:val="0"/>
          <w:divBdr>
            <w:top w:val="none" w:sz="0" w:space="0" w:color="auto"/>
            <w:left w:val="none" w:sz="0" w:space="0" w:color="auto"/>
            <w:bottom w:val="none" w:sz="0" w:space="0" w:color="auto"/>
            <w:right w:val="none" w:sz="0" w:space="0" w:color="auto"/>
          </w:divBdr>
        </w:div>
        <w:div w:id="350642774">
          <w:marLeft w:val="0"/>
          <w:marRight w:val="0"/>
          <w:marTop w:val="0"/>
          <w:marBottom w:val="0"/>
          <w:divBdr>
            <w:top w:val="none" w:sz="0" w:space="0" w:color="auto"/>
            <w:left w:val="none" w:sz="0" w:space="0" w:color="auto"/>
            <w:bottom w:val="none" w:sz="0" w:space="0" w:color="auto"/>
            <w:right w:val="none" w:sz="0" w:space="0" w:color="auto"/>
          </w:divBdr>
        </w:div>
        <w:div w:id="553472596">
          <w:marLeft w:val="0"/>
          <w:marRight w:val="0"/>
          <w:marTop w:val="0"/>
          <w:marBottom w:val="0"/>
          <w:divBdr>
            <w:top w:val="none" w:sz="0" w:space="0" w:color="auto"/>
            <w:left w:val="none" w:sz="0" w:space="0" w:color="auto"/>
            <w:bottom w:val="none" w:sz="0" w:space="0" w:color="auto"/>
            <w:right w:val="none" w:sz="0" w:space="0" w:color="auto"/>
          </w:divBdr>
        </w:div>
        <w:div w:id="1916160682">
          <w:marLeft w:val="0"/>
          <w:marRight w:val="0"/>
          <w:marTop w:val="0"/>
          <w:marBottom w:val="0"/>
          <w:divBdr>
            <w:top w:val="none" w:sz="0" w:space="0" w:color="auto"/>
            <w:left w:val="none" w:sz="0" w:space="0" w:color="auto"/>
            <w:bottom w:val="none" w:sz="0" w:space="0" w:color="auto"/>
            <w:right w:val="none" w:sz="0" w:space="0" w:color="auto"/>
          </w:divBdr>
        </w:div>
        <w:div w:id="40323366">
          <w:marLeft w:val="0"/>
          <w:marRight w:val="0"/>
          <w:marTop w:val="0"/>
          <w:marBottom w:val="0"/>
          <w:divBdr>
            <w:top w:val="none" w:sz="0" w:space="0" w:color="auto"/>
            <w:left w:val="none" w:sz="0" w:space="0" w:color="auto"/>
            <w:bottom w:val="none" w:sz="0" w:space="0" w:color="auto"/>
            <w:right w:val="none" w:sz="0" w:space="0" w:color="auto"/>
          </w:divBdr>
        </w:div>
        <w:div w:id="1468661904">
          <w:marLeft w:val="0"/>
          <w:marRight w:val="0"/>
          <w:marTop w:val="0"/>
          <w:marBottom w:val="0"/>
          <w:divBdr>
            <w:top w:val="none" w:sz="0" w:space="0" w:color="auto"/>
            <w:left w:val="none" w:sz="0" w:space="0" w:color="auto"/>
            <w:bottom w:val="none" w:sz="0" w:space="0" w:color="auto"/>
            <w:right w:val="none" w:sz="0" w:space="0" w:color="auto"/>
          </w:divBdr>
        </w:div>
        <w:div w:id="378094168">
          <w:marLeft w:val="0"/>
          <w:marRight w:val="0"/>
          <w:marTop w:val="0"/>
          <w:marBottom w:val="0"/>
          <w:divBdr>
            <w:top w:val="none" w:sz="0" w:space="0" w:color="auto"/>
            <w:left w:val="none" w:sz="0" w:space="0" w:color="auto"/>
            <w:bottom w:val="none" w:sz="0" w:space="0" w:color="auto"/>
            <w:right w:val="none" w:sz="0" w:space="0" w:color="auto"/>
          </w:divBdr>
        </w:div>
        <w:div w:id="936447672">
          <w:marLeft w:val="0"/>
          <w:marRight w:val="0"/>
          <w:marTop w:val="0"/>
          <w:marBottom w:val="0"/>
          <w:divBdr>
            <w:top w:val="none" w:sz="0" w:space="0" w:color="auto"/>
            <w:left w:val="none" w:sz="0" w:space="0" w:color="auto"/>
            <w:bottom w:val="none" w:sz="0" w:space="0" w:color="auto"/>
            <w:right w:val="none" w:sz="0" w:space="0" w:color="auto"/>
          </w:divBdr>
        </w:div>
        <w:div w:id="1088426227">
          <w:marLeft w:val="0"/>
          <w:marRight w:val="0"/>
          <w:marTop w:val="0"/>
          <w:marBottom w:val="0"/>
          <w:divBdr>
            <w:top w:val="none" w:sz="0" w:space="0" w:color="auto"/>
            <w:left w:val="none" w:sz="0" w:space="0" w:color="auto"/>
            <w:bottom w:val="none" w:sz="0" w:space="0" w:color="auto"/>
            <w:right w:val="none" w:sz="0" w:space="0" w:color="auto"/>
          </w:divBdr>
        </w:div>
        <w:div w:id="1376197383">
          <w:marLeft w:val="0"/>
          <w:marRight w:val="0"/>
          <w:marTop w:val="0"/>
          <w:marBottom w:val="0"/>
          <w:divBdr>
            <w:top w:val="none" w:sz="0" w:space="0" w:color="auto"/>
            <w:left w:val="none" w:sz="0" w:space="0" w:color="auto"/>
            <w:bottom w:val="none" w:sz="0" w:space="0" w:color="auto"/>
            <w:right w:val="none" w:sz="0" w:space="0" w:color="auto"/>
          </w:divBdr>
        </w:div>
        <w:div w:id="1806047143">
          <w:marLeft w:val="0"/>
          <w:marRight w:val="0"/>
          <w:marTop w:val="0"/>
          <w:marBottom w:val="0"/>
          <w:divBdr>
            <w:top w:val="none" w:sz="0" w:space="0" w:color="auto"/>
            <w:left w:val="none" w:sz="0" w:space="0" w:color="auto"/>
            <w:bottom w:val="none" w:sz="0" w:space="0" w:color="auto"/>
            <w:right w:val="none" w:sz="0" w:space="0" w:color="auto"/>
          </w:divBdr>
        </w:div>
        <w:div w:id="1670210868">
          <w:marLeft w:val="0"/>
          <w:marRight w:val="0"/>
          <w:marTop w:val="0"/>
          <w:marBottom w:val="0"/>
          <w:divBdr>
            <w:top w:val="none" w:sz="0" w:space="0" w:color="auto"/>
            <w:left w:val="none" w:sz="0" w:space="0" w:color="auto"/>
            <w:bottom w:val="none" w:sz="0" w:space="0" w:color="auto"/>
            <w:right w:val="none" w:sz="0" w:space="0" w:color="auto"/>
          </w:divBdr>
        </w:div>
        <w:div w:id="355468856">
          <w:marLeft w:val="0"/>
          <w:marRight w:val="0"/>
          <w:marTop w:val="0"/>
          <w:marBottom w:val="0"/>
          <w:divBdr>
            <w:top w:val="none" w:sz="0" w:space="0" w:color="auto"/>
            <w:left w:val="none" w:sz="0" w:space="0" w:color="auto"/>
            <w:bottom w:val="none" w:sz="0" w:space="0" w:color="auto"/>
            <w:right w:val="none" w:sz="0" w:space="0" w:color="auto"/>
          </w:divBdr>
        </w:div>
        <w:div w:id="260996625">
          <w:marLeft w:val="0"/>
          <w:marRight w:val="0"/>
          <w:marTop w:val="0"/>
          <w:marBottom w:val="0"/>
          <w:divBdr>
            <w:top w:val="none" w:sz="0" w:space="0" w:color="auto"/>
            <w:left w:val="none" w:sz="0" w:space="0" w:color="auto"/>
            <w:bottom w:val="none" w:sz="0" w:space="0" w:color="auto"/>
            <w:right w:val="none" w:sz="0" w:space="0" w:color="auto"/>
          </w:divBdr>
        </w:div>
        <w:div w:id="1943221760">
          <w:marLeft w:val="0"/>
          <w:marRight w:val="0"/>
          <w:marTop w:val="0"/>
          <w:marBottom w:val="0"/>
          <w:divBdr>
            <w:top w:val="none" w:sz="0" w:space="0" w:color="auto"/>
            <w:left w:val="none" w:sz="0" w:space="0" w:color="auto"/>
            <w:bottom w:val="none" w:sz="0" w:space="0" w:color="auto"/>
            <w:right w:val="none" w:sz="0" w:space="0" w:color="auto"/>
          </w:divBdr>
        </w:div>
        <w:div w:id="1123890699">
          <w:marLeft w:val="0"/>
          <w:marRight w:val="0"/>
          <w:marTop w:val="0"/>
          <w:marBottom w:val="0"/>
          <w:divBdr>
            <w:top w:val="none" w:sz="0" w:space="0" w:color="auto"/>
            <w:left w:val="none" w:sz="0" w:space="0" w:color="auto"/>
            <w:bottom w:val="none" w:sz="0" w:space="0" w:color="auto"/>
            <w:right w:val="none" w:sz="0" w:space="0" w:color="auto"/>
          </w:divBdr>
        </w:div>
        <w:div w:id="1242330724">
          <w:marLeft w:val="0"/>
          <w:marRight w:val="0"/>
          <w:marTop w:val="0"/>
          <w:marBottom w:val="0"/>
          <w:divBdr>
            <w:top w:val="none" w:sz="0" w:space="0" w:color="auto"/>
            <w:left w:val="none" w:sz="0" w:space="0" w:color="auto"/>
            <w:bottom w:val="none" w:sz="0" w:space="0" w:color="auto"/>
            <w:right w:val="none" w:sz="0" w:space="0" w:color="auto"/>
          </w:divBdr>
        </w:div>
        <w:div w:id="169296239">
          <w:marLeft w:val="0"/>
          <w:marRight w:val="0"/>
          <w:marTop w:val="0"/>
          <w:marBottom w:val="0"/>
          <w:divBdr>
            <w:top w:val="none" w:sz="0" w:space="0" w:color="auto"/>
            <w:left w:val="none" w:sz="0" w:space="0" w:color="auto"/>
            <w:bottom w:val="none" w:sz="0" w:space="0" w:color="auto"/>
            <w:right w:val="none" w:sz="0" w:space="0" w:color="auto"/>
          </w:divBdr>
        </w:div>
        <w:div w:id="1725323975">
          <w:marLeft w:val="0"/>
          <w:marRight w:val="0"/>
          <w:marTop w:val="0"/>
          <w:marBottom w:val="0"/>
          <w:divBdr>
            <w:top w:val="none" w:sz="0" w:space="0" w:color="auto"/>
            <w:left w:val="none" w:sz="0" w:space="0" w:color="auto"/>
            <w:bottom w:val="none" w:sz="0" w:space="0" w:color="auto"/>
            <w:right w:val="none" w:sz="0" w:space="0" w:color="auto"/>
          </w:divBdr>
        </w:div>
        <w:div w:id="605504981">
          <w:marLeft w:val="0"/>
          <w:marRight w:val="0"/>
          <w:marTop w:val="0"/>
          <w:marBottom w:val="0"/>
          <w:divBdr>
            <w:top w:val="none" w:sz="0" w:space="0" w:color="auto"/>
            <w:left w:val="none" w:sz="0" w:space="0" w:color="auto"/>
            <w:bottom w:val="none" w:sz="0" w:space="0" w:color="auto"/>
            <w:right w:val="none" w:sz="0" w:space="0" w:color="auto"/>
          </w:divBdr>
        </w:div>
        <w:div w:id="724330454">
          <w:marLeft w:val="0"/>
          <w:marRight w:val="0"/>
          <w:marTop w:val="0"/>
          <w:marBottom w:val="0"/>
          <w:divBdr>
            <w:top w:val="none" w:sz="0" w:space="0" w:color="auto"/>
            <w:left w:val="none" w:sz="0" w:space="0" w:color="auto"/>
            <w:bottom w:val="none" w:sz="0" w:space="0" w:color="auto"/>
            <w:right w:val="none" w:sz="0" w:space="0" w:color="auto"/>
          </w:divBdr>
        </w:div>
        <w:div w:id="287665085">
          <w:marLeft w:val="0"/>
          <w:marRight w:val="0"/>
          <w:marTop w:val="0"/>
          <w:marBottom w:val="0"/>
          <w:divBdr>
            <w:top w:val="none" w:sz="0" w:space="0" w:color="auto"/>
            <w:left w:val="none" w:sz="0" w:space="0" w:color="auto"/>
            <w:bottom w:val="none" w:sz="0" w:space="0" w:color="auto"/>
            <w:right w:val="none" w:sz="0" w:space="0" w:color="auto"/>
          </w:divBdr>
        </w:div>
        <w:div w:id="1474251662">
          <w:marLeft w:val="0"/>
          <w:marRight w:val="0"/>
          <w:marTop w:val="0"/>
          <w:marBottom w:val="0"/>
          <w:divBdr>
            <w:top w:val="none" w:sz="0" w:space="0" w:color="auto"/>
            <w:left w:val="none" w:sz="0" w:space="0" w:color="auto"/>
            <w:bottom w:val="none" w:sz="0" w:space="0" w:color="auto"/>
            <w:right w:val="none" w:sz="0" w:space="0" w:color="auto"/>
          </w:divBdr>
        </w:div>
        <w:div w:id="826551600">
          <w:marLeft w:val="0"/>
          <w:marRight w:val="0"/>
          <w:marTop w:val="0"/>
          <w:marBottom w:val="0"/>
          <w:divBdr>
            <w:top w:val="none" w:sz="0" w:space="0" w:color="auto"/>
            <w:left w:val="none" w:sz="0" w:space="0" w:color="auto"/>
            <w:bottom w:val="none" w:sz="0" w:space="0" w:color="auto"/>
            <w:right w:val="none" w:sz="0" w:space="0" w:color="auto"/>
          </w:divBdr>
        </w:div>
        <w:div w:id="378819667">
          <w:marLeft w:val="0"/>
          <w:marRight w:val="0"/>
          <w:marTop w:val="0"/>
          <w:marBottom w:val="0"/>
          <w:divBdr>
            <w:top w:val="none" w:sz="0" w:space="0" w:color="auto"/>
            <w:left w:val="none" w:sz="0" w:space="0" w:color="auto"/>
            <w:bottom w:val="none" w:sz="0" w:space="0" w:color="auto"/>
            <w:right w:val="none" w:sz="0" w:space="0" w:color="auto"/>
          </w:divBdr>
        </w:div>
        <w:div w:id="579561050">
          <w:marLeft w:val="0"/>
          <w:marRight w:val="0"/>
          <w:marTop w:val="0"/>
          <w:marBottom w:val="0"/>
          <w:divBdr>
            <w:top w:val="none" w:sz="0" w:space="0" w:color="auto"/>
            <w:left w:val="none" w:sz="0" w:space="0" w:color="auto"/>
            <w:bottom w:val="none" w:sz="0" w:space="0" w:color="auto"/>
            <w:right w:val="none" w:sz="0" w:space="0" w:color="auto"/>
          </w:divBdr>
        </w:div>
        <w:div w:id="658391724">
          <w:marLeft w:val="0"/>
          <w:marRight w:val="0"/>
          <w:marTop w:val="0"/>
          <w:marBottom w:val="0"/>
          <w:divBdr>
            <w:top w:val="none" w:sz="0" w:space="0" w:color="auto"/>
            <w:left w:val="none" w:sz="0" w:space="0" w:color="auto"/>
            <w:bottom w:val="none" w:sz="0" w:space="0" w:color="auto"/>
            <w:right w:val="none" w:sz="0" w:space="0" w:color="auto"/>
          </w:divBdr>
        </w:div>
        <w:div w:id="1650016695">
          <w:marLeft w:val="0"/>
          <w:marRight w:val="0"/>
          <w:marTop w:val="0"/>
          <w:marBottom w:val="0"/>
          <w:divBdr>
            <w:top w:val="none" w:sz="0" w:space="0" w:color="auto"/>
            <w:left w:val="none" w:sz="0" w:space="0" w:color="auto"/>
            <w:bottom w:val="none" w:sz="0" w:space="0" w:color="auto"/>
            <w:right w:val="none" w:sz="0" w:space="0" w:color="auto"/>
          </w:divBdr>
        </w:div>
        <w:div w:id="392512093">
          <w:marLeft w:val="0"/>
          <w:marRight w:val="0"/>
          <w:marTop w:val="0"/>
          <w:marBottom w:val="0"/>
          <w:divBdr>
            <w:top w:val="none" w:sz="0" w:space="0" w:color="auto"/>
            <w:left w:val="none" w:sz="0" w:space="0" w:color="auto"/>
            <w:bottom w:val="none" w:sz="0" w:space="0" w:color="auto"/>
            <w:right w:val="none" w:sz="0" w:space="0" w:color="auto"/>
          </w:divBdr>
        </w:div>
        <w:div w:id="1995330504">
          <w:marLeft w:val="0"/>
          <w:marRight w:val="0"/>
          <w:marTop w:val="0"/>
          <w:marBottom w:val="0"/>
          <w:divBdr>
            <w:top w:val="none" w:sz="0" w:space="0" w:color="auto"/>
            <w:left w:val="none" w:sz="0" w:space="0" w:color="auto"/>
            <w:bottom w:val="none" w:sz="0" w:space="0" w:color="auto"/>
            <w:right w:val="none" w:sz="0" w:space="0" w:color="auto"/>
          </w:divBdr>
        </w:div>
        <w:div w:id="1055423087">
          <w:marLeft w:val="0"/>
          <w:marRight w:val="0"/>
          <w:marTop w:val="0"/>
          <w:marBottom w:val="0"/>
          <w:divBdr>
            <w:top w:val="none" w:sz="0" w:space="0" w:color="auto"/>
            <w:left w:val="none" w:sz="0" w:space="0" w:color="auto"/>
            <w:bottom w:val="none" w:sz="0" w:space="0" w:color="auto"/>
            <w:right w:val="none" w:sz="0" w:space="0" w:color="auto"/>
          </w:divBdr>
        </w:div>
        <w:div w:id="237710064">
          <w:marLeft w:val="0"/>
          <w:marRight w:val="0"/>
          <w:marTop w:val="0"/>
          <w:marBottom w:val="0"/>
          <w:divBdr>
            <w:top w:val="none" w:sz="0" w:space="0" w:color="auto"/>
            <w:left w:val="none" w:sz="0" w:space="0" w:color="auto"/>
            <w:bottom w:val="none" w:sz="0" w:space="0" w:color="auto"/>
            <w:right w:val="none" w:sz="0" w:space="0" w:color="auto"/>
          </w:divBdr>
        </w:div>
        <w:div w:id="1460761422">
          <w:marLeft w:val="0"/>
          <w:marRight w:val="0"/>
          <w:marTop w:val="0"/>
          <w:marBottom w:val="0"/>
          <w:divBdr>
            <w:top w:val="none" w:sz="0" w:space="0" w:color="auto"/>
            <w:left w:val="none" w:sz="0" w:space="0" w:color="auto"/>
            <w:bottom w:val="none" w:sz="0" w:space="0" w:color="auto"/>
            <w:right w:val="none" w:sz="0" w:space="0" w:color="auto"/>
          </w:divBdr>
        </w:div>
        <w:div w:id="571745365">
          <w:marLeft w:val="0"/>
          <w:marRight w:val="0"/>
          <w:marTop w:val="0"/>
          <w:marBottom w:val="0"/>
          <w:divBdr>
            <w:top w:val="none" w:sz="0" w:space="0" w:color="auto"/>
            <w:left w:val="none" w:sz="0" w:space="0" w:color="auto"/>
            <w:bottom w:val="none" w:sz="0" w:space="0" w:color="auto"/>
            <w:right w:val="none" w:sz="0" w:space="0" w:color="auto"/>
          </w:divBdr>
        </w:div>
        <w:div w:id="1491825171">
          <w:marLeft w:val="0"/>
          <w:marRight w:val="0"/>
          <w:marTop w:val="0"/>
          <w:marBottom w:val="0"/>
          <w:divBdr>
            <w:top w:val="none" w:sz="0" w:space="0" w:color="auto"/>
            <w:left w:val="none" w:sz="0" w:space="0" w:color="auto"/>
            <w:bottom w:val="none" w:sz="0" w:space="0" w:color="auto"/>
            <w:right w:val="none" w:sz="0" w:space="0" w:color="auto"/>
          </w:divBdr>
        </w:div>
        <w:div w:id="1816295927">
          <w:marLeft w:val="0"/>
          <w:marRight w:val="0"/>
          <w:marTop w:val="0"/>
          <w:marBottom w:val="0"/>
          <w:divBdr>
            <w:top w:val="none" w:sz="0" w:space="0" w:color="auto"/>
            <w:left w:val="none" w:sz="0" w:space="0" w:color="auto"/>
            <w:bottom w:val="none" w:sz="0" w:space="0" w:color="auto"/>
            <w:right w:val="none" w:sz="0" w:space="0" w:color="auto"/>
          </w:divBdr>
        </w:div>
        <w:div w:id="371417638">
          <w:marLeft w:val="0"/>
          <w:marRight w:val="0"/>
          <w:marTop w:val="0"/>
          <w:marBottom w:val="0"/>
          <w:divBdr>
            <w:top w:val="none" w:sz="0" w:space="0" w:color="auto"/>
            <w:left w:val="none" w:sz="0" w:space="0" w:color="auto"/>
            <w:bottom w:val="none" w:sz="0" w:space="0" w:color="auto"/>
            <w:right w:val="none" w:sz="0" w:space="0" w:color="auto"/>
          </w:divBdr>
        </w:div>
        <w:div w:id="1642494808">
          <w:marLeft w:val="0"/>
          <w:marRight w:val="0"/>
          <w:marTop w:val="0"/>
          <w:marBottom w:val="0"/>
          <w:divBdr>
            <w:top w:val="none" w:sz="0" w:space="0" w:color="auto"/>
            <w:left w:val="none" w:sz="0" w:space="0" w:color="auto"/>
            <w:bottom w:val="none" w:sz="0" w:space="0" w:color="auto"/>
            <w:right w:val="none" w:sz="0" w:space="0" w:color="auto"/>
          </w:divBdr>
        </w:div>
        <w:div w:id="258831398">
          <w:marLeft w:val="0"/>
          <w:marRight w:val="0"/>
          <w:marTop w:val="0"/>
          <w:marBottom w:val="0"/>
          <w:divBdr>
            <w:top w:val="none" w:sz="0" w:space="0" w:color="auto"/>
            <w:left w:val="none" w:sz="0" w:space="0" w:color="auto"/>
            <w:bottom w:val="none" w:sz="0" w:space="0" w:color="auto"/>
            <w:right w:val="none" w:sz="0" w:space="0" w:color="auto"/>
          </w:divBdr>
        </w:div>
        <w:div w:id="255090288">
          <w:marLeft w:val="0"/>
          <w:marRight w:val="0"/>
          <w:marTop w:val="0"/>
          <w:marBottom w:val="0"/>
          <w:divBdr>
            <w:top w:val="none" w:sz="0" w:space="0" w:color="auto"/>
            <w:left w:val="none" w:sz="0" w:space="0" w:color="auto"/>
            <w:bottom w:val="none" w:sz="0" w:space="0" w:color="auto"/>
            <w:right w:val="none" w:sz="0" w:space="0" w:color="auto"/>
          </w:divBdr>
        </w:div>
        <w:div w:id="313683427">
          <w:marLeft w:val="0"/>
          <w:marRight w:val="0"/>
          <w:marTop w:val="0"/>
          <w:marBottom w:val="0"/>
          <w:divBdr>
            <w:top w:val="none" w:sz="0" w:space="0" w:color="auto"/>
            <w:left w:val="none" w:sz="0" w:space="0" w:color="auto"/>
            <w:bottom w:val="none" w:sz="0" w:space="0" w:color="auto"/>
            <w:right w:val="none" w:sz="0" w:space="0" w:color="auto"/>
          </w:divBdr>
        </w:div>
        <w:div w:id="1117484773">
          <w:marLeft w:val="0"/>
          <w:marRight w:val="0"/>
          <w:marTop w:val="0"/>
          <w:marBottom w:val="0"/>
          <w:divBdr>
            <w:top w:val="none" w:sz="0" w:space="0" w:color="auto"/>
            <w:left w:val="none" w:sz="0" w:space="0" w:color="auto"/>
            <w:bottom w:val="none" w:sz="0" w:space="0" w:color="auto"/>
            <w:right w:val="none" w:sz="0" w:space="0" w:color="auto"/>
          </w:divBdr>
        </w:div>
        <w:div w:id="1221868779">
          <w:marLeft w:val="0"/>
          <w:marRight w:val="0"/>
          <w:marTop w:val="0"/>
          <w:marBottom w:val="0"/>
          <w:divBdr>
            <w:top w:val="none" w:sz="0" w:space="0" w:color="auto"/>
            <w:left w:val="none" w:sz="0" w:space="0" w:color="auto"/>
            <w:bottom w:val="none" w:sz="0" w:space="0" w:color="auto"/>
            <w:right w:val="none" w:sz="0" w:space="0" w:color="auto"/>
          </w:divBdr>
        </w:div>
        <w:div w:id="620379376">
          <w:marLeft w:val="0"/>
          <w:marRight w:val="0"/>
          <w:marTop w:val="0"/>
          <w:marBottom w:val="0"/>
          <w:divBdr>
            <w:top w:val="none" w:sz="0" w:space="0" w:color="auto"/>
            <w:left w:val="none" w:sz="0" w:space="0" w:color="auto"/>
            <w:bottom w:val="none" w:sz="0" w:space="0" w:color="auto"/>
            <w:right w:val="none" w:sz="0" w:space="0" w:color="auto"/>
          </w:divBdr>
        </w:div>
        <w:div w:id="1568108237">
          <w:marLeft w:val="0"/>
          <w:marRight w:val="0"/>
          <w:marTop w:val="0"/>
          <w:marBottom w:val="0"/>
          <w:divBdr>
            <w:top w:val="none" w:sz="0" w:space="0" w:color="auto"/>
            <w:left w:val="none" w:sz="0" w:space="0" w:color="auto"/>
            <w:bottom w:val="none" w:sz="0" w:space="0" w:color="auto"/>
            <w:right w:val="none" w:sz="0" w:space="0" w:color="auto"/>
          </w:divBdr>
        </w:div>
        <w:div w:id="1443987345">
          <w:marLeft w:val="0"/>
          <w:marRight w:val="0"/>
          <w:marTop w:val="0"/>
          <w:marBottom w:val="0"/>
          <w:divBdr>
            <w:top w:val="none" w:sz="0" w:space="0" w:color="auto"/>
            <w:left w:val="none" w:sz="0" w:space="0" w:color="auto"/>
            <w:bottom w:val="none" w:sz="0" w:space="0" w:color="auto"/>
            <w:right w:val="none" w:sz="0" w:space="0" w:color="auto"/>
          </w:divBdr>
        </w:div>
        <w:div w:id="124083833">
          <w:marLeft w:val="0"/>
          <w:marRight w:val="0"/>
          <w:marTop w:val="0"/>
          <w:marBottom w:val="0"/>
          <w:divBdr>
            <w:top w:val="none" w:sz="0" w:space="0" w:color="auto"/>
            <w:left w:val="none" w:sz="0" w:space="0" w:color="auto"/>
            <w:bottom w:val="none" w:sz="0" w:space="0" w:color="auto"/>
            <w:right w:val="none" w:sz="0" w:space="0" w:color="auto"/>
          </w:divBdr>
        </w:div>
        <w:div w:id="1756511139">
          <w:marLeft w:val="0"/>
          <w:marRight w:val="0"/>
          <w:marTop w:val="0"/>
          <w:marBottom w:val="0"/>
          <w:divBdr>
            <w:top w:val="none" w:sz="0" w:space="0" w:color="auto"/>
            <w:left w:val="none" w:sz="0" w:space="0" w:color="auto"/>
            <w:bottom w:val="none" w:sz="0" w:space="0" w:color="auto"/>
            <w:right w:val="none" w:sz="0" w:space="0" w:color="auto"/>
          </w:divBdr>
        </w:div>
        <w:div w:id="1815948246">
          <w:marLeft w:val="0"/>
          <w:marRight w:val="0"/>
          <w:marTop w:val="0"/>
          <w:marBottom w:val="0"/>
          <w:divBdr>
            <w:top w:val="none" w:sz="0" w:space="0" w:color="auto"/>
            <w:left w:val="none" w:sz="0" w:space="0" w:color="auto"/>
            <w:bottom w:val="none" w:sz="0" w:space="0" w:color="auto"/>
            <w:right w:val="none" w:sz="0" w:space="0" w:color="auto"/>
          </w:divBdr>
        </w:div>
        <w:div w:id="1133208839">
          <w:marLeft w:val="0"/>
          <w:marRight w:val="0"/>
          <w:marTop w:val="0"/>
          <w:marBottom w:val="0"/>
          <w:divBdr>
            <w:top w:val="none" w:sz="0" w:space="0" w:color="auto"/>
            <w:left w:val="none" w:sz="0" w:space="0" w:color="auto"/>
            <w:bottom w:val="none" w:sz="0" w:space="0" w:color="auto"/>
            <w:right w:val="none" w:sz="0" w:space="0" w:color="auto"/>
          </w:divBdr>
        </w:div>
        <w:div w:id="1514412395">
          <w:marLeft w:val="0"/>
          <w:marRight w:val="0"/>
          <w:marTop w:val="0"/>
          <w:marBottom w:val="0"/>
          <w:divBdr>
            <w:top w:val="none" w:sz="0" w:space="0" w:color="auto"/>
            <w:left w:val="none" w:sz="0" w:space="0" w:color="auto"/>
            <w:bottom w:val="none" w:sz="0" w:space="0" w:color="auto"/>
            <w:right w:val="none" w:sz="0" w:space="0" w:color="auto"/>
          </w:divBdr>
        </w:div>
        <w:div w:id="885607205">
          <w:marLeft w:val="0"/>
          <w:marRight w:val="0"/>
          <w:marTop w:val="0"/>
          <w:marBottom w:val="0"/>
          <w:divBdr>
            <w:top w:val="none" w:sz="0" w:space="0" w:color="auto"/>
            <w:left w:val="none" w:sz="0" w:space="0" w:color="auto"/>
            <w:bottom w:val="none" w:sz="0" w:space="0" w:color="auto"/>
            <w:right w:val="none" w:sz="0" w:space="0" w:color="auto"/>
          </w:divBdr>
        </w:div>
        <w:div w:id="1969119915">
          <w:marLeft w:val="0"/>
          <w:marRight w:val="0"/>
          <w:marTop w:val="0"/>
          <w:marBottom w:val="0"/>
          <w:divBdr>
            <w:top w:val="none" w:sz="0" w:space="0" w:color="auto"/>
            <w:left w:val="none" w:sz="0" w:space="0" w:color="auto"/>
            <w:bottom w:val="none" w:sz="0" w:space="0" w:color="auto"/>
            <w:right w:val="none" w:sz="0" w:space="0" w:color="auto"/>
          </w:divBdr>
        </w:div>
        <w:div w:id="1903327623">
          <w:marLeft w:val="0"/>
          <w:marRight w:val="0"/>
          <w:marTop w:val="0"/>
          <w:marBottom w:val="0"/>
          <w:divBdr>
            <w:top w:val="none" w:sz="0" w:space="0" w:color="auto"/>
            <w:left w:val="none" w:sz="0" w:space="0" w:color="auto"/>
            <w:bottom w:val="none" w:sz="0" w:space="0" w:color="auto"/>
            <w:right w:val="none" w:sz="0" w:space="0" w:color="auto"/>
          </w:divBdr>
        </w:div>
        <w:div w:id="1682245477">
          <w:marLeft w:val="0"/>
          <w:marRight w:val="0"/>
          <w:marTop w:val="0"/>
          <w:marBottom w:val="0"/>
          <w:divBdr>
            <w:top w:val="none" w:sz="0" w:space="0" w:color="auto"/>
            <w:left w:val="none" w:sz="0" w:space="0" w:color="auto"/>
            <w:bottom w:val="none" w:sz="0" w:space="0" w:color="auto"/>
            <w:right w:val="none" w:sz="0" w:space="0" w:color="auto"/>
          </w:divBdr>
        </w:div>
        <w:div w:id="986470252">
          <w:marLeft w:val="0"/>
          <w:marRight w:val="0"/>
          <w:marTop w:val="0"/>
          <w:marBottom w:val="0"/>
          <w:divBdr>
            <w:top w:val="none" w:sz="0" w:space="0" w:color="auto"/>
            <w:left w:val="none" w:sz="0" w:space="0" w:color="auto"/>
            <w:bottom w:val="none" w:sz="0" w:space="0" w:color="auto"/>
            <w:right w:val="none" w:sz="0" w:space="0" w:color="auto"/>
          </w:divBdr>
        </w:div>
        <w:div w:id="1988581318">
          <w:marLeft w:val="0"/>
          <w:marRight w:val="0"/>
          <w:marTop w:val="0"/>
          <w:marBottom w:val="0"/>
          <w:divBdr>
            <w:top w:val="none" w:sz="0" w:space="0" w:color="auto"/>
            <w:left w:val="none" w:sz="0" w:space="0" w:color="auto"/>
            <w:bottom w:val="none" w:sz="0" w:space="0" w:color="auto"/>
            <w:right w:val="none" w:sz="0" w:space="0" w:color="auto"/>
          </w:divBdr>
        </w:div>
        <w:div w:id="1862090622">
          <w:marLeft w:val="0"/>
          <w:marRight w:val="0"/>
          <w:marTop w:val="0"/>
          <w:marBottom w:val="0"/>
          <w:divBdr>
            <w:top w:val="none" w:sz="0" w:space="0" w:color="auto"/>
            <w:left w:val="none" w:sz="0" w:space="0" w:color="auto"/>
            <w:bottom w:val="none" w:sz="0" w:space="0" w:color="auto"/>
            <w:right w:val="none" w:sz="0" w:space="0" w:color="auto"/>
          </w:divBdr>
        </w:div>
        <w:div w:id="1906985729">
          <w:marLeft w:val="0"/>
          <w:marRight w:val="0"/>
          <w:marTop w:val="0"/>
          <w:marBottom w:val="0"/>
          <w:divBdr>
            <w:top w:val="none" w:sz="0" w:space="0" w:color="auto"/>
            <w:left w:val="none" w:sz="0" w:space="0" w:color="auto"/>
            <w:bottom w:val="none" w:sz="0" w:space="0" w:color="auto"/>
            <w:right w:val="none" w:sz="0" w:space="0" w:color="auto"/>
          </w:divBdr>
        </w:div>
        <w:div w:id="96294843">
          <w:marLeft w:val="0"/>
          <w:marRight w:val="0"/>
          <w:marTop w:val="0"/>
          <w:marBottom w:val="0"/>
          <w:divBdr>
            <w:top w:val="none" w:sz="0" w:space="0" w:color="auto"/>
            <w:left w:val="none" w:sz="0" w:space="0" w:color="auto"/>
            <w:bottom w:val="none" w:sz="0" w:space="0" w:color="auto"/>
            <w:right w:val="none" w:sz="0" w:space="0" w:color="auto"/>
          </w:divBdr>
        </w:div>
        <w:div w:id="1299530000">
          <w:marLeft w:val="0"/>
          <w:marRight w:val="0"/>
          <w:marTop w:val="0"/>
          <w:marBottom w:val="0"/>
          <w:divBdr>
            <w:top w:val="none" w:sz="0" w:space="0" w:color="auto"/>
            <w:left w:val="none" w:sz="0" w:space="0" w:color="auto"/>
            <w:bottom w:val="none" w:sz="0" w:space="0" w:color="auto"/>
            <w:right w:val="none" w:sz="0" w:space="0" w:color="auto"/>
          </w:divBdr>
        </w:div>
        <w:div w:id="400177279">
          <w:marLeft w:val="0"/>
          <w:marRight w:val="0"/>
          <w:marTop w:val="0"/>
          <w:marBottom w:val="0"/>
          <w:divBdr>
            <w:top w:val="none" w:sz="0" w:space="0" w:color="auto"/>
            <w:left w:val="none" w:sz="0" w:space="0" w:color="auto"/>
            <w:bottom w:val="none" w:sz="0" w:space="0" w:color="auto"/>
            <w:right w:val="none" w:sz="0" w:space="0" w:color="auto"/>
          </w:divBdr>
        </w:div>
        <w:div w:id="1985351523">
          <w:marLeft w:val="0"/>
          <w:marRight w:val="0"/>
          <w:marTop w:val="0"/>
          <w:marBottom w:val="0"/>
          <w:divBdr>
            <w:top w:val="none" w:sz="0" w:space="0" w:color="auto"/>
            <w:left w:val="none" w:sz="0" w:space="0" w:color="auto"/>
            <w:bottom w:val="none" w:sz="0" w:space="0" w:color="auto"/>
            <w:right w:val="none" w:sz="0" w:space="0" w:color="auto"/>
          </w:divBdr>
        </w:div>
        <w:div w:id="1517233430">
          <w:marLeft w:val="0"/>
          <w:marRight w:val="0"/>
          <w:marTop w:val="0"/>
          <w:marBottom w:val="0"/>
          <w:divBdr>
            <w:top w:val="none" w:sz="0" w:space="0" w:color="auto"/>
            <w:left w:val="none" w:sz="0" w:space="0" w:color="auto"/>
            <w:bottom w:val="none" w:sz="0" w:space="0" w:color="auto"/>
            <w:right w:val="none" w:sz="0" w:space="0" w:color="auto"/>
          </w:divBdr>
        </w:div>
        <w:div w:id="1195772932">
          <w:marLeft w:val="0"/>
          <w:marRight w:val="0"/>
          <w:marTop w:val="0"/>
          <w:marBottom w:val="0"/>
          <w:divBdr>
            <w:top w:val="none" w:sz="0" w:space="0" w:color="auto"/>
            <w:left w:val="none" w:sz="0" w:space="0" w:color="auto"/>
            <w:bottom w:val="none" w:sz="0" w:space="0" w:color="auto"/>
            <w:right w:val="none" w:sz="0" w:space="0" w:color="auto"/>
          </w:divBdr>
        </w:div>
        <w:div w:id="107699450">
          <w:marLeft w:val="0"/>
          <w:marRight w:val="0"/>
          <w:marTop w:val="0"/>
          <w:marBottom w:val="0"/>
          <w:divBdr>
            <w:top w:val="none" w:sz="0" w:space="0" w:color="auto"/>
            <w:left w:val="none" w:sz="0" w:space="0" w:color="auto"/>
            <w:bottom w:val="none" w:sz="0" w:space="0" w:color="auto"/>
            <w:right w:val="none" w:sz="0" w:space="0" w:color="auto"/>
          </w:divBdr>
        </w:div>
        <w:div w:id="373193117">
          <w:marLeft w:val="0"/>
          <w:marRight w:val="0"/>
          <w:marTop w:val="0"/>
          <w:marBottom w:val="0"/>
          <w:divBdr>
            <w:top w:val="none" w:sz="0" w:space="0" w:color="auto"/>
            <w:left w:val="none" w:sz="0" w:space="0" w:color="auto"/>
            <w:bottom w:val="none" w:sz="0" w:space="0" w:color="auto"/>
            <w:right w:val="none" w:sz="0" w:space="0" w:color="auto"/>
          </w:divBdr>
        </w:div>
        <w:div w:id="957763958">
          <w:marLeft w:val="0"/>
          <w:marRight w:val="0"/>
          <w:marTop w:val="0"/>
          <w:marBottom w:val="0"/>
          <w:divBdr>
            <w:top w:val="none" w:sz="0" w:space="0" w:color="auto"/>
            <w:left w:val="none" w:sz="0" w:space="0" w:color="auto"/>
            <w:bottom w:val="none" w:sz="0" w:space="0" w:color="auto"/>
            <w:right w:val="none" w:sz="0" w:space="0" w:color="auto"/>
          </w:divBdr>
        </w:div>
        <w:div w:id="693926123">
          <w:marLeft w:val="0"/>
          <w:marRight w:val="0"/>
          <w:marTop w:val="0"/>
          <w:marBottom w:val="0"/>
          <w:divBdr>
            <w:top w:val="none" w:sz="0" w:space="0" w:color="auto"/>
            <w:left w:val="none" w:sz="0" w:space="0" w:color="auto"/>
            <w:bottom w:val="none" w:sz="0" w:space="0" w:color="auto"/>
            <w:right w:val="none" w:sz="0" w:space="0" w:color="auto"/>
          </w:divBdr>
        </w:div>
        <w:div w:id="1806657551">
          <w:marLeft w:val="0"/>
          <w:marRight w:val="0"/>
          <w:marTop w:val="0"/>
          <w:marBottom w:val="0"/>
          <w:divBdr>
            <w:top w:val="none" w:sz="0" w:space="0" w:color="auto"/>
            <w:left w:val="none" w:sz="0" w:space="0" w:color="auto"/>
            <w:bottom w:val="none" w:sz="0" w:space="0" w:color="auto"/>
            <w:right w:val="none" w:sz="0" w:space="0" w:color="auto"/>
          </w:divBdr>
        </w:div>
        <w:div w:id="663973388">
          <w:marLeft w:val="0"/>
          <w:marRight w:val="0"/>
          <w:marTop w:val="0"/>
          <w:marBottom w:val="0"/>
          <w:divBdr>
            <w:top w:val="none" w:sz="0" w:space="0" w:color="auto"/>
            <w:left w:val="none" w:sz="0" w:space="0" w:color="auto"/>
            <w:bottom w:val="none" w:sz="0" w:space="0" w:color="auto"/>
            <w:right w:val="none" w:sz="0" w:space="0" w:color="auto"/>
          </w:divBdr>
        </w:div>
        <w:div w:id="1617639816">
          <w:marLeft w:val="0"/>
          <w:marRight w:val="0"/>
          <w:marTop w:val="0"/>
          <w:marBottom w:val="0"/>
          <w:divBdr>
            <w:top w:val="none" w:sz="0" w:space="0" w:color="auto"/>
            <w:left w:val="none" w:sz="0" w:space="0" w:color="auto"/>
            <w:bottom w:val="none" w:sz="0" w:space="0" w:color="auto"/>
            <w:right w:val="none" w:sz="0" w:space="0" w:color="auto"/>
          </w:divBdr>
        </w:div>
      </w:divsChild>
    </w:div>
    <w:div w:id="818108959">
      <w:bodyDiv w:val="1"/>
      <w:marLeft w:val="0"/>
      <w:marRight w:val="0"/>
      <w:marTop w:val="0"/>
      <w:marBottom w:val="0"/>
      <w:divBdr>
        <w:top w:val="none" w:sz="0" w:space="0" w:color="auto"/>
        <w:left w:val="none" w:sz="0" w:space="0" w:color="auto"/>
        <w:bottom w:val="none" w:sz="0" w:space="0" w:color="auto"/>
        <w:right w:val="none" w:sz="0" w:space="0" w:color="auto"/>
      </w:divBdr>
      <w:divsChild>
        <w:div w:id="431899621">
          <w:marLeft w:val="0"/>
          <w:marRight w:val="0"/>
          <w:marTop w:val="0"/>
          <w:marBottom w:val="0"/>
          <w:divBdr>
            <w:top w:val="none" w:sz="0" w:space="0" w:color="auto"/>
            <w:left w:val="none" w:sz="0" w:space="0" w:color="auto"/>
            <w:bottom w:val="none" w:sz="0" w:space="0" w:color="auto"/>
            <w:right w:val="none" w:sz="0" w:space="0" w:color="auto"/>
          </w:divBdr>
        </w:div>
        <w:div w:id="1314140171">
          <w:marLeft w:val="0"/>
          <w:marRight w:val="0"/>
          <w:marTop w:val="0"/>
          <w:marBottom w:val="0"/>
          <w:divBdr>
            <w:top w:val="none" w:sz="0" w:space="0" w:color="auto"/>
            <w:left w:val="none" w:sz="0" w:space="0" w:color="auto"/>
            <w:bottom w:val="none" w:sz="0" w:space="0" w:color="auto"/>
            <w:right w:val="none" w:sz="0" w:space="0" w:color="auto"/>
          </w:divBdr>
        </w:div>
        <w:div w:id="930356250">
          <w:marLeft w:val="0"/>
          <w:marRight w:val="0"/>
          <w:marTop w:val="0"/>
          <w:marBottom w:val="0"/>
          <w:divBdr>
            <w:top w:val="none" w:sz="0" w:space="0" w:color="auto"/>
            <w:left w:val="none" w:sz="0" w:space="0" w:color="auto"/>
            <w:bottom w:val="none" w:sz="0" w:space="0" w:color="auto"/>
            <w:right w:val="none" w:sz="0" w:space="0" w:color="auto"/>
          </w:divBdr>
        </w:div>
        <w:div w:id="659580284">
          <w:marLeft w:val="0"/>
          <w:marRight w:val="0"/>
          <w:marTop w:val="0"/>
          <w:marBottom w:val="0"/>
          <w:divBdr>
            <w:top w:val="none" w:sz="0" w:space="0" w:color="auto"/>
            <w:left w:val="none" w:sz="0" w:space="0" w:color="auto"/>
            <w:bottom w:val="none" w:sz="0" w:space="0" w:color="auto"/>
            <w:right w:val="none" w:sz="0" w:space="0" w:color="auto"/>
          </w:divBdr>
        </w:div>
        <w:div w:id="2087336087">
          <w:marLeft w:val="0"/>
          <w:marRight w:val="0"/>
          <w:marTop w:val="0"/>
          <w:marBottom w:val="0"/>
          <w:divBdr>
            <w:top w:val="none" w:sz="0" w:space="0" w:color="auto"/>
            <w:left w:val="none" w:sz="0" w:space="0" w:color="auto"/>
            <w:bottom w:val="none" w:sz="0" w:space="0" w:color="auto"/>
            <w:right w:val="none" w:sz="0" w:space="0" w:color="auto"/>
          </w:divBdr>
        </w:div>
        <w:div w:id="84040771">
          <w:marLeft w:val="0"/>
          <w:marRight w:val="0"/>
          <w:marTop w:val="0"/>
          <w:marBottom w:val="0"/>
          <w:divBdr>
            <w:top w:val="none" w:sz="0" w:space="0" w:color="auto"/>
            <w:left w:val="none" w:sz="0" w:space="0" w:color="auto"/>
            <w:bottom w:val="none" w:sz="0" w:space="0" w:color="auto"/>
            <w:right w:val="none" w:sz="0" w:space="0" w:color="auto"/>
          </w:divBdr>
        </w:div>
        <w:div w:id="589392469">
          <w:marLeft w:val="0"/>
          <w:marRight w:val="0"/>
          <w:marTop w:val="0"/>
          <w:marBottom w:val="0"/>
          <w:divBdr>
            <w:top w:val="none" w:sz="0" w:space="0" w:color="auto"/>
            <w:left w:val="none" w:sz="0" w:space="0" w:color="auto"/>
            <w:bottom w:val="none" w:sz="0" w:space="0" w:color="auto"/>
            <w:right w:val="none" w:sz="0" w:space="0" w:color="auto"/>
          </w:divBdr>
        </w:div>
        <w:div w:id="1763136491">
          <w:marLeft w:val="0"/>
          <w:marRight w:val="0"/>
          <w:marTop w:val="0"/>
          <w:marBottom w:val="0"/>
          <w:divBdr>
            <w:top w:val="none" w:sz="0" w:space="0" w:color="auto"/>
            <w:left w:val="none" w:sz="0" w:space="0" w:color="auto"/>
            <w:bottom w:val="none" w:sz="0" w:space="0" w:color="auto"/>
            <w:right w:val="none" w:sz="0" w:space="0" w:color="auto"/>
          </w:divBdr>
        </w:div>
        <w:div w:id="222496245">
          <w:marLeft w:val="0"/>
          <w:marRight w:val="0"/>
          <w:marTop w:val="0"/>
          <w:marBottom w:val="0"/>
          <w:divBdr>
            <w:top w:val="none" w:sz="0" w:space="0" w:color="auto"/>
            <w:left w:val="none" w:sz="0" w:space="0" w:color="auto"/>
            <w:bottom w:val="none" w:sz="0" w:space="0" w:color="auto"/>
            <w:right w:val="none" w:sz="0" w:space="0" w:color="auto"/>
          </w:divBdr>
        </w:div>
        <w:div w:id="107090535">
          <w:marLeft w:val="0"/>
          <w:marRight w:val="0"/>
          <w:marTop w:val="0"/>
          <w:marBottom w:val="0"/>
          <w:divBdr>
            <w:top w:val="none" w:sz="0" w:space="0" w:color="auto"/>
            <w:left w:val="none" w:sz="0" w:space="0" w:color="auto"/>
            <w:bottom w:val="none" w:sz="0" w:space="0" w:color="auto"/>
            <w:right w:val="none" w:sz="0" w:space="0" w:color="auto"/>
          </w:divBdr>
        </w:div>
        <w:div w:id="188953443">
          <w:marLeft w:val="0"/>
          <w:marRight w:val="0"/>
          <w:marTop w:val="0"/>
          <w:marBottom w:val="0"/>
          <w:divBdr>
            <w:top w:val="none" w:sz="0" w:space="0" w:color="auto"/>
            <w:left w:val="none" w:sz="0" w:space="0" w:color="auto"/>
            <w:bottom w:val="none" w:sz="0" w:space="0" w:color="auto"/>
            <w:right w:val="none" w:sz="0" w:space="0" w:color="auto"/>
          </w:divBdr>
        </w:div>
        <w:div w:id="97144589">
          <w:marLeft w:val="0"/>
          <w:marRight w:val="0"/>
          <w:marTop w:val="0"/>
          <w:marBottom w:val="0"/>
          <w:divBdr>
            <w:top w:val="none" w:sz="0" w:space="0" w:color="auto"/>
            <w:left w:val="none" w:sz="0" w:space="0" w:color="auto"/>
            <w:bottom w:val="none" w:sz="0" w:space="0" w:color="auto"/>
            <w:right w:val="none" w:sz="0" w:space="0" w:color="auto"/>
          </w:divBdr>
        </w:div>
        <w:div w:id="1357538048">
          <w:marLeft w:val="0"/>
          <w:marRight w:val="0"/>
          <w:marTop w:val="0"/>
          <w:marBottom w:val="0"/>
          <w:divBdr>
            <w:top w:val="none" w:sz="0" w:space="0" w:color="auto"/>
            <w:left w:val="none" w:sz="0" w:space="0" w:color="auto"/>
            <w:bottom w:val="none" w:sz="0" w:space="0" w:color="auto"/>
            <w:right w:val="none" w:sz="0" w:space="0" w:color="auto"/>
          </w:divBdr>
        </w:div>
        <w:div w:id="172963289">
          <w:marLeft w:val="0"/>
          <w:marRight w:val="0"/>
          <w:marTop w:val="0"/>
          <w:marBottom w:val="0"/>
          <w:divBdr>
            <w:top w:val="none" w:sz="0" w:space="0" w:color="auto"/>
            <w:left w:val="none" w:sz="0" w:space="0" w:color="auto"/>
            <w:bottom w:val="none" w:sz="0" w:space="0" w:color="auto"/>
            <w:right w:val="none" w:sz="0" w:space="0" w:color="auto"/>
          </w:divBdr>
        </w:div>
        <w:div w:id="1304583081">
          <w:marLeft w:val="0"/>
          <w:marRight w:val="0"/>
          <w:marTop w:val="0"/>
          <w:marBottom w:val="0"/>
          <w:divBdr>
            <w:top w:val="none" w:sz="0" w:space="0" w:color="auto"/>
            <w:left w:val="none" w:sz="0" w:space="0" w:color="auto"/>
            <w:bottom w:val="none" w:sz="0" w:space="0" w:color="auto"/>
            <w:right w:val="none" w:sz="0" w:space="0" w:color="auto"/>
          </w:divBdr>
        </w:div>
        <w:div w:id="2069454213">
          <w:marLeft w:val="0"/>
          <w:marRight w:val="0"/>
          <w:marTop w:val="0"/>
          <w:marBottom w:val="0"/>
          <w:divBdr>
            <w:top w:val="none" w:sz="0" w:space="0" w:color="auto"/>
            <w:left w:val="none" w:sz="0" w:space="0" w:color="auto"/>
            <w:bottom w:val="none" w:sz="0" w:space="0" w:color="auto"/>
            <w:right w:val="none" w:sz="0" w:space="0" w:color="auto"/>
          </w:divBdr>
        </w:div>
        <w:div w:id="1846285482">
          <w:marLeft w:val="0"/>
          <w:marRight w:val="0"/>
          <w:marTop w:val="0"/>
          <w:marBottom w:val="0"/>
          <w:divBdr>
            <w:top w:val="none" w:sz="0" w:space="0" w:color="auto"/>
            <w:left w:val="none" w:sz="0" w:space="0" w:color="auto"/>
            <w:bottom w:val="none" w:sz="0" w:space="0" w:color="auto"/>
            <w:right w:val="none" w:sz="0" w:space="0" w:color="auto"/>
          </w:divBdr>
        </w:div>
        <w:div w:id="990672876">
          <w:marLeft w:val="0"/>
          <w:marRight w:val="0"/>
          <w:marTop w:val="0"/>
          <w:marBottom w:val="0"/>
          <w:divBdr>
            <w:top w:val="none" w:sz="0" w:space="0" w:color="auto"/>
            <w:left w:val="none" w:sz="0" w:space="0" w:color="auto"/>
            <w:bottom w:val="none" w:sz="0" w:space="0" w:color="auto"/>
            <w:right w:val="none" w:sz="0" w:space="0" w:color="auto"/>
          </w:divBdr>
        </w:div>
        <w:div w:id="1167017249">
          <w:marLeft w:val="0"/>
          <w:marRight w:val="0"/>
          <w:marTop w:val="0"/>
          <w:marBottom w:val="0"/>
          <w:divBdr>
            <w:top w:val="none" w:sz="0" w:space="0" w:color="auto"/>
            <w:left w:val="none" w:sz="0" w:space="0" w:color="auto"/>
            <w:bottom w:val="none" w:sz="0" w:space="0" w:color="auto"/>
            <w:right w:val="none" w:sz="0" w:space="0" w:color="auto"/>
          </w:divBdr>
        </w:div>
        <w:div w:id="596642020">
          <w:marLeft w:val="0"/>
          <w:marRight w:val="0"/>
          <w:marTop w:val="0"/>
          <w:marBottom w:val="0"/>
          <w:divBdr>
            <w:top w:val="none" w:sz="0" w:space="0" w:color="auto"/>
            <w:left w:val="none" w:sz="0" w:space="0" w:color="auto"/>
            <w:bottom w:val="none" w:sz="0" w:space="0" w:color="auto"/>
            <w:right w:val="none" w:sz="0" w:space="0" w:color="auto"/>
          </w:divBdr>
        </w:div>
        <w:div w:id="368842547">
          <w:marLeft w:val="0"/>
          <w:marRight w:val="0"/>
          <w:marTop w:val="0"/>
          <w:marBottom w:val="0"/>
          <w:divBdr>
            <w:top w:val="none" w:sz="0" w:space="0" w:color="auto"/>
            <w:left w:val="none" w:sz="0" w:space="0" w:color="auto"/>
            <w:bottom w:val="none" w:sz="0" w:space="0" w:color="auto"/>
            <w:right w:val="none" w:sz="0" w:space="0" w:color="auto"/>
          </w:divBdr>
        </w:div>
        <w:div w:id="503399422">
          <w:marLeft w:val="0"/>
          <w:marRight w:val="0"/>
          <w:marTop w:val="0"/>
          <w:marBottom w:val="0"/>
          <w:divBdr>
            <w:top w:val="none" w:sz="0" w:space="0" w:color="auto"/>
            <w:left w:val="none" w:sz="0" w:space="0" w:color="auto"/>
            <w:bottom w:val="none" w:sz="0" w:space="0" w:color="auto"/>
            <w:right w:val="none" w:sz="0" w:space="0" w:color="auto"/>
          </w:divBdr>
        </w:div>
        <w:div w:id="41682398">
          <w:marLeft w:val="0"/>
          <w:marRight w:val="0"/>
          <w:marTop w:val="0"/>
          <w:marBottom w:val="0"/>
          <w:divBdr>
            <w:top w:val="none" w:sz="0" w:space="0" w:color="auto"/>
            <w:left w:val="none" w:sz="0" w:space="0" w:color="auto"/>
            <w:bottom w:val="none" w:sz="0" w:space="0" w:color="auto"/>
            <w:right w:val="none" w:sz="0" w:space="0" w:color="auto"/>
          </w:divBdr>
        </w:div>
        <w:div w:id="638539801">
          <w:marLeft w:val="0"/>
          <w:marRight w:val="0"/>
          <w:marTop w:val="0"/>
          <w:marBottom w:val="0"/>
          <w:divBdr>
            <w:top w:val="none" w:sz="0" w:space="0" w:color="auto"/>
            <w:left w:val="none" w:sz="0" w:space="0" w:color="auto"/>
            <w:bottom w:val="none" w:sz="0" w:space="0" w:color="auto"/>
            <w:right w:val="none" w:sz="0" w:space="0" w:color="auto"/>
          </w:divBdr>
        </w:div>
        <w:div w:id="1408460684">
          <w:marLeft w:val="0"/>
          <w:marRight w:val="0"/>
          <w:marTop w:val="0"/>
          <w:marBottom w:val="0"/>
          <w:divBdr>
            <w:top w:val="none" w:sz="0" w:space="0" w:color="auto"/>
            <w:left w:val="none" w:sz="0" w:space="0" w:color="auto"/>
            <w:bottom w:val="none" w:sz="0" w:space="0" w:color="auto"/>
            <w:right w:val="none" w:sz="0" w:space="0" w:color="auto"/>
          </w:divBdr>
        </w:div>
        <w:div w:id="46225119">
          <w:marLeft w:val="0"/>
          <w:marRight w:val="0"/>
          <w:marTop w:val="0"/>
          <w:marBottom w:val="0"/>
          <w:divBdr>
            <w:top w:val="none" w:sz="0" w:space="0" w:color="auto"/>
            <w:left w:val="none" w:sz="0" w:space="0" w:color="auto"/>
            <w:bottom w:val="none" w:sz="0" w:space="0" w:color="auto"/>
            <w:right w:val="none" w:sz="0" w:space="0" w:color="auto"/>
          </w:divBdr>
        </w:div>
        <w:div w:id="1281180654">
          <w:marLeft w:val="0"/>
          <w:marRight w:val="0"/>
          <w:marTop w:val="0"/>
          <w:marBottom w:val="0"/>
          <w:divBdr>
            <w:top w:val="none" w:sz="0" w:space="0" w:color="auto"/>
            <w:left w:val="none" w:sz="0" w:space="0" w:color="auto"/>
            <w:bottom w:val="none" w:sz="0" w:space="0" w:color="auto"/>
            <w:right w:val="none" w:sz="0" w:space="0" w:color="auto"/>
          </w:divBdr>
        </w:div>
        <w:div w:id="255553272">
          <w:marLeft w:val="0"/>
          <w:marRight w:val="0"/>
          <w:marTop w:val="0"/>
          <w:marBottom w:val="0"/>
          <w:divBdr>
            <w:top w:val="none" w:sz="0" w:space="0" w:color="auto"/>
            <w:left w:val="none" w:sz="0" w:space="0" w:color="auto"/>
            <w:bottom w:val="none" w:sz="0" w:space="0" w:color="auto"/>
            <w:right w:val="none" w:sz="0" w:space="0" w:color="auto"/>
          </w:divBdr>
        </w:div>
        <w:div w:id="1278756522">
          <w:marLeft w:val="0"/>
          <w:marRight w:val="0"/>
          <w:marTop w:val="0"/>
          <w:marBottom w:val="0"/>
          <w:divBdr>
            <w:top w:val="none" w:sz="0" w:space="0" w:color="auto"/>
            <w:left w:val="none" w:sz="0" w:space="0" w:color="auto"/>
            <w:bottom w:val="none" w:sz="0" w:space="0" w:color="auto"/>
            <w:right w:val="none" w:sz="0" w:space="0" w:color="auto"/>
          </w:divBdr>
        </w:div>
        <w:div w:id="25372149">
          <w:marLeft w:val="0"/>
          <w:marRight w:val="0"/>
          <w:marTop w:val="0"/>
          <w:marBottom w:val="0"/>
          <w:divBdr>
            <w:top w:val="none" w:sz="0" w:space="0" w:color="auto"/>
            <w:left w:val="none" w:sz="0" w:space="0" w:color="auto"/>
            <w:bottom w:val="none" w:sz="0" w:space="0" w:color="auto"/>
            <w:right w:val="none" w:sz="0" w:space="0" w:color="auto"/>
          </w:divBdr>
        </w:div>
        <w:div w:id="1262764445">
          <w:marLeft w:val="0"/>
          <w:marRight w:val="0"/>
          <w:marTop w:val="0"/>
          <w:marBottom w:val="0"/>
          <w:divBdr>
            <w:top w:val="none" w:sz="0" w:space="0" w:color="auto"/>
            <w:left w:val="none" w:sz="0" w:space="0" w:color="auto"/>
            <w:bottom w:val="none" w:sz="0" w:space="0" w:color="auto"/>
            <w:right w:val="none" w:sz="0" w:space="0" w:color="auto"/>
          </w:divBdr>
        </w:div>
        <w:div w:id="1072851111">
          <w:marLeft w:val="0"/>
          <w:marRight w:val="0"/>
          <w:marTop w:val="0"/>
          <w:marBottom w:val="0"/>
          <w:divBdr>
            <w:top w:val="none" w:sz="0" w:space="0" w:color="auto"/>
            <w:left w:val="none" w:sz="0" w:space="0" w:color="auto"/>
            <w:bottom w:val="none" w:sz="0" w:space="0" w:color="auto"/>
            <w:right w:val="none" w:sz="0" w:space="0" w:color="auto"/>
          </w:divBdr>
        </w:div>
        <w:div w:id="1952736905">
          <w:marLeft w:val="0"/>
          <w:marRight w:val="0"/>
          <w:marTop w:val="0"/>
          <w:marBottom w:val="0"/>
          <w:divBdr>
            <w:top w:val="none" w:sz="0" w:space="0" w:color="auto"/>
            <w:left w:val="none" w:sz="0" w:space="0" w:color="auto"/>
            <w:bottom w:val="none" w:sz="0" w:space="0" w:color="auto"/>
            <w:right w:val="none" w:sz="0" w:space="0" w:color="auto"/>
          </w:divBdr>
        </w:div>
        <w:div w:id="900823367">
          <w:marLeft w:val="0"/>
          <w:marRight w:val="0"/>
          <w:marTop w:val="0"/>
          <w:marBottom w:val="0"/>
          <w:divBdr>
            <w:top w:val="none" w:sz="0" w:space="0" w:color="auto"/>
            <w:left w:val="none" w:sz="0" w:space="0" w:color="auto"/>
            <w:bottom w:val="none" w:sz="0" w:space="0" w:color="auto"/>
            <w:right w:val="none" w:sz="0" w:space="0" w:color="auto"/>
          </w:divBdr>
        </w:div>
        <w:div w:id="1362172760">
          <w:marLeft w:val="0"/>
          <w:marRight w:val="0"/>
          <w:marTop w:val="0"/>
          <w:marBottom w:val="0"/>
          <w:divBdr>
            <w:top w:val="none" w:sz="0" w:space="0" w:color="auto"/>
            <w:left w:val="none" w:sz="0" w:space="0" w:color="auto"/>
            <w:bottom w:val="none" w:sz="0" w:space="0" w:color="auto"/>
            <w:right w:val="none" w:sz="0" w:space="0" w:color="auto"/>
          </w:divBdr>
        </w:div>
        <w:div w:id="297345280">
          <w:marLeft w:val="0"/>
          <w:marRight w:val="0"/>
          <w:marTop w:val="0"/>
          <w:marBottom w:val="0"/>
          <w:divBdr>
            <w:top w:val="none" w:sz="0" w:space="0" w:color="auto"/>
            <w:left w:val="none" w:sz="0" w:space="0" w:color="auto"/>
            <w:bottom w:val="none" w:sz="0" w:space="0" w:color="auto"/>
            <w:right w:val="none" w:sz="0" w:space="0" w:color="auto"/>
          </w:divBdr>
        </w:div>
        <w:div w:id="129249071">
          <w:marLeft w:val="0"/>
          <w:marRight w:val="0"/>
          <w:marTop w:val="0"/>
          <w:marBottom w:val="0"/>
          <w:divBdr>
            <w:top w:val="none" w:sz="0" w:space="0" w:color="auto"/>
            <w:left w:val="none" w:sz="0" w:space="0" w:color="auto"/>
            <w:bottom w:val="none" w:sz="0" w:space="0" w:color="auto"/>
            <w:right w:val="none" w:sz="0" w:space="0" w:color="auto"/>
          </w:divBdr>
        </w:div>
        <w:div w:id="1164315184">
          <w:marLeft w:val="0"/>
          <w:marRight w:val="0"/>
          <w:marTop w:val="0"/>
          <w:marBottom w:val="0"/>
          <w:divBdr>
            <w:top w:val="none" w:sz="0" w:space="0" w:color="auto"/>
            <w:left w:val="none" w:sz="0" w:space="0" w:color="auto"/>
            <w:bottom w:val="none" w:sz="0" w:space="0" w:color="auto"/>
            <w:right w:val="none" w:sz="0" w:space="0" w:color="auto"/>
          </w:divBdr>
        </w:div>
        <w:div w:id="1507479250">
          <w:marLeft w:val="0"/>
          <w:marRight w:val="0"/>
          <w:marTop w:val="0"/>
          <w:marBottom w:val="0"/>
          <w:divBdr>
            <w:top w:val="none" w:sz="0" w:space="0" w:color="auto"/>
            <w:left w:val="none" w:sz="0" w:space="0" w:color="auto"/>
            <w:bottom w:val="none" w:sz="0" w:space="0" w:color="auto"/>
            <w:right w:val="none" w:sz="0" w:space="0" w:color="auto"/>
          </w:divBdr>
        </w:div>
        <w:div w:id="1992979898">
          <w:marLeft w:val="0"/>
          <w:marRight w:val="0"/>
          <w:marTop w:val="0"/>
          <w:marBottom w:val="0"/>
          <w:divBdr>
            <w:top w:val="none" w:sz="0" w:space="0" w:color="auto"/>
            <w:left w:val="none" w:sz="0" w:space="0" w:color="auto"/>
            <w:bottom w:val="none" w:sz="0" w:space="0" w:color="auto"/>
            <w:right w:val="none" w:sz="0" w:space="0" w:color="auto"/>
          </w:divBdr>
        </w:div>
        <w:div w:id="504562720">
          <w:marLeft w:val="0"/>
          <w:marRight w:val="0"/>
          <w:marTop w:val="0"/>
          <w:marBottom w:val="0"/>
          <w:divBdr>
            <w:top w:val="none" w:sz="0" w:space="0" w:color="auto"/>
            <w:left w:val="none" w:sz="0" w:space="0" w:color="auto"/>
            <w:bottom w:val="none" w:sz="0" w:space="0" w:color="auto"/>
            <w:right w:val="none" w:sz="0" w:space="0" w:color="auto"/>
          </w:divBdr>
        </w:div>
        <w:div w:id="1159004468">
          <w:marLeft w:val="0"/>
          <w:marRight w:val="0"/>
          <w:marTop w:val="0"/>
          <w:marBottom w:val="0"/>
          <w:divBdr>
            <w:top w:val="none" w:sz="0" w:space="0" w:color="auto"/>
            <w:left w:val="none" w:sz="0" w:space="0" w:color="auto"/>
            <w:bottom w:val="none" w:sz="0" w:space="0" w:color="auto"/>
            <w:right w:val="none" w:sz="0" w:space="0" w:color="auto"/>
          </w:divBdr>
        </w:div>
        <w:div w:id="1059934819">
          <w:marLeft w:val="0"/>
          <w:marRight w:val="0"/>
          <w:marTop w:val="0"/>
          <w:marBottom w:val="0"/>
          <w:divBdr>
            <w:top w:val="none" w:sz="0" w:space="0" w:color="auto"/>
            <w:left w:val="none" w:sz="0" w:space="0" w:color="auto"/>
            <w:bottom w:val="none" w:sz="0" w:space="0" w:color="auto"/>
            <w:right w:val="none" w:sz="0" w:space="0" w:color="auto"/>
          </w:divBdr>
        </w:div>
        <w:div w:id="1220483228">
          <w:marLeft w:val="0"/>
          <w:marRight w:val="0"/>
          <w:marTop w:val="0"/>
          <w:marBottom w:val="0"/>
          <w:divBdr>
            <w:top w:val="none" w:sz="0" w:space="0" w:color="auto"/>
            <w:left w:val="none" w:sz="0" w:space="0" w:color="auto"/>
            <w:bottom w:val="none" w:sz="0" w:space="0" w:color="auto"/>
            <w:right w:val="none" w:sz="0" w:space="0" w:color="auto"/>
          </w:divBdr>
        </w:div>
        <w:div w:id="740372095">
          <w:marLeft w:val="0"/>
          <w:marRight w:val="0"/>
          <w:marTop w:val="0"/>
          <w:marBottom w:val="0"/>
          <w:divBdr>
            <w:top w:val="none" w:sz="0" w:space="0" w:color="auto"/>
            <w:left w:val="none" w:sz="0" w:space="0" w:color="auto"/>
            <w:bottom w:val="none" w:sz="0" w:space="0" w:color="auto"/>
            <w:right w:val="none" w:sz="0" w:space="0" w:color="auto"/>
          </w:divBdr>
        </w:div>
        <w:div w:id="1182622109">
          <w:marLeft w:val="0"/>
          <w:marRight w:val="0"/>
          <w:marTop w:val="0"/>
          <w:marBottom w:val="0"/>
          <w:divBdr>
            <w:top w:val="none" w:sz="0" w:space="0" w:color="auto"/>
            <w:left w:val="none" w:sz="0" w:space="0" w:color="auto"/>
            <w:bottom w:val="none" w:sz="0" w:space="0" w:color="auto"/>
            <w:right w:val="none" w:sz="0" w:space="0" w:color="auto"/>
          </w:divBdr>
        </w:div>
        <w:div w:id="2007660359">
          <w:marLeft w:val="0"/>
          <w:marRight w:val="0"/>
          <w:marTop w:val="0"/>
          <w:marBottom w:val="0"/>
          <w:divBdr>
            <w:top w:val="none" w:sz="0" w:space="0" w:color="auto"/>
            <w:left w:val="none" w:sz="0" w:space="0" w:color="auto"/>
            <w:bottom w:val="none" w:sz="0" w:space="0" w:color="auto"/>
            <w:right w:val="none" w:sz="0" w:space="0" w:color="auto"/>
          </w:divBdr>
        </w:div>
        <w:div w:id="298652138">
          <w:marLeft w:val="0"/>
          <w:marRight w:val="0"/>
          <w:marTop w:val="0"/>
          <w:marBottom w:val="0"/>
          <w:divBdr>
            <w:top w:val="none" w:sz="0" w:space="0" w:color="auto"/>
            <w:left w:val="none" w:sz="0" w:space="0" w:color="auto"/>
            <w:bottom w:val="none" w:sz="0" w:space="0" w:color="auto"/>
            <w:right w:val="none" w:sz="0" w:space="0" w:color="auto"/>
          </w:divBdr>
        </w:div>
        <w:div w:id="1366365882">
          <w:marLeft w:val="0"/>
          <w:marRight w:val="0"/>
          <w:marTop w:val="0"/>
          <w:marBottom w:val="0"/>
          <w:divBdr>
            <w:top w:val="none" w:sz="0" w:space="0" w:color="auto"/>
            <w:left w:val="none" w:sz="0" w:space="0" w:color="auto"/>
            <w:bottom w:val="none" w:sz="0" w:space="0" w:color="auto"/>
            <w:right w:val="none" w:sz="0" w:space="0" w:color="auto"/>
          </w:divBdr>
        </w:div>
        <w:div w:id="1705640335">
          <w:marLeft w:val="0"/>
          <w:marRight w:val="0"/>
          <w:marTop w:val="0"/>
          <w:marBottom w:val="0"/>
          <w:divBdr>
            <w:top w:val="none" w:sz="0" w:space="0" w:color="auto"/>
            <w:left w:val="none" w:sz="0" w:space="0" w:color="auto"/>
            <w:bottom w:val="none" w:sz="0" w:space="0" w:color="auto"/>
            <w:right w:val="none" w:sz="0" w:space="0" w:color="auto"/>
          </w:divBdr>
        </w:div>
        <w:div w:id="1424837550">
          <w:marLeft w:val="0"/>
          <w:marRight w:val="0"/>
          <w:marTop w:val="0"/>
          <w:marBottom w:val="0"/>
          <w:divBdr>
            <w:top w:val="none" w:sz="0" w:space="0" w:color="auto"/>
            <w:left w:val="none" w:sz="0" w:space="0" w:color="auto"/>
            <w:bottom w:val="none" w:sz="0" w:space="0" w:color="auto"/>
            <w:right w:val="none" w:sz="0" w:space="0" w:color="auto"/>
          </w:divBdr>
        </w:div>
        <w:div w:id="1987394981">
          <w:marLeft w:val="0"/>
          <w:marRight w:val="0"/>
          <w:marTop w:val="0"/>
          <w:marBottom w:val="0"/>
          <w:divBdr>
            <w:top w:val="none" w:sz="0" w:space="0" w:color="auto"/>
            <w:left w:val="none" w:sz="0" w:space="0" w:color="auto"/>
            <w:bottom w:val="none" w:sz="0" w:space="0" w:color="auto"/>
            <w:right w:val="none" w:sz="0" w:space="0" w:color="auto"/>
          </w:divBdr>
        </w:div>
        <w:div w:id="1899052128">
          <w:marLeft w:val="0"/>
          <w:marRight w:val="0"/>
          <w:marTop w:val="0"/>
          <w:marBottom w:val="0"/>
          <w:divBdr>
            <w:top w:val="none" w:sz="0" w:space="0" w:color="auto"/>
            <w:left w:val="none" w:sz="0" w:space="0" w:color="auto"/>
            <w:bottom w:val="none" w:sz="0" w:space="0" w:color="auto"/>
            <w:right w:val="none" w:sz="0" w:space="0" w:color="auto"/>
          </w:divBdr>
        </w:div>
        <w:div w:id="903373717">
          <w:marLeft w:val="0"/>
          <w:marRight w:val="0"/>
          <w:marTop w:val="0"/>
          <w:marBottom w:val="0"/>
          <w:divBdr>
            <w:top w:val="none" w:sz="0" w:space="0" w:color="auto"/>
            <w:left w:val="none" w:sz="0" w:space="0" w:color="auto"/>
            <w:bottom w:val="none" w:sz="0" w:space="0" w:color="auto"/>
            <w:right w:val="none" w:sz="0" w:space="0" w:color="auto"/>
          </w:divBdr>
        </w:div>
        <w:div w:id="1783304094">
          <w:marLeft w:val="0"/>
          <w:marRight w:val="0"/>
          <w:marTop w:val="0"/>
          <w:marBottom w:val="0"/>
          <w:divBdr>
            <w:top w:val="none" w:sz="0" w:space="0" w:color="auto"/>
            <w:left w:val="none" w:sz="0" w:space="0" w:color="auto"/>
            <w:bottom w:val="none" w:sz="0" w:space="0" w:color="auto"/>
            <w:right w:val="none" w:sz="0" w:space="0" w:color="auto"/>
          </w:divBdr>
        </w:div>
        <w:div w:id="669721844">
          <w:marLeft w:val="0"/>
          <w:marRight w:val="0"/>
          <w:marTop w:val="0"/>
          <w:marBottom w:val="0"/>
          <w:divBdr>
            <w:top w:val="none" w:sz="0" w:space="0" w:color="auto"/>
            <w:left w:val="none" w:sz="0" w:space="0" w:color="auto"/>
            <w:bottom w:val="none" w:sz="0" w:space="0" w:color="auto"/>
            <w:right w:val="none" w:sz="0" w:space="0" w:color="auto"/>
          </w:divBdr>
        </w:div>
        <w:div w:id="625086671">
          <w:marLeft w:val="0"/>
          <w:marRight w:val="0"/>
          <w:marTop w:val="0"/>
          <w:marBottom w:val="0"/>
          <w:divBdr>
            <w:top w:val="none" w:sz="0" w:space="0" w:color="auto"/>
            <w:left w:val="none" w:sz="0" w:space="0" w:color="auto"/>
            <w:bottom w:val="none" w:sz="0" w:space="0" w:color="auto"/>
            <w:right w:val="none" w:sz="0" w:space="0" w:color="auto"/>
          </w:divBdr>
        </w:div>
        <w:div w:id="1367294662">
          <w:marLeft w:val="0"/>
          <w:marRight w:val="0"/>
          <w:marTop w:val="0"/>
          <w:marBottom w:val="0"/>
          <w:divBdr>
            <w:top w:val="none" w:sz="0" w:space="0" w:color="auto"/>
            <w:left w:val="none" w:sz="0" w:space="0" w:color="auto"/>
            <w:bottom w:val="none" w:sz="0" w:space="0" w:color="auto"/>
            <w:right w:val="none" w:sz="0" w:space="0" w:color="auto"/>
          </w:divBdr>
        </w:div>
        <w:div w:id="1153259658">
          <w:marLeft w:val="0"/>
          <w:marRight w:val="0"/>
          <w:marTop w:val="0"/>
          <w:marBottom w:val="0"/>
          <w:divBdr>
            <w:top w:val="none" w:sz="0" w:space="0" w:color="auto"/>
            <w:left w:val="none" w:sz="0" w:space="0" w:color="auto"/>
            <w:bottom w:val="none" w:sz="0" w:space="0" w:color="auto"/>
            <w:right w:val="none" w:sz="0" w:space="0" w:color="auto"/>
          </w:divBdr>
        </w:div>
        <w:div w:id="1407994113">
          <w:marLeft w:val="0"/>
          <w:marRight w:val="0"/>
          <w:marTop w:val="0"/>
          <w:marBottom w:val="0"/>
          <w:divBdr>
            <w:top w:val="none" w:sz="0" w:space="0" w:color="auto"/>
            <w:left w:val="none" w:sz="0" w:space="0" w:color="auto"/>
            <w:bottom w:val="none" w:sz="0" w:space="0" w:color="auto"/>
            <w:right w:val="none" w:sz="0" w:space="0" w:color="auto"/>
          </w:divBdr>
        </w:div>
        <w:div w:id="961838720">
          <w:marLeft w:val="0"/>
          <w:marRight w:val="0"/>
          <w:marTop w:val="0"/>
          <w:marBottom w:val="0"/>
          <w:divBdr>
            <w:top w:val="none" w:sz="0" w:space="0" w:color="auto"/>
            <w:left w:val="none" w:sz="0" w:space="0" w:color="auto"/>
            <w:bottom w:val="none" w:sz="0" w:space="0" w:color="auto"/>
            <w:right w:val="none" w:sz="0" w:space="0" w:color="auto"/>
          </w:divBdr>
        </w:div>
        <w:div w:id="821000971">
          <w:marLeft w:val="0"/>
          <w:marRight w:val="0"/>
          <w:marTop w:val="0"/>
          <w:marBottom w:val="0"/>
          <w:divBdr>
            <w:top w:val="none" w:sz="0" w:space="0" w:color="auto"/>
            <w:left w:val="none" w:sz="0" w:space="0" w:color="auto"/>
            <w:bottom w:val="none" w:sz="0" w:space="0" w:color="auto"/>
            <w:right w:val="none" w:sz="0" w:space="0" w:color="auto"/>
          </w:divBdr>
        </w:div>
        <w:div w:id="282468383">
          <w:marLeft w:val="0"/>
          <w:marRight w:val="0"/>
          <w:marTop w:val="0"/>
          <w:marBottom w:val="0"/>
          <w:divBdr>
            <w:top w:val="none" w:sz="0" w:space="0" w:color="auto"/>
            <w:left w:val="none" w:sz="0" w:space="0" w:color="auto"/>
            <w:bottom w:val="none" w:sz="0" w:space="0" w:color="auto"/>
            <w:right w:val="none" w:sz="0" w:space="0" w:color="auto"/>
          </w:divBdr>
        </w:div>
        <w:div w:id="1708679836">
          <w:marLeft w:val="0"/>
          <w:marRight w:val="0"/>
          <w:marTop w:val="0"/>
          <w:marBottom w:val="0"/>
          <w:divBdr>
            <w:top w:val="none" w:sz="0" w:space="0" w:color="auto"/>
            <w:left w:val="none" w:sz="0" w:space="0" w:color="auto"/>
            <w:bottom w:val="none" w:sz="0" w:space="0" w:color="auto"/>
            <w:right w:val="none" w:sz="0" w:space="0" w:color="auto"/>
          </w:divBdr>
        </w:div>
      </w:divsChild>
    </w:div>
    <w:div w:id="850142646">
      <w:bodyDiv w:val="1"/>
      <w:marLeft w:val="0"/>
      <w:marRight w:val="0"/>
      <w:marTop w:val="0"/>
      <w:marBottom w:val="0"/>
      <w:divBdr>
        <w:top w:val="none" w:sz="0" w:space="0" w:color="auto"/>
        <w:left w:val="none" w:sz="0" w:space="0" w:color="auto"/>
        <w:bottom w:val="none" w:sz="0" w:space="0" w:color="auto"/>
        <w:right w:val="none" w:sz="0" w:space="0" w:color="auto"/>
      </w:divBdr>
      <w:divsChild>
        <w:div w:id="951472557">
          <w:marLeft w:val="0"/>
          <w:marRight w:val="0"/>
          <w:marTop w:val="0"/>
          <w:marBottom w:val="0"/>
          <w:divBdr>
            <w:top w:val="none" w:sz="0" w:space="0" w:color="auto"/>
            <w:left w:val="none" w:sz="0" w:space="0" w:color="auto"/>
            <w:bottom w:val="none" w:sz="0" w:space="0" w:color="auto"/>
            <w:right w:val="none" w:sz="0" w:space="0" w:color="auto"/>
          </w:divBdr>
        </w:div>
        <w:div w:id="2100560517">
          <w:marLeft w:val="0"/>
          <w:marRight w:val="0"/>
          <w:marTop w:val="0"/>
          <w:marBottom w:val="0"/>
          <w:divBdr>
            <w:top w:val="none" w:sz="0" w:space="0" w:color="auto"/>
            <w:left w:val="none" w:sz="0" w:space="0" w:color="auto"/>
            <w:bottom w:val="none" w:sz="0" w:space="0" w:color="auto"/>
            <w:right w:val="none" w:sz="0" w:space="0" w:color="auto"/>
          </w:divBdr>
        </w:div>
        <w:div w:id="777069854">
          <w:marLeft w:val="0"/>
          <w:marRight w:val="0"/>
          <w:marTop w:val="0"/>
          <w:marBottom w:val="0"/>
          <w:divBdr>
            <w:top w:val="none" w:sz="0" w:space="0" w:color="auto"/>
            <w:left w:val="none" w:sz="0" w:space="0" w:color="auto"/>
            <w:bottom w:val="none" w:sz="0" w:space="0" w:color="auto"/>
            <w:right w:val="none" w:sz="0" w:space="0" w:color="auto"/>
          </w:divBdr>
        </w:div>
        <w:div w:id="224413007">
          <w:marLeft w:val="0"/>
          <w:marRight w:val="0"/>
          <w:marTop w:val="0"/>
          <w:marBottom w:val="0"/>
          <w:divBdr>
            <w:top w:val="none" w:sz="0" w:space="0" w:color="auto"/>
            <w:left w:val="none" w:sz="0" w:space="0" w:color="auto"/>
            <w:bottom w:val="none" w:sz="0" w:space="0" w:color="auto"/>
            <w:right w:val="none" w:sz="0" w:space="0" w:color="auto"/>
          </w:divBdr>
        </w:div>
        <w:div w:id="2031181008">
          <w:marLeft w:val="0"/>
          <w:marRight w:val="0"/>
          <w:marTop w:val="0"/>
          <w:marBottom w:val="0"/>
          <w:divBdr>
            <w:top w:val="none" w:sz="0" w:space="0" w:color="auto"/>
            <w:left w:val="none" w:sz="0" w:space="0" w:color="auto"/>
            <w:bottom w:val="none" w:sz="0" w:space="0" w:color="auto"/>
            <w:right w:val="none" w:sz="0" w:space="0" w:color="auto"/>
          </w:divBdr>
        </w:div>
        <w:div w:id="736170200">
          <w:marLeft w:val="0"/>
          <w:marRight w:val="0"/>
          <w:marTop w:val="0"/>
          <w:marBottom w:val="0"/>
          <w:divBdr>
            <w:top w:val="none" w:sz="0" w:space="0" w:color="auto"/>
            <w:left w:val="none" w:sz="0" w:space="0" w:color="auto"/>
            <w:bottom w:val="none" w:sz="0" w:space="0" w:color="auto"/>
            <w:right w:val="none" w:sz="0" w:space="0" w:color="auto"/>
          </w:divBdr>
        </w:div>
        <w:div w:id="1125077686">
          <w:marLeft w:val="0"/>
          <w:marRight w:val="0"/>
          <w:marTop w:val="0"/>
          <w:marBottom w:val="0"/>
          <w:divBdr>
            <w:top w:val="none" w:sz="0" w:space="0" w:color="auto"/>
            <w:left w:val="none" w:sz="0" w:space="0" w:color="auto"/>
            <w:bottom w:val="none" w:sz="0" w:space="0" w:color="auto"/>
            <w:right w:val="none" w:sz="0" w:space="0" w:color="auto"/>
          </w:divBdr>
        </w:div>
        <w:div w:id="508570210">
          <w:marLeft w:val="0"/>
          <w:marRight w:val="0"/>
          <w:marTop w:val="0"/>
          <w:marBottom w:val="0"/>
          <w:divBdr>
            <w:top w:val="none" w:sz="0" w:space="0" w:color="auto"/>
            <w:left w:val="none" w:sz="0" w:space="0" w:color="auto"/>
            <w:bottom w:val="none" w:sz="0" w:space="0" w:color="auto"/>
            <w:right w:val="none" w:sz="0" w:space="0" w:color="auto"/>
          </w:divBdr>
        </w:div>
        <w:div w:id="1955400482">
          <w:marLeft w:val="0"/>
          <w:marRight w:val="0"/>
          <w:marTop w:val="0"/>
          <w:marBottom w:val="0"/>
          <w:divBdr>
            <w:top w:val="none" w:sz="0" w:space="0" w:color="auto"/>
            <w:left w:val="none" w:sz="0" w:space="0" w:color="auto"/>
            <w:bottom w:val="none" w:sz="0" w:space="0" w:color="auto"/>
            <w:right w:val="none" w:sz="0" w:space="0" w:color="auto"/>
          </w:divBdr>
        </w:div>
        <w:div w:id="411632223">
          <w:marLeft w:val="0"/>
          <w:marRight w:val="0"/>
          <w:marTop w:val="0"/>
          <w:marBottom w:val="0"/>
          <w:divBdr>
            <w:top w:val="none" w:sz="0" w:space="0" w:color="auto"/>
            <w:left w:val="none" w:sz="0" w:space="0" w:color="auto"/>
            <w:bottom w:val="none" w:sz="0" w:space="0" w:color="auto"/>
            <w:right w:val="none" w:sz="0" w:space="0" w:color="auto"/>
          </w:divBdr>
        </w:div>
        <w:div w:id="2039505488">
          <w:marLeft w:val="0"/>
          <w:marRight w:val="0"/>
          <w:marTop w:val="0"/>
          <w:marBottom w:val="0"/>
          <w:divBdr>
            <w:top w:val="none" w:sz="0" w:space="0" w:color="auto"/>
            <w:left w:val="none" w:sz="0" w:space="0" w:color="auto"/>
            <w:bottom w:val="none" w:sz="0" w:space="0" w:color="auto"/>
            <w:right w:val="none" w:sz="0" w:space="0" w:color="auto"/>
          </w:divBdr>
        </w:div>
        <w:div w:id="899251675">
          <w:marLeft w:val="0"/>
          <w:marRight w:val="0"/>
          <w:marTop w:val="0"/>
          <w:marBottom w:val="0"/>
          <w:divBdr>
            <w:top w:val="none" w:sz="0" w:space="0" w:color="auto"/>
            <w:left w:val="none" w:sz="0" w:space="0" w:color="auto"/>
            <w:bottom w:val="none" w:sz="0" w:space="0" w:color="auto"/>
            <w:right w:val="none" w:sz="0" w:space="0" w:color="auto"/>
          </w:divBdr>
        </w:div>
        <w:div w:id="1870947738">
          <w:marLeft w:val="0"/>
          <w:marRight w:val="0"/>
          <w:marTop w:val="0"/>
          <w:marBottom w:val="0"/>
          <w:divBdr>
            <w:top w:val="none" w:sz="0" w:space="0" w:color="auto"/>
            <w:left w:val="none" w:sz="0" w:space="0" w:color="auto"/>
            <w:bottom w:val="none" w:sz="0" w:space="0" w:color="auto"/>
            <w:right w:val="none" w:sz="0" w:space="0" w:color="auto"/>
          </w:divBdr>
        </w:div>
        <w:div w:id="1881277778">
          <w:marLeft w:val="0"/>
          <w:marRight w:val="0"/>
          <w:marTop w:val="0"/>
          <w:marBottom w:val="0"/>
          <w:divBdr>
            <w:top w:val="none" w:sz="0" w:space="0" w:color="auto"/>
            <w:left w:val="none" w:sz="0" w:space="0" w:color="auto"/>
            <w:bottom w:val="none" w:sz="0" w:space="0" w:color="auto"/>
            <w:right w:val="none" w:sz="0" w:space="0" w:color="auto"/>
          </w:divBdr>
        </w:div>
        <w:div w:id="742527515">
          <w:marLeft w:val="0"/>
          <w:marRight w:val="0"/>
          <w:marTop w:val="0"/>
          <w:marBottom w:val="0"/>
          <w:divBdr>
            <w:top w:val="none" w:sz="0" w:space="0" w:color="auto"/>
            <w:left w:val="none" w:sz="0" w:space="0" w:color="auto"/>
            <w:bottom w:val="none" w:sz="0" w:space="0" w:color="auto"/>
            <w:right w:val="none" w:sz="0" w:space="0" w:color="auto"/>
          </w:divBdr>
        </w:div>
        <w:div w:id="781801452">
          <w:marLeft w:val="0"/>
          <w:marRight w:val="0"/>
          <w:marTop w:val="0"/>
          <w:marBottom w:val="0"/>
          <w:divBdr>
            <w:top w:val="none" w:sz="0" w:space="0" w:color="auto"/>
            <w:left w:val="none" w:sz="0" w:space="0" w:color="auto"/>
            <w:bottom w:val="none" w:sz="0" w:space="0" w:color="auto"/>
            <w:right w:val="none" w:sz="0" w:space="0" w:color="auto"/>
          </w:divBdr>
        </w:div>
        <w:div w:id="381095833">
          <w:marLeft w:val="0"/>
          <w:marRight w:val="0"/>
          <w:marTop w:val="0"/>
          <w:marBottom w:val="0"/>
          <w:divBdr>
            <w:top w:val="none" w:sz="0" w:space="0" w:color="auto"/>
            <w:left w:val="none" w:sz="0" w:space="0" w:color="auto"/>
            <w:bottom w:val="none" w:sz="0" w:space="0" w:color="auto"/>
            <w:right w:val="none" w:sz="0" w:space="0" w:color="auto"/>
          </w:divBdr>
        </w:div>
        <w:div w:id="1857646050">
          <w:marLeft w:val="0"/>
          <w:marRight w:val="0"/>
          <w:marTop w:val="0"/>
          <w:marBottom w:val="0"/>
          <w:divBdr>
            <w:top w:val="none" w:sz="0" w:space="0" w:color="auto"/>
            <w:left w:val="none" w:sz="0" w:space="0" w:color="auto"/>
            <w:bottom w:val="none" w:sz="0" w:space="0" w:color="auto"/>
            <w:right w:val="none" w:sz="0" w:space="0" w:color="auto"/>
          </w:divBdr>
        </w:div>
        <w:div w:id="416902977">
          <w:marLeft w:val="0"/>
          <w:marRight w:val="0"/>
          <w:marTop w:val="0"/>
          <w:marBottom w:val="0"/>
          <w:divBdr>
            <w:top w:val="none" w:sz="0" w:space="0" w:color="auto"/>
            <w:left w:val="none" w:sz="0" w:space="0" w:color="auto"/>
            <w:bottom w:val="none" w:sz="0" w:space="0" w:color="auto"/>
            <w:right w:val="none" w:sz="0" w:space="0" w:color="auto"/>
          </w:divBdr>
        </w:div>
        <w:div w:id="1186671702">
          <w:marLeft w:val="0"/>
          <w:marRight w:val="0"/>
          <w:marTop w:val="0"/>
          <w:marBottom w:val="0"/>
          <w:divBdr>
            <w:top w:val="none" w:sz="0" w:space="0" w:color="auto"/>
            <w:left w:val="none" w:sz="0" w:space="0" w:color="auto"/>
            <w:bottom w:val="none" w:sz="0" w:space="0" w:color="auto"/>
            <w:right w:val="none" w:sz="0" w:space="0" w:color="auto"/>
          </w:divBdr>
        </w:div>
        <w:div w:id="1727601213">
          <w:marLeft w:val="0"/>
          <w:marRight w:val="0"/>
          <w:marTop w:val="0"/>
          <w:marBottom w:val="0"/>
          <w:divBdr>
            <w:top w:val="none" w:sz="0" w:space="0" w:color="auto"/>
            <w:left w:val="none" w:sz="0" w:space="0" w:color="auto"/>
            <w:bottom w:val="none" w:sz="0" w:space="0" w:color="auto"/>
            <w:right w:val="none" w:sz="0" w:space="0" w:color="auto"/>
          </w:divBdr>
        </w:div>
      </w:divsChild>
    </w:div>
    <w:div w:id="874269780">
      <w:bodyDiv w:val="1"/>
      <w:marLeft w:val="0"/>
      <w:marRight w:val="0"/>
      <w:marTop w:val="0"/>
      <w:marBottom w:val="0"/>
      <w:divBdr>
        <w:top w:val="none" w:sz="0" w:space="0" w:color="auto"/>
        <w:left w:val="none" w:sz="0" w:space="0" w:color="auto"/>
        <w:bottom w:val="none" w:sz="0" w:space="0" w:color="auto"/>
        <w:right w:val="none" w:sz="0" w:space="0" w:color="auto"/>
      </w:divBdr>
    </w:div>
    <w:div w:id="877086779">
      <w:bodyDiv w:val="1"/>
      <w:marLeft w:val="0"/>
      <w:marRight w:val="0"/>
      <w:marTop w:val="0"/>
      <w:marBottom w:val="0"/>
      <w:divBdr>
        <w:top w:val="none" w:sz="0" w:space="0" w:color="auto"/>
        <w:left w:val="none" w:sz="0" w:space="0" w:color="auto"/>
        <w:bottom w:val="none" w:sz="0" w:space="0" w:color="auto"/>
        <w:right w:val="none" w:sz="0" w:space="0" w:color="auto"/>
      </w:divBdr>
    </w:div>
    <w:div w:id="914627419">
      <w:bodyDiv w:val="1"/>
      <w:marLeft w:val="0"/>
      <w:marRight w:val="0"/>
      <w:marTop w:val="0"/>
      <w:marBottom w:val="0"/>
      <w:divBdr>
        <w:top w:val="none" w:sz="0" w:space="0" w:color="auto"/>
        <w:left w:val="none" w:sz="0" w:space="0" w:color="auto"/>
        <w:bottom w:val="none" w:sz="0" w:space="0" w:color="auto"/>
        <w:right w:val="none" w:sz="0" w:space="0" w:color="auto"/>
      </w:divBdr>
    </w:div>
    <w:div w:id="915819787">
      <w:bodyDiv w:val="1"/>
      <w:marLeft w:val="0"/>
      <w:marRight w:val="0"/>
      <w:marTop w:val="0"/>
      <w:marBottom w:val="0"/>
      <w:divBdr>
        <w:top w:val="none" w:sz="0" w:space="0" w:color="auto"/>
        <w:left w:val="none" w:sz="0" w:space="0" w:color="auto"/>
        <w:bottom w:val="none" w:sz="0" w:space="0" w:color="auto"/>
        <w:right w:val="none" w:sz="0" w:space="0" w:color="auto"/>
      </w:divBdr>
      <w:divsChild>
        <w:div w:id="165293805">
          <w:marLeft w:val="0"/>
          <w:marRight w:val="0"/>
          <w:marTop w:val="0"/>
          <w:marBottom w:val="0"/>
          <w:divBdr>
            <w:top w:val="none" w:sz="0" w:space="0" w:color="auto"/>
            <w:left w:val="none" w:sz="0" w:space="0" w:color="auto"/>
            <w:bottom w:val="none" w:sz="0" w:space="0" w:color="auto"/>
            <w:right w:val="none" w:sz="0" w:space="0" w:color="auto"/>
          </w:divBdr>
        </w:div>
        <w:div w:id="1646275911">
          <w:marLeft w:val="0"/>
          <w:marRight w:val="0"/>
          <w:marTop w:val="0"/>
          <w:marBottom w:val="0"/>
          <w:divBdr>
            <w:top w:val="none" w:sz="0" w:space="0" w:color="auto"/>
            <w:left w:val="none" w:sz="0" w:space="0" w:color="auto"/>
            <w:bottom w:val="none" w:sz="0" w:space="0" w:color="auto"/>
            <w:right w:val="none" w:sz="0" w:space="0" w:color="auto"/>
          </w:divBdr>
        </w:div>
        <w:div w:id="625085348">
          <w:marLeft w:val="0"/>
          <w:marRight w:val="0"/>
          <w:marTop w:val="0"/>
          <w:marBottom w:val="0"/>
          <w:divBdr>
            <w:top w:val="none" w:sz="0" w:space="0" w:color="auto"/>
            <w:left w:val="none" w:sz="0" w:space="0" w:color="auto"/>
            <w:bottom w:val="none" w:sz="0" w:space="0" w:color="auto"/>
            <w:right w:val="none" w:sz="0" w:space="0" w:color="auto"/>
          </w:divBdr>
        </w:div>
        <w:div w:id="477579847">
          <w:marLeft w:val="0"/>
          <w:marRight w:val="0"/>
          <w:marTop w:val="0"/>
          <w:marBottom w:val="0"/>
          <w:divBdr>
            <w:top w:val="none" w:sz="0" w:space="0" w:color="auto"/>
            <w:left w:val="none" w:sz="0" w:space="0" w:color="auto"/>
            <w:bottom w:val="none" w:sz="0" w:space="0" w:color="auto"/>
            <w:right w:val="none" w:sz="0" w:space="0" w:color="auto"/>
          </w:divBdr>
        </w:div>
      </w:divsChild>
    </w:div>
    <w:div w:id="922371206">
      <w:bodyDiv w:val="1"/>
      <w:marLeft w:val="0"/>
      <w:marRight w:val="0"/>
      <w:marTop w:val="0"/>
      <w:marBottom w:val="0"/>
      <w:divBdr>
        <w:top w:val="none" w:sz="0" w:space="0" w:color="auto"/>
        <w:left w:val="none" w:sz="0" w:space="0" w:color="auto"/>
        <w:bottom w:val="none" w:sz="0" w:space="0" w:color="auto"/>
        <w:right w:val="none" w:sz="0" w:space="0" w:color="auto"/>
      </w:divBdr>
      <w:divsChild>
        <w:div w:id="1113478353">
          <w:marLeft w:val="0"/>
          <w:marRight w:val="0"/>
          <w:marTop w:val="0"/>
          <w:marBottom w:val="0"/>
          <w:divBdr>
            <w:top w:val="none" w:sz="0" w:space="0" w:color="auto"/>
            <w:left w:val="none" w:sz="0" w:space="0" w:color="auto"/>
            <w:bottom w:val="none" w:sz="0" w:space="0" w:color="auto"/>
            <w:right w:val="none" w:sz="0" w:space="0" w:color="auto"/>
          </w:divBdr>
        </w:div>
        <w:div w:id="1687707186">
          <w:marLeft w:val="0"/>
          <w:marRight w:val="0"/>
          <w:marTop w:val="0"/>
          <w:marBottom w:val="0"/>
          <w:divBdr>
            <w:top w:val="none" w:sz="0" w:space="0" w:color="auto"/>
            <w:left w:val="none" w:sz="0" w:space="0" w:color="auto"/>
            <w:bottom w:val="none" w:sz="0" w:space="0" w:color="auto"/>
            <w:right w:val="none" w:sz="0" w:space="0" w:color="auto"/>
          </w:divBdr>
        </w:div>
        <w:div w:id="1042361225">
          <w:marLeft w:val="0"/>
          <w:marRight w:val="0"/>
          <w:marTop w:val="0"/>
          <w:marBottom w:val="0"/>
          <w:divBdr>
            <w:top w:val="none" w:sz="0" w:space="0" w:color="auto"/>
            <w:left w:val="none" w:sz="0" w:space="0" w:color="auto"/>
            <w:bottom w:val="none" w:sz="0" w:space="0" w:color="auto"/>
            <w:right w:val="none" w:sz="0" w:space="0" w:color="auto"/>
          </w:divBdr>
        </w:div>
        <w:div w:id="999624734">
          <w:marLeft w:val="0"/>
          <w:marRight w:val="0"/>
          <w:marTop w:val="0"/>
          <w:marBottom w:val="0"/>
          <w:divBdr>
            <w:top w:val="none" w:sz="0" w:space="0" w:color="auto"/>
            <w:left w:val="none" w:sz="0" w:space="0" w:color="auto"/>
            <w:bottom w:val="none" w:sz="0" w:space="0" w:color="auto"/>
            <w:right w:val="none" w:sz="0" w:space="0" w:color="auto"/>
          </w:divBdr>
        </w:div>
        <w:div w:id="1797214617">
          <w:marLeft w:val="0"/>
          <w:marRight w:val="0"/>
          <w:marTop w:val="0"/>
          <w:marBottom w:val="0"/>
          <w:divBdr>
            <w:top w:val="none" w:sz="0" w:space="0" w:color="auto"/>
            <w:left w:val="none" w:sz="0" w:space="0" w:color="auto"/>
            <w:bottom w:val="none" w:sz="0" w:space="0" w:color="auto"/>
            <w:right w:val="none" w:sz="0" w:space="0" w:color="auto"/>
          </w:divBdr>
        </w:div>
        <w:div w:id="181209743">
          <w:marLeft w:val="0"/>
          <w:marRight w:val="0"/>
          <w:marTop w:val="0"/>
          <w:marBottom w:val="0"/>
          <w:divBdr>
            <w:top w:val="none" w:sz="0" w:space="0" w:color="auto"/>
            <w:left w:val="none" w:sz="0" w:space="0" w:color="auto"/>
            <w:bottom w:val="none" w:sz="0" w:space="0" w:color="auto"/>
            <w:right w:val="none" w:sz="0" w:space="0" w:color="auto"/>
          </w:divBdr>
        </w:div>
        <w:div w:id="719986246">
          <w:marLeft w:val="0"/>
          <w:marRight w:val="0"/>
          <w:marTop w:val="0"/>
          <w:marBottom w:val="0"/>
          <w:divBdr>
            <w:top w:val="none" w:sz="0" w:space="0" w:color="auto"/>
            <w:left w:val="none" w:sz="0" w:space="0" w:color="auto"/>
            <w:bottom w:val="none" w:sz="0" w:space="0" w:color="auto"/>
            <w:right w:val="none" w:sz="0" w:space="0" w:color="auto"/>
          </w:divBdr>
        </w:div>
        <w:div w:id="1906717374">
          <w:marLeft w:val="0"/>
          <w:marRight w:val="0"/>
          <w:marTop w:val="0"/>
          <w:marBottom w:val="0"/>
          <w:divBdr>
            <w:top w:val="none" w:sz="0" w:space="0" w:color="auto"/>
            <w:left w:val="none" w:sz="0" w:space="0" w:color="auto"/>
            <w:bottom w:val="none" w:sz="0" w:space="0" w:color="auto"/>
            <w:right w:val="none" w:sz="0" w:space="0" w:color="auto"/>
          </w:divBdr>
        </w:div>
        <w:div w:id="784276649">
          <w:marLeft w:val="0"/>
          <w:marRight w:val="0"/>
          <w:marTop w:val="0"/>
          <w:marBottom w:val="0"/>
          <w:divBdr>
            <w:top w:val="none" w:sz="0" w:space="0" w:color="auto"/>
            <w:left w:val="none" w:sz="0" w:space="0" w:color="auto"/>
            <w:bottom w:val="none" w:sz="0" w:space="0" w:color="auto"/>
            <w:right w:val="none" w:sz="0" w:space="0" w:color="auto"/>
          </w:divBdr>
        </w:div>
        <w:div w:id="397870033">
          <w:marLeft w:val="0"/>
          <w:marRight w:val="0"/>
          <w:marTop w:val="0"/>
          <w:marBottom w:val="0"/>
          <w:divBdr>
            <w:top w:val="none" w:sz="0" w:space="0" w:color="auto"/>
            <w:left w:val="none" w:sz="0" w:space="0" w:color="auto"/>
            <w:bottom w:val="none" w:sz="0" w:space="0" w:color="auto"/>
            <w:right w:val="none" w:sz="0" w:space="0" w:color="auto"/>
          </w:divBdr>
        </w:div>
        <w:div w:id="2108651942">
          <w:marLeft w:val="0"/>
          <w:marRight w:val="0"/>
          <w:marTop w:val="0"/>
          <w:marBottom w:val="0"/>
          <w:divBdr>
            <w:top w:val="none" w:sz="0" w:space="0" w:color="auto"/>
            <w:left w:val="none" w:sz="0" w:space="0" w:color="auto"/>
            <w:bottom w:val="none" w:sz="0" w:space="0" w:color="auto"/>
            <w:right w:val="none" w:sz="0" w:space="0" w:color="auto"/>
          </w:divBdr>
        </w:div>
        <w:div w:id="53359471">
          <w:marLeft w:val="0"/>
          <w:marRight w:val="0"/>
          <w:marTop w:val="0"/>
          <w:marBottom w:val="0"/>
          <w:divBdr>
            <w:top w:val="none" w:sz="0" w:space="0" w:color="auto"/>
            <w:left w:val="none" w:sz="0" w:space="0" w:color="auto"/>
            <w:bottom w:val="none" w:sz="0" w:space="0" w:color="auto"/>
            <w:right w:val="none" w:sz="0" w:space="0" w:color="auto"/>
          </w:divBdr>
        </w:div>
        <w:div w:id="1309094466">
          <w:marLeft w:val="0"/>
          <w:marRight w:val="0"/>
          <w:marTop w:val="0"/>
          <w:marBottom w:val="0"/>
          <w:divBdr>
            <w:top w:val="none" w:sz="0" w:space="0" w:color="auto"/>
            <w:left w:val="none" w:sz="0" w:space="0" w:color="auto"/>
            <w:bottom w:val="none" w:sz="0" w:space="0" w:color="auto"/>
            <w:right w:val="none" w:sz="0" w:space="0" w:color="auto"/>
          </w:divBdr>
        </w:div>
        <w:div w:id="703678194">
          <w:marLeft w:val="0"/>
          <w:marRight w:val="0"/>
          <w:marTop w:val="0"/>
          <w:marBottom w:val="0"/>
          <w:divBdr>
            <w:top w:val="none" w:sz="0" w:space="0" w:color="auto"/>
            <w:left w:val="none" w:sz="0" w:space="0" w:color="auto"/>
            <w:bottom w:val="none" w:sz="0" w:space="0" w:color="auto"/>
            <w:right w:val="none" w:sz="0" w:space="0" w:color="auto"/>
          </w:divBdr>
        </w:div>
        <w:div w:id="1529219214">
          <w:marLeft w:val="0"/>
          <w:marRight w:val="0"/>
          <w:marTop w:val="0"/>
          <w:marBottom w:val="0"/>
          <w:divBdr>
            <w:top w:val="none" w:sz="0" w:space="0" w:color="auto"/>
            <w:left w:val="none" w:sz="0" w:space="0" w:color="auto"/>
            <w:bottom w:val="none" w:sz="0" w:space="0" w:color="auto"/>
            <w:right w:val="none" w:sz="0" w:space="0" w:color="auto"/>
          </w:divBdr>
        </w:div>
        <w:div w:id="1099526898">
          <w:marLeft w:val="0"/>
          <w:marRight w:val="0"/>
          <w:marTop w:val="0"/>
          <w:marBottom w:val="0"/>
          <w:divBdr>
            <w:top w:val="none" w:sz="0" w:space="0" w:color="auto"/>
            <w:left w:val="none" w:sz="0" w:space="0" w:color="auto"/>
            <w:bottom w:val="none" w:sz="0" w:space="0" w:color="auto"/>
            <w:right w:val="none" w:sz="0" w:space="0" w:color="auto"/>
          </w:divBdr>
        </w:div>
        <w:div w:id="1791581745">
          <w:marLeft w:val="0"/>
          <w:marRight w:val="0"/>
          <w:marTop w:val="0"/>
          <w:marBottom w:val="0"/>
          <w:divBdr>
            <w:top w:val="none" w:sz="0" w:space="0" w:color="auto"/>
            <w:left w:val="none" w:sz="0" w:space="0" w:color="auto"/>
            <w:bottom w:val="none" w:sz="0" w:space="0" w:color="auto"/>
            <w:right w:val="none" w:sz="0" w:space="0" w:color="auto"/>
          </w:divBdr>
        </w:div>
        <w:div w:id="520245706">
          <w:marLeft w:val="0"/>
          <w:marRight w:val="0"/>
          <w:marTop w:val="0"/>
          <w:marBottom w:val="0"/>
          <w:divBdr>
            <w:top w:val="none" w:sz="0" w:space="0" w:color="auto"/>
            <w:left w:val="none" w:sz="0" w:space="0" w:color="auto"/>
            <w:bottom w:val="none" w:sz="0" w:space="0" w:color="auto"/>
            <w:right w:val="none" w:sz="0" w:space="0" w:color="auto"/>
          </w:divBdr>
        </w:div>
        <w:div w:id="1581603304">
          <w:marLeft w:val="0"/>
          <w:marRight w:val="0"/>
          <w:marTop w:val="0"/>
          <w:marBottom w:val="0"/>
          <w:divBdr>
            <w:top w:val="none" w:sz="0" w:space="0" w:color="auto"/>
            <w:left w:val="none" w:sz="0" w:space="0" w:color="auto"/>
            <w:bottom w:val="none" w:sz="0" w:space="0" w:color="auto"/>
            <w:right w:val="none" w:sz="0" w:space="0" w:color="auto"/>
          </w:divBdr>
        </w:div>
        <w:div w:id="950748717">
          <w:marLeft w:val="0"/>
          <w:marRight w:val="0"/>
          <w:marTop w:val="0"/>
          <w:marBottom w:val="0"/>
          <w:divBdr>
            <w:top w:val="none" w:sz="0" w:space="0" w:color="auto"/>
            <w:left w:val="none" w:sz="0" w:space="0" w:color="auto"/>
            <w:bottom w:val="none" w:sz="0" w:space="0" w:color="auto"/>
            <w:right w:val="none" w:sz="0" w:space="0" w:color="auto"/>
          </w:divBdr>
        </w:div>
        <w:div w:id="1013411802">
          <w:marLeft w:val="0"/>
          <w:marRight w:val="0"/>
          <w:marTop w:val="0"/>
          <w:marBottom w:val="0"/>
          <w:divBdr>
            <w:top w:val="none" w:sz="0" w:space="0" w:color="auto"/>
            <w:left w:val="none" w:sz="0" w:space="0" w:color="auto"/>
            <w:bottom w:val="none" w:sz="0" w:space="0" w:color="auto"/>
            <w:right w:val="none" w:sz="0" w:space="0" w:color="auto"/>
          </w:divBdr>
        </w:div>
        <w:div w:id="518618508">
          <w:marLeft w:val="0"/>
          <w:marRight w:val="0"/>
          <w:marTop w:val="0"/>
          <w:marBottom w:val="0"/>
          <w:divBdr>
            <w:top w:val="none" w:sz="0" w:space="0" w:color="auto"/>
            <w:left w:val="none" w:sz="0" w:space="0" w:color="auto"/>
            <w:bottom w:val="none" w:sz="0" w:space="0" w:color="auto"/>
            <w:right w:val="none" w:sz="0" w:space="0" w:color="auto"/>
          </w:divBdr>
        </w:div>
        <w:div w:id="539512675">
          <w:marLeft w:val="0"/>
          <w:marRight w:val="0"/>
          <w:marTop w:val="0"/>
          <w:marBottom w:val="0"/>
          <w:divBdr>
            <w:top w:val="none" w:sz="0" w:space="0" w:color="auto"/>
            <w:left w:val="none" w:sz="0" w:space="0" w:color="auto"/>
            <w:bottom w:val="none" w:sz="0" w:space="0" w:color="auto"/>
            <w:right w:val="none" w:sz="0" w:space="0" w:color="auto"/>
          </w:divBdr>
        </w:div>
        <w:div w:id="965044755">
          <w:marLeft w:val="0"/>
          <w:marRight w:val="0"/>
          <w:marTop w:val="0"/>
          <w:marBottom w:val="0"/>
          <w:divBdr>
            <w:top w:val="none" w:sz="0" w:space="0" w:color="auto"/>
            <w:left w:val="none" w:sz="0" w:space="0" w:color="auto"/>
            <w:bottom w:val="none" w:sz="0" w:space="0" w:color="auto"/>
            <w:right w:val="none" w:sz="0" w:space="0" w:color="auto"/>
          </w:divBdr>
        </w:div>
        <w:div w:id="260770515">
          <w:marLeft w:val="0"/>
          <w:marRight w:val="0"/>
          <w:marTop w:val="0"/>
          <w:marBottom w:val="0"/>
          <w:divBdr>
            <w:top w:val="none" w:sz="0" w:space="0" w:color="auto"/>
            <w:left w:val="none" w:sz="0" w:space="0" w:color="auto"/>
            <w:bottom w:val="none" w:sz="0" w:space="0" w:color="auto"/>
            <w:right w:val="none" w:sz="0" w:space="0" w:color="auto"/>
          </w:divBdr>
        </w:div>
        <w:div w:id="1011103242">
          <w:marLeft w:val="0"/>
          <w:marRight w:val="0"/>
          <w:marTop w:val="0"/>
          <w:marBottom w:val="0"/>
          <w:divBdr>
            <w:top w:val="none" w:sz="0" w:space="0" w:color="auto"/>
            <w:left w:val="none" w:sz="0" w:space="0" w:color="auto"/>
            <w:bottom w:val="none" w:sz="0" w:space="0" w:color="auto"/>
            <w:right w:val="none" w:sz="0" w:space="0" w:color="auto"/>
          </w:divBdr>
        </w:div>
        <w:div w:id="1070422293">
          <w:marLeft w:val="0"/>
          <w:marRight w:val="0"/>
          <w:marTop w:val="0"/>
          <w:marBottom w:val="0"/>
          <w:divBdr>
            <w:top w:val="none" w:sz="0" w:space="0" w:color="auto"/>
            <w:left w:val="none" w:sz="0" w:space="0" w:color="auto"/>
            <w:bottom w:val="none" w:sz="0" w:space="0" w:color="auto"/>
            <w:right w:val="none" w:sz="0" w:space="0" w:color="auto"/>
          </w:divBdr>
        </w:div>
        <w:div w:id="472867581">
          <w:marLeft w:val="0"/>
          <w:marRight w:val="0"/>
          <w:marTop w:val="0"/>
          <w:marBottom w:val="0"/>
          <w:divBdr>
            <w:top w:val="none" w:sz="0" w:space="0" w:color="auto"/>
            <w:left w:val="none" w:sz="0" w:space="0" w:color="auto"/>
            <w:bottom w:val="none" w:sz="0" w:space="0" w:color="auto"/>
            <w:right w:val="none" w:sz="0" w:space="0" w:color="auto"/>
          </w:divBdr>
        </w:div>
        <w:div w:id="967933487">
          <w:marLeft w:val="0"/>
          <w:marRight w:val="0"/>
          <w:marTop w:val="0"/>
          <w:marBottom w:val="0"/>
          <w:divBdr>
            <w:top w:val="none" w:sz="0" w:space="0" w:color="auto"/>
            <w:left w:val="none" w:sz="0" w:space="0" w:color="auto"/>
            <w:bottom w:val="none" w:sz="0" w:space="0" w:color="auto"/>
            <w:right w:val="none" w:sz="0" w:space="0" w:color="auto"/>
          </w:divBdr>
        </w:div>
        <w:div w:id="1949005010">
          <w:marLeft w:val="0"/>
          <w:marRight w:val="0"/>
          <w:marTop w:val="0"/>
          <w:marBottom w:val="0"/>
          <w:divBdr>
            <w:top w:val="none" w:sz="0" w:space="0" w:color="auto"/>
            <w:left w:val="none" w:sz="0" w:space="0" w:color="auto"/>
            <w:bottom w:val="none" w:sz="0" w:space="0" w:color="auto"/>
            <w:right w:val="none" w:sz="0" w:space="0" w:color="auto"/>
          </w:divBdr>
        </w:div>
        <w:div w:id="1474104167">
          <w:marLeft w:val="0"/>
          <w:marRight w:val="0"/>
          <w:marTop w:val="0"/>
          <w:marBottom w:val="0"/>
          <w:divBdr>
            <w:top w:val="none" w:sz="0" w:space="0" w:color="auto"/>
            <w:left w:val="none" w:sz="0" w:space="0" w:color="auto"/>
            <w:bottom w:val="none" w:sz="0" w:space="0" w:color="auto"/>
            <w:right w:val="none" w:sz="0" w:space="0" w:color="auto"/>
          </w:divBdr>
        </w:div>
        <w:div w:id="158036701">
          <w:marLeft w:val="0"/>
          <w:marRight w:val="0"/>
          <w:marTop w:val="0"/>
          <w:marBottom w:val="0"/>
          <w:divBdr>
            <w:top w:val="none" w:sz="0" w:space="0" w:color="auto"/>
            <w:left w:val="none" w:sz="0" w:space="0" w:color="auto"/>
            <w:bottom w:val="none" w:sz="0" w:space="0" w:color="auto"/>
            <w:right w:val="none" w:sz="0" w:space="0" w:color="auto"/>
          </w:divBdr>
        </w:div>
        <w:div w:id="739838056">
          <w:marLeft w:val="0"/>
          <w:marRight w:val="0"/>
          <w:marTop w:val="0"/>
          <w:marBottom w:val="0"/>
          <w:divBdr>
            <w:top w:val="none" w:sz="0" w:space="0" w:color="auto"/>
            <w:left w:val="none" w:sz="0" w:space="0" w:color="auto"/>
            <w:bottom w:val="none" w:sz="0" w:space="0" w:color="auto"/>
            <w:right w:val="none" w:sz="0" w:space="0" w:color="auto"/>
          </w:divBdr>
        </w:div>
        <w:div w:id="2125464403">
          <w:marLeft w:val="0"/>
          <w:marRight w:val="0"/>
          <w:marTop w:val="0"/>
          <w:marBottom w:val="0"/>
          <w:divBdr>
            <w:top w:val="none" w:sz="0" w:space="0" w:color="auto"/>
            <w:left w:val="none" w:sz="0" w:space="0" w:color="auto"/>
            <w:bottom w:val="none" w:sz="0" w:space="0" w:color="auto"/>
            <w:right w:val="none" w:sz="0" w:space="0" w:color="auto"/>
          </w:divBdr>
        </w:div>
        <w:div w:id="470900282">
          <w:marLeft w:val="0"/>
          <w:marRight w:val="0"/>
          <w:marTop w:val="0"/>
          <w:marBottom w:val="0"/>
          <w:divBdr>
            <w:top w:val="none" w:sz="0" w:space="0" w:color="auto"/>
            <w:left w:val="none" w:sz="0" w:space="0" w:color="auto"/>
            <w:bottom w:val="none" w:sz="0" w:space="0" w:color="auto"/>
            <w:right w:val="none" w:sz="0" w:space="0" w:color="auto"/>
          </w:divBdr>
        </w:div>
        <w:div w:id="28772830">
          <w:marLeft w:val="0"/>
          <w:marRight w:val="0"/>
          <w:marTop w:val="0"/>
          <w:marBottom w:val="0"/>
          <w:divBdr>
            <w:top w:val="none" w:sz="0" w:space="0" w:color="auto"/>
            <w:left w:val="none" w:sz="0" w:space="0" w:color="auto"/>
            <w:bottom w:val="none" w:sz="0" w:space="0" w:color="auto"/>
            <w:right w:val="none" w:sz="0" w:space="0" w:color="auto"/>
          </w:divBdr>
        </w:div>
        <w:div w:id="541525286">
          <w:marLeft w:val="0"/>
          <w:marRight w:val="0"/>
          <w:marTop w:val="0"/>
          <w:marBottom w:val="0"/>
          <w:divBdr>
            <w:top w:val="none" w:sz="0" w:space="0" w:color="auto"/>
            <w:left w:val="none" w:sz="0" w:space="0" w:color="auto"/>
            <w:bottom w:val="none" w:sz="0" w:space="0" w:color="auto"/>
            <w:right w:val="none" w:sz="0" w:space="0" w:color="auto"/>
          </w:divBdr>
        </w:div>
        <w:div w:id="295643148">
          <w:marLeft w:val="0"/>
          <w:marRight w:val="0"/>
          <w:marTop w:val="0"/>
          <w:marBottom w:val="0"/>
          <w:divBdr>
            <w:top w:val="none" w:sz="0" w:space="0" w:color="auto"/>
            <w:left w:val="none" w:sz="0" w:space="0" w:color="auto"/>
            <w:bottom w:val="none" w:sz="0" w:space="0" w:color="auto"/>
            <w:right w:val="none" w:sz="0" w:space="0" w:color="auto"/>
          </w:divBdr>
        </w:div>
        <w:div w:id="1590653090">
          <w:marLeft w:val="0"/>
          <w:marRight w:val="0"/>
          <w:marTop w:val="0"/>
          <w:marBottom w:val="0"/>
          <w:divBdr>
            <w:top w:val="none" w:sz="0" w:space="0" w:color="auto"/>
            <w:left w:val="none" w:sz="0" w:space="0" w:color="auto"/>
            <w:bottom w:val="none" w:sz="0" w:space="0" w:color="auto"/>
            <w:right w:val="none" w:sz="0" w:space="0" w:color="auto"/>
          </w:divBdr>
        </w:div>
        <w:div w:id="379869502">
          <w:marLeft w:val="0"/>
          <w:marRight w:val="0"/>
          <w:marTop w:val="0"/>
          <w:marBottom w:val="0"/>
          <w:divBdr>
            <w:top w:val="none" w:sz="0" w:space="0" w:color="auto"/>
            <w:left w:val="none" w:sz="0" w:space="0" w:color="auto"/>
            <w:bottom w:val="none" w:sz="0" w:space="0" w:color="auto"/>
            <w:right w:val="none" w:sz="0" w:space="0" w:color="auto"/>
          </w:divBdr>
        </w:div>
        <w:div w:id="1368069526">
          <w:marLeft w:val="0"/>
          <w:marRight w:val="0"/>
          <w:marTop w:val="0"/>
          <w:marBottom w:val="0"/>
          <w:divBdr>
            <w:top w:val="none" w:sz="0" w:space="0" w:color="auto"/>
            <w:left w:val="none" w:sz="0" w:space="0" w:color="auto"/>
            <w:bottom w:val="none" w:sz="0" w:space="0" w:color="auto"/>
            <w:right w:val="none" w:sz="0" w:space="0" w:color="auto"/>
          </w:divBdr>
        </w:div>
        <w:div w:id="476923159">
          <w:marLeft w:val="0"/>
          <w:marRight w:val="0"/>
          <w:marTop w:val="0"/>
          <w:marBottom w:val="0"/>
          <w:divBdr>
            <w:top w:val="none" w:sz="0" w:space="0" w:color="auto"/>
            <w:left w:val="none" w:sz="0" w:space="0" w:color="auto"/>
            <w:bottom w:val="none" w:sz="0" w:space="0" w:color="auto"/>
            <w:right w:val="none" w:sz="0" w:space="0" w:color="auto"/>
          </w:divBdr>
        </w:div>
        <w:div w:id="299698864">
          <w:marLeft w:val="0"/>
          <w:marRight w:val="0"/>
          <w:marTop w:val="0"/>
          <w:marBottom w:val="0"/>
          <w:divBdr>
            <w:top w:val="none" w:sz="0" w:space="0" w:color="auto"/>
            <w:left w:val="none" w:sz="0" w:space="0" w:color="auto"/>
            <w:bottom w:val="none" w:sz="0" w:space="0" w:color="auto"/>
            <w:right w:val="none" w:sz="0" w:space="0" w:color="auto"/>
          </w:divBdr>
        </w:div>
        <w:div w:id="340473065">
          <w:marLeft w:val="0"/>
          <w:marRight w:val="0"/>
          <w:marTop w:val="0"/>
          <w:marBottom w:val="0"/>
          <w:divBdr>
            <w:top w:val="none" w:sz="0" w:space="0" w:color="auto"/>
            <w:left w:val="none" w:sz="0" w:space="0" w:color="auto"/>
            <w:bottom w:val="none" w:sz="0" w:space="0" w:color="auto"/>
            <w:right w:val="none" w:sz="0" w:space="0" w:color="auto"/>
          </w:divBdr>
        </w:div>
        <w:div w:id="1738480485">
          <w:marLeft w:val="0"/>
          <w:marRight w:val="0"/>
          <w:marTop w:val="0"/>
          <w:marBottom w:val="0"/>
          <w:divBdr>
            <w:top w:val="none" w:sz="0" w:space="0" w:color="auto"/>
            <w:left w:val="none" w:sz="0" w:space="0" w:color="auto"/>
            <w:bottom w:val="none" w:sz="0" w:space="0" w:color="auto"/>
            <w:right w:val="none" w:sz="0" w:space="0" w:color="auto"/>
          </w:divBdr>
        </w:div>
        <w:div w:id="1904829353">
          <w:marLeft w:val="0"/>
          <w:marRight w:val="0"/>
          <w:marTop w:val="0"/>
          <w:marBottom w:val="0"/>
          <w:divBdr>
            <w:top w:val="none" w:sz="0" w:space="0" w:color="auto"/>
            <w:left w:val="none" w:sz="0" w:space="0" w:color="auto"/>
            <w:bottom w:val="none" w:sz="0" w:space="0" w:color="auto"/>
            <w:right w:val="none" w:sz="0" w:space="0" w:color="auto"/>
          </w:divBdr>
        </w:div>
        <w:div w:id="13269823">
          <w:marLeft w:val="0"/>
          <w:marRight w:val="0"/>
          <w:marTop w:val="0"/>
          <w:marBottom w:val="0"/>
          <w:divBdr>
            <w:top w:val="none" w:sz="0" w:space="0" w:color="auto"/>
            <w:left w:val="none" w:sz="0" w:space="0" w:color="auto"/>
            <w:bottom w:val="none" w:sz="0" w:space="0" w:color="auto"/>
            <w:right w:val="none" w:sz="0" w:space="0" w:color="auto"/>
          </w:divBdr>
        </w:div>
        <w:div w:id="1593271995">
          <w:marLeft w:val="0"/>
          <w:marRight w:val="0"/>
          <w:marTop w:val="0"/>
          <w:marBottom w:val="0"/>
          <w:divBdr>
            <w:top w:val="none" w:sz="0" w:space="0" w:color="auto"/>
            <w:left w:val="none" w:sz="0" w:space="0" w:color="auto"/>
            <w:bottom w:val="none" w:sz="0" w:space="0" w:color="auto"/>
            <w:right w:val="none" w:sz="0" w:space="0" w:color="auto"/>
          </w:divBdr>
        </w:div>
        <w:div w:id="1126772016">
          <w:marLeft w:val="0"/>
          <w:marRight w:val="0"/>
          <w:marTop w:val="0"/>
          <w:marBottom w:val="0"/>
          <w:divBdr>
            <w:top w:val="none" w:sz="0" w:space="0" w:color="auto"/>
            <w:left w:val="none" w:sz="0" w:space="0" w:color="auto"/>
            <w:bottom w:val="none" w:sz="0" w:space="0" w:color="auto"/>
            <w:right w:val="none" w:sz="0" w:space="0" w:color="auto"/>
          </w:divBdr>
        </w:div>
        <w:div w:id="610479877">
          <w:marLeft w:val="0"/>
          <w:marRight w:val="0"/>
          <w:marTop w:val="0"/>
          <w:marBottom w:val="0"/>
          <w:divBdr>
            <w:top w:val="none" w:sz="0" w:space="0" w:color="auto"/>
            <w:left w:val="none" w:sz="0" w:space="0" w:color="auto"/>
            <w:bottom w:val="none" w:sz="0" w:space="0" w:color="auto"/>
            <w:right w:val="none" w:sz="0" w:space="0" w:color="auto"/>
          </w:divBdr>
        </w:div>
        <w:div w:id="2054767975">
          <w:marLeft w:val="0"/>
          <w:marRight w:val="0"/>
          <w:marTop w:val="0"/>
          <w:marBottom w:val="0"/>
          <w:divBdr>
            <w:top w:val="none" w:sz="0" w:space="0" w:color="auto"/>
            <w:left w:val="none" w:sz="0" w:space="0" w:color="auto"/>
            <w:bottom w:val="none" w:sz="0" w:space="0" w:color="auto"/>
            <w:right w:val="none" w:sz="0" w:space="0" w:color="auto"/>
          </w:divBdr>
        </w:div>
        <w:div w:id="463236140">
          <w:marLeft w:val="0"/>
          <w:marRight w:val="0"/>
          <w:marTop w:val="0"/>
          <w:marBottom w:val="0"/>
          <w:divBdr>
            <w:top w:val="none" w:sz="0" w:space="0" w:color="auto"/>
            <w:left w:val="none" w:sz="0" w:space="0" w:color="auto"/>
            <w:bottom w:val="none" w:sz="0" w:space="0" w:color="auto"/>
            <w:right w:val="none" w:sz="0" w:space="0" w:color="auto"/>
          </w:divBdr>
        </w:div>
        <w:div w:id="2005740861">
          <w:marLeft w:val="0"/>
          <w:marRight w:val="0"/>
          <w:marTop w:val="0"/>
          <w:marBottom w:val="0"/>
          <w:divBdr>
            <w:top w:val="none" w:sz="0" w:space="0" w:color="auto"/>
            <w:left w:val="none" w:sz="0" w:space="0" w:color="auto"/>
            <w:bottom w:val="none" w:sz="0" w:space="0" w:color="auto"/>
            <w:right w:val="none" w:sz="0" w:space="0" w:color="auto"/>
          </w:divBdr>
        </w:div>
        <w:div w:id="94401179">
          <w:marLeft w:val="0"/>
          <w:marRight w:val="0"/>
          <w:marTop w:val="0"/>
          <w:marBottom w:val="0"/>
          <w:divBdr>
            <w:top w:val="none" w:sz="0" w:space="0" w:color="auto"/>
            <w:left w:val="none" w:sz="0" w:space="0" w:color="auto"/>
            <w:bottom w:val="none" w:sz="0" w:space="0" w:color="auto"/>
            <w:right w:val="none" w:sz="0" w:space="0" w:color="auto"/>
          </w:divBdr>
        </w:div>
        <w:div w:id="1281306229">
          <w:marLeft w:val="0"/>
          <w:marRight w:val="0"/>
          <w:marTop w:val="0"/>
          <w:marBottom w:val="0"/>
          <w:divBdr>
            <w:top w:val="none" w:sz="0" w:space="0" w:color="auto"/>
            <w:left w:val="none" w:sz="0" w:space="0" w:color="auto"/>
            <w:bottom w:val="none" w:sz="0" w:space="0" w:color="auto"/>
            <w:right w:val="none" w:sz="0" w:space="0" w:color="auto"/>
          </w:divBdr>
        </w:div>
        <w:div w:id="1131169968">
          <w:marLeft w:val="0"/>
          <w:marRight w:val="0"/>
          <w:marTop w:val="0"/>
          <w:marBottom w:val="0"/>
          <w:divBdr>
            <w:top w:val="none" w:sz="0" w:space="0" w:color="auto"/>
            <w:left w:val="none" w:sz="0" w:space="0" w:color="auto"/>
            <w:bottom w:val="none" w:sz="0" w:space="0" w:color="auto"/>
            <w:right w:val="none" w:sz="0" w:space="0" w:color="auto"/>
          </w:divBdr>
        </w:div>
        <w:div w:id="718632027">
          <w:marLeft w:val="0"/>
          <w:marRight w:val="0"/>
          <w:marTop w:val="0"/>
          <w:marBottom w:val="0"/>
          <w:divBdr>
            <w:top w:val="none" w:sz="0" w:space="0" w:color="auto"/>
            <w:left w:val="none" w:sz="0" w:space="0" w:color="auto"/>
            <w:bottom w:val="none" w:sz="0" w:space="0" w:color="auto"/>
            <w:right w:val="none" w:sz="0" w:space="0" w:color="auto"/>
          </w:divBdr>
        </w:div>
        <w:div w:id="1943880534">
          <w:marLeft w:val="0"/>
          <w:marRight w:val="0"/>
          <w:marTop w:val="0"/>
          <w:marBottom w:val="0"/>
          <w:divBdr>
            <w:top w:val="none" w:sz="0" w:space="0" w:color="auto"/>
            <w:left w:val="none" w:sz="0" w:space="0" w:color="auto"/>
            <w:bottom w:val="none" w:sz="0" w:space="0" w:color="auto"/>
            <w:right w:val="none" w:sz="0" w:space="0" w:color="auto"/>
          </w:divBdr>
        </w:div>
        <w:div w:id="1639917717">
          <w:marLeft w:val="0"/>
          <w:marRight w:val="0"/>
          <w:marTop w:val="0"/>
          <w:marBottom w:val="0"/>
          <w:divBdr>
            <w:top w:val="none" w:sz="0" w:space="0" w:color="auto"/>
            <w:left w:val="none" w:sz="0" w:space="0" w:color="auto"/>
            <w:bottom w:val="none" w:sz="0" w:space="0" w:color="auto"/>
            <w:right w:val="none" w:sz="0" w:space="0" w:color="auto"/>
          </w:divBdr>
        </w:div>
        <w:div w:id="1953590274">
          <w:marLeft w:val="0"/>
          <w:marRight w:val="0"/>
          <w:marTop w:val="0"/>
          <w:marBottom w:val="0"/>
          <w:divBdr>
            <w:top w:val="none" w:sz="0" w:space="0" w:color="auto"/>
            <w:left w:val="none" w:sz="0" w:space="0" w:color="auto"/>
            <w:bottom w:val="none" w:sz="0" w:space="0" w:color="auto"/>
            <w:right w:val="none" w:sz="0" w:space="0" w:color="auto"/>
          </w:divBdr>
        </w:div>
        <w:div w:id="922253380">
          <w:marLeft w:val="0"/>
          <w:marRight w:val="0"/>
          <w:marTop w:val="0"/>
          <w:marBottom w:val="0"/>
          <w:divBdr>
            <w:top w:val="none" w:sz="0" w:space="0" w:color="auto"/>
            <w:left w:val="none" w:sz="0" w:space="0" w:color="auto"/>
            <w:bottom w:val="none" w:sz="0" w:space="0" w:color="auto"/>
            <w:right w:val="none" w:sz="0" w:space="0" w:color="auto"/>
          </w:divBdr>
        </w:div>
        <w:div w:id="1897430132">
          <w:marLeft w:val="0"/>
          <w:marRight w:val="0"/>
          <w:marTop w:val="0"/>
          <w:marBottom w:val="0"/>
          <w:divBdr>
            <w:top w:val="none" w:sz="0" w:space="0" w:color="auto"/>
            <w:left w:val="none" w:sz="0" w:space="0" w:color="auto"/>
            <w:bottom w:val="none" w:sz="0" w:space="0" w:color="auto"/>
            <w:right w:val="none" w:sz="0" w:space="0" w:color="auto"/>
          </w:divBdr>
        </w:div>
        <w:div w:id="333850030">
          <w:marLeft w:val="0"/>
          <w:marRight w:val="0"/>
          <w:marTop w:val="0"/>
          <w:marBottom w:val="0"/>
          <w:divBdr>
            <w:top w:val="none" w:sz="0" w:space="0" w:color="auto"/>
            <w:left w:val="none" w:sz="0" w:space="0" w:color="auto"/>
            <w:bottom w:val="none" w:sz="0" w:space="0" w:color="auto"/>
            <w:right w:val="none" w:sz="0" w:space="0" w:color="auto"/>
          </w:divBdr>
        </w:div>
        <w:div w:id="316686487">
          <w:marLeft w:val="0"/>
          <w:marRight w:val="0"/>
          <w:marTop w:val="0"/>
          <w:marBottom w:val="0"/>
          <w:divBdr>
            <w:top w:val="none" w:sz="0" w:space="0" w:color="auto"/>
            <w:left w:val="none" w:sz="0" w:space="0" w:color="auto"/>
            <w:bottom w:val="none" w:sz="0" w:space="0" w:color="auto"/>
            <w:right w:val="none" w:sz="0" w:space="0" w:color="auto"/>
          </w:divBdr>
        </w:div>
        <w:div w:id="196309349">
          <w:marLeft w:val="0"/>
          <w:marRight w:val="0"/>
          <w:marTop w:val="0"/>
          <w:marBottom w:val="0"/>
          <w:divBdr>
            <w:top w:val="none" w:sz="0" w:space="0" w:color="auto"/>
            <w:left w:val="none" w:sz="0" w:space="0" w:color="auto"/>
            <w:bottom w:val="none" w:sz="0" w:space="0" w:color="auto"/>
            <w:right w:val="none" w:sz="0" w:space="0" w:color="auto"/>
          </w:divBdr>
        </w:div>
        <w:div w:id="1314797103">
          <w:marLeft w:val="0"/>
          <w:marRight w:val="0"/>
          <w:marTop w:val="0"/>
          <w:marBottom w:val="0"/>
          <w:divBdr>
            <w:top w:val="none" w:sz="0" w:space="0" w:color="auto"/>
            <w:left w:val="none" w:sz="0" w:space="0" w:color="auto"/>
            <w:bottom w:val="none" w:sz="0" w:space="0" w:color="auto"/>
            <w:right w:val="none" w:sz="0" w:space="0" w:color="auto"/>
          </w:divBdr>
        </w:div>
        <w:div w:id="1400904869">
          <w:marLeft w:val="0"/>
          <w:marRight w:val="0"/>
          <w:marTop w:val="0"/>
          <w:marBottom w:val="0"/>
          <w:divBdr>
            <w:top w:val="none" w:sz="0" w:space="0" w:color="auto"/>
            <w:left w:val="none" w:sz="0" w:space="0" w:color="auto"/>
            <w:bottom w:val="none" w:sz="0" w:space="0" w:color="auto"/>
            <w:right w:val="none" w:sz="0" w:space="0" w:color="auto"/>
          </w:divBdr>
        </w:div>
        <w:div w:id="1672755041">
          <w:marLeft w:val="0"/>
          <w:marRight w:val="0"/>
          <w:marTop w:val="0"/>
          <w:marBottom w:val="0"/>
          <w:divBdr>
            <w:top w:val="none" w:sz="0" w:space="0" w:color="auto"/>
            <w:left w:val="none" w:sz="0" w:space="0" w:color="auto"/>
            <w:bottom w:val="none" w:sz="0" w:space="0" w:color="auto"/>
            <w:right w:val="none" w:sz="0" w:space="0" w:color="auto"/>
          </w:divBdr>
        </w:div>
        <w:div w:id="540361321">
          <w:marLeft w:val="0"/>
          <w:marRight w:val="0"/>
          <w:marTop w:val="0"/>
          <w:marBottom w:val="0"/>
          <w:divBdr>
            <w:top w:val="none" w:sz="0" w:space="0" w:color="auto"/>
            <w:left w:val="none" w:sz="0" w:space="0" w:color="auto"/>
            <w:bottom w:val="none" w:sz="0" w:space="0" w:color="auto"/>
            <w:right w:val="none" w:sz="0" w:space="0" w:color="auto"/>
          </w:divBdr>
        </w:div>
        <w:div w:id="1126965383">
          <w:marLeft w:val="0"/>
          <w:marRight w:val="0"/>
          <w:marTop w:val="0"/>
          <w:marBottom w:val="0"/>
          <w:divBdr>
            <w:top w:val="none" w:sz="0" w:space="0" w:color="auto"/>
            <w:left w:val="none" w:sz="0" w:space="0" w:color="auto"/>
            <w:bottom w:val="none" w:sz="0" w:space="0" w:color="auto"/>
            <w:right w:val="none" w:sz="0" w:space="0" w:color="auto"/>
          </w:divBdr>
        </w:div>
        <w:div w:id="1530217281">
          <w:marLeft w:val="0"/>
          <w:marRight w:val="0"/>
          <w:marTop w:val="0"/>
          <w:marBottom w:val="0"/>
          <w:divBdr>
            <w:top w:val="none" w:sz="0" w:space="0" w:color="auto"/>
            <w:left w:val="none" w:sz="0" w:space="0" w:color="auto"/>
            <w:bottom w:val="none" w:sz="0" w:space="0" w:color="auto"/>
            <w:right w:val="none" w:sz="0" w:space="0" w:color="auto"/>
          </w:divBdr>
        </w:div>
        <w:div w:id="777917432">
          <w:marLeft w:val="0"/>
          <w:marRight w:val="0"/>
          <w:marTop w:val="0"/>
          <w:marBottom w:val="0"/>
          <w:divBdr>
            <w:top w:val="none" w:sz="0" w:space="0" w:color="auto"/>
            <w:left w:val="none" w:sz="0" w:space="0" w:color="auto"/>
            <w:bottom w:val="none" w:sz="0" w:space="0" w:color="auto"/>
            <w:right w:val="none" w:sz="0" w:space="0" w:color="auto"/>
          </w:divBdr>
        </w:div>
        <w:div w:id="421492069">
          <w:marLeft w:val="0"/>
          <w:marRight w:val="0"/>
          <w:marTop w:val="0"/>
          <w:marBottom w:val="0"/>
          <w:divBdr>
            <w:top w:val="none" w:sz="0" w:space="0" w:color="auto"/>
            <w:left w:val="none" w:sz="0" w:space="0" w:color="auto"/>
            <w:bottom w:val="none" w:sz="0" w:space="0" w:color="auto"/>
            <w:right w:val="none" w:sz="0" w:space="0" w:color="auto"/>
          </w:divBdr>
        </w:div>
        <w:div w:id="1304655515">
          <w:marLeft w:val="0"/>
          <w:marRight w:val="0"/>
          <w:marTop w:val="0"/>
          <w:marBottom w:val="0"/>
          <w:divBdr>
            <w:top w:val="none" w:sz="0" w:space="0" w:color="auto"/>
            <w:left w:val="none" w:sz="0" w:space="0" w:color="auto"/>
            <w:bottom w:val="none" w:sz="0" w:space="0" w:color="auto"/>
            <w:right w:val="none" w:sz="0" w:space="0" w:color="auto"/>
          </w:divBdr>
        </w:div>
        <w:div w:id="1285770591">
          <w:marLeft w:val="0"/>
          <w:marRight w:val="0"/>
          <w:marTop w:val="0"/>
          <w:marBottom w:val="0"/>
          <w:divBdr>
            <w:top w:val="none" w:sz="0" w:space="0" w:color="auto"/>
            <w:left w:val="none" w:sz="0" w:space="0" w:color="auto"/>
            <w:bottom w:val="none" w:sz="0" w:space="0" w:color="auto"/>
            <w:right w:val="none" w:sz="0" w:space="0" w:color="auto"/>
          </w:divBdr>
        </w:div>
        <w:div w:id="1334452975">
          <w:marLeft w:val="0"/>
          <w:marRight w:val="0"/>
          <w:marTop w:val="0"/>
          <w:marBottom w:val="0"/>
          <w:divBdr>
            <w:top w:val="none" w:sz="0" w:space="0" w:color="auto"/>
            <w:left w:val="none" w:sz="0" w:space="0" w:color="auto"/>
            <w:bottom w:val="none" w:sz="0" w:space="0" w:color="auto"/>
            <w:right w:val="none" w:sz="0" w:space="0" w:color="auto"/>
          </w:divBdr>
        </w:div>
        <w:div w:id="982584835">
          <w:marLeft w:val="0"/>
          <w:marRight w:val="0"/>
          <w:marTop w:val="0"/>
          <w:marBottom w:val="0"/>
          <w:divBdr>
            <w:top w:val="none" w:sz="0" w:space="0" w:color="auto"/>
            <w:left w:val="none" w:sz="0" w:space="0" w:color="auto"/>
            <w:bottom w:val="none" w:sz="0" w:space="0" w:color="auto"/>
            <w:right w:val="none" w:sz="0" w:space="0" w:color="auto"/>
          </w:divBdr>
        </w:div>
        <w:div w:id="620379315">
          <w:marLeft w:val="0"/>
          <w:marRight w:val="0"/>
          <w:marTop w:val="0"/>
          <w:marBottom w:val="0"/>
          <w:divBdr>
            <w:top w:val="none" w:sz="0" w:space="0" w:color="auto"/>
            <w:left w:val="none" w:sz="0" w:space="0" w:color="auto"/>
            <w:bottom w:val="none" w:sz="0" w:space="0" w:color="auto"/>
            <w:right w:val="none" w:sz="0" w:space="0" w:color="auto"/>
          </w:divBdr>
        </w:div>
        <w:div w:id="1198130143">
          <w:marLeft w:val="0"/>
          <w:marRight w:val="0"/>
          <w:marTop w:val="0"/>
          <w:marBottom w:val="0"/>
          <w:divBdr>
            <w:top w:val="none" w:sz="0" w:space="0" w:color="auto"/>
            <w:left w:val="none" w:sz="0" w:space="0" w:color="auto"/>
            <w:bottom w:val="none" w:sz="0" w:space="0" w:color="auto"/>
            <w:right w:val="none" w:sz="0" w:space="0" w:color="auto"/>
          </w:divBdr>
        </w:div>
        <w:div w:id="18701900">
          <w:marLeft w:val="0"/>
          <w:marRight w:val="0"/>
          <w:marTop w:val="0"/>
          <w:marBottom w:val="0"/>
          <w:divBdr>
            <w:top w:val="none" w:sz="0" w:space="0" w:color="auto"/>
            <w:left w:val="none" w:sz="0" w:space="0" w:color="auto"/>
            <w:bottom w:val="none" w:sz="0" w:space="0" w:color="auto"/>
            <w:right w:val="none" w:sz="0" w:space="0" w:color="auto"/>
          </w:divBdr>
        </w:div>
        <w:div w:id="690646648">
          <w:marLeft w:val="0"/>
          <w:marRight w:val="0"/>
          <w:marTop w:val="0"/>
          <w:marBottom w:val="0"/>
          <w:divBdr>
            <w:top w:val="none" w:sz="0" w:space="0" w:color="auto"/>
            <w:left w:val="none" w:sz="0" w:space="0" w:color="auto"/>
            <w:bottom w:val="none" w:sz="0" w:space="0" w:color="auto"/>
            <w:right w:val="none" w:sz="0" w:space="0" w:color="auto"/>
          </w:divBdr>
        </w:div>
        <w:div w:id="455488728">
          <w:marLeft w:val="0"/>
          <w:marRight w:val="0"/>
          <w:marTop w:val="0"/>
          <w:marBottom w:val="0"/>
          <w:divBdr>
            <w:top w:val="none" w:sz="0" w:space="0" w:color="auto"/>
            <w:left w:val="none" w:sz="0" w:space="0" w:color="auto"/>
            <w:bottom w:val="none" w:sz="0" w:space="0" w:color="auto"/>
            <w:right w:val="none" w:sz="0" w:space="0" w:color="auto"/>
          </w:divBdr>
        </w:div>
        <w:div w:id="1805931038">
          <w:marLeft w:val="0"/>
          <w:marRight w:val="0"/>
          <w:marTop w:val="0"/>
          <w:marBottom w:val="0"/>
          <w:divBdr>
            <w:top w:val="none" w:sz="0" w:space="0" w:color="auto"/>
            <w:left w:val="none" w:sz="0" w:space="0" w:color="auto"/>
            <w:bottom w:val="none" w:sz="0" w:space="0" w:color="auto"/>
            <w:right w:val="none" w:sz="0" w:space="0" w:color="auto"/>
          </w:divBdr>
        </w:div>
        <w:div w:id="1473133705">
          <w:marLeft w:val="0"/>
          <w:marRight w:val="0"/>
          <w:marTop w:val="0"/>
          <w:marBottom w:val="0"/>
          <w:divBdr>
            <w:top w:val="none" w:sz="0" w:space="0" w:color="auto"/>
            <w:left w:val="none" w:sz="0" w:space="0" w:color="auto"/>
            <w:bottom w:val="none" w:sz="0" w:space="0" w:color="auto"/>
            <w:right w:val="none" w:sz="0" w:space="0" w:color="auto"/>
          </w:divBdr>
        </w:div>
        <w:div w:id="1986930332">
          <w:marLeft w:val="0"/>
          <w:marRight w:val="0"/>
          <w:marTop w:val="0"/>
          <w:marBottom w:val="0"/>
          <w:divBdr>
            <w:top w:val="none" w:sz="0" w:space="0" w:color="auto"/>
            <w:left w:val="none" w:sz="0" w:space="0" w:color="auto"/>
            <w:bottom w:val="none" w:sz="0" w:space="0" w:color="auto"/>
            <w:right w:val="none" w:sz="0" w:space="0" w:color="auto"/>
          </w:divBdr>
        </w:div>
        <w:div w:id="1328555776">
          <w:marLeft w:val="0"/>
          <w:marRight w:val="0"/>
          <w:marTop w:val="0"/>
          <w:marBottom w:val="0"/>
          <w:divBdr>
            <w:top w:val="none" w:sz="0" w:space="0" w:color="auto"/>
            <w:left w:val="none" w:sz="0" w:space="0" w:color="auto"/>
            <w:bottom w:val="none" w:sz="0" w:space="0" w:color="auto"/>
            <w:right w:val="none" w:sz="0" w:space="0" w:color="auto"/>
          </w:divBdr>
        </w:div>
        <w:div w:id="961421750">
          <w:marLeft w:val="0"/>
          <w:marRight w:val="0"/>
          <w:marTop w:val="0"/>
          <w:marBottom w:val="0"/>
          <w:divBdr>
            <w:top w:val="none" w:sz="0" w:space="0" w:color="auto"/>
            <w:left w:val="none" w:sz="0" w:space="0" w:color="auto"/>
            <w:bottom w:val="none" w:sz="0" w:space="0" w:color="auto"/>
            <w:right w:val="none" w:sz="0" w:space="0" w:color="auto"/>
          </w:divBdr>
        </w:div>
        <w:div w:id="1120537221">
          <w:marLeft w:val="0"/>
          <w:marRight w:val="0"/>
          <w:marTop w:val="0"/>
          <w:marBottom w:val="0"/>
          <w:divBdr>
            <w:top w:val="none" w:sz="0" w:space="0" w:color="auto"/>
            <w:left w:val="none" w:sz="0" w:space="0" w:color="auto"/>
            <w:bottom w:val="none" w:sz="0" w:space="0" w:color="auto"/>
            <w:right w:val="none" w:sz="0" w:space="0" w:color="auto"/>
          </w:divBdr>
        </w:div>
        <w:div w:id="695742032">
          <w:marLeft w:val="0"/>
          <w:marRight w:val="0"/>
          <w:marTop w:val="0"/>
          <w:marBottom w:val="0"/>
          <w:divBdr>
            <w:top w:val="none" w:sz="0" w:space="0" w:color="auto"/>
            <w:left w:val="none" w:sz="0" w:space="0" w:color="auto"/>
            <w:bottom w:val="none" w:sz="0" w:space="0" w:color="auto"/>
            <w:right w:val="none" w:sz="0" w:space="0" w:color="auto"/>
          </w:divBdr>
        </w:div>
        <w:div w:id="1257058545">
          <w:marLeft w:val="0"/>
          <w:marRight w:val="0"/>
          <w:marTop w:val="0"/>
          <w:marBottom w:val="0"/>
          <w:divBdr>
            <w:top w:val="none" w:sz="0" w:space="0" w:color="auto"/>
            <w:left w:val="none" w:sz="0" w:space="0" w:color="auto"/>
            <w:bottom w:val="none" w:sz="0" w:space="0" w:color="auto"/>
            <w:right w:val="none" w:sz="0" w:space="0" w:color="auto"/>
          </w:divBdr>
        </w:div>
      </w:divsChild>
    </w:div>
    <w:div w:id="943533538">
      <w:bodyDiv w:val="1"/>
      <w:marLeft w:val="0"/>
      <w:marRight w:val="0"/>
      <w:marTop w:val="0"/>
      <w:marBottom w:val="0"/>
      <w:divBdr>
        <w:top w:val="none" w:sz="0" w:space="0" w:color="auto"/>
        <w:left w:val="none" w:sz="0" w:space="0" w:color="auto"/>
        <w:bottom w:val="none" w:sz="0" w:space="0" w:color="auto"/>
        <w:right w:val="none" w:sz="0" w:space="0" w:color="auto"/>
      </w:divBdr>
      <w:divsChild>
        <w:div w:id="193228999">
          <w:marLeft w:val="0"/>
          <w:marRight w:val="0"/>
          <w:marTop w:val="0"/>
          <w:marBottom w:val="0"/>
          <w:divBdr>
            <w:top w:val="none" w:sz="0" w:space="0" w:color="auto"/>
            <w:left w:val="none" w:sz="0" w:space="0" w:color="auto"/>
            <w:bottom w:val="none" w:sz="0" w:space="0" w:color="auto"/>
            <w:right w:val="none" w:sz="0" w:space="0" w:color="auto"/>
          </w:divBdr>
        </w:div>
        <w:div w:id="637342490">
          <w:marLeft w:val="0"/>
          <w:marRight w:val="0"/>
          <w:marTop w:val="0"/>
          <w:marBottom w:val="0"/>
          <w:divBdr>
            <w:top w:val="none" w:sz="0" w:space="0" w:color="auto"/>
            <w:left w:val="none" w:sz="0" w:space="0" w:color="auto"/>
            <w:bottom w:val="none" w:sz="0" w:space="0" w:color="auto"/>
            <w:right w:val="none" w:sz="0" w:space="0" w:color="auto"/>
          </w:divBdr>
        </w:div>
        <w:div w:id="1446196687">
          <w:marLeft w:val="0"/>
          <w:marRight w:val="0"/>
          <w:marTop w:val="0"/>
          <w:marBottom w:val="0"/>
          <w:divBdr>
            <w:top w:val="none" w:sz="0" w:space="0" w:color="auto"/>
            <w:left w:val="none" w:sz="0" w:space="0" w:color="auto"/>
            <w:bottom w:val="none" w:sz="0" w:space="0" w:color="auto"/>
            <w:right w:val="none" w:sz="0" w:space="0" w:color="auto"/>
          </w:divBdr>
        </w:div>
        <w:div w:id="1898777242">
          <w:marLeft w:val="0"/>
          <w:marRight w:val="0"/>
          <w:marTop w:val="0"/>
          <w:marBottom w:val="0"/>
          <w:divBdr>
            <w:top w:val="none" w:sz="0" w:space="0" w:color="auto"/>
            <w:left w:val="none" w:sz="0" w:space="0" w:color="auto"/>
            <w:bottom w:val="none" w:sz="0" w:space="0" w:color="auto"/>
            <w:right w:val="none" w:sz="0" w:space="0" w:color="auto"/>
          </w:divBdr>
        </w:div>
        <w:div w:id="1021777886">
          <w:marLeft w:val="0"/>
          <w:marRight w:val="0"/>
          <w:marTop w:val="0"/>
          <w:marBottom w:val="0"/>
          <w:divBdr>
            <w:top w:val="none" w:sz="0" w:space="0" w:color="auto"/>
            <w:left w:val="none" w:sz="0" w:space="0" w:color="auto"/>
            <w:bottom w:val="none" w:sz="0" w:space="0" w:color="auto"/>
            <w:right w:val="none" w:sz="0" w:space="0" w:color="auto"/>
          </w:divBdr>
        </w:div>
        <w:div w:id="523060994">
          <w:marLeft w:val="0"/>
          <w:marRight w:val="0"/>
          <w:marTop w:val="0"/>
          <w:marBottom w:val="0"/>
          <w:divBdr>
            <w:top w:val="none" w:sz="0" w:space="0" w:color="auto"/>
            <w:left w:val="none" w:sz="0" w:space="0" w:color="auto"/>
            <w:bottom w:val="none" w:sz="0" w:space="0" w:color="auto"/>
            <w:right w:val="none" w:sz="0" w:space="0" w:color="auto"/>
          </w:divBdr>
        </w:div>
        <w:div w:id="728847778">
          <w:marLeft w:val="0"/>
          <w:marRight w:val="0"/>
          <w:marTop w:val="0"/>
          <w:marBottom w:val="0"/>
          <w:divBdr>
            <w:top w:val="none" w:sz="0" w:space="0" w:color="auto"/>
            <w:left w:val="none" w:sz="0" w:space="0" w:color="auto"/>
            <w:bottom w:val="none" w:sz="0" w:space="0" w:color="auto"/>
            <w:right w:val="none" w:sz="0" w:space="0" w:color="auto"/>
          </w:divBdr>
        </w:div>
        <w:div w:id="1462503112">
          <w:marLeft w:val="0"/>
          <w:marRight w:val="0"/>
          <w:marTop w:val="0"/>
          <w:marBottom w:val="0"/>
          <w:divBdr>
            <w:top w:val="none" w:sz="0" w:space="0" w:color="auto"/>
            <w:left w:val="none" w:sz="0" w:space="0" w:color="auto"/>
            <w:bottom w:val="none" w:sz="0" w:space="0" w:color="auto"/>
            <w:right w:val="none" w:sz="0" w:space="0" w:color="auto"/>
          </w:divBdr>
        </w:div>
        <w:div w:id="536160045">
          <w:marLeft w:val="0"/>
          <w:marRight w:val="0"/>
          <w:marTop w:val="0"/>
          <w:marBottom w:val="0"/>
          <w:divBdr>
            <w:top w:val="none" w:sz="0" w:space="0" w:color="auto"/>
            <w:left w:val="none" w:sz="0" w:space="0" w:color="auto"/>
            <w:bottom w:val="none" w:sz="0" w:space="0" w:color="auto"/>
            <w:right w:val="none" w:sz="0" w:space="0" w:color="auto"/>
          </w:divBdr>
        </w:div>
        <w:div w:id="1833254986">
          <w:marLeft w:val="0"/>
          <w:marRight w:val="0"/>
          <w:marTop w:val="0"/>
          <w:marBottom w:val="0"/>
          <w:divBdr>
            <w:top w:val="none" w:sz="0" w:space="0" w:color="auto"/>
            <w:left w:val="none" w:sz="0" w:space="0" w:color="auto"/>
            <w:bottom w:val="none" w:sz="0" w:space="0" w:color="auto"/>
            <w:right w:val="none" w:sz="0" w:space="0" w:color="auto"/>
          </w:divBdr>
        </w:div>
        <w:div w:id="1646858634">
          <w:marLeft w:val="0"/>
          <w:marRight w:val="0"/>
          <w:marTop w:val="0"/>
          <w:marBottom w:val="0"/>
          <w:divBdr>
            <w:top w:val="none" w:sz="0" w:space="0" w:color="auto"/>
            <w:left w:val="none" w:sz="0" w:space="0" w:color="auto"/>
            <w:bottom w:val="none" w:sz="0" w:space="0" w:color="auto"/>
            <w:right w:val="none" w:sz="0" w:space="0" w:color="auto"/>
          </w:divBdr>
        </w:div>
        <w:div w:id="1455557042">
          <w:marLeft w:val="0"/>
          <w:marRight w:val="0"/>
          <w:marTop w:val="0"/>
          <w:marBottom w:val="0"/>
          <w:divBdr>
            <w:top w:val="none" w:sz="0" w:space="0" w:color="auto"/>
            <w:left w:val="none" w:sz="0" w:space="0" w:color="auto"/>
            <w:bottom w:val="none" w:sz="0" w:space="0" w:color="auto"/>
            <w:right w:val="none" w:sz="0" w:space="0" w:color="auto"/>
          </w:divBdr>
        </w:div>
        <w:div w:id="1805999800">
          <w:marLeft w:val="0"/>
          <w:marRight w:val="0"/>
          <w:marTop w:val="0"/>
          <w:marBottom w:val="0"/>
          <w:divBdr>
            <w:top w:val="none" w:sz="0" w:space="0" w:color="auto"/>
            <w:left w:val="none" w:sz="0" w:space="0" w:color="auto"/>
            <w:bottom w:val="none" w:sz="0" w:space="0" w:color="auto"/>
            <w:right w:val="none" w:sz="0" w:space="0" w:color="auto"/>
          </w:divBdr>
        </w:div>
        <w:div w:id="1386179824">
          <w:marLeft w:val="0"/>
          <w:marRight w:val="0"/>
          <w:marTop w:val="0"/>
          <w:marBottom w:val="0"/>
          <w:divBdr>
            <w:top w:val="none" w:sz="0" w:space="0" w:color="auto"/>
            <w:left w:val="none" w:sz="0" w:space="0" w:color="auto"/>
            <w:bottom w:val="none" w:sz="0" w:space="0" w:color="auto"/>
            <w:right w:val="none" w:sz="0" w:space="0" w:color="auto"/>
          </w:divBdr>
        </w:div>
        <w:div w:id="1597132244">
          <w:marLeft w:val="0"/>
          <w:marRight w:val="0"/>
          <w:marTop w:val="0"/>
          <w:marBottom w:val="0"/>
          <w:divBdr>
            <w:top w:val="none" w:sz="0" w:space="0" w:color="auto"/>
            <w:left w:val="none" w:sz="0" w:space="0" w:color="auto"/>
            <w:bottom w:val="none" w:sz="0" w:space="0" w:color="auto"/>
            <w:right w:val="none" w:sz="0" w:space="0" w:color="auto"/>
          </w:divBdr>
        </w:div>
        <w:div w:id="1549147660">
          <w:marLeft w:val="0"/>
          <w:marRight w:val="0"/>
          <w:marTop w:val="0"/>
          <w:marBottom w:val="0"/>
          <w:divBdr>
            <w:top w:val="none" w:sz="0" w:space="0" w:color="auto"/>
            <w:left w:val="none" w:sz="0" w:space="0" w:color="auto"/>
            <w:bottom w:val="none" w:sz="0" w:space="0" w:color="auto"/>
            <w:right w:val="none" w:sz="0" w:space="0" w:color="auto"/>
          </w:divBdr>
        </w:div>
        <w:div w:id="1299534389">
          <w:marLeft w:val="0"/>
          <w:marRight w:val="0"/>
          <w:marTop w:val="0"/>
          <w:marBottom w:val="0"/>
          <w:divBdr>
            <w:top w:val="none" w:sz="0" w:space="0" w:color="auto"/>
            <w:left w:val="none" w:sz="0" w:space="0" w:color="auto"/>
            <w:bottom w:val="none" w:sz="0" w:space="0" w:color="auto"/>
            <w:right w:val="none" w:sz="0" w:space="0" w:color="auto"/>
          </w:divBdr>
        </w:div>
        <w:div w:id="1841772216">
          <w:marLeft w:val="0"/>
          <w:marRight w:val="0"/>
          <w:marTop w:val="0"/>
          <w:marBottom w:val="0"/>
          <w:divBdr>
            <w:top w:val="none" w:sz="0" w:space="0" w:color="auto"/>
            <w:left w:val="none" w:sz="0" w:space="0" w:color="auto"/>
            <w:bottom w:val="none" w:sz="0" w:space="0" w:color="auto"/>
            <w:right w:val="none" w:sz="0" w:space="0" w:color="auto"/>
          </w:divBdr>
        </w:div>
        <w:div w:id="1148133448">
          <w:marLeft w:val="0"/>
          <w:marRight w:val="0"/>
          <w:marTop w:val="0"/>
          <w:marBottom w:val="0"/>
          <w:divBdr>
            <w:top w:val="none" w:sz="0" w:space="0" w:color="auto"/>
            <w:left w:val="none" w:sz="0" w:space="0" w:color="auto"/>
            <w:bottom w:val="none" w:sz="0" w:space="0" w:color="auto"/>
            <w:right w:val="none" w:sz="0" w:space="0" w:color="auto"/>
          </w:divBdr>
        </w:div>
        <w:div w:id="2011833299">
          <w:marLeft w:val="0"/>
          <w:marRight w:val="0"/>
          <w:marTop w:val="0"/>
          <w:marBottom w:val="0"/>
          <w:divBdr>
            <w:top w:val="none" w:sz="0" w:space="0" w:color="auto"/>
            <w:left w:val="none" w:sz="0" w:space="0" w:color="auto"/>
            <w:bottom w:val="none" w:sz="0" w:space="0" w:color="auto"/>
            <w:right w:val="none" w:sz="0" w:space="0" w:color="auto"/>
          </w:divBdr>
        </w:div>
        <w:div w:id="1691953932">
          <w:marLeft w:val="0"/>
          <w:marRight w:val="0"/>
          <w:marTop w:val="0"/>
          <w:marBottom w:val="0"/>
          <w:divBdr>
            <w:top w:val="none" w:sz="0" w:space="0" w:color="auto"/>
            <w:left w:val="none" w:sz="0" w:space="0" w:color="auto"/>
            <w:bottom w:val="none" w:sz="0" w:space="0" w:color="auto"/>
            <w:right w:val="none" w:sz="0" w:space="0" w:color="auto"/>
          </w:divBdr>
        </w:div>
        <w:div w:id="1950431251">
          <w:marLeft w:val="0"/>
          <w:marRight w:val="0"/>
          <w:marTop w:val="0"/>
          <w:marBottom w:val="0"/>
          <w:divBdr>
            <w:top w:val="none" w:sz="0" w:space="0" w:color="auto"/>
            <w:left w:val="none" w:sz="0" w:space="0" w:color="auto"/>
            <w:bottom w:val="none" w:sz="0" w:space="0" w:color="auto"/>
            <w:right w:val="none" w:sz="0" w:space="0" w:color="auto"/>
          </w:divBdr>
        </w:div>
        <w:div w:id="1349020665">
          <w:marLeft w:val="0"/>
          <w:marRight w:val="0"/>
          <w:marTop w:val="0"/>
          <w:marBottom w:val="0"/>
          <w:divBdr>
            <w:top w:val="none" w:sz="0" w:space="0" w:color="auto"/>
            <w:left w:val="none" w:sz="0" w:space="0" w:color="auto"/>
            <w:bottom w:val="none" w:sz="0" w:space="0" w:color="auto"/>
            <w:right w:val="none" w:sz="0" w:space="0" w:color="auto"/>
          </w:divBdr>
        </w:div>
        <w:div w:id="1595742674">
          <w:marLeft w:val="0"/>
          <w:marRight w:val="0"/>
          <w:marTop w:val="0"/>
          <w:marBottom w:val="0"/>
          <w:divBdr>
            <w:top w:val="none" w:sz="0" w:space="0" w:color="auto"/>
            <w:left w:val="none" w:sz="0" w:space="0" w:color="auto"/>
            <w:bottom w:val="none" w:sz="0" w:space="0" w:color="auto"/>
            <w:right w:val="none" w:sz="0" w:space="0" w:color="auto"/>
          </w:divBdr>
        </w:div>
        <w:div w:id="453252632">
          <w:marLeft w:val="0"/>
          <w:marRight w:val="0"/>
          <w:marTop w:val="0"/>
          <w:marBottom w:val="0"/>
          <w:divBdr>
            <w:top w:val="none" w:sz="0" w:space="0" w:color="auto"/>
            <w:left w:val="none" w:sz="0" w:space="0" w:color="auto"/>
            <w:bottom w:val="none" w:sz="0" w:space="0" w:color="auto"/>
            <w:right w:val="none" w:sz="0" w:space="0" w:color="auto"/>
          </w:divBdr>
        </w:div>
        <w:div w:id="527066141">
          <w:marLeft w:val="0"/>
          <w:marRight w:val="0"/>
          <w:marTop w:val="0"/>
          <w:marBottom w:val="0"/>
          <w:divBdr>
            <w:top w:val="none" w:sz="0" w:space="0" w:color="auto"/>
            <w:left w:val="none" w:sz="0" w:space="0" w:color="auto"/>
            <w:bottom w:val="none" w:sz="0" w:space="0" w:color="auto"/>
            <w:right w:val="none" w:sz="0" w:space="0" w:color="auto"/>
          </w:divBdr>
        </w:div>
        <w:div w:id="1580821450">
          <w:marLeft w:val="0"/>
          <w:marRight w:val="0"/>
          <w:marTop w:val="0"/>
          <w:marBottom w:val="0"/>
          <w:divBdr>
            <w:top w:val="none" w:sz="0" w:space="0" w:color="auto"/>
            <w:left w:val="none" w:sz="0" w:space="0" w:color="auto"/>
            <w:bottom w:val="none" w:sz="0" w:space="0" w:color="auto"/>
            <w:right w:val="none" w:sz="0" w:space="0" w:color="auto"/>
          </w:divBdr>
        </w:div>
        <w:div w:id="1002389789">
          <w:marLeft w:val="0"/>
          <w:marRight w:val="0"/>
          <w:marTop w:val="0"/>
          <w:marBottom w:val="0"/>
          <w:divBdr>
            <w:top w:val="none" w:sz="0" w:space="0" w:color="auto"/>
            <w:left w:val="none" w:sz="0" w:space="0" w:color="auto"/>
            <w:bottom w:val="none" w:sz="0" w:space="0" w:color="auto"/>
            <w:right w:val="none" w:sz="0" w:space="0" w:color="auto"/>
          </w:divBdr>
        </w:div>
        <w:div w:id="2112165454">
          <w:marLeft w:val="0"/>
          <w:marRight w:val="0"/>
          <w:marTop w:val="0"/>
          <w:marBottom w:val="0"/>
          <w:divBdr>
            <w:top w:val="none" w:sz="0" w:space="0" w:color="auto"/>
            <w:left w:val="none" w:sz="0" w:space="0" w:color="auto"/>
            <w:bottom w:val="none" w:sz="0" w:space="0" w:color="auto"/>
            <w:right w:val="none" w:sz="0" w:space="0" w:color="auto"/>
          </w:divBdr>
        </w:div>
        <w:div w:id="1037006723">
          <w:marLeft w:val="0"/>
          <w:marRight w:val="0"/>
          <w:marTop w:val="0"/>
          <w:marBottom w:val="0"/>
          <w:divBdr>
            <w:top w:val="none" w:sz="0" w:space="0" w:color="auto"/>
            <w:left w:val="none" w:sz="0" w:space="0" w:color="auto"/>
            <w:bottom w:val="none" w:sz="0" w:space="0" w:color="auto"/>
            <w:right w:val="none" w:sz="0" w:space="0" w:color="auto"/>
          </w:divBdr>
        </w:div>
        <w:div w:id="2091853212">
          <w:marLeft w:val="0"/>
          <w:marRight w:val="0"/>
          <w:marTop w:val="0"/>
          <w:marBottom w:val="0"/>
          <w:divBdr>
            <w:top w:val="none" w:sz="0" w:space="0" w:color="auto"/>
            <w:left w:val="none" w:sz="0" w:space="0" w:color="auto"/>
            <w:bottom w:val="none" w:sz="0" w:space="0" w:color="auto"/>
            <w:right w:val="none" w:sz="0" w:space="0" w:color="auto"/>
          </w:divBdr>
        </w:div>
        <w:div w:id="1662848954">
          <w:marLeft w:val="0"/>
          <w:marRight w:val="0"/>
          <w:marTop w:val="0"/>
          <w:marBottom w:val="0"/>
          <w:divBdr>
            <w:top w:val="none" w:sz="0" w:space="0" w:color="auto"/>
            <w:left w:val="none" w:sz="0" w:space="0" w:color="auto"/>
            <w:bottom w:val="none" w:sz="0" w:space="0" w:color="auto"/>
            <w:right w:val="none" w:sz="0" w:space="0" w:color="auto"/>
          </w:divBdr>
        </w:div>
        <w:div w:id="1446805049">
          <w:marLeft w:val="0"/>
          <w:marRight w:val="0"/>
          <w:marTop w:val="0"/>
          <w:marBottom w:val="0"/>
          <w:divBdr>
            <w:top w:val="none" w:sz="0" w:space="0" w:color="auto"/>
            <w:left w:val="none" w:sz="0" w:space="0" w:color="auto"/>
            <w:bottom w:val="none" w:sz="0" w:space="0" w:color="auto"/>
            <w:right w:val="none" w:sz="0" w:space="0" w:color="auto"/>
          </w:divBdr>
        </w:div>
        <w:div w:id="62798207">
          <w:marLeft w:val="0"/>
          <w:marRight w:val="0"/>
          <w:marTop w:val="0"/>
          <w:marBottom w:val="0"/>
          <w:divBdr>
            <w:top w:val="none" w:sz="0" w:space="0" w:color="auto"/>
            <w:left w:val="none" w:sz="0" w:space="0" w:color="auto"/>
            <w:bottom w:val="none" w:sz="0" w:space="0" w:color="auto"/>
            <w:right w:val="none" w:sz="0" w:space="0" w:color="auto"/>
          </w:divBdr>
        </w:div>
        <w:div w:id="1706710765">
          <w:marLeft w:val="0"/>
          <w:marRight w:val="0"/>
          <w:marTop w:val="0"/>
          <w:marBottom w:val="0"/>
          <w:divBdr>
            <w:top w:val="none" w:sz="0" w:space="0" w:color="auto"/>
            <w:left w:val="none" w:sz="0" w:space="0" w:color="auto"/>
            <w:bottom w:val="none" w:sz="0" w:space="0" w:color="auto"/>
            <w:right w:val="none" w:sz="0" w:space="0" w:color="auto"/>
          </w:divBdr>
        </w:div>
        <w:div w:id="1877890862">
          <w:marLeft w:val="0"/>
          <w:marRight w:val="0"/>
          <w:marTop w:val="0"/>
          <w:marBottom w:val="0"/>
          <w:divBdr>
            <w:top w:val="none" w:sz="0" w:space="0" w:color="auto"/>
            <w:left w:val="none" w:sz="0" w:space="0" w:color="auto"/>
            <w:bottom w:val="none" w:sz="0" w:space="0" w:color="auto"/>
            <w:right w:val="none" w:sz="0" w:space="0" w:color="auto"/>
          </w:divBdr>
        </w:div>
        <w:div w:id="502353447">
          <w:marLeft w:val="0"/>
          <w:marRight w:val="0"/>
          <w:marTop w:val="0"/>
          <w:marBottom w:val="0"/>
          <w:divBdr>
            <w:top w:val="none" w:sz="0" w:space="0" w:color="auto"/>
            <w:left w:val="none" w:sz="0" w:space="0" w:color="auto"/>
            <w:bottom w:val="none" w:sz="0" w:space="0" w:color="auto"/>
            <w:right w:val="none" w:sz="0" w:space="0" w:color="auto"/>
          </w:divBdr>
        </w:div>
        <w:div w:id="1606766035">
          <w:marLeft w:val="0"/>
          <w:marRight w:val="0"/>
          <w:marTop w:val="0"/>
          <w:marBottom w:val="0"/>
          <w:divBdr>
            <w:top w:val="none" w:sz="0" w:space="0" w:color="auto"/>
            <w:left w:val="none" w:sz="0" w:space="0" w:color="auto"/>
            <w:bottom w:val="none" w:sz="0" w:space="0" w:color="auto"/>
            <w:right w:val="none" w:sz="0" w:space="0" w:color="auto"/>
          </w:divBdr>
        </w:div>
        <w:div w:id="717432770">
          <w:marLeft w:val="0"/>
          <w:marRight w:val="0"/>
          <w:marTop w:val="0"/>
          <w:marBottom w:val="0"/>
          <w:divBdr>
            <w:top w:val="none" w:sz="0" w:space="0" w:color="auto"/>
            <w:left w:val="none" w:sz="0" w:space="0" w:color="auto"/>
            <w:bottom w:val="none" w:sz="0" w:space="0" w:color="auto"/>
            <w:right w:val="none" w:sz="0" w:space="0" w:color="auto"/>
          </w:divBdr>
        </w:div>
        <w:div w:id="1329167705">
          <w:marLeft w:val="0"/>
          <w:marRight w:val="0"/>
          <w:marTop w:val="0"/>
          <w:marBottom w:val="0"/>
          <w:divBdr>
            <w:top w:val="none" w:sz="0" w:space="0" w:color="auto"/>
            <w:left w:val="none" w:sz="0" w:space="0" w:color="auto"/>
            <w:bottom w:val="none" w:sz="0" w:space="0" w:color="auto"/>
            <w:right w:val="none" w:sz="0" w:space="0" w:color="auto"/>
          </w:divBdr>
        </w:div>
        <w:div w:id="1540437627">
          <w:marLeft w:val="0"/>
          <w:marRight w:val="0"/>
          <w:marTop w:val="0"/>
          <w:marBottom w:val="0"/>
          <w:divBdr>
            <w:top w:val="none" w:sz="0" w:space="0" w:color="auto"/>
            <w:left w:val="none" w:sz="0" w:space="0" w:color="auto"/>
            <w:bottom w:val="none" w:sz="0" w:space="0" w:color="auto"/>
            <w:right w:val="none" w:sz="0" w:space="0" w:color="auto"/>
          </w:divBdr>
        </w:div>
        <w:div w:id="692809620">
          <w:marLeft w:val="0"/>
          <w:marRight w:val="0"/>
          <w:marTop w:val="0"/>
          <w:marBottom w:val="0"/>
          <w:divBdr>
            <w:top w:val="none" w:sz="0" w:space="0" w:color="auto"/>
            <w:left w:val="none" w:sz="0" w:space="0" w:color="auto"/>
            <w:bottom w:val="none" w:sz="0" w:space="0" w:color="auto"/>
            <w:right w:val="none" w:sz="0" w:space="0" w:color="auto"/>
          </w:divBdr>
        </w:div>
        <w:div w:id="662007371">
          <w:marLeft w:val="0"/>
          <w:marRight w:val="0"/>
          <w:marTop w:val="0"/>
          <w:marBottom w:val="0"/>
          <w:divBdr>
            <w:top w:val="none" w:sz="0" w:space="0" w:color="auto"/>
            <w:left w:val="none" w:sz="0" w:space="0" w:color="auto"/>
            <w:bottom w:val="none" w:sz="0" w:space="0" w:color="auto"/>
            <w:right w:val="none" w:sz="0" w:space="0" w:color="auto"/>
          </w:divBdr>
        </w:div>
        <w:div w:id="1373964485">
          <w:marLeft w:val="0"/>
          <w:marRight w:val="0"/>
          <w:marTop w:val="0"/>
          <w:marBottom w:val="0"/>
          <w:divBdr>
            <w:top w:val="none" w:sz="0" w:space="0" w:color="auto"/>
            <w:left w:val="none" w:sz="0" w:space="0" w:color="auto"/>
            <w:bottom w:val="none" w:sz="0" w:space="0" w:color="auto"/>
            <w:right w:val="none" w:sz="0" w:space="0" w:color="auto"/>
          </w:divBdr>
        </w:div>
        <w:div w:id="117841765">
          <w:marLeft w:val="0"/>
          <w:marRight w:val="0"/>
          <w:marTop w:val="0"/>
          <w:marBottom w:val="0"/>
          <w:divBdr>
            <w:top w:val="none" w:sz="0" w:space="0" w:color="auto"/>
            <w:left w:val="none" w:sz="0" w:space="0" w:color="auto"/>
            <w:bottom w:val="none" w:sz="0" w:space="0" w:color="auto"/>
            <w:right w:val="none" w:sz="0" w:space="0" w:color="auto"/>
          </w:divBdr>
        </w:div>
        <w:div w:id="1890724753">
          <w:marLeft w:val="0"/>
          <w:marRight w:val="0"/>
          <w:marTop w:val="0"/>
          <w:marBottom w:val="0"/>
          <w:divBdr>
            <w:top w:val="none" w:sz="0" w:space="0" w:color="auto"/>
            <w:left w:val="none" w:sz="0" w:space="0" w:color="auto"/>
            <w:bottom w:val="none" w:sz="0" w:space="0" w:color="auto"/>
            <w:right w:val="none" w:sz="0" w:space="0" w:color="auto"/>
          </w:divBdr>
        </w:div>
        <w:div w:id="1986467219">
          <w:marLeft w:val="0"/>
          <w:marRight w:val="0"/>
          <w:marTop w:val="0"/>
          <w:marBottom w:val="0"/>
          <w:divBdr>
            <w:top w:val="none" w:sz="0" w:space="0" w:color="auto"/>
            <w:left w:val="none" w:sz="0" w:space="0" w:color="auto"/>
            <w:bottom w:val="none" w:sz="0" w:space="0" w:color="auto"/>
            <w:right w:val="none" w:sz="0" w:space="0" w:color="auto"/>
          </w:divBdr>
        </w:div>
        <w:div w:id="1216311138">
          <w:marLeft w:val="0"/>
          <w:marRight w:val="0"/>
          <w:marTop w:val="0"/>
          <w:marBottom w:val="0"/>
          <w:divBdr>
            <w:top w:val="none" w:sz="0" w:space="0" w:color="auto"/>
            <w:left w:val="none" w:sz="0" w:space="0" w:color="auto"/>
            <w:bottom w:val="none" w:sz="0" w:space="0" w:color="auto"/>
            <w:right w:val="none" w:sz="0" w:space="0" w:color="auto"/>
          </w:divBdr>
        </w:div>
        <w:div w:id="641891853">
          <w:marLeft w:val="0"/>
          <w:marRight w:val="0"/>
          <w:marTop w:val="0"/>
          <w:marBottom w:val="0"/>
          <w:divBdr>
            <w:top w:val="none" w:sz="0" w:space="0" w:color="auto"/>
            <w:left w:val="none" w:sz="0" w:space="0" w:color="auto"/>
            <w:bottom w:val="none" w:sz="0" w:space="0" w:color="auto"/>
            <w:right w:val="none" w:sz="0" w:space="0" w:color="auto"/>
          </w:divBdr>
        </w:div>
        <w:div w:id="1591935928">
          <w:marLeft w:val="0"/>
          <w:marRight w:val="0"/>
          <w:marTop w:val="0"/>
          <w:marBottom w:val="0"/>
          <w:divBdr>
            <w:top w:val="none" w:sz="0" w:space="0" w:color="auto"/>
            <w:left w:val="none" w:sz="0" w:space="0" w:color="auto"/>
            <w:bottom w:val="none" w:sz="0" w:space="0" w:color="auto"/>
            <w:right w:val="none" w:sz="0" w:space="0" w:color="auto"/>
          </w:divBdr>
        </w:div>
        <w:div w:id="983775721">
          <w:marLeft w:val="0"/>
          <w:marRight w:val="0"/>
          <w:marTop w:val="0"/>
          <w:marBottom w:val="0"/>
          <w:divBdr>
            <w:top w:val="none" w:sz="0" w:space="0" w:color="auto"/>
            <w:left w:val="none" w:sz="0" w:space="0" w:color="auto"/>
            <w:bottom w:val="none" w:sz="0" w:space="0" w:color="auto"/>
            <w:right w:val="none" w:sz="0" w:space="0" w:color="auto"/>
          </w:divBdr>
        </w:div>
        <w:div w:id="841744843">
          <w:marLeft w:val="0"/>
          <w:marRight w:val="0"/>
          <w:marTop w:val="0"/>
          <w:marBottom w:val="0"/>
          <w:divBdr>
            <w:top w:val="none" w:sz="0" w:space="0" w:color="auto"/>
            <w:left w:val="none" w:sz="0" w:space="0" w:color="auto"/>
            <w:bottom w:val="none" w:sz="0" w:space="0" w:color="auto"/>
            <w:right w:val="none" w:sz="0" w:space="0" w:color="auto"/>
          </w:divBdr>
        </w:div>
        <w:div w:id="1645888425">
          <w:marLeft w:val="0"/>
          <w:marRight w:val="0"/>
          <w:marTop w:val="0"/>
          <w:marBottom w:val="0"/>
          <w:divBdr>
            <w:top w:val="none" w:sz="0" w:space="0" w:color="auto"/>
            <w:left w:val="none" w:sz="0" w:space="0" w:color="auto"/>
            <w:bottom w:val="none" w:sz="0" w:space="0" w:color="auto"/>
            <w:right w:val="none" w:sz="0" w:space="0" w:color="auto"/>
          </w:divBdr>
        </w:div>
        <w:div w:id="1466119801">
          <w:marLeft w:val="0"/>
          <w:marRight w:val="0"/>
          <w:marTop w:val="0"/>
          <w:marBottom w:val="0"/>
          <w:divBdr>
            <w:top w:val="none" w:sz="0" w:space="0" w:color="auto"/>
            <w:left w:val="none" w:sz="0" w:space="0" w:color="auto"/>
            <w:bottom w:val="none" w:sz="0" w:space="0" w:color="auto"/>
            <w:right w:val="none" w:sz="0" w:space="0" w:color="auto"/>
          </w:divBdr>
        </w:div>
        <w:div w:id="1659530730">
          <w:marLeft w:val="0"/>
          <w:marRight w:val="0"/>
          <w:marTop w:val="0"/>
          <w:marBottom w:val="0"/>
          <w:divBdr>
            <w:top w:val="none" w:sz="0" w:space="0" w:color="auto"/>
            <w:left w:val="none" w:sz="0" w:space="0" w:color="auto"/>
            <w:bottom w:val="none" w:sz="0" w:space="0" w:color="auto"/>
            <w:right w:val="none" w:sz="0" w:space="0" w:color="auto"/>
          </w:divBdr>
        </w:div>
        <w:div w:id="1258445848">
          <w:marLeft w:val="0"/>
          <w:marRight w:val="0"/>
          <w:marTop w:val="0"/>
          <w:marBottom w:val="0"/>
          <w:divBdr>
            <w:top w:val="none" w:sz="0" w:space="0" w:color="auto"/>
            <w:left w:val="none" w:sz="0" w:space="0" w:color="auto"/>
            <w:bottom w:val="none" w:sz="0" w:space="0" w:color="auto"/>
            <w:right w:val="none" w:sz="0" w:space="0" w:color="auto"/>
          </w:divBdr>
        </w:div>
        <w:div w:id="548148036">
          <w:marLeft w:val="0"/>
          <w:marRight w:val="0"/>
          <w:marTop w:val="0"/>
          <w:marBottom w:val="0"/>
          <w:divBdr>
            <w:top w:val="none" w:sz="0" w:space="0" w:color="auto"/>
            <w:left w:val="none" w:sz="0" w:space="0" w:color="auto"/>
            <w:bottom w:val="none" w:sz="0" w:space="0" w:color="auto"/>
            <w:right w:val="none" w:sz="0" w:space="0" w:color="auto"/>
          </w:divBdr>
        </w:div>
        <w:div w:id="681125082">
          <w:marLeft w:val="0"/>
          <w:marRight w:val="0"/>
          <w:marTop w:val="0"/>
          <w:marBottom w:val="0"/>
          <w:divBdr>
            <w:top w:val="none" w:sz="0" w:space="0" w:color="auto"/>
            <w:left w:val="none" w:sz="0" w:space="0" w:color="auto"/>
            <w:bottom w:val="none" w:sz="0" w:space="0" w:color="auto"/>
            <w:right w:val="none" w:sz="0" w:space="0" w:color="auto"/>
          </w:divBdr>
        </w:div>
        <w:div w:id="1299143254">
          <w:marLeft w:val="0"/>
          <w:marRight w:val="0"/>
          <w:marTop w:val="0"/>
          <w:marBottom w:val="0"/>
          <w:divBdr>
            <w:top w:val="none" w:sz="0" w:space="0" w:color="auto"/>
            <w:left w:val="none" w:sz="0" w:space="0" w:color="auto"/>
            <w:bottom w:val="none" w:sz="0" w:space="0" w:color="auto"/>
            <w:right w:val="none" w:sz="0" w:space="0" w:color="auto"/>
          </w:divBdr>
        </w:div>
        <w:div w:id="1057701472">
          <w:marLeft w:val="0"/>
          <w:marRight w:val="0"/>
          <w:marTop w:val="0"/>
          <w:marBottom w:val="0"/>
          <w:divBdr>
            <w:top w:val="none" w:sz="0" w:space="0" w:color="auto"/>
            <w:left w:val="none" w:sz="0" w:space="0" w:color="auto"/>
            <w:bottom w:val="none" w:sz="0" w:space="0" w:color="auto"/>
            <w:right w:val="none" w:sz="0" w:space="0" w:color="auto"/>
          </w:divBdr>
        </w:div>
        <w:div w:id="30498081">
          <w:marLeft w:val="0"/>
          <w:marRight w:val="0"/>
          <w:marTop w:val="0"/>
          <w:marBottom w:val="0"/>
          <w:divBdr>
            <w:top w:val="none" w:sz="0" w:space="0" w:color="auto"/>
            <w:left w:val="none" w:sz="0" w:space="0" w:color="auto"/>
            <w:bottom w:val="none" w:sz="0" w:space="0" w:color="auto"/>
            <w:right w:val="none" w:sz="0" w:space="0" w:color="auto"/>
          </w:divBdr>
        </w:div>
        <w:div w:id="1709642736">
          <w:marLeft w:val="0"/>
          <w:marRight w:val="0"/>
          <w:marTop w:val="0"/>
          <w:marBottom w:val="0"/>
          <w:divBdr>
            <w:top w:val="none" w:sz="0" w:space="0" w:color="auto"/>
            <w:left w:val="none" w:sz="0" w:space="0" w:color="auto"/>
            <w:bottom w:val="none" w:sz="0" w:space="0" w:color="auto"/>
            <w:right w:val="none" w:sz="0" w:space="0" w:color="auto"/>
          </w:divBdr>
        </w:div>
        <w:div w:id="1984120728">
          <w:marLeft w:val="0"/>
          <w:marRight w:val="0"/>
          <w:marTop w:val="0"/>
          <w:marBottom w:val="0"/>
          <w:divBdr>
            <w:top w:val="none" w:sz="0" w:space="0" w:color="auto"/>
            <w:left w:val="none" w:sz="0" w:space="0" w:color="auto"/>
            <w:bottom w:val="none" w:sz="0" w:space="0" w:color="auto"/>
            <w:right w:val="none" w:sz="0" w:space="0" w:color="auto"/>
          </w:divBdr>
        </w:div>
        <w:div w:id="761294369">
          <w:marLeft w:val="0"/>
          <w:marRight w:val="0"/>
          <w:marTop w:val="0"/>
          <w:marBottom w:val="0"/>
          <w:divBdr>
            <w:top w:val="none" w:sz="0" w:space="0" w:color="auto"/>
            <w:left w:val="none" w:sz="0" w:space="0" w:color="auto"/>
            <w:bottom w:val="none" w:sz="0" w:space="0" w:color="auto"/>
            <w:right w:val="none" w:sz="0" w:space="0" w:color="auto"/>
          </w:divBdr>
        </w:div>
        <w:div w:id="29771222">
          <w:marLeft w:val="0"/>
          <w:marRight w:val="0"/>
          <w:marTop w:val="0"/>
          <w:marBottom w:val="0"/>
          <w:divBdr>
            <w:top w:val="none" w:sz="0" w:space="0" w:color="auto"/>
            <w:left w:val="none" w:sz="0" w:space="0" w:color="auto"/>
            <w:bottom w:val="none" w:sz="0" w:space="0" w:color="auto"/>
            <w:right w:val="none" w:sz="0" w:space="0" w:color="auto"/>
          </w:divBdr>
        </w:div>
        <w:div w:id="1076896187">
          <w:marLeft w:val="0"/>
          <w:marRight w:val="0"/>
          <w:marTop w:val="0"/>
          <w:marBottom w:val="0"/>
          <w:divBdr>
            <w:top w:val="none" w:sz="0" w:space="0" w:color="auto"/>
            <w:left w:val="none" w:sz="0" w:space="0" w:color="auto"/>
            <w:bottom w:val="none" w:sz="0" w:space="0" w:color="auto"/>
            <w:right w:val="none" w:sz="0" w:space="0" w:color="auto"/>
          </w:divBdr>
        </w:div>
        <w:div w:id="237180333">
          <w:marLeft w:val="0"/>
          <w:marRight w:val="0"/>
          <w:marTop w:val="0"/>
          <w:marBottom w:val="0"/>
          <w:divBdr>
            <w:top w:val="none" w:sz="0" w:space="0" w:color="auto"/>
            <w:left w:val="none" w:sz="0" w:space="0" w:color="auto"/>
            <w:bottom w:val="none" w:sz="0" w:space="0" w:color="auto"/>
            <w:right w:val="none" w:sz="0" w:space="0" w:color="auto"/>
          </w:divBdr>
        </w:div>
        <w:div w:id="699167579">
          <w:marLeft w:val="0"/>
          <w:marRight w:val="0"/>
          <w:marTop w:val="0"/>
          <w:marBottom w:val="0"/>
          <w:divBdr>
            <w:top w:val="none" w:sz="0" w:space="0" w:color="auto"/>
            <w:left w:val="none" w:sz="0" w:space="0" w:color="auto"/>
            <w:bottom w:val="none" w:sz="0" w:space="0" w:color="auto"/>
            <w:right w:val="none" w:sz="0" w:space="0" w:color="auto"/>
          </w:divBdr>
        </w:div>
        <w:div w:id="310452932">
          <w:marLeft w:val="0"/>
          <w:marRight w:val="0"/>
          <w:marTop w:val="0"/>
          <w:marBottom w:val="0"/>
          <w:divBdr>
            <w:top w:val="none" w:sz="0" w:space="0" w:color="auto"/>
            <w:left w:val="none" w:sz="0" w:space="0" w:color="auto"/>
            <w:bottom w:val="none" w:sz="0" w:space="0" w:color="auto"/>
            <w:right w:val="none" w:sz="0" w:space="0" w:color="auto"/>
          </w:divBdr>
        </w:div>
        <w:div w:id="1147934188">
          <w:marLeft w:val="0"/>
          <w:marRight w:val="0"/>
          <w:marTop w:val="0"/>
          <w:marBottom w:val="0"/>
          <w:divBdr>
            <w:top w:val="none" w:sz="0" w:space="0" w:color="auto"/>
            <w:left w:val="none" w:sz="0" w:space="0" w:color="auto"/>
            <w:bottom w:val="none" w:sz="0" w:space="0" w:color="auto"/>
            <w:right w:val="none" w:sz="0" w:space="0" w:color="auto"/>
          </w:divBdr>
        </w:div>
        <w:div w:id="35855012">
          <w:marLeft w:val="0"/>
          <w:marRight w:val="0"/>
          <w:marTop w:val="0"/>
          <w:marBottom w:val="0"/>
          <w:divBdr>
            <w:top w:val="none" w:sz="0" w:space="0" w:color="auto"/>
            <w:left w:val="none" w:sz="0" w:space="0" w:color="auto"/>
            <w:bottom w:val="none" w:sz="0" w:space="0" w:color="auto"/>
            <w:right w:val="none" w:sz="0" w:space="0" w:color="auto"/>
          </w:divBdr>
        </w:div>
        <w:div w:id="292715502">
          <w:marLeft w:val="0"/>
          <w:marRight w:val="0"/>
          <w:marTop w:val="0"/>
          <w:marBottom w:val="0"/>
          <w:divBdr>
            <w:top w:val="none" w:sz="0" w:space="0" w:color="auto"/>
            <w:left w:val="none" w:sz="0" w:space="0" w:color="auto"/>
            <w:bottom w:val="none" w:sz="0" w:space="0" w:color="auto"/>
            <w:right w:val="none" w:sz="0" w:space="0" w:color="auto"/>
          </w:divBdr>
        </w:div>
        <w:div w:id="2051765432">
          <w:marLeft w:val="0"/>
          <w:marRight w:val="0"/>
          <w:marTop w:val="0"/>
          <w:marBottom w:val="0"/>
          <w:divBdr>
            <w:top w:val="none" w:sz="0" w:space="0" w:color="auto"/>
            <w:left w:val="none" w:sz="0" w:space="0" w:color="auto"/>
            <w:bottom w:val="none" w:sz="0" w:space="0" w:color="auto"/>
            <w:right w:val="none" w:sz="0" w:space="0" w:color="auto"/>
          </w:divBdr>
        </w:div>
        <w:div w:id="1722556437">
          <w:marLeft w:val="0"/>
          <w:marRight w:val="0"/>
          <w:marTop w:val="0"/>
          <w:marBottom w:val="0"/>
          <w:divBdr>
            <w:top w:val="none" w:sz="0" w:space="0" w:color="auto"/>
            <w:left w:val="none" w:sz="0" w:space="0" w:color="auto"/>
            <w:bottom w:val="none" w:sz="0" w:space="0" w:color="auto"/>
            <w:right w:val="none" w:sz="0" w:space="0" w:color="auto"/>
          </w:divBdr>
        </w:div>
        <w:div w:id="1370953156">
          <w:marLeft w:val="0"/>
          <w:marRight w:val="0"/>
          <w:marTop w:val="0"/>
          <w:marBottom w:val="0"/>
          <w:divBdr>
            <w:top w:val="none" w:sz="0" w:space="0" w:color="auto"/>
            <w:left w:val="none" w:sz="0" w:space="0" w:color="auto"/>
            <w:bottom w:val="none" w:sz="0" w:space="0" w:color="auto"/>
            <w:right w:val="none" w:sz="0" w:space="0" w:color="auto"/>
          </w:divBdr>
        </w:div>
        <w:div w:id="2141797148">
          <w:marLeft w:val="0"/>
          <w:marRight w:val="0"/>
          <w:marTop w:val="0"/>
          <w:marBottom w:val="0"/>
          <w:divBdr>
            <w:top w:val="none" w:sz="0" w:space="0" w:color="auto"/>
            <w:left w:val="none" w:sz="0" w:space="0" w:color="auto"/>
            <w:bottom w:val="none" w:sz="0" w:space="0" w:color="auto"/>
            <w:right w:val="none" w:sz="0" w:space="0" w:color="auto"/>
          </w:divBdr>
        </w:div>
        <w:div w:id="877938074">
          <w:marLeft w:val="0"/>
          <w:marRight w:val="0"/>
          <w:marTop w:val="0"/>
          <w:marBottom w:val="0"/>
          <w:divBdr>
            <w:top w:val="none" w:sz="0" w:space="0" w:color="auto"/>
            <w:left w:val="none" w:sz="0" w:space="0" w:color="auto"/>
            <w:bottom w:val="none" w:sz="0" w:space="0" w:color="auto"/>
            <w:right w:val="none" w:sz="0" w:space="0" w:color="auto"/>
          </w:divBdr>
        </w:div>
        <w:div w:id="1033921968">
          <w:marLeft w:val="0"/>
          <w:marRight w:val="0"/>
          <w:marTop w:val="0"/>
          <w:marBottom w:val="0"/>
          <w:divBdr>
            <w:top w:val="none" w:sz="0" w:space="0" w:color="auto"/>
            <w:left w:val="none" w:sz="0" w:space="0" w:color="auto"/>
            <w:bottom w:val="none" w:sz="0" w:space="0" w:color="auto"/>
            <w:right w:val="none" w:sz="0" w:space="0" w:color="auto"/>
          </w:divBdr>
        </w:div>
        <w:div w:id="1068961114">
          <w:marLeft w:val="0"/>
          <w:marRight w:val="0"/>
          <w:marTop w:val="0"/>
          <w:marBottom w:val="0"/>
          <w:divBdr>
            <w:top w:val="none" w:sz="0" w:space="0" w:color="auto"/>
            <w:left w:val="none" w:sz="0" w:space="0" w:color="auto"/>
            <w:bottom w:val="none" w:sz="0" w:space="0" w:color="auto"/>
            <w:right w:val="none" w:sz="0" w:space="0" w:color="auto"/>
          </w:divBdr>
        </w:div>
        <w:div w:id="1045719350">
          <w:marLeft w:val="0"/>
          <w:marRight w:val="0"/>
          <w:marTop w:val="0"/>
          <w:marBottom w:val="0"/>
          <w:divBdr>
            <w:top w:val="none" w:sz="0" w:space="0" w:color="auto"/>
            <w:left w:val="none" w:sz="0" w:space="0" w:color="auto"/>
            <w:bottom w:val="none" w:sz="0" w:space="0" w:color="auto"/>
            <w:right w:val="none" w:sz="0" w:space="0" w:color="auto"/>
          </w:divBdr>
        </w:div>
        <w:div w:id="1436826603">
          <w:marLeft w:val="0"/>
          <w:marRight w:val="0"/>
          <w:marTop w:val="0"/>
          <w:marBottom w:val="0"/>
          <w:divBdr>
            <w:top w:val="none" w:sz="0" w:space="0" w:color="auto"/>
            <w:left w:val="none" w:sz="0" w:space="0" w:color="auto"/>
            <w:bottom w:val="none" w:sz="0" w:space="0" w:color="auto"/>
            <w:right w:val="none" w:sz="0" w:space="0" w:color="auto"/>
          </w:divBdr>
        </w:div>
        <w:div w:id="879974165">
          <w:marLeft w:val="0"/>
          <w:marRight w:val="0"/>
          <w:marTop w:val="0"/>
          <w:marBottom w:val="0"/>
          <w:divBdr>
            <w:top w:val="none" w:sz="0" w:space="0" w:color="auto"/>
            <w:left w:val="none" w:sz="0" w:space="0" w:color="auto"/>
            <w:bottom w:val="none" w:sz="0" w:space="0" w:color="auto"/>
            <w:right w:val="none" w:sz="0" w:space="0" w:color="auto"/>
          </w:divBdr>
        </w:div>
        <w:div w:id="1777558215">
          <w:marLeft w:val="0"/>
          <w:marRight w:val="0"/>
          <w:marTop w:val="0"/>
          <w:marBottom w:val="0"/>
          <w:divBdr>
            <w:top w:val="none" w:sz="0" w:space="0" w:color="auto"/>
            <w:left w:val="none" w:sz="0" w:space="0" w:color="auto"/>
            <w:bottom w:val="none" w:sz="0" w:space="0" w:color="auto"/>
            <w:right w:val="none" w:sz="0" w:space="0" w:color="auto"/>
          </w:divBdr>
        </w:div>
        <w:div w:id="613748539">
          <w:marLeft w:val="0"/>
          <w:marRight w:val="0"/>
          <w:marTop w:val="0"/>
          <w:marBottom w:val="0"/>
          <w:divBdr>
            <w:top w:val="none" w:sz="0" w:space="0" w:color="auto"/>
            <w:left w:val="none" w:sz="0" w:space="0" w:color="auto"/>
            <w:bottom w:val="none" w:sz="0" w:space="0" w:color="auto"/>
            <w:right w:val="none" w:sz="0" w:space="0" w:color="auto"/>
          </w:divBdr>
        </w:div>
        <w:div w:id="1378118946">
          <w:marLeft w:val="0"/>
          <w:marRight w:val="0"/>
          <w:marTop w:val="0"/>
          <w:marBottom w:val="0"/>
          <w:divBdr>
            <w:top w:val="none" w:sz="0" w:space="0" w:color="auto"/>
            <w:left w:val="none" w:sz="0" w:space="0" w:color="auto"/>
            <w:bottom w:val="none" w:sz="0" w:space="0" w:color="auto"/>
            <w:right w:val="none" w:sz="0" w:space="0" w:color="auto"/>
          </w:divBdr>
        </w:div>
        <w:div w:id="1549994024">
          <w:marLeft w:val="0"/>
          <w:marRight w:val="0"/>
          <w:marTop w:val="0"/>
          <w:marBottom w:val="0"/>
          <w:divBdr>
            <w:top w:val="none" w:sz="0" w:space="0" w:color="auto"/>
            <w:left w:val="none" w:sz="0" w:space="0" w:color="auto"/>
            <w:bottom w:val="none" w:sz="0" w:space="0" w:color="auto"/>
            <w:right w:val="none" w:sz="0" w:space="0" w:color="auto"/>
          </w:divBdr>
        </w:div>
        <w:div w:id="2109230177">
          <w:marLeft w:val="0"/>
          <w:marRight w:val="0"/>
          <w:marTop w:val="0"/>
          <w:marBottom w:val="0"/>
          <w:divBdr>
            <w:top w:val="none" w:sz="0" w:space="0" w:color="auto"/>
            <w:left w:val="none" w:sz="0" w:space="0" w:color="auto"/>
            <w:bottom w:val="none" w:sz="0" w:space="0" w:color="auto"/>
            <w:right w:val="none" w:sz="0" w:space="0" w:color="auto"/>
          </w:divBdr>
        </w:div>
        <w:div w:id="1297950762">
          <w:marLeft w:val="0"/>
          <w:marRight w:val="0"/>
          <w:marTop w:val="0"/>
          <w:marBottom w:val="0"/>
          <w:divBdr>
            <w:top w:val="none" w:sz="0" w:space="0" w:color="auto"/>
            <w:left w:val="none" w:sz="0" w:space="0" w:color="auto"/>
            <w:bottom w:val="none" w:sz="0" w:space="0" w:color="auto"/>
            <w:right w:val="none" w:sz="0" w:space="0" w:color="auto"/>
          </w:divBdr>
        </w:div>
        <w:div w:id="1736126401">
          <w:marLeft w:val="0"/>
          <w:marRight w:val="0"/>
          <w:marTop w:val="0"/>
          <w:marBottom w:val="0"/>
          <w:divBdr>
            <w:top w:val="none" w:sz="0" w:space="0" w:color="auto"/>
            <w:left w:val="none" w:sz="0" w:space="0" w:color="auto"/>
            <w:bottom w:val="none" w:sz="0" w:space="0" w:color="auto"/>
            <w:right w:val="none" w:sz="0" w:space="0" w:color="auto"/>
          </w:divBdr>
        </w:div>
        <w:div w:id="115489778">
          <w:marLeft w:val="0"/>
          <w:marRight w:val="0"/>
          <w:marTop w:val="0"/>
          <w:marBottom w:val="0"/>
          <w:divBdr>
            <w:top w:val="none" w:sz="0" w:space="0" w:color="auto"/>
            <w:left w:val="none" w:sz="0" w:space="0" w:color="auto"/>
            <w:bottom w:val="none" w:sz="0" w:space="0" w:color="auto"/>
            <w:right w:val="none" w:sz="0" w:space="0" w:color="auto"/>
          </w:divBdr>
        </w:div>
        <w:div w:id="1591309831">
          <w:marLeft w:val="0"/>
          <w:marRight w:val="0"/>
          <w:marTop w:val="0"/>
          <w:marBottom w:val="0"/>
          <w:divBdr>
            <w:top w:val="none" w:sz="0" w:space="0" w:color="auto"/>
            <w:left w:val="none" w:sz="0" w:space="0" w:color="auto"/>
            <w:bottom w:val="none" w:sz="0" w:space="0" w:color="auto"/>
            <w:right w:val="none" w:sz="0" w:space="0" w:color="auto"/>
          </w:divBdr>
        </w:div>
        <w:div w:id="541097541">
          <w:marLeft w:val="0"/>
          <w:marRight w:val="0"/>
          <w:marTop w:val="0"/>
          <w:marBottom w:val="0"/>
          <w:divBdr>
            <w:top w:val="none" w:sz="0" w:space="0" w:color="auto"/>
            <w:left w:val="none" w:sz="0" w:space="0" w:color="auto"/>
            <w:bottom w:val="none" w:sz="0" w:space="0" w:color="auto"/>
            <w:right w:val="none" w:sz="0" w:space="0" w:color="auto"/>
          </w:divBdr>
        </w:div>
        <w:div w:id="1065640417">
          <w:marLeft w:val="0"/>
          <w:marRight w:val="0"/>
          <w:marTop w:val="0"/>
          <w:marBottom w:val="0"/>
          <w:divBdr>
            <w:top w:val="none" w:sz="0" w:space="0" w:color="auto"/>
            <w:left w:val="none" w:sz="0" w:space="0" w:color="auto"/>
            <w:bottom w:val="none" w:sz="0" w:space="0" w:color="auto"/>
            <w:right w:val="none" w:sz="0" w:space="0" w:color="auto"/>
          </w:divBdr>
        </w:div>
        <w:div w:id="392700315">
          <w:marLeft w:val="0"/>
          <w:marRight w:val="0"/>
          <w:marTop w:val="0"/>
          <w:marBottom w:val="0"/>
          <w:divBdr>
            <w:top w:val="none" w:sz="0" w:space="0" w:color="auto"/>
            <w:left w:val="none" w:sz="0" w:space="0" w:color="auto"/>
            <w:bottom w:val="none" w:sz="0" w:space="0" w:color="auto"/>
            <w:right w:val="none" w:sz="0" w:space="0" w:color="auto"/>
          </w:divBdr>
        </w:div>
        <w:div w:id="1103308555">
          <w:marLeft w:val="0"/>
          <w:marRight w:val="0"/>
          <w:marTop w:val="0"/>
          <w:marBottom w:val="0"/>
          <w:divBdr>
            <w:top w:val="none" w:sz="0" w:space="0" w:color="auto"/>
            <w:left w:val="none" w:sz="0" w:space="0" w:color="auto"/>
            <w:bottom w:val="none" w:sz="0" w:space="0" w:color="auto"/>
            <w:right w:val="none" w:sz="0" w:space="0" w:color="auto"/>
          </w:divBdr>
        </w:div>
        <w:div w:id="1365861465">
          <w:marLeft w:val="0"/>
          <w:marRight w:val="0"/>
          <w:marTop w:val="0"/>
          <w:marBottom w:val="0"/>
          <w:divBdr>
            <w:top w:val="none" w:sz="0" w:space="0" w:color="auto"/>
            <w:left w:val="none" w:sz="0" w:space="0" w:color="auto"/>
            <w:bottom w:val="none" w:sz="0" w:space="0" w:color="auto"/>
            <w:right w:val="none" w:sz="0" w:space="0" w:color="auto"/>
          </w:divBdr>
        </w:div>
        <w:div w:id="1069621691">
          <w:marLeft w:val="0"/>
          <w:marRight w:val="0"/>
          <w:marTop w:val="0"/>
          <w:marBottom w:val="0"/>
          <w:divBdr>
            <w:top w:val="none" w:sz="0" w:space="0" w:color="auto"/>
            <w:left w:val="none" w:sz="0" w:space="0" w:color="auto"/>
            <w:bottom w:val="none" w:sz="0" w:space="0" w:color="auto"/>
            <w:right w:val="none" w:sz="0" w:space="0" w:color="auto"/>
          </w:divBdr>
        </w:div>
        <w:div w:id="597718384">
          <w:marLeft w:val="0"/>
          <w:marRight w:val="0"/>
          <w:marTop w:val="0"/>
          <w:marBottom w:val="0"/>
          <w:divBdr>
            <w:top w:val="none" w:sz="0" w:space="0" w:color="auto"/>
            <w:left w:val="none" w:sz="0" w:space="0" w:color="auto"/>
            <w:bottom w:val="none" w:sz="0" w:space="0" w:color="auto"/>
            <w:right w:val="none" w:sz="0" w:space="0" w:color="auto"/>
          </w:divBdr>
        </w:div>
        <w:div w:id="1718510161">
          <w:marLeft w:val="0"/>
          <w:marRight w:val="0"/>
          <w:marTop w:val="0"/>
          <w:marBottom w:val="0"/>
          <w:divBdr>
            <w:top w:val="none" w:sz="0" w:space="0" w:color="auto"/>
            <w:left w:val="none" w:sz="0" w:space="0" w:color="auto"/>
            <w:bottom w:val="none" w:sz="0" w:space="0" w:color="auto"/>
            <w:right w:val="none" w:sz="0" w:space="0" w:color="auto"/>
          </w:divBdr>
        </w:div>
        <w:div w:id="1403068005">
          <w:marLeft w:val="0"/>
          <w:marRight w:val="0"/>
          <w:marTop w:val="0"/>
          <w:marBottom w:val="0"/>
          <w:divBdr>
            <w:top w:val="none" w:sz="0" w:space="0" w:color="auto"/>
            <w:left w:val="none" w:sz="0" w:space="0" w:color="auto"/>
            <w:bottom w:val="none" w:sz="0" w:space="0" w:color="auto"/>
            <w:right w:val="none" w:sz="0" w:space="0" w:color="auto"/>
          </w:divBdr>
        </w:div>
        <w:div w:id="602954150">
          <w:marLeft w:val="0"/>
          <w:marRight w:val="0"/>
          <w:marTop w:val="0"/>
          <w:marBottom w:val="0"/>
          <w:divBdr>
            <w:top w:val="none" w:sz="0" w:space="0" w:color="auto"/>
            <w:left w:val="none" w:sz="0" w:space="0" w:color="auto"/>
            <w:bottom w:val="none" w:sz="0" w:space="0" w:color="auto"/>
            <w:right w:val="none" w:sz="0" w:space="0" w:color="auto"/>
          </w:divBdr>
        </w:div>
        <w:div w:id="1637561869">
          <w:marLeft w:val="0"/>
          <w:marRight w:val="0"/>
          <w:marTop w:val="0"/>
          <w:marBottom w:val="0"/>
          <w:divBdr>
            <w:top w:val="none" w:sz="0" w:space="0" w:color="auto"/>
            <w:left w:val="none" w:sz="0" w:space="0" w:color="auto"/>
            <w:bottom w:val="none" w:sz="0" w:space="0" w:color="auto"/>
            <w:right w:val="none" w:sz="0" w:space="0" w:color="auto"/>
          </w:divBdr>
        </w:div>
        <w:div w:id="500658698">
          <w:marLeft w:val="0"/>
          <w:marRight w:val="0"/>
          <w:marTop w:val="0"/>
          <w:marBottom w:val="0"/>
          <w:divBdr>
            <w:top w:val="none" w:sz="0" w:space="0" w:color="auto"/>
            <w:left w:val="none" w:sz="0" w:space="0" w:color="auto"/>
            <w:bottom w:val="none" w:sz="0" w:space="0" w:color="auto"/>
            <w:right w:val="none" w:sz="0" w:space="0" w:color="auto"/>
          </w:divBdr>
        </w:div>
        <w:div w:id="483088703">
          <w:marLeft w:val="0"/>
          <w:marRight w:val="0"/>
          <w:marTop w:val="0"/>
          <w:marBottom w:val="0"/>
          <w:divBdr>
            <w:top w:val="none" w:sz="0" w:space="0" w:color="auto"/>
            <w:left w:val="none" w:sz="0" w:space="0" w:color="auto"/>
            <w:bottom w:val="none" w:sz="0" w:space="0" w:color="auto"/>
            <w:right w:val="none" w:sz="0" w:space="0" w:color="auto"/>
          </w:divBdr>
        </w:div>
        <w:div w:id="1732772916">
          <w:marLeft w:val="0"/>
          <w:marRight w:val="0"/>
          <w:marTop w:val="0"/>
          <w:marBottom w:val="0"/>
          <w:divBdr>
            <w:top w:val="none" w:sz="0" w:space="0" w:color="auto"/>
            <w:left w:val="none" w:sz="0" w:space="0" w:color="auto"/>
            <w:bottom w:val="none" w:sz="0" w:space="0" w:color="auto"/>
            <w:right w:val="none" w:sz="0" w:space="0" w:color="auto"/>
          </w:divBdr>
        </w:div>
        <w:div w:id="1433085247">
          <w:marLeft w:val="0"/>
          <w:marRight w:val="0"/>
          <w:marTop w:val="0"/>
          <w:marBottom w:val="0"/>
          <w:divBdr>
            <w:top w:val="none" w:sz="0" w:space="0" w:color="auto"/>
            <w:left w:val="none" w:sz="0" w:space="0" w:color="auto"/>
            <w:bottom w:val="none" w:sz="0" w:space="0" w:color="auto"/>
            <w:right w:val="none" w:sz="0" w:space="0" w:color="auto"/>
          </w:divBdr>
        </w:div>
        <w:div w:id="100607564">
          <w:marLeft w:val="0"/>
          <w:marRight w:val="0"/>
          <w:marTop w:val="0"/>
          <w:marBottom w:val="0"/>
          <w:divBdr>
            <w:top w:val="none" w:sz="0" w:space="0" w:color="auto"/>
            <w:left w:val="none" w:sz="0" w:space="0" w:color="auto"/>
            <w:bottom w:val="none" w:sz="0" w:space="0" w:color="auto"/>
            <w:right w:val="none" w:sz="0" w:space="0" w:color="auto"/>
          </w:divBdr>
        </w:div>
        <w:div w:id="1281183581">
          <w:marLeft w:val="0"/>
          <w:marRight w:val="0"/>
          <w:marTop w:val="0"/>
          <w:marBottom w:val="0"/>
          <w:divBdr>
            <w:top w:val="none" w:sz="0" w:space="0" w:color="auto"/>
            <w:left w:val="none" w:sz="0" w:space="0" w:color="auto"/>
            <w:bottom w:val="none" w:sz="0" w:space="0" w:color="auto"/>
            <w:right w:val="none" w:sz="0" w:space="0" w:color="auto"/>
          </w:divBdr>
        </w:div>
        <w:div w:id="934554063">
          <w:marLeft w:val="0"/>
          <w:marRight w:val="0"/>
          <w:marTop w:val="0"/>
          <w:marBottom w:val="0"/>
          <w:divBdr>
            <w:top w:val="none" w:sz="0" w:space="0" w:color="auto"/>
            <w:left w:val="none" w:sz="0" w:space="0" w:color="auto"/>
            <w:bottom w:val="none" w:sz="0" w:space="0" w:color="auto"/>
            <w:right w:val="none" w:sz="0" w:space="0" w:color="auto"/>
          </w:divBdr>
        </w:div>
        <w:div w:id="738812">
          <w:marLeft w:val="0"/>
          <w:marRight w:val="0"/>
          <w:marTop w:val="0"/>
          <w:marBottom w:val="0"/>
          <w:divBdr>
            <w:top w:val="none" w:sz="0" w:space="0" w:color="auto"/>
            <w:left w:val="none" w:sz="0" w:space="0" w:color="auto"/>
            <w:bottom w:val="none" w:sz="0" w:space="0" w:color="auto"/>
            <w:right w:val="none" w:sz="0" w:space="0" w:color="auto"/>
          </w:divBdr>
        </w:div>
        <w:div w:id="57826564">
          <w:marLeft w:val="0"/>
          <w:marRight w:val="0"/>
          <w:marTop w:val="0"/>
          <w:marBottom w:val="0"/>
          <w:divBdr>
            <w:top w:val="none" w:sz="0" w:space="0" w:color="auto"/>
            <w:left w:val="none" w:sz="0" w:space="0" w:color="auto"/>
            <w:bottom w:val="none" w:sz="0" w:space="0" w:color="auto"/>
            <w:right w:val="none" w:sz="0" w:space="0" w:color="auto"/>
          </w:divBdr>
        </w:div>
        <w:div w:id="2130857241">
          <w:marLeft w:val="0"/>
          <w:marRight w:val="0"/>
          <w:marTop w:val="0"/>
          <w:marBottom w:val="0"/>
          <w:divBdr>
            <w:top w:val="none" w:sz="0" w:space="0" w:color="auto"/>
            <w:left w:val="none" w:sz="0" w:space="0" w:color="auto"/>
            <w:bottom w:val="none" w:sz="0" w:space="0" w:color="auto"/>
            <w:right w:val="none" w:sz="0" w:space="0" w:color="auto"/>
          </w:divBdr>
        </w:div>
        <w:div w:id="1552887341">
          <w:marLeft w:val="0"/>
          <w:marRight w:val="0"/>
          <w:marTop w:val="0"/>
          <w:marBottom w:val="0"/>
          <w:divBdr>
            <w:top w:val="none" w:sz="0" w:space="0" w:color="auto"/>
            <w:left w:val="none" w:sz="0" w:space="0" w:color="auto"/>
            <w:bottom w:val="none" w:sz="0" w:space="0" w:color="auto"/>
            <w:right w:val="none" w:sz="0" w:space="0" w:color="auto"/>
          </w:divBdr>
        </w:div>
        <w:div w:id="235017979">
          <w:marLeft w:val="0"/>
          <w:marRight w:val="0"/>
          <w:marTop w:val="0"/>
          <w:marBottom w:val="0"/>
          <w:divBdr>
            <w:top w:val="none" w:sz="0" w:space="0" w:color="auto"/>
            <w:left w:val="none" w:sz="0" w:space="0" w:color="auto"/>
            <w:bottom w:val="none" w:sz="0" w:space="0" w:color="auto"/>
            <w:right w:val="none" w:sz="0" w:space="0" w:color="auto"/>
          </w:divBdr>
        </w:div>
        <w:div w:id="545217018">
          <w:marLeft w:val="0"/>
          <w:marRight w:val="0"/>
          <w:marTop w:val="0"/>
          <w:marBottom w:val="0"/>
          <w:divBdr>
            <w:top w:val="none" w:sz="0" w:space="0" w:color="auto"/>
            <w:left w:val="none" w:sz="0" w:space="0" w:color="auto"/>
            <w:bottom w:val="none" w:sz="0" w:space="0" w:color="auto"/>
            <w:right w:val="none" w:sz="0" w:space="0" w:color="auto"/>
          </w:divBdr>
        </w:div>
        <w:div w:id="1726829724">
          <w:marLeft w:val="0"/>
          <w:marRight w:val="0"/>
          <w:marTop w:val="0"/>
          <w:marBottom w:val="0"/>
          <w:divBdr>
            <w:top w:val="none" w:sz="0" w:space="0" w:color="auto"/>
            <w:left w:val="none" w:sz="0" w:space="0" w:color="auto"/>
            <w:bottom w:val="none" w:sz="0" w:space="0" w:color="auto"/>
            <w:right w:val="none" w:sz="0" w:space="0" w:color="auto"/>
          </w:divBdr>
        </w:div>
        <w:div w:id="1932666147">
          <w:marLeft w:val="0"/>
          <w:marRight w:val="0"/>
          <w:marTop w:val="0"/>
          <w:marBottom w:val="0"/>
          <w:divBdr>
            <w:top w:val="none" w:sz="0" w:space="0" w:color="auto"/>
            <w:left w:val="none" w:sz="0" w:space="0" w:color="auto"/>
            <w:bottom w:val="none" w:sz="0" w:space="0" w:color="auto"/>
            <w:right w:val="none" w:sz="0" w:space="0" w:color="auto"/>
          </w:divBdr>
        </w:div>
        <w:div w:id="951210776">
          <w:marLeft w:val="0"/>
          <w:marRight w:val="0"/>
          <w:marTop w:val="0"/>
          <w:marBottom w:val="0"/>
          <w:divBdr>
            <w:top w:val="none" w:sz="0" w:space="0" w:color="auto"/>
            <w:left w:val="none" w:sz="0" w:space="0" w:color="auto"/>
            <w:bottom w:val="none" w:sz="0" w:space="0" w:color="auto"/>
            <w:right w:val="none" w:sz="0" w:space="0" w:color="auto"/>
          </w:divBdr>
        </w:div>
        <w:div w:id="1687290166">
          <w:marLeft w:val="0"/>
          <w:marRight w:val="0"/>
          <w:marTop w:val="0"/>
          <w:marBottom w:val="0"/>
          <w:divBdr>
            <w:top w:val="none" w:sz="0" w:space="0" w:color="auto"/>
            <w:left w:val="none" w:sz="0" w:space="0" w:color="auto"/>
            <w:bottom w:val="none" w:sz="0" w:space="0" w:color="auto"/>
            <w:right w:val="none" w:sz="0" w:space="0" w:color="auto"/>
          </w:divBdr>
        </w:div>
        <w:div w:id="1850831294">
          <w:marLeft w:val="0"/>
          <w:marRight w:val="0"/>
          <w:marTop w:val="0"/>
          <w:marBottom w:val="0"/>
          <w:divBdr>
            <w:top w:val="none" w:sz="0" w:space="0" w:color="auto"/>
            <w:left w:val="none" w:sz="0" w:space="0" w:color="auto"/>
            <w:bottom w:val="none" w:sz="0" w:space="0" w:color="auto"/>
            <w:right w:val="none" w:sz="0" w:space="0" w:color="auto"/>
          </w:divBdr>
        </w:div>
        <w:div w:id="815148738">
          <w:marLeft w:val="0"/>
          <w:marRight w:val="0"/>
          <w:marTop w:val="0"/>
          <w:marBottom w:val="0"/>
          <w:divBdr>
            <w:top w:val="none" w:sz="0" w:space="0" w:color="auto"/>
            <w:left w:val="none" w:sz="0" w:space="0" w:color="auto"/>
            <w:bottom w:val="none" w:sz="0" w:space="0" w:color="auto"/>
            <w:right w:val="none" w:sz="0" w:space="0" w:color="auto"/>
          </w:divBdr>
        </w:div>
        <w:div w:id="1883052042">
          <w:marLeft w:val="0"/>
          <w:marRight w:val="0"/>
          <w:marTop w:val="0"/>
          <w:marBottom w:val="0"/>
          <w:divBdr>
            <w:top w:val="none" w:sz="0" w:space="0" w:color="auto"/>
            <w:left w:val="none" w:sz="0" w:space="0" w:color="auto"/>
            <w:bottom w:val="none" w:sz="0" w:space="0" w:color="auto"/>
            <w:right w:val="none" w:sz="0" w:space="0" w:color="auto"/>
          </w:divBdr>
        </w:div>
        <w:div w:id="1395008356">
          <w:marLeft w:val="0"/>
          <w:marRight w:val="0"/>
          <w:marTop w:val="0"/>
          <w:marBottom w:val="0"/>
          <w:divBdr>
            <w:top w:val="none" w:sz="0" w:space="0" w:color="auto"/>
            <w:left w:val="none" w:sz="0" w:space="0" w:color="auto"/>
            <w:bottom w:val="none" w:sz="0" w:space="0" w:color="auto"/>
            <w:right w:val="none" w:sz="0" w:space="0" w:color="auto"/>
          </w:divBdr>
        </w:div>
        <w:div w:id="884295011">
          <w:marLeft w:val="0"/>
          <w:marRight w:val="0"/>
          <w:marTop w:val="0"/>
          <w:marBottom w:val="0"/>
          <w:divBdr>
            <w:top w:val="none" w:sz="0" w:space="0" w:color="auto"/>
            <w:left w:val="none" w:sz="0" w:space="0" w:color="auto"/>
            <w:bottom w:val="none" w:sz="0" w:space="0" w:color="auto"/>
            <w:right w:val="none" w:sz="0" w:space="0" w:color="auto"/>
          </w:divBdr>
        </w:div>
        <w:div w:id="109934790">
          <w:marLeft w:val="0"/>
          <w:marRight w:val="0"/>
          <w:marTop w:val="0"/>
          <w:marBottom w:val="0"/>
          <w:divBdr>
            <w:top w:val="none" w:sz="0" w:space="0" w:color="auto"/>
            <w:left w:val="none" w:sz="0" w:space="0" w:color="auto"/>
            <w:bottom w:val="none" w:sz="0" w:space="0" w:color="auto"/>
            <w:right w:val="none" w:sz="0" w:space="0" w:color="auto"/>
          </w:divBdr>
        </w:div>
        <w:div w:id="2127504889">
          <w:marLeft w:val="0"/>
          <w:marRight w:val="0"/>
          <w:marTop w:val="0"/>
          <w:marBottom w:val="0"/>
          <w:divBdr>
            <w:top w:val="none" w:sz="0" w:space="0" w:color="auto"/>
            <w:left w:val="none" w:sz="0" w:space="0" w:color="auto"/>
            <w:bottom w:val="none" w:sz="0" w:space="0" w:color="auto"/>
            <w:right w:val="none" w:sz="0" w:space="0" w:color="auto"/>
          </w:divBdr>
        </w:div>
        <w:div w:id="1446726819">
          <w:marLeft w:val="0"/>
          <w:marRight w:val="0"/>
          <w:marTop w:val="0"/>
          <w:marBottom w:val="0"/>
          <w:divBdr>
            <w:top w:val="none" w:sz="0" w:space="0" w:color="auto"/>
            <w:left w:val="none" w:sz="0" w:space="0" w:color="auto"/>
            <w:bottom w:val="none" w:sz="0" w:space="0" w:color="auto"/>
            <w:right w:val="none" w:sz="0" w:space="0" w:color="auto"/>
          </w:divBdr>
        </w:div>
      </w:divsChild>
    </w:div>
    <w:div w:id="956762291">
      <w:bodyDiv w:val="1"/>
      <w:marLeft w:val="0"/>
      <w:marRight w:val="0"/>
      <w:marTop w:val="0"/>
      <w:marBottom w:val="0"/>
      <w:divBdr>
        <w:top w:val="none" w:sz="0" w:space="0" w:color="auto"/>
        <w:left w:val="none" w:sz="0" w:space="0" w:color="auto"/>
        <w:bottom w:val="none" w:sz="0" w:space="0" w:color="auto"/>
        <w:right w:val="none" w:sz="0" w:space="0" w:color="auto"/>
      </w:divBdr>
      <w:divsChild>
        <w:div w:id="1500462851">
          <w:marLeft w:val="0"/>
          <w:marRight w:val="0"/>
          <w:marTop w:val="0"/>
          <w:marBottom w:val="0"/>
          <w:divBdr>
            <w:top w:val="none" w:sz="0" w:space="0" w:color="auto"/>
            <w:left w:val="none" w:sz="0" w:space="0" w:color="auto"/>
            <w:bottom w:val="none" w:sz="0" w:space="0" w:color="auto"/>
            <w:right w:val="none" w:sz="0" w:space="0" w:color="auto"/>
          </w:divBdr>
        </w:div>
        <w:div w:id="1761220971">
          <w:marLeft w:val="0"/>
          <w:marRight w:val="0"/>
          <w:marTop w:val="0"/>
          <w:marBottom w:val="0"/>
          <w:divBdr>
            <w:top w:val="none" w:sz="0" w:space="0" w:color="auto"/>
            <w:left w:val="none" w:sz="0" w:space="0" w:color="auto"/>
            <w:bottom w:val="none" w:sz="0" w:space="0" w:color="auto"/>
            <w:right w:val="none" w:sz="0" w:space="0" w:color="auto"/>
          </w:divBdr>
        </w:div>
        <w:div w:id="848177831">
          <w:marLeft w:val="0"/>
          <w:marRight w:val="0"/>
          <w:marTop w:val="0"/>
          <w:marBottom w:val="0"/>
          <w:divBdr>
            <w:top w:val="none" w:sz="0" w:space="0" w:color="auto"/>
            <w:left w:val="none" w:sz="0" w:space="0" w:color="auto"/>
            <w:bottom w:val="none" w:sz="0" w:space="0" w:color="auto"/>
            <w:right w:val="none" w:sz="0" w:space="0" w:color="auto"/>
          </w:divBdr>
        </w:div>
        <w:div w:id="1759710269">
          <w:marLeft w:val="0"/>
          <w:marRight w:val="0"/>
          <w:marTop w:val="0"/>
          <w:marBottom w:val="0"/>
          <w:divBdr>
            <w:top w:val="none" w:sz="0" w:space="0" w:color="auto"/>
            <w:left w:val="none" w:sz="0" w:space="0" w:color="auto"/>
            <w:bottom w:val="none" w:sz="0" w:space="0" w:color="auto"/>
            <w:right w:val="none" w:sz="0" w:space="0" w:color="auto"/>
          </w:divBdr>
        </w:div>
        <w:div w:id="275604180">
          <w:marLeft w:val="0"/>
          <w:marRight w:val="0"/>
          <w:marTop w:val="0"/>
          <w:marBottom w:val="0"/>
          <w:divBdr>
            <w:top w:val="none" w:sz="0" w:space="0" w:color="auto"/>
            <w:left w:val="none" w:sz="0" w:space="0" w:color="auto"/>
            <w:bottom w:val="none" w:sz="0" w:space="0" w:color="auto"/>
            <w:right w:val="none" w:sz="0" w:space="0" w:color="auto"/>
          </w:divBdr>
        </w:div>
        <w:div w:id="253173852">
          <w:marLeft w:val="0"/>
          <w:marRight w:val="0"/>
          <w:marTop w:val="0"/>
          <w:marBottom w:val="0"/>
          <w:divBdr>
            <w:top w:val="none" w:sz="0" w:space="0" w:color="auto"/>
            <w:left w:val="none" w:sz="0" w:space="0" w:color="auto"/>
            <w:bottom w:val="none" w:sz="0" w:space="0" w:color="auto"/>
            <w:right w:val="none" w:sz="0" w:space="0" w:color="auto"/>
          </w:divBdr>
        </w:div>
        <w:div w:id="1976980565">
          <w:marLeft w:val="0"/>
          <w:marRight w:val="0"/>
          <w:marTop w:val="0"/>
          <w:marBottom w:val="0"/>
          <w:divBdr>
            <w:top w:val="none" w:sz="0" w:space="0" w:color="auto"/>
            <w:left w:val="none" w:sz="0" w:space="0" w:color="auto"/>
            <w:bottom w:val="none" w:sz="0" w:space="0" w:color="auto"/>
            <w:right w:val="none" w:sz="0" w:space="0" w:color="auto"/>
          </w:divBdr>
        </w:div>
        <w:div w:id="1338508458">
          <w:marLeft w:val="0"/>
          <w:marRight w:val="0"/>
          <w:marTop w:val="0"/>
          <w:marBottom w:val="0"/>
          <w:divBdr>
            <w:top w:val="none" w:sz="0" w:space="0" w:color="auto"/>
            <w:left w:val="none" w:sz="0" w:space="0" w:color="auto"/>
            <w:bottom w:val="none" w:sz="0" w:space="0" w:color="auto"/>
            <w:right w:val="none" w:sz="0" w:space="0" w:color="auto"/>
          </w:divBdr>
        </w:div>
        <w:div w:id="2083334715">
          <w:marLeft w:val="0"/>
          <w:marRight w:val="0"/>
          <w:marTop w:val="0"/>
          <w:marBottom w:val="0"/>
          <w:divBdr>
            <w:top w:val="none" w:sz="0" w:space="0" w:color="auto"/>
            <w:left w:val="none" w:sz="0" w:space="0" w:color="auto"/>
            <w:bottom w:val="none" w:sz="0" w:space="0" w:color="auto"/>
            <w:right w:val="none" w:sz="0" w:space="0" w:color="auto"/>
          </w:divBdr>
        </w:div>
        <w:div w:id="967320351">
          <w:marLeft w:val="0"/>
          <w:marRight w:val="0"/>
          <w:marTop w:val="0"/>
          <w:marBottom w:val="0"/>
          <w:divBdr>
            <w:top w:val="none" w:sz="0" w:space="0" w:color="auto"/>
            <w:left w:val="none" w:sz="0" w:space="0" w:color="auto"/>
            <w:bottom w:val="none" w:sz="0" w:space="0" w:color="auto"/>
            <w:right w:val="none" w:sz="0" w:space="0" w:color="auto"/>
          </w:divBdr>
        </w:div>
        <w:div w:id="2119835172">
          <w:marLeft w:val="0"/>
          <w:marRight w:val="0"/>
          <w:marTop w:val="0"/>
          <w:marBottom w:val="0"/>
          <w:divBdr>
            <w:top w:val="none" w:sz="0" w:space="0" w:color="auto"/>
            <w:left w:val="none" w:sz="0" w:space="0" w:color="auto"/>
            <w:bottom w:val="none" w:sz="0" w:space="0" w:color="auto"/>
            <w:right w:val="none" w:sz="0" w:space="0" w:color="auto"/>
          </w:divBdr>
        </w:div>
        <w:div w:id="1534609791">
          <w:marLeft w:val="0"/>
          <w:marRight w:val="0"/>
          <w:marTop w:val="0"/>
          <w:marBottom w:val="0"/>
          <w:divBdr>
            <w:top w:val="none" w:sz="0" w:space="0" w:color="auto"/>
            <w:left w:val="none" w:sz="0" w:space="0" w:color="auto"/>
            <w:bottom w:val="none" w:sz="0" w:space="0" w:color="auto"/>
            <w:right w:val="none" w:sz="0" w:space="0" w:color="auto"/>
          </w:divBdr>
        </w:div>
        <w:div w:id="829366990">
          <w:marLeft w:val="0"/>
          <w:marRight w:val="0"/>
          <w:marTop w:val="0"/>
          <w:marBottom w:val="0"/>
          <w:divBdr>
            <w:top w:val="none" w:sz="0" w:space="0" w:color="auto"/>
            <w:left w:val="none" w:sz="0" w:space="0" w:color="auto"/>
            <w:bottom w:val="none" w:sz="0" w:space="0" w:color="auto"/>
            <w:right w:val="none" w:sz="0" w:space="0" w:color="auto"/>
          </w:divBdr>
        </w:div>
        <w:div w:id="1299798168">
          <w:marLeft w:val="0"/>
          <w:marRight w:val="0"/>
          <w:marTop w:val="0"/>
          <w:marBottom w:val="0"/>
          <w:divBdr>
            <w:top w:val="none" w:sz="0" w:space="0" w:color="auto"/>
            <w:left w:val="none" w:sz="0" w:space="0" w:color="auto"/>
            <w:bottom w:val="none" w:sz="0" w:space="0" w:color="auto"/>
            <w:right w:val="none" w:sz="0" w:space="0" w:color="auto"/>
          </w:divBdr>
        </w:div>
        <w:div w:id="1926960803">
          <w:marLeft w:val="0"/>
          <w:marRight w:val="0"/>
          <w:marTop w:val="0"/>
          <w:marBottom w:val="0"/>
          <w:divBdr>
            <w:top w:val="none" w:sz="0" w:space="0" w:color="auto"/>
            <w:left w:val="none" w:sz="0" w:space="0" w:color="auto"/>
            <w:bottom w:val="none" w:sz="0" w:space="0" w:color="auto"/>
            <w:right w:val="none" w:sz="0" w:space="0" w:color="auto"/>
          </w:divBdr>
        </w:div>
        <w:div w:id="1974363822">
          <w:marLeft w:val="0"/>
          <w:marRight w:val="0"/>
          <w:marTop w:val="0"/>
          <w:marBottom w:val="0"/>
          <w:divBdr>
            <w:top w:val="none" w:sz="0" w:space="0" w:color="auto"/>
            <w:left w:val="none" w:sz="0" w:space="0" w:color="auto"/>
            <w:bottom w:val="none" w:sz="0" w:space="0" w:color="auto"/>
            <w:right w:val="none" w:sz="0" w:space="0" w:color="auto"/>
          </w:divBdr>
        </w:div>
        <w:div w:id="1458645529">
          <w:marLeft w:val="0"/>
          <w:marRight w:val="0"/>
          <w:marTop w:val="0"/>
          <w:marBottom w:val="0"/>
          <w:divBdr>
            <w:top w:val="none" w:sz="0" w:space="0" w:color="auto"/>
            <w:left w:val="none" w:sz="0" w:space="0" w:color="auto"/>
            <w:bottom w:val="none" w:sz="0" w:space="0" w:color="auto"/>
            <w:right w:val="none" w:sz="0" w:space="0" w:color="auto"/>
          </w:divBdr>
        </w:div>
        <w:div w:id="631593394">
          <w:marLeft w:val="0"/>
          <w:marRight w:val="0"/>
          <w:marTop w:val="0"/>
          <w:marBottom w:val="0"/>
          <w:divBdr>
            <w:top w:val="none" w:sz="0" w:space="0" w:color="auto"/>
            <w:left w:val="none" w:sz="0" w:space="0" w:color="auto"/>
            <w:bottom w:val="none" w:sz="0" w:space="0" w:color="auto"/>
            <w:right w:val="none" w:sz="0" w:space="0" w:color="auto"/>
          </w:divBdr>
        </w:div>
        <w:div w:id="596141009">
          <w:marLeft w:val="0"/>
          <w:marRight w:val="0"/>
          <w:marTop w:val="0"/>
          <w:marBottom w:val="0"/>
          <w:divBdr>
            <w:top w:val="none" w:sz="0" w:space="0" w:color="auto"/>
            <w:left w:val="none" w:sz="0" w:space="0" w:color="auto"/>
            <w:bottom w:val="none" w:sz="0" w:space="0" w:color="auto"/>
            <w:right w:val="none" w:sz="0" w:space="0" w:color="auto"/>
          </w:divBdr>
        </w:div>
        <w:div w:id="2047484743">
          <w:marLeft w:val="0"/>
          <w:marRight w:val="0"/>
          <w:marTop w:val="0"/>
          <w:marBottom w:val="0"/>
          <w:divBdr>
            <w:top w:val="none" w:sz="0" w:space="0" w:color="auto"/>
            <w:left w:val="none" w:sz="0" w:space="0" w:color="auto"/>
            <w:bottom w:val="none" w:sz="0" w:space="0" w:color="auto"/>
            <w:right w:val="none" w:sz="0" w:space="0" w:color="auto"/>
          </w:divBdr>
        </w:div>
        <w:div w:id="1645697998">
          <w:marLeft w:val="0"/>
          <w:marRight w:val="0"/>
          <w:marTop w:val="0"/>
          <w:marBottom w:val="0"/>
          <w:divBdr>
            <w:top w:val="none" w:sz="0" w:space="0" w:color="auto"/>
            <w:left w:val="none" w:sz="0" w:space="0" w:color="auto"/>
            <w:bottom w:val="none" w:sz="0" w:space="0" w:color="auto"/>
            <w:right w:val="none" w:sz="0" w:space="0" w:color="auto"/>
          </w:divBdr>
        </w:div>
        <w:div w:id="222260442">
          <w:marLeft w:val="0"/>
          <w:marRight w:val="0"/>
          <w:marTop w:val="0"/>
          <w:marBottom w:val="0"/>
          <w:divBdr>
            <w:top w:val="none" w:sz="0" w:space="0" w:color="auto"/>
            <w:left w:val="none" w:sz="0" w:space="0" w:color="auto"/>
            <w:bottom w:val="none" w:sz="0" w:space="0" w:color="auto"/>
            <w:right w:val="none" w:sz="0" w:space="0" w:color="auto"/>
          </w:divBdr>
        </w:div>
        <w:div w:id="2092656417">
          <w:marLeft w:val="0"/>
          <w:marRight w:val="0"/>
          <w:marTop w:val="0"/>
          <w:marBottom w:val="0"/>
          <w:divBdr>
            <w:top w:val="none" w:sz="0" w:space="0" w:color="auto"/>
            <w:left w:val="none" w:sz="0" w:space="0" w:color="auto"/>
            <w:bottom w:val="none" w:sz="0" w:space="0" w:color="auto"/>
            <w:right w:val="none" w:sz="0" w:space="0" w:color="auto"/>
          </w:divBdr>
        </w:div>
        <w:div w:id="2079862152">
          <w:marLeft w:val="0"/>
          <w:marRight w:val="0"/>
          <w:marTop w:val="0"/>
          <w:marBottom w:val="0"/>
          <w:divBdr>
            <w:top w:val="none" w:sz="0" w:space="0" w:color="auto"/>
            <w:left w:val="none" w:sz="0" w:space="0" w:color="auto"/>
            <w:bottom w:val="none" w:sz="0" w:space="0" w:color="auto"/>
            <w:right w:val="none" w:sz="0" w:space="0" w:color="auto"/>
          </w:divBdr>
        </w:div>
        <w:div w:id="1227571066">
          <w:marLeft w:val="0"/>
          <w:marRight w:val="0"/>
          <w:marTop w:val="0"/>
          <w:marBottom w:val="0"/>
          <w:divBdr>
            <w:top w:val="none" w:sz="0" w:space="0" w:color="auto"/>
            <w:left w:val="none" w:sz="0" w:space="0" w:color="auto"/>
            <w:bottom w:val="none" w:sz="0" w:space="0" w:color="auto"/>
            <w:right w:val="none" w:sz="0" w:space="0" w:color="auto"/>
          </w:divBdr>
        </w:div>
        <w:div w:id="1202085797">
          <w:marLeft w:val="0"/>
          <w:marRight w:val="0"/>
          <w:marTop w:val="0"/>
          <w:marBottom w:val="0"/>
          <w:divBdr>
            <w:top w:val="none" w:sz="0" w:space="0" w:color="auto"/>
            <w:left w:val="none" w:sz="0" w:space="0" w:color="auto"/>
            <w:bottom w:val="none" w:sz="0" w:space="0" w:color="auto"/>
            <w:right w:val="none" w:sz="0" w:space="0" w:color="auto"/>
          </w:divBdr>
        </w:div>
        <w:div w:id="1685159448">
          <w:marLeft w:val="0"/>
          <w:marRight w:val="0"/>
          <w:marTop w:val="0"/>
          <w:marBottom w:val="0"/>
          <w:divBdr>
            <w:top w:val="none" w:sz="0" w:space="0" w:color="auto"/>
            <w:left w:val="none" w:sz="0" w:space="0" w:color="auto"/>
            <w:bottom w:val="none" w:sz="0" w:space="0" w:color="auto"/>
            <w:right w:val="none" w:sz="0" w:space="0" w:color="auto"/>
          </w:divBdr>
        </w:div>
        <w:div w:id="169877429">
          <w:marLeft w:val="0"/>
          <w:marRight w:val="0"/>
          <w:marTop w:val="0"/>
          <w:marBottom w:val="0"/>
          <w:divBdr>
            <w:top w:val="none" w:sz="0" w:space="0" w:color="auto"/>
            <w:left w:val="none" w:sz="0" w:space="0" w:color="auto"/>
            <w:bottom w:val="none" w:sz="0" w:space="0" w:color="auto"/>
            <w:right w:val="none" w:sz="0" w:space="0" w:color="auto"/>
          </w:divBdr>
        </w:div>
        <w:div w:id="1843274582">
          <w:marLeft w:val="0"/>
          <w:marRight w:val="0"/>
          <w:marTop w:val="0"/>
          <w:marBottom w:val="0"/>
          <w:divBdr>
            <w:top w:val="none" w:sz="0" w:space="0" w:color="auto"/>
            <w:left w:val="none" w:sz="0" w:space="0" w:color="auto"/>
            <w:bottom w:val="none" w:sz="0" w:space="0" w:color="auto"/>
            <w:right w:val="none" w:sz="0" w:space="0" w:color="auto"/>
          </w:divBdr>
        </w:div>
        <w:div w:id="656305093">
          <w:marLeft w:val="0"/>
          <w:marRight w:val="0"/>
          <w:marTop w:val="0"/>
          <w:marBottom w:val="0"/>
          <w:divBdr>
            <w:top w:val="none" w:sz="0" w:space="0" w:color="auto"/>
            <w:left w:val="none" w:sz="0" w:space="0" w:color="auto"/>
            <w:bottom w:val="none" w:sz="0" w:space="0" w:color="auto"/>
            <w:right w:val="none" w:sz="0" w:space="0" w:color="auto"/>
          </w:divBdr>
        </w:div>
        <w:div w:id="2143114600">
          <w:marLeft w:val="0"/>
          <w:marRight w:val="0"/>
          <w:marTop w:val="0"/>
          <w:marBottom w:val="0"/>
          <w:divBdr>
            <w:top w:val="none" w:sz="0" w:space="0" w:color="auto"/>
            <w:left w:val="none" w:sz="0" w:space="0" w:color="auto"/>
            <w:bottom w:val="none" w:sz="0" w:space="0" w:color="auto"/>
            <w:right w:val="none" w:sz="0" w:space="0" w:color="auto"/>
          </w:divBdr>
        </w:div>
        <w:div w:id="470752148">
          <w:marLeft w:val="0"/>
          <w:marRight w:val="0"/>
          <w:marTop w:val="0"/>
          <w:marBottom w:val="0"/>
          <w:divBdr>
            <w:top w:val="none" w:sz="0" w:space="0" w:color="auto"/>
            <w:left w:val="none" w:sz="0" w:space="0" w:color="auto"/>
            <w:bottom w:val="none" w:sz="0" w:space="0" w:color="auto"/>
            <w:right w:val="none" w:sz="0" w:space="0" w:color="auto"/>
          </w:divBdr>
        </w:div>
        <w:div w:id="2070031201">
          <w:marLeft w:val="0"/>
          <w:marRight w:val="0"/>
          <w:marTop w:val="0"/>
          <w:marBottom w:val="0"/>
          <w:divBdr>
            <w:top w:val="none" w:sz="0" w:space="0" w:color="auto"/>
            <w:left w:val="none" w:sz="0" w:space="0" w:color="auto"/>
            <w:bottom w:val="none" w:sz="0" w:space="0" w:color="auto"/>
            <w:right w:val="none" w:sz="0" w:space="0" w:color="auto"/>
          </w:divBdr>
        </w:div>
        <w:div w:id="1061706579">
          <w:marLeft w:val="0"/>
          <w:marRight w:val="0"/>
          <w:marTop w:val="0"/>
          <w:marBottom w:val="0"/>
          <w:divBdr>
            <w:top w:val="none" w:sz="0" w:space="0" w:color="auto"/>
            <w:left w:val="none" w:sz="0" w:space="0" w:color="auto"/>
            <w:bottom w:val="none" w:sz="0" w:space="0" w:color="auto"/>
            <w:right w:val="none" w:sz="0" w:space="0" w:color="auto"/>
          </w:divBdr>
        </w:div>
        <w:div w:id="519392088">
          <w:marLeft w:val="0"/>
          <w:marRight w:val="0"/>
          <w:marTop w:val="0"/>
          <w:marBottom w:val="0"/>
          <w:divBdr>
            <w:top w:val="none" w:sz="0" w:space="0" w:color="auto"/>
            <w:left w:val="none" w:sz="0" w:space="0" w:color="auto"/>
            <w:bottom w:val="none" w:sz="0" w:space="0" w:color="auto"/>
            <w:right w:val="none" w:sz="0" w:space="0" w:color="auto"/>
          </w:divBdr>
        </w:div>
        <w:div w:id="463277349">
          <w:marLeft w:val="0"/>
          <w:marRight w:val="0"/>
          <w:marTop w:val="0"/>
          <w:marBottom w:val="0"/>
          <w:divBdr>
            <w:top w:val="none" w:sz="0" w:space="0" w:color="auto"/>
            <w:left w:val="none" w:sz="0" w:space="0" w:color="auto"/>
            <w:bottom w:val="none" w:sz="0" w:space="0" w:color="auto"/>
            <w:right w:val="none" w:sz="0" w:space="0" w:color="auto"/>
          </w:divBdr>
        </w:div>
        <w:div w:id="1259411799">
          <w:marLeft w:val="0"/>
          <w:marRight w:val="0"/>
          <w:marTop w:val="0"/>
          <w:marBottom w:val="0"/>
          <w:divBdr>
            <w:top w:val="none" w:sz="0" w:space="0" w:color="auto"/>
            <w:left w:val="none" w:sz="0" w:space="0" w:color="auto"/>
            <w:bottom w:val="none" w:sz="0" w:space="0" w:color="auto"/>
            <w:right w:val="none" w:sz="0" w:space="0" w:color="auto"/>
          </w:divBdr>
        </w:div>
        <w:div w:id="512184720">
          <w:marLeft w:val="0"/>
          <w:marRight w:val="0"/>
          <w:marTop w:val="0"/>
          <w:marBottom w:val="0"/>
          <w:divBdr>
            <w:top w:val="none" w:sz="0" w:space="0" w:color="auto"/>
            <w:left w:val="none" w:sz="0" w:space="0" w:color="auto"/>
            <w:bottom w:val="none" w:sz="0" w:space="0" w:color="auto"/>
            <w:right w:val="none" w:sz="0" w:space="0" w:color="auto"/>
          </w:divBdr>
        </w:div>
        <w:div w:id="594552868">
          <w:marLeft w:val="0"/>
          <w:marRight w:val="0"/>
          <w:marTop w:val="0"/>
          <w:marBottom w:val="0"/>
          <w:divBdr>
            <w:top w:val="none" w:sz="0" w:space="0" w:color="auto"/>
            <w:left w:val="none" w:sz="0" w:space="0" w:color="auto"/>
            <w:bottom w:val="none" w:sz="0" w:space="0" w:color="auto"/>
            <w:right w:val="none" w:sz="0" w:space="0" w:color="auto"/>
          </w:divBdr>
        </w:div>
        <w:div w:id="1950699347">
          <w:marLeft w:val="0"/>
          <w:marRight w:val="0"/>
          <w:marTop w:val="0"/>
          <w:marBottom w:val="0"/>
          <w:divBdr>
            <w:top w:val="none" w:sz="0" w:space="0" w:color="auto"/>
            <w:left w:val="none" w:sz="0" w:space="0" w:color="auto"/>
            <w:bottom w:val="none" w:sz="0" w:space="0" w:color="auto"/>
            <w:right w:val="none" w:sz="0" w:space="0" w:color="auto"/>
          </w:divBdr>
        </w:div>
        <w:div w:id="1043095774">
          <w:marLeft w:val="0"/>
          <w:marRight w:val="0"/>
          <w:marTop w:val="0"/>
          <w:marBottom w:val="0"/>
          <w:divBdr>
            <w:top w:val="none" w:sz="0" w:space="0" w:color="auto"/>
            <w:left w:val="none" w:sz="0" w:space="0" w:color="auto"/>
            <w:bottom w:val="none" w:sz="0" w:space="0" w:color="auto"/>
            <w:right w:val="none" w:sz="0" w:space="0" w:color="auto"/>
          </w:divBdr>
        </w:div>
        <w:div w:id="1151553801">
          <w:marLeft w:val="0"/>
          <w:marRight w:val="0"/>
          <w:marTop w:val="0"/>
          <w:marBottom w:val="0"/>
          <w:divBdr>
            <w:top w:val="none" w:sz="0" w:space="0" w:color="auto"/>
            <w:left w:val="none" w:sz="0" w:space="0" w:color="auto"/>
            <w:bottom w:val="none" w:sz="0" w:space="0" w:color="auto"/>
            <w:right w:val="none" w:sz="0" w:space="0" w:color="auto"/>
          </w:divBdr>
        </w:div>
        <w:div w:id="1806728365">
          <w:marLeft w:val="0"/>
          <w:marRight w:val="0"/>
          <w:marTop w:val="0"/>
          <w:marBottom w:val="0"/>
          <w:divBdr>
            <w:top w:val="none" w:sz="0" w:space="0" w:color="auto"/>
            <w:left w:val="none" w:sz="0" w:space="0" w:color="auto"/>
            <w:bottom w:val="none" w:sz="0" w:space="0" w:color="auto"/>
            <w:right w:val="none" w:sz="0" w:space="0" w:color="auto"/>
          </w:divBdr>
        </w:div>
        <w:div w:id="501553586">
          <w:marLeft w:val="0"/>
          <w:marRight w:val="0"/>
          <w:marTop w:val="0"/>
          <w:marBottom w:val="0"/>
          <w:divBdr>
            <w:top w:val="none" w:sz="0" w:space="0" w:color="auto"/>
            <w:left w:val="none" w:sz="0" w:space="0" w:color="auto"/>
            <w:bottom w:val="none" w:sz="0" w:space="0" w:color="auto"/>
            <w:right w:val="none" w:sz="0" w:space="0" w:color="auto"/>
          </w:divBdr>
        </w:div>
        <w:div w:id="1330910112">
          <w:marLeft w:val="0"/>
          <w:marRight w:val="0"/>
          <w:marTop w:val="0"/>
          <w:marBottom w:val="0"/>
          <w:divBdr>
            <w:top w:val="none" w:sz="0" w:space="0" w:color="auto"/>
            <w:left w:val="none" w:sz="0" w:space="0" w:color="auto"/>
            <w:bottom w:val="none" w:sz="0" w:space="0" w:color="auto"/>
            <w:right w:val="none" w:sz="0" w:space="0" w:color="auto"/>
          </w:divBdr>
        </w:div>
        <w:div w:id="4476954">
          <w:marLeft w:val="0"/>
          <w:marRight w:val="0"/>
          <w:marTop w:val="0"/>
          <w:marBottom w:val="0"/>
          <w:divBdr>
            <w:top w:val="none" w:sz="0" w:space="0" w:color="auto"/>
            <w:left w:val="none" w:sz="0" w:space="0" w:color="auto"/>
            <w:bottom w:val="none" w:sz="0" w:space="0" w:color="auto"/>
            <w:right w:val="none" w:sz="0" w:space="0" w:color="auto"/>
          </w:divBdr>
        </w:div>
        <w:div w:id="67698918">
          <w:marLeft w:val="0"/>
          <w:marRight w:val="0"/>
          <w:marTop w:val="0"/>
          <w:marBottom w:val="0"/>
          <w:divBdr>
            <w:top w:val="none" w:sz="0" w:space="0" w:color="auto"/>
            <w:left w:val="none" w:sz="0" w:space="0" w:color="auto"/>
            <w:bottom w:val="none" w:sz="0" w:space="0" w:color="auto"/>
            <w:right w:val="none" w:sz="0" w:space="0" w:color="auto"/>
          </w:divBdr>
        </w:div>
        <w:div w:id="63337409">
          <w:marLeft w:val="0"/>
          <w:marRight w:val="0"/>
          <w:marTop w:val="0"/>
          <w:marBottom w:val="0"/>
          <w:divBdr>
            <w:top w:val="none" w:sz="0" w:space="0" w:color="auto"/>
            <w:left w:val="none" w:sz="0" w:space="0" w:color="auto"/>
            <w:bottom w:val="none" w:sz="0" w:space="0" w:color="auto"/>
            <w:right w:val="none" w:sz="0" w:space="0" w:color="auto"/>
          </w:divBdr>
        </w:div>
        <w:div w:id="1383746239">
          <w:marLeft w:val="0"/>
          <w:marRight w:val="0"/>
          <w:marTop w:val="0"/>
          <w:marBottom w:val="0"/>
          <w:divBdr>
            <w:top w:val="none" w:sz="0" w:space="0" w:color="auto"/>
            <w:left w:val="none" w:sz="0" w:space="0" w:color="auto"/>
            <w:bottom w:val="none" w:sz="0" w:space="0" w:color="auto"/>
            <w:right w:val="none" w:sz="0" w:space="0" w:color="auto"/>
          </w:divBdr>
        </w:div>
        <w:div w:id="831220160">
          <w:marLeft w:val="0"/>
          <w:marRight w:val="0"/>
          <w:marTop w:val="0"/>
          <w:marBottom w:val="0"/>
          <w:divBdr>
            <w:top w:val="none" w:sz="0" w:space="0" w:color="auto"/>
            <w:left w:val="none" w:sz="0" w:space="0" w:color="auto"/>
            <w:bottom w:val="none" w:sz="0" w:space="0" w:color="auto"/>
            <w:right w:val="none" w:sz="0" w:space="0" w:color="auto"/>
          </w:divBdr>
        </w:div>
        <w:div w:id="516507452">
          <w:marLeft w:val="0"/>
          <w:marRight w:val="0"/>
          <w:marTop w:val="0"/>
          <w:marBottom w:val="0"/>
          <w:divBdr>
            <w:top w:val="none" w:sz="0" w:space="0" w:color="auto"/>
            <w:left w:val="none" w:sz="0" w:space="0" w:color="auto"/>
            <w:bottom w:val="none" w:sz="0" w:space="0" w:color="auto"/>
            <w:right w:val="none" w:sz="0" w:space="0" w:color="auto"/>
          </w:divBdr>
        </w:div>
        <w:div w:id="1520512689">
          <w:marLeft w:val="0"/>
          <w:marRight w:val="0"/>
          <w:marTop w:val="0"/>
          <w:marBottom w:val="0"/>
          <w:divBdr>
            <w:top w:val="none" w:sz="0" w:space="0" w:color="auto"/>
            <w:left w:val="none" w:sz="0" w:space="0" w:color="auto"/>
            <w:bottom w:val="none" w:sz="0" w:space="0" w:color="auto"/>
            <w:right w:val="none" w:sz="0" w:space="0" w:color="auto"/>
          </w:divBdr>
        </w:div>
        <w:div w:id="1565532939">
          <w:marLeft w:val="0"/>
          <w:marRight w:val="0"/>
          <w:marTop w:val="0"/>
          <w:marBottom w:val="0"/>
          <w:divBdr>
            <w:top w:val="none" w:sz="0" w:space="0" w:color="auto"/>
            <w:left w:val="none" w:sz="0" w:space="0" w:color="auto"/>
            <w:bottom w:val="none" w:sz="0" w:space="0" w:color="auto"/>
            <w:right w:val="none" w:sz="0" w:space="0" w:color="auto"/>
          </w:divBdr>
        </w:div>
        <w:div w:id="1790582204">
          <w:marLeft w:val="0"/>
          <w:marRight w:val="0"/>
          <w:marTop w:val="0"/>
          <w:marBottom w:val="0"/>
          <w:divBdr>
            <w:top w:val="none" w:sz="0" w:space="0" w:color="auto"/>
            <w:left w:val="none" w:sz="0" w:space="0" w:color="auto"/>
            <w:bottom w:val="none" w:sz="0" w:space="0" w:color="auto"/>
            <w:right w:val="none" w:sz="0" w:space="0" w:color="auto"/>
          </w:divBdr>
        </w:div>
      </w:divsChild>
    </w:div>
    <w:div w:id="960653004">
      <w:bodyDiv w:val="1"/>
      <w:marLeft w:val="0"/>
      <w:marRight w:val="0"/>
      <w:marTop w:val="0"/>
      <w:marBottom w:val="0"/>
      <w:divBdr>
        <w:top w:val="none" w:sz="0" w:space="0" w:color="auto"/>
        <w:left w:val="none" w:sz="0" w:space="0" w:color="auto"/>
        <w:bottom w:val="none" w:sz="0" w:space="0" w:color="auto"/>
        <w:right w:val="none" w:sz="0" w:space="0" w:color="auto"/>
      </w:divBdr>
      <w:divsChild>
        <w:div w:id="1224025522">
          <w:marLeft w:val="0"/>
          <w:marRight w:val="0"/>
          <w:marTop w:val="0"/>
          <w:marBottom w:val="0"/>
          <w:divBdr>
            <w:top w:val="none" w:sz="0" w:space="0" w:color="auto"/>
            <w:left w:val="none" w:sz="0" w:space="0" w:color="auto"/>
            <w:bottom w:val="none" w:sz="0" w:space="0" w:color="auto"/>
            <w:right w:val="none" w:sz="0" w:space="0" w:color="auto"/>
          </w:divBdr>
        </w:div>
        <w:div w:id="668287447">
          <w:marLeft w:val="0"/>
          <w:marRight w:val="0"/>
          <w:marTop w:val="0"/>
          <w:marBottom w:val="0"/>
          <w:divBdr>
            <w:top w:val="none" w:sz="0" w:space="0" w:color="auto"/>
            <w:left w:val="none" w:sz="0" w:space="0" w:color="auto"/>
            <w:bottom w:val="none" w:sz="0" w:space="0" w:color="auto"/>
            <w:right w:val="none" w:sz="0" w:space="0" w:color="auto"/>
          </w:divBdr>
        </w:div>
        <w:div w:id="1641182668">
          <w:marLeft w:val="0"/>
          <w:marRight w:val="0"/>
          <w:marTop w:val="0"/>
          <w:marBottom w:val="0"/>
          <w:divBdr>
            <w:top w:val="none" w:sz="0" w:space="0" w:color="auto"/>
            <w:left w:val="none" w:sz="0" w:space="0" w:color="auto"/>
            <w:bottom w:val="none" w:sz="0" w:space="0" w:color="auto"/>
            <w:right w:val="none" w:sz="0" w:space="0" w:color="auto"/>
          </w:divBdr>
        </w:div>
        <w:div w:id="826172333">
          <w:marLeft w:val="0"/>
          <w:marRight w:val="0"/>
          <w:marTop w:val="0"/>
          <w:marBottom w:val="0"/>
          <w:divBdr>
            <w:top w:val="none" w:sz="0" w:space="0" w:color="auto"/>
            <w:left w:val="none" w:sz="0" w:space="0" w:color="auto"/>
            <w:bottom w:val="none" w:sz="0" w:space="0" w:color="auto"/>
            <w:right w:val="none" w:sz="0" w:space="0" w:color="auto"/>
          </w:divBdr>
        </w:div>
        <w:div w:id="41832779">
          <w:marLeft w:val="0"/>
          <w:marRight w:val="0"/>
          <w:marTop w:val="0"/>
          <w:marBottom w:val="0"/>
          <w:divBdr>
            <w:top w:val="none" w:sz="0" w:space="0" w:color="auto"/>
            <w:left w:val="none" w:sz="0" w:space="0" w:color="auto"/>
            <w:bottom w:val="none" w:sz="0" w:space="0" w:color="auto"/>
            <w:right w:val="none" w:sz="0" w:space="0" w:color="auto"/>
          </w:divBdr>
        </w:div>
        <w:div w:id="1247107152">
          <w:marLeft w:val="0"/>
          <w:marRight w:val="0"/>
          <w:marTop w:val="0"/>
          <w:marBottom w:val="0"/>
          <w:divBdr>
            <w:top w:val="none" w:sz="0" w:space="0" w:color="auto"/>
            <w:left w:val="none" w:sz="0" w:space="0" w:color="auto"/>
            <w:bottom w:val="none" w:sz="0" w:space="0" w:color="auto"/>
            <w:right w:val="none" w:sz="0" w:space="0" w:color="auto"/>
          </w:divBdr>
        </w:div>
        <w:div w:id="207835491">
          <w:marLeft w:val="0"/>
          <w:marRight w:val="0"/>
          <w:marTop w:val="0"/>
          <w:marBottom w:val="0"/>
          <w:divBdr>
            <w:top w:val="none" w:sz="0" w:space="0" w:color="auto"/>
            <w:left w:val="none" w:sz="0" w:space="0" w:color="auto"/>
            <w:bottom w:val="none" w:sz="0" w:space="0" w:color="auto"/>
            <w:right w:val="none" w:sz="0" w:space="0" w:color="auto"/>
          </w:divBdr>
        </w:div>
        <w:div w:id="1748266208">
          <w:marLeft w:val="0"/>
          <w:marRight w:val="0"/>
          <w:marTop w:val="0"/>
          <w:marBottom w:val="0"/>
          <w:divBdr>
            <w:top w:val="none" w:sz="0" w:space="0" w:color="auto"/>
            <w:left w:val="none" w:sz="0" w:space="0" w:color="auto"/>
            <w:bottom w:val="none" w:sz="0" w:space="0" w:color="auto"/>
            <w:right w:val="none" w:sz="0" w:space="0" w:color="auto"/>
          </w:divBdr>
        </w:div>
        <w:div w:id="2000108740">
          <w:marLeft w:val="0"/>
          <w:marRight w:val="0"/>
          <w:marTop w:val="0"/>
          <w:marBottom w:val="0"/>
          <w:divBdr>
            <w:top w:val="none" w:sz="0" w:space="0" w:color="auto"/>
            <w:left w:val="none" w:sz="0" w:space="0" w:color="auto"/>
            <w:bottom w:val="none" w:sz="0" w:space="0" w:color="auto"/>
            <w:right w:val="none" w:sz="0" w:space="0" w:color="auto"/>
          </w:divBdr>
        </w:div>
        <w:div w:id="1122117219">
          <w:marLeft w:val="0"/>
          <w:marRight w:val="0"/>
          <w:marTop w:val="0"/>
          <w:marBottom w:val="0"/>
          <w:divBdr>
            <w:top w:val="none" w:sz="0" w:space="0" w:color="auto"/>
            <w:left w:val="none" w:sz="0" w:space="0" w:color="auto"/>
            <w:bottom w:val="none" w:sz="0" w:space="0" w:color="auto"/>
            <w:right w:val="none" w:sz="0" w:space="0" w:color="auto"/>
          </w:divBdr>
        </w:div>
        <w:div w:id="794518973">
          <w:marLeft w:val="0"/>
          <w:marRight w:val="0"/>
          <w:marTop w:val="0"/>
          <w:marBottom w:val="0"/>
          <w:divBdr>
            <w:top w:val="none" w:sz="0" w:space="0" w:color="auto"/>
            <w:left w:val="none" w:sz="0" w:space="0" w:color="auto"/>
            <w:bottom w:val="none" w:sz="0" w:space="0" w:color="auto"/>
            <w:right w:val="none" w:sz="0" w:space="0" w:color="auto"/>
          </w:divBdr>
        </w:div>
        <w:div w:id="965694220">
          <w:marLeft w:val="0"/>
          <w:marRight w:val="0"/>
          <w:marTop w:val="0"/>
          <w:marBottom w:val="0"/>
          <w:divBdr>
            <w:top w:val="none" w:sz="0" w:space="0" w:color="auto"/>
            <w:left w:val="none" w:sz="0" w:space="0" w:color="auto"/>
            <w:bottom w:val="none" w:sz="0" w:space="0" w:color="auto"/>
            <w:right w:val="none" w:sz="0" w:space="0" w:color="auto"/>
          </w:divBdr>
        </w:div>
        <w:div w:id="338388578">
          <w:marLeft w:val="0"/>
          <w:marRight w:val="0"/>
          <w:marTop w:val="0"/>
          <w:marBottom w:val="0"/>
          <w:divBdr>
            <w:top w:val="none" w:sz="0" w:space="0" w:color="auto"/>
            <w:left w:val="none" w:sz="0" w:space="0" w:color="auto"/>
            <w:bottom w:val="none" w:sz="0" w:space="0" w:color="auto"/>
            <w:right w:val="none" w:sz="0" w:space="0" w:color="auto"/>
          </w:divBdr>
        </w:div>
        <w:div w:id="1821265660">
          <w:marLeft w:val="0"/>
          <w:marRight w:val="0"/>
          <w:marTop w:val="0"/>
          <w:marBottom w:val="0"/>
          <w:divBdr>
            <w:top w:val="none" w:sz="0" w:space="0" w:color="auto"/>
            <w:left w:val="none" w:sz="0" w:space="0" w:color="auto"/>
            <w:bottom w:val="none" w:sz="0" w:space="0" w:color="auto"/>
            <w:right w:val="none" w:sz="0" w:space="0" w:color="auto"/>
          </w:divBdr>
        </w:div>
        <w:div w:id="1037852553">
          <w:marLeft w:val="0"/>
          <w:marRight w:val="0"/>
          <w:marTop w:val="0"/>
          <w:marBottom w:val="0"/>
          <w:divBdr>
            <w:top w:val="none" w:sz="0" w:space="0" w:color="auto"/>
            <w:left w:val="none" w:sz="0" w:space="0" w:color="auto"/>
            <w:bottom w:val="none" w:sz="0" w:space="0" w:color="auto"/>
            <w:right w:val="none" w:sz="0" w:space="0" w:color="auto"/>
          </w:divBdr>
        </w:div>
        <w:div w:id="749041197">
          <w:marLeft w:val="0"/>
          <w:marRight w:val="0"/>
          <w:marTop w:val="0"/>
          <w:marBottom w:val="0"/>
          <w:divBdr>
            <w:top w:val="none" w:sz="0" w:space="0" w:color="auto"/>
            <w:left w:val="none" w:sz="0" w:space="0" w:color="auto"/>
            <w:bottom w:val="none" w:sz="0" w:space="0" w:color="auto"/>
            <w:right w:val="none" w:sz="0" w:space="0" w:color="auto"/>
          </w:divBdr>
        </w:div>
        <w:div w:id="1493180187">
          <w:marLeft w:val="0"/>
          <w:marRight w:val="0"/>
          <w:marTop w:val="0"/>
          <w:marBottom w:val="0"/>
          <w:divBdr>
            <w:top w:val="none" w:sz="0" w:space="0" w:color="auto"/>
            <w:left w:val="none" w:sz="0" w:space="0" w:color="auto"/>
            <w:bottom w:val="none" w:sz="0" w:space="0" w:color="auto"/>
            <w:right w:val="none" w:sz="0" w:space="0" w:color="auto"/>
          </w:divBdr>
        </w:div>
        <w:div w:id="1444157470">
          <w:marLeft w:val="0"/>
          <w:marRight w:val="0"/>
          <w:marTop w:val="0"/>
          <w:marBottom w:val="0"/>
          <w:divBdr>
            <w:top w:val="none" w:sz="0" w:space="0" w:color="auto"/>
            <w:left w:val="none" w:sz="0" w:space="0" w:color="auto"/>
            <w:bottom w:val="none" w:sz="0" w:space="0" w:color="auto"/>
            <w:right w:val="none" w:sz="0" w:space="0" w:color="auto"/>
          </w:divBdr>
        </w:div>
        <w:div w:id="929318699">
          <w:marLeft w:val="0"/>
          <w:marRight w:val="0"/>
          <w:marTop w:val="0"/>
          <w:marBottom w:val="0"/>
          <w:divBdr>
            <w:top w:val="none" w:sz="0" w:space="0" w:color="auto"/>
            <w:left w:val="none" w:sz="0" w:space="0" w:color="auto"/>
            <w:bottom w:val="none" w:sz="0" w:space="0" w:color="auto"/>
            <w:right w:val="none" w:sz="0" w:space="0" w:color="auto"/>
          </w:divBdr>
        </w:div>
        <w:div w:id="1570577110">
          <w:marLeft w:val="0"/>
          <w:marRight w:val="0"/>
          <w:marTop w:val="0"/>
          <w:marBottom w:val="0"/>
          <w:divBdr>
            <w:top w:val="none" w:sz="0" w:space="0" w:color="auto"/>
            <w:left w:val="none" w:sz="0" w:space="0" w:color="auto"/>
            <w:bottom w:val="none" w:sz="0" w:space="0" w:color="auto"/>
            <w:right w:val="none" w:sz="0" w:space="0" w:color="auto"/>
          </w:divBdr>
        </w:div>
        <w:div w:id="420494922">
          <w:marLeft w:val="0"/>
          <w:marRight w:val="0"/>
          <w:marTop w:val="0"/>
          <w:marBottom w:val="0"/>
          <w:divBdr>
            <w:top w:val="none" w:sz="0" w:space="0" w:color="auto"/>
            <w:left w:val="none" w:sz="0" w:space="0" w:color="auto"/>
            <w:bottom w:val="none" w:sz="0" w:space="0" w:color="auto"/>
            <w:right w:val="none" w:sz="0" w:space="0" w:color="auto"/>
          </w:divBdr>
        </w:div>
        <w:div w:id="1069772272">
          <w:marLeft w:val="0"/>
          <w:marRight w:val="0"/>
          <w:marTop w:val="0"/>
          <w:marBottom w:val="0"/>
          <w:divBdr>
            <w:top w:val="none" w:sz="0" w:space="0" w:color="auto"/>
            <w:left w:val="none" w:sz="0" w:space="0" w:color="auto"/>
            <w:bottom w:val="none" w:sz="0" w:space="0" w:color="auto"/>
            <w:right w:val="none" w:sz="0" w:space="0" w:color="auto"/>
          </w:divBdr>
        </w:div>
        <w:div w:id="961375581">
          <w:marLeft w:val="0"/>
          <w:marRight w:val="0"/>
          <w:marTop w:val="0"/>
          <w:marBottom w:val="0"/>
          <w:divBdr>
            <w:top w:val="none" w:sz="0" w:space="0" w:color="auto"/>
            <w:left w:val="none" w:sz="0" w:space="0" w:color="auto"/>
            <w:bottom w:val="none" w:sz="0" w:space="0" w:color="auto"/>
            <w:right w:val="none" w:sz="0" w:space="0" w:color="auto"/>
          </w:divBdr>
        </w:div>
        <w:div w:id="623467795">
          <w:marLeft w:val="0"/>
          <w:marRight w:val="0"/>
          <w:marTop w:val="0"/>
          <w:marBottom w:val="0"/>
          <w:divBdr>
            <w:top w:val="none" w:sz="0" w:space="0" w:color="auto"/>
            <w:left w:val="none" w:sz="0" w:space="0" w:color="auto"/>
            <w:bottom w:val="none" w:sz="0" w:space="0" w:color="auto"/>
            <w:right w:val="none" w:sz="0" w:space="0" w:color="auto"/>
          </w:divBdr>
        </w:div>
        <w:div w:id="1113093870">
          <w:marLeft w:val="0"/>
          <w:marRight w:val="0"/>
          <w:marTop w:val="0"/>
          <w:marBottom w:val="0"/>
          <w:divBdr>
            <w:top w:val="none" w:sz="0" w:space="0" w:color="auto"/>
            <w:left w:val="none" w:sz="0" w:space="0" w:color="auto"/>
            <w:bottom w:val="none" w:sz="0" w:space="0" w:color="auto"/>
            <w:right w:val="none" w:sz="0" w:space="0" w:color="auto"/>
          </w:divBdr>
        </w:div>
        <w:div w:id="993990609">
          <w:marLeft w:val="0"/>
          <w:marRight w:val="0"/>
          <w:marTop w:val="0"/>
          <w:marBottom w:val="0"/>
          <w:divBdr>
            <w:top w:val="none" w:sz="0" w:space="0" w:color="auto"/>
            <w:left w:val="none" w:sz="0" w:space="0" w:color="auto"/>
            <w:bottom w:val="none" w:sz="0" w:space="0" w:color="auto"/>
            <w:right w:val="none" w:sz="0" w:space="0" w:color="auto"/>
          </w:divBdr>
        </w:div>
        <w:div w:id="1233931058">
          <w:marLeft w:val="0"/>
          <w:marRight w:val="0"/>
          <w:marTop w:val="0"/>
          <w:marBottom w:val="0"/>
          <w:divBdr>
            <w:top w:val="none" w:sz="0" w:space="0" w:color="auto"/>
            <w:left w:val="none" w:sz="0" w:space="0" w:color="auto"/>
            <w:bottom w:val="none" w:sz="0" w:space="0" w:color="auto"/>
            <w:right w:val="none" w:sz="0" w:space="0" w:color="auto"/>
          </w:divBdr>
        </w:div>
        <w:div w:id="1618559477">
          <w:marLeft w:val="0"/>
          <w:marRight w:val="0"/>
          <w:marTop w:val="0"/>
          <w:marBottom w:val="0"/>
          <w:divBdr>
            <w:top w:val="none" w:sz="0" w:space="0" w:color="auto"/>
            <w:left w:val="none" w:sz="0" w:space="0" w:color="auto"/>
            <w:bottom w:val="none" w:sz="0" w:space="0" w:color="auto"/>
            <w:right w:val="none" w:sz="0" w:space="0" w:color="auto"/>
          </w:divBdr>
        </w:div>
        <w:div w:id="1587306883">
          <w:marLeft w:val="0"/>
          <w:marRight w:val="0"/>
          <w:marTop w:val="0"/>
          <w:marBottom w:val="0"/>
          <w:divBdr>
            <w:top w:val="none" w:sz="0" w:space="0" w:color="auto"/>
            <w:left w:val="none" w:sz="0" w:space="0" w:color="auto"/>
            <w:bottom w:val="none" w:sz="0" w:space="0" w:color="auto"/>
            <w:right w:val="none" w:sz="0" w:space="0" w:color="auto"/>
          </w:divBdr>
        </w:div>
        <w:div w:id="91634345">
          <w:marLeft w:val="0"/>
          <w:marRight w:val="0"/>
          <w:marTop w:val="0"/>
          <w:marBottom w:val="0"/>
          <w:divBdr>
            <w:top w:val="none" w:sz="0" w:space="0" w:color="auto"/>
            <w:left w:val="none" w:sz="0" w:space="0" w:color="auto"/>
            <w:bottom w:val="none" w:sz="0" w:space="0" w:color="auto"/>
            <w:right w:val="none" w:sz="0" w:space="0" w:color="auto"/>
          </w:divBdr>
        </w:div>
        <w:div w:id="134839370">
          <w:marLeft w:val="0"/>
          <w:marRight w:val="0"/>
          <w:marTop w:val="0"/>
          <w:marBottom w:val="0"/>
          <w:divBdr>
            <w:top w:val="none" w:sz="0" w:space="0" w:color="auto"/>
            <w:left w:val="none" w:sz="0" w:space="0" w:color="auto"/>
            <w:bottom w:val="none" w:sz="0" w:space="0" w:color="auto"/>
            <w:right w:val="none" w:sz="0" w:space="0" w:color="auto"/>
          </w:divBdr>
        </w:div>
        <w:div w:id="1161703338">
          <w:marLeft w:val="0"/>
          <w:marRight w:val="0"/>
          <w:marTop w:val="0"/>
          <w:marBottom w:val="0"/>
          <w:divBdr>
            <w:top w:val="none" w:sz="0" w:space="0" w:color="auto"/>
            <w:left w:val="none" w:sz="0" w:space="0" w:color="auto"/>
            <w:bottom w:val="none" w:sz="0" w:space="0" w:color="auto"/>
            <w:right w:val="none" w:sz="0" w:space="0" w:color="auto"/>
          </w:divBdr>
        </w:div>
        <w:div w:id="720709924">
          <w:marLeft w:val="0"/>
          <w:marRight w:val="0"/>
          <w:marTop w:val="0"/>
          <w:marBottom w:val="0"/>
          <w:divBdr>
            <w:top w:val="none" w:sz="0" w:space="0" w:color="auto"/>
            <w:left w:val="none" w:sz="0" w:space="0" w:color="auto"/>
            <w:bottom w:val="none" w:sz="0" w:space="0" w:color="auto"/>
            <w:right w:val="none" w:sz="0" w:space="0" w:color="auto"/>
          </w:divBdr>
        </w:div>
        <w:div w:id="1462965934">
          <w:marLeft w:val="0"/>
          <w:marRight w:val="0"/>
          <w:marTop w:val="0"/>
          <w:marBottom w:val="0"/>
          <w:divBdr>
            <w:top w:val="none" w:sz="0" w:space="0" w:color="auto"/>
            <w:left w:val="none" w:sz="0" w:space="0" w:color="auto"/>
            <w:bottom w:val="none" w:sz="0" w:space="0" w:color="auto"/>
            <w:right w:val="none" w:sz="0" w:space="0" w:color="auto"/>
          </w:divBdr>
        </w:div>
        <w:div w:id="538668302">
          <w:marLeft w:val="0"/>
          <w:marRight w:val="0"/>
          <w:marTop w:val="0"/>
          <w:marBottom w:val="0"/>
          <w:divBdr>
            <w:top w:val="none" w:sz="0" w:space="0" w:color="auto"/>
            <w:left w:val="none" w:sz="0" w:space="0" w:color="auto"/>
            <w:bottom w:val="none" w:sz="0" w:space="0" w:color="auto"/>
            <w:right w:val="none" w:sz="0" w:space="0" w:color="auto"/>
          </w:divBdr>
        </w:div>
        <w:div w:id="1819760948">
          <w:marLeft w:val="0"/>
          <w:marRight w:val="0"/>
          <w:marTop w:val="0"/>
          <w:marBottom w:val="0"/>
          <w:divBdr>
            <w:top w:val="none" w:sz="0" w:space="0" w:color="auto"/>
            <w:left w:val="none" w:sz="0" w:space="0" w:color="auto"/>
            <w:bottom w:val="none" w:sz="0" w:space="0" w:color="auto"/>
            <w:right w:val="none" w:sz="0" w:space="0" w:color="auto"/>
          </w:divBdr>
        </w:div>
        <w:div w:id="1300500243">
          <w:marLeft w:val="0"/>
          <w:marRight w:val="0"/>
          <w:marTop w:val="0"/>
          <w:marBottom w:val="0"/>
          <w:divBdr>
            <w:top w:val="none" w:sz="0" w:space="0" w:color="auto"/>
            <w:left w:val="none" w:sz="0" w:space="0" w:color="auto"/>
            <w:bottom w:val="none" w:sz="0" w:space="0" w:color="auto"/>
            <w:right w:val="none" w:sz="0" w:space="0" w:color="auto"/>
          </w:divBdr>
        </w:div>
        <w:div w:id="1217202290">
          <w:marLeft w:val="0"/>
          <w:marRight w:val="0"/>
          <w:marTop w:val="0"/>
          <w:marBottom w:val="0"/>
          <w:divBdr>
            <w:top w:val="none" w:sz="0" w:space="0" w:color="auto"/>
            <w:left w:val="none" w:sz="0" w:space="0" w:color="auto"/>
            <w:bottom w:val="none" w:sz="0" w:space="0" w:color="auto"/>
            <w:right w:val="none" w:sz="0" w:space="0" w:color="auto"/>
          </w:divBdr>
        </w:div>
        <w:div w:id="2015379684">
          <w:marLeft w:val="0"/>
          <w:marRight w:val="0"/>
          <w:marTop w:val="0"/>
          <w:marBottom w:val="0"/>
          <w:divBdr>
            <w:top w:val="none" w:sz="0" w:space="0" w:color="auto"/>
            <w:left w:val="none" w:sz="0" w:space="0" w:color="auto"/>
            <w:bottom w:val="none" w:sz="0" w:space="0" w:color="auto"/>
            <w:right w:val="none" w:sz="0" w:space="0" w:color="auto"/>
          </w:divBdr>
        </w:div>
        <w:div w:id="2020228051">
          <w:marLeft w:val="0"/>
          <w:marRight w:val="0"/>
          <w:marTop w:val="0"/>
          <w:marBottom w:val="0"/>
          <w:divBdr>
            <w:top w:val="none" w:sz="0" w:space="0" w:color="auto"/>
            <w:left w:val="none" w:sz="0" w:space="0" w:color="auto"/>
            <w:bottom w:val="none" w:sz="0" w:space="0" w:color="auto"/>
            <w:right w:val="none" w:sz="0" w:space="0" w:color="auto"/>
          </w:divBdr>
        </w:div>
        <w:div w:id="938410457">
          <w:marLeft w:val="0"/>
          <w:marRight w:val="0"/>
          <w:marTop w:val="0"/>
          <w:marBottom w:val="0"/>
          <w:divBdr>
            <w:top w:val="none" w:sz="0" w:space="0" w:color="auto"/>
            <w:left w:val="none" w:sz="0" w:space="0" w:color="auto"/>
            <w:bottom w:val="none" w:sz="0" w:space="0" w:color="auto"/>
            <w:right w:val="none" w:sz="0" w:space="0" w:color="auto"/>
          </w:divBdr>
        </w:div>
        <w:div w:id="1608387279">
          <w:marLeft w:val="0"/>
          <w:marRight w:val="0"/>
          <w:marTop w:val="0"/>
          <w:marBottom w:val="0"/>
          <w:divBdr>
            <w:top w:val="none" w:sz="0" w:space="0" w:color="auto"/>
            <w:left w:val="none" w:sz="0" w:space="0" w:color="auto"/>
            <w:bottom w:val="none" w:sz="0" w:space="0" w:color="auto"/>
            <w:right w:val="none" w:sz="0" w:space="0" w:color="auto"/>
          </w:divBdr>
        </w:div>
        <w:div w:id="951589008">
          <w:marLeft w:val="0"/>
          <w:marRight w:val="0"/>
          <w:marTop w:val="0"/>
          <w:marBottom w:val="0"/>
          <w:divBdr>
            <w:top w:val="none" w:sz="0" w:space="0" w:color="auto"/>
            <w:left w:val="none" w:sz="0" w:space="0" w:color="auto"/>
            <w:bottom w:val="none" w:sz="0" w:space="0" w:color="auto"/>
            <w:right w:val="none" w:sz="0" w:space="0" w:color="auto"/>
          </w:divBdr>
        </w:div>
        <w:div w:id="1622492717">
          <w:marLeft w:val="0"/>
          <w:marRight w:val="0"/>
          <w:marTop w:val="0"/>
          <w:marBottom w:val="0"/>
          <w:divBdr>
            <w:top w:val="none" w:sz="0" w:space="0" w:color="auto"/>
            <w:left w:val="none" w:sz="0" w:space="0" w:color="auto"/>
            <w:bottom w:val="none" w:sz="0" w:space="0" w:color="auto"/>
            <w:right w:val="none" w:sz="0" w:space="0" w:color="auto"/>
          </w:divBdr>
        </w:div>
        <w:div w:id="1283150377">
          <w:marLeft w:val="0"/>
          <w:marRight w:val="0"/>
          <w:marTop w:val="0"/>
          <w:marBottom w:val="0"/>
          <w:divBdr>
            <w:top w:val="none" w:sz="0" w:space="0" w:color="auto"/>
            <w:left w:val="none" w:sz="0" w:space="0" w:color="auto"/>
            <w:bottom w:val="none" w:sz="0" w:space="0" w:color="auto"/>
            <w:right w:val="none" w:sz="0" w:space="0" w:color="auto"/>
          </w:divBdr>
        </w:div>
        <w:div w:id="307904033">
          <w:marLeft w:val="0"/>
          <w:marRight w:val="0"/>
          <w:marTop w:val="0"/>
          <w:marBottom w:val="0"/>
          <w:divBdr>
            <w:top w:val="none" w:sz="0" w:space="0" w:color="auto"/>
            <w:left w:val="none" w:sz="0" w:space="0" w:color="auto"/>
            <w:bottom w:val="none" w:sz="0" w:space="0" w:color="auto"/>
            <w:right w:val="none" w:sz="0" w:space="0" w:color="auto"/>
          </w:divBdr>
        </w:div>
        <w:div w:id="235094318">
          <w:marLeft w:val="0"/>
          <w:marRight w:val="0"/>
          <w:marTop w:val="0"/>
          <w:marBottom w:val="0"/>
          <w:divBdr>
            <w:top w:val="none" w:sz="0" w:space="0" w:color="auto"/>
            <w:left w:val="none" w:sz="0" w:space="0" w:color="auto"/>
            <w:bottom w:val="none" w:sz="0" w:space="0" w:color="auto"/>
            <w:right w:val="none" w:sz="0" w:space="0" w:color="auto"/>
          </w:divBdr>
        </w:div>
        <w:div w:id="667442708">
          <w:marLeft w:val="0"/>
          <w:marRight w:val="0"/>
          <w:marTop w:val="0"/>
          <w:marBottom w:val="0"/>
          <w:divBdr>
            <w:top w:val="none" w:sz="0" w:space="0" w:color="auto"/>
            <w:left w:val="none" w:sz="0" w:space="0" w:color="auto"/>
            <w:bottom w:val="none" w:sz="0" w:space="0" w:color="auto"/>
            <w:right w:val="none" w:sz="0" w:space="0" w:color="auto"/>
          </w:divBdr>
        </w:div>
        <w:div w:id="1428883653">
          <w:marLeft w:val="0"/>
          <w:marRight w:val="0"/>
          <w:marTop w:val="0"/>
          <w:marBottom w:val="0"/>
          <w:divBdr>
            <w:top w:val="none" w:sz="0" w:space="0" w:color="auto"/>
            <w:left w:val="none" w:sz="0" w:space="0" w:color="auto"/>
            <w:bottom w:val="none" w:sz="0" w:space="0" w:color="auto"/>
            <w:right w:val="none" w:sz="0" w:space="0" w:color="auto"/>
          </w:divBdr>
        </w:div>
        <w:div w:id="1748722768">
          <w:marLeft w:val="0"/>
          <w:marRight w:val="0"/>
          <w:marTop w:val="0"/>
          <w:marBottom w:val="0"/>
          <w:divBdr>
            <w:top w:val="none" w:sz="0" w:space="0" w:color="auto"/>
            <w:left w:val="none" w:sz="0" w:space="0" w:color="auto"/>
            <w:bottom w:val="none" w:sz="0" w:space="0" w:color="auto"/>
            <w:right w:val="none" w:sz="0" w:space="0" w:color="auto"/>
          </w:divBdr>
        </w:div>
        <w:div w:id="1706440280">
          <w:marLeft w:val="0"/>
          <w:marRight w:val="0"/>
          <w:marTop w:val="0"/>
          <w:marBottom w:val="0"/>
          <w:divBdr>
            <w:top w:val="none" w:sz="0" w:space="0" w:color="auto"/>
            <w:left w:val="none" w:sz="0" w:space="0" w:color="auto"/>
            <w:bottom w:val="none" w:sz="0" w:space="0" w:color="auto"/>
            <w:right w:val="none" w:sz="0" w:space="0" w:color="auto"/>
          </w:divBdr>
        </w:div>
        <w:div w:id="1450851920">
          <w:marLeft w:val="0"/>
          <w:marRight w:val="0"/>
          <w:marTop w:val="0"/>
          <w:marBottom w:val="0"/>
          <w:divBdr>
            <w:top w:val="none" w:sz="0" w:space="0" w:color="auto"/>
            <w:left w:val="none" w:sz="0" w:space="0" w:color="auto"/>
            <w:bottom w:val="none" w:sz="0" w:space="0" w:color="auto"/>
            <w:right w:val="none" w:sz="0" w:space="0" w:color="auto"/>
          </w:divBdr>
        </w:div>
        <w:div w:id="495917863">
          <w:marLeft w:val="0"/>
          <w:marRight w:val="0"/>
          <w:marTop w:val="0"/>
          <w:marBottom w:val="0"/>
          <w:divBdr>
            <w:top w:val="none" w:sz="0" w:space="0" w:color="auto"/>
            <w:left w:val="none" w:sz="0" w:space="0" w:color="auto"/>
            <w:bottom w:val="none" w:sz="0" w:space="0" w:color="auto"/>
            <w:right w:val="none" w:sz="0" w:space="0" w:color="auto"/>
          </w:divBdr>
        </w:div>
        <w:div w:id="736052761">
          <w:marLeft w:val="0"/>
          <w:marRight w:val="0"/>
          <w:marTop w:val="0"/>
          <w:marBottom w:val="0"/>
          <w:divBdr>
            <w:top w:val="none" w:sz="0" w:space="0" w:color="auto"/>
            <w:left w:val="none" w:sz="0" w:space="0" w:color="auto"/>
            <w:bottom w:val="none" w:sz="0" w:space="0" w:color="auto"/>
            <w:right w:val="none" w:sz="0" w:space="0" w:color="auto"/>
          </w:divBdr>
        </w:div>
        <w:div w:id="1480922629">
          <w:marLeft w:val="0"/>
          <w:marRight w:val="0"/>
          <w:marTop w:val="0"/>
          <w:marBottom w:val="0"/>
          <w:divBdr>
            <w:top w:val="none" w:sz="0" w:space="0" w:color="auto"/>
            <w:left w:val="none" w:sz="0" w:space="0" w:color="auto"/>
            <w:bottom w:val="none" w:sz="0" w:space="0" w:color="auto"/>
            <w:right w:val="none" w:sz="0" w:space="0" w:color="auto"/>
          </w:divBdr>
        </w:div>
      </w:divsChild>
    </w:div>
    <w:div w:id="1031685763">
      <w:bodyDiv w:val="1"/>
      <w:marLeft w:val="0"/>
      <w:marRight w:val="0"/>
      <w:marTop w:val="0"/>
      <w:marBottom w:val="0"/>
      <w:divBdr>
        <w:top w:val="none" w:sz="0" w:space="0" w:color="auto"/>
        <w:left w:val="none" w:sz="0" w:space="0" w:color="auto"/>
        <w:bottom w:val="none" w:sz="0" w:space="0" w:color="auto"/>
        <w:right w:val="none" w:sz="0" w:space="0" w:color="auto"/>
      </w:divBdr>
      <w:divsChild>
        <w:div w:id="1047534668">
          <w:marLeft w:val="0"/>
          <w:marRight w:val="0"/>
          <w:marTop w:val="0"/>
          <w:marBottom w:val="0"/>
          <w:divBdr>
            <w:top w:val="none" w:sz="0" w:space="0" w:color="auto"/>
            <w:left w:val="none" w:sz="0" w:space="0" w:color="auto"/>
            <w:bottom w:val="none" w:sz="0" w:space="0" w:color="auto"/>
            <w:right w:val="none" w:sz="0" w:space="0" w:color="auto"/>
          </w:divBdr>
        </w:div>
        <w:div w:id="682559622">
          <w:marLeft w:val="0"/>
          <w:marRight w:val="0"/>
          <w:marTop w:val="0"/>
          <w:marBottom w:val="0"/>
          <w:divBdr>
            <w:top w:val="none" w:sz="0" w:space="0" w:color="auto"/>
            <w:left w:val="none" w:sz="0" w:space="0" w:color="auto"/>
            <w:bottom w:val="none" w:sz="0" w:space="0" w:color="auto"/>
            <w:right w:val="none" w:sz="0" w:space="0" w:color="auto"/>
          </w:divBdr>
        </w:div>
        <w:div w:id="151333624">
          <w:marLeft w:val="0"/>
          <w:marRight w:val="0"/>
          <w:marTop w:val="0"/>
          <w:marBottom w:val="0"/>
          <w:divBdr>
            <w:top w:val="none" w:sz="0" w:space="0" w:color="auto"/>
            <w:left w:val="none" w:sz="0" w:space="0" w:color="auto"/>
            <w:bottom w:val="none" w:sz="0" w:space="0" w:color="auto"/>
            <w:right w:val="none" w:sz="0" w:space="0" w:color="auto"/>
          </w:divBdr>
        </w:div>
        <w:div w:id="2001348683">
          <w:marLeft w:val="0"/>
          <w:marRight w:val="0"/>
          <w:marTop w:val="0"/>
          <w:marBottom w:val="0"/>
          <w:divBdr>
            <w:top w:val="none" w:sz="0" w:space="0" w:color="auto"/>
            <w:left w:val="none" w:sz="0" w:space="0" w:color="auto"/>
            <w:bottom w:val="none" w:sz="0" w:space="0" w:color="auto"/>
            <w:right w:val="none" w:sz="0" w:space="0" w:color="auto"/>
          </w:divBdr>
        </w:div>
        <w:div w:id="1539775649">
          <w:marLeft w:val="0"/>
          <w:marRight w:val="0"/>
          <w:marTop w:val="0"/>
          <w:marBottom w:val="0"/>
          <w:divBdr>
            <w:top w:val="none" w:sz="0" w:space="0" w:color="auto"/>
            <w:left w:val="none" w:sz="0" w:space="0" w:color="auto"/>
            <w:bottom w:val="none" w:sz="0" w:space="0" w:color="auto"/>
            <w:right w:val="none" w:sz="0" w:space="0" w:color="auto"/>
          </w:divBdr>
        </w:div>
        <w:div w:id="1664308860">
          <w:marLeft w:val="0"/>
          <w:marRight w:val="0"/>
          <w:marTop w:val="0"/>
          <w:marBottom w:val="0"/>
          <w:divBdr>
            <w:top w:val="none" w:sz="0" w:space="0" w:color="auto"/>
            <w:left w:val="none" w:sz="0" w:space="0" w:color="auto"/>
            <w:bottom w:val="none" w:sz="0" w:space="0" w:color="auto"/>
            <w:right w:val="none" w:sz="0" w:space="0" w:color="auto"/>
          </w:divBdr>
        </w:div>
        <w:div w:id="2013217014">
          <w:marLeft w:val="0"/>
          <w:marRight w:val="0"/>
          <w:marTop w:val="0"/>
          <w:marBottom w:val="0"/>
          <w:divBdr>
            <w:top w:val="none" w:sz="0" w:space="0" w:color="auto"/>
            <w:left w:val="none" w:sz="0" w:space="0" w:color="auto"/>
            <w:bottom w:val="none" w:sz="0" w:space="0" w:color="auto"/>
            <w:right w:val="none" w:sz="0" w:space="0" w:color="auto"/>
          </w:divBdr>
        </w:div>
        <w:div w:id="842890306">
          <w:marLeft w:val="0"/>
          <w:marRight w:val="0"/>
          <w:marTop w:val="0"/>
          <w:marBottom w:val="0"/>
          <w:divBdr>
            <w:top w:val="none" w:sz="0" w:space="0" w:color="auto"/>
            <w:left w:val="none" w:sz="0" w:space="0" w:color="auto"/>
            <w:bottom w:val="none" w:sz="0" w:space="0" w:color="auto"/>
            <w:right w:val="none" w:sz="0" w:space="0" w:color="auto"/>
          </w:divBdr>
        </w:div>
        <w:div w:id="365525448">
          <w:marLeft w:val="0"/>
          <w:marRight w:val="0"/>
          <w:marTop w:val="0"/>
          <w:marBottom w:val="0"/>
          <w:divBdr>
            <w:top w:val="none" w:sz="0" w:space="0" w:color="auto"/>
            <w:left w:val="none" w:sz="0" w:space="0" w:color="auto"/>
            <w:bottom w:val="none" w:sz="0" w:space="0" w:color="auto"/>
            <w:right w:val="none" w:sz="0" w:space="0" w:color="auto"/>
          </w:divBdr>
        </w:div>
        <w:div w:id="525950308">
          <w:marLeft w:val="0"/>
          <w:marRight w:val="0"/>
          <w:marTop w:val="0"/>
          <w:marBottom w:val="0"/>
          <w:divBdr>
            <w:top w:val="none" w:sz="0" w:space="0" w:color="auto"/>
            <w:left w:val="none" w:sz="0" w:space="0" w:color="auto"/>
            <w:bottom w:val="none" w:sz="0" w:space="0" w:color="auto"/>
            <w:right w:val="none" w:sz="0" w:space="0" w:color="auto"/>
          </w:divBdr>
        </w:div>
        <w:div w:id="1471483777">
          <w:marLeft w:val="0"/>
          <w:marRight w:val="0"/>
          <w:marTop w:val="0"/>
          <w:marBottom w:val="0"/>
          <w:divBdr>
            <w:top w:val="none" w:sz="0" w:space="0" w:color="auto"/>
            <w:left w:val="none" w:sz="0" w:space="0" w:color="auto"/>
            <w:bottom w:val="none" w:sz="0" w:space="0" w:color="auto"/>
            <w:right w:val="none" w:sz="0" w:space="0" w:color="auto"/>
          </w:divBdr>
        </w:div>
        <w:div w:id="1242176402">
          <w:marLeft w:val="0"/>
          <w:marRight w:val="0"/>
          <w:marTop w:val="0"/>
          <w:marBottom w:val="0"/>
          <w:divBdr>
            <w:top w:val="none" w:sz="0" w:space="0" w:color="auto"/>
            <w:left w:val="none" w:sz="0" w:space="0" w:color="auto"/>
            <w:bottom w:val="none" w:sz="0" w:space="0" w:color="auto"/>
            <w:right w:val="none" w:sz="0" w:space="0" w:color="auto"/>
          </w:divBdr>
        </w:div>
        <w:div w:id="1090157809">
          <w:marLeft w:val="0"/>
          <w:marRight w:val="0"/>
          <w:marTop w:val="0"/>
          <w:marBottom w:val="0"/>
          <w:divBdr>
            <w:top w:val="none" w:sz="0" w:space="0" w:color="auto"/>
            <w:left w:val="none" w:sz="0" w:space="0" w:color="auto"/>
            <w:bottom w:val="none" w:sz="0" w:space="0" w:color="auto"/>
            <w:right w:val="none" w:sz="0" w:space="0" w:color="auto"/>
          </w:divBdr>
        </w:div>
        <w:div w:id="1409575960">
          <w:marLeft w:val="0"/>
          <w:marRight w:val="0"/>
          <w:marTop w:val="0"/>
          <w:marBottom w:val="0"/>
          <w:divBdr>
            <w:top w:val="none" w:sz="0" w:space="0" w:color="auto"/>
            <w:left w:val="none" w:sz="0" w:space="0" w:color="auto"/>
            <w:bottom w:val="none" w:sz="0" w:space="0" w:color="auto"/>
            <w:right w:val="none" w:sz="0" w:space="0" w:color="auto"/>
          </w:divBdr>
        </w:div>
        <w:div w:id="2125615036">
          <w:marLeft w:val="0"/>
          <w:marRight w:val="0"/>
          <w:marTop w:val="0"/>
          <w:marBottom w:val="0"/>
          <w:divBdr>
            <w:top w:val="none" w:sz="0" w:space="0" w:color="auto"/>
            <w:left w:val="none" w:sz="0" w:space="0" w:color="auto"/>
            <w:bottom w:val="none" w:sz="0" w:space="0" w:color="auto"/>
            <w:right w:val="none" w:sz="0" w:space="0" w:color="auto"/>
          </w:divBdr>
        </w:div>
        <w:div w:id="59642535">
          <w:marLeft w:val="0"/>
          <w:marRight w:val="0"/>
          <w:marTop w:val="0"/>
          <w:marBottom w:val="0"/>
          <w:divBdr>
            <w:top w:val="none" w:sz="0" w:space="0" w:color="auto"/>
            <w:left w:val="none" w:sz="0" w:space="0" w:color="auto"/>
            <w:bottom w:val="none" w:sz="0" w:space="0" w:color="auto"/>
            <w:right w:val="none" w:sz="0" w:space="0" w:color="auto"/>
          </w:divBdr>
        </w:div>
        <w:div w:id="293633038">
          <w:marLeft w:val="0"/>
          <w:marRight w:val="0"/>
          <w:marTop w:val="0"/>
          <w:marBottom w:val="0"/>
          <w:divBdr>
            <w:top w:val="none" w:sz="0" w:space="0" w:color="auto"/>
            <w:left w:val="none" w:sz="0" w:space="0" w:color="auto"/>
            <w:bottom w:val="none" w:sz="0" w:space="0" w:color="auto"/>
            <w:right w:val="none" w:sz="0" w:space="0" w:color="auto"/>
          </w:divBdr>
        </w:div>
        <w:div w:id="1073313655">
          <w:marLeft w:val="0"/>
          <w:marRight w:val="0"/>
          <w:marTop w:val="0"/>
          <w:marBottom w:val="0"/>
          <w:divBdr>
            <w:top w:val="none" w:sz="0" w:space="0" w:color="auto"/>
            <w:left w:val="none" w:sz="0" w:space="0" w:color="auto"/>
            <w:bottom w:val="none" w:sz="0" w:space="0" w:color="auto"/>
            <w:right w:val="none" w:sz="0" w:space="0" w:color="auto"/>
          </w:divBdr>
        </w:div>
        <w:div w:id="1216625265">
          <w:marLeft w:val="0"/>
          <w:marRight w:val="0"/>
          <w:marTop w:val="0"/>
          <w:marBottom w:val="0"/>
          <w:divBdr>
            <w:top w:val="none" w:sz="0" w:space="0" w:color="auto"/>
            <w:left w:val="none" w:sz="0" w:space="0" w:color="auto"/>
            <w:bottom w:val="none" w:sz="0" w:space="0" w:color="auto"/>
            <w:right w:val="none" w:sz="0" w:space="0" w:color="auto"/>
          </w:divBdr>
        </w:div>
        <w:div w:id="313922401">
          <w:marLeft w:val="0"/>
          <w:marRight w:val="0"/>
          <w:marTop w:val="0"/>
          <w:marBottom w:val="0"/>
          <w:divBdr>
            <w:top w:val="none" w:sz="0" w:space="0" w:color="auto"/>
            <w:left w:val="none" w:sz="0" w:space="0" w:color="auto"/>
            <w:bottom w:val="none" w:sz="0" w:space="0" w:color="auto"/>
            <w:right w:val="none" w:sz="0" w:space="0" w:color="auto"/>
          </w:divBdr>
        </w:div>
        <w:div w:id="1835804863">
          <w:marLeft w:val="0"/>
          <w:marRight w:val="0"/>
          <w:marTop w:val="0"/>
          <w:marBottom w:val="0"/>
          <w:divBdr>
            <w:top w:val="none" w:sz="0" w:space="0" w:color="auto"/>
            <w:left w:val="none" w:sz="0" w:space="0" w:color="auto"/>
            <w:bottom w:val="none" w:sz="0" w:space="0" w:color="auto"/>
            <w:right w:val="none" w:sz="0" w:space="0" w:color="auto"/>
          </w:divBdr>
        </w:div>
        <w:div w:id="678896574">
          <w:marLeft w:val="0"/>
          <w:marRight w:val="0"/>
          <w:marTop w:val="0"/>
          <w:marBottom w:val="0"/>
          <w:divBdr>
            <w:top w:val="none" w:sz="0" w:space="0" w:color="auto"/>
            <w:left w:val="none" w:sz="0" w:space="0" w:color="auto"/>
            <w:bottom w:val="none" w:sz="0" w:space="0" w:color="auto"/>
            <w:right w:val="none" w:sz="0" w:space="0" w:color="auto"/>
          </w:divBdr>
        </w:div>
        <w:div w:id="809321270">
          <w:marLeft w:val="0"/>
          <w:marRight w:val="0"/>
          <w:marTop w:val="0"/>
          <w:marBottom w:val="0"/>
          <w:divBdr>
            <w:top w:val="none" w:sz="0" w:space="0" w:color="auto"/>
            <w:left w:val="none" w:sz="0" w:space="0" w:color="auto"/>
            <w:bottom w:val="none" w:sz="0" w:space="0" w:color="auto"/>
            <w:right w:val="none" w:sz="0" w:space="0" w:color="auto"/>
          </w:divBdr>
        </w:div>
        <w:div w:id="2020616321">
          <w:marLeft w:val="0"/>
          <w:marRight w:val="0"/>
          <w:marTop w:val="0"/>
          <w:marBottom w:val="0"/>
          <w:divBdr>
            <w:top w:val="none" w:sz="0" w:space="0" w:color="auto"/>
            <w:left w:val="none" w:sz="0" w:space="0" w:color="auto"/>
            <w:bottom w:val="none" w:sz="0" w:space="0" w:color="auto"/>
            <w:right w:val="none" w:sz="0" w:space="0" w:color="auto"/>
          </w:divBdr>
        </w:div>
        <w:div w:id="1988703820">
          <w:marLeft w:val="0"/>
          <w:marRight w:val="0"/>
          <w:marTop w:val="0"/>
          <w:marBottom w:val="0"/>
          <w:divBdr>
            <w:top w:val="none" w:sz="0" w:space="0" w:color="auto"/>
            <w:left w:val="none" w:sz="0" w:space="0" w:color="auto"/>
            <w:bottom w:val="none" w:sz="0" w:space="0" w:color="auto"/>
            <w:right w:val="none" w:sz="0" w:space="0" w:color="auto"/>
          </w:divBdr>
        </w:div>
        <w:div w:id="470024884">
          <w:marLeft w:val="0"/>
          <w:marRight w:val="0"/>
          <w:marTop w:val="0"/>
          <w:marBottom w:val="0"/>
          <w:divBdr>
            <w:top w:val="none" w:sz="0" w:space="0" w:color="auto"/>
            <w:left w:val="none" w:sz="0" w:space="0" w:color="auto"/>
            <w:bottom w:val="none" w:sz="0" w:space="0" w:color="auto"/>
            <w:right w:val="none" w:sz="0" w:space="0" w:color="auto"/>
          </w:divBdr>
        </w:div>
        <w:div w:id="1228110257">
          <w:marLeft w:val="0"/>
          <w:marRight w:val="0"/>
          <w:marTop w:val="0"/>
          <w:marBottom w:val="0"/>
          <w:divBdr>
            <w:top w:val="none" w:sz="0" w:space="0" w:color="auto"/>
            <w:left w:val="none" w:sz="0" w:space="0" w:color="auto"/>
            <w:bottom w:val="none" w:sz="0" w:space="0" w:color="auto"/>
            <w:right w:val="none" w:sz="0" w:space="0" w:color="auto"/>
          </w:divBdr>
        </w:div>
        <w:div w:id="541668870">
          <w:marLeft w:val="0"/>
          <w:marRight w:val="0"/>
          <w:marTop w:val="0"/>
          <w:marBottom w:val="0"/>
          <w:divBdr>
            <w:top w:val="none" w:sz="0" w:space="0" w:color="auto"/>
            <w:left w:val="none" w:sz="0" w:space="0" w:color="auto"/>
            <w:bottom w:val="none" w:sz="0" w:space="0" w:color="auto"/>
            <w:right w:val="none" w:sz="0" w:space="0" w:color="auto"/>
          </w:divBdr>
        </w:div>
        <w:div w:id="563877171">
          <w:marLeft w:val="0"/>
          <w:marRight w:val="0"/>
          <w:marTop w:val="0"/>
          <w:marBottom w:val="0"/>
          <w:divBdr>
            <w:top w:val="none" w:sz="0" w:space="0" w:color="auto"/>
            <w:left w:val="none" w:sz="0" w:space="0" w:color="auto"/>
            <w:bottom w:val="none" w:sz="0" w:space="0" w:color="auto"/>
            <w:right w:val="none" w:sz="0" w:space="0" w:color="auto"/>
          </w:divBdr>
        </w:div>
        <w:div w:id="1508014740">
          <w:marLeft w:val="0"/>
          <w:marRight w:val="0"/>
          <w:marTop w:val="0"/>
          <w:marBottom w:val="0"/>
          <w:divBdr>
            <w:top w:val="none" w:sz="0" w:space="0" w:color="auto"/>
            <w:left w:val="none" w:sz="0" w:space="0" w:color="auto"/>
            <w:bottom w:val="none" w:sz="0" w:space="0" w:color="auto"/>
            <w:right w:val="none" w:sz="0" w:space="0" w:color="auto"/>
          </w:divBdr>
        </w:div>
        <w:div w:id="671953770">
          <w:marLeft w:val="0"/>
          <w:marRight w:val="0"/>
          <w:marTop w:val="0"/>
          <w:marBottom w:val="0"/>
          <w:divBdr>
            <w:top w:val="none" w:sz="0" w:space="0" w:color="auto"/>
            <w:left w:val="none" w:sz="0" w:space="0" w:color="auto"/>
            <w:bottom w:val="none" w:sz="0" w:space="0" w:color="auto"/>
            <w:right w:val="none" w:sz="0" w:space="0" w:color="auto"/>
          </w:divBdr>
        </w:div>
        <w:div w:id="2051951680">
          <w:marLeft w:val="0"/>
          <w:marRight w:val="0"/>
          <w:marTop w:val="0"/>
          <w:marBottom w:val="0"/>
          <w:divBdr>
            <w:top w:val="none" w:sz="0" w:space="0" w:color="auto"/>
            <w:left w:val="none" w:sz="0" w:space="0" w:color="auto"/>
            <w:bottom w:val="none" w:sz="0" w:space="0" w:color="auto"/>
            <w:right w:val="none" w:sz="0" w:space="0" w:color="auto"/>
          </w:divBdr>
        </w:div>
        <w:div w:id="1228147367">
          <w:marLeft w:val="0"/>
          <w:marRight w:val="0"/>
          <w:marTop w:val="0"/>
          <w:marBottom w:val="0"/>
          <w:divBdr>
            <w:top w:val="none" w:sz="0" w:space="0" w:color="auto"/>
            <w:left w:val="none" w:sz="0" w:space="0" w:color="auto"/>
            <w:bottom w:val="none" w:sz="0" w:space="0" w:color="auto"/>
            <w:right w:val="none" w:sz="0" w:space="0" w:color="auto"/>
          </w:divBdr>
        </w:div>
        <w:div w:id="1046028687">
          <w:marLeft w:val="0"/>
          <w:marRight w:val="0"/>
          <w:marTop w:val="0"/>
          <w:marBottom w:val="0"/>
          <w:divBdr>
            <w:top w:val="none" w:sz="0" w:space="0" w:color="auto"/>
            <w:left w:val="none" w:sz="0" w:space="0" w:color="auto"/>
            <w:bottom w:val="none" w:sz="0" w:space="0" w:color="auto"/>
            <w:right w:val="none" w:sz="0" w:space="0" w:color="auto"/>
          </w:divBdr>
        </w:div>
        <w:div w:id="74209938">
          <w:marLeft w:val="0"/>
          <w:marRight w:val="0"/>
          <w:marTop w:val="0"/>
          <w:marBottom w:val="0"/>
          <w:divBdr>
            <w:top w:val="none" w:sz="0" w:space="0" w:color="auto"/>
            <w:left w:val="none" w:sz="0" w:space="0" w:color="auto"/>
            <w:bottom w:val="none" w:sz="0" w:space="0" w:color="auto"/>
            <w:right w:val="none" w:sz="0" w:space="0" w:color="auto"/>
          </w:divBdr>
        </w:div>
        <w:div w:id="1025718183">
          <w:marLeft w:val="0"/>
          <w:marRight w:val="0"/>
          <w:marTop w:val="0"/>
          <w:marBottom w:val="0"/>
          <w:divBdr>
            <w:top w:val="none" w:sz="0" w:space="0" w:color="auto"/>
            <w:left w:val="none" w:sz="0" w:space="0" w:color="auto"/>
            <w:bottom w:val="none" w:sz="0" w:space="0" w:color="auto"/>
            <w:right w:val="none" w:sz="0" w:space="0" w:color="auto"/>
          </w:divBdr>
        </w:div>
        <w:div w:id="610169100">
          <w:marLeft w:val="0"/>
          <w:marRight w:val="0"/>
          <w:marTop w:val="0"/>
          <w:marBottom w:val="0"/>
          <w:divBdr>
            <w:top w:val="none" w:sz="0" w:space="0" w:color="auto"/>
            <w:left w:val="none" w:sz="0" w:space="0" w:color="auto"/>
            <w:bottom w:val="none" w:sz="0" w:space="0" w:color="auto"/>
            <w:right w:val="none" w:sz="0" w:space="0" w:color="auto"/>
          </w:divBdr>
        </w:div>
        <w:div w:id="57364143">
          <w:marLeft w:val="0"/>
          <w:marRight w:val="0"/>
          <w:marTop w:val="0"/>
          <w:marBottom w:val="0"/>
          <w:divBdr>
            <w:top w:val="none" w:sz="0" w:space="0" w:color="auto"/>
            <w:left w:val="none" w:sz="0" w:space="0" w:color="auto"/>
            <w:bottom w:val="none" w:sz="0" w:space="0" w:color="auto"/>
            <w:right w:val="none" w:sz="0" w:space="0" w:color="auto"/>
          </w:divBdr>
        </w:div>
        <w:div w:id="1004741297">
          <w:marLeft w:val="0"/>
          <w:marRight w:val="0"/>
          <w:marTop w:val="0"/>
          <w:marBottom w:val="0"/>
          <w:divBdr>
            <w:top w:val="none" w:sz="0" w:space="0" w:color="auto"/>
            <w:left w:val="none" w:sz="0" w:space="0" w:color="auto"/>
            <w:bottom w:val="none" w:sz="0" w:space="0" w:color="auto"/>
            <w:right w:val="none" w:sz="0" w:space="0" w:color="auto"/>
          </w:divBdr>
        </w:div>
        <w:div w:id="1848597742">
          <w:marLeft w:val="0"/>
          <w:marRight w:val="0"/>
          <w:marTop w:val="0"/>
          <w:marBottom w:val="0"/>
          <w:divBdr>
            <w:top w:val="none" w:sz="0" w:space="0" w:color="auto"/>
            <w:left w:val="none" w:sz="0" w:space="0" w:color="auto"/>
            <w:bottom w:val="none" w:sz="0" w:space="0" w:color="auto"/>
            <w:right w:val="none" w:sz="0" w:space="0" w:color="auto"/>
          </w:divBdr>
        </w:div>
        <w:div w:id="767888777">
          <w:marLeft w:val="0"/>
          <w:marRight w:val="0"/>
          <w:marTop w:val="0"/>
          <w:marBottom w:val="0"/>
          <w:divBdr>
            <w:top w:val="none" w:sz="0" w:space="0" w:color="auto"/>
            <w:left w:val="none" w:sz="0" w:space="0" w:color="auto"/>
            <w:bottom w:val="none" w:sz="0" w:space="0" w:color="auto"/>
            <w:right w:val="none" w:sz="0" w:space="0" w:color="auto"/>
          </w:divBdr>
        </w:div>
        <w:div w:id="1360398495">
          <w:marLeft w:val="0"/>
          <w:marRight w:val="0"/>
          <w:marTop w:val="0"/>
          <w:marBottom w:val="0"/>
          <w:divBdr>
            <w:top w:val="none" w:sz="0" w:space="0" w:color="auto"/>
            <w:left w:val="none" w:sz="0" w:space="0" w:color="auto"/>
            <w:bottom w:val="none" w:sz="0" w:space="0" w:color="auto"/>
            <w:right w:val="none" w:sz="0" w:space="0" w:color="auto"/>
          </w:divBdr>
        </w:div>
        <w:div w:id="1155536396">
          <w:marLeft w:val="0"/>
          <w:marRight w:val="0"/>
          <w:marTop w:val="0"/>
          <w:marBottom w:val="0"/>
          <w:divBdr>
            <w:top w:val="none" w:sz="0" w:space="0" w:color="auto"/>
            <w:left w:val="none" w:sz="0" w:space="0" w:color="auto"/>
            <w:bottom w:val="none" w:sz="0" w:space="0" w:color="auto"/>
            <w:right w:val="none" w:sz="0" w:space="0" w:color="auto"/>
          </w:divBdr>
        </w:div>
        <w:div w:id="1682588009">
          <w:marLeft w:val="0"/>
          <w:marRight w:val="0"/>
          <w:marTop w:val="0"/>
          <w:marBottom w:val="0"/>
          <w:divBdr>
            <w:top w:val="none" w:sz="0" w:space="0" w:color="auto"/>
            <w:left w:val="none" w:sz="0" w:space="0" w:color="auto"/>
            <w:bottom w:val="none" w:sz="0" w:space="0" w:color="auto"/>
            <w:right w:val="none" w:sz="0" w:space="0" w:color="auto"/>
          </w:divBdr>
        </w:div>
        <w:div w:id="1979997038">
          <w:marLeft w:val="0"/>
          <w:marRight w:val="0"/>
          <w:marTop w:val="0"/>
          <w:marBottom w:val="0"/>
          <w:divBdr>
            <w:top w:val="none" w:sz="0" w:space="0" w:color="auto"/>
            <w:left w:val="none" w:sz="0" w:space="0" w:color="auto"/>
            <w:bottom w:val="none" w:sz="0" w:space="0" w:color="auto"/>
            <w:right w:val="none" w:sz="0" w:space="0" w:color="auto"/>
          </w:divBdr>
        </w:div>
        <w:div w:id="971061063">
          <w:marLeft w:val="0"/>
          <w:marRight w:val="0"/>
          <w:marTop w:val="0"/>
          <w:marBottom w:val="0"/>
          <w:divBdr>
            <w:top w:val="none" w:sz="0" w:space="0" w:color="auto"/>
            <w:left w:val="none" w:sz="0" w:space="0" w:color="auto"/>
            <w:bottom w:val="none" w:sz="0" w:space="0" w:color="auto"/>
            <w:right w:val="none" w:sz="0" w:space="0" w:color="auto"/>
          </w:divBdr>
        </w:div>
        <w:div w:id="1011687204">
          <w:marLeft w:val="0"/>
          <w:marRight w:val="0"/>
          <w:marTop w:val="0"/>
          <w:marBottom w:val="0"/>
          <w:divBdr>
            <w:top w:val="none" w:sz="0" w:space="0" w:color="auto"/>
            <w:left w:val="none" w:sz="0" w:space="0" w:color="auto"/>
            <w:bottom w:val="none" w:sz="0" w:space="0" w:color="auto"/>
            <w:right w:val="none" w:sz="0" w:space="0" w:color="auto"/>
          </w:divBdr>
        </w:div>
        <w:div w:id="892615333">
          <w:marLeft w:val="0"/>
          <w:marRight w:val="0"/>
          <w:marTop w:val="0"/>
          <w:marBottom w:val="0"/>
          <w:divBdr>
            <w:top w:val="none" w:sz="0" w:space="0" w:color="auto"/>
            <w:left w:val="none" w:sz="0" w:space="0" w:color="auto"/>
            <w:bottom w:val="none" w:sz="0" w:space="0" w:color="auto"/>
            <w:right w:val="none" w:sz="0" w:space="0" w:color="auto"/>
          </w:divBdr>
        </w:div>
        <w:div w:id="1985113626">
          <w:marLeft w:val="0"/>
          <w:marRight w:val="0"/>
          <w:marTop w:val="0"/>
          <w:marBottom w:val="0"/>
          <w:divBdr>
            <w:top w:val="none" w:sz="0" w:space="0" w:color="auto"/>
            <w:left w:val="none" w:sz="0" w:space="0" w:color="auto"/>
            <w:bottom w:val="none" w:sz="0" w:space="0" w:color="auto"/>
            <w:right w:val="none" w:sz="0" w:space="0" w:color="auto"/>
          </w:divBdr>
        </w:div>
        <w:div w:id="2059284199">
          <w:marLeft w:val="0"/>
          <w:marRight w:val="0"/>
          <w:marTop w:val="0"/>
          <w:marBottom w:val="0"/>
          <w:divBdr>
            <w:top w:val="none" w:sz="0" w:space="0" w:color="auto"/>
            <w:left w:val="none" w:sz="0" w:space="0" w:color="auto"/>
            <w:bottom w:val="none" w:sz="0" w:space="0" w:color="auto"/>
            <w:right w:val="none" w:sz="0" w:space="0" w:color="auto"/>
          </w:divBdr>
        </w:div>
        <w:div w:id="1977295172">
          <w:marLeft w:val="0"/>
          <w:marRight w:val="0"/>
          <w:marTop w:val="0"/>
          <w:marBottom w:val="0"/>
          <w:divBdr>
            <w:top w:val="none" w:sz="0" w:space="0" w:color="auto"/>
            <w:left w:val="none" w:sz="0" w:space="0" w:color="auto"/>
            <w:bottom w:val="none" w:sz="0" w:space="0" w:color="auto"/>
            <w:right w:val="none" w:sz="0" w:space="0" w:color="auto"/>
          </w:divBdr>
        </w:div>
        <w:div w:id="808131248">
          <w:marLeft w:val="0"/>
          <w:marRight w:val="0"/>
          <w:marTop w:val="0"/>
          <w:marBottom w:val="0"/>
          <w:divBdr>
            <w:top w:val="none" w:sz="0" w:space="0" w:color="auto"/>
            <w:left w:val="none" w:sz="0" w:space="0" w:color="auto"/>
            <w:bottom w:val="none" w:sz="0" w:space="0" w:color="auto"/>
            <w:right w:val="none" w:sz="0" w:space="0" w:color="auto"/>
          </w:divBdr>
        </w:div>
        <w:div w:id="1942302697">
          <w:marLeft w:val="0"/>
          <w:marRight w:val="0"/>
          <w:marTop w:val="0"/>
          <w:marBottom w:val="0"/>
          <w:divBdr>
            <w:top w:val="none" w:sz="0" w:space="0" w:color="auto"/>
            <w:left w:val="none" w:sz="0" w:space="0" w:color="auto"/>
            <w:bottom w:val="none" w:sz="0" w:space="0" w:color="auto"/>
            <w:right w:val="none" w:sz="0" w:space="0" w:color="auto"/>
          </w:divBdr>
        </w:div>
        <w:div w:id="596063143">
          <w:marLeft w:val="0"/>
          <w:marRight w:val="0"/>
          <w:marTop w:val="0"/>
          <w:marBottom w:val="0"/>
          <w:divBdr>
            <w:top w:val="none" w:sz="0" w:space="0" w:color="auto"/>
            <w:left w:val="none" w:sz="0" w:space="0" w:color="auto"/>
            <w:bottom w:val="none" w:sz="0" w:space="0" w:color="auto"/>
            <w:right w:val="none" w:sz="0" w:space="0" w:color="auto"/>
          </w:divBdr>
        </w:div>
        <w:div w:id="485629161">
          <w:marLeft w:val="0"/>
          <w:marRight w:val="0"/>
          <w:marTop w:val="0"/>
          <w:marBottom w:val="0"/>
          <w:divBdr>
            <w:top w:val="none" w:sz="0" w:space="0" w:color="auto"/>
            <w:left w:val="none" w:sz="0" w:space="0" w:color="auto"/>
            <w:bottom w:val="none" w:sz="0" w:space="0" w:color="auto"/>
            <w:right w:val="none" w:sz="0" w:space="0" w:color="auto"/>
          </w:divBdr>
        </w:div>
        <w:div w:id="644093503">
          <w:marLeft w:val="0"/>
          <w:marRight w:val="0"/>
          <w:marTop w:val="0"/>
          <w:marBottom w:val="0"/>
          <w:divBdr>
            <w:top w:val="none" w:sz="0" w:space="0" w:color="auto"/>
            <w:left w:val="none" w:sz="0" w:space="0" w:color="auto"/>
            <w:bottom w:val="none" w:sz="0" w:space="0" w:color="auto"/>
            <w:right w:val="none" w:sz="0" w:space="0" w:color="auto"/>
          </w:divBdr>
        </w:div>
        <w:div w:id="131141687">
          <w:marLeft w:val="0"/>
          <w:marRight w:val="0"/>
          <w:marTop w:val="0"/>
          <w:marBottom w:val="0"/>
          <w:divBdr>
            <w:top w:val="none" w:sz="0" w:space="0" w:color="auto"/>
            <w:left w:val="none" w:sz="0" w:space="0" w:color="auto"/>
            <w:bottom w:val="none" w:sz="0" w:space="0" w:color="auto"/>
            <w:right w:val="none" w:sz="0" w:space="0" w:color="auto"/>
          </w:divBdr>
        </w:div>
        <w:div w:id="680546949">
          <w:marLeft w:val="0"/>
          <w:marRight w:val="0"/>
          <w:marTop w:val="0"/>
          <w:marBottom w:val="0"/>
          <w:divBdr>
            <w:top w:val="none" w:sz="0" w:space="0" w:color="auto"/>
            <w:left w:val="none" w:sz="0" w:space="0" w:color="auto"/>
            <w:bottom w:val="none" w:sz="0" w:space="0" w:color="auto"/>
            <w:right w:val="none" w:sz="0" w:space="0" w:color="auto"/>
          </w:divBdr>
        </w:div>
        <w:div w:id="1727143024">
          <w:marLeft w:val="0"/>
          <w:marRight w:val="0"/>
          <w:marTop w:val="0"/>
          <w:marBottom w:val="0"/>
          <w:divBdr>
            <w:top w:val="none" w:sz="0" w:space="0" w:color="auto"/>
            <w:left w:val="none" w:sz="0" w:space="0" w:color="auto"/>
            <w:bottom w:val="none" w:sz="0" w:space="0" w:color="auto"/>
            <w:right w:val="none" w:sz="0" w:space="0" w:color="auto"/>
          </w:divBdr>
        </w:div>
        <w:div w:id="2114475929">
          <w:marLeft w:val="0"/>
          <w:marRight w:val="0"/>
          <w:marTop w:val="0"/>
          <w:marBottom w:val="0"/>
          <w:divBdr>
            <w:top w:val="none" w:sz="0" w:space="0" w:color="auto"/>
            <w:left w:val="none" w:sz="0" w:space="0" w:color="auto"/>
            <w:bottom w:val="none" w:sz="0" w:space="0" w:color="auto"/>
            <w:right w:val="none" w:sz="0" w:space="0" w:color="auto"/>
          </w:divBdr>
        </w:div>
        <w:div w:id="601954521">
          <w:marLeft w:val="0"/>
          <w:marRight w:val="0"/>
          <w:marTop w:val="0"/>
          <w:marBottom w:val="0"/>
          <w:divBdr>
            <w:top w:val="none" w:sz="0" w:space="0" w:color="auto"/>
            <w:left w:val="none" w:sz="0" w:space="0" w:color="auto"/>
            <w:bottom w:val="none" w:sz="0" w:space="0" w:color="auto"/>
            <w:right w:val="none" w:sz="0" w:space="0" w:color="auto"/>
          </w:divBdr>
        </w:div>
        <w:div w:id="958103241">
          <w:marLeft w:val="0"/>
          <w:marRight w:val="0"/>
          <w:marTop w:val="0"/>
          <w:marBottom w:val="0"/>
          <w:divBdr>
            <w:top w:val="none" w:sz="0" w:space="0" w:color="auto"/>
            <w:left w:val="none" w:sz="0" w:space="0" w:color="auto"/>
            <w:bottom w:val="none" w:sz="0" w:space="0" w:color="auto"/>
            <w:right w:val="none" w:sz="0" w:space="0" w:color="auto"/>
          </w:divBdr>
        </w:div>
        <w:div w:id="585915937">
          <w:marLeft w:val="0"/>
          <w:marRight w:val="0"/>
          <w:marTop w:val="0"/>
          <w:marBottom w:val="0"/>
          <w:divBdr>
            <w:top w:val="none" w:sz="0" w:space="0" w:color="auto"/>
            <w:left w:val="none" w:sz="0" w:space="0" w:color="auto"/>
            <w:bottom w:val="none" w:sz="0" w:space="0" w:color="auto"/>
            <w:right w:val="none" w:sz="0" w:space="0" w:color="auto"/>
          </w:divBdr>
        </w:div>
      </w:divsChild>
    </w:div>
    <w:div w:id="1076172670">
      <w:bodyDiv w:val="1"/>
      <w:marLeft w:val="0"/>
      <w:marRight w:val="0"/>
      <w:marTop w:val="0"/>
      <w:marBottom w:val="0"/>
      <w:divBdr>
        <w:top w:val="none" w:sz="0" w:space="0" w:color="auto"/>
        <w:left w:val="none" w:sz="0" w:space="0" w:color="auto"/>
        <w:bottom w:val="none" w:sz="0" w:space="0" w:color="auto"/>
        <w:right w:val="none" w:sz="0" w:space="0" w:color="auto"/>
      </w:divBdr>
      <w:divsChild>
        <w:div w:id="338896989">
          <w:marLeft w:val="0"/>
          <w:marRight w:val="0"/>
          <w:marTop w:val="0"/>
          <w:marBottom w:val="0"/>
          <w:divBdr>
            <w:top w:val="none" w:sz="0" w:space="0" w:color="auto"/>
            <w:left w:val="none" w:sz="0" w:space="0" w:color="auto"/>
            <w:bottom w:val="none" w:sz="0" w:space="0" w:color="auto"/>
            <w:right w:val="none" w:sz="0" w:space="0" w:color="auto"/>
          </w:divBdr>
        </w:div>
        <w:div w:id="333536022">
          <w:marLeft w:val="0"/>
          <w:marRight w:val="0"/>
          <w:marTop w:val="0"/>
          <w:marBottom w:val="0"/>
          <w:divBdr>
            <w:top w:val="none" w:sz="0" w:space="0" w:color="auto"/>
            <w:left w:val="none" w:sz="0" w:space="0" w:color="auto"/>
            <w:bottom w:val="none" w:sz="0" w:space="0" w:color="auto"/>
            <w:right w:val="none" w:sz="0" w:space="0" w:color="auto"/>
          </w:divBdr>
        </w:div>
        <w:div w:id="1915429607">
          <w:marLeft w:val="0"/>
          <w:marRight w:val="0"/>
          <w:marTop w:val="0"/>
          <w:marBottom w:val="0"/>
          <w:divBdr>
            <w:top w:val="none" w:sz="0" w:space="0" w:color="auto"/>
            <w:left w:val="none" w:sz="0" w:space="0" w:color="auto"/>
            <w:bottom w:val="none" w:sz="0" w:space="0" w:color="auto"/>
            <w:right w:val="none" w:sz="0" w:space="0" w:color="auto"/>
          </w:divBdr>
        </w:div>
        <w:div w:id="437482322">
          <w:marLeft w:val="0"/>
          <w:marRight w:val="0"/>
          <w:marTop w:val="0"/>
          <w:marBottom w:val="0"/>
          <w:divBdr>
            <w:top w:val="none" w:sz="0" w:space="0" w:color="auto"/>
            <w:left w:val="none" w:sz="0" w:space="0" w:color="auto"/>
            <w:bottom w:val="none" w:sz="0" w:space="0" w:color="auto"/>
            <w:right w:val="none" w:sz="0" w:space="0" w:color="auto"/>
          </w:divBdr>
        </w:div>
        <w:div w:id="1009602916">
          <w:marLeft w:val="0"/>
          <w:marRight w:val="0"/>
          <w:marTop w:val="0"/>
          <w:marBottom w:val="0"/>
          <w:divBdr>
            <w:top w:val="none" w:sz="0" w:space="0" w:color="auto"/>
            <w:left w:val="none" w:sz="0" w:space="0" w:color="auto"/>
            <w:bottom w:val="none" w:sz="0" w:space="0" w:color="auto"/>
            <w:right w:val="none" w:sz="0" w:space="0" w:color="auto"/>
          </w:divBdr>
        </w:div>
        <w:div w:id="248194513">
          <w:marLeft w:val="0"/>
          <w:marRight w:val="0"/>
          <w:marTop w:val="0"/>
          <w:marBottom w:val="0"/>
          <w:divBdr>
            <w:top w:val="none" w:sz="0" w:space="0" w:color="auto"/>
            <w:left w:val="none" w:sz="0" w:space="0" w:color="auto"/>
            <w:bottom w:val="none" w:sz="0" w:space="0" w:color="auto"/>
            <w:right w:val="none" w:sz="0" w:space="0" w:color="auto"/>
          </w:divBdr>
        </w:div>
        <w:div w:id="1305428035">
          <w:marLeft w:val="0"/>
          <w:marRight w:val="0"/>
          <w:marTop w:val="0"/>
          <w:marBottom w:val="0"/>
          <w:divBdr>
            <w:top w:val="none" w:sz="0" w:space="0" w:color="auto"/>
            <w:left w:val="none" w:sz="0" w:space="0" w:color="auto"/>
            <w:bottom w:val="none" w:sz="0" w:space="0" w:color="auto"/>
            <w:right w:val="none" w:sz="0" w:space="0" w:color="auto"/>
          </w:divBdr>
        </w:div>
        <w:div w:id="1943799776">
          <w:marLeft w:val="0"/>
          <w:marRight w:val="0"/>
          <w:marTop w:val="0"/>
          <w:marBottom w:val="0"/>
          <w:divBdr>
            <w:top w:val="none" w:sz="0" w:space="0" w:color="auto"/>
            <w:left w:val="none" w:sz="0" w:space="0" w:color="auto"/>
            <w:bottom w:val="none" w:sz="0" w:space="0" w:color="auto"/>
            <w:right w:val="none" w:sz="0" w:space="0" w:color="auto"/>
          </w:divBdr>
        </w:div>
        <w:div w:id="824323943">
          <w:marLeft w:val="0"/>
          <w:marRight w:val="0"/>
          <w:marTop w:val="0"/>
          <w:marBottom w:val="0"/>
          <w:divBdr>
            <w:top w:val="none" w:sz="0" w:space="0" w:color="auto"/>
            <w:left w:val="none" w:sz="0" w:space="0" w:color="auto"/>
            <w:bottom w:val="none" w:sz="0" w:space="0" w:color="auto"/>
            <w:right w:val="none" w:sz="0" w:space="0" w:color="auto"/>
          </w:divBdr>
        </w:div>
        <w:div w:id="543759069">
          <w:marLeft w:val="0"/>
          <w:marRight w:val="0"/>
          <w:marTop w:val="0"/>
          <w:marBottom w:val="0"/>
          <w:divBdr>
            <w:top w:val="none" w:sz="0" w:space="0" w:color="auto"/>
            <w:left w:val="none" w:sz="0" w:space="0" w:color="auto"/>
            <w:bottom w:val="none" w:sz="0" w:space="0" w:color="auto"/>
            <w:right w:val="none" w:sz="0" w:space="0" w:color="auto"/>
          </w:divBdr>
        </w:div>
        <w:div w:id="780878715">
          <w:marLeft w:val="0"/>
          <w:marRight w:val="0"/>
          <w:marTop w:val="0"/>
          <w:marBottom w:val="0"/>
          <w:divBdr>
            <w:top w:val="none" w:sz="0" w:space="0" w:color="auto"/>
            <w:left w:val="none" w:sz="0" w:space="0" w:color="auto"/>
            <w:bottom w:val="none" w:sz="0" w:space="0" w:color="auto"/>
            <w:right w:val="none" w:sz="0" w:space="0" w:color="auto"/>
          </w:divBdr>
        </w:div>
        <w:div w:id="1445267324">
          <w:marLeft w:val="0"/>
          <w:marRight w:val="0"/>
          <w:marTop w:val="0"/>
          <w:marBottom w:val="0"/>
          <w:divBdr>
            <w:top w:val="none" w:sz="0" w:space="0" w:color="auto"/>
            <w:left w:val="none" w:sz="0" w:space="0" w:color="auto"/>
            <w:bottom w:val="none" w:sz="0" w:space="0" w:color="auto"/>
            <w:right w:val="none" w:sz="0" w:space="0" w:color="auto"/>
          </w:divBdr>
        </w:div>
        <w:div w:id="645164967">
          <w:marLeft w:val="0"/>
          <w:marRight w:val="0"/>
          <w:marTop w:val="0"/>
          <w:marBottom w:val="0"/>
          <w:divBdr>
            <w:top w:val="none" w:sz="0" w:space="0" w:color="auto"/>
            <w:left w:val="none" w:sz="0" w:space="0" w:color="auto"/>
            <w:bottom w:val="none" w:sz="0" w:space="0" w:color="auto"/>
            <w:right w:val="none" w:sz="0" w:space="0" w:color="auto"/>
          </w:divBdr>
        </w:div>
        <w:div w:id="362706336">
          <w:marLeft w:val="0"/>
          <w:marRight w:val="0"/>
          <w:marTop w:val="0"/>
          <w:marBottom w:val="0"/>
          <w:divBdr>
            <w:top w:val="none" w:sz="0" w:space="0" w:color="auto"/>
            <w:left w:val="none" w:sz="0" w:space="0" w:color="auto"/>
            <w:bottom w:val="none" w:sz="0" w:space="0" w:color="auto"/>
            <w:right w:val="none" w:sz="0" w:space="0" w:color="auto"/>
          </w:divBdr>
        </w:div>
        <w:div w:id="682709923">
          <w:marLeft w:val="0"/>
          <w:marRight w:val="0"/>
          <w:marTop w:val="0"/>
          <w:marBottom w:val="0"/>
          <w:divBdr>
            <w:top w:val="none" w:sz="0" w:space="0" w:color="auto"/>
            <w:left w:val="none" w:sz="0" w:space="0" w:color="auto"/>
            <w:bottom w:val="none" w:sz="0" w:space="0" w:color="auto"/>
            <w:right w:val="none" w:sz="0" w:space="0" w:color="auto"/>
          </w:divBdr>
        </w:div>
        <w:div w:id="1029528892">
          <w:marLeft w:val="0"/>
          <w:marRight w:val="0"/>
          <w:marTop w:val="0"/>
          <w:marBottom w:val="0"/>
          <w:divBdr>
            <w:top w:val="none" w:sz="0" w:space="0" w:color="auto"/>
            <w:left w:val="none" w:sz="0" w:space="0" w:color="auto"/>
            <w:bottom w:val="none" w:sz="0" w:space="0" w:color="auto"/>
            <w:right w:val="none" w:sz="0" w:space="0" w:color="auto"/>
          </w:divBdr>
        </w:div>
        <w:div w:id="1807703863">
          <w:marLeft w:val="0"/>
          <w:marRight w:val="0"/>
          <w:marTop w:val="0"/>
          <w:marBottom w:val="0"/>
          <w:divBdr>
            <w:top w:val="none" w:sz="0" w:space="0" w:color="auto"/>
            <w:left w:val="none" w:sz="0" w:space="0" w:color="auto"/>
            <w:bottom w:val="none" w:sz="0" w:space="0" w:color="auto"/>
            <w:right w:val="none" w:sz="0" w:space="0" w:color="auto"/>
          </w:divBdr>
        </w:div>
        <w:div w:id="1657492673">
          <w:marLeft w:val="0"/>
          <w:marRight w:val="0"/>
          <w:marTop w:val="0"/>
          <w:marBottom w:val="0"/>
          <w:divBdr>
            <w:top w:val="none" w:sz="0" w:space="0" w:color="auto"/>
            <w:left w:val="none" w:sz="0" w:space="0" w:color="auto"/>
            <w:bottom w:val="none" w:sz="0" w:space="0" w:color="auto"/>
            <w:right w:val="none" w:sz="0" w:space="0" w:color="auto"/>
          </w:divBdr>
        </w:div>
        <w:div w:id="558828695">
          <w:marLeft w:val="0"/>
          <w:marRight w:val="0"/>
          <w:marTop w:val="0"/>
          <w:marBottom w:val="0"/>
          <w:divBdr>
            <w:top w:val="none" w:sz="0" w:space="0" w:color="auto"/>
            <w:left w:val="none" w:sz="0" w:space="0" w:color="auto"/>
            <w:bottom w:val="none" w:sz="0" w:space="0" w:color="auto"/>
            <w:right w:val="none" w:sz="0" w:space="0" w:color="auto"/>
          </w:divBdr>
        </w:div>
        <w:div w:id="2132087482">
          <w:marLeft w:val="0"/>
          <w:marRight w:val="0"/>
          <w:marTop w:val="0"/>
          <w:marBottom w:val="0"/>
          <w:divBdr>
            <w:top w:val="none" w:sz="0" w:space="0" w:color="auto"/>
            <w:left w:val="none" w:sz="0" w:space="0" w:color="auto"/>
            <w:bottom w:val="none" w:sz="0" w:space="0" w:color="auto"/>
            <w:right w:val="none" w:sz="0" w:space="0" w:color="auto"/>
          </w:divBdr>
        </w:div>
        <w:div w:id="2029598783">
          <w:marLeft w:val="0"/>
          <w:marRight w:val="0"/>
          <w:marTop w:val="0"/>
          <w:marBottom w:val="0"/>
          <w:divBdr>
            <w:top w:val="none" w:sz="0" w:space="0" w:color="auto"/>
            <w:left w:val="none" w:sz="0" w:space="0" w:color="auto"/>
            <w:bottom w:val="none" w:sz="0" w:space="0" w:color="auto"/>
            <w:right w:val="none" w:sz="0" w:space="0" w:color="auto"/>
          </w:divBdr>
        </w:div>
        <w:div w:id="1778405127">
          <w:marLeft w:val="0"/>
          <w:marRight w:val="0"/>
          <w:marTop w:val="0"/>
          <w:marBottom w:val="0"/>
          <w:divBdr>
            <w:top w:val="none" w:sz="0" w:space="0" w:color="auto"/>
            <w:left w:val="none" w:sz="0" w:space="0" w:color="auto"/>
            <w:bottom w:val="none" w:sz="0" w:space="0" w:color="auto"/>
            <w:right w:val="none" w:sz="0" w:space="0" w:color="auto"/>
          </w:divBdr>
        </w:div>
        <w:div w:id="1596862151">
          <w:marLeft w:val="0"/>
          <w:marRight w:val="0"/>
          <w:marTop w:val="0"/>
          <w:marBottom w:val="0"/>
          <w:divBdr>
            <w:top w:val="none" w:sz="0" w:space="0" w:color="auto"/>
            <w:left w:val="none" w:sz="0" w:space="0" w:color="auto"/>
            <w:bottom w:val="none" w:sz="0" w:space="0" w:color="auto"/>
            <w:right w:val="none" w:sz="0" w:space="0" w:color="auto"/>
          </w:divBdr>
        </w:div>
        <w:div w:id="312415392">
          <w:marLeft w:val="0"/>
          <w:marRight w:val="0"/>
          <w:marTop w:val="0"/>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535585677">
          <w:marLeft w:val="0"/>
          <w:marRight w:val="0"/>
          <w:marTop w:val="0"/>
          <w:marBottom w:val="0"/>
          <w:divBdr>
            <w:top w:val="none" w:sz="0" w:space="0" w:color="auto"/>
            <w:left w:val="none" w:sz="0" w:space="0" w:color="auto"/>
            <w:bottom w:val="none" w:sz="0" w:space="0" w:color="auto"/>
            <w:right w:val="none" w:sz="0" w:space="0" w:color="auto"/>
          </w:divBdr>
          <w:divsChild>
            <w:div w:id="1049260450">
              <w:marLeft w:val="0"/>
              <w:marRight w:val="0"/>
              <w:marTop w:val="0"/>
              <w:marBottom w:val="0"/>
              <w:divBdr>
                <w:top w:val="none" w:sz="0" w:space="0" w:color="auto"/>
                <w:left w:val="none" w:sz="0" w:space="0" w:color="auto"/>
                <w:bottom w:val="none" w:sz="0" w:space="0" w:color="auto"/>
                <w:right w:val="none" w:sz="0" w:space="0" w:color="auto"/>
              </w:divBdr>
            </w:div>
            <w:div w:id="1820684837">
              <w:marLeft w:val="0"/>
              <w:marRight w:val="0"/>
              <w:marTop w:val="0"/>
              <w:marBottom w:val="0"/>
              <w:divBdr>
                <w:top w:val="none" w:sz="0" w:space="0" w:color="auto"/>
                <w:left w:val="none" w:sz="0" w:space="0" w:color="auto"/>
                <w:bottom w:val="none" w:sz="0" w:space="0" w:color="auto"/>
                <w:right w:val="none" w:sz="0" w:space="0" w:color="auto"/>
              </w:divBdr>
            </w:div>
            <w:div w:id="328798653">
              <w:marLeft w:val="0"/>
              <w:marRight w:val="0"/>
              <w:marTop w:val="0"/>
              <w:marBottom w:val="0"/>
              <w:divBdr>
                <w:top w:val="none" w:sz="0" w:space="0" w:color="auto"/>
                <w:left w:val="none" w:sz="0" w:space="0" w:color="auto"/>
                <w:bottom w:val="none" w:sz="0" w:space="0" w:color="auto"/>
                <w:right w:val="none" w:sz="0" w:space="0" w:color="auto"/>
              </w:divBdr>
            </w:div>
            <w:div w:id="391776696">
              <w:marLeft w:val="0"/>
              <w:marRight w:val="0"/>
              <w:marTop w:val="0"/>
              <w:marBottom w:val="0"/>
              <w:divBdr>
                <w:top w:val="none" w:sz="0" w:space="0" w:color="auto"/>
                <w:left w:val="none" w:sz="0" w:space="0" w:color="auto"/>
                <w:bottom w:val="none" w:sz="0" w:space="0" w:color="auto"/>
                <w:right w:val="none" w:sz="0" w:space="0" w:color="auto"/>
              </w:divBdr>
            </w:div>
            <w:div w:id="1966347322">
              <w:marLeft w:val="0"/>
              <w:marRight w:val="0"/>
              <w:marTop w:val="0"/>
              <w:marBottom w:val="0"/>
              <w:divBdr>
                <w:top w:val="none" w:sz="0" w:space="0" w:color="auto"/>
                <w:left w:val="none" w:sz="0" w:space="0" w:color="auto"/>
                <w:bottom w:val="none" w:sz="0" w:space="0" w:color="auto"/>
                <w:right w:val="none" w:sz="0" w:space="0" w:color="auto"/>
              </w:divBdr>
            </w:div>
            <w:div w:id="2023581795">
              <w:marLeft w:val="0"/>
              <w:marRight w:val="0"/>
              <w:marTop w:val="0"/>
              <w:marBottom w:val="0"/>
              <w:divBdr>
                <w:top w:val="none" w:sz="0" w:space="0" w:color="auto"/>
                <w:left w:val="none" w:sz="0" w:space="0" w:color="auto"/>
                <w:bottom w:val="none" w:sz="0" w:space="0" w:color="auto"/>
                <w:right w:val="none" w:sz="0" w:space="0" w:color="auto"/>
              </w:divBdr>
            </w:div>
            <w:div w:id="1001280208">
              <w:marLeft w:val="0"/>
              <w:marRight w:val="0"/>
              <w:marTop w:val="0"/>
              <w:marBottom w:val="0"/>
              <w:divBdr>
                <w:top w:val="none" w:sz="0" w:space="0" w:color="auto"/>
                <w:left w:val="none" w:sz="0" w:space="0" w:color="auto"/>
                <w:bottom w:val="none" w:sz="0" w:space="0" w:color="auto"/>
                <w:right w:val="none" w:sz="0" w:space="0" w:color="auto"/>
              </w:divBdr>
            </w:div>
            <w:div w:id="326828436">
              <w:marLeft w:val="0"/>
              <w:marRight w:val="0"/>
              <w:marTop w:val="0"/>
              <w:marBottom w:val="0"/>
              <w:divBdr>
                <w:top w:val="none" w:sz="0" w:space="0" w:color="auto"/>
                <w:left w:val="none" w:sz="0" w:space="0" w:color="auto"/>
                <w:bottom w:val="none" w:sz="0" w:space="0" w:color="auto"/>
                <w:right w:val="none" w:sz="0" w:space="0" w:color="auto"/>
              </w:divBdr>
            </w:div>
            <w:div w:id="457113653">
              <w:marLeft w:val="0"/>
              <w:marRight w:val="0"/>
              <w:marTop w:val="0"/>
              <w:marBottom w:val="0"/>
              <w:divBdr>
                <w:top w:val="none" w:sz="0" w:space="0" w:color="auto"/>
                <w:left w:val="none" w:sz="0" w:space="0" w:color="auto"/>
                <w:bottom w:val="none" w:sz="0" w:space="0" w:color="auto"/>
                <w:right w:val="none" w:sz="0" w:space="0" w:color="auto"/>
              </w:divBdr>
            </w:div>
            <w:div w:id="193226169">
              <w:marLeft w:val="0"/>
              <w:marRight w:val="0"/>
              <w:marTop w:val="0"/>
              <w:marBottom w:val="0"/>
              <w:divBdr>
                <w:top w:val="none" w:sz="0" w:space="0" w:color="auto"/>
                <w:left w:val="none" w:sz="0" w:space="0" w:color="auto"/>
                <w:bottom w:val="none" w:sz="0" w:space="0" w:color="auto"/>
                <w:right w:val="none" w:sz="0" w:space="0" w:color="auto"/>
              </w:divBdr>
            </w:div>
            <w:div w:id="512375685">
              <w:marLeft w:val="0"/>
              <w:marRight w:val="0"/>
              <w:marTop w:val="0"/>
              <w:marBottom w:val="0"/>
              <w:divBdr>
                <w:top w:val="none" w:sz="0" w:space="0" w:color="auto"/>
                <w:left w:val="none" w:sz="0" w:space="0" w:color="auto"/>
                <w:bottom w:val="none" w:sz="0" w:space="0" w:color="auto"/>
                <w:right w:val="none" w:sz="0" w:space="0" w:color="auto"/>
              </w:divBdr>
            </w:div>
            <w:div w:id="1935282041">
              <w:marLeft w:val="0"/>
              <w:marRight w:val="0"/>
              <w:marTop w:val="0"/>
              <w:marBottom w:val="0"/>
              <w:divBdr>
                <w:top w:val="none" w:sz="0" w:space="0" w:color="auto"/>
                <w:left w:val="none" w:sz="0" w:space="0" w:color="auto"/>
                <w:bottom w:val="none" w:sz="0" w:space="0" w:color="auto"/>
                <w:right w:val="none" w:sz="0" w:space="0" w:color="auto"/>
              </w:divBdr>
            </w:div>
            <w:div w:id="707992525">
              <w:marLeft w:val="0"/>
              <w:marRight w:val="0"/>
              <w:marTop w:val="0"/>
              <w:marBottom w:val="0"/>
              <w:divBdr>
                <w:top w:val="none" w:sz="0" w:space="0" w:color="auto"/>
                <w:left w:val="none" w:sz="0" w:space="0" w:color="auto"/>
                <w:bottom w:val="none" w:sz="0" w:space="0" w:color="auto"/>
                <w:right w:val="none" w:sz="0" w:space="0" w:color="auto"/>
              </w:divBdr>
            </w:div>
            <w:div w:id="571546171">
              <w:marLeft w:val="0"/>
              <w:marRight w:val="0"/>
              <w:marTop w:val="0"/>
              <w:marBottom w:val="0"/>
              <w:divBdr>
                <w:top w:val="none" w:sz="0" w:space="0" w:color="auto"/>
                <w:left w:val="none" w:sz="0" w:space="0" w:color="auto"/>
                <w:bottom w:val="none" w:sz="0" w:space="0" w:color="auto"/>
                <w:right w:val="none" w:sz="0" w:space="0" w:color="auto"/>
              </w:divBdr>
            </w:div>
            <w:div w:id="1801191469">
              <w:marLeft w:val="0"/>
              <w:marRight w:val="0"/>
              <w:marTop w:val="0"/>
              <w:marBottom w:val="0"/>
              <w:divBdr>
                <w:top w:val="none" w:sz="0" w:space="0" w:color="auto"/>
                <w:left w:val="none" w:sz="0" w:space="0" w:color="auto"/>
                <w:bottom w:val="none" w:sz="0" w:space="0" w:color="auto"/>
                <w:right w:val="none" w:sz="0" w:space="0" w:color="auto"/>
              </w:divBdr>
            </w:div>
            <w:div w:id="1261722373">
              <w:marLeft w:val="0"/>
              <w:marRight w:val="0"/>
              <w:marTop w:val="0"/>
              <w:marBottom w:val="0"/>
              <w:divBdr>
                <w:top w:val="none" w:sz="0" w:space="0" w:color="auto"/>
                <w:left w:val="none" w:sz="0" w:space="0" w:color="auto"/>
                <w:bottom w:val="none" w:sz="0" w:space="0" w:color="auto"/>
                <w:right w:val="none" w:sz="0" w:space="0" w:color="auto"/>
              </w:divBdr>
            </w:div>
            <w:div w:id="2063601865">
              <w:marLeft w:val="0"/>
              <w:marRight w:val="0"/>
              <w:marTop w:val="0"/>
              <w:marBottom w:val="0"/>
              <w:divBdr>
                <w:top w:val="none" w:sz="0" w:space="0" w:color="auto"/>
                <w:left w:val="none" w:sz="0" w:space="0" w:color="auto"/>
                <w:bottom w:val="none" w:sz="0" w:space="0" w:color="auto"/>
                <w:right w:val="none" w:sz="0" w:space="0" w:color="auto"/>
              </w:divBdr>
            </w:div>
            <w:div w:id="146439791">
              <w:marLeft w:val="0"/>
              <w:marRight w:val="0"/>
              <w:marTop w:val="0"/>
              <w:marBottom w:val="0"/>
              <w:divBdr>
                <w:top w:val="none" w:sz="0" w:space="0" w:color="auto"/>
                <w:left w:val="none" w:sz="0" w:space="0" w:color="auto"/>
                <w:bottom w:val="none" w:sz="0" w:space="0" w:color="auto"/>
                <w:right w:val="none" w:sz="0" w:space="0" w:color="auto"/>
              </w:divBdr>
            </w:div>
            <w:div w:id="445272716">
              <w:marLeft w:val="0"/>
              <w:marRight w:val="0"/>
              <w:marTop w:val="0"/>
              <w:marBottom w:val="0"/>
              <w:divBdr>
                <w:top w:val="none" w:sz="0" w:space="0" w:color="auto"/>
                <w:left w:val="none" w:sz="0" w:space="0" w:color="auto"/>
                <w:bottom w:val="none" w:sz="0" w:space="0" w:color="auto"/>
                <w:right w:val="none" w:sz="0" w:space="0" w:color="auto"/>
              </w:divBdr>
            </w:div>
            <w:div w:id="1390181014">
              <w:marLeft w:val="0"/>
              <w:marRight w:val="0"/>
              <w:marTop w:val="0"/>
              <w:marBottom w:val="0"/>
              <w:divBdr>
                <w:top w:val="none" w:sz="0" w:space="0" w:color="auto"/>
                <w:left w:val="none" w:sz="0" w:space="0" w:color="auto"/>
                <w:bottom w:val="none" w:sz="0" w:space="0" w:color="auto"/>
                <w:right w:val="none" w:sz="0" w:space="0" w:color="auto"/>
              </w:divBdr>
            </w:div>
            <w:div w:id="1869634715">
              <w:marLeft w:val="0"/>
              <w:marRight w:val="0"/>
              <w:marTop w:val="0"/>
              <w:marBottom w:val="0"/>
              <w:divBdr>
                <w:top w:val="none" w:sz="0" w:space="0" w:color="auto"/>
                <w:left w:val="none" w:sz="0" w:space="0" w:color="auto"/>
                <w:bottom w:val="none" w:sz="0" w:space="0" w:color="auto"/>
                <w:right w:val="none" w:sz="0" w:space="0" w:color="auto"/>
              </w:divBdr>
            </w:div>
            <w:div w:id="966666766">
              <w:marLeft w:val="0"/>
              <w:marRight w:val="0"/>
              <w:marTop w:val="0"/>
              <w:marBottom w:val="0"/>
              <w:divBdr>
                <w:top w:val="none" w:sz="0" w:space="0" w:color="auto"/>
                <w:left w:val="none" w:sz="0" w:space="0" w:color="auto"/>
                <w:bottom w:val="none" w:sz="0" w:space="0" w:color="auto"/>
                <w:right w:val="none" w:sz="0" w:space="0" w:color="auto"/>
              </w:divBdr>
            </w:div>
            <w:div w:id="20004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8737">
      <w:bodyDiv w:val="1"/>
      <w:marLeft w:val="0"/>
      <w:marRight w:val="0"/>
      <w:marTop w:val="0"/>
      <w:marBottom w:val="0"/>
      <w:divBdr>
        <w:top w:val="none" w:sz="0" w:space="0" w:color="auto"/>
        <w:left w:val="none" w:sz="0" w:space="0" w:color="auto"/>
        <w:bottom w:val="none" w:sz="0" w:space="0" w:color="auto"/>
        <w:right w:val="none" w:sz="0" w:space="0" w:color="auto"/>
      </w:divBdr>
      <w:divsChild>
        <w:div w:id="158279631">
          <w:marLeft w:val="0"/>
          <w:marRight w:val="0"/>
          <w:marTop w:val="0"/>
          <w:marBottom w:val="0"/>
          <w:divBdr>
            <w:top w:val="none" w:sz="0" w:space="0" w:color="auto"/>
            <w:left w:val="none" w:sz="0" w:space="0" w:color="auto"/>
            <w:bottom w:val="none" w:sz="0" w:space="0" w:color="auto"/>
            <w:right w:val="none" w:sz="0" w:space="0" w:color="auto"/>
          </w:divBdr>
        </w:div>
        <w:div w:id="976569921">
          <w:marLeft w:val="0"/>
          <w:marRight w:val="0"/>
          <w:marTop w:val="0"/>
          <w:marBottom w:val="0"/>
          <w:divBdr>
            <w:top w:val="none" w:sz="0" w:space="0" w:color="auto"/>
            <w:left w:val="none" w:sz="0" w:space="0" w:color="auto"/>
            <w:bottom w:val="none" w:sz="0" w:space="0" w:color="auto"/>
            <w:right w:val="none" w:sz="0" w:space="0" w:color="auto"/>
          </w:divBdr>
        </w:div>
        <w:div w:id="1399860636">
          <w:marLeft w:val="0"/>
          <w:marRight w:val="0"/>
          <w:marTop w:val="0"/>
          <w:marBottom w:val="0"/>
          <w:divBdr>
            <w:top w:val="none" w:sz="0" w:space="0" w:color="auto"/>
            <w:left w:val="none" w:sz="0" w:space="0" w:color="auto"/>
            <w:bottom w:val="none" w:sz="0" w:space="0" w:color="auto"/>
            <w:right w:val="none" w:sz="0" w:space="0" w:color="auto"/>
          </w:divBdr>
        </w:div>
        <w:div w:id="1285773731">
          <w:marLeft w:val="0"/>
          <w:marRight w:val="0"/>
          <w:marTop w:val="0"/>
          <w:marBottom w:val="0"/>
          <w:divBdr>
            <w:top w:val="none" w:sz="0" w:space="0" w:color="auto"/>
            <w:left w:val="none" w:sz="0" w:space="0" w:color="auto"/>
            <w:bottom w:val="none" w:sz="0" w:space="0" w:color="auto"/>
            <w:right w:val="none" w:sz="0" w:space="0" w:color="auto"/>
          </w:divBdr>
        </w:div>
        <w:div w:id="1900555820">
          <w:marLeft w:val="0"/>
          <w:marRight w:val="0"/>
          <w:marTop w:val="0"/>
          <w:marBottom w:val="0"/>
          <w:divBdr>
            <w:top w:val="none" w:sz="0" w:space="0" w:color="auto"/>
            <w:left w:val="none" w:sz="0" w:space="0" w:color="auto"/>
            <w:bottom w:val="none" w:sz="0" w:space="0" w:color="auto"/>
            <w:right w:val="none" w:sz="0" w:space="0" w:color="auto"/>
          </w:divBdr>
        </w:div>
        <w:div w:id="1868328719">
          <w:marLeft w:val="0"/>
          <w:marRight w:val="0"/>
          <w:marTop w:val="0"/>
          <w:marBottom w:val="0"/>
          <w:divBdr>
            <w:top w:val="none" w:sz="0" w:space="0" w:color="auto"/>
            <w:left w:val="none" w:sz="0" w:space="0" w:color="auto"/>
            <w:bottom w:val="none" w:sz="0" w:space="0" w:color="auto"/>
            <w:right w:val="none" w:sz="0" w:space="0" w:color="auto"/>
          </w:divBdr>
        </w:div>
        <w:div w:id="1230266298">
          <w:marLeft w:val="0"/>
          <w:marRight w:val="0"/>
          <w:marTop w:val="0"/>
          <w:marBottom w:val="0"/>
          <w:divBdr>
            <w:top w:val="none" w:sz="0" w:space="0" w:color="auto"/>
            <w:left w:val="none" w:sz="0" w:space="0" w:color="auto"/>
            <w:bottom w:val="none" w:sz="0" w:space="0" w:color="auto"/>
            <w:right w:val="none" w:sz="0" w:space="0" w:color="auto"/>
          </w:divBdr>
        </w:div>
        <w:div w:id="134297137">
          <w:marLeft w:val="0"/>
          <w:marRight w:val="0"/>
          <w:marTop w:val="0"/>
          <w:marBottom w:val="0"/>
          <w:divBdr>
            <w:top w:val="none" w:sz="0" w:space="0" w:color="auto"/>
            <w:left w:val="none" w:sz="0" w:space="0" w:color="auto"/>
            <w:bottom w:val="none" w:sz="0" w:space="0" w:color="auto"/>
            <w:right w:val="none" w:sz="0" w:space="0" w:color="auto"/>
          </w:divBdr>
        </w:div>
        <w:div w:id="261766247">
          <w:marLeft w:val="0"/>
          <w:marRight w:val="0"/>
          <w:marTop w:val="0"/>
          <w:marBottom w:val="0"/>
          <w:divBdr>
            <w:top w:val="none" w:sz="0" w:space="0" w:color="auto"/>
            <w:left w:val="none" w:sz="0" w:space="0" w:color="auto"/>
            <w:bottom w:val="none" w:sz="0" w:space="0" w:color="auto"/>
            <w:right w:val="none" w:sz="0" w:space="0" w:color="auto"/>
          </w:divBdr>
        </w:div>
        <w:div w:id="1526824369">
          <w:marLeft w:val="0"/>
          <w:marRight w:val="0"/>
          <w:marTop w:val="0"/>
          <w:marBottom w:val="0"/>
          <w:divBdr>
            <w:top w:val="none" w:sz="0" w:space="0" w:color="auto"/>
            <w:left w:val="none" w:sz="0" w:space="0" w:color="auto"/>
            <w:bottom w:val="none" w:sz="0" w:space="0" w:color="auto"/>
            <w:right w:val="none" w:sz="0" w:space="0" w:color="auto"/>
          </w:divBdr>
        </w:div>
        <w:div w:id="701512788">
          <w:marLeft w:val="0"/>
          <w:marRight w:val="0"/>
          <w:marTop w:val="0"/>
          <w:marBottom w:val="0"/>
          <w:divBdr>
            <w:top w:val="none" w:sz="0" w:space="0" w:color="auto"/>
            <w:left w:val="none" w:sz="0" w:space="0" w:color="auto"/>
            <w:bottom w:val="none" w:sz="0" w:space="0" w:color="auto"/>
            <w:right w:val="none" w:sz="0" w:space="0" w:color="auto"/>
          </w:divBdr>
        </w:div>
        <w:div w:id="1829596328">
          <w:marLeft w:val="0"/>
          <w:marRight w:val="0"/>
          <w:marTop w:val="0"/>
          <w:marBottom w:val="0"/>
          <w:divBdr>
            <w:top w:val="none" w:sz="0" w:space="0" w:color="auto"/>
            <w:left w:val="none" w:sz="0" w:space="0" w:color="auto"/>
            <w:bottom w:val="none" w:sz="0" w:space="0" w:color="auto"/>
            <w:right w:val="none" w:sz="0" w:space="0" w:color="auto"/>
          </w:divBdr>
        </w:div>
        <w:div w:id="455871570">
          <w:marLeft w:val="0"/>
          <w:marRight w:val="0"/>
          <w:marTop w:val="0"/>
          <w:marBottom w:val="0"/>
          <w:divBdr>
            <w:top w:val="none" w:sz="0" w:space="0" w:color="auto"/>
            <w:left w:val="none" w:sz="0" w:space="0" w:color="auto"/>
            <w:bottom w:val="none" w:sz="0" w:space="0" w:color="auto"/>
            <w:right w:val="none" w:sz="0" w:space="0" w:color="auto"/>
          </w:divBdr>
        </w:div>
        <w:div w:id="1114903489">
          <w:marLeft w:val="0"/>
          <w:marRight w:val="0"/>
          <w:marTop w:val="0"/>
          <w:marBottom w:val="0"/>
          <w:divBdr>
            <w:top w:val="none" w:sz="0" w:space="0" w:color="auto"/>
            <w:left w:val="none" w:sz="0" w:space="0" w:color="auto"/>
            <w:bottom w:val="none" w:sz="0" w:space="0" w:color="auto"/>
            <w:right w:val="none" w:sz="0" w:space="0" w:color="auto"/>
          </w:divBdr>
        </w:div>
        <w:div w:id="1762481141">
          <w:marLeft w:val="0"/>
          <w:marRight w:val="0"/>
          <w:marTop w:val="0"/>
          <w:marBottom w:val="0"/>
          <w:divBdr>
            <w:top w:val="none" w:sz="0" w:space="0" w:color="auto"/>
            <w:left w:val="none" w:sz="0" w:space="0" w:color="auto"/>
            <w:bottom w:val="none" w:sz="0" w:space="0" w:color="auto"/>
            <w:right w:val="none" w:sz="0" w:space="0" w:color="auto"/>
          </w:divBdr>
        </w:div>
        <w:div w:id="252053788">
          <w:marLeft w:val="0"/>
          <w:marRight w:val="0"/>
          <w:marTop w:val="0"/>
          <w:marBottom w:val="0"/>
          <w:divBdr>
            <w:top w:val="none" w:sz="0" w:space="0" w:color="auto"/>
            <w:left w:val="none" w:sz="0" w:space="0" w:color="auto"/>
            <w:bottom w:val="none" w:sz="0" w:space="0" w:color="auto"/>
            <w:right w:val="none" w:sz="0" w:space="0" w:color="auto"/>
          </w:divBdr>
        </w:div>
        <w:div w:id="16666496">
          <w:marLeft w:val="0"/>
          <w:marRight w:val="0"/>
          <w:marTop w:val="0"/>
          <w:marBottom w:val="0"/>
          <w:divBdr>
            <w:top w:val="none" w:sz="0" w:space="0" w:color="auto"/>
            <w:left w:val="none" w:sz="0" w:space="0" w:color="auto"/>
            <w:bottom w:val="none" w:sz="0" w:space="0" w:color="auto"/>
            <w:right w:val="none" w:sz="0" w:space="0" w:color="auto"/>
          </w:divBdr>
        </w:div>
        <w:div w:id="2073851392">
          <w:marLeft w:val="0"/>
          <w:marRight w:val="0"/>
          <w:marTop w:val="0"/>
          <w:marBottom w:val="0"/>
          <w:divBdr>
            <w:top w:val="none" w:sz="0" w:space="0" w:color="auto"/>
            <w:left w:val="none" w:sz="0" w:space="0" w:color="auto"/>
            <w:bottom w:val="none" w:sz="0" w:space="0" w:color="auto"/>
            <w:right w:val="none" w:sz="0" w:space="0" w:color="auto"/>
          </w:divBdr>
        </w:div>
        <w:div w:id="276446731">
          <w:marLeft w:val="0"/>
          <w:marRight w:val="0"/>
          <w:marTop w:val="0"/>
          <w:marBottom w:val="0"/>
          <w:divBdr>
            <w:top w:val="none" w:sz="0" w:space="0" w:color="auto"/>
            <w:left w:val="none" w:sz="0" w:space="0" w:color="auto"/>
            <w:bottom w:val="none" w:sz="0" w:space="0" w:color="auto"/>
            <w:right w:val="none" w:sz="0" w:space="0" w:color="auto"/>
          </w:divBdr>
        </w:div>
      </w:divsChild>
    </w:div>
    <w:div w:id="1091316341">
      <w:bodyDiv w:val="1"/>
      <w:marLeft w:val="0"/>
      <w:marRight w:val="0"/>
      <w:marTop w:val="0"/>
      <w:marBottom w:val="0"/>
      <w:divBdr>
        <w:top w:val="none" w:sz="0" w:space="0" w:color="auto"/>
        <w:left w:val="none" w:sz="0" w:space="0" w:color="auto"/>
        <w:bottom w:val="none" w:sz="0" w:space="0" w:color="auto"/>
        <w:right w:val="none" w:sz="0" w:space="0" w:color="auto"/>
      </w:divBdr>
      <w:divsChild>
        <w:div w:id="1511675421">
          <w:marLeft w:val="0"/>
          <w:marRight w:val="0"/>
          <w:marTop w:val="0"/>
          <w:marBottom w:val="0"/>
          <w:divBdr>
            <w:top w:val="none" w:sz="0" w:space="0" w:color="auto"/>
            <w:left w:val="none" w:sz="0" w:space="0" w:color="auto"/>
            <w:bottom w:val="none" w:sz="0" w:space="0" w:color="auto"/>
            <w:right w:val="none" w:sz="0" w:space="0" w:color="auto"/>
          </w:divBdr>
        </w:div>
        <w:div w:id="783036228">
          <w:marLeft w:val="0"/>
          <w:marRight w:val="0"/>
          <w:marTop w:val="0"/>
          <w:marBottom w:val="0"/>
          <w:divBdr>
            <w:top w:val="none" w:sz="0" w:space="0" w:color="auto"/>
            <w:left w:val="none" w:sz="0" w:space="0" w:color="auto"/>
            <w:bottom w:val="none" w:sz="0" w:space="0" w:color="auto"/>
            <w:right w:val="none" w:sz="0" w:space="0" w:color="auto"/>
          </w:divBdr>
        </w:div>
        <w:div w:id="1758744055">
          <w:marLeft w:val="0"/>
          <w:marRight w:val="0"/>
          <w:marTop w:val="0"/>
          <w:marBottom w:val="0"/>
          <w:divBdr>
            <w:top w:val="none" w:sz="0" w:space="0" w:color="auto"/>
            <w:left w:val="none" w:sz="0" w:space="0" w:color="auto"/>
            <w:bottom w:val="none" w:sz="0" w:space="0" w:color="auto"/>
            <w:right w:val="none" w:sz="0" w:space="0" w:color="auto"/>
          </w:divBdr>
        </w:div>
        <w:div w:id="682635973">
          <w:marLeft w:val="0"/>
          <w:marRight w:val="0"/>
          <w:marTop w:val="0"/>
          <w:marBottom w:val="0"/>
          <w:divBdr>
            <w:top w:val="none" w:sz="0" w:space="0" w:color="auto"/>
            <w:left w:val="none" w:sz="0" w:space="0" w:color="auto"/>
            <w:bottom w:val="none" w:sz="0" w:space="0" w:color="auto"/>
            <w:right w:val="none" w:sz="0" w:space="0" w:color="auto"/>
          </w:divBdr>
        </w:div>
        <w:div w:id="1239246218">
          <w:marLeft w:val="0"/>
          <w:marRight w:val="0"/>
          <w:marTop w:val="0"/>
          <w:marBottom w:val="0"/>
          <w:divBdr>
            <w:top w:val="none" w:sz="0" w:space="0" w:color="auto"/>
            <w:left w:val="none" w:sz="0" w:space="0" w:color="auto"/>
            <w:bottom w:val="none" w:sz="0" w:space="0" w:color="auto"/>
            <w:right w:val="none" w:sz="0" w:space="0" w:color="auto"/>
          </w:divBdr>
        </w:div>
        <w:div w:id="121966031">
          <w:marLeft w:val="0"/>
          <w:marRight w:val="0"/>
          <w:marTop w:val="0"/>
          <w:marBottom w:val="0"/>
          <w:divBdr>
            <w:top w:val="none" w:sz="0" w:space="0" w:color="auto"/>
            <w:left w:val="none" w:sz="0" w:space="0" w:color="auto"/>
            <w:bottom w:val="none" w:sz="0" w:space="0" w:color="auto"/>
            <w:right w:val="none" w:sz="0" w:space="0" w:color="auto"/>
          </w:divBdr>
        </w:div>
        <w:div w:id="1434664541">
          <w:marLeft w:val="0"/>
          <w:marRight w:val="0"/>
          <w:marTop w:val="0"/>
          <w:marBottom w:val="0"/>
          <w:divBdr>
            <w:top w:val="none" w:sz="0" w:space="0" w:color="auto"/>
            <w:left w:val="none" w:sz="0" w:space="0" w:color="auto"/>
            <w:bottom w:val="none" w:sz="0" w:space="0" w:color="auto"/>
            <w:right w:val="none" w:sz="0" w:space="0" w:color="auto"/>
          </w:divBdr>
        </w:div>
        <w:div w:id="149367999">
          <w:marLeft w:val="0"/>
          <w:marRight w:val="0"/>
          <w:marTop w:val="0"/>
          <w:marBottom w:val="0"/>
          <w:divBdr>
            <w:top w:val="none" w:sz="0" w:space="0" w:color="auto"/>
            <w:left w:val="none" w:sz="0" w:space="0" w:color="auto"/>
            <w:bottom w:val="none" w:sz="0" w:space="0" w:color="auto"/>
            <w:right w:val="none" w:sz="0" w:space="0" w:color="auto"/>
          </w:divBdr>
        </w:div>
        <w:div w:id="1044869210">
          <w:marLeft w:val="0"/>
          <w:marRight w:val="0"/>
          <w:marTop w:val="0"/>
          <w:marBottom w:val="0"/>
          <w:divBdr>
            <w:top w:val="none" w:sz="0" w:space="0" w:color="auto"/>
            <w:left w:val="none" w:sz="0" w:space="0" w:color="auto"/>
            <w:bottom w:val="none" w:sz="0" w:space="0" w:color="auto"/>
            <w:right w:val="none" w:sz="0" w:space="0" w:color="auto"/>
          </w:divBdr>
        </w:div>
        <w:div w:id="1176534259">
          <w:marLeft w:val="0"/>
          <w:marRight w:val="0"/>
          <w:marTop w:val="0"/>
          <w:marBottom w:val="0"/>
          <w:divBdr>
            <w:top w:val="none" w:sz="0" w:space="0" w:color="auto"/>
            <w:left w:val="none" w:sz="0" w:space="0" w:color="auto"/>
            <w:bottom w:val="none" w:sz="0" w:space="0" w:color="auto"/>
            <w:right w:val="none" w:sz="0" w:space="0" w:color="auto"/>
          </w:divBdr>
        </w:div>
        <w:div w:id="428811995">
          <w:marLeft w:val="0"/>
          <w:marRight w:val="0"/>
          <w:marTop w:val="0"/>
          <w:marBottom w:val="0"/>
          <w:divBdr>
            <w:top w:val="none" w:sz="0" w:space="0" w:color="auto"/>
            <w:left w:val="none" w:sz="0" w:space="0" w:color="auto"/>
            <w:bottom w:val="none" w:sz="0" w:space="0" w:color="auto"/>
            <w:right w:val="none" w:sz="0" w:space="0" w:color="auto"/>
          </w:divBdr>
        </w:div>
      </w:divsChild>
    </w:div>
    <w:div w:id="1093624884">
      <w:bodyDiv w:val="1"/>
      <w:marLeft w:val="0"/>
      <w:marRight w:val="0"/>
      <w:marTop w:val="0"/>
      <w:marBottom w:val="0"/>
      <w:divBdr>
        <w:top w:val="none" w:sz="0" w:space="0" w:color="auto"/>
        <w:left w:val="none" w:sz="0" w:space="0" w:color="auto"/>
        <w:bottom w:val="none" w:sz="0" w:space="0" w:color="auto"/>
        <w:right w:val="none" w:sz="0" w:space="0" w:color="auto"/>
      </w:divBdr>
      <w:divsChild>
        <w:div w:id="1082415293">
          <w:marLeft w:val="0"/>
          <w:marRight w:val="0"/>
          <w:marTop w:val="0"/>
          <w:marBottom w:val="0"/>
          <w:divBdr>
            <w:top w:val="none" w:sz="0" w:space="0" w:color="auto"/>
            <w:left w:val="none" w:sz="0" w:space="0" w:color="auto"/>
            <w:bottom w:val="none" w:sz="0" w:space="0" w:color="auto"/>
            <w:right w:val="none" w:sz="0" w:space="0" w:color="auto"/>
          </w:divBdr>
        </w:div>
        <w:div w:id="1672489002">
          <w:marLeft w:val="0"/>
          <w:marRight w:val="0"/>
          <w:marTop w:val="0"/>
          <w:marBottom w:val="0"/>
          <w:divBdr>
            <w:top w:val="none" w:sz="0" w:space="0" w:color="auto"/>
            <w:left w:val="none" w:sz="0" w:space="0" w:color="auto"/>
            <w:bottom w:val="none" w:sz="0" w:space="0" w:color="auto"/>
            <w:right w:val="none" w:sz="0" w:space="0" w:color="auto"/>
          </w:divBdr>
        </w:div>
        <w:div w:id="1442648379">
          <w:marLeft w:val="0"/>
          <w:marRight w:val="0"/>
          <w:marTop w:val="0"/>
          <w:marBottom w:val="0"/>
          <w:divBdr>
            <w:top w:val="none" w:sz="0" w:space="0" w:color="auto"/>
            <w:left w:val="none" w:sz="0" w:space="0" w:color="auto"/>
            <w:bottom w:val="none" w:sz="0" w:space="0" w:color="auto"/>
            <w:right w:val="none" w:sz="0" w:space="0" w:color="auto"/>
          </w:divBdr>
        </w:div>
        <w:div w:id="263074672">
          <w:marLeft w:val="0"/>
          <w:marRight w:val="0"/>
          <w:marTop w:val="0"/>
          <w:marBottom w:val="0"/>
          <w:divBdr>
            <w:top w:val="none" w:sz="0" w:space="0" w:color="auto"/>
            <w:left w:val="none" w:sz="0" w:space="0" w:color="auto"/>
            <w:bottom w:val="none" w:sz="0" w:space="0" w:color="auto"/>
            <w:right w:val="none" w:sz="0" w:space="0" w:color="auto"/>
          </w:divBdr>
        </w:div>
        <w:div w:id="1660159295">
          <w:marLeft w:val="0"/>
          <w:marRight w:val="0"/>
          <w:marTop w:val="0"/>
          <w:marBottom w:val="0"/>
          <w:divBdr>
            <w:top w:val="none" w:sz="0" w:space="0" w:color="auto"/>
            <w:left w:val="none" w:sz="0" w:space="0" w:color="auto"/>
            <w:bottom w:val="none" w:sz="0" w:space="0" w:color="auto"/>
            <w:right w:val="none" w:sz="0" w:space="0" w:color="auto"/>
          </w:divBdr>
        </w:div>
        <w:div w:id="1583101149">
          <w:marLeft w:val="0"/>
          <w:marRight w:val="0"/>
          <w:marTop w:val="0"/>
          <w:marBottom w:val="0"/>
          <w:divBdr>
            <w:top w:val="none" w:sz="0" w:space="0" w:color="auto"/>
            <w:left w:val="none" w:sz="0" w:space="0" w:color="auto"/>
            <w:bottom w:val="none" w:sz="0" w:space="0" w:color="auto"/>
            <w:right w:val="none" w:sz="0" w:space="0" w:color="auto"/>
          </w:divBdr>
        </w:div>
        <w:div w:id="214463435">
          <w:marLeft w:val="0"/>
          <w:marRight w:val="0"/>
          <w:marTop w:val="0"/>
          <w:marBottom w:val="0"/>
          <w:divBdr>
            <w:top w:val="none" w:sz="0" w:space="0" w:color="auto"/>
            <w:left w:val="none" w:sz="0" w:space="0" w:color="auto"/>
            <w:bottom w:val="none" w:sz="0" w:space="0" w:color="auto"/>
            <w:right w:val="none" w:sz="0" w:space="0" w:color="auto"/>
          </w:divBdr>
        </w:div>
        <w:div w:id="1351641460">
          <w:marLeft w:val="0"/>
          <w:marRight w:val="0"/>
          <w:marTop w:val="0"/>
          <w:marBottom w:val="0"/>
          <w:divBdr>
            <w:top w:val="none" w:sz="0" w:space="0" w:color="auto"/>
            <w:left w:val="none" w:sz="0" w:space="0" w:color="auto"/>
            <w:bottom w:val="none" w:sz="0" w:space="0" w:color="auto"/>
            <w:right w:val="none" w:sz="0" w:space="0" w:color="auto"/>
          </w:divBdr>
        </w:div>
        <w:div w:id="792481635">
          <w:marLeft w:val="0"/>
          <w:marRight w:val="0"/>
          <w:marTop w:val="0"/>
          <w:marBottom w:val="0"/>
          <w:divBdr>
            <w:top w:val="none" w:sz="0" w:space="0" w:color="auto"/>
            <w:left w:val="none" w:sz="0" w:space="0" w:color="auto"/>
            <w:bottom w:val="none" w:sz="0" w:space="0" w:color="auto"/>
            <w:right w:val="none" w:sz="0" w:space="0" w:color="auto"/>
          </w:divBdr>
        </w:div>
        <w:div w:id="630327159">
          <w:marLeft w:val="0"/>
          <w:marRight w:val="0"/>
          <w:marTop w:val="0"/>
          <w:marBottom w:val="0"/>
          <w:divBdr>
            <w:top w:val="none" w:sz="0" w:space="0" w:color="auto"/>
            <w:left w:val="none" w:sz="0" w:space="0" w:color="auto"/>
            <w:bottom w:val="none" w:sz="0" w:space="0" w:color="auto"/>
            <w:right w:val="none" w:sz="0" w:space="0" w:color="auto"/>
          </w:divBdr>
        </w:div>
        <w:div w:id="1653287026">
          <w:marLeft w:val="0"/>
          <w:marRight w:val="0"/>
          <w:marTop w:val="0"/>
          <w:marBottom w:val="0"/>
          <w:divBdr>
            <w:top w:val="none" w:sz="0" w:space="0" w:color="auto"/>
            <w:left w:val="none" w:sz="0" w:space="0" w:color="auto"/>
            <w:bottom w:val="none" w:sz="0" w:space="0" w:color="auto"/>
            <w:right w:val="none" w:sz="0" w:space="0" w:color="auto"/>
          </w:divBdr>
        </w:div>
        <w:div w:id="674496520">
          <w:marLeft w:val="0"/>
          <w:marRight w:val="0"/>
          <w:marTop w:val="0"/>
          <w:marBottom w:val="0"/>
          <w:divBdr>
            <w:top w:val="none" w:sz="0" w:space="0" w:color="auto"/>
            <w:left w:val="none" w:sz="0" w:space="0" w:color="auto"/>
            <w:bottom w:val="none" w:sz="0" w:space="0" w:color="auto"/>
            <w:right w:val="none" w:sz="0" w:space="0" w:color="auto"/>
          </w:divBdr>
        </w:div>
        <w:div w:id="981273384">
          <w:marLeft w:val="0"/>
          <w:marRight w:val="0"/>
          <w:marTop w:val="0"/>
          <w:marBottom w:val="0"/>
          <w:divBdr>
            <w:top w:val="none" w:sz="0" w:space="0" w:color="auto"/>
            <w:left w:val="none" w:sz="0" w:space="0" w:color="auto"/>
            <w:bottom w:val="none" w:sz="0" w:space="0" w:color="auto"/>
            <w:right w:val="none" w:sz="0" w:space="0" w:color="auto"/>
          </w:divBdr>
        </w:div>
        <w:div w:id="114833351">
          <w:marLeft w:val="0"/>
          <w:marRight w:val="0"/>
          <w:marTop w:val="0"/>
          <w:marBottom w:val="0"/>
          <w:divBdr>
            <w:top w:val="none" w:sz="0" w:space="0" w:color="auto"/>
            <w:left w:val="none" w:sz="0" w:space="0" w:color="auto"/>
            <w:bottom w:val="none" w:sz="0" w:space="0" w:color="auto"/>
            <w:right w:val="none" w:sz="0" w:space="0" w:color="auto"/>
          </w:divBdr>
        </w:div>
        <w:div w:id="1590390273">
          <w:marLeft w:val="0"/>
          <w:marRight w:val="0"/>
          <w:marTop w:val="0"/>
          <w:marBottom w:val="0"/>
          <w:divBdr>
            <w:top w:val="none" w:sz="0" w:space="0" w:color="auto"/>
            <w:left w:val="none" w:sz="0" w:space="0" w:color="auto"/>
            <w:bottom w:val="none" w:sz="0" w:space="0" w:color="auto"/>
            <w:right w:val="none" w:sz="0" w:space="0" w:color="auto"/>
          </w:divBdr>
        </w:div>
        <w:div w:id="1323898328">
          <w:marLeft w:val="0"/>
          <w:marRight w:val="0"/>
          <w:marTop w:val="0"/>
          <w:marBottom w:val="0"/>
          <w:divBdr>
            <w:top w:val="none" w:sz="0" w:space="0" w:color="auto"/>
            <w:left w:val="none" w:sz="0" w:space="0" w:color="auto"/>
            <w:bottom w:val="none" w:sz="0" w:space="0" w:color="auto"/>
            <w:right w:val="none" w:sz="0" w:space="0" w:color="auto"/>
          </w:divBdr>
        </w:div>
        <w:div w:id="290788029">
          <w:marLeft w:val="0"/>
          <w:marRight w:val="0"/>
          <w:marTop w:val="0"/>
          <w:marBottom w:val="0"/>
          <w:divBdr>
            <w:top w:val="none" w:sz="0" w:space="0" w:color="auto"/>
            <w:left w:val="none" w:sz="0" w:space="0" w:color="auto"/>
            <w:bottom w:val="none" w:sz="0" w:space="0" w:color="auto"/>
            <w:right w:val="none" w:sz="0" w:space="0" w:color="auto"/>
          </w:divBdr>
        </w:div>
        <w:div w:id="1788038433">
          <w:marLeft w:val="0"/>
          <w:marRight w:val="0"/>
          <w:marTop w:val="0"/>
          <w:marBottom w:val="0"/>
          <w:divBdr>
            <w:top w:val="none" w:sz="0" w:space="0" w:color="auto"/>
            <w:left w:val="none" w:sz="0" w:space="0" w:color="auto"/>
            <w:bottom w:val="none" w:sz="0" w:space="0" w:color="auto"/>
            <w:right w:val="none" w:sz="0" w:space="0" w:color="auto"/>
          </w:divBdr>
        </w:div>
        <w:div w:id="217206436">
          <w:marLeft w:val="0"/>
          <w:marRight w:val="0"/>
          <w:marTop w:val="0"/>
          <w:marBottom w:val="0"/>
          <w:divBdr>
            <w:top w:val="none" w:sz="0" w:space="0" w:color="auto"/>
            <w:left w:val="none" w:sz="0" w:space="0" w:color="auto"/>
            <w:bottom w:val="none" w:sz="0" w:space="0" w:color="auto"/>
            <w:right w:val="none" w:sz="0" w:space="0" w:color="auto"/>
          </w:divBdr>
        </w:div>
        <w:div w:id="2091778677">
          <w:marLeft w:val="0"/>
          <w:marRight w:val="0"/>
          <w:marTop w:val="0"/>
          <w:marBottom w:val="0"/>
          <w:divBdr>
            <w:top w:val="none" w:sz="0" w:space="0" w:color="auto"/>
            <w:left w:val="none" w:sz="0" w:space="0" w:color="auto"/>
            <w:bottom w:val="none" w:sz="0" w:space="0" w:color="auto"/>
            <w:right w:val="none" w:sz="0" w:space="0" w:color="auto"/>
          </w:divBdr>
        </w:div>
        <w:div w:id="1016269640">
          <w:marLeft w:val="0"/>
          <w:marRight w:val="0"/>
          <w:marTop w:val="0"/>
          <w:marBottom w:val="0"/>
          <w:divBdr>
            <w:top w:val="none" w:sz="0" w:space="0" w:color="auto"/>
            <w:left w:val="none" w:sz="0" w:space="0" w:color="auto"/>
            <w:bottom w:val="none" w:sz="0" w:space="0" w:color="auto"/>
            <w:right w:val="none" w:sz="0" w:space="0" w:color="auto"/>
          </w:divBdr>
        </w:div>
        <w:div w:id="1613130935">
          <w:marLeft w:val="0"/>
          <w:marRight w:val="0"/>
          <w:marTop w:val="0"/>
          <w:marBottom w:val="0"/>
          <w:divBdr>
            <w:top w:val="none" w:sz="0" w:space="0" w:color="auto"/>
            <w:left w:val="none" w:sz="0" w:space="0" w:color="auto"/>
            <w:bottom w:val="none" w:sz="0" w:space="0" w:color="auto"/>
            <w:right w:val="none" w:sz="0" w:space="0" w:color="auto"/>
          </w:divBdr>
        </w:div>
        <w:div w:id="1405757057">
          <w:marLeft w:val="0"/>
          <w:marRight w:val="0"/>
          <w:marTop w:val="0"/>
          <w:marBottom w:val="0"/>
          <w:divBdr>
            <w:top w:val="none" w:sz="0" w:space="0" w:color="auto"/>
            <w:left w:val="none" w:sz="0" w:space="0" w:color="auto"/>
            <w:bottom w:val="none" w:sz="0" w:space="0" w:color="auto"/>
            <w:right w:val="none" w:sz="0" w:space="0" w:color="auto"/>
          </w:divBdr>
        </w:div>
        <w:div w:id="876619968">
          <w:marLeft w:val="0"/>
          <w:marRight w:val="0"/>
          <w:marTop w:val="0"/>
          <w:marBottom w:val="0"/>
          <w:divBdr>
            <w:top w:val="none" w:sz="0" w:space="0" w:color="auto"/>
            <w:left w:val="none" w:sz="0" w:space="0" w:color="auto"/>
            <w:bottom w:val="none" w:sz="0" w:space="0" w:color="auto"/>
            <w:right w:val="none" w:sz="0" w:space="0" w:color="auto"/>
          </w:divBdr>
        </w:div>
        <w:div w:id="1449471536">
          <w:marLeft w:val="0"/>
          <w:marRight w:val="0"/>
          <w:marTop w:val="0"/>
          <w:marBottom w:val="0"/>
          <w:divBdr>
            <w:top w:val="none" w:sz="0" w:space="0" w:color="auto"/>
            <w:left w:val="none" w:sz="0" w:space="0" w:color="auto"/>
            <w:bottom w:val="none" w:sz="0" w:space="0" w:color="auto"/>
            <w:right w:val="none" w:sz="0" w:space="0" w:color="auto"/>
          </w:divBdr>
        </w:div>
        <w:div w:id="1937054686">
          <w:marLeft w:val="0"/>
          <w:marRight w:val="0"/>
          <w:marTop w:val="0"/>
          <w:marBottom w:val="0"/>
          <w:divBdr>
            <w:top w:val="none" w:sz="0" w:space="0" w:color="auto"/>
            <w:left w:val="none" w:sz="0" w:space="0" w:color="auto"/>
            <w:bottom w:val="none" w:sz="0" w:space="0" w:color="auto"/>
            <w:right w:val="none" w:sz="0" w:space="0" w:color="auto"/>
          </w:divBdr>
        </w:div>
        <w:div w:id="879511262">
          <w:marLeft w:val="0"/>
          <w:marRight w:val="0"/>
          <w:marTop w:val="0"/>
          <w:marBottom w:val="0"/>
          <w:divBdr>
            <w:top w:val="none" w:sz="0" w:space="0" w:color="auto"/>
            <w:left w:val="none" w:sz="0" w:space="0" w:color="auto"/>
            <w:bottom w:val="none" w:sz="0" w:space="0" w:color="auto"/>
            <w:right w:val="none" w:sz="0" w:space="0" w:color="auto"/>
          </w:divBdr>
        </w:div>
      </w:divsChild>
    </w:div>
    <w:div w:id="1099761520">
      <w:bodyDiv w:val="1"/>
      <w:marLeft w:val="0"/>
      <w:marRight w:val="0"/>
      <w:marTop w:val="0"/>
      <w:marBottom w:val="0"/>
      <w:divBdr>
        <w:top w:val="none" w:sz="0" w:space="0" w:color="auto"/>
        <w:left w:val="none" w:sz="0" w:space="0" w:color="auto"/>
        <w:bottom w:val="none" w:sz="0" w:space="0" w:color="auto"/>
        <w:right w:val="none" w:sz="0" w:space="0" w:color="auto"/>
      </w:divBdr>
    </w:div>
    <w:div w:id="1114248565">
      <w:bodyDiv w:val="1"/>
      <w:marLeft w:val="0"/>
      <w:marRight w:val="0"/>
      <w:marTop w:val="0"/>
      <w:marBottom w:val="0"/>
      <w:divBdr>
        <w:top w:val="none" w:sz="0" w:space="0" w:color="auto"/>
        <w:left w:val="none" w:sz="0" w:space="0" w:color="auto"/>
        <w:bottom w:val="none" w:sz="0" w:space="0" w:color="auto"/>
        <w:right w:val="none" w:sz="0" w:space="0" w:color="auto"/>
      </w:divBdr>
      <w:divsChild>
        <w:div w:id="896747671">
          <w:marLeft w:val="0"/>
          <w:marRight w:val="0"/>
          <w:marTop w:val="0"/>
          <w:marBottom w:val="0"/>
          <w:divBdr>
            <w:top w:val="none" w:sz="0" w:space="0" w:color="auto"/>
            <w:left w:val="none" w:sz="0" w:space="0" w:color="auto"/>
            <w:bottom w:val="none" w:sz="0" w:space="0" w:color="auto"/>
            <w:right w:val="none" w:sz="0" w:space="0" w:color="auto"/>
          </w:divBdr>
        </w:div>
        <w:div w:id="1590305525">
          <w:marLeft w:val="0"/>
          <w:marRight w:val="0"/>
          <w:marTop w:val="0"/>
          <w:marBottom w:val="0"/>
          <w:divBdr>
            <w:top w:val="none" w:sz="0" w:space="0" w:color="auto"/>
            <w:left w:val="none" w:sz="0" w:space="0" w:color="auto"/>
            <w:bottom w:val="none" w:sz="0" w:space="0" w:color="auto"/>
            <w:right w:val="none" w:sz="0" w:space="0" w:color="auto"/>
          </w:divBdr>
        </w:div>
        <w:div w:id="422799233">
          <w:marLeft w:val="0"/>
          <w:marRight w:val="0"/>
          <w:marTop w:val="0"/>
          <w:marBottom w:val="0"/>
          <w:divBdr>
            <w:top w:val="none" w:sz="0" w:space="0" w:color="auto"/>
            <w:left w:val="none" w:sz="0" w:space="0" w:color="auto"/>
            <w:bottom w:val="none" w:sz="0" w:space="0" w:color="auto"/>
            <w:right w:val="none" w:sz="0" w:space="0" w:color="auto"/>
          </w:divBdr>
        </w:div>
        <w:div w:id="1535385005">
          <w:marLeft w:val="0"/>
          <w:marRight w:val="0"/>
          <w:marTop w:val="0"/>
          <w:marBottom w:val="0"/>
          <w:divBdr>
            <w:top w:val="none" w:sz="0" w:space="0" w:color="auto"/>
            <w:left w:val="none" w:sz="0" w:space="0" w:color="auto"/>
            <w:bottom w:val="none" w:sz="0" w:space="0" w:color="auto"/>
            <w:right w:val="none" w:sz="0" w:space="0" w:color="auto"/>
          </w:divBdr>
        </w:div>
        <w:div w:id="2089692658">
          <w:marLeft w:val="0"/>
          <w:marRight w:val="0"/>
          <w:marTop w:val="0"/>
          <w:marBottom w:val="0"/>
          <w:divBdr>
            <w:top w:val="none" w:sz="0" w:space="0" w:color="auto"/>
            <w:left w:val="none" w:sz="0" w:space="0" w:color="auto"/>
            <w:bottom w:val="none" w:sz="0" w:space="0" w:color="auto"/>
            <w:right w:val="none" w:sz="0" w:space="0" w:color="auto"/>
          </w:divBdr>
        </w:div>
        <w:div w:id="1018192289">
          <w:marLeft w:val="0"/>
          <w:marRight w:val="0"/>
          <w:marTop w:val="0"/>
          <w:marBottom w:val="0"/>
          <w:divBdr>
            <w:top w:val="none" w:sz="0" w:space="0" w:color="auto"/>
            <w:left w:val="none" w:sz="0" w:space="0" w:color="auto"/>
            <w:bottom w:val="none" w:sz="0" w:space="0" w:color="auto"/>
            <w:right w:val="none" w:sz="0" w:space="0" w:color="auto"/>
          </w:divBdr>
        </w:div>
        <w:div w:id="316229445">
          <w:marLeft w:val="0"/>
          <w:marRight w:val="0"/>
          <w:marTop w:val="0"/>
          <w:marBottom w:val="0"/>
          <w:divBdr>
            <w:top w:val="none" w:sz="0" w:space="0" w:color="auto"/>
            <w:left w:val="none" w:sz="0" w:space="0" w:color="auto"/>
            <w:bottom w:val="none" w:sz="0" w:space="0" w:color="auto"/>
            <w:right w:val="none" w:sz="0" w:space="0" w:color="auto"/>
          </w:divBdr>
        </w:div>
        <w:div w:id="1322781213">
          <w:marLeft w:val="0"/>
          <w:marRight w:val="0"/>
          <w:marTop w:val="0"/>
          <w:marBottom w:val="0"/>
          <w:divBdr>
            <w:top w:val="none" w:sz="0" w:space="0" w:color="auto"/>
            <w:left w:val="none" w:sz="0" w:space="0" w:color="auto"/>
            <w:bottom w:val="none" w:sz="0" w:space="0" w:color="auto"/>
            <w:right w:val="none" w:sz="0" w:space="0" w:color="auto"/>
          </w:divBdr>
        </w:div>
        <w:div w:id="304167937">
          <w:marLeft w:val="0"/>
          <w:marRight w:val="0"/>
          <w:marTop w:val="0"/>
          <w:marBottom w:val="0"/>
          <w:divBdr>
            <w:top w:val="none" w:sz="0" w:space="0" w:color="auto"/>
            <w:left w:val="none" w:sz="0" w:space="0" w:color="auto"/>
            <w:bottom w:val="none" w:sz="0" w:space="0" w:color="auto"/>
            <w:right w:val="none" w:sz="0" w:space="0" w:color="auto"/>
          </w:divBdr>
        </w:div>
        <w:div w:id="35593452">
          <w:marLeft w:val="0"/>
          <w:marRight w:val="0"/>
          <w:marTop w:val="0"/>
          <w:marBottom w:val="0"/>
          <w:divBdr>
            <w:top w:val="none" w:sz="0" w:space="0" w:color="auto"/>
            <w:left w:val="none" w:sz="0" w:space="0" w:color="auto"/>
            <w:bottom w:val="none" w:sz="0" w:space="0" w:color="auto"/>
            <w:right w:val="none" w:sz="0" w:space="0" w:color="auto"/>
          </w:divBdr>
        </w:div>
        <w:div w:id="558058428">
          <w:marLeft w:val="0"/>
          <w:marRight w:val="0"/>
          <w:marTop w:val="0"/>
          <w:marBottom w:val="0"/>
          <w:divBdr>
            <w:top w:val="none" w:sz="0" w:space="0" w:color="auto"/>
            <w:left w:val="none" w:sz="0" w:space="0" w:color="auto"/>
            <w:bottom w:val="none" w:sz="0" w:space="0" w:color="auto"/>
            <w:right w:val="none" w:sz="0" w:space="0" w:color="auto"/>
          </w:divBdr>
        </w:div>
        <w:div w:id="389889393">
          <w:marLeft w:val="0"/>
          <w:marRight w:val="0"/>
          <w:marTop w:val="0"/>
          <w:marBottom w:val="0"/>
          <w:divBdr>
            <w:top w:val="none" w:sz="0" w:space="0" w:color="auto"/>
            <w:left w:val="none" w:sz="0" w:space="0" w:color="auto"/>
            <w:bottom w:val="none" w:sz="0" w:space="0" w:color="auto"/>
            <w:right w:val="none" w:sz="0" w:space="0" w:color="auto"/>
          </w:divBdr>
        </w:div>
        <w:div w:id="1146314567">
          <w:marLeft w:val="0"/>
          <w:marRight w:val="0"/>
          <w:marTop w:val="0"/>
          <w:marBottom w:val="0"/>
          <w:divBdr>
            <w:top w:val="none" w:sz="0" w:space="0" w:color="auto"/>
            <w:left w:val="none" w:sz="0" w:space="0" w:color="auto"/>
            <w:bottom w:val="none" w:sz="0" w:space="0" w:color="auto"/>
            <w:right w:val="none" w:sz="0" w:space="0" w:color="auto"/>
          </w:divBdr>
        </w:div>
        <w:div w:id="1511019636">
          <w:marLeft w:val="0"/>
          <w:marRight w:val="0"/>
          <w:marTop w:val="0"/>
          <w:marBottom w:val="0"/>
          <w:divBdr>
            <w:top w:val="none" w:sz="0" w:space="0" w:color="auto"/>
            <w:left w:val="none" w:sz="0" w:space="0" w:color="auto"/>
            <w:bottom w:val="none" w:sz="0" w:space="0" w:color="auto"/>
            <w:right w:val="none" w:sz="0" w:space="0" w:color="auto"/>
          </w:divBdr>
        </w:div>
        <w:div w:id="55789055">
          <w:marLeft w:val="0"/>
          <w:marRight w:val="0"/>
          <w:marTop w:val="0"/>
          <w:marBottom w:val="0"/>
          <w:divBdr>
            <w:top w:val="none" w:sz="0" w:space="0" w:color="auto"/>
            <w:left w:val="none" w:sz="0" w:space="0" w:color="auto"/>
            <w:bottom w:val="none" w:sz="0" w:space="0" w:color="auto"/>
            <w:right w:val="none" w:sz="0" w:space="0" w:color="auto"/>
          </w:divBdr>
        </w:div>
        <w:div w:id="1967156267">
          <w:marLeft w:val="0"/>
          <w:marRight w:val="0"/>
          <w:marTop w:val="0"/>
          <w:marBottom w:val="0"/>
          <w:divBdr>
            <w:top w:val="none" w:sz="0" w:space="0" w:color="auto"/>
            <w:left w:val="none" w:sz="0" w:space="0" w:color="auto"/>
            <w:bottom w:val="none" w:sz="0" w:space="0" w:color="auto"/>
            <w:right w:val="none" w:sz="0" w:space="0" w:color="auto"/>
          </w:divBdr>
        </w:div>
        <w:div w:id="1759404344">
          <w:marLeft w:val="0"/>
          <w:marRight w:val="0"/>
          <w:marTop w:val="0"/>
          <w:marBottom w:val="0"/>
          <w:divBdr>
            <w:top w:val="none" w:sz="0" w:space="0" w:color="auto"/>
            <w:left w:val="none" w:sz="0" w:space="0" w:color="auto"/>
            <w:bottom w:val="none" w:sz="0" w:space="0" w:color="auto"/>
            <w:right w:val="none" w:sz="0" w:space="0" w:color="auto"/>
          </w:divBdr>
        </w:div>
        <w:div w:id="930814450">
          <w:marLeft w:val="0"/>
          <w:marRight w:val="0"/>
          <w:marTop w:val="0"/>
          <w:marBottom w:val="0"/>
          <w:divBdr>
            <w:top w:val="none" w:sz="0" w:space="0" w:color="auto"/>
            <w:left w:val="none" w:sz="0" w:space="0" w:color="auto"/>
            <w:bottom w:val="none" w:sz="0" w:space="0" w:color="auto"/>
            <w:right w:val="none" w:sz="0" w:space="0" w:color="auto"/>
          </w:divBdr>
        </w:div>
        <w:div w:id="1678918914">
          <w:marLeft w:val="0"/>
          <w:marRight w:val="0"/>
          <w:marTop w:val="0"/>
          <w:marBottom w:val="0"/>
          <w:divBdr>
            <w:top w:val="none" w:sz="0" w:space="0" w:color="auto"/>
            <w:left w:val="none" w:sz="0" w:space="0" w:color="auto"/>
            <w:bottom w:val="none" w:sz="0" w:space="0" w:color="auto"/>
            <w:right w:val="none" w:sz="0" w:space="0" w:color="auto"/>
          </w:divBdr>
        </w:div>
        <w:div w:id="180824660">
          <w:marLeft w:val="0"/>
          <w:marRight w:val="0"/>
          <w:marTop w:val="0"/>
          <w:marBottom w:val="0"/>
          <w:divBdr>
            <w:top w:val="none" w:sz="0" w:space="0" w:color="auto"/>
            <w:left w:val="none" w:sz="0" w:space="0" w:color="auto"/>
            <w:bottom w:val="none" w:sz="0" w:space="0" w:color="auto"/>
            <w:right w:val="none" w:sz="0" w:space="0" w:color="auto"/>
          </w:divBdr>
        </w:div>
        <w:div w:id="2027247119">
          <w:marLeft w:val="0"/>
          <w:marRight w:val="0"/>
          <w:marTop w:val="0"/>
          <w:marBottom w:val="0"/>
          <w:divBdr>
            <w:top w:val="none" w:sz="0" w:space="0" w:color="auto"/>
            <w:left w:val="none" w:sz="0" w:space="0" w:color="auto"/>
            <w:bottom w:val="none" w:sz="0" w:space="0" w:color="auto"/>
            <w:right w:val="none" w:sz="0" w:space="0" w:color="auto"/>
          </w:divBdr>
        </w:div>
        <w:div w:id="631985968">
          <w:marLeft w:val="0"/>
          <w:marRight w:val="0"/>
          <w:marTop w:val="0"/>
          <w:marBottom w:val="0"/>
          <w:divBdr>
            <w:top w:val="none" w:sz="0" w:space="0" w:color="auto"/>
            <w:left w:val="none" w:sz="0" w:space="0" w:color="auto"/>
            <w:bottom w:val="none" w:sz="0" w:space="0" w:color="auto"/>
            <w:right w:val="none" w:sz="0" w:space="0" w:color="auto"/>
          </w:divBdr>
        </w:div>
        <w:div w:id="1637952507">
          <w:marLeft w:val="0"/>
          <w:marRight w:val="0"/>
          <w:marTop w:val="0"/>
          <w:marBottom w:val="0"/>
          <w:divBdr>
            <w:top w:val="none" w:sz="0" w:space="0" w:color="auto"/>
            <w:left w:val="none" w:sz="0" w:space="0" w:color="auto"/>
            <w:bottom w:val="none" w:sz="0" w:space="0" w:color="auto"/>
            <w:right w:val="none" w:sz="0" w:space="0" w:color="auto"/>
          </w:divBdr>
        </w:div>
        <w:div w:id="1168473806">
          <w:marLeft w:val="0"/>
          <w:marRight w:val="0"/>
          <w:marTop w:val="0"/>
          <w:marBottom w:val="0"/>
          <w:divBdr>
            <w:top w:val="none" w:sz="0" w:space="0" w:color="auto"/>
            <w:left w:val="none" w:sz="0" w:space="0" w:color="auto"/>
            <w:bottom w:val="none" w:sz="0" w:space="0" w:color="auto"/>
            <w:right w:val="none" w:sz="0" w:space="0" w:color="auto"/>
          </w:divBdr>
        </w:div>
        <w:div w:id="1492259811">
          <w:marLeft w:val="0"/>
          <w:marRight w:val="0"/>
          <w:marTop w:val="0"/>
          <w:marBottom w:val="0"/>
          <w:divBdr>
            <w:top w:val="none" w:sz="0" w:space="0" w:color="auto"/>
            <w:left w:val="none" w:sz="0" w:space="0" w:color="auto"/>
            <w:bottom w:val="none" w:sz="0" w:space="0" w:color="auto"/>
            <w:right w:val="none" w:sz="0" w:space="0" w:color="auto"/>
          </w:divBdr>
        </w:div>
        <w:div w:id="1846359858">
          <w:marLeft w:val="0"/>
          <w:marRight w:val="0"/>
          <w:marTop w:val="0"/>
          <w:marBottom w:val="0"/>
          <w:divBdr>
            <w:top w:val="none" w:sz="0" w:space="0" w:color="auto"/>
            <w:left w:val="none" w:sz="0" w:space="0" w:color="auto"/>
            <w:bottom w:val="none" w:sz="0" w:space="0" w:color="auto"/>
            <w:right w:val="none" w:sz="0" w:space="0" w:color="auto"/>
          </w:divBdr>
        </w:div>
        <w:div w:id="392581386">
          <w:marLeft w:val="0"/>
          <w:marRight w:val="0"/>
          <w:marTop w:val="0"/>
          <w:marBottom w:val="0"/>
          <w:divBdr>
            <w:top w:val="none" w:sz="0" w:space="0" w:color="auto"/>
            <w:left w:val="none" w:sz="0" w:space="0" w:color="auto"/>
            <w:bottom w:val="none" w:sz="0" w:space="0" w:color="auto"/>
            <w:right w:val="none" w:sz="0" w:space="0" w:color="auto"/>
          </w:divBdr>
        </w:div>
        <w:div w:id="527793787">
          <w:marLeft w:val="0"/>
          <w:marRight w:val="0"/>
          <w:marTop w:val="0"/>
          <w:marBottom w:val="0"/>
          <w:divBdr>
            <w:top w:val="none" w:sz="0" w:space="0" w:color="auto"/>
            <w:left w:val="none" w:sz="0" w:space="0" w:color="auto"/>
            <w:bottom w:val="none" w:sz="0" w:space="0" w:color="auto"/>
            <w:right w:val="none" w:sz="0" w:space="0" w:color="auto"/>
          </w:divBdr>
        </w:div>
        <w:div w:id="1581522032">
          <w:marLeft w:val="0"/>
          <w:marRight w:val="0"/>
          <w:marTop w:val="0"/>
          <w:marBottom w:val="0"/>
          <w:divBdr>
            <w:top w:val="none" w:sz="0" w:space="0" w:color="auto"/>
            <w:left w:val="none" w:sz="0" w:space="0" w:color="auto"/>
            <w:bottom w:val="none" w:sz="0" w:space="0" w:color="auto"/>
            <w:right w:val="none" w:sz="0" w:space="0" w:color="auto"/>
          </w:divBdr>
        </w:div>
        <w:div w:id="257754292">
          <w:marLeft w:val="0"/>
          <w:marRight w:val="0"/>
          <w:marTop w:val="0"/>
          <w:marBottom w:val="0"/>
          <w:divBdr>
            <w:top w:val="none" w:sz="0" w:space="0" w:color="auto"/>
            <w:left w:val="none" w:sz="0" w:space="0" w:color="auto"/>
            <w:bottom w:val="none" w:sz="0" w:space="0" w:color="auto"/>
            <w:right w:val="none" w:sz="0" w:space="0" w:color="auto"/>
          </w:divBdr>
        </w:div>
        <w:div w:id="1725637584">
          <w:marLeft w:val="0"/>
          <w:marRight w:val="0"/>
          <w:marTop w:val="0"/>
          <w:marBottom w:val="0"/>
          <w:divBdr>
            <w:top w:val="none" w:sz="0" w:space="0" w:color="auto"/>
            <w:left w:val="none" w:sz="0" w:space="0" w:color="auto"/>
            <w:bottom w:val="none" w:sz="0" w:space="0" w:color="auto"/>
            <w:right w:val="none" w:sz="0" w:space="0" w:color="auto"/>
          </w:divBdr>
        </w:div>
        <w:div w:id="1941254690">
          <w:marLeft w:val="0"/>
          <w:marRight w:val="0"/>
          <w:marTop w:val="0"/>
          <w:marBottom w:val="0"/>
          <w:divBdr>
            <w:top w:val="none" w:sz="0" w:space="0" w:color="auto"/>
            <w:left w:val="none" w:sz="0" w:space="0" w:color="auto"/>
            <w:bottom w:val="none" w:sz="0" w:space="0" w:color="auto"/>
            <w:right w:val="none" w:sz="0" w:space="0" w:color="auto"/>
          </w:divBdr>
        </w:div>
        <w:div w:id="1687749623">
          <w:marLeft w:val="0"/>
          <w:marRight w:val="0"/>
          <w:marTop w:val="0"/>
          <w:marBottom w:val="0"/>
          <w:divBdr>
            <w:top w:val="none" w:sz="0" w:space="0" w:color="auto"/>
            <w:left w:val="none" w:sz="0" w:space="0" w:color="auto"/>
            <w:bottom w:val="none" w:sz="0" w:space="0" w:color="auto"/>
            <w:right w:val="none" w:sz="0" w:space="0" w:color="auto"/>
          </w:divBdr>
        </w:div>
        <w:div w:id="779954679">
          <w:marLeft w:val="0"/>
          <w:marRight w:val="0"/>
          <w:marTop w:val="0"/>
          <w:marBottom w:val="0"/>
          <w:divBdr>
            <w:top w:val="none" w:sz="0" w:space="0" w:color="auto"/>
            <w:left w:val="none" w:sz="0" w:space="0" w:color="auto"/>
            <w:bottom w:val="none" w:sz="0" w:space="0" w:color="auto"/>
            <w:right w:val="none" w:sz="0" w:space="0" w:color="auto"/>
          </w:divBdr>
        </w:div>
        <w:div w:id="2029866519">
          <w:marLeft w:val="0"/>
          <w:marRight w:val="0"/>
          <w:marTop w:val="0"/>
          <w:marBottom w:val="0"/>
          <w:divBdr>
            <w:top w:val="none" w:sz="0" w:space="0" w:color="auto"/>
            <w:left w:val="none" w:sz="0" w:space="0" w:color="auto"/>
            <w:bottom w:val="none" w:sz="0" w:space="0" w:color="auto"/>
            <w:right w:val="none" w:sz="0" w:space="0" w:color="auto"/>
          </w:divBdr>
        </w:div>
        <w:div w:id="1717655826">
          <w:marLeft w:val="0"/>
          <w:marRight w:val="0"/>
          <w:marTop w:val="0"/>
          <w:marBottom w:val="0"/>
          <w:divBdr>
            <w:top w:val="none" w:sz="0" w:space="0" w:color="auto"/>
            <w:left w:val="none" w:sz="0" w:space="0" w:color="auto"/>
            <w:bottom w:val="none" w:sz="0" w:space="0" w:color="auto"/>
            <w:right w:val="none" w:sz="0" w:space="0" w:color="auto"/>
          </w:divBdr>
        </w:div>
        <w:div w:id="506746285">
          <w:marLeft w:val="0"/>
          <w:marRight w:val="0"/>
          <w:marTop w:val="0"/>
          <w:marBottom w:val="0"/>
          <w:divBdr>
            <w:top w:val="none" w:sz="0" w:space="0" w:color="auto"/>
            <w:left w:val="none" w:sz="0" w:space="0" w:color="auto"/>
            <w:bottom w:val="none" w:sz="0" w:space="0" w:color="auto"/>
            <w:right w:val="none" w:sz="0" w:space="0" w:color="auto"/>
          </w:divBdr>
        </w:div>
        <w:div w:id="1578199991">
          <w:marLeft w:val="0"/>
          <w:marRight w:val="0"/>
          <w:marTop w:val="0"/>
          <w:marBottom w:val="0"/>
          <w:divBdr>
            <w:top w:val="none" w:sz="0" w:space="0" w:color="auto"/>
            <w:left w:val="none" w:sz="0" w:space="0" w:color="auto"/>
            <w:bottom w:val="none" w:sz="0" w:space="0" w:color="auto"/>
            <w:right w:val="none" w:sz="0" w:space="0" w:color="auto"/>
          </w:divBdr>
        </w:div>
        <w:div w:id="1994405112">
          <w:marLeft w:val="0"/>
          <w:marRight w:val="0"/>
          <w:marTop w:val="0"/>
          <w:marBottom w:val="0"/>
          <w:divBdr>
            <w:top w:val="none" w:sz="0" w:space="0" w:color="auto"/>
            <w:left w:val="none" w:sz="0" w:space="0" w:color="auto"/>
            <w:bottom w:val="none" w:sz="0" w:space="0" w:color="auto"/>
            <w:right w:val="none" w:sz="0" w:space="0" w:color="auto"/>
          </w:divBdr>
        </w:div>
        <w:div w:id="616067516">
          <w:marLeft w:val="0"/>
          <w:marRight w:val="0"/>
          <w:marTop w:val="0"/>
          <w:marBottom w:val="0"/>
          <w:divBdr>
            <w:top w:val="none" w:sz="0" w:space="0" w:color="auto"/>
            <w:left w:val="none" w:sz="0" w:space="0" w:color="auto"/>
            <w:bottom w:val="none" w:sz="0" w:space="0" w:color="auto"/>
            <w:right w:val="none" w:sz="0" w:space="0" w:color="auto"/>
          </w:divBdr>
        </w:div>
        <w:div w:id="1906183013">
          <w:marLeft w:val="0"/>
          <w:marRight w:val="0"/>
          <w:marTop w:val="0"/>
          <w:marBottom w:val="0"/>
          <w:divBdr>
            <w:top w:val="none" w:sz="0" w:space="0" w:color="auto"/>
            <w:left w:val="none" w:sz="0" w:space="0" w:color="auto"/>
            <w:bottom w:val="none" w:sz="0" w:space="0" w:color="auto"/>
            <w:right w:val="none" w:sz="0" w:space="0" w:color="auto"/>
          </w:divBdr>
        </w:div>
        <w:div w:id="892426389">
          <w:marLeft w:val="0"/>
          <w:marRight w:val="0"/>
          <w:marTop w:val="0"/>
          <w:marBottom w:val="0"/>
          <w:divBdr>
            <w:top w:val="none" w:sz="0" w:space="0" w:color="auto"/>
            <w:left w:val="none" w:sz="0" w:space="0" w:color="auto"/>
            <w:bottom w:val="none" w:sz="0" w:space="0" w:color="auto"/>
            <w:right w:val="none" w:sz="0" w:space="0" w:color="auto"/>
          </w:divBdr>
        </w:div>
        <w:div w:id="1608274121">
          <w:marLeft w:val="0"/>
          <w:marRight w:val="0"/>
          <w:marTop w:val="0"/>
          <w:marBottom w:val="0"/>
          <w:divBdr>
            <w:top w:val="none" w:sz="0" w:space="0" w:color="auto"/>
            <w:left w:val="none" w:sz="0" w:space="0" w:color="auto"/>
            <w:bottom w:val="none" w:sz="0" w:space="0" w:color="auto"/>
            <w:right w:val="none" w:sz="0" w:space="0" w:color="auto"/>
          </w:divBdr>
        </w:div>
        <w:div w:id="1070233546">
          <w:marLeft w:val="0"/>
          <w:marRight w:val="0"/>
          <w:marTop w:val="0"/>
          <w:marBottom w:val="0"/>
          <w:divBdr>
            <w:top w:val="none" w:sz="0" w:space="0" w:color="auto"/>
            <w:left w:val="none" w:sz="0" w:space="0" w:color="auto"/>
            <w:bottom w:val="none" w:sz="0" w:space="0" w:color="auto"/>
            <w:right w:val="none" w:sz="0" w:space="0" w:color="auto"/>
          </w:divBdr>
        </w:div>
        <w:div w:id="509832611">
          <w:marLeft w:val="0"/>
          <w:marRight w:val="0"/>
          <w:marTop w:val="0"/>
          <w:marBottom w:val="0"/>
          <w:divBdr>
            <w:top w:val="none" w:sz="0" w:space="0" w:color="auto"/>
            <w:left w:val="none" w:sz="0" w:space="0" w:color="auto"/>
            <w:bottom w:val="none" w:sz="0" w:space="0" w:color="auto"/>
            <w:right w:val="none" w:sz="0" w:space="0" w:color="auto"/>
          </w:divBdr>
        </w:div>
        <w:div w:id="875312307">
          <w:marLeft w:val="0"/>
          <w:marRight w:val="0"/>
          <w:marTop w:val="0"/>
          <w:marBottom w:val="0"/>
          <w:divBdr>
            <w:top w:val="none" w:sz="0" w:space="0" w:color="auto"/>
            <w:left w:val="none" w:sz="0" w:space="0" w:color="auto"/>
            <w:bottom w:val="none" w:sz="0" w:space="0" w:color="auto"/>
            <w:right w:val="none" w:sz="0" w:space="0" w:color="auto"/>
          </w:divBdr>
        </w:div>
        <w:div w:id="1593196046">
          <w:marLeft w:val="0"/>
          <w:marRight w:val="0"/>
          <w:marTop w:val="0"/>
          <w:marBottom w:val="0"/>
          <w:divBdr>
            <w:top w:val="none" w:sz="0" w:space="0" w:color="auto"/>
            <w:left w:val="none" w:sz="0" w:space="0" w:color="auto"/>
            <w:bottom w:val="none" w:sz="0" w:space="0" w:color="auto"/>
            <w:right w:val="none" w:sz="0" w:space="0" w:color="auto"/>
          </w:divBdr>
        </w:div>
        <w:div w:id="1285498235">
          <w:marLeft w:val="0"/>
          <w:marRight w:val="0"/>
          <w:marTop w:val="0"/>
          <w:marBottom w:val="0"/>
          <w:divBdr>
            <w:top w:val="none" w:sz="0" w:space="0" w:color="auto"/>
            <w:left w:val="none" w:sz="0" w:space="0" w:color="auto"/>
            <w:bottom w:val="none" w:sz="0" w:space="0" w:color="auto"/>
            <w:right w:val="none" w:sz="0" w:space="0" w:color="auto"/>
          </w:divBdr>
        </w:div>
        <w:div w:id="1658991219">
          <w:marLeft w:val="0"/>
          <w:marRight w:val="0"/>
          <w:marTop w:val="0"/>
          <w:marBottom w:val="0"/>
          <w:divBdr>
            <w:top w:val="none" w:sz="0" w:space="0" w:color="auto"/>
            <w:left w:val="none" w:sz="0" w:space="0" w:color="auto"/>
            <w:bottom w:val="none" w:sz="0" w:space="0" w:color="auto"/>
            <w:right w:val="none" w:sz="0" w:space="0" w:color="auto"/>
          </w:divBdr>
        </w:div>
        <w:div w:id="179396586">
          <w:marLeft w:val="0"/>
          <w:marRight w:val="0"/>
          <w:marTop w:val="0"/>
          <w:marBottom w:val="0"/>
          <w:divBdr>
            <w:top w:val="none" w:sz="0" w:space="0" w:color="auto"/>
            <w:left w:val="none" w:sz="0" w:space="0" w:color="auto"/>
            <w:bottom w:val="none" w:sz="0" w:space="0" w:color="auto"/>
            <w:right w:val="none" w:sz="0" w:space="0" w:color="auto"/>
          </w:divBdr>
        </w:div>
        <w:div w:id="831067927">
          <w:marLeft w:val="0"/>
          <w:marRight w:val="0"/>
          <w:marTop w:val="0"/>
          <w:marBottom w:val="0"/>
          <w:divBdr>
            <w:top w:val="none" w:sz="0" w:space="0" w:color="auto"/>
            <w:left w:val="none" w:sz="0" w:space="0" w:color="auto"/>
            <w:bottom w:val="none" w:sz="0" w:space="0" w:color="auto"/>
            <w:right w:val="none" w:sz="0" w:space="0" w:color="auto"/>
          </w:divBdr>
        </w:div>
        <w:div w:id="1230386765">
          <w:marLeft w:val="0"/>
          <w:marRight w:val="0"/>
          <w:marTop w:val="0"/>
          <w:marBottom w:val="0"/>
          <w:divBdr>
            <w:top w:val="none" w:sz="0" w:space="0" w:color="auto"/>
            <w:left w:val="none" w:sz="0" w:space="0" w:color="auto"/>
            <w:bottom w:val="none" w:sz="0" w:space="0" w:color="auto"/>
            <w:right w:val="none" w:sz="0" w:space="0" w:color="auto"/>
          </w:divBdr>
        </w:div>
        <w:div w:id="1291588173">
          <w:marLeft w:val="0"/>
          <w:marRight w:val="0"/>
          <w:marTop w:val="0"/>
          <w:marBottom w:val="0"/>
          <w:divBdr>
            <w:top w:val="none" w:sz="0" w:space="0" w:color="auto"/>
            <w:left w:val="none" w:sz="0" w:space="0" w:color="auto"/>
            <w:bottom w:val="none" w:sz="0" w:space="0" w:color="auto"/>
            <w:right w:val="none" w:sz="0" w:space="0" w:color="auto"/>
          </w:divBdr>
        </w:div>
        <w:div w:id="392120600">
          <w:marLeft w:val="0"/>
          <w:marRight w:val="0"/>
          <w:marTop w:val="0"/>
          <w:marBottom w:val="0"/>
          <w:divBdr>
            <w:top w:val="none" w:sz="0" w:space="0" w:color="auto"/>
            <w:left w:val="none" w:sz="0" w:space="0" w:color="auto"/>
            <w:bottom w:val="none" w:sz="0" w:space="0" w:color="auto"/>
            <w:right w:val="none" w:sz="0" w:space="0" w:color="auto"/>
          </w:divBdr>
        </w:div>
        <w:div w:id="1194197342">
          <w:marLeft w:val="0"/>
          <w:marRight w:val="0"/>
          <w:marTop w:val="0"/>
          <w:marBottom w:val="0"/>
          <w:divBdr>
            <w:top w:val="none" w:sz="0" w:space="0" w:color="auto"/>
            <w:left w:val="none" w:sz="0" w:space="0" w:color="auto"/>
            <w:bottom w:val="none" w:sz="0" w:space="0" w:color="auto"/>
            <w:right w:val="none" w:sz="0" w:space="0" w:color="auto"/>
          </w:divBdr>
        </w:div>
        <w:div w:id="2118210572">
          <w:marLeft w:val="0"/>
          <w:marRight w:val="0"/>
          <w:marTop w:val="0"/>
          <w:marBottom w:val="0"/>
          <w:divBdr>
            <w:top w:val="none" w:sz="0" w:space="0" w:color="auto"/>
            <w:left w:val="none" w:sz="0" w:space="0" w:color="auto"/>
            <w:bottom w:val="none" w:sz="0" w:space="0" w:color="auto"/>
            <w:right w:val="none" w:sz="0" w:space="0" w:color="auto"/>
          </w:divBdr>
        </w:div>
        <w:div w:id="1865708503">
          <w:marLeft w:val="0"/>
          <w:marRight w:val="0"/>
          <w:marTop w:val="0"/>
          <w:marBottom w:val="0"/>
          <w:divBdr>
            <w:top w:val="none" w:sz="0" w:space="0" w:color="auto"/>
            <w:left w:val="none" w:sz="0" w:space="0" w:color="auto"/>
            <w:bottom w:val="none" w:sz="0" w:space="0" w:color="auto"/>
            <w:right w:val="none" w:sz="0" w:space="0" w:color="auto"/>
          </w:divBdr>
        </w:div>
        <w:div w:id="935288730">
          <w:marLeft w:val="0"/>
          <w:marRight w:val="0"/>
          <w:marTop w:val="0"/>
          <w:marBottom w:val="0"/>
          <w:divBdr>
            <w:top w:val="none" w:sz="0" w:space="0" w:color="auto"/>
            <w:left w:val="none" w:sz="0" w:space="0" w:color="auto"/>
            <w:bottom w:val="none" w:sz="0" w:space="0" w:color="auto"/>
            <w:right w:val="none" w:sz="0" w:space="0" w:color="auto"/>
          </w:divBdr>
        </w:div>
        <w:div w:id="711149712">
          <w:marLeft w:val="0"/>
          <w:marRight w:val="0"/>
          <w:marTop w:val="0"/>
          <w:marBottom w:val="0"/>
          <w:divBdr>
            <w:top w:val="none" w:sz="0" w:space="0" w:color="auto"/>
            <w:left w:val="none" w:sz="0" w:space="0" w:color="auto"/>
            <w:bottom w:val="none" w:sz="0" w:space="0" w:color="auto"/>
            <w:right w:val="none" w:sz="0" w:space="0" w:color="auto"/>
          </w:divBdr>
        </w:div>
        <w:div w:id="1792161730">
          <w:marLeft w:val="0"/>
          <w:marRight w:val="0"/>
          <w:marTop w:val="0"/>
          <w:marBottom w:val="0"/>
          <w:divBdr>
            <w:top w:val="none" w:sz="0" w:space="0" w:color="auto"/>
            <w:left w:val="none" w:sz="0" w:space="0" w:color="auto"/>
            <w:bottom w:val="none" w:sz="0" w:space="0" w:color="auto"/>
            <w:right w:val="none" w:sz="0" w:space="0" w:color="auto"/>
          </w:divBdr>
        </w:div>
        <w:div w:id="845096209">
          <w:marLeft w:val="0"/>
          <w:marRight w:val="0"/>
          <w:marTop w:val="0"/>
          <w:marBottom w:val="0"/>
          <w:divBdr>
            <w:top w:val="none" w:sz="0" w:space="0" w:color="auto"/>
            <w:left w:val="none" w:sz="0" w:space="0" w:color="auto"/>
            <w:bottom w:val="none" w:sz="0" w:space="0" w:color="auto"/>
            <w:right w:val="none" w:sz="0" w:space="0" w:color="auto"/>
          </w:divBdr>
        </w:div>
        <w:div w:id="89396835">
          <w:marLeft w:val="0"/>
          <w:marRight w:val="0"/>
          <w:marTop w:val="0"/>
          <w:marBottom w:val="0"/>
          <w:divBdr>
            <w:top w:val="none" w:sz="0" w:space="0" w:color="auto"/>
            <w:left w:val="none" w:sz="0" w:space="0" w:color="auto"/>
            <w:bottom w:val="none" w:sz="0" w:space="0" w:color="auto"/>
            <w:right w:val="none" w:sz="0" w:space="0" w:color="auto"/>
          </w:divBdr>
        </w:div>
        <w:div w:id="1757245935">
          <w:marLeft w:val="0"/>
          <w:marRight w:val="0"/>
          <w:marTop w:val="0"/>
          <w:marBottom w:val="0"/>
          <w:divBdr>
            <w:top w:val="none" w:sz="0" w:space="0" w:color="auto"/>
            <w:left w:val="none" w:sz="0" w:space="0" w:color="auto"/>
            <w:bottom w:val="none" w:sz="0" w:space="0" w:color="auto"/>
            <w:right w:val="none" w:sz="0" w:space="0" w:color="auto"/>
          </w:divBdr>
        </w:div>
        <w:div w:id="2077976010">
          <w:marLeft w:val="0"/>
          <w:marRight w:val="0"/>
          <w:marTop w:val="0"/>
          <w:marBottom w:val="0"/>
          <w:divBdr>
            <w:top w:val="none" w:sz="0" w:space="0" w:color="auto"/>
            <w:left w:val="none" w:sz="0" w:space="0" w:color="auto"/>
            <w:bottom w:val="none" w:sz="0" w:space="0" w:color="auto"/>
            <w:right w:val="none" w:sz="0" w:space="0" w:color="auto"/>
          </w:divBdr>
        </w:div>
        <w:div w:id="672994847">
          <w:marLeft w:val="0"/>
          <w:marRight w:val="0"/>
          <w:marTop w:val="0"/>
          <w:marBottom w:val="0"/>
          <w:divBdr>
            <w:top w:val="none" w:sz="0" w:space="0" w:color="auto"/>
            <w:left w:val="none" w:sz="0" w:space="0" w:color="auto"/>
            <w:bottom w:val="none" w:sz="0" w:space="0" w:color="auto"/>
            <w:right w:val="none" w:sz="0" w:space="0" w:color="auto"/>
          </w:divBdr>
        </w:div>
        <w:div w:id="749542075">
          <w:marLeft w:val="0"/>
          <w:marRight w:val="0"/>
          <w:marTop w:val="0"/>
          <w:marBottom w:val="0"/>
          <w:divBdr>
            <w:top w:val="none" w:sz="0" w:space="0" w:color="auto"/>
            <w:left w:val="none" w:sz="0" w:space="0" w:color="auto"/>
            <w:bottom w:val="none" w:sz="0" w:space="0" w:color="auto"/>
            <w:right w:val="none" w:sz="0" w:space="0" w:color="auto"/>
          </w:divBdr>
        </w:div>
        <w:div w:id="2114862274">
          <w:marLeft w:val="0"/>
          <w:marRight w:val="0"/>
          <w:marTop w:val="0"/>
          <w:marBottom w:val="0"/>
          <w:divBdr>
            <w:top w:val="none" w:sz="0" w:space="0" w:color="auto"/>
            <w:left w:val="none" w:sz="0" w:space="0" w:color="auto"/>
            <w:bottom w:val="none" w:sz="0" w:space="0" w:color="auto"/>
            <w:right w:val="none" w:sz="0" w:space="0" w:color="auto"/>
          </w:divBdr>
        </w:div>
        <w:div w:id="51275350">
          <w:marLeft w:val="0"/>
          <w:marRight w:val="0"/>
          <w:marTop w:val="0"/>
          <w:marBottom w:val="0"/>
          <w:divBdr>
            <w:top w:val="none" w:sz="0" w:space="0" w:color="auto"/>
            <w:left w:val="none" w:sz="0" w:space="0" w:color="auto"/>
            <w:bottom w:val="none" w:sz="0" w:space="0" w:color="auto"/>
            <w:right w:val="none" w:sz="0" w:space="0" w:color="auto"/>
          </w:divBdr>
        </w:div>
        <w:div w:id="326322621">
          <w:marLeft w:val="0"/>
          <w:marRight w:val="0"/>
          <w:marTop w:val="0"/>
          <w:marBottom w:val="0"/>
          <w:divBdr>
            <w:top w:val="none" w:sz="0" w:space="0" w:color="auto"/>
            <w:left w:val="none" w:sz="0" w:space="0" w:color="auto"/>
            <w:bottom w:val="none" w:sz="0" w:space="0" w:color="auto"/>
            <w:right w:val="none" w:sz="0" w:space="0" w:color="auto"/>
          </w:divBdr>
        </w:div>
        <w:div w:id="30233103">
          <w:marLeft w:val="0"/>
          <w:marRight w:val="0"/>
          <w:marTop w:val="0"/>
          <w:marBottom w:val="0"/>
          <w:divBdr>
            <w:top w:val="none" w:sz="0" w:space="0" w:color="auto"/>
            <w:left w:val="none" w:sz="0" w:space="0" w:color="auto"/>
            <w:bottom w:val="none" w:sz="0" w:space="0" w:color="auto"/>
            <w:right w:val="none" w:sz="0" w:space="0" w:color="auto"/>
          </w:divBdr>
        </w:div>
        <w:div w:id="425228973">
          <w:marLeft w:val="0"/>
          <w:marRight w:val="0"/>
          <w:marTop w:val="0"/>
          <w:marBottom w:val="0"/>
          <w:divBdr>
            <w:top w:val="none" w:sz="0" w:space="0" w:color="auto"/>
            <w:left w:val="none" w:sz="0" w:space="0" w:color="auto"/>
            <w:bottom w:val="none" w:sz="0" w:space="0" w:color="auto"/>
            <w:right w:val="none" w:sz="0" w:space="0" w:color="auto"/>
          </w:divBdr>
        </w:div>
        <w:div w:id="2036540546">
          <w:marLeft w:val="0"/>
          <w:marRight w:val="0"/>
          <w:marTop w:val="0"/>
          <w:marBottom w:val="0"/>
          <w:divBdr>
            <w:top w:val="none" w:sz="0" w:space="0" w:color="auto"/>
            <w:left w:val="none" w:sz="0" w:space="0" w:color="auto"/>
            <w:bottom w:val="none" w:sz="0" w:space="0" w:color="auto"/>
            <w:right w:val="none" w:sz="0" w:space="0" w:color="auto"/>
          </w:divBdr>
        </w:div>
        <w:div w:id="260992092">
          <w:marLeft w:val="0"/>
          <w:marRight w:val="0"/>
          <w:marTop w:val="0"/>
          <w:marBottom w:val="0"/>
          <w:divBdr>
            <w:top w:val="none" w:sz="0" w:space="0" w:color="auto"/>
            <w:left w:val="none" w:sz="0" w:space="0" w:color="auto"/>
            <w:bottom w:val="none" w:sz="0" w:space="0" w:color="auto"/>
            <w:right w:val="none" w:sz="0" w:space="0" w:color="auto"/>
          </w:divBdr>
        </w:div>
        <w:div w:id="464011490">
          <w:marLeft w:val="0"/>
          <w:marRight w:val="0"/>
          <w:marTop w:val="0"/>
          <w:marBottom w:val="0"/>
          <w:divBdr>
            <w:top w:val="none" w:sz="0" w:space="0" w:color="auto"/>
            <w:left w:val="none" w:sz="0" w:space="0" w:color="auto"/>
            <w:bottom w:val="none" w:sz="0" w:space="0" w:color="auto"/>
            <w:right w:val="none" w:sz="0" w:space="0" w:color="auto"/>
          </w:divBdr>
        </w:div>
        <w:div w:id="1206408063">
          <w:marLeft w:val="0"/>
          <w:marRight w:val="0"/>
          <w:marTop w:val="0"/>
          <w:marBottom w:val="0"/>
          <w:divBdr>
            <w:top w:val="none" w:sz="0" w:space="0" w:color="auto"/>
            <w:left w:val="none" w:sz="0" w:space="0" w:color="auto"/>
            <w:bottom w:val="none" w:sz="0" w:space="0" w:color="auto"/>
            <w:right w:val="none" w:sz="0" w:space="0" w:color="auto"/>
          </w:divBdr>
        </w:div>
        <w:div w:id="1438675921">
          <w:marLeft w:val="0"/>
          <w:marRight w:val="0"/>
          <w:marTop w:val="0"/>
          <w:marBottom w:val="0"/>
          <w:divBdr>
            <w:top w:val="none" w:sz="0" w:space="0" w:color="auto"/>
            <w:left w:val="none" w:sz="0" w:space="0" w:color="auto"/>
            <w:bottom w:val="none" w:sz="0" w:space="0" w:color="auto"/>
            <w:right w:val="none" w:sz="0" w:space="0" w:color="auto"/>
          </w:divBdr>
        </w:div>
        <w:div w:id="1381321790">
          <w:marLeft w:val="0"/>
          <w:marRight w:val="0"/>
          <w:marTop w:val="0"/>
          <w:marBottom w:val="0"/>
          <w:divBdr>
            <w:top w:val="none" w:sz="0" w:space="0" w:color="auto"/>
            <w:left w:val="none" w:sz="0" w:space="0" w:color="auto"/>
            <w:bottom w:val="none" w:sz="0" w:space="0" w:color="auto"/>
            <w:right w:val="none" w:sz="0" w:space="0" w:color="auto"/>
          </w:divBdr>
        </w:div>
        <w:div w:id="106970078">
          <w:marLeft w:val="0"/>
          <w:marRight w:val="0"/>
          <w:marTop w:val="0"/>
          <w:marBottom w:val="0"/>
          <w:divBdr>
            <w:top w:val="none" w:sz="0" w:space="0" w:color="auto"/>
            <w:left w:val="none" w:sz="0" w:space="0" w:color="auto"/>
            <w:bottom w:val="none" w:sz="0" w:space="0" w:color="auto"/>
            <w:right w:val="none" w:sz="0" w:space="0" w:color="auto"/>
          </w:divBdr>
        </w:div>
        <w:div w:id="1495606763">
          <w:marLeft w:val="0"/>
          <w:marRight w:val="0"/>
          <w:marTop w:val="0"/>
          <w:marBottom w:val="0"/>
          <w:divBdr>
            <w:top w:val="none" w:sz="0" w:space="0" w:color="auto"/>
            <w:left w:val="none" w:sz="0" w:space="0" w:color="auto"/>
            <w:bottom w:val="none" w:sz="0" w:space="0" w:color="auto"/>
            <w:right w:val="none" w:sz="0" w:space="0" w:color="auto"/>
          </w:divBdr>
        </w:div>
        <w:div w:id="981613221">
          <w:marLeft w:val="0"/>
          <w:marRight w:val="0"/>
          <w:marTop w:val="0"/>
          <w:marBottom w:val="0"/>
          <w:divBdr>
            <w:top w:val="none" w:sz="0" w:space="0" w:color="auto"/>
            <w:left w:val="none" w:sz="0" w:space="0" w:color="auto"/>
            <w:bottom w:val="none" w:sz="0" w:space="0" w:color="auto"/>
            <w:right w:val="none" w:sz="0" w:space="0" w:color="auto"/>
          </w:divBdr>
        </w:div>
        <w:div w:id="1491630226">
          <w:marLeft w:val="0"/>
          <w:marRight w:val="0"/>
          <w:marTop w:val="0"/>
          <w:marBottom w:val="0"/>
          <w:divBdr>
            <w:top w:val="none" w:sz="0" w:space="0" w:color="auto"/>
            <w:left w:val="none" w:sz="0" w:space="0" w:color="auto"/>
            <w:bottom w:val="none" w:sz="0" w:space="0" w:color="auto"/>
            <w:right w:val="none" w:sz="0" w:space="0" w:color="auto"/>
          </w:divBdr>
        </w:div>
        <w:div w:id="936518131">
          <w:marLeft w:val="0"/>
          <w:marRight w:val="0"/>
          <w:marTop w:val="0"/>
          <w:marBottom w:val="0"/>
          <w:divBdr>
            <w:top w:val="none" w:sz="0" w:space="0" w:color="auto"/>
            <w:left w:val="none" w:sz="0" w:space="0" w:color="auto"/>
            <w:bottom w:val="none" w:sz="0" w:space="0" w:color="auto"/>
            <w:right w:val="none" w:sz="0" w:space="0" w:color="auto"/>
          </w:divBdr>
        </w:div>
        <w:div w:id="1978679364">
          <w:marLeft w:val="0"/>
          <w:marRight w:val="0"/>
          <w:marTop w:val="0"/>
          <w:marBottom w:val="0"/>
          <w:divBdr>
            <w:top w:val="none" w:sz="0" w:space="0" w:color="auto"/>
            <w:left w:val="none" w:sz="0" w:space="0" w:color="auto"/>
            <w:bottom w:val="none" w:sz="0" w:space="0" w:color="auto"/>
            <w:right w:val="none" w:sz="0" w:space="0" w:color="auto"/>
          </w:divBdr>
        </w:div>
        <w:div w:id="2067407803">
          <w:marLeft w:val="0"/>
          <w:marRight w:val="0"/>
          <w:marTop w:val="0"/>
          <w:marBottom w:val="0"/>
          <w:divBdr>
            <w:top w:val="none" w:sz="0" w:space="0" w:color="auto"/>
            <w:left w:val="none" w:sz="0" w:space="0" w:color="auto"/>
            <w:bottom w:val="none" w:sz="0" w:space="0" w:color="auto"/>
            <w:right w:val="none" w:sz="0" w:space="0" w:color="auto"/>
          </w:divBdr>
        </w:div>
        <w:div w:id="1618947991">
          <w:marLeft w:val="0"/>
          <w:marRight w:val="0"/>
          <w:marTop w:val="0"/>
          <w:marBottom w:val="0"/>
          <w:divBdr>
            <w:top w:val="none" w:sz="0" w:space="0" w:color="auto"/>
            <w:left w:val="none" w:sz="0" w:space="0" w:color="auto"/>
            <w:bottom w:val="none" w:sz="0" w:space="0" w:color="auto"/>
            <w:right w:val="none" w:sz="0" w:space="0" w:color="auto"/>
          </w:divBdr>
        </w:div>
        <w:div w:id="1434086600">
          <w:marLeft w:val="0"/>
          <w:marRight w:val="0"/>
          <w:marTop w:val="0"/>
          <w:marBottom w:val="0"/>
          <w:divBdr>
            <w:top w:val="none" w:sz="0" w:space="0" w:color="auto"/>
            <w:left w:val="none" w:sz="0" w:space="0" w:color="auto"/>
            <w:bottom w:val="none" w:sz="0" w:space="0" w:color="auto"/>
            <w:right w:val="none" w:sz="0" w:space="0" w:color="auto"/>
          </w:divBdr>
        </w:div>
        <w:div w:id="1286158491">
          <w:marLeft w:val="0"/>
          <w:marRight w:val="0"/>
          <w:marTop w:val="0"/>
          <w:marBottom w:val="0"/>
          <w:divBdr>
            <w:top w:val="none" w:sz="0" w:space="0" w:color="auto"/>
            <w:left w:val="none" w:sz="0" w:space="0" w:color="auto"/>
            <w:bottom w:val="none" w:sz="0" w:space="0" w:color="auto"/>
            <w:right w:val="none" w:sz="0" w:space="0" w:color="auto"/>
          </w:divBdr>
        </w:div>
        <w:div w:id="640496845">
          <w:marLeft w:val="0"/>
          <w:marRight w:val="0"/>
          <w:marTop w:val="0"/>
          <w:marBottom w:val="0"/>
          <w:divBdr>
            <w:top w:val="none" w:sz="0" w:space="0" w:color="auto"/>
            <w:left w:val="none" w:sz="0" w:space="0" w:color="auto"/>
            <w:bottom w:val="none" w:sz="0" w:space="0" w:color="auto"/>
            <w:right w:val="none" w:sz="0" w:space="0" w:color="auto"/>
          </w:divBdr>
        </w:div>
        <w:div w:id="1086145313">
          <w:marLeft w:val="0"/>
          <w:marRight w:val="0"/>
          <w:marTop w:val="0"/>
          <w:marBottom w:val="0"/>
          <w:divBdr>
            <w:top w:val="none" w:sz="0" w:space="0" w:color="auto"/>
            <w:left w:val="none" w:sz="0" w:space="0" w:color="auto"/>
            <w:bottom w:val="none" w:sz="0" w:space="0" w:color="auto"/>
            <w:right w:val="none" w:sz="0" w:space="0" w:color="auto"/>
          </w:divBdr>
        </w:div>
        <w:div w:id="1614823027">
          <w:marLeft w:val="0"/>
          <w:marRight w:val="0"/>
          <w:marTop w:val="0"/>
          <w:marBottom w:val="0"/>
          <w:divBdr>
            <w:top w:val="none" w:sz="0" w:space="0" w:color="auto"/>
            <w:left w:val="none" w:sz="0" w:space="0" w:color="auto"/>
            <w:bottom w:val="none" w:sz="0" w:space="0" w:color="auto"/>
            <w:right w:val="none" w:sz="0" w:space="0" w:color="auto"/>
          </w:divBdr>
        </w:div>
        <w:div w:id="1857886157">
          <w:marLeft w:val="0"/>
          <w:marRight w:val="0"/>
          <w:marTop w:val="0"/>
          <w:marBottom w:val="0"/>
          <w:divBdr>
            <w:top w:val="none" w:sz="0" w:space="0" w:color="auto"/>
            <w:left w:val="none" w:sz="0" w:space="0" w:color="auto"/>
            <w:bottom w:val="none" w:sz="0" w:space="0" w:color="auto"/>
            <w:right w:val="none" w:sz="0" w:space="0" w:color="auto"/>
          </w:divBdr>
        </w:div>
        <w:div w:id="752049580">
          <w:marLeft w:val="0"/>
          <w:marRight w:val="0"/>
          <w:marTop w:val="0"/>
          <w:marBottom w:val="0"/>
          <w:divBdr>
            <w:top w:val="none" w:sz="0" w:space="0" w:color="auto"/>
            <w:left w:val="none" w:sz="0" w:space="0" w:color="auto"/>
            <w:bottom w:val="none" w:sz="0" w:space="0" w:color="auto"/>
            <w:right w:val="none" w:sz="0" w:space="0" w:color="auto"/>
          </w:divBdr>
        </w:div>
      </w:divsChild>
    </w:div>
    <w:div w:id="1151362037">
      <w:bodyDiv w:val="1"/>
      <w:marLeft w:val="0"/>
      <w:marRight w:val="0"/>
      <w:marTop w:val="0"/>
      <w:marBottom w:val="0"/>
      <w:divBdr>
        <w:top w:val="none" w:sz="0" w:space="0" w:color="auto"/>
        <w:left w:val="none" w:sz="0" w:space="0" w:color="auto"/>
        <w:bottom w:val="none" w:sz="0" w:space="0" w:color="auto"/>
        <w:right w:val="none" w:sz="0" w:space="0" w:color="auto"/>
      </w:divBdr>
      <w:divsChild>
        <w:div w:id="364990270">
          <w:marLeft w:val="0"/>
          <w:marRight w:val="0"/>
          <w:marTop w:val="0"/>
          <w:marBottom w:val="0"/>
          <w:divBdr>
            <w:top w:val="none" w:sz="0" w:space="0" w:color="auto"/>
            <w:left w:val="none" w:sz="0" w:space="0" w:color="auto"/>
            <w:bottom w:val="none" w:sz="0" w:space="0" w:color="auto"/>
            <w:right w:val="none" w:sz="0" w:space="0" w:color="auto"/>
          </w:divBdr>
        </w:div>
        <w:div w:id="478152882">
          <w:marLeft w:val="0"/>
          <w:marRight w:val="0"/>
          <w:marTop w:val="0"/>
          <w:marBottom w:val="0"/>
          <w:divBdr>
            <w:top w:val="none" w:sz="0" w:space="0" w:color="auto"/>
            <w:left w:val="none" w:sz="0" w:space="0" w:color="auto"/>
            <w:bottom w:val="none" w:sz="0" w:space="0" w:color="auto"/>
            <w:right w:val="none" w:sz="0" w:space="0" w:color="auto"/>
          </w:divBdr>
        </w:div>
        <w:div w:id="439450621">
          <w:marLeft w:val="0"/>
          <w:marRight w:val="0"/>
          <w:marTop w:val="0"/>
          <w:marBottom w:val="0"/>
          <w:divBdr>
            <w:top w:val="none" w:sz="0" w:space="0" w:color="auto"/>
            <w:left w:val="none" w:sz="0" w:space="0" w:color="auto"/>
            <w:bottom w:val="none" w:sz="0" w:space="0" w:color="auto"/>
            <w:right w:val="none" w:sz="0" w:space="0" w:color="auto"/>
          </w:divBdr>
        </w:div>
        <w:div w:id="907812324">
          <w:marLeft w:val="0"/>
          <w:marRight w:val="0"/>
          <w:marTop w:val="0"/>
          <w:marBottom w:val="0"/>
          <w:divBdr>
            <w:top w:val="none" w:sz="0" w:space="0" w:color="auto"/>
            <w:left w:val="none" w:sz="0" w:space="0" w:color="auto"/>
            <w:bottom w:val="none" w:sz="0" w:space="0" w:color="auto"/>
            <w:right w:val="none" w:sz="0" w:space="0" w:color="auto"/>
          </w:divBdr>
        </w:div>
        <w:div w:id="1346593303">
          <w:marLeft w:val="0"/>
          <w:marRight w:val="0"/>
          <w:marTop w:val="0"/>
          <w:marBottom w:val="0"/>
          <w:divBdr>
            <w:top w:val="none" w:sz="0" w:space="0" w:color="auto"/>
            <w:left w:val="none" w:sz="0" w:space="0" w:color="auto"/>
            <w:bottom w:val="none" w:sz="0" w:space="0" w:color="auto"/>
            <w:right w:val="none" w:sz="0" w:space="0" w:color="auto"/>
          </w:divBdr>
        </w:div>
        <w:div w:id="1127313936">
          <w:marLeft w:val="0"/>
          <w:marRight w:val="0"/>
          <w:marTop w:val="0"/>
          <w:marBottom w:val="0"/>
          <w:divBdr>
            <w:top w:val="none" w:sz="0" w:space="0" w:color="auto"/>
            <w:left w:val="none" w:sz="0" w:space="0" w:color="auto"/>
            <w:bottom w:val="none" w:sz="0" w:space="0" w:color="auto"/>
            <w:right w:val="none" w:sz="0" w:space="0" w:color="auto"/>
          </w:divBdr>
        </w:div>
        <w:div w:id="79176694">
          <w:marLeft w:val="0"/>
          <w:marRight w:val="0"/>
          <w:marTop w:val="0"/>
          <w:marBottom w:val="0"/>
          <w:divBdr>
            <w:top w:val="none" w:sz="0" w:space="0" w:color="auto"/>
            <w:left w:val="none" w:sz="0" w:space="0" w:color="auto"/>
            <w:bottom w:val="none" w:sz="0" w:space="0" w:color="auto"/>
            <w:right w:val="none" w:sz="0" w:space="0" w:color="auto"/>
          </w:divBdr>
        </w:div>
        <w:div w:id="655568821">
          <w:marLeft w:val="0"/>
          <w:marRight w:val="0"/>
          <w:marTop w:val="0"/>
          <w:marBottom w:val="0"/>
          <w:divBdr>
            <w:top w:val="none" w:sz="0" w:space="0" w:color="auto"/>
            <w:left w:val="none" w:sz="0" w:space="0" w:color="auto"/>
            <w:bottom w:val="none" w:sz="0" w:space="0" w:color="auto"/>
            <w:right w:val="none" w:sz="0" w:space="0" w:color="auto"/>
          </w:divBdr>
        </w:div>
        <w:div w:id="1118790774">
          <w:marLeft w:val="0"/>
          <w:marRight w:val="0"/>
          <w:marTop w:val="0"/>
          <w:marBottom w:val="0"/>
          <w:divBdr>
            <w:top w:val="none" w:sz="0" w:space="0" w:color="auto"/>
            <w:left w:val="none" w:sz="0" w:space="0" w:color="auto"/>
            <w:bottom w:val="none" w:sz="0" w:space="0" w:color="auto"/>
            <w:right w:val="none" w:sz="0" w:space="0" w:color="auto"/>
          </w:divBdr>
        </w:div>
        <w:div w:id="768426737">
          <w:marLeft w:val="0"/>
          <w:marRight w:val="0"/>
          <w:marTop w:val="0"/>
          <w:marBottom w:val="0"/>
          <w:divBdr>
            <w:top w:val="none" w:sz="0" w:space="0" w:color="auto"/>
            <w:left w:val="none" w:sz="0" w:space="0" w:color="auto"/>
            <w:bottom w:val="none" w:sz="0" w:space="0" w:color="auto"/>
            <w:right w:val="none" w:sz="0" w:space="0" w:color="auto"/>
          </w:divBdr>
        </w:div>
        <w:div w:id="1062756346">
          <w:marLeft w:val="0"/>
          <w:marRight w:val="0"/>
          <w:marTop w:val="0"/>
          <w:marBottom w:val="0"/>
          <w:divBdr>
            <w:top w:val="none" w:sz="0" w:space="0" w:color="auto"/>
            <w:left w:val="none" w:sz="0" w:space="0" w:color="auto"/>
            <w:bottom w:val="none" w:sz="0" w:space="0" w:color="auto"/>
            <w:right w:val="none" w:sz="0" w:space="0" w:color="auto"/>
          </w:divBdr>
        </w:div>
        <w:div w:id="699933450">
          <w:marLeft w:val="0"/>
          <w:marRight w:val="0"/>
          <w:marTop w:val="0"/>
          <w:marBottom w:val="0"/>
          <w:divBdr>
            <w:top w:val="none" w:sz="0" w:space="0" w:color="auto"/>
            <w:left w:val="none" w:sz="0" w:space="0" w:color="auto"/>
            <w:bottom w:val="none" w:sz="0" w:space="0" w:color="auto"/>
            <w:right w:val="none" w:sz="0" w:space="0" w:color="auto"/>
          </w:divBdr>
        </w:div>
        <w:div w:id="967861718">
          <w:marLeft w:val="0"/>
          <w:marRight w:val="0"/>
          <w:marTop w:val="0"/>
          <w:marBottom w:val="0"/>
          <w:divBdr>
            <w:top w:val="none" w:sz="0" w:space="0" w:color="auto"/>
            <w:left w:val="none" w:sz="0" w:space="0" w:color="auto"/>
            <w:bottom w:val="none" w:sz="0" w:space="0" w:color="auto"/>
            <w:right w:val="none" w:sz="0" w:space="0" w:color="auto"/>
          </w:divBdr>
        </w:div>
        <w:div w:id="1479879522">
          <w:marLeft w:val="0"/>
          <w:marRight w:val="0"/>
          <w:marTop w:val="0"/>
          <w:marBottom w:val="0"/>
          <w:divBdr>
            <w:top w:val="none" w:sz="0" w:space="0" w:color="auto"/>
            <w:left w:val="none" w:sz="0" w:space="0" w:color="auto"/>
            <w:bottom w:val="none" w:sz="0" w:space="0" w:color="auto"/>
            <w:right w:val="none" w:sz="0" w:space="0" w:color="auto"/>
          </w:divBdr>
        </w:div>
        <w:div w:id="1549220615">
          <w:marLeft w:val="0"/>
          <w:marRight w:val="0"/>
          <w:marTop w:val="0"/>
          <w:marBottom w:val="0"/>
          <w:divBdr>
            <w:top w:val="none" w:sz="0" w:space="0" w:color="auto"/>
            <w:left w:val="none" w:sz="0" w:space="0" w:color="auto"/>
            <w:bottom w:val="none" w:sz="0" w:space="0" w:color="auto"/>
            <w:right w:val="none" w:sz="0" w:space="0" w:color="auto"/>
          </w:divBdr>
        </w:div>
        <w:div w:id="555090321">
          <w:marLeft w:val="0"/>
          <w:marRight w:val="0"/>
          <w:marTop w:val="0"/>
          <w:marBottom w:val="0"/>
          <w:divBdr>
            <w:top w:val="none" w:sz="0" w:space="0" w:color="auto"/>
            <w:left w:val="none" w:sz="0" w:space="0" w:color="auto"/>
            <w:bottom w:val="none" w:sz="0" w:space="0" w:color="auto"/>
            <w:right w:val="none" w:sz="0" w:space="0" w:color="auto"/>
          </w:divBdr>
        </w:div>
        <w:div w:id="456027994">
          <w:marLeft w:val="0"/>
          <w:marRight w:val="0"/>
          <w:marTop w:val="0"/>
          <w:marBottom w:val="0"/>
          <w:divBdr>
            <w:top w:val="none" w:sz="0" w:space="0" w:color="auto"/>
            <w:left w:val="none" w:sz="0" w:space="0" w:color="auto"/>
            <w:bottom w:val="none" w:sz="0" w:space="0" w:color="auto"/>
            <w:right w:val="none" w:sz="0" w:space="0" w:color="auto"/>
          </w:divBdr>
        </w:div>
        <w:div w:id="1997681592">
          <w:marLeft w:val="0"/>
          <w:marRight w:val="0"/>
          <w:marTop w:val="0"/>
          <w:marBottom w:val="0"/>
          <w:divBdr>
            <w:top w:val="none" w:sz="0" w:space="0" w:color="auto"/>
            <w:left w:val="none" w:sz="0" w:space="0" w:color="auto"/>
            <w:bottom w:val="none" w:sz="0" w:space="0" w:color="auto"/>
            <w:right w:val="none" w:sz="0" w:space="0" w:color="auto"/>
          </w:divBdr>
        </w:div>
        <w:div w:id="948468287">
          <w:marLeft w:val="0"/>
          <w:marRight w:val="0"/>
          <w:marTop w:val="0"/>
          <w:marBottom w:val="0"/>
          <w:divBdr>
            <w:top w:val="none" w:sz="0" w:space="0" w:color="auto"/>
            <w:left w:val="none" w:sz="0" w:space="0" w:color="auto"/>
            <w:bottom w:val="none" w:sz="0" w:space="0" w:color="auto"/>
            <w:right w:val="none" w:sz="0" w:space="0" w:color="auto"/>
          </w:divBdr>
        </w:div>
        <w:div w:id="2065713977">
          <w:marLeft w:val="0"/>
          <w:marRight w:val="0"/>
          <w:marTop w:val="0"/>
          <w:marBottom w:val="0"/>
          <w:divBdr>
            <w:top w:val="none" w:sz="0" w:space="0" w:color="auto"/>
            <w:left w:val="none" w:sz="0" w:space="0" w:color="auto"/>
            <w:bottom w:val="none" w:sz="0" w:space="0" w:color="auto"/>
            <w:right w:val="none" w:sz="0" w:space="0" w:color="auto"/>
          </w:divBdr>
        </w:div>
        <w:div w:id="1733505487">
          <w:marLeft w:val="0"/>
          <w:marRight w:val="0"/>
          <w:marTop w:val="0"/>
          <w:marBottom w:val="0"/>
          <w:divBdr>
            <w:top w:val="none" w:sz="0" w:space="0" w:color="auto"/>
            <w:left w:val="none" w:sz="0" w:space="0" w:color="auto"/>
            <w:bottom w:val="none" w:sz="0" w:space="0" w:color="auto"/>
            <w:right w:val="none" w:sz="0" w:space="0" w:color="auto"/>
          </w:divBdr>
        </w:div>
        <w:div w:id="1480413915">
          <w:marLeft w:val="0"/>
          <w:marRight w:val="0"/>
          <w:marTop w:val="0"/>
          <w:marBottom w:val="0"/>
          <w:divBdr>
            <w:top w:val="none" w:sz="0" w:space="0" w:color="auto"/>
            <w:left w:val="none" w:sz="0" w:space="0" w:color="auto"/>
            <w:bottom w:val="none" w:sz="0" w:space="0" w:color="auto"/>
            <w:right w:val="none" w:sz="0" w:space="0" w:color="auto"/>
          </w:divBdr>
        </w:div>
        <w:div w:id="753940140">
          <w:marLeft w:val="0"/>
          <w:marRight w:val="0"/>
          <w:marTop w:val="0"/>
          <w:marBottom w:val="0"/>
          <w:divBdr>
            <w:top w:val="none" w:sz="0" w:space="0" w:color="auto"/>
            <w:left w:val="none" w:sz="0" w:space="0" w:color="auto"/>
            <w:bottom w:val="none" w:sz="0" w:space="0" w:color="auto"/>
            <w:right w:val="none" w:sz="0" w:space="0" w:color="auto"/>
          </w:divBdr>
        </w:div>
        <w:div w:id="222645102">
          <w:marLeft w:val="0"/>
          <w:marRight w:val="0"/>
          <w:marTop w:val="0"/>
          <w:marBottom w:val="0"/>
          <w:divBdr>
            <w:top w:val="none" w:sz="0" w:space="0" w:color="auto"/>
            <w:left w:val="none" w:sz="0" w:space="0" w:color="auto"/>
            <w:bottom w:val="none" w:sz="0" w:space="0" w:color="auto"/>
            <w:right w:val="none" w:sz="0" w:space="0" w:color="auto"/>
          </w:divBdr>
        </w:div>
        <w:div w:id="1642224972">
          <w:marLeft w:val="0"/>
          <w:marRight w:val="0"/>
          <w:marTop w:val="0"/>
          <w:marBottom w:val="0"/>
          <w:divBdr>
            <w:top w:val="none" w:sz="0" w:space="0" w:color="auto"/>
            <w:left w:val="none" w:sz="0" w:space="0" w:color="auto"/>
            <w:bottom w:val="none" w:sz="0" w:space="0" w:color="auto"/>
            <w:right w:val="none" w:sz="0" w:space="0" w:color="auto"/>
          </w:divBdr>
        </w:div>
        <w:div w:id="1235630067">
          <w:marLeft w:val="0"/>
          <w:marRight w:val="0"/>
          <w:marTop w:val="0"/>
          <w:marBottom w:val="0"/>
          <w:divBdr>
            <w:top w:val="none" w:sz="0" w:space="0" w:color="auto"/>
            <w:left w:val="none" w:sz="0" w:space="0" w:color="auto"/>
            <w:bottom w:val="none" w:sz="0" w:space="0" w:color="auto"/>
            <w:right w:val="none" w:sz="0" w:space="0" w:color="auto"/>
          </w:divBdr>
        </w:div>
        <w:div w:id="2043553076">
          <w:marLeft w:val="0"/>
          <w:marRight w:val="0"/>
          <w:marTop w:val="0"/>
          <w:marBottom w:val="0"/>
          <w:divBdr>
            <w:top w:val="none" w:sz="0" w:space="0" w:color="auto"/>
            <w:left w:val="none" w:sz="0" w:space="0" w:color="auto"/>
            <w:bottom w:val="none" w:sz="0" w:space="0" w:color="auto"/>
            <w:right w:val="none" w:sz="0" w:space="0" w:color="auto"/>
          </w:divBdr>
        </w:div>
        <w:div w:id="1189177088">
          <w:marLeft w:val="0"/>
          <w:marRight w:val="0"/>
          <w:marTop w:val="0"/>
          <w:marBottom w:val="0"/>
          <w:divBdr>
            <w:top w:val="none" w:sz="0" w:space="0" w:color="auto"/>
            <w:left w:val="none" w:sz="0" w:space="0" w:color="auto"/>
            <w:bottom w:val="none" w:sz="0" w:space="0" w:color="auto"/>
            <w:right w:val="none" w:sz="0" w:space="0" w:color="auto"/>
          </w:divBdr>
        </w:div>
        <w:div w:id="543253901">
          <w:marLeft w:val="0"/>
          <w:marRight w:val="0"/>
          <w:marTop w:val="0"/>
          <w:marBottom w:val="0"/>
          <w:divBdr>
            <w:top w:val="none" w:sz="0" w:space="0" w:color="auto"/>
            <w:left w:val="none" w:sz="0" w:space="0" w:color="auto"/>
            <w:bottom w:val="none" w:sz="0" w:space="0" w:color="auto"/>
            <w:right w:val="none" w:sz="0" w:space="0" w:color="auto"/>
          </w:divBdr>
        </w:div>
        <w:div w:id="1934896368">
          <w:marLeft w:val="0"/>
          <w:marRight w:val="0"/>
          <w:marTop w:val="0"/>
          <w:marBottom w:val="0"/>
          <w:divBdr>
            <w:top w:val="none" w:sz="0" w:space="0" w:color="auto"/>
            <w:left w:val="none" w:sz="0" w:space="0" w:color="auto"/>
            <w:bottom w:val="none" w:sz="0" w:space="0" w:color="auto"/>
            <w:right w:val="none" w:sz="0" w:space="0" w:color="auto"/>
          </w:divBdr>
        </w:div>
        <w:div w:id="215630864">
          <w:marLeft w:val="0"/>
          <w:marRight w:val="0"/>
          <w:marTop w:val="0"/>
          <w:marBottom w:val="0"/>
          <w:divBdr>
            <w:top w:val="none" w:sz="0" w:space="0" w:color="auto"/>
            <w:left w:val="none" w:sz="0" w:space="0" w:color="auto"/>
            <w:bottom w:val="none" w:sz="0" w:space="0" w:color="auto"/>
            <w:right w:val="none" w:sz="0" w:space="0" w:color="auto"/>
          </w:divBdr>
        </w:div>
        <w:div w:id="1092629356">
          <w:marLeft w:val="0"/>
          <w:marRight w:val="0"/>
          <w:marTop w:val="0"/>
          <w:marBottom w:val="0"/>
          <w:divBdr>
            <w:top w:val="none" w:sz="0" w:space="0" w:color="auto"/>
            <w:left w:val="none" w:sz="0" w:space="0" w:color="auto"/>
            <w:bottom w:val="none" w:sz="0" w:space="0" w:color="auto"/>
            <w:right w:val="none" w:sz="0" w:space="0" w:color="auto"/>
          </w:divBdr>
        </w:div>
        <w:div w:id="1244949756">
          <w:marLeft w:val="0"/>
          <w:marRight w:val="0"/>
          <w:marTop w:val="0"/>
          <w:marBottom w:val="0"/>
          <w:divBdr>
            <w:top w:val="none" w:sz="0" w:space="0" w:color="auto"/>
            <w:left w:val="none" w:sz="0" w:space="0" w:color="auto"/>
            <w:bottom w:val="none" w:sz="0" w:space="0" w:color="auto"/>
            <w:right w:val="none" w:sz="0" w:space="0" w:color="auto"/>
          </w:divBdr>
        </w:div>
        <w:div w:id="559361528">
          <w:marLeft w:val="0"/>
          <w:marRight w:val="0"/>
          <w:marTop w:val="0"/>
          <w:marBottom w:val="0"/>
          <w:divBdr>
            <w:top w:val="none" w:sz="0" w:space="0" w:color="auto"/>
            <w:left w:val="none" w:sz="0" w:space="0" w:color="auto"/>
            <w:bottom w:val="none" w:sz="0" w:space="0" w:color="auto"/>
            <w:right w:val="none" w:sz="0" w:space="0" w:color="auto"/>
          </w:divBdr>
        </w:div>
        <w:div w:id="339241135">
          <w:marLeft w:val="0"/>
          <w:marRight w:val="0"/>
          <w:marTop w:val="0"/>
          <w:marBottom w:val="0"/>
          <w:divBdr>
            <w:top w:val="none" w:sz="0" w:space="0" w:color="auto"/>
            <w:left w:val="none" w:sz="0" w:space="0" w:color="auto"/>
            <w:bottom w:val="none" w:sz="0" w:space="0" w:color="auto"/>
            <w:right w:val="none" w:sz="0" w:space="0" w:color="auto"/>
          </w:divBdr>
        </w:div>
        <w:div w:id="843327272">
          <w:marLeft w:val="0"/>
          <w:marRight w:val="0"/>
          <w:marTop w:val="0"/>
          <w:marBottom w:val="0"/>
          <w:divBdr>
            <w:top w:val="none" w:sz="0" w:space="0" w:color="auto"/>
            <w:left w:val="none" w:sz="0" w:space="0" w:color="auto"/>
            <w:bottom w:val="none" w:sz="0" w:space="0" w:color="auto"/>
            <w:right w:val="none" w:sz="0" w:space="0" w:color="auto"/>
          </w:divBdr>
        </w:div>
      </w:divsChild>
    </w:div>
    <w:div w:id="1179002028">
      <w:bodyDiv w:val="1"/>
      <w:marLeft w:val="0"/>
      <w:marRight w:val="0"/>
      <w:marTop w:val="0"/>
      <w:marBottom w:val="0"/>
      <w:divBdr>
        <w:top w:val="none" w:sz="0" w:space="0" w:color="auto"/>
        <w:left w:val="none" w:sz="0" w:space="0" w:color="auto"/>
        <w:bottom w:val="none" w:sz="0" w:space="0" w:color="auto"/>
        <w:right w:val="none" w:sz="0" w:space="0" w:color="auto"/>
      </w:divBdr>
      <w:divsChild>
        <w:div w:id="2014339166">
          <w:marLeft w:val="0"/>
          <w:marRight w:val="0"/>
          <w:marTop w:val="0"/>
          <w:marBottom w:val="0"/>
          <w:divBdr>
            <w:top w:val="none" w:sz="0" w:space="0" w:color="auto"/>
            <w:left w:val="none" w:sz="0" w:space="0" w:color="auto"/>
            <w:bottom w:val="none" w:sz="0" w:space="0" w:color="auto"/>
            <w:right w:val="none" w:sz="0" w:space="0" w:color="auto"/>
          </w:divBdr>
        </w:div>
        <w:div w:id="650673025">
          <w:marLeft w:val="0"/>
          <w:marRight w:val="0"/>
          <w:marTop w:val="0"/>
          <w:marBottom w:val="0"/>
          <w:divBdr>
            <w:top w:val="none" w:sz="0" w:space="0" w:color="auto"/>
            <w:left w:val="none" w:sz="0" w:space="0" w:color="auto"/>
            <w:bottom w:val="none" w:sz="0" w:space="0" w:color="auto"/>
            <w:right w:val="none" w:sz="0" w:space="0" w:color="auto"/>
          </w:divBdr>
        </w:div>
        <w:div w:id="1051536885">
          <w:marLeft w:val="0"/>
          <w:marRight w:val="0"/>
          <w:marTop w:val="0"/>
          <w:marBottom w:val="0"/>
          <w:divBdr>
            <w:top w:val="none" w:sz="0" w:space="0" w:color="auto"/>
            <w:left w:val="none" w:sz="0" w:space="0" w:color="auto"/>
            <w:bottom w:val="none" w:sz="0" w:space="0" w:color="auto"/>
            <w:right w:val="none" w:sz="0" w:space="0" w:color="auto"/>
          </w:divBdr>
        </w:div>
        <w:div w:id="949430140">
          <w:marLeft w:val="0"/>
          <w:marRight w:val="0"/>
          <w:marTop w:val="0"/>
          <w:marBottom w:val="0"/>
          <w:divBdr>
            <w:top w:val="none" w:sz="0" w:space="0" w:color="auto"/>
            <w:left w:val="none" w:sz="0" w:space="0" w:color="auto"/>
            <w:bottom w:val="none" w:sz="0" w:space="0" w:color="auto"/>
            <w:right w:val="none" w:sz="0" w:space="0" w:color="auto"/>
          </w:divBdr>
        </w:div>
        <w:div w:id="1227958024">
          <w:marLeft w:val="0"/>
          <w:marRight w:val="0"/>
          <w:marTop w:val="0"/>
          <w:marBottom w:val="0"/>
          <w:divBdr>
            <w:top w:val="none" w:sz="0" w:space="0" w:color="auto"/>
            <w:left w:val="none" w:sz="0" w:space="0" w:color="auto"/>
            <w:bottom w:val="none" w:sz="0" w:space="0" w:color="auto"/>
            <w:right w:val="none" w:sz="0" w:space="0" w:color="auto"/>
          </w:divBdr>
        </w:div>
        <w:div w:id="1757551786">
          <w:marLeft w:val="0"/>
          <w:marRight w:val="0"/>
          <w:marTop w:val="0"/>
          <w:marBottom w:val="0"/>
          <w:divBdr>
            <w:top w:val="none" w:sz="0" w:space="0" w:color="auto"/>
            <w:left w:val="none" w:sz="0" w:space="0" w:color="auto"/>
            <w:bottom w:val="none" w:sz="0" w:space="0" w:color="auto"/>
            <w:right w:val="none" w:sz="0" w:space="0" w:color="auto"/>
          </w:divBdr>
        </w:div>
        <w:div w:id="720250911">
          <w:marLeft w:val="0"/>
          <w:marRight w:val="0"/>
          <w:marTop w:val="0"/>
          <w:marBottom w:val="0"/>
          <w:divBdr>
            <w:top w:val="none" w:sz="0" w:space="0" w:color="auto"/>
            <w:left w:val="none" w:sz="0" w:space="0" w:color="auto"/>
            <w:bottom w:val="none" w:sz="0" w:space="0" w:color="auto"/>
            <w:right w:val="none" w:sz="0" w:space="0" w:color="auto"/>
          </w:divBdr>
        </w:div>
        <w:div w:id="1258556355">
          <w:marLeft w:val="0"/>
          <w:marRight w:val="0"/>
          <w:marTop w:val="0"/>
          <w:marBottom w:val="0"/>
          <w:divBdr>
            <w:top w:val="none" w:sz="0" w:space="0" w:color="auto"/>
            <w:left w:val="none" w:sz="0" w:space="0" w:color="auto"/>
            <w:bottom w:val="none" w:sz="0" w:space="0" w:color="auto"/>
            <w:right w:val="none" w:sz="0" w:space="0" w:color="auto"/>
          </w:divBdr>
        </w:div>
        <w:div w:id="1073888298">
          <w:marLeft w:val="0"/>
          <w:marRight w:val="0"/>
          <w:marTop w:val="0"/>
          <w:marBottom w:val="0"/>
          <w:divBdr>
            <w:top w:val="none" w:sz="0" w:space="0" w:color="auto"/>
            <w:left w:val="none" w:sz="0" w:space="0" w:color="auto"/>
            <w:bottom w:val="none" w:sz="0" w:space="0" w:color="auto"/>
            <w:right w:val="none" w:sz="0" w:space="0" w:color="auto"/>
          </w:divBdr>
        </w:div>
        <w:div w:id="1025449799">
          <w:marLeft w:val="0"/>
          <w:marRight w:val="0"/>
          <w:marTop w:val="0"/>
          <w:marBottom w:val="0"/>
          <w:divBdr>
            <w:top w:val="none" w:sz="0" w:space="0" w:color="auto"/>
            <w:left w:val="none" w:sz="0" w:space="0" w:color="auto"/>
            <w:bottom w:val="none" w:sz="0" w:space="0" w:color="auto"/>
            <w:right w:val="none" w:sz="0" w:space="0" w:color="auto"/>
          </w:divBdr>
        </w:div>
        <w:div w:id="1859738763">
          <w:marLeft w:val="0"/>
          <w:marRight w:val="0"/>
          <w:marTop w:val="0"/>
          <w:marBottom w:val="0"/>
          <w:divBdr>
            <w:top w:val="none" w:sz="0" w:space="0" w:color="auto"/>
            <w:left w:val="none" w:sz="0" w:space="0" w:color="auto"/>
            <w:bottom w:val="none" w:sz="0" w:space="0" w:color="auto"/>
            <w:right w:val="none" w:sz="0" w:space="0" w:color="auto"/>
          </w:divBdr>
        </w:div>
        <w:div w:id="1905220790">
          <w:marLeft w:val="0"/>
          <w:marRight w:val="0"/>
          <w:marTop w:val="0"/>
          <w:marBottom w:val="0"/>
          <w:divBdr>
            <w:top w:val="none" w:sz="0" w:space="0" w:color="auto"/>
            <w:left w:val="none" w:sz="0" w:space="0" w:color="auto"/>
            <w:bottom w:val="none" w:sz="0" w:space="0" w:color="auto"/>
            <w:right w:val="none" w:sz="0" w:space="0" w:color="auto"/>
          </w:divBdr>
        </w:div>
        <w:div w:id="1743718751">
          <w:marLeft w:val="0"/>
          <w:marRight w:val="0"/>
          <w:marTop w:val="0"/>
          <w:marBottom w:val="0"/>
          <w:divBdr>
            <w:top w:val="none" w:sz="0" w:space="0" w:color="auto"/>
            <w:left w:val="none" w:sz="0" w:space="0" w:color="auto"/>
            <w:bottom w:val="none" w:sz="0" w:space="0" w:color="auto"/>
            <w:right w:val="none" w:sz="0" w:space="0" w:color="auto"/>
          </w:divBdr>
        </w:div>
        <w:div w:id="364062283">
          <w:marLeft w:val="0"/>
          <w:marRight w:val="0"/>
          <w:marTop w:val="0"/>
          <w:marBottom w:val="0"/>
          <w:divBdr>
            <w:top w:val="none" w:sz="0" w:space="0" w:color="auto"/>
            <w:left w:val="none" w:sz="0" w:space="0" w:color="auto"/>
            <w:bottom w:val="none" w:sz="0" w:space="0" w:color="auto"/>
            <w:right w:val="none" w:sz="0" w:space="0" w:color="auto"/>
          </w:divBdr>
        </w:div>
        <w:div w:id="573124695">
          <w:marLeft w:val="0"/>
          <w:marRight w:val="0"/>
          <w:marTop w:val="0"/>
          <w:marBottom w:val="0"/>
          <w:divBdr>
            <w:top w:val="none" w:sz="0" w:space="0" w:color="auto"/>
            <w:left w:val="none" w:sz="0" w:space="0" w:color="auto"/>
            <w:bottom w:val="none" w:sz="0" w:space="0" w:color="auto"/>
            <w:right w:val="none" w:sz="0" w:space="0" w:color="auto"/>
          </w:divBdr>
        </w:div>
        <w:div w:id="304316258">
          <w:marLeft w:val="0"/>
          <w:marRight w:val="0"/>
          <w:marTop w:val="0"/>
          <w:marBottom w:val="0"/>
          <w:divBdr>
            <w:top w:val="none" w:sz="0" w:space="0" w:color="auto"/>
            <w:left w:val="none" w:sz="0" w:space="0" w:color="auto"/>
            <w:bottom w:val="none" w:sz="0" w:space="0" w:color="auto"/>
            <w:right w:val="none" w:sz="0" w:space="0" w:color="auto"/>
          </w:divBdr>
        </w:div>
        <w:div w:id="263222399">
          <w:marLeft w:val="0"/>
          <w:marRight w:val="0"/>
          <w:marTop w:val="0"/>
          <w:marBottom w:val="0"/>
          <w:divBdr>
            <w:top w:val="none" w:sz="0" w:space="0" w:color="auto"/>
            <w:left w:val="none" w:sz="0" w:space="0" w:color="auto"/>
            <w:bottom w:val="none" w:sz="0" w:space="0" w:color="auto"/>
            <w:right w:val="none" w:sz="0" w:space="0" w:color="auto"/>
          </w:divBdr>
        </w:div>
        <w:div w:id="1659651797">
          <w:marLeft w:val="0"/>
          <w:marRight w:val="0"/>
          <w:marTop w:val="0"/>
          <w:marBottom w:val="0"/>
          <w:divBdr>
            <w:top w:val="none" w:sz="0" w:space="0" w:color="auto"/>
            <w:left w:val="none" w:sz="0" w:space="0" w:color="auto"/>
            <w:bottom w:val="none" w:sz="0" w:space="0" w:color="auto"/>
            <w:right w:val="none" w:sz="0" w:space="0" w:color="auto"/>
          </w:divBdr>
        </w:div>
        <w:div w:id="1843936066">
          <w:marLeft w:val="0"/>
          <w:marRight w:val="0"/>
          <w:marTop w:val="0"/>
          <w:marBottom w:val="0"/>
          <w:divBdr>
            <w:top w:val="none" w:sz="0" w:space="0" w:color="auto"/>
            <w:left w:val="none" w:sz="0" w:space="0" w:color="auto"/>
            <w:bottom w:val="none" w:sz="0" w:space="0" w:color="auto"/>
            <w:right w:val="none" w:sz="0" w:space="0" w:color="auto"/>
          </w:divBdr>
        </w:div>
        <w:div w:id="1613591363">
          <w:marLeft w:val="0"/>
          <w:marRight w:val="0"/>
          <w:marTop w:val="0"/>
          <w:marBottom w:val="0"/>
          <w:divBdr>
            <w:top w:val="none" w:sz="0" w:space="0" w:color="auto"/>
            <w:left w:val="none" w:sz="0" w:space="0" w:color="auto"/>
            <w:bottom w:val="none" w:sz="0" w:space="0" w:color="auto"/>
            <w:right w:val="none" w:sz="0" w:space="0" w:color="auto"/>
          </w:divBdr>
        </w:div>
        <w:div w:id="82185963">
          <w:marLeft w:val="0"/>
          <w:marRight w:val="0"/>
          <w:marTop w:val="0"/>
          <w:marBottom w:val="0"/>
          <w:divBdr>
            <w:top w:val="none" w:sz="0" w:space="0" w:color="auto"/>
            <w:left w:val="none" w:sz="0" w:space="0" w:color="auto"/>
            <w:bottom w:val="none" w:sz="0" w:space="0" w:color="auto"/>
            <w:right w:val="none" w:sz="0" w:space="0" w:color="auto"/>
          </w:divBdr>
        </w:div>
        <w:div w:id="1330062518">
          <w:marLeft w:val="0"/>
          <w:marRight w:val="0"/>
          <w:marTop w:val="0"/>
          <w:marBottom w:val="0"/>
          <w:divBdr>
            <w:top w:val="none" w:sz="0" w:space="0" w:color="auto"/>
            <w:left w:val="none" w:sz="0" w:space="0" w:color="auto"/>
            <w:bottom w:val="none" w:sz="0" w:space="0" w:color="auto"/>
            <w:right w:val="none" w:sz="0" w:space="0" w:color="auto"/>
          </w:divBdr>
        </w:div>
        <w:div w:id="1760521599">
          <w:marLeft w:val="0"/>
          <w:marRight w:val="0"/>
          <w:marTop w:val="0"/>
          <w:marBottom w:val="0"/>
          <w:divBdr>
            <w:top w:val="none" w:sz="0" w:space="0" w:color="auto"/>
            <w:left w:val="none" w:sz="0" w:space="0" w:color="auto"/>
            <w:bottom w:val="none" w:sz="0" w:space="0" w:color="auto"/>
            <w:right w:val="none" w:sz="0" w:space="0" w:color="auto"/>
          </w:divBdr>
        </w:div>
        <w:div w:id="1468430786">
          <w:marLeft w:val="0"/>
          <w:marRight w:val="0"/>
          <w:marTop w:val="0"/>
          <w:marBottom w:val="0"/>
          <w:divBdr>
            <w:top w:val="none" w:sz="0" w:space="0" w:color="auto"/>
            <w:left w:val="none" w:sz="0" w:space="0" w:color="auto"/>
            <w:bottom w:val="none" w:sz="0" w:space="0" w:color="auto"/>
            <w:right w:val="none" w:sz="0" w:space="0" w:color="auto"/>
          </w:divBdr>
        </w:div>
        <w:div w:id="970132906">
          <w:marLeft w:val="0"/>
          <w:marRight w:val="0"/>
          <w:marTop w:val="0"/>
          <w:marBottom w:val="0"/>
          <w:divBdr>
            <w:top w:val="none" w:sz="0" w:space="0" w:color="auto"/>
            <w:left w:val="none" w:sz="0" w:space="0" w:color="auto"/>
            <w:bottom w:val="none" w:sz="0" w:space="0" w:color="auto"/>
            <w:right w:val="none" w:sz="0" w:space="0" w:color="auto"/>
          </w:divBdr>
        </w:div>
        <w:div w:id="989677001">
          <w:marLeft w:val="0"/>
          <w:marRight w:val="0"/>
          <w:marTop w:val="0"/>
          <w:marBottom w:val="0"/>
          <w:divBdr>
            <w:top w:val="none" w:sz="0" w:space="0" w:color="auto"/>
            <w:left w:val="none" w:sz="0" w:space="0" w:color="auto"/>
            <w:bottom w:val="none" w:sz="0" w:space="0" w:color="auto"/>
            <w:right w:val="none" w:sz="0" w:space="0" w:color="auto"/>
          </w:divBdr>
        </w:div>
        <w:div w:id="1244411765">
          <w:marLeft w:val="0"/>
          <w:marRight w:val="0"/>
          <w:marTop w:val="0"/>
          <w:marBottom w:val="0"/>
          <w:divBdr>
            <w:top w:val="none" w:sz="0" w:space="0" w:color="auto"/>
            <w:left w:val="none" w:sz="0" w:space="0" w:color="auto"/>
            <w:bottom w:val="none" w:sz="0" w:space="0" w:color="auto"/>
            <w:right w:val="none" w:sz="0" w:space="0" w:color="auto"/>
          </w:divBdr>
        </w:div>
        <w:div w:id="781653305">
          <w:marLeft w:val="0"/>
          <w:marRight w:val="0"/>
          <w:marTop w:val="0"/>
          <w:marBottom w:val="0"/>
          <w:divBdr>
            <w:top w:val="none" w:sz="0" w:space="0" w:color="auto"/>
            <w:left w:val="none" w:sz="0" w:space="0" w:color="auto"/>
            <w:bottom w:val="none" w:sz="0" w:space="0" w:color="auto"/>
            <w:right w:val="none" w:sz="0" w:space="0" w:color="auto"/>
          </w:divBdr>
        </w:div>
        <w:div w:id="1147285107">
          <w:marLeft w:val="0"/>
          <w:marRight w:val="0"/>
          <w:marTop w:val="0"/>
          <w:marBottom w:val="0"/>
          <w:divBdr>
            <w:top w:val="none" w:sz="0" w:space="0" w:color="auto"/>
            <w:left w:val="none" w:sz="0" w:space="0" w:color="auto"/>
            <w:bottom w:val="none" w:sz="0" w:space="0" w:color="auto"/>
            <w:right w:val="none" w:sz="0" w:space="0" w:color="auto"/>
          </w:divBdr>
        </w:div>
        <w:div w:id="49546126">
          <w:marLeft w:val="0"/>
          <w:marRight w:val="0"/>
          <w:marTop w:val="0"/>
          <w:marBottom w:val="0"/>
          <w:divBdr>
            <w:top w:val="none" w:sz="0" w:space="0" w:color="auto"/>
            <w:left w:val="none" w:sz="0" w:space="0" w:color="auto"/>
            <w:bottom w:val="none" w:sz="0" w:space="0" w:color="auto"/>
            <w:right w:val="none" w:sz="0" w:space="0" w:color="auto"/>
          </w:divBdr>
        </w:div>
        <w:div w:id="1532574103">
          <w:marLeft w:val="0"/>
          <w:marRight w:val="0"/>
          <w:marTop w:val="0"/>
          <w:marBottom w:val="0"/>
          <w:divBdr>
            <w:top w:val="none" w:sz="0" w:space="0" w:color="auto"/>
            <w:left w:val="none" w:sz="0" w:space="0" w:color="auto"/>
            <w:bottom w:val="none" w:sz="0" w:space="0" w:color="auto"/>
            <w:right w:val="none" w:sz="0" w:space="0" w:color="auto"/>
          </w:divBdr>
        </w:div>
        <w:div w:id="1811555974">
          <w:marLeft w:val="0"/>
          <w:marRight w:val="0"/>
          <w:marTop w:val="0"/>
          <w:marBottom w:val="0"/>
          <w:divBdr>
            <w:top w:val="none" w:sz="0" w:space="0" w:color="auto"/>
            <w:left w:val="none" w:sz="0" w:space="0" w:color="auto"/>
            <w:bottom w:val="none" w:sz="0" w:space="0" w:color="auto"/>
            <w:right w:val="none" w:sz="0" w:space="0" w:color="auto"/>
          </w:divBdr>
        </w:div>
        <w:div w:id="61754357">
          <w:marLeft w:val="0"/>
          <w:marRight w:val="0"/>
          <w:marTop w:val="0"/>
          <w:marBottom w:val="0"/>
          <w:divBdr>
            <w:top w:val="none" w:sz="0" w:space="0" w:color="auto"/>
            <w:left w:val="none" w:sz="0" w:space="0" w:color="auto"/>
            <w:bottom w:val="none" w:sz="0" w:space="0" w:color="auto"/>
            <w:right w:val="none" w:sz="0" w:space="0" w:color="auto"/>
          </w:divBdr>
        </w:div>
        <w:div w:id="363864741">
          <w:marLeft w:val="0"/>
          <w:marRight w:val="0"/>
          <w:marTop w:val="0"/>
          <w:marBottom w:val="0"/>
          <w:divBdr>
            <w:top w:val="none" w:sz="0" w:space="0" w:color="auto"/>
            <w:left w:val="none" w:sz="0" w:space="0" w:color="auto"/>
            <w:bottom w:val="none" w:sz="0" w:space="0" w:color="auto"/>
            <w:right w:val="none" w:sz="0" w:space="0" w:color="auto"/>
          </w:divBdr>
        </w:div>
        <w:div w:id="487795432">
          <w:marLeft w:val="0"/>
          <w:marRight w:val="0"/>
          <w:marTop w:val="0"/>
          <w:marBottom w:val="0"/>
          <w:divBdr>
            <w:top w:val="none" w:sz="0" w:space="0" w:color="auto"/>
            <w:left w:val="none" w:sz="0" w:space="0" w:color="auto"/>
            <w:bottom w:val="none" w:sz="0" w:space="0" w:color="auto"/>
            <w:right w:val="none" w:sz="0" w:space="0" w:color="auto"/>
          </w:divBdr>
        </w:div>
        <w:div w:id="357118753">
          <w:marLeft w:val="0"/>
          <w:marRight w:val="0"/>
          <w:marTop w:val="0"/>
          <w:marBottom w:val="0"/>
          <w:divBdr>
            <w:top w:val="none" w:sz="0" w:space="0" w:color="auto"/>
            <w:left w:val="none" w:sz="0" w:space="0" w:color="auto"/>
            <w:bottom w:val="none" w:sz="0" w:space="0" w:color="auto"/>
            <w:right w:val="none" w:sz="0" w:space="0" w:color="auto"/>
          </w:divBdr>
        </w:div>
        <w:div w:id="360209698">
          <w:marLeft w:val="0"/>
          <w:marRight w:val="0"/>
          <w:marTop w:val="0"/>
          <w:marBottom w:val="0"/>
          <w:divBdr>
            <w:top w:val="none" w:sz="0" w:space="0" w:color="auto"/>
            <w:left w:val="none" w:sz="0" w:space="0" w:color="auto"/>
            <w:bottom w:val="none" w:sz="0" w:space="0" w:color="auto"/>
            <w:right w:val="none" w:sz="0" w:space="0" w:color="auto"/>
          </w:divBdr>
        </w:div>
        <w:div w:id="397754685">
          <w:marLeft w:val="0"/>
          <w:marRight w:val="0"/>
          <w:marTop w:val="0"/>
          <w:marBottom w:val="0"/>
          <w:divBdr>
            <w:top w:val="none" w:sz="0" w:space="0" w:color="auto"/>
            <w:left w:val="none" w:sz="0" w:space="0" w:color="auto"/>
            <w:bottom w:val="none" w:sz="0" w:space="0" w:color="auto"/>
            <w:right w:val="none" w:sz="0" w:space="0" w:color="auto"/>
          </w:divBdr>
        </w:div>
        <w:div w:id="1676683228">
          <w:marLeft w:val="0"/>
          <w:marRight w:val="0"/>
          <w:marTop w:val="0"/>
          <w:marBottom w:val="0"/>
          <w:divBdr>
            <w:top w:val="none" w:sz="0" w:space="0" w:color="auto"/>
            <w:left w:val="none" w:sz="0" w:space="0" w:color="auto"/>
            <w:bottom w:val="none" w:sz="0" w:space="0" w:color="auto"/>
            <w:right w:val="none" w:sz="0" w:space="0" w:color="auto"/>
          </w:divBdr>
        </w:div>
      </w:divsChild>
    </w:div>
    <w:div w:id="1188059392">
      <w:bodyDiv w:val="1"/>
      <w:marLeft w:val="0"/>
      <w:marRight w:val="0"/>
      <w:marTop w:val="0"/>
      <w:marBottom w:val="0"/>
      <w:divBdr>
        <w:top w:val="none" w:sz="0" w:space="0" w:color="auto"/>
        <w:left w:val="none" w:sz="0" w:space="0" w:color="auto"/>
        <w:bottom w:val="none" w:sz="0" w:space="0" w:color="auto"/>
        <w:right w:val="none" w:sz="0" w:space="0" w:color="auto"/>
      </w:divBdr>
      <w:divsChild>
        <w:div w:id="505098616">
          <w:marLeft w:val="0"/>
          <w:marRight w:val="0"/>
          <w:marTop w:val="0"/>
          <w:marBottom w:val="0"/>
          <w:divBdr>
            <w:top w:val="none" w:sz="0" w:space="0" w:color="auto"/>
            <w:left w:val="none" w:sz="0" w:space="0" w:color="auto"/>
            <w:bottom w:val="none" w:sz="0" w:space="0" w:color="auto"/>
            <w:right w:val="none" w:sz="0" w:space="0" w:color="auto"/>
          </w:divBdr>
          <w:divsChild>
            <w:div w:id="157430218">
              <w:marLeft w:val="0"/>
              <w:marRight w:val="0"/>
              <w:marTop w:val="0"/>
              <w:marBottom w:val="0"/>
              <w:divBdr>
                <w:top w:val="none" w:sz="0" w:space="0" w:color="auto"/>
                <w:left w:val="none" w:sz="0" w:space="0" w:color="auto"/>
                <w:bottom w:val="none" w:sz="0" w:space="0" w:color="auto"/>
                <w:right w:val="none" w:sz="0" w:space="0" w:color="auto"/>
              </w:divBdr>
              <w:divsChild>
                <w:div w:id="1033189552">
                  <w:marLeft w:val="0"/>
                  <w:marRight w:val="0"/>
                  <w:marTop w:val="0"/>
                  <w:marBottom w:val="0"/>
                  <w:divBdr>
                    <w:top w:val="none" w:sz="0" w:space="0" w:color="auto"/>
                    <w:left w:val="none" w:sz="0" w:space="0" w:color="auto"/>
                    <w:bottom w:val="none" w:sz="0" w:space="0" w:color="auto"/>
                    <w:right w:val="none" w:sz="0" w:space="0" w:color="auto"/>
                  </w:divBdr>
                </w:div>
                <w:div w:id="1496723931">
                  <w:marLeft w:val="0"/>
                  <w:marRight w:val="0"/>
                  <w:marTop w:val="0"/>
                  <w:marBottom w:val="0"/>
                  <w:divBdr>
                    <w:top w:val="none" w:sz="0" w:space="0" w:color="auto"/>
                    <w:left w:val="none" w:sz="0" w:space="0" w:color="auto"/>
                    <w:bottom w:val="none" w:sz="0" w:space="0" w:color="auto"/>
                    <w:right w:val="none" w:sz="0" w:space="0" w:color="auto"/>
                  </w:divBdr>
                </w:div>
                <w:div w:id="1178354208">
                  <w:marLeft w:val="0"/>
                  <w:marRight w:val="0"/>
                  <w:marTop w:val="0"/>
                  <w:marBottom w:val="0"/>
                  <w:divBdr>
                    <w:top w:val="none" w:sz="0" w:space="0" w:color="auto"/>
                    <w:left w:val="none" w:sz="0" w:space="0" w:color="auto"/>
                    <w:bottom w:val="none" w:sz="0" w:space="0" w:color="auto"/>
                    <w:right w:val="none" w:sz="0" w:space="0" w:color="auto"/>
                  </w:divBdr>
                </w:div>
                <w:div w:id="1881933560">
                  <w:marLeft w:val="0"/>
                  <w:marRight w:val="0"/>
                  <w:marTop w:val="0"/>
                  <w:marBottom w:val="0"/>
                  <w:divBdr>
                    <w:top w:val="none" w:sz="0" w:space="0" w:color="auto"/>
                    <w:left w:val="none" w:sz="0" w:space="0" w:color="auto"/>
                    <w:bottom w:val="none" w:sz="0" w:space="0" w:color="auto"/>
                    <w:right w:val="none" w:sz="0" w:space="0" w:color="auto"/>
                  </w:divBdr>
                </w:div>
                <w:div w:id="1672877712">
                  <w:marLeft w:val="0"/>
                  <w:marRight w:val="0"/>
                  <w:marTop w:val="0"/>
                  <w:marBottom w:val="0"/>
                  <w:divBdr>
                    <w:top w:val="none" w:sz="0" w:space="0" w:color="auto"/>
                    <w:left w:val="none" w:sz="0" w:space="0" w:color="auto"/>
                    <w:bottom w:val="none" w:sz="0" w:space="0" w:color="auto"/>
                    <w:right w:val="none" w:sz="0" w:space="0" w:color="auto"/>
                  </w:divBdr>
                </w:div>
                <w:div w:id="415564410">
                  <w:marLeft w:val="0"/>
                  <w:marRight w:val="0"/>
                  <w:marTop w:val="0"/>
                  <w:marBottom w:val="0"/>
                  <w:divBdr>
                    <w:top w:val="none" w:sz="0" w:space="0" w:color="auto"/>
                    <w:left w:val="none" w:sz="0" w:space="0" w:color="auto"/>
                    <w:bottom w:val="none" w:sz="0" w:space="0" w:color="auto"/>
                    <w:right w:val="none" w:sz="0" w:space="0" w:color="auto"/>
                  </w:divBdr>
                </w:div>
                <w:div w:id="2110470246">
                  <w:marLeft w:val="0"/>
                  <w:marRight w:val="0"/>
                  <w:marTop w:val="0"/>
                  <w:marBottom w:val="0"/>
                  <w:divBdr>
                    <w:top w:val="none" w:sz="0" w:space="0" w:color="auto"/>
                    <w:left w:val="none" w:sz="0" w:space="0" w:color="auto"/>
                    <w:bottom w:val="none" w:sz="0" w:space="0" w:color="auto"/>
                    <w:right w:val="none" w:sz="0" w:space="0" w:color="auto"/>
                  </w:divBdr>
                </w:div>
                <w:div w:id="1035808732">
                  <w:marLeft w:val="0"/>
                  <w:marRight w:val="0"/>
                  <w:marTop w:val="0"/>
                  <w:marBottom w:val="0"/>
                  <w:divBdr>
                    <w:top w:val="none" w:sz="0" w:space="0" w:color="auto"/>
                    <w:left w:val="none" w:sz="0" w:space="0" w:color="auto"/>
                    <w:bottom w:val="none" w:sz="0" w:space="0" w:color="auto"/>
                    <w:right w:val="none" w:sz="0" w:space="0" w:color="auto"/>
                  </w:divBdr>
                </w:div>
                <w:div w:id="646907671">
                  <w:marLeft w:val="0"/>
                  <w:marRight w:val="0"/>
                  <w:marTop w:val="0"/>
                  <w:marBottom w:val="0"/>
                  <w:divBdr>
                    <w:top w:val="none" w:sz="0" w:space="0" w:color="auto"/>
                    <w:left w:val="none" w:sz="0" w:space="0" w:color="auto"/>
                    <w:bottom w:val="none" w:sz="0" w:space="0" w:color="auto"/>
                    <w:right w:val="none" w:sz="0" w:space="0" w:color="auto"/>
                  </w:divBdr>
                </w:div>
                <w:div w:id="2106416531">
                  <w:marLeft w:val="0"/>
                  <w:marRight w:val="0"/>
                  <w:marTop w:val="0"/>
                  <w:marBottom w:val="0"/>
                  <w:divBdr>
                    <w:top w:val="none" w:sz="0" w:space="0" w:color="auto"/>
                    <w:left w:val="none" w:sz="0" w:space="0" w:color="auto"/>
                    <w:bottom w:val="none" w:sz="0" w:space="0" w:color="auto"/>
                    <w:right w:val="none" w:sz="0" w:space="0" w:color="auto"/>
                  </w:divBdr>
                </w:div>
                <w:div w:id="1672488069">
                  <w:marLeft w:val="0"/>
                  <w:marRight w:val="0"/>
                  <w:marTop w:val="0"/>
                  <w:marBottom w:val="0"/>
                  <w:divBdr>
                    <w:top w:val="none" w:sz="0" w:space="0" w:color="auto"/>
                    <w:left w:val="none" w:sz="0" w:space="0" w:color="auto"/>
                    <w:bottom w:val="none" w:sz="0" w:space="0" w:color="auto"/>
                    <w:right w:val="none" w:sz="0" w:space="0" w:color="auto"/>
                  </w:divBdr>
                </w:div>
                <w:div w:id="2469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6480">
          <w:marLeft w:val="0"/>
          <w:marRight w:val="0"/>
          <w:marTop w:val="0"/>
          <w:marBottom w:val="0"/>
          <w:divBdr>
            <w:top w:val="none" w:sz="0" w:space="0" w:color="auto"/>
            <w:left w:val="none" w:sz="0" w:space="0" w:color="auto"/>
            <w:bottom w:val="none" w:sz="0" w:space="0" w:color="auto"/>
            <w:right w:val="none" w:sz="0" w:space="0" w:color="auto"/>
          </w:divBdr>
        </w:div>
        <w:div w:id="1574003453">
          <w:marLeft w:val="0"/>
          <w:marRight w:val="0"/>
          <w:marTop w:val="0"/>
          <w:marBottom w:val="0"/>
          <w:divBdr>
            <w:top w:val="none" w:sz="0" w:space="0" w:color="auto"/>
            <w:left w:val="none" w:sz="0" w:space="0" w:color="auto"/>
            <w:bottom w:val="none" w:sz="0" w:space="0" w:color="auto"/>
            <w:right w:val="none" w:sz="0" w:space="0" w:color="auto"/>
          </w:divBdr>
        </w:div>
        <w:div w:id="708144753">
          <w:marLeft w:val="0"/>
          <w:marRight w:val="0"/>
          <w:marTop w:val="0"/>
          <w:marBottom w:val="0"/>
          <w:divBdr>
            <w:top w:val="none" w:sz="0" w:space="0" w:color="auto"/>
            <w:left w:val="none" w:sz="0" w:space="0" w:color="auto"/>
            <w:bottom w:val="none" w:sz="0" w:space="0" w:color="auto"/>
            <w:right w:val="none" w:sz="0" w:space="0" w:color="auto"/>
          </w:divBdr>
        </w:div>
        <w:div w:id="340477231">
          <w:marLeft w:val="0"/>
          <w:marRight w:val="0"/>
          <w:marTop w:val="0"/>
          <w:marBottom w:val="0"/>
          <w:divBdr>
            <w:top w:val="none" w:sz="0" w:space="0" w:color="auto"/>
            <w:left w:val="none" w:sz="0" w:space="0" w:color="auto"/>
            <w:bottom w:val="none" w:sz="0" w:space="0" w:color="auto"/>
            <w:right w:val="none" w:sz="0" w:space="0" w:color="auto"/>
          </w:divBdr>
        </w:div>
        <w:div w:id="1152522456">
          <w:marLeft w:val="0"/>
          <w:marRight w:val="0"/>
          <w:marTop w:val="0"/>
          <w:marBottom w:val="0"/>
          <w:divBdr>
            <w:top w:val="none" w:sz="0" w:space="0" w:color="auto"/>
            <w:left w:val="none" w:sz="0" w:space="0" w:color="auto"/>
            <w:bottom w:val="none" w:sz="0" w:space="0" w:color="auto"/>
            <w:right w:val="none" w:sz="0" w:space="0" w:color="auto"/>
          </w:divBdr>
        </w:div>
        <w:div w:id="553783118">
          <w:marLeft w:val="0"/>
          <w:marRight w:val="0"/>
          <w:marTop w:val="0"/>
          <w:marBottom w:val="0"/>
          <w:divBdr>
            <w:top w:val="none" w:sz="0" w:space="0" w:color="auto"/>
            <w:left w:val="none" w:sz="0" w:space="0" w:color="auto"/>
            <w:bottom w:val="none" w:sz="0" w:space="0" w:color="auto"/>
            <w:right w:val="none" w:sz="0" w:space="0" w:color="auto"/>
          </w:divBdr>
        </w:div>
        <w:div w:id="793595958">
          <w:marLeft w:val="0"/>
          <w:marRight w:val="0"/>
          <w:marTop w:val="0"/>
          <w:marBottom w:val="0"/>
          <w:divBdr>
            <w:top w:val="none" w:sz="0" w:space="0" w:color="auto"/>
            <w:left w:val="none" w:sz="0" w:space="0" w:color="auto"/>
            <w:bottom w:val="none" w:sz="0" w:space="0" w:color="auto"/>
            <w:right w:val="none" w:sz="0" w:space="0" w:color="auto"/>
          </w:divBdr>
        </w:div>
        <w:div w:id="1243026059">
          <w:marLeft w:val="0"/>
          <w:marRight w:val="0"/>
          <w:marTop w:val="0"/>
          <w:marBottom w:val="0"/>
          <w:divBdr>
            <w:top w:val="none" w:sz="0" w:space="0" w:color="auto"/>
            <w:left w:val="none" w:sz="0" w:space="0" w:color="auto"/>
            <w:bottom w:val="none" w:sz="0" w:space="0" w:color="auto"/>
            <w:right w:val="none" w:sz="0" w:space="0" w:color="auto"/>
          </w:divBdr>
        </w:div>
        <w:div w:id="1566796788">
          <w:marLeft w:val="0"/>
          <w:marRight w:val="0"/>
          <w:marTop w:val="0"/>
          <w:marBottom w:val="0"/>
          <w:divBdr>
            <w:top w:val="none" w:sz="0" w:space="0" w:color="auto"/>
            <w:left w:val="none" w:sz="0" w:space="0" w:color="auto"/>
            <w:bottom w:val="none" w:sz="0" w:space="0" w:color="auto"/>
            <w:right w:val="none" w:sz="0" w:space="0" w:color="auto"/>
          </w:divBdr>
        </w:div>
        <w:div w:id="463423110">
          <w:marLeft w:val="0"/>
          <w:marRight w:val="0"/>
          <w:marTop w:val="0"/>
          <w:marBottom w:val="0"/>
          <w:divBdr>
            <w:top w:val="none" w:sz="0" w:space="0" w:color="auto"/>
            <w:left w:val="none" w:sz="0" w:space="0" w:color="auto"/>
            <w:bottom w:val="none" w:sz="0" w:space="0" w:color="auto"/>
            <w:right w:val="none" w:sz="0" w:space="0" w:color="auto"/>
          </w:divBdr>
        </w:div>
        <w:div w:id="423382600">
          <w:marLeft w:val="0"/>
          <w:marRight w:val="0"/>
          <w:marTop w:val="0"/>
          <w:marBottom w:val="0"/>
          <w:divBdr>
            <w:top w:val="none" w:sz="0" w:space="0" w:color="auto"/>
            <w:left w:val="none" w:sz="0" w:space="0" w:color="auto"/>
            <w:bottom w:val="none" w:sz="0" w:space="0" w:color="auto"/>
            <w:right w:val="none" w:sz="0" w:space="0" w:color="auto"/>
          </w:divBdr>
        </w:div>
        <w:div w:id="1250232206">
          <w:marLeft w:val="0"/>
          <w:marRight w:val="0"/>
          <w:marTop w:val="0"/>
          <w:marBottom w:val="0"/>
          <w:divBdr>
            <w:top w:val="none" w:sz="0" w:space="0" w:color="auto"/>
            <w:left w:val="none" w:sz="0" w:space="0" w:color="auto"/>
            <w:bottom w:val="none" w:sz="0" w:space="0" w:color="auto"/>
            <w:right w:val="none" w:sz="0" w:space="0" w:color="auto"/>
          </w:divBdr>
        </w:div>
        <w:div w:id="1722248912">
          <w:marLeft w:val="0"/>
          <w:marRight w:val="0"/>
          <w:marTop w:val="0"/>
          <w:marBottom w:val="0"/>
          <w:divBdr>
            <w:top w:val="none" w:sz="0" w:space="0" w:color="auto"/>
            <w:left w:val="none" w:sz="0" w:space="0" w:color="auto"/>
            <w:bottom w:val="none" w:sz="0" w:space="0" w:color="auto"/>
            <w:right w:val="none" w:sz="0" w:space="0" w:color="auto"/>
          </w:divBdr>
        </w:div>
        <w:div w:id="1003313772">
          <w:marLeft w:val="0"/>
          <w:marRight w:val="0"/>
          <w:marTop w:val="0"/>
          <w:marBottom w:val="0"/>
          <w:divBdr>
            <w:top w:val="none" w:sz="0" w:space="0" w:color="auto"/>
            <w:left w:val="none" w:sz="0" w:space="0" w:color="auto"/>
            <w:bottom w:val="none" w:sz="0" w:space="0" w:color="auto"/>
            <w:right w:val="none" w:sz="0" w:space="0" w:color="auto"/>
          </w:divBdr>
        </w:div>
        <w:div w:id="207761463">
          <w:marLeft w:val="0"/>
          <w:marRight w:val="0"/>
          <w:marTop w:val="0"/>
          <w:marBottom w:val="0"/>
          <w:divBdr>
            <w:top w:val="none" w:sz="0" w:space="0" w:color="auto"/>
            <w:left w:val="none" w:sz="0" w:space="0" w:color="auto"/>
            <w:bottom w:val="none" w:sz="0" w:space="0" w:color="auto"/>
            <w:right w:val="none" w:sz="0" w:space="0" w:color="auto"/>
          </w:divBdr>
        </w:div>
        <w:div w:id="1212961569">
          <w:marLeft w:val="0"/>
          <w:marRight w:val="0"/>
          <w:marTop w:val="0"/>
          <w:marBottom w:val="0"/>
          <w:divBdr>
            <w:top w:val="none" w:sz="0" w:space="0" w:color="auto"/>
            <w:left w:val="none" w:sz="0" w:space="0" w:color="auto"/>
            <w:bottom w:val="none" w:sz="0" w:space="0" w:color="auto"/>
            <w:right w:val="none" w:sz="0" w:space="0" w:color="auto"/>
          </w:divBdr>
        </w:div>
        <w:div w:id="1178301979">
          <w:marLeft w:val="0"/>
          <w:marRight w:val="0"/>
          <w:marTop w:val="0"/>
          <w:marBottom w:val="0"/>
          <w:divBdr>
            <w:top w:val="none" w:sz="0" w:space="0" w:color="auto"/>
            <w:left w:val="none" w:sz="0" w:space="0" w:color="auto"/>
            <w:bottom w:val="none" w:sz="0" w:space="0" w:color="auto"/>
            <w:right w:val="none" w:sz="0" w:space="0" w:color="auto"/>
          </w:divBdr>
        </w:div>
        <w:div w:id="599458251">
          <w:marLeft w:val="0"/>
          <w:marRight w:val="0"/>
          <w:marTop w:val="0"/>
          <w:marBottom w:val="0"/>
          <w:divBdr>
            <w:top w:val="none" w:sz="0" w:space="0" w:color="auto"/>
            <w:left w:val="none" w:sz="0" w:space="0" w:color="auto"/>
            <w:bottom w:val="none" w:sz="0" w:space="0" w:color="auto"/>
            <w:right w:val="none" w:sz="0" w:space="0" w:color="auto"/>
          </w:divBdr>
        </w:div>
        <w:div w:id="1073161265">
          <w:marLeft w:val="0"/>
          <w:marRight w:val="0"/>
          <w:marTop w:val="0"/>
          <w:marBottom w:val="0"/>
          <w:divBdr>
            <w:top w:val="none" w:sz="0" w:space="0" w:color="auto"/>
            <w:left w:val="none" w:sz="0" w:space="0" w:color="auto"/>
            <w:bottom w:val="none" w:sz="0" w:space="0" w:color="auto"/>
            <w:right w:val="none" w:sz="0" w:space="0" w:color="auto"/>
          </w:divBdr>
        </w:div>
        <w:div w:id="272444290">
          <w:marLeft w:val="0"/>
          <w:marRight w:val="0"/>
          <w:marTop w:val="0"/>
          <w:marBottom w:val="0"/>
          <w:divBdr>
            <w:top w:val="none" w:sz="0" w:space="0" w:color="auto"/>
            <w:left w:val="none" w:sz="0" w:space="0" w:color="auto"/>
            <w:bottom w:val="none" w:sz="0" w:space="0" w:color="auto"/>
            <w:right w:val="none" w:sz="0" w:space="0" w:color="auto"/>
          </w:divBdr>
        </w:div>
        <w:div w:id="747768837">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543863077">
          <w:marLeft w:val="0"/>
          <w:marRight w:val="0"/>
          <w:marTop w:val="0"/>
          <w:marBottom w:val="0"/>
          <w:divBdr>
            <w:top w:val="none" w:sz="0" w:space="0" w:color="auto"/>
            <w:left w:val="none" w:sz="0" w:space="0" w:color="auto"/>
            <w:bottom w:val="none" w:sz="0" w:space="0" w:color="auto"/>
            <w:right w:val="none" w:sz="0" w:space="0" w:color="auto"/>
          </w:divBdr>
        </w:div>
        <w:div w:id="1986205547">
          <w:marLeft w:val="0"/>
          <w:marRight w:val="0"/>
          <w:marTop w:val="0"/>
          <w:marBottom w:val="0"/>
          <w:divBdr>
            <w:top w:val="none" w:sz="0" w:space="0" w:color="auto"/>
            <w:left w:val="none" w:sz="0" w:space="0" w:color="auto"/>
            <w:bottom w:val="none" w:sz="0" w:space="0" w:color="auto"/>
            <w:right w:val="none" w:sz="0" w:space="0" w:color="auto"/>
          </w:divBdr>
        </w:div>
        <w:div w:id="61607588">
          <w:marLeft w:val="0"/>
          <w:marRight w:val="0"/>
          <w:marTop w:val="0"/>
          <w:marBottom w:val="0"/>
          <w:divBdr>
            <w:top w:val="none" w:sz="0" w:space="0" w:color="auto"/>
            <w:left w:val="none" w:sz="0" w:space="0" w:color="auto"/>
            <w:bottom w:val="none" w:sz="0" w:space="0" w:color="auto"/>
            <w:right w:val="none" w:sz="0" w:space="0" w:color="auto"/>
          </w:divBdr>
        </w:div>
        <w:div w:id="1027832564">
          <w:marLeft w:val="0"/>
          <w:marRight w:val="0"/>
          <w:marTop w:val="0"/>
          <w:marBottom w:val="0"/>
          <w:divBdr>
            <w:top w:val="none" w:sz="0" w:space="0" w:color="auto"/>
            <w:left w:val="none" w:sz="0" w:space="0" w:color="auto"/>
            <w:bottom w:val="none" w:sz="0" w:space="0" w:color="auto"/>
            <w:right w:val="none" w:sz="0" w:space="0" w:color="auto"/>
          </w:divBdr>
        </w:div>
        <w:div w:id="337778431">
          <w:marLeft w:val="0"/>
          <w:marRight w:val="0"/>
          <w:marTop w:val="0"/>
          <w:marBottom w:val="0"/>
          <w:divBdr>
            <w:top w:val="none" w:sz="0" w:space="0" w:color="auto"/>
            <w:left w:val="none" w:sz="0" w:space="0" w:color="auto"/>
            <w:bottom w:val="none" w:sz="0" w:space="0" w:color="auto"/>
            <w:right w:val="none" w:sz="0" w:space="0" w:color="auto"/>
          </w:divBdr>
        </w:div>
        <w:div w:id="1239514898">
          <w:marLeft w:val="0"/>
          <w:marRight w:val="0"/>
          <w:marTop w:val="0"/>
          <w:marBottom w:val="0"/>
          <w:divBdr>
            <w:top w:val="none" w:sz="0" w:space="0" w:color="auto"/>
            <w:left w:val="none" w:sz="0" w:space="0" w:color="auto"/>
            <w:bottom w:val="none" w:sz="0" w:space="0" w:color="auto"/>
            <w:right w:val="none" w:sz="0" w:space="0" w:color="auto"/>
          </w:divBdr>
        </w:div>
        <w:div w:id="1905337426">
          <w:marLeft w:val="0"/>
          <w:marRight w:val="0"/>
          <w:marTop w:val="0"/>
          <w:marBottom w:val="0"/>
          <w:divBdr>
            <w:top w:val="none" w:sz="0" w:space="0" w:color="auto"/>
            <w:left w:val="none" w:sz="0" w:space="0" w:color="auto"/>
            <w:bottom w:val="none" w:sz="0" w:space="0" w:color="auto"/>
            <w:right w:val="none" w:sz="0" w:space="0" w:color="auto"/>
          </w:divBdr>
        </w:div>
        <w:div w:id="1729955032">
          <w:marLeft w:val="0"/>
          <w:marRight w:val="0"/>
          <w:marTop w:val="0"/>
          <w:marBottom w:val="0"/>
          <w:divBdr>
            <w:top w:val="none" w:sz="0" w:space="0" w:color="auto"/>
            <w:left w:val="none" w:sz="0" w:space="0" w:color="auto"/>
            <w:bottom w:val="none" w:sz="0" w:space="0" w:color="auto"/>
            <w:right w:val="none" w:sz="0" w:space="0" w:color="auto"/>
          </w:divBdr>
        </w:div>
        <w:div w:id="1488857545">
          <w:marLeft w:val="0"/>
          <w:marRight w:val="0"/>
          <w:marTop w:val="0"/>
          <w:marBottom w:val="0"/>
          <w:divBdr>
            <w:top w:val="none" w:sz="0" w:space="0" w:color="auto"/>
            <w:left w:val="none" w:sz="0" w:space="0" w:color="auto"/>
            <w:bottom w:val="none" w:sz="0" w:space="0" w:color="auto"/>
            <w:right w:val="none" w:sz="0" w:space="0" w:color="auto"/>
          </w:divBdr>
        </w:div>
        <w:div w:id="260800494">
          <w:marLeft w:val="0"/>
          <w:marRight w:val="0"/>
          <w:marTop w:val="0"/>
          <w:marBottom w:val="0"/>
          <w:divBdr>
            <w:top w:val="none" w:sz="0" w:space="0" w:color="auto"/>
            <w:left w:val="none" w:sz="0" w:space="0" w:color="auto"/>
            <w:bottom w:val="none" w:sz="0" w:space="0" w:color="auto"/>
            <w:right w:val="none" w:sz="0" w:space="0" w:color="auto"/>
          </w:divBdr>
        </w:div>
        <w:div w:id="6373424">
          <w:marLeft w:val="0"/>
          <w:marRight w:val="0"/>
          <w:marTop w:val="0"/>
          <w:marBottom w:val="0"/>
          <w:divBdr>
            <w:top w:val="none" w:sz="0" w:space="0" w:color="auto"/>
            <w:left w:val="none" w:sz="0" w:space="0" w:color="auto"/>
            <w:bottom w:val="none" w:sz="0" w:space="0" w:color="auto"/>
            <w:right w:val="none" w:sz="0" w:space="0" w:color="auto"/>
          </w:divBdr>
        </w:div>
        <w:div w:id="65733603">
          <w:marLeft w:val="0"/>
          <w:marRight w:val="0"/>
          <w:marTop w:val="0"/>
          <w:marBottom w:val="0"/>
          <w:divBdr>
            <w:top w:val="none" w:sz="0" w:space="0" w:color="auto"/>
            <w:left w:val="none" w:sz="0" w:space="0" w:color="auto"/>
            <w:bottom w:val="none" w:sz="0" w:space="0" w:color="auto"/>
            <w:right w:val="none" w:sz="0" w:space="0" w:color="auto"/>
          </w:divBdr>
        </w:div>
        <w:div w:id="713238100">
          <w:marLeft w:val="0"/>
          <w:marRight w:val="0"/>
          <w:marTop w:val="0"/>
          <w:marBottom w:val="0"/>
          <w:divBdr>
            <w:top w:val="none" w:sz="0" w:space="0" w:color="auto"/>
            <w:left w:val="none" w:sz="0" w:space="0" w:color="auto"/>
            <w:bottom w:val="none" w:sz="0" w:space="0" w:color="auto"/>
            <w:right w:val="none" w:sz="0" w:space="0" w:color="auto"/>
          </w:divBdr>
        </w:div>
        <w:div w:id="2098868452">
          <w:marLeft w:val="0"/>
          <w:marRight w:val="0"/>
          <w:marTop w:val="0"/>
          <w:marBottom w:val="0"/>
          <w:divBdr>
            <w:top w:val="none" w:sz="0" w:space="0" w:color="auto"/>
            <w:left w:val="none" w:sz="0" w:space="0" w:color="auto"/>
            <w:bottom w:val="none" w:sz="0" w:space="0" w:color="auto"/>
            <w:right w:val="none" w:sz="0" w:space="0" w:color="auto"/>
          </w:divBdr>
        </w:div>
        <w:div w:id="1147668739">
          <w:marLeft w:val="0"/>
          <w:marRight w:val="0"/>
          <w:marTop w:val="0"/>
          <w:marBottom w:val="0"/>
          <w:divBdr>
            <w:top w:val="none" w:sz="0" w:space="0" w:color="auto"/>
            <w:left w:val="none" w:sz="0" w:space="0" w:color="auto"/>
            <w:bottom w:val="none" w:sz="0" w:space="0" w:color="auto"/>
            <w:right w:val="none" w:sz="0" w:space="0" w:color="auto"/>
          </w:divBdr>
        </w:div>
        <w:div w:id="1078526450">
          <w:marLeft w:val="0"/>
          <w:marRight w:val="0"/>
          <w:marTop w:val="0"/>
          <w:marBottom w:val="0"/>
          <w:divBdr>
            <w:top w:val="none" w:sz="0" w:space="0" w:color="auto"/>
            <w:left w:val="none" w:sz="0" w:space="0" w:color="auto"/>
            <w:bottom w:val="none" w:sz="0" w:space="0" w:color="auto"/>
            <w:right w:val="none" w:sz="0" w:space="0" w:color="auto"/>
          </w:divBdr>
        </w:div>
        <w:div w:id="874659124">
          <w:marLeft w:val="0"/>
          <w:marRight w:val="0"/>
          <w:marTop w:val="0"/>
          <w:marBottom w:val="0"/>
          <w:divBdr>
            <w:top w:val="none" w:sz="0" w:space="0" w:color="auto"/>
            <w:left w:val="none" w:sz="0" w:space="0" w:color="auto"/>
            <w:bottom w:val="none" w:sz="0" w:space="0" w:color="auto"/>
            <w:right w:val="none" w:sz="0" w:space="0" w:color="auto"/>
          </w:divBdr>
        </w:div>
        <w:div w:id="2097438169">
          <w:marLeft w:val="0"/>
          <w:marRight w:val="0"/>
          <w:marTop w:val="0"/>
          <w:marBottom w:val="0"/>
          <w:divBdr>
            <w:top w:val="none" w:sz="0" w:space="0" w:color="auto"/>
            <w:left w:val="none" w:sz="0" w:space="0" w:color="auto"/>
            <w:bottom w:val="none" w:sz="0" w:space="0" w:color="auto"/>
            <w:right w:val="none" w:sz="0" w:space="0" w:color="auto"/>
          </w:divBdr>
        </w:div>
        <w:div w:id="53312835">
          <w:marLeft w:val="0"/>
          <w:marRight w:val="0"/>
          <w:marTop w:val="0"/>
          <w:marBottom w:val="0"/>
          <w:divBdr>
            <w:top w:val="none" w:sz="0" w:space="0" w:color="auto"/>
            <w:left w:val="none" w:sz="0" w:space="0" w:color="auto"/>
            <w:bottom w:val="none" w:sz="0" w:space="0" w:color="auto"/>
            <w:right w:val="none" w:sz="0" w:space="0" w:color="auto"/>
          </w:divBdr>
        </w:div>
        <w:div w:id="472872246">
          <w:marLeft w:val="0"/>
          <w:marRight w:val="0"/>
          <w:marTop w:val="0"/>
          <w:marBottom w:val="0"/>
          <w:divBdr>
            <w:top w:val="none" w:sz="0" w:space="0" w:color="auto"/>
            <w:left w:val="none" w:sz="0" w:space="0" w:color="auto"/>
            <w:bottom w:val="none" w:sz="0" w:space="0" w:color="auto"/>
            <w:right w:val="none" w:sz="0" w:space="0" w:color="auto"/>
          </w:divBdr>
        </w:div>
        <w:div w:id="1114402025">
          <w:marLeft w:val="0"/>
          <w:marRight w:val="0"/>
          <w:marTop w:val="0"/>
          <w:marBottom w:val="0"/>
          <w:divBdr>
            <w:top w:val="none" w:sz="0" w:space="0" w:color="auto"/>
            <w:left w:val="none" w:sz="0" w:space="0" w:color="auto"/>
            <w:bottom w:val="none" w:sz="0" w:space="0" w:color="auto"/>
            <w:right w:val="none" w:sz="0" w:space="0" w:color="auto"/>
          </w:divBdr>
        </w:div>
        <w:div w:id="1312175780">
          <w:marLeft w:val="0"/>
          <w:marRight w:val="0"/>
          <w:marTop w:val="0"/>
          <w:marBottom w:val="0"/>
          <w:divBdr>
            <w:top w:val="none" w:sz="0" w:space="0" w:color="auto"/>
            <w:left w:val="none" w:sz="0" w:space="0" w:color="auto"/>
            <w:bottom w:val="none" w:sz="0" w:space="0" w:color="auto"/>
            <w:right w:val="none" w:sz="0" w:space="0" w:color="auto"/>
          </w:divBdr>
        </w:div>
        <w:div w:id="1016037140">
          <w:marLeft w:val="0"/>
          <w:marRight w:val="0"/>
          <w:marTop w:val="0"/>
          <w:marBottom w:val="0"/>
          <w:divBdr>
            <w:top w:val="none" w:sz="0" w:space="0" w:color="auto"/>
            <w:left w:val="none" w:sz="0" w:space="0" w:color="auto"/>
            <w:bottom w:val="none" w:sz="0" w:space="0" w:color="auto"/>
            <w:right w:val="none" w:sz="0" w:space="0" w:color="auto"/>
          </w:divBdr>
        </w:div>
        <w:div w:id="1086265505">
          <w:marLeft w:val="0"/>
          <w:marRight w:val="0"/>
          <w:marTop w:val="0"/>
          <w:marBottom w:val="0"/>
          <w:divBdr>
            <w:top w:val="none" w:sz="0" w:space="0" w:color="auto"/>
            <w:left w:val="none" w:sz="0" w:space="0" w:color="auto"/>
            <w:bottom w:val="none" w:sz="0" w:space="0" w:color="auto"/>
            <w:right w:val="none" w:sz="0" w:space="0" w:color="auto"/>
          </w:divBdr>
        </w:div>
        <w:div w:id="1427192010">
          <w:marLeft w:val="0"/>
          <w:marRight w:val="0"/>
          <w:marTop w:val="0"/>
          <w:marBottom w:val="0"/>
          <w:divBdr>
            <w:top w:val="none" w:sz="0" w:space="0" w:color="auto"/>
            <w:left w:val="none" w:sz="0" w:space="0" w:color="auto"/>
            <w:bottom w:val="none" w:sz="0" w:space="0" w:color="auto"/>
            <w:right w:val="none" w:sz="0" w:space="0" w:color="auto"/>
          </w:divBdr>
        </w:div>
        <w:div w:id="974068517">
          <w:marLeft w:val="0"/>
          <w:marRight w:val="0"/>
          <w:marTop w:val="0"/>
          <w:marBottom w:val="0"/>
          <w:divBdr>
            <w:top w:val="none" w:sz="0" w:space="0" w:color="auto"/>
            <w:left w:val="none" w:sz="0" w:space="0" w:color="auto"/>
            <w:bottom w:val="none" w:sz="0" w:space="0" w:color="auto"/>
            <w:right w:val="none" w:sz="0" w:space="0" w:color="auto"/>
          </w:divBdr>
        </w:div>
        <w:div w:id="1569076577">
          <w:marLeft w:val="0"/>
          <w:marRight w:val="0"/>
          <w:marTop w:val="0"/>
          <w:marBottom w:val="0"/>
          <w:divBdr>
            <w:top w:val="none" w:sz="0" w:space="0" w:color="auto"/>
            <w:left w:val="none" w:sz="0" w:space="0" w:color="auto"/>
            <w:bottom w:val="none" w:sz="0" w:space="0" w:color="auto"/>
            <w:right w:val="none" w:sz="0" w:space="0" w:color="auto"/>
          </w:divBdr>
        </w:div>
        <w:div w:id="1838613096">
          <w:marLeft w:val="0"/>
          <w:marRight w:val="0"/>
          <w:marTop w:val="0"/>
          <w:marBottom w:val="0"/>
          <w:divBdr>
            <w:top w:val="none" w:sz="0" w:space="0" w:color="auto"/>
            <w:left w:val="none" w:sz="0" w:space="0" w:color="auto"/>
            <w:bottom w:val="none" w:sz="0" w:space="0" w:color="auto"/>
            <w:right w:val="none" w:sz="0" w:space="0" w:color="auto"/>
          </w:divBdr>
        </w:div>
        <w:div w:id="1277983026">
          <w:marLeft w:val="0"/>
          <w:marRight w:val="0"/>
          <w:marTop w:val="0"/>
          <w:marBottom w:val="0"/>
          <w:divBdr>
            <w:top w:val="none" w:sz="0" w:space="0" w:color="auto"/>
            <w:left w:val="none" w:sz="0" w:space="0" w:color="auto"/>
            <w:bottom w:val="none" w:sz="0" w:space="0" w:color="auto"/>
            <w:right w:val="none" w:sz="0" w:space="0" w:color="auto"/>
          </w:divBdr>
        </w:div>
        <w:div w:id="272786644">
          <w:marLeft w:val="0"/>
          <w:marRight w:val="0"/>
          <w:marTop w:val="0"/>
          <w:marBottom w:val="0"/>
          <w:divBdr>
            <w:top w:val="none" w:sz="0" w:space="0" w:color="auto"/>
            <w:left w:val="none" w:sz="0" w:space="0" w:color="auto"/>
            <w:bottom w:val="none" w:sz="0" w:space="0" w:color="auto"/>
            <w:right w:val="none" w:sz="0" w:space="0" w:color="auto"/>
          </w:divBdr>
        </w:div>
        <w:div w:id="1073966248">
          <w:marLeft w:val="0"/>
          <w:marRight w:val="0"/>
          <w:marTop w:val="0"/>
          <w:marBottom w:val="0"/>
          <w:divBdr>
            <w:top w:val="none" w:sz="0" w:space="0" w:color="auto"/>
            <w:left w:val="none" w:sz="0" w:space="0" w:color="auto"/>
            <w:bottom w:val="none" w:sz="0" w:space="0" w:color="auto"/>
            <w:right w:val="none" w:sz="0" w:space="0" w:color="auto"/>
          </w:divBdr>
        </w:div>
        <w:div w:id="243034461">
          <w:marLeft w:val="0"/>
          <w:marRight w:val="0"/>
          <w:marTop w:val="0"/>
          <w:marBottom w:val="0"/>
          <w:divBdr>
            <w:top w:val="none" w:sz="0" w:space="0" w:color="auto"/>
            <w:left w:val="none" w:sz="0" w:space="0" w:color="auto"/>
            <w:bottom w:val="none" w:sz="0" w:space="0" w:color="auto"/>
            <w:right w:val="none" w:sz="0" w:space="0" w:color="auto"/>
          </w:divBdr>
        </w:div>
        <w:div w:id="1172992056">
          <w:marLeft w:val="0"/>
          <w:marRight w:val="0"/>
          <w:marTop w:val="0"/>
          <w:marBottom w:val="0"/>
          <w:divBdr>
            <w:top w:val="none" w:sz="0" w:space="0" w:color="auto"/>
            <w:left w:val="none" w:sz="0" w:space="0" w:color="auto"/>
            <w:bottom w:val="none" w:sz="0" w:space="0" w:color="auto"/>
            <w:right w:val="none" w:sz="0" w:space="0" w:color="auto"/>
          </w:divBdr>
        </w:div>
      </w:divsChild>
    </w:div>
    <w:div w:id="1199002455">
      <w:bodyDiv w:val="1"/>
      <w:marLeft w:val="0"/>
      <w:marRight w:val="0"/>
      <w:marTop w:val="0"/>
      <w:marBottom w:val="0"/>
      <w:divBdr>
        <w:top w:val="none" w:sz="0" w:space="0" w:color="auto"/>
        <w:left w:val="none" w:sz="0" w:space="0" w:color="auto"/>
        <w:bottom w:val="none" w:sz="0" w:space="0" w:color="auto"/>
        <w:right w:val="none" w:sz="0" w:space="0" w:color="auto"/>
      </w:divBdr>
      <w:divsChild>
        <w:div w:id="1146434865">
          <w:marLeft w:val="0"/>
          <w:marRight w:val="0"/>
          <w:marTop w:val="0"/>
          <w:marBottom w:val="0"/>
          <w:divBdr>
            <w:top w:val="none" w:sz="0" w:space="0" w:color="auto"/>
            <w:left w:val="none" w:sz="0" w:space="0" w:color="auto"/>
            <w:bottom w:val="none" w:sz="0" w:space="0" w:color="auto"/>
            <w:right w:val="none" w:sz="0" w:space="0" w:color="auto"/>
          </w:divBdr>
        </w:div>
        <w:div w:id="683821713">
          <w:marLeft w:val="0"/>
          <w:marRight w:val="0"/>
          <w:marTop w:val="0"/>
          <w:marBottom w:val="0"/>
          <w:divBdr>
            <w:top w:val="none" w:sz="0" w:space="0" w:color="auto"/>
            <w:left w:val="none" w:sz="0" w:space="0" w:color="auto"/>
            <w:bottom w:val="none" w:sz="0" w:space="0" w:color="auto"/>
            <w:right w:val="none" w:sz="0" w:space="0" w:color="auto"/>
          </w:divBdr>
        </w:div>
        <w:div w:id="769545304">
          <w:marLeft w:val="0"/>
          <w:marRight w:val="0"/>
          <w:marTop w:val="0"/>
          <w:marBottom w:val="0"/>
          <w:divBdr>
            <w:top w:val="none" w:sz="0" w:space="0" w:color="auto"/>
            <w:left w:val="none" w:sz="0" w:space="0" w:color="auto"/>
            <w:bottom w:val="none" w:sz="0" w:space="0" w:color="auto"/>
            <w:right w:val="none" w:sz="0" w:space="0" w:color="auto"/>
          </w:divBdr>
        </w:div>
        <w:div w:id="1184974380">
          <w:marLeft w:val="0"/>
          <w:marRight w:val="0"/>
          <w:marTop w:val="0"/>
          <w:marBottom w:val="0"/>
          <w:divBdr>
            <w:top w:val="none" w:sz="0" w:space="0" w:color="auto"/>
            <w:left w:val="none" w:sz="0" w:space="0" w:color="auto"/>
            <w:bottom w:val="none" w:sz="0" w:space="0" w:color="auto"/>
            <w:right w:val="none" w:sz="0" w:space="0" w:color="auto"/>
          </w:divBdr>
        </w:div>
        <w:div w:id="884097307">
          <w:marLeft w:val="0"/>
          <w:marRight w:val="0"/>
          <w:marTop w:val="0"/>
          <w:marBottom w:val="0"/>
          <w:divBdr>
            <w:top w:val="none" w:sz="0" w:space="0" w:color="auto"/>
            <w:left w:val="none" w:sz="0" w:space="0" w:color="auto"/>
            <w:bottom w:val="none" w:sz="0" w:space="0" w:color="auto"/>
            <w:right w:val="none" w:sz="0" w:space="0" w:color="auto"/>
          </w:divBdr>
        </w:div>
        <w:div w:id="1277518270">
          <w:marLeft w:val="0"/>
          <w:marRight w:val="0"/>
          <w:marTop w:val="0"/>
          <w:marBottom w:val="0"/>
          <w:divBdr>
            <w:top w:val="none" w:sz="0" w:space="0" w:color="auto"/>
            <w:left w:val="none" w:sz="0" w:space="0" w:color="auto"/>
            <w:bottom w:val="none" w:sz="0" w:space="0" w:color="auto"/>
            <w:right w:val="none" w:sz="0" w:space="0" w:color="auto"/>
          </w:divBdr>
        </w:div>
        <w:div w:id="1759672558">
          <w:marLeft w:val="0"/>
          <w:marRight w:val="0"/>
          <w:marTop w:val="0"/>
          <w:marBottom w:val="0"/>
          <w:divBdr>
            <w:top w:val="none" w:sz="0" w:space="0" w:color="auto"/>
            <w:left w:val="none" w:sz="0" w:space="0" w:color="auto"/>
            <w:bottom w:val="none" w:sz="0" w:space="0" w:color="auto"/>
            <w:right w:val="none" w:sz="0" w:space="0" w:color="auto"/>
          </w:divBdr>
        </w:div>
        <w:div w:id="1673026902">
          <w:marLeft w:val="0"/>
          <w:marRight w:val="0"/>
          <w:marTop w:val="0"/>
          <w:marBottom w:val="0"/>
          <w:divBdr>
            <w:top w:val="none" w:sz="0" w:space="0" w:color="auto"/>
            <w:left w:val="none" w:sz="0" w:space="0" w:color="auto"/>
            <w:bottom w:val="none" w:sz="0" w:space="0" w:color="auto"/>
            <w:right w:val="none" w:sz="0" w:space="0" w:color="auto"/>
          </w:divBdr>
        </w:div>
        <w:div w:id="1335844477">
          <w:marLeft w:val="0"/>
          <w:marRight w:val="0"/>
          <w:marTop w:val="0"/>
          <w:marBottom w:val="0"/>
          <w:divBdr>
            <w:top w:val="none" w:sz="0" w:space="0" w:color="auto"/>
            <w:left w:val="none" w:sz="0" w:space="0" w:color="auto"/>
            <w:bottom w:val="none" w:sz="0" w:space="0" w:color="auto"/>
            <w:right w:val="none" w:sz="0" w:space="0" w:color="auto"/>
          </w:divBdr>
        </w:div>
        <w:div w:id="2046833553">
          <w:marLeft w:val="0"/>
          <w:marRight w:val="0"/>
          <w:marTop w:val="0"/>
          <w:marBottom w:val="0"/>
          <w:divBdr>
            <w:top w:val="none" w:sz="0" w:space="0" w:color="auto"/>
            <w:left w:val="none" w:sz="0" w:space="0" w:color="auto"/>
            <w:bottom w:val="none" w:sz="0" w:space="0" w:color="auto"/>
            <w:right w:val="none" w:sz="0" w:space="0" w:color="auto"/>
          </w:divBdr>
        </w:div>
        <w:div w:id="1196843657">
          <w:marLeft w:val="0"/>
          <w:marRight w:val="0"/>
          <w:marTop w:val="0"/>
          <w:marBottom w:val="0"/>
          <w:divBdr>
            <w:top w:val="none" w:sz="0" w:space="0" w:color="auto"/>
            <w:left w:val="none" w:sz="0" w:space="0" w:color="auto"/>
            <w:bottom w:val="none" w:sz="0" w:space="0" w:color="auto"/>
            <w:right w:val="none" w:sz="0" w:space="0" w:color="auto"/>
          </w:divBdr>
        </w:div>
      </w:divsChild>
    </w:div>
    <w:div w:id="1203782750">
      <w:bodyDiv w:val="1"/>
      <w:marLeft w:val="0"/>
      <w:marRight w:val="0"/>
      <w:marTop w:val="0"/>
      <w:marBottom w:val="0"/>
      <w:divBdr>
        <w:top w:val="none" w:sz="0" w:space="0" w:color="auto"/>
        <w:left w:val="none" w:sz="0" w:space="0" w:color="auto"/>
        <w:bottom w:val="none" w:sz="0" w:space="0" w:color="auto"/>
        <w:right w:val="none" w:sz="0" w:space="0" w:color="auto"/>
      </w:divBdr>
      <w:divsChild>
        <w:div w:id="103350952">
          <w:marLeft w:val="0"/>
          <w:marRight w:val="0"/>
          <w:marTop w:val="0"/>
          <w:marBottom w:val="0"/>
          <w:divBdr>
            <w:top w:val="none" w:sz="0" w:space="0" w:color="auto"/>
            <w:left w:val="none" w:sz="0" w:space="0" w:color="auto"/>
            <w:bottom w:val="none" w:sz="0" w:space="0" w:color="auto"/>
            <w:right w:val="none" w:sz="0" w:space="0" w:color="auto"/>
          </w:divBdr>
        </w:div>
        <w:div w:id="1638413277">
          <w:marLeft w:val="0"/>
          <w:marRight w:val="0"/>
          <w:marTop w:val="0"/>
          <w:marBottom w:val="0"/>
          <w:divBdr>
            <w:top w:val="none" w:sz="0" w:space="0" w:color="auto"/>
            <w:left w:val="none" w:sz="0" w:space="0" w:color="auto"/>
            <w:bottom w:val="none" w:sz="0" w:space="0" w:color="auto"/>
            <w:right w:val="none" w:sz="0" w:space="0" w:color="auto"/>
          </w:divBdr>
        </w:div>
        <w:div w:id="754521276">
          <w:marLeft w:val="0"/>
          <w:marRight w:val="0"/>
          <w:marTop w:val="0"/>
          <w:marBottom w:val="0"/>
          <w:divBdr>
            <w:top w:val="none" w:sz="0" w:space="0" w:color="auto"/>
            <w:left w:val="none" w:sz="0" w:space="0" w:color="auto"/>
            <w:bottom w:val="none" w:sz="0" w:space="0" w:color="auto"/>
            <w:right w:val="none" w:sz="0" w:space="0" w:color="auto"/>
          </w:divBdr>
        </w:div>
        <w:div w:id="1830634051">
          <w:marLeft w:val="0"/>
          <w:marRight w:val="0"/>
          <w:marTop w:val="0"/>
          <w:marBottom w:val="0"/>
          <w:divBdr>
            <w:top w:val="none" w:sz="0" w:space="0" w:color="auto"/>
            <w:left w:val="none" w:sz="0" w:space="0" w:color="auto"/>
            <w:bottom w:val="none" w:sz="0" w:space="0" w:color="auto"/>
            <w:right w:val="none" w:sz="0" w:space="0" w:color="auto"/>
          </w:divBdr>
        </w:div>
        <w:div w:id="543829375">
          <w:marLeft w:val="0"/>
          <w:marRight w:val="0"/>
          <w:marTop w:val="0"/>
          <w:marBottom w:val="0"/>
          <w:divBdr>
            <w:top w:val="none" w:sz="0" w:space="0" w:color="auto"/>
            <w:left w:val="none" w:sz="0" w:space="0" w:color="auto"/>
            <w:bottom w:val="none" w:sz="0" w:space="0" w:color="auto"/>
            <w:right w:val="none" w:sz="0" w:space="0" w:color="auto"/>
          </w:divBdr>
        </w:div>
        <w:div w:id="2041663845">
          <w:marLeft w:val="0"/>
          <w:marRight w:val="0"/>
          <w:marTop w:val="0"/>
          <w:marBottom w:val="0"/>
          <w:divBdr>
            <w:top w:val="none" w:sz="0" w:space="0" w:color="auto"/>
            <w:left w:val="none" w:sz="0" w:space="0" w:color="auto"/>
            <w:bottom w:val="none" w:sz="0" w:space="0" w:color="auto"/>
            <w:right w:val="none" w:sz="0" w:space="0" w:color="auto"/>
          </w:divBdr>
        </w:div>
        <w:div w:id="631791944">
          <w:marLeft w:val="0"/>
          <w:marRight w:val="0"/>
          <w:marTop w:val="0"/>
          <w:marBottom w:val="0"/>
          <w:divBdr>
            <w:top w:val="none" w:sz="0" w:space="0" w:color="auto"/>
            <w:left w:val="none" w:sz="0" w:space="0" w:color="auto"/>
            <w:bottom w:val="none" w:sz="0" w:space="0" w:color="auto"/>
            <w:right w:val="none" w:sz="0" w:space="0" w:color="auto"/>
          </w:divBdr>
        </w:div>
        <w:div w:id="927924901">
          <w:marLeft w:val="0"/>
          <w:marRight w:val="0"/>
          <w:marTop w:val="0"/>
          <w:marBottom w:val="0"/>
          <w:divBdr>
            <w:top w:val="none" w:sz="0" w:space="0" w:color="auto"/>
            <w:left w:val="none" w:sz="0" w:space="0" w:color="auto"/>
            <w:bottom w:val="none" w:sz="0" w:space="0" w:color="auto"/>
            <w:right w:val="none" w:sz="0" w:space="0" w:color="auto"/>
          </w:divBdr>
        </w:div>
        <w:div w:id="1788348320">
          <w:marLeft w:val="0"/>
          <w:marRight w:val="0"/>
          <w:marTop w:val="0"/>
          <w:marBottom w:val="0"/>
          <w:divBdr>
            <w:top w:val="none" w:sz="0" w:space="0" w:color="auto"/>
            <w:left w:val="none" w:sz="0" w:space="0" w:color="auto"/>
            <w:bottom w:val="none" w:sz="0" w:space="0" w:color="auto"/>
            <w:right w:val="none" w:sz="0" w:space="0" w:color="auto"/>
          </w:divBdr>
        </w:div>
        <w:div w:id="441072459">
          <w:marLeft w:val="0"/>
          <w:marRight w:val="0"/>
          <w:marTop w:val="0"/>
          <w:marBottom w:val="0"/>
          <w:divBdr>
            <w:top w:val="none" w:sz="0" w:space="0" w:color="auto"/>
            <w:left w:val="none" w:sz="0" w:space="0" w:color="auto"/>
            <w:bottom w:val="none" w:sz="0" w:space="0" w:color="auto"/>
            <w:right w:val="none" w:sz="0" w:space="0" w:color="auto"/>
          </w:divBdr>
        </w:div>
      </w:divsChild>
    </w:div>
    <w:div w:id="1247105348">
      <w:bodyDiv w:val="1"/>
      <w:marLeft w:val="0"/>
      <w:marRight w:val="0"/>
      <w:marTop w:val="0"/>
      <w:marBottom w:val="0"/>
      <w:divBdr>
        <w:top w:val="none" w:sz="0" w:space="0" w:color="auto"/>
        <w:left w:val="none" w:sz="0" w:space="0" w:color="auto"/>
        <w:bottom w:val="none" w:sz="0" w:space="0" w:color="auto"/>
        <w:right w:val="none" w:sz="0" w:space="0" w:color="auto"/>
      </w:divBdr>
      <w:divsChild>
        <w:div w:id="1305429317">
          <w:marLeft w:val="0"/>
          <w:marRight w:val="0"/>
          <w:marTop w:val="0"/>
          <w:marBottom w:val="0"/>
          <w:divBdr>
            <w:top w:val="none" w:sz="0" w:space="0" w:color="auto"/>
            <w:left w:val="none" w:sz="0" w:space="0" w:color="auto"/>
            <w:bottom w:val="none" w:sz="0" w:space="0" w:color="auto"/>
            <w:right w:val="none" w:sz="0" w:space="0" w:color="auto"/>
          </w:divBdr>
        </w:div>
        <w:div w:id="5988228">
          <w:marLeft w:val="0"/>
          <w:marRight w:val="0"/>
          <w:marTop w:val="0"/>
          <w:marBottom w:val="0"/>
          <w:divBdr>
            <w:top w:val="none" w:sz="0" w:space="0" w:color="auto"/>
            <w:left w:val="none" w:sz="0" w:space="0" w:color="auto"/>
            <w:bottom w:val="none" w:sz="0" w:space="0" w:color="auto"/>
            <w:right w:val="none" w:sz="0" w:space="0" w:color="auto"/>
          </w:divBdr>
        </w:div>
        <w:div w:id="1639605850">
          <w:marLeft w:val="0"/>
          <w:marRight w:val="0"/>
          <w:marTop w:val="0"/>
          <w:marBottom w:val="0"/>
          <w:divBdr>
            <w:top w:val="none" w:sz="0" w:space="0" w:color="auto"/>
            <w:left w:val="none" w:sz="0" w:space="0" w:color="auto"/>
            <w:bottom w:val="none" w:sz="0" w:space="0" w:color="auto"/>
            <w:right w:val="none" w:sz="0" w:space="0" w:color="auto"/>
          </w:divBdr>
        </w:div>
        <w:div w:id="1136143732">
          <w:marLeft w:val="0"/>
          <w:marRight w:val="0"/>
          <w:marTop w:val="0"/>
          <w:marBottom w:val="0"/>
          <w:divBdr>
            <w:top w:val="none" w:sz="0" w:space="0" w:color="auto"/>
            <w:left w:val="none" w:sz="0" w:space="0" w:color="auto"/>
            <w:bottom w:val="none" w:sz="0" w:space="0" w:color="auto"/>
            <w:right w:val="none" w:sz="0" w:space="0" w:color="auto"/>
          </w:divBdr>
        </w:div>
        <w:div w:id="1591499043">
          <w:marLeft w:val="0"/>
          <w:marRight w:val="0"/>
          <w:marTop w:val="0"/>
          <w:marBottom w:val="0"/>
          <w:divBdr>
            <w:top w:val="none" w:sz="0" w:space="0" w:color="auto"/>
            <w:left w:val="none" w:sz="0" w:space="0" w:color="auto"/>
            <w:bottom w:val="none" w:sz="0" w:space="0" w:color="auto"/>
            <w:right w:val="none" w:sz="0" w:space="0" w:color="auto"/>
          </w:divBdr>
        </w:div>
        <w:div w:id="740912195">
          <w:marLeft w:val="0"/>
          <w:marRight w:val="0"/>
          <w:marTop w:val="0"/>
          <w:marBottom w:val="0"/>
          <w:divBdr>
            <w:top w:val="none" w:sz="0" w:space="0" w:color="auto"/>
            <w:left w:val="none" w:sz="0" w:space="0" w:color="auto"/>
            <w:bottom w:val="none" w:sz="0" w:space="0" w:color="auto"/>
            <w:right w:val="none" w:sz="0" w:space="0" w:color="auto"/>
          </w:divBdr>
        </w:div>
        <w:div w:id="1748383705">
          <w:marLeft w:val="0"/>
          <w:marRight w:val="0"/>
          <w:marTop w:val="0"/>
          <w:marBottom w:val="0"/>
          <w:divBdr>
            <w:top w:val="none" w:sz="0" w:space="0" w:color="auto"/>
            <w:left w:val="none" w:sz="0" w:space="0" w:color="auto"/>
            <w:bottom w:val="none" w:sz="0" w:space="0" w:color="auto"/>
            <w:right w:val="none" w:sz="0" w:space="0" w:color="auto"/>
          </w:divBdr>
        </w:div>
        <w:div w:id="143935914">
          <w:marLeft w:val="0"/>
          <w:marRight w:val="0"/>
          <w:marTop w:val="0"/>
          <w:marBottom w:val="0"/>
          <w:divBdr>
            <w:top w:val="none" w:sz="0" w:space="0" w:color="auto"/>
            <w:left w:val="none" w:sz="0" w:space="0" w:color="auto"/>
            <w:bottom w:val="none" w:sz="0" w:space="0" w:color="auto"/>
            <w:right w:val="none" w:sz="0" w:space="0" w:color="auto"/>
          </w:divBdr>
        </w:div>
        <w:div w:id="358354772">
          <w:marLeft w:val="0"/>
          <w:marRight w:val="0"/>
          <w:marTop w:val="0"/>
          <w:marBottom w:val="0"/>
          <w:divBdr>
            <w:top w:val="none" w:sz="0" w:space="0" w:color="auto"/>
            <w:left w:val="none" w:sz="0" w:space="0" w:color="auto"/>
            <w:bottom w:val="none" w:sz="0" w:space="0" w:color="auto"/>
            <w:right w:val="none" w:sz="0" w:space="0" w:color="auto"/>
          </w:divBdr>
        </w:div>
        <w:div w:id="100687416">
          <w:marLeft w:val="0"/>
          <w:marRight w:val="0"/>
          <w:marTop w:val="0"/>
          <w:marBottom w:val="0"/>
          <w:divBdr>
            <w:top w:val="none" w:sz="0" w:space="0" w:color="auto"/>
            <w:left w:val="none" w:sz="0" w:space="0" w:color="auto"/>
            <w:bottom w:val="none" w:sz="0" w:space="0" w:color="auto"/>
            <w:right w:val="none" w:sz="0" w:space="0" w:color="auto"/>
          </w:divBdr>
        </w:div>
        <w:div w:id="916206442">
          <w:marLeft w:val="0"/>
          <w:marRight w:val="0"/>
          <w:marTop w:val="0"/>
          <w:marBottom w:val="0"/>
          <w:divBdr>
            <w:top w:val="none" w:sz="0" w:space="0" w:color="auto"/>
            <w:left w:val="none" w:sz="0" w:space="0" w:color="auto"/>
            <w:bottom w:val="none" w:sz="0" w:space="0" w:color="auto"/>
            <w:right w:val="none" w:sz="0" w:space="0" w:color="auto"/>
          </w:divBdr>
        </w:div>
        <w:div w:id="1979796324">
          <w:marLeft w:val="0"/>
          <w:marRight w:val="0"/>
          <w:marTop w:val="0"/>
          <w:marBottom w:val="0"/>
          <w:divBdr>
            <w:top w:val="none" w:sz="0" w:space="0" w:color="auto"/>
            <w:left w:val="none" w:sz="0" w:space="0" w:color="auto"/>
            <w:bottom w:val="none" w:sz="0" w:space="0" w:color="auto"/>
            <w:right w:val="none" w:sz="0" w:space="0" w:color="auto"/>
          </w:divBdr>
        </w:div>
        <w:div w:id="1492864167">
          <w:marLeft w:val="0"/>
          <w:marRight w:val="0"/>
          <w:marTop w:val="0"/>
          <w:marBottom w:val="0"/>
          <w:divBdr>
            <w:top w:val="none" w:sz="0" w:space="0" w:color="auto"/>
            <w:left w:val="none" w:sz="0" w:space="0" w:color="auto"/>
            <w:bottom w:val="none" w:sz="0" w:space="0" w:color="auto"/>
            <w:right w:val="none" w:sz="0" w:space="0" w:color="auto"/>
          </w:divBdr>
        </w:div>
        <w:div w:id="920527201">
          <w:marLeft w:val="0"/>
          <w:marRight w:val="0"/>
          <w:marTop w:val="0"/>
          <w:marBottom w:val="0"/>
          <w:divBdr>
            <w:top w:val="none" w:sz="0" w:space="0" w:color="auto"/>
            <w:left w:val="none" w:sz="0" w:space="0" w:color="auto"/>
            <w:bottom w:val="none" w:sz="0" w:space="0" w:color="auto"/>
            <w:right w:val="none" w:sz="0" w:space="0" w:color="auto"/>
          </w:divBdr>
        </w:div>
        <w:div w:id="657223814">
          <w:marLeft w:val="0"/>
          <w:marRight w:val="0"/>
          <w:marTop w:val="0"/>
          <w:marBottom w:val="0"/>
          <w:divBdr>
            <w:top w:val="none" w:sz="0" w:space="0" w:color="auto"/>
            <w:left w:val="none" w:sz="0" w:space="0" w:color="auto"/>
            <w:bottom w:val="none" w:sz="0" w:space="0" w:color="auto"/>
            <w:right w:val="none" w:sz="0" w:space="0" w:color="auto"/>
          </w:divBdr>
        </w:div>
        <w:div w:id="1562331972">
          <w:marLeft w:val="0"/>
          <w:marRight w:val="0"/>
          <w:marTop w:val="0"/>
          <w:marBottom w:val="0"/>
          <w:divBdr>
            <w:top w:val="none" w:sz="0" w:space="0" w:color="auto"/>
            <w:left w:val="none" w:sz="0" w:space="0" w:color="auto"/>
            <w:bottom w:val="none" w:sz="0" w:space="0" w:color="auto"/>
            <w:right w:val="none" w:sz="0" w:space="0" w:color="auto"/>
          </w:divBdr>
        </w:div>
        <w:div w:id="90786472">
          <w:marLeft w:val="0"/>
          <w:marRight w:val="0"/>
          <w:marTop w:val="0"/>
          <w:marBottom w:val="0"/>
          <w:divBdr>
            <w:top w:val="none" w:sz="0" w:space="0" w:color="auto"/>
            <w:left w:val="none" w:sz="0" w:space="0" w:color="auto"/>
            <w:bottom w:val="none" w:sz="0" w:space="0" w:color="auto"/>
            <w:right w:val="none" w:sz="0" w:space="0" w:color="auto"/>
          </w:divBdr>
        </w:div>
        <w:div w:id="447940937">
          <w:marLeft w:val="0"/>
          <w:marRight w:val="0"/>
          <w:marTop w:val="0"/>
          <w:marBottom w:val="0"/>
          <w:divBdr>
            <w:top w:val="none" w:sz="0" w:space="0" w:color="auto"/>
            <w:left w:val="none" w:sz="0" w:space="0" w:color="auto"/>
            <w:bottom w:val="none" w:sz="0" w:space="0" w:color="auto"/>
            <w:right w:val="none" w:sz="0" w:space="0" w:color="auto"/>
          </w:divBdr>
        </w:div>
        <w:div w:id="1257471489">
          <w:marLeft w:val="0"/>
          <w:marRight w:val="0"/>
          <w:marTop w:val="0"/>
          <w:marBottom w:val="0"/>
          <w:divBdr>
            <w:top w:val="none" w:sz="0" w:space="0" w:color="auto"/>
            <w:left w:val="none" w:sz="0" w:space="0" w:color="auto"/>
            <w:bottom w:val="none" w:sz="0" w:space="0" w:color="auto"/>
            <w:right w:val="none" w:sz="0" w:space="0" w:color="auto"/>
          </w:divBdr>
        </w:div>
        <w:div w:id="236943655">
          <w:marLeft w:val="0"/>
          <w:marRight w:val="0"/>
          <w:marTop w:val="0"/>
          <w:marBottom w:val="0"/>
          <w:divBdr>
            <w:top w:val="none" w:sz="0" w:space="0" w:color="auto"/>
            <w:left w:val="none" w:sz="0" w:space="0" w:color="auto"/>
            <w:bottom w:val="none" w:sz="0" w:space="0" w:color="auto"/>
            <w:right w:val="none" w:sz="0" w:space="0" w:color="auto"/>
          </w:divBdr>
        </w:div>
        <w:div w:id="1836609994">
          <w:marLeft w:val="0"/>
          <w:marRight w:val="0"/>
          <w:marTop w:val="0"/>
          <w:marBottom w:val="0"/>
          <w:divBdr>
            <w:top w:val="none" w:sz="0" w:space="0" w:color="auto"/>
            <w:left w:val="none" w:sz="0" w:space="0" w:color="auto"/>
            <w:bottom w:val="none" w:sz="0" w:space="0" w:color="auto"/>
            <w:right w:val="none" w:sz="0" w:space="0" w:color="auto"/>
          </w:divBdr>
        </w:div>
        <w:div w:id="1851945523">
          <w:marLeft w:val="0"/>
          <w:marRight w:val="0"/>
          <w:marTop w:val="0"/>
          <w:marBottom w:val="0"/>
          <w:divBdr>
            <w:top w:val="none" w:sz="0" w:space="0" w:color="auto"/>
            <w:left w:val="none" w:sz="0" w:space="0" w:color="auto"/>
            <w:bottom w:val="none" w:sz="0" w:space="0" w:color="auto"/>
            <w:right w:val="none" w:sz="0" w:space="0" w:color="auto"/>
          </w:divBdr>
        </w:div>
        <w:div w:id="998120710">
          <w:marLeft w:val="0"/>
          <w:marRight w:val="0"/>
          <w:marTop w:val="0"/>
          <w:marBottom w:val="0"/>
          <w:divBdr>
            <w:top w:val="none" w:sz="0" w:space="0" w:color="auto"/>
            <w:left w:val="none" w:sz="0" w:space="0" w:color="auto"/>
            <w:bottom w:val="none" w:sz="0" w:space="0" w:color="auto"/>
            <w:right w:val="none" w:sz="0" w:space="0" w:color="auto"/>
          </w:divBdr>
        </w:div>
        <w:div w:id="1987739233">
          <w:marLeft w:val="0"/>
          <w:marRight w:val="0"/>
          <w:marTop w:val="0"/>
          <w:marBottom w:val="0"/>
          <w:divBdr>
            <w:top w:val="none" w:sz="0" w:space="0" w:color="auto"/>
            <w:left w:val="none" w:sz="0" w:space="0" w:color="auto"/>
            <w:bottom w:val="none" w:sz="0" w:space="0" w:color="auto"/>
            <w:right w:val="none" w:sz="0" w:space="0" w:color="auto"/>
          </w:divBdr>
        </w:div>
        <w:div w:id="183635056">
          <w:marLeft w:val="0"/>
          <w:marRight w:val="0"/>
          <w:marTop w:val="0"/>
          <w:marBottom w:val="0"/>
          <w:divBdr>
            <w:top w:val="none" w:sz="0" w:space="0" w:color="auto"/>
            <w:left w:val="none" w:sz="0" w:space="0" w:color="auto"/>
            <w:bottom w:val="none" w:sz="0" w:space="0" w:color="auto"/>
            <w:right w:val="none" w:sz="0" w:space="0" w:color="auto"/>
          </w:divBdr>
        </w:div>
        <w:div w:id="1086150333">
          <w:marLeft w:val="0"/>
          <w:marRight w:val="0"/>
          <w:marTop w:val="0"/>
          <w:marBottom w:val="0"/>
          <w:divBdr>
            <w:top w:val="none" w:sz="0" w:space="0" w:color="auto"/>
            <w:left w:val="none" w:sz="0" w:space="0" w:color="auto"/>
            <w:bottom w:val="none" w:sz="0" w:space="0" w:color="auto"/>
            <w:right w:val="none" w:sz="0" w:space="0" w:color="auto"/>
          </w:divBdr>
        </w:div>
        <w:div w:id="918170460">
          <w:marLeft w:val="0"/>
          <w:marRight w:val="0"/>
          <w:marTop w:val="0"/>
          <w:marBottom w:val="0"/>
          <w:divBdr>
            <w:top w:val="none" w:sz="0" w:space="0" w:color="auto"/>
            <w:left w:val="none" w:sz="0" w:space="0" w:color="auto"/>
            <w:bottom w:val="none" w:sz="0" w:space="0" w:color="auto"/>
            <w:right w:val="none" w:sz="0" w:space="0" w:color="auto"/>
          </w:divBdr>
        </w:div>
        <w:div w:id="1940596620">
          <w:marLeft w:val="0"/>
          <w:marRight w:val="0"/>
          <w:marTop w:val="0"/>
          <w:marBottom w:val="0"/>
          <w:divBdr>
            <w:top w:val="none" w:sz="0" w:space="0" w:color="auto"/>
            <w:left w:val="none" w:sz="0" w:space="0" w:color="auto"/>
            <w:bottom w:val="none" w:sz="0" w:space="0" w:color="auto"/>
            <w:right w:val="none" w:sz="0" w:space="0" w:color="auto"/>
          </w:divBdr>
        </w:div>
        <w:div w:id="1206986995">
          <w:marLeft w:val="0"/>
          <w:marRight w:val="0"/>
          <w:marTop w:val="0"/>
          <w:marBottom w:val="0"/>
          <w:divBdr>
            <w:top w:val="none" w:sz="0" w:space="0" w:color="auto"/>
            <w:left w:val="none" w:sz="0" w:space="0" w:color="auto"/>
            <w:bottom w:val="none" w:sz="0" w:space="0" w:color="auto"/>
            <w:right w:val="none" w:sz="0" w:space="0" w:color="auto"/>
          </w:divBdr>
        </w:div>
        <w:div w:id="2140024949">
          <w:marLeft w:val="0"/>
          <w:marRight w:val="0"/>
          <w:marTop w:val="0"/>
          <w:marBottom w:val="0"/>
          <w:divBdr>
            <w:top w:val="none" w:sz="0" w:space="0" w:color="auto"/>
            <w:left w:val="none" w:sz="0" w:space="0" w:color="auto"/>
            <w:bottom w:val="none" w:sz="0" w:space="0" w:color="auto"/>
            <w:right w:val="none" w:sz="0" w:space="0" w:color="auto"/>
          </w:divBdr>
        </w:div>
        <w:div w:id="196699559">
          <w:marLeft w:val="0"/>
          <w:marRight w:val="0"/>
          <w:marTop w:val="0"/>
          <w:marBottom w:val="0"/>
          <w:divBdr>
            <w:top w:val="none" w:sz="0" w:space="0" w:color="auto"/>
            <w:left w:val="none" w:sz="0" w:space="0" w:color="auto"/>
            <w:bottom w:val="none" w:sz="0" w:space="0" w:color="auto"/>
            <w:right w:val="none" w:sz="0" w:space="0" w:color="auto"/>
          </w:divBdr>
        </w:div>
        <w:div w:id="1648969021">
          <w:marLeft w:val="0"/>
          <w:marRight w:val="0"/>
          <w:marTop w:val="0"/>
          <w:marBottom w:val="0"/>
          <w:divBdr>
            <w:top w:val="none" w:sz="0" w:space="0" w:color="auto"/>
            <w:left w:val="none" w:sz="0" w:space="0" w:color="auto"/>
            <w:bottom w:val="none" w:sz="0" w:space="0" w:color="auto"/>
            <w:right w:val="none" w:sz="0" w:space="0" w:color="auto"/>
          </w:divBdr>
        </w:div>
      </w:divsChild>
    </w:div>
    <w:div w:id="1284651474">
      <w:bodyDiv w:val="1"/>
      <w:marLeft w:val="0"/>
      <w:marRight w:val="0"/>
      <w:marTop w:val="0"/>
      <w:marBottom w:val="0"/>
      <w:divBdr>
        <w:top w:val="none" w:sz="0" w:space="0" w:color="auto"/>
        <w:left w:val="none" w:sz="0" w:space="0" w:color="auto"/>
        <w:bottom w:val="none" w:sz="0" w:space="0" w:color="auto"/>
        <w:right w:val="none" w:sz="0" w:space="0" w:color="auto"/>
      </w:divBdr>
    </w:div>
    <w:div w:id="1292325281">
      <w:bodyDiv w:val="1"/>
      <w:marLeft w:val="0"/>
      <w:marRight w:val="0"/>
      <w:marTop w:val="0"/>
      <w:marBottom w:val="0"/>
      <w:divBdr>
        <w:top w:val="none" w:sz="0" w:space="0" w:color="auto"/>
        <w:left w:val="none" w:sz="0" w:space="0" w:color="auto"/>
        <w:bottom w:val="none" w:sz="0" w:space="0" w:color="auto"/>
        <w:right w:val="none" w:sz="0" w:space="0" w:color="auto"/>
      </w:divBdr>
      <w:divsChild>
        <w:div w:id="1564950615">
          <w:marLeft w:val="0"/>
          <w:marRight w:val="0"/>
          <w:marTop w:val="0"/>
          <w:marBottom w:val="0"/>
          <w:divBdr>
            <w:top w:val="none" w:sz="0" w:space="0" w:color="auto"/>
            <w:left w:val="none" w:sz="0" w:space="0" w:color="auto"/>
            <w:bottom w:val="none" w:sz="0" w:space="0" w:color="auto"/>
            <w:right w:val="none" w:sz="0" w:space="0" w:color="auto"/>
          </w:divBdr>
        </w:div>
        <w:div w:id="1585188233">
          <w:marLeft w:val="0"/>
          <w:marRight w:val="0"/>
          <w:marTop w:val="0"/>
          <w:marBottom w:val="0"/>
          <w:divBdr>
            <w:top w:val="none" w:sz="0" w:space="0" w:color="auto"/>
            <w:left w:val="none" w:sz="0" w:space="0" w:color="auto"/>
            <w:bottom w:val="none" w:sz="0" w:space="0" w:color="auto"/>
            <w:right w:val="none" w:sz="0" w:space="0" w:color="auto"/>
          </w:divBdr>
        </w:div>
        <w:div w:id="1502693382">
          <w:marLeft w:val="0"/>
          <w:marRight w:val="0"/>
          <w:marTop w:val="0"/>
          <w:marBottom w:val="0"/>
          <w:divBdr>
            <w:top w:val="none" w:sz="0" w:space="0" w:color="auto"/>
            <w:left w:val="none" w:sz="0" w:space="0" w:color="auto"/>
            <w:bottom w:val="none" w:sz="0" w:space="0" w:color="auto"/>
            <w:right w:val="none" w:sz="0" w:space="0" w:color="auto"/>
          </w:divBdr>
        </w:div>
        <w:div w:id="494876603">
          <w:marLeft w:val="0"/>
          <w:marRight w:val="0"/>
          <w:marTop w:val="0"/>
          <w:marBottom w:val="0"/>
          <w:divBdr>
            <w:top w:val="none" w:sz="0" w:space="0" w:color="auto"/>
            <w:left w:val="none" w:sz="0" w:space="0" w:color="auto"/>
            <w:bottom w:val="none" w:sz="0" w:space="0" w:color="auto"/>
            <w:right w:val="none" w:sz="0" w:space="0" w:color="auto"/>
          </w:divBdr>
        </w:div>
        <w:div w:id="619725755">
          <w:marLeft w:val="0"/>
          <w:marRight w:val="0"/>
          <w:marTop w:val="0"/>
          <w:marBottom w:val="0"/>
          <w:divBdr>
            <w:top w:val="none" w:sz="0" w:space="0" w:color="auto"/>
            <w:left w:val="none" w:sz="0" w:space="0" w:color="auto"/>
            <w:bottom w:val="none" w:sz="0" w:space="0" w:color="auto"/>
            <w:right w:val="none" w:sz="0" w:space="0" w:color="auto"/>
          </w:divBdr>
        </w:div>
        <w:div w:id="61606323">
          <w:marLeft w:val="0"/>
          <w:marRight w:val="0"/>
          <w:marTop w:val="0"/>
          <w:marBottom w:val="0"/>
          <w:divBdr>
            <w:top w:val="none" w:sz="0" w:space="0" w:color="auto"/>
            <w:left w:val="none" w:sz="0" w:space="0" w:color="auto"/>
            <w:bottom w:val="none" w:sz="0" w:space="0" w:color="auto"/>
            <w:right w:val="none" w:sz="0" w:space="0" w:color="auto"/>
          </w:divBdr>
        </w:div>
        <w:div w:id="478963566">
          <w:marLeft w:val="0"/>
          <w:marRight w:val="0"/>
          <w:marTop w:val="0"/>
          <w:marBottom w:val="0"/>
          <w:divBdr>
            <w:top w:val="none" w:sz="0" w:space="0" w:color="auto"/>
            <w:left w:val="none" w:sz="0" w:space="0" w:color="auto"/>
            <w:bottom w:val="none" w:sz="0" w:space="0" w:color="auto"/>
            <w:right w:val="none" w:sz="0" w:space="0" w:color="auto"/>
          </w:divBdr>
        </w:div>
        <w:div w:id="11732365">
          <w:marLeft w:val="0"/>
          <w:marRight w:val="0"/>
          <w:marTop w:val="0"/>
          <w:marBottom w:val="0"/>
          <w:divBdr>
            <w:top w:val="none" w:sz="0" w:space="0" w:color="auto"/>
            <w:left w:val="none" w:sz="0" w:space="0" w:color="auto"/>
            <w:bottom w:val="none" w:sz="0" w:space="0" w:color="auto"/>
            <w:right w:val="none" w:sz="0" w:space="0" w:color="auto"/>
          </w:divBdr>
        </w:div>
        <w:div w:id="56170707">
          <w:marLeft w:val="0"/>
          <w:marRight w:val="0"/>
          <w:marTop w:val="0"/>
          <w:marBottom w:val="0"/>
          <w:divBdr>
            <w:top w:val="none" w:sz="0" w:space="0" w:color="auto"/>
            <w:left w:val="none" w:sz="0" w:space="0" w:color="auto"/>
            <w:bottom w:val="none" w:sz="0" w:space="0" w:color="auto"/>
            <w:right w:val="none" w:sz="0" w:space="0" w:color="auto"/>
          </w:divBdr>
        </w:div>
        <w:div w:id="1696614031">
          <w:marLeft w:val="0"/>
          <w:marRight w:val="0"/>
          <w:marTop w:val="0"/>
          <w:marBottom w:val="0"/>
          <w:divBdr>
            <w:top w:val="none" w:sz="0" w:space="0" w:color="auto"/>
            <w:left w:val="none" w:sz="0" w:space="0" w:color="auto"/>
            <w:bottom w:val="none" w:sz="0" w:space="0" w:color="auto"/>
            <w:right w:val="none" w:sz="0" w:space="0" w:color="auto"/>
          </w:divBdr>
        </w:div>
        <w:div w:id="48505762">
          <w:marLeft w:val="0"/>
          <w:marRight w:val="0"/>
          <w:marTop w:val="0"/>
          <w:marBottom w:val="0"/>
          <w:divBdr>
            <w:top w:val="none" w:sz="0" w:space="0" w:color="auto"/>
            <w:left w:val="none" w:sz="0" w:space="0" w:color="auto"/>
            <w:bottom w:val="none" w:sz="0" w:space="0" w:color="auto"/>
            <w:right w:val="none" w:sz="0" w:space="0" w:color="auto"/>
          </w:divBdr>
        </w:div>
        <w:div w:id="385300041">
          <w:marLeft w:val="0"/>
          <w:marRight w:val="0"/>
          <w:marTop w:val="0"/>
          <w:marBottom w:val="0"/>
          <w:divBdr>
            <w:top w:val="none" w:sz="0" w:space="0" w:color="auto"/>
            <w:left w:val="none" w:sz="0" w:space="0" w:color="auto"/>
            <w:bottom w:val="none" w:sz="0" w:space="0" w:color="auto"/>
            <w:right w:val="none" w:sz="0" w:space="0" w:color="auto"/>
          </w:divBdr>
        </w:div>
        <w:div w:id="873730350">
          <w:marLeft w:val="0"/>
          <w:marRight w:val="0"/>
          <w:marTop w:val="0"/>
          <w:marBottom w:val="0"/>
          <w:divBdr>
            <w:top w:val="none" w:sz="0" w:space="0" w:color="auto"/>
            <w:left w:val="none" w:sz="0" w:space="0" w:color="auto"/>
            <w:bottom w:val="none" w:sz="0" w:space="0" w:color="auto"/>
            <w:right w:val="none" w:sz="0" w:space="0" w:color="auto"/>
          </w:divBdr>
        </w:div>
        <w:div w:id="324170792">
          <w:marLeft w:val="0"/>
          <w:marRight w:val="0"/>
          <w:marTop w:val="0"/>
          <w:marBottom w:val="0"/>
          <w:divBdr>
            <w:top w:val="none" w:sz="0" w:space="0" w:color="auto"/>
            <w:left w:val="none" w:sz="0" w:space="0" w:color="auto"/>
            <w:bottom w:val="none" w:sz="0" w:space="0" w:color="auto"/>
            <w:right w:val="none" w:sz="0" w:space="0" w:color="auto"/>
          </w:divBdr>
        </w:div>
        <w:div w:id="1326930778">
          <w:marLeft w:val="0"/>
          <w:marRight w:val="0"/>
          <w:marTop w:val="0"/>
          <w:marBottom w:val="0"/>
          <w:divBdr>
            <w:top w:val="none" w:sz="0" w:space="0" w:color="auto"/>
            <w:left w:val="none" w:sz="0" w:space="0" w:color="auto"/>
            <w:bottom w:val="none" w:sz="0" w:space="0" w:color="auto"/>
            <w:right w:val="none" w:sz="0" w:space="0" w:color="auto"/>
          </w:divBdr>
        </w:div>
        <w:div w:id="965240145">
          <w:marLeft w:val="0"/>
          <w:marRight w:val="0"/>
          <w:marTop w:val="0"/>
          <w:marBottom w:val="0"/>
          <w:divBdr>
            <w:top w:val="none" w:sz="0" w:space="0" w:color="auto"/>
            <w:left w:val="none" w:sz="0" w:space="0" w:color="auto"/>
            <w:bottom w:val="none" w:sz="0" w:space="0" w:color="auto"/>
            <w:right w:val="none" w:sz="0" w:space="0" w:color="auto"/>
          </w:divBdr>
        </w:div>
        <w:div w:id="1930191786">
          <w:marLeft w:val="0"/>
          <w:marRight w:val="0"/>
          <w:marTop w:val="0"/>
          <w:marBottom w:val="0"/>
          <w:divBdr>
            <w:top w:val="none" w:sz="0" w:space="0" w:color="auto"/>
            <w:left w:val="none" w:sz="0" w:space="0" w:color="auto"/>
            <w:bottom w:val="none" w:sz="0" w:space="0" w:color="auto"/>
            <w:right w:val="none" w:sz="0" w:space="0" w:color="auto"/>
          </w:divBdr>
        </w:div>
        <w:div w:id="540560756">
          <w:marLeft w:val="0"/>
          <w:marRight w:val="0"/>
          <w:marTop w:val="0"/>
          <w:marBottom w:val="0"/>
          <w:divBdr>
            <w:top w:val="none" w:sz="0" w:space="0" w:color="auto"/>
            <w:left w:val="none" w:sz="0" w:space="0" w:color="auto"/>
            <w:bottom w:val="none" w:sz="0" w:space="0" w:color="auto"/>
            <w:right w:val="none" w:sz="0" w:space="0" w:color="auto"/>
          </w:divBdr>
        </w:div>
        <w:div w:id="1799564153">
          <w:marLeft w:val="0"/>
          <w:marRight w:val="0"/>
          <w:marTop w:val="0"/>
          <w:marBottom w:val="0"/>
          <w:divBdr>
            <w:top w:val="none" w:sz="0" w:space="0" w:color="auto"/>
            <w:left w:val="none" w:sz="0" w:space="0" w:color="auto"/>
            <w:bottom w:val="none" w:sz="0" w:space="0" w:color="auto"/>
            <w:right w:val="none" w:sz="0" w:space="0" w:color="auto"/>
          </w:divBdr>
        </w:div>
        <w:div w:id="1182891870">
          <w:marLeft w:val="0"/>
          <w:marRight w:val="0"/>
          <w:marTop w:val="0"/>
          <w:marBottom w:val="0"/>
          <w:divBdr>
            <w:top w:val="none" w:sz="0" w:space="0" w:color="auto"/>
            <w:left w:val="none" w:sz="0" w:space="0" w:color="auto"/>
            <w:bottom w:val="none" w:sz="0" w:space="0" w:color="auto"/>
            <w:right w:val="none" w:sz="0" w:space="0" w:color="auto"/>
          </w:divBdr>
        </w:div>
        <w:div w:id="1870757818">
          <w:marLeft w:val="0"/>
          <w:marRight w:val="0"/>
          <w:marTop w:val="0"/>
          <w:marBottom w:val="0"/>
          <w:divBdr>
            <w:top w:val="none" w:sz="0" w:space="0" w:color="auto"/>
            <w:left w:val="none" w:sz="0" w:space="0" w:color="auto"/>
            <w:bottom w:val="none" w:sz="0" w:space="0" w:color="auto"/>
            <w:right w:val="none" w:sz="0" w:space="0" w:color="auto"/>
          </w:divBdr>
        </w:div>
        <w:div w:id="1088888471">
          <w:marLeft w:val="0"/>
          <w:marRight w:val="0"/>
          <w:marTop w:val="0"/>
          <w:marBottom w:val="0"/>
          <w:divBdr>
            <w:top w:val="none" w:sz="0" w:space="0" w:color="auto"/>
            <w:left w:val="none" w:sz="0" w:space="0" w:color="auto"/>
            <w:bottom w:val="none" w:sz="0" w:space="0" w:color="auto"/>
            <w:right w:val="none" w:sz="0" w:space="0" w:color="auto"/>
          </w:divBdr>
        </w:div>
        <w:div w:id="234782488">
          <w:marLeft w:val="0"/>
          <w:marRight w:val="0"/>
          <w:marTop w:val="0"/>
          <w:marBottom w:val="0"/>
          <w:divBdr>
            <w:top w:val="none" w:sz="0" w:space="0" w:color="auto"/>
            <w:left w:val="none" w:sz="0" w:space="0" w:color="auto"/>
            <w:bottom w:val="none" w:sz="0" w:space="0" w:color="auto"/>
            <w:right w:val="none" w:sz="0" w:space="0" w:color="auto"/>
          </w:divBdr>
        </w:div>
        <w:div w:id="1717973485">
          <w:marLeft w:val="0"/>
          <w:marRight w:val="0"/>
          <w:marTop w:val="0"/>
          <w:marBottom w:val="0"/>
          <w:divBdr>
            <w:top w:val="none" w:sz="0" w:space="0" w:color="auto"/>
            <w:left w:val="none" w:sz="0" w:space="0" w:color="auto"/>
            <w:bottom w:val="none" w:sz="0" w:space="0" w:color="auto"/>
            <w:right w:val="none" w:sz="0" w:space="0" w:color="auto"/>
          </w:divBdr>
        </w:div>
        <w:div w:id="1595478629">
          <w:marLeft w:val="0"/>
          <w:marRight w:val="0"/>
          <w:marTop w:val="0"/>
          <w:marBottom w:val="0"/>
          <w:divBdr>
            <w:top w:val="none" w:sz="0" w:space="0" w:color="auto"/>
            <w:left w:val="none" w:sz="0" w:space="0" w:color="auto"/>
            <w:bottom w:val="none" w:sz="0" w:space="0" w:color="auto"/>
            <w:right w:val="none" w:sz="0" w:space="0" w:color="auto"/>
          </w:divBdr>
        </w:div>
        <w:div w:id="1134060439">
          <w:marLeft w:val="0"/>
          <w:marRight w:val="0"/>
          <w:marTop w:val="0"/>
          <w:marBottom w:val="0"/>
          <w:divBdr>
            <w:top w:val="none" w:sz="0" w:space="0" w:color="auto"/>
            <w:left w:val="none" w:sz="0" w:space="0" w:color="auto"/>
            <w:bottom w:val="none" w:sz="0" w:space="0" w:color="auto"/>
            <w:right w:val="none" w:sz="0" w:space="0" w:color="auto"/>
          </w:divBdr>
        </w:div>
        <w:div w:id="1234241338">
          <w:marLeft w:val="0"/>
          <w:marRight w:val="0"/>
          <w:marTop w:val="0"/>
          <w:marBottom w:val="0"/>
          <w:divBdr>
            <w:top w:val="none" w:sz="0" w:space="0" w:color="auto"/>
            <w:left w:val="none" w:sz="0" w:space="0" w:color="auto"/>
            <w:bottom w:val="none" w:sz="0" w:space="0" w:color="auto"/>
            <w:right w:val="none" w:sz="0" w:space="0" w:color="auto"/>
          </w:divBdr>
        </w:div>
      </w:divsChild>
    </w:div>
    <w:div w:id="1321229510">
      <w:bodyDiv w:val="1"/>
      <w:marLeft w:val="0"/>
      <w:marRight w:val="0"/>
      <w:marTop w:val="0"/>
      <w:marBottom w:val="0"/>
      <w:divBdr>
        <w:top w:val="none" w:sz="0" w:space="0" w:color="auto"/>
        <w:left w:val="none" w:sz="0" w:space="0" w:color="auto"/>
        <w:bottom w:val="none" w:sz="0" w:space="0" w:color="auto"/>
        <w:right w:val="none" w:sz="0" w:space="0" w:color="auto"/>
      </w:divBdr>
    </w:div>
    <w:div w:id="1334332530">
      <w:bodyDiv w:val="1"/>
      <w:marLeft w:val="0"/>
      <w:marRight w:val="0"/>
      <w:marTop w:val="0"/>
      <w:marBottom w:val="0"/>
      <w:divBdr>
        <w:top w:val="none" w:sz="0" w:space="0" w:color="auto"/>
        <w:left w:val="none" w:sz="0" w:space="0" w:color="auto"/>
        <w:bottom w:val="none" w:sz="0" w:space="0" w:color="auto"/>
        <w:right w:val="none" w:sz="0" w:space="0" w:color="auto"/>
      </w:divBdr>
    </w:div>
    <w:div w:id="1350715676">
      <w:bodyDiv w:val="1"/>
      <w:marLeft w:val="0"/>
      <w:marRight w:val="0"/>
      <w:marTop w:val="0"/>
      <w:marBottom w:val="0"/>
      <w:divBdr>
        <w:top w:val="none" w:sz="0" w:space="0" w:color="auto"/>
        <w:left w:val="none" w:sz="0" w:space="0" w:color="auto"/>
        <w:bottom w:val="none" w:sz="0" w:space="0" w:color="auto"/>
        <w:right w:val="none" w:sz="0" w:space="0" w:color="auto"/>
      </w:divBdr>
      <w:divsChild>
        <w:div w:id="90467645">
          <w:marLeft w:val="0"/>
          <w:marRight w:val="0"/>
          <w:marTop w:val="0"/>
          <w:marBottom w:val="0"/>
          <w:divBdr>
            <w:top w:val="none" w:sz="0" w:space="0" w:color="auto"/>
            <w:left w:val="none" w:sz="0" w:space="0" w:color="auto"/>
            <w:bottom w:val="none" w:sz="0" w:space="0" w:color="auto"/>
            <w:right w:val="none" w:sz="0" w:space="0" w:color="auto"/>
          </w:divBdr>
        </w:div>
        <w:div w:id="1639412093">
          <w:marLeft w:val="0"/>
          <w:marRight w:val="0"/>
          <w:marTop w:val="0"/>
          <w:marBottom w:val="0"/>
          <w:divBdr>
            <w:top w:val="none" w:sz="0" w:space="0" w:color="auto"/>
            <w:left w:val="none" w:sz="0" w:space="0" w:color="auto"/>
            <w:bottom w:val="none" w:sz="0" w:space="0" w:color="auto"/>
            <w:right w:val="none" w:sz="0" w:space="0" w:color="auto"/>
          </w:divBdr>
        </w:div>
        <w:div w:id="1986465792">
          <w:marLeft w:val="0"/>
          <w:marRight w:val="0"/>
          <w:marTop w:val="0"/>
          <w:marBottom w:val="0"/>
          <w:divBdr>
            <w:top w:val="none" w:sz="0" w:space="0" w:color="auto"/>
            <w:left w:val="none" w:sz="0" w:space="0" w:color="auto"/>
            <w:bottom w:val="none" w:sz="0" w:space="0" w:color="auto"/>
            <w:right w:val="none" w:sz="0" w:space="0" w:color="auto"/>
          </w:divBdr>
        </w:div>
        <w:div w:id="1704595793">
          <w:marLeft w:val="0"/>
          <w:marRight w:val="0"/>
          <w:marTop w:val="0"/>
          <w:marBottom w:val="0"/>
          <w:divBdr>
            <w:top w:val="none" w:sz="0" w:space="0" w:color="auto"/>
            <w:left w:val="none" w:sz="0" w:space="0" w:color="auto"/>
            <w:bottom w:val="none" w:sz="0" w:space="0" w:color="auto"/>
            <w:right w:val="none" w:sz="0" w:space="0" w:color="auto"/>
          </w:divBdr>
        </w:div>
        <w:div w:id="1260872482">
          <w:marLeft w:val="0"/>
          <w:marRight w:val="0"/>
          <w:marTop w:val="0"/>
          <w:marBottom w:val="0"/>
          <w:divBdr>
            <w:top w:val="none" w:sz="0" w:space="0" w:color="auto"/>
            <w:left w:val="none" w:sz="0" w:space="0" w:color="auto"/>
            <w:bottom w:val="none" w:sz="0" w:space="0" w:color="auto"/>
            <w:right w:val="none" w:sz="0" w:space="0" w:color="auto"/>
          </w:divBdr>
        </w:div>
        <w:div w:id="1209101211">
          <w:marLeft w:val="0"/>
          <w:marRight w:val="0"/>
          <w:marTop w:val="0"/>
          <w:marBottom w:val="0"/>
          <w:divBdr>
            <w:top w:val="none" w:sz="0" w:space="0" w:color="auto"/>
            <w:left w:val="none" w:sz="0" w:space="0" w:color="auto"/>
            <w:bottom w:val="none" w:sz="0" w:space="0" w:color="auto"/>
            <w:right w:val="none" w:sz="0" w:space="0" w:color="auto"/>
          </w:divBdr>
        </w:div>
        <w:div w:id="1282303190">
          <w:marLeft w:val="0"/>
          <w:marRight w:val="0"/>
          <w:marTop w:val="0"/>
          <w:marBottom w:val="0"/>
          <w:divBdr>
            <w:top w:val="none" w:sz="0" w:space="0" w:color="auto"/>
            <w:left w:val="none" w:sz="0" w:space="0" w:color="auto"/>
            <w:bottom w:val="none" w:sz="0" w:space="0" w:color="auto"/>
            <w:right w:val="none" w:sz="0" w:space="0" w:color="auto"/>
          </w:divBdr>
        </w:div>
        <w:div w:id="38014576">
          <w:marLeft w:val="0"/>
          <w:marRight w:val="0"/>
          <w:marTop w:val="0"/>
          <w:marBottom w:val="0"/>
          <w:divBdr>
            <w:top w:val="none" w:sz="0" w:space="0" w:color="auto"/>
            <w:left w:val="none" w:sz="0" w:space="0" w:color="auto"/>
            <w:bottom w:val="none" w:sz="0" w:space="0" w:color="auto"/>
            <w:right w:val="none" w:sz="0" w:space="0" w:color="auto"/>
          </w:divBdr>
        </w:div>
        <w:div w:id="1976060553">
          <w:marLeft w:val="0"/>
          <w:marRight w:val="0"/>
          <w:marTop w:val="0"/>
          <w:marBottom w:val="0"/>
          <w:divBdr>
            <w:top w:val="none" w:sz="0" w:space="0" w:color="auto"/>
            <w:left w:val="none" w:sz="0" w:space="0" w:color="auto"/>
            <w:bottom w:val="none" w:sz="0" w:space="0" w:color="auto"/>
            <w:right w:val="none" w:sz="0" w:space="0" w:color="auto"/>
          </w:divBdr>
        </w:div>
        <w:div w:id="2124840144">
          <w:marLeft w:val="0"/>
          <w:marRight w:val="0"/>
          <w:marTop w:val="0"/>
          <w:marBottom w:val="0"/>
          <w:divBdr>
            <w:top w:val="none" w:sz="0" w:space="0" w:color="auto"/>
            <w:left w:val="none" w:sz="0" w:space="0" w:color="auto"/>
            <w:bottom w:val="none" w:sz="0" w:space="0" w:color="auto"/>
            <w:right w:val="none" w:sz="0" w:space="0" w:color="auto"/>
          </w:divBdr>
        </w:div>
        <w:div w:id="1392727445">
          <w:marLeft w:val="0"/>
          <w:marRight w:val="0"/>
          <w:marTop w:val="0"/>
          <w:marBottom w:val="0"/>
          <w:divBdr>
            <w:top w:val="none" w:sz="0" w:space="0" w:color="auto"/>
            <w:left w:val="none" w:sz="0" w:space="0" w:color="auto"/>
            <w:bottom w:val="none" w:sz="0" w:space="0" w:color="auto"/>
            <w:right w:val="none" w:sz="0" w:space="0" w:color="auto"/>
          </w:divBdr>
        </w:div>
        <w:div w:id="1732577918">
          <w:marLeft w:val="0"/>
          <w:marRight w:val="0"/>
          <w:marTop w:val="0"/>
          <w:marBottom w:val="0"/>
          <w:divBdr>
            <w:top w:val="none" w:sz="0" w:space="0" w:color="auto"/>
            <w:left w:val="none" w:sz="0" w:space="0" w:color="auto"/>
            <w:bottom w:val="none" w:sz="0" w:space="0" w:color="auto"/>
            <w:right w:val="none" w:sz="0" w:space="0" w:color="auto"/>
          </w:divBdr>
        </w:div>
        <w:div w:id="412970118">
          <w:marLeft w:val="0"/>
          <w:marRight w:val="0"/>
          <w:marTop w:val="0"/>
          <w:marBottom w:val="0"/>
          <w:divBdr>
            <w:top w:val="none" w:sz="0" w:space="0" w:color="auto"/>
            <w:left w:val="none" w:sz="0" w:space="0" w:color="auto"/>
            <w:bottom w:val="none" w:sz="0" w:space="0" w:color="auto"/>
            <w:right w:val="none" w:sz="0" w:space="0" w:color="auto"/>
          </w:divBdr>
        </w:div>
        <w:div w:id="2123261128">
          <w:marLeft w:val="0"/>
          <w:marRight w:val="0"/>
          <w:marTop w:val="0"/>
          <w:marBottom w:val="0"/>
          <w:divBdr>
            <w:top w:val="none" w:sz="0" w:space="0" w:color="auto"/>
            <w:left w:val="none" w:sz="0" w:space="0" w:color="auto"/>
            <w:bottom w:val="none" w:sz="0" w:space="0" w:color="auto"/>
            <w:right w:val="none" w:sz="0" w:space="0" w:color="auto"/>
          </w:divBdr>
        </w:div>
        <w:div w:id="2036540926">
          <w:marLeft w:val="0"/>
          <w:marRight w:val="0"/>
          <w:marTop w:val="0"/>
          <w:marBottom w:val="0"/>
          <w:divBdr>
            <w:top w:val="none" w:sz="0" w:space="0" w:color="auto"/>
            <w:left w:val="none" w:sz="0" w:space="0" w:color="auto"/>
            <w:bottom w:val="none" w:sz="0" w:space="0" w:color="auto"/>
            <w:right w:val="none" w:sz="0" w:space="0" w:color="auto"/>
          </w:divBdr>
        </w:div>
        <w:div w:id="76022275">
          <w:marLeft w:val="0"/>
          <w:marRight w:val="0"/>
          <w:marTop w:val="0"/>
          <w:marBottom w:val="0"/>
          <w:divBdr>
            <w:top w:val="none" w:sz="0" w:space="0" w:color="auto"/>
            <w:left w:val="none" w:sz="0" w:space="0" w:color="auto"/>
            <w:bottom w:val="none" w:sz="0" w:space="0" w:color="auto"/>
            <w:right w:val="none" w:sz="0" w:space="0" w:color="auto"/>
          </w:divBdr>
        </w:div>
        <w:div w:id="1120566081">
          <w:marLeft w:val="0"/>
          <w:marRight w:val="0"/>
          <w:marTop w:val="0"/>
          <w:marBottom w:val="0"/>
          <w:divBdr>
            <w:top w:val="none" w:sz="0" w:space="0" w:color="auto"/>
            <w:left w:val="none" w:sz="0" w:space="0" w:color="auto"/>
            <w:bottom w:val="none" w:sz="0" w:space="0" w:color="auto"/>
            <w:right w:val="none" w:sz="0" w:space="0" w:color="auto"/>
          </w:divBdr>
        </w:div>
        <w:div w:id="450244156">
          <w:marLeft w:val="0"/>
          <w:marRight w:val="0"/>
          <w:marTop w:val="0"/>
          <w:marBottom w:val="0"/>
          <w:divBdr>
            <w:top w:val="none" w:sz="0" w:space="0" w:color="auto"/>
            <w:left w:val="none" w:sz="0" w:space="0" w:color="auto"/>
            <w:bottom w:val="none" w:sz="0" w:space="0" w:color="auto"/>
            <w:right w:val="none" w:sz="0" w:space="0" w:color="auto"/>
          </w:divBdr>
        </w:div>
        <w:div w:id="1231887335">
          <w:marLeft w:val="0"/>
          <w:marRight w:val="0"/>
          <w:marTop w:val="0"/>
          <w:marBottom w:val="0"/>
          <w:divBdr>
            <w:top w:val="none" w:sz="0" w:space="0" w:color="auto"/>
            <w:left w:val="none" w:sz="0" w:space="0" w:color="auto"/>
            <w:bottom w:val="none" w:sz="0" w:space="0" w:color="auto"/>
            <w:right w:val="none" w:sz="0" w:space="0" w:color="auto"/>
          </w:divBdr>
        </w:div>
        <w:div w:id="261300947">
          <w:marLeft w:val="0"/>
          <w:marRight w:val="0"/>
          <w:marTop w:val="0"/>
          <w:marBottom w:val="0"/>
          <w:divBdr>
            <w:top w:val="none" w:sz="0" w:space="0" w:color="auto"/>
            <w:left w:val="none" w:sz="0" w:space="0" w:color="auto"/>
            <w:bottom w:val="none" w:sz="0" w:space="0" w:color="auto"/>
            <w:right w:val="none" w:sz="0" w:space="0" w:color="auto"/>
          </w:divBdr>
        </w:div>
        <w:div w:id="249118579">
          <w:marLeft w:val="0"/>
          <w:marRight w:val="0"/>
          <w:marTop w:val="0"/>
          <w:marBottom w:val="0"/>
          <w:divBdr>
            <w:top w:val="none" w:sz="0" w:space="0" w:color="auto"/>
            <w:left w:val="none" w:sz="0" w:space="0" w:color="auto"/>
            <w:bottom w:val="none" w:sz="0" w:space="0" w:color="auto"/>
            <w:right w:val="none" w:sz="0" w:space="0" w:color="auto"/>
          </w:divBdr>
        </w:div>
        <w:div w:id="789779889">
          <w:marLeft w:val="0"/>
          <w:marRight w:val="0"/>
          <w:marTop w:val="0"/>
          <w:marBottom w:val="0"/>
          <w:divBdr>
            <w:top w:val="none" w:sz="0" w:space="0" w:color="auto"/>
            <w:left w:val="none" w:sz="0" w:space="0" w:color="auto"/>
            <w:bottom w:val="none" w:sz="0" w:space="0" w:color="auto"/>
            <w:right w:val="none" w:sz="0" w:space="0" w:color="auto"/>
          </w:divBdr>
        </w:div>
        <w:div w:id="784890898">
          <w:marLeft w:val="0"/>
          <w:marRight w:val="0"/>
          <w:marTop w:val="0"/>
          <w:marBottom w:val="0"/>
          <w:divBdr>
            <w:top w:val="none" w:sz="0" w:space="0" w:color="auto"/>
            <w:left w:val="none" w:sz="0" w:space="0" w:color="auto"/>
            <w:bottom w:val="none" w:sz="0" w:space="0" w:color="auto"/>
            <w:right w:val="none" w:sz="0" w:space="0" w:color="auto"/>
          </w:divBdr>
        </w:div>
        <w:div w:id="1637183267">
          <w:marLeft w:val="0"/>
          <w:marRight w:val="0"/>
          <w:marTop w:val="0"/>
          <w:marBottom w:val="0"/>
          <w:divBdr>
            <w:top w:val="none" w:sz="0" w:space="0" w:color="auto"/>
            <w:left w:val="none" w:sz="0" w:space="0" w:color="auto"/>
            <w:bottom w:val="none" w:sz="0" w:space="0" w:color="auto"/>
            <w:right w:val="none" w:sz="0" w:space="0" w:color="auto"/>
          </w:divBdr>
        </w:div>
        <w:div w:id="1130050614">
          <w:marLeft w:val="0"/>
          <w:marRight w:val="0"/>
          <w:marTop w:val="0"/>
          <w:marBottom w:val="0"/>
          <w:divBdr>
            <w:top w:val="none" w:sz="0" w:space="0" w:color="auto"/>
            <w:left w:val="none" w:sz="0" w:space="0" w:color="auto"/>
            <w:bottom w:val="none" w:sz="0" w:space="0" w:color="auto"/>
            <w:right w:val="none" w:sz="0" w:space="0" w:color="auto"/>
          </w:divBdr>
        </w:div>
        <w:div w:id="321274641">
          <w:marLeft w:val="0"/>
          <w:marRight w:val="0"/>
          <w:marTop w:val="0"/>
          <w:marBottom w:val="0"/>
          <w:divBdr>
            <w:top w:val="none" w:sz="0" w:space="0" w:color="auto"/>
            <w:left w:val="none" w:sz="0" w:space="0" w:color="auto"/>
            <w:bottom w:val="none" w:sz="0" w:space="0" w:color="auto"/>
            <w:right w:val="none" w:sz="0" w:space="0" w:color="auto"/>
          </w:divBdr>
        </w:div>
        <w:div w:id="1908756492">
          <w:marLeft w:val="0"/>
          <w:marRight w:val="0"/>
          <w:marTop w:val="0"/>
          <w:marBottom w:val="0"/>
          <w:divBdr>
            <w:top w:val="none" w:sz="0" w:space="0" w:color="auto"/>
            <w:left w:val="none" w:sz="0" w:space="0" w:color="auto"/>
            <w:bottom w:val="none" w:sz="0" w:space="0" w:color="auto"/>
            <w:right w:val="none" w:sz="0" w:space="0" w:color="auto"/>
          </w:divBdr>
        </w:div>
        <w:div w:id="1770278309">
          <w:marLeft w:val="0"/>
          <w:marRight w:val="0"/>
          <w:marTop w:val="0"/>
          <w:marBottom w:val="0"/>
          <w:divBdr>
            <w:top w:val="none" w:sz="0" w:space="0" w:color="auto"/>
            <w:left w:val="none" w:sz="0" w:space="0" w:color="auto"/>
            <w:bottom w:val="none" w:sz="0" w:space="0" w:color="auto"/>
            <w:right w:val="none" w:sz="0" w:space="0" w:color="auto"/>
          </w:divBdr>
        </w:div>
        <w:div w:id="1208688919">
          <w:marLeft w:val="0"/>
          <w:marRight w:val="0"/>
          <w:marTop w:val="0"/>
          <w:marBottom w:val="0"/>
          <w:divBdr>
            <w:top w:val="none" w:sz="0" w:space="0" w:color="auto"/>
            <w:left w:val="none" w:sz="0" w:space="0" w:color="auto"/>
            <w:bottom w:val="none" w:sz="0" w:space="0" w:color="auto"/>
            <w:right w:val="none" w:sz="0" w:space="0" w:color="auto"/>
          </w:divBdr>
        </w:div>
        <w:div w:id="2021010521">
          <w:marLeft w:val="0"/>
          <w:marRight w:val="0"/>
          <w:marTop w:val="0"/>
          <w:marBottom w:val="0"/>
          <w:divBdr>
            <w:top w:val="none" w:sz="0" w:space="0" w:color="auto"/>
            <w:left w:val="none" w:sz="0" w:space="0" w:color="auto"/>
            <w:bottom w:val="none" w:sz="0" w:space="0" w:color="auto"/>
            <w:right w:val="none" w:sz="0" w:space="0" w:color="auto"/>
          </w:divBdr>
        </w:div>
        <w:div w:id="1826511582">
          <w:marLeft w:val="0"/>
          <w:marRight w:val="0"/>
          <w:marTop w:val="0"/>
          <w:marBottom w:val="0"/>
          <w:divBdr>
            <w:top w:val="none" w:sz="0" w:space="0" w:color="auto"/>
            <w:left w:val="none" w:sz="0" w:space="0" w:color="auto"/>
            <w:bottom w:val="none" w:sz="0" w:space="0" w:color="auto"/>
            <w:right w:val="none" w:sz="0" w:space="0" w:color="auto"/>
          </w:divBdr>
        </w:div>
        <w:div w:id="684482679">
          <w:marLeft w:val="0"/>
          <w:marRight w:val="0"/>
          <w:marTop w:val="0"/>
          <w:marBottom w:val="0"/>
          <w:divBdr>
            <w:top w:val="none" w:sz="0" w:space="0" w:color="auto"/>
            <w:left w:val="none" w:sz="0" w:space="0" w:color="auto"/>
            <w:bottom w:val="none" w:sz="0" w:space="0" w:color="auto"/>
            <w:right w:val="none" w:sz="0" w:space="0" w:color="auto"/>
          </w:divBdr>
        </w:div>
        <w:div w:id="1574847791">
          <w:marLeft w:val="0"/>
          <w:marRight w:val="0"/>
          <w:marTop w:val="0"/>
          <w:marBottom w:val="0"/>
          <w:divBdr>
            <w:top w:val="none" w:sz="0" w:space="0" w:color="auto"/>
            <w:left w:val="none" w:sz="0" w:space="0" w:color="auto"/>
            <w:bottom w:val="none" w:sz="0" w:space="0" w:color="auto"/>
            <w:right w:val="none" w:sz="0" w:space="0" w:color="auto"/>
          </w:divBdr>
        </w:div>
        <w:div w:id="647831785">
          <w:marLeft w:val="0"/>
          <w:marRight w:val="0"/>
          <w:marTop w:val="0"/>
          <w:marBottom w:val="0"/>
          <w:divBdr>
            <w:top w:val="none" w:sz="0" w:space="0" w:color="auto"/>
            <w:left w:val="none" w:sz="0" w:space="0" w:color="auto"/>
            <w:bottom w:val="none" w:sz="0" w:space="0" w:color="auto"/>
            <w:right w:val="none" w:sz="0" w:space="0" w:color="auto"/>
          </w:divBdr>
        </w:div>
        <w:div w:id="760102521">
          <w:marLeft w:val="0"/>
          <w:marRight w:val="0"/>
          <w:marTop w:val="0"/>
          <w:marBottom w:val="0"/>
          <w:divBdr>
            <w:top w:val="none" w:sz="0" w:space="0" w:color="auto"/>
            <w:left w:val="none" w:sz="0" w:space="0" w:color="auto"/>
            <w:bottom w:val="none" w:sz="0" w:space="0" w:color="auto"/>
            <w:right w:val="none" w:sz="0" w:space="0" w:color="auto"/>
          </w:divBdr>
        </w:div>
        <w:div w:id="1092239138">
          <w:marLeft w:val="0"/>
          <w:marRight w:val="0"/>
          <w:marTop w:val="0"/>
          <w:marBottom w:val="0"/>
          <w:divBdr>
            <w:top w:val="none" w:sz="0" w:space="0" w:color="auto"/>
            <w:left w:val="none" w:sz="0" w:space="0" w:color="auto"/>
            <w:bottom w:val="none" w:sz="0" w:space="0" w:color="auto"/>
            <w:right w:val="none" w:sz="0" w:space="0" w:color="auto"/>
          </w:divBdr>
        </w:div>
        <w:div w:id="302003205">
          <w:marLeft w:val="0"/>
          <w:marRight w:val="0"/>
          <w:marTop w:val="0"/>
          <w:marBottom w:val="0"/>
          <w:divBdr>
            <w:top w:val="none" w:sz="0" w:space="0" w:color="auto"/>
            <w:left w:val="none" w:sz="0" w:space="0" w:color="auto"/>
            <w:bottom w:val="none" w:sz="0" w:space="0" w:color="auto"/>
            <w:right w:val="none" w:sz="0" w:space="0" w:color="auto"/>
          </w:divBdr>
        </w:div>
        <w:div w:id="1303191520">
          <w:marLeft w:val="0"/>
          <w:marRight w:val="0"/>
          <w:marTop w:val="0"/>
          <w:marBottom w:val="0"/>
          <w:divBdr>
            <w:top w:val="none" w:sz="0" w:space="0" w:color="auto"/>
            <w:left w:val="none" w:sz="0" w:space="0" w:color="auto"/>
            <w:bottom w:val="none" w:sz="0" w:space="0" w:color="auto"/>
            <w:right w:val="none" w:sz="0" w:space="0" w:color="auto"/>
          </w:divBdr>
        </w:div>
        <w:div w:id="1850676142">
          <w:marLeft w:val="0"/>
          <w:marRight w:val="0"/>
          <w:marTop w:val="0"/>
          <w:marBottom w:val="0"/>
          <w:divBdr>
            <w:top w:val="none" w:sz="0" w:space="0" w:color="auto"/>
            <w:left w:val="none" w:sz="0" w:space="0" w:color="auto"/>
            <w:bottom w:val="none" w:sz="0" w:space="0" w:color="auto"/>
            <w:right w:val="none" w:sz="0" w:space="0" w:color="auto"/>
          </w:divBdr>
        </w:div>
        <w:div w:id="370301759">
          <w:marLeft w:val="0"/>
          <w:marRight w:val="0"/>
          <w:marTop w:val="0"/>
          <w:marBottom w:val="0"/>
          <w:divBdr>
            <w:top w:val="none" w:sz="0" w:space="0" w:color="auto"/>
            <w:left w:val="none" w:sz="0" w:space="0" w:color="auto"/>
            <w:bottom w:val="none" w:sz="0" w:space="0" w:color="auto"/>
            <w:right w:val="none" w:sz="0" w:space="0" w:color="auto"/>
          </w:divBdr>
        </w:div>
        <w:div w:id="533928105">
          <w:marLeft w:val="0"/>
          <w:marRight w:val="0"/>
          <w:marTop w:val="0"/>
          <w:marBottom w:val="0"/>
          <w:divBdr>
            <w:top w:val="none" w:sz="0" w:space="0" w:color="auto"/>
            <w:left w:val="none" w:sz="0" w:space="0" w:color="auto"/>
            <w:bottom w:val="none" w:sz="0" w:space="0" w:color="auto"/>
            <w:right w:val="none" w:sz="0" w:space="0" w:color="auto"/>
          </w:divBdr>
        </w:div>
        <w:div w:id="249197387">
          <w:marLeft w:val="0"/>
          <w:marRight w:val="0"/>
          <w:marTop w:val="0"/>
          <w:marBottom w:val="0"/>
          <w:divBdr>
            <w:top w:val="none" w:sz="0" w:space="0" w:color="auto"/>
            <w:left w:val="none" w:sz="0" w:space="0" w:color="auto"/>
            <w:bottom w:val="none" w:sz="0" w:space="0" w:color="auto"/>
            <w:right w:val="none" w:sz="0" w:space="0" w:color="auto"/>
          </w:divBdr>
        </w:div>
        <w:div w:id="903220852">
          <w:marLeft w:val="0"/>
          <w:marRight w:val="0"/>
          <w:marTop w:val="0"/>
          <w:marBottom w:val="0"/>
          <w:divBdr>
            <w:top w:val="none" w:sz="0" w:space="0" w:color="auto"/>
            <w:left w:val="none" w:sz="0" w:space="0" w:color="auto"/>
            <w:bottom w:val="none" w:sz="0" w:space="0" w:color="auto"/>
            <w:right w:val="none" w:sz="0" w:space="0" w:color="auto"/>
          </w:divBdr>
        </w:div>
        <w:div w:id="258106246">
          <w:marLeft w:val="0"/>
          <w:marRight w:val="0"/>
          <w:marTop w:val="0"/>
          <w:marBottom w:val="0"/>
          <w:divBdr>
            <w:top w:val="none" w:sz="0" w:space="0" w:color="auto"/>
            <w:left w:val="none" w:sz="0" w:space="0" w:color="auto"/>
            <w:bottom w:val="none" w:sz="0" w:space="0" w:color="auto"/>
            <w:right w:val="none" w:sz="0" w:space="0" w:color="auto"/>
          </w:divBdr>
        </w:div>
        <w:div w:id="1054814849">
          <w:marLeft w:val="0"/>
          <w:marRight w:val="0"/>
          <w:marTop w:val="0"/>
          <w:marBottom w:val="0"/>
          <w:divBdr>
            <w:top w:val="none" w:sz="0" w:space="0" w:color="auto"/>
            <w:left w:val="none" w:sz="0" w:space="0" w:color="auto"/>
            <w:bottom w:val="none" w:sz="0" w:space="0" w:color="auto"/>
            <w:right w:val="none" w:sz="0" w:space="0" w:color="auto"/>
          </w:divBdr>
        </w:div>
        <w:div w:id="342905222">
          <w:marLeft w:val="0"/>
          <w:marRight w:val="0"/>
          <w:marTop w:val="0"/>
          <w:marBottom w:val="0"/>
          <w:divBdr>
            <w:top w:val="none" w:sz="0" w:space="0" w:color="auto"/>
            <w:left w:val="none" w:sz="0" w:space="0" w:color="auto"/>
            <w:bottom w:val="none" w:sz="0" w:space="0" w:color="auto"/>
            <w:right w:val="none" w:sz="0" w:space="0" w:color="auto"/>
          </w:divBdr>
        </w:div>
        <w:div w:id="452014873">
          <w:marLeft w:val="0"/>
          <w:marRight w:val="0"/>
          <w:marTop w:val="0"/>
          <w:marBottom w:val="0"/>
          <w:divBdr>
            <w:top w:val="none" w:sz="0" w:space="0" w:color="auto"/>
            <w:left w:val="none" w:sz="0" w:space="0" w:color="auto"/>
            <w:bottom w:val="none" w:sz="0" w:space="0" w:color="auto"/>
            <w:right w:val="none" w:sz="0" w:space="0" w:color="auto"/>
          </w:divBdr>
        </w:div>
        <w:div w:id="1540433081">
          <w:marLeft w:val="0"/>
          <w:marRight w:val="0"/>
          <w:marTop w:val="0"/>
          <w:marBottom w:val="0"/>
          <w:divBdr>
            <w:top w:val="none" w:sz="0" w:space="0" w:color="auto"/>
            <w:left w:val="none" w:sz="0" w:space="0" w:color="auto"/>
            <w:bottom w:val="none" w:sz="0" w:space="0" w:color="auto"/>
            <w:right w:val="none" w:sz="0" w:space="0" w:color="auto"/>
          </w:divBdr>
        </w:div>
        <w:div w:id="1578128754">
          <w:marLeft w:val="0"/>
          <w:marRight w:val="0"/>
          <w:marTop w:val="0"/>
          <w:marBottom w:val="0"/>
          <w:divBdr>
            <w:top w:val="none" w:sz="0" w:space="0" w:color="auto"/>
            <w:left w:val="none" w:sz="0" w:space="0" w:color="auto"/>
            <w:bottom w:val="none" w:sz="0" w:space="0" w:color="auto"/>
            <w:right w:val="none" w:sz="0" w:space="0" w:color="auto"/>
          </w:divBdr>
        </w:div>
        <w:div w:id="286474995">
          <w:marLeft w:val="0"/>
          <w:marRight w:val="0"/>
          <w:marTop w:val="0"/>
          <w:marBottom w:val="0"/>
          <w:divBdr>
            <w:top w:val="none" w:sz="0" w:space="0" w:color="auto"/>
            <w:left w:val="none" w:sz="0" w:space="0" w:color="auto"/>
            <w:bottom w:val="none" w:sz="0" w:space="0" w:color="auto"/>
            <w:right w:val="none" w:sz="0" w:space="0" w:color="auto"/>
          </w:divBdr>
        </w:div>
        <w:div w:id="25955542">
          <w:marLeft w:val="0"/>
          <w:marRight w:val="0"/>
          <w:marTop w:val="0"/>
          <w:marBottom w:val="0"/>
          <w:divBdr>
            <w:top w:val="none" w:sz="0" w:space="0" w:color="auto"/>
            <w:left w:val="none" w:sz="0" w:space="0" w:color="auto"/>
            <w:bottom w:val="none" w:sz="0" w:space="0" w:color="auto"/>
            <w:right w:val="none" w:sz="0" w:space="0" w:color="auto"/>
          </w:divBdr>
        </w:div>
        <w:div w:id="1784038764">
          <w:marLeft w:val="0"/>
          <w:marRight w:val="0"/>
          <w:marTop w:val="0"/>
          <w:marBottom w:val="0"/>
          <w:divBdr>
            <w:top w:val="none" w:sz="0" w:space="0" w:color="auto"/>
            <w:left w:val="none" w:sz="0" w:space="0" w:color="auto"/>
            <w:bottom w:val="none" w:sz="0" w:space="0" w:color="auto"/>
            <w:right w:val="none" w:sz="0" w:space="0" w:color="auto"/>
          </w:divBdr>
        </w:div>
        <w:div w:id="1536693907">
          <w:marLeft w:val="0"/>
          <w:marRight w:val="0"/>
          <w:marTop w:val="0"/>
          <w:marBottom w:val="0"/>
          <w:divBdr>
            <w:top w:val="none" w:sz="0" w:space="0" w:color="auto"/>
            <w:left w:val="none" w:sz="0" w:space="0" w:color="auto"/>
            <w:bottom w:val="none" w:sz="0" w:space="0" w:color="auto"/>
            <w:right w:val="none" w:sz="0" w:space="0" w:color="auto"/>
          </w:divBdr>
        </w:div>
        <w:div w:id="355162228">
          <w:marLeft w:val="0"/>
          <w:marRight w:val="0"/>
          <w:marTop w:val="0"/>
          <w:marBottom w:val="0"/>
          <w:divBdr>
            <w:top w:val="none" w:sz="0" w:space="0" w:color="auto"/>
            <w:left w:val="none" w:sz="0" w:space="0" w:color="auto"/>
            <w:bottom w:val="none" w:sz="0" w:space="0" w:color="auto"/>
            <w:right w:val="none" w:sz="0" w:space="0" w:color="auto"/>
          </w:divBdr>
        </w:div>
        <w:div w:id="1942643675">
          <w:marLeft w:val="0"/>
          <w:marRight w:val="0"/>
          <w:marTop w:val="0"/>
          <w:marBottom w:val="0"/>
          <w:divBdr>
            <w:top w:val="none" w:sz="0" w:space="0" w:color="auto"/>
            <w:left w:val="none" w:sz="0" w:space="0" w:color="auto"/>
            <w:bottom w:val="none" w:sz="0" w:space="0" w:color="auto"/>
            <w:right w:val="none" w:sz="0" w:space="0" w:color="auto"/>
          </w:divBdr>
        </w:div>
        <w:div w:id="1768770451">
          <w:marLeft w:val="0"/>
          <w:marRight w:val="0"/>
          <w:marTop w:val="0"/>
          <w:marBottom w:val="0"/>
          <w:divBdr>
            <w:top w:val="none" w:sz="0" w:space="0" w:color="auto"/>
            <w:left w:val="none" w:sz="0" w:space="0" w:color="auto"/>
            <w:bottom w:val="none" w:sz="0" w:space="0" w:color="auto"/>
            <w:right w:val="none" w:sz="0" w:space="0" w:color="auto"/>
          </w:divBdr>
        </w:div>
        <w:div w:id="1911424894">
          <w:marLeft w:val="0"/>
          <w:marRight w:val="0"/>
          <w:marTop w:val="0"/>
          <w:marBottom w:val="0"/>
          <w:divBdr>
            <w:top w:val="none" w:sz="0" w:space="0" w:color="auto"/>
            <w:left w:val="none" w:sz="0" w:space="0" w:color="auto"/>
            <w:bottom w:val="none" w:sz="0" w:space="0" w:color="auto"/>
            <w:right w:val="none" w:sz="0" w:space="0" w:color="auto"/>
          </w:divBdr>
        </w:div>
        <w:div w:id="119035306">
          <w:marLeft w:val="0"/>
          <w:marRight w:val="0"/>
          <w:marTop w:val="0"/>
          <w:marBottom w:val="0"/>
          <w:divBdr>
            <w:top w:val="none" w:sz="0" w:space="0" w:color="auto"/>
            <w:left w:val="none" w:sz="0" w:space="0" w:color="auto"/>
            <w:bottom w:val="none" w:sz="0" w:space="0" w:color="auto"/>
            <w:right w:val="none" w:sz="0" w:space="0" w:color="auto"/>
          </w:divBdr>
        </w:div>
        <w:div w:id="1876036284">
          <w:marLeft w:val="0"/>
          <w:marRight w:val="0"/>
          <w:marTop w:val="0"/>
          <w:marBottom w:val="0"/>
          <w:divBdr>
            <w:top w:val="none" w:sz="0" w:space="0" w:color="auto"/>
            <w:left w:val="none" w:sz="0" w:space="0" w:color="auto"/>
            <w:bottom w:val="none" w:sz="0" w:space="0" w:color="auto"/>
            <w:right w:val="none" w:sz="0" w:space="0" w:color="auto"/>
          </w:divBdr>
        </w:div>
        <w:div w:id="1237320938">
          <w:marLeft w:val="0"/>
          <w:marRight w:val="0"/>
          <w:marTop w:val="0"/>
          <w:marBottom w:val="0"/>
          <w:divBdr>
            <w:top w:val="none" w:sz="0" w:space="0" w:color="auto"/>
            <w:left w:val="none" w:sz="0" w:space="0" w:color="auto"/>
            <w:bottom w:val="none" w:sz="0" w:space="0" w:color="auto"/>
            <w:right w:val="none" w:sz="0" w:space="0" w:color="auto"/>
          </w:divBdr>
        </w:div>
        <w:div w:id="402147427">
          <w:marLeft w:val="0"/>
          <w:marRight w:val="0"/>
          <w:marTop w:val="0"/>
          <w:marBottom w:val="0"/>
          <w:divBdr>
            <w:top w:val="none" w:sz="0" w:space="0" w:color="auto"/>
            <w:left w:val="none" w:sz="0" w:space="0" w:color="auto"/>
            <w:bottom w:val="none" w:sz="0" w:space="0" w:color="auto"/>
            <w:right w:val="none" w:sz="0" w:space="0" w:color="auto"/>
          </w:divBdr>
        </w:div>
        <w:div w:id="476725701">
          <w:marLeft w:val="0"/>
          <w:marRight w:val="0"/>
          <w:marTop w:val="0"/>
          <w:marBottom w:val="0"/>
          <w:divBdr>
            <w:top w:val="none" w:sz="0" w:space="0" w:color="auto"/>
            <w:left w:val="none" w:sz="0" w:space="0" w:color="auto"/>
            <w:bottom w:val="none" w:sz="0" w:space="0" w:color="auto"/>
            <w:right w:val="none" w:sz="0" w:space="0" w:color="auto"/>
          </w:divBdr>
        </w:div>
        <w:div w:id="1296063939">
          <w:marLeft w:val="0"/>
          <w:marRight w:val="0"/>
          <w:marTop w:val="0"/>
          <w:marBottom w:val="0"/>
          <w:divBdr>
            <w:top w:val="none" w:sz="0" w:space="0" w:color="auto"/>
            <w:left w:val="none" w:sz="0" w:space="0" w:color="auto"/>
            <w:bottom w:val="none" w:sz="0" w:space="0" w:color="auto"/>
            <w:right w:val="none" w:sz="0" w:space="0" w:color="auto"/>
          </w:divBdr>
        </w:div>
        <w:div w:id="587231474">
          <w:marLeft w:val="0"/>
          <w:marRight w:val="0"/>
          <w:marTop w:val="0"/>
          <w:marBottom w:val="0"/>
          <w:divBdr>
            <w:top w:val="none" w:sz="0" w:space="0" w:color="auto"/>
            <w:left w:val="none" w:sz="0" w:space="0" w:color="auto"/>
            <w:bottom w:val="none" w:sz="0" w:space="0" w:color="auto"/>
            <w:right w:val="none" w:sz="0" w:space="0" w:color="auto"/>
          </w:divBdr>
        </w:div>
        <w:div w:id="744110803">
          <w:marLeft w:val="0"/>
          <w:marRight w:val="0"/>
          <w:marTop w:val="0"/>
          <w:marBottom w:val="0"/>
          <w:divBdr>
            <w:top w:val="none" w:sz="0" w:space="0" w:color="auto"/>
            <w:left w:val="none" w:sz="0" w:space="0" w:color="auto"/>
            <w:bottom w:val="none" w:sz="0" w:space="0" w:color="auto"/>
            <w:right w:val="none" w:sz="0" w:space="0" w:color="auto"/>
          </w:divBdr>
        </w:div>
        <w:div w:id="1232887681">
          <w:marLeft w:val="0"/>
          <w:marRight w:val="0"/>
          <w:marTop w:val="0"/>
          <w:marBottom w:val="0"/>
          <w:divBdr>
            <w:top w:val="none" w:sz="0" w:space="0" w:color="auto"/>
            <w:left w:val="none" w:sz="0" w:space="0" w:color="auto"/>
            <w:bottom w:val="none" w:sz="0" w:space="0" w:color="auto"/>
            <w:right w:val="none" w:sz="0" w:space="0" w:color="auto"/>
          </w:divBdr>
        </w:div>
        <w:div w:id="1892690065">
          <w:marLeft w:val="0"/>
          <w:marRight w:val="0"/>
          <w:marTop w:val="0"/>
          <w:marBottom w:val="0"/>
          <w:divBdr>
            <w:top w:val="none" w:sz="0" w:space="0" w:color="auto"/>
            <w:left w:val="none" w:sz="0" w:space="0" w:color="auto"/>
            <w:bottom w:val="none" w:sz="0" w:space="0" w:color="auto"/>
            <w:right w:val="none" w:sz="0" w:space="0" w:color="auto"/>
          </w:divBdr>
        </w:div>
        <w:div w:id="1299531132">
          <w:marLeft w:val="0"/>
          <w:marRight w:val="0"/>
          <w:marTop w:val="0"/>
          <w:marBottom w:val="0"/>
          <w:divBdr>
            <w:top w:val="none" w:sz="0" w:space="0" w:color="auto"/>
            <w:left w:val="none" w:sz="0" w:space="0" w:color="auto"/>
            <w:bottom w:val="none" w:sz="0" w:space="0" w:color="auto"/>
            <w:right w:val="none" w:sz="0" w:space="0" w:color="auto"/>
          </w:divBdr>
        </w:div>
        <w:div w:id="958220771">
          <w:marLeft w:val="0"/>
          <w:marRight w:val="0"/>
          <w:marTop w:val="0"/>
          <w:marBottom w:val="0"/>
          <w:divBdr>
            <w:top w:val="none" w:sz="0" w:space="0" w:color="auto"/>
            <w:left w:val="none" w:sz="0" w:space="0" w:color="auto"/>
            <w:bottom w:val="none" w:sz="0" w:space="0" w:color="auto"/>
            <w:right w:val="none" w:sz="0" w:space="0" w:color="auto"/>
          </w:divBdr>
        </w:div>
        <w:div w:id="644166594">
          <w:marLeft w:val="0"/>
          <w:marRight w:val="0"/>
          <w:marTop w:val="0"/>
          <w:marBottom w:val="0"/>
          <w:divBdr>
            <w:top w:val="none" w:sz="0" w:space="0" w:color="auto"/>
            <w:left w:val="none" w:sz="0" w:space="0" w:color="auto"/>
            <w:bottom w:val="none" w:sz="0" w:space="0" w:color="auto"/>
            <w:right w:val="none" w:sz="0" w:space="0" w:color="auto"/>
          </w:divBdr>
        </w:div>
        <w:div w:id="1112094309">
          <w:marLeft w:val="0"/>
          <w:marRight w:val="0"/>
          <w:marTop w:val="0"/>
          <w:marBottom w:val="0"/>
          <w:divBdr>
            <w:top w:val="none" w:sz="0" w:space="0" w:color="auto"/>
            <w:left w:val="none" w:sz="0" w:space="0" w:color="auto"/>
            <w:bottom w:val="none" w:sz="0" w:space="0" w:color="auto"/>
            <w:right w:val="none" w:sz="0" w:space="0" w:color="auto"/>
          </w:divBdr>
        </w:div>
        <w:div w:id="1513841021">
          <w:marLeft w:val="0"/>
          <w:marRight w:val="0"/>
          <w:marTop w:val="0"/>
          <w:marBottom w:val="0"/>
          <w:divBdr>
            <w:top w:val="none" w:sz="0" w:space="0" w:color="auto"/>
            <w:left w:val="none" w:sz="0" w:space="0" w:color="auto"/>
            <w:bottom w:val="none" w:sz="0" w:space="0" w:color="auto"/>
            <w:right w:val="none" w:sz="0" w:space="0" w:color="auto"/>
          </w:divBdr>
        </w:div>
        <w:div w:id="376973107">
          <w:marLeft w:val="0"/>
          <w:marRight w:val="0"/>
          <w:marTop w:val="0"/>
          <w:marBottom w:val="0"/>
          <w:divBdr>
            <w:top w:val="none" w:sz="0" w:space="0" w:color="auto"/>
            <w:left w:val="none" w:sz="0" w:space="0" w:color="auto"/>
            <w:bottom w:val="none" w:sz="0" w:space="0" w:color="auto"/>
            <w:right w:val="none" w:sz="0" w:space="0" w:color="auto"/>
          </w:divBdr>
        </w:div>
        <w:div w:id="1634674512">
          <w:marLeft w:val="0"/>
          <w:marRight w:val="0"/>
          <w:marTop w:val="0"/>
          <w:marBottom w:val="0"/>
          <w:divBdr>
            <w:top w:val="none" w:sz="0" w:space="0" w:color="auto"/>
            <w:left w:val="none" w:sz="0" w:space="0" w:color="auto"/>
            <w:bottom w:val="none" w:sz="0" w:space="0" w:color="auto"/>
            <w:right w:val="none" w:sz="0" w:space="0" w:color="auto"/>
          </w:divBdr>
        </w:div>
        <w:div w:id="1059093555">
          <w:marLeft w:val="0"/>
          <w:marRight w:val="0"/>
          <w:marTop w:val="0"/>
          <w:marBottom w:val="0"/>
          <w:divBdr>
            <w:top w:val="none" w:sz="0" w:space="0" w:color="auto"/>
            <w:left w:val="none" w:sz="0" w:space="0" w:color="auto"/>
            <w:bottom w:val="none" w:sz="0" w:space="0" w:color="auto"/>
            <w:right w:val="none" w:sz="0" w:space="0" w:color="auto"/>
          </w:divBdr>
        </w:div>
        <w:div w:id="1320042668">
          <w:marLeft w:val="0"/>
          <w:marRight w:val="0"/>
          <w:marTop w:val="0"/>
          <w:marBottom w:val="0"/>
          <w:divBdr>
            <w:top w:val="none" w:sz="0" w:space="0" w:color="auto"/>
            <w:left w:val="none" w:sz="0" w:space="0" w:color="auto"/>
            <w:bottom w:val="none" w:sz="0" w:space="0" w:color="auto"/>
            <w:right w:val="none" w:sz="0" w:space="0" w:color="auto"/>
          </w:divBdr>
        </w:div>
        <w:div w:id="372771582">
          <w:marLeft w:val="0"/>
          <w:marRight w:val="0"/>
          <w:marTop w:val="0"/>
          <w:marBottom w:val="0"/>
          <w:divBdr>
            <w:top w:val="none" w:sz="0" w:space="0" w:color="auto"/>
            <w:left w:val="none" w:sz="0" w:space="0" w:color="auto"/>
            <w:bottom w:val="none" w:sz="0" w:space="0" w:color="auto"/>
            <w:right w:val="none" w:sz="0" w:space="0" w:color="auto"/>
          </w:divBdr>
        </w:div>
        <w:div w:id="1029911187">
          <w:marLeft w:val="0"/>
          <w:marRight w:val="0"/>
          <w:marTop w:val="0"/>
          <w:marBottom w:val="0"/>
          <w:divBdr>
            <w:top w:val="none" w:sz="0" w:space="0" w:color="auto"/>
            <w:left w:val="none" w:sz="0" w:space="0" w:color="auto"/>
            <w:bottom w:val="none" w:sz="0" w:space="0" w:color="auto"/>
            <w:right w:val="none" w:sz="0" w:space="0" w:color="auto"/>
          </w:divBdr>
        </w:div>
        <w:div w:id="1085612907">
          <w:marLeft w:val="0"/>
          <w:marRight w:val="0"/>
          <w:marTop w:val="0"/>
          <w:marBottom w:val="0"/>
          <w:divBdr>
            <w:top w:val="none" w:sz="0" w:space="0" w:color="auto"/>
            <w:left w:val="none" w:sz="0" w:space="0" w:color="auto"/>
            <w:bottom w:val="none" w:sz="0" w:space="0" w:color="auto"/>
            <w:right w:val="none" w:sz="0" w:space="0" w:color="auto"/>
          </w:divBdr>
        </w:div>
      </w:divsChild>
    </w:div>
    <w:div w:id="1393041151">
      <w:bodyDiv w:val="1"/>
      <w:marLeft w:val="0"/>
      <w:marRight w:val="0"/>
      <w:marTop w:val="0"/>
      <w:marBottom w:val="0"/>
      <w:divBdr>
        <w:top w:val="none" w:sz="0" w:space="0" w:color="auto"/>
        <w:left w:val="none" w:sz="0" w:space="0" w:color="auto"/>
        <w:bottom w:val="none" w:sz="0" w:space="0" w:color="auto"/>
        <w:right w:val="none" w:sz="0" w:space="0" w:color="auto"/>
      </w:divBdr>
      <w:divsChild>
        <w:div w:id="401030453">
          <w:marLeft w:val="0"/>
          <w:marRight w:val="0"/>
          <w:marTop w:val="0"/>
          <w:marBottom w:val="0"/>
          <w:divBdr>
            <w:top w:val="none" w:sz="0" w:space="0" w:color="auto"/>
            <w:left w:val="none" w:sz="0" w:space="0" w:color="auto"/>
            <w:bottom w:val="none" w:sz="0" w:space="0" w:color="auto"/>
            <w:right w:val="none" w:sz="0" w:space="0" w:color="auto"/>
          </w:divBdr>
        </w:div>
        <w:div w:id="693069778">
          <w:marLeft w:val="0"/>
          <w:marRight w:val="0"/>
          <w:marTop w:val="0"/>
          <w:marBottom w:val="0"/>
          <w:divBdr>
            <w:top w:val="none" w:sz="0" w:space="0" w:color="auto"/>
            <w:left w:val="none" w:sz="0" w:space="0" w:color="auto"/>
            <w:bottom w:val="none" w:sz="0" w:space="0" w:color="auto"/>
            <w:right w:val="none" w:sz="0" w:space="0" w:color="auto"/>
          </w:divBdr>
        </w:div>
        <w:div w:id="53547105">
          <w:marLeft w:val="0"/>
          <w:marRight w:val="0"/>
          <w:marTop w:val="0"/>
          <w:marBottom w:val="0"/>
          <w:divBdr>
            <w:top w:val="none" w:sz="0" w:space="0" w:color="auto"/>
            <w:left w:val="none" w:sz="0" w:space="0" w:color="auto"/>
            <w:bottom w:val="none" w:sz="0" w:space="0" w:color="auto"/>
            <w:right w:val="none" w:sz="0" w:space="0" w:color="auto"/>
          </w:divBdr>
        </w:div>
      </w:divsChild>
    </w:div>
    <w:div w:id="1413241713">
      <w:bodyDiv w:val="1"/>
      <w:marLeft w:val="0"/>
      <w:marRight w:val="0"/>
      <w:marTop w:val="0"/>
      <w:marBottom w:val="0"/>
      <w:divBdr>
        <w:top w:val="none" w:sz="0" w:space="0" w:color="auto"/>
        <w:left w:val="none" w:sz="0" w:space="0" w:color="auto"/>
        <w:bottom w:val="none" w:sz="0" w:space="0" w:color="auto"/>
        <w:right w:val="none" w:sz="0" w:space="0" w:color="auto"/>
      </w:divBdr>
    </w:div>
    <w:div w:id="1449743066">
      <w:bodyDiv w:val="1"/>
      <w:marLeft w:val="0"/>
      <w:marRight w:val="0"/>
      <w:marTop w:val="0"/>
      <w:marBottom w:val="0"/>
      <w:divBdr>
        <w:top w:val="none" w:sz="0" w:space="0" w:color="auto"/>
        <w:left w:val="none" w:sz="0" w:space="0" w:color="auto"/>
        <w:bottom w:val="none" w:sz="0" w:space="0" w:color="auto"/>
        <w:right w:val="none" w:sz="0" w:space="0" w:color="auto"/>
      </w:divBdr>
    </w:div>
    <w:div w:id="1463688252">
      <w:bodyDiv w:val="1"/>
      <w:marLeft w:val="0"/>
      <w:marRight w:val="0"/>
      <w:marTop w:val="0"/>
      <w:marBottom w:val="0"/>
      <w:divBdr>
        <w:top w:val="none" w:sz="0" w:space="0" w:color="auto"/>
        <w:left w:val="none" w:sz="0" w:space="0" w:color="auto"/>
        <w:bottom w:val="none" w:sz="0" w:space="0" w:color="auto"/>
        <w:right w:val="none" w:sz="0" w:space="0" w:color="auto"/>
      </w:divBdr>
      <w:divsChild>
        <w:div w:id="1753357688">
          <w:marLeft w:val="0"/>
          <w:marRight w:val="0"/>
          <w:marTop w:val="0"/>
          <w:marBottom w:val="0"/>
          <w:divBdr>
            <w:top w:val="none" w:sz="0" w:space="0" w:color="auto"/>
            <w:left w:val="none" w:sz="0" w:space="0" w:color="auto"/>
            <w:bottom w:val="none" w:sz="0" w:space="0" w:color="auto"/>
            <w:right w:val="none" w:sz="0" w:space="0" w:color="auto"/>
          </w:divBdr>
        </w:div>
        <w:div w:id="493183019">
          <w:marLeft w:val="0"/>
          <w:marRight w:val="0"/>
          <w:marTop w:val="0"/>
          <w:marBottom w:val="0"/>
          <w:divBdr>
            <w:top w:val="none" w:sz="0" w:space="0" w:color="auto"/>
            <w:left w:val="none" w:sz="0" w:space="0" w:color="auto"/>
            <w:bottom w:val="none" w:sz="0" w:space="0" w:color="auto"/>
            <w:right w:val="none" w:sz="0" w:space="0" w:color="auto"/>
          </w:divBdr>
        </w:div>
        <w:div w:id="1914730140">
          <w:marLeft w:val="0"/>
          <w:marRight w:val="0"/>
          <w:marTop w:val="0"/>
          <w:marBottom w:val="0"/>
          <w:divBdr>
            <w:top w:val="none" w:sz="0" w:space="0" w:color="auto"/>
            <w:left w:val="none" w:sz="0" w:space="0" w:color="auto"/>
            <w:bottom w:val="none" w:sz="0" w:space="0" w:color="auto"/>
            <w:right w:val="none" w:sz="0" w:space="0" w:color="auto"/>
          </w:divBdr>
        </w:div>
        <w:div w:id="1934314805">
          <w:marLeft w:val="0"/>
          <w:marRight w:val="0"/>
          <w:marTop w:val="0"/>
          <w:marBottom w:val="0"/>
          <w:divBdr>
            <w:top w:val="none" w:sz="0" w:space="0" w:color="auto"/>
            <w:left w:val="none" w:sz="0" w:space="0" w:color="auto"/>
            <w:bottom w:val="none" w:sz="0" w:space="0" w:color="auto"/>
            <w:right w:val="none" w:sz="0" w:space="0" w:color="auto"/>
          </w:divBdr>
        </w:div>
        <w:div w:id="206332262">
          <w:marLeft w:val="0"/>
          <w:marRight w:val="0"/>
          <w:marTop w:val="0"/>
          <w:marBottom w:val="0"/>
          <w:divBdr>
            <w:top w:val="none" w:sz="0" w:space="0" w:color="auto"/>
            <w:left w:val="none" w:sz="0" w:space="0" w:color="auto"/>
            <w:bottom w:val="none" w:sz="0" w:space="0" w:color="auto"/>
            <w:right w:val="none" w:sz="0" w:space="0" w:color="auto"/>
          </w:divBdr>
        </w:div>
        <w:div w:id="412624120">
          <w:marLeft w:val="0"/>
          <w:marRight w:val="0"/>
          <w:marTop w:val="0"/>
          <w:marBottom w:val="0"/>
          <w:divBdr>
            <w:top w:val="none" w:sz="0" w:space="0" w:color="auto"/>
            <w:left w:val="none" w:sz="0" w:space="0" w:color="auto"/>
            <w:bottom w:val="none" w:sz="0" w:space="0" w:color="auto"/>
            <w:right w:val="none" w:sz="0" w:space="0" w:color="auto"/>
          </w:divBdr>
        </w:div>
        <w:div w:id="1383166550">
          <w:marLeft w:val="0"/>
          <w:marRight w:val="0"/>
          <w:marTop w:val="0"/>
          <w:marBottom w:val="0"/>
          <w:divBdr>
            <w:top w:val="none" w:sz="0" w:space="0" w:color="auto"/>
            <w:left w:val="none" w:sz="0" w:space="0" w:color="auto"/>
            <w:bottom w:val="none" w:sz="0" w:space="0" w:color="auto"/>
            <w:right w:val="none" w:sz="0" w:space="0" w:color="auto"/>
          </w:divBdr>
        </w:div>
        <w:div w:id="2110391690">
          <w:marLeft w:val="0"/>
          <w:marRight w:val="0"/>
          <w:marTop w:val="0"/>
          <w:marBottom w:val="0"/>
          <w:divBdr>
            <w:top w:val="none" w:sz="0" w:space="0" w:color="auto"/>
            <w:left w:val="none" w:sz="0" w:space="0" w:color="auto"/>
            <w:bottom w:val="none" w:sz="0" w:space="0" w:color="auto"/>
            <w:right w:val="none" w:sz="0" w:space="0" w:color="auto"/>
          </w:divBdr>
        </w:div>
        <w:div w:id="443616720">
          <w:marLeft w:val="0"/>
          <w:marRight w:val="0"/>
          <w:marTop w:val="0"/>
          <w:marBottom w:val="0"/>
          <w:divBdr>
            <w:top w:val="none" w:sz="0" w:space="0" w:color="auto"/>
            <w:left w:val="none" w:sz="0" w:space="0" w:color="auto"/>
            <w:bottom w:val="none" w:sz="0" w:space="0" w:color="auto"/>
            <w:right w:val="none" w:sz="0" w:space="0" w:color="auto"/>
          </w:divBdr>
        </w:div>
        <w:div w:id="1594167144">
          <w:marLeft w:val="0"/>
          <w:marRight w:val="0"/>
          <w:marTop w:val="0"/>
          <w:marBottom w:val="0"/>
          <w:divBdr>
            <w:top w:val="none" w:sz="0" w:space="0" w:color="auto"/>
            <w:left w:val="none" w:sz="0" w:space="0" w:color="auto"/>
            <w:bottom w:val="none" w:sz="0" w:space="0" w:color="auto"/>
            <w:right w:val="none" w:sz="0" w:space="0" w:color="auto"/>
          </w:divBdr>
        </w:div>
        <w:div w:id="658388835">
          <w:marLeft w:val="0"/>
          <w:marRight w:val="0"/>
          <w:marTop w:val="0"/>
          <w:marBottom w:val="0"/>
          <w:divBdr>
            <w:top w:val="none" w:sz="0" w:space="0" w:color="auto"/>
            <w:left w:val="none" w:sz="0" w:space="0" w:color="auto"/>
            <w:bottom w:val="none" w:sz="0" w:space="0" w:color="auto"/>
            <w:right w:val="none" w:sz="0" w:space="0" w:color="auto"/>
          </w:divBdr>
        </w:div>
        <w:div w:id="1698113763">
          <w:marLeft w:val="0"/>
          <w:marRight w:val="0"/>
          <w:marTop w:val="0"/>
          <w:marBottom w:val="0"/>
          <w:divBdr>
            <w:top w:val="none" w:sz="0" w:space="0" w:color="auto"/>
            <w:left w:val="none" w:sz="0" w:space="0" w:color="auto"/>
            <w:bottom w:val="none" w:sz="0" w:space="0" w:color="auto"/>
            <w:right w:val="none" w:sz="0" w:space="0" w:color="auto"/>
          </w:divBdr>
        </w:div>
        <w:div w:id="458647086">
          <w:marLeft w:val="0"/>
          <w:marRight w:val="0"/>
          <w:marTop w:val="0"/>
          <w:marBottom w:val="0"/>
          <w:divBdr>
            <w:top w:val="none" w:sz="0" w:space="0" w:color="auto"/>
            <w:left w:val="none" w:sz="0" w:space="0" w:color="auto"/>
            <w:bottom w:val="none" w:sz="0" w:space="0" w:color="auto"/>
            <w:right w:val="none" w:sz="0" w:space="0" w:color="auto"/>
          </w:divBdr>
        </w:div>
        <w:div w:id="486091316">
          <w:marLeft w:val="0"/>
          <w:marRight w:val="0"/>
          <w:marTop w:val="0"/>
          <w:marBottom w:val="0"/>
          <w:divBdr>
            <w:top w:val="none" w:sz="0" w:space="0" w:color="auto"/>
            <w:left w:val="none" w:sz="0" w:space="0" w:color="auto"/>
            <w:bottom w:val="none" w:sz="0" w:space="0" w:color="auto"/>
            <w:right w:val="none" w:sz="0" w:space="0" w:color="auto"/>
          </w:divBdr>
        </w:div>
        <w:div w:id="506603515">
          <w:marLeft w:val="0"/>
          <w:marRight w:val="0"/>
          <w:marTop w:val="0"/>
          <w:marBottom w:val="0"/>
          <w:divBdr>
            <w:top w:val="none" w:sz="0" w:space="0" w:color="auto"/>
            <w:left w:val="none" w:sz="0" w:space="0" w:color="auto"/>
            <w:bottom w:val="none" w:sz="0" w:space="0" w:color="auto"/>
            <w:right w:val="none" w:sz="0" w:space="0" w:color="auto"/>
          </w:divBdr>
        </w:div>
        <w:div w:id="1592162727">
          <w:marLeft w:val="0"/>
          <w:marRight w:val="0"/>
          <w:marTop w:val="0"/>
          <w:marBottom w:val="0"/>
          <w:divBdr>
            <w:top w:val="none" w:sz="0" w:space="0" w:color="auto"/>
            <w:left w:val="none" w:sz="0" w:space="0" w:color="auto"/>
            <w:bottom w:val="none" w:sz="0" w:space="0" w:color="auto"/>
            <w:right w:val="none" w:sz="0" w:space="0" w:color="auto"/>
          </w:divBdr>
        </w:div>
        <w:div w:id="407651771">
          <w:marLeft w:val="0"/>
          <w:marRight w:val="0"/>
          <w:marTop w:val="0"/>
          <w:marBottom w:val="0"/>
          <w:divBdr>
            <w:top w:val="none" w:sz="0" w:space="0" w:color="auto"/>
            <w:left w:val="none" w:sz="0" w:space="0" w:color="auto"/>
            <w:bottom w:val="none" w:sz="0" w:space="0" w:color="auto"/>
            <w:right w:val="none" w:sz="0" w:space="0" w:color="auto"/>
          </w:divBdr>
        </w:div>
        <w:div w:id="763303443">
          <w:marLeft w:val="0"/>
          <w:marRight w:val="0"/>
          <w:marTop w:val="0"/>
          <w:marBottom w:val="0"/>
          <w:divBdr>
            <w:top w:val="none" w:sz="0" w:space="0" w:color="auto"/>
            <w:left w:val="none" w:sz="0" w:space="0" w:color="auto"/>
            <w:bottom w:val="none" w:sz="0" w:space="0" w:color="auto"/>
            <w:right w:val="none" w:sz="0" w:space="0" w:color="auto"/>
          </w:divBdr>
        </w:div>
        <w:div w:id="1906522609">
          <w:marLeft w:val="0"/>
          <w:marRight w:val="0"/>
          <w:marTop w:val="0"/>
          <w:marBottom w:val="0"/>
          <w:divBdr>
            <w:top w:val="none" w:sz="0" w:space="0" w:color="auto"/>
            <w:left w:val="none" w:sz="0" w:space="0" w:color="auto"/>
            <w:bottom w:val="none" w:sz="0" w:space="0" w:color="auto"/>
            <w:right w:val="none" w:sz="0" w:space="0" w:color="auto"/>
          </w:divBdr>
        </w:div>
        <w:div w:id="1770159005">
          <w:marLeft w:val="0"/>
          <w:marRight w:val="0"/>
          <w:marTop w:val="0"/>
          <w:marBottom w:val="0"/>
          <w:divBdr>
            <w:top w:val="none" w:sz="0" w:space="0" w:color="auto"/>
            <w:left w:val="none" w:sz="0" w:space="0" w:color="auto"/>
            <w:bottom w:val="none" w:sz="0" w:space="0" w:color="auto"/>
            <w:right w:val="none" w:sz="0" w:space="0" w:color="auto"/>
          </w:divBdr>
        </w:div>
        <w:div w:id="1560748738">
          <w:marLeft w:val="0"/>
          <w:marRight w:val="0"/>
          <w:marTop w:val="0"/>
          <w:marBottom w:val="0"/>
          <w:divBdr>
            <w:top w:val="none" w:sz="0" w:space="0" w:color="auto"/>
            <w:left w:val="none" w:sz="0" w:space="0" w:color="auto"/>
            <w:bottom w:val="none" w:sz="0" w:space="0" w:color="auto"/>
            <w:right w:val="none" w:sz="0" w:space="0" w:color="auto"/>
          </w:divBdr>
        </w:div>
        <w:div w:id="1944606415">
          <w:marLeft w:val="0"/>
          <w:marRight w:val="0"/>
          <w:marTop w:val="0"/>
          <w:marBottom w:val="0"/>
          <w:divBdr>
            <w:top w:val="none" w:sz="0" w:space="0" w:color="auto"/>
            <w:left w:val="none" w:sz="0" w:space="0" w:color="auto"/>
            <w:bottom w:val="none" w:sz="0" w:space="0" w:color="auto"/>
            <w:right w:val="none" w:sz="0" w:space="0" w:color="auto"/>
          </w:divBdr>
        </w:div>
        <w:div w:id="1408306840">
          <w:marLeft w:val="0"/>
          <w:marRight w:val="0"/>
          <w:marTop w:val="0"/>
          <w:marBottom w:val="0"/>
          <w:divBdr>
            <w:top w:val="none" w:sz="0" w:space="0" w:color="auto"/>
            <w:left w:val="none" w:sz="0" w:space="0" w:color="auto"/>
            <w:bottom w:val="none" w:sz="0" w:space="0" w:color="auto"/>
            <w:right w:val="none" w:sz="0" w:space="0" w:color="auto"/>
          </w:divBdr>
        </w:div>
        <w:div w:id="1792703671">
          <w:marLeft w:val="0"/>
          <w:marRight w:val="0"/>
          <w:marTop w:val="0"/>
          <w:marBottom w:val="0"/>
          <w:divBdr>
            <w:top w:val="none" w:sz="0" w:space="0" w:color="auto"/>
            <w:left w:val="none" w:sz="0" w:space="0" w:color="auto"/>
            <w:bottom w:val="none" w:sz="0" w:space="0" w:color="auto"/>
            <w:right w:val="none" w:sz="0" w:space="0" w:color="auto"/>
          </w:divBdr>
        </w:div>
        <w:div w:id="357391525">
          <w:marLeft w:val="0"/>
          <w:marRight w:val="0"/>
          <w:marTop w:val="0"/>
          <w:marBottom w:val="0"/>
          <w:divBdr>
            <w:top w:val="none" w:sz="0" w:space="0" w:color="auto"/>
            <w:left w:val="none" w:sz="0" w:space="0" w:color="auto"/>
            <w:bottom w:val="none" w:sz="0" w:space="0" w:color="auto"/>
            <w:right w:val="none" w:sz="0" w:space="0" w:color="auto"/>
          </w:divBdr>
        </w:div>
        <w:div w:id="1231618655">
          <w:marLeft w:val="0"/>
          <w:marRight w:val="0"/>
          <w:marTop w:val="0"/>
          <w:marBottom w:val="0"/>
          <w:divBdr>
            <w:top w:val="none" w:sz="0" w:space="0" w:color="auto"/>
            <w:left w:val="none" w:sz="0" w:space="0" w:color="auto"/>
            <w:bottom w:val="none" w:sz="0" w:space="0" w:color="auto"/>
            <w:right w:val="none" w:sz="0" w:space="0" w:color="auto"/>
          </w:divBdr>
        </w:div>
        <w:div w:id="294944222">
          <w:marLeft w:val="0"/>
          <w:marRight w:val="0"/>
          <w:marTop w:val="0"/>
          <w:marBottom w:val="0"/>
          <w:divBdr>
            <w:top w:val="none" w:sz="0" w:space="0" w:color="auto"/>
            <w:left w:val="none" w:sz="0" w:space="0" w:color="auto"/>
            <w:bottom w:val="none" w:sz="0" w:space="0" w:color="auto"/>
            <w:right w:val="none" w:sz="0" w:space="0" w:color="auto"/>
          </w:divBdr>
        </w:div>
        <w:div w:id="1684017770">
          <w:marLeft w:val="0"/>
          <w:marRight w:val="0"/>
          <w:marTop w:val="0"/>
          <w:marBottom w:val="0"/>
          <w:divBdr>
            <w:top w:val="none" w:sz="0" w:space="0" w:color="auto"/>
            <w:left w:val="none" w:sz="0" w:space="0" w:color="auto"/>
            <w:bottom w:val="none" w:sz="0" w:space="0" w:color="auto"/>
            <w:right w:val="none" w:sz="0" w:space="0" w:color="auto"/>
          </w:divBdr>
        </w:div>
        <w:div w:id="2135831186">
          <w:marLeft w:val="0"/>
          <w:marRight w:val="0"/>
          <w:marTop w:val="0"/>
          <w:marBottom w:val="0"/>
          <w:divBdr>
            <w:top w:val="none" w:sz="0" w:space="0" w:color="auto"/>
            <w:left w:val="none" w:sz="0" w:space="0" w:color="auto"/>
            <w:bottom w:val="none" w:sz="0" w:space="0" w:color="auto"/>
            <w:right w:val="none" w:sz="0" w:space="0" w:color="auto"/>
          </w:divBdr>
        </w:div>
        <w:div w:id="284041644">
          <w:marLeft w:val="0"/>
          <w:marRight w:val="0"/>
          <w:marTop w:val="0"/>
          <w:marBottom w:val="0"/>
          <w:divBdr>
            <w:top w:val="none" w:sz="0" w:space="0" w:color="auto"/>
            <w:left w:val="none" w:sz="0" w:space="0" w:color="auto"/>
            <w:bottom w:val="none" w:sz="0" w:space="0" w:color="auto"/>
            <w:right w:val="none" w:sz="0" w:space="0" w:color="auto"/>
          </w:divBdr>
        </w:div>
        <w:div w:id="1124229972">
          <w:marLeft w:val="0"/>
          <w:marRight w:val="0"/>
          <w:marTop w:val="0"/>
          <w:marBottom w:val="0"/>
          <w:divBdr>
            <w:top w:val="none" w:sz="0" w:space="0" w:color="auto"/>
            <w:left w:val="none" w:sz="0" w:space="0" w:color="auto"/>
            <w:bottom w:val="none" w:sz="0" w:space="0" w:color="auto"/>
            <w:right w:val="none" w:sz="0" w:space="0" w:color="auto"/>
          </w:divBdr>
        </w:div>
        <w:div w:id="878395785">
          <w:marLeft w:val="0"/>
          <w:marRight w:val="0"/>
          <w:marTop w:val="0"/>
          <w:marBottom w:val="0"/>
          <w:divBdr>
            <w:top w:val="none" w:sz="0" w:space="0" w:color="auto"/>
            <w:left w:val="none" w:sz="0" w:space="0" w:color="auto"/>
            <w:bottom w:val="none" w:sz="0" w:space="0" w:color="auto"/>
            <w:right w:val="none" w:sz="0" w:space="0" w:color="auto"/>
          </w:divBdr>
        </w:div>
        <w:div w:id="1164054436">
          <w:marLeft w:val="0"/>
          <w:marRight w:val="0"/>
          <w:marTop w:val="0"/>
          <w:marBottom w:val="0"/>
          <w:divBdr>
            <w:top w:val="none" w:sz="0" w:space="0" w:color="auto"/>
            <w:left w:val="none" w:sz="0" w:space="0" w:color="auto"/>
            <w:bottom w:val="none" w:sz="0" w:space="0" w:color="auto"/>
            <w:right w:val="none" w:sz="0" w:space="0" w:color="auto"/>
          </w:divBdr>
        </w:div>
        <w:div w:id="53621630">
          <w:marLeft w:val="0"/>
          <w:marRight w:val="0"/>
          <w:marTop w:val="0"/>
          <w:marBottom w:val="0"/>
          <w:divBdr>
            <w:top w:val="none" w:sz="0" w:space="0" w:color="auto"/>
            <w:left w:val="none" w:sz="0" w:space="0" w:color="auto"/>
            <w:bottom w:val="none" w:sz="0" w:space="0" w:color="auto"/>
            <w:right w:val="none" w:sz="0" w:space="0" w:color="auto"/>
          </w:divBdr>
        </w:div>
        <w:div w:id="189607732">
          <w:marLeft w:val="0"/>
          <w:marRight w:val="0"/>
          <w:marTop w:val="0"/>
          <w:marBottom w:val="0"/>
          <w:divBdr>
            <w:top w:val="none" w:sz="0" w:space="0" w:color="auto"/>
            <w:left w:val="none" w:sz="0" w:space="0" w:color="auto"/>
            <w:bottom w:val="none" w:sz="0" w:space="0" w:color="auto"/>
            <w:right w:val="none" w:sz="0" w:space="0" w:color="auto"/>
          </w:divBdr>
        </w:div>
        <w:div w:id="1961259006">
          <w:marLeft w:val="0"/>
          <w:marRight w:val="0"/>
          <w:marTop w:val="0"/>
          <w:marBottom w:val="0"/>
          <w:divBdr>
            <w:top w:val="none" w:sz="0" w:space="0" w:color="auto"/>
            <w:left w:val="none" w:sz="0" w:space="0" w:color="auto"/>
            <w:bottom w:val="none" w:sz="0" w:space="0" w:color="auto"/>
            <w:right w:val="none" w:sz="0" w:space="0" w:color="auto"/>
          </w:divBdr>
        </w:div>
        <w:div w:id="332993101">
          <w:marLeft w:val="0"/>
          <w:marRight w:val="0"/>
          <w:marTop w:val="0"/>
          <w:marBottom w:val="0"/>
          <w:divBdr>
            <w:top w:val="none" w:sz="0" w:space="0" w:color="auto"/>
            <w:left w:val="none" w:sz="0" w:space="0" w:color="auto"/>
            <w:bottom w:val="none" w:sz="0" w:space="0" w:color="auto"/>
            <w:right w:val="none" w:sz="0" w:space="0" w:color="auto"/>
          </w:divBdr>
        </w:div>
        <w:div w:id="541359290">
          <w:marLeft w:val="0"/>
          <w:marRight w:val="0"/>
          <w:marTop w:val="0"/>
          <w:marBottom w:val="0"/>
          <w:divBdr>
            <w:top w:val="none" w:sz="0" w:space="0" w:color="auto"/>
            <w:left w:val="none" w:sz="0" w:space="0" w:color="auto"/>
            <w:bottom w:val="none" w:sz="0" w:space="0" w:color="auto"/>
            <w:right w:val="none" w:sz="0" w:space="0" w:color="auto"/>
          </w:divBdr>
        </w:div>
        <w:div w:id="455098089">
          <w:marLeft w:val="0"/>
          <w:marRight w:val="0"/>
          <w:marTop w:val="0"/>
          <w:marBottom w:val="0"/>
          <w:divBdr>
            <w:top w:val="none" w:sz="0" w:space="0" w:color="auto"/>
            <w:left w:val="none" w:sz="0" w:space="0" w:color="auto"/>
            <w:bottom w:val="none" w:sz="0" w:space="0" w:color="auto"/>
            <w:right w:val="none" w:sz="0" w:space="0" w:color="auto"/>
          </w:divBdr>
        </w:div>
        <w:div w:id="243537184">
          <w:marLeft w:val="0"/>
          <w:marRight w:val="0"/>
          <w:marTop w:val="0"/>
          <w:marBottom w:val="0"/>
          <w:divBdr>
            <w:top w:val="none" w:sz="0" w:space="0" w:color="auto"/>
            <w:left w:val="none" w:sz="0" w:space="0" w:color="auto"/>
            <w:bottom w:val="none" w:sz="0" w:space="0" w:color="auto"/>
            <w:right w:val="none" w:sz="0" w:space="0" w:color="auto"/>
          </w:divBdr>
        </w:div>
        <w:div w:id="1828326440">
          <w:marLeft w:val="0"/>
          <w:marRight w:val="0"/>
          <w:marTop w:val="0"/>
          <w:marBottom w:val="0"/>
          <w:divBdr>
            <w:top w:val="none" w:sz="0" w:space="0" w:color="auto"/>
            <w:left w:val="none" w:sz="0" w:space="0" w:color="auto"/>
            <w:bottom w:val="none" w:sz="0" w:space="0" w:color="auto"/>
            <w:right w:val="none" w:sz="0" w:space="0" w:color="auto"/>
          </w:divBdr>
        </w:div>
        <w:div w:id="1884832285">
          <w:marLeft w:val="0"/>
          <w:marRight w:val="0"/>
          <w:marTop w:val="0"/>
          <w:marBottom w:val="0"/>
          <w:divBdr>
            <w:top w:val="none" w:sz="0" w:space="0" w:color="auto"/>
            <w:left w:val="none" w:sz="0" w:space="0" w:color="auto"/>
            <w:bottom w:val="none" w:sz="0" w:space="0" w:color="auto"/>
            <w:right w:val="none" w:sz="0" w:space="0" w:color="auto"/>
          </w:divBdr>
        </w:div>
        <w:div w:id="2143501353">
          <w:marLeft w:val="0"/>
          <w:marRight w:val="0"/>
          <w:marTop w:val="0"/>
          <w:marBottom w:val="0"/>
          <w:divBdr>
            <w:top w:val="none" w:sz="0" w:space="0" w:color="auto"/>
            <w:left w:val="none" w:sz="0" w:space="0" w:color="auto"/>
            <w:bottom w:val="none" w:sz="0" w:space="0" w:color="auto"/>
            <w:right w:val="none" w:sz="0" w:space="0" w:color="auto"/>
          </w:divBdr>
        </w:div>
        <w:div w:id="483662736">
          <w:marLeft w:val="0"/>
          <w:marRight w:val="0"/>
          <w:marTop w:val="0"/>
          <w:marBottom w:val="0"/>
          <w:divBdr>
            <w:top w:val="none" w:sz="0" w:space="0" w:color="auto"/>
            <w:left w:val="none" w:sz="0" w:space="0" w:color="auto"/>
            <w:bottom w:val="none" w:sz="0" w:space="0" w:color="auto"/>
            <w:right w:val="none" w:sz="0" w:space="0" w:color="auto"/>
          </w:divBdr>
        </w:div>
        <w:div w:id="1903711565">
          <w:marLeft w:val="0"/>
          <w:marRight w:val="0"/>
          <w:marTop w:val="0"/>
          <w:marBottom w:val="0"/>
          <w:divBdr>
            <w:top w:val="none" w:sz="0" w:space="0" w:color="auto"/>
            <w:left w:val="none" w:sz="0" w:space="0" w:color="auto"/>
            <w:bottom w:val="none" w:sz="0" w:space="0" w:color="auto"/>
            <w:right w:val="none" w:sz="0" w:space="0" w:color="auto"/>
          </w:divBdr>
        </w:div>
        <w:div w:id="190725978">
          <w:marLeft w:val="0"/>
          <w:marRight w:val="0"/>
          <w:marTop w:val="0"/>
          <w:marBottom w:val="0"/>
          <w:divBdr>
            <w:top w:val="none" w:sz="0" w:space="0" w:color="auto"/>
            <w:left w:val="none" w:sz="0" w:space="0" w:color="auto"/>
            <w:bottom w:val="none" w:sz="0" w:space="0" w:color="auto"/>
            <w:right w:val="none" w:sz="0" w:space="0" w:color="auto"/>
          </w:divBdr>
        </w:div>
        <w:div w:id="1910996864">
          <w:marLeft w:val="0"/>
          <w:marRight w:val="0"/>
          <w:marTop w:val="0"/>
          <w:marBottom w:val="0"/>
          <w:divBdr>
            <w:top w:val="none" w:sz="0" w:space="0" w:color="auto"/>
            <w:left w:val="none" w:sz="0" w:space="0" w:color="auto"/>
            <w:bottom w:val="none" w:sz="0" w:space="0" w:color="auto"/>
            <w:right w:val="none" w:sz="0" w:space="0" w:color="auto"/>
          </w:divBdr>
        </w:div>
        <w:div w:id="2096439998">
          <w:marLeft w:val="0"/>
          <w:marRight w:val="0"/>
          <w:marTop w:val="0"/>
          <w:marBottom w:val="0"/>
          <w:divBdr>
            <w:top w:val="none" w:sz="0" w:space="0" w:color="auto"/>
            <w:left w:val="none" w:sz="0" w:space="0" w:color="auto"/>
            <w:bottom w:val="none" w:sz="0" w:space="0" w:color="auto"/>
            <w:right w:val="none" w:sz="0" w:space="0" w:color="auto"/>
          </w:divBdr>
        </w:div>
        <w:div w:id="1745370030">
          <w:marLeft w:val="0"/>
          <w:marRight w:val="0"/>
          <w:marTop w:val="0"/>
          <w:marBottom w:val="0"/>
          <w:divBdr>
            <w:top w:val="none" w:sz="0" w:space="0" w:color="auto"/>
            <w:left w:val="none" w:sz="0" w:space="0" w:color="auto"/>
            <w:bottom w:val="none" w:sz="0" w:space="0" w:color="auto"/>
            <w:right w:val="none" w:sz="0" w:space="0" w:color="auto"/>
          </w:divBdr>
        </w:div>
        <w:div w:id="188762305">
          <w:marLeft w:val="0"/>
          <w:marRight w:val="0"/>
          <w:marTop w:val="0"/>
          <w:marBottom w:val="0"/>
          <w:divBdr>
            <w:top w:val="none" w:sz="0" w:space="0" w:color="auto"/>
            <w:left w:val="none" w:sz="0" w:space="0" w:color="auto"/>
            <w:bottom w:val="none" w:sz="0" w:space="0" w:color="auto"/>
            <w:right w:val="none" w:sz="0" w:space="0" w:color="auto"/>
          </w:divBdr>
        </w:div>
        <w:div w:id="1030687637">
          <w:marLeft w:val="0"/>
          <w:marRight w:val="0"/>
          <w:marTop w:val="0"/>
          <w:marBottom w:val="0"/>
          <w:divBdr>
            <w:top w:val="none" w:sz="0" w:space="0" w:color="auto"/>
            <w:left w:val="none" w:sz="0" w:space="0" w:color="auto"/>
            <w:bottom w:val="none" w:sz="0" w:space="0" w:color="auto"/>
            <w:right w:val="none" w:sz="0" w:space="0" w:color="auto"/>
          </w:divBdr>
        </w:div>
        <w:div w:id="1769962421">
          <w:marLeft w:val="0"/>
          <w:marRight w:val="0"/>
          <w:marTop w:val="0"/>
          <w:marBottom w:val="0"/>
          <w:divBdr>
            <w:top w:val="none" w:sz="0" w:space="0" w:color="auto"/>
            <w:left w:val="none" w:sz="0" w:space="0" w:color="auto"/>
            <w:bottom w:val="none" w:sz="0" w:space="0" w:color="auto"/>
            <w:right w:val="none" w:sz="0" w:space="0" w:color="auto"/>
          </w:divBdr>
        </w:div>
        <w:div w:id="2105346627">
          <w:marLeft w:val="0"/>
          <w:marRight w:val="0"/>
          <w:marTop w:val="0"/>
          <w:marBottom w:val="0"/>
          <w:divBdr>
            <w:top w:val="none" w:sz="0" w:space="0" w:color="auto"/>
            <w:left w:val="none" w:sz="0" w:space="0" w:color="auto"/>
            <w:bottom w:val="none" w:sz="0" w:space="0" w:color="auto"/>
            <w:right w:val="none" w:sz="0" w:space="0" w:color="auto"/>
          </w:divBdr>
        </w:div>
        <w:div w:id="848561322">
          <w:marLeft w:val="0"/>
          <w:marRight w:val="0"/>
          <w:marTop w:val="0"/>
          <w:marBottom w:val="0"/>
          <w:divBdr>
            <w:top w:val="none" w:sz="0" w:space="0" w:color="auto"/>
            <w:left w:val="none" w:sz="0" w:space="0" w:color="auto"/>
            <w:bottom w:val="none" w:sz="0" w:space="0" w:color="auto"/>
            <w:right w:val="none" w:sz="0" w:space="0" w:color="auto"/>
          </w:divBdr>
        </w:div>
        <w:div w:id="1917400565">
          <w:marLeft w:val="0"/>
          <w:marRight w:val="0"/>
          <w:marTop w:val="0"/>
          <w:marBottom w:val="0"/>
          <w:divBdr>
            <w:top w:val="none" w:sz="0" w:space="0" w:color="auto"/>
            <w:left w:val="none" w:sz="0" w:space="0" w:color="auto"/>
            <w:bottom w:val="none" w:sz="0" w:space="0" w:color="auto"/>
            <w:right w:val="none" w:sz="0" w:space="0" w:color="auto"/>
          </w:divBdr>
        </w:div>
        <w:div w:id="355083894">
          <w:marLeft w:val="0"/>
          <w:marRight w:val="0"/>
          <w:marTop w:val="0"/>
          <w:marBottom w:val="0"/>
          <w:divBdr>
            <w:top w:val="none" w:sz="0" w:space="0" w:color="auto"/>
            <w:left w:val="none" w:sz="0" w:space="0" w:color="auto"/>
            <w:bottom w:val="none" w:sz="0" w:space="0" w:color="auto"/>
            <w:right w:val="none" w:sz="0" w:space="0" w:color="auto"/>
          </w:divBdr>
        </w:div>
        <w:div w:id="513081433">
          <w:marLeft w:val="0"/>
          <w:marRight w:val="0"/>
          <w:marTop w:val="0"/>
          <w:marBottom w:val="0"/>
          <w:divBdr>
            <w:top w:val="none" w:sz="0" w:space="0" w:color="auto"/>
            <w:left w:val="none" w:sz="0" w:space="0" w:color="auto"/>
            <w:bottom w:val="none" w:sz="0" w:space="0" w:color="auto"/>
            <w:right w:val="none" w:sz="0" w:space="0" w:color="auto"/>
          </w:divBdr>
        </w:div>
        <w:div w:id="1820266113">
          <w:marLeft w:val="0"/>
          <w:marRight w:val="0"/>
          <w:marTop w:val="0"/>
          <w:marBottom w:val="0"/>
          <w:divBdr>
            <w:top w:val="none" w:sz="0" w:space="0" w:color="auto"/>
            <w:left w:val="none" w:sz="0" w:space="0" w:color="auto"/>
            <w:bottom w:val="none" w:sz="0" w:space="0" w:color="auto"/>
            <w:right w:val="none" w:sz="0" w:space="0" w:color="auto"/>
          </w:divBdr>
        </w:div>
        <w:div w:id="1734543749">
          <w:marLeft w:val="0"/>
          <w:marRight w:val="0"/>
          <w:marTop w:val="0"/>
          <w:marBottom w:val="0"/>
          <w:divBdr>
            <w:top w:val="none" w:sz="0" w:space="0" w:color="auto"/>
            <w:left w:val="none" w:sz="0" w:space="0" w:color="auto"/>
            <w:bottom w:val="none" w:sz="0" w:space="0" w:color="auto"/>
            <w:right w:val="none" w:sz="0" w:space="0" w:color="auto"/>
          </w:divBdr>
        </w:div>
        <w:div w:id="973027322">
          <w:marLeft w:val="0"/>
          <w:marRight w:val="0"/>
          <w:marTop w:val="0"/>
          <w:marBottom w:val="0"/>
          <w:divBdr>
            <w:top w:val="none" w:sz="0" w:space="0" w:color="auto"/>
            <w:left w:val="none" w:sz="0" w:space="0" w:color="auto"/>
            <w:bottom w:val="none" w:sz="0" w:space="0" w:color="auto"/>
            <w:right w:val="none" w:sz="0" w:space="0" w:color="auto"/>
          </w:divBdr>
        </w:div>
        <w:div w:id="2016419919">
          <w:marLeft w:val="0"/>
          <w:marRight w:val="0"/>
          <w:marTop w:val="0"/>
          <w:marBottom w:val="0"/>
          <w:divBdr>
            <w:top w:val="none" w:sz="0" w:space="0" w:color="auto"/>
            <w:left w:val="none" w:sz="0" w:space="0" w:color="auto"/>
            <w:bottom w:val="none" w:sz="0" w:space="0" w:color="auto"/>
            <w:right w:val="none" w:sz="0" w:space="0" w:color="auto"/>
          </w:divBdr>
        </w:div>
        <w:div w:id="179855282">
          <w:marLeft w:val="0"/>
          <w:marRight w:val="0"/>
          <w:marTop w:val="0"/>
          <w:marBottom w:val="0"/>
          <w:divBdr>
            <w:top w:val="none" w:sz="0" w:space="0" w:color="auto"/>
            <w:left w:val="none" w:sz="0" w:space="0" w:color="auto"/>
            <w:bottom w:val="none" w:sz="0" w:space="0" w:color="auto"/>
            <w:right w:val="none" w:sz="0" w:space="0" w:color="auto"/>
          </w:divBdr>
        </w:div>
        <w:div w:id="1378042021">
          <w:marLeft w:val="0"/>
          <w:marRight w:val="0"/>
          <w:marTop w:val="0"/>
          <w:marBottom w:val="0"/>
          <w:divBdr>
            <w:top w:val="none" w:sz="0" w:space="0" w:color="auto"/>
            <w:left w:val="none" w:sz="0" w:space="0" w:color="auto"/>
            <w:bottom w:val="none" w:sz="0" w:space="0" w:color="auto"/>
            <w:right w:val="none" w:sz="0" w:space="0" w:color="auto"/>
          </w:divBdr>
        </w:div>
        <w:div w:id="463161126">
          <w:marLeft w:val="0"/>
          <w:marRight w:val="0"/>
          <w:marTop w:val="0"/>
          <w:marBottom w:val="0"/>
          <w:divBdr>
            <w:top w:val="none" w:sz="0" w:space="0" w:color="auto"/>
            <w:left w:val="none" w:sz="0" w:space="0" w:color="auto"/>
            <w:bottom w:val="none" w:sz="0" w:space="0" w:color="auto"/>
            <w:right w:val="none" w:sz="0" w:space="0" w:color="auto"/>
          </w:divBdr>
        </w:div>
        <w:div w:id="360055587">
          <w:marLeft w:val="0"/>
          <w:marRight w:val="0"/>
          <w:marTop w:val="0"/>
          <w:marBottom w:val="0"/>
          <w:divBdr>
            <w:top w:val="none" w:sz="0" w:space="0" w:color="auto"/>
            <w:left w:val="none" w:sz="0" w:space="0" w:color="auto"/>
            <w:bottom w:val="none" w:sz="0" w:space="0" w:color="auto"/>
            <w:right w:val="none" w:sz="0" w:space="0" w:color="auto"/>
          </w:divBdr>
        </w:div>
        <w:div w:id="1446804892">
          <w:marLeft w:val="0"/>
          <w:marRight w:val="0"/>
          <w:marTop w:val="0"/>
          <w:marBottom w:val="0"/>
          <w:divBdr>
            <w:top w:val="none" w:sz="0" w:space="0" w:color="auto"/>
            <w:left w:val="none" w:sz="0" w:space="0" w:color="auto"/>
            <w:bottom w:val="none" w:sz="0" w:space="0" w:color="auto"/>
            <w:right w:val="none" w:sz="0" w:space="0" w:color="auto"/>
          </w:divBdr>
        </w:div>
        <w:div w:id="1901594207">
          <w:marLeft w:val="0"/>
          <w:marRight w:val="0"/>
          <w:marTop w:val="0"/>
          <w:marBottom w:val="0"/>
          <w:divBdr>
            <w:top w:val="none" w:sz="0" w:space="0" w:color="auto"/>
            <w:left w:val="none" w:sz="0" w:space="0" w:color="auto"/>
            <w:bottom w:val="none" w:sz="0" w:space="0" w:color="auto"/>
            <w:right w:val="none" w:sz="0" w:space="0" w:color="auto"/>
          </w:divBdr>
        </w:div>
        <w:div w:id="2055154901">
          <w:marLeft w:val="0"/>
          <w:marRight w:val="0"/>
          <w:marTop w:val="0"/>
          <w:marBottom w:val="0"/>
          <w:divBdr>
            <w:top w:val="none" w:sz="0" w:space="0" w:color="auto"/>
            <w:left w:val="none" w:sz="0" w:space="0" w:color="auto"/>
            <w:bottom w:val="none" w:sz="0" w:space="0" w:color="auto"/>
            <w:right w:val="none" w:sz="0" w:space="0" w:color="auto"/>
          </w:divBdr>
        </w:div>
        <w:div w:id="1772580605">
          <w:marLeft w:val="0"/>
          <w:marRight w:val="0"/>
          <w:marTop w:val="0"/>
          <w:marBottom w:val="0"/>
          <w:divBdr>
            <w:top w:val="none" w:sz="0" w:space="0" w:color="auto"/>
            <w:left w:val="none" w:sz="0" w:space="0" w:color="auto"/>
            <w:bottom w:val="none" w:sz="0" w:space="0" w:color="auto"/>
            <w:right w:val="none" w:sz="0" w:space="0" w:color="auto"/>
          </w:divBdr>
        </w:div>
        <w:div w:id="423455447">
          <w:marLeft w:val="0"/>
          <w:marRight w:val="0"/>
          <w:marTop w:val="0"/>
          <w:marBottom w:val="0"/>
          <w:divBdr>
            <w:top w:val="none" w:sz="0" w:space="0" w:color="auto"/>
            <w:left w:val="none" w:sz="0" w:space="0" w:color="auto"/>
            <w:bottom w:val="none" w:sz="0" w:space="0" w:color="auto"/>
            <w:right w:val="none" w:sz="0" w:space="0" w:color="auto"/>
          </w:divBdr>
        </w:div>
        <w:div w:id="1528636739">
          <w:marLeft w:val="0"/>
          <w:marRight w:val="0"/>
          <w:marTop w:val="0"/>
          <w:marBottom w:val="0"/>
          <w:divBdr>
            <w:top w:val="none" w:sz="0" w:space="0" w:color="auto"/>
            <w:left w:val="none" w:sz="0" w:space="0" w:color="auto"/>
            <w:bottom w:val="none" w:sz="0" w:space="0" w:color="auto"/>
            <w:right w:val="none" w:sz="0" w:space="0" w:color="auto"/>
          </w:divBdr>
        </w:div>
        <w:div w:id="237249163">
          <w:marLeft w:val="0"/>
          <w:marRight w:val="0"/>
          <w:marTop w:val="0"/>
          <w:marBottom w:val="0"/>
          <w:divBdr>
            <w:top w:val="none" w:sz="0" w:space="0" w:color="auto"/>
            <w:left w:val="none" w:sz="0" w:space="0" w:color="auto"/>
            <w:bottom w:val="none" w:sz="0" w:space="0" w:color="auto"/>
            <w:right w:val="none" w:sz="0" w:space="0" w:color="auto"/>
          </w:divBdr>
        </w:div>
        <w:div w:id="1221942212">
          <w:marLeft w:val="0"/>
          <w:marRight w:val="0"/>
          <w:marTop w:val="0"/>
          <w:marBottom w:val="0"/>
          <w:divBdr>
            <w:top w:val="none" w:sz="0" w:space="0" w:color="auto"/>
            <w:left w:val="none" w:sz="0" w:space="0" w:color="auto"/>
            <w:bottom w:val="none" w:sz="0" w:space="0" w:color="auto"/>
            <w:right w:val="none" w:sz="0" w:space="0" w:color="auto"/>
          </w:divBdr>
        </w:div>
        <w:div w:id="29961232">
          <w:marLeft w:val="0"/>
          <w:marRight w:val="0"/>
          <w:marTop w:val="0"/>
          <w:marBottom w:val="0"/>
          <w:divBdr>
            <w:top w:val="none" w:sz="0" w:space="0" w:color="auto"/>
            <w:left w:val="none" w:sz="0" w:space="0" w:color="auto"/>
            <w:bottom w:val="none" w:sz="0" w:space="0" w:color="auto"/>
            <w:right w:val="none" w:sz="0" w:space="0" w:color="auto"/>
          </w:divBdr>
        </w:div>
        <w:div w:id="2028171955">
          <w:marLeft w:val="0"/>
          <w:marRight w:val="0"/>
          <w:marTop w:val="0"/>
          <w:marBottom w:val="0"/>
          <w:divBdr>
            <w:top w:val="none" w:sz="0" w:space="0" w:color="auto"/>
            <w:left w:val="none" w:sz="0" w:space="0" w:color="auto"/>
            <w:bottom w:val="none" w:sz="0" w:space="0" w:color="auto"/>
            <w:right w:val="none" w:sz="0" w:space="0" w:color="auto"/>
          </w:divBdr>
        </w:div>
      </w:divsChild>
    </w:div>
    <w:div w:id="1469282060">
      <w:bodyDiv w:val="1"/>
      <w:marLeft w:val="0"/>
      <w:marRight w:val="0"/>
      <w:marTop w:val="0"/>
      <w:marBottom w:val="0"/>
      <w:divBdr>
        <w:top w:val="none" w:sz="0" w:space="0" w:color="auto"/>
        <w:left w:val="none" w:sz="0" w:space="0" w:color="auto"/>
        <w:bottom w:val="none" w:sz="0" w:space="0" w:color="auto"/>
        <w:right w:val="none" w:sz="0" w:space="0" w:color="auto"/>
      </w:divBdr>
      <w:divsChild>
        <w:div w:id="1859002737">
          <w:marLeft w:val="0"/>
          <w:marRight w:val="0"/>
          <w:marTop w:val="0"/>
          <w:marBottom w:val="0"/>
          <w:divBdr>
            <w:top w:val="none" w:sz="0" w:space="0" w:color="auto"/>
            <w:left w:val="none" w:sz="0" w:space="0" w:color="auto"/>
            <w:bottom w:val="none" w:sz="0" w:space="0" w:color="auto"/>
            <w:right w:val="none" w:sz="0" w:space="0" w:color="auto"/>
          </w:divBdr>
        </w:div>
        <w:div w:id="23944367">
          <w:marLeft w:val="0"/>
          <w:marRight w:val="0"/>
          <w:marTop w:val="0"/>
          <w:marBottom w:val="0"/>
          <w:divBdr>
            <w:top w:val="none" w:sz="0" w:space="0" w:color="auto"/>
            <w:left w:val="none" w:sz="0" w:space="0" w:color="auto"/>
            <w:bottom w:val="none" w:sz="0" w:space="0" w:color="auto"/>
            <w:right w:val="none" w:sz="0" w:space="0" w:color="auto"/>
          </w:divBdr>
        </w:div>
        <w:div w:id="960383268">
          <w:marLeft w:val="0"/>
          <w:marRight w:val="0"/>
          <w:marTop w:val="0"/>
          <w:marBottom w:val="0"/>
          <w:divBdr>
            <w:top w:val="none" w:sz="0" w:space="0" w:color="auto"/>
            <w:left w:val="none" w:sz="0" w:space="0" w:color="auto"/>
            <w:bottom w:val="none" w:sz="0" w:space="0" w:color="auto"/>
            <w:right w:val="none" w:sz="0" w:space="0" w:color="auto"/>
          </w:divBdr>
        </w:div>
        <w:div w:id="371613261">
          <w:marLeft w:val="0"/>
          <w:marRight w:val="0"/>
          <w:marTop w:val="0"/>
          <w:marBottom w:val="0"/>
          <w:divBdr>
            <w:top w:val="none" w:sz="0" w:space="0" w:color="auto"/>
            <w:left w:val="none" w:sz="0" w:space="0" w:color="auto"/>
            <w:bottom w:val="none" w:sz="0" w:space="0" w:color="auto"/>
            <w:right w:val="none" w:sz="0" w:space="0" w:color="auto"/>
          </w:divBdr>
        </w:div>
        <w:div w:id="1549142555">
          <w:marLeft w:val="0"/>
          <w:marRight w:val="0"/>
          <w:marTop w:val="0"/>
          <w:marBottom w:val="0"/>
          <w:divBdr>
            <w:top w:val="none" w:sz="0" w:space="0" w:color="auto"/>
            <w:left w:val="none" w:sz="0" w:space="0" w:color="auto"/>
            <w:bottom w:val="none" w:sz="0" w:space="0" w:color="auto"/>
            <w:right w:val="none" w:sz="0" w:space="0" w:color="auto"/>
          </w:divBdr>
        </w:div>
        <w:div w:id="704528412">
          <w:marLeft w:val="0"/>
          <w:marRight w:val="0"/>
          <w:marTop w:val="0"/>
          <w:marBottom w:val="0"/>
          <w:divBdr>
            <w:top w:val="none" w:sz="0" w:space="0" w:color="auto"/>
            <w:left w:val="none" w:sz="0" w:space="0" w:color="auto"/>
            <w:bottom w:val="none" w:sz="0" w:space="0" w:color="auto"/>
            <w:right w:val="none" w:sz="0" w:space="0" w:color="auto"/>
          </w:divBdr>
        </w:div>
        <w:div w:id="2145927203">
          <w:marLeft w:val="0"/>
          <w:marRight w:val="0"/>
          <w:marTop w:val="0"/>
          <w:marBottom w:val="0"/>
          <w:divBdr>
            <w:top w:val="none" w:sz="0" w:space="0" w:color="auto"/>
            <w:left w:val="none" w:sz="0" w:space="0" w:color="auto"/>
            <w:bottom w:val="none" w:sz="0" w:space="0" w:color="auto"/>
            <w:right w:val="none" w:sz="0" w:space="0" w:color="auto"/>
          </w:divBdr>
        </w:div>
        <w:div w:id="351996629">
          <w:marLeft w:val="0"/>
          <w:marRight w:val="0"/>
          <w:marTop w:val="0"/>
          <w:marBottom w:val="0"/>
          <w:divBdr>
            <w:top w:val="none" w:sz="0" w:space="0" w:color="auto"/>
            <w:left w:val="none" w:sz="0" w:space="0" w:color="auto"/>
            <w:bottom w:val="none" w:sz="0" w:space="0" w:color="auto"/>
            <w:right w:val="none" w:sz="0" w:space="0" w:color="auto"/>
          </w:divBdr>
        </w:div>
        <w:div w:id="710690644">
          <w:marLeft w:val="0"/>
          <w:marRight w:val="0"/>
          <w:marTop w:val="0"/>
          <w:marBottom w:val="0"/>
          <w:divBdr>
            <w:top w:val="none" w:sz="0" w:space="0" w:color="auto"/>
            <w:left w:val="none" w:sz="0" w:space="0" w:color="auto"/>
            <w:bottom w:val="none" w:sz="0" w:space="0" w:color="auto"/>
            <w:right w:val="none" w:sz="0" w:space="0" w:color="auto"/>
          </w:divBdr>
        </w:div>
        <w:div w:id="2085296675">
          <w:marLeft w:val="0"/>
          <w:marRight w:val="0"/>
          <w:marTop w:val="0"/>
          <w:marBottom w:val="0"/>
          <w:divBdr>
            <w:top w:val="none" w:sz="0" w:space="0" w:color="auto"/>
            <w:left w:val="none" w:sz="0" w:space="0" w:color="auto"/>
            <w:bottom w:val="none" w:sz="0" w:space="0" w:color="auto"/>
            <w:right w:val="none" w:sz="0" w:space="0" w:color="auto"/>
          </w:divBdr>
        </w:div>
        <w:div w:id="795097245">
          <w:marLeft w:val="0"/>
          <w:marRight w:val="0"/>
          <w:marTop w:val="0"/>
          <w:marBottom w:val="0"/>
          <w:divBdr>
            <w:top w:val="none" w:sz="0" w:space="0" w:color="auto"/>
            <w:left w:val="none" w:sz="0" w:space="0" w:color="auto"/>
            <w:bottom w:val="none" w:sz="0" w:space="0" w:color="auto"/>
            <w:right w:val="none" w:sz="0" w:space="0" w:color="auto"/>
          </w:divBdr>
        </w:div>
        <w:div w:id="1792359942">
          <w:marLeft w:val="0"/>
          <w:marRight w:val="0"/>
          <w:marTop w:val="0"/>
          <w:marBottom w:val="0"/>
          <w:divBdr>
            <w:top w:val="none" w:sz="0" w:space="0" w:color="auto"/>
            <w:left w:val="none" w:sz="0" w:space="0" w:color="auto"/>
            <w:bottom w:val="none" w:sz="0" w:space="0" w:color="auto"/>
            <w:right w:val="none" w:sz="0" w:space="0" w:color="auto"/>
          </w:divBdr>
        </w:div>
        <w:div w:id="97720799">
          <w:marLeft w:val="0"/>
          <w:marRight w:val="0"/>
          <w:marTop w:val="0"/>
          <w:marBottom w:val="0"/>
          <w:divBdr>
            <w:top w:val="none" w:sz="0" w:space="0" w:color="auto"/>
            <w:left w:val="none" w:sz="0" w:space="0" w:color="auto"/>
            <w:bottom w:val="none" w:sz="0" w:space="0" w:color="auto"/>
            <w:right w:val="none" w:sz="0" w:space="0" w:color="auto"/>
          </w:divBdr>
        </w:div>
        <w:div w:id="318047442">
          <w:marLeft w:val="0"/>
          <w:marRight w:val="0"/>
          <w:marTop w:val="0"/>
          <w:marBottom w:val="0"/>
          <w:divBdr>
            <w:top w:val="none" w:sz="0" w:space="0" w:color="auto"/>
            <w:left w:val="none" w:sz="0" w:space="0" w:color="auto"/>
            <w:bottom w:val="none" w:sz="0" w:space="0" w:color="auto"/>
            <w:right w:val="none" w:sz="0" w:space="0" w:color="auto"/>
          </w:divBdr>
        </w:div>
        <w:div w:id="1928951983">
          <w:marLeft w:val="0"/>
          <w:marRight w:val="0"/>
          <w:marTop w:val="0"/>
          <w:marBottom w:val="0"/>
          <w:divBdr>
            <w:top w:val="none" w:sz="0" w:space="0" w:color="auto"/>
            <w:left w:val="none" w:sz="0" w:space="0" w:color="auto"/>
            <w:bottom w:val="none" w:sz="0" w:space="0" w:color="auto"/>
            <w:right w:val="none" w:sz="0" w:space="0" w:color="auto"/>
          </w:divBdr>
        </w:div>
        <w:div w:id="2060392727">
          <w:marLeft w:val="0"/>
          <w:marRight w:val="0"/>
          <w:marTop w:val="0"/>
          <w:marBottom w:val="0"/>
          <w:divBdr>
            <w:top w:val="none" w:sz="0" w:space="0" w:color="auto"/>
            <w:left w:val="none" w:sz="0" w:space="0" w:color="auto"/>
            <w:bottom w:val="none" w:sz="0" w:space="0" w:color="auto"/>
            <w:right w:val="none" w:sz="0" w:space="0" w:color="auto"/>
          </w:divBdr>
        </w:div>
        <w:div w:id="111824366">
          <w:marLeft w:val="0"/>
          <w:marRight w:val="0"/>
          <w:marTop w:val="0"/>
          <w:marBottom w:val="0"/>
          <w:divBdr>
            <w:top w:val="none" w:sz="0" w:space="0" w:color="auto"/>
            <w:left w:val="none" w:sz="0" w:space="0" w:color="auto"/>
            <w:bottom w:val="none" w:sz="0" w:space="0" w:color="auto"/>
            <w:right w:val="none" w:sz="0" w:space="0" w:color="auto"/>
          </w:divBdr>
        </w:div>
        <w:div w:id="811479823">
          <w:marLeft w:val="0"/>
          <w:marRight w:val="0"/>
          <w:marTop w:val="0"/>
          <w:marBottom w:val="0"/>
          <w:divBdr>
            <w:top w:val="none" w:sz="0" w:space="0" w:color="auto"/>
            <w:left w:val="none" w:sz="0" w:space="0" w:color="auto"/>
            <w:bottom w:val="none" w:sz="0" w:space="0" w:color="auto"/>
            <w:right w:val="none" w:sz="0" w:space="0" w:color="auto"/>
          </w:divBdr>
        </w:div>
        <w:div w:id="1563908322">
          <w:marLeft w:val="0"/>
          <w:marRight w:val="0"/>
          <w:marTop w:val="0"/>
          <w:marBottom w:val="0"/>
          <w:divBdr>
            <w:top w:val="none" w:sz="0" w:space="0" w:color="auto"/>
            <w:left w:val="none" w:sz="0" w:space="0" w:color="auto"/>
            <w:bottom w:val="none" w:sz="0" w:space="0" w:color="auto"/>
            <w:right w:val="none" w:sz="0" w:space="0" w:color="auto"/>
          </w:divBdr>
        </w:div>
        <w:div w:id="112485053">
          <w:marLeft w:val="0"/>
          <w:marRight w:val="0"/>
          <w:marTop w:val="0"/>
          <w:marBottom w:val="0"/>
          <w:divBdr>
            <w:top w:val="none" w:sz="0" w:space="0" w:color="auto"/>
            <w:left w:val="none" w:sz="0" w:space="0" w:color="auto"/>
            <w:bottom w:val="none" w:sz="0" w:space="0" w:color="auto"/>
            <w:right w:val="none" w:sz="0" w:space="0" w:color="auto"/>
          </w:divBdr>
        </w:div>
        <w:div w:id="511377508">
          <w:marLeft w:val="0"/>
          <w:marRight w:val="0"/>
          <w:marTop w:val="0"/>
          <w:marBottom w:val="0"/>
          <w:divBdr>
            <w:top w:val="none" w:sz="0" w:space="0" w:color="auto"/>
            <w:left w:val="none" w:sz="0" w:space="0" w:color="auto"/>
            <w:bottom w:val="none" w:sz="0" w:space="0" w:color="auto"/>
            <w:right w:val="none" w:sz="0" w:space="0" w:color="auto"/>
          </w:divBdr>
        </w:div>
        <w:div w:id="94138109">
          <w:marLeft w:val="0"/>
          <w:marRight w:val="0"/>
          <w:marTop w:val="0"/>
          <w:marBottom w:val="0"/>
          <w:divBdr>
            <w:top w:val="none" w:sz="0" w:space="0" w:color="auto"/>
            <w:left w:val="none" w:sz="0" w:space="0" w:color="auto"/>
            <w:bottom w:val="none" w:sz="0" w:space="0" w:color="auto"/>
            <w:right w:val="none" w:sz="0" w:space="0" w:color="auto"/>
          </w:divBdr>
        </w:div>
        <w:div w:id="1981763932">
          <w:marLeft w:val="0"/>
          <w:marRight w:val="0"/>
          <w:marTop w:val="0"/>
          <w:marBottom w:val="0"/>
          <w:divBdr>
            <w:top w:val="none" w:sz="0" w:space="0" w:color="auto"/>
            <w:left w:val="none" w:sz="0" w:space="0" w:color="auto"/>
            <w:bottom w:val="none" w:sz="0" w:space="0" w:color="auto"/>
            <w:right w:val="none" w:sz="0" w:space="0" w:color="auto"/>
          </w:divBdr>
        </w:div>
        <w:div w:id="1550535657">
          <w:marLeft w:val="0"/>
          <w:marRight w:val="0"/>
          <w:marTop w:val="0"/>
          <w:marBottom w:val="0"/>
          <w:divBdr>
            <w:top w:val="none" w:sz="0" w:space="0" w:color="auto"/>
            <w:left w:val="none" w:sz="0" w:space="0" w:color="auto"/>
            <w:bottom w:val="none" w:sz="0" w:space="0" w:color="auto"/>
            <w:right w:val="none" w:sz="0" w:space="0" w:color="auto"/>
          </w:divBdr>
        </w:div>
        <w:div w:id="1104233419">
          <w:marLeft w:val="0"/>
          <w:marRight w:val="0"/>
          <w:marTop w:val="0"/>
          <w:marBottom w:val="0"/>
          <w:divBdr>
            <w:top w:val="none" w:sz="0" w:space="0" w:color="auto"/>
            <w:left w:val="none" w:sz="0" w:space="0" w:color="auto"/>
            <w:bottom w:val="none" w:sz="0" w:space="0" w:color="auto"/>
            <w:right w:val="none" w:sz="0" w:space="0" w:color="auto"/>
          </w:divBdr>
        </w:div>
        <w:div w:id="1618759624">
          <w:marLeft w:val="0"/>
          <w:marRight w:val="0"/>
          <w:marTop w:val="0"/>
          <w:marBottom w:val="0"/>
          <w:divBdr>
            <w:top w:val="none" w:sz="0" w:space="0" w:color="auto"/>
            <w:left w:val="none" w:sz="0" w:space="0" w:color="auto"/>
            <w:bottom w:val="none" w:sz="0" w:space="0" w:color="auto"/>
            <w:right w:val="none" w:sz="0" w:space="0" w:color="auto"/>
          </w:divBdr>
        </w:div>
        <w:div w:id="1194537829">
          <w:marLeft w:val="0"/>
          <w:marRight w:val="0"/>
          <w:marTop w:val="0"/>
          <w:marBottom w:val="0"/>
          <w:divBdr>
            <w:top w:val="none" w:sz="0" w:space="0" w:color="auto"/>
            <w:left w:val="none" w:sz="0" w:space="0" w:color="auto"/>
            <w:bottom w:val="none" w:sz="0" w:space="0" w:color="auto"/>
            <w:right w:val="none" w:sz="0" w:space="0" w:color="auto"/>
          </w:divBdr>
        </w:div>
        <w:div w:id="1025254035">
          <w:marLeft w:val="0"/>
          <w:marRight w:val="0"/>
          <w:marTop w:val="0"/>
          <w:marBottom w:val="0"/>
          <w:divBdr>
            <w:top w:val="none" w:sz="0" w:space="0" w:color="auto"/>
            <w:left w:val="none" w:sz="0" w:space="0" w:color="auto"/>
            <w:bottom w:val="none" w:sz="0" w:space="0" w:color="auto"/>
            <w:right w:val="none" w:sz="0" w:space="0" w:color="auto"/>
          </w:divBdr>
        </w:div>
        <w:div w:id="1741905127">
          <w:marLeft w:val="0"/>
          <w:marRight w:val="0"/>
          <w:marTop w:val="0"/>
          <w:marBottom w:val="0"/>
          <w:divBdr>
            <w:top w:val="none" w:sz="0" w:space="0" w:color="auto"/>
            <w:left w:val="none" w:sz="0" w:space="0" w:color="auto"/>
            <w:bottom w:val="none" w:sz="0" w:space="0" w:color="auto"/>
            <w:right w:val="none" w:sz="0" w:space="0" w:color="auto"/>
          </w:divBdr>
        </w:div>
        <w:div w:id="662440520">
          <w:marLeft w:val="0"/>
          <w:marRight w:val="0"/>
          <w:marTop w:val="0"/>
          <w:marBottom w:val="0"/>
          <w:divBdr>
            <w:top w:val="none" w:sz="0" w:space="0" w:color="auto"/>
            <w:left w:val="none" w:sz="0" w:space="0" w:color="auto"/>
            <w:bottom w:val="none" w:sz="0" w:space="0" w:color="auto"/>
            <w:right w:val="none" w:sz="0" w:space="0" w:color="auto"/>
          </w:divBdr>
        </w:div>
        <w:div w:id="2074692571">
          <w:marLeft w:val="0"/>
          <w:marRight w:val="0"/>
          <w:marTop w:val="0"/>
          <w:marBottom w:val="0"/>
          <w:divBdr>
            <w:top w:val="none" w:sz="0" w:space="0" w:color="auto"/>
            <w:left w:val="none" w:sz="0" w:space="0" w:color="auto"/>
            <w:bottom w:val="none" w:sz="0" w:space="0" w:color="auto"/>
            <w:right w:val="none" w:sz="0" w:space="0" w:color="auto"/>
          </w:divBdr>
        </w:div>
        <w:div w:id="774715531">
          <w:marLeft w:val="0"/>
          <w:marRight w:val="0"/>
          <w:marTop w:val="0"/>
          <w:marBottom w:val="0"/>
          <w:divBdr>
            <w:top w:val="none" w:sz="0" w:space="0" w:color="auto"/>
            <w:left w:val="none" w:sz="0" w:space="0" w:color="auto"/>
            <w:bottom w:val="none" w:sz="0" w:space="0" w:color="auto"/>
            <w:right w:val="none" w:sz="0" w:space="0" w:color="auto"/>
          </w:divBdr>
        </w:div>
        <w:div w:id="1060591370">
          <w:marLeft w:val="0"/>
          <w:marRight w:val="0"/>
          <w:marTop w:val="0"/>
          <w:marBottom w:val="0"/>
          <w:divBdr>
            <w:top w:val="none" w:sz="0" w:space="0" w:color="auto"/>
            <w:left w:val="none" w:sz="0" w:space="0" w:color="auto"/>
            <w:bottom w:val="none" w:sz="0" w:space="0" w:color="auto"/>
            <w:right w:val="none" w:sz="0" w:space="0" w:color="auto"/>
          </w:divBdr>
        </w:div>
        <w:div w:id="704869832">
          <w:marLeft w:val="0"/>
          <w:marRight w:val="0"/>
          <w:marTop w:val="0"/>
          <w:marBottom w:val="0"/>
          <w:divBdr>
            <w:top w:val="none" w:sz="0" w:space="0" w:color="auto"/>
            <w:left w:val="none" w:sz="0" w:space="0" w:color="auto"/>
            <w:bottom w:val="none" w:sz="0" w:space="0" w:color="auto"/>
            <w:right w:val="none" w:sz="0" w:space="0" w:color="auto"/>
          </w:divBdr>
        </w:div>
        <w:div w:id="793598118">
          <w:marLeft w:val="0"/>
          <w:marRight w:val="0"/>
          <w:marTop w:val="0"/>
          <w:marBottom w:val="0"/>
          <w:divBdr>
            <w:top w:val="none" w:sz="0" w:space="0" w:color="auto"/>
            <w:left w:val="none" w:sz="0" w:space="0" w:color="auto"/>
            <w:bottom w:val="none" w:sz="0" w:space="0" w:color="auto"/>
            <w:right w:val="none" w:sz="0" w:space="0" w:color="auto"/>
          </w:divBdr>
        </w:div>
        <w:div w:id="1818954880">
          <w:marLeft w:val="0"/>
          <w:marRight w:val="0"/>
          <w:marTop w:val="0"/>
          <w:marBottom w:val="0"/>
          <w:divBdr>
            <w:top w:val="none" w:sz="0" w:space="0" w:color="auto"/>
            <w:left w:val="none" w:sz="0" w:space="0" w:color="auto"/>
            <w:bottom w:val="none" w:sz="0" w:space="0" w:color="auto"/>
            <w:right w:val="none" w:sz="0" w:space="0" w:color="auto"/>
          </w:divBdr>
        </w:div>
        <w:div w:id="211692343">
          <w:marLeft w:val="0"/>
          <w:marRight w:val="0"/>
          <w:marTop w:val="0"/>
          <w:marBottom w:val="0"/>
          <w:divBdr>
            <w:top w:val="none" w:sz="0" w:space="0" w:color="auto"/>
            <w:left w:val="none" w:sz="0" w:space="0" w:color="auto"/>
            <w:bottom w:val="none" w:sz="0" w:space="0" w:color="auto"/>
            <w:right w:val="none" w:sz="0" w:space="0" w:color="auto"/>
          </w:divBdr>
        </w:div>
        <w:div w:id="82916748">
          <w:marLeft w:val="0"/>
          <w:marRight w:val="0"/>
          <w:marTop w:val="0"/>
          <w:marBottom w:val="0"/>
          <w:divBdr>
            <w:top w:val="none" w:sz="0" w:space="0" w:color="auto"/>
            <w:left w:val="none" w:sz="0" w:space="0" w:color="auto"/>
            <w:bottom w:val="none" w:sz="0" w:space="0" w:color="auto"/>
            <w:right w:val="none" w:sz="0" w:space="0" w:color="auto"/>
          </w:divBdr>
        </w:div>
        <w:div w:id="1165825822">
          <w:marLeft w:val="0"/>
          <w:marRight w:val="0"/>
          <w:marTop w:val="0"/>
          <w:marBottom w:val="0"/>
          <w:divBdr>
            <w:top w:val="none" w:sz="0" w:space="0" w:color="auto"/>
            <w:left w:val="none" w:sz="0" w:space="0" w:color="auto"/>
            <w:bottom w:val="none" w:sz="0" w:space="0" w:color="auto"/>
            <w:right w:val="none" w:sz="0" w:space="0" w:color="auto"/>
          </w:divBdr>
        </w:div>
        <w:div w:id="1902716796">
          <w:marLeft w:val="0"/>
          <w:marRight w:val="0"/>
          <w:marTop w:val="0"/>
          <w:marBottom w:val="0"/>
          <w:divBdr>
            <w:top w:val="none" w:sz="0" w:space="0" w:color="auto"/>
            <w:left w:val="none" w:sz="0" w:space="0" w:color="auto"/>
            <w:bottom w:val="none" w:sz="0" w:space="0" w:color="auto"/>
            <w:right w:val="none" w:sz="0" w:space="0" w:color="auto"/>
          </w:divBdr>
        </w:div>
        <w:div w:id="1262686877">
          <w:marLeft w:val="0"/>
          <w:marRight w:val="0"/>
          <w:marTop w:val="0"/>
          <w:marBottom w:val="0"/>
          <w:divBdr>
            <w:top w:val="none" w:sz="0" w:space="0" w:color="auto"/>
            <w:left w:val="none" w:sz="0" w:space="0" w:color="auto"/>
            <w:bottom w:val="none" w:sz="0" w:space="0" w:color="auto"/>
            <w:right w:val="none" w:sz="0" w:space="0" w:color="auto"/>
          </w:divBdr>
        </w:div>
        <w:div w:id="558326535">
          <w:marLeft w:val="0"/>
          <w:marRight w:val="0"/>
          <w:marTop w:val="0"/>
          <w:marBottom w:val="0"/>
          <w:divBdr>
            <w:top w:val="none" w:sz="0" w:space="0" w:color="auto"/>
            <w:left w:val="none" w:sz="0" w:space="0" w:color="auto"/>
            <w:bottom w:val="none" w:sz="0" w:space="0" w:color="auto"/>
            <w:right w:val="none" w:sz="0" w:space="0" w:color="auto"/>
          </w:divBdr>
        </w:div>
        <w:div w:id="789321897">
          <w:marLeft w:val="0"/>
          <w:marRight w:val="0"/>
          <w:marTop w:val="0"/>
          <w:marBottom w:val="0"/>
          <w:divBdr>
            <w:top w:val="none" w:sz="0" w:space="0" w:color="auto"/>
            <w:left w:val="none" w:sz="0" w:space="0" w:color="auto"/>
            <w:bottom w:val="none" w:sz="0" w:space="0" w:color="auto"/>
            <w:right w:val="none" w:sz="0" w:space="0" w:color="auto"/>
          </w:divBdr>
        </w:div>
        <w:div w:id="554662135">
          <w:marLeft w:val="0"/>
          <w:marRight w:val="0"/>
          <w:marTop w:val="0"/>
          <w:marBottom w:val="0"/>
          <w:divBdr>
            <w:top w:val="none" w:sz="0" w:space="0" w:color="auto"/>
            <w:left w:val="none" w:sz="0" w:space="0" w:color="auto"/>
            <w:bottom w:val="none" w:sz="0" w:space="0" w:color="auto"/>
            <w:right w:val="none" w:sz="0" w:space="0" w:color="auto"/>
          </w:divBdr>
        </w:div>
        <w:div w:id="1243875600">
          <w:marLeft w:val="0"/>
          <w:marRight w:val="0"/>
          <w:marTop w:val="0"/>
          <w:marBottom w:val="0"/>
          <w:divBdr>
            <w:top w:val="none" w:sz="0" w:space="0" w:color="auto"/>
            <w:left w:val="none" w:sz="0" w:space="0" w:color="auto"/>
            <w:bottom w:val="none" w:sz="0" w:space="0" w:color="auto"/>
            <w:right w:val="none" w:sz="0" w:space="0" w:color="auto"/>
          </w:divBdr>
        </w:div>
        <w:div w:id="1061833509">
          <w:marLeft w:val="0"/>
          <w:marRight w:val="0"/>
          <w:marTop w:val="0"/>
          <w:marBottom w:val="0"/>
          <w:divBdr>
            <w:top w:val="none" w:sz="0" w:space="0" w:color="auto"/>
            <w:left w:val="none" w:sz="0" w:space="0" w:color="auto"/>
            <w:bottom w:val="none" w:sz="0" w:space="0" w:color="auto"/>
            <w:right w:val="none" w:sz="0" w:space="0" w:color="auto"/>
          </w:divBdr>
        </w:div>
        <w:div w:id="1798599838">
          <w:marLeft w:val="0"/>
          <w:marRight w:val="0"/>
          <w:marTop w:val="0"/>
          <w:marBottom w:val="0"/>
          <w:divBdr>
            <w:top w:val="none" w:sz="0" w:space="0" w:color="auto"/>
            <w:left w:val="none" w:sz="0" w:space="0" w:color="auto"/>
            <w:bottom w:val="none" w:sz="0" w:space="0" w:color="auto"/>
            <w:right w:val="none" w:sz="0" w:space="0" w:color="auto"/>
          </w:divBdr>
        </w:div>
        <w:div w:id="1779368156">
          <w:marLeft w:val="0"/>
          <w:marRight w:val="0"/>
          <w:marTop w:val="0"/>
          <w:marBottom w:val="0"/>
          <w:divBdr>
            <w:top w:val="none" w:sz="0" w:space="0" w:color="auto"/>
            <w:left w:val="none" w:sz="0" w:space="0" w:color="auto"/>
            <w:bottom w:val="none" w:sz="0" w:space="0" w:color="auto"/>
            <w:right w:val="none" w:sz="0" w:space="0" w:color="auto"/>
          </w:divBdr>
        </w:div>
        <w:div w:id="180897204">
          <w:marLeft w:val="0"/>
          <w:marRight w:val="0"/>
          <w:marTop w:val="0"/>
          <w:marBottom w:val="0"/>
          <w:divBdr>
            <w:top w:val="none" w:sz="0" w:space="0" w:color="auto"/>
            <w:left w:val="none" w:sz="0" w:space="0" w:color="auto"/>
            <w:bottom w:val="none" w:sz="0" w:space="0" w:color="auto"/>
            <w:right w:val="none" w:sz="0" w:space="0" w:color="auto"/>
          </w:divBdr>
        </w:div>
        <w:div w:id="583340226">
          <w:marLeft w:val="0"/>
          <w:marRight w:val="0"/>
          <w:marTop w:val="0"/>
          <w:marBottom w:val="0"/>
          <w:divBdr>
            <w:top w:val="none" w:sz="0" w:space="0" w:color="auto"/>
            <w:left w:val="none" w:sz="0" w:space="0" w:color="auto"/>
            <w:bottom w:val="none" w:sz="0" w:space="0" w:color="auto"/>
            <w:right w:val="none" w:sz="0" w:space="0" w:color="auto"/>
          </w:divBdr>
        </w:div>
        <w:div w:id="2031904869">
          <w:marLeft w:val="0"/>
          <w:marRight w:val="0"/>
          <w:marTop w:val="0"/>
          <w:marBottom w:val="0"/>
          <w:divBdr>
            <w:top w:val="none" w:sz="0" w:space="0" w:color="auto"/>
            <w:left w:val="none" w:sz="0" w:space="0" w:color="auto"/>
            <w:bottom w:val="none" w:sz="0" w:space="0" w:color="auto"/>
            <w:right w:val="none" w:sz="0" w:space="0" w:color="auto"/>
          </w:divBdr>
        </w:div>
        <w:div w:id="254751118">
          <w:marLeft w:val="0"/>
          <w:marRight w:val="0"/>
          <w:marTop w:val="0"/>
          <w:marBottom w:val="0"/>
          <w:divBdr>
            <w:top w:val="none" w:sz="0" w:space="0" w:color="auto"/>
            <w:left w:val="none" w:sz="0" w:space="0" w:color="auto"/>
            <w:bottom w:val="none" w:sz="0" w:space="0" w:color="auto"/>
            <w:right w:val="none" w:sz="0" w:space="0" w:color="auto"/>
          </w:divBdr>
        </w:div>
        <w:div w:id="659583638">
          <w:marLeft w:val="0"/>
          <w:marRight w:val="0"/>
          <w:marTop w:val="0"/>
          <w:marBottom w:val="0"/>
          <w:divBdr>
            <w:top w:val="none" w:sz="0" w:space="0" w:color="auto"/>
            <w:left w:val="none" w:sz="0" w:space="0" w:color="auto"/>
            <w:bottom w:val="none" w:sz="0" w:space="0" w:color="auto"/>
            <w:right w:val="none" w:sz="0" w:space="0" w:color="auto"/>
          </w:divBdr>
        </w:div>
        <w:div w:id="200243859">
          <w:marLeft w:val="0"/>
          <w:marRight w:val="0"/>
          <w:marTop w:val="0"/>
          <w:marBottom w:val="0"/>
          <w:divBdr>
            <w:top w:val="none" w:sz="0" w:space="0" w:color="auto"/>
            <w:left w:val="none" w:sz="0" w:space="0" w:color="auto"/>
            <w:bottom w:val="none" w:sz="0" w:space="0" w:color="auto"/>
            <w:right w:val="none" w:sz="0" w:space="0" w:color="auto"/>
          </w:divBdr>
        </w:div>
        <w:div w:id="159975918">
          <w:marLeft w:val="0"/>
          <w:marRight w:val="0"/>
          <w:marTop w:val="0"/>
          <w:marBottom w:val="0"/>
          <w:divBdr>
            <w:top w:val="none" w:sz="0" w:space="0" w:color="auto"/>
            <w:left w:val="none" w:sz="0" w:space="0" w:color="auto"/>
            <w:bottom w:val="none" w:sz="0" w:space="0" w:color="auto"/>
            <w:right w:val="none" w:sz="0" w:space="0" w:color="auto"/>
          </w:divBdr>
        </w:div>
        <w:div w:id="2006591057">
          <w:marLeft w:val="0"/>
          <w:marRight w:val="0"/>
          <w:marTop w:val="0"/>
          <w:marBottom w:val="0"/>
          <w:divBdr>
            <w:top w:val="none" w:sz="0" w:space="0" w:color="auto"/>
            <w:left w:val="none" w:sz="0" w:space="0" w:color="auto"/>
            <w:bottom w:val="none" w:sz="0" w:space="0" w:color="auto"/>
            <w:right w:val="none" w:sz="0" w:space="0" w:color="auto"/>
          </w:divBdr>
        </w:div>
        <w:div w:id="2078285850">
          <w:marLeft w:val="0"/>
          <w:marRight w:val="0"/>
          <w:marTop w:val="0"/>
          <w:marBottom w:val="0"/>
          <w:divBdr>
            <w:top w:val="none" w:sz="0" w:space="0" w:color="auto"/>
            <w:left w:val="none" w:sz="0" w:space="0" w:color="auto"/>
            <w:bottom w:val="none" w:sz="0" w:space="0" w:color="auto"/>
            <w:right w:val="none" w:sz="0" w:space="0" w:color="auto"/>
          </w:divBdr>
        </w:div>
        <w:div w:id="386342162">
          <w:marLeft w:val="0"/>
          <w:marRight w:val="0"/>
          <w:marTop w:val="0"/>
          <w:marBottom w:val="0"/>
          <w:divBdr>
            <w:top w:val="none" w:sz="0" w:space="0" w:color="auto"/>
            <w:left w:val="none" w:sz="0" w:space="0" w:color="auto"/>
            <w:bottom w:val="none" w:sz="0" w:space="0" w:color="auto"/>
            <w:right w:val="none" w:sz="0" w:space="0" w:color="auto"/>
          </w:divBdr>
        </w:div>
        <w:div w:id="1281691509">
          <w:marLeft w:val="0"/>
          <w:marRight w:val="0"/>
          <w:marTop w:val="0"/>
          <w:marBottom w:val="0"/>
          <w:divBdr>
            <w:top w:val="none" w:sz="0" w:space="0" w:color="auto"/>
            <w:left w:val="none" w:sz="0" w:space="0" w:color="auto"/>
            <w:bottom w:val="none" w:sz="0" w:space="0" w:color="auto"/>
            <w:right w:val="none" w:sz="0" w:space="0" w:color="auto"/>
          </w:divBdr>
        </w:div>
        <w:div w:id="2071462119">
          <w:marLeft w:val="0"/>
          <w:marRight w:val="0"/>
          <w:marTop w:val="0"/>
          <w:marBottom w:val="0"/>
          <w:divBdr>
            <w:top w:val="none" w:sz="0" w:space="0" w:color="auto"/>
            <w:left w:val="none" w:sz="0" w:space="0" w:color="auto"/>
            <w:bottom w:val="none" w:sz="0" w:space="0" w:color="auto"/>
            <w:right w:val="none" w:sz="0" w:space="0" w:color="auto"/>
          </w:divBdr>
        </w:div>
        <w:div w:id="954676020">
          <w:marLeft w:val="0"/>
          <w:marRight w:val="0"/>
          <w:marTop w:val="0"/>
          <w:marBottom w:val="0"/>
          <w:divBdr>
            <w:top w:val="none" w:sz="0" w:space="0" w:color="auto"/>
            <w:left w:val="none" w:sz="0" w:space="0" w:color="auto"/>
            <w:bottom w:val="none" w:sz="0" w:space="0" w:color="auto"/>
            <w:right w:val="none" w:sz="0" w:space="0" w:color="auto"/>
          </w:divBdr>
        </w:div>
        <w:div w:id="1772701079">
          <w:marLeft w:val="0"/>
          <w:marRight w:val="0"/>
          <w:marTop w:val="0"/>
          <w:marBottom w:val="0"/>
          <w:divBdr>
            <w:top w:val="none" w:sz="0" w:space="0" w:color="auto"/>
            <w:left w:val="none" w:sz="0" w:space="0" w:color="auto"/>
            <w:bottom w:val="none" w:sz="0" w:space="0" w:color="auto"/>
            <w:right w:val="none" w:sz="0" w:space="0" w:color="auto"/>
          </w:divBdr>
        </w:div>
        <w:div w:id="1494829686">
          <w:marLeft w:val="0"/>
          <w:marRight w:val="0"/>
          <w:marTop w:val="0"/>
          <w:marBottom w:val="0"/>
          <w:divBdr>
            <w:top w:val="none" w:sz="0" w:space="0" w:color="auto"/>
            <w:left w:val="none" w:sz="0" w:space="0" w:color="auto"/>
            <w:bottom w:val="none" w:sz="0" w:space="0" w:color="auto"/>
            <w:right w:val="none" w:sz="0" w:space="0" w:color="auto"/>
          </w:divBdr>
        </w:div>
        <w:div w:id="1011565434">
          <w:marLeft w:val="0"/>
          <w:marRight w:val="0"/>
          <w:marTop w:val="0"/>
          <w:marBottom w:val="0"/>
          <w:divBdr>
            <w:top w:val="none" w:sz="0" w:space="0" w:color="auto"/>
            <w:left w:val="none" w:sz="0" w:space="0" w:color="auto"/>
            <w:bottom w:val="none" w:sz="0" w:space="0" w:color="auto"/>
            <w:right w:val="none" w:sz="0" w:space="0" w:color="auto"/>
          </w:divBdr>
        </w:div>
        <w:div w:id="1277054885">
          <w:marLeft w:val="0"/>
          <w:marRight w:val="0"/>
          <w:marTop w:val="0"/>
          <w:marBottom w:val="0"/>
          <w:divBdr>
            <w:top w:val="none" w:sz="0" w:space="0" w:color="auto"/>
            <w:left w:val="none" w:sz="0" w:space="0" w:color="auto"/>
            <w:bottom w:val="none" w:sz="0" w:space="0" w:color="auto"/>
            <w:right w:val="none" w:sz="0" w:space="0" w:color="auto"/>
          </w:divBdr>
        </w:div>
        <w:div w:id="2046708804">
          <w:marLeft w:val="0"/>
          <w:marRight w:val="0"/>
          <w:marTop w:val="0"/>
          <w:marBottom w:val="0"/>
          <w:divBdr>
            <w:top w:val="none" w:sz="0" w:space="0" w:color="auto"/>
            <w:left w:val="none" w:sz="0" w:space="0" w:color="auto"/>
            <w:bottom w:val="none" w:sz="0" w:space="0" w:color="auto"/>
            <w:right w:val="none" w:sz="0" w:space="0" w:color="auto"/>
          </w:divBdr>
        </w:div>
        <w:div w:id="1565682596">
          <w:marLeft w:val="0"/>
          <w:marRight w:val="0"/>
          <w:marTop w:val="0"/>
          <w:marBottom w:val="0"/>
          <w:divBdr>
            <w:top w:val="none" w:sz="0" w:space="0" w:color="auto"/>
            <w:left w:val="none" w:sz="0" w:space="0" w:color="auto"/>
            <w:bottom w:val="none" w:sz="0" w:space="0" w:color="auto"/>
            <w:right w:val="none" w:sz="0" w:space="0" w:color="auto"/>
          </w:divBdr>
        </w:div>
        <w:div w:id="689334780">
          <w:marLeft w:val="0"/>
          <w:marRight w:val="0"/>
          <w:marTop w:val="0"/>
          <w:marBottom w:val="0"/>
          <w:divBdr>
            <w:top w:val="none" w:sz="0" w:space="0" w:color="auto"/>
            <w:left w:val="none" w:sz="0" w:space="0" w:color="auto"/>
            <w:bottom w:val="none" w:sz="0" w:space="0" w:color="auto"/>
            <w:right w:val="none" w:sz="0" w:space="0" w:color="auto"/>
          </w:divBdr>
        </w:div>
        <w:div w:id="539781381">
          <w:marLeft w:val="0"/>
          <w:marRight w:val="0"/>
          <w:marTop w:val="0"/>
          <w:marBottom w:val="0"/>
          <w:divBdr>
            <w:top w:val="none" w:sz="0" w:space="0" w:color="auto"/>
            <w:left w:val="none" w:sz="0" w:space="0" w:color="auto"/>
            <w:bottom w:val="none" w:sz="0" w:space="0" w:color="auto"/>
            <w:right w:val="none" w:sz="0" w:space="0" w:color="auto"/>
          </w:divBdr>
        </w:div>
        <w:div w:id="379400418">
          <w:marLeft w:val="0"/>
          <w:marRight w:val="0"/>
          <w:marTop w:val="0"/>
          <w:marBottom w:val="0"/>
          <w:divBdr>
            <w:top w:val="none" w:sz="0" w:space="0" w:color="auto"/>
            <w:left w:val="none" w:sz="0" w:space="0" w:color="auto"/>
            <w:bottom w:val="none" w:sz="0" w:space="0" w:color="auto"/>
            <w:right w:val="none" w:sz="0" w:space="0" w:color="auto"/>
          </w:divBdr>
        </w:div>
        <w:div w:id="1610553247">
          <w:marLeft w:val="0"/>
          <w:marRight w:val="0"/>
          <w:marTop w:val="0"/>
          <w:marBottom w:val="0"/>
          <w:divBdr>
            <w:top w:val="none" w:sz="0" w:space="0" w:color="auto"/>
            <w:left w:val="none" w:sz="0" w:space="0" w:color="auto"/>
            <w:bottom w:val="none" w:sz="0" w:space="0" w:color="auto"/>
            <w:right w:val="none" w:sz="0" w:space="0" w:color="auto"/>
          </w:divBdr>
        </w:div>
        <w:div w:id="890535048">
          <w:marLeft w:val="0"/>
          <w:marRight w:val="0"/>
          <w:marTop w:val="0"/>
          <w:marBottom w:val="0"/>
          <w:divBdr>
            <w:top w:val="none" w:sz="0" w:space="0" w:color="auto"/>
            <w:left w:val="none" w:sz="0" w:space="0" w:color="auto"/>
            <w:bottom w:val="none" w:sz="0" w:space="0" w:color="auto"/>
            <w:right w:val="none" w:sz="0" w:space="0" w:color="auto"/>
          </w:divBdr>
        </w:div>
        <w:div w:id="512957146">
          <w:marLeft w:val="0"/>
          <w:marRight w:val="0"/>
          <w:marTop w:val="0"/>
          <w:marBottom w:val="0"/>
          <w:divBdr>
            <w:top w:val="none" w:sz="0" w:space="0" w:color="auto"/>
            <w:left w:val="none" w:sz="0" w:space="0" w:color="auto"/>
            <w:bottom w:val="none" w:sz="0" w:space="0" w:color="auto"/>
            <w:right w:val="none" w:sz="0" w:space="0" w:color="auto"/>
          </w:divBdr>
        </w:div>
        <w:div w:id="831142822">
          <w:marLeft w:val="0"/>
          <w:marRight w:val="0"/>
          <w:marTop w:val="0"/>
          <w:marBottom w:val="0"/>
          <w:divBdr>
            <w:top w:val="none" w:sz="0" w:space="0" w:color="auto"/>
            <w:left w:val="none" w:sz="0" w:space="0" w:color="auto"/>
            <w:bottom w:val="none" w:sz="0" w:space="0" w:color="auto"/>
            <w:right w:val="none" w:sz="0" w:space="0" w:color="auto"/>
          </w:divBdr>
        </w:div>
        <w:div w:id="1518040939">
          <w:marLeft w:val="0"/>
          <w:marRight w:val="0"/>
          <w:marTop w:val="0"/>
          <w:marBottom w:val="0"/>
          <w:divBdr>
            <w:top w:val="none" w:sz="0" w:space="0" w:color="auto"/>
            <w:left w:val="none" w:sz="0" w:space="0" w:color="auto"/>
            <w:bottom w:val="none" w:sz="0" w:space="0" w:color="auto"/>
            <w:right w:val="none" w:sz="0" w:space="0" w:color="auto"/>
          </w:divBdr>
        </w:div>
        <w:div w:id="1751779046">
          <w:marLeft w:val="0"/>
          <w:marRight w:val="0"/>
          <w:marTop w:val="0"/>
          <w:marBottom w:val="0"/>
          <w:divBdr>
            <w:top w:val="none" w:sz="0" w:space="0" w:color="auto"/>
            <w:left w:val="none" w:sz="0" w:space="0" w:color="auto"/>
            <w:bottom w:val="none" w:sz="0" w:space="0" w:color="auto"/>
            <w:right w:val="none" w:sz="0" w:space="0" w:color="auto"/>
          </w:divBdr>
        </w:div>
        <w:div w:id="524100702">
          <w:marLeft w:val="0"/>
          <w:marRight w:val="0"/>
          <w:marTop w:val="0"/>
          <w:marBottom w:val="0"/>
          <w:divBdr>
            <w:top w:val="none" w:sz="0" w:space="0" w:color="auto"/>
            <w:left w:val="none" w:sz="0" w:space="0" w:color="auto"/>
            <w:bottom w:val="none" w:sz="0" w:space="0" w:color="auto"/>
            <w:right w:val="none" w:sz="0" w:space="0" w:color="auto"/>
          </w:divBdr>
        </w:div>
        <w:div w:id="937719037">
          <w:marLeft w:val="0"/>
          <w:marRight w:val="0"/>
          <w:marTop w:val="0"/>
          <w:marBottom w:val="0"/>
          <w:divBdr>
            <w:top w:val="none" w:sz="0" w:space="0" w:color="auto"/>
            <w:left w:val="none" w:sz="0" w:space="0" w:color="auto"/>
            <w:bottom w:val="none" w:sz="0" w:space="0" w:color="auto"/>
            <w:right w:val="none" w:sz="0" w:space="0" w:color="auto"/>
          </w:divBdr>
        </w:div>
        <w:div w:id="1079401562">
          <w:marLeft w:val="0"/>
          <w:marRight w:val="0"/>
          <w:marTop w:val="0"/>
          <w:marBottom w:val="0"/>
          <w:divBdr>
            <w:top w:val="none" w:sz="0" w:space="0" w:color="auto"/>
            <w:left w:val="none" w:sz="0" w:space="0" w:color="auto"/>
            <w:bottom w:val="none" w:sz="0" w:space="0" w:color="auto"/>
            <w:right w:val="none" w:sz="0" w:space="0" w:color="auto"/>
          </w:divBdr>
        </w:div>
        <w:div w:id="403991498">
          <w:marLeft w:val="0"/>
          <w:marRight w:val="0"/>
          <w:marTop w:val="0"/>
          <w:marBottom w:val="0"/>
          <w:divBdr>
            <w:top w:val="none" w:sz="0" w:space="0" w:color="auto"/>
            <w:left w:val="none" w:sz="0" w:space="0" w:color="auto"/>
            <w:bottom w:val="none" w:sz="0" w:space="0" w:color="auto"/>
            <w:right w:val="none" w:sz="0" w:space="0" w:color="auto"/>
          </w:divBdr>
        </w:div>
        <w:div w:id="1570115599">
          <w:marLeft w:val="0"/>
          <w:marRight w:val="0"/>
          <w:marTop w:val="0"/>
          <w:marBottom w:val="0"/>
          <w:divBdr>
            <w:top w:val="none" w:sz="0" w:space="0" w:color="auto"/>
            <w:left w:val="none" w:sz="0" w:space="0" w:color="auto"/>
            <w:bottom w:val="none" w:sz="0" w:space="0" w:color="auto"/>
            <w:right w:val="none" w:sz="0" w:space="0" w:color="auto"/>
          </w:divBdr>
        </w:div>
        <w:div w:id="264004751">
          <w:marLeft w:val="0"/>
          <w:marRight w:val="0"/>
          <w:marTop w:val="0"/>
          <w:marBottom w:val="0"/>
          <w:divBdr>
            <w:top w:val="none" w:sz="0" w:space="0" w:color="auto"/>
            <w:left w:val="none" w:sz="0" w:space="0" w:color="auto"/>
            <w:bottom w:val="none" w:sz="0" w:space="0" w:color="auto"/>
            <w:right w:val="none" w:sz="0" w:space="0" w:color="auto"/>
          </w:divBdr>
        </w:div>
      </w:divsChild>
    </w:div>
    <w:div w:id="1522938526">
      <w:bodyDiv w:val="1"/>
      <w:marLeft w:val="0"/>
      <w:marRight w:val="0"/>
      <w:marTop w:val="0"/>
      <w:marBottom w:val="0"/>
      <w:divBdr>
        <w:top w:val="none" w:sz="0" w:space="0" w:color="auto"/>
        <w:left w:val="none" w:sz="0" w:space="0" w:color="auto"/>
        <w:bottom w:val="none" w:sz="0" w:space="0" w:color="auto"/>
        <w:right w:val="none" w:sz="0" w:space="0" w:color="auto"/>
      </w:divBdr>
      <w:divsChild>
        <w:div w:id="662700969">
          <w:marLeft w:val="0"/>
          <w:marRight w:val="0"/>
          <w:marTop w:val="0"/>
          <w:marBottom w:val="0"/>
          <w:divBdr>
            <w:top w:val="none" w:sz="0" w:space="0" w:color="auto"/>
            <w:left w:val="none" w:sz="0" w:space="0" w:color="auto"/>
            <w:bottom w:val="none" w:sz="0" w:space="0" w:color="auto"/>
            <w:right w:val="none" w:sz="0" w:space="0" w:color="auto"/>
          </w:divBdr>
        </w:div>
        <w:div w:id="1629051196">
          <w:marLeft w:val="0"/>
          <w:marRight w:val="0"/>
          <w:marTop w:val="0"/>
          <w:marBottom w:val="0"/>
          <w:divBdr>
            <w:top w:val="none" w:sz="0" w:space="0" w:color="auto"/>
            <w:left w:val="none" w:sz="0" w:space="0" w:color="auto"/>
            <w:bottom w:val="none" w:sz="0" w:space="0" w:color="auto"/>
            <w:right w:val="none" w:sz="0" w:space="0" w:color="auto"/>
          </w:divBdr>
        </w:div>
        <w:div w:id="1698309802">
          <w:marLeft w:val="0"/>
          <w:marRight w:val="0"/>
          <w:marTop w:val="0"/>
          <w:marBottom w:val="0"/>
          <w:divBdr>
            <w:top w:val="none" w:sz="0" w:space="0" w:color="auto"/>
            <w:left w:val="none" w:sz="0" w:space="0" w:color="auto"/>
            <w:bottom w:val="none" w:sz="0" w:space="0" w:color="auto"/>
            <w:right w:val="none" w:sz="0" w:space="0" w:color="auto"/>
          </w:divBdr>
        </w:div>
        <w:div w:id="1345867086">
          <w:marLeft w:val="0"/>
          <w:marRight w:val="0"/>
          <w:marTop w:val="0"/>
          <w:marBottom w:val="0"/>
          <w:divBdr>
            <w:top w:val="none" w:sz="0" w:space="0" w:color="auto"/>
            <w:left w:val="none" w:sz="0" w:space="0" w:color="auto"/>
            <w:bottom w:val="none" w:sz="0" w:space="0" w:color="auto"/>
            <w:right w:val="none" w:sz="0" w:space="0" w:color="auto"/>
          </w:divBdr>
        </w:div>
        <w:div w:id="1204710543">
          <w:marLeft w:val="0"/>
          <w:marRight w:val="0"/>
          <w:marTop w:val="0"/>
          <w:marBottom w:val="0"/>
          <w:divBdr>
            <w:top w:val="none" w:sz="0" w:space="0" w:color="auto"/>
            <w:left w:val="none" w:sz="0" w:space="0" w:color="auto"/>
            <w:bottom w:val="none" w:sz="0" w:space="0" w:color="auto"/>
            <w:right w:val="none" w:sz="0" w:space="0" w:color="auto"/>
          </w:divBdr>
        </w:div>
        <w:div w:id="1532182918">
          <w:marLeft w:val="0"/>
          <w:marRight w:val="0"/>
          <w:marTop w:val="0"/>
          <w:marBottom w:val="0"/>
          <w:divBdr>
            <w:top w:val="none" w:sz="0" w:space="0" w:color="auto"/>
            <w:left w:val="none" w:sz="0" w:space="0" w:color="auto"/>
            <w:bottom w:val="none" w:sz="0" w:space="0" w:color="auto"/>
            <w:right w:val="none" w:sz="0" w:space="0" w:color="auto"/>
          </w:divBdr>
        </w:div>
        <w:div w:id="985430060">
          <w:marLeft w:val="0"/>
          <w:marRight w:val="0"/>
          <w:marTop w:val="0"/>
          <w:marBottom w:val="0"/>
          <w:divBdr>
            <w:top w:val="none" w:sz="0" w:space="0" w:color="auto"/>
            <w:left w:val="none" w:sz="0" w:space="0" w:color="auto"/>
            <w:bottom w:val="none" w:sz="0" w:space="0" w:color="auto"/>
            <w:right w:val="none" w:sz="0" w:space="0" w:color="auto"/>
          </w:divBdr>
        </w:div>
        <w:div w:id="1748844440">
          <w:marLeft w:val="0"/>
          <w:marRight w:val="0"/>
          <w:marTop w:val="0"/>
          <w:marBottom w:val="0"/>
          <w:divBdr>
            <w:top w:val="none" w:sz="0" w:space="0" w:color="auto"/>
            <w:left w:val="none" w:sz="0" w:space="0" w:color="auto"/>
            <w:bottom w:val="none" w:sz="0" w:space="0" w:color="auto"/>
            <w:right w:val="none" w:sz="0" w:space="0" w:color="auto"/>
          </w:divBdr>
        </w:div>
        <w:div w:id="1265572812">
          <w:marLeft w:val="0"/>
          <w:marRight w:val="0"/>
          <w:marTop w:val="0"/>
          <w:marBottom w:val="0"/>
          <w:divBdr>
            <w:top w:val="none" w:sz="0" w:space="0" w:color="auto"/>
            <w:left w:val="none" w:sz="0" w:space="0" w:color="auto"/>
            <w:bottom w:val="none" w:sz="0" w:space="0" w:color="auto"/>
            <w:right w:val="none" w:sz="0" w:space="0" w:color="auto"/>
          </w:divBdr>
        </w:div>
        <w:div w:id="1892229732">
          <w:marLeft w:val="0"/>
          <w:marRight w:val="0"/>
          <w:marTop w:val="0"/>
          <w:marBottom w:val="0"/>
          <w:divBdr>
            <w:top w:val="none" w:sz="0" w:space="0" w:color="auto"/>
            <w:left w:val="none" w:sz="0" w:space="0" w:color="auto"/>
            <w:bottom w:val="none" w:sz="0" w:space="0" w:color="auto"/>
            <w:right w:val="none" w:sz="0" w:space="0" w:color="auto"/>
          </w:divBdr>
        </w:div>
        <w:div w:id="1935817910">
          <w:marLeft w:val="0"/>
          <w:marRight w:val="0"/>
          <w:marTop w:val="0"/>
          <w:marBottom w:val="0"/>
          <w:divBdr>
            <w:top w:val="none" w:sz="0" w:space="0" w:color="auto"/>
            <w:left w:val="none" w:sz="0" w:space="0" w:color="auto"/>
            <w:bottom w:val="none" w:sz="0" w:space="0" w:color="auto"/>
            <w:right w:val="none" w:sz="0" w:space="0" w:color="auto"/>
          </w:divBdr>
        </w:div>
        <w:div w:id="590505205">
          <w:marLeft w:val="0"/>
          <w:marRight w:val="0"/>
          <w:marTop w:val="0"/>
          <w:marBottom w:val="0"/>
          <w:divBdr>
            <w:top w:val="none" w:sz="0" w:space="0" w:color="auto"/>
            <w:left w:val="none" w:sz="0" w:space="0" w:color="auto"/>
            <w:bottom w:val="none" w:sz="0" w:space="0" w:color="auto"/>
            <w:right w:val="none" w:sz="0" w:space="0" w:color="auto"/>
          </w:divBdr>
        </w:div>
        <w:div w:id="732197407">
          <w:marLeft w:val="0"/>
          <w:marRight w:val="0"/>
          <w:marTop w:val="0"/>
          <w:marBottom w:val="0"/>
          <w:divBdr>
            <w:top w:val="none" w:sz="0" w:space="0" w:color="auto"/>
            <w:left w:val="none" w:sz="0" w:space="0" w:color="auto"/>
            <w:bottom w:val="none" w:sz="0" w:space="0" w:color="auto"/>
            <w:right w:val="none" w:sz="0" w:space="0" w:color="auto"/>
          </w:divBdr>
        </w:div>
        <w:div w:id="1062364752">
          <w:marLeft w:val="0"/>
          <w:marRight w:val="0"/>
          <w:marTop w:val="0"/>
          <w:marBottom w:val="0"/>
          <w:divBdr>
            <w:top w:val="none" w:sz="0" w:space="0" w:color="auto"/>
            <w:left w:val="none" w:sz="0" w:space="0" w:color="auto"/>
            <w:bottom w:val="none" w:sz="0" w:space="0" w:color="auto"/>
            <w:right w:val="none" w:sz="0" w:space="0" w:color="auto"/>
          </w:divBdr>
        </w:div>
        <w:div w:id="857811115">
          <w:marLeft w:val="0"/>
          <w:marRight w:val="0"/>
          <w:marTop w:val="0"/>
          <w:marBottom w:val="0"/>
          <w:divBdr>
            <w:top w:val="none" w:sz="0" w:space="0" w:color="auto"/>
            <w:left w:val="none" w:sz="0" w:space="0" w:color="auto"/>
            <w:bottom w:val="none" w:sz="0" w:space="0" w:color="auto"/>
            <w:right w:val="none" w:sz="0" w:space="0" w:color="auto"/>
          </w:divBdr>
        </w:div>
        <w:div w:id="1315717598">
          <w:marLeft w:val="0"/>
          <w:marRight w:val="0"/>
          <w:marTop w:val="0"/>
          <w:marBottom w:val="0"/>
          <w:divBdr>
            <w:top w:val="none" w:sz="0" w:space="0" w:color="auto"/>
            <w:left w:val="none" w:sz="0" w:space="0" w:color="auto"/>
            <w:bottom w:val="none" w:sz="0" w:space="0" w:color="auto"/>
            <w:right w:val="none" w:sz="0" w:space="0" w:color="auto"/>
          </w:divBdr>
        </w:div>
        <w:div w:id="1841387008">
          <w:marLeft w:val="0"/>
          <w:marRight w:val="0"/>
          <w:marTop w:val="0"/>
          <w:marBottom w:val="0"/>
          <w:divBdr>
            <w:top w:val="none" w:sz="0" w:space="0" w:color="auto"/>
            <w:left w:val="none" w:sz="0" w:space="0" w:color="auto"/>
            <w:bottom w:val="none" w:sz="0" w:space="0" w:color="auto"/>
            <w:right w:val="none" w:sz="0" w:space="0" w:color="auto"/>
          </w:divBdr>
        </w:div>
        <w:div w:id="1477142694">
          <w:marLeft w:val="0"/>
          <w:marRight w:val="0"/>
          <w:marTop w:val="0"/>
          <w:marBottom w:val="0"/>
          <w:divBdr>
            <w:top w:val="none" w:sz="0" w:space="0" w:color="auto"/>
            <w:left w:val="none" w:sz="0" w:space="0" w:color="auto"/>
            <w:bottom w:val="none" w:sz="0" w:space="0" w:color="auto"/>
            <w:right w:val="none" w:sz="0" w:space="0" w:color="auto"/>
          </w:divBdr>
        </w:div>
        <w:div w:id="1469782649">
          <w:marLeft w:val="0"/>
          <w:marRight w:val="0"/>
          <w:marTop w:val="0"/>
          <w:marBottom w:val="0"/>
          <w:divBdr>
            <w:top w:val="none" w:sz="0" w:space="0" w:color="auto"/>
            <w:left w:val="none" w:sz="0" w:space="0" w:color="auto"/>
            <w:bottom w:val="none" w:sz="0" w:space="0" w:color="auto"/>
            <w:right w:val="none" w:sz="0" w:space="0" w:color="auto"/>
          </w:divBdr>
        </w:div>
        <w:div w:id="568879768">
          <w:marLeft w:val="0"/>
          <w:marRight w:val="0"/>
          <w:marTop w:val="0"/>
          <w:marBottom w:val="0"/>
          <w:divBdr>
            <w:top w:val="none" w:sz="0" w:space="0" w:color="auto"/>
            <w:left w:val="none" w:sz="0" w:space="0" w:color="auto"/>
            <w:bottom w:val="none" w:sz="0" w:space="0" w:color="auto"/>
            <w:right w:val="none" w:sz="0" w:space="0" w:color="auto"/>
          </w:divBdr>
        </w:div>
        <w:div w:id="1816992573">
          <w:marLeft w:val="0"/>
          <w:marRight w:val="0"/>
          <w:marTop w:val="0"/>
          <w:marBottom w:val="0"/>
          <w:divBdr>
            <w:top w:val="none" w:sz="0" w:space="0" w:color="auto"/>
            <w:left w:val="none" w:sz="0" w:space="0" w:color="auto"/>
            <w:bottom w:val="none" w:sz="0" w:space="0" w:color="auto"/>
            <w:right w:val="none" w:sz="0" w:space="0" w:color="auto"/>
          </w:divBdr>
        </w:div>
        <w:div w:id="1965849409">
          <w:marLeft w:val="0"/>
          <w:marRight w:val="0"/>
          <w:marTop w:val="0"/>
          <w:marBottom w:val="0"/>
          <w:divBdr>
            <w:top w:val="none" w:sz="0" w:space="0" w:color="auto"/>
            <w:left w:val="none" w:sz="0" w:space="0" w:color="auto"/>
            <w:bottom w:val="none" w:sz="0" w:space="0" w:color="auto"/>
            <w:right w:val="none" w:sz="0" w:space="0" w:color="auto"/>
          </w:divBdr>
        </w:div>
        <w:div w:id="475220208">
          <w:marLeft w:val="0"/>
          <w:marRight w:val="0"/>
          <w:marTop w:val="0"/>
          <w:marBottom w:val="0"/>
          <w:divBdr>
            <w:top w:val="none" w:sz="0" w:space="0" w:color="auto"/>
            <w:left w:val="none" w:sz="0" w:space="0" w:color="auto"/>
            <w:bottom w:val="none" w:sz="0" w:space="0" w:color="auto"/>
            <w:right w:val="none" w:sz="0" w:space="0" w:color="auto"/>
          </w:divBdr>
        </w:div>
        <w:div w:id="993800217">
          <w:marLeft w:val="0"/>
          <w:marRight w:val="0"/>
          <w:marTop w:val="0"/>
          <w:marBottom w:val="0"/>
          <w:divBdr>
            <w:top w:val="none" w:sz="0" w:space="0" w:color="auto"/>
            <w:left w:val="none" w:sz="0" w:space="0" w:color="auto"/>
            <w:bottom w:val="none" w:sz="0" w:space="0" w:color="auto"/>
            <w:right w:val="none" w:sz="0" w:space="0" w:color="auto"/>
          </w:divBdr>
        </w:div>
        <w:div w:id="1113859760">
          <w:marLeft w:val="0"/>
          <w:marRight w:val="0"/>
          <w:marTop w:val="0"/>
          <w:marBottom w:val="0"/>
          <w:divBdr>
            <w:top w:val="none" w:sz="0" w:space="0" w:color="auto"/>
            <w:left w:val="none" w:sz="0" w:space="0" w:color="auto"/>
            <w:bottom w:val="none" w:sz="0" w:space="0" w:color="auto"/>
            <w:right w:val="none" w:sz="0" w:space="0" w:color="auto"/>
          </w:divBdr>
        </w:div>
        <w:div w:id="871772041">
          <w:marLeft w:val="0"/>
          <w:marRight w:val="0"/>
          <w:marTop w:val="0"/>
          <w:marBottom w:val="0"/>
          <w:divBdr>
            <w:top w:val="none" w:sz="0" w:space="0" w:color="auto"/>
            <w:left w:val="none" w:sz="0" w:space="0" w:color="auto"/>
            <w:bottom w:val="none" w:sz="0" w:space="0" w:color="auto"/>
            <w:right w:val="none" w:sz="0" w:space="0" w:color="auto"/>
          </w:divBdr>
        </w:div>
        <w:div w:id="970987003">
          <w:marLeft w:val="0"/>
          <w:marRight w:val="0"/>
          <w:marTop w:val="0"/>
          <w:marBottom w:val="0"/>
          <w:divBdr>
            <w:top w:val="none" w:sz="0" w:space="0" w:color="auto"/>
            <w:left w:val="none" w:sz="0" w:space="0" w:color="auto"/>
            <w:bottom w:val="none" w:sz="0" w:space="0" w:color="auto"/>
            <w:right w:val="none" w:sz="0" w:space="0" w:color="auto"/>
          </w:divBdr>
        </w:div>
      </w:divsChild>
    </w:div>
    <w:div w:id="1551646124">
      <w:bodyDiv w:val="1"/>
      <w:marLeft w:val="0"/>
      <w:marRight w:val="0"/>
      <w:marTop w:val="0"/>
      <w:marBottom w:val="0"/>
      <w:divBdr>
        <w:top w:val="none" w:sz="0" w:space="0" w:color="auto"/>
        <w:left w:val="none" w:sz="0" w:space="0" w:color="auto"/>
        <w:bottom w:val="none" w:sz="0" w:space="0" w:color="auto"/>
        <w:right w:val="none" w:sz="0" w:space="0" w:color="auto"/>
      </w:divBdr>
    </w:div>
    <w:div w:id="1562716932">
      <w:bodyDiv w:val="1"/>
      <w:marLeft w:val="0"/>
      <w:marRight w:val="0"/>
      <w:marTop w:val="0"/>
      <w:marBottom w:val="0"/>
      <w:divBdr>
        <w:top w:val="none" w:sz="0" w:space="0" w:color="auto"/>
        <w:left w:val="none" w:sz="0" w:space="0" w:color="auto"/>
        <w:bottom w:val="none" w:sz="0" w:space="0" w:color="auto"/>
        <w:right w:val="none" w:sz="0" w:space="0" w:color="auto"/>
      </w:divBdr>
      <w:divsChild>
        <w:div w:id="1121922778">
          <w:marLeft w:val="0"/>
          <w:marRight w:val="0"/>
          <w:marTop w:val="0"/>
          <w:marBottom w:val="0"/>
          <w:divBdr>
            <w:top w:val="none" w:sz="0" w:space="0" w:color="auto"/>
            <w:left w:val="none" w:sz="0" w:space="0" w:color="auto"/>
            <w:bottom w:val="none" w:sz="0" w:space="0" w:color="auto"/>
            <w:right w:val="none" w:sz="0" w:space="0" w:color="auto"/>
          </w:divBdr>
        </w:div>
        <w:div w:id="134375230">
          <w:marLeft w:val="0"/>
          <w:marRight w:val="0"/>
          <w:marTop w:val="0"/>
          <w:marBottom w:val="0"/>
          <w:divBdr>
            <w:top w:val="none" w:sz="0" w:space="0" w:color="auto"/>
            <w:left w:val="none" w:sz="0" w:space="0" w:color="auto"/>
            <w:bottom w:val="none" w:sz="0" w:space="0" w:color="auto"/>
            <w:right w:val="none" w:sz="0" w:space="0" w:color="auto"/>
          </w:divBdr>
        </w:div>
        <w:div w:id="1808818778">
          <w:marLeft w:val="0"/>
          <w:marRight w:val="0"/>
          <w:marTop w:val="0"/>
          <w:marBottom w:val="0"/>
          <w:divBdr>
            <w:top w:val="none" w:sz="0" w:space="0" w:color="auto"/>
            <w:left w:val="none" w:sz="0" w:space="0" w:color="auto"/>
            <w:bottom w:val="none" w:sz="0" w:space="0" w:color="auto"/>
            <w:right w:val="none" w:sz="0" w:space="0" w:color="auto"/>
          </w:divBdr>
        </w:div>
        <w:div w:id="1085423341">
          <w:marLeft w:val="0"/>
          <w:marRight w:val="0"/>
          <w:marTop w:val="0"/>
          <w:marBottom w:val="0"/>
          <w:divBdr>
            <w:top w:val="none" w:sz="0" w:space="0" w:color="auto"/>
            <w:left w:val="none" w:sz="0" w:space="0" w:color="auto"/>
            <w:bottom w:val="none" w:sz="0" w:space="0" w:color="auto"/>
            <w:right w:val="none" w:sz="0" w:space="0" w:color="auto"/>
          </w:divBdr>
        </w:div>
        <w:div w:id="780731118">
          <w:marLeft w:val="0"/>
          <w:marRight w:val="0"/>
          <w:marTop w:val="0"/>
          <w:marBottom w:val="0"/>
          <w:divBdr>
            <w:top w:val="none" w:sz="0" w:space="0" w:color="auto"/>
            <w:left w:val="none" w:sz="0" w:space="0" w:color="auto"/>
            <w:bottom w:val="none" w:sz="0" w:space="0" w:color="auto"/>
            <w:right w:val="none" w:sz="0" w:space="0" w:color="auto"/>
          </w:divBdr>
        </w:div>
        <w:div w:id="1754160170">
          <w:marLeft w:val="0"/>
          <w:marRight w:val="0"/>
          <w:marTop w:val="0"/>
          <w:marBottom w:val="0"/>
          <w:divBdr>
            <w:top w:val="none" w:sz="0" w:space="0" w:color="auto"/>
            <w:left w:val="none" w:sz="0" w:space="0" w:color="auto"/>
            <w:bottom w:val="none" w:sz="0" w:space="0" w:color="auto"/>
            <w:right w:val="none" w:sz="0" w:space="0" w:color="auto"/>
          </w:divBdr>
        </w:div>
        <w:div w:id="1418867496">
          <w:marLeft w:val="0"/>
          <w:marRight w:val="0"/>
          <w:marTop w:val="0"/>
          <w:marBottom w:val="0"/>
          <w:divBdr>
            <w:top w:val="none" w:sz="0" w:space="0" w:color="auto"/>
            <w:left w:val="none" w:sz="0" w:space="0" w:color="auto"/>
            <w:bottom w:val="none" w:sz="0" w:space="0" w:color="auto"/>
            <w:right w:val="none" w:sz="0" w:space="0" w:color="auto"/>
          </w:divBdr>
        </w:div>
        <w:div w:id="764806455">
          <w:marLeft w:val="0"/>
          <w:marRight w:val="0"/>
          <w:marTop w:val="0"/>
          <w:marBottom w:val="0"/>
          <w:divBdr>
            <w:top w:val="none" w:sz="0" w:space="0" w:color="auto"/>
            <w:left w:val="none" w:sz="0" w:space="0" w:color="auto"/>
            <w:bottom w:val="none" w:sz="0" w:space="0" w:color="auto"/>
            <w:right w:val="none" w:sz="0" w:space="0" w:color="auto"/>
          </w:divBdr>
        </w:div>
        <w:div w:id="627585268">
          <w:marLeft w:val="0"/>
          <w:marRight w:val="0"/>
          <w:marTop w:val="0"/>
          <w:marBottom w:val="0"/>
          <w:divBdr>
            <w:top w:val="none" w:sz="0" w:space="0" w:color="auto"/>
            <w:left w:val="none" w:sz="0" w:space="0" w:color="auto"/>
            <w:bottom w:val="none" w:sz="0" w:space="0" w:color="auto"/>
            <w:right w:val="none" w:sz="0" w:space="0" w:color="auto"/>
          </w:divBdr>
        </w:div>
        <w:div w:id="69468505">
          <w:marLeft w:val="0"/>
          <w:marRight w:val="0"/>
          <w:marTop w:val="0"/>
          <w:marBottom w:val="0"/>
          <w:divBdr>
            <w:top w:val="none" w:sz="0" w:space="0" w:color="auto"/>
            <w:left w:val="none" w:sz="0" w:space="0" w:color="auto"/>
            <w:bottom w:val="none" w:sz="0" w:space="0" w:color="auto"/>
            <w:right w:val="none" w:sz="0" w:space="0" w:color="auto"/>
          </w:divBdr>
        </w:div>
        <w:div w:id="1101953022">
          <w:marLeft w:val="0"/>
          <w:marRight w:val="0"/>
          <w:marTop w:val="0"/>
          <w:marBottom w:val="0"/>
          <w:divBdr>
            <w:top w:val="none" w:sz="0" w:space="0" w:color="auto"/>
            <w:left w:val="none" w:sz="0" w:space="0" w:color="auto"/>
            <w:bottom w:val="none" w:sz="0" w:space="0" w:color="auto"/>
            <w:right w:val="none" w:sz="0" w:space="0" w:color="auto"/>
          </w:divBdr>
        </w:div>
        <w:div w:id="156263734">
          <w:marLeft w:val="0"/>
          <w:marRight w:val="0"/>
          <w:marTop w:val="0"/>
          <w:marBottom w:val="0"/>
          <w:divBdr>
            <w:top w:val="none" w:sz="0" w:space="0" w:color="auto"/>
            <w:left w:val="none" w:sz="0" w:space="0" w:color="auto"/>
            <w:bottom w:val="none" w:sz="0" w:space="0" w:color="auto"/>
            <w:right w:val="none" w:sz="0" w:space="0" w:color="auto"/>
          </w:divBdr>
        </w:div>
        <w:div w:id="1999530645">
          <w:marLeft w:val="0"/>
          <w:marRight w:val="0"/>
          <w:marTop w:val="0"/>
          <w:marBottom w:val="0"/>
          <w:divBdr>
            <w:top w:val="none" w:sz="0" w:space="0" w:color="auto"/>
            <w:left w:val="none" w:sz="0" w:space="0" w:color="auto"/>
            <w:bottom w:val="none" w:sz="0" w:space="0" w:color="auto"/>
            <w:right w:val="none" w:sz="0" w:space="0" w:color="auto"/>
          </w:divBdr>
        </w:div>
        <w:div w:id="2053074734">
          <w:marLeft w:val="0"/>
          <w:marRight w:val="0"/>
          <w:marTop w:val="0"/>
          <w:marBottom w:val="0"/>
          <w:divBdr>
            <w:top w:val="none" w:sz="0" w:space="0" w:color="auto"/>
            <w:left w:val="none" w:sz="0" w:space="0" w:color="auto"/>
            <w:bottom w:val="none" w:sz="0" w:space="0" w:color="auto"/>
            <w:right w:val="none" w:sz="0" w:space="0" w:color="auto"/>
          </w:divBdr>
        </w:div>
        <w:div w:id="1365135986">
          <w:marLeft w:val="0"/>
          <w:marRight w:val="0"/>
          <w:marTop w:val="0"/>
          <w:marBottom w:val="0"/>
          <w:divBdr>
            <w:top w:val="none" w:sz="0" w:space="0" w:color="auto"/>
            <w:left w:val="none" w:sz="0" w:space="0" w:color="auto"/>
            <w:bottom w:val="none" w:sz="0" w:space="0" w:color="auto"/>
            <w:right w:val="none" w:sz="0" w:space="0" w:color="auto"/>
          </w:divBdr>
        </w:div>
        <w:div w:id="2017805462">
          <w:marLeft w:val="0"/>
          <w:marRight w:val="0"/>
          <w:marTop w:val="0"/>
          <w:marBottom w:val="0"/>
          <w:divBdr>
            <w:top w:val="none" w:sz="0" w:space="0" w:color="auto"/>
            <w:left w:val="none" w:sz="0" w:space="0" w:color="auto"/>
            <w:bottom w:val="none" w:sz="0" w:space="0" w:color="auto"/>
            <w:right w:val="none" w:sz="0" w:space="0" w:color="auto"/>
          </w:divBdr>
        </w:div>
        <w:div w:id="987132337">
          <w:marLeft w:val="0"/>
          <w:marRight w:val="0"/>
          <w:marTop w:val="0"/>
          <w:marBottom w:val="0"/>
          <w:divBdr>
            <w:top w:val="none" w:sz="0" w:space="0" w:color="auto"/>
            <w:left w:val="none" w:sz="0" w:space="0" w:color="auto"/>
            <w:bottom w:val="none" w:sz="0" w:space="0" w:color="auto"/>
            <w:right w:val="none" w:sz="0" w:space="0" w:color="auto"/>
          </w:divBdr>
        </w:div>
        <w:div w:id="742412140">
          <w:marLeft w:val="0"/>
          <w:marRight w:val="0"/>
          <w:marTop w:val="0"/>
          <w:marBottom w:val="0"/>
          <w:divBdr>
            <w:top w:val="none" w:sz="0" w:space="0" w:color="auto"/>
            <w:left w:val="none" w:sz="0" w:space="0" w:color="auto"/>
            <w:bottom w:val="none" w:sz="0" w:space="0" w:color="auto"/>
            <w:right w:val="none" w:sz="0" w:space="0" w:color="auto"/>
          </w:divBdr>
        </w:div>
        <w:div w:id="1914309910">
          <w:marLeft w:val="0"/>
          <w:marRight w:val="0"/>
          <w:marTop w:val="0"/>
          <w:marBottom w:val="0"/>
          <w:divBdr>
            <w:top w:val="none" w:sz="0" w:space="0" w:color="auto"/>
            <w:left w:val="none" w:sz="0" w:space="0" w:color="auto"/>
            <w:bottom w:val="none" w:sz="0" w:space="0" w:color="auto"/>
            <w:right w:val="none" w:sz="0" w:space="0" w:color="auto"/>
          </w:divBdr>
        </w:div>
        <w:div w:id="348529953">
          <w:marLeft w:val="0"/>
          <w:marRight w:val="0"/>
          <w:marTop w:val="0"/>
          <w:marBottom w:val="0"/>
          <w:divBdr>
            <w:top w:val="none" w:sz="0" w:space="0" w:color="auto"/>
            <w:left w:val="none" w:sz="0" w:space="0" w:color="auto"/>
            <w:bottom w:val="none" w:sz="0" w:space="0" w:color="auto"/>
            <w:right w:val="none" w:sz="0" w:space="0" w:color="auto"/>
          </w:divBdr>
        </w:div>
        <w:div w:id="1910461731">
          <w:marLeft w:val="0"/>
          <w:marRight w:val="0"/>
          <w:marTop w:val="0"/>
          <w:marBottom w:val="0"/>
          <w:divBdr>
            <w:top w:val="none" w:sz="0" w:space="0" w:color="auto"/>
            <w:left w:val="none" w:sz="0" w:space="0" w:color="auto"/>
            <w:bottom w:val="none" w:sz="0" w:space="0" w:color="auto"/>
            <w:right w:val="none" w:sz="0" w:space="0" w:color="auto"/>
          </w:divBdr>
        </w:div>
        <w:div w:id="1381980616">
          <w:marLeft w:val="0"/>
          <w:marRight w:val="0"/>
          <w:marTop w:val="0"/>
          <w:marBottom w:val="0"/>
          <w:divBdr>
            <w:top w:val="none" w:sz="0" w:space="0" w:color="auto"/>
            <w:left w:val="none" w:sz="0" w:space="0" w:color="auto"/>
            <w:bottom w:val="none" w:sz="0" w:space="0" w:color="auto"/>
            <w:right w:val="none" w:sz="0" w:space="0" w:color="auto"/>
          </w:divBdr>
        </w:div>
        <w:div w:id="1688361035">
          <w:marLeft w:val="0"/>
          <w:marRight w:val="0"/>
          <w:marTop w:val="0"/>
          <w:marBottom w:val="0"/>
          <w:divBdr>
            <w:top w:val="none" w:sz="0" w:space="0" w:color="auto"/>
            <w:left w:val="none" w:sz="0" w:space="0" w:color="auto"/>
            <w:bottom w:val="none" w:sz="0" w:space="0" w:color="auto"/>
            <w:right w:val="none" w:sz="0" w:space="0" w:color="auto"/>
          </w:divBdr>
        </w:div>
        <w:div w:id="1365597101">
          <w:marLeft w:val="0"/>
          <w:marRight w:val="0"/>
          <w:marTop w:val="0"/>
          <w:marBottom w:val="0"/>
          <w:divBdr>
            <w:top w:val="none" w:sz="0" w:space="0" w:color="auto"/>
            <w:left w:val="none" w:sz="0" w:space="0" w:color="auto"/>
            <w:bottom w:val="none" w:sz="0" w:space="0" w:color="auto"/>
            <w:right w:val="none" w:sz="0" w:space="0" w:color="auto"/>
          </w:divBdr>
        </w:div>
        <w:div w:id="324088607">
          <w:marLeft w:val="0"/>
          <w:marRight w:val="0"/>
          <w:marTop w:val="0"/>
          <w:marBottom w:val="0"/>
          <w:divBdr>
            <w:top w:val="none" w:sz="0" w:space="0" w:color="auto"/>
            <w:left w:val="none" w:sz="0" w:space="0" w:color="auto"/>
            <w:bottom w:val="none" w:sz="0" w:space="0" w:color="auto"/>
            <w:right w:val="none" w:sz="0" w:space="0" w:color="auto"/>
          </w:divBdr>
        </w:div>
        <w:div w:id="1187862756">
          <w:marLeft w:val="0"/>
          <w:marRight w:val="0"/>
          <w:marTop w:val="0"/>
          <w:marBottom w:val="0"/>
          <w:divBdr>
            <w:top w:val="none" w:sz="0" w:space="0" w:color="auto"/>
            <w:left w:val="none" w:sz="0" w:space="0" w:color="auto"/>
            <w:bottom w:val="none" w:sz="0" w:space="0" w:color="auto"/>
            <w:right w:val="none" w:sz="0" w:space="0" w:color="auto"/>
          </w:divBdr>
        </w:div>
        <w:div w:id="1467313135">
          <w:marLeft w:val="0"/>
          <w:marRight w:val="0"/>
          <w:marTop w:val="0"/>
          <w:marBottom w:val="0"/>
          <w:divBdr>
            <w:top w:val="none" w:sz="0" w:space="0" w:color="auto"/>
            <w:left w:val="none" w:sz="0" w:space="0" w:color="auto"/>
            <w:bottom w:val="none" w:sz="0" w:space="0" w:color="auto"/>
            <w:right w:val="none" w:sz="0" w:space="0" w:color="auto"/>
          </w:divBdr>
        </w:div>
        <w:div w:id="1580405963">
          <w:marLeft w:val="0"/>
          <w:marRight w:val="0"/>
          <w:marTop w:val="0"/>
          <w:marBottom w:val="0"/>
          <w:divBdr>
            <w:top w:val="none" w:sz="0" w:space="0" w:color="auto"/>
            <w:left w:val="none" w:sz="0" w:space="0" w:color="auto"/>
            <w:bottom w:val="none" w:sz="0" w:space="0" w:color="auto"/>
            <w:right w:val="none" w:sz="0" w:space="0" w:color="auto"/>
          </w:divBdr>
        </w:div>
        <w:div w:id="926697747">
          <w:marLeft w:val="0"/>
          <w:marRight w:val="0"/>
          <w:marTop w:val="0"/>
          <w:marBottom w:val="0"/>
          <w:divBdr>
            <w:top w:val="none" w:sz="0" w:space="0" w:color="auto"/>
            <w:left w:val="none" w:sz="0" w:space="0" w:color="auto"/>
            <w:bottom w:val="none" w:sz="0" w:space="0" w:color="auto"/>
            <w:right w:val="none" w:sz="0" w:space="0" w:color="auto"/>
          </w:divBdr>
        </w:div>
        <w:div w:id="1789622858">
          <w:marLeft w:val="0"/>
          <w:marRight w:val="0"/>
          <w:marTop w:val="0"/>
          <w:marBottom w:val="0"/>
          <w:divBdr>
            <w:top w:val="none" w:sz="0" w:space="0" w:color="auto"/>
            <w:left w:val="none" w:sz="0" w:space="0" w:color="auto"/>
            <w:bottom w:val="none" w:sz="0" w:space="0" w:color="auto"/>
            <w:right w:val="none" w:sz="0" w:space="0" w:color="auto"/>
          </w:divBdr>
        </w:div>
        <w:div w:id="196627740">
          <w:marLeft w:val="0"/>
          <w:marRight w:val="0"/>
          <w:marTop w:val="0"/>
          <w:marBottom w:val="0"/>
          <w:divBdr>
            <w:top w:val="none" w:sz="0" w:space="0" w:color="auto"/>
            <w:left w:val="none" w:sz="0" w:space="0" w:color="auto"/>
            <w:bottom w:val="none" w:sz="0" w:space="0" w:color="auto"/>
            <w:right w:val="none" w:sz="0" w:space="0" w:color="auto"/>
          </w:divBdr>
        </w:div>
        <w:div w:id="1422943342">
          <w:marLeft w:val="0"/>
          <w:marRight w:val="0"/>
          <w:marTop w:val="0"/>
          <w:marBottom w:val="0"/>
          <w:divBdr>
            <w:top w:val="none" w:sz="0" w:space="0" w:color="auto"/>
            <w:left w:val="none" w:sz="0" w:space="0" w:color="auto"/>
            <w:bottom w:val="none" w:sz="0" w:space="0" w:color="auto"/>
            <w:right w:val="none" w:sz="0" w:space="0" w:color="auto"/>
          </w:divBdr>
        </w:div>
        <w:div w:id="2106684771">
          <w:marLeft w:val="0"/>
          <w:marRight w:val="0"/>
          <w:marTop w:val="0"/>
          <w:marBottom w:val="0"/>
          <w:divBdr>
            <w:top w:val="none" w:sz="0" w:space="0" w:color="auto"/>
            <w:left w:val="none" w:sz="0" w:space="0" w:color="auto"/>
            <w:bottom w:val="none" w:sz="0" w:space="0" w:color="auto"/>
            <w:right w:val="none" w:sz="0" w:space="0" w:color="auto"/>
          </w:divBdr>
        </w:div>
        <w:div w:id="1945572039">
          <w:marLeft w:val="0"/>
          <w:marRight w:val="0"/>
          <w:marTop w:val="0"/>
          <w:marBottom w:val="0"/>
          <w:divBdr>
            <w:top w:val="none" w:sz="0" w:space="0" w:color="auto"/>
            <w:left w:val="none" w:sz="0" w:space="0" w:color="auto"/>
            <w:bottom w:val="none" w:sz="0" w:space="0" w:color="auto"/>
            <w:right w:val="none" w:sz="0" w:space="0" w:color="auto"/>
          </w:divBdr>
        </w:div>
      </w:divsChild>
    </w:div>
    <w:div w:id="1569609362">
      <w:bodyDiv w:val="1"/>
      <w:marLeft w:val="0"/>
      <w:marRight w:val="0"/>
      <w:marTop w:val="0"/>
      <w:marBottom w:val="0"/>
      <w:divBdr>
        <w:top w:val="none" w:sz="0" w:space="0" w:color="auto"/>
        <w:left w:val="none" w:sz="0" w:space="0" w:color="auto"/>
        <w:bottom w:val="none" w:sz="0" w:space="0" w:color="auto"/>
        <w:right w:val="none" w:sz="0" w:space="0" w:color="auto"/>
      </w:divBdr>
    </w:div>
    <w:div w:id="1586693254">
      <w:bodyDiv w:val="1"/>
      <w:marLeft w:val="0"/>
      <w:marRight w:val="0"/>
      <w:marTop w:val="0"/>
      <w:marBottom w:val="0"/>
      <w:divBdr>
        <w:top w:val="none" w:sz="0" w:space="0" w:color="auto"/>
        <w:left w:val="none" w:sz="0" w:space="0" w:color="auto"/>
        <w:bottom w:val="none" w:sz="0" w:space="0" w:color="auto"/>
        <w:right w:val="none" w:sz="0" w:space="0" w:color="auto"/>
      </w:divBdr>
      <w:divsChild>
        <w:div w:id="1536505675">
          <w:marLeft w:val="0"/>
          <w:marRight w:val="0"/>
          <w:marTop w:val="0"/>
          <w:marBottom w:val="0"/>
          <w:divBdr>
            <w:top w:val="none" w:sz="0" w:space="0" w:color="auto"/>
            <w:left w:val="none" w:sz="0" w:space="0" w:color="auto"/>
            <w:bottom w:val="none" w:sz="0" w:space="0" w:color="auto"/>
            <w:right w:val="none" w:sz="0" w:space="0" w:color="auto"/>
          </w:divBdr>
        </w:div>
        <w:div w:id="1501583934">
          <w:marLeft w:val="0"/>
          <w:marRight w:val="0"/>
          <w:marTop w:val="0"/>
          <w:marBottom w:val="0"/>
          <w:divBdr>
            <w:top w:val="none" w:sz="0" w:space="0" w:color="auto"/>
            <w:left w:val="none" w:sz="0" w:space="0" w:color="auto"/>
            <w:bottom w:val="none" w:sz="0" w:space="0" w:color="auto"/>
            <w:right w:val="none" w:sz="0" w:space="0" w:color="auto"/>
          </w:divBdr>
        </w:div>
        <w:div w:id="827751419">
          <w:marLeft w:val="0"/>
          <w:marRight w:val="0"/>
          <w:marTop w:val="0"/>
          <w:marBottom w:val="0"/>
          <w:divBdr>
            <w:top w:val="none" w:sz="0" w:space="0" w:color="auto"/>
            <w:left w:val="none" w:sz="0" w:space="0" w:color="auto"/>
            <w:bottom w:val="none" w:sz="0" w:space="0" w:color="auto"/>
            <w:right w:val="none" w:sz="0" w:space="0" w:color="auto"/>
          </w:divBdr>
        </w:div>
        <w:div w:id="136805097">
          <w:marLeft w:val="0"/>
          <w:marRight w:val="0"/>
          <w:marTop w:val="0"/>
          <w:marBottom w:val="0"/>
          <w:divBdr>
            <w:top w:val="none" w:sz="0" w:space="0" w:color="auto"/>
            <w:left w:val="none" w:sz="0" w:space="0" w:color="auto"/>
            <w:bottom w:val="none" w:sz="0" w:space="0" w:color="auto"/>
            <w:right w:val="none" w:sz="0" w:space="0" w:color="auto"/>
          </w:divBdr>
        </w:div>
        <w:div w:id="1696536579">
          <w:marLeft w:val="0"/>
          <w:marRight w:val="0"/>
          <w:marTop w:val="0"/>
          <w:marBottom w:val="0"/>
          <w:divBdr>
            <w:top w:val="none" w:sz="0" w:space="0" w:color="auto"/>
            <w:left w:val="none" w:sz="0" w:space="0" w:color="auto"/>
            <w:bottom w:val="none" w:sz="0" w:space="0" w:color="auto"/>
            <w:right w:val="none" w:sz="0" w:space="0" w:color="auto"/>
          </w:divBdr>
        </w:div>
        <w:div w:id="695040722">
          <w:marLeft w:val="0"/>
          <w:marRight w:val="0"/>
          <w:marTop w:val="0"/>
          <w:marBottom w:val="0"/>
          <w:divBdr>
            <w:top w:val="none" w:sz="0" w:space="0" w:color="auto"/>
            <w:left w:val="none" w:sz="0" w:space="0" w:color="auto"/>
            <w:bottom w:val="none" w:sz="0" w:space="0" w:color="auto"/>
            <w:right w:val="none" w:sz="0" w:space="0" w:color="auto"/>
          </w:divBdr>
        </w:div>
        <w:div w:id="104234965">
          <w:marLeft w:val="0"/>
          <w:marRight w:val="0"/>
          <w:marTop w:val="0"/>
          <w:marBottom w:val="0"/>
          <w:divBdr>
            <w:top w:val="none" w:sz="0" w:space="0" w:color="auto"/>
            <w:left w:val="none" w:sz="0" w:space="0" w:color="auto"/>
            <w:bottom w:val="none" w:sz="0" w:space="0" w:color="auto"/>
            <w:right w:val="none" w:sz="0" w:space="0" w:color="auto"/>
          </w:divBdr>
        </w:div>
        <w:div w:id="1232501817">
          <w:marLeft w:val="0"/>
          <w:marRight w:val="0"/>
          <w:marTop w:val="0"/>
          <w:marBottom w:val="0"/>
          <w:divBdr>
            <w:top w:val="none" w:sz="0" w:space="0" w:color="auto"/>
            <w:left w:val="none" w:sz="0" w:space="0" w:color="auto"/>
            <w:bottom w:val="none" w:sz="0" w:space="0" w:color="auto"/>
            <w:right w:val="none" w:sz="0" w:space="0" w:color="auto"/>
          </w:divBdr>
        </w:div>
        <w:div w:id="859587685">
          <w:marLeft w:val="0"/>
          <w:marRight w:val="0"/>
          <w:marTop w:val="0"/>
          <w:marBottom w:val="0"/>
          <w:divBdr>
            <w:top w:val="none" w:sz="0" w:space="0" w:color="auto"/>
            <w:left w:val="none" w:sz="0" w:space="0" w:color="auto"/>
            <w:bottom w:val="none" w:sz="0" w:space="0" w:color="auto"/>
            <w:right w:val="none" w:sz="0" w:space="0" w:color="auto"/>
          </w:divBdr>
        </w:div>
        <w:div w:id="1694502937">
          <w:marLeft w:val="0"/>
          <w:marRight w:val="0"/>
          <w:marTop w:val="0"/>
          <w:marBottom w:val="0"/>
          <w:divBdr>
            <w:top w:val="none" w:sz="0" w:space="0" w:color="auto"/>
            <w:left w:val="none" w:sz="0" w:space="0" w:color="auto"/>
            <w:bottom w:val="none" w:sz="0" w:space="0" w:color="auto"/>
            <w:right w:val="none" w:sz="0" w:space="0" w:color="auto"/>
          </w:divBdr>
        </w:div>
        <w:div w:id="303433806">
          <w:marLeft w:val="0"/>
          <w:marRight w:val="0"/>
          <w:marTop w:val="0"/>
          <w:marBottom w:val="0"/>
          <w:divBdr>
            <w:top w:val="none" w:sz="0" w:space="0" w:color="auto"/>
            <w:left w:val="none" w:sz="0" w:space="0" w:color="auto"/>
            <w:bottom w:val="none" w:sz="0" w:space="0" w:color="auto"/>
            <w:right w:val="none" w:sz="0" w:space="0" w:color="auto"/>
          </w:divBdr>
        </w:div>
        <w:div w:id="327052608">
          <w:marLeft w:val="0"/>
          <w:marRight w:val="0"/>
          <w:marTop w:val="0"/>
          <w:marBottom w:val="0"/>
          <w:divBdr>
            <w:top w:val="none" w:sz="0" w:space="0" w:color="auto"/>
            <w:left w:val="none" w:sz="0" w:space="0" w:color="auto"/>
            <w:bottom w:val="none" w:sz="0" w:space="0" w:color="auto"/>
            <w:right w:val="none" w:sz="0" w:space="0" w:color="auto"/>
          </w:divBdr>
        </w:div>
        <w:div w:id="1305502470">
          <w:marLeft w:val="0"/>
          <w:marRight w:val="0"/>
          <w:marTop w:val="0"/>
          <w:marBottom w:val="0"/>
          <w:divBdr>
            <w:top w:val="none" w:sz="0" w:space="0" w:color="auto"/>
            <w:left w:val="none" w:sz="0" w:space="0" w:color="auto"/>
            <w:bottom w:val="none" w:sz="0" w:space="0" w:color="auto"/>
            <w:right w:val="none" w:sz="0" w:space="0" w:color="auto"/>
          </w:divBdr>
        </w:div>
        <w:div w:id="2068409729">
          <w:marLeft w:val="0"/>
          <w:marRight w:val="0"/>
          <w:marTop w:val="0"/>
          <w:marBottom w:val="0"/>
          <w:divBdr>
            <w:top w:val="none" w:sz="0" w:space="0" w:color="auto"/>
            <w:left w:val="none" w:sz="0" w:space="0" w:color="auto"/>
            <w:bottom w:val="none" w:sz="0" w:space="0" w:color="auto"/>
            <w:right w:val="none" w:sz="0" w:space="0" w:color="auto"/>
          </w:divBdr>
        </w:div>
        <w:div w:id="289825188">
          <w:marLeft w:val="0"/>
          <w:marRight w:val="0"/>
          <w:marTop w:val="0"/>
          <w:marBottom w:val="0"/>
          <w:divBdr>
            <w:top w:val="none" w:sz="0" w:space="0" w:color="auto"/>
            <w:left w:val="none" w:sz="0" w:space="0" w:color="auto"/>
            <w:bottom w:val="none" w:sz="0" w:space="0" w:color="auto"/>
            <w:right w:val="none" w:sz="0" w:space="0" w:color="auto"/>
          </w:divBdr>
        </w:div>
        <w:div w:id="1783920021">
          <w:marLeft w:val="0"/>
          <w:marRight w:val="0"/>
          <w:marTop w:val="0"/>
          <w:marBottom w:val="0"/>
          <w:divBdr>
            <w:top w:val="none" w:sz="0" w:space="0" w:color="auto"/>
            <w:left w:val="none" w:sz="0" w:space="0" w:color="auto"/>
            <w:bottom w:val="none" w:sz="0" w:space="0" w:color="auto"/>
            <w:right w:val="none" w:sz="0" w:space="0" w:color="auto"/>
          </w:divBdr>
        </w:div>
        <w:div w:id="232814315">
          <w:marLeft w:val="0"/>
          <w:marRight w:val="0"/>
          <w:marTop w:val="0"/>
          <w:marBottom w:val="0"/>
          <w:divBdr>
            <w:top w:val="none" w:sz="0" w:space="0" w:color="auto"/>
            <w:left w:val="none" w:sz="0" w:space="0" w:color="auto"/>
            <w:bottom w:val="none" w:sz="0" w:space="0" w:color="auto"/>
            <w:right w:val="none" w:sz="0" w:space="0" w:color="auto"/>
          </w:divBdr>
        </w:div>
        <w:div w:id="770587149">
          <w:marLeft w:val="0"/>
          <w:marRight w:val="0"/>
          <w:marTop w:val="0"/>
          <w:marBottom w:val="0"/>
          <w:divBdr>
            <w:top w:val="none" w:sz="0" w:space="0" w:color="auto"/>
            <w:left w:val="none" w:sz="0" w:space="0" w:color="auto"/>
            <w:bottom w:val="none" w:sz="0" w:space="0" w:color="auto"/>
            <w:right w:val="none" w:sz="0" w:space="0" w:color="auto"/>
          </w:divBdr>
        </w:div>
        <w:div w:id="651756064">
          <w:marLeft w:val="0"/>
          <w:marRight w:val="0"/>
          <w:marTop w:val="0"/>
          <w:marBottom w:val="0"/>
          <w:divBdr>
            <w:top w:val="none" w:sz="0" w:space="0" w:color="auto"/>
            <w:left w:val="none" w:sz="0" w:space="0" w:color="auto"/>
            <w:bottom w:val="none" w:sz="0" w:space="0" w:color="auto"/>
            <w:right w:val="none" w:sz="0" w:space="0" w:color="auto"/>
          </w:divBdr>
        </w:div>
        <w:div w:id="2084061419">
          <w:marLeft w:val="0"/>
          <w:marRight w:val="0"/>
          <w:marTop w:val="0"/>
          <w:marBottom w:val="0"/>
          <w:divBdr>
            <w:top w:val="none" w:sz="0" w:space="0" w:color="auto"/>
            <w:left w:val="none" w:sz="0" w:space="0" w:color="auto"/>
            <w:bottom w:val="none" w:sz="0" w:space="0" w:color="auto"/>
            <w:right w:val="none" w:sz="0" w:space="0" w:color="auto"/>
          </w:divBdr>
        </w:div>
        <w:div w:id="176579525">
          <w:marLeft w:val="0"/>
          <w:marRight w:val="0"/>
          <w:marTop w:val="0"/>
          <w:marBottom w:val="0"/>
          <w:divBdr>
            <w:top w:val="none" w:sz="0" w:space="0" w:color="auto"/>
            <w:left w:val="none" w:sz="0" w:space="0" w:color="auto"/>
            <w:bottom w:val="none" w:sz="0" w:space="0" w:color="auto"/>
            <w:right w:val="none" w:sz="0" w:space="0" w:color="auto"/>
          </w:divBdr>
        </w:div>
        <w:div w:id="405110236">
          <w:marLeft w:val="0"/>
          <w:marRight w:val="0"/>
          <w:marTop w:val="0"/>
          <w:marBottom w:val="0"/>
          <w:divBdr>
            <w:top w:val="none" w:sz="0" w:space="0" w:color="auto"/>
            <w:left w:val="none" w:sz="0" w:space="0" w:color="auto"/>
            <w:bottom w:val="none" w:sz="0" w:space="0" w:color="auto"/>
            <w:right w:val="none" w:sz="0" w:space="0" w:color="auto"/>
          </w:divBdr>
        </w:div>
        <w:div w:id="56168106">
          <w:marLeft w:val="0"/>
          <w:marRight w:val="0"/>
          <w:marTop w:val="0"/>
          <w:marBottom w:val="0"/>
          <w:divBdr>
            <w:top w:val="none" w:sz="0" w:space="0" w:color="auto"/>
            <w:left w:val="none" w:sz="0" w:space="0" w:color="auto"/>
            <w:bottom w:val="none" w:sz="0" w:space="0" w:color="auto"/>
            <w:right w:val="none" w:sz="0" w:space="0" w:color="auto"/>
          </w:divBdr>
        </w:div>
        <w:div w:id="332995043">
          <w:marLeft w:val="0"/>
          <w:marRight w:val="0"/>
          <w:marTop w:val="0"/>
          <w:marBottom w:val="0"/>
          <w:divBdr>
            <w:top w:val="none" w:sz="0" w:space="0" w:color="auto"/>
            <w:left w:val="none" w:sz="0" w:space="0" w:color="auto"/>
            <w:bottom w:val="none" w:sz="0" w:space="0" w:color="auto"/>
            <w:right w:val="none" w:sz="0" w:space="0" w:color="auto"/>
          </w:divBdr>
        </w:div>
        <w:div w:id="902520412">
          <w:marLeft w:val="0"/>
          <w:marRight w:val="0"/>
          <w:marTop w:val="0"/>
          <w:marBottom w:val="0"/>
          <w:divBdr>
            <w:top w:val="none" w:sz="0" w:space="0" w:color="auto"/>
            <w:left w:val="none" w:sz="0" w:space="0" w:color="auto"/>
            <w:bottom w:val="none" w:sz="0" w:space="0" w:color="auto"/>
            <w:right w:val="none" w:sz="0" w:space="0" w:color="auto"/>
          </w:divBdr>
        </w:div>
        <w:div w:id="61369185">
          <w:marLeft w:val="0"/>
          <w:marRight w:val="0"/>
          <w:marTop w:val="0"/>
          <w:marBottom w:val="0"/>
          <w:divBdr>
            <w:top w:val="none" w:sz="0" w:space="0" w:color="auto"/>
            <w:left w:val="none" w:sz="0" w:space="0" w:color="auto"/>
            <w:bottom w:val="none" w:sz="0" w:space="0" w:color="auto"/>
            <w:right w:val="none" w:sz="0" w:space="0" w:color="auto"/>
          </w:divBdr>
        </w:div>
        <w:div w:id="245959396">
          <w:marLeft w:val="0"/>
          <w:marRight w:val="0"/>
          <w:marTop w:val="0"/>
          <w:marBottom w:val="0"/>
          <w:divBdr>
            <w:top w:val="none" w:sz="0" w:space="0" w:color="auto"/>
            <w:left w:val="none" w:sz="0" w:space="0" w:color="auto"/>
            <w:bottom w:val="none" w:sz="0" w:space="0" w:color="auto"/>
            <w:right w:val="none" w:sz="0" w:space="0" w:color="auto"/>
          </w:divBdr>
        </w:div>
        <w:div w:id="1791706564">
          <w:marLeft w:val="0"/>
          <w:marRight w:val="0"/>
          <w:marTop w:val="0"/>
          <w:marBottom w:val="0"/>
          <w:divBdr>
            <w:top w:val="none" w:sz="0" w:space="0" w:color="auto"/>
            <w:left w:val="none" w:sz="0" w:space="0" w:color="auto"/>
            <w:bottom w:val="none" w:sz="0" w:space="0" w:color="auto"/>
            <w:right w:val="none" w:sz="0" w:space="0" w:color="auto"/>
          </w:divBdr>
        </w:div>
        <w:div w:id="125970644">
          <w:marLeft w:val="0"/>
          <w:marRight w:val="0"/>
          <w:marTop w:val="0"/>
          <w:marBottom w:val="0"/>
          <w:divBdr>
            <w:top w:val="none" w:sz="0" w:space="0" w:color="auto"/>
            <w:left w:val="none" w:sz="0" w:space="0" w:color="auto"/>
            <w:bottom w:val="none" w:sz="0" w:space="0" w:color="auto"/>
            <w:right w:val="none" w:sz="0" w:space="0" w:color="auto"/>
          </w:divBdr>
        </w:div>
      </w:divsChild>
    </w:div>
    <w:div w:id="1604267194">
      <w:bodyDiv w:val="1"/>
      <w:marLeft w:val="0"/>
      <w:marRight w:val="0"/>
      <w:marTop w:val="0"/>
      <w:marBottom w:val="0"/>
      <w:divBdr>
        <w:top w:val="none" w:sz="0" w:space="0" w:color="auto"/>
        <w:left w:val="none" w:sz="0" w:space="0" w:color="auto"/>
        <w:bottom w:val="none" w:sz="0" w:space="0" w:color="auto"/>
        <w:right w:val="none" w:sz="0" w:space="0" w:color="auto"/>
      </w:divBdr>
    </w:div>
    <w:div w:id="1629966105">
      <w:bodyDiv w:val="1"/>
      <w:marLeft w:val="0"/>
      <w:marRight w:val="0"/>
      <w:marTop w:val="0"/>
      <w:marBottom w:val="0"/>
      <w:divBdr>
        <w:top w:val="none" w:sz="0" w:space="0" w:color="auto"/>
        <w:left w:val="none" w:sz="0" w:space="0" w:color="auto"/>
        <w:bottom w:val="none" w:sz="0" w:space="0" w:color="auto"/>
        <w:right w:val="none" w:sz="0" w:space="0" w:color="auto"/>
      </w:divBdr>
    </w:div>
    <w:div w:id="1691294861">
      <w:bodyDiv w:val="1"/>
      <w:marLeft w:val="0"/>
      <w:marRight w:val="0"/>
      <w:marTop w:val="0"/>
      <w:marBottom w:val="0"/>
      <w:divBdr>
        <w:top w:val="none" w:sz="0" w:space="0" w:color="auto"/>
        <w:left w:val="none" w:sz="0" w:space="0" w:color="auto"/>
        <w:bottom w:val="none" w:sz="0" w:space="0" w:color="auto"/>
        <w:right w:val="none" w:sz="0" w:space="0" w:color="auto"/>
      </w:divBdr>
      <w:divsChild>
        <w:div w:id="694043484">
          <w:marLeft w:val="0"/>
          <w:marRight w:val="0"/>
          <w:marTop w:val="0"/>
          <w:marBottom w:val="0"/>
          <w:divBdr>
            <w:top w:val="none" w:sz="0" w:space="0" w:color="auto"/>
            <w:left w:val="none" w:sz="0" w:space="0" w:color="auto"/>
            <w:bottom w:val="none" w:sz="0" w:space="0" w:color="auto"/>
            <w:right w:val="none" w:sz="0" w:space="0" w:color="auto"/>
          </w:divBdr>
        </w:div>
        <w:div w:id="1317417421">
          <w:marLeft w:val="0"/>
          <w:marRight w:val="0"/>
          <w:marTop w:val="0"/>
          <w:marBottom w:val="0"/>
          <w:divBdr>
            <w:top w:val="none" w:sz="0" w:space="0" w:color="auto"/>
            <w:left w:val="none" w:sz="0" w:space="0" w:color="auto"/>
            <w:bottom w:val="none" w:sz="0" w:space="0" w:color="auto"/>
            <w:right w:val="none" w:sz="0" w:space="0" w:color="auto"/>
          </w:divBdr>
        </w:div>
        <w:div w:id="353193578">
          <w:marLeft w:val="0"/>
          <w:marRight w:val="0"/>
          <w:marTop w:val="0"/>
          <w:marBottom w:val="0"/>
          <w:divBdr>
            <w:top w:val="none" w:sz="0" w:space="0" w:color="auto"/>
            <w:left w:val="none" w:sz="0" w:space="0" w:color="auto"/>
            <w:bottom w:val="none" w:sz="0" w:space="0" w:color="auto"/>
            <w:right w:val="none" w:sz="0" w:space="0" w:color="auto"/>
          </w:divBdr>
        </w:div>
        <w:div w:id="1361665583">
          <w:marLeft w:val="0"/>
          <w:marRight w:val="0"/>
          <w:marTop w:val="0"/>
          <w:marBottom w:val="0"/>
          <w:divBdr>
            <w:top w:val="none" w:sz="0" w:space="0" w:color="auto"/>
            <w:left w:val="none" w:sz="0" w:space="0" w:color="auto"/>
            <w:bottom w:val="none" w:sz="0" w:space="0" w:color="auto"/>
            <w:right w:val="none" w:sz="0" w:space="0" w:color="auto"/>
          </w:divBdr>
        </w:div>
        <w:div w:id="1540127228">
          <w:marLeft w:val="0"/>
          <w:marRight w:val="0"/>
          <w:marTop w:val="0"/>
          <w:marBottom w:val="0"/>
          <w:divBdr>
            <w:top w:val="none" w:sz="0" w:space="0" w:color="auto"/>
            <w:left w:val="none" w:sz="0" w:space="0" w:color="auto"/>
            <w:bottom w:val="none" w:sz="0" w:space="0" w:color="auto"/>
            <w:right w:val="none" w:sz="0" w:space="0" w:color="auto"/>
          </w:divBdr>
        </w:div>
        <w:div w:id="1491369473">
          <w:marLeft w:val="0"/>
          <w:marRight w:val="0"/>
          <w:marTop w:val="0"/>
          <w:marBottom w:val="0"/>
          <w:divBdr>
            <w:top w:val="none" w:sz="0" w:space="0" w:color="auto"/>
            <w:left w:val="none" w:sz="0" w:space="0" w:color="auto"/>
            <w:bottom w:val="none" w:sz="0" w:space="0" w:color="auto"/>
            <w:right w:val="none" w:sz="0" w:space="0" w:color="auto"/>
          </w:divBdr>
        </w:div>
        <w:div w:id="609895321">
          <w:marLeft w:val="0"/>
          <w:marRight w:val="0"/>
          <w:marTop w:val="0"/>
          <w:marBottom w:val="0"/>
          <w:divBdr>
            <w:top w:val="none" w:sz="0" w:space="0" w:color="auto"/>
            <w:left w:val="none" w:sz="0" w:space="0" w:color="auto"/>
            <w:bottom w:val="none" w:sz="0" w:space="0" w:color="auto"/>
            <w:right w:val="none" w:sz="0" w:space="0" w:color="auto"/>
          </w:divBdr>
        </w:div>
        <w:div w:id="1759788685">
          <w:marLeft w:val="0"/>
          <w:marRight w:val="0"/>
          <w:marTop w:val="0"/>
          <w:marBottom w:val="0"/>
          <w:divBdr>
            <w:top w:val="none" w:sz="0" w:space="0" w:color="auto"/>
            <w:left w:val="none" w:sz="0" w:space="0" w:color="auto"/>
            <w:bottom w:val="none" w:sz="0" w:space="0" w:color="auto"/>
            <w:right w:val="none" w:sz="0" w:space="0" w:color="auto"/>
          </w:divBdr>
        </w:div>
        <w:div w:id="1394498542">
          <w:marLeft w:val="0"/>
          <w:marRight w:val="0"/>
          <w:marTop w:val="0"/>
          <w:marBottom w:val="0"/>
          <w:divBdr>
            <w:top w:val="none" w:sz="0" w:space="0" w:color="auto"/>
            <w:left w:val="none" w:sz="0" w:space="0" w:color="auto"/>
            <w:bottom w:val="none" w:sz="0" w:space="0" w:color="auto"/>
            <w:right w:val="none" w:sz="0" w:space="0" w:color="auto"/>
          </w:divBdr>
        </w:div>
        <w:div w:id="1599408142">
          <w:marLeft w:val="0"/>
          <w:marRight w:val="0"/>
          <w:marTop w:val="0"/>
          <w:marBottom w:val="0"/>
          <w:divBdr>
            <w:top w:val="none" w:sz="0" w:space="0" w:color="auto"/>
            <w:left w:val="none" w:sz="0" w:space="0" w:color="auto"/>
            <w:bottom w:val="none" w:sz="0" w:space="0" w:color="auto"/>
            <w:right w:val="none" w:sz="0" w:space="0" w:color="auto"/>
          </w:divBdr>
        </w:div>
        <w:div w:id="279383006">
          <w:marLeft w:val="0"/>
          <w:marRight w:val="0"/>
          <w:marTop w:val="0"/>
          <w:marBottom w:val="0"/>
          <w:divBdr>
            <w:top w:val="none" w:sz="0" w:space="0" w:color="auto"/>
            <w:left w:val="none" w:sz="0" w:space="0" w:color="auto"/>
            <w:bottom w:val="none" w:sz="0" w:space="0" w:color="auto"/>
            <w:right w:val="none" w:sz="0" w:space="0" w:color="auto"/>
          </w:divBdr>
        </w:div>
        <w:div w:id="1419908600">
          <w:marLeft w:val="0"/>
          <w:marRight w:val="0"/>
          <w:marTop w:val="0"/>
          <w:marBottom w:val="0"/>
          <w:divBdr>
            <w:top w:val="none" w:sz="0" w:space="0" w:color="auto"/>
            <w:left w:val="none" w:sz="0" w:space="0" w:color="auto"/>
            <w:bottom w:val="none" w:sz="0" w:space="0" w:color="auto"/>
            <w:right w:val="none" w:sz="0" w:space="0" w:color="auto"/>
          </w:divBdr>
        </w:div>
      </w:divsChild>
    </w:div>
    <w:div w:id="1696692476">
      <w:bodyDiv w:val="1"/>
      <w:marLeft w:val="0"/>
      <w:marRight w:val="0"/>
      <w:marTop w:val="0"/>
      <w:marBottom w:val="0"/>
      <w:divBdr>
        <w:top w:val="none" w:sz="0" w:space="0" w:color="auto"/>
        <w:left w:val="none" w:sz="0" w:space="0" w:color="auto"/>
        <w:bottom w:val="none" w:sz="0" w:space="0" w:color="auto"/>
        <w:right w:val="none" w:sz="0" w:space="0" w:color="auto"/>
      </w:divBdr>
      <w:divsChild>
        <w:div w:id="1439326590">
          <w:marLeft w:val="0"/>
          <w:marRight w:val="0"/>
          <w:marTop w:val="0"/>
          <w:marBottom w:val="0"/>
          <w:divBdr>
            <w:top w:val="none" w:sz="0" w:space="0" w:color="auto"/>
            <w:left w:val="none" w:sz="0" w:space="0" w:color="auto"/>
            <w:bottom w:val="none" w:sz="0" w:space="0" w:color="auto"/>
            <w:right w:val="none" w:sz="0" w:space="0" w:color="auto"/>
          </w:divBdr>
        </w:div>
        <w:div w:id="1182668767">
          <w:marLeft w:val="0"/>
          <w:marRight w:val="0"/>
          <w:marTop w:val="0"/>
          <w:marBottom w:val="0"/>
          <w:divBdr>
            <w:top w:val="none" w:sz="0" w:space="0" w:color="auto"/>
            <w:left w:val="none" w:sz="0" w:space="0" w:color="auto"/>
            <w:bottom w:val="none" w:sz="0" w:space="0" w:color="auto"/>
            <w:right w:val="none" w:sz="0" w:space="0" w:color="auto"/>
          </w:divBdr>
        </w:div>
        <w:div w:id="1424644736">
          <w:marLeft w:val="0"/>
          <w:marRight w:val="0"/>
          <w:marTop w:val="0"/>
          <w:marBottom w:val="0"/>
          <w:divBdr>
            <w:top w:val="none" w:sz="0" w:space="0" w:color="auto"/>
            <w:left w:val="none" w:sz="0" w:space="0" w:color="auto"/>
            <w:bottom w:val="none" w:sz="0" w:space="0" w:color="auto"/>
            <w:right w:val="none" w:sz="0" w:space="0" w:color="auto"/>
          </w:divBdr>
        </w:div>
        <w:div w:id="1943302092">
          <w:marLeft w:val="0"/>
          <w:marRight w:val="0"/>
          <w:marTop w:val="0"/>
          <w:marBottom w:val="0"/>
          <w:divBdr>
            <w:top w:val="none" w:sz="0" w:space="0" w:color="auto"/>
            <w:left w:val="none" w:sz="0" w:space="0" w:color="auto"/>
            <w:bottom w:val="none" w:sz="0" w:space="0" w:color="auto"/>
            <w:right w:val="none" w:sz="0" w:space="0" w:color="auto"/>
          </w:divBdr>
        </w:div>
        <w:div w:id="410277213">
          <w:marLeft w:val="0"/>
          <w:marRight w:val="0"/>
          <w:marTop w:val="0"/>
          <w:marBottom w:val="0"/>
          <w:divBdr>
            <w:top w:val="none" w:sz="0" w:space="0" w:color="auto"/>
            <w:left w:val="none" w:sz="0" w:space="0" w:color="auto"/>
            <w:bottom w:val="none" w:sz="0" w:space="0" w:color="auto"/>
            <w:right w:val="none" w:sz="0" w:space="0" w:color="auto"/>
          </w:divBdr>
        </w:div>
        <w:div w:id="1616667744">
          <w:marLeft w:val="0"/>
          <w:marRight w:val="0"/>
          <w:marTop w:val="0"/>
          <w:marBottom w:val="0"/>
          <w:divBdr>
            <w:top w:val="none" w:sz="0" w:space="0" w:color="auto"/>
            <w:left w:val="none" w:sz="0" w:space="0" w:color="auto"/>
            <w:bottom w:val="none" w:sz="0" w:space="0" w:color="auto"/>
            <w:right w:val="none" w:sz="0" w:space="0" w:color="auto"/>
          </w:divBdr>
        </w:div>
        <w:div w:id="1874272333">
          <w:marLeft w:val="0"/>
          <w:marRight w:val="0"/>
          <w:marTop w:val="0"/>
          <w:marBottom w:val="0"/>
          <w:divBdr>
            <w:top w:val="none" w:sz="0" w:space="0" w:color="auto"/>
            <w:left w:val="none" w:sz="0" w:space="0" w:color="auto"/>
            <w:bottom w:val="none" w:sz="0" w:space="0" w:color="auto"/>
            <w:right w:val="none" w:sz="0" w:space="0" w:color="auto"/>
          </w:divBdr>
        </w:div>
        <w:div w:id="777412530">
          <w:marLeft w:val="0"/>
          <w:marRight w:val="0"/>
          <w:marTop w:val="0"/>
          <w:marBottom w:val="0"/>
          <w:divBdr>
            <w:top w:val="none" w:sz="0" w:space="0" w:color="auto"/>
            <w:left w:val="none" w:sz="0" w:space="0" w:color="auto"/>
            <w:bottom w:val="none" w:sz="0" w:space="0" w:color="auto"/>
            <w:right w:val="none" w:sz="0" w:space="0" w:color="auto"/>
          </w:divBdr>
        </w:div>
        <w:div w:id="1408500764">
          <w:marLeft w:val="0"/>
          <w:marRight w:val="0"/>
          <w:marTop w:val="0"/>
          <w:marBottom w:val="0"/>
          <w:divBdr>
            <w:top w:val="none" w:sz="0" w:space="0" w:color="auto"/>
            <w:left w:val="none" w:sz="0" w:space="0" w:color="auto"/>
            <w:bottom w:val="none" w:sz="0" w:space="0" w:color="auto"/>
            <w:right w:val="none" w:sz="0" w:space="0" w:color="auto"/>
          </w:divBdr>
        </w:div>
        <w:div w:id="554049432">
          <w:marLeft w:val="0"/>
          <w:marRight w:val="0"/>
          <w:marTop w:val="0"/>
          <w:marBottom w:val="0"/>
          <w:divBdr>
            <w:top w:val="none" w:sz="0" w:space="0" w:color="auto"/>
            <w:left w:val="none" w:sz="0" w:space="0" w:color="auto"/>
            <w:bottom w:val="none" w:sz="0" w:space="0" w:color="auto"/>
            <w:right w:val="none" w:sz="0" w:space="0" w:color="auto"/>
          </w:divBdr>
        </w:div>
        <w:div w:id="619577578">
          <w:marLeft w:val="0"/>
          <w:marRight w:val="0"/>
          <w:marTop w:val="0"/>
          <w:marBottom w:val="0"/>
          <w:divBdr>
            <w:top w:val="none" w:sz="0" w:space="0" w:color="auto"/>
            <w:left w:val="none" w:sz="0" w:space="0" w:color="auto"/>
            <w:bottom w:val="none" w:sz="0" w:space="0" w:color="auto"/>
            <w:right w:val="none" w:sz="0" w:space="0" w:color="auto"/>
          </w:divBdr>
        </w:div>
        <w:div w:id="257641113">
          <w:marLeft w:val="0"/>
          <w:marRight w:val="0"/>
          <w:marTop w:val="0"/>
          <w:marBottom w:val="0"/>
          <w:divBdr>
            <w:top w:val="none" w:sz="0" w:space="0" w:color="auto"/>
            <w:left w:val="none" w:sz="0" w:space="0" w:color="auto"/>
            <w:bottom w:val="none" w:sz="0" w:space="0" w:color="auto"/>
            <w:right w:val="none" w:sz="0" w:space="0" w:color="auto"/>
          </w:divBdr>
        </w:div>
        <w:div w:id="1840266071">
          <w:marLeft w:val="0"/>
          <w:marRight w:val="0"/>
          <w:marTop w:val="0"/>
          <w:marBottom w:val="0"/>
          <w:divBdr>
            <w:top w:val="none" w:sz="0" w:space="0" w:color="auto"/>
            <w:left w:val="none" w:sz="0" w:space="0" w:color="auto"/>
            <w:bottom w:val="none" w:sz="0" w:space="0" w:color="auto"/>
            <w:right w:val="none" w:sz="0" w:space="0" w:color="auto"/>
          </w:divBdr>
        </w:div>
        <w:div w:id="443499210">
          <w:marLeft w:val="0"/>
          <w:marRight w:val="0"/>
          <w:marTop w:val="0"/>
          <w:marBottom w:val="0"/>
          <w:divBdr>
            <w:top w:val="none" w:sz="0" w:space="0" w:color="auto"/>
            <w:left w:val="none" w:sz="0" w:space="0" w:color="auto"/>
            <w:bottom w:val="none" w:sz="0" w:space="0" w:color="auto"/>
            <w:right w:val="none" w:sz="0" w:space="0" w:color="auto"/>
          </w:divBdr>
        </w:div>
        <w:div w:id="1605721252">
          <w:marLeft w:val="0"/>
          <w:marRight w:val="0"/>
          <w:marTop w:val="0"/>
          <w:marBottom w:val="0"/>
          <w:divBdr>
            <w:top w:val="none" w:sz="0" w:space="0" w:color="auto"/>
            <w:left w:val="none" w:sz="0" w:space="0" w:color="auto"/>
            <w:bottom w:val="none" w:sz="0" w:space="0" w:color="auto"/>
            <w:right w:val="none" w:sz="0" w:space="0" w:color="auto"/>
          </w:divBdr>
        </w:div>
        <w:div w:id="370761528">
          <w:marLeft w:val="0"/>
          <w:marRight w:val="0"/>
          <w:marTop w:val="0"/>
          <w:marBottom w:val="0"/>
          <w:divBdr>
            <w:top w:val="none" w:sz="0" w:space="0" w:color="auto"/>
            <w:left w:val="none" w:sz="0" w:space="0" w:color="auto"/>
            <w:bottom w:val="none" w:sz="0" w:space="0" w:color="auto"/>
            <w:right w:val="none" w:sz="0" w:space="0" w:color="auto"/>
          </w:divBdr>
        </w:div>
        <w:div w:id="7105459">
          <w:marLeft w:val="0"/>
          <w:marRight w:val="0"/>
          <w:marTop w:val="0"/>
          <w:marBottom w:val="0"/>
          <w:divBdr>
            <w:top w:val="none" w:sz="0" w:space="0" w:color="auto"/>
            <w:left w:val="none" w:sz="0" w:space="0" w:color="auto"/>
            <w:bottom w:val="none" w:sz="0" w:space="0" w:color="auto"/>
            <w:right w:val="none" w:sz="0" w:space="0" w:color="auto"/>
          </w:divBdr>
        </w:div>
        <w:div w:id="1284849362">
          <w:marLeft w:val="0"/>
          <w:marRight w:val="0"/>
          <w:marTop w:val="0"/>
          <w:marBottom w:val="0"/>
          <w:divBdr>
            <w:top w:val="none" w:sz="0" w:space="0" w:color="auto"/>
            <w:left w:val="none" w:sz="0" w:space="0" w:color="auto"/>
            <w:bottom w:val="none" w:sz="0" w:space="0" w:color="auto"/>
            <w:right w:val="none" w:sz="0" w:space="0" w:color="auto"/>
          </w:divBdr>
        </w:div>
        <w:div w:id="126709204">
          <w:marLeft w:val="0"/>
          <w:marRight w:val="0"/>
          <w:marTop w:val="0"/>
          <w:marBottom w:val="0"/>
          <w:divBdr>
            <w:top w:val="none" w:sz="0" w:space="0" w:color="auto"/>
            <w:left w:val="none" w:sz="0" w:space="0" w:color="auto"/>
            <w:bottom w:val="none" w:sz="0" w:space="0" w:color="auto"/>
            <w:right w:val="none" w:sz="0" w:space="0" w:color="auto"/>
          </w:divBdr>
        </w:div>
        <w:div w:id="1989894006">
          <w:marLeft w:val="0"/>
          <w:marRight w:val="0"/>
          <w:marTop w:val="0"/>
          <w:marBottom w:val="0"/>
          <w:divBdr>
            <w:top w:val="none" w:sz="0" w:space="0" w:color="auto"/>
            <w:left w:val="none" w:sz="0" w:space="0" w:color="auto"/>
            <w:bottom w:val="none" w:sz="0" w:space="0" w:color="auto"/>
            <w:right w:val="none" w:sz="0" w:space="0" w:color="auto"/>
          </w:divBdr>
        </w:div>
      </w:divsChild>
    </w:div>
    <w:div w:id="1697804287">
      <w:bodyDiv w:val="1"/>
      <w:marLeft w:val="0"/>
      <w:marRight w:val="0"/>
      <w:marTop w:val="0"/>
      <w:marBottom w:val="0"/>
      <w:divBdr>
        <w:top w:val="none" w:sz="0" w:space="0" w:color="auto"/>
        <w:left w:val="none" w:sz="0" w:space="0" w:color="auto"/>
        <w:bottom w:val="none" w:sz="0" w:space="0" w:color="auto"/>
        <w:right w:val="none" w:sz="0" w:space="0" w:color="auto"/>
      </w:divBdr>
      <w:divsChild>
        <w:div w:id="384110338">
          <w:marLeft w:val="0"/>
          <w:marRight w:val="0"/>
          <w:marTop w:val="0"/>
          <w:marBottom w:val="0"/>
          <w:divBdr>
            <w:top w:val="none" w:sz="0" w:space="0" w:color="auto"/>
            <w:left w:val="none" w:sz="0" w:space="0" w:color="auto"/>
            <w:bottom w:val="none" w:sz="0" w:space="0" w:color="auto"/>
            <w:right w:val="none" w:sz="0" w:space="0" w:color="auto"/>
          </w:divBdr>
        </w:div>
        <w:div w:id="1236403173">
          <w:marLeft w:val="0"/>
          <w:marRight w:val="0"/>
          <w:marTop w:val="0"/>
          <w:marBottom w:val="0"/>
          <w:divBdr>
            <w:top w:val="none" w:sz="0" w:space="0" w:color="auto"/>
            <w:left w:val="none" w:sz="0" w:space="0" w:color="auto"/>
            <w:bottom w:val="none" w:sz="0" w:space="0" w:color="auto"/>
            <w:right w:val="none" w:sz="0" w:space="0" w:color="auto"/>
          </w:divBdr>
        </w:div>
        <w:div w:id="1659846816">
          <w:marLeft w:val="0"/>
          <w:marRight w:val="0"/>
          <w:marTop w:val="0"/>
          <w:marBottom w:val="0"/>
          <w:divBdr>
            <w:top w:val="none" w:sz="0" w:space="0" w:color="auto"/>
            <w:left w:val="none" w:sz="0" w:space="0" w:color="auto"/>
            <w:bottom w:val="none" w:sz="0" w:space="0" w:color="auto"/>
            <w:right w:val="none" w:sz="0" w:space="0" w:color="auto"/>
          </w:divBdr>
        </w:div>
        <w:div w:id="1221090147">
          <w:marLeft w:val="0"/>
          <w:marRight w:val="0"/>
          <w:marTop w:val="0"/>
          <w:marBottom w:val="0"/>
          <w:divBdr>
            <w:top w:val="none" w:sz="0" w:space="0" w:color="auto"/>
            <w:left w:val="none" w:sz="0" w:space="0" w:color="auto"/>
            <w:bottom w:val="none" w:sz="0" w:space="0" w:color="auto"/>
            <w:right w:val="none" w:sz="0" w:space="0" w:color="auto"/>
          </w:divBdr>
        </w:div>
        <w:div w:id="335377974">
          <w:marLeft w:val="0"/>
          <w:marRight w:val="0"/>
          <w:marTop w:val="0"/>
          <w:marBottom w:val="0"/>
          <w:divBdr>
            <w:top w:val="none" w:sz="0" w:space="0" w:color="auto"/>
            <w:left w:val="none" w:sz="0" w:space="0" w:color="auto"/>
            <w:bottom w:val="none" w:sz="0" w:space="0" w:color="auto"/>
            <w:right w:val="none" w:sz="0" w:space="0" w:color="auto"/>
          </w:divBdr>
        </w:div>
        <w:div w:id="689988526">
          <w:marLeft w:val="0"/>
          <w:marRight w:val="0"/>
          <w:marTop w:val="0"/>
          <w:marBottom w:val="0"/>
          <w:divBdr>
            <w:top w:val="none" w:sz="0" w:space="0" w:color="auto"/>
            <w:left w:val="none" w:sz="0" w:space="0" w:color="auto"/>
            <w:bottom w:val="none" w:sz="0" w:space="0" w:color="auto"/>
            <w:right w:val="none" w:sz="0" w:space="0" w:color="auto"/>
          </w:divBdr>
        </w:div>
        <w:div w:id="835263612">
          <w:marLeft w:val="0"/>
          <w:marRight w:val="0"/>
          <w:marTop w:val="0"/>
          <w:marBottom w:val="0"/>
          <w:divBdr>
            <w:top w:val="none" w:sz="0" w:space="0" w:color="auto"/>
            <w:left w:val="none" w:sz="0" w:space="0" w:color="auto"/>
            <w:bottom w:val="none" w:sz="0" w:space="0" w:color="auto"/>
            <w:right w:val="none" w:sz="0" w:space="0" w:color="auto"/>
          </w:divBdr>
        </w:div>
        <w:div w:id="1212692308">
          <w:marLeft w:val="0"/>
          <w:marRight w:val="0"/>
          <w:marTop w:val="0"/>
          <w:marBottom w:val="0"/>
          <w:divBdr>
            <w:top w:val="none" w:sz="0" w:space="0" w:color="auto"/>
            <w:left w:val="none" w:sz="0" w:space="0" w:color="auto"/>
            <w:bottom w:val="none" w:sz="0" w:space="0" w:color="auto"/>
            <w:right w:val="none" w:sz="0" w:space="0" w:color="auto"/>
          </w:divBdr>
        </w:div>
        <w:div w:id="629941374">
          <w:marLeft w:val="0"/>
          <w:marRight w:val="0"/>
          <w:marTop w:val="0"/>
          <w:marBottom w:val="0"/>
          <w:divBdr>
            <w:top w:val="none" w:sz="0" w:space="0" w:color="auto"/>
            <w:left w:val="none" w:sz="0" w:space="0" w:color="auto"/>
            <w:bottom w:val="none" w:sz="0" w:space="0" w:color="auto"/>
            <w:right w:val="none" w:sz="0" w:space="0" w:color="auto"/>
          </w:divBdr>
        </w:div>
        <w:div w:id="134572801">
          <w:marLeft w:val="0"/>
          <w:marRight w:val="0"/>
          <w:marTop w:val="0"/>
          <w:marBottom w:val="0"/>
          <w:divBdr>
            <w:top w:val="none" w:sz="0" w:space="0" w:color="auto"/>
            <w:left w:val="none" w:sz="0" w:space="0" w:color="auto"/>
            <w:bottom w:val="none" w:sz="0" w:space="0" w:color="auto"/>
            <w:right w:val="none" w:sz="0" w:space="0" w:color="auto"/>
          </w:divBdr>
        </w:div>
        <w:div w:id="1075013432">
          <w:marLeft w:val="0"/>
          <w:marRight w:val="0"/>
          <w:marTop w:val="0"/>
          <w:marBottom w:val="0"/>
          <w:divBdr>
            <w:top w:val="none" w:sz="0" w:space="0" w:color="auto"/>
            <w:left w:val="none" w:sz="0" w:space="0" w:color="auto"/>
            <w:bottom w:val="none" w:sz="0" w:space="0" w:color="auto"/>
            <w:right w:val="none" w:sz="0" w:space="0" w:color="auto"/>
          </w:divBdr>
        </w:div>
        <w:div w:id="2099862283">
          <w:marLeft w:val="0"/>
          <w:marRight w:val="0"/>
          <w:marTop w:val="0"/>
          <w:marBottom w:val="0"/>
          <w:divBdr>
            <w:top w:val="none" w:sz="0" w:space="0" w:color="auto"/>
            <w:left w:val="none" w:sz="0" w:space="0" w:color="auto"/>
            <w:bottom w:val="none" w:sz="0" w:space="0" w:color="auto"/>
            <w:right w:val="none" w:sz="0" w:space="0" w:color="auto"/>
          </w:divBdr>
        </w:div>
        <w:div w:id="1215777458">
          <w:marLeft w:val="0"/>
          <w:marRight w:val="0"/>
          <w:marTop w:val="0"/>
          <w:marBottom w:val="0"/>
          <w:divBdr>
            <w:top w:val="none" w:sz="0" w:space="0" w:color="auto"/>
            <w:left w:val="none" w:sz="0" w:space="0" w:color="auto"/>
            <w:bottom w:val="none" w:sz="0" w:space="0" w:color="auto"/>
            <w:right w:val="none" w:sz="0" w:space="0" w:color="auto"/>
          </w:divBdr>
        </w:div>
        <w:div w:id="861745858">
          <w:marLeft w:val="0"/>
          <w:marRight w:val="0"/>
          <w:marTop w:val="0"/>
          <w:marBottom w:val="0"/>
          <w:divBdr>
            <w:top w:val="none" w:sz="0" w:space="0" w:color="auto"/>
            <w:left w:val="none" w:sz="0" w:space="0" w:color="auto"/>
            <w:bottom w:val="none" w:sz="0" w:space="0" w:color="auto"/>
            <w:right w:val="none" w:sz="0" w:space="0" w:color="auto"/>
          </w:divBdr>
        </w:div>
        <w:div w:id="1097289611">
          <w:marLeft w:val="0"/>
          <w:marRight w:val="0"/>
          <w:marTop w:val="0"/>
          <w:marBottom w:val="0"/>
          <w:divBdr>
            <w:top w:val="none" w:sz="0" w:space="0" w:color="auto"/>
            <w:left w:val="none" w:sz="0" w:space="0" w:color="auto"/>
            <w:bottom w:val="none" w:sz="0" w:space="0" w:color="auto"/>
            <w:right w:val="none" w:sz="0" w:space="0" w:color="auto"/>
          </w:divBdr>
        </w:div>
        <w:div w:id="642269188">
          <w:marLeft w:val="0"/>
          <w:marRight w:val="0"/>
          <w:marTop w:val="0"/>
          <w:marBottom w:val="0"/>
          <w:divBdr>
            <w:top w:val="none" w:sz="0" w:space="0" w:color="auto"/>
            <w:left w:val="none" w:sz="0" w:space="0" w:color="auto"/>
            <w:bottom w:val="none" w:sz="0" w:space="0" w:color="auto"/>
            <w:right w:val="none" w:sz="0" w:space="0" w:color="auto"/>
          </w:divBdr>
        </w:div>
        <w:div w:id="1944922195">
          <w:marLeft w:val="0"/>
          <w:marRight w:val="0"/>
          <w:marTop w:val="0"/>
          <w:marBottom w:val="0"/>
          <w:divBdr>
            <w:top w:val="none" w:sz="0" w:space="0" w:color="auto"/>
            <w:left w:val="none" w:sz="0" w:space="0" w:color="auto"/>
            <w:bottom w:val="none" w:sz="0" w:space="0" w:color="auto"/>
            <w:right w:val="none" w:sz="0" w:space="0" w:color="auto"/>
          </w:divBdr>
        </w:div>
        <w:div w:id="214657554">
          <w:marLeft w:val="0"/>
          <w:marRight w:val="0"/>
          <w:marTop w:val="0"/>
          <w:marBottom w:val="0"/>
          <w:divBdr>
            <w:top w:val="none" w:sz="0" w:space="0" w:color="auto"/>
            <w:left w:val="none" w:sz="0" w:space="0" w:color="auto"/>
            <w:bottom w:val="none" w:sz="0" w:space="0" w:color="auto"/>
            <w:right w:val="none" w:sz="0" w:space="0" w:color="auto"/>
          </w:divBdr>
        </w:div>
        <w:div w:id="1427916940">
          <w:marLeft w:val="0"/>
          <w:marRight w:val="0"/>
          <w:marTop w:val="0"/>
          <w:marBottom w:val="0"/>
          <w:divBdr>
            <w:top w:val="none" w:sz="0" w:space="0" w:color="auto"/>
            <w:left w:val="none" w:sz="0" w:space="0" w:color="auto"/>
            <w:bottom w:val="none" w:sz="0" w:space="0" w:color="auto"/>
            <w:right w:val="none" w:sz="0" w:space="0" w:color="auto"/>
          </w:divBdr>
        </w:div>
        <w:div w:id="940263869">
          <w:marLeft w:val="0"/>
          <w:marRight w:val="0"/>
          <w:marTop w:val="0"/>
          <w:marBottom w:val="0"/>
          <w:divBdr>
            <w:top w:val="none" w:sz="0" w:space="0" w:color="auto"/>
            <w:left w:val="none" w:sz="0" w:space="0" w:color="auto"/>
            <w:bottom w:val="none" w:sz="0" w:space="0" w:color="auto"/>
            <w:right w:val="none" w:sz="0" w:space="0" w:color="auto"/>
          </w:divBdr>
        </w:div>
        <w:div w:id="1839030009">
          <w:marLeft w:val="0"/>
          <w:marRight w:val="0"/>
          <w:marTop w:val="0"/>
          <w:marBottom w:val="0"/>
          <w:divBdr>
            <w:top w:val="none" w:sz="0" w:space="0" w:color="auto"/>
            <w:left w:val="none" w:sz="0" w:space="0" w:color="auto"/>
            <w:bottom w:val="none" w:sz="0" w:space="0" w:color="auto"/>
            <w:right w:val="none" w:sz="0" w:space="0" w:color="auto"/>
          </w:divBdr>
        </w:div>
        <w:div w:id="404499073">
          <w:marLeft w:val="0"/>
          <w:marRight w:val="0"/>
          <w:marTop w:val="0"/>
          <w:marBottom w:val="0"/>
          <w:divBdr>
            <w:top w:val="none" w:sz="0" w:space="0" w:color="auto"/>
            <w:left w:val="none" w:sz="0" w:space="0" w:color="auto"/>
            <w:bottom w:val="none" w:sz="0" w:space="0" w:color="auto"/>
            <w:right w:val="none" w:sz="0" w:space="0" w:color="auto"/>
          </w:divBdr>
        </w:div>
        <w:div w:id="517890144">
          <w:marLeft w:val="0"/>
          <w:marRight w:val="0"/>
          <w:marTop w:val="0"/>
          <w:marBottom w:val="0"/>
          <w:divBdr>
            <w:top w:val="none" w:sz="0" w:space="0" w:color="auto"/>
            <w:left w:val="none" w:sz="0" w:space="0" w:color="auto"/>
            <w:bottom w:val="none" w:sz="0" w:space="0" w:color="auto"/>
            <w:right w:val="none" w:sz="0" w:space="0" w:color="auto"/>
          </w:divBdr>
        </w:div>
        <w:div w:id="1972055564">
          <w:marLeft w:val="0"/>
          <w:marRight w:val="0"/>
          <w:marTop w:val="0"/>
          <w:marBottom w:val="0"/>
          <w:divBdr>
            <w:top w:val="none" w:sz="0" w:space="0" w:color="auto"/>
            <w:left w:val="none" w:sz="0" w:space="0" w:color="auto"/>
            <w:bottom w:val="none" w:sz="0" w:space="0" w:color="auto"/>
            <w:right w:val="none" w:sz="0" w:space="0" w:color="auto"/>
          </w:divBdr>
        </w:div>
        <w:div w:id="157625276">
          <w:marLeft w:val="0"/>
          <w:marRight w:val="0"/>
          <w:marTop w:val="0"/>
          <w:marBottom w:val="0"/>
          <w:divBdr>
            <w:top w:val="none" w:sz="0" w:space="0" w:color="auto"/>
            <w:left w:val="none" w:sz="0" w:space="0" w:color="auto"/>
            <w:bottom w:val="none" w:sz="0" w:space="0" w:color="auto"/>
            <w:right w:val="none" w:sz="0" w:space="0" w:color="auto"/>
          </w:divBdr>
        </w:div>
        <w:div w:id="1889879404">
          <w:marLeft w:val="0"/>
          <w:marRight w:val="0"/>
          <w:marTop w:val="0"/>
          <w:marBottom w:val="0"/>
          <w:divBdr>
            <w:top w:val="none" w:sz="0" w:space="0" w:color="auto"/>
            <w:left w:val="none" w:sz="0" w:space="0" w:color="auto"/>
            <w:bottom w:val="none" w:sz="0" w:space="0" w:color="auto"/>
            <w:right w:val="none" w:sz="0" w:space="0" w:color="auto"/>
          </w:divBdr>
        </w:div>
        <w:div w:id="1686207921">
          <w:marLeft w:val="0"/>
          <w:marRight w:val="0"/>
          <w:marTop w:val="0"/>
          <w:marBottom w:val="0"/>
          <w:divBdr>
            <w:top w:val="none" w:sz="0" w:space="0" w:color="auto"/>
            <w:left w:val="none" w:sz="0" w:space="0" w:color="auto"/>
            <w:bottom w:val="none" w:sz="0" w:space="0" w:color="auto"/>
            <w:right w:val="none" w:sz="0" w:space="0" w:color="auto"/>
          </w:divBdr>
        </w:div>
        <w:div w:id="601228828">
          <w:marLeft w:val="0"/>
          <w:marRight w:val="0"/>
          <w:marTop w:val="0"/>
          <w:marBottom w:val="0"/>
          <w:divBdr>
            <w:top w:val="none" w:sz="0" w:space="0" w:color="auto"/>
            <w:left w:val="none" w:sz="0" w:space="0" w:color="auto"/>
            <w:bottom w:val="none" w:sz="0" w:space="0" w:color="auto"/>
            <w:right w:val="none" w:sz="0" w:space="0" w:color="auto"/>
          </w:divBdr>
        </w:div>
      </w:divsChild>
    </w:div>
    <w:div w:id="1702703898">
      <w:bodyDiv w:val="1"/>
      <w:marLeft w:val="0"/>
      <w:marRight w:val="0"/>
      <w:marTop w:val="0"/>
      <w:marBottom w:val="0"/>
      <w:divBdr>
        <w:top w:val="none" w:sz="0" w:space="0" w:color="auto"/>
        <w:left w:val="none" w:sz="0" w:space="0" w:color="auto"/>
        <w:bottom w:val="none" w:sz="0" w:space="0" w:color="auto"/>
        <w:right w:val="none" w:sz="0" w:space="0" w:color="auto"/>
      </w:divBdr>
    </w:div>
    <w:div w:id="1706325260">
      <w:bodyDiv w:val="1"/>
      <w:marLeft w:val="0"/>
      <w:marRight w:val="0"/>
      <w:marTop w:val="0"/>
      <w:marBottom w:val="0"/>
      <w:divBdr>
        <w:top w:val="none" w:sz="0" w:space="0" w:color="auto"/>
        <w:left w:val="none" w:sz="0" w:space="0" w:color="auto"/>
        <w:bottom w:val="none" w:sz="0" w:space="0" w:color="auto"/>
        <w:right w:val="none" w:sz="0" w:space="0" w:color="auto"/>
      </w:divBdr>
      <w:divsChild>
        <w:div w:id="461580369">
          <w:marLeft w:val="0"/>
          <w:marRight w:val="0"/>
          <w:marTop w:val="0"/>
          <w:marBottom w:val="0"/>
          <w:divBdr>
            <w:top w:val="none" w:sz="0" w:space="0" w:color="auto"/>
            <w:left w:val="none" w:sz="0" w:space="0" w:color="auto"/>
            <w:bottom w:val="none" w:sz="0" w:space="0" w:color="auto"/>
            <w:right w:val="none" w:sz="0" w:space="0" w:color="auto"/>
          </w:divBdr>
        </w:div>
        <w:div w:id="820579034">
          <w:marLeft w:val="0"/>
          <w:marRight w:val="0"/>
          <w:marTop w:val="0"/>
          <w:marBottom w:val="0"/>
          <w:divBdr>
            <w:top w:val="none" w:sz="0" w:space="0" w:color="auto"/>
            <w:left w:val="none" w:sz="0" w:space="0" w:color="auto"/>
            <w:bottom w:val="none" w:sz="0" w:space="0" w:color="auto"/>
            <w:right w:val="none" w:sz="0" w:space="0" w:color="auto"/>
          </w:divBdr>
        </w:div>
        <w:div w:id="1752920777">
          <w:marLeft w:val="0"/>
          <w:marRight w:val="0"/>
          <w:marTop w:val="0"/>
          <w:marBottom w:val="0"/>
          <w:divBdr>
            <w:top w:val="none" w:sz="0" w:space="0" w:color="auto"/>
            <w:left w:val="none" w:sz="0" w:space="0" w:color="auto"/>
            <w:bottom w:val="none" w:sz="0" w:space="0" w:color="auto"/>
            <w:right w:val="none" w:sz="0" w:space="0" w:color="auto"/>
          </w:divBdr>
        </w:div>
        <w:div w:id="889001778">
          <w:marLeft w:val="0"/>
          <w:marRight w:val="0"/>
          <w:marTop w:val="0"/>
          <w:marBottom w:val="0"/>
          <w:divBdr>
            <w:top w:val="none" w:sz="0" w:space="0" w:color="auto"/>
            <w:left w:val="none" w:sz="0" w:space="0" w:color="auto"/>
            <w:bottom w:val="none" w:sz="0" w:space="0" w:color="auto"/>
            <w:right w:val="none" w:sz="0" w:space="0" w:color="auto"/>
          </w:divBdr>
        </w:div>
        <w:div w:id="1867716074">
          <w:marLeft w:val="0"/>
          <w:marRight w:val="0"/>
          <w:marTop w:val="0"/>
          <w:marBottom w:val="0"/>
          <w:divBdr>
            <w:top w:val="none" w:sz="0" w:space="0" w:color="auto"/>
            <w:left w:val="none" w:sz="0" w:space="0" w:color="auto"/>
            <w:bottom w:val="none" w:sz="0" w:space="0" w:color="auto"/>
            <w:right w:val="none" w:sz="0" w:space="0" w:color="auto"/>
          </w:divBdr>
        </w:div>
        <w:div w:id="763501289">
          <w:marLeft w:val="0"/>
          <w:marRight w:val="0"/>
          <w:marTop w:val="0"/>
          <w:marBottom w:val="0"/>
          <w:divBdr>
            <w:top w:val="none" w:sz="0" w:space="0" w:color="auto"/>
            <w:left w:val="none" w:sz="0" w:space="0" w:color="auto"/>
            <w:bottom w:val="none" w:sz="0" w:space="0" w:color="auto"/>
            <w:right w:val="none" w:sz="0" w:space="0" w:color="auto"/>
          </w:divBdr>
        </w:div>
        <w:div w:id="1534491411">
          <w:marLeft w:val="0"/>
          <w:marRight w:val="0"/>
          <w:marTop w:val="0"/>
          <w:marBottom w:val="0"/>
          <w:divBdr>
            <w:top w:val="none" w:sz="0" w:space="0" w:color="auto"/>
            <w:left w:val="none" w:sz="0" w:space="0" w:color="auto"/>
            <w:bottom w:val="none" w:sz="0" w:space="0" w:color="auto"/>
            <w:right w:val="none" w:sz="0" w:space="0" w:color="auto"/>
          </w:divBdr>
        </w:div>
        <w:div w:id="631635983">
          <w:marLeft w:val="0"/>
          <w:marRight w:val="0"/>
          <w:marTop w:val="0"/>
          <w:marBottom w:val="0"/>
          <w:divBdr>
            <w:top w:val="none" w:sz="0" w:space="0" w:color="auto"/>
            <w:left w:val="none" w:sz="0" w:space="0" w:color="auto"/>
            <w:bottom w:val="none" w:sz="0" w:space="0" w:color="auto"/>
            <w:right w:val="none" w:sz="0" w:space="0" w:color="auto"/>
          </w:divBdr>
        </w:div>
        <w:div w:id="900484277">
          <w:marLeft w:val="0"/>
          <w:marRight w:val="0"/>
          <w:marTop w:val="0"/>
          <w:marBottom w:val="0"/>
          <w:divBdr>
            <w:top w:val="none" w:sz="0" w:space="0" w:color="auto"/>
            <w:left w:val="none" w:sz="0" w:space="0" w:color="auto"/>
            <w:bottom w:val="none" w:sz="0" w:space="0" w:color="auto"/>
            <w:right w:val="none" w:sz="0" w:space="0" w:color="auto"/>
          </w:divBdr>
        </w:div>
        <w:div w:id="1311129113">
          <w:marLeft w:val="0"/>
          <w:marRight w:val="0"/>
          <w:marTop w:val="0"/>
          <w:marBottom w:val="0"/>
          <w:divBdr>
            <w:top w:val="none" w:sz="0" w:space="0" w:color="auto"/>
            <w:left w:val="none" w:sz="0" w:space="0" w:color="auto"/>
            <w:bottom w:val="none" w:sz="0" w:space="0" w:color="auto"/>
            <w:right w:val="none" w:sz="0" w:space="0" w:color="auto"/>
          </w:divBdr>
        </w:div>
        <w:div w:id="1334719251">
          <w:marLeft w:val="0"/>
          <w:marRight w:val="0"/>
          <w:marTop w:val="0"/>
          <w:marBottom w:val="0"/>
          <w:divBdr>
            <w:top w:val="none" w:sz="0" w:space="0" w:color="auto"/>
            <w:left w:val="none" w:sz="0" w:space="0" w:color="auto"/>
            <w:bottom w:val="none" w:sz="0" w:space="0" w:color="auto"/>
            <w:right w:val="none" w:sz="0" w:space="0" w:color="auto"/>
          </w:divBdr>
        </w:div>
        <w:div w:id="1765151622">
          <w:marLeft w:val="0"/>
          <w:marRight w:val="0"/>
          <w:marTop w:val="0"/>
          <w:marBottom w:val="0"/>
          <w:divBdr>
            <w:top w:val="none" w:sz="0" w:space="0" w:color="auto"/>
            <w:left w:val="none" w:sz="0" w:space="0" w:color="auto"/>
            <w:bottom w:val="none" w:sz="0" w:space="0" w:color="auto"/>
            <w:right w:val="none" w:sz="0" w:space="0" w:color="auto"/>
          </w:divBdr>
        </w:div>
        <w:div w:id="2056196807">
          <w:marLeft w:val="0"/>
          <w:marRight w:val="0"/>
          <w:marTop w:val="0"/>
          <w:marBottom w:val="0"/>
          <w:divBdr>
            <w:top w:val="none" w:sz="0" w:space="0" w:color="auto"/>
            <w:left w:val="none" w:sz="0" w:space="0" w:color="auto"/>
            <w:bottom w:val="none" w:sz="0" w:space="0" w:color="auto"/>
            <w:right w:val="none" w:sz="0" w:space="0" w:color="auto"/>
          </w:divBdr>
        </w:div>
        <w:div w:id="1749038580">
          <w:marLeft w:val="0"/>
          <w:marRight w:val="0"/>
          <w:marTop w:val="0"/>
          <w:marBottom w:val="0"/>
          <w:divBdr>
            <w:top w:val="none" w:sz="0" w:space="0" w:color="auto"/>
            <w:left w:val="none" w:sz="0" w:space="0" w:color="auto"/>
            <w:bottom w:val="none" w:sz="0" w:space="0" w:color="auto"/>
            <w:right w:val="none" w:sz="0" w:space="0" w:color="auto"/>
          </w:divBdr>
        </w:div>
        <w:div w:id="1453473488">
          <w:marLeft w:val="0"/>
          <w:marRight w:val="0"/>
          <w:marTop w:val="0"/>
          <w:marBottom w:val="0"/>
          <w:divBdr>
            <w:top w:val="none" w:sz="0" w:space="0" w:color="auto"/>
            <w:left w:val="none" w:sz="0" w:space="0" w:color="auto"/>
            <w:bottom w:val="none" w:sz="0" w:space="0" w:color="auto"/>
            <w:right w:val="none" w:sz="0" w:space="0" w:color="auto"/>
          </w:divBdr>
        </w:div>
        <w:div w:id="1232420547">
          <w:marLeft w:val="0"/>
          <w:marRight w:val="0"/>
          <w:marTop w:val="0"/>
          <w:marBottom w:val="0"/>
          <w:divBdr>
            <w:top w:val="none" w:sz="0" w:space="0" w:color="auto"/>
            <w:left w:val="none" w:sz="0" w:space="0" w:color="auto"/>
            <w:bottom w:val="none" w:sz="0" w:space="0" w:color="auto"/>
            <w:right w:val="none" w:sz="0" w:space="0" w:color="auto"/>
          </w:divBdr>
        </w:div>
        <w:div w:id="1487471512">
          <w:marLeft w:val="0"/>
          <w:marRight w:val="0"/>
          <w:marTop w:val="0"/>
          <w:marBottom w:val="0"/>
          <w:divBdr>
            <w:top w:val="none" w:sz="0" w:space="0" w:color="auto"/>
            <w:left w:val="none" w:sz="0" w:space="0" w:color="auto"/>
            <w:bottom w:val="none" w:sz="0" w:space="0" w:color="auto"/>
            <w:right w:val="none" w:sz="0" w:space="0" w:color="auto"/>
          </w:divBdr>
        </w:div>
      </w:divsChild>
    </w:div>
    <w:div w:id="1710687998">
      <w:bodyDiv w:val="1"/>
      <w:marLeft w:val="0"/>
      <w:marRight w:val="0"/>
      <w:marTop w:val="0"/>
      <w:marBottom w:val="0"/>
      <w:divBdr>
        <w:top w:val="none" w:sz="0" w:space="0" w:color="auto"/>
        <w:left w:val="none" w:sz="0" w:space="0" w:color="auto"/>
        <w:bottom w:val="none" w:sz="0" w:space="0" w:color="auto"/>
        <w:right w:val="none" w:sz="0" w:space="0" w:color="auto"/>
      </w:divBdr>
      <w:divsChild>
        <w:div w:id="1471745264">
          <w:marLeft w:val="0"/>
          <w:marRight w:val="0"/>
          <w:marTop w:val="0"/>
          <w:marBottom w:val="0"/>
          <w:divBdr>
            <w:top w:val="none" w:sz="0" w:space="0" w:color="auto"/>
            <w:left w:val="none" w:sz="0" w:space="0" w:color="auto"/>
            <w:bottom w:val="none" w:sz="0" w:space="0" w:color="auto"/>
            <w:right w:val="none" w:sz="0" w:space="0" w:color="auto"/>
          </w:divBdr>
        </w:div>
        <w:div w:id="1594045357">
          <w:marLeft w:val="0"/>
          <w:marRight w:val="0"/>
          <w:marTop w:val="0"/>
          <w:marBottom w:val="0"/>
          <w:divBdr>
            <w:top w:val="none" w:sz="0" w:space="0" w:color="auto"/>
            <w:left w:val="none" w:sz="0" w:space="0" w:color="auto"/>
            <w:bottom w:val="none" w:sz="0" w:space="0" w:color="auto"/>
            <w:right w:val="none" w:sz="0" w:space="0" w:color="auto"/>
          </w:divBdr>
        </w:div>
        <w:div w:id="484054807">
          <w:marLeft w:val="0"/>
          <w:marRight w:val="0"/>
          <w:marTop w:val="0"/>
          <w:marBottom w:val="0"/>
          <w:divBdr>
            <w:top w:val="none" w:sz="0" w:space="0" w:color="auto"/>
            <w:left w:val="none" w:sz="0" w:space="0" w:color="auto"/>
            <w:bottom w:val="none" w:sz="0" w:space="0" w:color="auto"/>
            <w:right w:val="none" w:sz="0" w:space="0" w:color="auto"/>
          </w:divBdr>
        </w:div>
        <w:div w:id="1638954109">
          <w:marLeft w:val="0"/>
          <w:marRight w:val="0"/>
          <w:marTop w:val="0"/>
          <w:marBottom w:val="0"/>
          <w:divBdr>
            <w:top w:val="none" w:sz="0" w:space="0" w:color="auto"/>
            <w:left w:val="none" w:sz="0" w:space="0" w:color="auto"/>
            <w:bottom w:val="none" w:sz="0" w:space="0" w:color="auto"/>
            <w:right w:val="none" w:sz="0" w:space="0" w:color="auto"/>
          </w:divBdr>
        </w:div>
        <w:div w:id="214585960">
          <w:marLeft w:val="0"/>
          <w:marRight w:val="0"/>
          <w:marTop w:val="0"/>
          <w:marBottom w:val="0"/>
          <w:divBdr>
            <w:top w:val="none" w:sz="0" w:space="0" w:color="auto"/>
            <w:left w:val="none" w:sz="0" w:space="0" w:color="auto"/>
            <w:bottom w:val="none" w:sz="0" w:space="0" w:color="auto"/>
            <w:right w:val="none" w:sz="0" w:space="0" w:color="auto"/>
          </w:divBdr>
        </w:div>
        <w:div w:id="1983388325">
          <w:marLeft w:val="0"/>
          <w:marRight w:val="0"/>
          <w:marTop w:val="0"/>
          <w:marBottom w:val="0"/>
          <w:divBdr>
            <w:top w:val="none" w:sz="0" w:space="0" w:color="auto"/>
            <w:left w:val="none" w:sz="0" w:space="0" w:color="auto"/>
            <w:bottom w:val="none" w:sz="0" w:space="0" w:color="auto"/>
            <w:right w:val="none" w:sz="0" w:space="0" w:color="auto"/>
          </w:divBdr>
        </w:div>
        <w:div w:id="793720695">
          <w:marLeft w:val="0"/>
          <w:marRight w:val="0"/>
          <w:marTop w:val="0"/>
          <w:marBottom w:val="0"/>
          <w:divBdr>
            <w:top w:val="none" w:sz="0" w:space="0" w:color="auto"/>
            <w:left w:val="none" w:sz="0" w:space="0" w:color="auto"/>
            <w:bottom w:val="none" w:sz="0" w:space="0" w:color="auto"/>
            <w:right w:val="none" w:sz="0" w:space="0" w:color="auto"/>
          </w:divBdr>
        </w:div>
        <w:div w:id="1665166464">
          <w:marLeft w:val="0"/>
          <w:marRight w:val="0"/>
          <w:marTop w:val="0"/>
          <w:marBottom w:val="0"/>
          <w:divBdr>
            <w:top w:val="none" w:sz="0" w:space="0" w:color="auto"/>
            <w:left w:val="none" w:sz="0" w:space="0" w:color="auto"/>
            <w:bottom w:val="none" w:sz="0" w:space="0" w:color="auto"/>
            <w:right w:val="none" w:sz="0" w:space="0" w:color="auto"/>
          </w:divBdr>
        </w:div>
        <w:div w:id="566653154">
          <w:marLeft w:val="0"/>
          <w:marRight w:val="0"/>
          <w:marTop w:val="0"/>
          <w:marBottom w:val="0"/>
          <w:divBdr>
            <w:top w:val="none" w:sz="0" w:space="0" w:color="auto"/>
            <w:left w:val="none" w:sz="0" w:space="0" w:color="auto"/>
            <w:bottom w:val="none" w:sz="0" w:space="0" w:color="auto"/>
            <w:right w:val="none" w:sz="0" w:space="0" w:color="auto"/>
          </w:divBdr>
        </w:div>
        <w:div w:id="1029378753">
          <w:marLeft w:val="0"/>
          <w:marRight w:val="0"/>
          <w:marTop w:val="0"/>
          <w:marBottom w:val="0"/>
          <w:divBdr>
            <w:top w:val="none" w:sz="0" w:space="0" w:color="auto"/>
            <w:left w:val="none" w:sz="0" w:space="0" w:color="auto"/>
            <w:bottom w:val="none" w:sz="0" w:space="0" w:color="auto"/>
            <w:right w:val="none" w:sz="0" w:space="0" w:color="auto"/>
          </w:divBdr>
        </w:div>
        <w:div w:id="1905481054">
          <w:marLeft w:val="0"/>
          <w:marRight w:val="0"/>
          <w:marTop w:val="0"/>
          <w:marBottom w:val="0"/>
          <w:divBdr>
            <w:top w:val="none" w:sz="0" w:space="0" w:color="auto"/>
            <w:left w:val="none" w:sz="0" w:space="0" w:color="auto"/>
            <w:bottom w:val="none" w:sz="0" w:space="0" w:color="auto"/>
            <w:right w:val="none" w:sz="0" w:space="0" w:color="auto"/>
          </w:divBdr>
        </w:div>
        <w:div w:id="405810698">
          <w:marLeft w:val="0"/>
          <w:marRight w:val="0"/>
          <w:marTop w:val="0"/>
          <w:marBottom w:val="0"/>
          <w:divBdr>
            <w:top w:val="none" w:sz="0" w:space="0" w:color="auto"/>
            <w:left w:val="none" w:sz="0" w:space="0" w:color="auto"/>
            <w:bottom w:val="none" w:sz="0" w:space="0" w:color="auto"/>
            <w:right w:val="none" w:sz="0" w:space="0" w:color="auto"/>
          </w:divBdr>
        </w:div>
        <w:div w:id="1059287329">
          <w:marLeft w:val="0"/>
          <w:marRight w:val="0"/>
          <w:marTop w:val="0"/>
          <w:marBottom w:val="0"/>
          <w:divBdr>
            <w:top w:val="none" w:sz="0" w:space="0" w:color="auto"/>
            <w:left w:val="none" w:sz="0" w:space="0" w:color="auto"/>
            <w:bottom w:val="none" w:sz="0" w:space="0" w:color="auto"/>
            <w:right w:val="none" w:sz="0" w:space="0" w:color="auto"/>
          </w:divBdr>
        </w:div>
        <w:div w:id="390469073">
          <w:marLeft w:val="0"/>
          <w:marRight w:val="0"/>
          <w:marTop w:val="0"/>
          <w:marBottom w:val="0"/>
          <w:divBdr>
            <w:top w:val="none" w:sz="0" w:space="0" w:color="auto"/>
            <w:left w:val="none" w:sz="0" w:space="0" w:color="auto"/>
            <w:bottom w:val="none" w:sz="0" w:space="0" w:color="auto"/>
            <w:right w:val="none" w:sz="0" w:space="0" w:color="auto"/>
          </w:divBdr>
        </w:div>
        <w:div w:id="1946301281">
          <w:marLeft w:val="0"/>
          <w:marRight w:val="0"/>
          <w:marTop w:val="0"/>
          <w:marBottom w:val="0"/>
          <w:divBdr>
            <w:top w:val="none" w:sz="0" w:space="0" w:color="auto"/>
            <w:left w:val="none" w:sz="0" w:space="0" w:color="auto"/>
            <w:bottom w:val="none" w:sz="0" w:space="0" w:color="auto"/>
            <w:right w:val="none" w:sz="0" w:space="0" w:color="auto"/>
          </w:divBdr>
        </w:div>
        <w:div w:id="483664889">
          <w:marLeft w:val="0"/>
          <w:marRight w:val="0"/>
          <w:marTop w:val="0"/>
          <w:marBottom w:val="0"/>
          <w:divBdr>
            <w:top w:val="none" w:sz="0" w:space="0" w:color="auto"/>
            <w:left w:val="none" w:sz="0" w:space="0" w:color="auto"/>
            <w:bottom w:val="none" w:sz="0" w:space="0" w:color="auto"/>
            <w:right w:val="none" w:sz="0" w:space="0" w:color="auto"/>
          </w:divBdr>
        </w:div>
        <w:div w:id="689571353">
          <w:marLeft w:val="0"/>
          <w:marRight w:val="0"/>
          <w:marTop w:val="0"/>
          <w:marBottom w:val="0"/>
          <w:divBdr>
            <w:top w:val="none" w:sz="0" w:space="0" w:color="auto"/>
            <w:left w:val="none" w:sz="0" w:space="0" w:color="auto"/>
            <w:bottom w:val="none" w:sz="0" w:space="0" w:color="auto"/>
            <w:right w:val="none" w:sz="0" w:space="0" w:color="auto"/>
          </w:divBdr>
        </w:div>
        <w:div w:id="1908035113">
          <w:marLeft w:val="0"/>
          <w:marRight w:val="0"/>
          <w:marTop w:val="0"/>
          <w:marBottom w:val="0"/>
          <w:divBdr>
            <w:top w:val="none" w:sz="0" w:space="0" w:color="auto"/>
            <w:left w:val="none" w:sz="0" w:space="0" w:color="auto"/>
            <w:bottom w:val="none" w:sz="0" w:space="0" w:color="auto"/>
            <w:right w:val="none" w:sz="0" w:space="0" w:color="auto"/>
          </w:divBdr>
        </w:div>
        <w:div w:id="528026367">
          <w:marLeft w:val="0"/>
          <w:marRight w:val="0"/>
          <w:marTop w:val="0"/>
          <w:marBottom w:val="0"/>
          <w:divBdr>
            <w:top w:val="none" w:sz="0" w:space="0" w:color="auto"/>
            <w:left w:val="none" w:sz="0" w:space="0" w:color="auto"/>
            <w:bottom w:val="none" w:sz="0" w:space="0" w:color="auto"/>
            <w:right w:val="none" w:sz="0" w:space="0" w:color="auto"/>
          </w:divBdr>
        </w:div>
        <w:div w:id="1565021536">
          <w:marLeft w:val="0"/>
          <w:marRight w:val="0"/>
          <w:marTop w:val="0"/>
          <w:marBottom w:val="0"/>
          <w:divBdr>
            <w:top w:val="none" w:sz="0" w:space="0" w:color="auto"/>
            <w:left w:val="none" w:sz="0" w:space="0" w:color="auto"/>
            <w:bottom w:val="none" w:sz="0" w:space="0" w:color="auto"/>
            <w:right w:val="none" w:sz="0" w:space="0" w:color="auto"/>
          </w:divBdr>
        </w:div>
        <w:div w:id="1534465500">
          <w:marLeft w:val="0"/>
          <w:marRight w:val="0"/>
          <w:marTop w:val="0"/>
          <w:marBottom w:val="0"/>
          <w:divBdr>
            <w:top w:val="none" w:sz="0" w:space="0" w:color="auto"/>
            <w:left w:val="none" w:sz="0" w:space="0" w:color="auto"/>
            <w:bottom w:val="none" w:sz="0" w:space="0" w:color="auto"/>
            <w:right w:val="none" w:sz="0" w:space="0" w:color="auto"/>
          </w:divBdr>
        </w:div>
        <w:div w:id="440106279">
          <w:marLeft w:val="0"/>
          <w:marRight w:val="0"/>
          <w:marTop w:val="0"/>
          <w:marBottom w:val="0"/>
          <w:divBdr>
            <w:top w:val="none" w:sz="0" w:space="0" w:color="auto"/>
            <w:left w:val="none" w:sz="0" w:space="0" w:color="auto"/>
            <w:bottom w:val="none" w:sz="0" w:space="0" w:color="auto"/>
            <w:right w:val="none" w:sz="0" w:space="0" w:color="auto"/>
          </w:divBdr>
        </w:div>
        <w:div w:id="1587114143">
          <w:marLeft w:val="0"/>
          <w:marRight w:val="0"/>
          <w:marTop w:val="0"/>
          <w:marBottom w:val="0"/>
          <w:divBdr>
            <w:top w:val="none" w:sz="0" w:space="0" w:color="auto"/>
            <w:left w:val="none" w:sz="0" w:space="0" w:color="auto"/>
            <w:bottom w:val="none" w:sz="0" w:space="0" w:color="auto"/>
            <w:right w:val="none" w:sz="0" w:space="0" w:color="auto"/>
          </w:divBdr>
        </w:div>
        <w:div w:id="847137982">
          <w:marLeft w:val="0"/>
          <w:marRight w:val="0"/>
          <w:marTop w:val="0"/>
          <w:marBottom w:val="0"/>
          <w:divBdr>
            <w:top w:val="none" w:sz="0" w:space="0" w:color="auto"/>
            <w:left w:val="none" w:sz="0" w:space="0" w:color="auto"/>
            <w:bottom w:val="none" w:sz="0" w:space="0" w:color="auto"/>
            <w:right w:val="none" w:sz="0" w:space="0" w:color="auto"/>
          </w:divBdr>
        </w:div>
        <w:div w:id="1107769192">
          <w:marLeft w:val="0"/>
          <w:marRight w:val="0"/>
          <w:marTop w:val="0"/>
          <w:marBottom w:val="0"/>
          <w:divBdr>
            <w:top w:val="none" w:sz="0" w:space="0" w:color="auto"/>
            <w:left w:val="none" w:sz="0" w:space="0" w:color="auto"/>
            <w:bottom w:val="none" w:sz="0" w:space="0" w:color="auto"/>
            <w:right w:val="none" w:sz="0" w:space="0" w:color="auto"/>
          </w:divBdr>
        </w:div>
        <w:div w:id="466364254">
          <w:marLeft w:val="0"/>
          <w:marRight w:val="0"/>
          <w:marTop w:val="0"/>
          <w:marBottom w:val="0"/>
          <w:divBdr>
            <w:top w:val="none" w:sz="0" w:space="0" w:color="auto"/>
            <w:left w:val="none" w:sz="0" w:space="0" w:color="auto"/>
            <w:bottom w:val="none" w:sz="0" w:space="0" w:color="auto"/>
            <w:right w:val="none" w:sz="0" w:space="0" w:color="auto"/>
          </w:divBdr>
        </w:div>
      </w:divsChild>
    </w:div>
    <w:div w:id="1725523192">
      <w:bodyDiv w:val="1"/>
      <w:marLeft w:val="0"/>
      <w:marRight w:val="0"/>
      <w:marTop w:val="0"/>
      <w:marBottom w:val="0"/>
      <w:divBdr>
        <w:top w:val="none" w:sz="0" w:space="0" w:color="auto"/>
        <w:left w:val="none" w:sz="0" w:space="0" w:color="auto"/>
        <w:bottom w:val="none" w:sz="0" w:space="0" w:color="auto"/>
        <w:right w:val="none" w:sz="0" w:space="0" w:color="auto"/>
      </w:divBdr>
    </w:div>
    <w:div w:id="1767576481">
      <w:bodyDiv w:val="1"/>
      <w:marLeft w:val="0"/>
      <w:marRight w:val="0"/>
      <w:marTop w:val="0"/>
      <w:marBottom w:val="0"/>
      <w:divBdr>
        <w:top w:val="none" w:sz="0" w:space="0" w:color="auto"/>
        <w:left w:val="none" w:sz="0" w:space="0" w:color="auto"/>
        <w:bottom w:val="none" w:sz="0" w:space="0" w:color="auto"/>
        <w:right w:val="none" w:sz="0" w:space="0" w:color="auto"/>
      </w:divBdr>
    </w:div>
    <w:div w:id="1771390238">
      <w:bodyDiv w:val="1"/>
      <w:marLeft w:val="0"/>
      <w:marRight w:val="0"/>
      <w:marTop w:val="0"/>
      <w:marBottom w:val="0"/>
      <w:divBdr>
        <w:top w:val="none" w:sz="0" w:space="0" w:color="auto"/>
        <w:left w:val="none" w:sz="0" w:space="0" w:color="auto"/>
        <w:bottom w:val="none" w:sz="0" w:space="0" w:color="auto"/>
        <w:right w:val="none" w:sz="0" w:space="0" w:color="auto"/>
      </w:divBdr>
      <w:divsChild>
        <w:div w:id="1808351964">
          <w:marLeft w:val="0"/>
          <w:marRight w:val="0"/>
          <w:marTop w:val="0"/>
          <w:marBottom w:val="0"/>
          <w:divBdr>
            <w:top w:val="none" w:sz="0" w:space="0" w:color="auto"/>
            <w:left w:val="none" w:sz="0" w:space="0" w:color="auto"/>
            <w:bottom w:val="none" w:sz="0" w:space="0" w:color="auto"/>
            <w:right w:val="none" w:sz="0" w:space="0" w:color="auto"/>
          </w:divBdr>
        </w:div>
        <w:div w:id="2130737477">
          <w:marLeft w:val="0"/>
          <w:marRight w:val="0"/>
          <w:marTop w:val="0"/>
          <w:marBottom w:val="0"/>
          <w:divBdr>
            <w:top w:val="none" w:sz="0" w:space="0" w:color="auto"/>
            <w:left w:val="none" w:sz="0" w:space="0" w:color="auto"/>
            <w:bottom w:val="none" w:sz="0" w:space="0" w:color="auto"/>
            <w:right w:val="none" w:sz="0" w:space="0" w:color="auto"/>
          </w:divBdr>
        </w:div>
        <w:div w:id="1944797850">
          <w:marLeft w:val="0"/>
          <w:marRight w:val="0"/>
          <w:marTop w:val="0"/>
          <w:marBottom w:val="0"/>
          <w:divBdr>
            <w:top w:val="none" w:sz="0" w:space="0" w:color="auto"/>
            <w:left w:val="none" w:sz="0" w:space="0" w:color="auto"/>
            <w:bottom w:val="none" w:sz="0" w:space="0" w:color="auto"/>
            <w:right w:val="none" w:sz="0" w:space="0" w:color="auto"/>
          </w:divBdr>
        </w:div>
        <w:div w:id="477914381">
          <w:marLeft w:val="0"/>
          <w:marRight w:val="0"/>
          <w:marTop w:val="0"/>
          <w:marBottom w:val="0"/>
          <w:divBdr>
            <w:top w:val="none" w:sz="0" w:space="0" w:color="auto"/>
            <w:left w:val="none" w:sz="0" w:space="0" w:color="auto"/>
            <w:bottom w:val="none" w:sz="0" w:space="0" w:color="auto"/>
            <w:right w:val="none" w:sz="0" w:space="0" w:color="auto"/>
          </w:divBdr>
        </w:div>
        <w:div w:id="1421874543">
          <w:marLeft w:val="0"/>
          <w:marRight w:val="0"/>
          <w:marTop w:val="0"/>
          <w:marBottom w:val="0"/>
          <w:divBdr>
            <w:top w:val="none" w:sz="0" w:space="0" w:color="auto"/>
            <w:left w:val="none" w:sz="0" w:space="0" w:color="auto"/>
            <w:bottom w:val="none" w:sz="0" w:space="0" w:color="auto"/>
            <w:right w:val="none" w:sz="0" w:space="0" w:color="auto"/>
          </w:divBdr>
        </w:div>
        <w:div w:id="1406487783">
          <w:marLeft w:val="0"/>
          <w:marRight w:val="0"/>
          <w:marTop w:val="0"/>
          <w:marBottom w:val="0"/>
          <w:divBdr>
            <w:top w:val="none" w:sz="0" w:space="0" w:color="auto"/>
            <w:left w:val="none" w:sz="0" w:space="0" w:color="auto"/>
            <w:bottom w:val="none" w:sz="0" w:space="0" w:color="auto"/>
            <w:right w:val="none" w:sz="0" w:space="0" w:color="auto"/>
          </w:divBdr>
        </w:div>
        <w:div w:id="1527328335">
          <w:marLeft w:val="0"/>
          <w:marRight w:val="0"/>
          <w:marTop w:val="0"/>
          <w:marBottom w:val="0"/>
          <w:divBdr>
            <w:top w:val="none" w:sz="0" w:space="0" w:color="auto"/>
            <w:left w:val="none" w:sz="0" w:space="0" w:color="auto"/>
            <w:bottom w:val="none" w:sz="0" w:space="0" w:color="auto"/>
            <w:right w:val="none" w:sz="0" w:space="0" w:color="auto"/>
          </w:divBdr>
        </w:div>
        <w:div w:id="318120658">
          <w:marLeft w:val="0"/>
          <w:marRight w:val="0"/>
          <w:marTop w:val="0"/>
          <w:marBottom w:val="0"/>
          <w:divBdr>
            <w:top w:val="none" w:sz="0" w:space="0" w:color="auto"/>
            <w:left w:val="none" w:sz="0" w:space="0" w:color="auto"/>
            <w:bottom w:val="none" w:sz="0" w:space="0" w:color="auto"/>
            <w:right w:val="none" w:sz="0" w:space="0" w:color="auto"/>
          </w:divBdr>
        </w:div>
      </w:divsChild>
    </w:div>
    <w:div w:id="1807240194">
      <w:bodyDiv w:val="1"/>
      <w:marLeft w:val="0"/>
      <w:marRight w:val="0"/>
      <w:marTop w:val="0"/>
      <w:marBottom w:val="0"/>
      <w:divBdr>
        <w:top w:val="none" w:sz="0" w:space="0" w:color="auto"/>
        <w:left w:val="none" w:sz="0" w:space="0" w:color="auto"/>
        <w:bottom w:val="none" w:sz="0" w:space="0" w:color="auto"/>
        <w:right w:val="none" w:sz="0" w:space="0" w:color="auto"/>
      </w:divBdr>
      <w:divsChild>
        <w:div w:id="821311309">
          <w:marLeft w:val="0"/>
          <w:marRight w:val="0"/>
          <w:marTop w:val="0"/>
          <w:marBottom w:val="0"/>
          <w:divBdr>
            <w:top w:val="none" w:sz="0" w:space="0" w:color="auto"/>
            <w:left w:val="none" w:sz="0" w:space="0" w:color="auto"/>
            <w:bottom w:val="none" w:sz="0" w:space="0" w:color="auto"/>
            <w:right w:val="none" w:sz="0" w:space="0" w:color="auto"/>
          </w:divBdr>
        </w:div>
        <w:div w:id="398096433">
          <w:marLeft w:val="0"/>
          <w:marRight w:val="0"/>
          <w:marTop w:val="0"/>
          <w:marBottom w:val="0"/>
          <w:divBdr>
            <w:top w:val="none" w:sz="0" w:space="0" w:color="auto"/>
            <w:left w:val="none" w:sz="0" w:space="0" w:color="auto"/>
            <w:bottom w:val="none" w:sz="0" w:space="0" w:color="auto"/>
            <w:right w:val="none" w:sz="0" w:space="0" w:color="auto"/>
          </w:divBdr>
        </w:div>
        <w:div w:id="147674195">
          <w:marLeft w:val="0"/>
          <w:marRight w:val="0"/>
          <w:marTop w:val="0"/>
          <w:marBottom w:val="0"/>
          <w:divBdr>
            <w:top w:val="none" w:sz="0" w:space="0" w:color="auto"/>
            <w:left w:val="none" w:sz="0" w:space="0" w:color="auto"/>
            <w:bottom w:val="none" w:sz="0" w:space="0" w:color="auto"/>
            <w:right w:val="none" w:sz="0" w:space="0" w:color="auto"/>
          </w:divBdr>
        </w:div>
        <w:div w:id="428963411">
          <w:marLeft w:val="0"/>
          <w:marRight w:val="0"/>
          <w:marTop w:val="0"/>
          <w:marBottom w:val="0"/>
          <w:divBdr>
            <w:top w:val="none" w:sz="0" w:space="0" w:color="auto"/>
            <w:left w:val="none" w:sz="0" w:space="0" w:color="auto"/>
            <w:bottom w:val="none" w:sz="0" w:space="0" w:color="auto"/>
            <w:right w:val="none" w:sz="0" w:space="0" w:color="auto"/>
          </w:divBdr>
        </w:div>
        <w:div w:id="1861815448">
          <w:marLeft w:val="0"/>
          <w:marRight w:val="0"/>
          <w:marTop w:val="0"/>
          <w:marBottom w:val="0"/>
          <w:divBdr>
            <w:top w:val="none" w:sz="0" w:space="0" w:color="auto"/>
            <w:left w:val="none" w:sz="0" w:space="0" w:color="auto"/>
            <w:bottom w:val="none" w:sz="0" w:space="0" w:color="auto"/>
            <w:right w:val="none" w:sz="0" w:space="0" w:color="auto"/>
          </w:divBdr>
        </w:div>
        <w:div w:id="564805314">
          <w:marLeft w:val="0"/>
          <w:marRight w:val="0"/>
          <w:marTop w:val="0"/>
          <w:marBottom w:val="0"/>
          <w:divBdr>
            <w:top w:val="none" w:sz="0" w:space="0" w:color="auto"/>
            <w:left w:val="none" w:sz="0" w:space="0" w:color="auto"/>
            <w:bottom w:val="none" w:sz="0" w:space="0" w:color="auto"/>
            <w:right w:val="none" w:sz="0" w:space="0" w:color="auto"/>
          </w:divBdr>
        </w:div>
        <w:div w:id="577635171">
          <w:marLeft w:val="0"/>
          <w:marRight w:val="0"/>
          <w:marTop w:val="0"/>
          <w:marBottom w:val="0"/>
          <w:divBdr>
            <w:top w:val="none" w:sz="0" w:space="0" w:color="auto"/>
            <w:left w:val="none" w:sz="0" w:space="0" w:color="auto"/>
            <w:bottom w:val="none" w:sz="0" w:space="0" w:color="auto"/>
            <w:right w:val="none" w:sz="0" w:space="0" w:color="auto"/>
          </w:divBdr>
        </w:div>
        <w:div w:id="2100179299">
          <w:marLeft w:val="0"/>
          <w:marRight w:val="0"/>
          <w:marTop w:val="0"/>
          <w:marBottom w:val="0"/>
          <w:divBdr>
            <w:top w:val="none" w:sz="0" w:space="0" w:color="auto"/>
            <w:left w:val="none" w:sz="0" w:space="0" w:color="auto"/>
            <w:bottom w:val="none" w:sz="0" w:space="0" w:color="auto"/>
            <w:right w:val="none" w:sz="0" w:space="0" w:color="auto"/>
          </w:divBdr>
        </w:div>
        <w:div w:id="1205408957">
          <w:marLeft w:val="0"/>
          <w:marRight w:val="0"/>
          <w:marTop w:val="0"/>
          <w:marBottom w:val="0"/>
          <w:divBdr>
            <w:top w:val="none" w:sz="0" w:space="0" w:color="auto"/>
            <w:left w:val="none" w:sz="0" w:space="0" w:color="auto"/>
            <w:bottom w:val="none" w:sz="0" w:space="0" w:color="auto"/>
            <w:right w:val="none" w:sz="0" w:space="0" w:color="auto"/>
          </w:divBdr>
        </w:div>
        <w:div w:id="769353482">
          <w:marLeft w:val="0"/>
          <w:marRight w:val="0"/>
          <w:marTop w:val="0"/>
          <w:marBottom w:val="0"/>
          <w:divBdr>
            <w:top w:val="none" w:sz="0" w:space="0" w:color="auto"/>
            <w:left w:val="none" w:sz="0" w:space="0" w:color="auto"/>
            <w:bottom w:val="none" w:sz="0" w:space="0" w:color="auto"/>
            <w:right w:val="none" w:sz="0" w:space="0" w:color="auto"/>
          </w:divBdr>
        </w:div>
        <w:div w:id="41444941">
          <w:marLeft w:val="0"/>
          <w:marRight w:val="0"/>
          <w:marTop w:val="0"/>
          <w:marBottom w:val="0"/>
          <w:divBdr>
            <w:top w:val="none" w:sz="0" w:space="0" w:color="auto"/>
            <w:left w:val="none" w:sz="0" w:space="0" w:color="auto"/>
            <w:bottom w:val="none" w:sz="0" w:space="0" w:color="auto"/>
            <w:right w:val="none" w:sz="0" w:space="0" w:color="auto"/>
          </w:divBdr>
        </w:div>
        <w:div w:id="941379346">
          <w:marLeft w:val="0"/>
          <w:marRight w:val="0"/>
          <w:marTop w:val="0"/>
          <w:marBottom w:val="0"/>
          <w:divBdr>
            <w:top w:val="none" w:sz="0" w:space="0" w:color="auto"/>
            <w:left w:val="none" w:sz="0" w:space="0" w:color="auto"/>
            <w:bottom w:val="none" w:sz="0" w:space="0" w:color="auto"/>
            <w:right w:val="none" w:sz="0" w:space="0" w:color="auto"/>
          </w:divBdr>
        </w:div>
        <w:div w:id="218441149">
          <w:marLeft w:val="0"/>
          <w:marRight w:val="0"/>
          <w:marTop w:val="0"/>
          <w:marBottom w:val="0"/>
          <w:divBdr>
            <w:top w:val="none" w:sz="0" w:space="0" w:color="auto"/>
            <w:left w:val="none" w:sz="0" w:space="0" w:color="auto"/>
            <w:bottom w:val="none" w:sz="0" w:space="0" w:color="auto"/>
            <w:right w:val="none" w:sz="0" w:space="0" w:color="auto"/>
          </w:divBdr>
        </w:div>
        <w:div w:id="1149249604">
          <w:marLeft w:val="0"/>
          <w:marRight w:val="0"/>
          <w:marTop w:val="0"/>
          <w:marBottom w:val="0"/>
          <w:divBdr>
            <w:top w:val="none" w:sz="0" w:space="0" w:color="auto"/>
            <w:left w:val="none" w:sz="0" w:space="0" w:color="auto"/>
            <w:bottom w:val="none" w:sz="0" w:space="0" w:color="auto"/>
            <w:right w:val="none" w:sz="0" w:space="0" w:color="auto"/>
          </w:divBdr>
        </w:div>
        <w:div w:id="1079910461">
          <w:marLeft w:val="0"/>
          <w:marRight w:val="0"/>
          <w:marTop w:val="0"/>
          <w:marBottom w:val="0"/>
          <w:divBdr>
            <w:top w:val="none" w:sz="0" w:space="0" w:color="auto"/>
            <w:left w:val="none" w:sz="0" w:space="0" w:color="auto"/>
            <w:bottom w:val="none" w:sz="0" w:space="0" w:color="auto"/>
            <w:right w:val="none" w:sz="0" w:space="0" w:color="auto"/>
          </w:divBdr>
        </w:div>
        <w:div w:id="1427650206">
          <w:marLeft w:val="0"/>
          <w:marRight w:val="0"/>
          <w:marTop w:val="0"/>
          <w:marBottom w:val="0"/>
          <w:divBdr>
            <w:top w:val="none" w:sz="0" w:space="0" w:color="auto"/>
            <w:left w:val="none" w:sz="0" w:space="0" w:color="auto"/>
            <w:bottom w:val="none" w:sz="0" w:space="0" w:color="auto"/>
            <w:right w:val="none" w:sz="0" w:space="0" w:color="auto"/>
          </w:divBdr>
        </w:div>
        <w:div w:id="1907257179">
          <w:marLeft w:val="0"/>
          <w:marRight w:val="0"/>
          <w:marTop w:val="0"/>
          <w:marBottom w:val="0"/>
          <w:divBdr>
            <w:top w:val="none" w:sz="0" w:space="0" w:color="auto"/>
            <w:left w:val="none" w:sz="0" w:space="0" w:color="auto"/>
            <w:bottom w:val="none" w:sz="0" w:space="0" w:color="auto"/>
            <w:right w:val="none" w:sz="0" w:space="0" w:color="auto"/>
          </w:divBdr>
        </w:div>
        <w:div w:id="710223755">
          <w:marLeft w:val="0"/>
          <w:marRight w:val="0"/>
          <w:marTop w:val="0"/>
          <w:marBottom w:val="0"/>
          <w:divBdr>
            <w:top w:val="none" w:sz="0" w:space="0" w:color="auto"/>
            <w:left w:val="none" w:sz="0" w:space="0" w:color="auto"/>
            <w:bottom w:val="none" w:sz="0" w:space="0" w:color="auto"/>
            <w:right w:val="none" w:sz="0" w:space="0" w:color="auto"/>
          </w:divBdr>
        </w:div>
        <w:div w:id="122962356">
          <w:marLeft w:val="0"/>
          <w:marRight w:val="0"/>
          <w:marTop w:val="0"/>
          <w:marBottom w:val="0"/>
          <w:divBdr>
            <w:top w:val="none" w:sz="0" w:space="0" w:color="auto"/>
            <w:left w:val="none" w:sz="0" w:space="0" w:color="auto"/>
            <w:bottom w:val="none" w:sz="0" w:space="0" w:color="auto"/>
            <w:right w:val="none" w:sz="0" w:space="0" w:color="auto"/>
          </w:divBdr>
        </w:div>
        <w:div w:id="606622967">
          <w:marLeft w:val="0"/>
          <w:marRight w:val="0"/>
          <w:marTop w:val="0"/>
          <w:marBottom w:val="0"/>
          <w:divBdr>
            <w:top w:val="none" w:sz="0" w:space="0" w:color="auto"/>
            <w:left w:val="none" w:sz="0" w:space="0" w:color="auto"/>
            <w:bottom w:val="none" w:sz="0" w:space="0" w:color="auto"/>
            <w:right w:val="none" w:sz="0" w:space="0" w:color="auto"/>
          </w:divBdr>
        </w:div>
        <w:div w:id="632449163">
          <w:marLeft w:val="0"/>
          <w:marRight w:val="0"/>
          <w:marTop w:val="0"/>
          <w:marBottom w:val="0"/>
          <w:divBdr>
            <w:top w:val="none" w:sz="0" w:space="0" w:color="auto"/>
            <w:left w:val="none" w:sz="0" w:space="0" w:color="auto"/>
            <w:bottom w:val="none" w:sz="0" w:space="0" w:color="auto"/>
            <w:right w:val="none" w:sz="0" w:space="0" w:color="auto"/>
          </w:divBdr>
        </w:div>
        <w:div w:id="1410348173">
          <w:marLeft w:val="0"/>
          <w:marRight w:val="0"/>
          <w:marTop w:val="0"/>
          <w:marBottom w:val="0"/>
          <w:divBdr>
            <w:top w:val="none" w:sz="0" w:space="0" w:color="auto"/>
            <w:left w:val="none" w:sz="0" w:space="0" w:color="auto"/>
            <w:bottom w:val="none" w:sz="0" w:space="0" w:color="auto"/>
            <w:right w:val="none" w:sz="0" w:space="0" w:color="auto"/>
          </w:divBdr>
        </w:div>
        <w:div w:id="751585718">
          <w:marLeft w:val="0"/>
          <w:marRight w:val="0"/>
          <w:marTop w:val="0"/>
          <w:marBottom w:val="0"/>
          <w:divBdr>
            <w:top w:val="none" w:sz="0" w:space="0" w:color="auto"/>
            <w:left w:val="none" w:sz="0" w:space="0" w:color="auto"/>
            <w:bottom w:val="none" w:sz="0" w:space="0" w:color="auto"/>
            <w:right w:val="none" w:sz="0" w:space="0" w:color="auto"/>
          </w:divBdr>
        </w:div>
        <w:div w:id="1702706714">
          <w:marLeft w:val="0"/>
          <w:marRight w:val="0"/>
          <w:marTop w:val="0"/>
          <w:marBottom w:val="0"/>
          <w:divBdr>
            <w:top w:val="none" w:sz="0" w:space="0" w:color="auto"/>
            <w:left w:val="none" w:sz="0" w:space="0" w:color="auto"/>
            <w:bottom w:val="none" w:sz="0" w:space="0" w:color="auto"/>
            <w:right w:val="none" w:sz="0" w:space="0" w:color="auto"/>
          </w:divBdr>
        </w:div>
        <w:div w:id="2000766600">
          <w:marLeft w:val="0"/>
          <w:marRight w:val="0"/>
          <w:marTop w:val="0"/>
          <w:marBottom w:val="0"/>
          <w:divBdr>
            <w:top w:val="none" w:sz="0" w:space="0" w:color="auto"/>
            <w:left w:val="none" w:sz="0" w:space="0" w:color="auto"/>
            <w:bottom w:val="none" w:sz="0" w:space="0" w:color="auto"/>
            <w:right w:val="none" w:sz="0" w:space="0" w:color="auto"/>
          </w:divBdr>
        </w:div>
      </w:divsChild>
    </w:div>
    <w:div w:id="1833838602">
      <w:bodyDiv w:val="1"/>
      <w:marLeft w:val="0"/>
      <w:marRight w:val="0"/>
      <w:marTop w:val="0"/>
      <w:marBottom w:val="0"/>
      <w:divBdr>
        <w:top w:val="none" w:sz="0" w:space="0" w:color="auto"/>
        <w:left w:val="none" w:sz="0" w:space="0" w:color="auto"/>
        <w:bottom w:val="none" w:sz="0" w:space="0" w:color="auto"/>
        <w:right w:val="none" w:sz="0" w:space="0" w:color="auto"/>
      </w:divBdr>
      <w:divsChild>
        <w:div w:id="2070372582">
          <w:marLeft w:val="0"/>
          <w:marRight w:val="0"/>
          <w:marTop w:val="0"/>
          <w:marBottom w:val="0"/>
          <w:divBdr>
            <w:top w:val="none" w:sz="0" w:space="0" w:color="auto"/>
            <w:left w:val="none" w:sz="0" w:space="0" w:color="auto"/>
            <w:bottom w:val="none" w:sz="0" w:space="0" w:color="auto"/>
            <w:right w:val="none" w:sz="0" w:space="0" w:color="auto"/>
          </w:divBdr>
        </w:div>
        <w:div w:id="1887793996">
          <w:marLeft w:val="0"/>
          <w:marRight w:val="0"/>
          <w:marTop w:val="0"/>
          <w:marBottom w:val="0"/>
          <w:divBdr>
            <w:top w:val="none" w:sz="0" w:space="0" w:color="auto"/>
            <w:left w:val="none" w:sz="0" w:space="0" w:color="auto"/>
            <w:bottom w:val="none" w:sz="0" w:space="0" w:color="auto"/>
            <w:right w:val="none" w:sz="0" w:space="0" w:color="auto"/>
          </w:divBdr>
        </w:div>
        <w:div w:id="1289700536">
          <w:marLeft w:val="0"/>
          <w:marRight w:val="0"/>
          <w:marTop w:val="0"/>
          <w:marBottom w:val="0"/>
          <w:divBdr>
            <w:top w:val="none" w:sz="0" w:space="0" w:color="auto"/>
            <w:left w:val="none" w:sz="0" w:space="0" w:color="auto"/>
            <w:bottom w:val="none" w:sz="0" w:space="0" w:color="auto"/>
            <w:right w:val="none" w:sz="0" w:space="0" w:color="auto"/>
          </w:divBdr>
        </w:div>
        <w:div w:id="1556505942">
          <w:marLeft w:val="0"/>
          <w:marRight w:val="0"/>
          <w:marTop w:val="0"/>
          <w:marBottom w:val="0"/>
          <w:divBdr>
            <w:top w:val="none" w:sz="0" w:space="0" w:color="auto"/>
            <w:left w:val="none" w:sz="0" w:space="0" w:color="auto"/>
            <w:bottom w:val="none" w:sz="0" w:space="0" w:color="auto"/>
            <w:right w:val="none" w:sz="0" w:space="0" w:color="auto"/>
          </w:divBdr>
        </w:div>
        <w:div w:id="955715237">
          <w:marLeft w:val="0"/>
          <w:marRight w:val="0"/>
          <w:marTop w:val="0"/>
          <w:marBottom w:val="0"/>
          <w:divBdr>
            <w:top w:val="none" w:sz="0" w:space="0" w:color="auto"/>
            <w:left w:val="none" w:sz="0" w:space="0" w:color="auto"/>
            <w:bottom w:val="none" w:sz="0" w:space="0" w:color="auto"/>
            <w:right w:val="none" w:sz="0" w:space="0" w:color="auto"/>
          </w:divBdr>
        </w:div>
        <w:div w:id="1698316517">
          <w:marLeft w:val="0"/>
          <w:marRight w:val="0"/>
          <w:marTop w:val="0"/>
          <w:marBottom w:val="0"/>
          <w:divBdr>
            <w:top w:val="none" w:sz="0" w:space="0" w:color="auto"/>
            <w:left w:val="none" w:sz="0" w:space="0" w:color="auto"/>
            <w:bottom w:val="none" w:sz="0" w:space="0" w:color="auto"/>
            <w:right w:val="none" w:sz="0" w:space="0" w:color="auto"/>
          </w:divBdr>
        </w:div>
        <w:div w:id="586382480">
          <w:marLeft w:val="0"/>
          <w:marRight w:val="0"/>
          <w:marTop w:val="0"/>
          <w:marBottom w:val="0"/>
          <w:divBdr>
            <w:top w:val="none" w:sz="0" w:space="0" w:color="auto"/>
            <w:left w:val="none" w:sz="0" w:space="0" w:color="auto"/>
            <w:bottom w:val="none" w:sz="0" w:space="0" w:color="auto"/>
            <w:right w:val="none" w:sz="0" w:space="0" w:color="auto"/>
          </w:divBdr>
        </w:div>
        <w:div w:id="1520660048">
          <w:marLeft w:val="0"/>
          <w:marRight w:val="0"/>
          <w:marTop w:val="0"/>
          <w:marBottom w:val="0"/>
          <w:divBdr>
            <w:top w:val="none" w:sz="0" w:space="0" w:color="auto"/>
            <w:left w:val="none" w:sz="0" w:space="0" w:color="auto"/>
            <w:bottom w:val="none" w:sz="0" w:space="0" w:color="auto"/>
            <w:right w:val="none" w:sz="0" w:space="0" w:color="auto"/>
          </w:divBdr>
        </w:div>
        <w:div w:id="287200019">
          <w:marLeft w:val="0"/>
          <w:marRight w:val="0"/>
          <w:marTop w:val="0"/>
          <w:marBottom w:val="0"/>
          <w:divBdr>
            <w:top w:val="none" w:sz="0" w:space="0" w:color="auto"/>
            <w:left w:val="none" w:sz="0" w:space="0" w:color="auto"/>
            <w:bottom w:val="none" w:sz="0" w:space="0" w:color="auto"/>
            <w:right w:val="none" w:sz="0" w:space="0" w:color="auto"/>
          </w:divBdr>
        </w:div>
        <w:div w:id="711228674">
          <w:marLeft w:val="0"/>
          <w:marRight w:val="0"/>
          <w:marTop w:val="0"/>
          <w:marBottom w:val="0"/>
          <w:divBdr>
            <w:top w:val="none" w:sz="0" w:space="0" w:color="auto"/>
            <w:left w:val="none" w:sz="0" w:space="0" w:color="auto"/>
            <w:bottom w:val="none" w:sz="0" w:space="0" w:color="auto"/>
            <w:right w:val="none" w:sz="0" w:space="0" w:color="auto"/>
          </w:divBdr>
        </w:div>
        <w:div w:id="1356077216">
          <w:marLeft w:val="0"/>
          <w:marRight w:val="0"/>
          <w:marTop w:val="0"/>
          <w:marBottom w:val="0"/>
          <w:divBdr>
            <w:top w:val="none" w:sz="0" w:space="0" w:color="auto"/>
            <w:left w:val="none" w:sz="0" w:space="0" w:color="auto"/>
            <w:bottom w:val="none" w:sz="0" w:space="0" w:color="auto"/>
            <w:right w:val="none" w:sz="0" w:space="0" w:color="auto"/>
          </w:divBdr>
        </w:div>
        <w:div w:id="796144711">
          <w:marLeft w:val="0"/>
          <w:marRight w:val="0"/>
          <w:marTop w:val="0"/>
          <w:marBottom w:val="0"/>
          <w:divBdr>
            <w:top w:val="none" w:sz="0" w:space="0" w:color="auto"/>
            <w:left w:val="none" w:sz="0" w:space="0" w:color="auto"/>
            <w:bottom w:val="none" w:sz="0" w:space="0" w:color="auto"/>
            <w:right w:val="none" w:sz="0" w:space="0" w:color="auto"/>
          </w:divBdr>
        </w:div>
        <w:div w:id="399644947">
          <w:marLeft w:val="0"/>
          <w:marRight w:val="0"/>
          <w:marTop w:val="0"/>
          <w:marBottom w:val="0"/>
          <w:divBdr>
            <w:top w:val="none" w:sz="0" w:space="0" w:color="auto"/>
            <w:left w:val="none" w:sz="0" w:space="0" w:color="auto"/>
            <w:bottom w:val="none" w:sz="0" w:space="0" w:color="auto"/>
            <w:right w:val="none" w:sz="0" w:space="0" w:color="auto"/>
          </w:divBdr>
        </w:div>
        <w:div w:id="36970754">
          <w:marLeft w:val="0"/>
          <w:marRight w:val="0"/>
          <w:marTop w:val="0"/>
          <w:marBottom w:val="0"/>
          <w:divBdr>
            <w:top w:val="none" w:sz="0" w:space="0" w:color="auto"/>
            <w:left w:val="none" w:sz="0" w:space="0" w:color="auto"/>
            <w:bottom w:val="none" w:sz="0" w:space="0" w:color="auto"/>
            <w:right w:val="none" w:sz="0" w:space="0" w:color="auto"/>
          </w:divBdr>
        </w:div>
        <w:div w:id="1825702239">
          <w:marLeft w:val="0"/>
          <w:marRight w:val="0"/>
          <w:marTop w:val="0"/>
          <w:marBottom w:val="0"/>
          <w:divBdr>
            <w:top w:val="none" w:sz="0" w:space="0" w:color="auto"/>
            <w:left w:val="none" w:sz="0" w:space="0" w:color="auto"/>
            <w:bottom w:val="none" w:sz="0" w:space="0" w:color="auto"/>
            <w:right w:val="none" w:sz="0" w:space="0" w:color="auto"/>
          </w:divBdr>
        </w:div>
        <w:div w:id="561673583">
          <w:marLeft w:val="0"/>
          <w:marRight w:val="0"/>
          <w:marTop w:val="0"/>
          <w:marBottom w:val="0"/>
          <w:divBdr>
            <w:top w:val="none" w:sz="0" w:space="0" w:color="auto"/>
            <w:left w:val="none" w:sz="0" w:space="0" w:color="auto"/>
            <w:bottom w:val="none" w:sz="0" w:space="0" w:color="auto"/>
            <w:right w:val="none" w:sz="0" w:space="0" w:color="auto"/>
          </w:divBdr>
        </w:div>
        <w:div w:id="1289900318">
          <w:marLeft w:val="0"/>
          <w:marRight w:val="0"/>
          <w:marTop w:val="0"/>
          <w:marBottom w:val="0"/>
          <w:divBdr>
            <w:top w:val="none" w:sz="0" w:space="0" w:color="auto"/>
            <w:left w:val="none" w:sz="0" w:space="0" w:color="auto"/>
            <w:bottom w:val="none" w:sz="0" w:space="0" w:color="auto"/>
            <w:right w:val="none" w:sz="0" w:space="0" w:color="auto"/>
          </w:divBdr>
        </w:div>
        <w:div w:id="201097072">
          <w:marLeft w:val="0"/>
          <w:marRight w:val="0"/>
          <w:marTop w:val="0"/>
          <w:marBottom w:val="0"/>
          <w:divBdr>
            <w:top w:val="none" w:sz="0" w:space="0" w:color="auto"/>
            <w:left w:val="none" w:sz="0" w:space="0" w:color="auto"/>
            <w:bottom w:val="none" w:sz="0" w:space="0" w:color="auto"/>
            <w:right w:val="none" w:sz="0" w:space="0" w:color="auto"/>
          </w:divBdr>
        </w:div>
        <w:div w:id="214321926">
          <w:marLeft w:val="0"/>
          <w:marRight w:val="0"/>
          <w:marTop w:val="0"/>
          <w:marBottom w:val="0"/>
          <w:divBdr>
            <w:top w:val="none" w:sz="0" w:space="0" w:color="auto"/>
            <w:left w:val="none" w:sz="0" w:space="0" w:color="auto"/>
            <w:bottom w:val="none" w:sz="0" w:space="0" w:color="auto"/>
            <w:right w:val="none" w:sz="0" w:space="0" w:color="auto"/>
          </w:divBdr>
        </w:div>
        <w:div w:id="932207918">
          <w:marLeft w:val="0"/>
          <w:marRight w:val="0"/>
          <w:marTop w:val="0"/>
          <w:marBottom w:val="0"/>
          <w:divBdr>
            <w:top w:val="none" w:sz="0" w:space="0" w:color="auto"/>
            <w:left w:val="none" w:sz="0" w:space="0" w:color="auto"/>
            <w:bottom w:val="none" w:sz="0" w:space="0" w:color="auto"/>
            <w:right w:val="none" w:sz="0" w:space="0" w:color="auto"/>
          </w:divBdr>
        </w:div>
        <w:div w:id="1500736178">
          <w:marLeft w:val="0"/>
          <w:marRight w:val="0"/>
          <w:marTop w:val="0"/>
          <w:marBottom w:val="0"/>
          <w:divBdr>
            <w:top w:val="none" w:sz="0" w:space="0" w:color="auto"/>
            <w:left w:val="none" w:sz="0" w:space="0" w:color="auto"/>
            <w:bottom w:val="none" w:sz="0" w:space="0" w:color="auto"/>
            <w:right w:val="none" w:sz="0" w:space="0" w:color="auto"/>
          </w:divBdr>
        </w:div>
        <w:div w:id="1370182104">
          <w:marLeft w:val="0"/>
          <w:marRight w:val="0"/>
          <w:marTop w:val="0"/>
          <w:marBottom w:val="0"/>
          <w:divBdr>
            <w:top w:val="none" w:sz="0" w:space="0" w:color="auto"/>
            <w:left w:val="none" w:sz="0" w:space="0" w:color="auto"/>
            <w:bottom w:val="none" w:sz="0" w:space="0" w:color="auto"/>
            <w:right w:val="none" w:sz="0" w:space="0" w:color="auto"/>
          </w:divBdr>
        </w:div>
        <w:div w:id="1872180909">
          <w:marLeft w:val="0"/>
          <w:marRight w:val="0"/>
          <w:marTop w:val="0"/>
          <w:marBottom w:val="0"/>
          <w:divBdr>
            <w:top w:val="none" w:sz="0" w:space="0" w:color="auto"/>
            <w:left w:val="none" w:sz="0" w:space="0" w:color="auto"/>
            <w:bottom w:val="none" w:sz="0" w:space="0" w:color="auto"/>
            <w:right w:val="none" w:sz="0" w:space="0" w:color="auto"/>
          </w:divBdr>
        </w:div>
        <w:div w:id="273830061">
          <w:marLeft w:val="0"/>
          <w:marRight w:val="0"/>
          <w:marTop w:val="0"/>
          <w:marBottom w:val="0"/>
          <w:divBdr>
            <w:top w:val="none" w:sz="0" w:space="0" w:color="auto"/>
            <w:left w:val="none" w:sz="0" w:space="0" w:color="auto"/>
            <w:bottom w:val="none" w:sz="0" w:space="0" w:color="auto"/>
            <w:right w:val="none" w:sz="0" w:space="0" w:color="auto"/>
          </w:divBdr>
        </w:div>
        <w:div w:id="245648577">
          <w:marLeft w:val="0"/>
          <w:marRight w:val="0"/>
          <w:marTop w:val="0"/>
          <w:marBottom w:val="0"/>
          <w:divBdr>
            <w:top w:val="none" w:sz="0" w:space="0" w:color="auto"/>
            <w:left w:val="none" w:sz="0" w:space="0" w:color="auto"/>
            <w:bottom w:val="none" w:sz="0" w:space="0" w:color="auto"/>
            <w:right w:val="none" w:sz="0" w:space="0" w:color="auto"/>
          </w:divBdr>
        </w:div>
        <w:div w:id="336541033">
          <w:marLeft w:val="0"/>
          <w:marRight w:val="0"/>
          <w:marTop w:val="0"/>
          <w:marBottom w:val="0"/>
          <w:divBdr>
            <w:top w:val="none" w:sz="0" w:space="0" w:color="auto"/>
            <w:left w:val="none" w:sz="0" w:space="0" w:color="auto"/>
            <w:bottom w:val="none" w:sz="0" w:space="0" w:color="auto"/>
            <w:right w:val="none" w:sz="0" w:space="0" w:color="auto"/>
          </w:divBdr>
        </w:div>
        <w:div w:id="88044805">
          <w:marLeft w:val="0"/>
          <w:marRight w:val="0"/>
          <w:marTop w:val="0"/>
          <w:marBottom w:val="0"/>
          <w:divBdr>
            <w:top w:val="none" w:sz="0" w:space="0" w:color="auto"/>
            <w:left w:val="none" w:sz="0" w:space="0" w:color="auto"/>
            <w:bottom w:val="none" w:sz="0" w:space="0" w:color="auto"/>
            <w:right w:val="none" w:sz="0" w:space="0" w:color="auto"/>
          </w:divBdr>
        </w:div>
        <w:div w:id="1916165811">
          <w:marLeft w:val="0"/>
          <w:marRight w:val="0"/>
          <w:marTop w:val="0"/>
          <w:marBottom w:val="0"/>
          <w:divBdr>
            <w:top w:val="none" w:sz="0" w:space="0" w:color="auto"/>
            <w:left w:val="none" w:sz="0" w:space="0" w:color="auto"/>
            <w:bottom w:val="none" w:sz="0" w:space="0" w:color="auto"/>
            <w:right w:val="none" w:sz="0" w:space="0" w:color="auto"/>
          </w:divBdr>
        </w:div>
        <w:div w:id="304092703">
          <w:marLeft w:val="0"/>
          <w:marRight w:val="0"/>
          <w:marTop w:val="0"/>
          <w:marBottom w:val="0"/>
          <w:divBdr>
            <w:top w:val="none" w:sz="0" w:space="0" w:color="auto"/>
            <w:left w:val="none" w:sz="0" w:space="0" w:color="auto"/>
            <w:bottom w:val="none" w:sz="0" w:space="0" w:color="auto"/>
            <w:right w:val="none" w:sz="0" w:space="0" w:color="auto"/>
          </w:divBdr>
        </w:div>
        <w:div w:id="997655725">
          <w:marLeft w:val="0"/>
          <w:marRight w:val="0"/>
          <w:marTop w:val="0"/>
          <w:marBottom w:val="0"/>
          <w:divBdr>
            <w:top w:val="none" w:sz="0" w:space="0" w:color="auto"/>
            <w:left w:val="none" w:sz="0" w:space="0" w:color="auto"/>
            <w:bottom w:val="none" w:sz="0" w:space="0" w:color="auto"/>
            <w:right w:val="none" w:sz="0" w:space="0" w:color="auto"/>
          </w:divBdr>
        </w:div>
        <w:div w:id="2034258831">
          <w:marLeft w:val="0"/>
          <w:marRight w:val="0"/>
          <w:marTop w:val="0"/>
          <w:marBottom w:val="0"/>
          <w:divBdr>
            <w:top w:val="none" w:sz="0" w:space="0" w:color="auto"/>
            <w:left w:val="none" w:sz="0" w:space="0" w:color="auto"/>
            <w:bottom w:val="none" w:sz="0" w:space="0" w:color="auto"/>
            <w:right w:val="none" w:sz="0" w:space="0" w:color="auto"/>
          </w:divBdr>
        </w:div>
        <w:div w:id="1028289144">
          <w:marLeft w:val="0"/>
          <w:marRight w:val="0"/>
          <w:marTop w:val="0"/>
          <w:marBottom w:val="0"/>
          <w:divBdr>
            <w:top w:val="none" w:sz="0" w:space="0" w:color="auto"/>
            <w:left w:val="none" w:sz="0" w:space="0" w:color="auto"/>
            <w:bottom w:val="none" w:sz="0" w:space="0" w:color="auto"/>
            <w:right w:val="none" w:sz="0" w:space="0" w:color="auto"/>
          </w:divBdr>
        </w:div>
        <w:div w:id="472796521">
          <w:marLeft w:val="0"/>
          <w:marRight w:val="0"/>
          <w:marTop w:val="0"/>
          <w:marBottom w:val="0"/>
          <w:divBdr>
            <w:top w:val="none" w:sz="0" w:space="0" w:color="auto"/>
            <w:left w:val="none" w:sz="0" w:space="0" w:color="auto"/>
            <w:bottom w:val="none" w:sz="0" w:space="0" w:color="auto"/>
            <w:right w:val="none" w:sz="0" w:space="0" w:color="auto"/>
          </w:divBdr>
        </w:div>
        <w:div w:id="1543790121">
          <w:marLeft w:val="0"/>
          <w:marRight w:val="0"/>
          <w:marTop w:val="0"/>
          <w:marBottom w:val="0"/>
          <w:divBdr>
            <w:top w:val="none" w:sz="0" w:space="0" w:color="auto"/>
            <w:left w:val="none" w:sz="0" w:space="0" w:color="auto"/>
            <w:bottom w:val="none" w:sz="0" w:space="0" w:color="auto"/>
            <w:right w:val="none" w:sz="0" w:space="0" w:color="auto"/>
          </w:divBdr>
        </w:div>
        <w:div w:id="1615163186">
          <w:marLeft w:val="0"/>
          <w:marRight w:val="0"/>
          <w:marTop w:val="0"/>
          <w:marBottom w:val="0"/>
          <w:divBdr>
            <w:top w:val="none" w:sz="0" w:space="0" w:color="auto"/>
            <w:left w:val="none" w:sz="0" w:space="0" w:color="auto"/>
            <w:bottom w:val="none" w:sz="0" w:space="0" w:color="auto"/>
            <w:right w:val="none" w:sz="0" w:space="0" w:color="auto"/>
          </w:divBdr>
        </w:div>
        <w:div w:id="183370057">
          <w:marLeft w:val="0"/>
          <w:marRight w:val="0"/>
          <w:marTop w:val="0"/>
          <w:marBottom w:val="0"/>
          <w:divBdr>
            <w:top w:val="none" w:sz="0" w:space="0" w:color="auto"/>
            <w:left w:val="none" w:sz="0" w:space="0" w:color="auto"/>
            <w:bottom w:val="none" w:sz="0" w:space="0" w:color="auto"/>
            <w:right w:val="none" w:sz="0" w:space="0" w:color="auto"/>
          </w:divBdr>
        </w:div>
        <w:div w:id="1321349097">
          <w:marLeft w:val="0"/>
          <w:marRight w:val="0"/>
          <w:marTop w:val="0"/>
          <w:marBottom w:val="0"/>
          <w:divBdr>
            <w:top w:val="none" w:sz="0" w:space="0" w:color="auto"/>
            <w:left w:val="none" w:sz="0" w:space="0" w:color="auto"/>
            <w:bottom w:val="none" w:sz="0" w:space="0" w:color="auto"/>
            <w:right w:val="none" w:sz="0" w:space="0" w:color="auto"/>
          </w:divBdr>
        </w:div>
        <w:div w:id="490296067">
          <w:marLeft w:val="0"/>
          <w:marRight w:val="0"/>
          <w:marTop w:val="0"/>
          <w:marBottom w:val="0"/>
          <w:divBdr>
            <w:top w:val="none" w:sz="0" w:space="0" w:color="auto"/>
            <w:left w:val="none" w:sz="0" w:space="0" w:color="auto"/>
            <w:bottom w:val="none" w:sz="0" w:space="0" w:color="auto"/>
            <w:right w:val="none" w:sz="0" w:space="0" w:color="auto"/>
          </w:divBdr>
        </w:div>
        <w:div w:id="1086616545">
          <w:marLeft w:val="0"/>
          <w:marRight w:val="0"/>
          <w:marTop w:val="0"/>
          <w:marBottom w:val="0"/>
          <w:divBdr>
            <w:top w:val="none" w:sz="0" w:space="0" w:color="auto"/>
            <w:left w:val="none" w:sz="0" w:space="0" w:color="auto"/>
            <w:bottom w:val="none" w:sz="0" w:space="0" w:color="auto"/>
            <w:right w:val="none" w:sz="0" w:space="0" w:color="auto"/>
          </w:divBdr>
        </w:div>
        <w:div w:id="405733809">
          <w:marLeft w:val="0"/>
          <w:marRight w:val="0"/>
          <w:marTop w:val="0"/>
          <w:marBottom w:val="0"/>
          <w:divBdr>
            <w:top w:val="none" w:sz="0" w:space="0" w:color="auto"/>
            <w:left w:val="none" w:sz="0" w:space="0" w:color="auto"/>
            <w:bottom w:val="none" w:sz="0" w:space="0" w:color="auto"/>
            <w:right w:val="none" w:sz="0" w:space="0" w:color="auto"/>
          </w:divBdr>
        </w:div>
        <w:div w:id="1892619446">
          <w:marLeft w:val="0"/>
          <w:marRight w:val="0"/>
          <w:marTop w:val="0"/>
          <w:marBottom w:val="0"/>
          <w:divBdr>
            <w:top w:val="none" w:sz="0" w:space="0" w:color="auto"/>
            <w:left w:val="none" w:sz="0" w:space="0" w:color="auto"/>
            <w:bottom w:val="none" w:sz="0" w:space="0" w:color="auto"/>
            <w:right w:val="none" w:sz="0" w:space="0" w:color="auto"/>
          </w:divBdr>
        </w:div>
        <w:div w:id="580793993">
          <w:marLeft w:val="0"/>
          <w:marRight w:val="0"/>
          <w:marTop w:val="0"/>
          <w:marBottom w:val="0"/>
          <w:divBdr>
            <w:top w:val="none" w:sz="0" w:space="0" w:color="auto"/>
            <w:left w:val="none" w:sz="0" w:space="0" w:color="auto"/>
            <w:bottom w:val="none" w:sz="0" w:space="0" w:color="auto"/>
            <w:right w:val="none" w:sz="0" w:space="0" w:color="auto"/>
          </w:divBdr>
        </w:div>
        <w:div w:id="787699481">
          <w:marLeft w:val="0"/>
          <w:marRight w:val="0"/>
          <w:marTop w:val="0"/>
          <w:marBottom w:val="0"/>
          <w:divBdr>
            <w:top w:val="none" w:sz="0" w:space="0" w:color="auto"/>
            <w:left w:val="none" w:sz="0" w:space="0" w:color="auto"/>
            <w:bottom w:val="none" w:sz="0" w:space="0" w:color="auto"/>
            <w:right w:val="none" w:sz="0" w:space="0" w:color="auto"/>
          </w:divBdr>
        </w:div>
        <w:div w:id="5636967">
          <w:marLeft w:val="0"/>
          <w:marRight w:val="0"/>
          <w:marTop w:val="0"/>
          <w:marBottom w:val="0"/>
          <w:divBdr>
            <w:top w:val="none" w:sz="0" w:space="0" w:color="auto"/>
            <w:left w:val="none" w:sz="0" w:space="0" w:color="auto"/>
            <w:bottom w:val="none" w:sz="0" w:space="0" w:color="auto"/>
            <w:right w:val="none" w:sz="0" w:space="0" w:color="auto"/>
          </w:divBdr>
        </w:div>
        <w:div w:id="225845523">
          <w:marLeft w:val="0"/>
          <w:marRight w:val="0"/>
          <w:marTop w:val="0"/>
          <w:marBottom w:val="0"/>
          <w:divBdr>
            <w:top w:val="none" w:sz="0" w:space="0" w:color="auto"/>
            <w:left w:val="none" w:sz="0" w:space="0" w:color="auto"/>
            <w:bottom w:val="none" w:sz="0" w:space="0" w:color="auto"/>
            <w:right w:val="none" w:sz="0" w:space="0" w:color="auto"/>
          </w:divBdr>
        </w:div>
        <w:div w:id="1805077272">
          <w:marLeft w:val="0"/>
          <w:marRight w:val="0"/>
          <w:marTop w:val="0"/>
          <w:marBottom w:val="0"/>
          <w:divBdr>
            <w:top w:val="none" w:sz="0" w:space="0" w:color="auto"/>
            <w:left w:val="none" w:sz="0" w:space="0" w:color="auto"/>
            <w:bottom w:val="none" w:sz="0" w:space="0" w:color="auto"/>
            <w:right w:val="none" w:sz="0" w:space="0" w:color="auto"/>
          </w:divBdr>
        </w:div>
        <w:div w:id="1715620557">
          <w:marLeft w:val="0"/>
          <w:marRight w:val="0"/>
          <w:marTop w:val="0"/>
          <w:marBottom w:val="0"/>
          <w:divBdr>
            <w:top w:val="none" w:sz="0" w:space="0" w:color="auto"/>
            <w:left w:val="none" w:sz="0" w:space="0" w:color="auto"/>
            <w:bottom w:val="none" w:sz="0" w:space="0" w:color="auto"/>
            <w:right w:val="none" w:sz="0" w:space="0" w:color="auto"/>
          </w:divBdr>
        </w:div>
        <w:div w:id="1024479374">
          <w:marLeft w:val="0"/>
          <w:marRight w:val="0"/>
          <w:marTop w:val="0"/>
          <w:marBottom w:val="0"/>
          <w:divBdr>
            <w:top w:val="none" w:sz="0" w:space="0" w:color="auto"/>
            <w:left w:val="none" w:sz="0" w:space="0" w:color="auto"/>
            <w:bottom w:val="none" w:sz="0" w:space="0" w:color="auto"/>
            <w:right w:val="none" w:sz="0" w:space="0" w:color="auto"/>
          </w:divBdr>
        </w:div>
        <w:div w:id="66148418">
          <w:marLeft w:val="0"/>
          <w:marRight w:val="0"/>
          <w:marTop w:val="0"/>
          <w:marBottom w:val="0"/>
          <w:divBdr>
            <w:top w:val="none" w:sz="0" w:space="0" w:color="auto"/>
            <w:left w:val="none" w:sz="0" w:space="0" w:color="auto"/>
            <w:bottom w:val="none" w:sz="0" w:space="0" w:color="auto"/>
            <w:right w:val="none" w:sz="0" w:space="0" w:color="auto"/>
          </w:divBdr>
        </w:div>
        <w:div w:id="212473238">
          <w:marLeft w:val="0"/>
          <w:marRight w:val="0"/>
          <w:marTop w:val="0"/>
          <w:marBottom w:val="0"/>
          <w:divBdr>
            <w:top w:val="none" w:sz="0" w:space="0" w:color="auto"/>
            <w:left w:val="none" w:sz="0" w:space="0" w:color="auto"/>
            <w:bottom w:val="none" w:sz="0" w:space="0" w:color="auto"/>
            <w:right w:val="none" w:sz="0" w:space="0" w:color="auto"/>
          </w:divBdr>
        </w:div>
        <w:div w:id="863641421">
          <w:marLeft w:val="0"/>
          <w:marRight w:val="0"/>
          <w:marTop w:val="0"/>
          <w:marBottom w:val="0"/>
          <w:divBdr>
            <w:top w:val="none" w:sz="0" w:space="0" w:color="auto"/>
            <w:left w:val="none" w:sz="0" w:space="0" w:color="auto"/>
            <w:bottom w:val="none" w:sz="0" w:space="0" w:color="auto"/>
            <w:right w:val="none" w:sz="0" w:space="0" w:color="auto"/>
          </w:divBdr>
        </w:div>
      </w:divsChild>
    </w:div>
    <w:div w:id="1856113973">
      <w:bodyDiv w:val="1"/>
      <w:marLeft w:val="0"/>
      <w:marRight w:val="0"/>
      <w:marTop w:val="0"/>
      <w:marBottom w:val="0"/>
      <w:divBdr>
        <w:top w:val="none" w:sz="0" w:space="0" w:color="auto"/>
        <w:left w:val="none" w:sz="0" w:space="0" w:color="auto"/>
        <w:bottom w:val="none" w:sz="0" w:space="0" w:color="auto"/>
        <w:right w:val="none" w:sz="0" w:space="0" w:color="auto"/>
      </w:divBdr>
      <w:divsChild>
        <w:div w:id="1498225970">
          <w:marLeft w:val="0"/>
          <w:marRight w:val="0"/>
          <w:marTop w:val="0"/>
          <w:marBottom w:val="0"/>
          <w:divBdr>
            <w:top w:val="none" w:sz="0" w:space="0" w:color="auto"/>
            <w:left w:val="none" w:sz="0" w:space="0" w:color="auto"/>
            <w:bottom w:val="none" w:sz="0" w:space="0" w:color="auto"/>
            <w:right w:val="none" w:sz="0" w:space="0" w:color="auto"/>
          </w:divBdr>
        </w:div>
        <w:div w:id="469830490">
          <w:marLeft w:val="0"/>
          <w:marRight w:val="0"/>
          <w:marTop w:val="0"/>
          <w:marBottom w:val="0"/>
          <w:divBdr>
            <w:top w:val="none" w:sz="0" w:space="0" w:color="auto"/>
            <w:left w:val="none" w:sz="0" w:space="0" w:color="auto"/>
            <w:bottom w:val="none" w:sz="0" w:space="0" w:color="auto"/>
            <w:right w:val="none" w:sz="0" w:space="0" w:color="auto"/>
          </w:divBdr>
        </w:div>
        <w:div w:id="364529405">
          <w:marLeft w:val="0"/>
          <w:marRight w:val="0"/>
          <w:marTop w:val="0"/>
          <w:marBottom w:val="0"/>
          <w:divBdr>
            <w:top w:val="none" w:sz="0" w:space="0" w:color="auto"/>
            <w:left w:val="none" w:sz="0" w:space="0" w:color="auto"/>
            <w:bottom w:val="none" w:sz="0" w:space="0" w:color="auto"/>
            <w:right w:val="none" w:sz="0" w:space="0" w:color="auto"/>
          </w:divBdr>
        </w:div>
        <w:div w:id="2103408141">
          <w:marLeft w:val="0"/>
          <w:marRight w:val="0"/>
          <w:marTop w:val="0"/>
          <w:marBottom w:val="0"/>
          <w:divBdr>
            <w:top w:val="none" w:sz="0" w:space="0" w:color="auto"/>
            <w:left w:val="none" w:sz="0" w:space="0" w:color="auto"/>
            <w:bottom w:val="none" w:sz="0" w:space="0" w:color="auto"/>
            <w:right w:val="none" w:sz="0" w:space="0" w:color="auto"/>
          </w:divBdr>
        </w:div>
        <w:div w:id="2003653466">
          <w:marLeft w:val="0"/>
          <w:marRight w:val="0"/>
          <w:marTop w:val="0"/>
          <w:marBottom w:val="0"/>
          <w:divBdr>
            <w:top w:val="none" w:sz="0" w:space="0" w:color="auto"/>
            <w:left w:val="none" w:sz="0" w:space="0" w:color="auto"/>
            <w:bottom w:val="none" w:sz="0" w:space="0" w:color="auto"/>
            <w:right w:val="none" w:sz="0" w:space="0" w:color="auto"/>
          </w:divBdr>
        </w:div>
        <w:div w:id="848567989">
          <w:marLeft w:val="0"/>
          <w:marRight w:val="0"/>
          <w:marTop w:val="0"/>
          <w:marBottom w:val="0"/>
          <w:divBdr>
            <w:top w:val="none" w:sz="0" w:space="0" w:color="auto"/>
            <w:left w:val="none" w:sz="0" w:space="0" w:color="auto"/>
            <w:bottom w:val="none" w:sz="0" w:space="0" w:color="auto"/>
            <w:right w:val="none" w:sz="0" w:space="0" w:color="auto"/>
          </w:divBdr>
        </w:div>
        <w:div w:id="301666368">
          <w:marLeft w:val="0"/>
          <w:marRight w:val="0"/>
          <w:marTop w:val="0"/>
          <w:marBottom w:val="0"/>
          <w:divBdr>
            <w:top w:val="none" w:sz="0" w:space="0" w:color="auto"/>
            <w:left w:val="none" w:sz="0" w:space="0" w:color="auto"/>
            <w:bottom w:val="none" w:sz="0" w:space="0" w:color="auto"/>
            <w:right w:val="none" w:sz="0" w:space="0" w:color="auto"/>
          </w:divBdr>
        </w:div>
        <w:div w:id="89935855">
          <w:marLeft w:val="0"/>
          <w:marRight w:val="0"/>
          <w:marTop w:val="0"/>
          <w:marBottom w:val="0"/>
          <w:divBdr>
            <w:top w:val="none" w:sz="0" w:space="0" w:color="auto"/>
            <w:left w:val="none" w:sz="0" w:space="0" w:color="auto"/>
            <w:bottom w:val="none" w:sz="0" w:space="0" w:color="auto"/>
            <w:right w:val="none" w:sz="0" w:space="0" w:color="auto"/>
          </w:divBdr>
        </w:div>
        <w:div w:id="497423291">
          <w:marLeft w:val="0"/>
          <w:marRight w:val="0"/>
          <w:marTop w:val="0"/>
          <w:marBottom w:val="0"/>
          <w:divBdr>
            <w:top w:val="none" w:sz="0" w:space="0" w:color="auto"/>
            <w:left w:val="none" w:sz="0" w:space="0" w:color="auto"/>
            <w:bottom w:val="none" w:sz="0" w:space="0" w:color="auto"/>
            <w:right w:val="none" w:sz="0" w:space="0" w:color="auto"/>
          </w:divBdr>
        </w:div>
        <w:div w:id="2045666510">
          <w:marLeft w:val="0"/>
          <w:marRight w:val="0"/>
          <w:marTop w:val="0"/>
          <w:marBottom w:val="0"/>
          <w:divBdr>
            <w:top w:val="none" w:sz="0" w:space="0" w:color="auto"/>
            <w:left w:val="none" w:sz="0" w:space="0" w:color="auto"/>
            <w:bottom w:val="none" w:sz="0" w:space="0" w:color="auto"/>
            <w:right w:val="none" w:sz="0" w:space="0" w:color="auto"/>
          </w:divBdr>
        </w:div>
        <w:div w:id="1526283298">
          <w:marLeft w:val="0"/>
          <w:marRight w:val="0"/>
          <w:marTop w:val="0"/>
          <w:marBottom w:val="0"/>
          <w:divBdr>
            <w:top w:val="none" w:sz="0" w:space="0" w:color="auto"/>
            <w:left w:val="none" w:sz="0" w:space="0" w:color="auto"/>
            <w:bottom w:val="none" w:sz="0" w:space="0" w:color="auto"/>
            <w:right w:val="none" w:sz="0" w:space="0" w:color="auto"/>
          </w:divBdr>
        </w:div>
        <w:div w:id="86998481">
          <w:marLeft w:val="0"/>
          <w:marRight w:val="0"/>
          <w:marTop w:val="0"/>
          <w:marBottom w:val="0"/>
          <w:divBdr>
            <w:top w:val="none" w:sz="0" w:space="0" w:color="auto"/>
            <w:left w:val="none" w:sz="0" w:space="0" w:color="auto"/>
            <w:bottom w:val="none" w:sz="0" w:space="0" w:color="auto"/>
            <w:right w:val="none" w:sz="0" w:space="0" w:color="auto"/>
          </w:divBdr>
        </w:div>
        <w:div w:id="1821266461">
          <w:marLeft w:val="0"/>
          <w:marRight w:val="0"/>
          <w:marTop w:val="0"/>
          <w:marBottom w:val="0"/>
          <w:divBdr>
            <w:top w:val="none" w:sz="0" w:space="0" w:color="auto"/>
            <w:left w:val="none" w:sz="0" w:space="0" w:color="auto"/>
            <w:bottom w:val="none" w:sz="0" w:space="0" w:color="auto"/>
            <w:right w:val="none" w:sz="0" w:space="0" w:color="auto"/>
          </w:divBdr>
        </w:div>
        <w:div w:id="1383409509">
          <w:marLeft w:val="0"/>
          <w:marRight w:val="0"/>
          <w:marTop w:val="0"/>
          <w:marBottom w:val="0"/>
          <w:divBdr>
            <w:top w:val="none" w:sz="0" w:space="0" w:color="auto"/>
            <w:left w:val="none" w:sz="0" w:space="0" w:color="auto"/>
            <w:bottom w:val="none" w:sz="0" w:space="0" w:color="auto"/>
            <w:right w:val="none" w:sz="0" w:space="0" w:color="auto"/>
          </w:divBdr>
        </w:div>
        <w:div w:id="1446844999">
          <w:marLeft w:val="0"/>
          <w:marRight w:val="0"/>
          <w:marTop w:val="0"/>
          <w:marBottom w:val="0"/>
          <w:divBdr>
            <w:top w:val="none" w:sz="0" w:space="0" w:color="auto"/>
            <w:left w:val="none" w:sz="0" w:space="0" w:color="auto"/>
            <w:bottom w:val="none" w:sz="0" w:space="0" w:color="auto"/>
            <w:right w:val="none" w:sz="0" w:space="0" w:color="auto"/>
          </w:divBdr>
        </w:div>
        <w:div w:id="558788834">
          <w:marLeft w:val="0"/>
          <w:marRight w:val="0"/>
          <w:marTop w:val="0"/>
          <w:marBottom w:val="0"/>
          <w:divBdr>
            <w:top w:val="none" w:sz="0" w:space="0" w:color="auto"/>
            <w:left w:val="none" w:sz="0" w:space="0" w:color="auto"/>
            <w:bottom w:val="none" w:sz="0" w:space="0" w:color="auto"/>
            <w:right w:val="none" w:sz="0" w:space="0" w:color="auto"/>
          </w:divBdr>
        </w:div>
        <w:div w:id="1205370024">
          <w:marLeft w:val="0"/>
          <w:marRight w:val="0"/>
          <w:marTop w:val="0"/>
          <w:marBottom w:val="0"/>
          <w:divBdr>
            <w:top w:val="none" w:sz="0" w:space="0" w:color="auto"/>
            <w:left w:val="none" w:sz="0" w:space="0" w:color="auto"/>
            <w:bottom w:val="none" w:sz="0" w:space="0" w:color="auto"/>
            <w:right w:val="none" w:sz="0" w:space="0" w:color="auto"/>
          </w:divBdr>
        </w:div>
      </w:divsChild>
    </w:div>
    <w:div w:id="1873572706">
      <w:bodyDiv w:val="1"/>
      <w:marLeft w:val="0"/>
      <w:marRight w:val="0"/>
      <w:marTop w:val="0"/>
      <w:marBottom w:val="0"/>
      <w:divBdr>
        <w:top w:val="none" w:sz="0" w:space="0" w:color="auto"/>
        <w:left w:val="none" w:sz="0" w:space="0" w:color="auto"/>
        <w:bottom w:val="none" w:sz="0" w:space="0" w:color="auto"/>
        <w:right w:val="none" w:sz="0" w:space="0" w:color="auto"/>
      </w:divBdr>
    </w:div>
    <w:div w:id="1902212670">
      <w:bodyDiv w:val="1"/>
      <w:marLeft w:val="0"/>
      <w:marRight w:val="0"/>
      <w:marTop w:val="0"/>
      <w:marBottom w:val="0"/>
      <w:divBdr>
        <w:top w:val="none" w:sz="0" w:space="0" w:color="auto"/>
        <w:left w:val="none" w:sz="0" w:space="0" w:color="auto"/>
        <w:bottom w:val="none" w:sz="0" w:space="0" w:color="auto"/>
        <w:right w:val="none" w:sz="0" w:space="0" w:color="auto"/>
      </w:divBdr>
    </w:div>
    <w:div w:id="1924413267">
      <w:bodyDiv w:val="1"/>
      <w:marLeft w:val="0"/>
      <w:marRight w:val="0"/>
      <w:marTop w:val="0"/>
      <w:marBottom w:val="0"/>
      <w:divBdr>
        <w:top w:val="none" w:sz="0" w:space="0" w:color="auto"/>
        <w:left w:val="none" w:sz="0" w:space="0" w:color="auto"/>
        <w:bottom w:val="none" w:sz="0" w:space="0" w:color="auto"/>
        <w:right w:val="none" w:sz="0" w:space="0" w:color="auto"/>
      </w:divBdr>
    </w:div>
    <w:div w:id="1975402962">
      <w:bodyDiv w:val="1"/>
      <w:marLeft w:val="0"/>
      <w:marRight w:val="0"/>
      <w:marTop w:val="0"/>
      <w:marBottom w:val="0"/>
      <w:divBdr>
        <w:top w:val="none" w:sz="0" w:space="0" w:color="auto"/>
        <w:left w:val="none" w:sz="0" w:space="0" w:color="auto"/>
        <w:bottom w:val="none" w:sz="0" w:space="0" w:color="auto"/>
        <w:right w:val="none" w:sz="0" w:space="0" w:color="auto"/>
      </w:divBdr>
      <w:divsChild>
        <w:div w:id="720251857">
          <w:marLeft w:val="0"/>
          <w:marRight w:val="0"/>
          <w:marTop w:val="0"/>
          <w:marBottom w:val="0"/>
          <w:divBdr>
            <w:top w:val="none" w:sz="0" w:space="0" w:color="auto"/>
            <w:left w:val="none" w:sz="0" w:space="0" w:color="auto"/>
            <w:bottom w:val="none" w:sz="0" w:space="0" w:color="auto"/>
            <w:right w:val="none" w:sz="0" w:space="0" w:color="auto"/>
          </w:divBdr>
        </w:div>
        <w:div w:id="66805859">
          <w:marLeft w:val="0"/>
          <w:marRight w:val="0"/>
          <w:marTop w:val="0"/>
          <w:marBottom w:val="0"/>
          <w:divBdr>
            <w:top w:val="none" w:sz="0" w:space="0" w:color="auto"/>
            <w:left w:val="none" w:sz="0" w:space="0" w:color="auto"/>
            <w:bottom w:val="none" w:sz="0" w:space="0" w:color="auto"/>
            <w:right w:val="none" w:sz="0" w:space="0" w:color="auto"/>
          </w:divBdr>
        </w:div>
        <w:div w:id="1329290745">
          <w:marLeft w:val="0"/>
          <w:marRight w:val="0"/>
          <w:marTop w:val="0"/>
          <w:marBottom w:val="0"/>
          <w:divBdr>
            <w:top w:val="none" w:sz="0" w:space="0" w:color="auto"/>
            <w:left w:val="none" w:sz="0" w:space="0" w:color="auto"/>
            <w:bottom w:val="none" w:sz="0" w:space="0" w:color="auto"/>
            <w:right w:val="none" w:sz="0" w:space="0" w:color="auto"/>
          </w:divBdr>
        </w:div>
        <w:div w:id="1267812307">
          <w:marLeft w:val="0"/>
          <w:marRight w:val="0"/>
          <w:marTop w:val="0"/>
          <w:marBottom w:val="0"/>
          <w:divBdr>
            <w:top w:val="none" w:sz="0" w:space="0" w:color="auto"/>
            <w:left w:val="none" w:sz="0" w:space="0" w:color="auto"/>
            <w:bottom w:val="none" w:sz="0" w:space="0" w:color="auto"/>
            <w:right w:val="none" w:sz="0" w:space="0" w:color="auto"/>
          </w:divBdr>
        </w:div>
        <w:div w:id="248541507">
          <w:marLeft w:val="0"/>
          <w:marRight w:val="0"/>
          <w:marTop w:val="0"/>
          <w:marBottom w:val="0"/>
          <w:divBdr>
            <w:top w:val="none" w:sz="0" w:space="0" w:color="auto"/>
            <w:left w:val="none" w:sz="0" w:space="0" w:color="auto"/>
            <w:bottom w:val="none" w:sz="0" w:space="0" w:color="auto"/>
            <w:right w:val="none" w:sz="0" w:space="0" w:color="auto"/>
          </w:divBdr>
        </w:div>
        <w:div w:id="882713568">
          <w:marLeft w:val="0"/>
          <w:marRight w:val="0"/>
          <w:marTop w:val="0"/>
          <w:marBottom w:val="0"/>
          <w:divBdr>
            <w:top w:val="none" w:sz="0" w:space="0" w:color="auto"/>
            <w:left w:val="none" w:sz="0" w:space="0" w:color="auto"/>
            <w:bottom w:val="none" w:sz="0" w:space="0" w:color="auto"/>
            <w:right w:val="none" w:sz="0" w:space="0" w:color="auto"/>
          </w:divBdr>
        </w:div>
        <w:div w:id="1784882985">
          <w:marLeft w:val="0"/>
          <w:marRight w:val="0"/>
          <w:marTop w:val="0"/>
          <w:marBottom w:val="0"/>
          <w:divBdr>
            <w:top w:val="none" w:sz="0" w:space="0" w:color="auto"/>
            <w:left w:val="none" w:sz="0" w:space="0" w:color="auto"/>
            <w:bottom w:val="none" w:sz="0" w:space="0" w:color="auto"/>
            <w:right w:val="none" w:sz="0" w:space="0" w:color="auto"/>
          </w:divBdr>
        </w:div>
        <w:div w:id="1580673575">
          <w:marLeft w:val="0"/>
          <w:marRight w:val="0"/>
          <w:marTop w:val="0"/>
          <w:marBottom w:val="0"/>
          <w:divBdr>
            <w:top w:val="none" w:sz="0" w:space="0" w:color="auto"/>
            <w:left w:val="none" w:sz="0" w:space="0" w:color="auto"/>
            <w:bottom w:val="none" w:sz="0" w:space="0" w:color="auto"/>
            <w:right w:val="none" w:sz="0" w:space="0" w:color="auto"/>
          </w:divBdr>
        </w:div>
        <w:div w:id="613906956">
          <w:marLeft w:val="0"/>
          <w:marRight w:val="0"/>
          <w:marTop w:val="0"/>
          <w:marBottom w:val="0"/>
          <w:divBdr>
            <w:top w:val="none" w:sz="0" w:space="0" w:color="auto"/>
            <w:left w:val="none" w:sz="0" w:space="0" w:color="auto"/>
            <w:bottom w:val="none" w:sz="0" w:space="0" w:color="auto"/>
            <w:right w:val="none" w:sz="0" w:space="0" w:color="auto"/>
          </w:divBdr>
        </w:div>
        <w:div w:id="1544899083">
          <w:marLeft w:val="0"/>
          <w:marRight w:val="0"/>
          <w:marTop w:val="0"/>
          <w:marBottom w:val="0"/>
          <w:divBdr>
            <w:top w:val="none" w:sz="0" w:space="0" w:color="auto"/>
            <w:left w:val="none" w:sz="0" w:space="0" w:color="auto"/>
            <w:bottom w:val="none" w:sz="0" w:space="0" w:color="auto"/>
            <w:right w:val="none" w:sz="0" w:space="0" w:color="auto"/>
          </w:divBdr>
        </w:div>
        <w:div w:id="415782396">
          <w:marLeft w:val="0"/>
          <w:marRight w:val="0"/>
          <w:marTop w:val="0"/>
          <w:marBottom w:val="0"/>
          <w:divBdr>
            <w:top w:val="none" w:sz="0" w:space="0" w:color="auto"/>
            <w:left w:val="none" w:sz="0" w:space="0" w:color="auto"/>
            <w:bottom w:val="none" w:sz="0" w:space="0" w:color="auto"/>
            <w:right w:val="none" w:sz="0" w:space="0" w:color="auto"/>
          </w:divBdr>
        </w:div>
        <w:div w:id="1189954653">
          <w:marLeft w:val="0"/>
          <w:marRight w:val="0"/>
          <w:marTop w:val="0"/>
          <w:marBottom w:val="0"/>
          <w:divBdr>
            <w:top w:val="none" w:sz="0" w:space="0" w:color="auto"/>
            <w:left w:val="none" w:sz="0" w:space="0" w:color="auto"/>
            <w:bottom w:val="none" w:sz="0" w:space="0" w:color="auto"/>
            <w:right w:val="none" w:sz="0" w:space="0" w:color="auto"/>
          </w:divBdr>
        </w:div>
        <w:div w:id="1077702681">
          <w:marLeft w:val="0"/>
          <w:marRight w:val="0"/>
          <w:marTop w:val="0"/>
          <w:marBottom w:val="0"/>
          <w:divBdr>
            <w:top w:val="none" w:sz="0" w:space="0" w:color="auto"/>
            <w:left w:val="none" w:sz="0" w:space="0" w:color="auto"/>
            <w:bottom w:val="none" w:sz="0" w:space="0" w:color="auto"/>
            <w:right w:val="none" w:sz="0" w:space="0" w:color="auto"/>
          </w:divBdr>
        </w:div>
        <w:div w:id="353730124">
          <w:marLeft w:val="0"/>
          <w:marRight w:val="0"/>
          <w:marTop w:val="0"/>
          <w:marBottom w:val="0"/>
          <w:divBdr>
            <w:top w:val="none" w:sz="0" w:space="0" w:color="auto"/>
            <w:left w:val="none" w:sz="0" w:space="0" w:color="auto"/>
            <w:bottom w:val="none" w:sz="0" w:space="0" w:color="auto"/>
            <w:right w:val="none" w:sz="0" w:space="0" w:color="auto"/>
          </w:divBdr>
        </w:div>
        <w:div w:id="1625189839">
          <w:marLeft w:val="0"/>
          <w:marRight w:val="0"/>
          <w:marTop w:val="0"/>
          <w:marBottom w:val="0"/>
          <w:divBdr>
            <w:top w:val="none" w:sz="0" w:space="0" w:color="auto"/>
            <w:left w:val="none" w:sz="0" w:space="0" w:color="auto"/>
            <w:bottom w:val="none" w:sz="0" w:space="0" w:color="auto"/>
            <w:right w:val="none" w:sz="0" w:space="0" w:color="auto"/>
          </w:divBdr>
        </w:div>
        <w:div w:id="1122528678">
          <w:marLeft w:val="0"/>
          <w:marRight w:val="0"/>
          <w:marTop w:val="0"/>
          <w:marBottom w:val="0"/>
          <w:divBdr>
            <w:top w:val="none" w:sz="0" w:space="0" w:color="auto"/>
            <w:left w:val="none" w:sz="0" w:space="0" w:color="auto"/>
            <w:bottom w:val="none" w:sz="0" w:space="0" w:color="auto"/>
            <w:right w:val="none" w:sz="0" w:space="0" w:color="auto"/>
          </w:divBdr>
        </w:div>
        <w:div w:id="768742710">
          <w:marLeft w:val="0"/>
          <w:marRight w:val="0"/>
          <w:marTop w:val="0"/>
          <w:marBottom w:val="0"/>
          <w:divBdr>
            <w:top w:val="none" w:sz="0" w:space="0" w:color="auto"/>
            <w:left w:val="none" w:sz="0" w:space="0" w:color="auto"/>
            <w:bottom w:val="none" w:sz="0" w:space="0" w:color="auto"/>
            <w:right w:val="none" w:sz="0" w:space="0" w:color="auto"/>
          </w:divBdr>
        </w:div>
        <w:div w:id="1491290358">
          <w:marLeft w:val="0"/>
          <w:marRight w:val="0"/>
          <w:marTop w:val="0"/>
          <w:marBottom w:val="0"/>
          <w:divBdr>
            <w:top w:val="none" w:sz="0" w:space="0" w:color="auto"/>
            <w:left w:val="none" w:sz="0" w:space="0" w:color="auto"/>
            <w:bottom w:val="none" w:sz="0" w:space="0" w:color="auto"/>
            <w:right w:val="none" w:sz="0" w:space="0" w:color="auto"/>
          </w:divBdr>
        </w:div>
        <w:div w:id="597638062">
          <w:marLeft w:val="0"/>
          <w:marRight w:val="0"/>
          <w:marTop w:val="0"/>
          <w:marBottom w:val="0"/>
          <w:divBdr>
            <w:top w:val="none" w:sz="0" w:space="0" w:color="auto"/>
            <w:left w:val="none" w:sz="0" w:space="0" w:color="auto"/>
            <w:bottom w:val="none" w:sz="0" w:space="0" w:color="auto"/>
            <w:right w:val="none" w:sz="0" w:space="0" w:color="auto"/>
          </w:divBdr>
        </w:div>
        <w:div w:id="290091841">
          <w:marLeft w:val="0"/>
          <w:marRight w:val="0"/>
          <w:marTop w:val="0"/>
          <w:marBottom w:val="0"/>
          <w:divBdr>
            <w:top w:val="none" w:sz="0" w:space="0" w:color="auto"/>
            <w:left w:val="none" w:sz="0" w:space="0" w:color="auto"/>
            <w:bottom w:val="none" w:sz="0" w:space="0" w:color="auto"/>
            <w:right w:val="none" w:sz="0" w:space="0" w:color="auto"/>
          </w:divBdr>
        </w:div>
        <w:div w:id="530732118">
          <w:marLeft w:val="0"/>
          <w:marRight w:val="0"/>
          <w:marTop w:val="0"/>
          <w:marBottom w:val="0"/>
          <w:divBdr>
            <w:top w:val="none" w:sz="0" w:space="0" w:color="auto"/>
            <w:left w:val="none" w:sz="0" w:space="0" w:color="auto"/>
            <w:bottom w:val="none" w:sz="0" w:space="0" w:color="auto"/>
            <w:right w:val="none" w:sz="0" w:space="0" w:color="auto"/>
          </w:divBdr>
        </w:div>
        <w:div w:id="142549288">
          <w:marLeft w:val="0"/>
          <w:marRight w:val="0"/>
          <w:marTop w:val="0"/>
          <w:marBottom w:val="0"/>
          <w:divBdr>
            <w:top w:val="none" w:sz="0" w:space="0" w:color="auto"/>
            <w:left w:val="none" w:sz="0" w:space="0" w:color="auto"/>
            <w:bottom w:val="none" w:sz="0" w:space="0" w:color="auto"/>
            <w:right w:val="none" w:sz="0" w:space="0" w:color="auto"/>
          </w:divBdr>
        </w:div>
        <w:div w:id="2120176986">
          <w:marLeft w:val="0"/>
          <w:marRight w:val="0"/>
          <w:marTop w:val="0"/>
          <w:marBottom w:val="0"/>
          <w:divBdr>
            <w:top w:val="none" w:sz="0" w:space="0" w:color="auto"/>
            <w:left w:val="none" w:sz="0" w:space="0" w:color="auto"/>
            <w:bottom w:val="none" w:sz="0" w:space="0" w:color="auto"/>
            <w:right w:val="none" w:sz="0" w:space="0" w:color="auto"/>
          </w:divBdr>
        </w:div>
        <w:div w:id="4981458">
          <w:marLeft w:val="0"/>
          <w:marRight w:val="0"/>
          <w:marTop w:val="0"/>
          <w:marBottom w:val="0"/>
          <w:divBdr>
            <w:top w:val="none" w:sz="0" w:space="0" w:color="auto"/>
            <w:left w:val="none" w:sz="0" w:space="0" w:color="auto"/>
            <w:bottom w:val="none" w:sz="0" w:space="0" w:color="auto"/>
            <w:right w:val="none" w:sz="0" w:space="0" w:color="auto"/>
          </w:divBdr>
        </w:div>
        <w:div w:id="703405295">
          <w:marLeft w:val="0"/>
          <w:marRight w:val="0"/>
          <w:marTop w:val="0"/>
          <w:marBottom w:val="0"/>
          <w:divBdr>
            <w:top w:val="none" w:sz="0" w:space="0" w:color="auto"/>
            <w:left w:val="none" w:sz="0" w:space="0" w:color="auto"/>
            <w:bottom w:val="none" w:sz="0" w:space="0" w:color="auto"/>
            <w:right w:val="none" w:sz="0" w:space="0" w:color="auto"/>
          </w:divBdr>
        </w:div>
        <w:div w:id="514732710">
          <w:marLeft w:val="0"/>
          <w:marRight w:val="0"/>
          <w:marTop w:val="0"/>
          <w:marBottom w:val="0"/>
          <w:divBdr>
            <w:top w:val="none" w:sz="0" w:space="0" w:color="auto"/>
            <w:left w:val="none" w:sz="0" w:space="0" w:color="auto"/>
            <w:bottom w:val="none" w:sz="0" w:space="0" w:color="auto"/>
            <w:right w:val="none" w:sz="0" w:space="0" w:color="auto"/>
          </w:divBdr>
        </w:div>
        <w:div w:id="867641077">
          <w:marLeft w:val="0"/>
          <w:marRight w:val="0"/>
          <w:marTop w:val="0"/>
          <w:marBottom w:val="0"/>
          <w:divBdr>
            <w:top w:val="none" w:sz="0" w:space="0" w:color="auto"/>
            <w:left w:val="none" w:sz="0" w:space="0" w:color="auto"/>
            <w:bottom w:val="none" w:sz="0" w:space="0" w:color="auto"/>
            <w:right w:val="none" w:sz="0" w:space="0" w:color="auto"/>
          </w:divBdr>
        </w:div>
        <w:div w:id="420416251">
          <w:marLeft w:val="0"/>
          <w:marRight w:val="0"/>
          <w:marTop w:val="0"/>
          <w:marBottom w:val="0"/>
          <w:divBdr>
            <w:top w:val="none" w:sz="0" w:space="0" w:color="auto"/>
            <w:left w:val="none" w:sz="0" w:space="0" w:color="auto"/>
            <w:bottom w:val="none" w:sz="0" w:space="0" w:color="auto"/>
            <w:right w:val="none" w:sz="0" w:space="0" w:color="auto"/>
          </w:divBdr>
        </w:div>
        <w:div w:id="1479492885">
          <w:marLeft w:val="0"/>
          <w:marRight w:val="0"/>
          <w:marTop w:val="0"/>
          <w:marBottom w:val="0"/>
          <w:divBdr>
            <w:top w:val="none" w:sz="0" w:space="0" w:color="auto"/>
            <w:left w:val="none" w:sz="0" w:space="0" w:color="auto"/>
            <w:bottom w:val="none" w:sz="0" w:space="0" w:color="auto"/>
            <w:right w:val="none" w:sz="0" w:space="0" w:color="auto"/>
          </w:divBdr>
        </w:div>
        <w:div w:id="1093743600">
          <w:marLeft w:val="0"/>
          <w:marRight w:val="0"/>
          <w:marTop w:val="0"/>
          <w:marBottom w:val="0"/>
          <w:divBdr>
            <w:top w:val="none" w:sz="0" w:space="0" w:color="auto"/>
            <w:left w:val="none" w:sz="0" w:space="0" w:color="auto"/>
            <w:bottom w:val="none" w:sz="0" w:space="0" w:color="auto"/>
            <w:right w:val="none" w:sz="0" w:space="0" w:color="auto"/>
          </w:divBdr>
        </w:div>
        <w:div w:id="288632558">
          <w:marLeft w:val="0"/>
          <w:marRight w:val="0"/>
          <w:marTop w:val="0"/>
          <w:marBottom w:val="0"/>
          <w:divBdr>
            <w:top w:val="none" w:sz="0" w:space="0" w:color="auto"/>
            <w:left w:val="none" w:sz="0" w:space="0" w:color="auto"/>
            <w:bottom w:val="none" w:sz="0" w:space="0" w:color="auto"/>
            <w:right w:val="none" w:sz="0" w:space="0" w:color="auto"/>
          </w:divBdr>
        </w:div>
        <w:div w:id="1976253467">
          <w:marLeft w:val="0"/>
          <w:marRight w:val="0"/>
          <w:marTop w:val="0"/>
          <w:marBottom w:val="0"/>
          <w:divBdr>
            <w:top w:val="none" w:sz="0" w:space="0" w:color="auto"/>
            <w:left w:val="none" w:sz="0" w:space="0" w:color="auto"/>
            <w:bottom w:val="none" w:sz="0" w:space="0" w:color="auto"/>
            <w:right w:val="none" w:sz="0" w:space="0" w:color="auto"/>
          </w:divBdr>
        </w:div>
        <w:div w:id="1921526898">
          <w:marLeft w:val="0"/>
          <w:marRight w:val="0"/>
          <w:marTop w:val="0"/>
          <w:marBottom w:val="0"/>
          <w:divBdr>
            <w:top w:val="none" w:sz="0" w:space="0" w:color="auto"/>
            <w:left w:val="none" w:sz="0" w:space="0" w:color="auto"/>
            <w:bottom w:val="none" w:sz="0" w:space="0" w:color="auto"/>
            <w:right w:val="none" w:sz="0" w:space="0" w:color="auto"/>
          </w:divBdr>
        </w:div>
        <w:div w:id="712272922">
          <w:marLeft w:val="0"/>
          <w:marRight w:val="0"/>
          <w:marTop w:val="0"/>
          <w:marBottom w:val="0"/>
          <w:divBdr>
            <w:top w:val="none" w:sz="0" w:space="0" w:color="auto"/>
            <w:left w:val="none" w:sz="0" w:space="0" w:color="auto"/>
            <w:bottom w:val="none" w:sz="0" w:space="0" w:color="auto"/>
            <w:right w:val="none" w:sz="0" w:space="0" w:color="auto"/>
          </w:divBdr>
        </w:div>
        <w:div w:id="1323771797">
          <w:marLeft w:val="0"/>
          <w:marRight w:val="0"/>
          <w:marTop w:val="0"/>
          <w:marBottom w:val="0"/>
          <w:divBdr>
            <w:top w:val="none" w:sz="0" w:space="0" w:color="auto"/>
            <w:left w:val="none" w:sz="0" w:space="0" w:color="auto"/>
            <w:bottom w:val="none" w:sz="0" w:space="0" w:color="auto"/>
            <w:right w:val="none" w:sz="0" w:space="0" w:color="auto"/>
          </w:divBdr>
        </w:div>
        <w:div w:id="31152968">
          <w:marLeft w:val="0"/>
          <w:marRight w:val="0"/>
          <w:marTop w:val="0"/>
          <w:marBottom w:val="0"/>
          <w:divBdr>
            <w:top w:val="none" w:sz="0" w:space="0" w:color="auto"/>
            <w:left w:val="none" w:sz="0" w:space="0" w:color="auto"/>
            <w:bottom w:val="none" w:sz="0" w:space="0" w:color="auto"/>
            <w:right w:val="none" w:sz="0" w:space="0" w:color="auto"/>
          </w:divBdr>
        </w:div>
        <w:div w:id="101803218">
          <w:marLeft w:val="0"/>
          <w:marRight w:val="0"/>
          <w:marTop w:val="0"/>
          <w:marBottom w:val="0"/>
          <w:divBdr>
            <w:top w:val="none" w:sz="0" w:space="0" w:color="auto"/>
            <w:left w:val="none" w:sz="0" w:space="0" w:color="auto"/>
            <w:bottom w:val="none" w:sz="0" w:space="0" w:color="auto"/>
            <w:right w:val="none" w:sz="0" w:space="0" w:color="auto"/>
          </w:divBdr>
        </w:div>
      </w:divsChild>
    </w:div>
    <w:div w:id="1999503960">
      <w:bodyDiv w:val="1"/>
      <w:marLeft w:val="0"/>
      <w:marRight w:val="0"/>
      <w:marTop w:val="0"/>
      <w:marBottom w:val="0"/>
      <w:divBdr>
        <w:top w:val="none" w:sz="0" w:space="0" w:color="auto"/>
        <w:left w:val="none" w:sz="0" w:space="0" w:color="auto"/>
        <w:bottom w:val="none" w:sz="0" w:space="0" w:color="auto"/>
        <w:right w:val="none" w:sz="0" w:space="0" w:color="auto"/>
      </w:divBdr>
      <w:divsChild>
        <w:div w:id="1568223275">
          <w:marLeft w:val="0"/>
          <w:marRight w:val="0"/>
          <w:marTop w:val="0"/>
          <w:marBottom w:val="0"/>
          <w:divBdr>
            <w:top w:val="none" w:sz="0" w:space="0" w:color="auto"/>
            <w:left w:val="none" w:sz="0" w:space="0" w:color="auto"/>
            <w:bottom w:val="none" w:sz="0" w:space="0" w:color="auto"/>
            <w:right w:val="none" w:sz="0" w:space="0" w:color="auto"/>
          </w:divBdr>
        </w:div>
        <w:div w:id="1800949611">
          <w:marLeft w:val="0"/>
          <w:marRight w:val="0"/>
          <w:marTop w:val="0"/>
          <w:marBottom w:val="0"/>
          <w:divBdr>
            <w:top w:val="none" w:sz="0" w:space="0" w:color="auto"/>
            <w:left w:val="none" w:sz="0" w:space="0" w:color="auto"/>
            <w:bottom w:val="none" w:sz="0" w:space="0" w:color="auto"/>
            <w:right w:val="none" w:sz="0" w:space="0" w:color="auto"/>
          </w:divBdr>
        </w:div>
        <w:div w:id="1664507557">
          <w:marLeft w:val="0"/>
          <w:marRight w:val="0"/>
          <w:marTop w:val="0"/>
          <w:marBottom w:val="0"/>
          <w:divBdr>
            <w:top w:val="none" w:sz="0" w:space="0" w:color="auto"/>
            <w:left w:val="none" w:sz="0" w:space="0" w:color="auto"/>
            <w:bottom w:val="none" w:sz="0" w:space="0" w:color="auto"/>
            <w:right w:val="none" w:sz="0" w:space="0" w:color="auto"/>
          </w:divBdr>
        </w:div>
        <w:div w:id="1901358470">
          <w:marLeft w:val="0"/>
          <w:marRight w:val="0"/>
          <w:marTop w:val="0"/>
          <w:marBottom w:val="0"/>
          <w:divBdr>
            <w:top w:val="none" w:sz="0" w:space="0" w:color="auto"/>
            <w:left w:val="none" w:sz="0" w:space="0" w:color="auto"/>
            <w:bottom w:val="none" w:sz="0" w:space="0" w:color="auto"/>
            <w:right w:val="none" w:sz="0" w:space="0" w:color="auto"/>
          </w:divBdr>
        </w:div>
        <w:div w:id="1131820403">
          <w:marLeft w:val="0"/>
          <w:marRight w:val="0"/>
          <w:marTop w:val="0"/>
          <w:marBottom w:val="0"/>
          <w:divBdr>
            <w:top w:val="none" w:sz="0" w:space="0" w:color="auto"/>
            <w:left w:val="none" w:sz="0" w:space="0" w:color="auto"/>
            <w:bottom w:val="none" w:sz="0" w:space="0" w:color="auto"/>
            <w:right w:val="none" w:sz="0" w:space="0" w:color="auto"/>
          </w:divBdr>
        </w:div>
        <w:div w:id="436491234">
          <w:marLeft w:val="0"/>
          <w:marRight w:val="0"/>
          <w:marTop w:val="0"/>
          <w:marBottom w:val="0"/>
          <w:divBdr>
            <w:top w:val="none" w:sz="0" w:space="0" w:color="auto"/>
            <w:left w:val="none" w:sz="0" w:space="0" w:color="auto"/>
            <w:bottom w:val="none" w:sz="0" w:space="0" w:color="auto"/>
            <w:right w:val="none" w:sz="0" w:space="0" w:color="auto"/>
          </w:divBdr>
        </w:div>
        <w:div w:id="628781207">
          <w:marLeft w:val="0"/>
          <w:marRight w:val="0"/>
          <w:marTop w:val="0"/>
          <w:marBottom w:val="0"/>
          <w:divBdr>
            <w:top w:val="none" w:sz="0" w:space="0" w:color="auto"/>
            <w:left w:val="none" w:sz="0" w:space="0" w:color="auto"/>
            <w:bottom w:val="none" w:sz="0" w:space="0" w:color="auto"/>
            <w:right w:val="none" w:sz="0" w:space="0" w:color="auto"/>
          </w:divBdr>
        </w:div>
        <w:div w:id="104739766">
          <w:marLeft w:val="0"/>
          <w:marRight w:val="0"/>
          <w:marTop w:val="0"/>
          <w:marBottom w:val="0"/>
          <w:divBdr>
            <w:top w:val="none" w:sz="0" w:space="0" w:color="auto"/>
            <w:left w:val="none" w:sz="0" w:space="0" w:color="auto"/>
            <w:bottom w:val="none" w:sz="0" w:space="0" w:color="auto"/>
            <w:right w:val="none" w:sz="0" w:space="0" w:color="auto"/>
          </w:divBdr>
        </w:div>
        <w:div w:id="1832672477">
          <w:marLeft w:val="0"/>
          <w:marRight w:val="0"/>
          <w:marTop w:val="0"/>
          <w:marBottom w:val="0"/>
          <w:divBdr>
            <w:top w:val="none" w:sz="0" w:space="0" w:color="auto"/>
            <w:left w:val="none" w:sz="0" w:space="0" w:color="auto"/>
            <w:bottom w:val="none" w:sz="0" w:space="0" w:color="auto"/>
            <w:right w:val="none" w:sz="0" w:space="0" w:color="auto"/>
          </w:divBdr>
        </w:div>
        <w:div w:id="746461852">
          <w:marLeft w:val="0"/>
          <w:marRight w:val="0"/>
          <w:marTop w:val="0"/>
          <w:marBottom w:val="0"/>
          <w:divBdr>
            <w:top w:val="none" w:sz="0" w:space="0" w:color="auto"/>
            <w:left w:val="none" w:sz="0" w:space="0" w:color="auto"/>
            <w:bottom w:val="none" w:sz="0" w:space="0" w:color="auto"/>
            <w:right w:val="none" w:sz="0" w:space="0" w:color="auto"/>
          </w:divBdr>
        </w:div>
        <w:div w:id="1724596615">
          <w:marLeft w:val="0"/>
          <w:marRight w:val="0"/>
          <w:marTop w:val="0"/>
          <w:marBottom w:val="0"/>
          <w:divBdr>
            <w:top w:val="none" w:sz="0" w:space="0" w:color="auto"/>
            <w:left w:val="none" w:sz="0" w:space="0" w:color="auto"/>
            <w:bottom w:val="none" w:sz="0" w:space="0" w:color="auto"/>
            <w:right w:val="none" w:sz="0" w:space="0" w:color="auto"/>
          </w:divBdr>
        </w:div>
        <w:div w:id="1941255456">
          <w:marLeft w:val="0"/>
          <w:marRight w:val="0"/>
          <w:marTop w:val="0"/>
          <w:marBottom w:val="0"/>
          <w:divBdr>
            <w:top w:val="none" w:sz="0" w:space="0" w:color="auto"/>
            <w:left w:val="none" w:sz="0" w:space="0" w:color="auto"/>
            <w:bottom w:val="none" w:sz="0" w:space="0" w:color="auto"/>
            <w:right w:val="none" w:sz="0" w:space="0" w:color="auto"/>
          </w:divBdr>
        </w:div>
        <w:div w:id="390621788">
          <w:marLeft w:val="0"/>
          <w:marRight w:val="0"/>
          <w:marTop w:val="0"/>
          <w:marBottom w:val="0"/>
          <w:divBdr>
            <w:top w:val="none" w:sz="0" w:space="0" w:color="auto"/>
            <w:left w:val="none" w:sz="0" w:space="0" w:color="auto"/>
            <w:bottom w:val="none" w:sz="0" w:space="0" w:color="auto"/>
            <w:right w:val="none" w:sz="0" w:space="0" w:color="auto"/>
          </w:divBdr>
        </w:div>
        <w:div w:id="34239151">
          <w:marLeft w:val="0"/>
          <w:marRight w:val="0"/>
          <w:marTop w:val="0"/>
          <w:marBottom w:val="0"/>
          <w:divBdr>
            <w:top w:val="none" w:sz="0" w:space="0" w:color="auto"/>
            <w:left w:val="none" w:sz="0" w:space="0" w:color="auto"/>
            <w:bottom w:val="none" w:sz="0" w:space="0" w:color="auto"/>
            <w:right w:val="none" w:sz="0" w:space="0" w:color="auto"/>
          </w:divBdr>
        </w:div>
        <w:div w:id="1478033428">
          <w:marLeft w:val="0"/>
          <w:marRight w:val="0"/>
          <w:marTop w:val="0"/>
          <w:marBottom w:val="0"/>
          <w:divBdr>
            <w:top w:val="none" w:sz="0" w:space="0" w:color="auto"/>
            <w:left w:val="none" w:sz="0" w:space="0" w:color="auto"/>
            <w:bottom w:val="none" w:sz="0" w:space="0" w:color="auto"/>
            <w:right w:val="none" w:sz="0" w:space="0" w:color="auto"/>
          </w:divBdr>
        </w:div>
        <w:div w:id="390152410">
          <w:marLeft w:val="0"/>
          <w:marRight w:val="0"/>
          <w:marTop w:val="0"/>
          <w:marBottom w:val="0"/>
          <w:divBdr>
            <w:top w:val="none" w:sz="0" w:space="0" w:color="auto"/>
            <w:left w:val="none" w:sz="0" w:space="0" w:color="auto"/>
            <w:bottom w:val="none" w:sz="0" w:space="0" w:color="auto"/>
            <w:right w:val="none" w:sz="0" w:space="0" w:color="auto"/>
          </w:divBdr>
        </w:div>
        <w:div w:id="1978677065">
          <w:marLeft w:val="0"/>
          <w:marRight w:val="0"/>
          <w:marTop w:val="0"/>
          <w:marBottom w:val="0"/>
          <w:divBdr>
            <w:top w:val="none" w:sz="0" w:space="0" w:color="auto"/>
            <w:left w:val="none" w:sz="0" w:space="0" w:color="auto"/>
            <w:bottom w:val="none" w:sz="0" w:space="0" w:color="auto"/>
            <w:right w:val="none" w:sz="0" w:space="0" w:color="auto"/>
          </w:divBdr>
        </w:div>
        <w:div w:id="184368191">
          <w:marLeft w:val="0"/>
          <w:marRight w:val="0"/>
          <w:marTop w:val="0"/>
          <w:marBottom w:val="0"/>
          <w:divBdr>
            <w:top w:val="none" w:sz="0" w:space="0" w:color="auto"/>
            <w:left w:val="none" w:sz="0" w:space="0" w:color="auto"/>
            <w:bottom w:val="none" w:sz="0" w:space="0" w:color="auto"/>
            <w:right w:val="none" w:sz="0" w:space="0" w:color="auto"/>
          </w:divBdr>
        </w:div>
        <w:div w:id="1510372420">
          <w:marLeft w:val="0"/>
          <w:marRight w:val="0"/>
          <w:marTop w:val="0"/>
          <w:marBottom w:val="0"/>
          <w:divBdr>
            <w:top w:val="none" w:sz="0" w:space="0" w:color="auto"/>
            <w:left w:val="none" w:sz="0" w:space="0" w:color="auto"/>
            <w:bottom w:val="none" w:sz="0" w:space="0" w:color="auto"/>
            <w:right w:val="none" w:sz="0" w:space="0" w:color="auto"/>
          </w:divBdr>
        </w:div>
        <w:div w:id="2039230310">
          <w:marLeft w:val="0"/>
          <w:marRight w:val="0"/>
          <w:marTop w:val="0"/>
          <w:marBottom w:val="0"/>
          <w:divBdr>
            <w:top w:val="none" w:sz="0" w:space="0" w:color="auto"/>
            <w:left w:val="none" w:sz="0" w:space="0" w:color="auto"/>
            <w:bottom w:val="none" w:sz="0" w:space="0" w:color="auto"/>
            <w:right w:val="none" w:sz="0" w:space="0" w:color="auto"/>
          </w:divBdr>
        </w:div>
        <w:div w:id="1934631599">
          <w:marLeft w:val="0"/>
          <w:marRight w:val="0"/>
          <w:marTop w:val="0"/>
          <w:marBottom w:val="0"/>
          <w:divBdr>
            <w:top w:val="none" w:sz="0" w:space="0" w:color="auto"/>
            <w:left w:val="none" w:sz="0" w:space="0" w:color="auto"/>
            <w:bottom w:val="none" w:sz="0" w:space="0" w:color="auto"/>
            <w:right w:val="none" w:sz="0" w:space="0" w:color="auto"/>
          </w:divBdr>
        </w:div>
        <w:div w:id="469637475">
          <w:marLeft w:val="0"/>
          <w:marRight w:val="0"/>
          <w:marTop w:val="0"/>
          <w:marBottom w:val="0"/>
          <w:divBdr>
            <w:top w:val="none" w:sz="0" w:space="0" w:color="auto"/>
            <w:left w:val="none" w:sz="0" w:space="0" w:color="auto"/>
            <w:bottom w:val="none" w:sz="0" w:space="0" w:color="auto"/>
            <w:right w:val="none" w:sz="0" w:space="0" w:color="auto"/>
          </w:divBdr>
        </w:div>
        <w:div w:id="2063670098">
          <w:marLeft w:val="0"/>
          <w:marRight w:val="0"/>
          <w:marTop w:val="0"/>
          <w:marBottom w:val="0"/>
          <w:divBdr>
            <w:top w:val="none" w:sz="0" w:space="0" w:color="auto"/>
            <w:left w:val="none" w:sz="0" w:space="0" w:color="auto"/>
            <w:bottom w:val="none" w:sz="0" w:space="0" w:color="auto"/>
            <w:right w:val="none" w:sz="0" w:space="0" w:color="auto"/>
          </w:divBdr>
        </w:div>
        <w:div w:id="556478426">
          <w:marLeft w:val="0"/>
          <w:marRight w:val="0"/>
          <w:marTop w:val="0"/>
          <w:marBottom w:val="0"/>
          <w:divBdr>
            <w:top w:val="none" w:sz="0" w:space="0" w:color="auto"/>
            <w:left w:val="none" w:sz="0" w:space="0" w:color="auto"/>
            <w:bottom w:val="none" w:sz="0" w:space="0" w:color="auto"/>
            <w:right w:val="none" w:sz="0" w:space="0" w:color="auto"/>
          </w:divBdr>
        </w:div>
        <w:div w:id="1595551115">
          <w:marLeft w:val="0"/>
          <w:marRight w:val="0"/>
          <w:marTop w:val="0"/>
          <w:marBottom w:val="0"/>
          <w:divBdr>
            <w:top w:val="none" w:sz="0" w:space="0" w:color="auto"/>
            <w:left w:val="none" w:sz="0" w:space="0" w:color="auto"/>
            <w:bottom w:val="none" w:sz="0" w:space="0" w:color="auto"/>
            <w:right w:val="none" w:sz="0" w:space="0" w:color="auto"/>
          </w:divBdr>
        </w:div>
        <w:div w:id="1348482338">
          <w:marLeft w:val="0"/>
          <w:marRight w:val="0"/>
          <w:marTop w:val="0"/>
          <w:marBottom w:val="0"/>
          <w:divBdr>
            <w:top w:val="none" w:sz="0" w:space="0" w:color="auto"/>
            <w:left w:val="none" w:sz="0" w:space="0" w:color="auto"/>
            <w:bottom w:val="none" w:sz="0" w:space="0" w:color="auto"/>
            <w:right w:val="none" w:sz="0" w:space="0" w:color="auto"/>
          </w:divBdr>
        </w:div>
        <w:div w:id="1601714896">
          <w:marLeft w:val="0"/>
          <w:marRight w:val="0"/>
          <w:marTop w:val="0"/>
          <w:marBottom w:val="0"/>
          <w:divBdr>
            <w:top w:val="none" w:sz="0" w:space="0" w:color="auto"/>
            <w:left w:val="none" w:sz="0" w:space="0" w:color="auto"/>
            <w:bottom w:val="none" w:sz="0" w:space="0" w:color="auto"/>
            <w:right w:val="none" w:sz="0" w:space="0" w:color="auto"/>
          </w:divBdr>
        </w:div>
        <w:div w:id="1473478345">
          <w:marLeft w:val="0"/>
          <w:marRight w:val="0"/>
          <w:marTop w:val="0"/>
          <w:marBottom w:val="0"/>
          <w:divBdr>
            <w:top w:val="none" w:sz="0" w:space="0" w:color="auto"/>
            <w:left w:val="none" w:sz="0" w:space="0" w:color="auto"/>
            <w:bottom w:val="none" w:sz="0" w:space="0" w:color="auto"/>
            <w:right w:val="none" w:sz="0" w:space="0" w:color="auto"/>
          </w:divBdr>
        </w:div>
        <w:div w:id="239678173">
          <w:marLeft w:val="0"/>
          <w:marRight w:val="0"/>
          <w:marTop w:val="0"/>
          <w:marBottom w:val="0"/>
          <w:divBdr>
            <w:top w:val="none" w:sz="0" w:space="0" w:color="auto"/>
            <w:left w:val="none" w:sz="0" w:space="0" w:color="auto"/>
            <w:bottom w:val="none" w:sz="0" w:space="0" w:color="auto"/>
            <w:right w:val="none" w:sz="0" w:space="0" w:color="auto"/>
          </w:divBdr>
        </w:div>
        <w:div w:id="1465854215">
          <w:marLeft w:val="0"/>
          <w:marRight w:val="0"/>
          <w:marTop w:val="0"/>
          <w:marBottom w:val="0"/>
          <w:divBdr>
            <w:top w:val="none" w:sz="0" w:space="0" w:color="auto"/>
            <w:left w:val="none" w:sz="0" w:space="0" w:color="auto"/>
            <w:bottom w:val="none" w:sz="0" w:space="0" w:color="auto"/>
            <w:right w:val="none" w:sz="0" w:space="0" w:color="auto"/>
          </w:divBdr>
        </w:div>
        <w:div w:id="57557027">
          <w:marLeft w:val="0"/>
          <w:marRight w:val="0"/>
          <w:marTop w:val="0"/>
          <w:marBottom w:val="0"/>
          <w:divBdr>
            <w:top w:val="none" w:sz="0" w:space="0" w:color="auto"/>
            <w:left w:val="none" w:sz="0" w:space="0" w:color="auto"/>
            <w:bottom w:val="none" w:sz="0" w:space="0" w:color="auto"/>
            <w:right w:val="none" w:sz="0" w:space="0" w:color="auto"/>
          </w:divBdr>
        </w:div>
        <w:div w:id="179662079">
          <w:marLeft w:val="0"/>
          <w:marRight w:val="0"/>
          <w:marTop w:val="0"/>
          <w:marBottom w:val="0"/>
          <w:divBdr>
            <w:top w:val="none" w:sz="0" w:space="0" w:color="auto"/>
            <w:left w:val="none" w:sz="0" w:space="0" w:color="auto"/>
            <w:bottom w:val="none" w:sz="0" w:space="0" w:color="auto"/>
            <w:right w:val="none" w:sz="0" w:space="0" w:color="auto"/>
          </w:divBdr>
        </w:div>
        <w:div w:id="211162245">
          <w:marLeft w:val="0"/>
          <w:marRight w:val="0"/>
          <w:marTop w:val="0"/>
          <w:marBottom w:val="0"/>
          <w:divBdr>
            <w:top w:val="none" w:sz="0" w:space="0" w:color="auto"/>
            <w:left w:val="none" w:sz="0" w:space="0" w:color="auto"/>
            <w:bottom w:val="none" w:sz="0" w:space="0" w:color="auto"/>
            <w:right w:val="none" w:sz="0" w:space="0" w:color="auto"/>
          </w:divBdr>
        </w:div>
        <w:div w:id="1230729814">
          <w:marLeft w:val="0"/>
          <w:marRight w:val="0"/>
          <w:marTop w:val="0"/>
          <w:marBottom w:val="0"/>
          <w:divBdr>
            <w:top w:val="none" w:sz="0" w:space="0" w:color="auto"/>
            <w:left w:val="none" w:sz="0" w:space="0" w:color="auto"/>
            <w:bottom w:val="none" w:sz="0" w:space="0" w:color="auto"/>
            <w:right w:val="none" w:sz="0" w:space="0" w:color="auto"/>
          </w:divBdr>
        </w:div>
        <w:div w:id="59333266">
          <w:marLeft w:val="0"/>
          <w:marRight w:val="0"/>
          <w:marTop w:val="0"/>
          <w:marBottom w:val="0"/>
          <w:divBdr>
            <w:top w:val="none" w:sz="0" w:space="0" w:color="auto"/>
            <w:left w:val="none" w:sz="0" w:space="0" w:color="auto"/>
            <w:bottom w:val="none" w:sz="0" w:space="0" w:color="auto"/>
            <w:right w:val="none" w:sz="0" w:space="0" w:color="auto"/>
          </w:divBdr>
        </w:div>
        <w:div w:id="1045519604">
          <w:marLeft w:val="0"/>
          <w:marRight w:val="0"/>
          <w:marTop w:val="0"/>
          <w:marBottom w:val="0"/>
          <w:divBdr>
            <w:top w:val="none" w:sz="0" w:space="0" w:color="auto"/>
            <w:left w:val="none" w:sz="0" w:space="0" w:color="auto"/>
            <w:bottom w:val="none" w:sz="0" w:space="0" w:color="auto"/>
            <w:right w:val="none" w:sz="0" w:space="0" w:color="auto"/>
          </w:divBdr>
        </w:div>
        <w:div w:id="302278162">
          <w:marLeft w:val="0"/>
          <w:marRight w:val="0"/>
          <w:marTop w:val="0"/>
          <w:marBottom w:val="0"/>
          <w:divBdr>
            <w:top w:val="none" w:sz="0" w:space="0" w:color="auto"/>
            <w:left w:val="none" w:sz="0" w:space="0" w:color="auto"/>
            <w:bottom w:val="none" w:sz="0" w:space="0" w:color="auto"/>
            <w:right w:val="none" w:sz="0" w:space="0" w:color="auto"/>
          </w:divBdr>
        </w:div>
        <w:div w:id="1909144176">
          <w:marLeft w:val="0"/>
          <w:marRight w:val="0"/>
          <w:marTop w:val="0"/>
          <w:marBottom w:val="0"/>
          <w:divBdr>
            <w:top w:val="none" w:sz="0" w:space="0" w:color="auto"/>
            <w:left w:val="none" w:sz="0" w:space="0" w:color="auto"/>
            <w:bottom w:val="none" w:sz="0" w:space="0" w:color="auto"/>
            <w:right w:val="none" w:sz="0" w:space="0" w:color="auto"/>
          </w:divBdr>
        </w:div>
        <w:div w:id="1937974999">
          <w:marLeft w:val="0"/>
          <w:marRight w:val="0"/>
          <w:marTop w:val="0"/>
          <w:marBottom w:val="0"/>
          <w:divBdr>
            <w:top w:val="none" w:sz="0" w:space="0" w:color="auto"/>
            <w:left w:val="none" w:sz="0" w:space="0" w:color="auto"/>
            <w:bottom w:val="none" w:sz="0" w:space="0" w:color="auto"/>
            <w:right w:val="none" w:sz="0" w:space="0" w:color="auto"/>
          </w:divBdr>
        </w:div>
        <w:div w:id="618411380">
          <w:marLeft w:val="0"/>
          <w:marRight w:val="0"/>
          <w:marTop w:val="0"/>
          <w:marBottom w:val="0"/>
          <w:divBdr>
            <w:top w:val="none" w:sz="0" w:space="0" w:color="auto"/>
            <w:left w:val="none" w:sz="0" w:space="0" w:color="auto"/>
            <w:bottom w:val="none" w:sz="0" w:space="0" w:color="auto"/>
            <w:right w:val="none" w:sz="0" w:space="0" w:color="auto"/>
          </w:divBdr>
        </w:div>
        <w:div w:id="861817306">
          <w:marLeft w:val="0"/>
          <w:marRight w:val="0"/>
          <w:marTop w:val="0"/>
          <w:marBottom w:val="0"/>
          <w:divBdr>
            <w:top w:val="none" w:sz="0" w:space="0" w:color="auto"/>
            <w:left w:val="none" w:sz="0" w:space="0" w:color="auto"/>
            <w:bottom w:val="none" w:sz="0" w:space="0" w:color="auto"/>
            <w:right w:val="none" w:sz="0" w:space="0" w:color="auto"/>
          </w:divBdr>
        </w:div>
        <w:div w:id="1456555421">
          <w:marLeft w:val="0"/>
          <w:marRight w:val="0"/>
          <w:marTop w:val="0"/>
          <w:marBottom w:val="0"/>
          <w:divBdr>
            <w:top w:val="none" w:sz="0" w:space="0" w:color="auto"/>
            <w:left w:val="none" w:sz="0" w:space="0" w:color="auto"/>
            <w:bottom w:val="none" w:sz="0" w:space="0" w:color="auto"/>
            <w:right w:val="none" w:sz="0" w:space="0" w:color="auto"/>
          </w:divBdr>
        </w:div>
        <w:div w:id="1189297870">
          <w:marLeft w:val="0"/>
          <w:marRight w:val="0"/>
          <w:marTop w:val="0"/>
          <w:marBottom w:val="0"/>
          <w:divBdr>
            <w:top w:val="none" w:sz="0" w:space="0" w:color="auto"/>
            <w:left w:val="none" w:sz="0" w:space="0" w:color="auto"/>
            <w:bottom w:val="none" w:sz="0" w:space="0" w:color="auto"/>
            <w:right w:val="none" w:sz="0" w:space="0" w:color="auto"/>
          </w:divBdr>
        </w:div>
        <w:div w:id="1872035849">
          <w:marLeft w:val="0"/>
          <w:marRight w:val="0"/>
          <w:marTop w:val="0"/>
          <w:marBottom w:val="0"/>
          <w:divBdr>
            <w:top w:val="none" w:sz="0" w:space="0" w:color="auto"/>
            <w:left w:val="none" w:sz="0" w:space="0" w:color="auto"/>
            <w:bottom w:val="none" w:sz="0" w:space="0" w:color="auto"/>
            <w:right w:val="none" w:sz="0" w:space="0" w:color="auto"/>
          </w:divBdr>
        </w:div>
        <w:div w:id="1394431956">
          <w:marLeft w:val="0"/>
          <w:marRight w:val="0"/>
          <w:marTop w:val="0"/>
          <w:marBottom w:val="0"/>
          <w:divBdr>
            <w:top w:val="none" w:sz="0" w:space="0" w:color="auto"/>
            <w:left w:val="none" w:sz="0" w:space="0" w:color="auto"/>
            <w:bottom w:val="none" w:sz="0" w:space="0" w:color="auto"/>
            <w:right w:val="none" w:sz="0" w:space="0" w:color="auto"/>
          </w:divBdr>
        </w:div>
        <w:div w:id="2092774810">
          <w:marLeft w:val="0"/>
          <w:marRight w:val="0"/>
          <w:marTop w:val="0"/>
          <w:marBottom w:val="0"/>
          <w:divBdr>
            <w:top w:val="none" w:sz="0" w:space="0" w:color="auto"/>
            <w:left w:val="none" w:sz="0" w:space="0" w:color="auto"/>
            <w:bottom w:val="none" w:sz="0" w:space="0" w:color="auto"/>
            <w:right w:val="none" w:sz="0" w:space="0" w:color="auto"/>
          </w:divBdr>
        </w:div>
        <w:div w:id="1680963859">
          <w:marLeft w:val="0"/>
          <w:marRight w:val="0"/>
          <w:marTop w:val="0"/>
          <w:marBottom w:val="0"/>
          <w:divBdr>
            <w:top w:val="none" w:sz="0" w:space="0" w:color="auto"/>
            <w:left w:val="none" w:sz="0" w:space="0" w:color="auto"/>
            <w:bottom w:val="none" w:sz="0" w:space="0" w:color="auto"/>
            <w:right w:val="none" w:sz="0" w:space="0" w:color="auto"/>
          </w:divBdr>
        </w:div>
        <w:div w:id="1960991163">
          <w:marLeft w:val="0"/>
          <w:marRight w:val="0"/>
          <w:marTop w:val="0"/>
          <w:marBottom w:val="0"/>
          <w:divBdr>
            <w:top w:val="none" w:sz="0" w:space="0" w:color="auto"/>
            <w:left w:val="none" w:sz="0" w:space="0" w:color="auto"/>
            <w:bottom w:val="none" w:sz="0" w:space="0" w:color="auto"/>
            <w:right w:val="none" w:sz="0" w:space="0" w:color="auto"/>
          </w:divBdr>
        </w:div>
        <w:div w:id="120268103">
          <w:marLeft w:val="0"/>
          <w:marRight w:val="0"/>
          <w:marTop w:val="0"/>
          <w:marBottom w:val="0"/>
          <w:divBdr>
            <w:top w:val="none" w:sz="0" w:space="0" w:color="auto"/>
            <w:left w:val="none" w:sz="0" w:space="0" w:color="auto"/>
            <w:bottom w:val="none" w:sz="0" w:space="0" w:color="auto"/>
            <w:right w:val="none" w:sz="0" w:space="0" w:color="auto"/>
          </w:divBdr>
        </w:div>
        <w:div w:id="865293991">
          <w:marLeft w:val="0"/>
          <w:marRight w:val="0"/>
          <w:marTop w:val="0"/>
          <w:marBottom w:val="0"/>
          <w:divBdr>
            <w:top w:val="none" w:sz="0" w:space="0" w:color="auto"/>
            <w:left w:val="none" w:sz="0" w:space="0" w:color="auto"/>
            <w:bottom w:val="none" w:sz="0" w:space="0" w:color="auto"/>
            <w:right w:val="none" w:sz="0" w:space="0" w:color="auto"/>
          </w:divBdr>
        </w:div>
        <w:div w:id="1447391288">
          <w:marLeft w:val="0"/>
          <w:marRight w:val="0"/>
          <w:marTop w:val="0"/>
          <w:marBottom w:val="0"/>
          <w:divBdr>
            <w:top w:val="none" w:sz="0" w:space="0" w:color="auto"/>
            <w:left w:val="none" w:sz="0" w:space="0" w:color="auto"/>
            <w:bottom w:val="none" w:sz="0" w:space="0" w:color="auto"/>
            <w:right w:val="none" w:sz="0" w:space="0" w:color="auto"/>
          </w:divBdr>
        </w:div>
        <w:div w:id="899093739">
          <w:marLeft w:val="0"/>
          <w:marRight w:val="0"/>
          <w:marTop w:val="0"/>
          <w:marBottom w:val="0"/>
          <w:divBdr>
            <w:top w:val="none" w:sz="0" w:space="0" w:color="auto"/>
            <w:left w:val="none" w:sz="0" w:space="0" w:color="auto"/>
            <w:bottom w:val="none" w:sz="0" w:space="0" w:color="auto"/>
            <w:right w:val="none" w:sz="0" w:space="0" w:color="auto"/>
          </w:divBdr>
        </w:div>
        <w:div w:id="443303291">
          <w:marLeft w:val="0"/>
          <w:marRight w:val="0"/>
          <w:marTop w:val="0"/>
          <w:marBottom w:val="0"/>
          <w:divBdr>
            <w:top w:val="none" w:sz="0" w:space="0" w:color="auto"/>
            <w:left w:val="none" w:sz="0" w:space="0" w:color="auto"/>
            <w:bottom w:val="none" w:sz="0" w:space="0" w:color="auto"/>
            <w:right w:val="none" w:sz="0" w:space="0" w:color="auto"/>
          </w:divBdr>
        </w:div>
        <w:div w:id="387344820">
          <w:marLeft w:val="0"/>
          <w:marRight w:val="0"/>
          <w:marTop w:val="0"/>
          <w:marBottom w:val="0"/>
          <w:divBdr>
            <w:top w:val="none" w:sz="0" w:space="0" w:color="auto"/>
            <w:left w:val="none" w:sz="0" w:space="0" w:color="auto"/>
            <w:bottom w:val="none" w:sz="0" w:space="0" w:color="auto"/>
            <w:right w:val="none" w:sz="0" w:space="0" w:color="auto"/>
          </w:divBdr>
        </w:div>
        <w:div w:id="1467624856">
          <w:marLeft w:val="0"/>
          <w:marRight w:val="0"/>
          <w:marTop w:val="0"/>
          <w:marBottom w:val="0"/>
          <w:divBdr>
            <w:top w:val="none" w:sz="0" w:space="0" w:color="auto"/>
            <w:left w:val="none" w:sz="0" w:space="0" w:color="auto"/>
            <w:bottom w:val="none" w:sz="0" w:space="0" w:color="auto"/>
            <w:right w:val="none" w:sz="0" w:space="0" w:color="auto"/>
          </w:divBdr>
        </w:div>
        <w:div w:id="952710465">
          <w:marLeft w:val="0"/>
          <w:marRight w:val="0"/>
          <w:marTop w:val="0"/>
          <w:marBottom w:val="0"/>
          <w:divBdr>
            <w:top w:val="none" w:sz="0" w:space="0" w:color="auto"/>
            <w:left w:val="none" w:sz="0" w:space="0" w:color="auto"/>
            <w:bottom w:val="none" w:sz="0" w:space="0" w:color="auto"/>
            <w:right w:val="none" w:sz="0" w:space="0" w:color="auto"/>
          </w:divBdr>
        </w:div>
        <w:div w:id="519319993">
          <w:marLeft w:val="0"/>
          <w:marRight w:val="0"/>
          <w:marTop w:val="0"/>
          <w:marBottom w:val="0"/>
          <w:divBdr>
            <w:top w:val="none" w:sz="0" w:space="0" w:color="auto"/>
            <w:left w:val="none" w:sz="0" w:space="0" w:color="auto"/>
            <w:bottom w:val="none" w:sz="0" w:space="0" w:color="auto"/>
            <w:right w:val="none" w:sz="0" w:space="0" w:color="auto"/>
          </w:divBdr>
        </w:div>
        <w:div w:id="750396438">
          <w:marLeft w:val="0"/>
          <w:marRight w:val="0"/>
          <w:marTop w:val="0"/>
          <w:marBottom w:val="0"/>
          <w:divBdr>
            <w:top w:val="none" w:sz="0" w:space="0" w:color="auto"/>
            <w:left w:val="none" w:sz="0" w:space="0" w:color="auto"/>
            <w:bottom w:val="none" w:sz="0" w:space="0" w:color="auto"/>
            <w:right w:val="none" w:sz="0" w:space="0" w:color="auto"/>
          </w:divBdr>
        </w:div>
        <w:div w:id="2012835599">
          <w:marLeft w:val="0"/>
          <w:marRight w:val="0"/>
          <w:marTop w:val="0"/>
          <w:marBottom w:val="0"/>
          <w:divBdr>
            <w:top w:val="none" w:sz="0" w:space="0" w:color="auto"/>
            <w:left w:val="none" w:sz="0" w:space="0" w:color="auto"/>
            <w:bottom w:val="none" w:sz="0" w:space="0" w:color="auto"/>
            <w:right w:val="none" w:sz="0" w:space="0" w:color="auto"/>
          </w:divBdr>
        </w:div>
        <w:div w:id="1153334789">
          <w:marLeft w:val="0"/>
          <w:marRight w:val="0"/>
          <w:marTop w:val="0"/>
          <w:marBottom w:val="0"/>
          <w:divBdr>
            <w:top w:val="none" w:sz="0" w:space="0" w:color="auto"/>
            <w:left w:val="none" w:sz="0" w:space="0" w:color="auto"/>
            <w:bottom w:val="none" w:sz="0" w:space="0" w:color="auto"/>
            <w:right w:val="none" w:sz="0" w:space="0" w:color="auto"/>
          </w:divBdr>
        </w:div>
        <w:div w:id="1043020524">
          <w:marLeft w:val="0"/>
          <w:marRight w:val="0"/>
          <w:marTop w:val="0"/>
          <w:marBottom w:val="0"/>
          <w:divBdr>
            <w:top w:val="none" w:sz="0" w:space="0" w:color="auto"/>
            <w:left w:val="none" w:sz="0" w:space="0" w:color="auto"/>
            <w:bottom w:val="none" w:sz="0" w:space="0" w:color="auto"/>
            <w:right w:val="none" w:sz="0" w:space="0" w:color="auto"/>
          </w:divBdr>
        </w:div>
        <w:div w:id="1997683750">
          <w:marLeft w:val="0"/>
          <w:marRight w:val="0"/>
          <w:marTop w:val="0"/>
          <w:marBottom w:val="0"/>
          <w:divBdr>
            <w:top w:val="none" w:sz="0" w:space="0" w:color="auto"/>
            <w:left w:val="none" w:sz="0" w:space="0" w:color="auto"/>
            <w:bottom w:val="none" w:sz="0" w:space="0" w:color="auto"/>
            <w:right w:val="none" w:sz="0" w:space="0" w:color="auto"/>
          </w:divBdr>
        </w:div>
        <w:div w:id="105926926">
          <w:marLeft w:val="0"/>
          <w:marRight w:val="0"/>
          <w:marTop w:val="0"/>
          <w:marBottom w:val="0"/>
          <w:divBdr>
            <w:top w:val="none" w:sz="0" w:space="0" w:color="auto"/>
            <w:left w:val="none" w:sz="0" w:space="0" w:color="auto"/>
            <w:bottom w:val="none" w:sz="0" w:space="0" w:color="auto"/>
            <w:right w:val="none" w:sz="0" w:space="0" w:color="auto"/>
          </w:divBdr>
        </w:div>
        <w:div w:id="665523067">
          <w:marLeft w:val="0"/>
          <w:marRight w:val="0"/>
          <w:marTop w:val="0"/>
          <w:marBottom w:val="0"/>
          <w:divBdr>
            <w:top w:val="none" w:sz="0" w:space="0" w:color="auto"/>
            <w:left w:val="none" w:sz="0" w:space="0" w:color="auto"/>
            <w:bottom w:val="none" w:sz="0" w:space="0" w:color="auto"/>
            <w:right w:val="none" w:sz="0" w:space="0" w:color="auto"/>
          </w:divBdr>
        </w:div>
        <w:div w:id="1383096034">
          <w:marLeft w:val="0"/>
          <w:marRight w:val="0"/>
          <w:marTop w:val="0"/>
          <w:marBottom w:val="0"/>
          <w:divBdr>
            <w:top w:val="none" w:sz="0" w:space="0" w:color="auto"/>
            <w:left w:val="none" w:sz="0" w:space="0" w:color="auto"/>
            <w:bottom w:val="none" w:sz="0" w:space="0" w:color="auto"/>
            <w:right w:val="none" w:sz="0" w:space="0" w:color="auto"/>
          </w:divBdr>
        </w:div>
        <w:div w:id="826018155">
          <w:marLeft w:val="0"/>
          <w:marRight w:val="0"/>
          <w:marTop w:val="0"/>
          <w:marBottom w:val="0"/>
          <w:divBdr>
            <w:top w:val="none" w:sz="0" w:space="0" w:color="auto"/>
            <w:left w:val="none" w:sz="0" w:space="0" w:color="auto"/>
            <w:bottom w:val="none" w:sz="0" w:space="0" w:color="auto"/>
            <w:right w:val="none" w:sz="0" w:space="0" w:color="auto"/>
          </w:divBdr>
        </w:div>
        <w:div w:id="1361398009">
          <w:marLeft w:val="0"/>
          <w:marRight w:val="0"/>
          <w:marTop w:val="0"/>
          <w:marBottom w:val="0"/>
          <w:divBdr>
            <w:top w:val="none" w:sz="0" w:space="0" w:color="auto"/>
            <w:left w:val="none" w:sz="0" w:space="0" w:color="auto"/>
            <w:bottom w:val="none" w:sz="0" w:space="0" w:color="auto"/>
            <w:right w:val="none" w:sz="0" w:space="0" w:color="auto"/>
          </w:divBdr>
        </w:div>
        <w:div w:id="385371130">
          <w:marLeft w:val="0"/>
          <w:marRight w:val="0"/>
          <w:marTop w:val="0"/>
          <w:marBottom w:val="0"/>
          <w:divBdr>
            <w:top w:val="none" w:sz="0" w:space="0" w:color="auto"/>
            <w:left w:val="none" w:sz="0" w:space="0" w:color="auto"/>
            <w:bottom w:val="none" w:sz="0" w:space="0" w:color="auto"/>
            <w:right w:val="none" w:sz="0" w:space="0" w:color="auto"/>
          </w:divBdr>
        </w:div>
        <w:div w:id="1667977650">
          <w:marLeft w:val="0"/>
          <w:marRight w:val="0"/>
          <w:marTop w:val="0"/>
          <w:marBottom w:val="0"/>
          <w:divBdr>
            <w:top w:val="none" w:sz="0" w:space="0" w:color="auto"/>
            <w:left w:val="none" w:sz="0" w:space="0" w:color="auto"/>
            <w:bottom w:val="none" w:sz="0" w:space="0" w:color="auto"/>
            <w:right w:val="none" w:sz="0" w:space="0" w:color="auto"/>
          </w:divBdr>
        </w:div>
        <w:div w:id="1124272418">
          <w:marLeft w:val="0"/>
          <w:marRight w:val="0"/>
          <w:marTop w:val="0"/>
          <w:marBottom w:val="0"/>
          <w:divBdr>
            <w:top w:val="none" w:sz="0" w:space="0" w:color="auto"/>
            <w:left w:val="none" w:sz="0" w:space="0" w:color="auto"/>
            <w:bottom w:val="none" w:sz="0" w:space="0" w:color="auto"/>
            <w:right w:val="none" w:sz="0" w:space="0" w:color="auto"/>
          </w:divBdr>
        </w:div>
        <w:div w:id="1923905689">
          <w:marLeft w:val="0"/>
          <w:marRight w:val="0"/>
          <w:marTop w:val="0"/>
          <w:marBottom w:val="0"/>
          <w:divBdr>
            <w:top w:val="none" w:sz="0" w:space="0" w:color="auto"/>
            <w:left w:val="none" w:sz="0" w:space="0" w:color="auto"/>
            <w:bottom w:val="none" w:sz="0" w:space="0" w:color="auto"/>
            <w:right w:val="none" w:sz="0" w:space="0" w:color="auto"/>
          </w:divBdr>
        </w:div>
        <w:div w:id="785932314">
          <w:marLeft w:val="0"/>
          <w:marRight w:val="0"/>
          <w:marTop w:val="0"/>
          <w:marBottom w:val="0"/>
          <w:divBdr>
            <w:top w:val="none" w:sz="0" w:space="0" w:color="auto"/>
            <w:left w:val="none" w:sz="0" w:space="0" w:color="auto"/>
            <w:bottom w:val="none" w:sz="0" w:space="0" w:color="auto"/>
            <w:right w:val="none" w:sz="0" w:space="0" w:color="auto"/>
          </w:divBdr>
        </w:div>
        <w:div w:id="1462185482">
          <w:marLeft w:val="0"/>
          <w:marRight w:val="0"/>
          <w:marTop w:val="0"/>
          <w:marBottom w:val="0"/>
          <w:divBdr>
            <w:top w:val="none" w:sz="0" w:space="0" w:color="auto"/>
            <w:left w:val="none" w:sz="0" w:space="0" w:color="auto"/>
            <w:bottom w:val="none" w:sz="0" w:space="0" w:color="auto"/>
            <w:right w:val="none" w:sz="0" w:space="0" w:color="auto"/>
          </w:divBdr>
        </w:div>
        <w:div w:id="959216074">
          <w:marLeft w:val="0"/>
          <w:marRight w:val="0"/>
          <w:marTop w:val="0"/>
          <w:marBottom w:val="0"/>
          <w:divBdr>
            <w:top w:val="none" w:sz="0" w:space="0" w:color="auto"/>
            <w:left w:val="none" w:sz="0" w:space="0" w:color="auto"/>
            <w:bottom w:val="none" w:sz="0" w:space="0" w:color="auto"/>
            <w:right w:val="none" w:sz="0" w:space="0" w:color="auto"/>
          </w:divBdr>
        </w:div>
        <w:div w:id="1404260411">
          <w:marLeft w:val="0"/>
          <w:marRight w:val="0"/>
          <w:marTop w:val="0"/>
          <w:marBottom w:val="0"/>
          <w:divBdr>
            <w:top w:val="none" w:sz="0" w:space="0" w:color="auto"/>
            <w:left w:val="none" w:sz="0" w:space="0" w:color="auto"/>
            <w:bottom w:val="none" w:sz="0" w:space="0" w:color="auto"/>
            <w:right w:val="none" w:sz="0" w:space="0" w:color="auto"/>
          </w:divBdr>
        </w:div>
        <w:div w:id="311302265">
          <w:marLeft w:val="0"/>
          <w:marRight w:val="0"/>
          <w:marTop w:val="0"/>
          <w:marBottom w:val="0"/>
          <w:divBdr>
            <w:top w:val="none" w:sz="0" w:space="0" w:color="auto"/>
            <w:left w:val="none" w:sz="0" w:space="0" w:color="auto"/>
            <w:bottom w:val="none" w:sz="0" w:space="0" w:color="auto"/>
            <w:right w:val="none" w:sz="0" w:space="0" w:color="auto"/>
          </w:divBdr>
        </w:div>
        <w:div w:id="1654750871">
          <w:marLeft w:val="0"/>
          <w:marRight w:val="0"/>
          <w:marTop w:val="0"/>
          <w:marBottom w:val="0"/>
          <w:divBdr>
            <w:top w:val="none" w:sz="0" w:space="0" w:color="auto"/>
            <w:left w:val="none" w:sz="0" w:space="0" w:color="auto"/>
            <w:bottom w:val="none" w:sz="0" w:space="0" w:color="auto"/>
            <w:right w:val="none" w:sz="0" w:space="0" w:color="auto"/>
          </w:divBdr>
        </w:div>
        <w:div w:id="642586886">
          <w:marLeft w:val="0"/>
          <w:marRight w:val="0"/>
          <w:marTop w:val="0"/>
          <w:marBottom w:val="0"/>
          <w:divBdr>
            <w:top w:val="none" w:sz="0" w:space="0" w:color="auto"/>
            <w:left w:val="none" w:sz="0" w:space="0" w:color="auto"/>
            <w:bottom w:val="none" w:sz="0" w:space="0" w:color="auto"/>
            <w:right w:val="none" w:sz="0" w:space="0" w:color="auto"/>
          </w:divBdr>
        </w:div>
        <w:div w:id="328212473">
          <w:marLeft w:val="0"/>
          <w:marRight w:val="0"/>
          <w:marTop w:val="0"/>
          <w:marBottom w:val="0"/>
          <w:divBdr>
            <w:top w:val="none" w:sz="0" w:space="0" w:color="auto"/>
            <w:left w:val="none" w:sz="0" w:space="0" w:color="auto"/>
            <w:bottom w:val="none" w:sz="0" w:space="0" w:color="auto"/>
            <w:right w:val="none" w:sz="0" w:space="0" w:color="auto"/>
          </w:divBdr>
        </w:div>
        <w:div w:id="561645250">
          <w:marLeft w:val="0"/>
          <w:marRight w:val="0"/>
          <w:marTop w:val="0"/>
          <w:marBottom w:val="0"/>
          <w:divBdr>
            <w:top w:val="none" w:sz="0" w:space="0" w:color="auto"/>
            <w:left w:val="none" w:sz="0" w:space="0" w:color="auto"/>
            <w:bottom w:val="none" w:sz="0" w:space="0" w:color="auto"/>
            <w:right w:val="none" w:sz="0" w:space="0" w:color="auto"/>
          </w:divBdr>
        </w:div>
        <w:div w:id="1008603861">
          <w:marLeft w:val="0"/>
          <w:marRight w:val="0"/>
          <w:marTop w:val="0"/>
          <w:marBottom w:val="0"/>
          <w:divBdr>
            <w:top w:val="none" w:sz="0" w:space="0" w:color="auto"/>
            <w:left w:val="none" w:sz="0" w:space="0" w:color="auto"/>
            <w:bottom w:val="none" w:sz="0" w:space="0" w:color="auto"/>
            <w:right w:val="none" w:sz="0" w:space="0" w:color="auto"/>
          </w:divBdr>
        </w:div>
        <w:div w:id="2067139857">
          <w:marLeft w:val="0"/>
          <w:marRight w:val="0"/>
          <w:marTop w:val="0"/>
          <w:marBottom w:val="0"/>
          <w:divBdr>
            <w:top w:val="none" w:sz="0" w:space="0" w:color="auto"/>
            <w:left w:val="none" w:sz="0" w:space="0" w:color="auto"/>
            <w:bottom w:val="none" w:sz="0" w:space="0" w:color="auto"/>
            <w:right w:val="none" w:sz="0" w:space="0" w:color="auto"/>
          </w:divBdr>
        </w:div>
        <w:div w:id="1062143510">
          <w:marLeft w:val="0"/>
          <w:marRight w:val="0"/>
          <w:marTop w:val="0"/>
          <w:marBottom w:val="0"/>
          <w:divBdr>
            <w:top w:val="none" w:sz="0" w:space="0" w:color="auto"/>
            <w:left w:val="none" w:sz="0" w:space="0" w:color="auto"/>
            <w:bottom w:val="none" w:sz="0" w:space="0" w:color="auto"/>
            <w:right w:val="none" w:sz="0" w:space="0" w:color="auto"/>
          </w:divBdr>
        </w:div>
        <w:div w:id="260186836">
          <w:marLeft w:val="0"/>
          <w:marRight w:val="0"/>
          <w:marTop w:val="0"/>
          <w:marBottom w:val="0"/>
          <w:divBdr>
            <w:top w:val="none" w:sz="0" w:space="0" w:color="auto"/>
            <w:left w:val="none" w:sz="0" w:space="0" w:color="auto"/>
            <w:bottom w:val="none" w:sz="0" w:space="0" w:color="auto"/>
            <w:right w:val="none" w:sz="0" w:space="0" w:color="auto"/>
          </w:divBdr>
        </w:div>
        <w:div w:id="619381101">
          <w:marLeft w:val="0"/>
          <w:marRight w:val="0"/>
          <w:marTop w:val="0"/>
          <w:marBottom w:val="0"/>
          <w:divBdr>
            <w:top w:val="none" w:sz="0" w:space="0" w:color="auto"/>
            <w:left w:val="none" w:sz="0" w:space="0" w:color="auto"/>
            <w:bottom w:val="none" w:sz="0" w:space="0" w:color="auto"/>
            <w:right w:val="none" w:sz="0" w:space="0" w:color="auto"/>
          </w:divBdr>
        </w:div>
        <w:div w:id="1261841616">
          <w:marLeft w:val="0"/>
          <w:marRight w:val="0"/>
          <w:marTop w:val="0"/>
          <w:marBottom w:val="0"/>
          <w:divBdr>
            <w:top w:val="none" w:sz="0" w:space="0" w:color="auto"/>
            <w:left w:val="none" w:sz="0" w:space="0" w:color="auto"/>
            <w:bottom w:val="none" w:sz="0" w:space="0" w:color="auto"/>
            <w:right w:val="none" w:sz="0" w:space="0" w:color="auto"/>
          </w:divBdr>
        </w:div>
        <w:div w:id="939264060">
          <w:marLeft w:val="0"/>
          <w:marRight w:val="0"/>
          <w:marTop w:val="0"/>
          <w:marBottom w:val="0"/>
          <w:divBdr>
            <w:top w:val="none" w:sz="0" w:space="0" w:color="auto"/>
            <w:left w:val="none" w:sz="0" w:space="0" w:color="auto"/>
            <w:bottom w:val="none" w:sz="0" w:space="0" w:color="auto"/>
            <w:right w:val="none" w:sz="0" w:space="0" w:color="auto"/>
          </w:divBdr>
        </w:div>
        <w:div w:id="1725911638">
          <w:marLeft w:val="0"/>
          <w:marRight w:val="0"/>
          <w:marTop w:val="0"/>
          <w:marBottom w:val="0"/>
          <w:divBdr>
            <w:top w:val="none" w:sz="0" w:space="0" w:color="auto"/>
            <w:left w:val="none" w:sz="0" w:space="0" w:color="auto"/>
            <w:bottom w:val="none" w:sz="0" w:space="0" w:color="auto"/>
            <w:right w:val="none" w:sz="0" w:space="0" w:color="auto"/>
          </w:divBdr>
        </w:div>
        <w:div w:id="1087313221">
          <w:marLeft w:val="0"/>
          <w:marRight w:val="0"/>
          <w:marTop w:val="0"/>
          <w:marBottom w:val="0"/>
          <w:divBdr>
            <w:top w:val="none" w:sz="0" w:space="0" w:color="auto"/>
            <w:left w:val="none" w:sz="0" w:space="0" w:color="auto"/>
            <w:bottom w:val="none" w:sz="0" w:space="0" w:color="auto"/>
            <w:right w:val="none" w:sz="0" w:space="0" w:color="auto"/>
          </w:divBdr>
        </w:div>
        <w:div w:id="391195713">
          <w:marLeft w:val="0"/>
          <w:marRight w:val="0"/>
          <w:marTop w:val="0"/>
          <w:marBottom w:val="0"/>
          <w:divBdr>
            <w:top w:val="none" w:sz="0" w:space="0" w:color="auto"/>
            <w:left w:val="none" w:sz="0" w:space="0" w:color="auto"/>
            <w:bottom w:val="none" w:sz="0" w:space="0" w:color="auto"/>
            <w:right w:val="none" w:sz="0" w:space="0" w:color="auto"/>
          </w:divBdr>
        </w:div>
        <w:div w:id="1386955336">
          <w:marLeft w:val="0"/>
          <w:marRight w:val="0"/>
          <w:marTop w:val="0"/>
          <w:marBottom w:val="0"/>
          <w:divBdr>
            <w:top w:val="none" w:sz="0" w:space="0" w:color="auto"/>
            <w:left w:val="none" w:sz="0" w:space="0" w:color="auto"/>
            <w:bottom w:val="none" w:sz="0" w:space="0" w:color="auto"/>
            <w:right w:val="none" w:sz="0" w:space="0" w:color="auto"/>
          </w:divBdr>
        </w:div>
        <w:div w:id="1740205965">
          <w:marLeft w:val="0"/>
          <w:marRight w:val="0"/>
          <w:marTop w:val="0"/>
          <w:marBottom w:val="0"/>
          <w:divBdr>
            <w:top w:val="none" w:sz="0" w:space="0" w:color="auto"/>
            <w:left w:val="none" w:sz="0" w:space="0" w:color="auto"/>
            <w:bottom w:val="none" w:sz="0" w:space="0" w:color="auto"/>
            <w:right w:val="none" w:sz="0" w:space="0" w:color="auto"/>
          </w:divBdr>
        </w:div>
        <w:div w:id="188879780">
          <w:marLeft w:val="0"/>
          <w:marRight w:val="0"/>
          <w:marTop w:val="0"/>
          <w:marBottom w:val="0"/>
          <w:divBdr>
            <w:top w:val="none" w:sz="0" w:space="0" w:color="auto"/>
            <w:left w:val="none" w:sz="0" w:space="0" w:color="auto"/>
            <w:bottom w:val="none" w:sz="0" w:space="0" w:color="auto"/>
            <w:right w:val="none" w:sz="0" w:space="0" w:color="auto"/>
          </w:divBdr>
        </w:div>
        <w:div w:id="259029897">
          <w:marLeft w:val="0"/>
          <w:marRight w:val="0"/>
          <w:marTop w:val="0"/>
          <w:marBottom w:val="0"/>
          <w:divBdr>
            <w:top w:val="none" w:sz="0" w:space="0" w:color="auto"/>
            <w:left w:val="none" w:sz="0" w:space="0" w:color="auto"/>
            <w:bottom w:val="none" w:sz="0" w:space="0" w:color="auto"/>
            <w:right w:val="none" w:sz="0" w:space="0" w:color="auto"/>
          </w:divBdr>
        </w:div>
        <w:div w:id="1556040863">
          <w:marLeft w:val="0"/>
          <w:marRight w:val="0"/>
          <w:marTop w:val="0"/>
          <w:marBottom w:val="0"/>
          <w:divBdr>
            <w:top w:val="none" w:sz="0" w:space="0" w:color="auto"/>
            <w:left w:val="none" w:sz="0" w:space="0" w:color="auto"/>
            <w:bottom w:val="none" w:sz="0" w:space="0" w:color="auto"/>
            <w:right w:val="none" w:sz="0" w:space="0" w:color="auto"/>
          </w:divBdr>
        </w:div>
        <w:div w:id="2110731060">
          <w:marLeft w:val="0"/>
          <w:marRight w:val="0"/>
          <w:marTop w:val="0"/>
          <w:marBottom w:val="0"/>
          <w:divBdr>
            <w:top w:val="none" w:sz="0" w:space="0" w:color="auto"/>
            <w:left w:val="none" w:sz="0" w:space="0" w:color="auto"/>
            <w:bottom w:val="none" w:sz="0" w:space="0" w:color="auto"/>
            <w:right w:val="none" w:sz="0" w:space="0" w:color="auto"/>
          </w:divBdr>
        </w:div>
        <w:div w:id="1627391614">
          <w:marLeft w:val="0"/>
          <w:marRight w:val="0"/>
          <w:marTop w:val="0"/>
          <w:marBottom w:val="0"/>
          <w:divBdr>
            <w:top w:val="none" w:sz="0" w:space="0" w:color="auto"/>
            <w:left w:val="none" w:sz="0" w:space="0" w:color="auto"/>
            <w:bottom w:val="none" w:sz="0" w:space="0" w:color="auto"/>
            <w:right w:val="none" w:sz="0" w:space="0" w:color="auto"/>
          </w:divBdr>
        </w:div>
        <w:div w:id="487550220">
          <w:marLeft w:val="0"/>
          <w:marRight w:val="0"/>
          <w:marTop w:val="0"/>
          <w:marBottom w:val="0"/>
          <w:divBdr>
            <w:top w:val="none" w:sz="0" w:space="0" w:color="auto"/>
            <w:left w:val="none" w:sz="0" w:space="0" w:color="auto"/>
            <w:bottom w:val="none" w:sz="0" w:space="0" w:color="auto"/>
            <w:right w:val="none" w:sz="0" w:space="0" w:color="auto"/>
          </w:divBdr>
        </w:div>
        <w:div w:id="65342663">
          <w:marLeft w:val="0"/>
          <w:marRight w:val="0"/>
          <w:marTop w:val="0"/>
          <w:marBottom w:val="0"/>
          <w:divBdr>
            <w:top w:val="none" w:sz="0" w:space="0" w:color="auto"/>
            <w:left w:val="none" w:sz="0" w:space="0" w:color="auto"/>
            <w:bottom w:val="none" w:sz="0" w:space="0" w:color="auto"/>
            <w:right w:val="none" w:sz="0" w:space="0" w:color="auto"/>
          </w:divBdr>
        </w:div>
        <w:div w:id="1131560958">
          <w:marLeft w:val="0"/>
          <w:marRight w:val="0"/>
          <w:marTop w:val="0"/>
          <w:marBottom w:val="0"/>
          <w:divBdr>
            <w:top w:val="none" w:sz="0" w:space="0" w:color="auto"/>
            <w:left w:val="none" w:sz="0" w:space="0" w:color="auto"/>
            <w:bottom w:val="none" w:sz="0" w:space="0" w:color="auto"/>
            <w:right w:val="none" w:sz="0" w:space="0" w:color="auto"/>
          </w:divBdr>
        </w:div>
        <w:div w:id="45689672">
          <w:marLeft w:val="0"/>
          <w:marRight w:val="0"/>
          <w:marTop w:val="0"/>
          <w:marBottom w:val="0"/>
          <w:divBdr>
            <w:top w:val="none" w:sz="0" w:space="0" w:color="auto"/>
            <w:left w:val="none" w:sz="0" w:space="0" w:color="auto"/>
            <w:bottom w:val="none" w:sz="0" w:space="0" w:color="auto"/>
            <w:right w:val="none" w:sz="0" w:space="0" w:color="auto"/>
          </w:divBdr>
        </w:div>
        <w:div w:id="1985158321">
          <w:marLeft w:val="0"/>
          <w:marRight w:val="0"/>
          <w:marTop w:val="0"/>
          <w:marBottom w:val="0"/>
          <w:divBdr>
            <w:top w:val="none" w:sz="0" w:space="0" w:color="auto"/>
            <w:left w:val="none" w:sz="0" w:space="0" w:color="auto"/>
            <w:bottom w:val="none" w:sz="0" w:space="0" w:color="auto"/>
            <w:right w:val="none" w:sz="0" w:space="0" w:color="auto"/>
          </w:divBdr>
        </w:div>
        <w:div w:id="942880774">
          <w:marLeft w:val="0"/>
          <w:marRight w:val="0"/>
          <w:marTop w:val="0"/>
          <w:marBottom w:val="0"/>
          <w:divBdr>
            <w:top w:val="none" w:sz="0" w:space="0" w:color="auto"/>
            <w:left w:val="none" w:sz="0" w:space="0" w:color="auto"/>
            <w:bottom w:val="none" w:sz="0" w:space="0" w:color="auto"/>
            <w:right w:val="none" w:sz="0" w:space="0" w:color="auto"/>
          </w:divBdr>
        </w:div>
        <w:div w:id="1444106038">
          <w:marLeft w:val="0"/>
          <w:marRight w:val="0"/>
          <w:marTop w:val="0"/>
          <w:marBottom w:val="0"/>
          <w:divBdr>
            <w:top w:val="none" w:sz="0" w:space="0" w:color="auto"/>
            <w:left w:val="none" w:sz="0" w:space="0" w:color="auto"/>
            <w:bottom w:val="none" w:sz="0" w:space="0" w:color="auto"/>
            <w:right w:val="none" w:sz="0" w:space="0" w:color="auto"/>
          </w:divBdr>
        </w:div>
        <w:div w:id="1802652130">
          <w:marLeft w:val="0"/>
          <w:marRight w:val="0"/>
          <w:marTop w:val="0"/>
          <w:marBottom w:val="0"/>
          <w:divBdr>
            <w:top w:val="none" w:sz="0" w:space="0" w:color="auto"/>
            <w:left w:val="none" w:sz="0" w:space="0" w:color="auto"/>
            <w:bottom w:val="none" w:sz="0" w:space="0" w:color="auto"/>
            <w:right w:val="none" w:sz="0" w:space="0" w:color="auto"/>
          </w:divBdr>
        </w:div>
        <w:div w:id="121849396">
          <w:marLeft w:val="0"/>
          <w:marRight w:val="0"/>
          <w:marTop w:val="0"/>
          <w:marBottom w:val="0"/>
          <w:divBdr>
            <w:top w:val="none" w:sz="0" w:space="0" w:color="auto"/>
            <w:left w:val="none" w:sz="0" w:space="0" w:color="auto"/>
            <w:bottom w:val="none" w:sz="0" w:space="0" w:color="auto"/>
            <w:right w:val="none" w:sz="0" w:space="0" w:color="auto"/>
          </w:divBdr>
        </w:div>
        <w:div w:id="1479305219">
          <w:marLeft w:val="0"/>
          <w:marRight w:val="0"/>
          <w:marTop w:val="0"/>
          <w:marBottom w:val="0"/>
          <w:divBdr>
            <w:top w:val="none" w:sz="0" w:space="0" w:color="auto"/>
            <w:left w:val="none" w:sz="0" w:space="0" w:color="auto"/>
            <w:bottom w:val="none" w:sz="0" w:space="0" w:color="auto"/>
            <w:right w:val="none" w:sz="0" w:space="0" w:color="auto"/>
          </w:divBdr>
        </w:div>
        <w:div w:id="1359309719">
          <w:marLeft w:val="0"/>
          <w:marRight w:val="0"/>
          <w:marTop w:val="0"/>
          <w:marBottom w:val="0"/>
          <w:divBdr>
            <w:top w:val="none" w:sz="0" w:space="0" w:color="auto"/>
            <w:left w:val="none" w:sz="0" w:space="0" w:color="auto"/>
            <w:bottom w:val="none" w:sz="0" w:space="0" w:color="auto"/>
            <w:right w:val="none" w:sz="0" w:space="0" w:color="auto"/>
          </w:divBdr>
        </w:div>
        <w:div w:id="956908148">
          <w:marLeft w:val="0"/>
          <w:marRight w:val="0"/>
          <w:marTop w:val="0"/>
          <w:marBottom w:val="0"/>
          <w:divBdr>
            <w:top w:val="none" w:sz="0" w:space="0" w:color="auto"/>
            <w:left w:val="none" w:sz="0" w:space="0" w:color="auto"/>
            <w:bottom w:val="none" w:sz="0" w:space="0" w:color="auto"/>
            <w:right w:val="none" w:sz="0" w:space="0" w:color="auto"/>
          </w:divBdr>
        </w:div>
        <w:div w:id="1761874176">
          <w:marLeft w:val="0"/>
          <w:marRight w:val="0"/>
          <w:marTop w:val="0"/>
          <w:marBottom w:val="0"/>
          <w:divBdr>
            <w:top w:val="none" w:sz="0" w:space="0" w:color="auto"/>
            <w:left w:val="none" w:sz="0" w:space="0" w:color="auto"/>
            <w:bottom w:val="none" w:sz="0" w:space="0" w:color="auto"/>
            <w:right w:val="none" w:sz="0" w:space="0" w:color="auto"/>
          </w:divBdr>
        </w:div>
        <w:div w:id="969437331">
          <w:marLeft w:val="0"/>
          <w:marRight w:val="0"/>
          <w:marTop w:val="0"/>
          <w:marBottom w:val="0"/>
          <w:divBdr>
            <w:top w:val="none" w:sz="0" w:space="0" w:color="auto"/>
            <w:left w:val="none" w:sz="0" w:space="0" w:color="auto"/>
            <w:bottom w:val="none" w:sz="0" w:space="0" w:color="auto"/>
            <w:right w:val="none" w:sz="0" w:space="0" w:color="auto"/>
          </w:divBdr>
        </w:div>
        <w:div w:id="1708331114">
          <w:marLeft w:val="0"/>
          <w:marRight w:val="0"/>
          <w:marTop w:val="0"/>
          <w:marBottom w:val="0"/>
          <w:divBdr>
            <w:top w:val="none" w:sz="0" w:space="0" w:color="auto"/>
            <w:left w:val="none" w:sz="0" w:space="0" w:color="auto"/>
            <w:bottom w:val="none" w:sz="0" w:space="0" w:color="auto"/>
            <w:right w:val="none" w:sz="0" w:space="0" w:color="auto"/>
          </w:divBdr>
        </w:div>
        <w:div w:id="1352953151">
          <w:marLeft w:val="0"/>
          <w:marRight w:val="0"/>
          <w:marTop w:val="0"/>
          <w:marBottom w:val="0"/>
          <w:divBdr>
            <w:top w:val="none" w:sz="0" w:space="0" w:color="auto"/>
            <w:left w:val="none" w:sz="0" w:space="0" w:color="auto"/>
            <w:bottom w:val="none" w:sz="0" w:space="0" w:color="auto"/>
            <w:right w:val="none" w:sz="0" w:space="0" w:color="auto"/>
          </w:divBdr>
        </w:div>
        <w:div w:id="1153914657">
          <w:marLeft w:val="0"/>
          <w:marRight w:val="0"/>
          <w:marTop w:val="0"/>
          <w:marBottom w:val="0"/>
          <w:divBdr>
            <w:top w:val="none" w:sz="0" w:space="0" w:color="auto"/>
            <w:left w:val="none" w:sz="0" w:space="0" w:color="auto"/>
            <w:bottom w:val="none" w:sz="0" w:space="0" w:color="auto"/>
            <w:right w:val="none" w:sz="0" w:space="0" w:color="auto"/>
          </w:divBdr>
        </w:div>
        <w:div w:id="980765397">
          <w:marLeft w:val="0"/>
          <w:marRight w:val="0"/>
          <w:marTop w:val="0"/>
          <w:marBottom w:val="0"/>
          <w:divBdr>
            <w:top w:val="none" w:sz="0" w:space="0" w:color="auto"/>
            <w:left w:val="none" w:sz="0" w:space="0" w:color="auto"/>
            <w:bottom w:val="none" w:sz="0" w:space="0" w:color="auto"/>
            <w:right w:val="none" w:sz="0" w:space="0" w:color="auto"/>
          </w:divBdr>
        </w:div>
        <w:div w:id="1888835763">
          <w:marLeft w:val="0"/>
          <w:marRight w:val="0"/>
          <w:marTop w:val="0"/>
          <w:marBottom w:val="0"/>
          <w:divBdr>
            <w:top w:val="none" w:sz="0" w:space="0" w:color="auto"/>
            <w:left w:val="none" w:sz="0" w:space="0" w:color="auto"/>
            <w:bottom w:val="none" w:sz="0" w:space="0" w:color="auto"/>
            <w:right w:val="none" w:sz="0" w:space="0" w:color="auto"/>
          </w:divBdr>
        </w:div>
        <w:div w:id="1871991218">
          <w:marLeft w:val="0"/>
          <w:marRight w:val="0"/>
          <w:marTop w:val="0"/>
          <w:marBottom w:val="0"/>
          <w:divBdr>
            <w:top w:val="none" w:sz="0" w:space="0" w:color="auto"/>
            <w:left w:val="none" w:sz="0" w:space="0" w:color="auto"/>
            <w:bottom w:val="none" w:sz="0" w:space="0" w:color="auto"/>
            <w:right w:val="none" w:sz="0" w:space="0" w:color="auto"/>
          </w:divBdr>
        </w:div>
        <w:div w:id="1250037624">
          <w:marLeft w:val="0"/>
          <w:marRight w:val="0"/>
          <w:marTop w:val="0"/>
          <w:marBottom w:val="0"/>
          <w:divBdr>
            <w:top w:val="none" w:sz="0" w:space="0" w:color="auto"/>
            <w:left w:val="none" w:sz="0" w:space="0" w:color="auto"/>
            <w:bottom w:val="none" w:sz="0" w:space="0" w:color="auto"/>
            <w:right w:val="none" w:sz="0" w:space="0" w:color="auto"/>
          </w:divBdr>
        </w:div>
        <w:div w:id="2142922857">
          <w:marLeft w:val="0"/>
          <w:marRight w:val="0"/>
          <w:marTop w:val="0"/>
          <w:marBottom w:val="0"/>
          <w:divBdr>
            <w:top w:val="none" w:sz="0" w:space="0" w:color="auto"/>
            <w:left w:val="none" w:sz="0" w:space="0" w:color="auto"/>
            <w:bottom w:val="none" w:sz="0" w:space="0" w:color="auto"/>
            <w:right w:val="none" w:sz="0" w:space="0" w:color="auto"/>
          </w:divBdr>
        </w:div>
        <w:div w:id="1038241847">
          <w:marLeft w:val="0"/>
          <w:marRight w:val="0"/>
          <w:marTop w:val="0"/>
          <w:marBottom w:val="0"/>
          <w:divBdr>
            <w:top w:val="none" w:sz="0" w:space="0" w:color="auto"/>
            <w:left w:val="none" w:sz="0" w:space="0" w:color="auto"/>
            <w:bottom w:val="none" w:sz="0" w:space="0" w:color="auto"/>
            <w:right w:val="none" w:sz="0" w:space="0" w:color="auto"/>
          </w:divBdr>
        </w:div>
        <w:div w:id="1840148773">
          <w:marLeft w:val="0"/>
          <w:marRight w:val="0"/>
          <w:marTop w:val="0"/>
          <w:marBottom w:val="0"/>
          <w:divBdr>
            <w:top w:val="none" w:sz="0" w:space="0" w:color="auto"/>
            <w:left w:val="none" w:sz="0" w:space="0" w:color="auto"/>
            <w:bottom w:val="none" w:sz="0" w:space="0" w:color="auto"/>
            <w:right w:val="none" w:sz="0" w:space="0" w:color="auto"/>
          </w:divBdr>
        </w:div>
        <w:div w:id="1214001162">
          <w:marLeft w:val="0"/>
          <w:marRight w:val="0"/>
          <w:marTop w:val="0"/>
          <w:marBottom w:val="0"/>
          <w:divBdr>
            <w:top w:val="none" w:sz="0" w:space="0" w:color="auto"/>
            <w:left w:val="none" w:sz="0" w:space="0" w:color="auto"/>
            <w:bottom w:val="none" w:sz="0" w:space="0" w:color="auto"/>
            <w:right w:val="none" w:sz="0" w:space="0" w:color="auto"/>
          </w:divBdr>
        </w:div>
        <w:div w:id="337511514">
          <w:marLeft w:val="0"/>
          <w:marRight w:val="0"/>
          <w:marTop w:val="0"/>
          <w:marBottom w:val="0"/>
          <w:divBdr>
            <w:top w:val="none" w:sz="0" w:space="0" w:color="auto"/>
            <w:left w:val="none" w:sz="0" w:space="0" w:color="auto"/>
            <w:bottom w:val="none" w:sz="0" w:space="0" w:color="auto"/>
            <w:right w:val="none" w:sz="0" w:space="0" w:color="auto"/>
          </w:divBdr>
        </w:div>
        <w:div w:id="1849905720">
          <w:marLeft w:val="0"/>
          <w:marRight w:val="0"/>
          <w:marTop w:val="0"/>
          <w:marBottom w:val="0"/>
          <w:divBdr>
            <w:top w:val="none" w:sz="0" w:space="0" w:color="auto"/>
            <w:left w:val="none" w:sz="0" w:space="0" w:color="auto"/>
            <w:bottom w:val="none" w:sz="0" w:space="0" w:color="auto"/>
            <w:right w:val="none" w:sz="0" w:space="0" w:color="auto"/>
          </w:divBdr>
        </w:div>
        <w:div w:id="1446078752">
          <w:marLeft w:val="0"/>
          <w:marRight w:val="0"/>
          <w:marTop w:val="0"/>
          <w:marBottom w:val="0"/>
          <w:divBdr>
            <w:top w:val="none" w:sz="0" w:space="0" w:color="auto"/>
            <w:left w:val="none" w:sz="0" w:space="0" w:color="auto"/>
            <w:bottom w:val="none" w:sz="0" w:space="0" w:color="auto"/>
            <w:right w:val="none" w:sz="0" w:space="0" w:color="auto"/>
          </w:divBdr>
        </w:div>
        <w:div w:id="659433598">
          <w:marLeft w:val="0"/>
          <w:marRight w:val="0"/>
          <w:marTop w:val="0"/>
          <w:marBottom w:val="0"/>
          <w:divBdr>
            <w:top w:val="none" w:sz="0" w:space="0" w:color="auto"/>
            <w:left w:val="none" w:sz="0" w:space="0" w:color="auto"/>
            <w:bottom w:val="none" w:sz="0" w:space="0" w:color="auto"/>
            <w:right w:val="none" w:sz="0" w:space="0" w:color="auto"/>
          </w:divBdr>
        </w:div>
        <w:div w:id="173420431">
          <w:marLeft w:val="0"/>
          <w:marRight w:val="0"/>
          <w:marTop w:val="0"/>
          <w:marBottom w:val="0"/>
          <w:divBdr>
            <w:top w:val="none" w:sz="0" w:space="0" w:color="auto"/>
            <w:left w:val="none" w:sz="0" w:space="0" w:color="auto"/>
            <w:bottom w:val="none" w:sz="0" w:space="0" w:color="auto"/>
            <w:right w:val="none" w:sz="0" w:space="0" w:color="auto"/>
          </w:divBdr>
        </w:div>
        <w:div w:id="499809119">
          <w:marLeft w:val="0"/>
          <w:marRight w:val="0"/>
          <w:marTop w:val="0"/>
          <w:marBottom w:val="0"/>
          <w:divBdr>
            <w:top w:val="none" w:sz="0" w:space="0" w:color="auto"/>
            <w:left w:val="none" w:sz="0" w:space="0" w:color="auto"/>
            <w:bottom w:val="none" w:sz="0" w:space="0" w:color="auto"/>
            <w:right w:val="none" w:sz="0" w:space="0" w:color="auto"/>
          </w:divBdr>
        </w:div>
        <w:div w:id="464008334">
          <w:marLeft w:val="0"/>
          <w:marRight w:val="0"/>
          <w:marTop w:val="0"/>
          <w:marBottom w:val="0"/>
          <w:divBdr>
            <w:top w:val="none" w:sz="0" w:space="0" w:color="auto"/>
            <w:left w:val="none" w:sz="0" w:space="0" w:color="auto"/>
            <w:bottom w:val="none" w:sz="0" w:space="0" w:color="auto"/>
            <w:right w:val="none" w:sz="0" w:space="0" w:color="auto"/>
          </w:divBdr>
        </w:div>
        <w:div w:id="1128738300">
          <w:marLeft w:val="0"/>
          <w:marRight w:val="0"/>
          <w:marTop w:val="0"/>
          <w:marBottom w:val="0"/>
          <w:divBdr>
            <w:top w:val="none" w:sz="0" w:space="0" w:color="auto"/>
            <w:left w:val="none" w:sz="0" w:space="0" w:color="auto"/>
            <w:bottom w:val="none" w:sz="0" w:space="0" w:color="auto"/>
            <w:right w:val="none" w:sz="0" w:space="0" w:color="auto"/>
          </w:divBdr>
        </w:div>
        <w:div w:id="937717467">
          <w:marLeft w:val="0"/>
          <w:marRight w:val="0"/>
          <w:marTop w:val="0"/>
          <w:marBottom w:val="0"/>
          <w:divBdr>
            <w:top w:val="none" w:sz="0" w:space="0" w:color="auto"/>
            <w:left w:val="none" w:sz="0" w:space="0" w:color="auto"/>
            <w:bottom w:val="none" w:sz="0" w:space="0" w:color="auto"/>
            <w:right w:val="none" w:sz="0" w:space="0" w:color="auto"/>
          </w:divBdr>
        </w:div>
        <w:div w:id="1634797653">
          <w:marLeft w:val="0"/>
          <w:marRight w:val="0"/>
          <w:marTop w:val="0"/>
          <w:marBottom w:val="0"/>
          <w:divBdr>
            <w:top w:val="none" w:sz="0" w:space="0" w:color="auto"/>
            <w:left w:val="none" w:sz="0" w:space="0" w:color="auto"/>
            <w:bottom w:val="none" w:sz="0" w:space="0" w:color="auto"/>
            <w:right w:val="none" w:sz="0" w:space="0" w:color="auto"/>
          </w:divBdr>
        </w:div>
        <w:div w:id="671180762">
          <w:marLeft w:val="0"/>
          <w:marRight w:val="0"/>
          <w:marTop w:val="0"/>
          <w:marBottom w:val="0"/>
          <w:divBdr>
            <w:top w:val="none" w:sz="0" w:space="0" w:color="auto"/>
            <w:left w:val="none" w:sz="0" w:space="0" w:color="auto"/>
            <w:bottom w:val="none" w:sz="0" w:space="0" w:color="auto"/>
            <w:right w:val="none" w:sz="0" w:space="0" w:color="auto"/>
          </w:divBdr>
        </w:div>
        <w:div w:id="883981274">
          <w:marLeft w:val="0"/>
          <w:marRight w:val="0"/>
          <w:marTop w:val="0"/>
          <w:marBottom w:val="0"/>
          <w:divBdr>
            <w:top w:val="none" w:sz="0" w:space="0" w:color="auto"/>
            <w:left w:val="none" w:sz="0" w:space="0" w:color="auto"/>
            <w:bottom w:val="none" w:sz="0" w:space="0" w:color="auto"/>
            <w:right w:val="none" w:sz="0" w:space="0" w:color="auto"/>
          </w:divBdr>
        </w:div>
        <w:div w:id="197620934">
          <w:marLeft w:val="0"/>
          <w:marRight w:val="0"/>
          <w:marTop w:val="0"/>
          <w:marBottom w:val="0"/>
          <w:divBdr>
            <w:top w:val="none" w:sz="0" w:space="0" w:color="auto"/>
            <w:left w:val="none" w:sz="0" w:space="0" w:color="auto"/>
            <w:bottom w:val="none" w:sz="0" w:space="0" w:color="auto"/>
            <w:right w:val="none" w:sz="0" w:space="0" w:color="auto"/>
          </w:divBdr>
        </w:div>
      </w:divsChild>
    </w:div>
    <w:div w:id="2028947684">
      <w:bodyDiv w:val="1"/>
      <w:marLeft w:val="0"/>
      <w:marRight w:val="0"/>
      <w:marTop w:val="0"/>
      <w:marBottom w:val="0"/>
      <w:divBdr>
        <w:top w:val="none" w:sz="0" w:space="0" w:color="auto"/>
        <w:left w:val="none" w:sz="0" w:space="0" w:color="auto"/>
        <w:bottom w:val="none" w:sz="0" w:space="0" w:color="auto"/>
        <w:right w:val="none" w:sz="0" w:space="0" w:color="auto"/>
      </w:divBdr>
      <w:divsChild>
        <w:div w:id="1078941691">
          <w:marLeft w:val="0"/>
          <w:marRight w:val="0"/>
          <w:marTop w:val="0"/>
          <w:marBottom w:val="0"/>
          <w:divBdr>
            <w:top w:val="none" w:sz="0" w:space="0" w:color="auto"/>
            <w:left w:val="none" w:sz="0" w:space="0" w:color="auto"/>
            <w:bottom w:val="none" w:sz="0" w:space="0" w:color="auto"/>
            <w:right w:val="none" w:sz="0" w:space="0" w:color="auto"/>
          </w:divBdr>
        </w:div>
        <w:div w:id="1477378230">
          <w:marLeft w:val="0"/>
          <w:marRight w:val="0"/>
          <w:marTop w:val="0"/>
          <w:marBottom w:val="0"/>
          <w:divBdr>
            <w:top w:val="none" w:sz="0" w:space="0" w:color="auto"/>
            <w:left w:val="none" w:sz="0" w:space="0" w:color="auto"/>
            <w:bottom w:val="none" w:sz="0" w:space="0" w:color="auto"/>
            <w:right w:val="none" w:sz="0" w:space="0" w:color="auto"/>
          </w:divBdr>
        </w:div>
        <w:div w:id="1102191007">
          <w:marLeft w:val="0"/>
          <w:marRight w:val="0"/>
          <w:marTop w:val="0"/>
          <w:marBottom w:val="0"/>
          <w:divBdr>
            <w:top w:val="none" w:sz="0" w:space="0" w:color="auto"/>
            <w:left w:val="none" w:sz="0" w:space="0" w:color="auto"/>
            <w:bottom w:val="none" w:sz="0" w:space="0" w:color="auto"/>
            <w:right w:val="none" w:sz="0" w:space="0" w:color="auto"/>
          </w:divBdr>
        </w:div>
        <w:div w:id="1939094338">
          <w:marLeft w:val="0"/>
          <w:marRight w:val="0"/>
          <w:marTop w:val="0"/>
          <w:marBottom w:val="0"/>
          <w:divBdr>
            <w:top w:val="none" w:sz="0" w:space="0" w:color="auto"/>
            <w:left w:val="none" w:sz="0" w:space="0" w:color="auto"/>
            <w:bottom w:val="none" w:sz="0" w:space="0" w:color="auto"/>
            <w:right w:val="none" w:sz="0" w:space="0" w:color="auto"/>
          </w:divBdr>
        </w:div>
        <w:div w:id="1536966744">
          <w:marLeft w:val="0"/>
          <w:marRight w:val="0"/>
          <w:marTop w:val="0"/>
          <w:marBottom w:val="0"/>
          <w:divBdr>
            <w:top w:val="none" w:sz="0" w:space="0" w:color="auto"/>
            <w:left w:val="none" w:sz="0" w:space="0" w:color="auto"/>
            <w:bottom w:val="none" w:sz="0" w:space="0" w:color="auto"/>
            <w:right w:val="none" w:sz="0" w:space="0" w:color="auto"/>
          </w:divBdr>
        </w:div>
        <w:div w:id="2022317530">
          <w:marLeft w:val="0"/>
          <w:marRight w:val="0"/>
          <w:marTop w:val="0"/>
          <w:marBottom w:val="0"/>
          <w:divBdr>
            <w:top w:val="none" w:sz="0" w:space="0" w:color="auto"/>
            <w:left w:val="none" w:sz="0" w:space="0" w:color="auto"/>
            <w:bottom w:val="none" w:sz="0" w:space="0" w:color="auto"/>
            <w:right w:val="none" w:sz="0" w:space="0" w:color="auto"/>
          </w:divBdr>
        </w:div>
        <w:div w:id="1051029547">
          <w:marLeft w:val="0"/>
          <w:marRight w:val="0"/>
          <w:marTop w:val="0"/>
          <w:marBottom w:val="0"/>
          <w:divBdr>
            <w:top w:val="none" w:sz="0" w:space="0" w:color="auto"/>
            <w:left w:val="none" w:sz="0" w:space="0" w:color="auto"/>
            <w:bottom w:val="none" w:sz="0" w:space="0" w:color="auto"/>
            <w:right w:val="none" w:sz="0" w:space="0" w:color="auto"/>
          </w:divBdr>
        </w:div>
        <w:div w:id="1429885941">
          <w:marLeft w:val="0"/>
          <w:marRight w:val="0"/>
          <w:marTop w:val="0"/>
          <w:marBottom w:val="0"/>
          <w:divBdr>
            <w:top w:val="none" w:sz="0" w:space="0" w:color="auto"/>
            <w:left w:val="none" w:sz="0" w:space="0" w:color="auto"/>
            <w:bottom w:val="none" w:sz="0" w:space="0" w:color="auto"/>
            <w:right w:val="none" w:sz="0" w:space="0" w:color="auto"/>
          </w:divBdr>
        </w:div>
        <w:div w:id="211234918">
          <w:marLeft w:val="0"/>
          <w:marRight w:val="0"/>
          <w:marTop w:val="0"/>
          <w:marBottom w:val="0"/>
          <w:divBdr>
            <w:top w:val="none" w:sz="0" w:space="0" w:color="auto"/>
            <w:left w:val="none" w:sz="0" w:space="0" w:color="auto"/>
            <w:bottom w:val="none" w:sz="0" w:space="0" w:color="auto"/>
            <w:right w:val="none" w:sz="0" w:space="0" w:color="auto"/>
          </w:divBdr>
        </w:div>
        <w:div w:id="1529022382">
          <w:marLeft w:val="0"/>
          <w:marRight w:val="0"/>
          <w:marTop w:val="0"/>
          <w:marBottom w:val="0"/>
          <w:divBdr>
            <w:top w:val="none" w:sz="0" w:space="0" w:color="auto"/>
            <w:left w:val="none" w:sz="0" w:space="0" w:color="auto"/>
            <w:bottom w:val="none" w:sz="0" w:space="0" w:color="auto"/>
            <w:right w:val="none" w:sz="0" w:space="0" w:color="auto"/>
          </w:divBdr>
        </w:div>
        <w:div w:id="674578079">
          <w:marLeft w:val="0"/>
          <w:marRight w:val="0"/>
          <w:marTop w:val="0"/>
          <w:marBottom w:val="0"/>
          <w:divBdr>
            <w:top w:val="none" w:sz="0" w:space="0" w:color="auto"/>
            <w:left w:val="none" w:sz="0" w:space="0" w:color="auto"/>
            <w:bottom w:val="none" w:sz="0" w:space="0" w:color="auto"/>
            <w:right w:val="none" w:sz="0" w:space="0" w:color="auto"/>
          </w:divBdr>
        </w:div>
        <w:div w:id="2139641357">
          <w:marLeft w:val="0"/>
          <w:marRight w:val="0"/>
          <w:marTop w:val="0"/>
          <w:marBottom w:val="0"/>
          <w:divBdr>
            <w:top w:val="none" w:sz="0" w:space="0" w:color="auto"/>
            <w:left w:val="none" w:sz="0" w:space="0" w:color="auto"/>
            <w:bottom w:val="none" w:sz="0" w:space="0" w:color="auto"/>
            <w:right w:val="none" w:sz="0" w:space="0" w:color="auto"/>
          </w:divBdr>
        </w:div>
        <w:div w:id="1689797700">
          <w:marLeft w:val="0"/>
          <w:marRight w:val="0"/>
          <w:marTop w:val="0"/>
          <w:marBottom w:val="0"/>
          <w:divBdr>
            <w:top w:val="none" w:sz="0" w:space="0" w:color="auto"/>
            <w:left w:val="none" w:sz="0" w:space="0" w:color="auto"/>
            <w:bottom w:val="none" w:sz="0" w:space="0" w:color="auto"/>
            <w:right w:val="none" w:sz="0" w:space="0" w:color="auto"/>
          </w:divBdr>
        </w:div>
        <w:div w:id="1931354370">
          <w:marLeft w:val="0"/>
          <w:marRight w:val="0"/>
          <w:marTop w:val="0"/>
          <w:marBottom w:val="0"/>
          <w:divBdr>
            <w:top w:val="none" w:sz="0" w:space="0" w:color="auto"/>
            <w:left w:val="none" w:sz="0" w:space="0" w:color="auto"/>
            <w:bottom w:val="none" w:sz="0" w:space="0" w:color="auto"/>
            <w:right w:val="none" w:sz="0" w:space="0" w:color="auto"/>
          </w:divBdr>
        </w:div>
        <w:div w:id="1256785556">
          <w:marLeft w:val="0"/>
          <w:marRight w:val="0"/>
          <w:marTop w:val="0"/>
          <w:marBottom w:val="0"/>
          <w:divBdr>
            <w:top w:val="none" w:sz="0" w:space="0" w:color="auto"/>
            <w:left w:val="none" w:sz="0" w:space="0" w:color="auto"/>
            <w:bottom w:val="none" w:sz="0" w:space="0" w:color="auto"/>
            <w:right w:val="none" w:sz="0" w:space="0" w:color="auto"/>
          </w:divBdr>
        </w:div>
        <w:div w:id="1520004110">
          <w:marLeft w:val="0"/>
          <w:marRight w:val="0"/>
          <w:marTop w:val="0"/>
          <w:marBottom w:val="0"/>
          <w:divBdr>
            <w:top w:val="none" w:sz="0" w:space="0" w:color="auto"/>
            <w:left w:val="none" w:sz="0" w:space="0" w:color="auto"/>
            <w:bottom w:val="none" w:sz="0" w:space="0" w:color="auto"/>
            <w:right w:val="none" w:sz="0" w:space="0" w:color="auto"/>
          </w:divBdr>
        </w:div>
      </w:divsChild>
    </w:div>
    <w:div w:id="2067488662">
      <w:bodyDiv w:val="1"/>
      <w:marLeft w:val="0"/>
      <w:marRight w:val="0"/>
      <w:marTop w:val="0"/>
      <w:marBottom w:val="0"/>
      <w:divBdr>
        <w:top w:val="none" w:sz="0" w:space="0" w:color="auto"/>
        <w:left w:val="none" w:sz="0" w:space="0" w:color="auto"/>
        <w:bottom w:val="none" w:sz="0" w:space="0" w:color="auto"/>
        <w:right w:val="none" w:sz="0" w:space="0" w:color="auto"/>
      </w:divBdr>
    </w:div>
    <w:div w:id="2110197996">
      <w:bodyDiv w:val="1"/>
      <w:marLeft w:val="0"/>
      <w:marRight w:val="0"/>
      <w:marTop w:val="0"/>
      <w:marBottom w:val="0"/>
      <w:divBdr>
        <w:top w:val="none" w:sz="0" w:space="0" w:color="auto"/>
        <w:left w:val="none" w:sz="0" w:space="0" w:color="auto"/>
        <w:bottom w:val="none" w:sz="0" w:space="0" w:color="auto"/>
        <w:right w:val="none" w:sz="0" w:space="0" w:color="auto"/>
      </w:divBdr>
      <w:divsChild>
        <w:div w:id="2002000295">
          <w:marLeft w:val="0"/>
          <w:marRight w:val="0"/>
          <w:marTop w:val="0"/>
          <w:marBottom w:val="0"/>
          <w:divBdr>
            <w:top w:val="none" w:sz="0" w:space="0" w:color="auto"/>
            <w:left w:val="none" w:sz="0" w:space="0" w:color="auto"/>
            <w:bottom w:val="none" w:sz="0" w:space="0" w:color="auto"/>
            <w:right w:val="none" w:sz="0" w:space="0" w:color="auto"/>
          </w:divBdr>
        </w:div>
        <w:div w:id="1037314528">
          <w:marLeft w:val="0"/>
          <w:marRight w:val="0"/>
          <w:marTop w:val="0"/>
          <w:marBottom w:val="0"/>
          <w:divBdr>
            <w:top w:val="none" w:sz="0" w:space="0" w:color="auto"/>
            <w:left w:val="none" w:sz="0" w:space="0" w:color="auto"/>
            <w:bottom w:val="none" w:sz="0" w:space="0" w:color="auto"/>
            <w:right w:val="none" w:sz="0" w:space="0" w:color="auto"/>
          </w:divBdr>
        </w:div>
        <w:div w:id="501700289">
          <w:marLeft w:val="0"/>
          <w:marRight w:val="0"/>
          <w:marTop w:val="0"/>
          <w:marBottom w:val="0"/>
          <w:divBdr>
            <w:top w:val="none" w:sz="0" w:space="0" w:color="auto"/>
            <w:left w:val="none" w:sz="0" w:space="0" w:color="auto"/>
            <w:bottom w:val="none" w:sz="0" w:space="0" w:color="auto"/>
            <w:right w:val="none" w:sz="0" w:space="0" w:color="auto"/>
          </w:divBdr>
        </w:div>
        <w:div w:id="1223833780">
          <w:marLeft w:val="0"/>
          <w:marRight w:val="0"/>
          <w:marTop w:val="0"/>
          <w:marBottom w:val="0"/>
          <w:divBdr>
            <w:top w:val="none" w:sz="0" w:space="0" w:color="auto"/>
            <w:left w:val="none" w:sz="0" w:space="0" w:color="auto"/>
            <w:bottom w:val="none" w:sz="0" w:space="0" w:color="auto"/>
            <w:right w:val="none" w:sz="0" w:space="0" w:color="auto"/>
          </w:divBdr>
        </w:div>
        <w:div w:id="1569413020">
          <w:marLeft w:val="0"/>
          <w:marRight w:val="0"/>
          <w:marTop w:val="0"/>
          <w:marBottom w:val="0"/>
          <w:divBdr>
            <w:top w:val="none" w:sz="0" w:space="0" w:color="auto"/>
            <w:left w:val="none" w:sz="0" w:space="0" w:color="auto"/>
            <w:bottom w:val="none" w:sz="0" w:space="0" w:color="auto"/>
            <w:right w:val="none" w:sz="0" w:space="0" w:color="auto"/>
          </w:divBdr>
        </w:div>
        <w:div w:id="324213135">
          <w:marLeft w:val="0"/>
          <w:marRight w:val="0"/>
          <w:marTop w:val="0"/>
          <w:marBottom w:val="0"/>
          <w:divBdr>
            <w:top w:val="none" w:sz="0" w:space="0" w:color="auto"/>
            <w:left w:val="none" w:sz="0" w:space="0" w:color="auto"/>
            <w:bottom w:val="none" w:sz="0" w:space="0" w:color="auto"/>
            <w:right w:val="none" w:sz="0" w:space="0" w:color="auto"/>
          </w:divBdr>
        </w:div>
        <w:div w:id="476412253">
          <w:marLeft w:val="0"/>
          <w:marRight w:val="0"/>
          <w:marTop w:val="0"/>
          <w:marBottom w:val="0"/>
          <w:divBdr>
            <w:top w:val="none" w:sz="0" w:space="0" w:color="auto"/>
            <w:left w:val="none" w:sz="0" w:space="0" w:color="auto"/>
            <w:bottom w:val="none" w:sz="0" w:space="0" w:color="auto"/>
            <w:right w:val="none" w:sz="0" w:space="0" w:color="auto"/>
          </w:divBdr>
        </w:div>
        <w:div w:id="347408914">
          <w:marLeft w:val="0"/>
          <w:marRight w:val="0"/>
          <w:marTop w:val="0"/>
          <w:marBottom w:val="0"/>
          <w:divBdr>
            <w:top w:val="none" w:sz="0" w:space="0" w:color="auto"/>
            <w:left w:val="none" w:sz="0" w:space="0" w:color="auto"/>
            <w:bottom w:val="none" w:sz="0" w:space="0" w:color="auto"/>
            <w:right w:val="none" w:sz="0" w:space="0" w:color="auto"/>
          </w:divBdr>
        </w:div>
        <w:div w:id="1301570377">
          <w:marLeft w:val="0"/>
          <w:marRight w:val="0"/>
          <w:marTop w:val="0"/>
          <w:marBottom w:val="0"/>
          <w:divBdr>
            <w:top w:val="none" w:sz="0" w:space="0" w:color="auto"/>
            <w:left w:val="none" w:sz="0" w:space="0" w:color="auto"/>
            <w:bottom w:val="none" w:sz="0" w:space="0" w:color="auto"/>
            <w:right w:val="none" w:sz="0" w:space="0" w:color="auto"/>
          </w:divBdr>
        </w:div>
        <w:div w:id="347681744">
          <w:marLeft w:val="0"/>
          <w:marRight w:val="0"/>
          <w:marTop w:val="0"/>
          <w:marBottom w:val="0"/>
          <w:divBdr>
            <w:top w:val="none" w:sz="0" w:space="0" w:color="auto"/>
            <w:left w:val="none" w:sz="0" w:space="0" w:color="auto"/>
            <w:bottom w:val="none" w:sz="0" w:space="0" w:color="auto"/>
            <w:right w:val="none" w:sz="0" w:space="0" w:color="auto"/>
          </w:divBdr>
        </w:div>
        <w:div w:id="1011182847">
          <w:marLeft w:val="0"/>
          <w:marRight w:val="0"/>
          <w:marTop w:val="0"/>
          <w:marBottom w:val="0"/>
          <w:divBdr>
            <w:top w:val="none" w:sz="0" w:space="0" w:color="auto"/>
            <w:left w:val="none" w:sz="0" w:space="0" w:color="auto"/>
            <w:bottom w:val="none" w:sz="0" w:space="0" w:color="auto"/>
            <w:right w:val="none" w:sz="0" w:space="0" w:color="auto"/>
          </w:divBdr>
        </w:div>
        <w:div w:id="582224670">
          <w:marLeft w:val="0"/>
          <w:marRight w:val="0"/>
          <w:marTop w:val="0"/>
          <w:marBottom w:val="0"/>
          <w:divBdr>
            <w:top w:val="none" w:sz="0" w:space="0" w:color="auto"/>
            <w:left w:val="none" w:sz="0" w:space="0" w:color="auto"/>
            <w:bottom w:val="none" w:sz="0" w:space="0" w:color="auto"/>
            <w:right w:val="none" w:sz="0" w:space="0" w:color="auto"/>
          </w:divBdr>
        </w:div>
        <w:div w:id="317465468">
          <w:marLeft w:val="0"/>
          <w:marRight w:val="0"/>
          <w:marTop w:val="0"/>
          <w:marBottom w:val="0"/>
          <w:divBdr>
            <w:top w:val="none" w:sz="0" w:space="0" w:color="auto"/>
            <w:left w:val="none" w:sz="0" w:space="0" w:color="auto"/>
            <w:bottom w:val="none" w:sz="0" w:space="0" w:color="auto"/>
            <w:right w:val="none" w:sz="0" w:space="0" w:color="auto"/>
          </w:divBdr>
        </w:div>
        <w:div w:id="1393388722">
          <w:marLeft w:val="0"/>
          <w:marRight w:val="0"/>
          <w:marTop w:val="0"/>
          <w:marBottom w:val="0"/>
          <w:divBdr>
            <w:top w:val="none" w:sz="0" w:space="0" w:color="auto"/>
            <w:left w:val="none" w:sz="0" w:space="0" w:color="auto"/>
            <w:bottom w:val="none" w:sz="0" w:space="0" w:color="auto"/>
            <w:right w:val="none" w:sz="0" w:space="0" w:color="auto"/>
          </w:divBdr>
        </w:div>
        <w:div w:id="564147558">
          <w:marLeft w:val="0"/>
          <w:marRight w:val="0"/>
          <w:marTop w:val="0"/>
          <w:marBottom w:val="0"/>
          <w:divBdr>
            <w:top w:val="none" w:sz="0" w:space="0" w:color="auto"/>
            <w:left w:val="none" w:sz="0" w:space="0" w:color="auto"/>
            <w:bottom w:val="none" w:sz="0" w:space="0" w:color="auto"/>
            <w:right w:val="none" w:sz="0" w:space="0" w:color="auto"/>
          </w:divBdr>
        </w:div>
        <w:div w:id="434398992">
          <w:marLeft w:val="0"/>
          <w:marRight w:val="0"/>
          <w:marTop w:val="0"/>
          <w:marBottom w:val="0"/>
          <w:divBdr>
            <w:top w:val="none" w:sz="0" w:space="0" w:color="auto"/>
            <w:left w:val="none" w:sz="0" w:space="0" w:color="auto"/>
            <w:bottom w:val="none" w:sz="0" w:space="0" w:color="auto"/>
            <w:right w:val="none" w:sz="0" w:space="0" w:color="auto"/>
          </w:divBdr>
        </w:div>
        <w:div w:id="2145658260">
          <w:marLeft w:val="0"/>
          <w:marRight w:val="0"/>
          <w:marTop w:val="0"/>
          <w:marBottom w:val="0"/>
          <w:divBdr>
            <w:top w:val="none" w:sz="0" w:space="0" w:color="auto"/>
            <w:left w:val="none" w:sz="0" w:space="0" w:color="auto"/>
            <w:bottom w:val="none" w:sz="0" w:space="0" w:color="auto"/>
            <w:right w:val="none" w:sz="0" w:space="0" w:color="auto"/>
          </w:divBdr>
        </w:div>
        <w:div w:id="699016179">
          <w:marLeft w:val="0"/>
          <w:marRight w:val="0"/>
          <w:marTop w:val="0"/>
          <w:marBottom w:val="0"/>
          <w:divBdr>
            <w:top w:val="none" w:sz="0" w:space="0" w:color="auto"/>
            <w:left w:val="none" w:sz="0" w:space="0" w:color="auto"/>
            <w:bottom w:val="none" w:sz="0" w:space="0" w:color="auto"/>
            <w:right w:val="none" w:sz="0" w:space="0" w:color="auto"/>
          </w:divBdr>
        </w:div>
        <w:div w:id="1145664271">
          <w:marLeft w:val="0"/>
          <w:marRight w:val="0"/>
          <w:marTop w:val="0"/>
          <w:marBottom w:val="0"/>
          <w:divBdr>
            <w:top w:val="none" w:sz="0" w:space="0" w:color="auto"/>
            <w:left w:val="none" w:sz="0" w:space="0" w:color="auto"/>
            <w:bottom w:val="none" w:sz="0" w:space="0" w:color="auto"/>
            <w:right w:val="none" w:sz="0" w:space="0" w:color="auto"/>
          </w:divBdr>
        </w:div>
        <w:div w:id="1008559073">
          <w:marLeft w:val="0"/>
          <w:marRight w:val="0"/>
          <w:marTop w:val="0"/>
          <w:marBottom w:val="0"/>
          <w:divBdr>
            <w:top w:val="none" w:sz="0" w:space="0" w:color="auto"/>
            <w:left w:val="none" w:sz="0" w:space="0" w:color="auto"/>
            <w:bottom w:val="none" w:sz="0" w:space="0" w:color="auto"/>
            <w:right w:val="none" w:sz="0" w:space="0" w:color="auto"/>
          </w:divBdr>
        </w:div>
        <w:div w:id="1736126557">
          <w:marLeft w:val="0"/>
          <w:marRight w:val="0"/>
          <w:marTop w:val="0"/>
          <w:marBottom w:val="0"/>
          <w:divBdr>
            <w:top w:val="none" w:sz="0" w:space="0" w:color="auto"/>
            <w:left w:val="none" w:sz="0" w:space="0" w:color="auto"/>
            <w:bottom w:val="none" w:sz="0" w:space="0" w:color="auto"/>
            <w:right w:val="none" w:sz="0" w:space="0" w:color="auto"/>
          </w:divBdr>
        </w:div>
        <w:div w:id="1909412277">
          <w:marLeft w:val="0"/>
          <w:marRight w:val="0"/>
          <w:marTop w:val="0"/>
          <w:marBottom w:val="0"/>
          <w:divBdr>
            <w:top w:val="none" w:sz="0" w:space="0" w:color="auto"/>
            <w:left w:val="none" w:sz="0" w:space="0" w:color="auto"/>
            <w:bottom w:val="none" w:sz="0" w:space="0" w:color="auto"/>
            <w:right w:val="none" w:sz="0" w:space="0" w:color="auto"/>
          </w:divBdr>
        </w:div>
        <w:div w:id="1068573687">
          <w:marLeft w:val="0"/>
          <w:marRight w:val="0"/>
          <w:marTop w:val="0"/>
          <w:marBottom w:val="0"/>
          <w:divBdr>
            <w:top w:val="none" w:sz="0" w:space="0" w:color="auto"/>
            <w:left w:val="none" w:sz="0" w:space="0" w:color="auto"/>
            <w:bottom w:val="none" w:sz="0" w:space="0" w:color="auto"/>
            <w:right w:val="none" w:sz="0" w:space="0" w:color="auto"/>
          </w:divBdr>
        </w:div>
        <w:div w:id="1586643755">
          <w:marLeft w:val="0"/>
          <w:marRight w:val="0"/>
          <w:marTop w:val="0"/>
          <w:marBottom w:val="0"/>
          <w:divBdr>
            <w:top w:val="none" w:sz="0" w:space="0" w:color="auto"/>
            <w:left w:val="none" w:sz="0" w:space="0" w:color="auto"/>
            <w:bottom w:val="none" w:sz="0" w:space="0" w:color="auto"/>
            <w:right w:val="none" w:sz="0" w:space="0" w:color="auto"/>
          </w:divBdr>
        </w:div>
        <w:div w:id="1598321533">
          <w:marLeft w:val="0"/>
          <w:marRight w:val="0"/>
          <w:marTop w:val="0"/>
          <w:marBottom w:val="0"/>
          <w:divBdr>
            <w:top w:val="none" w:sz="0" w:space="0" w:color="auto"/>
            <w:left w:val="none" w:sz="0" w:space="0" w:color="auto"/>
            <w:bottom w:val="none" w:sz="0" w:space="0" w:color="auto"/>
            <w:right w:val="none" w:sz="0" w:space="0" w:color="auto"/>
          </w:divBdr>
        </w:div>
        <w:div w:id="1062371233">
          <w:marLeft w:val="0"/>
          <w:marRight w:val="0"/>
          <w:marTop w:val="0"/>
          <w:marBottom w:val="0"/>
          <w:divBdr>
            <w:top w:val="none" w:sz="0" w:space="0" w:color="auto"/>
            <w:left w:val="none" w:sz="0" w:space="0" w:color="auto"/>
            <w:bottom w:val="none" w:sz="0" w:space="0" w:color="auto"/>
            <w:right w:val="none" w:sz="0" w:space="0" w:color="auto"/>
          </w:divBdr>
        </w:div>
        <w:div w:id="34355311">
          <w:marLeft w:val="0"/>
          <w:marRight w:val="0"/>
          <w:marTop w:val="0"/>
          <w:marBottom w:val="0"/>
          <w:divBdr>
            <w:top w:val="none" w:sz="0" w:space="0" w:color="auto"/>
            <w:left w:val="none" w:sz="0" w:space="0" w:color="auto"/>
            <w:bottom w:val="none" w:sz="0" w:space="0" w:color="auto"/>
            <w:right w:val="none" w:sz="0" w:space="0" w:color="auto"/>
          </w:divBdr>
        </w:div>
        <w:div w:id="458106633">
          <w:marLeft w:val="0"/>
          <w:marRight w:val="0"/>
          <w:marTop w:val="0"/>
          <w:marBottom w:val="0"/>
          <w:divBdr>
            <w:top w:val="none" w:sz="0" w:space="0" w:color="auto"/>
            <w:left w:val="none" w:sz="0" w:space="0" w:color="auto"/>
            <w:bottom w:val="none" w:sz="0" w:space="0" w:color="auto"/>
            <w:right w:val="none" w:sz="0" w:space="0" w:color="auto"/>
          </w:divBdr>
        </w:div>
        <w:div w:id="330989024">
          <w:marLeft w:val="0"/>
          <w:marRight w:val="0"/>
          <w:marTop w:val="0"/>
          <w:marBottom w:val="0"/>
          <w:divBdr>
            <w:top w:val="none" w:sz="0" w:space="0" w:color="auto"/>
            <w:left w:val="none" w:sz="0" w:space="0" w:color="auto"/>
            <w:bottom w:val="none" w:sz="0" w:space="0" w:color="auto"/>
            <w:right w:val="none" w:sz="0" w:space="0" w:color="auto"/>
          </w:divBdr>
        </w:div>
        <w:div w:id="742871375">
          <w:marLeft w:val="0"/>
          <w:marRight w:val="0"/>
          <w:marTop w:val="0"/>
          <w:marBottom w:val="0"/>
          <w:divBdr>
            <w:top w:val="none" w:sz="0" w:space="0" w:color="auto"/>
            <w:left w:val="none" w:sz="0" w:space="0" w:color="auto"/>
            <w:bottom w:val="none" w:sz="0" w:space="0" w:color="auto"/>
            <w:right w:val="none" w:sz="0" w:space="0" w:color="auto"/>
          </w:divBdr>
        </w:div>
        <w:div w:id="1447894591">
          <w:marLeft w:val="0"/>
          <w:marRight w:val="0"/>
          <w:marTop w:val="0"/>
          <w:marBottom w:val="0"/>
          <w:divBdr>
            <w:top w:val="none" w:sz="0" w:space="0" w:color="auto"/>
            <w:left w:val="none" w:sz="0" w:space="0" w:color="auto"/>
            <w:bottom w:val="none" w:sz="0" w:space="0" w:color="auto"/>
            <w:right w:val="none" w:sz="0" w:space="0" w:color="auto"/>
          </w:divBdr>
        </w:div>
        <w:div w:id="1687125891">
          <w:marLeft w:val="0"/>
          <w:marRight w:val="0"/>
          <w:marTop w:val="0"/>
          <w:marBottom w:val="0"/>
          <w:divBdr>
            <w:top w:val="none" w:sz="0" w:space="0" w:color="auto"/>
            <w:left w:val="none" w:sz="0" w:space="0" w:color="auto"/>
            <w:bottom w:val="none" w:sz="0" w:space="0" w:color="auto"/>
            <w:right w:val="none" w:sz="0" w:space="0" w:color="auto"/>
          </w:divBdr>
        </w:div>
        <w:div w:id="2067293733">
          <w:marLeft w:val="0"/>
          <w:marRight w:val="0"/>
          <w:marTop w:val="0"/>
          <w:marBottom w:val="0"/>
          <w:divBdr>
            <w:top w:val="none" w:sz="0" w:space="0" w:color="auto"/>
            <w:left w:val="none" w:sz="0" w:space="0" w:color="auto"/>
            <w:bottom w:val="none" w:sz="0" w:space="0" w:color="auto"/>
            <w:right w:val="none" w:sz="0" w:space="0" w:color="auto"/>
          </w:divBdr>
        </w:div>
        <w:div w:id="1171918332">
          <w:marLeft w:val="0"/>
          <w:marRight w:val="0"/>
          <w:marTop w:val="0"/>
          <w:marBottom w:val="0"/>
          <w:divBdr>
            <w:top w:val="none" w:sz="0" w:space="0" w:color="auto"/>
            <w:left w:val="none" w:sz="0" w:space="0" w:color="auto"/>
            <w:bottom w:val="none" w:sz="0" w:space="0" w:color="auto"/>
            <w:right w:val="none" w:sz="0" w:space="0" w:color="auto"/>
          </w:divBdr>
        </w:div>
      </w:divsChild>
    </w:div>
    <w:div w:id="2126264153">
      <w:bodyDiv w:val="1"/>
      <w:marLeft w:val="0"/>
      <w:marRight w:val="0"/>
      <w:marTop w:val="0"/>
      <w:marBottom w:val="0"/>
      <w:divBdr>
        <w:top w:val="none" w:sz="0" w:space="0" w:color="auto"/>
        <w:left w:val="none" w:sz="0" w:space="0" w:color="auto"/>
        <w:bottom w:val="none" w:sz="0" w:space="0" w:color="auto"/>
        <w:right w:val="none" w:sz="0" w:space="0" w:color="auto"/>
      </w:divBdr>
      <w:divsChild>
        <w:div w:id="643589093">
          <w:marLeft w:val="0"/>
          <w:marRight w:val="0"/>
          <w:marTop w:val="0"/>
          <w:marBottom w:val="0"/>
          <w:divBdr>
            <w:top w:val="none" w:sz="0" w:space="0" w:color="auto"/>
            <w:left w:val="none" w:sz="0" w:space="0" w:color="auto"/>
            <w:bottom w:val="none" w:sz="0" w:space="0" w:color="auto"/>
            <w:right w:val="none" w:sz="0" w:space="0" w:color="auto"/>
          </w:divBdr>
        </w:div>
        <w:div w:id="1638410055">
          <w:marLeft w:val="0"/>
          <w:marRight w:val="0"/>
          <w:marTop w:val="0"/>
          <w:marBottom w:val="0"/>
          <w:divBdr>
            <w:top w:val="none" w:sz="0" w:space="0" w:color="auto"/>
            <w:left w:val="none" w:sz="0" w:space="0" w:color="auto"/>
            <w:bottom w:val="none" w:sz="0" w:space="0" w:color="auto"/>
            <w:right w:val="none" w:sz="0" w:space="0" w:color="auto"/>
          </w:divBdr>
        </w:div>
        <w:div w:id="1745762497">
          <w:marLeft w:val="0"/>
          <w:marRight w:val="0"/>
          <w:marTop w:val="0"/>
          <w:marBottom w:val="0"/>
          <w:divBdr>
            <w:top w:val="none" w:sz="0" w:space="0" w:color="auto"/>
            <w:left w:val="none" w:sz="0" w:space="0" w:color="auto"/>
            <w:bottom w:val="none" w:sz="0" w:space="0" w:color="auto"/>
            <w:right w:val="none" w:sz="0" w:space="0" w:color="auto"/>
          </w:divBdr>
        </w:div>
        <w:div w:id="1768037392">
          <w:marLeft w:val="0"/>
          <w:marRight w:val="0"/>
          <w:marTop w:val="0"/>
          <w:marBottom w:val="0"/>
          <w:divBdr>
            <w:top w:val="none" w:sz="0" w:space="0" w:color="auto"/>
            <w:left w:val="none" w:sz="0" w:space="0" w:color="auto"/>
            <w:bottom w:val="none" w:sz="0" w:space="0" w:color="auto"/>
            <w:right w:val="none" w:sz="0" w:space="0" w:color="auto"/>
          </w:divBdr>
        </w:div>
        <w:div w:id="775902100">
          <w:marLeft w:val="0"/>
          <w:marRight w:val="0"/>
          <w:marTop w:val="0"/>
          <w:marBottom w:val="0"/>
          <w:divBdr>
            <w:top w:val="none" w:sz="0" w:space="0" w:color="auto"/>
            <w:left w:val="none" w:sz="0" w:space="0" w:color="auto"/>
            <w:bottom w:val="none" w:sz="0" w:space="0" w:color="auto"/>
            <w:right w:val="none" w:sz="0" w:space="0" w:color="auto"/>
          </w:divBdr>
        </w:div>
        <w:div w:id="1999379346">
          <w:marLeft w:val="0"/>
          <w:marRight w:val="0"/>
          <w:marTop w:val="0"/>
          <w:marBottom w:val="0"/>
          <w:divBdr>
            <w:top w:val="none" w:sz="0" w:space="0" w:color="auto"/>
            <w:left w:val="none" w:sz="0" w:space="0" w:color="auto"/>
            <w:bottom w:val="none" w:sz="0" w:space="0" w:color="auto"/>
            <w:right w:val="none" w:sz="0" w:space="0" w:color="auto"/>
          </w:divBdr>
        </w:div>
        <w:div w:id="1028137875">
          <w:marLeft w:val="0"/>
          <w:marRight w:val="0"/>
          <w:marTop w:val="0"/>
          <w:marBottom w:val="0"/>
          <w:divBdr>
            <w:top w:val="none" w:sz="0" w:space="0" w:color="auto"/>
            <w:left w:val="none" w:sz="0" w:space="0" w:color="auto"/>
            <w:bottom w:val="none" w:sz="0" w:space="0" w:color="auto"/>
            <w:right w:val="none" w:sz="0" w:space="0" w:color="auto"/>
          </w:divBdr>
        </w:div>
        <w:div w:id="1368796814">
          <w:marLeft w:val="0"/>
          <w:marRight w:val="0"/>
          <w:marTop w:val="0"/>
          <w:marBottom w:val="0"/>
          <w:divBdr>
            <w:top w:val="none" w:sz="0" w:space="0" w:color="auto"/>
            <w:left w:val="none" w:sz="0" w:space="0" w:color="auto"/>
            <w:bottom w:val="none" w:sz="0" w:space="0" w:color="auto"/>
            <w:right w:val="none" w:sz="0" w:space="0" w:color="auto"/>
          </w:divBdr>
        </w:div>
        <w:div w:id="598216820">
          <w:marLeft w:val="0"/>
          <w:marRight w:val="0"/>
          <w:marTop w:val="0"/>
          <w:marBottom w:val="0"/>
          <w:divBdr>
            <w:top w:val="none" w:sz="0" w:space="0" w:color="auto"/>
            <w:left w:val="none" w:sz="0" w:space="0" w:color="auto"/>
            <w:bottom w:val="none" w:sz="0" w:space="0" w:color="auto"/>
            <w:right w:val="none" w:sz="0" w:space="0" w:color="auto"/>
          </w:divBdr>
        </w:div>
        <w:div w:id="1326277481">
          <w:marLeft w:val="0"/>
          <w:marRight w:val="0"/>
          <w:marTop w:val="0"/>
          <w:marBottom w:val="0"/>
          <w:divBdr>
            <w:top w:val="none" w:sz="0" w:space="0" w:color="auto"/>
            <w:left w:val="none" w:sz="0" w:space="0" w:color="auto"/>
            <w:bottom w:val="none" w:sz="0" w:space="0" w:color="auto"/>
            <w:right w:val="none" w:sz="0" w:space="0" w:color="auto"/>
          </w:divBdr>
        </w:div>
        <w:div w:id="1621256336">
          <w:marLeft w:val="0"/>
          <w:marRight w:val="0"/>
          <w:marTop w:val="0"/>
          <w:marBottom w:val="0"/>
          <w:divBdr>
            <w:top w:val="none" w:sz="0" w:space="0" w:color="auto"/>
            <w:left w:val="none" w:sz="0" w:space="0" w:color="auto"/>
            <w:bottom w:val="none" w:sz="0" w:space="0" w:color="auto"/>
            <w:right w:val="none" w:sz="0" w:space="0" w:color="auto"/>
          </w:divBdr>
        </w:div>
        <w:div w:id="1954700892">
          <w:marLeft w:val="0"/>
          <w:marRight w:val="0"/>
          <w:marTop w:val="0"/>
          <w:marBottom w:val="0"/>
          <w:divBdr>
            <w:top w:val="none" w:sz="0" w:space="0" w:color="auto"/>
            <w:left w:val="none" w:sz="0" w:space="0" w:color="auto"/>
            <w:bottom w:val="none" w:sz="0" w:space="0" w:color="auto"/>
            <w:right w:val="none" w:sz="0" w:space="0" w:color="auto"/>
          </w:divBdr>
        </w:div>
        <w:div w:id="299306765">
          <w:marLeft w:val="0"/>
          <w:marRight w:val="0"/>
          <w:marTop w:val="0"/>
          <w:marBottom w:val="0"/>
          <w:divBdr>
            <w:top w:val="none" w:sz="0" w:space="0" w:color="auto"/>
            <w:left w:val="none" w:sz="0" w:space="0" w:color="auto"/>
            <w:bottom w:val="none" w:sz="0" w:space="0" w:color="auto"/>
            <w:right w:val="none" w:sz="0" w:space="0" w:color="auto"/>
          </w:divBdr>
        </w:div>
        <w:div w:id="1977372120">
          <w:marLeft w:val="0"/>
          <w:marRight w:val="0"/>
          <w:marTop w:val="0"/>
          <w:marBottom w:val="0"/>
          <w:divBdr>
            <w:top w:val="none" w:sz="0" w:space="0" w:color="auto"/>
            <w:left w:val="none" w:sz="0" w:space="0" w:color="auto"/>
            <w:bottom w:val="none" w:sz="0" w:space="0" w:color="auto"/>
            <w:right w:val="none" w:sz="0" w:space="0" w:color="auto"/>
          </w:divBdr>
        </w:div>
        <w:div w:id="2043624734">
          <w:marLeft w:val="0"/>
          <w:marRight w:val="0"/>
          <w:marTop w:val="0"/>
          <w:marBottom w:val="0"/>
          <w:divBdr>
            <w:top w:val="none" w:sz="0" w:space="0" w:color="auto"/>
            <w:left w:val="none" w:sz="0" w:space="0" w:color="auto"/>
            <w:bottom w:val="none" w:sz="0" w:space="0" w:color="auto"/>
            <w:right w:val="none" w:sz="0" w:space="0" w:color="auto"/>
          </w:divBdr>
        </w:div>
        <w:div w:id="873465699">
          <w:marLeft w:val="0"/>
          <w:marRight w:val="0"/>
          <w:marTop w:val="0"/>
          <w:marBottom w:val="0"/>
          <w:divBdr>
            <w:top w:val="none" w:sz="0" w:space="0" w:color="auto"/>
            <w:left w:val="none" w:sz="0" w:space="0" w:color="auto"/>
            <w:bottom w:val="none" w:sz="0" w:space="0" w:color="auto"/>
            <w:right w:val="none" w:sz="0" w:space="0" w:color="auto"/>
          </w:divBdr>
        </w:div>
        <w:div w:id="1969774444">
          <w:marLeft w:val="0"/>
          <w:marRight w:val="0"/>
          <w:marTop w:val="0"/>
          <w:marBottom w:val="0"/>
          <w:divBdr>
            <w:top w:val="none" w:sz="0" w:space="0" w:color="auto"/>
            <w:left w:val="none" w:sz="0" w:space="0" w:color="auto"/>
            <w:bottom w:val="none" w:sz="0" w:space="0" w:color="auto"/>
            <w:right w:val="none" w:sz="0" w:space="0" w:color="auto"/>
          </w:divBdr>
        </w:div>
        <w:div w:id="1744335155">
          <w:marLeft w:val="0"/>
          <w:marRight w:val="0"/>
          <w:marTop w:val="0"/>
          <w:marBottom w:val="0"/>
          <w:divBdr>
            <w:top w:val="none" w:sz="0" w:space="0" w:color="auto"/>
            <w:left w:val="none" w:sz="0" w:space="0" w:color="auto"/>
            <w:bottom w:val="none" w:sz="0" w:space="0" w:color="auto"/>
            <w:right w:val="none" w:sz="0" w:space="0" w:color="auto"/>
          </w:divBdr>
        </w:div>
        <w:div w:id="1228108088">
          <w:marLeft w:val="0"/>
          <w:marRight w:val="0"/>
          <w:marTop w:val="0"/>
          <w:marBottom w:val="0"/>
          <w:divBdr>
            <w:top w:val="none" w:sz="0" w:space="0" w:color="auto"/>
            <w:left w:val="none" w:sz="0" w:space="0" w:color="auto"/>
            <w:bottom w:val="none" w:sz="0" w:space="0" w:color="auto"/>
            <w:right w:val="none" w:sz="0" w:space="0" w:color="auto"/>
          </w:divBdr>
        </w:div>
        <w:div w:id="748893119">
          <w:marLeft w:val="0"/>
          <w:marRight w:val="0"/>
          <w:marTop w:val="0"/>
          <w:marBottom w:val="0"/>
          <w:divBdr>
            <w:top w:val="none" w:sz="0" w:space="0" w:color="auto"/>
            <w:left w:val="none" w:sz="0" w:space="0" w:color="auto"/>
            <w:bottom w:val="none" w:sz="0" w:space="0" w:color="auto"/>
            <w:right w:val="none" w:sz="0" w:space="0" w:color="auto"/>
          </w:divBdr>
        </w:div>
        <w:div w:id="767308937">
          <w:marLeft w:val="0"/>
          <w:marRight w:val="0"/>
          <w:marTop w:val="0"/>
          <w:marBottom w:val="0"/>
          <w:divBdr>
            <w:top w:val="none" w:sz="0" w:space="0" w:color="auto"/>
            <w:left w:val="none" w:sz="0" w:space="0" w:color="auto"/>
            <w:bottom w:val="none" w:sz="0" w:space="0" w:color="auto"/>
            <w:right w:val="none" w:sz="0" w:space="0" w:color="auto"/>
          </w:divBdr>
        </w:div>
        <w:div w:id="2100979950">
          <w:marLeft w:val="0"/>
          <w:marRight w:val="0"/>
          <w:marTop w:val="0"/>
          <w:marBottom w:val="0"/>
          <w:divBdr>
            <w:top w:val="none" w:sz="0" w:space="0" w:color="auto"/>
            <w:left w:val="none" w:sz="0" w:space="0" w:color="auto"/>
            <w:bottom w:val="none" w:sz="0" w:space="0" w:color="auto"/>
            <w:right w:val="none" w:sz="0" w:space="0" w:color="auto"/>
          </w:divBdr>
        </w:div>
        <w:div w:id="356347688">
          <w:marLeft w:val="0"/>
          <w:marRight w:val="0"/>
          <w:marTop w:val="0"/>
          <w:marBottom w:val="0"/>
          <w:divBdr>
            <w:top w:val="none" w:sz="0" w:space="0" w:color="auto"/>
            <w:left w:val="none" w:sz="0" w:space="0" w:color="auto"/>
            <w:bottom w:val="none" w:sz="0" w:space="0" w:color="auto"/>
            <w:right w:val="none" w:sz="0" w:space="0" w:color="auto"/>
          </w:divBdr>
        </w:div>
        <w:div w:id="2093041416">
          <w:marLeft w:val="0"/>
          <w:marRight w:val="0"/>
          <w:marTop w:val="0"/>
          <w:marBottom w:val="0"/>
          <w:divBdr>
            <w:top w:val="none" w:sz="0" w:space="0" w:color="auto"/>
            <w:left w:val="none" w:sz="0" w:space="0" w:color="auto"/>
            <w:bottom w:val="none" w:sz="0" w:space="0" w:color="auto"/>
            <w:right w:val="none" w:sz="0" w:space="0" w:color="auto"/>
          </w:divBdr>
        </w:div>
        <w:div w:id="360132153">
          <w:marLeft w:val="0"/>
          <w:marRight w:val="0"/>
          <w:marTop w:val="0"/>
          <w:marBottom w:val="0"/>
          <w:divBdr>
            <w:top w:val="none" w:sz="0" w:space="0" w:color="auto"/>
            <w:left w:val="none" w:sz="0" w:space="0" w:color="auto"/>
            <w:bottom w:val="none" w:sz="0" w:space="0" w:color="auto"/>
            <w:right w:val="none" w:sz="0" w:space="0" w:color="auto"/>
          </w:divBdr>
        </w:div>
        <w:div w:id="1282345574">
          <w:marLeft w:val="0"/>
          <w:marRight w:val="0"/>
          <w:marTop w:val="0"/>
          <w:marBottom w:val="0"/>
          <w:divBdr>
            <w:top w:val="none" w:sz="0" w:space="0" w:color="auto"/>
            <w:left w:val="none" w:sz="0" w:space="0" w:color="auto"/>
            <w:bottom w:val="none" w:sz="0" w:space="0" w:color="auto"/>
            <w:right w:val="none" w:sz="0" w:space="0" w:color="auto"/>
          </w:divBdr>
        </w:div>
        <w:div w:id="1919637024">
          <w:marLeft w:val="0"/>
          <w:marRight w:val="0"/>
          <w:marTop w:val="0"/>
          <w:marBottom w:val="0"/>
          <w:divBdr>
            <w:top w:val="none" w:sz="0" w:space="0" w:color="auto"/>
            <w:left w:val="none" w:sz="0" w:space="0" w:color="auto"/>
            <w:bottom w:val="none" w:sz="0" w:space="0" w:color="auto"/>
            <w:right w:val="none" w:sz="0" w:space="0" w:color="auto"/>
          </w:divBdr>
        </w:div>
        <w:div w:id="699471918">
          <w:marLeft w:val="0"/>
          <w:marRight w:val="0"/>
          <w:marTop w:val="0"/>
          <w:marBottom w:val="0"/>
          <w:divBdr>
            <w:top w:val="none" w:sz="0" w:space="0" w:color="auto"/>
            <w:left w:val="none" w:sz="0" w:space="0" w:color="auto"/>
            <w:bottom w:val="none" w:sz="0" w:space="0" w:color="auto"/>
            <w:right w:val="none" w:sz="0" w:space="0" w:color="auto"/>
          </w:divBdr>
        </w:div>
        <w:div w:id="1020934949">
          <w:marLeft w:val="0"/>
          <w:marRight w:val="0"/>
          <w:marTop w:val="0"/>
          <w:marBottom w:val="0"/>
          <w:divBdr>
            <w:top w:val="none" w:sz="0" w:space="0" w:color="auto"/>
            <w:left w:val="none" w:sz="0" w:space="0" w:color="auto"/>
            <w:bottom w:val="none" w:sz="0" w:space="0" w:color="auto"/>
            <w:right w:val="none" w:sz="0" w:space="0" w:color="auto"/>
          </w:divBdr>
        </w:div>
        <w:div w:id="39335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0A277-1B62-4A76-B5F8-70E750E2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157</Pages>
  <Words>72645</Words>
  <Characters>435871</Characters>
  <Application>Microsoft Office Word</Application>
  <DocSecurity>0</DocSecurity>
  <Lines>3632</Lines>
  <Paragraphs>1015</Paragraphs>
  <ScaleCrop>false</ScaleCrop>
  <HeadingPairs>
    <vt:vector size="2" baseType="variant">
      <vt:variant>
        <vt:lpstr>Tytuł</vt:lpstr>
      </vt:variant>
      <vt:variant>
        <vt:i4>1</vt:i4>
      </vt:variant>
    </vt:vector>
  </HeadingPairs>
  <TitlesOfParts>
    <vt:vector size="1" baseType="lpstr">
      <vt:lpstr>Program rozwoju infrastruktury transportowej województwa świętokrzyskiego na lata 2014-2020</vt:lpstr>
    </vt:vector>
  </TitlesOfParts>
  <Company/>
  <LinksUpToDate>false</LinksUpToDate>
  <CharactersWithSpaces>507501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rozwoju infrastruktury transportowej województwa świętokrzyskiego na lata 2014-2020</dc:title>
  <dc:creator>agnprz</dc:creator>
  <cp:lastModifiedBy>Strojna-Kowalska, Paulina</cp:lastModifiedBy>
  <cp:revision>2</cp:revision>
  <cp:lastPrinted>2023-04-03T09:00:00Z</cp:lastPrinted>
  <dcterms:created xsi:type="dcterms:W3CDTF">2023-05-17T12:13:00Z</dcterms:created>
  <dcterms:modified xsi:type="dcterms:W3CDTF">2023-05-17T12:13:00Z</dcterms:modified>
</cp:coreProperties>
</file>