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6D445" w14:textId="0B7CF6F1" w:rsidR="00E539B4" w:rsidRDefault="00E539B4" w:rsidP="00B14142">
      <w:pPr>
        <w:jc w:val="both"/>
        <w:rPr>
          <w:rFonts w:asciiTheme="minorHAnsi" w:hAnsiTheme="minorHAnsi" w:cstheme="minorHAnsi"/>
        </w:rPr>
      </w:pPr>
      <w:r w:rsidRPr="00FD0003">
        <w:rPr>
          <w:rFonts w:asciiTheme="minorHAnsi" w:hAnsiTheme="minorHAnsi" w:cstheme="minorHAnsi"/>
          <w:noProof/>
          <w:lang w:val="en-US" w:eastAsia="en-US"/>
        </w:rPr>
        <w:drawing>
          <wp:anchor distT="0" distB="0" distL="114300" distR="114300" simplePos="0" relativeHeight="251755008" behindDoc="0" locked="0" layoutInCell="1" allowOverlap="1" wp14:anchorId="33B4C045" wp14:editId="3378BF8D">
            <wp:simplePos x="0" y="0"/>
            <wp:positionH relativeFrom="margin">
              <wp:posOffset>-914400</wp:posOffset>
            </wp:positionH>
            <wp:positionV relativeFrom="margin">
              <wp:posOffset>-2087989</wp:posOffset>
            </wp:positionV>
            <wp:extent cx="7765415" cy="10983595"/>
            <wp:effectExtent l="0" t="0" r="6985" b="8255"/>
            <wp:wrapSquare wrapText="bothSides"/>
            <wp:docPr id="2003866670" name="Picture 1" descr="A cover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66670" name="Picture 1" descr="A cover of a repo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765415" cy="10983595"/>
                    </a:xfrm>
                    <a:prstGeom prst="rect">
                      <a:avLst/>
                    </a:prstGeom>
                  </pic:spPr>
                </pic:pic>
              </a:graphicData>
            </a:graphic>
            <wp14:sizeRelH relativeFrom="margin">
              <wp14:pctWidth>0</wp14:pctWidth>
            </wp14:sizeRelH>
            <wp14:sizeRelV relativeFrom="margin">
              <wp14:pctHeight>0</wp14:pctHeight>
            </wp14:sizeRelV>
          </wp:anchor>
        </w:drawing>
      </w:r>
    </w:p>
    <w:p w14:paraId="4A943F13" w14:textId="77777777" w:rsidR="00596900" w:rsidRDefault="00596900" w:rsidP="003F0247">
      <w:pPr>
        <w:pStyle w:val="Ttulo1"/>
        <w:spacing w:before="0" w:after="240"/>
        <w:rPr>
          <w:rFonts w:asciiTheme="minorHAnsi" w:hAnsiTheme="minorHAnsi" w:cstheme="minorHAnsi"/>
        </w:rPr>
        <w:sectPr w:rsidR="00596900" w:rsidSect="009F06F6">
          <w:headerReference w:type="default" r:id="rId9"/>
          <w:pgSz w:w="12240" w:h="15840"/>
          <w:pgMar w:top="1701" w:right="1440" w:bottom="1701" w:left="1440" w:header="720" w:footer="720" w:gutter="0"/>
          <w:cols w:space="720"/>
          <w:docGrid w:linePitch="360"/>
        </w:sectPr>
      </w:pPr>
    </w:p>
    <w:p w14:paraId="434E1F70" w14:textId="77777777" w:rsidR="00B201A3" w:rsidRPr="00FD0003" w:rsidRDefault="00B201A3" w:rsidP="00B201A3">
      <w:pPr>
        <w:pStyle w:val="Ttulo1"/>
        <w:rPr>
          <w:rFonts w:asciiTheme="minorHAnsi" w:hAnsiTheme="minorHAnsi" w:cstheme="minorHAnsi"/>
        </w:rPr>
      </w:pPr>
      <w:bookmarkStart w:id="0" w:name="_Toc152334383"/>
      <w:r w:rsidRPr="00FD0003">
        <w:rPr>
          <w:rFonts w:asciiTheme="minorHAnsi" w:hAnsiTheme="minorHAnsi" w:cstheme="minorHAnsi"/>
        </w:rPr>
        <w:lastRenderedPageBreak/>
        <w:t>Executive summary</w:t>
      </w:r>
      <w:bookmarkEnd w:id="0"/>
    </w:p>
    <w:p w14:paraId="2718F50A" w14:textId="77777777" w:rsidR="00B201A3" w:rsidRPr="00FD0003" w:rsidRDefault="00B201A3" w:rsidP="00B201A3">
      <w:pPr>
        <w:jc w:val="both"/>
        <w:rPr>
          <w:rFonts w:asciiTheme="minorHAnsi" w:hAnsiTheme="minorHAnsi" w:cstheme="minorHAnsi"/>
          <w:sz w:val="22"/>
          <w:szCs w:val="22"/>
        </w:rPr>
      </w:pPr>
    </w:p>
    <w:p w14:paraId="037D42F3" w14:textId="77777777" w:rsidR="00B201A3" w:rsidRDefault="00B201A3" w:rsidP="00B201A3">
      <w:pPr>
        <w:spacing w:line="360" w:lineRule="auto"/>
        <w:jc w:val="both"/>
        <w:rPr>
          <w:rFonts w:asciiTheme="minorHAnsi" w:hAnsiTheme="minorHAnsi" w:cstheme="minorHAnsi"/>
        </w:rPr>
      </w:pPr>
      <w:r w:rsidRPr="00FD0003">
        <w:rPr>
          <w:rFonts w:asciiTheme="minorHAnsi" w:hAnsiTheme="minorHAnsi" w:cstheme="minorHAnsi"/>
        </w:rPr>
        <w:t xml:space="preserve">This report documents the findings of the survey conducted within the context of BIOWIND Activity A1.3, titled </w:t>
      </w:r>
      <w:bookmarkStart w:id="1" w:name="_Hlk150413806"/>
      <w:r w:rsidRPr="00FD0003">
        <w:rPr>
          <w:rFonts w:asciiTheme="minorHAnsi" w:hAnsiTheme="minorHAnsi" w:cstheme="minorHAnsi"/>
        </w:rPr>
        <w:t>“Exchange of practices on improving social acceptance for wind, aligned with biodiversity conservation requirements”</w:t>
      </w:r>
      <w:bookmarkEnd w:id="1"/>
      <w:r w:rsidRPr="00FD0003">
        <w:rPr>
          <w:rFonts w:asciiTheme="minorHAnsi" w:hAnsiTheme="minorHAnsi" w:cstheme="minorHAnsi"/>
        </w:rPr>
        <w:t>. The survey engaged project partners identifying good policy practices that facilitate consensus and social acceptance in wind farm projects. The report aims to provide a thorough analysis of the survey results and evaluate the</w:t>
      </w:r>
      <w:r>
        <w:rPr>
          <w:rFonts w:asciiTheme="minorHAnsi" w:hAnsiTheme="minorHAnsi" w:cstheme="minorHAnsi"/>
        </w:rPr>
        <w:t xml:space="preserve"> a) </w:t>
      </w:r>
      <w:r w:rsidRPr="00FD0003">
        <w:rPr>
          <w:rFonts w:asciiTheme="minorHAnsi" w:hAnsiTheme="minorHAnsi" w:cstheme="minorHAnsi"/>
        </w:rPr>
        <w:t>effectiveness</w:t>
      </w:r>
      <w:r>
        <w:rPr>
          <w:rFonts w:asciiTheme="minorHAnsi" w:hAnsiTheme="minorHAnsi" w:cstheme="minorHAnsi"/>
        </w:rPr>
        <w:t xml:space="preserve"> of </w:t>
      </w:r>
      <w:r w:rsidRPr="00FD0003">
        <w:rPr>
          <w:rFonts w:asciiTheme="minorHAnsi" w:hAnsiTheme="minorHAnsi" w:cstheme="minorHAnsi"/>
        </w:rPr>
        <w:t xml:space="preserve">the identified good policy practices </w:t>
      </w:r>
      <w:r>
        <w:rPr>
          <w:rFonts w:asciiTheme="minorHAnsi" w:hAnsiTheme="minorHAnsi" w:cstheme="minorHAnsi"/>
          <w:color w:val="000000" w:themeColor="text1"/>
        </w:rPr>
        <w:t>in enhancing</w:t>
      </w:r>
      <w:r w:rsidRPr="00FD0003">
        <w:rPr>
          <w:rFonts w:asciiTheme="minorHAnsi" w:hAnsiTheme="minorHAnsi" w:cstheme="minorHAnsi"/>
          <w:color w:val="000000" w:themeColor="text1"/>
        </w:rPr>
        <w:t xml:space="preserve"> social acceptance</w:t>
      </w:r>
      <w:r>
        <w:rPr>
          <w:rFonts w:asciiTheme="minorHAnsi" w:hAnsiTheme="minorHAnsi" w:cstheme="minorHAnsi"/>
          <w:color w:val="000000" w:themeColor="text1"/>
        </w:rPr>
        <w:t>,</w:t>
      </w:r>
      <w:r w:rsidRPr="00FD0003">
        <w:rPr>
          <w:rFonts w:asciiTheme="minorHAnsi" w:hAnsiTheme="minorHAnsi" w:cstheme="minorHAnsi"/>
          <w:color w:val="000000" w:themeColor="text1"/>
        </w:rPr>
        <w:t xml:space="preserve"> b) their impact on the wind farm’s </w:t>
      </w:r>
      <w:r>
        <w:rPr>
          <w:rFonts w:asciiTheme="minorHAnsi" w:hAnsiTheme="minorHAnsi" w:cstheme="minorHAnsi"/>
          <w:color w:val="000000" w:themeColor="text1"/>
        </w:rPr>
        <w:t>viability</w:t>
      </w:r>
      <w:r w:rsidRPr="00FD0003">
        <w:rPr>
          <w:rFonts w:asciiTheme="minorHAnsi" w:hAnsiTheme="minorHAnsi" w:cstheme="minorHAnsi"/>
          <w:color w:val="000000" w:themeColor="text1"/>
        </w:rPr>
        <w:t xml:space="preserve"> and c) their transferability rate and potential </w:t>
      </w:r>
      <w:r w:rsidRPr="00FD0003">
        <w:rPr>
          <w:rFonts w:asciiTheme="minorHAnsi" w:hAnsiTheme="minorHAnsi" w:cstheme="minorHAnsi"/>
        </w:rPr>
        <w:t xml:space="preserve">based on partners’ appraisal. The ultimate goal is to offer an operational guide on how to integrate, adapt and build upon these good practices to enhance social acceptance and consensus for wind farm projects at the </w:t>
      </w:r>
      <w:r>
        <w:rPr>
          <w:rFonts w:asciiTheme="minorHAnsi" w:hAnsiTheme="minorHAnsi" w:cstheme="minorHAnsi"/>
        </w:rPr>
        <w:t>regional</w:t>
      </w:r>
      <w:r w:rsidRPr="00FD0003">
        <w:rPr>
          <w:rFonts w:asciiTheme="minorHAnsi" w:hAnsiTheme="minorHAnsi" w:cstheme="minorHAnsi"/>
        </w:rPr>
        <w:t xml:space="preserve"> level.</w:t>
      </w:r>
    </w:p>
    <w:p w14:paraId="777E0E3C" w14:textId="77777777" w:rsidR="00B201A3" w:rsidRPr="00DB57DD" w:rsidRDefault="00B201A3" w:rsidP="00B201A3">
      <w:pPr>
        <w:spacing w:line="360" w:lineRule="auto"/>
        <w:jc w:val="both"/>
        <w:rPr>
          <w:rFonts w:asciiTheme="minorHAnsi" w:hAnsiTheme="minorHAnsi" w:cstheme="minorHAnsi"/>
        </w:rPr>
      </w:pPr>
    </w:p>
    <w:p w14:paraId="39F50936" w14:textId="77777777" w:rsidR="00B201A3" w:rsidRPr="00FD0003" w:rsidRDefault="00B201A3" w:rsidP="00B201A3">
      <w:pPr>
        <w:spacing w:after="240" w:line="360" w:lineRule="auto"/>
        <w:jc w:val="both"/>
        <w:rPr>
          <w:rFonts w:asciiTheme="minorHAnsi" w:hAnsiTheme="minorHAnsi" w:cstheme="minorHAnsi"/>
        </w:rPr>
      </w:pPr>
      <w:r w:rsidRPr="00FD0003">
        <w:rPr>
          <w:rFonts w:asciiTheme="minorHAnsi" w:hAnsiTheme="minorHAnsi" w:cstheme="minorHAnsi"/>
        </w:rPr>
        <w:t xml:space="preserve">To that end, the document includes: </w:t>
      </w:r>
    </w:p>
    <w:p w14:paraId="086F2860" w14:textId="097E016B" w:rsidR="00B201A3" w:rsidRPr="00FD0003" w:rsidRDefault="00B201A3" w:rsidP="00B201A3">
      <w:pPr>
        <w:pStyle w:val="Prrafodelista"/>
        <w:numPr>
          <w:ilvl w:val="0"/>
          <w:numId w:val="1"/>
        </w:numPr>
        <w:spacing w:line="360" w:lineRule="auto"/>
        <w:jc w:val="both"/>
        <w:rPr>
          <w:rFonts w:asciiTheme="minorHAnsi" w:hAnsiTheme="minorHAnsi" w:cstheme="minorHAnsi"/>
        </w:rPr>
      </w:pPr>
      <w:r w:rsidRPr="00FD0003">
        <w:rPr>
          <w:rFonts w:asciiTheme="minorHAnsi" w:hAnsiTheme="minorHAnsi" w:cstheme="minorHAnsi"/>
        </w:rPr>
        <w:t>Section 1 presents (a) the aim and scope of</w:t>
      </w:r>
      <w:r w:rsidR="00100769">
        <w:rPr>
          <w:rFonts w:asciiTheme="minorHAnsi" w:hAnsiTheme="minorHAnsi" w:cstheme="minorHAnsi"/>
        </w:rPr>
        <w:t xml:space="preserve"> BIOWIND</w:t>
      </w:r>
      <w:r w:rsidRPr="00FD0003">
        <w:rPr>
          <w:rFonts w:asciiTheme="minorHAnsi" w:hAnsiTheme="minorHAnsi" w:cstheme="minorHAnsi"/>
        </w:rPr>
        <w:t xml:space="preserve"> Activity A1.3 </w:t>
      </w:r>
      <w:r w:rsidR="00100769">
        <w:rPr>
          <w:rFonts w:asciiTheme="minorHAnsi" w:hAnsiTheme="minorHAnsi" w:cstheme="minorHAnsi"/>
        </w:rPr>
        <w:t>and</w:t>
      </w:r>
      <w:r w:rsidRPr="00FD0003">
        <w:rPr>
          <w:rFonts w:asciiTheme="minorHAnsi" w:hAnsiTheme="minorHAnsi" w:cstheme="minorHAnsi"/>
        </w:rPr>
        <w:t xml:space="preserve"> (b) a summary of the key findings of the report.</w:t>
      </w:r>
    </w:p>
    <w:p w14:paraId="2B6C907E" w14:textId="77777777" w:rsidR="00B201A3" w:rsidRPr="00FD0003" w:rsidRDefault="00B201A3" w:rsidP="00B201A3">
      <w:pPr>
        <w:pStyle w:val="Prrafodelista"/>
        <w:numPr>
          <w:ilvl w:val="0"/>
          <w:numId w:val="1"/>
        </w:numPr>
        <w:spacing w:line="360" w:lineRule="auto"/>
        <w:jc w:val="both"/>
        <w:rPr>
          <w:rFonts w:asciiTheme="minorHAnsi" w:hAnsiTheme="minorHAnsi" w:cstheme="minorHAnsi"/>
        </w:rPr>
      </w:pPr>
      <w:r w:rsidRPr="00FD0003">
        <w:rPr>
          <w:rFonts w:asciiTheme="minorHAnsi" w:hAnsiTheme="minorHAnsi" w:cstheme="minorHAnsi"/>
        </w:rPr>
        <w:t>Section 2 provides a summary of the methodological framework utilised for the data collection, including the survey design, research objectives, criteria, and Key Performance Indicators (KPIs).</w:t>
      </w:r>
    </w:p>
    <w:p w14:paraId="7EEFEC4A" w14:textId="77777777" w:rsidR="00B201A3" w:rsidRPr="00FD0003" w:rsidRDefault="00B201A3" w:rsidP="00B201A3">
      <w:pPr>
        <w:pStyle w:val="Prrafodelista"/>
        <w:numPr>
          <w:ilvl w:val="0"/>
          <w:numId w:val="1"/>
        </w:numPr>
        <w:spacing w:line="360" w:lineRule="auto"/>
        <w:jc w:val="both"/>
        <w:rPr>
          <w:rFonts w:asciiTheme="minorHAnsi" w:hAnsiTheme="minorHAnsi" w:cstheme="minorHAnsi"/>
        </w:rPr>
      </w:pPr>
      <w:r w:rsidRPr="00FD0003">
        <w:rPr>
          <w:rFonts w:asciiTheme="minorHAnsi" w:hAnsiTheme="minorHAnsi" w:cstheme="minorHAnsi"/>
        </w:rPr>
        <w:t>Section 3 offers an analysis of the data collection, including response rates and data quality</w:t>
      </w:r>
      <w:r>
        <w:rPr>
          <w:rFonts w:asciiTheme="minorHAnsi" w:hAnsiTheme="minorHAnsi" w:cstheme="minorHAnsi"/>
        </w:rPr>
        <w:t xml:space="preserve">. It also </w:t>
      </w:r>
      <w:r w:rsidRPr="00FD0003">
        <w:rPr>
          <w:rFonts w:asciiTheme="minorHAnsi" w:hAnsiTheme="minorHAnsi" w:cstheme="minorHAnsi"/>
        </w:rPr>
        <w:t xml:space="preserve">presents a comprehensive </w:t>
      </w:r>
      <w:r>
        <w:rPr>
          <w:rFonts w:asciiTheme="minorHAnsi" w:hAnsiTheme="minorHAnsi" w:cstheme="minorHAnsi"/>
        </w:rPr>
        <w:t>overview</w:t>
      </w:r>
      <w:r w:rsidRPr="00FD0003">
        <w:rPr>
          <w:rFonts w:asciiTheme="minorHAnsi" w:hAnsiTheme="minorHAnsi" w:cstheme="minorHAnsi"/>
        </w:rPr>
        <w:t xml:space="preserve"> of the findings, highlighting general statistics from the data collection</w:t>
      </w:r>
      <w:r>
        <w:rPr>
          <w:rFonts w:asciiTheme="minorHAnsi" w:hAnsiTheme="minorHAnsi" w:cstheme="minorHAnsi"/>
        </w:rPr>
        <w:t xml:space="preserve"> and </w:t>
      </w:r>
      <w:r w:rsidRPr="00692777">
        <w:rPr>
          <w:rFonts w:asciiTheme="minorHAnsi" w:hAnsiTheme="minorHAnsi" w:cstheme="minorHAnsi"/>
        </w:rPr>
        <w:t>compiling a thorough list of the identified good practices</w:t>
      </w:r>
      <w:r>
        <w:rPr>
          <w:rFonts w:asciiTheme="minorHAnsi" w:hAnsiTheme="minorHAnsi" w:cstheme="minorHAnsi"/>
        </w:rPr>
        <w:t>.</w:t>
      </w:r>
    </w:p>
    <w:p w14:paraId="5548CDC4" w14:textId="77777777" w:rsidR="00B201A3" w:rsidRPr="00FD0003" w:rsidRDefault="00B201A3" w:rsidP="00B201A3">
      <w:pPr>
        <w:pStyle w:val="Prrafodelista"/>
        <w:numPr>
          <w:ilvl w:val="0"/>
          <w:numId w:val="1"/>
        </w:numPr>
        <w:spacing w:line="360" w:lineRule="auto"/>
        <w:jc w:val="both"/>
        <w:rPr>
          <w:rFonts w:asciiTheme="minorHAnsi" w:hAnsiTheme="minorHAnsi" w:cstheme="minorHAnsi"/>
        </w:rPr>
      </w:pPr>
      <w:r w:rsidRPr="00FD0003">
        <w:rPr>
          <w:rFonts w:asciiTheme="minorHAnsi" w:hAnsiTheme="minorHAnsi" w:cstheme="minorHAnsi"/>
        </w:rPr>
        <w:t xml:space="preserve">Section 4 reviews and evaluates the good practices identified by project partners, following the evaluation criteria included in D1.3.1. </w:t>
      </w:r>
    </w:p>
    <w:p w14:paraId="650AADD8" w14:textId="77777777" w:rsidR="00B201A3" w:rsidRDefault="00B201A3" w:rsidP="00B201A3">
      <w:pPr>
        <w:pStyle w:val="Prrafodelista"/>
        <w:numPr>
          <w:ilvl w:val="0"/>
          <w:numId w:val="1"/>
        </w:numPr>
        <w:spacing w:line="360" w:lineRule="auto"/>
        <w:jc w:val="both"/>
        <w:rPr>
          <w:rFonts w:asciiTheme="minorHAnsi" w:hAnsiTheme="minorHAnsi" w:cstheme="minorHAnsi"/>
        </w:rPr>
      </w:pPr>
      <w:r w:rsidRPr="00FD0003">
        <w:rPr>
          <w:rFonts w:asciiTheme="minorHAnsi" w:hAnsiTheme="minorHAnsi" w:cstheme="minorHAnsi"/>
        </w:rPr>
        <w:t xml:space="preserve">Section 5 </w:t>
      </w:r>
      <w:r>
        <w:rPr>
          <w:rFonts w:asciiTheme="minorHAnsi" w:hAnsiTheme="minorHAnsi" w:cstheme="minorHAnsi"/>
        </w:rPr>
        <w:t xml:space="preserve">presents and </w:t>
      </w:r>
      <w:r w:rsidRPr="00FD0003">
        <w:rPr>
          <w:rFonts w:asciiTheme="minorHAnsi" w:hAnsiTheme="minorHAnsi" w:cstheme="minorHAnsi"/>
        </w:rPr>
        <w:t>discusses the key findings of the survey</w:t>
      </w:r>
      <w:r>
        <w:rPr>
          <w:rFonts w:asciiTheme="minorHAnsi" w:hAnsiTheme="minorHAnsi" w:cstheme="minorHAnsi"/>
        </w:rPr>
        <w:t>.</w:t>
      </w:r>
      <w:r w:rsidRPr="00FD0003">
        <w:rPr>
          <w:rFonts w:asciiTheme="minorHAnsi" w:hAnsiTheme="minorHAnsi" w:cstheme="minorHAnsi"/>
        </w:rPr>
        <w:t xml:space="preserve"> </w:t>
      </w:r>
    </w:p>
    <w:p w14:paraId="65BC28E9" w14:textId="77777777" w:rsidR="00B201A3" w:rsidRPr="00B00AAB" w:rsidRDefault="00B201A3" w:rsidP="00B201A3">
      <w:pPr>
        <w:pStyle w:val="Prrafodelista"/>
        <w:numPr>
          <w:ilvl w:val="0"/>
          <w:numId w:val="1"/>
        </w:numPr>
        <w:spacing w:line="360" w:lineRule="auto"/>
        <w:jc w:val="both"/>
        <w:rPr>
          <w:rFonts w:asciiTheme="minorHAnsi" w:hAnsiTheme="minorHAnsi" w:cstheme="minorHAnsi"/>
        </w:rPr>
      </w:pPr>
      <w:r>
        <w:rPr>
          <w:rFonts w:asciiTheme="minorHAnsi" w:hAnsiTheme="minorHAnsi" w:cstheme="minorHAnsi"/>
        </w:rPr>
        <w:t xml:space="preserve">Section 6 </w:t>
      </w:r>
      <w:r w:rsidRPr="00FD0003">
        <w:rPr>
          <w:rFonts w:asciiTheme="minorHAnsi" w:hAnsiTheme="minorHAnsi" w:cstheme="minorHAnsi"/>
        </w:rPr>
        <w:t xml:space="preserve">offers recommendations for </w:t>
      </w:r>
      <w:r>
        <w:rPr>
          <w:rFonts w:asciiTheme="minorHAnsi" w:hAnsiTheme="minorHAnsi" w:cstheme="minorHAnsi"/>
        </w:rPr>
        <w:t>the policy integration of the most effective</w:t>
      </w:r>
      <w:r w:rsidRPr="00FD0003">
        <w:rPr>
          <w:rFonts w:asciiTheme="minorHAnsi" w:hAnsiTheme="minorHAnsi" w:cstheme="minorHAnsi"/>
        </w:rPr>
        <w:t xml:space="preserve"> practices to</w:t>
      </w:r>
      <w:r>
        <w:rPr>
          <w:rFonts w:asciiTheme="minorHAnsi" w:hAnsiTheme="minorHAnsi" w:cstheme="minorHAnsi"/>
        </w:rPr>
        <w:t xml:space="preserve"> the</w:t>
      </w:r>
      <w:r w:rsidRPr="00FD0003">
        <w:rPr>
          <w:rFonts w:asciiTheme="minorHAnsi" w:hAnsiTheme="minorHAnsi" w:cstheme="minorHAnsi"/>
        </w:rPr>
        <w:t xml:space="preserve"> specific requirements of each area</w:t>
      </w:r>
      <w:r w:rsidRPr="00B00AAB">
        <w:rPr>
          <w:rFonts w:asciiTheme="minorHAnsi" w:hAnsiTheme="minorHAnsi" w:cstheme="minorHAnsi"/>
        </w:rPr>
        <w:t>.</w:t>
      </w:r>
    </w:p>
    <w:p w14:paraId="275B6BB2" w14:textId="77777777" w:rsidR="00B201A3" w:rsidRDefault="00B201A3" w:rsidP="00B14142">
      <w:pPr>
        <w:jc w:val="both"/>
        <w:rPr>
          <w:rFonts w:asciiTheme="minorHAnsi" w:hAnsiTheme="minorHAnsi" w:cstheme="minorHAnsi"/>
        </w:rPr>
        <w:sectPr w:rsidR="00B201A3" w:rsidSect="00B201A3">
          <w:headerReference w:type="default" r:id="rId10"/>
          <w:footerReference w:type="default" r:id="rId11"/>
          <w:pgSz w:w="12240" w:h="15840"/>
          <w:pgMar w:top="1701" w:right="1440" w:bottom="1701" w:left="1440" w:header="720" w:footer="510" w:gutter="0"/>
          <w:pgNumType w:fmt="lowerRoman" w:start="1"/>
          <w:cols w:space="720"/>
          <w:docGrid w:linePitch="360"/>
        </w:sectPr>
      </w:pPr>
    </w:p>
    <w:p w14:paraId="2923ACEA" w14:textId="77777777" w:rsidR="00B201A3" w:rsidRPr="003F0247" w:rsidRDefault="00B201A3" w:rsidP="00B201A3">
      <w:pPr>
        <w:pStyle w:val="Ttulo1"/>
        <w:spacing w:before="0" w:after="240"/>
        <w:rPr>
          <w:rFonts w:asciiTheme="minorHAnsi" w:hAnsiTheme="minorHAnsi" w:cstheme="minorHAnsi"/>
        </w:rPr>
      </w:pPr>
      <w:bookmarkStart w:id="2" w:name="_Toc152334384"/>
      <w:r w:rsidRPr="003F0247">
        <w:rPr>
          <w:rFonts w:asciiTheme="minorHAnsi" w:hAnsiTheme="minorHAnsi" w:cstheme="minorHAnsi"/>
        </w:rPr>
        <w:lastRenderedPageBreak/>
        <w:t>List of Abbreviations</w:t>
      </w:r>
      <w:bookmarkEnd w:id="2"/>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740"/>
        <w:gridCol w:w="41"/>
      </w:tblGrid>
      <w:tr w:rsidR="00B201A3" w:rsidRPr="009F06F6" w14:paraId="509A903F" w14:textId="77777777" w:rsidTr="00A3529D">
        <w:trPr>
          <w:trHeight w:val="510"/>
        </w:trPr>
        <w:tc>
          <w:tcPr>
            <w:tcW w:w="1276" w:type="dxa"/>
          </w:tcPr>
          <w:p w14:paraId="58AD5D41"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BE</w:t>
            </w:r>
          </w:p>
        </w:tc>
        <w:tc>
          <w:tcPr>
            <w:tcW w:w="7781" w:type="dxa"/>
            <w:gridSpan w:val="2"/>
          </w:tcPr>
          <w:p w14:paraId="0DDF7510"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Belgium</w:t>
            </w:r>
          </w:p>
        </w:tc>
      </w:tr>
      <w:tr w:rsidR="00B201A3" w:rsidRPr="009F06F6" w14:paraId="1AC813E1" w14:textId="77777777" w:rsidTr="00A3529D">
        <w:trPr>
          <w:trHeight w:val="737"/>
        </w:trPr>
        <w:tc>
          <w:tcPr>
            <w:tcW w:w="1276" w:type="dxa"/>
          </w:tcPr>
          <w:p w14:paraId="549CABE2"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CARM</w:t>
            </w:r>
          </w:p>
        </w:tc>
        <w:tc>
          <w:tcPr>
            <w:tcW w:w="7781" w:type="dxa"/>
            <w:gridSpan w:val="2"/>
          </w:tcPr>
          <w:p w14:paraId="197AE5A1"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Autonomous Community in the Region of Murcia, General Directorate of the Natural Environment</w:t>
            </w:r>
          </w:p>
        </w:tc>
      </w:tr>
      <w:tr w:rsidR="00B201A3" w:rsidRPr="009F06F6" w14:paraId="5BDDA4C6" w14:textId="77777777" w:rsidTr="00A3529D">
        <w:trPr>
          <w:trHeight w:val="510"/>
        </w:trPr>
        <w:tc>
          <w:tcPr>
            <w:tcW w:w="1276" w:type="dxa"/>
          </w:tcPr>
          <w:p w14:paraId="08AF4FAC"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CDDA</w:t>
            </w:r>
          </w:p>
        </w:tc>
        <w:tc>
          <w:tcPr>
            <w:tcW w:w="7781" w:type="dxa"/>
            <w:gridSpan w:val="2"/>
          </w:tcPr>
          <w:p w14:paraId="48901E0D"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 xml:space="preserve">Central Danube Development Agency </w:t>
            </w:r>
            <w:proofErr w:type="spellStart"/>
            <w:r w:rsidRPr="009F06F6">
              <w:rPr>
                <w:rFonts w:asciiTheme="minorHAnsi" w:hAnsiTheme="minorHAnsi" w:cstheme="minorHAnsi"/>
                <w:color w:val="000000" w:themeColor="text1"/>
              </w:rPr>
              <w:t>Nonprofit</w:t>
            </w:r>
            <w:proofErr w:type="spellEnd"/>
            <w:r w:rsidRPr="009F06F6">
              <w:rPr>
                <w:rFonts w:asciiTheme="minorHAnsi" w:hAnsiTheme="minorHAnsi" w:cstheme="minorHAnsi"/>
                <w:color w:val="000000" w:themeColor="text1"/>
              </w:rPr>
              <w:t xml:space="preserve"> Ltd.</w:t>
            </w:r>
          </w:p>
        </w:tc>
      </w:tr>
      <w:tr w:rsidR="00B201A3" w:rsidRPr="009F06F6" w14:paraId="62D8931A" w14:textId="77777777" w:rsidTr="00A3529D">
        <w:trPr>
          <w:trHeight w:val="510"/>
        </w:trPr>
        <w:tc>
          <w:tcPr>
            <w:tcW w:w="1276" w:type="dxa"/>
          </w:tcPr>
          <w:p w14:paraId="610727C7"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CSO</w:t>
            </w:r>
          </w:p>
        </w:tc>
        <w:tc>
          <w:tcPr>
            <w:tcW w:w="7781" w:type="dxa"/>
            <w:gridSpan w:val="2"/>
          </w:tcPr>
          <w:p w14:paraId="6A8DF40D"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Civil Society Organisation</w:t>
            </w:r>
          </w:p>
        </w:tc>
      </w:tr>
      <w:tr w:rsidR="00B201A3" w:rsidRPr="009F06F6" w14:paraId="53745BE3" w14:textId="77777777" w:rsidTr="00A3529D">
        <w:trPr>
          <w:trHeight w:val="510"/>
        </w:trPr>
        <w:tc>
          <w:tcPr>
            <w:tcW w:w="1276" w:type="dxa"/>
          </w:tcPr>
          <w:p w14:paraId="29903A5E" w14:textId="77777777" w:rsidR="00B201A3" w:rsidRPr="003F0247" w:rsidRDefault="00B201A3" w:rsidP="00A3529D">
            <w:pPr>
              <w:jc w:val="both"/>
              <w:rPr>
                <w:rFonts w:asciiTheme="minorHAnsi" w:hAnsiTheme="minorHAnsi" w:cstheme="minorHAnsi"/>
                <w:color w:val="000000" w:themeColor="text1"/>
              </w:rPr>
            </w:pPr>
            <w:proofErr w:type="gramStart"/>
            <w:r w:rsidRPr="009F06F6">
              <w:rPr>
                <w:rFonts w:asciiTheme="minorHAnsi" w:hAnsiTheme="minorHAnsi" w:cstheme="minorHAnsi"/>
                <w:color w:val="000000" w:themeColor="text1"/>
              </w:rPr>
              <w:t>e.g.</w:t>
            </w:r>
            <w:proofErr w:type="gramEnd"/>
          </w:p>
        </w:tc>
        <w:tc>
          <w:tcPr>
            <w:tcW w:w="7781" w:type="dxa"/>
            <w:gridSpan w:val="2"/>
          </w:tcPr>
          <w:p w14:paraId="1D1BED89" w14:textId="77777777" w:rsidR="00B201A3" w:rsidRPr="003F0247" w:rsidRDefault="00B201A3" w:rsidP="00A3529D">
            <w:pPr>
              <w:jc w:val="both"/>
              <w:rPr>
                <w:rFonts w:asciiTheme="minorHAnsi" w:hAnsiTheme="minorHAnsi" w:cstheme="minorHAnsi"/>
                <w:color w:val="000000" w:themeColor="text1"/>
              </w:rPr>
            </w:pPr>
            <w:proofErr w:type="spellStart"/>
            <w:r w:rsidRPr="009F06F6">
              <w:rPr>
                <w:rFonts w:asciiTheme="minorHAnsi" w:hAnsiTheme="minorHAnsi" w:cstheme="minorHAnsi"/>
                <w:color w:val="000000" w:themeColor="text1"/>
              </w:rPr>
              <w:t>exampli</w:t>
            </w:r>
            <w:proofErr w:type="spellEnd"/>
            <w:r w:rsidRPr="009F06F6">
              <w:rPr>
                <w:rFonts w:asciiTheme="minorHAnsi" w:hAnsiTheme="minorHAnsi" w:cstheme="minorHAnsi"/>
                <w:color w:val="000000" w:themeColor="text1"/>
              </w:rPr>
              <w:t xml:space="preserve"> gratia (for example)</w:t>
            </w:r>
          </w:p>
        </w:tc>
      </w:tr>
      <w:tr w:rsidR="00B201A3" w:rsidRPr="009F06F6" w14:paraId="0D990D84" w14:textId="77777777" w:rsidTr="00A3529D">
        <w:trPr>
          <w:trHeight w:val="510"/>
        </w:trPr>
        <w:tc>
          <w:tcPr>
            <w:tcW w:w="1276" w:type="dxa"/>
          </w:tcPr>
          <w:p w14:paraId="31F5F95E"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EIA</w:t>
            </w:r>
          </w:p>
        </w:tc>
        <w:tc>
          <w:tcPr>
            <w:tcW w:w="7781" w:type="dxa"/>
            <w:gridSpan w:val="2"/>
          </w:tcPr>
          <w:p w14:paraId="446C6630"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Environmental Impact Assessment</w:t>
            </w:r>
          </w:p>
        </w:tc>
      </w:tr>
      <w:tr w:rsidR="00B201A3" w:rsidRPr="009F06F6" w14:paraId="59A20227" w14:textId="77777777" w:rsidTr="00A3529D">
        <w:trPr>
          <w:trHeight w:val="510"/>
        </w:trPr>
        <w:tc>
          <w:tcPr>
            <w:tcW w:w="1276" w:type="dxa"/>
          </w:tcPr>
          <w:p w14:paraId="43A83EC5"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ERDF</w:t>
            </w:r>
          </w:p>
        </w:tc>
        <w:tc>
          <w:tcPr>
            <w:tcW w:w="7781" w:type="dxa"/>
            <w:gridSpan w:val="2"/>
          </w:tcPr>
          <w:p w14:paraId="287CDFCA"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European Regional Development Fund</w:t>
            </w:r>
          </w:p>
        </w:tc>
      </w:tr>
      <w:tr w:rsidR="00B201A3" w:rsidRPr="009F06F6" w14:paraId="1E7957EF" w14:textId="77777777" w:rsidTr="00A3529D">
        <w:trPr>
          <w:trHeight w:val="510"/>
        </w:trPr>
        <w:tc>
          <w:tcPr>
            <w:tcW w:w="1276" w:type="dxa"/>
          </w:tcPr>
          <w:p w14:paraId="37396DBB"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ES</w:t>
            </w:r>
          </w:p>
        </w:tc>
        <w:tc>
          <w:tcPr>
            <w:tcW w:w="7781" w:type="dxa"/>
            <w:gridSpan w:val="2"/>
          </w:tcPr>
          <w:p w14:paraId="3133776D"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Spain</w:t>
            </w:r>
          </w:p>
        </w:tc>
      </w:tr>
      <w:tr w:rsidR="00B201A3" w:rsidRPr="009F06F6" w14:paraId="15626DB5" w14:textId="77777777" w:rsidTr="00A3529D">
        <w:trPr>
          <w:trHeight w:val="510"/>
        </w:trPr>
        <w:tc>
          <w:tcPr>
            <w:tcW w:w="1276" w:type="dxa"/>
          </w:tcPr>
          <w:p w14:paraId="302F1C4E"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EU</w:t>
            </w:r>
          </w:p>
        </w:tc>
        <w:tc>
          <w:tcPr>
            <w:tcW w:w="7781" w:type="dxa"/>
            <w:gridSpan w:val="2"/>
          </w:tcPr>
          <w:p w14:paraId="1A5DA3D2"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European Union</w:t>
            </w:r>
          </w:p>
        </w:tc>
      </w:tr>
      <w:tr w:rsidR="00B201A3" w:rsidRPr="009F06F6" w14:paraId="1754071C" w14:textId="77777777" w:rsidTr="00A3529D">
        <w:trPr>
          <w:trHeight w:val="510"/>
        </w:trPr>
        <w:tc>
          <w:tcPr>
            <w:tcW w:w="1276" w:type="dxa"/>
          </w:tcPr>
          <w:p w14:paraId="7C1777FD"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FAEN</w:t>
            </w:r>
          </w:p>
        </w:tc>
        <w:tc>
          <w:tcPr>
            <w:tcW w:w="7781" w:type="dxa"/>
            <w:gridSpan w:val="2"/>
          </w:tcPr>
          <w:p w14:paraId="2B6330CE"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Asturias Energy Foundation</w:t>
            </w:r>
          </w:p>
        </w:tc>
      </w:tr>
      <w:tr w:rsidR="00B201A3" w:rsidRPr="009F06F6" w14:paraId="67A3D423" w14:textId="77777777" w:rsidTr="00A3529D">
        <w:trPr>
          <w:trHeight w:val="510"/>
        </w:trPr>
        <w:tc>
          <w:tcPr>
            <w:tcW w:w="1276" w:type="dxa"/>
          </w:tcPr>
          <w:p w14:paraId="0DA18076"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FI</w:t>
            </w:r>
          </w:p>
        </w:tc>
        <w:tc>
          <w:tcPr>
            <w:tcW w:w="7781" w:type="dxa"/>
            <w:gridSpan w:val="2"/>
          </w:tcPr>
          <w:p w14:paraId="07C9E6B1"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Finland</w:t>
            </w:r>
          </w:p>
        </w:tc>
      </w:tr>
      <w:tr w:rsidR="00B201A3" w:rsidRPr="009F06F6" w14:paraId="6DA84BF1" w14:textId="77777777" w:rsidTr="00A3529D">
        <w:trPr>
          <w:trHeight w:val="510"/>
        </w:trPr>
        <w:tc>
          <w:tcPr>
            <w:tcW w:w="1276" w:type="dxa"/>
          </w:tcPr>
          <w:p w14:paraId="130E39A1"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GR</w:t>
            </w:r>
          </w:p>
        </w:tc>
        <w:tc>
          <w:tcPr>
            <w:tcW w:w="7781" w:type="dxa"/>
            <w:gridSpan w:val="2"/>
          </w:tcPr>
          <w:p w14:paraId="23C59315"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Greece</w:t>
            </w:r>
          </w:p>
        </w:tc>
      </w:tr>
      <w:tr w:rsidR="00B201A3" w:rsidRPr="009F06F6" w14:paraId="0FE6143E" w14:textId="77777777" w:rsidTr="00A3529D">
        <w:trPr>
          <w:trHeight w:val="510"/>
        </w:trPr>
        <w:tc>
          <w:tcPr>
            <w:tcW w:w="1276" w:type="dxa"/>
          </w:tcPr>
          <w:p w14:paraId="6C76490B"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HU</w:t>
            </w:r>
          </w:p>
        </w:tc>
        <w:tc>
          <w:tcPr>
            <w:tcW w:w="7781" w:type="dxa"/>
            <w:gridSpan w:val="2"/>
          </w:tcPr>
          <w:p w14:paraId="10DD2BCD"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Hungary</w:t>
            </w:r>
          </w:p>
        </w:tc>
      </w:tr>
      <w:tr w:rsidR="00B201A3" w:rsidRPr="009F06F6" w14:paraId="6179237D" w14:textId="77777777" w:rsidTr="00A3529D">
        <w:trPr>
          <w:trHeight w:val="510"/>
        </w:trPr>
        <w:tc>
          <w:tcPr>
            <w:tcW w:w="1276" w:type="dxa"/>
          </w:tcPr>
          <w:p w14:paraId="08A34DEB" w14:textId="77777777" w:rsidR="00B201A3" w:rsidRPr="003F0247" w:rsidRDefault="00B201A3" w:rsidP="00A3529D">
            <w:pPr>
              <w:jc w:val="both"/>
              <w:rPr>
                <w:rFonts w:asciiTheme="minorHAnsi" w:hAnsiTheme="minorHAnsi" w:cstheme="minorHAnsi"/>
                <w:color w:val="000000" w:themeColor="text1"/>
              </w:rPr>
            </w:pPr>
            <w:proofErr w:type="gramStart"/>
            <w:r w:rsidRPr="009F06F6">
              <w:rPr>
                <w:rFonts w:asciiTheme="minorHAnsi" w:hAnsiTheme="minorHAnsi" w:cstheme="minorHAnsi"/>
                <w:color w:val="000000" w:themeColor="text1"/>
              </w:rPr>
              <w:t>i.e.</w:t>
            </w:r>
            <w:proofErr w:type="gramEnd"/>
          </w:p>
        </w:tc>
        <w:tc>
          <w:tcPr>
            <w:tcW w:w="7781" w:type="dxa"/>
            <w:gridSpan w:val="2"/>
          </w:tcPr>
          <w:p w14:paraId="7BF0D71B"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 xml:space="preserve">id </w:t>
            </w:r>
            <w:proofErr w:type="spellStart"/>
            <w:r w:rsidRPr="009F06F6">
              <w:rPr>
                <w:rFonts w:asciiTheme="minorHAnsi" w:hAnsiTheme="minorHAnsi" w:cstheme="minorHAnsi"/>
                <w:color w:val="000000" w:themeColor="text1"/>
              </w:rPr>
              <w:t>est</w:t>
            </w:r>
            <w:proofErr w:type="spellEnd"/>
            <w:r w:rsidRPr="009F06F6">
              <w:rPr>
                <w:rFonts w:asciiTheme="minorHAnsi" w:hAnsiTheme="minorHAnsi" w:cstheme="minorHAnsi"/>
                <w:color w:val="000000" w:themeColor="text1"/>
              </w:rPr>
              <w:t xml:space="preserve"> (that is)</w:t>
            </w:r>
          </w:p>
        </w:tc>
      </w:tr>
      <w:tr w:rsidR="00B201A3" w:rsidRPr="009F06F6" w14:paraId="147B9D48" w14:textId="77777777" w:rsidTr="00A3529D">
        <w:trPr>
          <w:trHeight w:val="510"/>
        </w:trPr>
        <w:tc>
          <w:tcPr>
            <w:tcW w:w="1276" w:type="dxa"/>
          </w:tcPr>
          <w:p w14:paraId="7F5355D6"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ICIO</w:t>
            </w:r>
          </w:p>
        </w:tc>
        <w:tc>
          <w:tcPr>
            <w:tcW w:w="7781" w:type="dxa"/>
            <w:gridSpan w:val="2"/>
          </w:tcPr>
          <w:p w14:paraId="3B10F45E"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Tax on Constructions, Installations and Works (Spain)</w:t>
            </w:r>
          </w:p>
        </w:tc>
      </w:tr>
      <w:tr w:rsidR="00B201A3" w:rsidRPr="009F06F6" w14:paraId="36B2A0AF" w14:textId="77777777" w:rsidTr="00A3529D">
        <w:trPr>
          <w:trHeight w:val="510"/>
        </w:trPr>
        <w:tc>
          <w:tcPr>
            <w:tcW w:w="1276" w:type="dxa"/>
          </w:tcPr>
          <w:p w14:paraId="654D928B"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IE</w:t>
            </w:r>
          </w:p>
        </w:tc>
        <w:tc>
          <w:tcPr>
            <w:tcW w:w="7781" w:type="dxa"/>
            <w:gridSpan w:val="2"/>
          </w:tcPr>
          <w:p w14:paraId="6BFBD1F5"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Ireland</w:t>
            </w:r>
          </w:p>
        </w:tc>
      </w:tr>
      <w:tr w:rsidR="00B201A3" w:rsidRPr="009F06F6" w14:paraId="30A01F42" w14:textId="77777777" w:rsidTr="00A3529D">
        <w:trPr>
          <w:trHeight w:val="510"/>
        </w:trPr>
        <w:tc>
          <w:tcPr>
            <w:tcW w:w="1276" w:type="dxa"/>
          </w:tcPr>
          <w:p w14:paraId="7DCB3D00"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KIELCE</w:t>
            </w:r>
          </w:p>
        </w:tc>
        <w:tc>
          <w:tcPr>
            <w:tcW w:w="7781" w:type="dxa"/>
            <w:gridSpan w:val="2"/>
          </w:tcPr>
          <w:p w14:paraId="78F02A9F"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 xml:space="preserve">Marshal Office of </w:t>
            </w:r>
            <w:proofErr w:type="spellStart"/>
            <w:r w:rsidRPr="009F06F6">
              <w:rPr>
                <w:rFonts w:asciiTheme="minorHAnsi" w:hAnsiTheme="minorHAnsi" w:cstheme="minorHAnsi"/>
                <w:color w:val="000000" w:themeColor="text1"/>
              </w:rPr>
              <w:t>Świętokrzyskie</w:t>
            </w:r>
            <w:proofErr w:type="spellEnd"/>
            <w:r w:rsidRPr="009F06F6">
              <w:rPr>
                <w:rFonts w:asciiTheme="minorHAnsi" w:hAnsiTheme="minorHAnsi" w:cstheme="minorHAnsi"/>
                <w:color w:val="000000" w:themeColor="text1"/>
              </w:rPr>
              <w:t xml:space="preserve"> Voivodeship</w:t>
            </w:r>
          </w:p>
        </w:tc>
      </w:tr>
      <w:tr w:rsidR="00B201A3" w:rsidRPr="009F06F6" w14:paraId="1048E476" w14:textId="77777777" w:rsidTr="00A3529D">
        <w:trPr>
          <w:trHeight w:val="510"/>
        </w:trPr>
        <w:tc>
          <w:tcPr>
            <w:tcW w:w="1276" w:type="dxa"/>
          </w:tcPr>
          <w:p w14:paraId="09DBE672"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KPI</w:t>
            </w:r>
          </w:p>
        </w:tc>
        <w:tc>
          <w:tcPr>
            <w:tcW w:w="7781" w:type="dxa"/>
            <w:gridSpan w:val="2"/>
          </w:tcPr>
          <w:p w14:paraId="5424511F"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Key Performance Indicator</w:t>
            </w:r>
          </w:p>
        </w:tc>
      </w:tr>
      <w:tr w:rsidR="00B201A3" w:rsidRPr="009F06F6" w14:paraId="2114336E" w14:textId="77777777" w:rsidTr="00A3529D">
        <w:trPr>
          <w:trHeight w:val="510"/>
        </w:trPr>
        <w:tc>
          <w:tcPr>
            <w:tcW w:w="1276" w:type="dxa"/>
          </w:tcPr>
          <w:p w14:paraId="5771404F"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kW</w:t>
            </w:r>
          </w:p>
        </w:tc>
        <w:tc>
          <w:tcPr>
            <w:tcW w:w="7781" w:type="dxa"/>
            <w:gridSpan w:val="2"/>
          </w:tcPr>
          <w:p w14:paraId="2EBCEE71"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Kilowatt</w:t>
            </w:r>
          </w:p>
        </w:tc>
      </w:tr>
      <w:tr w:rsidR="00B201A3" w:rsidRPr="009F06F6" w14:paraId="5A04A707" w14:textId="77777777" w:rsidTr="00A3529D">
        <w:trPr>
          <w:trHeight w:val="510"/>
        </w:trPr>
        <w:tc>
          <w:tcPr>
            <w:tcW w:w="1276" w:type="dxa"/>
          </w:tcPr>
          <w:p w14:paraId="1F05B64A"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LV</w:t>
            </w:r>
          </w:p>
        </w:tc>
        <w:tc>
          <w:tcPr>
            <w:tcW w:w="7781" w:type="dxa"/>
            <w:gridSpan w:val="2"/>
          </w:tcPr>
          <w:p w14:paraId="392EF89E"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Latvia</w:t>
            </w:r>
          </w:p>
        </w:tc>
      </w:tr>
      <w:tr w:rsidR="00B201A3" w:rsidRPr="009F06F6" w14:paraId="26F394F5" w14:textId="77777777" w:rsidTr="00A3529D">
        <w:trPr>
          <w:gridAfter w:val="1"/>
          <w:wAfter w:w="41" w:type="dxa"/>
          <w:trHeight w:val="510"/>
        </w:trPr>
        <w:tc>
          <w:tcPr>
            <w:tcW w:w="1276" w:type="dxa"/>
          </w:tcPr>
          <w:p w14:paraId="7F88AB61"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MW</w:t>
            </w:r>
          </w:p>
        </w:tc>
        <w:tc>
          <w:tcPr>
            <w:tcW w:w="7740" w:type="dxa"/>
          </w:tcPr>
          <w:p w14:paraId="3923A166"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Megawatt</w:t>
            </w:r>
          </w:p>
        </w:tc>
      </w:tr>
      <w:tr w:rsidR="00B201A3" w:rsidRPr="009F06F6" w14:paraId="12138579" w14:textId="77777777" w:rsidTr="00A3529D">
        <w:trPr>
          <w:gridAfter w:val="1"/>
          <w:wAfter w:w="41" w:type="dxa"/>
          <w:trHeight w:val="510"/>
        </w:trPr>
        <w:tc>
          <w:tcPr>
            <w:tcW w:w="1276" w:type="dxa"/>
          </w:tcPr>
          <w:p w14:paraId="69A638BE"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NGO</w:t>
            </w:r>
          </w:p>
        </w:tc>
        <w:tc>
          <w:tcPr>
            <w:tcW w:w="7740" w:type="dxa"/>
          </w:tcPr>
          <w:p w14:paraId="28DBC4A4" w14:textId="47C50EEC" w:rsidR="00B201A3" w:rsidRPr="003F0247" w:rsidRDefault="00B201A3" w:rsidP="00A3529D">
            <w:pPr>
              <w:jc w:val="both"/>
              <w:rPr>
                <w:rFonts w:asciiTheme="minorHAnsi" w:hAnsiTheme="minorHAnsi" w:cstheme="minorHAnsi"/>
                <w:color w:val="000000" w:themeColor="text1"/>
              </w:rPr>
            </w:pPr>
            <w:proofErr w:type="spellStart"/>
            <w:proofErr w:type="gramStart"/>
            <w:r w:rsidRPr="009F06F6">
              <w:rPr>
                <w:rFonts w:asciiTheme="minorHAnsi" w:hAnsiTheme="minorHAnsi" w:cstheme="minorHAnsi"/>
                <w:color w:val="000000" w:themeColor="text1"/>
              </w:rPr>
              <w:t xml:space="preserve">Non </w:t>
            </w:r>
            <w:r w:rsidR="006A7BA9" w:rsidRPr="009F06F6">
              <w:rPr>
                <w:rFonts w:asciiTheme="minorHAnsi" w:hAnsiTheme="minorHAnsi" w:cstheme="minorHAnsi"/>
                <w:color w:val="000000" w:themeColor="text1"/>
              </w:rPr>
              <w:t>Governmental</w:t>
            </w:r>
            <w:proofErr w:type="spellEnd"/>
            <w:proofErr w:type="gramEnd"/>
            <w:r w:rsidRPr="009F06F6">
              <w:rPr>
                <w:rFonts w:asciiTheme="minorHAnsi" w:hAnsiTheme="minorHAnsi" w:cstheme="minorHAnsi"/>
                <w:color w:val="000000" w:themeColor="text1"/>
              </w:rPr>
              <w:t xml:space="preserve"> Organisation</w:t>
            </w:r>
          </w:p>
        </w:tc>
      </w:tr>
      <w:tr w:rsidR="00B201A3" w:rsidRPr="009F06F6" w14:paraId="47AB1F0F" w14:textId="77777777" w:rsidTr="00A3529D">
        <w:trPr>
          <w:gridAfter w:val="1"/>
          <w:wAfter w:w="41" w:type="dxa"/>
          <w:trHeight w:val="510"/>
        </w:trPr>
        <w:tc>
          <w:tcPr>
            <w:tcW w:w="1276" w:type="dxa"/>
          </w:tcPr>
          <w:p w14:paraId="11F427C9"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lastRenderedPageBreak/>
              <w:t>NWRA</w:t>
            </w:r>
          </w:p>
        </w:tc>
        <w:tc>
          <w:tcPr>
            <w:tcW w:w="7740" w:type="dxa"/>
          </w:tcPr>
          <w:p w14:paraId="5EA6FFAB"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Northern and Western Regional Assembly</w:t>
            </w:r>
          </w:p>
        </w:tc>
      </w:tr>
      <w:tr w:rsidR="00B201A3" w:rsidRPr="009F06F6" w14:paraId="2E3FC215" w14:textId="77777777" w:rsidTr="00A3529D">
        <w:trPr>
          <w:gridAfter w:val="1"/>
          <w:wAfter w:w="41" w:type="dxa"/>
          <w:trHeight w:val="510"/>
        </w:trPr>
        <w:tc>
          <w:tcPr>
            <w:tcW w:w="1276" w:type="dxa"/>
          </w:tcPr>
          <w:p w14:paraId="0AD3576C"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PL</w:t>
            </w:r>
          </w:p>
        </w:tc>
        <w:tc>
          <w:tcPr>
            <w:tcW w:w="7740" w:type="dxa"/>
          </w:tcPr>
          <w:p w14:paraId="68CD7CF5"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Poland</w:t>
            </w:r>
          </w:p>
        </w:tc>
      </w:tr>
      <w:tr w:rsidR="00B201A3" w:rsidRPr="009F06F6" w14:paraId="3D23C098" w14:textId="77777777" w:rsidTr="00A3529D">
        <w:trPr>
          <w:gridAfter w:val="1"/>
          <w:wAfter w:w="41" w:type="dxa"/>
          <w:trHeight w:val="510"/>
        </w:trPr>
        <w:tc>
          <w:tcPr>
            <w:tcW w:w="1276" w:type="dxa"/>
          </w:tcPr>
          <w:p w14:paraId="5F057BDD"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PLN</w:t>
            </w:r>
          </w:p>
        </w:tc>
        <w:tc>
          <w:tcPr>
            <w:tcW w:w="7740" w:type="dxa"/>
          </w:tcPr>
          <w:p w14:paraId="706DBE20"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 xml:space="preserve">Polish </w:t>
            </w:r>
            <w:proofErr w:type="spellStart"/>
            <w:r w:rsidRPr="009F06F6">
              <w:rPr>
                <w:rFonts w:asciiTheme="minorHAnsi" w:hAnsiTheme="minorHAnsi" w:cstheme="minorHAnsi"/>
                <w:color w:val="000000" w:themeColor="text1"/>
              </w:rPr>
              <w:t>złoty</w:t>
            </w:r>
            <w:proofErr w:type="spellEnd"/>
          </w:p>
        </w:tc>
      </w:tr>
      <w:tr w:rsidR="00B201A3" w:rsidRPr="009F06F6" w14:paraId="5D404FFE" w14:textId="77777777" w:rsidTr="00A3529D">
        <w:trPr>
          <w:gridAfter w:val="1"/>
          <w:wAfter w:w="41" w:type="dxa"/>
          <w:trHeight w:val="737"/>
        </w:trPr>
        <w:tc>
          <w:tcPr>
            <w:tcW w:w="1276" w:type="dxa"/>
          </w:tcPr>
          <w:p w14:paraId="1FA06182"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 xml:space="preserve">PROMEA </w:t>
            </w:r>
          </w:p>
        </w:tc>
        <w:tc>
          <w:tcPr>
            <w:tcW w:w="7740" w:type="dxa"/>
          </w:tcPr>
          <w:p w14:paraId="66C98D58"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The Hellenic Society for the Promotion of Research and Development Methodologies</w:t>
            </w:r>
          </w:p>
        </w:tc>
      </w:tr>
      <w:tr w:rsidR="00B201A3" w:rsidRPr="009F06F6" w14:paraId="65B46554" w14:textId="77777777" w:rsidTr="00A3529D">
        <w:trPr>
          <w:gridAfter w:val="1"/>
          <w:wAfter w:w="41" w:type="dxa"/>
          <w:trHeight w:val="510"/>
        </w:trPr>
        <w:tc>
          <w:tcPr>
            <w:tcW w:w="1276" w:type="dxa"/>
          </w:tcPr>
          <w:p w14:paraId="0749BA1D"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PVB</w:t>
            </w:r>
          </w:p>
        </w:tc>
        <w:tc>
          <w:tcPr>
            <w:tcW w:w="7740" w:type="dxa"/>
          </w:tcPr>
          <w:p w14:paraId="3275A129"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Province of Flemish Brabant</w:t>
            </w:r>
          </w:p>
        </w:tc>
      </w:tr>
      <w:tr w:rsidR="00B201A3" w:rsidRPr="009F06F6" w14:paraId="4530D9A5" w14:textId="77777777" w:rsidTr="00A3529D">
        <w:trPr>
          <w:gridAfter w:val="1"/>
          <w:wAfter w:w="41" w:type="dxa"/>
          <w:trHeight w:val="510"/>
        </w:trPr>
        <w:tc>
          <w:tcPr>
            <w:tcW w:w="1276" w:type="dxa"/>
          </w:tcPr>
          <w:p w14:paraId="54A033A3"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RCSO</w:t>
            </w:r>
          </w:p>
        </w:tc>
        <w:tc>
          <w:tcPr>
            <w:tcW w:w="7740" w:type="dxa"/>
          </w:tcPr>
          <w:p w14:paraId="20E9D22D"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Regional Council of South Ostrobothnia</w:t>
            </w:r>
          </w:p>
        </w:tc>
      </w:tr>
      <w:tr w:rsidR="00B201A3" w:rsidRPr="009F06F6" w14:paraId="166B6F80" w14:textId="77777777" w:rsidTr="00A3529D">
        <w:trPr>
          <w:gridAfter w:val="1"/>
          <w:wAfter w:w="41" w:type="dxa"/>
          <w:trHeight w:val="510"/>
        </w:trPr>
        <w:tc>
          <w:tcPr>
            <w:tcW w:w="1276" w:type="dxa"/>
          </w:tcPr>
          <w:p w14:paraId="7E1A6BD9"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RES</w:t>
            </w:r>
          </w:p>
        </w:tc>
        <w:tc>
          <w:tcPr>
            <w:tcW w:w="7740" w:type="dxa"/>
          </w:tcPr>
          <w:p w14:paraId="56A86D06"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Renewable Energy Sources</w:t>
            </w:r>
          </w:p>
        </w:tc>
      </w:tr>
      <w:tr w:rsidR="00B201A3" w:rsidRPr="009F06F6" w14:paraId="1C5EDD88" w14:textId="77777777" w:rsidTr="00A3529D">
        <w:trPr>
          <w:gridAfter w:val="1"/>
          <w:wAfter w:w="41" w:type="dxa"/>
          <w:trHeight w:val="510"/>
        </w:trPr>
        <w:tc>
          <w:tcPr>
            <w:tcW w:w="1276" w:type="dxa"/>
          </w:tcPr>
          <w:p w14:paraId="32A13FB1"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RSES</w:t>
            </w:r>
          </w:p>
        </w:tc>
        <w:tc>
          <w:tcPr>
            <w:tcW w:w="7740" w:type="dxa"/>
          </w:tcPr>
          <w:p w14:paraId="6F1539FF"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 xml:space="preserve">Regional Spatial and Economic Strategy </w:t>
            </w:r>
          </w:p>
        </w:tc>
      </w:tr>
      <w:tr w:rsidR="00B201A3" w:rsidRPr="009F06F6" w14:paraId="0C8CF839" w14:textId="77777777" w:rsidTr="00A3529D">
        <w:trPr>
          <w:gridAfter w:val="1"/>
          <w:wAfter w:w="41" w:type="dxa"/>
          <w:trHeight w:val="510"/>
        </w:trPr>
        <w:tc>
          <w:tcPr>
            <w:tcW w:w="1276" w:type="dxa"/>
          </w:tcPr>
          <w:p w14:paraId="7E65617A"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RWG</w:t>
            </w:r>
          </w:p>
        </w:tc>
        <w:tc>
          <w:tcPr>
            <w:tcW w:w="7740" w:type="dxa"/>
          </w:tcPr>
          <w:p w14:paraId="12597292"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Region of Western Greece</w:t>
            </w:r>
          </w:p>
        </w:tc>
      </w:tr>
      <w:tr w:rsidR="00B201A3" w:rsidRPr="009F06F6" w14:paraId="1D870326" w14:textId="77777777" w:rsidTr="00A3529D">
        <w:trPr>
          <w:gridAfter w:val="1"/>
          <w:wAfter w:w="41" w:type="dxa"/>
          <w:trHeight w:val="510"/>
        </w:trPr>
        <w:tc>
          <w:tcPr>
            <w:tcW w:w="1276" w:type="dxa"/>
          </w:tcPr>
          <w:p w14:paraId="171B6A7E"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THL</w:t>
            </w:r>
          </w:p>
        </w:tc>
        <w:tc>
          <w:tcPr>
            <w:tcW w:w="7740" w:type="dxa"/>
          </w:tcPr>
          <w:p w14:paraId="11D117B4"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Finnish Institute for Health and Welfare</w:t>
            </w:r>
          </w:p>
        </w:tc>
      </w:tr>
      <w:tr w:rsidR="00B201A3" w:rsidRPr="009F06F6" w14:paraId="7C281629" w14:textId="77777777" w:rsidTr="00A3529D">
        <w:trPr>
          <w:gridAfter w:val="1"/>
          <w:wAfter w:w="41" w:type="dxa"/>
          <w:trHeight w:val="510"/>
        </w:trPr>
        <w:tc>
          <w:tcPr>
            <w:tcW w:w="1276" w:type="dxa"/>
          </w:tcPr>
          <w:p w14:paraId="5F908977"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UPAT</w:t>
            </w:r>
          </w:p>
        </w:tc>
        <w:tc>
          <w:tcPr>
            <w:tcW w:w="7740" w:type="dxa"/>
          </w:tcPr>
          <w:p w14:paraId="46F69111"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University of Patras</w:t>
            </w:r>
          </w:p>
        </w:tc>
      </w:tr>
      <w:tr w:rsidR="00B201A3" w:rsidRPr="009F06F6" w14:paraId="78A1E331" w14:textId="77777777" w:rsidTr="00A3529D">
        <w:trPr>
          <w:gridAfter w:val="1"/>
          <w:wAfter w:w="41" w:type="dxa"/>
          <w:trHeight w:val="510"/>
        </w:trPr>
        <w:tc>
          <w:tcPr>
            <w:tcW w:w="1276" w:type="dxa"/>
          </w:tcPr>
          <w:p w14:paraId="28E70CB2"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 xml:space="preserve">VLAREM </w:t>
            </w:r>
          </w:p>
        </w:tc>
        <w:tc>
          <w:tcPr>
            <w:tcW w:w="7740" w:type="dxa"/>
          </w:tcPr>
          <w:p w14:paraId="42DECE6C"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Flemish Regulations concerning the environmental permits</w:t>
            </w:r>
          </w:p>
        </w:tc>
      </w:tr>
      <w:tr w:rsidR="00B201A3" w:rsidRPr="009F06F6" w14:paraId="1DAE8A12" w14:textId="77777777" w:rsidTr="00A3529D">
        <w:trPr>
          <w:gridAfter w:val="1"/>
          <w:wAfter w:w="41" w:type="dxa"/>
          <w:trHeight w:val="510"/>
        </w:trPr>
        <w:tc>
          <w:tcPr>
            <w:tcW w:w="1276" w:type="dxa"/>
          </w:tcPr>
          <w:p w14:paraId="7595C675" w14:textId="77777777" w:rsidR="00B201A3" w:rsidRPr="003F0247" w:rsidRDefault="00B201A3" w:rsidP="00A3529D">
            <w:pPr>
              <w:jc w:val="both"/>
              <w:rPr>
                <w:rFonts w:asciiTheme="minorHAnsi" w:hAnsiTheme="minorHAnsi" w:cstheme="minorHAnsi"/>
                <w:color w:val="000000" w:themeColor="text1"/>
              </w:rPr>
            </w:pPr>
            <w:r w:rsidRPr="009F06F6">
              <w:rPr>
                <w:rFonts w:asciiTheme="minorHAnsi" w:hAnsiTheme="minorHAnsi" w:cstheme="minorHAnsi"/>
                <w:color w:val="000000" w:themeColor="text1"/>
              </w:rPr>
              <w:t>ZPR</w:t>
            </w:r>
          </w:p>
        </w:tc>
        <w:tc>
          <w:tcPr>
            <w:tcW w:w="7740" w:type="dxa"/>
          </w:tcPr>
          <w:p w14:paraId="0DEB79DB" w14:textId="77777777" w:rsidR="00B201A3" w:rsidRPr="003F0247" w:rsidRDefault="00B201A3" w:rsidP="00A3529D">
            <w:pPr>
              <w:jc w:val="both"/>
              <w:rPr>
                <w:rFonts w:asciiTheme="minorHAnsi" w:hAnsiTheme="minorHAnsi" w:cstheme="minorHAnsi"/>
                <w:color w:val="000000" w:themeColor="text1"/>
              </w:rPr>
            </w:pPr>
            <w:proofErr w:type="spellStart"/>
            <w:r w:rsidRPr="009F06F6">
              <w:rPr>
                <w:rFonts w:asciiTheme="minorHAnsi" w:hAnsiTheme="minorHAnsi" w:cstheme="minorHAnsi"/>
                <w:color w:val="000000" w:themeColor="text1"/>
              </w:rPr>
              <w:t>Zemgale</w:t>
            </w:r>
            <w:proofErr w:type="spellEnd"/>
            <w:r w:rsidRPr="009F06F6">
              <w:rPr>
                <w:rFonts w:asciiTheme="minorHAnsi" w:hAnsiTheme="minorHAnsi" w:cstheme="minorHAnsi"/>
                <w:color w:val="000000" w:themeColor="text1"/>
              </w:rPr>
              <w:t xml:space="preserve"> Planning Region</w:t>
            </w:r>
          </w:p>
        </w:tc>
      </w:tr>
    </w:tbl>
    <w:p w14:paraId="07BE93E6" w14:textId="77777777" w:rsidR="00B201A3" w:rsidRDefault="00B201A3" w:rsidP="00B14142">
      <w:pPr>
        <w:jc w:val="both"/>
        <w:rPr>
          <w:rFonts w:asciiTheme="minorHAnsi" w:hAnsiTheme="minorHAnsi" w:cstheme="minorHAnsi"/>
        </w:rPr>
        <w:sectPr w:rsidR="00B201A3" w:rsidSect="00596900">
          <w:pgSz w:w="12240" w:h="15840"/>
          <w:pgMar w:top="1701" w:right="1440" w:bottom="1701" w:left="1440" w:header="720" w:footer="510" w:gutter="0"/>
          <w:pgNumType w:fmt="lowerRoman"/>
          <w:cols w:space="720"/>
          <w:docGrid w:linePitch="360"/>
        </w:sectPr>
      </w:pPr>
    </w:p>
    <w:p w14:paraId="7B360A22" w14:textId="2D8948BC" w:rsidR="00B14142" w:rsidRPr="00FD0003" w:rsidRDefault="00B14142" w:rsidP="00B14142">
      <w:pPr>
        <w:jc w:val="both"/>
        <w:rPr>
          <w:rFonts w:asciiTheme="minorHAnsi" w:hAnsiTheme="minorHAnsi" w:cstheme="minorHAnsi"/>
        </w:rPr>
      </w:pPr>
    </w:p>
    <w:sdt>
      <w:sdtPr>
        <w:rPr>
          <w:rFonts w:asciiTheme="minorHAnsi" w:hAnsiTheme="minorHAnsi" w:cstheme="minorHAnsi"/>
          <w:b/>
          <w:bCs/>
        </w:rPr>
        <w:id w:val="-589930071"/>
        <w:docPartObj>
          <w:docPartGallery w:val="Table of Contents"/>
          <w:docPartUnique/>
        </w:docPartObj>
      </w:sdtPr>
      <w:sdtEndPr>
        <w:rPr>
          <w:b w:val="0"/>
          <w:bCs w:val="0"/>
          <w:noProof/>
        </w:rPr>
      </w:sdtEndPr>
      <w:sdtContent>
        <w:p w14:paraId="58C0FEA3" w14:textId="54F16705" w:rsidR="00290024" w:rsidRPr="006A7BA9" w:rsidRDefault="00B14142" w:rsidP="00BA5A3B">
          <w:pPr>
            <w:spacing w:after="240" w:line="360" w:lineRule="auto"/>
            <w:rPr>
              <w:rFonts w:asciiTheme="minorHAnsi" w:eastAsiaTheme="majorEastAsia" w:hAnsiTheme="minorHAnsi" w:cstheme="minorHAnsi"/>
              <w:b/>
              <w:bCs/>
              <w:color w:val="2F5496" w:themeColor="accent1" w:themeShade="BF"/>
              <w:sz w:val="28"/>
              <w:szCs w:val="28"/>
              <w:lang w:val="el-GR"/>
            </w:rPr>
          </w:pPr>
          <w:r w:rsidRPr="000C60B9">
            <w:rPr>
              <w:rFonts w:asciiTheme="minorHAnsi" w:eastAsiaTheme="majorEastAsia" w:hAnsiTheme="minorHAnsi" w:cstheme="minorHAnsi"/>
              <w:b/>
              <w:bCs/>
              <w:color w:val="2F5496" w:themeColor="accent1" w:themeShade="BF"/>
              <w:sz w:val="28"/>
              <w:szCs w:val="28"/>
            </w:rPr>
            <w:t>Table of Conten</w:t>
          </w:r>
          <w:r w:rsidR="00290024" w:rsidRPr="000C60B9">
            <w:rPr>
              <w:rFonts w:asciiTheme="minorHAnsi" w:eastAsiaTheme="majorEastAsia" w:hAnsiTheme="minorHAnsi" w:cstheme="minorHAnsi"/>
              <w:b/>
              <w:bCs/>
              <w:color w:val="2F5496" w:themeColor="accent1" w:themeShade="BF"/>
              <w:sz w:val="28"/>
              <w:szCs w:val="28"/>
            </w:rPr>
            <w:t>ts</w:t>
          </w:r>
        </w:p>
        <w:p w14:paraId="3961BD29" w14:textId="05D68311" w:rsidR="00C631A3" w:rsidRPr="000C60B9" w:rsidRDefault="00B14142" w:rsidP="00C631A3">
          <w:pPr>
            <w:pStyle w:val="TDC1"/>
            <w:spacing w:before="0"/>
            <w:rPr>
              <w:rFonts w:eastAsiaTheme="minorEastAsia"/>
              <w:b w:val="0"/>
              <w:bCs w:val="0"/>
              <w:kern w:val="2"/>
              <w:sz w:val="23"/>
              <w:szCs w:val="23"/>
              <w:lang w:val="en-US" w:eastAsia="en-US"/>
              <w14:ligatures w14:val="standardContextual"/>
            </w:rPr>
          </w:pPr>
          <w:r w:rsidRPr="000C60B9">
            <w:rPr>
              <w:noProof w:val="0"/>
              <w:sz w:val="23"/>
              <w:szCs w:val="23"/>
            </w:rPr>
            <w:fldChar w:fldCharType="begin"/>
          </w:r>
          <w:r w:rsidRPr="000C60B9">
            <w:rPr>
              <w:sz w:val="23"/>
              <w:szCs w:val="23"/>
            </w:rPr>
            <w:instrText xml:space="preserve"> TOC \o "1-3" \h \z \u </w:instrText>
          </w:r>
          <w:r w:rsidRPr="000C60B9">
            <w:rPr>
              <w:noProof w:val="0"/>
              <w:sz w:val="23"/>
              <w:szCs w:val="23"/>
            </w:rPr>
            <w:fldChar w:fldCharType="separate"/>
          </w:r>
          <w:hyperlink w:anchor="_Toc152334383" w:history="1">
            <w:r w:rsidR="00C631A3" w:rsidRPr="000C60B9">
              <w:rPr>
                <w:rStyle w:val="Hipervnculo"/>
                <w:sz w:val="23"/>
                <w:szCs w:val="23"/>
              </w:rPr>
              <w:t>Executive summary</w:t>
            </w:r>
            <w:r w:rsidR="00C631A3" w:rsidRPr="000C60B9">
              <w:rPr>
                <w:webHidden/>
                <w:sz w:val="23"/>
                <w:szCs w:val="23"/>
              </w:rPr>
              <w:tab/>
            </w:r>
            <w:r w:rsidR="00C631A3" w:rsidRPr="000C60B9">
              <w:rPr>
                <w:webHidden/>
                <w:sz w:val="23"/>
                <w:szCs w:val="23"/>
              </w:rPr>
              <w:fldChar w:fldCharType="begin"/>
            </w:r>
            <w:r w:rsidR="00C631A3" w:rsidRPr="000C60B9">
              <w:rPr>
                <w:webHidden/>
                <w:sz w:val="23"/>
                <w:szCs w:val="23"/>
              </w:rPr>
              <w:instrText xml:space="preserve"> PAGEREF _Toc152334383 \h </w:instrText>
            </w:r>
            <w:r w:rsidR="00C631A3" w:rsidRPr="000C60B9">
              <w:rPr>
                <w:webHidden/>
                <w:sz w:val="23"/>
                <w:szCs w:val="23"/>
              </w:rPr>
            </w:r>
            <w:r w:rsidR="00C631A3" w:rsidRPr="000C60B9">
              <w:rPr>
                <w:webHidden/>
                <w:sz w:val="23"/>
                <w:szCs w:val="23"/>
              </w:rPr>
              <w:fldChar w:fldCharType="separate"/>
            </w:r>
            <w:r w:rsidR="00AD22F9">
              <w:rPr>
                <w:webHidden/>
                <w:sz w:val="23"/>
                <w:szCs w:val="23"/>
              </w:rPr>
              <w:t>i</w:t>
            </w:r>
            <w:r w:rsidR="00C631A3" w:rsidRPr="000C60B9">
              <w:rPr>
                <w:webHidden/>
                <w:sz w:val="23"/>
                <w:szCs w:val="23"/>
              </w:rPr>
              <w:fldChar w:fldCharType="end"/>
            </w:r>
          </w:hyperlink>
        </w:p>
        <w:p w14:paraId="75A29B98" w14:textId="7D68AAA8" w:rsidR="00C631A3" w:rsidRPr="000C60B9" w:rsidRDefault="003E11B3" w:rsidP="00C631A3">
          <w:pPr>
            <w:pStyle w:val="TDC1"/>
            <w:spacing w:before="0"/>
            <w:rPr>
              <w:rFonts w:eastAsiaTheme="minorEastAsia"/>
              <w:b w:val="0"/>
              <w:bCs w:val="0"/>
              <w:kern w:val="2"/>
              <w:sz w:val="23"/>
              <w:szCs w:val="23"/>
              <w:lang w:val="en-US" w:eastAsia="en-US"/>
              <w14:ligatures w14:val="standardContextual"/>
            </w:rPr>
          </w:pPr>
          <w:hyperlink w:anchor="_Toc152334384" w:history="1">
            <w:r w:rsidR="00C631A3" w:rsidRPr="000C60B9">
              <w:rPr>
                <w:rStyle w:val="Hipervnculo"/>
                <w:sz w:val="23"/>
                <w:szCs w:val="23"/>
              </w:rPr>
              <w:t>List of Abbreviations</w:t>
            </w:r>
            <w:r w:rsidR="00C631A3" w:rsidRPr="000C60B9">
              <w:rPr>
                <w:webHidden/>
                <w:sz w:val="23"/>
                <w:szCs w:val="23"/>
              </w:rPr>
              <w:tab/>
            </w:r>
            <w:r w:rsidR="00C631A3" w:rsidRPr="000C60B9">
              <w:rPr>
                <w:webHidden/>
                <w:sz w:val="23"/>
                <w:szCs w:val="23"/>
              </w:rPr>
              <w:fldChar w:fldCharType="begin"/>
            </w:r>
            <w:r w:rsidR="00C631A3" w:rsidRPr="000C60B9">
              <w:rPr>
                <w:webHidden/>
                <w:sz w:val="23"/>
                <w:szCs w:val="23"/>
              </w:rPr>
              <w:instrText xml:space="preserve"> PAGEREF _Toc152334384 \h </w:instrText>
            </w:r>
            <w:r w:rsidR="00C631A3" w:rsidRPr="000C60B9">
              <w:rPr>
                <w:webHidden/>
                <w:sz w:val="23"/>
                <w:szCs w:val="23"/>
              </w:rPr>
            </w:r>
            <w:r w:rsidR="00C631A3" w:rsidRPr="000C60B9">
              <w:rPr>
                <w:webHidden/>
                <w:sz w:val="23"/>
                <w:szCs w:val="23"/>
              </w:rPr>
              <w:fldChar w:fldCharType="separate"/>
            </w:r>
            <w:r w:rsidR="00AD22F9">
              <w:rPr>
                <w:webHidden/>
                <w:sz w:val="23"/>
                <w:szCs w:val="23"/>
              </w:rPr>
              <w:t>ii</w:t>
            </w:r>
            <w:r w:rsidR="00C631A3" w:rsidRPr="000C60B9">
              <w:rPr>
                <w:webHidden/>
                <w:sz w:val="23"/>
                <w:szCs w:val="23"/>
              </w:rPr>
              <w:fldChar w:fldCharType="end"/>
            </w:r>
          </w:hyperlink>
        </w:p>
        <w:p w14:paraId="7A37FDEB" w14:textId="3600FA95" w:rsidR="00C631A3" w:rsidRPr="000C60B9" w:rsidRDefault="003E11B3" w:rsidP="00C631A3">
          <w:pPr>
            <w:pStyle w:val="TDC1"/>
            <w:spacing w:before="0"/>
            <w:rPr>
              <w:rFonts w:eastAsiaTheme="minorEastAsia"/>
              <w:b w:val="0"/>
              <w:bCs w:val="0"/>
              <w:kern w:val="2"/>
              <w:sz w:val="23"/>
              <w:szCs w:val="23"/>
              <w:lang w:val="en-US" w:eastAsia="en-US"/>
              <w14:ligatures w14:val="standardContextual"/>
            </w:rPr>
          </w:pPr>
          <w:hyperlink w:anchor="_Toc152334385" w:history="1">
            <w:r w:rsidR="00C631A3" w:rsidRPr="000C60B9">
              <w:rPr>
                <w:rStyle w:val="Hipervnculo"/>
                <w:sz w:val="23"/>
                <w:szCs w:val="23"/>
              </w:rPr>
              <w:t>1.</w:t>
            </w:r>
            <w:r w:rsidR="00C631A3" w:rsidRPr="000C60B9">
              <w:rPr>
                <w:rFonts w:eastAsiaTheme="minorEastAsia"/>
                <w:b w:val="0"/>
                <w:bCs w:val="0"/>
                <w:kern w:val="2"/>
                <w:sz w:val="23"/>
                <w:szCs w:val="23"/>
                <w:lang w:val="en-US" w:eastAsia="en-US"/>
                <w14:ligatures w14:val="standardContextual"/>
              </w:rPr>
              <w:tab/>
            </w:r>
            <w:r w:rsidR="00C631A3" w:rsidRPr="000C60B9">
              <w:rPr>
                <w:rStyle w:val="Hipervnculo"/>
                <w:sz w:val="23"/>
                <w:szCs w:val="23"/>
              </w:rPr>
              <w:t>Introduction</w:t>
            </w:r>
            <w:r w:rsidR="00C631A3" w:rsidRPr="000C60B9">
              <w:rPr>
                <w:webHidden/>
                <w:sz w:val="23"/>
                <w:szCs w:val="23"/>
              </w:rPr>
              <w:tab/>
            </w:r>
            <w:r w:rsidR="00C631A3" w:rsidRPr="000C60B9">
              <w:rPr>
                <w:webHidden/>
                <w:sz w:val="23"/>
                <w:szCs w:val="23"/>
              </w:rPr>
              <w:fldChar w:fldCharType="begin"/>
            </w:r>
            <w:r w:rsidR="00C631A3" w:rsidRPr="000C60B9">
              <w:rPr>
                <w:webHidden/>
                <w:sz w:val="23"/>
                <w:szCs w:val="23"/>
              </w:rPr>
              <w:instrText xml:space="preserve"> PAGEREF _Toc152334385 \h </w:instrText>
            </w:r>
            <w:r w:rsidR="00C631A3" w:rsidRPr="000C60B9">
              <w:rPr>
                <w:webHidden/>
                <w:sz w:val="23"/>
                <w:szCs w:val="23"/>
              </w:rPr>
            </w:r>
            <w:r w:rsidR="00C631A3" w:rsidRPr="000C60B9">
              <w:rPr>
                <w:webHidden/>
                <w:sz w:val="23"/>
                <w:szCs w:val="23"/>
              </w:rPr>
              <w:fldChar w:fldCharType="separate"/>
            </w:r>
            <w:r w:rsidR="00AD22F9">
              <w:rPr>
                <w:webHidden/>
                <w:sz w:val="23"/>
                <w:szCs w:val="23"/>
              </w:rPr>
              <w:t>1</w:t>
            </w:r>
            <w:r w:rsidR="00C631A3" w:rsidRPr="000C60B9">
              <w:rPr>
                <w:webHidden/>
                <w:sz w:val="23"/>
                <w:szCs w:val="23"/>
              </w:rPr>
              <w:fldChar w:fldCharType="end"/>
            </w:r>
          </w:hyperlink>
        </w:p>
        <w:p w14:paraId="51150932" w14:textId="51BEE424" w:rsidR="00C631A3" w:rsidRPr="000C60B9" w:rsidRDefault="003E11B3" w:rsidP="00C631A3">
          <w:pPr>
            <w:pStyle w:val="TDC2"/>
            <w:rPr>
              <w:rFonts w:asciiTheme="minorHAnsi" w:eastAsiaTheme="minorEastAsia" w:hAnsiTheme="minorHAnsi"/>
              <w:noProof/>
              <w:kern w:val="2"/>
              <w:sz w:val="23"/>
              <w:szCs w:val="23"/>
              <w:lang w:val="en-US" w:eastAsia="en-US"/>
              <w14:ligatures w14:val="standardContextual"/>
            </w:rPr>
          </w:pPr>
          <w:hyperlink w:anchor="_Toc152334386" w:history="1">
            <w:r w:rsidR="00C631A3" w:rsidRPr="000C60B9">
              <w:rPr>
                <w:rStyle w:val="Hipervnculo"/>
                <w:rFonts w:asciiTheme="minorHAnsi" w:hAnsiTheme="minorHAnsi"/>
                <w:noProof/>
                <w:sz w:val="23"/>
                <w:szCs w:val="23"/>
              </w:rPr>
              <w:t>1.1.</w:t>
            </w:r>
            <w:r w:rsidR="00C631A3" w:rsidRPr="000C60B9">
              <w:rPr>
                <w:rFonts w:asciiTheme="minorHAnsi" w:eastAsiaTheme="minorEastAsia" w:hAnsiTheme="minorHAnsi"/>
                <w:noProof/>
                <w:kern w:val="2"/>
                <w:sz w:val="23"/>
                <w:szCs w:val="23"/>
                <w:lang w:val="en-US" w:eastAsia="en-US"/>
                <w14:ligatures w14:val="standardContextual"/>
              </w:rPr>
              <w:tab/>
            </w:r>
            <w:r w:rsidR="00C631A3" w:rsidRPr="000C60B9">
              <w:rPr>
                <w:rStyle w:val="Hipervnculo"/>
                <w:rFonts w:asciiTheme="minorHAnsi" w:hAnsiTheme="minorHAnsi"/>
                <w:noProof/>
                <w:sz w:val="23"/>
                <w:szCs w:val="23"/>
              </w:rPr>
              <w:t>The BIOWIND project</w:t>
            </w:r>
            <w:r w:rsidR="00C631A3" w:rsidRPr="000C60B9">
              <w:rPr>
                <w:rFonts w:asciiTheme="minorHAnsi" w:hAnsiTheme="minorHAnsi"/>
                <w:noProof/>
                <w:webHidden/>
                <w:sz w:val="23"/>
                <w:szCs w:val="23"/>
              </w:rPr>
              <w:tab/>
            </w:r>
            <w:r w:rsidR="00C631A3" w:rsidRPr="000C60B9">
              <w:rPr>
                <w:rFonts w:asciiTheme="minorHAnsi" w:hAnsiTheme="minorHAnsi"/>
                <w:noProof/>
                <w:webHidden/>
                <w:sz w:val="23"/>
                <w:szCs w:val="23"/>
              </w:rPr>
              <w:fldChar w:fldCharType="begin"/>
            </w:r>
            <w:r w:rsidR="00C631A3" w:rsidRPr="000C60B9">
              <w:rPr>
                <w:rFonts w:asciiTheme="minorHAnsi" w:hAnsiTheme="minorHAnsi"/>
                <w:noProof/>
                <w:webHidden/>
                <w:sz w:val="23"/>
                <w:szCs w:val="23"/>
              </w:rPr>
              <w:instrText xml:space="preserve"> PAGEREF _Toc152334386 \h </w:instrText>
            </w:r>
            <w:r w:rsidR="00C631A3" w:rsidRPr="000C60B9">
              <w:rPr>
                <w:rFonts w:asciiTheme="minorHAnsi" w:hAnsiTheme="minorHAnsi"/>
                <w:noProof/>
                <w:webHidden/>
                <w:sz w:val="23"/>
                <w:szCs w:val="23"/>
              </w:rPr>
            </w:r>
            <w:r w:rsidR="00C631A3" w:rsidRPr="000C60B9">
              <w:rPr>
                <w:rFonts w:asciiTheme="minorHAnsi" w:hAnsiTheme="minorHAnsi"/>
                <w:noProof/>
                <w:webHidden/>
                <w:sz w:val="23"/>
                <w:szCs w:val="23"/>
              </w:rPr>
              <w:fldChar w:fldCharType="separate"/>
            </w:r>
            <w:r w:rsidR="00AD22F9">
              <w:rPr>
                <w:rFonts w:asciiTheme="minorHAnsi" w:hAnsiTheme="minorHAnsi"/>
                <w:noProof/>
                <w:webHidden/>
                <w:sz w:val="23"/>
                <w:szCs w:val="23"/>
              </w:rPr>
              <w:t>1</w:t>
            </w:r>
            <w:r w:rsidR="00C631A3" w:rsidRPr="000C60B9">
              <w:rPr>
                <w:rFonts w:asciiTheme="minorHAnsi" w:hAnsiTheme="minorHAnsi"/>
                <w:noProof/>
                <w:webHidden/>
                <w:sz w:val="23"/>
                <w:szCs w:val="23"/>
              </w:rPr>
              <w:fldChar w:fldCharType="end"/>
            </w:r>
          </w:hyperlink>
        </w:p>
        <w:p w14:paraId="2F0EA180" w14:textId="5F6A70D8" w:rsidR="00C631A3" w:rsidRPr="000C60B9" w:rsidRDefault="003E11B3" w:rsidP="00C631A3">
          <w:pPr>
            <w:pStyle w:val="TDC2"/>
            <w:rPr>
              <w:rFonts w:asciiTheme="minorHAnsi" w:eastAsiaTheme="minorEastAsia" w:hAnsiTheme="minorHAnsi"/>
              <w:noProof/>
              <w:kern w:val="2"/>
              <w:sz w:val="23"/>
              <w:szCs w:val="23"/>
              <w:lang w:val="en-US" w:eastAsia="en-US"/>
              <w14:ligatures w14:val="standardContextual"/>
            </w:rPr>
          </w:pPr>
          <w:hyperlink w:anchor="_Toc152334387" w:history="1">
            <w:r w:rsidR="00C631A3" w:rsidRPr="000C60B9">
              <w:rPr>
                <w:rStyle w:val="Hipervnculo"/>
                <w:rFonts w:asciiTheme="minorHAnsi" w:hAnsiTheme="minorHAnsi"/>
                <w:noProof/>
                <w:sz w:val="23"/>
                <w:szCs w:val="23"/>
              </w:rPr>
              <w:t>1.2.</w:t>
            </w:r>
            <w:r w:rsidR="00C631A3" w:rsidRPr="000C60B9">
              <w:rPr>
                <w:rFonts w:asciiTheme="minorHAnsi" w:eastAsiaTheme="minorEastAsia" w:hAnsiTheme="minorHAnsi"/>
                <w:noProof/>
                <w:kern w:val="2"/>
                <w:sz w:val="23"/>
                <w:szCs w:val="23"/>
                <w:lang w:val="en-US" w:eastAsia="en-US"/>
                <w14:ligatures w14:val="standardContextual"/>
              </w:rPr>
              <w:tab/>
            </w:r>
            <w:r w:rsidR="00C631A3" w:rsidRPr="000C60B9">
              <w:rPr>
                <w:rStyle w:val="Hipervnculo"/>
                <w:rFonts w:asciiTheme="minorHAnsi" w:hAnsiTheme="minorHAnsi"/>
                <w:noProof/>
                <w:sz w:val="23"/>
                <w:szCs w:val="23"/>
              </w:rPr>
              <w:t>Activity A1.3</w:t>
            </w:r>
            <w:r w:rsidR="00C631A3" w:rsidRPr="000C60B9">
              <w:rPr>
                <w:rFonts w:asciiTheme="minorHAnsi" w:hAnsiTheme="minorHAnsi"/>
                <w:noProof/>
                <w:webHidden/>
                <w:sz w:val="23"/>
                <w:szCs w:val="23"/>
              </w:rPr>
              <w:tab/>
            </w:r>
            <w:r w:rsidR="00C631A3" w:rsidRPr="000C60B9">
              <w:rPr>
                <w:rFonts w:asciiTheme="minorHAnsi" w:hAnsiTheme="minorHAnsi"/>
                <w:noProof/>
                <w:webHidden/>
                <w:sz w:val="23"/>
                <w:szCs w:val="23"/>
              </w:rPr>
              <w:fldChar w:fldCharType="begin"/>
            </w:r>
            <w:r w:rsidR="00C631A3" w:rsidRPr="000C60B9">
              <w:rPr>
                <w:rFonts w:asciiTheme="minorHAnsi" w:hAnsiTheme="minorHAnsi"/>
                <w:noProof/>
                <w:webHidden/>
                <w:sz w:val="23"/>
                <w:szCs w:val="23"/>
              </w:rPr>
              <w:instrText xml:space="preserve"> PAGEREF _Toc152334387 \h </w:instrText>
            </w:r>
            <w:r w:rsidR="00C631A3" w:rsidRPr="000C60B9">
              <w:rPr>
                <w:rFonts w:asciiTheme="minorHAnsi" w:hAnsiTheme="minorHAnsi"/>
                <w:noProof/>
                <w:webHidden/>
                <w:sz w:val="23"/>
                <w:szCs w:val="23"/>
              </w:rPr>
            </w:r>
            <w:r w:rsidR="00C631A3" w:rsidRPr="000C60B9">
              <w:rPr>
                <w:rFonts w:asciiTheme="minorHAnsi" w:hAnsiTheme="minorHAnsi"/>
                <w:noProof/>
                <w:webHidden/>
                <w:sz w:val="23"/>
                <w:szCs w:val="23"/>
              </w:rPr>
              <w:fldChar w:fldCharType="separate"/>
            </w:r>
            <w:r w:rsidR="00AD22F9">
              <w:rPr>
                <w:rFonts w:asciiTheme="minorHAnsi" w:hAnsiTheme="minorHAnsi"/>
                <w:noProof/>
                <w:webHidden/>
                <w:sz w:val="23"/>
                <w:szCs w:val="23"/>
              </w:rPr>
              <w:t>2</w:t>
            </w:r>
            <w:r w:rsidR="00C631A3" w:rsidRPr="000C60B9">
              <w:rPr>
                <w:rFonts w:asciiTheme="minorHAnsi" w:hAnsiTheme="minorHAnsi"/>
                <w:noProof/>
                <w:webHidden/>
                <w:sz w:val="23"/>
                <w:szCs w:val="23"/>
              </w:rPr>
              <w:fldChar w:fldCharType="end"/>
            </w:r>
          </w:hyperlink>
        </w:p>
        <w:p w14:paraId="5F567946" w14:textId="410685A3" w:rsidR="00C631A3" w:rsidRPr="000C60B9" w:rsidRDefault="003E11B3" w:rsidP="00C631A3">
          <w:pPr>
            <w:pStyle w:val="TDC2"/>
            <w:rPr>
              <w:rFonts w:asciiTheme="minorHAnsi" w:eastAsiaTheme="minorEastAsia" w:hAnsiTheme="minorHAnsi"/>
              <w:noProof/>
              <w:kern w:val="2"/>
              <w:sz w:val="23"/>
              <w:szCs w:val="23"/>
              <w:lang w:val="en-US" w:eastAsia="en-US"/>
              <w14:ligatures w14:val="standardContextual"/>
            </w:rPr>
          </w:pPr>
          <w:hyperlink w:anchor="_Toc152334388" w:history="1">
            <w:r w:rsidR="00C631A3" w:rsidRPr="000C60B9">
              <w:rPr>
                <w:rStyle w:val="Hipervnculo"/>
                <w:rFonts w:asciiTheme="minorHAnsi" w:hAnsiTheme="minorHAnsi"/>
                <w:noProof/>
                <w:sz w:val="23"/>
                <w:szCs w:val="23"/>
              </w:rPr>
              <w:t>1.3.</w:t>
            </w:r>
            <w:r w:rsidR="00C631A3" w:rsidRPr="000C60B9">
              <w:rPr>
                <w:rFonts w:asciiTheme="minorHAnsi" w:eastAsiaTheme="minorEastAsia" w:hAnsiTheme="minorHAnsi"/>
                <w:noProof/>
                <w:kern w:val="2"/>
                <w:sz w:val="23"/>
                <w:szCs w:val="23"/>
                <w:lang w:val="en-US" w:eastAsia="en-US"/>
                <w14:ligatures w14:val="standardContextual"/>
              </w:rPr>
              <w:tab/>
            </w:r>
            <w:r w:rsidR="00C631A3" w:rsidRPr="000C60B9">
              <w:rPr>
                <w:rStyle w:val="Hipervnculo"/>
                <w:rFonts w:asciiTheme="minorHAnsi" w:hAnsiTheme="minorHAnsi"/>
                <w:noProof/>
                <w:sz w:val="23"/>
                <w:szCs w:val="23"/>
              </w:rPr>
              <w:t>Key takeaways</w:t>
            </w:r>
            <w:r w:rsidR="00C631A3" w:rsidRPr="000C60B9">
              <w:rPr>
                <w:rFonts w:asciiTheme="minorHAnsi" w:hAnsiTheme="minorHAnsi"/>
                <w:noProof/>
                <w:webHidden/>
                <w:sz w:val="23"/>
                <w:szCs w:val="23"/>
              </w:rPr>
              <w:tab/>
            </w:r>
            <w:r w:rsidR="00C631A3" w:rsidRPr="000C60B9">
              <w:rPr>
                <w:rFonts w:asciiTheme="minorHAnsi" w:hAnsiTheme="minorHAnsi"/>
                <w:noProof/>
                <w:webHidden/>
                <w:sz w:val="23"/>
                <w:szCs w:val="23"/>
              </w:rPr>
              <w:fldChar w:fldCharType="begin"/>
            </w:r>
            <w:r w:rsidR="00C631A3" w:rsidRPr="000C60B9">
              <w:rPr>
                <w:rFonts w:asciiTheme="minorHAnsi" w:hAnsiTheme="minorHAnsi"/>
                <w:noProof/>
                <w:webHidden/>
                <w:sz w:val="23"/>
                <w:szCs w:val="23"/>
              </w:rPr>
              <w:instrText xml:space="preserve"> PAGEREF _Toc152334388 \h </w:instrText>
            </w:r>
            <w:r w:rsidR="00C631A3" w:rsidRPr="000C60B9">
              <w:rPr>
                <w:rFonts w:asciiTheme="minorHAnsi" w:hAnsiTheme="minorHAnsi"/>
                <w:noProof/>
                <w:webHidden/>
                <w:sz w:val="23"/>
                <w:szCs w:val="23"/>
              </w:rPr>
            </w:r>
            <w:r w:rsidR="00C631A3" w:rsidRPr="000C60B9">
              <w:rPr>
                <w:rFonts w:asciiTheme="minorHAnsi" w:hAnsiTheme="minorHAnsi"/>
                <w:noProof/>
                <w:webHidden/>
                <w:sz w:val="23"/>
                <w:szCs w:val="23"/>
              </w:rPr>
              <w:fldChar w:fldCharType="separate"/>
            </w:r>
            <w:r w:rsidR="00AD22F9">
              <w:rPr>
                <w:rFonts w:asciiTheme="minorHAnsi" w:hAnsiTheme="minorHAnsi"/>
                <w:noProof/>
                <w:webHidden/>
                <w:sz w:val="23"/>
                <w:szCs w:val="23"/>
              </w:rPr>
              <w:t>3</w:t>
            </w:r>
            <w:r w:rsidR="00C631A3" w:rsidRPr="000C60B9">
              <w:rPr>
                <w:rFonts w:asciiTheme="minorHAnsi" w:hAnsiTheme="minorHAnsi"/>
                <w:noProof/>
                <w:webHidden/>
                <w:sz w:val="23"/>
                <w:szCs w:val="23"/>
              </w:rPr>
              <w:fldChar w:fldCharType="end"/>
            </w:r>
          </w:hyperlink>
        </w:p>
        <w:p w14:paraId="1377611A" w14:textId="19DD7DFA" w:rsidR="00C631A3" w:rsidRPr="000C60B9" w:rsidRDefault="003E11B3" w:rsidP="00C631A3">
          <w:pPr>
            <w:pStyle w:val="TDC1"/>
            <w:spacing w:before="0"/>
            <w:rPr>
              <w:rFonts w:eastAsiaTheme="minorEastAsia"/>
              <w:b w:val="0"/>
              <w:bCs w:val="0"/>
              <w:kern w:val="2"/>
              <w:sz w:val="23"/>
              <w:szCs w:val="23"/>
              <w:lang w:val="en-US" w:eastAsia="en-US"/>
              <w14:ligatures w14:val="standardContextual"/>
            </w:rPr>
          </w:pPr>
          <w:hyperlink w:anchor="_Toc152334389" w:history="1">
            <w:r w:rsidR="00C631A3" w:rsidRPr="000C60B9">
              <w:rPr>
                <w:rStyle w:val="Hipervnculo"/>
                <w:sz w:val="23"/>
                <w:szCs w:val="23"/>
              </w:rPr>
              <w:t>2.</w:t>
            </w:r>
            <w:r w:rsidR="00C631A3" w:rsidRPr="000C60B9">
              <w:rPr>
                <w:rFonts w:eastAsiaTheme="minorEastAsia"/>
                <w:b w:val="0"/>
                <w:bCs w:val="0"/>
                <w:kern w:val="2"/>
                <w:sz w:val="23"/>
                <w:szCs w:val="23"/>
                <w:lang w:val="en-US" w:eastAsia="en-US"/>
                <w14:ligatures w14:val="standardContextual"/>
              </w:rPr>
              <w:tab/>
            </w:r>
            <w:r w:rsidR="00C631A3" w:rsidRPr="000C60B9">
              <w:rPr>
                <w:rStyle w:val="Hipervnculo"/>
                <w:sz w:val="23"/>
                <w:szCs w:val="23"/>
              </w:rPr>
              <w:t>Survey design and methodology</w:t>
            </w:r>
            <w:r w:rsidR="00C631A3" w:rsidRPr="000C60B9">
              <w:rPr>
                <w:webHidden/>
                <w:sz w:val="23"/>
                <w:szCs w:val="23"/>
              </w:rPr>
              <w:tab/>
            </w:r>
            <w:r w:rsidR="00C631A3" w:rsidRPr="000C60B9">
              <w:rPr>
                <w:webHidden/>
                <w:sz w:val="23"/>
                <w:szCs w:val="23"/>
              </w:rPr>
              <w:fldChar w:fldCharType="begin"/>
            </w:r>
            <w:r w:rsidR="00C631A3" w:rsidRPr="000C60B9">
              <w:rPr>
                <w:webHidden/>
                <w:sz w:val="23"/>
                <w:szCs w:val="23"/>
              </w:rPr>
              <w:instrText xml:space="preserve"> PAGEREF _Toc152334389 \h </w:instrText>
            </w:r>
            <w:r w:rsidR="00C631A3" w:rsidRPr="000C60B9">
              <w:rPr>
                <w:webHidden/>
                <w:sz w:val="23"/>
                <w:szCs w:val="23"/>
              </w:rPr>
            </w:r>
            <w:r w:rsidR="00C631A3" w:rsidRPr="000C60B9">
              <w:rPr>
                <w:webHidden/>
                <w:sz w:val="23"/>
                <w:szCs w:val="23"/>
              </w:rPr>
              <w:fldChar w:fldCharType="separate"/>
            </w:r>
            <w:r w:rsidR="00AD22F9">
              <w:rPr>
                <w:webHidden/>
                <w:sz w:val="23"/>
                <w:szCs w:val="23"/>
              </w:rPr>
              <w:t>4</w:t>
            </w:r>
            <w:r w:rsidR="00C631A3" w:rsidRPr="000C60B9">
              <w:rPr>
                <w:webHidden/>
                <w:sz w:val="23"/>
                <w:szCs w:val="23"/>
              </w:rPr>
              <w:fldChar w:fldCharType="end"/>
            </w:r>
          </w:hyperlink>
        </w:p>
        <w:p w14:paraId="65D4E0C9" w14:textId="05D1BB61" w:rsidR="00C631A3" w:rsidRPr="000C60B9" w:rsidRDefault="003E11B3" w:rsidP="00C631A3">
          <w:pPr>
            <w:pStyle w:val="TDC2"/>
            <w:rPr>
              <w:rFonts w:asciiTheme="minorHAnsi" w:eastAsiaTheme="minorEastAsia" w:hAnsiTheme="minorHAnsi"/>
              <w:noProof/>
              <w:kern w:val="2"/>
              <w:sz w:val="23"/>
              <w:szCs w:val="23"/>
              <w:lang w:val="en-US" w:eastAsia="en-US"/>
              <w14:ligatures w14:val="standardContextual"/>
            </w:rPr>
          </w:pPr>
          <w:hyperlink w:anchor="_Toc152334390" w:history="1">
            <w:r w:rsidR="00C631A3" w:rsidRPr="000C60B9">
              <w:rPr>
                <w:rStyle w:val="Hipervnculo"/>
                <w:rFonts w:asciiTheme="minorHAnsi" w:hAnsiTheme="minorHAnsi"/>
                <w:noProof/>
                <w:sz w:val="23"/>
                <w:szCs w:val="23"/>
              </w:rPr>
              <w:t>2.1.</w:t>
            </w:r>
            <w:r w:rsidR="00C631A3" w:rsidRPr="000C60B9">
              <w:rPr>
                <w:rFonts w:asciiTheme="minorHAnsi" w:eastAsiaTheme="minorEastAsia" w:hAnsiTheme="minorHAnsi"/>
                <w:noProof/>
                <w:kern w:val="2"/>
                <w:sz w:val="23"/>
                <w:szCs w:val="23"/>
                <w:lang w:val="en-US" w:eastAsia="en-US"/>
                <w14:ligatures w14:val="standardContextual"/>
              </w:rPr>
              <w:tab/>
            </w:r>
            <w:r w:rsidR="00C631A3" w:rsidRPr="000C60B9">
              <w:rPr>
                <w:rStyle w:val="Hipervnculo"/>
                <w:rFonts w:asciiTheme="minorHAnsi" w:hAnsiTheme="minorHAnsi"/>
                <w:noProof/>
                <w:sz w:val="23"/>
                <w:szCs w:val="23"/>
              </w:rPr>
              <w:t>Methodology</w:t>
            </w:r>
            <w:r w:rsidR="00C631A3" w:rsidRPr="000C60B9">
              <w:rPr>
                <w:rFonts w:asciiTheme="minorHAnsi" w:hAnsiTheme="minorHAnsi"/>
                <w:noProof/>
                <w:webHidden/>
                <w:sz w:val="23"/>
                <w:szCs w:val="23"/>
              </w:rPr>
              <w:tab/>
            </w:r>
            <w:r w:rsidR="00C631A3" w:rsidRPr="000C60B9">
              <w:rPr>
                <w:rFonts w:asciiTheme="minorHAnsi" w:hAnsiTheme="minorHAnsi"/>
                <w:noProof/>
                <w:webHidden/>
                <w:sz w:val="23"/>
                <w:szCs w:val="23"/>
              </w:rPr>
              <w:fldChar w:fldCharType="begin"/>
            </w:r>
            <w:r w:rsidR="00C631A3" w:rsidRPr="000C60B9">
              <w:rPr>
                <w:rFonts w:asciiTheme="minorHAnsi" w:hAnsiTheme="minorHAnsi"/>
                <w:noProof/>
                <w:webHidden/>
                <w:sz w:val="23"/>
                <w:szCs w:val="23"/>
              </w:rPr>
              <w:instrText xml:space="preserve"> PAGEREF _Toc152334390 \h </w:instrText>
            </w:r>
            <w:r w:rsidR="00C631A3" w:rsidRPr="000C60B9">
              <w:rPr>
                <w:rFonts w:asciiTheme="minorHAnsi" w:hAnsiTheme="minorHAnsi"/>
                <w:noProof/>
                <w:webHidden/>
                <w:sz w:val="23"/>
                <w:szCs w:val="23"/>
              </w:rPr>
            </w:r>
            <w:r w:rsidR="00C631A3" w:rsidRPr="000C60B9">
              <w:rPr>
                <w:rFonts w:asciiTheme="minorHAnsi" w:hAnsiTheme="minorHAnsi"/>
                <w:noProof/>
                <w:webHidden/>
                <w:sz w:val="23"/>
                <w:szCs w:val="23"/>
              </w:rPr>
              <w:fldChar w:fldCharType="separate"/>
            </w:r>
            <w:r w:rsidR="00AD22F9">
              <w:rPr>
                <w:rFonts w:asciiTheme="minorHAnsi" w:hAnsiTheme="minorHAnsi"/>
                <w:noProof/>
                <w:webHidden/>
                <w:sz w:val="23"/>
                <w:szCs w:val="23"/>
              </w:rPr>
              <w:t>4</w:t>
            </w:r>
            <w:r w:rsidR="00C631A3" w:rsidRPr="000C60B9">
              <w:rPr>
                <w:rFonts w:asciiTheme="minorHAnsi" w:hAnsiTheme="minorHAnsi"/>
                <w:noProof/>
                <w:webHidden/>
                <w:sz w:val="23"/>
                <w:szCs w:val="23"/>
              </w:rPr>
              <w:fldChar w:fldCharType="end"/>
            </w:r>
          </w:hyperlink>
        </w:p>
        <w:p w14:paraId="32C05DA8" w14:textId="6E0BAD80" w:rsidR="00C631A3" w:rsidRPr="000C60B9" w:rsidRDefault="003E11B3" w:rsidP="00C631A3">
          <w:pPr>
            <w:pStyle w:val="TDC2"/>
            <w:rPr>
              <w:rFonts w:asciiTheme="minorHAnsi" w:eastAsiaTheme="minorEastAsia" w:hAnsiTheme="minorHAnsi"/>
              <w:noProof/>
              <w:kern w:val="2"/>
              <w:sz w:val="23"/>
              <w:szCs w:val="23"/>
              <w:lang w:val="en-US" w:eastAsia="en-US"/>
              <w14:ligatures w14:val="standardContextual"/>
            </w:rPr>
          </w:pPr>
          <w:hyperlink w:anchor="_Toc152334391" w:history="1">
            <w:r w:rsidR="00C631A3" w:rsidRPr="000C60B9">
              <w:rPr>
                <w:rStyle w:val="Hipervnculo"/>
                <w:rFonts w:asciiTheme="minorHAnsi" w:hAnsiTheme="minorHAnsi"/>
                <w:noProof/>
                <w:sz w:val="23"/>
                <w:szCs w:val="23"/>
              </w:rPr>
              <w:t>2.2.</w:t>
            </w:r>
            <w:r w:rsidR="00C631A3" w:rsidRPr="000C60B9">
              <w:rPr>
                <w:rFonts w:asciiTheme="minorHAnsi" w:eastAsiaTheme="minorEastAsia" w:hAnsiTheme="minorHAnsi"/>
                <w:noProof/>
                <w:kern w:val="2"/>
                <w:sz w:val="23"/>
                <w:szCs w:val="23"/>
                <w:lang w:val="en-US" w:eastAsia="en-US"/>
                <w14:ligatures w14:val="standardContextual"/>
              </w:rPr>
              <w:tab/>
            </w:r>
            <w:r w:rsidR="00C631A3" w:rsidRPr="000C60B9">
              <w:rPr>
                <w:rStyle w:val="Hipervnculo"/>
                <w:rFonts w:asciiTheme="minorHAnsi" w:hAnsiTheme="minorHAnsi"/>
                <w:noProof/>
                <w:sz w:val="23"/>
                <w:szCs w:val="23"/>
              </w:rPr>
              <w:t>Survey objectives &amp; scope</w:t>
            </w:r>
            <w:r w:rsidR="00C631A3" w:rsidRPr="000C60B9">
              <w:rPr>
                <w:rFonts w:asciiTheme="minorHAnsi" w:hAnsiTheme="minorHAnsi"/>
                <w:noProof/>
                <w:webHidden/>
                <w:sz w:val="23"/>
                <w:szCs w:val="23"/>
              </w:rPr>
              <w:tab/>
            </w:r>
            <w:r w:rsidR="00C631A3" w:rsidRPr="000C60B9">
              <w:rPr>
                <w:rFonts w:asciiTheme="minorHAnsi" w:hAnsiTheme="minorHAnsi"/>
                <w:noProof/>
                <w:webHidden/>
                <w:sz w:val="23"/>
                <w:szCs w:val="23"/>
              </w:rPr>
              <w:fldChar w:fldCharType="begin"/>
            </w:r>
            <w:r w:rsidR="00C631A3" w:rsidRPr="000C60B9">
              <w:rPr>
                <w:rFonts w:asciiTheme="minorHAnsi" w:hAnsiTheme="minorHAnsi"/>
                <w:noProof/>
                <w:webHidden/>
                <w:sz w:val="23"/>
                <w:szCs w:val="23"/>
              </w:rPr>
              <w:instrText xml:space="preserve"> PAGEREF _Toc152334391 \h </w:instrText>
            </w:r>
            <w:r w:rsidR="00C631A3" w:rsidRPr="000C60B9">
              <w:rPr>
                <w:rFonts w:asciiTheme="minorHAnsi" w:hAnsiTheme="minorHAnsi"/>
                <w:noProof/>
                <w:webHidden/>
                <w:sz w:val="23"/>
                <w:szCs w:val="23"/>
              </w:rPr>
            </w:r>
            <w:r w:rsidR="00C631A3" w:rsidRPr="000C60B9">
              <w:rPr>
                <w:rFonts w:asciiTheme="minorHAnsi" w:hAnsiTheme="minorHAnsi"/>
                <w:noProof/>
                <w:webHidden/>
                <w:sz w:val="23"/>
                <w:szCs w:val="23"/>
              </w:rPr>
              <w:fldChar w:fldCharType="separate"/>
            </w:r>
            <w:r w:rsidR="00AD22F9">
              <w:rPr>
                <w:rFonts w:asciiTheme="minorHAnsi" w:hAnsiTheme="minorHAnsi"/>
                <w:noProof/>
                <w:webHidden/>
                <w:sz w:val="23"/>
                <w:szCs w:val="23"/>
              </w:rPr>
              <w:t>5</w:t>
            </w:r>
            <w:r w:rsidR="00C631A3" w:rsidRPr="000C60B9">
              <w:rPr>
                <w:rFonts w:asciiTheme="minorHAnsi" w:hAnsiTheme="minorHAnsi"/>
                <w:noProof/>
                <w:webHidden/>
                <w:sz w:val="23"/>
                <w:szCs w:val="23"/>
              </w:rPr>
              <w:fldChar w:fldCharType="end"/>
            </w:r>
          </w:hyperlink>
        </w:p>
        <w:p w14:paraId="18D5B952" w14:textId="5581F6DC" w:rsidR="00C631A3" w:rsidRPr="000C60B9" w:rsidRDefault="003E11B3" w:rsidP="00C631A3">
          <w:pPr>
            <w:pStyle w:val="TDC2"/>
            <w:rPr>
              <w:rFonts w:asciiTheme="minorHAnsi" w:eastAsiaTheme="minorEastAsia" w:hAnsiTheme="minorHAnsi"/>
              <w:noProof/>
              <w:kern w:val="2"/>
              <w:sz w:val="23"/>
              <w:szCs w:val="23"/>
              <w:lang w:val="en-US" w:eastAsia="en-US"/>
              <w14:ligatures w14:val="standardContextual"/>
            </w:rPr>
          </w:pPr>
          <w:hyperlink w:anchor="_Toc152334392" w:history="1">
            <w:r w:rsidR="00C631A3" w:rsidRPr="000C60B9">
              <w:rPr>
                <w:rStyle w:val="Hipervnculo"/>
                <w:rFonts w:asciiTheme="minorHAnsi" w:hAnsiTheme="minorHAnsi"/>
                <w:noProof/>
                <w:sz w:val="23"/>
                <w:szCs w:val="23"/>
              </w:rPr>
              <w:t>2.3.</w:t>
            </w:r>
            <w:r w:rsidR="00C631A3" w:rsidRPr="000C60B9">
              <w:rPr>
                <w:rFonts w:asciiTheme="minorHAnsi" w:eastAsiaTheme="minorEastAsia" w:hAnsiTheme="minorHAnsi"/>
                <w:noProof/>
                <w:kern w:val="2"/>
                <w:sz w:val="23"/>
                <w:szCs w:val="23"/>
                <w:lang w:val="en-US" w:eastAsia="en-US"/>
                <w14:ligatures w14:val="standardContextual"/>
              </w:rPr>
              <w:tab/>
            </w:r>
            <w:r w:rsidR="00C631A3" w:rsidRPr="000C60B9">
              <w:rPr>
                <w:rStyle w:val="Hipervnculo"/>
                <w:rFonts w:asciiTheme="minorHAnsi" w:hAnsiTheme="minorHAnsi"/>
                <w:noProof/>
                <w:sz w:val="23"/>
                <w:szCs w:val="23"/>
              </w:rPr>
              <w:t>Key Performance Indicators (KPIs)</w:t>
            </w:r>
            <w:r w:rsidR="00C631A3" w:rsidRPr="000C60B9">
              <w:rPr>
                <w:rFonts w:asciiTheme="minorHAnsi" w:hAnsiTheme="minorHAnsi"/>
                <w:noProof/>
                <w:webHidden/>
                <w:sz w:val="23"/>
                <w:szCs w:val="23"/>
              </w:rPr>
              <w:tab/>
            </w:r>
            <w:r w:rsidR="00C631A3" w:rsidRPr="000C60B9">
              <w:rPr>
                <w:rFonts w:asciiTheme="minorHAnsi" w:hAnsiTheme="minorHAnsi"/>
                <w:noProof/>
                <w:webHidden/>
                <w:sz w:val="23"/>
                <w:szCs w:val="23"/>
              </w:rPr>
              <w:fldChar w:fldCharType="begin"/>
            </w:r>
            <w:r w:rsidR="00C631A3" w:rsidRPr="000C60B9">
              <w:rPr>
                <w:rFonts w:asciiTheme="minorHAnsi" w:hAnsiTheme="minorHAnsi"/>
                <w:noProof/>
                <w:webHidden/>
                <w:sz w:val="23"/>
                <w:szCs w:val="23"/>
              </w:rPr>
              <w:instrText xml:space="preserve"> PAGEREF _Toc152334392 \h </w:instrText>
            </w:r>
            <w:r w:rsidR="00C631A3" w:rsidRPr="000C60B9">
              <w:rPr>
                <w:rFonts w:asciiTheme="minorHAnsi" w:hAnsiTheme="minorHAnsi"/>
                <w:noProof/>
                <w:webHidden/>
                <w:sz w:val="23"/>
                <w:szCs w:val="23"/>
              </w:rPr>
            </w:r>
            <w:r w:rsidR="00C631A3" w:rsidRPr="000C60B9">
              <w:rPr>
                <w:rFonts w:asciiTheme="minorHAnsi" w:hAnsiTheme="minorHAnsi"/>
                <w:noProof/>
                <w:webHidden/>
                <w:sz w:val="23"/>
                <w:szCs w:val="23"/>
              </w:rPr>
              <w:fldChar w:fldCharType="separate"/>
            </w:r>
            <w:r w:rsidR="00AD22F9">
              <w:rPr>
                <w:rFonts w:asciiTheme="minorHAnsi" w:hAnsiTheme="minorHAnsi"/>
                <w:noProof/>
                <w:webHidden/>
                <w:sz w:val="23"/>
                <w:szCs w:val="23"/>
              </w:rPr>
              <w:t>5</w:t>
            </w:r>
            <w:r w:rsidR="00C631A3" w:rsidRPr="000C60B9">
              <w:rPr>
                <w:rFonts w:asciiTheme="minorHAnsi" w:hAnsiTheme="minorHAnsi"/>
                <w:noProof/>
                <w:webHidden/>
                <w:sz w:val="23"/>
                <w:szCs w:val="23"/>
              </w:rPr>
              <w:fldChar w:fldCharType="end"/>
            </w:r>
          </w:hyperlink>
        </w:p>
        <w:p w14:paraId="5A33369C" w14:textId="66D944E2" w:rsidR="00C631A3" w:rsidRPr="000C60B9" w:rsidRDefault="003E11B3" w:rsidP="00C631A3">
          <w:pPr>
            <w:pStyle w:val="TDC1"/>
            <w:spacing w:before="0"/>
            <w:rPr>
              <w:rFonts w:eastAsiaTheme="minorEastAsia"/>
              <w:b w:val="0"/>
              <w:bCs w:val="0"/>
              <w:kern w:val="2"/>
              <w:sz w:val="23"/>
              <w:szCs w:val="23"/>
              <w:lang w:val="en-US" w:eastAsia="en-US"/>
              <w14:ligatures w14:val="standardContextual"/>
            </w:rPr>
          </w:pPr>
          <w:hyperlink w:anchor="_Toc152334393" w:history="1">
            <w:r w:rsidR="00C631A3" w:rsidRPr="000C60B9">
              <w:rPr>
                <w:rStyle w:val="Hipervnculo"/>
                <w:sz w:val="23"/>
                <w:szCs w:val="23"/>
              </w:rPr>
              <w:t>3.</w:t>
            </w:r>
            <w:r w:rsidR="00C631A3" w:rsidRPr="000C60B9">
              <w:rPr>
                <w:rFonts w:eastAsiaTheme="minorEastAsia"/>
                <w:b w:val="0"/>
                <w:bCs w:val="0"/>
                <w:kern w:val="2"/>
                <w:sz w:val="23"/>
                <w:szCs w:val="23"/>
                <w:lang w:val="en-US" w:eastAsia="en-US"/>
                <w14:ligatures w14:val="standardContextual"/>
              </w:rPr>
              <w:tab/>
            </w:r>
            <w:r w:rsidR="00C631A3" w:rsidRPr="000C60B9">
              <w:rPr>
                <w:rStyle w:val="Hipervnculo"/>
                <w:sz w:val="23"/>
                <w:szCs w:val="23"/>
              </w:rPr>
              <w:t>Survey data and results</w:t>
            </w:r>
            <w:r w:rsidR="00C631A3" w:rsidRPr="000C60B9">
              <w:rPr>
                <w:webHidden/>
                <w:sz w:val="23"/>
                <w:szCs w:val="23"/>
              </w:rPr>
              <w:tab/>
            </w:r>
            <w:r w:rsidR="00C631A3" w:rsidRPr="000C60B9">
              <w:rPr>
                <w:webHidden/>
                <w:sz w:val="23"/>
                <w:szCs w:val="23"/>
              </w:rPr>
              <w:fldChar w:fldCharType="begin"/>
            </w:r>
            <w:r w:rsidR="00C631A3" w:rsidRPr="000C60B9">
              <w:rPr>
                <w:webHidden/>
                <w:sz w:val="23"/>
                <w:szCs w:val="23"/>
              </w:rPr>
              <w:instrText xml:space="preserve"> PAGEREF _Toc152334393 \h </w:instrText>
            </w:r>
            <w:r w:rsidR="00C631A3" w:rsidRPr="000C60B9">
              <w:rPr>
                <w:webHidden/>
                <w:sz w:val="23"/>
                <w:szCs w:val="23"/>
              </w:rPr>
            </w:r>
            <w:r w:rsidR="00C631A3" w:rsidRPr="000C60B9">
              <w:rPr>
                <w:webHidden/>
                <w:sz w:val="23"/>
                <w:szCs w:val="23"/>
              </w:rPr>
              <w:fldChar w:fldCharType="separate"/>
            </w:r>
            <w:r w:rsidR="00AD22F9">
              <w:rPr>
                <w:webHidden/>
                <w:sz w:val="23"/>
                <w:szCs w:val="23"/>
              </w:rPr>
              <w:t>7</w:t>
            </w:r>
            <w:r w:rsidR="00C631A3" w:rsidRPr="000C60B9">
              <w:rPr>
                <w:webHidden/>
                <w:sz w:val="23"/>
                <w:szCs w:val="23"/>
              </w:rPr>
              <w:fldChar w:fldCharType="end"/>
            </w:r>
          </w:hyperlink>
        </w:p>
        <w:p w14:paraId="79C2E4DF" w14:textId="4EC486B9" w:rsidR="00C631A3" w:rsidRPr="000C60B9" w:rsidRDefault="003E11B3" w:rsidP="00C631A3">
          <w:pPr>
            <w:pStyle w:val="TDC2"/>
            <w:rPr>
              <w:rFonts w:asciiTheme="minorHAnsi" w:eastAsiaTheme="minorEastAsia" w:hAnsiTheme="minorHAnsi"/>
              <w:noProof/>
              <w:kern w:val="2"/>
              <w:sz w:val="23"/>
              <w:szCs w:val="23"/>
              <w:lang w:val="en-US" w:eastAsia="en-US"/>
              <w14:ligatures w14:val="standardContextual"/>
            </w:rPr>
          </w:pPr>
          <w:hyperlink w:anchor="_Toc152334394" w:history="1">
            <w:r w:rsidR="00C631A3" w:rsidRPr="000C60B9">
              <w:rPr>
                <w:rStyle w:val="Hipervnculo"/>
                <w:rFonts w:asciiTheme="minorHAnsi" w:hAnsiTheme="minorHAnsi"/>
                <w:noProof/>
                <w:sz w:val="23"/>
                <w:szCs w:val="23"/>
              </w:rPr>
              <w:t>3.1.</w:t>
            </w:r>
            <w:r w:rsidR="00C631A3" w:rsidRPr="000C60B9">
              <w:rPr>
                <w:rFonts w:asciiTheme="minorHAnsi" w:eastAsiaTheme="minorEastAsia" w:hAnsiTheme="minorHAnsi"/>
                <w:noProof/>
                <w:kern w:val="2"/>
                <w:sz w:val="23"/>
                <w:szCs w:val="23"/>
                <w:lang w:val="en-US" w:eastAsia="en-US"/>
                <w14:ligatures w14:val="standardContextual"/>
              </w:rPr>
              <w:tab/>
            </w:r>
            <w:r w:rsidR="00C631A3" w:rsidRPr="000C60B9">
              <w:rPr>
                <w:rStyle w:val="Hipervnculo"/>
                <w:rFonts w:asciiTheme="minorHAnsi" w:hAnsiTheme="minorHAnsi"/>
                <w:noProof/>
                <w:sz w:val="23"/>
                <w:szCs w:val="23"/>
              </w:rPr>
              <w:t>Overview of the data collection</w:t>
            </w:r>
            <w:r w:rsidR="00C631A3" w:rsidRPr="000C60B9">
              <w:rPr>
                <w:rFonts w:asciiTheme="minorHAnsi" w:hAnsiTheme="minorHAnsi"/>
                <w:noProof/>
                <w:webHidden/>
                <w:sz w:val="23"/>
                <w:szCs w:val="23"/>
              </w:rPr>
              <w:tab/>
            </w:r>
            <w:r w:rsidR="00C631A3" w:rsidRPr="000C60B9">
              <w:rPr>
                <w:rFonts w:asciiTheme="minorHAnsi" w:hAnsiTheme="minorHAnsi"/>
                <w:noProof/>
                <w:webHidden/>
                <w:sz w:val="23"/>
                <w:szCs w:val="23"/>
              </w:rPr>
              <w:fldChar w:fldCharType="begin"/>
            </w:r>
            <w:r w:rsidR="00C631A3" w:rsidRPr="000C60B9">
              <w:rPr>
                <w:rFonts w:asciiTheme="minorHAnsi" w:hAnsiTheme="minorHAnsi"/>
                <w:noProof/>
                <w:webHidden/>
                <w:sz w:val="23"/>
                <w:szCs w:val="23"/>
              </w:rPr>
              <w:instrText xml:space="preserve"> PAGEREF _Toc152334394 \h </w:instrText>
            </w:r>
            <w:r w:rsidR="00C631A3" w:rsidRPr="000C60B9">
              <w:rPr>
                <w:rFonts w:asciiTheme="minorHAnsi" w:hAnsiTheme="minorHAnsi"/>
                <w:noProof/>
                <w:webHidden/>
                <w:sz w:val="23"/>
                <w:szCs w:val="23"/>
              </w:rPr>
            </w:r>
            <w:r w:rsidR="00C631A3" w:rsidRPr="000C60B9">
              <w:rPr>
                <w:rFonts w:asciiTheme="minorHAnsi" w:hAnsiTheme="minorHAnsi"/>
                <w:noProof/>
                <w:webHidden/>
                <w:sz w:val="23"/>
                <w:szCs w:val="23"/>
              </w:rPr>
              <w:fldChar w:fldCharType="separate"/>
            </w:r>
            <w:r w:rsidR="00AD22F9">
              <w:rPr>
                <w:rFonts w:asciiTheme="minorHAnsi" w:hAnsiTheme="minorHAnsi"/>
                <w:noProof/>
                <w:webHidden/>
                <w:sz w:val="23"/>
                <w:szCs w:val="23"/>
              </w:rPr>
              <w:t>7</w:t>
            </w:r>
            <w:r w:rsidR="00C631A3" w:rsidRPr="000C60B9">
              <w:rPr>
                <w:rFonts w:asciiTheme="minorHAnsi" w:hAnsiTheme="minorHAnsi"/>
                <w:noProof/>
                <w:webHidden/>
                <w:sz w:val="23"/>
                <w:szCs w:val="23"/>
              </w:rPr>
              <w:fldChar w:fldCharType="end"/>
            </w:r>
          </w:hyperlink>
        </w:p>
        <w:p w14:paraId="44D335EC" w14:textId="6674CB11" w:rsidR="00C631A3" w:rsidRPr="000C60B9" w:rsidRDefault="003E11B3" w:rsidP="00C631A3">
          <w:pPr>
            <w:pStyle w:val="TDC2"/>
            <w:rPr>
              <w:rFonts w:asciiTheme="minorHAnsi" w:eastAsiaTheme="minorEastAsia" w:hAnsiTheme="minorHAnsi"/>
              <w:noProof/>
              <w:kern w:val="2"/>
              <w:sz w:val="23"/>
              <w:szCs w:val="23"/>
              <w:lang w:val="en-US" w:eastAsia="en-US"/>
              <w14:ligatures w14:val="standardContextual"/>
            </w:rPr>
          </w:pPr>
          <w:hyperlink w:anchor="_Toc152334395" w:history="1">
            <w:r w:rsidR="00C631A3" w:rsidRPr="000C60B9">
              <w:rPr>
                <w:rStyle w:val="Hipervnculo"/>
                <w:rFonts w:asciiTheme="minorHAnsi" w:hAnsiTheme="minorHAnsi"/>
                <w:noProof/>
                <w:sz w:val="23"/>
                <w:szCs w:val="23"/>
              </w:rPr>
              <w:t>3.2.</w:t>
            </w:r>
            <w:r w:rsidR="00C631A3" w:rsidRPr="000C60B9">
              <w:rPr>
                <w:rFonts w:asciiTheme="minorHAnsi" w:eastAsiaTheme="minorEastAsia" w:hAnsiTheme="minorHAnsi"/>
                <w:noProof/>
                <w:kern w:val="2"/>
                <w:sz w:val="23"/>
                <w:szCs w:val="23"/>
                <w:lang w:val="en-US" w:eastAsia="en-US"/>
                <w14:ligatures w14:val="standardContextual"/>
              </w:rPr>
              <w:tab/>
            </w:r>
            <w:r w:rsidR="00C631A3" w:rsidRPr="000C60B9">
              <w:rPr>
                <w:rStyle w:val="Hipervnculo"/>
                <w:rFonts w:asciiTheme="minorHAnsi" w:hAnsiTheme="minorHAnsi"/>
                <w:noProof/>
                <w:sz w:val="23"/>
                <w:szCs w:val="23"/>
              </w:rPr>
              <w:t>Overall findings</w:t>
            </w:r>
            <w:r w:rsidR="00C631A3" w:rsidRPr="000C60B9">
              <w:rPr>
                <w:rFonts w:asciiTheme="minorHAnsi" w:hAnsiTheme="minorHAnsi"/>
                <w:noProof/>
                <w:webHidden/>
                <w:sz w:val="23"/>
                <w:szCs w:val="23"/>
              </w:rPr>
              <w:tab/>
            </w:r>
            <w:r w:rsidR="00C631A3" w:rsidRPr="000C60B9">
              <w:rPr>
                <w:rFonts w:asciiTheme="minorHAnsi" w:hAnsiTheme="minorHAnsi"/>
                <w:noProof/>
                <w:webHidden/>
                <w:sz w:val="23"/>
                <w:szCs w:val="23"/>
              </w:rPr>
              <w:fldChar w:fldCharType="begin"/>
            </w:r>
            <w:r w:rsidR="00C631A3" w:rsidRPr="000C60B9">
              <w:rPr>
                <w:rFonts w:asciiTheme="minorHAnsi" w:hAnsiTheme="minorHAnsi"/>
                <w:noProof/>
                <w:webHidden/>
                <w:sz w:val="23"/>
                <w:szCs w:val="23"/>
              </w:rPr>
              <w:instrText xml:space="preserve"> PAGEREF _Toc152334395 \h </w:instrText>
            </w:r>
            <w:r w:rsidR="00C631A3" w:rsidRPr="000C60B9">
              <w:rPr>
                <w:rFonts w:asciiTheme="minorHAnsi" w:hAnsiTheme="minorHAnsi"/>
                <w:noProof/>
                <w:webHidden/>
                <w:sz w:val="23"/>
                <w:szCs w:val="23"/>
              </w:rPr>
            </w:r>
            <w:r w:rsidR="00C631A3" w:rsidRPr="000C60B9">
              <w:rPr>
                <w:rFonts w:asciiTheme="minorHAnsi" w:hAnsiTheme="minorHAnsi"/>
                <w:noProof/>
                <w:webHidden/>
                <w:sz w:val="23"/>
                <w:szCs w:val="23"/>
              </w:rPr>
              <w:fldChar w:fldCharType="separate"/>
            </w:r>
            <w:r w:rsidR="00AD22F9">
              <w:rPr>
                <w:rFonts w:asciiTheme="minorHAnsi" w:hAnsiTheme="minorHAnsi"/>
                <w:noProof/>
                <w:webHidden/>
                <w:sz w:val="23"/>
                <w:szCs w:val="23"/>
              </w:rPr>
              <w:t>9</w:t>
            </w:r>
            <w:r w:rsidR="00C631A3" w:rsidRPr="000C60B9">
              <w:rPr>
                <w:rFonts w:asciiTheme="minorHAnsi" w:hAnsiTheme="minorHAnsi"/>
                <w:noProof/>
                <w:webHidden/>
                <w:sz w:val="23"/>
                <w:szCs w:val="23"/>
              </w:rPr>
              <w:fldChar w:fldCharType="end"/>
            </w:r>
          </w:hyperlink>
        </w:p>
        <w:p w14:paraId="75C882C3" w14:textId="5B2207B1" w:rsidR="00C631A3" w:rsidRPr="000C60B9" w:rsidRDefault="003E11B3" w:rsidP="00C631A3">
          <w:pPr>
            <w:pStyle w:val="TDC3"/>
            <w:tabs>
              <w:tab w:val="right" w:leader="dot" w:pos="9350"/>
            </w:tabs>
            <w:spacing w:line="360" w:lineRule="auto"/>
            <w:rPr>
              <w:rFonts w:asciiTheme="minorHAnsi" w:eastAsiaTheme="minorEastAsia" w:hAnsiTheme="minorHAnsi"/>
              <w:noProof/>
              <w:kern w:val="2"/>
              <w:sz w:val="23"/>
              <w:szCs w:val="23"/>
              <w:lang w:val="en-US" w:eastAsia="en-US"/>
              <w14:ligatures w14:val="standardContextual"/>
            </w:rPr>
          </w:pPr>
          <w:hyperlink w:anchor="_Toc152334396" w:history="1">
            <w:r w:rsidR="00C631A3" w:rsidRPr="000C60B9">
              <w:rPr>
                <w:rStyle w:val="Hipervnculo"/>
                <w:rFonts w:asciiTheme="minorHAnsi" w:hAnsiTheme="minorHAnsi"/>
                <w:i/>
                <w:iCs/>
                <w:noProof/>
                <w:sz w:val="23"/>
                <w:szCs w:val="23"/>
              </w:rPr>
              <w:t>3.2.1 Geographical distribution of identified good practices</w:t>
            </w:r>
            <w:r w:rsidR="00C631A3" w:rsidRPr="000C60B9">
              <w:rPr>
                <w:rFonts w:asciiTheme="minorHAnsi" w:hAnsiTheme="minorHAnsi"/>
                <w:noProof/>
                <w:webHidden/>
                <w:sz w:val="23"/>
                <w:szCs w:val="23"/>
              </w:rPr>
              <w:tab/>
            </w:r>
            <w:r w:rsidR="00C631A3" w:rsidRPr="000C60B9">
              <w:rPr>
                <w:rFonts w:asciiTheme="minorHAnsi" w:hAnsiTheme="minorHAnsi"/>
                <w:noProof/>
                <w:webHidden/>
                <w:sz w:val="23"/>
                <w:szCs w:val="23"/>
              </w:rPr>
              <w:fldChar w:fldCharType="begin"/>
            </w:r>
            <w:r w:rsidR="00C631A3" w:rsidRPr="000C60B9">
              <w:rPr>
                <w:rFonts w:asciiTheme="minorHAnsi" w:hAnsiTheme="minorHAnsi"/>
                <w:noProof/>
                <w:webHidden/>
                <w:sz w:val="23"/>
                <w:szCs w:val="23"/>
              </w:rPr>
              <w:instrText xml:space="preserve"> PAGEREF _Toc152334396 \h </w:instrText>
            </w:r>
            <w:r w:rsidR="00C631A3" w:rsidRPr="000C60B9">
              <w:rPr>
                <w:rFonts w:asciiTheme="minorHAnsi" w:hAnsiTheme="minorHAnsi"/>
                <w:noProof/>
                <w:webHidden/>
                <w:sz w:val="23"/>
                <w:szCs w:val="23"/>
              </w:rPr>
            </w:r>
            <w:r w:rsidR="00C631A3" w:rsidRPr="000C60B9">
              <w:rPr>
                <w:rFonts w:asciiTheme="minorHAnsi" w:hAnsiTheme="minorHAnsi"/>
                <w:noProof/>
                <w:webHidden/>
                <w:sz w:val="23"/>
                <w:szCs w:val="23"/>
              </w:rPr>
              <w:fldChar w:fldCharType="separate"/>
            </w:r>
            <w:r w:rsidR="00AD22F9">
              <w:rPr>
                <w:rFonts w:asciiTheme="minorHAnsi" w:hAnsiTheme="minorHAnsi"/>
                <w:noProof/>
                <w:webHidden/>
                <w:sz w:val="23"/>
                <w:szCs w:val="23"/>
              </w:rPr>
              <w:t>9</w:t>
            </w:r>
            <w:r w:rsidR="00C631A3" w:rsidRPr="000C60B9">
              <w:rPr>
                <w:rFonts w:asciiTheme="minorHAnsi" w:hAnsiTheme="minorHAnsi"/>
                <w:noProof/>
                <w:webHidden/>
                <w:sz w:val="23"/>
                <w:szCs w:val="23"/>
              </w:rPr>
              <w:fldChar w:fldCharType="end"/>
            </w:r>
          </w:hyperlink>
        </w:p>
        <w:p w14:paraId="284D5F7D" w14:textId="369994B7" w:rsidR="00C631A3" w:rsidRPr="000C60B9" w:rsidRDefault="003E11B3" w:rsidP="00C631A3">
          <w:pPr>
            <w:pStyle w:val="TDC3"/>
            <w:tabs>
              <w:tab w:val="right" w:leader="dot" w:pos="9350"/>
            </w:tabs>
            <w:spacing w:line="360" w:lineRule="auto"/>
            <w:rPr>
              <w:rFonts w:asciiTheme="minorHAnsi" w:eastAsiaTheme="minorEastAsia" w:hAnsiTheme="minorHAnsi"/>
              <w:noProof/>
              <w:kern w:val="2"/>
              <w:sz w:val="23"/>
              <w:szCs w:val="23"/>
              <w:lang w:val="en-US" w:eastAsia="en-US"/>
              <w14:ligatures w14:val="standardContextual"/>
            </w:rPr>
          </w:pPr>
          <w:hyperlink w:anchor="_Toc152334397" w:history="1">
            <w:r w:rsidR="00C631A3" w:rsidRPr="000C60B9">
              <w:rPr>
                <w:rStyle w:val="Hipervnculo"/>
                <w:rFonts w:asciiTheme="minorHAnsi" w:hAnsiTheme="minorHAnsi"/>
                <w:i/>
                <w:iCs/>
                <w:noProof/>
                <w:sz w:val="23"/>
                <w:szCs w:val="23"/>
              </w:rPr>
              <w:t>3.2.2 Good practices in onshore and offshore wind farms</w:t>
            </w:r>
            <w:r w:rsidR="00C631A3" w:rsidRPr="000C60B9">
              <w:rPr>
                <w:rFonts w:asciiTheme="minorHAnsi" w:hAnsiTheme="minorHAnsi"/>
                <w:noProof/>
                <w:webHidden/>
                <w:sz w:val="23"/>
                <w:szCs w:val="23"/>
              </w:rPr>
              <w:tab/>
            </w:r>
            <w:r w:rsidR="00C631A3" w:rsidRPr="000C60B9">
              <w:rPr>
                <w:rFonts w:asciiTheme="minorHAnsi" w:hAnsiTheme="minorHAnsi"/>
                <w:noProof/>
                <w:webHidden/>
                <w:sz w:val="23"/>
                <w:szCs w:val="23"/>
              </w:rPr>
              <w:fldChar w:fldCharType="begin"/>
            </w:r>
            <w:r w:rsidR="00C631A3" w:rsidRPr="000C60B9">
              <w:rPr>
                <w:rFonts w:asciiTheme="minorHAnsi" w:hAnsiTheme="minorHAnsi"/>
                <w:noProof/>
                <w:webHidden/>
                <w:sz w:val="23"/>
                <w:szCs w:val="23"/>
              </w:rPr>
              <w:instrText xml:space="preserve"> PAGEREF _Toc152334397 \h </w:instrText>
            </w:r>
            <w:r w:rsidR="00C631A3" w:rsidRPr="000C60B9">
              <w:rPr>
                <w:rFonts w:asciiTheme="minorHAnsi" w:hAnsiTheme="minorHAnsi"/>
                <w:noProof/>
                <w:webHidden/>
                <w:sz w:val="23"/>
                <w:szCs w:val="23"/>
              </w:rPr>
            </w:r>
            <w:r w:rsidR="00C631A3" w:rsidRPr="000C60B9">
              <w:rPr>
                <w:rFonts w:asciiTheme="minorHAnsi" w:hAnsiTheme="minorHAnsi"/>
                <w:noProof/>
                <w:webHidden/>
                <w:sz w:val="23"/>
                <w:szCs w:val="23"/>
              </w:rPr>
              <w:fldChar w:fldCharType="separate"/>
            </w:r>
            <w:r w:rsidR="00AD22F9">
              <w:rPr>
                <w:rFonts w:asciiTheme="minorHAnsi" w:hAnsiTheme="minorHAnsi"/>
                <w:noProof/>
                <w:webHidden/>
                <w:sz w:val="23"/>
                <w:szCs w:val="23"/>
              </w:rPr>
              <w:t>10</w:t>
            </w:r>
            <w:r w:rsidR="00C631A3" w:rsidRPr="000C60B9">
              <w:rPr>
                <w:rFonts w:asciiTheme="minorHAnsi" w:hAnsiTheme="minorHAnsi"/>
                <w:noProof/>
                <w:webHidden/>
                <w:sz w:val="23"/>
                <w:szCs w:val="23"/>
              </w:rPr>
              <w:fldChar w:fldCharType="end"/>
            </w:r>
          </w:hyperlink>
        </w:p>
        <w:p w14:paraId="3B550093" w14:textId="20B574ED" w:rsidR="00C631A3" w:rsidRPr="000C60B9" w:rsidRDefault="003E11B3" w:rsidP="00C631A3">
          <w:pPr>
            <w:pStyle w:val="TDC3"/>
            <w:tabs>
              <w:tab w:val="right" w:leader="dot" w:pos="9350"/>
            </w:tabs>
            <w:spacing w:line="360" w:lineRule="auto"/>
            <w:rPr>
              <w:rFonts w:asciiTheme="minorHAnsi" w:eastAsiaTheme="minorEastAsia" w:hAnsiTheme="minorHAnsi"/>
              <w:noProof/>
              <w:kern w:val="2"/>
              <w:sz w:val="23"/>
              <w:szCs w:val="23"/>
              <w:lang w:val="en-US" w:eastAsia="en-US"/>
              <w14:ligatures w14:val="standardContextual"/>
            </w:rPr>
          </w:pPr>
          <w:hyperlink w:anchor="_Toc152334398" w:history="1">
            <w:r w:rsidR="00C631A3" w:rsidRPr="000C60B9">
              <w:rPr>
                <w:rStyle w:val="Hipervnculo"/>
                <w:rFonts w:asciiTheme="minorHAnsi" w:hAnsiTheme="minorHAnsi"/>
                <w:i/>
                <w:iCs/>
                <w:noProof/>
                <w:sz w:val="23"/>
                <w:szCs w:val="23"/>
              </w:rPr>
              <w:t>3.2.3 Good practices by type and frequency</w:t>
            </w:r>
            <w:r w:rsidR="00C631A3" w:rsidRPr="000C60B9">
              <w:rPr>
                <w:rFonts w:asciiTheme="minorHAnsi" w:hAnsiTheme="minorHAnsi"/>
                <w:noProof/>
                <w:webHidden/>
                <w:sz w:val="23"/>
                <w:szCs w:val="23"/>
              </w:rPr>
              <w:tab/>
            </w:r>
            <w:r w:rsidR="00C631A3" w:rsidRPr="000C60B9">
              <w:rPr>
                <w:rFonts w:asciiTheme="minorHAnsi" w:hAnsiTheme="minorHAnsi"/>
                <w:noProof/>
                <w:webHidden/>
                <w:sz w:val="23"/>
                <w:szCs w:val="23"/>
              </w:rPr>
              <w:fldChar w:fldCharType="begin"/>
            </w:r>
            <w:r w:rsidR="00C631A3" w:rsidRPr="000C60B9">
              <w:rPr>
                <w:rFonts w:asciiTheme="minorHAnsi" w:hAnsiTheme="minorHAnsi"/>
                <w:noProof/>
                <w:webHidden/>
                <w:sz w:val="23"/>
                <w:szCs w:val="23"/>
              </w:rPr>
              <w:instrText xml:space="preserve"> PAGEREF _Toc152334398 \h </w:instrText>
            </w:r>
            <w:r w:rsidR="00C631A3" w:rsidRPr="000C60B9">
              <w:rPr>
                <w:rFonts w:asciiTheme="minorHAnsi" w:hAnsiTheme="minorHAnsi"/>
                <w:noProof/>
                <w:webHidden/>
                <w:sz w:val="23"/>
                <w:szCs w:val="23"/>
              </w:rPr>
            </w:r>
            <w:r w:rsidR="00C631A3" w:rsidRPr="000C60B9">
              <w:rPr>
                <w:rFonts w:asciiTheme="minorHAnsi" w:hAnsiTheme="minorHAnsi"/>
                <w:noProof/>
                <w:webHidden/>
                <w:sz w:val="23"/>
                <w:szCs w:val="23"/>
              </w:rPr>
              <w:fldChar w:fldCharType="separate"/>
            </w:r>
            <w:r w:rsidR="00AD22F9">
              <w:rPr>
                <w:rFonts w:asciiTheme="minorHAnsi" w:hAnsiTheme="minorHAnsi"/>
                <w:noProof/>
                <w:webHidden/>
                <w:sz w:val="23"/>
                <w:szCs w:val="23"/>
              </w:rPr>
              <w:t>10</w:t>
            </w:r>
            <w:r w:rsidR="00C631A3" w:rsidRPr="000C60B9">
              <w:rPr>
                <w:rFonts w:asciiTheme="minorHAnsi" w:hAnsiTheme="minorHAnsi"/>
                <w:noProof/>
                <w:webHidden/>
                <w:sz w:val="23"/>
                <w:szCs w:val="23"/>
              </w:rPr>
              <w:fldChar w:fldCharType="end"/>
            </w:r>
          </w:hyperlink>
        </w:p>
        <w:p w14:paraId="4703C9CA" w14:textId="5A172C95" w:rsidR="00C631A3" w:rsidRPr="000C60B9" w:rsidRDefault="003E11B3" w:rsidP="00C631A3">
          <w:pPr>
            <w:pStyle w:val="TDC3"/>
            <w:tabs>
              <w:tab w:val="right" w:leader="dot" w:pos="9350"/>
            </w:tabs>
            <w:spacing w:line="360" w:lineRule="auto"/>
            <w:rPr>
              <w:rFonts w:asciiTheme="minorHAnsi" w:eastAsiaTheme="minorEastAsia" w:hAnsiTheme="minorHAnsi"/>
              <w:noProof/>
              <w:kern w:val="2"/>
              <w:sz w:val="23"/>
              <w:szCs w:val="23"/>
              <w:lang w:val="en-US" w:eastAsia="en-US"/>
              <w14:ligatures w14:val="standardContextual"/>
            </w:rPr>
          </w:pPr>
          <w:hyperlink w:anchor="_Toc152334399" w:history="1">
            <w:r w:rsidR="00C631A3" w:rsidRPr="000C60B9">
              <w:rPr>
                <w:rStyle w:val="Hipervnculo"/>
                <w:rFonts w:asciiTheme="minorHAnsi" w:hAnsiTheme="minorHAnsi"/>
                <w:i/>
                <w:iCs/>
                <w:noProof/>
                <w:sz w:val="23"/>
                <w:szCs w:val="23"/>
              </w:rPr>
              <w:t>3.2.4 Good practice distribution in stages of the wind farm’s lifecycle</w:t>
            </w:r>
            <w:r w:rsidR="00C631A3" w:rsidRPr="000C60B9">
              <w:rPr>
                <w:rFonts w:asciiTheme="minorHAnsi" w:hAnsiTheme="minorHAnsi"/>
                <w:noProof/>
                <w:webHidden/>
                <w:sz w:val="23"/>
                <w:szCs w:val="23"/>
              </w:rPr>
              <w:tab/>
            </w:r>
            <w:r w:rsidR="00C631A3" w:rsidRPr="000C60B9">
              <w:rPr>
                <w:rFonts w:asciiTheme="minorHAnsi" w:hAnsiTheme="minorHAnsi"/>
                <w:noProof/>
                <w:webHidden/>
                <w:sz w:val="23"/>
                <w:szCs w:val="23"/>
              </w:rPr>
              <w:fldChar w:fldCharType="begin"/>
            </w:r>
            <w:r w:rsidR="00C631A3" w:rsidRPr="000C60B9">
              <w:rPr>
                <w:rFonts w:asciiTheme="minorHAnsi" w:hAnsiTheme="minorHAnsi"/>
                <w:noProof/>
                <w:webHidden/>
                <w:sz w:val="23"/>
                <w:szCs w:val="23"/>
              </w:rPr>
              <w:instrText xml:space="preserve"> PAGEREF _Toc152334399 \h </w:instrText>
            </w:r>
            <w:r w:rsidR="00C631A3" w:rsidRPr="000C60B9">
              <w:rPr>
                <w:rFonts w:asciiTheme="minorHAnsi" w:hAnsiTheme="minorHAnsi"/>
                <w:noProof/>
                <w:webHidden/>
                <w:sz w:val="23"/>
                <w:szCs w:val="23"/>
              </w:rPr>
            </w:r>
            <w:r w:rsidR="00C631A3" w:rsidRPr="000C60B9">
              <w:rPr>
                <w:rFonts w:asciiTheme="minorHAnsi" w:hAnsiTheme="minorHAnsi"/>
                <w:noProof/>
                <w:webHidden/>
                <w:sz w:val="23"/>
                <w:szCs w:val="23"/>
              </w:rPr>
              <w:fldChar w:fldCharType="separate"/>
            </w:r>
            <w:r w:rsidR="00AD22F9">
              <w:rPr>
                <w:rFonts w:asciiTheme="minorHAnsi" w:hAnsiTheme="minorHAnsi"/>
                <w:noProof/>
                <w:webHidden/>
                <w:sz w:val="23"/>
                <w:szCs w:val="23"/>
              </w:rPr>
              <w:t>13</w:t>
            </w:r>
            <w:r w:rsidR="00C631A3" w:rsidRPr="000C60B9">
              <w:rPr>
                <w:rFonts w:asciiTheme="minorHAnsi" w:hAnsiTheme="minorHAnsi"/>
                <w:noProof/>
                <w:webHidden/>
                <w:sz w:val="23"/>
                <w:szCs w:val="23"/>
              </w:rPr>
              <w:fldChar w:fldCharType="end"/>
            </w:r>
          </w:hyperlink>
        </w:p>
        <w:p w14:paraId="776121AC" w14:textId="5EA7BA7C" w:rsidR="00C631A3" w:rsidRPr="000C60B9" w:rsidRDefault="003E11B3" w:rsidP="00C631A3">
          <w:pPr>
            <w:pStyle w:val="TDC3"/>
            <w:tabs>
              <w:tab w:val="right" w:leader="dot" w:pos="9350"/>
            </w:tabs>
            <w:spacing w:line="360" w:lineRule="auto"/>
            <w:rPr>
              <w:rFonts w:asciiTheme="minorHAnsi" w:eastAsiaTheme="minorEastAsia" w:hAnsiTheme="minorHAnsi"/>
              <w:noProof/>
              <w:kern w:val="2"/>
              <w:sz w:val="23"/>
              <w:szCs w:val="23"/>
              <w:lang w:val="en-US" w:eastAsia="en-US"/>
              <w14:ligatures w14:val="standardContextual"/>
            </w:rPr>
          </w:pPr>
          <w:hyperlink w:anchor="_Toc152334400" w:history="1">
            <w:r w:rsidR="00C631A3" w:rsidRPr="000C60B9">
              <w:rPr>
                <w:rStyle w:val="Hipervnculo"/>
                <w:rFonts w:asciiTheme="minorHAnsi" w:hAnsiTheme="minorHAnsi"/>
                <w:i/>
                <w:iCs/>
                <w:noProof/>
                <w:sz w:val="23"/>
                <w:szCs w:val="23"/>
              </w:rPr>
              <w:t>3.2.5 Categorisation of good practices according to implementing entity</w:t>
            </w:r>
            <w:r w:rsidR="00C631A3" w:rsidRPr="000C60B9">
              <w:rPr>
                <w:rFonts w:asciiTheme="minorHAnsi" w:hAnsiTheme="minorHAnsi"/>
                <w:noProof/>
                <w:webHidden/>
                <w:sz w:val="23"/>
                <w:szCs w:val="23"/>
              </w:rPr>
              <w:tab/>
            </w:r>
            <w:r w:rsidR="00C631A3" w:rsidRPr="000C60B9">
              <w:rPr>
                <w:rFonts w:asciiTheme="minorHAnsi" w:hAnsiTheme="minorHAnsi"/>
                <w:noProof/>
                <w:webHidden/>
                <w:sz w:val="23"/>
                <w:szCs w:val="23"/>
              </w:rPr>
              <w:fldChar w:fldCharType="begin"/>
            </w:r>
            <w:r w:rsidR="00C631A3" w:rsidRPr="000C60B9">
              <w:rPr>
                <w:rFonts w:asciiTheme="minorHAnsi" w:hAnsiTheme="minorHAnsi"/>
                <w:noProof/>
                <w:webHidden/>
                <w:sz w:val="23"/>
                <w:szCs w:val="23"/>
              </w:rPr>
              <w:instrText xml:space="preserve"> PAGEREF _Toc152334400 \h </w:instrText>
            </w:r>
            <w:r w:rsidR="00C631A3" w:rsidRPr="000C60B9">
              <w:rPr>
                <w:rFonts w:asciiTheme="minorHAnsi" w:hAnsiTheme="minorHAnsi"/>
                <w:noProof/>
                <w:webHidden/>
                <w:sz w:val="23"/>
                <w:szCs w:val="23"/>
              </w:rPr>
            </w:r>
            <w:r w:rsidR="00C631A3" w:rsidRPr="000C60B9">
              <w:rPr>
                <w:rFonts w:asciiTheme="minorHAnsi" w:hAnsiTheme="minorHAnsi"/>
                <w:noProof/>
                <w:webHidden/>
                <w:sz w:val="23"/>
                <w:szCs w:val="23"/>
              </w:rPr>
              <w:fldChar w:fldCharType="separate"/>
            </w:r>
            <w:r w:rsidR="00AD22F9">
              <w:rPr>
                <w:rFonts w:asciiTheme="minorHAnsi" w:hAnsiTheme="minorHAnsi"/>
                <w:noProof/>
                <w:webHidden/>
                <w:sz w:val="23"/>
                <w:szCs w:val="23"/>
              </w:rPr>
              <w:t>14</w:t>
            </w:r>
            <w:r w:rsidR="00C631A3" w:rsidRPr="000C60B9">
              <w:rPr>
                <w:rFonts w:asciiTheme="minorHAnsi" w:hAnsiTheme="minorHAnsi"/>
                <w:noProof/>
                <w:webHidden/>
                <w:sz w:val="23"/>
                <w:szCs w:val="23"/>
              </w:rPr>
              <w:fldChar w:fldCharType="end"/>
            </w:r>
          </w:hyperlink>
        </w:p>
        <w:p w14:paraId="6455B4C6" w14:textId="0D0A8977" w:rsidR="00C631A3" w:rsidRPr="000C60B9" w:rsidRDefault="003E11B3" w:rsidP="00C631A3">
          <w:pPr>
            <w:pStyle w:val="TDC2"/>
            <w:rPr>
              <w:rFonts w:asciiTheme="minorHAnsi" w:eastAsiaTheme="minorEastAsia" w:hAnsiTheme="minorHAnsi"/>
              <w:noProof/>
              <w:kern w:val="2"/>
              <w:sz w:val="23"/>
              <w:szCs w:val="23"/>
              <w:lang w:val="en-US" w:eastAsia="en-US"/>
              <w14:ligatures w14:val="standardContextual"/>
            </w:rPr>
          </w:pPr>
          <w:hyperlink w:anchor="_Toc152334401" w:history="1">
            <w:r w:rsidR="00C631A3" w:rsidRPr="000C60B9">
              <w:rPr>
                <w:rStyle w:val="Hipervnculo"/>
                <w:rFonts w:asciiTheme="minorHAnsi" w:hAnsiTheme="minorHAnsi"/>
                <w:noProof/>
                <w:sz w:val="23"/>
                <w:szCs w:val="23"/>
              </w:rPr>
              <w:t>3.3.</w:t>
            </w:r>
            <w:r w:rsidR="00C631A3" w:rsidRPr="000C60B9">
              <w:rPr>
                <w:rFonts w:asciiTheme="minorHAnsi" w:eastAsiaTheme="minorEastAsia" w:hAnsiTheme="minorHAnsi"/>
                <w:noProof/>
                <w:kern w:val="2"/>
                <w:sz w:val="23"/>
                <w:szCs w:val="23"/>
                <w:lang w:val="en-US" w:eastAsia="en-US"/>
                <w14:ligatures w14:val="standardContextual"/>
              </w:rPr>
              <w:tab/>
            </w:r>
            <w:r w:rsidR="00C631A3" w:rsidRPr="000C60B9">
              <w:rPr>
                <w:rStyle w:val="Hipervnculo"/>
                <w:rFonts w:asciiTheme="minorHAnsi" w:hAnsiTheme="minorHAnsi"/>
                <w:noProof/>
                <w:sz w:val="23"/>
                <w:szCs w:val="23"/>
              </w:rPr>
              <w:t>Good Practices</w:t>
            </w:r>
            <w:r w:rsidR="00C631A3" w:rsidRPr="000C60B9">
              <w:rPr>
                <w:rFonts w:asciiTheme="minorHAnsi" w:hAnsiTheme="minorHAnsi"/>
                <w:noProof/>
                <w:webHidden/>
                <w:sz w:val="23"/>
                <w:szCs w:val="23"/>
              </w:rPr>
              <w:tab/>
            </w:r>
            <w:r w:rsidR="00C631A3" w:rsidRPr="000C60B9">
              <w:rPr>
                <w:rFonts w:asciiTheme="minorHAnsi" w:hAnsiTheme="minorHAnsi"/>
                <w:noProof/>
                <w:webHidden/>
                <w:sz w:val="23"/>
                <w:szCs w:val="23"/>
              </w:rPr>
              <w:fldChar w:fldCharType="begin"/>
            </w:r>
            <w:r w:rsidR="00C631A3" w:rsidRPr="000C60B9">
              <w:rPr>
                <w:rFonts w:asciiTheme="minorHAnsi" w:hAnsiTheme="minorHAnsi"/>
                <w:noProof/>
                <w:webHidden/>
                <w:sz w:val="23"/>
                <w:szCs w:val="23"/>
              </w:rPr>
              <w:instrText xml:space="preserve"> PAGEREF _Toc152334401 \h </w:instrText>
            </w:r>
            <w:r w:rsidR="00C631A3" w:rsidRPr="000C60B9">
              <w:rPr>
                <w:rFonts w:asciiTheme="minorHAnsi" w:hAnsiTheme="minorHAnsi"/>
                <w:noProof/>
                <w:webHidden/>
                <w:sz w:val="23"/>
                <w:szCs w:val="23"/>
              </w:rPr>
            </w:r>
            <w:r w:rsidR="00C631A3" w:rsidRPr="000C60B9">
              <w:rPr>
                <w:rFonts w:asciiTheme="minorHAnsi" w:hAnsiTheme="minorHAnsi"/>
                <w:noProof/>
                <w:webHidden/>
                <w:sz w:val="23"/>
                <w:szCs w:val="23"/>
              </w:rPr>
              <w:fldChar w:fldCharType="separate"/>
            </w:r>
            <w:r w:rsidR="00AD22F9">
              <w:rPr>
                <w:rFonts w:asciiTheme="minorHAnsi" w:hAnsiTheme="minorHAnsi"/>
                <w:noProof/>
                <w:webHidden/>
                <w:sz w:val="23"/>
                <w:szCs w:val="23"/>
              </w:rPr>
              <w:t>16</w:t>
            </w:r>
            <w:r w:rsidR="00C631A3" w:rsidRPr="000C60B9">
              <w:rPr>
                <w:rFonts w:asciiTheme="minorHAnsi" w:hAnsiTheme="minorHAnsi"/>
                <w:noProof/>
                <w:webHidden/>
                <w:sz w:val="23"/>
                <w:szCs w:val="23"/>
              </w:rPr>
              <w:fldChar w:fldCharType="end"/>
            </w:r>
          </w:hyperlink>
        </w:p>
        <w:p w14:paraId="47050258" w14:textId="3B804BE8" w:rsidR="00C631A3" w:rsidRPr="000C60B9" w:rsidRDefault="003E11B3" w:rsidP="00C631A3">
          <w:pPr>
            <w:pStyle w:val="TDC3"/>
            <w:tabs>
              <w:tab w:val="right" w:leader="dot" w:pos="9350"/>
            </w:tabs>
            <w:spacing w:line="360" w:lineRule="auto"/>
            <w:rPr>
              <w:rFonts w:asciiTheme="minorHAnsi" w:eastAsiaTheme="minorEastAsia" w:hAnsiTheme="minorHAnsi"/>
              <w:noProof/>
              <w:kern w:val="2"/>
              <w:sz w:val="23"/>
              <w:szCs w:val="23"/>
              <w:lang w:val="en-US" w:eastAsia="en-US"/>
              <w14:ligatures w14:val="standardContextual"/>
            </w:rPr>
          </w:pPr>
          <w:hyperlink w:anchor="_Toc152334402" w:history="1">
            <w:r w:rsidR="00C631A3" w:rsidRPr="000C60B9">
              <w:rPr>
                <w:rStyle w:val="Hipervnculo"/>
                <w:rFonts w:asciiTheme="minorHAnsi" w:hAnsiTheme="minorHAnsi"/>
                <w:i/>
                <w:iCs/>
                <w:noProof/>
                <w:sz w:val="23"/>
                <w:szCs w:val="23"/>
              </w:rPr>
              <w:t>3.3.1 Good practices identified in Spain</w:t>
            </w:r>
            <w:r w:rsidR="00C631A3" w:rsidRPr="000C60B9">
              <w:rPr>
                <w:rFonts w:asciiTheme="minorHAnsi" w:hAnsiTheme="minorHAnsi"/>
                <w:noProof/>
                <w:webHidden/>
                <w:sz w:val="23"/>
                <w:szCs w:val="23"/>
              </w:rPr>
              <w:tab/>
            </w:r>
            <w:r w:rsidR="00C631A3" w:rsidRPr="000C60B9">
              <w:rPr>
                <w:rFonts w:asciiTheme="minorHAnsi" w:hAnsiTheme="minorHAnsi"/>
                <w:noProof/>
                <w:webHidden/>
                <w:sz w:val="23"/>
                <w:szCs w:val="23"/>
              </w:rPr>
              <w:fldChar w:fldCharType="begin"/>
            </w:r>
            <w:r w:rsidR="00C631A3" w:rsidRPr="000C60B9">
              <w:rPr>
                <w:rFonts w:asciiTheme="minorHAnsi" w:hAnsiTheme="minorHAnsi"/>
                <w:noProof/>
                <w:webHidden/>
                <w:sz w:val="23"/>
                <w:szCs w:val="23"/>
              </w:rPr>
              <w:instrText xml:space="preserve"> PAGEREF _Toc152334402 \h </w:instrText>
            </w:r>
            <w:r w:rsidR="00C631A3" w:rsidRPr="000C60B9">
              <w:rPr>
                <w:rFonts w:asciiTheme="minorHAnsi" w:hAnsiTheme="minorHAnsi"/>
                <w:noProof/>
                <w:webHidden/>
                <w:sz w:val="23"/>
                <w:szCs w:val="23"/>
              </w:rPr>
            </w:r>
            <w:r w:rsidR="00C631A3" w:rsidRPr="000C60B9">
              <w:rPr>
                <w:rFonts w:asciiTheme="minorHAnsi" w:hAnsiTheme="minorHAnsi"/>
                <w:noProof/>
                <w:webHidden/>
                <w:sz w:val="23"/>
                <w:szCs w:val="23"/>
              </w:rPr>
              <w:fldChar w:fldCharType="separate"/>
            </w:r>
            <w:r w:rsidR="00AD22F9">
              <w:rPr>
                <w:rFonts w:asciiTheme="minorHAnsi" w:hAnsiTheme="minorHAnsi"/>
                <w:noProof/>
                <w:webHidden/>
                <w:sz w:val="23"/>
                <w:szCs w:val="23"/>
              </w:rPr>
              <w:t>16</w:t>
            </w:r>
            <w:r w:rsidR="00C631A3" w:rsidRPr="000C60B9">
              <w:rPr>
                <w:rFonts w:asciiTheme="minorHAnsi" w:hAnsiTheme="minorHAnsi"/>
                <w:noProof/>
                <w:webHidden/>
                <w:sz w:val="23"/>
                <w:szCs w:val="23"/>
              </w:rPr>
              <w:fldChar w:fldCharType="end"/>
            </w:r>
          </w:hyperlink>
        </w:p>
        <w:p w14:paraId="2637D1D2" w14:textId="6ED517FC" w:rsidR="00C631A3" w:rsidRPr="000C60B9" w:rsidRDefault="003E11B3" w:rsidP="00C631A3">
          <w:pPr>
            <w:pStyle w:val="TDC3"/>
            <w:tabs>
              <w:tab w:val="right" w:leader="dot" w:pos="9350"/>
            </w:tabs>
            <w:spacing w:line="360" w:lineRule="auto"/>
            <w:rPr>
              <w:rFonts w:asciiTheme="minorHAnsi" w:eastAsiaTheme="minorEastAsia" w:hAnsiTheme="minorHAnsi"/>
              <w:noProof/>
              <w:kern w:val="2"/>
              <w:sz w:val="23"/>
              <w:szCs w:val="23"/>
              <w:lang w:val="en-US" w:eastAsia="en-US"/>
              <w14:ligatures w14:val="standardContextual"/>
            </w:rPr>
          </w:pPr>
          <w:hyperlink w:anchor="_Toc152334403" w:history="1">
            <w:r w:rsidR="00C631A3" w:rsidRPr="000C60B9">
              <w:rPr>
                <w:rStyle w:val="Hipervnculo"/>
                <w:rFonts w:asciiTheme="minorHAnsi" w:hAnsiTheme="minorHAnsi"/>
                <w:i/>
                <w:iCs/>
                <w:noProof/>
                <w:sz w:val="23"/>
                <w:szCs w:val="23"/>
              </w:rPr>
              <w:t>3.3.2 Good practices identified in Poland</w:t>
            </w:r>
            <w:r w:rsidR="00C631A3" w:rsidRPr="000C60B9">
              <w:rPr>
                <w:rFonts w:asciiTheme="minorHAnsi" w:hAnsiTheme="minorHAnsi"/>
                <w:noProof/>
                <w:webHidden/>
                <w:sz w:val="23"/>
                <w:szCs w:val="23"/>
              </w:rPr>
              <w:tab/>
            </w:r>
            <w:r w:rsidR="00C631A3" w:rsidRPr="000C60B9">
              <w:rPr>
                <w:rFonts w:asciiTheme="minorHAnsi" w:hAnsiTheme="minorHAnsi"/>
                <w:noProof/>
                <w:webHidden/>
                <w:sz w:val="23"/>
                <w:szCs w:val="23"/>
              </w:rPr>
              <w:fldChar w:fldCharType="begin"/>
            </w:r>
            <w:r w:rsidR="00C631A3" w:rsidRPr="000C60B9">
              <w:rPr>
                <w:rFonts w:asciiTheme="minorHAnsi" w:hAnsiTheme="minorHAnsi"/>
                <w:noProof/>
                <w:webHidden/>
                <w:sz w:val="23"/>
                <w:szCs w:val="23"/>
              </w:rPr>
              <w:instrText xml:space="preserve"> PAGEREF _Toc152334403 \h </w:instrText>
            </w:r>
            <w:r w:rsidR="00C631A3" w:rsidRPr="000C60B9">
              <w:rPr>
                <w:rFonts w:asciiTheme="minorHAnsi" w:hAnsiTheme="minorHAnsi"/>
                <w:noProof/>
                <w:webHidden/>
                <w:sz w:val="23"/>
                <w:szCs w:val="23"/>
              </w:rPr>
            </w:r>
            <w:r w:rsidR="00C631A3" w:rsidRPr="000C60B9">
              <w:rPr>
                <w:rFonts w:asciiTheme="minorHAnsi" w:hAnsiTheme="minorHAnsi"/>
                <w:noProof/>
                <w:webHidden/>
                <w:sz w:val="23"/>
                <w:szCs w:val="23"/>
              </w:rPr>
              <w:fldChar w:fldCharType="separate"/>
            </w:r>
            <w:r w:rsidR="00AD22F9">
              <w:rPr>
                <w:rFonts w:asciiTheme="minorHAnsi" w:hAnsiTheme="minorHAnsi"/>
                <w:noProof/>
                <w:webHidden/>
                <w:sz w:val="23"/>
                <w:szCs w:val="23"/>
              </w:rPr>
              <w:t>22</w:t>
            </w:r>
            <w:r w:rsidR="00C631A3" w:rsidRPr="000C60B9">
              <w:rPr>
                <w:rFonts w:asciiTheme="minorHAnsi" w:hAnsiTheme="minorHAnsi"/>
                <w:noProof/>
                <w:webHidden/>
                <w:sz w:val="23"/>
                <w:szCs w:val="23"/>
              </w:rPr>
              <w:fldChar w:fldCharType="end"/>
            </w:r>
          </w:hyperlink>
        </w:p>
        <w:p w14:paraId="467935B0" w14:textId="05A87F92" w:rsidR="00C631A3" w:rsidRPr="000C60B9" w:rsidRDefault="003E11B3" w:rsidP="00C631A3">
          <w:pPr>
            <w:pStyle w:val="TDC3"/>
            <w:tabs>
              <w:tab w:val="right" w:leader="dot" w:pos="9350"/>
            </w:tabs>
            <w:spacing w:line="360" w:lineRule="auto"/>
            <w:rPr>
              <w:rFonts w:asciiTheme="minorHAnsi" w:eastAsiaTheme="minorEastAsia" w:hAnsiTheme="minorHAnsi"/>
              <w:noProof/>
              <w:kern w:val="2"/>
              <w:sz w:val="23"/>
              <w:szCs w:val="23"/>
              <w:lang w:val="en-US" w:eastAsia="en-US"/>
              <w14:ligatures w14:val="standardContextual"/>
            </w:rPr>
          </w:pPr>
          <w:hyperlink w:anchor="_Toc152334404" w:history="1">
            <w:r w:rsidR="00C631A3" w:rsidRPr="000C60B9">
              <w:rPr>
                <w:rStyle w:val="Hipervnculo"/>
                <w:rFonts w:asciiTheme="minorHAnsi" w:hAnsiTheme="minorHAnsi"/>
                <w:i/>
                <w:iCs/>
                <w:noProof/>
                <w:sz w:val="23"/>
                <w:szCs w:val="23"/>
              </w:rPr>
              <w:t>3.3.3 Good practices identified in Greece</w:t>
            </w:r>
            <w:r w:rsidR="00C631A3" w:rsidRPr="000C60B9">
              <w:rPr>
                <w:rFonts w:asciiTheme="minorHAnsi" w:hAnsiTheme="minorHAnsi"/>
                <w:noProof/>
                <w:webHidden/>
                <w:sz w:val="23"/>
                <w:szCs w:val="23"/>
              </w:rPr>
              <w:tab/>
            </w:r>
            <w:r w:rsidR="00C631A3" w:rsidRPr="000C60B9">
              <w:rPr>
                <w:rFonts w:asciiTheme="minorHAnsi" w:hAnsiTheme="minorHAnsi"/>
                <w:noProof/>
                <w:webHidden/>
                <w:sz w:val="23"/>
                <w:szCs w:val="23"/>
              </w:rPr>
              <w:fldChar w:fldCharType="begin"/>
            </w:r>
            <w:r w:rsidR="00C631A3" w:rsidRPr="000C60B9">
              <w:rPr>
                <w:rFonts w:asciiTheme="minorHAnsi" w:hAnsiTheme="minorHAnsi"/>
                <w:noProof/>
                <w:webHidden/>
                <w:sz w:val="23"/>
                <w:szCs w:val="23"/>
              </w:rPr>
              <w:instrText xml:space="preserve"> PAGEREF _Toc152334404 \h </w:instrText>
            </w:r>
            <w:r w:rsidR="00C631A3" w:rsidRPr="000C60B9">
              <w:rPr>
                <w:rFonts w:asciiTheme="minorHAnsi" w:hAnsiTheme="minorHAnsi"/>
                <w:noProof/>
                <w:webHidden/>
                <w:sz w:val="23"/>
                <w:szCs w:val="23"/>
              </w:rPr>
            </w:r>
            <w:r w:rsidR="00C631A3" w:rsidRPr="000C60B9">
              <w:rPr>
                <w:rFonts w:asciiTheme="minorHAnsi" w:hAnsiTheme="minorHAnsi"/>
                <w:noProof/>
                <w:webHidden/>
                <w:sz w:val="23"/>
                <w:szCs w:val="23"/>
              </w:rPr>
              <w:fldChar w:fldCharType="separate"/>
            </w:r>
            <w:r w:rsidR="00AD22F9">
              <w:rPr>
                <w:rFonts w:asciiTheme="minorHAnsi" w:hAnsiTheme="minorHAnsi"/>
                <w:noProof/>
                <w:webHidden/>
                <w:sz w:val="23"/>
                <w:szCs w:val="23"/>
              </w:rPr>
              <w:t>27</w:t>
            </w:r>
            <w:r w:rsidR="00C631A3" w:rsidRPr="000C60B9">
              <w:rPr>
                <w:rFonts w:asciiTheme="minorHAnsi" w:hAnsiTheme="minorHAnsi"/>
                <w:noProof/>
                <w:webHidden/>
                <w:sz w:val="23"/>
                <w:szCs w:val="23"/>
              </w:rPr>
              <w:fldChar w:fldCharType="end"/>
            </w:r>
          </w:hyperlink>
        </w:p>
        <w:p w14:paraId="330D76F5" w14:textId="301349A7" w:rsidR="00C631A3" w:rsidRPr="000C60B9" w:rsidRDefault="003E11B3" w:rsidP="00C631A3">
          <w:pPr>
            <w:pStyle w:val="TDC3"/>
            <w:tabs>
              <w:tab w:val="right" w:leader="dot" w:pos="9350"/>
            </w:tabs>
            <w:spacing w:line="360" w:lineRule="auto"/>
            <w:rPr>
              <w:rFonts w:asciiTheme="minorHAnsi" w:eastAsiaTheme="minorEastAsia" w:hAnsiTheme="minorHAnsi"/>
              <w:noProof/>
              <w:kern w:val="2"/>
              <w:sz w:val="23"/>
              <w:szCs w:val="23"/>
              <w:lang w:val="en-US" w:eastAsia="en-US"/>
              <w14:ligatures w14:val="standardContextual"/>
            </w:rPr>
          </w:pPr>
          <w:hyperlink w:anchor="_Toc152334405" w:history="1">
            <w:r w:rsidR="00C631A3" w:rsidRPr="000C60B9">
              <w:rPr>
                <w:rStyle w:val="Hipervnculo"/>
                <w:rFonts w:asciiTheme="minorHAnsi" w:hAnsiTheme="minorHAnsi"/>
                <w:i/>
                <w:iCs/>
                <w:noProof/>
                <w:sz w:val="23"/>
                <w:szCs w:val="23"/>
              </w:rPr>
              <w:t>3.3.4 Good practices identified in Belgium</w:t>
            </w:r>
            <w:r w:rsidR="00C631A3" w:rsidRPr="000C60B9">
              <w:rPr>
                <w:rFonts w:asciiTheme="minorHAnsi" w:hAnsiTheme="minorHAnsi"/>
                <w:noProof/>
                <w:webHidden/>
                <w:sz w:val="23"/>
                <w:szCs w:val="23"/>
              </w:rPr>
              <w:tab/>
            </w:r>
            <w:r w:rsidR="00C631A3" w:rsidRPr="000C60B9">
              <w:rPr>
                <w:rFonts w:asciiTheme="minorHAnsi" w:hAnsiTheme="minorHAnsi"/>
                <w:noProof/>
                <w:webHidden/>
                <w:sz w:val="23"/>
                <w:szCs w:val="23"/>
              </w:rPr>
              <w:fldChar w:fldCharType="begin"/>
            </w:r>
            <w:r w:rsidR="00C631A3" w:rsidRPr="000C60B9">
              <w:rPr>
                <w:rFonts w:asciiTheme="minorHAnsi" w:hAnsiTheme="minorHAnsi"/>
                <w:noProof/>
                <w:webHidden/>
                <w:sz w:val="23"/>
                <w:szCs w:val="23"/>
              </w:rPr>
              <w:instrText xml:space="preserve"> PAGEREF _Toc152334405 \h </w:instrText>
            </w:r>
            <w:r w:rsidR="00C631A3" w:rsidRPr="000C60B9">
              <w:rPr>
                <w:rFonts w:asciiTheme="minorHAnsi" w:hAnsiTheme="minorHAnsi"/>
                <w:noProof/>
                <w:webHidden/>
                <w:sz w:val="23"/>
                <w:szCs w:val="23"/>
              </w:rPr>
            </w:r>
            <w:r w:rsidR="00C631A3" w:rsidRPr="000C60B9">
              <w:rPr>
                <w:rFonts w:asciiTheme="minorHAnsi" w:hAnsiTheme="minorHAnsi"/>
                <w:noProof/>
                <w:webHidden/>
                <w:sz w:val="23"/>
                <w:szCs w:val="23"/>
              </w:rPr>
              <w:fldChar w:fldCharType="separate"/>
            </w:r>
            <w:r w:rsidR="00AD22F9">
              <w:rPr>
                <w:rFonts w:asciiTheme="minorHAnsi" w:hAnsiTheme="minorHAnsi"/>
                <w:noProof/>
                <w:webHidden/>
                <w:sz w:val="23"/>
                <w:szCs w:val="23"/>
              </w:rPr>
              <w:t>29</w:t>
            </w:r>
            <w:r w:rsidR="00C631A3" w:rsidRPr="000C60B9">
              <w:rPr>
                <w:rFonts w:asciiTheme="minorHAnsi" w:hAnsiTheme="minorHAnsi"/>
                <w:noProof/>
                <w:webHidden/>
                <w:sz w:val="23"/>
                <w:szCs w:val="23"/>
              </w:rPr>
              <w:fldChar w:fldCharType="end"/>
            </w:r>
          </w:hyperlink>
        </w:p>
        <w:p w14:paraId="26995C90" w14:textId="09F8403B" w:rsidR="00C631A3" w:rsidRPr="000C60B9" w:rsidRDefault="003E11B3" w:rsidP="00C631A3">
          <w:pPr>
            <w:pStyle w:val="TDC3"/>
            <w:tabs>
              <w:tab w:val="right" w:leader="dot" w:pos="9350"/>
            </w:tabs>
            <w:spacing w:line="360" w:lineRule="auto"/>
            <w:rPr>
              <w:rFonts w:asciiTheme="minorHAnsi" w:eastAsiaTheme="minorEastAsia" w:hAnsiTheme="minorHAnsi"/>
              <w:noProof/>
              <w:kern w:val="2"/>
              <w:sz w:val="23"/>
              <w:szCs w:val="23"/>
              <w:lang w:val="en-US" w:eastAsia="en-US"/>
              <w14:ligatures w14:val="standardContextual"/>
            </w:rPr>
          </w:pPr>
          <w:hyperlink w:anchor="_Toc152334406" w:history="1">
            <w:r w:rsidR="00C631A3" w:rsidRPr="000C60B9">
              <w:rPr>
                <w:rStyle w:val="Hipervnculo"/>
                <w:rFonts w:asciiTheme="minorHAnsi" w:hAnsiTheme="minorHAnsi"/>
                <w:i/>
                <w:iCs/>
                <w:noProof/>
                <w:sz w:val="23"/>
                <w:szCs w:val="23"/>
              </w:rPr>
              <w:t>3.3.5 Good practices identified in Finland</w:t>
            </w:r>
            <w:r w:rsidR="00C631A3" w:rsidRPr="000C60B9">
              <w:rPr>
                <w:rFonts w:asciiTheme="minorHAnsi" w:hAnsiTheme="minorHAnsi"/>
                <w:noProof/>
                <w:webHidden/>
                <w:sz w:val="23"/>
                <w:szCs w:val="23"/>
              </w:rPr>
              <w:tab/>
            </w:r>
            <w:r w:rsidR="00C631A3" w:rsidRPr="000C60B9">
              <w:rPr>
                <w:rFonts w:asciiTheme="minorHAnsi" w:hAnsiTheme="minorHAnsi"/>
                <w:noProof/>
                <w:webHidden/>
                <w:sz w:val="23"/>
                <w:szCs w:val="23"/>
              </w:rPr>
              <w:fldChar w:fldCharType="begin"/>
            </w:r>
            <w:r w:rsidR="00C631A3" w:rsidRPr="000C60B9">
              <w:rPr>
                <w:rFonts w:asciiTheme="minorHAnsi" w:hAnsiTheme="minorHAnsi"/>
                <w:noProof/>
                <w:webHidden/>
                <w:sz w:val="23"/>
                <w:szCs w:val="23"/>
              </w:rPr>
              <w:instrText xml:space="preserve"> PAGEREF _Toc152334406 \h </w:instrText>
            </w:r>
            <w:r w:rsidR="00C631A3" w:rsidRPr="000C60B9">
              <w:rPr>
                <w:rFonts w:asciiTheme="minorHAnsi" w:hAnsiTheme="minorHAnsi"/>
                <w:noProof/>
                <w:webHidden/>
                <w:sz w:val="23"/>
                <w:szCs w:val="23"/>
              </w:rPr>
            </w:r>
            <w:r w:rsidR="00C631A3" w:rsidRPr="000C60B9">
              <w:rPr>
                <w:rFonts w:asciiTheme="minorHAnsi" w:hAnsiTheme="minorHAnsi"/>
                <w:noProof/>
                <w:webHidden/>
                <w:sz w:val="23"/>
                <w:szCs w:val="23"/>
              </w:rPr>
              <w:fldChar w:fldCharType="separate"/>
            </w:r>
            <w:r w:rsidR="00AD22F9">
              <w:rPr>
                <w:rFonts w:asciiTheme="minorHAnsi" w:hAnsiTheme="minorHAnsi"/>
                <w:noProof/>
                <w:webHidden/>
                <w:sz w:val="23"/>
                <w:szCs w:val="23"/>
              </w:rPr>
              <w:t>33</w:t>
            </w:r>
            <w:r w:rsidR="00C631A3" w:rsidRPr="000C60B9">
              <w:rPr>
                <w:rFonts w:asciiTheme="minorHAnsi" w:hAnsiTheme="minorHAnsi"/>
                <w:noProof/>
                <w:webHidden/>
                <w:sz w:val="23"/>
                <w:szCs w:val="23"/>
              </w:rPr>
              <w:fldChar w:fldCharType="end"/>
            </w:r>
          </w:hyperlink>
        </w:p>
        <w:p w14:paraId="6480C5B2" w14:textId="7F36237C" w:rsidR="00C631A3" w:rsidRPr="000C60B9" w:rsidRDefault="003E11B3" w:rsidP="00C631A3">
          <w:pPr>
            <w:pStyle w:val="TDC3"/>
            <w:tabs>
              <w:tab w:val="right" w:leader="dot" w:pos="9350"/>
            </w:tabs>
            <w:spacing w:line="360" w:lineRule="auto"/>
            <w:rPr>
              <w:rFonts w:asciiTheme="minorHAnsi" w:eastAsiaTheme="minorEastAsia" w:hAnsiTheme="minorHAnsi"/>
              <w:noProof/>
              <w:kern w:val="2"/>
              <w:sz w:val="23"/>
              <w:szCs w:val="23"/>
              <w:lang w:val="en-US" w:eastAsia="en-US"/>
              <w14:ligatures w14:val="standardContextual"/>
            </w:rPr>
          </w:pPr>
          <w:hyperlink w:anchor="_Toc152334407" w:history="1">
            <w:r w:rsidR="00C631A3" w:rsidRPr="000C60B9">
              <w:rPr>
                <w:rStyle w:val="Hipervnculo"/>
                <w:rFonts w:asciiTheme="minorHAnsi" w:hAnsiTheme="minorHAnsi"/>
                <w:i/>
                <w:iCs/>
                <w:noProof/>
                <w:sz w:val="23"/>
                <w:szCs w:val="23"/>
              </w:rPr>
              <w:t>3.3.6 Good practices identified in Ireland</w:t>
            </w:r>
            <w:r w:rsidR="00C631A3" w:rsidRPr="000C60B9">
              <w:rPr>
                <w:rFonts w:asciiTheme="minorHAnsi" w:hAnsiTheme="minorHAnsi"/>
                <w:noProof/>
                <w:webHidden/>
                <w:sz w:val="23"/>
                <w:szCs w:val="23"/>
              </w:rPr>
              <w:tab/>
            </w:r>
            <w:r w:rsidR="00C631A3" w:rsidRPr="000C60B9">
              <w:rPr>
                <w:rFonts w:asciiTheme="minorHAnsi" w:hAnsiTheme="minorHAnsi"/>
                <w:noProof/>
                <w:webHidden/>
                <w:sz w:val="23"/>
                <w:szCs w:val="23"/>
              </w:rPr>
              <w:fldChar w:fldCharType="begin"/>
            </w:r>
            <w:r w:rsidR="00C631A3" w:rsidRPr="000C60B9">
              <w:rPr>
                <w:rFonts w:asciiTheme="minorHAnsi" w:hAnsiTheme="minorHAnsi"/>
                <w:noProof/>
                <w:webHidden/>
                <w:sz w:val="23"/>
                <w:szCs w:val="23"/>
              </w:rPr>
              <w:instrText xml:space="preserve"> PAGEREF _Toc152334407 \h </w:instrText>
            </w:r>
            <w:r w:rsidR="00C631A3" w:rsidRPr="000C60B9">
              <w:rPr>
                <w:rFonts w:asciiTheme="minorHAnsi" w:hAnsiTheme="minorHAnsi"/>
                <w:noProof/>
                <w:webHidden/>
                <w:sz w:val="23"/>
                <w:szCs w:val="23"/>
              </w:rPr>
            </w:r>
            <w:r w:rsidR="00C631A3" w:rsidRPr="000C60B9">
              <w:rPr>
                <w:rFonts w:asciiTheme="minorHAnsi" w:hAnsiTheme="minorHAnsi"/>
                <w:noProof/>
                <w:webHidden/>
                <w:sz w:val="23"/>
                <w:szCs w:val="23"/>
              </w:rPr>
              <w:fldChar w:fldCharType="separate"/>
            </w:r>
            <w:r w:rsidR="00AD22F9">
              <w:rPr>
                <w:rFonts w:asciiTheme="minorHAnsi" w:hAnsiTheme="minorHAnsi"/>
                <w:noProof/>
                <w:webHidden/>
                <w:sz w:val="23"/>
                <w:szCs w:val="23"/>
              </w:rPr>
              <w:t>36</w:t>
            </w:r>
            <w:r w:rsidR="00C631A3" w:rsidRPr="000C60B9">
              <w:rPr>
                <w:rFonts w:asciiTheme="minorHAnsi" w:hAnsiTheme="minorHAnsi"/>
                <w:noProof/>
                <w:webHidden/>
                <w:sz w:val="23"/>
                <w:szCs w:val="23"/>
              </w:rPr>
              <w:fldChar w:fldCharType="end"/>
            </w:r>
          </w:hyperlink>
        </w:p>
        <w:p w14:paraId="3B2D1F25" w14:textId="1DA9B21E" w:rsidR="00C631A3" w:rsidRPr="000C60B9" w:rsidRDefault="003E11B3" w:rsidP="00C631A3">
          <w:pPr>
            <w:pStyle w:val="TDC3"/>
            <w:tabs>
              <w:tab w:val="right" w:leader="dot" w:pos="9350"/>
            </w:tabs>
            <w:spacing w:line="360" w:lineRule="auto"/>
            <w:rPr>
              <w:rFonts w:asciiTheme="minorHAnsi" w:eastAsiaTheme="minorEastAsia" w:hAnsiTheme="minorHAnsi"/>
              <w:noProof/>
              <w:kern w:val="2"/>
              <w:sz w:val="23"/>
              <w:szCs w:val="23"/>
              <w:lang w:val="en-US" w:eastAsia="en-US"/>
              <w14:ligatures w14:val="standardContextual"/>
            </w:rPr>
          </w:pPr>
          <w:hyperlink w:anchor="_Toc152334408" w:history="1">
            <w:r w:rsidR="00C631A3" w:rsidRPr="000C60B9">
              <w:rPr>
                <w:rStyle w:val="Hipervnculo"/>
                <w:rFonts w:asciiTheme="minorHAnsi" w:hAnsiTheme="minorHAnsi"/>
                <w:i/>
                <w:iCs/>
                <w:noProof/>
                <w:sz w:val="23"/>
                <w:szCs w:val="23"/>
              </w:rPr>
              <w:t>3.3.7 Good practices identified in Hungary</w:t>
            </w:r>
            <w:r w:rsidR="00C631A3" w:rsidRPr="000C60B9">
              <w:rPr>
                <w:rFonts w:asciiTheme="minorHAnsi" w:hAnsiTheme="minorHAnsi"/>
                <w:noProof/>
                <w:webHidden/>
                <w:sz w:val="23"/>
                <w:szCs w:val="23"/>
              </w:rPr>
              <w:tab/>
            </w:r>
            <w:r w:rsidR="00C631A3" w:rsidRPr="000C60B9">
              <w:rPr>
                <w:rFonts w:asciiTheme="minorHAnsi" w:hAnsiTheme="minorHAnsi"/>
                <w:noProof/>
                <w:webHidden/>
                <w:sz w:val="23"/>
                <w:szCs w:val="23"/>
              </w:rPr>
              <w:fldChar w:fldCharType="begin"/>
            </w:r>
            <w:r w:rsidR="00C631A3" w:rsidRPr="000C60B9">
              <w:rPr>
                <w:rFonts w:asciiTheme="minorHAnsi" w:hAnsiTheme="minorHAnsi"/>
                <w:noProof/>
                <w:webHidden/>
                <w:sz w:val="23"/>
                <w:szCs w:val="23"/>
              </w:rPr>
              <w:instrText xml:space="preserve"> PAGEREF _Toc152334408 \h </w:instrText>
            </w:r>
            <w:r w:rsidR="00C631A3" w:rsidRPr="000C60B9">
              <w:rPr>
                <w:rFonts w:asciiTheme="minorHAnsi" w:hAnsiTheme="minorHAnsi"/>
                <w:noProof/>
                <w:webHidden/>
                <w:sz w:val="23"/>
                <w:szCs w:val="23"/>
              </w:rPr>
            </w:r>
            <w:r w:rsidR="00C631A3" w:rsidRPr="000C60B9">
              <w:rPr>
                <w:rFonts w:asciiTheme="minorHAnsi" w:hAnsiTheme="minorHAnsi"/>
                <w:noProof/>
                <w:webHidden/>
                <w:sz w:val="23"/>
                <w:szCs w:val="23"/>
              </w:rPr>
              <w:fldChar w:fldCharType="separate"/>
            </w:r>
            <w:r w:rsidR="00AD22F9">
              <w:rPr>
                <w:rFonts w:asciiTheme="minorHAnsi" w:hAnsiTheme="minorHAnsi"/>
                <w:noProof/>
                <w:webHidden/>
                <w:sz w:val="23"/>
                <w:szCs w:val="23"/>
              </w:rPr>
              <w:t>37</w:t>
            </w:r>
            <w:r w:rsidR="00C631A3" w:rsidRPr="000C60B9">
              <w:rPr>
                <w:rFonts w:asciiTheme="minorHAnsi" w:hAnsiTheme="minorHAnsi"/>
                <w:noProof/>
                <w:webHidden/>
                <w:sz w:val="23"/>
                <w:szCs w:val="23"/>
              </w:rPr>
              <w:fldChar w:fldCharType="end"/>
            </w:r>
          </w:hyperlink>
        </w:p>
        <w:p w14:paraId="4D10B458" w14:textId="6138E058" w:rsidR="00C631A3" w:rsidRPr="000C60B9" w:rsidRDefault="003E11B3" w:rsidP="00C631A3">
          <w:pPr>
            <w:pStyle w:val="TDC3"/>
            <w:tabs>
              <w:tab w:val="right" w:leader="dot" w:pos="9350"/>
            </w:tabs>
            <w:spacing w:line="360" w:lineRule="auto"/>
            <w:rPr>
              <w:rFonts w:asciiTheme="minorHAnsi" w:eastAsiaTheme="minorEastAsia" w:hAnsiTheme="minorHAnsi"/>
              <w:noProof/>
              <w:kern w:val="2"/>
              <w:sz w:val="23"/>
              <w:szCs w:val="23"/>
              <w:lang w:val="en-US" w:eastAsia="en-US"/>
              <w14:ligatures w14:val="standardContextual"/>
            </w:rPr>
          </w:pPr>
          <w:hyperlink w:anchor="_Toc152334409" w:history="1">
            <w:r w:rsidR="00C631A3" w:rsidRPr="000C60B9">
              <w:rPr>
                <w:rStyle w:val="Hipervnculo"/>
                <w:rFonts w:asciiTheme="minorHAnsi" w:hAnsiTheme="minorHAnsi"/>
                <w:i/>
                <w:iCs/>
                <w:noProof/>
                <w:sz w:val="23"/>
                <w:szCs w:val="23"/>
              </w:rPr>
              <w:t>3.3.8 Good practices identified in Latvia (and Estonia)</w:t>
            </w:r>
            <w:r w:rsidR="00C631A3" w:rsidRPr="000C60B9">
              <w:rPr>
                <w:rFonts w:asciiTheme="minorHAnsi" w:hAnsiTheme="minorHAnsi"/>
                <w:noProof/>
                <w:webHidden/>
                <w:sz w:val="23"/>
                <w:szCs w:val="23"/>
              </w:rPr>
              <w:tab/>
            </w:r>
            <w:r w:rsidR="00C631A3" w:rsidRPr="000C60B9">
              <w:rPr>
                <w:rFonts w:asciiTheme="minorHAnsi" w:hAnsiTheme="minorHAnsi"/>
                <w:noProof/>
                <w:webHidden/>
                <w:sz w:val="23"/>
                <w:szCs w:val="23"/>
              </w:rPr>
              <w:fldChar w:fldCharType="begin"/>
            </w:r>
            <w:r w:rsidR="00C631A3" w:rsidRPr="000C60B9">
              <w:rPr>
                <w:rFonts w:asciiTheme="minorHAnsi" w:hAnsiTheme="minorHAnsi"/>
                <w:noProof/>
                <w:webHidden/>
                <w:sz w:val="23"/>
                <w:szCs w:val="23"/>
              </w:rPr>
              <w:instrText xml:space="preserve"> PAGEREF _Toc152334409 \h </w:instrText>
            </w:r>
            <w:r w:rsidR="00C631A3" w:rsidRPr="000C60B9">
              <w:rPr>
                <w:rFonts w:asciiTheme="minorHAnsi" w:hAnsiTheme="minorHAnsi"/>
                <w:noProof/>
                <w:webHidden/>
                <w:sz w:val="23"/>
                <w:szCs w:val="23"/>
              </w:rPr>
            </w:r>
            <w:r w:rsidR="00C631A3" w:rsidRPr="000C60B9">
              <w:rPr>
                <w:rFonts w:asciiTheme="minorHAnsi" w:hAnsiTheme="minorHAnsi"/>
                <w:noProof/>
                <w:webHidden/>
                <w:sz w:val="23"/>
                <w:szCs w:val="23"/>
              </w:rPr>
              <w:fldChar w:fldCharType="separate"/>
            </w:r>
            <w:r w:rsidR="00AD22F9">
              <w:rPr>
                <w:rFonts w:asciiTheme="minorHAnsi" w:hAnsiTheme="minorHAnsi"/>
                <w:noProof/>
                <w:webHidden/>
                <w:sz w:val="23"/>
                <w:szCs w:val="23"/>
              </w:rPr>
              <w:t>38</w:t>
            </w:r>
            <w:r w:rsidR="00C631A3" w:rsidRPr="000C60B9">
              <w:rPr>
                <w:rFonts w:asciiTheme="minorHAnsi" w:hAnsiTheme="minorHAnsi"/>
                <w:noProof/>
                <w:webHidden/>
                <w:sz w:val="23"/>
                <w:szCs w:val="23"/>
              </w:rPr>
              <w:fldChar w:fldCharType="end"/>
            </w:r>
          </w:hyperlink>
        </w:p>
        <w:p w14:paraId="14E36F02" w14:textId="45608BF7" w:rsidR="00C631A3" w:rsidRPr="000C60B9" w:rsidRDefault="003E11B3" w:rsidP="00C631A3">
          <w:pPr>
            <w:pStyle w:val="TDC1"/>
            <w:spacing w:before="0"/>
            <w:rPr>
              <w:rFonts w:eastAsiaTheme="minorEastAsia"/>
              <w:b w:val="0"/>
              <w:bCs w:val="0"/>
              <w:kern w:val="2"/>
              <w:sz w:val="23"/>
              <w:szCs w:val="23"/>
              <w:lang w:val="en-US" w:eastAsia="en-US"/>
              <w14:ligatures w14:val="standardContextual"/>
            </w:rPr>
          </w:pPr>
          <w:hyperlink w:anchor="_Toc152334410" w:history="1">
            <w:r w:rsidR="00C631A3" w:rsidRPr="000C60B9">
              <w:rPr>
                <w:rStyle w:val="Hipervnculo"/>
                <w:sz w:val="23"/>
                <w:szCs w:val="23"/>
              </w:rPr>
              <w:t>4.</w:t>
            </w:r>
            <w:r w:rsidR="00C631A3" w:rsidRPr="000C60B9">
              <w:rPr>
                <w:rFonts w:eastAsiaTheme="minorEastAsia"/>
                <w:b w:val="0"/>
                <w:bCs w:val="0"/>
                <w:kern w:val="2"/>
                <w:sz w:val="23"/>
                <w:szCs w:val="23"/>
                <w:lang w:val="en-US" w:eastAsia="en-US"/>
                <w14:ligatures w14:val="standardContextual"/>
              </w:rPr>
              <w:tab/>
            </w:r>
            <w:r w:rsidR="00C631A3" w:rsidRPr="000C60B9">
              <w:rPr>
                <w:rStyle w:val="Hipervnculo"/>
                <w:sz w:val="23"/>
                <w:szCs w:val="23"/>
              </w:rPr>
              <w:t>Assessment of good practices</w:t>
            </w:r>
            <w:r w:rsidR="00C631A3" w:rsidRPr="000C60B9">
              <w:rPr>
                <w:webHidden/>
                <w:sz w:val="23"/>
                <w:szCs w:val="23"/>
              </w:rPr>
              <w:tab/>
            </w:r>
            <w:r w:rsidR="00C631A3" w:rsidRPr="000C60B9">
              <w:rPr>
                <w:webHidden/>
                <w:sz w:val="23"/>
                <w:szCs w:val="23"/>
              </w:rPr>
              <w:fldChar w:fldCharType="begin"/>
            </w:r>
            <w:r w:rsidR="00C631A3" w:rsidRPr="000C60B9">
              <w:rPr>
                <w:webHidden/>
                <w:sz w:val="23"/>
                <w:szCs w:val="23"/>
              </w:rPr>
              <w:instrText xml:space="preserve"> PAGEREF _Toc152334410 \h </w:instrText>
            </w:r>
            <w:r w:rsidR="00C631A3" w:rsidRPr="000C60B9">
              <w:rPr>
                <w:webHidden/>
                <w:sz w:val="23"/>
                <w:szCs w:val="23"/>
              </w:rPr>
            </w:r>
            <w:r w:rsidR="00C631A3" w:rsidRPr="000C60B9">
              <w:rPr>
                <w:webHidden/>
                <w:sz w:val="23"/>
                <w:szCs w:val="23"/>
              </w:rPr>
              <w:fldChar w:fldCharType="separate"/>
            </w:r>
            <w:r w:rsidR="00AD22F9">
              <w:rPr>
                <w:webHidden/>
                <w:sz w:val="23"/>
                <w:szCs w:val="23"/>
              </w:rPr>
              <w:t>40</w:t>
            </w:r>
            <w:r w:rsidR="00C631A3" w:rsidRPr="000C60B9">
              <w:rPr>
                <w:webHidden/>
                <w:sz w:val="23"/>
                <w:szCs w:val="23"/>
              </w:rPr>
              <w:fldChar w:fldCharType="end"/>
            </w:r>
          </w:hyperlink>
        </w:p>
        <w:p w14:paraId="74266DCD" w14:textId="562F8D95" w:rsidR="00C631A3" w:rsidRPr="000C60B9" w:rsidRDefault="003E11B3" w:rsidP="00C631A3">
          <w:pPr>
            <w:pStyle w:val="TDC2"/>
            <w:rPr>
              <w:rFonts w:asciiTheme="minorHAnsi" w:eastAsiaTheme="minorEastAsia" w:hAnsiTheme="minorHAnsi"/>
              <w:noProof/>
              <w:kern w:val="2"/>
              <w:sz w:val="23"/>
              <w:szCs w:val="23"/>
              <w:lang w:val="en-US" w:eastAsia="en-US"/>
              <w14:ligatures w14:val="standardContextual"/>
            </w:rPr>
          </w:pPr>
          <w:hyperlink w:anchor="_Toc152334411" w:history="1">
            <w:r w:rsidR="00C631A3" w:rsidRPr="000C60B9">
              <w:rPr>
                <w:rStyle w:val="Hipervnculo"/>
                <w:rFonts w:asciiTheme="minorHAnsi" w:hAnsiTheme="minorHAnsi"/>
                <w:noProof/>
                <w:sz w:val="23"/>
                <w:szCs w:val="23"/>
              </w:rPr>
              <w:t>4.1.</w:t>
            </w:r>
            <w:r w:rsidR="00C631A3" w:rsidRPr="000C60B9">
              <w:rPr>
                <w:rFonts w:asciiTheme="minorHAnsi" w:eastAsiaTheme="minorEastAsia" w:hAnsiTheme="minorHAnsi"/>
                <w:noProof/>
                <w:kern w:val="2"/>
                <w:sz w:val="23"/>
                <w:szCs w:val="23"/>
                <w:lang w:val="en-US" w:eastAsia="en-US"/>
                <w14:ligatures w14:val="standardContextual"/>
              </w:rPr>
              <w:tab/>
            </w:r>
            <w:r w:rsidR="00C631A3" w:rsidRPr="000C60B9">
              <w:rPr>
                <w:rStyle w:val="Hipervnculo"/>
                <w:rFonts w:asciiTheme="minorHAnsi" w:hAnsiTheme="minorHAnsi"/>
                <w:noProof/>
                <w:sz w:val="23"/>
                <w:szCs w:val="23"/>
              </w:rPr>
              <w:t>Evaluation criteria</w:t>
            </w:r>
            <w:r w:rsidR="00C631A3" w:rsidRPr="000C60B9">
              <w:rPr>
                <w:rFonts w:asciiTheme="minorHAnsi" w:hAnsiTheme="minorHAnsi"/>
                <w:noProof/>
                <w:webHidden/>
                <w:sz w:val="23"/>
                <w:szCs w:val="23"/>
              </w:rPr>
              <w:tab/>
            </w:r>
            <w:r w:rsidR="00C631A3" w:rsidRPr="000C60B9">
              <w:rPr>
                <w:rFonts w:asciiTheme="minorHAnsi" w:hAnsiTheme="minorHAnsi"/>
                <w:noProof/>
                <w:webHidden/>
                <w:sz w:val="23"/>
                <w:szCs w:val="23"/>
              </w:rPr>
              <w:fldChar w:fldCharType="begin"/>
            </w:r>
            <w:r w:rsidR="00C631A3" w:rsidRPr="000C60B9">
              <w:rPr>
                <w:rFonts w:asciiTheme="minorHAnsi" w:hAnsiTheme="minorHAnsi"/>
                <w:noProof/>
                <w:webHidden/>
                <w:sz w:val="23"/>
                <w:szCs w:val="23"/>
              </w:rPr>
              <w:instrText xml:space="preserve"> PAGEREF _Toc152334411 \h </w:instrText>
            </w:r>
            <w:r w:rsidR="00C631A3" w:rsidRPr="000C60B9">
              <w:rPr>
                <w:rFonts w:asciiTheme="minorHAnsi" w:hAnsiTheme="minorHAnsi"/>
                <w:noProof/>
                <w:webHidden/>
                <w:sz w:val="23"/>
                <w:szCs w:val="23"/>
              </w:rPr>
            </w:r>
            <w:r w:rsidR="00C631A3" w:rsidRPr="000C60B9">
              <w:rPr>
                <w:rFonts w:asciiTheme="minorHAnsi" w:hAnsiTheme="minorHAnsi"/>
                <w:noProof/>
                <w:webHidden/>
                <w:sz w:val="23"/>
                <w:szCs w:val="23"/>
              </w:rPr>
              <w:fldChar w:fldCharType="separate"/>
            </w:r>
            <w:r w:rsidR="00AD22F9">
              <w:rPr>
                <w:rFonts w:asciiTheme="minorHAnsi" w:hAnsiTheme="minorHAnsi"/>
                <w:noProof/>
                <w:webHidden/>
                <w:sz w:val="23"/>
                <w:szCs w:val="23"/>
              </w:rPr>
              <w:t>40</w:t>
            </w:r>
            <w:r w:rsidR="00C631A3" w:rsidRPr="000C60B9">
              <w:rPr>
                <w:rFonts w:asciiTheme="minorHAnsi" w:hAnsiTheme="minorHAnsi"/>
                <w:noProof/>
                <w:webHidden/>
                <w:sz w:val="23"/>
                <w:szCs w:val="23"/>
              </w:rPr>
              <w:fldChar w:fldCharType="end"/>
            </w:r>
          </w:hyperlink>
        </w:p>
        <w:p w14:paraId="014F35A8" w14:textId="2B0D1323" w:rsidR="00C631A3" w:rsidRPr="000C60B9" w:rsidRDefault="003E11B3" w:rsidP="00C631A3">
          <w:pPr>
            <w:pStyle w:val="TDC2"/>
            <w:rPr>
              <w:rFonts w:asciiTheme="minorHAnsi" w:eastAsiaTheme="minorEastAsia" w:hAnsiTheme="minorHAnsi"/>
              <w:noProof/>
              <w:kern w:val="2"/>
              <w:sz w:val="23"/>
              <w:szCs w:val="23"/>
              <w:lang w:val="en-US" w:eastAsia="en-US"/>
              <w14:ligatures w14:val="standardContextual"/>
            </w:rPr>
          </w:pPr>
          <w:hyperlink w:anchor="_Toc152334412" w:history="1">
            <w:r w:rsidR="00C631A3" w:rsidRPr="000C60B9">
              <w:rPr>
                <w:rStyle w:val="Hipervnculo"/>
                <w:rFonts w:asciiTheme="minorHAnsi" w:hAnsiTheme="minorHAnsi"/>
                <w:noProof/>
                <w:sz w:val="23"/>
                <w:szCs w:val="23"/>
              </w:rPr>
              <w:t>4.2.</w:t>
            </w:r>
            <w:r w:rsidR="00C631A3" w:rsidRPr="000C60B9">
              <w:rPr>
                <w:rFonts w:asciiTheme="minorHAnsi" w:eastAsiaTheme="minorEastAsia" w:hAnsiTheme="minorHAnsi"/>
                <w:noProof/>
                <w:kern w:val="2"/>
                <w:sz w:val="23"/>
                <w:szCs w:val="23"/>
                <w:lang w:val="en-US" w:eastAsia="en-US"/>
                <w14:ligatures w14:val="standardContextual"/>
              </w:rPr>
              <w:tab/>
            </w:r>
            <w:r w:rsidR="00C631A3" w:rsidRPr="000C60B9">
              <w:rPr>
                <w:rStyle w:val="Hipervnculo"/>
                <w:rFonts w:asciiTheme="minorHAnsi" w:hAnsiTheme="minorHAnsi"/>
                <w:noProof/>
                <w:sz w:val="23"/>
                <w:szCs w:val="23"/>
              </w:rPr>
              <w:t>Assessment of good practices in Spain</w:t>
            </w:r>
            <w:r w:rsidR="00C631A3" w:rsidRPr="000C60B9">
              <w:rPr>
                <w:rFonts w:asciiTheme="minorHAnsi" w:hAnsiTheme="minorHAnsi"/>
                <w:noProof/>
                <w:webHidden/>
                <w:sz w:val="23"/>
                <w:szCs w:val="23"/>
              </w:rPr>
              <w:tab/>
            </w:r>
            <w:r w:rsidR="00C631A3" w:rsidRPr="000C60B9">
              <w:rPr>
                <w:rFonts w:asciiTheme="minorHAnsi" w:hAnsiTheme="minorHAnsi"/>
                <w:noProof/>
                <w:webHidden/>
                <w:sz w:val="23"/>
                <w:szCs w:val="23"/>
              </w:rPr>
              <w:fldChar w:fldCharType="begin"/>
            </w:r>
            <w:r w:rsidR="00C631A3" w:rsidRPr="000C60B9">
              <w:rPr>
                <w:rFonts w:asciiTheme="minorHAnsi" w:hAnsiTheme="minorHAnsi"/>
                <w:noProof/>
                <w:webHidden/>
                <w:sz w:val="23"/>
                <w:szCs w:val="23"/>
              </w:rPr>
              <w:instrText xml:space="preserve"> PAGEREF _Toc152334412 \h </w:instrText>
            </w:r>
            <w:r w:rsidR="00C631A3" w:rsidRPr="000C60B9">
              <w:rPr>
                <w:rFonts w:asciiTheme="minorHAnsi" w:hAnsiTheme="minorHAnsi"/>
                <w:noProof/>
                <w:webHidden/>
                <w:sz w:val="23"/>
                <w:szCs w:val="23"/>
              </w:rPr>
            </w:r>
            <w:r w:rsidR="00C631A3" w:rsidRPr="000C60B9">
              <w:rPr>
                <w:rFonts w:asciiTheme="minorHAnsi" w:hAnsiTheme="minorHAnsi"/>
                <w:noProof/>
                <w:webHidden/>
                <w:sz w:val="23"/>
                <w:szCs w:val="23"/>
              </w:rPr>
              <w:fldChar w:fldCharType="separate"/>
            </w:r>
            <w:r w:rsidR="00AD22F9">
              <w:rPr>
                <w:rFonts w:asciiTheme="minorHAnsi" w:hAnsiTheme="minorHAnsi"/>
                <w:noProof/>
                <w:webHidden/>
                <w:sz w:val="23"/>
                <w:szCs w:val="23"/>
              </w:rPr>
              <w:t>42</w:t>
            </w:r>
            <w:r w:rsidR="00C631A3" w:rsidRPr="000C60B9">
              <w:rPr>
                <w:rFonts w:asciiTheme="minorHAnsi" w:hAnsiTheme="minorHAnsi"/>
                <w:noProof/>
                <w:webHidden/>
                <w:sz w:val="23"/>
                <w:szCs w:val="23"/>
              </w:rPr>
              <w:fldChar w:fldCharType="end"/>
            </w:r>
          </w:hyperlink>
        </w:p>
        <w:p w14:paraId="56CA1BF6" w14:textId="3CE9B1CD" w:rsidR="00C631A3" w:rsidRPr="000C60B9" w:rsidRDefault="003E11B3" w:rsidP="00C631A3">
          <w:pPr>
            <w:pStyle w:val="TDC2"/>
            <w:rPr>
              <w:rFonts w:asciiTheme="minorHAnsi" w:eastAsiaTheme="minorEastAsia" w:hAnsiTheme="minorHAnsi"/>
              <w:noProof/>
              <w:kern w:val="2"/>
              <w:sz w:val="23"/>
              <w:szCs w:val="23"/>
              <w:lang w:val="en-US" w:eastAsia="en-US"/>
              <w14:ligatures w14:val="standardContextual"/>
            </w:rPr>
          </w:pPr>
          <w:hyperlink w:anchor="_Toc152334413" w:history="1">
            <w:r w:rsidR="00C631A3" w:rsidRPr="000C60B9">
              <w:rPr>
                <w:rStyle w:val="Hipervnculo"/>
                <w:rFonts w:asciiTheme="minorHAnsi" w:hAnsiTheme="minorHAnsi"/>
                <w:noProof/>
                <w:sz w:val="23"/>
                <w:szCs w:val="23"/>
              </w:rPr>
              <w:t>4.3.</w:t>
            </w:r>
            <w:r w:rsidR="00C631A3" w:rsidRPr="000C60B9">
              <w:rPr>
                <w:rFonts w:asciiTheme="minorHAnsi" w:eastAsiaTheme="minorEastAsia" w:hAnsiTheme="minorHAnsi"/>
                <w:noProof/>
                <w:kern w:val="2"/>
                <w:sz w:val="23"/>
                <w:szCs w:val="23"/>
                <w:lang w:val="en-US" w:eastAsia="en-US"/>
                <w14:ligatures w14:val="standardContextual"/>
              </w:rPr>
              <w:tab/>
            </w:r>
            <w:r w:rsidR="00C631A3" w:rsidRPr="000C60B9">
              <w:rPr>
                <w:rStyle w:val="Hipervnculo"/>
                <w:rFonts w:asciiTheme="minorHAnsi" w:hAnsiTheme="minorHAnsi"/>
                <w:noProof/>
                <w:sz w:val="23"/>
                <w:szCs w:val="23"/>
              </w:rPr>
              <w:t>Assessment of good practices in Poland</w:t>
            </w:r>
            <w:r w:rsidR="00C631A3" w:rsidRPr="000C60B9">
              <w:rPr>
                <w:rFonts w:asciiTheme="minorHAnsi" w:hAnsiTheme="minorHAnsi"/>
                <w:noProof/>
                <w:webHidden/>
                <w:sz w:val="23"/>
                <w:szCs w:val="23"/>
              </w:rPr>
              <w:tab/>
            </w:r>
            <w:r w:rsidR="00C631A3" w:rsidRPr="000C60B9">
              <w:rPr>
                <w:rFonts w:asciiTheme="minorHAnsi" w:hAnsiTheme="minorHAnsi"/>
                <w:noProof/>
                <w:webHidden/>
                <w:sz w:val="23"/>
                <w:szCs w:val="23"/>
              </w:rPr>
              <w:fldChar w:fldCharType="begin"/>
            </w:r>
            <w:r w:rsidR="00C631A3" w:rsidRPr="000C60B9">
              <w:rPr>
                <w:rFonts w:asciiTheme="minorHAnsi" w:hAnsiTheme="minorHAnsi"/>
                <w:noProof/>
                <w:webHidden/>
                <w:sz w:val="23"/>
                <w:szCs w:val="23"/>
              </w:rPr>
              <w:instrText xml:space="preserve"> PAGEREF _Toc152334413 \h </w:instrText>
            </w:r>
            <w:r w:rsidR="00C631A3" w:rsidRPr="000C60B9">
              <w:rPr>
                <w:rFonts w:asciiTheme="minorHAnsi" w:hAnsiTheme="minorHAnsi"/>
                <w:noProof/>
                <w:webHidden/>
                <w:sz w:val="23"/>
                <w:szCs w:val="23"/>
              </w:rPr>
            </w:r>
            <w:r w:rsidR="00C631A3" w:rsidRPr="000C60B9">
              <w:rPr>
                <w:rFonts w:asciiTheme="minorHAnsi" w:hAnsiTheme="minorHAnsi"/>
                <w:noProof/>
                <w:webHidden/>
                <w:sz w:val="23"/>
                <w:szCs w:val="23"/>
              </w:rPr>
              <w:fldChar w:fldCharType="separate"/>
            </w:r>
            <w:r w:rsidR="00AD22F9">
              <w:rPr>
                <w:rFonts w:asciiTheme="minorHAnsi" w:hAnsiTheme="minorHAnsi"/>
                <w:noProof/>
                <w:webHidden/>
                <w:sz w:val="23"/>
                <w:szCs w:val="23"/>
              </w:rPr>
              <w:t>45</w:t>
            </w:r>
            <w:r w:rsidR="00C631A3" w:rsidRPr="000C60B9">
              <w:rPr>
                <w:rFonts w:asciiTheme="minorHAnsi" w:hAnsiTheme="minorHAnsi"/>
                <w:noProof/>
                <w:webHidden/>
                <w:sz w:val="23"/>
                <w:szCs w:val="23"/>
              </w:rPr>
              <w:fldChar w:fldCharType="end"/>
            </w:r>
          </w:hyperlink>
        </w:p>
        <w:p w14:paraId="229F9379" w14:textId="58A8756D" w:rsidR="00C631A3" w:rsidRPr="000C60B9" w:rsidRDefault="003E11B3" w:rsidP="00C631A3">
          <w:pPr>
            <w:pStyle w:val="TDC2"/>
            <w:rPr>
              <w:rFonts w:asciiTheme="minorHAnsi" w:eastAsiaTheme="minorEastAsia" w:hAnsiTheme="minorHAnsi"/>
              <w:noProof/>
              <w:kern w:val="2"/>
              <w:sz w:val="23"/>
              <w:szCs w:val="23"/>
              <w:lang w:val="en-US" w:eastAsia="en-US"/>
              <w14:ligatures w14:val="standardContextual"/>
            </w:rPr>
          </w:pPr>
          <w:hyperlink w:anchor="_Toc152334414" w:history="1">
            <w:r w:rsidR="00C631A3" w:rsidRPr="000C60B9">
              <w:rPr>
                <w:rStyle w:val="Hipervnculo"/>
                <w:rFonts w:asciiTheme="minorHAnsi" w:hAnsiTheme="minorHAnsi"/>
                <w:noProof/>
                <w:sz w:val="23"/>
                <w:szCs w:val="23"/>
              </w:rPr>
              <w:t>4.4.</w:t>
            </w:r>
            <w:r w:rsidR="00C631A3" w:rsidRPr="000C60B9">
              <w:rPr>
                <w:rFonts w:asciiTheme="minorHAnsi" w:eastAsiaTheme="minorEastAsia" w:hAnsiTheme="minorHAnsi"/>
                <w:noProof/>
                <w:kern w:val="2"/>
                <w:sz w:val="23"/>
                <w:szCs w:val="23"/>
                <w:lang w:val="en-US" w:eastAsia="en-US"/>
                <w14:ligatures w14:val="standardContextual"/>
              </w:rPr>
              <w:tab/>
            </w:r>
            <w:r w:rsidR="00C631A3" w:rsidRPr="000C60B9">
              <w:rPr>
                <w:rStyle w:val="Hipervnculo"/>
                <w:rFonts w:asciiTheme="minorHAnsi" w:hAnsiTheme="minorHAnsi"/>
                <w:noProof/>
                <w:sz w:val="23"/>
                <w:szCs w:val="23"/>
              </w:rPr>
              <w:t>Assessment of good practices in Greece</w:t>
            </w:r>
            <w:r w:rsidR="00C631A3" w:rsidRPr="000C60B9">
              <w:rPr>
                <w:rFonts w:asciiTheme="minorHAnsi" w:hAnsiTheme="minorHAnsi"/>
                <w:noProof/>
                <w:webHidden/>
                <w:sz w:val="23"/>
                <w:szCs w:val="23"/>
              </w:rPr>
              <w:tab/>
            </w:r>
            <w:r w:rsidR="00C631A3" w:rsidRPr="000C60B9">
              <w:rPr>
                <w:rFonts w:asciiTheme="minorHAnsi" w:hAnsiTheme="minorHAnsi"/>
                <w:noProof/>
                <w:webHidden/>
                <w:sz w:val="23"/>
                <w:szCs w:val="23"/>
              </w:rPr>
              <w:fldChar w:fldCharType="begin"/>
            </w:r>
            <w:r w:rsidR="00C631A3" w:rsidRPr="000C60B9">
              <w:rPr>
                <w:rFonts w:asciiTheme="minorHAnsi" w:hAnsiTheme="minorHAnsi"/>
                <w:noProof/>
                <w:webHidden/>
                <w:sz w:val="23"/>
                <w:szCs w:val="23"/>
              </w:rPr>
              <w:instrText xml:space="preserve"> PAGEREF _Toc152334414 \h </w:instrText>
            </w:r>
            <w:r w:rsidR="00C631A3" w:rsidRPr="000C60B9">
              <w:rPr>
                <w:rFonts w:asciiTheme="minorHAnsi" w:hAnsiTheme="minorHAnsi"/>
                <w:noProof/>
                <w:webHidden/>
                <w:sz w:val="23"/>
                <w:szCs w:val="23"/>
              </w:rPr>
            </w:r>
            <w:r w:rsidR="00C631A3" w:rsidRPr="000C60B9">
              <w:rPr>
                <w:rFonts w:asciiTheme="minorHAnsi" w:hAnsiTheme="minorHAnsi"/>
                <w:noProof/>
                <w:webHidden/>
                <w:sz w:val="23"/>
                <w:szCs w:val="23"/>
              </w:rPr>
              <w:fldChar w:fldCharType="separate"/>
            </w:r>
            <w:r w:rsidR="00AD22F9">
              <w:rPr>
                <w:rFonts w:asciiTheme="minorHAnsi" w:hAnsiTheme="minorHAnsi"/>
                <w:noProof/>
                <w:webHidden/>
                <w:sz w:val="23"/>
                <w:szCs w:val="23"/>
              </w:rPr>
              <w:t>47</w:t>
            </w:r>
            <w:r w:rsidR="00C631A3" w:rsidRPr="000C60B9">
              <w:rPr>
                <w:rFonts w:asciiTheme="minorHAnsi" w:hAnsiTheme="minorHAnsi"/>
                <w:noProof/>
                <w:webHidden/>
                <w:sz w:val="23"/>
                <w:szCs w:val="23"/>
              </w:rPr>
              <w:fldChar w:fldCharType="end"/>
            </w:r>
          </w:hyperlink>
        </w:p>
        <w:p w14:paraId="5EE9457F" w14:textId="13055FF2" w:rsidR="00C631A3" w:rsidRPr="000C60B9" w:rsidRDefault="003E11B3" w:rsidP="00C631A3">
          <w:pPr>
            <w:pStyle w:val="TDC2"/>
            <w:rPr>
              <w:rFonts w:asciiTheme="minorHAnsi" w:eastAsiaTheme="minorEastAsia" w:hAnsiTheme="minorHAnsi"/>
              <w:noProof/>
              <w:kern w:val="2"/>
              <w:sz w:val="23"/>
              <w:szCs w:val="23"/>
              <w:lang w:val="en-US" w:eastAsia="en-US"/>
              <w14:ligatures w14:val="standardContextual"/>
            </w:rPr>
          </w:pPr>
          <w:hyperlink w:anchor="_Toc152334415" w:history="1">
            <w:r w:rsidR="00C631A3" w:rsidRPr="000C60B9">
              <w:rPr>
                <w:rStyle w:val="Hipervnculo"/>
                <w:rFonts w:asciiTheme="minorHAnsi" w:hAnsiTheme="minorHAnsi"/>
                <w:noProof/>
                <w:sz w:val="23"/>
                <w:szCs w:val="23"/>
              </w:rPr>
              <w:t>4.5.</w:t>
            </w:r>
            <w:r w:rsidR="00C631A3" w:rsidRPr="000C60B9">
              <w:rPr>
                <w:rFonts w:asciiTheme="minorHAnsi" w:eastAsiaTheme="minorEastAsia" w:hAnsiTheme="minorHAnsi"/>
                <w:noProof/>
                <w:kern w:val="2"/>
                <w:sz w:val="23"/>
                <w:szCs w:val="23"/>
                <w:lang w:val="en-US" w:eastAsia="en-US"/>
                <w14:ligatures w14:val="standardContextual"/>
              </w:rPr>
              <w:tab/>
            </w:r>
            <w:r w:rsidR="00C631A3" w:rsidRPr="000C60B9">
              <w:rPr>
                <w:rStyle w:val="Hipervnculo"/>
                <w:rFonts w:asciiTheme="minorHAnsi" w:hAnsiTheme="minorHAnsi"/>
                <w:noProof/>
                <w:sz w:val="23"/>
                <w:szCs w:val="23"/>
              </w:rPr>
              <w:t>Assessment of good practices in Belgium</w:t>
            </w:r>
            <w:r w:rsidR="00C631A3" w:rsidRPr="000C60B9">
              <w:rPr>
                <w:rFonts w:asciiTheme="minorHAnsi" w:hAnsiTheme="minorHAnsi"/>
                <w:noProof/>
                <w:webHidden/>
                <w:sz w:val="23"/>
                <w:szCs w:val="23"/>
              </w:rPr>
              <w:tab/>
            </w:r>
            <w:r w:rsidR="00C631A3" w:rsidRPr="000C60B9">
              <w:rPr>
                <w:rFonts w:asciiTheme="minorHAnsi" w:hAnsiTheme="minorHAnsi"/>
                <w:noProof/>
                <w:webHidden/>
                <w:sz w:val="23"/>
                <w:szCs w:val="23"/>
              </w:rPr>
              <w:fldChar w:fldCharType="begin"/>
            </w:r>
            <w:r w:rsidR="00C631A3" w:rsidRPr="000C60B9">
              <w:rPr>
                <w:rFonts w:asciiTheme="minorHAnsi" w:hAnsiTheme="minorHAnsi"/>
                <w:noProof/>
                <w:webHidden/>
                <w:sz w:val="23"/>
                <w:szCs w:val="23"/>
              </w:rPr>
              <w:instrText xml:space="preserve"> PAGEREF _Toc152334415 \h </w:instrText>
            </w:r>
            <w:r w:rsidR="00C631A3" w:rsidRPr="000C60B9">
              <w:rPr>
                <w:rFonts w:asciiTheme="minorHAnsi" w:hAnsiTheme="minorHAnsi"/>
                <w:noProof/>
                <w:webHidden/>
                <w:sz w:val="23"/>
                <w:szCs w:val="23"/>
              </w:rPr>
            </w:r>
            <w:r w:rsidR="00C631A3" w:rsidRPr="000C60B9">
              <w:rPr>
                <w:rFonts w:asciiTheme="minorHAnsi" w:hAnsiTheme="minorHAnsi"/>
                <w:noProof/>
                <w:webHidden/>
                <w:sz w:val="23"/>
                <w:szCs w:val="23"/>
              </w:rPr>
              <w:fldChar w:fldCharType="separate"/>
            </w:r>
            <w:r w:rsidR="00AD22F9">
              <w:rPr>
                <w:rFonts w:asciiTheme="minorHAnsi" w:hAnsiTheme="minorHAnsi"/>
                <w:noProof/>
                <w:webHidden/>
                <w:sz w:val="23"/>
                <w:szCs w:val="23"/>
              </w:rPr>
              <w:t>49</w:t>
            </w:r>
            <w:r w:rsidR="00C631A3" w:rsidRPr="000C60B9">
              <w:rPr>
                <w:rFonts w:asciiTheme="minorHAnsi" w:hAnsiTheme="minorHAnsi"/>
                <w:noProof/>
                <w:webHidden/>
                <w:sz w:val="23"/>
                <w:szCs w:val="23"/>
              </w:rPr>
              <w:fldChar w:fldCharType="end"/>
            </w:r>
          </w:hyperlink>
        </w:p>
        <w:p w14:paraId="361C1059" w14:textId="067FF04D" w:rsidR="00C631A3" w:rsidRPr="000C60B9" w:rsidRDefault="003E11B3" w:rsidP="00C631A3">
          <w:pPr>
            <w:pStyle w:val="TDC2"/>
            <w:rPr>
              <w:rFonts w:asciiTheme="minorHAnsi" w:eastAsiaTheme="minorEastAsia" w:hAnsiTheme="minorHAnsi"/>
              <w:noProof/>
              <w:kern w:val="2"/>
              <w:sz w:val="23"/>
              <w:szCs w:val="23"/>
              <w:lang w:val="en-US" w:eastAsia="en-US"/>
              <w14:ligatures w14:val="standardContextual"/>
            </w:rPr>
          </w:pPr>
          <w:hyperlink w:anchor="_Toc152334416" w:history="1">
            <w:r w:rsidR="00C631A3" w:rsidRPr="000C60B9">
              <w:rPr>
                <w:rStyle w:val="Hipervnculo"/>
                <w:rFonts w:asciiTheme="minorHAnsi" w:hAnsiTheme="minorHAnsi"/>
                <w:noProof/>
                <w:sz w:val="23"/>
                <w:szCs w:val="23"/>
              </w:rPr>
              <w:t>4.6.</w:t>
            </w:r>
            <w:r w:rsidR="00C631A3" w:rsidRPr="000C60B9">
              <w:rPr>
                <w:rFonts w:asciiTheme="minorHAnsi" w:eastAsiaTheme="minorEastAsia" w:hAnsiTheme="minorHAnsi"/>
                <w:noProof/>
                <w:kern w:val="2"/>
                <w:sz w:val="23"/>
                <w:szCs w:val="23"/>
                <w:lang w:val="en-US" w:eastAsia="en-US"/>
                <w14:ligatures w14:val="standardContextual"/>
              </w:rPr>
              <w:tab/>
            </w:r>
            <w:r w:rsidR="00C631A3" w:rsidRPr="000C60B9">
              <w:rPr>
                <w:rStyle w:val="Hipervnculo"/>
                <w:rFonts w:asciiTheme="minorHAnsi" w:hAnsiTheme="minorHAnsi"/>
                <w:noProof/>
                <w:sz w:val="23"/>
                <w:szCs w:val="23"/>
              </w:rPr>
              <w:t>Assessment of good practices in Finland</w:t>
            </w:r>
            <w:r w:rsidR="00C631A3" w:rsidRPr="000C60B9">
              <w:rPr>
                <w:rFonts w:asciiTheme="minorHAnsi" w:hAnsiTheme="minorHAnsi"/>
                <w:noProof/>
                <w:webHidden/>
                <w:sz w:val="23"/>
                <w:szCs w:val="23"/>
              </w:rPr>
              <w:tab/>
            </w:r>
            <w:r w:rsidR="00C631A3" w:rsidRPr="000C60B9">
              <w:rPr>
                <w:rFonts w:asciiTheme="minorHAnsi" w:hAnsiTheme="minorHAnsi"/>
                <w:noProof/>
                <w:webHidden/>
                <w:sz w:val="23"/>
                <w:szCs w:val="23"/>
              </w:rPr>
              <w:fldChar w:fldCharType="begin"/>
            </w:r>
            <w:r w:rsidR="00C631A3" w:rsidRPr="000C60B9">
              <w:rPr>
                <w:rFonts w:asciiTheme="minorHAnsi" w:hAnsiTheme="minorHAnsi"/>
                <w:noProof/>
                <w:webHidden/>
                <w:sz w:val="23"/>
                <w:szCs w:val="23"/>
              </w:rPr>
              <w:instrText xml:space="preserve"> PAGEREF _Toc152334416 \h </w:instrText>
            </w:r>
            <w:r w:rsidR="00C631A3" w:rsidRPr="000C60B9">
              <w:rPr>
                <w:rFonts w:asciiTheme="minorHAnsi" w:hAnsiTheme="minorHAnsi"/>
                <w:noProof/>
                <w:webHidden/>
                <w:sz w:val="23"/>
                <w:szCs w:val="23"/>
              </w:rPr>
            </w:r>
            <w:r w:rsidR="00C631A3" w:rsidRPr="000C60B9">
              <w:rPr>
                <w:rFonts w:asciiTheme="minorHAnsi" w:hAnsiTheme="minorHAnsi"/>
                <w:noProof/>
                <w:webHidden/>
                <w:sz w:val="23"/>
                <w:szCs w:val="23"/>
              </w:rPr>
              <w:fldChar w:fldCharType="separate"/>
            </w:r>
            <w:r w:rsidR="00AD22F9">
              <w:rPr>
                <w:rFonts w:asciiTheme="minorHAnsi" w:hAnsiTheme="minorHAnsi"/>
                <w:noProof/>
                <w:webHidden/>
                <w:sz w:val="23"/>
                <w:szCs w:val="23"/>
              </w:rPr>
              <w:t>51</w:t>
            </w:r>
            <w:r w:rsidR="00C631A3" w:rsidRPr="000C60B9">
              <w:rPr>
                <w:rFonts w:asciiTheme="minorHAnsi" w:hAnsiTheme="minorHAnsi"/>
                <w:noProof/>
                <w:webHidden/>
                <w:sz w:val="23"/>
                <w:szCs w:val="23"/>
              </w:rPr>
              <w:fldChar w:fldCharType="end"/>
            </w:r>
          </w:hyperlink>
        </w:p>
        <w:p w14:paraId="6DABFFCB" w14:textId="27E04602" w:rsidR="00C631A3" w:rsidRPr="000C60B9" w:rsidRDefault="003E11B3" w:rsidP="00C631A3">
          <w:pPr>
            <w:pStyle w:val="TDC2"/>
            <w:rPr>
              <w:rFonts w:asciiTheme="minorHAnsi" w:eastAsiaTheme="minorEastAsia" w:hAnsiTheme="minorHAnsi"/>
              <w:noProof/>
              <w:kern w:val="2"/>
              <w:sz w:val="23"/>
              <w:szCs w:val="23"/>
              <w:lang w:val="en-US" w:eastAsia="en-US"/>
              <w14:ligatures w14:val="standardContextual"/>
            </w:rPr>
          </w:pPr>
          <w:hyperlink w:anchor="_Toc152334417" w:history="1">
            <w:r w:rsidR="00C631A3" w:rsidRPr="000C60B9">
              <w:rPr>
                <w:rStyle w:val="Hipervnculo"/>
                <w:rFonts w:asciiTheme="minorHAnsi" w:hAnsiTheme="minorHAnsi"/>
                <w:noProof/>
                <w:sz w:val="23"/>
                <w:szCs w:val="23"/>
              </w:rPr>
              <w:t>4.7.</w:t>
            </w:r>
            <w:r w:rsidR="00C631A3" w:rsidRPr="000C60B9">
              <w:rPr>
                <w:rFonts w:asciiTheme="minorHAnsi" w:eastAsiaTheme="minorEastAsia" w:hAnsiTheme="minorHAnsi"/>
                <w:noProof/>
                <w:kern w:val="2"/>
                <w:sz w:val="23"/>
                <w:szCs w:val="23"/>
                <w:lang w:val="en-US" w:eastAsia="en-US"/>
                <w14:ligatures w14:val="standardContextual"/>
              </w:rPr>
              <w:tab/>
            </w:r>
            <w:r w:rsidR="00C631A3" w:rsidRPr="000C60B9">
              <w:rPr>
                <w:rStyle w:val="Hipervnculo"/>
                <w:rFonts w:asciiTheme="minorHAnsi" w:hAnsiTheme="minorHAnsi"/>
                <w:noProof/>
                <w:sz w:val="23"/>
                <w:szCs w:val="23"/>
              </w:rPr>
              <w:t>Assessment of good practices in Ireland</w:t>
            </w:r>
            <w:r w:rsidR="00C631A3" w:rsidRPr="000C60B9">
              <w:rPr>
                <w:rFonts w:asciiTheme="minorHAnsi" w:hAnsiTheme="minorHAnsi"/>
                <w:noProof/>
                <w:webHidden/>
                <w:sz w:val="23"/>
                <w:szCs w:val="23"/>
              </w:rPr>
              <w:tab/>
            </w:r>
            <w:r w:rsidR="00C631A3" w:rsidRPr="000C60B9">
              <w:rPr>
                <w:rFonts w:asciiTheme="minorHAnsi" w:hAnsiTheme="minorHAnsi"/>
                <w:noProof/>
                <w:webHidden/>
                <w:sz w:val="23"/>
                <w:szCs w:val="23"/>
              </w:rPr>
              <w:fldChar w:fldCharType="begin"/>
            </w:r>
            <w:r w:rsidR="00C631A3" w:rsidRPr="000C60B9">
              <w:rPr>
                <w:rFonts w:asciiTheme="minorHAnsi" w:hAnsiTheme="minorHAnsi"/>
                <w:noProof/>
                <w:webHidden/>
                <w:sz w:val="23"/>
                <w:szCs w:val="23"/>
              </w:rPr>
              <w:instrText xml:space="preserve"> PAGEREF _Toc152334417 \h </w:instrText>
            </w:r>
            <w:r w:rsidR="00C631A3" w:rsidRPr="000C60B9">
              <w:rPr>
                <w:rFonts w:asciiTheme="minorHAnsi" w:hAnsiTheme="minorHAnsi"/>
                <w:noProof/>
                <w:webHidden/>
                <w:sz w:val="23"/>
                <w:szCs w:val="23"/>
              </w:rPr>
            </w:r>
            <w:r w:rsidR="00C631A3" w:rsidRPr="000C60B9">
              <w:rPr>
                <w:rFonts w:asciiTheme="minorHAnsi" w:hAnsiTheme="minorHAnsi"/>
                <w:noProof/>
                <w:webHidden/>
                <w:sz w:val="23"/>
                <w:szCs w:val="23"/>
              </w:rPr>
              <w:fldChar w:fldCharType="separate"/>
            </w:r>
            <w:r w:rsidR="00AD22F9">
              <w:rPr>
                <w:rFonts w:asciiTheme="minorHAnsi" w:hAnsiTheme="minorHAnsi"/>
                <w:noProof/>
                <w:webHidden/>
                <w:sz w:val="23"/>
                <w:szCs w:val="23"/>
              </w:rPr>
              <w:t>53</w:t>
            </w:r>
            <w:r w:rsidR="00C631A3" w:rsidRPr="000C60B9">
              <w:rPr>
                <w:rFonts w:asciiTheme="minorHAnsi" w:hAnsiTheme="minorHAnsi"/>
                <w:noProof/>
                <w:webHidden/>
                <w:sz w:val="23"/>
                <w:szCs w:val="23"/>
              </w:rPr>
              <w:fldChar w:fldCharType="end"/>
            </w:r>
          </w:hyperlink>
        </w:p>
        <w:p w14:paraId="7A810A4D" w14:textId="7ABD851C" w:rsidR="00C631A3" w:rsidRPr="000C60B9" w:rsidRDefault="003E11B3" w:rsidP="00C631A3">
          <w:pPr>
            <w:pStyle w:val="TDC2"/>
            <w:rPr>
              <w:rFonts w:asciiTheme="minorHAnsi" w:eastAsiaTheme="minorEastAsia" w:hAnsiTheme="minorHAnsi"/>
              <w:noProof/>
              <w:kern w:val="2"/>
              <w:sz w:val="23"/>
              <w:szCs w:val="23"/>
              <w:lang w:val="en-US" w:eastAsia="en-US"/>
              <w14:ligatures w14:val="standardContextual"/>
            </w:rPr>
          </w:pPr>
          <w:hyperlink w:anchor="_Toc152334418" w:history="1">
            <w:r w:rsidR="00C631A3" w:rsidRPr="000C60B9">
              <w:rPr>
                <w:rStyle w:val="Hipervnculo"/>
                <w:rFonts w:asciiTheme="minorHAnsi" w:hAnsiTheme="minorHAnsi"/>
                <w:noProof/>
                <w:sz w:val="23"/>
                <w:szCs w:val="23"/>
              </w:rPr>
              <w:t>4.8.</w:t>
            </w:r>
            <w:r w:rsidR="00C631A3" w:rsidRPr="000C60B9">
              <w:rPr>
                <w:rFonts w:asciiTheme="minorHAnsi" w:eastAsiaTheme="minorEastAsia" w:hAnsiTheme="minorHAnsi"/>
                <w:noProof/>
                <w:kern w:val="2"/>
                <w:sz w:val="23"/>
                <w:szCs w:val="23"/>
                <w:lang w:val="en-US" w:eastAsia="en-US"/>
                <w14:ligatures w14:val="standardContextual"/>
              </w:rPr>
              <w:tab/>
            </w:r>
            <w:r w:rsidR="00C631A3" w:rsidRPr="000C60B9">
              <w:rPr>
                <w:rStyle w:val="Hipervnculo"/>
                <w:rFonts w:asciiTheme="minorHAnsi" w:hAnsiTheme="minorHAnsi"/>
                <w:noProof/>
                <w:sz w:val="23"/>
                <w:szCs w:val="23"/>
              </w:rPr>
              <w:t>Assessment of good practices in Hungary</w:t>
            </w:r>
            <w:r w:rsidR="00C631A3" w:rsidRPr="000C60B9">
              <w:rPr>
                <w:rFonts w:asciiTheme="minorHAnsi" w:hAnsiTheme="minorHAnsi"/>
                <w:noProof/>
                <w:webHidden/>
                <w:sz w:val="23"/>
                <w:szCs w:val="23"/>
              </w:rPr>
              <w:tab/>
            </w:r>
            <w:r w:rsidR="00C631A3" w:rsidRPr="000C60B9">
              <w:rPr>
                <w:rFonts w:asciiTheme="minorHAnsi" w:hAnsiTheme="minorHAnsi"/>
                <w:noProof/>
                <w:webHidden/>
                <w:sz w:val="23"/>
                <w:szCs w:val="23"/>
              </w:rPr>
              <w:fldChar w:fldCharType="begin"/>
            </w:r>
            <w:r w:rsidR="00C631A3" w:rsidRPr="000C60B9">
              <w:rPr>
                <w:rFonts w:asciiTheme="minorHAnsi" w:hAnsiTheme="minorHAnsi"/>
                <w:noProof/>
                <w:webHidden/>
                <w:sz w:val="23"/>
                <w:szCs w:val="23"/>
              </w:rPr>
              <w:instrText xml:space="preserve"> PAGEREF _Toc152334418 \h </w:instrText>
            </w:r>
            <w:r w:rsidR="00C631A3" w:rsidRPr="000C60B9">
              <w:rPr>
                <w:rFonts w:asciiTheme="minorHAnsi" w:hAnsiTheme="minorHAnsi"/>
                <w:noProof/>
                <w:webHidden/>
                <w:sz w:val="23"/>
                <w:szCs w:val="23"/>
              </w:rPr>
            </w:r>
            <w:r w:rsidR="00C631A3" w:rsidRPr="000C60B9">
              <w:rPr>
                <w:rFonts w:asciiTheme="minorHAnsi" w:hAnsiTheme="minorHAnsi"/>
                <w:noProof/>
                <w:webHidden/>
                <w:sz w:val="23"/>
                <w:szCs w:val="23"/>
              </w:rPr>
              <w:fldChar w:fldCharType="separate"/>
            </w:r>
            <w:r w:rsidR="00AD22F9">
              <w:rPr>
                <w:rFonts w:asciiTheme="minorHAnsi" w:hAnsiTheme="minorHAnsi"/>
                <w:noProof/>
                <w:webHidden/>
                <w:sz w:val="23"/>
                <w:szCs w:val="23"/>
              </w:rPr>
              <w:t>54</w:t>
            </w:r>
            <w:r w:rsidR="00C631A3" w:rsidRPr="000C60B9">
              <w:rPr>
                <w:rFonts w:asciiTheme="minorHAnsi" w:hAnsiTheme="minorHAnsi"/>
                <w:noProof/>
                <w:webHidden/>
                <w:sz w:val="23"/>
                <w:szCs w:val="23"/>
              </w:rPr>
              <w:fldChar w:fldCharType="end"/>
            </w:r>
          </w:hyperlink>
        </w:p>
        <w:p w14:paraId="43751A0B" w14:textId="01B697C8" w:rsidR="00C631A3" w:rsidRPr="000C60B9" w:rsidRDefault="003E11B3" w:rsidP="00C631A3">
          <w:pPr>
            <w:pStyle w:val="TDC2"/>
            <w:rPr>
              <w:rFonts w:asciiTheme="minorHAnsi" w:eastAsiaTheme="minorEastAsia" w:hAnsiTheme="minorHAnsi"/>
              <w:noProof/>
              <w:kern w:val="2"/>
              <w:sz w:val="23"/>
              <w:szCs w:val="23"/>
              <w:lang w:val="en-US" w:eastAsia="en-US"/>
              <w14:ligatures w14:val="standardContextual"/>
            </w:rPr>
          </w:pPr>
          <w:hyperlink w:anchor="_Toc152334419" w:history="1">
            <w:r w:rsidR="00C631A3" w:rsidRPr="000C60B9">
              <w:rPr>
                <w:rStyle w:val="Hipervnculo"/>
                <w:rFonts w:asciiTheme="minorHAnsi" w:hAnsiTheme="minorHAnsi"/>
                <w:noProof/>
                <w:sz w:val="23"/>
                <w:szCs w:val="23"/>
              </w:rPr>
              <w:t>4.9.</w:t>
            </w:r>
            <w:r w:rsidR="00C631A3" w:rsidRPr="000C60B9">
              <w:rPr>
                <w:rFonts w:asciiTheme="minorHAnsi" w:eastAsiaTheme="minorEastAsia" w:hAnsiTheme="minorHAnsi"/>
                <w:noProof/>
                <w:kern w:val="2"/>
                <w:sz w:val="23"/>
                <w:szCs w:val="23"/>
                <w:lang w:val="en-US" w:eastAsia="en-US"/>
                <w14:ligatures w14:val="standardContextual"/>
              </w:rPr>
              <w:tab/>
            </w:r>
            <w:r w:rsidR="00C631A3" w:rsidRPr="000C60B9">
              <w:rPr>
                <w:rStyle w:val="Hipervnculo"/>
                <w:rFonts w:asciiTheme="minorHAnsi" w:hAnsiTheme="minorHAnsi"/>
                <w:noProof/>
                <w:sz w:val="23"/>
                <w:szCs w:val="23"/>
              </w:rPr>
              <w:t>Assessment of good practices in Latvia/Estonia</w:t>
            </w:r>
            <w:r w:rsidR="00C631A3" w:rsidRPr="000C60B9">
              <w:rPr>
                <w:rFonts w:asciiTheme="minorHAnsi" w:hAnsiTheme="minorHAnsi"/>
                <w:noProof/>
                <w:webHidden/>
                <w:sz w:val="23"/>
                <w:szCs w:val="23"/>
              </w:rPr>
              <w:tab/>
            </w:r>
            <w:r w:rsidR="00C631A3" w:rsidRPr="000C60B9">
              <w:rPr>
                <w:rFonts w:asciiTheme="minorHAnsi" w:hAnsiTheme="minorHAnsi"/>
                <w:noProof/>
                <w:webHidden/>
                <w:sz w:val="23"/>
                <w:szCs w:val="23"/>
              </w:rPr>
              <w:fldChar w:fldCharType="begin"/>
            </w:r>
            <w:r w:rsidR="00C631A3" w:rsidRPr="000C60B9">
              <w:rPr>
                <w:rFonts w:asciiTheme="minorHAnsi" w:hAnsiTheme="minorHAnsi"/>
                <w:noProof/>
                <w:webHidden/>
                <w:sz w:val="23"/>
                <w:szCs w:val="23"/>
              </w:rPr>
              <w:instrText xml:space="preserve"> PAGEREF _Toc152334419 \h </w:instrText>
            </w:r>
            <w:r w:rsidR="00C631A3" w:rsidRPr="000C60B9">
              <w:rPr>
                <w:rFonts w:asciiTheme="minorHAnsi" w:hAnsiTheme="minorHAnsi"/>
                <w:noProof/>
                <w:webHidden/>
                <w:sz w:val="23"/>
                <w:szCs w:val="23"/>
              </w:rPr>
            </w:r>
            <w:r w:rsidR="00C631A3" w:rsidRPr="000C60B9">
              <w:rPr>
                <w:rFonts w:asciiTheme="minorHAnsi" w:hAnsiTheme="minorHAnsi"/>
                <w:noProof/>
                <w:webHidden/>
                <w:sz w:val="23"/>
                <w:szCs w:val="23"/>
              </w:rPr>
              <w:fldChar w:fldCharType="separate"/>
            </w:r>
            <w:r w:rsidR="00AD22F9">
              <w:rPr>
                <w:rFonts w:asciiTheme="minorHAnsi" w:hAnsiTheme="minorHAnsi"/>
                <w:noProof/>
                <w:webHidden/>
                <w:sz w:val="23"/>
                <w:szCs w:val="23"/>
              </w:rPr>
              <w:t>55</w:t>
            </w:r>
            <w:r w:rsidR="00C631A3" w:rsidRPr="000C60B9">
              <w:rPr>
                <w:rFonts w:asciiTheme="minorHAnsi" w:hAnsiTheme="minorHAnsi"/>
                <w:noProof/>
                <w:webHidden/>
                <w:sz w:val="23"/>
                <w:szCs w:val="23"/>
              </w:rPr>
              <w:fldChar w:fldCharType="end"/>
            </w:r>
          </w:hyperlink>
        </w:p>
        <w:p w14:paraId="7E74EB63" w14:textId="1F7BC34F" w:rsidR="00C631A3" w:rsidRPr="000C60B9" w:rsidRDefault="003E11B3" w:rsidP="00C631A3">
          <w:pPr>
            <w:pStyle w:val="TDC1"/>
            <w:spacing w:before="0"/>
            <w:rPr>
              <w:rFonts w:eastAsiaTheme="minorEastAsia"/>
              <w:b w:val="0"/>
              <w:bCs w:val="0"/>
              <w:kern w:val="2"/>
              <w:sz w:val="23"/>
              <w:szCs w:val="23"/>
              <w:lang w:val="en-US" w:eastAsia="en-US"/>
              <w14:ligatures w14:val="standardContextual"/>
            </w:rPr>
          </w:pPr>
          <w:hyperlink w:anchor="_Toc152334420" w:history="1">
            <w:r w:rsidR="00C631A3" w:rsidRPr="000C60B9">
              <w:rPr>
                <w:rStyle w:val="Hipervnculo"/>
                <w:sz w:val="23"/>
                <w:szCs w:val="23"/>
              </w:rPr>
              <w:t>5.</w:t>
            </w:r>
            <w:r w:rsidR="00C631A3" w:rsidRPr="000C60B9">
              <w:rPr>
                <w:rFonts w:eastAsiaTheme="minorEastAsia"/>
                <w:b w:val="0"/>
                <w:bCs w:val="0"/>
                <w:kern w:val="2"/>
                <w:sz w:val="23"/>
                <w:szCs w:val="23"/>
                <w:lang w:val="en-US" w:eastAsia="en-US"/>
                <w14:ligatures w14:val="standardContextual"/>
              </w:rPr>
              <w:tab/>
            </w:r>
            <w:r w:rsidR="00C631A3" w:rsidRPr="000C60B9">
              <w:rPr>
                <w:rStyle w:val="Hipervnculo"/>
                <w:sz w:val="23"/>
                <w:szCs w:val="23"/>
              </w:rPr>
              <w:t>Discussion of the main findings</w:t>
            </w:r>
            <w:r w:rsidR="00C631A3" w:rsidRPr="000C60B9">
              <w:rPr>
                <w:webHidden/>
                <w:sz w:val="23"/>
                <w:szCs w:val="23"/>
              </w:rPr>
              <w:tab/>
            </w:r>
            <w:r w:rsidR="00C631A3" w:rsidRPr="000C60B9">
              <w:rPr>
                <w:webHidden/>
                <w:sz w:val="23"/>
                <w:szCs w:val="23"/>
              </w:rPr>
              <w:fldChar w:fldCharType="begin"/>
            </w:r>
            <w:r w:rsidR="00C631A3" w:rsidRPr="000C60B9">
              <w:rPr>
                <w:webHidden/>
                <w:sz w:val="23"/>
                <w:szCs w:val="23"/>
              </w:rPr>
              <w:instrText xml:space="preserve"> PAGEREF _Toc152334420 \h </w:instrText>
            </w:r>
            <w:r w:rsidR="00C631A3" w:rsidRPr="000C60B9">
              <w:rPr>
                <w:webHidden/>
                <w:sz w:val="23"/>
                <w:szCs w:val="23"/>
              </w:rPr>
            </w:r>
            <w:r w:rsidR="00C631A3" w:rsidRPr="000C60B9">
              <w:rPr>
                <w:webHidden/>
                <w:sz w:val="23"/>
                <w:szCs w:val="23"/>
              </w:rPr>
              <w:fldChar w:fldCharType="separate"/>
            </w:r>
            <w:r w:rsidR="00AD22F9">
              <w:rPr>
                <w:webHidden/>
                <w:sz w:val="23"/>
                <w:szCs w:val="23"/>
              </w:rPr>
              <w:t>57</w:t>
            </w:r>
            <w:r w:rsidR="00C631A3" w:rsidRPr="000C60B9">
              <w:rPr>
                <w:webHidden/>
                <w:sz w:val="23"/>
                <w:szCs w:val="23"/>
              </w:rPr>
              <w:fldChar w:fldCharType="end"/>
            </w:r>
          </w:hyperlink>
        </w:p>
        <w:p w14:paraId="66773B89" w14:textId="309ED357" w:rsidR="00C631A3" w:rsidRPr="000C60B9" w:rsidRDefault="003E11B3" w:rsidP="00C631A3">
          <w:pPr>
            <w:pStyle w:val="TDC2"/>
            <w:rPr>
              <w:rFonts w:asciiTheme="minorHAnsi" w:eastAsiaTheme="minorEastAsia" w:hAnsiTheme="minorHAnsi"/>
              <w:noProof/>
              <w:kern w:val="2"/>
              <w:sz w:val="23"/>
              <w:szCs w:val="23"/>
              <w:lang w:val="en-US" w:eastAsia="en-US"/>
              <w14:ligatures w14:val="standardContextual"/>
            </w:rPr>
          </w:pPr>
          <w:hyperlink w:anchor="_Toc152334421" w:history="1">
            <w:r w:rsidR="00C631A3" w:rsidRPr="000C60B9">
              <w:rPr>
                <w:rStyle w:val="Hipervnculo"/>
                <w:rFonts w:asciiTheme="minorHAnsi" w:hAnsiTheme="minorHAnsi"/>
                <w:noProof/>
                <w:sz w:val="23"/>
                <w:szCs w:val="23"/>
              </w:rPr>
              <w:t>5.1.</w:t>
            </w:r>
            <w:r w:rsidR="00C631A3" w:rsidRPr="000C60B9">
              <w:rPr>
                <w:rFonts w:asciiTheme="minorHAnsi" w:eastAsiaTheme="minorEastAsia" w:hAnsiTheme="minorHAnsi"/>
                <w:noProof/>
                <w:kern w:val="2"/>
                <w:sz w:val="23"/>
                <w:szCs w:val="23"/>
                <w:lang w:val="en-US" w:eastAsia="en-US"/>
                <w14:ligatures w14:val="standardContextual"/>
              </w:rPr>
              <w:tab/>
            </w:r>
            <w:r w:rsidR="00C631A3" w:rsidRPr="000C60B9">
              <w:rPr>
                <w:rStyle w:val="Hipervnculo"/>
                <w:rFonts w:asciiTheme="minorHAnsi" w:hAnsiTheme="minorHAnsi"/>
                <w:noProof/>
                <w:sz w:val="23"/>
                <w:szCs w:val="23"/>
              </w:rPr>
              <w:t>Key categories of good practices</w:t>
            </w:r>
            <w:r w:rsidR="00C631A3" w:rsidRPr="000C60B9">
              <w:rPr>
                <w:rFonts w:asciiTheme="minorHAnsi" w:hAnsiTheme="minorHAnsi"/>
                <w:noProof/>
                <w:webHidden/>
                <w:sz w:val="23"/>
                <w:szCs w:val="23"/>
              </w:rPr>
              <w:tab/>
            </w:r>
            <w:r w:rsidR="00C631A3" w:rsidRPr="000C60B9">
              <w:rPr>
                <w:rFonts w:asciiTheme="minorHAnsi" w:hAnsiTheme="minorHAnsi"/>
                <w:noProof/>
                <w:webHidden/>
                <w:sz w:val="23"/>
                <w:szCs w:val="23"/>
              </w:rPr>
              <w:fldChar w:fldCharType="begin"/>
            </w:r>
            <w:r w:rsidR="00C631A3" w:rsidRPr="000C60B9">
              <w:rPr>
                <w:rFonts w:asciiTheme="minorHAnsi" w:hAnsiTheme="minorHAnsi"/>
                <w:noProof/>
                <w:webHidden/>
                <w:sz w:val="23"/>
                <w:szCs w:val="23"/>
              </w:rPr>
              <w:instrText xml:space="preserve"> PAGEREF _Toc152334421 \h </w:instrText>
            </w:r>
            <w:r w:rsidR="00C631A3" w:rsidRPr="000C60B9">
              <w:rPr>
                <w:rFonts w:asciiTheme="minorHAnsi" w:hAnsiTheme="minorHAnsi"/>
                <w:noProof/>
                <w:webHidden/>
                <w:sz w:val="23"/>
                <w:szCs w:val="23"/>
              </w:rPr>
            </w:r>
            <w:r w:rsidR="00C631A3" w:rsidRPr="000C60B9">
              <w:rPr>
                <w:rFonts w:asciiTheme="minorHAnsi" w:hAnsiTheme="minorHAnsi"/>
                <w:noProof/>
                <w:webHidden/>
                <w:sz w:val="23"/>
                <w:szCs w:val="23"/>
              </w:rPr>
              <w:fldChar w:fldCharType="separate"/>
            </w:r>
            <w:r w:rsidR="00AD22F9">
              <w:rPr>
                <w:rFonts w:asciiTheme="minorHAnsi" w:hAnsiTheme="minorHAnsi"/>
                <w:noProof/>
                <w:webHidden/>
                <w:sz w:val="23"/>
                <w:szCs w:val="23"/>
              </w:rPr>
              <w:t>57</w:t>
            </w:r>
            <w:r w:rsidR="00C631A3" w:rsidRPr="000C60B9">
              <w:rPr>
                <w:rFonts w:asciiTheme="minorHAnsi" w:hAnsiTheme="minorHAnsi"/>
                <w:noProof/>
                <w:webHidden/>
                <w:sz w:val="23"/>
                <w:szCs w:val="23"/>
              </w:rPr>
              <w:fldChar w:fldCharType="end"/>
            </w:r>
          </w:hyperlink>
        </w:p>
        <w:p w14:paraId="0733D94E" w14:textId="272503EA" w:rsidR="00C631A3" w:rsidRPr="000C60B9" w:rsidRDefault="003E11B3" w:rsidP="00C631A3">
          <w:pPr>
            <w:pStyle w:val="TDC2"/>
            <w:rPr>
              <w:rFonts w:asciiTheme="minorHAnsi" w:eastAsiaTheme="minorEastAsia" w:hAnsiTheme="minorHAnsi"/>
              <w:noProof/>
              <w:kern w:val="2"/>
              <w:sz w:val="23"/>
              <w:szCs w:val="23"/>
              <w:lang w:val="en-US" w:eastAsia="en-US"/>
              <w14:ligatures w14:val="standardContextual"/>
            </w:rPr>
          </w:pPr>
          <w:hyperlink w:anchor="_Toc152334422" w:history="1">
            <w:r w:rsidR="00C631A3" w:rsidRPr="000C60B9">
              <w:rPr>
                <w:rStyle w:val="Hipervnculo"/>
                <w:rFonts w:asciiTheme="minorHAnsi" w:hAnsiTheme="minorHAnsi"/>
                <w:noProof/>
                <w:sz w:val="23"/>
                <w:szCs w:val="23"/>
              </w:rPr>
              <w:t>5.2.</w:t>
            </w:r>
            <w:r w:rsidR="00C631A3" w:rsidRPr="000C60B9">
              <w:rPr>
                <w:rFonts w:asciiTheme="minorHAnsi" w:eastAsiaTheme="minorEastAsia" w:hAnsiTheme="minorHAnsi"/>
                <w:noProof/>
                <w:kern w:val="2"/>
                <w:sz w:val="23"/>
                <w:szCs w:val="23"/>
                <w:lang w:val="en-US" w:eastAsia="en-US"/>
                <w14:ligatures w14:val="standardContextual"/>
              </w:rPr>
              <w:tab/>
            </w:r>
            <w:r w:rsidR="00C631A3" w:rsidRPr="000C60B9">
              <w:rPr>
                <w:rStyle w:val="Hipervnculo"/>
                <w:rFonts w:asciiTheme="minorHAnsi" w:hAnsiTheme="minorHAnsi"/>
                <w:noProof/>
                <w:sz w:val="23"/>
                <w:szCs w:val="23"/>
              </w:rPr>
              <w:t>Applicability of identified good practices to offshore wind farms</w:t>
            </w:r>
            <w:r w:rsidR="00C631A3" w:rsidRPr="000C60B9">
              <w:rPr>
                <w:rFonts w:asciiTheme="minorHAnsi" w:hAnsiTheme="minorHAnsi"/>
                <w:noProof/>
                <w:webHidden/>
                <w:sz w:val="23"/>
                <w:szCs w:val="23"/>
              </w:rPr>
              <w:tab/>
            </w:r>
            <w:r w:rsidR="00C631A3" w:rsidRPr="000C60B9">
              <w:rPr>
                <w:rFonts w:asciiTheme="minorHAnsi" w:hAnsiTheme="minorHAnsi"/>
                <w:noProof/>
                <w:webHidden/>
                <w:sz w:val="23"/>
                <w:szCs w:val="23"/>
              </w:rPr>
              <w:fldChar w:fldCharType="begin"/>
            </w:r>
            <w:r w:rsidR="00C631A3" w:rsidRPr="000C60B9">
              <w:rPr>
                <w:rFonts w:asciiTheme="minorHAnsi" w:hAnsiTheme="minorHAnsi"/>
                <w:noProof/>
                <w:webHidden/>
                <w:sz w:val="23"/>
                <w:szCs w:val="23"/>
              </w:rPr>
              <w:instrText xml:space="preserve"> PAGEREF _Toc152334422 \h </w:instrText>
            </w:r>
            <w:r w:rsidR="00C631A3" w:rsidRPr="000C60B9">
              <w:rPr>
                <w:rFonts w:asciiTheme="minorHAnsi" w:hAnsiTheme="minorHAnsi"/>
                <w:noProof/>
                <w:webHidden/>
                <w:sz w:val="23"/>
                <w:szCs w:val="23"/>
              </w:rPr>
            </w:r>
            <w:r w:rsidR="00C631A3" w:rsidRPr="000C60B9">
              <w:rPr>
                <w:rFonts w:asciiTheme="minorHAnsi" w:hAnsiTheme="minorHAnsi"/>
                <w:noProof/>
                <w:webHidden/>
                <w:sz w:val="23"/>
                <w:szCs w:val="23"/>
              </w:rPr>
              <w:fldChar w:fldCharType="separate"/>
            </w:r>
            <w:r w:rsidR="00AD22F9">
              <w:rPr>
                <w:rFonts w:asciiTheme="minorHAnsi" w:hAnsiTheme="minorHAnsi"/>
                <w:noProof/>
                <w:webHidden/>
                <w:sz w:val="23"/>
                <w:szCs w:val="23"/>
              </w:rPr>
              <w:t>62</w:t>
            </w:r>
            <w:r w:rsidR="00C631A3" w:rsidRPr="000C60B9">
              <w:rPr>
                <w:rFonts w:asciiTheme="minorHAnsi" w:hAnsiTheme="minorHAnsi"/>
                <w:noProof/>
                <w:webHidden/>
                <w:sz w:val="23"/>
                <w:szCs w:val="23"/>
              </w:rPr>
              <w:fldChar w:fldCharType="end"/>
            </w:r>
          </w:hyperlink>
        </w:p>
        <w:p w14:paraId="6B243357" w14:textId="62D187F0" w:rsidR="00C631A3" w:rsidRPr="000C60B9" w:rsidRDefault="003E11B3" w:rsidP="00C631A3">
          <w:pPr>
            <w:pStyle w:val="TDC1"/>
            <w:spacing w:before="0"/>
            <w:rPr>
              <w:rFonts w:eastAsiaTheme="minorEastAsia"/>
              <w:b w:val="0"/>
              <w:bCs w:val="0"/>
              <w:kern w:val="2"/>
              <w:sz w:val="23"/>
              <w:szCs w:val="23"/>
              <w:lang w:val="en-US" w:eastAsia="en-US"/>
              <w14:ligatures w14:val="standardContextual"/>
            </w:rPr>
          </w:pPr>
          <w:hyperlink w:anchor="_Toc152334423" w:history="1">
            <w:r w:rsidR="00C631A3" w:rsidRPr="000C60B9">
              <w:rPr>
                <w:rStyle w:val="Hipervnculo"/>
                <w:sz w:val="23"/>
                <w:szCs w:val="23"/>
              </w:rPr>
              <w:t>6.</w:t>
            </w:r>
            <w:r w:rsidR="00C631A3" w:rsidRPr="000C60B9">
              <w:rPr>
                <w:rFonts w:eastAsiaTheme="minorEastAsia"/>
                <w:b w:val="0"/>
                <w:bCs w:val="0"/>
                <w:kern w:val="2"/>
                <w:sz w:val="23"/>
                <w:szCs w:val="23"/>
                <w:lang w:val="en-US" w:eastAsia="en-US"/>
                <w14:ligatures w14:val="standardContextual"/>
              </w:rPr>
              <w:tab/>
            </w:r>
            <w:r w:rsidR="00C631A3" w:rsidRPr="000C60B9">
              <w:rPr>
                <w:rStyle w:val="Hipervnculo"/>
                <w:sz w:val="23"/>
                <w:szCs w:val="23"/>
              </w:rPr>
              <w:t>Recommendations for integrating the good practices into territorial policy approaches</w:t>
            </w:r>
            <w:r w:rsidR="00C631A3" w:rsidRPr="000C60B9">
              <w:rPr>
                <w:webHidden/>
                <w:sz w:val="23"/>
                <w:szCs w:val="23"/>
              </w:rPr>
              <w:tab/>
            </w:r>
            <w:r w:rsidR="00C631A3" w:rsidRPr="000C60B9">
              <w:rPr>
                <w:webHidden/>
                <w:sz w:val="23"/>
                <w:szCs w:val="23"/>
              </w:rPr>
              <w:fldChar w:fldCharType="begin"/>
            </w:r>
            <w:r w:rsidR="00C631A3" w:rsidRPr="000C60B9">
              <w:rPr>
                <w:webHidden/>
                <w:sz w:val="23"/>
                <w:szCs w:val="23"/>
              </w:rPr>
              <w:instrText xml:space="preserve"> PAGEREF _Toc152334423 \h </w:instrText>
            </w:r>
            <w:r w:rsidR="00C631A3" w:rsidRPr="000C60B9">
              <w:rPr>
                <w:webHidden/>
                <w:sz w:val="23"/>
                <w:szCs w:val="23"/>
              </w:rPr>
            </w:r>
            <w:r w:rsidR="00C631A3" w:rsidRPr="000C60B9">
              <w:rPr>
                <w:webHidden/>
                <w:sz w:val="23"/>
                <w:szCs w:val="23"/>
              </w:rPr>
              <w:fldChar w:fldCharType="separate"/>
            </w:r>
            <w:r w:rsidR="00AD22F9">
              <w:rPr>
                <w:webHidden/>
                <w:sz w:val="23"/>
                <w:szCs w:val="23"/>
              </w:rPr>
              <w:t>63</w:t>
            </w:r>
            <w:r w:rsidR="00C631A3" w:rsidRPr="000C60B9">
              <w:rPr>
                <w:webHidden/>
                <w:sz w:val="23"/>
                <w:szCs w:val="23"/>
              </w:rPr>
              <w:fldChar w:fldCharType="end"/>
            </w:r>
          </w:hyperlink>
        </w:p>
        <w:p w14:paraId="66D27EAC" w14:textId="3AC44CCD" w:rsidR="00C631A3" w:rsidRPr="000C60B9" w:rsidRDefault="003E11B3" w:rsidP="00C631A3">
          <w:pPr>
            <w:pStyle w:val="TDC2"/>
            <w:rPr>
              <w:rFonts w:asciiTheme="minorHAnsi" w:eastAsiaTheme="minorEastAsia" w:hAnsiTheme="minorHAnsi"/>
              <w:noProof/>
              <w:kern w:val="2"/>
              <w:sz w:val="23"/>
              <w:szCs w:val="23"/>
              <w:lang w:val="en-US" w:eastAsia="en-US"/>
              <w14:ligatures w14:val="standardContextual"/>
            </w:rPr>
          </w:pPr>
          <w:hyperlink w:anchor="_Toc152334424" w:history="1">
            <w:r w:rsidR="00C631A3" w:rsidRPr="000C60B9">
              <w:rPr>
                <w:rStyle w:val="Hipervnculo"/>
                <w:rFonts w:asciiTheme="minorHAnsi" w:hAnsiTheme="minorHAnsi"/>
                <w:noProof/>
                <w:sz w:val="23"/>
                <w:szCs w:val="23"/>
              </w:rPr>
              <w:t>6.1.</w:t>
            </w:r>
            <w:r w:rsidR="00C631A3" w:rsidRPr="000C60B9">
              <w:rPr>
                <w:rFonts w:asciiTheme="minorHAnsi" w:eastAsiaTheme="minorEastAsia" w:hAnsiTheme="minorHAnsi"/>
                <w:noProof/>
                <w:kern w:val="2"/>
                <w:sz w:val="23"/>
                <w:szCs w:val="23"/>
                <w:lang w:val="en-US" w:eastAsia="en-US"/>
                <w14:ligatures w14:val="standardContextual"/>
              </w:rPr>
              <w:tab/>
            </w:r>
            <w:r w:rsidR="00C631A3" w:rsidRPr="000C60B9">
              <w:rPr>
                <w:rStyle w:val="Hipervnculo"/>
                <w:rFonts w:asciiTheme="minorHAnsi" w:hAnsiTheme="minorHAnsi"/>
                <w:noProof/>
                <w:sz w:val="23"/>
                <w:szCs w:val="23"/>
              </w:rPr>
              <w:t>Integration of good practices in Spanish territories - Autonomous Community of the Region of Murcia, General Directorate of the Natural Environment (CARM) and Asturias Energy Foundation (FAEN)</w:t>
            </w:r>
            <w:r w:rsidR="00C631A3" w:rsidRPr="000C60B9">
              <w:rPr>
                <w:rFonts w:asciiTheme="minorHAnsi" w:hAnsiTheme="minorHAnsi"/>
                <w:noProof/>
                <w:webHidden/>
                <w:sz w:val="23"/>
                <w:szCs w:val="23"/>
              </w:rPr>
              <w:tab/>
            </w:r>
            <w:r w:rsidR="00C631A3" w:rsidRPr="000C60B9">
              <w:rPr>
                <w:rFonts w:asciiTheme="minorHAnsi" w:hAnsiTheme="minorHAnsi"/>
                <w:noProof/>
                <w:webHidden/>
                <w:sz w:val="23"/>
                <w:szCs w:val="23"/>
              </w:rPr>
              <w:fldChar w:fldCharType="begin"/>
            </w:r>
            <w:r w:rsidR="00C631A3" w:rsidRPr="000C60B9">
              <w:rPr>
                <w:rFonts w:asciiTheme="minorHAnsi" w:hAnsiTheme="minorHAnsi"/>
                <w:noProof/>
                <w:webHidden/>
                <w:sz w:val="23"/>
                <w:szCs w:val="23"/>
              </w:rPr>
              <w:instrText xml:space="preserve"> PAGEREF _Toc152334424 \h </w:instrText>
            </w:r>
            <w:r w:rsidR="00C631A3" w:rsidRPr="000C60B9">
              <w:rPr>
                <w:rFonts w:asciiTheme="minorHAnsi" w:hAnsiTheme="minorHAnsi"/>
                <w:noProof/>
                <w:webHidden/>
                <w:sz w:val="23"/>
                <w:szCs w:val="23"/>
              </w:rPr>
            </w:r>
            <w:r w:rsidR="00C631A3" w:rsidRPr="000C60B9">
              <w:rPr>
                <w:rFonts w:asciiTheme="minorHAnsi" w:hAnsiTheme="minorHAnsi"/>
                <w:noProof/>
                <w:webHidden/>
                <w:sz w:val="23"/>
                <w:szCs w:val="23"/>
              </w:rPr>
              <w:fldChar w:fldCharType="separate"/>
            </w:r>
            <w:r w:rsidR="00AD22F9">
              <w:rPr>
                <w:rFonts w:asciiTheme="minorHAnsi" w:hAnsiTheme="minorHAnsi"/>
                <w:noProof/>
                <w:webHidden/>
                <w:sz w:val="23"/>
                <w:szCs w:val="23"/>
              </w:rPr>
              <w:t>63</w:t>
            </w:r>
            <w:r w:rsidR="00C631A3" w:rsidRPr="000C60B9">
              <w:rPr>
                <w:rFonts w:asciiTheme="minorHAnsi" w:hAnsiTheme="minorHAnsi"/>
                <w:noProof/>
                <w:webHidden/>
                <w:sz w:val="23"/>
                <w:szCs w:val="23"/>
              </w:rPr>
              <w:fldChar w:fldCharType="end"/>
            </w:r>
          </w:hyperlink>
        </w:p>
        <w:p w14:paraId="3452863E" w14:textId="369DBBAF" w:rsidR="00C631A3" w:rsidRPr="000C60B9" w:rsidRDefault="003E11B3" w:rsidP="00C631A3">
          <w:pPr>
            <w:pStyle w:val="TDC2"/>
            <w:rPr>
              <w:rFonts w:asciiTheme="minorHAnsi" w:eastAsiaTheme="minorEastAsia" w:hAnsiTheme="minorHAnsi"/>
              <w:noProof/>
              <w:kern w:val="2"/>
              <w:sz w:val="23"/>
              <w:szCs w:val="23"/>
              <w:lang w:val="en-US" w:eastAsia="en-US"/>
              <w14:ligatures w14:val="standardContextual"/>
            </w:rPr>
          </w:pPr>
          <w:hyperlink w:anchor="_Toc152334425" w:history="1">
            <w:r w:rsidR="00C631A3" w:rsidRPr="000C60B9">
              <w:rPr>
                <w:rStyle w:val="Hipervnculo"/>
                <w:rFonts w:asciiTheme="minorHAnsi" w:hAnsiTheme="minorHAnsi"/>
                <w:noProof/>
                <w:sz w:val="23"/>
                <w:szCs w:val="23"/>
              </w:rPr>
              <w:t>6.2.</w:t>
            </w:r>
            <w:r w:rsidR="00C631A3" w:rsidRPr="000C60B9">
              <w:rPr>
                <w:rFonts w:asciiTheme="minorHAnsi" w:eastAsiaTheme="minorEastAsia" w:hAnsiTheme="minorHAnsi"/>
                <w:noProof/>
                <w:kern w:val="2"/>
                <w:sz w:val="23"/>
                <w:szCs w:val="23"/>
                <w:lang w:val="en-US" w:eastAsia="en-US"/>
                <w14:ligatures w14:val="standardContextual"/>
              </w:rPr>
              <w:tab/>
            </w:r>
            <w:r w:rsidR="00C631A3" w:rsidRPr="000C60B9">
              <w:rPr>
                <w:rStyle w:val="Hipervnculo"/>
                <w:rFonts w:asciiTheme="minorHAnsi" w:hAnsiTheme="minorHAnsi"/>
                <w:noProof/>
                <w:sz w:val="23"/>
                <w:szCs w:val="23"/>
              </w:rPr>
              <w:t>Integration of good practices in Polish territories - Marshal Office of Świętokrzyskie Voivodeship (KIELCE)</w:t>
            </w:r>
            <w:r w:rsidR="00C631A3" w:rsidRPr="000C60B9">
              <w:rPr>
                <w:rFonts w:asciiTheme="minorHAnsi" w:hAnsiTheme="minorHAnsi"/>
                <w:noProof/>
                <w:webHidden/>
                <w:sz w:val="23"/>
                <w:szCs w:val="23"/>
              </w:rPr>
              <w:tab/>
            </w:r>
            <w:r w:rsidR="00C631A3" w:rsidRPr="000C60B9">
              <w:rPr>
                <w:rFonts w:asciiTheme="minorHAnsi" w:hAnsiTheme="minorHAnsi"/>
                <w:noProof/>
                <w:webHidden/>
                <w:sz w:val="23"/>
                <w:szCs w:val="23"/>
              </w:rPr>
              <w:fldChar w:fldCharType="begin"/>
            </w:r>
            <w:r w:rsidR="00C631A3" w:rsidRPr="000C60B9">
              <w:rPr>
                <w:rFonts w:asciiTheme="minorHAnsi" w:hAnsiTheme="minorHAnsi"/>
                <w:noProof/>
                <w:webHidden/>
                <w:sz w:val="23"/>
                <w:szCs w:val="23"/>
              </w:rPr>
              <w:instrText xml:space="preserve"> PAGEREF _Toc152334425 \h </w:instrText>
            </w:r>
            <w:r w:rsidR="00C631A3" w:rsidRPr="000C60B9">
              <w:rPr>
                <w:rFonts w:asciiTheme="minorHAnsi" w:hAnsiTheme="minorHAnsi"/>
                <w:noProof/>
                <w:webHidden/>
                <w:sz w:val="23"/>
                <w:szCs w:val="23"/>
              </w:rPr>
            </w:r>
            <w:r w:rsidR="00C631A3" w:rsidRPr="000C60B9">
              <w:rPr>
                <w:rFonts w:asciiTheme="minorHAnsi" w:hAnsiTheme="minorHAnsi"/>
                <w:noProof/>
                <w:webHidden/>
                <w:sz w:val="23"/>
                <w:szCs w:val="23"/>
              </w:rPr>
              <w:fldChar w:fldCharType="separate"/>
            </w:r>
            <w:r w:rsidR="00AD22F9">
              <w:rPr>
                <w:rFonts w:asciiTheme="minorHAnsi" w:hAnsiTheme="minorHAnsi"/>
                <w:noProof/>
                <w:webHidden/>
                <w:sz w:val="23"/>
                <w:szCs w:val="23"/>
              </w:rPr>
              <w:t>66</w:t>
            </w:r>
            <w:r w:rsidR="00C631A3" w:rsidRPr="000C60B9">
              <w:rPr>
                <w:rFonts w:asciiTheme="minorHAnsi" w:hAnsiTheme="minorHAnsi"/>
                <w:noProof/>
                <w:webHidden/>
                <w:sz w:val="23"/>
                <w:szCs w:val="23"/>
              </w:rPr>
              <w:fldChar w:fldCharType="end"/>
            </w:r>
          </w:hyperlink>
        </w:p>
        <w:p w14:paraId="5CF4D8BB" w14:textId="1BF9915C" w:rsidR="00C631A3" w:rsidRPr="000C60B9" w:rsidRDefault="003E11B3" w:rsidP="00C631A3">
          <w:pPr>
            <w:pStyle w:val="TDC2"/>
            <w:rPr>
              <w:rFonts w:asciiTheme="minorHAnsi" w:eastAsiaTheme="minorEastAsia" w:hAnsiTheme="minorHAnsi"/>
              <w:noProof/>
              <w:kern w:val="2"/>
              <w:sz w:val="23"/>
              <w:szCs w:val="23"/>
              <w:lang w:val="en-US" w:eastAsia="en-US"/>
              <w14:ligatures w14:val="standardContextual"/>
            </w:rPr>
          </w:pPr>
          <w:hyperlink w:anchor="_Toc152334426" w:history="1">
            <w:r w:rsidR="00C631A3" w:rsidRPr="000C60B9">
              <w:rPr>
                <w:rStyle w:val="Hipervnculo"/>
                <w:rFonts w:asciiTheme="minorHAnsi" w:hAnsiTheme="minorHAnsi"/>
                <w:noProof/>
                <w:sz w:val="23"/>
                <w:szCs w:val="23"/>
              </w:rPr>
              <w:t>6.3.</w:t>
            </w:r>
            <w:r w:rsidR="00C631A3" w:rsidRPr="000C60B9">
              <w:rPr>
                <w:rFonts w:asciiTheme="minorHAnsi" w:eastAsiaTheme="minorEastAsia" w:hAnsiTheme="minorHAnsi"/>
                <w:noProof/>
                <w:kern w:val="2"/>
                <w:sz w:val="23"/>
                <w:szCs w:val="23"/>
                <w:lang w:val="en-US" w:eastAsia="en-US"/>
                <w14:ligatures w14:val="standardContextual"/>
              </w:rPr>
              <w:tab/>
            </w:r>
            <w:r w:rsidR="00C631A3" w:rsidRPr="000C60B9">
              <w:rPr>
                <w:rStyle w:val="Hipervnculo"/>
                <w:rFonts w:asciiTheme="minorHAnsi" w:hAnsiTheme="minorHAnsi"/>
                <w:noProof/>
                <w:sz w:val="23"/>
                <w:szCs w:val="23"/>
              </w:rPr>
              <w:t>Integration of good practices in Greek territories - Region of Western Greece (RWG)</w:t>
            </w:r>
            <w:r w:rsidR="00C631A3" w:rsidRPr="000C60B9">
              <w:rPr>
                <w:rFonts w:asciiTheme="minorHAnsi" w:hAnsiTheme="minorHAnsi"/>
                <w:noProof/>
                <w:webHidden/>
                <w:sz w:val="23"/>
                <w:szCs w:val="23"/>
              </w:rPr>
              <w:tab/>
            </w:r>
            <w:r w:rsidR="00C631A3" w:rsidRPr="000C60B9">
              <w:rPr>
                <w:rFonts w:asciiTheme="minorHAnsi" w:hAnsiTheme="minorHAnsi"/>
                <w:noProof/>
                <w:webHidden/>
                <w:sz w:val="23"/>
                <w:szCs w:val="23"/>
              </w:rPr>
              <w:fldChar w:fldCharType="begin"/>
            </w:r>
            <w:r w:rsidR="00C631A3" w:rsidRPr="000C60B9">
              <w:rPr>
                <w:rFonts w:asciiTheme="minorHAnsi" w:hAnsiTheme="minorHAnsi"/>
                <w:noProof/>
                <w:webHidden/>
                <w:sz w:val="23"/>
                <w:szCs w:val="23"/>
              </w:rPr>
              <w:instrText xml:space="preserve"> PAGEREF _Toc152334426 \h </w:instrText>
            </w:r>
            <w:r w:rsidR="00C631A3" w:rsidRPr="000C60B9">
              <w:rPr>
                <w:rFonts w:asciiTheme="minorHAnsi" w:hAnsiTheme="minorHAnsi"/>
                <w:noProof/>
                <w:webHidden/>
                <w:sz w:val="23"/>
                <w:szCs w:val="23"/>
              </w:rPr>
            </w:r>
            <w:r w:rsidR="00C631A3" w:rsidRPr="000C60B9">
              <w:rPr>
                <w:rFonts w:asciiTheme="minorHAnsi" w:hAnsiTheme="minorHAnsi"/>
                <w:noProof/>
                <w:webHidden/>
                <w:sz w:val="23"/>
                <w:szCs w:val="23"/>
              </w:rPr>
              <w:fldChar w:fldCharType="separate"/>
            </w:r>
            <w:r w:rsidR="00AD22F9">
              <w:rPr>
                <w:rFonts w:asciiTheme="minorHAnsi" w:hAnsiTheme="minorHAnsi"/>
                <w:noProof/>
                <w:webHidden/>
                <w:sz w:val="23"/>
                <w:szCs w:val="23"/>
              </w:rPr>
              <w:t>68</w:t>
            </w:r>
            <w:r w:rsidR="00C631A3" w:rsidRPr="000C60B9">
              <w:rPr>
                <w:rFonts w:asciiTheme="minorHAnsi" w:hAnsiTheme="minorHAnsi"/>
                <w:noProof/>
                <w:webHidden/>
                <w:sz w:val="23"/>
                <w:szCs w:val="23"/>
              </w:rPr>
              <w:fldChar w:fldCharType="end"/>
            </w:r>
          </w:hyperlink>
        </w:p>
        <w:p w14:paraId="382B6077" w14:textId="4966E085" w:rsidR="00C631A3" w:rsidRPr="000C60B9" w:rsidRDefault="003E11B3" w:rsidP="00C631A3">
          <w:pPr>
            <w:pStyle w:val="TDC2"/>
            <w:rPr>
              <w:rFonts w:asciiTheme="minorHAnsi" w:eastAsiaTheme="minorEastAsia" w:hAnsiTheme="minorHAnsi"/>
              <w:noProof/>
              <w:kern w:val="2"/>
              <w:sz w:val="23"/>
              <w:szCs w:val="23"/>
              <w:lang w:val="en-US" w:eastAsia="en-US"/>
              <w14:ligatures w14:val="standardContextual"/>
            </w:rPr>
          </w:pPr>
          <w:hyperlink w:anchor="_Toc152334427" w:history="1">
            <w:r w:rsidR="00C631A3" w:rsidRPr="000C60B9">
              <w:rPr>
                <w:rStyle w:val="Hipervnculo"/>
                <w:rFonts w:asciiTheme="minorHAnsi" w:hAnsiTheme="minorHAnsi"/>
                <w:noProof/>
                <w:sz w:val="23"/>
                <w:szCs w:val="23"/>
              </w:rPr>
              <w:t>6.4.</w:t>
            </w:r>
            <w:r w:rsidR="00C631A3" w:rsidRPr="000C60B9">
              <w:rPr>
                <w:rFonts w:asciiTheme="minorHAnsi" w:eastAsiaTheme="minorEastAsia" w:hAnsiTheme="minorHAnsi"/>
                <w:noProof/>
                <w:kern w:val="2"/>
                <w:sz w:val="23"/>
                <w:szCs w:val="23"/>
                <w:lang w:val="en-US" w:eastAsia="en-US"/>
                <w14:ligatures w14:val="standardContextual"/>
              </w:rPr>
              <w:tab/>
            </w:r>
            <w:r w:rsidR="00C631A3" w:rsidRPr="000C60B9">
              <w:rPr>
                <w:rStyle w:val="Hipervnculo"/>
                <w:rFonts w:asciiTheme="minorHAnsi" w:hAnsiTheme="minorHAnsi"/>
                <w:noProof/>
                <w:sz w:val="23"/>
                <w:szCs w:val="23"/>
              </w:rPr>
              <w:t>Integration of good practices in Belgian territories - Province of Flemish Brabant (PFB)</w:t>
            </w:r>
            <w:r w:rsidR="00C631A3" w:rsidRPr="000C60B9">
              <w:rPr>
                <w:rFonts w:asciiTheme="minorHAnsi" w:hAnsiTheme="minorHAnsi"/>
                <w:noProof/>
                <w:webHidden/>
                <w:sz w:val="23"/>
                <w:szCs w:val="23"/>
              </w:rPr>
              <w:tab/>
            </w:r>
            <w:r w:rsidR="00C631A3" w:rsidRPr="000C60B9">
              <w:rPr>
                <w:rFonts w:asciiTheme="minorHAnsi" w:hAnsiTheme="minorHAnsi"/>
                <w:noProof/>
                <w:webHidden/>
                <w:sz w:val="23"/>
                <w:szCs w:val="23"/>
              </w:rPr>
              <w:fldChar w:fldCharType="begin"/>
            </w:r>
            <w:r w:rsidR="00C631A3" w:rsidRPr="000C60B9">
              <w:rPr>
                <w:rFonts w:asciiTheme="minorHAnsi" w:hAnsiTheme="minorHAnsi"/>
                <w:noProof/>
                <w:webHidden/>
                <w:sz w:val="23"/>
                <w:szCs w:val="23"/>
              </w:rPr>
              <w:instrText xml:space="preserve"> PAGEREF _Toc152334427 \h </w:instrText>
            </w:r>
            <w:r w:rsidR="00C631A3" w:rsidRPr="000C60B9">
              <w:rPr>
                <w:rFonts w:asciiTheme="minorHAnsi" w:hAnsiTheme="minorHAnsi"/>
                <w:noProof/>
                <w:webHidden/>
                <w:sz w:val="23"/>
                <w:szCs w:val="23"/>
              </w:rPr>
            </w:r>
            <w:r w:rsidR="00C631A3" w:rsidRPr="000C60B9">
              <w:rPr>
                <w:rFonts w:asciiTheme="minorHAnsi" w:hAnsiTheme="minorHAnsi"/>
                <w:noProof/>
                <w:webHidden/>
                <w:sz w:val="23"/>
                <w:szCs w:val="23"/>
              </w:rPr>
              <w:fldChar w:fldCharType="separate"/>
            </w:r>
            <w:r w:rsidR="00AD22F9">
              <w:rPr>
                <w:rFonts w:asciiTheme="minorHAnsi" w:hAnsiTheme="minorHAnsi"/>
                <w:noProof/>
                <w:webHidden/>
                <w:sz w:val="23"/>
                <w:szCs w:val="23"/>
              </w:rPr>
              <w:t>70</w:t>
            </w:r>
            <w:r w:rsidR="00C631A3" w:rsidRPr="000C60B9">
              <w:rPr>
                <w:rFonts w:asciiTheme="minorHAnsi" w:hAnsiTheme="minorHAnsi"/>
                <w:noProof/>
                <w:webHidden/>
                <w:sz w:val="23"/>
                <w:szCs w:val="23"/>
              </w:rPr>
              <w:fldChar w:fldCharType="end"/>
            </w:r>
          </w:hyperlink>
        </w:p>
        <w:p w14:paraId="73208999" w14:textId="0686F297" w:rsidR="00C631A3" w:rsidRPr="000C60B9" w:rsidRDefault="003E11B3" w:rsidP="00C631A3">
          <w:pPr>
            <w:pStyle w:val="TDC2"/>
            <w:rPr>
              <w:rFonts w:asciiTheme="minorHAnsi" w:eastAsiaTheme="minorEastAsia" w:hAnsiTheme="minorHAnsi"/>
              <w:noProof/>
              <w:kern w:val="2"/>
              <w:sz w:val="23"/>
              <w:szCs w:val="23"/>
              <w:lang w:val="en-US" w:eastAsia="en-US"/>
              <w14:ligatures w14:val="standardContextual"/>
            </w:rPr>
          </w:pPr>
          <w:hyperlink w:anchor="_Toc152334428" w:history="1">
            <w:r w:rsidR="00C631A3" w:rsidRPr="000C60B9">
              <w:rPr>
                <w:rStyle w:val="Hipervnculo"/>
                <w:rFonts w:asciiTheme="minorHAnsi" w:hAnsiTheme="minorHAnsi"/>
                <w:noProof/>
                <w:sz w:val="23"/>
                <w:szCs w:val="23"/>
              </w:rPr>
              <w:t>6.5.</w:t>
            </w:r>
            <w:r w:rsidR="00C631A3" w:rsidRPr="000C60B9">
              <w:rPr>
                <w:rFonts w:asciiTheme="minorHAnsi" w:eastAsiaTheme="minorEastAsia" w:hAnsiTheme="minorHAnsi"/>
                <w:noProof/>
                <w:kern w:val="2"/>
                <w:sz w:val="23"/>
                <w:szCs w:val="23"/>
                <w:lang w:val="en-US" w:eastAsia="en-US"/>
                <w14:ligatures w14:val="standardContextual"/>
              </w:rPr>
              <w:tab/>
            </w:r>
            <w:r w:rsidR="00C631A3" w:rsidRPr="000C60B9">
              <w:rPr>
                <w:rStyle w:val="Hipervnculo"/>
                <w:rFonts w:asciiTheme="minorHAnsi" w:hAnsiTheme="minorHAnsi"/>
                <w:noProof/>
                <w:sz w:val="23"/>
                <w:szCs w:val="23"/>
              </w:rPr>
              <w:t>Integration of good practices in Finnish territories - Regional Council of South Ostrobothnia (RSCO)</w:t>
            </w:r>
            <w:r w:rsidR="00C631A3" w:rsidRPr="000C60B9">
              <w:rPr>
                <w:rFonts w:asciiTheme="minorHAnsi" w:hAnsiTheme="minorHAnsi"/>
                <w:noProof/>
                <w:webHidden/>
                <w:sz w:val="23"/>
                <w:szCs w:val="23"/>
              </w:rPr>
              <w:tab/>
            </w:r>
            <w:r w:rsidR="00C631A3" w:rsidRPr="000C60B9">
              <w:rPr>
                <w:rFonts w:asciiTheme="minorHAnsi" w:hAnsiTheme="minorHAnsi"/>
                <w:noProof/>
                <w:webHidden/>
                <w:sz w:val="23"/>
                <w:szCs w:val="23"/>
              </w:rPr>
              <w:fldChar w:fldCharType="begin"/>
            </w:r>
            <w:r w:rsidR="00C631A3" w:rsidRPr="000C60B9">
              <w:rPr>
                <w:rFonts w:asciiTheme="minorHAnsi" w:hAnsiTheme="minorHAnsi"/>
                <w:noProof/>
                <w:webHidden/>
                <w:sz w:val="23"/>
                <w:szCs w:val="23"/>
              </w:rPr>
              <w:instrText xml:space="preserve"> PAGEREF _Toc152334428 \h </w:instrText>
            </w:r>
            <w:r w:rsidR="00C631A3" w:rsidRPr="000C60B9">
              <w:rPr>
                <w:rFonts w:asciiTheme="minorHAnsi" w:hAnsiTheme="minorHAnsi"/>
                <w:noProof/>
                <w:webHidden/>
                <w:sz w:val="23"/>
                <w:szCs w:val="23"/>
              </w:rPr>
            </w:r>
            <w:r w:rsidR="00C631A3" w:rsidRPr="000C60B9">
              <w:rPr>
                <w:rFonts w:asciiTheme="minorHAnsi" w:hAnsiTheme="minorHAnsi"/>
                <w:noProof/>
                <w:webHidden/>
                <w:sz w:val="23"/>
                <w:szCs w:val="23"/>
              </w:rPr>
              <w:fldChar w:fldCharType="separate"/>
            </w:r>
            <w:r w:rsidR="00AD22F9">
              <w:rPr>
                <w:rFonts w:asciiTheme="minorHAnsi" w:hAnsiTheme="minorHAnsi"/>
                <w:noProof/>
                <w:webHidden/>
                <w:sz w:val="23"/>
                <w:szCs w:val="23"/>
              </w:rPr>
              <w:t>72</w:t>
            </w:r>
            <w:r w:rsidR="00C631A3" w:rsidRPr="000C60B9">
              <w:rPr>
                <w:rFonts w:asciiTheme="minorHAnsi" w:hAnsiTheme="minorHAnsi"/>
                <w:noProof/>
                <w:webHidden/>
                <w:sz w:val="23"/>
                <w:szCs w:val="23"/>
              </w:rPr>
              <w:fldChar w:fldCharType="end"/>
            </w:r>
          </w:hyperlink>
        </w:p>
        <w:p w14:paraId="424BA0A7" w14:textId="03755B05" w:rsidR="00C631A3" w:rsidRPr="000C60B9" w:rsidRDefault="003E11B3" w:rsidP="00C631A3">
          <w:pPr>
            <w:pStyle w:val="TDC2"/>
            <w:rPr>
              <w:rFonts w:asciiTheme="minorHAnsi" w:eastAsiaTheme="minorEastAsia" w:hAnsiTheme="minorHAnsi"/>
              <w:noProof/>
              <w:kern w:val="2"/>
              <w:sz w:val="23"/>
              <w:szCs w:val="23"/>
              <w:lang w:val="en-US" w:eastAsia="en-US"/>
              <w14:ligatures w14:val="standardContextual"/>
            </w:rPr>
          </w:pPr>
          <w:hyperlink w:anchor="_Toc152334429" w:history="1">
            <w:r w:rsidR="00C631A3" w:rsidRPr="000C60B9">
              <w:rPr>
                <w:rStyle w:val="Hipervnculo"/>
                <w:rFonts w:asciiTheme="minorHAnsi" w:hAnsiTheme="minorHAnsi"/>
                <w:noProof/>
                <w:sz w:val="23"/>
                <w:szCs w:val="23"/>
              </w:rPr>
              <w:t>6.6.</w:t>
            </w:r>
            <w:r w:rsidR="00C631A3" w:rsidRPr="000C60B9">
              <w:rPr>
                <w:rFonts w:asciiTheme="minorHAnsi" w:eastAsiaTheme="minorEastAsia" w:hAnsiTheme="minorHAnsi"/>
                <w:noProof/>
                <w:kern w:val="2"/>
                <w:sz w:val="23"/>
                <w:szCs w:val="23"/>
                <w:lang w:val="en-US" w:eastAsia="en-US"/>
                <w14:ligatures w14:val="standardContextual"/>
              </w:rPr>
              <w:tab/>
            </w:r>
            <w:r w:rsidR="00C631A3" w:rsidRPr="000C60B9">
              <w:rPr>
                <w:rStyle w:val="Hipervnculo"/>
                <w:rFonts w:asciiTheme="minorHAnsi" w:hAnsiTheme="minorHAnsi"/>
                <w:noProof/>
                <w:sz w:val="23"/>
                <w:szCs w:val="23"/>
              </w:rPr>
              <w:t>Integration of good practices in Irish territories - Northern and Western Regional Assembly (NWRA)</w:t>
            </w:r>
            <w:r w:rsidR="00C631A3" w:rsidRPr="000C60B9">
              <w:rPr>
                <w:rFonts w:asciiTheme="minorHAnsi" w:hAnsiTheme="minorHAnsi"/>
                <w:noProof/>
                <w:webHidden/>
                <w:sz w:val="23"/>
                <w:szCs w:val="23"/>
              </w:rPr>
              <w:tab/>
            </w:r>
            <w:r w:rsidR="00C631A3" w:rsidRPr="000C60B9">
              <w:rPr>
                <w:rFonts w:asciiTheme="minorHAnsi" w:hAnsiTheme="minorHAnsi"/>
                <w:noProof/>
                <w:webHidden/>
                <w:sz w:val="23"/>
                <w:szCs w:val="23"/>
              </w:rPr>
              <w:fldChar w:fldCharType="begin"/>
            </w:r>
            <w:r w:rsidR="00C631A3" w:rsidRPr="000C60B9">
              <w:rPr>
                <w:rFonts w:asciiTheme="minorHAnsi" w:hAnsiTheme="minorHAnsi"/>
                <w:noProof/>
                <w:webHidden/>
                <w:sz w:val="23"/>
                <w:szCs w:val="23"/>
              </w:rPr>
              <w:instrText xml:space="preserve"> PAGEREF _Toc152334429 \h </w:instrText>
            </w:r>
            <w:r w:rsidR="00C631A3" w:rsidRPr="000C60B9">
              <w:rPr>
                <w:rFonts w:asciiTheme="minorHAnsi" w:hAnsiTheme="minorHAnsi"/>
                <w:noProof/>
                <w:webHidden/>
                <w:sz w:val="23"/>
                <w:szCs w:val="23"/>
              </w:rPr>
            </w:r>
            <w:r w:rsidR="00C631A3" w:rsidRPr="000C60B9">
              <w:rPr>
                <w:rFonts w:asciiTheme="minorHAnsi" w:hAnsiTheme="minorHAnsi"/>
                <w:noProof/>
                <w:webHidden/>
                <w:sz w:val="23"/>
                <w:szCs w:val="23"/>
              </w:rPr>
              <w:fldChar w:fldCharType="separate"/>
            </w:r>
            <w:r w:rsidR="00AD22F9">
              <w:rPr>
                <w:rFonts w:asciiTheme="minorHAnsi" w:hAnsiTheme="minorHAnsi"/>
                <w:noProof/>
                <w:webHidden/>
                <w:sz w:val="23"/>
                <w:szCs w:val="23"/>
              </w:rPr>
              <w:t>74</w:t>
            </w:r>
            <w:r w:rsidR="00C631A3" w:rsidRPr="000C60B9">
              <w:rPr>
                <w:rFonts w:asciiTheme="minorHAnsi" w:hAnsiTheme="minorHAnsi"/>
                <w:noProof/>
                <w:webHidden/>
                <w:sz w:val="23"/>
                <w:szCs w:val="23"/>
              </w:rPr>
              <w:fldChar w:fldCharType="end"/>
            </w:r>
          </w:hyperlink>
        </w:p>
        <w:p w14:paraId="6A5EFA10" w14:textId="3071481E" w:rsidR="00C631A3" w:rsidRPr="000C60B9" w:rsidRDefault="003E11B3" w:rsidP="00C631A3">
          <w:pPr>
            <w:pStyle w:val="TDC2"/>
            <w:rPr>
              <w:rFonts w:asciiTheme="minorHAnsi" w:eastAsiaTheme="minorEastAsia" w:hAnsiTheme="minorHAnsi"/>
              <w:noProof/>
              <w:kern w:val="2"/>
              <w:sz w:val="23"/>
              <w:szCs w:val="23"/>
              <w:lang w:val="en-US" w:eastAsia="en-US"/>
              <w14:ligatures w14:val="standardContextual"/>
            </w:rPr>
          </w:pPr>
          <w:hyperlink w:anchor="_Toc152334430" w:history="1">
            <w:r w:rsidR="00C631A3" w:rsidRPr="000C60B9">
              <w:rPr>
                <w:rStyle w:val="Hipervnculo"/>
                <w:rFonts w:asciiTheme="minorHAnsi" w:hAnsiTheme="minorHAnsi"/>
                <w:noProof/>
                <w:sz w:val="23"/>
                <w:szCs w:val="23"/>
              </w:rPr>
              <w:t>6.7.</w:t>
            </w:r>
            <w:r w:rsidR="00C631A3" w:rsidRPr="000C60B9">
              <w:rPr>
                <w:rFonts w:asciiTheme="minorHAnsi" w:eastAsiaTheme="minorEastAsia" w:hAnsiTheme="minorHAnsi"/>
                <w:noProof/>
                <w:kern w:val="2"/>
                <w:sz w:val="23"/>
                <w:szCs w:val="23"/>
                <w:lang w:val="en-US" w:eastAsia="en-US"/>
                <w14:ligatures w14:val="standardContextual"/>
              </w:rPr>
              <w:tab/>
            </w:r>
            <w:r w:rsidR="00C631A3" w:rsidRPr="000C60B9">
              <w:rPr>
                <w:rStyle w:val="Hipervnculo"/>
                <w:rFonts w:asciiTheme="minorHAnsi" w:hAnsiTheme="minorHAnsi"/>
                <w:noProof/>
                <w:sz w:val="23"/>
                <w:szCs w:val="23"/>
              </w:rPr>
              <w:t>Integration of good practices in Hungarian territories - Central Danube Development Agency Nonprofit Ltd. (CDDA)</w:t>
            </w:r>
            <w:r w:rsidR="00C631A3" w:rsidRPr="000C60B9">
              <w:rPr>
                <w:rFonts w:asciiTheme="minorHAnsi" w:hAnsiTheme="minorHAnsi"/>
                <w:noProof/>
                <w:webHidden/>
                <w:sz w:val="23"/>
                <w:szCs w:val="23"/>
              </w:rPr>
              <w:tab/>
            </w:r>
            <w:r w:rsidR="00C631A3" w:rsidRPr="000C60B9">
              <w:rPr>
                <w:rFonts w:asciiTheme="minorHAnsi" w:hAnsiTheme="minorHAnsi"/>
                <w:noProof/>
                <w:webHidden/>
                <w:sz w:val="23"/>
                <w:szCs w:val="23"/>
              </w:rPr>
              <w:fldChar w:fldCharType="begin"/>
            </w:r>
            <w:r w:rsidR="00C631A3" w:rsidRPr="000C60B9">
              <w:rPr>
                <w:rFonts w:asciiTheme="minorHAnsi" w:hAnsiTheme="minorHAnsi"/>
                <w:noProof/>
                <w:webHidden/>
                <w:sz w:val="23"/>
                <w:szCs w:val="23"/>
              </w:rPr>
              <w:instrText xml:space="preserve"> PAGEREF _Toc152334430 \h </w:instrText>
            </w:r>
            <w:r w:rsidR="00C631A3" w:rsidRPr="000C60B9">
              <w:rPr>
                <w:rFonts w:asciiTheme="minorHAnsi" w:hAnsiTheme="minorHAnsi"/>
                <w:noProof/>
                <w:webHidden/>
                <w:sz w:val="23"/>
                <w:szCs w:val="23"/>
              </w:rPr>
            </w:r>
            <w:r w:rsidR="00C631A3" w:rsidRPr="000C60B9">
              <w:rPr>
                <w:rFonts w:asciiTheme="minorHAnsi" w:hAnsiTheme="minorHAnsi"/>
                <w:noProof/>
                <w:webHidden/>
                <w:sz w:val="23"/>
                <w:szCs w:val="23"/>
              </w:rPr>
              <w:fldChar w:fldCharType="separate"/>
            </w:r>
            <w:r w:rsidR="00AD22F9">
              <w:rPr>
                <w:rFonts w:asciiTheme="minorHAnsi" w:hAnsiTheme="minorHAnsi"/>
                <w:noProof/>
                <w:webHidden/>
                <w:sz w:val="23"/>
                <w:szCs w:val="23"/>
              </w:rPr>
              <w:t>77</w:t>
            </w:r>
            <w:r w:rsidR="00C631A3" w:rsidRPr="000C60B9">
              <w:rPr>
                <w:rFonts w:asciiTheme="minorHAnsi" w:hAnsiTheme="minorHAnsi"/>
                <w:noProof/>
                <w:webHidden/>
                <w:sz w:val="23"/>
                <w:szCs w:val="23"/>
              </w:rPr>
              <w:fldChar w:fldCharType="end"/>
            </w:r>
          </w:hyperlink>
        </w:p>
        <w:p w14:paraId="58AC1805" w14:textId="64411F9E" w:rsidR="00C631A3" w:rsidRPr="000C60B9" w:rsidRDefault="003E11B3" w:rsidP="00C631A3">
          <w:pPr>
            <w:pStyle w:val="TDC2"/>
            <w:rPr>
              <w:rFonts w:asciiTheme="minorHAnsi" w:eastAsiaTheme="minorEastAsia" w:hAnsiTheme="minorHAnsi"/>
              <w:noProof/>
              <w:kern w:val="2"/>
              <w:sz w:val="23"/>
              <w:szCs w:val="23"/>
              <w:lang w:val="en-US" w:eastAsia="en-US"/>
              <w14:ligatures w14:val="standardContextual"/>
            </w:rPr>
          </w:pPr>
          <w:hyperlink w:anchor="_Toc152334431" w:history="1">
            <w:r w:rsidR="00C631A3" w:rsidRPr="000C60B9">
              <w:rPr>
                <w:rStyle w:val="Hipervnculo"/>
                <w:rFonts w:asciiTheme="minorHAnsi" w:hAnsiTheme="minorHAnsi"/>
                <w:noProof/>
                <w:sz w:val="23"/>
                <w:szCs w:val="23"/>
              </w:rPr>
              <w:t>6.8.</w:t>
            </w:r>
            <w:r w:rsidR="00C631A3" w:rsidRPr="000C60B9">
              <w:rPr>
                <w:rFonts w:asciiTheme="minorHAnsi" w:eastAsiaTheme="minorEastAsia" w:hAnsiTheme="minorHAnsi"/>
                <w:noProof/>
                <w:kern w:val="2"/>
                <w:sz w:val="23"/>
                <w:szCs w:val="23"/>
                <w:lang w:val="en-US" w:eastAsia="en-US"/>
                <w14:ligatures w14:val="standardContextual"/>
              </w:rPr>
              <w:tab/>
            </w:r>
            <w:r w:rsidR="00C631A3" w:rsidRPr="000C60B9">
              <w:rPr>
                <w:rStyle w:val="Hipervnculo"/>
                <w:rFonts w:asciiTheme="minorHAnsi" w:hAnsiTheme="minorHAnsi"/>
                <w:noProof/>
                <w:sz w:val="23"/>
                <w:szCs w:val="23"/>
              </w:rPr>
              <w:t>Integration of good practices in Latvian territories - Zemgale Planning Region (ZPR)</w:t>
            </w:r>
            <w:r w:rsidR="00C631A3" w:rsidRPr="000C60B9">
              <w:rPr>
                <w:rFonts w:asciiTheme="minorHAnsi" w:hAnsiTheme="minorHAnsi"/>
                <w:noProof/>
                <w:webHidden/>
                <w:sz w:val="23"/>
                <w:szCs w:val="23"/>
              </w:rPr>
              <w:tab/>
            </w:r>
            <w:r w:rsidR="00C631A3" w:rsidRPr="000C60B9">
              <w:rPr>
                <w:rFonts w:asciiTheme="minorHAnsi" w:hAnsiTheme="minorHAnsi"/>
                <w:noProof/>
                <w:webHidden/>
                <w:sz w:val="23"/>
                <w:szCs w:val="23"/>
              </w:rPr>
              <w:fldChar w:fldCharType="begin"/>
            </w:r>
            <w:r w:rsidR="00C631A3" w:rsidRPr="000C60B9">
              <w:rPr>
                <w:rFonts w:asciiTheme="minorHAnsi" w:hAnsiTheme="minorHAnsi"/>
                <w:noProof/>
                <w:webHidden/>
                <w:sz w:val="23"/>
                <w:szCs w:val="23"/>
              </w:rPr>
              <w:instrText xml:space="preserve"> PAGEREF _Toc152334431 \h </w:instrText>
            </w:r>
            <w:r w:rsidR="00C631A3" w:rsidRPr="000C60B9">
              <w:rPr>
                <w:rFonts w:asciiTheme="minorHAnsi" w:hAnsiTheme="minorHAnsi"/>
                <w:noProof/>
                <w:webHidden/>
                <w:sz w:val="23"/>
                <w:szCs w:val="23"/>
              </w:rPr>
            </w:r>
            <w:r w:rsidR="00C631A3" w:rsidRPr="000C60B9">
              <w:rPr>
                <w:rFonts w:asciiTheme="minorHAnsi" w:hAnsiTheme="minorHAnsi"/>
                <w:noProof/>
                <w:webHidden/>
                <w:sz w:val="23"/>
                <w:szCs w:val="23"/>
              </w:rPr>
              <w:fldChar w:fldCharType="separate"/>
            </w:r>
            <w:r w:rsidR="00AD22F9">
              <w:rPr>
                <w:rFonts w:asciiTheme="minorHAnsi" w:hAnsiTheme="minorHAnsi"/>
                <w:noProof/>
                <w:webHidden/>
                <w:sz w:val="23"/>
                <w:szCs w:val="23"/>
              </w:rPr>
              <w:t>80</w:t>
            </w:r>
            <w:r w:rsidR="00C631A3" w:rsidRPr="000C60B9">
              <w:rPr>
                <w:rFonts w:asciiTheme="minorHAnsi" w:hAnsiTheme="minorHAnsi"/>
                <w:noProof/>
                <w:webHidden/>
                <w:sz w:val="23"/>
                <w:szCs w:val="23"/>
              </w:rPr>
              <w:fldChar w:fldCharType="end"/>
            </w:r>
          </w:hyperlink>
        </w:p>
        <w:p w14:paraId="5D225A58" w14:textId="532C4C82" w:rsidR="00C631A3" w:rsidRPr="000C60B9" w:rsidRDefault="003E11B3" w:rsidP="00C631A3">
          <w:pPr>
            <w:pStyle w:val="TDC1"/>
            <w:spacing w:before="0"/>
            <w:rPr>
              <w:rFonts w:eastAsiaTheme="minorEastAsia"/>
              <w:b w:val="0"/>
              <w:bCs w:val="0"/>
              <w:kern w:val="2"/>
              <w:sz w:val="23"/>
              <w:szCs w:val="23"/>
              <w:lang w:val="en-US" w:eastAsia="en-US"/>
              <w14:ligatures w14:val="standardContextual"/>
            </w:rPr>
          </w:pPr>
          <w:hyperlink w:anchor="_Toc152334432" w:history="1">
            <w:r w:rsidR="00C631A3" w:rsidRPr="000C60B9">
              <w:rPr>
                <w:rStyle w:val="Hipervnculo"/>
                <w:sz w:val="23"/>
                <w:szCs w:val="23"/>
              </w:rPr>
              <w:t>References</w:t>
            </w:r>
            <w:r w:rsidR="00C631A3" w:rsidRPr="000C60B9">
              <w:rPr>
                <w:webHidden/>
                <w:sz w:val="23"/>
                <w:szCs w:val="23"/>
              </w:rPr>
              <w:tab/>
            </w:r>
            <w:r w:rsidR="00C631A3" w:rsidRPr="000C60B9">
              <w:rPr>
                <w:webHidden/>
                <w:sz w:val="23"/>
                <w:szCs w:val="23"/>
              </w:rPr>
              <w:fldChar w:fldCharType="begin"/>
            </w:r>
            <w:r w:rsidR="00C631A3" w:rsidRPr="000C60B9">
              <w:rPr>
                <w:webHidden/>
                <w:sz w:val="23"/>
                <w:szCs w:val="23"/>
              </w:rPr>
              <w:instrText xml:space="preserve"> PAGEREF _Toc152334432 \h </w:instrText>
            </w:r>
            <w:r w:rsidR="00C631A3" w:rsidRPr="000C60B9">
              <w:rPr>
                <w:webHidden/>
                <w:sz w:val="23"/>
                <w:szCs w:val="23"/>
              </w:rPr>
            </w:r>
            <w:r w:rsidR="00C631A3" w:rsidRPr="000C60B9">
              <w:rPr>
                <w:webHidden/>
                <w:sz w:val="23"/>
                <w:szCs w:val="23"/>
              </w:rPr>
              <w:fldChar w:fldCharType="separate"/>
            </w:r>
            <w:r w:rsidR="00AD22F9">
              <w:rPr>
                <w:webHidden/>
                <w:sz w:val="23"/>
                <w:szCs w:val="23"/>
              </w:rPr>
              <w:t>82</w:t>
            </w:r>
            <w:r w:rsidR="00C631A3" w:rsidRPr="000C60B9">
              <w:rPr>
                <w:webHidden/>
                <w:sz w:val="23"/>
                <w:szCs w:val="23"/>
              </w:rPr>
              <w:fldChar w:fldCharType="end"/>
            </w:r>
          </w:hyperlink>
        </w:p>
        <w:p w14:paraId="09F0DCB4" w14:textId="7852CAB7" w:rsidR="00C631A3" w:rsidRPr="000C60B9" w:rsidRDefault="003E11B3" w:rsidP="00C631A3">
          <w:pPr>
            <w:pStyle w:val="TDC1"/>
            <w:spacing w:before="0"/>
            <w:rPr>
              <w:rFonts w:eastAsiaTheme="minorEastAsia"/>
              <w:b w:val="0"/>
              <w:bCs w:val="0"/>
              <w:kern w:val="2"/>
              <w:sz w:val="23"/>
              <w:szCs w:val="23"/>
              <w:lang w:val="en-US" w:eastAsia="en-US"/>
              <w14:ligatures w14:val="standardContextual"/>
            </w:rPr>
          </w:pPr>
          <w:hyperlink w:anchor="_Toc152334433" w:history="1">
            <w:r w:rsidR="00C631A3" w:rsidRPr="000C60B9">
              <w:rPr>
                <w:rStyle w:val="Hipervnculo"/>
                <w:sz w:val="23"/>
                <w:szCs w:val="23"/>
              </w:rPr>
              <w:t>Annex I: Questionnaire (data collection tool)</w:t>
            </w:r>
            <w:r w:rsidR="00C631A3" w:rsidRPr="000C60B9">
              <w:rPr>
                <w:webHidden/>
                <w:sz w:val="23"/>
                <w:szCs w:val="23"/>
              </w:rPr>
              <w:tab/>
            </w:r>
            <w:r w:rsidR="00C631A3" w:rsidRPr="000C60B9">
              <w:rPr>
                <w:webHidden/>
                <w:sz w:val="23"/>
                <w:szCs w:val="23"/>
              </w:rPr>
              <w:fldChar w:fldCharType="begin"/>
            </w:r>
            <w:r w:rsidR="00C631A3" w:rsidRPr="000C60B9">
              <w:rPr>
                <w:webHidden/>
                <w:sz w:val="23"/>
                <w:szCs w:val="23"/>
              </w:rPr>
              <w:instrText xml:space="preserve"> PAGEREF _Toc152334433 \h </w:instrText>
            </w:r>
            <w:r w:rsidR="00C631A3" w:rsidRPr="000C60B9">
              <w:rPr>
                <w:webHidden/>
                <w:sz w:val="23"/>
                <w:szCs w:val="23"/>
              </w:rPr>
            </w:r>
            <w:r w:rsidR="00C631A3" w:rsidRPr="000C60B9">
              <w:rPr>
                <w:webHidden/>
                <w:sz w:val="23"/>
                <w:szCs w:val="23"/>
              </w:rPr>
              <w:fldChar w:fldCharType="separate"/>
            </w:r>
            <w:r w:rsidR="00AD22F9">
              <w:rPr>
                <w:webHidden/>
                <w:sz w:val="23"/>
                <w:szCs w:val="23"/>
              </w:rPr>
              <w:t>83</w:t>
            </w:r>
            <w:r w:rsidR="00C631A3" w:rsidRPr="000C60B9">
              <w:rPr>
                <w:webHidden/>
                <w:sz w:val="23"/>
                <w:szCs w:val="23"/>
              </w:rPr>
              <w:fldChar w:fldCharType="end"/>
            </w:r>
          </w:hyperlink>
        </w:p>
        <w:p w14:paraId="784FAD18" w14:textId="46518949" w:rsidR="00C631A3" w:rsidRPr="000C60B9" w:rsidRDefault="003E11B3" w:rsidP="00C631A3">
          <w:pPr>
            <w:pStyle w:val="TDC1"/>
            <w:spacing w:before="0"/>
            <w:rPr>
              <w:rFonts w:eastAsiaTheme="minorEastAsia"/>
              <w:b w:val="0"/>
              <w:bCs w:val="0"/>
              <w:kern w:val="2"/>
              <w:sz w:val="23"/>
              <w:szCs w:val="23"/>
              <w:lang w:val="en-US" w:eastAsia="en-US"/>
              <w14:ligatures w14:val="standardContextual"/>
            </w:rPr>
          </w:pPr>
          <w:hyperlink w:anchor="_Toc152334434" w:history="1">
            <w:r w:rsidR="00C631A3" w:rsidRPr="000C60B9">
              <w:rPr>
                <w:rStyle w:val="Hipervnculo"/>
                <w:sz w:val="23"/>
                <w:szCs w:val="23"/>
              </w:rPr>
              <w:t>Annex II: Compilation of Good practices</w:t>
            </w:r>
            <w:r w:rsidR="00C631A3" w:rsidRPr="000C60B9">
              <w:rPr>
                <w:webHidden/>
                <w:sz w:val="23"/>
                <w:szCs w:val="23"/>
              </w:rPr>
              <w:tab/>
            </w:r>
            <w:r w:rsidR="00C631A3" w:rsidRPr="000C60B9">
              <w:rPr>
                <w:webHidden/>
                <w:sz w:val="23"/>
                <w:szCs w:val="23"/>
              </w:rPr>
              <w:fldChar w:fldCharType="begin"/>
            </w:r>
            <w:r w:rsidR="00C631A3" w:rsidRPr="000C60B9">
              <w:rPr>
                <w:webHidden/>
                <w:sz w:val="23"/>
                <w:szCs w:val="23"/>
              </w:rPr>
              <w:instrText xml:space="preserve"> PAGEREF _Toc152334434 \h </w:instrText>
            </w:r>
            <w:r w:rsidR="00C631A3" w:rsidRPr="000C60B9">
              <w:rPr>
                <w:webHidden/>
                <w:sz w:val="23"/>
                <w:szCs w:val="23"/>
              </w:rPr>
            </w:r>
            <w:r w:rsidR="00C631A3" w:rsidRPr="000C60B9">
              <w:rPr>
                <w:webHidden/>
                <w:sz w:val="23"/>
                <w:szCs w:val="23"/>
              </w:rPr>
              <w:fldChar w:fldCharType="separate"/>
            </w:r>
            <w:r w:rsidR="00AD22F9">
              <w:rPr>
                <w:webHidden/>
                <w:sz w:val="23"/>
                <w:szCs w:val="23"/>
              </w:rPr>
              <w:t>96</w:t>
            </w:r>
            <w:r w:rsidR="00C631A3" w:rsidRPr="000C60B9">
              <w:rPr>
                <w:webHidden/>
                <w:sz w:val="23"/>
                <w:szCs w:val="23"/>
              </w:rPr>
              <w:fldChar w:fldCharType="end"/>
            </w:r>
          </w:hyperlink>
        </w:p>
        <w:p w14:paraId="1B7D14E2" w14:textId="23B06B68" w:rsidR="00B14142" w:rsidRPr="002C2E18" w:rsidRDefault="00B14142" w:rsidP="00B201A3">
          <w:pPr>
            <w:spacing w:line="360" w:lineRule="auto"/>
            <w:rPr>
              <w:rFonts w:asciiTheme="minorHAnsi" w:hAnsiTheme="minorHAnsi" w:cstheme="minorHAnsi"/>
            </w:rPr>
          </w:pPr>
          <w:r w:rsidRPr="000C60B9">
            <w:rPr>
              <w:rFonts w:asciiTheme="minorHAnsi" w:hAnsiTheme="minorHAnsi" w:cstheme="minorHAnsi"/>
              <w:b/>
              <w:bCs/>
              <w:noProof/>
              <w:sz w:val="23"/>
              <w:szCs w:val="23"/>
            </w:rPr>
            <w:fldChar w:fldCharType="end"/>
          </w:r>
        </w:p>
      </w:sdtContent>
    </w:sdt>
    <w:p w14:paraId="4F8E63C7" w14:textId="77777777" w:rsidR="00294B78" w:rsidRPr="002C2E18" w:rsidRDefault="00294B78" w:rsidP="002C2E18">
      <w:pPr>
        <w:pStyle w:val="Ttulo1"/>
        <w:spacing w:before="0" w:line="360" w:lineRule="auto"/>
        <w:rPr>
          <w:rFonts w:asciiTheme="minorHAnsi" w:hAnsiTheme="minorHAnsi" w:cstheme="minorHAnsi"/>
          <w:sz w:val="24"/>
          <w:szCs w:val="24"/>
        </w:rPr>
        <w:sectPr w:rsidR="00294B78" w:rsidRPr="002C2E18" w:rsidSect="00596900">
          <w:pgSz w:w="12240" w:h="15840"/>
          <w:pgMar w:top="1701" w:right="1440" w:bottom="1701" w:left="1440" w:header="720" w:footer="510" w:gutter="0"/>
          <w:pgNumType w:fmt="lowerRoman"/>
          <w:cols w:space="720"/>
          <w:docGrid w:linePitch="360"/>
        </w:sectPr>
      </w:pPr>
    </w:p>
    <w:p w14:paraId="5B4203AB" w14:textId="77179D25" w:rsidR="00B14142" w:rsidRPr="00FD0003" w:rsidRDefault="00B14142" w:rsidP="0073144F">
      <w:pPr>
        <w:pStyle w:val="Ttulo1"/>
        <w:numPr>
          <w:ilvl w:val="0"/>
          <w:numId w:val="5"/>
        </w:numPr>
        <w:spacing w:before="0" w:after="240" w:line="360" w:lineRule="auto"/>
        <w:ind w:left="378"/>
        <w:rPr>
          <w:rFonts w:asciiTheme="minorHAnsi" w:hAnsiTheme="minorHAnsi" w:cstheme="minorHAnsi"/>
        </w:rPr>
      </w:pPr>
      <w:bookmarkStart w:id="3" w:name="_Toc152334385"/>
      <w:r w:rsidRPr="00FD0003">
        <w:rPr>
          <w:rFonts w:asciiTheme="minorHAnsi" w:hAnsiTheme="minorHAnsi" w:cstheme="minorHAnsi"/>
        </w:rPr>
        <w:lastRenderedPageBreak/>
        <w:t>Introduction</w:t>
      </w:r>
      <w:bookmarkEnd w:id="3"/>
    </w:p>
    <w:p w14:paraId="46E09954" w14:textId="5D84CC08" w:rsidR="00A46278" w:rsidRPr="00FD0003" w:rsidRDefault="00B454CB" w:rsidP="00A46278">
      <w:pPr>
        <w:spacing w:after="240" w:line="360" w:lineRule="auto"/>
        <w:jc w:val="both"/>
        <w:rPr>
          <w:rFonts w:asciiTheme="minorHAnsi" w:hAnsiTheme="minorHAnsi" w:cstheme="minorHAnsi"/>
          <w:color w:val="000000" w:themeColor="text1"/>
        </w:rPr>
      </w:pPr>
      <w:r w:rsidRPr="00FD0003">
        <w:rPr>
          <w:rFonts w:asciiTheme="minorHAnsi" w:hAnsiTheme="minorHAnsi" w:cstheme="minorHAnsi"/>
          <w:color w:val="000000" w:themeColor="text1"/>
        </w:rPr>
        <w:t>By 2027, wind energy is expected to become the leading power generation source in the EU, playing a vital role in fulfilling the EU</w:t>
      </w:r>
      <w:r w:rsidR="00596900">
        <w:rPr>
          <w:rFonts w:asciiTheme="minorHAnsi" w:hAnsiTheme="minorHAnsi" w:cstheme="minorHAnsi"/>
          <w:color w:val="000000" w:themeColor="text1"/>
        </w:rPr>
        <w:t>’</w:t>
      </w:r>
      <w:r w:rsidRPr="00FD0003">
        <w:rPr>
          <w:rFonts w:asciiTheme="minorHAnsi" w:hAnsiTheme="minorHAnsi" w:cstheme="minorHAnsi"/>
          <w:color w:val="000000" w:themeColor="text1"/>
        </w:rPr>
        <w:t>s renewable energy goals</w:t>
      </w:r>
      <w:r w:rsidR="00C20593">
        <w:rPr>
          <w:rFonts w:asciiTheme="minorHAnsi" w:hAnsiTheme="minorHAnsi" w:cstheme="minorHAnsi"/>
          <w:color w:val="000000" w:themeColor="text1"/>
        </w:rPr>
        <w:t>.</w:t>
      </w:r>
      <w:r w:rsidRPr="00FD0003">
        <w:rPr>
          <w:rFonts w:asciiTheme="minorHAnsi" w:hAnsiTheme="minorHAnsi" w:cstheme="minorHAnsi"/>
          <w:color w:val="000000" w:themeColor="text1"/>
        </w:rPr>
        <w:t xml:space="preserve"> Compared to other renewable sources, wind energy stands out due to its sustainability, scalability, job creation potential, and lower operational costs. To scale up the deployment of wind farms, it is essential to effectively communicate these benefits to local communities, businesses, and the economy, and to provide clear, accessible information and dispel misconceptions</w:t>
      </w:r>
      <w:r w:rsidR="00C20593">
        <w:rPr>
          <w:rFonts w:asciiTheme="minorHAnsi" w:hAnsiTheme="minorHAnsi" w:cstheme="minorHAnsi"/>
          <w:color w:val="000000" w:themeColor="text1"/>
        </w:rPr>
        <w:t xml:space="preserve">. </w:t>
      </w:r>
      <w:r w:rsidRPr="00FD0003">
        <w:rPr>
          <w:rFonts w:asciiTheme="minorHAnsi" w:hAnsiTheme="minorHAnsi" w:cstheme="minorHAnsi"/>
          <w:color w:val="000000" w:themeColor="text1"/>
        </w:rPr>
        <w:t xml:space="preserve">Additionally, identifying and implementing best practices that </w:t>
      </w:r>
      <w:r w:rsidR="00355DEC" w:rsidRPr="00FD0003">
        <w:rPr>
          <w:rFonts w:asciiTheme="minorHAnsi" w:hAnsiTheme="minorHAnsi" w:cstheme="minorHAnsi"/>
          <w:color w:val="000000" w:themeColor="text1"/>
        </w:rPr>
        <w:t>foster</w:t>
      </w:r>
      <w:r w:rsidRPr="00FD0003">
        <w:rPr>
          <w:rFonts w:asciiTheme="minorHAnsi" w:hAnsiTheme="minorHAnsi" w:cstheme="minorHAnsi"/>
          <w:color w:val="000000" w:themeColor="text1"/>
        </w:rPr>
        <w:t xml:space="preserve"> social acceptance and consensus for wind farm projects are key for effectively addressing public concerns and reservations</w:t>
      </w:r>
      <w:r w:rsidR="00C20593">
        <w:rPr>
          <w:rFonts w:asciiTheme="minorHAnsi" w:hAnsiTheme="minorHAnsi" w:cstheme="minorHAnsi"/>
          <w:color w:val="000000" w:themeColor="text1"/>
        </w:rPr>
        <w:t>.</w:t>
      </w:r>
    </w:p>
    <w:p w14:paraId="6A78B424" w14:textId="77777777" w:rsidR="00A46278" w:rsidRPr="00FD0003" w:rsidRDefault="00A46278" w:rsidP="00A46278">
      <w:pPr>
        <w:spacing w:after="240" w:line="360" w:lineRule="auto"/>
        <w:jc w:val="both"/>
        <w:rPr>
          <w:rFonts w:asciiTheme="minorHAnsi" w:hAnsiTheme="minorHAnsi" w:cstheme="minorHAnsi"/>
          <w:color w:val="000000" w:themeColor="text1"/>
        </w:rPr>
      </w:pPr>
    </w:p>
    <w:p w14:paraId="74435BA1" w14:textId="72D87210" w:rsidR="00B14142" w:rsidRPr="00FD0003" w:rsidRDefault="00B14142" w:rsidP="00276F9C">
      <w:pPr>
        <w:pStyle w:val="Ttulo2"/>
        <w:numPr>
          <w:ilvl w:val="1"/>
          <w:numId w:val="3"/>
        </w:numPr>
        <w:tabs>
          <w:tab w:val="num" w:pos="546"/>
        </w:tabs>
        <w:spacing w:before="0" w:after="240" w:line="360" w:lineRule="auto"/>
        <w:ind w:left="0" w:firstLine="0"/>
        <w:rPr>
          <w:rFonts w:asciiTheme="minorHAnsi" w:hAnsiTheme="minorHAnsi" w:cstheme="minorHAnsi"/>
        </w:rPr>
      </w:pPr>
      <w:bookmarkStart w:id="4" w:name="_Toc152334386"/>
      <w:r w:rsidRPr="00FD0003">
        <w:rPr>
          <w:rFonts w:asciiTheme="minorHAnsi" w:hAnsiTheme="minorHAnsi" w:cstheme="minorHAnsi"/>
        </w:rPr>
        <w:t>The BIOWIND project</w:t>
      </w:r>
      <w:bookmarkEnd w:id="4"/>
    </w:p>
    <w:p w14:paraId="3B0AB30F" w14:textId="1ED51F4E" w:rsidR="00804624" w:rsidRPr="00031405" w:rsidRDefault="004B58CC" w:rsidP="00A46278">
      <w:pPr>
        <w:spacing w:after="240" w:line="360" w:lineRule="auto"/>
        <w:jc w:val="both"/>
      </w:pPr>
      <w:r w:rsidRPr="00FD0003">
        <w:rPr>
          <w:rFonts w:asciiTheme="minorHAnsi" w:hAnsiTheme="minorHAnsi" w:cstheme="minorHAnsi"/>
          <w:color w:val="000000" w:themeColor="text1"/>
        </w:rPr>
        <w:t xml:space="preserve">The BIOWIND project, funded by the Interreg Europe programme, addresses key challenges impeding wind energy growth. The project's core objective is to develop an integrated wind planning approach, addressing local opposition and complex permitting processes linked to biodiversity and social cohesion concerns. It focuses on enhancing social acceptance, securing sustainable wind energy development, and promoting collaboration between the wind </w:t>
      </w:r>
      <w:r w:rsidR="00650818">
        <w:rPr>
          <w:rFonts w:asciiTheme="minorHAnsi" w:hAnsiTheme="minorHAnsi" w:cstheme="minorHAnsi"/>
          <w:color w:val="000000" w:themeColor="text1"/>
        </w:rPr>
        <w:t xml:space="preserve">energy </w:t>
      </w:r>
      <w:r w:rsidRPr="00FD0003">
        <w:rPr>
          <w:rFonts w:asciiTheme="minorHAnsi" w:hAnsiTheme="minorHAnsi" w:cstheme="minorHAnsi"/>
          <w:color w:val="000000" w:themeColor="text1"/>
        </w:rPr>
        <w:t xml:space="preserve">sector and biodiversity policies. </w:t>
      </w:r>
      <w:r w:rsidRPr="00650818">
        <w:rPr>
          <w:rFonts w:asciiTheme="minorHAnsi" w:hAnsiTheme="minorHAnsi" w:cstheme="minorHAnsi"/>
          <w:color w:val="000000" w:themeColor="text1"/>
        </w:rPr>
        <w:t xml:space="preserve">Additionally, BIOWIND </w:t>
      </w:r>
      <w:r w:rsidR="00650818" w:rsidRPr="00650818">
        <w:rPr>
          <w:rFonts w:asciiTheme="minorHAnsi" w:hAnsiTheme="minorHAnsi" w:cstheme="minorHAnsi"/>
          <w:color w:val="000000" w:themeColor="text1"/>
        </w:rPr>
        <w:t>aims to promote</w:t>
      </w:r>
      <w:r w:rsidR="00031405" w:rsidRPr="00650818">
        <w:rPr>
          <w:rFonts w:asciiTheme="minorHAnsi" w:hAnsiTheme="minorHAnsi" w:cstheme="minorHAnsi"/>
          <w:color w:val="000000" w:themeColor="text1"/>
        </w:rPr>
        <w:t xml:space="preserve"> the convergence of wind energy and biodiversity policies and the enhancement of public participation, by</w:t>
      </w:r>
      <w:r w:rsidRPr="00650818">
        <w:rPr>
          <w:rFonts w:asciiTheme="minorHAnsi" w:hAnsiTheme="minorHAnsi" w:cstheme="minorHAnsi"/>
          <w:color w:val="000000" w:themeColor="text1"/>
        </w:rPr>
        <w:t xml:space="preserve"> </w:t>
      </w:r>
      <w:r w:rsidR="00650818" w:rsidRPr="00650818">
        <w:rPr>
          <w:rFonts w:asciiTheme="minorHAnsi" w:hAnsiTheme="minorHAnsi" w:cstheme="minorHAnsi"/>
          <w:color w:val="000000" w:themeColor="text1"/>
        </w:rPr>
        <w:t>facilitating the establishment of</w:t>
      </w:r>
      <w:r w:rsidR="00031405" w:rsidRPr="00650818">
        <w:rPr>
          <w:rFonts w:asciiTheme="minorHAnsi" w:hAnsiTheme="minorHAnsi" w:cstheme="minorHAnsi"/>
          <w:color w:val="000000" w:themeColor="text1"/>
        </w:rPr>
        <w:t xml:space="preserve"> </w:t>
      </w:r>
      <w:r w:rsidRPr="00650818">
        <w:rPr>
          <w:rFonts w:asciiTheme="minorHAnsi" w:hAnsiTheme="minorHAnsi" w:cstheme="minorHAnsi"/>
          <w:color w:val="000000" w:themeColor="text1"/>
        </w:rPr>
        <w:t>dialogue</w:t>
      </w:r>
      <w:r w:rsidR="00031405" w:rsidRPr="00650818">
        <w:rPr>
          <w:rFonts w:asciiTheme="minorHAnsi" w:hAnsiTheme="minorHAnsi" w:cstheme="minorHAnsi"/>
          <w:color w:val="000000" w:themeColor="text1"/>
        </w:rPr>
        <w:t xml:space="preserve"> mechanisms</w:t>
      </w:r>
      <w:r w:rsidRPr="00650818">
        <w:rPr>
          <w:rFonts w:asciiTheme="minorHAnsi" w:hAnsiTheme="minorHAnsi" w:cstheme="minorHAnsi"/>
          <w:color w:val="000000" w:themeColor="text1"/>
        </w:rPr>
        <w:t xml:space="preserve"> with civil society</w:t>
      </w:r>
      <w:r w:rsidR="00031405" w:rsidRPr="00650818">
        <w:rPr>
          <w:rFonts w:asciiTheme="minorHAnsi" w:hAnsiTheme="minorHAnsi" w:cstheme="minorHAnsi"/>
          <w:color w:val="000000" w:themeColor="text1"/>
        </w:rPr>
        <w:t xml:space="preserve"> and </w:t>
      </w:r>
      <w:r w:rsidR="00650818" w:rsidRPr="00650818">
        <w:rPr>
          <w:rFonts w:asciiTheme="minorHAnsi" w:hAnsiTheme="minorHAnsi" w:cstheme="minorHAnsi"/>
          <w:color w:val="000000" w:themeColor="text1"/>
        </w:rPr>
        <w:t>the introduction of</w:t>
      </w:r>
      <w:r w:rsidR="00031405" w:rsidRPr="00650818">
        <w:rPr>
          <w:rFonts w:asciiTheme="minorHAnsi" w:hAnsiTheme="minorHAnsi" w:cstheme="minorHAnsi"/>
          <w:color w:val="000000" w:themeColor="text1"/>
        </w:rPr>
        <w:t xml:space="preserve"> financial participation and benefit sharing schemes.</w:t>
      </w:r>
      <w:r w:rsidRPr="00FD0003">
        <w:rPr>
          <w:rFonts w:asciiTheme="minorHAnsi" w:hAnsiTheme="minorHAnsi" w:cstheme="minorHAnsi"/>
          <w:color w:val="000000" w:themeColor="text1"/>
        </w:rPr>
        <w:t xml:space="preserve"> The project aims to empower public administrations in implementing environmentally sustainable and socially inclusive wind energy policies, and to facilitate awareness and consensus among civil society, environmental agencies, and wind energy stakeholders in the targeted regions. The BIOWIND project's consortium consists of 11 partners from 8 European countries, collaborating through joint policy</w:t>
      </w:r>
      <w:r w:rsidR="00A46278" w:rsidRPr="00FD0003">
        <w:rPr>
          <w:rFonts w:asciiTheme="minorHAnsi" w:hAnsiTheme="minorHAnsi" w:cstheme="minorHAnsi"/>
          <w:color w:val="000000" w:themeColor="text1"/>
        </w:rPr>
        <w:t xml:space="preserve"> </w:t>
      </w:r>
      <w:r w:rsidRPr="00FD0003">
        <w:rPr>
          <w:rFonts w:asciiTheme="minorHAnsi" w:hAnsiTheme="minorHAnsi" w:cstheme="minorHAnsi"/>
          <w:color w:val="000000" w:themeColor="text1"/>
        </w:rPr>
        <w:t xml:space="preserve">learning and exchanges of experiences. The following </w:t>
      </w:r>
      <w:r w:rsidR="00D916FE" w:rsidRPr="00FD0003">
        <w:rPr>
          <w:rFonts w:asciiTheme="minorHAnsi" w:hAnsiTheme="minorHAnsi" w:cstheme="minorHAnsi"/>
          <w:color w:val="000000" w:themeColor="text1"/>
        </w:rPr>
        <w:t>figure</w:t>
      </w:r>
      <w:r w:rsidRPr="00FD0003">
        <w:rPr>
          <w:rFonts w:asciiTheme="minorHAnsi" w:hAnsiTheme="minorHAnsi" w:cstheme="minorHAnsi"/>
          <w:color w:val="000000" w:themeColor="text1"/>
        </w:rPr>
        <w:t xml:space="preserve"> </w:t>
      </w:r>
      <w:r w:rsidR="00D916FE" w:rsidRPr="00FD0003">
        <w:rPr>
          <w:rFonts w:asciiTheme="minorHAnsi" w:hAnsiTheme="minorHAnsi" w:cstheme="minorHAnsi"/>
          <w:color w:val="000000" w:themeColor="text1"/>
        </w:rPr>
        <w:t>(</w:t>
      </w:r>
      <w:r w:rsidR="00B820B3" w:rsidRPr="00B820B3">
        <w:rPr>
          <w:rFonts w:asciiTheme="minorHAnsi" w:hAnsiTheme="minorHAnsi" w:cstheme="minorHAnsi"/>
          <w:color w:val="000000" w:themeColor="text1"/>
        </w:rPr>
        <w:fldChar w:fldCharType="begin"/>
      </w:r>
      <w:r w:rsidR="00B820B3" w:rsidRPr="00B820B3">
        <w:rPr>
          <w:rFonts w:asciiTheme="minorHAnsi" w:hAnsiTheme="minorHAnsi" w:cstheme="minorHAnsi"/>
          <w:color w:val="000000" w:themeColor="text1"/>
        </w:rPr>
        <w:instrText xml:space="preserve"> REF _Ref152228786 \h </w:instrText>
      </w:r>
      <w:r w:rsidR="00B820B3">
        <w:rPr>
          <w:rFonts w:asciiTheme="minorHAnsi" w:hAnsiTheme="minorHAnsi" w:cstheme="minorHAnsi"/>
          <w:color w:val="000000" w:themeColor="text1"/>
        </w:rPr>
        <w:instrText xml:space="preserve"> \* MERGEFORMAT </w:instrText>
      </w:r>
      <w:r w:rsidR="00B820B3" w:rsidRPr="00B820B3">
        <w:rPr>
          <w:rFonts w:asciiTheme="minorHAnsi" w:hAnsiTheme="minorHAnsi" w:cstheme="minorHAnsi"/>
          <w:color w:val="000000" w:themeColor="text1"/>
        </w:rPr>
      </w:r>
      <w:r w:rsidR="00B820B3" w:rsidRPr="00B820B3">
        <w:rPr>
          <w:rFonts w:asciiTheme="minorHAnsi" w:hAnsiTheme="minorHAnsi" w:cstheme="minorHAnsi"/>
          <w:color w:val="000000" w:themeColor="text1"/>
        </w:rPr>
        <w:fldChar w:fldCharType="separate"/>
      </w:r>
      <w:r w:rsidR="00AD22F9" w:rsidRPr="00AD22F9">
        <w:rPr>
          <w:rFonts w:asciiTheme="minorHAnsi" w:hAnsiTheme="minorHAnsi" w:cstheme="minorHAnsi"/>
          <w:b/>
          <w:bCs/>
        </w:rPr>
        <w:t xml:space="preserve">Figure </w:t>
      </w:r>
      <w:r w:rsidR="00AD22F9" w:rsidRPr="00AD22F9">
        <w:rPr>
          <w:rFonts w:asciiTheme="minorHAnsi" w:hAnsiTheme="minorHAnsi" w:cstheme="minorHAnsi"/>
          <w:b/>
          <w:bCs/>
          <w:noProof/>
        </w:rPr>
        <w:t>1</w:t>
      </w:r>
      <w:r w:rsidR="00B820B3" w:rsidRPr="00B820B3">
        <w:rPr>
          <w:rFonts w:asciiTheme="minorHAnsi" w:hAnsiTheme="minorHAnsi" w:cstheme="minorHAnsi"/>
          <w:color w:val="000000" w:themeColor="text1"/>
        </w:rPr>
        <w:fldChar w:fldCharType="end"/>
      </w:r>
      <w:r w:rsidR="00D916FE" w:rsidRPr="00FD0003">
        <w:rPr>
          <w:rFonts w:asciiTheme="minorHAnsi" w:hAnsiTheme="minorHAnsi" w:cstheme="minorHAnsi"/>
          <w:color w:val="000000" w:themeColor="text1"/>
        </w:rPr>
        <w:t xml:space="preserve">) </w:t>
      </w:r>
      <w:r w:rsidRPr="00FD0003">
        <w:rPr>
          <w:rFonts w:asciiTheme="minorHAnsi" w:hAnsiTheme="minorHAnsi" w:cstheme="minorHAnsi"/>
          <w:color w:val="000000" w:themeColor="text1"/>
        </w:rPr>
        <w:t>presents the consortium members involved in the implementation of the project</w:t>
      </w:r>
      <w:r w:rsidR="00804624" w:rsidRPr="00FD0003">
        <w:rPr>
          <w:rFonts w:asciiTheme="minorHAnsi" w:hAnsiTheme="minorHAnsi" w:cstheme="minorHAnsi"/>
          <w:color w:val="000000" w:themeColor="text1"/>
        </w:rPr>
        <w:t>.</w:t>
      </w:r>
    </w:p>
    <w:p w14:paraId="0E6E9EDD" w14:textId="16B48FB3" w:rsidR="006B2552" w:rsidRPr="00FD0003" w:rsidRDefault="006B2552" w:rsidP="00670BE7">
      <w:pPr>
        <w:spacing w:after="240"/>
        <w:jc w:val="both"/>
        <w:rPr>
          <w:rFonts w:asciiTheme="minorHAnsi" w:hAnsiTheme="minorHAnsi" w:cstheme="minorHAnsi"/>
          <w:sz w:val="22"/>
          <w:szCs w:val="22"/>
        </w:rPr>
      </w:pPr>
      <w:r w:rsidRPr="00FD0003">
        <w:rPr>
          <w:rFonts w:asciiTheme="minorHAnsi" w:hAnsiTheme="minorHAnsi" w:cstheme="minorHAnsi"/>
          <w:noProof/>
          <w:lang w:val="en-US" w:eastAsia="en-US"/>
        </w:rPr>
        <w:lastRenderedPageBreak/>
        <mc:AlternateContent>
          <mc:Choice Requires="wps">
            <w:drawing>
              <wp:anchor distT="0" distB="0" distL="114300" distR="114300" simplePos="0" relativeHeight="251565568" behindDoc="0" locked="0" layoutInCell="1" allowOverlap="1" wp14:anchorId="4E1DCAAC" wp14:editId="362F2E81">
                <wp:simplePos x="0" y="0"/>
                <wp:positionH relativeFrom="column">
                  <wp:posOffset>76200</wp:posOffset>
                </wp:positionH>
                <wp:positionV relativeFrom="paragraph">
                  <wp:posOffset>199390</wp:posOffset>
                </wp:positionV>
                <wp:extent cx="3658235" cy="276225"/>
                <wp:effectExtent l="0" t="0" r="0" b="9525"/>
                <wp:wrapTopAndBottom/>
                <wp:docPr id="1209916931" name="Text Box 1"/>
                <wp:cNvGraphicFramePr/>
                <a:graphic xmlns:a="http://schemas.openxmlformats.org/drawingml/2006/main">
                  <a:graphicData uri="http://schemas.microsoft.com/office/word/2010/wordprocessingShape">
                    <wps:wsp>
                      <wps:cNvSpPr txBox="1"/>
                      <wps:spPr>
                        <a:xfrm>
                          <a:off x="0" y="0"/>
                          <a:ext cx="3658235" cy="276225"/>
                        </a:xfrm>
                        <a:prstGeom prst="rect">
                          <a:avLst/>
                        </a:prstGeom>
                        <a:solidFill>
                          <a:prstClr val="white"/>
                        </a:solidFill>
                        <a:ln>
                          <a:noFill/>
                        </a:ln>
                      </wps:spPr>
                      <wps:txbx>
                        <w:txbxContent>
                          <w:p w14:paraId="0520D2FF" w14:textId="10F6CD07" w:rsidR="00650818" w:rsidRPr="00C20593" w:rsidRDefault="00650818" w:rsidP="00D916FE">
                            <w:pPr>
                              <w:pStyle w:val="Descripcin"/>
                              <w:rPr>
                                <w:rFonts w:asciiTheme="minorHAnsi" w:hAnsiTheme="minorHAnsi" w:cstheme="minorHAnsi"/>
                                <w:sz w:val="20"/>
                                <w:szCs w:val="20"/>
                              </w:rPr>
                            </w:pPr>
                            <w:bookmarkStart w:id="5" w:name="_Ref152228786"/>
                            <w:r w:rsidRPr="00C20593">
                              <w:rPr>
                                <w:rFonts w:asciiTheme="minorHAnsi" w:hAnsiTheme="minorHAnsi" w:cstheme="minorHAnsi"/>
                                <w:b/>
                                <w:bCs/>
                                <w:i w:val="0"/>
                                <w:iCs w:val="0"/>
                                <w:sz w:val="20"/>
                                <w:szCs w:val="20"/>
                              </w:rPr>
                              <w:t xml:space="preserve">Figure </w:t>
                            </w:r>
                            <w:r>
                              <w:rPr>
                                <w:rFonts w:asciiTheme="minorHAnsi" w:hAnsiTheme="minorHAnsi" w:cstheme="minorHAnsi"/>
                                <w:b/>
                                <w:bCs/>
                                <w:i w:val="0"/>
                                <w:iCs w:val="0"/>
                                <w:sz w:val="20"/>
                                <w:szCs w:val="20"/>
                              </w:rPr>
                              <w:fldChar w:fldCharType="begin"/>
                            </w:r>
                            <w:r>
                              <w:rPr>
                                <w:rFonts w:asciiTheme="minorHAnsi" w:hAnsiTheme="minorHAnsi" w:cstheme="minorHAnsi"/>
                                <w:b/>
                                <w:bCs/>
                                <w:i w:val="0"/>
                                <w:iCs w:val="0"/>
                                <w:sz w:val="20"/>
                                <w:szCs w:val="20"/>
                              </w:rPr>
                              <w:instrText xml:space="preserve"> SEQ Figure \* ARABIC </w:instrText>
                            </w:r>
                            <w:r>
                              <w:rPr>
                                <w:rFonts w:asciiTheme="minorHAnsi" w:hAnsiTheme="minorHAnsi" w:cstheme="minorHAnsi"/>
                                <w:b/>
                                <w:bCs/>
                                <w:i w:val="0"/>
                                <w:iCs w:val="0"/>
                                <w:sz w:val="20"/>
                                <w:szCs w:val="20"/>
                              </w:rPr>
                              <w:fldChar w:fldCharType="separate"/>
                            </w:r>
                            <w:r w:rsidR="00AD22F9">
                              <w:rPr>
                                <w:rFonts w:asciiTheme="minorHAnsi" w:hAnsiTheme="minorHAnsi" w:cstheme="minorHAnsi"/>
                                <w:b/>
                                <w:bCs/>
                                <w:i w:val="0"/>
                                <w:iCs w:val="0"/>
                                <w:noProof/>
                                <w:sz w:val="20"/>
                                <w:szCs w:val="20"/>
                              </w:rPr>
                              <w:t>1</w:t>
                            </w:r>
                            <w:r>
                              <w:rPr>
                                <w:rFonts w:asciiTheme="minorHAnsi" w:hAnsiTheme="minorHAnsi" w:cstheme="minorHAnsi"/>
                                <w:b/>
                                <w:bCs/>
                                <w:i w:val="0"/>
                                <w:iCs w:val="0"/>
                                <w:sz w:val="20"/>
                                <w:szCs w:val="20"/>
                              </w:rPr>
                              <w:fldChar w:fldCharType="end"/>
                            </w:r>
                            <w:bookmarkEnd w:id="5"/>
                            <w:r w:rsidRPr="00C20593">
                              <w:rPr>
                                <w:rFonts w:asciiTheme="minorHAnsi" w:hAnsiTheme="minorHAnsi" w:cstheme="minorHAnsi"/>
                                <w:sz w:val="20"/>
                                <w:szCs w:val="20"/>
                              </w:rPr>
                              <w:t xml:space="preserve"> BIOWIND project partners</w:t>
                            </w:r>
                          </w:p>
                          <w:p w14:paraId="2DFBCCD1" w14:textId="77777777" w:rsidR="00650818" w:rsidRPr="00C20593" w:rsidRDefault="00650818" w:rsidP="00E86AB1">
                            <w:pPr>
                              <w:rPr>
                                <w:rFonts w:asciiTheme="minorHAnsi" w:hAnsiTheme="minorHAnsi" w:cstheme="minorHAnsi"/>
                              </w:rPr>
                            </w:pPr>
                          </w:p>
                          <w:p w14:paraId="396BE3F7" w14:textId="77777777" w:rsidR="00650818" w:rsidRPr="00C20593" w:rsidRDefault="00650818" w:rsidP="00E86AB1">
                            <w:pPr>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type w14:anchorId="4E1DCAAC" id="_x0000_t202" coordsize="21600,21600" o:spt="202" path="m,l,21600r21600,l21600,xe">
                <v:stroke joinstyle="miter"/>
                <v:path gradientshapeok="t" o:connecttype="rect"/>
              </v:shapetype>
              <v:shape id="Text Box 1" o:spid="_x0000_s1026" type="#_x0000_t202" style="position:absolute;left:0;text-align:left;margin-left:6pt;margin-top:15.7pt;width:288.05pt;height:21.75pt;z-index:25156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UTEGQIAADsEAAAOAAAAZHJzL2Uyb0RvYy54bWysU01v2zAMvQ/YfxB0X5y4SFYYcYosRYYB&#10;QVsgHXpWZCk2IIsapcTufv0ofyRdt9Owi0yTFKn3Hrm8a2vDzgp9BTbns8mUM2UlFJU95vz78/bT&#10;LWc+CFsIA1bl/FV5frf6+GHZuEylUIIpFDIqYn3WuJyXIbgsSbwsVS38BJyyFNSAtQj0i8ekQNFQ&#10;9dok6XS6SBrAwiFI5T157/sgX3X1tVYyPGrtVWAm5/S20J3YnYd4JqulyI4oXFnJ4RniH15Ri8pS&#10;00upexEEO2H1R6m6kggedJhIqBPQupKqw0BoZtN3aPalcKrDQuR4d6HJ/7+y8uG8d0/IQvsFWhIw&#10;EtI4n3lyRjytxjp+6aWM4kTh64U21QYmyXmzmN+mN3POJMXSz4s0nccyyfW2Qx++KqhZNHKOJEvH&#10;ljjvfOhTx5TYzIOpim1lTPyJgY1BdhYkYVNWQQ3Ff8syNuZaiLf6gtGTXKFEK7SHdsB3gOKVYCP0&#10;E+Gd3FbUaCd8eBJII0BIaazDIx3aQJNzGCzOSsCff/PHfFKGopw1NFI59z9OAhVn5pslzeL8jQaO&#10;xmE07KneAEGc0cI42Zl0AYMZTY1Qv9C0r2MXCgkrqVfOw2huQj/YtC1SrdddEk2ZE2Fn907G0iOh&#10;z+2LQDfIEUjIBxiHTWTvVOlze3rXpwC66iSLhPYsDjzThHaiD9sUV+Dtf5d13fnVLwAAAP//AwBQ&#10;SwMEFAAGAAgAAAAhACf5a3HeAAAACAEAAA8AAABkcnMvZG93bnJldi54bWxMj0FPg0AUhO8m/ofN&#10;M/Fi7ALWliJLo63e9NDa9PzKPoHIviXsUui/dz3pcTKTmW/y9WRacabeNZYVxLMIBHFpdcOVgsPn&#10;230Kwnlkja1lUnAhB+vi+irHTNuRd3Te+0qEEnYZKqi97zIpXVmTQTezHXHwvmxv0AfZV1L3OIZy&#10;08okihbSYMNhocaONjWV3/vBKFhs+2Hc8eZue3h9x4+uSo4vl6NStzfT8xMIT5P/C8MvfkCHIjCd&#10;7MDaiTboJFzxCh7iOYjgP6ZpDOKkYDlfgSxy+f9A8QMAAP//AwBQSwECLQAUAAYACAAAACEAtoM4&#10;kv4AAADhAQAAEwAAAAAAAAAAAAAAAAAAAAAAW0NvbnRlbnRfVHlwZXNdLnhtbFBLAQItABQABgAI&#10;AAAAIQA4/SH/1gAAAJQBAAALAAAAAAAAAAAAAAAAAC8BAABfcmVscy8ucmVsc1BLAQItABQABgAI&#10;AAAAIQBt1UTEGQIAADsEAAAOAAAAAAAAAAAAAAAAAC4CAABkcnMvZTJvRG9jLnhtbFBLAQItABQA&#10;BgAIAAAAIQAn+Wtx3gAAAAgBAAAPAAAAAAAAAAAAAAAAAHMEAABkcnMvZG93bnJldi54bWxQSwUG&#10;AAAAAAQABADzAAAAfgUAAAAA&#10;" stroked="f">
                <v:textbox inset="0,0,0,0">
                  <w:txbxContent>
                    <w:p w14:paraId="0520D2FF" w14:textId="10F6CD07" w:rsidR="00650818" w:rsidRPr="00C20593" w:rsidRDefault="00650818" w:rsidP="00D916FE">
                      <w:pPr>
                        <w:pStyle w:val="Caption"/>
                        <w:rPr>
                          <w:rFonts w:asciiTheme="minorHAnsi" w:hAnsiTheme="minorHAnsi" w:cstheme="minorHAnsi"/>
                          <w:sz w:val="20"/>
                          <w:szCs w:val="20"/>
                        </w:rPr>
                      </w:pPr>
                      <w:bookmarkStart w:id="6" w:name="_Ref152228786"/>
                      <w:r w:rsidRPr="00C20593">
                        <w:rPr>
                          <w:rFonts w:asciiTheme="minorHAnsi" w:hAnsiTheme="minorHAnsi" w:cstheme="minorHAnsi"/>
                          <w:b/>
                          <w:bCs/>
                          <w:i w:val="0"/>
                          <w:iCs w:val="0"/>
                          <w:sz w:val="20"/>
                          <w:szCs w:val="20"/>
                        </w:rPr>
                        <w:t xml:space="preserve">Figure </w:t>
                      </w:r>
                      <w:r>
                        <w:rPr>
                          <w:rFonts w:asciiTheme="minorHAnsi" w:hAnsiTheme="minorHAnsi" w:cstheme="minorHAnsi"/>
                          <w:b/>
                          <w:bCs/>
                          <w:i w:val="0"/>
                          <w:iCs w:val="0"/>
                          <w:sz w:val="20"/>
                          <w:szCs w:val="20"/>
                        </w:rPr>
                        <w:fldChar w:fldCharType="begin"/>
                      </w:r>
                      <w:r>
                        <w:rPr>
                          <w:rFonts w:asciiTheme="minorHAnsi" w:hAnsiTheme="minorHAnsi" w:cstheme="minorHAnsi"/>
                          <w:b/>
                          <w:bCs/>
                          <w:i w:val="0"/>
                          <w:iCs w:val="0"/>
                          <w:sz w:val="20"/>
                          <w:szCs w:val="20"/>
                        </w:rPr>
                        <w:instrText xml:space="preserve"> SEQ Figure \* ARABIC </w:instrText>
                      </w:r>
                      <w:r>
                        <w:rPr>
                          <w:rFonts w:asciiTheme="minorHAnsi" w:hAnsiTheme="minorHAnsi" w:cstheme="minorHAnsi"/>
                          <w:b/>
                          <w:bCs/>
                          <w:i w:val="0"/>
                          <w:iCs w:val="0"/>
                          <w:sz w:val="20"/>
                          <w:szCs w:val="20"/>
                        </w:rPr>
                        <w:fldChar w:fldCharType="separate"/>
                      </w:r>
                      <w:r w:rsidR="00AD22F9">
                        <w:rPr>
                          <w:rFonts w:asciiTheme="minorHAnsi" w:hAnsiTheme="minorHAnsi" w:cstheme="minorHAnsi"/>
                          <w:b/>
                          <w:bCs/>
                          <w:i w:val="0"/>
                          <w:iCs w:val="0"/>
                          <w:noProof/>
                          <w:sz w:val="20"/>
                          <w:szCs w:val="20"/>
                        </w:rPr>
                        <w:t>1</w:t>
                      </w:r>
                      <w:r>
                        <w:rPr>
                          <w:rFonts w:asciiTheme="minorHAnsi" w:hAnsiTheme="minorHAnsi" w:cstheme="minorHAnsi"/>
                          <w:b/>
                          <w:bCs/>
                          <w:i w:val="0"/>
                          <w:iCs w:val="0"/>
                          <w:sz w:val="20"/>
                          <w:szCs w:val="20"/>
                        </w:rPr>
                        <w:fldChar w:fldCharType="end"/>
                      </w:r>
                      <w:bookmarkEnd w:id="6"/>
                      <w:r w:rsidRPr="00C20593">
                        <w:rPr>
                          <w:rFonts w:asciiTheme="minorHAnsi" w:hAnsiTheme="minorHAnsi" w:cstheme="minorHAnsi"/>
                          <w:sz w:val="20"/>
                          <w:szCs w:val="20"/>
                        </w:rPr>
                        <w:t xml:space="preserve"> BIOWIND project partners</w:t>
                      </w:r>
                    </w:p>
                    <w:p w14:paraId="2DFBCCD1" w14:textId="77777777" w:rsidR="00650818" w:rsidRPr="00C20593" w:rsidRDefault="00650818" w:rsidP="00E86AB1">
                      <w:pPr>
                        <w:rPr>
                          <w:rFonts w:asciiTheme="minorHAnsi" w:hAnsiTheme="minorHAnsi" w:cstheme="minorHAnsi"/>
                        </w:rPr>
                      </w:pPr>
                    </w:p>
                    <w:p w14:paraId="396BE3F7" w14:textId="77777777" w:rsidR="00650818" w:rsidRPr="00C20593" w:rsidRDefault="00650818" w:rsidP="00E86AB1">
                      <w:pPr>
                        <w:rPr>
                          <w:rFonts w:asciiTheme="minorHAnsi" w:hAnsiTheme="minorHAnsi" w:cstheme="minorHAnsi"/>
                        </w:rPr>
                      </w:pPr>
                    </w:p>
                  </w:txbxContent>
                </v:textbox>
                <w10:wrap type="topAndBottom"/>
              </v:shape>
            </w:pict>
          </mc:Fallback>
        </mc:AlternateContent>
      </w:r>
    </w:p>
    <w:tbl>
      <w:tblPr>
        <w:tblStyle w:val="Tablaconcuadrcula"/>
        <w:tblW w:w="9331"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none" w:sz="0" w:space="0" w:color="auto"/>
          <w:insideV w:val="none" w:sz="0" w:space="0" w:color="auto"/>
        </w:tblBorders>
        <w:tblLook w:val="04A0" w:firstRow="1" w:lastRow="0" w:firstColumn="1" w:lastColumn="0" w:noHBand="0" w:noVBand="1"/>
      </w:tblPr>
      <w:tblGrid>
        <w:gridCol w:w="1012"/>
        <w:gridCol w:w="948"/>
        <w:gridCol w:w="6257"/>
        <w:gridCol w:w="1114"/>
      </w:tblGrid>
      <w:tr w:rsidR="00CD7AFD" w:rsidRPr="00FD0003" w14:paraId="652173E6" w14:textId="77777777" w:rsidTr="00E86AB1">
        <w:trPr>
          <w:trHeight w:val="560"/>
        </w:trPr>
        <w:tc>
          <w:tcPr>
            <w:tcW w:w="1012" w:type="dxa"/>
            <w:noWrap/>
            <w:vAlign w:val="center"/>
            <w:hideMark/>
          </w:tcPr>
          <w:p w14:paraId="4617E62C" w14:textId="48B5EEB4" w:rsidR="00CD7AFD" w:rsidRPr="00FD0003" w:rsidRDefault="00CD7AFD" w:rsidP="005A5FA5">
            <w:pPr>
              <w:rPr>
                <w:rFonts w:asciiTheme="minorHAnsi" w:hAnsiTheme="minorHAnsi" w:cstheme="minorHAnsi"/>
                <w:b/>
                <w:bCs/>
              </w:rPr>
            </w:pPr>
            <w:r w:rsidRPr="00FD0003">
              <w:rPr>
                <w:rFonts w:asciiTheme="minorHAnsi" w:hAnsiTheme="minorHAnsi" w:cstheme="minorHAnsi"/>
                <w:b/>
                <w:bCs/>
              </w:rPr>
              <w:t>Country</w:t>
            </w:r>
          </w:p>
        </w:tc>
        <w:tc>
          <w:tcPr>
            <w:tcW w:w="7205" w:type="dxa"/>
            <w:gridSpan w:val="2"/>
            <w:noWrap/>
            <w:vAlign w:val="center"/>
            <w:hideMark/>
          </w:tcPr>
          <w:p w14:paraId="19DF26FC" w14:textId="153EFAD9" w:rsidR="00CD7AFD" w:rsidRPr="00FD0003" w:rsidRDefault="00650818" w:rsidP="005A5FA5">
            <w:pPr>
              <w:jc w:val="center"/>
              <w:rPr>
                <w:rFonts w:asciiTheme="minorHAnsi" w:hAnsiTheme="minorHAnsi" w:cstheme="minorHAnsi"/>
                <w:b/>
                <w:bCs/>
              </w:rPr>
            </w:pPr>
            <w:r>
              <w:rPr>
                <w:rFonts w:asciiTheme="minorHAnsi" w:hAnsiTheme="minorHAnsi" w:cstheme="minorHAnsi"/>
                <w:b/>
                <w:bCs/>
              </w:rPr>
              <w:t>Project Partner</w:t>
            </w:r>
            <w:r w:rsidR="00CD7AFD" w:rsidRPr="00FD0003">
              <w:rPr>
                <w:rFonts w:asciiTheme="minorHAnsi" w:hAnsiTheme="minorHAnsi" w:cstheme="minorHAnsi"/>
                <w:b/>
                <w:bCs/>
              </w:rPr>
              <w:t>s</w:t>
            </w:r>
          </w:p>
        </w:tc>
        <w:tc>
          <w:tcPr>
            <w:tcW w:w="1114" w:type="dxa"/>
            <w:noWrap/>
            <w:vAlign w:val="center"/>
            <w:hideMark/>
          </w:tcPr>
          <w:p w14:paraId="20E7512A" w14:textId="7EAFC499" w:rsidR="00CD7AFD" w:rsidRPr="00FD0003" w:rsidRDefault="00CD7AFD" w:rsidP="005A5FA5">
            <w:pPr>
              <w:jc w:val="center"/>
              <w:rPr>
                <w:rFonts w:asciiTheme="minorHAnsi" w:hAnsiTheme="minorHAnsi" w:cstheme="minorHAnsi"/>
                <w:b/>
                <w:bCs/>
              </w:rPr>
            </w:pPr>
            <w:r w:rsidRPr="00FD0003">
              <w:rPr>
                <w:rFonts w:asciiTheme="minorHAnsi" w:hAnsiTheme="minorHAnsi" w:cstheme="minorHAnsi"/>
                <w:b/>
                <w:bCs/>
              </w:rPr>
              <w:t>Acronym</w:t>
            </w:r>
          </w:p>
        </w:tc>
      </w:tr>
      <w:tr w:rsidR="00E86AB1" w:rsidRPr="00FD0003" w14:paraId="51C01ECC" w14:textId="77777777" w:rsidTr="00E86AB1">
        <w:trPr>
          <w:trHeight w:val="454"/>
        </w:trPr>
        <w:tc>
          <w:tcPr>
            <w:tcW w:w="1012" w:type="dxa"/>
            <w:noWrap/>
            <w:hideMark/>
          </w:tcPr>
          <w:p w14:paraId="4F682EDF" w14:textId="79227E03" w:rsidR="00CD7AFD" w:rsidRPr="00FD0003" w:rsidRDefault="00445B82" w:rsidP="00CD7AFD">
            <w:pPr>
              <w:rPr>
                <w:rFonts w:asciiTheme="minorHAnsi" w:hAnsiTheme="minorHAnsi" w:cstheme="minorHAnsi"/>
                <w:sz w:val="20"/>
                <w:szCs w:val="20"/>
              </w:rPr>
            </w:pPr>
            <w:r w:rsidRPr="00FD0003">
              <w:rPr>
                <w:rFonts w:asciiTheme="minorHAnsi" w:hAnsiTheme="minorHAnsi" w:cstheme="minorHAnsi"/>
                <w:noProof/>
                <w:sz w:val="20"/>
                <w:szCs w:val="20"/>
                <w:lang w:val="en-US" w:eastAsia="en-US"/>
              </w:rPr>
              <mc:AlternateContent>
                <mc:Choice Requires="wpg">
                  <w:drawing>
                    <wp:anchor distT="0" distB="0" distL="114300" distR="114300" simplePos="0" relativeHeight="251602432" behindDoc="0" locked="0" layoutInCell="1" allowOverlap="1" wp14:anchorId="3B4924D6" wp14:editId="476AAEDA">
                      <wp:simplePos x="0" y="0"/>
                      <wp:positionH relativeFrom="column">
                        <wp:posOffset>147320</wp:posOffset>
                      </wp:positionH>
                      <wp:positionV relativeFrom="paragraph">
                        <wp:posOffset>57150</wp:posOffset>
                      </wp:positionV>
                      <wp:extent cx="218440" cy="3135630"/>
                      <wp:effectExtent l="0" t="0" r="0" b="7620"/>
                      <wp:wrapNone/>
                      <wp:docPr id="1536507085" name="Group 14"/>
                      <wp:cNvGraphicFramePr/>
                      <a:graphic xmlns:a="http://schemas.openxmlformats.org/drawingml/2006/main">
                        <a:graphicData uri="http://schemas.microsoft.com/office/word/2010/wordprocessingGroup">
                          <wpg:wgp>
                            <wpg:cNvGrpSpPr/>
                            <wpg:grpSpPr>
                              <a:xfrm>
                                <a:off x="0" y="0"/>
                                <a:ext cx="218440" cy="3135630"/>
                                <a:chOff x="0" y="0"/>
                                <a:chExt cx="218440" cy="3135630"/>
                              </a:xfrm>
                            </wpg:grpSpPr>
                            <pic:pic xmlns:pic="http://schemas.openxmlformats.org/drawingml/2006/picture">
                              <pic:nvPicPr>
                                <pic:cNvPr id="1293817609" name="Picture 3"/>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18440" cy="2368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26952826" name="Picture 4"/>
                                <pic:cNvPicPr>
                                  <a:picLocks noChangeAspect="1"/>
                                </pic:cNvPicPr>
                              </pic:nvPicPr>
                              <pic:blipFill rotWithShape="1">
                                <a:blip r:embed="rId13">
                                  <a:extLst>
                                    <a:ext uri="{28A0092B-C50C-407E-A947-70E740481C1C}">
                                      <a14:useLocalDpi xmlns:a14="http://schemas.microsoft.com/office/drawing/2010/main" val="0"/>
                                    </a:ext>
                                  </a:extLst>
                                </a:blip>
                                <a:srcRect t="8796" b="82130"/>
                                <a:stretch/>
                              </pic:blipFill>
                              <pic:spPr bwMode="auto">
                                <a:xfrm>
                                  <a:off x="0" y="279400"/>
                                  <a:ext cx="217805" cy="2406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98724846" name="Picture 5"/>
                                <pic:cNvPicPr>
                                  <a:picLocks noChangeAspect="1"/>
                                </pic:cNvPicPr>
                              </pic:nvPicPr>
                              <pic:blipFill rotWithShape="1">
                                <a:blip r:embed="rId13">
                                  <a:extLst>
                                    <a:ext uri="{28A0092B-C50C-407E-A947-70E740481C1C}">
                                      <a14:useLocalDpi xmlns:a14="http://schemas.microsoft.com/office/drawing/2010/main" val="0"/>
                                    </a:ext>
                                  </a:extLst>
                                </a:blip>
                                <a:srcRect t="18038" b="72656"/>
                                <a:stretch/>
                              </pic:blipFill>
                              <pic:spPr bwMode="auto">
                                <a:xfrm>
                                  <a:off x="0" y="558800"/>
                                  <a:ext cx="218440" cy="2470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79525434" name="Picture 1"/>
                                <pic:cNvPicPr>
                                  <a:picLocks noChangeAspect="1"/>
                                </pic:cNvPicPr>
                              </pic:nvPicPr>
                              <pic:blipFill rotWithShape="1">
                                <a:blip r:embed="rId13">
                                  <a:extLst>
                                    <a:ext uri="{28A0092B-C50C-407E-A947-70E740481C1C}">
                                      <a14:useLocalDpi xmlns:a14="http://schemas.microsoft.com/office/drawing/2010/main" val="0"/>
                                    </a:ext>
                                  </a:extLst>
                                </a:blip>
                                <a:srcRect t="26914" b="63781"/>
                                <a:stretch/>
                              </pic:blipFill>
                              <pic:spPr bwMode="auto">
                                <a:xfrm>
                                  <a:off x="0" y="857250"/>
                                  <a:ext cx="218440" cy="2470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63031851" name="Picture 6"/>
                                <pic:cNvPicPr>
                                  <a:picLocks noChangeAspect="1"/>
                                </pic:cNvPicPr>
                              </pic:nvPicPr>
                              <pic:blipFill rotWithShape="1">
                                <a:blip r:embed="rId13">
                                  <a:extLst>
                                    <a:ext uri="{28A0092B-C50C-407E-A947-70E740481C1C}">
                                      <a14:useLocalDpi xmlns:a14="http://schemas.microsoft.com/office/drawing/2010/main" val="0"/>
                                    </a:ext>
                                  </a:extLst>
                                </a:blip>
                                <a:srcRect t="45412" b="45323"/>
                                <a:stretch/>
                              </pic:blipFill>
                              <pic:spPr bwMode="auto">
                                <a:xfrm>
                                  <a:off x="0" y="1428750"/>
                                  <a:ext cx="218440" cy="2457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25920646" name="Picture 10"/>
                                <pic:cNvPicPr>
                                  <a:picLocks noChangeAspect="1"/>
                                </pic:cNvPicPr>
                              </pic:nvPicPr>
                              <pic:blipFill rotWithShape="1">
                                <a:blip r:embed="rId13">
                                  <a:extLst>
                                    <a:ext uri="{28A0092B-C50C-407E-A947-70E740481C1C}">
                                      <a14:useLocalDpi xmlns:a14="http://schemas.microsoft.com/office/drawing/2010/main" val="0"/>
                                    </a:ext>
                                  </a:extLst>
                                </a:blip>
                                <a:srcRect b="91067"/>
                                <a:stretch/>
                              </pic:blipFill>
                              <pic:spPr bwMode="auto">
                                <a:xfrm>
                                  <a:off x="0" y="1149350"/>
                                  <a:ext cx="218440" cy="2368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71402298" name="Picture 7"/>
                                <pic:cNvPicPr>
                                  <a:picLocks noChangeAspect="1"/>
                                </pic:cNvPicPr>
                              </pic:nvPicPr>
                              <pic:blipFill rotWithShape="1">
                                <a:blip r:embed="rId13">
                                  <a:extLst>
                                    <a:ext uri="{28A0092B-C50C-407E-A947-70E740481C1C}">
                                      <a14:useLocalDpi xmlns:a14="http://schemas.microsoft.com/office/drawing/2010/main" val="0"/>
                                    </a:ext>
                                  </a:extLst>
                                </a:blip>
                                <a:srcRect t="54674" b="36210"/>
                                <a:stretch/>
                              </pic:blipFill>
                              <pic:spPr bwMode="auto">
                                <a:xfrm>
                                  <a:off x="0" y="1714500"/>
                                  <a:ext cx="218440" cy="241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6971701" name="Picture 9"/>
                                <pic:cNvPicPr>
                                  <a:picLocks noChangeAspect="1"/>
                                </pic:cNvPicPr>
                              </pic:nvPicPr>
                              <pic:blipFill rotWithShape="1">
                                <a:blip r:embed="rId13">
                                  <a:extLst>
                                    <a:ext uri="{28A0092B-C50C-407E-A947-70E740481C1C}">
                                      <a14:useLocalDpi xmlns:a14="http://schemas.microsoft.com/office/drawing/2010/main" val="0"/>
                                    </a:ext>
                                  </a:extLst>
                                </a:blip>
                                <a:srcRect t="63786" b="26947"/>
                                <a:stretch/>
                              </pic:blipFill>
                              <pic:spPr bwMode="auto">
                                <a:xfrm>
                                  <a:off x="0" y="2006600"/>
                                  <a:ext cx="218440" cy="2457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46262262" name="Picture 8"/>
                                <pic:cNvPicPr>
                                  <a:picLocks noChangeAspect="1"/>
                                </pic:cNvPicPr>
                              </pic:nvPicPr>
                              <pic:blipFill rotWithShape="1">
                                <a:blip r:embed="rId13">
                                  <a:extLst>
                                    <a:ext uri="{28A0092B-C50C-407E-A947-70E740481C1C}">
                                      <a14:useLocalDpi xmlns:a14="http://schemas.microsoft.com/office/drawing/2010/main" val="0"/>
                                    </a:ext>
                                  </a:extLst>
                                </a:blip>
                                <a:srcRect t="82014" b="8877"/>
                                <a:stretch/>
                              </pic:blipFill>
                              <pic:spPr bwMode="auto">
                                <a:xfrm>
                                  <a:off x="0" y="2292350"/>
                                  <a:ext cx="218440" cy="241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3678561" name="Picture 11"/>
                                <pic:cNvPicPr>
                                  <a:picLocks noChangeAspect="1"/>
                                </pic:cNvPicPr>
                              </pic:nvPicPr>
                              <pic:blipFill rotWithShape="1">
                                <a:blip r:embed="rId13">
                                  <a:extLst>
                                    <a:ext uri="{28A0092B-C50C-407E-A947-70E740481C1C}">
                                      <a14:useLocalDpi xmlns:a14="http://schemas.microsoft.com/office/drawing/2010/main" val="0"/>
                                    </a:ext>
                                  </a:extLst>
                                </a:blip>
                                <a:srcRect b="91067"/>
                                <a:stretch/>
                              </pic:blipFill>
                              <pic:spPr bwMode="auto">
                                <a:xfrm>
                                  <a:off x="0" y="2898775"/>
                                  <a:ext cx="218440" cy="2368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2060801" name="Picture 12"/>
                                <pic:cNvPicPr>
                                  <a:picLocks noChangeAspect="1"/>
                                </pic:cNvPicPr>
                              </pic:nvPicPr>
                              <pic:blipFill rotWithShape="1">
                                <a:blip r:embed="rId13">
                                  <a:extLst>
                                    <a:ext uri="{28A0092B-C50C-407E-A947-70E740481C1C}">
                                      <a14:useLocalDpi xmlns:a14="http://schemas.microsoft.com/office/drawing/2010/main" val="0"/>
                                    </a:ext>
                                  </a:extLst>
                                </a:blip>
                                <a:srcRect t="82014" b="8877"/>
                                <a:stretch/>
                              </pic:blipFill>
                              <pic:spPr bwMode="auto">
                                <a:xfrm>
                                  <a:off x="0" y="2578100"/>
                                  <a:ext cx="218440" cy="24130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oel="http://schemas.microsoft.com/office/2019/extlst">
                  <w:pict>
                    <v:group w14:anchorId="40167AFA" id="Group 14" o:spid="_x0000_s1026" style="position:absolute;margin-left:11.6pt;margin-top:4.5pt;width:17.2pt;height:246.9pt;z-index:251602432;mso-height-relative:margin" coordsize="2184,31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UOZR+wMAAAQfAAAOAAAAZHJzL2Uyb0RvYy54bWzsWdtu4zYQfS/QfxD0&#10;vpFI8SYhzqJoukGB7TbotugzTdOWsJIoUHSc/H2HlB3HdqNuF06BCgYSmbqQmjk6PDNDXr9/bOro&#10;Qdu+Mu0sRldpHOlWmUXVrmbxH79/eCfiqHeyXcjatHoWP+k+fn/z/XfXm67Q2JSmXmgbwSBtX2y6&#10;WVw61xVJ0qtSN7K/Mp1u4ebS2EY6OLWrZGHlBkZv6gSnKUs2xi46a5Tue7h6O9yMb8L4y6VW7tfl&#10;stcuqmcx2ObC0Ybj3B+Tm2tZrKzsykptzZDfYEUjqxZe+jzUrXQyWtvqZKimUtb0ZumulGkSs1xW&#10;SgcfwBuUHnlzZ826C76sis2qe4YJoD3C6ZuHVZ8e7mz3ubu3gMSmWwEW4cz78ri0jf8FK6PHANnT&#10;M2T60UUKLmIkCAFgFdzKUEZZtsVUlQD8STdV/jTeMdm9NjkwpqtUAf9bBKB1gsA/MwV6ubXV8XaQ&#10;5qvGaKT9su7ewcfqpKvmVV25p0A8+CzeqPbhvlL3djgBMO9tVC1gIuA8E4izNI+jVjZAfHjMvz3K&#10;POV8T//w0FV61z4a9aWPWvNjKduV/qHvgLowjn86OXw8nB68d15X3YeqriNr3J+VKz+XsoNXosBI&#10;f3PrMvD+iDd/g9rAyVuj1o1u3TDJrK7Be9P2ZdX1cWQL3cw1uGl/XgQLZdFb9RtYHMGkylHK+DCx&#10;eme1U+XOh52dAwA9kC6ab34xC7BVrp0J5v5b0uGMCUoDTDvqAJ62d3faNJFvgJlgWRhcPnzsnbdm&#10;/4gneN36Y2s8hsNdfyXg7I3cNuErDIZD439DRIwwyykWmB0TkUybiPDZBc/Ba2CkwGgnS+diJOY5&#10;SbdSt9dCLlI6aCEmKWMXWr6qjyQXHBNBTmgZMDsUvCnpo9d0kWaQFQEvOWaUnVcpKRXilJf7GI0J&#10;T9GFl6/yMuOglpRk5FguQ5ybNC8hUCBwG3jJMi52cf1MEVxQjumJXl54+dX5JCTWGRIUHfMy6Mek&#10;eUkoQTjwktAMh/wZ8s0z8RIRLPg4MSknF8F8VTAFpjlO2WkgR2G2T5eZb1PpIETybJSPl3pnrPAW&#10;HJEU4xwSrMO6O1Sk02Uj5JWUMD7E74zhYfadUScBVzqeWEKNFab88xLOvsi+1OFIsJwjyL2PeZlP&#10;vgz32eRQh0OGSc68MuTXgNk4Ly/x28vewYLhi4VKThhmGP6OiSkmT0wBS+6DYArBz81LnOPxOE4u&#10;ejnCS5JljAvKTvQSTbwQf5u0EgtYb+OhjJHFfr3yRf19SSvH0kpCocZJxWn4hsoUdgwmnVe+qUxS&#10;WGkaD9//qUyGXUfYag1bRNttYb+X+/Ic2i83r2/+AgAA//8DAFBLAwQKAAAAAAAAACEAmbijdwyw&#10;AAAMsAAAFAAAAGRycy9tZWRpYS9pbWFnZTEucG5niVBORw0KGgoAAAANSUhEUgAAADAAAAI6CAYA&#10;AABhBsvIAAAACXBIWXMAAA7EAAAOxAGVKw4bAAAD+GlUWHRYTUw6Y29tLmFkb2JlLnhtcAAAAAAA&#10;PD94cGFja2V0IGJlZ2luPSfvu78nIGlkPSdXNU0wTXBDZWhpSHpyZVN6TlRjemtjOWQnPz4KPHg6&#10;eG1wbWV0YSB4bWxuczp4PSdhZG9iZTpuczptZXRhLyc+CjxyZGY6UkRGIHhtbG5zOnJkZj0naHR0&#10;cDovL3d3dy53My5vcmcvMTk5OS8wMi8yMi1yZGYtc3ludGF4LW5zIyc+CgogPHJkZjpEZXNjcmlw&#10;dGlvbiByZGY6YWJvdXQ9JycKICB4bWxuczpBdHRyaWI9J2h0dHA6Ly9ucy5hdHRyaWJ1dGlvbi5j&#10;b20vYWRzLzEuMC8nPgogIDxBdHRyaWI6QWRzPgogICA8cmRmOlNlcT4KICAgIDxyZGY6bGkgcmRm&#10;OnBhcnNlVHlwZT0nUmVzb3VyY2UnPgogICAgIDxBdHRyaWI6Q3JlYXRlZD4yMDIzLTExLTIzPC9B&#10;dHRyaWI6Q3JlYXRlZD4KICAgICA8QXR0cmliOkV4dElkPjNkOGFkMjkwLTNkNDAtNDFmYS1iYjk0&#10;LWFjNGI2MGM3OGY2MjwvQXR0cmliOkV4dElkPgogICAgIDxBdHRyaWI6RmJJZD41MjUyNjU5MTQx&#10;Nzk1ODA8L0F0dHJpYjpGYklkPgogICAgIDxBdHRyaWI6VG91Y2hUeXBlPjI8L0F0dHJpYjpUb3Vj&#10;aFR5cGU+CiAgICA8L3JkZjpsaT4KICAgPC9yZGY6U2VxPgogIDwvQXR0cmliOkFkcz4KIDwvcmRm&#10;OkRlc2NyaXB0aW9uPgoKIDxyZGY6RGVzY3JpcHRpb24gcmRmOmFib3V0PScnCiAgeG1sbnM6ZGM9&#10;J2h0dHA6Ly9wdXJsLm9yZy9kYy9lbGVtZW50cy8xLjEvJz4KICA8ZGM6dGl0bGU+CiAgIDxyZGY6&#10;QWx0PgogICAgPHJkZjpsaSB4bWw6bGFuZz0neC1kZWZhdWx0Jz5CSU9XSU5EX1Byb2plY3QgUGFy&#10;dG5lcnMgTWFwIC0gMTwvcmRmOmxpPgogICA8L3JkZjpBbHQ+CiAgPC9kYzp0aXRsZT4KIDwvcmRm&#10;OkRlc2NyaXB0aW9uPgoKIDxyZGY6RGVzY3JpcHRpb24gcmRmOmFib3V0PScnCiAgeG1sbnM6eG1w&#10;PSdodHRwOi8vbnMuYWRvYmUuY29tL3hhcC8xLjAvJz4KICA8eG1wOkNyZWF0b3JUb29sPkNhbnZh&#10;PC94bXA6Q3JlYXRvclRvb2w+CiA8L3JkZjpEZXNjcmlwdGlvbj4KPC9yZGY6UkRGPgo8L3g6eG1w&#10;bWV0YT4KPD94cGFja2V0IGVuZD0ncic/PrkU9TsAACAASURBVHic3F0FfFTH85937+LuyfldLu5G&#10;kOJaoFC0LRRpoRQN7u7uweJKgkNwgjvFWyhWCqXFKUUSICdv/rvvLuESghbp7798vrx3zzKzNjO7&#10;szsAb5lmbZXAwv0yZliyF4sYC/G7ZVD3K3NAHGrxK1YOSDnl12zGZsWgqXmysRNXScYQjJ2yTjZm&#10;+kb58IUHfNoewpgoxDZ29FszNojhJAbCd2Pc2PhdUsGCvZK3JefN0pxNElj1mwoyTsmh9xwPwR0M&#10;g5mbxIToXhaLD/t+PW6ZaHnnMfaXG7YTakMrAsp8AD1lgM7uBrhLACXegP4RgLVbMly7wbY3h6d6&#10;bpm/W9XnV6zh1ne+KxzHAHByt2BSTyqYlVfUMDLzPTKTcUwFKceUJMc/h3k75HANK0gXHVCN/Kav&#10;zW9+YYCObgJkLN0RLKojOLTWg1tHDXh21YC4F0GcBry6a8C9kwacvtGDVQMEcwXaOgpR6Q/YsL35&#10;vekbpYsOYlhEg3aOUIARsGCPnF1zWQab76lg/i7puxEdv0sGORdUsPYvb5i+Xio8gkEkx5GZv9t7&#10;WpsB9oXqYECwEiPYNdaBcqQWwpP1TOxyjoldzUGFFRzELEeIWcYZQM7JNSZ2FSeouJKDyHQ9+EzS&#10;gtPXWrDwQ5GSwSadrHDiatmq21jRc/1tP+gwyl2Qe0HFZJxWwtx82dsRP3+XBDJ/UcCqP1SMX7Q1&#10;k3vRB3brwiKGJHkeC4wmhIM9glNbnmiWECSokMsJojM4QVQqJ4hMQXIsH4Z7hmdjcpB/NyZbT0pJ&#10;CyDmxHLAbpNcbq27HtR68nryAytCznmVIOOUEmZvfsMqNZ80yqyzSljxuzeDWAtmbVdC5lnf/m36&#10;2+ms7RgE6/paJmyBnqG5HJaGEJDAQUAiOSa9Jcg7/vTdJA5CliIEJ3Jg+w1hxBJrtTbDhIPqRMSq&#10;ZldIe8s97y3I/FlJ2uJrqlP8binkXlTCmj8p8XOg/3wfSDqqnlO7lQXJdTsE+UAtqQIIkZkIoUmc&#10;3WeZGPn1Woxss45gLUaRowGGc3qtBN+sLfU7qtS91Rz5BhfVYTtGt0rS2dj56ZShgNM3yLcjVrIq&#10;wmgg1YkwoYA5217BxAFUw+YHav58dJYcEo6oF1X7QkiI99RCyGyS66QuR6SQqpJGci4Za/2wEW//&#10;XYAPC4vwweNn+KDABGV/m+ChEWWe5x48KuQePuXwzj+FXIM6zYvcFISJ9fKDiHUsCjASll9SCbJ/&#10;VZBGXg4TE1eI+WP/eC826ZgPpJxQj6/e1IwQL9UyEYs5iM7hiScNkDCQjpSBel034bOiIjQkDt9L&#10;4nQlH2re9FsNZWLWFuUGShtiHKz8Q0mOfqWJJ90WpB5TkCokZ2kPsO52YKPGHa0J8a4cG7FAL6iQ&#10;Y2x86UghjMlACErB+oSBxyT3dHo9arUEun8PHaG/SKPljFxwNas11shJdUo56jNhzjYF9J3nxfaa&#10;HEB6RvlzBo6RLjL5mJy5SRrMTYx17zLB5QYAabCy0ToIzkLwW8KBP2l4xQhMRlAsxlqdN5C/oX8/&#10;OV9OWRgORVyAOpCr08YCdz4Orb69wB8W7lWw2ed8TBpvvgRa9XYW9JzpBqThpLhLAVt8O1ITN+ME&#10;dh69k+sydi92GbubYE8JOo/ZjXFT9+K01JM4I+MUzkgvH9PTThOcehHpZc5Nfs+gSD+NU1KOcwtW&#10;XMQuQ7K1rLkA+851O4WYTgRqK0g4aCIbFu6TCXYX+cJ+bXj1ml8JMSQwRm/MAQKunMptuLR+3xWE&#10;EGOXGGg8voC37V5NvkO/6UfbXy7pvutpQysBJh336U/UDZi8RszyxKcelYPQUsB4+QKMWSreYO0A&#10;uHXLDi1feKQu6vUcloVGq+MZWLv7d7SokIZMJBFS0WlIG/f7B+nxokg1DpmvB8aWlLzjdSKfnBBj&#10;YMFeKQMzN0sE2wt84YAuokrlpgKsHFuLz3k9oZQSy3EvgjZYmtbt+R3NCOGkdyKyIZWAnqe9eHwX&#10;RJqA9H5M7AoE2y94ZTHpmLp3Msn4yaslLMTN8WAHJrjBjI2yuQ5Ec1yWs0pDGdBoNZTccv8R5ngG&#10;8kgVMo9ORSacqAgRpBTCX4GIN0B46ku+Q2QPFZ7+M3WMuTn2meN2xNCtIv2vOsEPtl8PsLmqUqmx&#10;sLCQr/8JK89gw26bsUXffGzWZ6sJtpFr27BJry3YfdIeXLfrd9yw5yqu302wpxh/lMKGcs5LXdv7&#10;4rXnoN+7Qv8Ot+PYHS62YkOs3ATwCEbHHkR/gJ1PfeEwVqgeTPjo1LGnseHquG4T9pFudDEvsMAv&#10;sTRoQ5Mtwpofthstk/Q8banJWVpPFeCifaohk/M8ASat8YSFe1RDvdSAyYmZWiMD2HfaQb4XEMaQ&#10;hhRphLFhCYkwg2AiyLpvwkdEkGlImyjS6FBDQRq4Rvf+8UzD9yt44cJlrbO7FfZf6LqW74UqNAQY&#10;leWR7eJhgWfPXDA8RXjoPe0A1TR5goHUQwinjSmdB2WGlgxlQKPTfqQSMBJG+peAAH9s1c/6EmKC&#10;BW+kdJ3qeNhL7IKPHhbojA8ZGPBPJMSW7R3SkaFMEWlc9fs8PH/1b7xy/SFe/usB/n7dgCv03Igr&#10;198Nv5t873fj78t//cNdv/eEq1y5LtZuK3iE2MWJMDDIqu1Q2z+9vVX47NkzfUkJTCUM+CUZcpvP&#10;+eJuzXhOSsUiNh1FdXNQXK8c1DWivHvvirrZKP9iHcc41MJaLQQFiE29CAM9bFv3t7nn5xdA6rCm&#10;pEWWlADN7cgyKC4NWrVCUj4egkkHEkUMKcsGWLs5FD7CBhLCQDe7Fr2tHgYFhhJNUFeiN/SdfsDY&#10;iDOwWAstkY7G32x0Bn//o4HIHPPP1nJg1wRrNIUn17Ge/KUlYOhGFxm6zLLd6KeC7xJSErkcmNfD&#10;2i2Y4hIobgPepdpA4spfsUG3TfglEVpNexPBRYRY095bsUnvrYbfxnP+d9y2kntN4ug9k9+9txlh&#10;fD/u+e8X7pX3O87kb/fajK2GHODcFQ2xejMgbaC5J98LdZvueFgsdcPHjwy9EKlKaBBQJkrpK/Gm&#10;z/0b0L/BW2tcwwZNsFZbhvRC3ZygSjNi/y51z3YXW+HFC7/znTplgCpt+vJQVjst73qZd8r71pte&#10;e/5tvnKQzNXrQ0ND8OtB1r8hJlvAtA1eQMTyUHkgYGbaMl4SPyvSECZeZvZx/L1Xofi5f2ta6kyO&#10;xSr8b5euaN1FNjgk2c0giffp/eAoVqgWXgewfdsfX2HEfOrE08RRdUfsC3TcaMDMzaJibfQ7m/bD&#10;7P5wdZdh9wl79D0mHeR6TNiPPSYe4NG9PEwoc3wFepTFhJdcf9nfI893G7+P6zf7JKfyq4vVmjHc&#10;UYyJ+olqo/3ne7Ljczxh1hZZvJcCEBx6aiEwkwMfYsj70K6LwMcE/O8Ek2sJLz5T6n6ZbxSf+5Z5&#10;pixK/Z0EDvxSOJDN0IGZJfad53q4xB6YtVUq2EXs4W0FoVUadTBHEIZzwoq5HBudxlFBVRoG4cXG&#10;lL1eBuXeT3/1O69EKiestBLBsbU2rBJD7GJ175RjcpiyllhkCUeITWwGjCoAYGSm1wZ7Zwb50eaI&#10;bITQZA7CiLrwSUFyPpTYxaGL9SBwxE6jHYhNXNsZMRoW7CY2MT+gu0sqyH/kA5v+CarRoC0dB/XR&#10;O9fI5awqpHE2FdMp0JrAphiVnp/bmpw/R4YRhveK37WOff6MdZnjC3+Dvk++bVUhhXOuvRrBvrGG&#10;jown/qQemPSTHCauErElwyqLD0mhSRdnwQ8TXImRr1jqTHS83gOma67e0eNPZ25yJy/cw5MX7uIJ&#10;ejx/lz/nr52/R64V/34O/tr5e1j83vN375k8Z7x/3uRd/nv3St49evYWd/H6E0xfsVNnZiHA3nPc&#10;ziO2t6Cj5osPmIwLncVgSD6mEFzEELiEMYrvRjv9Y2tthZcunDV0vqj7BN1qcVf+lPNVBupqtDbH&#10;zfcCv9h0z5efwck9azIyt2CPDNKPqyB+l5zddNcfNt8NalGtlRm6Osn0t+/e5kXgk2fPOCpMqOlo&#10;Cv5aWZg+U979V7xDv/f0mYajIzr079ao2lgjCwZMOuIza9YmBXSd4CFYi44wfV2ZWZtJuTLSLblA&#10;71kiNuGQD2Sc8hsTXgvQRxmqvf/Pfa50rnzYrC8+adW8g8aVkDVzo3KjodtsAiv+UDEH0fvF4XWa&#10;tj9TwPYn/PwAMzZLCeknfeeFEjknF/vpNuw8pd/3ywPcdfRPbs/x69zu4zewLPaUc+0FHCuD59c4&#10;+u3dJ+/hvlPXubq1mmnclYDT8uT7Eb8we4KRsOw3lSDzrJKf2i030Rma5ZeVsPaGikFcCOPTfCDt&#10;hO/MKk3oJIcVgmqgzrzSchRGpXHCyCROGJWCbFQq0qOQPxoRmYpsCVJMzsu7To4RSRw5EvlDvh08&#10;TQ8g09IZmpmbFPmIVayeYgzkXPQWZJxRwuz818yVzSdMZJ5VwOprdJoJYfpGJeSe9+vTdqA9WtoQ&#10;SW3eQANhiXp+5jGc9M9hVFaklO67w18DQ/+OhndT+cFbJjqLA+fvNHSOrO5X5rhor3cq4jb4G8Mh&#10;5wIh/hclzNz6hrOV83ZLIPucEvJueTOftXQSLL3gC1sfBdYckeZ1JaoaYYLxQHD7UctEJusFFVdw&#10;TEwOsVXTOSC5CBHJ+GoYZnmY6KUo4GcpidoiHawFCODovHGPaS5Pcy/5dxuaSdtkDX5uLP2Ukqg6&#10;bzlfTOeJV11RwpZ7Kpi6Xsbu1fvDE6xom3zCZ3Kn0faFfuGEEdYTwbqxDhTDtRCepKfTrUzsSo6f&#10;waywgp8bNgIZfp6Y3ItdThhI04PPBC04tNYC441exLJt2d0KZ+crck5guGrDbX+IrOvELLukYjJp&#10;tdn6jpPdxSnrgh8kH5WzhRhGqpcazmC0cuF+5ZzvR9nfiyVquJM7UT+EbgiW1Ygy2FRPoAGnLzXg&#10;3EwDLs0M5/QavWddjzAuRxsHFkMqAn7dx/rZlHWSlXt0YRVHZ4ngNAbB/J1yNv0kaY8XVXxG/us0&#10;ZztpF2cURGLLmKl5UvYMBvIzhUVYyy37vH/Hsbmi3LYD7S5XbcxoQmNJ10v6bakK0I1YrK7ugGKi&#10;5XoHAAbHAFasA1yL7ta3hiR6bEo6pu5/CSuqu01whP2cH3w30l1AdDNB7jm/1xP1rmn9rRBKPDMq&#10;U8zSSYbcC0po2N6S1NcxFkcxNiD5hH+zuTvVg2ZsVo2dvE45ZtIaxdjpm1RjZ+d7D1tyxL/N1oLI&#10;KMR2vLdKIlEk/yDSv1EHB4b0gIJZ+V6w6YEf0c3kryPj36WkYzKYvU1MJTgzbb2ErdzYjqGOID9j&#10;AFBFa8YmCYxfLobhqSIYliyCcTlimJongYX75LDziS9vRNE0YaWEutkw83ZKYdk58Ycl+lVpPiFg&#10;4T4Z0c9FzJilXuzobJFwRJpIOCTRSzg4wUtIGBGOyhIJyXV2wkqRYCGpfvFEfVm41/3TEf0mKekK&#10;wNxDn5qKN0gL90h4xNOcJWKeHJn5uyTM7G0SZtZWCTN3h5RZsFtG6rmcz/kFe2Uwc+cHrudvkuL3&#10;eRJixMzUdWKWVBPewECsSVCFoBJBBaAN3XD+GS+YEPdAn7ke7KTVEnb+LhmzmDCT88t76CrfJqWd&#10;UMC09WJB33ke7CPSi6z8XUUsJEMjRPzOErGRE2IdN9JYPQg8EeuS88bEDOxgQ58ZsNgFMn5WwkVi&#10;h9T71l5Av7Vg/78UVq9L3/bzgCWHlNThT9D0R0fB7iI/GJnuCdcwVJR7ybfVnHzFpCEJHlvaD3e8&#10;+nlHm8c1Wlk/rt7CqoCiRkvrx/W+tXn8VX/7Wz1nOe+bvVUev+Ji0HdnMTLwi65WsPpPg3pMuk92&#10;8SlHOI5yWLDzPTE0d4cIll6QQ8YZGW+HHiFd5Y8T3WBXUVDgtA3SKd+NdLpe+XMzVPgxaGUnRHNL&#10;KzRnbZEFGwMYw1FIjjY2dujkYoNOxGRVRwE262FTMH6ZJH3zvWC+X93yjy+0G+ghSDslZ9JOKoFI&#10;6H9H/NhlUkg7pYD00woB/Z1Kqs5ufWDQtI2yZQ072BZRz0QAc6LcKXTgVlMDola6vpNy9Kgv4h4+&#10;fsgVFDwyoPAR95g/L9DfvHFbl5W5TPNVyw46d1cxWjsCRtYV4Ogsyb4t9wIbjEqTEAkfDgmHFGx8&#10;vpLoXwHvzkD8biUk/iRnfyGqA8/AKdXAdkOcnnnxhNsSjbSWFgK/1wui+nBshYEc+P6IQ2eve5XV&#10;VmrIuaDwMbd+3SZtRGhFPbCAtdtYYPwuVYIeYx13FAbA1HVSdh/6wKprKr73eqvUZyaph3sV7M6n&#10;/tQdRzVumXh3ZHXqAEWMG4dYDRP6IwdR/TgIj0MI7cEJwnsiqDvhoBmreUq1xLalI8pl3RT0vG+R&#10;lp8NMmUmLTVT6+mm0LtIAEkvdXXH46Ba62/4Q/sh7oJN99XUGuO76TdKozJURLoqhPmP/CH/sX/V&#10;HtPc77t40FyXaiCwo56J6k+MkV4chHYn6EHOe6AgohdhoDMOnmlggI4oc2VM6GImTM8JM8VMoEbz&#10;jOvRrR8xaoh6HeeAK6/4dcv8xRfqtHZm8m4TJi6reKfEl6YpayWQcsIblhxUstsfB8Cmv/3r/zDe&#10;VceQD4JdlEYQRXI7vDcaCSfWVE80MNDzjRh4FTOmjGRlLtUBCLBBR2vMveA3OOdXP2jbz43Z8o+a&#10;aK3q8omfu0PMu1umnVKyR0n/vOdZUMUuk1yKaG5YyOpoIbIvJdSQ68WEG4l/FwbKY4R6yBgZwb17&#10;9+oFYMU16GCFq//w77HjcSCRPVJ25gY16Q3LqUqr/1IQBhSCy8Sg+B3DRP3iPe4KSMPq3X+MNrD5&#10;VAS/LhxDGSiH+H/DQDmlwRUVFfE/9u3bp6dt7qt+Dpj/MLBB/qMAIosUbPppFcwzNXTGLCW5f56/&#10;wITE2MHUtfI8S9K9DR00UnP7wVMU1xzCQWBXjgnv+QLh74OB8hgpZmLVqrU6Wgt6zXK/SlQSp2cY&#10;SY0r5oJp95p0hKgGeRI264wKll8K+D6AmHqVKtTmp5vO/X6Tk9QaRhjohh+aAVMmaEloNIbqNKj/&#10;cI2dGx3gUiR3megOn3dwEuSc93rOADVM7hPh8QyruH87xPGWkDXHS5cu8UOKZy/9xUnrDMePxUAx&#10;EzTRNoHGbtZHFaqv3ITF/AchdbYSiT1vh8wwOp24WwqDE71YKrYX7fOe4iQGHNBvuKb4W+d/v4kf&#10;mwFTJoob9fq8jVqBEHBIomjv85ojodaUhPmH5H4BVhF/1c/ub0cHV/z773slE7+fioFiJozCj6el&#10;UkxNXXR9wK33QxquJ3Jh5mYpC5NWidmEQ3LI/NmvryQAsG/voXzdL25E5y6/HQODyjDwPlBcCnlr&#10;N2qt7AEnLJesavCdNcR+bscQ/f1nvjj6LXA7bOtgjmfOnOPnBIqKDLXo199uoKT2WzBgVCXoMDl1&#10;SX4vIJmhJ5xodVpOpfTDpt0sHxJ7Q6TFKCD6fAjcwWoB1Vsz2s/rNkF8rp/w6er1v1FWZwRhoOvr&#10;GfDuhMPnrvtX1eZVNYpi9PAJOnU04Mrfgtql/6wA6jNNrCO/zgHE+gut9LVu8LzNXI8JOVzPicuw&#10;z5SV+O2QNLSN7YcQ0h1NVYey4JkjTEa2noJ9p63EHhNzkX6j56Rl2GvS8rcCfacsCE3Yb+Y6bPjt&#10;aK2LSICT14iTOo1zBBgY7wZT88QLPWVEy3RvrAGfrnxOgndnA3x+IMT3eE58eQyYXg8wvq/u/Pwb&#10;7wX0mz9woOqoE1pZY/cpLscRd/B2CgxOcN9mZU8ME/9OOpbo9rQ6ULDG46tyviwjtCSK33vfYCPi&#10;KG16MPPAr/va3UP8yo46PJn/OMH5osCSGCjBXfUGNfklufw6Rt6EyXeGoZQFUX05EKqxQRuLAsQG&#10;RMnHljbfjXC8C2aO5IFu+g9PyDuCr6bdURDTnwOLEKzdwqxQj7Xoarwv7doPcXgIQmfyYPdSOv5/&#10;CiUMENPVOhJrNhM+uY3V6SxIC7t2Qxz++Z9j4EueAer09xWtQrfB/H+sCrU0K0SsLSIM9DbvOsn5&#10;PGtlW7oRl8WrGAst081+QPCN2MwXP/+WNuLP3fhudGiS+2ZrBwvSjXbWCSJ784YLE066LgJeQJUl&#10;8lW5RI6G9943+O9yTEScHiy8sE1/uzuIbWxhWJI7TN8gnitWmSF4NdNAICHCvwvBjwZQwfQmJVB8&#10;L7jb83ffNwK6cuDTSWdua4u9ZrocJqoFw899ZZ31axdRXYC2srq68G9mcUFNx3FBzSZgSPOJ6NNo&#10;DAoje71ZCRB1w7XaIP69wC/HY9CXE5B+hz8az4ONCGpW+rfptRJ8+RyBTcdhSKtpnCimk9ZDxuLU&#10;PMn8/vGuANQWeIq1VXW+ZZ9VqVwHn2h03N8PCri79wuwoLAIj/x8BcW1hiEEvYE26tMZ44gu85Ro&#10;snf+foT3/ilA8i0TFOLfDwvxfhnQa/w9k2fpu6a4dfcBR4wUrnfccL1vDOCaq8Et6bLEkjRgkdsO&#10;F3drvHL5qs5gS/BGBF68evut7IEhs9Z8SG1UHxIUjk27W5D639SNzj/A1HUSNv20HJZd8O/mHUlH&#10;IsYZfEefPTdo3soemGk6tPgSR9a3hMZo0Gzbukvr5Ak4Za00pdtUR/h+pJuA+kYwhpmUL5y/HWb7&#10;l1gkQTqKjO/JpHwRyK+EKllmh8Zrr7DIisdRa9doxFVuCnhQH1ltZ6EvXZorgHYDvGD8ChG7aL8U&#10;Uo75DBP5Ao4aPtFo1HP/GaN+5449WhsHwDHZog3KcAB7FyGTdNg4uLVgHy0FYuZgXccfJzldtbGx&#10;xsu/X+FNy//KsIq/TxhX+xszPIqRsQfQn18+WdKAM35R8eMsa675wro/gzpG1QWsGGMY2Dr/SQe2&#10;NIaBrQEjec+tBbtVi8flSqDbJHd26DIrk1HpPDEknpCCrY0F82UnF5i1WbHcnmjaQwYUDy0O/dhD&#10;iyWjIqtWrNUCA9gv3uMyYmUHPUbSWSPmMVYsPbi78qoKlp5TMoXkAcQq9v0Xel60sAbs1We0JrDF&#10;pxncPXjgkI4BM/xmoIN+ny40do+WujIoWOo/FL9TUZqB+TtlQHcOyDqjYs9gCJzBCJ+42W53LK0A&#10;haJaGoj6uMPru3fv1VmY2WDznja4+e/gL7f8HQjztsvZJfuVMH3jSyb/ZmyQQPpJJaSeULKHMAgO&#10;YUhYnznu92zs6SYYkRpBVG/TCY7SCtx7nODISF+qZRgBtupjixtvBn67/mYAjM+VsuVTXSaNzRLD&#10;4r0KSDqiFFImTmKo35BEr0tyXzrFJNFAwHd6Jrr/89J4D1NMxt4GdXot1+X73hrWHPC70U5FW+8H&#10;f7Hxlj+MyhCzl/gMfUM/opHJUqBFlXpcyZ7AQHiCkQ4zt8jyare0RGDMERyrayC8J8dE9SMlEseV&#10;O8lnXMbyBpN8PD+bNuRrvRUBnCIMcGSG+NxRDAvb8SiQbovC/kZo2HjvJb6iL0vjSXeVcVpFulgl&#10;ex1DoWZzR1h60adPr5mu9/0iWAQBMUEda5AS6aSj06xC4zTrkNlrecL05VcfzuTIzxuvWLZO81ml&#10;OpwLsa1axFlxaSd94guxkt0BQvSi/Qrh13FucOxNc75smrlZAmmnFYQJw0T32r984BxGihbuV8z7&#10;fqTDY/9IFoWWxBASyBFca2jBq5W23+Tl/BIoOo5ZTCjVaLRajf7Z02e6mzfvaLMylmtbt2jPiUQi&#10;dCP9e732LM7YKF1DhFRUynFvoDt5pJDSTz3pDT2mi96N+OI0d5cM0s8qYOEhKe+MRx3EF+6Vw1mM&#10;Uiw+pBzbZ47rmQZtLdE3jNgTTkJ0dHFCb5UPBviFYmhQDIYFV8BA/3BUe/uhVCZGN087dCOmeGhN&#10;wI6j7K/N36FY+BNGx34/xoHU8QAggopNPKJkUo6rYHb+e3TJmbpCBtk/q6nbGDM6W8yex2DeBR5x&#10;IbsfQ2MW7FX2GLjYPbH9MPu9zXpa3/r8O4tH1VsJH1ZtLnxYv735o6bdrO59PcD2aLepTtlz85VD&#10;9hdF1UZsaTcm1wP2av2hSWdnwSIT9WDBLsX7I75sGr3MmddiJ6ygjn/N+W2m5uRLoME31vx9xAE2&#10;iF3tEfsQ9CboQY+2pDoJwByAEk03IqB+RAMXe7Fz8qWChMMfaHuqlyWiO8GMjWJYtE8Os7ZIBGNz&#10;RMIaze0FiFeNTk9VjccaxpVSFAPB3IIVUB+66RvFAqoBz8uXwoI9/8Kh432m+bvFvAP5AqNbGdFy&#10;DSDnvLsZDykk77H/1KS+PC06KCEMSAy+cbsppAZfur0S3kXtP5Xm7PXgvd0X7JPB3O1SwYSVYnZY&#10;ipewaRdngZO7gK4w4mFmLmBqtHAQDFzkxY5fJhLO2ioREH2eid9F3j0ggsU7PrC7Wdm0lwsAWn9n&#10;babLoBiG1nXq/5bwkxxG5nhBo14O4BrClDxvrWSg6re2MDDFE+YRhg8Rg4Soxvy9SSslpC18BKc/&#10;6uay6ip1d5FQ10qqWDGnSe8TXNOKjq9aXsTQ8LRjys7TN0kmjcjySuyf4LG0d7z7qrj57mv6LXbP&#10;GZrumTJlvXj6kgPyuEPPAqoi1nKg391R4EfXNMPsrRKW+mMvPa8mpfmeGeo3QwqZp72pWzHfT2+5&#10;7wOuvgI4pPGvNGmleEWHMc5/Vm9nowusZoEyH3N0dTVDN2czdHU0QxcHupiIwMUMxQoz9K9ogZVa&#10;W+NXg53ujEjz3L7+D5/m9JsrL6t4d83FB+WsapFhu6z5e/6lIIvfKYX1N70h75aSqNoGr3WaNt/0&#10;aT4kyXNT5VbWemcpiw4CIdGWHLGtlUI31DlAM90rTDtfElkKs0Xh2pGuQZofbL21lcAVXcEC7V0F&#10;GFbfErtOdTu+/FfvrkQuWO984gddxSMQogAAIABJREFUJ7qzuRdVTO5Fb5i95R1LY1Y+LU4VvxRF&#10;AEJmBfnYbxisnrJavKV6GxuiNgiIUuGIPZx8dPGKSP1S31gu17cil6mOxTTvClyqdwwFGsHRaxnq&#10;CpjjU5F/LkEVrR/i5q+rwrjpbSxYDKljgYMTPH/d+dCvztTVEl5+ZP+qFFD/0kmr39IxfM42YtiQ&#10;F+muYvRDbQa4Qu4vqq5fDXQqdJIIUAG2uqHuAdocQshSQlCqKoZLVEZzCcpoJEdMegnovQQDuBTy&#10;TpY6lltGvjFFEqqLAmeNpQ2Ddb+zw/jtsjmIzcxox5B2UsEmHFTCyCTFmxE/e7uU96oluS+4hUQ5&#10;x+bCuVukudGNrdAKWOzi4K3NIrlN/jgaieaKCUxWxaDpuSnKe6b4/XRSOiQzcLhHoM4TrPTScCGO&#10;TPM6fQoDVfu0fpD8k1K45IAKxme/pk3E76JuZwq6WZ6A2gB6jLCZtk6yWxZJGiBYa+cowvW5PhX5&#10;P5xoJPxVRL8MpqVCfxczkk0yJVUdw5E2orF2ZbDvfI9bBzR+YQeIMZ96TMmmnVDBzC2v0JlWX1XC&#10;yit0DRl12K5lRojfKw4SEmPOsSjNJ4bmFBpznHsXwl9VKhQJhu9yuX4VsamVWGNuB9h3nsed4xjo&#10;S7vszDNKli4Rm7vrJUxsuq3ij7XauAGph2sV0WakEjkVLfWLxRRjPX8fhL+mevF/Z7lfJfzKRqax&#10;dAaky7+uYagrrdK0dqy/pypN+LwdElhyUA5EzLPpJxWQfVo1MKqhFXqDnSbDpwKfKx+K+JcxQUuD&#10;lkQ9oZfGw49YbOslK+t/y8s+ZvV1BQxNMOmZVl1TwpJDcgHd8umIPjCs0Y8OOjsww0WqSH2aqgJ+&#10;aOLLMlLMBEU26TB8wE4bWscSs06pumT+rOKXoqefMjHyFx58zs3QJM89lvakAbn6akkXWVwvPwrx&#10;ZZmgGUczcJ4iQm9JesA2Q53uFmGkJ12euOiAzKBsIeltqB6ynIjylRe824XVs6QCSksFk2kX+bGI&#10;L8sEpYEIP2xlLdW4ebM4e5N0AWkT0H2KOztrFzH4Fx6QEiYmEmQJes91P25hzuB4UbAuw7t01fmY&#10;xJuWuLHH45K9ozknMMcv4xyeXMUQ9UXSN87bRbThGZuk7Jq/1JB31adFdBMrUh5OOpr7iWVy/1Mh&#10;2Si5aSm0tpZpRIFCXLBTNmnmJgmMTBOx0Ph7J8FXg52BGOg5Tl4sDnDx01IRX5z7/wVQRqi6Ei+P&#10;1DsKzbDzZJdLiE0tEevQNkBnZiq6txzo+LdUYIOpPrH6FDXpOkkV+i8hkagbuf6VuYoCN31scyvc&#10;esu3/qa/1QDrbqhh4zWfJuENLbEqOOmzpeHcQs9gbrFXMP6XQGjCDEkY19lMohH7C5EYPZPHryG9&#10;59gVXkT7lE2UBpjhwNCamm3NOnKrGrXBNY3bvkd8+6+/sZpgfZN2mFq3lc7F0QL7LHDbyXejli4A&#10;wzPcV7p6WuHFX85rUafHooIC1BQ++ajQvvaZQtQ9fcppCgr1YaFh2KK31V+IE6g9e4ntMsnhhFjq&#10;gYWFT42z9P+97YX4aXrOsMtT44YtsHpreIz4gwthYLBVm8G2f/n4qLHoWZHhiXIW7/wXoNXw09fc&#10;D9/3wvA6UIjYhvrMdbdr1df6n6DAkOJJh09O6MugMTLQp9cQDKkJTxC/olK4q13L3lYPg4PCUK//&#10;32Cgf59hGFSdMtCaDo/H2Xw1wOaOv59/yUZ5n5rQ1zHQs1t/DK1Fq9A31PqfbtF+hN0llbcCnz55&#10;yjt56HWGRWym4Iwoe14euDLQv+bdV33P9F4xA+3a/IBRDehGeR0Mg6295znv9BQ54j8PHhm36/zP&#10;Jn7KqlaNelj/O/YfxH4O0GG8A0xYJUpwl5hjUpvumoMDx+LOPiNwV5+R/ynsJNjTbxSXHzdcL3Vz&#10;we/GOZ5FnGsGiw7KIPmIoodvZXNsAW7aDK8QLt4tABe5Bb4GAUa87ndAmXuve698LCDPJHkE4RAr&#10;hdbFXYBjl4vSv+zrDHCO6NXnMCS8ejsbLpRxxhyiMCVRZU5NDPn/EKgytzygCtfSWq5TVzLH9KPK&#10;TosPy6k22o3gPtN1uttJJ0sznCON0KWqKpSM+fwXkKQyGDaZJGO9wRbrd7F7chPDvG8Q6wXGLZOw&#10;dOg8Yb9ipCzcDL+xkmv4sUtqD/wHDJriETxqIY71CNI6OLE4LNVzg9jfjB+hALplwgUMht8w1Kdp&#10;nEOhF1hhmjqGSyozZPipDJlko11MM7UiuOoiG1nh2t/VX6265k0n4lmYd0jCG8hDkr3oEPoSVwWL&#10;39upNDllRiQ+FfHFuT9ZHKKzoVu1zXM/gfiAQUyAhcVb+MfvkQno0N1ZDPZt0dfxiQOY4RJVlJ6O&#10;xiV9AiZMDXrKALXR/cFBSweY115Wt15HbPi5+SbuNwn7AmF0lphdtFcByYcU41QVzLAK46ahI2PF&#10;Y6HGhvTRiKfnS5RRHB1M7uyg0ti4MjguR5Rv6STk6/6Sw2UmBlNOyBjDjhw1LIYmeZ42twf8wVGl&#10;XeZbif9QMi2ND8yEKfE04+gQ/iRpiF4ADLYd6vzsKAYFnSTdfspxhWCnrszKbhr5J/Wkgj2GAXAC&#10;A4PbjXB5Rse9Bnn462guUCYIAx+sOpUlPtM7FucrIzgbMNPX+MYWV/+m7rjmippuV8WmnVLSMaHS&#10;DNB9rNJOUGc6Gbvlji/kXVM3bd7bERnC/VDKhG/F9zq0Xh7hScYxIJrzlHgnsODrfdpR5cQF+XJo&#10;N8BFcIJkcO/ZXlBu+mGkJ7h6OMF4IhuWX1LDuivq9i37OCItiR7Oau0y0iaKGxZPgPLfMWL6bvEk&#10;B80oWm1IzutivrDC1CPKeWMzDPMBWx74wIY7PuUTX5x+RT/4E/1hcKKI3XDdBzZd92n57TBnjrUA&#10;fqibDrfTHEowmaXhoTI5vgovCiqe8DTSVdJO4wcHlZYlpV6zrS2mHVNOHJ1Aja6zsPa6N5N7Sflm&#10;G2TQOGA/ow/dWordRDje8cC3yqAlntfEIUI61aQb6RGoI6XB19NiAl41uVceijOAEr7MrxJRYcL1&#10;keCstXNnsMNoF/2qS95dFu1R8PSs/cubofveUbeGN0rUo2T7IzrxHEXdaoQ7C/3gDwx1W7BDvqxh&#10;V3t0dGYxGpx1o4loTyf6CZWSVNhQuZFskB3lj3OSqkKfoVNVpGPgsn1iuemSMF091kvraC7ECl9a&#10;4aSV4mP7nvjHrLvmA53Hugs23vWGnIuE+Dfd1aNsWnJYxXvLUsVp/HIp5N/1+3xkltfRyq2s0dGF&#10;RRlYYyNzkZaUinaJMlKfrCa5SufTKNRGkHN6LYXcSyQCcrIoRPu1tUzjD/acvbUQg2tbYK95bn+u&#10;uODdkxgscIQI1bn5Mjb/oRLWXlPyGfrOadZmOaSfUtGdbZhvB7sKdhT68tfXX/NpNTLTa3vjHvYa&#10;VawZz4yzwAw9wBLlYINqsOPhYzwqiRZJ9SwXMEd7OxYlwUKs2cEW+y10P7X0Z1UfxMp2666rSal/&#10;DclHFYL0069prG+TFpKGs+eJGuZsEVE/ORZRD3m3iCCxAriMof5pPynjhqV6ZTaLczxbu73d44rN&#10;rDURn1vpg2tZYlBNCwyvb8lVaGKlrdHGtrBxV/urvea4rVm0Wz7y0NOAyjTHcy4o+UHmedtl7OID&#10;Usj9jfTzH8IFZ95uERwilWbRPjHM3mbQRX7HEMKUHCo0syFExAsRa7ucx+Cgnff9YvOuqKutvaSu&#10;kX/br9JxDApDrOiF2MOSvjdjs8TodjOGbnfFLtxP1zDUfv9Evyot3Ms7OjGTVomF0fVsBYjteI8T&#10;auXlP/aB1X+oYMVlFWy+7wNUwhvmn5vQV5kxS0XC2VslgsX7ZTD9daHqPkairmULdlGfOBkzfYOY&#10;mbhaJBi/zEswLldEPbkEU/Mkgnk7JAxlmrqgzd/r9qlJ/n+SFv/kCNT3jUpImsM0zBatHiPSRcKh&#10;iV7CIcatCun2hRNXiti5+RLBwr2kBHaR5/d/ZF9R0zRxtYR39qOTzhUa2PEN8E/SoOmevdM3iWBM&#10;jicMSXKHQUvcaKAemLzOi2i71GU5sMRfbnyumN8sb+Huf+kf/TZpbK4XHUtiRqTR4LJf8HtfVW4u&#10;IETNsniAtQM23AhttuSAetCcbcqx09fLx0zNk42ZvUU5ZuFu7+ErLga1vYpVo+iAMv3WkoNSfjfA&#10;dsNc2QXEKpy59QMxMp+o2jlnlZD8kwwmLJcI/sIwmLWFDs1nWuT9FfL1+OWi5e2G216u3Ay0PhUA&#10;6Vo0F3LbzhXQ1hnQWQRIA0CpIgGjPweuRR/Lm8NSPbZknvYjAuxrt65TnOA4KZnqXzoyNDZgzkVv&#10;UsLvsWfKIgYEkY4srSZrrvjDP1hZumiP98jmcZaX/GJpcFkG6QRJh3Y/4piRU/VzZi7UJCWka7Iy&#10;cjXZWcs1KUmZmvlzl2gmjpuh79F1AEZGRKGDsxnKgwHrdxTem7RSsugsxkQMIprnIwzntyZf/qsc&#10;Nt39F8Fl6aIgGlyWivdpeRLhT3zdPcCknPCe1m6YfSGNnhUYEIR944bq9u09pC0q0pQNhYIvOedn&#10;i375+ax2wrgZ2ooVqvIl9Pl35jh/u3zVYwzz3Ew04LaDXATLLqoYPqTptrd0/Ju3SwIZPytgJQ0u&#10;G2PFZP2qgn0YGDEs2etYSEUhOjm64dTJc7RFmqJSRNP1MHQInC4xKQ/Ge2WZ0ucuXaVVK4M4Z6JR&#10;dJ7kdmvTdXXrMVkiQ3DZcyoB3bZw9qs8tUrl/G4ZLD1PPbfoxtl1YWa+DNJ/UfX/uo+jzs5RiCCx&#10;0y7enM4TziGddNByOpP1MjxVJucl4+Jl7vFraTTPFwBpiwq48V9W0jqygJVb2eGinfJExM/MiBoP&#10;uedVguwzpCRet/c0lZDUcFj9J3U7mw29Zsoh+YRyTo1mNEooix5NQ7We/Ynev2cZTwuNRcaVWYn6&#10;RoP8xc/y7/ITFxyd3uJSO+CR9jKd2spKJwkzw5nrJduJ+mFViBGw7IJKQGMVv1LJy9eoYPV1gzvX&#10;6GwpLD6kWFSpvhWC0EIr/yFW7zesNrp0CeeSduYYck2vMxLxbmsmDUfDjKhWq+FuzP6ae9DfD+8M&#10;i+BqedoVefgLcdpayUHEqhaPKRMXXxVcdrnB6Ymu2VpxxQcyzqjG1/iS5LyZlVbZszLnPbAGevep&#10;xrl0jeCSduWigQHte2NAR0rz7rxv8K9eau7ekEh8PDICG4odNF5BZqRxS43BZXvy3mVIw7eYJhpc&#10;lkZhJmoxu/WhH2x84NeoeVcHBIE5p+heSU+JV/auyqn71UDCAL5fBrhSDNyK88EbAyO4u4PC8eHw&#10;CK6qq60moIYlZp5UTkjYL4fBS7zY3tPoTpgmPdN50lDoClEa/fw2Rrj/OMH1hkDIoKhtpE49uCYq&#10;4z7jVH2r4cdg4CZh4PbgSLw5IIy7PyQc/xwQyonNzLja7exw533f6tsf+fHBZXMu+D5nIO2oHBp+&#10;7yDoNM6V7rKa4ikRoG0lb43v8FolxH84BvTlMnCHlMANwkThiEjc3s5Xa2HBYK9ZNLjsRCJQv4LE&#10;wyYlQMO47Cj0ga2P/arXaWWDYG2jVw+szin7VC3GR2YgAm8TBu4MCsMb/cM47Zgo7ODvopWEm2Ha&#10;T4r+lPgJy70Mo9MpJPdZc4aR+rIwigbScWTQrWmIlq86pN5Twj8sAy+2gRIGBobhrYG0KkXguZ5B&#10;egczFtuNdL5OtFmT4LJbJAK6H3r+E/8q9b8mue9kz6kHleQ+FuODM6AvpwQIA8VVSTM6CruFuGkV&#10;0eaYeULRO+knBb9HHvRf6MlSsT1zs3SuiOhrjnUCNOohNTnT3P8oVeglDNw2lsKDoRF4okugzsGW&#10;xbi57qbBZemO3PVsO492vip0sERFryp6Vb9qnCnhn6wNGBmguEmYKBwZydUR2+Fn39jiCQyMpVtI&#10;8wHVdhQFVq/RxApZb0+O9Dx87n88BsrrRl9kwFiNuDk1pVpZqDkmHJAPmZkvpSNvdNGafKhPqBna&#10;VfPV+gzlGSgh+pMzQI7GaoS0Gh35PkDr6irEIamehpB2jb61g3G5XtmOHkL0bBul9R5YvVS9/2AM&#10;4HNljp7zbWD+yxmguDs4nLvZP0zv42qBbUY4X0L8jgaX/ZuJm+V22MrJDGXdquhU/UvX/4/WBvTl&#10;d6MGeVDCBPeAKHrVRLZYp5PdI2Ih0uCyza06jXb+08yRNuDPaAMuRfwnb8QmDBD1Amk7aOXthNHN&#10;rAtIB0QDaza27TjU+R7raEUE16dg4PVtoJgB0pCRGxvNdQp0xfAviJmAsdRjq7HdN30dHwocrQmR&#10;pSXvB2fgDdvAHSOu9w9DHBfNdQ91w5CGVk+INJbzDLQb5PQP62D1gurw0RvxW5RA2PMSaGn1/Qjn&#10;v/g2EPcJq9BrSqCYAaLYcW18nDGyKW0DVajlv0rQa4bbMSsnc5R3J71Qv4/dC715G6AqRcGISK6+&#10;zB5rdLB7jFjXGarUtoQxS71yHdyE6NWhgtZ7wEeSA+X1QvOf2wPlyoFB4dydgeH6EHcrbDXI6Qpi&#10;R0uYtk4Mc3fIRnsT29OxXqDGx6DIfeJu9EUGqCT+h6jVP/8YqHUnknhAgsdmXhJvpbPf//jV+6yh&#10;JQp9vDjfYR9bFyqvBF6sQrT+F42K4hbXk2tFAWa4YJdsxKQ8CRhjxFR3ajvA8TZjb4WqPlX1hNj/&#10;njZKlLlnoyK5LxWOXERjazz0xP+zXU+JXdxusKug+yRXGkcmxU3MouuXodQa+/j2wMuqkLH6EAOf&#10;u9grWOdqK8ROE13PIsYJSQ8KNFQcu+UfH9j8wK9OzS+tkRG76n2G1ixVjT4lA8UWWRGxyCZUEWnE&#10;wWaYdFA+at4eGYxbRiyyhEPPR7kGLfHYY20vQK+2UbrisaD/QBWiY0QcKQW93MYcW/R3ul+EEeLb&#10;GEqnthi4hBHUc5Fdf0sNa2/4NK3a2ArB3Uln7I0++qhEKW3UoD7w9vCIWC8NHWpcvFc+ceYWKQxL&#10;83ruM7fEEAeJ8Y80h7G5og1OLgw61fXXEOPmw44LcS8vAUo8bbgPh0Xg8R8DdNZCBjtNcL1OOh1H&#10;Oqu/uHgtJU17NL78lgt0MvoQBoa06e+koaPR8i6xetOq9CElsZ4wcM+EgVvGqnN/WDgXaGOpjfnC&#10;Gtdc9u649pqadwRZ+quJzxypQpD6M7/9GbviihpyLqm7fdbIih/Y9e5LSqB/9Y82NkoZuDkogtZ5&#10;7tnoSGyldCpy8xXi/G2yrG5T3EEdZsVknpbD2KVlJjwadXeCjXfUIPazYAYmiGDebvnikFhzBAd7&#10;jZpYad6ECe8+1bkP3Qau9/LhbhMGaK/TJdhVY+3B4OgM0VHEGpZ0RpNOO+X9qXxxeJ2mVX+oIO8m&#10;nZn5CsxsrWDuTtmq4BgzBFs7jSquCuc7pJZhfmBXLvchGLg552vuXl9fLBgVhe18nYus3QV0OfqF&#10;xxjmehVDIOecUkDnzOJfFuqLxnahE3srrtD9JKoUX8uJrEo3ArPQSdvH6D37VcDEnUsNc2K65wy8&#10;DROlp6P0SDcUK9IUcZrEdni5uzdXzd1e4+LN4ths0c+/YbAXXXqbRTcEIMTP3vyaaaa52w0TfMt+&#10;UwpokdVr5gSLDytmNe5oh6yZECHUTZN9eA3/1zVaDWeYHtKXIepFZsou6DHuN1eyNSF9ZHn3Blo3&#10;AC6wljWdXtqmxTB7uh1K5s8KloYSo4rnGyWeiV8UsPwynSs7BPN2ymH1Xz7t+8z2eCSm06vBUVz+&#10;1t38dp5GUKJKZih15SwioteKZypN9xGlOHv2vK5l07Y6ew8BthrojNmnVVMpHQ8xDLLPKtm0k3KY&#10;tuEt/SrmkHqWdU4Jy6+qmB/GuQm2PfKD0xgoi9+tyGzUyQLpxnaVKtTAebOXaC9fvqIzJag4R8uc&#10;m17j7ty5q6f7zX3RsJXe2d0CK34BOGmVeN/BooDKKy9R17OOfJ3PIhk5e/M7Bt2kHiXUYSnxmBQW&#10;HZCzZ4icmJGnhCMYXmnaeunq+h2FOupW4OhshRWiP8MRwyZwOdmrtHt3H9ScPXNBc+2PG5rrf93W&#10;nP/1N82hg8c0q1du0EyfMlffoF5TdHVz5vebq/wl4PA0j8Pb7ge3pn/zABcAU1ZL2fRTct4d+qUN&#10;9m3S5DU06DJh5IiM6TrFQ0ADwX471BZ+x8pBKUd9Rvae53qw5tfsI+o6ICKZ5y4VorvYEr1ktiiS&#10;26GHxArdJWYoVjMo9geMbQTPOk9wPBO/Szn3MEbz8fg23TM4+SUeVgjojmjbde8QBe5ViTqdbitS&#10;wJx8D7qLmaB+WweGNrD5xm1CEFt45F0LrTdvuyJu0hrRhNFLPSYPS3edNizVddqobPcpE1eJJs7e&#10;Kh+c/UtgsyKsr6SraMcu84BdRYZ9FON3ydj43V6w9k8ZOf8IfkR0KzYiwalLGUvqNO82k3lGDuNX&#10;usOAxc7w41Q76DjaBjqMsoIuk+ygb7wTjMl1hwX7JHALw3n3ykEJXuzsbVLBooOfyGdu3l4Jaex8&#10;lFwaYJYZm+MlGJHuJRyc6CXsPcdDSJe2dJ3sxvae5SEctNhLSO+NyhKxRJtkqKcjnXWfv/c/4PBX&#10;Ni3c5wSL9hB15IAXv0ne/P3kePQ/7OT3PLiszLDT314pQ2QJ7704LU/EzN4qYeg1Q+DZ/4ngspX5&#10;NvGEGEsP+PoeY7xG913c918LLhvKB5edtNKwMhZxCNEav3FGbO75CBtJ7uHnEsRmXkRBdKVrl+kz&#10;w5JcIOO0AujepZ84uKwHXMNoUe5vAa3mbJNNGpzguqXjcNurTb43f1ynJVNQsykU1mgChbWbQ0HD&#10;dsKCbwfa3Oo713nfjI2S+LSf/b47hlGBLQlPaz5OcFk5HXoxBJed4AS7NBGB0zbIpnw30v565QYM&#10;yv1ZtHags/xKBPMYBKu6RA1vgmBHYP05uVaRXPNFCzsHFKnMMJrUtK96WxeMzRGnr77+PLjstwPc&#10;BakfLrisEnZjeNC0DdJlDdtbFHlKgVht7giWdXUgHqiBwIU6iEjTMzFLOUHFlQSrCdYQrOIEFXI5&#10;iMzQQ0iiDhRjNGDbTAcCJR/j/rPGRO9P99y37mZAg5GpIigibWfJ+wsuq2B/Ifo4z8Ap9cB2g+2e&#10;eREdBgS+CF49tBCRpBdUXMExFZZxEJWJEJlOCE1DiEgpjchUw72oTI6JyeEZZKIzOFAM04J5Bb2d&#10;I4uNOljgnO2KBC1+5phfQHSitTS4rO+/DC77LBCOYZhq3DLJ7shqdPNsTwRxfw0TncVBDCE6Ih0h&#10;LJmDcEJkeGoZpJnA9HqK8Z1UwlAOYYiUjvd4LUCQnm7Q3Xeu+9UdBaG18m74Q4ehNLisz9sGl1US&#10;G0Ah3PYoALY9DqrafarrfVcaXNasmgYikkkVWYb8Hy8h/F2RTBhJ4nhEZSFfIk5f88Flm/WwwVVX&#10;A7pl/eIHdVo5MevvvEVw2cUHFOzWhwGw/m5A/c5jnXSskBDv2kEjiF1OqkEmMpGE+KAULqrNWtx0&#10;4A/cfvQ65v/013McMcFPL2K7EaXfucZtO/wnt/uXh5i6dJPO0c4N67Q1w+UX/Q3BZfu6MVsevEFw&#10;2dSTSvYwqfPbC4Mqdp3sUkT3/gdpnJY0RFKXCeEEgqgMhIBk/Lz7ZqLH6d7YFn6DxFvY9OTCxYt6&#10;VycJV7edBa69FtBjZ0EQTF8ve5PgssFwAcNF/Rd43LWyIsTLemvZSitJrqdwTFQ6BbLRhIGgFKz3&#10;4yZ8+PgpMRX1WKTRERtZ/z7APXn6jGfi0m+X9daWTtislw3ueBzSIP9x4OuDy0ZWsoVJq2V5bsRk&#10;BOtWGogk9T0okYPgFArkEUoaonci1vlhI91F432WgEkybJNy5NBBna2tOXab5nKVqClORRj18uCy&#10;2We9Yek5v+/DqhIz0b2yNqhVHufdKJdTN15GkIvkSLAcfb5YjrL6S7F5vy3405mbePriXTx5/g6e&#10;orhAcdd4NF4rDxfKPz/5/BvcsTM3uD/uarFzt1EaGn9m+np58vdjXaFB+5cEl+Wwhvs3A+1uOTu5&#10;4IXf/tD/86gIb997xN35uwBLcI+GFXqMjwqeYs7WC+hQJR2tY9PQpmI62sRSpKF1RXot/fmxGBXK&#10;/H7ZNfod+r2KaZxVhVTOpUYOB+Cjr9PaHPNuB5YTXDbJGFx2ryG47NTJcwybmOi1LxmtMlxev+8q&#10;slRAhdJ+PfXDIJR21dmkyo7SWtsyOGiJR/nBZTVYU9wizupvhcwbi4qe0YEbjjRMTltOQ3tWZKj3&#10;a3b9jlYktwRRaSiMSUM2hjTwmIz3j+g0TlhpOQfmsbqazYW4+npQQ7oQryS4LF09l3HKp68siNSz&#10;qfONA1b6144Vbjr4B+lOExF8liD40uNL4PuWeOEbSzgIID2f6xCtnQuD45eJV7XsblscXPYUXxx9&#10;5rscdvWwx2vX/uKzd//Jv3Dx8jOYtPocJq7+lRyfI5kgde05nJ5+ArtP3IfdJ+wnx2IceAE96HGS&#10;ybnJkT+f9OK159jPf7/bhP1c3NTDnKc4BJv3tHzIPQ8uG1oSXLZOrcbGCs5xXcfvJQJsIYJ/EoLf&#10;EgN8KRJIrhNIF2CtzuvJ4/p/21++YTLE7Bg5bGLp4LJJR2Ww9GxAZxWx/CaNn2UYIuS0XN9pBxEC&#10;k/k6KIhK58EYIYxO5wVZ/e6b8HHhMz7iCQ3nS9uLVvdh8MywORLu339ES6eDJ60WJX073BagxwwH&#10;YjiIFnrIhLhvzyFjFCw99p56gOR+Ik94iUYZYYAgMp1XJep124gFT58ZB2/Ljy1caoD3FffLXnsx&#10;RjFfs7nHjwt1MoUYO42zP440IANN/Ra6bHPztMc7t+8ZB2k57D3NyAAllhIeTo/pVKc3MEUYqN99&#10;IxZpNVh6XPdlY7ymfcLLnn+J7G60AAAgAElEQVQt6H/66tVqYKMuZveI/U2Dy8407zjK7qJCKSvZ&#10;Y4tngC+BJCMDxUjjGeANFqJOuNfOxi/7bCMSOZ9g2yuw1Yiyv8vDy7/TrO8W/HrYfs5VVhdrtxYU&#10;ILamwWV72Xw90Oauv39AyS5nNJWqQpFGwnkGnlclXoD5JX48+C5GCCFS2bwe1mnJFGqxIV2N9yPd&#10;KO9hUGAov1FecUH3oVWI9PFs9PPGWxaUOSq8hDHpZYSY6e+y9zLe4N5L7kenovlnaziw+wJrfglP&#10;7mB9Gb/TX8s+1v8EBgTTuaoS6dVr8n4EdYJRnJOcDqFINSLFcC3UeC/U5HfxfXosvl/8XqjJtXKf&#10;LXstpcx10qVHr+TAqhHWbAZPbmF96vQ3wPqbwTY3fH19iQpRpC9uZMPn/YR2ldLRg9Rz95pL0a1m&#10;NkEWf6S/3Uv9fg43I57ff/6uO4/sUt8qvu9e8ju71DfdahDUMp5Xz0RRgzwOHOtjzeZMIWJj6jO3&#10;Wdh5vP3PMoUInxQaGjHdmO72vcd47srfeOHqfR7ni49X3hJXnx9Nv1UWJddf8a1zl+/hn3eLuDp1&#10;WmDVFnSjvC6ufDc6KNE1z93LFm/dvKPlpcAHM1L+deK70cqVKuOXPcxvIY61gSEpzlSrmyFWCzF/&#10;626+Uy/SaHnp955MxPcCarLS/v3u3fs6sdQNu0933M3n/rJLSlj/V2grv4qAwwaNLZYDbz/1/nES&#10;t23LDo07abqztshmDUl2BX7/FMT64kadzR77+8fghr1/cmt2/E5wBV+J7b+T4+/Pj6XwundffX9t&#10;OX9r1bZL3I5jf3NfNO2mD60GuO7PkOYrfjcsm2T8ggCGp3qut3ZgEVQTtUxkFke6MK6UZRT+Movp&#10;Ha2x8r73sr8RRv9GGqEpSQ/giu2H2N1AbOTIu0NMWy9hcy8qIeeS/zcV6jAI1o10gtgVxIwjplyE&#10;idR9AemvuPe+kcLxo4GivlqJNzG6NkrjR6W7Q9xMd5af7qGL+xF7WnSb7HRBYG5HBEa8jg71EVOR&#10;K1alPyWYyDSOjngD449NO1vojmJUMN2qat4OGlx2hBVMzZOwNOpJ6imfnmFV6HjQ5xqIyiX6x2IO&#10;Aon0C0gymI6BFElvgMTnx5L3Eg3fCUwsjYDEF6+Zfsuf0BBGjHppH62rF+D4FZLs9kOcoGEHJ0F8&#10;8b4UC/dL+XlbxBnCPvPcTwktGPxxWK42fsVvOCXlBDc9/WdiPp424meT4xsi4yXPZ5h8N+PF+1PT&#10;TnGzss7ixKSjetbME5v3sH56FqN9zmIQLNpvElw281dvfieBLQ/8YGdBaJ2qLYQYFRpTvF4esbQy&#10;/9G6zOLuvFvnHhp5EGDyUZ+R83YpYESamM0+HvZ8YGvqBikMTvWH7lM82Gl5MliyXz3VUw3YslkH&#10;3kIj5iJXRBf8aw2mYynoygFvXhpQ7v2XvGMC7qlxfHTe3MUaxhxweKp4F6UVMR+yTGNzF6dCUiyr&#10;/yBNHDsZxkuzpfnWToB94oYUGTOEM8Ttfmdr6k1BVDHDgNqKFWu0jACw8ziXP//Byl7XMAIyf1EJ&#10;6Lr/FxKdoF5Kbqy47C14xs/r1rMjXJ+2cgTs2W1gEd3UvID8V1D4jCt4oiHnBE/eEE/LHF+KZ9xj&#10;8n2qkKWkLNUKWMCOI52enMDI8INcMCQeVrIpx5RE9XnJJAfd9iD7rApyL3izt4mEfopVXEeki044&#10;k9bvpaijqd5pLVf5+21YuQM5dsjjKndcj6aoUnze4U2RZzi2J99qT77ZcRNW+2EbF1jxR41ACPj9&#10;GKeHB/Thlffpg0kbVQhnb5XBmLLulmXTjI1SoNsfZP+qYv8gRYZY1W78cul230g6P+auB/FIHYQR&#10;sy6QSEj/JRwxOzlDN1sG/uWc+5d9JtHwjYAkImWXEgNqDpG0oVqaYX3mePxxDCNCdhUG0YCewrFZ&#10;Emg70PXVxBen6eulQOdpl57zZgvo6BfQ8SOfWS2726CtgxDBtrGWCVusE1ZayQkq5HCC6Awi8OjM&#10;TSo/Tvp60GfTOUFMNrL0G9HpenDrpGHM7LF6UyFO3yDf8jdWcDuIgbB4v0I4ZZUEqldzejPiS0pi&#10;kxSySHXKuUhdMFvB4gNK2PoouOawFM/jsXUEyFraE4HXWAfqCVqGSGwmdjkHdLYxigidqCx+0q4M&#10;6D0OonOQIaoKE0N+B8zSgWNbLQjF6BcOSDSB6zkX/Tp7B5rDXVL6KScULI1Q1Hf+O0ZTnJMvg4wz&#10;pDqdVzEDFnoKdmvoRl/IZJ/369hjmtMvMbUZdHAlJcLIEKw+14OolwbU47TgN0kHAZP0BKSqEdBz&#10;fwKfCVqQDdCAfQsdUSHR0tYCgyoAdhhqe2PRftUIujZy1R8G17Oss0qGagc0fvi/SnSC+QDRO/on&#10;i2i4IxZxJO2pCCOn2WWX/ZuPzPDc0Kqn9UPqOuBBBLqtoxDNrYUoEFLGWH5LE4YVopmlEK0dzNDF&#10;U4DBhOgvvrMoGrDQ7VDScXU3Yts6UacpqtrPyZeyCT9JYeU1Fcx91615ykuzt0og76YaFu2T0XCO&#10;hJFe/HZUQTEAeqzhmXXOv/XUddLxQ5M8cnvPcTvec7rrjR8nuT7sMsHlUY9prnfjZrudHbTEff34&#10;ZeJpCUd8Ov2GFfmsTj5KCY+l83Tson1SZvkFb5i44iP4zMXvlfIb3JFThvrzUxkyIs0d1IHARxVC&#10;bGiNWNfOgHo2iHH8RtF95zrzUXUN0eaQdyCZt1PKzMp1/vBEl5foRkrxe6TMpNUidnCCl9DBRcjQ&#10;Rk/3BqI5awCpM1iXf77XbHchjQ46b7uUoar81LxPuNNZ2bRgt4h3zzS4nhkCytJ9WwznBne0heTa&#10;wle5C3zKFL9DVhJYlhI8v4RwI+h1orrHf2jvrDdNqft9gdRfGvKaoabpqCwvYdWmjqQK9aAx/cCw&#10;DXRlox8d71nM0OCzk9aIWboCiZbIlDz3j094j3FiWHJEBhNW8o5+DEeUv7wbapi42gsqNjXnZQXR&#10;4s1JWyANuTlpwJ0tENfw87ojMt2BBga8jeH8t4anebGLDkiZcSv+ZX//ujRnm5TGracxhxm69zPi&#10;UKKXE7VWwC9nFG+65dtkbr549Khs9+yes5wPdx7vdLHDKIcbHUY63Ok0zvFyt6lOJ4amuq2evtFr&#10;yvKL3m3uYSS/v86c7VK+wY9dKmIX7pUxiSfVMG7NS5aYvEsqdjJKPODNB36lVWL5b3Q/3gx21e/e&#10;jXpMd1vV5EeHx+G1LdE71JoIMzt093JED09n9PBw5eHp6YIe5JqnxA6VQbYYUMUC67Sz1Xw/xnX/&#10;4n3yTojVHKl8+YVuVbtDxmackMLqKyq6B/a/I54uhMi5QANtKmBkuoil29WSLtFmxUV1765T3H72&#10;r2SBdk4ClHvZ4Bc1pfpxAz7TpC9ops1JaKVbmtBKn53YSr+UICe5tX5F+le61ZlfaZfMrK/p3Npf&#10;F+LjiA4OLCpDzfCrAU7XEw8rphEGFGv+9AEHN3Mm84xSkH2WOv694/aFMzZKeOG07BJditIEUo4o&#10;4YAu4DPSCE8HfmaOdnYCbNNIrF+2IFJ7OK8Sd3JLFW7/qhhuS0YYrksJ5ZYvDsGlC0MwKz4IM+YG&#10;YPo8Py53UQC3NT2MO7K2MndkXWVufXKkLq6DXOvpao6SACF2neJ6b80V9ffN45z4NpJGlLmkA+9Q&#10;naYZ1ensX5XsfQwlub6ASf5JMaFBRzu0smOweW2J5uDKz3R3TtbmLh6syR3fWoU7QJjYs6YS7lhR&#10;AbcurYAb0mJwXVI0rlkSgysWROHy+EjMmReOGXNCMXNuGLd8UTi3KTMaD22oyG3LidG3aybVWFsJ&#10;MKahFU7Pk6y6h+HuR4kOtnivnB21+C3clGnO0wU36acVLB08uokhLhNWiA8EVLQgVcWO27Giik7/&#10;f9RdB1wU1/N/V+i9tzvg6E1UQBEpoqJiiTFqTDTRmPJLYjQmajRRY4299469oKIoIk2UqmLB3rH3&#10;gr1F7m6//3l7h6IxncT8l8989rjb25t5U97Me7MzF9vg3pHmwtmSOOHk9kbC0YI4HNgah71Zsdi5&#10;qT4K1tfDtjWRyF4RgcylEUhfFIEN8+tg3dwwrJ1bC2tn1yaCamL19JpEVE1h4/xwoSClLtZMD9NG&#10;uNqobZRSfDPV6XreA/96WTf8aH7xkA9Z4vn7yE8lS8MfdVp2WCXj1JciUDFoicsxpa8Br79esWR6&#10;vIBHrXHneCPhHsGNI41wdW9jnC9pgFNFcTiWF4uDOdHYszkKO9IiiZA62LomAjmrwpFJo71pSRjS&#10;FoVhY1IE1s+PwLo5OkiZFS6sml5byFwZiYxutYQ2zLpCZkzB/Ej7Jzk3fZvkPfJnc4s9ZPN3ebEx&#10;qb+i2HxSST5JAcwJlfQ6ic0pBNsPXuZywlEhF5EnwKKJDYArrYQHJ5vgaVkTPDjZHLePJOLavsa4&#10;sKsRzu1sjJOF8Ti8jTiSE4u9GTHYsTEahevqIW9NFHJX1UUOcSVneR1kLI/A5iXh2EQEbSKCUhfU&#10;xsZldYTkj4KFDa5+6G7pqpZIiIgR9urCJ/7RvEIyby+w9IgXm/i6an9XaMR1nXETSOZHScZscNup&#10;9DPkyD+TG0j4WVgwLk4QLrfG3WNN8fPpJgTN8bisBe7R/zcPNsaVPY1wYWdDnC5ugBP5REhuHPZn&#10;x2L35mhs31gfReuJKyQq25IjRWJyV5GYETFZSzkxYchOjsKGT8OE5Q5+Qo53GL61UKo5J3rNcLpN&#10;Fkp1jD8Qd0wlXX3uFcWeSL7+0BX+5Oo6yXhpzNnF7mNrxZmIIy+TMdBICHoCoLnQkka9CR6daoon&#10;ZYk6OJ2Ih6eao/xwAq7va4TLe+Jxbkc8yorjcJz04+CWaOzLJtHKiBZ1ZPvGSBSur4s8TszaOshN&#10;roMtK8ORt64+Nn8ehjXOPkKKRw1hq1dNfGzkVGHhKuXtK/Ir8V1Z9ooY8YUimgVl2ff8WOZt37jE&#10;zpbiiEulIuKVBGDu2Fg8PdccNw81xf3jTfHwZDORkKdniIgzzfGorBkenGhG3GhIutEIl3Y3wlki&#10;5FRhAxzNi8Oh3FiUZsdgNxFSInIlCkWpdYkrdZC3NhzFadHI6VYb651V2OwZIqQrQ4QCrxqIZZYV&#10;3vUMkbTT83sK8sXgZ/mh4BcE6BZ3u/JVOfm3Ux1LDY1FkdFwpDkhXBb56zljYgnJRFw90AS3jzbB&#10;3eOkByeakhg1E+HJac4VTlQzUaxu7CclF/WjIc7saIiTRQ1xlETr0FadjuzLjMWe9BjsSotB0cZ6&#10;2J3VAPk9wpHu7IUtqhrIJgJyPGpgs0eQ1o7JwfvklCHEn/funrOjyuLu2HQ3GX/0cNEBz+61GuhE&#10;h0ZfRF7PAR0Bo2JExb28j5A73AS3jiaI+nCfRp1zgxPBufHzWc6RRHq/KYkbidWBxrhcSkouEtII&#10;ZYUNcSKPuLK1AQ4RIfvJ/O7OisbBbQnY3ov0gpQ4X1UT2zxqItszVCjxro1+FsoKSzcpRqe4JXf6&#10;3p416WgtFesB8BrQOsVtaNptrMNJiQ5xrR75lwiYNbI+jXozXNzTBNf2N8a1w41FBDkRXHQ4dx6f&#10;TtRxgpRcFC36/z5ZrXIi9tqBhkRIQ1wg0TrDdaSIK3sDHNsWj4NbY3G8qDF29a6LrW6BKFbVQqFn&#10;LeQRIfmeNYVi71qCBzNG0/9ZaA4guNZuMjrkCEr5Q5ay5DIv/hhu58hEM46oWi/7gl6EnhMwbUQ9&#10;lBOyF3Y1wZVSGlUa2VtkfW4f5kQ0ETnxQNSLxOfc0OkHced0s5c4wr9/YU8Czu5KwOkdZH4LYnGa&#10;TPHBvpHY7hqCnd6h2OEVimJS5ALiwgGf2hhgrlTbeYktfmf9uNyFfTPZiYuRRBIUZsooGNlkbS8T&#10;Cag6+joCRJ3AlJ/qk+g0JcUk5HfTaO5rSFYnATdIJ24dSsAdsk46biSKRHBdeHKaE6LTj6dnWtC5&#10;BRmAZnQtmV76zrX9CcSVBFwk8bp2KBHHB0ZhlyIYpf41sdenJnaR+HDY6xMmFHvV0rpKDdF5KC9X&#10;GG8pbvLxMsk0cSnf72PzqIrFeY78CwIkGDMwHBdp5j1VnIBLJfG4tJeIIHG6XEoidaApEdFEJOLe&#10;cc6JRL1eNNVDM1GcKsXqcZmOyHvEOc7BGyRed080x7mh9XHQIwTH/GvhCBFwyCcMB33DsI8IOB9Y&#10;V3hf5qCt2coEGRd8W6de8Wbk23vT7Ov1br3movhoJdLXEaA7D/+uBo7k1SN5jcfZ7WTrORG7E0Si&#10;ruxrghsH+aiSvOs5wQl5eLIpIdpERPgJTXycI5Vc4cRwwh6W6azWk7Nv4epP0TjhWQNn/cNwmpA/&#10;5RuOEzSpHSG44BchzLbxrnD2lmNShnJS/6UujA1bpeBtscYp/XT+DpO8jPwLAiSiCB0vikVhajgO&#10;k9KdLI4n1pO9J5t/mesEATexN4iIm4e5qeVEcJFKwCORG4kiN3QEJD4n5vFZmtFJ3DQX38bNUQ1w&#10;1qs2LgXVxUW/OoR0HZz3i8AZOp/zryPs8aylcTSTo8dUhyK9EZWwAYucU82spFXlH78UITKj4xvi&#10;0el3yGGrh50b62B/ThxOFDQgTuisyxUONBNfIyKuHSS9ICt15ygXqQRS4AT9xKeb/CqRFwngSk5c&#10;Ul9+G+VjaEBU4bgRVA/X/CNxxb8urvjVxWU6XyQCCLQ1DEzRtp/1daAdbzvxibz7eMfDckNJVfP5&#10;Gg4wDOldCzdKyfc52gKnSYRKyOMspRn1eF68SMTFPUQIceNKaYJIBOcE1wvuYtw5lkCE6CY+ToRu&#10;8tNzQ+RAE1RcaU0EkDh6RKA8KAo3A6Nw3Z8DJ6YeERGJe8FRQjOJDWI+MntE5t+ebyWZfjrU/qoe&#10;We2ryFcl4Nv/1UDhWq4DZI2OtSAFTsDhrCiUptej2ZVsehE5c2QWL4s6kSAq9vUD3NFrSkSQ5TnK&#10;Zf2Fgou6QfMFn/QqCbgzlsysKhK3OQEB9XA9IEoHRMwV+r+iRqzQWe6E2u15lbNonjPX2KJzf7u7&#10;f4SAPt1CkbWCfPqFIShJr4/r+5vjzqEWZMMbkMcZSQENKSDNsudLEkSlvrJfB5wbN0mkbpPpvHNU&#10;p9wPTugU/GFZE5Ebj0jE1Ffexu2xdL1nXdwNro9bhPSNAB0HOFwhDgghMcKXhi4IbWv8BIjkK8ON&#10;LD743vZ+pd/z6wRIMLhvGLan1adQsTbSF0Zgx/ow0VkrP9Ya5/c0JpcggvybSApsGpCINRInqiv7&#10;m+o4cZATkSCKU+XszSe2yonv4fHGeHbpLdwazUWoDu7oCbgZWJ84EYVyOl8jDoA40I0T8M5zAhLM&#10;ug6yv/X7HJBg7OAoHCETuo3c3+wV9ciPr41tqyPItDYghU0U5f1EQQxKSawObYklL7Qh6QYRIc4T&#10;fAauJELngtw5ynWDE5KIB0TA00utyAo1FAngOnCDEL7BCQiKFgngr1GzgdDVwFkvQvW5CLU3/GKU&#10;wynu9/+eEk8aXp/8GBppcod3bIomfz6KIizuy9fCnk11aU4gV+HYWzhPs/ThLVE4SK4z93M4Ny6R&#10;Xlwl7/Q6EcIJ5RaKA3dN7orQCI8vtMANMqOXPMJ1o19JQCDnhu6sqRkntJc7ILITL5TX0Ek0pN/P&#10;d84xMX/uQv8qAbMppLxHbD9NI354G7nCFDJu3xBFvnyEyImdG0h8CmNwk5T1FsHpHRTMUCBzJLcB&#10;BTekG7vjxbniBhFx43AjEW5SXM292tt6Aq6NjMVZj9qkuIR8QKSoA5VwK6i+cD84WhttYIkWPS3L&#10;gXcsWN9ZLmxsmtssJ+WL2PfX5oH5UxoBV2myIQtzbleM6IAdzInRRVrkzxel1kHRhnDsp9G/RKb0&#10;NrkGV8hFOEFEHcrh5raRyI3zFHpeIW/2BjmCNw81FgkoP9IYj861pJk4BqeJgCsBdXGVJq+rRAiX&#10;fW5GSYyEy771NJ6mRvhkjP0+YL2UJe315PBZ7XhTkQO/5UpMHVWfIrJE3CVLcods+rV9POIidzif&#10;ApQtcSIhO9KiRK7wOPhUUTyNMiF5tLEoVnzV4nBeDE7QDM5jA+6RXiVnjiv4ddKNB2c4AXE47UkE&#10;BEaQ1akjTmDiREZwLyBKyHAJUfOFhpHrXed/OMKOPwBRgx1DUGCrT63UIrK/QcDYIeEUYcXhIvlA&#10;d441E5Xv7pFmuLKXj6wu2tqf04CUOB670ykGJlN7hKKvCzTB3SFrU06O29mSBhQnk7kl4BaMr2Zw&#10;seLE3CtriSvD41DmGYbLQYR8QB1cItPJibjgV1d4GhwtfGes0HjHGmL1Qa8PF+735CvLV0Q9+Gaq&#10;U8kroeQvCBg3JBLndjYUI6mzJbGkhA3FYP4e2XSumDx0PEmjfkRcVokmQiiYz+TiE0MWKZZGubHo&#10;cd6g0T6/M47eq09BTYzIRb62dIvmh8vDiAAPHQGXOAEkSiL41xWuB0YKwcwUiV9ZPtAiTPmYL9GP&#10;TFHI5u30ZPN3efQKjjQW/aFXuVBJwLzxhABZGe46HMmPxKkd0eQ+NBK9z4cnE8VZ9iYFKxd2NiBC&#10;eCBP1+USbIkXdeVIXhSZ1Tgyo03ERYHyQ3pCyEHkhFwkws4MisFx91CcDwgnJy4cF0iMCAQ+M29y&#10;CVJbOcowZIXrurgPLVnNGDMJLxwv4ZUHbiDU9cMfbMv1CL8SUuqUeOHEeFLiNuSoJZA55XY+DidJ&#10;bM4TwhzxBydbUFjZgrzQBFwlx44vrZyiQP6YPpA/lBuDwwRlhPDVPWTR+KzMOXKIojy69hx953j/&#10;ujioDMbxgNo44VcbZ8idPu0fIdyrESUkMhtt+Dum2HLNr0X6LR82KVspY1NznFj/hS6y8ekKnkQ3&#10;ThUsLmZV6Ef9pZh42tC6hGATUZb57Hn7YCIFNhQWFsfgTFG0qAvlZD7vU+D/kBy28iONRA+VixYn&#10;5Pi2hqIl4h7sGSL+wk4Sq0OkHySC9482x93TrcSA5oB7EA5TRHbEtzYFNbWEi8SNdEWQ2txCin7z&#10;nQv0bjSbV1nSZGaBUnINobyXkmvXQXY3X5mVny+rjP4hnOSVWE42nfs290iJ+QjePEAT1a4Gouhw&#10;EeEBPw/+H5Db/IAIuU0mklusi+Sxnt3+gnN8Be/Mzmgyq9E0N8TjyYW3cX1UPI5TQHOKkD/uXVs4&#10;7F1TuBBQW6jFTLX13zPD1lv+CVvu+/FNQ9lT3mCZH0mlHmL+6NLDKrbkgOe3EQmmuqUV2XMCRE6M&#10;/D4cx/MbY1dGHAU09UmRY0QzeZ+4wT3McrLpV/aSSHFidsWLboPo61Agw52220d5DB0nEntuR0Oc&#10;2c6JILu/nTi4nYg4ypWYiFKF4WpQPeG8Xx3hTlAkvjd1rbDykGLCRsWaDwfas5i3LKVzi6tsfAxZ&#10;6cIW7fXQVZNnPEpzzbN3lT9fH5Lo9WHsgDo0eo1QsjkGezOicCCbIrT8WIrK4nGbFJIH8w+JI7eI&#10;O5d5bEAz7w3iBlfaBzzI50ssxJm7R5qK71/azT3XeNEKnSa9uEy+0tmB0TimqIEy/3DhQXAUNiqD&#10;Rav4xWj78guoobhEo75kv6fkPKqszPGDr0zzbZ0ymhfO0IXdxjrc1HNArfeThOk/RQuXSKZLs6Ow&#10;L4ubSd2ewMFcCi9ptr20J15cN+VBC/f3+Wu+cn21lHyg/QliPMAXxnQcIf/naGMxhr5KMzsn9tph&#10;clMG1BdKXYOEq0ERyFUFa42ZFC2/sELWNb+W2eV+bHaRh4wnZM3Ie2V9lJfK4ektC/Z4ygo0/iz3&#10;kV/kZ8Ptn+nlX5zk5o+PFx6ebSGcK2lECHPEY8jeN6DJK5bcBzKT26JJHBqIy4n3xLVTUmayTDwG&#10;uLGfxIecuRukLzzM5LrBOfKYAn3uzJXTHFF+orlwZlB94ZKqFrJVQVoLJhUafmSBtce8uiUf8WJD&#10;l7vIek1wZqPX/cqW7E/rXdm0Qk++wy7PvOPHNt/yaUpEVBgYikRUrJzdECh/WyCzJ3CXmMfBp0mh&#10;j9LEdYiC/APkQvM1z6Pk7J0hZb9a2lgMYsQIjESII3rrUCNRYfmZL4Y9Ot2UYmLSoWPNhCcX2gjP&#10;JjXGclsvjSmTo/HHFlh9xKtf0nZP1uYzG+kBBPJ9i9cjX/XoMUXBJue4y7Pv+7KcR37RPSY43jGz&#10;kaBBhEvFtcONBO3F5rh/LEG4e6yFUE7mj8fAZ3dynyialJsrON8biBb14+yOWNGU3j7STOTGIxrx&#10;yhU6kZiDjYTyIwl0z2bA9bbCkLcCRIeyXW9rbCjz/nL5PhWLaW4uzX3kyzZe82YzCv/g1mvviUqe&#10;rCHf9sSflSDAZ2SK276g+oZwdTTGymk11RXnmgoCBSAPyhKFO8eaCNyVuEqKyYP7E2Qmj5Ljdoxc&#10;7pNERFlBnDhR6fSgqd78JgrEFeEZOYfC5eZC8fq6mroh1hoHbzm+ne50e8tN38RNF33ZxwPspdn3&#10;fXj1wT9eGKPymLnVkz9vL9P1lKxnuPSAakKH76w1dm4yRNW0EZJnhqlvHmuixbUWAq62EPjSOsm+&#10;cP0g2ftdZKEKoki8YnGCPNCT+eRG7IgWrpXGC3wfAddaCo/ONROK1tdXv9vMVWPjIEPjD80xPdc9&#10;7RCCPXLu+fHdUllhhY/Y3/JPI8+P4SuUbHGpl1gchu/QLz/izdtf15ywWZHajOTTTiGDh5sJOrdW&#10;aldOi6y4uPttzcPTHbXqK10ElH8q4Nb/BM3lT4XHZz8Wbh5+X7i0p632ZEErzbo5URXdOnlqAr3M&#10;YE2I121lgkHLXPbm3vNr3XeeE3nHIWxeiadserEvOwLvP4941YNGhC0js7Vwj4dk9HqlbDcCWNfB&#10;Dmw3AqMmZigWdfze5kZQrBFsXGVwdbNE3XAvJDaujU8+bIxvv2otwuddm6Nl00hE1fGHh4cdbJzk&#10;8A43xNtfWT0avtp1c94hwbMAACAASURBVFa5Xzv+W1sf+7OWn/C+fJ7SRftVbFx1dwzdfDeSp4tJ&#10;m3exkRZq/BgfLSDaLuOaX9txaW6jOw+0zmr+qcn52HaGj2olSJ4GRDO1fxTThDZiP9dvY/Ak8WOT&#10;6+/2tiwcstxlxpqT3h/fRbgqrIkp23TDR+wCzasJTstVsIxylZhfVO0Hz8Dix5wdvNy5QvrVWAex&#10;Iua6C96s71xdfA38ZAy85SggzucY6tQ6gIjwB4jxBxJdgV5iiaoPB9iKdYvKUZs5uhiK2S9zdv7D&#10;6TavO6ZsEZtrSnjyX58ZTvoiYS3E9JlbqMm2k7gVqP0ZL3ZamTcHCKxzfzvZ6A0KGe/j+pe7Hlbn&#10;wdPMROD5csT6WeTdTs5SSEZtcJOOSnWTTshUSGbm/QfLtP3eMXEXGYHdbxqL3zl+q7nsD/Nd5d9X&#10;aS474v9Fc9mzXmx8loINXe3KfljswvolubDBq1zZmE1ubNFBz/9ac9lWbM0ZbxbbxZKQ+sDoFkID&#10;N5Z5vzM7z6PfpAzlsLEbFMNGr3cbNnGzctiMLe4Dkw96fVCG4HAgQWwuO6/EQ6wC2Ln/v9lcdrWb&#10;9DIFFZOyeQOSL4w2nPIRm8t2GW53Jq6ruTqwqTHcaxvCyVcOG5qprYlO7t8oahjAL94IkR3NhA4D&#10;bK4NWOKStWS36lsgxqHbREee2sPiWlv+081lE1lKmTe7i1rKmbnug9p/b1MW1MQY1k4yuBsYoKXE&#10;El/K7bU/mDhVjDB3rZhg5VYxiWAUvR5o6lzRw8BB+67EGgFyI1haS6GKMkSLHlblI9e4zj6MoNp9&#10;Z7tUf3PZtCvebPxGhVzn0B2WLN2tGtd5iN1jt5oGUEkN0VFqo0myc1fvcvfXlvkEC+d9Q4TT3sHC&#10;Ke9gnPQKFjic8gpGGb13zidEOEuf7/cM1K52VKm7GdirQ5gx7D1kaNndCtNylOuIAOeMG77sg77V&#10;0Fx23QUvSVC4sWTVERXbIwTW7p/kvNe3gRGsKMzraeig3u0RoD1DSB33CuJICXs8AgR6Dxz2vAb0&#10;nwn76NqjqiDw7x72CtSOtnBVuzEDwT5Ajv+Ntr+++YJPh6HLqqm57PQskv+Dqj4UYGh4c4V2zFqd&#10;7+6nPU2jTUiLCHHkSvVAyL30uhJe/Wyvnhh6LXKr1CtA6GXsqLaUSMWOb7Ny3eeTn6VrLnv8LzWX&#10;ncL6jHNnS/eopkS1N4Mpk2CGrVJNIoCDesSfI/oKAb8HpVWuL9VxR+TKWZ8QpLl6a9yZgcY9whAT&#10;0nTNZR+Rz5T8R5vLpuqby45YpmALtnvOrt3SFE5Mrs5S+mhJjkXE9+p+8E8h/VuE6F8Luwi4aO33&#10;DhSimOkz5xA5xqX+yeayQ5a4ylLP+LBVh7x+imxnBjdCvsjTTzhGN66U3+pA/tcI4dw4QOfjPkGI&#10;Z+YVbrUMMD3nDzaXnUv+OEVFLPe2X8tWZBVsmUzI8/DVHn2BfLUi/ltEcP064hMkRDCTiuAEYyzb&#10;6zliXpEH+37O7zSXJTPm+NlI+6tGUgmSnVSaE17B/zjyv0bEITqXqPwFRyYXEiiE3XrLr0Hufd5c&#10;1uOXzWVb6pvLjt+gWGhFc9Z3Jo4VXKl2/UvIv44IPnDHaQBXOHmqDQ0k+Hqy4wEKmH69uWz+Xb8G&#10;sWTCvJih9jApUqnezJXyG//DiL9ERJXf40TQfIG2Emu1ex0DLN75K81lHQPlbMgyl3RTOylm0cx6&#10;kizOHr3CvknYSzgcIh3cSnOPBZOhyxA73srll81lix74Rcd1tkAIMxKOqMhUuvsLpe7++C/AbqWf&#10;cNorCB8QF1RRRli655XmsoNWufHeFlPtPCUYY6eqOF2jjlAaGCbsDwrH/sAwiGfxdRV49f+q7/3W&#10;9UGvvP7Ne4WJr/cFhQtHgyOQ6RWisTSSoOf0XzSX7WzeeaDFeW9PT9zatVv75NAh4eH+/Xh44IAO&#10;Kl/vr/p6v+7/A6+Bv339wV9cf3//fgFlJ4XEmKaIaSfFfkS8aC67F5ENaiUwfNq1u667yZupYvCb&#10;hx4nIWnBcrUygGF+ifcPYgA0frMLm1Ps3V9J3nLSvGVincWKZ8/AiyT9l0CrFksfoezUWbW9syl+&#10;SHLQNZeNacvY0FVOKxxcjHHsyEl9gSStrqTDfwj0rWEEtVqjDQj0R8fvzcqAWUbiQ2vdxluXuLjZ&#10;4+GDR2KhvOf9Yv5LfzqcRDFq0rgFGn8ofUAhLW8u29fkwwHml7x9vPDzz7oiYX+lNdE/fXCc1Dox&#10;Erp88DnCmvEaWx+68DJt5u9/Z1Ye4B/IL/hPE1ChKxgp9OzeF6GN2GNyKfjKQjeLdj1N7ocEh/Li&#10;YELlxf/Fo5KAvr0HITiOPQHe5esy3c079DEr9/9/xIGvv6rkwPucA/1MPujPdcD7/40OdO38JcKa&#10;ch3o4vzcCrkpHcFreaKqFfqPQWUTqubNWqPxBxKyQt1sWP13eKqB4wpHNxOaqc+KJGq0mjeO7C+Q&#10;F3TCQTRoQ2vWwPv9TE4DSUZsXDrNxEVe/d2DGJYvWSPOxPrqqv+po1Ksz54+r3Z0NXsxE3NfaA/q&#10;xtUmX6hTx89EFj16+kR4WvEMT9TP8FT98vnF65+fv34V+GfVff2jp49F3GbOWqhW+DPM2+H93cRM&#10;V+6NNiB416zrAKsLZk52aLDoB2388oFCg6UD0GDZQMQvG0BQeX4B/LMGv3ivEn55ffzvXv/qbw18&#10;6XcaLOkvNF0/XLAODUbDNgbCTtQK5zumrM90Z9nw5a4U2ChnuHpIwNqFq9m4NgIb2kJgw1qBDWuJ&#10;l8+/B6+7/re++7rPXn2vpcBGviWwPgkaqaUMvaY4ljyPByZlK6V5z/xYzrPA6JadzMCUzoJ8cgdB&#10;OqqtIB3dDv8JGNlWkE97Hyw2WB0aYYCk/V7fLNzrKW6usHm7PJjcgEm8fCRsEMXElrZSsP81UEsm&#10;vgvJyHcEyei2eKMwinAY206QDGutZWbG+HSQDcXE0ba8HMrMfKXk+arEloe+bPMD//jE90zB7G21&#10;0ontBUZf5kA3AZ3pZm3/FWCVv0cEsBFtBNm098AifCuCa8kxv1TVd8Fu3tTH9UVz2Tk7laz157bS&#10;bqMd2fgM5UpXBelCYq0KKf8i3UC8UZWb/pPwKvJcEliPRhqZoQTfTHE8AbxtxItu8AIzz4+jCOH5&#10;09KTdD6AGp7/G2Z3l/Fc0W8aaySTOvxrRLyE/EhRdCAb+bbAjMw0zUk/U2/4vpVx24/NLPSQJR/1&#10;rbo26s6WlHqxGXkesk03/Nj6637tEjuZg0mNtdLBLbWSCe8+J0LyDxHxKvJsdFtBNqk9mItjRWiE&#10;HLN2ek4av9mdfTnCSboB1mz8xld2bUYl86c57NjXE51lM4tVbH6p19CYRGMwUwu1dOhbwktE6H+w&#10;OpGXPEeefmMMjTxH3kdR4eUrxehNys06s9mGrb2gkuz4tRSc3J892ZbH4oeSAUsUbN4e1bT6TYgI&#10;Q1ON5IdErXSKTidExa4Gbrw06txg8AGigZKNpdcK5woff0J+o6IYaGYgbnKc9pIuO/obmSy8MAAv&#10;O7XhKt+hWcT6z/fgnJjYqA1PhDUA+yhaI5v+PiRj2gp6Ql6M3J8gpPJ7z8981IkAKbf13zXVMnNL&#10;dXCYHOMylFuAeia8VNzKU15SXrBs8pbf2SvjBY549Zl1F/keGdjodHe27Lj3t516W8PEjBS7lk+F&#10;ZMTbWunU9zgyOkJGvvN8NP8w8O+M0CM+uQNEs928dgWTy9GknSmmF3gsAtJYOWqylXx76bCKTcz+&#10;g7uV0/IV4l5Z2nVvScy71tKVZb4s85F/w4GLXc6F1SNOWNKM3SpcLRnZRks2WjR1nCucoD/AAUG8&#10;dnx70IgL0vHtBNY5Rs2c7ARPbym+GmP/dNUZ324DVijFHn6rCPklB1S8Hf0fQ/65OOW5s3XnVCyr&#10;3IuN3eQuKxQCKAiNME864DX60x9tHvuHyMBszPkEo2Gf0sw9nLgyhkZzHLkgY0UkdUTpAPy9SuCE&#10;s68T1CwuWM3sbeCilKL95xaYnOu+ah9qeKXf8mdhTa0lq0978SIxbHL239y1X37SnyXt8ZDxJyZ4&#10;cdUjqKmatd1zyicDbcoj4wxg40jEmBqBWVmBRlJLUMFcCFwJ3PSvnQn4Z7Y2dK0xzGxkqEFy/n4P&#10;y5/HpClSChBcb8gyN3YQwWJvviX7SR9Pef0yxfivHLyI0bIjnjRju0vGpillvCfrTLIEz1DfYcVp&#10;367DVrkmf9DH+kxsC5OK0DoG8A2SQ+kphYOjBPb2DG7uUnj7yxASboB6jY2Fdl9aXv9hnlPGgn1e&#10;fcoQ5tNtuB3jDWs/HuQoJd9Mmnzc/+8j/WvHpus1xOcNBi93k/FNBp403qIjfyq2m9EehASSiL0z&#10;Nc+z34Qs92Gj05RDR21UDh2f6T50cq7HgLm7vTplPwkMB1qK2SrzSzzZBdRgLT+y4vW2pJO2uLCM&#10;e/6cA/8cAfxYsNedTc4Re7KKxcHqt+L5Qs3ZIQTyfvdiocmf1rixHxe7sgFJrmz4KjexntzsIg/G&#10;N1N4EMWPESkKsVgYLzS2+vgbSPqrPKbzSmdi8pOrZOhKFxnPziLk5T/Md9FnbIlNZXnWlmxEiqt0&#10;VoEuw2tW4RuocPZnjvFHdfD/4pilL4ZHniLPA+WpmNLRGwhSFVISH+lEnrlIuiMWyyMOTCl8g91y&#10;p+W7saQDJNM7FDxzSzpirau8+SfWYi0ung/HM7pKKODOfezLcu77ifmjvB6KrslsI34LybCVbvIJ&#10;m914jTm2aDuZy+x/KQ0z8XNLNmeHkie9ikXyCjX+NOoK1uxTOSF3TA58ZfcYzQJOIDZ8N6Lql2ij&#10;oo8gLuImmoQAHV2AJGN+nwkZbvwBC74/J2apz6IA5fu5f7Is7R89+GSSS9ZjXDovtekhVpXJKNe1&#10;VyxW14pZst//2+GrXZZ2Hmh6rPEHkoc1G7NngTFM41+PCX6RDAHRTFsjnlXEvcsed+hjdH7AYofU&#10;eTt8ftxyJ7Q58IXh8sM8geNdNnWLh2xuiRtLOVdN3dH5QbMkr33LC4dJPqdgYrs+U6ToWVj8wMVO&#10;qxt1kmmUQQz2LgaoVTsU7d55H90+74V+fQaL8P13unPP7t/j/Xe7ICYmGk5u5nD2Frulo+cUu7z1&#10;50LeA7obpV/T5T8sLPWQLqQAq9f0asgrnVPkKfZn5XVDyW6z/Cc1mwxd4borvCmDtYMc9erEYdjg&#10;sep9pYfUWt0C5u+V9taePXNBPWPa/IrEpm20dg4W8AknQibZn95wPuhzqUwX4k7JcZeXwIscSi/R&#10;zf/TR+5TXeLTtK0esgKxWHBz01n5XjOadjaAsTlD86bvaEv3HlBXQUxcwuQryHwZnK/lvwqVHa0q&#10;r+Vw4cIlzeef9tSYkC9VqzHDyBRF9knU8U696M+6/ugs3XTTi6087vnbmVqvHhm3VTSr+rIRq91l&#10;W+4Fse3a0Mg+M52O21PUGRpcV7slZ9tzxPUIiwvCVVeTKxdkX32tXyaH/jvPiTl+/ISmRbN2ajMb&#10;ho79LB9svBT0UVKJn7j6lnrZW7LimOqPuRglhPgxgmGrlLL060Es63ZIuw++txJ4KfEf+g2p7N0l&#10;9m0Seze9guQfWWV+dc2fE1P58aoVKWoTYwvEtTPA8kP+o39ariNiPQVYK47/zrM0fWa7s+6TPdjE&#10;DA9Z+rVAtulK8IdtvzaDVGKA1PVpaj3jxR983Sj/mePV7/HBqCSkrKxM4+LgpanViGHxPr/p41N1&#10;QfzG695s081fCegnkgO27LA3m1eikhULISznbsjbHXqZw9TYEjt2lIjCS3IsVGL+VxH/LUL4vflv&#10;8Nd37pQLAT5hGm4sVh4LGLH6RAD7ZrKLtBR+rP+81zh+PIRceshTepgswAmE+X8xyvapoaEhCguK&#10;ReSfPXv2EvLVfVQlpJKI20SEm7O3tmkXI2TcDO646ZroassXlvL0yyqBTrcB7mzJYU+SNd2mx4CF&#10;rju4pUleua6iEnlU2Tv7p47XEXHy5CmNsZEpPuxvdec8Ij3PUZC/eL+ntEhbJWcuqciHDaEAZXah&#10;ii0u9ftBEcDwv0966tpXVIjy/o8j/1tELF+6usLEimHYKsXGwLpyxuuCLdhTRZlJs6W8XGwZ6vq2&#10;+cr0sbOjAo8ePRR31fQ7g//q1msVK1VpaoXG8a00ofEMm6+FtE275ivWaNchv0vJuo91lPVf4ETR&#10;v+ccS0eGubMXVVQdgX8T+apE8KNyrjh8+KjGxMwA30x12A+xqvI08oaJC1O2KiXHSXHPIsrvrS+M&#10;H3t5BkCja+IhVBmJf52ASiIE3Qa3iE/btz/QhMQRF66HtN9wyZssJ3nEw1e7yablKVnSbt/BvHXL&#10;+LHTxMmq0ia/KeSrElDJhd27StW8SPGPS13SPYIYM5DKeXPZT8Td+q/G2+xzdrXH9Ws3xN16Pt2/&#10;SeQrj6r6wP+NrBOLZl3lT24hzoc/dMSOI5jEJ6ZW1NtM+07rjuJ3XnUR3uTxqhiNHTVVrarFsOKI&#10;f7d5pL9sZpGCUUDS3TOUYdL4mbqcOfIc/wvIVx56MRJf79t7SO3gaohhyc7LmnYhk9p1qCkbtd51&#10;nqPSALt2lorWp9Kz/K8cVaSBtzjSqrw88NFgiyNAllw0pd9Ot93m6GKF2+V3X5L//yCIAVGDuEZo&#10;/qn8DtCbP8A21uijQRZlKt5c9vETMaLScg5otP8x0ECjT3jq2KEr6rTk+UKdeb7Qt2bv9TG9GRAY&#10;BM2/1+75Lx06fx5Cj54/ILQhz9jqxDO2ulq07212P9jTFw+37RKe5O/Bo7zd/0m4l7sDOFQm9Hyn&#10;K2o04TlzrfnOZAuL9wbY3PVmxjhhHiGUmdfBSfMInPpLUEcPEVXOr7vmz7z/Ao6Zh+OOdZTQhTmh&#10;ZnsTIqAe38Zpb/LBENvLnjJjHLeP1p51iEWZQwxO/wJiX/Pe666Jfc3rVz9/3b1ed+3L15ywj8Zt&#10;l4bCe8wZYR3EWov8ablpss8n2O9zNTHEYZsozVn7GKGMLjxtH/OfgjKCU4TXVac4IYHZIe4Ts4dA&#10;E3tm6CdhA5Y5p9jbyFFoUUd9gSg/ZRcNHRFVIeaV/18HMVWui3nlO68i9Xv3f/n/MjvxPYFAGyg1&#10;Q/v+1leADqZsaIorm5KtHOkWKMcMeUDFDccGwkm7/xYHOPJ8UM/bx2KnZV2Ng7kc38523KaL9K/6&#10;sKwLfq1DWhmjC3PV3naOF07YRQv8S2X/IUL4oPLBnWkQoHYJkGNqjvvwYbxMj67VULTj232sbgcy&#10;M5x1ENn0nyGgEg8+qLec4rkCC6GtjbHtmn/jzXyBOfEDa2mb3tZsWLLrKltnGdaahKqvOMRxMRKq&#10;yN4bJ4Abl8O2UWLd6S7DbcuAd42BpoxNyFTKNlzxYRkX/NrWIsreYY6aW04NRDE6/Ya5UPnbHJeb&#10;jg0wRupb4Rwsx8yt7mPGZSjEzixs1nY+F0wkKJT2mOqwz8pIhgKrCM1Fe9EaCVVv9CZGvkxnEYXz&#10;jjGCLzNFq2+snpxHqB9vpkCRpK4C/qQspYwX0F53wqdLcDMjtGIO6puVXLB/caM3M/r1xdEfLvOu&#10;sPPR1V0ftNSF9ZzgKJuQV9lcdueLjYT+Sc47jC0lWG4aor5OX+Q3qDoi/ybyXA8vkCSU2kWKT/F1&#10;Gmhztxy1FLxC55zt7pLnSKeWe4n99grV/qzoYUB0y26WoClOOOQQJXDbe7KKKP3TRFTen84CF+Fr&#10;znGIYTYVgY2NsHK/V5/lh7zYuDSlbOlhrxcLW5O2KtjCskC+sy5btEfFlu1VDfFvaIQ6zKrionOs&#10;cMYuRvg3iKiKPBffcud4fMEUFebuEoxJUWRV4ssLFvSd+0qrx3ukFGvPq8S1eCMmZxM2KDY6BMvQ&#10;hNk9u0qjcMb+nyOi6v34qPPfoQkVA2SqChnFXN/Ncj5PouPAt29XHldJeUvuXxz8OfVVJ1Us5SxP&#10;N+O1gBIMxq5TFDoEydCY2T674BQjcMvEdaLS2asOQqregyPOB+qWcwP0kXhUyC0YzxW9dRjB/gcQ&#10;xJYdUsmWHVaJTdxee/B9KL6Vk3zCS8qrXz5DmPn4VEWBW5gcIcxcvcuurpZbhJN6+azC8j9NyPPv&#10;2ot+jsAHhiZQnKOBepc5VRjaM/Sa7nR9LwJr7BQC2KK9nvLFpSqx1dJvHpMy9H1Zj3lJb6EWcaKj&#10;bFqmcm3t1iawZDSJGAaobzg3EC7Rj53Us7sqAb9GzOuuOal3Ec7Zx4rynmlRW0O2Xu1KAzZkqeuR&#10;k6jhwR/4TNrtKZ9T5MGGLfuDxWN4/9/FB4gTJ1ViDa0OXzmx1Ue8+3f60RZWCinXC02ORZiGE0Km&#10;Vjir148Teq/xVNVJqAqc0iNdKSpXyWUhxIVSm0jtZ6SsFqZSJHxmgTl5Hivod02PEN8X71OJJXUH&#10;L/2TlW94ntqK455s7RmVaG83nPNhO38OqDMmVZFfv5MZbK1l5InYaWcbBqoP2NbTXqeJ75ZjvHCZ&#10;OEMxBY1qDAfogZtjkWvco+SuykmK/laT39WJuagdDQwQ1NQI/RY4nc664vveT2uVFLHX5tU3ZUsO&#10;erERa/7ihvf0fDe24oQHW37UnU3crJSVEDsNyYPNuuz7bv/FznuiOprC3ksGB2bAuYKRMh/NepOa&#10;FdspMDpgFaUD6yj1QTrvtoxUbzKtXTGd3OEOFNMqKQa3IecxtKUxvprscG71Ya/veLe5nLt+rOWn&#10;NpJlhzzF5rKTc6op5WDj+UA2v6QyT0K3vZN/y7/pxHTl/C7D7C6EtzfRutaQw8lNDgdbAzhaGcDB&#10;nMCMXlsS2BA4y+HsL0cguSvt+lrf+mm16/q0074fAHEWyad4w9owNrvYQzanwI2tPe0p5uVV2zFt&#10;myfbdM2XzSD/gyeJ8/ki664v+24hX1v60JgUrtbsXI9PR6a6jeqb5JTUfarDms/G2Kd9Osouvdtk&#10;+5Tecx2XDFvrOmFKprJn/nX/WKCxVXRnc7b2HEc8ivROKZtZqJCsOOnJJuX8C7W3Zm93JydQIesx&#10;wUnKOwkdoolwTLqC9V7gxCLeN//F9Z4NDVi3qQ5s2DpXlnnHV8wrCok2k5BZ5O0cWe/5pv880q8e&#10;PCVm6hYFT8Hh9lk6aImLrN8cF3l0a0uxQ0+VSyW+YUbSnhOdZD8udpGPWu8q5a18/1T+w791zMxz&#10;JtlVVGkwq9QX0qPXRW8wM/GPHDPy3ESExYxEfUU/XqGVi8jMSmKIuPlFVm8a1RfH7GKefqaUjkhx&#10;k3cdxItHpopJ22RZ9E1lG+kftovlys6i37aUDF3lJp+YoZDyOnUTNr4BMUoqVXAFlvy0xpWsUR+2&#10;nxyt2Ts9WJexujxQoJUZ0MwSaKmH5gSJ5sBMadTHVmxirpLlPfUXu+cOWOQim5jpJlm49x8mZFya&#10;giXtVYmtfH+kYPpnstnTC/nicIp0vzYgclGJZ/cRqW4LvpriUPTeD7bXW3W3ftC4q+X9hl0s77f4&#10;0upBu+9sbn821mHvkGSXlbML3L8vKPdLAGIsftrgxvYhgHXoaSudVaTr8saTrf5SidrXHbzO24bL&#10;3mzhQdGNle3nwfRWsaO5/fztHt16THHc06CrJXxijOFCk5iTiQxOTAoXJoGCzhxcCZwJnAzp7CCD&#10;KsIIdTuYo+tP9menZiuHn0Cgb7dxjqygwl/skrtwnwfjHeom/935YNxmN94vnrvYkmYdLaQbiZA9&#10;QqDXgmKPSXyUeUU/GyMpeS0yfM5M1EnMSr2J2WoymK02W2InbJHqIJsgk95Lp89WMWv1d+RxRjO5&#10;4MAJ8zNAs/9ZPp24SbFq2x3fGP6IIc/DXlTqKV100IN9PPwvpmJ+t0DJFh3wYsuPqKRPCcVeUxzZ&#10;pnPeHb+a6HhLEW5E/o8EPQjpNcxaUyS1F3YR5JM/tJXZCbk6wBY95OpA4J/l0eudEnthB11PxGqH&#10;MDO1FxFirZKjw/e2WLzbcwif5Q+SXpHVEvMhijR/Mh3/u6keJINebOFelewoiYwGYdaTNyuXRbU3&#10;B82X6MiMKmg0tRyRbYRQNrMVsgjojJw/AHSt+B0iCDvoHluJQ72YaQWNNfxijUET4q4DCAzOJVdl&#10;VIqbjFf8Tr/1B6sfj1qrYHP5c2QlnvK8hwFsD92o3xyn8w6B5PIyqWYls9aWSO3FkeZIvw7BLVVG&#10;vypU/bwKMQL9LxAhyJTYCi2YYYWhrRRdBtk923TBu20KOXmDl7rIdsGfZd3z+W3kJ1IMsPyIl9gX&#10;uOhnf5Z/3y/i22lO5Qa2ErxDo14osxPFJFOHuPAqUn8GXiUmS8+RnTJ79CWxInTQoa8NUk97ddl8&#10;xYeNSeEPXNT7deSnk2VZccxL7Emse6Yy0P/b6U7lMjMJV9CKXXTjHJ2Y6BG3+0uI/xYhlaJI+oQJ&#10;zEIjE4mwReY1nzZFT/zZHF66f583G5v2Gjc7+44PSz7lJalAOFmBCPMhy1xPmZKjyZHfTchnVcOo&#10;/0FucIsllJBITSQieA9z3iF3Z4V/GM+IX0TSseLYK/rAO0KvOOPOWna2lvad6cym5SgXudYyxNsk&#10;j7teQp7/yL8CIhGcE4NInAwsJfh+nvMhmt0NuWuy8piX5CUCFpO55Clc6897s41nvNrXbWtGtEo1&#10;XOa3/PvIPyeiUpzakv651DDAjBzl+OGrFeyrcU6yqaWhLwigKVzCoyICy89G2p/lsreI7Hses0cG&#10;WYhsYm3WmwH+20IumVknmncSPrHU7tX6h3GLNKtIv7Q+cKYnG77GRUZvsEW73Ae4Bhvhq1hJxZNp&#10;prg0ykS4NsYEVeGqCKbiWfx/9IvX/wRwHB5ONsWyrnK1sY0UQ8RsLUMmlzPJvF3u3IdXSnSPhkTY&#10;dv7R7rKdOcPtDUyLEiagkKCIPqqEQv25WH8uqPK6sMrn1Qm6ewrYyYR63kyIbm+JHRW+sfxxrsk5&#10;xIXRGxRy/oBDeOKS+wAAIABJREFU8lHPL1QRJuj1FlNz5CsymED8AwdtFt2EnzOl+DnDCLc3uuHY&#10;KgUK5itxY4MHHqWb0jVS8RrxO1n6czUBxwXbGTYOYWpLJznGpLou+oqcv48H2r/oUdxvvvMWGzsp&#10;js0nz6GACZpsIiCHbkBAGoU7m21wYGMsCte0wJEUf+QvroMV0xJxYp0nilc3pPeb4ly6r3ht5feq&#10;E+i+gjaHaf1ceH8Ou5vkDTtyyRGf132KEO+ErtZPG9fQsUtbBflK2Ls8HNt7OSOrbyhyWttgUzNX&#10;rO9dB7nhUqT1C0V+VwW2TKuPu5nOL4igM6oMwl+Byt9XZxEXdjGhXxumCYg1w4Zzqo4rT3oxxh80&#10;XndK9aFPPVMMeY9GfzeJTyZdXHkT/uPbGPYleWKBixsW1VRifiRBhBvmvO2EJB8PzGtOYOCANX1r&#10;4ucCS50o5bxA4K8iXxVIIri+CXljWIWjuwEowJrZfYozY73nuLDx6Yqpzp4G2DKKVXCl1OgR4PL3&#10;JF2OikwJKnKk2DLOFnO7eiOprwJJ3ykxt5s95n/nhgVfemBFT3dcTZWB/Gg8zTGEeovsZU78DXgu&#10;RluZcC+VadycJPhinGMJud26Ce27ec6ZDhSPX08mDuSJIiSO+tUlBlj+uQt2/GQm3uD2OjnSxjph&#10;zhdEQHsHLP7IG4u/DcbyibVQlq4C8kxwcaURln/hgX0TrOn/l2T4bxPB9YACC22kH8PbX9uSHjQm&#10;m4l3DT8e7nDCg5TjaTqZz616Amgkz601wLLR5ihYaIjzk4yxwdMRSwMdMM/VESuN7ZAxaiIKMnOR&#10;OmUsNibNwtGMnji7imHFSGOULDAT7/Fcj6qBAFGMtjOhbSRDVDvLR0BdB8Y7g3YaYH/Dz43hWSYR&#10;QD+q1Y/Y7UwHrE35CSXp9XBzogRLLZ0x4V0rTH/XDskOjsicNBOZM1Zjd89Z2JaUh6O5g3AvxxZp&#10;GWOwZ0096O4lqRYu6BUZXEe/aMJQs7nFYyCMJzw1smjf2+5usFKkUKj8UX5+kO+BtNU5KJ7XFicG&#10;SrHYwQ19vwlBvx41sNrJEXlJC5A/fwMO9JuP/DUFOJD1I84vUyBtTRb2rmsrTkIUHFeLEnMCyLgA&#10;pUzo8zZDSBOLJ0Corrls229t73MCaOR11oeQ/zmdIbOrCxa8HY3l7wYgOdQGy2yc0K13XfToEYK5&#10;tvZY0WMICjbnoKD3bBxYXYSsueOxpp0DlneOxcKWvrg4y1icrYXs6uHAcwJaVxJQU9dc9v3v7W9x&#10;EarQi5BIQBpD9meBSM8pRsbkj7D/awMs8XHCqPgATKjjio5NPkZk4mCkTpqBgg05yFq5DUeyh+Dg&#10;OBWycwsxv1sHXJjMRC6IBFQDB0QR2sOEbs1IhBK5CNUmrNHe8KOhDqdUJE0/b66ixGSFLi5zxdpP&#10;uyO1ZSCOzTbAmg+ckUIjnBprgZbt+yGw0zRMb1wfmzrXw/J3orC9vy/2D7DBguYfIP/HuqJJfS7/&#10;1cABUYnJJ+oYw1C3DVfierrmN71nO+c4OUpwO4XM6DadGD3LYEhv6YIl3YfgUGorlK9jSOnuiJSe&#10;DtjUzRLjWwRhYGgcVsTbYlkbOyyOt0HeV0Z4tMMP2XMmYkF4KE6PNuRWQ/SlqoMDohndxrQxQQwt&#10;vrApF1thdJ/swsbw5rLuchRNoImsiFMqER2yshV+yNhxHAc2dcF1Mo9rujthHU1eaz+yw4avzZH2&#10;vgmS27ti2v/8sKKFG/I+t8Cj4kAUlB5DzqKueEpEY6ukWuS/ciJ7nMY07s4Mn4xw2AdMlbL5ezzZ&#10;ysOen3nVMcWozjpX4hl3JbYy3M+ywqpF/bE3uQ7K1xABnztifXc7pHSxwJoe1lj7oRIroq2xvrUC&#10;i5soUNjHBI8KnLEpeQj2JdcC8l9Yob9LhCg+5KftmMTUDpXNZQc76prL3kJQYOz7VuqmoUz0NyrN&#10;6d4VKsybFojMpGDcSTVF/jArLP/EGWu7OCF5UGskf/8NlkersKy+O1Y2ckL5KhkOrFFiwdRQbKLv&#10;/Jxp+LeRF14osOjMDe/INF7k9q8+5vkhDwNYZXPZ7pOcSuxtJbi6SnQnoKEvLpnaEQNGzsTQESNQ&#10;tk7BWYhDs+2xZ0lHZK0djeRFI1E4vye2D/PBzeUy0XVYMu0j9B4+G0NGDsX1jYpfTGZ/AwTu5tTy&#10;YGj2qfUDoMaL5rJzdniypfs8ermHGmN8V11AQ0os3E83RPlGE9xJM6ZARi56mZwIIVdCI2JMbDXT&#10;OW15OtOrITv9YLMhXW+Ge5uMoKYASAxu/iaoM8ToECVTmNrKQddcNraDNasZq28ue58oERDq2raX&#10;bbm3E43YNn1IuV0M5SDCDj1s10PV18VV3tuhv76kyv9/Fzge+yVC27pMG9bcArl3vF9uLjtgoYts&#10;XLqCzdqmHOcUYIhBdQwqLn9siYMdLYSjnSzwZ+HIX/jOr8HhThbCmc4W2NDaRG1hI0G/eb/RXPYu&#10;b/E7yO6mCZMgmdlq+fLhZmYnZND5DYGwWVyStxd8mEwb/T6N/k3fhC0PX9NcloIaGS+PsOqA6tug&#10;JiaIZLKKnQb2yJHYClukIuDfhFz6zSyCXXJ7cXnTxluO8Rvd1nQeZM9i3v6d5rI/rXLNM3OV4TO+&#10;qCu1r7Ia/cfW//8ubNGvgO+U2GMKs9Q3l3UoP4eQ328ue5rmhcv65rJMxjCAmal3v0RE9S/uVt5T&#10;/1pcF93B7LGIWWkNCPlWX1oj86pvy6xbvr/fXJY3jSrW+LOiR/6Rn+iby/5IRHBOZL20vF49RLxu&#10;ZZqP/EJC3pQxoXFXS6w5quq2isR76LI/2Fx2Zr67fMsdf7bllm/Tj4fZVzA5w5ckTnzzoerOTPVs&#10;cOi+Wzk4fKD4srohjXyTTyyRfFjVb0GxB2vzmfWfay7LK2tsve/H8h/5RX81zuGOqbMUcUxekUFK&#10;zbeDKjcjXrdt9EdEpfLayvsU0ntFMnvhY2YsdqZu19sGqae8vlxW6smiE/9ic9mZ+R7y/Mf+fCPa&#10;Z+Qat32BjU1gTyMznJmri6X2wnYiJFfPkaw/oaTZVfbGOOIldK85zIoEV6pxCjQQm8tmX/dJTLvg&#10;w7ry5rL3/mZz2X1iL7L6hkv3ek54f6Ctxl4lJ0bKBE5INt+tJAR26Hcst+q2U/ErIG61FumR3iqx&#10;E6YzSzVxVmNtLUWTz60wPcc97SCCPHLu+oopxtXTXPaArrnssoNebI/Wv+aEdEVq8x5WcCBC+Lp9&#10;E2agHcrMK9YxGw3f+00n+81hsx4q/98ksdVupGsmMYuKdsxI48GkYo26qI7mGLTcZW/ONZ/WNNPq&#10;msvu9Kj+5rKj1umay348wpHtfOwXNXGzYtEHg+1u1GhpCntPOSyNpDAhEZPpQa6Hyv+NCCzkEvAn&#10;RXzjjfFOHxuxuWzGRW9dc9lHfqxFV6t/oblsZ2tpgcaP9VvM8+Xq2m0649127Aa30V2H2WW909P6&#10;fLOPrR427GjxMP59i0fx71k85q+bfmT5qM3XNtc79rctHLzCdUbyQa+Py1FTVbedxYvmssX/dnPZ&#10;Mbrmsut5c9kkXTY50NEYiLMFovjytwsQThDpBDSwA9romssOs2eLiavl5AU7Ov/nmss2ZzwPiG9K&#10;63d+mO5JKd7vJkF0V/67zWV5ATyeVlao4NX7JFNyFJJJBMQtXp7t/09z2SmFToQoxRf5rmx2oRub&#10;udOFfBjn3//iv31My1WRCLnoShUWukvIJZcOS3aV91/gIu85yUn2xShH2f9+cpB9Pd5J1neOi5w3&#10;nR2z0Y23MX3OjTd2zMlT8AwuyQ/zXEmR14rynvPAl00iYr5f5sK+mOrIPhrnwLqMdmCfT3JivZNc&#10;2JhMBUshhb+P2nR9W/bJEDspKbD0pSLY/9RBbgUreBLIhqaSOBS7S1uQc8U7FU7Su7Xc0my77tt0&#10;dqF7z1FpbiOGrHYdO3Cly8SBK1wmDl7tOm5EqtvoaVvdv08r837nZ9RSAaNkvZKc2H6dcyahz2Sz&#10;i91YNpnQmdVVY67yGJ/qzlYe9dHVmhviIOVtTt//0Y6QDnedU6wc+s0Mx92te9ncr9XGDH71jKH0&#10;NICzoxyuehBfKwzgG2aEkBamaPaV1dMvJzgcnZSlnHMMwWJcyLPW+ZG010O67sTfnH0rjxn5nqxA&#10;E8A2/ezB5tAko0YYG7XajafihA9e6pLU9HPLez51jGBjIoU/k+EtZijwAGg+s6pYyWwq1jNbEVbT&#10;60XMumIkuRDvMyNtTbrWTi6Fwt8AcR9aaL6Z7rg555pvK/6bvJosTYqy1WdV4kNJ07b9xcS/aVs9&#10;2KqT3ow/Z9lznKOUu9Y0aVlPy1bOb9XDGjYecuKDDP0J4dXMWrONHLNdeqeugJy1PHLatulAfM0T&#10;pYrpM4ruhAKpnbCB2WjHMgt1LJPDghy5+u+bY9hKl62nEBTIe8HyI7lMJeVFgyf+0b6slcfULUq2&#10;9BB/oklXe3om/Z991afVl+MdLrqGGvKUSmEwIU6IaDnCefpQsNKtfl3uXLYeMnX/ix4rJ2g7ETST&#10;PNIaTKaxcJGh3Xc2Py/f59lHGWTMHtJMzROw+DM9Ezf/Qb2YtlXXGXdNmZeUz6CRDS3Ygu0eExI+&#10;tYSZVCIG+jx7hAc1Oa8ENS8HK3avgG2V84t8uWx9MFNMwQwfFB5v1GhmivEbFJvLEWp1mJR8+RGV&#10;jLf5nZjxO5zgBbN5dePVZbqHf8TRz1WuCaZAxplJtBRka3iAv+VXEv7+bDhZNSrL1sfCFPFpw5ms&#10;wjHAAMNWuBwqQ4grf3J1BX+e5gB/JOU3ZvB1l1Vs3QWVhD9oHBJlwWZtVa7zjjHm2YoVOVJd9FSd&#10;qxOvC+jFVEyKvdsww2dWHjKQsTh5DTUcTnIijnlJ+UNBry1Z+OUYV5Z204PFv20jmbZZxZK2e8zl&#10;C1zBhPxWmU4Zs/6FnLls/QCVEBHvMqMKW285Rqe47b2GmmZqmixXnfSS7Hy1uSxfY1m0TywRLttw&#10;nizPae+usZ0s4MYk6uxfQf6fXNR6LlJERCNm8MyjrhHmFrjPHbbCjXX6zk66Hyo2Ym0VfSiiuJMX&#10;KeXVns4h2PP9/rb3eYZustRaWyijG1I4mPvvLisiR/xNO6HAwE7wZhJN1HvmSDvj1SaVXJGpuUrx&#10;+bLnxzwKJuycDCRhLc3YT8muKaa2MvRjZhVFzB4U476xxd10cRHAHkk0z/AVus9G2Z+jOMOSG5i5&#10;O/QPRJeRPzOFKEq75sOyrnq3DGthhlgHqeZsByth31uWwsHWIuBNQSnhcOFda/QMMqhwDjIEGZZR&#10;49PJYZznIvtpDRGQtPuFJ9h3rnOBmYUEh+cxDfaSMSqSCNhO50ooluqhysaGCJXvV7m2uqCYcNgp&#10;EdRbJFqVPUPbb23vqBHqdh2h4uYMm5ipkGXc9mX5D3wSIlpa4O0IpsUOJvBtnarbPOL20nOQ4/ZG&#10;Q5xeZQYh0wio8nl1bCm9ChWbmcB3fCZ8zCpcAoywYIf7oGlkSoetcpOx/w11kHaf6MTGprkl2bjK&#10;kTOSqfmWDt8VrJpl8nOWHFcy/HBiYxgOr6+DnMX1sXhyQxxYH4mjqWE4kx6C+9k2L+3rVhdodVlj&#10;wu11TONETvCXYx2PAoNl/KEiffAdadOhn90NfzdxO5PnS7zImePbnXQ+mhKCkil+yBwfj4IvHZDx&#10;kQ9SfmyE7e0NsHl0DLYNrYXtiyPwMPMFEdB//+/s0lfiocnSpV52jGZCHdKNvfCrXyT4M5Z935cV&#10;PvJpWiPBHD1b0EW79aNf+eUs3Q7kjrlBWOnkiBVhCiwKdsPiECcsfNcVi22ckNTCE6ukFljdKwoP&#10;tjmBpmuI+RZVd9n/ZqqBmOhBBKzqx9RugUaYXeA+ePQm0t+RqUoe0w5xDzJCygBWIcp/1vOtfWKd&#10;REyZKU81QfJHzpjbyhMLv1RgwedKzPnUEYu6eyPpEw/Ma+WNffNtxd15FNJ38iXPOfB3kRfFiA9I&#10;Hk9AYWqeHvfdHOdM0fL4x1iyQStckx2dpTi3hOQ/X7+tv43h1jIDZH7rhAOjzcQs2vv5Mqyb7oY5&#10;A5WEuDPmd7XBnG5WWDxUiaMrTUXkryUbIeM7d5yYalVtOXPP76ETbW2oF3+uwI7mhLbG9O4U6Rfj&#10;HPfyTMBHaWQ+K9NtaPTPJ8sx5ztz5M0wwPUFBihoY4OUpg6Yo3LGQgtbrPuyG7KmTMLa6d+gaH1f&#10;nM98C+dWMMz92hTFU03FQajOnDlRmYuY0DKcoWFn64dAjC1fSTP5YID9ZV83McXmpZy56+mWSFn2&#10;Drav88bFUYZYKnPB5Po2mB1nh7W2FA/MXYht6QUo7D8Pm2fl4mD2T7i6wQQb17bFntV+v7BIf5eA&#10;ypy5Txox1G7B84UieM5cQ4v3+tndDXJ/JWeOvvS40BPpufuxP7MTbk1mWOTiimG9FRj5jQdWuDoj&#10;Z8Yc5AxfiIO95iA/dTuO5/2Ax3nuyCk+hH3p74m6U+05c3uZ0LMlQ2gznrFVUyES0K6X3f0Q9xc5&#10;c5zdWrr4wDhXLP3iQ6z5qBY2NrHEMhsXfNYnFp/1qIcVNrbI+Gk8CrJysb3XLOxalIOti0cg/X8O&#10;WNr9PaT1CcODNRJdbkU1WaLKnLm+bRiCE8SkP743nGD2Xj/7mwGK53OAaDafbGBY08wXa+fMx+ZJ&#10;72F7B2MscXHEwFYh+KmJEl/WbYl3Egcga/FKkv98FGUcwL7sSSgZqkL2miWYktgEJ0YYiK6Gtppy&#10;5p5zoMVLHGhl3GWwwznvl3LmdGmXV9K8sHn+YqxqHY39YwywqqkLVsU5Y1WANVq9NwABXSdh9oed&#10;kNH/cyR3+wK7JzXErl72WNJ3AvLnt34x+luqUQdKmNClAUNYK1EHdAuuX091KnQhK8TzkjkB/Af5&#10;xQVdHbG4dVfsHheJ6+sZ1n3riHV9HJD+hQW+TUxApzofIamODdYkGGFhlDG2fSHHzTQlUj7/lAj1&#10;w5WZBi/SLquBA2LOUD4TmtTkW7DW94FYa9bhB0c2IsVtoYOrDPtm0DxQoFNiTQbD7tG+2JhTgkPZ&#10;H+JGMolUNyekfGGPlK62WP8/c6SS87e6HVmmzwOwPFGBgq8s8XhnIAr37UXK0PdwawGrFgKqzgM8&#10;NdSHLGbnQfYnyBcyZJNz3dmCHR69PUKNMa8HEbCLX6TP3N3qjNTUddiX8hZurGZY280R63vYY21X&#10;O6zpaYXVXWyxsrkLVrynwvJWCmzrZopHRV7IytiI0vXNX7ZCf/MZAnFuovsdn8/U9k4y/LjcZY13&#10;pAVjpQhkh+EfyR2kd/hKis6VEM3pmRRLrJjpjZ3LnPBgvRQbv7XHyk+IgPeImN6hSOv5LpbVNMTa&#10;GAckRbri7CwDXEo3R8q8ABQvdXiO9N+ZyCr1p0KfMzfpU6ZWhBhj0R73HtylpquaEbQ16jLI/pST&#10;DcO9DTpF5l9cMv0D9Bs1FcPGjMLpdQo83MSQPViB7AkfI3nRFMycPAmbhvbDmg9r4dgYY1D0j8XT&#10;P8LXw2dgyNiRuL7R7XnOHCqTX/8kPHeps8UHkoSGQQz121tWnENAyHEEMdZ/gYtsxDoFrxEx2s7D&#10;EPN7khjt1OXMHV7pg6KFsSheGIHyNEtdOv02GR5u88K1jHBc3FQXt7cG4VmesS7FkhT/yCp/FC6K&#10;I9e6Fh5tttA9PPQ3HwLSZOqU9/gCpra0kvCd/C3Pw0jeXHYPidFJoii+k5U6glep2qmjVgwbK3Pm&#10;eOhYyF5+3Op171XNmaumR7GEAsLloDgDq/mTVmtPen7E127HblTIWNJed/bWZ9bSzgPs2ej1bqus&#10;XGRY/JlM/fMCE1ydaiLcmG4KDjenm+DWDGPc5ECvb84w1UGVzzhUXi9+Z8aL9/8q3JhuLNyfbYID&#10;Iww1VpYMn492OAU0MeE7ns/TD2YWKqU74c92VfhHtPzKGnZMgiwDW4E/F5+pS/3CGwJhs8RW2G5g&#10;T3GjgTqkqSnWHlV1W31aJcbyL63O9ZrqJBuXpmSztyknuZJleYsZVpTok5zewIOgIojJT8xezBoz&#10;tpXyR9V38gVnYCWbW/zKSvXifZ4S/Ya0Wc9JjmXMgGEIM1fz53oz3wARlTlEK6TWWv5McZuvrbV7&#10;EVh7j67rnHTNKc8qa6PbdAkdC3Z6yoqf+bPCh3712vey4RmAmMksNXwUMvX5PS+v9VcnvFgb5cjz&#10;HZ10ma1gx5g6vJUZlu/z/HYFKe7IFDcZx3XKqzUnJqYr2dx8DzZug0K2rsyLrTnm1b1RZwsYMCYs&#10;YFbaHZJ/LvGv6n0y9chn/l91VwIXVfX9z3sPZBMFZF9mmGHY913Q3EWz/pl7ZS6V5VapWT/tl2nu&#10;uPxURFH2HQUEFMU9EcQtxDT3LSC1+pVmGiHMvHnnf++bAUYUlVL7/9/n8507977truece+9555DM&#10;OwOjdIk0xPX7nVInzrek2WT23HmCYYCT6AYjP7JgEw/JYNNp5096vWUqqsrEkJagmxtNK8f7dGru&#10;WS2rN2krFpHB6wiMyqWbIa7d7ZRD80WdtRX/qGCKfnjCDubWmzIoU7qCe4AxE18mgfzzssmDJnam&#10;n8zhVDBSVXCWWKatqZa9sPa1SGu9Oe3GRrPCH5Fw1H4DjDFunyTBwYwDah2nsNaFybkgg9gDT9gU&#10;pwobRdflUNboCsNJS+SckcP2HxTD3lto2WBow6IfcEqqz0lfdlDbX9ujL6ezP9ZkikHM+DbGXHiV&#10;UD5GD3DQpM60z8+dGUP1keZAQY0LS02kPLVFKKpxsv0nOZwg3enLNHtu93/d4Kjaw3txnv2RsGEd&#10;0Zi8hLxMlQ1m/DEdfbl94ifkzZl7CJoW0+jNVYDGnEkxmKvfByOlGeE9ctJlPo2zvbn9usvg9G80&#10;W61F12nNy0XvpO061h10hHJRX80d1pdKRRtzlAbnX5BPm77eptZnoDGaG7L4EugJ1PLAFjDnqRLf&#10;Yc5SaFICpANfC00aQSnbhWaaXw6mSsJr1NbAoiTUAMfO73Iv5ah01U30t9x1SwH/TrTjin92EQ1Y&#10;xv4dW1yfx0og45QLJFdRxb85sPUGVQ8L7ZR3Vv4RKchJamaHajF2MWLRlWQmkhSoP+jzBMoo0iUo&#10;+ovQ53uAvuANHFrps2hOJlDepBLeXWpZm1QhXVKNPjJq2eZnDKRqbSKX3V2ngNjyZ6A3EUPk7szz&#10;VLVGAmsPSDiqhZV7jdqHQ6b8tluPVSVOC6ausS4fPMPsTsSbpujW2xCl4QZoF9ABbf06oFOYAbr0&#10;MMQQ0v1enmp2/72lVt+SWWBs8WX5YMRuptTk20X0gSWFjtyGCilDdaPX7HtOmlxIaojITgz9egIx&#10;Bagu/xdZ9tpzEZbH6t175VTJxiaWSWdv2C/5ilCSeQkHpV9kHHee8PXProPI/RLEi+ykldaQd1UO&#10;VD2NmrqiOkTPJ8dtHJ+tNIOEb6SwosSRnRVvy2lklHCg5jVTTzqLVqBWljjB8u2OYm0mHJPCflJY&#10;atoKcQJMWmTNRW914DZWOEH09n9Q8WktoVgUlD5TrS2txTNuQa6DqKFFHc0u2OygtzDPgaOWzeJI&#10;61Htx5hyMona/39Yb+7/zRFDtRCpFT8y0NcfcmJi9jux0USeokLXwnx7WvN6i/Id9JYUOnCrdzux&#10;1Eoa9cS+rpR0q7JHGP99YRk/bglrSx1gQZ49O4vQbM0Y6Co6kc0nFCq5Uir6LKaFSzwuFW35Voq8&#10;hIrs42DyMmvSzey5FSUOkH72BVi3bDpmrreB+CNSiN6mmREVEOFqYW6T1u5IsyoMD9p0xXt4cpXb&#10;BxuPKj7ZcFjxWWKl26TM855vHeSDuyEOsabk95N1ltQ1HblnOHxBuD215L18i93zyTThxEBts8cf&#10;pU0vZakpwuxzmq3+Ldd9I1bvdV752QbLg2/OMLrdfySjjogCDOoB6BcB6NsVMPAlwPC+gH2HAo6Y&#10;avDHRyvNq5Zvd0pI+87jdcR0vTV7nOBX9If5uY5swlGJyAdW7XpGqsgL8iSiu8f00zLRBOe+ex5U&#10;tDXOvOA+dnK0RVnEAAadCHM27GSCYOSHYDgQoeMQNXQazkPnkSroPEoFnUaowHSoGoxeIdeEo76J&#10;Odo4kYJ1Bxwz2/R8XIV89k3s6pB5XiHyBUJyuaQjzn8v41SDpbReI3vHlTtzP2EAvDK+E+Re9Xhv&#10;xlqrH4J7AnYw6YhgECGA7RQleMXyEJytZrtuEZiuhQITXvAQ2K4kDN0kgG88D46fKsG4vxoMrNHN&#10;H/DduZ3vJVYqliO+1aGc96COybm8ahfIIi29tr3klkqjlEt+XecKX2Y7EKHKHWoxzH5xodPW3kP1&#10;kNPXIzXdTwVeMTwbnidQMCFZAhOcJjBBKfh4kGtCMgUmLJcUKF+AgCQeLEarADqJLTI70fZMaYNf&#10;RPIJTeXlX5MzdA1o7dNKo3Q+QJctSn5RQPggU2bzVTfYUuMxfNLSLr/aOAICE8yDRzTPhuUJEJiJ&#10;4JskgA+Bbwq2D0mae/3SEIJzBfCOVYN+f5WeAYPDpphgxmm3uW98TO1ehEHeNc18IOZpNN23VMtg&#10;xy8u0P01Myb1pAJyLrl9PGQy6SpE0gTrd5VsOHlZcA6Cf7KgF5ImWPTIQoue2TrIakEPEu+hE/bM&#10;evg68XyGYNFzk2DZbyuaBc4nrWGBAb0Y3HDIJR2gA5WxIO97OZt+logopU8guV/fV8CU5XZs6ilX&#10;yDjrOnvQWCOS+Y4CuM3nmfB8hMBUgXYD8ErGyHHF+O2lX/B89W947vunwe3HnRPOXv1VuHC9HqvO&#10;1aoDfLsp5QGAcQddCgBM6XIP/ZKJybvm/OiMr9jmCJlVRIzdI+F23vaAzVfdJ73+gTHJvBlp3uVq&#10;CMtDCEgRgGSeDU5H8EzGgZN3Is+rnrHTLo3rN16tFCLD+ivdQgFTq1yT1uxWgH93M6bklgwGjXmE&#10;Kn/GaWd3uZ+aAAALfklEQVQgEwquQu0FZSq/ru/MMSOZN0HWe5maC89FNihFYEPSKVAvNAPBOwWj&#10;Ju3Eu3UNqOLV2KjkUalSPxM0NGgcejYqGwUP1xBV6CAGt1zz/Dj3CnV07sSlVLlATGuV5LRTdGWO&#10;2sUdYjQ9xvo8/RAUbGaqwG8Tgke8AJ5k0IlIFjMPzvHYZ0IJPkcfbGIh6u7dUjvaOuDrU4wbT2KQ&#10;byV6QdIJKVt0U6crkcECn8TactFFRDQ+IFsqJbwqvNckZdTUA/jSuK1Cz3e2ExRjz3eLscc720m4&#10;AyPHbsUxX+zHraXXsORQDe4or8aS8hoRO8T43wN95rbSq0L5qds4e2GGysBYJLHNX3MnVupwaupc&#10;ltoxPInBgVFjO/ByqQfWNzQIDY1Kof5+o3D/vhLvNzSKIHGs+7NBrPmCA1dRPziFUiRkAlPoGGmB&#10;v07o/xfT6JjzTRCMuxPiYdBdFdybwYyzbhNzryhgBelKA8fQrkNmVa++b8aO/twMlhZJNlEn35uy&#10;88WRybf4zn7goF4T6VFMal0/JE3zsiASBj4PpBJ+k4XgtZJnOAOcHN3lCuHWhoh9RWkXVpMZFJ0G&#10;nsbQwH5v6/O+XiFi/+PVgkAHlOoRaGjUOLksOvg9GoanIxucRgZ2GnJkgHMhGc8BqYJeBOHaxn1V&#10;oX1IK5xzfy/nogyWFROJeE6GPbdshz0ZB/JoayLdJsZnaD2hq5/oWXPXkVoyqBMQFPEIbiR0fV4g&#10;RMSdtIbdfJ4zZPHzZJvy5v6vsco93XDC4s6XHZ3s8c6du6Jvyu3l3+PnMcdx3oZKnBv3Dc5rRiVJ&#10;04RzNxzH6OSTuCz5FAm/xeiUJpx6AMt0wmVPkfYgNM9cmnRSWJNzUfDw6YUDxnCqyxjhTQ27irOk&#10;MxgRHvYK4BsjxmvJFy9MXFCGYB9HajaR1gCp5Y1a0NomcFiPvd7b0UTtXsCh8Y4bty5JJfUBTKty&#10;nb6ujFCimP2O1DfxJxJvwPWxSaJzWRRUOGPFEULvk0WmxQXTft4CfcrIfFJwwJRdeI9QJKWKb2Fk&#10;/PNBg1LD8c+cuaCytDPAORk2eUTUABg2zRAW5NqmWDkY4Lcnz2jlAjVOW3ZY7N+i2BCQSkApQroI&#10;NkgjSkRNLiHktlFTZlpBj2wMoZ1oq/41zmWVSqVa4eqCb/+740XEtA7iOPhwtXm5jZ0Z3vntLq95&#10;ioDTlpMCeCRqMqtL1oI0rUAL0H9SCWmBelLzKtICKjFsQmPTf+VfhKrV85RK+g6xlL17RWHUOO4u&#10;4rTOdP3dcNyXptUyuTNS17nNBaAt4J6kLUD6AwUQQ/9UNO2eiQGjCjHojSKCwgcQ2PR/VIEOCrUo&#10;eAw01wS2ep74zFFbMHz8HsHIqh/2Gc7UIQ6lGwgfmYz61OQXD3dP6hW9WbARC0BbgNZ2UyGCdP5r&#10;C9EiI70AeBCS6k/mIwYDsO8w+PMPHEg1tqaYDvnQ6K6Ptz/hsHyzX+UZtAt5JYrMiRaC0UFTXCOZ&#10;vkCEpGCH7kUCmL6GvQZD/U8YRXXmJpmOmGF8x8Pdq8kPtnhMXXIIQbZRI3mSycvDSGojPVkjsT4u&#10;/qRzbV1PmWZASwvc07TALKPRszvecHVVEDm8Ud1EOQjjQMUrueg7ogB9hhWg97AtzfAZStO08aHa&#10;+NCmOL1WJ07vHdp0n+Za3Wc1nffRPstbe95He71u3HtIPgaO3iMYWg/A3kPpGBhM9UaRnRhtdsJR&#10;YoN1dfXNLq7pqP+TSJ71Wgm0KRTTtOFjUa+9T+ee+lb31reR/mcb76mrvy9SoYFRg7HXKOYPxMkW&#10;4B4O8GWW9WYrOyO8eqVaI4Xy/GNp8j9zCNofQe3n54vDZxhVI64zhCVFtrDuoGyeoxtgdka+KMhR&#10;uV8zveNbwr88ZeQfgVbP1k1XPvo5lNPTo6bmhsrKtiN+utFSo72+53dXKG8IjvIhMt3ECdOezBL/&#10;2UPIzSlQ2SkA48pkc2jlg8Zk+RDzkTNM/mvnoMBFiVXqRQnfCoviq3BR/EkRC3XCh7Dx8WniMxJ0&#10;8Ki0BJ20Nt45P65SWJV9WQgMeV0IfxmwvDGoe+l9N4AxsyzZaSss6A5higXha2D+qQo8MgRwITK4&#10;gsr6OnBpFX/qtMSHr3kaND3HhUi/rkkCSNfwAMY4JdriHOIiPbo0L7o13f2bK5Tc8unXb7g+XaxV&#10;60fkCVxwqtB6ZqQnzrjSxVBPJ03vgbSWeMu96Y+YraW3QkZz+NCzg8UZGYLVeKVHIOk+FbK51OzD&#10;glwHDhKOtqw3zkqwLjMy1SOlXcJDUDaVQoXnM89tFwQiCZN8pKgBbPHtf3X87UeMFL8jo3bjxS/5&#10;Yr524rb/rICiG56Dew4mBeCCeONumwXwSxKYwBQKZMjEXQwJ2HaA0UVAq3gbaaxOCP6JgmEkqf0u&#10;bynlZM4Se1C2+D+7nUQXSM01H18htgIj9wNYmOu4w8QMcNrsOOU3F+twZ0WNsO/YDdx77DrBjafH&#10;0abr23Hf0Qfjuw7XCuWnbmFS7mFeT98IP1hkfhMxyoxqCjzgXLZM6SbqoZ1ALziFgb4jppsqbbpY&#10;4++//dQkWvwTZLWZpEeGvKQKHchiYbXn+IJaV4jZJ+FyzutobpEuBKnfyWBFiRNXUOsGhdVekwP6&#10;ACpkAar6xnox80SUECgzeQiqR+BJ58UJTxv3kP90QY0wTvG9b73xfqM5EdnW7pdnfRBtC85+xkzm&#10;aSnMz2m1NvrKFHPY+YsCJJ7GzBfJUth4yHWjzB8wMqyfUmheYnkhLdHMSKd9NEtpRLrzvCzHStJ1&#10;DOlmR+5lOVN8vY395YJaORT/RE0xDIOO5mYQV+ZS4OwHGBLYU3n60k3h8o37eLH6lnCp9o5wsfZ3&#10;vFh75wFc0qL5XA2J12jTxPB3MX6x5uFzIqpvk+few2s/38fxYz9sNCaZn5Nuf6kOwyxrMAA2XZCz&#10;1LrBujady5ZK6DfrsKXahaW7hfRYXybf5EWYNYAdbxO5Qm03YBva9MkWbHpnCTZ9clCDbGz53wq9&#10;s0VY96b/NbAW49nN5+izrHtnCjZRRWjfJ0UA41CllQTwq2yH765gkN1lQjKzzslF0wyrdz1hm4ku&#10;s4h2Ja7JRdMMLw+1JgNcserVd+hODYdg+rYSAginDshB8EkWwCeRIFlcZmkf6D3a/TX/LDJV3SSA&#10;3Uy6vSSE9mVwZYl0rxJDO51BH8g8I+OoBszybU+5dywW4owz3ZcSP6SkdoQIjxg7fY3VPYUP3ejz&#10;EEDyuYoLyxbEbdWQbDrF1NmhTG0DujuVWQIbni9wXckMy30ZD3rdeCs7wLGzO2HaKddlNB/UEm32&#10;OWrZQwrUoGu7jjWkn2VdkEFejZyZMN+a3XPXA75Df0nMAefM4VON0E7KkIK4I1iMI7LTCl7cOiUZ&#10;YsLyBQjNQwglGQsRgWJI0ug5JpwUODSH1HysGmymqIANVZua62PUG/q4uMDh0Nf1vpGbL1HHm2+T&#10;Pi9js6hnuL+6ax9LxkT+NTkknnCCDYedufOETywudIBSpV/EsmLHwuFTDHkqmxiYdEBgXRE6/o8A&#10;Xd5Ugc04Jdh/oAKnyRo4TCRp7yihy2gldB6qBr1AZDuYoNQdcNAYfTJQbY9t/dFzJH1nhdoTlhY4&#10;cumnpKTrOLc9YNtzLC1ygsxzckg4LmEmLbVhKwR3mPBVZ6jCYO8NR+RfzlxndeS1dw3v+UcCyjwB&#10;rchMtZM5oEknAlNAU0JNutgASsmkySsYaG03TI62OLtmv3PM3jq/nvQdO2+5iu+iDmzpgvN+Xv5s&#10;TVhRHZ+9jc6wZp8NVaFho0Z3Zs6QFonTfoSAOMAm64JX1Kq9so+ji6XL52U7xH+20W7zzDjb/DkZ&#10;DslLiiSr/rNH9q+ESo8h1fiSDPEAt6TADkobNe7q1pVKuHUH7WDrdYnowPZpj/8FVRXeBYQTiqYA&#10;AAAASUVORK5CYIJQSwMEFAAGAAgAAAAhABbqdE/eAAAABwEAAA8AAABkcnMvZG93bnJldi54bWxM&#10;j0FLw0AQhe+C/2EZwZvdJKW1xmxKKeqpCLaCeJsm0yQ0Oxuy2yT9944nPT2G93jvm2w92VYN1PvG&#10;sYF4FoEiLlzZcGXg8/D6sALlA3KJrWMycCUP6/z2JsO0dCN/0LAPlZIS9ikaqEPoUq19UZNFP3Md&#10;sXgn11sMcvaVLnscpdy2OomipbbYsCzU2NG2puK8v1gDbyOOm3n8MuzOp+31+7B4/9rFZMz93bR5&#10;BhVoCn9h+MUXdMiF6eguXHrVGkjmiSQNPMlHYi8el6COolGyAp1n+j9//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VUOZR+wMAAAQfAAAOAAAAAAAAAAAAAAAA&#10;ADoCAABkcnMvZTJvRG9jLnhtbFBLAQItAAoAAAAAAAAAIQCZuKN3DLAAAAywAAAUAAAAAAAAAAAA&#10;AAAAAGEGAABkcnMvbWVkaWEvaW1hZ2UxLnBuZ1BLAQItABQABgAIAAAAIQAW6nRP3gAAAAcBAAAP&#10;AAAAAAAAAAAAAAAAAJ+2AABkcnMvZG93bnJldi54bWxQSwECLQAUAAYACAAAACEAqiYOvrwAAAAh&#10;AQAAGQAAAAAAAAAAAAAAAACqtwAAZHJzL19yZWxzL2Uyb0RvYy54bWwucmVsc1BLBQYAAAAABgAG&#10;AHwBAACd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184;height:2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9ybyQAAAOMAAAAPAAAAZHJzL2Rvd25yZXYueG1sRE9La8JA&#10;EL4X+h+WKXirm6j4iK5SCqVCi6ARzHHITpNgdjZktzH217tCweN871ltelOLjlpXWVYQDyMQxLnV&#10;FRcKjunH6xyE88gaa8uk4EoONuvnpxUm2l54T93BFyKEsEtQQel9k0jp8pIMuqFtiAP3Y1uDPpxt&#10;IXWLlxBuajmKoqk0WHFoKLGh95Ly8+HXKOhS95XqXZZladV9Tv5iNzmfvpUavPRvSxCeev8Q/7u3&#10;OswfLcbzeDaNFnD/KQAg1zcAAAD//wMAUEsBAi0AFAAGAAgAAAAhANvh9svuAAAAhQEAABMAAAAA&#10;AAAAAAAAAAAAAAAAAFtDb250ZW50X1R5cGVzXS54bWxQSwECLQAUAAYACAAAACEAWvQsW78AAAAV&#10;AQAACwAAAAAAAAAAAAAAAAAfAQAAX3JlbHMvLnJlbHNQSwECLQAUAAYACAAAACEA9rvcm8kAAADj&#10;AAAADwAAAAAAAAAAAAAAAAAHAgAAZHJzL2Rvd25yZXYueG1sUEsFBgAAAAADAAMAtwAAAP0CAAAA&#10;AA==&#10;">
                        <v:imagedata r:id="rId16" o:title="" cropbottom="59682f"/>
                      </v:shape>
                      <v:shape id="Picture 4" o:spid="_x0000_s1028" type="#_x0000_t75" style="position:absolute;top:2794;width:2178;height:2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F9ayQAAAOMAAAAPAAAAZHJzL2Rvd25yZXYueG1sRI9PSwMx&#10;FMTvQr9DeIIXabMb6VLXpqUIQsGT/XN/bl43q5uXJYnb9dsbQfA4zMxvmPV2cr0YKcTOs4ZyUYAg&#10;brzpuNVwOr7MVyBiQjbYeyYN3xRhu5ndrLE2/spvNB5SKzKEY40abEpDLWVsLDmMCz8QZ+/ig8OU&#10;ZWilCXjNcNdLVRSVdNhxXrA40LOl5vPw5TTc0/n9wXzsKajXk1t2SV5sOWp9dzvtnkAkmtJ/+K+9&#10;NxpUqarHpVqpCn4/5T8gNz8AAAD//wMAUEsBAi0AFAAGAAgAAAAhANvh9svuAAAAhQEAABMAAAAA&#10;AAAAAAAAAAAAAAAAAFtDb250ZW50X1R5cGVzXS54bWxQSwECLQAUAAYACAAAACEAWvQsW78AAAAV&#10;AQAACwAAAAAAAAAAAAAAAAAfAQAAX3JlbHMvLnJlbHNQSwECLQAUAAYACAAAACEAHNBfWskAAADj&#10;AAAADwAAAAAAAAAAAAAAAAAHAgAAZHJzL2Rvd25yZXYueG1sUEsFBgAAAAADAAMAtwAAAP0CAAAA&#10;AA==&#10;">
                        <v:imagedata r:id="rId16" o:title="" croptop="5765f" cropbottom="53825f"/>
                      </v:shape>
                      <v:shape id="Picture 5" o:spid="_x0000_s1029" type="#_x0000_t75" style="position:absolute;top:5588;width:2184;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rg1xgAAAOMAAAAPAAAAZHJzL2Rvd25yZXYueG1sRE9Pa8Iw&#10;FL8P9h3CG+w2U0tXazWKCIMdnXrx9ta8tcXkpSTRdt9+GQx2fL//b72drBF38qF3rGA+y0AQN073&#10;3Co4n95eKhAhIms0jknBNwXYbh4f1lhrN/IH3Y+xFSmEQ40KuhiHWsrQdGQxzNxAnLgv5y3GdPpW&#10;ao9jCrdG5llWSos9p4YOB9p31FyPN6tg7w29mulaXoqcrFteDuOnPCj1/DTtViAiTfFf/Od+12l+&#10;sawWeVEVJfz+lACQmx8AAAD//wMAUEsBAi0AFAAGAAgAAAAhANvh9svuAAAAhQEAABMAAAAAAAAA&#10;AAAAAAAAAAAAAFtDb250ZW50X1R5cGVzXS54bWxQSwECLQAUAAYACAAAACEAWvQsW78AAAAVAQAA&#10;CwAAAAAAAAAAAAAAAAAfAQAAX3JlbHMvLnJlbHNQSwECLQAUAAYACAAAACEAthK4NcYAAADjAAAA&#10;DwAAAAAAAAAAAAAAAAAHAgAAZHJzL2Rvd25yZXYueG1sUEsFBgAAAAADAAMAtwAAAPoCAAAAAA==&#10;">
                        <v:imagedata r:id="rId16" o:title="" croptop="11821f" cropbottom="47616f"/>
                      </v:shape>
                      <v:shape id="Picture 1" o:spid="_x0000_s1030" type="#_x0000_t75" style="position:absolute;top:8572;width:2184;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RbywAAAOMAAAAPAAAAZHJzL2Rvd25yZXYueG1sRE/JbsIw&#10;EL1X6j9YU6m34pSl0BSDUCW2qheWA8dpPE1S4nGIDQl8PUZC6nHePsNxYwpxosrllhW8tiIQxInV&#10;OacKtpvpywCE88gaC8uk4EwOxqPHhyHG2ta8otPapyKEsItRQeZ9GUvpkowMupYtiQP3ayuDPpxV&#10;KnWFdQg3hWxH0Zs0mHNoyLCkz4yS/fpoFOyWP4fz/Lvep8dZs5tfppevRf9PqeenZvIBwlPj/8V3&#10;90KH+Z3+e6/d63a6cPspACBHVwAAAP//AwBQSwECLQAUAAYACAAAACEA2+H2y+4AAACFAQAAEwAA&#10;AAAAAAAAAAAAAAAAAAAAW0NvbnRlbnRfVHlwZXNdLnhtbFBLAQItABQABgAIAAAAIQBa9CxbvwAA&#10;ABUBAAALAAAAAAAAAAAAAAAAAB8BAABfcmVscy8ucmVsc1BLAQItABQABgAIAAAAIQCBjkRbywAA&#10;AOMAAAAPAAAAAAAAAAAAAAAAAAcCAABkcnMvZG93bnJldi54bWxQSwUGAAAAAAMAAwC3AAAA/wIA&#10;AAAA&#10;">
                        <v:imagedata r:id="rId16" o:title="" croptop="17638f" cropbottom="41800f"/>
                      </v:shape>
                      <v:shape id="Picture 6" o:spid="_x0000_s1031" type="#_x0000_t75" style="position:absolute;top:14287;width:2184;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WR/ywAAAOMAAAAPAAAAZHJzL2Rvd25yZXYueG1sRE9fT8Iw&#10;EH8n8Ts0Z+KLkW5DkUwKAYLRGH1wEOPjZT3X4Xpd1gLj21MTEx7v9/+m89424kCdrx0rSIcJCOLS&#10;6ZorBdvN890EhA/IGhvHpOBEHuazq8EUc+2O/EmHIlQihrDPUYEJoc2l9KUhi37oWuLI/bjOYohn&#10;V0nd4TGG20ZmSTKWFmuODQZbWhkqf4u9VWCz+3r38SZvF7vl+mv5+FKY9++VUjfX/eIJRKA+XMT/&#10;7lcd52fjUTJKJw8p/P0UAZCzMwAAAP//AwBQSwECLQAUAAYACAAAACEA2+H2y+4AAACFAQAAEwAA&#10;AAAAAAAAAAAAAAAAAAAAW0NvbnRlbnRfVHlwZXNdLnhtbFBLAQItABQABgAIAAAAIQBa9CxbvwAA&#10;ABUBAAALAAAAAAAAAAAAAAAAAB8BAABfcmVscy8ucmVsc1BLAQItABQABgAIAAAAIQBxXWR/ywAA&#10;AOMAAAAPAAAAAAAAAAAAAAAAAAcCAABkcnMvZG93bnJldi54bWxQSwUGAAAAAAMAAwC3AAAA/wIA&#10;AAAA&#10;">
                        <v:imagedata r:id="rId16" o:title="" croptop="29761f" cropbottom="29703f"/>
                      </v:shape>
                      <v:shape id="Picture 10" o:spid="_x0000_s1032" type="#_x0000_t75" style="position:absolute;top:11493;width:2184;height:2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QDvyAAAAOMAAAAPAAAAZHJzL2Rvd25yZXYueG1sRE9fa8Iw&#10;EH8X/A7hhL1paumKVqOMgWywMZgd2MejOdticylNrN0+/TIY+Hi//7fdj6YVA/WusaxguYhAEJdW&#10;N1wp+MoP8xUI55E1tpZJwTc52O+mky1m2t74k4ajr0QIYZehgtr7LpPSlTUZdAvbEQfubHuDPpx9&#10;JXWPtxBuWhlHUSoNNhwaauzouabycrwaBUPu3nL9URRF3gwvyc/SJZfTu1IPs/FpA8LT6O/if/er&#10;DvNX8eM6jtIkhb+fAgBy9wsAAP//AwBQSwECLQAUAAYACAAAACEA2+H2y+4AAACFAQAAEwAAAAAA&#10;AAAAAAAAAAAAAAAAW0NvbnRlbnRfVHlwZXNdLnhtbFBLAQItABQABgAIAAAAIQBa9CxbvwAAABUB&#10;AAALAAAAAAAAAAAAAAAAAB8BAABfcmVscy8ucmVsc1BLAQItABQABgAIAAAAIQAtuQDvyAAAAOMA&#10;AAAPAAAAAAAAAAAAAAAAAAcCAABkcnMvZG93bnJldi54bWxQSwUGAAAAAAMAAwC3AAAA/AIAAAAA&#10;">
                        <v:imagedata r:id="rId16" o:title="" cropbottom="59682f"/>
                      </v:shape>
                      <v:shape id="Picture 7" o:spid="_x0000_s1033" type="#_x0000_t75" style="position:absolute;top:17145;width:2184;height:2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26nxgAAAOIAAAAPAAAAZHJzL2Rvd25yZXYueG1sRE89b8Iw&#10;EN0r8R+sQ2IrNhFqIWAQalqpHUs7MJ7iI3GIz1HskPTf10Oljk/ve3+cXCvu1AfrWcNqqUAQl95Y&#10;rjR8f709bkCEiGyw9UwafijA8TB72GNu/MifdD/HSqQQDjlqqGPscilDWZPDsPQdceKuvncYE+wr&#10;aXocU7hrZabUk3RoOTXU2NFLTeXtPDgNntTYFMNlyAppJ/t6a5qPS6H1Yj6ddiAiTfFf/Od+Nxo2&#10;z6u1yrJt2pwupTsgD78AAAD//wMAUEsBAi0AFAAGAAgAAAAhANvh9svuAAAAhQEAABMAAAAAAAAA&#10;AAAAAAAAAAAAAFtDb250ZW50X1R5cGVzXS54bWxQSwECLQAUAAYACAAAACEAWvQsW78AAAAVAQAA&#10;CwAAAAAAAAAAAAAAAAAfAQAAX3JlbHMvLnJlbHNQSwECLQAUAAYACAAAACEA67dup8YAAADiAAAA&#10;DwAAAAAAAAAAAAAAAAAHAgAAZHJzL2Rvd25yZXYueG1sUEsFBgAAAAADAAMAtwAAAPoCAAAAAA==&#10;">
                        <v:imagedata r:id="rId16" o:title="" croptop="35831f" cropbottom="23731f"/>
                      </v:shape>
                      <v:shape id="Picture 9" o:spid="_x0000_s1034" type="#_x0000_t75" style="position:absolute;top:20066;width:2184;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fa5yAAAAOIAAAAPAAAAZHJzL2Rvd25yZXYueG1sRE9NS8NA&#10;EL0L/odlCl7EbmJLW2O3RQShghdbD+1tzI7ZtNnZkJ208d+7guDx8b6X68E36kxdrAMbyMcZKOIy&#10;2JorAx+7l7sFqCjIFpvAZOCbIqxX11dLLGy48Dudt1KpFMKxQANOpC20jqUjj3EcWuLEfYXOoyTY&#10;Vdp2eEnhvtH3WTbTHmtODQ5benZUnra9NyAT2bfV59RPh1vXvx13r6fYH4y5GQ1Pj6CEBvkX/7k3&#10;Ns1fzB7m+TzL4fdSwqBXPwAAAP//AwBQSwECLQAUAAYACAAAACEA2+H2y+4AAACFAQAAEwAAAAAA&#10;AAAAAAAAAAAAAAAAW0NvbnRlbnRfVHlwZXNdLnhtbFBLAQItABQABgAIAAAAIQBa9CxbvwAAABUB&#10;AAALAAAAAAAAAAAAAAAAAB8BAABfcmVscy8ucmVsc1BLAQItABQABgAIAAAAIQALXfa5yAAAAOIA&#10;AAAPAAAAAAAAAAAAAAAAAAcCAABkcnMvZG93bnJldi54bWxQSwUGAAAAAAMAAwC3AAAA/AIAAAAA&#10;">
                        <v:imagedata r:id="rId16" o:title="" croptop="41803f" cropbottom="17660f"/>
                      </v:shape>
                      <v:shape id="Picture 8" o:spid="_x0000_s1035" type="#_x0000_t75" style="position:absolute;top:22923;width:2184;height:2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mvVxwAAAOMAAAAPAAAAZHJzL2Rvd25yZXYueG1sRE/RasJA&#10;EHwX+g/HCr7pxRhiiZ4ihWAfWxX6uuTWXDC3F3JnjP36XqFQmJfd2ZnZ2e5H24qBet84VrBcJCCI&#10;K6cbrhVczuX8FYQPyBpbx6TgSR72u5fJFgvtHvxJwynUIpqwL1CBCaErpPSVIYt+4TriyF1dbzHE&#10;sa+l7vERzW0r0yTJpcWGY4LBjt4MVbfT3Sq4lWzagymHj9X9+DV8o6uyNFNqNh0PGxCBxvB//Kd+&#10;1/H9dZaneRoBv53iAuTuBwAA//8DAFBLAQItABQABgAIAAAAIQDb4fbL7gAAAIUBAAATAAAAAAAA&#10;AAAAAAAAAAAAAABbQ29udGVudF9UeXBlc10ueG1sUEsBAi0AFAAGAAgAAAAhAFr0LFu/AAAAFQEA&#10;AAsAAAAAAAAAAAAAAAAAHwEAAF9yZWxzLy5yZWxzUEsBAi0AFAAGAAgAAAAhAFlma9XHAAAA4wAA&#10;AA8AAAAAAAAAAAAAAAAABwIAAGRycy9kb3ducmV2LnhtbFBLBQYAAAAAAwADALcAAAD7AgAAAAA=&#10;">
                        <v:imagedata r:id="rId16" o:title="" croptop="53749f" cropbottom="5818f"/>
                      </v:shape>
                      <v:shape id="Picture 11" o:spid="_x0000_s1036" type="#_x0000_t75" style="position:absolute;top:28987;width:2184;height:2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0hoywAAAOIAAAAPAAAAZHJzL2Rvd25yZXYueG1sRI9Ba8JA&#10;FITvQv/D8gq96SY1phJdpRSKQkuhptAcH9lnEsy+DdltjP76bkHocZiZb5j1djStGKh3jWUF8SwC&#10;QVxa3XCl4Ct/nS5BOI+ssbVMCi7kYLu5m6wx0/bMnzQcfCUChF2GCmrvu0xKV9Zk0M1sRxy8o+0N&#10;+iD7SuoezwFuWvkYRak02HBYqLGjl5rK0+HHKBhy95brj6Io8mbYJdfYJafvd6Ue7sfnFQhPo/8P&#10;39p7rSCZz9On5SKN4e9SuANy8wsAAP//AwBQSwECLQAUAAYACAAAACEA2+H2y+4AAACFAQAAEwAA&#10;AAAAAAAAAAAAAAAAAAAAW0NvbnRlbnRfVHlwZXNdLnhtbFBLAQItABQABgAIAAAAIQBa9CxbvwAA&#10;ABUBAAALAAAAAAAAAAAAAAAAAB8BAABfcmVscy8ucmVsc1BLAQItABQABgAIAAAAIQDAi0hoywAA&#10;AOIAAAAPAAAAAAAAAAAAAAAAAAcCAABkcnMvZG93bnJldi54bWxQSwUGAAAAAAMAAwC3AAAA/wIA&#10;AAAA&#10;">
                        <v:imagedata r:id="rId16" o:title="" cropbottom="59682f"/>
                      </v:shape>
                      <v:shape id="Picture 12" o:spid="_x0000_s1037" type="#_x0000_t75" style="position:absolute;top:25781;width:2184;height:2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WmmyAAAAOIAAAAPAAAAZHJzL2Rvd25yZXYueG1sRI9Ba8JA&#10;FITvhf6H5RW81V1jKpK6igjBHlsVvD6yr9lg9m3IrjH667uFQo/DzHzDrDaja8VAfWg8a5hNFQji&#10;ypuGaw2nY/m6BBEissHWM2m4U4DN+vlphYXxN/6i4RBrkSAcCtRgY+wKKUNlyWGY+o44ed++dxiT&#10;7GtperwluGtlptRCOmw4LVjsaGepuhyuTsOlZNtubTl8zq/78/BAX+VZrvXkZdy+g4g0xv/wX/vD&#10;aMjfMrVQSzWD30vpDsj1DwAAAP//AwBQSwECLQAUAAYACAAAACEA2+H2y+4AAACFAQAAEwAAAAAA&#10;AAAAAAAAAAAAAAAAW0NvbnRlbnRfVHlwZXNdLnhtbFBLAQItABQABgAIAAAAIQBa9CxbvwAAABUB&#10;AAALAAAAAAAAAAAAAAAAAB8BAABfcmVscy8ucmVsc1BLAQItABQABgAIAAAAIQD8tWmmyAAAAOIA&#10;AAAPAAAAAAAAAAAAAAAAAAcCAABkcnMvZG93bnJldi54bWxQSwUGAAAAAAMAAwC3AAAA/AIAAAAA&#10;">
                        <v:imagedata r:id="rId16" o:title="" croptop="53749f" cropbottom="5818f"/>
                      </v:shape>
                    </v:group>
                  </w:pict>
                </mc:Fallback>
              </mc:AlternateContent>
            </w:r>
          </w:p>
        </w:tc>
        <w:tc>
          <w:tcPr>
            <w:tcW w:w="948" w:type="dxa"/>
            <w:noWrap/>
            <w:vAlign w:val="center"/>
            <w:hideMark/>
          </w:tcPr>
          <w:p w14:paraId="6ADB0590" w14:textId="77777777" w:rsidR="00CD7AFD" w:rsidRPr="00FD0003" w:rsidRDefault="00CD7AFD" w:rsidP="005A5FA5">
            <w:pPr>
              <w:rPr>
                <w:rFonts w:asciiTheme="minorHAnsi" w:hAnsiTheme="minorHAnsi" w:cstheme="minorHAnsi"/>
                <w:color w:val="000000"/>
                <w:sz w:val="22"/>
                <w:szCs w:val="22"/>
              </w:rPr>
            </w:pPr>
            <w:r w:rsidRPr="00FD0003">
              <w:rPr>
                <w:rFonts w:asciiTheme="minorHAnsi" w:hAnsiTheme="minorHAnsi" w:cstheme="minorHAnsi"/>
                <w:color w:val="000000"/>
                <w:sz w:val="22"/>
                <w:szCs w:val="22"/>
              </w:rPr>
              <w:t>PP1 (LP)</w:t>
            </w:r>
          </w:p>
        </w:tc>
        <w:tc>
          <w:tcPr>
            <w:tcW w:w="6257" w:type="dxa"/>
            <w:noWrap/>
            <w:vAlign w:val="center"/>
            <w:hideMark/>
          </w:tcPr>
          <w:p w14:paraId="6F715C5F" w14:textId="77777777" w:rsidR="00CD7AFD" w:rsidRPr="00FD0003" w:rsidRDefault="00CD7AFD" w:rsidP="00E86AB1">
            <w:pPr>
              <w:ind w:right="-130"/>
              <w:rPr>
                <w:rFonts w:asciiTheme="minorHAnsi" w:hAnsiTheme="minorHAnsi" w:cstheme="minorHAnsi"/>
                <w:color w:val="000000"/>
                <w:sz w:val="22"/>
                <w:szCs w:val="22"/>
              </w:rPr>
            </w:pPr>
            <w:r w:rsidRPr="00FD0003">
              <w:rPr>
                <w:rFonts w:asciiTheme="minorHAnsi" w:hAnsiTheme="minorHAnsi" w:cstheme="minorHAnsi"/>
                <w:color w:val="000000"/>
                <w:sz w:val="22"/>
                <w:szCs w:val="22"/>
              </w:rPr>
              <w:t>Region of Western Greece</w:t>
            </w:r>
          </w:p>
        </w:tc>
        <w:tc>
          <w:tcPr>
            <w:tcW w:w="1114" w:type="dxa"/>
            <w:noWrap/>
            <w:vAlign w:val="center"/>
            <w:hideMark/>
          </w:tcPr>
          <w:p w14:paraId="6AF19A7A" w14:textId="77777777" w:rsidR="00CD7AFD" w:rsidRPr="00FD0003" w:rsidRDefault="00CD7AFD" w:rsidP="005A5FA5">
            <w:pPr>
              <w:jc w:val="center"/>
              <w:rPr>
                <w:rFonts w:asciiTheme="minorHAnsi" w:hAnsiTheme="minorHAnsi" w:cstheme="minorHAnsi"/>
                <w:color w:val="000000"/>
                <w:sz w:val="22"/>
                <w:szCs w:val="22"/>
              </w:rPr>
            </w:pPr>
            <w:r w:rsidRPr="00FD0003">
              <w:rPr>
                <w:rFonts w:asciiTheme="minorHAnsi" w:hAnsiTheme="minorHAnsi" w:cstheme="minorHAnsi"/>
                <w:color w:val="000000"/>
                <w:sz w:val="22"/>
                <w:szCs w:val="22"/>
              </w:rPr>
              <w:t>RWG</w:t>
            </w:r>
          </w:p>
        </w:tc>
      </w:tr>
      <w:tr w:rsidR="00E86AB1" w:rsidRPr="00FD0003" w14:paraId="6734AF0B" w14:textId="77777777" w:rsidTr="00E86AB1">
        <w:trPr>
          <w:trHeight w:val="454"/>
        </w:trPr>
        <w:tc>
          <w:tcPr>
            <w:tcW w:w="1012" w:type="dxa"/>
            <w:noWrap/>
            <w:hideMark/>
          </w:tcPr>
          <w:p w14:paraId="526A6847" w14:textId="0B839E3A" w:rsidR="00CD7AFD" w:rsidRPr="00FD0003" w:rsidRDefault="00CD7AFD" w:rsidP="00CD7AFD">
            <w:pPr>
              <w:rPr>
                <w:rFonts w:asciiTheme="minorHAnsi" w:hAnsiTheme="minorHAnsi" w:cstheme="minorHAnsi"/>
                <w:color w:val="000000"/>
                <w:sz w:val="22"/>
                <w:szCs w:val="22"/>
              </w:rPr>
            </w:pPr>
          </w:p>
        </w:tc>
        <w:tc>
          <w:tcPr>
            <w:tcW w:w="948" w:type="dxa"/>
            <w:noWrap/>
            <w:vAlign w:val="center"/>
            <w:hideMark/>
          </w:tcPr>
          <w:p w14:paraId="572F4269" w14:textId="77777777" w:rsidR="00CD7AFD" w:rsidRPr="00FD0003" w:rsidRDefault="00CD7AFD" w:rsidP="005A5FA5">
            <w:pPr>
              <w:rPr>
                <w:rFonts w:asciiTheme="minorHAnsi" w:hAnsiTheme="minorHAnsi" w:cstheme="minorHAnsi"/>
                <w:color w:val="000000"/>
                <w:sz w:val="22"/>
                <w:szCs w:val="22"/>
              </w:rPr>
            </w:pPr>
            <w:r w:rsidRPr="00FD0003">
              <w:rPr>
                <w:rFonts w:asciiTheme="minorHAnsi" w:hAnsiTheme="minorHAnsi" w:cstheme="minorHAnsi"/>
                <w:color w:val="000000"/>
                <w:sz w:val="22"/>
                <w:szCs w:val="22"/>
              </w:rPr>
              <w:t>PP2</w:t>
            </w:r>
          </w:p>
        </w:tc>
        <w:tc>
          <w:tcPr>
            <w:tcW w:w="6257" w:type="dxa"/>
            <w:noWrap/>
            <w:vAlign w:val="center"/>
            <w:hideMark/>
          </w:tcPr>
          <w:p w14:paraId="4B138F16" w14:textId="77777777" w:rsidR="00CD7AFD" w:rsidRPr="00FD0003" w:rsidRDefault="00CD7AFD" w:rsidP="00E86AB1">
            <w:pPr>
              <w:ind w:right="-130"/>
              <w:rPr>
                <w:rFonts w:asciiTheme="minorHAnsi" w:hAnsiTheme="minorHAnsi" w:cstheme="minorHAnsi"/>
                <w:color w:val="000000"/>
                <w:sz w:val="22"/>
                <w:szCs w:val="22"/>
              </w:rPr>
            </w:pPr>
            <w:r w:rsidRPr="00FD0003">
              <w:rPr>
                <w:rFonts w:asciiTheme="minorHAnsi" w:hAnsiTheme="minorHAnsi" w:cstheme="minorHAnsi"/>
                <w:color w:val="000000"/>
                <w:sz w:val="22"/>
                <w:szCs w:val="22"/>
              </w:rPr>
              <w:t xml:space="preserve">Regional Council of South Ostrobothnia </w:t>
            </w:r>
          </w:p>
        </w:tc>
        <w:tc>
          <w:tcPr>
            <w:tcW w:w="1114" w:type="dxa"/>
            <w:noWrap/>
            <w:vAlign w:val="center"/>
            <w:hideMark/>
          </w:tcPr>
          <w:p w14:paraId="486509C5" w14:textId="77777777" w:rsidR="00CD7AFD" w:rsidRPr="00FD0003" w:rsidRDefault="00CD7AFD" w:rsidP="005A5FA5">
            <w:pPr>
              <w:jc w:val="center"/>
              <w:rPr>
                <w:rFonts w:asciiTheme="minorHAnsi" w:hAnsiTheme="minorHAnsi" w:cstheme="minorHAnsi"/>
                <w:color w:val="000000"/>
                <w:sz w:val="22"/>
                <w:szCs w:val="22"/>
              </w:rPr>
            </w:pPr>
            <w:r w:rsidRPr="00FD0003">
              <w:rPr>
                <w:rFonts w:asciiTheme="minorHAnsi" w:hAnsiTheme="minorHAnsi" w:cstheme="minorHAnsi"/>
                <w:color w:val="000000"/>
                <w:sz w:val="22"/>
                <w:szCs w:val="22"/>
              </w:rPr>
              <w:t>RSCO</w:t>
            </w:r>
          </w:p>
        </w:tc>
      </w:tr>
      <w:tr w:rsidR="00E86AB1" w:rsidRPr="00FD0003" w14:paraId="4F840FE4" w14:textId="77777777" w:rsidTr="00E86AB1">
        <w:trPr>
          <w:trHeight w:val="454"/>
        </w:trPr>
        <w:tc>
          <w:tcPr>
            <w:tcW w:w="1012" w:type="dxa"/>
            <w:noWrap/>
            <w:hideMark/>
          </w:tcPr>
          <w:p w14:paraId="6B2C2916" w14:textId="689B4D4C" w:rsidR="00CD7AFD" w:rsidRPr="00FD0003" w:rsidRDefault="00CD7AFD" w:rsidP="00CD7AFD">
            <w:pPr>
              <w:rPr>
                <w:rFonts w:asciiTheme="minorHAnsi" w:hAnsiTheme="minorHAnsi" w:cstheme="minorHAnsi"/>
                <w:color w:val="000000"/>
                <w:sz w:val="22"/>
                <w:szCs w:val="22"/>
              </w:rPr>
            </w:pPr>
          </w:p>
        </w:tc>
        <w:tc>
          <w:tcPr>
            <w:tcW w:w="948" w:type="dxa"/>
            <w:noWrap/>
            <w:vAlign w:val="center"/>
            <w:hideMark/>
          </w:tcPr>
          <w:p w14:paraId="18312702" w14:textId="77777777" w:rsidR="00CD7AFD" w:rsidRPr="00FD0003" w:rsidRDefault="00CD7AFD" w:rsidP="005A5FA5">
            <w:pPr>
              <w:rPr>
                <w:rFonts w:asciiTheme="minorHAnsi" w:hAnsiTheme="minorHAnsi" w:cstheme="minorHAnsi"/>
                <w:color w:val="000000"/>
                <w:sz w:val="22"/>
                <w:szCs w:val="22"/>
              </w:rPr>
            </w:pPr>
            <w:r w:rsidRPr="00FD0003">
              <w:rPr>
                <w:rFonts w:asciiTheme="minorHAnsi" w:hAnsiTheme="minorHAnsi" w:cstheme="minorHAnsi"/>
                <w:color w:val="000000"/>
                <w:sz w:val="22"/>
                <w:szCs w:val="22"/>
              </w:rPr>
              <w:t>PP3</w:t>
            </w:r>
          </w:p>
        </w:tc>
        <w:tc>
          <w:tcPr>
            <w:tcW w:w="6257" w:type="dxa"/>
            <w:noWrap/>
            <w:vAlign w:val="center"/>
            <w:hideMark/>
          </w:tcPr>
          <w:p w14:paraId="30B22E80" w14:textId="77777777" w:rsidR="00CD7AFD" w:rsidRPr="00FD0003" w:rsidRDefault="00CD7AFD" w:rsidP="00E86AB1">
            <w:pPr>
              <w:ind w:right="-130"/>
              <w:rPr>
                <w:rFonts w:asciiTheme="minorHAnsi" w:hAnsiTheme="minorHAnsi" w:cstheme="minorHAnsi"/>
                <w:color w:val="000000"/>
                <w:sz w:val="22"/>
                <w:szCs w:val="22"/>
              </w:rPr>
            </w:pPr>
            <w:proofErr w:type="spellStart"/>
            <w:r w:rsidRPr="00FD0003">
              <w:rPr>
                <w:rFonts w:asciiTheme="minorHAnsi" w:hAnsiTheme="minorHAnsi" w:cstheme="minorHAnsi"/>
                <w:color w:val="000000"/>
                <w:sz w:val="22"/>
                <w:szCs w:val="22"/>
              </w:rPr>
              <w:t>Zemgale</w:t>
            </w:r>
            <w:proofErr w:type="spellEnd"/>
            <w:r w:rsidRPr="00FD0003">
              <w:rPr>
                <w:rFonts w:asciiTheme="minorHAnsi" w:hAnsiTheme="minorHAnsi" w:cstheme="minorHAnsi"/>
                <w:color w:val="000000"/>
                <w:sz w:val="22"/>
                <w:szCs w:val="22"/>
              </w:rPr>
              <w:t xml:space="preserve"> Planning Region </w:t>
            </w:r>
          </w:p>
        </w:tc>
        <w:tc>
          <w:tcPr>
            <w:tcW w:w="1114" w:type="dxa"/>
            <w:noWrap/>
            <w:vAlign w:val="center"/>
            <w:hideMark/>
          </w:tcPr>
          <w:p w14:paraId="3EAEB5DF" w14:textId="77777777" w:rsidR="00CD7AFD" w:rsidRPr="00FD0003" w:rsidRDefault="00CD7AFD" w:rsidP="005A5FA5">
            <w:pPr>
              <w:jc w:val="center"/>
              <w:rPr>
                <w:rFonts w:asciiTheme="minorHAnsi" w:hAnsiTheme="minorHAnsi" w:cstheme="minorHAnsi"/>
                <w:color w:val="000000"/>
                <w:sz w:val="22"/>
                <w:szCs w:val="22"/>
              </w:rPr>
            </w:pPr>
            <w:r w:rsidRPr="00FD0003">
              <w:rPr>
                <w:rFonts w:asciiTheme="minorHAnsi" w:hAnsiTheme="minorHAnsi" w:cstheme="minorHAnsi"/>
                <w:color w:val="000000"/>
                <w:sz w:val="22"/>
                <w:szCs w:val="22"/>
              </w:rPr>
              <w:t>ZPR</w:t>
            </w:r>
          </w:p>
        </w:tc>
      </w:tr>
      <w:tr w:rsidR="00E86AB1" w:rsidRPr="00FD0003" w14:paraId="28947D4A" w14:textId="77777777" w:rsidTr="00E86AB1">
        <w:trPr>
          <w:trHeight w:val="454"/>
        </w:trPr>
        <w:tc>
          <w:tcPr>
            <w:tcW w:w="1012" w:type="dxa"/>
            <w:noWrap/>
            <w:hideMark/>
          </w:tcPr>
          <w:p w14:paraId="18627C8A" w14:textId="5EB7B1C3" w:rsidR="00CD7AFD" w:rsidRPr="00FD0003" w:rsidRDefault="00CD7AFD" w:rsidP="00CD7AFD">
            <w:pPr>
              <w:rPr>
                <w:rFonts w:asciiTheme="minorHAnsi" w:hAnsiTheme="minorHAnsi" w:cstheme="minorHAnsi"/>
                <w:color w:val="000000"/>
                <w:sz w:val="22"/>
                <w:szCs w:val="22"/>
              </w:rPr>
            </w:pPr>
          </w:p>
        </w:tc>
        <w:tc>
          <w:tcPr>
            <w:tcW w:w="948" w:type="dxa"/>
            <w:noWrap/>
            <w:vAlign w:val="center"/>
            <w:hideMark/>
          </w:tcPr>
          <w:p w14:paraId="15508464" w14:textId="77777777" w:rsidR="00CD7AFD" w:rsidRPr="00FD0003" w:rsidRDefault="00CD7AFD" w:rsidP="005A5FA5">
            <w:pPr>
              <w:rPr>
                <w:rFonts w:asciiTheme="minorHAnsi" w:hAnsiTheme="minorHAnsi" w:cstheme="minorHAnsi"/>
                <w:color w:val="000000"/>
                <w:sz w:val="22"/>
                <w:szCs w:val="22"/>
              </w:rPr>
            </w:pPr>
            <w:r w:rsidRPr="00FD0003">
              <w:rPr>
                <w:rFonts w:asciiTheme="minorHAnsi" w:hAnsiTheme="minorHAnsi" w:cstheme="minorHAnsi"/>
                <w:color w:val="000000"/>
                <w:sz w:val="22"/>
                <w:szCs w:val="22"/>
              </w:rPr>
              <w:t>PP4</w:t>
            </w:r>
          </w:p>
        </w:tc>
        <w:tc>
          <w:tcPr>
            <w:tcW w:w="6257" w:type="dxa"/>
            <w:noWrap/>
            <w:vAlign w:val="center"/>
            <w:hideMark/>
          </w:tcPr>
          <w:p w14:paraId="4CF3A407" w14:textId="77777777" w:rsidR="00CD7AFD" w:rsidRPr="00FD0003" w:rsidRDefault="00CD7AFD" w:rsidP="00E86AB1">
            <w:pPr>
              <w:ind w:right="-130"/>
              <w:rPr>
                <w:rFonts w:asciiTheme="minorHAnsi" w:hAnsiTheme="minorHAnsi" w:cstheme="minorHAnsi"/>
                <w:color w:val="000000"/>
                <w:sz w:val="22"/>
                <w:szCs w:val="22"/>
              </w:rPr>
            </w:pPr>
            <w:r w:rsidRPr="00FD0003">
              <w:rPr>
                <w:rFonts w:asciiTheme="minorHAnsi" w:hAnsiTheme="minorHAnsi" w:cstheme="minorHAnsi"/>
                <w:color w:val="000000"/>
                <w:sz w:val="22"/>
                <w:szCs w:val="22"/>
              </w:rPr>
              <w:t xml:space="preserve">Northern and Western Regional Assembly </w:t>
            </w:r>
          </w:p>
        </w:tc>
        <w:tc>
          <w:tcPr>
            <w:tcW w:w="1114" w:type="dxa"/>
            <w:noWrap/>
            <w:vAlign w:val="center"/>
            <w:hideMark/>
          </w:tcPr>
          <w:p w14:paraId="39E8871F" w14:textId="77777777" w:rsidR="00CD7AFD" w:rsidRPr="00FD0003" w:rsidRDefault="00CD7AFD" w:rsidP="005A5FA5">
            <w:pPr>
              <w:jc w:val="center"/>
              <w:rPr>
                <w:rFonts w:asciiTheme="minorHAnsi" w:hAnsiTheme="minorHAnsi" w:cstheme="minorHAnsi"/>
                <w:color w:val="000000"/>
                <w:sz w:val="22"/>
                <w:szCs w:val="22"/>
              </w:rPr>
            </w:pPr>
            <w:r w:rsidRPr="00FD0003">
              <w:rPr>
                <w:rFonts w:asciiTheme="minorHAnsi" w:hAnsiTheme="minorHAnsi" w:cstheme="minorHAnsi"/>
                <w:color w:val="000000"/>
                <w:sz w:val="22"/>
                <w:szCs w:val="22"/>
              </w:rPr>
              <w:t>NWRA</w:t>
            </w:r>
          </w:p>
        </w:tc>
      </w:tr>
      <w:tr w:rsidR="00E86AB1" w:rsidRPr="00FD0003" w14:paraId="1FA83613" w14:textId="77777777" w:rsidTr="00E86AB1">
        <w:trPr>
          <w:trHeight w:val="454"/>
        </w:trPr>
        <w:tc>
          <w:tcPr>
            <w:tcW w:w="1012" w:type="dxa"/>
            <w:noWrap/>
            <w:hideMark/>
          </w:tcPr>
          <w:p w14:paraId="63974F3B" w14:textId="7A17FAA6" w:rsidR="00CD7AFD" w:rsidRPr="00FD0003" w:rsidRDefault="00CD7AFD" w:rsidP="00CD7AFD">
            <w:pPr>
              <w:rPr>
                <w:rFonts w:asciiTheme="minorHAnsi" w:hAnsiTheme="minorHAnsi" w:cstheme="minorHAnsi"/>
                <w:color w:val="000000"/>
                <w:sz w:val="22"/>
                <w:szCs w:val="22"/>
              </w:rPr>
            </w:pPr>
          </w:p>
        </w:tc>
        <w:tc>
          <w:tcPr>
            <w:tcW w:w="948" w:type="dxa"/>
            <w:noWrap/>
            <w:vAlign w:val="center"/>
            <w:hideMark/>
          </w:tcPr>
          <w:p w14:paraId="3EC771FC" w14:textId="77777777" w:rsidR="00CD7AFD" w:rsidRPr="00FD0003" w:rsidRDefault="00CD7AFD" w:rsidP="005A5FA5">
            <w:pPr>
              <w:rPr>
                <w:rFonts w:asciiTheme="minorHAnsi" w:hAnsiTheme="minorHAnsi" w:cstheme="minorHAnsi"/>
                <w:color w:val="000000"/>
                <w:sz w:val="22"/>
                <w:szCs w:val="22"/>
              </w:rPr>
            </w:pPr>
            <w:r w:rsidRPr="00FD0003">
              <w:rPr>
                <w:rFonts w:asciiTheme="minorHAnsi" w:hAnsiTheme="minorHAnsi" w:cstheme="minorHAnsi"/>
                <w:color w:val="000000"/>
                <w:sz w:val="22"/>
                <w:szCs w:val="22"/>
              </w:rPr>
              <w:t>PP5</w:t>
            </w:r>
          </w:p>
        </w:tc>
        <w:tc>
          <w:tcPr>
            <w:tcW w:w="6257" w:type="dxa"/>
            <w:noWrap/>
            <w:vAlign w:val="center"/>
            <w:hideMark/>
          </w:tcPr>
          <w:p w14:paraId="046CAB70" w14:textId="77777777" w:rsidR="00CD7AFD" w:rsidRPr="00FD0003" w:rsidRDefault="00CD7AFD" w:rsidP="00E86AB1">
            <w:pPr>
              <w:ind w:right="-130"/>
              <w:rPr>
                <w:rFonts w:asciiTheme="minorHAnsi" w:hAnsiTheme="minorHAnsi" w:cstheme="minorHAnsi"/>
                <w:color w:val="000000"/>
                <w:sz w:val="22"/>
                <w:szCs w:val="22"/>
              </w:rPr>
            </w:pPr>
            <w:r w:rsidRPr="00FD0003">
              <w:rPr>
                <w:rFonts w:asciiTheme="minorHAnsi" w:hAnsiTheme="minorHAnsi" w:cstheme="minorHAnsi"/>
                <w:color w:val="000000"/>
                <w:sz w:val="22"/>
                <w:szCs w:val="22"/>
              </w:rPr>
              <w:t xml:space="preserve">University of Patras </w:t>
            </w:r>
          </w:p>
        </w:tc>
        <w:tc>
          <w:tcPr>
            <w:tcW w:w="1114" w:type="dxa"/>
            <w:noWrap/>
            <w:vAlign w:val="center"/>
            <w:hideMark/>
          </w:tcPr>
          <w:p w14:paraId="57F9A7D3" w14:textId="77777777" w:rsidR="00CD7AFD" w:rsidRPr="00FD0003" w:rsidRDefault="00CD7AFD" w:rsidP="005A5FA5">
            <w:pPr>
              <w:jc w:val="center"/>
              <w:rPr>
                <w:rFonts w:asciiTheme="minorHAnsi" w:hAnsiTheme="minorHAnsi" w:cstheme="minorHAnsi"/>
                <w:color w:val="000000"/>
                <w:sz w:val="22"/>
                <w:szCs w:val="22"/>
              </w:rPr>
            </w:pPr>
            <w:r w:rsidRPr="00FD0003">
              <w:rPr>
                <w:rFonts w:asciiTheme="minorHAnsi" w:hAnsiTheme="minorHAnsi" w:cstheme="minorHAnsi"/>
                <w:color w:val="000000"/>
                <w:sz w:val="22"/>
                <w:szCs w:val="22"/>
              </w:rPr>
              <w:t>UPAT</w:t>
            </w:r>
          </w:p>
        </w:tc>
      </w:tr>
      <w:tr w:rsidR="00E86AB1" w:rsidRPr="00FD0003" w14:paraId="66CA2973" w14:textId="77777777" w:rsidTr="00E86AB1">
        <w:trPr>
          <w:trHeight w:val="454"/>
        </w:trPr>
        <w:tc>
          <w:tcPr>
            <w:tcW w:w="1012" w:type="dxa"/>
            <w:noWrap/>
            <w:hideMark/>
          </w:tcPr>
          <w:p w14:paraId="132F4A60" w14:textId="4DE659B3" w:rsidR="00CD7AFD" w:rsidRPr="00FD0003" w:rsidRDefault="00CD7AFD" w:rsidP="00CD7AFD">
            <w:pPr>
              <w:rPr>
                <w:rFonts w:asciiTheme="minorHAnsi" w:hAnsiTheme="minorHAnsi" w:cstheme="minorHAnsi"/>
                <w:color w:val="000000"/>
                <w:sz w:val="22"/>
                <w:szCs w:val="22"/>
              </w:rPr>
            </w:pPr>
          </w:p>
        </w:tc>
        <w:tc>
          <w:tcPr>
            <w:tcW w:w="948" w:type="dxa"/>
            <w:noWrap/>
            <w:vAlign w:val="center"/>
            <w:hideMark/>
          </w:tcPr>
          <w:p w14:paraId="184505B1" w14:textId="77777777" w:rsidR="00CD7AFD" w:rsidRPr="00FD0003" w:rsidRDefault="00CD7AFD" w:rsidP="005A5FA5">
            <w:pPr>
              <w:rPr>
                <w:rFonts w:asciiTheme="minorHAnsi" w:hAnsiTheme="minorHAnsi" w:cstheme="minorHAnsi"/>
                <w:color w:val="000000"/>
                <w:sz w:val="22"/>
                <w:szCs w:val="22"/>
              </w:rPr>
            </w:pPr>
            <w:r w:rsidRPr="00FD0003">
              <w:rPr>
                <w:rFonts w:asciiTheme="minorHAnsi" w:hAnsiTheme="minorHAnsi" w:cstheme="minorHAnsi"/>
                <w:color w:val="000000"/>
                <w:sz w:val="22"/>
                <w:szCs w:val="22"/>
              </w:rPr>
              <w:t>PP6</w:t>
            </w:r>
          </w:p>
        </w:tc>
        <w:tc>
          <w:tcPr>
            <w:tcW w:w="6257" w:type="dxa"/>
            <w:noWrap/>
            <w:vAlign w:val="center"/>
            <w:hideMark/>
          </w:tcPr>
          <w:p w14:paraId="2AF80F59" w14:textId="77777777" w:rsidR="00CD7AFD" w:rsidRPr="00FD0003" w:rsidRDefault="00CD7AFD" w:rsidP="00E86AB1">
            <w:pPr>
              <w:ind w:right="-130"/>
              <w:rPr>
                <w:rFonts w:asciiTheme="minorHAnsi" w:hAnsiTheme="minorHAnsi" w:cstheme="minorHAnsi"/>
                <w:color w:val="000000"/>
                <w:sz w:val="22"/>
                <w:szCs w:val="22"/>
              </w:rPr>
            </w:pPr>
            <w:r w:rsidRPr="00FD0003">
              <w:rPr>
                <w:rFonts w:asciiTheme="minorHAnsi" w:hAnsiTheme="minorHAnsi" w:cstheme="minorHAnsi"/>
                <w:color w:val="000000"/>
                <w:sz w:val="22"/>
                <w:szCs w:val="22"/>
              </w:rPr>
              <w:t xml:space="preserve">Province of Flemish Brabant </w:t>
            </w:r>
          </w:p>
        </w:tc>
        <w:tc>
          <w:tcPr>
            <w:tcW w:w="1114" w:type="dxa"/>
            <w:noWrap/>
            <w:vAlign w:val="center"/>
            <w:hideMark/>
          </w:tcPr>
          <w:p w14:paraId="09719E14" w14:textId="77777777" w:rsidR="00CD7AFD" w:rsidRPr="00FD0003" w:rsidRDefault="00CD7AFD" w:rsidP="005A5FA5">
            <w:pPr>
              <w:jc w:val="center"/>
              <w:rPr>
                <w:rFonts w:asciiTheme="minorHAnsi" w:hAnsiTheme="minorHAnsi" w:cstheme="minorHAnsi"/>
                <w:color w:val="000000"/>
                <w:sz w:val="22"/>
                <w:szCs w:val="22"/>
              </w:rPr>
            </w:pPr>
            <w:r w:rsidRPr="00FD0003">
              <w:rPr>
                <w:rFonts w:asciiTheme="minorHAnsi" w:hAnsiTheme="minorHAnsi" w:cstheme="minorHAnsi"/>
                <w:color w:val="000000"/>
                <w:sz w:val="22"/>
                <w:szCs w:val="22"/>
              </w:rPr>
              <w:t>PFB</w:t>
            </w:r>
          </w:p>
        </w:tc>
      </w:tr>
      <w:tr w:rsidR="00E86AB1" w:rsidRPr="00FD0003" w14:paraId="10DB8CEA" w14:textId="77777777" w:rsidTr="00E86AB1">
        <w:trPr>
          <w:trHeight w:val="454"/>
        </w:trPr>
        <w:tc>
          <w:tcPr>
            <w:tcW w:w="1012" w:type="dxa"/>
            <w:noWrap/>
            <w:hideMark/>
          </w:tcPr>
          <w:p w14:paraId="74A505DA" w14:textId="5F0AF638" w:rsidR="00CD7AFD" w:rsidRPr="00FD0003" w:rsidRDefault="00CD7AFD" w:rsidP="00CD7AFD">
            <w:pPr>
              <w:rPr>
                <w:rFonts w:asciiTheme="minorHAnsi" w:hAnsiTheme="minorHAnsi" w:cstheme="minorHAnsi"/>
                <w:color w:val="000000"/>
                <w:sz w:val="22"/>
                <w:szCs w:val="22"/>
              </w:rPr>
            </w:pPr>
          </w:p>
        </w:tc>
        <w:tc>
          <w:tcPr>
            <w:tcW w:w="948" w:type="dxa"/>
            <w:noWrap/>
            <w:vAlign w:val="center"/>
            <w:hideMark/>
          </w:tcPr>
          <w:p w14:paraId="79DE7DAB" w14:textId="478203ED" w:rsidR="00CD7AFD" w:rsidRPr="00FD0003" w:rsidRDefault="00CD7AFD" w:rsidP="005A5FA5">
            <w:pPr>
              <w:rPr>
                <w:rFonts w:asciiTheme="minorHAnsi" w:hAnsiTheme="minorHAnsi" w:cstheme="minorHAnsi"/>
                <w:color w:val="000000"/>
                <w:sz w:val="22"/>
                <w:szCs w:val="22"/>
              </w:rPr>
            </w:pPr>
            <w:r w:rsidRPr="00FD0003">
              <w:rPr>
                <w:rFonts w:asciiTheme="minorHAnsi" w:hAnsiTheme="minorHAnsi" w:cstheme="minorHAnsi"/>
                <w:color w:val="000000"/>
                <w:sz w:val="22"/>
                <w:szCs w:val="22"/>
              </w:rPr>
              <w:t>PP7</w:t>
            </w:r>
          </w:p>
        </w:tc>
        <w:tc>
          <w:tcPr>
            <w:tcW w:w="6257" w:type="dxa"/>
            <w:noWrap/>
            <w:vAlign w:val="center"/>
            <w:hideMark/>
          </w:tcPr>
          <w:p w14:paraId="67880487" w14:textId="77777777" w:rsidR="00CD7AFD" w:rsidRPr="00FD0003" w:rsidRDefault="00CD7AFD" w:rsidP="00E86AB1">
            <w:pPr>
              <w:ind w:right="-130"/>
              <w:rPr>
                <w:rFonts w:asciiTheme="minorHAnsi" w:hAnsiTheme="minorHAnsi" w:cstheme="minorHAnsi"/>
                <w:color w:val="000000"/>
                <w:sz w:val="22"/>
                <w:szCs w:val="22"/>
              </w:rPr>
            </w:pPr>
            <w:r w:rsidRPr="00FD0003">
              <w:rPr>
                <w:rFonts w:asciiTheme="minorHAnsi" w:hAnsiTheme="minorHAnsi" w:cstheme="minorHAnsi"/>
                <w:color w:val="000000"/>
                <w:sz w:val="22"/>
                <w:szCs w:val="22"/>
              </w:rPr>
              <w:t xml:space="preserve">Central Danube Development Agency </w:t>
            </w:r>
            <w:proofErr w:type="spellStart"/>
            <w:r w:rsidRPr="00FD0003">
              <w:rPr>
                <w:rFonts w:asciiTheme="minorHAnsi" w:hAnsiTheme="minorHAnsi" w:cstheme="minorHAnsi"/>
                <w:color w:val="000000"/>
                <w:sz w:val="22"/>
                <w:szCs w:val="22"/>
              </w:rPr>
              <w:t>Nonprofit</w:t>
            </w:r>
            <w:proofErr w:type="spellEnd"/>
            <w:r w:rsidRPr="00FD0003">
              <w:rPr>
                <w:rFonts w:asciiTheme="minorHAnsi" w:hAnsiTheme="minorHAnsi" w:cstheme="minorHAnsi"/>
                <w:color w:val="000000"/>
                <w:sz w:val="22"/>
                <w:szCs w:val="22"/>
              </w:rPr>
              <w:t xml:space="preserve"> Ltd. </w:t>
            </w:r>
          </w:p>
        </w:tc>
        <w:tc>
          <w:tcPr>
            <w:tcW w:w="1114" w:type="dxa"/>
            <w:noWrap/>
            <w:vAlign w:val="center"/>
            <w:hideMark/>
          </w:tcPr>
          <w:p w14:paraId="68228F2D" w14:textId="77777777" w:rsidR="00CD7AFD" w:rsidRPr="00FD0003" w:rsidRDefault="00CD7AFD" w:rsidP="005A5FA5">
            <w:pPr>
              <w:jc w:val="center"/>
              <w:rPr>
                <w:rFonts w:asciiTheme="minorHAnsi" w:hAnsiTheme="minorHAnsi" w:cstheme="minorHAnsi"/>
                <w:color w:val="000000"/>
                <w:sz w:val="22"/>
                <w:szCs w:val="22"/>
              </w:rPr>
            </w:pPr>
            <w:r w:rsidRPr="00FD0003">
              <w:rPr>
                <w:rFonts w:asciiTheme="minorHAnsi" w:hAnsiTheme="minorHAnsi" w:cstheme="minorHAnsi"/>
                <w:color w:val="000000"/>
                <w:sz w:val="22"/>
                <w:szCs w:val="22"/>
              </w:rPr>
              <w:t>CDDA</w:t>
            </w:r>
          </w:p>
        </w:tc>
      </w:tr>
      <w:tr w:rsidR="00E86AB1" w:rsidRPr="00FD0003" w14:paraId="7EA31370" w14:textId="77777777" w:rsidTr="00E86AB1">
        <w:trPr>
          <w:trHeight w:val="454"/>
        </w:trPr>
        <w:tc>
          <w:tcPr>
            <w:tcW w:w="1012" w:type="dxa"/>
            <w:noWrap/>
            <w:hideMark/>
          </w:tcPr>
          <w:p w14:paraId="51B99F22" w14:textId="35F2AC03" w:rsidR="00CD7AFD" w:rsidRPr="00FD0003" w:rsidRDefault="00CD7AFD" w:rsidP="00CD7AFD">
            <w:pPr>
              <w:rPr>
                <w:rFonts w:asciiTheme="minorHAnsi" w:hAnsiTheme="minorHAnsi" w:cstheme="minorHAnsi"/>
                <w:color w:val="000000"/>
                <w:sz w:val="22"/>
                <w:szCs w:val="22"/>
              </w:rPr>
            </w:pPr>
          </w:p>
        </w:tc>
        <w:tc>
          <w:tcPr>
            <w:tcW w:w="948" w:type="dxa"/>
            <w:noWrap/>
            <w:vAlign w:val="center"/>
            <w:hideMark/>
          </w:tcPr>
          <w:p w14:paraId="591AC90C" w14:textId="77777777" w:rsidR="00CD7AFD" w:rsidRPr="00FD0003" w:rsidRDefault="00CD7AFD" w:rsidP="005A5FA5">
            <w:pPr>
              <w:rPr>
                <w:rFonts w:asciiTheme="minorHAnsi" w:hAnsiTheme="minorHAnsi" w:cstheme="minorHAnsi"/>
                <w:color w:val="000000"/>
                <w:sz w:val="22"/>
                <w:szCs w:val="22"/>
              </w:rPr>
            </w:pPr>
            <w:r w:rsidRPr="00FD0003">
              <w:rPr>
                <w:rFonts w:asciiTheme="minorHAnsi" w:hAnsiTheme="minorHAnsi" w:cstheme="minorHAnsi"/>
                <w:color w:val="000000"/>
                <w:sz w:val="22"/>
                <w:szCs w:val="22"/>
              </w:rPr>
              <w:t>PP8</w:t>
            </w:r>
          </w:p>
        </w:tc>
        <w:tc>
          <w:tcPr>
            <w:tcW w:w="6257" w:type="dxa"/>
            <w:noWrap/>
            <w:vAlign w:val="center"/>
            <w:hideMark/>
          </w:tcPr>
          <w:p w14:paraId="739FA833" w14:textId="77777777" w:rsidR="00CD7AFD" w:rsidRPr="00FD0003" w:rsidRDefault="00CD7AFD" w:rsidP="00E86AB1">
            <w:pPr>
              <w:ind w:right="-130"/>
              <w:rPr>
                <w:rFonts w:asciiTheme="minorHAnsi" w:hAnsiTheme="minorHAnsi" w:cstheme="minorHAnsi"/>
                <w:color w:val="000000"/>
                <w:sz w:val="22"/>
                <w:szCs w:val="22"/>
              </w:rPr>
            </w:pPr>
            <w:r w:rsidRPr="00FD0003">
              <w:rPr>
                <w:rFonts w:asciiTheme="minorHAnsi" w:hAnsiTheme="minorHAnsi" w:cstheme="minorHAnsi"/>
                <w:color w:val="000000"/>
                <w:sz w:val="22"/>
                <w:szCs w:val="22"/>
              </w:rPr>
              <w:t xml:space="preserve">Marshal Office of </w:t>
            </w:r>
            <w:proofErr w:type="spellStart"/>
            <w:r w:rsidRPr="00FD0003">
              <w:rPr>
                <w:rFonts w:asciiTheme="minorHAnsi" w:hAnsiTheme="minorHAnsi" w:cstheme="minorHAnsi"/>
                <w:color w:val="000000"/>
                <w:sz w:val="22"/>
                <w:szCs w:val="22"/>
              </w:rPr>
              <w:t>Świętokrzyskie</w:t>
            </w:r>
            <w:proofErr w:type="spellEnd"/>
            <w:r w:rsidRPr="00FD0003">
              <w:rPr>
                <w:rFonts w:asciiTheme="minorHAnsi" w:hAnsiTheme="minorHAnsi" w:cstheme="minorHAnsi"/>
                <w:color w:val="000000"/>
                <w:sz w:val="22"/>
                <w:szCs w:val="22"/>
              </w:rPr>
              <w:t xml:space="preserve"> Voivodeship </w:t>
            </w:r>
          </w:p>
        </w:tc>
        <w:tc>
          <w:tcPr>
            <w:tcW w:w="1114" w:type="dxa"/>
            <w:noWrap/>
            <w:vAlign w:val="center"/>
            <w:hideMark/>
          </w:tcPr>
          <w:p w14:paraId="4F049A5F" w14:textId="77777777" w:rsidR="00CD7AFD" w:rsidRPr="00FD0003" w:rsidRDefault="00CD7AFD" w:rsidP="005A5FA5">
            <w:pPr>
              <w:jc w:val="center"/>
              <w:rPr>
                <w:rFonts w:asciiTheme="minorHAnsi" w:hAnsiTheme="minorHAnsi" w:cstheme="minorHAnsi"/>
                <w:color w:val="000000"/>
                <w:sz w:val="22"/>
                <w:szCs w:val="22"/>
              </w:rPr>
            </w:pPr>
            <w:r w:rsidRPr="00FD0003">
              <w:rPr>
                <w:rFonts w:asciiTheme="minorHAnsi" w:hAnsiTheme="minorHAnsi" w:cstheme="minorHAnsi"/>
                <w:color w:val="000000"/>
                <w:sz w:val="22"/>
                <w:szCs w:val="22"/>
              </w:rPr>
              <w:t>KIELCE</w:t>
            </w:r>
          </w:p>
        </w:tc>
      </w:tr>
      <w:tr w:rsidR="00E86AB1" w:rsidRPr="00FD0003" w14:paraId="3D5016E2" w14:textId="77777777" w:rsidTr="00E86AB1">
        <w:trPr>
          <w:trHeight w:val="340"/>
        </w:trPr>
        <w:tc>
          <w:tcPr>
            <w:tcW w:w="1012" w:type="dxa"/>
            <w:noWrap/>
            <w:hideMark/>
          </w:tcPr>
          <w:p w14:paraId="512DA33A" w14:textId="529ECE90" w:rsidR="00CD7AFD" w:rsidRPr="00FD0003" w:rsidRDefault="00CD7AFD" w:rsidP="00CD7AFD">
            <w:pPr>
              <w:rPr>
                <w:rFonts w:asciiTheme="minorHAnsi" w:hAnsiTheme="minorHAnsi" w:cstheme="minorHAnsi"/>
                <w:color w:val="000000"/>
                <w:sz w:val="22"/>
                <w:szCs w:val="22"/>
              </w:rPr>
            </w:pPr>
          </w:p>
        </w:tc>
        <w:tc>
          <w:tcPr>
            <w:tcW w:w="948" w:type="dxa"/>
            <w:noWrap/>
            <w:vAlign w:val="center"/>
            <w:hideMark/>
          </w:tcPr>
          <w:p w14:paraId="5EDBC581" w14:textId="7173A534" w:rsidR="00CD7AFD" w:rsidRPr="00FD0003" w:rsidRDefault="00CD7AFD" w:rsidP="005A5FA5">
            <w:pPr>
              <w:rPr>
                <w:rFonts w:asciiTheme="minorHAnsi" w:hAnsiTheme="minorHAnsi" w:cstheme="minorHAnsi"/>
                <w:color w:val="000000"/>
                <w:sz w:val="22"/>
                <w:szCs w:val="22"/>
              </w:rPr>
            </w:pPr>
            <w:r w:rsidRPr="00FD0003">
              <w:rPr>
                <w:rFonts w:asciiTheme="minorHAnsi" w:hAnsiTheme="minorHAnsi" w:cstheme="minorHAnsi"/>
                <w:color w:val="000000"/>
                <w:sz w:val="22"/>
                <w:szCs w:val="22"/>
              </w:rPr>
              <w:t>PP9</w:t>
            </w:r>
          </w:p>
        </w:tc>
        <w:tc>
          <w:tcPr>
            <w:tcW w:w="6257" w:type="dxa"/>
            <w:noWrap/>
            <w:vAlign w:val="center"/>
            <w:hideMark/>
          </w:tcPr>
          <w:p w14:paraId="3034D31C" w14:textId="77777777" w:rsidR="00CD7AFD" w:rsidRPr="00FD0003" w:rsidRDefault="00CD7AFD" w:rsidP="00E86AB1">
            <w:pPr>
              <w:ind w:right="-130"/>
              <w:rPr>
                <w:rFonts w:asciiTheme="minorHAnsi" w:hAnsiTheme="minorHAnsi" w:cstheme="minorHAnsi"/>
                <w:color w:val="000000"/>
                <w:sz w:val="22"/>
                <w:szCs w:val="22"/>
              </w:rPr>
            </w:pPr>
            <w:r w:rsidRPr="00FD0003">
              <w:rPr>
                <w:rFonts w:asciiTheme="minorHAnsi" w:hAnsiTheme="minorHAnsi" w:cstheme="minorHAnsi"/>
                <w:color w:val="000000"/>
                <w:sz w:val="22"/>
                <w:szCs w:val="22"/>
              </w:rPr>
              <w:t>Autonomous Community of the Region of Murcia - General Directorate of the Natural Environment</w:t>
            </w:r>
          </w:p>
        </w:tc>
        <w:tc>
          <w:tcPr>
            <w:tcW w:w="1114" w:type="dxa"/>
            <w:noWrap/>
            <w:vAlign w:val="center"/>
            <w:hideMark/>
          </w:tcPr>
          <w:p w14:paraId="7593AC90" w14:textId="77777777" w:rsidR="00CD7AFD" w:rsidRPr="00FD0003" w:rsidRDefault="00CD7AFD" w:rsidP="005A5FA5">
            <w:pPr>
              <w:jc w:val="center"/>
              <w:rPr>
                <w:rFonts w:asciiTheme="minorHAnsi" w:hAnsiTheme="minorHAnsi" w:cstheme="minorHAnsi"/>
                <w:color w:val="000000"/>
                <w:sz w:val="22"/>
                <w:szCs w:val="22"/>
              </w:rPr>
            </w:pPr>
            <w:r w:rsidRPr="00FD0003">
              <w:rPr>
                <w:rFonts w:asciiTheme="minorHAnsi" w:hAnsiTheme="minorHAnsi" w:cstheme="minorHAnsi"/>
                <w:color w:val="000000"/>
                <w:sz w:val="22"/>
                <w:szCs w:val="22"/>
              </w:rPr>
              <w:t>CARM</w:t>
            </w:r>
          </w:p>
        </w:tc>
      </w:tr>
      <w:tr w:rsidR="00E86AB1" w:rsidRPr="00FD0003" w14:paraId="34486642" w14:textId="77777777" w:rsidTr="00E86AB1">
        <w:trPr>
          <w:trHeight w:val="340"/>
        </w:trPr>
        <w:tc>
          <w:tcPr>
            <w:tcW w:w="1012" w:type="dxa"/>
            <w:noWrap/>
            <w:hideMark/>
          </w:tcPr>
          <w:p w14:paraId="448ABEA2" w14:textId="0DB1AF2F" w:rsidR="00CD7AFD" w:rsidRPr="00FD0003" w:rsidRDefault="00CD7AFD" w:rsidP="00CD7AFD">
            <w:pPr>
              <w:rPr>
                <w:rFonts w:asciiTheme="minorHAnsi" w:hAnsiTheme="minorHAnsi" w:cstheme="minorHAnsi"/>
                <w:color w:val="000000"/>
                <w:sz w:val="22"/>
                <w:szCs w:val="22"/>
              </w:rPr>
            </w:pPr>
          </w:p>
        </w:tc>
        <w:tc>
          <w:tcPr>
            <w:tcW w:w="948" w:type="dxa"/>
            <w:noWrap/>
            <w:vAlign w:val="center"/>
            <w:hideMark/>
          </w:tcPr>
          <w:p w14:paraId="19C02139" w14:textId="5D05B158" w:rsidR="00CD7AFD" w:rsidRPr="00FD0003" w:rsidRDefault="00CD7AFD" w:rsidP="005A5FA5">
            <w:pPr>
              <w:rPr>
                <w:rFonts w:asciiTheme="minorHAnsi" w:hAnsiTheme="minorHAnsi" w:cstheme="minorHAnsi"/>
                <w:color w:val="000000"/>
                <w:sz w:val="22"/>
                <w:szCs w:val="22"/>
              </w:rPr>
            </w:pPr>
            <w:r w:rsidRPr="00FD0003">
              <w:rPr>
                <w:rFonts w:asciiTheme="minorHAnsi" w:hAnsiTheme="minorHAnsi" w:cstheme="minorHAnsi"/>
                <w:color w:val="000000"/>
                <w:sz w:val="22"/>
                <w:szCs w:val="22"/>
              </w:rPr>
              <w:t>PP10</w:t>
            </w:r>
          </w:p>
        </w:tc>
        <w:tc>
          <w:tcPr>
            <w:tcW w:w="6257" w:type="dxa"/>
            <w:noWrap/>
            <w:vAlign w:val="center"/>
            <w:hideMark/>
          </w:tcPr>
          <w:p w14:paraId="7AC74F69" w14:textId="77777777" w:rsidR="00CD7AFD" w:rsidRPr="00FD0003" w:rsidRDefault="00CD7AFD" w:rsidP="00E86AB1">
            <w:pPr>
              <w:ind w:right="-130"/>
              <w:rPr>
                <w:rFonts w:asciiTheme="minorHAnsi" w:hAnsiTheme="minorHAnsi" w:cstheme="minorHAnsi"/>
                <w:color w:val="000000"/>
                <w:sz w:val="22"/>
                <w:szCs w:val="22"/>
              </w:rPr>
            </w:pPr>
            <w:r w:rsidRPr="00FD0003">
              <w:rPr>
                <w:rFonts w:asciiTheme="minorHAnsi" w:hAnsiTheme="minorHAnsi" w:cstheme="minorHAnsi"/>
                <w:color w:val="000000"/>
                <w:sz w:val="22"/>
                <w:szCs w:val="22"/>
              </w:rPr>
              <w:t xml:space="preserve">Asturias Energy Foundation </w:t>
            </w:r>
          </w:p>
        </w:tc>
        <w:tc>
          <w:tcPr>
            <w:tcW w:w="1114" w:type="dxa"/>
            <w:noWrap/>
            <w:vAlign w:val="center"/>
            <w:hideMark/>
          </w:tcPr>
          <w:p w14:paraId="4B3E68D4" w14:textId="77777777" w:rsidR="00CD7AFD" w:rsidRPr="00FD0003" w:rsidRDefault="00CD7AFD" w:rsidP="005A5FA5">
            <w:pPr>
              <w:jc w:val="center"/>
              <w:rPr>
                <w:rFonts w:asciiTheme="minorHAnsi" w:hAnsiTheme="minorHAnsi" w:cstheme="minorHAnsi"/>
                <w:color w:val="000000"/>
                <w:sz w:val="22"/>
                <w:szCs w:val="22"/>
              </w:rPr>
            </w:pPr>
            <w:r w:rsidRPr="00FD0003">
              <w:rPr>
                <w:rFonts w:asciiTheme="minorHAnsi" w:hAnsiTheme="minorHAnsi" w:cstheme="minorHAnsi"/>
                <w:color w:val="000000"/>
                <w:sz w:val="22"/>
                <w:szCs w:val="22"/>
              </w:rPr>
              <w:t>FAEN</w:t>
            </w:r>
          </w:p>
        </w:tc>
      </w:tr>
      <w:tr w:rsidR="00E86AB1" w:rsidRPr="00FD0003" w14:paraId="3093EA80" w14:textId="77777777" w:rsidTr="00391915">
        <w:trPr>
          <w:trHeight w:val="583"/>
        </w:trPr>
        <w:tc>
          <w:tcPr>
            <w:tcW w:w="1012" w:type="dxa"/>
            <w:noWrap/>
            <w:hideMark/>
          </w:tcPr>
          <w:p w14:paraId="5887B244" w14:textId="2739D71E" w:rsidR="00CD7AFD" w:rsidRPr="00FD0003" w:rsidRDefault="00CD7AFD" w:rsidP="00CD7AFD">
            <w:pPr>
              <w:rPr>
                <w:rFonts w:asciiTheme="minorHAnsi" w:hAnsiTheme="minorHAnsi" w:cstheme="minorHAnsi"/>
                <w:color w:val="000000"/>
                <w:sz w:val="22"/>
                <w:szCs w:val="22"/>
              </w:rPr>
            </w:pPr>
          </w:p>
        </w:tc>
        <w:tc>
          <w:tcPr>
            <w:tcW w:w="948" w:type="dxa"/>
            <w:noWrap/>
            <w:vAlign w:val="center"/>
            <w:hideMark/>
          </w:tcPr>
          <w:p w14:paraId="68CEAEB2" w14:textId="77777777" w:rsidR="00CD7AFD" w:rsidRPr="00FD0003" w:rsidRDefault="00CD7AFD" w:rsidP="005A5FA5">
            <w:pPr>
              <w:rPr>
                <w:rFonts w:asciiTheme="minorHAnsi" w:hAnsiTheme="minorHAnsi" w:cstheme="minorHAnsi"/>
                <w:color w:val="000000"/>
                <w:sz w:val="22"/>
                <w:szCs w:val="22"/>
              </w:rPr>
            </w:pPr>
            <w:r w:rsidRPr="00FD0003">
              <w:rPr>
                <w:rFonts w:asciiTheme="minorHAnsi" w:hAnsiTheme="minorHAnsi" w:cstheme="minorHAnsi"/>
                <w:color w:val="000000"/>
                <w:sz w:val="22"/>
                <w:szCs w:val="22"/>
              </w:rPr>
              <w:t>AP11</w:t>
            </w:r>
          </w:p>
        </w:tc>
        <w:tc>
          <w:tcPr>
            <w:tcW w:w="6257" w:type="dxa"/>
            <w:noWrap/>
            <w:vAlign w:val="center"/>
            <w:hideMark/>
          </w:tcPr>
          <w:p w14:paraId="5C10D441" w14:textId="77777777" w:rsidR="00CD7AFD" w:rsidRPr="00FD0003" w:rsidRDefault="00CD7AFD" w:rsidP="00E86AB1">
            <w:pPr>
              <w:ind w:right="-130"/>
              <w:rPr>
                <w:rFonts w:asciiTheme="minorHAnsi" w:hAnsiTheme="minorHAnsi" w:cstheme="minorHAnsi"/>
                <w:color w:val="000000"/>
                <w:sz w:val="22"/>
                <w:szCs w:val="22"/>
              </w:rPr>
            </w:pPr>
            <w:r w:rsidRPr="00FD0003">
              <w:rPr>
                <w:rFonts w:asciiTheme="minorHAnsi" w:hAnsiTheme="minorHAnsi" w:cstheme="minorHAnsi"/>
                <w:color w:val="000000"/>
                <w:sz w:val="22"/>
                <w:szCs w:val="22"/>
              </w:rPr>
              <w:t>The Hellenic Society for the Promotion of Research and Development Methodologies</w:t>
            </w:r>
          </w:p>
        </w:tc>
        <w:tc>
          <w:tcPr>
            <w:tcW w:w="1114" w:type="dxa"/>
            <w:noWrap/>
            <w:vAlign w:val="center"/>
            <w:hideMark/>
          </w:tcPr>
          <w:p w14:paraId="0CABA98B" w14:textId="77777777" w:rsidR="00CD7AFD" w:rsidRPr="00FD0003" w:rsidRDefault="00CD7AFD" w:rsidP="005A5FA5">
            <w:pPr>
              <w:jc w:val="center"/>
              <w:rPr>
                <w:rFonts w:asciiTheme="minorHAnsi" w:hAnsiTheme="minorHAnsi" w:cstheme="minorHAnsi"/>
                <w:color w:val="000000"/>
                <w:sz w:val="22"/>
                <w:szCs w:val="22"/>
              </w:rPr>
            </w:pPr>
            <w:r w:rsidRPr="00FD0003">
              <w:rPr>
                <w:rFonts w:asciiTheme="minorHAnsi" w:hAnsiTheme="minorHAnsi" w:cstheme="minorHAnsi"/>
                <w:color w:val="000000"/>
                <w:sz w:val="22"/>
                <w:szCs w:val="22"/>
              </w:rPr>
              <w:t>PROMEA</w:t>
            </w:r>
          </w:p>
        </w:tc>
      </w:tr>
    </w:tbl>
    <w:p w14:paraId="34F70B8B" w14:textId="050F0664" w:rsidR="006B2552" w:rsidRPr="00FD0003" w:rsidRDefault="006B2552" w:rsidP="006B2552">
      <w:pPr>
        <w:rPr>
          <w:rFonts w:asciiTheme="minorHAnsi" w:hAnsiTheme="minorHAnsi" w:cstheme="minorHAnsi"/>
        </w:rPr>
      </w:pPr>
    </w:p>
    <w:p w14:paraId="0082CDDB" w14:textId="343EF48F" w:rsidR="00B30820" w:rsidRPr="00FD0003" w:rsidRDefault="00B30820" w:rsidP="00B30820">
      <w:pPr>
        <w:rPr>
          <w:rFonts w:asciiTheme="minorHAnsi" w:hAnsiTheme="minorHAnsi" w:cstheme="minorHAnsi"/>
        </w:rPr>
      </w:pPr>
    </w:p>
    <w:p w14:paraId="7F38A000" w14:textId="7C07B31D" w:rsidR="00B14142" w:rsidRPr="00FD0003" w:rsidRDefault="00B14142" w:rsidP="00276F9C">
      <w:pPr>
        <w:pStyle w:val="Ttulo2"/>
        <w:numPr>
          <w:ilvl w:val="1"/>
          <w:numId w:val="3"/>
        </w:numPr>
        <w:tabs>
          <w:tab w:val="num" w:pos="567"/>
        </w:tabs>
        <w:spacing w:before="0" w:after="240" w:line="360" w:lineRule="auto"/>
        <w:ind w:left="0" w:firstLine="0"/>
        <w:rPr>
          <w:rFonts w:asciiTheme="minorHAnsi" w:hAnsiTheme="minorHAnsi" w:cstheme="minorHAnsi"/>
        </w:rPr>
      </w:pPr>
      <w:bookmarkStart w:id="6" w:name="_Toc152334387"/>
      <w:r w:rsidRPr="00FD0003">
        <w:rPr>
          <w:rFonts w:asciiTheme="minorHAnsi" w:hAnsiTheme="minorHAnsi" w:cstheme="minorHAnsi"/>
        </w:rPr>
        <w:t>Activity A1.3</w:t>
      </w:r>
      <w:bookmarkEnd w:id="6"/>
    </w:p>
    <w:p w14:paraId="432417AA" w14:textId="04A06C78" w:rsidR="00227028" w:rsidRDefault="00F06B9B" w:rsidP="00F06B9B">
      <w:pPr>
        <w:spacing w:after="240" w:line="360" w:lineRule="auto"/>
        <w:jc w:val="both"/>
        <w:rPr>
          <w:rFonts w:asciiTheme="minorHAnsi" w:hAnsiTheme="minorHAnsi" w:cstheme="minorHAnsi"/>
          <w:color w:val="000000" w:themeColor="text1"/>
        </w:rPr>
      </w:pPr>
      <w:r w:rsidRPr="00FD0003">
        <w:rPr>
          <w:rFonts w:asciiTheme="minorHAnsi" w:hAnsiTheme="minorHAnsi" w:cstheme="minorHAnsi"/>
          <w:color w:val="000000" w:themeColor="text1"/>
        </w:rPr>
        <w:t>The objective of this Activity is to identify effective practices of enhanced social acceptance in wind farm projects and to facilitate a knowledge exchange among partners</w:t>
      </w:r>
      <w:r w:rsidR="00C04D4F" w:rsidRPr="00FD0003">
        <w:rPr>
          <w:rFonts w:asciiTheme="minorHAnsi" w:hAnsiTheme="minorHAnsi" w:cstheme="minorHAnsi"/>
          <w:color w:val="000000" w:themeColor="text1"/>
        </w:rPr>
        <w:t>.</w:t>
      </w:r>
      <w:r w:rsidRPr="00FD0003">
        <w:rPr>
          <w:rFonts w:asciiTheme="minorHAnsi" w:hAnsiTheme="minorHAnsi" w:cstheme="minorHAnsi"/>
        </w:rPr>
        <w:t xml:space="preserve"> </w:t>
      </w:r>
      <w:r w:rsidRPr="00FD0003">
        <w:rPr>
          <w:rFonts w:asciiTheme="minorHAnsi" w:hAnsiTheme="minorHAnsi" w:cstheme="minorHAnsi"/>
          <w:color w:val="000000" w:themeColor="text1"/>
        </w:rPr>
        <w:t xml:space="preserve">For the effective implementation of the Activity two outputs will be produced by FAEN. The first, already completed, involved developing specific criteria and shared tools for partners to identify and assess effective policy practices that promote social acceptance and consensus in wind energy projects. The second output, the current report, aims to evaluate the practices shared by partners and create a practical guide for adapting and implementing these practices at the local level. </w:t>
      </w:r>
    </w:p>
    <w:p w14:paraId="207E0BDC" w14:textId="77777777" w:rsidR="00D701C4" w:rsidRDefault="00D701C4" w:rsidP="00F06B9B">
      <w:pPr>
        <w:spacing w:after="240" w:line="360" w:lineRule="auto"/>
        <w:jc w:val="both"/>
        <w:rPr>
          <w:rFonts w:asciiTheme="minorHAnsi" w:hAnsiTheme="minorHAnsi" w:cstheme="minorHAnsi"/>
          <w:color w:val="000000" w:themeColor="text1"/>
        </w:rPr>
      </w:pPr>
    </w:p>
    <w:p w14:paraId="0AEDFCEA" w14:textId="0C1B4E95" w:rsidR="00D701C4" w:rsidRPr="00D701C4" w:rsidRDefault="00D701C4" w:rsidP="00D701C4">
      <w:pPr>
        <w:pStyle w:val="Ttulo2"/>
        <w:numPr>
          <w:ilvl w:val="1"/>
          <w:numId w:val="3"/>
        </w:numPr>
        <w:tabs>
          <w:tab w:val="num" w:pos="567"/>
        </w:tabs>
        <w:spacing w:before="0" w:after="240" w:line="360" w:lineRule="auto"/>
        <w:ind w:left="0" w:firstLine="0"/>
        <w:rPr>
          <w:rFonts w:asciiTheme="minorHAnsi" w:hAnsiTheme="minorHAnsi" w:cstheme="minorHAnsi"/>
        </w:rPr>
      </w:pPr>
      <w:bookmarkStart w:id="7" w:name="_Toc152334388"/>
      <w:r w:rsidRPr="00D701C4">
        <w:rPr>
          <w:rFonts w:asciiTheme="minorHAnsi" w:hAnsiTheme="minorHAnsi" w:cstheme="minorHAnsi"/>
        </w:rPr>
        <w:lastRenderedPageBreak/>
        <w:t>Key takeaways</w:t>
      </w:r>
      <w:bookmarkEnd w:id="7"/>
    </w:p>
    <w:p w14:paraId="65F87699" w14:textId="06F66A71" w:rsidR="00D701C4" w:rsidRPr="000D469A" w:rsidRDefault="000D469A" w:rsidP="000D469A">
      <w:pPr>
        <w:spacing w:after="240" w:line="360" w:lineRule="auto"/>
        <w:ind w:right="431"/>
        <w:jc w:val="both"/>
        <w:rPr>
          <w:rFonts w:asciiTheme="minorHAnsi" w:hAnsiTheme="minorHAnsi" w:cstheme="minorHAnsi"/>
          <w:lang w:val="en-US"/>
        </w:rPr>
      </w:pPr>
      <w:r w:rsidRPr="000D469A">
        <w:rPr>
          <w:rFonts w:asciiTheme="minorHAnsi" w:hAnsiTheme="minorHAnsi" w:cstheme="minorHAnsi"/>
          <w:lang w:val="en-US"/>
        </w:rPr>
        <w:t>The survey was conducted from September to October 2023</w:t>
      </w:r>
      <w:r w:rsidR="00D701C4" w:rsidRPr="000D469A">
        <w:rPr>
          <w:rFonts w:asciiTheme="minorHAnsi" w:hAnsiTheme="minorHAnsi" w:cstheme="minorHAnsi"/>
          <w:lang w:val="en-US"/>
        </w:rPr>
        <w:t xml:space="preserve">. The key </w:t>
      </w:r>
      <w:r w:rsidR="003A7805" w:rsidRPr="000D469A">
        <w:rPr>
          <w:rFonts w:asciiTheme="minorHAnsi" w:hAnsiTheme="minorHAnsi" w:cstheme="minorHAnsi"/>
          <w:lang w:val="en-US"/>
        </w:rPr>
        <w:t>takeaways</w:t>
      </w:r>
      <w:r w:rsidR="00D701C4" w:rsidRPr="000D469A">
        <w:rPr>
          <w:rFonts w:asciiTheme="minorHAnsi" w:hAnsiTheme="minorHAnsi" w:cstheme="minorHAnsi"/>
          <w:lang w:val="en-US"/>
        </w:rPr>
        <w:t xml:space="preserve"> are presented below:</w:t>
      </w:r>
    </w:p>
    <w:p w14:paraId="2BC8F96E" w14:textId="3ED0A937" w:rsidR="00D701C4" w:rsidRPr="000D469A" w:rsidRDefault="00D701C4" w:rsidP="00790367">
      <w:pPr>
        <w:pStyle w:val="Prrafodelista"/>
        <w:numPr>
          <w:ilvl w:val="0"/>
          <w:numId w:val="46"/>
        </w:numPr>
        <w:spacing w:line="360" w:lineRule="auto"/>
        <w:ind w:right="429"/>
        <w:contextualSpacing w:val="0"/>
        <w:jc w:val="both"/>
        <w:rPr>
          <w:rFonts w:asciiTheme="minorHAnsi" w:hAnsiTheme="minorHAnsi" w:cstheme="minorHAnsi"/>
          <w:lang w:val="en-US"/>
        </w:rPr>
      </w:pPr>
      <w:r w:rsidRPr="000D469A">
        <w:rPr>
          <w:rFonts w:asciiTheme="minorHAnsi" w:hAnsiTheme="minorHAnsi" w:cstheme="minorHAnsi"/>
          <w:lang w:val="en-US"/>
        </w:rPr>
        <w:t>Spain, Poland, and Finland stand out with more than three identified good practices. Spain’s prominent role in Europe's wind energy sector, ranking second after Germany in terms of installed wind power capacity, is a key factor in the identification of numerous best practices within the country.</w:t>
      </w:r>
    </w:p>
    <w:p w14:paraId="5815C734" w14:textId="77777777" w:rsidR="00D701C4" w:rsidRPr="000D469A" w:rsidRDefault="00D701C4" w:rsidP="00790367">
      <w:pPr>
        <w:pStyle w:val="Prrafodelista"/>
        <w:numPr>
          <w:ilvl w:val="0"/>
          <w:numId w:val="46"/>
        </w:numPr>
        <w:spacing w:line="360" w:lineRule="auto"/>
        <w:ind w:right="429"/>
        <w:contextualSpacing w:val="0"/>
        <w:jc w:val="both"/>
        <w:rPr>
          <w:rFonts w:asciiTheme="minorHAnsi" w:hAnsiTheme="minorHAnsi" w:cstheme="minorHAnsi"/>
          <w:lang w:val="en-US"/>
        </w:rPr>
      </w:pPr>
      <w:r w:rsidRPr="000D469A">
        <w:rPr>
          <w:rFonts w:asciiTheme="minorHAnsi" w:hAnsiTheme="minorHAnsi" w:cstheme="minorHAnsi"/>
          <w:lang w:val="en-US"/>
        </w:rPr>
        <w:t>While most identified good practices pertain to onshore wind farms, their applicability extends to offshore settings, allowing for versatile adaptation.</w:t>
      </w:r>
    </w:p>
    <w:p w14:paraId="5687F25A" w14:textId="77777777" w:rsidR="00D701C4" w:rsidRPr="000D469A" w:rsidRDefault="00D701C4" w:rsidP="00790367">
      <w:pPr>
        <w:pStyle w:val="Prrafodelista"/>
        <w:numPr>
          <w:ilvl w:val="0"/>
          <w:numId w:val="46"/>
        </w:numPr>
        <w:spacing w:line="360" w:lineRule="auto"/>
        <w:ind w:right="429"/>
        <w:contextualSpacing w:val="0"/>
        <w:jc w:val="both"/>
        <w:rPr>
          <w:rFonts w:asciiTheme="minorHAnsi" w:hAnsiTheme="minorHAnsi" w:cstheme="minorHAnsi"/>
          <w:lang w:val="en-US"/>
        </w:rPr>
      </w:pPr>
      <w:r w:rsidRPr="000D469A">
        <w:rPr>
          <w:rFonts w:asciiTheme="minorHAnsi" w:hAnsiTheme="minorHAnsi" w:cstheme="minorHAnsi"/>
          <w:lang w:val="en-US"/>
        </w:rPr>
        <w:t>Belgium, Finland, Poland, and Spain have provided highly effective practices in terms of social acceptance, impact on the viability of wind farms, and potential for transferability.</w:t>
      </w:r>
    </w:p>
    <w:p w14:paraId="671F625F" w14:textId="365E31B7" w:rsidR="00D701C4" w:rsidRPr="000D469A" w:rsidRDefault="00D701C4" w:rsidP="00790367">
      <w:pPr>
        <w:pStyle w:val="Prrafodelista"/>
        <w:numPr>
          <w:ilvl w:val="0"/>
          <w:numId w:val="46"/>
        </w:numPr>
        <w:spacing w:line="360" w:lineRule="auto"/>
        <w:ind w:right="429"/>
        <w:contextualSpacing w:val="0"/>
        <w:jc w:val="both"/>
        <w:rPr>
          <w:rFonts w:asciiTheme="minorHAnsi" w:hAnsiTheme="minorHAnsi" w:cstheme="minorHAnsi"/>
          <w:lang w:val="en-US"/>
        </w:rPr>
      </w:pPr>
      <w:r w:rsidRPr="000D469A">
        <w:rPr>
          <w:rFonts w:asciiTheme="minorHAnsi" w:hAnsiTheme="minorHAnsi" w:cstheme="minorHAnsi"/>
          <w:lang w:val="en-US"/>
        </w:rPr>
        <w:t>The most prominent and highly scored types of good practices identified by BIOWIND partners pertain to a) participatory models in planning and permitting procedures – combined with communication and awareness-raising strategies; b) practices involving compensation schemes and promoting fair distribution of benefits (e.g., energy communities); c) policies and measures promoting increased biodiversity protection.</w:t>
      </w:r>
    </w:p>
    <w:p w14:paraId="39B24FDF" w14:textId="288ABAC2" w:rsidR="00D701C4" w:rsidRPr="000D469A" w:rsidRDefault="00D701C4" w:rsidP="00790367">
      <w:pPr>
        <w:pStyle w:val="Prrafodelista"/>
        <w:numPr>
          <w:ilvl w:val="0"/>
          <w:numId w:val="46"/>
        </w:numPr>
        <w:spacing w:line="360" w:lineRule="auto"/>
        <w:ind w:right="429"/>
        <w:contextualSpacing w:val="0"/>
        <w:jc w:val="both"/>
        <w:rPr>
          <w:rFonts w:asciiTheme="minorHAnsi" w:hAnsiTheme="minorHAnsi" w:cstheme="minorHAnsi"/>
          <w:lang w:val="en-US"/>
        </w:rPr>
        <w:sectPr w:rsidR="00D701C4" w:rsidRPr="000D469A" w:rsidSect="00596900">
          <w:pgSz w:w="12240" w:h="15840"/>
          <w:pgMar w:top="1701" w:right="1440" w:bottom="1701" w:left="1440" w:header="720" w:footer="720" w:gutter="0"/>
          <w:pgNumType w:start="1"/>
          <w:cols w:space="720"/>
          <w:docGrid w:linePitch="360"/>
        </w:sectPr>
      </w:pPr>
      <w:r w:rsidRPr="000D469A">
        <w:rPr>
          <w:rFonts w:asciiTheme="minorHAnsi" w:hAnsiTheme="minorHAnsi" w:cstheme="minorHAnsi"/>
          <w:lang w:val="en-US"/>
        </w:rPr>
        <w:t>Each region is encouraged to tailor specific good practices to their unique challenges. This includes involving residents in consultations, revising land use plans, promoting local employment, and employing advanced biodiversity protection technologies. The objective is to harmonize wind energy development with environmental conservation, economic progression, and community participation, thereby enhancing social acceptance and fostering consensus for wind farm initiatives.</w:t>
      </w:r>
    </w:p>
    <w:p w14:paraId="28BFBAC3" w14:textId="1F5C7593" w:rsidR="00AE477C" w:rsidRPr="00FD0003" w:rsidRDefault="00AE477C" w:rsidP="00B627A4">
      <w:pPr>
        <w:pStyle w:val="Ttulo1"/>
        <w:numPr>
          <w:ilvl w:val="0"/>
          <w:numId w:val="3"/>
        </w:numPr>
        <w:spacing w:before="0" w:after="240" w:line="360" w:lineRule="auto"/>
        <w:rPr>
          <w:rFonts w:asciiTheme="minorHAnsi" w:hAnsiTheme="minorHAnsi" w:cstheme="minorHAnsi"/>
        </w:rPr>
      </w:pPr>
      <w:bookmarkStart w:id="8" w:name="_Toc152334389"/>
      <w:r w:rsidRPr="00FD0003">
        <w:rPr>
          <w:rFonts w:asciiTheme="minorHAnsi" w:hAnsiTheme="minorHAnsi" w:cstheme="minorHAnsi"/>
        </w:rPr>
        <w:lastRenderedPageBreak/>
        <w:t>Survey design and methodology</w:t>
      </w:r>
      <w:bookmarkEnd w:id="8"/>
    </w:p>
    <w:p w14:paraId="0C7C3587" w14:textId="7D0C9704" w:rsidR="00AE477C" w:rsidRPr="00FD0003" w:rsidRDefault="00AE477C" w:rsidP="00276F9C">
      <w:pPr>
        <w:spacing w:after="240" w:line="360" w:lineRule="auto"/>
        <w:jc w:val="both"/>
        <w:rPr>
          <w:rFonts w:asciiTheme="minorHAnsi" w:hAnsiTheme="minorHAnsi" w:cstheme="minorHAnsi"/>
        </w:rPr>
      </w:pPr>
      <w:r w:rsidRPr="00FD0003">
        <w:rPr>
          <w:rFonts w:asciiTheme="minorHAnsi" w:hAnsiTheme="minorHAnsi" w:cstheme="minorHAnsi"/>
        </w:rPr>
        <w:t xml:space="preserve">To identify and collect good practices </w:t>
      </w:r>
      <w:r w:rsidR="006A0230" w:rsidRPr="00FD0003">
        <w:rPr>
          <w:rFonts w:asciiTheme="minorHAnsi" w:hAnsiTheme="minorHAnsi" w:cstheme="minorHAnsi"/>
        </w:rPr>
        <w:t>that contribute to the improvement of wind farm social acceptance in wind energy projects</w:t>
      </w:r>
      <w:r w:rsidRPr="00FD0003">
        <w:rPr>
          <w:rFonts w:asciiTheme="minorHAnsi" w:hAnsiTheme="minorHAnsi" w:cstheme="minorHAnsi"/>
        </w:rPr>
        <w:t xml:space="preserve">, a survey was carried out by project partners in their respective territories. The survey followed both a quantitative and qualitative research approach that aimed to gain a comprehensive understanding of </w:t>
      </w:r>
      <w:r w:rsidR="006A0230" w:rsidRPr="00FD0003">
        <w:rPr>
          <w:rFonts w:asciiTheme="minorHAnsi" w:hAnsiTheme="minorHAnsi" w:cstheme="minorHAnsi"/>
        </w:rPr>
        <w:t xml:space="preserve">good practices </w:t>
      </w:r>
      <w:r w:rsidR="008A4E55" w:rsidRPr="00FD0003">
        <w:rPr>
          <w:rFonts w:asciiTheme="minorHAnsi" w:hAnsiTheme="minorHAnsi" w:cstheme="minorHAnsi"/>
        </w:rPr>
        <w:t>which</w:t>
      </w:r>
      <w:r w:rsidR="006A0230" w:rsidRPr="00FD0003">
        <w:rPr>
          <w:rFonts w:asciiTheme="minorHAnsi" w:hAnsiTheme="minorHAnsi" w:cstheme="minorHAnsi"/>
        </w:rPr>
        <w:t xml:space="preserve"> have been adopted</w:t>
      </w:r>
      <w:r w:rsidRPr="00FD0003">
        <w:rPr>
          <w:rFonts w:asciiTheme="minorHAnsi" w:hAnsiTheme="minorHAnsi" w:cstheme="minorHAnsi"/>
        </w:rPr>
        <w:t xml:space="preserve"> so far in existing wind farm projects. It was implemented through one questionnaire, hosted on the EU surveys platform. As part of the qualitative survey partners were also requested to evaluate the effectiveness </w:t>
      </w:r>
      <w:r w:rsidR="009C0026" w:rsidRPr="00FD0003">
        <w:rPr>
          <w:rFonts w:asciiTheme="minorHAnsi" w:hAnsiTheme="minorHAnsi" w:cstheme="minorHAnsi"/>
        </w:rPr>
        <w:t xml:space="preserve">and transferability </w:t>
      </w:r>
      <w:r w:rsidRPr="00FD0003">
        <w:rPr>
          <w:rFonts w:asciiTheme="minorHAnsi" w:hAnsiTheme="minorHAnsi" w:cstheme="minorHAnsi"/>
        </w:rPr>
        <w:t>of the identified good practices.</w:t>
      </w:r>
    </w:p>
    <w:p w14:paraId="242F9039" w14:textId="77777777" w:rsidR="00276F9C" w:rsidRPr="00FD0003" w:rsidRDefault="00276F9C" w:rsidP="00276F9C">
      <w:pPr>
        <w:spacing w:after="240" w:line="360" w:lineRule="auto"/>
        <w:jc w:val="both"/>
        <w:rPr>
          <w:rFonts w:asciiTheme="minorHAnsi" w:hAnsiTheme="minorHAnsi" w:cstheme="minorHAnsi"/>
        </w:rPr>
      </w:pPr>
    </w:p>
    <w:p w14:paraId="1A22DA35" w14:textId="6A99D454" w:rsidR="00256C0B" w:rsidRPr="00FD0003" w:rsidRDefault="00276F9C" w:rsidP="00B627A4">
      <w:pPr>
        <w:pStyle w:val="Ttulo2"/>
        <w:numPr>
          <w:ilvl w:val="1"/>
          <w:numId w:val="3"/>
        </w:numPr>
        <w:tabs>
          <w:tab w:val="left" w:pos="546"/>
        </w:tabs>
        <w:spacing w:before="0" w:after="240" w:line="360" w:lineRule="auto"/>
        <w:ind w:left="378"/>
        <w:rPr>
          <w:rFonts w:asciiTheme="minorHAnsi" w:hAnsiTheme="minorHAnsi" w:cstheme="minorHAnsi"/>
        </w:rPr>
      </w:pPr>
      <w:r w:rsidRPr="00FD0003">
        <w:rPr>
          <w:rFonts w:asciiTheme="minorHAnsi" w:hAnsiTheme="minorHAnsi" w:cstheme="minorHAnsi"/>
        </w:rPr>
        <w:t xml:space="preserve">  </w:t>
      </w:r>
      <w:bookmarkStart w:id="9" w:name="_Toc152334390"/>
      <w:r w:rsidR="00AE477C" w:rsidRPr="00FD0003">
        <w:rPr>
          <w:rFonts w:asciiTheme="minorHAnsi" w:hAnsiTheme="minorHAnsi" w:cstheme="minorHAnsi"/>
        </w:rPr>
        <w:t>Methodology</w:t>
      </w:r>
      <w:bookmarkEnd w:id="9"/>
      <w:r w:rsidR="00AE477C" w:rsidRPr="00FD0003">
        <w:rPr>
          <w:rFonts w:asciiTheme="minorHAnsi" w:hAnsiTheme="minorHAnsi" w:cstheme="minorHAnsi"/>
        </w:rPr>
        <w:t xml:space="preserve"> </w:t>
      </w:r>
    </w:p>
    <w:p w14:paraId="47C48EB3" w14:textId="2C2A2030" w:rsidR="00B77D92" w:rsidRPr="00650818" w:rsidRDefault="00AE477C" w:rsidP="009E003D">
      <w:pPr>
        <w:spacing w:after="240" w:line="360" w:lineRule="auto"/>
        <w:jc w:val="both"/>
        <w:rPr>
          <w:rFonts w:asciiTheme="minorHAnsi" w:hAnsiTheme="minorHAnsi" w:cstheme="minorHAnsi"/>
        </w:rPr>
      </w:pPr>
      <w:r w:rsidRPr="00650818">
        <w:rPr>
          <w:rFonts w:asciiTheme="minorHAnsi" w:hAnsiTheme="minorHAnsi" w:cstheme="minorHAnsi"/>
        </w:rPr>
        <w:t xml:space="preserve">To guide and assist partners’ data collection efforts, </w:t>
      </w:r>
      <w:r w:rsidR="009C0026" w:rsidRPr="00650818">
        <w:rPr>
          <w:rFonts w:asciiTheme="minorHAnsi" w:hAnsiTheme="minorHAnsi" w:cstheme="minorHAnsi"/>
        </w:rPr>
        <w:t>FAEN</w:t>
      </w:r>
      <w:r w:rsidRPr="00650818">
        <w:rPr>
          <w:rFonts w:asciiTheme="minorHAnsi" w:hAnsiTheme="minorHAnsi" w:cstheme="minorHAnsi"/>
        </w:rPr>
        <w:t xml:space="preserve"> developed a methodological framework </w:t>
      </w:r>
      <w:r w:rsidR="00031405" w:rsidRPr="00650818">
        <w:rPr>
          <w:rFonts w:asciiTheme="minorHAnsi" w:hAnsiTheme="minorHAnsi" w:cstheme="minorHAnsi"/>
        </w:rPr>
        <w:t>to assist partners in the identification of good practices for social acceptance and consensus building.</w:t>
      </w:r>
      <w:r w:rsidR="009E003D" w:rsidRPr="00650818">
        <w:rPr>
          <w:rFonts w:asciiTheme="minorHAnsi" w:hAnsiTheme="minorHAnsi" w:cstheme="minorHAnsi"/>
          <w:color w:val="000000" w:themeColor="text1"/>
        </w:rPr>
        <w:t xml:space="preserve"> </w:t>
      </w:r>
      <w:r w:rsidR="00031405" w:rsidRPr="00650818">
        <w:rPr>
          <w:rFonts w:asciiTheme="minorHAnsi" w:hAnsiTheme="minorHAnsi" w:cstheme="minorHAnsi"/>
          <w:color w:val="000000" w:themeColor="text1"/>
        </w:rPr>
        <w:t xml:space="preserve">To this end </w:t>
      </w:r>
      <w:r w:rsidR="00031405" w:rsidRPr="00650818">
        <w:rPr>
          <w:rFonts w:asciiTheme="minorHAnsi" w:hAnsiTheme="minorHAnsi" w:cstheme="minorHAnsi"/>
        </w:rPr>
        <w:t>t</w:t>
      </w:r>
      <w:r w:rsidR="00B77D92" w:rsidRPr="00650818">
        <w:rPr>
          <w:rFonts w:asciiTheme="minorHAnsi" w:hAnsiTheme="minorHAnsi" w:cstheme="minorHAnsi"/>
        </w:rPr>
        <w:t xml:space="preserve">he methodology document </w:t>
      </w:r>
      <w:r w:rsidR="00031405" w:rsidRPr="00650818">
        <w:rPr>
          <w:rFonts w:asciiTheme="minorHAnsi" w:hAnsiTheme="minorHAnsi" w:cstheme="minorHAnsi"/>
        </w:rPr>
        <w:t>included</w:t>
      </w:r>
      <w:r w:rsidR="00B77D92" w:rsidRPr="00650818">
        <w:rPr>
          <w:rFonts w:asciiTheme="minorHAnsi" w:hAnsiTheme="minorHAnsi" w:cstheme="minorHAnsi"/>
        </w:rPr>
        <w:t xml:space="preserve">: </w:t>
      </w:r>
    </w:p>
    <w:p w14:paraId="48365C31" w14:textId="6B36892B" w:rsidR="007B79E8" w:rsidRPr="00650818" w:rsidRDefault="00B77D92" w:rsidP="0073144F">
      <w:pPr>
        <w:pStyle w:val="Prrafodelista"/>
        <w:numPr>
          <w:ilvl w:val="0"/>
          <w:numId w:val="8"/>
        </w:numPr>
        <w:spacing w:after="240" w:line="360" w:lineRule="auto"/>
        <w:ind w:left="709"/>
        <w:jc w:val="both"/>
        <w:rPr>
          <w:rFonts w:asciiTheme="minorHAnsi" w:hAnsiTheme="minorHAnsi" w:cstheme="minorHAnsi"/>
        </w:rPr>
      </w:pPr>
      <w:r w:rsidRPr="00650818">
        <w:rPr>
          <w:rFonts w:asciiTheme="minorHAnsi" w:hAnsiTheme="minorHAnsi" w:cstheme="minorHAnsi"/>
        </w:rPr>
        <w:t xml:space="preserve">A thematic background </w:t>
      </w:r>
      <w:r w:rsidR="007B79E8" w:rsidRPr="00650818">
        <w:rPr>
          <w:rFonts w:asciiTheme="minorHAnsi" w:hAnsiTheme="minorHAnsi" w:cstheme="minorHAnsi"/>
        </w:rPr>
        <w:t xml:space="preserve">on </w:t>
      </w:r>
      <w:r w:rsidR="00650818">
        <w:rPr>
          <w:rFonts w:asciiTheme="minorHAnsi" w:hAnsiTheme="minorHAnsi" w:cstheme="minorHAnsi"/>
        </w:rPr>
        <w:t>the importance of wind energy as well as</w:t>
      </w:r>
      <w:r w:rsidR="00031405" w:rsidRPr="00650818">
        <w:rPr>
          <w:rFonts w:asciiTheme="minorHAnsi" w:hAnsiTheme="minorHAnsi" w:cstheme="minorHAnsi"/>
        </w:rPr>
        <w:t xml:space="preserve"> potential challenges </w:t>
      </w:r>
      <w:r w:rsidR="00183202" w:rsidRPr="00183202">
        <w:rPr>
          <w:rFonts w:asciiTheme="minorHAnsi" w:hAnsiTheme="minorHAnsi" w:cstheme="minorHAnsi"/>
          <w:lang w:val="en-US"/>
        </w:rPr>
        <w:t>related to</w:t>
      </w:r>
      <w:r w:rsidR="00031405" w:rsidRPr="00650818">
        <w:rPr>
          <w:rFonts w:asciiTheme="minorHAnsi" w:hAnsiTheme="minorHAnsi" w:cstheme="minorHAnsi"/>
        </w:rPr>
        <w:t xml:space="preserve"> onshore and offshore wind farms that can function as </w:t>
      </w:r>
      <w:r w:rsidR="00183202">
        <w:rPr>
          <w:rFonts w:asciiTheme="minorHAnsi" w:hAnsiTheme="minorHAnsi" w:cstheme="minorHAnsi"/>
        </w:rPr>
        <w:t>drivers</w:t>
      </w:r>
      <w:r w:rsidR="00031405" w:rsidRPr="00650818">
        <w:rPr>
          <w:rFonts w:asciiTheme="minorHAnsi" w:hAnsiTheme="minorHAnsi" w:cstheme="minorHAnsi"/>
        </w:rPr>
        <w:t xml:space="preserve"> of social opposition to the deployment of wind energy farms</w:t>
      </w:r>
      <w:r w:rsidRPr="00650818">
        <w:rPr>
          <w:rFonts w:asciiTheme="minorHAnsi" w:hAnsiTheme="minorHAnsi" w:cstheme="minorHAnsi"/>
        </w:rPr>
        <w:t xml:space="preserve">, including examples </w:t>
      </w:r>
      <w:r w:rsidR="007B79E8" w:rsidRPr="00650818">
        <w:rPr>
          <w:rFonts w:asciiTheme="minorHAnsi" w:hAnsiTheme="minorHAnsi" w:cstheme="minorHAnsi"/>
        </w:rPr>
        <w:t>and cases studies of civil opposition in BIWOIND territories.</w:t>
      </w:r>
      <w:r w:rsidR="00031405" w:rsidRPr="00650818">
        <w:rPr>
          <w:rFonts w:asciiTheme="minorHAnsi" w:hAnsiTheme="minorHAnsi" w:cstheme="minorHAnsi"/>
        </w:rPr>
        <w:t xml:space="preserve"> </w:t>
      </w:r>
    </w:p>
    <w:p w14:paraId="43071ECE" w14:textId="1D10D03B" w:rsidR="00B77D92" w:rsidRPr="00650818" w:rsidRDefault="007B79E8" w:rsidP="0073144F">
      <w:pPr>
        <w:pStyle w:val="Prrafodelista"/>
        <w:numPr>
          <w:ilvl w:val="0"/>
          <w:numId w:val="8"/>
        </w:numPr>
        <w:spacing w:after="240" w:line="360" w:lineRule="auto"/>
        <w:ind w:left="709"/>
        <w:jc w:val="both"/>
        <w:rPr>
          <w:rFonts w:asciiTheme="minorHAnsi" w:hAnsiTheme="minorHAnsi" w:cstheme="minorHAnsi"/>
        </w:rPr>
      </w:pPr>
      <w:r w:rsidRPr="00650818">
        <w:rPr>
          <w:rFonts w:asciiTheme="minorHAnsi" w:hAnsiTheme="minorHAnsi" w:cstheme="minorHAnsi"/>
        </w:rPr>
        <w:t>Examples and case studies of measures and initiatives undertaken to address public concerns.</w:t>
      </w:r>
    </w:p>
    <w:p w14:paraId="2B4D288D" w14:textId="3CA0AE96" w:rsidR="000D02DC" w:rsidRPr="00650818" w:rsidRDefault="00B77D92" w:rsidP="0073144F">
      <w:pPr>
        <w:pStyle w:val="Prrafodelista"/>
        <w:numPr>
          <w:ilvl w:val="0"/>
          <w:numId w:val="8"/>
        </w:numPr>
        <w:spacing w:after="240" w:line="360" w:lineRule="auto"/>
        <w:ind w:left="709"/>
        <w:jc w:val="both"/>
        <w:rPr>
          <w:rFonts w:asciiTheme="minorHAnsi" w:hAnsiTheme="minorHAnsi" w:cstheme="minorHAnsi"/>
        </w:rPr>
      </w:pPr>
      <w:r w:rsidRPr="00650818">
        <w:rPr>
          <w:rFonts w:asciiTheme="minorHAnsi" w:hAnsiTheme="minorHAnsi" w:cstheme="minorHAnsi"/>
        </w:rPr>
        <w:t>Detailed guidelines for</w:t>
      </w:r>
      <w:r w:rsidR="008A4E55" w:rsidRPr="00650818">
        <w:rPr>
          <w:rFonts w:asciiTheme="minorHAnsi" w:hAnsiTheme="minorHAnsi" w:cstheme="minorHAnsi"/>
        </w:rPr>
        <w:t xml:space="preserve"> the</w:t>
      </w:r>
      <w:r w:rsidRPr="00650818">
        <w:rPr>
          <w:rFonts w:asciiTheme="minorHAnsi" w:hAnsiTheme="minorHAnsi" w:cstheme="minorHAnsi"/>
        </w:rPr>
        <w:t xml:space="preserve"> </w:t>
      </w:r>
      <w:r w:rsidR="000D02DC" w:rsidRPr="00650818">
        <w:rPr>
          <w:rFonts w:asciiTheme="minorHAnsi" w:hAnsiTheme="minorHAnsi" w:cstheme="minorHAnsi"/>
        </w:rPr>
        <w:t>data</w:t>
      </w:r>
      <w:r w:rsidRPr="00650818">
        <w:rPr>
          <w:rFonts w:asciiTheme="minorHAnsi" w:hAnsiTheme="minorHAnsi" w:cstheme="minorHAnsi"/>
        </w:rPr>
        <w:t xml:space="preserve"> collection</w:t>
      </w:r>
      <w:r w:rsidR="000D02DC" w:rsidRPr="00650818">
        <w:rPr>
          <w:rFonts w:asciiTheme="minorHAnsi" w:hAnsiTheme="minorHAnsi" w:cstheme="minorHAnsi"/>
        </w:rPr>
        <w:t xml:space="preserve"> and analysis</w:t>
      </w:r>
      <w:r w:rsidRPr="00650818">
        <w:rPr>
          <w:rFonts w:asciiTheme="minorHAnsi" w:hAnsiTheme="minorHAnsi" w:cstheme="minorHAnsi"/>
        </w:rPr>
        <w:t xml:space="preserve">, including Key Performance Indicators (KPIs), the activity’s timeline, </w:t>
      </w:r>
      <w:r w:rsidR="000D02DC" w:rsidRPr="00650818">
        <w:rPr>
          <w:rFonts w:asciiTheme="minorHAnsi" w:hAnsiTheme="minorHAnsi" w:cstheme="minorHAnsi"/>
        </w:rPr>
        <w:t xml:space="preserve">criteria for the evaluation of the survey findings </w:t>
      </w:r>
      <w:r w:rsidRPr="00650818">
        <w:rPr>
          <w:rFonts w:asciiTheme="minorHAnsi" w:hAnsiTheme="minorHAnsi" w:cstheme="minorHAnsi"/>
        </w:rPr>
        <w:t xml:space="preserve">and sources to facilitate partners’ research. </w:t>
      </w:r>
    </w:p>
    <w:p w14:paraId="32027A6A" w14:textId="6CFA8A20" w:rsidR="00AC23F8" w:rsidRPr="00FD0003" w:rsidRDefault="008A4E55" w:rsidP="009E003D">
      <w:pPr>
        <w:spacing w:after="240" w:line="360" w:lineRule="auto"/>
        <w:jc w:val="both"/>
        <w:rPr>
          <w:rFonts w:asciiTheme="minorHAnsi" w:hAnsiTheme="minorHAnsi" w:cstheme="minorHAnsi"/>
          <w:highlight w:val="magenta"/>
        </w:rPr>
      </w:pPr>
      <w:r w:rsidRPr="00FD0003">
        <w:rPr>
          <w:rFonts w:asciiTheme="minorHAnsi" w:hAnsiTheme="minorHAnsi" w:cstheme="minorHAnsi"/>
        </w:rPr>
        <w:t xml:space="preserve">The survey tool was designed in a clear and structured way so as to simplify the collection of the required data and ensure that all information was documented in a consistent and </w:t>
      </w:r>
      <w:r w:rsidR="00F1009E" w:rsidRPr="00F1009E">
        <w:rPr>
          <w:rFonts w:asciiTheme="minorHAnsi" w:hAnsiTheme="minorHAnsi" w:cstheme="minorHAnsi"/>
          <w:lang w:val="en-US"/>
        </w:rPr>
        <w:t>efficient</w:t>
      </w:r>
      <w:r w:rsidRPr="00FD0003">
        <w:rPr>
          <w:rFonts w:asciiTheme="minorHAnsi" w:hAnsiTheme="minorHAnsi" w:cstheme="minorHAnsi"/>
        </w:rPr>
        <w:t xml:space="preserve"> </w:t>
      </w:r>
      <w:r w:rsidRPr="00FD0003">
        <w:rPr>
          <w:rFonts w:asciiTheme="minorHAnsi" w:hAnsiTheme="minorHAnsi" w:cstheme="minorHAnsi"/>
        </w:rPr>
        <w:lastRenderedPageBreak/>
        <w:t xml:space="preserve">manner. </w:t>
      </w:r>
      <w:r w:rsidR="00AC23F8" w:rsidRPr="00FD0003">
        <w:rPr>
          <w:rFonts w:asciiTheme="minorHAnsi" w:hAnsiTheme="minorHAnsi" w:cstheme="minorHAnsi"/>
        </w:rPr>
        <w:t xml:space="preserve">The </w:t>
      </w:r>
      <w:r w:rsidRPr="00FD0003">
        <w:rPr>
          <w:rFonts w:asciiTheme="minorHAnsi" w:hAnsiTheme="minorHAnsi" w:cstheme="minorHAnsi"/>
        </w:rPr>
        <w:t>questionnaire</w:t>
      </w:r>
      <w:r w:rsidR="00AC23F8" w:rsidRPr="00FD0003">
        <w:rPr>
          <w:rFonts w:asciiTheme="minorHAnsi" w:hAnsiTheme="minorHAnsi" w:cstheme="minorHAnsi"/>
        </w:rPr>
        <w:t xml:space="preserve"> was addressed to all project partners and was made </w:t>
      </w:r>
      <w:r w:rsidRPr="00FD0003">
        <w:rPr>
          <w:rFonts w:asciiTheme="minorHAnsi" w:hAnsiTheme="minorHAnsi" w:cstheme="minorHAnsi"/>
        </w:rPr>
        <w:t>available</w:t>
      </w:r>
      <w:r w:rsidR="00AC23F8" w:rsidRPr="00FD0003">
        <w:rPr>
          <w:rFonts w:asciiTheme="minorHAnsi" w:hAnsiTheme="minorHAnsi" w:cstheme="minorHAnsi"/>
        </w:rPr>
        <w:t xml:space="preserve"> online to be completed via the EU surveys platform</w:t>
      </w:r>
      <w:r w:rsidR="00790367">
        <w:rPr>
          <w:rFonts w:asciiTheme="minorHAnsi" w:hAnsiTheme="minorHAnsi" w:cstheme="minorHAnsi"/>
        </w:rPr>
        <w:t xml:space="preserve"> (</w:t>
      </w:r>
      <w:r w:rsidR="00790367" w:rsidRPr="00790367">
        <w:rPr>
          <w:rFonts w:asciiTheme="minorHAnsi" w:hAnsiTheme="minorHAnsi" w:cstheme="minorHAnsi"/>
          <w:b/>
          <w:bCs/>
        </w:rPr>
        <w:fldChar w:fldCharType="begin"/>
      </w:r>
      <w:r w:rsidR="00790367" w:rsidRPr="00790367">
        <w:rPr>
          <w:rFonts w:asciiTheme="minorHAnsi" w:hAnsiTheme="minorHAnsi" w:cstheme="minorHAnsi"/>
          <w:b/>
          <w:bCs/>
        </w:rPr>
        <w:instrText xml:space="preserve"> REF _Ref152331620 \h  \* MERGEFORMAT </w:instrText>
      </w:r>
      <w:r w:rsidR="00790367" w:rsidRPr="00790367">
        <w:rPr>
          <w:rFonts w:asciiTheme="minorHAnsi" w:hAnsiTheme="minorHAnsi" w:cstheme="minorHAnsi"/>
          <w:b/>
          <w:bCs/>
        </w:rPr>
      </w:r>
      <w:r w:rsidR="00790367" w:rsidRPr="00790367">
        <w:rPr>
          <w:rFonts w:asciiTheme="minorHAnsi" w:hAnsiTheme="minorHAnsi" w:cstheme="minorHAnsi"/>
          <w:b/>
          <w:bCs/>
        </w:rPr>
        <w:fldChar w:fldCharType="separate"/>
      </w:r>
      <w:r w:rsidR="00AD22F9" w:rsidRPr="00AD22F9">
        <w:rPr>
          <w:rFonts w:asciiTheme="minorHAnsi" w:hAnsiTheme="minorHAnsi" w:cstheme="minorHAnsi"/>
          <w:b/>
          <w:bCs/>
        </w:rPr>
        <w:t>Annex I</w:t>
      </w:r>
      <w:r w:rsidR="00AD22F9" w:rsidRPr="00790367">
        <w:rPr>
          <w:rFonts w:asciiTheme="minorHAnsi" w:hAnsiTheme="minorHAnsi" w:cstheme="minorHAnsi"/>
        </w:rPr>
        <w:t>: Questionnaire (data collection tool)</w:t>
      </w:r>
      <w:r w:rsidR="00790367" w:rsidRPr="00790367">
        <w:rPr>
          <w:rFonts w:asciiTheme="minorHAnsi" w:hAnsiTheme="minorHAnsi" w:cstheme="minorHAnsi"/>
          <w:b/>
          <w:bCs/>
        </w:rPr>
        <w:fldChar w:fldCharType="end"/>
      </w:r>
      <w:r w:rsidR="00790367">
        <w:rPr>
          <w:rFonts w:asciiTheme="minorHAnsi" w:hAnsiTheme="minorHAnsi" w:cstheme="minorHAnsi"/>
        </w:rPr>
        <w:t>)</w:t>
      </w:r>
      <w:r w:rsidR="00AC23F8" w:rsidRPr="00FD0003">
        <w:rPr>
          <w:rFonts w:asciiTheme="minorHAnsi" w:hAnsiTheme="minorHAnsi" w:cstheme="minorHAnsi"/>
        </w:rPr>
        <w:t xml:space="preserve">: </w:t>
      </w:r>
    </w:p>
    <w:p w14:paraId="241EF732" w14:textId="77777777" w:rsidR="00AC23F8" w:rsidRPr="00FD0003" w:rsidRDefault="00AC23F8" w:rsidP="00AC23F8">
      <w:pPr>
        <w:pStyle w:val="Prrafodelista"/>
        <w:numPr>
          <w:ilvl w:val="0"/>
          <w:numId w:val="2"/>
        </w:numPr>
        <w:spacing w:after="240" w:line="360" w:lineRule="auto"/>
        <w:ind w:left="709"/>
        <w:jc w:val="both"/>
        <w:rPr>
          <w:rFonts w:asciiTheme="minorHAnsi" w:hAnsiTheme="minorHAnsi" w:cstheme="minorHAnsi"/>
        </w:rPr>
      </w:pPr>
      <w:r w:rsidRPr="00FD0003">
        <w:rPr>
          <w:rFonts w:asciiTheme="minorHAnsi" w:hAnsiTheme="minorHAnsi" w:cstheme="minorHAnsi"/>
        </w:rPr>
        <w:t>QUESTIONNAIRE: Identification of good practices for increased social acceptance in the BIOWIND territories</w:t>
      </w:r>
    </w:p>
    <w:p w14:paraId="4FC4E54F" w14:textId="60AE6DAE" w:rsidR="007A62CF" w:rsidRDefault="003E11B3" w:rsidP="00F1009E">
      <w:pPr>
        <w:pStyle w:val="Prrafodelista"/>
        <w:spacing w:after="240" w:line="360" w:lineRule="auto"/>
        <w:ind w:left="709"/>
        <w:jc w:val="both"/>
        <w:rPr>
          <w:rFonts w:asciiTheme="minorHAnsi" w:hAnsiTheme="minorHAnsi" w:cstheme="minorHAnsi"/>
        </w:rPr>
      </w:pPr>
      <w:hyperlink r:id="rId17" w:history="1">
        <w:r w:rsidR="00AC23F8" w:rsidRPr="00FD0003">
          <w:rPr>
            <w:rStyle w:val="Hipervnculo"/>
            <w:rFonts w:asciiTheme="minorHAnsi" w:hAnsiTheme="minorHAnsi" w:cstheme="minorHAnsi"/>
          </w:rPr>
          <w:t>https://ec.europa.eu/eusurvey/runner/BIOWIND_good_practice_survey</w:t>
        </w:r>
      </w:hyperlink>
      <w:r w:rsidR="00AC23F8" w:rsidRPr="00FD0003">
        <w:rPr>
          <w:rFonts w:asciiTheme="minorHAnsi" w:hAnsiTheme="minorHAnsi" w:cstheme="minorHAnsi"/>
        </w:rPr>
        <w:t xml:space="preserve"> </w:t>
      </w:r>
    </w:p>
    <w:p w14:paraId="1EB28740" w14:textId="77777777" w:rsidR="00F1009E" w:rsidRPr="00FD0003" w:rsidRDefault="00F1009E" w:rsidP="00F1009E">
      <w:pPr>
        <w:pStyle w:val="Prrafodelista"/>
        <w:spacing w:after="240" w:line="360" w:lineRule="auto"/>
        <w:ind w:left="709"/>
        <w:jc w:val="both"/>
        <w:rPr>
          <w:rFonts w:asciiTheme="minorHAnsi" w:hAnsiTheme="minorHAnsi" w:cstheme="minorHAnsi"/>
        </w:rPr>
      </w:pPr>
    </w:p>
    <w:p w14:paraId="37A10791" w14:textId="38ECB451" w:rsidR="00256C0B" w:rsidRPr="00FD0003" w:rsidRDefault="00276F9C" w:rsidP="00B627A4">
      <w:pPr>
        <w:pStyle w:val="Ttulo2"/>
        <w:numPr>
          <w:ilvl w:val="1"/>
          <w:numId w:val="3"/>
        </w:numPr>
        <w:tabs>
          <w:tab w:val="left" w:pos="546"/>
        </w:tabs>
        <w:spacing w:before="0" w:after="240" w:line="360" w:lineRule="auto"/>
        <w:ind w:left="378"/>
        <w:rPr>
          <w:rFonts w:asciiTheme="minorHAnsi" w:hAnsiTheme="minorHAnsi" w:cstheme="minorHAnsi"/>
        </w:rPr>
      </w:pPr>
      <w:r w:rsidRPr="00FD0003">
        <w:rPr>
          <w:rFonts w:asciiTheme="minorHAnsi" w:hAnsiTheme="minorHAnsi" w:cstheme="minorHAnsi"/>
        </w:rPr>
        <w:t xml:space="preserve"> </w:t>
      </w:r>
      <w:r w:rsidR="00AE477C" w:rsidRPr="00FD0003">
        <w:rPr>
          <w:rFonts w:asciiTheme="minorHAnsi" w:hAnsiTheme="minorHAnsi" w:cstheme="minorHAnsi"/>
        </w:rPr>
        <w:t xml:space="preserve"> </w:t>
      </w:r>
      <w:bookmarkStart w:id="10" w:name="_Toc152334391"/>
      <w:r w:rsidR="00AE477C" w:rsidRPr="00FD0003">
        <w:rPr>
          <w:rFonts w:asciiTheme="minorHAnsi" w:hAnsiTheme="minorHAnsi" w:cstheme="minorHAnsi"/>
        </w:rPr>
        <w:t>Survey objectives &amp; scope</w:t>
      </w:r>
      <w:bookmarkEnd w:id="10"/>
      <w:r w:rsidR="00AE477C" w:rsidRPr="00FD0003">
        <w:rPr>
          <w:rFonts w:asciiTheme="minorHAnsi" w:hAnsiTheme="minorHAnsi" w:cstheme="minorHAnsi"/>
        </w:rPr>
        <w:t xml:space="preserve"> </w:t>
      </w:r>
    </w:p>
    <w:p w14:paraId="4998EA50" w14:textId="5F191598" w:rsidR="006D01F5" w:rsidRPr="00FD0003" w:rsidRDefault="00AE477C" w:rsidP="00276F9C">
      <w:pPr>
        <w:spacing w:after="240" w:line="360" w:lineRule="auto"/>
        <w:jc w:val="both"/>
        <w:rPr>
          <w:rFonts w:asciiTheme="minorHAnsi" w:hAnsiTheme="minorHAnsi" w:cstheme="minorHAnsi"/>
        </w:rPr>
      </w:pPr>
      <w:r w:rsidRPr="00FD0003">
        <w:rPr>
          <w:rFonts w:asciiTheme="minorHAnsi" w:hAnsiTheme="minorHAnsi" w:cstheme="minorHAnsi"/>
        </w:rPr>
        <w:t xml:space="preserve">The survey had </w:t>
      </w:r>
      <w:r w:rsidR="005B3240" w:rsidRPr="00FD0003">
        <w:rPr>
          <w:rFonts w:asciiTheme="minorHAnsi" w:hAnsiTheme="minorHAnsi" w:cstheme="minorHAnsi"/>
        </w:rPr>
        <w:t>two</w:t>
      </w:r>
      <w:r w:rsidRPr="00FD0003">
        <w:rPr>
          <w:rFonts w:asciiTheme="minorHAnsi" w:hAnsiTheme="minorHAnsi" w:cstheme="minorHAnsi"/>
        </w:rPr>
        <w:t xml:space="preserve"> objectives: </w:t>
      </w:r>
    </w:p>
    <w:p w14:paraId="6466A322" w14:textId="0161ECE7" w:rsidR="006D01F5" w:rsidRPr="00FD0003" w:rsidRDefault="00AE477C" w:rsidP="006D01F5">
      <w:pPr>
        <w:pStyle w:val="Prrafodelista"/>
        <w:numPr>
          <w:ilvl w:val="1"/>
          <w:numId w:val="4"/>
        </w:numPr>
        <w:spacing w:after="240" w:line="360" w:lineRule="auto"/>
        <w:ind w:left="851"/>
        <w:jc w:val="both"/>
        <w:rPr>
          <w:rFonts w:asciiTheme="minorHAnsi" w:hAnsiTheme="minorHAnsi" w:cstheme="minorHAnsi"/>
        </w:rPr>
      </w:pPr>
      <w:r w:rsidRPr="00FD0003">
        <w:rPr>
          <w:rFonts w:asciiTheme="minorHAnsi" w:hAnsiTheme="minorHAnsi" w:cstheme="minorHAnsi"/>
        </w:rPr>
        <w:t xml:space="preserve">The identification of good practices </w:t>
      </w:r>
      <w:r w:rsidR="004E1044" w:rsidRPr="00FD0003">
        <w:rPr>
          <w:rFonts w:asciiTheme="minorHAnsi" w:hAnsiTheme="minorHAnsi" w:cstheme="minorHAnsi"/>
        </w:rPr>
        <w:t>that promote</w:t>
      </w:r>
      <w:r w:rsidRPr="00FD0003">
        <w:rPr>
          <w:rFonts w:asciiTheme="minorHAnsi" w:hAnsiTheme="minorHAnsi" w:cstheme="minorHAnsi"/>
        </w:rPr>
        <w:t xml:space="preserve"> </w:t>
      </w:r>
      <w:r w:rsidR="006A0230" w:rsidRPr="00FD0003">
        <w:rPr>
          <w:rFonts w:asciiTheme="minorHAnsi" w:hAnsiTheme="minorHAnsi" w:cstheme="minorHAnsi"/>
        </w:rPr>
        <w:t>enhanced social acceptance in wind energy projects</w:t>
      </w:r>
      <w:r w:rsidR="004E1044" w:rsidRPr="00FD0003">
        <w:rPr>
          <w:rFonts w:asciiTheme="minorHAnsi" w:hAnsiTheme="minorHAnsi" w:cstheme="minorHAnsi"/>
        </w:rPr>
        <w:t xml:space="preserve">, which have already been implemented in one or all phases of the wind farm's lifecycle within the </w:t>
      </w:r>
      <w:r w:rsidR="006A0230" w:rsidRPr="00FD0003">
        <w:rPr>
          <w:rFonts w:asciiTheme="minorHAnsi" w:hAnsiTheme="minorHAnsi" w:cstheme="minorHAnsi"/>
        </w:rPr>
        <w:t>BI</w:t>
      </w:r>
      <w:r w:rsidR="00AC23F8" w:rsidRPr="00FD0003">
        <w:rPr>
          <w:rFonts w:asciiTheme="minorHAnsi" w:hAnsiTheme="minorHAnsi" w:cstheme="minorHAnsi"/>
        </w:rPr>
        <w:t>O</w:t>
      </w:r>
      <w:r w:rsidR="006A0230" w:rsidRPr="00FD0003">
        <w:rPr>
          <w:rFonts w:asciiTheme="minorHAnsi" w:hAnsiTheme="minorHAnsi" w:cstheme="minorHAnsi"/>
        </w:rPr>
        <w:t>WIND</w:t>
      </w:r>
      <w:r w:rsidRPr="00FD0003">
        <w:rPr>
          <w:rFonts w:asciiTheme="minorHAnsi" w:hAnsiTheme="minorHAnsi" w:cstheme="minorHAnsi"/>
        </w:rPr>
        <w:t xml:space="preserve"> territories</w:t>
      </w:r>
      <w:r w:rsidR="004E1044" w:rsidRPr="00FD0003">
        <w:rPr>
          <w:rFonts w:asciiTheme="minorHAnsi" w:hAnsiTheme="minorHAnsi" w:cstheme="minorHAnsi"/>
        </w:rPr>
        <w:t>.</w:t>
      </w:r>
    </w:p>
    <w:p w14:paraId="5EAFFA4B" w14:textId="6C4398BF" w:rsidR="00AC23F8" w:rsidRPr="00FD0003" w:rsidRDefault="00AE477C" w:rsidP="004E1044">
      <w:pPr>
        <w:pStyle w:val="Prrafodelista"/>
        <w:numPr>
          <w:ilvl w:val="1"/>
          <w:numId w:val="4"/>
        </w:numPr>
        <w:spacing w:after="240" w:line="360" w:lineRule="auto"/>
        <w:ind w:left="851"/>
        <w:jc w:val="both"/>
        <w:rPr>
          <w:rFonts w:asciiTheme="minorHAnsi" w:hAnsiTheme="minorHAnsi" w:cstheme="minorHAnsi"/>
        </w:rPr>
      </w:pPr>
      <w:r w:rsidRPr="00FD0003">
        <w:rPr>
          <w:rFonts w:asciiTheme="minorHAnsi" w:hAnsiTheme="minorHAnsi" w:cstheme="minorHAnsi"/>
        </w:rPr>
        <w:t xml:space="preserve">The evaluation (impact assessment) of the identified good practices with regards to a) </w:t>
      </w:r>
      <w:r w:rsidR="004E1044" w:rsidRPr="00FD0003">
        <w:rPr>
          <w:rFonts w:asciiTheme="minorHAnsi" w:hAnsiTheme="minorHAnsi" w:cstheme="minorHAnsi"/>
        </w:rPr>
        <w:t>their effectiveness in increasing social acceptance for wind energy projects</w:t>
      </w:r>
      <w:r w:rsidRPr="00FD0003">
        <w:rPr>
          <w:rFonts w:asciiTheme="minorHAnsi" w:hAnsiTheme="minorHAnsi" w:cstheme="minorHAnsi"/>
        </w:rPr>
        <w:t xml:space="preserve">, b) their impact </w:t>
      </w:r>
      <w:r w:rsidR="004E1044" w:rsidRPr="00FD0003">
        <w:rPr>
          <w:rFonts w:asciiTheme="minorHAnsi" w:hAnsiTheme="minorHAnsi" w:cstheme="minorHAnsi"/>
        </w:rPr>
        <w:t>on the overall viability of the wind farm project</w:t>
      </w:r>
      <w:r w:rsidR="008A4E55" w:rsidRPr="00FD0003">
        <w:rPr>
          <w:rFonts w:asciiTheme="minorHAnsi" w:hAnsiTheme="minorHAnsi" w:cstheme="minorHAnsi"/>
        </w:rPr>
        <w:t xml:space="preserve">, </w:t>
      </w:r>
      <w:r w:rsidRPr="00FD0003">
        <w:rPr>
          <w:rFonts w:asciiTheme="minorHAnsi" w:hAnsiTheme="minorHAnsi" w:cstheme="minorHAnsi"/>
        </w:rPr>
        <w:t>c) their transferability potential</w:t>
      </w:r>
      <w:r w:rsidR="008A4E55" w:rsidRPr="00FD0003">
        <w:rPr>
          <w:rFonts w:asciiTheme="minorHAnsi" w:hAnsiTheme="minorHAnsi" w:cstheme="minorHAnsi"/>
        </w:rPr>
        <w:t>,</w:t>
      </w:r>
      <w:r w:rsidR="004E1044" w:rsidRPr="00FD0003">
        <w:rPr>
          <w:rFonts w:asciiTheme="minorHAnsi" w:hAnsiTheme="minorHAnsi" w:cstheme="minorHAnsi"/>
        </w:rPr>
        <w:t xml:space="preserve"> </w:t>
      </w:r>
      <w:r w:rsidR="008A4E55" w:rsidRPr="00FD0003">
        <w:rPr>
          <w:rFonts w:asciiTheme="minorHAnsi" w:hAnsiTheme="minorHAnsi" w:cstheme="minorHAnsi"/>
        </w:rPr>
        <w:t xml:space="preserve">namely their potential for being replicated or adapted to other contexts, </w:t>
      </w:r>
      <w:r w:rsidR="004E1044" w:rsidRPr="00FD0003">
        <w:rPr>
          <w:rFonts w:asciiTheme="minorHAnsi" w:hAnsiTheme="minorHAnsi" w:cstheme="minorHAnsi"/>
        </w:rPr>
        <w:t>and d) their</w:t>
      </w:r>
      <w:r w:rsidR="00AC23F8" w:rsidRPr="00FD0003">
        <w:rPr>
          <w:rFonts w:asciiTheme="minorHAnsi" w:hAnsiTheme="minorHAnsi" w:cstheme="minorHAnsi"/>
        </w:rPr>
        <w:t xml:space="preserve"> transferability rate</w:t>
      </w:r>
      <w:r w:rsidR="008A4E55" w:rsidRPr="00FD0003">
        <w:rPr>
          <w:rFonts w:asciiTheme="minorHAnsi" w:hAnsiTheme="minorHAnsi" w:cstheme="minorHAnsi"/>
        </w:rPr>
        <w:t>, namely how widespread the good practice is.</w:t>
      </w:r>
    </w:p>
    <w:p w14:paraId="1682506A" w14:textId="1CD556CB" w:rsidR="008A4E55" w:rsidRPr="00FD0003" w:rsidRDefault="001E3A70" w:rsidP="004E1044">
      <w:pPr>
        <w:spacing w:after="240" w:line="360" w:lineRule="auto"/>
        <w:jc w:val="both"/>
        <w:rPr>
          <w:rFonts w:asciiTheme="minorHAnsi" w:hAnsiTheme="minorHAnsi" w:cstheme="minorHAnsi"/>
        </w:rPr>
      </w:pPr>
      <w:r w:rsidRPr="00FD0003">
        <w:rPr>
          <w:rFonts w:asciiTheme="minorHAnsi" w:hAnsiTheme="minorHAnsi" w:cstheme="minorHAnsi"/>
        </w:rPr>
        <w:t xml:space="preserve">Regarding the second objective, partners were asked to evaluate the identified good practices (on a basis of 1 to 5 for each question/criterion) taking into consideration any available quantitative data they could draw on. In cases where quantitative data was not available, partners were advised to rely on their judgment for the assessment. </w:t>
      </w:r>
    </w:p>
    <w:p w14:paraId="51B6CA06" w14:textId="77777777" w:rsidR="001E3A70" w:rsidRPr="00FD0003" w:rsidRDefault="001E3A70" w:rsidP="004E1044">
      <w:pPr>
        <w:spacing w:after="240" w:line="360" w:lineRule="auto"/>
        <w:jc w:val="both"/>
        <w:rPr>
          <w:rFonts w:asciiTheme="minorHAnsi" w:hAnsiTheme="minorHAnsi" w:cstheme="minorHAnsi"/>
          <w:highlight w:val="magenta"/>
        </w:rPr>
      </w:pPr>
    </w:p>
    <w:p w14:paraId="65791997" w14:textId="2F59F45A" w:rsidR="005C7D1E" w:rsidRPr="00FD0003" w:rsidRDefault="00AE477C" w:rsidP="00B627A4">
      <w:pPr>
        <w:pStyle w:val="Ttulo2"/>
        <w:numPr>
          <w:ilvl w:val="1"/>
          <w:numId w:val="3"/>
        </w:numPr>
        <w:tabs>
          <w:tab w:val="left" w:pos="546"/>
        </w:tabs>
        <w:spacing w:before="0" w:after="240" w:line="360" w:lineRule="auto"/>
        <w:ind w:left="378"/>
        <w:rPr>
          <w:rFonts w:asciiTheme="minorHAnsi" w:hAnsiTheme="minorHAnsi" w:cstheme="minorHAnsi"/>
        </w:rPr>
      </w:pPr>
      <w:bookmarkStart w:id="11" w:name="_Toc152334392"/>
      <w:r w:rsidRPr="00FD0003">
        <w:rPr>
          <w:rFonts w:asciiTheme="minorHAnsi" w:hAnsiTheme="minorHAnsi" w:cstheme="minorHAnsi"/>
        </w:rPr>
        <w:t>Key Performance Indicators (KPIs)</w:t>
      </w:r>
      <w:bookmarkEnd w:id="11"/>
      <w:r w:rsidRPr="00FD0003">
        <w:rPr>
          <w:rFonts w:asciiTheme="minorHAnsi" w:hAnsiTheme="minorHAnsi" w:cstheme="minorHAnsi"/>
        </w:rPr>
        <w:t xml:space="preserve"> </w:t>
      </w:r>
    </w:p>
    <w:p w14:paraId="41AF7BA1" w14:textId="13909F2D" w:rsidR="00D76B5F" w:rsidRDefault="00B76A4E" w:rsidP="005C7D1E">
      <w:pPr>
        <w:spacing w:after="240" w:line="360" w:lineRule="auto"/>
        <w:jc w:val="both"/>
        <w:rPr>
          <w:rFonts w:asciiTheme="minorHAnsi" w:hAnsiTheme="minorHAnsi" w:cstheme="minorHAnsi"/>
        </w:rPr>
      </w:pPr>
      <w:r w:rsidRPr="00FD0003">
        <w:rPr>
          <w:rFonts w:asciiTheme="minorHAnsi" w:hAnsiTheme="minorHAnsi" w:cstheme="minorHAnsi"/>
        </w:rPr>
        <w:t>A m</w:t>
      </w:r>
      <w:r w:rsidR="00AE477C" w:rsidRPr="00FD0003">
        <w:rPr>
          <w:rFonts w:asciiTheme="minorHAnsi" w:hAnsiTheme="minorHAnsi" w:cstheme="minorHAnsi"/>
        </w:rPr>
        <w:t>inimum target</w:t>
      </w:r>
      <w:r w:rsidRPr="00FD0003">
        <w:rPr>
          <w:rFonts w:asciiTheme="minorHAnsi" w:hAnsiTheme="minorHAnsi" w:cstheme="minorHAnsi"/>
        </w:rPr>
        <w:t xml:space="preserve"> of three (3) good practices </w:t>
      </w:r>
      <w:r w:rsidR="005C7D1E" w:rsidRPr="00FD0003">
        <w:rPr>
          <w:rFonts w:asciiTheme="minorHAnsi" w:hAnsiTheme="minorHAnsi" w:cstheme="minorHAnsi"/>
        </w:rPr>
        <w:t>in</w:t>
      </w:r>
      <w:r w:rsidRPr="00FD0003">
        <w:rPr>
          <w:rFonts w:asciiTheme="minorHAnsi" w:hAnsiTheme="minorHAnsi" w:cstheme="minorHAnsi"/>
        </w:rPr>
        <w:t xml:space="preserve"> </w:t>
      </w:r>
      <w:r w:rsidR="005C7D1E" w:rsidRPr="00FD0003">
        <w:rPr>
          <w:rFonts w:asciiTheme="minorHAnsi" w:hAnsiTheme="minorHAnsi" w:cstheme="minorHAnsi"/>
        </w:rPr>
        <w:t>each</w:t>
      </w:r>
      <w:r w:rsidRPr="00FD0003">
        <w:rPr>
          <w:rFonts w:asciiTheme="minorHAnsi" w:hAnsiTheme="minorHAnsi" w:cstheme="minorHAnsi"/>
        </w:rPr>
        <w:t xml:space="preserve"> </w:t>
      </w:r>
      <w:r w:rsidR="005C7D1E" w:rsidRPr="00FD0003">
        <w:rPr>
          <w:rFonts w:asciiTheme="minorHAnsi" w:hAnsiTheme="minorHAnsi" w:cstheme="minorHAnsi"/>
        </w:rPr>
        <w:t>BIOWIND</w:t>
      </w:r>
      <w:r w:rsidRPr="00FD0003">
        <w:rPr>
          <w:rFonts w:asciiTheme="minorHAnsi" w:hAnsiTheme="minorHAnsi" w:cstheme="minorHAnsi"/>
        </w:rPr>
        <w:t xml:space="preserve"> territor</w:t>
      </w:r>
      <w:r w:rsidR="005C7D1E" w:rsidRPr="00FD0003">
        <w:rPr>
          <w:rFonts w:asciiTheme="minorHAnsi" w:hAnsiTheme="minorHAnsi" w:cstheme="minorHAnsi"/>
        </w:rPr>
        <w:t>y</w:t>
      </w:r>
      <w:r w:rsidRPr="00FD0003">
        <w:rPr>
          <w:rFonts w:asciiTheme="minorHAnsi" w:hAnsiTheme="minorHAnsi" w:cstheme="minorHAnsi"/>
        </w:rPr>
        <w:t xml:space="preserve"> was</w:t>
      </w:r>
      <w:r w:rsidR="00AE477C" w:rsidRPr="00FD0003">
        <w:rPr>
          <w:rFonts w:asciiTheme="minorHAnsi" w:hAnsiTheme="minorHAnsi" w:cstheme="minorHAnsi"/>
        </w:rPr>
        <w:t xml:space="preserve"> set for the data collection</w:t>
      </w:r>
      <w:r w:rsidR="00F66777" w:rsidRPr="00FD0003">
        <w:rPr>
          <w:rFonts w:asciiTheme="minorHAnsi" w:hAnsiTheme="minorHAnsi" w:cstheme="minorHAnsi"/>
        </w:rPr>
        <w:t xml:space="preserve">. </w:t>
      </w:r>
      <w:r w:rsidR="005C7D1E" w:rsidRPr="00FD0003">
        <w:rPr>
          <w:rFonts w:asciiTheme="minorHAnsi" w:hAnsiTheme="minorHAnsi" w:cstheme="minorHAnsi"/>
        </w:rPr>
        <w:t xml:space="preserve">The following </w:t>
      </w:r>
      <w:r w:rsidR="005C7D1E" w:rsidRPr="00BB6610">
        <w:rPr>
          <w:rFonts w:asciiTheme="minorHAnsi" w:hAnsiTheme="minorHAnsi" w:cstheme="minorHAnsi"/>
        </w:rPr>
        <w:t xml:space="preserve">table </w:t>
      </w:r>
      <w:r w:rsidR="00A85C3B" w:rsidRPr="00BB6610">
        <w:rPr>
          <w:rFonts w:asciiTheme="minorHAnsi" w:hAnsiTheme="minorHAnsi" w:cstheme="minorHAnsi"/>
        </w:rPr>
        <w:t>(</w:t>
      </w:r>
      <w:r w:rsidR="00BB6610" w:rsidRPr="00BB6610">
        <w:rPr>
          <w:rFonts w:asciiTheme="minorHAnsi" w:hAnsiTheme="minorHAnsi" w:cstheme="minorHAnsi"/>
        </w:rPr>
        <w:fldChar w:fldCharType="begin"/>
      </w:r>
      <w:r w:rsidR="00BB6610" w:rsidRPr="00BB6610">
        <w:rPr>
          <w:rFonts w:asciiTheme="minorHAnsi" w:hAnsiTheme="minorHAnsi" w:cstheme="minorHAnsi"/>
        </w:rPr>
        <w:instrText xml:space="preserve"> REF _Ref152190570 \h  \* MERGEFORMAT </w:instrText>
      </w:r>
      <w:r w:rsidR="00BB6610" w:rsidRPr="00BB6610">
        <w:rPr>
          <w:rFonts w:asciiTheme="minorHAnsi" w:hAnsiTheme="minorHAnsi" w:cstheme="minorHAnsi"/>
        </w:rPr>
      </w:r>
      <w:r w:rsidR="00BB6610" w:rsidRPr="00BB6610">
        <w:rPr>
          <w:rFonts w:asciiTheme="minorHAnsi" w:hAnsiTheme="minorHAnsi" w:cstheme="minorHAnsi"/>
        </w:rPr>
        <w:fldChar w:fldCharType="separate"/>
      </w:r>
      <w:r w:rsidR="00AD22F9" w:rsidRPr="00AD22F9">
        <w:rPr>
          <w:rFonts w:asciiTheme="minorHAnsi" w:hAnsiTheme="minorHAnsi" w:cstheme="minorHAnsi"/>
          <w:b/>
          <w:bCs/>
        </w:rPr>
        <w:t xml:space="preserve">Table </w:t>
      </w:r>
      <w:r w:rsidR="00AD22F9" w:rsidRPr="00AD22F9">
        <w:rPr>
          <w:rFonts w:asciiTheme="minorHAnsi" w:hAnsiTheme="minorHAnsi" w:cstheme="minorHAnsi"/>
          <w:b/>
          <w:bCs/>
          <w:noProof/>
        </w:rPr>
        <w:t>1</w:t>
      </w:r>
      <w:r w:rsidR="00BB6610" w:rsidRPr="00BB6610">
        <w:rPr>
          <w:rFonts w:asciiTheme="minorHAnsi" w:hAnsiTheme="minorHAnsi" w:cstheme="minorHAnsi"/>
        </w:rPr>
        <w:fldChar w:fldCharType="end"/>
      </w:r>
      <w:r w:rsidR="00A85C3B" w:rsidRPr="00BB6610">
        <w:rPr>
          <w:rFonts w:asciiTheme="minorHAnsi" w:hAnsiTheme="minorHAnsi" w:cstheme="minorHAnsi"/>
        </w:rPr>
        <w:t xml:space="preserve">) </w:t>
      </w:r>
      <w:r w:rsidR="005C7D1E" w:rsidRPr="00BB6610">
        <w:rPr>
          <w:rFonts w:asciiTheme="minorHAnsi" w:hAnsiTheme="minorHAnsi" w:cstheme="minorHAnsi"/>
        </w:rPr>
        <w:t>presents</w:t>
      </w:r>
      <w:r w:rsidR="005C7D1E" w:rsidRPr="00FD0003">
        <w:rPr>
          <w:rFonts w:asciiTheme="minorHAnsi" w:hAnsiTheme="minorHAnsi" w:cstheme="minorHAnsi"/>
        </w:rPr>
        <w:t xml:space="preserve"> the KPIs </w:t>
      </w:r>
      <w:r w:rsidR="00B30820" w:rsidRPr="00FD0003">
        <w:rPr>
          <w:rFonts w:asciiTheme="minorHAnsi" w:hAnsiTheme="minorHAnsi" w:cstheme="minorHAnsi"/>
        </w:rPr>
        <w:t>reached by</w:t>
      </w:r>
      <w:r w:rsidR="005C7D1E" w:rsidRPr="00FD0003">
        <w:rPr>
          <w:rFonts w:asciiTheme="minorHAnsi" w:hAnsiTheme="minorHAnsi" w:cstheme="minorHAnsi"/>
        </w:rPr>
        <w:t xml:space="preserve"> each partner</w:t>
      </w:r>
      <w:r w:rsidR="00B30820" w:rsidRPr="00FD0003">
        <w:rPr>
          <w:rFonts w:asciiTheme="minorHAnsi" w:hAnsiTheme="minorHAnsi" w:cstheme="minorHAnsi"/>
        </w:rPr>
        <w:t>:</w:t>
      </w:r>
    </w:p>
    <w:p w14:paraId="2BA4854F" w14:textId="77777777" w:rsidR="009F06F6" w:rsidRPr="00FD0003" w:rsidRDefault="009F06F6" w:rsidP="005C7D1E">
      <w:pPr>
        <w:spacing w:after="240" w:line="360" w:lineRule="auto"/>
        <w:jc w:val="both"/>
        <w:rPr>
          <w:rFonts w:asciiTheme="minorHAnsi" w:hAnsiTheme="minorHAnsi" w:cstheme="minorHAnsi"/>
        </w:rPr>
      </w:pPr>
    </w:p>
    <w:p w14:paraId="3EA6A05F" w14:textId="463BF5E0" w:rsidR="00A85C3B" w:rsidRDefault="00A85C3B" w:rsidP="00D76B5F">
      <w:pPr>
        <w:pStyle w:val="Descripcin"/>
        <w:keepNext/>
        <w:jc w:val="center"/>
      </w:pPr>
      <w:bookmarkStart w:id="12" w:name="_Ref152190570"/>
      <w:r w:rsidRPr="00A85C3B">
        <w:rPr>
          <w:rFonts w:asciiTheme="minorHAnsi" w:hAnsiTheme="minorHAnsi" w:cstheme="minorHAnsi"/>
          <w:b/>
          <w:bCs/>
          <w:i w:val="0"/>
          <w:iCs w:val="0"/>
          <w:sz w:val="20"/>
          <w:szCs w:val="20"/>
        </w:rPr>
        <w:t xml:space="preserve">Table </w:t>
      </w:r>
      <w:r w:rsidRPr="00A85C3B">
        <w:rPr>
          <w:rFonts w:asciiTheme="minorHAnsi" w:hAnsiTheme="minorHAnsi" w:cstheme="minorHAnsi"/>
          <w:b/>
          <w:bCs/>
          <w:i w:val="0"/>
          <w:iCs w:val="0"/>
          <w:sz w:val="20"/>
          <w:szCs w:val="20"/>
        </w:rPr>
        <w:fldChar w:fldCharType="begin"/>
      </w:r>
      <w:r w:rsidRPr="00A85C3B">
        <w:rPr>
          <w:rFonts w:asciiTheme="minorHAnsi" w:hAnsiTheme="minorHAnsi" w:cstheme="minorHAnsi"/>
          <w:b/>
          <w:bCs/>
          <w:i w:val="0"/>
          <w:iCs w:val="0"/>
          <w:sz w:val="20"/>
          <w:szCs w:val="20"/>
        </w:rPr>
        <w:instrText xml:space="preserve"> SEQ Table \* ARABIC </w:instrText>
      </w:r>
      <w:r w:rsidRPr="00A85C3B">
        <w:rPr>
          <w:rFonts w:asciiTheme="minorHAnsi" w:hAnsiTheme="minorHAnsi" w:cstheme="minorHAnsi"/>
          <w:b/>
          <w:bCs/>
          <w:i w:val="0"/>
          <w:iCs w:val="0"/>
          <w:sz w:val="20"/>
          <w:szCs w:val="20"/>
        </w:rPr>
        <w:fldChar w:fldCharType="separate"/>
      </w:r>
      <w:r w:rsidR="00AD22F9">
        <w:rPr>
          <w:rFonts w:asciiTheme="minorHAnsi" w:hAnsiTheme="minorHAnsi" w:cstheme="minorHAnsi"/>
          <w:b/>
          <w:bCs/>
          <w:i w:val="0"/>
          <w:iCs w:val="0"/>
          <w:noProof/>
          <w:sz w:val="20"/>
          <w:szCs w:val="20"/>
        </w:rPr>
        <w:t>1</w:t>
      </w:r>
      <w:r w:rsidRPr="00A85C3B">
        <w:rPr>
          <w:rFonts w:asciiTheme="minorHAnsi" w:hAnsiTheme="minorHAnsi" w:cstheme="minorHAnsi"/>
          <w:b/>
          <w:bCs/>
          <w:i w:val="0"/>
          <w:iCs w:val="0"/>
          <w:sz w:val="20"/>
          <w:szCs w:val="20"/>
        </w:rPr>
        <w:fldChar w:fldCharType="end"/>
      </w:r>
      <w:bookmarkEnd w:id="12"/>
      <w:r>
        <w:t xml:space="preserve"> </w:t>
      </w:r>
      <w:r>
        <w:rPr>
          <w:rFonts w:asciiTheme="minorHAnsi" w:hAnsiTheme="minorHAnsi" w:cstheme="minorHAnsi"/>
          <w:sz w:val="20"/>
          <w:szCs w:val="20"/>
        </w:rPr>
        <w:t>KPIs achieved by</w:t>
      </w:r>
      <w:r w:rsidRPr="00C20593">
        <w:rPr>
          <w:rFonts w:asciiTheme="minorHAnsi" w:hAnsiTheme="minorHAnsi" w:cstheme="minorHAnsi"/>
          <w:sz w:val="20"/>
          <w:szCs w:val="20"/>
        </w:rPr>
        <w:t xml:space="preserve"> project partners</w:t>
      </w:r>
    </w:p>
    <w:tbl>
      <w:tblPr>
        <w:tblStyle w:val="Tablaconcuadrcula"/>
        <w:tblW w:w="4308" w:type="dxa"/>
        <w:jc w:val="center"/>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2154"/>
        <w:gridCol w:w="2154"/>
      </w:tblGrid>
      <w:tr w:rsidR="008A4E55" w:rsidRPr="00FD0003" w14:paraId="569A62EE" w14:textId="77777777" w:rsidTr="00D76B5F">
        <w:trPr>
          <w:trHeight w:val="427"/>
          <w:jc w:val="center"/>
        </w:trPr>
        <w:tc>
          <w:tcPr>
            <w:tcW w:w="2154" w:type="dxa"/>
            <w:shd w:val="clear" w:color="auto" w:fill="70AD47" w:themeFill="accent6"/>
            <w:vAlign w:val="center"/>
          </w:tcPr>
          <w:p w14:paraId="2FDEAF5E" w14:textId="4988C857" w:rsidR="006B2552" w:rsidRPr="00FD0003" w:rsidRDefault="006B2552" w:rsidP="008A4E55">
            <w:pPr>
              <w:jc w:val="center"/>
              <w:rPr>
                <w:rFonts w:asciiTheme="minorHAnsi" w:hAnsiTheme="minorHAnsi" w:cstheme="minorHAnsi"/>
                <w:b/>
                <w:bCs/>
                <w:color w:val="FFFFFF" w:themeColor="background1"/>
                <w:sz w:val="22"/>
                <w:szCs w:val="22"/>
              </w:rPr>
            </w:pPr>
            <w:r w:rsidRPr="00FD0003">
              <w:rPr>
                <w:rFonts w:asciiTheme="minorHAnsi" w:hAnsiTheme="minorHAnsi" w:cstheme="minorHAnsi"/>
                <w:b/>
                <w:bCs/>
                <w:color w:val="FFFFFF" w:themeColor="background1"/>
                <w:sz w:val="22"/>
                <w:szCs w:val="22"/>
              </w:rPr>
              <w:t>Partner</w:t>
            </w:r>
          </w:p>
        </w:tc>
        <w:tc>
          <w:tcPr>
            <w:tcW w:w="2154" w:type="dxa"/>
            <w:shd w:val="clear" w:color="auto" w:fill="70AD47" w:themeFill="accent6"/>
            <w:vAlign w:val="center"/>
          </w:tcPr>
          <w:p w14:paraId="0CFA73A1" w14:textId="11B97201" w:rsidR="006B2552" w:rsidRPr="00FD0003" w:rsidRDefault="006B2552" w:rsidP="008A4E55">
            <w:pPr>
              <w:jc w:val="center"/>
              <w:rPr>
                <w:rFonts w:asciiTheme="minorHAnsi" w:hAnsiTheme="minorHAnsi" w:cstheme="minorHAnsi"/>
                <w:b/>
                <w:bCs/>
                <w:color w:val="FFFFFF" w:themeColor="background1"/>
                <w:sz w:val="22"/>
                <w:szCs w:val="22"/>
              </w:rPr>
            </w:pPr>
            <w:r w:rsidRPr="00FD0003">
              <w:rPr>
                <w:rFonts w:asciiTheme="minorHAnsi" w:hAnsiTheme="minorHAnsi" w:cstheme="minorHAnsi"/>
                <w:b/>
                <w:bCs/>
                <w:color w:val="FFFFFF" w:themeColor="background1"/>
                <w:sz w:val="22"/>
                <w:szCs w:val="22"/>
              </w:rPr>
              <w:t>KPIs achieved</w:t>
            </w:r>
          </w:p>
        </w:tc>
      </w:tr>
      <w:tr w:rsidR="006B2552" w:rsidRPr="00FD0003" w14:paraId="14904309" w14:textId="77777777" w:rsidTr="00D76B5F">
        <w:trPr>
          <w:trHeight w:val="408"/>
          <w:jc w:val="center"/>
        </w:trPr>
        <w:tc>
          <w:tcPr>
            <w:tcW w:w="2154" w:type="dxa"/>
            <w:shd w:val="clear" w:color="auto" w:fill="A8D08D" w:themeFill="accent6" w:themeFillTint="99"/>
            <w:vAlign w:val="center"/>
          </w:tcPr>
          <w:p w14:paraId="7BD238F9" w14:textId="49B87F19" w:rsidR="006B2552" w:rsidRPr="00FD0003" w:rsidRDefault="006B2552" w:rsidP="00185591">
            <w:pPr>
              <w:rPr>
                <w:rFonts w:asciiTheme="minorHAnsi" w:hAnsiTheme="minorHAnsi" w:cstheme="minorHAnsi"/>
                <w:color w:val="000000" w:themeColor="text1"/>
                <w:sz w:val="22"/>
                <w:szCs w:val="22"/>
              </w:rPr>
            </w:pPr>
            <w:r w:rsidRPr="00FD0003">
              <w:rPr>
                <w:rFonts w:asciiTheme="minorHAnsi" w:hAnsiTheme="minorHAnsi" w:cstheme="minorHAnsi"/>
                <w:color w:val="000000" w:themeColor="text1"/>
                <w:sz w:val="22"/>
                <w:szCs w:val="22"/>
              </w:rPr>
              <w:t>CARM</w:t>
            </w:r>
            <w:r w:rsidR="00DA4307" w:rsidRPr="00FD0003">
              <w:rPr>
                <w:rFonts w:asciiTheme="minorHAnsi" w:hAnsiTheme="minorHAnsi" w:cstheme="minorHAnsi"/>
                <w:color w:val="000000" w:themeColor="text1"/>
                <w:sz w:val="22"/>
                <w:szCs w:val="22"/>
              </w:rPr>
              <w:t xml:space="preserve"> (ES)</w:t>
            </w:r>
          </w:p>
        </w:tc>
        <w:tc>
          <w:tcPr>
            <w:tcW w:w="2154" w:type="dxa"/>
            <w:shd w:val="clear" w:color="auto" w:fill="E2EFD9" w:themeFill="accent6" w:themeFillTint="33"/>
            <w:vAlign w:val="center"/>
          </w:tcPr>
          <w:p w14:paraId="4AE0939B" w14:textId="79D2EBDA" w:rsidR="006B2552" w:rsidRPr="00FD0003" w:rsidRDefault="006B2552" w:rsidP="00185591">
            <w:pPr>
              <w:jc w:val="center"/>
              <w:rPr>
                <w:rFonts w:asciiTheme="minorHAnsi" w:hAnsiTheme="minorHAnsi" w:cstheme="minorHAnsi"/>
                <w:color w:val="000000" w:themeColor="text1"/>
                <w:sz w:val="22"/>
                <w:szCs w:val="22"/>
              </w:rPr>
            </w:pPr>
            <w:r w:rsidRPr="00FD0003">
              <w:rPr>
                <w:rFonts w:asciiTheme="minorHAnsi" w:hAnsiTheme="minorHAnsi" w:cstheme="minorHAnsi"/>
                <w:color w:val="000000" w:themeColor="text1"/>
                <w:sz w:val="22"/>
                <w:szCs w:val="22"/>
              </w:rPr>
              <w:t>3</w:t>
            </w:r>
          </w:p>
        </w:tc>
      </w:tr>
      <w:tr w:rsidR="006B2552" w:rsidRPr="00FD0003" w14:paraId="479F6B29" w14:textId="77777777" w:rsidTr="00D76B5F">
        <w:trPr>
          <w:trHeight w:val="340"/>
          <w:jc w:val="center"/>
        </w:trPr>
        <w:tc>
          <w:tcPr>
            <w:tcW w:w="2154" w:type="dxa"/>
            <w:shd w:val="clear" w:color="auto" w:fill="A8D08D" w:themeFill="accent6" w:themeFillTint="99"/>
            <w:vAlign w:val="center"/>
          </w:tcPr>
          <w:p w14:paraId="7D6859B4" w14:textId="3FDED8FA" w:rsidR="006B2552" w:rsidRPr="00FD0003" w:rsidRDefault="006B2552" w:rsidP="00185591">
            <w:pPr>
              <w:rPr>
                <w:rFonts w:asciiTheme="minorHAnsi" w:hAnsiTheme="minorHAnsi" w:cstheme="minorHAnsi"/>
                <w:color w:val="000000" w:themeColor="text1"/>
                <w:sz w:val="22"/>
                <w:szCs w:val="22"/>
              </w:rPr>
            </w:pPr>
            <w:r w:rsidRPr="00FD0003">
              <w:rPr>
                <w:rFonts w:asciiTheme="minorHAnsi" w:hAnsiTheme="minorHAnsi" w:cstheme="minorHAnsi"/>
                <w:color w:val="000000" w:themeColor="text1"/>
                <w:sz w:val="22"/>
                <w:szCs w:val="22"/>
              </w:rPr>
              <w:t>CDDA</w:t>
            </w:r>
            <w:r w:rsidR="00DA4307" w:rsidRPr="00FD0003">
              <w:rPr>
                <w:rFonts w:asciiTheme="minorHAnsi" w:hAnsiTheme="minorHAnsi" w:cstheme="minorHAnsi"/>
                <w:color w:val="000000" w:themeColor="text1"/>
                <w:sz w:val="22"/>
                <w:szCs w:val="22"/>
              </w:rPr>
              <w:t xml:space="preserve"> (HU)</w:t>
            </w:r>
          </w:p>
        </w:tc>
        <w:tc>
          <w:tcPr>
            <w:tcW w:w="2154" w:type="dxa"/>
            <w:shd w:val="clear" w:color="auto" w:fill="E2EFD9" w:themeFill="accent6" w:themeFillTint="33"/>
            <w:vAlign w:val="center"/>
          </w:tcPr>
          <w:p w14:paraId="27463964" w14:textId="737F9033" w:rsidR="006B2552" w:rsidRPr="00FD0003" w:rsidRDefault="006B2552" w:rsidP="00185591">
            <w:pPr>
              <w:jc w:val="center"/>
              <w:rPr>
                <w:rFonts w:asciiTheme="minorHAnsi" w:hAnsiTheme="minorHAnsi" w:cstheme="minorHAnsi"/>
                <w:color w:val="000000" w:themeColor="text1"/>
                <w:sz w:val="22"/>
                <w:szCs w:val="22"/>
              </w:rPr>
            </w:pPr>
            <w:r w:rsidRPr="00FD0003">
              <w:rPr>
                <w:rFonts w:asciiTheme="minorHAnsi" w:hAnsiTheme="minorHAnsi" w:cstheme="minorHAnsi"/>
                <w:color w:val="000000" w:themeColor="text1"/>
                <w:sz w:val="22"/>
                <w:szCs w:val="22"/>
              </w:rPr>
              <w:t>1</w:t>
            </w:r>
          </w:p>
        </w:tc>
      </w:tr>
      <w:tr w:rsidR="006B2552" w:rsidRPr="00FD0003" w14:paraId="0693C962" w14:textId="77777777" w:rsidTr="00D76B5F">
        <w:trPr>
          <w:trHeight w:val="340"/>
          <w:jc w:val="center"/>
        </w:trPr>
        <w:tc>
          <w:tcPr>
            <w:tcW w:w="2154" w:type="dxa"/>
            <w:shd w:val="clear" w:color="auto" w:fill="A8D08D" w:themeFill="accent6" w:themeFillTint="99"/>
            <w:vAlign w:val="center"/>
          </w:tcPr>
          <w:p w14:paraId="49DEDB30" w14:textId="44BA6FBA" w:rsidR="006B2552" w:rsidRPr="00FD0003" w:rsidRDefault="006B2552" w:rsidP="00185591">
            <w:pPr>
              <w:rPr>
                <w:rFonts w:asciiTheme="minorHAnsi" w:hAnsiTheme="minorHAnsi" w:cstheme="minorHAnsi"/>
                <w:color w:val="000000" w:themeColor="text1"/>
                <w:sz w:val="22"/>
                <w:szCs w:val="22"/>
              </w:rPr>
            </w:pPr>
            <w:r w:rsidRPr="00FD0003">
              <w:rPr>
                <w:rFonts w:asciiTheme="minorHAnsi" w:hAnsiTheme="minorHAnsi" w:cstheme="minorHAnsi"/>
                <w:color w:val="000000" w:themeColor="text1"/>
                <w:sz w:val="22"/>
                <w:szCs w:val="22"/>
              </w:rPr>
              <w:t>KIELCE</w:t>
            </w:r>
            <w:r w:rsidR="00DA4307" w:rsidRPr="00FD0003">
              <w:rPr>
                <w:rFonts w:asciiTheme="minorHAnsi" w:hAnsiTheme="minorHAnsi" w:cstheme="minorHAnsi"/>
                <w:color w:val="000000" w:themeColor="text1"/>
                <w:sz w:val="22"/>
                <w:szCs w:val="22"/>
              </w:rPr>
              <w:t xml:space="preserve"> (PL)</w:t>
            </w:r>
          </w:p>
        </w:tc>
        <w:tc>
          <w:tcPr>
            <w:tcW w:w="2154" w:type="dxa"/>
            <w:shd w:val="clear" w:color="auto" w:fill="C5E0B3" w:themeFill="accent6" w:themeFillTint="66"/>
            <w:vAlign w:val="center"/>
          </w:tcPr>
          <w:p w14:paraId="058B8B5F" w14:textId="4A598B11" w:rsidR="006B2552" w:rsidRPr="00FD0003" w:rsidRDefault="006B2552" w:rsidP="00185591">
            <w:pPr>
              <w:jc w:val="center"/>
              <w:rPr>
                <w:rFonts w:asciiTheme="minorHAnsi" w:hAnsiTheme="minorHAnsi" w:cstheme="minorHAnsi"/>
                <w:color w:val="000000" w:themeColor="text1"/>
                <w:sz w:val="22"/>
                <w:szCs w:val="22"/>
              </w:rPr>
            </w:pPr>
            <w:r w:rsidRPr="00FD0003">
              <w:rPr>
                <w:rFonts w:asciiTheme="minorHAnsi" w:hAnsiTheme="minorHAnsi" w:cstheme="minorHAnsi"/>
                <w:color w:val="000000" w:themeColor="text1"/>
                <w:sz w:val="22"/>
                <w:szCs w:val="22"/>
              </w:rPr>
              <w:t>3</w:t>
            </w:r>
          </w:p>
        </w:tc>
      </w:tr>
      <w:tr w:rsidR="006B2552" w:rsidRPr="00FD0003" w14:paraId="31906A72" w14:textId="77777777" w:rsidTr="00D76B5F">
        <w:trPr>
          <w:trHeight w:val="340"/>
          <w:jc w:val="center"/>
        </w:trPr>
        <w:tc>
          <w:tcPr>
            <w:tcW w:w="2154" w:type="dxa"/>
            <w:shd w:val="clear" w:color="auto" w:fill="A8D08D" w:themeFill="accent6" w:themeFillTint="99"/>
            <w:vAlign w:val="center"/>
          </w:tcPr>
          <w:p w14:paraId="6EA15EA2" w14:textId="4188857D" w:rsidR="006B2552" w:rsidRPr="00FD0003" w:rsidRDefault="006B2552" w:rsidP="00185591">
            <w:pPr>
              <w:rPr>
                <w:rFonts w:asciiTheme="minorHAnsi" w:hAnsiTheme="minorHAnsi" w:cstheme="minorHAnsi"/>
                <w:color w:val="000000" w:themeColor="text1"/>
                <w:sz w:val="22"/>
                <w:szCs w:val="22"/>
              </w:rPr>
            </w:pPr>
            <w:r w:rsidRPr="00FD0003">
              <w:rPr>
                <w:rFonts w:asciiTheme="minorHAnsi" w:hAnsiTheme="minorHAnsi" w:cstheme="minorHAnsi"/>
                <w:color w:val="000000" w:themeColor="text1"/>
                <w:sz w:val="22"/>
                <w:szCs w:val="22"/>
              </w:rPr>
              <w:t>NWRA</w:t>
            </w:r>
            <w:r w:rsidR="00DA4307" w:rsidRPr="00FD0003">
              <w:rPr>
                <w:rFonts w:asciiTheme="minorHAnsi" w:hAnsiTheme="minorHAnsi" w:cstheme="minorHAnsi"/>
                <w:color w:val="000000" w:themeColor="text1"/>
                <w:sz w:val="22"/>
                <w:szCs w:val="22"/>
              </w:rPr>
              <w:t xml:space="preserve"> (</w:t>
            </w:r>
            <w:r w:rsidR="00670BE7" w:rsidRPr="00FD0003">
              <w:rPr>
                <w:rFonts w:asciiTheme="minorHAnsi" w:hAnsiTheme="minorHAnsi" w:cstheme="minorHAnsi"/>
                <w:color w:val="000000" w:themeColor="text1"/>
                <w:sz w:val="22"/>
                <w:szCs w:val="22"/>
              </w:rPr>
              <w:t>IE</w:t>
            </w:r>
            <w:r w:rsidR="00DA4307" w:rsidRPr="00FD0003">
              <w:rPr>
                <w:rFonts w:asciiTheme="minorHAnsi" w:hAnsiTheme="minorHAnsi" w:cstheme="minorHAnsi"/>
                <w:color w:val="000000" w:themeColor="text1"/>
                <w:sz w:val="22"/>
                <w:szCs w:val="22"/>
              </w:rPr>
              <w:t>)</w:t>
            </w:r>
          </w:p>
        </w:tc>
        <w:tc>
          <w:tcPr>
            <w:tcW w:w="2154" w:type="dxa"/>
            <w:shd w:val="clear" w:color="auto" w:fill="E2EFD9" w:themeFill="accent6" w:themeFillTint="33"/>
            <w:vAlign w:val="center"/>
          </w:tcPr>
          <w:p w14:paraId="3FB8693C" w14:textId="6C1800B5" w:rsidR="006B2552" w:rsidRPr="00FD0003" w:rsidRDefault="006B2552" w:rsidP="00185591">
            <w:pPr>
              <w:jc w:val="center"/>
              <w:rPr>
                <w:rFonts w:asciiTheme="minorHAnsi" w:hAnsiTheme="minorHAnsi" w:cstheme="minorHAnsi"/>
                <w:color w:val="000000" w:themeColor="text1"/>
                <w:sz w:val="22"/>
                <w:szCs w:val="22"/>
              </w:rPr>
            </w:pPr>
            <w:r w:rsidRPr="00FD0003">
              <w:rPr>
                <w:rFonts w:asciiTheme="minorHAnsi" w:hAnsiTheme="minorHAnsi" w:cstheme="minorHAnsi"/>
                <w:color w:val="000000" w:themeColor="text1"/>
                <w:sz w:val="22"/>
                <w:szCs w:val="22"/>
              </w:rPr>
              <w:t>1</w:t>
            </w:r>
          </w:p>
        </w:tc>
      </w:tr>
      <w:tr w:rsidR="006B2552" w:rsidRPr="00FD0003" w14:paraId="0894C6BE" w14:textId="77777777" w:rsidTr="00D76B5F">
        <w:trPr>
          <w:trHeight w:val="340"/>
          <w:jc w:val="center"/>
        </w:trPr>
        <w:tc>
          <w:tcPr>
            <w:tcW w:w="2154" w:type="dxa"/>
            <w:shd w:val="clear" w:color="auto" w:fill="A8D08D" w:themeFill="accent6" w:themeFillTint="99"/>
            <w:vAlign w:val="center"/>
          </w:tcPr>
          <w:p w14:paraId="0C505289" w14:textId="249F2F71" w:rsidR="006B2552" w:rsidRPr="00FD0003" w:rsidRDefault="006B2552" w:rsidP="00185591">
            <w:pPr>
              <w:rPr>
                <w:rFonts w:asciiTheme="minorHAnsi" w:hAnsiTheme="minorHAnsi" w:cstheme="minorHAnsi"/>
                <w:color w:val="000000" w:themeColor="text1"/>
                <w:sz w:val="22"/>
                <w:szCs w:val="22"/>
              </w:rPr>
            </w:pPr>
            <w:r w:rsidRPr="00FD0003">
              <w:rPr>
                <w:rFonts w:asciiTheme="minorHAnsi" w:hAnsiTheme="minorHAnsi" w:cstheme="minorHAnsi"/>
                <w:color w:val="000000" w:themeColor="text1"/>
                <w:sz w:val="22"/>
                <w:szCs w:val="22"/>
              </w:rPr>
              <w:t>FAEN</w:t>
            </w:r>
            <w:r w:rsidR="00670BE7" w:rsidRPr="00FD0003">
              <w:rPr>
                <w:rFonts w:asciiTheme="minorHAnsi" w:hAnsiTheme="minorHAnsi" w:cstheme="minorHAnsi"/>
                <w:color w:val="000000" w:themeColor="text1"/>
                <w:sz w:val="22"/>
                <w:szCs w:val="22"/>
              </w:rPr>
              <w:t xml:space="preserve"> (ES)</w:t>
            </w:r>
          </w:p>
        </w:tc>
        <w:tc>
          <w:tcPr>
            <w:tcW w:w="2154" w:type="dxa"/>
            <w:shd w:val="clear" w:color="auto" w:fill="C5E0B3" w:themeFill="accent6" w:themeFillTint="66"/>
            <w:vAlign w:val="center"/>
          </w:tcPr>
          <w:p w14:paraId="007B1150" w14:textId="7FB33FBC" w:rsidR="006B2552" w:rsidRPr="00FD0003" w:rsidRDefault="006B2552" w:rsidP="00185591">
            <w:pPr>
              <w:jc w:val="center"/>
              <w:rPr>
                <w:rFonts w:asciiTheme="minorHAnsi" w:hAnsiTheme="minorHAnsi" w:cstheme="minorHAnsi"/>
                <w:color w:val="000000" w:themeColor="text1"/>
                <w:sz w:val="22"/>
                <w:szCs w:val="22"/>
              </w:rPr>
            </w:pPr>
            <w:r w:rsidRPr="00FD0003">
              <w:rPr>
                <w:rFonts w:asciiTheme="minorHAnsi" w:hAnsiTheme="minorHAnsi" w:cstheme="minorHAnsi"/>
                <w:color w:val="000000" w:themeColor="text1"/>
                <w:sz w:val="22"/>
                <w:szCs w:val="22"/>
              </w:rPr>
              <w:t>3</w:t>
            </w:r>
          </w:p>
        </w:tc>
      </w:tr>
      <w:tr w:rsidR="006B2552" w:rsidRPr="00FD0003" w14:paraId="3C223B75" w14:textId="77777777" w:rsidTr="00D76B5F">
        <w:trPr>
          <w:trHeight w:val="340"/>
          <w:jc w:val="center"/>
        </w:trPr>
        <w:tc>
          <w:tcPr>
            <w:tcW w:w="2154" w:type="dxa"/>
            <w:shd w:val="clear" w:color="auto" w:fill="A8D08D" w:themeFill="accent6" w:themeFillTint="99"/>
            <w:vAlign w:val="center"/>
          </w:tcPr>
          <w:p w14:paraId="4E9909FA" w14:textId="1E84FD22" w:rsidR="006B2552" w:rsidRPr="00FD0003" w:rsidRDefault="006B2552" w:rsidP="00185591">
            <w:pPr>
              <w:rPr>
                <w:rFonts w:asciiTheme="minorHAnsi" w:hAnsiTheme="minorHAnsi" w:cstheme="minorHAnsi"/>
                <w:color w:val="000000" w:themeColor="text1"/>
                <w:sz w:val="22"/>
                <w:szCs w:val="22"/>
              </w:rPr>
            </w:pPr>
            <w:r w:rsidRPr="00FD0003">
              <w:rPr>
                <w:rFonts w:asciiTheme="minorHAnsi" w:hAnsiTheme="minorHAnsi" w:cstheme="minorHAnsi"/>
                <w:color w:val="000000" w:themeColor="text1"/>
                <w:sz w:val="22"/>
                <w:szCs w:val="22"/>
              </w:rPr>
              <w:t>PFB</w:t>
            </w:r>
            <w:r w:rsidR="00670BE7" w:rsidRPr="00FD0003">
              <w:rPr>
                <w:rFonts w:asciiTheme="minorHAnsi" w:hAnsiTheme="minorHAnsi" w:cstheme="minorHAnsi"/>
                <w:color w:val="000000" w:themeColor="text1"/>
                <w:sz w:val="22"/>
                <w:szCs w:val="22"/>
              </w:rPr>
              <w:t xml:space="preserve"> (BE)</w:t>
            </w:r>
          </w:p>
        </w:tc>
        <w:tc>
          <w:tcPr>
            <w:tcW w:w="2154" w:type="dxa"/>
            <w:shd w:val="clear" w:color="auto" w:fill="E2EFD9" w:themeFill="accent6" w:themeFillTint="33"/>
            <w:vAlign w:val="center"/>
          </w:tcPr>
          <w:p w14:paraId="60209EB0" w14:textId="31E79BB6" w:rsidR="006B2552" w:rsidRPr="00FD0003" w:rsidRDefault="006B2552" w:rsidP="00185591">
            <w:pPr>
              <w:jc w:val="center"/>
              <w:rPr>
                <w:rFonts w:asciiTheme="minorHAnsi" w:hAnsiTheme="minorHAnsi" w:cstheme="minorHAnsi"/>
                <w:color w:val="000000" w:themeColor="text1"/>
                <w:sz w:val="22"/>
                <w:szCs w:val="22"/>
              </w:rPr>
            </w:pPr>
            <w:r w:rsidRPr="00FD0003">
              <w:rPr>
                <w:rFonts w:asciiTheme="minorHAnsi" w:hAnsiTheme="minorHAnsi" w:cstheme="minorHAnsi"/>
                <w:color w:val="000000" w:themeColor="text1"/>
                <w:sz w:val="22"/>
                <w:szCs w:val="22"/>
              </w:rPr>
              <w:t>3</w:t>
            </w:r>
          </w:p>
        </w:tc>
      </w:tr>
      <w:tr w:rsidR="006B2552" w:rsidRPr="00FD0003" w14:paraId="407946E9" w14:textId="77777777" w:rsidTr="00D76B5F">
        <w:trPr>
          <w:trHeight w:val="340"/>
          <w:jc w:val="center"/>
        </w:trPr>
        <w:tc>
          <w:tcPr>
            <w:tcW w:w="2154" w:type="dxa"/>
            <w:shd w:val="clear" w:color="auto" w:fill="A8D08D" w:themeFill="accent6" w:themeFillTint="99"/>
            <w:vAlign w:val="center"/>
          </w:tcPr>
          <w:p w14:paraId="084FBB65" w14:textId="7DCDB11D" w:rsidR="006B2552" w:rsidRPr="00FD0003" w:rsidRDefault="006B2552" w:rsidP="00185591">
            <w:pPr>
              <w:rPr>
                <w:rFonts w:asciiTheme="minorHAnsi" w:hAnsiTheme="minorHAnsi" w:cstheme="minorHAnsi"/>
                <w:color w:val="000000" w:themeColor="text1"/>
                <w:sz w:val="22"/>
                <w:szCs w:val="22"/>
              </w:rPr>
            </w:pPr>
            <w:r w:rsidRPr="00FD0003">
              <w:rPr>
                <w:rFonts w:asciiTheme="minorHAnsi" w:hAnsiTheme="minorHAnsi" w:cstheme="minorHAnsi"/>
                <w:color w:val="000000" w:themeColor="text1"/>
                <w:sz w:val="22"/>
                <w:szCs w:val="22"/>
              </w:rPr>
              <w:t>RSCO</w:t>
            </w:r>
            <w:r w:rsidR="00670BE7" w:rsidRPr="00FD0003">
              <w:rPr>
                <w:rFonts w:asciiTheme="minorHAnsi" w:hAnsiTheme="minorHAnsi" w:cstheme="minorHAnsi"/>
                <w:color w:val="000000" w:themeColor="text1"/>
                <w:sz w:val="22"/>
                <w:szCs w:val="22"/>
              </w:rPr>
              <w:t xml:space="preserve"> (FI)</w:t>
            </w:r>
          </w:p>
        </w:tc>
        <w:tc>
          <w:tcPr>
            <w:tcW w:w="2154" w:type="dxa"/>
            <w:shd w:val="clear" w:color="auto" w:fill="C5E0B3" w:themeFill="accent6" w:themeFillTint="66"/>
            <w:vAlign w:val="center"/>
          </w:tcPr>
          <w:p w14:paraId="75D4B488" w14:textId="3C75F7E5" w:rsidR="006B2552" w:rsidRPr="00FD0003" w:rsidRDefault="006B2552" w:rsidP="00185591">
            <w:pPr>
              <w:jc w:val="center"/>
              <w:rPr>
                <w:rFonts w:asciiTheme="minorHAnsi" w:hAnsiTheme="minorHAnsi" w:cstheme="minorHAnsi"/>
                <w:color w:val="000000" w:themeColor="text1"/>
                <w:sz w:val="22"/>
                <w:szCs w:val="22"/>
              </w:rPr>
            </w:pPr>
            <w:r w:rsidRPr="00FD0003">
              <w:rPr>
                <w:rFonts w:asciiTheme="minorHAnsi" w:hAnsiTheme="minorHAnsi" w:cstheme="minorHAnsi"/>
                <w:color w:val="000000" w:themeColor="text1"/>
                <w:sz w:val="22"/>
                <w:szCs w:val="22"/>
              </w:rPr>
              <w:t>3</w:t>
            </w:r>
          </w:p>
        </w:tc>
      </w:tr>
      <w:tr w:rsidR="006B2552" w:rsidRPr="00FD0003" w14:paraId="36781413" w14:textId="77777777" w:rsidTr="00D76B5F">
        <w:trPr>
          <w:trHeight w:val="340"/>
          <w:jc w:val="center"/>
        </w:trPr>
        <w:tc>
          <w:tcPr>
            <w:tcW w:w="2154" w:type="dxa"/>
            <w:shd w:val="clear" w:color="auto" w:fill="A8D08D" w:themeFill="accent6" w:themeFillTint="99"/>
            <w:vAlign w:val="center"/>
          </w:tcPr>
          <w:p w14:paraId="6A3A045D" w14:textId="6BB5D861" w:rsidR="006B2552" w:rsidRPr="00FD0003" w:rsidRDefault="006B2552" w:rsidP="00185591">
            <w:pPr>
              <w:rPr>
                <w:rFonts w:asciiTheme="minorHAnsi" w:hAnsiTheme="minorHAnsi" w:cstheme="minorHAnsi"/>
                <w:color w:val="000000" w:themeColor="text1"/>
                <w:sz w:val="22"/>
                <w:szCs w:val="22"/>
              </w:rPr>
            </w:pPr>
            <w:r w:rsidRPr="00FD0003">
              <w:rPr>
                <w:rFonts w:asciiTheme="minorHAnsi" w:hAnsiTheme="minorHAnsi" w:cstheme="minorHAnsi"/>
                <w:color w:val="000000" w:themeColor="text1"/>
                <w:sz w:val="22"/>
                <w:szCs w:val="22"/>
              </w:rPr>
              <w:t>UPAT</w:t>
            </w:r>
            <w:r w:rsidR="00670BE7" w:rsidRPr="00FD0003">
              <w:rPr>
                <w:rFonts w:asciiTheme="minorHAnsi" w:hAnsiTheme="minorHAnsi" w:cstheme="minorHAnsi"/>
                <w:color w:val="000000" w:themeColor="text1"/>
                <w:sz w:val="22"/>
                <w:szCs w:val="22"/>
              </w:rPr>
              <w:t xml:space="preserve"> </w:t>
            </w:r>
            <w:r w:rsidRPr="00FD0003">
              <w:rPr>
                <w:rFonts w:asciiTheme="minorHAnsi" w:hAnsiTheme="minorHAnsi" w:cstheme="minorHAnsi"/>
                <w:color w:val="000000" w:themeColor="text1"/>
                <w:sz w:val="22"/>
                <w:szCs w:val="22"/>
              </w:rPr>
              <w:t>/ RWG</w:t>
            </w:r>
            <w:r w:rsidR="00670BE7" w:rsidRPr="00FD0003">
              <w:rPr>
                <w:rFonts w:asciiTheme="minorHAnsi" w:hAnsiTheme="minorHAnsi" w:cstheme="minorHAnsi"/>
                <w:color w:val="000000" w:themeColor="text1"/>
                <w:sz w:val="22"/>
                <w:szCs w:val="22"/>
              </w:rPr>
              <w:t xml:space="preserve"> (GR)</w:t>
            </w:r>
          </w:p>
        </w:tc>
        <w:tc>
          <w:tcPr>
            <w:tcW w:w="2154" w:type="dxa"/>
            <w:shd w:val="clear" w:color="auto" w:fill="E2EFD9" w:themeFill="accent6" w:themeFillTint="33"/>
            <w:vAlign w:val="center"/>
          </w:tcPr>
          <w:p w14:paraId="4EC655E6" w14:textId="029641D9" w:rsidR="006B2552" w:rsidRPr="00FD0003" w:rsidRDefault="006B2552" w:rsidP="00185591">
            <w:pPr>
              <w:jc w:val="center"/>
              <w:rPr>
                <w:rFonts w:asciiTheme="minorHAnsi" w:hAnsiTheme="minorHAnsi" w:cstheme="minorHAnsi"/>
                <w:color w:val="000000" w:themeColor="text1"/>
                <w:sz w:val="22"/>
                <w:szCs w:val="22"/>
              </w:rPr>
            </w:pPr>
            <w:r w:rsidRPr="00FD0003">
              <w:rPr>
                <w:rFonts w:asciiTheme="minorHAnsi" w:hAnsiTheme="minorHAnsi" w:cstheme="minorHAnsi"/>
                <w:color w:val="000000" w:themeColor="text1"/>
                <w:sz w:val="22"/>
                <w:szCs w:val="22"/>
              </w:rPr>
              <w:t>6</w:t>
            </w:r>
          </w:p>
        </w:tc>
      </w:tr>
      <w:tr w:rsidR="006B2552" w:rsidRPr="00FD0003" w14:paraId="6EF86AE6" w14:textId="77777777" w:rsidTr="00D76B5F">
        <w:trPr>
          <w:trHeight w:val="340"/>
          <w:jc w:val="center"/>
        </w:trPr>
        <w:tc>
          <w:tcPr>
            <w:tcW w:w="2154" w:type="dxa"/>
            <w:shd w:val="clear" w:color="auto" w:fill="DEEAF6" w:themeFill="accent5" w:themeFillTint="33"/>
            <w:vAlign w:val="center"/>
          </w:tcPr>
          <w:p w14:paraId="03B059E6" w14:textId="545EDBB2" w:rsidR="006B2552" w:rsidRPr="00FD0003" w:rsidRDefault="006B2552" w:rsidP="00185591">
            <w:pPr>
              <w:rPr>
                <w:rFonts w:asciiTheme="minorHAnsi" w:hAnsiTheme="minorHAnsi" w:cstheme="minorHAnsi"/>
                <w:i/>
                <w:iCs/>
                <w:color w:val="000000" w:themeColor="text1"/>
                <w:sz w:val="22"/>
                <w:szCs w:val="22"/>
              </w:rPr>
            </w:pPr>
            <w:r w:rsidRPr="00FD0003">
              <w:rPr>
                <w:rFonts w:asciiTheme="minorHAnsi" w:hAnsiTheme="minorHAnsi" w:cstheme="minorHAnsi"/>
                <w:i/>
                <w:iCs/>
                <w:color w:val="000000" w:themeColor="text1"/>
                <w:sz w:val="22"/>
                <w:szCs w:val="22"/>
              </w:rPr>
              <w:t>Polish stakeholder</w:t>
            </w:r>
          </w:p>
        </w:tc>
        <w:tc>
          <w:tcPr>
            <w:tcW w:w="2154" w:type="dxa"/>
            <w:shd w:val="clear" w:color="auto" w:fill="DEEAF6" w:themeFill="accent5" w:themeFillTint="33"/>
            <w:vAlign w:val="center"/>
          </w:tcPr>
          <w:p w14:paraId="1F75753E" w14:textId="5528A310" w:rsidR="006B2552" w:rsidRPr="00FD0003" w:rsidRDefault="006B2552" w:rsidP="00185591">
            <w:pPr>
              <w:jc w:val="center"/>
              <w:rPr>
                <w:rFonts w:asciiTheme="minorHAnsi" w:hAnsiTheme="minorHAnsi" w:cstheme="minorHAnsi"/>
                <w:color w:val="000000" w:themeColor="text1"/>
                <w:sz w:val="22"/>
                <w:szCs w:val="22"/>
              </w:rPr>
            </w:pPr>
            <w:r w:rsidRPr="00FD0003">
              <w:rPr>
                <w:rFonts w:asciiTheme="minorHAnsi" w:hAnsiTheme="minorHAnsi" w:cstheme="minorHAnsi"/>
                <w:color w:val="000000" w:themeColor="text1"/>
                <w:sz w:val="22"/>
                <w:szCs w:val="22"/>
              </w:rPr>
              <w:t>1</w:t>
            </w:r>
          </w:p>
        </w:tc>
      </w:tr>
    </w:tbl>
    <w:p w14:paraId="342C0165" w14:textId="6A295E9F" w:rsidR="00B76A4E" w:rsidRPr="00FD0003" w:rsidRDefault="00B76A4E" w:rsidP="00B76A4E">
      <w:pPr>
        <w:spacing w:after="160" w:line="276" w:lineRule="auto"/>
        <w:jc w:val="both"/>
        <w:rPr>
          <w:rFonts w:asciiTheme="minorHAnsi" w:hAnsiTheme="minorHAnsi" w:cstheme="minorHAnsi"/>
          <w:color w:val="000000" w:themeColor="text1"/>
          <w:sz w:val="20"/>
          <w:szCs w:val="20"/>
        </w:rPr>
      </w:pPr>
    </w:p>
    <w:p w14:paraId="21DE530A" w14:textId="7C66CC07" w:rsidR="005B70B3" w:rsidRPr="00FD0003" w:rsidRDefault="005B70B3" w:rsidP="00276F9C">
      <w:pPr>
        <w:spacing w:after="240" w:line="360" w:lineRule="auto"/>
        <w:jc w:val="both"/>
        <w:rPr>
          <w:rFonts w:asciiTheme="minorHAnsi" w:hAnsiTheme="minorHAnsi" w:cstheme="minorHAnsi"/>
          <w:color w:val="000000" w:themeColor="text1"/>
        </w:rPr>
        <w:sectPr w:rsidR="005B70B3" w:rsidRPr="00FD0003" w:rsidSect="009F06F6">
          <w:pgSz w:w="12240" w:h="15840"/>
          <w:pgMar w:top="1701" w:right="1440" w:bottom="1701" w:left="1440" w:header="720" w:footer="510" w:gutter="0"/>
          <w:cols w:space="720"/>
          <w:docGrid w:linePitch="360"/>
        </w:sectPr>
      </w:pPr>
    </w:p>
    <w:p w14:paraId="4BB900D6" w14:textId="3DCD6C55" w:rsidR="005B70B3" w:rsidRPr="00FD0003" w:rsidRDefault="005B70B3" w:rsidP="00B627A4">
      <w:pPr>
        <w:pStyle w:val="Ttulo1"/>
        <w:numPr>
          <w:ilvl w:val="0"/>
          <w:numId w:val="3"/>
        </w:numPr>
        <w:spacing w:before="0" w:after="240" w:line="360" w:lineRule="auto"/>
        <w:ind w:left="378"/>
        <w:rPr>
          <w:rFonts w:asciiTheme="minorHAnsi" w:hAnsiTheme="minorHAnsi" w:cstheme="minorHAnsi"/>
        </w:rPr>
      </w:pPr>
      <w:bookmarkStart w:id="13" w:name="_Toc152334393"/>
      <w:r w:rsidRPr="00FD0003">
        <w:rPr>
          <w:rFonts w:asciiTheme="minorHAnsi" w:hAnsiTheme="minorHAnsi" w:cstheme="minorHAnsi"/>
        </w:rPr>
        <w:lastRenderedPageBreak/>
        <w:t>Survey data and results</w:t>
      </w:r>
      <w:bookmarkEnd w:id="13"/>
      <w:r w:rsidRPr="00FD0003">
        <w:rPr>
          <w:rFonts w:asciiTheme="minorHAnsi" w:hAnsiTheme="minorHAnsi" w:cstheme="minorHAnsi"/>
        </w:rPr>
        <w:t xml:space="preserve"> </w:t>
      </w:r>
    </w:p>
    <w:p w14:paraId="2814E9F0" w14:textId="28F50C1E" w:rsidR="004E1044" w:rsidRPr="00FD0003" w:rsidRDefault="004E1044" w:rsidP="00B627A4">
      <w:pPr>
        <w:pStyle w:val="Ttulo2"/>
        <w:numPr>
          <w:ilvl w:val="1"/>
          <w:numId w:val="3"/>
        </w:numPr>
        <w:tabs>
          <w:tab w:val="left" w:pos="546"/>
        </w:tabs>
        <w:spacing w:before="0" w:after="240" w:line="360" w:lineRule="auto"/>
        <w:ind w:left="378"/>
        <w:rPr>
          <w:rFonts w:asciiTheme="minorHAnsi" w:hAnsiTheme="minorHAnsi" w:cstheme="minorHAnsi"/>
        </w:rPr>
      </w:pPr>
      <w:bookmarkStart w:id="14" w:name="_Toc152334394"/>
      <w:r w:rsidRPr="00FD0003">
        <w:rPr>
          <w:rFonts w:asciiTheme="minorHAnsi" w:hAnsiTheme="minorHAnsi" w:cstheme="minorHAnsi"/>
        </w:rPr>
        <w:t>Overview of the data collection</w:t>
      </w:r>
      <w:bookmarkEnd w:id="14"/>
    </w:p>
    <w:p w14:paraId="710B6237" w14:textId="3E132833" w:rsidR="00404849" w:rsidRPr="00FD0003" w:rsidRDefault="00B820B3" w:rsidP="005B70B3">
      <w:pPr>
        <w:spacing w:after="240" w:line="360" w:lineRule="auto"/>
        <w:jc w:val="both"/>
        <w:rPr>
          <w:rFonts w:asciiTheme="minorHAnsi" w:hAnsiTheme="minorHAnsi" w:cstheme="minorHAnsi"/>
        </w:rPr>
      </w:pPr>
      <w:r w:rsidRPr="00F1009E">
        <w:rPr>
          <w:rFonts w:asciiTheme="minorHAnsi" w:hAnsiTheme="minorHAnsi" w:cstheme="minorHAnsi"/>
          <w:noProof/>
          <w:lang w:val="en-US" w:eastAsia="en-US"/>
          <w14:ligatures w14:val="standardContextual"/>
        </w:rPr>
        <mc:AlternateContent>
          <mc:Choice Requires="wpg">
            <w:drawing>
              <wp:anchor distT="0" distB="0" distL="114300" distR="114300" simplePos="0" relativeHeight="251610624" behindDoc="0" locked="0" layoutInCell="1" allowOverlap="1" wp14:anchorId="3CDF3F1E" wp14:editId="1431B240">
                <wp:simplePos x="0" y="0"/>
                <wp:positionH relativeFrom="margin">
                  <wp:align>right</wp:align>
                </wp:positionH>
                <wp:positionV relativeFrom="paragraph">
                  <wp:posOffset>3333522</wp:posOffset>
                </wp:positionV>
                <wp:extent cx="5943600" cy="3209214"/>
                <wp:effectExtent l="0" t="0" r="0" b="0"/>
                <wp:wrapTopAndBottom/>
                <wp:docPr id="1539374082" name="Group 4"/>
                <wp:cNvGraphicFramePr/>
                <a:graphic xmlns:a="http://schemas.openxmlformats.org/drawingml/2006/main">
                  <a:graphicData uri="http://schemas.microsoft.com/office/word/2010/wordprocessingGroup">
                    <wpg:wgp>
                      <wpg:cNvGrpSpPr/>
                      <wpg:grpSpPr>
                        <a:xfrm>
                          <a:off x="0" y="0"/>
                          <a:ext cx="5943600" cy="3209214"/>
                          <a:chOff x="0" y="0"/>
                          <a:chExt cx="5943600" cy="3209214"/>
                        </a:xfrm>
                      </wpg:grpSpPr>
                      <wpg:graphicFrame>
                        <wpg:cNvPr id="990668807" name="Chart 14"/>
                        <wpg:cNvFrPr/>
                        <wpg:xfrm>
                          <a:off x="0" y="218364"/>
                          <a:ext cx="5943600" cy="2990850"/>
                        </wpg:xfrm>
                        <a:graphic>
                          <a:graphicData uri="http://schemas.openxmlformats.org/drawingml/2006/chart">
                            <c:chart xmlns:c="http://schemas.openxmlformats.org/drawingml/2006/chart" xmlns:r="http://schemas.openxmlformats.org/officeDocument/2006/relationships" r:id="rId18"/>
                          </a:graphicData>
                        </a:graphic>
                      </wpg:graphicFrame>
                      <wps:wsp>
                        <wps:cNvPr id="2071501018" name="Text Box 1"/>
                        <wps:cNvSpPr txBox="1"/>
                        <wps:spPr>
                          <a:xfrm>
                            <a:off x="0" y="0"/>
                            <a:ext cx="5943600" cy="190500"/>
                          </a:xfrm>
                          <a:prstGeom prst="rect">
                            <a:avLst/>
                          </a:prstGeom>
                          <a:solidFill>
                            <a:prstClr val="white"/>
                          </a:solidFill>
                          <a:ln>
                            <a:noFill/>
                          </a:ln>
                        </wps:spPr>
                        <wps:txbx>
                          <w:txbxContent>
                            <w:p w14:paraId="1A2186C5" w14:textId="44A9DF85" w:rsidR="00650818" w:rsidRPr="005A5101" w:rsidRDefault="00650818" w:rsidP="00D76B5F">
                              <w:pPr>
                                <w:pStyle w:val="Descripcin"/>
                                <w:rPr>
                                  <w:rFonts w:cstheme="minorHAnsi"/>
                                  <w:noProof/>
                                  <w:sz w:val="24"/>
                                  <w:szCs w:val="24"/>
                                </w:rPr>
                              </w:pPr>
                              <w:bookmarkStart w:id="15" w:name="_Ref152228880"/>
                              <w:r w:rsidRPr="00A85C3B">
                                <w:rPr>
                                  <w:rFonts w:asciiTheme="minorHAnsi" w:hAnsiTheme="minorHAnsi" w:cstheme="minorHAnsi"/>
                                  <w:b/>
                                  <w:bCs/>
                                  <w:i w:val="0"/>
                                  <w:iCs w:val="0"/>
                                  <w:sz w:val="20"/>
                                  <w:szCs w:val="20"/>
                                </w:rPr>
                                <w:t xml:space="preserve">Figure </w:t>
                              </w:r>
                              <w:r w:rsidRPr="00A85C3B">
                                <w:rPr>
                                  <w:rFonts w:asciiTheme="minorHAnsi" w:hAnsiTheme="minorHAnsi" w:cstheme="minorHAnsi"/>
                                  <w:b/>
                                  <w:bCs/>
                                  <w:i w:val="0"/>
                                  <w:iCs w:val="0"/>
                                  <w:sz w:val="20"/>
                                  <w:szCs w:val="20"/>
                                </w:rPr>
                                <w:fldChar w:fldCharType="begin"/>
                              </w:r>
                              <w:r w:rsidRPr="00A85C3B">
                                <w:rPr>
                                  <w:rFonts w:asciiTheme="minorHAnsi" w:hAnsiTheme="minorHAnsi" w:cstheme="minorHAnsi"/>
                                  <w:b/>
                                  <w:bCs/>
                                  <w:i w:val="0"/>
                                  <w:iCs w:val="0"/>
                                  <w:sz w:val="20"/>
                                  <w:szCs w:val="20"/>
                                </w:rPr>
                                <w:instrText xml:space="preserve"> SEQ Figure \* ARABIC </w:instrText>
                              </w:r>
                              <w:r w:rsidRPr="00A85C3B">
                                <w:rPr>
                                  <w:rFonts w:asciiTheme="minorHAnsi" w:hAnsiTheme="minorHAnsi" w:cstheme="minorHAnsi"/>
                                  <w:b/>
                                  <w:bCs/>
                                  <w:i w:val="0"/>
                                  <w:iCs w:val="0"/>
                                  <w:sz w:val="20"/>
                                  <w:szCs w:val="20"/>
                                </w:rPr>
                                <w:fldChar w:fldCharType="separate"/>
                              </w:r>
                              <w:r w:rsidR="00AD22F9">
                                <w:rPr>
                                  <w:rFonts w:asciiTheme="minorHAnsi" w:hAnsiTheme="minorHAnsi" w:cstheme="minorHAnsi"/>
                                  <w:b/>
                                  <w:bCs/>
                                  <w:i w:val="0"/>
                                  <w:iCs w:val="0"/>
                                  <w:noProof/>
                                  <w:sz w:val="20"/>
                                  <w:szCs w:val="20"/>
                                </w:rPr>
                                <w:t>2</w:t>
                              </w:r>
                              <w:r w:rsidRPr="00A85C3B">
                                <w:rPr>
                                  <w:rFonts w:asciiTheme="minorHAnsi" w:hAnsiTheme="minorHAnsi" w:cstheme="minorHAnsi"/>
                                  <w:b/>
                                  <w:bCs/>
                                  <w:i w:val="0"/>
                                  <w:iCs w:val="0"/>
                                  <w:sz w:val="20"/>
                                  <w:szCs w:val="20"/>
                                </w:rPr>
                                <w:fldChar w:fldCharType="end"/>
                              </w:r>
                              <w:bookmarkEnd w:id="15"/>
                              <w:r w:rsidRPr="00A85C3B">
                                <w:rPr>
                                  <w:rFonts w:asciiTheme="minorHAnsi" w:hAnsiTheme="minorHAnsi" w:cstheme="minorHAnsi"/>
                                  <w:sz w:val="20"/>
                                  <w:szCs w:val="20"/>
                                </w:rPr>
                                <w:t xml:space="preserve"> Target</w:t>
                              </w:r>
                              <w:r w:rsidRPr="00A85C3B">
                                <w:rPr>
                                  <w:rFonts w:asciiTheme="minorHAnsi" w:hAnsiTheme="minorHAnsi" w:cstheme="minorHAnsi"/>
                                  <w:sz w:val="22"/>
                                  <w:szCs w:val="22"/>
                                </w:rPr>
                                <w:t xml:space="preserve"> </w:t>
                              </w:r>
                              <w:r w:rsidRPr="00A85C3B">
                                <w:rPr>
                                  <w:rFonts w:asciiTheme="minorHAnsi" w:hAnsiTheme="minorHAnsi" w:cstheme="minorHAnsi"/>
                                  <w:sz w:val="20"/>
                                  <w:szCs w:val="20"/>
                                </w:rPr>
                                <w:t>vs Achieved KPIs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oel="http://schemas.microsoft.com/office/2019/extlst">
            <w:pict>
              <v:group w14:anchorId="3CDF3F1E" id="Group 4" o:spid="_x0000_s1027" style="position:absolute;left:0;text-align:left;margin-left:416.8pt;margin-top:262.5pt;width:468pt;height:252.7pt;z-index:251610624;mso-position-horizontal:right;mso-position-horizontal-relative:margin" coordsize="59436,32092"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DDCcci/AIAAEQHAAAOAAAAZHJzL2Uyb0RvYy54&#10;bWycVVFP2zAQfp+0/2D5fSQptLQRKerKipAQIMHEs+s4TaTE9s4uCfv1O9tJGbQajBfnfD6f7777&#10;7nJ23jU1eRJgKiUzmhzFlAjJVV7JTUZ/Pqy+TSkxlsmc1UqKjD4LQ8/nX7+ctToVI1WqOhdA0Ik0&#10;aaszWlqr0ygyvBQNM0dKC4mHhYKGWdzCJsqBtei9qaNRHE+iVkGuQXFhDGovwiGde/9FIbi9LQoj&#10;LKkzirFZv4Jf126N5mcs3QDTZcX7MNgnomhYJfHRnasLZhnZQrXnqqk4KKMKe8RVE6miqLjwOWA2&#10;Sfwmm0tQW+1z2aTtRu9gQmjf4PRpt/zm6RL0vb4DRKLVG8TC71wuXQGN+2KUpPOQPe8gE50lHJXj&#10;2cnxJEZkOZ4dj+LZKDkJoPISkd+7x8sf79yMhoejV+GEja/TClgjQrQY/h2QKs/obBZPJtNpfEqJ&#10;xOOMLksGloRo3GU0XcEuzYO5jZLp8aQP/2CCI3xlOvas8dENXnoCfYQA7zOau8Cx6jz1Ul91vlfz&#10;j3rqHSDp35DmgINAyAvFt42QNnQYiJpZbG9TVtpQAqmDG67yxNUZq9Un7yj/9x7lQzXDNjcvTDZ7&#10;Qf0Xk+9LpoVvEOPq21NhFJ8mY+ymBGdP4MKDq+Z31REfc6u9tSM9sR2qcXC5XJzeoPJT3E9m8Rj7&#10;IEAy8EKDsZdCNcQJCBqOI4yWpezp2thgOpg4tVF1la+qunYbd7CsgTwxHF1tWVnRO39lVUtnK5W7&#10;FRw6DSI/pOIk26073yS7NNcqf8bsQYWBaDRfVfjeNTP2jgFOQOxonOr2FpeiVm1GVS9RUir4fUjv&#10;7LGceEpJixM1o+bXloGgpL6SWGg3fgcBBmE9CHLbLBVmmuD/QnMv4gWw9SAWoJpHHPYL9woeMcnx&#10;rYzaQVzaMNfxZ8HFYuGNcMhqZq/lvcb+STz2DteH7pGB7qtikRw3aqDSXnGCbUB5sbWqqHzlHK4B&#10;xR5upHVPeRzVKP27MV5+fvM/AAAA//8DAFBLAwQUAAYACAAAACEA8EvtQW4IAACKIwAAFQAAAGRy&#10;cy9jaGFydHMvY2hhcnQxLnhtbOxaW2/bOhJ+X2D/g1bIQxYLx5J8N2ofOLLdDZobcjkF9o2WaFsb&#10;SlRJKpce7H/fGZLyLVaTtGeBdpE+pBI5Gg3n8nH4yR9+e0yZc0+FTHg2cP0jz3VoFvE4yRYD9/Zm&#10;Wuu6jlQkiwnjGR24T1S6vw3/+pcPUT9aEqGucxJRB5Rksh8N3KVSeb9el9GSpkQe8ZxmMDfnIiUK&#10;bsWiHgvyAMpTVg88r13XSlyrgHyHgpQkWfm8eM3zfD5PIjrmUZHSTBkrBGVEgQfkMsllqS3y2yJ4&#10;pjFNIsEln6ujiKd1o6xcFCjzW/XVqobgpJgo6ve8pnNP2MD13DoOMpItzADNarfXZlDwIotpHHKR&#10;QTg25NOoP2KKigxUhTxTYLX1V/oqj6dE3BV5DczNYZGzhCXqSS/bHX4A3eGSgz+cK/qlSASVAzfy&#10;m2sXNN/qAK9T79YDG1dYrN/sS/XEqFmQ7wW42vrqvdqEKWFsRqI79M2G8Ep0PY8P7joDn9JphBcq&#10;UYzqi0f8K5JoOfxA+jMeP10KR3CFQXBkHk0TIdUpkeqSCMg738UqUBfwZ874w8CljEEuJJANOA5e&#10;4OKr6zwIkg9c+aUggroOySIYBo8pUd6ECu59XCPpM6mucen6JseR/FLgfzGdX4E18iuINj2wZ6at&#10;SvTfYuBmUGpYdiK5g5LL+LW+cp07SAJ4BApHL0GLz4ikLMHS9CCepC85S+Jpwpi+wTqkIRPG++rR&#10;1zKsSM94bMbaLQ/UGXuL9GI+N8ONcrgOKkstELidF2DZZI56yukccGDg/iPNakwZdZTsTFBiJiK5&#10;MxFJnADdxjH60rpK+0uAs7BmICq6XtBf1sdqGDSdBYfV5IJECjJZoiKldcDDcA2er5eZABdKJwYj&#10;T7wAqaifkqwg7HR1/wiusdlK4wVFy6L+077BR+Mq76jRaXU6rUbH7wbdVuA3m/Yh68qjXrsbtBqr&#10;v5NaQ693991g3NosDmkHd/YVRqG0Tsk4BtjELHsp6LNF8CzoPYi5DjrGsyq6MMe0djqf00idSoVB&#10;ggrVVqAjTTa/1xZC+y9YWzSLEfwQijary5SiqRoTY6yaEldJofgN3owpo4paFLEbW864GglKsGRM&#10;KuvqmRERYrOAw3A9TiweRZyZxF7A5pdDV2CyPWKFhP2OxmbynoinkDO+tSlCGlIo76ifxGUZGmku&#10;YmrVW6NMwQOaXtE5PjEfXi8pVf7fDo4PfExoPQrzIYFSQIlchbAZK2ONBhocc+BVBmWj/v3whogF&#10;Vc6nyxNUca8rI0fYwS2sVGVu9Hvh0hpii/hbQE2iCHZ5/Was0E1INyW5QoCXijTJcPs6mZ/TBUD1&#10;vQU265mI6JDsc83oIOgfjA5872UH9Yzjdx10ezm6cerO1eePzuHHq79ve2ntT9yR0H/h6OrMOZxc&#10;VwoiiqHgp5PJaThxDi9PK0UbVnQ6mpx/U2fTCl5Oj53D40mlwpaVu7oOL5zD6UmlYNsKnn++GjmH&#10;J9UaO1YwHI9B8J+3lRq7pYmQBHKJvfgdXXIGSb7t0W/knQ0zdKDowaxI9xQCRBuqYR1tkFqVg2nf&#10;Q9gWhx8pNKeE6aTQTb0e3S2Zioxob1v8PAcaVQJl7CsFyohXCpSRrhQoQ1wpUIa2UqAMaaVAGUrt&#10;5S3EWHsbwlgGCC5tyOgj7r4YPLhyCgGN4h9ho9H1wrBZa43bk1rT64W140kjqE06wTjodRqtRhj+&#10;Z93Ht9/ax/vNjR6+3S+y5EtBTyzc/4H9A/6red1Op9Y8brfh7R7YEXZG7dDvjSY+vN30C2CzhsVy&#10;FZipBrt3IdxC7QaE25FqCA9/AMJH0TKh97CF/S9B3Bxi3kHc7J5lIb+D+J8P4iFu2VAP7yA+rITg&#10;EsR137eG4PVWVIJ4pUAJ4jsCBrftlvlrgbj/YyAen86YxL1JLvnDKV3AqeIT3Tm3wszvBHjGDQ4M&#10;pUOizkm63ZPi+DUVe8cvqcC++Jme42I2Y/Q6+bqpCoKwMm1B8s9JrJbmycC3DYo5Y+dmtBZ0TCNL&#10;HsttrttoN7tBu2nb5Z2JRjPQB3140eYBB7qtkaYYdsTXemREgLFZoM+4SGBBmns0VqRJdkYe7c65&#10;IRjr09bWysnjJbc84cxYDp3DNFXOul8buLZhA76IF+C80yS7o7FlT5B/+DcXN0l0dwYcoVGuuSd9&#10;agNTqieBabmDwK8syGB3v+HGjL00hQOcWq8VtFwnQgptDswRXKY5GCOzBdBnbAHcVgRM2kuExr6T&#10;tl/SVcBZbLBY3XL4WzwH6Wvq1Rx738x41NqmE/qpWEXgd76LVPw/JxNfTXgAoQwkvxxZakHjQFnu&#10;do7a0kM+5F9U2NTHO1NHtnNlMzaCzDZjmN26tGAUmFYJ/IGGRN+QcdD687OCqeT0nkFtmTmNPQAx&#10;K1iBJ/biy9q+Ddj4k/DF0jQaLj6KJEbC2WC+JTNY9uvXNzj5+QJ/ZkhFoHw1EbSPrX3Hrl/nQ8gP&#10;Yde699C4th+79NQxVQ+UWryamRvbjayAZ+/+/oZkhELbIop1z4jdENNXq55Cf0eCHuktX0J+qB7e&#10;93D4kPGTfxB8dR1Alpl8wszCfPs9kRcZsycTuz3HicyP4ePHnRzZ/RyOCmaPLumqTdKt1T7uTUJ/&#10;XGt0W0B2+c1uref501qnO+56XtDpdEJvk3QTjTfTbp2619hk3kQDf0NAxmAofFG5yPXPFPw2LAp+&#10;ngBzMH5ORlIvYqPzqNvpvY+Ca3ZJOXN8G0PbIfEbOJxBdtqP8vtNWfxbHyVW3xDNQ7OFdu/zTxdv&#10;axJWtfy9HTr0Wi9+hTdtv21jXp1c2oH4kww2Bg87Aj5DDVxxEhseGrvA2xx/+rHtRHD66hlNia5/&#10;QjP8LwAAAP//AwBQSwMEFAAGAAgAAAAhANUtGDHsBAAAwiUAABUAAABkcnMvY2hhcnRzL3N0eWxl&#10;MS54bWzsWttu4zYQ/RWBHxDZTp04RhQgTbBAAacbbBfYZ1qibHYpUiXpdZyv75CSaFHyLfVl42zf&#10;orFDcc6ZOTMc+jZWw3iKpf5LLxgJXjLGwaAiNNU6H4ahiqckw+oio7EUSqT6IhZZKNKUxiRMJJ5T&#10;Pgl7nW4vXK6CymVwaxWREw6vSIXMsFYXQk6qNTIGq3SuwgxTjgKaRAgWRXe3sD38QtVXqhmxT4x/&#10;ISl84SVCHRRaU0oZaxlJmpJYt8yp4EtjRrmQ8BI8tG6SByaDH5hFSL+Yd+Mhm2VPIilsV/1Ox77R&#10;mj+naWG+rMxhbZW72xA2Xr7L7jEh6ZdnGajXCHXNOsF3Ijn8DU4bL8zXfT9jrMlEyMU9eH/Ojqv8&#10;WVooeTCP0E2/10dBjPMIpQxr+DPLgWvFJyjAbAKIxLpkRDCafAJmd6SnW/Hg0zOozA16gKz6C6SY&#10;8cTwAP/NCzqKjQMvNepuVjPX4srmwr0kOMhEAsmEGRPzP4Vx5/MPIiVNCLhrbSPKSWUr4v1kEV7G&#10;XT1MK7Y8cBrJMZ50bcg2IGQfgeB1uekILZIZazzCYwKxCfFxMr6ainRdxbYf8r3K3Aj59Yq0JqwT&#10;z0339GAid6ZP53vy/dBqvEuYM70mzK0g1cWjkR+rtus48alyDDao8lLr7ZoETI9FsoB6I4U2dTJQ&#10;efyJSqVHWOlnLKEyd1EASqSN9KQgRCC8jOYomAr52rSZ70Eph09QMJdGu9U/MywJCtgfHNTt8qp/&#10;fYUCbR+6g95ggAJZ/2Rc/wTzGJYqhD4oHh40PBccq/x+pkEodSlOhR+FIq+MQGN8FpTvFo9lS6FM&#10;s+OqPYY3VkW47CVscO/dQjQF1lR5f7/u6fJxp3x6R/svd+w8MIWs7YO1rIfbaqf9jtfE2cwDsA7O&#10;AKxZ5X5Rr3qD/nXVkUieFM3ghuTOpxA2q8rf2g7CI92B5GB7whJawcMBtwXwo8Z3C13b7m3TyzWQ&#10;tmTPA7IGWwPKEV5AdQrUIhsLaOVjKmMGUqXoK4lQ31BXz8JvVJJU4uwMQ7fWS58gcn2gDOZf8fi8&#10;z2SVEnDbmENgmOb/455SfM4SMee/4xXCUySIJ8fVQXsvOTZtUbMg1gRj04ljVUf1xuO411F5PG+T&#10;pwPMAryXr9a1GhuJFLmrEyc7XGyg5thJ4UYofnPsGN7UHOPh5sJbxxIO3kKeNOZN7PxEYB2CPrAO&#10;7z2A9bCEA4Q4oZJsQdWTc5PdzrAy9Zabn8BchkEX+4T/fkfuHDv7jjQ4M91aG1BnMZPXdtN7rNqz&#10;JWKODXE1kPHT8KYy75GGbTyndCR+qerhZig+um7isge6PpYEJ0T+UtC6QuFD68rKHtCyBppkQnhy&#10;WkGw/f4xLnjWjFPZ0secCX121wNG0auNW6aqh8vHs7rmqPtRDrEUkZSoc79q235R1fCzePxf0iJ0&#10;CElroKk/0pX1b+bic2yvEmoX1+ZawdrGWBHTOZd38ibDlu5rCdJuPm3Lu7W8eTp8kHHETi1h96bT&#10;B8ftffVeM7Yc7l4esZoWvxlQC/UodDlF9u+bLXQeYA6+d3Dj6NLEbwhcn9BoCCAM6pfL2/Vpha+z&#10;/KQn9j2mVGsvDN1I8b+MmvY5ngEd7ehaAgo/dZmRj1/0fDfncHvdFqKfdPB0k4mCqG2jimLvRiKW&#10;P7a6+xcAAP//AwBQSwMEFAAGAAgAAAAhABwUp6gCAQAAbgMAABYAAABkcnMvY2hhcnRzL2NvbG9y&#10;czEueG1snJNBboMwEEWvgnwADCShFQrZZF110ROMBjtYsj2R7abN7WtIoYWqSODdzNd/f2YkH9FX&#10;SJrcW7hrkXwabWPD16wN4Vpx7rEVBnxqFDryJEOKZDhJqVDwxsGHshdeZHnBsQUXegr7xsAfCl2F&#10;jRGSnIHgU3KXgWF0pGQlN6AsS4wIbc3wjlqwRDU1yzN2OkLVTyPO2iU30DUDRGFDzvi/WrGg7Ra0&#10;/YJ2WNDKTosnvYFTEBTZWdkNqt/NCzWPDcosvs7Df5umiLnnefD0qFcpH6h4vu2oFfHjyNP4/Yb4&#10;wwbP0+CZxu+G9opNRtQKzzjyNH5sz1Bd+fO9Tl8AAAD//wMAUEsDBAoAAAAAAAAAIQB9kiH36CYA&#10;AOgmAAAtAAAAZHJzL2VtYmVkZGluZ3MvTWljcm9zb2Z0X0V4Y2VsX1dvcmtzaGVldC54bHN4UEsD&#10;BBQABgAIAAAAIQDdK4tYbAEAABAFAAATAAgCW0NvbnRlbnRfVHlwZXNdLnhtbCCiBAIoo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slE1P&#10;wzAMhu9I/IcqV9Rm44AQWrcDH0eYxPgBoXHXaG0Sxd7Y/j1u9iGEyiq0Xmq1id/nrR1nMts2dbKB&#10;gMbZXIyzkUjAFk4bu8zFx+IlvRcJkrJa1c5CLnaAYja9vposdh4w4WyLuaiI/IOUWFTQKMycB8sr&#10;pQuNIn4NS+lVsVJLkLej0Z0snCWwlFKrIaaTJyjVuqbkecuf904C1CiSx/3GlpUL5X1tCkXsVG6s&#10;/kVJD4SMM+MerIzHG7YhZCehXfkbcMh749IEoyGZq0CvqmEbclvLLxdWn86tsvMiHS5dWZoCtCvW&#10;DVcgQx9AaawAqKmzGLNGGXv0fYYfN6OMYTywkfb/onCPD+J+g4zPyy1EmR4g0q4GHLrsUbSPXKkA&#10;+p0CT8bgBn5q95VcfXIFJLVh6LZH0XN8Prfz4DzyBAf4fxeOI9pmp56FIJCB05B2HfYTkaf/4rZD&#10;e79o0B1sGe+z6TcAAAD//wMAUEsDBBQABgAIAAAAIQC1VTAj9AAAAEwCAAALAAgCX3JlbHMvLnJl&#10;bHMgogQCKK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JJNT8MwDIbvSPyHyPfV3ZAQQkt3QUi7IVR+gEncD7WNoyQb3b8nHBBUGoMDR3+9&#10;fvzK2908jerIIfbiNKyLEhQ7I7Z3rYaX+nF1ByomcpZGcazhxBF21fXV9plHSnkodr2PKqu4qKFL&#10;yd8jRtPxRLEQzy5XGgkTpRyGFj2ZgVrGTVneYviuAdVCU+2thrC3N6Dqk8+bf9eWpukNP4g5TOzS&#10;mRXIc2Jn2a58yGwh9fkaVVNoOWmwYp5yOiJ5X2RswPNEm78T/XwtTpzIUiI0Evgyz0fHJaD1f1q0&#10;NPHLnXnENwnDq8jwyYKLH6jeAQAA//8DAFBLAwQUAAYACAAAACEAEk+oaK4CAADRBQAADwAAAHhs&#10;L3dvcmtib29rLnhtbKxUbW+bMBD+Pmn/Afk7xeYtgEKqvBAt0jZVa9d+rFwwwQpgZExDV/W/70xK&#10;si5fqm4R4bDvePw8d8dNL/uqNB6ZbLmoY0QuMDJYnYqM19sY/bxZmwEyWkXrjJaiZjF6Yi26nH3+&#10;NN0LuXsQYmcAQN3GqFCqiSyrTQtW0fZCNKwGTy5kRRUs5dZqG8lo1haMqaq0bIx9q6K8RgeESL4H&#10;Q+Q5T9lKpF3FanUAkaykCui3BW/aEa1K3wNXUbnrGjMVVQMQD7zk6mkARUaVRpttLSR9KEF2Tzyj&#10;l3D58CcYbvZ4ErjOjqp4KkUrcnUB0NaB9Jl+gi1C3qSgP8/B+5BcS7JHrmt4ZCX9D7Lyj1j+CYzg&#10;f0Yj0FpDr0SQvA+ieUduNppNc16y20PrGrRpvtNKV6pERklblWRcsSxGE1iKPXuzIbtm0fESvLYf&#10;2i6yZsd2vpJGxnLaleoGGnmEhy/Dh0hPR/YyGpN9paQBz5vVVzjwmj7C8SAye+3ODeAT575OZRRg&#10;cv/skPnCS9y5uV75nukmk8QMJ7ZnesHKX4eJvcDO8gVyJP0oFbRTxas2DR4jF4Scub7RfvQQHHU8&#10;OxF5xq8/U9u/bqPvRQvSX/EtZ/v2lAW9NPo7XmdiDyKID9KNp9N6AjL3g/eOZ6qAEEw8CDnsfWF8&#10;WwBlYhMMm1BuTS1Gz2GwWgfBYm4GruuYrkd8M8BeCAkJyHK9Xi9Dxx4oWX9wGgYGcBusUQ9FvtZD&#10;hMBk0nbIMzJkpM+Qm4xoUdb4WkrLFIqqjQ7E2ilKds1/MahdHqP5EM969bVVsylYo5McyBIXzyc4&#10;dE2cOFCuILSBtmObS3dlJ94kWSULT5dLj7/ofwwBaC3iReNc1ZwLKtWNpOkOpvEPli9oCx12kAc8&#10;QeTI2hrfmv0GAAD//wMAUEsDBBQABgAIAAAAIQCBPpSX8wAAALoCAAAaAAgBeGwvX3JlbHMvd29y&#10;a2Jvb2sueG1sLnJlbHM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sUk1LxDAQ&#10;vQv+hzB3m3YVEdl0LyLsVesPCMm0KdsmITN+9N8bKrpdWNZLLwNvhnnvzcd29zUO4gMT9cErqIoS&#10;BHoTbO87BW/N880DCGLtrR6CRwUTEuzq66vtCw6acxO5PpLILJ4UOOb4KCUZh6OmIkT0udKGNGrO&#10;MHUyanPQHcpNWd7LtOSA+oRT7K2CtLe3IJopZuX/uUPb9gafgnkf0fMZCUk8DXkA0ejUISv4wUX2&#10;CPK8/GZNec5rwaP6DOUcq0seqjU9fIZ0IIfIRx9/KZJz5aKZu1Xv4XRC+8opv9vyLMv072bkycfV&#10;3wAAAP//AwBQSwMEFAAGAAgAAAAhAA0GuBWCAwAAugoAABgAAAB4bC93b3Jrc2hlZXRzL3NoZWV0&#10;MS54bWyck0uP2jAQx++V+h0s34PjbIAlIqwQNOreqm4fZ+NMiIUdp7bDQ1W/eydhYVfiglbKYzKZ&#10;+f094/H86Wg02YPzyjY55aOYEmikLVWzzenPH0X0SIkPoimFtg3k9ASePi0+f5ofrNv5GiAQJDQ+&#10;p3UIbcaYlzUY4Ue2hQb/VNYZEfDTbZlvHYhySDKaJXE8YUaohp4JmbuHYatKSVhb2RlowhniQIuA&#10;6/e1av2FZuQ9OCPcrmsjaU2LiI3SKpwGKCVGZs/bxjqx0Vj3kadCkqPDK8H74SIz+G+UjJLOeluF&#10;EZLZec235c/YjAl5Jd3WfxeGp8zBXvUb+IZKPrYkPr6ykjfYwwdhkyusb5fLOlXm9O+KT6d8ydOI&#10;T9M4SpPpOnqcrMYRL+KkmPF0veTxP7qYlwp3uK+KOKhyuuTZF55QtpgPA/RLwcG/s0kQmxfQIAOg&#10;CKekn8+Ntbs+8BldMSL9ENAjhQxqDyvQOqcFx3D/Z1DpbZRgV4339kWvGGb6myMlVKLT4bs9fAW1&#10;rQMKj7HSflSy8rQGL3FGUXqUjHuqtBoR+CRG9YcNZ0wcc4qdPqgy1OhBl+x8sOb3q+M17ZyAXRwS&#10;8H1JwON6m8AGof8AAAD//wAAAP//pNVdbsIwDAfwq1Q5wNL0uyhUIqDdI8oq7QWKmq5jt58TJnex&#10;0hfygsDmT38E10j7OY7LRS96kPP0nc1HJlhm7/pm4dmhZpn5sst0fZ/mq1588yEqbQ4fP5fRmvEG&#10;tfytqNkgjQufIA0lC6/XIZd8HSQ3fz31vyeKsHkOmgKbHFRIK5JoLn1k8IjAjgALz26IjFYDUplE&#10;gjRitu/sT1KVHlMSDK0GmCoJA2nEkMuqKoqh1QADs5MwR5BGTE1+Jjdt60BPhlYDTJOEgTRiyHSo&#10;Joqh1QDTJmEgjZiWnEwbxdBqgOmSMJBGTEUwXRTzrO7c4H0SBtKIIetF9VHMs7qDEXnaJnRxvzER&#10;1dOFCG/Z7n+yLs9wfTfne7rX9jTf9vxr2xQ+gG9/Gr8AAAD//wAAAP//TIxbCsJADEW3ErIA2yIi&#10;lLb/fgjdQuqkM0MfKZmI23cUBv2753C43UGe76Q+7glWnq3H+nRF0OhD2SbH114QJjGTrVBgcqwf&#10;OiPMIlagGjqjaeWR1BI85Lnnrwb/LGgbXY96cw3muvrlGV6iSwrMNrwBAAD//wMAUEsDBBQABgAI&#10;AAAAIQDBFxC+TgcAAMYgAAATAAAAeGwvdGhlbWUvdGhlbWUxLnhtbOxZzYsbNxS/F/o/DHN3/DXj&#10;jyXe4M9sk90kZJ2UHLW27FFWMzKSvBsTAiU59VIopKWXQm89lNJAAw299I8JJLTpH9EnzdgjreUk&#10;m2xKWnYNi0f+vaen955+evN08dK9mHpHmAvCkpZfvlDyPZyM2Jgk05Z/azgoNHxPSJSMEWUJbvkL&#10;LPxL259+chFtyQjH2AP5RGyhlh9JOdsqFsUIhpG4wGY4gd8mjMdIwiOfFsccHYPemBYrpVKtGCOS&#10;+F6CYlB7fTIhI+wNlUp/e6m8T+ExkUINjCjfV6qxJaGx48OyQoiF6FLuHSHa8mGeMTse4nvS9ygS&#10;En5o+SX95xe3LxbRViZE5QZZQ26g/zK5TGB8WNFz8unBatIgCINae6VfA6hcx/Xr/Vq/ttKnAWg0&#10;gpWmttg665VukGENUPrVobtX71XLFt7QX12zuR2qj4XXoFR/sIYfDLrgRQuvQSk+XMOHnWanZ+vX&#10;oBRfW8PXS+1eULf0a1BESXK4hi6FtWp3udoVZMLojhPeDINBvZIpz1GQDavsUlNMWCI35VqM7jI+&#10;AIACUiRJ4snFDE/QCLK4iyg54MTbJdMIEm+GEiZguFQpDUpV+K8+gf6mI4q2MDKklV1giVgbUvZ4&#10;YsTJTLb8K6DVNyAvnj17/vDp84e/PX/06PnDX7K5tSpLbgclU1Pu1Y9f//39F95fv/7w6vE36dQn&#10;8cLEv/z5y5e///E69bDi3BUvvn3y8umTF9999edPjx3a2xwdmPAhibHwruFj7yaLYYEO+/EBP53E&#10;MELEkkAR6Hao7svIAl5bIOrCdbDtwtscWMYFvDy/a9m6H/G5JI6Zr0axBdxjjHYYdzrgqprL8PBw&#10;nkzdk/O5ibuJ0JFr7i5KrAD35zOgV+JS2Y2wZeYNihKJpjjB0lO/sUOMHau7Q4jl1z0y4kywifTu&#10;EK+DiNMlQ3JgJVIutENiiMvCZSCE2vLN3m2vw6hr1T18ZCNhWyDqMH6IqeXGy2guUexSOUQxNR2+&#10;i2TkMnJ/wUcmri8kRHqKKfP6YyyES+Y6h/UaQb8KDOMO+x5dxDaSS3Lo0rmLGDORPXbYjVA8c9pM&#10;ksjEfiYOIUWRd4NJF3yP2TtEPUMcULIx3LcJtsL9ZiK4BeRqmpQniPplzh2xvIyZvR8XdIKwi2Xa&#10;PLbYtc2JMzs686mV2rsYU3SMxhh7tz5zWNBhM8vnudFXImCVHexKrCvIzlX1nGABZZKqa9YpcpcI&#10;K2X38ZRtsGdvcYJ4FiiJEd+k+RpE3UpdOOWcVHqdjg5N4DUC5R/ki9Mp1wXoMJK7v0nrjQhZZ5d6&#10;Fu58XXArfm+zx2Bf3j3tvgQZfGoZIPa39s0QUWuCPGGGCAoMF92CiBX+XESdq1ps7pSb2Js2DwMU&#10;Rla9E5PkjcXPibIn/HfKHncBcwYFj1vx+5Q6myhl50SBswn3Hyxremie3MBwkqxz1nlVc17V+P/7&#10;qmbTXj6vZc5rmfNaxvX29UFqmbx8gcom7/Lonk+8seUzIZTuywXFu0J3fQS80YwHMKjbUbonuWoB&#10;ziL4mjWYLNyUIy3jcSY/JzLaj9AMWkNl3cCcikz1VHgzJqBjpId1KxWf0K37TvN4j43TTme5rLqa&#10;qQsFkvl4KVyNQ5dKpuhaPe/erdTrfuhUd1mXBijZ0xhhTGYbUXUYUV8OQhReZ4Re2ZlY0XRY0VDq&#10;l6FaRnHlCjBtFRV45fbgRb3lh0HaQYZmHJTnYxWntJm8jK4KzplGepMzqZkBUGIvMyCPdFPZunF5&#10;anVpqr1FpC0jjHSzjTDSMIIX4Sw7zZb7Wca6mYfUMk+5YrkbcjPqjQ8Ra0UiJ7iBJiZT0MQ7bvm1&#10;agi3KiM0a/kT6BjD13gGuSPUWxeiU7h2GUmebvh3YZYZF7KHRJQ6XJNOygYxkZh7lMQtXy1/lQ00&#10;0RyibStXgBA+WuOaQCsfm3EQdDvIeDLBI2mG3RhRnk4fgeFTrnD+qsXfHawk2RzCvR+Nj70DOuc3&#10;EaRYWC8rB46JgIuDcurNMYGbsBWR5fl34mDKaNe8itI5lI4jOotQdqKYZJ7CNYmuzNFPKx8YT9ma&#10;waHrLjyYqgP2vU/dNx/VynMGaeZnpsUq6tR0k+mHO+QNq/JD1LIqpW79Ti1yrmsuuQ4S1XlKvOHU&#10;fYsDwTAtn8wyTVm8TsOKs7NR27QzLAgMT9Q2+G11Rjg98a4nP8idzFp1QCzrSp34+srcvNVmB3eB&#10;PHpwfzinUuhQQm+XIyj60hvIlDZgi9yTWY0I37w5Jy3/filsB91K2C2UGmG/EFSDUqERtquFdhhW&#10;y/2wXOp1Kg/gYJFRXA7T6/oBXGHQRXZpr8fXLu7j5S3NhRGLi0xfzBe14frivlzZfHHvESCd+7XK&#10;oFltdmqFZrU9KAS9TqPQ7NY6hV6tW+8Net2w0Rw88L0jDQ7a1W5Q6zcKtXK3WwhqJWV+o1moB5VK&#10;O6i3G/2g/SArY2DlKX1kvgD3aru2/wEAAP//AwBQSwMEFAAGAAgAAAAhAIU/AerYAgAAwgcAAA0A&#10;AAB4bC9zdHlsZXMueG1svFVtb5swEP4+af/B8ndqICFLIqBamiJV6qZJ7aR9dcAkVv2CjJORTfvv&#10;PQNJqNruJZP6Bezj/Nzd8/iO+LKRAu2YqblWCQ4ufIyYynXB1TrBX+8zb4pRbakqqNCKJXjPanyZ&#10;vn8X13Yv2N2GMYsAQtUJ3lhbzQmp8w2TtL7QFVPwpdRGUgtbsyZ1ZRgtandIChL6/oRIyhXuEOYy&#10;/xsQSc3DtvJyLStq+YoLbvctFkYyn9+slTZ0JSDVJhjTHDXBxISoMYcgrfVZHMlzo2td2gvAJbos&#10;ec6epzsjM0LzExIgn4cURMQPn9TemDORxsSwHXfy4TQutbI1yvVW2QSPIFFHwfxB6e8qc59A4d4r&#10;jesfaEcFWAJM0jjXQhtkQTpgrrUoKlnncUUFXxnu3Eoqudh35tAZWrV7P8mBe2ckLo8umzReOa83&#10;isXfJFZbXg31cSGObIeOWDCkMVxLy4zKYIP69f2+AloVdFBHT+v3B++1ofsgjAYHSBsQGNWmgI49&#10;6Owk7UxpLFhpgQPD1xv3trqC50pbC7c6jQtO11pR4SQ6nOgXUE7OhLhzXf2tfILdlEhtZSbtTZFg&#10;mA9O3MMSCumXHV63cfhDtA57ADuClP8dFjXlEf+10yHk93JSx9OIVpXYu37ob/prWMEZWG3dUOmA&#10;zidkHmlBrr8S/NmNRwGd2peGVlsuLFcvEAmYRXOSxnc3w7pR14p2jAIKFaykW2Hvjx8TfFp/YgXf&#10;SuCp9/rCd9q2EAk+rW/dDQomLgZr7G0N7QxvtDU8wT+vFx9my+ss9Kb+YuqNRyzyZtFi6UXjq8Vy&#10;mc380L/6NRi4/zFu2/8DXJZgPK8FDGXTF9snf3eyJXiw6dJvewfSHuY+Cyf+xyjwvWzkB954Qqfe&#10;dDKKvCwKwuVkvLiOsmiQe3TmWPZJEHQD3iUfzS2XTHB10Oqg0NAKIsH2N0WQgxLk9PNNHwEAAP//&#10;AwBQSwMEFAAGAAgAAAAhAIO7qIMeAQAAAgIAABQAAAB4bC9zaGFyZWRTdHJpbmdzLnhtbGyRQU/D&#10;MAyF70j8ByuncmAZICE0tZm6rh3VYFTdpp2j1qwVbVLibIJ/T7YDEgtH+3vPT7bD6VffwRENtVpF&#10;7G40ZoCq0nWr9hHbbrLbJwZkpaplpxVG7BuJTcX1VUhkwXkVRayxdphwTlWDvaSRHlA58q5NL60r&#10;zZ7TYFDW1CDavuP34/Ej72WrGFT6oKzLfWBwUO3nAZPfhgipFeE5ZEKDrFy4m0JojsgEhNyKkJ8U&#10;Z5VI4vIVgnR944H5PIbgeeuBZZ6+JCkExYuHVrvSefLUA1mcrv5NKbIZBDPfUK6TNwiy3Ju0LeIN&#10;cCh3CwgWpYcL3bXUnC7/gY3uajSXe614fNmKq6bFI9awLPJLtpFmj/Yv4e6H4gcAAP//AwBQSwME&#10;FAAGAAgAAAAhAKic9QC8AAAAJQEAACMAAAB4bC93b3Jrc2hlZXRzL19yZWxzL3NoZWV0MS54bWwu&#10;cmVsc4SPwQrCMBBE74L/EPZu0noQkaa9iNCr6Aes6bYNtknIRtG/N+BFQfA07A77ZqdqHvMk7hTZ&#10;eqehlAUIcsZ31g0azqfDaguCE7oOJ+9Iw5MYmnq5qI40YcpHPNrAIlMcaxhTCjul2Iw0I0sfyGWn&#10;93HGlMc4qIDmigOpdVFsVPxkQP3FFG2nIbZdCeL0DDn5P9v3vTW09+Y2k0s/IlTCy0QZiHGgpEHK&#10;94bfUsr8LKi6Ul/l6hcAAAD//wMAUEsDBBQABgAIAAAAIQDnvOtm6AEAAIIDAAAUAAAAeGwvdGFi&#10;bGVzL3RhYmxlMS54bWyck11vmzAUhu8n7T8g3ztgMFBHJZXDh1Rtqqa1+wEumMQatpHtpImm/feZ&#10;fLVRdjHtDh84z3nf95j7h50cgi03VmhVADSLQMBVqzuhVgX48dLAOxBYx1THBq14AfbcgofF50/3&#10;jr0OPPDdyhZg7dw4D0PbrrlkdqZHrvybXhvJnD+aVWhHw1ln15w7OYRxFGWhZEKBI2Eu23+BSGZ+&#10;bkbYajkyJ17FINz+wAKBbOePK6XNpKoAOxPsTHKG78wNXIrWaKt7N/OwUPe9aPmNRoRDw7diiuYd&#10;lfwnK7uwvC7R+aw908w30+OvrCnv0gg3sC4RgbiqMVzmFYFRTHBCaVVHDf4NAsWkN/cyefTdnbDj&#10;wPZPV0XD+wJQNC+R36TTjg32u357Xus3v94ILI57K/WwkcoGrd4oV4Dkuv4uLznpS0nWVMscwzwj&#10;NcSoXELSNCmkWVwTRAmN0vKiLwDh1ZgDLp3cnnHLJI0pKWuIaFxCjKsUEpojWJOcED8GIUw/2DUr&#10;7oIv3x7/xo0/chPaVGlVxbBuygTipMwh9clCHKc1olmaNWl+4dJ2LfiWd2dyeLjRp2ROBp7dfuCP&#10;qteB9Qk2wlh3/GDK8lD7ym5KU97OiJH7H8Ovaeo8Nl2q0eTkOG/xBwAA//8DAFBLAwQUAAYACAAA&#10;ACEAWyNXsFABAAB9AgAAEQAIAWRvY1Byb3BzL2NvcmUueG1s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JJfS8MwFMXfBb9DyXub/mFjhLYDlb3oRLCi+BaSu60sTUKS2e3bm7az&#10;VqbgY3LO/eWcS/LlsRHBBxhbK1mgJIpRAJIpXsttgV6qVbhAgXVUciqUhAKdwKJleX2VM02YMvBk&#10;lAbjarCBJ0lLmC7QzjlNMLZsBw21kXdIL26UaajzR7PFmrI93QJO43iOG3CUU0dxBwz1SERnJGcj&#10;Uh+M6AGcYRDQgHQWJ1GCv70OTGN/HeiVibOp3Un7Tue4UzZngzi6j7YejW3bRm3Wx/D5E/y2fnju&#10;q4a17HbFAJU5Z4QZoE6Z8rHeK0GVDe6pBCGUVgehbI4nlm6dglq39pvf1MBvTn9OXTr9W3214UHg&#10;gQ9Lhmpfymt2e1etUJnGaRYmSZgmVZKReE7i9L0L8mO+Cz9cNOc4/yFmVbwgs5TEswnxC1Dm+OLD&#10;lJ8AAAD//wMAUEsDBBQABgAIAAAAIQBhSQkQiQEAABEDAAAQAAgBZG9jUHJvcHMvYXBw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ySQW/bMAyF7wP6HwzdGzndUAyBrGJI&#10;V/SwYQGStmdNpmOhsiSIrJHs14+20dTZeuqN5Ht4+kRJ3Rw6X/SQ0cVQieWiFAUEG2sX9pV42N1d&#10;fhUFkgm18TFAJY6A4kZffFKbHBNkcoAFRwSsREuUVlKibaEzuGA5sNLE3BniNu9lbBpn4Tbalw4C&#10;yauyvJZwIAg11JfpFCimxFVPHw2tox348HF3TAys1beUvLOG+Jb6p7M5Ymyo+H6w4JWci4rptmBf&#10;sqOjLpWct2prjYc1B+vGeAQl3wbqHsywtI1xGbXqadWDpZgLdH94bVei+G0QBpxK9CY7E4ixBtvU&#10;jLVPSFk/xfyMLQChkmyYhmM5985r90UvRwMX58YhYAJh4Rxx58gD/mo2JtM7xMs58cgw8U4424Fv&#10;OnPON16ZT/onex27ZMKRhVP1w4VnfEi7eGsIXtd5PlTb1mSo+QVO6z4N1D1vMvshZN2asIf61fO/&#10;MDz+4/TD9fJ6UX4u+V1nMyXf/rL+CwAA//8DAFBLAQItABQABgAIAAAAIQDdK4tYbAEAABAFAAAT&#10;AAAAAAAAAAAAAAAAAAAAAABbQ29udGVudF9UeXBlc10ueG1sUEsBAi0AFAAGAAgAAAAhALVVMCP0&#10;AAAATAIAAAsAAAAAAAAAAAAAAAAApQMAAF9yZWxzLy5yZWxzUEsBAi0AFAAGAAgAAAAhABJPqGiu&#10;AgAA0QUAAA8AAAAAAAAAAAAAAAAAygYAAHhsL3dvcmtib29rLnhtbFBLAQItABQABgAIAAAAIQCB&#10;PpSX8wAAALoCAAAaAAAAAAAAAAAAAAAAAKUJAAB4bC9fcmVscy93b3JrYm9vay54bWwucmVsc1BL&#10;AQItABQABgAIAAAAIQANBrgVggMAALoKAAAYAAAAAAAAAAAAAAAAANgLAAB4bC93b3Jrc2hlZXRz&#10;L3NoZWV0MS54bWxQSwECLQAUAAYACAAAACEAwRcQvk4HAADGIAAAEwAAAAAAAAAAAAAAAACQDwAA&#10;eGwvdGhlbWUvdGhlbWUxLnhtbFBLAQItABQABgAIAAAAIQCFPwHq2AIAAMIHAAANAAAAAAAAAAAA&#10;AAAAAA8XAAB4bC9zdHlsZXMueG1sUEsBAi0AFAAGAAgAAAAhAIO7qIMeAQAAAgIAABQAAAAAAAAA&#10;AAAAAAAAEhoAAHhsL3NoYXJlZFN0cmluZ3MueG1sUEsBAi0AFAAGAAgAAAAhAKic9QC8AAAAJQEA&#10;ACMAAAAAAAAAAAAAAAAAYhsAAHhsL3dvcmtzaGVldHMvX3JlbHMvc2hlZXQxLnhtbC5yZWxzUEsB&#10;Ai0AFAAGAAgAAAAhAOe862boAQAAggMAABQAAAAAAAAAAAAAAAAAXxwAAHhsL3RhYmxlcy90YWJs&#10;ZTEueG1sUEsBAi0AFAAGAAgAAAAhAFsjV7BQAQAAfQIAABEAAAAAAAAAAAAAAAAAeR4AAGRvY1By&#10;b3BzL2NvcmUueG1sUEsBAi0AFAAGAAgAAAAhAGFJCRCJAQAAEQMAABAAAAAAAAAAAAAAAAAAACEA&#10;AGRvY1Byb3BzL2FwcC54bWxQSwUGAAAAAAwADAATAwAAvyMAAAAAUEsDBBQABgAIAAAAIQA2iFyW&#10;3wAAAAkBAAAPAAAAZHJzL2Rvd25yZXYueG1sTI9BS8NAEIXvgv9hGcGb3aQxxcZsSinqqQi2gvS2&#10;zU6T0OxsyG6T9N87nuztDe/x5nv5arKtGLD3jSMF8SwCgVQ601Cl4Hv//vQCwgdNRreOUMEVPayK&#10;+7tcZ8aN9IXDLlSCS8hnWkEdQpdJ6csarfYz1yGxd3K91YHPvpKm1yOX21bOo2ghrW6IP9S6w02N&#10;5Xl3sQo+Rj2uk/ht2J5Pm+thn37+bGNU6vFhWr+CCDiF/zD84TM6FMx0dBcyXrQKeEhQkM5TFmwv&#10;kwWLI+eiJHoGWeTydkHx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mXRPAYBAAAx&#10;AgAAIAAAAGRycy9jaGFydHMvX3JlbHMvY2hhcnQxLnhtbC5yZWxzrJFNS8QwEEDvgv+hzN2kXUFE&#10;Nt2DH7AHL7ricYnp9INNMiUTpf33psiqlV324jEJee9NslwNzmYfGLgjr6AQOWToDVWdbxS8bB4u&#10;riHjqH2lLXlUMCLDqjw/Wz6h1TFd4rbrOUsUzwraGPsbKdm06DQL6tGnk5qC0zEtQyN7bXa6QbnI&#10;8ysZfjOgnDGzdaUgrKtLyDZjn8yn2VTXncE7Mu8OfTyg2NsTUocGowIhJLo3rKZ5WT52JhBTHbf3&#10;g0G7faWw4xYxisHyAPJw4eJIodvThCEnv+JSVFHM55am1SHekqXwHEeLP3Fm2uNCpCc85i7+w/1H&#10;y1PFt1XOPrr8BAAA//8DAFBLAQItABQABgAIAAAAIQBFydxiUgEAAJcDAAATAAAAAAAAAAAAAAAA&#10;AAAAAABbQ29udGVudF9UeXBlc10ueG1sUEsBAi0AFAAGAAgAAAAhADj9If/WAAAAlAEAAAsAAAAA&#10;AAAAAAAAAAAAgwEAAF9yZWxzLy5yZWxzUEsBAi0AFAAGAAgAAAAhAMMJxyL8AgAARAcAAA4AAAAA&#10;AAAAAAAAAAAAggIAAGRycy9lMm9Eb2MueG1sUEsBAi0AFAAGAAgAAAAhAPBL7UFuCAAAiiMAABUA&#10;AAAAAAAAAAAAAAAAqgUAAGRycy9jaGFydHMvY2hhcnQxLnhtbFBLAQItABQABgAIAAAAIQDVLRgx&#10;7AQAAMIlAAAVAAAAAAAAAAAAAAAAAEsOAABkcnMvY2hhcnRzL3N0eWxlMS54bWxQSwECLQAUAAYA&#10;CAAAACEAHBSnqAIBAABuAwAAFgAAAAAAAAAAAAAAAABqEwAAZHJzL2NoYXJ0cy9jb2xvcnMxLnht&#10;bFBLAQItAAoAAAAAAAAAIQB9kiH36CYAAOgmAAAtAAAAAAAAAAAAAAAAAKAUAABkcnMvZW1iZWRk&#10;aW5ncy9NaWNyb3NvZnRfRXhjZWxfV29ya3NoZWV0Lnhsc3hQSwECLQAUAAYACAAAACEANohclt8A&#10;AAAJAQAADwAAAAAAAAAAAAAAAADTOwAAZHJzL2Rvd25yZXYueG1sUEsBAi0AFAAGAAgAAAAhAKsW&#10;zUa5AAAAIgEAABkAAAAAAAAAAAAAAAAA3zwAAGRycy9fcmVscy9lMm9Eb2MueG1sLnJlbHNQSwEC&#10;LQAUAAYACAAAACEA+mXRPAYBAAAxAgAAIAAAAAAAAAAAAAAAAADPPQAAZHJzL2NoYXJ0cy9fcmVs&#10;cy9jaGFydDEueG1sLnJlbHNQSwUGAAAAAAoACgCtAgAAEz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4" o:spid="_x0000_s1028" type="#_x0000_t75" style="position:absolute;top:2133;width:59436;height:299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KAvywAAAOIAAAAPAAAAZHJzL2Rvd25yZXYueG1sRI9Pa8JA&#10;FMTvQr/D8gq9iO62pUmMrtI/SHuyGAU9PrLPJDT7NmS3Gr99t1DocZiZ3zCL1WBbcabeN4413E8V&#10;COLSmYYrDfvdepKB8AHZYOuYNFzJw2p5M1pgbtyFt3QuQiUihH2OGuoQulxKX9Zk0U9dRxy9k+st&#10;hij7SpoeLxFuW/mgVCItNhwXauzotabyq/i2Gmz4VMdUbdKX9P3w9FjsN2/HYaz13e3wPAcRaAj/&#10;4b/2h9Ewm6kkyTKVwu+leAfk8gcAAP//AwBQSwECLQAUAAYACAAAACEA2+H2y+4AAACFAQAAEwAA&#10;AAAAAAAAAAAAAAAAAAAAW0NvbnRlbnRfVHlwZXNdLnhtbFBLAQItABQABgAIAAAAIQBa9CxbvwAA&#10;ABUBAAALAAAAAAAAAAAAAAAAAB8BAABfcmVscy8ucmVsc1BLAQItABQABgAIAAAAIQBPdKAvywAA&#10;AOIAAAAPAAAAAAAAAAAAAAAAAAcCAABkcnMvZG93bnJldi54bWxQSwUGAAAAAAMAAwC3AAAA/wIA&#10;AAAA&#10;">
                  <v:imagedata r:id="rId19" o:title=""/>
                  <o:lock v:ext="edit" aspectratio="f"/>
                </v:shape>
                <v:shape id="_x0000_s1029" type="#_x0000_t202" style="position:absolute;width:5943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sEyAAAAOMAAAAPAAAAZHJzL2Rvd25yZXYueG1sRE9Na8Iw&#10;GL4L+w/hHXiRmbQwNzqjzC/YQQ868fzSvGvLmjclibb+++Uw8PjwfM+Xg23FjXxoHGvIpgoEcelM&#10;w5WG8/fu5R1EiMgGW8ek4U4Bloun0RwL43o+0u0UK5FCOBSooY6xK6QMZU0Ww9R1xIn7cd5iTNBX&#10;0njsU7htZa7UTFpsODXU2NG6pvL3dLUaZht/7Y+8nmzO2z0euiq/rO4XrcfPw+cHiEhDfIj/3V9G&#10;Q67esleVqSyNTp/SH5CLPwAAAP//AwBQSwECLQAUAAYACAAAACEA2+H2y+4AAACFAQAAEwAAAAAA&#10;AAAAAAAAAAAAAAAAW0NvbnRlbnRfVHlwZXNdLnhtbFBLAQItABQABgAIAAAAIQBa9CxbvwAAABUB&#10;AAALAAAAAAAAAAAAAAAAAB8BAABfcmVscy8ucmVsc1BLAQItABQABgAIAAAAIQAzxtsEyAAAAOMA&#10;AAAPAAAAAAAAAAAAAAAAAAcCAABkcnMvZG93bnJldi54bWxQSwUGAAAAAAMAAwC3AAAA/AIAAAAA&#10;" stroked="f">
                  <v:textbox inset="0,0,0,0">
                    <w:txbxContent>
                      <w:p w14:paraId="1A2186C5" w14:textId="44A9DF85" w:rsidR="00650818" w:rsidRPr="005A5101" w:rsidRDefault="00650818" w:rsidP="00D76B5F">
                        <w:pPr>
                          <w:pStyle w:val="Caption"/>
                          <w:rPr>
                            <w:rFonts w:cstheme="minorHAnsi"/>
                            <w:noProof/>
                            <w:sz w:val="24"/>
                            <w:szCs w:val="24"/>
                          </w:rPr>
                        </w:pPr>
                        <w:bookmarkStart w:id="17" w:name="_Ref152228880"/>
                        <w:r w:rsidRPr="00A85C3B">
                          <w:rPr>
                            <w:rFonts w:asciiTheme="minorHAnsi" w:hAnsiTheme="minorHAnsi" w:cstheme="minorHAnsi"/>
                            <w:b/>
                            <w:bCs/>
                            <w:i w:val="0"/>
                            <w:iCs w:val="0"/>
                            <w:sz w:val="20"/>
                            <w:szCs w:val="20"/>
                          </w:rPr>
                          <w:t xml:space="preserve">Figure </w:t>
                        </w:r>
                        <w:r w:rsidRPr="00A85C3B">
                          <w:rPr>
                            <w:rFonts w:asciiTheme="minorHAnsi" w:hAnsiTheme="minorHAnsi" w:cstheme="minorHAnsi"/>
                            <w:b/>
                            <w:bCs/>
                            <w:i w:val="0"/>
                            <w:iCs w:val="0"/>
                            <w:sz w:val="20"/>
                            <w:szCs w:val="20"/>
                          </w:rPr>
                          <w:fldChar w:fldCharType="begin"/>
                        </w:r>
                        <w:r w:rsidRPr="00A85C3B">
                          <w:rPr>
                            <w:rFonts w:asciiTheme="minorHAnsi" w:hAnsiTheme="minorHAnsi" w:cstheme="minorHAnsi"/>
                            <w:b/>
                            <w:bCs/>
                            <w:i w:val="0"/>
                            <w:iCs w:val="0"/>
                            <w:sz w:val="20"/>
                            <w:szCs w:val="20"/>
                          </w:rPr>
                          <w:instrText xml:space="preserve"> SEQ Figure \* ARABIC </w:instrText>
                        </w:r>
                        <w:r w:rsidRPr="00A85C3B">
                          <w:rPr>
                            <w:rFonts w:asciiTheme="minorHAnsi" w:hAnsiTheme="minorHAnsi" w:cstheme="minorHAnsi"/>
                            <w:b/>
                            <w:bCs/>
                            <w:i w:val="0"/>
                            <w:iCs w:val="0"/>
                            <w:sz w:val="20"/>
                            <w:szCs w:val="20"/>
                          </w:rPr>
                          <w:fldChar w:fldCharType="separate"/>
                        </w:r>
                        <w:r w:rsidR="00AD22F9">
                          <w:rPr>
                            <w:rFonts w:asciiTheme="minorHAnsi" w:hAnsiTheme="minorHAnsi" w:cstheme="minorHAnsi"/>
                            <w:b/>
                            <w:bCs/>
                            <w:i w:val="0"/>
                            <w:iCs w:val="0"/>
                            <w:noProof/>
                            <w:sz w:val="20"/>
                            <w:szCs w:val="20"/>
                          </w:rPr>
                          <w:t>2</w:t>
                        </w:r>
                        <w:r w:rsidRPr="00A85C3B">
                          <w:rPr>
                            <w:rFonts w:asciiTheme="minorHAnsi" w:hAnsiTheme="minorHAnsi" w:cstheme="minorHAnsi"/>
                            <w:b/>
                            <w:bCs/>
                            <w:i w:val="0"/>
                            <w:iCs w:val="0"/>
                            <w:sz w:val="20"/>
                            <w:szCs w:val="20"/>
                          </w:rPr>
                          <w:fldChar w:fldCharType="end"/>
                        </w:r>
                        <w:bookmarkEnd w:id="17"/>
                        <w:r w:rsidRPr="00A85C3B">
                          <w:rPr>
                            <w:rFonts w:asciiTheme="minorHAnsi" w:hAnsiTheme="minorHAnsi" w:cstheme="minorHAnsi"/>
                            <w:sz w:val="20"/>
                            <w:szCs w:val="20"/>
                          </w:rPr>
                          <w:t xml:space="preserve"> Target</w:t>
                        </w:r>
                        <w:r w:rsidRPr="00A85C3B">
                          <w:rPr>
                            <w:rFonts w:asciiTheme="minorHAnsi" w:hAnsiTheme="minorHAnsi" w:cstheme="minorHAnsi"/>
                            <w:sz w:val="22"/>
                            <w:szCs w:val="22"/>
                          </w:rPr>
                          <w:t xml:space="preserve"> </w:t>
                        </w:r>
                        <w:r w:rsidRPr="00A85C3B">
                          <w:rPr>
                            <w:rFonts w:asciiTheme="minorHAnsi" w:hAnsiTheme="minorHAnsi" w:cstheme="minorHAnsi"/>
                            <w:sz w:val="20"/>
                            <w:szCs w:val="20"/>
                          </w:rPr>
                          <w:t>vs Achieved KPIs</w:t>
                        </w:r>
                      </w:p>
                    </w:txbxContent>
                  </v:textbox>
                </v:shape>
                <w10:wrap type="topAndBottom" anchorx="margin"/>
              </v:group>
              <o:OLEObject Type="Embed" ProgID="Excel.Chart.8" ShapeID="Chart 14" DrawAspect="Content" ObjectID="_1762950476" r:id="rId20">
                <o:FieldCodes>\s</o:FieldCodes>
              </o:OLEObject>
            </w:pict>
          </mc:Fallback>
        </mc:AlternateContent>
      </w:r>
      <w:r w:rsidR="00904836" w:rsidRPr="00F1009E">
        <w:rPr>
          <w:rFonts w:asciiTheme="minorHAnsi" w:hAnsiTheme="minorHAnsi" w:cstheme="minorHAnsi"/>
          <w:color w:val="000000" w:themeColor="text1"/>
        </w:rPr>
        <w:t xml:space="preserve">Overall, the partners contributed actively to the data collection and demonstrated a high level of commitment in achieving the targets set in the Methodology. </w:t>
      </w:r>
      <w:r w:rsidR="00F66777" w:rsidRPr="00F1009E">
        <w:rPr>
          <w:rFonts w:asciiTheme="minorHAnsi" w:hAnsiTheme="minorHAnsi" w:cstheme="minorHAnsi"/>
        </w:rPr>
        <w:t xml:space="preserve">Of the total ten (10) project partners, </w:t>
      </w:r>
      <w:r w:rsidR="00F66777" w:rsidRPr="00F1009E">
        <w:rPr>
          <w:rFonts w:asciiTheme="minorHAnsi" w:hAnsiTheme="minorHAnsi" w:cstheme="minorHAnsi"/>
          <w:color w:val="000000" w:themeColor="text1"/>
        </w:rPr>
        <w:t>nine (9) of them</w:t>
      </w:r>
      <w:r w:rsidR="0086287C" w:rsidRPr="00F1009E">
        <w:rPr>
          <w:rFonts w:asciiTheme="minorHAnsi" w:hAnsiTheme="minorHAnsi" w:cstheme="minorHAnsi"/>
          <w:color w:val="000000" w:themeColor="text1"/>
        </w:rPr>
        <w:t xml:space="preserve"> </w:t>
      </w:r>
      <w:r w:rsidR="00904836" w:rsidRPr="00F1009E">
        <w:rPr>
          <w:rFonts w:asciiTheme="minorHAnsi" w:hAnsiTheme="minorHAnsi" w:cstheme="minorHAnsi"/>
          <w:color w:val="000000" w:themeColor="text1"/>
        </w:rPr>
        <w:t>provided</w:t>
      </w:r>
      <w:r w:rsidR="005B70B3" w:rsidRPr="00F1009E">
        <w:rPr>
          <w:rFonts w:asciiTheme="minorHAnsi" w:hAnsiTheme="minorHAnsi" w:cstheme="minorHAnsi"/>
          <w:color w:val="000000" w:themeColor="text1"/>
        </w:rPr>
        <w:t xml:space="preserve"> cases</w:t>
      </w:r>
      <w:r w:rsidR="00F66777" w:rsidRPr="00F1009E">
        <w:rPr>
          <w:rFonts w:asciiTheme="minorHAnsi" w:hAnsiTheme="minorHAnsi" w:cstheme="minorHAnsi"/>
          <w:color w:val="000000" w:themeColor="text1"/>
        </w:rPr>
        <w:t xml:space="preserve"> of good practices</w:t>
      </w:r>
      <w:r w:rsidR="005B70B3" w:rsidRPr="00F1009E">
        <w:rPr>
          <w:rFonts w:asciiTheme="minorHAnsi" w:hAnsiTheme="minorHAnsi" w:cstheme="minorHAnsi"/>
          <w:color w:val="000000" w:themeColor="text1"/>
        </w:rPr>
        <w:t xml:space="preserve"> </w:t>
      </w:r>
      <w:r w:rsidR="00F66777" w:rsidRPr="00F1009E">
        <w:rPr>
          <w:rFonts w:asciiTheme="minorHAnsi" w:hAnsiTheme="minorHAnsi" w:cstheme="minorHAnsi"/>
          <w:color w:val="000000" w:themeColor="text1"/>
        </w:rPr>
        <w:t xml:space="preserve">from </w:t>
      </w:r>
      <w:r w:rsidR="005B70B3" w:rsidRPr="00F1009E">
        <w:rPr>
          <w:rFonts w:asciiTheme="minorHAnsi" w:hAnsiTheme="minorHAnsi" w:cstheme="minorHAnsi"/>
          <w:color w:val="000000" w:themeColor="text1"/>
        </w:rPr>
        <w:t>their territory</w:t>
      </w:r>
      <w:r w:rsidR="00031405" w:rsidRPr="00F1009E">
        <w:rPr>
          <w:rFonts w:asciiTheme="minorHAnsi" w:hAnsiTheme="minorHAnsi" w:cstheme="minorHAnsi"/>
          <w:color w:val="000000" w:themeColor="text1"/>
        </w:rPr>
        <w:t xml:space="preserve">, with </w:t>
      </w:r>
      <w:proofErr w:type="spellStart"/>
      <w:r w:rsidR="00031405" w:rsidRPr="00F1009E">
        <w:rPr>
          <w:rFonts w:asciiTheme="minorHAnsi" w:hAnsiTheme="minorHAnsi" w:cstheme="minorHAnsi"/>
          <w:color w:val="000000" w:themeColor="text1"/>
        </w:rPr>
        <w:t>Zemgale</w:t>
      </w:r>
      <w:proofErr w:type="spellEnd"/>
      <w:r w:rsidR="00031405" w:rsidRPr="00F1009E">
        <w:rPr>
          <w:rFonts w:asciiTheme="minorHAnsi" w:hAnsiTheme="minorHAnsi" w:cstheme="minorHAnsi"/>
          <w:color w:val="000000" w:themeColor="text1"/>
        </w:rPr>
        <w:t xml:space="preserve"> Planning Region (ZPR) not providing any input.</w:t>
      </w:r>
      <w:r w:rsidR="00F66777" w:rsidRPr="00F1009E">
        <w:rPr>
          <w:rFonts w:asciiTheme="minorHAnsi" w:hAnsiTheme="minorHAnsi" w:cstheme="minorHAnsi"/>
          <w:color w:val="000000" w:themeColor="text1"/>
        </w:rPr>
        <w:t xml:space="preserve"> </w:t>
      </w:r>
      <w:r w:rsidR="00904836" w:rsidRPr="00F1009E">
        <w:rPr>
          <w:rFonts w:asciiTheme="minorHAnsi" w:hAnsiTheme="minorHAnsi" w:cstheme="minorHAnsi"/>
          <w:color w:val="000000" w:themeColor="text1"/>
        </w:rPr>
        <w:t>From them</w:t>
      </w:r>
      <w:r w:rsidR="0086287C" w:rsidRPr="00F1009E">
        <w:rPr>
          <w:rFonts w:asciiTheme="minorHAnsi" w:hAnsiTheme="minorHAnsi" w:cstheme="minorHAnsi"/>
          <w:color w:val="000000" w:themeColor="text1"/>
        </w:rPr>
        <w:t xml:space="preserve">, </w:t>
      </w:r>
      <w:r w:rsidR="0086287C" w:rsidRPr="00F1009E">
        <w:rPr>
          <w:rFonts w:asciiTheme="minorHAnsi" w:hAnsiTheme="minorHAnsi" w:cstheme="minorHAnsi"/>
        </w:rPr>
        <w:t>eight (8)</w:t>
      </w:r>
      <w:r w:rsidR="00B30820" w:rsidRPr="00F1009E">
        <w:rPr>
          <w:rFonts w:asciiTheme="minorHAnsi" w:hAnsiTheme="minorHAnsi" w:cstheme="minorHAnsi"/>
        </w:rPr>
        <w:t xml:space="preserve"> met the goal of documenting </w:t>
      </w:r>
      <w:r w:rsidR="00031405" w:rsidRPr="00F1009E">
        <w:rPr>
          <w:rFonts w:asciiTheme="minorHAnsi" w:hAnsiTheme="minorHAnsi" w:cstheme="minorHAnsi"/>
        </w:rPr>
        <w:t xml:space="preserve">at least </w:t>
      </w:r>
      <w:r w:rsidR="00B30820" w:rsidRPr="00F1009E">
        <w:rPr>
          <w:rFonts w:asciiTheme="minorHAnsi" w:hAnsiTheme="minorHAnsi" w:cstheme="minorHAnsi"/>
        </w:rPr>
        <w:t xml:space="preserve">three good practices. </w:t>
      </w:r>
      <w:r w:rsidR="00DA4307" w:rsidRPr="00F1009E">
        <w:rPr>
          <w:rFonts w:asciiTheme="minorHAnsi" w:hAnsiTheme="minorHAnsi" w:cstheme="minorHAnsi"/>
        </w:rPr>
        <w:t>Input was also provided by a</w:t>
      </w:r>
      <w:r w:rsidR="007B1B76" w:rsidRPr="00F1009E">
        <w:rPr>
          <w:rFonts w:asciiTheme="minorHAnsi" w:hAnsiTheme="minorHAnsi" w:cstheme="minorHAnsi"/>
        </w:rPr>
        <w:t xml:space="preserve">n external </w:t>
      </w:r>
      <w:r w:rsidR="00DA4307" w:rsidRPr="00F1009E">
        <w:rPr>
          <w:rFonts w:asciiTheme="minorHAnsi" w:hAnsiTheme="minorHAnsi" w:cstheme="minorHAnsi"/>
        </w:rPr>
        <w:t>stakeholder</w:t>
      </w:r>
      <w:r w:rsidR="007B1B76" w:rsidRPr="00F1009E">
        <w:rPr>
          <w:rFonts w:asciiTheme="minorHAnsi" w:hAnsiTheme="minorHAnsi" w:cstheme="minorHAnsi"/>
        </w:rPr>
        <w:t xml:space="preserve"> from Poland</w:t>
      </w:r>
      <w:r w:rsidR="00DA4307" w:rsidRPr="00F1009E">
        <w:rPr>
          <w:rFonts w:asciiTheme="minorHAnsi" w:hAnsiTheme="minorHAnsi" w:cstheme="minorHAnsi"/>
        </w:rPr>
        <w:t xml:space="preserve"> documenting one</w:t>
      </w:r>
      <w:r w:rsidR="00904836" w:rsidRPr="00F1009E">
        <w:rPr>
          <w:rFonts w:asciiTheme="minorHAnsi" w:hAnsiTheme="minorHAnsi" w:cstheme="minorHAnsi"/>
        </w:rPr>
        <w:t xml:space="preserve"> </w:t>
      </w:r>
      <w:r w:rsidR="00DA4307" w:rsidRPr="00F1009E">
        <w:rPr>
          <w:rFonts w:asciiTheme="minorHAnsi" w:hAnsiTheme="minorHAnsi" w:cstheme="minorHAnsi"/>
        </w:rPr>
        <w:t xml:space="preserve">good practice applied within </w:t>
      </w:r>
      <w:r w:rsidR="007B1B76" w:rsidRPr="00F1009E">
        <w:rPr>
          <w:rFonts w:asciiTheme="minorHAnsi" w:hAnsiTheme="minorHAnsi" w:cstheme="minorHAnsi"/>
        </w:rPr>
        <w:t xml:space="preserve">their </w:t>
      </w:r>
      <w:r w:rsidR="00DD1FB2" w:rsidRPr="00F1009E">
        <w:rPr>
          <w:rFonts w:asciiTheme="minorHAnsi" w:hAnsiTheme="minorHAnsi" w:cstheme="minorHAnsi"/>
        </w:rPr>
        <w:t>territory</w:t>
      </w:r>
      <w:r w:rsidR="00DA4307" w:rsidRPr="00F1009E">
        <w:rPr>
          <w:rFonts w:asciiTheme="minorHAnsi" w:hAnsiTheme="minorHAnsi" w:cstheme="minorHAnsi"/>
        </w:rPr>
        <w:t xml:space="preserve">. It needs to be mentioned that in the case of Greece, where two partners </w:t>
      </w:r>
      <w:r w:rsidR="00F66777" w:rsidRPr="00F1009E">
        <w:rPr>
          <w:rFonts w:asciiTheme="minorHAnsi" w:hAnsiTheme="minorHAnsi" w:cstheme="minorHAnsi"/>
        </w:rPr>
        <w:t xml:space="preserve">are involved in the project, the cases provided were </w:t>
      </w:r>
      <w:r w:rsidR="007B1B76" w:rsidRPr="00F1009E">
        <w:rPr>
          <w:rFonts w:asciiTheme="minorHAnsi" w:hAnsiTheme="minorHAnsi" w:cstheme="minorHAnsi"/>
        </w:rPr>
        <w:t>documented</w:t>
      </w:r>
      <w:r w:rsidR="00F66777" w:rsidRPr="00F1009E">
        <w:rPr>
          <w:rFonts w:asciiTheme="minorHAnsi" w:hAnsiTheme="minorHAnsi" w:cstheme="minorHAnsi"/>
        </w:rPr>
        <w:t xml:space="preserve"> collectively.</w:t>
      </w:r>
      <w:r w:rsidR="00DA4307" w:rsidRPr="00F1009E">
        <w:rPr>
          <w:rFonts w:asciiTheme="minorHAnsi" w:hAnsiTheme="minorHAnsi" w:cstheme="minorHAnsi"/>
        </w:rPr>
        <w:t xml:space="preserve"> </w:t>
      </w:r>
      <w:r w:rsidR="00B30820" w:rsidRPr="00F1009E">
        <w:rPr>
          <w:rFonts w:asciiTheme="minorHAnsi" w:hAnsiTheme="minorHAnsi" w:cstheme="minorHAnsi"/>
        </w:rPr>
        <w:t xml:space="preserve">Two </w:t>
      </w:r>
      <w:r w:rsidR="0086287C" w:rsidRPr="00F1009E">
        <w:rPr>
          <w:rFonts w:asciiTheme="minorHAnsi" w:hAnsiTheme="minorHAnsi" w:cstheme="minorHAnsi"/>
        </w:rPr>
        <w:t xml:space="preserve">(2) </w:t>
      </w:r>
      <w:r w:rsidR="00B30820" w:rsidRPr="00F1009E">
        <w:rPr>
          <w:rFonts w:asciiTheme="minorHAnsi" w:hAnsiTheme="minorHAnsi" w:cstheme="minorHAnsi"/>
        </w:rPr>
        <w:t>partners (CDDA and NWRA) were not able to reach the KPI of three responses, likely due to a scarcity of reportable cases</w:t>
      </w:r>
      <w:r w:rsidRPr="00F1009E">
        <w:rPr>
          <w:rFonts w:asciiTheme="minorHAnsi" w:hAnsiTheme="minorHAnsi" w:cstheme="minorHAnsi"/>
        </w:rPr>
        <w:t xml:space="preserve"> (</w:t>
      </w:r>
      <w:r w:rsidRPr="00F1009E">
        <w:rPr>
          <w:rFonts w:asciiTheme="minorHAnsi" w:hAnsiTheme="minorHAnsi" w:cstheme="minorHAnsi"/>
        </w:rPr>
        <w:fldChar w:fldCharType="begin"/>
      </w:r>
      <w:r w:rsidRPr="00F1009E">
        <w:rPr>
          <w:rFonts w:asciiTheme="minorHAnsi" w:hAnsiTheme="minorHAnsi" w:cstheme="minorHAnsi"/>
        </w:rPr>
        <w:instrText xml:space="preserve"> REF _Ref152228880 \h  \* MERGEFORMAT </w:instrText>
      </w:r>
      <w:r w:rsidRPr="00F1009E">
        <w:rPr>
          <w:rFonts w:asciiTheme="minorHAnsi" w:hAnsiTheme="minorHAnsi" w:cstheme="minorHAnsi"/>
        </w:rPr>
      </w:r>
      <w:r w:rsidRPr="00F1009E">
        <w:rPr>
          <w:rFonts w:asciiTheme="minorHAnsi" w:hAnsiTheme="minorHAnsi" w:cstheme="minorHAnsi"/>
        </w:rPr>
        <w:fldChar w:fldCharType="separate"/>
      </w:r>
      <w:r w:rsidR="00AD22F9" w:rsidRPr="00AD22F9">
        <w:rPr>
          <w:rFonts w:asciiTheme="minorHAnsi" w:hAnsiTheme="minorHAnsi" w:cstheme="minorHAnsi"/>
          <w:b/>
          <w:bCs/>
        </w:rPr>
        <w:t xml:space="preserve">Figure </w:t>
      </w:r>
      <w:r w:rsidR="00AD22F9" w:rsidRPr="00AD22F9">
        <w:rPr>
          <w:rFonts w:asciiTheme="minorHAnsi" w:hAnsiTheme="minorHAnsi" w:cstheme="minorHAnsi"/>
          <w:b/>
          <w:bCs/>
          <w:noProof/>
        </w:rPr>
        <w:t>2</w:t>
      </w:r>
      <w:r w:rsidRPr="00F1009E">
        <w:rPr>
          <w:rFonts w:asciiTheme="minorHAnsi" w:hAnsiTheme="minorHAnsi" w:cstheme="minorHAnsi"/>
        </w:rPr>
        <w:fldChar w:fldCharType="end"/>
      </w:r>
      <w:r w:rsidRPr="00F1009E">
        <w:rPr>
          <w:rFonts w:asciiTheme="minorHAnsi" w:hAnsiTheme="minorHAnsi" w:cstheme="minorHAnsi"/>
        </w:rPr>
        <w:t>)</w:t>
      </w:r>
      <w:r w:rsidR="00DD1FB2" w:rsidRPr="00F1009E">
        <w:rPr>
          <w:rFonts w:asciiTheme="minorHAnsi" w:hAnsiTheme="minorHAnsi" w:cstheme="minorHAnsi"/>
          <w:lang w:val="en-US"/>
        </w:rPr>
        <w:t>.</w:t>
      </w:r>
      <w:r w:rsidR="00B41239" w:rsidRPr="00F1009E">
        <w:rPr>
          <w:rFonts w:asciiTheme="minorHAnsi" w:hAnsiTheme="minorHAnsi" w:cstheme="minorHAnsi"/>
        </w:rPr>
        <w:t xml:space="preserve"> Moreover, it should be noted that three good practices (one [1] in Poland, one [1] in Finland and one [1] in Latvia/Estonia) were provided by partners</w:t>
      </w:r>
      <w:r w:rsidR="00F1009E" w:rsidRPr="00F1009E">
        <w:rPr>
          <w:rFonts w:asciiTheme="minorHAnsi" w:hAnsiTheme="minorHAnsi" w:cstheme="minorHAnsi"/>
        </w:rPr>
        <w:t xml:space="preserve"> not located in these countries</w:t>
      </w:r>
      <w:r w:rsidR="00B41239" w:rsidRPr="00F1009E">
        <w:rPr>
          <w:rFonts w:asciiTheme="minorHAnsi" w:hAnsiTheme="minorHAnsi" w:cstheme="minorHAnsi"/>
        </w:rPr>
        <w:t>.</w:t>
      </w:r>
      <w:r w:rsidR="00B41239">
        <w:rPr>
          <w:rFonts w:asciiTheme="minorHAnsi" w:hAnsiTheme="minorHAnsi" w:cstheme="minorHAnsi"/>
        </w:rPr>
        <w:t xml:space="preserve"> </w:t>
      </w:r>
    </w:p>
    <w:p w14:paraId="2E9390E8" w14:textId="77777777" w:rsidR="00B820B3" w:rsidRDefault="00B820B3" w:rsidP="005B70B3">
      <w:pPr>
        <w:spacing w:after="240" w:line="360" w:lineRule="auto"/>
        <w:jc w:val="both"/>
        <w:rPr>
          <w:rFonts w:asciiTheme="minorHAnsi" w:hAnsiTheme="minorHAnsi" w:cstheme="minorHAnsi"/>
          <w:highlight w:val="yellow"/>
        </w:rPr>
      </w:pPr>
    </w:p>
    <w:p w14:paraId="686A657A" w14:textId="4273BDFC" w:rsidR="007560FE" w:rsidRPr="00FD0003" w:rsidRDefault="0086287C" w:rsidP="005B70B3">
      <w:pPr>
        <w:spacing w:after="240" w:line="360" w:lineRule="auto"/>
        <w:jc w:val="both"/>
        <w:rPr>
          <w:rFonts w:asciiTheme="minorHAnsi" w:hAnsiTheme="minorHAnsi" w:cstheme="minorHAnsi"/>
        </w:rPr>
      </w:pPr>
      <w:r w:rsidRPr="00F1009E">
        <w:rPr>
          <w:rFonts w:asciiTheme="minorHAnsi" w:hAnsiTheme="minorHAnsi" w:cstheme="minorHAnsi"/>
        </w:rPr>
        <w:lastRenderedPageBreak/>
        <w:t>A</w:t>
      </w:r>
      <w:r w:rsidR="00DD1FB2" w:rsidRPr="00F1009E">
        <w:rPr>
          <w:rFonts w:asciiTheme="minorHAnsi" w:hAnsiTheme="minorHAnsi" w:cstheme="minorHAnsi"/>
        </w:rPr>
        <w:t xml:space="preserve">s </w:t>
      </w:r>
      <w:r w:rsidR="00F1009E" w:rsidRPr="00F1009E">
        <w:rPr>
          <w:rFonts w:asciiTheme="minorHAnsi" w:hAnsiTheme="minorHAnsi" w:cstheme="minorHAnsi"/>
        </w:rPr>
        <w:t>a result</w:t>
      </w:r>
      <w:r w:rsidR="00DD1FB2" w:rsidRPr="00F1009E">
        <w:rPr>
          <w:rFonts w:asciiTheme="minorHAnsi" w:hAnsiTheme="minorHAnsi" w:cstheme="minorHAnsi"/>
        </w:rPr>
        <w:t>,</w:t>
      </w:r>
      <w:r w:rsidRPr="00F1009E">
        <w:rPr>
          <w:rFonts w:asciiTheme="minorHAnsi" w:hAnsiTheme="minorHAnsi" w:cstheme="minorHAnsi"/>
        </w:rPr>
        <w:t xml:space="preserve"> </w:t>
      </w:r>
      <w:r w:rsidR="00DD1FB2" w:rsidRPr="00F1009E">
        <w:rPr>
          <w:rFonts w:asciiTheme="minorHAnsi" w:hAnsiTheme="minorHAnsi" w:cstheme="minorHAnsi"/>
        </w:rPr>
        <w:t>the analysis and presentation of the collected practices takes</w:t>
      </w:r>
      <w:r w:rsidRPr="00F1009E">
        <w:rPr>
          <w:rFonts w:asciiTheme="minorHAnsi" w:hAnsiTheme="minorHAnsi" w:cstheme="minorHAnsi"/>
        </w:rPr>
        <w:t xml:space="preserve"> place on a country-by-country basis rather than at the project partner level</w:t>
      </w:r>
      <w:r w:rsidR="00B41239" w:rsidRPr="00F1009E">
        <w:rPr>
          <w:rFonts w:asciiTheme="minorHAnsi" w:hAnsiTheme="minorHAnsi" w:cstheme="minorHAnsi"/>
        </w:rPr>
        <w:t>, since the KPIs achieved by each partner does not exactly correspond to the good practices identified for each country</w:t>
      </w:r>
      <w:r w:rsidRPr="00F1009E">
        <w:rPr>
          <w:rFonts w:asciiTheme="minorHAnsi" w:hAnsiTheme="minorHAnsi" w:cstheme="minorHAnsi"/>
        </w:rPr>
        <w:t>.</w:t>
      </w:r>
      <w:r w:rsidR="007B1B76" w:rsidRPr="00F1009E">
        <w:rPr>
          <w:rFonts w:asciiTheme="minorHAnsi" w:hAnsiTheme="minorHAnsi" w:cstheme="minorHAnsi"/>
        </w:rPr>
        <w:t xml:space="preserve"> </w:t>
      </w:r>
      <w:r w:rsidR="00B41239" w:rsidRPr="00F1009E">
        <w:rPr>
          <w:rFonts w:asciiTheme="minorHAnsi" w:hAnsiTheme="minorHAnsi" w:cstheme="minorHAnsi"/>
        </w:rPr>
        <w:t xml:space="preserve">Despite these </w:t>
      </w:r>
      <w:r w:rsidR="00F1009E">
        <w:rPr>
          <w:rFonts w:asciiTheme="minorHAnsi" w:hAnsiTheme="minorHAnsi" w:cstheme="minorHAnsi"/>
        </w:rPr>
        <w:t>issues</w:t>
      </w:r>
      <w:r w:rsidR="00B41239" w:rsidRPr="00F1009E">
        <w:rPr>
          <w:rFonts w:asciiTheme="minorHAnsi" w:hAnsiTheme="minorHAnsi" w:cstheme="minorHAnsi"/>
        </w:rPr>
        <w:t>, the overall quality and quantity of data collected were not compromised, as partners’ responses covered all countries participating in the project recording at least one good practice in each country.</w:t>
      </w:r>
      <w:r w:rsidR="00B41239" w:rsidRPr="00FD0003">
        <w:rPr>
          <w:rFonts w:asciiTheme="minorHAnsi" w:hAnsiTheme="minorHAnsi" w:cstheme="minorHAnsi"/>
        </w:rPr>
        <w:t xml:space="preserve"> </w:t>
      </w:r>
      <w:r w:rsidR="007B1B76" w:rsidRPr="00FD0003">
        <w:rPr>
          <w:rFonts w:asciiTheme="minorHAnsi" w:hAnsiTheme="minorHAnsi" w:cstheme="minorHAnsi"/>
          <w:color w:val="000000" w:themeColor="text1"/>
        </w:rPr>
        <w:t>A total of 2</w:t>
      </w:r>
      <w:r w:rsidR="000E0759" w:rsidRPr="00FD0003">
        <w:rPr>
          <w:rFonts w:asciiTheme="minorHAnsi" w:hAnsiTheme="minorHAnsi" w:cstheme="minorHAnsi"/>
          <w:color w:val="000000" w:themeColor="text1"/>
        </w:rPr>
        <w:t>4</w:t>
      </w:r>
      <w:r w:rsidR="007B1B76" w:rsidRPr="00FD0003">
        <w:rPr>
          <w:rFonts w:asciiTheme="minorHAnsi" w:hAnsiTheme="minorHAnsi" w:cstheme="minorHAnsi"/>
          <w:color w:val="000000" w:themeColor="text1"/>
        </w:rPr>
        <w:t xml:space="preserve"> practices were identified </w:t>
      </w:r>
      <w:r w:rsidR="007B1B76" w:rsidRPr="00FD0003">
        <w:rPr>
          <w:rFonts w:asciiTheme="minorHAnsi" w:hAnsiTheme="minorHAnsi" w:cstheme="minorHAnsi"/>
        </w:rPr>
        <w:t xml:space="preserve">and reported by the partners providing illustrative and practical examples that have proven to be successful. </w:t>
      </w:r>
    </w:p>
    <w:p w14:paraId="1F7C4C73" w14:textId="5496604A" w:rsidR="0086287C" w:rsidRPr="00FD0003" w:rsidRDefault="007B1B76" w:rsidP="007B1B76">
      <w:pPr>
        <w:spacing w:after="240" w:line="360" w:lineRule="auto"/>
        <w:jc w:val="both"/>
        <w:rPr>
          <w:rFonts w:asciiTheme="minorHAnsi" w:hAnsiTheme="minorHAnsi" w:cstheme="minorHAnsi"/>
        </w:rPr>
      </w:pPr>
      <w:r w:rsidRPr="00F1009E">
        <w:rPr>
          <w:rFonts w:asciiTheme="minorHAnsi" w:hAnsiTheme="minorHAnsi" w:cstheme="minorHAnsi"/>
        </w:rPr>
        <w:t xml:space="preserve">Upon </w:t>
      </w:r>
      <w:r w:rsidR="00CC6C9C" w:rsidRPr="00F1009E">
        <w:rPr>
          <w:rFonts w:asciiTheme="minorHAnsi" w:hAnsiTheme="minorHAnsi" w:cstheme="minorHAnsi"/>
        </w:rPr>
        <w:t>reviewing</w:t>
      </w:r>
      <w:r w:rsidRPr="00F1009E">
        <w:rPr>
          <w:rFonts w:asciiTheme="minorHAnsi" w:hAnsiTheme="minorHAnsi" w:cstheme="minorHAnsi"/>
        </w:rPr>
        <w:t xml:space="preserve"> the </w:t>
      </w:r>
      <w:r w:rsidR="00B76ECF" w:rsidRPr="00F1009E">
        <w:rPr>
          <w:rFonts w:asciiTheme="minorHAnsi" w:hAnsiTheme="minorHAnsi" w:cstheme="minorHAnsi"/>
        </w:rPr>
        <w:t>responses</w:t>
      </w:r>
      <w:r w:rsidRPr="00F1009E">
        <w:rPr>
          <w:rFonts w:asciiTheme="minorHAnsi" w:hAnsiTheme="minorHAnsi" w:cstheme="minorHAnsi"/>
        </w:rPr>
        <w:t xml:space="preserve"> submitted by partners,</w:t>
      </w:r>
      <w:r w:rsidR="005F54B9" w:rsidRPr="00F1009E">
        <w:rPr>
          <w:rFonts w:asciiTheme="minorHAnsi" w:hAnsiTheme="minorHAnsi" w:cstheme="minorHAnsi"/>
        </w:rPr>
        <w:t xml:space="preserve"> no invalid data were identified. </w:t>
      </w:r>
      <w:r w:rsidR="00B41239" w:rsidRPr="00F1009E">
        <w:rPr>
          <w:rFonts w:asciiTheme="minorHAnsi" w:hAnsiTheme="minorHAnsi" w:cstheme="minorHAnsi"/>
        </w:rPr>
        <w:t>Nevertheless, some</w:t>
      </w:r>
      <w:r w:rsidR="005F54B9" w:rsidRPr="00F1009E">
        <w:rPr>
          <w:rFonts w:asciiTheme="minorHAnsi" w:hAnsiTheme="minorHAnsi" w:cstheme="minorHAnsi"/>
        </w:rPr>
        <w:t xml:space="preserve"> d</w:t>
      </w:r>
      <w:r w:rsidR="005F54B9" w:rsidRPr="00F1009E">
        <w:rPr>
          <w:rFonts w:asciiTheme="minorHAnsi" w:hAnsiTheme="minorHAnsi" w:cstheme="minorHAnsi"/>
          <w:color w:val="000000" w:themeColor="text1"/>
        </w:rPr>
        <w:t>ata modifications</w:t>
      </w:r>
      <w:r w:rsidR="005F54B9" w:rsidRPr="00F1009E">
        <w:rPr>
          <w:rFonts w:asciiTheme="minorHAnsi" w:hAnsiTheme="minorHAnsi" w:cstheme="minorHAnsi"/>
        </w:rPr>
        <w:t xml:space="preserve"> took place</w:t>
      </w:r>
      <w:r w:rsidR="005F54B9" w:rsidRPr="00F1009E">
        <w:rPr>
          <w:rFonts w:asciiTheme="minorHAnsi" w:hAnsiTheme="minorHAnsi" w:cstheme="minorHAnsi"/>
          <w:color w:val="000000" w:themeColor="text1"/>
        </w:rPr>
        <w:t xml:space="preserve">, addressing minor errors or inconsistencies found in the submissions. </w:t>
      </w:r>
      <w:r w:rsidR="00F1009E">
        <w:rPr>
          <w:rFonts w:asciiTheme="minorHAnsi" w:hAnsiTheme="minorHAnsi" w:cstheme="minorHAnsi"/>
          <w:color w:val="000000" w:themeColor="text1"/>
        </w:rPr>
        <w:t>In particular, a</w:t>
      </w:r>
      <w:r w:rsidR="00B41239" w:rsidRPr="00F1009E">
        <w:rPr>
          <w:rFonts w:asciiTheme="minorHAnsi" w:hAnsiTheme="minorHAnsi" w:cstheme="minorHAnsi"/>
          <w:color w:val="000000" w:themeColor="text1"/>
        </w:rPr>
        <w:t>ny inconsistencies or missing information were readily inferred from the qualitative data provided (e.g., the accompanying short descr</w:t>
      </w:r>
      <w:r w:rsidR="000769DC">
        <w:rPr>
          <w:rFonts w:asciiTheme="minorHAnsi" w:hAnsiTheme="minorHAnsi" w:cstheme="minorHAnsi"/>
          <w:color w:val="000000" w:themeColor="text1"/>
        </w:rPr>
        <w:t>iptions and website references)</w:t>
      </w:r>
      <w:r w:rsidR="00B41239" w:rsidRPr="00F1009E">
        <w:rPr>
          <w:rFonts w:asciiTheme="minorHAnsi" w:hAnsiTheme="minorHAnsi" w:cstheme="minorHAnsi"/>
        </w:rPr>
        <w:t xml:space="preserve">. </w:t>
      </w:r>
      <w:r w:rsidR="00B41239" w:rsidRPr="00F1009E">
        <w:rPr>
          <w:rFonts w:asciiTheme="minorHAnsi" w:hAnsiTheme="minorHAnsi" w:cstheme="minorHAnsi"/>
          <w:color w:val="000000" w:themeColor="text1"/>
        </w:rPr>
        <w:t xml:space="preserve">In addition, </w:t>
      </w:r>
      <w:r w:rsidR="000769DC">
        <w:rPr>
          <w:rFonts w:asciiTheme="minorHAnsi" w:hAnsiTheme="minorHAnsi" w:cstheme="minorHAnsi"/>
          <w:color w:val="000000" w:themeColor="text1"/>
        </w:rPr>
        <w:t xml:space="preserve">some of </w:t>
      </w:r>
      <w:r w:rsidR="00B41239" w:rsidRPr="00F1009E">
        <w:rPr>
          <w:rFonts w:asciiTheme="minorHAnsi" w:hAnsiTheme="minorHAnsi" w:cstheme="minorHAnsi"/>
          <w:color w:val="000000" w:themeColor="text1"/>
        </w:rPr>
        <w:t>t</w:t>
      </w:r>
      <w:r w:rsidR="00C20593" w:rsidRPr="00F1009E">
        <w:rPr>
          <w:rFonts w:asciiTheme="minorHAnsi" w:hAnsiTheme="minorHAnsi" w:cstheme="minorHAnsi"/>
          <w:color w:val="000000" w:themeColor="text1"/>
        </w:rPr>
        <w:t xml:space="preserve">he titles and descriptions of the identified good practices </w:t>
      </w:r>
      <w:r w:rsidR="000769DC">
        <w:rPr>
          <w:rFonts w:asciiTheme="minorHAnsi" w:hAnsiTheme="minorHAnsi" w:cstheme="minorHAnsi"/>
          <w:color w:val="000000" w:themeColor="text1"/>
        </w:rPr>
        <w:t>have</w:t>
      </w:r>
      <w:r w:rsidR="00C20593" w:rsidRPr="00F1009E">
        <w:rPr>
          <w:rFonts w:asciiTheme="minorHAnsi" w:hAnsiTheme="minorHAnsi" w:cstheme="minorHAnsi"/>
          <w:color w:val="000000" w:themeColor="text1"/>
        </w:rPr>
        <w:t xml:space="preserve"> </w:t>
      </w:r>
      <w:r w:rsidR="000769DC">
        <w:rPr>
          <w:rFonts w:asciiTheme="minorHAnsi" w:hAnsiTheme="minorHAnsi" w:cstheme="minorHAnsi"/>
          <w:color w:val="000000" w:themeColor="text1"/>
        </w:rPr>
        <w:t xml:space="preserve">been modified </w:t>
      </w:r>
      <w:r w:rsidR="00C20593" w:rsidRPr="00F1009E">
        <w:rPr>
          <w:rFonts w:asciiTheme="minorHAnsi" w:hAnsiTheme="minorHAnsi" w:cstheme="minorHAnsi"/>
          <w:color w:val="000000" w:themeColor="text1"/>
        </w:rPr>
        <w:t>to enhance clarity.</w:t>
      </w:r>
      <w:r w:rsidR="00C20593">
        <w:rPr>
          <w:rFonts w:asciiTheme="minorHAnsi" w:hAnsiTheme="minorHAnsi" w:cstheme="minorHAnsi"/>
          <w:color w:val="000000" w:themeColor="text1"/>
        </w:rPr>
        <w:t xml:space="preserve"> </w:t>
      </w:r>
    </w:p>
    <w:p w14:paraId="3CCF4981" w14:textId="77777777" w:rsidR="005F54B9" w:rsidRPr="00FD0003" w:rsidRDefault="005F54B9" w:rsidP="007B1B76">
      <w:pPr>
        <w:spacing w:after="240" w:line="360" w:lineRule="auto"/>
        <w:jc w:val="both"/>
        <w:rPr>
          <w:rFonts w:asciiTheme="minorHAnsi" w:hAnsiTheme="minorHAnsi" w:cstheme="minorHAnsi"/>
        </w:rPr>
      </w:pPr>
    </w:p>
    <w:p w14:paraId="053E8A0B" w14:textId="77777777" w:rsidR="00B820B3" w:rsidRDefault="00B820B3" w:rsidP="00B627A4">
      <w:pPr>
        <w:pStyle w:val="Ttulo2"/>
        <w:numPr>
          <w:ilvl w:val="1"/>
          <w:numId w:val="3"/>
        </w:numPr>
        <w:tabs>
          <w:tab w:val="left" w:pos="546"/>
        </w:tabs>
        <w:spacing w:before="0" w:after="240" w:line="360" w:lineRule="auto"/>
        <w:ind w:left="378"/>
        <w:rPr>
          <w:rFonts w:asciiTheme="minorHAnsi" w:hAnsiTheme="minorHAnsi" w:cstheme="minorHAnsi"/>
        </w:rPr>
        <w:sectPr w:rsidR="00B820B3" w:rsidSect="009F06F6">
          <w:pgSz w:w="12240" w:h="15840"/>
          <w:pgMar w:top="1701" w:right="1440" w:bottom="1701" w:left="1440" w:header="720" w:footer="510" w:gutter="0"/>
          <w:cols w:space="720"/>
          <w:docGrid w:linePitch="360"/>
        </w:sectPr>
      </w:pPr>
    </w:p>
    <w:p w14:paraId="3D146FE3" w14:textId="6ED91068" w:rsidR="005B70B3" w:rsidRPr="00FD0003" w:rsidRDefault="005B70B3" w:rsidP="00B627A4">
      <w:pPr>
        <w:pStyle w:val="Ttulo2"/>
        <w:numPr>
          <w:ilvl w:val="1"/>
          <w:numId w:val="3"/>
        </w:numPr>
        <w:tabs>
          <w:tab w:val="left" w:pos="546"/>
        </w:tabs>
        <w:spacing w:before="0" w:after="240" w:line="360" w:lineRule="auto"/>
        <w:ind w:left="378"/>
        <w:rPr>
          <w:rFonts w:asciiTheme="minorHAnsi" w:hAnsiTheme="minorHAnsi" w:cstheme="minorHAnsi"/>
        </w:rPr>
      </w:pPr>
      <w:bookmarkStart w:id="16" w:name="_Toc152334395"/>
      <w:r w:rsidRPr="00FD0003">
        <w:rPr>
          <w:rFonts w:asciiTheme="minorHAnsi" w:hAnsiTheme="minorHAnsi" w:cstheme="minorHAnsi"/>
        </w:rPr>
        <w:lastRenderedPageBreak/>
        <w:t>Overall findings</w:t>
      </w:r>
      <w:bookmarkEnd w:id="16"/>
      <w:r w:rsidRPr="00FD0003">
        <w:rPr>
          <w:rFonts w:asciiTheme="minorHAnsi" w:hAnsiTheme="minorHAnsi" w:cstheme="minorHAnsi"/>
        </w:rPr>
        <w:t xml:space="preserve"> </w:t>
      </w:r>
    </w:p>
    <w:p w14:paraId="5FBF0834" w14:textId="50D9B2E6" w:rsidR="007B1B76" w:rsidRPr="00FD0003" w:rsidRDefault="007560FE" w:rsidP="007B1B76">
      <w:pPr>
        <w:spacing w:after="240" w:line="360" w:lineRule="auto"/>
        <w:jc w:val="both"/>
        <w:rPr>
          <w:rFonts w:asciiTheme="minorHAnsi" w:hAnsiTheme="minorHAnsi" w:cstheme="minorHAnsi"/>
        </w:rPr>
      </w:pPr>
      <w:r w:rsidRPr="00FD0003">
        <w:rPr>
          <w:rFonts w:asciiTheme="minorHAnsi" w:hAnsiTheme="minorHAnsi" w:cstheme="minorHAnsi"/>
        </w:rPr>
        <w:t xml:space="preserve">This section provides key statistics derived from the data collection. </w:t>
      </w:r>
      <w:r w:rsidR="007B1B76" w:rsidRPr="00FD0003">
        <w:rPr>
          <w:rFonts w:asciiTheme="minorHAnsi" w:hAnsiTheme="minorHAnsi" w:cstheme="minorHAnsi"/>
        </w:rPr>
        <w:t>Th</w:t>
      </w:r>
      <w:r w:rsidRPr="00FD0003">
        <w:rPr>
          <w:rFonts w:asciiTheme="minorHAnsi" w:hAnsiTheme="minorHAnsi" w:cstheme="minorHAnsi"/>
        </w:rPr>
        <w:t xml:space="preserve">ese </w:t>
      </w:r>
      <w:r w:rsidR="007B1B76" w:rsidRPr="00FD0003">
        <w:rPr>
          <w:rFonts w:asciiTheme="minorHAnsi" w:hAnsiTheme="minorHAnsi" w:cstheme="minorHAnsi"/>
        </w:rPr>
        <w:t xml:space="preserve">include the </w:t>
      </w:r>
      <w:r w:rsidRPr="00FD0003">
        <w:rPr>
          <w:rFonts w:asciiTheme="minorHAnsi" w:hAnsiTheme="minorHAnsi" w:cstheme="minorHAnsi"/>
        </w:rPr>
        <w:t>geographical distribution of the identified good practices</w:t>
      </w:r>
      <w:r w:rsidR="007B1B76" w:rsidRPr="00FD0003">
        <w:rPr>
          <w:rFonts w:asciiTheme="minorHAnsi" w:hAnsiTheme="minorHAnsi" w:cstheme="minorHAnsi"/>
        </w:rPr>
        <w:t>, the classification of wind farms (onshore or offshore) associated with these practices,</w:t>
      </w:r>
      <w:r w:rsidRPr="00FD0003">
        <w:rPr>
          <w:rFonts w:asciiTheme="minorHAnsi" w:hAnsiTheme="minorHAnsi" w:cstheme="minorHAnsi"/>
        </w:rPr>
        <w:t xml:space="preserve"> their categorisation into different types, their distribution</w:t>
      </w:r>
      <w:r w:rsidR="007B1B76" w:rsidRPr="00FD0003">
        <w:rPr>
          <w:rFonts w:asciiTheme="minorHAnsi" w:hAnsiTheme="minorHAnsi" w:cstheme="minorHAnsi"/>
        </w:rPr>
        <w:t xml:space="preserve"> across different stages of the wind farm’s lifecycle, and the types of organisations implementing them. </w:t>
      </w:r>
      <w:r w:rsidRPr="00FD0003">
        <w:rPr>
          <w:rFonts w:asciiTheme="minorHAnsi" w:hAnsiTheme="minorHAnsi" w:cstheme="minorHAnsi"/>
        </w:rPr>
        <w:t xml:space="preserve">The data is elucidated with tables and charts, indicating </w:t>
      </w:r>
      <w:r w:rsidR="007B1B76" w:rsidRPr="00FD0003">
        <w:rPr>
          <w:rFonts w:asciiTheme="minorHAnsi" w:hAnsiTheme="minorHAnsi" w:cstheme="minorHAnsi"/>
        </w:rPr>
        <w:t>the exact number</w:t>
      </w:r>
      <w:r w:rsidR="00D17904" w:rsidRPr="00FD0003">
        <w:rPr>
          <w:rFonts w:asciiTheme="minorHAnsi" w:hAnsiTheme="minorHAnsi" w:cstheme="minorHAnsi"/>
        </w:rPr>
        <w:t>s</w:t>
      </w:r>
      <w:r w:rsidR="007B1B76" w:rsidRPr="00FD0003">
        <w:rPr>
          <w:rFonts w:asciiTheme="minorHAnsi" w:hAnsiTheme="minorHAnsi" w:cstheme="minorHAnsi"/>
        </w:rPr>
        <w:t xml:space="preserve"> </w:t>
      </w:r>
      <w:r w:rsidR="00D17904" w:rsidRPr="00FD0003">
        <w:rPr>
          <w:rFonts w:asciiTheme="minorHAnsi" w:hAnsiTheme="minorHAnsi" w:cstheme="minorHAnsi"/>
        </w:rPr>
        <w:t>as well as the percentages corresponding to the responses.</w:t>
      </w:r>
    </w:p>
    <w:p w14:paraId="4B0A3812" w14:textId="77777777" w:rsidR="00404849" w:rsidRPr="00FD0003" w:rsidRDefault="00404849" w:rsidP="007B1B76">
      <w:pPr>
        <w:spacing w:after="240" w:line="360" w:lineRule="auto"/>
        <w:jc w:val="both"/>
        <w:rPr>
          <w:rFonts w:asciiTheme="minorHAnsi" w:hAnsiTheme="minorHAnsi" w:cstheme="minorHAnsi"/>
        </w:rPr>
      </w:pPr>
    </w:p>
    <w:p w14:paraId="4EEE31D7" w14:textId="0281EDB8" w:rsidR="007B1B76" w:rsidRPr="00FD0003" w:rsidRDefault="00C463C9" w:rsidP="007B1B76">
      <w:pPr>
        <w:pStyle w:val="Ttulo3"/>
        <w:spacing w:before="0" w:after="240" w:line="360" w:lineRule="auto"/>
        <w:rPr>
          <w:rFonts w:asciiTheme="minorHAnsi" w:hAnsiTheme="minorHAnsi" w:cstheme="minorHAnsi"/>
          <w:i/>
          <w:iCs/>
        </w:rPr>
      </w:pPr>
      <w:bookmarkStart w:id="17" w:name="_Toc152334396"/>
      <w:r>
        <w:rPr>
          <w:rFonts w:asciiTheme="minorHAnsi" w:hAnsiTheme="minorHAnsi" w:cstheme="minorHAnsi"/>
          <w:i/>
          <w:iCs/>
        </w:rPr>
        <w:t xml:space="preserve">3.2.1 </w:t>
      </w:r>
      <w:r w:rsidR="007B1B76" w:rsidRPr="00FD0003">
        <w:rPr>
          <w:rFonts w:asciiTheme="minorHAnsi" w:hAnsiTheme="minorHAnsi" w:cstheme="minorHAnsi"/>
          <w:i/>
          <w:iCs/>
        </w:rPr>
        <w:t>Geographical distribution of identified good practices</w:t>
      </w:r>
      <w:bookmarkEnd w:id="17"/>
    </w:p>
    <w:p w14:paraId="7CF9E641" w14:textId="16955F6F" w:rsidR="00087C9C" w:rsidRPr="00FD0003" w:rsidRDefault="005B70B3" w:rsidP="005B70B3">
      <w:pPr>
        <w:spacing w:after="240" w:line="360" w:lineRule="auto"/>
        <w:jc w:val="both"/>
        <w:rPr>
          <w:rFonts w:asciiTheme="minorHAnsi" w:hAnsiTheme="minorHAnsi" w:cstheme="minorHAnsi"/>
          <w:color w:val="000000" w:themeColor="text1"/>
        </w:rPr>
      </w:pPr>
      <w:r w:rsidRPr="00FD0003">
        <w:rPr>
          <w:rFonts w:asciiTheme="minorHAnsi" w:hAnsiTheme="minorHAnsi" w:cstheme="minorHAnsi"/>
          <w:color w:val="000000" w:themeColor="text1"/>
        </w:rPr>
        <w:t>Out of the 2</w:t>
      </w:r>
      <w:r w:rsidR="000E0759" w:rsidRPr="00FD0003">
        <w:rPr>
          <w:rFonts w:asciiTheme="minorHAnsi" w:hAnsiTheme="minorHAnsi" w:cstheme="minorHAnsi"/>
          <w:color w:val="000000" w:themeColor="text1"/>
        </w:rPr>
        <w:t>4</w:t>
      </w:r>
      <w:r w:rsidRPr="00FD0003">
        <w:rPr>
          <w:rFonts w:asciiTheme="minorHAnsi" w:hAnsiTheme="minorHAnsi" w:cstheme="minorHAnsi"/>
          <w:color w:val="000000" w:themeColor="text1"/>
        </w:rPr>
        <w:t xml:space="preserve"> identified practices, </w:t>
      </w:r>
      <w:r w:rsidR="00BB6610">
        <w:rPr>
          <w:rFonts w:asciiTheme="minorHAnsi" w:hAnsiTheme="minorHAnsi" w:cstheme="minorHAnsi"/>
          <w:color w:val="000000" w:themeColor="text1"/>
        </w:rPr>
        <w:t>six (</w:t>
      </w:r>
      <w:r w:rsidR="00B30820" w:rsidRPr="00FD0003">
        <w:rPr>
          <w:rFonts w:asciiTheme="minorHAnsi" w:hAnsiTheme="minorHAnsi" w:cstheme="minorHAnsi"/>
          <w:color w:val="000000" w:themeColor="text1"/>
        </w:rPr>
        <w:t>6</w:t>
      </w:r>
      <w:r w:rsidR="00BB6610">
        <w:rPr>
          <w:rFonts w:asciiTheme="minorHAnsi" w:hAnsiTheme="minorHAnsi" w:cstheme="minorHAnsi"/>
          <w:color w:val="000000" w:themeColor="text1"/>
        </w:rPr>
        <w:t>)</w:t>
      </w:r>
      <w:r w:rsidRPr="00FD0003">
        <w:rPr>
          <w:rFonts w:asciiTheme="minorHAnsi" w:hAnsiTheme="minorHAnsi" w:cstheme="minorHAnsi"/>
          <w:color w:val="000000" w:themeColor="text1"/>
        </w:rPr>
        <w:t xml:space="preserve"> good practices were </w:t>
      </w:r>
      <w:r w:rsidR="00B30820" w:rsidRPr="00FD0003">
        <w:rPr>
          <w:rFonts w:asciiTheme="minorHAnsi" w:hAnsiTheme="minorHAnsi" w:cstheme="minorHAnsi"/>
          <w:color w:val="000000" w:themeColor="text1"/>
        </w:rPr>
        <w:t xml:space="preserve">identified in Spain, </w:t>
      </w:r>
      <w:r w:rsidR="00BB6610">
        <w:rPr>
          <w:rFonts w:asciiTheme="minorHAnsi" w:hAnsiTheme="minorHAnsi" w:cstheme="minorHAnsi"/>
          <w:color w:val="000000" w:themeColor="text1"/>
        </w:rPr>
        <w:t>five (</w:t>
      </w:r>
      <w:r w:rsidR="00B30820" w:rsidRPr="00FD0003">
        <w:rPr>
          <w:rFonts w:asciiTheme="minorHAnsi" w:hAnsiTheme="minorHAnsi" w:cstheme="minorHAnsi"/>
          <w:color w:val="000000" w:themeColor="text1"/>
        </w:rPr>
        <w:t>5</w:t>
      </w:r>
      <w:r w:rsidR="00BB6610">
        <w:rPr>
          <w:rFonts w:asciiTheme="minorHAnsi" w:hAnsiTheme="minorHAnsi" w:cstheme="minorHAnsi"/>
          <w:color w:val="000000" w:themeColor="text1"/>
        </w:rPr>
        <w:t>)</w:t>
      </w:r>
      <w:r w:rsidR="00B30820" w:rsidRPr="00FD0003">
        <w:rPr>
          <w:rFonts w:asciiTheme="minorHAnsi" w:hAnsiTheme="minorHAnsi" w:cstheme="minorHAnsi"/>
          <w:color w:val="000000" w:themeColor="text1"/>
        </w:rPr>
        <w:t xml:space="preserve"> </w:t>
      </w:r>
      <w:r w:rsidRPr="00FD0003">
        <w:rPr>
          <w:rFonts w:asciiTheme="minorHAnsi" w:hAnsiTheme="minorHAnsi" w:cstheme="minorHAnsi"/>
          <w:color w:val="000000" w:themeColor="text1"/>
        </w:rPr>
        <w:t xml:space="preserve">in Poland, </w:t>
      </w:r>
      <w:r w:rsidR="00BB6610">
        <w:rPr>
          <w:rFonts w:asciiTheme="minorHAnsi" w:hAnsiTheme="minorHAnsi" w:cstheme="minorHAnsi"/>
          <w:color w:val="000000" w:themeColor="text1"/>
        </w:rPr>
        <w:t>four (</w:t>
      </w:r>
      <w:r w:rsidRPr="00FD0003">
        <w:rPr>
          <w:rFonts w:asciiTheme="minorHAnsi" w:hAnsiTheme="minorHAnsi" w:cstheme="minorHAnsi"/>
          <w:color w:val="000000" w:themeColor="text1"/>
        </w:rPr>
        <w:t>4</w:t>
      </w:r>
      <w:r w:rsidR="00BB6610">
        <w:rPr>
          <w:rFonts w:asciiTheme="minorHAnsi" w:hAnsiTheme="minorHAnsi" w:cstheme="minorHAnsi"/>
          <w:color w:val="000000" w:themeColor="text1"/>
        </w:rPr>
        <w:t>)</w:t>
      </w:r>
      <w:r w:rsidRPr="00FD0003">
        <w:rPr>
          <w:rFonts w:asciiTheme="minorHAnsi" w:hAnsiTheme="minorHAnsi" w:cstheme="minorHAnsi"/>
          <w:color w:val="000000" w:themeColor="text1"/>
        </w:rPr>
        <w:t xml:space="preserve"> in Finland, </w:t>
      </w:r>
      <w:r w:rsidR="00BB6610">
        <w:rPr>
          <w:rFonts w:asciiTheme="minorHAnsi" w:hAnsiTheme="minorHAnsi" w:cstheme="minorHAnsi"/>
          <w:color w:val="000000" w:themeColor="text1"/>
        </w:rPr>
        <w:t>three (</w:t>
      </w:r>
      <w:r w:rsidRPr="00FD0003">
        <w:rPr>
          <w:rFonts w:asciiTheme="minorHAnsi" w:hAnsiTheme="minorHAnsi" w:cstheme="minorHAnsi"/>
          <w:color w:val="000000" w:themeColor="text1"/>
        </w:rPr>
        <w:t>3</w:t>
      </w:r>
      <w:r w:rsidR="00BB6610">
        <w:rPr>
          <w:rFonts w:asciiTheme="minorHAnsi" w:hAnsiTheme="minorHAnsi" w:cstheme="minorHAnsi"/>
          <w:color w:val="000000" w:themeColor="text1"/>
        </w:rPr>
        <w:t>)</w:t>
      </w:r>
      <w:r w:rsidRPr="00FD0003">
        <w:rPr>
          <w:rFonts w:asciiTheme="minorHAnsi" w:hAnsiTheme="minorHAnsi" w:cstheme="minorHAnsi"/>
          <w:color w:val="000000" w:themeColor="text1"/>
        </w:rPr>
        <w:t xml:space="preserve"> in Greece and Belgium and </w:t>
      </w:r>
      <w:r w:rsidR="00BB6610">
        <w:rPr>
          <w:rFonts w:asciiTheme="minorHAnsi" w:hAnsiTheme="minorHAnsi" w:cstheme="minorHAnsi"/>
          <w:color w:val="000000" w:themeColor="text1"/>
        </w:rPr>
        <w:t>one (</w:t>
      </w:r>
      <w:r w:rsidRPr="00FD0003">
        <w:rPr>
          <w:rFonts w:asciiTheme="minorHAnsi" w:hAnsiTheme="minorHAnsi" w:cstheme="minorHAnsi"/>
          <w:color w:val="000000" w:themeColor="text1"/>
        </w:rPr>
        <w:t>1</w:t>
      </w:r>
      <w:r w:rsidR="00BB6610">
        <w:rPr>
          <w:rFonts w:asciiTheme="minorHAnsi" w:hAnsiTheme="minorHAnsi" w:cstheme="minorHAnsi"/>
          <w:color w:val="000000" w:themeColor="text1"/>
        </w:rPr>
        <w:t>)</w:t>
      </w:r>
      <w:r w:rsidRPr="00FD0003">
        <w:rPr>
          <w:rFonts w:asciiTheme="minorHAnsi" w:hAnsiTheme="minorHAnsi" w:cstheme="minorHAnsi"/>
          <w:color w:val="000000" w:themeColor="text1"/>
        </w:rPr>
        <w:t xml:space="preserve"> practice within </w:t>
      </w:r>
      <w:r w:rsidR="00B30820" w:rsidRPr="00FD0003">
        <w:rPr>
          <w:rFonts w:asciiTheme="minorHAnsi" w:hAnsiTheme="minorHAnsi" w:cstheme="minorHAnsi"/>
          <w:color w:val="000000" w:themeColor="text1"/>
        </w:rPr>
        <w:t>Ireland</w:t>
      </w:r>
      <w:r w:rsidRPr="00FD0003">
        <w:rPr>
          <w:rFonts w:asciiTheme="minorHAnsi" w:hAnsiTheme="minorHAnsi" w:cstheme="minorHAnsi"/>
          <w:color w:val="000000" w:themeColor="text1"/>
        </w:rPr>
        <w:t>, Hungary and Latvia</w:t>
      </w:r>
      <w:r w:rsidR="00B30820" w:rsidRPr="00FD0003">
        <w:rPr>
          <w:rFonts w:asciiTheme="minorHAnsi" w:hAnsiTheme="minorHAnsi" w:cstheme="minorHAnsi"/>
          <w:color w:val="000000" w:themeColor="text1"/>
        </w:rPr>
        <w:t xml:space="preserve">. </w:t>
      </w:r>
      <w:r w:rsidR="00B25382" w:rsidRPr="00FD0003">
        <w:rPr>
          <w:rFonts w:asciiTheme="minorHAnsi" w:hAnsiTheme="minorHAnsi" w:cstheme="minorHAnsi"/>
          <w:color w:val="000000" w:themeColor="text1"/>
        </w:rPr>
        <w:t xml:space="preserve">The practice identified in Latvia is </w:t>
      </w:r>
      <w:r w:rsidR="006C7DF6" w:rsidRPr="00FD0003">
        <w:rPr>
          <w:rFonts w:asciiTheme="minorHAnsi" w:hAnsiTheme="minorHAnsi" w:cstheme="minorHAnsi"/>
          <w:color w:val="000000" w:themeColor="text1"/>
        </w:rPr>
        <w:t xml:space="preserve">also relevant to Estonia </w:t>
      </w:r>
      <w:r w:rsidR="00B25382" w:rsidRPr="00FD0003">
        <w:rPr>
          <w:rFonts w:asciiTheme="minorHAnsi" w:hAnsiTheme="minorHAnsi" w:cstheme="minorHAnsi"/>
          <w:color w:val="000000" w:themeColor="text1"/>
        </w:rPr>
        <w:t>as it pertains to a cross-border offshore wind project between these two countries.</w:t>
      </w:r>
      <w:r w:rsidR="006C7DF6" w:rsidRPr="00FD0003">
        <w:rPr>
          <w:rFonts w:asciiTheme="minorHAnsi" w:hAnsiTheme="minorHAnsi" w:cstheme="minorHAnsi"/>
          <w:color w:val="000000" w:themeColor="text1"/>
        </w:rPr>
        <w:t xml:space="preserve"> </w:t>
      </w:r>
      <w:r w:rsidR="00B13C33" w:rsidRPr="00FD0003">
        <w:rPr>
          <w:rFonts w:asciiTheme="minorHAnsi" w:hAnsiTheme="minorHAnsi" w:cstheme="minorHAnsi"/>
          <w:color w:val="000000" w:themeColor="text1"/>
        </w:rPr>
        <w:t xml:space="preserve">Moreover, </w:t>
      </w:r>
      <w:r w:rsidR="006C7DF6" w:rsidRPr="00FD0003">
        <w:rPr>
          <w:rFonts w:asciiTheme="minorHAnsi" w:hAnsiTheme="minorHAnsi" w:cstheme="minorHAnsi"/>
          <w:color w:val="000000" w:themeColor="text1"/>
        </w:rPr>
        <w:t>one</w:t>
      </w:r>
      <w:r w:rsidR="00B13C33" w:rsidRPr="00FD0003">
        <w:rPr>
          <w:rFonts w:asciiTheme="minorHAnsi" w:hAnsiTheme="minorHAnsi" w:cstheme="minorHAnsi"/>
          <w:color w:val="000000" w:themeColor="text1"/>
        </w:rPr>
        <w:t xml:space="preserve"> of the identified practices in Greece has been also adopted in offshore wind farms located in </w:t>
      </w:r>
      <w:r w:rsidR="00B13C33" w:rsidRPr="00785EC7">
        <w:rPr>
          <w:rFonts w:asciiTheme="minorHAnsi" w:hAnsiTheme="minorHAnsi" w:cstheme="minorHAnsi"/>
          <w:color w:val="000000" w:themeColor="text1"/>
        </w:rPr>
        <w:t>Italy</w:t>
      </w:r>
      <w:r w:rsidRPr="00785EC7">
        <w:rPr>
          <w:rFonts w:asciiTheme="minorHAnsi" w:hAnsiTheme="minorHAnsi" w:cstheme="minorHAnsi"/>
          <w:color w:val="000000" w:themeColor="text1"/>
        </w:rPr>
        <w:t xml:space="preserve"> </w:t>
      </w:r>
      <w:r w:rsidRPr="00BB6610">
        <w:rPr>
          <w:rFonts w:asciiTheme="minorHAnsi" w:hAnsiTheme="minorHAnsi" w:cstheme="minorHAnsi"/>
          <w:color w:val="000000" w:themeColor="text1"/>
        </w:rPr>
        <w:t>(</w:t>
      </w:r>
      <w:r w:rsidR="00BB6610" w:rsidRPr="00BB6610">
        <w:rPr>
          <w:rFonts w:asciiTheme="minorHAnsi" w:hAnsiTheme="minorHAnsi" w:cstheme="minorHAnsi"/>
          <w:color w:val="000000" w:themeColor="text1"/>
        </w:rPr>
        <w:fldChar w:fldCharType="begin"/>
      </w:r>
      <w:r w:rsidR="00BB6610" w:rsidRPr="00BB6610">
        <w:rPr>
          <w:rFonts w:asciiTheme="minorHAnsi" w:hAnsiTheme="minorHAnsi" w:cstheme="minorHAnsi"/>
          <w:color w:val="000000" w:themeColor="text1"/>
        </w:rPr>
        <w:instrText xml:space="preserve"> REF _Ref152190639 \h  \* MERGEFORMAT </w:instrText>
      </w:r>
      <w:r w:rsidR="00BB6610" w:rsidRPr="00BB6610">
        <w:rPr>
          <w:rFonts w:asciiTheme="minorHAnsi" w:hAnsiTheme="minorHAnsi" w:cstheme="minorHAnsi"/>
          <w:color w:val="000000" w:themeColor="text1"/>
        </w:rPr>
      </w:r>
      <w:r w:rsidR="00BB6610" w:rsidRPr="00BB6610">
        <w:rPr>
          <w:rFonts w:asciiTheme="minorHAnsi" w:hAnsiTheme="minorHAnsi" w:cstheme="minorHAnsi"/>
          <w:color w:val="000000" w:themeColor="text1"/>
        </w:rPr>
        <w:fldChar w:fldCharType="separate"/>
      </w:r>
      <w:r w:rsidR="00AD22F9" w:rsidRPr="00AD22F9">
        <w:rPr>
          <w:rFonts w:asciiTheme="minorHAnsi" w:hAnsiTheme="minorHAnsi" w:cstheme="minorHAnsi"/>
        </w:rPr>
        <w:t>Table</w:t>
      </w:r>
      <w:r w:rsidR="00AD22F9" w:rsidRPr="00AD22F9">
        <w:rPr>
          <w:rFonts w:asciiTheme="minorHAnsi" w:hAnsiTheme="minorHAnsi" w:cstheme="minorHAnsi"/>
          <w:color w:val="000000" w:themeColor="text1"/>
        </w:rPr>
        <w:t xml:space="preserve"> 2</w:t>
      </w:r>
      <w:r w:rsidR="00BB6610" w:rsidRPr="00BB6610">
        <w:rPr>
          <w:rFonts w:asciiTheme="minorHAnsi" w:hAnsiTheme="minorHAnsi" w:cstheme="minorHAnsi"/>
          <w:color w:val="000000" w:themeColor="text1"/>
        </w:rPr>
        <w:fldChar w:fldCharType="end"/>
      </w:r>
      <w:r w:rsidRPr="00BB6610">
        <w:rPr>
          <w:rFonts w:asciiTheme="minorHAnsi" w:hAnsiTheme="minorHAnsi" w:cstheme="minorHAnsi"/>
          <w:color w:val="000000" w:themeColor="text1"/>
        </w:rPr>
        <w:t>)</w:t>
      </w:r>
      <w:r w:rsidR="002A09F6" w:rsidRPr="00BB6610">
        <w:rPr>
          <w:rFonts w:asciiTheme="minorHAnsi" w:hAnsiTheme="minorHAnsi" w:cstheme="minorHAnsi"/>
          <w:color w:val="000000" w:themeColor="text1"/>
        </w:rPr>
        <w:t>.</w:t>
      </w:r>
      <w:r w:rsidR="002A09F6" w:rsidRPr="00785EC7">
        <w:rPr>
          <w:rFonts w:asciiTheme="minorHAnsi" w:hAnsiTheme="minorHAnsi" w:cstheme="minorHAnsi"/>
          <w:color w:val="000000" w:themeColor="text1"/>
        </w:rPr>
        <w:t xml:space="preserve"> </w:t>
      </w:r>
      <w:r w:rsidR="006A44FD" w:rsidRPr="00785EC7">
        <w:rPr>
          <w:rFonts w:asciiTheme="minorHAnsi" w:hAnsiTheme="minorHAnsi" w:cstheme="minorHAnsi"/>
          <w:color w:val="000000" w:themeColor="text1"/>
        </w:rPr>
        <w:t>Spain</w:t>
      </w:r>
      <w:r w:rsidR="004D7FA4" w:rsidRPr="00785EC7">
        <w:rPr>
          <w:rFonts w:asciiTheme="minorHAnsi" w:hAnsiTheme="minorHAnsi" w:cstheme="minorHAnsi"/>
          <w:color w:val="000000" w:themeColor="text1"/>
        </w:rPr>
        <w:t>’</w:t>
      </w:r>
      <w:r w:rsidR="006A44FD" w:rsidRPr="00785EC7">
        <w:rPr>
          <w:rFonts w:asciiTheme="minorHAnsi" w:hAnsiTheme="minorHAnsi" w:cstheme="minorHAnsi"/>
          <w:color w:val="000000" w:themeColor="text1"/>
        </w:rPr>
        <w:t>s</w:t>
      </w:r>
      <w:r w:rsidR="006A44FD" w:rsidRPr="00FD0003">
        <w:rPr>
          <w:rFonts w:asciiTheme="minorHAnsi" w:hAnsiTheme="minorHAnsi" w:cstheme="minorHAnsi"/>
          <w:color w:val="000000" w:themeColor="text1"/>
        </w:rPr>
        <w:t xml:space="preserve"> prominence as a leader in Europe</w:t>
      </w:r>
      <w:r w:rsidR="004D7FA4">
        <w:rPr>
          <w:rFonts w:asciiTheme="minorHAnsi" w:hAnsiTheme="minorHAnsi" w:cstheme="minorHAnsi"/>
          <w:color w:val="000000" w:themeColor="text1"/>
        </w:rPr>
        <w:t>’</w:t>
      </w:r>
      <w:r w:rsidR="006A44FD" w:rsidRPr="00FD0003">
        <w:rPr>
          <w:rFonts w:asciiTheme="minorHAnsi" w:hAnsiTheme="minorHAnsi" w:cstheme="minorHAnsi"/>
          <w:color w:val="000000" w:themeColor="text1"/>
        </w:rPr>
        <w:t xml:space="preserve">s wind energy sector, being second only to Germany in installed wind power capacity, is a key factor in the identification of numerous best practices </w:t>
      </w:r>
      <w:r w:rsidR="00785EC7" w:rsidRPr="00FD0003">
        <w:rPr>
          <w:rFonts w:asciiTheme="minorHAnsi" w:hAnsiTheme="minorHAnsi" w:cstheme="minorHAnsi"/>
          <w:color w:val="000000" w:themeColor="text1"/>
        </w:rPr>
        <w:t>wi</w:t>
      </w:r>
      <w:r w:rsidR="00785EC7">
        <w:rPr>
          <w:rFonts w:asciiTheme="minorHAnsi" w:hAnsiTheme="minorHAnsi" w:cstheme="minorHAnsi"/>
          <w:color w:val="000000" w:themeColor="text1"/>
        </w:rPr>
        <w:t>t</w:t>
      </w:r>
      <w:r w:rsidR="00785EC7" w:rsidRPr="00FD0003">
        <w:rPr>
          <w:rFonts w:asciiTheme="minorHAnsi" w:hAnsiTheme="minorHAnsi" w:cstheme="minorHAnsi"/>
          <w:color w:val="000000" w:themeColor="text1"/>
        </w:rPr>
        <w:t>hin</w:t>
      </w:r>
      <w:r w:rsidR="006A44FD" w:rsidRPr="00FD0003">
        <w:rPr>
          <w:rFonts w:asciiTheme="minorHAnsi" w:hAnsiTheme="minorHAnsi" w:cstheme="minorHAnsi"/>
          <w:color w:val="000000" w:themeColor="text1"/>
        </w:rPr>
        <w:t xml:space="preserve"> the country.</w:t>
      </w:r>
    </w:p>
    <w:p w14:paraId="5FF80D16" w14:textId="4B780BA8" w:rsidR="00A85C3B" w:rsidRDefault="002D4561" w:rsidP="00D76B5F">
      <w:pPr>
        <w:pStyle w:val="Descripcin"/>
        <w:keepNext/>
        <w:jc w:val="center"/>
        <w:rPr>
          <w:rFonts w:asciiTheme="minorHAnsi" w:hAnsiTheme="minorHAnsi" w:cstheme="minorHAnsi"/>
          <w:sz w:val="20"/>
          <w:szCs w:val="20"/>
        </w:rPr>
      </w:pPr>
      <w:bookmarkStart w:id="18" w:name="_Ref152190639"/>
      <w:r w:rsidRPr="00FD0003">
        <w:rPr>
          <w:rFonts w:asciiTheme="minorHAnsi" w:hAnsiTheme="minorHAnsi" w:cstheme="minorHAnsi"/>
          <w:noProof/>
          <w:color w:val="000000" w:themeColor="text1"/>
          <w:lang w:val="en-US" w:eastAsia="en-US"/>
        </w:rPr>
        <w:drawing>
          <wp:anchor distT="0" distB="0" distL="114300" distR="114300" simplePos="0" relativeHeight="251586048" behindDoc="0" locked="0" layoutInCell="1" allowOverlap="1" wp14:anchorId="69E6502A" wp14:editId="000FFD69">
            <wp:simplePos x="0" y="0"/>
            <wp:positionH relativeFrom="margin">
              <wp:posOffset>2309124</wp:posOffset>
            </wp:positionH>
            <wp:positionV relativeFrom="paragraph">
              <wp:posOffset>259403</wp:posOffset>
            </wp:positionV>
            <wp:extent cx="4035425" cy="2265528"/>
            <wp:effectExtent l="0" t="0" r="3175" b="1905"/>
            <wp:wrapNone/>
            <wp:docPr id="25884795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A85C3B" w:rsidRPr="00A85C3B">
        <w:rPr>
          <w:rFonts w:asciiTheme="minorHAnsi" w:hAnsiTheme="minorHAnsi" w:cstheme="minorHAnsi"/>
          <w:b/>
          <w:bCs/>
          <w:i w:val="0"/>
          <w:iCs w:val="0"/>
          <w:sz w:val="20"/>
          <w:szCs w:val="20"/>
        </w:rPr>
        <w:t xml:space="preserve">Table </w:t>
      </w:r>
      <w:r w:rsidR="00A85C3B" w:rsidRPr="00A85C3B">
        <w:rPr>
          <w:rFonts w:asciiTheme="minorHAnsi" w:hAnsiTheme="minorHAnsi" w:cstheme="minorHAnsi"/>
          <w:b/>
          <w:bCs/>
          <w:i w:val="0"/>
          <w:iCs w:val="0"/>
          <w:sz w:val="20"/>
          <w:szCs w:val="20"/>
        </w:rPr>
        <w:fldChar w:fldCharType="begin"/>
      </w:r>
      <w:r w:rsidR="00A85C3B" w:rsidRPr="00A85C3B">
        <w:rPr>
          <w:rFonts w:asciiTheme="minorHAnsi" w:hAnsiTheme="minorHAnsi" w:cstheme="minorHAnsi"/>
          <w:b/>
          <w:bCs/>
          <w:i w:val="0"/>
          <w:iCs w:val="0"/>
          <w:sz w:val="20"/>
          <w:szCs w:val="20"/>
        </w:rPr>
        <w:instrText xml:space="preserve"> SEQ Table \* ARABIC </w:instrText>
      </w:r>
      <w:r w:rsidR="00A85C3B" w:rsidRPr="00A85C3B">
        <w:rPr>
          <w:rFonts w:asciiTheme="minorHAnsi" w:hAnsiTheme="minorHAnsi" w:cstheme="minorHAnsi"/>
          <w:b/>
          <w:bCs/>
          <w:i w:val="0"/>
          <w:iCs w:val="0"/>
          <w:sz w:val="20"/>
          <w:szCs w:val="20"/>
        </w:rPr>
        <w:fldChar w:fldCharType="separate"/>
      </w:r>
      <w:r w:rsidR="00AD22F9">
        <w:rPr>
          <w:rFonts w:asciiTheme="minorHAnsi" w:hAnsiTheme="minorHAnsi" w:cstheme="minorHAnsi"/>
          <w:b/>
          <w:bCs/>
          <w:i w:val="0"/>
          <w:iCs w:val="0"/>
          <w:noProof/>
          <w:sz w:val="20"/>
          <w:szCs w:val="20"/>
        </w:rPr>
        <w:t>2</w:t>
      </w:r>
      <w:r w:rsidR="00A85C3B" w:rsidRPr="00A85C3B">
        <w:rPr>
          <w:rFonts w:asciiTheme="minorHAnsi" w:hAnsiTheme="minorHAnsi" w:cstheme="minorHAnsi"/>
          <w:b/>
          <w:bCs/>
          <w:i w:val="0"/>
          <w:iCs w:val="0"/>
          <w:sz w:val="20"/>
          <w:szCs w:val="20"/>
        </w:rPr>
        <w:fldChar w:fldCharType="end"/>
      </w:r>
      <w:bookmarkEnd w:id="18"/>
      <w:r w:rsidR="00A85C3B" w:rsidRPr="00A85C3B">
        <w:rPr>
          <w:rFonts w:asciiTheme="minorHAnsi" w:hAnsiTheme="minorHAnsi" w:cstheme="minorHAnsi"/>
          <w:sz w:val="20"/>
          <w:szCs w:val="20"/>
        </w:rPr>
        <w:t xml:space="preserve"> Geographical distribution of identified good practices</w:t>
      </w:r>
    </w:p>
    <w:p w14:paraId="2AA48BE5" w14:textId="77777777" w:rsidR="00D76B5F" w:rsidRPr="00D76B5F" w:rsidRDefault="00D76B5F" w:rsidP="00D76B5F"/>
    <w:tbl>
      <w:tblPr>
        <w:tblStyle w:val="Tablaconcuadrcula"/>
        <w:tblW w:w="0" w:type="auto"/>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45"/>
        <w:gridCol w:w="1652"/>
      </w:tblGrid>
      <w:tr w:rsidR="002A09F6" w:rsidRPr="00FD0003" w14:paraId="6D9D73B6" w14:textId="77777777" w:rsidTr="00D76B5F">
        <w:trPr>
          <w:trHeight w:val="479"/>
        </w:trPr>
        <w:tc>
          <w:tcPr>
            <w:tcW w:w="1745" w:type="dxa"/>
            <w:vAlign w:val="center"/>
          </w:tcPr>
          <w:p w14:paraId="567C3FB0" w14:textId="03F919FC" w:rsidR="002A09F6" w:rsidRPr="00FD0003" w:rsidRDefault="002A09F6" w:rsidP="00B30820">
            <w:pPr>
              <w:jc w:val="center"/>
              <w:rPr>
                <w:rFonts w:asciiTheme="minorHAnsi" w:hAnsiTheme="minorHAnsi" w:cstheme="minorHAnsi"/>
                <w:b/>
                <w:bCs/>
                <w:color w:val="833C0C"/>
                <w:sz w:val="20"/>
                <w:szCs w:val="20"/>
              </w:rPr>
            </w:pPr>
            <w:r w:rsidRPr="00FD0003">
              <w:rPr>
                <w:rFonts w:asciiTheme="minorHAnsi" w:hAnsiTheme="minorHAnsi" w:cstheme="minorHAnsi"/>
                <w:b/>
                <w:bCs/>
                <w:color w:val="833C0C"/>
                <w:sz w:val="20"/>
                <w:szCs w:val="20"/>
              </w:rPr>
              <w:t>Country</w:t>
            </w:r>
          </w:p>
        </w:tc>
        <w:tc>
          <w:tcPr>
            <w:tcW w:w="1652" w:type="dxa"/>
            <w:vAlign w:val="center"/>
          </w:tcPr>
          <w:p w14:paraId="77A41A9A" w14:textId="0A696694" w:rsidR="002A09F6" w:rsidRPr="00FD0003" w:rsidRDefault="002A09F6" w:rsidP="007560FE">
            <w:pPr>
              <w:ind w:left="-111" w:right="-111"/>
              <w:jc w:val="center"/>
              <w:rPr>
                <w:rFonts w:asciiTheme="minorHAnsi" w:hAnsiTheme="minorHAnsi" w:cstheme="minorHAnsi"/>
                <w:b/>
                <w:bCs/>
                <w:color w:val="833C0C"/>
                <w:sz w:val="20"/>
                <w:szCs w:val="20"/>
              </w:rPr>
            </w:pPr>
            <w:r w:rsidRPr="00FD0003">
              <w:rPr>
                <w:rFonts w:asciiTheme="minorHAnsi" w:hAnsiTheme="minorHAnsi" w:cstheme="minorHAnsi"/>
                <w:b/>
                <w:bCs/>
                <w:color w:val="833C0C"/>
                <w:sz w:val="20"/>
                <w:szCs w:val="20"/>
              </w:rPr>
              <w:t>Good Practices</w:t>
            </w:r>
          </w:p>
        </w:tc>
      </w:tr>
      <w:tr w:rsidR="005B1D9A" w:rsidRPr="00FD0003" w14:paraId="2754C23A" w14:textId="77777777" w:rsidTr="00D76B5F">
        <w:trPr>
          <w:trHeight w:val="283"/>
        </w:trPr>
        <w:tc>
          <w:tcPr>
            <w:tcW w:w="1745" w:type="dxa"/>
            <w:vAlign w:val="center"/>
          </w:tcPr>
          <w:p w14:paraId="4C6D115D" w14:textId="352CB02D" w:rsidR="005B1D9A" w:rsidRPr="00FD0003" w:rsidRDefault="005B1D9A" w:rsidP="00B30820">
            <w:pPr>
              <w:jc w:val="center"/>
              <w:rPr>
                <w:rFonts w:asciiTheme="minorHAnsi" w:hAnsiTheme="minorHAnsi" w:cstheme="minorHAnsi"/>
                <w:sz w:val="20"/>
                <w:szCs w:val="20"/>
              </w:rPr>
            </w:pPr>
            <w:r w:rsidRPr="00FD0003">
              <w:rPr>
                <w:rFonts w:asciiTheme="minorHAnsi" w:hAnsiTheme="minorHAnsi" w:cstheme="minorHAnsi"/>
                <w:sz w:val="20"/>
                <w:szCs w:val="20"/>
              </w:rPr>
              <w:t>Spain</w:t>
            </w:r>
          </w:p>
        </w:tc>
        <w:tc>
          <w:tcPr>
            <w:tcW w:w="1652" w:type="dxa"/>
            <w:vAlign w:val="center"/>
          </w:tcPr>
          <w:p w14:paraId="0F400D8E" w14:textId="63D78F81" w:rsidR="005B1D9A" w:rsidRPr="00FD0003" w:rsidRDefault="005B1D9A" w:rsidP="00B30820">
            <w:pPr>
              <w:jc w:val="center"/>
              <w:rPr>
                <w:rFonts w:asciiTheme="minorHAnsi" w:hAnsiTheme="minorHAnsi" w:cstheme="minorHAnsi"/>
                <w:sz w:val="20"/>
                <w:szCs w:val="20"/>
              </w:rPr>
            </w:pPr>
            <w:r w:rsidRPr="00FD0003">
              <w:rPr>
                <w:rFonts w:asciiTheme="minorHAnsi" w:hAnsiTheme="minorHAnsi" w:cstheme="minorHAnsi"/>
                <w:sz w:val="20"/>
                <w:szCs w:val="20"/>
              </w:rPr>
              <w:t>6</w:t>
            </w:r>
          </w:p>
        </w:tc>
      </w:tr>
      <w:tr w:rsidR="005B1D9A" w:rsidRPr="00FD0003" w14:paraId="354DAC99" w14:textId="77777777" w:rsidTr="00D76B5F">
        <w:trPr>
          <w:trHeight w:val="283"/>
        </w:trPr>
        <w:tc>
          <w:tcPr>
            <w:tcW w:w="1745" w:type="dxa"/>
            <w:vAlign w:val="center"/>
          </w:tcPr>
          <w:p w14:paraId="56D6F708" w14:textId="5FA9333C" w:rsidR="005B1D9A" w:rsidRPr="00FD0003" w:rsidRDefault="005B1D9A" w:rsidP="00B30820">
            <w:pPr>
              <w:jc w:val="center"/>
              <w:rPr>
                <w:rFonts w:asciiTheme="minorHAnsi" w:hAnsiTheme="minorHAnsi" w:cstheme="minorHAnsi"/>
                <w:sz w:val="20"/>
                <w:szCs w:val="20"/>
              </w:rPr>
            </w:pPr>
            <w:r w:rsidRPr="00FD0003">
              <w:rPr>
                <w:rFonts w:asciiTheme="minorHAnsi" w:hAnsiTheme="minorHAnsi" w:cstheme="minorHAnsi"/>
                <w:sz w:val="20"/>
                <w:szCs w:val="20"/>
              </w:rPr>
              <w:t>Poland</w:t>
            </w:r>
          </w:p>
        </w:tc>
        <w:tc>
          <w:tcPr>
            <w:tcW w:w="1652" w:type="dxa"/>
            <w:vAlign w:val="center"/>
          </w:tcPr>
          <w:p w14:paraId="0FCFE33F" w14:textId="791F69CC" w:rsidR="005B1D9A" w:rsidRPr="00FD0003" w:rsidRDefault="005B1D9A" w:rsidP="00B30820">
            <w:pPr>
              <w:jc w:val="center"/>
              <w:rPr>
                <w:rFonts w:asciiTheme="minorHAnsi" w:hAnsiTheme="minorHAnsi" w:cstheme="minorHAnsi"/>
                <w:sz w:val="20"/>
                <w:szCs w:val="20"/>
              </w:rPr>
            </w:pPr>
            <w:r w:rsidRPr="00FD0003">
              <w:rPr>
                <w:rFonts w:asciiTheme="minorHAnsi" w:hAnsiTheme="minorHAnsi" w:cstheme="minorHAnsi"/>
                <w:sz w:val="20"/>
                <w:szCs w:val="20"/>
              </w:rPr>
              <w:t>5</w:t>
            </w:r>
          </w:p>
        </w:tc>
      </w:tr>
      <w:tr w:rsidR="005B1D9A" w:rsidRPr="00FD0003" w14:paraId="60087662" w14:textId="77777777" w:rsidTr="00D76B5F">
        <w:trPr>
          <w:trHeight w:val="283"/>
        </w:trPr>
        <w:tc>
          <w:tcPr>
            <w:tcW w:w="1745" w:type="dxa"/>
            <w:vAlign w:val="center"/>
          </w:tcPr>
          <w:p w14:paraId="79ABE30A" w14:textId="11ECD3A4" w:rsidR="005B1D9A" w:rsidRPr="00FD0003" w:rsidRDefault="005B1D9A" w:rsidP="00B30820">
            <w:pPr>
              <w:jc w:val="center"/>
              <w:rPr>
                <w:rFonts w:asciiTheme="minorHAnsi" w:hAnsiTheme="minorHAnsi" w:cstheme="minorHAnsi"/>
                <w:sz w:val="20"/>
                <w:szCs w:val="20"/>
              </w:rPr>
            </w:pPr>
            <w:r w:rsidRPr="00FD0003">
              <w:rPr>
                <w:rFonts w:asciiTheme="minorHAnsi" w:hAnsiTheme="minorHAnsi" w:cstheme="minorHAnsi"/>
                <w:sz w:val="20"/>
                <w:szCs w:val="20"/>
              </w:rPr>
              <w:t>Finland</w:t>
            </w:r>
          </w:p>
        </w:tc>
        <w:tc>
          <w:tcPr>
            <w:tcW w:w="1652" w:type="dxa"/>
            <w:vAlign w:val="center"/>
          </w:tcPr>
          <w:p w14:paraId="5231EAC5" w14:textId="59C7EAA4" w:rsidR="005B1D9A" w:rsidRPr="00FD0003" w:rsidRDefault="005B1D9A" w:rsidP="00B30820">
            <w:pPr>
              <w:jc w:val="center"/>
              <w:rPr>
                <w:rFonts w:asciiTheme="minorHAnsi" w:hAnsiTheme="minorHAnsi" w:cstheme="minorHAnsi"/>
                <w:sz w:val="20"/>
                <w:szCs w:val="20"/>
              </w:rPr>
            </w:pPr>
            <w:r w:rsidRPr="00FD0003">
              <w:rPr>
                <w:rFonts w:asciiTheme="minorHAnsi" w:hAnsiTheme="minorHAnsi" w:cstheme="minorHAnsi"/>
                <w:sz w:val="20"/>
                <w:szCs w:val="20"/>
              </w:rPr>
              <w:t>4</w:t>
            </w:r>
          </w:p>
        </w:tc>
      </w:tr>
      <w:tr w:rsidR="005B1D9A" w:rsidRPr="00FD0003" w14:paraId="06A01B69" w14:textId="77777777" w:rsidTr="00D76B5F">
        <w:trPr>
          <w:trHeight w:val="283"/>
        </w:trPr>
        <w:tc>
          <w:tcPr>
            <w:tcW w:w="1745" w:type="dxa"/>
            <w:vAlign w:val="center"/>
          </w:tcPr>
          <w:p w14:paraId="3FB2803E" w14:textId="352B648C" w:rsidR="005B1D9A" w:rsidRPr="00FD0003" w:rsidRDefault="005B1D9A" w:rsidP="00B30820">
            <w:pPr>
              <w:jc w:val="center"/>
              <w:rPr>
                <w:rFonts w:asciiTheme="minorHAnsi" w:hAnsiTheme="minorHAnsi" w:cstheme="minorHAnsi"/>
                <w:sz w:val="20"/>
                <w:szCs w:val="20"/>
              </w:rPr>
            </w:pPr>
            <w:r w:rsidRPr="00FD0003">
              <w:rPr>
                <w:rFonts w:asciiTheme="minorHAnsi" w:hAnsiTheme="minorHAnsi" w:cstheme="minorHAnsi"/>
                <w:sz w:val="20"/>
                <w:szCs w:val="20"/>
              </w:rPr>
              <w:t>Belgium</w:t>
            </w:r>
          </w:p>
        </w:tc>
        <w:tc>
          <w:tcPr>
            <w:tcW w:w="1652" w:type="dxa"/>
            <w:vAlign w:val="center"/>
          </w:tcPr>
          <w:p w14:paraId="3DEEA0EB" w14:textId="5F7050F7" w:rsidR="005B1D9A" w:rsidRPr="00FD0003" w:rsidRDefault="005B1D9A" w:rsidP="00B30820">
            <w:pPr>
              <w:jc w:val="center"/>
              <w:rPr>
                <w:rFonts w:asciiTheme="minorHAnsi" w:hAnsiTheme="minorHAnsi" w:cstheme="minorHAnsi"/>
                <w:sz w:val="20"/>
                <w:szCs w:val="20"/>
              </w:rPr>
            </w:pPr>
            <w:r w:rsidRPr="00FD0003">
              <w:rPr>
                <w:rFonts w:asciiTheme="minorHAnsi" w:hAnsiTheme="minorHAnsi" w:cstheme="minorHAnsi"/>
                <w:sz w:val="20"/>
                <w:szCs w:val="20"/>
              </w:rPr>
              <w:t>3</w:t>
            </w:r>
          </w:p>
        </w:tc>
      </w:tr>
      <w:tr w:rsidR="005B1D9A" w:rsidRPr="00FD0003" w14:paraId="758336A6" w14:textId="77777777" w:rsidTr="00D76B5F">
        <w:trPr>
          <w:trHeight w:val="283"/>
        </w:trPr>
        <w:tc>
          <w:tcPr>
            <w:tcW w:w="1745" w:type="dxa"/>
            <w:vAlign w:val="center"/>
          </w:tcPr>
          <w:p w14:paraId="47483BEC" w14:textId="53593C3F" w:rsidR="005B1D9A" w:rsidRPr="00FD0003" w:rsidRDefault="005B1D9A" w:rsidP="00B30820">
            <w:pPr>
              <w:jc w:val="center"/>
              <w:rPr>
                <w:rFonts w:asciiTheme="minorHAnsi" w:hAnsiTheme="minorHAnsi" w:cstheme="minorHAnsi"/>
                <w:sz w:val="20"/>
                <w:szCs w:val="20"/>
              </w:rPr>
            </w:pPr>
            <w:r w:rsidRPr="00FD0003">
              <w:rPr>
                <w:rFonts w:asciiTheme="minorHAnsi" w:hAnsiTheme="minorHAnsi" w:cstheme="minorHAnsi"/>
                <w:sz w:val="20"/>
                <w:szCs w:val="20"/>
              </w:rPr>
              <w:t>Greece</w:t>
            </w:r>
          </w:p>
        </w:tc>
        <w:tc>
          <w:tcPr>
            <w:tcW w:w="1652" w:type="dxa"/>
            <w:vAlign w:val="center"/>
          </w:tcPr>
          <w:p w14:paraId="392FB017" w14:textId="69DC56C0" w:rsidR="005B1D9A" w:rsidRPr="00FD0003" w:rsidRDefault="005B1D9A" w:rsidP="00B30820">
            <w:pPr>
              <w:jc w:val="center"/>
              <w:rPr>
                <w:rFonts w:asciiTheme="minorHAnsi" w:hAnsiTheme="minorHAnsi" w:cstheme="minorHAnsi"/>
                <w:sz w:val="20"/>
                <w:szCs w:val="20"/>
              </w:rPr>
            </w:pPr>
            <w:r w:rsidRPr="00FD0003">
              <w:rPr>
                <w:rFonts w:asciiTheme="minorHAnsi" w:hAnsiTheme="minorHAnsi" w:cstheme="minorHAnsi"/>
                <w:sz w:val="20"/>
                <w:szCs w:val="20"/>
              </w:rPr>
              <w:t>3</w:t>
            </w:r>
          </w:p>
        </w:tc>
      </w:tr>
      <w:tr w:rsidR="005B1D9A" w:rsidRPr="00FD0003" w14:paraId="52AEE4DE" w14:textId="77777777" w:rsidTr="00D76B5F">
        <w:trPr>
          <w:trHeight w:val="283"/>
        </w:trPr>
        <w:tc>
          <w:tcPr>
            <w:tcW w:w="1745" w:type="dxa"/>
            <w:vAlign w:val="center"/>
          </w:tcPr>
          <w:p w14:paraId="42725037" w14:textId="1E1130B9" w:rsidR="005B1D9A" w:rsidRPr="00FD0003" w:rsidRDefault="005B1D9A" w:rsidP="00B30820">
            <w:pPr>
              <w:jc w:val="center"/>
              <w:rPr>
                <w:rFonts w:asciiTheme="minorHAnsi" w:hAnsiTheme="minorHAnsi" w:cstheme="minorHAnsi"/>
                <w:sz w:val="20"/>
                <w:szCs w:val="20"/>
              </w:rPr>
            </w:pPr>
            <w:r w:rsidRPr="00FD0003">
              <w:rPr>
                <w:rFonts w:asciiTheme="minorHAnsi" w:hAnsiTheme="minorHAnsi" w:cstheme="minorHAnsi"/>
                <w:sz w:val="20"/>
                <w:szCs w:val="20"/>
              </w:rPr>
              <w:t>Ireland</w:t>
            </w:r>
          </w:p>
        </w:tc>
        <w:tc>
          <w:tcPr>
            <w:tcW w:w="1652" w:type="dxa"/>
            <w:vAlign w:val="center"/>
          </w:tcPr>
          <w:p w14:paraId="367C1E9B" w14:textId="17483AAB" w:rsidR="005B1D9A" w:rsidRPr="00FD0003" w:rsidRDefault="005B1D9A" w:rsidP="00B30820">
            <w:pPr>
              <w:jc w:val="center"/>
              <w:rPr>
                <w:rFonts w:asciiTheme="minorHAnsi" w:hAnsiTheme="minorHAnsi" w:cstheme="minorHAnsi"/>
                <w:sz w:val="20"/>
                <w:szCs w:val="20"/>
              </w:rPr>
            </w:pPr>
            <w:r w:rsidRPr="00FD0003">
              <w:rPr>
                <w:rFonts w:asciiTheme="minorHAnsi" w:hAnsiTheme="minorHAnsi" w:cstheme="minorHAnsi"/>
                <w:sz w:val="20"/>
                <w:szCs w:val="20"/>
              </w:rPr>
              <w:t>1</w:t>
            </w:r>
          </w:p>
        </w:tc>
      </w:tr>
      <w:tr w:rsidR="005B1D9A" w:rsidRPr="00FD0003" w14:paraId="436F38D5" w14:textId="77777777" w:rsidTr="00D76B5F">
        <w:trPr>
          <w:trHeight w:val="283"/>
        </w:trPr>
        <w:tc>
          <w:tcPr>
            <w:tcW w:w="1745" w:type="dxa"/>
            <w:vAlign w:val="center"/>
          </w:tcPr>
          <w:p w14:paraId="73AED4C1" w14:textId="0A567FD5" w:rsidR="005B1D9A" w:rsidRPr="00FD0003" w:rsidRDefault="005B1D9A" w:rsidP="00B30820">
            <w:pPr>
              <w:jc w:val="center"/>
              <w:rPr>
                <w:rFonts w:asciiTheme="minorHAnsi" w:hAnsiTheme="minorHAnsi" w:cstheme="minorHAnsi"/>
                <w:sz w:val="20"/>
                <w:szCs w:val="20"/>
              </w:rPr>
            </w:pPr>
            <w:r w:rsidRPr="00FD0003">
              <w:rPr>
                <w:rFonts w:asciiTheme="minorHAnsi" w:hAnsiTheme="minorHAnsi" w:cstheme="minorHAnsi"/>
                <w:sz w:val="20"/>
                <w:szCs w:val="20"/>
              </w:rPr>
              <w:t>Latvia/Estonia</w:t>
            </w:r>
          </w:p>
        </w:tc>
        <w:tc>
          <w:tcPr>
            <w:tcW w:w="1652" w:type="dxa"/>
            <w:vAlign w:val="center"/>
          </w:tcPr>
          <w:p w14:paraId="1524E4EE" w14:textId="56808957" w:rsidR="005B1D9A" w:rsidRPr="00FD0003" w:rsidRDefault="005B1D9A" w:rsidP="00B30820">
            <w:pPr>
              <w:jc w:val="center"/>
              <w:rPr>
                <w:rFonts w:asciiTheme="minorHAnsi" w:hAnsiTheme="minorHAnsi" w:cstheme="minorHAnsi"/>
                <w:sz w:val="20"/>
                <w:szCs w:val="20"/>
              </w:rPr>
            </w:pPr>
            <w:r w:rsidRPr="00FD0003">
              <w:rPr>
                <w:rFonts w:asciiTheme="minorHAnsi" w:hAnsiTheme="minorHAnsi" w:cstheme="minorHAnsi"/>
                <w:sz w:val="20"/>
                <w:szCs w:val="20"/>
              </w:rPr>
              <w:t>1</w:t>
            </w:r>
          </w:p>
        </w:tc>
      </w:tr>
      <w:tr w:rsidR="005B1D9A" w:rsidRPr="00FD0003" w14:paraId="59D97B95" w14:textId="77777777" w:rsidTr="00D76B5F">
        <w:trPr>
          <w:trHeight w:val="283"/>
        </w:trPr>
        <w:tc>
          <w:tcPr>
            <w:tcW w:w="1745" w:type="dxa"/>
            <w:vAlign w:val="center"/>
          </w:tcPr>
          <w:p w14:paraId="1E9987F2" w14:textId="522290C4" w:rsidR="005B1D9A" w:rsidRPr="00FD0003" w:rsidRDefault="005B1D9A" w:rsidP="00B30820">
            <w:pPr>
              <w:jc w:val="center"/>
              <w:rPr>
                <w:rFonts w:asciiTheme="minorHAnsi" w:hAnsiTheme="minorHAnsi" w:cstheme="minorHAnsi"/>
                <w:sz w:val="20"/>
                <w:szCs w:val="20"/>
              </w:rPr>
            </w:pPr>
            <w:r w:rsidRPr="00FD0003">
              <w:rPr>
                <w:rFonts w:asciiTheme="minorHAnsi" w:hAnsiTheme="minorHAnsi" w:cstheme="minorHAnsi"/>
                <w:sz w:val="20"/>
                <w:szCs w:val="20"/>
              </w:rPr>
              <w:t>Hungary</w:t>
            </w:r>
          </w:p>
        </w:tc>
        <w:tc>
          <w:tcPr>
            <w:tcW w:w="1652" w:type="dxa"/>
            <w:vAlign w:val="center"/>
          </w:tcPr>
          <w:p w14:paraId="03010996" w14:textId="31848331" w:rsidR="005B1D9A" w:rsidRPr="00FD0003" w:rsidRDefault="005B1D9A" w:rsidP="00B30820">
            <w:pPr>
              <w:jc w:val="center"/>
              <w:rPr>
                <w:rFonts w:asciiTheme="minorHAnsi" w:hAnsiTheme="minorHAnsi" w:cstheme="minorHAnsi"/>
                <w:sz w:val="20"/>
                <w:szCs w:val="20"/>
              </w:rPr>
            </w:pPr>
            <w:r w:rsidRPr="00FD0003">
              <w:rPr>
                <w:rFonts w:asciiTheme="minorHAnsi" w:hAnsiTheme="minorHAnsi" w:cstheme="minorHAnsi"/>
                <w:sz w:val="20"/>
                <w:szCs w:val="20"/>
              </w:rPr>
              <w:t>1</w:t>
            </w:r>
          </w:p>
        </w:tc>
      </w:tr>
    </w:tbl>
    <w:p w14:paraId="295A4DCE" w14:textId="3D9E95DC" w:rsidR="002A09F6" w:rsidRPr="00FD0003" w:rsidRDefault="002A09F6" w:rsidP="005B70B3">
      <w:pPr>
        <w:spacing w:after="240" w:line="360" w:lineRule="auto"/>
        <w:jc w:val="both"/>
        <w:rPr>
          <w:rFonts w:asciiTheme="minorHAnsi" w:hAnsiTheme="minorHAnsi" w:cstheme="minorHAnsi"/>
          <w:color w:val="000000" w:themeColor="text1"/>
        </w:rPr>
      </w:pPr>
    </w:p>
    <w:p w14:paraId="3D89A860" w14:textId="3372978E" w:rsidR="007B1B76" w:rsidRPr="00FD0003" w:rsidRDefault="00C463C9" w:rsidP="007B1B76">
      <w:pPr>
        <w:pStyle w:val="Ttulo3"/>
        <w:spacing w:before="0" w:after="240" w:line="360" w:lineRule="auto"/>
        <w:rPr>
          <w:rFonts w:asciiTheme="minorHAnsi" w:hAnsiTheme="minorHAnsi" w:cstheme="minorHAnsi"/>
          <w:i/>
          <w:iCs/>
        </w:rPr>
      </w:pPr>
      <w:bookmarkStart w:id="19" w:name="_Toc152334397"/>
      <w:r>
        <w:rPr>
          <w:rFonts w:asciiTheme="minorHAnsi" w:hAnsiTheme="minorHAnsi" w:cstheme="minorHAnsi"/>
          <w:i/>
          <w:iCs/>
        </w:rPr>
        <w:t xml:space="preserve">3.2.2 </w:t>
      </w:r>
      <w:r w:rsidR="007B1B76" w:rsidRPr="00FD0003">
        <w:rPr>
          <w:rFonts w:asciiTheme="minorHAnsi" w:hAnsiTheme="minorHAnsi" w:cstheme="minorHAnsi"/>
          <w:i/>
          <w:iCs/>
        </w:rPr>
        <w:t>Good practices in onshore and offshore wind farms</w:t>
      </w:r>
      <w:bookmarkEnd w:id="19"/>
    </w:p>
    <w:p w14:paraId="5B6F638E" w14:textId="311805BA" w:rsidR="006D5E89" w:rsidRPr="00785EC7" w:rsidRDefault="003E2112" w:rsidP="005B70B3">
      <w:pPr>
        <w:spacing w:after="240" w:line="360" w:lineRule="auto"/>
        <w:jc w:val="both"/>
        <w:rPr>
          <w:rFonts w:asciiTheme="minorHAnsi" w:hAnsiTheme="minorHAnsi" w:cstheme="minorHAnsi"/>
          <w:color w:val="000000" w:themeColor="text1"/>
        </w:rPr>
      </w:pPr>
      <w:r w:rsidRPr="00FD0003">
        <w:rPr>
          <w:rFonts w:asciiTheme="minorHAnsi" w:hAnsiTheme="minorHAnsi" w:cstheme="minorHAnsi"/>
          <w:color w:val="000000" w:themeColor="text1"/>
        </w:rPr>
        <w:t>Drawing on partners’ responses</w:t>
      </w:r>
      <w:r w:rsidR="002A09F6" w:rsidRPr="00FD0003">
        <w:rPr>
          <w:rFonts w:asciiTheme="minorHAnsi" w:hAnsiTheme="minorHAnsi" w:cstheme="minorHAnsi"/>
          <w:color w:val="000000" w:themeColor="text1"/>
        </w:rPr>
        <w:t>, 1</w:t>
      </w:r>
      <w:r w:rsidR="001511A1" w:rsidRPr="00FD0003">
        <w:rPr>
          <w:rFonts w:asciiTheme="minorHAnsi" w:hAnsiTheme="minorHAnsi" w:cstheme="minorHAnsi"/>
          <w:color w:val="000000" w:themeColor="text1"/>
        </w:rPr>
        <w:t>8</w:t>
      </w:r>
      <w:r w:rsidRPr="00FD0003">
        <w:rPr>
          <w:rFonts w:asciiTheme="minorHAnsi" w:hAnsiTheme="minorHAnsi" w:cstheme="minorHAnsi"/>
          <w:color w:val="000000" w:themeColor="text1"/>
        </w:rPr>
        <w:t xml:space="preserve"> good practices</w:t>
      </w:r>
      <w:r w:rsidR="002A09F6" w:rsidRPr="00FD0003">
        <w:rPr>
          <w:rFonts w:asciiTheme="minorHAnsi" w:hAnsiTheme="minorHAnsi" w:cstheme="minorHAnsi"/>
          <w:color w:val="000000" w:themeColor="text1"/>
        </w:rPr>
        <w:t xml:space="preserve"> referred to onshore wind farms, </w:t>
      </w:r>
      <w:r w:rsidR="00BB6610">
        <w:rPr>
          <w:rFonts w:asciiTheme="minorHAnsi" w:hAnsiTheme="minorHAnsi" w:cstheme="minorHAnsi"/>
          <w:color w:val="000000" w:themeColor="text1"/>
        </w:rPr>
        <w:t>three (</w:t>
      </w:r>
      <w:r w:rsidR="001511A1" w:rsidRPr="00FD0003">
        <w:rPr>
          <w:rFonts w:asciiTheme="minorHAnsi" w:hAnsiTheme="minorHAnsi" w:cstheme="minorHAnsi"/>
          <w:color w:val="000000" w:themeColor="text1"/>
        </w:rPr>
        <w:t>3</w:t>
      </w:r>
      <w:r w:rsidR="00BB6610">
        <w:rPr>
          <w:rFonts w:asciiTheme="minorHAnsi" w:hAnsiTheme="minorHAnsi" w:cstheme="minorHAnsi"/>
          <w:color w:val="000000" w:themeColor="text1"/>
        </w:rPr>
        <w:t>)</w:t>
      </w:r>
      <w:r w:rsidR="002A09F6" w:rsidRPr="00FD0003">
        <w:rPr>
          <w:rFonts w:asciiTheme="minorHAnsi" w:hAnsiTheme="minorHAnsi" w:cstheme="minorHAnsi"/>
          <w:color w:val="000000" w:themeColor="text1"/>
        </w:rPr>
        <w:t xml:space="preserve"> to offshore wind farms while </w:t>
      </w:r>
      <w:r w:rsidR="00BB6610">
        <w:rPr>
          <w:rFonts w:asciiTheme="minorHAnsi" w:hAnsiTheme="minorHAnsi" w:cstheme="minorHAnsi"/>
          <w:color w:val="000000" w:themeColor="text1"/>
        </w:rPr>
        <w:t>three (</w:t>
      </w:r>
      <w:r w:rsidR="00BF5D12" w:rsidRPr="00FD0003">
        <w:rPr>
          <w:rFonts w:asciiTheme="minorHAnsi" w:hAnsiTheme="minorHAnsi" w:cstheme="minorHAnsi"/>
          <w:color w:val="000000" w:themeColor="text1"/>
        </w:rPr>
        <w:t>3</w:t>
      </w:r>
      <w:r w:rsidR="00BB6610">
        <w:rPr>
          <w:rFonts w:asciiTheme="minorHAnsi" w:hAnsiTheme="minorHAnsi" w:cstheme="minorHAnsi"/>
          <w:color w:val="000000" w:themeColor="text1"/>
        </w:rPr>
        <w:t>)</w:t>
      </w:r>
      <w:r w:rsidR="002A09F6" w:rsidRPr="00FD0003">
        <w:rPr>
          <w:rFonts w:asciiTheme="minorHAnsi" w:hAnsiTheme="minorHAnsi" w:cstheme="minorHAnsi"/>
          <w:color w:val="000000" w:themeColor="text1"/>
        </w:rPr>
        <w:t xml:space="preserve"> had potential applications in both onshore and </w:t>
      </w:r>
      <w:r w:rsidR="002A09F6" w:rsidRPr="00785EC7">
        <w:rPr>
          <w:rFonts w:asciiTheme="minorHAnsi" w:hAnsiTheme="minorHAnsi" w:cstheme="minorHAnsi"/>
          <w:color w:val="000000" w:themeColor="text1"/>
        </w:rPr>
        <w:t>offshore wind farms (</w:t>
      </w:r>
      <w:r w:rsidR="00BB6610" w:rsidRPr="00BB6610">
        <w:rPr>
          <w:rFonts w:asciiTheme="minorHAnsi" w:hAnsiTheme="minorHAnsi" w:cstheme="minorHAnsi"/>
          <w:color w:val="000000" w:themeColor="text1"/>
        </w:rPr>
        <w:fldChar w:fldCharType="begin"/>
      </w:r>
      <w:r w:rsidR="00BB6610" w:rsidRPr="00BB6610">
        <w:rPr>
          <w:rFonts w:asciiTheme="minorHAnsi" w:hAnsiTheme="minorHAnsi" w:cstheme="minorHAnsi"/>
          <w:color w:val="000000" w:themeColor="text1"/>
        </w:rPr>
        <w:instrText xml:space="preserve"> REF _Ref152190679 \h  \* MERGEFORMAT </w:instrText>
      </w:r>
      <w:r w:rsidR="00BB6610" w:rsidRPr="00BB6610">
        <w:rPr>
          <w:rFonts w:asciiTheme="minorHAnsi" w:hAnsiTheme="minorHAnsi" w:cstheme="minorHAnsi"/>
          <w:color w:val="000000" w:themeColor="text1"/>
        </w:rPr>
      </w:r>
      <w:r w:rsidR="00BB6610" w:rsidRPr="00BB6610">
        <w:rPr>
          <w:rFonts w:asciiTheme="minorHAnsi" w:hAnsiTheme="minorHAnsi" w:cstheme="minorHAnsi"/>
          <w:color w:val="000000" w:themeColor="text1"/>
        </w:rPr>
        <w:fldChar w:fldCharType="separate"/>
      </w:r>
      <w:r w:rsidR="00AD22F9" w:rsidRPr="00AD22F9">
        <w:rPr>
          <w:rFonts w:asciiTheme="minorHAnsi" w:hAnsiTheme="minorHAnsi" w:cstheme="minorHAnsi"/>
          <w:b/>
          <w:bCs/>
        </w:rPr>
        <w:t xml:space="preserve">Table </w:t>
      </w:r>
      <w:r w:rsidR="00AD22F9" w:rsidRPr="00AD22F9">
        <w:rPr>
          <w:rFonts w:asciiTheme="minorHAnsi" w:hAnsiTheme="minorHAnsi" w:cstheme="minorHAnsi"/>
          <w:b/>
          <w:bCs/>
          <w:noProof/>
        </w:rPr>
        <w:t>3</w:t>
      </w:r>
      <w:r w:rsidR="00BB6610" w:rsidRPr="00BB6610">
        <w:rPr>
          <w:rFonts w:asciiTheme="minorHAnsi" w:hAnsiTheme="minorHAnsi" w:cstheme="minorHAnsi"/>
          <w:color w:val="000000" w:themeColor="text1"/>
        </w:rPr>
        <w:fldChar w:fldCharType="end"/>
      </w:r>
      <w:r w:rsidR="002A09F6" w:rsidRPr="00785EC7">
        <w:rPr>
          <w:rFonts w:asciiTheme="minorHAnsi" w:hAnsiTheme="minorHAnsi" w:cstheme="minorHAnsi"/>
          <w:color w:val="000000" w:themeColor="text1"/>
        </w:rPr>
        <w:t>).</w:t>
      </w:r>
      <w:r w:rsidR="00012E51" w:rsidRPr="00785EC7">
        <w:rPr>
          <w:rFonts w:asciiTheme="minorHAnsi" w:hAnsiTheme="minorHAnsi" w:cstheme="minorHAnsi"/>
          <w:color w:val="000000" w:themeColor="text1"/>
        </w:rPr>
        <w:t xml:space="preserve"> </w:t>
      </w:r>
      <w:r w:rsidR="00E36034" w:rsidRPr="00785EC7">
        <w:rPr>
          <w:rFonts w:asciiTheme="minorHAnsi" w:hAnsiTheme="minorHAnsi" w:cstheme="minorHAnsi"/>
          <w:color w:val="000000" w:themeColor="text1"/>
        </w:rPr>
        <w:t>It should be noted that while</w:t>
      </w:r>
      <w:r w:rsidR="00012E51" w:rsidRPr="00785EC7">
        <w:rPr>
          <w:rFonts w:asciiTheme="minorHAnsi" w:hAnsiTheme="minorHAnsi" w:cstheme="minorHAnsi"/>
          <w:color w:val="000000" w:themeColor="text1"/>
        </w:rPr>
        <w:t xml:space="preserve"> the majority of good practices (1</w:t>
      </w:r>
      <w:r w:rsidR="001511A1" w:rsidRPr="00785EC7">
        <w:rPr>
          <w:rFonts w:asciiTheme="minorHAnsi" w:hAnsiTheme="minorHAnsi" w:cstheme="minorHAnsi"/>
          <w:color w:val="000000" w:themeColor="text1"/>
        </w:rPr>
        <w:t>8</w:t>
      </w:r>
      <w:r w:rsidR="00012E51" w:rsidRPr="00785EC7">
        <w:rPr>
          <w:rFonts w:asciiTheme="minorHAnsi" w:hAnsiTheme="minorHAnsi" w:cstheme="minorHAnsi"/>
          <w:color w:val="000000" w:themeColor="text1"/>
        </w:rPr>
        <w:t xml:space="preserve"> out of 24) relate to onshore wind farms, most of them are </w:t>
      </w:r>
      <w:r w:rsidR="00A27280" w:rsidRPr="00785EC7">
        <w:rPr>
          <w:rFonts w:asciiTheme="minorHAnsi" w:hAnsiTheme="minorHAnsi" w:cstheme="minorHAnsi"/>
          <w:color w:val="000000" w:themeColor="text1"/>
        </w:rPr>
        <w:t xml:space="preserve">also </w:t>
      </w:r>
      <w:r w:rsidR="00012E51" w:rsidRPr="00785EC7">
        <w:rPr>
          <w:rFonts w:asciiTheme="minorHAnsi" w:hAnsiTheme="minorHAnsi" w:cstheme="minorHAnsi"/>
          <w:color w:val="000000" w:themeColor="text1"/>
        </w:rPr>
        <w:t>applicable to offshore settings.</w:t>
      </w:r>
    </w:p>
    <w:p w14:paraId="3BF4BB34" w14:textId="3DA14A63" w:rsidR="00785EC7" w:rsidRDefault="00785EC7" w:rsidP="00D76B5F">
      <w:pPr>
        <w:pStyle w:val="Descripcin"/>
        <w:keepNext/>
        <w:jc w:val="center"/>
        <w:rPr>
          <w:rFonts w:asciiTheme="minorHAnsi" w:hAnsiTheme="minorHAnsi" w:cstheme="minorHAnsi"/>
          <w:sz w:val="20"/>
          <w:szCs w:val="20"/>
        </w:rPr>
      </w:pPr>
      <w:bookmarkStart w:id="20" w:name="_Ref152190679"/>
      <w:r w:rsidRPr="00785EC7">
        <w:rPr>
          <w:rFonts w:asciiTheme="minorHAnsi" w:hAnsiTheme="minorHAnsi" w:cstheme="minorHAnsi"/>
          <w:b/>
          <w:bCs/>
          <w:i w:val="0"/>
          <w:iCs w:val="0"/>
          <w:sz w:val="20"/>
          <w:szCs w:val="20"/>
        </w:rPr>
        <w:t xml:space="preserve">Table </w:t>
      </w:r>
      <w:r w:rsidRPr="00785EC7">
        <w:rPr>
          <w:rFonts w:asciiTheme="minorHAnsi" w:hAnsiTheme="minorHAnsi" w:cstheme="minorHAnsi"/>
          <w:b/>
          <w:bCs/>
          <w:i w:val="0"/>
          <w:iCs w:val="0"/>
          <w:sz w:val="20"/>
          <w:szCs w:val="20"/>
        </w:rPr>
        <w:fldChar w:fldCharType="begin"/>
      </w:r>
      <w:r w:rsidRPr="00785EC7">
        <w:rPr>
          <w:rFonts w:asciiTheme="minorHAnsi" w:hAnsiTheme="minorHAnsi" w:cstheme="minorHAnsi"/>
          <w:b/>
          <w:bCs/>
          <w:i w:val="0"/>
          <w:iCs w:val="0"/>
          <w:sz w:val="20"/>
          <w:szCs w:val="20"/>
        </w:rPr>
        <w:instrText xml:space="preserve"> SEQ Table \* ARABIC </w:instrText>
      </w:r>
      <w:r w:rsidRPr="00785EC7">
        <w:rPr>
          <w:rFonts w:asciiTheme="minorHAnsi" w:hAnsiTheme="minorHAnsi" w:cstheme="minorHAnsi"/>
          <w:b/>
          <w:bCs/>
          <w:i w:val="0"/>
          <w:iCs w:val="0"/>
          <w:sz w:val="20"/>
          <w:szCs w:val="20"/>
        </w:rPr>
        <w:fldChar w:fldCharType="separate"/>
      </w:r>
      <w:r w:rsidR="00AD22F9">
        <w:rPr>
          <w:rFonts w:asciiTheme="minorHAnsi" w:hAnsiTheme="minorHAnsi" w:cstheme="minorHAnsi"/>
          <w:b/>
          <w:bCs/>
          <w:i w:val="0"/>
          <w:iCs w:val="0"/>
          <w:noProof/>
          <w:sz w:val="20"/>
          <w:szCs w:val="20"/>
        </w:rPr>
        <w:t>3</w:t>
      </w:r>
      <w:r w:rsidRPr="00785EC7">
        <w:rPr>
          <w:rFonts w:asciiTheme="minorHAnsi" w:hAnsiTheme="minorHAnsi" w:cstheme="minorHAnsi"/>
          <w:b/>
          <w:bCs/>
          <w:i w:val="0"/>
          <w:iCs w:val="0"/>
          <w:sz w:val="20"/>
          <w:szCs w:val="20"/>
        </w:rPr>
        <w:fldChar w:fldCharType="end"/>
      </w:r>
      <w:bookmarkEnd w:id="20"/>
      <w:r w:rsidRPr="00785EC7">
        <w:rPr>
          <w:rFonts w:asciiTheme="minorHAnsi" w:hAnsiTheme="minorHAnsi" w:cstheme="minorHAnsi"/>
          <w:sz w:val="20"/>
          <w:szCs w:val="20"/>
        </w:rPr>
        <w:t xml:space="preserve"> Good practices in onshore and offshore wind farms</w:t>
      </w:r>
    </w:p>
    <w:p w14:paraId="6B1155F0" w14:textId="49D7C36E" w:rsidR="00D76B5F" w:rsidRDefault="00D76B5F" w:rsidP="00D76B5F">
      <w:r w:rsidRPr="00785EC7">
        <w:rPr>
          <w:rFonts w:asciiTheme="minorHAnsi" w:hAnsiTheme="minorHAnsi" w:cstheme="minorHAnsi"/>
          <w:noProof/>
          <w:color w:val="000000" w:themeColor="text1"/>
          <w:lang w:val="en-US" w:eastAsia="en-US"/>
        </w:rPr>
        <w:drawing>
          <wp:anchor distT="0" distB="0" distL="114300" distR="114300" simplePos="0" relativeHeight="251577856" behindDoc="0" locked="0" layoutInCell="1" allowOverlap="1" wp14:anchorId="10CF6B7F" wp14:editId="73881CA6">
            <wp:simplePos x="0" y="0"/>
            <wp:positionH relativeFrom="margin">
              <wp:posOffset>2596886</wp:posOffset>
            </wp:positionH>
            <wp:positionV relativeFrom="paragraph">
              <wp:posOffset>9525</wp:posOffset>
            </wp:positionV>
            <wp:extent cx="3336101" cy="2224585"/>
            <wp:effectExtent l="0" t="0" r="0" b="4445"/>
            <wp:wrapNone/>
            <wp:docPr id="164461673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79773FFC" w14:textId="77777777" w:rsidR="00D76B5F" w:rsidRPr="00D76B5F" w:rsidRDefault="00D76B5F" w:rsidP="00D76B5F"/>
    <w:tbl>
      <w:tblPr>
        <w:tblStyle w:val="Tablaconcuadrcula"/>
        <w:tblW w:w="0" w:type="auto"/>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26"/>
        <w:gridCol w:w="1560"/>
      </w:tblGrid>
      <w:tr w:rsidR="00785EC7" w:rsidRPr="00785EC7" w14:paraId="05F40A2F" w14:textId="77777777" w:rsidTr="00D76B5F">
        <w:trPr>
          <w:trHeight w:val="729"/>
        </w:trPr>
        <w:tc>
          <w:tcPr>
            <w:tcW w:w="2126" w:type="dxa"/>
            <w:vAlign w:val="center"/>
          </w:tcPr>
          <w:p w14:paraId="77197388" w14:textId="485845FB" w:rsidR="00785EC7" w:rsidRPr="00785EC7" w:rsidRDefault="00785EC7" w:rsidP="00225536">
            <w:pPr>
              <w:jc w:val="center"/>
              <w:rPr>
                <w:rFonts w:asciiTheme="minorHAnsi" w:hAnsiTheme="minorHAnsi" w:cstheme="minorHAnsi"/>
                <w:b/>
                <w:bCs/>
                <w:color w:val="833C0C"/>
                <w:sz w:val="20"/>
                <w:szCs w:val="20"/>
              </w:rPr>
            </w:pPr>
            <w:r w:rsidRPr="00785EC7">
              <w:rPr>
                <w:rFonts w:asciiTheme="minorHAnsi" w:hAnsiTheme="minorHAnsi" w:cstheme="minorHAnsi"/>
                <w:b/>
                <w:bCs/>
                <w:color w:val="833C0C"/>
                <w:sz w:val="20"/>
                <w:szCs w:val="20"/>
              </w:rPr>
              <w:t>Location of the wind farm</w:t>
            </w:r>
          </w:p>
        </w:tc>
        <w:tc>
          <w:tcPr>
            <w:tcW w:w="1560" w:type="dxa"/>
            <w:vAlign w:val="center"/>
          </w:tcPr>
          <w:p w14:paraId="267231FA" w14:textId="7D8180FA" w:rsidR="00785EC7" w:rsidRPr="00785EC7" w:rsidRDefault="00785EC7" w:rsidP="00225536">
            <w:pPr>
              <w:jc w:val="center"/>
              <w:rPr>
                <w:rFonts w:asciiTheme="minorHAnsi" w:hAnsiTheme="minorHAnsi" w:cstheme="minorHAnsi"/>
                <w:b/>
                <w:bCs/>
                <w:color w:val="833C0C"/>
                <w:sz w:val="20"/>
                <w:szCs w:val="20"/>
              </w:rPr>
            </w:pPr>
            <w:r w:rsidRPr="00785EC7">
              <w:rPr>
                <w:rFonts w:asciiTheme="minorHAnsi" w:hAnsiTheme="minorHAnsi" w:cstheme="minorHAnsi"/>
                <w:b/>
                <w:bCs/>
                <w:color w:val="833C0C"/>
                <w:sz w:val="20"/>
                <w:szCs w:val="20"/>
              </w:rPr>
              <w:t>Good Practices</w:t>
            </w:r>
          </w:p>
        </w:tc>
      </w:tr>
      <w:tr w:rsidR="00785EC7" w:rsidRPr="00785EC7" w14:paraId="2FE76342" w14:textId="77777777" w:rsidTr="00D76B5F">
        <w:trPr>
          <w:trHeight w:val="397"/>
        </w:trPr>
        <w:tc>
          <w:tcPr>
            <w:tcW w:w="2126" w:type="dxa"/>
          </w:tcPr>
          <w:p w14:paraId="7E374FB0" w14:textId="6C3DEC01" w:rsidR="00785EC7" w:rsidRPr="00785EC7" w:rsidRDefault="00785EC7" w:rsidP="00785EC7">
            <w:pPr>
              <w:jc w:val="center"/>
              <w:rPr>
                <w:rFonts w:asciiTheme="minorHAnsi" w:hAnsiTheme="minorHAnsi" w:cstheme="minorHAnsi"/>
                <w:sz w:val="20"/>
                <w:szCs w:val="20"/>
              </w:rPr>
            </w:pPr>
            <w:r w:rsidRPr="00785EC7">
              <w:rPr>
                <w:rFonts w:asciiTheme="minorHAnsi" w:hAnsiTheme="minorHAnsi" w:cstheme="minorHAnsi"/>
                <w:sz w:val="20"/>
                <w:szCs w:val="20"/>
              </w:rPr>
              <w:t>Onshore</w:t>
            </w:r>
          </w:p>
        </w:tc>
        <w:tc>
          <w:tcPr>
            <w:tcW w:w="1560" w:type="dxa"/>
          </w:tcPr>
          <w:p w14:paraId="2AF90FFF" w14:textId="1E93E5DD" w:rsidR="00785EC7" w:rsidRPr="00785EC7" w:rsidRDefault="00785EC7" w:rsidP="00785EC7">
            <w:pPr>
              <w:jc w:val="center"/>
              <w:rPr>
                <w:rFonts w:asciiTheme="minorHAnsi" w:hAnsiTheme="minorHAnsi" w:cstheme="minorHAnsi"/>
                <w:sz w:val="20"/>
                <w:szCs w:val="20"/>
              </w:rPr>
            </w:pPr>
            <w:r w:rsidRPr="00785EC7">
              <w:rPr>
                <w:rFonts w:asciiTheme="minorHAnsi" w:hAnsiTheme="minorHAnsi" w:cstheme="minorHAnsi"/>
                <w:sz w:val="20"/>
                <w:szCs w:val="20"/>
              </w:rPr>
              <w:t>18</w:t>
            </w:r>
          </w:p>
        </w:tc>
      </w:tr>
      <w:tr w:rsidR="00785EC7" w:rsidRPr="00785EC7" w14:paraId="2FC965CB" w14:textId="77777777" w:rsidTr="00D76B5F">
        <w:trPr>
          <w:trHeight w:val="397"/>
        </w:trPr>
        <w:tc>
          <w:tcPr>
            <w:tcW w:w="2126" w:type="dxa"/>
          </w:tcPr>
          <w:p w14:paraId="5AD7A89A" w14:textId="2AE620BC" w:rsidR="00785EC7" w:rsidRPr="00785EC7" w:rsidRDefault="00785EC7" w:rsidP="00785EC7">
            <w:pPr>
              <w:jc w:val="center"/>
              <w:rPr>
                <w:rFonts w:asciiTheme="minorHAnsi" w:hAnsiTheme="minorHAnsi" w:cstheme="minorHAnsi"/>
                <w:sz w:val="20"/>
                <w:szCs w:val="20"/>
              </w:rPr>
            </w:pPr>
            <w:r w:rsidRPr="00785EC7">
              <w:rPr>
                <w:rFonts w:asciiTheme="minorHAnsi" w:hAnsiTheme="minorHAnsi" w:cstheme="minorHAnsi"/>
                <w:sz w:val="20"/>
                <w:szCs w:val="20"/>
              </w:rPr>
              <w:t>Offshore</w:t>
            </w:r>
          </w:p>
        </w:tc>
        <w:tc>
          <w:tcPr>
            <w:tcW w:w="1560" w:type="dxa"/>
          </w:tcPr>
          <w:p w14:paraId="1E6BFCAE" w14:textId="598290C8" w:rsidR="00785EC7" w:rsidRPr="00785EC7" w:rsidRDefault="00785EC7" w:rsidP="00785EC7">
            <w:pPr>
              <w:jc w:val="center"/>
              <w:rPr>
                <w:rFonts w:asciiTheme="minorHAnsi" w:hAnsiTheme="minorHAnsi" w:cstheme="minorHAnsi"/>
                <w:sz w:val="20"/>
                <w:szCs w:val="20"/>
              </w:rPr>
            </w:pPr>
            <w:r w:rsidRPr="00785EC7">
              <w:rPr>
                <w:rFonts w:asciiTheme="minorHAnsi" w:hAnsiTheme="minorHAnsi" w:cstheme="minorHAnsi"/>
                <w:sz w:val="20"/>
                <w:szCs w:val="20"/>
              </w:rPr>
              <w:t>3</w:t>
            </w:r>
          </w:p>
        </w:tc>
      </w:tr>
      <w:tr w:rsidR="00785EC7" w:rsidRPr="00785EC7" w14:paraId="36FFC2B2" w14:textId="77777777" w:rsidTr="00D76B5F">
        <w:trPr>
          <w:trHeight w:val="397"/>
        </w:trPr>
        <w:tc>
          <w:tcPr>
            <w:tcW w:w="2126" w:type="dxa"/>
            <w:vAlign w:val="center"/>
          </w:tcPr>
          <w:p w14:paraId="17CF729B" w14:textId="2E49CFFA" w:rsidR="00785EC7" w:rsidRPr="00785EC7" w:rsidRDefault="00785EC7" w:rsidP="00785EC7">
            <w:pPr>
              <w:jc w:val="center"/>
              <w:rPr>
                <w:rFonts w:asciiTheme="minorHAnsi" w:hAnsiTheme="minorHAnsi" w:cstheme="minorHAnsi"/>
                <w:sz w:val="20"/>
                <w:szCs w:val="20"/>
              </w:rPr>
            </w:pPr>
            <w:r w:rsidRPr="00785EC7">
              <w:rPr>
                <w:rFonts w:asciiTheme="minorHAnsi" w:hAnsiTheme="minorHAnsi" w:cstheme="minorHAnsi"/>
                <w:sz w:val="20"/>
                <w:szCs w:val="20"/>
              </w:rPr>
              <w:t>Onshore &amp; Offshore</w:t>
            </w:r>
          </w:p>
        </w:tc>
        <w:tc>
          <w:tcPr>
            <w:tcW w:w="1560" w:type="dxa"/>
            <w:vAlign w:val="center"/>
          </w:tcPr>
          <w:p w14:paraId="0C6C6F8A" w14:textId="60BC798B" w:rsidR="00785EC7" w:rsidRPr="00785EC7" w:rsidRDefault="00785EC7" w:rsidP="00785EC7">
            <w:pPr>
              <w:jc w:val="center"/>
              <w:rPr>
                <w:rFonts w:asciiTheme="minorHAnsi" w:hAnsiTheme="minorHAnsi" w:cstheme="minorHAnsi"/>
                <w:sz w:val="20"/>
                <w:szCs w:val="20"/>
              </w:rPr>
            </w:pPr>
            <w:r w:rsidRPr="00785EC7">
              <w:rPr>
                <w:rFonts w:asciiTheme="minorHAnsi" w:hAnsiTheme="minorHAnsi" w:cstheme="minorHAnsi"/>
                <w:sz w:val="20"/>
                <w:szCs w:val="20"/>
              </w:rPr>
              <w:t>3</w:t>
            </w:r>
          </w:p>
        </w:tc>
      </w:tr>
    </w:tbl>
    <w:p w14:paraId="759D6DEC" w14:textId="38213DEC" w:rsidR="006A44FD" w:rsidRPr="00785EC7" w:rsidRDefault="006A44FD" w:rsidP="005B70B3">
      <w:pPr>
        <w:spacing w:after="240" w:line="360" w:lineRule="auto"/>
        <w:jc w:val="both"/>
        <w:rPr>
          <w:rFonts w:asciiTheme="minorHAnsi" w:hAnsiTheme="minorHAnsi" w:cstheme="minorHAnsi"/>
          <w:color w:val="000000" w:themeColor="text1"/>
        </w:rPr>
      </w:pPr>
    </w:p>
    <w:p w14:paraId="7F769A9E" w14:textId="168A8A56" w:rsidR="00087C9C" w:rsidRDefault="005B70B3" w:rsidP="005B70B3">
      <w:pPr>
        <w:spacing w:after="240" w:line="360" w:lineRule="auto"/>
        <w:jc w:val="both"/>
        <w:rPr>
          <w:rFonts w:asciiTheme="minorHAnsi" w:hAnsiTheme="minorHAnsi" w:cstheme="minorHAnsi"/>
          <w:color w:val="000000" w:themeColor="text1"/>
        </w:rPr>
      </w:pPr>
      <w:r w:rsidRPr="00785EC7">
        <w:rPr>
          <w:rFonts w:asciiTheme="minorHAnsi" w:hAnsiTheme="minorHAnsi" w:cstheme="minorHAnsi"/>
          <w:color w:val="000000" w:themeColor="text1"/>
        </w:rPr>
        <w:t xml:space="preserve"> </w:t>
      </w:r>
    </w:p>
    <w:p w14:paraId="3171503B" w14:textId="77777777" w:rsidR="00D76B5F" w:rsidRPr="00785EC7" w:rsidRDefault="00D76B5F" w:rsidP="005B70B3">
      <w:pPr>
        <w:spacing w:after="240" w:line="360" w:lineRule="auto"/>
        <w:jc w:val="both"/>
        <w:rPr>
          <w:rFonts w:asciiTheme="minorHAnsi" w:hAnsiTheme="minorHAnsi" w:cstheme="minorHAnsi"/>
          <w:color w:val="000000" w:themeColor="text1"/>
        </w:rPr>
      </w:pPr>
    </w:p>
    <w:p w14:paraId="79371A7E" w14:textId="7FFBC3EF" w:rsidR="007B1B76" w:rsidRPr="00785EC7" w:rsidRDefault="00C463C9" w:rsidP="007B1B76">
      <w:pPr>
        <w:pStyle w:val="Ttulo3"/>
        <w:spacing w:before="0" w:after="240" w:line="360" w:lineRule="auto"/>
        <w:rPr>
          <w:rFonts w:asciiTheme="minorHAnsi" w:hAnsiTheme="minorHAnsi" w:cstheme="minorHAnsi"/>
          <w:i/>
          <w:iCs/>
        </w:rPr>
      </w:pPr>
      <w:bookmarkStart w:id="21" w:name="_Toc152334398"/>
      <w:r>
        <w:rPr>
          <w:rFonts w:asciiTheme="minorHAnsi" w:hAnsiTheme="minorHAnsi" w:cstheme="minorHAnsi"/>
          <w:i/>
          <w:iCs/>
        </w:rPr>
        <w:t xml:space="preserve">3.2.3 </w:t>
      </w:r>
      <w:r w:rsidR="007B1B76" w:rsidRPr="00785EC7">
        <w:rPr>
          <w:rFonts w:asciiTheme="minorHAnsi" w:hAnsiTheme="minorHAnsi" w:cstheme="minorHAnsi"/>
          <w:i/>
          <w:iCs/>
        </w:rPr>
        <w:t>Good practices by type and frequency</w:t>
      </w:r>
      <w:bookmarkEnd w:id="21"/>
    </w:p>
    <w:p w14:paraId="345011B5" w14:textId="1E5D6E49" w:rsidR="006E0C0F" w:rsidRPr="00FD0003" w:rsidRDefault="005B70B3" w:rsidP="00785EC7">
      <w:pPr>
        <w:spacing w:after="240" w:line="360" w:lineRule="auto"/>
        <w:jc w:val="both"/>
        <w:rPr>
          <w:rFonts w:asciiTheme="minorHAnsi" w:hAnsiTheme="minorHAnsi" w:cstheme="minorHAnsi"/>
          <w:color w:val="000000" w:themeColor="text1"/>
        </w:rPr>
      </w:pPr>
      <w:r w:rsidRPr="00785EC7">
        <w:rPr>
          <w:rFonts w:asciiTheme="minorHAnsi" w:hAnsiTheme="minorHAnsi" w:cstheme="minorHAnsi"/>
          <w:color w:val="000000" w:themeColor="text1"/>
        </w:rPr>
        <w:t>Based on their type and nature</w:t>
      </w:r>
      <w:r w:rsidR="00D82840" w:rsidRPr="00785EC7">
        <w:rPr>
          <w:rFonts w:asciiTheme="minorHAnsi" w:hAnsiTheme="minorHAnsi" w:cstheme="minorHAnsi"/>
          <w:color w:val="000000" w:themeColor="text1"/>
        </w:rPr>
        <w:t>,</w:t>
      </w:r>
      <w:r w:rsidRPr="00785EC7">
        <w:rPr>
          <w:rFonts w:asciiTheme="minorHAnsi" w:hAnsiTheme="minorHAnsi" w:cstheme="minorHAnsi"/>
          <w:color w:val="000000" w:themeColor="text1"/>
        </w:rPr>
        <w:t xml:space="preserve"> </w:t>
      </w:r>
      <w:r w:rsidR="00BB6610">
        <w:rPr>
          <w:rFonts w:asciiTheme="minorHAnsi" w:hAnsiTheme="minorHAnsi" w:cstheme="minorHAnsi"/>
          <w:color w:val="000000" w:themeColor="text1"/>
        </w:rPr>
        <w:t>six (</w:t>
      </w:r>
      <w:r w:rsidRPr="00785EC7">
        <w:rPr>
          <w:rFonts w:asciiTheme="minorHAnsi" w:hAnsiTheme="minorHAnsi" w:cstheme="minorHAnsi"/>
          <w:color w:val="000000" w:themeColor="text1"/>
        </w:rPr>
        <w:t>6</w:t>
      </w:r>
      <w:r w:rsidR="00BB6610">
        <w:rPr>
          <w:rFonts w:asciiTheme="minorHAnsi" w:hAnsiTheme="minorHAnsi" w:cstheme="minorHAnsi"/>
          <w:color w:val="000000" w:themeColor="text1"/>
        </w:rPr>
        <w:t>)</w:t>
      </w:r>
      <w:r w:rsidRPr="00785EC7">
        <w:rPr>
          <w:rFonts w:asciiTheme="minorHAnsi" w:hAnsiTheme="minorHAnsi" w:cstheme="minorHAnsi"/>
          <w:color w:val="000000" w:themeColor="text1"/>
        </w:rPr>
        <w:t xml:space="preserve"> of the identified practices pertained to ‘</w:t>
      </w:r>
      <w:r w:rsidR="00104474" w:rsidRPr="00785EC7">
        <w:rPr>
          <w:rFonts w:asciiTheme="minorHAnsi" w:hAnsiTheme="minorHAnsi" w:cstheme="minorHAnsi"/>
          <w:color w:val="000000" w:themeColor="text1"/>
        </w:rPr>
        <w:t>P</w:t>
      </w:r>
      <w:r w:rsidRPr="00785EC7">
        <w:rPr>
          <w:rFonts w:asciiTheme="minorHAnsi" w:hAnsiTheme="minorHAnsi" w:cstheme="minorHAnsi"/>
          <w:color w:val="000000" w:themeColor="text1"/>
        </w:rPr>
        <w:t xml:space="preserve">olicies aimed at mitigating potential biodiversity risks’, </w:t>
      </w:r>
      <w:r w:rsidR="00BB6610">
        <w:rPr>
          <w:rFonts w:asciiTheme="minorHAnsi" w:hAnsiTheme="minorHAnsi" w:cstheme="minorHAnsi"/>
          <w:color w:val="000000" w:themeColor="text1"/>
        </w:rPr>
        <w:t>four (</w:t>
      </w:r>
      <w:r w:rsidRPr="00785EC7">
        <w:rPr>
          <w:rFonts w:asciiTheme="minorHAnsi" w:hAnsiTheme="minorHAnsi" w:cstheme="minorHAnsi"/>
          <w:color w:val="000000" w:themeColor="text1"/>
        </w:rPr>
        <w:t>4</w:t>
      </w:r>
      <w:r w:rsidR="00BB6610">
        <w:rPr>
          <w:rFonts w:asciiTheme="minorHAnsi" w:hAnsiTheme="minorHAnsi" w:cstheme="minorHAnsi"/>
          <w:color w:val="000000" w:themeColor="text1"/>
        </w:rPr>
        <w:t>)</w:t>
      </w:r>
      <w:r w:rsidRPr="00785EC7">
        <w:rPr>
          <w:rFonts w:asciiTheme="minorHAnsi" w:hAnsiTheme="minorHAnsi" w:cstheme="minorHAnsi"/>
          <w:color w:val="000000" w:themeColor="text1"/>
        </w:rPr>
        <w:t xml:space="preserve"> practices related to ‘</w:t>
      </w:r>
      <w:r w:rsidR="00104474" w:rsidRPr="00785EC7">
        <w:rPr>
          <w:rFonts w:asciiTheme="minorHAnsi" w:hAnsiTheme="minorHAnsi" w:cstheme="minorHAnsi"/>
          <w:color w:val="000000" w:themeColor="text1"/>
        </w:rPr>
        <w:t>C</w:t>
      </w:r>
      <w:r w:rsidRPr="00785EC7">
        <w:rPr>
          <w:rFonts w:asciiTheme="minorHAnsi" w:hAnsiTheme="minorHAnsi" w:cstheme="minorHAnsi"/>
          <w:color w:val="000000" w:themeColor="text1"/>
        </w:rPr>
        <w:t xml:space="preserve">ompensation schemes’, </w:t>
      </w:r>
      <w:r w:rsidR="00BB6610">
        <w:rPr>
          <w:rFonts w:asciiTheme="minorHAnsi" w:hAnsiTheme="minorHAnsi" w:cstheme="minorHAnsi"/>
          <w:color w:val="000000" w:themeColor="text1"/>
        </w:rPr>
        <w:t>three (</w:t>
      </w:r>
      <w:r w:rsidR="000421CA" w:rsidRPr="00785EC7">
        <w:rPr>
          <w:rFonts w:asciiTheme="minorHAnsi" w:hAnsiTheme="minorHAnsi" w:cstheme="minorHAnsi"/>
          <w:color w:val="000000" w:themeColor="text1"/>
        </w:rPr>
        <w:t>3</w:t>
      </w:r>
      <w:r w:rsidR="00BB6610">
        <w:rPr>
          <w:rFonts w:asciiTheme="minorHAnsi" w:hAnsiTheme="minorHAnsi" w:cstheme="minorHAnsi"/>
          <w:color w:val="000000" w:themeColor="text1"/>
        </w:rPr>
        <w:t>)</w:t>
      </w:r>
      <w:r w:rsidRPr="00785EC7">
        <w:rPr>
          <w:rFonts w:asciiTheme="minorHAnsi" w:hAnsiTheme="minorHAnsi" w:cstheme="minorHAnsi"/>
          <w:color w:val="000000" w:themeColor="text1"/>
        </w:rPr>
        <w:t xml:space="preserve"> related to ‘</w:t>
      </w:r>
      <w:r w:rsidR="00104474" w:rsidRPr="00785EC7">
        <w:rPr>
          <w:rFonts w:asciiTheme="minorHAnsi" w:hAnsiTheme="minorHAnsi" w:cstheme="minorHAnsi"/>
          <w:color w:val="000000" w:themeColor="text1"/>
        </w:rPr>
        <w:t>P</w:t>
      </w:r>
      <w:r w:rsidRPr="00785EC7">
        <w:rPr>
          <w:rFonts w:asciiTheme="minorHAnsi" w:hAnsiTheme="minorHAnsi" w:cstheme="minorHAnsi"/>
          <w:color w:val="000000" w:themeColor="text1"/>
        </w:rPr>
        <w:t xml:space="preserve">articipatory models in planning and permitting procedures’, </w:t>
      </w:r>
      <w:r w:rsidR="00BB6610">
        <w:rPr>
          <w:rFonts w:asciiTheme="minorHAnsi" w:hAnsiTheme="minorHAnsi" w:cstheme="minorHAnsi"/>
          <w:color w:val="000000" w:themeColor="text1"/>
        </w:rPr>
        <w:t>one (</w:t>
      </w:r>
      <w:r w:rsidR="00012E51" w:rsidRPr="00785EC7">
        <w:rPr>
          <w:rFonts w:asciiTheme="minorHAnsi" w:hAnsiTheme="minorHAnsi" w:cstheme="minorHAnsi"/>
          <w:color w:val="000000" w:themeColor="text1"/>
        </w:rPr>
        <w:t>1</w:t>
      </w:r>
      <w:r w:rsidR="00BB6610">
        <w:rPr>
          <w:rFonts w:asciiTheme="minorHAnsi" w:hAnsiTheme="minorHAnsi" w:cstheme="minorHAnsi"/>
          <w:color w:val="000000" w:themeColor="text1"/>
        </w:rPr>
        <w:t>)</w:t>
      </w:r>
      <w:r w:rsidR="00012E51" w:rsidRPr="00785EC7">
        <w:rPr>
          <w:rFonts w:asciiTheme="minorHAnsi" w:hAnsiTheme="minorHAnsi" w:cstheme="minorHAnsi"/>
          <w:color w:val="000000" w:themeColor="text1"/>
        </w:rPr>
        <w:t xml:space="preserve"> was categorised as a ‘Consultation mechanism/consensus building procedure’ and</w:t>
      </w:r>
      <w:r w:rsidR="00BB6610">
        <w:rPr>
          <w:rFonts w:asciiTheme="minorHAnsi" w:hAnsiTheme="minorHAnsi" w:cstheme="minorHAnsi"/>
          <w:color w:val="000000" w:themeColor="text1"/>
        </w:rPr>
        <w:t xml:space="preserve"> two (</w:t>
      </w:r>
      <w:r w:rsidRPr="00785EC7">
        <w:rPr>
          <w:rFonts w:asciiTheme="minorHAnsi" w:hAnsiTheme="minorHAnsi" w:cstheme="minorHAnsi"/>
          <w:color w:val="000000" w:themeColor="text1"/>
        </w:rPr>
        <w:t>2</w:t>
      </w:r>
      <w:r w:rsidR="00BB6610">
        <w:rPr>
          <w:rFonts w:asciiTheme="minorHAnsi" w:hAnsiTheme="minorHAnsi" w:cstheme="minorHAnsi"/>
          <w:color w:val="000000" w:themeColor="text1"/>
        </w:rPr>
        <w:t>)</w:t>
      </w:r>
      <w:r w:rsidRPr="00785EC7">
        <w:rPr>
          <w:rFonts w:asciiTheme="minorHAnsi" w:hAnsiTheme="minorHAnsi" w:cstheme="minorHAnsi"/>
          <w:color w:val="000000" w:themeColor="text1"/>
        </w:rPr>
        <w:t xml:space="preserve"> referred to practices that did not fall into any of the given categories in the survey questionnaire (‘Other’). The remaining </w:t>
      </w:r>
      <w:r w:rsidR="00BB6610">
        <w:rPr>
          <w:rFonts w:asciiTheme="minorHAnsi" w:hAnsiTheme="minorHAnsi" w:cstheme="minorHAnsi"/>
          <w:color w:val="000000" w:themeColor="text1"/>
        </w:rPr>
        <w:t>eight (</w:t>
      </w:r>
      <w:r w:rsidRPr="00785EC7">
        <w:rPr>
          <w:rFonts w:asciiTheme="minorHAnsi" w:hAnsiTheme="minorHAnsi" w:cstheme="minorHAnsi"/>
          <w:color w:val="000000" w:themeColor="text1"/>
        </w:rPr>
        <w:t>8</w:t>
      </w:r>
      <w:r w:rsidR="00BB6610">
        <w:rPr>
          <w:rFonts w:asciiTheme="minorHAnsi" w:hAnsiTheme="minorHAnsi" w:cstheme="minorHAnsi"/>
          <w:color w:val="000000" w:themeColor="text1"/>
        </w:rPr>
        <w:t>)</w:t>
      </w:r>
      <w:r w:rsidR="009D2B93" w:rsidRPr="00785EC7">
        <w:rPr>
          <w:rFonts w:asciiTheme="minorHAnsi" w:hAnsiTheme="minorHAnsi" w:cstheme="minorHAnsi"/>
          <w:color w:val="000000" w:themeColor="text1"/>
        </w:rPr>
        <w:t xml:space="preserve"> good practices were </w:t>
      </w:r>
      <w:r w:rsidR="009D2B93" w:rsidRPr="00BB6610">
        <w:rPr>
          <w:rFonts w:asciiTheme="minorHAnsi" w:hAnsiTheme="minorHAnsi" w:cstheme="minorHAnsi"/>
          <w:color w:val="000000" w:themeColor="text1"/>
        </w:rPr>
        <w:t xml:space="preserve">identified as </w:t>
      </w:r>
      <w:r w:rsidRPr="00BB6610">
        <w:rPr>
          <w:rFonts w:asciiTheme="minorHAnsi" w:hAnsiTheme="minorHAnsi" w:cstheme="minorHAnsi"/>
          <w:color w:val="000000" w:themeColor="text1"/>
        </w:rPr>
        <w:t>combinations of different types (</w:t>
      </w:r>
      <w:r w:rsidR="00BB6610" w:rsidRPr="00BB6610">
        <w:rPr>
          <w:rFonts w:asciiTheme="minorHAnsi" w:hAnsiTheme="minorHAnsi" w:cstheme="minorHAnsi"/>
          <w:color w:val="000000" w:themeColor="text1"/>
        </w:rPr>
        <w:fldChar w:fldCharType="begin"/>
      </w:r>
      <w:r w:rsidR="00BB6610" w:rsidRPr="00BB6610">
        <w:rPr>
          <w:rFonts w:asciiTheme="minorHAnsi" w:hAnsiTheme="minorHAnsi" w:cstheme="minorHAnsi"/>
          <w:color w:val="000000" w:themeColor="text1"/>
        </w:rPr>
        <w:instrText xml:space="preserve"> REF _Ref152190776 \h </w:instrText>
      </w:r>
      <w:r w:rsidR="00BB6610">
        <w:rPr>
          <w:rFonts w:asciiTheme="minorHAnsi" w:hAnsiTheme="minorHAnsi" w:cstheme="minorHAnsi"/>
          <w:color w:val="000000" w:themeColor="text1"/>
        </w:rPr>
        <w:instrText xml:space="preserve"> \* MERGEFORMAT </w:instrText>
      </w:r>
      <w:r w:rsidR="00BB6610" w:rsidRPr="00BB6610">
        <w:rPr>
          <w:rFonts w:asciiTheme="minorHAnsi" w:hAnsiTheme="minorHAnsi" w:cstheme="minorHAnsi"/>
          <w:color w:val="000000" w:themeColor="text1"/>
        </w:rPr>
      </w:r>
      <w:r w:rsidR="00BB6610" w:rsidRPr="00BB6610">
        <w:rPr>
          <w:rFonts w:asciiTheme="minorHAnsi" w:hAnsiTheme="minorHAnsi" w:cstheme="minorHAnsi"/>
          <w:color w:val="000000" w:themeColor="text1"/>
        </w:rPr>
        <w:fldChar w:fldCharType="separate"/>
      </w:r>
      <w:r w:rsidR="00AD22F9" w:rsidRPr="00AD22F9">
        <w:rPr>
          <w:rFonts w:asciiTheme="minorHAnsi" w:hAnsiTheme="minorHAnsi" w:cstheme="minorHAnsi"/>
          <w:b/>
          <w:bCs/>
        </w:rPr>
        <w:t>Table 4</w:t>
      </w:r>
      <w:r w:rsidR="00BB6610" w:rsidRPr="00BB6610">
        <w:rPr>
          <w:rFonts w:asciiTheme="minorHAnsi" w:hAnsiTheme="minorHAnsi" w:cstheme="minorHAnsi"/>
          <w:color w:val="000000" w:themeColor="text1"/>
        </w:rPr>
        <w:fldChar w:fldCharType="end"/>
      </w:r>
      <w:r w:rsidRPr="00BB6610">
        <w:rPr>
          <w:rFonts w:asciiTheme="minorHAnsi" w:hAnsiTheme="minorHAnsi" w:cstheme="minorHAnsi"/>
          <w:color w:val="000000" w:themeColor="text1"/>
        </w:rPr>
        <w:t>)</w:t>
      </w:r>
      <w:r w:rsidR="00104474" w:rsidRPr="00BB6610">
        <w:rPr>
          <w:rFonts w:asciiTheme="minorHAnsi" w:hAnsiTheme="minorHAnsi" w:cstheme="minorHAnsi"/>
          <w:color w:val="000000" w:themeColor="text1"/>
        </w:rPr>
        <w:t xml:space="preserve">. No practice was exclusively categorised under the label </w:t>
      </w:r>
      <w:r w:rsidR="004D7FA4" w:rsidRPr="00BB6610">
        <w:rPr>
          <w:rFonts w:asciiTheme="minorHAnsi" w:hAnsiTheme="minorHAnsi" w:cstheme="minorHAnsi"/>
          <w:color w:val="000000" w:themeColor="text1"/>
        </w:rPr>
        <w:t>‘</w:t>
      </w:r>
      <w:r w:rsidR="00104474" w:rsidRPr="00785EC7">
        <w:rPr>
          <w:rFonts w:asciiTheme="minorHAnsi" w:hAnsiTheme="minorHAnsi" w:cstheme="minorHAnsi"/>
          <w:color w:val="000000" w:themeColor="text1"/>
        </w:rPr>
        <w:t>Communication strategies on the benefits</w:t>
      </w:r>
      <w:r w:rsidR="00104474" w:rsidRPr="00FD0003">
        <w:rPr>
          <w:rFonts w:asciiTheme="minorHAnsi" w:hAnsiTheme="minorHAnsi" w:cstheme="minorHAnsi"/>
          <w:color w:val="000000" w:themeColor="text1"/>
        </w:rPr>
        <w:t xml:space="preserve"> of wind </w:t>
      </w:r>
      <w:proofErr w:type="gramStart"/>
      <w:r w:rsidR="00104474" w:rsidRPr="00FD0003">
        <w:rPr>
          <w:rFonts w:asciiTheme="minorHAnsi" w:hAnsiTheme="minorHAnsi" w:cstheme="minorHAnsi"/>
          <w:color w:val="000000" w:themeColor="text1"/>
        </w:rPr>
        <w:t>farms</w:t>
      </w:r>
      <w:r w:rsidR="004D7FA4">
        <w:rPr>
          <w:rFonts w:asciiTheme="minorHAnsi" w:hAnsiTheme="minorHAnsi" w:cstheme="minorHAnsi"/>
          <w:color w:val="000000" w:themeColor="text1"/>
        </w:rPr>
        <w:t>’</w:t>
      </w:r>
      <w:proofErr w:type="gramEnd"/>
      <w:r w:rsidR="00104474" w:rsidRPr="00FD0003">
        <w:rPr>
          <w:rFonts w:asciiTheme="minorHAnsi" w:hAnsiTheme="minorHAnsi" w:cstheme="minorHAnsi"/>
          <w:color w:val="000000" w:themeColor="text1"/>
        </w:rPr>
        <w:t>.</w:t>
      </w:r>
    </w:p>
    <w:p w14:paraId="078CB24A" w14:textId="61AFCE8B" w:rsidR="00785EC7" w:rsidRDefault="00785EC7" w:rsidP="00D76B5F">
      <w:pPr>
        <w:pStyle w:val="Descripcin"/>
        <w:keepNext/>
        <w:jc w:val="center"/>
      </w:pPr>
      <w:bookmarkStart w:id="22" w:name="_Ref152190776"/>
      <w:r w:rsidRPr="00785EC7">
        <w:rPr>
          <w:rFonts w:asciiTheme="minorHAnsi" w:hAnsiTheme="minorHAnsi" w:cstheme="minorHAnsi"/>
          <w:b/>
          <w:bCs/>
          <w:i w:val="0"/>
          <w:iCs w:val="0"/>
          <w:sz w:val="20"/>
          <w:szCs w:val="20"/>
        </w:rPr>
        <w:lastRenderedPageBreak/>
        <w:t xml:space="preserve">Table </w:t>
      </w:r>
      <w:r w:rsidRPr="00785EC7">
        <w:rPr>
          <w:rFonts w:asciiTheme="minorHAnsi" w:hAnsiTheme="minorHAnsi" w:cstheme="minorHAnsi"/>
          <w:b/>
          <w:bCs/>
          <w:i w:val="0"/>
          <w:iCs w:val="0"/>
          <w:sz w:val="20"/>
          <w:szCs w:val="20"/>
        </w:rPr>
        <w:fldChar w:fldCharType="begin"/>
      </w:r>
      <w:r w:rsidRPr="00785EC7">
        <w:rPr>
          <w:rFonts w:asciiTheme="minorHAnsi" w:hAnsiTheme="minorHAnsi" w:cstheme="minorHAnsi"/>
          <w:b/>
          <w:bCs/>
          <w:i w:val="0"/>
          <w:iCs w:val="0"/>
          <w:sz w:val="20"/>
          <w:szCs w:val="20"/>
        </w:rPr>
        <w:instrText xml:space="preserve"> SEQ Table \* ARABIC </w:instrText>
      </w:r>
      <w:r w:rsidRPr="00785EC7">
        <w:rPr>
          <w:rFonts w:asciiTheme="minorHAnsi" w:hAnsiTheme="minorHAnsi" w:cstheme="minorHAnsi"/>
          <w:b/>
          <w:bCs/>
          <w:i w:val="0"/>
          <w:iCs w:val="0"/>
          <w:sz w:val="20"/>
          <w:szCs w:val="20"/>
        </w:rPr>
        <w:fldChar w:fldCharType="separate"/>
      </w:r>
      <w:r w:rsidR="00AD22F9">
        <w:rPr>
          <w:rFonts w:asciiTheme="minorHAnsi" w:hAnsiTheme="minorHAnsi" w:cstheme="minorHAnsi"/>
          <w:b/>
          <w:bCs/>
          <w:i w:val="0"/>
          <w:iCs w:val="0"/>
          <w:noProof/>
          <w:sz w:val="20"/>
          <w:szCs w:val="20"/>
        </w:rPr>
        <w:t>4</w:t>
      </w:r>
      <w:r w:rsidRPr="00785EC7">
        <w:rPr>
          <w:rFonts w:asciiTheme="minorHAnsi" w:hAnsiTheme="minorHAnsi" w:cstheme="minorHAnsi"/>
          <w:b/>
          <w:bCs/>
          <w:i w:val="0"/>
          <w:iCs w:val="0"/>
          <w:sz w:val="20"/>
          <w:szCs w:val="20"/>
        </w:rPr>
        <w:fldChar w:fldCharType="end"/>
      </w:r>
      <w:bookmarkEnd w:id="22"/>
      <w:r>
        <w:t xml:space="preserve"> </w:t>
      </w:r>
      <w:r w:rsidRPr="00785EC7">
        <w:rPr>
          <w:rFonts w:asciiTheme="minorHAnsi" w:hAnsiTheme="minorHAnsi" w:cstheme="minorHAnsi"/>
          <w:sz w:val="20"/>
          <w:szCs w:val="20"/>
        </w:rPr>
        <w:t>Good practices by type and frequency</w:t>
      </w:r>
    </w:p>
    <w:tbl>
      <w:tblPr>
        <w:tblStyle w:val="Tablaconcuadrcula"/>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73"/>
        <w:gridCol w:w="5469"/>
        <w:gridCol w:w="1148"/>
      </w:tblGrid>
      <w:tr w:rsidR="0071323E" w:rsidRPr="00FD0003" w14:paraId="32DAB2D0" w14:textId="77777777" w:rsidTr="00FD3BD1">
        <w:trPr>
          <w:trHeight w:val="438"/>
          <w:jc w:val="center"/>
        </w:trPr>
        <w:tc>
          <w:tcPr>
            <w:tcW w:w="5942" w:type="dxa"/>
            <w:gridSpan w:val="2"/>
            <w:vAlign w:val="center"/>
          </w:tcPr>
          <w:p w14:paraId="13A4A087" w14:textId="6E926D71" w:rsidR="0071323E" w:rsidRPr="00FD0003" w:rsidRDefault="0071323E" w:rsidP="009F042A">
            <w:pPr>
              <w:jc w:val="center"/>
              <w:rPr>
                <w:rFonts w:asciiTheme="minorHAnsi" w:hAnsiTheme="minorHAnsi" w:cstheme="minorHAnsi"/>
                <w:b/>
                <w:bCs/>
                <w:color w:val="833C0C"/>
                <w:sz w:val="20"/>
                <w:szCs w:val="20"/>
              </w:rPr>
            </w:pPr>
            <w:r w:rsidRPr="00FD0003">
              <w:rPr>
                <w:rFonts w:asciiTheme="minorHAnsi" w:hAnsiTheme="minorHAnsi" w:cstheme="minorHAnsi"/>
                <w:b/>
                <w:bCs/>
                <w:color w:val="833C0C"/>
                <w:sz w:val="20"/>
                <w:szCs w:val="20"/>
              </w:rPr>
              <w:t>Good Practice Type</w:t>
            </w:r>
          </w:p>
        </w:tc>
        <w:tc>
          <w:tcPr>
            <w:tcW w:w="1148" w:type="dxa"/>
            <w:vAlign w:val="center"/>
          </w:tcPr>
          <w:p w14:paraId="2DAF22E7" w14:textId="77777777" w:rsidR="0071323E" w:rsidRPr="00FD0003" w:rsidRDefault="0071323E" w:rsidP="009F042A">
            <w:pPr>
              <w:jc w:val="center"/>
              <w:rPr>
                <w:rFonts w:asciiTheme="minorHAnsi" w:hAnsiTheme="minorHAnsi" w:cstheme="minorHAnsi"/>
                <w:b/>
                <w:bCs/>
                <w:color w:val="833C0C"/>
                <w:sz w:val="20"/>
                <w:szCs w:val="20"/>
              </w:rPr>
            </w:pPr>
            <w:r w:rsidRPr="00FD0003">
              <w:rPr>
                <w:rFonts w:asciiTheme="minorHAnsi" w:hAnsiTheme="minorHAnsi" w:cstheme="minorHAnsi"/>
                <w:b/>
                <w:bCs/>
                <w:color w:val="833C0C"/>
                <w:sz w:val="20"/>
                <w:szCs w:val="20"/>
              </w:rPr>
              <w:t>Frequency</w:t>
            </w:r>
          </w:p>
        </w:tc>
      </w:tr>
      <w:tr w:rsidR="0071323E" w:rsidRPr="00FD0003" w14:paraId="588FA23D" w14:textId="77777777" w:rsidTr="00FD3BD1">
        <w:trPr>
          <w:trHeight w:val="340"/>
          <w:jc w:val="center"/>
        </w:trPr>
        <w:tc>
          <w:tcPr>
            <w:tcW w:w="5942" w:type="dxa"/>
            <w:gridSpan w:val="2"/>
            <w:vAlign w:val="center"/>
          </w:tcPr>
          <w:p w14:paraId="029082D7" w14:textId="3AC6C74E" w:rsidR="0071323E" w:rsidRPr="00FD0003" w:rsidRDefault="0071323E" w:rsidP="009D2B93">
            <w:pPr>
              <w:rPr>
                <w:rFonts w:asciiTheme="minorHAnsi" w:hAnsiTheme="minorHAnsi" w:cstheme="minorHAnsi"/>
                <w:sz w:val="20"/>
                <w:szCs w:val="20"/>
              </w:rPr>
            </w:pPr>
            <w:r w:rsidRPr="00FD0003">
              <w:rPr>
                <w:rFonts w:asciiTheme="minorHAnsi" w:hAnsiTheme="minorHAnsi" w:cstheme="minorHAnsi"/>
                <w:sz w:val="20"/>
                <w:szCs w:val="20"/>
              </w:rPr>
              <w:t>Policies mitigating potential biodiversity risks</w:t>
            </w:r>
          </w:p>
        </w:tc>
        <w:tc>
          <w:tcPr>
            <w:tcW w:w="1148" w:type="dxa"/>
            <w:vAlign w:val="center"/>
          </w:tcPr>
          <w:p w14:paraId="7CF8317E" w14:textId="191194F1" w:rsidR="0071323E" w:rsidRPr="00FD0003" w:rsidRDefault="0071323E" w:rsidP="00FA5E3E">
            <w:pPr>
              <w:jc w:val="center"/>
              <w:rPr>
                <w:rFonts w:asciiTheme="minorHAnsi" w:hAnsiTheme="minorHAnsi" w:cstheme="minorHAnsi"/>
                <w:b/>
                <w:bCs/>
                <w:color w:val="833C0C"/>
                <w:sz w:val="20"/>
                <w:szCs w:val="20"/>
              </w:rPr>
            </w:pPr>
            <w:r w:rsidRPr="00FD0003">
              <w:rPr>
                <w:rFonts w:asciiTheme="minorHAnsi" w:hAnsiTheme="minorHAnsi" w:cstheme="minorHAnsi"/>
                <w:sz w:val="20"/>
                <w:szCs w:val="20"/>
              </w:rPr>
              <w:t>6</w:t>
            </w:r>
          </w:p>
        </w:tc>
      </w:tr>
      <w:tr w:rsidR="0071323E" w:rsidRPr="00FD0003" w14:paraId="711B80A5" w14:textId="77777777" w:rsidTr="00FD3BD1">
        <w:trPr>
          <w:trHeight w:val="340"/>
          <w:jc w:val="center"/>
        </w:trPr>
        <w:tc>
          <w:tcPr>
            <w:tcW w:w="5942" w:type="dxa"/>
            <w:gridSpan w:val="2"/>
            <w:vAlign w:val="center"/>
          </w:tcPr>
          <w:p w14:paraId="0B0AA690" w14:textId="55880DB8" w:rsidR="0071323E" w:rsidRPr="00FD0003" w:rsidRDefault="0071323E" w:rsidP="00012E51">
            <w:pPr>
              <w:rPr>
                <w:rFonts w:asciiTheme="minorHAnsi" w:hAnsiTheme="minorHAnsi" w:cstheme="minorHAnsi"/>
                <w:sz w:val="20"/>
                <w:szCs w:val="20"/>
              </w:rPr>
            </w:pPr>
            <w:r w:rsidRPr="00FD0003">
              <w:rPr>
                <w:rFonts w:asciiTheme="minorHAnsi" w:hAnsiTheme="minorHAnsi" w:cstheme="minorHAnsi"/>
                <w:sz w:val="20"/>
                <w:szCs w:val="20"/>
              </w:rPr>
              <w:t>Compensation schemes (e.g., energy communities)</w:t>
            </w:r>
          </w:p>
        </w:tc>
        <w:tc>
          <w:tcPr>
            <w:tcW w:w="1148" w:type="dxa"/>
            <w:vAlign w:val="center"/>
          </w:tcPr>
          <w:p w14:paraId="32A4A35A" w14:textId="6FCA2E08" w:rsidR="0071323E" w:rsidRPr="00FD0003" w:rsidRDefault="0071323E" w:rsidP="00012E51">
            <w:pPr>
              <w:jc w:val="center"/>
              <w:rPr>
                <w:rFonts w:asciiTheme="minorHAnsi" w:hAnsiTheme="minorHAnsi" w:cstheme="minorHAnsi"/>
                <w:sz w:val="20"/>
                <w:szCs w:val="20"/>
              </w:rPr>
            </w:pPr>
            <w:r w:rsidRPr="00FD0003">
              <w:rPr>
                <w:rFonts w:asciiTheme="minorHAnsi" w:hAnsiTheme="minorHAnsi" w:cstheme="minorHAnsi"/>
                <w:sz w:val="20"/>
                <w:szCs w:val="20"/>
              </w:rPr>
              <w:t>4</w:t>
            </w:r>
          </w:p>
        </w:tc>
      </w:tr>
      <w:tr w:rsidR="0071323E" w:rsidRPr="00FD0003" w14:paraId="7C387FEB" w14:textId="77777777" w:rsidTr="00FD3BD1">
        <w:trPr>
          <w:trHeight w:val="340"/>
          <w:jc w:val="center"/>
        </w:trPr>
        <w:tc>
          <w:tcPr>
            <w:tcW w:w="5942" w:type="dxa"/>
            <w:gridSpan w:val="2"/>
            <w:vAlign w:val="center"/>
          </w:tcPr>
          <w:p w14:paraId="4068774A" w14:textId="096701ED" w:rsidR="0071323E" w:rsidRPr="00FD0003" w:rsidRDefault="0071323E" w:rsidP="00012E51">
            <w:pPr>
              <w:rPr>
                <w:rFonts w:asciiTheme="minorHAnsi" w:hAnsiTheme="minorHAnsi" w:cstheme="minorHAnsi"/>
                <w:sz w:val="20"/>
                <w:szCs w:val="20"/>
              </w:rPr>
            </w:pPr>
            <w:r w:rsidRPr="00FD0003">
              <w:rPr>
                <w:rFonts w:asciiTheme="minorHAnsi" w:hAnsiTheme="minorHAnsi" w:cstheme="minorHAnsi"/>
                <w:sz w:val="20"/>
                <w:szCs w:val="20"/>
              </w:rPr>
              <w:t>Participatory models in planning and permitting procedures</w:t>
            </w:r>
          </w:p>
        </w:tc>
        <w:tc>
          <w:tcPr>
            <w:tcW w:w="1148" w:type="dxa"/>
            <w:vAlign w:val="center"/>
          </w:tcPr>
          <w:p w14:paraId="02B5317F" w14:textId="2B6D4A53" w:rsidR="0071323E" w:rsidRPr="00FD0003" w:rsidRDefault="008C3E8A" w:rsidP="00012E51">
            <w:pPr>
              <w:jc w:val="center"/>
              <w:rPr>
                <w:rFonts w:asciiTheme="minorHAnsi" w:hAnsiTheme="minorHAnsi" w:cstheme="minorHAnsi"/>
                <w:sz w:val="20"/>
                <w:szCs w:val="20"/>
              </w:rPr>
            </w:pPr>
            <w:r w:rsidRPr="00FD0003">
              <w:rPr>
                <w:rFonts w:asciiTheme="minorHAnsi" w:hAnsiTheme="minorHAnsi" w:cstheme="minorHAnsi"/>
                <w:sz w:val="20"/>
                <w:szCs w:val="20"/>
              </w:rPr>
              <w:t>3</w:t>
            </w:r>
          </w:p>
        </w:tc>
      </w:tr>
      <w:tr w:rsidR="0071323E" w:rsidRPr="00FD0003" w14:paraId="06519805" w14:textId="77777777" w:rsidTr="00FD3BD1">
        <w:trPr>
          <w:trHeight w:val="340"/>
          <w:jc w:val="center"/>
        </w:trPr>
        <w:tc>
          <w:tcPr>
            <w:tcW w:w="5942" w:type="dxa"/>
            <w:gridSpan w:val="2"/>
            <w:vAlign w:val="center"/>
          </w:tcPr>
          <w:p w14:paraId="67EAD192" w14:textId="46F75A81" w:rsidR="0071323E" w:rsidRPr="00FD0003" w:rsidRDefault="0071323E" w:rsidP="009F042A">
            <w:pPr>
              <w:rPr>
                <w:rFonts w:asciiTheme="minorHAnsi" w:hAnsiTheme="minorHAnsi" w:cstheme="minorHAnsi"/>
                <w:sz w:val="20"/>
                <w:szCs w:val="20"/>
              </w:rPr>
            </w:pPr>
            <w:r w:rsidRPr="00FD0003">
              <w:rPr>
                <w:rFonts w:asciiTheme="minorHAnsi" w:hAnsiTheme="minorHAnsi" w:cstheme="minorHAnsi"/>
                <w:sz w:val="20"/>
                <w:szCs w:val="20"/>
              </w:rPr>
              <w:t>Consultation mechanisms/Consensus building procedures</w:t>
            </w:r>
          </w:p>
        </w:tc>
        <w:tc>
          <w:tcPr>
            <w:tcW w:w="1148" w:type="dxa"/>
            <w:vAlign w:val="center"/>
          </w:tcPr>
          <w:p w14:paraId="3676CADF" w14:textId="77777777" w:rsidR="0071323E" w:rsidRPr="00FD0003" w:rsidRDefault="0071323E" w:rsidP="009F042A">
            <w:pPr>
              <w:jc w:val="center"/>
              <w:rPr>
                <w:rFonts w:asciiTheme="minorHAnsi" w:hAnsiTheme="minorHAnsi" w:cstheme="minorHAnsi"/>
                <w:sz w:val="20"/>
                <w:szCs w:val="20"/>
              </w:rPr>
            </w:pPr>
            <w:r w:rsidRPr="00FD0003">
              <w:rPr>
                <w:rFonts w:asciiTheme="minorHAnsi" w:hAnsiTheme="minorHAnsi" w:cstheme="minorHAnsi"/>
                <w:sz w:val="20"/>
                <w:szCs w:val="20"/>
              </w:rPr>
              <w:t>1</w:t>
            </w:r>
          </w:p>
        </w:tc>
      </w:tr>
      <w:tr w:rsidR="0071323E" w:rsidRPr="00FD0003" w14:paraId="70C7C5B6" w14:textId="77777777" w:rsidTr="00FD3BD1">
        <w:trPr>
          <w:trHeight w:val="340"/>
          <w:jc w:val="center"/>
        </w:trPr>
        <w:tc>
          <w:tcPr>
            <w:tcW w:w="5942" w:type="dxa"/>
            <w:gridSpan w:val="2"/>
            <w:vAlign w:val="center"/>
          </w:tcPr>
          <w:p w14:paraId="0341A47A" w14:textId="31B4A292" w:rsidR="0071323E" w:rsidRPr="00FD0003" w:rsidRDefault="0071323E" w:rsidP="009F042A">
            <w:pPr>
              <w:rPr>
                <w:rFonts w:asciiTheme="minorHAnsi" w:hAnsiTheme="minorHAnsi" w:cstheme="minorHAnsi"/>
                <w:sz w:val="20"/>
                <w:szCs w:val="20"/>
              </w:rPr>
            </w:pPr>
            <w:r w:rsidRPr="00FD0003">
              <w:rPr>
                <w:rFonts w:asciiTheme="minorHAnsi" w:hAnsiTheme="minorHAnsi" w:cstheme="minorHAnsi"/>
                <w:sz w:val="20"/>
                <w:szCs w:val="20"/>
              </w:rPr>
              <w:t>Other</w:t>
            </w:r>
          </w:p>
        </w:tc>
        <w:tc>
          <w:tcPr>
            <w:tcW w:w="1148" w:type="dxa"/>
            <w:vAlign w:val="center"/>
          </w:tcPr>
          <w:p w14:paraId="084F99B1" w14:textId="77777777" w:rsidR="0071323E" w:rsidRPr="00FD0003" w:rsidRDefault="0071323E" w:rsidP="009F042A">
            <w:pPr>
              <w:jc w:val="center"/>
              <w:rPr>
                <w:rFonts w:asciiTheme="minorHAnsi" w:hAnsiTheme="minorHAnsi" w:cstheme="minorHAnsi"/>
                <w:sz w:val="20"/>
                <w:szCs w:val="20"/>
              </w:rPr>
            </w:pPr>
            <w:r w:rsidRPr="00FD0003">
              <w:rPr>
                <w:rFonts w:asciiTheme="minorHAnsi" w:hAnsiTheme="minorHAnsi" w:cstheme="minorHAnsi"/>
                <w:sz w:val="20"/>
                <w:szCs w:val="20"/>
              </w:rPr>
              <w:t>2</w:t>
            </w:r>
          </w:p>
        </w:tc>
      </w:tr>
      <w:tr w:rsidR="0071323E" w:rsidRPr="00FD0003" w14:paraId="74B33E9A" w14:textId="77777777" w:rsidTr="00FD3BD1">
        <w:trPr>
          <w:trHeight w:val="274"/>
          <w:jc w:val="center"/>
        </w:trPr>
        <w:tc>
          <w:tcPr>
            <w:tcW w:w="473" w:type="dxa"/>
            <w:vMerge w:val="restart"/>
            <w:textDirection w:val="btLr"/>
            <w:vAlign w:val="center"/>
          </w:tcPr>
          <w:p w14:paraId="7A4444E4" w14:textId="7EE7A0D5" w:rsidR="0071323E" w:rsidRPr="00FD0003" w:rsidRDefault="0071323E" w:rsidP="0071323E">
            <w:pPr>
              <w:pStyle w:val="Prrafodelista"/>
              <w:ind w:left="182" w:right="113"/>
              <w:jc w:val="center"/>
              <w:rPr>
                <w:rFonts w:asciiTheme="minorHAnsi" w:hAnsiTheme="minorHAnsi" w:cstheme="minorHAnsi"/>
                <w:sz w:val="20"/>
                <w:szCs w:val="20"/>
              </w:rPr>
            </w:pPr>
            <w:r w:rsidRPr="00FD0003">
              <w:rPr>
                <w:rFonts w:asciiTheme="minorHAnsi" w:hAnsiTheme="minorHAnsi" w:cstheme="minorHAnsi"/>
                <w:b/>
                <w:bCs/>
                <w:i/>
                <w:iCs/>
                <w:sz w:val="20"/>
                <w:szCs w:val="20"/>
              </w:rPr>
              <w:t>Combinations</w:t>
            </w:r>
          </w:p>
        </w:tc>
        <w:tc>
          <w:tcPr>
            <w:tcW w:w="5469" w:type="dxa"/>
            <w:vAlign w:val="center"/>
          </w:tcPr>
          <w:p w14:paraId="073FAFF1" w14:textId="62127CA2" w:rsidR="0071323E" w:rsidRPr="00FD0003" w:rsidRDefault="0071323E" w:rsidP="0073144F">
            <w:pPr>
              <w:pStyle w:val="Prrafodelista"/>
              <w:numPr>
                <w:ilvl w:val="0"/>
                <w:numId w:val="6"/>
              </w:numPr>
              <w:ind w:left="182" w:hanging="192"/>
              <w:rPr>
                <w:rFonts w:asciiTheme="minorHAnsi" w:hAnsiTheme="minorHAnsi" w:cstheme="minorHAnsi"/>
                <w:sz w:val="20"/>
                <w:szCs w:val="20"/>
              </w:rPr>
            </w:pPr>
            <w:r w:rsidRPr="00FD0003">
              <w:rPr>
                <w:rFonts w:asciiTheme="minorHAnsi" w:hAnsiTheme="minorHAnsi" w:cstheme="minorHAnsi"/>
                <w:sz w:val="20"/>
                <w:szCs w:val="20"/>
              </w:rPr>
              <w:t>Communication strategies on the benefits of wind farms</w:t>
            </w:r>
          </w:p>
          <w:p w14:paraId="314D74D0" w14:textId="77777777" w:rsidR="0071323E" w:rsidRPr="00FD0003" w:rsidRDefault="0071323E" w:rsidP="0073144F">
            <w:pPr>
              <w:pStyle w:val="Prrafodelista"/>
              <w:numPr>
                <w:ilvl w:val="0"/>
                <w:numId w:val="6"/>
              </w:numPr>
              <w:ind w:left="182" w:hanging="192"/>
              <w:rPr>
                <w:rFonts w:asciiTheme="minorHAnsi" w:hAnsiTheme="minorHAnsi" w:cstheme="minorHAnsi"/>
                <w:sz w:val="20"/>
                <w:szCs w:val="20"/>
              </w:rPr>
            </w:pPr>
            <w:r w:rsidRPr="00FD0003">
              <w:rPr>
                <w:rFonts w:asciiTheme="minorHAnsi" w:hAnsiTheme="minorHAnsi" w:cstheme="minorHAnsi"/>
                <w:sz w:val="20"/>
                <w:szCs w:val="20"/>
              </w:rPr>
              <w:t>Compensation schemes (e.g., energy communities)</w:t>
            </w:r>
          </w:p>
          <w:p w14:paraId="03871540" w14:textId="77777777" w:rsidR="0071323E" w:rsidRPr="00FD0003" w:rsidRDefault="0071323E" w:rsidP="0073144F">
            <w:pPr>
              <w:pStyle w:val="Prrafodelista"/>
              <w:numPr>
                <w:ilvl w:val="0"/>
                <w:numId w:val="6"/>
              </w:numPr>
              <w:ind w:left="182" w:hanging="192"/>
              <w:rPr>
                <w:rFonts w:asciiTheme="minorHAnsi" w:hAnsiTheme="minorHAnsi" w:cstheme="minorHAnsi"/>
                <w:sz w:val="20"/>
                <w:szCs w:val="20"/>
              </w:rPr>
            </w:pPr>
            <w:r w:rsidRPr="00FD0003">
              <w:rPr>
                <w:rFonts w:asciiTheme="minorHAnsi" w:hAnsiTheme="minorHAnsi" w:cstheme="minorHAnsi"/>
                <w:sz w:val="20"/>
                <w:szCs w:val="20"/>
              </w:rPr>
              <w:t>Consultation mechanisms/Consensus building procedures</w:t>
            </w:r>
          </w:p>
          <w:p w14:paraId="7046E8E0" w14:textId="77777777" w:rsidR="0071323E" w:rsidRPr="00FD0003" w:rsidRDefault="0071323E" w:rsidP="0073144F">
            <w:pPr>
              <w:pStyle w:val="Prrafodelista"/>
              <w:numPr>
                <w:ilvl w:val="0"/>
                <w:numId w:val="6"/>
              </w:numPr>
              <w:ind w:left="182" w:hanging="192"/>
              <w:rPr>
                <w:rFonts w:asciiTheme="minorHAnsi" w:hAnsiTheme="minorHAnsi" w:cstheme="minorHAnsi"/>
                <w:sz w:val="20"/>
                <w:szCs w:val="20"/>
              </w:rPr>
            </w:pPr>
            <w:r w:rsidRPr="00FD0003">
              <w:rPr>
                <w:rFonts w:asciiTheme="minorHAnsi" w:hAnsiTheme="minorHAnsi" w:cstheme="minorHAnsi"/>
                <w:sz w:val="20"/>
                <w:szCs w:val="20"/>
              </w:rPr>
              <w:t>Participatory models in planning and permitting procedures</w:t>
            </w:r>
          </w:p>
          <w:p w14:paraId="6B60D527" w14:textId="77777777" w:rsidR="0071323E" w:rsidRPr="00FD0003" w:rsidRDefault="0071323E" w:rsidP="0073144F">
            <w:pPr>
              <w:pStyle w:val="Prrafodelista"/>
              <w:numPr>
                <w:ilvl w:val="0"/>
                <w:numId w:val="6"/>
              </w:numPr>
              <w:ind w:left="182" w:hanging="192"/>
              <w:rPr>
                <w:rFonts w:asciiTheme="minorHAnsi" w:hAnsiTheme="minorHAnsi" w:cstheme="minorHAnsi"/>
                <w:sz w:val="20"/>
                <w:szCs w:val="20"/>
              </w:rPr>
            </w:pPr>
            <w:r w:rsidRPr="00FD0003">
              <w:rPr>
                <w:rFonts w:asciiTheme="minorHAnsi" w:hAnsiTheme="minorHAnsi" w:cstheme="minorHAnsi"/>
                <w:sz w:val="20"/>
                <w:szCs w:val="20"/>
              </w:rPr>
              <w:t>Policies mitigating potential biodiversity risks</w:t>
            </w:r>
          </w:p>
        </w:tc>
        <w:tc>
          <w:tcPr>
            <w:tcW w:w="1148" w:type="dxa"/>
            <w:vAlign w:val="center"/>
          </w:tcPr>
          <w:p w14:paraId="7CDE3C10" w14:textId="77777777" w:rsidR="0071323E" w:rsidRPr="00FD0003" w:rsidRDefault="0071323E" w:rsidP="009F042A">
            <w:pPr>
              <w:jc w:val="center"/>
              <w:rPr>
                <w:rFonts w:asciiTheme="minorHAnsi" w:hAnsiTheme="minorHAnsi" w:cstheme="minorHAnsi"/>
                <w:sz w:val="20"/>
                <w:szCs w:val="20"/>
              </w:rPr>
            </w:pPr>
            <w:r w:rsidRPr="00FD0003">
              <w:rPr>
                <w:rFonts w:asciiTheme="minorHAnsi" w:hAnsiTheme="minorHAnsi" w:cstheme="minorHAnsi"/>
                <w:sz w:val="20"/>
                <w:szCs w:val="20"/>
              </w:rPr>
              <w:t>2</w:t>
            </w:r>
          </w:p>
        </w:tc>
      </w:tr>
      <w:tr w:rsidR="006A0DF3" w:rsidRPr="00FD0003" w14:paraId="64D701E0" w14:textId="77777777" w:rsidTr="00FD3BD1">
        <w:trPr>
          <w:trHeight w:val="1241"/>
          <w:jc w:val="center"/>
        </w:trPr>
        <w:tc>
          <w:tcPr>
            <w:tcW w:w="473" w:type="dxa"/>
            <w:vMerge/>
          </w:tcPr>
          <w:p w14:paraId="4CEC0BDA" w14:textId="77777777" w:rsidR="006A0DF3" w:rsidRPr="00FD0003" w:rsidRDefault="006A0DF3" w:rsidP="0073144F">
            <w:pPr>
              <w:pStyle w:val="Prrafodelista"/>
              <w:numPr>
                <w:ilvl w:val="0"/>
                <w:numId w:val="6"/>
              </w:numPr>
              <w:ind w:left="182" w:hanging="192"/>
              <w:rPr>
                <w:rFonts w:asciiTheme="minorHAnsi" w:hAnsiTheme="minorHAnsi" w:cstheme="minorHAnsi"/>
                <w:sz w:val="20"/>
                <w:szCs w:val="20"/>
              </w:rPr>
            </w:pPr>
          </w:p>
        </w:tc>
        <w:tc>
          <w:tcPr>
            <w:tcW w:w="5469" w:type="dxa"/>
            <w:vAlign w:val="center"/>
          </w:tcPr>
          <w:p w14:paraId="1B757F7A" w14:textId="31CE2847" w:rsidR="006A0DF3" w:rsidRPr="00FD0003" w:rsidRDefault="006A0DF3" w:rsidP="0073144F">
            <w:pPr>
              <w:pStyle w:val="Prrafodelista"/>
              <w:numPr>
                <w:ilvl w:val="0"/>
                <w:numId w:val="6"/>
              </w:numPr>
              <w:ind w:left="182" w:hanging="192"/>
              <w:rPr>
                <w:rFonts w:asciiTheme="minorHAnsi" w:hAnsiTheme="minorHAnsi" w:cstheme="minorHAnsi"/>
                <w:sz w:val="20"/>
                <w:szCs w:val="20"/>
              </w:rPr>
            </w:pPr>
            <w:r w:rsidRPr="00FD0003">
              <w:rPr>
                <w:rFonts w:asciiTheme="minorHAnsi" w:hAnsiTheme="minorHAnsi" w:cstheme="minorHAnsi"/>
                <w:sz w:val="20"/>
                <w:szCs w:val="20"/>
              </w:rPr>
              <w:t>Communication strategies on the benefits of wind farms</w:t>
            </w:r>
          </w:p>
          <w:p w14:paraId="05A82398" w14:textId="77777777" w:rsidR="006A0DF3" w:rsidRPr="00FD0003" w:rsidRDefault="006A0DF3" w:rsidP="0073144F">
            <w:pPr>
              <w:pStyle w:val="Prrafodelista"/>
              <w:numPr>
                <w:ilvl w:val="0"/>
                <w:numId w:val="6"/>
              </w:numPr>
              <w:ind w:left="182" w:hanging="192"/>
              <w:rPr>
                <w:rFonts w:asciiTheme="minorHAnsi" w:hAnsiTheme="minorHAnsi" w:cstheme="minorHAnsi"/>
                <w:sz w:val="20"/>
                <w:szCs w:val="20"/>
              </w:rPr>
            </w:pPr>
            <w:r w:rsidRPr="00FD0003">
              <w:rPr>
                <w:rFonts w:asciiTheme="minorHAnsi" w:hAnsiTheme="minorHAnsi" w:cstheme="minorHAnsi"/>
                <w:sz w:val="20"/>
                <w:szCs w:val="20"/>
              </w:rPr>
              <w:t>Compensation schemes (e.g., energy communities)</w:t>
            </w:r>
          </w:p>
          <w:p w14:paraId="1E6A4182" w14:textId="77777777" w:rsidR="006A0DF3" w:rsidRPr="00FD0003" w:rsidRDefault="006A0DF3" w:rsidP="0073144F">
            <w:pPr>
              <w:pStyle w:val="Prrafodelista"/>
              <w:numPr>
                <w:ilvl w:val="0"/>
                <w:numId w:val="6"/>
              </w:numPr>
              <w:ind w:left="182" w:hanging="192"/>
              <w:rPr>
                <w:rFonts w:asciiTheme="minorHAnsi" w:hAnsiTheme="minorHAnsi" w:cstheme="minorHAnsi"/>
                <w:sz w:val="20"/>
                <w:szCs w:val="20"/>
              </w:rPr>
            </w:pPr>
            <w:r w:rsidRPr="00FD0003">
              <w:rPr>
                <w:rFonts w:asciiTheme="minorHAnsi" w:hAnsiTheme="minorHAnsi" w:cstheme="minorHAnsi"/>
                <w:sz w:val="20"/>
                <w:szCs w:val="20"/>
              </w:rPr>
              <w:t>Consultation mechanisms/Consensus building procedures</w:t>
            </w:r>
          </w:p>
          <w:p w14:paraId="6D5FD00C" w14:textId="77777777" w:rsidR="006A0DF3" w:rsidRPr="00FD0003" w:rsidRDefault="006A0DF3" w:rsidP="0073144F">
            <w:pPr>
              <w:pStyle w:val="Prrafodelista"/>
              <w:numPr>
                <w:ilvl w:val="0"/>
                <w:numId w:val="6"/>
              </w:numPr>
              <w:ind w:left="182" w:hanging="192"/>
              <w:rPr>
                <w:rFonts w:asciiTheme="minorHAnsi" w:hAnsiTheme="minorHAnsi" w:cstheme="minorHAnsi"/>
                <w:sz w:val="20"/>
                <w:szCs w:val="20"/>
              </w:rPr>
            </w:pPr>
            <w:r w:rsidRPr="00FD0003">
              <w:rPr>
                <w:rFonts w:asciiTheme="minorHAnsi" w:hAnsiTheme="minorHAnsi" w:cstheme="minorHAnsi"/>
                <w:sz w:val="20"/>
                <w:szCs w:val="20"/>
              </w:rPr>
              <w:t>Participatory models in planning and permitting procedures</w:t>
            </w:r>
          </w:p>
          <w:p w14:paraId="0FBD4291" w14:textId="77777777" w:rsidR="006A0DF3" w:rsidRPr="00FD0003" w:rsidRDefault="006A0DF3" w:rsidP="0073144F">
            <w:pPr>
              <w:pStyle w:val="Prrafodelista"/>
              <w:numPr>
                <w:ilvl w:val="0"/>
                <w:numId w:val="6"/>
              </w:numPr>
              <w:ind w:left="182" w:hanging="192"/>
              <w:rPr>
                <w:rFonts w:asciiTheme="minorHAnsi" w:hAnsiTheme="minorHAnsi" w:cstheme="minorHAnsi"/>
                <w:sz w:val="20"/>
                <w:szCs w:val="20"/>
              </w:rPr>
            </w:pPr>
            <w:r w:rsidRPr="00FD0003">
              <w:rPr>
                <w:rFonts w:asciiTheme="minorHAnsi" w:hAnsiTheme="minorHAnsi" w:cstheme="minorHAnsi"/>
                <w:sz w:val="20"/>
                <w:szCs w:val="20"/>
              </w:rPr>
              <w:t>Other</w:t>
            </w:r>
          </w:p>
        </w:tc>
        <w:tc>
          <w:tcPr>
            <w:tcW w:w="1148" w:type="dxa"/>
            <w:vAlign w:val="center"/>
          </w:tcPr>
          <w:p w14:paraId="6AAF5EDC" w14:textId="10E2DB65" w:rsidR="006A0DF3" w:rsidRPr="00FD0003" w:rsidRDefault="006A0DF3" w:rsidP="009F042A">
            <w:pPr>
              <w:jc w:val="center"/>
              <w:rPr>
                <w:rFonts w:asciiTheme="minorHAnsi" w:hAnsiTheme="minorHAnsi" w:cstheme="minorHAnsi"/>
                <w:sz w:val="20"/>
                <w:szCs w:val="20"/>
              </w:rPr>
            </w:pPr>
            <w:r w:rsidRPr="00FD0003">
              <w:rPr>
                <w:rFonts w:asciiTheme="minorHAnsi" w:hAnsiTheme="minorHAnsi" w:cstheme="minorHAnsi"/>
                <w:sz w:val="20"/>
                <w:szCs w:val="20"/>
              </w:rPr>
              <w:t>2</w:t>
            </w:r>
          </w:p>
        </w:tc>
      </w:tr>
      <w:tr w:rsidR="0071323E" w:rsidRPr="00FD0003" w14:paraId="72F91880" w14:textId="77777777" w:rsidTr="00FD3BD1">
        <w:trPr>
          <w:trHeight w:val="964"/>
          <w:jc w:val="center"/>
        </w:trPr>
        <w:tc>
          <w:tcPr>
            <w:tcW w:w="473" w:type="dxa"/>
            <w:vMerge/>
          </w:tcPr>
          <w:p w14:paraId="4EA03BDE" w14:textId="77777777" w:rsidR="0071323E" w:rsidRPr="00FD0003" w:rsidRDefault="0071323E" w:rsidP="0073144F">
            <w:pPr>
              <w:pStyle w:val="Prrafodelista"/>
              <w:numPr>
                <w:ilvl w:val="0"/>
                <w:numId w:val="6"/>
              </w:numPr>
              <w:ind w:left="182" w:hanging="192"/>
              <w:rPr>
                <w:rFonts w:asciiTheme="minorHAnsi" w:hAnsiTheme="minorHAnsi" w:cstheme="minorHAnsi"/>
                <w:sz w:val="20"/>
                <w:szCs w:val="20"/>
              </w:rPr>
            </w:pPr>
          </w:p>
        </w:tc>
        <w:tc>
          <w:tcPr>
            <w:tcW w:w="5469" w:type="dxa"/>
            <w:vAlign w:val="center"/>
          </w:tcPr>
          <w:p w14:paraId="27CBDE06" w14:textId="0A6E903D" w:rsidR="0071323E" w:rsidRPr="00FD0003" w:rsidRDefault="0071323E" w:rsidP="0073144F">
            <w:pPr>
              <w:pStyle w:val="Prrafodelista"/>
              <w:numPr>
                <w:ilvl w:val="0"/>
                <w:numId w:val="6"/>
              </w:numPr>
              <w:ind w:left="182" w:hanging="192"/>
              <w:rPr>
                <w:rFonts w:asciiTheme="minorHAnsi" w:hAnsiTheme="minorHAnsi" w:cstheme="minorHAnsi"/>
                <w:sz w:val="20"/>
                <w:szCs w:val="20"/>
              </w:rPr>
            </w:pPr>
            <w:r w:rsidRPr="00FD0003">
              <w:rPr>
                <w:rFonts w:asciiTheme="minorHAnsi" w:hAnsiTheme="minorHAnsi" w:cstheme="minorHAnsi"/>
                <w:sz w:val="20"/>
                <w:szCs w:val="20"/>
              </w:rPr>
              <w:t>Communication strategies on the benefits of wind farms</w:t>
            </w:r>
          </w:p>
          <w:p w14:paraId="53114CC4" w14:textId="77777777" w:rsidR="0071323E" w:rsidRPr="00FD0003" w:rsidRDefault="0071323E" w:rsidP="0073144F">
            <w:pPr>
              <w:pStyle w:val="Prrafodelista"/>
              <w:numPr>
                <w:ilvl w:val="0"/>
                <w:numId w:val="6"/>
              </w:numPr>
              <w:ind w:left="182" w:hanging="192"/>
              <w:rPr>
                <w:rFonts w:asciiTheme="minorHAnsi" w:hAnsiTheme="minorHAnsi" w:cstheme="minorHAnsi"/>
                <w:sz w:val="20"/>
                <w:szCs w:val="20"/>
              </w:rPr>
            </w:pPr>
            <w:r w:rsidRPr="00FD0003">
              <w:rPr>
                <w:rFonts w:asciiTheme="minorHAnsi" w:hAnsiTheme="minorHAnsi" w:cstheme="minorHAnsi"/>
                <w:sz w:val="20"/>
                <w:szCs w:val="20"/>
              </w:rPr>
              <w:t>Compensation schemes (e.g., energy communities)</w:t>
            </w:r>
          </w:p>
          <w:p w14:paraId="59BAEB12" w14:textId="77777777" w:rsidR="0071323E" w:rsidRPr="00FD0003" w:rsidRDefault="0071323E" w:rsidP="0073144F">
            <w:pPr>
              <w:pStyle w:val="Prrafodelista"/>
              <w:numPr>
                <w:ilvl w:val="0"/>
                <w:numId w:val="6"/>
              </w:numPr>
              <w:ind w:left="182" w:hanging="192"/>
              <w:rPr>
                <w:rFonts w:asciiTheme="minorHAnsi" w:hAnsiTheme="minorHAnsi" w:cstheme="minorHAnsi"/>
                <w:sz w:val="20"/>
                <w:szCs w:val="20"/>
              </w:rPr>
            </w:pPr>
            <w:r w:rsidRPr="00FD0003">
              <w:rPr>
                <w:rFonts w:asciiTheme="minorHAnsi" w:hAnsiTheme="minorHAnsi" w:cstheme="minorHAnsi"/>
                <w:sz w:val="20"/>
                <w:szCs w:val="20"/>
              </w:rPr>
              <w:t>Consultation mechanisms/Consensus building procedures</w:t>
            </w:r>
          </w:p>
          <w:p w14:paraId="72D8F2A5" w14:textId="77777777" w:rsidR="0071323E" w:rsidRPr="00FD0003" w:rsidRDefault="0071323E" w:rsidP="0073144F">
            <w:pPr>
              <w:pStyle w:val="Prrafodelista"/>
              <w:numPr>
                <w:ilvl w:val="0"/>
                <w:numId w:val="6"/>
              </w:numPr>
              <w:ind w:left="182" w:hanging="192"/>
              <w:rPr>
                <w:rFonts w:asciiTheme="minorHAnsi" w:hAnsiTheme="minorHAnsi" w:cstheme="minorHAnsi"/>
                <w:sz w:val="20"/>
                <w:szCs w:val="20"/>
              </w:rPr>
            </w:pPr>
            <w:r w:rsidRPr="00FD0003">
              <w:rPr>
                <w:rFonts w:asciiTheme="minorHAnsi" w:hAnsiTheme="minorHAnsi" w:cstheme="minorHAnsi"/>
                <w:sz w:val="20"/>
                <w:szCs w:val="20"/>
              </w:rPr>
              <w:t>Other</w:t>
            </w:r>
          </w:p>
        </w:tc>
        <w:tc>
          <w:tcPr>
            <w:tcW w:w="1148" w:type="dxa"/>
            <w:vAlign w:val="center"/>
          </w:tcPr>
          <w:p w14:paraId="07E18D5F" w14:textId="77777777" w:rsidR="0071323E" w:rsidRPr="00FD0003" w:rsidRDefault="0071323E" w:rsidP="009F042A">
            <w:pPr>
              <w:jc w:val="center"/>
              <w:rPr>
                <w:rFonts w:asciiTheme="minorHAnsi" w:hAnsiTheme="minorHAnsi" w:cstheme="minorHAnsi"/>
                <w:sz w:val="20"/>
                <w:szCs w:val="20"/>
              </w:rPr>
            </w:pPr>
            <w:r w:rsidRPr="00FD0003">
              <w:rPr>
                <w:rFonts w:asciiTheme="minorHAnsi" w:hAnsiTheme="minorHAnsi" w:cstheme="minorHAnsi"/>
                <w:sz w:val="20"/>
                <w:szCs w:val="20"/>
              </w:rPr>
              <w:t>1</w:t>
            </w:r>
          </w:p>
        </w:tc>
      </w:tr>
      <w:tr w:rsidR="0071323E" w:rsidRPr="00FD0003" w14:paraId="2FCDD438" w14:textId="77777777" w:rsidTr="00FD3BD1">
        <w:trPr>
          <w:trHeight w:val="794"/>
          <w:jc w:val="center"/>
        </w:trPr>
        <w:tc>
          <w:tcPr>
            <w:tcW w:w="473" w:type="dxa"/>
            <w:vMerge/>
          </w:tcPr>
          <w:p w14:paraId="62A75589" w14:textId="77777777" w:rsidR="0071323E" w:rsidRPr="00FD0003" w:rsidRDefault="0071323E" w:rsidP="0073144F">
            <w:pPr>
              <w:pStyle w:val="Prrafodelista"/>
              <w:numPr>
                <w:ilvl w:val="0"/>
                <w:numId w:val="6"/>
              </w:numPr>
              <w:ind w:left="182" w:hanging="192"/>
              <w:rPr>
                <w:rFonts w:asciiTheme="minorHAnsi" w:hAnsiTheme="minorHAnsi" w:cstheme="minorHAnsi"/>
                <w:sz w:val="20"/>
                <w:szCs w:val="20"/>
              </w:rPr>
            </w:pPr>
          </w:p>
        </w:tc>
        <w:tc>
          <w:tcPr>
            <w:tcW w:w="5469" w:type="dxa"/>
            <w:vAlign w:val="center"/>
          </w:tcPr>
          <w:p w14:paraId="592DE008" w14:textId="4C8D4545" w:rsidR="0071323E" w:rsidRPr="00FD0003" w:rsidRDefault="0071323E" w:rsidP="0073144F">
            <w:pPr>
              <w:pStyle w:val="Prrafodelista"/>
              <w:numPr>
                <w:ilvl w:val="0"/>
                <w:numId w:val="6"/>
              </w:numPr>
              <w:ind w:left="182" w:hanging="192"/>
              <w:rPr>
                <w:rFonts w:asciiTheme="minorHAnsi" w:hAnsiTheme="minorHAnsi" w:cstheme="minorHAnsi"/>
                <w:sz w:val="20"/>
                <w:szCs w:val="20"/>
              </w:rPr>
            </w:pPr>
            <w:r w:rsidRPr="00FD0003">
              <w:rPr>
                <w:rFonts w:asciiTheme="minorHAnsi" w:hAnsiTheme="minorHAnsi" w:cstheme="minorHAnsi"/>
                <w:sz w:val="20"/>
                <w:szCs w:val="20"/>
              </w:rPr>
              <w:t>Communication strategies on the benefits of wind farms</w:t>
            </w:r>
          </w:p>
          <w:p w14:paraId="4FF884B9" w14:textId="77777777" w:rsidR="0071323E" w:rsidRPr="00FD0003" w:rsidRDefault="0071323E" w:rsidP="0073144F">
            <w:pPr>
              <w:pStyle w:val="Prrafodelista"/>
              <w:numPr>
                <w:ilvl w:val="0"/>
                <w:numId w:val="6"/>
              </w:numPr>
              <w:ind w:left="182" w:hanging="192"/>
              <w:rPr>
                <w:rFonts w:asciiTheme="minorHAnsi" w:hAnsiTheme="minorHAnsi" w:cstheme="minorHAnsi"/>
                <w:sz w:val="20"/>
                <w:szCs w:val="20"/>
              </w:rPr>
            </w:pPr>
            <w:r w:rsidRPr="00FD0003">
              <w:rPr>
                <w:rFonts w:asciiTheme="minorHAnsi" w:hAnsiTheme="minorHAnsi" w:cstheme="minorHAnsi"/>
                <w:sz w:val="20"/>
                <w:szCs w:val="20"/>
              </w:rPr>
              <w:t>Consultation mechanisms/Consensus building procedures</w:t>
            </w:r>
          </w:p>
          <w:p w14:paraId="0C0883AE" w14:textId="77777777" w:rsidR="0071323E" w:rsidRPr="00FD0003" w:rsidRDefault="0071323E" w:rsidP="0073144F">
            <w:pPr>
              <w:pStyle w:val="Prrafodelista"/>
              <w:numPr>
                <w:ilvl w:val="0"/>
                <w:numId w:val="6"/>
              </w:numPr>
              <w:ind w:left="182" w:hanging="192"/>
              <w:rPr>
                <w:rFonts w:asciiTheme="minorHAnsi" w:hAnsiTheme="minorHAnsi" w:cstheme="minorHAnsi"/>
                <w:sz w:val="20"/>
                <w:szCs w:val="20"/>
              </w:rPr>
            </w:pPr>
            <w:r w:rsidRPr="00FD0003">
              <w:rPr>
                <w:rFonts w:asciiTheme="minorHAnsi" w:hAnsiTheme="minorHAnsi" w:cstheme="minorHAnsi"/>
                <w:sz w:val="20"/>
                <w:szCs w:val="20"/>
              </w:rPr>
              <w:t>Policies mitigating potential biodiversity risks</w:t>
            </w:r>
          </w:p>
        </w:tc>
        <w:tc>
          <w:tcPr>
            <w:tcW w:w="1148" w:type="dxa"/>
            <w:vAlign w:val="center"/>
          </w:tcPr>
          <w:p w14:paraId="3DB04EDA" w14:textId="77777777" w:rsidR="0071323E" w:rsidRPr="00FD0003" w:rsidRDefault="0071323E" w:rsidP="009F042A">
            <w:pPr>
              <w:jc w:val="center"/>
              <w:rPr>
                <w:rFonts w:asciiTheme="minorHAnsi" w:hAnsiTheme="minorHAnsi" w:cstheme="minorHAnsi"/>
                <w:sz w:val="20"/>
                <w:szCs w:val="20"/>
              </w:rPr>
            </w:pPr>
            <w:r w:rsidRPr="00FD0003">
              <w:rPr>
                <w:rFonts w:asciiTheme="minorHAnsi" w:hAnsiTheme="minorHAnsi" w:cstheme="minorHAnsi"/>
                <w:sz w:val="20"/>
                <w:szCs w:val="20"/>
              </w:rPr>
              <w:t>1</w:t>
            </w:r>
          </w:p>
        </w:tc>
      </w:tr>
      <w:tr w:rsidR="0071323E" w:rsidRPr="00FD0003" w14:paraId="5CF83177" w14:textId="77777777" w:rsidTr="00FD3BD1">
        <w:trPr>
          <w:trHeight w:val="567"/>
          <w:jc w:val="center"/>
        </w:trPr>
        <w:tc>
          <w:tcPr>
            <w:tcW w:w="473" w:type="dxa"/>
            <w:vMerge/>
          </w:tcPr>
          <w:p w14:paraId="52F2D246" w14:textId="77777777" w:rsidR="0071323E" w:rsidRPr="00FD0003" w:rsidRDefault="0071323E" w:rsidP="0073144F">
            <w:pPr>
              <w:pStyle w:val="Prrafodelista"/>
              <w:numPr>
                <w:ilvl w:val="0"/>
                <w:numId w:val="6"/>
              </w:numPr>
              <w:ind w:left="182" w:hanging="192"/>
              <w:rPr>
                <w:rFonts w:asciiTheme="minorHAnsi" w:hAnsiTheme="minorHAnsi" w:cstheme="minorHAnsi"/>
                <w:sz w:val="20"/>
                <w:szCs w:val="20"/>
              </w:rPr>
            </w:pPr>
          </w:p>
        </w:tc>
        <w:tc>
          <w:tcPr>
            <w:tcW w:w="5469" w:type="dxa"/>
            <w:vAlign w:val="center"/>
          </w:tcPr>
          <w:p w14:paraId="065325B7" w14:textId="3001DFC8" w:rsidR="0071323E" w:rsidRPr="00FD0003" w:rsidRDefault="0071323E" w:rsidP="0073144F">
            <w:pPr>
              <w:pStyle w:val="Prrafodelista"/>
              <w:numPr>
                <w:ilvl w:val="0"/>
                <w:numId w:val="6"/>
              </w:numPr>
              <w:ind w:left="182" w:hanging="192"/>
              <w:rPr>
                <w:rFonts w:asciiTheme="minorHAnsi" w:hAnsiTheme="minorHAnsi" w:cstheme="minorHAnsi"/>
                <w:sz w:val="20"/>
                <w:szCs w:val="20"/>
              </w:rPr>
            </w:pPr>
            <w:r w:rsidRPr="00FD0003">
              <w:rPr>
                <w:rFonts w:asciiTheme="minorHAnsi" w:hAnsiTheme="minorHAnsi" w:cstheme="minorHAnsi"/>
                <w:sz w:val="20"/>
                <w:szCs w:val="20"/>
              </w:rPr>
              <w:t>Communication strategies on the benefits of wind farms</w:t>
            </w:r>
          </w:p>
          <w:p w14:paraId="3EDA87E4" w14:textId="77777777" w:rsidR="0071323E" w:rsidRPr="00FD0003" w:rsidRDefault="0071323E" w:rsidP="0073144F">
            <w:pPr>
              <w:pStyle w:val="Prrafodelista"/>
              <w:numPr>
                <w:ilvl w:val="0"/>
                <w:numId w:val="6"/>
              </w:numPr>
              <w:ind w:left="182" w:hanging="192"/>
              <w:rPr>
                <w:rFonts w:asciiTheme="minorHAnsi" w:hAnsiTheme="minorHAnsi" w:cstheme="minorHAnsi"/>
                <w:sz w:val="20"/>
                <w:szCs w:val="20"/>
              </w:rPr>
            </w:pPr>
            <w:r w:rsidRPr="00FD0003">
              <w:rPr>
                <w:rFonts w:asciiTheme="minorHAnsi" w:hAnsiTheme="minorHAnsi" w:cstheme="minorHAnsi"/>
                <w:sz w:val="20"/>
                <w:szCs w:val="20"/>
              </w:rPr>
              <w:t>Consultation mechanisms/Consensus building procedures</w:t>
            </w:r>
          </w:p>
        </w:tc>
        <w:tc>
          <w:tcPr>
            <w:tcW w:w="1148" w:type="dxa"/>
            <w:vAlign w:val="center"/>
          </w:tcPr>
          <w:p w14:paraId="609C0853" w14:textId="77777777" w:rsidR="0071323E" w:rsidRPr="00FD0003" w:rsidRDefault="0071323E" w:rsidP="009F042A">
            <w:pPr>
              <w:jc w:val="center"/>
              <w:rPr>
                <w:rFonts w:asciiTheme="minorHAnsi" w:hAnsiTheme="minorHAnsi" w:cstheme="minorHAnsi"/>
                <w:sz w:val="20"/>
                <w:szCs w:val="20"/>
              </w:rPr>
            </w:pPr>
            <w:r w:rsidRPr="00FD0003">
              <w:rPr>
                <w:rFonts w:asciiTheme="minorHAnsi" w:hAnsiTheme="minorHAnsi" w:cstheme="minorHAnsi"/>
                <w:sz w:val="20"/>
                <w:szCs w:val="20"/>
              </w:rPr>
              <w:t>1</w:t>
            </w:r>
          </w:p>
        </w:tc>
      </w:tr>
      <w:tr w:rsidR="0071323E" w:rsidRPr="00FD0003" w14:paraId="4FF32E4C" w14:textId="77777777" w:rsidTr="00FD3BD1">
        <w:trPr>
          <w:trHeight w:val="567"/>
          <w:jc w:val="center"/>
        </w:trPr>
        <w:tc>
          <w:tcPr>
            <w:tcW w:w="473" w:type="dxa"/>
            <w:vMerge/>
          </w:tcPr>
          <w:p w14:paraId="6A33CDB6" w14:textId="77777777" w:rsidR="0071323E" w:rsidRPr="00FD0003" w:rsidRDefault="0071323E" w:rsidP="00EA0065">
            <w:pPr>
              <w:pStyle w:val="Prrafodelista"/>
              <w:numPr>
                <w:ilvl w:val="0"/>
                <w:numId w:val="2"/>
              </w:numPr>
              <w:ind w:left="182" w:hanging="192"/>
              <w:rPr>
                <w:rFonts w:asciiTheme="minorHAnsi" w:hAnsiTheme="minorHAnsi" w:cstheme="minorHAnsi"/>
                <w:sz w:val="20"/>
                <w:szCs w:val="20"/>
              </w:rPr>
            </w:pPr>
          </w:p>
        </w:tc>
        <w:tc>
          <w:tcPr>
            <w:tcW w:w="5469" w:type="dxa"/>
            <w:vAlign w:val="center"/>
          </w:tcPr>
          <w:p w14:paraId="1347F433" w14:textId="383BD3A9" w:rsidR="0071323E" w:rsidRPr="00FD0003" w:rsidRDefault="0071323E" w:rsidP="00EA0065">
            <w:pPr>
              <w:pStyle w:val="Prrafodelista"/>
              <w:numPr>
                <w:ilvl w:val="0"/>
                <w:numId w:val="2"/>
              </w:numPr>
              <w:ind w:left="182" w:hanging="192"/>
              <w:rPr>
                <w:rFonts w:asciiTheme="minorHAnsi" w:hAnsiTheme="minorHAnsi" w:cstheme="minorHAnsi"/>
                <w:sz w:val="20"/>
                <w:szCs w:val="20"/>
              </w:rPr>
            </w:pPr>
            <w:r w:rsidRPr="00FD0003">
              <w:rPr>
                <w:rFonts w:asciiTheme="minorHAnsi" w:hAnsiTheme="minorHAnsi" w:cstheme="minorHAnsi"/>
                <w:sz w:val="20"/>
                <w:szCs w:val="20"/>
              </w:rPr>
              <w:t>Compensation schemes (e.g., energy communities)</w:t>
            </w:r>
          </w:p>
          <w:p w14:paraId="06C13EA8" w14:textId="20EF316D" w:rsidR="0071323E" w:rsidRPr="00FD0003" w:rsidRDefault="0071323E" w:rsidP="00EA0065">
            <w:pPr>
              <w:pStyle w:val="Prrafodelista"/>
              <w:numPr>
                <w:ilvl w:val="0"/>
                <w:numId w:val="2"/>
              </w:numPr>
              <w:ind w:left="182" w:hanging="192"/>
              <w:rPr>
                <w:rFonts w:asciiTheme="minorHAnsi" w:hAnsiTheme="minorHAnsi" w:cstheme="minorHAnsi"/>
                <w:sz w:val="20"/>
                <w:szCs w:val="20"/>
              </w:rPr>
            </w:pPr>
            <w:r w:rsidRPr="00FD0003">
              <w:rPr>
                <w:rFonts w:asciiTheme="minorHAnsi" w:hAnsiTheme="minorHAnsi" w:cstheme="minorHAnsi"/>
                <w:sz w:val="20"/>
                <w:szCs w:val="20"/>
              </w:rPr>
              <w:t>Other</w:t>
            </w:r>
          </w:p>
        </w:tc>
        <w:tc>
          <w:tcPr>
            <w:tcW w:w="1148" w:type="dxa"/>
            <w:vAlign w:val="center"/>
          </w:tcPr>
          <w:p w14:paraId="3E8D5B45" w14:textId="26E5602B" w:rsidR="0071323E" w:rsidRPr="00FD0003" w:rsidRDefault="0071323E" w:rsidP="009F042A">
            <w:pPr>
              <w:jc w:val="center"/>
              <w:rPr>
                <w:rFonts w:asciiTheme="minorHAnsi" w:hAnsiTheme="minorHAnsi" w:cstheme="minorHAnsi"/>
                <w:sz w:val="20"/>
                <w:szCs w:val="20"/>
                <w:lang w:val="el-GR"/>
              </w:rPr>
            </w:pPr>
            <w:r w:rsidRPr="00FD0003">
              <w:rPr>
                <w:rFonts w:asciiTheme="minorHAnsi" w:hAnsiTheme="minorHAnsi" w:cstheme="minorHAnsi"/>
                <w:sz w:val="20"/>
                <w:szCs w:val="20"/>
                <w:lang w:val="el-GR"/>
              </w:rPr>
              <w:t>1</w:t>
            </w:r>
          </w:p>
        </w:tc>
      </w:tr>
    </w:tbl>
    <w:p w14:paraId="6E7BEB09" w14:textId="77777777" w:rsidR="00031821" w:rsidRPr="00FD0003" w:rsidRDefault="00031821" w:rsidP="00D81801">
      <w:pPr>
        <w:jc w:val="both"/>
        <w:rPr>
          <w:rFonts w:asciiTheme="minorHAnsi" w:hAnsiTheme="minorHAnsi" w:cstheme="minorHAnsi"/>
          <w:color w:val="000000" w:themeColor="text1"/>
        </w:rPr>
        <w:sectPr w:rsidR="00031821" w:rsidRPr="00FD0003" w:rsidSect="009F06F6">
          <w:pgSz w:w="12240" w:h="15840"/>
          <w:pgMar w:top="1701" w:right="1440" w:bottom="1701" w:left="1440" w:header="720" w:footer="513" w:gutter="0"/>
          <w:cols w:space="720"/>
          <w:docGrid w:linePitch="360"/>
        </w:sectPr>
      </w:pPr>
      <w:r w:rsidRPr="00FD0003">
        <w:rPr>
          <w:rFonts w:asciiTheme="minorHAnsi" w:hAnsiTheme="minorHAnsi" w:cstheme="minorHAnsi"/>
          <w:noProof/>
          <w:color w:val="000000" w:themeColor="text1"/>
          <w:shd w:val="clear" w:color="auto" w:fill="FFFFFF" w:themeFill="background1"/>
          <w:lang w:val="en-US" w:eastAsia="en-US"/>
        </w:rPr>
        <w:lastRenderedPageBreak/>
        <w:drawing>
          <wp:anchor distT="0" distB="0" distL="114300" distR="114300" simplePos="0" relativeHeight="251752960" behindDoc="0" locked="0" layoutInCell="1" allowOverlap="1" wp14:anchorId="6C1308F7" wp14:editId="0287FF75">
            <wp:simplePos x="0" y="0"/>
            <wp:positionH relativeFrom="margin">
              <wp:align>left</wp:align>
            </wp:positionH>
            <wp:positionV relativeFrom="paragraph">
              <wp:posOffset>409433</wp:posOffset>
            </wp:positionV>
            <wp:extent cx="6240780" cy="6954253"/>
            <wp:effectExtent l="0" t="0" r="7620" b="0"/>
            <wp:wrapTopAndBottom/>
            <wp:docPr id="89763085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79FF78F3" w14:textId="2D7043DB" w:rsidR="007B1B76" w:rsidRPr="00FD0003" w:rsidRDefault="00C463C9" w:rsidP="007B1B76">
      <w:pPr>
        <w:pStyle w:val="Ttulo3"/>
        <w:spacing w:before="0" w:after="240" w:line="360" w:lineRule="auto"/>
        <w:rPr>
          <w:rFonts w:asciiTheme="minorHAnsi" w:hAnsiTheme="minorHAnsi" w:cstheme="minorHAnsi"/>
          <w:i/>
          <w:iCs/>
        </w:rPr>
      </w:pPr>
      <w:bookmarkStart w:id="23" w:name="_Toc152334399"/>
      <w:bookmarkStart w:id="24" w:name="_Hlk151718312"/>
      <w:r>
        <w:rPr>
          <w:rFonts w:asciiTheme="minorHAnsi" w:hAnsiTheme="minorHAnsi" w:cstheme="minorHAnsi"/>
          <w:i/>
          <w:iCs/>
        </w:rPr>
        <w:lastRenderedPageBreak/>
        <w:t xml:space="preserve">3.2.4 </w:t>
      </w:r>
      <w:r w:rsidR="007B1B76" w:rsidRPr="00FD0003">
        <w:rPr>
          <w:rFonts w:asciiTheme="minorHAnsi" w:hAnsiTheme="minorHAnsi" w:cstheme="minorHAnsi"/>
          <w:i/>
          <w:iCs/>
        </w:rPr>
        <w:t>Good practice distribution in stages of the wind farm’s lifecycle</w:t>
      </w:r>
      <w:bookmarkEnd w:id="23"/>
    </w:p>
    <w:bookmarkEnd w:id="24"/>
    <w:p w14:paraId="518C82B3" w14:textId="1B927D6E" w:rsidR="0071323E" w:rsidRPr="00FD0003" w:rsidRDefault="005B70B3" w:rsidP="00785EC7">
      <w:pPr>
        <w:spacing w:after="240" w:line="360" w:lineRule="auto"/>
        <w:jc w:val="both"/>
        <w:rPr>
          <w:rFonts w:asciiTheme="minorHAnsi" w:hAnsiTheme="minorHAnsi" w:cstheme="minorHAnsi"/>
          <w:color w:val="000000" w:themeColor="text1"/>
        </w:rPr>
      </w:pPr>
      <w:r w:rsidRPr="00FD0003">
        <w:rPr>
          <w:rFonts w:asciiTheme="minorHAnsi" w:hAnsiTheme="minorHAnsi" w:cstheme="minorHAnsi"/>
          <w:color w:val="000000" w:themeColor="text1"/>
        </w:rPr>
        <w:t xml:space="preserve">As to the stage of the wind farm’s lifecycle, </w:t>
      </w:r>
      <w:r w:rsidR="00BB6610">
        <w:rPr>
          <w:rFonts w:asciiTheme="minorHAnsi" w:hAnsiTheme="minorHAnsi" w:cstheme="minorHAnsi"/>
          <w:color w:val="000000" w:themeColor="text1"/>
        </w:rPr>
        <w:t>six (</w:t>
      </w:r>
      <w:r w:rsidR="00012E51" w:rsidRPr="00FD0003">
        <w:rPr>
          <w:rFonts w:asciiTheme="minorHAnsi" w:hAnsiTheme="minorHAnsi" w:cstheme="minorHAnsi"/>
          <w:color w:val="000000" w:themeColor="text1"/>
        </w:rPr>
        <w:t>6</w:t>
      </w:r>
      <w:r w:rsidR="00BB6610">
        <w:rPr>
          <w:rFonts w:asciiTheme="minorHAnsi" w:hAnsiTheme="minorHAnsi" w:cstheme="minorHAnsi"/>
          <w:color w:val="000000" w:themeColor="text1"/>
        </w:rPr>
        <w:t>)</w:t>
      </w:r>
      <w:r w:rsidRPr="00FD0003">
        <w:rPr>
          <w:rFonts w:asciiTheme="minorHAnsi" w:hAnsiTheme="minorHAnsi" w:cstheme="minorHAnsi"/>
          <w:color w:val="000000" w:themeColor="text1"/>
        </w:rPr>
        <w:t xml:space="preserve"> good practices have been employed during the </w:t>
      </w:r>
      <w:r w:rsidR="00012E51" w:rsidRPr="00FD0003">
        <w:rPr>
          <w:rFonts w:asciiTheme="minorHAnsi" w:hAnsiTheme="minorHAnsi" w:cstheme="minorHAnsi"/>
          <w:color w:val="000000" w:themeColor="text1"/>
        </w:rPr>
        <w:t>operation</w:t>
      </w:r>
      <w:r w:rsidRPr="00FD0003">
        <w:rPr>
          <w:rFonts w:asciiTheme="minorHAnsi" w:hAnsiTheme="minorHAnsi" w:cstheme="minorHAnsi"/>
          <w:color w:val="000000" w:themeColor="text1"/>
        </w:rPr>
        <w:t xml:space="preserve"> phase, </w:t>
      </w:r>
      <w:r w:rsidR="00BB6610">
        <w:rPr>
          <w:rFonts w:asciiTheme="minorHAnsi" w:hAnsiTheme="minorHAnsi" w:cstheme="minorHAnsi"/>
          <w:color w:val="000000" w:themeColor="text1"/>
        </w:rPr>
        <w:t>three (</w:t>
      </w:r>
      <w:r w:rsidR="00012E51" w:rsidRPr="00FD0003">
        <w:rPr>
          <w:rFonts w:asciiTheme="minorHAnsi" w:hAnsiTheme="minorHAnsi" w:cstheme="minorHAnsi"/>
          <w:color w:val="000000" w:themeColor="text1"/>
        </w:rPr>
        <w:t>3</w:t>
      </w:r>
      <w:r w:rsidR="00BB6610">
        <w:rPr>
          <w:rFonts w:asciiTheme="minorHAnsi" w:hAnsiTheme="minorHAnsi" w:cstheme="minorHAnsi"/>
          <w:color w:val="000000" w:themeColor="text1"/>
        </w:rPr>
        <w:t>)</w:t>
      </w:r>
      <w:r w:rsidRPr="00FD0003">
        <w:rPr>
          <w:rFonts w:asciiTheme="minorHAnsi" w:hAnsiTheme="minorHAnsi" w:cstheme="minorHAnsi"/>
          <w:color w:val="000000" w:themeColor="text1"/>
        </w:rPr>
        <w:t xml:space="preserve"> during the </w:t>
      </w:r>
      <w:r w:rsidR="00012E51" w:rsidRPr="00FD0003">
        <w:rPr>
          <w:rFonts w:asciiTheme="minorHAnsi" w:hAnsiTheme="minorHAnsi" w:cstheme="minorHAnsi"/>
          <w:color w:val="000000" w:themeColor="text1"/>
        </w:rPr>
        <w:t>permitting</w:t>
      </w:r>
      <w:r w:rsidRPr="00FD0003">
        <w:rPr>
          <w:rFonts w:asciiTheme="minorHAnsi" w:hAnsiTheme="minorHAnsi" w:cstheme="minorHAnsi"/>
          <w:color w:val="000000" w:themeColor="text1"/>
        </w:rPr>
        <w:t xml:space="preserve"> phase, </w:t>
      </w:r>
      <w:r w:rsidR="009D2B93" w:rsidRPr="00FD0003">
        <w:rPr>
          <w:rFonts w:asciiTheme="minorHAnsi" w:hAnsiTheme="minorHAnsi" w:cstheme="minorHAnsi"/>
          <w:color w:val="000000" w:themeColor="text1"/>
        </w:rPr>
        <w:t xml:space="preserve">and </w:t>
      </w:r>
      <w:r w:rsidR="00167713">
        <w:rPr>
          <w:rFonts w:asciiTheme="minorHAnsi" w:hAnsiTheme="minorHAnsi" w:cstheme="minorHAnsi"/>
          <w:color w:val="000000" w:themeColor="text1"/>
        </w:rPr>
        <w:t>one</w:t>
      </w:r>
      <w:r w:rsidR="00BB6610">
        <w:rPr>
          <w:rFonts w:asciiTheme="minorHAnsi" w:hAnsiTheme="minorHAnsi" w:cstheme="minorHAnsi"/>
          <w:color w:val="000000" w:themeColor="text1"/>
        </w:rPr>
        <w:t xml:space="preserve"> (</w:t>
      </w:r>
      <w:r w:rsidR="00167713">
        <w:rPr>
          <w:rFonts w:asciiTheme="minorHAnsi" w:hAnsiTheme="minorHAnsi" w:cstheme="minorHAnsi"/>
          <w:color w:val="000000" w:themeColor="text1"/>
        </w:rPr>
        <w:t>1</w:t>
      </w:r>
      <w:r w:rsidR="00BB6610">
        <w:rPr>
          <w:rFonts w:asciiTheme="minorHAnsi" w:hAnsiTheme="minorHAnsi" w:cstheme="minorHAnsi"/>
          <w:color w:val="000000" w:themeColor="text1"/>
        </w:rPr>
        <w:t>)</w:t>
      </w:r>
      <w:r w:rsidRPr="00FD0003">
        <w:rPr>
          <w:rFonts w:asciiTheme="minorHAnsi" w:hAnsiTheme="minorHAnsi" w:cstheme="minorHAnsi"/>
          <w:color w:val="000000" w:themeColor="text1"/>
        </w:rPr>
        <w:t xml:space="preserve"> during </w:t>
      </w:r>
      <w:r w:rsidR="00012E51" w:rsidRPr="00FD0003">
        <w:rPr>
          <w:rFonts w:asciiTheme="minorHAnsi" w:hAnsiTheme="minorHAnsi" w:cstheme="minorHAnsi"/>
          <w:color w:val="000000" w:themeColor="text1"/>
        </w:rPr>
        <w:t>the planning/ site selection phase</w:t>
      </w:r>
      <w:r w:rsidR="009D2B93" w:rsidRPr="00FD0003">
        <w:rPr>
          <w:rFonts w:asciiTheme="minorHAnsi" w:hAnsiTheme="minorHAnsi" w:cstheme="minorHAnsi"/>
          <w:color w:val="000000" w:themeColor="text1"/>
        </w:rPr>
        <w:t>. The remaining 1</w:t>
      </w:r>
      <w:r w:rsidR="00167713">
        <w:rPr>
          <w:rFonts w:asciiTheme="minorHAnsi" w:hAnsiTheme="minorHAnsi" w:cstheme="minorHAnsi"/>
          <w:color w:val="000000" w:themeColor="text1"/>
        </w:rPr>
        <w:t>4</w:t>
      </w:r>
      <w:r w:rsidR="009D2B93" w:rsidRPr="00FD0003">
        <w:rPr>
          <w:rFonts w:asciiTheme="minorHAnsi" w:hAnsiTheme="minorHAnsi" w:cstheme="minorHAnsi"/>
          <w:color w:val="000000" w:themeColor="text1"/>
        </w:rPr>
        <w:t xml:space="preserve"> good practices have been identified as applying to more than one phases:</w:t>
      </w:r>
      <w:r w:rsidR="00012E51" w:rsidRPr="00FD0003">
        <w:rPr>
          <w:rFonts w:asciiTheme="minorHAnsi" w:hAnsiTheme="minorHAnsi" w:cstheme="minorHAnsi"/>
          <w:color w:val="000000" w:themeColor="text1"/>
        </w:rPr>
        <w:t xml:space="preserve"> </w:t>
      </w:r>
      <w:r w:rsidR="00167713">
        <w:rPr>
          <w:rFonts w:asciiTheme="minorHAnsi" w:hAnsiTheme="minorHAnsi" w:cstheme="minorHAnsi"/>
          <w:color w:val="000000" w:themeColor="text1"/>
        </w:rPr>
        <w:t>six</w:t>
      </w:r>
      <w:r w:rsidR="00BB6610">
        <w:rPr>
          <w:rFonts w:asciiTheme="minorHAnsi" w:hAnsiTheme="minorHAnsi" w:cstheme="minorHAnsi"/>
          <w:color w:val="000000" w:themeColor="text1"/>
        </w:rPr>
        <w:t xml:space="preserve"> (</w:t>
      </w:r>
      <w:r w:rsidR="00167713">
        <w:rPr>
          <w:rFonts w:asciiTheme="minorHAnsi" w:hAnsiTheme="minorHAnsi" w:cstheme="minorHAnsi"/>
          <w:color w:val="000000" w:themeColor="text1"/>
        </w:rPr>
        <w:t>6</w:t>
      </w:r>
      <w:r w:rsidR="00BB6610">
        <w:rPr>
          <w:rFonts w:asciiTheme="minorHAnsi" w:hAnsiTheme="minorHAnsi" w:cstheme="minorHAnsi"/>
          <w:color w:val="000000" w:themeColor="text1"/>
        </w:rPr>
        <w:t>)</w:t>
      </w:r>
      <w:r w:rsidR="009D2B93" w:rsidRPr="00FD0003">
        <w:rPr>
          <w:rFonts w:asciiTheme="minorHAnsi" w:hAnsiTheme="minorHAnsi" w:cstheme="minorHAnsi"/>
          <w:color w:val="000000" w:themeColor="text1"/>
        </w:rPr>
        <w:t xml:space="preserve"> during both planning and permitting</w:t>
      </w:r>
      <w:r w:rsidR="00BB6610">
        <w:rPr>
          <w:rFonts w:asciiTheme="minorHAnsi" w:hAnsiTheme="minorHAnsi" w:cstheme="minorHAnsi"/>
          <w:color w:val="000000" w:themeColor="text1"/>
        </w:rPr>
        <w:t>;</w:t>
      </w:r>
      <w:r w:rsidR="009D2B93" w:rsidRPr="00FD0003">
        <w:rPr>
          <w:rFonts w:asciiTheme="minorHAnsi" w:hAnsiTheme="minorHAnsi" w:cstheme="minorHAnsi"/>
          <w:color w:val="000000" w:themeColor="text1"/>
        </w:rPr>
        <w:t xml:space="preserve"> </w:t>
      </w:r>
      <w:r w:rsidR="00BB6610">
        <w:rPr>
          <w:rFonts w:asciiTheme="minorHAnsi" w:hAnsiTheme="minorHAnsi" w:cstheme="minorHAnsi"/>
          <w:color w:val="000000" w:themeColor="text1"/>
        </w:rPr>
        <w:t>two (</w:t>
      </w:r>
      <w:r w:rsidR="00012E51" w:rsidRPr="00FD0003">
        <w:rPr>
          <w:rFonts w:asciiTheme="minorHAnsi" w:hAnsiTheme="minorHAnsi" w:cstheme="minorHAnsi"/>
          <w:color w:val="000000" w:themeColor="text1"/>
        </w:rPr>
        <w:t>2</w:t>
      </w:r>
      <w:r w:rsidR="00BB6610">
        <w:rPr>
          <w:rFonts w:asciiTheme="minorHAnsi" w:hAnsiTheme="minorHAnsi" w:cstheme="minorHAnsi"/>
          <w:color w:val="000000" w:themeColor="text1"/>
        </w:rPr>
        <w:t>)</w:t>
      </w:r>
      <w:r w:rsidR="00012E51" w:rsidRPr="00FD0003">
        <w:rPr>
          <w:rFonts w:asciiTheme="minorHAnsi" w:hAnsiTheme="minorHAnsi" w:cstheme="minorHAnsi"/>
          <w:color w:val="000000" w:themeColor="text1"/>
        </w:rPr>
        <w:t xml:space="preserve"> during </w:t>
      </w:r>
      <w:r w:rsidR="009D2B93" w:rsidRPr="00FD0003">
        <w:rPr>
          <w:rFonts w:asciiTheme="minorHAnsi" w:hAnsiTheme="minorHAnsi" w:cstheme="minorHAnsi"/>
          <w:color w:val="000000" w:themeColor="text1"/>
        </w:rPr>
        <w:t>permitting and operation</w:t>
      </w:r>
      <w:r w:rsidR="00BB6610">
        <w:rPr>
          <w:rFonts w:asciiTheme="minorHAnsi" w:hAnsiTheme="minorHAnsi" w:cstheme="minorHAnsi"/>
          <w:color w:val="000000" w:themeColor="text1"/>
        </w:rPr>
        <w:t xml:space="preserve">; </w:t>
      </w:r>
      <w:r w:rsidR="00167713">
        <w:rPr>
          <w:rFonts w:asciiTheme="minorHAnsi" w:hAnsiTheme="minorHAnsi" w:cstheme="minorHAnsi"/>
          <w:color w:val="000000" w:themeColor="text1"/>
        </w:rPr>
        <w:t>one</w:t>
      </w:r>
      <w:r w:rsidR="00BB6610">
        <w:rPr>
          <w:rFonts w:asciiTheme="minorHAnsi" w:hAnsiTheme="minorHAnsi" w:cstheme="minorHAnsi"/>
          <w:color w:val="000000" w:themeColor="text1"/>
        </w:rPr>
        <w:t xml:space="preserve"> (</w:t>
      </w:r>
      <w:r w:rsidR="00167713">
        <w:rPr>
          <w:rFonts w:asciiTheme="minorHAnsi" w:hAnsiTheme="minorHAnsi" w:cstheme="minorHAnsi"/>
          <w:color w:val="000000" w:themeColor="text1"/>
        </w:rPr>
        <w:t>1</w:t>
      </w:r>
      <w:r w:rsidR="00BB6610">
        <w:rPr>
          <w:rFonts w:asciiTheme="minorHAnsi" w:hAnsiTheme="minorHAnsi" w:cstheme="minorHAnsi"/>
          <w:color w:val="000000" w:themeColor="text1"/>
        </w:rPr>
        <w:t>)</w:t>
      </w:r>
      <w:r w:rsidR="009D2B93" w:rsidRPr="00FD0003">
        <w:rPr>
          <w:rFonts w:asciiTheme="minorHAnsi" w:hAnsiTheme="minorHAnsi" w:cstheme="minorHAnsi"/>
          <w:color w:val="000000" w:themeColor="text1"/>
        </w:rPr>
        <w:t xml:space="preserve"> during planning, permitting, construction and operation</w:t>
      </w:r>
      <w:r w:rsidR="00BB6610">
        <w:rPr>
          <w:rFonts w:asciiTheme="minorHAnsi" w:hAnsiTheme="minorHAnsi" w:cstheme="minorHAnsi"/>
          <w:color w:val="000000" w:themeColor="text1"/>
        </w:rPr>
        <w:t>; one (</w:t>
      </w:r>
      <w:r w:rsidR="009D2B93" w:rsidRPr="00FD0003">
        <w:rPr>
          <w:rFonts w:asciiTheme="minorHAnsi" w:hAnsiTheme="minorHAnsi" w:cstheme="minorHAnsi"/>
          <w:color w:val="000000" w:themeColor="text1"/>
        </w:rPr>
        <w:t>1</w:t>
      </w:r>
      <w:r w:rsidR="00BB6610">
        <w:rPr>
          <w:rFonts w:asciiTheme="minorHAnsi" w:hAnsiTheme="minorHAnsi" w:cstheme="minorHAnsi"/>
          <w:color w:val="000000" w:themeColor="text1"/>
        </w:rPr>
        <w:t>)</w:t>
      </w:r>
      <w:r w:rsidR="009D2B93" w:rsidRPr="00FD0003">
        <w:rPr>
          <w:rFonts w:asciiTheme="minorHAnsi" w:hAnsiTheme="minorHAnsi" w:cstheme="minorHAnsi"/>
          <w:color w:val="000000" w:themeColor="text1"/>
        </w:rPr>
        <w:t xml:space="preserve"> </w:t>
      </w:r>
      <w:r w:rsidR="00167713">
        <w:rPr>
          <w:rFonts w:asciiTheme="minorHAnsi" w:hAnsiTheme="minorHAnsi" w:cstheme="minorHAnsi"/>
          <w:color w:val="000000" w:themeColor="text1"/>
        </w:rPr>
        <w:t xml:space="preserve">during </w:t>
      </w:r>
      <w:r w:rsidR="00167713" w:rsidRPr="00167713">
        <w:rPr>
          <w:rFonts w:asciiTheme="minorHAnsi" w:hAnsiTheme="minorHAnsi" w:cstheme="minorHAnsi"/>
          <w:color w:val="000000" w:themeColor="text1"/>
        </w:rPr>
        <w:t>construction and operation</w:t>
      </w:r>
      <w:r w:rsidR="00167713">
        <w:rPr>
          <w:rFonts w:asciiTheme="minorHAnsi" w:hAnsiTheme="minorHAnsi" w:cstheme="minorHAnsi"/>
          <w:color w:val="000000" w:themeColor="text1"/>
        </w:rPr>
        <w:t xml:space="preserve">; one (1) </w:t>
      </w:r>
      <w:r w:rsidR="009D2B93" w:rsidRPr="00FD0003">
        <w:rPr>
          <w:rFonts w:asciiTheme="minorHAnsi" w:hAnsiTheme="minorHAnsi" w:cstheme="minorHAnsi"/>
          <w:color w:val="000000" w:themeColor="text1"/>
        </w:rPr>
        <w:t>during permitting, construction and operation</w:t>
      </w:r>
      <w:r w:rsidR="00BB6610">
        <w:rPr>
          <w:rFonts w:asciiTheme="minorHAnsi" w:hAnsiTheme="minorHAnsi" w:cstheme="minorHAnsi"/>
          <w:color w:val="000000" w:themeColor="text1"/>
        </w:rPr>
        <w:t>; one (</w:t>
      </w:r>
      <w:r w:rsidR="009D2B93" w:rsidRPr="00FD0003">
        <w:rPr>
          <w:rFonts w:asciiTheme="minorHAnsi" w:hAnsiTheme="minorHAnsi" w:cstheme="minorHAnsi"/>
          <w:color w:val="000000" w:themeColor="text1"/>
        </w:rPr>
        <w:t>1</w:t>
      </w:r>
      <w:r w:rsidR="00BB6610">
        <w:rPr>
          <w:rFonts w:asciiTheme="minorHAnsi" w:hAnsiTheme="minorHAnsi" w:cstheme="minorHAnsi"/>
          <w:color w:val="000000" w:themeColor="text1"/>
        </w:rPr>
        <w:t>)</w:t>
      </w:r>
      <w:r w:rsidR="009D2B93" w:rsidRPr="00FD0003">
        <w:rPr>
          <w:rFonts w:asciiTheme="minorHAnsi" w:hAnsiTheme="minorHAnsi" w:cstheme="minorHAnsi"/>
          <w:color w:val="000000" w:themeColor="text1"/>
        </w:rPr>
        <w:t xml:space="preserve"> during planning, permitting and construction</w:t>
      </w:r>
      <w:r w:rsidR="00BB6610">
        <w:rPr>
          <w:rFonts w:asciiTheme="minorHAnsi" w:hAnsiTheme="minorHAnsi" w:cstheme="minorHAnsi"/>
          <w:color w:val="000000" w:themeColor="text1"/>
        </w:rPr>
        <w:t>; one (</w:t>
      </w:r>
      <w:r w:rsidR="009D2B93" w:rsidRPr="00FD0003">
        <w:rPr>
          <w:rFonts w:asciiTheme="minorHAnsi" w:hAnsiTheme="minorHAnsi" w:cstheme="minorHAnsi"/>
          <w:color w:val="000000" w:themeColor="text1"/>
        </w:rPr>
        <w:t>1</w:t>
      </w:r>
      <w:r w:rsidR="00BB6610">
        <w:rPr>
          <w:rFonts w:asciiTheme="minorHAnsi" w:hAnsiTheme="minorHAnsi" w:cstheme="minorHAnsi"/>
          <w:color w:val="000000" w:themeColor="text1"/>
        </w:rPr>
        <w:t>)</w:t>
      </w:r>
      <w:r w:rsidR="009D2B93" w:rsidRPr="00FD0003">
        <w:rPr>
          <w:rFonts w:asciiTheme="minorHAnsi" w:hAnsiTheme="minorHAnsi" w:cstheme="minorHAnsi"/>
          <w:color w:val="000000" w:themeColor="text1"/>
        </w:rPr>
        <w:t xml:space="preserve"> during </w:t>
      </w:r>
      <w:r w:rsidR="00167713">
        <w:rPr>
          <w:rFonts w:asciiTheme="minorHAnsi" w:hAnsiTheme="minorHAnsi" w:cstheme="minorHAnsi"/>
          <w:color w:val="000000" w:themeColor="text1"/>
        </w:rPr>
        <w:t>p</w:t>
      </w:r>
      <w:r w:rsidR="00167713" w:rsidRPr="00167713">
        <w:rPr>
          <w:rFonts w:asciiTheme="minorHAnsi" w:hAnsiTheme="minorHAnsi" w:cstheme="minorHAnsi"/>
          <w:color w:val="000000" w:themeColor="text1"/>
        </w:rPr>
        <w:t xml:space="preserve">lanning </w:t>
      </w:r>
      <w:r w:rsidR="00167713">
        <w:rPr>
          <w:rFonts w:asciiTheme="minorHAnsi" w:hAnsiTheme="minorHAnsi" w:cstheme="minorHAnsi"/>
          <w:color w:val="000000" w:themeColor="text1"/>
        </w:rPr>
        <w:t>and o</w:t>
      </w:r>
      <w:r w:rsidR="00167713" w:rsidRPr="00167713">
        <w:rPr>
          <w:rFonts w:asciiTheme="minorHAnsi" w:hAnsiTheme="minorHAnsi" w:cstheme="minorHAnsi"/>
          <w:color w:val="000000" w:themeColor="text1"/>
        </w:rPr>
        <w:t>peration</w:t>
      </w:r>
      <w:r w:rsidR="00BB6610">
        <w:rPr>
          <w:rFonts w:asciiTheme="minorHAnsi" w:hAnsiTheme="minorHAnsi" w:cstheme="minorHAnsi"/>
          <w:color w:val="000000" w:themeColor="text1"/>
        </w:rPr>
        <w:t>;</w:t>
      </w:r>
      <w:r w:rsidR="009D2B93" w:rsidRPr="00785EC7">
        <w:rPr>
          <w:rFonts w:asciiTheme="minorHAnsi" w:hAnsiTheme="minorHAnsi" w:cstheme="minorHAnsi"/>
          <w:color w:val="000000" w:themeColor="text1"/>
        </w:rPr>
        <w:t xml:space="preserve"> and </w:t>
      </w:r>
      <w:r w:rsidR="00BB6610">
        <w:rPr>
          <w:rFonts w:asciiTheme="minorHAnsi" w:hAnsiTheme="minorHAnsi" w:cstheme="minorHAnsi"/>
          <w:color w:val="000000" w:themeColor="text1"/>
        </w:rPr>
        <w:t>one (</w:t>
      </w:r>
      <w:r w:rsidR="009D2B93" w:rsidRPr="00785EC7">
        <w:rPr>
          <w:rFonts w:asciiTheme="minorHAnsi" w:hAnsiTheme="minorHAnsi" w:cstheme="minorHAnsi"/>
          <w:color w:val="000000" w:themeColor="text1"/>
        </w:rPr>
        <w:t>1</w:t>
      </w:r>
      <w:r w:rsidR="00BB6610">
        <w:rPr>
          <w:rFonts w:asciiTheme="minorHAnsi" w:hAnsiTheme="minorHAnsi" w:cstheme="minorHAnsi"/>
          <w:color w:val="000000" w:themeColor="text1"/>
        </w:rPr>
        <w:t>)</w:t>
      </w:r>
      <w:r w:rsidRPr="00785EC7">
        <w:rPr>
          <w:rFonts w:asciiTheme="minorHAnsi" w:hAnsiTheme="minorHAnsi" w:cstheme="minorHAnsi"/>
          <w:color w:val="000000" w:themeColor="text1"/>
        </w:rPr>
        <w:t xml:space="preserve"> across all </w:t>
      </w:r>
      <w:r w:rsidR="009D2B93" w:rsidRPr="00785EC7">
        <w:rPr>
          <w:rFonts w:asciiTheme="minorHAnsi" w:hAnsiTheme="minorHAnsi" w:cstheme="minorHAnsi"/>
          <w:color w:val="000000" w:themeColor="text1"/>
        </w:rPr>
        <w:t>phases (</w:t>
      </w:r>
      <w:r w:rsidRPr="00785EC7">
        <w:rPr>
          <w:rFonts w:asciiTheme="minorHAnsi" w:hAnsiTheme="minorHAnsi" w:cstheme="minorHAnsi"/>
          <w:color w:val="000000" w:themeColor="text1"/>
        </w:rPr>
        <w:t xml:space="preserve">planning, </w:t>
      </w:r>
      <w:r w:rsidR="009D2B93" w:rsidRPr="00785EC7">
        <w:rPr>
          <w:rFonts w:asciiTheme="minorHAnsi" w:hAnsiTheme="minorHAnsi" w:cstheme="minorHAnsi"/>
          <w:color w:val="000000" w:themeColor="text1"/>
        </w:rPr>
        <w:t xml:space="preserve">permitting, </w:t>
      </w:r>
      <w:r w:rsidRPr="00785EC7">
        <w:rPr>
          <w:rFonts w:asciiTheme="minorHAnsi" w:hAnsiTheme="minorHAnsi" w:cstheme="minorHAnsi"/>
          <w:color w:val="000000" w:themeColor="text1"/>
        </w:rPr>
        <w:t xml:space="preserve">construction, operation and </w:t>
      </w:r>
      <w:r w:rsidRPr="00167713">
        <w:rPr>
          <w:rFonts w:asciiTheme="minorHAnsi" w:hAnsiTheme="minorHAnsi" w:cstheme="minorHAnsi"/>
          <w:color w:val="000000" w:themeColor="text1"/>
        </w:rPr>
        <w:t>decommissioning</w:t>
      </w:r>
      <w:r w:rsidR="009D2B93" w:rsidRPr="00167713">
        <w:rPr>
          <w:rFonts w:asciiTheme="minorHAnsi" w:hAnsiTheme="minorHAnsi" w:cstheme="minorHAnsi"/>
          <w:color w:val="000000" w:themeColor="text1"/>
        </w:rPr>
        <w:t xml:space="preserve">) </w:t>
      </w:r>
      <w:r w:rsidRPr="00167713">
        <w:rPr>
          <w:rFonts w:asciiTheme="minorHAnsi" w:hAnsiTheme="minorHAnsi" w:cstheme="minorHAnsi"/>
          <w:color w:val="000000" w:themeColor="text1"/>
        </w:rPr>
        <w:t>(</w:t>
      </w:r>
      <w:r w:rsidR="00167713" w:rsidRPr="00167713">
        <w:rPr>
          <w:rFonts w:asciiTheme="minorHAnsi" w:hAnsiTheme="minorHAnsi" w:cstheme="minorHAnsi"/>
          <w:color w:val="000000" w:themeColor="text1"/>
        </w:rPr>
        <w:fldChar w:fldCharType="begin"/>
      </w:r>
      <w:r w:rsidR="00167713" w:rsidRPr="00167713">
        <w:rPr>
          <w:rFonts w:asciiTheme="minorHAnsi" w:hAnsiTheme="minorHAnsi" w:cstheme="minorHAnsi"/>
          <w:color w:val="000000" w:themeColor="text1"/>
        </w:rPr>
        <w:instrText xml:space="preserve"> REF _Ref152191132 \h </w:instrText>
      </w:r>
      <w:r w:rsidR="00167713">
        <w:rPr>
          <w:rFonts w:asciiTheme="minorHAnsi" w:hAnsiTheme="minorHAnsi" w:cstheme="minorHAnsi"/>
          <w:color w:val="000000" w:themeColor="text1"/>
        </w:rPr>
        <w:instrText xml:space="preserve"> \* MERGEFORMAT </w:instrText>
      </w:r>
      <w:r w:rsidR="00167713" w:rsidRPr="00167713">
        <w:rPr>
          <w:rFonts w:asciiTheme="minorHAnsi" w:hAnsiTheme="minorHAnsi" w:cstheme="minorHAnsi"/>
          <w:color w:val="000000" w:themeColor="text1"/>
        </w:rPr>
      </w:r>
      <w:r w:rsidR="00167713" w:rsidRPr="00167713">
        <w:rPr>
          <w:rFonts w:asciiTheme="minorHAnsi" w:hAnsiTheme="minorHAnsi" w:cstheme="minorHAnsi"/>
          <w:color w:val="000000" w:themeColor="text1"/>
        </w:rPr>
        <w:fldChar w:fldCharType="separate"/>
      </w:r>
      <w:r w:rsidR="00AD22F9" w:rsidRPr="00AD22F9">
        <w:rPr>
          <w:rFonts w:asciiTheme="minorHAnsi" w:hAnsiTheme="minorHAnsi" w:cstheme="minorHAnsi"/>
          <w:b/>
          <w:bCs/>
        </w:rPr>
        <w:t xml:space="preserve">Table </w:t>
      </w:r>
      <w:r w:rsidR="00AD22F9" w:rsidRPr="00AD22F9">
        <w:rPr>
          <w:rFonts w:asciiTheme="minorHAnsi" w:hAnsiTheme="minorHAnsi" w:cstheme="minorHAnsi"/>
          <w:b/>
          <w:bCs/>
          <w:noProof/>
        </w:rPr>
        <w:t>5</w:t>
      </w:r>
      <w:r w:rsidR="00167713" w:rsidRPr="00167713">
        <w:rPr>
          <w:rFonts w:asciiTheme="minorHAnsi" w:hAnsiTheme="minorHAnsi" w:cstheme="minorHAnsi"/>
          <w:color w:val="000000" w:themeColor="text1"/>
        </w:rPr>
        <w:fldChar w:fldCharType="end"/>
      </w:r>
      <w:r w:rsidRPr="00167713">
        <w:rPr>
          <w:rFonts w:asciiTheme="minorHAnsi" w:hAnsiTheme="minorHAnsi" w:cstheme="minorHAnsi"/>
          <w:color w:val="000000" w:themeColor="text1"/>
        </w:rPr>
        <w:t>).</w:t>
      </w:r>
      <w:r w:rsidRPr="00785EC7">
        <w:rPr>
          <w:rFonts w:asciiTheme="minorHAnsi" w:hAnsiTheme="minorHAnsi" w:cstheme="minorHAnsi"/>
          <w:color w:val="000000" w:themeColor="text1"/>
        </w:rPr>
        <w:t xml:space="preserve"> </w:t>
      </w:r>
      <w:r w:rsidR="00D82840" w:rsidRPr="00785EC7">
        <w:rPr>
          <w:rFonts w:asciiTheme="minorHAnsi" w:hAnsiTheme="minorHAnsi" w:cstheme="minorHAnsi"/>
          <w:color w:val="000000" w:themeColor="text1"/>
        </w:rPr>
        <w:t>Overall, the operation and permitting stages seem to be the most salient stages where</w:t>
      </w:r>
      <w:r w:rsidR="00D82840" w:rsidRPr="00FD0003">
        <w:rPr>
          <w:rFonts w:asciiTheme="minorHAnsi" w:hAnsiTheme="minorHAnsi" w:cstheme="minorHAnsi"/>
          <w:color w:val="000000" w:themeColor="text1"/>
        </w:rPr>
        <w:t xml:space="preserve"> most good practices apply to, possible indicating the phases where the most significant challenges lie in.</w:t>
      </w:r>
    </w:p>
    <w:p w14:paraId="029DDAB4" w14:textId="06FC4CD7" w:rsidR="006E0C0F" w:rsidRPr="00785EC7" w:rsidRDefault="00785EC7" w:rsidP="00D76B5F">
      <w:pPr>
        <w:pStyle w:val="Descripcin"/>
        <w:keepNext/>
        <w:jc w:val="center"/>
      </w:pPr>
      <w:bookmarkStart w:id="25" w:name="_Ref152191132"/>
      <w:r w:rsidRPr="00785EC7">
        <w:rPr>
          <w:rFonts w:asciiTheme="minorHAnsi" w:hAnsiTheme="minorHAnsi" w:cstheme="minorHAnsi"/>
          <w:b/>
          <w:bCs/>
          <w:i w:val="0"/>
          <w:iCs w:val="0"/>
          <w:sz w:val="20"/>
          <w:szCs w:val="20"/>
        </w:rPr>
        <w:t xml:space="preserve">Table </w:t>
      </w:r>
      <w:r w:rsidRPr="00785EC7">
        <w:rPr>
          <w:rFonts w:asciiTheme="minorHAnsi" w:hAnsiTheme="minorHAnsi" w:cstheme="minorHAnsi"/>
          <w:b/>
          <w:bCs/>
          <w:i w:val="0"/>
          <w:iCs w:val="0"/>
          <w:sz w:val="20"/>
          <w:szCs w:val="20"/>
        </w:rPr>
        <w:fldChar w:fldCharType="begin"/>
      </w:r>
      <w:r w:rsidRPr="00785EC7">
        <w:rPr>
          <w:rFonts w:asciiTheme="minorHAnsi" w:hAnsiTheme="minorHAnsi" w:cstheme="minorHAnsi"/>
          <w:b/>
          <w:bCs/>
          <w:i w:val="0"/>
          <w:iCs w:val="0"/>
          <w:sz w:val="20"/>
          <w:szCs w:val="20"/>
        </w:rPr>
        <w:instrText xml:space="preserve"> SEQ Table \* ARABIC </w:instrText>
      </w:r>
      <w:r w:rsidRPr="00785EC7">
        <w:rPr>
          <w:rFonts w:asciiTheme="minorHAnsi" w:hAnsiTheme="minorHAnsi" w:cstheme="minorHAnsi"/>
          <w:b/>
          <w:bCs/>
          <w:i w:val="0"/>
          <w:iCs w:val="0"/>
          <w:sz w:val="20"/>
          <w:szCs w:val="20"/>
        </w:rPr>
        <w:fldChar w:fldCharType="separate"/>
      </w:r>
      <w:r w:rsidR="00AD22F9">
        <w:rPr>
          <w:rFonts w:asciiTheme="minorHAnsi" w:hAnsiTheme="minorHAnsi" w:cstheme="minorHAnsi"/>
          <w:b/>
          <w:bCs/>
          <w:i w:val="0"/>
          <w:iCs w:val="0"/>
          <w:noProof/>
          <w:sz w:val="20"/>
          <w:szCs w:val="20"/>
        </w:rPr>
        <w:t>5</w:t>
      </w:r>
      <w:r w:rsidRPr="00785EC7">
        <w:rPr>
          <w:rFonts w:asciiTheme="minorHAnsi" w:hAnsiTheme="minorHAnsi" w:cstheme="minorHAnsi"/>
          <w:b/>
          <w:bCs/>
          <w:i w:val="0"/>
          <w:iCs w:val="0"/>
          <w:sz w:val="20"/>
          <w:szCs w:val="20"/>
        </w:rPr>
        <w:fldChar w:fldCharType="end"/>
      </w:r>
      <w:bookmarkEnd w:id="25"/>
      <w:r>
        <w:t xml:space="preserve"> </w:t>
      </w:r>
      <w:r w:rsidRPr="00785EC7">
        <w:rPr>
          <w:rFonts w:asciiTheme="minorHAnsi" w:hAnsiTheme="minorHAnsi" w:cstheme="minorHAnsi"/>
          <w:sz w:val="20"/>
          <w:szCs w:val="20"/>
        </w:rPr>
        <w:t>Good practice distribution in stages of the wind farm’s lifecycle</w:t>
      </w:r>
    </w:p>
    <w:tbl>
      <w:tblPr>
        <w:tblStyle w:val="Tablaconcuadrcula"/>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73"/>
        <w:gridCol w:w="4017"/>
        <w:gridCol w:w="1558"/>
      </w:tblGrid>
      <w:tr w:rsidR="0071323E" w:rsidRPr="00FD0003" w14:paraId="63EB044A" w14:textId="77777777" w:rsidTr="00FD3BD1">
        <w:trPr>
          <w:trHeight w:val="438"/>
          <w:jc w:val="center"/>
        </w:trPr>
        <w:tc>
          <w:tcPr>
            <w:tcW w:w="4490" w:type="dxa"/>
            <w:gridSpan w:val="2"/>
            <w:vAlign w:val="center"/>
          </w:tcPr>
          <w:p w14:paraId="31F6E778" w14:textId="71988302" w:rsidR="0071323E" w:rsidRPr="00FD0003" w:rsidRDefault="0071323E" w:rsidP="009F042A">
            <w:pPr>
              <w:jc w:val="center"/>
              <w:rPr>
                <w:rFonts w:asciiTheme="minorHAnsi" w:hAnsiTheme="minorHAnsi" w:cstheme="minorHAnsi"/>
                <w:b/>
                <w:bCs/>
                <w:color w:val="833C0C"/>
                <w:sz w:val="20"/>
                <w:szCs w:val="20"/>
              </w:rPr>
            </w:pPr>
            <w:r w:rsidRPr="00FD0003">
              <w:rPr>
                <w:rFonts w:asciiTheme="minorHAnsi" w:hAnsiTheme="minorHAnsi" w:cstheme="minorHAnsi"/>
                <w:b/>
                <w:bCs/>
                <w:color w:val="833C0C"/>
                <w:sz w:val="20"/>
                <w:szCs w:val="20"/>
              </w:rPr>
              <w:t>Wind farm stage</w:t>
            </w:r>
          </w:p>
        </w:tc>
        <w:tc>
          <w:tcPr>
            <w:tcW w:w="1558" w:type="dxa"/>
            <w:vAlign w:val="center"/>
          </w:tcPr>
          <w:p w14:paraId="681AB6FD" w14:textId="2111D116" w:rsidR="0071323E" w:rsidRPr="00FD0003" w:rsidRDefault="0071323E" w:rsidP="009F042A">
            <w:pPr>
              <w:jc w:val="center"/>
              <w:rPr>
                <w:rFonts w:asciiTheme="minorHAnsi" w:hAnsiTheme="minorHAnsi" w:cstheme="minorHAnsi"/>
                <w:b/>
                <w:bCs/>
                <w:color w:val="833C0C"/>
                <w:sz w:val="20"/>
                <w:szCs w:val="20"/>
              </w:rPr>
            </w:pPr>
            <w:r w:rsidRPr="00FD0003">
              <w:rPr>
                <w:rFonts w:asciiTheme="minorHAnsi" w:hAnsiTheme="minorHAnsi" w:cstheme="minorHAnsi"/>
                <w:b/>
                <w:bCs/>
                <w:color w:val="833C0C"/>
                <w:sz w:val="20"/>
                <w:szCs w:val="20"/>
              </w:rPr>
              <w:t>Good Practices</w:t>
            </w:r>
          </w:p>
        </w:tc>
      </w:tr>
      <w:tr w:rsidR="0071323E" w:rsidRPr="00FD0003" w14:paraId="4BCE11D3" w14:textId="77777777" w:rsidTr="00FD3BD1">
        <w:trPr>
          <w:trHeight w:val="397"/>
          <w:jc w:val="center"/>
        </w:trPr>
        <w:tc>
          <w:tcPr>
            <w:tcW w:w="4490" w:type="dxa"/>
            <w:gridSpan w:val="2"/>
            <w:vAlign w:val="center"/>
          </w:tcPr>
          <w:p w14:paraId="4A1078CD" w14:textId="5102F5C6" w:rsidR="0071323E" w:rsidRPr="00FD0003" w:rsidRDefault="0071323E" w:rsidP="009D2B93">
            <w:pPr>
              <w:rPr>
                <w:rFonts w:asciiTheme="minorHAnsi" w:hAnsiTheme="minorHAnsi" w:cstheme="minorHAnsi"/>
                <w:sz w:val="20"/>
                <w:szCs w:val="20"/>
              </w:rPr>
            </w:pPr>
            <w:r w:rsidRPr="00FD0003">
              <w:rPr>
                <w:rFonts w:asciiTheme="minorHAnsi" w:hAnsiTheme="minorHAnsi" w:cstheme="minorHAnsi"/>
                <w:sz w:val="20"/>
                <w:szCs w:val="20"/>
              </w:rPr>
              <w:t>Operation</w:t>
            </w:r>
          </w:p>
        </w:tc>
        <w:tc>
          <w:tcPr>
            <w:tcW w:w="1558" w:type="dxa"/>
            <w:vAlign w:val="center"/>
          </w:tcPr>
          <w:p w14:paraId="74F73C37" w14:textId="74AD595F" w:rsidR="0071323E" w:rsidRPr="00FD0003" w:rsidRDefault="0071323E" w:rsidP="009D2B93">
            <w:pPr>
              <w:jc w:val="center"/>
              <w:rPr>
                <w:rFonts w:asciiTheme="minorHAnsi" w:hAnsiTheme="minorHAnsi" w:cstheme="minorHAnsi"/>
                <w:sz w:val="20"/>
                <w:szCs w:val="20"/>
              </w:rPr>
            </w:pPr>
            <w:r w:rsidRPr="00FD0003">
              <w:rPr>
                <w:rFonts w:asciiTheme="minorHAnsi" w:hAnsiTheme="minorHAnsi" w:cstheme="minorHAnsi"/>
                <w:sz w:val="20"/>
                <w:szCs w:val="20"/>
              </w:rPr>
              <w:t>6</w:t>
            </w:r>
          </w:p>
        </w:tc>
      </w:tr>
      <w:tr w:rsidR="0071323E" w:rsidRPr="00FD0003" w14:paraId="20938518" w14:textId="77777777" w:rsidTr="00FD3BD1">
        <w:trPr>
          <w:trHeight w:val="340"/>
          <w:jc w:val="center"/>
        </w:trPr>
        <w:tc>
          <w:tcPr>
            <w:tcW w:w="4490" w:type="dxa"/>
            <w:gridSpan w:val="2"/>
            <w:vAlign w:val="center"/>
          </w:tcPr>
          <w:p w14:paraId="3B8EB1A1" w14:textId="66C094A3" w:rsidR="0071323E" w:rsidRPr="00FD0003" w:rsidRDefault="0071323E" w:rsidP="009D2B93">
            <w:pPr>
              <w:rPr>
                <w:rFonts w:asciiTheme="minorHAnsi" w:hAnsiTheme="minorHAnsi" w:cstheme="minorHAnsi"/>
                <w:sz w:val="20"/>
                <w:szCs w:val="20"/>
              </w:rPr>
            </w:pPr>
            <w:r w:rsidRPr="00FD0003">
              <w:rPr>
                <w:rFonts w:asciiTheme="minorHAnsi" w:hAnsiTheme="minorHAnsi" w:cstheme="minorHAnsi"/>
                <w:sz w:val="20"/>
                <w:szCs w:val="20"/>
              </w:rPr>
              <w:t>Permitting</w:t>
            </w:r>
          </w:p>
        </w:tc>
        <w:tc>
          <w:tcPr>
            <w:tcW w:w="1558" w:type="dxa"/>
            <w:vAlign w:val="center"/>
          </w:tcPr>
          <w:p w14:paraId="6C414F7E" w14:textId="79FEEB18" w:rsidR="0071323E" w:rsidRPr="00FD0003" w:rsidRDefault="0071323E" w:rsidP="009D2B93">
            <w:pPr>
              <w:jc w:val="center"/>
              <w:rPr>
                <w:rFonts w:asciiTheme="minorHAnsi" w:hAnsiTheme="minorHAnsi" w:cstheme="minorHAnsi"/>
                <w:sz w:val="20"/>
                <w:szCs w:val="20"/>
              </w:rPr>
            </w:pPr>
            <w:r w:rsidRPr="00FD0003">
              <w:rPr>
                <w:rFonts w:asciiTheme="minorHAnsi" w:hAnsiTheme="minorHAnsi" w:cstheme="minorHAnsi"/>
                <w:sz w:val="20"/>
                <w:szCs w:val="20"/>
              </w:rPr>
              <w:t>3</w:t>
            </w:r>
          </w:p>
        </w:tc>
      </w:tr>
      <w:tr w:rsidR="0071323E" w:rsidRPr="00FD0003" w14:paraId="7A947362" w14:textId="77777777" w:rsidTr="00FD3BD1">
        <w:trPr>
          <w:trHeight w:val="340"/>
          <w:jc w:val="center"/>
        </w:trPr>
        <w:tc>
          <w:tcPr>
            <w:tcW w:w="4490" w:type="dxa"/>
            <w:gridSpan w:val="2"/>
            <w:vAlign w:val="center"/>
          </w:tcPr>
          <w:p w14:paraId="5665A7FC" w14:textId="15E6B17C" w:rsidR="0071323E" w:rsidRPr="00FD0003" w:rsidRDefault="0071323E" w:rsidP="009D2B93">
            <w:pPr>
              <w:rPr>
                <w:rFonts w:asciiTheme="minorHAnsi" w:hAnsiTheme="minorHAnsi" w:cstheme="minorHAnsi"/>
                <w:sz w:val="20"/>
                <w:szCs w:val="20"/>
              </w:rPr>
            </w:pPr>
            <w:r w:rsidRPr="00FD0003">
              <w:rPr>
                <w:rFonts w:asciiTheme="minorHAnsi" w:hAnsiTheme="minorHAnsi" w:cstheme="minorHAnsi"/>
                <w:sz w:val="20"/>
                <w:szCs w:val="20"/>
              </w:rPr>
              <w:t>Planning (Site selection)</w:t>
            </w:r>
          </w:p>
        </w:tc>
        <w:tc>
          <w:tcPr>
            <w:tcW w:w="1558" w:type="dxa"/>
            <w:vAlign w:val="center"/>
          </w:tcPr>
          <w:p w14:paraId="14EA4637" w14:textId="199E7F57" w:rsidR="0071323E" w:rsidRPr="00FD0003" w:rsidRDefault="00470DE1" w:rsidP="009D2B93">
            <w:pPr>
              <w:jc w:val="center"/>
              <w:rPr>
                <w:rFonts w:asciiTheme="minorHAnsi" w:hAnsiTheme="minorHAnsi" w:cstheme="minorHAnsi"/>
                <w:sz w:val="20"/>
                <w:szCs w:val="20"/>
              </w:rPr>
            </w:pPr>
            <w:r w:rsidRPr="00FD0003">
              <w:rPr>
                <w:rFonts w:asciiTheme="minorHAnsi" w:hAnsiTheme="minorHAnsi" w:cstheme="minorHAnsi"/>
                <w:sz w:val="20"/>
                <w:szCs w:val="20"/>
              </w:rPr>
              <w:t>1</w:t>
            </w:r>
          </w:p>
        </w:tc>
      </w:tr>
      <w:tr w:rsidR="00470DE1" w:rsidRPr="00FD0003" w14:paraId="2C89464D" w14:textId="77777777" w:rsidTr="00FD3BD1">
        <w:trPr>
          <w:trHeight w:val="397"/>
          <w:jc w:val="center"/>
        </w:trPr>
        <w:tc>
          <w:tcPr>
            <w:tcW w:w="473" w:type="dxa"/>
            <w:vMerge w:val="restart"/>
            <w:textDirection w:val="btLr"/>
            <w:vAlign w:val="center"/>
          </w:tcPr>
          <w:p w14:paraId="45122A3B" w14:textId="039F7621" w:rsidR="00470DE1" w:rsidRPr="00FD0003" w:rsidRDefault="00470DE1" w:rsidP="0071323E">
            <w:pPr>
              <w:ind w:left="113" w:right="113"/>
              <w:jc w:val="center"/>
              <w:rPr>
                <w:rFonts w:asciiTheme="minorHAnsi" w:hAnsiTheme="minorHAnsi" w:cstheme="minorHAnsi"/>
                <w:sz w:val="20"/>
                <w:szCs w:val="20"/>
              </w:rPr>
            </w:pPr>
            <w:r w:rsidRPr="00FD0003">
              <w:rPr>
                <w:rFonts w:asciiTheme="minorHAnsi" w:hAnsiTheme="minorHAnsi" w:cstheme="minorHAnsi"/>
                <w:b/>
                <w:bCs/>
                <w:i/>
                <w:iCs/>
                <w:sz w:val="20"/>
                <w:szCs w:val="20"/>
              </w:rPr>
              <w:t>Combinations</w:t>
            </w:r>
          </w:p>
        </w:tc>
        <w:tc>
          <w:tcPr>
            <w:tcW w:w="4017" w:type="dxa"/>
            <w:vAlign w:val="center"/>
          </w:tcPr>
          <w:p w14:paraId="1E3608BE" w14:textId="21D35FE2" w:rsidR="00470DE1" w:rsidRPr="00FD0003" w:rsidRDefault="00470DE1" w:rsidP="00527B86">
            <w:pPr>
              <w:rPr>
                <w:rFonts w:asciiTheme="minorHAnsi" w:hAnsiTheme="minorHAnsi" w:cstheme="minorHAnsi"/>
                <w:sz w:val="20"/>
                <w:szCs w:val="20"/>
              </w:rPr>
            </w:pPr>
            <w:r w:rsidRPr="00FD0003">
              <w:rPr>
                <w:rFonts w:asciiTheme="minorHAnsi" w:hAnsiTheme="minorHAnsi" w:cstheme="minorHAnsi"/>
                <w:sz w:val="20"/>
                <w:szCs w:val="20"/>
              </w:rPr>
              <w:t>Planning (Site selection); Permitting</w:t>
            </w:r>
          </w:p>
        </w:tc>
        <w:tc>
          <w:tcPr>
            <w:tcW w:w="1558" w:type="dxa"/>
            <w:vAlign w:val="center"/>
          </w:tcPr>
          <w:p w14:paraId="19FA25CF" w14:textId="5696CEC0" w:rsidR="00470DE1" w:rsidRPr="00FD0003" w:rsidRDefault="00470DE1" w:rsidP="00527B86">
            <w:pPr>
              <w:jc w:val="center"/>
              <w:rPr>
                <w:rFonts w:asciiTheme="minorHAnsi" w:hAnsiTheme="minorHAnsi" w:cstheme="minorHAnsi"/>
                <w:sz w:val="20"/>
                <w:szCs w:val="20"/>
              </w:rPr>
            </w:pPr>
            <w:r w:rsidRPr="00FD0003">
              <w:rPr>
                <w:rFonts w:asciiTheme="minorHAnsi" w:hAnsiTheme="minorHAnsi" w:cstheme="minorHAnsi"/>
                <w:sz w:val="20"/>
                <w:szCs w:val="20"/>
              </w:rPr>
              <w:t>6</w:t>
            </w:r>
          </w:p>
        </w:tc>
      </w:tr>
      <w:tr w:rsidR="00470DE1" w:rsidRPr="00FD0003" w14:paraId="22EC6525" w14:textId="77777777" w:rsidTr="00FD3BD1">
        <w:trPr>
          <w:trHeight w:val="397"/>
          <w:jc w:val="center"/>
        </w:trPr>
        <w:tc>
          <w:tcPr>
            <w:tcW w:w="473" w:type="dxa"/>
            <w:vMerge/>
          </w:tcPr>
          <w:p w14:paraId="0271C92B" w14:textId="77777777" w:rsidR="00470DE1" w:rsidRPr="00FD0003" w:rsidRDefault="00470DE1" w:rsidP="00527B86">
            <w:pPr>
              <w:rPr>
                <w:rFonts w:asciiTheme="minorHAnsi" w:hAnsiTheme="minorHAnsi" w:cstheme="minorHAnsi"/>
                <w:sz w:val="20"/>
                <w:szCs w:val="20"/>
              </w:rPr>
            </w:pPr>
          </w:p>
        </w:tc>
        <w:tc>
          <w:tcPr>
            <w:tcW w:w="4017" w:type="dxa"/>
            <w:vAlign w:val="center"/>
          </w:tcPr>
          <w:p w14:paraId="54354EE4" w14:textId="6EBDCD16" w:rsidR="00470DE1" w:rsidRPr="00FD0003" w:rsidRDefault="00470DE1" w:rsidP="00527B86">
            <w:pPr>
              <w:rPr>
                <w:rFonts w:asciiTheme="minorHAnsi" w:hAnsiTheme="minorHAnsi" w:cstheme="minorHAnsi"/>
                <w:sz w:val="20"/>
                <w:szCs w:val="20"/>
              </w:rPr>
            </w:pPr>
            <w:r w:rsidRPr="00FD0003">
              <w:rPr>
                <w:rFonts w:asciiTheme="minorHAnsi" w:hAnsiTheme="minorHAnsi" w:cstheme="minorHAnsi"/>
                <w:sz w:val="20"/>
                <w:szCs w:val="20"/>
              </w:rPr>
              <w:t>Permitting; Operation</w:t>
            </w:r>
          </w:p>
        </w:tc>
        <w:tc>
          <w:tcPr>
            <w:tcW w:w="1558" w:type="dxa"/>
            <w:vAlign w:val="center"/>
          </w:tcPr>
          <w:p w14:paraId="1C206C6D" w14:textId="25B2423F" w:rsidR="00470DE1" w:rsidRPr="00FD0003" w:rsidRDefault="00470DE1" w:rsidP="00527B86">
            <w:pPr>
              <w:jc w:val="center"/>
              <w:rPr>
                <w:rFonts w:asciiTheme="minorHAnsi" w:hAnsiTheme="minorHAnsi" w:cstheme="minorHAnsi"/>
                <w:sz w:val="20"/>
                <w:szCs w:val="20"/>
              </w:rPr>
            </w:pPr>
            <w:r w:rsidRPr="00FD0003">
              <w:rPr>
                <w:rFonts w:asciiTheme="minorHAnsi" w:hAnsiTheme="minorHAnsi" w:cstheme="minorHAnsi"/>
                <w:sz w:val="20"/>
                <w:szCs w:val="20"/>
              </w:rPr>
              <w:t>2</w:t>
            </w:r>
          </w:p>
        </w:tc>
      </w:tr>
      <w:tr w:rsidR="00470DE1" w:rsidRPr="00FD0003" w14:paraId="5A985914" w14:textId="77777777" w:rsidTr="00FD3BD1">
        <w:trPr>
          <w:trHeight w:val="397"/>
          <w:jc w:val="center"/>
        </w:trPr>
        <w:tc>
          <w:tcPr>
            <w:tcW w:w="473" w:type="dxa"/>
            <w:vMerge/>
          </w:tcPr>
          <w:p w14:paraId="378C795F" w14:textId="77777777" w:rsidR="00470DE1" w:rsidRPr="00FD0003" w:rsidRDefault="00470DE1" w:rsidP="00527B86">
            <w:pPr>
              <w:rPr>
                <w:rFonts w:asciiTheme="minorHAnsi" w:hAnsiTheme="minorHAnsi" w:cstheme="minorHAnsi"/>
                <w:sz w:val="20"/>
                <w:szCs w:val="20"/>
              </w:rPr>
            </w:pPr>
          </w:p>
        </w:tc>
        <w:tc>
          <w:tcPr>
            <w:tcW w:w="4017" w:type="dxa"/>
            <w:vAlign w:val="center"/>
          </w:tcPr>
          <w:p w14:paraId="3BCB6A24" w14:textId="5377D753" w:rsidR="00470DE1" w:rsidRPr="00FD0003" w:rsidRDefault="00470DE1" w:rsidP="00527B86">
            <w:pPr>
              <w:rPr>
                <w:rFonts w:asciiTheme="minorHAnsi" w:hAnsiTheme="minorHAnsi" w:cstheme="minorHAnsi"/>
                <w:sz w:val="20"/>
                <w:szCs w:val="20"/>
              </w:rPr>
            </w:pPr>
            <w:r w:rsidRPr="00FD0003">
              <w:rPr>
                <w:rFonts w:asciiTheme="minorHAnsi" w:hAnsiTheme="minorHAnsi" w:cstheme="minorHAnsi"/>
                <w:sz w:val="20"/>
                <w:szCs w:val="20"/>
              </w:rPr>
              <w:t>Planning (Site selection); Permitting; Construction; Operation</w:t>
            </w:r>
          </w:p>
        </w:tc>
        <w:tc>
          <w:tcPr>
            <w:tcW w:w="1558" w:type="dxa"/>
            <w:vAlign w:val="center"/>
          </w:tcPr>
          <w:p w14:paraId="05B3B7A1" w14:textId="37AF01D6" w:rsidR="00470DE1" w:rsidRPr="00FD0003" w:rsidRDefault="00470DE1" w:rsidP="00527B86">
            <w:pPr>
              <w:jc w:val="center"/>
              <w:rPr>
                <w:rFonts w:asciiTheme="minorHAnsi" w:hAnsiTheme="minorHAnsi" w:cstheme="minorHAnsi"/>
                <w:sz w:val="20"/>
                <w:szCs w:val="20"/>
              </w:rPr>
            </w:pPr>
            <w:r w:rsidRPr="00FD0003">
              <w:rPr>
                <w:rFonts w:asciiTheme="minorHAnsi" w:hAnsiTheme="minorHAnsi" w:cstheme="minorHAnsi"/>
                <w:sz w:val="20"/>
                <w:szCs w:val="20"/>
              </w:rPr>
              <w:t>1</w:t>
            </w:r>
          </w:p>
        </w:tc>
      </w:tr>
      <w:tr w:rsidR="00470DE1" w:rsidRPr="00FD0003" w14:paraId="2729BC32" w14:textId="77777777" w:rsidTr="00FD3BD1">
        <w:trPr>
          <w:trHeight w:val="397"/>
          <w:jc w:val="center"/>
        </w:trPr>
        <w:tc>
          <w:tcPr>
            <w:tcW w:w="473" w:type="dxa"/>
            <w:vMerge/>
          </w:tcPr>
          <w:p w14:paraId="7039C86E" w14:textId="77777777" w:rsidR="00470DE1" w:rsidRPr="00FD0003" w:rsidRDefault="00470DE1" w:rsidP="00527B86">
            <w:pPr>
              <w:rPr>
                <w:rFonts w:asciiTheme="minorHAnsi" w:hAnsiTheme="minorHAnsi" w:cstheme="minorHAnsi"/>
                <w:sz w:val="20"/>
                <w:szCs w:val="20"/>
              </w:rPr>
            </w:pPr>
          </w:p>
        </w:tc>
        <w:tc>
          <w:tcPr>
            <w:tcW w:w="4017" w:type="dxa"/>
            <w:vAlign w:val="center"/>
          </w:tcPr>
          <w:p w14:paraId="7FAB09CB" w14:textId="4140DBB7" w:rsidR="00470DE1" w:rsidRPr="00FD0003" w:rsidRDefault="00470DE1" w:rsidP="00527B86">
            <w:pPr>
              <w:rPr>
                <w:rFonts w:asciiTheme="minorHAnsi" w:hAnsiTheme="minorHAnsi" w:cstheme="minorHAnsi"/>
                <w:sz w:val="20"/>
                <w:szCs w:val="20"/>
              </w:rPr>
            </w:pPr>
            <w:r w:rsidRPr="00FD0003">
              <w:rPr>
                <w:rFonts w:asciiTheme="minorHAnsi" w:hAnsiTheme="minorHAnsi" w:cstheme="minorHAnsi"/>
                <w:sz w:val="20"/>
                <w:szCs w:val="20"/>
              </w:rPr>
              <w:t>Construction; Operation</w:t>
            </w:r>
          </w:p>
        </w:tc>
        <w:tc>
          <w:tcPr>
            <w:tcW w:w="1558" w:type="dxa"/>
            <w:vAlign w:val="center"/>
          </w:tcPr>
          <w:p w14:paraId="5FA3BA2A" w14:textId="30C57E13" w:rsidR="00470DE1" w:rsidRPr="00FD0003" w:rsidRDefault="00470DE1" w:rsidP="00527B86">
            <w:pPr>
              <w:jc w:val="center"/>
              <w:rPr>
                <w:rFonts w:asciiTheme="minorHAnsi" w:hAnsiTheme="minorHAnsi" w:cstheme="minorHAnsi"/>
                <w:sz w:val="20"/>
                <w:szCs w:val="20"/>
              </w:rPr>
            </w:pPr>
            <w:r w:rsidRPr="00FD0003">
              <w:rPr>
                <w:rFonts w:asciiTheme="minorHAnsi" w:hAnsiTheme="minorHAnsi" w:cstheme="minorHAnsi"/>
                <w:sz w:val="20"/>
                <w:szCs w:val="20"/>
              </w:rPr>
              <w:t>1</w:t>
            </w:r>
          </w:p>
        </w:tc>
      </w:tr>
      <w:tr w:rsidR="00470DE1" w:rsidRPr="00FD0003" w14:paraId="6C670E33" w14:textId="77777777" w:rsidTr="00FD3BD1">
        <w:trPr>
          <w:trHeight w:val="397"/>
          <w:jc w:val="center"/>
        </w:trPr>
        <w:tc>
          <w:tcPr>
            <w:tcW w:w="473" w:type="dxa"/>
            <w:vMerge/>
          </w:tcPr>
          <w:p w14:paraId="701E74D3" w14:textId="77777777" w:rsidR="00470DE1" w:rsidRPr="00FD0003" w:rsidRDefault="00470DE1" w:rsidP="00527B86">
            <w:pPr>
              <w:rPr>
                <w:rFonts w:asciiTheme="minorHAnsi" w:hAnsiTheme="minorHAnsi" w:cstheme="minorHAnsi"/>
                <w:sz w:val="20"/>
                <w:szCs w:val="20"/>
              </w:rPr>
            </w:pPr>
          </w:p>
        </w:tc>
        <w:tc>
          <w:tcPr>
            <w:tcW w:w="4017" w:type="dxa"/>
            <w:vAlign w:val="center"/>
          </w:tcPr>
          <w:p w14:paraId="451DE511" w14:textId="5CE3CE09" w:rsidR="00470DE1" w:rsidRPr="00FD0003" w:rsidRDefault="00470DE1" w:rsidP="00527B86">
            <w:pPr>
              <w:rPr>
                <w:rFonts w:asciiTheme="minorHAnsi" w:hAnsiTheme="minorHAnsi" w:cstheme="minorHAnsi"/>
                <w:sz w:val="20"/>
                <w:szCs w:val="20"/>
              </w:rPr>
            </w:pPr>
            <w:r w:rsidRPr="00FD0003">
              <w:rPr>
                <w:rFonts w:asciiTheme="minorHAnsi" w:hAnsiTheme="minorHAnsi" w:cstheme="minorHAnsi"/>
                <w:sz w:val="20"/>
                <w:szCs w:val="20"/>
              </w:rPr>
              <w:t>Permitting; Construction; Operation</w:t>
            </w:r>
          </w:p>
        </w:tc>
        <w:tc>
          <w:tcPr>
            <w:tcW w:w="1558" w:type="dxa"/>
            <w:vAlign w:val="center"/>
          </w:tcPr>
          <w:p w14:paraId="26E9A4E1" w14:textId="238269E8" w:rsidR="00470DE1" w:rsidRPr="00FD0003" w:rsidRDefault="00470DE1" w:rsidP="00527B86">
            <w:pPr>
              <w:jc w:val="center"/>
              <w:rPr>
                <w:rFonts w:asciiTheme="minorHAnsi" w:hAnsiTheme="minorHAnsi" w:cstheme="minorHAnsi"/>
                <w:sz w:val="20"/>
                <w:szCs w:val="20"/>
              </w:rPr>
            </w:pPr>
            <w:r w:rsidRPr="00FD0003">
              <w:rPr>
                <w:rFonts w:asciiTheme="minorHAnsi" w:hAnsiTheme="minorHAnsi" w:cstheme="minorHAnsi"/>
                <w:sz w:val="20"/>
                <w:szCs w:val="20"/>
              </w:rPr>
              <w:t>1</w:t>
            </w:r>
          </w:p>
        </w:tc>
      </w:tr>
      <w:tr w:rsidR="00470DE1" w:rsidRPr="00FD0003" w14:paraId="2A84B8BD" w14:textId="77777777" w:rsidTr="00FD3BD1">
        <w:trPr>
          <w:trHeight w:val="397"/>
          <w:jc w:val="center"/>
        </w:trPr>
        <w:tc>
          <w:tcPr>
            <w:tcW w:w="473" w:type="dxa"/>
            <w:vMerge/>
          </w:tcPr>
          <w:p w14:paraId="3454E4E0" w14:textId="77777777" w:rsidR="00470DE1" w:rsidRPr="00FD0003" w:rsidRDefault="00470DE1" w:rsidP="00527B86">
            <w:pPr>
              <w:rPr>
                <w:rFonts w:asciiTheme="minorHAnsi" w:hAnsiTheme="minorHAnsi" w:cstheme="minorHAnsi"/>
                <w:sz w:val="20"/>
                <w:szCs w:val="20"/>
              </w:rPr>
            </w:pPr>
          </w:p>
        </w:tc>
        <w:tc>
          <w:tcPr>
            <w:tcW w:w="4017" w:type="dxa"/>
            <w:vAlign w:val="center"/>
          </w:tcPr>
          <w:p w14:paraId="616D02AB" w14:textId="5B6B0969" w:rsidR="00470DE1" w:rsidRPr="00FD0003" w:rsidRDefault="00470DE1" w:rsidP="00527B86">
            <w:pPr>
              <w:rPr>
                <w:rFonts w:asciiTheme="minorHAnsi" w:hAnsiTheme="minorHAnsi" w:cstheme="minorHAnsi"/>
                <w:sz w:val="20"/>
                <w:szCs w:val="20"/>
              </w:rPr>
            </w:pPr>
            <w:r w:rsidRPr="00FD0003">
              <w:rPr>
                <w:rFonts w:asciiTheme="minorHAnsi" w:hAnsiTheme="minorHAnsi" w:cstheme="minorHAnsi"/>
                <w:sz w:val="20"/>
                <w:szCs w:val="20"/>
              </w:rPr>
              <w:t>Planning (Site selection); Permitting; Construction</w:t>
            </w:r>
          </w:p>
        </w:tc>
        <w:tc>
          <w:tcPr>
            <w:tcW w:w="1558" w:type="dxa"/>
            <w:vAlign w:val="center"/>
          </w:tcPr>
          <w:p w14:paraId="2E0C577A" w14:textId="5D25BC4D" w:rsidR="00470DE1" w:rsidRPr="00FD0003" w:rsidRDefault="00470DE1" w:rsidP="00527B86">
            <w:pPr>
              <w:jc w:val="center"/>
              <w:rPr>
                <w:rFonts w:asciiTheme="minorHAnsi" w:hAnsiTheme="minorHAnsi" w:cstheme="minorHAnsi"/>
                <w:sz w:val="20"/>
                <w:szCs w:val="20"/>
              </w:rPr>
            </w:pPr>
            <w:r w:rsidRPr="00FD0003">
              <w:rPr>
                <w:rFonts w:asciiTheme="minorHAnsi" w:hAnsiTheme="minorHAnsi" w:cstheme="minorHAnsi"/>
                <w:sz w:val="20"/>
                <w:szCs w:val="20"/>
              </w:rPr>
              <w:t>1</w:t>
            </w:r>
          </w:p>
        </w:tc>
      </w:tr>
      <w:tr w:rsidR="00470DE1" w:rsidRPr="00FD0003" w14:paraId="0075C47C" w14:textId="77777777" w:rsidTr="00FD3BD1">
        <w:trPr>
          <w:trHeight w:val="397"/>
          <w:jc w:val="center"/>
        </w:trPr>
        <w:tc>
          <w:tcPr>
            <w:tcW w:w="473" w:type="dxa"/>
            <w:vMerge/>
          </w:tcPr>
          <w:p w14:paraId="66258723" w14:textId="77777777" w:rsidR="00470DE1" w:rsidRPr="00FD0003" w:rsidRDefault="00470DE1" w:rsidP="00527B86">
            <w:pPr>
              <w:rPr>
                <w:rFonts w:asciiTheme="minorHAnsi" w:hAnsiTheme="minorHAnsi" w:cstheme="minorHAnsi"/>
                <w:sz w:val="20"/>
                <w:szCs w:val="20"/>
              </w:rPr>
            </w:pPr>
          </w:p>
        </w:tc>
        <w:tc>
          <w:tcPr>
            <w:tcW w:w="4017" w:type="dxa"/>
            <w:vAlign w:val="center"/>
          </w:tcPr>
          <w:p w14:paraId="70C1796F" w14:textId="27F7BD4A" w:rsidR="00470DE1" w:rsidRPr="00FD0003" w:rsidRDefault="00470DE1" w:rsidP="00527B86">
            <w:pPr>
              <w:rPr>
                <w:rFonts w:asciiTheme="minorHAnsi" w:hAnsiTheme="minorHAnsi" w:cstheme="minorHAnsi"/>
                <w:sz w:val="20"/>
                <w:szCs w:val="20"/>
              </w:rPr>
            </w:pPr>
            <w:r w:rsidRPr="00FD0003">
              <w:rPr>
                <w:rFonts w:asciiTheme="minorHAnsi" w:hAnsiTheme="minorHAnsi" w:cstheme="minorHAnsi"/>
                <w:sz w:val="20"/>
                <w:szCs w:val="20"/>
              </w:rPr>
              <w:t>Planning (Site selection); Permitting; Construction; Operation; Decommissioning</w:t>
            </w:r>
          </w:p>
        </w:tc>
        <w:tc>
          <w:tcPr>
            <w:tcW w:w="1558" w:type="dxa"/>
            <w:vAlign w:val="center"/>
          </w:tcPr>
          <w:p w14:paraId="495C9966" w14:textId="0BB5B9B5" w:rsidR="00470DE1" w:rsidRPr="00FD0003" w:rsidRDefault="00470DE1" w:rsidP="00527B86">
            <w:pPr>
              <w:jc w:val="center"/>
              <w:rPr>
                <w:rFonts w:asciiTheme="minorHAnsi" w:hAnsiTheme="minorHAnsi" w:cstheme="minorHAnsi"/>
                <w:sz w:val="20"/>
                <w:szCs w:val="20"/>
              </w:rPr>
            </w:pPr>
            <w:r w:rsidRPr="00FD0003">
              <w:rPr>
                <w:rFonts w:asciiTheme="minorHAnsi" w:hAnsiTheme="minorHAnsi" w:cstheme="minorHAnsi"/>
                <w:sz w:val="20"/>
                <w:szCs w:val="20"/>
              </w:rPr>
              <w:t>1</w:t>
            </w:r>
          </w:p>
        </w:tc>
      </w:tr>
      <w:tr w:rsidR="00470DE1" w:rsidRPr="00FD0003" w14:paraId="694FF98A" w14:textId="77777777" w:rsidTr="00FD3BD1">
        <w:trPr>
          <w:trHeight w:val="397"/>
          <w:jc w:val="center"/>
        </w:trPr>
        <w:tc>
          <w:tcPr>
            <w:tcW w:w="473" w:type="dxa"/>
            <w:vMerge/>
          </w:tcPr>
          <w:p w14:paraId="7ECFCD8A" w14:textId="77777777" w:rsidR="00470DE1" w:rsidRPr="00FD0003" w:rsidRDefault="00470DE1" w:rsidP="00527B86">
            <w:pPr>
              <w:rPr>
                <w:rFonts w:asciiTheme="minorHAnsi" w:hAnsiTheme="minorHAnsi" w:cstheme="minorHAnsi"/>
                <w:sz w:val="20"/>
                <w:szCs w:val="20"/>
              </w:rPr>
            </w:pPr>
          </w:p>
        </w:tc>
        <w:tc>
          <w:tcPr>
            <w:tcW w:w="4017" w:type="dxa"/>
            <w:vAlign w:val="center"/>
          </w:tcPr>
          <w:p w14:paraId="050D16B4" w14:textId="2C9AD5C3" w:rsidR="00470DE1" w:rsidRPr="00FD0003" w:rsidRDefault="00470DE1" w:rsidP="00527B86">
            <w:pPr>
              <w:rPr>
                <w:rFonts w:asciiTheme="minorHAnsi" w:hAnsiTheme="minorHAnsi" w:cstheme="minorHAnsi"/>
                <w:sz w:val="20"/>
                <w:szCs w:val="20"/>
              </w:rPr>
            </w:pPr>
            <w:r w:rsidRPr="00FD0003">
              <w:rPr>
                <w:rFonts w:asciiTheme="minorHAnsi" w:hAnsiTheme="minorHAnsi" w:cstheme="minorHAnsi"/>
                <w:sz w:val="20"/>
                <w:szCs w:val="20"/>
              </w:rPr>
              <w:t>Planning (Site selection); Operation</w:t>
            </w:r>
          </w:p>
        </w:tc>
        <w:tc>
          <w:tcPr>
            <w:tcW w:w="1558" w:type="dxa"/>
            <w:vAlign w:val="center"/>
          </w:tcPr>
          <w:p w14:paraId="622CBCB3" w14:textId="4B077600" w:rsidR="00470DE1" w:rsidRPr="00FD0003" w:rsidRDefault="00470DE1" w:rsidP="00527B86">
            <w:pPr>
              <w:jc w:val="center"/>
              <w:rPr>
                <w:rFonts w:asciiTheme="minorHAnsi" w:hAnsiTheme="minorHAnsi" w:cstheme="minorHAnsi"/>
                <w:sz w:val="20"/>
                <w:szCs w:val="20"/>
              </w:rPr>
            </w:pPr>
            <w:r w:rsidRPr="00FD0003">
              <w:rPr>
                <w:rFonts w:asciiTheme="minorHAnsi" w:hAnsiTheme="minorHAnsi" w:cstheme="minorHAnsi"/>
                <w:sz w:val="20"/>
                <w:szCs w:val="20"/>
              </w:rPr>
              <w:t>1</w:t>
            </w:r>
          </w:p>
        </w:tc>
      </w:tr>
    </w:tbl>
    <w:p w14:paraId="405027FF" w14:textId="0DBCDCB0" w:rsidR="00527B86" w:rsidRPr="00FD0003" w:rsidRDefault="00527B86" w:rsidP="004E5945">
      <w:pPr>
        <w:rPr>
          <w:rFonts w:asciiTheme="minorHAnsi" w:hAnsiTheme="minorHAnsi" w:cstheme="minorHAnsi"/>
          <w:color w:val="000000" w:themeColor="text1"/>
        </w:rPr>
      </w:pPr>
    </w:p>
    <w:p w14:paraId="216B002A" w14:textId="49FAE3EE" w:rsidR="00470DE1" w:rsidRPr="00FD0003" w:rsidRDefault="00470DE1" w:rsidP="00F21BE0">
      <w:pPr>
        <w:jc w:val="center"/>
        <w:rPr>
          <w:rFonts w:asciiTheme="minorHAnsi" w:hAnsiTheme="minorHAnsi" w:cstheme="minorHAnsi"/>
          <w:color w:val="000000" w:themeColor="text1"/>
        </w:rPr>
      </w:pPr>
      <w:r w:rsidRPr="00FD0003">
        <w:rPr>
          <w:rFonts w:asciiTheme="minorHAnsi" w:hAnsiTheme="minorHAnsi" w:cstheme="minorHAnsi"/>
          <w:noProof/>
          <w:color w:val="000000" w:themeColor="text1"/>
          <w:lang w:val="en-US" w:eastAsia="en-US"/>
        </w:rPr>
        <w:lastRenderedPageBreak/>
        <w:drawing>
          <wp:inline distT="0" distB="0" distL="0" distR="0" wp14:anchorId="3906F635" wp14:editId="1CF6B7F4">
            <wp:extent cx="5486400" cy="4094328"/>
            <wp:effectExtent l="0" t="0" r="0" b="190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81E44C2" w14:textId="77777777" w:rsidR="005C22DC" w:rsidRPr="00FD0003" w:rsidRDefault="005C22DC" w:rsidP="00C463C9">
      <w:pPr>
        <w:spacing w:after="240" w:line="360" w:lineRule="auto"/>
        <w:jc w:val="both"/>
        <w:rPr>
          <w:rFonts w:asciiTheme="minorHAnsi" w:hAnsiTheme="minorHAnsi" w:cstheme="minorHAnsi"/>
          <w:i/>
          <w:iCs/>
        </w:rPr>
      </w:pPr>
    </w:p>
    <w:p w14:paraId="6780C018" w14:textId="48DF0D2E" w:rsidR="007B1B76" w:rsidRPr="00FD0003" w:rsidRDefault="005F3A8C" w:rsidP="007B1B76">
      <w:pPr>
        <w:pStyle w:val="Ttulo3"/>
        <w:spacing w:before="0" w:after="240" w:line="360" w:lineRule="auto"/>
        <w:rPr>
          <w:rFonts w:asciiTheme="minorHAnsi" w:hAnsiTheme="minorHAnsi" w:cstheme="minorHAnsi"/>
          <w:i/>
          <w:iCs/>
        </w:rPr>
      </w:pPr>
      <w:bookmarkStart w:id="26" w:name="_Toc152334400"/>
      <w:r>
        <w:rPr>
          <w:rFonts w:asciiTheme="minorHAnsi" w:hAnsiTheme="minorHAnsi" w:cstheme="minorHAnsi"/>
          <w:i/>
          <w:iCs/>
        </w:rPr>
        <w:t xml:space="preserve">3.2.5 </w:t>
      </w:r>
      <w:r w:rsidR="00087C9C" w:rsidRPr="00FD0003">
        <w:rPr>
          <w:rFonts w:asciiTheme="minorHAnsi" w:hAnsiTheme="minorHAnsi" w:cstheme="minorHAnsi"/>
          <w:i/>
          <w:iCs/>
        </w:rPr>
        <w:t xml:space="preserve">Categorisation of </w:t>
      </w:r>
      <w:r w:rsidR="00F36885">
        <w:rPr>
          <w:rFonts w:asciiTheme="minorHAnsi" w:hAnsiTheme="minorHAnsi" w:cstheme="minorHAnsi"/>
          <w:i/>
          <w:iCs/>
        </w:rPr>
        <w:t>g</w:t>
      </w:r>
      <w:r w:rsidR="00087C9C" w:rsidRPr="00FD0003">
        <w:rPr>
          <w:rFonts w:asciiTheme="minorHAnsi" w:hAnsiTheme="minorHAnsi" w:cstheme="minorHAnsi"/>
          <w:i/>
          <w:iCs/>
        </w:rPr>
        <w:t>ood practices according to implementing entity</w:t>
      </w:r>
      <w:bookmarkEnd w:id="26"/>
    </w:p>
    <w:p w14:paraId="5A3D2EC4" w14:textId="5C304C4C" w:rsidR="00D81801" w:rsidRPr="00FD0003" w:rsidRDefault="0030263C" w:rsidP="00F36885">
      <w:pPr>
        <w:spacing w:after="240" w:line="360" w:lineRule="auto"/>
        <w:jc w:val="both"/>
        <w:rPr>
          <w:rFonts w:asciiTheme="minorHAnsi" w:hAnsiTheme="minorHAnsi" w:cstheme="minorHAnsi"/>
          <w:color w:val="000000" w:themeColor="text1"/>
        </w:rPr>
      </w:pPr>
      <w:r w:rsidRPr="00FD0003">
        <w:rPr>
          <w:rFonts w:asciiTheme="minorHAnsi" w:hAnsiTheme="minorHAnsi" w:cstheme="minorHAnsi"/>
          <w:color w:val="000000" w:themeColor="text1"/>
        </w:rPr>
        <w:t xml:space="preserve">In terms of implementing entities, </w:t>
      </w:r>
      <w:r w:rsidR="003C698B">
        <w:rPr>
          <w:rFonts w:asciiTheme="minorHAnsi" w:hAnsiTheme="minorHAnsi" w:cstheme="minorHAnsi"/>
          <w:color w:val="000000" w:themeColor="text1"/>
        </w:rPr>
        <w:t>seven (</w:t>
      </w:r>
      <w:r w:rsidR="00E97474" w:rsidRPr="00FD0003">
        <w:rPr>
          <w:rFonts w:asciiTheme="minorHAnsi" w:hAnsiTheme="minorHAnsi" w:cstheme="minorHAnsi"/>
          <w:color w:val="000000" w:themeColor="text1"/>
        </w:rPr>
        <w:t>7</w:t>
      </w:r>
      <w:r w:rsidR="003C698B">
        <w:rPr>
          <w:rFonts w:asciiTheme="minorHAnsi" w:hAnsiTheme="minorHAnsi" w:cstheme="minorHAnsi"/>
          <w:color w:val="000000" w:themeColor="text1"/>
        </w:rPr>
        <w:t>)</w:t>
      </w:r>
      <w:r w:rsidRPr="00FD0003">
        <w:rPr>
          <w:rFonts w:asciiTheme="minorHAnsi" w:hAnsiTheme="minorHAnsi" w:cstheme="minorHAnsi"/>
          <w:color w:val="000000" w:themeColor="text1"/>
        </w:rPr>
        <w:t xml:space="preserve"> practices were led by local, regional, or national authorities; </w:t>
      </w:r>
      <w:r w:rsidR="003C698B">
        <w:rPr>
          <w:rFonts w:asciiTheme="minorHAnsi" w:hAnsiTheme="minorHAnsi" w:cstheme="minorHAnsi"/>
          <w:color w:val="000000" w:themeColor="text1"/>
        </w:rPr>
        <w:t>seven (</w:t>
      </w:r>
      <w:r w:rsidR="00E97474" w:rsidRPr="00FD0003">
        <w:rPr>
          <w:rFonts w:asciiTheme="minorHAnsi" w:hAnsiTheme="minorHAnsi" w:cstheme="minorHAnsi"/>
          <w:color w:val="000000" w:themeColor="text1"/>
        </w:rPr>
        <w:t>7</w:t>
      </w:r>
      <w:r w:rsidR="003C698B">
        <w:rPr>
          <w:rFonts w:asciiTheme="minorHAnsi" w:hAnsiTheme="minorHAnsi" w:cstheme="minorHAnsi"/>
          <w:color w:val="000000" w:themeColor="text1"/>
        </w:rPr>
        <w:t>)</w:t>
      </w:r>
      <w:r w:rsidRPr="00FD0003">
        <w:rPr>
          <w:rFonts w:asciiTheme="minorHAnsi" w:hAnsiTheme="minorHAnsi" w:cstheme="minorHAnsi"/>
          <w:color w:val="000000" w:themeColor="text1"/>
        </w:rPr>
        <w:t xml:space="preserve"> by companies or private initiatives; and </w:t>
      </w:r>
      <w:r w:rsidR="003C698B">
        <w:rPr>
          <w:rFonts w:asciiTheme="minorHAnsi" w:hAnsiTheme="minorHAnsi" w:cstheme="minorHAnsi"/>
          <w:color w:val="000000" w:themeColor="text1"/>
        </w:rPr>
        <w:t>one (</w:t>
      </w:r>
      <w:r w:rsidR="00E97474" w:rsidRPr="00FD0003">
        <w:rPr>
          <w:rFonts w:asciiTheme="minorHAnsi" w:hAnsiTheme="minorHAnsi" w:cstheme="minorHAnsi"/>
          <w:color w:val="000000" w:themeColor="text1"/>
        </w:rPr>
        <w:t>1</w:t>
      </w:r>
      <w:r w:rsidR="003C698B">
        <w:rPr>
          <w:rFonts w:asciiTheme="minorHAnsi" w:hAnsiTheme="minorHAnsi" w:cstheme="minorHAnsi"/>
          <w:color w:val="000000" w:themeColor="text1"/>
        </w:rPr>
        <w:t>)</w:t>
      </w:r>
      <w:r w:rsidRPr="00FD0003">
        <w:rPr>
          <w:rFonts w:asciiTheme="minorHAnsi" w:hAnsiTheme="minorHAnsi" w:cstheme="minorHAnsi"/>
          <w:color w:val="000000" w:themeColor="text1"/>
        </w:rPr>
        <w:t xml:space="preserve"> by an NGO or </w:t>
      </w:r>
      <w:proofErr w:type="spellStart"/>
      <w:r w:rsidRPr="00FD0003">
        <w:rPr>
          <w:rFonts w:asciiTheme="minorHAnsi" w:hAnsiTheme="minorHAnsi" w:cstheme="minorHAnsi"/>
          <w:color w:val="000000" w:themeColor="text1"/>
        </w:rPr>
        <w:t>nonprofit</w:t>
      </w:r>
      <w:proofErr w:type="spellEnd"/>
      <w:r w:rsidRPr="00FD0003">
        <w:rPr>
          <w:rFonts w:asciiTheme="minorHAnsi" w:hAnsiTheme="minorHAnsi" w:cstheme="minorHAnsi"/>
          <w:color w:val="000000" w:themeColor="text1"/>
        </w:rPr>
        <w:t xml:space="preserve"> organization. </w:t>
      </w:r>
      <w:r w:rsidR="00164AE6" w:rsidRPr="00FD0003">
        <w:rPr>
          <w:rFonts w:asciiTheme="minorHAnsi" w:hAnsiTheme="minorHAnsi" w:cstheme="minorHAnsi"/>
          <w:color w:val="000000" w:themeColor="text1"/>
        </w:rPr>
        <w:t>S</w:t>
      </w:r>
      <w:r w:rsidRPr="00FD0003">
        <w:rPr>
          <w:rFonts w:asciiTheme="minorHAnsi" w:hAnsiTheme="minorHAnsi" w:cstheme="minorHAnsi"/>
          <w:color w:val="000000" w:themeColor="text1"/>
        </w:rPr>
        <w:t>ome practices involved multiple categories of implementers</w:t>
      </w:r>
      <w:r w:rsidR="009E4364" w:rsidRPr="00FD0003">
        <w:rPr>
          <w:rFonts w:asciiTheme="minorHAnsi" w:hAnsiTheme="minorHAnsi" w:cstheme="minorHAnsi"/>
          <w:color w:val="000000" w:themeColor="text1"/>
        </w:rPr>
        <w:t>. In</w:t>
      </w:r>
      <w:r w:rsidRPr="00FD0003">
        <w:rPr>
          <w:rFonts w:asciiTheme="minorHAnsi" w:hAnsiTheme="minorHAnsi" w:cstheme="minorHAnsi"/>
          <w:color w:val="000000" w:themeColor="text1"/>
        </w:rPr>
        <w:t xml:space="preserve"> </w:t>
      </w:r>
      <w:r w:rsidR="003C698B">
        <w:rPr>
          <w:rFonts w:asciiTheme="minorHAnsi" w:hAnsiTheme="minorHAnsi" w:cstheme="minorHAnsi"/>
          <w:color w:val="000000" w:themeColor="text1"/>
        </w:rPr>
        <w:t>four (</w:t>
      </w:r>
      <w:r w:rsidR="00E97474" w:rsidRPr="00FD0003">
        <w:rPr>
          <w:rFonts w:asciiTheme="minorHAnsi" w:hAnsiTheme="minorHAnsi" w:cstheme="minorHAnsi"/>
          <w:color w:val="000000" w:themeColor="text1"/>
        </w:rPr>
        <w:t>4</w:t>
      </w:r>
      <w:r w:rsidR="003C698B">
        <w:rPr>
          <w:rFonts w:asciiTheme="minorHAnsi" w:hAnsiTheme="minorHAnsi" w:cstheme="minorHAnsi"/>
          <w:color w:val="000000" w:themeColor="text1"/>
        </w:rPr>
        <w:t>)</w:t>
      </w:r>
      <w:r w:rsidR="00164AE6" w:rsidRPr="00FD0003">
        <w:rPr>
          <w:rFonts w:asciiTheme="minorHAnsi" w:hAnsiTheme="minorHAnsi" w:cstheme="minorHAnsi"/>
          <w:color w:val="000000" w:themeColor="text1"/>
        </w:rPr>
        <w:t xml:space="preserve"> </w:t>
      </w:r>
      <w:r w:rsidR="009E4364" w:rsidRPr="00FD0003">
        <w:rPr>
          <w:rFonts w:asciiTheme="minorHAnsi" w:hAnsiTheme="minorHAnsi" w:cstheme="minorHAnsi"/>
          <w:color w:val="000000" w:themeColor="text1"/>
        </w:rPr>
        <w:t xml:space="preserve">practices </w:t>
      </w:r>
      <w:r w:rsidR="00164AE6" w:rsidRPr="00FD0003">
        <w:rPr>
          <w:rFonts w:asciiTheme="minorHAnsi" w:hAnsiTheme="minorHAnsi" w:cstheme="minorHAnsi"/>
          <w:color w:val="000000" w:themeColor="text1"/>
        </w:rPr>
        <w:t>implementers</w:t>
      </w:r>
      <w:r w:rsidR="00B22F72" w:rsidRPr="00FD0003">
        <w:rPr>
          <w:rFonts w:asciiTheme="minorHAnsi" w:hAnsiTheme="minorHAnsi" w:cstheme="minorHAnsi"/>
          <w:color w:val="000000" w:themeColor="text1"/>
        </w:rPr>
        <w:t xml:space="preserve"> were reported as a combination of</w:t>
      </w:r>
      <w:r w:rsidRPr="00FD0003">
        <w:rPr>
          <w:rFonts w:asciiTheme="minorHAnsi" w:hAnsiTheme="minorHAnsi" w:cstheme="minorHAnsi"/>
          <w:color w:val="000000" w:themeColor="text1"/>
        </w:rPr>
        <w:t xml:space="preserve"> company/private initiatives with local/regional/national authorities</w:t>
      </w:r>
      <w:r w:rsidR="00E97474" w:rsidRPr="00FD0003">
        <w:rPr>
          <w:rFonts w:asciiTheme="minorHAnsi" w:hAnsiTheme="minorHAnsi" w:cstheme="minorHAnsi"/>
          <w:color w:val="000000" w:themeColor="text1"/>
        </w:rPr>
        <w:t xml:space="preserve"> whereas </w:t>
      </w:r>
      <w:r w:rsidR="003C698B">
        <w:rPr>
          <w:rFonts w:asciiTheme="minorHAnsi" w:hAnsiTheme="minorHAnsi" w:cstheme="minorHAnsi"/>
          <w:color w:val="000000" w:themeColor="text1"/>
        </w:rPr>
        <w:t>three (3)</w:t>
      </w:r>
      <w:r w:rsidR="00E97474" w:rsidRPr="00FD0003">
        <w:rPr>
          <w:rFonts w:asciiTheme="minorHAnsi" w:hAnsiTheme="minorHAnsi" w:cstheme="minorHAnsi"/>
          <w:color w:val="000000" w:themeColor="text1"/>
        </w:rPr>
        <w:t xml:space="preserve"> practice involved a combination of </w:t>
      </w:r>
      <w:r w:rsidR="003C698B" w:rsidRPr="00FD0003">
        <w:rPr>
          <w:rFonts w:asciiTheme="minorHAnsi" w:hAnsiTheme="minorHAnsi" w:cstheme="minorHAnsi"/>
          <w:color w:val="000000" w:themeColor="text1"/>
        </w:rPr>
        <w:t>company/private initiatives</w:t>
      </w:r>
      <w:r w:rsidR="003C698B" w:rsidRPr="003C698B">
        <w:rPr>
          <w:rFonts w:asciiTheme="minorHAnsi" w:hAnsiTheme="minorHAnsi" w:cstheme="minorHAnsi"/>
          <w:color w:val="000000" w:themeColor="text1"/>
        </w:rPr>
        <w:t xml:space="preserve"> </w:t>
      </w:r>
      <w:r w:rsidR="003C698B" w:rsidRPr="00FD0003">
        <w:rPr>
          <w:rFonts w:asciiTheme="minorHAnsi" w:hAnsiTheme="minorHAnsi" w:cstheme="minorHAnsi"/>
          <w:color w:val="000000" w:themeColor="text1"/>
        </w:rPr>
        <w:t>and another entity that was not categori</w:t>
      </w:r>
      <w:r w:rsidR="003C698B">
        <w:rPr>
          <w:rFonts w:asciiTheme="minorHAnsi" w:hAnsiTheme="minorHAnsi" w:cstheme="minorHAnsi"/>
          <w:color w:val="000000" w:themeColor="text1"/>
        </w:rPr>
        <w:t>s</w:t>
      </w:r>
      <w:r w:rsidR="003C698B" w:rsidRPr="00FD0003">
        <w:rPr>
          <w:rFonts w:asciiTheme="minorHAnsi" w:hAnsiTheme="minorHAnsi" w:cstheme="minorHAnsi"/>
          <w:color w:val="000000" w:themeColor="text1"/>
        </w:rPr>
        <w:t>ed</w:t>
      </w:r>
      <w:r w:rsidR="003C698B">
        <w:rPr>
          <w:rFonts w:asciiTheme="minorHAnsi" w:hAnsiTheme="minorHAnsi" w:cstheme="minorHAnsi"/>
          <w:color w:val="000000" w:themeColor="text1"/>
        </w:rPr>
        <w:t xml:space="preserve">. </w:t>
      </w:r>
      <w:r w:rsidR="009E4364" w:rsidRPr="00FD0003">
        <w:rPr>
          <w:rFonts w:asciiTheme="minorHAnsi" w:hAnsiTheme="minorHAnsi" w:cstheme="minorHAnsi"/>
          <w:color w:val="000000" w:themeColor="text1"/>
        </w:rPr>
        <w:t>In addition,</w:t>
      </w:r>
      <w:r w:rsidRPr="00FD0003">
        <w:rPr>
          <w:rFonts w:asciiTheme="minorHAnsi" w:hAnsiTheme="minorHAnsi" w:cstheme="minorHAnsi"/>
          <w:color w:val="000000" w:themeColor="text1"/>
        </w:rPr>
        <w:t xml:space="preserve"> </w:t>
      </w:r>
      <w:r w:rsidR="003C698B">
        <w:rPr>
          <w:rFonts w:asciiTheme="minorHAnsi" w:hAnsiTheme="minorHAnsi" w:cstheme="minorHAnsi"/>
          <w:color w:val="000000" w:themeColor="text1"/>
        </w:rPr>
        <w:t>one (1)</w:t>
      </w:r>
      <w:r w:rsidR="00B22F72" w:rsidRPr="00FD0003">
        <w:rPr>
          <w:rFonts w:asciiTheme="minorHAnsi" w:hAnsiTheme="minorHAnsi" w:cstheme="minorHAnsi"/>
          <w:color w:val="000000" w:themeColor="text1"/>
        </w:rPr>
        <w:t xml:space="preserve"> </w:t>
      </w:r>
      <w:r w:rsidR="003C698B">
        <w:rPr>
          <w:rFonts w:asciiTheme="minorHAnsi" w:hAnsiTheme="minorHAnsi" w:cstheme="minorHAnsi"/>
          <w:color w:val="000000" w:themeColor="text1"/>
        </w:rPr>
        <w:t xml:space="preserve">was </w:t>
      </w:r>
      <w:r w:rsidR="003C698B" w:rsidRPr="00FD0003">
        <w:rPr>
          <w:rFonts w:asciiTheme="minorHAnsi" w:hAnsiTheme="minorHAnsi" w:cstheme="minorHAnsi"/>
          <w:color w:val="000000" w:themeColor="text1"/>
        </w:rPr>
        <w:t>as a joint effort between company/private initiatives</w:t>
      </w:r>
      <w:r w:rsidR="003C698B">
        <w:rPr>
          <w:rFonts w:asciiTheme="minorHAnsi" w:hAnsiTheme="minorHAnsi" w:cstheme="minorHAnsi"/>
          <w:color w:val="000000" w:themeColor="text1"/>
        </w:rPr>
        <w:t xml:space="preserve">, </w:t>
      </w:r>
      <w:r w:rsidR="003C698B" w:rsidRPr="00FD0003">
        <w:rPr>
          <w:rFonts w:asciiTheme="minorHAnsi" w:hAnsiTheme="minorHAnsi" w:cstheme="minorHAnsi"/>
          <w:color w:val="000000" w:themeColor="text1"/>
        </w:rPr>
        <w:t>local/regional/national authorit</w:t>
      </w:r>
      <w:r w:rsidR="003C698B">
        <w:rPr>
          <w:rFonts w:asciiTheme="minorHAnsi" w:hAnsiTheme="minorHAnsi" w:cstheme="minorHAnsi"/>
          <w:color w:val="000000" w:themeColor="text1"/>
        </w:rPr>
        <w:t>ies and</w:t>
      </w:r>
      <w:r w:rsidR="003C698B" w:rsidRPr="00FD0003">
        <w:rPr>
          <w:rFonts w:asciiTheme="minorHAnsi" w:hAnsiTheme="minorHAnsi" w:cstheme="minorHAnsi"/>
          <w:color w:val="000000" w:themeColor="text1"/>
        </w:rPr>
        <w:t xml:space="preserve"> grassroots/community initiatives</w:t>
      </w:r>
      <w:r w:rsidR="003C698B">
        <w:rPr>
          <w:rFonts w:asciiTheme="minorHAnsi" w:hAnsiTheme="minorHAnsi" w:cstheme="minorHAnsi"/>
          <w:color w:val="000000" w:themeColor="text1"/>
        </w:rPr>
        <w:t xml:space="preserve"> and one (1) </w:t>
      </w:r>
      <w:r w:rsidR="003C698B" w:rsidRPr="00FD0003">
        <w:rPr>
          <w:rFonts w:asciiTheme="minorHAnsi" w:hAnsiTheme="minorHAnsi" w:cstheme="minorHAnsi"/>
          <w:color w:val="000000" w:themeColor="text1"/>
        </w:rPr>
        <w:t>involved a company/private initiatives, local/regional/national authorities and another entity that was not categorized</w:t>
      </w:r>
      <w:r w:rsidRPr="00FD0003">
        <w:rPr>
          <w:rFonts w:asciiTheme="minorHAnsi" w:hAnsiTheme="minorHAnsi" w:cstheme="minorHAnsi"/>
          <w:color w:val="000000" w:themeColor="text1"/>
        </w:rPr>
        <w:t xml:space="preserve">. </w:t>
      </w:r>
      <w:r w:rsidR="001A76E6" w:rsidRPr="00FD0003">
        <w:rPr>
          <w:rFonts w:asciiTheme="minorHAnsi" w:hAnsiTheme="minorHAnsi" w:cstheme="minorHAnsi"/>
          <w:color w:val="000000" w:themeColor="text1"/>
        </w:rPr>
        <w:t>Lastly</w:t>
      </w:r>
      <w:r w:rsidRPr="00FD0003">
        <w:rPr>
          <w:rFonts w:asciiTheme="minorHAnsi" w:hAnsiTheme="minorHAnsi" w:cstheme="minorHAnsi"/>
          <w:color w:val="000000" w:themeColor="text1"/>
        </w:rPr>
        <w:t xml:space="preserve">, no </w:t>
      </w:r>
      <w:r w:rsidR="001A76E6" w:rsidRPr="00FD0003">
        <w:rPr>
          <w:rFonts w:asciiTheme="minorHAnsi" w:hAnsiTheme="minorHAnsi" w:cstheme="minorHAnsi"/>
          <w:color w:val="000000" w:themeColor="text1"/>
        </w:rPr>
        <w:t xml:space="preserve">good </w:t>
      </w:r>
      <w:r w:rsidRPr="00FD0003">
        <w:rPr>
          <w:rFonts w:asciiTheme="minorHAnsi" w:hAnsiTheme="minorHAnsi" w:cstheme="minorHAnsi"/>
          <w:color w:val="000000" w:themeColor="text1"/>
        </w:rPr>
        <w:t xml:space="preserve">practice was solely implemented by a grassroots initiative or </w:t>
      </w:r>
      <w:r w:rsidRPr="008D7146">
        <w:rPr>
          <w:rFonts w:asciiTheme="minorHAnsi" w:hAnsiTheme="minorHAnsi" w:cstheme="minorHAnsi"/>
          <w:color w:val="000000" w:themeColor="text1"/>
        </w:rPr>
        <w:t>community (</w:t>
      </w:r>
      <w:r w:rsidR="008D7146" w:rsidRPr="008D7146">
        <w:rPr>
          <w:rFonts w:asciiTheme="minorHAnsi" w:hAnsiTheme="minorHAnsi" w:cstheme="minorHAnsi"/>
          <w:color w:val="000000" w:themeColor="text1"/>
        </w:rPr>
        <w:fldChar w:fldCharType="begin"/>
      </w:r>
      <w:r w:rsidR="008D7146" w:rsidRPr="008D7146">
        <w:rPr>
          <w:rFonts w:asciiTheme="minorHAnsi" w:hAnsiTheme="minorHAnsi" w:cstheme="minorHAnsi"/>
          <w:color w:val="000000" w:themeColor="text1"/>
        </w:rPr>
        <w:instrText xml:space="preserve"> REF _Ref152191524 \h </w:instrText>
      </w:r>
      <w:r w:rsidR="008D7146">
        <w:rPr>
          <w:rFonts w:asciiTheme="minorHAnsi" w:hAnsiTheme="minorHAnsi" w:cstheme="minorHAnsi"/>
          <w:color w:val="000000" w:themeColor="text1"/>
        </w:rPr>
        <w:instrText xml:space="preserve"> \* MERGEFORMAT </w:instrText>
      </w:r>
      <w:r w:rsidR="008D7146" w:rsidRPr="008D7146">
        <w:rPr>
          <w:rFonts w:asciiTheme="minorHAnsi" w:hAnsiTheme="minorHAnsi" w:cstheme="minorHAnsi"/>
          <w:color w:val="000000" w:themeColor="text1"/>
        </w:rPr>
      </w:r>
      <w:r w:rsidR="008D7146" w:rsidRPr="008D7146">
        <w:rPr>
          <w:rFonts w:asciiTheme="minorHAnsi" w:hAnsiTheme="minorHAnsi" w:cstheme="minorHAnsi"/>
          <w:color w:val="000000" w:themeColor="text1"/>
        </w:rPr>
        <w:fldChar w:fldCharType="separate"/>
      </w:r>
      <w:r w:rsidR="00AD22F9" w:rsidRPr="00AD22F9">
        <w:rPr>
          <w:rFonts w:asciiTheme="minorHAnsi" w:hAnsiTheme="minorHAnsi" w:cstheme="minorHAnsi"/>
          <w:b/>
          <w:bCs/>
        </w:rPr>
        <w:t xml:space="preserve">Table </w:t>
      </w:r>
      <w:r w:rsidR="00AD22F9" w:rsidRPr="00AD22F9">
        <w:rPr>
          <w:rFonts w:asciiTheme="minorHAnsi" w:hAnsiTheme="minorHAnsi" w:cstheme="minorHAnsi"/>
          <w:b/>
          <w:bCs/>
          <w:noProof/>
        </w:rPr>
        <w:t>6</w:t>
      </w:r>
      <w:r w:rsidR="008D7146" w:rsidRPr="008D7146">
        <w:rPr>
          <w:rFonts w:asciiTheme="minorHAnsi" w:hAnsiTheme="minorHAnsi" w:cstheme="minorHAnsi"/>
          <w:color w:val="000000" w:themeColor="text1"/>
        </w:rPr>
        <w:fldChar w:fldCharType="end"/>
      </w:r>
      <w:r w:rsidRPr="008D7146">
        <w:rPr>
          <w:rFonts w:asciiTheme="minorHAnsi" w:hAnsiTheme="minorHAnsi" w:cstheme="minorHAnsi"/>
          <w:color w:val="000000" w:themeColor="text1"/>
        </w:rPr>
        <w:t>).</w:t>
      </w:r>
      <w:r w:rsidRPr="005920D8">
        <w:rPr>
          <w:rFonts w:asciiTheme="minorHAnsi" w:hAnsiTheme="minorHAnsi" w:cstheme="minorHAnsi"/>
          <w:color w:val="000000" w:themeColor="text1"/>
        </w:rPr>
        <w:t xml:space="preserve"> The </w:t>
      </w:r>
      <w:r w:rsidRPr="005920D8">
        <w:rPr>
          <w:rFonts w:asciiTheme="minorHAnsi" w:hAnsiTheme="minorHAnsi" w:cstheme="minorHAnsi"/>
          <w:color w:val="000000" w:themeColor="text1"/>
        </w:rPr>
        <w:lastRenderedPageBreak/>
        <w:t>predominance of local/regional/national authorities</w:t>
      </w:r>
      <w:r w:rsidR="00E97474" w:rsidRPr="005920D8">
        <w:rPr>
          <w:rFonts w:asciiTheme="minorHAnsi" w:hAnsiTheme="minorHAnsi" w:cstheme="minorHAnsi"/>
          <w:color w:val="000000" w:themeColor="text1"/>
        </w:rPr>
        <w:t xml:space="preserve"> and companies or private initiatives</w:t>
      </w:r>
      <w:r w:rsidRPr="005920D8">
        <w:rPr>
          <w:rFonts w:asciiTheme="minorHAnsi" w:hAnsiTheme="minorHAnsi" w:cstheme="minorHAnsi"/>
          <w:color w:val="000000" w:themeColor="text1"/>
        </w:rPr>
        <w:t xml:space="preserve"> (</w:t>
      </w:r>
      <w:r w:rsidR="00E97474" w:rsidRPr="005920D8">
        <w:rPr>
          <w:rFonts w:asciiTheme="minorHAnsi" w:hAnsiTheme="minorHAnsi" w:cstheme="minorHAnsi"/>
          <w:color w:val="000000" w:themeColor="text1"/>
        </w:rPr>
        <w:t>7</w:t>
      </w:r>
      <w:r w:rsidRPr="00FD0003">
        <w:rPr>
          <w:rFonts w:asciiTheme="minorHAnsi" w:hAnsiTheme="minorHAnsi" w:cstheme="minorHAnsi"/>
          <w:color w:val="000000" w:themeColor="text1"/>
        </w:rPr>
        <w:t xml:space="preserve"> instances</w:t>
      </w:r>
      <w:r w:rsidR="008D7146">
        <w:rPr>
          <w:rFonts w:asciiTheme="minorHAnsi" w:hAnsiTheme="minorHAnsi" w:cstheme="minorHAnsi"/>
          <w:color w:val="000000" w:themeColor="text1"/>
        </w:rPr>
        <w:t xml:space="preserve"> for each type</w:t>
      </w:r>
      <w:r w:rsidRPr="00FD0003">
        <w:rPr>
          <w:rFonts w:asciiTheme="minorHAnsi" w:hAnsiTheme="minorHAnsi" w:cstheme="minorHAnsi"/>
          <w:color w:val="000000" w:themeColor="text1"/>
        </w:rPr>
        <w:t>) in implementing these practices underscores the pivotal role of public policy and regulatory frameworks in the wind farm sector</w:t>
      </w:r>
      <w:r w:rsidR="00E97474" w:rsidRPr="00FD0003">
        <w:rPr>
          <w:rFonts w:asciiTheme="minorHAnsi" w:hAnsiTheme="minorHAnsi" w:cstheme="minorHAnsi"/>
          <w:color w:val="000000" w:themeColor="text1"/>
        </w:rPr>
        <w:t xml:space="preserve">, while also </w:t>
      </w:r>
      <w:r w:rsidR="001A76E6" w:rsidRPr="00FD0003">
        <w:rPr>
          <w:rFonts w:asciiTheme="minorHAnsi" w:hAnsiTheme="minorHAnsi" w:cstheme="minorHAnsi"/>
          <w:color w:val="000000" w:themeColor="text1"/>
        </w:rPr>
        <w:t>highlighting the</w:t>
      </w:r>
      <w:r w:rsidRPr="00FD0003">
        <w:rPr>
          <w:rFonts w:asciiTheme="minorHAnsi" w:hAnsiTheme="minorHAnsi" w:cstheme="minorHAnsi"/>
          <w:color w:val="000000" w:themeColor="text1"/>
        </w:rPr>
        <w:t xml:space="preserve"> innovation and leadership</w:t>
      </w:r>
      <w:r w:rsidR="00E97474" w:rsidRPr="00FD0003">
        <w:rPr>
          <w:rFonts w:asciiTheme="minorHAnsi" w:hAnsiTheme="minorHAnsi" w:cstheme="minorHAnsi"/>
          <w:color w:val="000000" w:themeColor="text1"/>
        </w:rPr>
        <w:t xml:space="preserve"> of private sector</w:t>
      </w:r>
      <w:r w:rsidRPr="00FD0003">
        <w:rPr>
          <w:rFonts w:asciiTheme="minorHAnsi" w:hAnsiTheme="minorHAnsi" w:cstheme="minorHAnsi"/>
          <w:color w:val="000000" w:themeColor="text1"/>
        </w:rPr>
        <w:t xml:space="preserve"> in developing effective practices.</w:t>
      </w:r>
    </w:p>
    <w:p w14:paraId="5E6DB986" w14:textId="0C651709" w:rsidR="00F36885" w:rsidRPr="00785EC7" w:rsidRDefault="00F36885" w:rsidP="00D76B5F">
      <w:pPr>
        <w:pStyle w:val="Descripcin"/>
        <w:keepNext/>
        <w:jc w:val="center"/>
      </w:pPr>
      <w:bookmarkStart w:id="27" w:name="_Ref152191524"/>
      <w:r w:rsidRPr="00785EC7">
        <w:rPr>
          <w:rFonts w:asciiTheme="minorHAnsi" w:hAnsiTheme="minorHAnsi" w:cstheme="minorHAnsi"/>
          <w:b/>
          <w:bCs/>
          <w:i w:val="0"/>
          <w:iCs w:val="0"/>
          <w:sz w:val="20"/>
          <w:szCs w:val="20"/>
        </w:rPr>
        <w:t xml:space="preserve">Table </w:t>
      </w:r>
      <w:r w:rsidRPr="00785EC7">
        <w:rPr>
          <w:rFonts w:asciiTheme="minorHAnsi" w:hAnsiTheme="minorHAnsi" w:cstheme="minorHAnsi"/>
          <w:b/>
          <w:bCs/>
          <w:i w:val="0"/>
          <w:iCs w:val="0"/>
          <w:sz w:val="20"/>
          <w:szCs w:val="20"/>
        </w:rPr>
        <w:fldChar w:fldCharType="begin"/>
      </w:r>
      <w:r w:rsidRPr="00785EC7">
        <w:rPr>
          <w:rFonts w:asciiTheme="minorHAnsi" w:hAnsiTheme="minorHAnsi" w:cstheme="minorHAnsi"/>
          <w:b/>
          <w:bCs/>
          <w:i w:val="0"/>
          <w:iCs w:val="0"/>
          <w:sz w:val="20"/>
          <w:szCs w:val="20"/>
        </w:rPr>
        <w:instrText xml:space="preserve"> SEQ Table \* ARABIC </w:instrText>
      </w:r>
      <w:r w:rsidRPr="00785EC7">
        <w:rPr>
          <w:rFonts w:asciiTheme="minorHAnsi" w:hAnsiTheme="minorHAnsi" w:cstheme="minorHAnsi"/>
          <w:b/>
          <w:bCs/>
          <w:i w:val="0"/>
          <w:iCs w:val="0"/>
          <w:sz w:val="20"/>
          <w:szCs w:val="20"/>
        </w:rPr>
        <w:fldChar w:fldCharType="separate"/>
      </w:r>
      <w:r w:rsidR="00AD22F9">
        <w:rPr>
          <w:rFonts w:asciiTheme="minorHAnsi" w:hAnsiTheme="minorHAnsi" w:cstheme="minorHAnsi"/>
          <w:b/>
          <w:bCs/>
          <w:i w:val="0"/>
          <w:iCs w:val="0"/>
          <w:noProof/>
          <w:sz w:val="20"/>
          <w:szCs w:val="20"/>
        </w:rPr>
        <w:t>6</w:t>
      </w:r>
      <w:r w:rsidRPr="00785EC7">
        <w:rPr>
          <w:rFonts w:asciiTheme="minorHAnsi" w:hAnsiTheme="minorHAnsi" w:cstheme="minorHAnsi"/>
          <w:b/>
          <w:bCs/>
          <w:i w:val="0"/>
          <w:iCs w:val="0"/>
          <w:sz w:val="20"/>
          <w:szCs w:val="20"/>
        </w:rPr>
        <w:fldChar w:fldCharType="end"/>
      </w:r>
      <w:bookmarkEnd w:id="27"/>
      <w:r>
        <w:t xml:space="preserve"> </w:t>
      </w:r>
      <w:r w:rsidRPr="00F36885">
        <w:rPr>
          <w:rFonts w:asciiTheme="minorHAnsi" w:hAnsiTheme="minorHAnsi" w:cstheme="minorHAnsi"/>
          <w:sz w:val="20"/>
          <w:szCs w:val="20"/>
        </w:rPr>
        <w:t xml:space="preserve">Categorisation of </w:t>
      </w:r>
      <w:r>
        <w:rPr>
          <w:rFonts w:asciiTheme="minorHAnsi" w:hAnsiTheme="minorHAnsi" w:cstheme="minorHAnsi"/>
          <w:sz w:val="20"/>
          <w:szCs w:val="20"/>
        </w:rPr>
        <w:t>g</w:t>
      </w:r>
      <w:r w:rsidRPr="00F36885">
        <w:rPr>
          <w:rFonts w:asciiTheme="minorHAnsi" w:hAnsiTheme="minorHAnsi" w:cstheme="minorHAnsi"/>
          <w:sz w:val="20"/>
          <w:szCs w:val="20"/>
        </w:rPr>
        <w:t>ood practices according to implementing entity</w:t>
      </w:r>
    </w:p>
    <w:tbl>
      <w:tblPr>
        <w:tblStyle w:val="Tablaconcuadrcula"/>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73"/>
        <w:gridCol w:w="4172"/>
        <w:gridCol w:w="1358"/>
      </w:tblGrid>
      <w:tr w:rsidR="0071323E" w:rsidRPr="00FD0003" w14:paraId="4E326720" w14:textId="77777777" w:rsidTr="00FD3BD1">
        <w:trPr>
          <w:trHeight w:val="438"/>
          <w:jc w:val="center"/>
        </w:trPr>
        <w:tc>
          <w:tcPr>
            <w:tcW w:w="4645" w:type="dxa"/>
            <w:gridSpan w:val="2"/>
            <w:vAlign w:val="center"/>
          </w:tcPr>
          <w:p w14:paraId="5738A388" w14:textId="0F934A6F" w:rsidR="0071323E" w:rsidRPr="00FD0003" w:rsidRDefault="0071323E" w:rsidP="009F042A">
            <w:pPr>
              <w:jc w:val="center"/>
              <w:rPr>
                <w:rFonts w:asciiTheme="minorHAnsi" w:hAnsiTheme="minorHAnsi" w:cstheme="minorHAnsi"/>
                <w:b/>
                <w:bCs/>
                <w:color w:val="833C0C"/>
                <w:sz w:val="20"/>
                <w:szCs w:val="20"/>
              </w:rPr>
            </w:pPr>
            <w:r w:rsidRPr="00FD0003">
              <w:rPr>
                <w:rFonts w:asciiTheme="minorHAnsi" w:hAnsiTheme="minorHAnsi" w:cstheme="minorHAnsi"/>
                <w:b/>
                <w:bCs/>
                <w:color w:val="833C0C"/>
                <w:sz w:val="20"/>
                <w:szCs w:val="20"/>
              </w:rPr>
              <w:t>Implementing entity</w:t>
            </w:r>
          </w:p>
        </w:tc>
        <w:tc>
          <w:tcPr>
            <w:tcW w:w="1358" w:type="dxa"/>
            <w:vAlign w:val="center"/>
          </w:tcPr>
          <w:p w14:paraId="32E67565" w14:textId="77777777" w:rsidR="0071323E" w:rsidRPr="00FD0003" w:rsidRDefault="0071323E" w:rsidP="009F042A">
            <w:pPr>
              <w:jc w:val="center"/>
              <w:rPr>
                <w:rFonts w:asciiTheme="minorHAnsi" w:hAnsiTheme="minorHAnsi" w:cstheme="minorHAnsi"/>
                <w:b/>
                <w:bCs/>
                <w:color w:val="833C0C"/>
                <w:sz w:val="20"/>
                <w:szCs w:val="20"/>
              </w:rPr>
            </w:pPr>
            <w:r w:rsidRPr="00FD0003">
              <w:rPr>
                <w:rFonts w:asciiTheme="minorHAnsi" w:hAnsiTheme="minorHAnsi" w:cstheme="minorHAnsi"/>
                <w:b/>
                <w:bCs/>
                <w:color w:val="833C0C"/>
                <w:sz w:val="20"/>
                <w:szCs w:val="20"/>
              </w:rPr>
              <w:t>Good Practices</w:t>
            </w:r>
          </w:p>
        </w:tc>
      </w:tr>
      <w:tr w:rsidR="0071323E" w:rsidRPr="00FD0003" w14:paraId="4C3242C7" w14:textId="77777777" w:rsidTr="00FD3BD1">
        <w:trPr>
          <w:trHeight w:val="397"/>
          <w:jc w:val="center"/>
        </w:trPr>
        <w:tc>
          <w:tcPr>
            <w:tcW w:w="4645" w:type="dxa"/>
            <w:gridSpan w:val="2"/>
            <w:vAlign w:val="center"/>
          </w:tcPr>
          <w:p w14:paraId="7EAB22BE" w14:textId="425A617B" w:rsidR="0071323E" w:rsidRPr="00FD0003" w:rsidRDefault="0071323E" w:rsidP="009F042A">
            <w:pPr>
              <w:rPr>
                <w:rFonts w:asciiTheme="minorHAnsi" w:hAnsiTheme="minorHAnsi" w:cstheme="minorHAnsi"/>
                <w:sz w:val="20"/>
                <w:szCs w:val="20"/>
              </w:rPr>
            </w:pPr>
            <w:r w:rsidRPr="00FD0003">
              <w:rPr>
                <w:rFonts w:asciiTheme="minorHAnsi" w:hAnsiTheme="minorHAnsi" w:cstheme="minorHAnsi"/>
                <w:sz w:val="20"/>
                <w:szCs w:val="20"/>
              </w:rPr>
              <w:t>Local / Regional / National authority</w:t>
            </w:r>
          </w:p>
        </w:tc>
        <w:tc>
          <w:tcPr>
            <w:tcW w:w="1358" w:type="dxa"/>
            <w:vAlign w:val="center"/>
          </w:tcPr>
          <w:p w14:paraId="0660D75A" w14:textId="5C160A9D" w:rsidR="0071323E" w:rsidRPr="00FD0003" w:rsidRDefault="000421CA" w:rsidP="009F042A">
            <w:pPr>
              <w:jc w:val="center"/>
              <w:rPr>
                <w:rFonts w:asciiTheme="minorHAnsi" w:hAnsiTheme="minorHAnsi" w:cstheme="minorHAnsi"/>
                <w:sz w:val="20"/>
                <w:szCs w:val="20"/>
              </w:rPr>
            </w:pPr>
            <w:r w:rsidRPr="00FD0003">
              <w:rPr>
                <w:rFonts w:asciiTheme="minorHAnsi" w:hAnsiTheme="minorHAnsi" w:cstheme="minorHAnsi"/>
                <w:sz w:val="20"/>
                <w:szCs w:val="20"/>
              </w:rPr>
              <w:t>7</w:t>
            </w:r>
          </w:p>
        </w:tc>
      </w:tr>
      <w:tr w:rsidR="0071323E" w:rsidRPr="00FD0003" w14:paraId="31C3FCC0" w14:textId="77777777" w:rsidTr="00FD3BD1">
        <w:trPr>
          <w:trHeight w:val="340"/>
          <w:jc w:val="center"/>
        </w:trPr>
        <w:tc>
          <w:tcPr>
            <w:tcW w:w="4645" w:type="dxa"/>
            <w:gridSpan w:val="2"/>
            <w:vAlign w:val="center"/>
          </w:tcPr>
          <w:p w14:paraId="3F38B724" w14:textId="76A29EAE" w:rsidR="0071323E" w:rsidRPr="00FD0003" w:rsidRDefault="0071323E" w:rsidP="009F042A">
            <w:pPr>
              <w:rPr>
                <w:rFonts w:asciiTheme="minorHAnsi" w:hAnsiTheme="minorHAnsi" w:cstheme="minorHAnsi"/>
                <w:sz w:val="20"/>
                <w:szCs w:val="20"/>
              </w:rPr>
            </w:pPr>
            <w:r w:rsidRPr="00FD0003">
              <w:rPr>
                <w:rFonts w:asciiTheme="minorHAnsi" w:hAnsiTheme="minorHAnsi" w:cstheme="minorHAnsi"/>
                <w:sz w:val="20"/>
                <w:szCs w:val="20"/>
              </w:rPr>
              <w:t>Company / Private initiative</w:t>
            </w:r>
          </w:p>
        </w:tc>
        <w:tc>
          <w:tcPr>
            <w:tcW w:w="1358" w:type="dxa"/>
            <w:vAlign w:val="center"/>
          </w:tcPr>
          <w:p w14:paraId="7DD6BAAA" w14:textId="060EBFB5" w:rsidR="0071323E" w:rsidRPr="00FD0003" w:rsidRDefault="0071323E" w:rsidP="009F042A">
            <w:pPr>
              <w:jc w:val="center"/>
              <w:rPr>
                <w:rFonts w:asciiTheme="minorHAnsi" w:hAnsiTheme="minorHAnsi" w:cstheme="minorHAnsi"/>
                <w:sz w:val="20"/>
                <w:szCs w:val="20"/>
              </w:rPr>
            </w:pPr>
            <w:r w:rsidRPr="00FD0003">
              <w:rPr>
                <w:rFonts w:asciiTheme="minorHAnsi" w:hAnsiTheme="minorHAnsi" w:cstheme="minorHAnsi"/>
                <w:sz w:val="20"/>
                <w:szCs w:val="20"/>
              </w:rPr>
              <w:t>7</w:t>
            </w:r>
          </w:p>
        </w:tc>
      </w:tr>
      <w:tr w:rsidR="0071323E" w:rsidRPr="00FD0003" w14:paraId="3E980E3E" w14:textId="77777777" w:rsidTr="00FD3BD1">
        <w:trPr>
          <w:trHeight w:val="340"/>
          <w:jc w:val="center"/>
        </w:trPr>
        <w:tc>
          <w:tcPr>
            <w:tcW w:w="4645" w:type="dxa"/>
            <w:gridSpan w:val="2"/>
            <w:vAlign w:val="center"/>
          </w:tcPr>
          <w:p w14:paraId="46C4284B" w14:textId="0BB5937D" w:rsidR="0071323E" w:rsidRPr="00FD0003" w:rsidRDefault="0071323E" w:rsidP="009F042A">
            <w:pPr>
              <w:rPr>
                <w:rFonts w:asciiTheme="minorHAnsi" w:hAnsiTheme="minorHAnsi" w:cstheme="minorHAnsi"/>
                <w:sz w:val="20"/>
                <w:szCs w:val="20"/>
              </w:rPr>
            </w:pPr>
            <w:r w:rsidRPr="00FD0003">
              <w:rPr>
                <w:rFonts w:asciiTheme="minorHAnsi" w:hAnsiTheme="minorHAnsi" w:cstheme="minorHAnsi"/>
                <w:sz w:val="20"/>
                <w:szCs w:val="20"/>
              </w:rPr>
              <w:t>NGO / Non-profit organisation</w:t>
            </w:r>
          </w:p>
        </w:tc>
        <w:tc>
          <w:tcPr>
            <w:tcW w:w="1358" w:type="dxa"/>
            <w:vAlign w:val="center"/>
          </w:tcPr>
          <w:p w14:paraId="6E4A9737" w14:textId="14DB1BB9" w:rsidR="0071323E" w:rsidRPr="00FD0003" w:rsidRDefault="0071323E" w:rsidP="009F042A">
            <w:pPr>
              <w:jc w:val="center"/>
              <w:rPr>
                <w:rFonts w:asciiTheme="minorHAnsi" w:hAnsiTheme="minorHAnsi" w:cstheme="minorHAnsi"/>
                <w:sz w:val="20"/>
                <w:szCs w:val="20"/>
              </w:rPr>
            </w:pPr>
            <w:r w:rsidRPr="00FD0003">
              <w:rPr>
                <w:rFonts w:asciiTheme="minorHAnsi" w:hAnsiTheme="minorHAnsi" w:cstheme="minorHAnsi"/>
                <w:sz w:val="20"/>
                <w:szCs w:val="20"/>
              </w:rPr>
              <w:t>1</w:t>
            </w:r>
          </w:p>
        </w:tc>
      </w:tr>
      <w:tr w:rsidR="00E97474" w:rsidRPr="00FD0003" w14:paraId="4BEA788B" w14:textId="77777777" w:rsidTr="00FD3BD1">
        <w:trPr>
          <w:trHeight w:val="650"/>
          <w:jc w:val="center"/>
        </w:trPr>
        <w:tc>
          <w:tcPr>
            <w:tcW w:w="473" w:type="dxa"/>
            <w:vMerge w:val="restart"/>
            <w:textDirection w:val="btLr"/>
            <w:vAlign w:val="center"/>
          </w:tcPr>
          <w:p w14:paraId="757ADCA9" w14:textId="66F28E90" w:rsidR="00E97474" w:rsidRPr="00FD0003" w:rsidRDefault="00E97474" w:rsidP="0071323E">
            <w:pPr>
              <w:ind w:left="113" w:right="113"/>
              <w:jc w:val="center"/>
              <w:rPr>
                <w:rFonts w:asciiTheme="minorHAnsi" w:hAnsiTheme="minorHAnsi" w:cstheme="minorHAnsi"/>
                <w:sz w:val="20"/>
                <w:szCs w:val="20"/>
              </w:rPr>
            </w:pPr>
            <w:r w:rsidRPr="00FD0003">
              <w:rPr>
                <w:rFonts w:asciiTheme="minorHAnsi" w:hAnsiTheme="minorHAnsi" w:cstheme="minorHAnsi"/>
                <w:b/>
                <w:bCs/>
                <w:i/>
                <w:iCs/>
                <w:sz w:val="20"/>
                <w:szCs w:val="20"/>
              </w:rPr>
              <w:t>Combinations</w:t>
            </w:r>
          </w:p>
        </w:tc>
        <w:tc>
          <w:tcPr>
            <w:tcW w:w="4172" w:type="dxa"/>
            <w:vAlign w:val="center"/>
          </w:tcPr>
          <w:p w14:paraId="65501DCE" w14:textId="2BE118A3" w:rsidR="00E97474" w:rsidRPr="00FD0003" w:rsidRDefault="00E97474" w:rsidP="00471B8F">
            <w:pPr>
              <w:rPr>
                <w:rFonts w:asciiTheme="minorHAnsi" w:hAnsiTheme="minorHAnsi" w:cstheme="minorHAnsi"/>
                <w:sz w:val="20"/>
                <w:szCs w:val="20"/>
              </w:rPr>
            </w:pPr>
            <w:r w:rsidRPr="00FD0003">
              <w:rPr>
                <w:rFonts w:asciiTheme="minorHAnsi" w:hAnsiTheme="minorHAnsi" w:cstheme="minorHAnsi"/>
                <w:sz w:val="20"/>
                <w:szCs w:val="20"/>
              </w:rPr>
              <w:t>Company / Private initiative; Local / Regional / National authority</w:t>
            </w:r>
          </w:p>
        </w:tc>
        <w:tc>
          <w:tcPr>
            <w:tcW w:w="1358" w:type="dxa"/>
            <w:vAlign w:val="center"/>
          </w:tcPr>
          <w:p w14:paraId="4D944366" w14:textId="0351C049" w:rsidR="00E97474" w:rsidRPr="00FD0003" w:rsidRDefault="00E97474" w:rsidP="00471B8F">
            <w:pPr>
              <w:jc w:val="center"/>
              <w:rPr>
                <w:rFonts w:asciiTheme="minorHAnsi" w:hAnsiTheme="minorHAnsi" w:cstheme="minorHAnsi"/>
                <w:sz w:val="20"/>
                <w:szCs w:val="20"/>
              </w:rPr>
            </w:pPr>
            <w:r w:rsidRPr="00FD0003">
              <w:rPr>
                <w:rFonts w:asciiTheme="minorHAnsi" w:hAnsiTheme="minorHAnsi" w:cstheme="minorHAnsi"/>
                <w:sz w:val="20"/>
                <w:szCs w:val="20"/>
              </w:rPr>
              <w:t>4</w:t>
            </w:r>
          </w:p>
        </w:tc>
      </w:tr>
      <w:tr w:rsidR="005C22DC" w:rsidRPr="00FD0003" w14:paraId="795DE17F" w14:textId="77777777" w:rsidTr="00FD3BD1">
        <w:trPr>
          <w:trHeight w:val="397"/>
          <w:jc w:val="center"/>
        </w:trPr>
        <w:tc>
          <w:tcPr>
            <w:tcW w:w="473" w:type="dxa"/>
            <w:vMerge/>
          </w:tcPr>
          <w:p w14:paraId="4B016EA6" w14:textId="77777777" w:rsidR="005C22DC" w:rsidRPr="00FD0003" w:rsidRDefault="005C22DC" w:rsidP="00471B8F">
            <w:pPr>
              <w:rPr>
                <w:rFonts w:asciiTheme="minorHAnsi" w:hAnsiTheme="minorHAnsi" w:cstheme="minorHAnsi"/>
                <w:sz w:val="20"/>
                <w:szCs w:val="20"/>
              </w:rPr>
            </w:pPr>
          </w:p>
        </w:tc>
        <w:tc>
          <w:tcPr>
            <w:tcW w:w="4172" w:type="dxa"/>
            <w:vAlign w:val="center"/>
          </w:tcPr>
          <w:p w14:paraId="7D1F5A30" w14:textId="7EEA985B" w:rsidR="005C22DC" w:rsidRPr="00FD0003" w:rsidRDefault="005C22DC" w:rsidP="00471B8F">
            <w:pPr>
              <w:rPr>
                <w:rFonts w:asciiTheme="minorHAnsi" w:hAnsiTheme="minorHAnsi" w:cstheme="minorHAnsi"/>
                <w:sz w:val="20"/>
                <w:szCs w:val="20"/>
              </w:rPr>
            </w:pPr>
            <w:r w:rsidRPr="00FD0003">
              <w:rPr>
                <w:rFonts w:asciiTheme="minorHAnsi" w:hAnsiTheme="minorHAnsi" w:cstheme="minorHAnsi"/>
                <w:sz w:val="20"/>
                <w:szCs w:val="20"/>
              </w:rPr>
              <w:t xml:space="preserve">Company / Private initiative; Other </w:t>
            </w:r>
          </w:p>
        </w:tc>
        <w:tc>
          <w:tcPr>
            <w:tcW w:w="1358" w:type="dxa"/>
            <w:vAlign w:val="center"/>
          </w:tcPr>
          <w:p w14:paraId="36D3E0A5" w14:textId="1BE7CBE7" w:rsidR="005C22DC" w:rsidRPr="00FD0003" w:rsidRDefault="005C22DC" w:rsidP="00471B8F">
            <w:pPr>
              <w:jc w:val="center"/>
              <w:rPr>
                <w:rFonts w:asciiTheme="minorHAnsi" w:hAnsiTheme="minorHAnsi" w:cstheme="minorHAnsi"/>
                <w:sz w:val="20"/>
                <w:szCs w:val="20"/>
              </w:rPr>
            </w:pPr>
            <w:r w:rsidRPr="00FD0003">
              <w:rPr>
                <w:rFonts w:asciiTheme="minorHAnsi" w:hAnsiTheme="minorHAnsi" w:cstheme="minorHAnsi"/>
                <w:sz w:val="20"/>
                <w:szCs w:val="20"/>
              </w:rPr>
              <w:t>3</w:t>
            </w:r>
          </w:p>
        </w:tc>
      </w:tr>
      <w:tr w:rsidR="005C22DC" w:rsidRPr="00FD0003" w14:paraId="44988CC6" w14:textId="77777777" w:rsidTr="00FD3BD1">
        <w:trPr>
          <w:trHeight w:val="551"/>
          <w:jc w:val="center"/>
        </w:trPr>
        <w:tc>
          <w:tcPr>
            <w:tcW w:w="473" w:type="dxa"/>
            <w:vMerge/>
          </w:tcPr>
          <w:p w14:paraId="41FBB72E" w14:textId="77777777" w:rsidR="005C22DC" w:rsidRPr="00FD0003" w:rsidRDefault="005C22DC" w:rsidP="00471B8F">
            <w:pPr>
              <w:rPr>
                <w:rFonts w:asciiTheme="minorHAnsi" w:hAnsiTheme="minorHAnsi" w:cstheme="minorHAnsi"/>
                <w:sz w:val="20"/>
                <w:szCs w:val="20"/>
              </w:rPr>
            </w:pPr>
          </w:p>
        </w:tc>
        <w:tc>
          <w:tcPr>
            <w:tcW w:w="4172" w:type="dxa"/>
            <w:vAlign w:val="center"/>
          </w:tcPr>
          <w:p w14:paraId="21A0B0E3" w14:textId="7B234FB7" w:rsidR="005C22DC" w:rsidRPr="00FD0003" w:rsidRDefault="00E97474" w:rsidP="00471B8F">
            <w:pPr>
              <w:rPr>
                <w:rFonts w:asciiTheme="minorHAnsi" w:hAnsiTheme="minorHAnsi" w:cstheme="minorHAnsi"/>
                <w:sz w:val="20"/>
                <w:szCs w:val="20"/>
              </w:rPr>
            </w:pPr>
            <w:r w:rsidRPr="00FD0003">
              <w:rPr>
                <w:rFonts w:asciiTheme="minorHAnsi" w:hAnsiTheme="minorHAnsi" w:cstheme="minorHAnsi"/>
                <w:sz w:val="20"/>
                <w:szCs w:val="20"/>
              </w:rPr>
              <w:t xml:space="preserve">Company / Private initiative; </w:t>
            </w:r>
            <w:r w:rsidR="005C22DC" w:rsidRPr="00FD0003">
              <w:rPr>
                <w:rFonts w:asciiTheme="minorHAnsi" w:hAnsiTheme="minorHAnsi" w:cstheme="minorHAnsi"/>
                <w:sz w:val="20"/>
                <w:szCs w:val="20"/>
              </w:rPr>
              <w:t>Local / Regional / National authority; Grassroot initiative / Community</w:t>
            </w:r>
          </w:p>
        </w:tc>
        <w:tc>
          <w:tcPr>
            <w:tcW w:w="1358" w:type="dxa"/>
            <w:vAlign w:val="center"/>
          </w:tcPr>
          <w:p w14:paraId="2CAEAFBC" w14:textId="0D5F5A00" w:rsidR="005C22DC" w:rsidRPr="00FD0003" w:rsidRDefault="005C22DC" w:rsidP="00471B8F">
            <w:pPr>
              <w:jc w:val="center"/>
              <w:rPr>
                <w:rFonts w:asciiTheme="minorHAnsi" w:hAnsiTheme="minorHAnsi" w:cstheme="minorHAnsi"/>
                <w:sz w:val="20"/>
                <w:szCs w:val="20"/>
              </w:rPr>
            </w:pPr>
            <w:r w:rsidRPr="00FD0003">
              <w:rPr>
                <w:rFonts w:asciiTheme="minorHAnsi" w:hAnsiTheme="minorHAnsi" w:cstheme="minorHAnsi"/>
                <w:sz w:val="20"/>
                <w:szCs w:val="20"/>
              </w:rPr>
              <w:t>1</w:t>
            </w:r>
          </w:p>
        </w:tc>
      </w:tr>
      <w:tr w:rsidR="005C22DC" w:rsidRPr="00FD0003" w14:paraId="045D4B4A" w14:textId="77777777" w:rsidTr="00FD3BD1">
        <w:trPr>
          <w:trHeight w:val="551"/>
          <w:jc w:val="center"/>
        </w:trPr>
        <w:tc>
          <w:tcPr>
            <w:tcW w:w="473" w:type="dxa"/>
            <w:vMerge/>
          </w:tcPr>
          <w:p w14:paraId="6C0CACF3" w14:textId="77777777" w:rsidR="005C22DC" w:rsidRPr="00FD0003" w:rsidRDefault="005C22DC" w:rsidP="00471B8F">
            <w:pPr>
              <w:rPr>
                <w:rFonts w:asciiTheme="minorHAnsi" w:hAnsiTheme="minorHAnsi" w:cstheme="minorHAnsi"/>
                <w:sz w:val="20"/>
                <w:szCs w:val="20"/>
              </w:rPr>
            </w:pPr>
          </w:p>
        </w:tc>
        <w:tc>
          <w:tcPr>
            <w:tcW w:w="4172" w:type="dxa"/>
            <w:vAlign w:val="center"/>
          </w:tcPr>
          <w:p w14:paraId="3D53CE6E" w14:textId="3E4E3310" w:rsidR="005C22DC" w:rsidRPr="00FD0003" w:rsidRDefault="00E97474" w:rsidP="00471B8F">
            <w:pPr>
              <w:rPr>
                <w:rFonts w:asciiTheme="minorHAnsi" w:hAnsiTheme="minorHAnsi" w:cstheme="minorHAnsi"/>
                <w:sz w:val="20"/>
                <w:szCs w:val="20"/>
              </w:rPr>
            </w:pPr>
            <w:r w:rsidRPr="00FD0003">
              <w:rPr>
                <w:rFonts w:asciiTheme="minorHAnsi" w:hAnsiTheme="minorHAnsi" w:cstheme="minorHAnsi"/>
                <w:sz w:val="20"/>
                <w:szCs w:val="20"/>
              </w:rPr>
              <w:t xml:space="preserve">Company / Private initiative; </w:t>
            </w:r>
            <w:r w:rsidR="005C22DC" w:rsidRPr="00FD0003">
              <w:rPr>
                <w:rFonts w:asciiTheme="minorHAnsi" w:hAnsiTheme="minorHAnsi" w:cstheme="minorHAnsi"/>
                <w:sz w:val="20"/>
                <w:szCs w:val="20"/>
              </w:rPr>
              <w:t>Local / Regional / National authority; Other</w:t>
            </w:r>
          </w:p>
        </w:tc>
        <w:tc>
          <w:tcPr>
            <w:tcW w:w="1358" w:type="dxa"/>
            <w:vAlign w:val="center"/>
          </w:tcPr>
          <w:p w14:paraId="53231805" w14:textId="2A08D3D4" w:rsidR="005C22DC" w:rsidRPr="00FD0003" w:rsidRDefault="005C22DC" w:rsidP="00471B8F">
            <w:pPr>
              <w:jc w:val="center"/>
              <w:rPr>
                <w:rFonts w:asciiTheme="minorHAnsi" w:hAnsiTheme="minorHAnsi" w:cstheme="minorHAnsi"/>
                <w:sz w:val="20"/>
                <w:szCs w:val="20"/>
              </w:rPr>
            </w:pPr>
            <w:r w:rsidRPr="00FD0003">
              <w:rPr>
                <w:rFonts w:asciiTheme="minorHAnsi" w:hAnsiTheme="minorHAnsi" w:cstheme="minorHAnsi"/>
                <w:sz w:val="20"/>
                <w:szCs w:val="20"/>
              </w:rPr>
              <w:t>1</w:t>
            </w:r>
          </w:p>
        </w:tc>
      </w:tr>
    </w:tbl>
    <w:p w14:paraId="3D583F87" w14:textId="6F6F220A" w:rsidR="00937C9B" w:rsidRPr="00FD0003" w:rsidRDefault="00937C9B" w:rsidP="005C301A">
      <w:pPr>
        <w:spacing w:after="240" w:line="360" w:lineRule="auto"/>
        <w:jc w:val="both"/>
        <w:rPr>
          <w:rFonts w:asciiTheme="minorHAnsi" w:hAnsiTheme="minorHAnsi" w:cstheme="minorHAnsi"/>
          <w:color w:val="000000" w:themeColor="text1"/>
        </w:rPr>
      </w:pPr>
    </w:p>
    <w:p w14:paraId="31BE02CD" w14:textId="6A96B083" w:rsidR="00861112" w:rsidRPr="00FD0003" w:rsidRDefault="00E97474" w:rsidP="00E97474">
      <w:pPr>
        <w:spacing w:after="240" w:line="360" w:lineRule="auto"/>
        <w:jc w:val="center"/>
        <w:rPr>
          <w:rFonts w:asciiTheme="minorHAnsi" w:hAnsiTheme="minorHAnsi" w:cstheme="minorHAnsi"/>
          <w:color w:val="000000" w:themeColor="text1"/>
        </w:rPr>
      </w:pPr>
      <w:r w:rsidRPr="00FD0003">
        <w:rPr>
          <w:rFonts w:asciiTheme="minorHAnsi" w:hAnsiTheme="minorHAnsi" w:cstheme="minorHAnsi"/>
          <w:noProof/>
          <w:color w:val="000000" w:themeColor="text1"/>
          <w:lang w:val="en-US" w:eastAsia="en-US"/>
        </w:rPr>
        <w:drawing>
          <wp:inline distT="0" distB="0" distL="0" distR="0" wp14:anchorId="31FE855B" wp14:editId="3AE352A7">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5835B5A" w14:textId="4F23F7DB" w:rsidR="009F77F6" w:rsidRPr="00FD0003" w:rsidRDefault="009F77F6" w:rsidP="00B627A4">
      <w:pPr>
        <w:pStyle w:val="Ttulo2"/>
        <w:numPr>
          <w:ilvl w:val="1"/>
          <w:numId w:val="3"/>
        </w:numPr>
        <w:tabs>
          <w:tab w:val="left" w:pos="546"/>
        </w:tabs>
        <w:spacing w:before="0" w:after="240" w:line="360" w:lineRule="auto"/>
        <w:ind w:left="378"/>
        <w:rPr>
          <w:rFonts w:asciiTheme="minorHAnsi" w:hAnsiTheme="minorHAnsi" w:cstheme="minorHAnsi"/>
        </w:rPr>
        <w:sectPr w:rsidR="009F77F6" w:rsidRPr="00FD0003" w:rsidSect="009F06F6">
          <w:pgSz w:w="12240" w:h="15840"/>
          <w:pgMar w:top="1701" w:right="1440" w:bottom="1701" w:left="1440" w:header="720" w:footer="513" w:gutter="0"/>
          <w:cols w:space="720"/>
          <w:docGrid w:linePitch="360"/>
        </w:sectPr>
      </w:pPr>
    </w:p>
    <w:p w14:paraId="6F6BFDC1" w14:textId="0679D2DB" w:rsidR="00861112" w:rsidRPr="00FD0003" w:rsidRDefault="00861112" w:rsidP="00B627A4">
      <w:pPr>
        <w:pStyle w:val="Ttulo2"/>
        <w:numPr>
          <w:ilvl w:val="1"/>
          <w:numId w:val="3"/>
        </w:numPr>
        <w:tabs>
          <w:tab w:val="left" w:pos="546"/>
        </w:tabs>
        <w:spacing w:before="0" w:after="240" w:line="360" w:lineRule="auto"/>
        <w:ind w:left="378"/>
        <w:rPr>
          <w:rFonts w:asciiTheme="minorHAnsi" w:hAnsiTheme="minorHAnsi" w:cstheme="minorHAnsi"/>
        </w:rPr>
      </w:pPr>
      <w:bookmarkStart w:id="28" w:name="_Toc152334401"/>
      <w:r w:rsidRPr="00FD0003">
        <w:rPr>
          <w:rFonts w:asciiTheme="minorHAnsi" w:hAnsiTheme="minorHAnsi" w:cstheme="minorHAnsi"/>
        </w:rPr>
        <w:lastRenderedPageBreak/>
        <w:t>Good Practices</w:t>
      </w:r>
      <w:bookmarkEnd w:id="28"/>
      <w:r w:rsidRPr="00FD0003">
        <w:rPr>
          <w:rFonts w:asciiTheme="minorHAnsi" w:hAnsiTheme="minorHAnsi" w:cstheme="minorHAnsi"/>
        </w:rPr>
        <w:t xml:space="preserve"> </w:t>
      </w:r>
    </w:p>
    <w:p w14:paraId="6CCF817D" w14:textId="6F2F0607" w:rsidR="0012705B" w:rsidRPr="00FD0003" w:rsidRDefault="007B1B76" w:rsidP="0012705B">
      <w:pPr>
        <w:spacing w:after="240" w:line="360" w:lineRule="auto"/>
        <w:jc w:val="both"/>
        <w:rPr>
          <w:rFonts w:asciiTheme="minorHAnsi" w:hAnsiTheme="minorHAnsi" w:cstheme="minorHAnsi"/>
          <w:color w:val="000000" w:themeColor="text1"/>
        </w:rPr>
      </w:pPr>
      <w:r w:rsidRPr="00FD0003">
        <w:rPr>
          <w:rFonts w:asciiTheme="minorHAnsi" w:hAnsiTheme="minorHAnsi" w:cstheme="minorHAnsi"/>
          <w:color w:val="000000" w:themeColor="text1"/>
        </w:rPr>
        <w:t xml:space="preserve">This section </w:t>
      </w:r>
      <w:r w:rsidR="0012705B" w:rsidRPr="00FD0003">
        <w:rPr>
          <w:rFonts w:asciiTheme="minorHAnsi" w:hAnsiTheme="minorHAnsi" w:cstheme="minorHAnsi"/>
          <w:color w:val="000000" w:themeColor="text1"/>
        </w:rPr>
        <w:t xml:space="preserve">provides a comprehensive overview of the good practices collected by project partners </w:t>
      </w:r>
      <w:r w:rsidR="0012705B" w:rsidRPr="00790367">
        <w:rPr>
          <w:rFonts w:asciiTheme="minorHAnsi" w:hAnsiTheme="minorHAnsi" w:cstheme="minorHAnsi"/>
          <w:color w:val="000000" w:themeColor="text1"/>
        </w:rPr>
        <w:t>through the questionnaire</w:t>
      </w:r>
      <w:r w:rsidR="00861112" w:rsidRPr="00790367">
        <w:rPr>
          <w:rFonts w:asciiTheme="minorHAnsi" w:hAnsiTheme="minorHAnsi" w:cstheme="minorHAnsi"/>
          <w:color w:val="000000" w:themeColor="text1"/>
        </w:rPr>
        <w:t>.</w:t>
      </w:r>
      <w:r w:rsidR="0012705B" w:rsidRPr="00790367">
        <w:rPr>
          <w:rFonts w:asciiTheme="minorHAnsi" w:hAnsiTheme="minorHAnsi" w:cstheme="minorHAnsi"/>
          <w:color w:val="000000" w:themeColor="text1"/>
        </w:rPr>
        <w:t xml:space="preserve"> The good practices are presented both in text and table</w:t>
      </w:r>
      <w:r w:rsidR="00D76B5F" w:rsidRPr="00790367">
        <w:rPr>
          <w:rFonts w:asciiTheme="minorHAnsi" w:hAnsiTheme="minorHAnsi" w:cstheme="minorHAnsi"/>
          <w:color w:val="000000" w:themeColor="text1"/>
        </w:rPr>
        <w:t xml:space="preserve"> (</w:t>
      </w:r>
      <w:r w:rsidR="00790367" w:rsidRPr="00790367">
        <w:rPr>
          <w:rFonts w:asciiTheme="minorHAnsi" w:hAnsiTheme="minorHAnsi" w:cstheme="minorHAnsi"/>
          <w:b/>
          <w:bCs/>
          <w:color w:val="000000" w:themeColor="text1"/>
        </w:rPr>
        <w:fldChar w:fldCharType="begin"/>
      </w:r>
      <w:r w:rsidR="00790367" w:rsidRPr="00790367">
        <w:rPr>
          <w:rFonts w:asciiTheme="minorHAnsi" w:hAnsiTheme="minorHAnsi" w:cstheme="minorHAnsi"/>
          <w:b/>
          <w:bCs/>
          <w:color w:val="000000" w:themeColor="text1"/>
        </w:rPr>
        <w:instrText xml:space="preserve"> REF _Ref152331551 \h  \* MERGEFORMAT </w:instrText>
      </w:r>
      <w:r w:rsidR="00790367" w:rsidRPr="00790367">
        <w:rPr>
          <w:rFonts w:asciiTheme="minorHAnsi" w:hAnsiTheme="minorHAnsi" w:cstheme="minorHAnsi"/>
          <w:b/>
          <w:bCs/>
          <w:color w:val="000000" w:themeColor="text1"/>
        </w:rPr>
      </w:r>
      <w:r w:rsidR="00790367" w:rsidRPr="00790367">
        <w:rPr>
          <w:rFonts w:asciiTheme="minorHAnsi" w:hAnsiTheme="minorHAnsi" w:cstheme="minorHAnsi"/>
          <w:b/>
          <w:bCs/>
          <w:color w:val="000000" w:themeColor="text1"/>
        </w:rPr>
        <w:fldChar w:fldCharType="separate"/>
      </w:r>
      <w:r w:rsidR="00AD22F9" w:rsidRPr="00AD22F9">
        <w:rPr>
          <w:rFonts w:asciiTheme="minorHAnsi" w:hAnsiTheme="minorHAnsi" w:cstheme="minorHAnsi"/>
          <w:b/>
          <w:bCs/>
        </w:rPr>
        <w:t>Annex II</w:t>
      </w:r>
      <w:r w:rsidR="00AD22F9" w:rsidRPr="00790367">
        <w:rPr>
          <w:rFonts w:asciiTheme="minorHAnsi" w:hAnsiTheme="minorHAnsi" w:cstheme="minorHAnsi"/>
        </w:rPr>
        <w:t>: Compilation of Good practices</w:t>
      </w:r>
      <w:r w:rsidR="00790367" w:rsidRPr="00790367">
        <w:rPr>
          <w:rFonts w:asciiTheme="minorHAnsi" w:hAnsiTheme="minorHAnsi" w:cstheme="minorHAnsi"/>
          <w:b/>
          <w:bCs/>
          <w:color w:val="000000" w:themeColor="text1"/>
        </w:rPr>
        <w:fldChar w:fldCharType="end"/>
      </w:r>
      <w:r w:rsidR="00790367" w:rsidRPr="00790367">
        <w:rPr>
          <w:rFonts w:asciiTheme="minorHAnsi" w:hAnsiTheme="minorHAnsi" w:cstheme="minorHAnsi"/>
          <w:color w:val="000000" w:themeColor="text1"/>
        </w:rPr>
        <w:t>) and</w:t>
      </w:r>
      <w:r w:rsidR="00D76B5F">
        <w:rPr>
          <w:rFonts w:asciiTheme="minorHAnsi" w:hAnsiTheme="minorHAnsi" w:cstheme="minorHAnsi"/>
          <w:color w:val="000000" w:themeColor="text1"/>
        </w:rPr>
        <w:t xml:space="preserve"> </w:t>
      </w:r>
      <w:r w:rsidR="0012705B" w:rsidRPr="00FD0003">
        <w:rPr>
          <w:rFonts w:asciiTheme="minorHAnsi" w:hAnsiTheme="minorHAnsi" w:cstheme="minorHAnsi"/>
          <w:color w:val="000000" w:themeColor="text1"/>
        </w:rPr>
        <w:t>organised by country. For each practice, details such as the title, type, implementing entity, wind farm location, and the specific phase of the lifecycle where it was implemented are included, accompanied by a short description.</w:t>
      </w:r>
    </w:p>
    <w:p w14:paraId="67515D82" w14:textId="5E228184" w:rsidR="00861112" w:rsidRPr="00FD0003" w:rsidRDefault="0012705B" w:rsidP="0012705B">
      <w:pPr>
        <w:spacing w:after="240" w:line="360" w:lineRule="auto"/>
        <w:jc w:val="both"/>
        <w:rPr>
          <w:rFonts w:asciiTheme="minorHAnsi" w:hAnsiTheme="minorHAnsi" w:cstheme="minorHAnsi"/>
          <w:color w:val="000000" w:themeColor="text1"/>
        </w:rPr>
      </w:pPr>
      <w:r w:rsidRPr="00FD0003">
        <w:rPr>
          <w:rFonts w:asciiTheme="minorHAnsi" w:hAnsiTheme="minorHAnsi" w:cstheme="minorHAnsi"/>
          <w:color w:val="000000" w:themeColor="text1"/>
        </w:rPr>
        <w:t xml:space="preserve"> </w:t>
      </w:r>
    </w:p>
    <w:p w14:paraId="58F0C747" w14:textId="39FF28BE" w:rsidR="007A62CF" w:rsidRPr="00FD0003" w:rsidRDefault="005F3A8C" w:rsidP="009F77F6">
      <w:pPr>
        <w:pStyle w:val="Ttulo3"/>
        <w:spacing w:before="0" w:after="240" w:line="360" w:lineRule="auto"/>
        <w:rPr>
          <w:rFonts w:asciiTheme="minorHAnsi" w:hAnsiTheme="minorHAnsi" w:cstheme="minorHAnsi"/>
          <w:i/>
          <w:iCs/>
        </w:rPr>
      </w:pPr>
      <w:bookmarkStart w:id="29" w:name="_Toc151710401"/>
      <w:bookmarkStart w:id="30" w:name="_Toc152334402"/>
      <w:r>
        <w:rPr>
          <w:rFonts w:asciiTheme="minorHAnsi" w:hAnsiTheme="minorHAnsi" w:cstheme="minorHAnsi"/>
          <w:i/>
          <w:iCs/>
        </w:rPr>
        <w:t xml:space="preserve">3.3.1 </w:t>
      </w:r>
      <w:bookmarkStart w:id="31" w:name="_Hlk151974518"/>
      <w:r w:rsidR="009F77F6" w:rsidRPr="00FD0003">
        <w:rPr>
          <w:rFonts w:asciiTheme="minorHAnsi" w:hAnsiTheme="minorHAnsi" w:cstheme="minorHAnsi"/>
          <w:i/>
          <w:iCs/>
        </w:rPr>
        <w:t>Good practices identified in Spain</w:t>
      </w:r>
      <w:bookmarkEnd w:id="29"/>
      <w:bookmarkEnd w:id="30"/>
    </w:p>
    <w:p w14:paraId="1D6D998F" w14:textId="77777777" w:rsidR="0006052F" w:rsidRPr="00FD0003" w:rsidRDefault="0006052F" w:rsidP="0006052F">
      <w:pPr>
        <w:rPr>
          <w:rFonts w:asciiTheme="minorHAnsi" w:hAnsiTheme="minorHAnsi" w:cstheme="minorHAnsi"/>
        </w:rPr>
      </w:pPr>
    </w:p>
    <w:p w14:paraId="5F318C44" w14:textId="0A72A4EE" w:rsidR="009F77F6" w:rsidRPr="00FD0003" w:rsidRDefault="009F77F6" w:rsidP="0073144F">
      <w:pPr>
        <w:pStyle w:val="Prrafodelista"/>
        <w:numPr>
          <w:ilvl w:val="0"/>
          <w:numId w:val="7"/>
        </w:numPr>
        <w:spacing w:after="240" w:line="360" w:lineRule="auto"/>
        <w:ind w:left="714" w:hanging="357"/>
        <w:contextualSpacing w:val="0"/>
        <w:jc w:val="both"/>
        <w:rPr>
          <w:rFonts w:asciiTheme="minorHAnsi" w:hAnsiTheme="minorHAnsi" w:cstheme="minorHAnsi"/>
          <w:b/>
          <w:bCs/>
          <w:color w:val="2E74B5" w:themeColor="accent5" w:themeShade="BF"/>
        </w:rPr>
      </w:pPr>
      <w:r w:rsidRPr="00FD0003">
        <w:rPr>
          <w:rFonts w:asciiTheme="minorHAnsi" w:hAnsiTheme="minorHAnsi" w:cstheme="minorHAnsi"/>
          <w:b/>
          <w:bCs/>
          <w:color w:val="2E74B5" w:themeColor="accent5" w:themeShade="BF"/>
        </w:rPr>
        <w:t xml:space="preserve">Open participation </w:t>
      </w:r>
      <w:proofErr w:type="gramStart"/>
      <w:r w:rsidR="009361E8" w:rsidRPr="00FD0003">
        <w:rPr>
          <w:rFonts w:asciiTheme="minorHAnsi" w:hAnsiTheme="minorHAnsi" w:cstheme="minorHAnsi"/>
          <w:b/>
          <w:bCs/>
          <w:color w:val="2E74B5" w:themeColor="accent5" w:themeShade="BF"/>
        </w:rPr>
        <w:t>offer</w:t>
      </w:r>
      <w:proofErr w:type="gramEnd"/>
      <w:r w:rsidRPr="00FD0003">
        <w:rPr>
          <w:rFonts w:asciiTheme="minorHAnsi" w:hAnsiTheme="minorHAnsi" w:cstheme="minorHAnsi"/>
          <w:b/>
          <w:bCs/>
          <w:color w:val="2E74B5" w:themeColor="accent5" w:themeShade="BF"/>
        </w:rPr>
        <w:t xml:space="preserve"> to local investment while developing the </w:t>
      </w:r>
      <w:r w:rsidR="00695A6D" w:rsidRPr="00FD0003">
        <w:rPr>
          <w:rFonts w:asciiTheme="minorHAnsi" w:hAnsiTheme="minorHAnsi" w:cstheme="minorHAnsi"/>
          <w:b/>
          <w:bCs/>
          <w:color w:val="2E74B5" w:themeColor="accent5" w:themeShade="BF"/>
        </w:rPr>
        <w:t>Aeolic</w:t>
      </w:r>
      <w:r w:rsidRPr="00FD0003">
        <w:rPr>
          <w:rFonts w:asciiTheme="minorHAnsi" w:hAnsiTheme="minorHAnsi" w:cstheme="minorHAnsi"/>
          <w:b/>
          <w:bCs/>
          <w:color w:val="2E74B5" w:themeColor="accent5" w:themeShade="BF"/>
        </w:rPr>
        <w:t xml:space="preserve"> project</w:t>
      </w:r>
      <w:r w:rsidR="007363BE" w:rsidRPr="00FD0003">
        <w:rPr>
          <w:rFonts w:asciiTheme="minorHAnsi" w:hAnsiTheme="minorHAnsi" w:cstheme="minorHAnsi"/>
          <w:b/>
          <w:bCs/>
          <w:color w:val="2E74B5" w:themeColor="accent5" w:themeShade="BF"/>
        </w:rPr>
        <w:t xml:space="preserve"> </w:t>
      </w:r>
      <w:r w:rsidR="004D7FA4">
        <w:rPr>
          <w:rFonts w:asciiTheme="minorHAnsi" w:hAnsiTheme="minorHAnsi" w:cstheme="minorHAnsi"/>
          <w:b/>
          <w:bCs/>
          <w:color w:val="2E74B5" w:themeColor="accent5" w:themeShade="BF"/>
        </w:rPr>
        <w:t>–</w:t>
      </w:r>
      <w:r w:rsidR="007363BE" w:rsidRPr="00FD0003">
        <w:rPr>
          <w:rFonts w:asciiTheme="minorHAnsi" w:hAnsiTheme="minorHAnsi" w:cstheme="minorHAnsi"/>
          <w:b/>
          <w:bCs/>
          <w:color w:val="2E74B5" w:themeColor="accent5" w:themeShade="BF"/>
        </w:rPr>
        <w:t xml:space="preserve"> Spain</w:t>
      </w:r>
    </w:p>
    <w:p w14:paraId="0ADEE87E" w14:textId="125BE9AE" w:rsidR="009F77F6" w:rsidRPr="00FD0003" w:rsidRDefault="009F77F6" w:rsidP="0006052F">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Type:</w:t>
      </w:r>
      <w:r w:rsidRPr="00FD0003">
        <w:rPr>
          <w:rFonts w:asciiTheme="minorHAnsi" w:hAnsiTheme="minorHAnsi" w:cstheme="minorHAnsi"/>
          <w:color w:val="000000" w:themeColor="text1"/>
        </w:rPr>
        <w:t xml:space="preserve"> </w:t>
      </w:r>
      <w:r w:rsidRPr="000769DC">
        <w:rPr>
          <w:rFonts w:asciiTheme="minorHAnsi" w:hAnsiTheme="minorHAnsi" w:cstheme="minorHAnsi"/>
          <w:i/>
          <w:iCs/>
          <w:color w:val="000000" w:themeColor="text1"/>
        </w:rPr>
        <w:t>Other</w:t>
      </w:r>
      <w:r w:rsidR="00FB5582" w:rsidRPr="000769DC">
        <w:rPr>
          <w:rFonts w:asciiTheme="minorHAnsi" w:hAnsiTheme="minorHAnsi" w:cstheme="minorHAnsi"/>
          <w:i/>
          <w:iCs/>
          <w:color w:val="000000" w:themeColor="text1"/>
        </w:rPr>
        <w:t xml:space="preserve"> </w:t>
      </w:r>
      <w:r w:rsidR="004D7FA4" w:rsidRPr="000769DC">
        <w:rPr>
          <w:rFonts w:asciiTheme="minorHAnsi" w:hAnsiTheme="minorHAnsi" w:cstheme="minorHAnsi"/>
          <w:i/>
          <w:iCs/>
          <w:color w:val="000000" w:themeColor="text1"/>
        </w:rPr>
        <w:t>–</w:t>
      </w:r>
      <w:r w:rsidRPr="000769DC">
        <w:rPr>
          <w:rFonts w:asciiTheme="minorHAnsi" w:hAnsiTheme="minorHAnsi" w:cstheme="minorHAnsi"/>
          <w:i/>
          <w:iCs/>
          <w:color w:val="000000" w:themeColor="text1"/>
        </w:rPr>
        <w:t xml:space="preserve"> </w:t>
      </w:r>
      <w:r w:rsidR="00B41239" w:rsidRPr="000769DC">
        <w:rPr>
          <w:rFonts w:asciiTheme="minorHAnsi" w:hAnsiTheme="minorHAnsi" w:cstheme="minorHAnsi"/>
          <w:i/>
          <w:iCs/>
          <w:color w:val="000000" w:themeColor="text1"/>
        </w:rPr>
        <w:t>Regional law</w:t>
      </w:r>
    </w:p>
    <w:p w14:paraId="2CEC39C2" w14:textId="77777777" w:rsidR="000D1F7C" w:rsidRPr="00FD0003" w:rsidRDefault="009F77F6" w:rsidP="0006052F">
      <w:pPr>
        <w:pStyle w:val="Prrafodelista"/>
        <w:spacing w:after="240" w:line="360" w:lineRule="auto"/>
        <w:ind w:left="1418" w:hanging="698"/>
        <w:jc w:val="both"/>
        <w:rPr>
          <w:rFonts w:asciiTheme="minorHAnsi" w:hAnsiTheme="minorHAnsi" w:cstheme="minorHAnsi"/>
          <w:i/>
          <w:iCs/>
        </w:rPr>
      </w:pPr>
      <w:r w:rsidRPr="00FD0003">
        <w:rPr>
          <w:rFonts w:asciiTheme="minorHAnsi" w:hAnsiTheme="minorHAnsi" w:cstheme="minorHAnsi"/>
          <w:b/>
          <w:bCs/>
        </w:rPr>
        <w:t>Implementer:</w:t>
      </w:r>
      <w:r w:rsidRPr="00FD0003">
        <w:rPr>
          <w:rFonts w:asciiTheme="minorHAnsi" w:hAnsiTheme="minorHAnsi" w:cstheme="minorHAnsi"/>
        </w:rPr>
        <w:t xml:space="preserve"> </w:t>
      </w:r>
      <w:r w:rsidR="009361E8" w:rsidRPr="00FD0003">
        <w:rPr>
          <w:rFonts w:asciiTheme="minorHAnsi" w:hAnsiTheme="minorHAnsi" w:cstheme="minorHAnsi"/>
        </w:rPr>
        <w:t xml:space="preserve">Enel Green Power S.p.A. </w:t>
      </w:r>
    </w:p>
    <w:p w14:paraId="2489F0CF" w14:textId="4B4E4D77" w:rsidR="009F77F6" w:rsidRPr="00FD0003" w:rsidRDefault="000D1F7C" w:rsidP="0006052F">
      <w:pPr>
        <w:pStyle w:val="Prrafodelista"/>
        <w:spacing w:after="240" w:line="360" w:lineRule="auto"/>
        <w:ind w:left="1418" w:hanging="698"/>
        <w:jc w:val="both"/>
        <w:rPr>
          <w:rFonts w:asciiTheme="minorHAnsi" w:hAnsiTheme="minorHAnsi" w:cstheme="minorHAnsi"/>
        </w:rPr>
      </w:pPr>
      <w:r w:rsidRPr="00FD0003">
        <w:rPr>
          <w:rFonts w:asciiTheme="minorHAnsi" w:hAnsiTheme="minorHAnsi" w:cstheme="minorHAnsi"/>
          <w:b/>
          <w:bCs/>
        </w:rPr>
        <w:t>Implementer type:</w:t>
      </w:r>
      <w:r w:rsidR="009F77F6" w:rsidRPr="00FD0003">
        <w:rPr>
          <w:rFonts w:asciiTheme="minorHAnsi" w:hAnsiTheme="minorHAnsi" w:cstheme="minorHAnsi"/>
          <w:i/>
          <w:iCs/>
        </w:rPr>
        <w:t xml:space="preserve"> </w:t>
      </w:r>
      <w:r w:rsidR="00144E1B" w:rsidRPr="00FD0003">
        <w:rPr>
          <w:rFonts w:asciiTheme="minorHAnsi" w:hAnsiTheme="minorHAnsi" w:cstheme="minorHAnsi"/>
        </w:rPr>
        <w:t>Company/ Private initiative; Local/ Regional/ National authority</w:t>
      </w:r>
      <w:r w:rsidR="002031FD" w:rsidRPr="00FD0003">
        <w:rPr>
          <w:rFonts w:asciiTheme="minorHAnsi" w:hAnsiTheme="minorHAnsi" w:cstheme="minorHAnsi"/>
        </w:rPr>
        <w:t xml:space="preserve"> </w:t>
      </w:r>
      <w:r w:rsidR="004D7FA4">
        <w:rPr>
          <w:rFonts w:asciiTheme="minorHAnsi" w:hAnsiTheme="minorHAnsi" w:cstheme="minorHAnsi"/>
        </w:rPr>
        <w:t>–</w:t>
      </w:r>
      <w:r w:rsidR="00CD5973" w:rsidRPr="00FD0003">
        <w:rPr>
          <w:rFonts w:asciiTheme="minorHAnsi" w:hAnsiTheme="minorHAnsi" w:cstheme="minorHAnsi"/>
        </w:rPr>
        <w:t xml:space="preserve"> </w:t>
      </w:r>
      <w:r w:rsidR="009F77F6" w:rsidRPr="00FD0003">
        <w:rPr>
          <w:rFonts w:asciiTheme="minorHAnsi" w:hAnsiTheme="minorHAnsi" w:cstheme="minorHAnsi"/>
        </w:rPr>
        <w:t xml:space="preserve">It is a company that implements the good practice; however, it is </w:t>
      </w:r>
      <w:r w:rsidR="00B13C33" w:rsidRPr="00FD0003">
        <w:rPr>
          <w:rFonts w:asciiTheme="minorHAnsi" w:hAnsiTheme="minorHAnsi" w:cstheme="minorHAnsi"/>
        </w:rPr>
        <w:t xml:space="preserve">also </w:t>
      </w:r>
      <w:r w:rsidR="009F77F6" w:rsidRPr="00FD0003">
        <w:rPr>
          <w:rFonts w:asciiTheme="minorHAnsi" w:hAnsiTheme="minorHAnsi" w:cstheme="minorHAnsi"/>
        </w:rPr>
        <w:t>mandatory by regional law.</w:t>
      </w:r>
    </w:p>
    <w:p w14:paraId="5AE7F02B" w14:textId="1E3CC389" w:rsidR="009F77F6" w:rsidRPr="00FD0003" w:rsidRDefault="009F77F6" w:rsidP="0006052F">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Wind farm location:</w:t>
      </w:r>
      <w:r w:rsidRPr="00FD0003">
        <w:rPr>
          <w:rFonts w:asciiTheme="minorHAnsi" w:hAnsiTheme="minorHAnsi" w:cstheme="minorHAnsi"/>
          <w:color w:val="000000" w:themeColor="text1"/>
        </w:rPr>
        <w:t xml:space="preserve"> La </w:t>
      </w:r>
      <w:proofErr w:type="spellStart"/>
      <w:r w:rsidRPr="00FD0003">
        <w:rPr>
          <w:rFonts w:asciiTheme="minorHAnsi" w:hAnsiTheme="minorHAnsi" w:cstheme="minorHAnsi"/>
          <w:color w:val="000000" w:themeColor="text1"/>
        </w:rPr>
        <w:t>Jonquera</w:t>
      </w:r>
      <w:proofErr w:type="spellEnd"/>
      <w:r w:rsidRPr="00FD0003">
        <w:rPr>
          <w:rFonts w:asciiTheme="minorHAnsi" w:hAnsiTheme="minorHAnsi" w:cstheme="minorHAnsi"/>
          <w:color w:val="000000" w:themeColor="text1"/>
        </w:rPr>
        <w:t xml:space="preserve">, </w:t>
      </w:r>
      <w:proofErr w:type="spellStart"/>
      <w:r w:rsidRPr="00FD0003">
        <w:rPr>
          <w:rFonts w:asciiTheme="minorHAnsi" w:hAnsiTheme="minorHAnsi" w:cstheme="minorHAnsi"/>
          <w:color w:val="000000" w:themeColor="text1"/>
        </w:rPr>
        <w:t>Agullana</w:t>
      </w:r>
      <w:proofErr w:type="spellEnd"/>
      <w:r w:rsidRPr="00FD0003">
        <w:rPr>
          <w:rFonts w:asciiTheme="minorHAnsi" w:hAnsiTheme="minorHAnsi" w:cstheme="minorHAnsi"/>
          <w:color w:val="000000" w:themeColor="text1"/>
        </w:rPr>
        <w:t xml:space="preserve">, </w:t>
      </w:r>
      <w:proofErr w:type="spellStart"/>
      <w:r w:rsidRPr="00FD0003">
        <w:rPr>
          <w:rFonts w:asciiTheme="minorHAnsi" w:hAnsiTheme="minorHAnsi" w:cstheme="minorHAnsi"/>
          <w:color w:val="000000" w:themeColor="text1"/>
        </w:rPr>
        <w:t>Capmany</w:t>
      </w:r>
      <w:proofErr w:type="spellEnd"/>
      <w:r w:rsidRPr="00FD0003">
        <w:rPr>
          <w:rFonts w:asciiTheme="minorHAnsi" w:hAnsiTheme="minorHAnsi" w:cstheme="minorHAnsi"/>
          <w:color w:val="000000" w:themeColor="text1"/>
        </w:rPr>
        <w:t xml:space="preserve">, </w:t>
      </w:r>
      <w:proofErr w:type="spellStart"/>
      <w:r w:rsidRPr="00FD0003">
        <w:rPr>
          <w:rFonts w:asciiTheme="minorHAnsi" w:hAnsiTheme="minorHAnsi" w:cstheme="minorHAnsi"/>
          <w:color w:val="000000" w:themeColor="text1"/>
        </w:rPr>
        <w:t>Biure</w:t>
      </w:r>
      <w:proofErr w:type="spellEnd"/>
      <w:r w:rsidRPr="00FD0003">
        <w:rPr>
          <w:rFonts w:asciiTheme="minorHAnsi" w:hAnsiTheme="minorHAnsi" w:cstheme="minorHAnsi"/>
          <w:color w:val="000000" w:themeColor="text1"/>
        </w:rPr>
        <w:t>, Pont de Molins,</w:t>
      </w:r>
      <w:r w:rsidR="009361E8" w:rsidRPr="00FD0003">
        <w:rPr>
          <w:rFonts w:asciiTheme="minorHAnsi" w:hAnsiTheme="minorHAnsi" w:cstheme="minorHAnsi"/>
          <w:color w:val="000000" w:themeColor="text1"/>
        </w:rPr>
        <w:t xml:space="preserve"> </w:t>
      </w:r>
      <w:proofErr w:type="spellStart"/>
      <w:r w:rsidRPr="00FD0003">
        <w:rPr>
          <w:rFonts w:asciiTheme="minorHAnsi" w:hAnsiTheme="minorHAnsi" w:cstheme="minorHAnsi"/>
          <w:color w:val="000000" w:themeColor="text1"/>
        </w:rPr>
        <w:t>Llers</w:t>
      </w:r>
      <w:proofErr w:type="spellEnd"/>
      <w:r w:rsidRPr="00FD0003">
        <w:rPr>
          <w:rFonts w:asciiTheme="minorHAnsi" w:hAnsiTheme="minorHAnsi" w:cstheme="minorHAnsi"/>
          <w:color w:val="000000" w:themeColor="text1"/>
        </w:rPr>
        <w:t xml:space="preserve">, </w:t>
      </w:r>
      <w:proofErr w:type="spellStart"/>
      <w:r w:rsidRPr="00FD0003">
        <w:rPr>
          <w:rFonts w:asciiTheme="minorHAnsi" w:hAnsiTheme="minorHAnsi" w:cstheme="minorHAnsi"/>
          <w:color w:val="000000" w:themeColor="text1"/>
        </w:rPr>
        <w:t>Vilafant</w:t>
      </w:r>
      <w:proofErr w:type="spellEnd"/>
      <w:r w:rsidRPr="00FD0003">
        <w:rPr>
          <w:rFonts w:asciiTheme="minorHAnsi" w:hAnsiTheme="minorHAnsi" w:cstheme="minorHAnsi"/>
          <w:color w:val="000000" w:themeColor="text1"/>
        </w:rPr>
        <w:t xml:space="preserve"> y Figueres (Cataluña)</w:t>
      </w:r>
      <w:r w:rsidR="009361E8" w:rsidRPr="00FD0003">
        <w:rPr>
          <w:rFonts w:asciiTheme="minorHAnsi" w:hAnsiTheme="minorHAnsi" w:cstheme="minorHAnsi"/>
          <w:color w:val="000000" w:themeColor="text1"/>
        </w:rPr>
        <w:t xml:space="preserve"> </w:t>
      </w:r>
      <w:r w:rsidR="004D7FA4">
        <w:rPr>
          <w:rFonts w:asciiTheme="minorHAnsi" w:hAnsiTheme="minorHAnsi" w:cstheme="minorHAnsi"/>
          <w:color w:val="000000" w:themeColor="text1"/>
        </w:rPr>
        <w:t>–</w:t>
      </w:r>
      <w:r w:rsidR="009361E8" w:rsidRPr="00FD0003">
        <w:rPr>
          <w:rFonts w:asciiTheme="minorHAnsi" w:hAnsiTheme="minorHAnsi" w:cstheme="minorHAnsi"/>
          <w:color w:val="000000" w:themeColor="text1"/>
        </w:rPr>
        <w:t xml:space="preserve"> </w:t>
      </w:r>
      <w:r w:rsidRPr="00FD0003">
        <w:rPr>
          <w:rFonts w:asciiTheme="minorHAnsi" w:hAnsiTheme="minorHAnsi" w:cstheme="minorHAnsi"/>
          <w:color w:val="000000" w:themeColor="text1"/>
        </w:rPr>
        <w:t>Spain</w:t>
      </w:r>
    </w:p>
    <w:p w14:paraId="099A1F37" w14:textId="6560EEC6" w:rsidR="009361E8" w:rsidRPr="00FD0003" w:rsidRDefault="009361E8" w:rsidP="0006052F">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Wind farm type:</w:t>
      </w:r>
      <w:r w:rsidRPr="00FD0003">
        <w:rPr>
          <w:rFonts w:asciiTheme="minorHAnsi" w:hAnsiTheme="minorHAnsi" w:cstheme="minorHAnsi"/>
          <w:color w:val="000000" w:themeColor="text1"/>
        </w:rPr>
        <w:t xml:space="preserve"> Onshore</w:t>
      </w:r>
    </w:p>
    <w:p w14:paraId="0EF57997" w14:textId="6FB83A1B" w:rsidR="009F77F6" w:rsidRPr="00FD0003" w:rsidRDefault="009F77F6" w:rsidP="0006052F">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Phase:</w:t>
      </w:r>
      <w:r w:rsidRPr="00FD0003">
        <w:rPr>
          <w:rFonts w:asciiTheme="minorHAnsi" w:hAnsiTheme="minorHAnsi" w:cstheme="minorHAnsi"/>
          <w:color w:val="000000" w:themeColor="text1"/>
        </w:rPr>
        <w:t xml:space="preserve"> Permitting</w:t>
      </w:r>
    </w:p>
    <w:p w14:paraId="15E95CB3" w14:textId="2A857FDA" w:rsidR="005E51F1" w:rsidRPr="00FD0003" w:rsidRDefault="009F77F6" w:rsidP="0006052F">
      <w:pPr>
        <w:pStyle w:val="Prrafodelista"/>
        <w:spacing w:after="240" w:line="360" w:lineRule="auto"/>
        <w:ind w:left="1418" w:hanging="698"/>
        <w:jc w:val="both"/>
        <w:rPr>
          <w:rFonts w:asciiTheme="minorHAnsi" w:hAnsiTheme="minorHAnsi" w:cstheme="minorHAnsi"/>
          <w:b/>
          <w:bCs/>
          <w:color w:val="000000" w:themeColor="text1"/>
        </w:rPr>
      </w:pPr>
      <w:r w:rsidRPr="00FD0003">
        <w:rPr>
          <w:rFonts w:asciiTheme="minorHAnsi" w:hAnsiTheme="minorHAnsi" w:cstheme="minorHAnsi"/>
          <w:b/>
          <w:bCs/>
          <w:color w:val="000000" w:themeColor="text1"/>
        </w:rPr>
        <w:t xml:space="preserve">Description: </w:t>
      </w:r>
      <w:r w:rsidR="005E51F1" w:rsidRPr="000769DC">
        <w:rPr>
          <w:rFonts w:asciiTheme="minorHAnsi" w:hAnsiTheme="minorHAnsi" w:cstheme="minorHAnsi"/>
          <w:color w:val="000000" w:themeColor="text1"/>
        </w:rPr>
        <w:t xml:space="preserve">This practice </w:t>
      </w:r>
      <w:r w:rsidR="00B41239" w:rsidRPr="000769DC">
        <w:rPr>
          <w:rFonts w:asciiTheme="minorHAnsi" w:hAnsiTheme="minorHAnsi" w:cstheme="minorHAnsi"/>
          <w:color w:val="000000" w:themeColor="text1"/>
        </w:rPr>
        <w:t xml:space="preserve">pertains to the Catalan Government’s decree on renewable energy installations which foresees the partial ownership of wind farms by the local community. In particular </w:t>
      </w:r>
      <w:r w:rsidR="005E51F1" w:rsidRPr="000769DC">
        <w:rPr>
          <w:rFonts w:asciiTheme="minorHAnsi" w:hAnsiTheme="minorHAnsi" w:cstheme="minorHAnsi"/>
          <w:color w:val="000000" w:themeColor="text1"/>
        </w:rPr>
        <w:t xml:space="preserve">local stakeholders, including natural and legal persons, public or private, </w:t>
      </w:r>
      <w:r w:rsidR="00B41239" w:rsidRPr="000769DC">
        <w:rPr>
          <w:rFonts w:asciiTheme="minorHAnsi" w:hAnsiTheme="minorHAnsi" w:cstheme="minorHAnsi"/>
          <w:color w:val="000000" w:themeColor="text1"/>
        </w:rPr>
        <w:t>are provided with the</w:t>
      </w:r>
      <w:r w:rsidR="005E51F1" w:rsidRPr="000769DC">
        <w:rPr>
          <w:rFonts w:asciiTheme="minorHAnsi" w:hAnsiTheme="minorHAnsi" w:cstheme="minorHAnsi"/>
          <w:color w:val="000000" w:themeColor="text1"/>
        </w:rPr>
        <w:t xml:space="preserve"> opportunity to acquire a minimum of 20% owne</w:t>
      </w:r>
      <w:r w:rsidR="00E54911">
        <w:rPr>
          <w:rFonts w:asciiTheme="minorHAnsi" w:hAnsiTheme="minorHAnsi" w:cstheme="minorHAnsi"/>
          <w:color w:val="000000" w:themeColor="text1"/>
        </w:rPr>
        <w:t>rship or financially participate</w:t>
      </w:r>
      <w:r w:rsidR="005E51F1" w:rsidRPr="000769DC">
        <w:rPr>
          <w:rFonts w:asciiTheme="minorHAnsi" w:hAnsiTheme="minorHAnsi" w:cstheme="minorHAnsi"/>
          <w:color w:val="000000" w:themeColor="text1"/>
        </w:rPr>
        <w:t xml:space="preserve"> in wind park projects.</w:t>
      </w:r>
      <w:r w:rsidR="005E51F1" w:rsidRPr="00FD0003">
        <w:rPr>
          <w:rFonts w:asciiTheme="minorHAnsi" w:hAnsiTheme="minorHAnsi" w:cstheme="minorHAnsi"/>
          <w:color w:val="000000" w:themeColor="text1"/>
        </w:rPr>
        <w:t xml:space="preserve"> Participants from municipalities hosting the wind park and power lines (e.g., La </w:t>
      </w:r>
      <w:proofErr w:type="spellStart"/>
      <w:r w:rsidR="005E51F1" w:rsidRPr="00FD0003">
        <w:rPr>
          <w:rFonts w:asciiTheme="minorHAnsi" w:hAnsiTheme="minorHAnsi" w:cstheme="minorHAnsi"/>
          <w:color w:val="000000" w:themeColor="text1"/>
        </w:rPr>
        <w:t>Jonquera</w:t>
      </w:r>
      <w:proofErr w:type="spellEnd"/>
      <w:r w:rsidR="005E51F1" w:rsidRPr="00FD0003">
        <w:rPr>
          <w:rFonts w:asciiTheme="minorHAnsi" w:hAnsiTheme="minorHAnsi" w:cstheme="minorHAnsi"/>
          <w:color w:val="000000" w:themeColor="text1"/>
        </w:rPr>
        <w:t xml:space="preserve">, </w:t>
      </w:r>
      <w:proofErr w:type="spellStart"/>
      <w:r w:rsidR="005E51F1" w:rsidRPr="00FD0003">
        <w:rPr>
          <w:rFonts w:asciiTheme="minorHAnsi" w:hAnsiTheme="minorHAnsi" w:cstheme="minorHAnsi"/>
          <w:color w:val="000000" w:themeColor="text1"/>
        </w:rPr>
        <w:t>Agullana</w:t>
      </w:r>
      <w:proofErr w:type="spellEnd"/>
      <w:r w:rsidR="005E51F1" w:rsidRPr="00FD0003">
        <w:rPr>
          <w:rFonts w:asciiTheme="minorHAnsi" w:hAnsiTheme="minorHAnsi" w:cstheme="minorHAnsi"/>
          <w:color w:val="000000" w:themeColor="text1"/>
        </w:rPr>
        <w:t xml:space="preserve">, </w:t>
      </w:r>
      <w:proofErr w:type="spellStart"/>
      <w:r w:rsidR="005E51F1" w:rsidRPr="00FD0003">
        <w:rPr>
          <w:rFonts w:asciiTheme="minorHAnsi" w:hAnsiTheme="minorHAnsi" w:cstheme="minorHAnsi"/>
          <w:color w:val="000000" w:themeColor="text1"/>
        </w:rPr>
        <w:t>Capmany</w:t>
      </w:r>
      <w:proofErr w:type="spellEnd"/>
      <w:r w:rsidR="005E51F1" w:rsidRPr="00FD0003">
        <w:rPr>
          <w:rFonts w:asciiTheme="minorHAnsi" w:hAnsiTheme="minorHAnsi" w:cstheme="minorHAnsi"/>
          <w:color w:val="000000" w:themeColor="text1"/>
        </w:rPr>
        <w:t xml:space="preserve">, </w:t>
      </w:r>
      <w:proofErr w:type="spellStart"/>
      <w:r w:rsidR="005E51F1" w:rsidRPr="00FD0003">
        <w:rPr>
          <w:rFonts w:asciiTheme="minorHAnsi" w:hAnsiTheme="minorHAnsi" w:cstheme="minorHAnsi"/>
          <w:color w:val="000000" w:themeColor="text1"/>
        </w:rPr>
        <w:t>Biure</w:t>
      </w:r>
      <w:proofErr w:type="spellEnd"/>
      <w:r w:rsidR="005E51F1" w:rsidRPr="00FD0003">
        <w:rPr>
          <w:rFonts w:asciiTheme="minorHAnsi" w:hAnsiTheme="minorHAnsi" w:cstheme="minorHAnsi"/>
          <w:color w:val="000000" w:themeColor="text1"/>
        </w:rPr>
        <w:t xml:space="preserve">, Pont de Molins, </w:t>
      </w:r>
      <w:proofErr w:type="spellStart"/>
      <w:r w:rsidR="005E51F1" w:rsidRPr="00FD0003">
        <w:rPr>
          <w:rFonts w:asciiTheme="minorHAnsi" w:hAnsiTheme="minorHAnsi" w:cstheme="minorHAnsi"/>
          <w:color w:val="000000" w:themeColor="text1"/>
        </w:rPr>
        <w:t>Llers</w:t>
      </w:r>
      <w:proofErr w:type="spellEnd"/>
      <w:r w:rsidR="005E51F1" w:rsidRPr="00FD0003">
        <w:rPr>
          <w:rFonts w:asciiTheme="minorHAnsi" w:hAnsiTheme="minorHAnsi" w:cstheme="minorHAnsi"/>
          <w:color w:val="000000" w:themeColor="text1"/>
        </w:rPr>
        <w:t xml:space="preserve">, </w:t>
      </w:r>
      <w:proofErr w:type="spellStart"/>
      <w:r w:rsidR="005E51F1" w:rsidRPr="00FD0003">
        <w:rPr>
          <w:rFonts w:asciiTheme="minorHAnsi" w:hAnsiTheme="minorHAnsi" w:cstheme="minorHAnsi"/>
          <w:color w:val="000000" w:themeColor="text1"/>
        </w:rPr>
        <w:t>Vilafant</w:t>
      </w:r>
      <w:proofErr w:type="spellEnd"/>
      <w:r w:rsidR="005E51F1" w:rsidRPr="00FD0003">
        <w:rPr>
          <w:rFonts w:asciiTheme="minorHAnsi" w:hAnsiTheme="minorHAnsi" w:cstheme="minorHAnsi"/>
          <w:color w:val="000000" w:themeColor="text1"/>
        </w:rPr>
        <w:t xml:space="preserve">, and Figueres) </w:t>
      </w:r>
      <w:r w:rsidR="005E51F1" w:rsidRPr="00FD0003">
        <w:rPr>
          <w:rFonts w:asciiTheme="minorHAnsi" w:hAnsiTheme="minorHAnsi" w:cstheme="minorHAnsi"/>
          <w:color w:val="000000" w:themeColor="text1"/>
        </w:rPr>
        <w:lastRenderedPageBreak/>
        <w:t>are guaranteed an annual return of 5.5% for ten years. Investors from other/ adjacent municipalities in the region, where the mills or lines are not present, receive a 4.5% return.</w:t>
      </w:r>
    </w:p>
    <w:p w14:paraId="62E64E76" w14:textId="77777777" w:rsidR="00BC158C" w:rsidRPr="00FD0003" w:rsidRDefault="00BC158C" w:rsidP="0006052F">
      <w:pPr>
        <w:pStyle w:val="Prrafodelista"/>
        <w:spacing w:after="240" w:line="360" w:lineRule="auto"/>
        <w:ind w:left="1418" w:hanging="698"/>
        <w:jc w:val="both"/>
        <w:rPr>
          <w:rFonts w:asciiTheme="minorHAnsi" w:hAnsiTheme="minorHAnsi" w:cstheme="minorHAnsi"/>
          <w:b/>
          <w:bCs/>
          <w:color w:val="000000" w:themeColor="text1"/>
        </w:rPr>
      </w:pPr>
      <w:r w:rsidRPr="00FD0003">
        <w:rPr>
          <w:rFonts w:asciiTheme="minorHAnsi" w:hAnsiTheme="minorHAnsi" w:cstheme="minorHAnsi"/>
          <w:b/>
          <w:bCs/>
          <w:color w:val="000000" w:themeColor="text1"/>
        </w:rPr>
        <w:t xml:space="preserve">Resources: </w:t>
      </w:r>
    </w:p>
    <w:p w14:paraId="3341AA54" w14:textId="31A07294" w:rsidR="00BC158C" w:rsidRPr="00FD0003" w:rsidRDefault="003E11B3" w:rsidP="0073144F">
      <w:pPr>
        <w:pStyle w:val="Prrafodelista"/>
        <w:numPr>
          <w:ilvl w:val="0"/>
          <w:numId w:val="15"/>
        </w:numPr>
        <w:spacing w:after="240" w:line="360" w:lineRule="auto"/>
        <w:ind w:left="1418"/>
        <w:jc w:val="both"/>
        <w:rPr>
          <w:rFonts w:asciiTheme="minorHAnsi" w:hAnsiTheme="minorHAnsi" w:cstheme="minorHAnsi"/>
          <w:color w:val="000000" w:themeColor="text1"/>
        </w:rPr>
      </w:pPr>
      <w:hyperlink r:id="rId26" w:history="1">
        <w:r w:rsidR="00BC158C" w:rsidRPr="00FD0003">
          <w:rPr>
            <w:rStyle w:val="Hipervnculo"/>
            <w:rFonts w:asciiTheme="minorHAnsi" w:hAnsiTheme="minorHAnsi" w:cstheme="minorHAnsi"/>
          </w:rPr>
          <w:t>https://www.lavanguardia.com/natural/20230112/8676693/crowdfundig-busca-allanar-camino-primer-parque-eolico-emporda.html</w:t>
        </w:r>
      </w:hyperlink>
    </w:p>
    <w:p w14:paraId="0187EDD1" w14:textId="0024BEED" w:rsidR="00BC158C" w:rsidRPr="00FD0003" w:rsidRDefault="003E11B3" w:rsidP="0073144F">
      <w:pPr>
        <w:pStyle w:val="Prrafodelista"/>
        <w:numPr>
          <w:ilvl w:val="0"/>
          <w:numId w:val="15"/>
        </w:numPr>
        <w:spacing w:after="240" w:line="360" w:lineRule="auto"/>
        <w:ind w:left="1418"/>
        <w:jc w:val="both"/>
        <w:rPr>
          <w:rFonts w:asciiTheme="minorHAnsi" w:hAnsiTheme="minorHAnsi" w:cstheme="minorHAnsi"/>
          <w:color w:val="000000" w:themeColor="text1"/>
          <w:u w:val="single"/>
        </w:rPr>
      </w:pPr>
      <w:hyperlink r:id="rId27" w:history="1">
        <w:r w:rsidR="00BC158C" w:rsidRPr="00FD0003">
          <w:rPr>
            <w:rStyle w:val="Hipervnculo"/>
            <w:rFonts w:asciiTheme="minorHAnsi" w:hAnsiTheme="minorHAnsi" w:cstheme="minorHAnsi"/>
          </w:rPr>
          <w:t>https://mediambient.gencat.cat/web/.content/home/ambits_dactuacio/avaluacio_ambiental/banc_dades_avaluacio_ambiental/pendents-publicacio-dogc/resolucions/otaagi20210006_pe_galatea_dia_signed.pdf</w:t>
        </w:r>
      </w:hyperlink>
      <w:r w:rsidR="00BC158C" w:rsidRPr="00FD0003">
        <w:rPr>
          <w:rFonts w:asciiTheme="minorHAnsi" w:hAnsiTheme="minorHAnsi" w:cstheme="minorHAnsi"/>
          <w:color w:val="000000" w:themeColor="text1"/>
        </w:rPr>
        <w:t xml:space="preserve"> </w:t>
      </w:r>
    </w:p>
    <w:p w14:paraId="416602D8" w14:textId="77777777" w:rsidR="00BC158C" w:rsidRPr="00FD0003" w:rsidRDefault="00BC158C" w:rsidP="009F77F6">
      <w:pPr>
        <w:pStyle w:val="Prrafodelista"/>
        <w:spacing w:after="240" w:line="360" w:lineRule="auto"/>
        <w:jc w:val="both"/>
        <w:rPr>
          <w:rFonts w:asciiTheme="minorHAnsi" w:hAnsiTheme="minorHAnsi" w:cstheme="minorHAnsi"/>
          <w:color w:val="000000" w:themeColor="text1"/>
        </w:rPr>
      </w:pPr>
    </w:p>
    <w:p w14:paraId="76E24341" w14:textId="77777777" w:rsidR="009F77F6" w:rsidRPr="00FD0003" w:rsidRDefault="009F77F6" w:rsidP="009F77F6">
      <w:pPr>
        <w:pStyle w:val="Prrafodelista"/>
        <w:spacing w:after="240" w:line="360" w:lineRule="auto"/>
        <w:jc w:val="both"/>
        <w:rPr>
          <w:rFonts w:asciiTheme="minorHAnsi" w:hAnsiTheme="minorHAnsi" w:cstheme="minorHAnsi"/>
          <w:b/>
          <w:bCs/>
          <w:color w:val="000000" w:themeColor="text1"/>
        </w:rPr>
      </w:pPr>
    </w:p>
    <w:p w14:paraId="613AFFD5" w14:textId="4F19A4A5" w:rsidR="009F77F6" w:rsidRPr="00FD0003" w:rsidRDefault="000D1F7C" w:rsidP="0073144F">
      <w:pPr>
        <w:pStyle w:val="Prrafodelista"/>
        <w:numPr>
          <w:ilvl w:val="0"/>
          <w:numId w:val="7"/>
        </w:numPr>
        <w:spacing w:after="240" w:line="360" w:lineRule="auto"/>
        <w:ind w:left="714" w:hanging="357"/>
        <w:contextualSpacing w:val="0"/>
        <w:jc w:val="both"/>
        <w:rPr>
          <w:rFonts w:asciiTheme="minorHAnsi" w:hAnsiTheme="minorHAnsi" w:cstheme="minorHAnsi"/>
          <w:b/>
          <w:bCs/>
          <w:color w:val="2E74B5" w:themeColor="accent5" w:themeShade="BF"/>
        </w:rPr>
      </w:pPr>
      <w:r w:rsidRPr="00FD0003">
        <w:rPr>
          <w:rFonts w:asciiTheme="minorHAnsi" w:hAnsiTheme="minorHAnsi" w:cstheme="minorHAnsi"/>
          <w:b/>
          <w:bCs/>
          <w:color w:val="2E74B5" w:themeColor="accent5" w:themeShade="BF"/>
        </w:rPr>
        <w:t xml:space="preserve">Fostering </w:t>
      </w:r>
      <w:r w:rsidR="0063623C" w:rsidRPr="00FD0003">
        <w:rPr>
          <w:rFonts w:asciiTheme="minorHAnsi" w:hAnsiTheme="minorHAnsi" w:cstheme="minorHAnsi"/>
          <w:b/>
          <w:bCs/>
          <w:color w:val="2E74B5" w:themeColor="accent5" w:themeShade="BF"/>
        </w:rPr>
        <w:t>local employment and socioeconomic growth through wind farm development in rural areas</w:t>
      </w:r>
      <w:r w:rsidR="007363BE" w:rsidRPr="00FD0003">
        <w:rPr>
          <w:rFonts w:asciiTheme="minorHAnsi" w:hAnsiTheme="minorHAnsi" w:cstheme="minorHAnsi"/>
          <w:b/>
          <w:bCs/>
          <w:color w:val="2E74B5" w:themeColor="accent5" w:themeShade="BF"/>
        </w:rPr>
        <w:t xml:space="preserve"> </w:t>
      </w:r>
      <w:r w:rsidR="004D7FA4">
        <w:rPr>
          <w:rFonts w:asciiTheme="minorHAnsi" w:hAnsiTheme="minorHAnsi" w:cstheme="minorHAnsi"/>
          <w:b/>
          <w:bCs/>
          <w:color w:val="2E74B5" w:themeColor="accent5" w:themeShade="BF"/>
        </w:rPr>
        <w:t>–</w:t>
      </w:r>
      <w:r w:rsidR="007363BE" w:rsidRPr="00FD0003">
        <w:rPr>
          <w:rFonts w:asciiTheme="minorHAnsi" w:hAnsiTheme="minorHAnsi" w:cstheme="minorHAnsi"/>
          <w:b/>
          <w:bCs/>
          <w:color w:val="2E74B5" w:themeColor="accent5" w:themeShade="BF"/>
        </w:rPr>
        <w:t xml:space="preserve"> “Territories Project” in </w:t>
      </w:r>
      <w:proofErr w:type="spellStart"/>
      <w:r w:rsidR="007363BE" w:rsidRPr="00FD0003">
        <w:rPr>
          <w:rFonts w:asciiTheme="minorHAnsi" w:hAnsiTheme="minorHAnsi" w:cstheme="minorHAnsi"/>
          <w:b/>
          <w:bCs/>
          <w:color w:val="2E74B5" w:themeColor="accent5" w:themeShade="BF"/>
        </w:rPr>
        <w:t>Allande</w:t>
      </w:r>
      <w:proofErr w:type="spellEnd"/>
      <w:r w:rsidR="007363BE" w:rsidRPr="00FD0003">
        <w:rPr>
          <w:rFonts w:asciiTheme="minorHAnsi" w:hAnsiTheme="minorHAnsi" w:cstheme="minorHAnsi"/>
          <w:b/>
          <w:bCs/>
          <w:color w:val="2E74B5" w:themeColor="accent5" w:themeShade="BF"/>
        </w:rPr>
        <w:t>, Spain</w:t>
      </w:r>
    </w:p>
    <w:p w14:paraId="2F758BE3" w14:textId="208D715F" w:rsidR="009F77F6" w:rsidRPr="00FD0003" w:rsidRDefault="009F77F6" w:rsidP="0006052F">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Type:</w:t>
      </w:r>
      <w:r w:rsidRPr="00FD0003">
        <w:rPr>
          <w:rFonts w:asciiTheme="minorHAnsi" w:hAnsiTheme="minorHAnsi" w:cstheme="minorHAnsi"/>
          <w:color w:val="000000" w:themeColor="text1"/>
        </w:rPr>
        <w:t xml:space="preserve"> Compensation schemes (e.g., energy communities); Communication strategies on the benefits of wind farms; Consultation mechanisms/</w:t>
      </w:r>
      <w:r w:rsidR="006D5E89">
        <w:rPr>
          <w:rFonts w:asciiTheme="minorHAnsi" w:hAnsiTheme="minorHAnsi" w:cstheme="minorHAnsi"/>
          <w:color w:val="000000" w:themeColor="text1"/>
        </w:rPr>
        <w:t xml:space="preserve"> </w:t>
      </w:r>
      <w:r w:rsidRPr="00FD0003">
        <w:rPr>
          <w:rFonts w:asciiTheme="minorHAnsi" w:hAnsiTheme="minorHAnsi" w:cstheme="minorHAnsi"/>
          <w:color w:val="000000" w:themeColor="text1"/>
        </w:rPr>
        <w:t xml:space="preserve">Consensus building procedures; </w:t>
      </w:r>
      <w:r w:rsidRPr="00FD0003">
        <w:rPr>
          <w:rFonts w:asciiTheme="minorHAnsi" w:hAnsiTheme="minorHAnsi" w:cstheme="minorHAnsi"/>
          <w:i/>
          <w:iCs/>
          <w:color w:val="000000" w:themeColor="text1"/>
        </w:rPr>
        <w:t>Other</w:t>
      </w:r>
      <w:r w:rsidR="00814A4B" w:rsidRPr="00FD0003">
        <w:rPr>
          <w:rFonts w:asciiTheme="minorHAnsi" w:hAnsiTheme="minorHAnsi" w:cstheme="minorHAnsi"/>
          <w:i/>
          <w:iCs/>
          <w:color w:val="000000" w:themeColor="text1"/>
        </w:rPr>
        <w:t>: Strengthening and securing local employment in rural areas</w:t>
      </w:r>
    </w:p>
    <w:p w14:paraId="2380C813" w14:textId="4055CF9B" w:rsidR="00E966CE" w:rsidRPr="00FD0003" w:rsidRDefault="009F77F6" w:rsidP="0006052F">
      <w:pPr>
        <w:pStyle w:val="Prrafodelista"/>
        <w:spacing w:after="240" w:line="360" w:lineRule="auto"/>
        <w:ind w:left="1418" w:hanging="698"/>
        <w:jc w:val="both"/>
        <w:rPr>
          <w:rFonts w:asciiTheme="minorHAnsi" w:hAnsiTheme="minorHAnsi" w:cstheme="minorHAnsi"/>
        </w:rPr>
      </w:pPr>
      <w:r w:rsidRPr="00FD0003">
        <w:rPr>
          <w:rFonts w:asciiTheme="minorHAnsi" w:hAnsiTheme="minorHAnsi" w:cstheme="minorHAnsi"/>
          <w:b/>
          <w:bCs/>
        </w:rPr>
        <w:t>Implementer:</w:t>
      </w:r>
      <w:r w:rsidRPr="00FD0003">
        <w:rPr>
          <w:rFonts w:asciiTheme="minorHAnsi" w:hAnsiTheme="minorHAnsi" w:cstheme="minorHAnsi"/>
        </w:rPr>
        <w:t xml:space="preserve"> </w:t>
      </w:r>
      <w:r w:rsidR="00E966CE" w:rsidRPr="00FD0003">
        <w:rPr>
          <w:rFonts w:asciiTheme="minorHAnsi" w:hAnsiTheme="minorHAnsi" w:cstheme="minorHAnsi"/>
        </w:rPr>
        <w:t>Capital Energy</w:t>
      </w:r>
      <w:r w:rsidR="007363BE" w:rsidRPr="00FD0003">
        <w:rPr>
          <w:rFonts w:asciiTheme="minorHAnsi" w:hAnsiTheme="minorHAnsi" w:cstheme="minorHAnsi"/>
        </w:rPr>
        <w:t xml:space="preserve"> and </w:t>
      </w:r>
      <w:proofErr w:type="spellStart"/>
      <w:r w:rsidR="007363BE" w:rsidRPr="00FD0003">
        <w:rPr>
          <w:rFonts w:asciiTheme="minorHAnsi" w:hAnsiTheme="minorHAnsi" w:cstheme="minorHAnsi"/>
        </w:rPr>
        <w:t>Allande</w:t>
      </w:r>
      <w:proofErr w:type="spellEnd"/>
      <w:r w:rsidR="007363BE" w:rsidRPr="00FD0003">
        <w:rPr>
          <w:rFonts w:asciiTheme="minorHAnsi" w:hAnsiTheme="minorHAnsi" w:cstheme="minorHAnsi"/>
        </w:rPr>
        <w:t xml:space="preserve"> Council</w:t>
      </w:r>
    </w:p>
    <w:p w14:paraId="4B844075" w14:textId="51074FCE" w:rsidR="009F77F6" w:rsidRPr="00FD0003" w:rsidRDefault="00E966CE" w:rsidP="0006052F">
      <w:pPr>
        <w:pStyle w:val="Prrafodelista"/>
        <w:spacing w:after="240" w:line="360" w:lineRule="auto"/>
        <w:ind w:left="1418" w:hanging="698"/>
        <w:jc w:val="both"/>
        <w:rPr>
          <w:rFonts w:asciiTheme="minorHAnsi" w:hAnsiTheme="minorHAnsi" w:cstheme="minorHAnsi"/>
        </w:rPr>
      </w:pPr>
      <w:r w:rsidRPr="00FD0003">
        <w:rPr>
          <w:rFonts w:asciiTheme="minorHAnsi" w:hAnsiTheme="minorHAnsi" w:cstheme="minorHAnsi"/>
          <w:b/>
          <w:bCs/>
        </w:rPr>
        <w:t>Implementer type:</w:t>
      </w:r>
      <w:r w:rsidRPr="00FD0003">
        <w:rPr>
          <w:rFonts w:asciiTheme="minorHAnsi" w:hAnsiTheme="minorHAnsi" w:cstheme="minorHAnsi"/>
          <w:i/>
          <w:iCs/>
        </w:rPr>
        <w:t xml:space="preserve"> </w:t>
      </w:r>
      <w:r w:rsidR="00CD5973" w:rsidRPr="00FD0003">
        <w:rPr>
          <w:rFonts w:asciiTheme="minorHAnsi" w:hAnsiTheme="minorHAnsi" w:cstheme="minorHAnsi"/>
        </w:rPr>
        <w:t xml:space="preserve">Company/ Private initiative; Local/ Regional/ National authority </w:t>
      </w:r>
    </w:p>
    <w:p w14:paraId="7DC27BC0" w14:textId="6F914412" w:rsidR="00814A4B" w:rsidRPr="00FD0003" w:rsidRDefault="009F77F6" w:rsidP="0006052F">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Wind farm location:</w:t>
      </w:r>
      <w:r w:rsidRPr="00FD0003">
        <w:rPr>
          <w:rFonts w:asciiTheme="minorHAnsi" w:hAnsiTheme="minorHAnsi" w:cstheme="minorHAnsi"/>
          <w:color w:val="000000" w:themeColor="text1"/>
        </w:rPr>
        <w:t xml:space="preserve"> </w:t>
      </w:r>
      <w:proofErr w:type="spellStart"/>
      <w:r w:rsidRPr="00FD0003">
        <w:rPr>
          <w:rFonts w:asciiTheme="minorHAnsi" w:hAnsiTheme="minorHAnsi" w:cstheme="minorHAnsi"/>
          <w:color w:val="000000" w:themeColor="text1"/>
        </w:rPr>
        <w:t>Allande</w:t>
      </w:r>
      <w:proofErr w:type="spellEnd"/>
      <w:r w:rsidRPr="00FD0003">
        <w:rPr>
          <w:rFonts w:asciiTheme="minorHAnsi" w:hAnsiTheme="minorHAnsi" w:cstheme="minorHAnsi"/>
          <w:color w:val="000000" w:themeColor="text1"/>
        </w:rPr>
        <w:t>, Asturias</w:t>
      </w:r>
      <w:r w:rsidR="005E51F1" w:rsidRPr="00FD0003">
        <w:rPr>
          <w:rFonts w:asciiTheme="minorHAnsi" w:hAnsiTheme="minorHAnsi" w:cstheme="minorHAnsi"/>
          <w:color w:val="000000" w:themeColor="text1"/>
        </w:rPr>
        <w:t xml:space="preserve"> </w:t>
      </w:r>
      <w:r w:rsidR="004D7FA4">
        <w:rPr>
          <w:rFonts w:asciiTheme="minorHAnsi" w:hAnsiTheme="minorHAnsi" w:cstheme="minorHAnsi"/>
          <w:color w:val="000000" w:themeColor="text1"/>
        </w:rPr>
        <w:t>–</w:t>
      </w:r>
      <w:r w:rsidRPr="00FD0003">
        <w:rPr>
          <w:rFonts w:asciiTheme="minorHAnsi" w:hAnsiTheme="minorHAnsi" w:cstheme="minorHAnsi"/>
          <w:color w:val="000000" w:themeColor="text1"/>
        </w:rPr>
        <w:t xml:space="preserve"> Spain </w:t>
      </w:r>
    </w:p>
    <w:p w14:paraId="2BA99CCD" w14:textId="29127CF9" w:rsidR="009F77F6" w:rsidRPr="00FD0003" w:rsidRDefault="00814A4B" w:rsidP="0006052F">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Wind farm type:</w:t>
      </w:r>
      <w:r w:rsidRPr="00FD0003">
        <w:rPr>
          <w:rFonts w:asciiTheme="minorHAnsi" w:hAnsiTheme="minorHAnsi" w:cstheme="minorHAnsi"/>
          <w:color w:val="000000" w:themeColor="text1"/>
        </w:rPr>
        <w:t xml:space="preserve"> </w:t>
      </w:r>
      <w:r w:rsidR="009F77F6" w:rsidRPr="00FD0003">
        <w:rPr>
          <w:rFonts w:asciiTheme="minorHAnsi" w:hAnsiTheme="minorHAnsi" w:cstheme="minorHAnsi"/>
          <w:color w:val="000000" w:themeColor="text1"/>
        </w:rPr>
        <w:t>Onshore</w:t>
      </w:r>
    </w:p>
    <w:p w14:paraId="67C8B949" w14:textId="48A0A516" w:rsidR="000D1F7C" w:rsidRPr="00FD0003" w:rsidRDefault="009F77F6" w:rsidP="0006052F">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Phase:</w:t>
      </w:r>
      <w:r w:rsidRPr="00FD0003">
        <w:rPr>
          <w:rFonts w:asciiTheme="minorHAnsi" w:hAnsiTheme="minorHAnsi" w:cstheme="minorHAnsi"/>
          <w:color w:val="000000" w:themeColor="text1"/>
        </w:rPr>
        <w:t xml:space="preserve"> Permitting; Construction; Operation</w:t>
      </w:r>
      <w:r w:rsidR="000D1F7C" w:rsidRPr="00FD0003">
        <w:rPr>
          <w:rFonts w:asciiTheme="minorHAnsi" w:hAnsiTheme="minorHAnsi" w:cstheme="minorHAnsi"/>
          <w:color w:val="000000" w:themeColor="text1"/>
        </w:rPr>
        <w:t xml:space="preserve"> </w:t>
      </w:r>
    </w:p>
    <w:p w14:paraId="2F2B31D8" w14:textId="0B6DD49A" w:rsidR="00CD5973" w:rsidRPr="00FD0003" w:rsidRDefault="009F77F6" w:rsidP="0006052F">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Description:</w:t>
      </w:r>
      <w:r w:rsidRPr="00FD0003">
        <w:rPr>
          <w:rFonts w:asciiTheme="minorHAnsi" w:hAnsiTheme="minorHAnsi" w:cstheme="minorHAnsi"/>
          <w:color w:val="000000" w:themeColor="text1"/>
        </w:rPr>
        <w:t xml:space="preserve"> </w:t>
      </w:r>
      <w:r w:rsidR="00CD5973" w:rsidRPr="00FD0003">
        <w:rPr>
          <w:rFonts w:asciiTheme="minorHAnsi" w:hAnsiTheme="minorHAnsi" w:cstheme="minorHAnsi"/>
          <w:color w:val="000000" w:themeColor="text1"/>
        </w:rPr>
        <w:t xml:space="preserve">The good practice associated with the </w:t>
      </w:r>
      <w:r w:rsidR="005E51F1" w:rsidRPr="00FD0003">
        <w:rPr>
          <w:rFonts w:asciiTheme="minorHAnsi" w:hAnsiTheme="minorHAnsi" w:cstheme="minorHAnsi"/>
          <w:color w:val="000000" w:themeColor="text1"/>
        </w:rPr>
        <w:t>“</w:t>
      </w:r>
      <w:r w:rsidR="00CD5973" w:rsidRPr="00FD0003">
        <w:rPr>
          <w:rFonts w:asciiTheme="minorHAnsi" w:hAnsiTheme="minorHAnsi" w:cstheme="minorHAnsi"/>
          <w:color w:val="000000" w:themeColor="text1"/>
        </w:rPr>
        <w:t>Territories Project</w:t>
      </w:r>
      <w:r w:rsidR="005E51F1" w:rsidRPr="00FD0003">
        <w:rPr>
          <w:rFonts w:asciiTheme="minorHAnsi" w:hAnsiTheme="minorHAnsi" w:cstheme="minorHAnsi"/>
          <w:color w:val="000000" w:themeColor="text1"/>
        </w:rPr>
        <w:t>”</w:t>
      </w:r>
      <w:r w:rsidR="00CD5973" w:rsidRPr="00FD0003">
        <w:rPr>
          <w:rFonts w:asciiTheme="minorHAnsi" w:hAnsiTheme="minorHAnsi" w:cstheme="minorHAnsi"/>
          <w:color w:val="000000" w:themeColor="text1"/>
        </w:rPr>
        <w:t xml:space="preserve"> outlines a collaborative framework between the promoter and the local municipality, ensuring that the benefits from the wind farm development are shared with the community. An agreement formalising this collaboration has been signed by the company and the mayor. The initiative encompasses key areas such as upgrading local infrastructure and services, enhancing connectivity and digitalization, preserving artistic and cultural heritage, as well as advancing education, health, </w:t>
      </w:r>
      <w:r w:rsidR="00CD5973" w:rsidRPr="00FD0003">
        <w:rPr>
          <w:rFonts w:asciiTheme="minorHAnsi" w:hAnsiTheme="minorHAnsi" w:cstheme="minorHAnsi"/>
          <w:color w:val="000000" w:themeColor="text1"/>
        </w:rPr>
        <w:lastRenderedPageBreak/>
        <w:t xml:space="preserve">and the socio-economic inclusion of marginalized groups. In particular, the promoter’s commitment includes the creation of 240 direct jobs during the construction phase, with a preference for local candidates as identified by the municipal council. In the operational and maintenance stages, the project will sustain six permanent positions for local professionals and is expected to generate approximately five indirect jobs. Furthermore, the wind farms are projected to contribute over </w:t>
      </w:r>
      <w:r w:rsidR="0047740C" w:rsidRPr="0047740C">
        <w:rPr>
          <w:rFonts w:asciiTheme="minorHAnsi" w:hAnsiTheme="minorHAnsi" w:cstheme="minorHAnsi"/>
          <w:color w:val="000000" w:themeColor="text1"/>
        </w:rPr>
        <w:t>€</w:t>
      </w:r>
      <w:r w:rsidR="00CD5973" w:rsidRPr="00FD0003">
        <w:rPr>
          <w:rFonts w:asciiTheme="minorHAnsi" w:hAnsiTheme="minorHAnsi" w:cstheme="minorHAnsi"/>
          <w:color w:val="000000" w:themeColor="text1"/>
        </w:rPr>
        <w:t xml:space="preserve">150,000 annually in fiscal benefits to the local treasury over their operational lifespan. Additionally, the company is set to pay the Construction Tax (ICIO) and other related taxes, amounting to over </w:t>
      </w:r>
      <w:r w:rsidR="0047740C" w:rsidRPr="0047740C">
        <w:rPr>
          <w:rFonts w:asciiTheme="minorHAnsi" w:hAnsiTheme="minorHAnsi" w:cstheme="minorHAnsi"/>
          <w:color w:val="000000" w:themeColor="text1"/>
        </w:rPr>
        <w:t>€</w:t>
      </w:r>
      <w:r w:rsidR="00CD5973" w:rsidRPr="00FD0003">
        <w:rPr>
          <w:rFonts w:asciiTheme="minorHAnsi" w:hAnsiTheme="minorHAnsi" w:cstheme="minorHAnsi"/>
          <w:color w:val="000000" w:themeColor="text1"/>
        </w:rPr>
        <w:t>1 million.</w:t>
      </w:r>
    </w:p>
    <w:p w14:paraId="478CF0A5" w14:textId="77777777" w:rsidR="00BC158C" w:rsidRPr="00FD0003" w:rsidRDefault="00BC158C" w:rsidP="0006052F">
      <w:pPr>
        <w:pStyle w:val="Prrafodelista"/>
        <w:spacing w:after="240" w:line="360" w:lineRule="auto"/>
        <w:ind w:left="1418" w:hanging="698"/>
        <w:jc w:val="both"/>
        <w:rPr>
          <w:rFonts w:asciiTheme="minorHAnsi" w:hAnsiTheme="minorHAnsi" w:cstheme="minorHAnsi"/>
          <w:b/>
          <w:bCs/>
          <w:color w:val="000000" w:themeColor="text1"/>
        </w:rPr>
      </w:pPr>
      <w:r w:rsidRPr="00FD0003">
        <w:rPr>
          <w:rFonts w:asciiTheme="minorHAnsi" w:hAnsiTheme="minorHAnsi" w:cstheme="minorHAnsi"/>
          <w:b/>
          <w:bCs/>
          <w:color w:val="000000" w:themeColor="text1"/>
        </w:rPr>
        <w:t xml:space="preserve">Resources: </w:t>
      </w:r>
    </w:p>
    <w:p w14:paraId="35A4695A" w14:textId="1896A29C" w:rsidR="00BC158C" w:rsidRPr="00FD0003" w:rsidRDefault="003E11B3" w:rsidP="0073144F">
      <w:pPr>
        <w:pStyle w:val="Prrafodelista"/>
        <w:numPr>
          <w:ilvl w:val="0"/>
          <w:numId w:val="15"/>
        </w:numPr>
        <w:spacing w:after="240" w:line="360" w:lineRule="auto"/>
        <w:ind w:left="1418" w:hanging="340"/>
        <w:jc w:val="both"/>
        <w:rPr>
          <w:rStyle w:val="Hipervnculo"/>
          <w:rFonts w:asciiTheme="minorHAnsi" w:hAnsiTheme="minorHAnsi" w:cstheme="minorHAnsi"/>
        </w:rPr>
      </w:pPr>
      <w:hyperlink r:id="rId28" w:history="1">
        <w:r w:rsidR="00BC158C" w:rsidRPr="00FD0003">
          <w:rPr>
            <w:rStyle w:val="Hipervnculo"/>
            <w:rFonts w:asciiTheme="minorHAnsi" w:hAnsiTheme="minorHAnsi" w:cstheme="minorHAnsi"/>
          </w:rPr>
          <w:t>https://capitalenergy.com/sostenibilidad/sociedad/proyecto-territorios</w:t>
        </w:r>
      </w:hyperlink>
    </w:p>
    <w:p w14:paraId="10527CDD" w14:textId="76D21486" w:rsidR="00BC158C" w:rsidRDefault="003E11B3" w:rsidP="0073144F">
      <w:pPr>
        <w:pStyle w:val="Prrafodelista"/>
        <w:numPr>
          <w:ilvl w:val="0"/>
          <w:numId w:val="15"/>
        </w:numPr>
        <w:spacing w:after="240" w:line="360" w:lineRule="auto"/>
        <w:ind w:left="1418" w:hanging="340"/>
        <w:jc w:val="both"/>
        <w:rPr>
          <w:rStyle w:val="Hipervnculo"/>
          <w:rFonts w:asciiTheme="minorHAnsi" w:hAnsiTheme="minorHAnsi" w:cstheme="minorHAnsi"/>
        </w:rPr>
      </w:pPr>
      <w:hyperlink r:id="rId29" w:history="1">
        <w:r w:rsidR="00BC158C" w:rsidRPr="00FD0003">
          <w:rPr>
            <w:rStyle w:val="Hipervnculo"/>
            <w:rFonts w:asciiTheme="minorHAnsi" w:hAnsiTheme="minorHAnsi" w:cstheme="minorHAnsi"/>
          </w:rPr>
          <w:t>https://capitalenergy.com/sala-de-comunicacion/capital-energy-firma-con-el-ayuntamiento-de-allande-el-primer-convenio-en-asturias-ligado-a-su-proyecto-territorios</w:t>
        </w:r>
      </w:hyperlink>
    </w:p>
    <w:p w14:paraId="1F2FAB5D" w14:textId="77777777" w:rsidR="00056164" w:rsidRPr="00056164" w:rsidRDefault="00056164" w:rsidP="00056164">
      <w:pPr>
        <w:spacing w:after="240" w:line="360" w:lineRule="auto"/>
        <w:jc w:val="both"/>
        <w:rPr>
          <w:rFonts w:asciiTheme="minorHAnsi" w:hAnsiTheme="minorHAnsi" w:cstheme="minorHAnsi"/>
          <w:color w:val="0563C1" w:themeColor="hyperlink"/>
          <w:u w:val="single"/>
        </w:rPr>
      </w:pPr>
    </w:p>
    <w:p w14:paraId="57007949" w14:textId="54248B77" w:rsidR="00C04D4F" w:rsidRPr="00FD0003" w:rsidRDefault="00C04D4F" w:rsidP="0073144F">
      <w:pPr>
        <w:pStyle w:val="Prrafodelista"/>
        <w:numPr>
          <w:ilvl w:val="0"/>
          <w:numId w:val="7"/>
        </w:numPr>
        <w:spacing w:after="240" w:line="360" w:lineRule="auto"/>
        <w:contextualSpacing w:val="0"/>
        <w:jc w:val="both"/>
        <w:rPr>
          <w:rFonts w:asciiTheme="minorHAnsi" w:hAnsiTheme="minorHAnsi" w:cstheme="minorHAnsi"/>
          <w:b/>
          <w:bCs/>
          <w:color w:val="2E74B5" w:themeColor="accent5" w:themeShade="BF"/>
        </w:rPr>
      </w:pPr>
      <w:r w:rsidRPr="00FD0003">
        <w:rPr>
          <w:rFonts w:asciiTheme="minorHAnsi" w:hAnsiTheme="minorHAnsi" w:cstheme="minorHAnsi"/>
          <w:b/>
          <w:bCs/>
          <w:color w:val="2E74B5" w:themeColor="accent5" w:themeShade="BF"/>
        </w:rPr>
        <w:t xml:space="preserve">Collaborative agreements for community benefits and revenue sharing in communal land use for wind farms </w:t>
      </w:r>
      <w:r w:rsidR="004D7FA4">
        <w:rPr>
          <w:rFonts w:asciiTheme="minorHAnsi" w:hAnsiTheme="minorHAnsi" w:cstheme="minorHAnsi"/>
          <w:b/>
          <w:bCs/>
          <w:color w:val="2E74B5" w:themeColor="accent5" w:themeShade="BF"/>
        </w:rPr>
        <w:t>–</w:t>
      </w:r>
      <w:r w:rsidR="0063623C" w:rsidRPr="00FD0003">
        <w:rPr>
          <w:rFonts w:asciiTheme="minorHAnsi" w:hAnsiTheme="minorHAnsi" w:cstheme="minorHAnsi"/>
          <w:b/>
          <w:bCs/>
          <w:color w:val="2E74B5" w:themeColor="accent5" w:themeShade="BF"/>
        </w:rPr>
        <w:t xml:space="preserve"> </w:t>
      </w:r>
      <w:proofErr w:type="spellStart"/>
      <w:r w:rsidR="0063623C" w:rsidRPr="00FD0003">
        <w:rPr>
          <w:rFonts w:asciiTheme="minorHAnsi" w:hAnsiTheme="minorHAnsi" w:cstheme="minorHAnsi"/>
          <w:b/>
          <w:bCs/>
          <w:color w:val="2E74B5" w:themeColor="accent5" w:themeShade="BF"/>
        </w:rPr>
        <w:t>Allande</w:t>
      </w:r>
      <w:proofErr w:type="spellEnd"/>
      <w:r w:rsidR="0063623C" w:rsidRPr="00FD0003">
        <w:rPr>
          <w:rFonts w:asciiTheme="minorHAnsi" w:hAnsiTheme="minorHAnsi" w:cstheme="minorHAnsi"/>
          <w:b/>
          <w:bCs/>
          <w:color w:val="2E74B5" w:themeColor="accent5" w:themeShade="BF"/>
        </w:rPr>
        <w:t>, Asturias</w:t>
      </w:r>
      <w:r w:rsidR="007252B0" w:rsidRPr="00FD0003">
        <w:rPr>
          <w:rFonts w:asciiTheme="minorHAnsi" w:hAnsiTheme="minorHAnsi" w:cstheme="minorHAnsi"/>
          <w:b/>
          <w:bCs/>
          <w:color w:val="2E74B5" w:themeColor="accent5" w:themeShade="BF"/>
        </w:rPr>
        <w:t xml:space="preserve"> </w:t>
      </w:r>
    </w:p>
    <w:p w14:paraId="2703D769" w14:textId="45793C06" w:rsidR="009F77F6" w:rsidRPr="00FD0003" w:rsidRDefault="009F77F6" w:rsidP="00C04D4F">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Type:</w:t>
      </w:r>
      <w:r w:rsidRPr="00FD0003">
        <w:rPr>
          <w:rFonts w:asciiTheme="minorHAnsi" w:hAnsiTheme="minorHAnsi" w:cstheme="minorHAnsi"/>
          <w:color w:val="000000" w:themeColor="text1"/>
        </w:rPr>
        <w:t xml:space="preserve"> Participatory models in planning and permitting procedures</w:t>
      </w:r>
    </w:p>
    <w:p w14:paraId="13B95BEB" w14:textId="06C95C04" w:rsidR="00E966CE" w:rsidRPr="00FD0003" w:rsidRDefault="009F77F6" w:rsidP="00C04D4F">
      <w:pPr>
        <w:pStyle w:val="Prrafodelista"/>
        <w:spacing w:after="240" w:line="360" w:lineRule="auto"/>
        <w:ind w:left="1418" w:hanging="698"/>
        <w:jc w:val="both"/>
        <w:rPr>
          <w:rFonts w:asciiTheme="minorHAnsi" w:hAnsiTheme="minorHAnsi" w:cstheme="minorHAnsi"/>
        </w:rPr>
      </w:pPr>
      <w:r w:rsidRPr="00FD0003">
        <w:rPr>
          <w:rFonts w:asciiTheme="minorHAnsi" w:hAnsiTheme="minorHAnsi" w:cstheme="minorHAnsi"/>
          <w:b/>
          <w:bCs/>
        </w:rPr>
        <w:t>Implementer:</w:t>
      </w:r>
      <w:r w:rsidR="00E966CE" w:rsidRPr="00FD0003">
        <w:rPr>
          <w:rFonts w:asciiTheme="minorHAnsi" w:hAnsiTheme="minorHAnsi" w:cstheme="minorHAnsi"/>
        </w:rPr>
        <w:t xml:space="preserve"> EDP</w:t>
      </w:r>
      <w:r w:rsidRPr="00FD0003">
        <w:rPr>
          <w:rFonts w:asciiTheme="minorHAnsi" w:hAnsiTheme="minorHAnsi" w:cstheme="minorHAnsi"/>
        </w:rPr>
        <w:t xml:space="preserve"> </w:t>
      </w:r>
    </w:p>
    <w:p w14:paraId="596BAA50" w14:textId="06DFE71E" w:rsidR="009F77F6" w:rsidRPr="00FD0003" w:rsidRDefault="00E966CE" w:rsidP="00C04D4F">
      <w:pPr>
        <w:pStyle w:val="Prrafodelista"/>
        <w:spacing w:after="240" w:line="360" w:lineRule="auto"/>
        <w:ind w:left="1418" w:hanging="698"/>
        <w:jc w:val="both"/>
        <w:rPr>
          <w:rFonts w:asciiTheme="minorHAnsi" w:hAnsiTheme="minorHAnsi" w:cstheme="minorHAnsi"/>
        </w:rPr>
      </w:pPr>
      <w:r w:rsidRPr="00FD0003">
        <w:rPr>
          <w:rFonts w:asciiTheme="minorHAnsi" w:hAnsiTheme="minorHAnsi" w:cstheme="minorHAnsi"/>
          <w:b/>
          <w:bCs/>
        </w:rPr>
        <w:t>Implementer type:</w:t>
      </w:r>
      <w:r w:rsidRPr="00FD0003">
        <w:rPr>
          <w:rFonts w:asciiTheme="minorHAnsi" w:hAnsiTheme="minorHAnsi" w:cstheme="minorHAnsi"/>
        </w:rPr>
        <w:t xml:space="preserve"> </w:t>
      </w:r>
      <w:r w:rsidR="00CD5973" w:rsidRPr="00FD0003">
        <w:rPr>
          <w:rFonts w:asciiTheme="minorHAnsi" w:hAnsiTheme="minorHAnsi" w:cstheme="minorHAnsi"/>
        </w:rPr>
        <w:t>Company/ Private initiative</w:t>
      </w:r>
    </w:p>
    <w:p w14:paraId="21767DD8" w14:textId="451A47B8" w:rsidR="00814A4B" w:rsidRPr="00FD0003" w:rsidRDefault="009F77F6" w:rsidP="00C04D4F">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Wind farm location:</w:t>
      </w:r>
      <w:r w:rsidRPr="00FD0003">
        <w:rPr>
          <w:rFonts w:asciiTheme="minorHAnsi" w:hAnsiTheme="minorHAnsi" w:cstheme="minorHAnsi"/>
          <w:color w:val="000000" w:themeColor="text1"/>
        </w:rPr>
        <w:t xml:space="preserve"> </w:t>
      </w:r>
      <w:proofErr w:type="spellStart"/>
      <w:r w:rsidRPr="00FD0003">
        <w:rPr>
          <w:rFonts w:asciiTheme="minorHAnsi" w:hAnsiTheme="minorHAnsi" w:cstheme="minorHAnsi"/>
          <w:color w:val="000000" w:themeColor="text1"/>
        </w:rPr>
        <w:t>Allande</w:t>
      </w:r>
      <w:proofErr w:type="spellEnd"/>
      <w:r w:rsidRPr="00FD0003">
        <w:rPr>
          <w:rFonts w:asciiTheme="minorHAnsi" w:hAnsiTheme="minorHAnsi" w:cstheme="minorHAnsi"/>
          <w:color w:val="000000" w:themeColor="text1"/>
        </w:rPr>
        <w:t>, Asturias</w:t>
      </w:r>
      <w:r w:rsidR="005E51F1" w:rsidRPr="00FD0003">
        <w:rPr>
          <w:rFonts w:asciiTheme="minorHAnsi" w:hAnsiTheme="minorHAnsi" w:cstheme="minorHAnsi"/>
          <w:color w:val="000000" w:themeColor="text1"/>
        </w:rPr>
        <w:t xml:space="preserve"> </w:t>
      </w:r>
      <w:r w:rsidR="004D7FA4">
        <w:rPr>
          <w:rFonts w:asciiTheme="minorHAnsi" w:hAnsiTheme="minorHAnsi" w:cstheme="minorHAnsi"/>
          <w:color w:val="000000" w:themeColor="text1"/>
        </w:rPr>
        <w:t>–</w:t>
      </w:r>
      <w:r w:rsidRPr="00FD0003">
        <w:rPr>
          <w:rFonts w:asciiTheme="minorHAnsi" w:hAnsiTheme="minorHAnsi" w:cstheme="minorHAnsi"/>
          <w:color w:val="000000" w:themeColor="text1"/>
        </w:rPr>
        <w:t xml:space="preserve"> Spain </w:t>
      </w:r>
    </w:p>
    <w:p w14:paraId="1271B0BB" w14:textId="59C69ACA" w:rsidR="009F77F6" w:rsidRPr="00FD0003" w:rsidRDefault="00814A4B" w:rsidP="00C04D4F">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Wind farm type:</w:t>
      </w:r>
      <w:r w:rsidRPr="00FD0003">
        <w:rPr>
          <w:rFonts w:asciiTheme="minorHAnsi" w:hAnsiTheme="minorHAnsi" w:cstheme="minorHAnsi"/>
          <w:color w:val="000000" w:themeColor="text1"/>
        </w:rPr>
        <w:t xml:space="preserve"> </w:t>
      </w:r>
      <w:r w:rsidR="009F77F6" w:rsidRPr="00FD0003">
        <w:rPr>
          <w:rFonts w:asciiTheme="minorHAnsi" w:hAnsiTheme="minorHAnsi" w:cstheme="minorHAnsi"/>
          <w:color w:val="000000" w:themeColor="text1"/>
        </w:rPr>
        <w:t>Onshore</w:t>
      </w:r>
    </w:p>
    <w:p w14:paraId="2E95BE77" w14:textId="662901BA" w:rsidR="009F77F6" w:rsidRPr="00FD0003" w:rsidRDefault="009F77F6" w:rsidP="00C04D4F">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Phase:</w:t>
      </w:r>
      <w:r w:rsidRPr="00FD0003">
        <w:rPr>
          <w:rFonts w:asciiTheme="minorHAnsi" w:hAnsiTheme="minorHAnsi" w:cstheme="minorHAnsi"/>
          <w:color w:val="000000" w:themeColor="text1"/>
        </w:rPr>
        <w:t xml:space="preserve"> Planning (Site selection)</w:t>
      </w:r>
      <w:r w:rsidR="007252B0" w:rsidRPr="00FD0003">
        <w:rPr>
          <w:rFonts w:asciiTheme="minorHAnsi" w:hAnsiTheme="minorHAnsi" w:cstheme="minorHAnsi"/>
          <w:color w:val="000000" w:themeColor="text1"/>
        </w:rPr>
        <w:t>; Operation</w:t>
      </w:r>
    </w:p>
    <w:p w14:paraId="77951E66" w14:textId="1084946B" w:rsidR="008812D5" w:rsidRPr="00FD0003" w:rsidRDefault="009F77F6" w:rsidP="00C04D4F">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Description</w:t>
      </w:r>
      <w:r w:rsidRPr="00E54911">
        <w:rPr>
          <w:rFonts w:asciiTheme="minorHAnsi" w:hAnsiTheme="minorHAnsi" w:cstheme="minorHAnsi"/>
          <w:b/>
          <w:bCs/>
          <w:color w:val="000000" w:themeColor="text1"/>
        </w:rPr>
        <w:t>:</w:t>
      </w:r>
      <w:r w:rsidRPr="00E54911">
        <w:rPr>
          <w:rFonts w:asciiTheme="minorHAnsi" w:hAnsiTheme="minorHAnsi" w:cstheme="minorHAnsi"/>
          <w:color w:val="000000" w:themeColor="text1"/>
        </w:rPr>
        <w:t xml:space="preserve"> </w:t>
      </w:r>
      <w:r w:rsidR="008812D5" w:rsidRPr="00E54911">
        <w:rPr>
          <w:rFonts w:asciiTheme="minorHAnsi" w:hAnsiTheme="minorHAnsi" w:cstheme="minorHAnsi"/>
          <w:color w:val="000000" w:themeColor="text1"/>
        </w:rPr>
        <w:t>The</w:t>
      </w:r>
      <w:r w:rsidR="00DC1E67" w:rsidRPr="00E54911">
        <w:rPr>
          <w:rFonts w:asciiTheme="minorHAnsi" w:hAnsiTheme="minorHAnsi" w:cstheme="minorHAnsi"/>
          <w:color w:val="000000" w:themeColor="text1"/>
        </w:rPr>
        <w:t xml:space="preserve"> practice refers to collaborative agreements that take place in areas located in local co</w:t>
      </w:r>
      <w:r w:rsidR="00E54911" w:rsidRPr="00E54911">
        <w:rPr>
          <w:rFonts w:asciiTheme="minorHAnsi" w:hAnsiTheme="minorHAnsi" w:cstheme="minorHAnsi"/>
          <w:color w:val="000000" w:themeColor="text1"/>
        </w:rPr>
        <w:t>mmon or municipal lands. In these</w:t>
      </w:r>
      <w:r w:rsidR="00DC1E67" w:rsidRPr="00E54911">
        <w:rPr>
          <w:rFonts w:asciiTheme="minorHAnsi" w:hAnsiTheme="minorHAnsi" w:cstheme="minorHAnsi"/>
          <w:color w:val="000000" w:themeColor="text1"/>
        </w:rPr>
        <w:t xml:space="preserve"> cases, the </w:t>
      </w:r>
      <w:r w:rsidR="008812D5" w:rsidRPr="00E54911">
        <w:rPr>
          <w:rFonts w:asciiTheme="minorHAnsi" w:hAnsiTheme="minorHAnsi" w:cstheme="minorHAnsi"/>
          <w:color w:val="000000" w:themeColor="text1"/>
        </w:rPr>
        <w:t xml:space="preserve">selection of wind farm locations is based not only on fulfilling necessary technical criteria, such as </w:t>
      </w:r>
      <w:r w:rsidR="008812D5" w:rsidRPr="00E54911">
        <w:rPr>
          <w:rFonts w:asciiTheme="minorHAnsi" w:hAnsiTheme="minorHAnsi" w:cstheme="minorHAnsi"/>
          <w:color w:val="000000" w:themeColor="text1"/>
        </w:rPr>
        <w:lastRenderedPageBreak/>
        <w:t xml:space="preserve">resource availability, accessibility, and network connectivity, but also on </w:t>
      </w:r>
      <w:r w:rsidR="00DC1E67" w:rsidRPr="00E54911">
        <w:rPr>
          <w:rFonts w:asciiTheme="minorHAnsi" w:hAnsiTheme="minorHAnsi" w:cstheme="minorHAnsi"/>
          <w:color w:val="000000" w:themeColor="text1"/>
        </w:rPr>
        <w:t>how their</w:t>
      </w:r>
      <w:r w:rsidR="008812D5" w:rsidRPr="00E54911">
        <w:rPr>
          <w:rFonts w:asciiTheme="minorHAnsi" w:hAnsiTheme="minorHAnsi" w:cstheme="minorHAnsi"/>
          <w:color w:val="000000" w:themeColor="text1"/>
        </w:rPr>
        <w:t xml:space="preserve"> presence </w:t>
      </w:r>
      <w:r w:rsidR="00DC1E67" w:rsidRPr="00E54911">
        <w:rPr>
          <w:rFonts w:asciiTheme="minorHAnsi" w:hAnsiTheme="minorHAnsi" w:cstheme="minorHAnsi"/>
          <w:color w:val="000000" w:themeColor="text1"/>
        </w:rPr>
        <w:t xml:space="preserve">impacts (or could impact) </w:t>
      </w:r>
      <w:r w:rsidR="00E54911" w:rsidRPr="00E54911">
        <w:rPr>
          <w:rFonts w:asciiTheme="minorHAnsi" w:hAnsiTheme="minorHAnsi" w:cstheme="minorHAnsi"/>
          <w:color w:val="000000" w:themeColor="text1"/>
        </w:rPr>
        <w:t>the</w:t>
      </w:r>
      <w:r w:rsidR="008812D5" w:rsidRPr="00E54911">
        <w:rPr>
          <w:rFonts w:asciiTheme="minorHAnsi" w:hAnsiTheme="minorHAnsi" w:cstheme="minorHAnsi"/>
          <w:color w:val="000000" w:themeColor="text1"/>
        </w:rPr>
        <w:t xml:space="preserve"> communal properties.</w:t>
      </w:r>
      <w:r w:rsidR="008812D5" w:rsidRPr="00FD0003">
        <w:rPr>
          <w:rFonts w:asciiTheme="minorHAnsi" w:hAnsiTheme="minorHAnsi" w:cstheme="minorHAnsi"/>
          <w:color w:val="000000" w:themeColor="text1"/>
        </w:rPr>
        <w:t xml:space="preserve"> </w:t>
      </w:r>
      <w:r w:rsidR="007252B0" w:rsidRPr="00FD0003">
        <w:rPr>
          <w:rFonts w:asciiTheme="minorHAnsi" w:hAnsiTheme="minorHAnsi" w:cstheme="minorHAnsi"/>
          <w:color w:val="000000" w:themeColor="text1"/>
        </w:rPr>
        <w:t xml:space="preserve">As the wind farm is located on local common or municipal lands, agreements are reached with these communities so that the local community receives some form of benefit for granting or allowing the installation and operation of the wind farm. </w:t>
      </w:r>
      <w:r w:rsidR="008812D5" w:rsidRPr="00FD0003">
        <w:rPr>
          <w:rFonts w:asciiTheme="minorHAnsi" w:hAnsiTheme="minorHAnsi" w:cstheme="minorHAnsi"/>
          <w:color w:val="000000" w:themeColor="text1"/>
        </w:rPr>
        <w:t>Consequently, a portion of the land leasing or purchasing costs is managed by the local authorities (City Councils or Regional Administration). This portion is dedicated to maintaining and improving communal properties, while the r</w:t>
      </w:r>
      <w:r w:rsidR="007252B0" w:rsidRPr="00FD0003">
        <w:rPr>
          <w:rFonts w:asciiTheme="minorHAnsi" w:hAnsiTheme="minorHAnsi" w:cstheme="minorHAnsi"/>
          <w:color w:val="000000" w:themeColor="text1"/>
        </w:rPr>
        <w:t>emaining part is allocated to the co-proprietors</w:t>
      </w:r>
      <w:r w:rsidR="008812D5" w:rsidRPr="00FD0003">
        <w:rPr>
          <w:rFonts w:asciiTheme="minorHAnsi" w:hAnsiTheme="minorHAnsi" w:cstheme="minorHAnsi"/>
          <w:color w:val="000000" w:themeColor="text1"/>
        </w:rPr>
        <w:t>.</w:t>
      </w:r>
    </w:p>
    <w:p w14:paraId="7A7576AF" w14:textId="77777777" w:rsidR="0047740C" w:rsidRDefault="0063623C" w:rsidP="00C04D4F">
      <w:pPr>
        <w:pStyle w:val="Prrafodelista"/>
        <w:spacing w:after="240" w:line="360" w:lineRule="auto"/>
        <w:ind w:left="1418" w:hanging="698"/>
        <w:jc w:val="both"/>
        <w:rPr>
          <w:rFonts w:asciiTheme="minorHAnsi" w:hAnsiTheme="minorHAnsi" w:cstheme="minorHAnsi"/>
          <w:color w:val="000000" w:themeColor="text1"/>
        </w:rPr>
      </w:pPr>
      <w:r w:rsidRPr="00780E4F">
        <w:rPr>
          <w:rFonts w:asciiTheme="minorHAnsi" w:hAnsiTheme="minorHAnsi" w:cstheme="minorHAnsi"/>
          <w:b/>
          <w:bCs/>
          <w:color w:val="000000" w:themeColor="text1"/>
        </w:rPr>
        <w:t>Resources:</w:t>
      </w:r>
      <w:r w:rsidR="0047740C">
        <w:rPr>
          <w:rFonts w:asciiTheme="minorHAnsi" w:hAnsiTheme="minorHAnsi" w:cstheme="minorHAnsi"/>
          <w:color w:val="000000" w:themeColor="text1"/>
        </w:rPr>
        <w:t xml:space="preserve"> </w:t>
      </w:r>
    </w:p>
    <w:p w14:paraId="41B8AE7A" w14:textId="4F40AC24" w:rsidR="009F77F6" w:rsidRPr="0047740C" w:rsidRDefault="003E11B3" w:rsidP="00790367">
      <w:pPr>
        <w:pStyle w:val="Prrafodelista"/>
        <w:numPr>
          <w:ilvl w:val="0"/>
          <w:numId w:val="44"/>
        </w:numPr>
        <w:spacing w:after="240" w:line="360" w:lineRule="auto"/>
        <w:jc w:val="both"/>
        <w:rPr>
          <w:rFonts w:asciiTheme="minorHAnsi" w:hAnsiTheme="minorHAnsi" w:cstheme="minorHAnsi"/>
          <w:color w:val="000000" w:themeColor="text1"/>
        </w:rPr>
      </w:pPr>
      <w:hyperlink r:id="rId30" w:history="1">
        <w:r w:rsidR="0047740C" w:rsidRPr="00D64E92">
          <w:rPr>
            <w:rStyle w:val="Hipervnculo"/>
            <w:rFonts w:asciiTheme="minorHAnsi" w:hAnsiTheme="minorHAnsi" w:cstheme="minorHAnsi"/>
          </w:rPr>
          <w:t>https://aeeolica.org/sobre-la-eolica/mapa-de-parques-eolicos/asturias/sierra-de-los-lagos/</w:t>
        </w:r>
      </w:hyperlink>
    </w:p>
    <w:p w14:paraId="7D2513A8" w14:textId="77777777" w:rsidR="0063623C" w:rsidRPr="00780E4F" w:rsidRDefault="0063623C" w:rsidP="0063623C">
      <w:pPr>
        <w:spacing w:after="240" w:line="360" w:lineRule="auto"/>
        <w:jc w:val="both"/>
        <w:rPr>
          <w:rFonts w:asciiTheme="minorHAnsi" w:hAnsiTheme="minorHAnsi" w:cstheme="minorHAnsi"/>
          <w:color w:val="000000" w:themeColor="text1"/>
        </w:rPr>
      </w:pPr>
    </w:p>
    <w:p w14:paraId="57C29BA1" w14:textId="3F02E4BE" w:rsidR="009F77F6" w:rsidRPr="0047740C" w:rsidRDefault="007C090F" w:rsidP="0073144F">
      <w:pPr>
        <w:pStyle w:val="Prrafodelista"/>
        <w:numPr>
          <w:ilvl w:val="0"/>
          <w:numId w:val="7"/>
        </w:numPr>
        <w:spacing w:after="240" w:line="360" w:lineRule="auto"/>
        <w:contextualSpacing w:val="0"/>
        <w:jc w:val="both"/>
        <w:rPr>
          <w:rFonts w:asciiTheme="minorHAnsi" w:hAnsiTheme="minorHAnsi" w:cstheme="minorHAnsi"/>
          <w:b/>
          <w:bCs/>
          <w:color w:val="2E74B5" w:themeColor="accent5" w:themeShade="BF"/>
        </w:rPr>
      </w:pPr>
      <w:r w:rsidRPr="0047740C">
        <w:rPr>
          <w:rFonts w:asciiTheme="minorHAnsi" w:hAnsiTheme="minorHAnsi" w:cstheme="minorHAnsi"/>
          <w:b/>
          <w:bCs/>
          <w:color w:val="2E74B5" w:themeColor="accent5" w:themeShade="BF"/>
        </w:rPr>
        <w:t>Preserving cultural heritage in the permitting phase of wind farms - Burgos, Spain</w:t>
      </w:r>
    </w:p>
    <w:p w14:paraId="5FD9431B" w14:textId="5D201650" w:rsidR="009F77F6" w:rsidRPr="00E54911" w:rsidRDefault="009F77F6" w:rsidP="009F77F6">
      <w:pPr>
        <w:pStyle w:val="Prrafodelista"/>
        <w:spacing w:after="240" w:line="360" w:lineRule="auto"/>
        <w:jc w:val="both"/>
        <w:rPr>
          <w:rFonts w:asciiTheme="minorHAnsi" w:hAnsiTheme="minorHAnsi" w:cstheme="minorHAnsi"/>
          <w:color w:val="000000" w:themeColor="text1"/>
        </w:rPr>
      </w:pPr>
      <w:r w:rsidRPr="00E54911">
        <w:rPr>
          <w:rFonts w:asciiTheme="minorHAnsi" w:hAnsiTheme="minorHAnsi" w:cstheme="minorHAnsi"/>
          <w:b/>
          <w:bCs/>
          <w:color w:val="000000" w:themeColor="text1"/>
        </w:rPr>
        <w:t>Type:</w:t>
      </w:r>
      <w:r w:rsidRPr="00E54911">
        <w:rPr>
          <w:rFonts w:asciiTheme="minorHAnsi" w:hAnsiTheme="minorHAnsi" w:cstheme="minorHAnsi"/>
          <w:color w:val="000000" w:themeColor="text1"/>
        </w:rPr>
        <w:t xml:space="preserve"> </w:t>
      </w:r>
      <w:r w:rsidRPr="00E54911">
        <w:rPr>
          <w:rFonts w:asciiTheme="minorHAnsi" w:hAnsiTheme="minorHAnsi" w:cstheme="minorHAnsi"/>
          <w:i/>
          <w:iCs/>
          <w:color w:val="000000" w:themeColor="text1"/>
        </w:rPr>
        <w:t xml:space="preserve">Other </w:t>
      </w:r>
      <w:r w:rsidR="004D7FA4" w:rsidRPr="00E54911">
        <w:rPr>
          <w:rFonts w:asciiTheme="minorHAnsi" w:hAnsiTheme="minorHAnsi" w:cstheme="minorHAnsi"/>
          <w:i/>
          <w:iCs/>
          <w:color w:val="000000" w:themeColor="text1"/>
        </w:rPr>
        <w:t>–</w:t>
      </w:r>
      <w:r w:rsidRPr="00E54911">
        <w:rPr>
          <w:rFonts w:asciiTheme="minorHAnsi" w:hAnsiTheme="minorHAnsi" w:cstheme="minorHAnsi"/>
          <w:i/>
          <w:iCs/>
          <w:color w:val="000000" w:themeColor="text1"/>
        </w:rPr>
        <w:t xml:space="preserve"> </w:t>
      </w:r>
      <w:r w:rsidR="007C090F" w:rsidRPr="00E54911">
        <w:rPr>
          <w:rFonts w:asciiTheme="minorHAnsi" w:hAnsiTheme="minorHAnsi" w:cstheme="minorHAnsi"/>
          <w:i/>
          <w:iCs/>
          <w:color w:val="000000" w:themeColor="text1"/>
        </w:rPr>
        <w:t>Measures for preserving and restoring Galician traditional architecture</w:t>
      </w:r>
    </w:p>
    <w:p w14:paraId="3F08D6C2" w14:textId="555C5586" w:rsidR="00DC1E67" w:rsidRPr="002F2BBE" w:rsidRDefault="009F77F6" w:rsidP="009F77F6">
      <w:pPr>
        <w:pStyle w:val="Prrafodelista"/>
        <w:spacing w:after="240" w:line="360" w:lineRule="auto"/>
        <w:jc w:val="both"/>
        <w:rPr>
          <w:rFonts w:asciiTheme="minorHAnsi" w:hAnsiTheme="minorHAnsi" w:cstheme="minorHAnsi"/>
          <w:b/>
          <w:bCs/>
          <w:lang w:val="es-ES"/>
        </w:rPr>
      </w:pPr>
      <w:proofErr w:type="spellStart"/>
      <w:r w:rsidRPr="002F2BBE">
        <w:rPr>
          <w:rFonts w:asciiTheme="minorHAnsi" w:hAnsiTheme="minorHAnsi" w:cstheme="minorHAnsi"/>
          <w:b/>
          <w:bCs/>
          <w:lang w:val="es-ES"/>
        </w:rPr>
        <w:t>Implementer</w:t>
      </w:r>
      <w:proofErr w:type="spellEnd"/>
      <w:r w:rsidRPr="002F2BBE">
        <w:rPr>
          <w:rFonts w:asciiTheme="minorHAnsi" w:hAnsiTheme="minorHAnsi" w:cstheme="minorHAnsi"/>
          <w:b/>
          <w:bCs/>
          <w:lang w:val="es-ES"/>
        </w:rPr>
        <w:t xml:space="preserve">: </w:t>
      </w:r>
      <w:proofErr w:type="spellStart"/>
      <w:r w:rsidR="00DC1E67" w:rsidRPr="002F2BBE">
        <w:rPr>
          <w:rFonts w:asciiTheme="minorHAnsi" w:hAnsiTheme="minorHAnsi" w:cstheme="minorHAnsi"/>
          <w:lang w:val="es-ES"/>
        </w:rPr>
        <w:t>Municipality</w:t>
      </w:r>
      <w:proofErr w:type="spellEnd"/>
      <w:r w:rsidR="00DC1E67" w:rsidRPr="002F2BBE">
        <w:rPr>
          <w:rFonts w:asciiTheme="minorHAnsi" w:hAnsiTheme="minorHAnsi" w:cstheme="minorHAnsi"/>
          <w:lang w:val="es-ES"/>
        </w:rPr>
        <w:t xml:space="preserve"> </w:t>
      </w:r>
      <w:proofErr w:type="spellStart"/>
      <w:r w:rsidR="00DC1E67" w:rsidRPr="002F2BBE">
        <w:rPr>
          <w:rFonts w:asciiTheme="minorHAnsi" w:hAnsiTheme="minorHAnsi" w:cstheme="minorHAnsi"/>
          <w:lang w:val="es-ES"/>
        </w:rPr>
        <w:t>of</w:t>
      </w:r>
      <w:proofErr w:type="spellEnd"/>
      <w:r w:rsidR="00DC1E67" w:rsidRPr="002F2BBE">
        <w:rPr>
          <w:rFonts w:asciiTheme="minorHAnsi" w:hAnsiTheme="minorHAnsi" w:cstheme="minorHAnsi"/>
          <w:lang w:val="es-ES"/>
        </w:rPr>
        <w:t xml:space="preserve"> </w:t>
      </w:r>
      <w:proofErr w:type="spellStart"/>
      <w:r w:rsidR="00DC1E67" w:rsidRPr="002F2BBE">
        <w:rPr>
          <w:rFonts w:asciiTheme="minorHAnsi" w:hAnsiTheme="minorHAnsi" w:cstheme="minorHAnsi"/>
          <w:lang w:val="es-ES"/>
        </w:rPr>
        <w:t>Rabe</w:t>
      </w:r>
      <w:proofErr w:type="spellEnd"/>
      <w:r w:rsidR="00DC1E67" w:rsidRPr="002F2BBE">
        <w:rPr>
          <w:rFonts w:asciiTheme="minorHAnsi" w:hAnsiTheme="minorHAnsi" w:cstheme="minorHAnsi"/>
          <w:lang w:val="es-ES"/>
        </w:rPr>
        <w:t xml:space="preserve"> de las Calzadas</w:t>
      </w:r>
    </w:p>
    <w:p w14:paraId="2CF057EC" w14:textId="32F1F20F" w:rsidR="009F77F6" w:rsidRPr="00E54911" w:rsidRDefault="00DC1E67" w:rsidP="009F77F6">
      <w:pPr>
        <w:pStyle w:val="Prrafodelista"/>
        <w:spacing w:after="240" w:line="360" w:lineRule="auto"/>
        <w:jc w:val="both"/>
        <w:rPr>
          <w:rFonts w:asciiTheme="minorHAnsi" w:hAnsiTheme="minorHAnsi" w:cstheme="minorHAnsi"/>
        </w:rPr>
      </w:pPr>
      <w:r w:rsidRPr="00E54911">
        <w:rPr>
          <w:rFonts w:asciiTheme="minorHAnsi" w:hAnsiTheme="minorHAnsi" w:cstheme="minorHAnsi"/>
          <w:b/>
          <w:bCs/>
        </w:rPr>
        <w:t>Implementer type:</w:t>
      </w:r>
      <w:r w:rsidRPr="00E54911">
        <w:rPr>
          <w:rFonts w:asciiTheme="minorHAnsi" w:hAnsiTheme="minorHAnsi" w:cstheme="minorHAnsi"/>
        </w:rPr>
        <w:t xml:space="preserve"> </w:t>
      </w:r>
      <w:r w:rsidR="009F77F6" w:rsidRPr="00E54911">
        <w:rPr>
          <w:rFonts w:asciiTheme="minorHAnsi" w:hAnsiTheme="minorHAnsi" w:cstheme="minorHAnsi"/>
        </w:rPr>
        <w:t>Local/ Regional/ National authority</w:t>
      </w:r>
    </w:p>
    <w:p w14:paraId="5D92DE9E" w14:textId="39FDFFC6" w:rsidR="007C090F" w:rsidRPr="00E54911" w:rsidRDefault="009F77F6" w:rsidP="009F77F6">
      <w:pPr>
        <w:pStyle w:val="Prrafodelista"/>
        <w:spacing w:after="240" w:line="360" w:lineRule="auto"/>
        <w:jc w:val="both"/>
        <w:rPr>
          <w:rFonts w:asciiTheme="minorHAnsi" w:hAnsiTheme="minorHAnsi" w:cstheme="minorHAnsi"/>
          <w:color w:val="000000" w:themeColor="text1"/>
          <w:lang w:val="en-US"/>
        </w:rPr>
      </w:pPr>
      <w:r w:rsidRPr="00E54911">
        <w:rPr>
          <w:rFonts w:asciiTheme="minorHAnsi" w:hAnsiTheme="minorHAnsi" w:cstheme="minorHAnsi"/>
          <w:b/>
          <w:bCs/>
          <w:color w:val="000000" w:themeColor="text1"/>
        </w:rPr>
        <w:t>Wind farm location:</w:t>
      </w:r>
      <w:r w:rsidRPr="00E54911">
        <w:rPr>
          <w:rFonts w:asciiTheme="minorHAnsi" w:hAnsiTheme="minorHAnsi" w:cstheme="minorHAnsi"/>
          <w:color w:val="000000" w:themeColor="text1"/>
        </w:rPr>
        <w:t xml:space="preserve"> </w:t>
      </w:r>
      <w:r w:rsidR="007C090F" w:rsidRPr="00E54911">
        <w:rPr>
          <w:rFonts w:asciiTheme="minorHAnsi" w:hAnsiTheme="minorHAnsi" w:cstheme="minorHAnsi"/>
          <w:color w:val="000000" w:themeColor="text1"/>
        </w:rPr>
        <w:t xml:space="preserve">The municipalities of </w:t>
      </w:r>
      <w:proofErr w:type="spellStart"/>
      <w:r w:rsidR="007C090F" w:rsidRPr="00E54911">
        <w:rPr>
          <w:rFonts w:asciiTheme="minorHAnsi" w:hAnsiTheme="minorHAnsi" w:cstheme="minorHAnsi"/>
          <w:color w:val="000000" w:themeColor="text1"/>
        </w:rPr>
        <w:t>Albillos</w:t>
      </w:r>
      <w:proofErr w:type="spellEnd"/>
      <w:r w:rsidR="007C090F" w:rsidRPr="00E54911">
        <w:rPr>
          <w:rFonts w:asciiTheme="minorHAnsi" w:hAnsiTheme="minorHAnsi" w:cstheme="minorHAnsi"/>
          <w:color w:val="000000" w:themeColor="text1"/>
        </w:rPr>
        <w:t xml:space="preserve">, </w:t>
      </w:r>
      <w:proofErr w:type="spellStart"/>
      <w:r w:rsidR="007C090F" w:rsidRPr="00E54911">
        <w:rPr>
          <w:rFonts w:asciiTheme="minorHAnsi" w:hAnsiTheme="minorHAnsi" w:cstheme="minorHAnsi"/>
          <w:color w:val="000000" w:themeColor="text1"/>
        </w:rPr>
        <w:t>Arcos</w:t>
      </w:r>
      <w:proofErr w:type="spellEnd"/>
      <w:r w:rsidR="007C090F" w:rsidRPr="00E54911">
        <w:rPr>
          <w:rFonts w:asciiTheme="minorHAnsi" w:hAnsiTheme="minorHAnsi" w:cstheme="minorHAnsi"/>
          <w:color w:val="000000" w:themeColor="text1"/>
        </w:rPr>
        <w:t xml:space="preserve"> de la </w:t>
      </w:r>
      <w:proofErr w:type="spellStart"/>
      <w:r w:rsidR="007C090F" w:rsidRPr="00E54911">
        <w:rPr>
          <w:rFonts w:asciiTheme="minorHAnsi" w:hAnsiTheme="minorHAnsi" w:cstheme="minorHAnsi"/>
          <w:color w:val="000000" w:themeColor="text1"/>
        </w:rPr>
        <w:t>Llana</w:t>
      </w:r>
      <w:proofErr w:type="spellEnd"/>
      <w:r w:rsidR="007C090F" w:rsidRPr="00E54911">
        <w:rPr>
          <w:rFonts w:asciiTheme="minorHAnsi" w:hAnsiTheme="minorHAnsi" w:cstheme="minorHAnsi"/>
          <w:color w:val="000000" w:themeColor="text1"/>
        </w:rPr>
        <w:t xml:space="preserve">, </w:t>
      </w:r>
      <w:proofErr w:type="spellStart"/>
      <w:r w:rsidR="007C090F" w:rsidRPr="00E54911">
        <w:rPr>
          <w:rFonts w:asciiTheme="minorHAnsi" w:hAnsiTheme="minorHAnsi" w:cstheme="minorHAnsi"/>
          <w:color w:val="000000" w:themeColor="text1"/>
        </w:rPr>
        <w:t>Buniel</w:t>
      </w:r>
      <w:proofErr w:type="spellEnd"/>
      <w:r w:rsidR="007C090F" w:rsidRPr="00E54911">
        <w:rPr>
          <w:rFonts w:asciiTheme="minorHAnsi" w:hAnsiTheme="minorHAnsi" w:cstheme="minorHAnsi"/>
          <w:color w:val="000000" w:themeColor="text1"/>
        </w:rPr>
        <w:t xml:space="preserve">, Cavia, </w:t>
      </w:r>
      <w:proofErr w:type="spellStart"/>
      <w:r w:rsidR="007C090F" w:rsidRPr="00E54911">
        <w:rPr>
          <w:rFonts w:asciiTheme="minorHAnsi" w:hAnsiTheme="minorHAnsi" w:cstheme="minorHAnsi"/>
          <w:color w:val="000000" w:themeColor="text1"/>
        </w:rPr>
        <w:t>Cayuela</w:t>
      </w:r>
      <w:proofErr w:type="spellEnd"/>
      <w:r w:rsidR="007C090F" w:rsidRPr="00E54911">
        <w:rPr>
          <w:rFonts w:asciiTheme="minorHAnsi" w:hAnsiTheme="minorHAnsi" w:cstheme="minorHAnsi"/>
          <w:color w:val="000000" w:themeColor="text1"/>
        </w:rPr>
        <w:t xml:space="preserve">, </w:t>
      </w:r>
      <w:proofErr w:type="spellStart"/>
      <w:r w:rsidR="007C090F" w:rsidRPr="00E54911">
        <w:rPr>
          <w:rFonts w:asciiTheme="minorHAnsi" w:hAnsiTheme="minorHAnsi" w:cstheme="minorHAnsi"/>
          <w:color w:val="000000" w:themeColor="text1"/>
        </w:rPr>
        <w:t>Villalbilla</w:t>
      </w:r>
      <w:proofErr w:type="spellEnd"/>
      <w:r w:rsidR="007C090F" w:rsidRPr="00E54911">
        <w:rPr>
          <w:rFonts w:asciiTheme="minorHAnsi" w:hAnsiTheme="minorHAnsi" w:cstheme="minorHAnsi"/>
          <w:color w:val="000000" w:themeColor="text1"/>
        </w:rPr>
        <w:t xml:space="preserve"> de Burgos, </w:t>
      </w:r>
      <w:proofErr w:type="spellStart"/>
      <w:r w:rsidR="007C090F" w:rsidRPr="00E54911">
        <w:rPr>
          <w:rFonts w:asciiTheme="minorHAnsi" w:hAnsiTheme="minorHAnsi" w:cstheme="minorHAnsi"/>
          <w:color w:val="000000" w:themeColor="text1"/>
        </w:rPr>
        <w:t>Villagonzalo</w:t>
      </w:r>
      <w:proofErr w:type="spellEnd"/>
      <w:r w:rsidR="007C090F" w:rsidRPr="00E54911">
        <w:rPr>
          <w:rFonts w:asciiTheme="minorHAnsi" w:hAnsiTheme="minorHAnsi" w:cstheme="minorHAnsi"/>
          <w:color w:val="000000" w:themeColor="text1"/>
        </w:rPr>
        <w:t xml:space="preserve"> Pedernales and </w:t>
      </w:r>
      <w:proofErr w:type="spellStart"/>
      <w:r w:rsidR="007C090F" w:rsidRPr="00E54911">
        <w:rPr>
          <w:rFonts w:asciiTheme="minorHAnsi" w:hAnsiTheme="minorHAnsi" w:cstheme="minorHAnsi"/>
          <w:color w:val="000000" w:themeColor="text1"/>
        </w:rPr>
        <w:t>Estépar</w:t>
      </w:r>
      <w:proofErr w:type="spellEnd"/>
      <w:r w:rsidR="007C090F" w:rsidRPr="00E54911">
        <w:rPr>
          <w:rFonts w:asciiTheme="minorHAnsi" w:hAnsiTheme="minorHAnsi" w:cstheme="minorHAnsi"/>
          <w:color w:val="000000" w:themeColor="text1"/>
        </w:rPr>
        <w:t>, Province of Burgos - Spain</w:t>
      </w:r>
    </w:p>
    <w:p w14:paraId="639460E5" w14:textId="23EA4F95" w:rsidR="005E51F1" w:rsidRPr="00E54911" w:rsidRDefault="007C090F" w:rsidP="007C090F">
      <w:pPr>
        <w:pStyle w:val="Prrafodelista"/>
        <w:spacing w:after="240" w:line="360" w:lineRule="auto"/>
        <w:jc w:val="both"/>
        <w:rPr>
          <w:rFonts w:asciiTheme="minorHAnsi" w:hAnsiTheme="minorHAnsi" w:cstheme="minorHAnsi"/>
          <w:color w:val="000000" w:themeColor="text1"/>
        </w:rPr>
      </w:pPr>
      <w:r w:rsidRPr="00E54911">
        <w:rPr>
          <w:rFonts w:asciiTheme="minorHAnsi" w:hAnsiTheme="minorHAnsi" w:cstheme="minorHAnsi"/>
          <w:b/>
          <w:bCs/>
          <w:color w:val="000000" w:themeColor="text1"/>
        </w:rPr>
        <w:t>Wind farm type:</w:t>
      </w:r>
      <w:r w:rsidRPr="00E54911">
        <w:rPr>
          <w:rFonts w:asciiTheme="minorHAnsi" w:hAnsiTheme="minorHAnsi" w:cstheme="minorHAnsi"/>
          <w:color w:val="000000" w:themeColor="text1"/>
        </w:rPr>
        <w:t xml:space="preserve"> Onshore</w:t>
      </w:r>
    </w:p>
    <w:p w14:paraId="45334969" w14:textId="77777777" w:rsidR="009F77F6" w:rsidRPr="00E54911" w:rsidRDefault="009F77F6" w:rsidP="009F77F6">
      <w:pPr>
        <w:pStyle w:val="Prrafodelista"/>
        <w:spacing w:after="240" w:line="360" w:lineRule="auto"/>
        <w:jc w:val="both"/>
        <w:rPr>
          <w:rFonts w:asciiTheme="minorHAnsi" w:hAnsiTheme="minorHAnsi" w:cstheme="minorHAnsi"/>
          <w:color w:val="000000" w:themeColor="text1"/>
        </w:rPr>
      </w:pPr>
      <w:r w:rsidRPr="00E54911">
        <w:rPr>
          <w:rFonts w:asciiTheme="minorHAnsi" w:hAnsiTheme="minorHAnsi" w:cstheme="minorHAnsi"/>
          <w:b/>
          <w:bCs/>
          <w:color w:val="000000" w:themeColor="text1"/>
        </w:rPr>
        <w:t>Phase:</w:t>
      </w:r>
      <w:r w:rsidRPr="00E54911">
        <w:rPr>
          <w:rFonts w:asciiTheme="minorHAnsi" w:hAnsiTheme="minorHAnsi" w:cstheme="minorHAnsi"/>
          <w:color w:val="000000" w:themeColor="text1"/>
        </w:rPr>
        <w:t xml:space="preserve"> Permitting</w:t>
      </w:r>
    </w:p>
    <w:p w14:paraId="28B8DBCC" w14:textId="5C97FA98" w:rsidR="009F77F6" w:rsidRPr="00DC1E67" w:rsidRDefault="009F77F6" w:rsidP="00DC1E67">
      <w:pPr>
        <w:pStyle w:val="Prrafodelista"/>
        <w:spacing w:after="240" w:line="360" w:lineRule="auto"/>
        <w:jc w:val="both"/>
        <w:rPr>
          <w:rFonts w:asciiTheme="minorHAnsi" w:hAnsiTheme="minorHAnsi" w:cstheme="minorHAnsi"/>
          <w:color w:val="000000" w:themeColor="text1"/>
        </w:rPr>
      </w:pPr>
      <w:r w:rsidRPr="00E54911">
        <w:rPr>
          <w:rFonts w:asciiTheme="minorHAnsi" w:hAnsiTheme="minorHAnsi" w:cstheme="minorHAnsi"/>
          <w:b/>
          <w:bCs/>
          <w:color w:val="000000" w:themeColor="text1"/>
        </w:rPr>
        <w:t>Description:</w:t>
      </w:r>
      <w:r w:rsidR="007C090F" w:rsidRPr="00E54911">
        <w:rPr>
          <w:rFonts w:asciiTheme="minorHAnsi" w:hAnsiTheme="minorHAnsi" w:cstheme="minorHAnsi"/>
          <w:color w:val="000000" w:themeColor="text1"/>
        </w:rPr>
        <w:t xml:space="preserve"> </w:t>
      </w:r>
      <w:r w:rsidR="007C090F" w:rsidRPr="00E54911">
        <w:rPr>
          <w:rFonts w:asciiTheme="minorHAnsi" w:hAnsiTheme="minorHAnsi" w:cstheme="minorHAnsi"/>
          <w:color w:val="000000" w:themeColor="text1"/>
          <w:lang w:val="en-US"/>
        </w:rPr>
        <w:t xml:space="preserve">The practice focuses on </w:t>
      </w:r>
      <w:r w:rsidR="004A3A03">
        <w:rPr>
          <w:rFonts w:asciiTheme="minorHAnsi" w:hAnsiTheme="minorHAnsi" w:cstheme="minorHAnsi"/>
          <w:color w:val="000000" w:themeColor="text1"/>
          <w:lang w:val="en-US"/>
        </w:rPr>
        <w:t>mitigating</w:t>
      </w:r>
      <w:r w:rsidR="007C090F" w:rsidRPr="00E54911">
        <w:rPr>
          <w:rFonts w:asciiTheme="minorHAnsi" w:hAnsiTheme="minorHAnsi" w:cstheme="minorHAnsi"/>
          <w:color w:val="000000" w:themeColor="text1"/>
          <w:lang w:val="en-US"/>
        </w:rPr>
        <w:t xml:space="preserve"> the impact of wind farms on cultural heritage and recreational sites. It encompasses strategies for ensuring and, where necessary, restoring traditional buildings and architecture in these areas. </w:t>
      </w:r>
      <w:r w:rsidR="00780E4F" w:rsidRPr="00E54911">
        <w:rPr>
          <w:rFonts w:asciiTheme="minorHAnsi" w:hAnsiTheme="minorHAnsi" w:cstheme="minorHAnsi"/>
          <w:color w:val="000000" w:themeColor="text1"/>
          <w:lang w:val="en-US"/>
        </w:rPr>
        <w:t>These measures have to be planned beforehand as</w:t>
      </w:r>
      <w:r w:rsidR="007C090F" w:rsidRPr="00E54911">
        <w:rPr>
          <w:rFonts w:asciiTheme="minorHAnsi" w:hAnsiTheme="minorHAnsi" w:cstheme="minorHAnsi"/>
          <w:color w:val="000000" w:themeColor="text1"/>
          <w:lang w:val="en-US"/>
        </w:rPr>
        <w:t xml:space="preserve"> a prerequisite for obtaining permits to install wind </w:t>
      </w:r>
      <w:r w:rsidR="007C090F" w:rsidRPr="00E54911">
        <w:rPr>
          <w:rFonts w:asciiTheme="minorHAnsi" w:hAnsiTheme="minorHAnsi" w:cstheme="minorHAnsi"/>
          <w:color w:val="000000" w:themeColor="text1"/>
          <w:lang w:val="en-US"/>
        </w:rPr>
        <w:lastRenderedPageBreak/>
        <w:t>farms in such locations, ensuring a balance between energy development and cultural conservation</w:t>
      </w:r>
      <w:r w:rsidR="007C090F" w:rsidRPr="00E54911">
        <w:rPr>
          <w:rFonts w:asciiTheme="minorHAnsi" w:hAnsiTheme="minorHAnsi" w:cstheme="minorHAnsi"/>
          <w:color w:val="000000" w:themeColor="text1"/>
        </w:rPr>
        <w:t>.</w:t>
      </w:r>
    </w:p>
    <w:p w14:paraId="78651E9B" w14:textId="77777777" w:rsidR="007C090F" w:rsidRPr="007C090F" w:rsidRDefault="005E51F1" w:rsidP="00BC158C">
      <w:pPr>
        <w:pStyle w:val="Prrafodelista"/>
        <w:spacing w:after="240" w:line="360" w:lineRule="auto"/>
        <w:jc w:val="both"/>
        <w:rPr>
          <w:rFonts w:asciiTheme="minorHAnsi" w:hAnsiTheme="minorHAnsi" w:cstheme="minorHAnsi"/>
          <w:b/>
          <w:bCs/>
          <w:color w:val="000000" w:themeColor="text1"/>
        </w:rPr>
      </w:pPr>
      <w:r w:rsidRPr="007C090F">
        <w:rPr>
          <w:rFonts w:asciiTheme="minorHAnsi" w:hAnsiTheme="minorHAnsi" w:cstheme="minorHAnsi"/>
          <w:b/>
          <w:bCs/>
          <w:color w:val="000000" w:themeColor="text1"/>
        </w:rPr>
        <w:t>Resources:</w:t>
      </w:r>
    </w:p>
    <w:p w14:paraId="2DA31C0F" w14:textId="1BB00E38" w:rsidR="00BC158C" w:rsidRDefault="003E11B3" w:rsidP="00790367">
      <w:pPr>
        <w:pStyle w:val="Prrafodelista"/>
        <w:numPr>
          <w:ilvl w:val="0"/>
          <w:numId w:val="43"/>
        </w:numPr>
        <w:spacing w:after="240" w:line="360" w:lineRule="auto"/>
        <w:jc w:val="both"/>
        <w:rPr>
          <w:rFonts w:asciiTheme="minorHAnsi" w:hAnsiTheme="minorHAnsi" w:cstheme="minorHAnsi"/>
          <w:color w:val="000000" w:themeColor="text1"/>
        </w:rPr>
      </w:pPr>
      <w:hyperlink r:id="rId31" w:history="1">
        <w:r w:rsidR="007C090F" w:rsidRPr="00BA2E35">
          <w:rPr>
            <w:rStyle w:val="Hipervnculo"/>
            <w:rFonts w:asciiTheme="minorHAnsi" w:hAnsiTheme="minorHAnsi" w:cstheme="minorHAnsi"/>
          </w:rPr>
          <w:t>https://aeeolica.org/sobre-la-eolica/mapa-de-parques-eolicos/galicia/ameixeiras-testeiros/</w:t>
        </w:r>
      </w:hyperlink>
      <w:r w:rsidR="007C090F">
        <w:rPr>
          <w:rFonts w:asciiTheme="minorHAnsi" w:hAnsiTheme="minorHAnsi" w:cstheme="minorHAnsi"/>
          <w:color w:val="000000" w:themeColor="text1"/>
        </w:rPr>
        <w:t xml:space="preserve"> </w:t>
      </w:r>
    </w:p>
    <w:p w14:paraId="3C71C73B" w14:textId="77777777" w:rsidR="006D5E89" w:rsidRPr="006D5E89" w:rsidRDefault="006D5E89" w:rsidP="006D5E89">
      <w:pPr>
        <w:spacing w:after="240" w:line="360" w:lineRule="auto"/>
        <w:jc w:val="both"/>
        <w:rPr>
          <w:rFonts w:asciiTheme="minorHAnsi" w:hAnsiTheme="minorHAnsi" w:cstheme="minorHAnsi"/>
          <w:color w:val="000000" w:themeColor="text1"/>
        </w:rPr>
      </w:pPr>
    </w:p>
    <w:p w14:paraId="56D4DC3A" w14:textId="59DB43B2" w:rsidR="009F77F6" w:rsidRPr="00FD0003" w:rsidRDefault="009761DE" w:rsidP="0073144F">
      <w:pPr>
        <w:pStyle w:val="Prrafodelista"/>
        <w:numPr>
          <w:ilvl w:val="0"/>
          <w:numId w:val="7"/>
        </w:numPr>
        <w:spacing w:after="240" w:line="360" w:lineRule="auto"/>
        <w:contextualSpacing w:val="0"/>
        <w:jc w:val="both"/>
        <w:rPr>
          <w:rFonts w:asciiTheme="minorHAnsi" w:hAnsiTheme="minorHAnsi" w:cstheme="minorHAnsi"/>
          <w:b/>
          <w:bCs/>
          <w:color w:val="2E74B5" w:themeColor="accent5" w:themeShade="BF"/>
        </w:rPr>
      </w:pPr>
      <w:r w:rsidRPr="00FD0003">
        <w:rPr>
          <w:rFonts w:asciiTheme="minorHAnsi" w:hAnsiTheme="minorHAnsi" w:cstheme="minorHAnsi"/>
          <w:b/>
          <w:bCs/>
          <w:color w:val="2E74B5" w:themeColor="accent5" w:themeShade="BF"/>
        </w:rPr>
        <w:t xml:space="preserve">Specific Annex on Environmental Integration in the project’s construction </w:t>
      </w:r>
      <w:r w:rsidR="004D7FA4">
        <w:rPr>
          <w:rFonts w:asciiTheme="minorHAnsi" w:hAnsiTheme="minorHAnsi" w:cstheme="minorHAnsi"/>
          <w:b/>
          <w:bCs/>
          <w:color w:val="2E74B5" w:themeColor="accent5" w:themeShade="BF"/>
        </w:rPr>
        <w:t>–</w:t>
      </w:r>
      <w:r w:rsidRPr="00FD0003">
        <w:rPr>
          <w:rFonts w:asciiTheme="minorHAnsi" w:hAnsiTheme="minorHAnsi" w:cstheme="minorHAnsi"/>
          <w:b/>
          <w:bCs/>
          <w:color w:val="2E74B5" w:themeColor="accent5" w:themeShade="BF"/>
        </w:rPr>
        <w:t xml:space="preserve"> Parque </w:t>
      </w:r>
      <w:proofErr w:type="spellStart"/>
      <w:r w:rsidRPr="00FD0003">
        <w:rPr>
          <w:rFonts w:asciiTheme="minorHAnsi" w:hAnsiTheme="minorHAnsi" w:cstheme="minorHAnsi"/>
          <w:b/>
          <w:bCs/>
          <w:color w:val="2E74B5" w:themeColor="accent5" w:themeShade="BF"/>
        </w:rPr>
        <w:t>Eólico</w:t>
      </w:r>
      <w:proofErr w:type="spellEnd"/>
      <w:r w:rsidRPr="00FD0003">
        <w:rPr>
          <w:rFonts w:asciiTheme="minorHAnsi" w:hAnsiTheme="minorHAnsi" w:cstheme="minorHAnsi"/>
          <w:b/>
          <w:bCs/>
          <w:color w:val="2E74B5" w:themeColor="accent5" w:themeShade="BF"/>
        </w:rPr>
        <w:t xml:space="preserve"> </w:t>
      </w:r>
      <w:proofErr w:type="spellStart"/>
      <w:r w:rsidRPr="00FD0003">
        <w:rPr>
          <w:rFonts w:asciiTheme="minorHAnsi" w:hAnsiTheme="minorHAnsi" w:cstheme="minorHAnsi"/>
          <w:b/>
          <w:bCs/>
          <w:color w:val="2E74B5" w:themeColor="accent5" w:themeShade="BF"/>
        </w:rPr>
        <w:t>Campillo</w:t>
      </w:r>
      <w:proofErr w:type="spellEnd"/>
      <w:r w:rsidRPr="00FD0003">
        <w:rPr>
          <w:rFonts w:asciiTheme="minorHAnsi" w:hAnsiTheme="minorHAnsi" w:cstheme="minorHAnsi"/>
          <w:b/>
          <w:bCs/>
          <w:color w:val="2E74B5" w:themeColor="accent5" w:themeShade="BF"/>
        </w:rPr>
        <w:t xml:space="preserve"> de </w:t>
      </w:r>
      <w:proofErr w:type="spellStart"/>
      <w:r w:rsidRPr="00FD0003">
        <w:rPr>
          <w:rFonts w:asciiTheme="minorHAnsi" w:hAnsiTheme="minorHAnsi" w:cstheme="minorHAnsi"/>
          <w:b/>
          <w:bCs/>
          <w:color w:val="2E74B5" w:themeColor="accent5" w:themeShade="BF"/>
        </w:rPr>
        <w:t>Altobuey</w:t>
      </w:r>
      <w:proofErr w:type="spellEnd"/>
      <w:r w:rsidRPr="00FD0003">
        <w:rPr>
          <w:rFonts w:asciiTheme="minorHAnsi" w:hAnsiTheme="minorHAnsi" w:cstheme="minorHAnsi"/>
          <w:b/>
          <w:bCs/>
          <w:color w:val="2E74B5" w:themeColor="accent5" w:themeShade="BF"/>
        </w:rPr>
        <w:t xml:space="preserve">, Spain </w:t>
      </w:r>
    </w:p>
    <w:p w14:paraId="3F1182F9" w14:textId="77777777" w:rsidR="009F77F6" w:rsidRPr="00FD0003" w:rsidRDefault="009F77F6" w:rsidP="008812D5">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Type:</w:t>
      </w:r>
      <w:r w:rsidRPr="00FD0003">
        <w:rPr>
          <w:rFonts w:asciiTheme="minorHAnsi" w:hAnsiTheme="minorHAnsi" w:cstheme="minorHAnsi"/>
          <w:color w:val="000000" w:themeColor="text1"/>
        </w:rPr>
        <w:t xml:space="preserve"> Policies mitigating potential biodiversity risks</w:t>
      </w:r>
    </w:p>
    <w:p w14:paraId="18BB882E" w14:textId="17EED8B2" w:rsidR="009761DE" w:rsidRPr="002F2BBE" w:rsidRDefault="009F77F6" w:rsidP="008812D5">
      <w:pPr>
        <w:pStyle w:val="Prrafodelista"/>
        <w:spacing w:after="240" w:line="360" w:lineRule="auto"/>
        <w:ind w:left="1418" w:hanging="698"/>
        <w:jc w:val="both"/>
        <w:rPr>
          <w:rFonts w:asciiTheme="minorHAnsi" w:hAnsiTheme="minorHAnsi" w:cstheme="minorHAnsi"/>
          <w:lang w:val="es-ES"/>
        </w:rPr>
      </w:pPr>
      <w:proofErr w:type="spellStart"/>
      <w:r w:rsidRPr="002F2BBE">
        <w:rPr>
          <w:rFonts w:asciiTheme="minorHAnsi" w:hAnsiTheme="minorHAnsi" w:cstheme="minorHAnsi"/>
          <w:b/>
          <w:bCs/>
          <w:lang w:val="es-ES"/>
        </w:rPr>
        <w:t>Implementer</w:t>
      </w:r>
      <w:proofErr w:type="spellEnd"/>
      <w:r w:rsidRPr="002F2BBE">
        <w:rPr>
          <w:rFonts w:asciiTheme="minorHAnsi" w:hAnsiTheme="minorHAnsi" w:cstheme="minorHAnsi"/>
          <w:b/>
          <w:bCs/>
          <w:lang w:val="es-ES"/>
        </w:rPr>
        <w:t>:</w:t>
      </w:r>
      <w:r w:rsidRPr="002F2BBE">
        <w:rPr>
          <w:rFonts w:asciiTheme="minorHAnsi" w:hAnsiTheme="minorHAnsi" w:cstheme="minorHAnsi"/>
          <w:lang w:val="es-ES"/>
        </w:rPr>
        <w:t xml:space="preserve"> </w:t>
      </w:r>
      <w:r w:rsidR="009761DE" w:rsidRPr="002F2BBE">
        <w:rPr>
          <w:rFonts w:asciiTheme="minorHAnsi" w:hAnsiTheme="minorHAnsi" w:cstheme="minorHAnsi"/>
          <w:lang w:val="es-ES"/>
        </w:rPr>
        <w:t>Energía Eólica Galerna, S.L.U.</w:t>
      </w:r>
    </w:p>
    <w:p w14:paraId="1DDA657F" w14:textId="5E010824" w:rsidR="009F77F6" w:rsidRPr="00FD0003" w:rsidRDefault="009761DE" w:rsidP="008812D5">
      <w:pPr>
        <w:pStyle w:val="Prrafodelista"/>
        <w:spacing w:after="240" w:line="360" w:lineRule="auto"/>
        <w:ind w:left="1418" w:hanging="698"/>
        <w:jc w:val="both"/>
        <w:rPr>
          <w:rFonts w:asciiTheme="minorHAnsi" w:hAnsiTheme="minorHAnsi" w:cstheme="minorHAnsi"/>
        </w:rPr>
      </w:pPr>
      <w:r w:rsidRPr="00FD0003">
        <w:rPr>
          <w:rFonts w:asciiTheme="minorHAnsi" w:hAnsiTheme="minorHAnsi" w:cstheme="minorHAnsi"/>
          <w:b/>
          <w:bCs/>
        </w:rPr>
        <w:t>Implementer type:</w:t>
      </w:r>
      <w:r w:rsidRPr="00FD0003">
        <w:rPr>
          <w:rFonts w:asciiTheme="minorHAnsi" w:hAnsiTheme="minorHAnsi" w:cstheme="minorHAnsi"/>
        </w:rPr>
        <w:t xml:space="preserve"> </w:t>
      </w:r>
      <w:r w:rsidR="009F77F6" w:rsidRPr="00FD0003">
        <w:rPr>
          <w:rFonts w:asciiTheme="minorHAnsi" w:hAnsiTheme="minorHAnsi" w:cstheme="minorHAnsi"/>
        </w:rPr>
        <w:t>Company/ Private initiative</w:t>
      </w:r>
    </w:p>
    <w:p w14:paraId="0DEA6E40" w14:textId="2F58C989" w:rsidR="009761DE" w:rsidRPr="00FD0003" w:rsidRDefault="009F77F6" w:rsidP="008812D5">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Wind farm location:</w:t>
      </w:r>
      <w:r w:rsidRPr="00FD0003">
        <w:rPr>
          <w:rFonts w:asciiTheme="minorHAnsi" w:hAnsiTheme="minorHAnsi" w:cstheme="minorHAnsi"/>
          <w:color w:val="000000" w:themeColor="text1"/>
        </w:rPr>
        <w:t xml:space="preserve"> </w:t>
      </w:r>
      <w:proofErr w:type="spellStart"/>
      <w:r w:rsidRPr="00FD0003">
        <w:rPr>
          <w:rFonts w:asciiTheme="minorHAnsi" w:hAnsiTheme="minorHAnsi" w:cstheme="minorHAnsi"/>
          <w:color w:val="000000" w:themeColor="text1"/>
        </w:rPr>
        <w:t>Campillo</w:t>
      </w:r>
      <w:proofErr w:type="spellEnd"/>
      <w:r w:rsidRPr="00FD0003">
        <w:rPr>
          <w:rFonts w:asciiTheme="minorHAnsi" w:hAnsiTheme="minorHAnsi" w:cstheme="minorHAnsi"/>
          <w:color w:val="000000" w:themeColor="text1"/>
        </w:rPr>
        <w:t xml:space="preserve"> de </w:t>
      </w:r>
      <w:proofErr w:type="spellStart"/>
      <w:r w:rsidRPr="00FD0003">
        <w:rPr>
          <w:rFonts w:asciiTheme="minorHAnsi" w:hAnsiTheme="minorHAnsi" w:cstheme="minorHAnsi"/>
          <w:color w:val="000000" w:themeColor="text1"/>
        </w:rPr>
        <w:t>Altobuey</w:t>
      </w:r>
      <w:proofErr w:type="spellEnd"/>
      <w:r w:rsidR="009761DE" w:rsidRPr="00FD0003">
        <w:rPr>
          <w:rFonts w:asciiTheme="minorHAnsi" w:hAnsiTheme="minorHAnsi" w:cstheme="minorHAnsi"/>
          <w:color w:val="000000" w:themeColor="text1"/>
        </w:rPr>
        <w:t xml:space="preserve"> (</w:t>
      </w:r>
      <w:proofErr w:type="spellStart"/>
      <w:r w:rsidRPr="00FD0003">
        <w:rPr>
          <w:rFonts w:asciiTheme="minorHAnsi" w:hAnsiTheme="minorHAnsi" w:cstheme="minorHAnsi"/>
          <w:color w:val="000000" w:themeColor="text1"/>
        </w:rPr>
        <w:t>Enguidanos</w:t>
      </w:r>
      <w:proofErr w:type="spellEnd"/>
      <w:r w:rsidR="009761DE" w:rsidRPr="00FD0003">
        <w:rPr>
          <w:rFonts w:asciiTheme="minorHAnsi" w:hAnsiTheme="minorHAnsi" w:cstheme="minorHAnsi"/>
          <w:color w:val="000000" w:themeColor="text1"/>
        </w:rPr>
        <w:t>);</w:t>
      </w:r>
      <w:r w:rsidRPr="00FD0003">
        <w:rPr>
          <w:rFonts w:asciiTheme="minorHAnsi" w:hAnsiTheme="minorHAnsi" w:cstheme="minorHAnsi"/>
          <w:color w:val="000000" w:themeColor="text1"/>
        </w:rPr>
        <w:t xml:space="preserve"> Puebla del Salvador (Cuenca)</w:t>
      </w:r>
      <w:r w:rsidR="00635F10">
        <w:rPr>
          <w:rFonts w:asciiTheme="minorHAnsi" w:hAnsiTheme="minorHAnsi" w:cstheme="minorHAnsi"/>
          <w:color w:val="000000" w:themeColor="text1"/>
        </w:rPr>
        <w:t xml:space="preserve"> – </w:t>
      </w:r>
      <w:r w:rsidRPr="00FD0003">
        <w:rPr>
          <w:rFonts w:asciiTheme="minorHAnsi" w:hAnsiTheme="minorHAnsi" w:cstheme="minorHAnsi"/>
          <w:color w:val="000000" w:themeColor="text1"/>
        </w:rPr>
        <w:t>Spain</w:t>
      </w:r>
    </w:p>
    <w:p w14:paraId="5E748736" w14:textId="7BE485D4" w:rsidR="009F77F6" w:rsidRPr="00FD0003" w:rsidRDefault="009761DE" w:rsidP="008812D5">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Wind farm type:</w:t>
      </w:r>
      <w:r w:rsidRPr="00FD0003">
        <w:rPr>
          <w:rFonts w:asciiTheme="minorHAnsi" w:hAnsiTheme="minorHAnsi" w:cstheme="minorHAnsi"/>
          <w:color w:val="000000" w:themeColor="text1"/>
        </w:rPr>
        <w:t xml:space="preserve"> </w:t>
      </w:r>
      <w:r w:rsidR="009F77F6" w:rsidRPr="00FD0003">
        <w:rPr>
          <w:rFonts w:asciiTheme="minorHAnsi" w:hAnsiTheme="minorHAnsi" w:cstheme="minorHAnsi"/>
          <w:color w:val="000000" w:themeColor="text1"/>
        </w:rPr>
        <w:t>Onshore</w:t>
      </w:r>
    </w:p>
    <w:p w14:paraId="377406CC" w14:textId="77777777" w:rsidR="009F77F6" w:rsidRPr="00FD0003" w:rsidRDefault="009F77F6" w:rsidP="008812D5">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Phase:</w:t>
      </w:r>
      <w:r w:rsidRPr="00FD0003">
        <w:rPr>
          <w:rFonts w:asciiTheme="minorHAnsi" w:hAnsiTheme="minorHAnsi" w:cstheme="minorHAnsi"/>
          <w:color w:val="000000" w:themeColor="text1"/>
        </w:rPr>
        <w:t xml:space="preserve"> Planning (Site selection); Permitting; Construction; Operation; Decommissioning</w:t>
      </w:r>
    </w:p>
    <w:p w14:paraId="645C774C" w14:textId="0B319BDE" w:rsidR="008812D5" w:rsidRPr="00FD0003" w:rsidRDefault="009F77F6" w:rsidP="008812D5">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Description:</w:t>
      </w:r>
      <w:r w:rsidR="008812D5" w:rsidRPr="00FD0003">
        <w:rPr>
          <w:rFonts w:asciiTheme="minorHAnsi" w:hAnsiTheme="minorHAnsi" w:cstheme="minorHAnsi"/>
          <w:color w:val="000000" w:themeColor="text1"/>
        </w:rPr>
        <w:t xml:space="preserve"> The Specific Annex on Environmental Integration in the construction project encompasses all actions associated with the project. It includes a range of preventive, corrective, and compensatory measures aimed at significantly reducing </w:t>
      </w:r>
      <w:r w:rsidR="00FB5582" w:rsidRPr="00FD0003">
        <w:rPr>
          <w:rFonts w:asciiTheme="minorHAnsi" w:hAnsiTheme="minorHAnsi" w:cstheme="minorHAnsi"/>
          <w:color w:val="000000" w:themeColor="text1"/>
        </w:rPr>
        <w:t xml:space="preserve">environmental </w:t>
      </w:r>
      <w:r w:rsidR="008812D5" w:rsidRPr="00FD0003">
        <w:rPr>
          <w:rFonts w:asciiTheme="minorHAnsi" w:hAnsiTheme="minorHAnsi" w:cstheme="minorHAnsi"/>
          <w:color w:val="000000" w:themeColor="text1"/>
        </w:rPr>
        <w:t>impacts</w:t>
      </w:r>
      <w:r w:rsidR="00FB5582" w:rsidRPr="00FD0003">
        <w:rPr>
          <w:rFonts w:asciiTheme="minorHAnsi" w:hAnsiTheme="minorHAnsi" w:cstheme="minorHAnsi"/>
          <w:color w:val="000000" w:themeColor="text1"/>
        </w:rPr>
        <w:t>,</w:t>
      </w:r>
      <w:r w:rsidR="008812D5" w:rsidRPr="00FD0003">
        <w:rPr>
          <w:rFonts w:asciiTheme="minorHAnsi" w:hAnsiTheme="minorHAnsi" w:cstheme="minorHAnsi"/>
          <w:color w:val="000000" w:themeColor="text1"/>
        </w:rPr>
        <w:t xml:space="preserve"> in compliance with regulatory standards. Embodying the depth and scope of an executive project, the annex also covers budgeting and cartography. These stipulations </w:t>
      </w:r>
      <w:r w:rsidR="00042F7E" w:rsidRPr="00FD0003">
        <w:rPr>
          <w:rFonts w:asciiTheme="minorHAnsi" w:hAnsiTheme="minorHAnsi" w:cstheme="minorHAnsi"/>
          <w:color w:val="000000" w:themeColor="text1"/>
        </w:rPr>
        <w:t>align with the provisions detailed in the Environmental Impact Assessment (EIA) and the Restoration Plan</w:t>
      </w:r>
      <w:r w:rsidR="00042F7E">
        <w:rPr>
          <w:rFonts w:asciiTheme="minorHAnsi" w:hAnsiTheme="minorHAnsi" w:cstheme="minorHAnsi"/>
          <w:color w:val="000000" w:themeColor="text1"/>
        </w:rPr>
        <w:t xml:space="preserve">. </w:t>
      </w:r>
      <w:r w:rsidR="00042F7E" w:rsidRPr="004A3A03">
        <w:rPr>
          <w:rFonts w:asciiTheme="minorHAnsi" w:hAnsiTheme="minorHAnsi" w:cstheme="minorHAnsi"/>
          <w:color w:val="000000" w:themeColor="text1"/>
        </w:rPr>
        <w:t xml:space="preserve">The promoter is obligated to address and apply the measures and provisions stipulated in the </w:t>
      </w:r>
      <w:r w:rsidR="00225536">
        <w:rPr>
          <w:rFonts w:asciiTheme="minorHAnsi" w:hAnsiTheme="minorHAnsi" w:cstheme="minorHAnsi"/>
          <w:color w:val="000000" w:themeColor="text1"/>
        </w:rPr>
        <w:t>an</w:t>
      </w:r>
      <w:r w:rsidR="00381767">
        <w:rPr>
          <w:rFonts w:asciiTheme="minorHAnsi" w:hAnsiTheme="minorHAnsi" w:cstheme="minorHAnsi"/>
          <w:color w:val="000000" w:themeColor="text1"/>
        </w:rPr>
        <w:t>n</w:t>
      </w:r>
      <w:r w:rsidR="00225536">
        <w:rPr>
          <w:rFonts w:asciiTheme="minorHAnsi" w:hAnsiTheme="minorHAnsi" w:cstheme="minorHAnsi"/>
          <w:color w:val="000000" w:themeColor="text1"/>
        </w:rPr>
        <w:t>ex</w:t>
      </w:r>
      <w:r w:rsidR="008812D5" w:rsidRPr="004A3A03">
        <w:rPr>
          <w:rFonts w:asciiTheme="minorHAnsi" w:hAnsiTheme="minorHAnsi" w:cstheme="minorHAnsi"/>
          <w:color w:val="000000" w:themeColor="text1"/>
        </w:rPr>
        <w:t>.</w:t>
      </w:r>
    </w:p>
    <w:p w14:paraId="611E69B0" w14:textId="79675A02" w:rsidR="009761DE" w:rsidRPr="00FD0003" w:rsidRDefault="009761DE" w:rsidP="008812D5">
      <w:pPr>
        <w:pStyle w:val="Prrafodelista"/>
        <w:spacing w:after="240" w:line="360" w:lineRule="auto"/>
        <w:ind w:left="1418" w:hanging="698"/>
        <w:jc w:val="both"/>
        <w:rPr>
          <w:rFonts w:asciiTheme="minorHAnsi" w:hAnsiTheme="minorHAnsi" w:cstheme="minorHAnsi"/>
          <w:b/>
          <w:bCs/>
          <w:color w:val="000000" w:themeColor="text1"/>
        </w:rPr>
      </w:pPr>
      <w:r w:rsidRPr="00FD0003">
        <w:rPr>
          <w:rFonts w:asciiTheme="minorHAnsi" w:hAnsiTheme="minorHAnsi" w:cstheme="minorHAnsi"/>
          <w:b/>
          <w:bCs/>
          <w:color w:val="000000" w:themeColor="text1"/>
        </w:rPr>
        <w:t>Resources:</w:t>
      </w:r>
    </w:p>
    <w:p w14:paraId="0CF4F1AC" w14:textId="1C047823" w:rsidR="009761DE" w:rsidRPr="00FD0003" w:rsidRDefault="003E11B3" w:rsidP="0073144F">
      <w:pPr>
        <w:pStyle w:val="Prrafodelista"/>
        <w:numPr>
          <w:ilvl w:val="0"/>
          <w:numId w:val="30"/>
        </w:numPr>
        <w:spacing w:after="240" w:line="360" w:lineRule="auto"/>
        <w:jc w:val="both"/>
        <w:rPr>
          <w:rFonts w:asciiTheme="minorHAnsi" w:hAnsiTheme="minorHAnsi" w:cstheme="minorHAnsi"/>
          <w:color w:val="000000" w:themeColor="text1"/>
        </w:rPr>
      </w:pPr>
      <w:hyperlink r:id="rId32" w:history="1">
        <w:r w:rsidR="008812D5" w:rsidRPr="00FD0003">
          <w:rPr>
            <w:rStyle w:val="Hipervnculo"/>
            <w:rFonts w:asciiTheme="minorHAnsi" w:hAnsiTheme="minorHAnsi" w:cstheme="minorHAnsi"/>
          </w:rPr>
          <w:t>https://www.boe.es/diario_boe/txt.php?id=BOE-A-2020-4536</w:t>
        </w:r>
      </w:hyperlink>
      <w:r w:rsidR="008812D5" w:rsidRPr="00FD0003">
        <w:rPr>
          <w:rFonts w:asciiTheme="minorHAnsi" w:hAnsiTheme="minorHAnsi" w:cstheme="minorHAnsi"/>
          <w:color w:val="000000" w:themeColor="text1"/>
        </w:rPr>
        <w:t xml:space="preserve"> </w:t>
      </w:r>
    </w:p>
    <w:p w14:paraId="457BD49A" w14:textId="533AB566" w:rsidR="00FB5582" w:rsidRPr="00FD0003" w:rsidRDefault="003E11B3" w:rsidP="0073144F">
      <w:pPr>
        <w:pStyle w:val="Prrafodelista"/>
        <w:numPr>
          <w:ilvl w:val="0"/>
          <w:numId w:val="30"/>
        </w:numPr>
        <w:spacing w:after="240" w:line="360" w:lineRule="auto"/>
        <w:jc w:val="both"/>
        <w:rPr>
          <w:rFonts w:asciiTheme="minorHAnsi" w:hAnsiTheme="minorHAnsi" w:cstheme="minorHAnsi"/>
          <w:color w:val="000000" w:themeColor="text1"/>
        </w:rPr>
      </w:pPr>
      <w:hyperlink r:id="rId33" w:history="1">
        <w:r w:rsidR="00FB5582" w:rsidRPr="00FD0003">
          <w:rPr>
            <w:rStyle w:val="Hipervnculo"/>
            <w:rFonts w:asciiTheme="minorHAnsi" w:hAnsiTheme="minorHAnsi" w:cstheme="minorHAnsi"/>
          </w:rPr>
          <w:t>https://www.boe.es/diario_boe/txt.php?id=BOE-A-2021-19590</w:t>
        </w:r>
      </w:hyperlink>
      <w:r w:rsidR="00FB5582" w:rsidRPr="00FD0003">
        <w:rPr>
          <w:rFonts w:asciiTheme="minorHAnsi" w:hAnsiTheme="minorHAnsi" w:cstheme="minorHAnsi"/>
          <w:color w:val="000000" w:themeColor="text1"/>
        </w:rPr>
        <w:t xml:space="preserve"> </w:t>
      </w:r>
    </w:p>
    <w:p w14:paraId="70F02626" w14:textId="77777777" w:rsidR="009F77F6" w:rsidRPr="00FD0003" w:rsidRDefault="009F77F6" w:rsidP="00260A89">
      <w:pPr>
        <w:spacing w:after="240" w:line="360" w:lineRule="auto"/>
        <w:jc w:val="both"/>
        <w:rPr>
          <w:rFonts w:asciiTheme="minorHAnsi" w:hAnsiTheme="minorHAnsi" w:cstheme="minorHAnsi"/>
          <w:color w:val="000000" w:themeColor="text1"/>
        </w:rPr>
      </w:pPr>
    </w:p>
    <w:p w14:paraId="045BB079" w14:textId="450940FA" w:rsidR="009F77F6" w:rsidRPr="00FD0003" w:rsidRDefault="00260A89" w:rsidP="0073144F">
      <w:pPr>
        <w:pStyle w:val="Prrafodelista"/>
        <w:numPr>
          <w:ilvl w:val="0"/>
          <w:numId w:val="7"/>
        </w:numPr>
        <w:spacing w:after="240" w:line="360" w:lineRule="auto"/>
        <w:contextualSpacing w:val="0"/>
        <w:jc w:val="both"/>
        <w:rPr>
          <w:rFonts w:asciiTheme="minorHAnsi" w:hAnsiTheme="minorHAnsi" w:cstheme="minorHAnsi"/>
          <w:b/>
          <w:bCs/>
          <w:color w:val="2E74B5" w:themeColor="accent5" w:themeShade="BF"/>
        </w:rPr>
      </w:pPr>
      <w:r w:rsidRPr="00FD0003">
        <w:rPr>
          <w:rFonts w:asciiTheme="minorHAnsi" w:hAnsiTheme="minorHAnsi" w:cstheme="minorHAnsi"/>
          <w:b/>
          <w:bCs/>
          <w:color w:val="2E74B5" w:themeColor="accent5" w:themeShade="BF"/>
        </w:rPr>
        <w:t xml:space="preserve">Collaborative wind farm development on communal lands </w:t>
      </w:r>
      <w:r w:rsidR="004D7FA4">
        <w:rPr>
          <w:rFonts w:asciiTheme="minorHAnsi" w:hAnsiTheme="minorHAnsi" w:cstheme="minorHAnsi"/>
          <w:b/>
          <w:bCs/>
          <w:color w:val="2E74B5" w:themeColor="accent5" w:themeShade="BF"/>
        </w:rPr>
        <w:t>–</w:t>
      </w:r>
      <w:r w:rsidRPr="00FD0003">
        <w:rPr>
          <w:rFonts w:asciiTheme="minorHAnsi" w:hAnsiTheme="minorHAnsi" w:cstheme="minorHAnsi"/>
          <w:b/>
          <w:bCs/>
          <w:color w:val="2E74B5" w:themeColor="accent5" w:themeShade="BF"/>
        </w:rPr>
        <w:t xml:space="preserve"> Neighbourhood Mountain Community of </w:t>
      </w:r>
      <w:proofErr w:type="spellStart"/>
      <w:r w:rsidRPr="00FD0003">
        <w:rPr>
          <w:rFonts w:asciiTheme="minorHAnsi" w:hAnsiTheme="minorHAnsi" w:cstheme="minorHAnsi"/>
          <w:b/>
          <w:bCs/>
          <w:color w:val="2E74B5" w:themeColor="accent5" w:themeShade="BF"/>
        </w:rPr>
        <w:t>Zobra</w:t>
      </w:r>
      <w:proofErr w:type="spellEnd"/>
      <w:r w:rsidRPr="00FD0003">
        <w:rPr>
          <w:rFonts w:asciiTheme="minorHAnsi" w:hAnsiTheme="minorHAnsi" w:cstheme="minorHAnsi"/>
          <w:b/>
          <w:bCs/>
          <w:color w:val="2E74B5" w:themeColor="accent5" w:themeShade="BF"/>
        </w:rPr>
        <w:t>, Spain</w:t>
      </w:r>
    </w:p>
    <w:p w14:paraId="4C8DCDD3" w14:textId="77777777" w:rsidR="009F77F6" w:rsidRPr="00FD0003" w:rsidRDefault="009F77F6" w:rsidP="00061B9C">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Type:</w:t>
      </w:r>
      <w:r w:rsidRPr="00FD0003">
        <w:rPr>
          <w:rFonts w:asciiTheme="minorHAnsi" w:hAnsiTheme="minorHAnsi" w:cstheme="minorHAnsi"/>
          <w:color w:val="000000" w:themeColor="text1"/>
        </w:rPr>
        <w:t xml:space="preserve"> Compensation schemes (e.g., energy communities)</w:t>
      </w:r>
    </w:p>
    <w:p w14:paraId="771DF682" w14:textId="773E89ED" w:rsidR="009F77F6" w:rsidRPr="002F2BBE" w:rsidRDefault="009F77F6" w:rsidP="00061B9C">
      <w:pPr>
        <w:pStyle w:val="Prrafodelista"/>
        <w:spacing w:after="240" w:line="360" w:lineRule="auto"/>
        <w:ind w:left="1418" w:hanging="698"/>
        <w:jc w:val="both"/>
        <w:rPr>
          <w:rFonts w:asciiTheme="minorHAnsi" w:hAnsiTheme="minorHAnsi" w:cstheme="minorHAnsi"/>
          <w:i/>
          <w:iCs/>
          <w:color w:val="000000" w:themeColor="text1"/>
          <w:lang w:val="es-ES"/>
        </w:rPr>
      </w:pPr>
      <w:proofErr w:type="spellStart"/>
      <w:r w:rsidRPr="002F2BBE">
        <w:rPr>
          <w:rFonts w:asciiTheme="minorHAnsi" w:hAnsiTheme="minorHAnsi" w:cstheme="minorHAnsi"/>
          <w:b/>
          <w:bCs/>
          <w:lang w:val="es-ES"/>
        </w:rPr>
        <w:t>Implementer</w:t>
      </w:r>
      <w:proofErr w:type="spellEnd"/>
      <w:r w:rsidRPr="002F2BBE">
        <w:rPr>
          <w:rFonts w:asciiTheme="minorHAnsi" w:hAnsiTheme="minorHAnsi" w:cstheme="minorHAnsi"/>
          <w:b/>
          <w:bCs/>
          <w:lang w:val="es-ES"/>
        </w:rPr>
        <w:t>:</w:t>
      </w:r>
      <w:r w:rsidRPr="002F2BBE">
        <w:rPr>
          <w:rFonts w:asciiTheme="minorHAnsi" w:hAnsiTheme="minorHAnsi" w:cstheme="minorHAnsi"/>
          <w:lang w:val="es-ES"/>
        </w:rPr>
        <w:t xml:space="preserve"> </w:t>
      </w:r>
      <w:r w:rsidR="00A33CEF" w:rsidRPr="002F2BBE">
        <w:rPr>
          <w:rFonts w:asciiTheme="minorHAnsi" w:hAnsiTheme="minorHAnsi" w:cstheme="minorHAnsi"/>
          <w:lang w:val="es-ES"/>
        </w:rPr>
        <w:t>Iberdrola Energía Renovables Internacional, S.A.</w:t>
      </w:r>
    </w:p>
    <w:p w14:paraId="059DFE01" w14:textId="4A0C896D" w:rsidR="00A33CEF" w:rsidRPr="00FD0003" w:rsidRDefault="00A33CEF" w:rsidP="00061B9C">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rPr>
        <w:t>Implementer type:</w:t>
      </w:r>
      <w:r w:rsidRPr="00FD0003">
        <w:rPr>
          <w:rFonts w:asciiTheme="minorHAnsi" w:hAnsiTheme="minorHAnsi" w:cstheme="minorHAnsi"/>
        </w:rPr>
        <w:t xml:space="preserve"> Company/ Private initiative; Other</w:t>
      </w:r>
      <w:r w:rsidR="000421CA" w:rsidRPr="00FD0003">
        <w:rPr>
          <w:rFonts w:asciiTheme="minorHAnsi" w:hAnsiTheme="minorHAnsi" w:cstheme="minorHAnsi"/>
        </w:rPr>
        <w:t xml:space="preserve"> </w:t>
      </w:r>
    </w:p>
    <w:p w14:paraId="7FC31622" w14:textId="3EA2201E" w:rsidR="00A33CEF" w:rsidRPr="00FD0003" w:rsidRDefault="009F77F6" w:rsidP="00061B9C">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Wind farm location:</w:t>
      </w:r>
      <w:r w:rsidRPr="00FD0003">
        <w:rPr>
          <w:rFonts w:asciiTheme="minorHAnsi" w:hAnsiTheme="minorHAnsi" w:cstheme="minorHAnsi"/>
          <w:color w:val="000000" w:themeColor="text1"/>
        </w:rPr>
        <w:t xml:space="preserve"> </w:t>
      </w:r>
      <w:proofErr w:type="spellStart"/>
      <w:r w:rsidRPr="00FD0003">
        <w:rPr>
          <w:rFonts w:asciiTheme="minorHAnsi" w:hAnsiTheme="minorHAnsi" w:cstheme="minorHAnsi"/>
          <w:color w:val="000000" w:themeColor="text1"/>
        </w:rPr>
        <w:t>Zobra</w:t>
      </w:r>
      <w:proofErr w:type="spellEnd"/>
      <w:r w:rsidRPr="00FD0003">
        <w:rPr>
          <w:rFonts w:asciiTheme="minorHAnsi" w:hAnsiTheme="minorHAnsi" w:cstheme="minorHAnsi"/>
          <w:color w:val="000000" w:themeColor="text1"/>
        </w:rPr>
        <w:t xml:space="preserve"> (</w:t>
      </w:r>
      <w:proofErr w:type="spellStart"/>
      <w:r w:rsidRPr="00FD0003">
        <w:rPr>
          <w:rFonts w:asciiTheme="minorHAnsi" w:hAnsiTheme="minorHAnsi" w:cstheme="minorHAnsi"/>
          <w:color w:val="000000" w:themeColor="text1"/>
        </w:rPr>
        <w:t>Lalín</w:t>
      </w:r>
      <w:proofErr w:type="spellEnd"/>
      <w:r w:rsidRPr="00FD0003">
        <w:rPr>
          <w:rFonts w:asciiTheme="minorHAnsi" w:hAnsiTheme="minorHAnsi" w:cstheme="minorHAnsi"/>
          <w:color w:val="000000" w:themeColor="text1"/>
        </w:rPr>
        <w:t>), Galicia</w:t>
      </w:r>
      <w:r w:rsidR="00061B9C" w:rsidRPr="00FD0003">
        <w:rPr>
          <w:rFonts w:asciiTheme="minorHAnsi" w:hAnsiTheme="minorHAnsi" w:cstheme="minorHAnsi"/>
          <w:color w:val="000000" w:themeColor="text1"/>
        </w:rPr>
        <w:t xml:space="preserve"> </w:t>
      </w:r>
      <w:r w:rsidR="004D7FA4">
        <w:rPr>
          <w:rFonts w:asciiTheme="minorHAnsi" w:hAnsiTheme="minorHAnsi" w:cstheme="minorHAnsi"/>
          <w:color w:val="000000" w:themeColor="text1"/>
        </w:rPr>
        <w:t>–</w:t>
      </w:r>
      <w:r w:rsidR="00061B9C" w:rsidRPr="00FD0003">
        <w:rPr>
          <w:rFonts w:asciiTheme="minorHAnsi" w:hAnsiTheme="minorHAnsi" w:cstheme="minorHAnsi"/>
          <w:color w:val="000000" w:themeColor="text1"/>
        </w:rPr>
        <w:t xml:space="preserve"> </w:t>
      </w:r>
      <w:r w:rsidRPr="00FD0003">
        <w:rPr>
          <w:rFonts w:asciiTheme="minorHAnsi" w:hAnsiTheme="minorHAnsi" w:cstheme="minorHAnsi"/>
          <w:color w:val="000000" w:themeColor="text1"/>
        </w:rPr>
        <w:t>Spain</w:t>
      </w:r>
    </w:p>
    <w:p w14:paraId="5386D7C8" w14:textId="7036144F" w:rsidR="009F77F6" w:rsidRPr="00FD0003" w:rsidRDefault="00A33CEF" w:rsidP="00061B9C">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Wind farm type:</w:t>
      </w:r>
      <w:r w:rsidRPr="00FD0003">
        <w:rPr>
          <w:rFonts w:asciiTheme="minorHAnsi" w:hAnsiTheme="minorHAnsi" w:cstheme="minorHAnsi"/>
          <w:color w:val="000000" w:themeColor="text1"/>
        </w:rPr>
        <w:t xml:space="preserve"> </w:t>
      </w:r>
      <w:r w:rsidR="009F77F6" w:rsidRPr="00FD0003">
        <w:rPr>
          <w:rFonts w:asciiTheme="minorHAnsi" w:hAnsiTheme="minorHAnsi" w:cstheme="minorHAnsi"/>
          <w:color w:val="000000" w:themeColor="text1"/>
        </w:rPr>
        <w:t>Onshore</w:t>
      </w:r>
    </w:p>
    <w:p w14:paraId="7710E58D" w14:textId="77777777" w:rsidR="009F77F6" w:rsidRPr="00FD0003" w:rsidRDefault="009F77F6" w:rsidP="00061B9C">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Phase:</w:t>
      </w:r>
      <w:r w:rsidRPr="00FD0003">
        <w:rPr>
          <w:rFonts w:asciiTheme="minorHAnsi" w:hAnsiTheme="minorHAnsi" w:cstheme="minorHAnsi"/>
          <w:color w:val="000000" w:themeColor="text1"/>
        </w:rPr>
        <w:t xml:space="preserve"> Permitting; Operation</w:t>
      </w:r>
    </w:p>
    <w:p w14:paraId="0170FFD8" w14:textId="7BE962DC" w:rsidR="00B20407" w:rsidRPr="00FD0003" w:rsidRDefault="009F77F6" w:rsidP="00061B9C">
      <w:pPr>
        <w:pStyle w:val="Prrafodelista"/>
        <w:spacing w:after="240" w:line="360" w:lineRule="auto"/>
        <w:ind w:left="1418" w:hanging="698"/>
        <w:jc w:val="both"/>
        <w:rPr>
          <w:rFonts w:asciiTheme="minorHAnsi" w:hAnsiTheme="minorHAnsi" w:cstheme="minorHAnsi"/>
          <w:color w:val="000000" w:themeColor="text1"/>
          <w:highlight w:val="green"/>
        </w:rPr>
      </w:pPr>
      <w:r w:rsidRPr="00FD0003">
        <w:rPr>
          <w:rFonts w:asciiTheme="minorHAnsi" w:hAnsiTheme="minorHAnsi" w:cstheme="minorHAnsi"/>
          <w:b/>
          <w:bCs/>
          <w:color w:val="000000" w:themeColor="text1"/>
        </w:rPr>
        <w:t>Description:</w:t>
      </w:r>
      <w:r w:rsidRPr="00FD0003">
        <w:rPr>
          <w:rFonts w:asciiTheme="minorHAnsi" w:hAnsiTheme="minorHAnsi" w:cstheme="minorHAnsi"/>
          <w:color w:val="000000" w:themeColor="text1"/>
        </w:rPr>
        <w:t xml:space="preserve"> </w:t>
      </w:r>
      <w:r w:rsidR="00B20407" w:rsidRPr="003F0281">
        <w:rPr>
          <w:rFonts w:asciiTheme="minorHAnsi" w:hAnsiTheme="minorHAnsi" w:cstheme="minorHAnsi"/>
          <w:color w:val="000000" w:themeColor="text1"/>
        </w:rPr>
        <w:t xml:space="preserve">The wind farm was established on </w:t>
      </w:r>
      <w:r w:rsidR="002B7A2A" w:rsidRPr="003F0281">
        <w:rPr>
          <w:rFonts w:asciiTheme="minorHAnsi" w:hAnsiTheme="minorHAnsi" w:cstheme="minorHAnsi"/>
          <w:color w:val="000000" w:themeColor="text1"/>
        </w:rPr>
        <w:t>areas</w:t>
      </w:r>
      <w:r w:rsidR="00B20407" w:rsidRPr="003F0281">
        <w:rPr>
          <w:rFonts w:asciiTheme="minorHAnsi" w:hAnsiTheme="minorHAnsi" w:cstheme="minorHAnsi"/>
          <w:color w:val="000000" w:themeColor="text1"/>
        </w:rPr>
        <w:t xml:space="preserve">, known as “Neighbourhood mountains in common hands”. These land areas collectively owned by all local residents and as such they are managed by local communities or groups of individuals </w:t>
      </w:r>
      <w:r w:rsidR="00061B9C" w:rsidRPr="003F0281">
        <w:rPr>
          <w:rFonts w:asciiTheme="minorHAnsi" w:hAnsiTheme="minorHAnsi" w:cstheme="minorHAnsi"/>
          <w:color w:val="000000" w:themeColor="text1"/>
        </w:rPr>
        <w:t xml:space="preserve">(acting as social collectives) </w:t>
      </w:r>
      <w:r w:rsidR="00B20407" w:rsidRPr="003F0281">
        <w:rPr>
          <w:rFonts w:asciiTheme="minorHAnsi" w:hAnsiTheme="minorHAnsi" w:cstheme="minorHAnsi"/>
          <w:color w:val="000000" w:themeColor="text1"/>
        </w:rPr>
        <w:t xml:space="preserve">rather than private individuals or corporations. </w:t>
      </w:r>
      <w:r w:rsidR="00061B9C" w:rsidRPr="003F0281">
        <w:rPr>
          <w:rFonts w:asciiTheme="minorHAnsi" w:hAnsiTheme="minorHAnsi" w:cstheme="minorHAnsi"/>
          <w:color w:val="000000" w:themeColor="text1"/>
        </w:rPr>
        <w:t xml:space="preserve">When developing a wind farm in areas with communal forests, </w:t>
      </w:r>
      <w:r w:rsidR="002B7A2A" w:rsidRPr="003F0281">
        <w:rPr>
          <w:rFonts w:asciiTheme="minorHAnsi" w:hAnsiTheme="minorHAnsi" w:cstheme="minorHAnsi"/>
          <w:color w:val="000000" w:themeColor="text1"/>
        </w:rPr>
        <w:t>d</w:t>
      </w:r>
      <w:r w:rsidR="00061B9C" w:rsidRPr="003F0281">
        <w:rPr>
          <w:rFonts w:asciiTheme="minorHAnsi" w:hAnsiTheme="minorHAnsi" w:cstheme="minorHAnsi"/>
          <w:color w:val="000000" w:themeColor="text1"/>
        </w:rPr>
        <w:t>evelopers work in tandem with local communities to align the project with communal interests and values, ensuring it brings economic benefits and addresses local concerns. To alleviate initial local worries about low expropriation prices and potential negative impacts on hunting, tourism, and the local economy, the developer</w:t>
      </w:r>
      <w:r w:rsidR="002B7A2A" w:rsidRPr="003F0281">
        <w:rPr>
          <w:rFonts w:asciiTheme="minorHAnsi" w:hAnsiTheme="minorHAnsi" w:cstheme="minorHAnsi"/>
          <w:color w:val="000000" w:themeColor="text1"/>
        </w:rPr>
        <w:t xml:space="preserve"> in this area</w:t>
      </w:r>
      <w:r w:rsidR="00061B9C" w:rsidRPr="003F0281">
        <w:rPr>
          <w:rFonts w:asciiTheme="minorHAnsi" w:hAnsiTheme="minorHAnsi" w:cstheme="minorHAnsi"/>
          <w:color w:val="000000" w:themeColor="text1"/>
        </w:rPr>
        <w:t xml:space="preserve"> </w:t>
      </w:r>
      <w:r w:rsidR="00B20407" w:rsidRPr="003F0281">
        <w:rPr>
          <w:rFonts w:asciiTheme="minorHAnsi" w:hAnsiTheme="minorHAnsi" w:cstheme="minorHAnsi"/>
          <w:color w:val="000000" w:themeColor="text1"/>
        </w:rPr>
        <w:t>proposed a compensation scheme. This initiative allowed the small local community to invest in their development and combat rural depopulation. The scheme included creating job opportunities, improving infrastructure, enhancing tourism accommodations, and maintaining trails, among other measures.</w:t>
      </w:r>
    </w:p>
    <w:p w14:paraId="55105DD2" w14:textId="77777777" w:rsidR="00F30276" w:rsidRPr="00FD0003" w:rsidRDefault="00F30276" w:rsidP="00F30276">
      <w:pPr>
        <w:pStyle w:val="Prrafodelista"/>
        <w:spacing w:after="240" w:line="360" w:lineRule="auto"/>
        <w:jc w:val="both"/>
        <w:rPr>
          <w:rFonts w:asciiTheme="minorHAnsi" w:hAnsiTheme="minorHAnsi" w:cstheme="minorHAnsi"/>
          <w:b/>
          <w:bCs/>
          <w:color w:val="000000" w:themeColor="text1"/>
        </w:rPr>
      </w:pPr>
      <w:r w:rsidRPr="00FD0003">
        <w:rPr>
          <w:rFonts w:asciiTheme="minorHAnsi" w:hAnsiTheme="minorHAnsi" w:cstheme="minorHAnsi"/>
          <w:b/>
          <w:bCs/>
          <w:color w:val="000000" w:themeColor="text1"/>
        </w:rPr>
        <w:t xml:space="preserve">Resources: </w:t>
      </w:r>
    </w:p>
    <w:p w14:paraId="10ECD6CF" w14:textId="383AA1F6" w:rsidR="009F77F6" w:rsidRDefault="003E11B3" w:rsidP="009F77F6">
      <w:pPr>
        <w:pStyle w:val="Prrafodelista"/>
        <w:numPr>
          <w:ilvl w:val="0"/>
          <w:numId w:val="15"/>
        </w:numPr>
        <w:spacing w:after="240" w:line="360" w:lineRule="auto"/>
        <w:ind w:left="1274"/>
        <w:jc w:val="both"/>
        <w:rPr>
          <w:rStyle w:val="Hipervnculo"/>
          <w:rFonts w:asciiTheme="minorHAnsi" w:hAnsiTheme="minorHAnsi" w:cstheme="minorHAnsi"/>
        </w:rPr>
      </w:pPr>
      <w:hyperlink r:id="rId34" w:history="1">
        <w:r w:rsidR="004D7FA4" w:rsidRPr="002B7A2A">
          <w:rPr>
            <w:rStyle w:val="Hipervnculo"/>
            <w:rFonts w:asciiTheme="minorHAnsi" w:hAnsiTheme="minorHAnsi" w:cstheme="minorHAnsi"/>
          </w:rPr>
          <w:t>https://aeeolica</w:t>
        </w:r>
      </w:hyperlink>
      <w:r w:rsidR="00F30276" w:rsidRPr="002B7A2A">
        <w:rPr>
          <w:rStyle w:val="Hipervnculo"/>
          <w:rFonts w:asciiTheme="minorHAnsi" w:hAnsiTheme="minorHAnsi" w:cstheme="minorHAnsi"/>
        </w:rPr>
        <w:t>.org/sobre-la-eolica/mapa-de-parques-eolicos/</w:t>
      </w:r>
      <w:r w:rsidR="004D7FA4" w:rsidRPr="002B7A2A">
        <w:rPr>
          <w:rStyle w:val="Hipervnculo"/>
          <w:rFonts w:asciiTheme="minorHAnsi" w:hAnsiTheme="minorHAnsi" w:cstheme="minorHAnsi"/>
        </w:rPr>
        <w:pgNum/>
      </w:r>
      <w:proofErr w:type="spellStart"/>
      <w:r w:rsidR="004D7FA4" w:rsidRPr="002B7A2A">
        <w:rPr>
          <w:rStyle w:val="Hipervnculo"/>
          <w:rFonts w:asciiTheme="minorHAnsi" w:hAnsiTheme="minorHAnsi" w:cstheme="minorHAnsi"/>
        </w:rPr>
        <w:t>alicia</w:t>
      </w:r>
      <w:proofErr w:type="spellEnd"/>
      <w:r w:rsidR="00F30276" w:rsidRPr="002B7A2A">
        <w:rPr>
          <w:rStyle w:val="Hipervnculo"/>
          <w:rFonts w:asciiTheme="minorHAnsi" w:hAnsiTheme="minorHAnsi" w:cstheme="minorHAnsi"/>
        </w:rPr>
        <w:t>/</w:t>
      </w:r>
      <w:proofErr w:type="spellStart"/>
      <w:r w:rsidR="00F30276" w:rsidRPr="002B7A2A">
        <w:rPr>
          <w:rStyle w:val="Hipervnculo"/>
          <w:rFonts w:asciiTheme="minorHAnsi" w:hAnsiTheme="minorHAnsi" w:cstheme="minorHAnsi"/>
        </w:rPr>
        <w:t>ameixeiras-testeiros</w:t>
      </w:r>
      <w:proofErr w:type="spellEnd"/>
      <w:r w:rsidR="00F30276" w:rsidRPr="002B7A2A">
        <w:rPr>
          <w:rStyle w:val="Hipervnculo"/>
          <w:rFonts w:asciiTheme="minorHAnsi" w:hAnsiTheme="minorHAnsi" w:cstheme="minorHAnsi"/>
        </w:rPr>
        <w:t>/</w:t>
      </w:r>
    </w:p>
    <w:p w14:paraId="6C58D9BB" w14:textId="77777777" w:rsidR="006D5E89" w:rsidRPr="006D5E89" w:rsidRDefault="006D5E89" w:rsidP="006D5E89">
      <w:pPr>
        <w:spacing w:after="240" w:line="360" w:lineRule="auto"/>
        <w:jc w:val="both"/>
        <w:rPr>
          <w:rFonts w:asciiTheme="minorHAnsi" w:hAnsiTheme="minorHAnsi" w:cstheme="minorHAnsi"/>
          <w:color w:val="0563C1" w:themeColor="hyperlink"/>
          <w:u w:val="single"/>
        </w:rPr>
      </w:pPr>
    </w:p>
    <w:p w14:paraId="44DD50D6" w14:textId="79041391" w:rsidR="009F77F6" w:rsidRPr="00E9428B" w:rsidRDefault="005F3A8C" w:rsidP="009F77F6">
      <w:pPr>
        <w:pStyle w:val="Ttulo3"/>
        <w:spacing w:before="0" w:after="240" w:line="360" w:lineRule="auto"/>
        <w:rPr>
          <w:rFonts w:asciiTheme="minorHAnsi" w:hAnsiTheme="minorHAnsi" w:cstheme="minorHAnsi"/>
          <w:i/>
          <w:iCs/>
        </w:rPr>
      </w:pPr>
      <w:bookmarkStart w:id="32" w:name="_Toc151710402"/>
      <w:bookmarkStart w:id="33" w:name="_Toc152334403"/>
      <w:r w:rsidRPr="00E9428B">
        <w:rPr>
          <w:rFonts w:asciiTheme="minorHAnsi" w:hAnsiTheme="minorHAnsi" w:cstheme="minorHAnsi"/>
          <w:i/>
          <w:iCs/>
        </w:rPr>
        <w:t xml:space="preserve">3.3.2 </w:t>
      </w:r>
      <w:r w:rsidR="009F77F6" w:rsidRPr="00E9428B">
        <w:rPr>
          <w:rFonts w:asciiTheme="minorHAnsi" w:hAnsiTheme="minorHAnsi" w:cstheme="minorHAnsi"/>
          <w:i/>
          <w:iCs/>
        </w:rPr>
        <w:t>Good practices identified in Poland</w:t>
      </w:r>
      <w:bookmarkEnd w:id="32"/>
      <w:bookmarkEnd w:id="33"/>
    </w:p>
    <w:p w14:paraId="6CB90CD8" w14:textId="1AC24112" w:rsidR="009F77F6" w:rsidRPr="00E9428B" w:rsidRDefault="00F30276" w:rsidP="0073144F">
      <w:pPr>
        <w:pStyle w:val="Prrafodelista"/>
        <w:numPr>
          <w:ilvl w:val="0"/>
          <w:numId w:val="32"/>
        </w:numPr>
        <w:spacing w:after="240" w:line="360" w:lineRule="auto"/>
        <w:contextualSpacing w:val="0"/>
        <w:jc w:val="both"/>
        <w:rPr>
          <w:rFonts w:asciiTheme="minorHAnsi" w:hAnsiTheme="minorHAnsi" w:cstheme="minorHAnsi"/>
          <w:b/>
          <w:bCs/>
          <w:color w:val="2E74B5" w:themeColor="accent5" w:themeShade="BF"/>
        </w:rPr>
      </w:pPr>
      <w:r w:rsidRPr="00E9428B">
        <w:rPr>
          <w:rFonts w:asciiTheme="minorHAnsi" w:hAnsiTheme="minorHAnsi" w:cstheme="minorHAnsi"/>
          <w:b/>
          <w:bCs/>
          <w:color w:val="2E74B5" w:themeColor="accent5" w:themeShade="BF"/>
        </w:rPr>
        <w:t xml:space="preserve">Effective </w:t>
      </w:r>
      <w:r w:rsidR="007363BE" w:rsidRPr="00E9428B">
        <w:rPr>
          <w:rFonts w:asciiTheme="minorHAnsi" w:hAnsiTheme="minorHAnsi" w:cstheme="minorHAnsi"/>
          <w:b/>
          <w:bCs/>
          <w:color w:val="2E74B5" w:themeColor="accent5" w:themeShade="BF"/>
        </w:rPr>
        <w:t xml:space="preserve">stakeholder engagement and community support strategies in wind farm development </w:t>
      </w:r>
      <w:r w:rsidR="004D7FA4" w:rsidRPr="00E9428B">
        <w:rPr>
          <w:rFonts w:asciiTheme="minorHAnsi" w:hAnsiTheme="minorHAnsi" w:cstheme="minorHAnsi"/>
          <w:b/>
          <w:bCs/>
          <w:color w:val="2E74B5" w:themeColor="accent5" w:themeShade="BF"/>
        </w:rPr>
        <w:t>–</w:t>
      </w:r>
      <w:r w:rsidR="007363BE" w:rsidRPr="00E9428B">
        <w:rPr>
          <w:rFonts w:asciiTheme="minorHAnsi" w:hAnsiTheme="minorHAnsi" w:cstheme="minorHAnsi"/>
          <w:b/>
          <w:bCs/>
          <w:color w:val="2E74B5" w:themeColor="accent5" w:themeShade="BF"/>
        </w:rPr>
        <w:t xml:space="preserve"> Poland</w:t>
      </w:r>
    </w:p>
    <w:p w14:paraId="122EAD7D" w14:textId="327DCCD2" w:rsidR="009F77F6" w:rsidRPr="00E9428B" w:rsidRDefault="009F77F6" w:rsidP="00F015D4">
      <w:pPr>
        <w:pStyle w:val="Prrafodelista"/>
        <w:spacing w:after="240" w:line="360" w:lineRule="auto"/>
        <w:ind w:left="1418" w:hanging="698"/>
        <w:jc w:val="both"/>
        <w:rPr>
          <w:rFonts w:asciiTheme="minorHAnsi" w:hAnsiTheme="minorHAnsi" w:cstheme="minorHAnsi"/>
          <w:color w:val="000000" w:themeColor="text1"/>
        </w:rPr>
      </w:pPr>
      <w:r w:rsidRPr="00E9428B">
        <w:rPr>
          <w:rFonts w:asciiTheme="minorHAnsi" w:hAnsiTheme="minorHAnsi" w:cstheme="minorHAnsi"/>
          <w:b/>
          <w:bCs/>
          <w:color w:val="000000" w:themeColor="text1"/>
        </w:rPr>
        <w:t>Type:</w:t>
      </w:r>
      <w:r w:rsidRPr="00E9428B">
        <w:rPr>
          <w:rFonts w:asciiTheme="minorHAnsi" w:hAnsiTheme="minorHAnsi" w:cstheme="minorHAnsi"/>
          <w:color w:val="000000" w:themeColor="text1"/>
        </w:rPr>
        <w:t xml:space="preserve"> Policies mitigating potential biodiversity risks; Communication strategies on the benefits of wind farms; Consultation mechanisms/</w:t>
      </w:r>
      <w:r w:rsidR="006D5E89" w:rsidRPr="00E9428B">
        <w:rPr>
          <w:rFonts w:asciiTheme="minorHAnsi" w:hAnsiTheme="minorHAnsi" w:cstheme="minorHAnsi"/>
          <w:color w:val="000000" w:themeColor="text1"/>
        </w:rPr>
        <w:t xml:space="preserve"> </w:t>
      </w:r>
      <w:r w:rsidRPr="00E9428B">
        <w:rPr>
          <w:rFonts w:asciiTheme="minorHAnsi" w:hAnsiTheme="minorHAnsi" w:cstheme="minorHAnsi"/>
          <w:color w:val="000000" w:themeColor="text1"/>
        </w:rPr>
        <w:t>Consensus building procedures</w:t>
      </w:r>
    </w:p>
    <w:p w14:paraId="476F3A90" w14:textId="5055CE41" w:rsidR="00F30276" w:rsidRPr="00E9428B" w:rsidRDefault="009F77F6" w:rsidP="00F015D4">
      <w:pPr>
        <w:pStyle w:val="Prrafodelista"/>
        <w:spacing w:after="240" w:line="360" w:lineRule="auto"/>
        <w:ind w:left="1418" w:hanging="698"/>
        <w:jc w:val="both"/>
        <w:rPr>
          <w:rFonts w:asciiTheme="minorHAnsi" w:hAnsiTheme="minorHAnsi" w:cstheme="minorHAnsi"/>
        </w:rPr>
      </w:pPr>
      <w:r w:rsidRPr="00E9428B">
        <w:rPr>
          <w:rFonts w:asciiTheme="minorHAnsi" w:hAnsiTheme="minorHAnsi" w:cstheme="minorHAnsi"/>
          <w:b/>
          <w:bCs/>
        </w:rPr>
        <w:t>Implementer:</w:t>
      </w:r>
      <w:r w:rsidRPr="00E9428B">
        <w:rPr>
          <w:rFonts w:asciiTheme="minorHAnsi" w:hAnsiTheme="minorHAnsi" w:cstheme="minorHAnsi"/>
        </w:rPr>
        <w:t xml:space="preserve"> </w:t>
      </w:r>
      <w:r w:rsidR="0063623C" w:rsidRPr="00E9428B">
        <w:rPr>
          <w:rFonts w:asciiTheme="minorHAnsi" w:hAnsiTheme="minorHAnsi" w:cstheme="minorHAnsi"/>
        </w:rPr>
        <w:t>OX2</w:t>
      </w:r>
    </w:p>
    <w:p w14:paraId="23C240FF" w14:textId="430FA3D2" w:rsidR="009F77F6" w:rsidRPr="00E9428B" w:rsidRDefault="00F30276" w:rsidP="00F015D4">
      <w:pPr>
        <w:pStyle w:val="Prrafodelista"/>
        <w:spacing w:after="240" w:line="360" w:lineRule="auto"/>
        <w:ind w:left="1418" w:hanging="698"/>
        <w:jc w:val="both"/>
        <w:rPr>
          <w:rFonts w:asciiTheme="minorHAnsi" w:hAnsiTheme="minorHAnsi" w:cstheme="minorHAnsi"/>
        </w:rPr>
      </w:pPr>
      <w:r w:rsidRPr="00E9428B">
        <w:rPr>
          <w:rFonts w:asciiTheme="minorHAnsi" w:hAnsiTheme="minorHAnsi" w:cstheme="minorHAnsi"/>
          <w:b/>
          <w:bCs/>
        </w:rPr>
        <w:t>Implementer type:</w:t>
      </w:r>
      <w:r w:rsidRPr="00E9428B">
        <w:rPr>
          <w:rFonts w:asciiTheme="minorHAnsi" w:hAnsiTheme="minorHAnsi" w:cstheme="minorHAnsi"/>
        </w:rPr>
        <w:t xml:space="preserve"> </w:t>
      </w:r>
      <w:r w:rsidR="009F77F6" w:rsidRPr="00E9428B">
        <w:rPr>
          <w:rFonts w:asciiTheme="minorHAnsi" w:hAnsiTheme="minorHAnsi" w:cstheme="minorHAnsi"/>
        </w:rPr>
        <w:t>Company/ Private initiative</w:t>
      </w:r>
    </w:p>
    <w:p w14:paraId="53BF0235" w14:textId="70B266B4" w:rsidR="00F30276" w:rsidRPr="00E9428B" w:rsidRDefault="009F77F6" w:rsidP="00F015D4">
      <w:pPr>
        <w:pStyle w:val="Prrafodelista"/>
        <w:spacing w:after="240" w:line="360" w:lineRule="auto"/>
        <w:ind w:left="1418" w:hanging="698"/>
        <w:jc w:val="both"/>
        <w:rPr>
          <w:rFonts w:asciiTheme="minorHAnsi" w:hAnsiTheme="minorHAnsi" w:cstheme="minorHAnsi"/>
          <w:color w:val="000000" w:themeColor="text1"/>
        </w:rPr>
      </w:pPr>
      <w:r w:rsidRPr="00E9428B">
        <w:rPr>
          <w:rFonts w:asciiTheme="minorHAnsi" w:hAnsiTheme="minorHAnsi" w:cstheme="minorHAnsi"/>
          <w:b/>
          <w:bCs/>
          <w:color w:val="000000" w:themeColor="text1"/>
        </w:rPr>
        <w:t>Wind farm location:</w:t>
      </w:r>
      <w:r w:rsidRPr="00E9428B">
        <w:rPr>
          <w:rFonts w:asciiTheme="minorHAnsi" w:hAnsiTheme="minorHAnsi" w:cstheme="minorHAnsi"/>
          <w:color w:val="000000" w:themeColor="text1"/>
        </w:rPr>
        <w:t xml:space="preserve"> Lublin region, Poland </w:t>
      </w:r>
    </w:p>
    <w:p w14:paraId="6E442D08" w14:textId="17BAB4AF" w:rsidR="009F77F6" w:rsidRPr="00E9428B" w:rsidRDefault="00F30276" w:rsidP="00F015D4">
      <w:pPr>
        <w:pStyle w:val="Prrafodelista"/>
        <w:spacing w:after="240" w:line="360" w:lineRule="auto"/>
        <w:ind w:left="1418" w:hanging="698"/>
        <w:jc w:val="both"/>
        <w:rPr>
          <w:rFonts w:asciiTheme="minorHAnsi" w:hAnsiTheme="minorHAnsi" w:cstheme="minorHAnsi"/>
          <w:color w:val="000000" w:themeColor="text1"/>
        </w:rPr>
      </w:pPr>
      <w:r w:rsidRPr="00E9428B">
        <w:rPr>
          <w:rFonts w:asciiTheme="minorHAnsi" w:hAnsiTheme="minorHAnsi" w:cstheme="minorHAnsi"/>
          <w:b/>
          <w:bCs/>
          <w:color w:val="000000" w:themeColor="text1"/>
        </w:rPr>
        <w:t>Wind farm type:</w:t>
      </w:r>
      <w:r w:rsidRPr="00E9428B">
        <w:rPr>
          <w:rFonts w:asciiTheme="minorHAnsi" w:hAnsiTheme="minorHAnsi" w:cstheme="minorHAnsi"/>
          <w:color w:val="000000" w:themeColor="text1"/>
        </w:rPr>
        <w:t xml:space="preserve"> </w:t>
      </w:r>
      <w:r w:rsidR="009F77F6" w:rsidRPr="00E9428B">
        <w:rPr>
          <w:rFonts w:asciiTheme="minorHAnsi" w:hAnsiTheme="minorHAnsi" w:cstheme="minorHAnsi"/>
          <w:color w:val="000000" w:themeColor="text1"/>
        </w:rPr>
        <w:t>Onshore</w:t>
      </w:r>
    </w:p>
    <w:p w14:paraId="4880872A" w14:textId="77777777" w:rsidR="009F77F6" w:rsidRPr="00E9428B" w:rsidRDefault="009F77F6" w:rsidP="00F015D4">
      <w:pPr>
        <w:pStyle w:val="Prrafodelista"/>
        <w:spacing w:after="240" w:line="360" w:lineRule="auto"/>
        <w:ind w:left="1418" w:hanging="698"/>
        <w:jc w:val="both"/>
        <w:rPr>
          <w:rFonts w:asciiTheme="minorHAnsi" w:hAnsiTheme="minorHAnsi" w:cstheme="minorHAnsi"/>
          <w:color w:val="000000" w:themeColor="text1"/>
        </w:rPr>
      </w:pPr>
      <w:r w:rsidRPr="00E9428B">
        <w:rPr>
          <w:rFonts w:asciiTheme="minorHAnsi" w:hAnsiTheme="minorHAnsi" w:cstheme="minorHAnsi"/>
          <w:b/>
          <w:bCs/>
          <w:color w:val="000000" w:themeColor="text1"/>
        </w:rPr>
        <w:t>Phase:</w:t>
      </w:r>
      <w:r w:rsidRPr="00E9428B">
        <w:rPr>
          <w:rFonts w:asciiTheme="minorHAnsi" w:hAnsiTheme="minorHAnsi" w:cstheme="minorHAnsi"/>
          <w:color w:val="000000" w:themeColor="text1"/>
        </w:rPr>
        <w:t xml:space="preserve"> Planning (Site selection); Permitting; Construction</w:t>
      </w:r>
    </w:p>
    <w:p w14:paraId="4D98603A" w14:textId="3FE6D197" w:rsidR="00F30276" w:rsidRPr="00E9428B" w:rsidRDefault="009F77F6" w:rsidP="00F015D4">
      <w:pPr>
        <w:pStyle w:val="Prrafodelista"/>
        <w:spacing w:after="240" w:line="360" w:lineRule="auto"/>
        <w:ind w:left="1418" w:hanging="698"/>
        <w:jc w:val="both"/>
        <w:rPr>
          <w:rFonts w:asciiTheme="minorHAnsi" w:hAnsiTheme="minorHAnsi" w:cstheme="minorHAnsi"/>
          <w:color w:val="000000" w:themeColor="text1"/>
        </w:rPr>
      </w:pPr>
      <w:r w:rsidRPr="00E9428B">
        <w:rPr>
          <w:rFonts w:asciiTheme="minorHAnsi" w:hAnsiTheme="minorHAnsi" w:cstheme="minorHAnsi"/>
          <w:b/>
          <w:bCs/>
          <w:color w:val="000000" w:themeColor="text1"/>
        </w:rPr>
        <w:t>Description:</w:t>
      </w:r>
      <w:r w:rsidRPr="00E9428B">
        <w:rPr>
          <w:rFonts w:asciiTheme="minorHAnsi" w:hAnsiTheme="minorHAnsi" w:cstheme="minorHAnsi"/>
          <w:color w:val="000000" w:themeColor="text1"/>
        </w:rPr>
        <w:t xml:space="preserve"> </w:t>
      </w:r>
      <w:r w:rsidR="00F30276" w:rsidRPr="00E9428B">
        <w:rPr>
          <w:rFonts w:asciiTheme="minorHAnsi" w:hAnsiTheme="minorHAnsi" w:cstheme="minorHAnsi"/>
          <w:color w:val="000000" w:themeColor="text1"/>
        </w:rPr>
        <w:t>Throughout the stages of planning, permitting, and construction, the investor</w:t>
      </w:r>
      <w:r w:rsidR="0063623C" w:rsidRPr="00E9428B">
        <w:rPr>
          <w:rFonts w:asciiTheme="minorHAnsi" w:hAnsiTheme="minorHAnsi" w:cstheme="minorHAnsi"/>
          <w:color w:val="000000" w:themeColor="text1"/>
        </w:rPr>
        <w:t xml:space="preserve"> is committed to employing</w:t>
      </w:r>
      <w:r w:rsidR="00F30276" w:rsidRPr="00E9428B">
        <w:rPr>
          <w:rFonts w:asciiTheme="minorHAnsi" w:hAnsiTheme="minorHAnsi" w:cstheme="minorHAnsi"/>
          <w:color w:val="000000" w:themeColor="text1"/>
        </w:rPr>
        <w:t xml:space="preserve"> a comprehensive communication strategy, considering all stakeholders. This strategy encompass</w:t>
      </w:r>
      <w:r w:rsidR="0063623C" w:rsidRPr="00E9428B">
        <w:rPr>
          <w:rFonts w:asciiTheme="minorHAnsi" w:hAnsiTheme="minorHAnsi" w:cstheme="minorHAnsi"/>
          <w:color w:val="000000" w:themeColor="text1"/>
        </w:rPr>
        <w:t xml:space="preserve">es </w:t>
      </w:r>
      <w:r w:rsidR="00F30276" w:rsidRPr="00E9428B">
        <w:rPr>
          <w:rFonts w:asciiTheme="minorHAnsi" w:hAnsiTheme="minorHAnsi" w:cstheme="minorHAnsi"/>
          <w:color w:val="000000" w:themeColor="text1"/>
        </w:rPr>
        <w:t xml:space="preserve">local authorities, landowners, and residents both in the community where the wind farm </w:t>
      </w:r>
      <w:r w:rsidR="00F015D4" w:rsidRPr="00E9428B">
        <w:rPr>
          <w:rFonts w:asciiTheme="minorHAnsi" w:hAnsiTheme="minorHAnsi" w:cstheme="minorHAnsi"/>
          <w:color w:val="000000" w:themeColor="text1"/>
        </w:rPr>
        <w:t>is situated</w:t>
      </w:r>
      <w:r w:rsidR="00F30276" w:rsidRPr="00E9428B">
        <w:rPr>
          <w:rFonts w:asciiTheme="minorHAnsi" w:hAnsiTheme="minorHAnsi" w:cstheme="minorHAnsi"/>
          <w:color w:val="000000" w:themeColor="text1"/>
        </w:rPr>
        <w:t xml:space="preserve"> and in nearby communes. The investor </w:t>
      </w:r>
      <w:r w:rsidR="0063623C" w:rsidRPr="00E9428B">
        <w:rPr>
          <w:rFonts w:asciiTheme="minorHAnsi" w:hAnsiTheme="minorHAnsi" w:cstheme="minorHAnsi"/>
          <w:color w:val="000000" w:themeColor="text1"/>
        </w:rPr>
        <w:t xml:space="preserve">has </w:t>
      </w:r>
      <w:r w:rsidR="00FC36C9" w:rsidRPr="00E9428B">
        <w:rPr>
          <w:rFonts w:asciiTheme="minorHAnsi" w:hAnsiTheme="minorHAnsi" w:cstheme="minorHAnsi"/>
          <w:color w:val="000000" w:themeColor="text1"/>
        </w:rPr>
        <w:t>undertaken</w:t>
      </w:r>
      <w:r w:rsidR="00F30276" w:rsidRPr="00E9428B">
        <w:rPr>
          <w:rFonts w:asciiTheme="minorHAnsi" w:hAnsiTheme="minorHAnsi" w:cstheme="minorHAnsi"/>
          <w:color w:val="000000" w:themeColor="text1"/>
        </w:rPr>
        <w:t xml:space="preserve"> activities that supported the authorities and local residents in various spheres, such as social, sports, and infrastructure, thereby establishing itself as a </w:t>
      </w:r>
      <w:r w:rsidR="004D7FA4" w:rsidRPr="00E9428B">
        <w:rPr>
          <w:rFonts w:asciiTheme="minorHAnsi" w:hAnsiTheme="minorHAnsi" w:cstheme="minorHAnsi"/>
          <w:color w:val="000000" w:themeColor="text1"/>
        </w:rPr>
        <w:t>“</w:t>
      </w:r>
      <w:r w:rsidR="00F30276" w:rsidRPr="00E9428B">
        <w:rPr>
          <w:rFonts w:asciiTheme="minorHAnsi" w:hAnsiTheme="minorHAnsi" w:cstheme="minorHAnsi"/>
          <w:color w:val="000000" w:themeColor="text1"/>
        </w:rPr>
        <w:t>good neighbour.</w:t>
      </w:r>
      <w:r w:rsidR="004D7FA4" w:rsidRPr="00E9428B">
        <w:rPr>
          <w:rFonts w:asciiTheme="minorHAnsi" w:hAnsiTheme="minorHAnsi" w:cstheme="minorHAnsi"/>
          <w:color w:val="000000" w:themeColor="text1"/>
        </w:rPr>
        <w:t>”</w:t>
      </w:r>
      <w:r w:rsidR="00F30276" w:rsidRPr="00E9428B">
        <w:rPr>
          <w:rFonts w:asciiTheme="minorHAnsi" w:hAnsiTheme="minorHAnsi" w:cstheme="minorHAnsi"/>
          <w:color w:val="000000" w:themeColor="text1"/>
        </w:rPr>
        <w:t xml:space="preserve"> Additionally, environmental monitoring was a key component of this approach.</w:t>
      </w:r>
    </w:p>
    <w:p w14:paraId="3FD151D9" w14:textId="77777777" w:rsidR="0063623C" w:rsidRPr="00E9428B" w:rsidRDefault="00F30276" w:rsidP="00F015D4">
      <w:pPr>
        <w:pStyle w:val="Prrafodelista"/>
        <w:spacing w:after="240" w:line="360" w:lineRule="auto"/>
        <w:ind w:left="1418" w:hanging="698"/>
        <w:jc w:val="both"/>
        <w:rPr>
          <w:rFonts w:asciiTheme="minorHAnsi" w:hAnsiTheme="minorHAnsi" w:cstheme="minorHAnsi"/>
          <w:b/>
          <w:bCs/>
          <w:color w:val="000000" w:themeColor="text1"/>
        </w:rPr>
      </w:pPr>
      <w:r w:rsidRPr="00E9428B">
        <w:rPr>
          <w:rFonts w:asciiTheme="minorHAnsi" w:hAnsiTheme="minorHAnsi" w:cstheme="minorHAnsi"/>
          <w:b/>
          <w:bCs/>
          <w:color w:val="000000" w:themeColor="text1"/>
        </w:rPr>
        <w:t>Resources:</w:t>
      </w:r>
    </w:p>
    <w:p w14:paraId="1CF5F101" w14:textId="76E032FF" w:rsidR="002D5DC2" w:rsidRPr="00E9428B" w:rsidRDefault="003E11B3" w:rsidP="0073144F">
      <w:pPr>
        <w:pStyle w:val="Prrafodelista"/>
        <w:numPr>
          <w:ilvl w:val="0"/>
          <w:numId w:val="21"/>
        </w:numPr>
        <w:spacing w:after="240" w:line="360" w:lineRule="auto"/>
        <w:ind w:left="1418" w:hanging="284"/>
        <w:jc w:val="both"/>
        <w:rPr>
          <w:rFonts w:asciiTheme="minorHAnsi" w:hAnsiTheme="minorHAnsi" w:cstheme="minorHAnsi"/>
          <w:color w:val="000000" w:themeColor="text1"/>
        </w:rPr>
      </w:pPr>
      <w:hyperlink r:id="rId35" w:history="1">
        <w:r w:rsidR="004A3E85" w:rsidRPr="00E9428B">
          <w:rPr>
            <w:rStyle w:val="Hipervnculo"/>
            <w:rFonts w:asciiTheme="minorHAnsi" w:hAnsiTheme="minorHAnsi" w:cstheme="minorHAnsi"/>
          </w:rPr>
          <w:t>https://www.ox2.com/files/Financial_reports/OX2_annual_and_sustainability_report_2022_print.pdf</w:t>
        </w:r>
      </w:hyperlink>
      <w:r w:rsidR="004A3E85" w:rsidRPr="00E9428B">
        <w:rPr>
          <w:rFonts w:asciiTheme="minorHAnsi" w:hAnsiTheme="minorHAnsi" w:cstheme="minorHAnsi"/>
          <w:color w:val="000000" w:themeColor="text1"/>
        </w:rPr>
        <w:t xml:space="preserve"> </w:t>
      </w:r>
    </w:p>
    <w:p w14:paraId="7BDB6352" w14:textId="726F6D76" w:rsidR="00F30276" w:rsidRPr="00E9428B" w:rsidRDefault="003E11B3" w:rsidP="0073144F">
      <w:pPr>
        <w:pStyle w:val="Prrafodelista"/>
        <w:numPr>
          <w:ilvl w:val="0"/>
          <w:numId w:val="21"/>
        </w:numPr>
        <w:spacing w:after="240" w:line="360" w:lineRule="auto"/>
        <w:ind w:left="1418" w:hanging="284"/>
        <w:jc w:val="both"/>
        <w:rPr>
          <w:rFonts w:asciiTheme="minorHAnsi" w:hAnsiTheme="minorHAnsi" w:cstheme="minorHAnsi"/>
          <w:color w:val="000000" w:themeColor="text1"/>
        </w:rPr>
      </w:pPr>
      <w:hyperlink r:id="rId36" w:history="1">
        <w:r w:rsidR="002D5DC2" w:rsidRPr="00E9428B">
          <w:rPr>
            <w:rStyle w:val="Hipervnculo"/>
            <w:rFonts w:asciiTheme="minorHAnsi" w:hAnsiTheme="minorHAnsi" w:cstheme="minorHAnsi"/>
          </w:rPr>
          <w:t>https://polandweekly.com/2023/05/24/20-new-wind-farms-in-lubelszczyzna/</w:t>
        </w:r>
      </w:hyperlink>
      <w:r w:rsidR="00F015D4" w:rsidRPr="00E9428B">
        <w:rPr>
          <w:rFonts w:asciiTheme="minorHAnsi" w:hAnsiTheme="minorHAnsi" w:cstheme="minorHAnsi"/>
          <w:color w:val="000000" w:themeColor="text1"/>
        </w:rPr>
        <w:t xml:space="preserve"> </w:t>
      </w:r>
      <w:r w:rsidR="0076179B" w:rsidRPr="00E9428B">
        <w:rPr>
          <w:rStyle w:val="Refdenotaalpie"/>
          <w:rFonts w:asciiTheme="minorHAnsi" w:hAnsiTheme="minorHAnsi" w:cstheme="minorHAnsi"/>
          <w:color w:val="000000" w:themeColor="text1"/>
        </w:rPr>
        <w:footnoteReference w:id="1"/>
      </w:r>
    </w:p>
    <w:p w14:paraId="50F2CDF2" w14:textId="7558EA0C" w:rsidR="009F77F6" w:rsidRPr="00FD0003" w:rsidRDefault="009F77F6" w:rsidP="00F015D4">
      <w:pPr>
        <w:spacing w:after="240" w:line="360" w:lineRule="auto"/>
        <w:jc w:val="both"/>
        <w:rPr>
          <w:rFonts w:asciiTheme="minorHAnsi" w:hAnsiTheme="minorHAnsi" w:cstheme="minorHAnsi"/>
          <w:color w:val="000000" w:themeColor="text1"/>
        </w:rPr>
      </w:pPr>
    </w:p>
    <w:p w14:paraId="0DD394A9" w14:textId="402C3823" w:rsidR="009F77F6" w:rsidRPr="00E9428B" w:rsidRDefault="00F0376A" w:rsidP="0073144F">
      <w:pPr>
        <w:pStyle w:val="Prrafodelista"/>
        <w:numPr>
          <w:ilvl w:val="0"/>
          <w:numId w:val="32"/>
        </w:numPr>
        <w:spacing w:after="240" w:line="360" w:lineRule="auto"/>
        <w:contextualSpacing w:val="0"/>
        <w:jc w:val="both"/>
        <w:rPr>
          <w:rFonts w:asciiTheme="minorHAnsi" w:hAnsiTheme="minorHAnsi" w:cstheme="minorHAnsi"/>
          <w:b/>
          <w:bCs/>
          <w:color w:val="2E74B5" w:themeColor="accent5" w:themeShade="BF"/>
          <w:highlight w:val="yellow"/>
        </w:rPr>
      </w:pPr>
      <w:r w:rsidRPr="00E9428B">
        <w:rPr>
          <w:rFonts w:asciiTheme="minorHAnsi" w:hAnsiTheme="minorHAnsi" w:cstheme="minorHAnsi"/>
          <w:b/>
          <w:bCs/>
          <w:color w:val="2E74B5" w:themeColor="accent5" w:themeShade="BF"/>
          <w:highlight w:val="yellow"/>
        </w:rPr>
        <w:t xml:space="preserve">Enhancing </w:t>
      </w:r>
      <w:r w:rsidR="002031FD" w:rsidRPr="00E9428B">
        <w:rPr>
          <w:rFonts w:asciiTheme="minorHAnsi" w:hAnsiTheme="minorHAnsi" w:cstheme="minorHAnsi"/>
          <w:b/>
          <w:bCs/>
          <w:color w:val="2E74B5" w:themeColor="accent5" w:themeShade="BF"/>
          <w:highlight w:val="yellow"/>
        </w:rPr>
        <w:t>regional economic development through local investment and support by wind farm investors</w:t>
      </w:r>
      <w:r w:rsidR="007363BE" w:rsidRPr="00E9428B">
        <w:rPr>
          <w:rFonts w:asciiTheme="minorHAnsi" w:hAnsiTheme="minorHAnsi" w:cstheme="minorHAnsi"/>
          <w:b/>
          <w:bCs/>
          <w:color w:val="2E74B5" w:themeColor="accent5" w:themeShade="BF"/>
          <w:highlight w:val="yellow"/>
        </w:rPr>
        <w:t xml:space="preserve"> </w:t>
      </w:r>
      <w:r w:rsidR="004D7FA4" w:rsidRPr="00E9428B">
        <w:rPr>
          <w:rFonts w:asciiTheme="minorHAnsi" w:hAnsiTheme="minorHAnsi" w:cstheme="minorHAnsi"/>
          <w:b/>
          <w:bCs/>
          <w:color w:val="2E74B5" w:themeColor="accent5" w:themeShade="BF"/>
          <w:highlight w:val="yellow"/>
        </w:rPr>
        <w:t>–</w:t>
      </w:r>
      <w:r w:rsidR="007363BE" w:rsidRPr="00E9428B">
        <w:rPr>
          <w:rFonts w:asciiTheme="minorHAnsi" w:hAnsiTheme="minorHAnsi" w:cstheme="minorHAnsi"/>
          <w:b/>
          <w:bCs/>
          <w:color w:val="2E74B5" w:themeColor="accent5" w:themeShade="BF"/>
          <w:highlight w:val="yellow"/>
        </w:rPr>
        <w:t xml:space="preserve"> Poland</w:t>
      </w:r>
      <w:r w:rsidR="002031FD" w:rsidRPr="00E9428B">
        <w:rPr>
          <w:rFonts w:asciiTheme="minorHAnsi" w:hAnsiTheme="minorHAnsi" w:cstheme="minorHAnsi"/>
          <w:b/>
          <w:bCs/>
          <w:color w:val="2E74B5" w:themeColor="accent5" w:themeShade="BF"/>
          <w:highlight w:val="yellow"/>
        </w:rPr>
        <w:t xml:space="preserve"> </w:t>
      </w:r>
    </w:p>
    <w:p w14:paraId="08FABF69" w14:textId="77777777" w:rsidR="009F77F6" w:rsidRPr="00E9428B" w:rsidRDefault="009F77F6" w:rsidP="0006052F">
      <w:pPr>
        <w:pStyle w:val="Prrafodelista"/>
        <w:spacing w:after="240" w:line="360" w:lineRule="auto"/>
        <w:ind w:left="1418" w:hanging="698"/>
        <w:jc w:val="both"/>
        <w:rPr>
          <w:rFonts w:asciiTheme="minorHAnsi" w:hAnsiTheme="minorHAnsi" w:cstheme="minorHAnsi"/>
          <w:color w:val="000000" w:themeColor="text1"/>
          <w:highlight w:val="yellow"/>
        </w:rPr>
      </w:pPr>
      <w:r w:rsidRPr="00E9428B">
        <w:rPr>
          <w:rFonts w:asciiTheme="minorHAnsi" w:hAnsiTheme="minorHAnsi" w:cstheme="minorHAnsi"/>
          <w:b/>
          <w:bCs/>
          <w:color w:val="000000" w:themeColor="text1"/>
          <w:highlight w:val="yellow"/>
        </w:rPr>
        <w:t>Type:</w:t>
      </w:r>
      <w:r w:rsidRPr="00E9428B">
        <w:rPr>
          <w:rFonts w:asciiTheme="minorHAnsi" w:hAnsiTheme="minorHAnsi" w:cstheme="minorHAnsi"/>
          <w:color w:val="000000" w:themeColor="text1"/>
          <w:highlight w:val="yellow"/>
        </w:rPr>
        <w:t xml:space="preserve"> Compensation schemes (e.g., energy communities)</w:t>
      </w:r>
    </w:p>
    <w:p w14:paraId="4732E224" w14:textId="737C70BE" w:rsidR="003B10EE" w:rsidRPr="00E9428B" w:rsidRDefault="009F77F6" w:rsidP="0006052F">
      <w:pPr>
        <w:pStyle w:val="Prrafodelista"/>
        <w:spacing w:after="240" w:line="360" w:lineRule="auto"/>
        <w:ind w:left="1418" w:hanging="698"/>
        <w:jc w:val="both"/>
        <w:rPr>
          <w:rFonts w:asciiTheme="minorHAnsi" w:hAnsiTheme="minorHAnsi" w:cstheme="minorHAnsi"/>
          <w:highlight w:val="yellow"/>
        </w:rPr>
      </w:pPr>
      <w:r w:rsidRPr="00E9428B">
        <w:rPr>
          <w:rFonts w:asciiTheme="minorHAnsi" w:hAnsiTheme="minorHAnsi" w:cstheme="minorHAnsi"/>
          <w:b/>
          <w:bCs/>
          <w:highlight w:val="yellow"/>
        </w:rPr>
        <w:t>Implementer:</w:t>
      </w:r>
      <w:r w:rsidRPr="00E9428B">
        <w:rPr>
          <w:rFonts w:asciiTheme="minorHAnsi" w:hAnsiTheme="minorHAnsi" w:cstheme="minorHAnsi"/>
          <w:highlight w:val="yellow"/>
        </w:rPr>
        <w:t xml:space="preserve"> </w:t>
      </w:r>
      <w:proofErr w:type="spellStart"/>
      <w:r w:rsidR="00F63F39" w:rsidRPr="00E9428B">
        <w:rPr>
          <w:rFonts w:asciiTheme="minorHAnsi" w:hAnsiTheme="minorHAnsi" w:cstheme="minorHAnsi"/>
          <w:highlight w:val="yellow"/>
        </w:rPr>
        <w:t>Elawan</w:t>
      </w:r>
      <w:proofErr w:type="spellEnd"/>
    </w:p>
    <w:p w14:paraId="168DD279" w14:textId="1F2755B4" w:rsidR="009F77F6" w:rsidRPr="00E9428B" w:rsidRDefault="003B10EE" w:rsidP="0006052F">
      <w:pPr>
        <w:pStyle w:val="Prrafodelista"/>
        <w:spacing w:after="240" w:line="360" w:lineRule="auto"/>
        <w:ind w:left="1418" w:hanging="698"/>
        <w:jc w:val="both"/>
        <w:rPr>
          <w:rFonts w:asciiTheme="minorHAnsi" w:hAnsiTheme="minorHAnsi" w:cstheme="minorHAnsi"/>
          <w:highlight w:val="yellow"/>
        </w:rPr>
      </w:pPr>
      <w:r w:rsidRPr="00E9428B">
        <w:rPr>
          <w:rFonts w:asciiTheme="minorHAnsi" w:hAnsiTheme="minorHAnsi" w:cstheme="minorHAnsi"/>
          <w:b/>
          <w:bCs/>
          <w:highlight w:val="yellow"/>
        </w:rPr>
        <w:t>Implementer type:</w:t>
      </w:r>
      <w:r w:rsidRPr="00E9428B">
        <w:rPr>
          <w:rFonts w:asciiTheme="minorHAnsi" w:hAnsiTheme="minorHAnsi" w:cstheme="minorHAnsi"/>
          <w:highlight w:val="yellow"/>
        </w:rPr>
        <w:t xml:space="preserve"> </w:t>
      </w:r>
      <w:r w:rsidR="009F77F6" w:rsidRPr="00E9428B">
        <w:rPr>
          <w:rFonts w:asciiTheme="minorHAnsi" w:hAnsiTheme="minorHAnsi" w:cstheme="minorHAnsi"/>
          <w:highlight w:val="yellow"/>
        </w:rPr>
        <w:t>Company/ Private initiative</w:t>
      </w:r>
    </w:p>
    <w:p w14:paraId="789DB3AD" w14:textId="5B8DF8E5" w:rsidR="003B10EE" w:rsidRPr="00E9428B" w:rsidRDefault="009F77F6" w:rsidP="0006052F">
      <w:pPr>
        <w:pStyle w:val="Prrafodelista"/>
        <w:spacing w:after="240" w:line="360" w:lineRule="auto"/>
        <w:ind w:left="1418" w:hanging="698"/>
        <w:jc w:val="both"/>
        <w:rPr>
          <w:rFonts w:asciiTheme="minorHAnsi" w:hAnsiTheme="minorHAnsi" w:cstheme="minorHAnsi"/>
          <w:color w:val="000000" w:themeColor="text1"/>
          <w:highlight w:val="yellow"/>
        </w:rPr>
      </w:pPr>
      <w:r w:rsidRPr="00E9428B">
        <w:rPr>
          <w:rFonts w:asciiTheme="minorHAnsi" w:hAnsiTheme="minorHAnsi" w:cstheme="minorHAnsi"/>
          <w:b/>
          <w:bCs/>
          <w:color w:val="000000" w:themeColor="text1"/>
          <w:highlight w:val="yellow"/>
        </w:rPr>
        <w:t>Wind farm location:</w:t>
      </w:r>
      <w:r w:rsidRPr="00E9428B">
        <w:rPr>
          <w:rFonts w:asciiTheme="minorHAnsi" w:hAnsiTheme="minorHAnsi" w:cstheme="minorHAnsi"/>
          <w:color w:val="000000" w:themeColor="text1"/>
          <w:highlight w:val="yellow"/>
        </w:rPr>
        <w:t xml:space="preserve"> </w:t>
      </w:r>
      <w:proofErr w:type="spellStart"/>
      <w:r w:rsidRPr="00E9428B">
        <w:rPr>
          <w:rFonts w:asciiTheme="minorHAnsi" w:hAnsiTheme="minorHAnsi" w:cstheme="minorHAnsi"/>
          <w:color w:val="000000" w:themeColor="text1"/>
          <w:highlight w:val="yellow"/>
        </w:rPr>
        <w:t>Szerzawy</w:t>
      </w:r>
      <w:proofErr w:type="spellEnd"/>
      <w:r w:rsidRPr="00E9428B">
        <w:rPr>
          <w:rFonts w:asciiTheme="minorHAnsi" w:hAnsiTheme="minorHAnsi" w:cstheme="minorHAnsi"/>
          <w:color w:val="000000" w:themeColor="text1"/>
          <w:highlight w:val="yellow"/>
        </w:rPr>
        <w:t xml:space="preserve">, </w:t>
      </w:r>
      <w:proofErr w:type="spellStart"/>
      <w:r w:rsidRPr="00E9428B">
        <w:rPr>
          <w:rFonts w:asciiTheme="minorHAnsi" w:hAnsiTheme="minorHAnsi" w:cstheme="minorHAnsi"/>
          <w:color w:val="000000" w:themeColor="text1"/>
          <w:highlight w:val="yellow"/>
        </w:rPr>
        <w:t>Pawłów</w:t>
      </w:r>
      <w:proofErr w:type="spellEnd"/>
      <w:r w:rsidRPr="00E9428B">
        <w:rPr>
          <w:rFonts w:asciiTheme="minorHAnsi" w:hAnsiTheme="minorHAnsi" w:cstheme="minorHAnsi"/>
          <w:color w:val="000000" w:themeColor="text1"/>
          <w:highlight w:val="yellow"/>
        </w:rPr>
        <w:t xml:space="preserve"> Commune, </w:t>
      </w:r>
      <w:proofErr w:type="spellStart"/>
      <w:r w:rsidRPr="00E9428B">
        <w:rPr>
          <w:rFonts w:asciiTheme="minorHAnsi" w:hAnsiTheme="minorHAnsi" w:cstheme="minorHAnsi"/>
          <w:color w:val="000000" w:themeColor="text1"/>
          <w:highlight w:val="yellow"/>
        </w:rPr>
        <w:t>Świętokrzyskie</w:t>
      </w:r>
      <w:proofErr w:type="spellEnd"/>
      <w:r w:rsidRPr="00E9428B">
        <w:rPr>
          <w:rFonts w:asciiTheme="minorHAnsi" w:hAnsiTheme="minorHAnsi" w:cstheme="minorHAnsi"/>
          <w:color w:val="000000" w:themeColor="text1"/>
          <w:highlight w:val="yellow"/>
        </w:rPr>
        <w:t xml:space="preserve"> Voivodeship</w:t>
      </w:r>
      <w:r w:rsidR="006D5E89" w:rsidRPr="00E9428B">
        <w:rPr>
          <w:rFonts w:asciiTheme="minorHAnsi" w:hAnsiTheme="minorHAnsi" w:cstheme="minorHAnsi"/>
          <w:color w:val="000000" w:themeColor="text1"/>
          <w:highlight w:val="yellow"/>
        </w:rPr>
        <w:t xml:space="preserve"> –</w:t>
      </w:r>
      <w:r w:rsidRPr="00E9428B">
        <w:rPr>
          <w:rFonts w:asciiTheme="minorHAnsi" w:hAnsiTheme="minorHAnsi" w:cstheme="minorHAnsi"/>
          <w:color w:val="000000" w:themeColor="text1"/>
          <w:highlight w:val="yellow"/>
        </w:rPr>
        <w:t xml:space="preserve"> Poland</w:t>
      </w:r>
    </w:p>
    <w:p w14:paraId="59D02FB1" w14:textId="69BBDDA6" w:rsidR="009F77F6" w:rsidRPr="00E9428B" w:rsidRDefault="003B10EE" w:rsidP="0006052F">
      <w:pPr>
        <w:pStyle w:val="Prrafodelista"/>
        <w:spacing w:after="240" w:line="360" w:lineRule="auto"/>
        <w:ind w:left="1418" w:hanging="698"/>
        <w:jc w:val="both"/>
        <w:rPr>
          <w:rFonts w:asciiTheme="minorHAnsi" w:hAnsiTheme="minorHAnsi" w:cstheme="minorHAnsi"/>
          <w:color w:val="000000" w:themeColor="text1"/>
          <w:highlight w:val="yellow"/>
        </w:rPr>
      </w:pPr>
      <w:r w:rsidRPr="00E9428B">
        <w:rPr>
          <w:rFonts w:asciiTheme="minorHAnsi" w:hAnsiTheme="minorHAnsi" w:cstheme="minorHAnsi"/>
          <w:b/>
          <w:bCs/>
          <w:color w:val="000000" w:themeColor="text1"/>
          <w:highlight w:val="yellow"/>
        </w:rPr>
        <w:t>Wind farm type:</w:t>
      </w:r>
      <w:r w:rsidRPr="00E9428B">
        <w:rPr>
          <w:rFonts w:asciiTheme="minorHAnsi" w:hAnsiTheme="minorHAnsi" w:cstheme="minorHAnsi"/>
          <w:color w:val="000000" w:themeColor="text1"/>
          <w:highlight w:val="yellow"/>
        </w:rPr>
        <w:t xml:space="preserve"> </w:t>
      </w:r>
      <w:r w:rsidR="009F77F6" w:rsidRPr="00E9428B">
        <w:rPr>
          <w:rFonts w:asciiTheme="minorHAnsi" w:hAnsiTheme="minorHAnsi" w:cstheme="minorHAnsi"/>
          <w:color w:val="000000" w:themeColor="text1"/>
          <w:highlight w:val="yellow"/>
        </w:rPr>
        <w:t>Onshore</w:t>
      </w:r>
    </w:p>
    <w:p w14:paraId="22C27AEF" w14:textId="77777777" w:rsidR="009F77F6" w:rsidRPr="00E9428B" w:rsidRDefault="009F77F6" w:rsidP="0006052F">
      <w:pPr>
        <w:pStyle w:val="Prrafodelista"/>
        <w:spacing w:after="240" w:line="360" w:lineRule="auto"/>
        <w:ind w:left="1418" w:hanging="698"/>
        <w:jc w:val="both"/>
        <w:rPr>
          <w:rFonts w:asciiTheme="minorHAnsi" w:hAnsiTheme="minorHAnsi" w:cstheme="minorHAnsi"/>
          <w:color w:val="000000" w:themeColor="text1"/>
          <w:highlight w:val="yellow"/>
        </w:rPr>
      </w:pPr>
      <w:r w:rsidRPr="00E9428B">
        <w:rPr>
          <w:rFonts w:asciiTheme="minorHAnsi" w:hAnsiTheme="minorHAnsi" w:cstheme="minorHAnsi"/>
          <w:b/>
          <w:bCs/>
          <w:color w:val="000000" w:themeColor="text1"/>
          <w:highlight w:val="yellow"/>
        </w:rPr>
        <w:t>Phase:</w:t>
      </w:r>
      <w:r w:rsidRPr="00E9428B">
        <w:rPr>
          <w:rFonts w:asciiTheme="minorHAnsi" w:hAnsiTheme="minorHAnsi" w:cstheme="minorHAnsi"/>
          <w:color w:val="000000" w:themeColor="text1"/>
          <w:highlight w:val="yellow"/>
        </w:rPr>
        <w:t xml:space="preserve"> Construction; Operation</w:t>
      </w:r>
    </w:p>
    <w:p w14:paraId="621198E5" w14:textId="6E9CFD0B" w:rsidR="00646FB1" w:rsidRPr="00E9428B" w:rsidRDefault="009F77F6" w:rsidP="0006052F">
      <w:pPr>
        <w:pStyle w:val="Prrafodelista"/>
        <w:spacing w:after="240" w:line="360" w:lineRule="auto"/>
        <w:ind w:left="1418" w:hanging="698"/>
        <w:jc w:val="both"/>
        <w:rPr>
          <w:rFonts w:asciiTheme="minorHAnsi" w:hAnsiTheme="minorHAnsi" w:cstheme="minorHAnsi"/>
          <w:b/>
          <w:bCs/>
          <w:color w:val="000000" w:themeColor="text1"/>
          <w:highlight w:val="yellow"/>
        </w:rPr>
      </w:pPr>
      <w:r w:rsidRPr="00E9428B">
        <w:rPr>
          <w:rFonts w:asciiTheme="minorHAnsi" w:hAnsiTheme="minorHAnsi" w:cstheme="minorHAnsi"/>
          <w:b/>
          <w:bCs/>
          <w:color w:val="000000" w:themeColor="text1"/>
          <w:highlight w:val="yellow"/>
        </w:rPr>
        <w:t>Description:</w:t>
      </w:r>
      <w:r w:rsidRPr="00E9428B">
        <w:rPr>
          <w:rFonts w:asciiTheme="minorHAnsi" w:hAnsiTheme="minorHAnsi" w:cstheme="minorHAnsi"/>
          <w:color w:val="000000" w:themeColor="text1"/>
          <w:highlight w:val="yellow"/>
        </w:rPr>
        <w:t xml:space="preserve"> </w:t>
      </w:r>
      <w:r w:rsidR="00646FB1" w:rsidRPr="00E9428B">
        <w:rPr>
          <w:rFonts w:asciiTheme="minorHAnsi" w:hAnsiTheme="minorHAnsi" w:cstheme="minorHAnsi"/>
          <w:color w:val="000000" w:themeColor="text1"/>
          <w:highlight w:val="yellow"/>
        </w:rPr>
        <w:t xml:space="preserve">The practice pertains to the construction of a 10 MW wind farm in the </w:t>
      </w:r>
      <w:proofErr w:type="spellStart"/>
      <w:r w:rsidR="00646FB1" w:rsidRPr="00E9428B">
        <w:rPr>
          <w:rFonts w:asciiTheme="minorHAnsi" w:hAnsiTheme="minorHAnsi" w:cstheme="minorHAnsi"/>
          <w:color w:val="000000" w:themeColor="text1"/>
          <w:highlight w:val="yellow"/>
        </w:rPr>
        <w:t>Pawłów</w:t>
      </w:r>
      <w:proofErr w:type="spellEnd"/>
      <w:r w:rsidR="00646FB1" w:rsidRPr="00E9428B">
        <w:rPr>
          <w:rFonts w:asciiTheme="minorHAnsi" w:hAnsiTheme="minorHAnsi" w:cstheme="minorHAnsi"/>
          <w:color w:val="000000" w:themeColor="text1"/>
          <w:highlight w:val="yellow"/>
        </w:rPr>
        <w:t xml:space="preserve"> commune, complete with supporting infrastructure. The developer contributes to the local economy by paying real estate taxes to the Commune Office and rent to landowners. Additionally, the investor prioritises the utilization of local suppliers. Furthermore, the investor has played a significant role in community development by co-financing the expansion and reconstruction of the local primary school with an investment of PLN 600,000 and sponsoring local sports events, including the “Provincial </w:t>
      </w:r>
      <w:proofErr w:type="spellStart"/>
      <w:r w:rsidR="00646FB1" w:rsidRPr="00E9428B">
        <w:rPr>
          <w:rFonts w:asciiTheme="minorHAnsi" w:hAnsiTheme="minorHAnsi" w:cstheme="minorHAnsi"/>
          <w:color w:val="000000" w:themeColor="text1"/>
          <w:highlight w:val="yellow"/>
        </w:rPr>
        <w:t>Szerzawski</w:t>
      </w:r>
      <w:proofErr w:type="spellEnd"/>
      <w:r w:rsidR="00646FB1" w:rsidRPr="00E9428B">
        <w:rPr>
          <w:rFonts w:asciiTheme="minorHAnsi" w:hAnsiTheme="minorHAnsi" w:cstheme="minorHAnsi"/>
          <w:color w:val="000000" w:themeColor="text1"/>
          <w:highlight w:val="yellow"/>
        </w:rPr>
        <w:t xml:space="preserve"> Run.” These actions have positively influenced the region</w:t>
      </w:r>
      <w:r w:rsidR="004D7FA4" w:rsidRPr="00E9428B">
        <w:rPr>
          <w:rFonts w:asciiTheme="minorHAnsi" w:hAnsiTheme="minorHAnsi" w:cstheme="minorHAnsi"/>
          <w:color w:val="000000" w:themeColor="text1"/>
          <w:highlight w:val="yellow"/>
        </w:rPr>
        <w:t>’</w:t>
      </w:r>
      <w:r w:rsidR="00646FB1" w:rsidRPr="00E9428B">
        <w:rPr>
          <w:rFonts w:asciiTheme="minorHAnsi" w:hAnsiTheme="minorHAnsi" w:cstheme="minorHAnsi"/>
          <w:color w:val="000000" w:themeColor="text1"/>
          <w:highlight w:val="yellow"/>
        </w:rPr>
        <w:t>s community and economic condition.</w:t>
      </w:r>
    </w:p>
    <w:p w14:paraId="63D18DB1" w14:textId="79C6920F" w:rsidR="00F30276" w:rsidRPr="00E9428B" w:rsidRDefault="00F30276" w:rsidP="009F77F6">
      <w:pPr>
        <w:pStyle w:val="Prrafodelista"/>
        <w:spacing w:after="240" w:line="360" w:lineRule="auto"/>
        <w:jc w:val="both"/>
        <w:rPr>
          <w:rFonts w:asciiTheme="minorHAnsi" w:hAnsiTheme="minorHAnsi" w:cstheme="minorHAnsi"/>
          <w:b/>
          <w:bCs/>
          <w:color w:val="000000" w:themeColor="text1"/>
          <w:highlight w:val="yellow"/>
        </w:rPr>
      </w:pPr>
      <w:r w:rsidRPr="00E9428B">
        <w:rPr>
          <w:rFonts w:asciiTheme="minorHAnsi" w:hAnsiTheme="minorHAnsi" w:cstheme="minorHAnsi"/>
          <w:b/>
          <w:bCs/>
          <w:color w:val="000000" w:themeColor="text1"/>
          <w:highlight w:val="yellow"/>
        </w:rPr>
        <w:t xml:space="preserve">Resources: </w:t>
      </w:r>
    </w:p>
    <w:p w14:paraId="5782E000" w14:textId="3B8021DE" w:rsidR="00F30276" w:rsidRPr="00E9428B" w:rsidRDefault="003E11B3" w:rsidP="0073144F">
      <w:pPr>
        <w:pStyle w:val="Prrafodelista"/>
        <w:numPr>
          <w:ilvl w:val="0"/>
          <w:numId w:val="16"/>
        </w:numPr>
        <w:spacing w:after="240" w:line="360" w:lineRule="auto"/>
        <w:ind w:left="1418"/>
        <w:jc w:val="both"/>
        <w:rPr>
          <w:rFonts w:asciiTheme="minorHAnsi" w:hAnsiTheme="minorHAnsi" w:cstheme="minorHAnsi"/>
          <w:color w:val="000000" w:themeColor="text1"/>
          <w:highlight w:val="yellow"/>
        </w:rPr>
      </w:pPr>
      <w:hyperlink r:id="rId37" w:history="1">
        <w:r w:rsidR="00F30276" w:rsidRPr="00E9428B">
          <w:rPr>
            <w:rStyle w:val="Hipervnculo"/>
            <w:rFonts w:asciiTheme="minorHAnsi" w:hAnsiTheme="minorHAnsi" w:cstheme="minorHAnsi"/>
            <w:highlight w:val="yellow"/>
          </w:rPr>
          <w:t>https://www.elawan.com/</w:t>
        </w:r>
      </w:hyperlink>
      <w:r w:rsidR="00F30276" w:rsidRPr="00E9428B">
        <w:rPr>
          <w:rFonts w:asciiTheme="minorHAnsi" w:hAnsiTheme="minorHAnsi" w:cstheme="minorHAnsi"/>
          <w:color w:val="000000" w:themeColor="text1"/>
          <w:highlight w:val="yellow"/>
        </w:rPr>
        <w:t xml:space="preserve"> </w:t>
      </w:r>
    </w:p>
    <w:p w14:paraId="17F98CC5" w14:textId="77777777" w:rsidR="009F77F6" w:rsidRPr="00FD0003" w:rsidRDefault="009F77F6" w:rsidP="009F77F6">
      <w:pPr>
        <w:pStyle w:val="Prrafodelista"/>
        <w:spacing w:after="240" w:line="360" w:lineRule="auto"/>
        <w:jc w:val="both"/>
        <w:rPr>
          <w:rFonts w:asciiTheme="minorHAnsi" w:hAnsiTheme="minorHAnsi" w:cstheme="minorHAnsi"/>
          <w:color w:val="000000" w:themeColor="text1"/>
        </w:rPr>
      </w:pPr>
    </w:p>
    <w:p w14:paraId="5B9A3064" w14:textId="1BC94F4C" w:rsidR="009F77F6" w:rsidRPr="00FD0003" w:rsidRDefault="002067A0" w:rsidP="0073144F">
      <w:pPr>
        <w:pStyle w:val="Prrafodelista"/>
        <w:numPr>
          <w:ilvl w:val="0"/>
          <w:numId w:val="32"/>
        </w:numPr>
        <w:spacing w:after="240" w:line="360" w:lineRule="auto"/>
        <w:contextualSpacing w:val="0"/>
        <w:jc w:val="both"/>
        <w:rPr>
          <w:rFonts w:asciiTheme="minorHAnsi" w:hAnsiTheme="minorHAnsi" w:cstheme="minorHAnsi"/>
          <w:b/>
          <w:bCs/>
          <w:color w:val="2E74B5" w:themeColor="accent5" w:themeShade="BF"/>
        </w:rPr>
      </w:pPr>
      <w:r w:rsidRPr="00FD0003">
        <w:rPr>
          <w:rFonts w:asciiTheme="minorHAnsi" w:hAnsiTheme="minorHAnsi" w:cstheme="minorHAnsi"/>
          <w:b/>
          <w:bCs/>
          <w:color w:val="2E74B5" w:themeColor="accent5" w:themeShade="BF"/>
        </w:rPr>
        <w:t>Local residents as</w:t>
      </w:r>
      <w:r w:rsidR="009F77F6" w:rsidRPr="00FD0003">
        <w:rPr>
          <w:rFonts w:asciiTheme="minorHAnsi" w:hAnsiTheme="minorHAnsi" w:cstheme="minorHAnsi"/>
          <w:b/>
          <w:bCs/>
          <w:color w:val="2E74B5" w:themeColor="accent5" w:themeShade="BF"/>
        </w:rPr>
        <w:t xml:space="preserve"> virtual prosumer</w:t>
      </w:r>
      <w:r w:rsidRPr="00FD0003">
        <w:rPr>
          <w:rFonts w:asciiTheme="minorHAnsi" w:hAnsiTheme="minorHAnsi" w:cstheme="minorHAnsi"/>
          <w:b/>
          <w:bCs/>
          <w:color w:val="2E74B5" w:themeColor="accent5" w:themeShade="BF"/>
        </w:rPr>
        <w:t>s of renewable energy</w:t>
      </w:r>
      <w:r w:rsidR="00EE5C67" w:rsidRPr="00FD0003">
        <w:rPr>
          <w:rFonts w:asciiTheme="minorHAnsi" w:hAnsiTheme="minorHAnsi" w:cstheme="minorHAnsi"/>
          <w:b/>
          <w:bCs/>
          <w:color w:val="2E74B5" w:themeColor="accent5" w:themeShade="BF"/>
        </w:rPr>
        <w:t xml:space="preserve"> </w:t>
      </w:r>
      <w:r w:rsidR="004D7FA4">
        <w:rPr>
          <w:rFonts w:asciiTheme="minorHAnsi" w:hAnsiTheme="minorHAnsi" w:cstheme="minorHAnsi"/>
          <w:b/>
          <w:bCs/>
          <w:color w:val="2E74B5" w:themeColor="accent5" w:themeShade="BF"/>
        </w:rPr>
        <w:t>–</w:t>
      </w:r>
      <w:r w:rsidR="00EE5C67" w:rsidRPr="00FD0003">
        <w:rPr>
          <w:rFonts w:asciiTheme="minorHAnsi" w:hAnsiTheme="minorHAnsi" w:cstheme="minorHAnsi"/>
          <w:b/>
          <w:bCs/>
          <w:color w:val="2E74B5" w:themeColor="accent5" w:themeShade="BF"/>
        </w:rPr>
        <w:t xml:space="preserve"> </w:t>
      </w:r>
      <w:r w:rsidR="007363BE" w:rsidRPr="00FD0003">
        <w:rPr>
          <w:rFonts w:asciiTheme="minorHAnsi" w:hAnsiTheme="minorHAnsi" w:cstheme="minorHAnsi"/>
          <w:b/>
          <w:bCs/>
          <w:color w:val="2E74B5" w:themeColor="accent5" w:themeShade="BF"/>
        </w:rPr>
        <w:t>Policy paper, Poland</w:t>
      </w:r>
      <w:r w:rsidR="00EE5C67" w:rsidRPr="00FD0003">
        <w:rPr>
          <w:rFonts w:asciiTheme="minorHAnsi" w:hAnsiTheme="minorHAnsi" w:cstheme="minorHAnsi"/>
          <w:b/>
          <w:bCs/>
          <w:color w:val="2E74B5" w:themeColor="accent5" w:themeShade="BF"/>
        </w:rPr>
        <w:t>.</w:t>
      </w:r>
    </w:p>
    <w:p w14:paraId="453F4977" w14:textId="6BE7BAD0" w:rsidR="009F77F6" w:rsidRPr="00FD0003" w:rsidRDefault="009F77F6" w:rsidP="00F015D4">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lastRenderedPageBreak/>
        <w:t>Type:</w:t>
      </w:r>
      <w:r w:rsidRPr="00FD0003">
        <w:rPr>
          <w:rFonts w:asciiTheme="minorHAnsi" w:hAnsiTheme="minorHAnsi" w:cstheme="minorHAnsi"/>
          <w:color w:val="000000" w:themeColor="text1"/>
        </w:rPr>
        <w:t xml:space="preserve"> Compensation schemes (e.g., energy communities); </w:t>
      </w:r>
      <w:r w:rsidRPr="00FD0003">
        <w:rPr>
          <w:rFonts w:asciiTheme="minorHAnsi" w:hAnsiTheme="minorHAnsi" w:cstheme="minorHAnsi"/>
          <w:i/>
          <w:iCs/>
          <w:color w:val="000000" w:themeColor="text1"/>
        </w:rPr>
        <w:t xml:space="preserve">Other: </w:t>
      </w:r>
      <w:r w:rsidR="002067A0" w:rsidRPr="00FD0003">
        <w:rPr>
          <w:rFonts w:asciiTheme="minorHAnsi" w:hAnsiTheme="minorHAnsi" w:cstheme="minorHAnsi"/>
          <w:i/>
          <w:iCs/>
          <w:color w:val="000000" w:themeColor="text1"/>
        </w:rPr>
        <w:t xml:space="preserve">This pertains to the amendment of the Act on </w:t>
      </w:r>
      <w:r w:rsidR="006D42A4" w:rsidRPr="00FD0003">
        <w:rPr>
          <w:rFonts w:asciiTheme="minorHAnsi" w:hAnsiTheme="minorHAnsi" w:cstheme="minorHAnsi"/>
          <w:i/>
          <w:iCs/>
          <w:color w:val="000000" w:themeColor="text1"/>
        </w:rPr>
        <w:t xml:space="preserve">Wind Farm Investments and Certain Other Acts </w:t>
      </w:r>
      <w:r w:rsidR="002067A0" w:rsidRPr="00FD0003">
        <w:rPr>
          <w:rFonts w:asciiTheme="minorHAnsi" w:hAnsiTheme="minorHAnsi" w:cstheme="minorHAnsi"/>
          <w:i/>
          <w:iCs/>
          <w:color w:val="000000" w:themeColor="text1"/>
        </w:rPr>
        <w:t xml:space="preserve">introduced </w:t>
      </w:r>
      <w:r w:rsidR="006D42A4" w:rsidRPr="00FD0003">
        <w:rPr>
          <w:rFonts w:asciiTheme="minorHAnsi" w:hAnsiTheme="minorHAnsi" w:cstheme="minorHAnsi"/>
          <w:i/>
          <w:iCs/>
          <w:color w:val="000000" w:themeColor="text1"/>
        </w:rPr>
        <w:t>on 9 March 2023</w:t>
      </w:r>
      <w:r w:rsidR="002067A0" w:rsidRPr="00FD0003">
        <w:rPr>
          <w:rFonts w:asciiTheme="minorHAnsi" w:hAnsiTheme="minorHAnsi" w:cstheme="minorHAnsi"/>
          <w:i/>
          <w:iCs/>
          <w:color w:val="000000" w:themeColor="text1"/>
        </w:rPr>
        <w:t>, which mandates local authorities to consult with the public and local communities before initiating a wind farm project.</w:t>
      </w:r>
    </w:p>
    <w:p w14:paraId="4D070452" w14:textId="021ED003" w:rsidR="00575B16" w:rsidRPr="00FD0003" w:rsidRDefault="009F77F6" w:rsidP="00F015D4">
      <w:pPr>
        <w:pStyle w:val="Prrafodelista"/>
        <w:spacing w:after="240" w:line="360" w:lineRule="auto"/>
        <w:ind w:left="1418" w:hanging="698"/>
        <w:jc w:val="both"/>
        <w:rPr>
          <w:rFonts w:asciiTheme="minorHAnsi" w:hAnsiTheme="minorHAnsi" w:cstheme="minorHAnsi"/>
        </w:rPr>
      </w:pPr>
      <w:r w:rsidRPr="00FD0003">
        <w:rPr>
          <w:rFonts w:asciiTheme="minorHAnsi" w:hAnsiTheme="minorHAnsi" w:cstheme="minorHAnsi"/>
          <w:b/>
          <w:bCs/>
        </w:rPr>
        <w:t>Implementer:</w:t>
      </w:r>
      <w:r w:rsidRPr="00FD0003">
        <w:rPr>
          <w:rFonts w:asciiTheme="minorHAnsi" w:hAnsiTheme="minorHAnsi" w:cstheme="minorHAnsi"/>
        </w:rPr>
        <w:t xml:space="preserve"> </w:t>
      </w:r>
      <w:r w:rsidR="00575B16" w:rsidRPr="00FD0003">
        <w:rPr>
          <w:rFonts w:asciiTheme="minorHAnsi" w:hAnsiTheme="minorHAnsi" w:cstheme="minorHAnsi"/>
        </w:rPr>
        <w:t>Government of Poland</w:t>
      </w:r>
    </w:p>
    <w:p w14:paraId="27F22B9B" w14:textId="04A64B70" w:rsidR="009F77F6" w:rsidRPr="00FD0003" w:rsidRDefault="00575B16" w:rsidP="00F015D4">
      <w:pPr>
        <w:pStyle w:val="Prrafodelista"/>
        <w:spacing w:after="240" w:line="360" w:lineRule="auto"/>
        <w:ind w:left="1418" w:hanging="698"/>
        <w:jc w:val="both"/>
        <w:rPr>
          <w:rFonts w:asciiTheme="minorHAnsi" w:hAnsiTheme="minorHAnsi" w:cstheme="minorHAnsi"/>
        </w:rPr>
      </w:pPr>
      <w:r w:rsidRPr="00FD0003">
        <w:rPr>
          <w:rFonts w:asciiTheme="minorHAnsi" w:hAnsiTheme="minorHAnsi" w:cstheme="minorHAnsi"/>
          <w:b/>
          <w:bCs/>
        </w:rPr>
        <w:t>Implementer type:</w:t>
      </w:r>
      <w:r w:rsidRPr="00FD0003">
        <w:rPr>
          <w:rFonts w:asciiTheme="minorHAnsi" w:hAnsiTheme="minorHAnsi" w:cstheme="minorHAnsi"/>
        </w:rPr>
        <w:t xml:space="preserve"> </w:t>
      </w:r>
      <w:r w:rsidR="009F77F6" w:rsidRPr="00FD0003">
        <w:rPr>
          <w:rFonts w:asciiTheme="minorHAnsi" w:hAnsiTheme="minorHAnsi" w:cstheme="minorHAnsi"/>
        </w:rPr>
        <w:t>Local/ Regional/ National authority</w:t>
      </w:r>
    </w:p>
    <w:p w14:paraId="262FCE3F" w14:textId="0E906308" w:rsidR="00575B16" w:rsidRPr="00FD0003" w:rsidRDefault="009F77F6" w:rsidP="00F015D4">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Wind farm location:</w:t>
      </w:r>
      <w:r w:rsidRPr="00FD0003">
        <w:rPr>
          <w:rFonts w:asciiTheme="minorHAnsi" w:hAnsiTheme="minorHAnsi" w:cstheme="minorHAnsi"/>
          <w:color w:val="000000" w:themeColor="text1"/>
        </w:rPr>
        <w:t xml:space="preserve"> Applicable to all wind farms in Poland</w:t>
      </w:r>
    </w:p>
    <w:p w14:paraId="107F96D4" w14:textId="353366EA" w:rsidR="009F77F6" w:rsidRPr="00FD0003" w:rsidRDefault="00575B16" w:rsidP="00F015D4">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Wind farm type:</w:t>
      </w:r>
      <w:r w:rsidRPr="00FD0003">
        <w:rPr>
          <w:rFonts w:asciiTheme="minorHAnsi" w:hAnsiTheme="minorHAnsi" w:cstheme="minorHAnsi"/>
          <w:color w:val="000000" w:themeColor="text1"/>
        </w:rPr>
        <w:t xml:space="preserve"> </w:t>
      </w:r>
      <w:r w:rsidR="009F77F6" w:rsidRPr="00FD0003">
        <w:rPr>
          <w:rFonts w:asciiTheme="minorHAnsi" w:hAnsiTheme="minorHAnsi" w:cstheme="minorHAnsi"/>
          <w:color w:val="000000" w:themeColor="text1"/>
        </w:rPr>
        <w:t>Onshore and Offshore</w:t>
      </w:r>
    </w:p>
    <w:p w14:paraId="09C9FB5E" w14:textId="77777777" w:rsidR="009F77F6" w:rsidRPr="00FD0003" w:rsidRDefault="009F77F6" w:rsidP="00F015D4">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Phase:</w:t>
      </w:r>
      <w:r w:rsidRPr="00FD0003">
        <w:rPr>
          <w:rFonts w:asciiTheme="minorHAnsi" w:hAnsiTheme="minorHAnsi" w:cstheme="minorHAnsi"/>
          <w:color w:val="000000" w:themeColor="text1"/>
        </w:rPr>
        <w:t xml:space="preserve"> Operation</w:t>
      </w:r>
    </w:p>
    <w:p w14:paraId="60948949" w14:textId="269B2D7C" w:rsidR="002067A0" w:rsidRPr="00FD0003" w:rsidRDefault="009F77F6" w:rsidP="00F015D4">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Description:</w:t>
      </w:r>
      <w:r w:rsidR="00F63F39" w:rsidRPr="005E5BD5">
        <w:rPr>
          <w:rFonts w:asciiTheme="minorHAnsi" w:hAnsiTheme="minorHAnsi" w:cstheme="minorHAnsi"/>
          <w:color w:val="000000" w:themeColor="text1"/>
        </w:rPr>
        <w:t xml:space="preserve"> </w:t>
      </w:r>
      <w:r w:rsidR="00F63F39" w:rsidRPr="00FD0003">
        <w:rPr>
          <w:rFonts w:asciiTheme="minorHAnsi" w:hAnsiTheme="minorHAnsi" w:cstheme="minorHAnsi"/>
          <w:color w:val="000000" w:themeColor="text1"/>
        </w:rPr>
        <w:t>Effective from 2024, the amendment mandates that investors allocate a minimum of 10% of the installed capacity of their wind farms to the inhabitants of the host commune. This scheme enables these residents to become virtual prosumers of renewable energy by acquiring a share of no more than 2 kW of the wind farm’s energy production for 15 years. This obligation placed on wind farm investors represents a substantial shift in renewable energy policy, facilitating greater community involvement and investment in local renewable energy projects. By enabling residents to become virtual prosumers, the Act aims to foster a more inclusive and participatory approach to renewable energy development at the local level</w:t>
      </w:r>
      <w:r w:rsidR="002067A0" w:rsidRPr="00FD0003">
        <w:rPr>
          <w:rFonts w:asciiTheme="minorHAnsi" w:hAnsiTheme="minorHAnsi" w:cstheme="minorHAnsi"/>
          <w:color w:val="000000" w:themeColor="text1"/>
        </w:rPr>
        <w:t>.</w:t>
      </w:r>
    </w:p>
    <w:p w14:paraId="597BA958" w14:textId="02A2A2B1" w:rsidR="00575B16" w:rsidRPr="00FD0003" w:rsidRDefault="00575B16" w:rsidP="00F015D4">
      <w:pPr>
        <w:pStyle w:val="Prrafodelista"/>
        <w:spacing w:after="240" w:line="360" w:lineRule="auto"/>
        <w:ind w:left="1418" w:hanging="698"/>
        <w:jc w:val="both"/>
        <w:rPr>
          <w:rFonts w:asciiTheme="minorHAnsi" w:hAnsiTheme="minorHAnsi" w:cstheme="minorHAnsi"/>
          <w:b/>
          <w:bCs/>
          <w:color w:val="000000" w:themeColor="text1"/>
        </w:rPr>
      </w:pPr>
      <w:r w:rsidRPr="00FD0003">
        <w:rPr>
          <w:rFonts w:asciiTheme="minorHAnsi" w:hAnsiTheme="minorHAnsi" w:cstheme="minorHAnsi"/>
          <w:b/>
          <w:bCs/>
          <w:color w:val="000000" w:themeColor="text1"/>
        </w:rPr>
        <w:t>Resources:</w:t>
      </w:r>
    </w:p>
    <w:p w14:paraId="2CFCFB89" w14:textId="256991B4" w:rsidR="00575B16" w:rsidRPr="00FD0003" w:rsidRDefault="003E11B3" w:rsidP="0073144F">
      <w:pPr>
        <w:pStyle w:val="Prrafodelista"/>
        <w:numPr>
          <w:ilvl w:val="0"/>
          <w:numId w:val="16"/>
        </w:numPr>
        <w:spacing w:after="240" w:line="360" w:lineRule="auto"/>
        <w:ind w:left="1418"/>
        <w:jc w:val="both"/>
        <w:rPr>
          <w:rFonts w:asciiTheme="minorHAnsi" w:hAnsiTheme="minorHAnsi" w:cstheme="minorHAnsi"/>
          <w:color w:val="000000" w:themeColor="text1"/>
        </w:rPr>
      </w:pPr>
      <w:hyperlink r:id="rId38" w:history="1">
        <w:r w:rsidR="00575B16" w:rsidRPr="00FD0003">
          <w:rPr>
            <w:rStyle w:val="Hipervnculo"/>
            <w:rFonts w:asciiTheme="minorHAnsi" w:hAnsiTheme="minorHAnsi" w:cstheme="minorHAnsi"/>
          </w:rPr>
          <w:t>https://isap.sejm.gov.pl/isap.nsf/DocDetails.xsp?id=WDU20230000553</w:t>
        </w:r>
      </w:hyperlink>
    </w:p>
    <w:p w14:paraId="37A53E6D" w14:textId="77777777" w:rsidR="002067A0" w:rsidRPr="00FD0003" w:rsidRDefault="003E11B3" w:rsidP="0073144F">
      <w:pPr>
        <w:pStyle w:val="Prrafodelista"/>
        <w:numPr>
          <w:ilvl w:val="0"/>
          <w:numId w:val="16"/>
        </w:numPr>
        <w:spacing w:after="240" w:line="360" w:lineRule="auto"/>
        <w:ind w:left="1418"/>
        <w:jc w:val="both"/>
        <w:rPr>
          <w:rFonts w:asciiTheme="minorHAnsi" w:hAnsiTheme="minorHAnsi" w:cstheme="minorHAnsi"/>
          <w:color w:val="000000" w:themeColor="text1"/>
        </w:rPr>
      </w:pPr>
      <w:hyperlink r:id="rId39" w:history="1">
        <w:r w:rsidR="00575B16" w:rsidRPr="00FD0003">
          <w:rPr>
            <w:rStyle w:val="Hipervnculo"/>
            <w:rFonts w:asciiTheme="minorHAnsi" w:hAnsiTheme="minorHAnsi" w:cstheme="minorHAnsi"/>
          </w:rPr>
          <w:t>https://isap.sejm.gov.pl/isap.nsf/download.xsp/WDU20230000553/O/D20230553.pdf</w:t>
        </w:r>
      </w:hyperlink>
    </w:p>
    <w:p w14:paraId="23DCD505" w14:textId="77777777" w:rsidR="002067A0" w:rsidRPr="00FD0003" w:rsidRDefault="003E11B3" w:rsidP="0073144F">
      <w:pPr>
        <w:pStyle w:val="Prrafodelista"/>
        <w:numPr>
          <w:ilvl w:val="0"/>
          <w:numId w:val="16"/>
        </w:numPr>
        <w:spacing w:after="240" w:line="360" w:lineRule="auto"/>
        <w:ind w:left="1418"/>
        <w:jc w:val="both"/>
        <w:rPr>
          <w:rFonts w:asciiTheme="minorHAnsi" w:hAnsiTheme="minorHAnsi" w:cstheme="minorHAnsi"/>
          <w:color w:val="000000" w:themeColor="text1"/>
        </w:rPr>
      </w:pPr>
      <w:hyperlink r:id="rId40" w:anchor=":~:text=On%2013%20March%202023%2C%20the,it%20should%20be%20500%20m" w:history="1">
        <w:r w:rsidR="002067A0" w:rsidRPr="00FD0003">
          <w:rPr>
            <w:rStyle w:val="Hipervnculo"/>
            <w:rFonts w:asciiTheme="minorHAnsi" w:hAnsiTheme="minorHAnsi" w:cstheme="minorHAnsi"/>
          </w:rPr>
          <w:t>https://www.lexology.com/library/detail.aspx?g=1bf680dc-6696-4ed5-a818-5e27644c0a8b#:~:text=On%2013%20March%202023%2C%20the,it%20should%20be%20500%20m</w:t>
        </w:r>
      </w:hyperlink>
    </w:p>
    <w:p w14:paraId="7FEA7421" w14:textId="6C2169CD" w:rsidR="009F77F6" w:rsidRPr="00FD0003" w:rsidRDefault="003E11B3" w:rsidP="0073144F">
      <w:pPr>
        <w:pStyle w:val="Prrafodelista"/>
        <w:numPr>
          <w:ilvl w:val="0"/>
          <w:numId w:val="16"/>
        </w:numPr>
        <w:spacing w:after="240" w:line="360" w:lineRule="auto"/>
        <w:ind w:left="1418"/>
        <w:jc w:val="both"/>
        <w:rPr>
          <w:rFonts w:asciiTheme="minorHAnsi" w:hAnsiTheme="minorHAnsi" w:cstheme="minorHAnsi"/>
          <w:color w:val="000000" w:themeColor="text1"/>
        </w:rPr>
      </w:pPr>
      <w:hyperlink r:id="rId41" w:history="1">
        <w:r w:rsidR="002067A0" w:rsidRPr="00FD0003">
          <w:rPr>
            <w:rStyle w:val="Hipervnculo"/>
            <w:rFonts w:asciiTheme="minorHAnsi" w:hAnsiTheme="minorHAnsi" w:cstheme="minorHAnsi"/>
          </w:rPr>
          <w:t>https://www.dentons.com/en/insights/alerts/2023/march/20/admittance-of-modifications-of-10h-rule-for-wind-farm-locations</w:t>
        </w:r>
      </w:hyperlink>
      <w:r w:rsidR="002067A0" w:rsidRPr="00FD0003">
        <w:rPr>
          <w:rFonts w:asciiTheme="minorHAnsi" w:hAnsiTheme="minorHAnsi" w:cstheme="minorHAnsi"/>
          <w:color w:val="000000" w:themeColor="text1"/>
        </w:rPr>
        <w:t xml:space="preserve">  </w:t>
      </w:r>
      <w:r w:rsidR="00575B16" w:rsidRPr="00FD0003">
        <w:rPr>
          <w:rFonts w:asciiTheme="minorHAnsi" w:hAnsiTheme="minorHAnsi" w:cstheme="minorHAnsi"/>
          <w:color w:val="000000" w:themeColor="text1"/>
        </w:rPr>
        <w:t xml:space="preserve"> </w:t>
      </w:r>
    </w:p>
    <w:p w14:paraId="5AA6BACE" w14:textId="77777777" w:rsidR="0006052F" w:rsidRPr="00FD0003" w:rsidRDefault="0006052F" w:rsidP="0006052F">
      <w:pPr>
        <w:spacing w:after="240" w:line="360" w:lineRule="auto"/>
        <w:jc w:val="both"/>
        <w:rPr>
          <w:rFonts w:asciiTheme="minorHAnsi" w:hAnsiTheme="minorHAnsi" w:cstheme="minorHAnsi"/>
          <w:color w:val="000000" w:themeColor="text1"/>
        </w:rPr>
      </w:pPr>
    </w:p>
    <w:p w14:paraId="54559822" w14:textId="6BEF2DDF" w:rsidR="009F77F6" w:rsidRPr="00FD0003" w:rsidRDefault="00850DD5" w:rsidP="0073144F">
      <w:pPr>
        <w:pStyle w:val="Prrafodelista"/>
        <w:numPr>
          <w:ilvl w:val="0"/>
          <w:numId w:val="32"/>
        </w:numPr>
        <w:spacing w:after="240" w:line="360" w:lineRule="auto"/>
        <w:contextualSpacing w:val="0"/>
        <w:jc w:val="both"/>
        <w:rPr>
          <w:rFonts w:asciiTheme="minorHAnsi" w:hAnsiTheme="minorHAnsi" w:cstheme="minorHAnsi"/>
          <w:b/>
          <w:bCs/>
          <w:color w:val="2E74B5" w:themeColor="accent5" w:themeShade="BF"/>
        </w:rPr>
      </w:pPr>
      <w:r w:rsidRPr="00FD0003">
        <w:rPr>
          <w:rFonts w:asciiTheme="minorHAnsi" w:hAnsiTheme="minorHAnsi" w:cstheme="minorHAnsi"/>
          <w:b/>
          <w:bCs/>
          <w:color w:val="2E74B5" w:themeColor="accent5" w:themeShade="BF"/>
        </w:rPr>
        <w:t>“</w:t>
      </w:r>
      <w:proofErr w:type="spellStart"/>
      <w:r w:rsidRPr="00FD0003">
        <w:rPr>
          <w:rFonts w:asciiTheme="minorHAnsi" w:hAnsiTheme="minorHAnsi" w:cstheme="minorHAnsi"/>
          <w:b/>
          <w:bCs/>
          <w:color w:val="2E74B5" w:themeColor="accent5" w:themeShade="BF"/>
        </w:rPr>
        <w:t>Choczewo</w:t>
      </w:r>
      <w:proofErr w:type="spellEnd"/>
      <w:r w:rsidRPr="00FD0003">
        <w:rPr>
          <w:rFonts w:asciiTheme="minorHAnsi" w:hAnsiTheme="minorHAnsi" w:cstheme="minorHAnsi"/>
          <w:b/>
          <w:bCs/>
          <w:color w:val="2E74B5" w:themeColor="accent5" w:themeShade="BF"/>
        </w:rPr>
        <w:t xml:space="preserve"> Municipality Powered by Wind” program for investors of offshore wind farms to support local initiatives</w:t>
      </w:r>
      <w:r w:rsidR="007363BE" w:rsidRPr="00FD0003">
        <w:rPr>
          <w:rFonts w:asciiTheme="minorHAnsi" w:hAnsiTheme="minorHAnsi" w:cstheme="minorHAnsi"/>
          <w:b/>
          <w:bCs/>
          <w:color w:val="2E74B5" w:themeColor="accent5" w:themeShade="BF"/>
        </w:rPr>
        <w:t xml:space="preserve"> </w:t>
      </w:r>
      <w:r w:rsidR="004D7FA4">
        <w:rPr>
          <w:rFonts w:asciiTheme="minorHAnsi" w:hAnsiTheme="minorHAnsi" w:cstheme="minorHAnsi"/>
          <w:b/>
          <w:bCs/>
          <w:color w:val="2E74B5" w:themeColor="accent5" w:themeShade="BF"/>
        </w:rPr>
        <w:t>–</w:t>
      </w:r>
      <w:r w:rsidR="007363BE" w:rsidRPr="00FD0003">
        <w:rPr>
          <w:rFonts w:asciiTheme="minorHAnsi" w:hAnsiTheme="minorHAnsi" w:cstheme="minorHAnsi"/>
          <w:b/>
          <w:bCs/>
          <w:color w:val="2E74B5" w:themeColor="accent5" w:themeShade="BF"/>
        </w:rPr>
        <w:t xml:space="preserve"> Poland</w:t>
      </w:r>
    </w:p>
    <w:p w14:paraId="72BA2ED5" w14:textId="629F375A" w:rsidR="009F77F6" w:rsidRPr="00FD0003" w:rsidRDefault="009F77F6" w:rsidP="00F015D4">
      <w:pPr>
        <w:pStyle w:val="Prrafodelista"/>
        <w:spacing w:after="240" w:line="360" w:lineRule="auto"/>
        <w:ind w:left="1417" w:hanging="697"/>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Type:</w:t>
      </w:r>
      <w:r w:rsidRPr="00FD0003">
        <w:rPr>
          <w:rFonts w:asciiTheme="minorHAnsi" w:hAnsiTheme="minorHAnsi" w:cstheme="minorHAnsi"/>
          <w:color w:val="000000" w:themeColor="text1"/>
        </w:rPr>
        <w:t xml:space="preserve"> </w:t>
      </w:r>
      <w:r w:rsidR="0081061D" w:rsidRPr="0081061D">
        <w:rPr>
          <w:rFonts w:asciiTheme="minorHAnsi" w:hAnsiTheme="minorHAnsi" w:cstheme="minorHAnsi"/>
          <w:color w:val="000000" w:themeColor="text1"/>
        </w:rPr>
        <w:t>Compensation schemes (e.g., energy communities)</w:t>
      </w:r>
    </w:p>
    <w:p w14:paraId="246E1F84" w14:textId="2DDB34C2" w:rsidR="003608AA" w:rsidRPr="00FD0003" w:rsidRDefault="009F77F6" w:rsidP="00F015D4">
      <w:pPr>
        <w:pStyle w:val="Prrafodelista"/>
        <w:spacing w:after="240" w:line="360" w:lineRule="auto"/>
        <w:ind w:left="1417" w:hanging="697"/>
        <w:jc w:val="both"/>
        <w:rPr>
          <w:rFonts w:asciiTheme="minorHAnsi" w:hAnsiTheme="minorHAnsi" w:cstheme="minorHAnsi"/>
        </w:rPr>
      </w:pPr>
      <w:r w:rsidRPr="00FD0003">
        <w:rPr>
          <w:rFonts w:asciiTheme="minorHAnsi" w:hAnsiTheme="minorHAnsi" w:cstheme="minorHAnsi"/>
          <w:b/>
          <w:bCs/>
        </w:rPr>
        <w:t>Implementer:</w:t>
      </w:r>
      <w:r w:rsidRPr="00FD0003">
        <w:rPr>
          <w:rFonts w:asciiTheme="minorHAnsi" w:hAnsiTheme="minorHAnsi" w:cstheme="minorHAnsi"/>
        </w:rPr>
        <w:t xml:space="preserve"> </w:t>
      </w:r>
      <w:proofErr w:type="spellStart"/>
      <w:r w:rsidR="003608AA" w:rsidRPr="00FD0003">
        <w:rPr>
          <w:rFonts w:asciiTheme="minorHAnsi" w:hAnsiTheme="minorHAnsi" w:cstheme="minorHAnsi"/>
        </w:rPr>
        <w:t>Choczewo</w:t>
      </w:r>
      <w:proofErr w:type="spellEnd"/>
      <w:r w:rsidR="003608AA" w:rsidRPr="00FD0003">
        <w:rPr>
          <w:rFonts w:asciiTheme="minorHAnsi" w:hAnsiTheme="minorHAnsi" w:cstheme="minorHAnsi"/>
        </w:rPr>
        <w:t xml:space="preserve"> Municipality</w:t>
      </w:r>
      <w:r w:rsidR="00850DD5" w:rsidRPr="00FD0003">
        <w:rPr>
          <w:rFonts w:asciiTheme="minorHAnsi" w:hAnsiTheme="minorHAnsi" w:cstheme="minorHAnsi"/>
        </w:rPr>
        <w:t xml:space="preserve">; Baltic Power (PKN ORLEN and Northland Power); Ocean Winds; PGE </w:t>
      </w:r>
      <w:proofErr w:type="spellStart"/>
      <w:r w:rsidR="00850DD5" w:rsidRPr="00FD0003">
        <w:rPr>
          <w:rFonts w:asciiTheme="minorHAnsi" w:hAnsiTheme="minorHAnsi" w:cstheme="minorHAnsi"/>
        </w:rPr>
        <w:t>Baltica</w:t>
      </w:r>
      <w:proofErr w:type="spellEnd"/>
      <w:r w:rsidR="00850DD5" w:rsidRPr="00FD0003">
        <w:rPr>
          <w:rFonts w:asciiTheme="minorHAnsi" w:hAnsiTheme="minorHAnsi" w:cstheme="minorHAnsi"/>
        </w:rPr>
        <w:t xml:space="preserve"> and </w:t>
      </w:r>
      <w:proofErr w:type="spellStart"/>
      <w:r w:rsidR="00850DD5" w:rsidRPr="00FD0003">
        <w:rPr>
          <w:rFonts w:asciiTheme="minorHAnsi" w:hAnsiTheme="minorHAnsi" w:cstheme="minorHAnsi"/>
        </w:rPr>
        <w:t>Ørsted</w:t>
      </w:r>
      <w:proofErr w:type="spellEnd"/>
    </w:p>
    <w:p w14:paraId="6BA3A374" w14:textId="0F2F383C" w:rsidR="009F77F6" w:rsidRPr="00FD0003" w:rsidRDefault="003608AA" w:rsidP="00F015D4">
      <w:pPr>
        <w:pStyle w:val="Prrafodelista"/>
        <w:spacing w:after="240" w:line="360" w:lineRule="auto"/>
        <w:ind w:left="1417" w:hanging="697"/>
        <w:jc w:val="both"/>
        <w:rPr>
          <w:rFonts w:asciiTheme="minorHAnsi" w:hAnsiTheme="minorHAnsi" w:cstheme="minorHAnsi"/>
        </w:rPr>
      </w:pPr>
      <w:r w:rsidRPr="006D5E89">
        <w:rPr>
          <w:rFonts w:asciiTheme="minorHAnsi" w:hAnsiTheme="minorHAnsi" w:cstheme="minorHAnsi"/>
        </w:rPr>
        <w:t>I</w:t>
      </w:r>
      <w:r w:rsidRPr="00FD0003">
        <w:rPr>
          <w:rFonts w:asciiTheme="minorHAnsi" w:hAnsiTheme="minorHAnsi" w:cstheme="minorHAnsi"/>
          <w:b/>
          <w:bCs/>
        </w:rPr>
        <w:t>mplementer type:</w:t>
      </w:r>
      <w:r w:rsidRPr="00FD0003">
        <w:rPr>
          <w:rFonts w:asciiTheme="minorHAnsi" w:hAnsiTheme="minorHAnsi" w:cstheme="minorHAnsi"/>
        </w:rPr>
        <w:t xml:space="preserve"> </w:t>
      </w:r>
      <w:r w:rsidR="009F77F6" w:rsidRPr="00FD0003">
        <w:rPr>
          <w:rFonts w:asciiTheme="minorHAnsi" w:hAnsiTheme="minorHAnsi" w:cstheme="minorHAnsi"/>
        </w:rPr>
        <w:t xml:space="preserve">Local/ Regional/ National authority; </w:t>
      </w:r>
      <w:r w:rsidR="00850DD5" w:rsidRPr="00FD0003">
        <w:rPr>
          <w:rFonts w:asciiTheme="minorHAnsi" w:hAnsiTheme="minorHAnsi" w:cstheme="minorHAnsi"/>
        </w:rPr>
        <w:t xml:space="preserve">Company/ Private initiative; </w:t>
      </w:r>
      <w:r w:rsidR="009F77F6" w:rsidRPr="00FD0003">
        <w:rPr>
          <w:rFonts w:asciiTheme="minorHAnsi" w:hAnsiTheme="minorHAnsi" w:cstheme="minorHAnsi"/>
        </w:rPr>
        <w:t>Grassroot initiative/ Community</w:t>
      </w:r>
    </w:p>
    <w:p w14:paraId="75A57048" w14:textId="77777777" w:rsidR="003608AA" w:rsidRPr="00FD0003" w:rsidRDefault="009F77F6" w:rsidP="00F015D4">
      <w:pPr>
        <w:pStyle w:val="Prrafodelista"/>
        <w:spacing w:after="240" w:line="360" w:lineRule="auto"/>
        <w:ind w:left="1417" w:hanging="697"/>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Wind farm location and type:</w:t>
      </w:r>
      <w:r w:rsidRPr="00FD0003">
        <w:rPr>
          <w:rFonts w:asciiTheme="minorHAnsi" w:hAnsiTheme="minorHAnsi" w:cstheme="minorHAnsi"/>
          <w:color w:val="000000" w:themeColor="text1"/>
        </w:rPr>
        <w:t xml:space="preserve"> </w:t>
      </w:r>
      <w:proofErr w:type="spellStart"/>
      <w:r w:rsidRPr="00FD0003">
        <w:rPr>
          <w:rFonts w:asciiTheme="minorHAnsi" w:hAnsiTheme="minorHAnsi" w:cstheme="minorHAnsi"/>
          <w:color w:val="000000" w:themeColor="text1"/>
        </w:rPr>
        <w:t>Choczewo</w:t>
      </w:r>
      <w:proofErr w:type="spellEnd"/>
      <w:r w:rsidRPr="00FD0003">
        <w:rPr>
          <w:rFonts w:asciiTheme="minorHAnsi" w:hAnsiTheme="minorHAnsi" w:cstheme="minorHAnsi"/>
          <w:color w:val="000000" w:themeColor="text1"/>
        </w:rPr>
        <w:t xml:space="preserve">, Poland </w:t>
      </w:r>
    </w:p>
    <w:p w14:paraId="7FC27F90" w14:textId="57EEDC46" w:rsidR="009F77F6" w:rsidRPr="00FD0003" w:rsidRDefault="003608AA" w:rsidP="00F015D4">
      <w:pPr>
        <w:pStyle w:val="Prrafodelista"/>
        <w:spacing w:after="240" w:line="360" w:lineRule="auto"/>
        <w:ind w:left="1417" w:hanging="697"/>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Wind farm type:</w:t>
      </w:r>
      <w:r w:rsidRPr="00FD0003">
        <w:rPr>
          <w:rFonts w:asciiTheme="minorHAnsi" w:hAnsiTheme="minorHAnsi" w:cstheme="minorHAnsi"/>
          <w:color w:val="000000" w:themeColor="text1"/>
        </w:rPr>
        <w:t xml:space="preserve"> </w:t>
      </w:r>
      <w:r w:rsidR="009F77F6" w:rsidRPr="00FD0003">
        <w:rPr>
          <w:rFonts w:asciiTheme="minorHAnsi" w:hAnsiTheme="minorHAnsi" w:cstheme="minorHAnsi"/>
          <w:color w:val="000000" w:themeColor="text1"/>
        </w:rPr>
        <w:t>Offshore</w:t>
      </w:r>
    </w:p>
    <w:p w14:paraId="63A4C334" w14:textId="77777777" w:rsidR="009F77F6" w:rsidRPr="00FD0003" w:rsidRDefault="009F77F6" w:rsidP="00F015D4">
      <w:pPr>
        <w:pStyle w:val="Prrafodelista"/>
        <w:spacing w:after="240" w:line="360" w:lineRule="auto"/>
        <w:ind w:left="1417" w:hanging="697"/>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Phase:</w:t>
      </w:r>
      <w:r w:rsidRPr="00FD0003">
        <w:rPr>
          <w:rFonts w:asciiTheme="minorHAnsi" w:hAnsiTheme="minorHAnsi" w:cstheme="minorHAnsi"/>
          <w:color w:val="000000" w:themeColor="text1"/>
        </w:rPr>
        <w:t xml:space="preserve"> Planning (Site selection); Permitting</w:t>
      </w:r>
    </w:p>
    <w:p w14:paraId="51FB7AB9" w14:textId="5C931156" w:rsidR="00850DD5" w:rsidRPr="00FD0003" w:rsidRDefault="009F77F6" w:rsidP="00F015D4">
      <w:pPr>
        <w:pStyle w:val="Prrafodelista"/>
        <w:spacing w:after="240" w:line="360" w:lineRule="auto"/>
        <w:ind w:left="1417" w:hanging="697"/>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Description:</w:t>
      </w:r>
      <w:r w:rsidRPr="00FD0003">
        <w:rPr>
          <w:rFonts w:asciiTheme="minorHAnsi" w:hAnsiTheme="minorHAnsi" w:cstheme="minorHAnsi"/>
          <w:color w:val="000000" w:themeColor="text1"/>
        </w:rPr>
        <w:t xml:space="preserve"> </w:t>
      </w:r>
      <w:r w:rsidR="00995D0F" w:rsidRPr="00FD0003">
        <w:rPr>
          <w:rFonts w:asciiTheme="minorHAnsi" w:hAnsiTheme="minorHAnsi" w:cstheme="minorHAnsi"/>
          <w:color w:val="000000" w:themeColor="text1"/>
        </w:rPr>
        <w:t>The “</w:t>
      </w:r>
      <w:proofErr w:type="spellStart"/>
      <w:r w:rsidR="00995D0F" w:rsidRPr="00FD0003">
        <w:rPr>
          <w:rFonts w:asciiTheme="minorHAnsi" w:hAnsiTheme="minorHAnsi" w:cstheme="minorHAnsi"/>
          <w:color w:val="000000" w:themeColor="text1"/>
        </w:rPr>
        <w:t>Choczewo</w:t>
      </w:r>
      <w:proofErr w:type="spellEnd"/>
      <w:r w:rsidR="00995D0F" w:rsidRPr="00FD0003">
        <w:rPr>
          <w:rFonts w:asciiTheme="minorHAnsi" w:hAnsiTheme="minorHAnsi" w:cstheme="minorHAnsi"/>
          <w:color w:val="000000" w:themeColor="text1"/>
        </w:rPr>
        <w:t xml:space="preserve">. Municipality Powered by Wind” program is a collaborative initiative by offshore wind farm investors focused on the </w:t>
      </w:r>
      <w:proofErr w:type="spellStart"/>
      <w:r w:rsidR="00995D0F" w:rsidRPr="00FD0003">
        <w:rPr>
          <w:rFonts w:asciiTheme="minorHAnsi" w:hAnsiTheme="minorHAnsi" w:cstheme="minorHAnsi"/>
          <w:color w:val="000000" w:themeColor="text1"/>
        </w:rPr>
        <w:t>Choczewo</w:t>
      </w:r>
      <w:proofErr w:type="spellEnd"/>
      <w:r w:rsidR="00995D0F" w:rsidRPr="00FD0003">
        <w:rPr>
          <w:rFonts w:asciiTheme="minorHAnsi" w:hAnsiTheme="minorHAnsi" w:cstheme="minorHAnsi"/>
          <w:color w:val="000000" w:themeColor="text1"/>
        </w:rPr>
        <w:t xml:space="preserve"> Commune. It aims to strengthen local social capital by subsidizing community-chosen initiatives. This approach includes identifying community needs, encouraging grassroots proposals, and supporting projects that address local challenges and enhance social engagement.</w:t>
      </w:r>
      <w:r w:rsidR="00D249BE" w:rsidRPr="00FD0003">
        <w:rPr>
          <w:rFonts w:asciiTheme="minorHAnsi" w:hAnsiTheme="minorHAnsi" w:cstheme="minorHAnsi"/>
          <w:color w:val="000000" w:themeColor="text1"/>
        </w:rPr>
        <w:t xml:space="preserve"> </w:t>
      </w:r>
      <w:r w:rsidR="00995D0F" w:rsidRPr="00FD0003">
        <w:rPr>
          <w:rFonts w:asciiTheme="minorHAnsi" w:hAnsiTheme="minorHAnsi" w:cstheme="minorHAnsi"/>
          <w:color w:val="000000" w:themeColor="text1"/>
        </w:rPr>
        <w:t xml:space="preserve">Entities within </w:t>
      </w:r>
      <w:proofErr w:type="spellStart"/>
      <w:r w:rsidR="00995D0F" w:rsidRPr="00FD0003">
        <w:rPr>
          <w:rFonts w:asciiTheme="minorHAnsi" w:hAnsiTheme="minorHAnsi" w:cstheme="minorHAnsi"/>
          <w:color w:val="000000" w:themeColor="text1"/>
        </w:rPr>
        <w:t>Choczewo</w:t>
      </w:r>
      <w:proofErr w:type="spellEnd"/>
      <w:r w:rsidR="00995D0F" w:rsidRPr="00FD0003">
        <w:rPr>
          <w:rFonts w:asciiTheme="minorHAnsi" w:hAnsiTheme="minorHAnsi" w:cstheme="minorHAnsi"/>
          <w:color w:val="000000" w:themeColor="text1"/>
        </w:rPr>
        <w:t xml:space="preserve"> Commune are encouraged to participate, especially in projects encompassing social activity development, village support, safety enhancement, cultural heritage promotion, environmental protection, and youth development. This program underscores the </w:t>
      </w:r>
      <w:r w:rsidR="00D249BE" w:rsidRPr="00FD0003">
        <w:rPr>
          <w:rFonts w:asciiTheme="minorHAnsi" w:hAnsiTheme="minorHAnsi" w:cstheme="minorHAnsi"/>
          <w:color w:val="000000" w:themeColor="text1"/>
        </w:rPr>
        <w:t>offshore wind farm</w:t>
      </w:r>
      <w:r w:rsidR="00ED2023">
        <w:rPr>
          <w:rFonts w:asciiTheme="minorHAnsi" w:hAnsiTheme="minorHAnsi" w:cstheme="minorHAnsi"/>
          <w:color w:val="000000" w:themeColor="text1"/>
        </w:rPr>
        <w:t xml:space="preserve"> </w:t>
      </w:r>
      <w:r w:rsidR="00995D0F" w:rsidRPr="00FD0003">
        <w:rPr>
          <w:rFonts w:asciiTheme="minorHAnsi" w:hAnsiTheme="minorHAnsi" w:cstheme="minorHAnsi"/>
          <w:color w:val="000000" w:themeColor="text1"/>
        </w:rPr>
        <w:t>investors</w:t>
      </w:r>
      <w:r w:rsidR="004D7FA4">
        <w:rPr>
          <w:rFonts w:asciiTheme="minorHAnsi" w:hAnsiTheme="minorHAnsi" w:cstheme="minorHAnsi"/>
          <w:color w:val="000000" w:themeColor="text1"/>
        </w:rPr>
        <w:t>’</w:t>
      </w:r>
      <w:r w:rsidR="00995D0F" w:rsidRPr="00FD0003">
        <w:rPr>
          <w:rFonts w:asciiTheme="minorHAnsi" w:hAnsiTheme="minorHAnsi" w:cstheme="minorHAnsi"/>
          <w:color w:val="000000" w:themeColor="text1"/>
        </w:rPr>
        <w:t xml:space="preserve"> commitment to both renewable energy and the sustainable development of local communities.</w:t>
      </w:r>
    </w:p>
    <w:p w14:paraId="5EB3E0CC" w14:textId="133F010B" w:rsidR="003608AA" w:rsidRPr="00FD0003" w:rsidRDefault="003608AA" w:rsidP="00F015D4">
      <w:pPr>
        <w:pStyle w:val="Prrafodelista"/>
        <w:spacing w:after="240" w:line="360" w:lineRule="auto"/>
        <w:ind w:left="1417" w:hanging="697"/>
        <w:jc w:val="both"/>
        <w:rPr>
          <w:rFonts w:asciiTheme="minorHAnsi" w:hAnsiTheme="minorHAnsi" w:cstheme="minorHAnsi"/>
          <w:b/>
          <w:bCs/>
          <w:color w:val="000000" w:themeColor="text1"/>
        </w:rPr>
      </w:pPr>
      <w:r w:rsidRPr="00FD0003">
        <w:rPr>
          <w:rFonts w:asciiTheme="minorHAnsi" w:hAnsiTheme="minorHAnsi" w:cstheme="minorHAnsi"/>
          <w:b/>
          <w:bCs/>
          <w:color w:val="000000" w:themeColor="text1"/>
        </w:rPr>
        <w:t>Resources:</w:t>
      </w:r>
    </w:p>
    <w:p w14:paraId="75A81DCC" w14:textId="0491B881" w:rsidR="003608AA" w:rsidRPr="00FD0003" w:rsidRDefault="003E11B3" w:rsidP="0073144F">
      <w:pPr>
        <w:pStyle w:val="Prrafodelista"/>
        <w:numPr>
          <w:ilvl w:val="0"/>
          <w:numId w:val="17"/>
        </w:numPr>
        <w:spacing w:after="240" w:line="360" w:lineRule="auto"/>
        <w:jc w:val="both"/>
        <w:rPr>
          <w:rFonts w:asciiTheme="minorHAnsi" w:hAnsiTheme="minorHAnsi" w:cstheme="minorHAnsi"/>
          <w:color w:val="000000" w:themeColor="text1"/>
        </w:rPr>
      </w:pPr>
      <w:hyperlink r:id="rId42" w:history="1">
        <w:r w:rsidR="003608AA" w:rsidRPr="00FD0003">
          <w:rPr>
            <w:rStyle w:val="Hipervnculo"/>
            <w:rFonts w:asciiTheme="minorHAnsi" w:hAnsiTheme="minorHAnsi" w:cstheme="minorHAnsi"/>
          </w:rPr>
          <w:t>https://balticwind.eu/BalticWind_QCR-Q2_2023_Poland_EN.pdf</w:t>
        </w:r>
      </w:hyperlink>
      <w:r w:rsidR="00850DD5" w:rsidRPr="00FD0003">
        <w:rPr>
          <w:rFonts w:asciiTheme="minorHAnsi" w:hAnsiTheme="minorHAnsi" w:cstheme="minorHAnsi"/>
          <w:color w:val="000000" w:themeColor="text1"/>
        </w:rPr>
        <w:t xml:space="preserve"> (pp. 20-21)</w:t>
      </w:r>
    </w:p>
    <w:p w14:paraId="55A20280" w14:textId="7F9509F5" w:rsidR="00850DD5" w:rsidRPr="00FD0003" w:rsidRDefault="003E11B3" w:rsidP="0073144F">
      <w:pPr>
        <w:pStyle w:val="Prrafodelista"/>
        <w:numPr>
          <w:ilvl w:val="0"/>
          <w:numId w:val="17"/>
        </w:numPr>
        <w:spacing w:after="240" w:line="360" w:lineRule="auto"/>
        <w:jc w:val="both"/>
        <w:rPr>
          <w:rFonts w:asciiTheme="minorHAnsi" w:hAnsiTheme="minorHAnsi" w:cstheme="minorHAnsi"/>
          <w:color w:val="000000" w:themeColor="text1"/>
        </w:rPr>
      </w:pPr>
      <w:hyperlink r:id="rId43" w:history="1">
        <w:r w:rsidR="00850DD5" w:rsidRPr="00FD0003">
          <w:rPr>
            <w:rStyle w:val="Hipervnculo"/>
            <w:rFonts w:asciiTheme="minorHAnsi" w:hAnsiTheme="minorHAnsi" w:cstheme="minorHAnsi"/>
          </w:rPr>
          <w:t>https://gmina-napedzana-wiatrem.pl/</w:t>
        </w:r>
      </w:hyperlink>
      <w:r w:rsidR="00850DD5" w:rsidRPr="00FD0003">
        <w:rPr>
          <w:rFonts w:asciiTheme="minorHAnsi" w:hAnsiTheme="minorHAnsi" w:cstheme="minorHAnsi"/>
          <w:color w:val="000000" w:themeColor="text1"/>
        </w:rPr>
        <w:t xml:space="preserve"> </w:t>
      </w:r>
    </w:p>
    <w:p w14:paraId="13D8C198" w14:textId="77777777" w:rsidR="00BC158C" w:rsidRPr="00FD0003" w:rsidRDefault="00BC158C" w:rsidP="00F015D4">
      <w:pPr>
        <w:spacing w:after="240" w:line="360" w:lineRule="auto"/>
        <w:jc w:val="both"/>
        <w:rPr>
          <w:rFonts w:asciiTheme="minorHAnsi" w:hAnsiTheme="minorHAnsi" w:cstheme="minorHAnsi"/>
          <w:color w:val="000000" w:themeColor="text1"/>
        </w:rPr>
      </w:pPr>
    </w:p>
    <w:p w14:paraId="4C40068D" w14:textId="7AC1A621" w:rsidR="003608AA" w:rsidRPr="00FD0003" w:rsidRDefault="003608AA" w:rsidP="0073144F">
      <w:pPr>
        <w:pStyle w:val="Prrafodelista"/>
        <w:numPr>
          <w:ilvl w:val="0"/>
          <w:numId w:val="32"/>
        </w:numPr>
        <w:spacing w:after="240" w:line="360" w:lineRule="auto"/>
        <w:contextualSpacing w:val="0"/>
        <w:jc w:val="both"/>
        <w:rPr>
          <w:rFonts w:asciiTheme="minorHAnsi" w:hAnsiTheme="minorHAnsi" w:cstheme="minorHAnsi"/>
          <w:b/>
          <w:bCs/>
          <w:color w:val="2E74B5" w:themeColor="accent5" w:themeShade="BF"/>
        </w:rPr>
      </w:pPr>
      <w:r w:rsidRPr="00FD0003">
        <w:rPr>
          <w:rFonts w:asciiTheme="minorHAnsi" w:hAnsiTheme="minorHAnsi" w:cstheme="minorHAnsi"/>
          <w:b/>
          <w:bCs/>
          <w:color w:val="2E74B5" w:themeColor="accent5" w:themeShade="BF"/>
        </w:rPr>
        <w:lastRenderedPageBreak/>
        <w:t xml:space="preserve">Building positive relationships </w:t>
      </w:r>
      <w:r w:rsidR="007363BE" w:rsidRPr="00FD0003">
        <w:rPr>
          <w:rFonts w:asciiTheme="minorHAnsi" w:hAnsiTheme="minorHAnsi" w:cstheme="minorHAnsi"/>
          <w:b/>
          <w:bCs/>
          <w:color w:val="2E74B5" w:themeColor="accent5" w:themeShade="BF"/>
        </w:rPr>
        <w:t>and f</w:t>
      </w:r>
      <w:r w:rsidRPr="00FD0003">
        <w:rPr>
          <w:rFonts w:asciiTheme="minorHAnsi" w:hAnsiTheme="minorHAnsi" w:cstheme="minorHAnsi"/>
          <w:b/>
          <w:bCs/>
          <w:color w:val="2E74B5" w:themeColor="accent5" w:themeShade="BF"/>
        </w:rPr>
        <w:t>ostering community engagement and mutual benefits</w:t>
      </w:r>
      <w:r w:rsidR="007363BE" w:rsidRPr="00FD0003">
        <w:rPr>
          <w:rFonts w:asciiTheme="minorHAnsi" w:hAnsiTheme="minorHAnsi" w:cstheme="minorHAnsi"/>
          <w:b/>
          <w:bCs/>
          <w:color w:val="2E74B5" w:themeColor="accent5" w:themeShade="BF"/>
        </w:rPr>
        <w:t xml:space="preserve"> in wind farm projects </w:t>
      </w:r>
      <w:r w:rsidR="004D7FA4">
        <w:rPr>
          <w:rFonts w:asciiTheme="minorHAnsi" w:hAnsiTheme="minorHAnsi" w:cstheme="minorHAnsi"/>
          <w:b/>
          <w:bCs/>
          <w:color w:val="2E74B5" w:themeColor="accent5" w:themeShade="BF"/>
        </w:rPr>
        <w:t>–</w:t>
      </w:r>
      <w:r w:rsidR="007363BE" w:rsidRPr="00FD0003">
        <w:rPr>
          <w:rFonts w:asciiTheme="minorHAnsi" w:hAnsiTheme="minorHAnsi" w:cstheme="minorHAnsi"/>
          <w:b/>
          <w:bCs/>
          <w:color w:val="2E74B5" w:themeColor="accent5" w:themeShade="BF"/>
        </w:rPr>
        <w:t xml:space="preserve"> Poland</w:t>
      </w:r>
    </w:p>
    <w:p w14:paraId="78E0389F" w14:textId="31D4A8F5" w:rsidR="00BC158C" w:rsidRPr="00FD0003" w:rsidRDefault="00BC158C" w:rsidP="007F08FF">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Type:</w:t>
      </w:r>
      <w:r w:rsidR="00EA6FF6">
        <w:rPr>
          <w:rFonts w:asciiTheme="minorHAnsi" w:hAnsiTheme="minorHAnsi" w:cstheme="minorHAnsi"/>
          <w:color w:val="000000" w:themeColor="text1"/>
        </w:rPr>
        <w:t xml:space="preserve"> </w:t>
      </w:r>
      <w:r w:rsidR="00EA6FF6" w:rsidRPr="00FD0003">
        <w:rPr>
          <w:rFonts w:asciiTheme="minorHAnsi" w:hAnsiTheme="minorHAnsi" w:cstheme="minorHAnsi"/>
          <w:color w:val="000000" w:themeColor="text1"/>
        </w:rPr>
        <w:t>Communication strategies on the benefits of wind farms; Consultation mechanisms/ Consensus building procedures</w:t>
      </w:r>
    </w:p>
    <w:p w14:paraId="4CE93375" w14:textId="77777777" w:rsidR="00BC158C" w:rsidRPr="00FD0003" w:rsidRDefault="00BC158C" w:rsidP="007F08FF">
      <w:pPr>
        <w:pStyle w:val="Prrafodelista"/>
        <w:spacing w:after="240" w:line="360" w:lineRule="auto"/>
        <w:ind w:left="1418" w:hanging="698"/>
        <w:jc w:val="both"/>
        <w:rPr>
          <w:rFonts w:asciiTheme="minorHAnsi" w:hAnsiTheme="minorHAnsi" w:cstheme="minorHAnsi"/>
        </w:rPr>
      </w:pPr>
      <w:r w:rsidRPr="00FD0003">
        <w:rPr>
          <w:rFonts w:asciiTheme="minorHAnsi" w:hAnsiTheme="minorHAnsi" w:cstheme="minorHAnsi"/>
          <w:b/>
          <w:bCs/>
        </w:rPr>
        <w:t>Implementer:</w:t>
      </w:r>
      <w:r w:rsidRPr="00FD0003">
        <w:rPr>
          <w:rFonts w:asciiTheme="minorHAnsi" w:hAnsiTheme="minorHAnsi" w:cstheme="minorHAnsi"/>
        </w:rPr>
        <w:t xml:space="preserve"> Green Power Development</w:t>
      </w:r>
    </w:p>
    <w:p w14:paraId="2967E78C" w14:textId="218D1DCE" w:rsidR="00BC158C" w:rsidRPr="00FD0003" w:rsidRDefault="00BC158C" w:rsidP="007F08FF">
      <w:pPr>
        <w:pStyle w:val="Prrafodelista"/>
        <w:spacing w:after="240" w:line="360" w:lineRule="auto"/>
        <w:ind w:left="1418" w:hanging="698"/>
        <w:jc w:val="both"/>
        <w:rPr>
          <w:rFonts w:asciiTheme="minorHAnsi" w:hAnsiTheme="minorHAnsi" w:cstheme="minorHAnsi"/>
        </w:rPr>
      </w:pPr>
      <w:r w:rsidRPr="00FD0003">
        <w:rPr>
          <w:rFonts w:asciiTheme="minorHAnsi" w:hAnsiTheme="minorHAnsi" w:cstheme="minorHAnsi"/>
          <w:b/>
          <w:bCs/>
        </w:rPr>
        <w:t>Implementer type:</w:t>
      </w:r>
      <w:r w:rsidRPr="00FD0003">
        <w:rPr>
          <w:rFonts w:asciiTheme="minorHAnsi" w:hAnsiTheme="minorHAnsi" w:cstheme="minorHAnsi"/>
        </w:rPr>
        <w:t xml:space="preserve"> Company/ Private initiative</w:t>
      </w:r>
    </w:p>
    <w:p w14:paraId="122AA9BF" w14:textId="4E214958" w:rsidR="00BC158C" w:rsidRPr="00FD0003" w:rsidRDefault="00BC158C" w:rsidP="007F08FF">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Wind farm location:</w:t>
      </w:r>
      <w:r w:rsidRPr="00FD0003">
        <w:rPr>
          <w:rFonts w:asciiTheme="minorHAnsi" w:hAnsiTheme="minorHAnsi" w:cstheme="minorHAnsi"/>
          <w:color w:val="000000" w:themeColor="text1"/>
        </w:rPr>
        <w:t xml:space="preserve"> </w:t>
      </w:r>
      <w:r w:rsidR="00855A17" w:rsidRPr="00FD0003">
        <w:rPr>
          <w:rFonts w:asciiTheme="minorHAnsi" w:hAnsiTheme="minorHAnsi" w:cstheme="minorHAnsi"/>
          <w:color w:val="000000" w:themeColor="text1"/>
        </w:rPr>
        <w:t>T</w:t>
      </w:r>
      <w:r w:rsidRPr="00FD0003">
        <w:rPr>
          <w:rFonts w:asciiTheme="minorHAnsi" w:hAnsiTheme="minorHAnsi" w:cstheme="minorHAnsi"/>
          <w:color w:val="000000" w:themeColor="text1"/>
        </w:rPr>
        <w:t>owns and villages</w:t>
      </w:r>
      <w:r w:rsidR="00855A17" w:rsidRPr="00FD0003">
        <w:rPr>
          <w:rFonts w:asciiTheme="minorHAnsi" w:hAnsiTheme="minorHAnsi" w:cstheme="minorHAnsi"/>
          <w:color w:val="000000" w:themeColor="text1"/>
        </w:rPr>
        <w:t xml:space="preserve"> in </w:t>
      </w:r>
      <w:proofErr w:type="spellStart"/>
      <w:r w:rsidR="00855A17" w:rsidRPr="00FD0003">
        <w:rPr>
          <w:rFonts w:asciiTheme="minorHAnsi" w:hAnsiTheme="minorHAnsi" w:cstheme="minorHAnsi"/>
          <w:color w:val="000000" w:themeColor="text1"/>
        </w:rPr>
        <w:t>Bogoria</w:t>
      </w:r>
      <w:proofErr w:type="spellEnd"/>
      <w:r w:rsidR="00855A17" w:rsidRPr="00FD0003">
        <w:rPr>
          <w:rFonts w:asciiTheme="minorHAnsi" w:hAnsiTheme="minorHAnsi" w:cstheme="minorHAnsi"/>
          <w:color w:val="000000" w:themeColor="text1"/>
        </w:rPr>
        <w:t xml:space="preserve"> Commune </w:t>
      </w:r>
      <w:r w:rsidR="003B10EE" w:rsidRPr="00FD0003">
        <w:rPr>
          <w:rFonts w:asciiTheme="minorHAnsi" w:hAnsiTheme="minorHAnsi" w:cstheme="minorHAnsi"/>
          <w:color w:val="000000" w:themeColor="text1"/>
        </w:rPr>
        <w:t>(</w:t>
      </w:r>
      <w:proofErr w:type="spellStart"/>
      <w:r w:rsidRPr="00FD0003">
        <w:rPr>
          <w:rFonts w:asciiTheme="minorHAnsi" w:hAnsiTheme="minorHAnsi" w:cstheme="minorHAnsi"/>
          <w:color w:val="000000" w:themeColor="text1"/>
        </w:rPr>
        <w:t>Malkowice</w:t>
      </w:r>
      <w:proofErr w:type="spellEnd"/>
      <w:r w:rsidRPr="00FD0003">
        <w:rPr>
          <w:rFonts w:asciiTheme="minorHAnsi" w:hAnsiTheme="minorHAnsi" w:cstheme="minorHAnsi"/>
          <w:color w:val="000000" w:themeColor="text1"/>
        </w:rPr>
        <w:t xml:space="preserve">, </w:t>
      </w:r>
      <w:proofErr w:type="spellStart"/>
      <w:r w:rsidRPr="00FD0003">
        <w:rPr>
          <w:rFonts w:asciiTheme="minorHAnsi" w:hAnsiTheme="minorHAnsi" w:cstheme="minorHAnsi"/>
          <w:color w:val="000000" w:themeColor="text1"/>
        </w:rPr>
        <w:t>Ceber</w:t>
      </w:r>
      <w:proofErr w:type="spellEnd"/>
      <w:r w:rsidRPr="00FD0003">
        <w:rPr>
          <w:rFonts w:asciiTheme="minorHAnsi" w:hAnsiTheme="minorHAnsi" w:cstheme="minorHAnsi"/>
          <w:color w:val="000000" w:themeColor="text1"/>
        </w:rPr>
        <w:t xml:space="preserve">, </w:t>
      </w:r>
      <w:proofErr w:type="spellStart"/>
      <w:r w:rsidRPr="00FD0003">
        <w:rPr>
          <w:rFonts w:asciiTheme="minorHAnsi" w:hAnsiTheme="minorHAnsi" w:cstheme="minorHAnsi"/>
          <w:color w:val="000000" w:themeColor="text1"/>
        </w:rPr>
        <w:t>Gorzków</w:t>
      </w:r>
      <w:proofErr w:type="spellEnd"/>
      <w:r w:rsidRPr="00FD0003">
        <w:rPr>
          <w:rFonts w:asciiTheme="minorHAnsi" w:hAnsiTheme="minorHAnsi" w:cstheme="minorHAnsi"/>
          <w:color w:val="000000" w:themeColor="text1"/>
        </w:rPr>
        <w:t xml:space="preserve">, </w:t>
      </w:r>
      <w:proofErr w:type="spellStart"/>
      <w:r w:rsidRPr="00FD0003">
        <w:rPr>
          <w:rFonts w:asciiTheme="minorHAnsi" w:hAnsiTheme="minorHAnsi" w:cstheme="minorHAnsi"/>
          <w:color w:val="000000" w:themeColor="text1"/>
        </w:rPr>
        <w:t>Przyborowice</w:t>
      </w:r>
      <w:proofErr w:type="spellEnd"/>
      <w:r w:rsidRPr="00FD0003">
        <w:rPr>
          <w:rFonts w:asciiTheme="minorHAnsi" w:hAnsiTheme="minorHAnsi" w:cstheme="minorHAnsi"/>
          <w:color w:val="000000" w:themeColor="text1"/>
        </w:rPr>
        <w:t xml:space="preserve">, </w:t>
      </w:r>
      <w:proofErr w:type="spellStart"/>
      <w:r w:rsidRPr="00FD0003">
        <w:rPr>
          <w:rFonts w:asciiTheme="minorHAnsi" w:hAnsiTheme="minorHAnsi" w:cstheme="minorHAnsi"/>
          <w:color w:val="000000" w:themeColor="text1"/>
        </w:rPr>
        <w:t>Szczeglice</w:t>
      </w:r>
      <w:proofErr w:type="spellEnd"/>
      <w:r w:rsidRPr="00FD0003">
        <w:rPr>
          <w:rFonts w:asciiTheme="minorHAnsi" w:hAnsiTheme="minorHAnsi" w:cstheme="minorHAnsi"/>
          <w:color w:val="000000" w:themeColor="text1"/>
        </w:rPr>
        <w:t xml:space="preserve">, </w:t>
      </w:r>
      <w:proofErr w:type="spellStart"/>
      <w:r w:rsidRPr="00FD0003">
        <w:rPr>
          <w:rFonts w:asciiTheme="minorHAnsi" w:hAnsiTheme="minorHAnsi" w:cstheme="minorHAnsi"/>
          <w:color w:val="000000" w:themeColor="text1"/>
        </w:rPr>
        <w:t>Wysoki</w:t>
      </w:r>
      <w:proofErr w:type="spellEnd"/>
      <w:r w:rsidRPr="00FD0003">
        <w:rPr>
          <w:rFonts w:asciiTheme="minorHAnsi" w:hAnsiTheme="minorHAnsi" w:cstheme="minorHAnsi"/>
          <w:color w:val="000000" w:themeColor="text1"/>
        </w:rPr>
        <w:t xml:space="preserve"> </w:t>
      </w:r>
      <w:proofErr w:type="spellStart"/>
      <w:r w:rsidRPr="00FD0003">
        <w:rPr>
          <w:rFonts w:asciiTheme="minorHAnsi" w:hAnsiTheme="minorHAnsi" w:cstheme="minorHAnsi"/>
          <w:color w:val="000000" w:themeColor="text1"/>
        </w:rPr>
        <w:t>Duże</w:t>
      </w:r>
      <w:proofErr w:type="spellEnd"/>
      <w:r w:rsidRPr="00FD0003">
        <w:rPr>
          <w:rFonts w:asciiTheme="minorHAnsi" w:hAnsiTheme="minorHAnsi" w:cstheme="minorHAnsi"/>
          <w:color w:val="000000" w:themeColor="text1"/>
        </w:rPr>
        <w:t xml:space="preserve">, </w:t>
      </w:r>
      <w:proofErr w:type="spellStart"/>
      <w:r w:rsidRPr="00FD0003">
        <w:rPr>
          <w:rFonts w:asciiTheme="minorHAnsi" w:hAnsiTheme="minorHAnsi" w:cstheme="minorHAnsi"/>
          <w:color w:val="000000" w:themeColor="text1"/>
        </w:rPr>
        <w:t>Pęcławice</w:t>
      </w:r>
      <w:proofErr w:type="spellEnd"/>
      <w:r w:rsidRPr="00FD0003">
        <w:rPr>
          <w:rFonts w:asciiTheme="minorHAnsi" w:hAnsiTheme="minorHAnsi" w:cstheme="minorHAnsi"/>
          <w:color w:val="000000" w:themeColor="text1"/>
        </w:rPr>
        <w:t xml:space="preserve"> </w:t>
      </w:r>
      <w:proofErr w:type="spellStart"/>
      <w:r w:rsidRPr="00FD0003">
        <w:rPr>
          <w:rFonts w:asciiTheme="minorHAnsi" w:hAnsiTheme="minorHAnsi" w:cstheme="minorHAnsi"/>
          <w:color w:val="000000" w:themeColor="text1"/>
        </w:rPr>
        <w:t>Górne</w:t>
      </w:r>
      <w:proofErr w:type="spellEnd"/>
      <w:r w:rsidRPr="00FD0003">
        <w:rPr>
          <w:rFonts w:asciiTheme="minorHAnsi" w:hAnsiTheme="minorHAnsi" w:cstheme="minorHAnsi"/>
          <w:color w:val="000000" w:themeColor="text1"/>
        </w:rPr>
        <w:t xml:space="preserve">, </w:t>
      </w:r>
      <w:proofErr w:type="spellStart"/>
      <w:r w:rsidRPr="00FD0003">
        <w:rPr>
          <w:rFonts w:asciiTheme="minorHAnsi" w:hAnsiTheme="minorHAnsi" w:cstheme="minorHAnsi"/>
          <w:color w:val="000000" w:themeColor="text1"/>
        </w:rPr>
        <w:t>Witowice</w:t>
      </w:r>
      <w:proofErr w:type="spellEnd"/>
      <w:r w:rsidR="003B10EE" w:rsidRPr="00FD0003">
        <w:rPr>
          <w:rFonts w:asciiTheme="minorHAnsi" w:hAnsiTheme="minorHAnsi" w:cstheme="minorHAnsi"/>
          <w:color w:val="000000" w:themeColor="text1"/>
        </w:rPr>
        <w:t>)</w:t>
      </w:r>
      <w:r w:rsidR="00855A17" w:rsidRPr="00FD0003">
        <w:rPr>
          <w:rFonts w:asciiTheme="minorHAnsi" w:hAnsiTheme="minorHAnsi" w:cstheme="minorHAnsi"/>
          <w:color w:val="000000" w:themeColor="text1"/>
        </w:rPr>
        <w:t xml:space="preserve"> </w:t>
      </w:r>
      <w:r w:rsidR="004D7FA4">
        <w:rPr>
          <w:rFonts w:asciiTheme="minorHAnsi" w:hAnsiTheme="minorHAnsi" w:cstheme="minorHAnsi"/>
          <w:color w:val="000000" w:themeColor="text1"/>
        </w:rPr>
        <w:t>–</w:t>
      </w:r>
      <w:r w:rsidRPr="00FD0003">
        <w:rPr>
          <w:rFonts w:asciiTheme="minorHAnsi" w:hAnsiTheme="minorHAnsi" w:cstheme="minorHAnsi"/>
          <w:color w:val="000000" w:themeColor="text1"/>
        </w:rPr>
        <w:t xml:space="preserve"> Poland</w:t>
      </w:r>
    </w:p>
    <w:p w14:paraId="09BECD98" w14:textId="77777777" w:rsidR="00BC158C" w:rsidRPr="00FD0003" w:rsidRDefault="00BC158C" w:rsidP="007F08FF">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Wind farm type:</w:t>
      </w:r>
      <w:r w:rsidRPr="00FD0003">
        <w:rPr>
          <w:rFonts w:asciiTheme="minorHAnsi" w:hAnsiTheme="minorHAnsi" w:cstheme="minorHAnsi"/>
          <w:color w:val="000000" w:themeColor="text1"/>
        </w:rPr>
        <w:t xml:space="preserve"> Onshore</w:t>
      </w:r>
    </w:p>
    <w:p w14:paraId="77E20573" w14:textId="77777777" w:rsidR="00BC158C" w:rsidRPr="00FD0003" w:rsidRDefault="00BC158C" w:rsidP="007F08FF">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Phase:</w:t>
      </w:r>
      <w:r w:rsidRPr="00FD0003">
        <w:rPr>
          <w:rFonts w:asciiTheme="minorHAnsi" w:hAnsiTheme="minorHAnsi" w:cstheme="minorHAnsi"/>
          <w:color w:val="000000" w:themeColor="text1"/>
        </w:rPr>
        <w:t xml:space="preserve"> Planning (Site selection); Permitting</w:t>
      </w:r>
    </w:p>
    <w:p w14:paraId="7D11113D" w14:textId="3251F4A2" w:rsidR="003B10EE" w:rsidRPr="00FD0003" w:rsidRDefault="00BC158C" w:rsidP="007F08FF">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Description:</w:t>
      </w:r>
      <w:r w:rsidRPr="00FD0003">
        <w:rPr>
          <w:rFonts w:asciiTheme="minorHAnsi" w:hAnsiTheme="minorHAnsi" w:cstheme="minorHAnsi"/>
          <w:color w:val="000000" w:themeColor="text1"/>
        </w:rPr>
        <w:t xml:space="preserve"> </w:t>
      </w:r>
      <w:r w:rsidR="003B10EE" w:rsidRPr="00FD0003">
        <w:rPr>
          <w:rFonts w:asciiTheme="minorHAnsi" w:hAnsiTheme="minorHAnsi" w:cstheme="minorHAnsi"/>
          <w:color w:val="000000" w:themeColor="text1"/>
        </w:rPr>
        <w:t>The practice focuses on developing good working relations</w:t>
      </w:r>
      <w:r w:rsidR="009E56E5" w:rsidRPr="00FD0003">
        <w:rPr>
          <w:rFonts w:asciiTheme="minorHAnsi" w:hAnsiTheme="minorHAnsi" w:cstheme="minorHAnsi"/>
          <w:color w:val="000000" w:themeColor="text1"/>
        </w:rPr>
        <w:t xml:space="preserve"> between the wind farm developer and the </w:t>
      </w:r>
      <w:r w:rsidR="003B10EE" w:rsidRPr="00FD0003">
        <w:rPr>
          <w:rFonts w:asciiTheme="minorHAnsi" w:hAnsiTheme="minorHAnsi" w:cstheme="minorHAnsi"/>
          <w:color w:val="000000" w:themeColor="text1"/>
        </w:rPr>
        <w:t>authorities and local communit</w:t>
      </w:r>
      <w:r w:rsidR="009E56E5" w:rsidRPr="00FD0003">
        <w:rPr>
          <w:rFonts w:asciiTheme="minorHAnsi" w:hAnsiTheme="minorHAnsi" w:cstheme="minorHAnsi"/>
          <w:color w:val="000000" w:themeColor="text1"/>
        </w:rPr>
        <w:t>ies</w:t>
      </w:r>
      <w:r w:rsidR="003B10EE" w:rsidRPr="00FD0003">
        <w:rPr>
          <w:rFonts w:asciiTheme="minorHAnsi" w:hAnsiTheme="minorHAnsi" w:cstheme="minorHAnsi"/>
          <w:color w:val="000000" w:themeColor="text1"/>
        </w:rPr>
        <w:t xml:space="preserve"> for successfully implementing and maintaining sustainable wind farm projects. The aim is to </w:t>
      </w:r>
      <w:r w:rsidR="003608AA" w:rsidRPr="00FD0003">
        <w:rPr>
          <w:rFonts w:asciiTheme="minorHAnsi" w:hAnsiTheme="minorHAnsi" w:cstheme="minorHAnsi"/>
          <w:color w:val="000000" w:themeColor="text1"/>
        </w:rPr>
        <w:t xml:space="preserve">cultivate a positive, cooperative atmosphere and guarantee </w:t>
      </w:r>
      <w:r w:rsidR="003B10EE" w:rsidRPr="00FD0003">
        <w:rPr>
          <w:rFonts w:asciiTheme="minorHAnsi" w:hAnsiTheme="minorHAnsi" w:cstheme="minorHAnsi"/>
          <w:color w:val="000000" w:themeColor="text1"/>
        </w:rPr>
        <w:t xml:space="preserve">mutual benefits. </w:t>
      </w:r>
      <w:r w:rsidR="003608AA" w:rsidRPr="00FD0003">
        <w:rPr>
          <w:rFonts w:asciiTheme="minorHAnsi" w:hAnsiTheme="minorHAnsi" w:cstheme="minorHAnsi"/>
          <w:color w:val="000000" w:themeColor="text1"/>
        </w:rPr>
        <w:t>The initial step involved extensively informing the community about the benefits of wind energy development through numerous conferences and meetings in the investment planning phase. A crucial aspect was recognizing the community</w:t>
      </w:r>
      <w:r w:rsidR="004D7FA4">
        <w:rPr>
          <w:rFonts w:asciiTheme="minorHAnsi" w:hAnsiTheme="minorHAnsi" w:cstheme="minorHAnsi"/>
          <w:color w:val="000000" w:themeColor="text1"/>
        </w:rPr>
        <w:t>’</w:t>
      </w:r>
      <w:r w:rsidR="003608AA" w:rsidRPr="00FD0003">
        <w:rPr>
          <w:rFonts w:asciiTheme="minorHAnsi" w:hAnsiTheme="minorHAnsi" w:cstheme="minorHAnsi"/>
          <w:color w:val="000000" w:themeColor="text1"/>
        </w:rPr>
        <w:t>s investment needs and values, particularly emphasizing local culture and art</w:t>
      </w:r>
      <w:r w:rsidR="003B10EE" w:rsidRPr="00FD0003">
        <w:rPr>
          <w:rFonts w:asciiTheme="minorHAnsi" w:hAnsiTheme="minorHAnsi" w:cstheme="minorHAnsi"/>
          <w:color w:val="000000" w:themeColor="text1"/>
        </w:rPr>
        <w:t>. Consequently, this led to active community engagement in organi</w:t>
      </w:r>
      <w:r w:rsidR="003608AA" w:rsidRPr="00FD0003">
        <w:rPr>
          <w:rFonts w:asciiTheme="minorHAnsi" w:hAnsiTheme="minorHAnsi" w:cstheme="minorHAnsi"/>
          <w:color w:val="000000" w:themeColor="text1"/>
        </w:rPr>
        <w:t>s</w:t>
      </w:r>
      <w:r w:rsidR="003B10EE" w:rsidRPr="00FD0003">
        <w:rPr>
          <w:rFonts w:asciiTheme="minorHAnsi" w:hAnsiTheme="minorHAnsi" w:cstheme="minorHAnsi"/>
          <w:color w:val="000000" w:themeColor="text1"/>
        </w:rPr>
        <w:t>ing a variety of events, such as competitions, food workshops, and exhibitions featuring local artists. Additionally, the approach yielded financial benefits for both the commune and its residents.</w:t>
      </w:r>
    </w:p>
    <w:p w14:paraId="4434B2F7" w14:textId="77777777" w:rsidR="00BC158C" w:rsidRPr="00FD0003" w:rsidRDefault="00BC158C" w:rsidP="00BC158C">
      <w:pPr>
        <w:pStyle w:val="Prrafodelista"/>
        <w:spacing w:after="240" w:line="360" w:lineRule="auto"/>
        <w:jc w:val="both"/>
        <w:rPr>
          <w:rFonts w:asciiTheme="minorHAnsi" w:hAnsiTheme="minorHAnsi" w:cstheme="minorHAnsi"/>
          <w:b/>
          <w:bCs/>
          <w:color w:val="000000" w:themeColor="text1"/>
        </w:rPr>
      </w:pPr>
      <w:r w:rsidRPr="00FD0003">
        <w:rPr>
          <w:rFonts w:asciiTheme="minorHAnsi" w:hAnsiTheme="minorHAnsi" w:cstheme="minorHAnsi"/>
          <w:b/>
          <w:bCs/>
          <w:color w:val="000000" w:themeColor="text1"/>
        </w:rPr>
        <w:t xml:space="preserve">Resources: </w:t>
      </w:r>
    </w:p>
    <w:p w14:paraId="34C28180" w14:textId="30B8B4ED" w:rsidR="00BC158C" w:rsidRPr="00FD0003" w:rsidRDefault="003E11B3" w:rsidP="0073144F">
      <w:pPr>
        <w:pStyle w:val="Prrafodelista"/>
        <w:numPr>
          <w:ilvl w:val="0"/>
          <w:numId w:val="14"/>
        </w:numPr>
        <w:spacing w:after="240" w:line="360" w:lineRule="auto"/>
        <w:ind w:left="1418"/>
        <w:jc w:val="both"/>
        <w:rPr>
          <w:rFonts w:asciiTheme="minorHAnsi" w:hAnsiTheme="minorHAnsi" w:cstheme="minorHAnsi"/>
          <w:color w:val="000000" w:themeColor="text1"/>
        </w:rPr>
      </w:pPr>
      <w:hyperlink r:id="rId44" w:history="1">
        <w:r w:rsidR="00BC158C" w:rsidRPr="00FD0003">
          <w:rPr>
            <w:rStyle w:val="Hipervnculo"/>
            <w:rFonts w:asciiTheme="minorHAnsi" w:hAnsiTheme="minorHAnsi" w:cstheme="minorHAnsi"/>
          </w:rPr>
          <w:t>https://dzialajlokalnie.pl/projekty/pierogowa-wioska-zaprasza-lato-produktem-lokalnym/2</w:t>
        </w:r>
      </w:hyperlink>
    </w:p>
    <w:p w14:paraId="46F1F8F2" w14:textId="5FC04DB8" w:rsidR="00374E5B" w:rsidRPr="00FD0003" w:rsidRDefault="003E11B3" w:rsidP="0073144F">
      <w:pPr>
        <w:pStyle w:val="Prrafodelista"/>
        <w:numPr>
          <w:ilvl w:val="0"/>
          <w:numId w:val="14"/>
        </w:numPr>
        <w:spacing w:after="240" w:line="360" w:lineRule="auto"/>
        <w:ind w:left="1418"/>
        <w:jc w:val="both"/>
        <w:rPr>
          <w:rFonts w:asciiTheme="minorHAnsi" w:hAnsiTheme="minorHAnsi" w:cstheme="minorHAnsi"/>
          <w:color w:val="000000" w:themeColor="text1"/>
        </w:rPr>
      </w:pPr>
      <w:hyperlink r:id="rId45" w:history="1">
        <w:r w:rsidR="00BC158C" w:rsidRPr="00FD0003">
          <w:rPr>
            <w:rStyle w:val="Hipervnculo"/>
            <w:rFonts w:asciiTheme="minorHAnsi" w:hAnsiTheme="minorHAnsi" w:cstheme="minorHAnsi"/>
          </w:rPr>
          <w:t>https://www.checiny.pl/asp/drukuj.asp?typ=13&amp;menu=169&amp;dzialy=169&amp;akcja=artykul&amp;artykul=27123</w:t>
        </w:r>
      </w:hyperlink>
      <w:r w:rsidR="00BC158C" w:rsidRPr="00FD0003">
        <w:rPr>
          <w:rFonts w:asciiTheme="minorHAnsi" w:hAnsiTheme="minorHAnsi" w:cstheme="minorHAnsi"/>
          <w:color w:val="000000" w:themeColor="text1"/>
        </w:rPr>
        <w:t xml:space="preserve"> </w:t>
      </w:r>
    </w:p>
    <w:p w14:paraId="200D5B0A" w14:textId="77777777" w:rsidR="00374E5B" w:rsidRPr="00FD0003" w:rsidRDefault="003E11B3" w:rsidP="0073144F">
      <w:pPr>
        <w:pStyle w:val="Prrafodelista"/>
        <w:numPr>
          <w:ilvl w:val="0"/>
          <w:numId w:val="14"/>
        </w:numPr>
        <w:spacing w:after="240" w:line="360" w:lineRule="auto"/>
        <w:ind w:left="1418"/>
        <w:jc w:val="both"/>
        <w:rPr>
          <w:rFonts w:asciiTheme="minorHAnsi" w:hAnsiTheme="minorHAnsi" w:cstheme="minorHAnsi"/>
          <w:color w:val="000000" w:themeColor="text1"/>
        </w:rPr>
      </w:pPr>
      <w:hyperlink r:id="rId46" w:history="1">
        <w:r w:rsidR="00374E5B" w:rsidRPr="00FD0003">
          <w:rPr>
            <w:rStyle w:val="Hipervnculo"/>
            <w:rFonts w:asciiTheme="minorHAnsi" w:hAnsiTheme="minorHAnsi" w:cstheme="minorHAnsi"/>
          </w:rPr>
          <w:t>https://echodnia.eu/swietokrzyskie/zamieszanie-przy-farmie-wiatrakow-w-bogorii-mieszkancy-beda-mogli-skladac-odszkodowania/ar/c1-152965734</w:t>
        </w:r>
      </w:hyperlink>
    </w:p>
    <w:p w14:paraId="27098FBB" w14:textId="77777777" w:rsidR="00374E5B" w:rsidRPr="00FD0003" w:rsidRDefault="003E11B3" w:rsidP="0073144F">
      <w:pPr>
        <w:pStyle w:val="Prrafodelista"/>
        <w:numPr>
          <w:ilvl w:val="0"/>
          <w:numId w:val="14"/>
        </w:numPr>
        <w:spacing w:after="240" w:line="360" w:lineRule="auto"/>
        <w:ind w:left="1418"/>
        <w:jc w:val="both"/>
        <w:rPr>
          <w:rFonts w:asciiTheme="minorHAnsi" w:hAnsiTheme="minorHAnsi" w:cstheme="minorHAnsi"/>
          <w:color w:val="000000" w:themeColor="text1"/>
        </w:rPr>
      </w:pPr>
      <w:hyperlink r:id="rId47" w:history="1">
        <w:r w:rsidR="00374E5B" w:rsidRPr="00FD0003">
          <w:rPr>
            <w:rStyle w:val="Hipervnculo"/>
            <w:rFonts w:asciiTheme="minorHAnsi" w:hAnsiTheme="minorHAnsi" w:cstheme="minorHAnsi"/>
          </w:rPr>
          <w:t>https://kielce.wyborcza.pl/kielce/7,47262,17193996,mieszkancy-martwia-sie-o-kasztanowce-bo-bedzie-budowana-droga.html</w:t>
        </w:r>
      </w:hyperlink>
    </w:p>
    <w:p w14:paraId="126514A9" w14:textId="69686F2E" w:rsidR="009E56E5" w:rsidRPr="00FD0003" w:rsidRDefault="003E11B3" w:rsidP="0073144F">
      <w:pPr>
        <w:pStyle w:val="Prrafodelista"/>
        <w:numPr>
          <w:ilvl w:val="0"/>
          <w:numId w:val="14"/>
        </w:numPr>
        <w:spacing w:after="240" w:line="360" w:lineRule="auto"/>
        <w:ind w:left="1418"/>
        <w:jc w:val="both"/>
        <w:rPr>
          <w:rFonts w:asciiTheme="minorHAnsi" w:hAnsiTheme="minorHAnsi" w:cstheme="minorHAnsi"/>
          <w:color w:val="000000" w:themeColor="text1"/>
        </w:rPr>
      </w:pPr>
      <w:hyperlink r:id="rId48" w:history="1">
        <w:r w:rsidR="00374E5B" w:rsidRPr="00FD0003">
          <w:rPr>
            <w:rStyle w:val="Hipervnculo"/>
            <w:rFonts w:asciiTheme="minorHAnsi" w:hAnsiTheme="minorHAnsi" w:cstheme="minorHAnsi"/>
          </w:rPr>
          <w:t>https://green-power.com.pl/</w:t>
        </w:r>
      </w:hyperlink>
      <w:r w:rsidR="00BC158C" w:rsidRPr="00FD0003">
        <w:rPr>
          <w:rFonts w:asciiTheme="minorHAnsi" w:hAnsiTheme="minorHAnsi" w:cstheme="minorHAnsi"/>
          <w:color w:val="000000" w:themeColor="text1"/>
        </w:rPr>
        <w:t xml:space="preserve"> </w:t>
      </w:r>
    </w:p>
    <w:p w14:paraId="0E77ADEA" w14:textId="77777777" w:rsidR="009E56E5" w:rsidRPr="00FD0003" w:rsidRDefault="009E56E5" w:rsidP="009E56E5">
      <w:pPr>
        <w:pStyle w:val="Prrafodelista"/>
        <w:spacing w:after="240" w:line="360" w:lineRule="auto"/>
        <w:ind w:left="1276"/>
        <w:jc w:val="both"/>
        <w:rPr>
          <w:rFonts w:asciiTheme="minorHAnsi" w:hAnsiTheme="minorHAnsi" w:cstheme="minorHAnsi"/>
          <w:color w:val="000000" w:themeColor="text1"/>
          <w:u w:val="single"/>
        </w:rPr>
      </w:pPr>
    </w:p>
    <w:p w14:paraId="4D8CF310" w14:textId="657B0940" w:rsidR="009F77F6" w:rsidRPr="00FD0003" w:rsidRDefault="005F3A8C" w:rsidP="009F77F6">
      <w:pPr>
        <w:pStyle w:val="Ttulo3"/>
        <w:spacing w:before="0" w:after="240" w:line="360" w:lineRule="auto"/>
        <w:rPr>
          <w:rFonts w:asciiTheme="minorHAnsi" w:hAnsiTheme="minorHAnsi" w:cstheme="minorHAnsi"/>
          <w:i/>
          <w:iCs/>
        </w:rPr>
      </w:pPr>
      <w:bookmarkStart w:id="34" w:name="_Toc151710403"/>
      <w:bookmarkStart w:id="35" w:name="_Toc152334404"/>
      <w:r>
        <w:rPr>
          <w:rFonts w:asciiTheme="minorHAnsi" w:hAnsiTheme="minorHAnsi" w:cstheme="minorHAnsi"/>
          <w:i/>
          <w:iCs/>
        </w:rPr>
        <w:t xml:space="preserve">3.3.3 </w:t>
      </w:r>
      <w:r w:rsidR="009F77F6" w:rsidRPr="00FD0003">
        <w:rPr>
          <w:rFonts w:asciiTheme="minorHAnsi" w:hAnsiTheme="minorHAnsi" w:cstheme="minorHAnsi"/>
          <w:i/>
          <w:iCs/>
        </w:rPr>
        <w:t>Good practices identified in Greece</w:t>
      </w:r>
      <w:bookmarkEnd w:id="34"/>
      <w:bookmarkEnd w:id="35"/>
    </w:p>
    <w:p w14:paraId="34A8DD7D" w14:textId="00BA97B3" w:rsidR="009F77F6" w:rsidRPr="00FD0003" w:rsidRDefault="00695A6D" w:rsidP="0073144F">
      <w:pPr>
        <w:pStyle w:val="Prrafodelista"/>
        <w:numPr>
          <w:ilvl w:val="0"/>
          <w:numId w:val="9"/>
        </w:numPr>
        <w:spacing w:after="240" w:line="360" w:lineRule="auto"/>
        <w:ind w:left="714" w:hanging="357"/>
        <w:contextualSpacing w:val="0"/>
        <w:jc w:val="both"/>
        <w:rPr>
          <w:rFonts w:asciiTheme="minorHAnsi" w:hAnsiTheme="minorHAnsi" w:cstheme="minorHAnsi"/>
          <w:b/>
          <w:bCs/>
          <w:color w:val="2E74B5" w:themeColor="accent5" w:themeShade="BF"/>
        </w:rPr>
      </w:pPr>
      <w:r w:rsidRPr="00FD0003">
        <w:rPr>
          <w:rFonts w:asciiTheme="minorHAnsi" w:hAnsiTheme="minorHAnsi" w:cstheme="minorHAnsi"/>
          <w:b/>
          <w:bCs/>
          <w:color w:val="2E74B5" w:themeColor="accent5" w:themeShade="BF"/>
        </w:rPr>
        <w:t>B</w:t>
      </w:r>
      <w:r w:rsidR="00850DD5" w:rsidRPr="00FD0003">
        <w:rPr>
          <w:rFonts w:asciiTheme="minorHAnsi" w:hAnsiTheme="minorHAnsi" w:cstheme="minorHAnsi"/>
          <w:b/>
          <w:bCs/>
          <w:color w:val="2E74B5" w:themeColor="accent5" w:themeShade="BF"/>
        </w:rPr>
        <w:t>ird</w:t>
      </w:r>
      <w:r w:rsidR="009F77F6" w:rsidRPr="00FD0003">
        <w:rPr>
          <w:rFonts w:asciiTheme="minorHAnsi" w:hAnsiTheme="minorHAnsi" w:cstheme="minorHAnsi"/>
          <w:b/>
          <w:bCs/>
          <w:color w:val="2E74B5" w:themeColor="accent5" w:themeShade="BF"/>
        </w:rPr>
        <w:t xml:space="preserve"> collision avoidance system </w:t>
      </w:r>
      <w:r w:rsidR="004C2E57" w:rsidRPr="00FD0003">
        <w:rPr>
          <w:rFonts w:asciiTheme="minorHAnsi" w:hAnsiTheme="minorHAnsi" w:cstheme="minorHAnsi"/>
          <w:b/>
          <w:bCs/>
          <w:color w:val="2E74B5" w:themeColor="accent5" w:themeShade="BF"/>
        </w:rPr>
        <w:t xml:space="preserve">and thermal simulator </w:t>
      </w:r>
      <w:r w:rsidR="00850DD5" w:rsidRPr="00FD0003">
        <w:rPr>
          <w:rFonts w:asciiTheme="minorHAnsi" w:hAnsiTheme="minorHAnsi" w:cstheme="minorHAnsi"/>
          <w:b/>
          <w:bCs/>
          <w:color w:val="2E74B5" w:themeColor="accent5" w:themeShade="BF"/>
        </w:rPr>
        <w:t>for wind farms in Greece.</w:t>
      </w:r>
    </w:p>
    <w:p w14:paraId="4D45CAC4" w14:textId="77777777" w:rsidR="009F77F6" w:rsidRPr="00FD0003" w:rsidRDefault="009F77F6" w:rsidP="00F015D4">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Type:</w:t>
      </w:r>
      <w:r w:rsidRPr="00FD0003">
        <w:rPr>
          <w:rFonts w:asciiTheme="minorHAnsi" w:hAnsiTheme="minorHAnsi" w:cstheme="minorHAnsi"/>
          <w:color w:val="000000" w:themeColor="text1"/>
        </w:rPr>
        <w:t xml:space="preserve"> Policies mitigating potential biodiversity risks</w:t>
      </w:r>
    </w:p>
    <w:p w14:paraId="2C236EB5" w14:textId="77777777" w:rsidR="00B44762" w:rsidRPr="00FD0003" w:rsidRDefault="009F77F6" w:rsidP="00F015D4">
      <w:pPr>
        <w:pStyle w:val="Prrafodelista"/>
        <w:spacing w:after="240" w:line="360" w:lineRule="auto"/>
        <w:ind w:left="1418" w:hanging="698"/>
        <w:jc w:val="both"/>
        <w:rPr>
          <w:rFonts w:asciiTheme="minorHAnsi" w:hAnsiTheme="minorHAnsi" w:cstheme="minorHAnsi"/>
        </w:rPr>
      </w:pPr>
      <w:r w:rsidRPr="00FD0003">
        <w:rPr>
          <w:rFonts w:asciiTheme="minorHAnsi" w:hAnsiTheme="minorHAnsi" w:cstheme="minorHAnsi"/>
          <w:b/>
          <w:bCs/>
        </w:rPr>
        <w:t>Implementer:</w:t>
      </w:r>
      <w:r w:rsidRPr="00FD0003">
        <w:rPr>
          <w:rFonts w:asciiTheme="minorHAnsi" w:hAnsiTheme="minorHAnsi" w:cstheme="minorHAnsi"/>
        </w:rPr>
        <w:t xml:space="preserve"> </w:t>
      </w:r>
      <w:r w:rsidR="00B44762" w:rsidRPr="00FD0003">
        <w:rPr>
          <w:rFonts w:asciiTheme="minorHAnsi" w:hAnsiTheme="minorHAnsi" w:cstheme="minorHAnsi"/>
        </w:rPr>
        <w:t>Not specified</w:t>
      </w:r>
    </w:p>
    <w:p w14:paraId="0980B08D" w14:textId="1E00D8E1" w:rsidR="009F77F6" w:rsidRPr="00FD0003" w:rsidRDefault="00B44762" w:rsidP="00F015D4">
      <w:pPr>
        <w:pStyle w:val="Prrafodelista"/>
        <w:spacing w:after="240" w:line="360" w:lineRule="auto"/>
        <w:ind w:left="1418" w:hanging="698"/>
        <w:jc w:val="both"/>
        <w:rPr>
          <w:rFonts w:asciiTheme="minorHAnsi" w:hAnsiTheme="minorHAnsi" w:cstheme="minorHAnsi"/>
        </w:rPr>
      </w:pPr>
      <w:r w:rsidRPr="00FD0003">
        <w:rPr>
          <w:rFonts w:asciiTheme="minorHAnsi" w:hAnsiTheme="minorHAnsi" w:cstheme="minorHAnsi"/>
          <w:b/>
          <w:bCs/>
        </w:rPr>
        <w:t>Implementer type:</w:t>
      </w:r>
      <w:r w:rsidRPr="00FD0003">
        <w:rPr>
          <w:rFonts w:asciiTheme="minorHAnsi" w:hAnsiTheme="minorHAnsi" w:cstheme="minorHAnsi"/>
        </w:rPr>
        <w:t xml:space="preserve"> </w:t>
      </w:r>
      <w:r w:rsidR="009F77F6" w:rsidRPr="00FD0003">
        <w:rPr>
          <w:rFonts w:asciiTheme="minorHAnsi" w:hAnsiTheme="minorHAnsi" w:cstheme="minorHAnsi"/>
        </w:rPr>
        <w:t>Local/ Regional/ National authority</w:t>
      </w:r>
    </w:p>
    <w:p w14:paraId="5BEDFDE2" w14:textId="06A4B139" w:rsidR="004C2E57" w:rsidRPr="00FD0003" w:rsidRDefault="009F77F6" w:rsidP="00F015D4">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Wind farm location:</w:t>
      </w:r>
      <w:r w:rsidRPr="00FD0003">
        <w:rPr>
          <w:rFonts w:asciiTheme="minorHAnsi" w:hAnsiTheme="minorHAnsi" w:cstheme="minorHAnsi"/>
          <w:color w:val="000000" w:themeColor="text1"/>
        </w:rPr>
        <w:t xml:space="preserve"> Florina, </w:t>
      </w:r>
      <w:proofErr w:type="spellStart"/>
      <w:r w:rsidRPr="00FD0003">
        <w:rPr>
          <w:rFonts w:asciiTheme="minorHAnsi" w:hAnsiTheme="minorHAnsi" w:cstheme="minorHAnsi"/>
          <w:color w:val="000000" w:themeColor="text1"/>
        </w:rPr>
        <w:t>Varnountas</w:t>
      </w:r>
      <w:proofErr w:type="spellEnd"/>
      <w:r w:rsidRPr="00FD0003">
        <w:rPr>
          <w:rFonts w:asciiTheme="minorHAnsi" w:hAnsiTheme="minorHAnsi" w:cstheme="minorHAnsi"/>
          <w:color w:val="000000" w:themeColor="text1"/>
        </w:rPr>
        <w:t xml:space="preserve"> mountain</w:t>
      </w:r>
      <w:r w:rsidR="00855A17" w:rsidRPr="00FD0003">
        <w:rPr>
          <w:rFonts w:asciiTheme="minorHAnsi" w:hAnsiTheme="minorHAnsi" w:cstheme="minorHAnsi"/>
          <w:color w:val="000000" w:themeColor="text1"/>
        </w:rPr>
        <w:t xml:space="preserve"> </w:t>
      </w:r>
      <w:r w:rsidR="004D7FA4">
        <w:rPr>
          <w:rFonts w:asciiTheme="minorHAnsi" w:hAnsiTheme="minorHAnsi" w:cstheme="minorHAnsi"/>
          <w:color w:val="000000" w:themeColor="text1"/>
        </w:rPr>
        <w:t>–</w:t>
      </w:r>
      <w:r w:rsidRPr="00FD0003">
        <w:rPr>
          <w:rFonts w:asciiTheme="minorHAnsi" w:hAnsiTheme="minorHAnsi" w:cstheme="minorHAnsi"/>
          <w:color w:val="000000" w:themeColor="text1"/>
        </w:rPr>
        <w:t xml:space="preserve"> Greece</w:t>
      </w:r>
    </w:p>
    <w:p w14:paraId="2901C18E" w14:textId="67C9A394" w:rsidR="009F77F6" w:rsidRPr="00FD0003" w:rsidRDefault="004C2E57" w:rsidP="00F015D4">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Wind farm type</w:t>
      </w:r>
      <w:r w:rsidR="00F015D4" w:rsidRPr="00FD0003">
        <w:rPr>
          <w:rFonts w:asciiTheme="minorHAnsi" w:hAnsiTheme="minorHAnsi" w:cstheme="minorHAnsi"/>
          <w:b/>
          <w:bCs/>
          <w:color w:val="000000" w:themeColor="text1"/>
        </w:rPr>
        <w:t>:</w:t>
      </w:r>
      <w:r w:rsidRPr="00FD0003">
        <w:rPr>
          <w:rFonts w:asciiTheme="minorHAnsi" w:hAnsiTheme="minorHAnsi" w:cstheme="minorHAnsi"/>
          <w:color w:val="000000" w:themeColor="text1"/>
        </w:rPr>
        <w:t xml:space="preserve"> </w:t>
      </w:r>
      <w:r w:rsidR="009F77F6" w:rsidRPr="00FD0003">
        <w:rPr>
          <w:rFonts w:asciiTheme="minorHAnsi" w:hAnsiTheme="minorHAnsi" w:cstheme="minorHAnsi"/>
          <w:color w:val="000000" w:themeColor="text1"/>
        </w:rPr>
        <w:t>Onshore</w:t>
      </w:r>
    </w:p>
    <w:p w14:paraId="436B1E22" w14:textId="77777777" w:rsidR="009F77F6" w:rsidRPr="00FD0003" w:rsidRDefault="009F77F6" w:rsidP="00F015D4">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Phase:</w:t>
      </w:r>
      <w:r w:rsidRPr="00FD0003">
        <w:rPr>
          <w:rFonts w:asciiTheme="minorHAnsi" w:hAnsiTheme="minorHAnsi" w:cstheme="minorHAnsi"/>
          <w:color w:val="000000" w:themeColor="text1"/>
        </w:rPr>
        <w:t xml:space="preserve"> Operation</w:t>
      </w:r>
    </w:p>
    <w:p w14:paraId="7F6FC501" w14:textId="109F84B4" w:rsidR="009F77F6" w:rsidRPr="00FD0003" w:rsidRDefault="009F77F6" w:rsidP="00F015D4">
      <w:pPr>
        <w:pStyle w:val="Prrafodelista"/>
        <w:spacing w:after="240" w:line="360" w:lineRule="auto"/>
        <w:ind w:left="1418" w:hanging="698"/>
        <w:jc w:val="both"/>
        <w:rPr>
          <w:rFonts w:asciiTheme="minorHAnsi" w:hAnsiTheme="minorHAnsi" w:cstheme="minorHAnsi"/>
        </w:rPr>
      </w:pPr>
      <w:r w:rsidRPr="00FD0003">
        <w:rPr>
          <w:rFonts w:asciiTheme="minorHAnsi" w:hAnsiTheme="minorHAnsi" w:cstheme="minorHAnsi"/>
          <w:b/>
          <w:bCs/>
          <w:color w:val="000000" w:themeColor="text1"/>
        </w:rPr>
        <w:t>Description:</w:t>
      </w:r>
      <w:r w:rsidRPr="00FD0003">
        <w:rPr>
          <w:rFonts w:asciiTheme="minorHAnsi" w:hAnsiTheme="minorHAnsi" w:cstheme="minorHAnsi"/>
          <w:color w:val="000000" w:themeColor="text1"/>
        </w:rPr>
        <w:t xml:space="preserve"> In order to better clarify the movements of birds over Mount </w:t>
      </w:r>
      <w:proofErr w:type="spellStart"/>
      <w:r w:rsidRPr="00FD0003">
        <w:rPr>
          <w:rFonts w:asciiTheme="minorHAnsi" w:hAnsiTheme="minorHAnsi" w:cstheme="minorHAnsi"/>
          <w:color w:val="000000" w:themeColor="text1"/>
        </w:rPr>
        <w:t>Varnountas</w:t>
      </w:r>
      <w:proofErr w:type="spellEnd"/>
      <w:r w:rsidRPr="00FD0003">
        <w:rPr>
          <w:rFonts w:asciiTheme="minorHAnsi" w:hAnsiTheme="minorHAnsi" w:cstheme="minorHAnsi"/>
          <w:color w:val="000000" w:themeColor="text1"/>
        </w:rPr>
        <w:t xml:space="preserve">, an ornithological radar was used and the movements of birds </w:t>
      </w:r>
      <w:r w:rsidR="004C2E57" w:rsidRPr="00FD0003">
        <w:rPr>
          <w:rFonts w:asciiTheme="minorHAnsi" w:hAnsiTheme="minorHAnsi" w:cstheme="minorHAnsi"/>
          <w:color w:val="000000" w:themeColor="text1"/>
        </w:rPr>
        <w:t>(</w:t>
      </w:r>
      <w:r w:rsidR="004C2E57" w:rsidRPr="00FD0003">
        <w:rPr>
          <w:rFonts w:asciiTheme="minorHAnsi" w:hAnsiTheme="minorHAnsi" w:cstheme="minorHAnsi"/>
        </w:rPr>
        <w:t xml:space="preserve">especially silver pelicans and rose pelicans) </w:t>
      </w:r>
      <w:r w:rsidRPr="00FD0003">
        <w:rPr>
          <w:rFonts w:asciiTheme="minorHAnsi" w:hAnsiTheme="minorHAnsi" w:cstheme="minorHAnsi"/>
          <w:color w:val="000000" w:themeColor="text1"/>
        </w:rPr>
        <w:t xml:space="preserve">in the area were monitored, while a </w:t>
      </w:r>
      <w:bookmarkStart w:id="36" w:name="_Hlk152141131"/>
      <w:r w:rsidR="004C2E57" w:rsidRPr="00FD0003">
        <w:rPr>
          <w:rFonts w:asciiTheme="minorHAnsi" w:hAnsiTheme="minorHAnsi" w:cstheme="minorHAnsi"/>
        </w:rPr>
        <w:t>thermal simulat</w:t>
      </w:r>
      <w:r w:rsidR="00585CC6">
        <w:rPr>
          <w:rFonts w:asciiTheme="minorHAnsi" w:hAnsiTheme="minorHAnsi" w:cstheme="minorHAnsi"/>
        </w:rPr>
        <w:t xml:space="preserve">or </w:t>
      </w:r>
      <w:bookmarkEnd w:id="36"/>
      <w:r w:rsidRPr="00FD0003">
        <w:rPr>
          <w:rFonts w:asciiTheme="minorHAnsi" w:hAnsiTheme="minorHAnsi" w:cstheme="minorHAnsi"/>
          <w:color w:val="000000" w:themeColor="text1"/>
        </w:rPr>
        <w:t>was developed to simulate the creation of thermals in the area and their use by wind-borne birds.</w:t>
      </w:r>
      <w:r w:rsidR="004C2E57" w:rsidRPr="00FD0003">
        <w:rPr>
          <w:rFonts w:asciiTheme="minorHAnsi" w:hAnsiTheme="minorHAnsi" w:cstheme="minorHAnsi"/>
        </w:rPr>
        <w:t xml:space="preserve"> This system was strategically installed on nine wind turbines, covering the entire wind park. Its purpose is to provide warnings and, when necessary, enable the immobilisation of wind turbines to prevent potential harm to birds.</w:t>
      </w:r>
    </w:p>
    <w:p w14:paraId="51597EA6" w14:textId="0B68245E" w:rsidR="00B44762" w:rsidRPr="00FD0003" w:rsidRDefault="00B44762" w:rsidP="00F015D4">
      <w:pPr>
        <w:pStyle w:val="Prrafodelista"/>
        <w:spacing w:after="240" w:line="360" w:lineRule="auto"/>
        <w:ind w:left="1418" w:hanging="698"/>
        <w:jc w:val="both"/>
        <w:rPr>
          <w:rFonts w:asciiTheme="minorHAnsi" w:hAnsiTheme="minorHAnsi" w:cstheme="minorHAnsi"/>
          <w:b/>
          <w:bCs/>
          <w:color w:val="000000" w:themeColor="text1"/>
        </w:rPr>
      </w:pPr>
      <w:r w:rsidRPr="00FD0003">
        <w:rPr>
          <w:rFonts w:asciiTheme="minorHAnsi" w:hAnsiTheme="minorHAnsi" w:cstheme="minorHAnsi"/>
          <w:b/>
          <w:bCs/>
          <w:color w:val="000000" w:themeColor="text1"/>
        </w:rPr>
        <w:t>Resources:</w:t>
      </w:r>
    </w:p>
    <w:p w14:paraId="7DE5C294" w14:textId="30D27602" w:rsidR="009F77F6" w:rsidRPr="00FD0003" w:rsidRDefault="003E11B3" w:rsidP="0073144F">
      <w:pPr>
        <w:pStyle w:val="Prrafodelista"/>
        <w:numPr>
          <w:ilvl w:val="0"/>
          <w:numId w:val="18"/>
        </w:numPr>
        <w:spacing w:after="240" w:line="360" w:lineRule="auto"/>
        <w:jc w:val="both"/>
        <w:rPr>
          <w:rFonts w:asciiTheme="minorHAnsi" w:hAnsiTheme="minorHAnsi" w:cstheme="minorHAnsi"/>
          <w:color w:val="000000" w:themeColor="text1"/>
        </w:rPr>
      </w:pPr>
      <w:hyperlink r:id="rId49" w:history="1">
        <w:r w:rsidR="004C2E57" w:rsidRPr="00FD0003">
          <w:rPr>
            <w:rStyle w:val="Hipervnculo"/>
            <w:rFonts w:asciiTheme="minorHAnsi" w:hAnsiTheme="minorHAnsi" w:cstheme="minorHAnsi"/>
          </w:rPr>
          <w:t>https://www.windfarms-wildlife.gr/download_file.php?file=download_0_1_0_88.pdf</w:t>
        </w:r>
      </w:hyperlink>
      <w:r w:rsidR="004C2E57" w:rsidRPr="00FD0003">
        <w:rPr>
          <w:rFonts w:asciiTheme="minorHAnsi" w:hAnsiTheme="minorHAnsi" w:cstheme="minorHAnsi"/>
          <w:color w:val="000000" w:themeColor="text1"/>
        </w:rPr>
        <w:t xml:space="preserve"> </w:t>
      </w:r>
    </w:p>
    <w:p w14:paraId="225766F2" w14:textId="77777777" w:rsidR="00F015D4" w:rsidRPr="00FD0003" w:rsidRDefault="00F015D4" w:rsidP="00F015D4">
      <w:pPr>
        <w:spacing w:after="240" w:line="360" w:lineRule="auto"/>
        <w:jc w:val="both"/>
        <w:rPr>
          <w:rFonts w:asciiTheme="minorHAnsi" w:hAnsiTheme="minorHAnsi" w:cstheme="minorHAnsi"/>
          <w:color w:val="000000" w:themeColor="text1"/>
        </w:rPr>
      </w:pPr>
    </w:p>
    <w:p w14:paraId="7EFCFCA5" w14:textId="0D9A9C90" w:rsidR="00D9012D" w:rsidRPr="00FD0003" w:rsidRDefault="00D9012D" w:rsidP="0073144F">
      <w:pPr>
        <w:pStyle w:val="Prrafodelista"/>
        <w:numPr>
          <w:ilvl w:val="0"/>
          <w:numId w:val="9"/>
        </w:numPr>
        <w:spacing w:after="240" w:line="360" w:lineRule="auto"/>
        <w:ind w:left="714" w:hanging="357"/>
        <w:contextualSpacing w:val="0"/>
        <w:jc w:val="both"/>
        <w:rPr>
          <w:rFonts w:asciiTheme="minorHAnsi" w:hAnsiTheme="minorHAnsi" w:cstheme="minorHAnsi"/>
          <w:b/>
          <w:bCs/>
          <w:color w:val="2E74B5" w:themeColor="accent5" w:themeShade="BF"/>
        </w:rPr>
      </w:pPr>
      <w:r w:rsidRPr="00FD0003">
        <w:rPr>
          <w:rFonts w:asciiTheme="minorHAnsi" w:hAnsiTheme="minorHAnsi" w:cstheme="minorHAnsi"/>
          <w:b/>
          <w:bCs/>
          <w:color w:val="2E74B5" w:themeColor="accent5" w:themeShade="BF"/>
        </w:rPr>
        <w:lastRenderedPageBreak/>
        <w:t>Sensitive area mapping for wind farm construction in Thrace</w:t>
      </w:r>
      <w:r w:rsidR="007363BE" w:rsidRPr="00FD0003">
        <w:rPr>
          <w:rFonts w:asciiTheme="minorHAnsi" w:hAnsiTheme="minorHAnsi" w:cstheme="minorHAnsi"/>
          <w:b/>
          <w:bCs/>
          <w:color w:val="2E74B5" w:themeColor="accent5" w:themeShade="BF"/>
        </w:rPr>
        <w:t>, Greece</w:t>
      </w:r>
    </w:p>
    <w:p w14:paraId="645B4877" w14:textId="77777777" w:rsidR="009F77F6" w:rsidRPr="00FD0003" w:rsidRDefault="009F77F6" w:rsidP="00F015D4">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Type:</w:t>
      </w:r>
      <w:r w:rsidRPr="00FD0003">
        <w:rPr>
          <w:rFonts w:asciiTheme="minorHAnsi" w:hAnsiTheme="minorHAnsi" w:cstheme="minorHAnsi"/>
          <w:color w:val="000000" w:themeColor="text1"/>
        </w:rPr>
        <w:t xml:space="preserve"> Policies mitigating potential biodiversity risks</w:t>
      </w:r>
    </w:p>
    <w:p w14:paraId="57299825" w14:textId="5D527E2B" w:rsidR="00A5647E" w:rsidRPr="00FD0003" w:rsidRDefault="009F77F6" w:rsidP="00F015D4">
      <w:pPr>
        <w:pStyle w:val="Prrafodelista"/>
        <w:spacing w:after="240" w:line="360" w:lineRule="auto"/>
        <w:ind w:left="1418" w:hanging="698"/>
        <w:jc w:val="both"/>
        <w:rPr>
          <w:rFonts w:asciiTheme="minorHAnsi" w:hAnsiTheme="minorHAnsi" w:cstheme="minorHAnsi"/>
        </w:rPr>
      </w:pPr>
      <w:r w:rsidRPr="00FD0003">
        <w:rPr>
          <w:rFonts w:asciiTheme="minorHAnsi" w:hAnsiTheme="minorHAnsi" w:cstheme="minorHAnsi"/>
          <w:b/>
          <w:bCs/>
        </w:rPr>
        <w:t>Implementer:</w:t>
      </w:r>
      <w:r w:rsidRPr="00FD0003">
        <w:rPr>
          <w:rFonts w:asciiTheme="minorHAnsi" w:hAnsiTheme="minorHAnsi" w:cstheme="minorHAnsi"/>
        </w:rPr>
        <w:t xml:space="preserve"> </w:t>
      </w:r>
      <w:r w:rsidR="00A5647E" w:rsidRPr="00FD0003">
        <w:rPr>
          <w:rFonts w:asciiTheme="minorHAnsi" w:hAnsiTheme="minorHAnsi" w:cstheme="minorHAnsi"/>
        </w:rPr>
        <w:t>WWF</w:t>
      </w:r>
    </w:p>
    <w:p w14:paraId="1CF7DAF8" w14:textId="218CF187" w:rsidR="009F77F6" w:rsidRPr="00FD0003" w:rsidRDefault="00A5647E" w:rsidP="00F015D4">
      <w:pPr>
        <w:pStyle w:val="Prrafodelista"/>
        <w:spacing w:after="240" w:line="360" w:lineRule="auto"/>
        <w:ind w:left="1418" w:hanging="698"/>
        <w:jc w:val="both"/>
        <w:rPr>
          <w:rFonts w:asciiTheme="minorHAnsi" w:hAnsiTheme="minorHAnsi" w:cstheme="minorHAnsi"/>
        </w:rPr>
      </w:pPr>
      <w:r w:rsidRPr="00FD0003">
        <w:rPr>
          <w:rFonts w:asciiTheme="minorHAnsi" w:hAnsiTheme="minorHAnsi" w:cstheme="minorHAnsi"/>
          <w:b/>
          <w:bCs/>
        </w:rPr>
        <w:t>Implementer type:</w:t>
      </w:r>
      <w:r w:rsidRPr="00FD0003">
        <w:rPr>
          <w:rFonts w:asciiTheme="minorHAnsi" w:hAnsiTheme="minorHAnsi" w:cstheme="minorHAnsi"/>
        </w:rPr>
        <w:t xml:space="preserve"> </w:t>
      </w:r>
      <w:r w:rsidR="009F77F6" w:rsidRPr="00FD0003">
        <w:rPr>
          <w:rFonts w:asciiTheme="minorHAnsi" w:hAnsiTheme="minorHAnsi" w:cstheme="minorHAnsi"/>
        </w:rPr>
        <w:t>NGO/ Non-profit organisation</w:t>
      </w:r>
    </w:p>
    <w:p w14:paraId="0DA31D72" w14:textId="758E20A8" w:rsidR="00A5647E" w:rsidRPr="00FD0003" w:rsidRDefault="009F77F6" w:rsidP="00F015D4">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Wind farm location:</w:t>
      </w:r>
      <w:r w:rsidRPr="00FD0003">
        <w:rPr>
          <w:rFonts w:asciiTheme="minorHAnsi" w:hAnsiTheme="minorHAnsi" w:cstheme="minorHAnsi"/>
          <w:color w:val="000000" w:themeColor="text1"/>
        </w:rPr>
        <w:t xml:space="preserve"> Thrace</w:t>
      </w:r>
      <w:r w:rsidR="00855A17" w:rsidRPr="00FD0003">
        <w:rPr>
          <w:rFonts w:asciiTheme="minorHAnsi" w:hAnsiTheme="minorHAnsi" w:cstheme="minorHAnsi"/>
          <w:color w:val="000000" w:themeColor="text1"/>
        </w:rPr>
        <w:t xml:space="preserve"> </w:t>
      </w:r>
      <w:r w:rsidR="004D7FA4">
        <w:rPr>
          <w:rFonts w:asciiTheme="minorHAnsi" w:hAnsiTheme="minorHAnsi" w:cstheme="minorHAnsi"/>
          <w:color w:val="000000" w:themeColor="text1"/>
        </w:rPr>
        <w:t>–</w:t>
      </w:r>
      <w:r w:rsidRPr="00FD0003">
        <w:rPr>
          <w:rFonts w:asciiTheme="minorHAnsi" w:hAnsiTheme="minorHAnsi" w:cstheme="minorHAnsi"/>
          <w:color w:val="000000" w:themeColor="text1"/>
        </w:rPr>
        <w:t xml:space="preserve"> Greece</w:t>
      </w:r>
    </w:p>
    <w:p w14:paraId="6B98187C" w14:textId="56A735DD" w:rsidR="009F77F6" w:rsidRPr="00FD0003" w:rsidRDefault="00A5647E" w:rsidP="00F015D4">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Wind farm type:</w:t>
      </w:r>
      <w:r w:rsidRPr="00FD0003">
        <w:rPr>
          <w:rFonts w:asciiTheme="minorHAnsi" w:hAnsiTheme="minorHAnsi" w:cstheme="minorHAnsi"/>
          <w:color w:val="000000" w:themeColor="text1"/>
        </w:rPr>
        <w:t xml:space="preserve"> </w:t>
      </w:r>
      <w:r w:rsidR="009F77F6" w:rsidRPr="00FD0003">
        <w:rPr>
          <w:rFonts w:asciiTheme="minorHAnsi" w:hAnsiTheme="minorHAnsi" w:cstheme="minorHAnsi"/>
          <w:color w:val="000000" w:themeColor="text1"/>
        </w:rPr>
        <w:t>Onshore</w:t>
      </w:r>
    </w:p>
    <w:p w14:paraId="44F03652" w14:textId="77777777" w:rsidR="009F77F6" w:rsidRPr="00FD0003" w:rsidRDefault="009F77F6" w:rsidP="00F015D4">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Phase:</w:t>
      </w:r>
      <w:r w:rsidRPr="00FD0003">
        <w:rPr>
          <w:rFonts w:asciiTheme="minorHAnsi" w:hAnsiTheme="minorHAnsi" w:cstheme="minorHAnsi"/>
          <w:color w:val="000000" w:themeColor="text1"/>
        </w:rPr>
        <w:t xml:space="preserve"> Planning (Site selection)</w:t>
      </w:r>
    </w:p>
    <w:p w14:paraId="4E60C992" w14:textId="1BFEE8EB" w:rsidR="009F77F6" w:rsidRPr="00FD0003" w:rsidRDefault="009F77F6" w:rsidP="00F015D4">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Description:</w:t>
      </w:r>
      <w:r w:rsidRPr="00FD0003">
        <w:rPr>
          <w:rFonts w:asciiTheme="minorHAnsi" w:hAnsiTheme="minorHAnsi" w:cstheme="minorHAnsi"/>
          <w:color w:val="000000" w:themeColor="text1"/>
        </w:rPr>
        <w:t xml:space="preserve"> The proposal for site selection provides a map highlighting areas with significant populations of updraft birds. This map classifies the region into two clear groups based on the presence of highly at-risk bird species: </w:t>
      </w:r>
      <w:r w:rsidR="004D7FA4">
        <w:rPr>
          <w:rFonts w:asciiTheme="minorHAnsi" w:hAnsiTheme="minorHAnsi" w:cstheme="minorHAnsi"/>
          <w:color w:val="000000" w:themeColor="text1"/>
        </w:rPr>
        <w:t>“</w:t>
      </w:r>
      <w:r w:rsidRPr="00FD0003">
        <w:rPr>
          <w:rFonts w:asciiTheme="minorHAnsi" w:hAnsiTheme="minorHAnsi" w:cstheme="minorHAnsi"/>
          <w:color w:val="000000" w:themeColor="text1"/>
        </w:rPr>
        <w:t>restricted zones</w:t>
      </w:r>
      <w:r w:rsidR="004D7FA4">
        <w:rPr>
          <w:rFonts w:asciiTheme="minorHAnsi" w:hAnsiTheme="minorHAnsi" w:cstheme="minorHAnsi"/>
          <w:color w:val="000000" w:themeColor="text1"/>
        </w:rPr>
        <w:t>”</w:t>
      </w:r>
      <w:r w:rsidRPr="00FD0003">
        <w:rPr>
          <w:rFonts w:asciiTheme="minorHAnsi" w:hAnsiTheme="minorHAnsi" w:cstheme="minorHAnsi"/>
          <w:color w:val="000000" w:themeColor="text1"/>
        </w:rPr>
        <w:t xml:space="preserve"> where the establishment of wind parks should be disallowed, and </w:t>
      </w:r>
      <w:r w:rsidR="004D7FA4">
        <w:rPr>
          <w:rFonts w:asciiTheme="minorHAnsi" w:hAnsiTheme="minorHAnsi" w:cstheme="minorHAnsi"/>
          <w:color w:val="000000" w:themeColor="text1"/>
        </w:rPr>
        <w:t>“</w:t>
      </w:r>
      <w:r w:rsidRPr="00FD0003">
        <w:rPr>
          <w:rFonts w:asciiTheme="minorHAnsi" w:hAnsiTheme="minorHAnsi" w:cstheme="minorHAnsi"/>
          <w:color w:val="000000" w:themeColor="text1"/>
        </w:rPr>
        <w:t>augmented safeguard zones</w:t>
      </w:r>
      <w:r w:rsidR="004D7FA4">
        <w:rPr>
          <w:rFonts w:asciiTheme="minorHAnsi" w:hAnsiTheme="minorHAnsi" w:cstheme="minorHAnsi"/>
          <w:color w:val="000000" w:themeColor="text1"/>
        </w:rPr>
        <w:t>”</w:t>
      </w:r>
      <w:r w:rsidRPr="00FD0003">
        <w:rPr>
          <w:rFonts w:asciiTheme="minorHAnsi" w:hAnsiTheme="minorHAnsi" w:cstheme="minorHAnsi"/>
          <w:color w:val="000000" w:themeColor="text1"/>
        </w:rPr>
        <w:t xml:space="preserve"> where parks may be constructed with suitable mitigation strategies in effect.</w:t>
      </w:r>
    </w:p>
    <w:p w14:paraId="345B1A01" w14:textId="3F00CA9F" w:rsidR="00A5647E" w:rsidRPr="00FD0003" w:rsidRDefault="00A5647E" w:rsidP="00F015D4">
      <w:pPr>
        <w:pStyle w:val="Prrafodelista"/>
        <w:spacing w:after="240" w:line="360" w:lineRule="auto"/>
        <w:ind w:left="1418" w:hanging="698"/>
        <w:jc w:val="both"/>
        <w:rPr>
          <w:rFonts w:asciiTheme="minorHAnsi" w:hAnsiTheme="minorHAnsi" w:cstheme="minorHAnsi"/>
          <w:b/>
          <w:bCs/>
          <w:color w:val="000000" w:themeColor="text1"/>
        </w:rPr>
      </w:pPr>
      <w:r w:rsidRPr="00FD0003">
        <w:rPr>
          <w:rFonts w:asciiTheme="minorHAnsi" w:hAnsiTheme="minorHAnsi" w:cstheme="minorHAnsi"/>
          <w:b/>
          <w:bCs/>
          <w:color w:val="000000" w:themeColor="text1"/>
        </w:rPr>
        <w:t>Resources:</w:t>
      </w:r>
    </w:p>
    <w:p w14:paraId="7221C173" w14:textId="555937DD" w:rsidR="009F77F6" w:rsidRPr="00FD0003" w:rsidRDefault="003E11B3" w:rsidP="0073144F">
      <w:pPr>
        <w:pStyle w:val="Prrafodelista"/>
        <w:numPr>
          <w:ilvl w:val="0"/>
          <w:numId w:val="18"/>
        </w:numPr>
        <w:spacing w:after="240" w:line="360" w:lineRule="auto"/>
        <w:jc w:val="both"/>
        <w:rPr>
          <w:rFonts w:asciiTheme="minorHAnsi" w:hAnsiTheme="minorHAnsi" w:cstheme="minorHAnsi"/>
          <w:color w:val="000000" w:themeColor="text1"/>
          <w:u w:val="single"/>
        </w:rPr>
      </w:pPr>
      <w:hyperlink r:id="rId50" w:history="1">
        <w:r w:rsidR="00A5647E" w:rsidRPr="00FD0003">
          <w:rPr>
            <w:rStyle w:val="Hipervnculo"/>
            <w:rFonts w:asciiTheme="minorHAnsi" w:hAnsiTheme="minorHAnsi" w:cstheme="minorHAnsi"/>
          </w:rPr>
          <w:t>https://www.contentarchive.wwf.gr/images/pdfs/2013-Aug-WWF-Orthi-Horothetisi-Aiolikon-Parkon.pdf</w:t>
        </w:r>
      </w:hyperlink>
      <w:r w:rsidR="00A5647E" w:rsidRPr="00FD0003">
        <w:rPr>
          <w:rFonts w:asciiTheme="minorHAnsi" w:hAnsiTheme="minorHAnsi" w:cstheme="minorHAnsi"/>
          <w:color w:val="000000" w:themeColor="text1"/>
          <w:u w:val="single"/>
        </w:rPr>
        <w:t xml:space="preserve"> </w:t>
      </w:r>
    </w:p>
    <w:p w14:paraId="370B067F" w14:textId="77777777" w:rsidR="00F015D4" w:rsidRPr="00FD0003" w:rsidRDefault="00F015D4" w:rsidP="00F015D4">
      <w:pPr>
        <w:spacing w:after="240" w:line="360" w:lineRule="auto"/>
        <w:jc w:val="both"/>
        <w:rPr>
          <w:rFonts w:asciiTheme="minorHAnsi" w:hAnsiTheme="minorHAnsi" w:cstheme="minorHAnsi"/>
          <w:color w:val="000000" w:themeColor="text1"/>
          <w:u w:val="single"/>
        </w:rPr>
      </w:pPr>
    </w:p>
    <w:p w14:paraId="140749B3" w14:textId="54A5F711" w:rsidR="009F77F6" w:rsidRPr="00FD0003" w:rsidRDefault="009F77F6" w:rsidP="0073144F">
      <w:pPr>
        <w:pStyle w:val="Prrafodelista"/>
        <w:numPr>
          <w:ilvl w:val="0"/>
          <w:numId w:val="9"/>
        </w:numPr>
        <w:spacing w:after="240" w:line="360" w:lineRule="auto"/>
        <w:ind w:left="714" w:hanging="357"/>
        <w:contextualSpacing w:val="0"/>
        <w:jc w:val="both"/>
        <w:rPr>
          <w:rFonts w:asciiTheme="minorHAnsi" w:hAnsiTheme="minorHAnsi" w:cstheme="minorHAnsi"/>
          <w:b/>
          <w:bCs/>
          <w:color w:val="2E74B5" w:themeColor="accent5" w:themeShade="BF"/>
        </w:rPr>
      </w:pPr>
      <w:r w:rsidRPr="00FD0003">
        <w:rPr>
          <w:rFonts w:asciiTheme="minorHAnsi" w:hAnsiTheme="minorHAnsi" w:cstheme="minorHAnsi"/>
          <w:b/>
          <w:bCs/>
          <w:color w:val="2E74B5" w:themeColor="accent5" w:themeShade="BF"/>
        </w:rPr>
        <w:t>Innovative system to prevent birds from colliding with wind turbines</w:t>
      </w:r>
      <w:r w:rsidR="00B13C33" w:rsidRPr="00FD0003">
        <w:rPr>
          <w:rFonts w:asciiTheme="minorHAnsi" w:hAnsiTheme="minorHAnsi" w:cstheme="minorHAnsi"/>
          <w:b/>
          <w:bCs/>
          <w:color w:val="2E74B5" w:themeColor="accent5" w:themeShade="BF"/>
        </w:rPr>
        <w:t xml:space="preserve"> – </w:t>
      </w:r>
      <w:proofErr w:type="spellStart"/>
      <w:r w:rsidR="00B13C33" w:rsidRPr="00FD0003">
        <w:rPr>
          <w:rFonts w:asciiTheme="minorHAnsi" w:hAnsiTheme="minorHAnsi" w:cstheme="minorHAnsi"/>
          <w:b/>
          <w:bCs/>
          <w:color w:val="2E74B5" w:themeColor="accent5" w:themeShade="BF"/>
        </w:rPr>
        <w:t>Digisec</w:t>
      </w:r>
      <w:proofErr w:type="spellEnd"/>
      <w:r w:rsidR="007363BE" w:rsidRPr="00FD0003">
        <w:rPr>
          <w:rFonts w:asciiTheme="minorHAnsi" w:hAnsiTheme="minorHAnsi" w:cstheme="minorHAnsi"/>
          <w:b/>
          <w:bCs/>
          <w:color w:val="2E74B5" w:themeColor="accent5" w:themeShade="BF"/>
        </w:rPr>
        <w:t xml:space="preserve">, Greek </w:t>
      </w:r>
      <w:proofErr w:type="spellStart"/>
      <w:r w:rsidR="007363BE" w:rsidRPr="00FD0003">
        <w:rPr>
          <w:rFonts w:asciiTheme="minorHAnsi" w:hAnsiTheme="minorHAnsi" w:cstheme="minorHAnsi"/>
          <w:b/>
          <w:bCs/>
          <w:color w:val="2E74B5" w:themeColor="accent5" w:themeShade="BF"/>
        </w:rPr>
        <w:t>startup</w:t>
      </w:r>
      <w:proofErr w:type="spellEnd"/>
    </w:p>
    <w:p w14:paraId="76A3014F" w14:textId="77777777" w:rsidR="009F77F6" w:rsidRPr="00FD0003" w:rsidRDefault="009F77F6" w:rsidP="00F015D4">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Type:</w:t>
      </w:r>
      <w:r w:rsidRPr="00FD0003">
        <w:rPr>
          <w:rFonts w:asciiTheme="minorHAnsi" w:hAnsiTheme="minorHAnsi" w:cstheme="minorHAnsi"/>
          <w:color w:val="000000" w:themeColor="text1"/>
        </w:rPr>
        <w:t xml:space="preserve"> Policies mitigating potential biodiversity risks</w:t>
      </w:r>
    </w:p>
    <w:p w14:paraId="6676371F" w14:textId="316964ED" w:rsidR="009F77F6" w:rsidRPr="00FD0003" w:rsidRDefault="009F77F6" w:rsidP="00F015D4">
      <w:pPr>
        <w:pStyle w:val="Prrafodelista"/>
        <w:spacing w:after="240" w:line="360" w:lineRule="auto"/>
        <w:ind w:left="1418" w:hanging="698"/>
        <w:jc w:val="both"/>
        <w:rPr>
          <w:rFonts w:asciiTheme="minorHAnsi" w:hAnsiTheme="minorHAnsi" w:cstheme="minorHAnsi"/>
        </w:rPr>
      </w:pPr>
      <w:r w:rsidRPr="00FD0003">
        <w:rPr>
          <w:rFonts w:asciiTheme="minorHAnsi" w:hAnsiTheme="minorHAnsi" w:cstheme="minorHAnsi"/>
          <w:b/>
          <w:bCs/>
        </w:rPr>
        <w:t>Implementer:</w:t>
      </w:r>
      <w:r w:rsidRPr="00FD0003">
        <w:rPr>
          <w:rFonts w:asciiTheme="minorHAnsi" w:hAnsiTheme="minorHAnsi" w:cstheme="minorHAnsi"/>
        </w:rPr>
        <w:t xml:space="preserve"> </w:t>
      </w:r>
      <w:proofErr w:type="spellStart"/>
      <w:r w:rsidR="00D9012D" w:rsidRPr="00FD0003">
        <w:rPr>
          <w:rFonts w:asciiTheme="minorHAnsi" w:hAnsiTheme="minorHAnsi" w:cstheme="minorHAnsi"/>
        </w:rPr>
        <w:t>Digisec</w:t>
      </w:r>
      <w:proofErr w:type="spellEnd"/>
    </w:p>
    <w:p w14:paraId="5C9D1F68" w14:textId="371A8DF4" w:rsidR="00A5647E" w:rsidRPr="00FD0003" w:rsidRDefault="00A5647E" w:rsidP="00F015D4">
      <w:pPr>
        <w:pStyle w:val="Prrafodelista"/>
        <w:spacing w:after="240" w:line="360" w:lineRule="auto"/>
        <w:ind w:left="1418" w:hanging="698"/>
        <w:jc w:val="both"/>
        <w:rPr>
          <w:rFonts w:asciiTheme="minorHAnsi" w:hAnsiTheme="minorHAnsi" w:cstheme="minorHAnsi"/>
        </w:rPr>
      </w:pPr>
      <w:r w:rsidRPr="00FD0003">
        <w:rPr>
          <w:rFonts w:asciiTheme="minorHAnsi" w:hAnsiTheme="minorHAnsi" w:cstheme="minorHAnsi"/>
          <w:b/>
          <w:bCs/>
        </w:rPr>
        <w:t>Implementer type:</w:t>
      </w:r>
      <w:r w:rsidR="00D9012D" w:rsidRPr="00FD0003">
        <w:rPr>
          <w:rFonts w:asciiTheme="minorHAnsi" w:hAnsiTheme="minorHAnsi" w:cstheme="minorHAnsi"/>
        </w:rPr>
        <w:t xml:space="preserve"> Company/ Private initiative </w:t>
      </w:r>
      <w:r w:rsidR="004D7FA4">
        <w:rPr>
          <w:rFonts w:asciiTheme="minorHAnsi" w:hAnsiTheme="minorHAnsi" w:cstheme="minorHAnsi"/>
        </w:rPr>
        <w:t>–</w:t>
      </w:r>
      <w:r w:rsidR="00D9012D" w:rsidRPr="00FD0003">
        <w:rPr>
          <w:rFonts w:asciiTheme="minorHAnsi" w:hAnsiTheme="minorHAnsi" w:cstheme="minorHAnsi"/>
        </w:rPr>
        <w:t xml:space="preserve"> Greek </w:t>
      </w:r>
      <w:proofErr w:type="spellStart"/>
      <w:r w:rsidR="00D9012D" w:rsidRPr="00FD0003">
        <w:rPr>
          <w:rFonts w:asciiTheme="minorHAnsi" w:hAnsiTheme="minorHAnsi" w:cstheme="minorHAnsi"/>
        </w:rPr>
        <w:t>Startup</w:t>
      </w:r>
      <w:proofErr w:type="spellEnd"/>
      <w:r w:rsidR="00D9012D" w:rsidRPr="00FD0003">
        <w:rPr>
          <w:rFonts w:asciiTheme="minorHAnsi" w:hAnsiTheme="minorHAnsi" w:cstheme="minorHAnsi"/>
        </w:rPr>
        <w:t xml:space="preserve"> </w:t>
      </w:r>
    </w:p>
    <w:p w14:paraId="602D912D" w14:textId="2B7AAC41" w:rsidR="009F77F6" w:rsidRPr="00FD0003" w:rsidRDefault="009F77F6" w:rsidP="00F015D4">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Wind farm location:</w:t>
      </w:r>
      <w:r w:rsidRPr="00FD0003">
        <w:rPr>
          <w:rFonts w:asciiTheme="minorHAnsi" w:hAnsiTheme="minorHAnsi" w:cstheme="minorHAnsi"/>
          <w:color w:val="000000" w:themeColor="text1"/>
        </w:rPr>
        <w:t xml:space="preserve"> </w:t>
      </w:r>
      <w:proofErr w:type="spellStart"/>
      <w:r w:rsidRPr="00FD0003">
        <w:rPr>
          <w:rFonts w:asciiTheme="minorHAnsi" w:hAnsiTheme="minorHAnsi" w:cstheme="minorHAnsi"/>
          <w:color w:val="000000" w:themeColor="text1"/>
        </w:rPr>
        <w:t>Evros</w:t>
      </w:r>
      <w:proofErr w:type="spellEnd"/>
      <w:r w:rsidRPr="00FD0003">
        <w:rPr>
          <w:rFonts w:asciiTheme="minorHAnsi" w:hAnsiTheme="minorHAnsi" w:cstheme="minorHAnsi"/>
          <w:color w:val="000000" w:themeColor="text1"/>
        </w:rPr>
        <w:t xml:space="preserve"> and Florina</w:t>
      </w:r>
      <w:r w:rsidR="00855A17" w:rsidRPr="00FD0003">
        <w:rPr>
          <w:rFonts w:asciiTheme="minorHAnsi" w:hAnsiTheme="minorHAnsi" w:cstheme="minorHAnsi"/>
          <w:color w:val="000000" w:themeColor="text1"/>
        </w:rPr>
        <w:t xml:space="preserve"> </w:t>
      </w:r>
      <w:r w:rsidR="004D7FA4">
        <w:rPr>
          <w:rFonts w:asciiTheme="minorHAnsi" w:hAnsiTheme="minorHAnsi" w:cstheme="minorHAnsi"/>
          <w:color w:val="000000" w:themeColor="text1"/>
        </w:rPr>
        <w:t>–</w:t>
      </w:r>
      <w:r w:rsidRPr="00FD0003">
        <w:rPr>
          <w:rFonts w:asciiTheme="minorHAnsi" w:hAnsiTheme="minorHAnsi" w:cstheme="minorHAnsi"/>
          <w:color w:val="000000" w:themeColor="text1"/>
        </w:rPr>
        <w:t xml:space="preserve"> Greece/ </w:t>
      </w:r>
      <w:r w:rsidR="00884F64">
        <w:rPr>
          <w:rFonts w:asciiTheme="minorHAnsi" w:hAnsiTheme="minorHAnsi" w:cstheme="minorHAnsi"/>
          <w:color w:val="000000" w:themeColor="text1"/>
        </w:rPr>
        <w:t xml:space="preserve">Taranto – </w:t>
      </w:r>
      <w:r w:rsidRPr="00FD0003">
        <w:rPr>
          <w:rFonts w:asciiTheme="minorHAnsi" w:hAnsiTheme="minorHAnsi" w:cstheme="minorHAnsi"/>
          <w:color w:val="000000" w:themeColor="text1"/>
        </w:rPr>
        <w:t xml:space="preserve">Italy </w:t>
      </w:r>
    </w:p>
    <w:p w14:paraId="4DB34AC1" w14:textId="1243C4D7" w:rsidR="00A5647E" w:rsidRPr="00FD0003" w:rsidRDefault="00A5647E" w:rsidP="00F015D4">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Wind farm type:</w:t>
      </w:r>
      <w:r w:rsidRPr="00FD0003">
        <w:rPr>
          <w:rFonts w:asciiTheme="minorHAnsi" w:hAnsiTheme="minorHAnsi" w:cstheme="minorHAnsi"/>
          <w:color w:val="000000" w:themeColor="text1"/>
        </w:rPr>
        <w:t xml:space="preserve"> Onshore and Offshore</w:t>
      </w:r>
    </w:p>
    <w:p w14:paraId="4F276149" w14:textId="77777777" w:rsidR="009F77F6" w:rsidRPr="00FD0003" w:rsidRDefault="009F77F6" w:rsidP="00F015D4">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Phase:</w:t>
      </w:r>
      <w:r w:rsidRPr="00FD0003">
        <w:rPr>
          <w:rFonts w:asciiTheme="minorHAnsi" w:hAnsiTheme="minorHAnsi" w:cstheme="minorHAnsi"/>
          <w:color w:val="000000" w:themeColor="text1"/>
        </w:rPr>
        <w:t xml:space="preserve"> Operation</w:t>
      </w:r>
    </w:p>
    <w:p w14:paraId="5E62FDE0" w14:textId="0E3BD407" w:rsidR="00513A55" w:rsidRPr="00FD0003" w:rsidRDefault="009F77F6" w:rsidP="00F015D4">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lastRenderedPageBreak/>
        <w:t>Description:</w:t>
      </w:r>
      <w:r w:rsidRPr="00FD0003">
        <w:rPr>
          <w:rFonts w:asciiTheme="minorHAnsi" w:hAnsiTheme="minorHAnsi" w:cstheme="minorHAnsi"/>
          <w:color w:val="000000" w:themeColor="text1"/>
        </w:rPr>
        <w:t xml:space="preserve"> </w:t>
      </w:r>
      <w:proofErr w:type="spellStart"/>
      <w:r w:rsidR="00513A55" w:rsidRPr="00FD0003">
        <w:rPr>
          <w:rFonts w:asciiTheme="minorHAnsi" w:hAnsiTheme="minorHAnsi" w:cstheme="minorHAnsi"/>
          <w:color w:val="000000" w:themeColor="text1"/>
        </w:rPr>
        <w:t>Digisec</w:t>
      </w:r>
      <w:r w:rsidR="004D7FA4">
        <w:rPr>
          <w:rFonts w:asciiTheme="minorHAnsi" w:hAnsiTheme="minorHAnsi" w:cstheme="minorHAnsi"/>
          <w:color w:val="000000" w:themeColor="text1"/>
        </w:rPr>
        <w:t>’</w:t>
      </w:r>
      <w:r w:rsidR="00513A55" w:rsidRPr="00FD0003">
        <w:rPr>
          <w:rFonts w:asciiTheme="minorHAnsi" w:hAnsiTheme="minorHAnsi" w:cstheme="minorHAnsi"/>
          <w:color w:val="000000" w:themeColor="text1"/>
        </w:rPr>
        <w:t>s</w:t>
      </w:r>
      <w:proofErr w:type="spellEnd"/>
      <w:r w:rsidR="00513A55" w:rsidRPr="00FD0003">
        <w:rPr>
          <w:rFonts w:asciiTheme="minorHAnsi" w:hAnsiTheme="minorHAnsi" w:cstheme="minorHAnsi"/>
          <w:color w:val="000000" w:themeColor="text1"/>
        </w:rPr>
        <w:t xml:space="preserve"> innovative technological solution is based on advanced 8K high-resolution cameras that monitor and use AI to identify birds, effectively distinguishing them from other objects like planes, clouds, and drones. This technology plays a crucial role in environmental protection, specifically in the preservation of wild birds</w:t>
      </w:r>
      <w:r w:rsidR="00042F7E">
        <w:rPr>
          <w:rFonts w:asciiTheme="minorHAnsi" w:hAnsiTheme="minorHAnsi" w:cstheme="minorHAnsi"/>
          <w:color w:val="000000" w:themeColor="text1"/>
        </w:rPr>
        <w:t xml:space="preserve">. </w:t>
      </w:r>
      <w:r w:rsidR="00661A46" w:rsidRPr="003F0281">
        <w:rPr>
          <w:rFonts w:asciiTheme="minorHAnsi" w:hAnsiTheme="minorHAnsi" w:cstheme="minorHAnsi"/>
          <w:color w:val="000000" w:themeColor="text1"/>
        </w:rPr>
        <w:t xml:space="preserve">The </w:t>
      </w:r>
      <w:proofErr w:type="spellStart"/>
      <w:r w:rsidR="00661A46" w:rsidRPr="003F0281">
        <w:rPr>
          <w:rFonts w:asciiTheme="minorHAnsi" w:hAnsiTheme="minorHAnsi" w:cstheme="minorHAnsi"/>
          <w:color w:val="000000" w:themeColor="text1"/>
        </w:rPr>
        <w:t>Digisec</w:t>
      </w:r>
      <w:proofErr w:type="spellEnd"/>
      <w:r w:rsidR="00661A46" w:rsidRPr="003F0281">
        <w:rPr>
          <w:rFonts w:asciiTheme="minorHAnsi" w:hAnsiTheme="minorHAnsi" w:cstheme="minorHAnsi"/>
          <w:color w:val="000000" w:themeColor="text1"/>
        </w:rPr>
        <w:t xml:space="preserve"> Bird Monitoring System has significantly reduced bird collisions with wind turbines, thereby decreasing unnecessary turbine shutdowns</w:t>
      </w:r>
      <w:r w:rsidR="003F0281">
        <w:rPr>
          <w:rFonts w:asciiTheme="minorHAnsi" w:hAnsiTheme="minorHAnsi" w:cstheme="minorHAnsi"/>
          <w:color w:val="000000" w:themeColor="text1"/>
          <w:lang w:val="en-US"/>
        </w:rPr>
        <w:t>, and addressing public concerns</w:t>
      </w:r>
      <w:r w:rsidR="00661A46" w:rsidRPr="003F0281">
        <w:rPr>
          <w:rFonts w:asciiTheme="minorHAnsi" w:hAnsiTheme="minorHAnsi" w:cstheme="minorHAnsi"/>
          <w:color w:val="000000" w:themeColor="text1"/>
        </w:rPr>
        <w:t xml:space="preserve">. Its effectiveness has led to its adoption at the </w:t>
      </w:r>
      <w:proofErr w:type="spellStart"/>
      <w:r w:rsidR="00661A46" w:rsidRPr="003F0281">
        <w:rPr>
          <w:rFonts w:asciiTheme="minorHAnsi" w:hAnsiTheme="minorHAnsi" w:cstheme="minorHAnsi"/>
          <w:color w:val="000000" w:themeColor="text1"/>
        </w:rPr>
        <w:t>Beleolico</w:t>
      </w:r>
      <w:proofErr w:type="spellEnd"/>
      <w:r w:rsidR="00661A46" w:rsidRPr="003F0281">
        <w:rPr>
          <w:rFonts w:asciiTheme="minorHAnsi" w:hAnsiTheme="minorHAnsi" w:cstheme="minorHAnsi"/>
          <w:color w:val="000000" w:themeColor="text1"/>
        </w:rPr>
        <w:t xml:space="preserve"> offshore wind farm in Taranto, Italy.</w:t>
      </w:r>
    </w:p>
    <w:p w14:paraId="41DA764F" w14:textId="46B86C2C" w:rsidR="00A5647E" w:rsidRPr="00FD0003" w:rsidRDefault="00A5647E" w:rsidP="00F015D4">
      <w:pPr>
        <w:pStyle w:val="Prrafodelista"/>
        <w:spacing w:after="240" w:line="360" w:lineRule="auto"/>
        <w:ind w:left="1418" w:hanging="698"/>
        <w:jc w:val="both"/>
        <w:rPr>
          <w:rFonts w:asciiTheme="minorHAnsi" w:hAnsiTheme="minorHAnsi" w:cstheme="minorHAnsi"/>
          <w:b/>
          <w:bCs/>
          <w:color w:val="000000" w:themeColor="text1"/>
        </w:rPr>
      </w:pPr>
      <w:r w:rsidRPr="00FD0003">
        <w:rPr>
          <w:rFonts w:asciiTheme="minorHAnsi" w:hAnsiTheme="minorHAnsi" w:cstheme="minorHAnsi"/>
          <w:b/>
          <w:bCs/>
          <w:color w:val="000000" w:themeColor="text1"/>
        </w:rPr>
        <w:t>Resources:</w:t>
      </w:r>
    </w:p>
    <w:p w14:paraId="0D76A08A" w14:textId="35D7FD32" w:rsidR="00D9012D" w:rsidRPr="00FD0003" w:rsidRDefault="003E11B3" w:rsidP="0073144F">
      <w:pPr>
        <w:pStyle w:val="Prrafodelista"/>
        <w:numPr>
          <w:ilvl w:val="0"/>
          <w:numId w:val="18"/>
        </w:numPr>
        <w:spacing w:after="240" w:line="360" w:lineRule="auto"/>
        <w:jc w:val="both"/>
        <w:rPr>
          <w:rFonts w:asciiTheme="minorHAnsi" w:hAnsiTheme="minorHAnsi" w:cstheme="minorHAnsi"/>
          <w:color w:val="000000" w:themeColor="text1"/>
        </w:rPr>
      </w:pPr>
      <w:hyperlink r:id="rId51" w:history="1">
        <w:r w:rsidR="00D9012D" w:rsidRPr="00FD0003">
          <w:rPr>
            <w:rStyle w:val="Hipervnculo"/>
            <w:rFonts w:asciiTheme="minorHAnsi" w:hAnsiTheme="minorHAnsi" w:cstheme="minorHAnsi"/>
          </w:rPr>
          <w:t>https://www.naftemporiki.gr/business/1349862/digisec-protoporiako-systima-apotropis-proskrousis-ptinon-se-anemogennitries/</w:t>
        </w:r>
      </w:hyperlink>
    </w:p>
    <w:p w14:paraId="77BD1F60" w14:textId="77777777" w:rsidR="00E604EA" w:rsidRPr="00FD0003" w:rsidRDefault="003E11B3" w:rsidP="00E604EA">
      <w:pPr>
        <w:pStyle w:val="Prrafodelista"/>
        <w:numPr>
          <w:ilvl w:val="0"/>
          <w:numId w:val="18"/>
        </w:numPr>
        <w:spacing w:after="240" w:line="360" w:lineRule="auto"/>
        <w:jc w:val="both"/>
        <w:rPr>
          <w:rStyle w:val="Hipervnculo"/>
          <w:rFonts w:asciiTheme="minorHAnsi" w:hAnsiTheme="minorHAnsi" w:cstheme="minorHAnsi"/>
          <w:color w:val="000000" w:themeColor="text1"/>
          <w:u w:val="none"/>
        </w:rPr>
      </w:pPr>
      <w:hyperlink r:id="rId52" w:anchor=":~:text=%CE%97%20%CE%BB%CF%8D%CF%83%CE%B7%20%CF%84%CE%B7%CF%82%20Digisec%20%CE%B2%CE%B1%CF%83%CE%AF%CE%B6%CE%B5%CF%84%CE%B1%CE%B9,%CE%B1" w:history="1">
        <w:r w:rsidR="00D9012D" w:rsidRPr="00FD0003">
          <w:rPr>
            <w:rStyle w:val="Hipervnculo"/>
            <w:rFonts w:asciiTheme="minorHAnsi" w:hAnsiTheme="minorHAnsi" w:cstheme="minorHAnsi"/>
          </w:rPr>
          <w:t>https://www.liberal.gr/epiheiriseis/digisec-o-agrypnos-froyros-ton-aiolikon-parkon#:~:text=%CE%97%20%CE%BB%CF%8D%CF%83%CE%B7%20%CF%84%CE%B7%CF%82%20Digisec%20%CE%B2%CE%B1%CF%83%CE%AF%CE%B6%CE%B5%CF%84%CE%B1%CE%B9,%CE%B1</w:t>
        </w:r>
      </w:hyperlink>
    </w:p>
    <w:p w14:paraId="0F4471A5" w14:textId="104B56DD" w:rsidR="00E604EA" w:rsidRPr="0047740C" w:rsidRDefault="003E11B3" w:rsidP="00E604EA">
      <w:pPr>
        <w:pStyle w:val="Prrafodelista"/>
        <w:numPr>
          <w:ilvl w:val="0"/>
          <w:numId w:val="18"/>
        </w:numPr>
        <w:spacing w:after="240" w:line="360" w:lineRule="auto"/>
        <w:jc w:val="both"/>
        <w:rPr>
          <w:rFonts w:asciiTheme="minorHAnsi" w:hAnsiTheme="minorHAnsi" w:cstheme="minorHAnsi"/>
          <w:color w:val="000000" w:themeColor="text1"/>
        </w:rPr>
      </w:pPr>
      <w:hyperlink r:id="rId53" w:history="1">
        <w:r w:rsidR="00E604EA" w:rsidRPr="0047740C">
          <w:rPr>
            <w:rStyle w:val="Hipervnculo"/>
            <w:rFonts w:asciiTheme="minorHAnsi" w:hAnsiTheme="minorHAnsi" w:cstheme="minorHAnsi"/>
          </w:rPr>
          <w:t>https://energypress.gr/news/bird-monitoring-systemr-tis-digisec-sto-proto-yperaktio-aioliko-parko-tis-mesogeioy-stin-italia</w:t>
        </w:r>
      </w:hyperlink>
      <w:r w:rsidR="00E604EA" w:rsidRPr="0047740C">
        <w:rPr>
          <w:rFonts w:asciiTheme="minorHAnsi" w:hAnsiTheme="minorHAnsi" w:cstheme="minorHAnsi"/>
          <w:color w:val="000000" w:themeColor="text1"/>
        </w:rPr>
        <w:t xml:space="preserve"> </w:t>
      </w:r>
    </w:p>
    <w:p w14:paraId="02F521CC" w14:textId="77777777" w:rsidR="00F015D4" w:rsidRPr="00FD0003" w:rsidRDefault="00F015D4" w:rsidP="00F015D4">
      <w:pPr>
        <w:spacing w:after="240" w:line="360" w:lineRule="auto"/>
        <w:jc w:val="both"/>
        <w:rPr>
          <w:rFonts w:asciiTheme="minorHAnsi" w:hAnsiTheme="minorHAnsi" w:cstheme="minorHAnsi"/>
          <w:color w:val="000000" w:themeColor="text1"/>
        </w:rPr>
      </w:pPr>
    </w:p>
    <w:p w14:paraId="71E19BD0" w14:textId="775B5187" w:rsidR="009F77F6" w:rsidRPr="00FD0003" w:rsidRDefault="005F3A8C" w:rsidP="009F77F6">
      <w:pPr>
        <w:pStyle w:val="Ttulo3"/>
        <w:spacing w:before="0" w:after="240" w:line="360" w:lineRule="auto"/>
        <w:rPr>
          <w:rFonts w:asciiTheme="minorHAnsi" w:hAnsiTheme="minorHAnsi" w:cstheme="minorHAnsi"/>
          <w:i/>
          <w:iCs/>
        </w:rPr>
      </w:pPr>
      <w:bookmarkStart w:id="37" w:name="_Toc151710404"/>
      <w:bookmarkStart w:id="38" w:name="_Toc152334405"/>
      <w:r>
        <w:rPr>
          <w:rFonts w:asciiTheme="minorHAnsi" w:hAnsiTheme="minorHAnsi" w:cstheme="minorHAnsi"/>
          <w:i/>
          <w:iCs/>
        </w:rPr>
        <w:t xml:space="preserve">3.3.4 </w:t>
      </w:r>
      <w:r w:rsidR="009F77F6" w:rsidRPr="00FD0003">
        <w:rPr>
          <w:rFonts w:asciiTheme="minorHAnsi" w:hAnsiTheme="minorHAnsi" w:cstheme="minorHAnsi"/>
          <w:i/>
          <w:iCs/>
        </w:rPr>
        <w:t>Good practices identified in Belgium</w:t>
      </w:r>
      <w:bookmarkEnd w:id="37"/>
      <w:bookmarkEnd w:id="38"/>
    </w:p>
    <w:p w14:paraId="5E1254F3" w14:textId="7D99A036" w:rsidR="009F77F6" w:rsidRPr="00FD0003" w:rsidRDefault="003E77BA" w:rsidP="0073144F">
      <w:pPr>
        <w:pStyle w:val="Prrafodelista"/>
        <w:numPr>
          <w:ilvl w:val="0"/>
          <w:numId w:val="10"/>
        </w:numPr>
        <w:spacing w:after="240" w:line="360" w:lineRule="auto"/>
        <w:ind w:left="714" w:hanging="357"/>
        <w:contextualSpacing w:val="0"/>
        <w:jc w:val="both"/>
        <w:rPr>
          <w:rFonts w:asciiTheme="minorHAnsi" w:hAnsiTheme="minorHAnsi" w:cstheme="minorHAnsi"/>
          <w:b/>
          <w:bCs/>
          <w:color w:val="2E74B5" w:themeColor="accent5" w:themeShade="BF"/>
        </w:rPr>
      </w:pPr>
      <w:r w:rsidRPr="00FD0003">
        <w:rPr>
          <w:rFonts w:asciiTheme="minorHAnsi" w:hAnsiTheme="minorHAnsi" w:cstheme="minorHAnsi"/>
          <w:b/>
          <w:bCs/>
          <w:color w:val="2E74B5" w:themeColor="accent5" w:themeShade="BF"/>
        </w:rPr>
        <w:t xml:space="preserve">Citizen participation through green energy cooperatives </w:t>
      </w:r>
      <w:r w:rsidR="004D7FA4">
        <w:rPr>
          <w:rFonts w:asciiTheme="minorHAnsi" w:hAnsiTheme="minorHAnsi" w:cstheme="minorHAnsi"/>
          <w:b/>
          <w:bCs/>
          <w:color w:val="2E74B5" w:themeColor="accent5" w:themeShade="BF"/>
        </w:rPr>
        <w:t>–</w:t>
      </w:r>
      <w:r w:rsidRPr="00FD0003">
        <w:rPr>
          <w:rFonts w:asciiTheme="minorHAnsi" w:hAnsiTheme="minorHAnsi" w:cstheme="minorHAnsi"/>
          <w:b/>
          <w:bCs/>
          <w:color w:val="2E74B5" w:themeColor="accent5" w:themeShade="BF"/>
        </w:rPr>
        <w:t xml:space="preserve"> Wind farm projects in </w:t>
      </w:r>
      <w:proofErr w:type="spellStart"/>
      <w:r w:rsidRPr="00FD0003">
        <w:rPr>
          <w:rFonts w:asciiTheme="minorHAnsi" w:hAnsiTheme="minorHAnsi" w:cstheme="minorHAnsi"/>
          <w:b/>
          <w:bCs/>
          <w:color w:val="2E74B5" w:themeColor="accent5" w:themeShade="BF"/>
        </w:rPr>
        <w:t>Eeklo</w:t>
      </w:r>
      <w:proofErr w:type="spellEnd"/>
      <w:r w:rsidR="007363BE" w:rsidRPr="00FD0003">
        <w:rPr>
          <w:rFonts w:asciiTheme="minorHAnsi" w:hAnsiTheme="minorHAnsi" w:cstheme="minorHAnsi"/>
          <w:b/>
          <w:bCs/>
          <w:color w:val="2E74B5" w:themeColor="accent5" w:themeShade="BF"/>
        </w:rPr>
        <w:t>, Belgium</w:t>
      </w:r>
    </w:p>
    <w:p w14:paraId="0051CC2B" w14:textId="1F40461F" w:rsidR="009F77F6" w:rsidRPr="00FD0003" w:rsidRDefault="009F77F6" w:rsidP="00F015D4">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Type:</w:t>
      </w:r>
      <w:r w:rsidRPr="00FD0003">
        <w:rPr>
          <w:rFonts w:asciiTheme="minorHAnsi" w:hAnsiTheme="minorHAnsi" w:cstheme="minorHAnsi"/>
          <w:color w:val="000000" w:themeColor="text1"/>
        </w:rPr>
        <w:t xml:space="preserve"> Participatory models in planning and permitting procedures; Compensation schemes (e.g., energy communities); Communication strategies on the benefits of wind farms; Consultation mechanisms/</w:t>
      </w:r>
      <w:r w:rsidR="006D5E89">
        <w:rPr>
          <w:rFonts w:asciiTheme="minorHAnsi" w:hAnsiTheme="minorHAnsi" w:cstheme="minorHAnsi"/>
          <w:color w:val="000000" w:themeColor="text1"/>
        </w:rPr>
        <w:t xml:space="preserve"> </w:t>
      </w:r>
      <w:r w:rsidRPr="00FD0003">
        <w:rPr>
          <w:rFonts w:asciiTheme="minorHAnsi" w:hAnsiTheme="minorHAnsi" w:cstheme="minorHAnsi"/>
          <w:color w:val="000000" w:themeColor="text1"/>
        </w:rPr>
        <w:t>Consensus building procedures; Other</w:t>
      </w:r>
      <w:r w:rsidRPr="00FD0003">
        <w:rPr>
          <w:rFonts w:asciiTheme="minorHAnsi" w:hAnsiTheme="minorHAnsi" w:cstheme="minorHAnsi"/>
          <w:i/>
          <w:iCs/>
          <w:color w:val="000000" w:themeColor="text1"/>
        </w:rPr>
        <w:t xml:space="preserve"> </w:t>
      </w:r>
    </w:p>
    <w:p w14:paraId="510D5C01" w14:textId="3A9567BE" w:rsidR="00BB41A8" w:rsidRPr="00FD0003" w:rsidRDefault="009F77F6" w:rsidP="00F015D4">
      <w:pPr>
        <w:pStyle w:val="Prrafodelista"/>
        <w:spacing w:after="240" w:line="360" w:lineRule="auto"/>
        <w:ind w:left="1418" w:hanging="698"/>
        <w:jc w:val="both"/>
        <w:rPr>
          <w:rFonts w:asciiTheme="minorHAnsi" w:hAnsiTheme="minorHAnsi" w:cstheme="minorHAnsi"/>
        </w:rPr>
      </w:pPr>
      <w:r w:rsidRPr="00FD0003">
        <w:rPr>
          <w:rFonts w:asciiTheme="minorHAnsi" w:hAnsiTheme="minorHAnsi" w:cstheme="minorHAnsi"/>
          <w:b/>
          <w:bCs/>
        </w:rPr>
        <w:t>Implementer:</w:t>
      </w:r>
      <w:r w:rsidRPr="00FD0003">
        <w:rPr>
          <w:rFonts w:asciiTheme="minorHAnsi" w:hAnsiTheme="minorHAnsi" w:cstheme="minorHAnsi"/>
        </w:rPr>
        <w:t xml:space="preserve"> </w:t>
      </w:r>
      <w:proofErr w:type="spellStart"/>
      <w:r w:rsidR="00BB41A8" w:rsidRPr="00FD0003">
        <w:rPr>
          <w:rFonts w:asciiTheme="minorHAnsi" w:hAnsiTheme="minorHAnsi" w:cstheme="minorHAnsi"/>
        </w:rPr>
        <w:t>Ecopower</w:t>
      </w:r>
      <w:proofErr w:type="spellEnd"/>
      <w:r w:rsidR="003E77BA" w:rsidRPr="00FD0003">
        <w:rPr>
          <w:rFonts w:asciiTheme="minorHAnsi" w:hAnsiTheme="minorHAnsi" w:cstheme="minorHAnsi"/>
        </w:rPr>
        <w:t xml:space="preserve">; City of </w:t>
      </w:r>
      <w:proofErr w:type="spellStart"/>
      <w:r w:rsidR="003E77BA" w:rsidRPr="00FD0003">
        <w:rPr>
          <w:rFonts w:asciiTheme="minorHAnsi" w:hAnsiTheme="minorHAnsi" w:cstheme="minorHAnsi"/>
        </w:rPr>
        <w:t>Eeklo</w:t>
      </w:r>
      <w:proofErr w:type="spellEnd"/>
    </w:p>
    <w:p w14:paraId="5D123196" w14:textId="4E549E0D" w:rsidR="009F77F6" w:rsidRPr="00FD0003" w:rsidRDefault="00BB41A8" w:rsidP="00F015D4">
      <w:pPr>
        <w:pStyle w:val="Prrafodelista"/>
        <w:spacing w:after="240" w:line="360" w:lineRule="auto"/>
        <w:ind w:left="1418" w:hanging="698"/>
        <w:jc w:val="both"/>
        <w:rPr>
          <w:rFonts w:asciiTheme="minorHAnsi" w:hAnsiTheme="minorHAnsi" w:cstheme="minorHAnsi"/>
        </w:rPr>
      </w:pPr>
      <w:r w:rsidRPr="00FD0003">
        <w:rPr>
          <w:rFonts w:asciiTheme="minorHAnsi" w:hAnsiTheme="minorHAnsi" w:cstheme="minorHAnsi"/>
          <w:b/>
          <w:bCs/>
        </w:rPr>
        <w:t>Implementer type:</w:t>
      </w:r>
      <w:r w:rsidRPr="00FD0003">
        <w:rPr>
          <w:rFonts w:asciiTheme="minorHAnsi" w:hAnsiTheme="minorHAnsi" w:cstheme="minorHAnsi"/>
        </w:rPr>
        <w:t xml:space="preserve"> </w:t>
      </w:r>
      <w:r w:rsidR="009F77F6" w:rsidRPr="00FD0003">
        <w:rPr>
          <w:rFonts w:asciiTheme="minorHAnsi" w:hAnsiTheme="minorHAnsi" w:cstheme="minorHAnsi"/>
        </w:rPr>
        <w:t>Company/ Private initiative</w:t>
      </w:r>
      <w:r w:rsidR="003E77BA" w:rsidRPr="00FD0003">
        <w:rPr>
          <w:rFonts w:asciiTheme="minorHAnsi" w:hAnsiTheme="minorHAnsi" w:cstheme="minorHAnsi"/>
        </w:rPr>
        <w:t>; Local/ Regional/ National authority</w:t>
      </w:r>
    </w:p>
    <w:p w14:paraId="6F2EC73E" w14:textId="7D00F965" w:rsidR="00BB41A8" w:rsidRPr="00FD0003" w:rsidRDefault="009F77F6" w:rsidP="00F015D4">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lastRenderedPageBreak/>
        <w:t>Wind farm location:</w:t>
      </w:r>
      <w:r w:rsidRPr="00FD0003">
        <w:rPr>
          <w:rFonts w:asciiTheme="minorHAnsi" w:hAnsiTheme="minorHAnsi" w:cstheme="minorHAnsi"/>
          <w:color w:val="000000" w:themeColor="text1"/>
        </w:rPr>
        <w:t xml:space="preserve"> </w:t>
      </w:r>
      <w:proofErr w:type="spellStart"/>
      <w:r w:rsidRPr="00FD0003">
        <w:rPr>
          <w:rFonts w:asciiTheme="minorHAnsi" w:hAnsiTheme="minorHAnsi" w:cstheme="minorHAnsi"/>
          <w:color w:val="000000" w:themeColor="text1"/>
        </w:rPr>
        <w:t>Eeklo</w:t>
      </w:r>
      <w:proofErr w:type="spellEnd"/>
      <w:r w:rsidRPr="00FD0003">
        <w:rPr>
          <w:rFonts w:asciiTheme="minorHAnsi" w:hAnsiTheme="minorHAnsi" w:cstheme="minorHAnsi"/>
          <w:color w:val="000000" w:themeColor="text1"/>
        </w:rPr>
        <w:t xml:space="preserve">, </w:t>
      </w:r>
      <w:r w:rsidR="00683E3F" w:rsidRPr="00FD0003">
        <w:rPr>
          <w:rFonts w:asciiTheme="minorHAnsi" w:hAnsiTheme="minorHAnsi" w:cstheme="minorHAnsi"/>
          <w:color w:val="000000" w:themeColor="text1"/>
        </w:rPr>
        <w:t>P</w:t>
      </w:r>
      <w:r w:rsidRPr="00FD0003">
        <w:rPr>
          <w:rFonts w:asciiTheme="minorHAnsi" w:hAnsiTheme="minorHAnsi" w:cstheme="minorHAnsi"/>
          <w:color w:val="000000" w:themeColor="text1"/>
        </w:rPr>
        <w:t>rovince of East-Flanders</w:t>
      </w:r>
      <w:r w:rsidR="00683E3F" w:rsidRPr="00FD0003">
        <w:rPr>
          <w:rFonts w:asciiTheme="minorHAnsi" w:hAnsiTheme="minorHAnsi" w:cstheme="minorHAnsi"/>
          <w:color w:val="000000" w:themeColor="text1"/>
        </w:rPr>
        <w:t xml:space="preserve"> </w:t>
      </w:r>
      <w:r w:rsidR="004D7FA4">
        <w:rPr>
          <w:rFonts w:asciiTheme="minorHAnsi" w:hAnsiTheme="minorHAnsi" w:cstheme="minorHAnsi"/>
          <w:color w:val="000000" w:themeColor="text1"/>
        </w:rPr>
        <w:t>–</w:t>
      </w:r>
      <w:r w:rsidRPr="00FD0003">
        <w:rPr>
          <w:rFonts w:asciiTheme="minorHAnsi" w:hAnsiTheme="minorHAnsi" w:cstheme="minorHAnsi"/>
          <w:color w:val="000000" w:themeColor="text1"/>
        </w:rPr>
        <w:t xml:space="preserve"> Belgium </w:t>
      </w:r>
    </w:p>
    <w:p w14:paraId="1E052887" w14:textId="711129A9" w:rsidR="009F77F6" w:rsidRPr="00FD0003" w:rsidRDefault="00BB41A8" w:rsidP="00F015D4">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Wind farm type:</w:t>
      </w:r>
      <w:r w:rsidR="009F77F6" w:rsidRPr="00FD0003">
        <w:rPr>
          <w:rFonts w:asciiTheme="minorHAnsi" w:hAnsiTheme="minorHAnsi" w:cstheme="minorHAnsi"/>
          <w:color w:val="000000" w:themeColor="text1"/>
        </w:rPr>
        <w:t xml:space="preserve"> Onshore</w:t>
      </w:r>
    </w:p>
    <w:p w14:paraId="46F08D86" w14:textId="77777777" w:rsidR="009F77F6" w:rsidRPr="00FD0003" w:rsidRDefault="009F77F6" w:rsidP="00F015D4">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Phase:</w:t>
      </w:r>
      <w:r w:rsidRPr="00FD0003">
        <w:rPr>
          <w:rFonts w:asciiTheme="minorHAnsi" w:hAnsiTheme="minorHAnsi" w:cstheme="minorHAnsi"/>
          <w:color w:val="000000" w:themeColor="text1"/>
        </w:rPr>
        <w:t xml:space="preserve"> Planning (Site selection); Permitting; Construction; Operation</w:t>
      </w:r>
    </w:p>
    <w:p w14:paraId="1BB6C543" w14:textId="008AA298" w:rsidR="00F84FBC" w:rsidRPr="00FD0003" w:rsidRDefault="009F77F6" w:rsidP="00F015D4">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Description:</w:t>
      </w:r>
      <w:r w:rsidRPr="00FD0003">
        <w:rPr>
          <w:rFonts w:asciiTheme="minorHAnsi" w:hAnsiTheme="minorHAnsi" w:cstheme="minorHAnsi"/>
          <w:color w:val="000000" w:themeColor="text1"/>
        </w:rPr>
        <w:t xml:space="preserve"> </w:t>
      </w:r>
      <w:bookmarkStart w:id="39" w:name="_Hlk152141663"/>
      <w:r w:rsidR="0037649C" w:rsidRPr="00FD0003">
        <w:rPr>
          <w:rFonts w:asciiTheme="minorHAnsi" w:hAnsiTheme="minorHAnsi" w:cstheme="minorHAnsi"/>
          <w:color w:val="000000" w:themeColor="text1"/>
        </w:rPr>
        <w:t xml:space="preserve">The city of </w:t>
      </w:r>
      <w:proofErr w:type="spellStart"/>
      <w:r w:rsidR="0037649C" w:rsidRPr="00FD0003">
        <w:rPr>
          <w:rFonts w:asciiTheme="minorHAnsi" w:hAnsiTheme="minorHAnsi" w:cstheme="minorHAnsi"/>
          <w:color w:val="000000" w:themeColor="text1"/>
        </w:rPr>
        <w:t>Eeklo</w:t>
      </w:r>
      <w:proofErr w:type="spellEnd"/>
      <w:r w:rsidR="0037649C" w:rsidRPr="00FD0003">
        <w:rPr>
          <w:rFonts w:asciiTheme="minorHAnsi" w:hAnsiTheme="minorHAnsi" w:cstheme="minorHAnsi"/>
          <w:color w:val="000000" w:themeColor="text1"/>
        </w:rPr>
        <w:t xml:space="preserve"> </w:t>
      </w:r>
      <w:r w:rsidR="003B1B5D">
        <w:rPr>
          <w:rFonts w:asciiTheme="minorHAnsi" w:hAnsiTheme="minorHAnsi" w:cstheme="minorHAnsi"/>
          <w:color w:val="000000" w:themeColor="text1"/>
        </w:rPr>
        <w:t>has been involved</w:t>
      </w:r>
      <w:r w:rsidR="0037649C" w:rsidRPr="00FD0003">
        <w:rPr>
          <w:rFonts w:asciiTheme="minorHAnsi" w:hAnsiTheme="minorHAnsi" w:cstheme="minorHAnsi"/>
          <w:color w:val="000000" w:themeColor="text1"/>
        </w:rPr>
        <w:t xml:space="preserve"> in early-stage planning and </w:t>
      </w:r>
      <w:r w:rsidR="003B1B5D">
        <w:rPr>
          <w:rFonts w:asciiTheme="minorHAnsi" w:hAnsiTheme="minorHAnsi" w:cstheme="minorHAnsi"/>
          <w:color w:val="000000" w:themeColor="text1"/>
        </w:rPr>
        <w:t>has been highlighting</w:t>
      </w:r>
      <w:r w:rsidR="0037649C" w:rsidRPr="00FD0003">
        <w:rPr>
          <w:rFonts w:asciiTheme="minorHAnsi" w:hAnsiTheme="minorHAnsi" w:cstheme="minorHAnsi"/>
          <w:color w:val="000000" w:themeColor="text1"/>
        </w:rPr>
        <w:t xml:space="preserve"> the significance of wind energy in discussions with residents. </w:t>
      </w:r>
      <w:r w:rsidR="003B1B5D">
        <w:rPr>
          <w:rFonts w:asciiTheme="minorHAnsi" w:hAnsiTheme="minorHAnsi" w:cstheme="minorHAnsi"/>
          <w:color w:val="000000" w:themeColor="text1"/>
        </w:rPr>
        <w:t>In this context,</w:t>
      </w:r>
      <w:r w:rsidR="0037649C" w:rsidRPr="00FD0003">
        <w:rPr>
          <w:rFonts w:asciiTheme="minorHAnsi" w:hAnsiTheme="minorHAnsi" w:cstheme="minorHAnsi"/>
          <w:color w:val="000000" w:themeColor="text1"/>
        </w:rPr>
        <w:t xml:space="preserve"> a cooperative model</w:t>
      </w:r>
      <w:r w:rsidR="003B1B5D">
        <w:rPr>
          <w:rFonts w:asciiTheme="minorHAnsi" w:hAnsiTheme="minorHAnsi" w:cstheme="minorHAnsi"/>
          <w:color w:val="000000" w:themeColor="text1"/>
        </w:rPr>
        <w:t xml:space="preserve"> is promoted</w:t>
      </w:r>
      <w:r w:rsidR="0037649C" w:rsidRPr="00FD0003">
        <w:rPr>
          <w:rFonts w:asciiTheme="minorHAnsi" w:hAnsiTheme="minorHAnsi" w:cstheme="minorHAnsi"/>
          <w:color w:val="000000" w:themeColor="text1"/>
        </w:rPr>
        <w:t xml:space="preserve">, </w:t>
      </w:r>
      <w:r w:rsidR="00F84FBC" w:rsidRPr="00FD0003">
        <w:rPr>
          <w:rFonts w:asciiTheme="minorHAnsi" w:hAnsiTheme="minorHAnsi" w:cstheme="minorHAnsi"/>
          <w:color w:val="000000" w:themeColor="text1"/>
        </w:rPr>
        <w:t xml:space="preserve">allowing residents to directly use electricity generated from the wind turbines. </w:t>
      </w:r>
      <w:proofErr w:type="spellStart"/>
      <w:r w:rsidR="00F84FBC" w:rsidRPr="00FD0003">
        <w:rPr>
          <w:rFonts w:asciiTheme="minorHAnsi" w:hAnsiTheme="minorHAnsi" w:cstheme="minorHAnsi"/>
          <w:color w:val="000000" w:themeColor="text1"/>
        </w:rPr>
        <w:t>Ecopower</w:t>
      </w:r>
      <w:proofErr w:type="spellEnd"/>
      <w:r w:rsidR="00F84FBC" w:rsidRPr="00FD0003">
        <w:rPr>
          <w:rFonts w:asciiTheme="minorHAnsi" w:hAnsiTheme="minorHAnsi" w:cstheme="minorHAnsi"/>
          <w:color w:val="000000" w:themeColor="text1"/>
        </w:rPr>
        <w:t xml:space="preserve">, the installer of these turbines, offers a co-ownership model to both the City of </w:t>
      </w:r>
      <w:proofErr w:type="spellStart"/>
      <w:r w:rsidR="00F84FBC" w:rsidRPr="00FD0003">
        <w:rPr>
          <w:rFonts w:asciiTheme="minorHAnsi" w:hAnsiTheme="minorHAnsi" w:cstheme="minorHAnsi"/>
          <w:color w:val="000000" w:themeColor="text1"/>
        </w:rPr>
        <w:t>Eeklo</w:t>
      </w:r>
      <w:proofErr w:type="spellEnd"/>
      <w:r w:rsidR="00F84FBC" w:rsidRPr="00FD0003">
        <w:rPr>
          <w:rFonts w:asciiTheme="minorHAnsi" w:hAnsiTheme="minorHAnsi" w:cstheme="minorHAnsi"/>
          <w:color w:val="000000" w:themeColor="text1"/>
        </w:rPr>
        <w:t xml:space="preserve"> and local citizens through energy cooperatives, </w:t>
      </w:r>
      <w:r w:rsidR="00267B84" w:rsidRPr="00267B84">
        <w:rPr>
          <w:rFonts w:asciiTheme="minorHAnsi" w:hAnsiTheme="minorHAnsi" w:cstheme="minorHAnsi"/>
          <w:color w:val="000000" w:themeColor="text1"/>
          <w:lang w:val="en-US"/>
        </w:rPr>
        <w:t>allowing</w:t>
      </w:r>
      <w:r w:rsidR="00F84FBC" w:rsidRPr="00FD0003">
        <w:rPr>
          <w:rFonts w:asciiTheme="minorHAnsi" w:hAnsiTheme="minorHAnsi" w:cstheme="minorHAnsi"/>
          <w:color w:val="000000" w:themeColor="text1"/>
        </w:rPr>
        <w:t xml:space="preserve"> up to 50% financial participation. Furthermore, aligning with the province</w:t>
      </w:r>
      <w:r w:rsidR="004D7FA4">
        <w:rPr>
          <w:rFonts w:asciiTheme="minorHAnsi" w:hAnsiTheme="minorHAnsi" w:cstheme="minorHAnsi"/>
          <w:color w:val="000000" w:themeColor="text1"/>
        </w:rPr>
        <w:t>’</w:t>
      </w:r>
      <w:r w:rsidR="00F84FBC" w:rsidRPr="00FD0003">
        <w:rPr>
          <w:rFonts w:asciiTheme="minorHAnsi" w:hAnsiTheme="minorHAnsi" w:cstheme="minorHAnsi"/>
          <w:color w:val="000000" w:themeColor="text1"/>
        </w:rPr>
        <w:t xml:space="preserve">s support model, </w:t>
      </w:r>
      <w:r w:rsidR="00661A46">
        <w:rPr>
          <w:rFonts w:asciiTheme="minorHAnsi" w:hAnsiTheme="minorHAnsi" w:cstheme="minorHAnsi"/>
          <w:color w:val="000000" w:themeColor="text1"/>
        </w:rPr>
        <w:t>the developer</w:t>
      </w:r>
      <w:r w:rsidR="00F84FBC" w:rsidRPr="00FD0003">
        <w:rPr>
          <w:rFonts w:asciiTheme="minorHAnsi" w:hAnsiTheme="minorHAnsi" w:cstheme="minorHAnsi"/>
          <w:color w:val="000000" w:themeColor="text1"/>
        </w:rPr>
        <w:t xml:space="preserve"> contributes to an environmental community benefit fund dedicated to energy projects and landscape interventions, continuing </w:t>
      </w:r>
      <w:r w:rsidR="002654F5">
        <w:rPr>
          <w:rFonts w:asciiTheme="minorHAnsi" w:hAnsiTheme="minorHAnsi" w:cstheme="minorHAnsi"/>
          <w:color w:val="000000" w:themeColor="text1"/>
        </w:rPr>
        <w:t>the developer’s commitment</w:t>
      </w:r>
      <w:r w:rsidR="00F84FBC" w:rsidRPr="00FD0003">
        <w:rPr>
          <w:rFonts w:asciiTheme="minorHAnsi" w:hAnsiTheme="minorHAnsi" w:cstheme="minorHAnsi"/>
          <w:color w:val="000000" w:themeColor="text1"/>
        </w:rPr>
        <w:t xml:space="preserve"> </w:t>
      </w:r>
      <w:r w:rsidR="002654F5">
        <w:rPr>
          <w:rFonts w:asciiTheme="minorHAnsi" w:hAnsiTheme="minorHAnsi" w:cstheme="minorHAnsi"/>
          <w:color w:val="000000" w:themeColor="text1"/>
        </w:rPr>
        <w:t>in supporting local communities</w:t>
      </w:r>
      <w:r w:rsidR="00F84FBC" w:rsidRPr="00FD0003">
        <w:rPr>
          <w:rFonts w:asciiTheme="minorHAnsi" w:hAnsiTheme="minorHAnsi" w:cstheme="minorHAnsi"/>
          <w:color w:val="000000" w:themeColor="text1"/>
        </w:rPr>
        <w:t xml:space="preserve"> demonstrated in past projects.</w:t>
      </w:r>
      <w:r w:rsidR="002654F5">
        <w:rPr>
          <w:rFonts w:asciiTheme="minorHAnsi" w:hAnsiTheme="minorHAnsi" w:cstheme="minorHAnsi"/>
          <w:color w:val="000000" w:themeColor="text1"/>
        </w:rPr>
        <w:t xml:space="preserve"> </w:t>
      </w:r>
      <w:r w:rsidR="002654F5" w:rsidRPr="003F0281">
        <w:rPr>
          <w:rFonts w:asciiTheme="minorHAnsi" w:hAnsiTheme="minorHAnsi" w:cstheme="minorHAnsi"/>
          <w:color w:val="000000" w:themeColor="text1"/>
        </w:rPr>
        <w:t>Moreover, in line with the provincial support model, the developer contributes to a community fund for environmental and energy projects, as well as landscape interventions.</w:t>
      </w:r>
      <w:r w:rsidR="002654F5" w:rsidRPr="002654F5">
        <w:rPr>
          <w:rFonts w:asciiTheme="minorHAnsi" w:hAnsiTheme="minorHAnsi" w:cstheme="minorHAnsi"/>
          <w:color w:val="000000" w:themeColor="text1"/>
        </w:rPr>
        <w:t xml:space="preserve"> </w:t>
      </w:r>
    </w:p>
    <w:bookmarkEnd w:id="39"/>
    <w:p w14:paraId="3727DA40" w14:textId="4D3FC99A" w:rsidR="00BB41A8" w:rsidRPr="00FD0003" w:rsidRDefault="00BB41A8" w:rsidP="00F015D4">
      <w:pPr>
        <w:pStyle w:val="Prrafodelista"/>
        <w:spacing w:after="240" w:line="360" w:lineRule="auto"/>
        <w:ind w:left="1418" w:hanging="698"/>
        <w:jc w:val="both"/>
        <w:rPr>
          <w:rFonts w:asciiTheme="minorHAnsi" w:hAnsiTheme="minorHAnsi" w:cstheme="minorHAnsi"/>
          <w:b/>
          <w:bCs/>
          <w:color w:val="000000" w:themeColor="text1"/>
        </w:rPr>
      </w:pPr>
      <w:r w:rsidRPr="00FD0003">
        <w:rPr>
          <w:rFonts w:asciiTheme="minorHAnsi" w:hAnsiTheme="minorHAnsi" w:cstheme="minorHAnsi"/>
          <w:b/>
          <w:bCs/>
          <w:color w:val="000000" w:themeColor="text1"/>
        </w:rPr>
        <w:t>Resources:</w:t>
      </w:r>
    </w:p>
    <w:p w14:paraId="61E64D6C" w14:textId="70963AAA" w:rsidR="0037649C" w:rsidRPr="00FD0003" w:rsidRDefault="003E11B3" w:rsidP="0073144F">
      <w:pPr>
        <w:pStyle w:val="Prrafodelista"/>
        <w:numPr>
          <w:ilvl w:val="0"/>
          <w:numId w:val="19"/>
        </w:numPr>
        <w:spacing w:after="240" w:line="360" w:lineRule="auto"/>
        <w:jc w:val="both"/>
        <w:rPr>
          <w:rFonts w:asciiTheme="minorHAnsi" w:hAnsiTheme="minorHAnsi" w:cstheme="minorHAnsi"/>
          <w:color w:val="000000" w:themeColor="text1"/>
        </w:rPr>
      </w:pPr>
      <w:hyperlink r:id="rId54" w:history="1">
        <w:r w:rsidR="0037649C" w:rsidRPr="00FD0003">
          <w:rPr>
            <w:rStyle w:val="Hipervnculo"/>
            <w:rFonts w:asciiTheme="minorHAnsi" w:hAnsiTheme="minorHAnsi" w:cstheme="minorHAnsi"/>
          </w:rPr>
          <w:t>https://www.ecopower.be/over-ecopower/productie-installaties/eeklo-huysmanhoeve</w:t>
        </w:r>
      </w:hyperlink>
      <w:r w:rsidR="0037649C" w:rsidRPr="00FD0003">
        <w:rPr>
          <w:rFonts w:asciiTheme="minorHAnsi" w:hAnsiTheme="minorHAnsi" w:cstheme="minorHAnsi"/>
          <w:color w:val="000000" w:themeColor="text1"/>
        </w:rPr>
        <w:t xml:space="preserve"> </w:t>
      </w:r>
    </w:p>
    <w:p w14:paraId="023355A4" w14:textId="51B86C12" w:rsidR="00E170AA" w:rsidRPr="00FD0003" w:rsidRDefault="003E11B3" w:rsidP="0073144F">
      <w:pPr>
        <w:pStyle w:val="Prrafodelista"/>
        <w:numPr>
          <w:ilvl w:val="0"/>
          <w:numId w:val="19"/>
        </w:numPr>
        <w:spacing w:after="240" w:line="360" w:lineRule="auto"/>
        <w:jc w:val="both"/>
        <w:rPr>
          <w:rFonts w:asciiTheme="minorHAnsi" w:hAnsiTheme="minorHAnsi" w:cstheme="minorHAnsi"/>
          <w:color w:val="000000" w:themeColor="text1"/>
        </w:rPr>
      </w:pPr>
      <w:hyperlink r:id="rId55" w:history="1">
        <w:r w:rsidR="0037649C" w:rsidRPr="00FD0003">
          <w:rPr>
            <w:rStyle w:val="Hipervnculo"/>
            <w:rFonts w:asciiTheme="minorHAnsi" w:hAnsiTheme="minorHAnsi" w:cstheme="minorHAnsi"/>
          </w:rPr>
          <w:t>https://www.ecopower.be/over-ecopower/productie-installaties/eeklo-1</w:t>
        </w:r>
      </w:hyperlink>
    </w:p>
    <w:p w14:paraId="54CDC8BB" w14:textId="08B54DC0" w:rsidR="009F77F6" w:rsidRPr="00FD0003" w:rsidRDefault="003E11B3" w:rsidP="0073144F">
      <w:pPr>
        <w:pStyle w:val="Prrafodelista"/>
        <w:numPr>
          <w:ilvl w:val="0"/>
          <w:numId w:val="19"/>
        </w:numPr>
        <w:spacing w:after="240" w:line="360" w:lineRule="auto"/>
        <w:jc w:val="both"/>
        <w:rPr>
          <w:rFonts w:asciiTheme="minorHAnsi" w:hAnsiTheme="minorHAnsi" w:cstheme="minorHAnsi"/>
          <w:color w:val="000000" w:themeColor="text1"/>
        </w:rPr>
      </w:pPr>
      <w:hyperlink r:id="rId56" w:history="1">
        <w:r w:rsidR="00E170AA" w:rsidRPr="00FD0003">
          <w:rPr>
            <w:rStyle w:val="Hipervnculo"/>
            <w:rFonts w:asciiTheme="minorHAnsi" w:hAnsiTheme="minorHAnsi" w:cstheme="minorHAnsi"/>
          </w:rPr>
          <w:t>https://www.ecopower.be/nieuws/eeklo-en-ecopower-een-succesverhaal-met-massa-s-windmolens-en-nul-bezwaarschriften</w:t>
        </w:r>
      </w:hyperlink>
      <w:r w:rsidR="00E170AA" w:rsidRPr="00FD0003">
        <w:rPr>
          <w:rFonts w:asciiTheme="minorHAnsi" w:hAnsiTheme="minorHAnsi" w:cstheme="minorHAnsi"/>
          <w:color w:val="000000" w:themeColor="text1"/>
        </w:rPr>
        <w:t xml:space="preserve"> </w:t>
      </w:r>
      <w:r w:rsidR="00BB41A8" w:rsidRPr="00FD0003">
        <w:rPr>
          <w:rFonts w:asciiTheme="minorHAnsi" w:hAnsiTheme="minorHAnsi" w:cstheme="minorHAnsi"/>
          <w:color w:val="000000" w:themeColor="text1"/>
        </w:rPr>
        <w:t xml:space="preserve"> </w:t>
      </w:r>
    </w:p>
    <w:p w14:paraId="44CD670D" w14:textId="77777777" w:rsidR="00F015D4" w:rsidRPr="00FD0003" w:rsidRDefault="00F015D4" w:rsidP="00F015D4">
      <w:pPr>
        <w:spacing w:after="240" w:line="360" w:lineRule="auto"/>
        <w:jc w:val="both"/>
        <w:rPr>
          <w:rFonts w:asciiTheme="minorHAnsi" w:hAnsiTheme="minorHAnsi" w:cstheme="minorHAnsi"/>
          <w:color w:val="000000" w:themeColor="text1"/>
        </w:rPr>
      </w:pPr>
    </w:p>
    <w:p w14:paraId="759AA272" w14:textId="20B2375F" w:rsidR="009F77F6" w:rsidRPr="00FD0003" w:rsidRDefault="005E51F1" w:rsidP="0073144F">
      <w:pPr>
        <w:pStyle w:val="Prrafodelista"/>
        <w:numPr>
          <w:ilvl w:val="0"/>
          <w:numId w:val="10"/>
        </w:numPr>
        <w:spacing w:after="240" w:line="360" w:lineRule="auto"/>
        <w:ind w:left="714" w:hanging="357"/>
        <w:contextualSpacing w:val="0"/>
        <w:jc w:val="both"/>
        <w:rPr>
          <w:rFonts w:asciiTheme="minorHAnsi" w:hAnsiTheme="minorHAnsi" w:cstheme="minorHAnsi"/>
          <w:b/>
          <w:bCs/>
          <w:color w:val="2E74B5" w:themeColor="accent5" w:themeShade="BF"/>
        </w:rPr>
      </w:pPr>
      <w:r w:rsidRPr="00FD0003">
        <w:rPr>
          <w:rFonts w:asciiTheme="minorHAnsi" w:hAnsiTheme="minorHAnsi" w:cstheme="minorHAnsi"/>
          <w:b/>
          <w:bCs/>
          <w:color w:val="2E74B5" w:themeColor="accent5" w:themeShade="BF"/>
        </w:rPr>
        <w:t xml:space="preserve">Engaging residents in consultations and energy communities </w:t>
      </w:r>
      <w:r w:rsidR="004D7FA4">
        <w:rPr>
          <w:rFonts w:asciiTheme="minorHAnsi" w:hAnsiTheme="minorHAnsi" w:cstheme="minorHAnsi"/>
          <w:b/>
          <w:bCs/>
          <w:color w:val="2E74B5" w:themeColor="accent5" w:themeShade="BF"/>
        </w:rPr>
        <w:t>–</w:t>
      </w:r>
      <w:r w:rsidRPr="00FD0003">
        <w:rPr>
          <w:rFonts w:asciiTheme="minorHAnsi" w:hAnsiTheme="minorHAnsi" w:cstheme="minorHAnsi"/>
          <w:b/>
          <w:bCs/>
          <w:color w:val="2E74B5" w:themeColor="accent5" w:themeShade="BF"/>
        </w:rPr>
        <w:t xml:space="preserve"> </w:t>
      </w:r>
      <w:proofErr w:type="gramStart"/>
      <w:r w:rsidR="009C1A5F" w:rsidRPr="00FD0003">
        <w:rPr>
          <w:rFonts w:asciiTheme="minorHAnsi" w:hAnsiTheme="minorHAnsi" w:cstheme="minorHAnsi"/>
          <w:b/>
          <w:bCs/>
          <w:color w:val="2E74B5" w:themeColor="accent5" w:themeShade="BF"/>
        </w:rPr>
        <w:t>Wind park</w:t>
      </w:r>
      <w:proofErr w:type="gramEnd"/>
      <w:r w:rsidRPr="00FD0003">
        <w:rPr>
          <w:rFonts w:asciiTheme="minorHAnsi" w:hAnsiTheme="minorHAnsi" w:cstheme="minorHAnsi"/>
          <w:b/>
          <w:bCs/>
          <w:color w:val="2E74B5" w:themeColor="accent5" w:themeShade="BF"/>
        </w:rPr>
        <w:t xml:space="preserve"> </w:t>
      </w:r>
      <w:r w:rsidR="009C1A5F" w:rsidRPr="00FD0003">
        <w:rPr>
          <w:rFonts w:asciiTheme="minorHAnsi" w:hAnsiTheme="minorHAnsi" w:cstheme="minorHAnsi"/>
          <w:b/>
          <w:bCs/>
          <w:color w:val="2E74B5" w:themeColor="accent5" w:themeShade="BF"/>
        </w:rPr>
        <w:t xml:space="preserve">in </w:t>
      </w:r>
      <w:proofErr w:type="spellStart"/>
      <w:r w:rsidRPr="00FD0003">
        <w:rPr>
          <w:rFonts w:asciiTheme="minorHAnsi" w:hAnsiTheme="minorHAnsi" w:cstheme="minorHAnsi"/>
          <w:b/>
          <w:bCs/>
          <w:color w:val="2E74B5" w:themeColor="accent5" w:themeShade="BF"/>
        </w:rPr>
        <w:t>Mollem</w:t>
      </w:r>
      <w:proofErr w:type="spellEnd"/>
      <w:r w:rsidR="007363BE" w:rsidRPr="00FD0003">
        <w:rPr>
          <w:rFonts w:asciiTheme="minorHAnsi" w:hAnsiTheme="minorHAnsi" w:cstheme="minorHAnsi"/>
          <w:b/>
          <w:bCs/>
          <w:color w:val="2E74B5" w:themeColor="accent5" w:themeShade="BF"/>
        </w:rPr>
        <w:t>, Belgium</w:t>
      </w:r>
    </w:p>
    <w:p w14:paraId="4856DA90" w14:textId="3A98B312" w:rsidR="009F77F6" w:rsidRPr="00FD0003" w:rsidRDefault="009F77F6" w:rsidP="00F015D4">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lastRenderedPageBreak/>
        <w:t>Type:</w:t>
      </w:r>
      <w:r w:rsidRPr="00FD0003">
        <w:rPr>
          <w:rFonts w:asciiTheme="minorHAnsi" w:hAnsiTheme="minorHAnsi" w:cstheme="minorHAnsi"/>
          <w:color w:val="000000" w:themeColor="text1"/>
        </w:rPr>
        <w:t xml:space="preserve"> Participatory models in planning and permitting procedures; Communication strategies on the benefits of wind farms; Consultation mechanisms/Consensus building procedures; </w:t>
      </w:r>
      <w:r w:rsidR="00C41F53" w:rsidRPr="00FD0003">
        <w:rPr>
          <w:rFonts w:asciiTheme="minorHAnsi" w:hAnsiTheme="minorHAnsi" w:cstheme="minorHAnsi"/>
          <w:color w:val="000000" w:themeColor="text1"/>
        </w:rPr>
        <w:t>Compensation schemes (e.g., energy communities)</w:t>
      </w:r>
      <w:r w:rsidR="00AE6FFD" w:rsidRPr="00FD0003">
        <w:rPr>
          <w:rFonts w:asciiTheme="minorHAnsi" w:hAnsiTheme="minorHAnsi" w:cstheme="minorHAnsi"/>
          <w:color w:val="000000" w:themeColor="text1"/>
        </w:rPr>
        <w:t>; Other</w:t>
      </w:r>
    </w:p>
    <w:p w14:paraId="10B92294" w14:textId="044ED66F" w:rsidR="00E33687" w:rsidRPr="00FD0003" w:rsidRDefault="009F77F6" w:rsidP="00F015D4">
      <w:pPr>
        <w:pStyle w:val="Prrafodelista"/>
        <w:spacing w:after="240" w:line="360" w:lineRule="auto"/>
        <w:ind w:left="1418" w:hanging="698"/>
        <w:jc w:val="both"/>
        <w:rPr>
          <w:rFonts w:asciiTheme="minorHAnsi" w:hAnsiTheme="minorHAnsi" w:cstheme="minorHAnsi"/>
        </w:rPr>
      </w:pPr>
      <w:r w:rsidRPr="00FD0003">
        <w:rPr>
          <w:rFonts w:asciiTheme="minorHAnsi" w:hAnsiTheme="minorHAnsi" w:cstheme="minorHAnsi"/>
          <w:b/>
          <w:bCs/>
        </w:rPr>
        <w:t>Implementer:</w:t>
      </w:r>
      <w:r w:rsidRPr="00FD0003">
        <w:rPr>
          <w:rFonts w:asciiTheme="minorHAnsi" w:hAnsiTheme="minorHAnsi" w:cstheme="minorHAnsi"/>
        </w:rPr>
        <w:t xml:space="preserve"> </w:t>
      </w:r>
      <w:r w:rsidR="00E33687" w:rsidRPr="00FD0003">
        <w:rPr>
          <w:rFonts w:asciiTheme="minorHAnsi" w:hAnsiTheme="minorHAnsi" w:cstheme="minorHAnsi"/>
        </w:rPr>
        <w:t>Storm</w:t>
      </w:r>
    </w:p>
    <w:p w14:paraId="470B9690" w14:textId="7FCECE3A" w:rsidR="009F77F6" w:rsidRPr="00FD0003" w:rsidRDefault="00E33687" w:rsidP="00F015D4">
      <w:pPr>
        <w:pStyle w:val="Prrafodelista"/>
        <w:spacing w:after="240" w:line="360" w:lineRule="auto"/>
        <w:ind w:left="1418" w:hanging="698"/>
        <w:jc w:val="both"/>
        <w:rPr>
          <w:rFonts w:asciiTheme="minorHAnsi" w:hAnsiTheme="minorHAnsi" w:cstheme="minorHAnsi"/>
        </w:rPr>
      </w:pPr>
      <w:r w:rsidRPr="00FD0003">
        <w:rPr>
          <w:rFonts w:asciiTheme="minorHAnsi" w:hAnsiTheme="minorHAnsi" w:cstheme="minorHAnsi"/>
          <w:b/>
          <w:bCs/>
        </w:rPr>
        <w:t>Implementer type:</w:t>
      </w:r>
      <w:r w:rsidRPr="00FD0003">
        <w:rPr>
          <w:rFonts w:asciiTheme="minorHAnsi" w:hAnsiTheme="minorHAnsi" w:cstheme="minorHAnsi"/>
        </w:rPr>
        <w:t xml:space="preserve"> </w:t>
      </w:r>
      <w:r w:rsidR="009F77F6" w:rsidRPr="00FD0003">
        <w:rPr>
          <w:rFonts w:asciiTheme="minorHAnsi" w:hAnsiTheme="minorHAnsi" w:cstheme="minorHAnsi"/>
        </w:rPr>
        <w:t>Company/ Private initiative</w:t>
      </w:r>
    </w:p>
    <w:p w14:paraId="1FF9AEF0" w14:textId="3B3CFABD" w:rsidR="00E33687" w:rsidRPr="00FD0003" w:rsidRDefault="009F77F6" w:rsidP="00F015D4">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Wind farm location:</w:t>
      </w:r>
      <w:r w:rsidRPr="00FD0003">
        <w:rPr>
          <w:rFonts w:asciiTheme="minorHAnsi" w:hAnsiTheme="minorHAnsi" w:cstheme="minorHAnsi"/>
          <w:color w:val="000000" w:themeColor="text1"/>
        </w:rPr>
        <w:t xml:space="preserve"> Asse</w:t>
      </w:r>
      <w:r w:rsidR="00683E3F" w:rsidRPr="00FD0003">
        <w:rPr>
          <w:rFonts w:asciiTheme="minorHAnsi" w:hAnsiTheme="minorHAnsi" w:cstheme="minorHAnsi"/>
          <w:color w:val="000000" w:themeColor="text1"/>
        </w:rPr>
        <w:t xml:space="preserve">, </w:t>
      </w:r>
      <w:r w:rsidRPr="00FD0003">
        <w:rPr>
          <w:rFonts w:asciiTheme="minorHAnsi" w:hAnsiTheme="minorHAnsi" w:cstheme="minorHAnsi"/>
          <w:color w:val="000000" w:themeColor="text1"/>
        </w:rPr>
        <w:t>Province of Flemish Brabant</w:t>
      </w:r>
      <w:r w:rsidR="00683E3F" w:rsidRPr="00FD0003">
        <w:rPr>
          <w:rFonts w:asciiTheme="minorHAnsi" w:hAnsiTheme="minorHAnsi" w:cstheme="minorHAnsi"/>
          <w:color w:val="000000" w:themeColor="text1"/>
        </w:rPr>
        <w:t xml:space="preserve"> </w:t>
      </w:r>
      <w:r w:rsidR="004D7FA4">
        <w:rPr>
          <w:rFonts w:asciiTheme="minorHAnsi" w:hAnsiTheme="minorHAnsi" w:cstheme="minorHAnsi"/>
          <w:color w:val="000000" w:themeColor="text1"/>
        </w:rPr>
        <w:t>–</w:t>
      </w:r>
      <w:r w:rsidRPr="00FD0003">
        <w:rPr>
          <w:rFonts w:asciiTheme="minorHAnsi" w:hAnsiTheme="minorHAnsi" w:cstheme="minorHAnsi"/>
          <w:color w:val="000000" w:themeColor="text1"/>
        </w:rPr>
        <w:t xml:space="preserve"> Belgium</w:t>
      </w:r>
    </w:p>
    <w:p w14:paraId="229BDA65" w14:textId="19B85A06" w:rsidR="009F77F6" w:rsidRPr="00FD0003" w:rsidRDefault="00E33687" w:rsidP="00F015D4">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Wind farm type:</w:t>
      </w:r>
      <w:r w:rsidRPr="00FD0003">
        <w:rPr>
          <w:rFonts w:asciiTheme="minorHAnsi" w:hAnsiTheme="minorHAnsi" w:cstheme="minorHAnsi"/>
          <w:color w:val="000000" w:themeColor="text1"/>
        </w:rPr>
        <w:t xml:space="preserve"> </w:t>
      </w:r>
      <w:r w:rsidR="009F77F6" w:rsidRPr="00FD0003">
        <w:rPr>
          <w:rFonts w:asciiTheme="minorHAnsi" w:hAnsiTheme="minorHAnsi" w:cstheme="minorHAnsi"/>
          <w:color w:val="000000" w:themeColor="text1"/>
        </w:rPr>
        <w:t>Onshore</w:t>
      </w:r>
    </w:p>
    <w:p w14:paraId="5016247D" w14:textId="77777777" w:rsidR="009F77F6" w:rsidRPr="00FD0003" w:rsidRDefault="009F77F6" w:rsidP="00F015D4">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Phase:</w:t>
      </w:r>
      <w:r w:rsidRPr="00FD0003">
        <w:rPr>
          <w:rFonts w:asciiTheme="minorHAnsi" w:hAnsiTheme="minorHAnsi" w:cstheme="minorHAnsi"/>
          <w:color w:val="000000" w:themeColor="text1"/>
        </w:rPr>
        <w:t xml:space="preserve"> Planning (Site selection); Permitting</w:t>
      </w:r>
    </w:p>
    <w:p w14:paraId="4227356B" w14:textId="77777777" w:rsidR="00F015D4" w:rsidRPr="00FD0003" w:rsidRDefault="009F77F6" w:rsidP="00F015D4">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Description:</w:t>
      </w:r>
      <w:r w:rsidRPr="00FD0003">
        <w:rPr>
          <w:rFonts w:asciiTheme="minorHAnsi" w:hAnsiTheme="minorHAnsi" w:cstheme="minorHAnsi"/>
          <w:color w:val="000000" w:themeColor="text1"/>
        </w:rPr>
        <w:t xml:space="preserve"> </w:t>
      </w:r>
      <w:r w:rsidR="00E33687" w:rsidRPr="00FD0003">
        <w:rPr>
          <w:rFonts w:asciiTheme="minorHAnsi" w:hAnsiTheme="minorHAnsi" w:cstheme="minorHAnsi"/>
          <w:color w:val="000000" w:themeColor="text1"/>
        </w:rPr>
        <w:t xml:space="preserve">The </w:t>
      </w:r>
      <w:proofErr w:type="spellStart"/>
      <w:r w:rsidR="00E33687" w:rsidRPr="00FD0003">
        <w:rPr>
          <w:rFonts w:asciiTheme="minorHAnsi" w:hAnsiTheme="minorHAnsi" w:cstheme="minorHAnsi"/>
          <w:color w:val="000000" w:themeColor="text1"/>
        </w:rPr>
        <w:t>Mollem</w:t>
      </w:r>
      <w:proofErr w:type="spellEnd"/>
      <w:r w:rsidR="00E33687" w:rsidRPr="00FD0003">
        <w:rPr>
          <w:rFonts w:asciiTheme="minorHAnsi" w:hAnsiTheme="minorHAnsi" w:cstheme="minorHAnsi"/>
          <w:color w:val="000000" w:themeColor="text1"/>
        </w:rPr>
        <w:t xml:space="preserve"> project is still in its preliminary stages, as the permit application was only recently submitted. The good practice associated with this project involves the various information sessions conducted to actively engage the community. Currently, there is an ongoing 30-day public consultation period, during which individuals can provide their feedback. A decision on the permit is expected by January. Once the construction phase begins, additional information sessions will be organised. During this phase, residents and schools will have the opportunity to visit the construction site, and local residents will be invited to participate as </w:t>
      </w:r>
      <w:proofErr w:type="spellStart"/>
      <w:r w:rsidR="00E33687" w:rsidRPr="00FD0003">
        <w:rPr>
          <w:rFonts w:asciiTheme="minorHAnsi" w:hAnsiTheme="minorHAnsi" w:cstheme="minorHAnsi"/>
          <w:color w:val="000000" w:themeColor="text1"/>
        </w:rPr>
        <w:t>cooperators</w:t>
      </w:r>
      <w:proofErr w:type="spellEnd"/>
      <w:r w:rsidR="00E33687" w:rsidRPr="00FD0003">
        <w:rPr>
          <w:rFonts w:asciiTheme="minorHAnsi" w:hAnsiTheme="minorHAnsi" w:cstheme="minorHAnsi"/>
          <w:color w:val="000000" w:themeColor="text1"/>
        </w:rPr>
        <w:t xml:space="preserve"> in the project.</w:t>
      </w:r>
    </w:p>
    <w:p w14:paraId="4696CFDB" w14:textId="20E75F01" w:rsidR="00C41F53" w:rsidRPr="00FD0003" w:rsidRDefault="00C41F53" w:rsidP="00F015D4">
      <w:pPr>
        <w:pStyle w:val="Prrafodelista"/>
        <w:spacing w:after="240" w:line="360" w:lineRule="auto"/>
        <w:ind w:left="1418"/>
        <w:jc w:val="both"/>
        <w:rPr>
          <w:rFonts w:asciiTheme="minorHAnsi" w:hAnsiTheme="minorHAnsi" w:cstheme="minorHAnsi"/>
          <w:color w:val="000000" w:themeColor="text1"/>
        </w:rPr>
      </w:pPr>
      <w:r w:rsidRPr="00FD0003">
        <w:rPr>
          <w:rFonts w:asciiTheme="minorHAnsi" w:hAnsiTheme="minorHAnsi" w:cstheme="minorHAnsi"/>
          <w:color w:val="000000" w:themeColor="text1"/>
        </w:rPr>
        <w:t>Additionally, the developer has set up a resident participation cooperative (Storm CV) which enables local residents to invest in the developer</w:t>
      </w:r>
      <w:r w:rsidR="004D7FA4">
        <w:rPr>
          <w:rFonts w:asciiTheme="minorHAnsi" w:hAnsiTheme="minorHAnsi" w:cstheme="minorHAnsi"/>
          <w:color w:val="000000" w:themeColor="text1"/>
        </w:rPr>
        <w:t>’</w:t>
      </w:r>
      <w:r w:rsidRPr="00FD0003">
        <w:rPr>
          <w:rFonts w:asciiTheme="minorHAnsi" w:hAnsiTheme="minorHAnsi" w:cstheme="minorHAnsi"/>
          <w:color w:val="000000" w:themeColor="text1"/>
        </w:rPr>
        <w:t>s wind farms. Residents have the opportunity to buy up to 24 shares in this cooperative. The funds gathered by Storm CV are invested directly in the Storm wind farms, offering an anticipated annual return of between 4 and 6%.</w:t>
      </w:r>
    </w:p>
    <w:p w14:paraId="14072234" w14:textId="225589DE" w:rsidR="00E33687" w:rsidRPr="00FD0003" w:rsidRDefault="00E33687" w:rsidP="00F015D4">
      <w:pPr>
        <w:pStyle w:val="Prrafodelista"/>
        <w:spacing w:after="240" w:line="360" w:lineRule="auto"/>
        <w:ind w:left="1418" w:hanging="698"/>
        <w:jc w:val="both"/>
        <w:rPr>
          <w:rFonts w:asciiTheme="minorHAnsi" w:hAnsiTheme="minorHAnsi" w:cstheme="minorHAnsi"/>
          <w:b/>
          <w:bCs/>
          <w:color w:val="000000" w:themeColor="text1"/>
        </w:rPr>
      </w:pPr>
      <w:r w:rsidRPr="00FD0003">
        <w:rPr>
          <w:rFonts w:asciiTheme="minorHAnsi" w:hAnsiTheme="minorHAnsi" w:cstheme="minorHAnsi"/>
          <w:b/>
          <w:bCs/>
          <w:color w:val="000000" w:themeColor="text1"/>
        </w:rPr>
        <w:t>Resources:</w:t>
      </w:r>
    </w:p>
    <w:p w14:paraId="2C921037" w14:textId="77777777" w:rsidR="00C41F53" w:rsidRPr="00FD0003" w:rsidRDefault="003E11B3" w:rsidP="0073144F">
      <w:pPr>
        <w:pStyle w:val="Prrafodelista"/>
        <w:numPr>
          <w:ilvl w:val="0"/>
          <w:numId w:val="19"/>
        </w:numPr>
        <w:spacing w:after="240" w:line="360" w:lineRule="auto"/>
        <w:jc w:val="both"/>
        <w:rPr>
          <w:rFonts w:asciiTheme="minorHAnsi" w:hAnsiTheme="minorHAnsi" w:cstheme="minorHAnsi"/>
          <w:color w:val="000000" w:themeColor="text1"/>
        </w:rPr>
      </w:pPr>
      <w:hyperlink r:id="rId57" w:history="1">
        <w:r w:rsidR="00E33687" w:rsidRPr="00FD0003">
          <w:rPr>
            <w:rStyle w:val="Hipervnculo"/>
            <w:rFonts w:asciiTheme="minorHAnsi" w:hAnsiTheme="minorHAnsi" w:cstheme="minorHAnsi"/>
          </w:rPr>
          <w:t>https://www.storm.be/nl/windpark/mollem</w:t>
        </w:r>
      </w:hyperlink>
    </w:p>
    <w:p w14:paraId="41C0C9A7" w14:textId="694F6BE9" w:rsidR="005E035C" w:rsidRPr="00FD0003" w:rsidRDefault="003E11B3" w:rsidP="0073144F">
      <w:pPr>
        <w:pStyle w:val="Prrafodelista"/>
        <w:numPr>
          <w:ilvl w:val="0"/>
          <w:numId w:val="19"/>
        </w:numPr>
        <w:spacing w:after="240" w:line="360" w:lineRule="auto"/>
        <w:jc w:val="both"/>
        <w:rPr>
          <w:rFonts w:asciiTheme="minorHAnsi" w:hAnsiTheme="minorHAnsi" w:cstheme="minorHAnsi"/>
          <w:color w:val="000000" w:themeColor="text1"/>
        </w:rPr>
      </w:pPr>
      <w:hyperlink r:id="rId58" w:history="1">
        <w:r w:rsidR="00C41F53" w:rsidRPr="00FD0003">
          <w:rPr>
            <w:rStyle w:val="Hipervnculo"/>
            <w:rFonts w:asciiTheme="minorHAnsi" w:hAnsiTheme="minorHAnsi" w:cstheme="minorHAnsi"/>
          </w:rPr>
          <w:t>https://www.storm.be/nl/bewonersparticipatie</w:t>
        </w:r>
      </w:hyperlink>
      <w:r w:rsidR="00C41F53" w:rsidRPr="00FD0003">
        <w:rPr>
          <w:rFonts w:asciiTheme="minorHAnsi" w:hAnsiTheme="minorHAnsi" w:cstheme="minorHAnsi"/>
          <w:color w:val="000000" w:themeColor="text1"/>
        </w:rPr>
        <w:t xml:space="preserve"> </w:t>
      </w:r>
      <w:r w:rsidR="00E33687" w:rsidRPr="00FD0003">
        <w:rPr>
          <w:rFonts w:asciiTheme="minorHAnsi" w:hAnsiTheme="minorHAnsi" w:cstheme="minorHAnsi"/>
          <w:color w:val="000000" w:themeColor="text1"/>
        </w:rPr>
        <w:t xml:space="preserve"> </w:t>
      </w:r>
    </w:p>
    <w:p w14:paraId="3B21E43E" w14:textId="77777777" w:rsidR="00F015D4" w:rsidRPr="00FD0003" w:rsidRDefault="00F015D4" w:rsidP="00F015D4">
      <w:pPr>
        <w:spacing w:after="240" w:line="360" w:lineRule="auto"/>
        <w:jc w:val="both"/>
        <w:rPr>
          <w:rFonts w:asciiTheme="minorHAnsi" w:hAnsiTheme="minorHAnsi" w:cstheme="minorHAnsi"/>
          <w:color w:val="000000" w:themeColor="text1"/>
        </w:rPr>
      </w:pPr>
    </w:p>
    <w:p w14:paraId="08E5B7F6" w14:textId="464A37FB" w:rsidR="005E035C" w:rsidRPr="00FD0003" w:rsidRDefault="00A944BB" w:rsidP="0073144F">
      <w:pPr>
        <w:pStyle w:val="Prrafodelista"/>
        <w:numPr>
          <w:ilvl w:val="0"/>
          <w:numId w:val="10"/>
        </w:numPr>
        <w:spacing w:after="240" w:line="360" w:lineRule="auto"/>
        <w:ind w:left="714" w:hanging="357"/>
        <w:contextualSpacing w:val="0"/>
        <w:jc w:val="both"/>
        <w:rPr>
          <w:rFonts w:asciiTheme="minorHAnsi" w:hAnsiTheme="minorHAnsi" w:cstheme="minorHAnsi"/>
          <w:b/>
          <w:bCs/>
          <w:color w:val="2E74B5" w:themeColor="accent5" w:themeShade="BF"/>
        </w:rPr>
      </w:pPr>
      <w:r w:rsidRPr="00FD0003">
        <w:rPr>
          <w:rFonts w:asciiTheme="minorHAnsi" w:hAnsiTheme="minorHAnsi" w:cstheme="minorHAnsi"/>
          <w:b/>
          <w:bCs/>
          <w:color w:val="2E74B5" w:themeColor="accent5" w:themeShade="BF"/>
        </w:rPr>
        <w:lastRenderedPageBreak/>
        <w:t xml:space="preserve">Community-engaged and environmentally compliant wind turbine project </w:t>
      </w:r>
      <w:r w:rsidR="000F0C11" w:rsidRPr="00FD0003">
        <w:rPr>
          <w:rFonts w:asciiTheme="minorHAnsi" w:hAnsiTheme="minorHAnsi" w:cstheme="minorHAnsi"/>
          <w:b/>
          <w:bCs/>
          <w:color w:val="2E74B5" w:themeColor="accent5" w:themeShade="BF"/>
        </w:rPr>
        <w:t>–</w:t>
      </w:r>
      <w:r w:rsidRPr="00FD0003">
        <w:rPr>
          <w:rFonts w:asciiTheme="minorHAnsi" w:hAnsiTheme="minorHAnsi" w:cstheme="minorHAnsi"/>
          <w:b/>
          <w:bCs/>
          <w:color w:val="2E74B5" w:themeColor="accent5" w:themeShade="BF"/>
        </w:rPr>
        <w:t xml:space="preserve"> </w:t>
      </w:r>
      <w:r w:rsidR="009C1A5F" w:rsidRPr="00FD0003">
        <w:rPr>
          <w:rFonts w:asciiTheme="minorHAnsi" w:hAnsiTheme="minorHAnsi" w:cstheme="minorHAnsi"/>
          <w:b/>
          <w:bCs/>
          <w:color w:val="2E74B5" w:themeColor="accent5" w:themeShade="BF"/>
        </w:rPr>
        <w:t xml:space="preserve">Wind project E40 </w:t>
      </w:r>
      <w:proofErr w:type="spellStart"/>
      <w:r w:rsidR="009C1A5F" w:rsidRPr="00FD0003">
        <w:rPr>
          <w:rFonts w:asciiTheme="minorHAnsi" w:hAnsiTheme="minorHAnsi" w:cstheme="minorHAnsi"/>
          <w:b/>
          <w:bCs/>
          <w:color w:val="2E74B5" w:themeColor="accent5" w:themeShade="BF"/>
        </w:rPr>
        <w:t>Deinze</w:t>
      </w:r>
      <w:proofErr w:type="spellEnd"/>
      <w:r w:rsidR="007363BE" w:rsidRPr="00FD0003">
        <w:rPr>
          <w:rFonts w:asciiTheme="minorHAnsi" w:hAnsiTheme="minorHAnsi" w:cstheme="minorHAnsi"/>
          <w:b/>
          <w:bCs/>
          <w:color w:val="2E74B5" w:themeColor="accent5" w:themeShade="BF"/>
        </w:rPr>
        <w:t>, Belgium</w:t>
      </w:r>
    </w:p>
    <w:p w14:paraId="6FCEFCDB" w14:textId="636C7D7C" w:rsidR="005E035C" w:rsidRPr="00FD0003" w:rsidRDefault="005E035C" w:rsidP="009C1A5F">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Type:</w:t>
      </w:r>
      <w:r w:rsidRPr="00FD0003">
        <w:rPr>
          <w:rFonts w:asciiTheme="minorHAnsi" w:hAnsiTheme="minorHAnsi" w:cstheme="minorHAnsi"/>
          <w:color w:val="000000" w:themeColor="text1"/>
        </w:rPr>
        <w:t xml:space="preserve"> Participatory models in planning and permitting procedures; Compensation schemes (e.g., energy communities); Policies mitigating potential biodiversity risks; Communication strategies on the benefits of wind farms; Consultation mechanisms/</w:t>
      </w:r>
      <w:r w:rsidR="006D5E89">
        <w:rPr>
          <w:rFonts w:asciiTheme="minorHAnsi" w:hAnsiTheme="minorHAnsi" w:cstheme="minorHAnsi"/>
          <w:color w:val="000000" w:themeColor="text1"/>
        </w:rPr>
        <w:t xml:space="preserve"> </w:t>
      </w:r>
      <w:r w:rsidRPr="00FD0003">
        <w:rPr>
          <w:rFonts w:asciiTheme="minorHAnsi" w:hAnsiTheme="minorHAnsi" w:cstheme="minorHAnsi"/>
          <w:color w:val="000000" w:themeColor="text1"/>
        </w:rPr>
        <w:t>Consensus building procedures</w:t>
      </w:r>
    </w:p>
    <w:p w14:paraId="72C74901" w14:textId="288B6310" w:rsidR="005E035C" w:rsidRPr="00FD0003" w:rsidRDefault="005E035C" w:rsidP="009C1A5F">
      <w:pPr>
        <w:pStyle w:val="Prrafodelista"/>
        <w:spacing w:after="240" w:line="360" w:lineRule="auto"/>
        <w:ind w:left="1418" w:hanging="698"/>
        <w:jc w:val="both"/>
        <w:rPr>
          <w:rFonts w:asciiTheme="minorHAnsi" w:hAnsiTheme="minorHAnsi" w:cstheme="minorHAnsi"/>
        </w:rPr>
      </w:pPr>
      <w:r w:rsidRPr="00FD0003">
        <w:rPr>
          <w:rFonts w:asciiTheme="minorHAnsi" w:hAnsiTheme="minorHAnsi" w:cstheme="minorHAnsi"/>
          <w:b/>
          <w:bCs/>
        </w:rPr>
        <w:t>Implementer:</w:t>
      </w:r>
      <w:r w:rsidRPr="00FD0003">
        <w:rPr>
          <w:rFonts w:asciiTheme="minorHAnsi" w:hAnsiTheme="minorHAnsi" w:cstheme="minorHAnsi"/>
        </w:rPr>
        <w:t xml:space="preserve"> Energy company (Storm) </w:t>
      </w:r>
      <w:r w:rsidR="005D73D2" w:rsidRPr="00FD0003">
        <w:rPr>
          <w:rFonts w:asciiTheme="minorHAnsi" w:hAnsiTheme="minorHAnsi" w:cstheme="minorHAnsi"/>
        </w:rPr>
        <w:t>and</w:t>
      </w:r>
      <w:r w:rsidRPr="00FD0003">
        <w:rPr>
          <w:rFonts w:asciiTheme="minorHAnsi" w:hAnsiTheme="minorHAnsi" w:cstheme="minorHAnsi"/>
        </w:rPr>
        <w:t xml:space="preserve"> </w:t>
      </w:r>
      <w:r w:rsidR="005D73D2" w:rsidRPr="00FD0003">
        <w:rPr>
          <w:rFonts w:asciiTheme="minorHAnsi" w:hAnsiTheme="minorHAnsi" w:cstheme="minorHAnsi"/>
        </w:rPr>
        <w:t>Citizens’</w:t>
      </w:r>
      <w:r w:rsidRPr="00FD0003">
        <w:rPr>
          <w:rFonts w:asciiTheme="minorHAnsi" w:hAnsiTheme="minorHAnsi" w:cstheme="minorHAnsi"/>
        </w:rPr>
        <w:t xml:space="preserve"> cooperation (</w:t>
      </w:r>
      <w:proofErr w:type="spellStart"/>
      <w:r w:rsidRPr="00FD0003">
        <w:rPr>
          <w:rFonts w:asciiTheme="minorHAnsi" w:hAnsiTheme="minorHAnsi" w:cstheme="minorHAnsi"/>
        </w:rPr>
        <w:t>Energent</w:t>
      </w:r>
      <w:proofErr w:type="spellEnd"/>
      <w:r w:rsidRPr="00FD0003">
        <w:rPr>
          <w:rFonts w:asciiTheme="minorHAnsi" w:hAnsiTheme="minorHAnsi" w:cstheme="minorHAnsi"/>
        </w:rPr>
        <w:t>)</w:t>
      </w:r>
    </w:p>
    <w:p w14:paraId="285C9651" w14:textId="3BCA8566" w:rsidR="005D73D2" w:rsidRPr="00FD0003" w:rsidRDefault="005D73D2" w:rsidP="009C1A5F">
      <w:pPr>
        <w:pStyle w:val="Prrafodelista"/>
        <w:spacing w:after="240" w:line="360" w:lineRule="auto"/>
        <w:ind w:left="1418" w:hanging="698"/>
        <w:jc w:val="both"/>
        <w:rPr>
          <w:rFonts w:asciiTheme="minorHAnsi" w:hAnsiTheme="minorHAnsi" w:cstheme="minorHAnsi"/>
        </w:rPr>
      </w:pPr>
      <w:r w:rsidRPr="00FD0003">
        <w:rPr>
          <w:rFonts w:asciiTheme="minorHAnsi" w:hAnsiTheme="minorHAnsi" w:cstheme="minorHAnsi"/>
          <w:b/>
          <w:bCs/>
        </w:rPr>
        <w:t>Implementer type:</w:t>
      </w:r>
      <w:r w:rsidRPr="00FD0003">
        <w:rPr>
          <w:rFonts w:asciiTheme="minorHAnsi" w:hAnsiTheme="minorHAnsi" w:cstheme="minorHAnsi"/>
        </w:rPr>
        <w:t xml:space="preserve"> Company/</w:t>
      </w:r>
      <w:r w:rsidR="006D5E89">
        <w:rPr>
          <w:rFonts w:asciiTheme="minorHAnsi" w:hAnsiTheme="minorHAnsi" w:cstheme="minorHAnsi"/>
        </w:rPr>
        <w:t xml:space="preserve"> </w:t>
      </w:r>
      <w:r w:rsidRPr="00FD0003">
        <w:rPr>
          <w:rFonts w:asciiTheme="minorHAnsi" w:hAnsiTheme="minorHAnsi" w:cstheme="minorHAnsi"/>
        </w:rPr>
        <w:t xml:space="preserve">Private initiative; Other </w:t>
      </w:r>
    </w:p>
    <w:p w14:paraId="09574524" w14:textId="62610D2B" w:rsidR="005D73D2" w:rsidRPr="00FD0003" w:rsidRDefault="005E035C" w:rsidP="009C1A5F">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Wind farm location and type:</w:t>
      </w:r>
      <w:r w:rsidRPr="00FD0003">
        <w:rPr>
          <w:rFonts w:asciiTheme="minorHAnsi" w:hAnsiTheme="minorHAnsi" w:cstheme="minorHAnsi"/>
          <w:color w:val="000000" w:themeColor="text1"/>
        </w:rPr>
        <w:t xml:space="preserve"> </w:t>
      </w:r>
      <w:proofErr w:type="spellStart"/>
      <w:r w:rsidRPr="00FD0003">
        <w:rPr>
          <w:rFonts w:asciiTheme="minorHAnsi" w:hAnsiTheme="minorHAnsi" w:cstheme="minorHAnsi"/>
          <w:color w:val="000000" w:themeColor="text1"/>
        </w:rPr>
        <w:t>Deinze</w:t>
      </w:r>
      <w:proofErr w:type="spellEnd"/>
      <w:r w:rsidRPr="00FD0003">
        <w:rPr>
          <w:rFonts w:asciiTheme="minorHAnsi" w:hAnsiTheme="minorHAnsi" w:cstheme="minorHAnsi"/>
          <w:color w:val="000000" w:themeColor="text1"/>
        </w:rPr>
        <w:t>, Oost-</w:t>
      </w:r>
      <w:proofErr w:type="spellStart"/>
      <w:r w:rsidRPr="00FD0003">
        <w:rPr>
          <w:rFonts w:asciiTheme="minorHAnsi" w:hAnsiTheme="minorHAnsi" w:cstheme="minorHAnsi"/>
          <w:color w:val="000000" w:themeColor="text1"/>
        </w:rPr>
        <w:t>Vlaanderen</w:t>
      </w:r>
      <w:proofErr w:type="spellEnd"/>
      <w:r w:rsidR="005D73D2" w:rsidRPr="00FD0003">
        <w:rPr>
          <w:rFonts w:asciiTheme="minorHAnsi" w:hAnsiTheme="minorHAnsi" w:cstheme="minorHAnsi"/>
          <w:color w:val="000000" w:themeColor="text1"/>
        </w:rPr>
        <w:t xml:space="preserve"> </w:t>
      </w:r>
      <w:r w:rsidR="004D7FA4">
        <w:rPr>
          <w:rFonts w:asciiTheme="minorHAnsi" w:hAnsiTheme="minorHAnsi" w:cstheme="minorHAnsi"/>
          <w:color w:val="000000" w:themeColor="text1"/>
        </w:rPr>
        <w:t>–</w:t>
      </w:r>
      <w:r w:rsidR="005D73D2" w:rsidRPr="00FD0003">
        <w:rPr>
          <w:rFonts w:asciiTheme="minorHAnsi" w:hAnsiTheme="minorHAnsi" w:cstheme="minorHAnsi"/>
          <w:color w:val="000000" w:themeColor="text1"/>
        </w:rPr>
        <w:t xml:space="preserve"> </w:t>
      </w:r>
      <w:r w:rsidRPr="00FD0003">
        <w:rPr>
          <w:rFonts w:asciiTheme="minorHAnsi" w:hAnsiTheme="minorHAnsi" w:cstheme="minorHAnsi"/>
          <w:color w:val="000000" w:themeColor="text1"/>
        </w:rPr>
        <w:t xml:space="preserve">Belgium </w:t>
      </w:r>
    </w:p>
    <w:p w14:paraId="6248977C" w14:textId="00F7EFFC" w:rsidR="005E035C" w:rsidRPr="00FD0003" w:rsidRDefault="005D73D2" w:rsidP="009C1A5F">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Wind farm type:</w:t>
      </w:r>
      <w:r w:rsidRPr="00FD0003">
        <w:rPr>
          <w:rFonts w:asciiTheme="minorHAnsi" w:hAnsiTheme="minorHAnsi" w:cstheme="minorHAnsi"/>
          <w:color w:val="000000" w:themeColor="text1"/>
        </w:rPr>
        <w:t xml:space="preserve"> </w:t>
      </w:r>
      <w:r w:rsidR="005E035C" w:rsidRPr="00FD0003">
        <w:rPr>
          <w:rFonts w:asciiTheme="minorHAnsi" w:hAnsiTheme="minorHAnsi" w:cstheme="minorHAnsi"/>
          <w:color w:val="000000" w:themeColor="text1"/>
        </w:rPr>
        <w:t>Onshore</w:t>
      </w:r>
    </w:p>
    <w:p w14:paraId="15E84E16" w14:textId="77777777" w:rsidR="005E035C" w:rsidRPr="00FD0003" w:rsidRDefault="005E035C" w:rsidP="009C1A5F">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Phase:</w:t>
      </w:r>
      <w:r w:rsidRPr="00FD0003">
        <w:rPr>
          <w:rFonts w:asciiTheme="minorHAnsi" w:hAnsiTheme="minorHAnsi" w:cstheme="minorHAnsi"/>
          <w:color w:val="000000" w:themeColor="text1"/>
        </w:rPr>
        <w:t xml:space="preserve"> Planning (Site selection); Permitting</w:t>
      </w:r>
    </w:p>
    <w:p w14:paraId="74096B9F" w14:textId="2780561E" w:rsidR="002031FD" w:rsidRPr="00FD0003" w:rsidRDefault="005E035C" w:rsidP="009C1A5F">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Description:</w:t>
      </w:r>
      <w:r w:rsidRPr="00FD0003">
        <w:rPr>
          <w:rFonts w:asciiTheme="minorHAnsi" w:hAnsiTheme="minorHAnsi" w:cstheme="minorHAnsi"/>
          <w:color w:val="000000" w:themeColor="text1"/>
        </w:rPr>
        <w:t xml:space="preserve"> </w:t>
      </w:r>
      <w:bookmarkStart w:id="40" w:name="_Hlk151648558"/>
      <w:r w:rsidR="00A944BB" w:rsidRPr="00FD0003">
        <w:rPr>
          <w:rFonts w:asciiTheme="minorHAnsi" w:hAnsiTheme="minorHAnsi" w:cstheme="minorHAnsi"/>
          <w:color w:val="000000" w:themeColor="text1"/>
        </w:rPr>
        <w:t xml:space="preserve">The planned installation of two wind turbines aligns with climate policy, nature conservation, and environmental legislation. Positioned alongside </w:t>
      </w:r>
      <w:r w:rsidR="000F0C11" w:rsidRPr="00FD0003">
        <w:rPr>
          <w:rFonts w:asciiTheme="minorHAnsi" w:hAnsiTheme="minorHAnsi" w:cstheme="minorHAnsi"/>
          <w:color w:val="000000" w:themeColor="text1"/>
        </w:rPr>
        <w:t>the E40, as well as the existing high-voltage line</w:t>
      </w:r>
      <w:r w:rsidR="00A944BB" w:rsidRPr="00FD0003">
        <w:rPr>
          <w:rFonts w:asciiTheme="minorHAnsi" w:hAnsiTheme="minorHAnsi" w:cstheme="minorHAnsi"/>
          <w:color w:val="000000" w:themeColor="text1"/>
        </w:rPr>
        <w:t>, these turbines adhere to the Flemish legislative framework. Complying with VLAREM</w:t>
      </w:r>
      <w:r w:rsidR="0047740C">
        <w:rPr>
          <w:rFonts w:asciiTheme="minorHAnsi" w:hAnsiTheme="minorHAnsi" w:cstheme="minorHAnsi"/>
          <w:color w:val="000000" w:themeColor="text1"/>
        </w:rPr>
        <w:t xml:space="preserve"> (</w:t>
      </w:r>
      <w:r w:rsidR="0047740C" w:rsidRPr="0047740C">
        <w:rPr>
          <w:rFonts w:asciiTheme="minorHAnsi" w:hAnsiTheme="minorHAnsi" w:cstheme="minorHAnsi"/>
          <w:color w:val="000000" w:themeColor="text1"/>
        </w:rPr>
        <w:t>Flemish Regulations concerning the environmental permits</w:t>
      </w:r>
      <w:r w:rsidR="0047740C">
        <w:rPr>
          <w:rFonts w:asciiTheme="minorHAnsi" w:hAnsiTheme="minorHAnsi" w:cstheme="minorHAnsi"/>
          <w:color w:val="000000" w:themeColor="text1"/>
        </w:rPr>
        <w:t>)</w:t>
      </w:r>
      <w:r w:rsidR="00A944BB" w:rsidRPr="00FD0003">
        <w:rPr>
          <w:rFonts w:asciiTheme="minorHAnsi" w:hAnsiTheme="minorHAnsi" w:cstheme="minorHAnsi"/>
          <w:color w:val="000000" w:themeColor="text1"/>
        </w:rPr>
        <w:t xml:space="preserve"> regulations, they are strategically located at a safe distance from residential areas to mitigate noise, shadow pollution, and impact on birds and bats. The project also includes a community engagement component, offering local citizens (and others) the opportunity to become co-owners of the wind turbine and share profits. Residents within a radius of 800m are given priority to subscribe to a capital call. The project has garnered substantial support, evidenced by over 500 letters of endorsement.</w:t>
      </w:r>
    </w:p>
    <w:p w14:paraId="741A0D90" w14:textId="49F28976" w:rsidR="00A944BB" w:rsidRPr="00FD0003" w:rsidRDefault="00A944BB" w:rsidP="009C1A5F">
      <w:pPr>
        <w:pStyle w:val="Prrafodelista"/>
        <w:spacing w:after="240" w:line="360" w:lineRule="auto"/>
        <w:ind w:left="1418" w:hanging="698"/>
        <w:jc w:val="both"/>
        <w:rPr>
          <w:rFonts w:asciiTheme="minorHAnsi" w:hAnsiTheme="minorHAnsi" w:cstheme="minorHAnsi"/>
          <w:b/>
          <w:bCs/>
          <w:color w:val="000000" w:themeColor="text1"/>
        </w:rPr>
      </w:pPr>
      <w:r w:rsidRPr="00FD0003">
        <w:rPr>
          <w:rFonts w:asciiTheme="minorHAnsi" w:hAnsiTheme="minorHAnsi" w:cstheme="minorHAnsi"/>
          <w:b/>
          <w:bCs/>
          <w:color w:val="000000" w:themeColor="text1"/>
        </w:rPr>
        <w:t>Resources:</w:t>
      </w:r>
    </w:p>
    <w:p w14:paraId="4AC1D3C3" w14:textId="19550173" w:rsidR="005E035C" w:rsidRPr="00FD0003" w:rsidRDefault="003E11B3" w:rsidP="0073144F">
      <w:pPr>
        <w:pStyle w:val="Prrafodelista"/>
        <w:numPr>
          <w:ilvl w:val="0"/>
          <w:numId w:val="20"/>
        </w:numPr>
        <w:spacing w:after="240" w:line="360" w:lineRule="auto"/>
        <w:jc w:val="both"/>
        <w:rPr>
          <w:rFonts w:asciiTheme="minorHAnsi" w:hAnsiTheme="minorHAnsi" w:cstheme="minorHAnsi"/>
          <w:color w:val="000000" w:themeColor="text1"/>
        </w:rPr>
      </w:pPr>
      <w:hyperlink r:id="rId59" w:history="1">
        <w:r w:rsidR="00A944BB" w:rsidRPr="00FD0003">
          <w:rPr>
            <w:rStyle w:val="Hipervnculo"/>
            <w:rFonts w:asciiTheme="minorHAnsi" w:hAnsiTheme="minorHAnsi" w:cstheme="minorHAnsi"/>
          </w:rPr>
          <w:t>https://organisatie.energent.be/projectenenergentalgemeen/investeringsprojecten/windturbines/lopende-windprojecten/nevele/</w:t>
        </w:r>
      </w:hyperlink>
      <w:r w:rsidR="00A944BB" w:rsidRPr="00FD0003">
        <w:rPr>
          <w:rFonts w:asciiTheme="minorHAnsi" w:hAnsiTheme="minorHAnsi" w:cstheme="minorHAnsi"/>
          <w:color w:val="000000" w:themeColor="text1"/>
        </w:rPr>
        <w:t xml:space="preserve"> </w:t>
      </w:r>
      <w:bookmarkEnd w:id="40"/>
    </w:p>
    <w:p w14:paraId="4C3E5C06" w14:textId="77777777" w:rsidR="009C1A5F" w:rsidRPr="00FD0003" w:rsidRDefault="009C1A5F" w:rsidP="009C1A5F">
      <w:pPr>
        <w:spacing w:after="240" w:line="360" w:lineRule="auto"/>
        <w:jc w:val="both"/>
        <w:rPr>
          <w:rFonts w:asciiTheme="minorHAnsi" w:hAnsiTheme="minorHAnsi" w:cstheme="minorHAnsi"/>
          <w:color w:val="000000" w:themeColor="text1"/>
        </w:rPr>
      </w:pPr>
    </w:p>
    <w:p w14:paraId="4F79A932" w14:textId="422A63A1" w:rsidR="009F77F6" w:rsidRPr="00FD0003" w:rsidRDefault="005F3A8C" w:rsidP="009F77F6">
      <w:pPr>
        <w:pStyle w:val="Ttulo3"/>
        <w:spacing w:before="0" w:after="240" w:line="360" w:lineRule="auto"/>
        <w:rPr>
          <w:rFonts w:asciiTheme="minorHAnsi" w:hAnsiTheme="minorHAnsi" w:cstheme="minorHAnsi"/>
          <w:i/>
          <w:iCs/>
        </w:rPr>
      </w:pPr>
      <w:bookmarkStart w:id="41" w:name="_Toc151710405"/>
      <w:bookmarkStart w:id="42" w:name="_Toc152334406"/>
      <w:r>
        <w:rPr>
          <w:rFonts w:asciiTheme="minorHAnsi" w:hAnsiTheme="minorHAnsi" w:cstheme="minorHAnsi"/>
          <w:i/>
          <w:iCs/>
        </w:rPr>
        <w:lastRenderedPageBreak/>
        <w:t xml:space="preserve">3.3.5 </w:t>
      </w:r>
      <w:r w:rsidR="009F77F6" w:rsidRPr="00FD0003">
        <w:rPr>
          <w:rFonts w:asciiTheme="minorHAnsi" w:hAnsiTheme="minorHAnsi" w:cstheme="minorHAnsi"/>
          <w:i/>
          <w:iCs/>
        </w:rPr>
        <w:t>Good practices identified in Finland</w:t>
      </w:r>
      <w:bookmarkEnd w:id="41"/>
      <w:bookmarkEnd w:id="42"/>
    </w:p>
    <w:p w14:paraId="36BFE017" w14:textId="678A6377" w:rsidR="009F77F6" w:rsidRPr="00FD0003" w:rsidRDefault="00012447" w:rsidP="0073144F">
      <w:pPr>
        <w:pStyle w:val="Prrafodelista"/>
        <w:numPr>
          <w:ilvl w:val="0"/>
          <w:numId w:val="11"/>
        </w:numPr>
        <w:spacing w:before="240" w:after="240" w:line="360" w:lineRule="auto"/>
        <w:ind w:left="714" w:hanging="357"/>
        <w:contextualSpacing w:val="0"/>
        <w:jc w:val="both"/>
        <w:rPr>
          <w:rFonts w:asciiTheme="minorHAnsi" w:hAnsiTheme="minorHAnsi" w:cstheme="minorHAnsi"/>
          <w:b/>
          <w:bCs/>
          <w:color w:val="2E74B5" w:themeColor="accent5" w:themeShade="BF"/>
        </w:rPr>
      </w:pPr>
      <w:r w:rsidRPr="00FD0003">
        <w:rPr>
          <w:rFonts w:asciiTheme="minorHAnsi" w:hAnsiTheme="minorHAnsi" w:cstheme="minorHAnsi"/>
          <w:b/>
          <w:bCs/>
          <w:color w:val="2E74B5" w:themeColor="accent5" w:themeShade="BF"/>
        </w:rPr>
        <w:t>Enhancing community trust and engagement in wind farm projects through evidence-based health impact studies</w:t>
      </w:r>
      <w:r w:rsidR="007363BE" w:rsidRPr="00FD0003">
        <w:rPr>
          <w:rFonts w:asciiTheme="minorHAnsi" w:hAnsiTheme="minorHAnsi" w:cstheme="minorHAnsi"/>
          <w:b/>
          <w:bCs/>
          <w:color w:val="2E74B5" w:themeColor="accent5" w:themeShade="BF"/>
        </w:rPr>
        <w:t xml:space="preserve"> </w:t>
      </w:r>
      <w:r w:rsidR="004D7FA4">
        <w:rPr>
          <w:rFonts w:asciiTheme="minorHAnsi" w:hAnsiTheme="minorHAnsi" w:cstheme="minorHAnsi"/>
          <w:b/>
          <w:bCs/>
          <w:color w:val="2E74B5" w:themeColor="accent5" w:themeShade="BF"/>
        </w:rPr>
        <w:t>–</w:t>
      </w:r>
      <w:r w:rsidR="007363BE" w:rsidRPr="00FD0003">
        <w:rPr>
          <w:rFonts w:asciiTheme="minorHAnsi" w:hAnsiTheme="minorHAnsi" w:cstheme="minorHAnsi"/>
          <w:b/>
          <w:bCs/>
          <w:color w:val="2E74B5" w:themeColor="accent5" w:themeShade="BF"/>
        </w:rPr>
        <w:t xml:space="preserve"> Finland</w:t>
      </w:r>
    </w:p>
    <w:p w14:paraId="7A04B1F6" w14:textId="69BD8106" w:rsidR="009F77F6" w:rsidRPr="00FD0003" w:rsidRDefault="009F77F6" w:rsidP="00B3649B">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Type:</w:t>
      </w:r>
      <w:r w:rsidRPr="00FD0003">
        <w:rPr>
          <w:rFonts w:asciiTheme="minorHAnsi" w:hAnsiTheme="minorHAnsi" w:cstheme="minorHAnsi"/>
          <w:color w:val="000000" w:themeColor="text1"/>
        </w:rPr>
        <w:t xml:space="preserve"> Consultation mechanisms/</w:t>
      </w:r>
      <w:r w:rsidR="006D5E89">
        <w:rPr>
          <w:rFonts w:asciiTheme="minorHAnsi" w:hAnsiTheme="minorHAnsi" w:cstheme="minorHAnsi"/>
          <w:color w:val="000000" w:themeColor="text1"/>
        </w:rPr>
        <w:t xml:space="preserve"> </w:t>
      </w:r>
      <w:r w:rsidRPr="00FD0003">
        <w:rPr>
          <w:rFonts w:asciiTheme="minorHAnsi" w:hAnsiTheme="minorHAnsi" w:cstheme="minorHAnsi"/>
          <w:color w:val="000000" w:themeColor="text1"/>
        </w:rPr>
        <w:t>Consensus building procedures</w:t>
      </w:r>
    </w:p>
    <w:p w14:paraId="1F007855" w14:textId="3F1B65E1" w:rsidR="00683E3F" w:rsidRPr="00FD0003" w:rsidRDefault="009F77F6" w:rsidP="00B3649B">
      <w:pPr>
        <w:pStyle w:val="Prrafodelista"/>
        <w:spacing w:after="240" w:line="360" w:lineRule="auto"/>
        <w:ind w:left="1418" w:hanging="698"/>
        <w:jc w:val="both"/>
        <w:rPr>
          <w:rFonts w:asciiTheme="minorHAnsi" w:hAnsiTheme="minorHAnsi" w:cstheme="minorHAnsi"/>
        </w:rPr>
      </w:pPr>
      <w:r w:rsidRPr="00FD0003">
        <w:rPr>
          <w:rFonts w:asciiTheme="minorHAnsi" w:hAnsiTheme="minorHAnsi" w:cstheme="minorHAnsi"/>
          <w:b/>
          <w:bCs/>
        </w:rPr>
        <w:t>Implementer:</w:t>
      </w:r>
      <w:r w:rsidRPr="00FD0003">
        <w:rPr>
          <w:rFonts w:asciiTheme="minorHAnsi" w:hAnsiTheme="minorHAnsi" w:cstheme="minorHAnsi"/>
        </w:rPr>
        <w:t xml:space="preserve"> </w:t>
      </w:r>
      <w:r w:rsidR="00683E3F" w:rsidRPr="00FD0003">
        <w:rPr>
          <w:rFonts w:asciiTheme="minorHAnsi" w:hAnsiTheme="minorHAnsi" w:cstheme="minorHAnsi"/>
        </w:rPr>
        <w:t>THL: Finnish Institute for Health and Welfare</w:t>
      </w:r>
    </w:p>
    <w:p w14:paraId="212C21E1" w14:textId="0B9B8EAF" w:rsidR="009F77F6" w:rsidRPr="00FD0003" w:rsidRDefault="00683E3F" w:rsidP="00B3649B">
      <w:pPr>
        <w:pStyle w:val="Prrafodelista"/>
        <w:spacing w:after="240" w:line="360" w:lineRule="auto"/>
        <w:ind w:left="1418" w:hanging="698"/>
        <w:jc w:val="both"/>
        <w:rPr>
          <w:rFonts w:asciiTheme="minorHAnsi" w:hAnsiTheme="minorHAnsi" w:cstheme="minorHAnsi"/>
        </w:rPr>
      </w:pPr>
      <w:r w:rsidRPr="00FD0003">
        <w:rPr>
          <w:rFonts w:asciiTheme="minorHAnsi" w:hAnsiTheme="minorHAnsi" w:cstheme="minorHAnsi"/>
          <w:b/>
          <w:bCs/>
        </w:rPr>
        <w:t>Implementer type:</w:t>
      </w:r>
      <w:r w:rsidRPr="00FD0003">
        <w:rPr>
          <w:rFonts w:asciiTheme="minorHAnsi" w:hAnsiTheme="minorHAnsi" w:cstheme="minorHAnsi"/>
        </w:rPr>
        <w:t xml:space="preserve"> </w:t>
      </w:r>
      <w:r w:rsidR="009F77F6" w:rsidRPr="00FD0003">
        <w:rPr>
          <w:rFonts w:asciiTheme="minorHAnsi" w:hAnsiTheme="minorHAnsi" w:cstheme="minorHAnsi"/>
        </w:rPr>
        <w:t>Local/ Regional/ National authority</w:t>
      </w:r>
    </w:p>
    <w:p w14:paraId="5AB24D38" w14:textId="5B93DCAB" w:rsidR="00683E3F" w:rsidRPr="00FD0003" w:rsidRDefault="009F77F6" w:rsidP="00B3649B">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Wind farm location:</w:t>
      </w:r>
      <w:r w:rsidRPr="00FD0003">
        <w:rPr>
          <w:rFonts w:asciiTheme="minorHAnsi" w:hAnsiTheme="minorHAnsi" w:cstheme="minorHAnsi"/>
          <w:color w:val="000000" w:themeColor="text1"/>
        </w:rPr>
        <w:t xml:space="preserve"> </w:t>
      </w:r>
      <w:proofErr w:type="spellStart"/>
      <w:r w:rsidRPr="00FD0003">
        <w:rPr>
          <w:rFonts w:asciiTheme="minorHAnsi" w:hAnsiTheme="minorHAnsi" w:cstheme="minorHAnsi"/>
          <w:color w:val="000000" w:themeColor="text1"/>
        </w:rPr>
        <w:t>Kauhajoki</w:t>
      </w:r>
      <w:proofErr w:type="spellEnd"/>
      <w:r w:rsidRPr="00FD0003">
        <w:rPr>
          <w:rFonts w:asciiTheme="minorHAnsi" w:hAnsiTheme="minorHAnsi" w:cstheme="minorHAnsi"/>
          <w:color w:val="000000" w:themeColor="text1"/>
        </w:rPr>
        <w:t>, South Ostrobothnia</w:t>
      </w:r>
      <w:r w:rsidR="00683E3F" w:rsidRPr="00FD0003">
        <w:rPr>
          <w:rFonts w:asciiTheme="minorHAnsi" w:hAnsiTheme="minorHAnsi" w:cstheme="minorHAnsi"/>
          <w:color w:val="000000" w:themeColor="text1"/>
        </w:rPr>
        <w:t xml:space="preserve"> </w:t>
      </w:r>
      <w:r w:rsidR="004D7FA4">
        <w:rPr>
          <w:rFonts w:asciiTheme="minorHAnsi" w:hAnsiTheme="minorHAnsi" w:cstheme="minorHAnsi"/>
          <w:color w:val="000000" w:themeColor="text1"/>
        </w:rPr>
        <w:t>–</w:t>
      </w:r>
      <w:r w:rsidRPr="00FD0003">
        <w:rPr>
          <w:rFonts w:asciiTheme="minorHAnsi" w:hAnsiTheme="minorHAnsi" w:cstheme="minorHAnsi"/>
          <w:color w:val="000000" w:themeColor="text1"/>
        </w:rPr>
        <w:t xml:space="preserve"> Finland </w:t>
      </w:r>
    </w:p>
    <w:p w14:paraId="351C83CA" w14:textId="09731744" w:rsidR="009F77F6" w:rsidRPr="00FD0003" w:rsidRDefault="00683E3F" w:rsidP="00B3649B">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Wind farm type:</w:t>
      </w:r>
      <w:r w:rsidRPr="00FD0003">
        <w:rPr>
          <w:rFonts w:asciiTheme="minorHAnsi" w:hAnsiTheme="minorHAnsi" w:cstheme="minorHAnsi"/>
          <w:color w:val="000000" w:themeColor="text1"/>
        </w:rPr>
        <w:t xml:space="preserve"> </w:t>
      </w:r>
      <w:r w:rsidR="009F77F6" w:rsidRPr="00FD0003">
        <w:rPr>
          <w:rFonts w:asciiTheme="minorHAnsi" w:hAnsiTheme="minorHAnsi" w:cstheme="minorHAnsi"/>
          <w:color w:val="000000" w:themeColor="text1"/>
        </w:rPr>
        <w:t>Onshore</w:t>
      </w:r>
    </w:p>
    <w:p w14:paraId="21F8A810" w14:textId="77777777" w:rsidR="009F77F6" w:rsidRPr="00FD0003" w:rsidRDefault="009F77F6" w:rsidP="00B3649B">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Phase:</w:t>
      </w:r>
      <w:r w:rsidRPr="00FD0003">
        <w:rPr>
          <w:rFonts w:asciiTheme="minorHAnsi" w:hAnsiTheme="minorHAnsi" w:cstheme="minorHAnsi"/>
          <w:color w:val="000000" w:themeColor="text1"/>
        </w:rPr>
        <w:t xml:space="preserve"> Permitting; Operation</w:t>
      </w:r>
    </w:p>
    <w:p w14:paraId="7F435D60" w14:textId="65EECEB6" w:rsidR="00012447" w:rsidRPr="00FD0003" w:rsidRDefault="009F77F6" w:rsidP="00B3649B">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Description:</w:t>
      </w:r>
      <w:r w:rsidRPr="00FD0003">
        <w:rPr>
          <w:rFonts w:asciiTheme="minorHAnsi" w:hAnsiTheme="minorHAnsi" w:cstheme="minorHAnsi"/>
          <w:color w:val="000000" w:themeColor="text1"/>
        </w:rPr>
        <w:t xml:space="preserve"> </w:t>
      </w:r>
      <w:r w:rsidR="00012447" w:rsidRPr="00FD0003">
        <w:rPr>
          <w:rFonts w:asciiTheme="minorHAnsi" w:hAnsiTheme="minorHAnsi" w:cstheme="minorHAnsi"/>
          <w:color w:val="000000" w:themeColor="text1"/>
        </w:rPr>
        <w:t xml:space="preserve">Research on health issues experienced by residents living near wind farms can offer valuable insights into how or whether local concerns become a reality after the turbines come to their area. A study by the Finnish Institute for Health and Welfare (THL) in five wind energy areas in Finland highlights such issues, including noise nuisance and symptoms. Disseminating these findings can greatly improve transparency and community involvement in wind farm planning. Such studies can also serve as valuable resources for evaluating projects and ensuring that developers are accountable for adhering to regulations. </w:t>
      </w:r>
      <w:r w:rsidR="00B3649B" w:rsidRPr="00FD0003">
        <w:rPr>
          <w:rFonts w:asciiTheme="minorHAnsi" w:hAnsiTheme="minorHAnsi" w:cstheme="minorHAnsi"/>
          <w:color w:val="000000" w:themeColor="text1"/>
        </w:rPr>
        <w:t>Additionally, such practices can foster collaboration with health and environmental experts, promoting ongoing research and discussions to address public concerns more comprehensively.</w:t>
      </w:r>
    </w:p>
    <w:p w14:paraId="78CC925D" w14:textId="3C141071" w:rsidR="00683E3F" w:rsidRPr="00FD0003" w:rsidRDefault="00683E3F" w:rsidP="00B3649B">
      <w:pPr>
        <w:pStyle w:val="Prrafodelista"/>
        <w:spacing w:after="240" w:line="360" w:lineRule="auto"/>
        <w:ind w:left="1418" w:hanging="698"/>
        <w:jc w:val="both"/>
        <w:rPr>
          <w:rFonts w:asciiTheme="minorHAnsi" w:hAnsiTheme="minorHAnsi" w:cstheme="minorHAnsi"/>
          <w:b/>
          <w:bCs/>
          <w:color w:val="000000" w:themeColor="text1"/>
        </w:rPr>
      </w:pPr>
      <w:r w:rsidRPr="00FD0003">
        <w:rPr>
          <w:rFonts w:asciiTheme="minorHAnsi" w:hAnsiTheme="minorHAnsi" w:cstheme="minorHAnsi"/>
          <w:b/>
          <w:bCs/>
          <w:color w:val="000000" w:themeColor="text1"/>
        </w:rPr>
        <w:t>Resources:</w:t>
      </w:r>
    </w:p>
    <w:p w14:paraId="01A6D2F6" w14:textId="3F1FEF05" w:rsidR="009C1A5F" w:rsidRPr="00FD0003" w:rsidRDefault="003E11B3" w:rsidP="0073144F">
      <w:pPr>
        <w:pStyle w:val="Prrafodelista"/>
        <w:numPr>
          <w:ilvl w:val="0"/>
          <w:numId w:val="20"/>
        </w:numPr>
        <w:spacing w:after="240" w:line="360" w:lineRule="auto"/>
        <w:jc w:val="both"/>
        <w:rPr>
          <w:rFonts w:asciiTheme="minorHAnsi" w:hAnsiTheme="minorHAnsi" w:cstheme="minorHAnsi"/>
          <w:color w:val="000000" w:themeColor="text1"/>
        </w:rPr>
      </w:pPr>
      <w:hyperlink r:id="rId60" w:history="1">
        <w:r w:rsidR="009C1A5F" w:rsidRPr="00FD0003">
          <w:rPr>
            <w:rStyle w:val="Hipervnculo"/>
            <w:rFonts w:asciiTheme="minorHAnsi" w:hAnsiTheme="minorHAnsi" w:cstheme="minorHAnsi"/>
          </w:rPr>
          <w:t>https://www.sciencedirect.com/science/article/pii/S016041202100043X</w:t>
        </w:r>
      </w:hyperlink>
      <w:r w:rsidR="009C1A5F" w:rsidRPr="00FD0003">
        <w:rPr>
          <w:rFonts w:asciiTheme="minorHAnsi" w:hAnsiTheme="minorHAnsi" w:cstheme="minorHAnsi"/>
          <w:color w:val="000000" w:themeColor="text1"/>
        </w:rPr>
        <w:t xml:space="preserve"> </w:t>
      </w:r>
    </w:p>
    <w:p w14:paraId="4A896849" w14:textId="77777777" w:rsidR="00683E3F" w:rsidRPr="00FD0003" w:rsidRDefault="00683E3F" w:rsidP="009F77F6">
      <w:pPr>
        <w:pStyle w:val="Prrafodelista"/>
        <w:spacing w:after="240" w:line="360" w:lineRule="auto"/>
        <w:jc w:val="both"/>
        <w:rPr>
          <w:rFonts w:asciiTheme="minorHAnsi" w:hAnsiTheme="minorHAnsi" w:cstheme="minorHAnsi"/>
          <w:color w:val="000000" w:themeColor="text1"/>
        </w:rPr>
      </w:pPr>
    </w:p>
    <w:p w14:paraId="482E874B" w14:textId="77777777" w:rsidR="009F77F6" w:rsidRDefault="009F77F6" w:rsidP="009F77F6">
      <w:pPr>
        <w:pStyle w:val="Prrafodelista"/>
        <w:spacing w:after="240" w:line="360" w:lineRule="auto"/>
        <w:jc w:val="both"/>
        <w:rPr>
          <w:rFonts w:asciiTheme="minorHAnsi" w:hAnsiTheme="minorHAnsi" w:cstheme="minorHAnsi"/>
          <w:color w:val="000000" w:themeColor="text1"/>
        </w:rPr>
      </w:pPr>
    </w:p>
    <w:p w14:paraId="30E9898C" w14:textId="77777777" w:rsidR="004024D1" w:rsidRDefault="004024D1" w:rsidP="009F77F6">
      <w:pPr>
        <w:pStyle w:val="Prrafodelista"/>
        <w:spacing w:after="240" w:line="360" w:lineRule="auto"/>
        <w:jc w:val="both"/>
        <w:rPr>
          <w:rFonts w:asciiTheme="minorHAnsi" w:hAnsiTheme="minorHAnsi" w:cstheme="minorHAnsi"/>
          <w:color w:val="000000" w:themeColor="text1"/>
        </w:rPr>
      </w:pPr>
    </w:p>
    <w:p w14:paraId="02F86A63" w14:textId="77777777" w:rsidR="004024D1" w:rsidRPr="00FD0003" w:rsidRDefault="004024D1" w:rsidP="009F77F6">
      <w:pPr>
        <w:pStyle w:val="Prrafodelista"/>
        <w:spacing w:after="240" w:line="360" w:lineRule="auto"/>
        <w:jc w:val="both"/>
        <w:rPr>
          <w:rFonts w:asciiTheme="minorHAnsi" w:hAnsiTheme="minorHAnsi" w:cstheme="minorHAnsi"/>
          <w:color w:val="000000" w:themeColor="text1"/>
        </w:rPr>
      </w:pPr>
    </w:p>
    <w:p w14:paraId="3C091C64" w14:textId="659C3DE5" w:rsidR="009F77F6" w:rsidRPr="00FD0003" w:rsidRDefault="00316B82" w:rsidP="0073144F">
      <w:pPr>
        <w:pStyle w:val="Prrafodelista"/>
        <w:numPr>
          <w:ilvl w:val="0"/>
          <w:numId w:val="11"/>
        </w:numPr>
        <w:spacing w:before="240" w:after="240" w:line="360" w:lineRule="auto"/>
        <w:ind w:left="714" w:hanging="357"/>
        <w:contextualSpacing w:val="0"/>
        <w:jc w:val="both"/>
        <w:rPr>
          <w:rFonts w:asciiTheme="minorHAnsi" w:hAnsiTheme="minorHAnsi" w:cstheme="minorHAnsi"/>
          <w:b/>
          <w:bCs/>
          <w:color w:val="2E74B5" w:themeColor="accent5" w:themeShade="BF"/>
        </w:rPr>
      </w:pPr>
      <w:r w:rsidRPr="00FD0003">
        <w:rPr>
          <w:rFonts w:asciiTheme="minorHAnsi" w:hAnsiTheme="minorHAnsi" w:cstheme="minorHAnsi"/>
          <w:b/>
          <w:bCs/>
          <w:color w:val="2E74B5" w:themeColor="accent5" w:themeShade="BF"/>
        </w:rPr>
        <w:lastRenderedPageBreak/>
        <w:t>Public engagement</w:t>
      </w:r>
      <w:r w:rsidR="009F77F6" w:rsidRPr="00FD0003">
        <w:rPr>
          <w:rFonts w:asciiTheme="minorHAnsi" w:hAnsiTheme="minorHAnsi" w:cstheme="minorHAnsi"/>
          <w:b/>
          <w:bCs/>
          <w:color w:val="2E74B5" w:themeColor="accent5" w:themeShade="BF"/>
        </w:rPr>
        <w:t xml:space="preserve"> </w:t>
      </w:r>
      <w:r w:rsidRPr="00FD0003">
        <w:rPr>
          <w:rFonts w:asciiTheme="minorHAnsi" w:hAnsiTheme="minorHAnsi" w:cstheme="minorHAnsi"/>
          <w:b/>
          <w:bCs/>
          <w:color w:val="2E74B5" w:themeColor="accent5" w:themeShade="BF"/>
        </w:rPr>
        <w:t>in</w:t>
      </w:r>
      <w:r w:rsidR="009F77F6" w:rsidRPr="00FD0003">
        <w:rPr>
          <w:rFonts w:asciiTheme="minorHAnsi" w:hAnsiTheme="minorHAnsi" w:cstheme="minorHAnsi"/>
          <w:b/>
          <w:bCs/>
          <w:color w:val="2E74B5" w:themeColor="accent5" w:themeShade="BF"/>
        </w:rPr>
        <w:t xml:space="preserve"> revising regional </w:t>
      </w:r>
      <w:r w:rsidRPr="00FD0003">
        <w:rPr>
          <w:rFonts w:asciiTheme="minorHAnsi" w:hAnsiTheme="minorHAnsi" w:cstheme="minorHAnsi"/>
          <w:b/>
          <w:bCs/>
          <w:color w:val="2E74B5" w:themeColor="accent5" w:themeShade="BF"/>
        </w:rPr>
        <w:t xml:space="preserve">land use </w:t>
      </w:r>
      <w:r w:rsidR="009F77F6" w:rsidRPr="00FD0003">
        <w:rPr>
          <w:rFonts w:asciiTheme="minorHAnsi" w:hAnsiTheme="minorHAnsi" w:cstheme="minorHAnsi"/>
          <w:b/>
          <w:bCs/>
          <w:color w:val="2E74B5" w:themeColor="accent5" w:themeShade="BF"/>
        </w:rPr>
        <w:t>plan</w:t>
      </w:r>
      <w:r w:rsidRPr="00FD0003">
        <w:rPr>
          <w:rFonts w:asciiTheme="minorHAnsi" w:hAnsiTheme="minorHAnsi" w:cstheme="minorHAnsi"/>
          <w:b/>
          <w:bCs/>
          <w:color w:val="2E74B5" w:themeColor="accent5" w:themeShade="BF"/>
        </w:rPr>
        <w:t>s</w:t>
      </w:r>
      <w:r w:rsidR="009F77F6" w:rsidRPr="00FD0003">
        <w:rPr>
          <w:rFonts w:asciiTheme="minorHAnsi" w:hAnsiTheme="minorHAnsi" w:cstheme="minorHAnsi"/>
          <w:b/>
          <w:bCs/>
          <w:color w:val="2E74B5" w:themeColor="accent5" w:themeShade="BF"/>
        </w:rPr>
        <w:t xml:space="preserve"> </w:t>
      </w:r>
      <w:r w:rsidRPr="00FD0003">
        <w:rPr>
          <w:rFonts w:asciiTheme="minorHAnsi" w:hAnsiTheme="minorHAnsi" w:cstheme="minorHAnsi"/>
          <w:b/>
          <w:bCs/>
          <w:color w:val="2E74B5" w:themeColor="accent5" w:themeShade="BF"/>
        </w:rPr>
        <w:t xml:space="preserve">for </w:t>
      </w:r>
      <w:r w:rsidR="00B25382" w:rsidRPr="00FD0003">
        <w:rPr>
          <w:rFonts w:asciiTheme="minorHAnsi" w:hAnsiTheme="minorHAnsi" w:cstheme="minorHAnsi"/>
          <w:b/>
          <w:bCs/>
          <w:color w:val="2E74B5" w:themeColor="accent5" w:themeShade="BF"/>
        </w:rPr>
        <w:t xml:space="preserve">wind farm construction </w:t>
      </w:r>
      <w:r w:rsidR="004D7FA4">
        <w:rPr>
          <w:rFonts w:asciiTheme="minorHAnsi" w:hAnsiTheme="minorHAnsi" w:cstheme="minorHAnsi"/>
          <w:b/>
          <w:bCs/>
          <w:color w:val="2E74B5" w:themeColor="accent5" w:themeShade="BF"/>
        </w:rPr>
        <w:t>–</w:t>
      </w:r>
      <w:r w:rsidRPr="00FD0003">
        <w:rPr>
          <w:rFonts w:asciiTheme="minorHAnsi" w:hAnsiTheme="minorHAnsi" w:cstheme="minorHAnsi"/>
          <w:b/>
          <w:bCs/>
          <w:color w:val="2E74B5" w:themeColor="accent5" w:themeShade="BF"/>
        </w:rPr>
        <w:t xml:space="preserve"> Finland</w:t>
      </w:r>
    </w:p>
    <w:p w14:paraId="4493017E" w14:textId="77777777" w:rsidR="009F77F6" w:rsidRPr="00FD0003" w:rsidRDefault="009F77F6" w:rsidP="00316B82">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Type:</w:t>
      </w:r>
      <w:r w:rsidRPr="00FD0003">
        <w:rPr>
          <w:rFonts w:asciiTheme="minorHAnsi" w:hAnsiTheme="minorHAnsi" w:cstheme="minorHAnsi"/>
          <w:color w:val="000000" w:themeColor="text1"/>
        </w:rPr>
        <w:t xml:space="preserve"> Participatory models in planning and permitting procedures</w:t>
      </w:r>
    </w:p>
    <w:p w14:paraId="6AC4941E" w14:textId="4EC5A7DC" w:rsidR="009C1A5F" w:rsidRPr="00FD0003" w:rsidRDefault="009F77F6" w:rsidP="00316B82">
      <w:pPr>
        <w:pStyle w:val="Prrafodelista"/>
        <w:spacing w:after="240" w:line="360" w:lineRule="auto"/>
        <w:ind w:left="1418" w:hanging="698"/>
        <w:jc w:val="both"/>
        <w:rPr>
          <w:rFonts w:asciiTheme="minorHAnsi" w:hAnsiTheme="minorHAnsi" w:cstheme="minorHAnsi"/>
        </w:rPr>
      </w:pPr>
      <w:r w:rsidRPr="00FD0003">
        <w:rPr>
          <w:rFonts w:asciiTheme="minorHAnsi" w:hAnsiTheme="minorHAnsi" w:cstheme="minorHAnsi"/>
          <w:b/>
          <w:bCs/>
        </w:rPr>
        <w:t>Implementer:</w:t>
      </w:r>
      <w:r w:rsidRPr="00FD0003">
        <w:rPr>
          <w:rFonts w:asciiTheme="minorHAnsi" w:hAnsiTheme="minorHAnsi" w:cstheme="minorHAnsi"/>
        </w:rPr>
        <w:t xml:space="preserve"> </w:t>
      </w:r>
      <w:r w:rsidR="00316B82" w:rsidRPr="00FD0003">
        <w:rPr>
          <w:rFonts w:asciiTheme="minorHAnsi" w:hAnsiTheme="minorHAnsi" w:cstheme="minorHAnsi"/>
        </w:rPr>
        <w:t>Regional Council of South Ostrobothnia</w:t>
      </w:r>
    </w:p>
    <w:p w14:paraId="56AD1E75" w14:textId="2BA6E009" w:rsidR="009F77F6" w:rsidRPr="00FD0003" w:rsidRDefault="009C1A5F" w:rsidP="00316B82">
      <w:pPr>
        <w:pStyle w:val="Prrafodelista"/>
        <w:spacing w:after="240" w:line="360" w:lineRule="auto"/>
        <w:ind w:left="1418" w:hanging="698"/>
        <w:jc w:val="both"/>
        <w:rPr>
          <w:rFonts w:asciiTheme="minorHAnsi" w:hAnsiTheme="minorHAnsi" w:cstheme="minorHAnsi"/>
        </w:rPr>
      </w:pPr>
      <w:r w:rsidRPr="00FD0003">
        <w:rPr>
          <w:rFonts w:asciiTheme="minorHAnsi" w:hAnsiTheme="minorHAnsi" w:cstheme="minorHAnsi"/>
          <w:b/>
          <w:bCs/>
        </w:rPr>
        <w:t>Implementer type:</w:t>
      </w:r>
      <w:r w:rsidRPr="00FD0003">
        <w:rPr>
          <w:rFonts w:asciiTheme="minorHAnsi" w:hAnsiTheme="minorHAnsi" w:cstheme="minorHAnsi"/>
        </w:rPr>
        <w:t xml:space="preserve"> </w:t>
      </w:r>
      <w:r w:rsidR="009F77F6" w:rsidRPr="00FD0003">
        <w:rPr>
          <w:rFonts w:asciiTheme="minorHAnsi" w:hAnsiTheme="minorHAnsi" w:cstheme="minorHAnsi"/>
        </w:rPr>
        <w:t>Local/ Regional/ National authority</w:t>
      </w:r>
    </w:p>
    <w:p w14:paraId="51B2C27E" w14:textId="38402B70" w:rsidR="009C1A5F" w:rsidRPr="00FD0003" w:rsidRDefault="009F77F6" w:rsidP="00316B82">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Wind farm location and type:</w:t>
      </w:r>
      <w:r w:rsidRPr="00FD0003">
        <w:rPr>
          <w:rFonts w:asciiTheme="minorHAnsi" w:hAnsiTheme="minorHAnsi" w:cstheme="minorHAnsi"/>
          <w:color w:val="000000" w:themeColor="text1"/>
        </w:rPr>
        <w:t xml:space="preserve"> </w:t>
      </w:r>
      <w:proofErr w:type="spellStart"/>
      <w:r w:rsidRPr="00FD0003">
        <w:rPr>
          <w:rFonts w:asciiTheme="minorHAnsi" w:hAnsiTheme="minorHAnsi" w:cstheme="minorHAnsi"/>
          <w:color w:val="000000" w:themeColor="text1"/>
        </w:rPr>
        <w:t>Lapua</w:t>
      </w:r>
      <w:proofErr w:type="spellEnd"/>
      <w:r w:rsidRPr="00FD0003">
        <w:rPr>
          <w:rFonts w:asciiTheme="minorHAnsi" w:hAnsiTheme="minorHAnsi" w:cstheme="minorHAnsi"/>
          <w:color w:val="000000" w:themeColor="text1"/>
        </w:rPr>
        <w:t xml:space="preserve">, South </w:t>
      </w:r>
      <w:proofErr w:type="spellStart"/>
      <w:r w:rsidRPr="00FD0003">
        <w:rPr>
          <w:rFonts w:asciiTheme="minorHAnsi" w:hAnsiTheme="minorHAnsi" w:cstheme="minorHAnsi"/>
          <w:color w:val="000000" w:themeColor="text1"/>
        </w:rPr>
        <w:t>Ostrbothnia</w:t>
      </w:r>
      <w:proofErr w:type="spellEnd"/>
      <w:r w:rsidR="00695A6D" w:rsidRPr="00FD0003">
        <w:rPr>
          <w:rFonts w:asciiTheme="minorHAnsi" w:hAnsiTheme="minorHAnsi" w:cstheme="minorHAnsi"/>
          <w:color w:val="000000" w:themeColor="text1"/>
        </w:rPr>
        <w:t xml:space="preserve">; Applicable to all wind farms in </w:t>
      </w:r>
      <w:r w:rsidRPr="00FD0003">
        <w:rPr>
          <w:rFonts w:asciiTheme="minorHAnsi" w:hAnsiTheme="minorHAnsi" w:cstheme="minorHAnsi"/>
          <w:color w:val="000000" w:themeColor="text1"/>
        </w:rPr>
        <w:t>Finland</w:t>
      </w:r>
    </w:p>
    <w:p w14:paraId="4A76469F" w14:textId="51AFAFD3" w:rsidR="009F77F6" w:rsidRPr="00FD0003" w:rsidRDefault="009C1A5F" w:rsidP="00316B82">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Wind farm type:</w:t>
      </w:r>
      <w:r w:rsidRPr="00FD0003">
        <w:rPr>
          <w:rFonts w:asciiTheme="minorHAnsi" w:hAnsiTheme="minorHAnsi" w:cstheme="minorHAnsi"/>
          <w:color w:val="000000" w:themeColor="text1"/>
        </w:rPr>
        <w:t xml:space="preserve"> </w:t>
      </w:r>
      <w:r w:rsidR="009F77F6" w:rsidRPr="00FD0003">
        <w:rPr>
          <w:rFonts w:asciiTheme="minorHAnsi" w:hAnsiTheme="minorHAnsi" w:cstheme="minorHAnsi"/>
          <w:color w:val="000000" w:themeColor="text1"/>
        </w:rPr>
        <w:t>Onshore</w:t>
      </w:r>
    </w:p>
    <w:p w14:paraId="36800C9E" w14:textId="15AFEA4D" w:rsidR="009F77F6" w:rsidRPr="00FD0003" w:rsidRDefault="009F77F6" w:rsidP="00316B82">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Phase:</w:t>
      </w:r>
      <w:r w:rsidR="009C1A5F" w:rsidRPr="00FD0003">
        <w:rPr>
          <w:rFonts w:asciiTheme="minorHAnsi" w:hAnsiTheme="minorHAnsi" w:cstheme="minorHAnsi"/>
          <w:color w:val="000000" w:themeColor="text1"/>
        </w:rPr>
        <w:t xml:space="preserve"> </w:t>
      </w:r>
      <w:r w:rsidRPr="00FD0003">
        <w:rPr>
          <w:rFonts w:asciiTheme="minorHAnsi" w:hAnsiTheme="minorHAnsi" w:cstheme="minorHAnsi"/>
          <w:color w:val="000000" w:themeColor="text1"/>
        </w:rPr>
        <w:t>Permitting</w:t>
      </w:r>
    </w:p>
    <w:p w14:paraId="27AE30A8" w14:textId="47A9EB1C" w:rsidR="009F77F6" w:rsidRPr="00FD0003" w:rsidRDefault="009F77F6" w:rsidP="00316B82">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Description:</w:t>
      </w:r>
      <w:r w:rsidRPr="00FD0003">
        <w:rPr>
          <w:rFonts w:asciiTheme="minorHAnsi" w:hAnsiTheme="minorHAnsi" w:cstheme="minorHAnsi"/>
          <w:color w:val="000000" w:themeColor="text1"/>
        </w:rPr>
        <w:t xml:space="preserve"> </w:t>
      </w:r>
      <w:r w:rsidR="007B032C" w:rsidRPr="00FD0003">
        <w:rPr>
          <w:rFonts w:asciiTheme="minorHAnsi" w:hAnsiTheme="minorHAnsi" w:cstheme="minorHAnsi"/>
          <w:color w:val="000000" w:themeColor="text1"/>
        </w:rPr>
        <w:t xml:space="preserve">The regional land use plan identifies suitable areas for wind energy and undergoes a revision process. </w:t>
      </w:r>
      <w:r w:rsidR="007B032C" w:rsidRPr="003F0281">
        <w:rPr>
          <w:rFonts w:asciiTheme="minorHAnsi" w:hAnsiTheme="minorHAnsi" w:cstheme="minorHAnsi"/>
          <w:color w:val="000000" w:themeColor="text1"/>
        </w:rPr>
        <w:t xml:space="preserve">A participation and assessment plan </w:t>
      </w:r>
      <w:proofErr w:type="gramStart"/>
      <w:r w:rsidR="007B032C" w:rsidRPr="003F0281">
        <w:rPr>
          <w:rFonts w:asciiTheme="minorHAnsi" w:hAnsiTheme="minorHAnsi" w:cstheme="minorHAnsi"/>
          <w:color w:val="000000" w:themeColor="text1"/>
        </w:rPr>
        <w:t>is</w:t>
      </w:r>
      <w:proofErr w:type="gramEnd"/>
      <w:r w:rsidR="007B032C" w:rsidRPr="003F0281">
        <w:rPr>
          <w:rFonts w:asciiTheme="minorHAnsi" w:hAnsiTheme="minorHAnsi" w:cstheme="minorHAnsi"/>
          <w:color w:val="000000" w:themeColor="text1"/>
        </w:rPr>
        <w:t xml:space="preserve"> developed </w:t>
      </w:r>
      <w:r w:rsidR="002654F5" w:rsidRPr="003F0281">
        <w:rPr>
          <w:rFonts w:asciiTheme="minorHAnsi" w:hAnsiTheme="minorHAnsi" w:cstheme="minorHAnsi"/>
          <w:color w:val="000000" w:themeColor="text1"/>
        </w:rPr>
        <w:t>to ensure public involvement during the revision process</w:t>
      </w:r>
      <w:r w:rsidR="007B032C" w:rsidRPr="003F0281">
        <w:rPr>
          <w:rFonts w:asciiTheme="minorHAnsi" w:hAnsiTheme="minorHAnsi" w:cstheme="minorHAnsi"/>
          <w:color w:val="000000" w:themeColor="text1"/>
        </w:rPr>
        <w:t>.</w:t>
      </w:r>
      <w:r w:rsidR="007B032C" w:rsidRPr="00FD0003">
        <w:rPr>
          <w:rFonts w:asciiTheme="minorHAnsi" w:hAnsiTheme="minorHAnsi" w:cstheme="minorHAnsi"/>
          <w:color w:val="000000" w:themeColor="text1"/>
        </w:rPr>
        <w:t xml:space="preserve"> There is a designated period for public input, and all received feedback receives an official response. The draft plan is adjusted as needed based on this feedback and additional studies. This procedure applies to all wind farms, with the </w:t>
      </w:r>
      <w:proofErr w:type="spellStart"/>
      <w:r w:rsidR="007B032C" w:rsidRPr="00FD0003">
        <w:rPr>
          <w:rFonts w:asciiTheme="minorHAnsi" w:hAnsiTheme="minorHAnsi" w:cstheme="minorHAnsi"/>
          <w:color w:val="000000" w:themeColor="text1"/>
        </w:rPr>
        <w:t>Jouttikallio</w:t>
      </w:r>
      <w:proofErr w:type="spellEnd"/>
      <w:r w:rsidR="007B032C" w:rsidRPr="00FD0003">
        <w:rPr>
          <w:rFonts w:asciiTheme="minorHAnsi" w:hAnsiTheme="minorHAnsi" w:cstheme="minorHAnsi"/>
          <w:color w:val="000000" w:themeColor="text1"/>
        </w:rPr>
        <w:t xml:space="preserve"> wind farm </w:t>
      </w:r>
      <w:r w:rsidR="00316B82" w:rsidRPr="00FD0003">
        <w:rPr>
          <w:rFonts w:asciiTheme="minorHAnsi" w:hAnsiTheme="minorHAnsi" w:cstheme="minorHAnsi"/>
          <w:color w:val="000000" w:themeColor="text1"/>
        </w:rPr>
        <w:t xml:space="preserve">in South Ostrobothnia </w:t>
      </w:r>
      <w:r w:rsidR="007B032C" w:rsidRPr="00FD0003">
        <w:rPr>
          <w:rFonts w:asciiTheme="minorHAnsi" w:hAnsiTheme="minorHAnsi" w:cstheme="minorHAnsi"/>
          <w:color w:val="000000" w:themeColor="text1"/>
        </w:rPr>
        <w:t>serving as an illustrative example.</w:t>
      </w:r>
    </w:p>
    <w:p w14:paraId="40B299C4" w14:textId="411FFD01" w:rsidR="00316B82" w:rsidRPr="00FD0003" w:rsidRDefault="00316B82" w:rsidP="00316B82">
      <w:pPr>
        <w:pStyle w:val="Prrafodelista"/>
        <w:spacing w:after="240" w:line="360" w:lineRule="auto"/>
        <w:ind w:left="1418" w:hanging="698"/>
        <w:jc w:val="both"/>
        <w:rPr>
          <w:rFonts w:asciiTheme="minorHAnsi" w:hAnsiTheme="minorHAnsi" w:cstheme="minorHAnsi"/>
          <w:b/>
          <w:bCs/>
          <w:color w:val="000000" w:themeColor="text1"/>
        </w:rPr>
      </w:pPr>
      <w:r w:rsidRPr="00FD0003">
        <w:rPr>
          <w:rFonts w:asciiTheme="minorHAnsi" w:hAnsiTheme="minorHAnsi" w:cstheme="minorHAnsi"/>
          <w:b/>
          <w:bCs/>
          <w:color w:val="000000" w:themeColor="text1"/>
        </w:rPr>
        <w:t>Resources:</w:t>
      </w:r>
    </w:p>
    <w:p w14:paraId="0E3DD585" w14:textId="537FF671" w:rsidR="007B032C" w:rsidRPr="00FD0003" w:rsidRDefault="003E11B3" w:rsidP="0073144F">
      <w:pPr>
        <w:pStyle w:val="Prrafodelista"/>
        <w:numPr>
          <w:ilvl w:val="0"/>
          <w:numId w:val="24"/>
        </w:numPr>
        <w:spacing w:after="240" w:line="360" w:lineRule="auto"/>
        <w:jc w:val="both"/>
        <w:rPr>
          <w:rFonts w:asciiTheme="minorHAnsi" w:hAnsiTheme="minorHAnsi" w:cstheme="minorHAnsi"/>
          <w:color w:val="000000" w:themeColor="text1"/>
        </w:rPr>
      </w:pPr>
      <w:hyperlink r:id="rId61" w:history="1">
        <w:r w:rsidR="007B032C" w:rsidRPr="00FD0003">
          <w:rPr>
            <w:rStyle w:val="Hipervnculo"/>
            <w:rFonts w:asciiTheme="minorHAnsi" w:hAnsiTheme="minorHAnsi" w:cstheme="minorHAnsi"/>
          </w:rPr>
          <w:t>https://ym.fi/en/wind-power-construction</w:t>
        </w:r>
      </w:hyperlink>
    </w:p>
    <w:p w14:paraId="1C79DC73" w14:textId="5C3B5D9E" w:rsidR="007B032C" w:rsidRPr="00FD0003" w:rsidRDefault="003E11B3" w:rsidP="0073144F">
      <w:pPr>
        <w:pStyle w:val="Prrafodelista"/>
        <w:numPr>
          <w:ilvl w:val="0"/>
          <w:numId w:val="24"/>
        </w:numPr>
        <w:spacing w:after="240" w:line="360" w:lineRule="auto"/>
        <w:jc w:val="both"/>
        <w:rPr>
          <w:rFonts w:asciiTheme="minorHAnsi" w:hAnsiTheme="minorHAnsi" w:cstheme="minorHAnsi"/>
          <w:color w:val="000000" w:themeColor="text1"/>
        </w:rPr>
      </w:pPr>
      <w:hyperlink r:id="rId62" w:history="1">
        <w:r w:rsidR="007B032C" w:rsidRPr="00FD0003">
          <w:rPr>
            <w:rStyle w:val="Hipervnculo"/>
            <w:rFonts w:asciiTheme="minorHAnsi" w:hAnsiTheme="minorHAnsi" w:cstheme="minorHAnsi"/>
          </w:rPr>
          <w:t>https://ym.fi/en/regional-land-use-plans</w:t>
        </w:r>
      </w:hyperlink>
    </w:p>
    <w:p w14:paraId="6C834CA3" w14:textId="3D7A0706" w:rsidR="00316B82" w:rsidRPr="00FD0003" w:rsidRDefault="003E11B3" w:rsidP="0073144F">
      <w:pPr>
        <w:pStyle w:val="Prrafodelista"/>
        <w:numPr>
          <w:ilvl w:val="0"/>
          <w:numId w:val="24"/>
        </w:numPr>
        <w:spacing w:after="240" w:line="360" w:lineRule="auto"/>
        <w:jc w:val="both"/>
        <w:rPr>
          <w:rFonts w:asciiTheme="minorHAnsi" w:hAnsiTheme="minorHAnsi" w:cstheme="minorHAnsi"/>
          <w:color w:val="000000" w:themeColor="text1"/>
        </w:rPr>
      </w:pPr>
      <w:hyperlink r:id="rId63" w:history="1">
        <w:r w:rsidR="00316B82" w:rsidRPr="00FD0003">
          <w:rPr>
            <w:rStyle w:val="Hipervnculo"/>
            <w:rFonts w:asciiTheme="minorHAnsi" w:hAnsiTheme="minorHAnsi" w:cstheme="minorHAnsi"/>
          </w:rPr>
          <w:t>https://www.ox2.com/projects/jouttikallio</w:t>
        </w:r>
      </w:hyperlink>
      <w:r w:rsidR="00316B82" w:rsidRPr="00FD0003">
        <w:rPr>
          <w:rFonts w:asciiTheme="minorHAnsi" w:hAnsiTheme="minorHAnsi" w:cstheme="minorHAnsi"/>
          <w:color w:val="000000" w:themeColor="text1"/>
        </w:rPr>
        <w:t xml:space="preserve"> </w:t>
      </w:r>
    </w:p>
    <w:p w14:paraId="745098C8" w14:textId="77777777" w:rsidR="007B032C" w:rsidRPr="00FD0003" w:rsidRDefault="007B032C" w:rsidP="009F77F6">
      <w:pPr>
        <w:pStyle w:val="Prrafodelista"/>
        <w:spacing w:after="240" w:line="360" w:lineRule="auto"/>
        <w:jc w:val="both"/>
        <w:rPr>
          <w:rFonts w:asciiTheme="minorHAnsi" w:hAnsiTheme="minorHAnsi" w:cstheme="minorHAnsi"/>
          <w:color w:val="000000" w:themeColor="text1"/>
        </w:rPr>
      </w:pPr>
    </w:p>
    <w:p w14:paraId="55E1A195" w14:textId="22E51EF0" w:rsidR="009F77F6" w:rsidRPr="00FD0003" w:rsidRDefault="00B25382" w:rsidP="0073144F">
      <w:pPr>
        <w:pStyle w:val="Prrafodelista"/>
        <w:numPr>
          <w:ilvl w:val="0"/>
          <w:numId w:val="11"/>
        </w:numPr>
        <w:spacing w:before="240" w:after="240" w:line="360" w:lineRule="auto"/>
        <w:ind w:left="714" w:hanging="357"/>
        <w:contextualSpacing w:val="0"/>
        <w:jc w:val="both"/>
        <w:rPr>
          <w:rFonts w:asciiTheme="minorHAnsi" w:hAnsiTheme="minorHAnsi" w:cstheme="minorHAnsi"/>
          <w:b/>
          <w:bCs/>
          <w:color w:val="2E74B5" w:themeColor="accent5" w:themeShade="BF"/>
        </w:rPr>
      </w:pPr>
      <w:r w:rsidRPr="00FD0003">
        <w:rPr>
          <w:rFonts w:asciiTheme="minorHAnsi" w:hAnsiTheme="minorHAnsi" w:cstheme="minorHAnsi"/>
          <w:b/>
          <w:bCs/>
          <w:color w:val="2E74B5" w:themeColor="accent5" w:themeShade="BF"/>
        </w:rPr>
        <w:t xml:space="preserve">Bird radar protection system for endangered birds at offshore wind farm </w:t>
      </w:r>
      <w:r w:rsidR="004D7FA4">
        <w:rPr>
          <w:rFonts w:asciiTheme="minorHAnsi" w:hAnsiTheme="minorHAnsi" w:cstheme="minorHAnsi"/>
          <w:b/>
          <w:bCs/>
          <w:color w:val="2E74B5" w:themeColor="accent5" w:themeShade="BF"/>
        </w:rPr>
        <w:t>–</w:t>
      </w:r>
      <w:r w:rsidRPr="00FD0003">
        <w:rPr>
          <w:rFonts w:asciiTheme="minorHAnsi" w:hAnsiTheme="minorHAnsi" w:cstheme="minorHAnsi"/>
          <w:b/>
          <w:bCs/>
          <w:color w:val="2E74B5" w:themeColor="accent5" w:themeShade="BF"/>
        </w:rPr>
        <w:t xml:space="preserve"> </w:t>
      </w:r>
      <w:proofErr w:type="spellStart"/>
      <w:r w:rsidRPr="00FD0003">
        <w:rPr>
          <w:rFonts w:asciiTheme="minorHAnsi" w:hAnsiTheme="minorHAnsi" w:cstheme="minorHAnsi"/>
          <w:b/>
          <w:bCs/>
          <w:color w:val="2E74B5" w:themeColor="accent5" w:themeShade="BF"/>
        </w:rPr>
        <w:t>Tahkoluoto</w:t>
      </w:r>
      <w:proofErr w:type="spellEnd"/>
      <w:r w:rsidRPr="00FD0003">
        <w:rPr>
          <w:rFonts w:asciiTheme="minorHAnsi" w:hAnsiTheme="minorHAnsi" w:cstheme="minorHAnsi"/>
          <w:b/>
          <w:bCs/>
          <w:color w:val="2E74B5" w:themeColor="accent5" w:themeShade="BF"/>
        </w:rPr>
        <w:t>, Finland</w:t>
      </w:r>
    </w:p>
    <w:p w14:paraId="4C00A978" w14:textId="77777777" w:rsidR="009F77F6" w:rsidRPr="00FD0003" w:rsidRDefault="009F77F6" w:rsidP="003221EE">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Type:</w:t>
      </w:r>
      <w:r w:rsidRPr="00FD0003">
        <w:rPr>
          <w:rFonts w:asciiTheme="minorHAnsi" w:hAnsiTheme="minorHAnsi" w:cstheme="minorHAnsi"/>
          <w:color w:val="000000" w:themeColor="text1"/>
        </w:rPr>
        <w:t xml:space="preserve"> Policies mitigating potential biodiversity risks</w:t>
      </w:r>
    </w:p>
    <w:p w14:paraId="08A8FE0E" w14:textId="313BC55A" w:rsidR="003221EE" w:rsidRPr="00FD0003" w:rsidRDefault="009F77F6" w:rsidP="003221EE">
      <w:pPr>
        <w:pStyle w:val="Prrafodelista"/>
        <w:spacing w:after="240" w:line="360" w:lineRule="auto"/>
        <w:ind w:left="1418" w:hanging="698"/>
        <w:jc w:val="both"/>
        <w:rPr>
          <w:rFonts w:asciiTheme="minorHAnsi" w:hAnsiTheme="minorHAnsi" w:cstheme="minorHAnsi"/>
        </w:rPr>
      </w:pPr>
      <w:r w:rsidRPr="00FD0003">
        <w:rPr>
          <w:rFonts w:asciiTheme="minorHAnsi" w:hAnsiTheme="minorHAnsi" w:cstheme="minorHAnsi"/>
          <w:b/>
          <w:bCs/>
        </w:rPr>
        <w:t>Implementer:</w:t>
      </w:r>
      <w:r w:rsidRPr="00FD0003">
        <w:rPr>
          <w:rFonts w:asciiTheme="minorHAnsi" w:hAnsiTheme="minorHAnsi" w:cstheme="minorHAnsi"/>
        </w:rPr>
        <w:t xml:space="preserve"> </w:t>
      </w:r>
      <w:proofErr w:type="spellStart"/>
      <w:r w:rsidR="003221EE" w:rsidRPr="00FD0003">
        <w:rPr>
          <w:rFonts w:asciiTheme="minorHAnsi" w:hAnsiTheme="minorHAnsi" w:cstheme="minorHAnsi"/>
        </w:rPr>
        <w:t>Suomen</w:t>
      </w:r>
      <w:proofErr w:type="spellEnd"/>
      <w:r w:rsidR="003221EE" w:rsidRPr="00FD0003">
        <w:rPr>
          <w:rFonts w:asciiTheme="minorHAnsi" w:hAnsiTheme="minorHAnsi" w:cstheme="minorHAnsi"/>
        </w:rPr>
        <w:t xml:space="preserve"> </w:t>
      </w:r>
      <w:proofErr w:type="spellStart"/>
      <w:r w:rsidR="003221EE" w:rsidRPr="00FD0003">
        <w:rPr>
          <w:rFonts w:asciiTheme="minorHAnsi" w:hAnsiTheme="minorHAnsi" w:cstheme="minorHAnsi"/>
        </w:rPr>
        <w:t>Hyötytuuli</w:t>
      </w:r>
      <w:proofErr w:type="spellEnd"/>
      <w:r w:rsidR="003221EE" w:rsidRPr="00FD0003">
        <w:rPr>
          <w:rFonts w:asciiTheme="minorHAnsi" w:hAnsiTheme="minorHAnsi" w:cstheme="minorHAnsi"/>
        </w:rPr>
        <w:t xml:space="preserve"> Oy</w:t>
      </w:r>
    </w:p>
    <w:p w14:paraId="5072405A" w14:textId="3BED7D61" w:rsidR="009F77F6" w:rsidRPr="00FD0003" w:rsidRDefault="003221EE" w:rsidP="003221EE">
      <w:pPr>
        <w:pStyle w:val="Prrafodelista"/>
        <w:spacing w:after="240" w:line="360" w:lineRule="auto"/>
        <w:ind w:left="1418" w:hanging="698"/>
        <w:jc w:val="both"/>
        <w:rPr>
          <w:rFonts w:asciiTheme="minorHAnsi" w:hAnsiTheme="minorHAnsi" w:cstheme="minorHAnsi"/>
        </w:rPr>
      </w:pPr>
      <w:r w:rsidRPr="00FD0003">
        <w:rPr>
          <w:rFonts w:asciiTheme="minorHAnsi" w:hAnsiTheme="minorHAnsi" w:cstheme="minorHAnsi"/>
          <w:b/>
          <w:bCs/>
        </w:rPr>
        <w:t>Implementer type:</w:t>
      </w:r>
      <w:r w:rsidRPr="00FD0003">
        <w:rPr>
          <w:rFonts w:asciiTheme="minorHAnsi" w:hAnsiTheme="minorHAnsi" w:cstheme="minorHAnsi"/>
        </w:rPr>
        <w:t xml:space="preserve"> Company/ Private initiative; </w:t>
      </w:r>
      <w:r w:rsidR="009F77F6" w:rsidRPr="00FD0003">
        <w:rPr>
          <w:rFonts w:asciiTheme="minorHAnsi" w:hAnsiTheme="minorHAnsi" w:cstheme="minorHAnsi"/>
        </w:rPr>
        <w:t xml:space="preserve">Other </w:t>
      </w:r>
    </w:p>
    <w:p w14:paraId="682F612B" w14:textId="079CE70E" w:rsidR="003221EE" w:rsidRPr="00FD0003" w:rsidRDefault="009F77F6" w:rsidP="003221EE">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Wind farm location:</w:t>
      </w:r>
      <w:r w:rsidRPr="00FD0003">
        <w:rPr>
          <w:rFonts w:asciiTheme="minorHAnsi" w:hAnsiTheme="minorHAnsi" w:cstheme="minorHAnsi"/>
          <w:color w:val="000000" w:themeColor="text1"/>
        </w:rPr>
        <w:t xml:space="preserve"> </w:t>
      </w:r>
      <w:proofErr w:type="spellStart"/>
      <w:r w:rsidRPr="00FD0003">
        <w:rPr>
          <w:rFonts w:asciiTheme="minorHAnsi" w:hAnsiTheme="minorHAnsi" w:cstheme="minorHAnsi"/>
          <w:color w:val="000000" w:themeColor="text1"/>
        </w:rPr>
        <w:t>Tahkoluoto</w:t>
      </w:r>
      <w:proofErr w:type="spellEnd"/>
      <w:r w:rsidRPr="00FD0003">
        <w:rPr>
          <w:rFonts w:asciiTheme="minorHAnsi" w:hAnsiTheme="minorHAnsi" w:cstheme="minorHAnsi"/>
          <w:color w:val="000000" w:themeColor="text1"/>
        </w:rPr>
        <w:t xml:space="preserve">, Finland </w:t>
      </w:r>
    </w:p>
    <w:p w14:paraId="4A1B9BC7" w14:textId="2FFFE910" w:rsidR="009F77F6" w:rsidRPr="00FD0003" w:rsidRDefault="003221EE" w:rsidP="003221EE">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lastRenderedPageBreak/>
        <w:t xml:space="preserve">Wind farm type: </w:t>
      </w:r>
      <w:r w:rsidR="009F77F6" w:rsidRPr="00FD0003">
        <w:rPr>
          <w:rFonts w:asciiTheme="minorHAnsi" w:hAnsiTheme="minorHAnsi" w:cstheme="minorHAnsi"/>
          <w:color w:val="000000" w:themeColor="text1"/>
        </w:rPr>
        <w:t>Offshore</w:t>
      </w:r>
    </w:p>
    <w:p w14:paraId="20340E64" w14:textId="77777777" w:rsidR="009F77F6" w:rsidRPr="00FD0003" w:rsidRDefault="009F77F6" w:rsidP="003221EE">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Phase:</w:t>
      </w:r>
      <w:r w:rsidRPr="00FD0003">
        <w:rPr>
          <w:rFonts w:asciiTheme="minorHAnsi" w:hAnsiTheme="minorHAnsi" w:cstheme="minorHAnsi"/>
          <w:color w:val="000000" w:themeColor="text1"/>
        </w:rPr>
        <w:t xml:space="preserve"> Operation</w:t>
      </w:r>
    </w:p>
    <w:p w14:paraId="0818D7CA" w14:textId="675E901B" w:rsidR="009F77F6" w:rsidRPr="00CB7AD2" w:rsidRDefault="009F77F6" w:rsidP="00CB7AD2">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Description:</w:t>
      </w:r>
      <w:r w:rsidRPr="00FD0003">
        <w:rPr>
          <w:rFonts w:asciiTheme="minorHAnsi" w:hAnsiTheme="minorHAnsi" w:cstheme="minorHAnsi"/>
          <w:color w:val="000000" w:themeColor="text1"/>
        </w:rPr>
        <w:t xml:space="preserve"> </w:t>
      </w:r>
      <w:r w:rsidR="00CB7AD2" w:rsidRPr="00CB7AD2">
        <w:rPr>
          <w:rFonts w:asciiTheme="minorHAnsi" w:hAnsiTheme="minorHAnsi" w:cstheme="minorHAnsi"/>
          <w:color w:val="000000" w:themeColor="text1"/>
        </w:rPr>
        <w:t xml:space="preserve">To </w:t>
      </w:r>
      <w:r w:rsidR="00CB7AD2" w:rsidRPr="00703EB5">
        <w:rPr>
          <w:rFonts w:asciiTheme="minorHAnsi" w:hAnsiTheme="minorHAnsi" w:cstheme="minorHAnsi"/>
          <w:color w:val="000000" w:themeColor="text1"/>
        </w:rPr>
        <w:t xml:space="preserve">mitigate potential risks to bird species </w:t>
      </w:r>
      <w:r w:rsidR="00CB7AD2" w:rsidRPr="00CB7AD2">
        <w:rPr>
          <w:rFonts w:asciiTheme="minorHAnsi" w:hAnsiTheme="minorHAnsi" w:cstheme="minorHAnsi"/>
          <w:color w:val="000000" w:themeColor="text1"/>
        </w:rPr>
        <w:t xml:space="preserve">such as the black-backed gull and white-tailed eagle from wind turbines, the </w:t>
      </w:r>
      <w:proofErr w:type="spellStart"/>
      <w:r w:rsidR="00CB7AD2" w:rsidRPr="00CB7AD2">
        <w:rPr>
          <w:rFonts w:asciiTheme="minorHAnsi" w:hAnsiTheme="minorHAnsi" w:cstheme="minorHAnsi"/>
          <w:color w:val="000000" w:themeColor="text1"/>
        </w:rPr>
        <w:t>Tahkoluoto</w:t>
      </w:r>
      <w:proofErr w:type="spellEnd"/>
      <w:r w:rsidR="00CB7AD2" w:rsidRPr="00CB7AD2">
        <w:rPr>
          <w:rFonts w:asciiTheme="minorHAnsi" w:hAnsiTheme="minorHAnsi" w:cstheme="minorHAnsi"/>
          <w:color w:val="000000" w:themeColor="text1"/>
        </w:rPr>
        <w:t xml:space="preserve"> wind farm project implemented a bird detection radar system. The installation of this radar for preventing and reducing bird accidents was a key factor in securing the necessary building permit. The radar system works by transmitting data to each wind turbine. When a turbine detects an approaching object identified as a white-tailed eagle or black-backed gull, it automatically issues a stop command to the rotor. The blades then cease movement within ten seconds, thereby averting potential harm. </w:t>
      </w:r>
    </w:p>
    <w:p w14:paraId="5882750B" w14:textId="766FE2F1" w:rsidR="003221EE" w:rsidRPr="00FD0003" w:rsidRDefault="003221EE" w:rsidP="003221EE">
      <w:pPr>
        <w:pStyle w:val="Prrafodelista"/>
        <w:spacing w:after="240" w:line="360" w:lineRule="auto"/>
        <w:ind w:left="1418" w:hanging="698"/>
        <w:jc w:val="both"/>
        <w:rPr>
          <w:rFonts w:asciiTheme="minorHAnsi" w:hAnsiTheme="minorHAnsi" w:cstheme="minorHAnsi"/>
          <w:b/>
          <w:bCs/>
          <w:color w:val="000000"/>
          <w:sz w:val="23"/>
          <w:szCs w:val="23"/>
        </w:rPr>
      </w:pPr>
      <w:r w:rsidRPr="00FD0003">
        <w:rPr>
          <w:rFonts w:asciiTheme="minorHAnsi" w:hAnsiTheme="minorHAnsi" w:cstheme="minorHAnsi"/>
          <w:b/>
          <w:bCs/>
          <w:color w:val="000000"/>
          <w:sz w:val="23"/>
          <w:szCs w:val="23"/>
        </w:rPr>
        <w:t>Resources:</w:t>
      </w:r>
    </w:p>
    <w:p w14:paraId="3D6228D8" w14:textId="57D12A2C" w:rsidR="003221EE" w:rsidRPr="00FD0003" w:rsidRDefault="003E11B3" w:rsidP="0073144F">
      <w:pPr>
        <w:pStyle w:val="Prrafodelista"/>
        <w:numPr>
          <w:ilvl w:val="0"/>
          <w:numId w:val="22"/>
        </w:numPr>
        <w:spacing w:after="240" w:line="360" w:lineRule="auto"/>
        <w:jc w:val="both"/>
        <w:rPr>
          <w:rFonts w:asciiTheme="minorHAnsi" w:hAnsiTheme="minorHAnsi" w:cstheme="minorHAnsi"/>
          <w:color w:val="000000"/>
          <w:sz w:val="23"/>
          <w:szCs w:val="23"/>
        </w:rPr>
      </w:pPr>
      <w:hyperlink r:id="rId64" w:history="1">
        <w:r w:rsidR="003221EE" w:rsidRPr="00FD0003">
          <w:rPr>
            <w:rStyle w:val="Hipervnculo"/>
            <w:rFonts w:asciiTheme="minorHAnsi" w:hAnsiTheme="minorHAnsi" w:cstheme="minorHAnsi"/>
            <w:sz w:val="23"/>
            <w:szCs w:val="23"/>
          </w:rPr>
          <w:t>https://www.robinradar.com/press/blog/how-radar-protects-endangered-birds-at-finnish-offshore-wind-farm</w:t>
        </w:r>
      </w:hyperlink>
      <w:r w:rsidR="003221EE" w:rsidRPr="00FD0003">
        <w:rPr>
          <w:rFonts w:asciiTheme="minorHAnsi" w:hAnsiTheme="minorHAnsi" w:cstheme="minorHAnsi"/>
          <w:color w:val="000000"/>
          <w:sz w:val="23"/>
          <w:szCs w:val="23"/>
        </w:rPr>
        <w:t xml:space="preserve"> </w:t>
      </w:r>
    </w:p>
    <w:p w14:paraId="5FA4F1EB" w14:textId="77777777" w:rsidR="009F77F6" w:rsidRPr="00FD0003" w:rsidRDefault="009F77F6" w:rsidP="003221EE">
      <w:pPr>
        <w:spacing w:after="240" w:line="360" w:lineRule="auto"/>
        <w:jc w:val="both"/>
        <w:rPr>
          <w:rFonts w:asciiTheme="minorHAnsi" w:hAnsiTheme="minorHAnsi" w:cstheme="minorHAnsi"/>
          <w:color w:val="000000" w:themeColor="text1"/>
        </w:rPr>
      </w:pPr>
    </w:p>
    <w:p w14:paraId="25F0B11C" w14:textId="2665010D" w:rsidR="009F77F6" w:rsidRPr="00FD0003" w:rsidRDefault="004A3E85" w:rsidP="0073144F">
      <w:pPr>
        <w:pStyle w:val="Prrafodelista"/>
        <w:numPr>
          <w:ilvl w:val="0"/>
          <w:numId w:val="11"/>
        </w:numPr>
        <w:spacing w:before="240" w:after="240" w:line="360" w:lineRule="auto"/>
        <w:ind w:left="714" w:hanging="357"/>
        <w:contextualSpacing w:val="0"/>
        <w:jc w:val="both"/>
        <w:rPr>
          <w:rFonts w:asciiTheme="minorHAnsi" w:hAnsiTheme="minorHAnsi" w:cstheme="minorHAnsi"/>
          <w:b/>
          <w:bCs/>
          <w:color w:val="2E74B5" w:themeColor="accent5" w:themeShade="BF"/>
        </w:rPr>
      </w:pPr>
      <w:r w:rsidRPr="00FD0003">
        <w:rPr>
          <w:rFonts w:asciiTheme="minorHAnsi" w:hAnsiTheme="minorHAnsi" w:cstheme="minorHAnsi"/>
          <w:b/>
          <w:bCs/>
          <w:color w:val="2E74B5" w:themeColor="accent5" w:themeShade="BF"/>
        </w:rPr>
        <w:t xml:space="preserve">Participative approach in wind farm permitting process </w:t>
      </w:r>
      <w:r w:rsidR="004D7FA4">
        <w:rPr>
          <w:rFonts w:asciiTheme="minorHAnsi" w:hAnsiTheme="minorHAnsi" w:cstheme="minorHAnsi"/>
          <w:b/>
          <w:bCs/>
          <w:color w:val="2E74B5" w:themeColor="accent5" w:themeShade="BF"/>
        </w:rPr>
        <w:t>–</w:t>
      </w:r>
      <w:r w:rsidR="009F77F6" w:rsidRPr="00FD0003">
        <w:rPr>
          <w:rFonts w:asciiTheme="minorHAnsi" w:hAnsiTheme="minorHAnsi" w:cstheme="minorHAnsi"/>
          <w:b/>
          <w:bCs/>
          <w:color w:val="2E74B5" w:themeColor="accent5" w:themeShade="BF"/>
        </w:rPr>
        <w:t xml:space="preserve"> </w:t>
      </w:r>
      <w:proofErr w:type="spellStart"/>
      <w:r w:rsidR="009F77F6" w:rsidRPr="00FD0003">
        <w:rPr>
          <w:rFonts w:asciiTheme="minorHAnsi" w:hAnsiTheme="minorHAnsi" w:cstheme="minorHAnsi"/>
          <w:b/>
          <w:bCs/>
          <w:color w:val="2E74B5" w:themeColor="accent5" w:themeShade="BF"/>
        </w:rPr>
        <w:t>Suolakangas</w:t>
      </w:r>
      <w:proofErr w:type="spellEnd"/>
      <w:r w:rsidRPr="00FD0003">
        <w:rPr>
          <w:rFonts w:asciiTheme="minorHAnsi" w:hAnsiTheme="minorHAnsi" w:cstheme="minorHAnsi"/>
          <w:b/>
          <w:bCs/>
          <w:color w:val="2E74B5" w:themeColor="accent5" w:themeShade="BF"/>
        </w:rPr>
        <w:t xml:space="preserve"> wind farm</w:t>
      </w:r>
      <w:r w:rsidR="007363BE" w:rsidRPr="00FD0003">
        <w:rPr>
          <w:rFonts w:asciiTheme="minorHAnsi" w:hAnsiTheme="minorHAnsi" w:cstheme="minorHAnsi"/>
          <w:b/>
          <w:bCs/>
          <w:color w:val="2E74B5" w:themeColor="accent5" w:themeShade="BF"/>
        </w:rPr>
        <w:t>, Finland</w:t>
      </w:r>
    </w:p>
    <w:p w14:paraId="1DC74E99" w14:textId="77777777" w:rsidR="009F77F6" w:rsidRPr="00FD0003" w:rsidRDefault="009F77F6" w:rsidP="00975E05">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Type:</w:t>
      </w:r>
      <w:r w:rsidRPr="00FD0003">
        <w:rPr>
          <w:rFonts w:asciiTheme="minorHAnsi" w:hAnsiTheme="minorHAnsi" w:cstheme="minorHAnsi"/>
          <w:color w:val="000000" w:themeColor="text1"/>
        </w:rPr>
        <w:t xml:space="preserve"> Participatory models in planning and permitting procedures</w:t>
      </w:r>
    </w:p>
    <w:p w14:paraId="6C6E10E9" w14:textId="443A041F" w:rsidR="003221EE" w:rsidRPr="00FD0003" w:rsidRDefault="009F77F6" w:rsidP="00975E05">
      <w:pPr>
        <w:pStyle w:val="Prrafodelista"/>
        <w:spacing w:after="240" w:line="360" w:lineRule="auto"/>
        <w:ind w:left="1418" w:hanging="698"/>
        <w:jc w:val="both"/>
        <w:rPr>
          <w:rFonts w:asciiTheme="minorHAnsi" w:hAnsiTheme="minorHAnsi" w:cstheme="minorHAnsi"/>
        </w:rPr>
      </w:pPr>
      <w:r w:rsidRPr="00FD0003">
        <w:rPr>
          <w:rFonts w:asciiTheme="minorHAnsi" w:hAnsiTheme="minorHAnsi" w:cstheme="minorHAnsi"/>
          <w:b/>
          <w:bCs/>
        </w:rPr>
        <w:t>Implementer:</w:t>
      </w:r>
      <w:r w:rsidRPr="00FD0003">
        <w:rPr>
          <w:rFonts w:asciiTheme="minorHAnsi" w:hAnsiTheme="minorHAnsi" w:cstheme="minorHAnsi"/>
        </w:rPr>
        <w:t xml:space="preserve"> </w:t>
      </w:r>
      <w:r w:rsidR="003221EE" w:rsidRPr="00FD0003">
        <w:rPr>
          <w:rFonts w:asciiTheme="minorHAnsi" w:hAnsiTheme="minorHAnsi" w:cstheme="minorHAnsi"/>
        </w:rPr>
        <w:t xml:space="preserve">The city of </w:t>
      </w:r>
      <w:proofErr w:type="spellStart"/>
      <w:r w:rsidR="003221EE" w:rsidRPr="00FD0003">
        <w:rPr>
          <w:rFonts w:asciiTheme="minorHAnsi" w:hAnsiTheme="minorHAnsi" w:cstheme="minorHAnsi"/>
        </w:rPr>
        <w:t>Kauhajoki</w:t>
      </w:r>
      <w:proofErr w:type="spellEnd"/>
    </w:p>
    <w:p w14:paraId="021F0BBE" w14:textId="2B18C591" w:rsidR="009F77F6" w:rsidRPr="00FD0003" w:rsidRDefault="00437149" w:rsidP="00975E05">
      <w:pPr>
        <w:pStyle w:val="Prrafodelista"/>
        <w:spacing w:after="240" w:line="360" w:lineRule="auto"/>
        <w:ind w:left="1418" w:hanging="698"/>
        <w:jc w:val="both"/>
        <w:rPr>
          <w:rFonts w:asciiTheme="minorHAnsi" w:hAnsiTheme="minorHAnsi" w:cstheme="minorHAnsi"/>
        </w:rPr>
      </w:pPr>
      <w:r w:rsidRPr="00FD0003">
        <w:rPr>
          <w:rFonts w:asciiTheme="minorHAnsi" w:hAnsiTheme="minorHAnsi" w:cstheme="minorHAnsi"/>
          <w:b/>
          <w:bCs/>
        </w:rPr>
        <w:t>Implementer type:</w:t>
      </w:r>
      <w:r w:rsidRPr="00FD0003">
        <w:rPr>
          <w:rFonts w:asciiTheme="minorHAnsi" w:hAnsiTheme="minorHAnsi" w:cstheme="minorHAnsi"/>
        </w:rPr>
        <w:t xml:space="preserve"> </w:t>
      </w:r>
      <w:r w:rsidR="009F77F6" w:rsidRPr="00FD0003">
        <w:rPr>
          <w:rFonts w:asciiTheme="minorHAnsi" w:hAnsiTheme="minorHAnsi" w:cstheme="minorHAnsi"/>
        </w:rPr>
        <w:t>Local/ Regional/ National authority</w:t>
      </w:r>
    </w:p>
    <w:p w14:paraId="4029D17B" w14:textId="77777777" w:rsidR="003221EE" w:rsidRPr="00FD0003" w:rsidRDefault="009F77F6" w:rsidP="00975E05">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Wind farm location and type:</w:t>
      </w:r>
      <w:r w:rsidRPr="00FD0003">
        <w:rPr>
          <w:rFonts w:asciiTheme="minorHAnsi" w:hAnsiTheme="minorHAnsi" w:cstheme="minorHAnsi"/>
          <w:color w:val="000000" w:themeColor="text1"/>
        </w:rPr>
        <w:t xml:space="preserve"> </w:t>
      </w:r>
      <w:proofErr w:type="spellStart"/>
      <w:r w:rsidRPr="00FD0003">
        <w:rPr>
          <w:rFonts w:asciiTheme="minorHAnsi" w:hAnsiTheme="minorHAnsi" w:cstheme="minorHAnsi"/>
          <w:color w:val="000000" w:themeColor="text1"/>
        </w:rPr>
        <w:t>Kauhajoki</w:t>
      </w:r>
      <w:proofErr w:type="spellEnd"/>
      <w:r w:rsidRPr="00FD0003">
        <w:rPr>
          <w:rFonts w:asciiTheme="minorHAnsi" w:hAnsiTheme="minorHAnsi" w:cstheme="minorHAnsi"/>
          <w:color w:val="000000" w:themeColor="text1"/>
        </w:rPr>
        <w:t xml:space="preserve">, South Ostrobothnia, Finland </w:t>
      </w:r>
    </w:p>
    <w:p w14:paraId="7C12286C" w14:textId="6F137C02" w:rsidR="009F77F6" w:rsidRPr="00FD0003" w:rsidRDefault="003221EE" w:rsidP="00975E05">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Wind farm type:</w:t>
      </w:r>
      <w:r w:rsidR="009F77F6" w:rsidRPr="00FD0003">
        <w:rPr>
          <w:rFonts w:asciiTheme="minorHAnsi" w:hAnsiTheme="minorHAnsi" w:cstheme="minorHAnsi"/>
          <w:color w:val="000000" w:themeColor="text1"/>
        </w:rPr>
        <w:t xml:space="preserve"> Onshore</w:t>
      </w:r>
    </w:p>
    <w:p w14:paraId="5FA5C47A" w14:textId="77777777" w:rsidR="009F77F6" w:rsidRPr="00FD0003" w:rsidRDefault="009F77F6" w:rsidP="00975E05">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Phase:</w:t>
      </w:r>
      <w:r w:rsidRPr="00FD0003">
        <w:rPr>
          <w:rFonts w:asciiTheme="minorHAnsi" w:hAnsiTheme="minorHAnsi" w:cstheme="minorHAnsi"/>
          <w:color w:val="000000" w:themeColor="text1"/>
        </w:rPr>
        <w:t xml:space="preserve"> Planning (Site selection); Permitting</w:t>
      </w:r>
    </w:p>
    <w:p w14:paraId="24BF4CC7" w14:textId="77777777" w:rsidR="004A3E85" w:rsidRPr="00FD0003" w:rsidRDefault="009F77F6" w:rsidP="00975E05">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Description:</w:t>
      </w:r>
      <w:r w:rsidRPr="00FD0003">
        <w:rPr>
          <w:rFonts w:asciiTheme="minorHAnsi" w:hAnsiTheme="minorHAnsi" w:cstheme="minorHAnsi"/>
          <w:color w:val="000000" w:themeColor="text1"/>
        </w:rPr>
        <w:t xml:space="preserve"> </w:t>
      </w:r>
      <w:r w:rsidR="004A3E85" w:rsidRPr="00FD0003">
        <w:rPr>
          <w:rFonts w:asciiTheme="minorHAnsi" w:hAnsiTheme="minorHAnsi" w:cstheme="minorHAnsi"/>
          <w:color w:val="000000" w:themeColor="text1"/>
        </w:rPr>
        <w:t>A participative approach was employed throughout the wind farm permitting process, involving key stakeholders such as:</w:t>
      </w:r>
    </w:p>
    <w:p w14:paraId="2860B732" w14:textId="06FD36E9" w:rsidR="004A3E85" w:rsidRPr="00FD0003" w:rsidRDefault="004A3E85" w:rsidP="0073144F">
      <w:pPr>
        <w:pStyle w:val="Prrafodelista"/>
        <w:numPr>
          <w:ilvl w:val="0"/>
          <w:numId w:val="23"/>
        </w:numPr>
        <w:spacing w:after="240" w:line="360" w:lineRule="auto"/>
        <w:ind w:left="1843"/>
        <w:jc w:val="both"/>
        <w:rPr>
          <w:rFonts w:asciiTheme="minorHAnsi" w:hAnsiTheme="minorHAnsi" w:cstheme="minorHAnsi"/>
          <w:color w:val="000000" w:themeColor="text1"/>
        </w:rPr>
      </w:pPr>
      <w:r w:rsidRPr="00FD0003">
        <w:rPr>
          <w:rFonts w:asciiTheme="minorHAnsi" w:hAnsiTheme="minorHAnsi" w:cstheme="minorHAnsi"/>
          <w:color w:val="000000" w:themeColor="text1"/>
        </w:rPr>
        <w:t xml:space="preserve">An appointed coordinator from the municipality </w:t>
      </w:r>
      <w:r w:rsidR="00975E05" w:rsidRPr="00FD0003">
        <w:rPr>
          <w:rFonts w:asciiTheme="minorHAnsi" w:hAnsiTheme="minorHAnsi" w:cstheme="minorHAnsi"/>
          <w:color w:val="000000" w:themeColor="text1"/>
        </w:rPr>
        <w:t xml:space="preserve">working in collaboration with </w:t>
      </w:r>
      <w:r w:rsidRPr="00FD0003">
        <w:rPr>
          <w:rFonts w:asciiTheme="minorHAnsi" w:hAnsiTheme="minorHAnsi" w:cstheme="minorHAnsi"/>
          <w:color w:val="000000" w:themeColor="text1"/>
        </w:rPr>
        <w:t>the wind company, municipal institutions and local residents.</w:t>
      </w:r>
    </w:p>
    <w:p w14:paraId="62564510" w14:textId="3B304A65" w:rsidR="004A3E85" w:rsidRPr="00FD0003" w:rsidRDefault="004A3E85" w:rsidP="0073144F">
      <w:pPr>
        <w:pStyle w:val="Prrafodelista"/>
        <w:numPr>
          <w:ilvl w:val="0"/>
          <w:numId w:val="23"/>
        </w:numPr>
        <w:spacing w:after="240" w:line="360" w:lineRule="auto"/>
        <w:ind w:left="1843"/>
        <w:jc w:val="both"/>
        <w:rPr>
          <w:rFonts w:asciiTheme="minorHAnsi" w:hAnsiTheme="minorHAnsi" w:cstheme="minorHAnsi"/>
          <w:color w:val="000000" w:themeColor="text1"/>
        </w:rPr>
      </w:pPr>
      <w:r w:rsidRPr="00FD0003">
        <w:rPr>
          <w:rFonts w:asciiTheme="minorHAnsi" w:hAnsiTheme="minorHAnsi" w:cstheme="minorHAnsi"/>
          <w:color w:val="000000" w:themeColor="text1"/>
        </w:rPr>
        <w:lastRenderedPageBreak/>
        <w:t>A clear communication strategy (and adherence to it) that emphasised open, honest, and empathetic engagement with citizens at every phase of the process.</w:t>
      </w:r>
    </w:p>
    <w:p w14:paraId="5F885F94" w14:textId="7AD3EF50" w:rsidR="004A3E85" w:rsidRPr="00FD0003" w:rsidRDefault="004A3E85" w:rsidP="0073144F">
      <w:pPr>
        <w:pStyle w:val="Prrafodelista"/>
        <w:numPr>
          <w:ilvl w:val="0"/>
          <w:numId w:val="23"/>
        </w:numPr>
        <w:spacing w:after="240" w:line="360" w:lineRule="auto"/>
        <w:ind w:left="1843"/>
        <w:jc w:val="both"/>
        <w:rPr>
          <w:rFonts w:asciiTheme="minorHAnsi" w:hAnsiTheme="minorHAnsi" w:cstheme="minorHAnsi"/>
          <w:color w:val="000000" w:themeColor="text1"/>
        </w:rPr>
      </w:pPr>
      <w:r w:rsidRPr="00FD0003">
        <w:rPr>
          <w:rFonts w:asciiTheme="minorHAnsi" w:hAnsiTheme="minorHAnsi" w:cstheme="minorHAnsi"/>
          <w:color w:val="000000" w:themeColor="text1"/>
        </w:rPr>
        <w:t>Implementation that took into account concerns, preferences, and up-to-date information, including flexibility to modify plans as needed.</w:t>
      </w:r>
    </w:p>
    <w:p w14:paraId="226FABDC" w14:textId="77777777" w:rsidR="004A3E85" w:rsidRPr="00FD0003" w:rsidRDefault="004A3E85" w:rsidP="004A3E85">
      <w:pPr>
        <w:pStyle w:val="Prrafodelista"/>
        <w:spacing w:after="240" w:line="360" w:lineRule="auto"/>
        <w:ind w:left="1418" w:hanging="698"/>
        <w:jc w:val="both"/>
        <w:rPr>
          <w:rFonts w:asciiTheme="minorHAnsi" w:hAnsiTheme="minorHAnsi" w:cstheme="minorHAnsi"/>
          <w:b/>
          <w:bCs/>
          <w:color w:val="000000"/>
          <w:sz w:val="23"/>
          <w:szCs w:val="23"/>
        </w:rPr>
      </w:pPr>
      <w:r w:rsidRPr="00FD0003">
        <w:rPr>
          <w:rFonts w:asciiTheme="minorHAnsi" w:hAnsiTheme="minorHAnsi" w:cstheme="minorHAnsi"/>
          <w:b/>
          <w:bCs/>
          <w:color w:val="000000"/>
          <w:sz w:val="23"/>
          <w:szCs w:val="23"/>
        </w:rPr>
        <w:t>Resources:</w:t>
      </w:r>
    </w:p>
    <w:p w14:paraId="2736FBBE" w14:textId="4E7D8BA8" w:rsidR="004A3E85" w:rsidRPr="00FD0003" w:rsidRDefault="003E11B3" w:rsidP="0073144F">
      <w:pPr>
        <w:pStyle w:val="Prrafodelista"/>
        <w:numPr>
          <w:ilvl w:val="0"/>
          <w:numId w:val="22"/>
        </w:numPr>
        <w:spacing w:after="240" w:line="360" w:lineRule="auto"/>
        <w:jc w:val="both"/>
        <w:rPr>
          <w:rFonts w:asciiTheme="minorHAnsi" w:hAnsiTheme="minorHAnsi" w:cstheme="minorHAnsi"/>
          <w:color w:val="000000" w:themeColor="text1"/>
        </w:rPr>
      </w:pPr>
      <w:hyperlink r:id="rId65" w:history="1">
        <w:r w:rsidR="004A3E85" w:rsidRPr="00FD0003">
          <w:rPr>
            <w:rStyle w:val="Hipervnculo"/>
            <w:rFonts w:asciiTheme="minorHAnsi" w:hAnsiTheme="minorHAnsi" w:cstheme="minorHAnsi"/>
          </w:rPr>
          <w:t>https://www.ox2.com/files/Financial_reports/OX2_annual_and_sustainability_report_2022_print.pdf</w:t>
        </w:r>
      </w:hyperlink>
      <w:r w:rsidR="004A3E85" w:rsidRPr="00FD0003">
        <w:rPr>
          <w:rFonts w:asciiTheme="minorHAnsi" w:hAnsiTheme="minorHAnsi" w:cstheme="minorHAnsi"/>
          <w:color w:val="000000" w:themeColor="text1"/>
        </w:rPr>
        <w:t xml:space="preserve"> </w:t>
      </w:r>
    </w:p>
    <w:p w14:paraId="51D66244" w14:textId="224F3FE5" w:rsidR="004A3E85" w:rsidRPr="00FD0003" w:rsidRDefault="003E11B3" w:rsidP="0073144F">
      <w:pPr>
        <w:pStyle w:val="Prrafodelista"/>
        <w:numPr>
          <w:ilvl w:val="0"/>
          <w:numId w:val="22"/>
        </w:numPr>
        <w:spacing w:after="240" w:line="360" w:lineRule="auto"/>
        <w:jc w:val="both"/>
        <w:rPr>
          <w:rFonts w:asciiTheme="minorHAnsi" w:hAnsiTheme="minorHAnsi" w:cstheme="minorHAnsi"/>
          <w:color w:val="000000" w:themeColor="text1"/>
        </w:rPr>
      </w:pPr>
      <w:hyperlink r:id="rId66" w:history="1">
        <w:r w:rsidR="004A3E85" w:rsidRPr="00FD0003">
          <w:rPr>
            <w:rStyle w:val="Hipervnculo"/>
            <w:rFonts w:asciiTheme="minorHAnsi" w:hAnsiTheme="minorHAnsi" w:cstheme="minorHAnsi"/>
          </w:rPr>
          <w:t>https://www.ox2.com/fi/suomi/hankkeet/suolakangas/</w:t>
        </w:r>
      </w:hyperlink>
      <w:r w:rsidR="004A3E85" w:rsidRPr="00FD0003">
        <w:rPr>
          <w:rFonts w:asciiTheme="minorHAnsi" w:hAnsiTheme="minorHAnsi" w:cstheme="minorHAnsi"/>
          <w:color w:val="000000" w:themeColor="text1"/>
        </w:rPr>
        <w:t xml:space="preserve"> </w:t>
      </w:r>
    </w:p>
    <w:p w14:paraId="5552F574" w14:textId="5DEBBEC6" w:rsidR="00975E05" w:rsidRPr="00FD0003" w:rsidRDefault="00975E05" w:rsidP="0073144F">
      <w:pPr>
        <w:pStyle w:val="Prrafodelista"/>
        <w:numPr>
          <w:ilvl w:val="0"/>
          <w:numId w:val="22"/>
        </w:numPr>
        <w:rPr>
          <w:rFonts w:asciiTheme="minorHAnsi" w:hAnsiTheme="minorHAnsi" w:cstheme="minorHAnsi"/>
          <w:color w:val="000000" w:themeColor="text1"/>
        </w:rPr>
      </w:pPr>
      <w:r w:rsidRPr="00FD0003">
        <w:rPr>
          <w:rFonts w:asciiTheme="minorHAnsi" w:hAnsiTheme="minorHAnsi" w:cstheme="minorHAnsi"/>
          <w:color w:val="000000" w:themeColor="text1"/>
        </w:rPr>
        <w:t>Existing city employees.</w:t>
      </w:r>
    </w:p>
    <w:p w14:paraId="380299DB" w14:textId="77777777" w:rsidR="00975E05" w:rsidRPr="00FD0003" w:rsidRDefault="00975E05" w:rsidP="00975E05">
      <w:pPr>
        <w:rPr>
          <w:rFonts w:asciiTheme="minorHAnsi" w:hAnsiTheme="minorHAnsi" w:cstheme="minorHAnsi"/>
          <w:color w:val="000000" w:themeColor="text1"/>
        </w:rPr>
      </w:pPr>
    </w:p>
    <w:p w14:paraId="4B5C68C1" w14:textId="77777777" w:rsidR="00975E05" w:rsidRPr="00FD0003" w:rsidRDefault="00975E05" w:rsidP="00975E05">
      <w:pPr>
        <w:rPr>
          <w:rFonts w:asciiTheme="minorHAnsi" w:hAnsiTheme="minorHAnsi" w:cstheme="minorHAnsi"/>
          <w:color w:val="000000" w:themeColor="text1"/>
        </w:rPr>
      </w:pPr>
    </w:p>
    <w:p w14:paraId="5AB87F7C" w14:textId="22543F47" w:rsidR="009F77F6" w:rsidRPr="00FD0003" w:rsidRDefault="005F3A8C" w:rsidP="009F77F6">
      <w:pPr>
        <w:pStyle w:val="Ttulo3"/>
        <w:spacing w:before="0" w:after="240" w:line="360" w:lineRule="auto"/>
        <w:rPr>
          <w:rFonts w:asciiTheme="minorHAnsi" w:hAnsiTheme="minorHAnsi" w:cstheme="minorHAnsi"/>
          <w:i/>
          <w:iCs/>
        </w:rPr>
      </w:pPr>
      <w:bookmarkStart w:id="43" w:name="_Toc151710406"/>
      <w:bookmarkStart w:id="44" w:name="_Toc152334407"/>
      <w:r>
        <w:rPr>
          <w:rFonts w:asciiTheme="minorHAnsi" w:hAnsiTheme="minorHAnsi" w:cstheme="minorHAnsi"/>
          <w:i/>
          <w:iCs/>
        </w:rPr>
        <w:t xml:space="preserve">3.3.6 </w:t>
      </w:r>
      <w:r w:rsidR="009F77F6" w:rsidRPr="00FD0003">
        <w:rPr>
          <w:rFonts w:asciiTheme="minorHAnsi" w:hAnsiTheme="minorHAnsi" w:cstheme="minorHAnsi"/>
          <w:i/>
          <w:iCs/>
        </w:rPr>
        <w:t>Good practices identified in Ireland</w:t>
      </w:r>
      <w:bookmarkEnd w:id="43"/>
      <w:bookmarkEnd w:id="44"/>
    </w:p>
    <w:p w14:paraId="6E5EEA4D" w14:textId="1282C84A" w:rsidR="009F77F6" w:rsidRPr="00FD0003" w:rsidRDefault="00C07C9A" w:rsidP="0073144F">
      <w:pPr>
        <w:pStyle w:val="Prrafodelista"/>
        <w:numPr>
          <w:ilvl w:val="0"/>
          <w:numId w:val="26"/>
        </w:numPr>
        <w:spacing w:before="240" w:after="240" w:line="360" w:lineRule="auto"/>
        <w:ind w:left="714" w:hanging="357"/>
        <w:contextualSpacing w:val="0"/>
        <w:jc w:val="both"/>
        <w:rPr>
          <w:rFonts w:asciiTheme="minorHAnsi" w:hAnsiTheme="minorHAnsi" w:cstheme="minorHAnsi"/>
          <w:b/>
          <w:bCs/>
          <w:color w:val="2E74B5" w:themeColor="accent5" w:themeShade="BF"/>
        </w:rPr>
      </w:pPr>
      <w:r w:rsidRPr="00FD0003">
        <w:rPr>
          <w:rFonts w:asciiTheme="minorHAnsi" w:hAnsiTheme="minorHAnsi" w:cstheme="minorHAnsi"/>
          <w:b/>
          <w:bCs/>
          <w:color w:val="2E74B5" w:themeColor="accent5" w:themeShade="BF"/>
        </w:rPr>
        <w:t xml:space="preserve">Empowering wind farm communities through Community Benefit Funds </w:t>
      </w:r>
      <w:r w:rsidR="004D7FA4">
        <w:rPr>
          <w:rFonts w:asciiTheme="minorHAnsi" w:hAnsiTheme="minorHAnsi" w:cstheme="minorHAnsi"/>
          <w:b/>
          <w:bCs/>
          <w:color w:val="2E74B5" w:themeColor="accent5" w:themeShade="BF"/>
        </w:rPr>
        <w:t>–</w:t>
      </w:r>
      <w:r w:rsidRPr="00FD0003">
        <w:rPr>
          <w:rFonts w:asciiTheme="minorHAnsi" w:hAnsiTheme="minorHAnsi" w:cstheme="minorHAnsi"/>
          <w:b/>
          <w:bCs/>
          <w:color w:val="2E74B5" w:themeColor="accent5" w:themeShade="BF"/>
        </w:rPr>
        <w:t xml:space="preserve"> Sliabh Bawn wind farm, Ireland</w:t>
      </w:r>
    </w:p>
    <w:p w14:paraId="4A4F8F06" w14:textId="77777777" w:rsidR="009F77F6" w:rsidRPr="00FD0003" w:rsidRDefault="009F77F6" w:rsidP="009F77F6">
      <w:pPr>
        <w:pStyle w:val="Prrafodelista"/>
        <w:spacing w:after="240" w:line="360" w:lineRule="auto"/>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Type:</w:t>
      </w:r>
      <w:r w:rsidRPr="00FD0003">
        <w:rPr>
          <w:rFonts w:asciiTheme="minorHAnsi" w:hAnsiTheme="minorHAnsi" w:cstheme="minorHAnsi"/>
          <w:color w:val="000000" w:themeColor="text1"/>
        </w:rPr>
        <w:t xml:space="preserve"> Compensation schemes (e.g., energy communities)</w:t>
      </w:r>
    </w:p>
    <w:p w14:paraId="291DD52D" w14:textId="667B256F" w:rsidR="00316B82" w:rsidRPr="00FD0003" w:rsidRDefault="009F77F6" w:rsidP="009F77F6">
      <w:pPr>
        <w:pStyle w:val="Prrafodelista"/>
        <w:spacing w:after="240" w:line="360" w:lineRule="auto"/>
        <w:jc w:val="both"/>
        <w:rPr>
          <w:rFonts w:asciiTheme="minorHAnsi" w:hAnsiTheme="minorHAnsi" w:cstheme="minorHAnsi"/>
        </w:rPr>
      </w:pPr>
      <w:r w:rsidRPr="00FD0003">
        <w:rPr>
          <w:rFonts w:asciiTheme="minorHAnsi" w:hAnsiTheme="minorHAnsi" w:cstheme="minorHAnsi"/>
          <w:b/>
          <w:bCs/>
        </w:rPr>
        <w:t>Implementer:</w:t>
      </w:r>
      <w:r w:rsidRPr="00FD0003">
        <w:rPr>
          <w:rFonts w:asciiTheme="minorHAnsi" w:hAnsiTheme="minorHAnsi" w:cstheme="minorHAnsi"/>
        </w:rPr>
        <w:t xml:space="preserve"> </w:t>
      </w:r>
      <w:r w:rsidR="00D55CCD" w:rsidRPr="00FD0003">
        <w:rPr>
          <w:rFonts w:asciiTheme="minorHAnsi" w:hAnsiTheme="minorHAnsi" w:cstheme="minorHAnsi"/>
        </w:rPr>
        <w:t xml:space="preserve">Sliabh Bawn Power DAC, </w:t>
      </w:r>
      <w:r w:rsidR="00316B82" w:rsidRPr="00FD0003">
        <w:rPr>
          <w:rFonts w:asciiTheme="minorHAnsi" w:hAnsiTheme="minorHAnsi" w:cstheme="minorHAnsi"/>
        </w:rPr>
        <w:t>Coil</w:t>
      </w:r>
      <w:r w:rsidR="00C52CD7" w:rsidRPr="00FD0003">
        <w:rPr>
          <w:rFonts w:asciiTheme="minorHAnsi" w:hAnsiTheme="minorHAnsi" w:cstheme="minorHAnsi"/>
        </w:rPr>
        <w:t>lt</w:t>
      </w:r>
      <w:r w:rsidR="00316B82" w:rsidRPr="00FD0003">
        <w:rPr>
          <w:rFonts w:asciiTheme="minorHAnsi" w:hAnsiTheme="minorHAnsi" w:cstheme="minorHAnsi"/>
        </w:rPr>
        <w:t xml:space="preserve">e </w:t>
      </w:r>
      <w:r w:rsidR="00C52CD7" w:rsidRPr="00FD0003">
        <w:rPr>
          <w:rFonts w:asciiTheme="minorHAnsi" w:hAnsiTheme="minorHAnsi" w:cstheme="minorHAnsi"/>
        </w:rPr>
        <w:t>(a state-owned commercial forestry business)</w:t>
      </w:r>
      <w:r w:rsidR="00D55CCD" w:rsidRPr="00FD0003">
        <w:rPr>
          <w:rFonts w:asciiTheme="minorHAnsi" w:hAnsiTheme="minorHAnsi" w:cstheme="minorHAnsi"/>
        </w:rPr>
        <w:t xml:space="preserve">, </w:t>
      </w:r>
      <w:proofErr w:type="spellStart"/>
      <w:r w:rsidR="00D55CCD" w:rsidRPr="00FD0003">
        <w:rPr>
          <w:rFonts w:asciiTheme="minorHAnsi" w:hAnsiTheme="minorHAnsi" w:cstheme="minorHAnsi"/>
        </w:rPr>
        <w:t>Greencoat</w:t>
      </w:r>
      <w:proofErr w:type="spellEnd"/>
      <w:r w:rsidR="00D55CCD" w:rsidRPr="00FD0003">
        <w:rPr>
          <w:rFonts w:asciiTheme="minorHAnsi" w:hAnsiTheme="minorHAnsi" w:cstheme="minorHAnsi"/>
        </w:rPr>
        <w:t xml:space="preserve"> Renewables </w:t>
      </w:r>
      <w:r w:rsidR="00316B82" w:rsidRPr="00FD0003">
        <w:rPr>
          <w:rFonts w:asciiTheme="minorHAnsi" w:hAnsiTheme="minorHAnsi" w:cstheme="minorHAnsi"/>
        </w:rPr>
        <w:t>and Bord Na Mona</w:t>
      </w:r>
    </w:p>
    <w:p w14:paraId="692EA72E" w14:textId="6585EB22" w:rsidR="009F77F6" w:rsidRPr="00FD0003" w:rsidRDefault="00C52CD7" w:rsidP="009F77F6">
      <w:pPr>
        <w:pStyle w:val="Prrafodelista"/>
        <w:spacing w:after="240" w:line="360" w:lineRule="auto"/>
        <w:jc w:val="both"/>
        <w:rPr>
          <w:rFonts w:asciiTheme="minorHAnsi" w:hAnsiTheme="minorHAnsi" w:cstheme="minorHAnsi"/>
        </w:rPr>
      </w:pPr>
      <w:r w:rsidRPr="00FD0003">
        <w:rPr>
          <w:rFonts w:asciiTheme="minorHAnsi" w:hAnsiTheme="minorHAnsi" w:cstheme="minorHAnsi"/>
          <w:b/>
          <w:bCs/>
        </w:rPr>
        <w:t>Implementer type:</w:t>
      </w:r>
      <w:r w:rsidRPr="00FD0003">
        <w:rPr>
          <w:rFonts w:asciiTheme="minorHAnsi" w:hAnsiTheme="minorHAnsi" w:cstheme="minorHAnsi"/>
        </w:rPr>
        <w:t xml:space="preserve"> </w:t>
      </w:r>
      <w:r w:rsidR="009F77F6" w:rsidRPr="00FD0003">
        <w:rPr>
          <w:rFonts w:asciiTheme="minorHAnsi" w:hAnsiTheme="minorHAnsi" w:cstheme="minorHAnsi"/>
        </w:rPr>
        <w:t>Local/ Regional/ National authority</w:t>
      </w:r>
      <w:r w:rsidR="0049012C" w:rsidRPr="00FD0003">
        <w:rPr>
          <w:rFonts w:asciiTheme="minorHAnsi" w:hAnsiTheme="minorHAnsi" w:cstheme="minorHAnsi"/>
        </w:rPr>
        <w:t xml:space="preserve">; </w:t>
      </w:r>
      <w:r w:rsidR="00D55CCD" w:rsidRPr="00FD0003">
        <w:rPr>
          <w:rFonts w:asciiTheme="minorHAnsi" w:hAnsiTheme="minorHAnsi" w:cstheme="minorHAnsi"/>
        </w:rPr>
        <w:t xml:space="preserve">Company/ Private initiative; </w:t>
      </w:r>
      <w:r w:rsidR="0049012C" w:rsidRPr="00FD0003">
        <w:rPr>
          <w:rFonts w:asciiTheme="minorHAnsi" w:hAnsiTheme="minorHAnsi" w:cstheme="minorHAnsi"/>
        </w:rPr>
        <w:t xml:space="preserve">Other </w:t>
      </w:r>
    </w:p>
    <w:p w14:paraId="590CE110" w14:textId="48880B4D" w:rsidR="00C52CD7" w:rsidRPr="00FD0003" w:rsidRDefault="009F77F6" w:rsidP="009F77F6">
      <w:pPr>
        <w:pStyle w:val="Prrafodelista"/>
        <w:spacing w:after="240" w:line="360" w:lineRule="auto"/>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Wind farm location:</w:t>
      </w:r>
      <w:r w:rsidRPr="00FD0003">
        <w:rPr>
          <w:rFonts w:asciiTheme="minorHAnsi" w:hAnsiTheme="minorHAnsi" w:cstheme="minorHAnsi"/>
          <w:color w:val="000000" w:themeColor="text1"/>
        </w:rPr>
        <w:t xml:space="preserve"> </w:t>
      </w:r>
      <w:r w:rsidR="00D55CCD" w:rsidRPr="00FD0003">
        <w:rPr>
          <w:rFonts w:asciiTheme="minorHAnsi" w:hAnsiTheme="minorHAnsi" w:cstheme="minorHAnsi"/>
          <w:color w:val="000000" w:themeColor="text1"/>
        </w:rPr>
        <w:t xml:space="preserve">Sliabh Bawn Mountain, </w:t>
      </w:r>
      <w:r w:rsidRPr="00FD0003">
        <w:rPr>
          <w:rFonts w:asciiTheme="minorHAnsi" w:hAnsiTheme="minorHAnsi" w:cstheme="minorHAnsi"/>
          <w:color w:val="000000" w:themeColor="text1"/>
        </w:rPr>
        <w:t>Strokestown, County Roscommon</w:t>
      </w:r>
      <w:r w:rsidR="00C52CD7" w:rsidRPr="00FD0003">
        <w:rPr>
          <w:rFonts w:asciiTheme="minorHAnsi" w:hAnsiTheme="minorHAnsi" w:cstheme="minorHAnsi"/>
          <w:color w:val="000000" w:themeColor="text1"/>
        </w:rPr>
        <w:t xml:space="preserve"> </w:t>
      </w:r>
      <w:r w:rsidR="004D7FA4">
        <w:rPr>
          <w:rFonts w:asciiTheme="minorHAnsi" w:hAnsiTheme="minorHAnsi" w:cstheme="minorHAnsi"/>
          <w:color w:val="000000" w:themeColor="text1"/>
        </w:rPr>
        <w:t>–</w:t>
      </w:r>
      <w:r w:rsidR="00C52CD7" w:rsidRPr="00FD0003">
        <w:rPr>
          <w:rFonts w:asciiTheme="minorHAnsi" w:hAnsiTheme="minorHAnsi" w:cstheme="minorHAnsi"/>
          <w:color w:val="000000" w:themeColor="text1"/>
        </w:rPr>
        <w:t xml:space="preserve"> </w:t>
      </w:r>
      <w:r w:rsidRPr="00FD0003">
        <w:rPr>
          <w:rFonts w:asciiTheme="minorHAnsi" w:hAnsiTheme="minorHAnsi" w:cstheme="minorHAnsi"/>
          <w:color w:val="000000" w:themeColor="text1"/>
        </w:rPr>
        <w:t>Ireland</w:t>
      </w:r>
    </w:p>
    <w:p w14:paraId="3DD06CEC" w14:textId="0E0A275E" w:rsidR="009F77F6" w:rsidRPr="00FD0003" w:rsidRDefault="00C52CD7" w:rsidP="009F77F6">
      <w:pPr>
        <w:pStyle w:val="Prrafodelista"/>
        <w:spacing w:after="240" w:line="360" w:lineRule="auto"/>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Wind farm type:</w:t>
      </w:r>
      <w:r w:rsidRPr="00FD0003">
        <w:rPr>
          <w:rFonts w:asciiTheme="minorHAnsi" w:hAnsiTheme="minorHAnsi" w:cstheme="minorHAnsi"/>
          <w:color w:val="000000" w:themeColor="text1"/>
        </w:rPr>
        <w:t xml:space="preserve"> </w:t>
      </w:r>
      <w:r w:rsidR="0049012C" w:rsidRPr="00FD0003">
        <w:rPr>
          <w:rFonts w:asciiTheme="minorHAnsi" w:hAnsiTheme="minorHAnsi" w:cstheme="minorHAnsi"/>
          <w:color w:val="000000" w:themeColor="text1"/>
        </w:rPr>
        <w:t xml:space="preserve">Onshore and </w:t>
      </w:r>
      <w:r w:rsidR="009F77F6" w:rsidRPr="00FD0003">
        <w:rPr>
          <w:rFonts w:asciiTheme="minorHAnsi" w:hAnsiTheme="minorHAnsi" w:cstheme="minorHAnsi"/>
          <w:color w:val="000000" w:themeColor="text1"/>
        </w:rPr>
        <w:t>Offshore</w:t>
      </w:r>
    </w:p>
    <w:p w14:paraId="7FEF7212" w14:textId="77777777" w:rsidR="009F77F6" w:rsidRPr="00FD0003" w:rsidRDefault="009F77F6" w:rsidP="009F77F6">
      <w:pPr>
        <w:pStyle w:val="Prrafodelista"/>
        <w:spacing w:after="240" w:line="360" w:lineRule="auto"/>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Phase:</w:t>
      </w:r>
      <w:r w:rsidRPr="00FD0003">
        <w:rPr>
          <w:rFonts w:asciiTheme="minorHAnsi" w:hAnsiTheme="minorHAnsi" w:cstheme="minorHAnsi"/>
          <w:color w:val="000000" w:themeColor="text1"/>
        </w:rPr>
        <w:t xml:space="preserve"> Operation</w:t>
      </w:r>
    </w:p>
    <w:p w14:paraId="39A47F1C" w14:textId="42D3CC4F" w:rsidR="00D55CCD" w:rsidRPr="004446D4" w:rsidRDefault="009F77F6" w:rsidP="004446D4">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Description:</w:t>
      </w:r>
      <w:r w:rsidRPr="00FD0003">
        <w:rPr>
          <w:rFonts w:asciiTheme="minorHAnsi" w:hAnsiTheme="minorHAnsi" w:cstheme="minorHAnsi"/>
          <w:color w:val="000000" w:themeColor="text1"/>
        </w:rPr>
        <w:t xml:space="preserve"> </w:t>
      </w:r>
      <w:r w:rsidR="005D7BC5" w:rsidRPr="004446D4">
        <w:rPr>
          <w:rFonts w:asciiTheme="minorHAnsi" w:hAnsiTheme="minorHAnsi" w:cstheme="minorHAnsi"/>
          <w:color w:val="000000" w:themeColor="text1"/>
        </w:rPr>
        <w:t xml:space="preserve">The operator of the Sliabh Bawn wind farm has initiated the application process for its Community Benefit Fund, accessible </w:t>
      </w:r>
      <w:r w:rsidR="00D55CCD" w:rsidRPr="004446D4">
        <w:rPr>
          <w:rFonts w:asciiTheme="minorHAnsi" w:hAnsiTheme="minorHAnsi" w:cstheme="minorHAnsi"/>
          <w:color w:val="000000" w:themeColor="text1"/>
        </w:rPr>
        <w:t xml:space="preserve">to community and voluntary groups, non-profit organisations, or organisations with a charitable status, based near the windfarm. This fund will provide €2 million in support over a 25-year period, with a focus on prioritizing projects that deliver socioeconomic benefits to </w:t>
      </w:r>
      <w:r w:rsidR="00D55CCD" w:rsidRPr="004446D4">
        <w:rPr>
          <w:rFonts w:asciiTheme="minorHAnsi" w:hAnsiTheme="minorHAnsi" w:cstheme="minorHAnsi"/>
          <w:color w:val="000000" w:themeColor="text1"/>
        </w:rPr>
        <w:lastRenderedPageBreak/>
        <w:t>the area, including strategic initiatives. Projects eligible for funding encompass a range of themes, including recreation, social sustainability, culture and heritage, environmental sustainability, and tourism. Applications for funding are subject to annual evaluation by an assessment panel.</w:t>
      </w:r>
    </w:p>
    <w:p w14:paraId="1633D4AA" w14:textId="0868DAF4" w:rsidR="00C52CD7" w:rsidRPr="00FD0003" w:rsidRDefault="00C52CD7" w:rsidP="00D55CCD">
      <w:pPr>
        <w:pStyle w:val="Prrafodelista"/>
        <w:spacing w:after="240" w:line="360" w:lineRule="auto"/>
        <w:jc w:val="both"/>
        <w:rPr>
          <w:rFonts w:asciiTheme="minorHAnsi" w:hAnsiTheme="minorHAnsi" w:cstheme="minorHAnsi"/>
          <w:b/>
          <w:bCs/>
          <w:color w:val="000000" w:themeColor="text1"/>
        </w:rPr>
      </w:pPr>
      <w:r w:rsidRPr="00FD0003">
        <w:rPr>
          <w:rFonts w:asciiTheme="minorHAnsi" w:hAnsiTheme="minorHAnsi" w:cstheme="minorHAnsi"/>
          <w:b/>
          <w:bCs/>
          <w:color w:val="000000" w:themeColor="text1"/>
        </w:rPr>
        <w:t>Resources:</w:t>
      </w:r>
    </w:p>
    <w:p w14:paraId="125BC96B" w14:textId="47A619E9" w:rsidR="00C52CD7" w:rsidRPr="00FD0003" w:rsidRDefault="003E11B3" w:rsidP="0073144F">
      <w:pPr>
        <w:pStyle w:val="Prrafodelista"/>
        <w:numPr>
          <w:ilvl w:val="0"/>
          <w:numId w:val="25"/>
        </w:numPr>
        <w:spacing w:after="240" w:line="360" w:lineRule="auto"/>
        <w:jc w:val="both"/>
        <w:rPr>
          <w:rFonts w:asciiTheme="minorHAnsi" w:hAnsiTheme="minorHAnsi" w:cstheme="minorHAnsi"/>
          <w:color w:val="000000" w:themeColor="text1"/>
        </w:rPr>
      </w:pPr>
      <w:hyperlink r:id="rId67" w:history="1">
        <w:r w:rsidR="00C52CD7" w:rsidRPr="00FD0003">
          <w:rPr>
            <w:rStyle w:val="Hipervnculo"/>
            <w:rFonts w:asciiTheme="minorHAnsi" w:hAnsiTheme="minorHAnsi" w:cstheme="minorHAnsi"/>
          </w:rPr>
          <w:t>https://www.coillte.ie/our-business/our-projects/sliabh-bawn-wind-farm-2/</w:t>
        </w:r>
      </w:hyperlink>
      <w:r w:rsidR="00C52CD7" w:rsidRPr="00FD0003">
        <w:rPr>
          <w:rFonts w:asciiTheme="minorHAnsi" w:hAnsiTheme="minorHAnsi" w:cstheme="minorHAnsi"/>
          <w:color w:val="000000" w:themeColor="text1"/>
        </w:rPr>
        <w:t xml:space="preserve"> </w:t>
      </w:r>
    </w:p>
    <w:p w14:paraId="4A3CD955" w14:textId="178AEEBB" w:rsidR="00D55CCD" w:rsidRPr="00FD0003" w:rsidRDefault="003E11B3" w:rsidP="0073144F">
      <w:pPr>
        <w:pStyle w:val="Prrafodelista"/>
        <w:numPr>
          <w:ilvl w:val="0"/>
          <w:numId w:val="25"/>
        </w:numPr>
        <w:spacing w:after="240" w:line="360" w:lineRule="auto"/>
        <w:jc w:val="both"/>
        <w:rPr>
          <w:rFonts w:asciiTheme="minorHAnsi" w:hAnsiTheme="minorHAnsi" w:cstheme="minorHAnsi"/>
          <w:color w:val="000000" w:themeColor="text1"/>
        </w:rPr>
      </w:pPr>
      <w:hyperlink r:id="rId68" w:history="1">
        <w:r w:rsidR="00D55CCD" w:rsidRPr="00FD0003">
          <w:rPr>
            <w:rStyle w:val="Hipervnculo"/>
            <w:rFonts w:asciiTheme="minorHAnsi" w:hAnsiTheme="minorHAnsi" w:cstheme="minorHAnsi"/>
          </w:rPr>
          <w:t>https://www.sliabhbawnwindfarm.ie/community-benefit/</w:t>
        </w:r>
      </w:hyperlink>
      <w:r w:rsidR="00D55CCD" w:rsidRPr="00FD0003">
        <w:rPr>
          <w:rFonts w:asciiTheme="minorHAnsi" w:hAnsiTheme="minorHAnsi" w:cstheme="minorHAnsi"/>
          <w:color w:val="000000" w:themeColor="text1"/>
        </w:rPr>
        <w:t xml:space="preserve"> </w:t>
      </w:r>
    </w:p>
    <w:p w14:paraId="6A8D134E" w14:textId="302D2702" w:rsidR="00D55CCD" w:rsidRPr="00FD0003" w:rsidRDefault="003E11B3" w:rsidP="0073144F">
      <w:pPr>
        <w:pStyle w:val="Prrafodelista"/>
        <w:numPr>
          <w:ilvl w:val="0"/>
          <w:numId w:val="25"/>
        </w:numPr>
        <w:spacing w:after="240" w:line="360" w:lineRule="auto"/>
        <w:jc w:val="both"/>
        <w:rPr>
          <w:rFonts w:asciiTheme="minorHAnsi" w:hAnsiTheme="minorHAnsi" w:cstheme="minorHAnsi"/>
          <w:color w:val="000000" w:themeColor="text1"/>
        </w:rPr>
      </w:pPr>
      <w:hyperlink r:id="rId69" w:anchor="page=null" w:history="1">
        <w:r w:rsidR="00D55CCD" w:rsidRPr="00FD0003">
          <w:rPr>
            <w:rStyle w:val="Hipervnculo"/>
            <w:rFonts w:asciiTheme="minorHAnsi" w:hAnsiTheme="minorHAnsi" w:cstheme="minorHAnsi"/>
          </w:rPr>
          <w:t>https://www.gov.ie/pdf/?file=https://assets.gov.ie/244348/0dece698-ab8e-459f-b885-3cc427406647.pdf#page=null</w:t>
        </w:r>
      </w:hyperlink>
      <w:r w:rsidR="00D55CCD" w:rsidRPr="00FD0003">
        <w:rPr>
          <w:rFonts w:asciiTheme="minorHAnsi" w:hAnsiTheme="minorHAnsi" w:cstheme="minorHAnsi"/>
          <w:color w:val="000000" w:themeColor="text1"/>
        </w:rPr>
        <w:t xml:space="preserve"> </w:t>
      </w:r>
    </w:p>
    <w:p w14:paraId="2E008E58" w14:textId="77777777" w:rsidR="009F77F6" w:rsidRPr="00FD0003" w:rsidRDefault="009F77F6" w:rsidP="005D7BC5">
      <w:pPr>
        <w:spacing w:after="240" w:line="360" w:lineRule="auto"/>
        <w:jc w:val="both"/>
        <w:rPr>
          <w:rFonts w:asciiTheme="minorHAnsi" w:hAnsiTheme="minorHAnsi" w:cstheme="minorHAnsi"/>
          <w:color w:val="000000" w:themeColor="text1"/>
        </w:rPr>
      </w:pPr>
    </w:p>
    <w:p w14:paraId="3B14856E" w14:textId="234F802A" w:rsidR="009F77F6" w:rsidRPr="00FD0003" w:rsidRDefault="005F3A8C" w:rsidP="009F77F6">
      <w:pPr>
        <w:pStyle w:val="Ttulo3"/>
        <w:spacing w:before="0" w:after="240" w:line="360" w:lineRule="auto"/>
        <w:rPr>
          <w:rFonts w:asciiTheme="minorHAnsi" w:hAnsiTheme="minorHAnsi" w:cstheme="minorHAnsi"/>
          <w:i/>
          <w:iCs/>
        </w:rPr>
      </w:pPr>
      <w:bookmarkStart w:id="45" w:name="_Toc151710407"/>
      <w:bookmarkStart w:id="46" w:name="_Toc152334408"/>
      <w:r>
        <w:rPr>
          <w:rFonts w:asciiTheme="minorHAnsi" w:hAnsiTheme="minorHAnsi" w:cstheme="minorHAnsi"/>
          <w:i/>
          <w:iCs/>
        </w:rPr>
        <w:t xml:space="preserve">3.3.7 </w:t>
      </w:r>
      <w:r w:rsidR="009F77F6" w:rsidRPr="00FD0003">
        <w:rPr>
          <w:rFonts w:asciiTheme="minorHAnsi" w:hAnsiTheme="minorHAnsi" w:cstheme="minorHAnsi"/>
          <w:i/>
          <w:iCs/>
        </w:rPr>
        <w:t>Good practices identified in Hungary</w:t>
      </w:r>
      <w:bookmarkEnd w:id="45"/>
      <w:bookmarkEnd w:id="46"/>
    </w:p>
    <w:p w14:paraId="4F642EBA" w14:textId="466586A5" w:rsidR="009F77F6" w:rsidRPr="00FD0003" w:rsidRDefault="00364B83" w:rsidP="0073144F">
      <w:pPr>
        <w:pStyle w:val="Prrafodelista"/>
        <w:numPr>
          <w:ilvl w:val="0"/>
          <w:numId w:val="28"/>
        </w:numPr>
        <w:spacing w:before="240" w:after="240" w:line="360" w:lineRule="auto"/>
        <w:contextualSpacing w:val="0"/>
        <w:jc w:val="both"/>
        <w:rPr>
          <w:rFonts w:asciiTheme="minorHAnsi" w:hAnsiTheme="minorHAnsi" w:cstheme="minorHAnsi"/>
          <w:b/>
          <w:bCs/>
          <w:color w:val="2E74B5" w:themeColor="accent5" w:themeShade="BF"/>
        </w:rPr>
      </w:pPr>
      <w:r w:rsidRPr="00FD0003">
        <w:rPr>
          <w:rFonts w:asciiTheme="minorHAnsi" w:hAnsiTheme="minorHAnsi" w:cstheme="minorHAnsi"/>
          <w:b/>
          <w:bCs/>
          <w:color w:val="2E74B5" w:themeColor="accent5" w:themeShade="BF"/>
        </w:rPr>
        <w:t>Benefits from wind farms i</w:t>
      </w:r>
      <w:r w:rsidR="009F77F6" w:rsidRPr="00FD0003">
        <w:rPr>
          <w:rFonts w:asciiTheme="minorHAnsi" w:hAnsiTheme="minorHAnsi" w:cstheme="minorHAnsi"/>
          <w:b/>
          <w:bCs/>
          <w:color w:val="2E74B5" w:themeColor="accent5" w:themeShade="BF"/>
        </w:rPr>
        <w:t xml:space="preserve">nstallation </w:t>
      </w:r>
      <w:r w:rsidR="004D7FA4">
        <w:rPr>
          <w:rFonts w:asciiTheme="minorHAnsi" w:hAnsiTheme="minorHAnsi" w:cstheme="minorHAnsi"/>
          <w:b/>
          <w:bCs/>
          <w:color w:val="2E74B5" w:themeColor="accent5" w:themeShade="BF"/>
        </w:rPr>
        <w:t>–</w:t>
      </w:r>
      <w:r w:rsidRPr="00FD0003">
        <w:rPr>
          <w:rFonts w:asciiTheme="minorHAnsi" w:hAnsiTheme="minorHAnsi" w:cstheme="minorHAnsi"/>
          <w:b/>
          <w:bCs/>
          <w:color w:val="2E74B5" w:themeColor="accent5" w:themeShade="BF"/>
        </w:rPr>
        <w:t xml:space="preserve"> Public w</w:t>
      </w:r>
      <w:r w:rsidR="009F77F6" w:rsidRPr="00FD0003">
        <w:rPr>
          <w:rFonts w:asciiTheme="minorHAnsi" w:hAnsiTheme="minorHAnsi" w:cstheme="minorHAnsi"/>
          <w:b/>
          <w:bCs/>
          <w:color w:val="2E74B5" w:themeColor="accent5" w:themeShade="BF"/>
        </w:rPr>
        <w:t xml:space="preserve">ind farm in </w:t>
      </w:r>
      <w:proofErr w:type="spellStart"/>
      <w:r w:rsidR="009F77F6" w:rsidRPr="00FD0003">
        <w:rPr>
          <w:rFonts w:asciiTheme="minorHAnsi" w:hAnsiTheme="minorHAnsi" w:cstheme="minorHAnsi"/>
          <w:b/>
          <w:bCs/>
          <w:color w:val="2E74B5" w:themeColor="accent5" w:themeShade="BF"/>
        </w:rPr>
        <w:t>Kulcs</w:t>
      </w:r>
      <w:proofErr w:type="spellEnd"/>
      <w:r w:rsidRPr="00FD0003">
        <w:rPr>
          <w:rFonts w:asciiTheme="minorHAnsi" w:hAnsiTheme="minorHAnsi" w:cstheme="minorHAnsi"/>
          <w:b/>
          <w:bCs/>
          <w:color w:val="2E74B5" w:themeColor="accent5" w:themeShade="BF"/>
        </w:rPr>
        <w:t>, Hungary</w:t>
      </w:r>
    </w:p>
    <w:p w14:paraId="51617FF8" w14:textId="4B4EFED9" w:rsidR="009F77F6" w:rsidRPr="00FD0003" w:rsidRDefault="009F77F6" w:rsidP="00BB2EA4">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Type:</w:t>
      </w:r>
      <w:r w:rsidRPr="00FD0003">
        <w:rPr>
          <w:rFonts w:asciiTheme="minorHAnsi" w:hAnsiTheme="minorHAnsi" w:cstheme="minorHAnsi"/>
          <w:color w:val="000000" w:themeColor="text1"/>
        </w:rPr>
        <w:t xml:space="preserve"> Participatory models in planning and permitting procedures; Compensation schemes (e.g., energy communities); Policies mitigating potential biodiversity risks; Communication strategies on the benefits of wind farms; Consultation mechanisms/</w:t>
      </w:r>
      <w:r w:rsidR="006D5E89">
        <w:rPr>
          <w:rFonts w:asciiTheme="minorHAnsi" w:hAnsiTheme="minorHAnsi" w:cstheme="minorHAnsi"/>
          <w:color w:val="000000" w:themeColor="text1"/>
        </w:rPr>
        <w:t xml:space="preserve"> </w:t>
      </w:r>
      <w:r w:rsidRPr="00FD0003">
        <w:rPr>
          <w:rFonts w:asciiTheme="minorHAnsi" w:hAnsiTheme="minorHAnsi" w:cstheme="minorHAnsi"/>
          <w:color w:val="000000" w:themeColor="text1"/>
        </w:rPr>
        <w:t>Consensus building procedures</w:t>
      </w:r>
    </w:p>
    <w:p w14:paraId="736ABF95" w14:textId="070AA8BE" w:rsidR="00BB2EA4" w:rsidRPr="00FD0003" w:rsidRDefault="009F77F6" w:rsidP="00BB2EA4">
      <w:pPr>
        <w:pStyle w:val="Prrafodelista"/>
        <w:spacing w:after="240" w:line="360" w:lineRule="auto"/>
        <w:ind w:left="1418" w:hanging="698"/>
        <w:jc w:val="both"/>
        <w:rPr>
          <w:rFonts w:asciiTheme="minorHAnsi" w:hAnsiTheme="minorHAnsi" w:cstheme="minorHAnsi"/>
        </w:rPr>
      </w:pPr>
      <w:r w:rsidRPr="00FD0003">
        <w:rPr>
          <w:rFonts w:asciiTheme="minorHAnsi" w:hAnsiTheme="minorHAnsi" w:cstheme="minorHAnsi"/>
          <w:b/>
          <w:bCs/>
        </w:rPr>
        <w:t>Implementer:</w:t>
      </w:r>
      <w:r w:rsidRPr="00FD0003">
        <w:rPr>
          <w:rFonts w:asciiTheme="minorHAnsi" w:hAnsiTheme="minorHAnsi" w:cstheme="minorHAnsi"/>
        </w:rPr>
        <w:t xml:space="preserve"> </w:t>
      </w:r>
      <w:r w:rsidR="00BB2EA4" w:rsidRPr="00FD0003">
        <w:rPr>
          <w:rFonts w:asciiTheme="minorHAnsi" w:hAnsiTheme="minorHAnsi" w:cstheme="minorHAnsi"/>
        </w:rPr>
        <w:t>EMSZET First Hungarian Wind Power Plant Ltd.</w:t>
      </w:r>
    </w:p>
    <w:p w14:paraId="2477243D" w14:textId="055FE7DF" w:rsidR="009F77F6" w:rsidRPr="00FD0003" w:rsidRDefault="00BB2EA4" w:rsidP="00BB2EA4">
      <w:pPr>
        <w:pStyle w:val="Prrafodelista"/>
        <w:spacing w:after="240" w:line="360" w:lineRule="auto"/>
        <w:ind w:left="1418" w:hanging="698"/>
        <w:jc w:val="both"/>
        <w:rPr>
          <w:rFonts w:asciiTheme="minorHAnsi" w:hAnsiTheme="minorHAnsi" w:cstheme="minorHAnsi"/>
        </w:rPr>
      </w:pPr>
      <w:r w:rsidRPr="00FD0003">
        <w:rPr>
          <w:rFonts w:asciiTheme="minorHAnsi" w:hAnsiTheme="minorHAnsi" w:cstheme="minorHAnsi"/>
          <w:b/>
          <w:bCs/>
        </w:rPr>
        <w:t>Implementer type:</w:t>
      </w:r>
      <w:r w:rsidRPr="00FD0003">
        <w:rPr>
          <w:rFonts w:asciiTheme="minorHAnsi" w:hAnsiTheme="minorHAnsi" w:cstheme="minorHAnsi"/>
        </w:rPr>
        <w:t xml:space="preserve"> </w:t>
      </w:r>
      <w:r w:rsidR="009F77F6" w:rsidRPr="00FD0003">
        <w:rPr>
          <w:rFonts w:asciiTheme="minorHAnsi" w:hAnsiTheme="minorHAnsi" w:cstheme="minorHAnsi"/>
        </w:rPr>
        <w:t>Company/ Private initiative; Local/ Regional/ National authority</w:t>
      </w:r>
    </w:p>
    <w:p w14:paraId="52D23163" w14:textId="56D5FBD0" w:rsidR="00BB2EA4" w:rsidRPr="00FD0003" w:rsidRDefault="009F77F6" w:rsidP="00BB2EA4">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Wind farm location:</w:t>
      </w:r>
      <w:r w:rsidRPr="00FD0003">
        <w:rPr>
          <w:rFonts w:asciiTheme="minorHAnsi" w:hAnsiTheme="minorHAnsi" w:cstheme="minorHAnsi"/>
          <w:color w:val="000000" w:themeColor="text1"/>
        </w:rPr>
        <w:t xml:space="preserve"> </w:t>
      </w:r>
      <w:proofErr w:type="spellStart"/>
      <w:r w:rsidRPr="00FD0003">
        <w:rPr>
          <w:rFonts w:asciiTheme="minorHAnsi" w:hAnsiTheme="minorHAnsi" w:cstheme="minorHAnsi"/>
          <w:color w:val="000000" w:themeColor="text1"/>
        </w:rPr>
        <w:t>Kulcs</w:t>
      </w:r>
      <w:proofErr w:type="spellEnd"/>
      <w:r w:rsidRPr="00FD0003">
        <w:rPr>
          <w:rFonts w:asciiTheme="minorHAnsi" w:hAnsiTheme="minorHAnsi" w:cstheme="minorHAnsi"/>
          <w:color w:val="000000" w:themeColor="text1"/>
        </w:rPr>
        <w:t xml:space="preserve">, Hungary </w:t>
      </w:r>
    </w:p>
    <w:p w14:paraId="09B5F528" w14:textId="3F08FCC6" w:rsidR="009F77F6" w:rsidRPr="00FD0003" w:rsidRDefault="00BB2EA4" w:rsidP="00BB2EA4">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Wind farm type:</w:t>
      </w:r>
      <w:r w:rsidRPr="00FD0003">
        <w:rPr>
          <w:rFonts w:asciiTheme="minorHAnsi" w:hAnsiTheme="minorHAnsi" w:cstheme="minorHAnsi"/>
          <w:color w:val="000000" w:themeColor="text1"/>
        </w:rPr>
        <w:t xml:space="preserve"> </w:t>
      </w:r>
      <w:r w:rsidR="009F77F6" w:rsidRPr="00FD0003">
        <w:rPr>
          <w:rFonts w:asciiTheme="minorHAnsi" w:hAnsiTheme="minorHAnsi" w:cstheme="minorHAnsi"/>
          <w:color w:val="000000" w:themeColor="text1"/>
        </w:rPr>
        <w:t>Onshore</w:t>
      </w:r>
    </w:p>
    <w:p w14:paraId="248AAD77" w14:textId="77777777" w:rsidR="009F77F6" w:rsidRPr="00FD0003" w:rsidRDefault="009F77F6" w:rsidP="00BB2EA4">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Phase:</w:t>
      </w:r>
      <w:r w:rsidRPr="00FD0003">
        <w:rPr>
          <w:rFonts w:asciiTheme="minorHAnsi" w:hAnsiTheme="minorHAnsi" w:cstheme="minorHAnsi"/>
          <w:color w:val="000000" w:themeColor="text1"/>
        </w:rPr>
        <w:t xml:space="preserve"> Planning (Site selection); Permitting</w:t>
      </w:r>
    </w:p>
    <w:p w14:paraId="130B0CEE" w14:textId="22012F6C" w:rsidR="009F77F6" w:rsidRPr="00FD0003" w:rsidRDefault="009F77F6" w:rsidP="00BB2EA4">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Description:</w:t>
      </w:r>
      <w:r w:rsidRPr="00FD0003">
        <w:rPr>
          <w:rFonts w:asciiTheme="minorHAnsi" w:hAnsiTheme="minorHAnsi" w:cstheme="minorHAnsi"/>
          <w:color w:val="000000" w:themeColor="text1"/>
        </w:rPr>
        <w:t xml:space="preserve"> Hungary currently has 34 wind farms with 171 wind turbines generating a total of 330 MW. The first was installed in 2000 and the last in 2011. Since then, no new plants have been built.</w:t>
      </w:r>
      <w:r w:rsidR="00B44762" w:rsidRPr="00FD0003">
        <w:rPr>
          <w:rFonts w:asciiTheme="minorHAnsi" w:hAnsiTheme="minorHAnsi" w:cstheme="minorHAnsi"/>
          <w:color w:val="000000" w:themeColor="text1"/>
        </w:rPr>
        <w:t xml:space="preserve"> </w:t>
      </w:r>
      <w:r w:rsidRPr="00FD0003">
        <w:rPr>
          <w:rFonts w:asciiTheme="minorHAnsi" w:hAnsiTheme="minorHAnsi" w:cstheme="minorHAnsi"/>
          <w:color w:val="000000" w:themeColor="text1"/>
        </w:rPr>
        <w:t xml:space="preserve">The wind farm in </w:t>
      </w:r>
      <w:proofErr w:type="spellStart"/>
      <w:r w:rsidRPr="00FD0003">
        <w:rPr>
          <w:rFonts w:asciiTheme="minorHAnsi" w:hAnsiTheme="minorHAnsi" w:cstheme="minorHAnsi"/>
          <w:color w:val="000000" w:themeColor="text1"/>
        </w:rPr>
        <w:t>Kulcs</w:t>
      </w:r>
      <w:proofErr w:type="spellEnd"/>
      <w:r w:rsidRPr="00FD0003">
        <w:rPr>
          <w:rFonts w:asciiTheme="minorHAnsi" w:hAnsiTheme="minorHAnsi" w:cstheme="minorHAnsi"/>
          <w:color w:val="000000" w:themeColor="text1"/>
        </w:rPr>
        <w:t>, installed in 2001, is the first public wind turbine, with a rated capacity of 600 kW.</w:t>
      </w:r>
      <w:r w:rsidR="006C79C5" w:rsidRPr="00FD0003">
        <w:rPr>
          <w:rFonts w:asciiTheme="minorHAnsi" w:hAnsiTheme="minorHAnsi" w:cstheme="minorHAnsi"/>
          <w:color w:val="000000" w:themeColor="text1"/>
        </w:rPr>
        <w:t xml:space="preserve"> It was made possible with financial support from the Ministry of Economy and the Ministry of Environment.</w:t>
      </w:r>
      <w:r w:rsidRPr="00FD0003">
        <w:rPr>
          <w:rFonts w:asciiTheme="minorHAnsi" w:hAnsiTheme="minorHAnsi" w:cstheme="minorHAnsi"/>
          <w:color w:val="000000" w:themeColor="text1"/>
        </w:rPr>
        <w:t xml:space="preserve"> </w:t>
      </w:r>
      <w:r w:rsidRPr="00FD0003">
        <w:rPr>
          <w:rFonts w:asciiTheme="minorHAnsi" w:hAnsiTheme="minorHAnsi" w:cstheme="minorHAnsi"/>
          <w:color w:val="000000" w:themeColor="text1"/>
        </w:rPr>
        <w:lastRenderedPageBreak/>
        <w:t xml:space="preserve">The wind turbine installed at </w:t>
      </w:r>
      <w:proofErr w:type="spellStart"/>
      <w:r w:rsidRPr="00FD0003">
        <w:rPr>
          <w:rFonts w:asciiTheme="minorHAnsi" w:hAnsiTheme="minorHAnsi" w:cstheme="minorHAnsi"/>
          <w:color w:val="000000" w:themeColor="text1"/>
        </w:rPr>
        <w:t>Kulcs</w:t>
      </w:r>
      <w:proofErr w:type="spellEnd"/>
      <w:r w:rsidRPr="00FD0003">
        <w:rPr>
          <w:rFonts w:asciiTheme="minorHAnsi" w:hAnsiTheme="minorHAnsi" w:cstheme="minorHAnsi"/>
          <w:color w:val="000000" w:themeColor="text1"/>
        </w:rPr>
        <w:t xml:space="preserve"> will</w:t>
      </w:r>
      <w:r w:rsidR="004D7FA4" w:rsidRPr="00FD0003">
        <w:rPr>
          <w:rFonts w:asciiTheme="minorHAnsi" w:hAnsiTheme="minorHAnsi" w:cstheme="minorHAnsi"/>
          <w:color w:val="000000" w:themeColor="text1"/>
        </w:rPr>
        <w:t xml:space="preserve"> </w:t>
      </w:r>
      <w:r w:rsidRPr="00FD0003">
        <w:rPr>
          <w:rFonts w:asciiTheme="minorHAnsi" w:hAnsiTheme="minorHAnsi" w:cstheme="minorHAnsi"/>
          <w:color w:val="000000" w:themeColor="text1"/>
        </w:rPr>
        <w:t>benefit areas with internal</w:t>
      </w:r>
      <w:r w:rsidR="004D7FA4" w:rsidRPr="00FD0003">
        <w:rPr>
          <w:rFonts w:asciiTheme="minorHAnsi" w:hAnsiTheme="minorHAnsi" w:cstheme="minorHAnsi"/>
          <w:color w:val="000000" w:themeColor="text1"/>
        </w:rPr>
        <w:t xml:space="preserve"> </w:t>
      </w:r>
      <w:r w:rsidRPr="00FD0003">
        <w:rPr>
          <w:rFonts w:asciiTheme="minorHAnsi" w:hAnsiTheme="minorHAnsi" w:cstheme="minorHAnsi"/>
          <w:color w:val="000000" w:themeColor="text1"/>
        </w:rPr>
        <w:t>peripheries and will lead to the development of territorial wind energy plans, by bringing into play the required best practises.</w:t>
      </w:r>
    </w:p>
    <w:p w14:paraId="33E604AA" w14:textId="77777777" w:rsidR="00C4580B" w:rsidRPr="00FD0003" w:rsidRDefault="00C4580B" w:rsidP="00C4580B">
      <w:pPr>
        <w:pStyle w:val="Prrafodelista"/>
        <w:spacing w:after="240" w:line="360" w:lineRule="auto"/>
        <w:ind w:left="1418" w:hanging="698"/>
        <w:jc w:val="both"/>
        <w:rPr>
          <w:rFonts w:asciiTheme="minorHAnsi" w:hAnsiTheme="minorHAnsi" w:cstheme="minorHAnsi"/>
          <w:b/>
          <w:bCs/>
          <w:color w:val="000000" w:themeColor="text1"/>
        </w:rPr>
      </w:pPr>
      <w:r w:rsidRPr="00FD0003">
        <w:rPr>
          <w:rFonts w:asciiTheme="minorHAnsi" w:hAnsiTheme="minorHAnsi" w:cstheme="minorHAnsi"/>
          <w:b/>
          <w:bCs/>
          <w:color w:val="000000" w:themeColor="text1"/>
        </w:rPr>
        <w:t>Resources:</w:t>
      </w:r>
    </w:p>
    <w:p w14:paraId="7E61AF5B" w14:textId="5B78908C" w:rsidR="00C844CF" w:rsidRPr="00FD0003" w:rsidRDefault="003E11B3" w:rsidP="0073144F">
      <w:pPr>
        <w:pStyle w:val="Prrafodelista"/>
        <w:numPr>
          <w:ilvl w:val="0"/>
          <w:numId w:val="29"/>
        </w:numPr>
        <w:spacing w:after="240" w:line="360" w:lineRule="auto"/>
        <w:jc w:val="both"/>
        <w:rPr>
          <w:rFonts w:asciiTheme="minorHAnsi" w:hAnsiTheme="minorHAnsi" w:cstheme="minorHAnsi"/>
          <w:b/>
          <w:bCs/>
          <w:color w:val="000000" w:themeColor="text1"/>
          <w:lang w:val="en-US"/>
        </w:rPr>
      </w:pPr>
      <w:hyperlink r:id="rId70" w:history="1">
        <w:r w:rsidR="00364B83" w:rsidRPr="00FD0003">
          <w:rPr>
            <w:rStyle w:val="Hipervnculo"/>
            <w:rFonts w:asciiTheme="minorHAnsi" w:hAnsiTheme="minorHAnsi" w:cstheme="minorHAnsi"/>
          </w:rPr>
          <w:t>https://www.winfo.hu/a-kulcsi-szeleromu/</w:t>
        </w:r>
      </w:hyperlink>
      <w:r w:rsidR="00364B83" w:rsidRPr="00FD0003">
        <w:rPr>
          <w:rFonts w:asciiTheme="minorHAnsi" w:hAnsiTheme="minorHAnsi" w:cstheme="minorHAnsi"/>
          <w:color w:val="000000" w:themeColor="text1"/>
        </w:rPr>
        <w:t xml:space="preserve"> </w:t>
      </w:r>
      <w:r w:rsidR="00C4580B" w:rsidRPr="00FD0003">
        <w:rPr>
          <w:rFonts w:asciiTheme="minorHAnsi" w:hAnsiTheme="minorHAnsi" w:cstheme="minorHAnsi"/>
          <w:color w:val="000000" w:themeColor="text1"/>
        </w:rPr>
        <w:t xml:space="preserve"> </w:t>
      </w:r>
    </w:p>
    <w:p w14:paraId="33351F58" w14:textId="77777777" w:rsidR="009F77F6" w:rsidRPr="00FD0003" w:rsidRDefault="009F77F6" w:rsidP="009F77F6">
      <w:pPr>
        <w:pStyle w:val="Prrafodelista"/>
        <w:spacing w:after="240" w:line="360" w:lineRule="auto"/>
        <w:jc w:val="both"/>
        <w:rPr>
          <w:rFonts w:asciiTheme="minorHAnsi" w:hAnsiTheme="minorHAnsi" w:cstheme="minorHAnsi"/>
          <w:color w:val="000000" w:themeColor="text1"/>
        </w:rPr>
      </w:pPr>
    </w:p>
    <w:p w14:paraId="626A1088" w14:textId="169D63FB" w:rsidR="009F77F6" w:rsidRPr="00FD0003" w:rsidRDefault="005F3A8C" w:rsidP="009F77F6">
      <w:pPr>
        <w:pStyle w:val="Ttulo3"/>
        <w:spacing w:before="0" w:after="240" w:line="360" w:lineRule="auto"/>
        <w:rPr>
          <w:rFonts w:asciiTheme="minorHAnsi" w:hAnsiTheme="minorHAnsi" w:cstheme="minorHAnsi"/>
          <w:i/>
          <w:iCs/>
        </w:rPr>
      </w:pPr>
      <w:bookmarkStart w:id="47" w:name="_Toc151710408"/>
      <w:bookmarkStart w:id="48" w:name="_Toc152334409"/>
      <w:r>
        <w:rPr>
          <w:rFonts w:asciiTheme="minorHAnsi" w:hAnsiTheme="minorHAnsi" w:cstheme="minorHAnsi"/>
          <w:i/>
          <w:iCs/>
        </w:rPr>
        <w:t xml:space="preserve">3.3.8 </w:t>
      </w:r>
      <w:r w:rsidR="009F77F6" w:rsidRPr="00FD0003">
        <w:rPr>
          <w:rFonts w:asciiTheme="minorHAnsi" w:hAnsiTheme="minorHAnsi" w:cstheme="minorHAnsi"/>
          <w:i/>
          <w:iCs/>
        </w:rPr>
        <w:t>Good practices identified in Latvia (and Estonia)</w:t>
      </w:r>
      <w:bookmarkEnd w:id="47"/>
      <w:bookmarkEnd w:id="48"/>
    </w:p>
    <w:p w14:paraId="5440BE6B" w14:textId="62DB8CE4" w:rsidR="005E035C" w:rsidRPr="00FD0003" w:rsidRDefault="00C4580B" w:rsidP="0073144F">
      <w:pPr>
        <w:pStyle w:val="Prrafodelista"/>
        <w:numPr>
          <w:ilvl w:val="0"/>
          <w:numId w:val="31"/>
        </w:numPr>
        <w:spacing w:before="240" w:after="240" w:line="360" w:lineRule="auto"/>
        <w:contextualSpacing w:val="0"/>
        <w:jc w:val="both"/>
        <w:rPr>
          <w:rFonts w:asciiTheme="minorHAnsi" w:hAnsiTheme="minorHAnsi" w:cstheme="minorHAnsi"/>
          <w:b/>
          <w:bCs/>
          <w:color w:val="2E74B5" w:themeColor="accent5" w:themeShade="BF"/>
        </w:rPr>
      </w:pPr>
      <w:r w:rsidRPr="00FD0003">
        <w:rPr>
          <w:rFonts w:asciiTheme="minorHAnsi" w:hAnsiTheme="minorHAnsi" w:cstheme="minorHAnsi"/>
          <w:b/>
          <w:bCs/>
          <w:color w:val="2E74B5" w:themeColor="accent5" w:themeShade="BF"/>
        </w:rPr>
        <w:t xml:space="preserve">Engaging Communities through public consultation events </w:t>
      </w:r>
      <w:r w:rsidR="005E035C" w:rsidRPr="00FD0003">
        <w:rPr>
          <w:rFonts w:asciiTheme="minorHAnsi" w:hAnsiTheme="minorHAnsi" w:cstheme="minorHAnsi"/>
          <w:b/>
          <w:bCs/>
          <w:color w:val="2E74B5" w:themeColor="accent5" w:themeShade="BF"/>
        </w:rPr>
        <w:t xml:space="preserve">for the </w:t>
      </w:r>
      <w:r w:rsidR="006C7DF6" w:rsidRPr="00FD0003">
        <w:rPr>
          <w:rFonts w:asciiTheme="minorHAnsi" w:hAnsiTheme="minorHAnsi" w:cstheme="minorHAnsi"/>
          <w:b/>
          <w:bCs/>
          <w:color w:val="2E74B5" w:themeColor="accent5" w:themeShade="BF"/>
        </w:rPr>
        <w:t xml:space="preserve">cross-border </w:t>
      </w:r>
      <w:r w:rsidR="005E035C" w:rsidRPr="00FD0003">
        <w:rPr>
          <w:rFonts w:asciiTheme="minorHAnsi" w:hAnsiTheme="minorHAnsi" w:cstheme="minorHAnsi"/>
          <w:b/>
          <w:bCs/>
          <w:color w:val="2E74B5" w:themeColor="accent5" w:themeShade="BF"/>
        </w:rPr>
        <w:t xml:space="preserve">offshore wind project ELWIND </w:t>
      </w:r>
      <w:r w:rsidR="004D7FA4">
        <w:rPr>
          <w:rFonts w:asciiTheme="minorHAnsi" w:hAnsiTheme="minorHAnsi" w:cstheme="minorHAnsi"/>
          <w:b/>
          <w:bCs/>
          <w:color w:val="2E74B5" w:themeColor="accent5" w:themeShade="BF"/>
        </w:rPr>
        <w:t>–</w:t>
      </w:r>
      <w:r w:rsidR="006C7DF6" w:rsidRPr="00FD0003">
        <w:rPr>
          <w:rFonts w:asciiTheme="minorHAnsi" w:hAnsiTheme="minorHAnsi" w:cstheme="minorHAnsi"/>
          <w:b/>
          <w:bCs/>
          <w:color w:val="2E74B5" w:themeColor="accent5" w:themeShade="BF"/>
        </w:rPr>
        <w:t xml:space="preserve"> Latvia/ Estonia</w:t>
      </w:r>
    </w:p>
    <w:p w14:paraId="52D5FF43" w14:textId="77777777" w:rsidR="005E035C" w:rsidRPr="00FD0003" w:rsidRDefault="005E035C" w:rsidP="00C4580B">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Type:</w:t>
      </w:r>
      <w:r w:rsidRPr="00FD0003">
        <w:rPr>
          <w:rFonts w:asciiTheme="minorHAnsi" w:hAnsiTheme="minorHAnsi" w:cstheme="minorHAnsi"/>
          <w:color w:val="000000" w:themeColor="text1"/>
        </w:rPr>
        <w:t xml:space="preserve"> Policies mitigating potential biodiversity risks</w:t>
      </w:r>
    </w:p>
    <w:p w14:paraId="507E9D54" w14:textId="78A5F4AC" w:rsidR="006C7DF6" w:rsidRPr="00FD0003" w:rsidRDefault="005E035C" w:rsidP="00C4580B">
      <w:pPr>
        <w:pStyle w:val="Prrafodelista"/>
        <w:spacing w:after="240" w:line="360" w:lineRule="auto"/>
        <w:ind w:left="1418" w:hanging="698"/>
        <w:jc w:val="both"/>
        <w:rPr>
          <w:rFonts w:asciiTheme="minorHAnsi" w:hAnsiTheme="minorHAnsi" w:cstheme="minorHAnsi"/>
        </w:rPr>
      </w:pPr>
      <w:r w:rsidRPr="00FD0003">
        <w:rPr>
          <w:rFonts w:asciiTheme="minorHAnsi" w:hAnsiTheme="minorHAnsi" w:cstheme="minorHAnsi"/>
          <w:b/>
          <w:bCs/>
        </w:rPr>
        <w:t>Implementer:</w:t>
      </w:r>
      <w:r w:rsidRPr="00FD0003">
        <w:rPr>
          <w:rFonts w:asciiTheme="minorHAnsi" w:hAnsiTheme="minorHAnsi" w:cstheme="minorHAnsi"/>
        </w:rPr>
        <w:t xml:space="preserve"> </w:t>
      </w:r>
      <w:r w:rsidR="00C4580B" w:rsidRPr="00FD0003">
        <w:rPr>
          <w:rFonts w:asciiTheme="minorHAnsi" w:hAnsiTheme="minorHAnsi" w:cstheme="minorHAnsi"/>
        </w:rPr>
        <w:t>Investment and Development Agency of Latvia</w:t>
      </w:r>
    </w:p>
    <w:p w14:paraId="76AE98DC" w14:textId="2B188C8C" w:rsidR="005E035C" w:rsidRPr="00FD0003" w:rsidRDefault="00C4580B" w:rsidP="00C4580B">
      <w:pPr>
        <w:pStyle w:val="Prrafodelista"/>
        <w:spacing w:after="240" w:line="360" w:lineRule="auto"/>
        <w:ind w:left="1418" w:hanging="698"/>
        <w:jc w:val="both"/>
        <w:rPr>
          <w:rFonts w:asciiTheme="minorHAnsi" w:hAnsiTheme="minorHAnsi" w:cstheme="minorHAnsi"/>
        </w:rPr>
      </w:pPr>
      <w:r w:rsidRPr="00FD0003">
        <w:rPr>
          <w:rFonts w:asciiTheme="minorHAnsi" w:hAnsiTheme="minorHAnsi" w:cstheme="minorHAnsi"/>
          <w:b/>
          <w:bCs/>
        </w:rPr>
        <w:t>Implementer type:</w:t>
      </w:r>
      <w:r w:rsidRPr="00FD0003">
        <w:rPr>
          <w:rFonts w:asciiTheme="minorHAnsi" w:hAnsiTheme="minorHAnsi" w:cstheme="minorHAnsi"/>
        </w:rPr>
        <w:t xml:space="preserve"> </w:t>
      </w:r>
      <w:r w:rsidR="005E035C" w:rsidRPr="00FD0003">
        <w:rPr>
          <w:rFonts w:asciiTheme="minorHAnsi" w:hAnsiTheme="minorHAnsi" w:cstheme="minorHAnsi"/>
        </w:rPr>
        <w:t>Local/ Regional/ National authority</w:t>
      </w:r>
    </w:p>
    <w:p w14:paraId="2B6CE509" w14:textId="67D4963F" w:rsidR="006C7DF6" w:rsidRPr="00FD0003" w:rsidRDefault="005E035C" w:rsidP="00C4580B">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Wind farm location:</w:t>
      </w:r>
      <w:r w:rsidRPr="00FD0003">
        <w:rPr>
          <w:rFonts w:asciiTheme="minorHAnsi" w:hAnsiTheme="minorHAnsi" w:cstheme="minorHAnsi"/>
          <w:color w:val="000000" w:themeColor="text1"/>
        </w:rPr>
        <w:t xml:space="preserve"> Latvia/</w:t>
      </w:r>
      <w:r w:rsidR="006D5E89">
        <w:rPr>
          <w:rFonts w:asciiTheme="minorHAnsi" w:hAnsiTheme="minorHAnsi" w:cstheme="minorHAnsi"/>
          <w:color w:val="000000" w:themeColor="text1"/>
        </w:rPr>
        <w:t xml:space="preserve"> </w:t>
      </w:r>
      <w:r w:rsidRPr="00FD0003">
        <w:rPr>
          <w:rFonts w:asciiTheme="minorHAnsi" w:hAnsiTheme="minorHAnsi" w:cstheme="minorHAnsi"/>
          <w:color w:val="000000" w:themeColor="text1"/>
        </w:rPr>
        <w:t xml:space="preserve">Estonia </w:t>
      </w:r>
    </w:p>
    <w:p w14:paraId="232B22DD" w14:textId="564B2BF8" w:rsidR="005E035C" w:rsidRPr="00FD0003" w:rsidRDefault="006C7DF6" w:rsidP="00C4580B">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Wind farm type</w:t>
      </w:r>
      <w:r w:rsidR="00C4580B" w:rsidRPr="00FD0003">
        <w:rPr>
          <w:rFonts w:asciiTheme="minorHAnsi" w:hAnsiTheme="minorHAnsi" w:cstheme="minorHAnsi"/>
          <w:b/>
          <w:bCs/>
          <w:color w:val="000000" w:themeColor="text1"/>
        </w:rPr>
        <w:t>:</w:t>
      </w:r>
      <w:r w:rsidRPr="00FD0003">
        <w:rPr>
          <w:rFonts w:asciiTheme="minorHAnsi" w:hAnsiTheme="minorHAnsi" w:cstheme="minorHAnsi"/>
          <w:color w:val="000000" w:themeColor="text1"/>
        </w:rPr>
        <w:t xml:space="preserve"> </w:t>
      </w:r>
      <w:r w:rsidR="005E035C" w:rsidRPr="00FD0003">
        <w:rPr>
          <w:rFonts w:asciiTheme="minorHAnsi" w:hAnsiTheme="minorHAnsi" w:cstheme="minorHAnsi"/>
          <w:color w:val="000000" w:themeColor="text1"/>
        </w:rPr>
        <w:t>Offshore</w:t>
      </w:r>
    </w:p>
    <w:p w14:paraId="48E54456" w14:textId="77777777" w:rsidR="005E035C" w:rsidRPr="00FD0003" w:rsidRDefault="005E035C" w:rsidP="00C4580B">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Phase:</w:t>
      </w:r>
      <w:r w:rsidRPr="00FD0003">
        <w:rPr>
          <w:rFonts w:asciiTheme="minorHAnsi" w:hAnsiTheme="minorHAnsi" w:cstheme="minorHAnsi"/>
          <w:color w:val="000000" w:themeColor="text1"/>
        </w:rPr>
        <w:t xml:space="preserve"> Operation</w:t>
      </w:r>
    </w:p>
    <w:p w14:paraId="1CE257A3" w14:textId="1F2B0AD0" w:rsidR="00C4580B" w:rsidRPr="00FD0003" w:rsidRDefault="005E035C" w:rsidP="00C4580B">
      <w:pPr>
        <w:pStyle w:val="Prrafodelista"/>
        <w:spacing w:after="240" w:line="360" w:lineRule="auto"/>
        <w:ind w:left="1418" w:hanging="698"/>
        <w:jc w:val="both"/>
        <w:rPr>
          <w:rFonts w:asciiTheme="minorHAnsi" w:hAnsiTheme="minorHAnsi" w:cstheme="minorHAnsi"/>
          <w:color w:val="000000" w:themeColor="text1"/>
        </w:rPr>
      </w:pPr>
      <w:r w:rsidRPr="00FD0003">
        <w:rPr>
          <w:rFonts w:asciiTheme="minorHAnsi" w:hAnsiTheme="minorHAnsi" w:cstheme="minorHAnsi"/>
          <w:b/>
          <w:bCs/>
          <w:color w:val="000000" w:themeColor="text1"/>
        </w:rPr>
        <w:t>Description:</w:t>
      </w:r>
      <w:r w:rsidRPr="00FD0003">
        <w:rPr>
          <w:rFonts w:asciiTheme="minorHAnsi" w:hAnsiTheme="minorHAnsi" w:cstheme="minorHAnsi"/>
          <w:color w:val="000000" w:themeColor="text1"/>
        </w:rPr>
        <w:t xml:space="preserve"> </w:t>
      </w:r>
      <w:r w:rsidR="006C7DF6" w:rsidRPr="00FD0003">
        <w:rPr>
          <w:rFonts w:asciiTheme="minorHAnsi" w:hAnsiTheme="minorHAnsi" w:cstheme="minorHAnsi"/>
          <w:color w:val="000000" w:themeColor="text1"/>
        </w:rPr>
        <w:t>This practice involves organising public consultation</w:t>
      </w:r>
      <w:r w:rsidR="00C4580B" w:rsidRPr="00FD0003">
        <w:rPr>
          <w:rFonts w:asciiTheme="minorHAnsi" w:hAnsiTheme="minorHAnsi" w:cstheme="minorHAnsi"/>
          <w:color w:val="000000" w:themeColor="text1"/>
        </w:rPr>
        <w:t xml:space="preserve"> events</w:t>
      </w:r>
      <w:r w:rsidR="006C7DF6" w:rsidRPr="00FD0003">
        <w:rPr>
          <w:rFonts w:asciiTheme="minorHAnsi" w:hAnsiTheme="minorHAnsi" w:cstheme="minorHAnsi"/>
          <w:color w:val="000000" w:themeColor="text1"/>
        </w:rPr>
        <w:t xml:space="preserve"> and information seminars related to the Latvian-Estonian offshore wind park project ELWIND. These events aim to inform the public about the project and provide them with opportunities to participate in discussions, share feedback, express concerns, and ask questions regarding the planned construction. Additionally, the wind farm</w:t>
      </w:r>
      <w:r w:rsidR="004D7FA4">
        <w:rPr>
          <w:rFonts w:asciiTheme="minorHAnsi" w:hAnsiTheme="minorHAnsi" w:cstheme="minorHAnsi"/>
          <w:color w:val="000000" w:themeColor="text1"/>
        </w:rPr>
        <w:t>’</w:t>
      </w:r>
      <w:r w:rsidR="006C7DF6" w:rsidRPr="00FD0003">
        <w:rPr>
          <w:rFonts w:asciiTheme="minorHAnsi" w:hAnsiTheme="minorHAnsi" w:cstheme="minorHAnsi"/>
          <w:color w:val="000000" w:themeColor="text1"/>
        </w:rPr>
        <w:t xml:space="preserve">s development includes conducting an analysis to assess its potential impact on bird migration routes, fish spawning areas, mammal habitats, and shipping routes. Technical studies </w:t>
      </w:r>
      <w:r w:rsidRPr="00FD0003">
        <w:rPr>
          <w:rFonts w:asciiTheme="minorHAnsi" w:hAnsiTheme="minorHAnsi" w:cstheme="minorHAnsi"/>
          <w:color w:val="000000" w:themeColor="text1"/>
        </w:rPr>
        <w:t>will be</w:t>
      </w:r>
      <w:r w:rsidR="006C7DF6" w:rsidRPr="00FD0003">
        <w:rPr>
          <w:rFonts w:asciiTheme="minorHAnsi" w:hAnsiTheme="minorHAnsi" w:cstheme="minorHAnsi"/>
          <w:color w:val="000000" w:themeColor="text1"/>
        </w:rPr>
        <w:t xml:space="preserve"> also</w:t>
      </w:r>
      <w:r w:rsidRPr="00FD0003">
        <w:rPr>
          <w:rFonts w:asciiTheme="minorHAnsi" w:hAnsiTheme="minorHAnsi" w:cstheme="minorHAnsi"/>
          <w:color w:val="000000" w:themeColor="text1"/>
        </w:rPr>
        <w:t xml:space="preserve"> carried out to examine bed characteristics, </w:t>
      </w:r>
      <w:r w:rsidR="006C7DF6" w:rsidRPr="00FD0003">
        <w:rPr>
          <w:rFonts w:asciiTheme="minorHAnsi" w:hAnsiTheme="minorHAnsi" w:cstheme="minorHAnsi"/>
          <w:color w:val="000000" w:themeColor="text1"/>
        </w:rPr>
        <w:t>water depth, and wind and wave measurements, with the goal of determining the most suitable wind farm location and planning the necessary infrastructure for electricity transmission.</w:t>
      </w:r>
    </w:p>
    <w:p w14:paraId="0150D395" w14:textId="6AC36630" w:rsidR="006C7DF6" w:rsidRPr="00FD0003" w:rsidRDefault="00C4580B" w:rsidP="00C4580B">
      <w:pPr>
        <w:pStyle w:val="Prrafodelista"/>
        <w:spacing w:after="240" w:line="360" w:lineRule="auto"/>
        <w:ind w:left="1418" w:hanging="698"/>
        <w:jc w:val="both"/>
        <w:rPr>
          <w:rFonts w:asciiTheme="minorHAnsi" w:hAnsiTheme="minorHAnsi" w:cstheme="minorHAnsi"/>
          <w:b/>
          <w:bCs/>
          <w:color w:val="000000" w:themeColor="text1"/>
        </w:rPr>
      </w:pPr>
      <w:r w:rsidRPr="00FD0003">
        <w:rPr>
          <w:rFonts w:asciiTheme="minorHAnsi" w:hAnsiTheme="minorHAnsi" w:cstheme="minorHAnsi"/>
          <w:b/>
          <w:bCs/>
          <w:color w:val="000000" w:themeColor="text1"/>
        </w:rPr>
        <w:lastRenderedPageBreak/>
        <w:t>Resources:</w:t>
      </w:r>
      <w:r w:rsidR="006C7DF6" w:rsidRPr="00FD0003">
        <w:rPr>
          <w:rFonts w:asciiTheme="minorHAnsi" w:hAnsiTheme="minorHAnsi" w:cstheme="minorHAnsi"/>
          <w:b/>
          <w:bCs/>
          <w:color w:val="000000" w:themeColor="text1"/>
        </w:rPr>
        <w:t xml:space="preserve"> </w:t>
      </w:r>
    </w:p>
    <w:p w14:paraId="4BF007CF" w14:textId="57386ECB" w:rsidR="00257FFA" w:rsidRPr="00FD0003" w:rsidRDefault="003E11B3" w:rsidP="0073144F">
      <w:pPr>
        <w:pStyle w:val="Prrafodelista"/>
        <w:numPr>
          <w:ilvl w:val="0"/>
          <w:numId w:val="27"/>
        </w:numPr>
        <w:spacing w:after="240" w:line="360" w:lineRule="auto"/>
        <w:jc w:val="both"/>
        <w:rPr>
          <w:rFonts w:asciiTheme="minorHAnsi" w:hAnsiTheme="minorHAnsi" w:cstheme="minorHAnsi"/>
          <w:color w:val="000000" w:themeColor="text1"/>
        </w:rPr>
      </w:pPr>
      <w:hyperlink r:id="rId71" w:history="1">
        <w:r w:rsidR="00C4580B" w:rsidRPr="00FD0003">
          <w:rPr>
            <w:rStyle w:val="Hipervnculo"/>
            <w:rFonts w:asciiTheme="minorHAnsi" w:hAnsiTheme="minorHAnsi" w:cstheme="minorHAnsi"/>
          </w:rPr>
          <w:t>https://www.offshorewind.biz/2023/07/13/latvian-estonian-cross-border-offshore-wind-project-receives-eu-funding/</w:t>
        </w:r>
      </w:hyperlink>
      <w:r w:rsidR="00C4580B" w:rsidRPr="00FD0003">
        <w:rPr>
          <w:rFonts w:asciiTheme="minorHAnsi" w:hAnsiTheme="minorHAnsi" w:cstheme="minorHAnsi"/>
          <w:color w:val="000000" w:themeColor="text1"/>
        </w:rPr>
        <w:t xml:space="preserve"> </w:t>
      </w:r>
    </w:p>
    <w:p w14:paraId="59F5F64F" w14:textId="3C925EC9" w:rsidR="00257FFA" w:rsidRPr="00FD0003" w:rsidRDefault="003E11B3" w:rsidP="0073144F">
      <w:pPr>
        <w:pStyle w:val="Prrafodelista"/>
        <w:numPr>
          <w:ilvl w:val="0"/>
          <w:numId w:val="27"/>
        </w:numPr>
        <w:spacing w:after="240" w:line="360" w:lineRule="auto"/>
        <w:jc w:val="both"/>
        <w:rPr>
          <w:rFonts w:asciiTheme="minorHAnsi" w:hAnsiTheme="minorHAnsi" w:cstheme="minorHAnsi"/>
          <w:color w:val="000000" w:themeColor="text1"/>
        </w:rPr>
      </w:pPr>
      <w:hyperlink r:id="rId72" w:history="1">
        <w:r w:rsidR="00C4580B" w:rsidRPr="00FD0003">
          <w:rPr>
            <w:rStyle w:val="Hipervnculo"/>
            <w:rFonts w:asciiTheme="minorHAnsi" w:hAnsiTheme="minorHAnsi" w:cstheme="minorHAnsi"/>
          </w:rPr>
          <w:t>https://www.liaa.gov.lv/en/article/initial-public-consultation-offshore-wind-project-elwind-has-been-held?utm_source=https%3A%2F%2Fwww.google.com%2F</w:t>
        </w:r>
      </w:hyperlink>
      <w:r w:rsidR="00C4580B" w:rsidRPr="00FD0003">
        <w:rPr>
          <w:rFonts w:asciiTheme="minorHAnsi" w:hAnsiTheme="minorHAnsi" w:cstheme="minorHAnsi"/>
          <w:color w:val="000000" w:themeColor="text1"/>
        </w:rPr>
        <w:t xml:space="preserve"> </w:t>
      </w:r>
    </w:p>
    <w:p w14:paraId="1630A67D" w14:textId="77777777" w:rsidR="006B4342" w:rsidRPr="00FD0003" w:rsidRDefault="006B4342" w:rsidP="006B4342">
      <w:pPr>
        <w:pStyle w:val="Prrafodelista"/>
        <w:spacing w:after="240" w:line="360" w:lineRule="auto"/>
        <w:jc w:val="both"/>
        <w:rPr>
          <w:rFonts w:asciiTheme="minorHAnsi" w:hAnsiTheme="minorHAnsi" w:cstheme="minorHAnsi"/>
          <w:color w:val="000000" w:themeColor="text1"/>
        </w:rPr>
      </w:pPr>
    </w:p>
    <w:bookmarkEnd w:id="31"/>
    <w:p w14:paraId="6DDEE429" w14:textId="77777777" w:rsidR="00B464F2" w:rsidRDefault="00B464F2" w:rsidP="006B4342">
      <w:pPr>
        <w:pStyle w:val="Prrafodelista"/>
        <w:spacing w:after="240" w:line="360" w:lineRule="auto"/>
        <w:jc w:val="both"/>
        <w:rPr>
          <w:rFonts w:asciiTheme="minorHAnsi" w:hAnsiTheme="minorHAnsi" w:cstheme="minorHAnsi"/>
          <w:color w:val="000000" w:themeColor="text1"/>
        </w:rPr>
        <w:sectPr w:rsidR="00B464F2" w:rsidSect="009F06F6">
          <w:pgSz w:w="12240" w:h="15840"/>
          <w:pgMar w:top="1701" w:right="1440" w:bottom="1701" w:left="1440" w:header="720" w:footer="510" w:gutter="0"/>
          <w:cols w:space="720"/>
          <w:docGrid w:linePitch="360"/>
        </w:sectPr>
      </w:pPr>
    </w:p>
    <w:p w14:paraId="45F42204" w14:textId="20A0C930" w:rsidR="00EE5CD4" w:rsidRPr="00FD0003" w:rsidRDefault="00EE5CD4" w:rsidP="00B627A4">
      <w:pPr>
        <w:pStyle w:val="Ttulo1"/>
        <w:numPr>
          <w:ilvl w:val="0"/>
          <w:numId w:val="3"/>
        </w:numPr>
        <w:spacing w:before="0" w:after="240" w:line="360" w:lineRule="auto"/>
        <w:ind w:left="378"/>
        <w:rPr>
          <w:rFonts w:asciiTheme="minorHAnsi" w:hAnsiTheme="minorHAnsi" w:cstheme="minorHAnsi"/>
        </w:rPr>
      </w:pPr>
      <w:bookmarkStart w:id="49" w:name="_Toc152334410"/>
      <w:r w:rsidRPr="00EE5CD4">
        <w:rPr>
          <w:rFonts w:asciiTheme="minorHAnsi" w:hAnsiTheme="minorHAnsi" w:cstheme="minorHAnsi"/>
        </w:rPr>
        <w:lastRenderedPageBreak/>
        <w:t>Assessment of good practices</w:t>
      </w:r>
      <w:bookmarkEnd w:id="49"/>
      <w:r w:rsidRPr="00EE5CD4">
        <w:rPr>
          <w:rFonts w:asciiTheme="minorHAnsi" w:hAnsiTheme="minorHAnsi" w:cstheme="minorHAnsi"/>
        </w:rPr>
        <w:t xml:space="preserve"> </w:t>
      </w:r>
    </w:p>
    <w:p w14:paraId="5C308CB4" w14:textId="3C109D1E" w:rsidR="001D332C" w:rsidRDefault="001D332C" w:rsidP="00EE5CD4">
      <w:pPr>
        <w:spacing w:after="240" w:line="360" w:lineRule="auto"/>
        <w:jc w:val="both"/>
        <w:rPr>
          <w:rFonts w:asciiTheme="minorHAnsi" w:hAnsiTheme="minorHAnsi" w:cstheme="minorHAnsi"/>
        </w:rPr>
      </w:pPr>
      <w:r w:rsidRPr="00FD0003">
        <w:rPr>
          <w:rFonts w:asciiTheme="minorHAnsi" w:hAnsiTheme="minorHAnsi" w:cstheme="minorHAnsi"/>
        </w:rPr>
        <w:t xml:space="preserve">This </w:t>
      </w:r>
      <w:r w:rsidR="00EE5CD4">
        <w:rPr>
          <w:rFonts w:asciiTheme="minorHAnsi" w:hAnsiTheme="minorHAnsi" w:cstheme="minorHAnsi"/>
        </w:rPr>
        <w:t>section</w:t>
      </w:r>
      <w:r w:rsidRPr="00FD0003">
        <w:rPr>
          <w:rFonts w:asciiTheme="minorHAnsi" w:hAnsiTheme="minorHAnsi" w:cstheme="minorHAnsi"/>
        </w:rPr>
        <w:t xml:space="preserve"> outlines the award criteria and </w:t>
      </w:r>
      <w:r w:rsidR="00EE5CD4">
        <w:rPr>
          <w:rFonts w:asciiTheme="minorHAnsi" w:hAnsiTheme="minorHAnsi" w:cstheme="minorHAnsi"/>
        </w:rPr>
        <w:t xml:space="preserve">proceeds with the assessment of good practices, </w:t>
      </w:r>
      <w:r w:rsidRPr="00FD0003">
        <w:rPr>
          <w:rFonts w:asciiTheme="minorHAnsi" w:hAnsiTheme="minorHAnsi" w:cstheme="minorHAnsi"/>
        </w:rPr>
        <w:t>display</w:t>
      </w:r>
      <w:r w:rsidR="00EE5CD4">
        <w:rPr>
          <w:rFonts w:asciiTheme="minorHAnsi" w:hAnsiTheme="minorHAnsi" w:cstheme="minorHAnsi"/>
        </w:rPr>
        <w:t>ing and discussing</w:t>
      </w:r>
      <w:r w:rsidRPr="00FD0003">
        <w:rPr>
          <w:rFonts w:asciiTheme="minorHAnsi" w:hAnsiTheme="minorHAnsi" w:cstheme="minorHAnsi"/>
        </w:rPr>
        <w:t xml:space="preserve"> the scores that the partners assigned to the identified good practices.</w:t>
      </w:r>
    </w:p>
    <w:p w14:paraId="1024A7BF" w14:textId="77777777" w:rsidR="00EE5CD4" w:rsidRPr="00EE5CD4" w:rsidRDefault="00EE5CD4" w:rsidP="00EE5CD4">
      <w:pPr>
        <w:spacing w:after="240" w:line="360" w:lineRule="auto"/>
        <w:jc w:val="both"/>
        <w:rPr>
          <w:rFonts w:asciiTheme="minorHAnsi" w:hAnsiTheme="minorHAnsi" w:cstheme="minorHAnsi"/>
        </w:rPr>
      </w:pPr>
    </w:p>
    <w:p w14:paraId="6A00A8B9" w14:textId="1D80A214" w:rsidR="001D332C" w:rsidRPr="00EE5CD4" w:rsidRDefault="00EE5CD4" w:rsidP="00B627A4">
      <w:pPr>
        <w:pStyle w:val="Ttulo2"/>
        <w:numPr>
          <w:ilvl w:val="1"/>
          <w:numId w:val="3"/>
        </w:numPr>
        <w:tabs>
          <w:tab w:val="left" w:pos="546"/>
        </w:tabs>
        <w:spacing w:before="0" w:after="240" w:line="360" w:lineRule="auto"/>
        <w:ind w:left="378"/>
        <w:rPr>
          <w:rFonts w:asciiTheme="minorHAnsi" w:hAnsiTheme="minorHAnsi" w:cstheme="minorHAnsi"/>
        </w:rPr>
      </w:pPr>
      <w:r w:rsidRPr="00EE5CD4">
        <w:rPr>
          <w:rFonts w:asciiTheme="minorHAnsi" w:hAnsiTheme="minorHAnsi" w:cstheme="minorHAnsi"/>
        </w:rPr>
        <w:t xml:space="preserve"> </w:t>
      </w:r>
      <w:bookmarkStart w:id="50" w:name="_Toc152334411"/>
      <w:r w:rsidR="001D332C" w:rsidRPr="00EE5CD4">
        <w:rPr>
          <w:rFonts w:asciiTheme="minorHAnsi" w:hAnsiTheme="minorHAnsi" w:cstheme="minorHAnsi"/>
        </w:rPr>
        <w:t>Evaluation criteria</w:t>
      </w:r>
      <w:bookmarkEnd w:id="50"/>
      <w:r w:rsidR="001D332C" w:rsidRPr="00EE5CD4">
        <w:rPr>
          <w:rFonts w:asciiTheme="minorHAnsi" w:hAnsiTheme="minorHAnsi" w:cstheme="minorHAnsi"/>
        </w:rPr>
        <w:t xml:space="preserve"> </w:t>
      </w:r>
    </w:p>
    <w:p w14:paraId="7C90C7EF" w14:textId="1BE2E065" w:rsidR="00907AC5" w:rsidRPr="00FD0003" w:rsidRDefault="001E3A70" w:rsidP="00861112">
      <w:pPr>
        <w:spacing w:after="240" w:line="360" w:lineRule="auto"/>
        <w:jc w:val="both"/>
        <w:rPr>
          <w:rFonts w:asciiTheme="minorHAnsi" w:hAnsiTheme="minorHAnsi" w:cstheme="minorHAnsi"/>
        </w:rPr>
      </w:pPr>
      <w:r w:rsidRPr="00FD0003">
        <w:rPr>
          <w:rFonts w:asciiTheme="minorHAnsi" w:hAnsiTheme="minorHAnsi" w:cstheme="minorHAnsi"/>
        </w:rPr>
        <w:t>T</w:t>
      </w:r>
      <w:r w:rsidR="00861112" w:rsidRPr="00FD0003">
        <w:rPr>
          <w:rFonts w:asciiTheme="minorHAnsi" w:hAnsiTheme="minorHAnsi" w:cstheme="minorHAnsi"/>
        </w:rPr>
        <w:t>he partners were asked to evaluate the</w:t>
      </w:r>
      <w:r w:rsidRPr="00FD0003">
        <w:rPr>
          <w:rFonts w:asciiTheme="minorHAnsi" w:hAnsiTheme="minorHAnsi" w:cstheme="minorHAnsi"/>
        </w:rPr>
        <w:t xml:space="preserve"> identified good practices</w:t>
      </w:r>
      <w:r w:rsidR="00861112" w:rsidRPr="00FD0003">
        <w:rPr>
          <w:rFonts w:asciiTheme="minorHAnsi" w:hAnsiTheme="minorHAnsi" w:cstheme="minorHAnsi"/>
        </w:rPr>
        <w:t xml:space="preserve"> based on the</w:t>
      </w:r>
      <w:r w:rsidR="00907AC5" w:rsidRPr="00FD0003">
        <w:rPr>
          <w:rFonts w:asciiTheme="minorHAnsi" w:hAnsiTheme="minorHAnsi" w:cstheme="minorHAnsi"/>
        </w:rPr>
        <w:t xml:space="preserve"> </w:t>
      </w:r>
      <w:r w:rsidR="00295A5E" w:rsidRPr="00FD0003">
        <w:rPr>
          <w:rFonts w:asciiTheme="minorHAnsi" w:hAnsiTheme="minorHAnsi" w:cstheme="minorHAnsi"/>
        </w:rPr>
        <w:t xml:space="preserve">following </w:t>
      </w:r>
      <w:r w:rsidR="00907AC5" w:rsidRPr="00FD0003">
        <w:rPr>
          <w:rFonts w:asciiTheme="minorHAnsi" w:hAnsiTheme="minorHAnsi" w:cstheme="minorHAnsi"/>
        </w:rPr>
        <w:t>evaluation</w:t>
      </w:r>
      <w:r w:rsidR="00861112" w:rsidRPr="00FD0003">
        <w:rPr>
          <w:rFonts w:asciiTheme="minorHAnsi" w:hAnsiTheme="minorHAnsi" w:cstheme="minorHAnsi"/>
        </w:rPr>
        <w:t xml:space="preserve"> criteria: </w:t>
      </w:r>
    </w:p>
    <w:p w14:paraId="1839ED54" w14:textId="5E881572" w:rsidR="00907AC5" w:rsidRPr="00FD0003" w:rsidRDefault="00907AC5" w:rsidP="0073144F">
      <w:pPr>
        <w:pStyle w:val="Prrafodelista"/>
        <w:numPr>
          <w:ilvl w:val="0"/>
          <w:numId w:val="12"/>
        </w:numPr>
        <w:spacing w:after="160" w:line="276" w:lineRule="auto"/>
        <w:ind w:left="709"/>
        <w:contextualSpacing w:val="0"/>
        <w:jc w:val="both"/>
        <w:rPr>
          <w:rFonts w:asciiTheme="minorHAnsi" w:hAnsiTheme="minorHAnsi" w:cstheme="minorHAnsi"/>
        </w:rPr>
      </w:pPr>
      <w:r w:rsidRPr="00FD0003">
        <w:rPr>
          <w:rFonts w:asciiTheme="minorHAnsi" w:hAnsiTheme="minorHAnsi" w:cstheme="minorHAnsi"/>
        </w:rPr>
        <w:t xml:space="preserve">Their </w:t>
      </w:r>
      <w:r w:rsidRPr="00FD0003">
        <w:rPr>
          <w:rFonts w:asciiTheme="minorHAnsi" w:hAnsiTheme="minorHAnsi" w:cstheme="minorHAnsi"/>
          <w:b/>
          <w:bCs/>
        </w:rPr>
        <w:t xml:space="preserve">effectiveness </w:t>
      </w:r>
      <w:r w:rsidRPr="00FD0003">
        <w:rPr>
          <w:rFonts w:asciiTheme="minorHAnsi" w:hAnsiTheme="minorHAnsi" w:cstheme="minorHAnsi"/>
        </w:rPr>
        <w:t>in increasing social acceptance for wind farm projects</w:t>
      </w:r>
    </w:p>
    <w:p w14:paraId="015279D9" w14:textId="71935C99" w:rsidR="00907AC5" w:rsidRPr="00FD0003" w:rsidRDefault="00907AC5" w:rsidP="0073144F">
      <w:pPr>
        <w:pStyle w:val="Prrafodelista"/>
        <w:numPr>
          <w:ilvl w:val="0"/>
          <w:numId w:val="12"/>
        </w:numPr>
        <w:spacing w:after="160" w:line="276" w:lineRule="auto"/>
        <w:ind w:left="709"/>
        <w:contextualSpacing w:val="0"/>
        <w:jc w:val="both"/>
        <w:rPr>
          <w:rFonts w:asciiTheme="minorHAnsi" w:hAnsiTheme="minorHAnsi" w:cstheme="minorHAnsi"/>
        </w:rPr>
      </w:pPr>
      <w:r w:rsidRPr="00FD0003">
        <w:rPr>
          <w:rFonts w:asciiTheme="minorHAnsi" w:hAnsiTheme="minorHAnsi" w:cstheme="minorHAnsi"/>
        </w:rPr>
        <w:t xml:space="preserve">Their </w:t>
      </w:r>
      <w:r w:rsidRPr="00FD0003">
        <w:rPr>
          <w:rFonts w:asciiTheme="minorHAnsi" w:hAnsiTheme="minorHAnsi" w:cstheme="minorHAnsi"/>
          <w:b/>
          <w:bCs/>
        </w:rPr>
        <w:t>impact on the overall viability</w:t>
      </w:r>
      <w:r w:rsidRPr="00FD0003">
        <w:rPr>
          <w:rFonts w:asciiTheme="minorHAnsi" w:hAnsiTheme="minorHAnsi" w:cstheme="minorHAnsi"/>
        </w:rPr>
        <w:t xml:space="preserve"> of the wind farm projects</w:t>
      </w:r>
    </w:p>
    <w:p w14:paraId="04A333FF" w14:textId="77777777" w:rsidR="00907AC5" w:rsidRPr="00FD0003" w:rsidRDefault="00907AC5" w:rsidP="0073144F">
      <w:pPr>
        <w:pStyle w:val="Prrafodelista"/>
        <w:numPr>
          <w:ilvl w:val="0"/>
          <w:numId w:val="12"/>
        </w:numPr>
        <w:spacing w:after="160" w:line="276" w:lineRule="auto"/>
        <w:ind w:left="709"/>
        <w:contextualSpacing w:val="0"/>
        <w:jc w:val="both"/>
        <w:rPr>
          <w:rFonts w:asciiTheme="minorHAnsi" w:hAnsiTheme="minorHAnsi" w:cstheme="minorHAnsi"/>
        </w:rPr>
      </w:pPr>
      <w:r w:rsidRPr="00FD0003">
        <w:rPr>
          <w:rFonts w:asciiTheme="minorHAnsi" w:hAnsiTheme="minorHAnsi" w:cstheme="minorHAnsi"/>
        </w:rPr>
        <w:t xml:space="preserve">Their </w:t>
      </w:r>
      <w:r w:rsidRPr="00FD0003">
        <w:rPr>
          <w:rFonts w:asciiTheme="minorHAnsi" w:hAnsiTheme="minorHAnsi" w:cstheme="minorHAnsi"/>
          <w:b/>
          <w:bCs/>
        </w:rPr>
        <w:t>transferability potential</w:t>
      </w:r>
      <w:r w:rsidRPr="00FD0003">
        <w:rPr>
          <w:rFonts w:asciiTheme="minorHAnsi" w:hAnsiTheme="minorHAnsi" w:cstheme="minorHAnsi"/>
        </w:rPr>
        <w:t>, namely their potential for being replicated or adapted to other contexts.</w:t>
      </w:r>
    </w:p>
    <w:p w14:paraId="2A4F3F08" w14:textId="77777777" w:rsidR="00907AC5" w:rsidRPr="00FD0003" w:rsidRDefault="00907AC5" w:rsidP="0073144F">
      <w:pPr>
        <w:pStyle w:val="Prrafodelista"/>
        <w:numPr>
          <w:ilvl w:val="0"/>
          <w:numId w:val="12"/>
        </w:numPr>
        <w:spacing w:after="240" w:line="360" w:lineRule="auto"/>
        <w:ind w:left="709" w:hanging="357"/>
        <w:contextualSpacing w:val="0"/>
        <w:jc w:val="both"/>
        <w:rPr>
          <w:rFonts w:asciiTheme="minorHAnsi" w:hAnsiTheme="minorHAnsi" w:cstheme="minorHAnsi"/>
        </w:rPr>
      </w:pPr>
      <w:r w:rsidRPr="00FD0003">
        <w:rPr>
          <w:rFonts w:asciiTheme="minorHAnsi" w:hAnsiTheme="minorHAnsi" w:cstheme="minorHAnsi"/>
        </w:rPr>
        <w:t xml:space="preserve">Their </w:t>
      </w:r>
      <w:r w:rsidRPr="00FD0003">
        <w:rPr>
          <w:rFonts w:asciiTheme="minorHAnsi" w:hAnsiTheme="minorHAnsi" w:cstheme="minorHAnsi"/>
          <w:b/>
          <w:bCs/>
        </w:rPr>
        <w:t>transferability rate</w:t>
      </w:r>
      <w:r w:rsidRPr="00FD0003">
        <w:rPr>
          <w:rFonts w:asciiTheme="minorHAnsi" w:hAnsiTheme="minorHAnsi" w:cstheme="minorHAnsi"/>
        </w:rPr>
        <w:t>, namely how widespread the good practice is.</w:t>
      </w:r>
    </w:p>
    <w:p w14:paraId="03A4C352" w14:textId="32ADF612" w:rsidR="004B173C" w:rsidRPr="00FD0003" w:rsidRDefault="008C5B31" w:rsidP="00295A5E">
      <w:pPr>
        <w:spacing w:after="240" w:line="360" w:lineRule="auto"/>
        <w:jc w:val="both"/>
        <w:rPr>
          <w:rFonts w:asciiTheme="minorHAnsi" w:hAnsiTheme="minorHAnsi" w:cstheme="minorHAnsi"/>
        </w:rPr>
      </w:pPr>
      <w:r w:rsidRPr="00FD0003">
        <w:rPr>
          <w:rFonts w:asciiTheme="minorHAnsi" w:hAnsiTheme="minorHAnsi" w:cstheme="minorHAnsi"/>
        </w:rPr>
        <w:t>The</w:t>
      </w:r>
      <w:r w:rsidR="004B173C" w:rsidRPr="00FD0003">
        <w:rPr>
          <w:rFonts w:asciiTheme="minorHAnsi" w:hAnsiTheme="minorHAnsi" w:cstheme="minorHAnsi"/>
        </w:rPr>
        <w:t xml:space="preserve"> </w:t>
      </w:r>
      <w:r w:rsidR="004B173C" w:rsidRPr="00FD0003">
        <w:rPr>
          <w:rFonts w:asciiTheme="minorHAnsi" w:hAnsiTheme="minorHAnsi" w:cstheme="minorHAnsi"/>
          <w:b/>
          <w:bCs/>
        </w:rPr>
        <w:t>‘transferability potential’</w:t>
      </w:r>
      <w:r w:rsidR="004B173C" w:rsidRPr="00FD0003">
        <w:rPr>
          <w:rFonts w:asciiTheme="minorHAnsi" w:hAnsiTheme="minorHAnsi" w:cstheme="minorHAnsi"/>
        </w:rPr>
        <w:t xml:space="preserve"> criterion, is further divided into four sub-criteria: a) </w:t>
      </w:r>
      <w:r w:rsidRPr="00FD0003">
        <w:rPr>
          <w:rFonts w:asciiTheme="minorHAnsi" w:hAnsiTheme="minorHAnsi" w:cstheme="minorHAnsi"/>
        </w:rPr>
        <w:t xml:space="preserve">the </w:t>
      </w:r>
      <w:r w:rsidR="004B173C" w:rsidRPr="00FD0003">
        <w:rPr>
          <w:rFonts w:asciiTheme="minorHAnsi" w:hAnsiTheme="minorHAnsi" w:cstheme="minorHAnsi"/>
        </w:rPr>
        <w:t xml:space="preserve">ease of adopting the good practice, considering factors like time and cost implications, b) </w:t>
      </w:r>
      <w:r w:rsidRPr="00FD0003">
        <w:rPr>
          <w:rFonts w:asciiTheme="minorHAnsi" w:hAnsiTheme="minorHAnsi" w:cstheme="minorHAnsi"/>
        </w:rPr>
        <w:t xml:space="preserve">its </w:t>
      </w:r>
      <w:r w:rsidR="004B173C" w:rsidRPr="00FD0003">
        <w:rPr>
          <w:rFonts w:asciiTheme="minorHAnsi" w:hAnsiTheme="minorHAnsi" w:cstheme="minorHAnsi"/>
        </w:rPr>
        <w:t xml:space="preserve">effectiveness in dispelling misconceptions, c) </w:t>
      </w:r>
      <w:r w:rsidRPr="00FD0003">
        <w:rPr>
          <w:rFonts w:asciiTheme="minorHAnsi" w:hAnsiTheme="minorHAnsi" w:cstheme="minorHAnsi"/>
        </w:rPr>
        <w:t xml:space="preserve">its </w:t>
      </w:r>
      <w:r w:rsidR="004B173C" w:rsidRPr="00FD0003">
        <w:rPr>
          <w:rFonts w:asciiTheme="minorHAnsi" w:hAnsiTheme="minorHAnsi" w:cstheme="minorHAnsi"/>
        </w:rPr>
        <w:t xml:space="preserve">ability to build consensus and enhance social acceptance, and d) </w:t>
      </w:r>
      <w:r w:rsidRPr="00FD0003">
        <w:rPr>
          <w:rFonts w:asciiTheme="minorHAnsi" w:hAnsiTheme="minorHAnsi" w:cstheme="minorHAnsi"/>
        </w:rPr>
        <w:t xml:space="preserve">its </w:t>
      </w:r>
      <w:r w:rsidR="004B173C" w:rsidRPr="00FD0003">
        <w:rPr>
          <w:rFonts w:asciiTheme="minorHAnsi" w:hAnsiTheme="minorHAnsi" w:cstheme="minorHAnsi"/>
        </w:rPr>
        <w:t xml:space="preserve">applicability to other regions, </w:t>
      </w:r>
      <w:r w:rsidRPr="00FD0003">
        <w:rPr>
          <w:rFonts w:asciiTheme="minorHAnsi" w:hAnsiTheme="minorHAnsi" w:cstheme="minorHAnsi"/>
        </w:rPr>
        <w:t xml:space="preserve">particularly in contexts where </w:t>
      </w:r>
      <w:r w:rsidR="004B173C" w:rsidRPr="00FD0003">
        <w:rPr>
          <w:rFonts w:asciiTheme="minorHAnsi" w:hAnsiTheme="minorHAnsi" w:cstheme="minorHAnsi"/>
        </w:rPr>
        <w:t xml:space="preserve">the </w:t>
      </w:r>
      <w:r w:rsidRPr="00FD0003">
        <w:rPr>
          <w:rFonts w:asciiTheme="minorHAnsi" w:hAnsiTheme="minorHAnsi" w:cstheme="minorHAnsi"/>
        </w:rPr>
        <w:t xml:space="preserve">addressed </w:t>
      </w:r>
      <w:r w:rsidR="004B173C" w:rsidRPr="00FD0003">
        <w:rPr>
          <w:rFonts w:asciiTheme="minorHAnsi" w:hAnsiTheme="minorHAnsi" w:cstheme="minorHAnsi"/>
        </w:rPr>
        <w:t>issue</w:t>
      </w:r>
      <w:r w:rsidRPr="00FD0003">
        <w:rPr>
          <w:rFonts w:asciiTheme="minorHAnsi" w:hAnsiTheme="minorHAnsi" w:cstheme="minorHAnsi"/>
        </w:rPr>
        <w:t xml:space="preserve"> is</w:t>
      </w:r>
      <w:r w:rsidR="004B173C" w:rsidRPr="00FD0003">
        <w:rPr>
          <w:rFonts w:asciiTheme="minorHAnsi" w:hAnsiTheme="minorHAnsi" w:cstheme="minorHAnsi"/>
        </w:rPr>
        <w:t xml:space="preserve"> widely encountered. </w:t>
      </w:r>
    </w:p>
    <w:p w14:paraId="584D4130" w14:textId="0F436BE5" w:rsidR="008C5B31" w:rsidRDefault="004B173C" w:rsidP="00295A5E">
      <w:pPr>
        <w:spacing w:after="240" w:line="360" w:lineRule="auto"/>
        <w:jc w:val="both"/>
        <w:rPr>
          <w:rFonts w:asciiTheme="minorHAnsi" w:hAnsiTheme="minorHAnsi" w:cstheme="minorHAnsi"/>
        </w:rPr>
      </w:pPr>
      <w:r w:rsidRPr="00FD0003">
        <w:rPr>
          <w:rFonts w:asciiTheme="minorHAnsi" w:hAnsiTheme="minorHAnsi" w:cstheme="minorHAnsi"/>
        </w:rPr>
        <w:t xml:space="preserve">In alignment with the specified criteria, the questionnaire was </w:t>
      </w:r>
      <w:r w:rsidR="008C5B31" w:rsidRPr="00FD0003">
        <w:rPr>
          <w:rFonts w:asciiTheme="minorHAnsi" w:hAnsiTheme="minorHAnsi" w:cstheme="minorHAnsi"/>
        </w:rPr>
        <w:t xml:space="preserve">designed so </w:t>
      </w:r>
      <w:r w:rsidRPr="00FD0003">
        <w:rPr>
          <w:rFonts w:asciiTheme="minorHAnsi" w:hAnsiTheme="minorHAnsi" w:cstheme="minorHAnsi"/>
        </w:rPr>
        <w:t xml:space="preserve">that each question corresponded to one of the evaluation criteria. </w:t>
      </w:r>
      <w:r w:rsidR="008C5B31" w:rsidRPr="00FD0003">
        <w:rPr>
          <w:rFonts w:asciiTheme="minorHAnsi" w:hAnsiTheme="minorHAnsi" w:cstheme="minorHAnsi"/>
        </w:rPr>
        <w:t xml:space="preserve">The following table illustrates how each survey question relates to its respective award </w:t>
      </w:r>
      <w:r w:rsidR="008C5B31" w:rsidRPr="006E6070">
        <w:rPr>
          <w:rFonts w:asciiTheme="minorHAnsi" w:hAnsiTheme="minorHAnsi" w:cstheme="minorHAnsi"/>
        </w:rPr>
        <w:t>criterion (</w:t>
      </w:r>
      <w:r w:rsidR="006E6070" w:rsidRPr="006E6070">
        <w:rPr>
          <w:rFonts w:asciiTheme="minorHAnsi" w:hAnsiTheme="minorHAnsi" w:cstheme="minorHAnsi"/>
        </w:rPr>
        <w:fldChar w:fldCharType="begin"/>
      </w:r>
      <w:r w:rsidR="006E6070" w:rsidRPr="006E6070">
        <w:rPr>
          <w:rFonts w:asciiTheme="minorHAnsi" w:hAnsiTheme="minorHAnsi" w:cstheme="minorHAnsi"/>
        </w:rPr>
        <w:instrText xml:space="preserve"> REF _Ref152191581 \h  \* MERGEFORMAT </w:instrText>
      </w:r>
      <w:r w:rsidR="006E6070" w:rsidRPr="006E6070">
        <w:rPr>
          <w:rFonts w:asciiTheme="minorHAnsi" w:hAnsiTheme="minorHAnsi" w:cstheme="minorHAnsi"/>
        </w:rPr>
      </w:r>
      <w:r w:rsidR="006E6070" w:rsidRPr="006E6070">
        <w:rPr>
          <w:rFonts w:asciiTheme="minorHAnsi" w:hAnsiTheme="minorHAnsi" w:cstheme="minorHAnsi"/>
        </w:rPr>
        <w:fldChar w:fldCharType="separate"/>
      </w:r>
      <w:r w:rsidR="00AD22F9" w:rsidRPr="00AD22F9">
        <w:rPr>
          <w:rFonts w:asciiTheme="minorHAnsi" w:hAnsiTheme="minorHAnsi" w:cstheme="minorHAnsi"/>
          <w:b/>
          <w:bCs/>
        </w:rPr>
        <w:t xml:space="preserve">Table </w:t>
      </w:r>
      <w:r w:rsidR="00AD22F9" w:rsidRPr="00AD22F9">
        <w:rPr>
          <w:rFonts w:asciiTheme="minorHAnsi" w:hAnsiTheme="minorHAnsi" w:cstheme="minorHAnsi"/>
          <w:b/>
          <w:bCs/>
          <w:noProof/>
        </w:rPr>
        <w:t>7</w:t>
      </w:r>
      <w:r w:rsidR="006E6070" w:rsidRPr="006E6070">
        <w:rPr>
          <w:rFonts w:asciiTheme="minorHAnsi" w:hAnsiTheme="minorHAnsi" w:cstheme="minorHAnsi"/>
        </w:rPr>
        <w:fldChar w:fldCharType="end"/>
      </w:r>
      <w:r w:rsidR="008C5B31" w:rsidRPr="006E6070">
        <w:rPr>
          <w:rFonts w:asciiTheme="minorHAnsi" w:hAnsiTheme="minorHAnsi" w:cstheme="minorHAnsi"/>
        </w:rPr>
        <w:t>)</w:t>
      </w:r>
      <w:r w:rsidRPr="006E6070">
        <w:rPr>
          <w:rFonts w:asciiTheme="minorHAnsi" w:hAnsiTheme="minorHAnsi" w:cstheme="minorHAnsi"/>
        </w:rPr>
        <w:t>:</w:t>
      </w:r>
    </w:p>
    <w:p w14:paraId="5A4A2264" w14:textId="77777777" w:rsidR="00612088" w:rsidRPr="00FD0003" w:rsidRDefault="00612088" w:rsidP="00295A5E">
      <w:pPr>
        <w:spacing w:after="240" w:line="360" w:lineRule="auto"/>
        <w:jc w:val="both"/>
        <w:rPr>
          <w:rFonts w:asciiTheme="minorHAnsi" w:hAnsiTheme="minorHAnsi" w:cstheme="minorHAnsi"/>
        </w:rPr>
      </w:pPr>
    </w:p>
    <w:p w14:paraId="0B5910BD" w14:textId="48185274" w:rsidR="005920D8" w:rsidRPr="00785EC7" w:rsidRDefault="005920D8" w:rsidP="005920D8">
      <w:pPr>
        <w:pStyle w:val="Descripcin"/>
        <w:keepNext/>
      </w:pPr>
      <w:bookmarkStart w:id="51" w:name="_Ref152191581"/>
      <w:r w:rsidRPr="00785EC7">
        <w:rPr>
          <w:rFonts w:asciiTheme="minorHAnsi" w:hAnsiTheme="minorHAnsi" w:cstheme="minorHAnsi"/>
          <w:b/>
          <w:bCs/>
          <w:i w:val="0"/>
          <w:iCs w:val="0"/>
          <w:sz w:val="20"/>
          <w:szCs w:val="20"/>
        </w:rPr>
        <w:lastRenderedPageBreak/>
        <w:t xml:space="preserve">Table </w:t>
      </w:r>
      <w:r w:rsidRPr="00785EC7">
        <w:rPr>
          <w:rFonts w:asciiTheme="minorHAnsi" w:hAnsiTheme="minorHAnsi" w:cstheme="minorHAnsi"/>
          <w:b/>
          <w:bCs/>
          <w:i w:val="0"/>
          <w:iCs w:val="0"/>
          <w:sz w:val="20"/>
          <w:szCs w:val="20"/>
        </w:rPr>
        <w:fldChar w:fldCharType="begin"/>
      </w:r>
      <w:r w:rsidRPr="00785EC7">
        <w:rPr>
          <w:rFonts w:asciiTheme="minorHAnsi" w:hAnsiTheme="minorHAnsi" w:cstheme="minorHAnsi"/>
          <w:b/>
          <w:bCs/>
          <w:i w:val="0"/>
          <w:iCs w:val="0"/>
          <w:sz w:val="20"/>
          <w:szCs w:val="20"/>
        </w:rPr>
        <w:instrText xml:space="preserve"> SEQ Table \* ARABIC </w:instrText>
      </w:r>
      <w:r w:rsidRPr="00785EC7">
        <w:rPr>
          <w:rFonts w:asciiTheme="minorHAnsi" w:hAnsiTheme="minorHAnsi" w:cstheme="minorHAnsi"/>
          <w:b/>
          <w:bCs/>
          <w:i w:val="0"/>
          <w:iCs w:val="0"/>
          <w:sz w:val="20"/>
          <w:szCs w:val="20"/>
        </w:rPr>
        <w:fldChar w:fldCharType="separate"/>
      </w:r>
      <w:r w:rsidR="00AD22F9">
        <w:rPr>
          <w:rFonts w:asciiTheme="minorHAnsi" w:hAnsiTheme="minorHAnsi" w:cstheme="minorHAnsi"/>
          <w:b/>
          <w:bCs/>
          <w:i w:val="0"/>
          <w:iCs w:val="0"/>
          <w:noProof/>
          <w:sz w:val="20"/>
          <w:szCs w:val="20"/>
        </w:rPr>
        <w:t>7</w:t>
      </w:r>
      <w:r w:rsidRPr="00785EC7">
        <w:rPr>
          <w:rFonts w:asciiTheme="minorHAnsi" w:hAnsiTheme="minorHAnsi" w:cstheme="minorHAnsi"/>
          <w:b/>
          <w:bCs/>
          <w:i w:val="0"/>
          <w:iCs w:val="0"/>
          <w:sz w:val="20"/>
          <w:szCs w:val="20"/>
        </w:rPr>
        <w:fldChar w:fldCharType="end"/>
      </w:r>
      <w:bookmarkEnd w:id="51"/>
      <w:r>
        <w:t xml:space="preserve"> </w:t>
      </w:r>
      <w:r>
        <w:rPr>
          <w:rFonts w:asciiTheme="minorHAnsi" w:hAnsiTheme="minorHAnsi" w:cstheme="minorHAnsi"/>
          <w:sz w:val="20"/>
          <w:szCs w:val="20"/>
        </w:rPr>
        <w:t>Survey questions and evaluation criteria</w:t>
      </w:r>
    </w:p>
    <w:tbl>
      <w:tblPr>
        <w:tblStyle w:val="Tablaconcuadrculaclara"/>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098"/>
        <w:gridCol w:w="4253"/>
      </w:tblGrid>
      <w:tr w:rsidR="00907AC5" w:rsidRPr="009F06F6" w14:paraId="07E321E5" w14:textId="77777777" w:rsidTr="009F06F6">
        <w:trPr>
          <w:trHeight w:val="624"/>
        </w:trPr>
        <w:tc>
          <w:tcPr>
            <w:tcW w:w="5098" w:type="dxa"/>
            <w:shd w:val="clear" w:color="auto" w:fill="E2EFD9" w:themeFill="accent6" w:themeFillTint="33"/>
            <w:vAlign w:val="center"/>
          </w:tcPr>
          <w:p w14:paraId="276533DF" w14:textId="77777777" w:rsidR="00907AC5" w:rsidRPr="009F06F6" w:rsidRDefault="00907AC5" w:rsidP="009F06F6">
            <w:pPr>
              <w:jc w:val="center"/>
              <w:rPr>
                <w:rFonts w:asciiTheme="minorHAnsi" w:hAnsiTheme="minorHAnsi" w:cstheme="minorHAnsi"/>
                <w:b/>
                <w:bCs/>
                <w:sz w:val="22"/>
                <w:szCs w:val="22"/>
              </w:rPr>
            </w:pPr>
            <w:r w:rsidRPr="009F06F6">
              <w:rPr>
                <w:rFonts w:asciiTheme="minorHAnsi" w:hAnsiTheme="minorHAnsi" w:cstheme="minorHAnsi"/>
                <w:b/>
                <w:bCs/>
                <w:sz w:val="22"/>
                <w:szCs w:val="22"/>
              </w:rPr>
              <w:t>Questions</w:t>
            </w:r>
          </w:p>
        </w:tc>
        <w:tc>
          <w:tcPr>
            <w:tcW w:w="4253" w:type="dxa"/>
            <w:shd w:val="clear" w:color="auto" w:fill="E2EFD9" w:themeFill="accent6" w:themeFillTint="33"/>
            <w:vAlign w:val="center"/>
          </w:tcPr>
          <w:p w14:paraId="7083B5D2" w14:textId="77777777" w:rsidR="00907AC5" w:rsidRPr="009F06F6" w:rsidRDefault="00907AC5" w:rsidP="009F06F6">
            <w:pPr>
              <w:jc w:val="center"/>
              <w:rPr>
                <w:rFonts w:asciiTheme="minorHAnsi" w:hAnsiTheme="minorHAnsi" w:cstheme="minorHAnsi"/>
                <w:b/>
                <w:bCs/>
                <w:sz w:val="22"/>
                <w:szCs w:val="22"/>
              </w:rPr>
            </w:pPr>
            <w:r w:rsidRPr="009F06F6">
              <w:rPr>
                <w:rFonts w:asciiTheme="minorHAnsi" w:hAnsiTheme="minorHAnsi" w:cstheme="minorHAnsi"/>
                <w:b/>
                <w:bCs/>
                <w:sz w:val="22"/>
                <w:szCs w:val="22"/>
              </w:rPr>
              <w:t>Evaluation Criteria</w:t>
            </w:r>
          </w:p>
        </w:tc>
      </w:tr>
      <w:tr w:rsidR="00907AC5" w:rsidRPr="005920D8" w14:paraId="3E7B1B31" w14:textId="77777777" w:rsidTr="009F06F6">
        <w:trPr>
          <w:trHeight w:val="1031"/>
        </w:trPr>
        <w:tc>
          <w:tcPr>
            <w:tcW w:w="5098" w:type="dxa"/>
            <w:vAlign w:val="center"/>
            <w:hideMark/>
          </w:tcPr>
          <w:p w14:paraId="2F97F12F" w14:textId="77777777" w:rsidR="00907AC5" w:rsidRPr="00FD3BD1" w:rsidRDefault="00907AC5" w:rsidP="006D4933">
            <w:pPr>
              <w:pStyle w:val="Prrafodelista"/>
              <w:numPr>
                <w:ilvl w:val="0"/>
                <w:numId w:val="13"/>
              </w:numPr>
              <w:spacing w:line="276" w:lineRule="auto"/>
              <w:ind w:left="318" w:hanging="283"/>
              <w:contextualSpacing w:val="0"/>
              <w:rPr>
                <w:rFonts w:asciiTheme="minorHAnsi" w:hAnsiTheme="minorHAnsi" w:cstheme="minorHAnsi"/>
                <w:color w:val="000000"/>
                <w:sz w:val="20"/>
                <w:szCs w:val="20"/>
              </w:rPr>
            </w:pPr>
            <w:r w:rsidRPr="00FD3BD1">
              <w:rPr>
                <w:rFonts w:asciiTheme="minorHAnsi" w:hAnsiTheme="minorHAnsi" w:cstheme="minorHAnsi"/>
                <w:color w:val="000000"/>
                <w:sz w:val="20"/>
                <w:szCs w:val="20"/>
              </w:rPr>
              <w:t>How much has the implementation of the good practice contributed to building consensus and increasing public support for wind farm projects?</w:t>
            </w:r>
          </w:p>
        </w:tc>
        <w:tc>
          <w:tcPr>
            <w:tcW w:w="4253" w:type="dxa"/>
            <w:vAlign w:val="center"/>
          </w:tcPr>
          <w:p w14:paraId="730C6B3E" w14:textId="77777777" w:rsidR="00907AC5" w:rsidRPr="005920D8" w:rsidRDefault="00907AC5" w:rsidP="006D4933">
            <w:pPr>
              <w:spacing w:line="276" w:lineRule="auto"/>
              <w:rPr>
                <w:rFonts w:asciiTheme="minorHAnsi" w:hAnsiTheme="minorHAnsi" w:cstheme="minorHAnsi"/>
                <w:sz w:val="20"/>
                <w:szCs w:val="20"/>
              </w:rPr>
            </w:pPr>
            <w:r w:rsidRPr="005920D8">
              <w:rPr>
                <w:rFonts w:asciiTheme="minorHAnsi" w:hAnsiTheme="minorHAnsi" w:cstheme="minorHAnsi"/>
                <w:sz w:val="20"/>
                <w:szCs w:val="20"/>
              </w:rPr>
              <w:t xml:space="preserve">Good Practice </w:t>
            </w:r>
            <w:r w:rsidRPr="005920D8">
              <w:rPr>
                <w:rFonts w:asciiTheme="minorHAnsi" w:hAnsiTheme="minorHAnsi" w:cstheme="minorHAnsi"/>
                <w:b/>
                <w:bCs/>
                <w:sz w:val="20"/>
                <w:szCs w:val="20"/>
              </w:rPr>
              <w:t xml:space="preserve">effectiveness </w:t>
            </w:r>
            <w:r w:rsidRPr="005920D8">
              <w:rPr>
                <w:rFonts w:asciiTheme="minorHAnsi" w:hAnsiTheme="minorHAnsi" w:cstheme="minorHAnsi"/>
                <w:sz w:val="20"/>
                <w:szCs w:val="20"/>
              </w:rPr>
              <w:t xml:space="preserve">in increasing social acceptance for wind </w:t>
            </w:r>
          </w:p>
        </w:tc>
      </w:tr>
      <w:tr w:rsidR="00907AC5" w:rsidRPr="005920D8" w14:paraId="51EDFEC9" w14:textId="77777777" w:rsidTr="006D4933">
        <w:trPr>
          <w:trHeight w:val="624"/>
        </w:trPr>
        <w:tc>
          <w:tcPr>
            <w:tcW w:w="5098" w:type="dxa"/>
            <w:tcBorders>
              <w:bottom w:val="single" w:sz="4" w:space="0" w:color="A6A6A6" w:themeColor="background1" w:themeShade="A6"/>
            </w:tcBorders>
            <w:vAlign w:val="center"/>
            <w:hideMark/>
          </w:tcPr>
          <w:p w14:paraId="13CEEF69" w14:textId="77777777" w:rsidR="00907AC5" w:rsidRPr="00FD3BD1" w:rsidRDefault="00907AC5" w:rsidP="006D4933">
            <w:pPr>
              <w:pStyle w:val="Prrafodelista"/>
              <w:numPr>
                <w:ilvl w:val="0"/>
                <w:numId w:val="13"/>
              </w:numPr>
              <w:spacing w:line="276" w:lineRule="auto"/>
              <w:ind w:left="318" w:hanging="283"/>
              <w:contextualSpacing w:val="0"/>
              <w:rPr>
                <w:rFonts w:asciiTheme="minorHAnsi" w:hAnsiTheme="minorHAnsi" w:cstheme="minorHAnsi"/>
                <w:color w:val="000000"/>
                <w:sz w:val="20"/>
                <w:szCs w:val="20"/>
              </w:rPr>
            </w:pPr>
            <w:r w:rsidRPr="00FD3BD1">
              <w:rPr>
                <w:rFonts w:asciiTheme="minorHAnsi" w:hAnsiTheme="minorHAnsi" w:cstheme="minorHAnsi"/>
                <w:color w:val="000000"/>
                <w:sz w:val="20"/>
                <w:szCs w:val="20"/>
              </w:rPr>
              <w:t xml:space="preserve">To what extent has the good practice influenced the overall viability of the wind farm project? </w:t>
            </w:r>
          </w:p>
        </w:tc>
        <w:tc>
          <w:tcPr>
            <w:tcW w:w="4253" w:type="dxa"/>
            <w:vAlign w:val="center"/>
          </w:tcPr>
          <w:p w14:paraId="04C34300" w14:textId="77777777" w:rsidR="00907AC5" w:rsidRPr="005920D8" w:rsidRDefault="00907AC5" w:rsidP="006D4933">
            <w:pPr>
              <w:spacing w:line="276" w:lineRule="auto"/>
              <w:rPr>
                <w:rFonts w:asciiTheme="minorHAnsi" w:hAnsiTheme="minorHAnsi" w:cstheme="minorHAnsi"/>
                <w:sz w:val="20"/>
                <w:szCs w:val="20"/>
              </w:rPr>
            </w:pPr>
            <w:r w:rsidRPr="005920D8">
              <w:rPr>
                <w:rFonts w:asciiTheme="minorHAnsi" w:hAnsiTheme="minorHAnsi" w:cstheme="minorHAnsi"/>
                <w:sz w:val="20"/>
                <w:szCs w:val="20"/>
              </w:rPr>
              <w:t xml:space="preserve">Good Practice </w:t>
            </w:r>
            <w:r w:rsidRPr="005920D8">
              <w:rPr>
                <w:rFonts w:asciiTheme="minorHAnsi" w:hAnsiTheme="minorHAnsi" w:cstheme="minorHAnsi"/>
                <w:b/>
                <w:bCs/>
                <w:sz w:val="20"/>
                <w:szCs w:val="20"/>
              </w:rPr>
              <w:t>impact on the overall viability</w:t>
            </w:r>
            <w:r w:rsidRPr="005920D8">
              <w:rPr>
                <w:rFonts w:asciiTheme="minorHAnsi" w:hAnsiTheme="minorHAnsi" w:cstheme="minorHAnsi"/>
                <w:sz w:val="20"/>
                <w:szCs w:val="20"/>
              </w:rPr>
              <w:t xml:space="preserve"> of the wind farm project</w:t>
            </w:r>
          </w:p>
        </w:tc>
      </w:tr>
      <w:tr w:rsidR="00907AC5" w:rsidRPr="005920D8" w14:paraId="01087A8D" w14:textId="77777777" w:rsidTr="006D4933">
        <w:trPr>
          <w:trHeight w:val="624"/>
        </w:trPr>
        <w:tc>
          <w:tcPr>
            <w:tcW w:w="5098" w:type="dxa"/>
            <w:tcBorders>
              <w:bottom w:val="single" w:sz="4" w:space="0" w:color="D9D9D9" w:themeColor="background1" w:themeShade="D9"/>
            </w:tcBorders>
            <w:vAlign w:val="center"/>
            <w:hideMark/>
          </w:tcPr>
          <w:p w14:paraId="3254502B" w14:textId="77777777" w:rsidR="00907AC5" w:rsidRPr="00FD3BD1" w:rsidRDefault="00907AC5" w:rsidP="006D4933">
            <w:pPr>
              <w:pStyle w:val="Prrafodelista"/>
              <w:numPr>
                <w:ilvl w:val="0"/>
                <w:numId w:val="13"/>
              </w:numPr>
              <w:spacing w:line="276" w:lineRule="auto"/>
              <w:ind w:left="318" w:hanging="283"/>
              <w:contextualSpacing w:val="0"/>
              <w:rPr>
                <w:rFonts w:asciiTheme="minorHAnsi" w:hAnsiTheme="minorHAnsi" w:cstheme="minorHAnsi"/>
                <w:color w:val="000000"/>
                <w:sz w:val="20"/>
                <w:szCs w:val="20"/>
              </w:rPr>
            </w:pPr>
            <w:r w:rsidRPr="00FD3BD1">
              <w:rPr>
                <w:rFonts w:asciiTheme="minorHAnsi" w:hAnsiTheme="minorHAnsi" w:cstheme="minorHAnsi"/>
                <w:color w:val="000000"/>
                <w:sz w:val="20"/>
                <w:szCs w:val="20"/>
              </w:rPr>
              <w:t>Could you evaluate the Good Practice’s transferability regarding each of the following aspects?</w:t>
            </w:r>
          </w:p>
        </w:tc>
        <w:tc>
          <w:tcPr>
            <w:tcW w:w="4253" w:type="dxa"/>
            <w:vMerge w:val="restart"/>
            <w:vAlign w:val="center"/>
          </w:tcPr>
          <w:p w14:paraId="3C1EB4BD" w14:textId="5EA01FFE" w:rsidR="00907AC5" w:rsidRPr="005920D8" w:rsidRDefault="00907AC5" w:rsidP="006D4933">
            <w:pPr>
              <w:spacing w:line="276" w:lineRule="auto"/>
              <w:rPr>
                <w:rFonts w:asciiTheme="minorHAnsi" w:hAnsiTheme="minorHAnsi" w:cstheme="minorHAnsi"/>
                <w:sz w:val="20"/>
                <w:szCs w:val="20"/>
              </w:rPr>
            </w:pPr>
            <w:r w:rsidRPr="005920D8">
              <w:rPr>
                <w:rFonts w:asciiTheme="minorHAnsi" w:hAnsiTheme="minorHAnsi" w:cstheme="minorHAnsi"/>
                <w:sz w:val="20"/>
                <w:szCs w:val="20"/>
              </w:rPr>
              <w:t xml:space="preserve">Good Practice </w:t>
            </w:r>
            <w:r w:rsidRPr="005920D8">
              <w:rPr>
                <w:rFonts w:asciiTheme="minorHAnsi" w:hAnsiTheme="minorHAnsi" w:cstheme="minorHAnsi"/>
                <w:b/>
                <w:bCs/>
                <w:sz w:val="20"/>
                <w:szCs w:val="20"/>
              </w:rPr>
              <w:t>transferability potential</w:t>
            </w:r>
            <w:r w:rsidRPr="005920D8">
              <w:rPr>
                <w:rFonts w:asciiTheme="minorHAnsi" w:hAnsiTheme="minorHAnsi" w:cstheme="minorHAnsi"/>
                <w:sz w:val="20"/>
                <w:szCs w:val="20"/>
              </w:rPr>
              <w:t>, namely their potential for being replicated or adapted to other contexts.</w:t>
            </w:r>
          </w:p>
        </w:tc>
      </w:tr>
      <w:tr w:rsidR="00907AC5" w:rsidRPr="005920D8" w14:paraId="5F644E27" w14:textId="77777777" w:rsidTr="006D4933">
        <w:trPr>
          <w:trHeight w:val="518"/>
        </w:trPr>
        <w:tc>
          <w:tcPr>
            <w:tcW w:w="5098" w:type="dxa"/>
            <w:tcBorders>
              <w:top w:val="single" w:sz="4" w:space="0" w:color="D9D9D9" w:themeColor="background1" w:themeShade="D9"/>
              <w:bottom w:val="single" w:sz="4" w:space="0" w:color="D9D9D9" w:themeColor="background1" w:themeShade="D9"/>
            </w:tcBorders>
            <w:vAlign w:val="center"/>
            <w:hideMark/>
          </w:tcPr>
          <w:p w14:paraId="3D521611" w14:textId="77777777" w:rsidR="00907AC5" w:rsidRPr="00FD3BD1" w:rsidRDefault="00907AC5" w:rsidP="006D4933">
            <w:pPr>
              <w:pStyle w:val="Prrafodelista"/>
              <w:numPr>
                <w:ilvl w:val="1"/>
                <w:numId w:val="13"/>
              </w:numPr>
              <w:spacing w:line="276" w:lineRule="auto"/>
              <w:contextualSpacing w:val="0"/>
              <w:rPr>
                <w:rFonts w:asciiTheme="minorHAnsi" w:hAnsiTheme="minorHAnsi" w:cstheme="minorHAnsi"/>
                <w:color w:val="000000"/>
                <w:sz w:val="20"/>
                <w:szCs w:val="20"/>
              </w:rPr>
            </w:pPr>
            <w:r w:rsidRPr="00FD3BD1">
              <w:rPr>
                <w:rFonts w:asciiTheme="minorHAnsi" w:hAnsiTheme="minorHAnsi" w:cstheme="minorHAnsi"/>
                <w:color w:val="000000"/>
                <w:sz w:val="20"/>
                <w:szCs w:val="20"/>
              </w:rPr>
              <w:t>The ease of adoption (considering time and cost, e.g., delays)</w:t>
            </w:r>
          </w:p>
        </w:tc>
        <w:tc>
          <w:tcPr>
            <w:tcW w:w="4253" w:type="dxa"/>
            <w:vMerge/>
            <w:vAlign w:val="center"/>
          </w:tcPr>
          <w:p w14:paraId="11254F6A" w14:textId="77777777" w:rsidR="00907AC5" w:rsidRPr="005920D8" w:rsidRDefault="00907AC5" w:rsidP="006D4933">
            <w:pPr>
              <w:spacing w:line="276" w:lineRule="auto"/>
              <w:rPr>
                <w:rFonts w:asciiTheme="minorHAnsi" w:hAnsiTheme="minorHAnsi" w:cstheme="minorHAnsi"/>
                <w:b/>
                <w:bCs/>
                <w:color w:val="000000"/>
                <w:sz w:val="20"/>
                <w:szCs w:val="20"/>
              </w:rPr>
            </w:pPr>
          </w:p>
        </w:tc>
      </w:tr>
      <w:tr w:rsidR="00907AC5" w:rsidRPr="005920D8" w14:paraId="676D2683" w14:textId="77777777" w:rsidTr="006D4933">
        <w:trPr>
          <w:trHeight w:val="413"/>
        </w:trPr>
        <w:tc>
          <w:tcPr>
            <w:tcW w:w="5098" w:type="dxa"/>
            <w:tcBorders>
              <w:top w:val="single" w:sz="4" w:space="0" w:color="D9D9D9" w:themeColor="background1" w:themeShade="D9"/>
              <w:bottom w:val="single" w:sz="4" w:space="0" w:color="D9D9D9" w:themeColor="background1" w:themeShade="D9"/>
            </w:tcBorders>
            <w:vAlign w:val="center"/>
            <w:hideMark/>
          </w:tcPr>
          <w:p w14:paraId="2617144C" w14:textId="77777777" w:rsidR="00907AC5" w:rsidRPr="00FD3BD1" w:rsidRDefault="00907AC5" w:rsidP="006D4933">
            <w:pPr>
              <w:pStyle w:val="Prrafodelista"/>
              <w:numPr>
                <w:ilvl w:val="1"/>
                <w:numId w:val="13"/>
              </w:numPr>
              <w:spacing w:line="276" w:lineRule="auto"/>
              <w:contextualSpacing w:val="0"/>
              <w:rPr>
                <w:rFonts w:asciiTheme="minorHAnsi" w:hAnsiTheme="minorHAnsi" w:cstheme="minorHAnsi"/>
                <w:color w:val="000000"/>
                <w:sz w:val="20"/>
                <w:szCs w:val="20"/>
              </w:rPr>
            </w:pPr>
            <w:r w:rsidRPr="00FD3BD1">
              <w:rPr>
                <w:rFonts w:asciiTheme="minorHAnsi" w:hAnsiTheme="minorHAnsi" w:cstheme="minorHAnsi"/>
                <w:color w:val="000000"/>
                <w:sz w:val="20"/>
                <w:szCs w:val="20"/>
              </w:rPr>
              <w:t>The efficacy in dispelling misconceptions</w:t>
            </w:r>
          </w:p>
        </w:tc>
        <w:tc>
          <w:tcPr>
            <w:tcW w:w="4253" w:type="dxa"/>
            <w:vMerge/>
            <w:vAlign w:val="center"/>
          </w:tcPr>
          <w:p w14:paraId="5E727130" w14:textId="77777777" w:rsidR="00907AC5" w:rsidRPr="005920D8" w:rsidRDefault="00907AC5" w:rsidP="006D4933">
            <w:pPr>
              <w:spacing w:line="276" w:lineRule="auto"/>
              <w:rPr>
                <w:rFonts w:asciiTheme="minorHAnsi" w:hAnsiTheme="minorHAnsi" w:cstheme="minorHAnsi"/>
                <w:b/>
                <w:bCs/>
                <w:color w:val="000000"/>
                <w:sz w:val="20"/>
                <w:szCs w:val="20"/>
              </w:rPr>
            </w:pPr>
          </w:p>
        </w:tc>
      </w:tr>
      <w:tr w:rsidR="00907AC5" w:rsidRPr="005920D8" w14:paraId="5F6EB383" w14:textId="77777777" w:rsidTr="006D4933">
        <w:trPr>
          <w:trHeight w:val="561"/>
        </w:trPr>
        <w:tc>
          <w:tcPr>
            <w:tcW w:w="5098" w:type="dxa"/>
            <w:tcBorders>
              <w:top w:val="single" w:sz="4" w:space="0" w:color="D9D9D9" w:themeColor="background1" w:themeShade="D9"/>
              <w:bottom w:val="single" w:sz="4" w:space="0" w:color="D9D9D9" w:themeColor="background1" w:themeShade="D9"/>
            </w:tcBorders>
            <w:vAlign w:val="center"/>
            <w:hideMark/>
          </w:tcPr>
          <w:p w14:paraId="616B54E4" w14:textId="77777777" w:rsidR="00907AC5" w:rsidRPr="00FD3BD1" w:rsidRDefault="00907AC5" w:rsidP="006D4933">
            <w:pPr>
              <w:pStyle w:val="Prrafodelista"/>
              <w:numPr>
                <w:ilvl w:val="1"/>
                <w:numId w:val="13"/>
              </w:numPr>
              <w:spacing w:line="276" w:lineRule="auto"/>
              <w:contextualSpacing w:val="0"/>
              <w:rPr>
                <w:rFonts w:asciiTheme="minorHAnsi" w:hAnsiTheme="minorHAnsi" w:cstheme="minorHAnsi"/>
                <w:color w:val="000000"/>
                <w:sz w:val="20"/>
                <w:szCs w:val="20"/>
              </w:rPr>
            </w:pPr>
            <w:r w:rsidRPr="00FD3BD1">
              <w:rPr>
                <w:rFonts w:asciiTheme="minorHAnsi" w:hAnsiTheme="minorHAnsi" w:cstheme="minorHAnsi"/>
                <w:color w:val="000000"/>
                <w:sz w:val="20"/>
                <w:szCs w:val="20"/>
              </w:rPr>
              <w:t>The capacity to building consensus and increasing social acceptance</w:t>
            </w:r>
          </w:p>
        </w:tc>
        <w:tc>
          <w:tcPr>
            <w:tcW w:w="4253" w:type="dxa"/>
            <w:vMerge/>
            <w:vAlign w:val="center"/>
          </w:tcPr>
          <w:p w14:paraId="6DA49ED8" w14:textId="45545D3D" w:rsidR="00907AC5" w:rsidRPr="005920D8" w:rsidRDefault="00907AC5" w:rsidP="006D4933">
            <w:pPr>
              <w:spacing w:line="276" w:lineRule="auto"/>
              <w:rPr>
                <w:rFonts w:asciiTheme="minorHAnsi" w:hAnsiTheme="minorHAnsi" w:cstheme="minorHAnsi"/>
                <w:color w:val="000000"/>
                <w:sz w:val="20"/>
                <w:szCs w:val="20"/>
              </w:rPr>
            </w:pPr>
          </w:p>
        </w:tc>
      </w:tr>
      <w:tr w:rsidR="00907AC5" w:rsidRPr="005920D8" w14:paraId="500A884F" w14:textId="77777777" w:rsidTr="006D4933">
        <w:trPr>
          <w:trHeight w:val="660"/>
        </w:trPr>
        <w:tc>
          <w:tcPr>
            <w:tcW w:w="5098" w:type="dxa"/>
            <w:tcBorders>
              <w:top w:val="single" w:sz="4" w:space="0" w:color="D9D9D9" w:themeColor="background1" w:themeShade="D9"/>
            </w:tcBorders>
            <w:vAlign w:val="center"/>
            <w:hideMark/>
          </w:tcPr>
          <w:p w14:paraId="34E989EC" w14:textId="77777777" w:rsidR="00907AC5" w:rsidRPr="00FD3BD1" w:rsidRDefault="00907AC5" w:rsidP="006D4933">
            <w:pPr>
              <w:pStyle w:val="Prrafodelista"/>
              <w:numPr>
                <w:ilvl w:val="1"/>
                <w:numId w:val="13"/>
              </w:numPr>
              <w:spacing w:line="276" w:lineRule="auto"/>
              <w:contextualSpacing w:val="0"/>
              <w:rPr>
                <w:rFonts w:asciiTheme="minorHAnsi" w:hAnsiTheme="minorHAnsi" w:cstheme="minorHAnsi"/>
                <w:color w:val="000000"/>
                <w:sz w:val="20"/>
                <w:szCs w:val="20"/>
              </w:rPr>
            </w:pPr>
            <w:r w:rsidRPr="00FD3BD1">
              <w:rPr>
                <w:rFonts w:asciiTheme="minorHAnsi" w:hAnsiTheme="minorHAnsi" w:cstheme="minorHAnsi"/>
                <w:color w:val="000000"/>
                <w:sz w:val="20"/>
                <w:szCs w:val="20"/>
              </w:rPr>
              <w:t>Its applicability to other territories (if the issue it aims to tackle is widely encountered)</w:t>
            </w:r>
          </w:p>
        </w:tc>
        <w:tc>
          <w:tcPr>
            <w:tcW w:w="4253" w:type="dxa"/>
            <w:vMerge/>
            <w:vAlign w:val="center"/>
          </w:tcPr>
          <w:p w14:paraId="7E5CFAB2" w14:textId="77777777" w:rsidR="00907AC5" w:rsidRPr="005920D8" w:rsidRDefault="00907AC5" w:rsidP="006D4933">
            <w:pPr>
              <w:spacing w:line="276" w:lineRule="auto"/>
              <w:rPr>
                <w:rFonts w:asciiTheme="minorHAnsi" w:hAnsiTheme="minorHAnsi" w:cstheme="minorHAnsi"/>
                <w:b/>
                <w:bCs/>
                <w:color w:val="000000"/>
                <w:sz w:val="20"/>
                <w:szCs w:val="20"/>
              </w:rPr>
            </w:pPr>
          </w:p>
        </w:tc>
      </w:tr>
      <w:tr w:rsidR="00907AC5" w:rsidRPr="005920D8" w14:paraId="54A64A3D" w14:textId="77777777" w:rsidTr="006D4933">
        <w:trPr>
          <w:trHeight w:val="624"/>
        </w:trPr>
        <w:tc>
          <w:tcPr>
            <w:tcW w:w="5098" w:type="dxa"/>
            <w:vAlign w:val="center"/>
          </w:tcPr>
          <w:p w14:paraId="2ED07102" w14:textId="6F73C84C" w:rsidR="00907AC5" w:rsidRPr="00FD3BD1" w:rsidRDefault="00907AC5" w:rsidP="006D4933">
            <w:pPr>
              <w:pStyle w:val="Prrafodelista"/>
              <w:numPr>
                <w:ilvl w:val="0"/>
                <w:numId w:val="13"/>
              </w:numPr>
              <w:spacing w:line="276" w:lineRule="auto"/>
              <w:ind w:left="311" w:hanging="283"/>
              <w:rPr>
                <w:rFonts w:asciiTheme="minorHAnsi" w:hAnsiTheme="minorHAnsi" w:cstheme="minorHAnsi"/>
                <w:color w:val="000000"/>
                <w:sz w:val="20"/>
                <w:szCs w:val="20"/>
              </w:rPr>
            </w:pPr>
            <w:r w:rsidRPr="00FD3BD1">
              <w:rPr>
                <w:rFonts w:asciiTheme="minorHAnsi" w:hAnsiTheme="minorHAnsi" w:cstheme="minorHAnsi"/>
                <w:color w:val="000000"/>
                <w:sz w:val="20"/>
                <w:szCs w:val="20"/>
              </w:rPr>
              <w:t>How widespread is the Good Practice in your territory?</w:t>
            </w:r>
          </w:p>
        </w:tc>
        <w:tc>
          <w:tcPr>
            <w:tcW w:w="4253" w:type="dxa"/>
            <w:vAlign w:val="center"/>
          </w:tcPr>
          <w:p w14:paraId="0D8C264F" w14:textId="5089C68D" w:rsidR="00907AC5" w:rsidRPr="005920D8" w:rsidRDefault="00907AC5" w:rsidP="006D4933">
            <w:pPr>
              <w:spacing w:line="276" w:lineRule="auto"/>
              <w:rPr>
                <w:rFonts w:asciiTheme="minorHAnsi" w:hAnsiTheme="minorHAnsi" w:cstheme="minorHAnsi"/>
                <w:b/>
                <w:bCs/>
                <w:color w:val="000000"/>
                <w:sz w:val="20"/>
                <w:szCs w:val="20"/>
              </w:rPr>
            </w:pPr>
            <w:r w:rsidRPr="005920D8">
              <w:rPr>
                <w:rFonts w:asciiTheme="minorHAnsi" w:hAnsiTheme="minorHAnsi" w:cstheme="minorHAnsi"/>
                <w:color w:val="000000"/>
                <w:sz w:val="20"/>
                <w:szCs w:val="20"/>
              </w:rPr>
              <w:t xml:space="preserve">Good Practice </w:t>
            </w:r>
            <w:r w:rsidRPr="005920D8">
              <w:rPr>
                <w:rFonts w:asciiTheme="minorHAnsi" w:hAnsiTheme="minorHAnsi" w:cstheme="minorHAnsi"/>
                <w:b/>
                <w:bCs/>
                <w:color w:val="000000"/>
                <w:sz w:val="20"/>
                <w:szCs w:val="20"/>
              </w:rPr>
              <w:t>transferability rate</w:t>
            </w:r>
            <w:r w:rsidRPr="005920D8">
              <w:rPr>
                <w:rFonts w:asciiTheme="minorHAnsi" w:hAnsiTheme="minorHAnsi" w:cstheme="minorHAnsi"/>
                <w:color w:val="000000"/>
                <w:sz w:val="20"/>
                <w:szCs w:val="20"/>
              </w:rPr>
              <w:t>, namely how widespread the good practice is.</w:t>
            </w:r>
          </w:p>
        </w:tc>
      </w:tr>
    </w:tbl>
    <w:p w14:paraId="5A64CACF" w14:textId="77777777" w:rsidR="00907AC5" w:rsidRPr="00FD0003" w:rsidRDefault="00907AC5" w:rsidP="00861112">
      <w:pPr>
        <w:spacing w:after="240" w:line="360" w:lineRule="auto"/>
        <w:jc w:val="both"/>
        <w:rPr>
          <w:rFonts w:asciiTheme="minorHAnsi" w:hAnsiTheme="minorHAnsi" w:cstheme="minorHAnsi"/>
        </w:rPr>
      </w:pPr>
    </w:p>
    <w:p w14:paraId="3C5CBB1A" w14:textId="513E144E" w:rsidR="00063391" w:rsidRPr="00CB7EB2" w:rsidRDefault="00861112" w:rsidP="00063391">
      <w:pPr>
        <w:spacing w:after="240" w:line="360" w:lineRule="auto"/>
        <w:jc w:val="both"/>
        <w:rPr>
          <w:rFonts w:asciiTheme="minorHAnsi" w:hAnsiTheme="minorHAnsi" w:cstheme="minorHAnsi"/>
        </w:rPr>
        <w:sectPr w:rsidR="00063391" w:rsidRPr="00CB7EB2" w:rsidSect="009F06F6">
          <w:pgSz w:w="12240" w:h="15840"/>
          <w:pgMar w:top="1701" w:right="1440" w:bottom="1701" w:left="1440" w:header="720" w:footer="510" w:gutter="0"/>
          <w:cols w:space="720"/>
          <w:docGrid w:linePitch="360"/>
        </w:sectPr>
      </w:pPr>
      <w:r w:rsidRPr="00FD0003">
        <w:rPr>
          <w:rFonts w:asciiTheme="minorHAnsi" w:hAnsiTheme="minorHAnsi" w:cstheme="minorHAnsi"/>
        </w:rPr>
        <w:t xml:space="preserve">Partners were asked to evaluate the collected good practices based on any quantitative data they could identify. Where this was not possible, they were asked to evaluate the good practices following their judgment. </w:t>
      </w:r>
      <w:r w:rsidR="008C5B31" w:rsidRPr="00FD0003">
        <w:rPr>
          <w:rFonts w:asciiTheme="minorHAnsi" w:hAnsiTheme="minorHAnsi" w:cstheme="minorHAnsi"/>
        </w:rPr>
        <w:t xml:space="preserve">The respondents were asked to rate each good practice about their positive impact on a scale of 1 to 5, for each of the evaluation questions/ criteria. The transferability potential criterion </w:t>
      </w:r>
      <w:r w:rsidR="00BB6610">
        <w:rPr>
          <w:rFonts w:asciiTheme="minorHAnsi" w:hAnsiTheme="minorHAnsi" w:cstheme="minorHAnsi"/>
        </w:rPr>
        <w:t>refers to</w:t>
      </w:r>
      <w:r w:rsidR="008C5B31" w:rsidRPr="00FD0003">
        <w:rPr>
          <w:rFonts w:asciiTheme="minorHAnsi" w:hAnsiTheme="minorHAnsi" w:cstheme="minorHAnsi"/>
        </w:rPr>
        <w:t xml:space="preserve"> the cumulative score of the sub-questions. </w:t>
      </w:r>
      <w:r w:rsidRPr="00FD0003">
        <w:rPr>
          <w:rFonts w:asciiTheme="minorHAnsi" w:hAnsiTheme="minorHAnsi" w:cstheme="minorHAnsi"/>
        </w:rPr>
        <w:t>The maximum score that can be achieved for the first</w:t>
      </w:r>
      <w:r w:rsidR="008C5B31" w:rsidRPr="00FD0003">
        <w:rPr>
          <w:rFonts w:asciiTheme="minorHAnsi" w:hAnsiTheme="minorHAnsi" w:cstheme="minorHAnsi"/>
        </w:rPr>
        <w:t xml:space="preserve">, second and </w:t>
      </w:r>
      <w:r w:rsidR="00626C5D" w:rsidRPr="00FD0003">
        <w:rPr>
          <w:rFonts w:asciiTheme="minorHAnsi" w:hAnsiTheme="minorHAnsi" w:cstheme="minorHAnsi"/>
        </w:rPr>
        <w:t>fourth</w:t>
      </w:r>
      <w:r w:rsidRPr="00FD0003">
        <w:rPr>
          <w:rFonts w:asciiTheme="minorHAnsi" w:hAnsiTheme="minorHAnsi" w:cstheme="minorHAnsi"/>
        </w:rPr>
        <w:t xml:space="preserve"> criteri</w:t>
      </w:r>
      <w:r w:rsidR="00626C5D">
        <w:rPr>
          <w:rFonts w:asciiTheme="minorHAnsi" w:hAnsiTheme="minorHAnsi" w:cstheme="minorHAnsi"/>
        </w:rPr>
        <w:t>on</w:t>
      </w:r>
      <w:r w:rsidRPr="00FD0003">
        <w:rPr>
          <w:rFonts w:asciiTheme="minorHAnsi" w:hAnsiTheme="minorHAnsi" w:cstheme="minorHAnsi"/>
        </w:rPr>
        <w:t xml:space="preserve"> is </w:t>
      </w:r>
      <w:r w:rsidR="008C5B31" w:rsidRPr="00FD0003">
        <w:rPr>
          <w:rFonts w:asciiTheme="minorHAnsi" w:hAnsiTheme="minorHAnsi" w:cstheme="minorHAnsi"/>
        </w:rPr>
        <w:t>5</w:t>
      </w:r>
      <w:r w:rsidRPr="00FD0003">
        <w:rPr>
          <w:rFonts w:asciiTheme="minorHAnsi" w:hAnsiTheme="minorHAnsi" w:cstheme="minorHAnsi"/>
        </w:rPr>
        <w:t>, while the third criteri</w:t>
      </w:r>
      <w:r w:rsidR="008C5B31" w:rsidRPr="00FD0003">
        <w:rPr>
          <w:rFonts w:asciiTheme="minorHAnsi" w:hAnsiTheme="minorHAnsi" w:cstheme="minorHAnsi"/>
        </w:rPr>
        <w:t>on has</w:t>
      </w:r>
      <w:r w:rsidRPr="00FD0003">
        <w:rPr>
          <w:rFonts w:asciiTheme="minorHAnsi" w:hAnsiTheme="minorHAnsi" w:cstheme="minorHAnsi"/>
        </w:rPr>
        <w:t xml:space="preserve"> a maximum score of </w:t>
      </w:r>
      <w:r w:rsidR="00736174" w:rsidRPr="00FD0003">
        <w:rPr>
          <w:rFonts w:asciiTheme="minorHAnsi" w:hAnsiTheme="minorHAnsi" w:cstheme="minorHAnsi"/>
        </w:rPr>
        <w:t>20</w:t>
      </w:r>
      <w:r w:rsidRPr="00FD0003">
        <w:rPr>
          <w:rFonts w:asciiTheme="minorHAnsi" w:hAnsiTheme="minorHAnsi" w:cstheme="minorHAnsi"/>
        </w:rPr>
        <w:t xml:space="preserve">. </w:t>
      </w:r>
      <w:r w:rsidR="00BB6610" w:rsidRPr="00CB7EB2">
        <w:rPr>
          <w:rFonts w:asciiTheme="minorHAnsi" w:hAnsiTheme="minorHAnsi" w:cstheme="minorHAnsi"/>
        </w:rPr>
        <w:t>It should be noted that when calculating the overall score for good practices, all criteria, encompassing the four sub-criteria of transferability potential, are equally included in the overall score as each holds significant and distinctive value in assessing the practices’ comprehensive merit.</w:t>
      </w:r>
      <w:bookmarkStart w:id="52" w:name="_Toc151710411"/>
    </w:p>
    <w:p w14:paraId="5EF6C7D2" w14:textId="4406C9D7" w:rsidR="00063391" w:rsidRPr="00EE5CD4" w:rsidRDefault="00EE5CD4" w:rsidP="00B627A4">
      <w:pPr>
        <w:pStyle w:val="Ttulo2"/>
        <w:numPr>
          <w:ilvl w:val="1"/>
          <w:numId w:val="3"/>
        </w:numPr>
        <w:tabs>
          <w:tab w:val="left" w:pos="546"/>
        </w:tabs>
        <w:spacing w:before="0" w:after="240" w:line="360" w:lineRule="auto"/>
        <w:ind w:left="378"/>
        <w:rPr>
          <w:rFonts w:asciiTheme="minorHAnsi" w:hAnsiTheme="minorHAnsi" w:cstheme="minorHAnsi"/>
        </w:rPr>
      </w:pPr>
      <w:bookmarkStart w:id="53" w:name="_Toc152334412"/>
      <w:bookmarkStart w:id="54" w:name="_Hlk151974147"/>
      <w:r>
        <w:rPr>
          <w:rFonts w:asciiTheme="minorHAnsi" w:hAnsiTheme="minorHAnsi" w:cstheme="minorHAnsi"/>
        </w:rPr>
        <w:lastRenderedPageBreak/>
        <w:t xml:space="preserve">Assessment of good practices in </w:t>
      </w:r>
      <w:r w:rsidR="001B1C9F" w:rsidRPr="00EE5CD4">
        <w:rPr>
          <w:rFonts w:asciiTheme="minorHAnsi" w:hAnsiTheme="minorHAnsi" w:cstheme="minorHAnsi"/>
        </w:rPr>
        <w:t>Spain</w:t>
      </w:r>
      <w:bookmarkEnd w:id="52"/>
      <w:bookmarkEnd w:id="53"/>
      <w:r w:rsidR="00063391" w:rsidRPr="00EE5CD4">
        <w:rPr>
          <w:rFonts w:asciiTheme="minorHAnsi" w:hAnsiTheme="minorHAnsi" w:cstheme="minorHAnsi"/>
        </w:rPr>
        <w:t xml:space="preserve"> </w:t>
      </w:r>
    </w:p>
    <w:p w14:paraId="61714833" w14:textId="361FE3C8" w:rsidR="00063391" w:rsidRPr="005920D8" w:rsidRDefault="00063391" w:rsidP="00063391">
      <w:pPr>
        <w:spacing w:after="240" w:line="360" w:lineRule="auto"/>
        <w:jc w:val="both"/>
        <w:rPr>
          <w:rFonts w:asciiTheme="minorHAnsi" w:hAnsiTheme="minorHAnsi" w:cstheme="minorHAnsi"/>
        </w:rPr>
      </w:pPr>
      <w:bookmarkStart w:id="55" w:name="_Hlk151974127"/>
      <w:r w:rsidRPr="005920D8">
        <w:rPr>
          <w:rFonts w:asciiTheme="minorHAnsi" w:hAnsiTheme="minorHAnsi" w:cstheme="minorHAnsi"/>
        </w:rPr>
        <w:t>The identified good practices in Spain predominantly emphasi</w:t>
      </w:r>
      <w:r>
        <w:rPr>
          <w:rFonts w:asciiTheme="minorHAnsi" w:hAnsiTheme="minorHAnsi" w:cstheme="minorHAnsi"/>
        </w:rPr>
        <w:t>s</w:t>
      </w:r>
      <w:r w:rsidRPr="005920D8">
        <w:rPr>
          <w:rFonts w:asciiTheme="minorHAnsi" w:hAnsiTheme="minorHAnsi" w:cstheme="minorHAnsi"/>
        </w:rPr>
        <w:t>e compensation strategies (S1, S2, S6)</w:t>
      </w:r>
      <w:r>
        <w:rPr>
          <w:rFonts w:asciiTheme="minorHAnsi" w:hAnsiTheme="minorHAnsi" w:cstheme="minorHAnsi"/>
        </w:rPr>
        <w:t xml:space="preserve"> and </w:t>
      </w:r>
      <w:r w:rsidRPr="005920D8">
        <w:rPr>
          <w:rFonts w:asciiTheme="minorHAnsi" w:hAnsiTheme="minorHAnsi" w:cstheme="minorHAnsi"/>
        </w:rPr>
        <w:t xml:space="preserve">participatory schemes (S3) which are instrumental in fostering community engagement and ensuring </w:t>
      </w:r>
      <w:r>
        <w:rPr>
          <w:rFonts w:asciiTheme="minorHAnsi" w:hAnsiTheme="minorHAnsi" w:cstheme="minorHAnsi"/>
        </w:rPr>
        <w:t xml:space="preserve">the provision of </w:t>
      </w:r>
      <w:r w:rsidRPr="005920D8">
        <w:rPr>
          <w:rFonts w:asciiTheme="minorHAnsi" w:hAnsiTheme="minorHAnsi" w:cstheme="minorHAnsi"/>
        </w:rPr>
        <w:t>benefit</w:t>
      </w:r>
      <w:r>
        <w:rPr>
          <w:rFonts w:asciiTheme="minorHAnsi" w:hAnsiTheme="minorHAnsi" w:cstheme="minorHAnsi"/>
        </w:rPr>
        <w:t>s</w:t>
      </w:r>
      <w:r w:rsidRPr="005920D8">
        <w:rPr>
          <w:rFonts w:asciiTheme="minorHAnsi" w:hAnsiTheme="minorHAnsi" w:cstheme="minorHAnsi"/>
        </w:rPr>
        <w:t xml:space="preserve"> </w:t>
      </w:r>
      <w:r>
        <w:rPr>
          <w:rFonts w:asciiTheme="minorHAnsi" w:hAnsiTheme="minorHAnsi" w:cstheme="minorHAnsi"/>
        </w:rPr>
        <w:t xml:space="preserve">to </w:t>
      </w:r>
      <w:r w:rsidRPr="005920D8">
        <w:rPr>
          <w:rFonts w:asciiTheme="minorHAnsi" w:hAnsiTheme="minorHAnsi" w:cstheme="minorHAnsi"/>
        </w:rPr>
        <w:t xml:space="preserve">local </w:t>
      </w:r>
      <w:r w:rsidRPr="006E6070">
        <w:rPr>
          <w:rFonts w:asciiTheme="minorHAnsi" w:hAnsiTheme="minorHAnsi" w:cstheme="minorHAnsi"/>
        </w:rPr>
        <w:t>communities</w:t>
      </w:r>
      <w:r w:rsidR="006E6070" w:rsidRPr="006E6070">
        <w:rPr>
          <w:rFonts w:asciiTheme="minorHAnsi" w:hAnsiTheme="minorHAnsi" w:cstheme="minorHAnsi"/>
        </w:rPr>
        <w:t xml:space="preserve"> (</w:t>
      </w:r>
      <w:r w:rsidR="006E6070" w:rsidRPr="006E6070">
        <w:rPr>
          <w:rFonts w:asciiTheme="minorHAnsi" w:hAnsiTheme="minorHAnsi" w:cstheme="minorHAnsi"/>
        </w:rPr>
        <w:fldChar w:fldCharType="begin"/>
      </w:r>
      <w:r w:rsidR="006E6070" w:rsidRPr="006E6070">
        <w:rPr>
          <w:rFonts w:asciiTheme="minorHAnsi" w:hAnsiTheme="minorHAnsi" w:cstheme="minorHAnsi"/>
        </w:rPr>
        <w:instrText xml:space="preserve"> REF _Ref152191619 \h </w:instrText>
      </w:r>
      <w:r w:rsidR="006E6070">
        <w:rPr>
          <w:rFonts w:asciiTheme="minorHAnsi" w:hAnsiTheme="minorHAnsi" w:cstheme="minorHAnsi"/>
        </w:rPr>
        <w:instrText xml:space="preserve"> \* MERGEFORMAT </w:instrText>
      </w:r>
      <w:r w:rsidR="006E6070" w:rsidRPr="006E6070">
        <w:rPr>
          <w:rFonts w:asciiTheme="minorHAnsi" w:hAnsiTheme="minorHAnsi" w:cstheme="minorHAnsi"/>
        </w:rPr>
      </w:r>
      <w:r w:rsidR="006E6070" w:rsidRPr="006E6070">
        <w:rPr>
          <w:rFonts w:asciiTheme="minorHAnsi" w:hAnsiTheme="minorHAnsi" w:cstheme="minorHAnsi"/>
        </w:rPr>
        <w:fldChar w:fldCharType="separate"/>
      </w:r>
      <w:r w:rsidR="00AD22F9" w:rsidRPr="00AD22F9">
        <w:rPr>
          <w:rFonts w:asciiTheme="minorHAnsi" w:hAnsiTheme="minorHAnsi" w:cstheme="minorHAnsi"/>
          <w:b/>
          <w:bCs/>
        </w:rPr>
        <w:t xml:space="preserve">Table </w:t>
      </w:r>
      <w:r w:rsidR="00AD22F9" w:rsidRPr="00AD22F9">
        <w:rPr>
          <w:rFonts w:asciiTheme="minorHAnsi" w:hAnsiTheme="minorHAnsi" w:cstheme="minorHAnsi"/>
          <w:b/>
          <w:bCs/>
          <w:noProof/>
        </w:rPr>
        <w:t>8</w:t>
      </w:r>
      <w:r w:rsidR="006E6070" w:rsidRPr="006E6070">
        <w:rPr>
          <w:rFonts w:asciiTheme="minorHAnsi" w:hAnsiTheme="minorHAnsi" w:cstheme="minorHAnsi"/>
        </w:rPr>
        <w:fldChar w:fldCharType="end"/>
      </w:r>
      <w:r w:rsidR="006E6070" w:rsidRPr="006E6070">
        <w:rPr>
          <w:rFonts w:asciiTheme="minorHAnsi" w:hAnsiTheme="minorHAnsi" w:cstheme="minorHAnsi"/>
        </w:rPr>
        <w:t>)</w:t>
      </w:r>
      <w:r w:rsidRPr="006E6070">
        <w:rPr>
          <w:rFonts w:asciiTheme="minorHAnsi" w:hAnsiTheme="minorHAnsi" w:cstheme="minorHAnsi"/>
        </w:rPr>
        <w:t>. In</w:t>
      </w:r>
      <w:r w:rsidRPr="005920D8">
        <w:rPr>
          <w:rFonts w:asciiTheme="minorHAnsi" w:hAnsiTheme="minorHAnsi" w:cstheme="minorHAnsi"/>
        </w:rPr>
        <w:t xml:space="preserve"> particular, the second practice (S2) stands out </w:t>
      </w:r>
      <w:r>
        <w:rPr>
          <w:rFonts w:asciiTheme="minorHAnsi" w:hAnsiTheme="minorHAnsi" w:cstheme="minorHAnsi"/>
        </w:rPr>
        <w:t>as a combination of various measures</w:t>
      </w:r>
      <w:r w:rsidRPr="005920D8">
        <w:rPr>
          <w:rFonts w:asciiTheme="minorHAnsi" w:hAnsiTheme="minorHAnsi" w:cstheme="minorHAnsi"/>
        </w:rPr>
        <w:t xml:space="preserve"> </w:t>
      </w:r>
      <w:r>
        <w:rPr>
          <w:rFonts w:asciiTheme="minorHAnsi" w:hAnsiTheme="minorHAnsi" w:cstheme="minorHAnsi"/>
        </w:rPr>
        <w:t xml:space="preserve">for building </w:t>
      </w:r>
      <w:r w:rsidRPr="005920D8">
        <w:rPr>
          <w:rFonts w:asciiTheme="minorHAnsi" w:hAnsiTheme="minorHAnsi" w:cstheme="minorHAnsi"/>
        </w:rPr>
        <w:t>consensus</w:t>
      </w:r>
      <w:r>
        <w:rPr>
          <w:rFonts w:asciiTheme="minorHAnsi" w:hAnsiTheme="minorHAnsi" w:cstheme="minorHAnsi"/>
        </w:rPr>
        <w:t xml:space="preserve">, such as </w:t>
      </w:r>
      <w:r w:rsidRPr="005920D8">
        <w:rPr>
          <w:rFonts w:asciiTheme="minorHAnsi" w:hAnsiTheme="minorHAnsi" w:cstheme="minorHAnsi"/>
        </w:rPr>
        <w:t>collaboration agreements, consultations, and communication</w:t>
      </w:r>
      <w:r>
        <w:rPr>
          <w:rFonts w:asciiTheme="minorHAnsi" w:hAnsiTheme="minorHAnsi" w:cstheme="minorHAnsi"/>
        </w:rPr>
        <w:t xml:space="preserve"> of benefits</w:t>
      </w:r>
      <w:r w:rsidRPr="005920D8">
        <w:rPr>
          <w:rFonts w:asciiTheme="minorHAnsi" w:hAnsiTheme="minorHAnsi" w:cstheme="minorHAnsi"/>
        </w:rPr>
        <w:t xml:space="preserve"> </w:t>
      </w:r>
      <w:r>
        <w:rPr>
          <w:rFonts w:asciiTheme="minorHAnsi" w:hAnsiTheme="minorHAnsi" w:cstheme="minorHAnsi"/>
        </w:rPr>
        <w:t>in this case</w:t>
      </w:r>
      <w:r w:rsidRPr="005920D8">
        <w:rPr>
          <w:rFonts w:asciiTheme="minorHAnsi" w:hAnsiTheme="minorHAnsi" w:cstheme="minorHAnsi"/>
        </w:rPr>
        <w:t xml:space="preserve"> the socio-economic advantages</w:t>
      </w:r>
      <w:r>
        <w:rPr>
          <w:rFonts w:asciiTheme="minorHAnsi" w:hAnsiTheme="minorHAnsi" w:cstheme="minorHAnsi"/>
        </w:rPr>
        <w:t xml:space="preserve"> and</w:t>
      </w:r>
      <w:r w:rsidRPr="005920D8">
        <w:rPr>
          <w:rFonts w:asciiTheme="minorHAnsi" w:hAnsiTheme="minorHAnsi" w:cstheme="minorHAnsi"/>
        </w:rPr>
        <w:t xml:space="preserve"> employment opportunities, provided by wind farm developers to local communities.</w:t>
      </w:r>
    </w:p>
    <w:bookmarkEnd w:id="55"/>
    <w:p w14:paraId="4E99CAAE" w14:textId="51EBB0DB" w:rsidR="001B1C9F" w:rsidRPr="00063391" w:rsidRDefault="001B1C9F" w:rsidP="00063391"/>
    <w:p w14:paraId="104DD769" w14:textId="6BACE6D7" w:rsidR="005920D8" w:rsidRPr="005920D8" w:rsidRDefault="005920D8" w:rsidP="005920D8">
      <w:pPr>
        <w:pStyle w:val="Descripcin"/>
        <w:keepNext/>
      </w:pPr>
      <w:bookmarkStart w:id="56" w:name="_Ref152191619"/>
      <w:r w:rsidRPr="00785EC7">
        <w:rPr>
          <w:rFonts w:asciiTheme="minorHAnsi" w:hAnsiTheme="minorHAnsi" w:cstheme="minorHAnsi"/>
          <w:b/>
          <w:bCs/>
          <w:i w:val="0"/>
          <w:iCs w:val="0"/>
          <w:sz w:val="20"/>
          <w:szCs w:val="20"/>
        </w:rPr>
        <w:t xml:space="preserve">Table </w:t>
      </w:r>
      <w:r w:rsidRPr="00785EC7">
        <w:rPr>
          <w:rFonts w:asciiTheme="minorHAnsi" w:hAnsiTheme="minorHAnsi" w:cstheme="minorHAnsi"/>
          <w:b/>
          <w:bCs/>
          <w:i w:val="0"/>
          <w:iCs w:val="0"/>
          <w:sz w:val="20"/>
          <w:szCs w:val="20"/>
        </w:rPr>
        <w:fldChar w:fldCharType="begin"/>
      </w:r>
      <w:r w:rsidRPr="00785EC7">
        <w:rPr>
          <w:rFonts w:asciiTheme="minorHAnsi" w:hAnsiTheme="minorHAnsi" w:cstheme="minorHAnsi"/>
          <w:b/>
          <w:bCs/>
          <w:i w:val="0"/>
          <w:iCs w:val="0"/>
          <w:sz w:val="20"/>
          <w:szCs w:val="20"/>
        </w:rPr>
        <w:instrText xml:space="preserve"> SEQ Table \* ARABIC </w:instrText>
      </w:r>
      <w:r w:rsidRPr="00785EC7">
        <w:rPr>
          <w:rFonts w:asciiTheme="minorHAnsi" w:hAnsiTheme="minorHAnsi" w:cstheme="minorHAnsi"/>
          <w:b/>
          <w:bCs/>
          <w:i w:val="0"/>
          <w:iCs w:val="0"/>
          <w:sz w:val="20"/>
          <w:szCs w:val="20"/>
        </w:rPr>
        <w:fldChar w:fldCharType="separate"/>
      </w:r>
      <w:r w:rsidR="00AD22F9">
        <w:rPr>
          <w:rFonts w:asciiTheme="minorHAnsi" w:hAnsiTheme="minorHAnsi" w:cstheme="minorHAnsi"/>
          <w:b/>
          <w:bCs/>
          <w:i w:val="0"/>
          <w:iCs w:val="0"/>
          <w:noProof/>
          <w:sz w:val="20"/>
          <w:szCs w:val="20"/>
        </w:rPr>
        <w:t>8</w:t>
      </w:r>
      <w:r w:rsidRPr="00785EC7">
        <w:rPr>
          <w:rFonts w:asciiTheme="minorHAnsi" w:hAnsiTheme="minorHAnsi" w:cstheme="minorHAnsi"/>
          <w:b/>
          <w:bCs/>
          <w:i w:val="0"/>
          <w:iCs w:val="0"/>
          <w:sz w:val="20"/>
          <w:szCs w:val="20"/>
        </w:rPr>
        <w:fldChar w:fldCharType="end"/>
      </w:r>
      <w:bookmarkEnd w:id="56"/>
      <w:r>
        <w:t xml:space="preserve"> </w:t>
      </w:r>
      <w:r w:rsidRPr="005920D8">
        <w:rPr>
          <w:rFonts w:asciiTheme="minorHAnsi" w:hAnsiTheme="minorHAnsi" w:cstheme="minorHAnsi"/>
          <w:sz w:val="20"/>
          <w:szCs w:val="20"/>
        </w:rPr>
        <w:t xml:space="preserve">Impact assessment of Good Practices from </w:t>
      </w:r>
      <w:r>
        <w:rPr>
          <w:rFonts w:asciiTheme="minorHAnsi" w:hAnsiTheme="minorHAnsi" w:cstheme="minorHAnsi"/>
          <w:sz w:val="20"/>
          <w:szCs w:val="20"/>
        </w:rPr>
        <w:t>Spain</w:t>
      </w:r>
    </w:p>
    <w:tbl>
      <w:tblPr>
        <w:tblStyle w:val="Tablaconcuadrcula3-nfasis6"/>
        <w:tblW w:w="9782" w:type="dxa"/>
        <w:tblInd w:w="-284" w:type="dxa"/>
        <w:tblLayout w:type="fixed"/>
        <w:tblLook w:val="04A0" w:firstRow="1" w:lastRow="0" w:firstColumn="1" w:lastColumn="0" w:noHBand="0" w:noVBand="1"/>
      </w:tblPr>
      <w:tblGrid>
        <w:gridCol w:w="282"/>
        <w:gridCol w:w="3686"/>
        <w:gridCol w:w="1560"/>
        <w:gridCol w:w="1418"/>
        <w:gridCol w:w="354"/>
        <w:gridCol w:w="355"/>
        <w:gridCol w:w="354"/>
        <w:gridCol w:w="355"/>
        <w:gridCol w:w="1418"/>
      </w:tblGrid>
      <w:tr w:rsidR="008860E3" w:rsidRPr="005F207D" w14:paraId="7B15B8BF" w14:textId="77777777" w:rsidTr="004024D1">
        <w:trPr>
          <w:cnfStyle w:val="100000000000" w:firstRow="1" w:lastRow="0" w:firstColumn="0" w:lastColumn="0" w:oddVBand="0" w:evenVBand="0" w:oddHBand="0" w:evenHBand="0" w:firstRowFirstColumn="0" w:firstRowLastColumn="0" w:lastRowFirstColumn="0" w:lastRowLastColumn="0"/>
          <w:trHeight w:val="1221"/>
          <w:tblHeader/>
        </w:trPr>
        <w:tc>
          <w:tcPr>
            <w:cnfStyle w:val="001000000100" w:firstRow="0" w:lastRow="0" w:firstColumn="1" w:lastColumn="0" w:oddVBand="0" w:evenVBand="0" w:oddHBand="0" w:evenHBand="0" w:firstRowFirstColumn="1" w:firstRowLastColumn="0" w:lastRowFirstColumn="0" w:lastRowLastColumn="0"/>
            <w:tcW w:w="283" w:type="dxa"/>
            <w:tcBorders>
              <w:bottom w:val="nil"/>
              <w:right w:val="single" w:sz="4" w:space="0" w:color="C5E0B3" w:themeColor="accent6" w:themeTint="66"/>
            </w:tcBorders>
            <w:noWrap/>
          </w:tcPr>
          <w:p w14:paraId="0A45912A" w14:textId="77777777" w:rsidR="008860E3" w:rsidRPr="005F207D" w:rsidRDefault="008860E3" w:rsidP="009F042A">
            <w:pPr>
              <w:rPr>
                <w:rFonts w:asciiTheme="minorHAnsi" w:hAnsiTheme="minorHAnsi" w:cstheme="minorHAnsi"/>
                <w:sz w:val="20"/>
                <w:szCs w:val="20"/>
              </w:rPr>
            </w:pPr>
          </w:p>
        </w:tc>
        <w:tc>
          <w:tcPr>
            <w:tcW w:w="3687"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bottom"/>
            <w:hideMark/>
          </w:tcPr>
          <w:p w14:paraId="29DEBBFF" w14:textId="77777777" w:rsidR="008860E3" w:rsidRPr="005F207D" w:rsidRDefault="008860E3" w:rsidP="009F042A">
            <w:pPr>
              <w:spacing w:after="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GOOD PRACTICE</w:t>
            </w:r>
          </w:p>
        </w:tc>
        <w:tc>
          <w:tcPr>
            <w:tcW w:w="1558"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60DEE0E7" w14:textId="61EA6F19" w:rsidR="008860E3" w:rsidRPr="005F207D" w:rsidRDefault="008860E3" w:rsidP="009F042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20"/>
                <w:szCs w:val="20"/>
              </w:rPr>
            </w:pPr>
            <w:r w:rsidRPr="005F207D">
              <w:rPr>
                <w:rFonts w:asciiTheme="minorHAnsi" w:hAnsiTheme="minorHAnsi" w:cstheme="minorHAnsi"/>
                <w:b w:val="0"/>
                <w:bCs w:val="0"/>
                <w:i/>
                <w:iCs/>
                <w:color w:val="000000"/>
                <w:sz w:val="20"/>
                <w:szCs w:val="20"/>
              </w:rPr>
              <w:t>Effectiveness in increasing social acceptance</w:t>
            </w:r>
          </w:p>
        </w:tc>
        <w:tc>
          <w:tcPr>
            <w:tcW w:w="1418"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6166F1C1" w14:textId="77777777" w:rsidR="008860E3" w:rsidRPr="005F207D" w:rsidRDefault="008860E3" w:rsidP="009F042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20"/>
                <w:szCs w:val="20"/>
              </w:rPr>
            </w:pPr>
            <w:r w:rsidRPr="005F207D">
              <w:rPr>
                <w:rFonts w:asciiTheme="minorHAnsi" w:hAnsiTheme="minorHAnsi" w:cstheme="minorHAnsi"/>
                <w:b w:val="0"/>
                <w:bCs w:val="0"/>
                <w:i/>
                <w:iCs/>
                <w:color w:val="000000"/>
                <w:sz w:val="20"/>
                <w:szCs w:val="20"/>
              </w:rPr>
              <w:t>Impact on the wind farm project’s viability</w:t>
            </w:r>
          </w:p>
        </w:tc>
        <w:tc>
          <w:tcPr>
            <w:tcW w:w="1418" w:type="dxa"/>
            <w:gridSpan w:val="4"/>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45557246" w14:textId="77777777" w:rsidR="008860E3" w:rsidRPr="005F207D" w:rsidRDefault="008860E3" w:rsidP="009F042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20"/>
                <w:szCs w:val="20"/>
              </w:rPr>
            </w:pPr>
            <w:r w:rsidRPr="005F207D">
              <w:rPr>
                <w:rFonts w:asciiTheme="minorHAnsi" w:hAnsiTheme="minorHAnsi" w:cstheme="minorHAnsi"/>
                <w:b w:val="0"/>
                <w:bCs w:val="0"/>
                <w:i/>
                <w:iCs/>
                <w:color w:val="000000"/>
                <w:sz w:val="20"/>
                <w:szCs w:val="20"/>
              </w:rPr>
              <w:t>Transferability potential</w:t>
            </w:r>
          </w:p>
        </w:tc>
        <w:tc>
          <w:tcPr>
            <w:tcW w:w="1418"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7A0DB640" w14:textId="77777777" w:rsidR="008860E3" w:rsidRPr="005F207D" w:rsidRDefault="008860E3" w:rsidP="009F042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20"/>
                <w:szCs w:val="20"/>
              </w:rPr>
            </w:pPr>
            <w:r w:rsidRPr="005F207D">
              <w:rPr>
                <w:rFonts w:asciiTheme="minorHAnsi" w:hAnsiTheme="minorHAnsi" w:cstheme="minorHAnsi"/>
                <w:b w:val="0"/>
                <w:bCs w:val="0"/>
                <w:i/>
                <w:iCs/>
                <w:color w:val="000000"/>
                <w:sz w:val="20"/>
                <w:szCs w:val="20"/>
              </w:rPr>
              <w:t>Transferability rate</w:t>
            </w:r>
          </w:p>
        </w:tc>
      </w:tr>
      <w:tr w:rsidR="00BA27E7" w:rsidRPr="005F207D" w14:paraId="45754C7B" w14:textId="77777777" w:rsidTr="00E62EAB">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83" w:type="dxa"/>
            <w:vMerge w:val="restart"/>
            <w:noWrap/>
            <w:vAlign w:val="center"/>
          </w:tcPr>
          <w:p w14:paraId="02BA1F67" w14:textId="77777777" w:rsidR="00BA27E7" w:rsidRPr="005F207D" w:rsidRDefault="00BA27E7" w:rsidP="00650818">
            <w:pPr>
              <w:rPr>
                <w:rFonts w:asciiTheme="minorHAnsi" w:hAnsiTheme="minorHAnsi" w:cstheme="minorHAnsi"/>
                <w:color w:val="000000"/>
                <w:sz w:val="20"/>
                <w:szCs w:val="20"/>
              </w:rPr>
            </w:pPr>
          </w:p>
        </w:tc>
        <w:tc>
          <w:tcPr>
            <w:tcW w:w="3685" w:type="dxa"/>
            <w:vMerge w:val="restart"/>
            <w:tcBorders>
              <w:top w:val="single" w:sz="4" w:space="0" w:color="C5E0B3" w:themeColor="accent6" w:themeTint="66"/>
            </w:tcBorders>
            <w:noWrap/>
            <w:vAlign w:val="center"/>
            <w:hideMark/>
          </w:tcPr>
          <w:p w14:paraId="39537421" w14:textId="4DBA43A4" w:rsidR="00BA27E7" w:rsidRPr="005F207D" w:rsidRDefault="00BA27E7" w:rsidP="00650818">
            <w:pPr>
              <w:ind w:left="314" w:hanging="31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F207D">
              <w:rPr>
                <w:rFonts w:asciiTheme="minorHAnsi" w:hAnsiTheme="minorHAnsi" w:cstheme="minorHAnsi"/>
                <w:sz w:val="20"/>
                <w:szCs w:val="20"/>
              </w:rPr>
              <w:t xml:space="preserve">S1. Open participation </w:t>
            </w:r>
            <w:proofErr w:type="gramStart"/>
            <w:r w:rsidRPr="005F207D">
              <w:rPr>
                <w:rFonts w:asciiTheme="minorHAnsi" w:hAnsiTheme="minorHAnsi" w:cstheme="minorHAnsi"/>
                <w:sz w:val="20"/>
                <w:szCs w:val="20"/>
              </w:rPr>
              <w:t>offer</w:t>
            </w:r>
            <w:proofErr w:type="gramEnd"/>
            <w:r w:rsidRPr="005F207D">
              <w:rPr>
                <w:rFonts w:asciiTheme="minorHAnsi" w:hAnsiTheme="minorHAnsi" w:cstheme="minorHAnsi"/>
                <w:sz w:val="20"/>
                <w:szCs w:val="20"/>
              </w:rPr>
              <w:t xml:space="preserve"> to local investment while developing the Aeolic project – Spain</w:t>
            </w:r>
          </w:p>
        </w:tc>
        <w:tc>
          <w:tcPr>
            <w:tcW w:w="1560" w:type="dxa"/>
            <w:vMerge w:val="restart"/>
            <w:tcBorders>
              <w:top w:val="single" w:sz="4" w:space="0" w:color="C5E0B3" w:themeColor="accent6" w:themeTint="66"/>
            </w:tcBorders>
            <w:noWrap/>
            <w:vAlign w:val="center"/>
            <w:hideMark/>
          </w:tcPr>
          <w:p w14:paraId="519AFB4B" w14:textId="77777777" w:rsidR="00BA27E7" w:rsidRPr="005F207D" w:rsidRDefault="00BA27E7" w:rsidP="0065081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3</w:t>
            </w:r>
          </w:p>
        </w:tc>
        <w:tc>
          <w:tcPr>
            <w:tcW w:w="1418" w:type="dxa"/>
            <w:vMerge w:val="restart"/>
            <w:tcBorders>
              <w:top w:val="single" w:sz="4" w:space="0" w:color="C5E0B3" w:themeColor="accent6" w:themeTint="66"/>
            </w:tcBorders>
            <w:noWrap/>
            <w:vAlign w:val="center"/>
            <w:hideMark/>
          </w:tcPr>
          <w:p w14:paraId="41A74CE7" w14:textId="77777777" w:rsidR="00BA27E7" w:rsidRPr="005F207D" w:rsidRDefault="00BA27E7" w:rsidP="004A68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4</w:t>
            </w:r>
          </w:p>
        </w:tc>
        <w:tc>
          <w:tcPr>
            <w:tcW w:w="1418" w:type="dxa"/>
            <w:gridSpan w:val="4"/>
            <w:tcBorders>
              <w:top w:val="single" w:sz="4" w:space="0" w:color="C5E0B3" w:themeColor="accent6" w:themeTint="66"/>
            </w:tcBorders>
            <w:noWrap/>
            <w:vAlign w:val="center"/>
            <w:hideMark/>
          </w:tcPr>
          <w:p w14:paraId="4A3E1FE5" w14:textId="77777777" w:rsidR="00BA27E7" w:rsidRPr="005F207D" w:rsidRDefault="00BA27E7" w:rsidP="004A68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14</w:t>
            </w:r>
          </w:p>
        </w:tc>
        <w:tc>
          <w:tcPr>
            <w:tcW w:w="1418" w:type="dxa"/>
            <w:vMerge w:val="restart"/>
            <w:tcBorders>
              <w:top w:val="single" w:sz="4" w:space="0" w:color="C5E0B3" w:themeColor="accent6" w:themeTint="66"/>
            </w:tcBorders>
            <w:noWrap/>
            <w:vAlign w:val="center"/>
            <w:hideMark/>
          </w:tcPr>
          <w:p w14:paraId="4C5A7632" w14:textId="77777777" w:rsidR="00BA27E7" w:rsidRPr="005F207D" w:rsidRDefault="00BA27E7" w:rsidP="0065081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1</w:t>
            </w:r>
          </w:p>
        </w:tc>
      </w:tr>
      <w:tr w:rsidR="00BA27E7" w:rsidRPr="005F207D" w14:paraId="472C522E" w14:textId="77777777" w:rsidTr="004A6810">
        <w:trPr>
          <w:trHeight w:val="525"/>
        </w:trPr>
        <w:tc>
          <w:tcPr>
            <w:cnfStyle w:val="001000000000" w:firstRow="0" w:lastRow="0" w:firstColumn="1" w:lastColumn="0" w:oddVBand="0" w:evenVBand="0" w:oddHBand="0" w:evenHBand="0" w:firstRowFirstColumn="0" w:firstRowLastColumn="0" w:lastRowFirstColumn="0" w:lastRowLastColumn="0"/>
            <w:tcW w:w="283" w:type="dxa"/>
            <w:vMerge/>
            <w:noWrap/>
            <w:vAlign w:val="center"/>
          </w:tcPr>
          <w:p w14:paraId="41441914" w14:textId="77777777" w:rsidR="00BA27E7" w:rsidRPr="005F207D" w:rsidRDefault="00BA27E7" w:rsidP="00BA27E7">
            <w:pPr>
              <w:rPr>
                <w:rFonts w:asciiTheme="minorHAnsi" w:hAnsiTheme="minorHAnsi" w:cstheme="minorHAnsi"/>
                <w:color w:val="000000"/>
                <w:sz w:val="20"/>
                <w:szCs w:val="20"/>
              </w:rPr>
            </w:pPr>
          </w:p>
        </w:tc>
        <w:tc>
          <w:tcPr>
            <w:tcW w:w="3685" w:type="dxa"/>
            <w:vMerge/>
            <w:noWrap/>
            <w:vAlign w:val="center"/>
          </w:tcPr>
          <w:p w14:paraId="6C82EBA1" w14:textId="77777777" w:rsidR="00BA27E7" w:rsidRPr="005F207D" w:rsidRDefault="00BA27E7" w:rsidP="00BA27E7">
            <w:pPr>
              <w:ind w:left="314" w:hanging="31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560" w:type="dxa"/>
            <w:vMerge/>
            <w:noWrap/>
            <w:vAlign w:val="center"/>
          </w:tcPr>
          <w:p w14:paraId="759677BF" w14:textId="77777777" w:rsidR="00BA27E7" w:rsidRPr="005F207D" w:rsidRDefault="00BA27E7" w:rsidP="00BA27E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418" w:type="dxa"/>
            <w:vMerge/>
            <w:noWrap/>
            <w:vAlign w:val="center"/>
          </w:tcPr>
          <w:p w14:paraId="287CC8C2" w14:textId="77777777" w:rsidR="00BA27E7" w:rsidRPr="005F207D" w:rsidRDefault="00BA27E7" w:rsidP="004A68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354" w:type="dxa"/>
            <w:shd w:val="clear" w:color="auto" w:fill="E2EFD9" w:themeFill="accent6" w:themeFillTint="33"/>
            <w:noWrap/>
            <w:vAlign w:val="center"/>
          </w:tcPr>
          <w:p w14:paraId="0300DEA4" w14:textId="3775021C" w:rsidR="00BA27E7" w:rsidRPr="005F207D" w:rsidRDefault="00BA27E7" w:rsidP="004A68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BA27E7">
              <w:rPr>
                <w:rFonts w:asciiTheme="minorHAnsi" w:hAnsiTheme="minorHAnsi" w:cstheme="minorHAnsi"/>
                <w:color w:val="000000"/>
                <w:sz w:val="20"/>
                <w:szCs w:val="20"/>
              </w:rPr>
              <w:t>3</w:t>
            </w:r>
          </w:p>
        </w:tc>
        <w:tc>
          <w:tcPr>
            <w:tcW w:w="355" w:type="dxa"/>
            <w:shd w:val="clear" w:color="auto" w:fill="E2EFD9" w:themeFill="accent6" w:themeFillTint="33"/>
            <w:vAlign w:val="center"/>
          </w:tcPr>
          <w:p w14:paraId="5369E051" w14:textId="1EDEB754" w:rsidR="00BA27E7" w:rsidRPr="005F207D" w:rsidRDefault="00BA27E7" w:rsidP="004A68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BA27E7">
              <w:rPr>
                <w:rFonts w:asciiTheme="minorHAnsi" w:hAnsiTheme="minorHAnsi" w:cstheme="minorHAnsi"/>
                <w:color w:val="000000"/>
                <w:sz w:val="20"/>
                <w:szCs w:val="20"/>
              </w:rPr>
              <w:t>3</w:t>
            </w:r>
          </w:p>
        </w:tc>
        <w:tc>
          <w:tcPr>
            <w:tcW w:w="354" w:type="dxa"/>
            <w:shd w:val="clear" w:color="auto" w:fill="E2EFD9" w:themeFill="accent6" w:themeFillTint="33"/>
            <w:vAlign w:val="center"/>
          </w:tcPr>
          <w:p w14:paraId="1FCF59BF" w14:textId="612BCC1C" w:rsidR="00BA27E7" w:rsidRPr="005F207D" w:rsidRDefault="00BA27E7" w:rsidP="004A68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BA27E7">
              <w:rPr>
                <w:rFonts w:asciiTheme="minorHAnsi" w:hAnsiTheme="minorHAnsi" w:cstheme="minorHAnsi"/>
                <w:color w:val="000000"/>
                <w:sz w:val="20"/>
                <w:szCs w:val="20"/>
              </w:rPr>
              <w:t>4</w:t>
            </w:r>
          </w:p>
        </w:tc>
        <w:tc>
          <w:tcPr>
            <w:tcW w:w="355" w:type="dxa"/>
            <w:shd w:val="clear" w:color="auto" w:fill="E2EFD9" w:themeFill="accent6" w:themeFillTint="33"/>
            <w:vAlign w:val="center"/>
          </w:tcPr>
          <w:p w14:paraId="562E8361" w14:textId="684229A8" w:rsidR="00BA27E7" w:rsidRPr="005F207D" w:rsidRDefault="00BA27E7" w:rsidP="004A68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BA27E7">
              <w:rPr>
                <w:rFonts w:asciiTheme="minorHAnsi" w:hAnsiTheme="minorHAnsi" w:cstheme="minorHAnsi"/>
                <w:color w:val="000000"/>
                <w:sz w:val="20"/>
                <w:szCs w:val="20"/>
              </w:rPr>
              <w:t>4</w:t>
            </w:r>
          </w:p>
        </w:tc>
        <w:tc>
          <w:tcPr>
            <w:tcW w:w="1418" w:type="dxa"/>
            <w:vMerge/>
            <w:noWrap/>
            <w:vAlign w:val="center"/>
          </w:tcPr>
          <w:p w14:paraId="51731653" w14:textId="77777777" w:rsidR="00BA27E7" w:rsidRPr="005F207D" w:rsidRDefault="00BA27E7" w:rsidP="00BA27E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BA27E7" w:rsidRPr="005F207D" w14:paraId="6DB8BB77" w14:textId="77777777" w:rsidTr="004A6810">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83" w:type="dxa"/>
            <w:vMerge w:val="restart"/>
            <w:shd w:val="clear" w:color="auto" w:fill="auto"/>
            <w:noWrap/>
            <w:vAlign w:val="center"/>
          </w:tcPr>
          <w:p w14:paraId="4B47B5D6" w14:textId="77777777" w:rsidR="00BA27E7" w:rsidRPr="005F207D" w:rsidRDefault="00BA27E7" w:rsidP="00650818">
            <w:pPr>
              <w:rPr>
                <w:rFonts w:asciiTheme="minorHAnsi" w:hAnsiTheme="minorHAnsi" w:cstheme="minorHAnsi"/>
                <w:color w:val="000000"/>
                <w:sz w:val="20"/>
                <w:szCs w:val="20"/>
              </w:rPr>
            </w:pPr>
          </w:p>
        </w:tc>
        <w:tc>
          <w:tcPr>
            <w:tcW w:w="3685" w:type="dxa"/>
            <w:vMerge w:val="restart"/>
            <w:shd w:val="clear" w:color="auto" w:fill="auto"/>
            <w:noWrap/>
            <w:vAlign w:val="center"/>
            <w:hideMark/>
          </w:tcPr>
          <w:p w14:paraId="1917A82A" w14:textId="77777777" w:rsidR="00BA27E7" w:rsidRPr="005F207D" w:rsidRDefault="00BA27E7" w:rsidP="00650818">
            <w:pPr>
              <w:ind w:left="314" w:hanging="31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F207D">
              <w:rPr>
                <w:rFonts w:asciiTheme="minorHAnsi" w:hAnsiTheme="minorHAnsi" w:cstheme="minorHAnsi"/>
                <w:sz w:val="20"/>
                <w:szCs w:val="20"/>
              </w:rPr>
              <w:t xml:space="preserve">S2. Fostering local employment and socioeconomic growth through wind farm development in rural areas – “Territories Project” in </w:t>
            </w:r>
            <w:proofErr w:type="spellStart"/>
            <w:r w:rsidRPr="005F207D">
              <w:rPr>
                <w:rFonts w:asciiTheme="minorHAnsi" w:hAnsiTheme="minorHAnsi" w:cstheme="minorHAnsi"/>
                <w:sz w:val="20"/>
                <w:szCs w:val="20"/>
              </w:rPr>
              <w:t>Allande</w:t>
            </w:r>
            <w:proofErr w:type="spellEnd"/>
            <w:r w:rsidRPr="005F207D">
              <w:rPr>
                <w:rFonts w:asciiTheme="minorHAnsi" w:hAnsiTheme="minorHAnsi" w:cstheme="minorHAnsi"/>
                <w:sz w:val="20"/>
                <w:szCs w:val="20"/>
              </w:rPr>
              <w:t>, Spain</w:t>
            </w:r>
          </w:p>
        </w:tc>
        <w:tc>
          <w:tcPr>
            <w:tcW w:w="1560" w:type="dxa"/>
            <w:vMerge w:val="restart"/>
            <w:shd w:val="clear" w:color="auto" w:fill="auto"/>
            <w:noWrap/>
            <w:vAlign w:val="center"/>
            <w:hideMark/>
          </w:tcPr>
          <w:p w14:paraId="3B9B096E" w14:textId="77777777" w:rsidR="00BA27E7" w:rsidRPr="005F207D" w:rsidRDefault="00BA27E7" w:rsidP="0065081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5</w:t>
            </w:r>
          </w:p>
        </w:tc>
        <w:tc>
          <w:tcPr>
            <w:tcW w:w="1418" w:type="dxa"/>
            <w:vMerge w:val="restart"/>
            <w:shd w:val="clear" w:color="auto" w:fill="auto"/>
            <w:noWrap/>
            <w:vAlign w:val="center"/>
            <w:hideMark/>
          </w:tcPr>
          <w:p w14:paraId="45C5A750" w14:textId="77777777" w:rsidR="00BA27E7" w:rsidRPr="005F207D" w:rsidRDefault="00BA27E7" w:rsidP="004A68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4</w:t>
            </w:r>
          </w:p>
        </w:tc>
        <w:tc>
          <w:tcPr>
            <w:tcW w:w="1418" w:type="dxa"/>
            <w:gridSpan w:val="4"/>
            <w:shd w:val="clear" w:color="auto" w:fill="auto"/>
            <w:noWrap/>
            <w:vAlign w:val="center"/>
            <w:hideMark/>
          </w:tcPr>
          <w:p w14:paraId="4AB0868C" w14:textId="77777777" w:rsidR="00BA27E7" w:rsidRPr="005F207D" w:rsidRDefault="00BA27E7" w:rsidP="004A68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17</w:t>
            </w:r>
          </w:p>
        </w:tc>
        <w:tc>
          <w:tcPr>
            <w:tcW w:w="1418" w:type="dxa"/>
            <w:vMerge w:val="restart"/>
            <w:shd w:val="clear" w:color="auto" w:fill="auto"/>
            <w:noWrap/>
            <w:vAlign w:val="center"/>
            <w:hideMark/>
          </w:tcPr>
          <w:p w14:paraId="71268492" w14:textId="77777777" w:rsidR="00BA27E7" w:rsidRPr="005F207D" w:rsidRDefault="00BA27E7" w:rsidP="0065081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3</w:t>
            </w:r>
          </w:p>
        </w:tc>
      </w:tr>
      <w:tr w:rsidR="004A6810" w:rsidRPr="005F207D" w14:paraId="167CDF2B" w14:textId="77777777" w:rsidTr="004A6810">
        <w:trPr>
          <w:trHeight w:val="705"/>
        </w:trPr>
        <w:tc>
          <w:tcPr>
            <w:cnfStyle w:val="001000000000" w:firstRow="0" w:lastRow="0" w:firstColumn="1" w:lastColumn="0" w:oddVBand="0" w:evenVBand="0" w:oddHBand="0" w:evenHBand="0" w:firstRowFirstColumn="0" w:firstRowLastColumn="0" w:lastRowFirstColumn="0" w:lastRowLastColumn="0"/>
            <w:tcW w:w="283" w:type="dxa"/>
            <w:vMerge/>
            <w:noWrap/>
            <w:vAlign w:val="center"/>
          </w:tcPr>
          <w:p w14:paraId="2C71070B" w14:textId="77777777" w:rsidR="004A6810" w:rsidRPr="005F207D" w:rsidRDefault="004A6810" w:rsidP="004A6810">
            <w:pPr>
              <w:rPr>
                <w:rFonts w:asciiTheme="minorHAnsi" w:hAnsiTheme="minorHAnsi" w:cstheme="minorHAnsi"/>
                <w:color w:val="000000"/>
                <w:sz w:val="20"/>
                <w:szCs w:val="20"/>
              </w:rPr>
            </w:pPr>
          </w:p>
        </w:tc>
        <w:tc>
          <w:tcPr>
            <w:tcW w:w="3685" w:type="dxa"/>
            <w:vMerge/>
            <w:shd w:val="clear" w:color="auto" w:fill="E2EFD9" w:themeFill="accent6" w:themeFillTint="33"/>
            <w:noWrap/>
            <w:vAlign w:val="center"/>
          </w:tcPr>
          <w:p w14:paraId="07280764" w14:textId="77777777" w:rsidR="004A6810" w:rsidRPr="005F207D" w:rsidRDefault="004A6810" w:rsidP="004A6810">
            <w:pPr>
              <w:ind w:left="314" w:hanging="31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560" w:type="dxa"/>
            <w:vMerge/>
            <w:shd w:val="clear" w:color="auto" w:fill="E2EFD9" w:themeFill="accent6" w:themeFillTint="33"/>
            <w:noWrap/>
            <w:vAlign w:val="center"/>
          </w:tcPr>
          <w:p w14:paraId="25B04B5D" w14:textId="77777777" w:rsidR="004A6810" w:rsidRPr="005F207D" w:rsidRDefault="004A6810" w:rsidP="004A68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418" w:type="dxa"/>
            <w:vMerge/>
            <w:shd w:val="clear" w:color="auto" w:fill="auto"/>
            <w:noWrap/>
            <w:vAlign w:val="center"/>
          </w:tcPr>
          <w:p w14:paraId="774805EC" w14:textId="77777777" w:rsidR="004A6810" w:rsidRPr="005F207D" w:rsidRDefault="004A6810" w:rsidP="004A68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354" w:type="dxa"/>
            <w:shd w:val="clear" w:color="auto" w:fill="auto"/>
            <w:noWrap/>
            <w:vAlign w:val="center"/>
          </w:tcPr>
          <w:p w14:paraId="7F7A8CA8" w14:textId="1E5591D6" w:rsidR="004A6810" w:rsidRPr="005F207D" w:rsidRDefault="004A6810" w:rsidP="004A68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A6810">
              <w:rPr>
                <w:rFonts w:asciiTheme="minorHAnsi" w:hAnsiTheme="minorHAnsi" w:cstheme="minorHAnsi"/>
                <w:color w:val="000000"/>
                <w:sz w:val="20"/>
                <w:szCs w:val="20"/>
              </w:rPr>
              <w:t>5</w:t>
            </w:r>
          </w:p>
        </w:tc>
        <w:tc>
          <w:tcPr>
            <w:tcW w:w="355" w:type="dxa"/>
            <w:shd w:val="clear" w:color="auto" w:fill="auto"/>
            <w:vAlign w:val="center"/>
          </w:tcPr>
          <w:p w14:paraId="1B72F5E8" w14:textId="53C87D02" w:rsidR="004A6810" w:rsidRPr="005F207D" w:rsidRDefault="004A6810" w:rsidP="004A68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A6810">
              <w:rPr>
                <w:rFonts w:asciiTheme="minorHAnsi" w:hAnsiTheme="minorHAnsi" w:cstheme="minorHAnsi"/>
                <w:color w:val="000000"/>
                <w:sz w:val="20"/>
                <w:szCs w:val="20"/>
              </w:rPr>
              <w:t>3</w:t>
            </w:r>
          </w:p>
        </w:tc>
        <w:tc>
          <w:tcPr>
            <w:tcW w:w="354" w:type="dxa"/>
            <w:shd w:val="clear" w:color="auto" w:fill="auto"/>
            <w:vAlign w:val="center"/>
          </w:tcPr>
          <w:p w14:paraId="245075E9" w14:textId="4D708D64" w:rsidR="004A6810" w:rsidRPr="005F207D" w:rsidRDefault="004A6810" w:rsidP="004A68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A6810">
              <w:rPr>
                <w:rFonts w:asciiTheme="minorHAnsi" w:hAnsiTheme="minorHAnsi" w:cstheme="minorHAnsi"/>
                <w:color w:val="000000"/>
                <w:sz w:val="20"/>
                <w:szCs w:val="20"/>
              </w:rPr>
              <w:t>4</w:t>
            </w:r>
          </w:p>
        </w:tc>
        <w:tc>
          <w:tcPr>
            <w:tcW w:w="355" w:type="dxa"/>
            <w:shd w:val="clear" w:color="auto" w:fill="auto"/>
            <w:vAlign w:val="center"/>
          </w:tcPr>
          <w:p w14:paraId="21183874" w14:textId="71ED2318" w:rsidR="004A6810" w:rsidRPr="005F207D" w:rsidRDefault="004A6810" w:rsidP="004A68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A6810">
              <w:rPr>
                <w:rFonts w:asciiTheme="minorHAnsi" w:hAnsiTheme="minorHAnsi" w:cstheme="minorHAnsi"/>
                <w:color w:val="000000"/>
                <w:sz w:val="20"/>
                <w:szCs w:val="20"/>
              </w:rPr>
              <w:t>5</w:t>
            </w:r>
          </w:p>
        </w:tc>
        <w:tc>
          <w:tcPr>
            <w:tcW w:w="1418" w:type="dxa"/>
            <w:vMerge/>
            <w:shd w:val="clear" w:color="auto" w:fill="E2EFD9" w:themeFill="accent6" w:themeFillTint="33"/>
            <w:noWrap/>
            <w:vAlign w:val="center"/>
          </w:tcPr>
          <w:p w14:paraId="393A8E96" w14:textId="77777777" w:rsidR="004A6810" w:rsidRPr="005F207D" w:rsidRDefault="004A6810" w:rsidP="004A68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BA27E7" w:rsidRPr="005F207D" w14:paraId="1DE3979A" w14:textId="77777777" w:rsidTr="00E62EAB">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83" w:type="dxa"/>
            <w:vMerge w:val="restart"/>
            <w:noWrap/>
            <w:vAlign w:val="center"/>
          </w:tcPr>
          <w:p w14:paraId="0B5D6F33" w14:textId="77777777" w:rsidR="00BA27E7" w:rsidRPr="005F207D" w:rsidRDefault="00BA27E7" w:rsidP="009F042A">
            <w:pPr>
              <w:rPr>
                <w:rFonts w:asciiTheme="minorHAnsi" w:hAnsiTheme="minorHAnsi" w:cstheme="minorHAnsi"/>
                <w:color w:val="000000"/>
                <w:sz w:val="20"/>
                <w:szCs w:val="20"/>
              </w:rPr>
            </w:pPr>
          </w:p>
        </w:tc>
        <w:tc>
          <w:tcPr>
            <w:tcW w:w="3685" w:type="dxa"/>
            <w:vMerge w:val="restart"/>
            <w:noWrap/>
            <w:vAlign w:val="center"/>
            <w:hideMark/>
          </w:tcPr>
          <w:p w14:paraId="1A7FBC17" w14:textId="0C7C7B5A" w:rsidR="00BA27E7" w:rsidRPr="005F207D" w:rsidRDefault="00BA27E7" w:rsidP="00056164">
            <w:pPr>
              <w:ind w:left="314" w:hanging="31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F207D">
              <w:rPr>
                <w:rFonts w:asciiTheme="minorHAnsi" w:hAnsiTheme="minorHAnsi" w:cstheme="minorHAnsi"/>
                <w:sz w:val="20"/>
                <w:szCs w:val="20"/>
              </w:rPr>
              <w:t xml:space="preserve">S3. Collaborative agreements for community benefits and revenue sharing in communal land use for wind farms – </w:t>
            </w:r>
            <w:proofErr w:type="spellStart"/>
            <w:r w:rsidRPr="005F207D">
              <w:rPr>
                <w:rFonts w:asciiTheme="minorHAnsi" w:hAnsiTheme="minorHAnsi" w:cstheme="minorHAnsi"/>
                <w:sz w:val="20"/>
                <w:szCs w:val="20"/>
              </w:rPr>
              <w:t>Allande</w:t>
            </w:r>
            <w:proofErr w:type="spellEnd"/>
            <w:r w:rsidRPr="005F207D">
              <w:rPr>
                <w:rFonts w:asciiTheme="minorHAnsi" w:hAnsiTheme="minorHAnsi" w:cstheme="minorHAnsi"/>
                <w:sz w:val="20"/>
                <w:szCs w:val="20"/>
              </w:rPr>
              <w:t>, Asturias</w:t>
            </w:r>
          </w:p>
        </w:tc>
        <w:tc>
          <w:tcPr>
            <w:tcW w:w="1560" w:type="dxa"/>
            <w:vMerge w:val="restart"/>
            <w:noWrap/>
            <w:vAlign w:val="center"/>
            <w:hideMark/>
          </w:tcPr>
          <w:p w14:paraId="315F798D" w14:textId="77777777" w:rsidR="00BA27E7" w:rsidRPr="005F207D" w:rsidRDefault="00BA27E7" w:rsidP="008860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4</w:t>
            </w:r>
          </w:p>
        </w:tc>
        <w:tc>
          <w:tcPr>
            <w:tcW w:w="1418" w:type="dxa"/>
            <w:vMerge w:val="restart"/>
            <w:noWrap/>
            <w:vAlign w:val="center"/>
            <w:hideMark/>
          </w:tcPr>
          <w:p w14:paraId="36C6DCBB" w14:textId="77777777" w:rsidR="00BA27E7" w:rsidRPr="005F207D" w:rsidRDefault="00BA27E7" w:rsidP="004A68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4</w:t>
            </w:r>
          </w:p>
        </w:tc>
        <w:tc>
          <w:tcPr>
            <w:tcW w:w="1418" w:type="dxa"/>
            <w:gridSpan w:val="4"/>
            <w:noWrap/>
            <w:vAlign w:val="center"/>
            <w:hideMark/>
          </w:tcPr>
          <w:p w14:paraId="060EC8DB" w14:textId="77777777" w:rsidR="00BA27E7" w:rsidRPr="005F207D" w:rsidRDefault="00BA27E7" w:rsidP="004A68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15</w:t>
            </w:r>
          </w:p>
        </w:tc>
        <w:tc>
          <w:tcPr>
            <w:tcW w:w="1418" w:type="dxa"/>
            <w:vMerge w:val="restart"/>
            <w:noWrap/>
            <w:vAlign w:val="center"/>
            <w:hideMark/>
          </w:tcPr>
          <w:p w14:paraId="003C21A6" w14:textId="77777777" w:rsidR="00BA27E7" w:rsidRPr="005F207D" w:rsidRDefault="00BA27E7" w:rsidP="008860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3</w:t>
            </w:r>
          </w:p>
        </w:tc>
      </w:tr>
      <w:tr w:rsidR="004A6810" w:rsidRPr="005F207D" w14:paraId="6F8C5D60" w14:textId="77777777" w:rsidTr="004A6810">
        <w:trPr>
          <w:trHeight w:val="607"/>
        </w:trPr>
        <w:tc>
          <w:tcPr>
            <w:cnfStyle w:val="001000000000" w:firstRow="0" w:lastRow="0" w:firstColumn="1" w:lastColumn="0" w:oddVBand="0" w:evenVBand="0" w:oddHBand="0" w:evenHBand="0" w:firstRowFirstColumn="0" w:firstRowLastColumn="0" w:lastRowFirstColumn="0" w:lastRowLastColumn="0"/>
            <w:tcW w:w="283" w:type="dxa"/>
            <w:vMerge/>
            <w:noWrap/>
            <w:vAlign w:val="center"/>
          </w:tcPr>
          <w:p w14:paraId="752B0F7B" w14:textId="77777777" w:rsidR="004A6810" w:rsidRPr="005F207D" w:rsidRDefault="004A6810" w:rsidP="004A6810">
            <w:pPr>
              <w:rPr>
                <w:rFonts w:asciiTheme="minorHAnsi" w:hAnsiTheme="minorHAnsi" w:cstheme="minorHAnsi"/>
                <w:color w:val="000000"/>
                <w:sz w:val="20"/>
                <w:szCs w:val="20"/>
              </w:rPr>
            </w:pPr>
          </w:p>
        </w:tc>
        <w:tc>
          <w:tcPr>
            <w:tcW w:w="3685" w:type="dxa"/>
            <w:vMerge/>
            <w:shd w:val="clear" w:color="auto" w:fill="E2EFD9" w:themeFill="accent6" w:themeFillTint="33"/>
            <w:noWrap/>
            <w:vAlign w:val="center"/>
          </w:tcPr>
          <w:p w14:paraId="0FFDC9B0" w14:textId="77777777" w:rsidR="004A6810" w:rsidRPr="005F207D" w:rsidRDefault="004A6810" w:rsidP="004A6810">
            <w:pPr>
              <w:ind w:left="314" w:hanging="31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560" w:type="dxa"/>
            <w:vMerge/>
            <w:shd w:val="clear" w:color="auto" w:fill="E2EFD9" w:themeFill="accent6" w:themeFillTint="33"/>
            <w:noWrap/>
            <w:vAlign w:val="center"/>
          </w:tcPr>
          <w:p w14:paraId="162F1CE9" w14:textId="77777777" w:rsidR="004A6810" w:rsidRPr="005F207D" w:rsidRDefault="004A6810" w:rsidP="004A68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418" w:type="dxa"/>
            <w:vMerge/>
            <w:shd w:val="clear" w:color="auto" w:fill="E2EFD9" w:themeFill="accent6" w:themeFillTint="33"/>
            <w:noWrap/>
            <w:vAlign w:val="center"/>
          </w:tcPr>
          <w:p w14:paraId="2874E46C" w14:textId="77777777" w:rsidR="004A6810" w:rsidRPr="005F207D" w:rsidRDefault="004A6810" w:rsidP="004A68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354" w:type="dxa"/>
            <w:shd w:val="clear" w:color="auto" w:fill="E2EFD9" w:themeFill="accent6" w:themeFillTint="33"/>
            <w:noWrap/>
            <w:vAlign w:val="center"/>
          </w:tcPr>
          <w:p w14:paraId="787A483D" w14:textId="5B9DE8E3" w:rsidR="004A6810" w:rsidRPr="005F207D" w:rsidRDefault="004A6810" w:rsidP="004A68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A6810">
              <w:rPr>
                <w:rFonts w:asciiTheme="minorHAnsi" w:hAnsiTheme="minorHAnsi" w:cstheme="minorHAnsi"/>
                <w:color w:val="000000"/>
                <w:sz w:val="20"/>
                <w:szCs w:val="20"/>
              </w:rPr>
              <w:t>4</w:t>
            </w:r>
          </w:p>
        </w:tc>
        <w:tc>
          <w:tcPr>
            <w:tcW w:w="355" w:type="dxa"/>
            <w:shd w:val="clear" w:color="auto" w:fill="E2EFD9" w:themeFill="accent6" w:themeFillTint="33"/>
            <w:vAlign w:val="center"/>
          </w:tcPr>
          <w:p w14:paraId="06324A1E" w14:textId="53FC3657" w:rsidR="004A6810" w:rsidRPr="005F207D" w:rsidRDefault="004A6810" w:rsidP="004A68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A6810">
              <w:rPr>
                <w:rFonts w:asciiTheme="minorHAnsi" w:hAnsiTheme="minorHAnsi" w:cstheme="minorHAnsi"/>
                <w:color w:val="000000"/>
                <w:sz w:val="20"/>
                <w:szCs w:val="20"/>
              </w:rPr>
              <w:t>3</w:t>
            </w:r>
          </w:p>
        </w:tc>
        <w:tc>
          <w:tcPr>
            <w:tcW w:w="354" w:type="dxa"/>
            <w:shd w:val="clear" w:color="auto" w:fill="E2EFD9" w:themeFill="accent6" w:themeFillTint="33"/>
            <w:vAlign w:val="center"/>
          </w:tcPr>
          <w:p w14:paraId="52522169" w14:textId="0DBD82B9" w:rsidR="004A6810" w:rsidRPr="005F207D" w:rsidRDefault="004A6810" w:rsidP="004A68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A6810">
              <w:rPr>
                <w:rFonts w:asciiTheme="minorHAnsi" w:hAnsiTheme="minorHAnsi" w:cstheme="minorHAnsi"/>
                <w:color w:val="000000"/>
                <w:sz w:val="20"/>
                <w:szCs w:val="20"/>
              </w:rPr>
              <w:t>4</w:t>
            </w:r>
          </w:p>
        </w:tc>
        <w:tc>
          <w:tcPr>
            <w:tcW w:w="355" w:type="dxa"/>
            <w:shd w:val="clear" w:color="auto" w:fill="E2EFD9" w:themeFill="accent6" w:themeFillTint="33"/>
            <w:vAlign w:val="center"/>
          </w:tcPr>
          <w:p w14:paraId="276BCB8B" w14:textId="3A4CA1E3" w:rsidR="004A6810" w:rsidRPr="005F207D" w:rsidRDefault="004A6810" w:rsidP="004A68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A6810">
              <w:rPr>
                <w:rFonts w:asciiTheme="minorHAnsi" w:hAnsiTheme="minorHAnsi" w:cstheme="minorHAnsi"/>
                <w:color w:val="000000"/>
                <w:sz w:val="20"/>
                <w:szCs w:val="20"/>
              </w:rPr>
              <w:t>4</w:t>
            </w:r>
          </w:p>
        </w:tc>
        <w:tc>
          <w:tcPr>
            <w:tcW w:w="1418" w:type="dxa"/>
            <w:vMerge/>
            <w:shd w:val="clear" w:color="auto" w:fill="E2EFD9" w:themeFill="accent6" w:themeFillTint="33"/>
            <w:noWrap/>
            <w:vAlign w:val="center"/>
          </w:tcPr>
          <w:p w14:paraId="6D6C51D6" w14:textId="77777777" w:rsidR="004A6810" w:rsidRPr="005F207D" w:rsidRDefault="004A6810" w:rsidP="004A68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BA27E7" w:rsidRPr="005F207D" w14:paraId="6A4FEF9D" w14:textId="77777777" w:rsidTr="00E62EAB">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83" w:type="dxa"/>
            <w:vMerge w:val="restart"/>
            <w:noWrap/>
            <w:vAlign w:val="center"/>
          </w:tcPr>
          <w:p w14:paraId="491036D5" w14:textId="77777777" w:rsidR="00BA27E7" w:rsidRPr="005F207D" w:rsidRDefault="00BA27E7" w:rsidP="009F042A">
            <w:pPr>
              <w:rPr>
                <w:rFonts w:asciiTheme="minorHAnsi" w:hAnsiTheme="minorHAnsi" w:cstheme="minorHAnsi"/>
                <w:color w:val="000000"/>
                <w:sz w:val="20"/>
                <w:szCs w:val="20"/>
              </w:rPr>
            </w:pPr>
          </w:p>
        </w:tc>
        <w:tc>
          <w:tcPr>
            <w:tcW w:w="3685" w:type="dxa"/>
            <w:vMerge w:val="restart"/>
            <w:shd w:val="clear" w:color="auto" w:fill="auto"/>
            <w:noWrap/>
            <w:vAlign w:val="center"/>
            <w:hideMark/>
          </w:tcPr>
          <w:p w14:paraId="0E1469D1" w14:textId="10B4F622" w:rsidR="00BA27E7" w:rsidRPr="005F207D" w:rsidRDefault="00BA27E7" w:rsidP="00056164">
            <w:pPr>
              <w:ind w:left="314" w:hanging="31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F207D">
              <w:rPr>
                <w:rFonts w:asciiTheme="minorHAnsi" w:hAnsiTheme="minorHAnsi" w:cstheme="minorHAnsi"/>
                <w:sz w:val="20"/>
                <w:szCs w:val="20"/>
              </w:rPr>
              <w:t xml:space="preserve">S4. </w:t>
            </w:r>
            <w:r w:rsidR="00DB364D" w:rsidRPr="00DB364D">
              <w:rPr>
                <w:rFonts w:asciiTheme="minorHAnsi" w:hAnsiTheme="minorHAnsi" w:cstheme="minorHAnsi"/>
                <w:sz w:val="20"/>
                <w:szCs w:val="20"/>
              </w:rPr>
              <w:t>Preserving cultural heritage in the permitting phase of wind farms - Burgos, Spain</w:t>
            </w:r>
          </w:p>
        </w:tc>
        <w:tc>
          <w:tcPr>
            <w:tcW w:w="1560" w:type="dxa"/>
            <w:vMerge w:val="restart"/>
            <w:shd w:val="clear" w:color="auto" w:fill="auto"/>
            <w:noWrap/>
            <w:vAlign w:val="center"/>
            <w:hideMark/>
          </w:tcPr>
          <w:p w14:paraId="402C21A3" w14:textId="77777777" w:rsidR="00BA27E7" w:rsidRPr="005F207D" w:rsidRDefault="00BA27E7" w:rsidP="008860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3</w:t>
            </w:r>
          </w:p>
        </w:tc>
        <w:tc>
          <w:tcPr>
            <w:tcW w:w="1418" w:type="dxa"/>
            <w:vMerge w:val="restart"/>
            <w:shd w:val="clear" w:color="auto" w:fill="auto"/>
            <w:noWrap/>
            <w:vAlign w:val="center"/>
            <w:hideMark/>
          </w:tcPr>
          <w:p w14:paraId="78133238" w14:textId="77777777" w:rsidR="00BA27E7" w:rsidRPr="005F207D" w:rsidRDefault="00BA27E7" w:rsidP="004A68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3</w:t>
            </w:r>
          </w:p>
        </w:tc>
        <w:tc>
          <w:tcPr>
            <w:tcW w:w="1418" w:type="dxa"/>
            <w:gridSpan w:val="4"/>
            <w:shd w:val="clear" w:color="auto" w:fill="auto"/>
            <w:noWrap/>
            <w:vAlign w:val="center"/>
            <w:hideMark/>
          </w:tcPr>
          <w:p w14:paraId="137A7D8A" w14:textId="77777777" w:rsidR="00BA27E7" w:rsidRPr="005F207D" w:rsidRDefault="00BA27E7" w:rsidP="004A68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7</w:t>
            </w:r>
          </w:p>
        </w:tc>
        <w:tc>
          <w:tcPr>
            <w:tcW w:w="1418" w:type="dxa"/>
            <w:vMerge w:val="restart"/>
            <w:shd w:val="clear" w:color="auto" w:fill="auto"/>
            <w:noWrap/>
            <w:vAlign w:val="center"/>
            <w:hideMark/>
          </w:tcPr>
          <w:p w14:paraId="5D2EDFE3" w14:textId="77777777" w:rsidR="00BA27E7" w:rsidRPr="005F207D" w:rsidRDefault="00BA27E7" w:rsidP="008860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2</w:t>
            </w:r>
          </w:p>
        </w:tc>
      </w:tr>
      <w:tr w:rsidR="004A6810" w:rsidRPr="005F207D" w14:paraId="3FCEA94C" w14:textId="77777777" w:rsidTr="00E62EAB">
        <w:trPr>
          <w:trHeight w:val="617"/>
        </w:trPr>
        <w:tc>
          <w:tcPr>
            <w:cnfStyle w:val="001000000000" w:firstRow="0" w:lastRow="0" w:firstColumn="1" w:lastColumn="0" w:oddVBand="0" w:evenVBand="0" w:oddHBand="0" w:evenHBand="0" w:firstRowFirstColumn="0" w:firstRowLastColumn="0" w:lastRowFirstColumn="0" w:lastRowLastColumn="0"/>
            <w:tcW w:w="283" w:type="dxa"/>
            <w:vMerge/>
            <w:noWrap/>
            <w:vAlign w:val="center"/>
          </w:tcPr>
          <w:p w14:paraId="73AAC423" w14:textId="77777777" w:rsidR="004A6810" w:rsidRPr="005F207D" w:rsidRDefault="004A6810" w:rsidP="004A6810">
            <w:pPr>
              <w:rPr>
                <w:rFonts w:asciiTheme="minorHAnsi" w:hAnsiTheme="minorHAnsi" w:cstheme="minorHAnsi"/>
                <w:color w:val="000000"/>
                <w:sz w:val="20"/>
                <w:szCs w:val="20"/>
              </w:rPr>
            </w:pPr>
          </w:p>
        </w:tc>
        <w:tc>
          <w:tcPr>
            <w:tcW w:w="3685" w:type="dxa"/>
            <w:vMerge/>
            <w:shd w:val="clear" w:color="auto" w:fill="auto"/>
            <w:noWrap/>
            <w:vAlign w:val="center"/>
          </w:tcPr>
          <w:p w14:paraId="79335F0F" w14:textId="77777777" w:rsidR="004A6810" w:rsidRPr="005F207D" w:rsidRDefault="004A6810" w:rsidP="004A6810">
            <w:pPr>
              <w:ind w:left="314" w:hanging="31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560" w:type="dxa"/>
            <w:vMerge/>
            <w:shd w:val="clear" w:color="auto" w:fill="auto"/>
            <w:noWrap/>
            <w:vAlign w:val="center"/>
          </w:tcPr>
          <w:p w14:paraId="42D2B577" w14:textId="77777777" w:rsidR="004A6810" w:rsidRPr="005F207D" w:rsidRDefault="004A6810" w:rsidP="004A68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418" w:type="dxa"/>
            <w:vMerge/>
            <w:shd w:val="clear" w:color="auto" w:fill="auto"/>
            <w:noWrap/>
            <w:vAlign w:val="center"/>
          </w:tcPr>
          <w:p w14:paraId="2888692E" w14:textId="77777777" w:rsidR="004A6810" w:rsidRPr="005F207D" w:rsidRDefault="004A6810" w:rsidP="004A68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354" w:type="dxa"/>
            <w:shd w:val="clear" w:color="auto" w:fill="auto"/>
            <w:noWrap/>
            <w:vAlign w:val="center"/>
          </w:tcPr>
          <w:p w14:paraId="039D01E8" w14:textId="5969D2F5" w:rsidR="004A6810" w:rsidRPr="005F207D" w:rsidRDefault="004A6810" w:rsidP="004A68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A6810">
              <w:rPr>
                <w:rFonts w:asciiTheme="minorHAnsi" w:hAnsiTheme="minorHAnsi" w:cstheme="minorHAnsi"/>
                <w:color w:val="000000"/>
                <w:sz w:val="20"/>
                <w:szCs w:val="20"/>
              </w:rPr>
              <w:t>2</w:t>
            </w:r>
          </w:p>
        </w:tc>
        <w:tc>
          <w:tcPr>
            <w:tcW w:w="355" w:type="dxa"/>
            <w:shd w:val="clear" w:color="auto" w:fill="auto"/>
            <w:vAlign w:val="center"/>
          </w:tcPr>
          <w:p w14:paraId="395EC59F" w14:textId="4BCED8F8" w:rsidR="004A6810" w:rsidRPr="005F207D" w:rsidRDefault="004A6810" w:rsidP="004A68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A6810">
              <w:rPr>
                <w:rFonts w:asciiTheme="minorHAnsi" w:hAnsiTheme="minorHAnsi" w:cstheme="minorHAnsi"/>
                <w:color w:val="000000"/>
                <w:sz w:val="20"/>
                <w:szCs w:val="20"/>
              </w:rPr>
              <w:t>2</w:t>
            </w:r>
          </w:p>
        </w:tc>
        <w:tc>
          <w:tcPr>
            <w:tcW w:w="354" w:type="dxa"/>
            <w:shd w:val="clear" w:color="auto" w:fill="auto"/>
            <w:vAlign w:val="center"/>
          </w:tcPr>
          <w:p w14:paraId="03D04247" w14:textId="5966855F" w:rsidR="004A6810" w:rsidRPr="005F207D" w:rsidRDefault="004A6810" w:rsidP="004A68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A6810">
              <w:rPr>
                <w:rFonts w:asciiTheme="minorHAnsi" w:hAnsiTheme="minorHAnsi" w:cstheme="minorHAnsi"/>
                <w:color w:val="000000"/>
                <w:sz w:val="20"/>
                <w:szCs w:val="20"/>
              </w:rPr>
              <w:t>2</w:t>
            </w:r>
          </w:p>
        </w:tc>
        <w:tc>
          <w:tcPr>
            <w:tcW w:w="355" w:type="dxa"/>
            <w:shd w:val="clear" w:color="auto" w:fill="auto"/>
            <w:vAlign w:val="center"/>
          </w:tcPr>
          <w:p w14:paraId="1437C01D" w14:textId="4D178133" w:rsidR="004A6810" w:rsidRPr="005F207D" w:rsidRDefault="004A6810" w:rsidP="004A68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A6810">
              <w:rPr>
                <w:rFonts w:asciiTheme="minorHAnsi" w:hAnsiTheme="minorHAnsi" w:cstheme="minorHAnsi"/>
                <w:color w:val="000000"/>
                <w:sz w:val="20"/>
                <w:szCs w:val="20"/>
              </w:rPr>
              <w:t>1</w:t>
            </w:r>
          </w:p>
        </w:tc>
        <w:tc>
          <w:tcPr>
            <w:tcW w:w="1418" w:type="dxa"/>
            <w:vMerge/>
            <w:shd w:val="clear" w:color="auto" w:fill="auto"/>
            <w:noWrap/>
            <w:vAlign w:val="center"/>
          </w:tcPr>
          <w:p w14:paraId="39D1C711" w14:textId="77777777" w:rsidR="004A6810" w:rsidRPr="005F207D" w:rsidRDefault="004A6810" w:rsidP="004A68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BA27E7" w:rsidRPr="005F207D" w14:paraId="5EB6BF1E" w14:textId="77777777" w:rsidTr="004A681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83" w:type="dxa"/>
            <w:vMerge w:val="restart"/>
            <w:noWrap/>
            <w:vAlign w:val="center"/>
          </w:tcPr>
          <w:p w14:paraId="17A8464F" w14:textId="77777777" w:rsidR="00BA27E7" w:rsidRPr="005F207D" w:rsidRDefault="00BA27E7" w:rsidP="009F042A">
            <w:pPr>
              <w:rPr>
                <w:rFonts w:asciiTheme="minorHAnsi" w:hAnsiTheme="minorHAnsi" w:cstheme="minorHAnsi"/>
                <w:color w:val="000000"/>
                <w:sz w:val="20"/>
                <w:szCs w:val="20"/>
              </w:rPr>
            </w:pPr>
          </w:p>
        </w:tc>
        <w:tc>
          <w:tcPr>
            <w:tcW w:w="3685" w:type="dxa"/>
            <w:vMerge w:val="restart"/>
            <w:noWrap/>
            <w:vAlign w:val="center"/>
            <w:hideMark/>
          </w:tcPr>
          <w:p w14:paraId="2D9E0A3C" w14:textId="4577D087" w:rsidR="00BA27E7" w:rsidRPr="005F207D" w:rsidRDefault="00BA27E7" w:rsidP="00056164">
            <w:pPr>
              <w:ind w:left="314" w:hanging="31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F207D">
              <w:rPr>
                <w:rFonts w:asciiTheme="minorHAnsi" w:hAnsiTheme="minorHAnsi" w:cstheme="minorHAnsi"/>
                <w:sz w:val="20"/>
                <w:szCs w:val="20"/>
              </w:rPr>
              <w:t xml:space="preserve">S5. Specific Annex on Environmental Integration in the project’s construction – Parque </w:t>
            </w:r>
            <w:proofErr w:type="spellStart"/>
            <w:r w:rsidRPr="005F207D">
              <w:rPr>
                <w:rFonts w:asciiTheme="minorHAnsi" w:hAnsiTheme="minorHAnsi" w:cstheme="minorHAnsi"/>
                <w:sz w:val="20"/>
                <w:szCs w:val="20"/>
              </w:rPr>
              <w:t>Eólico</w:t>
            </w:r>
            <w:proofErr w:type="spellEnd"/>
            <w:r w:rsidRPr="005F207D">
              <w:rPr>
                <w:rFonts w:asciiTheme="minorHAnsi" w:hAnsiTheme="minorHAnsi" w:cstheme="minorHAnsi"/>
                <w:sz w:val="20"/>
                <w:szCs w:val="20"/>
              </w:rPr>
              <w:t xml:space="preserve"> </w:t>
            </w:r>
            <w:proofErr w:type="spellStart"/>
            <w:r w:rsidRPr="005F207D">
              <w:rPr>
                <w:rFonts w:asciiTheme="minorHAnsi" w:hAnsiTheme="minorHAnsi" w:cstheme="minorHAnsi"/>
                <w:sz w:val="20"/>
                <w:szCs w:val="20"/>
              </w:rPr>
              <w:t>Campillo</w:t>
            </w:r>
            <w:proofErr w:type="spellEnd"/>
            <w:r w:rsidRPr="005F207D">
              <w:rPr>
                <w:rFonts w:asciiTheme="minorHAnsi" w:hAnsiTheme="minorHAnsi" w:cstheme="minorHAnsi"/>
                <w:sz w:val="20"/>
                <w:szCs w:val="20"/>
              </w:rPr>
              <w:t xml:space="preserve"> de </w:t>
            </w:r>
            <w:proofErr w:type="spellStart"/>
            <w:r w:rsidRPr="005F207D">
              <w:rPr>
                <w:rFonts w:asciiTheme="minorHAnsi" w:hAnsiTheme="minorHAnsi" w:cstheme="minorHAnsi"/>
                <w:sz w:val="20"/>
                <w:szCs w:val="20"/>
              </w:rPr>
              <w:t>Altobuey</w:t>
            </w:r>
            <w:proofErr w:type="spellEnd"/>
            <w:r w:rsidRPr="005F207D">
              <w:rPr>
                <w:rFonts w:asciiTheme="minorHAnsi" w:hAnsiTheme="minorHAnsi" w:cstheme="minorHAnsi"/>
                <w:sz w:val="20"/>
                <w:szCs w:val="20"/>
              </w:rPr>
              <w:t>, Spain</w:t>
            </w:r>
          </w:p>
        </w:tc>
        <w:tc>
          <w:tcPr>
            <w:tcW w:w="1560" w:type="dxa"/>
            <w:vMerge w:val="restart"/>
            <w:noWrap/>
            <w:vAlign w:val="center"/>
            <w:hideMark/>
          </w:tcPr>
          <w:p w14:paraId="22FB68DB" w14:textId="77777777" w:rsidR="00BA27E7" w:rsidRPr="005F207D" w:rsidRDefault="00BA27E7" w:rsidP="008860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5</w:t>
            </w:r>
          </w:p>
        </w:tc>
        <w:tc>
          <w:tcPr>
            <w:tcW w:w="1418" w:type="dxa"/>
            <w:vMerge w:val="restart"/>
            <w:noWrap/>
            <w:vAlign w:val="center"/>
            <w:hideMark/>
          </w:tcPr>
          <w:p w14:paraId="21F250DC" w14:textId="77777777" w:rsidR="00BA27E7" w:rsidRPr="005F207D" w:rsidRDefault="00BA27E7" w:rsidP="004A68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5</w:t>
            </w:r>
          </w:p>
        </w:tc>
        <w:tc>
          <w:tcPr>
            <w:tcW w:w="1418" w:type="dxa"/>
            <w:gridSpan w:val="4"/>
            <w:noWrap/>
            <w:vAlign w:val="center"/>
            <w:hideMark/>
          </w:tcPr>
          <w:p w14:paraId="6814BD58" w14:textId="77777777" w:rsidR="00BA27E7" w:rsidRPr="005F207D" w:rsidRDefault="00BA27E7" w:rsidP="004A68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20</w:t>
            </w:r>
          </w:p>
        </w:tc>
        <w:tc>
          <w:tcPr>
            <w:tcW w:w="1418" w:type="dxa"/>
            <w:vMerge w:val="restart"/>
            <w:noWrap/>
            <w:vAlign w:val="center"/>
            <w:hideMark/>
          </w:tcPr>
          <w:p w14:paraId="7EB0C65C" w14:textId="77777777" w:rsidR="00BA27E7" w:rsidRPr="005F207D" w:rsidRDefault="00BA27E7" w:rsidP="008860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5</w:t>
            </w:r>
          </w:p>
        </w:tc>
      </w:tr>
      <w:tr w:rsidR="004A6810" w:rsidRPr="005F207D" w14:paraId="23DD360E" w14:textId="77777777" w:rsidTr="004A6810">
        <w:trPr>
          <w:trHeight w:val="607"/>
        </w:trPr>
        <w:tc>
          <w:tcPr>
            <w:cnfStyle w:val="001000000000" w:firstRow="0" w:lastRow="0" w:firstColumn="1" w:lastColumn="0" w:oddVBand="0" w:evenVBand="0" w:oddHBand="0" w:evenHBand="0" w:firstRowFirstColumn="0" w:firstRowLastColumn="0" w:lastRowFirstColumn="0" w:lastRowLastColumn="0"/>
            <w:tcW w:w="283" w:type="dxa"/>
            <w:vMerge/>
            <w:noWrap/>
            <w:vAlign w:val="center"/>
          </w:tcPr>
          <w:p w14:paraId="4434E5D5" w14:textId="77777777" w:rsidR="004A6810" w:rsidRPr="005F207D" w:rsidRDefault="004A6810" w:rsidP="004A6810">
            <w:pPr>
              <w:rPr>
                <w:rFonts w:asciiTheme="minorHAnsi" w:hAnsiTheme="minorHAnsi" w:cstheme="minorHAnsi"/>
                <w:color w:val="000000"/>
                <w:sz w:val="20"/>
                <w:szCs w:val="20"/>
              </w:rPr>
            </w:pPr>
          </w:p>
        </w:tc>
        <w:tc>
          <w:tcPr>
            <w:tcW w:w="3685" w:type="dxa"/>
            <w:vMerge/>
            <w:shd w:val="clear" w:color="auto" w:fill="E2EFD9" w:themeFill="accent6" w:themeFillTint="33"/>
            <w:noWrap/>
            <w:vAlign w:val="center"/>
          </w:tcPr>
          <w:p w14:paraId="3C61E3A3" w14:textId="77777777" w:rsidR="004A6810" w:rsidRPr="005F207D" w:rsidRDefault="004A6810" w:rsidP="004A6810">
            <w:pPr>
              <w:ind w:left="314" w:hanging="31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560" w:type="dxa"/>
            <w:vMerge/>
            <w:shd w:val="clear" w:color="auto" w:fill="E2EFD9" w:themeFill="accent6" w:themeFillTint="33"/>
            <w:noWrap/>
            <w:vAlign w:val="center"/>
          </w:tcPr>
          <w:p w14:paraId="1266B417" w14:textId="77777777" w:rsidR="004A6810" w:rsidRPr="005F207D" w:rsidRDefault="004A6810" w:rsidP="004A68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418" w:type="dxa"/>
            <w:vMerge/>
            <w:shd w:val="clear" w:color="auto" w:fill="E2EFD9" w:themeFill="accent6" w:themeFillTint="33"/>
            <w:noWrap/>
            <w:vAlign w:val="center"/>
          </w:tcPr>
          <w:p w14:paraId="0917A1F6" w14:textId="77777777" w:rsidR="004A6810" w:rsidRPr="005F207D" w:rsidRDefault="004A6810" w:rsidP="004A68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354" w:type="dxa"/>
            <w:shd w:val="clear" w:color="auto" w:fill="E2EFD9" w:themeFill="accent6" w:themeFillTint="33"/>
            <w:noWrap/>
            <w:vAlign w:val="center"/>
          </w:tcPr>
          <w:p w14:paraId="4256EF45" w14:textId="1AFD5852" w:rsidR="004A6810" w:rsidRPr="005F207D" w:rsidRDefault="004A6810" w:rsidP="004A68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A6810">
              <w:rPr>
                <w:rFonts w:asciiTheme="minorHAnsi" w:hAnsiTheme="minorHAnsi" w:cstheme="minorHAnsi"/>
                <w:color w:val="000000"/>
                <w:sz w:val="20"/>
                <w:szCs w:val="20"/>
              </w:rPr>
              <w:t>5</w:t>
            </w:r>
          </w:p>
        </w:tc>
        <w:tc>
          <w:tcPr>
            <w:tcW w:w="355" w:type="dxa"/>
            <w:shd w:val="clear" w:color="auto" w:fill="E2EFD9" w:themeFill="accent6" w:themeFillTint="33"/>
            <w:vAlign w:val="center"/>
          </w:tcPr>
          <w:p w14:paraId="1C260F5F" w14:textId="04320FA5" w:rsidR="004A6810" w:rsidRPr="005F207D" w:rsidRDefault="004A6810" w:rsidP="004A68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A6810">
              <w:rPr>
                <w:rFonts w:asciiTheme="minorHAnsi" w:hAnsiTheme="minorHAnsi" w:cstheme="minorHAnsi"/>
                <w:color w:val="000000"/>
                <w:sz w:val="20"/>
                <w:szCs w:val="20"/>
              </w:rPr>
              <w:t>5</w:t>
            </w:r>
          </w:p>
        </w:tc>
        <w:tc>
          <w:tcPr>
            <w:tcW w:w="354" w:type="dxa"/>
            <w:shd w:val="clear" w:color="auto" w:fill="E2EFD9" w:themeFill="accent6" w:themeFillTint="33"/>
            <w:vAlign w:val="center"/>
          </w:tcPr>
          <w:p w14:paraId="7B28792A" w14:textId="0F8ED5DB" w:rsidR="004A6810" w:rsidRPr="005F207D" w:rsidRDefault="004A6810" w:rsidP="004A68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A6810">
              <w:rPr>
                <w:rFonts w:asciiTheme="minorHAnsi" w:hAnsiTheme="minorHAnsi" w:cstheme="minorHAnsi"/>
                <w:color w:val="000000"/>
                <w:sz w:val="20"/>
                <w:szCs w:val="20"/>
              </w:rPr>
              <w:t>5</w:t>
            </w:r>
          </w:p>
        </w:tc>
        <w:tc>
          <w:tcPr>
            <w:tcW w:w="355" w:type="dxa"/>
            <w:shd w:val="clear" w:color="auto" w:fill="E2EFD9" w:themeFill="accent6" w:themeFillTint="33"/>
            <w:vAlign w:val="center"/>
          </w:tcPr>
          <w:p w14:paraId="6AAD1868" w14:textId="75AEECC6" w:rsidR="004A6810" w:rsidRPr="005F207D" w:rsidRDefault="004A6810" w:rsidP="004A68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A6810">
              <w:rPr>
                <w:rFonts w:asciiTheme="minorHAnsi" w:hAnsiTheme="minorHAnsi" w:cstheme="minorHAnsi"/>
                <w:color w:val="000000"/>
                <w:sz w:val="20"/>
                <w:szCs w:val="20"/>
              </w:rPr>
              <w:t>5</w:t>
            </w:r>
          </w:p>
        </w:tc>
        <w:tc>
          <w:tcPr>
            <w:tcW w:w="1418" w:type="dxa"/>
            <w:vMerge/>
            <w:shd w:val="clear" w:color="auto" w:fill="E2EFD9" w:themeFill="accent6" w:themeFillTint="33"/>
            <w:noWrap/>
            <w:vAlign w:val="center"/>
          </w:tcPr>
          <w:p w14:paraId="0D8E36E9" w14:textId="77777777" w:rsidR="004A6810" w:rsidRPr="005F207D" w:rsidRDefault="004A6810" w:rsidP="004A68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BA27E7" w:rsidRPr="005F207D" w14:paraId="3FF22ADF" w14:textId="77777777" w:rsidTr="004A6810">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83" w:type="dxa"/>
            <w:vMerge w:val="restart"/>
            <w:noWrap/>
            <w:vAlign w:val="center"/>
          </w:tcPr>
          <w:p w14:paraId="64B1DB81" w14:textId="77777777" w:rsidR="00BA27E7" w:rsidRPr="005F207D" w:rsidRDefault="00BA27E7" w:rsidP="009F042A">
            <w:pPr>
              <w:rPr>
                <w:rFonts w:asciiTheme="minorHAnsi" w:hAnsiTheme="minorHAnsi" w:cstheme="minorHAnsi"/>
                <w:color w:val="000000"/>
                <w:sz w:val="20"/>
                <w:szCs w:val="20"/>
              </w:rPr>
            </w:pPr>
          </w:p>
        </w:tc>
        <w:tc>
          <w:tcPr>
            <w:tcW w:w="3685" w:type="dxa"/>
            <w:vMerge w:val="restart"/>
            <w:shd w:val="clear" w:color="auto" w:fill="auto"/>
            <w:noWrap/>
            <w:vAlign w:val="center"/>
            <w:hideMark/>
          </w:tcPr>
          <w:p w14:paraId="163EBDDB" w14:textId="44EA3F88" w:rsidR="00BA27E7" w:rsidRPr="005F207D" w:rsidRDefault="00BA27E7" w:rsidP="00056164">
            <w:pPr>
              <w:ind w:left="314" w:hanging="31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F207D">
              <w:rPr>
                <w:rFonts w:asciiTheme="minorHAnsi" w:hAnsiTheme="minorHAnsi" w:cstheme="minorHAnsi"/>
                <w:sz w:val="20"/>
                <w:szCs w:val="20"/>
              </w:rPr>
              <w:t xml:space="preserve">S6. Collaborative wind farm development on communal lands – Neighbourhood Mountain Community of </w:t>
            </w:r>
            <w:proofErr w:type="spellStart"/>
            <w:r w:rsidRPr="005F207D">
              <w:rPr>
                <w:rFonts w:asciiTheme="minorHAnsi" w:hAnsiTheme="minorHAnsi" w:cstheme="minorHAnsi"/>
                <w:sz w:val="20"/>
                <w:szCs w:val="20"/>
              </w:rPr>
              <w:t>Zobra</w:t>
            </w:r>
            <w:proofErr w:type="spellEnd"/>
            <w:r w:rsidRPr="005F207D">
              <w:rPr>
                <w:rFonts w:asciiTheme="minorHAnsi" w:hAnsiTheme="minorHAnsi" w:cstheme="minorHAnsi"/>
                <w:sz w:val="20"/>
                <w:szCs w:val="20"/>
              </w:rPr>
              <w:t>, Spain</w:t>
            </w:r>
          </w:p>
        </w:tc>
        <w:tc>
          <w:tcPr>
            <w:tcW w:w="1560" w:type="dxa"/>
            <w:vMerge w:val="restart"/>
            <w:shd w:val="clear" w:color="auto" w:fill="auto"/>
            <w:noWrap/>
            <w:vAlign w:val="center"/>
            <w:hideMark/>
          </w:tcPr>
          <w:p w14:paraId="000633CF" w14:textId="77777777" w:rsidR="00BA27E7" w:rsidRPr="005F207D" w:rsidRDefault="00BA27E7" w:rsidP="008860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5</w:t>
            </w:r>
          </w:p>
        </w:tc>
        <w:tc>
          <w:tcPr>
            <w:tcW w:w="1418" w:type="dxa"/>
            <w:vMerge w:val="restart"/>
            <w:shd w:val="clear" w:color="auto" w:fill="auto"/>
            <w:noWrap/>
            <w:vAlign w:val="center"/>
            <w:hideMark/>
          </w:tcPr>
          <w:p w14:paraId="08FE36FD" w14:textId="77777777" w:rsidR="00BA27E7" w:rsidRPr="005F207D" w:rsidRDefault="00BA27E7" w:rsidP="004A68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5</w:t>
            </w:r>
          </w:p>
        </w:tc>
        <w:tc>
          <w:tcPr>
            <w:tcW w:w="1418" w:type="dxa"/>
            <w:gridSpan w:val="4"/>
            <w:shd w:val="clear" w:color="auto" w:fill="auto"/>
            <w:noWrap/>
            <w:vAlign w:val="center"/>
            <w:hideMark/>
          </w:tcPr>
          <w:p w14:paraId="1B903086" w14:textId="77777777" w:rsidR="00BA27E7" w:rsidRPr="005F207D" w:rsidRDefault="00BA27E7" w:rsidP="004A68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17</w:t>
            </w:r>
          </w:p>
        </w:tc>
        <w:tc>
          <w:tcPr>
            <w:tcW w:w="1418" w:type="dxa"/>
            <w:vMerge w:val="restart"/>
            <w:shd w:val="clear" w:color="auto" w:fill="auto"/>
            <w:noWrap/>
            <w:vAlign w:val="center"/>
            <w:hideMark/>
          </w:tcPr>
          <w:p w14:paraId="05A2570C" w14:textId="77777777" w:rsidR="00BA27E7" w:rsidRPr="005F207D" w:rsidRDefault="00BA27E7" w:rsidP="008860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4</w:t>
            </w:r>
          </w:p>
        </w:tc>
      </w:tr>
      <w:tr w:rsidR="004A6810" w:rsidRPr="005F207D" w14:paraId="69547818" w14:textId="77777777" w:rsidTr="004A6810">
        <w:trPr>
          <w:trHeight w:val="607"/>
        </w:trPr>
        <w:tc>
          <w:tcPr>
            <w:cnfStyle w:val="001000000000" w:firstRow="0" w:lastRow="0" w:firstColumn="1" w:lastColumn="0" w:oddVBand="0" w:evenVBand="0" w:oddHBand="0" w:evenHBand="0" w:firstRowFirstColumn="0" w:firstRowLastColumn="0" w:lastRowFirstColumn="0" w:lastRowLastColumn="0"/>
            <w:tcW w:w="283" w:type="dxa"/>
            <w:vMerge/>
            <w:noWrap/>
            <w:vAlign w:val="center"/>
          </w:tcPr>
          <w:p w14:paraId="189DFC24" w14:textId="77777777" w:rsidR="004A6810" w:rsidRPr="005F207D" w:rsidRDefault="004A6810" w:rsidP="004A6810">
            <w:pPr>
              <w:rPr>
                <w:rFonts w:asciiTheme="minorHAnsi" w:hAnsiTheme="minorHAnsi" w:cstheme="minorHAnsi"/>
                <w:color w:val="000000"/>
                <w:sz w:val="20"/>
                <w:szCs w:val="20"/>
              </w:rPr>
            </w:pPr>
          </w:p>
        </w:tc>
        <w:tc>
          <w:tcPr>
            <w:tcW w:w="3685" w:type="dxa"/>
            <w:vMerge/>
            <w:shd w:val="clear" w:color="auto" w:fill="auto"/>
            <w:noWrap/>
            <w:vAlign w:val="center"/>
          </w:tcPr>
          <w:p w14:paraId="7FDEC119" w14:textId="77777777" w:rsidR="004A6810" w:rsidRPr="005F207D" w:rsidRDefault="004A6810" w:rsidP="004A6810">
            <w:pPr>
              <w:ind w:left="314" w:hanging="31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560" w:type="dxa"/>
            <w:vMerge/>
            <w:shd w:val="clear" w:color="auto" w:fill="auto"/>
            <w:noWrap/>
            <w:vAlign w:val="center"/>
          </w:tcPr>
          <w:p w14:paraId="1FA2DBFD" w14:textId="77777777" w:rsidR="004A6810" w:rsidRPr="005F207D" w:rsidRDefault="004A6810" w:rsidP="004A68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418" w:type="dxa"/>
            <w:vMerge/>
            <w:shd w:val="clear" w:color="auto" w:fill="auto"/>
            <w:noWrap/>
            <w:vAlign w:val="center"/>
          </w:tcPr>
          <w:p w14:paraId="45DE2EC9" w14:textId="77777777" w:rsidR="004A6810" w:rsidRPr="005F207D" w:rsidRDefault="004A6810" w:rsidP="004A68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354" w:type="dxa"/>
            <w:shd w:val="clear" w:color="auto" w:fill="auto"/>
            <w:noWrap/>
            <w:vAlign w:val="center"/>
          </w:tcPr>
          <w:p w14:paraId="4938D636" w14:textId="6ED381C2" w:rsidR="004A6810" w:rsidRPr="005F207D" w:rsidRDefault="004A6810" w:rsidP="004A68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A6810">
              <w:rPr>
                <w:rFonts w:asciiTheme="minorHAnsi" w:hAnsiTheme="minorHAnsi" w:cstheme="minorHAnsi"/>
                <w:color w:val="000000"/>
                <w:sz w:val="20"/>
                <w:szCs w:val="20"/>
              </w:rPr>
              <w:t>4</w:t>
            </w:r>
          </w:p>
        </w:tc>
        <w:tc>
          <w:tcPr>
            <w:tcW w:w="355" w:type="dxa"/>
            <w:shd w:val="clear" w:color="auto" w:fill="auto"/>
            <w:vAlign w:val="center"/>
          </w:tcPr>
          <w:p w14:paraId="247EB201" w14:textId="4325E87C" w:rsidR="004A6810" w:rsidRPr="005F207D" w:rsidRDefault="004A6810" w:rsidP="004A68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A6810">
              <w:rPr>
                <w:rFonts w:asciiTheme="minorHAnsi" w:hAnsiTheme="minorHAnsi" w:cstheme="minorHAnsi"/>
                <w:color w:val="000000"/>
                <w:sz w:val="20"/>
                <w:szCs w:val="20"/>
              </w:rPr>
              <w:t>4</w:t>
            </w:r>
          </w:p>
        </w:tc>
        <w:tc>
          <w:tcPr>
            <w:tcW w:w="354" w:type="dxa"/>
            <w:shd w:val="clear" w:color="auto" w:fill="auto"/>
            <w:vAlign w:val="center"/>
          </w:tcPr>
          <w:p w14:paraId="2B7FA8C8" w14:textId="2054C460" w:rsidR="004A6810" w:rsidRPr="005F207D" w:rsidRDefault="004A6810" w:rsidP="004A68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A6810">
              <w:rPr>
                <w:rFonts w:asciiTheme="minorHAnsi" w:hAnsiTheme="minorHAnsi" w:cstheme="minorHAnsi"/>
                <w:color w:val="000000"/>
                <w:sz w:val="20"/>
                <w:szCs w:val="20"/>
              </w:rPr>
              <w:t>4</w:t>
            </w:r>
          </w:p>
        </w:tc>
        <w:tc>
          <w:tcPr>
            <w:tcW w:w="355" w:type="dxa"/>
            <w:shd w:val="clear" w:color="auto" w:fill="auto"/>
            <w:vAlign w:val="center"/>
          </w:tcPr>
          <w:p w14:paraId="77B59F7F" w14:textId="6EFE5CDB" w:rsidR="004A6810" w:rsidRPr="005F207D" w:rsidRDefault="004A6810" w:rsidP="004A68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4A6810">
              <w:rPr>
                <w:rFonts w:asciiTheme="minorHAnsi" w:hAnsiTheme="minorHAnsi" w:cstheme="minorHAnsi"/>
                <w:color w:val="000000"/>
                <w:sz w:val="20"/>
                <w:szCs w:val="20"/>
              </w:rPr>
              <w:t>5</w:t>
            </w:r>
          </w:p>
        </w:tc>
        <w:tc>
          <w:tcPr>
            <w:tcW w:w="1418" w:type="dxa"/>
            <w:vMerge/>
            <w:shd w:val="clear" w:color="auto" w:fill="auto"/>
            <w:noWrap/>
            <w:vAlign w:val="center"/>
          </w:tcPr>
          <w:p w14:paraId="0DB4BA1C" w14:textId="77777777" w:rsidR="004A6810" w:rsidRPr="005F207D" w:rsidRDefault="004A6810" w:rsidP="004A68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bl>
    <w:p w14:paraId="63A86908" w14:textId="77777777" w:rsidR="00BA27E7" w:rsidRPr="00FD0003" w:rsidRDefault="00BA27E7" w:rsidP="00C64CF3">
      <w:pPr>
        <w:rPr>
          <w:rFonts w:asciiTheme="minorHAnsi" w:hAnsiTheme="minorHAnsi" w:cstheme="minorHAnsi"/>
        </w:rPr>
      </w:pPr>
    </w:p>
    <w:p w14:paraId="45D123A2" w14:textId="77777777" w:rsidR="005F207D" w:rsidRDefault="005F207D" w:rsidP="00BD0A16">
      <w:pPr>
        <w:spacing w:after="240" w:line="360" w:lineRule="auto"/>
        <w:jc w:val="both"/>
        <w:rPr>
          <w:rFonts w:asciiTheme="minorHAnsi" w:hAnsiTheme="minorHAnsi" w:cstheme="minorHAnsi"/>
        </w:rPr>
      </w:pPr>
      <w:bookmarkStart w:id="57" w:name="_Toc151694403"/>
    </w:p>
    <w:p w14:paraId="3DAD25E4" w14:textId="67410103" w:rsidR="005920D8" w:rsidRPr="005920D8" w:rsidRDefault="005920D8" w:rsidP="00BD0A16">
      <w:pPr>
        <w:spacing w:after="240" w:line="360" w:lineRule="auto"/>
        <w:jc w:val="both"/>
        <w:rPr>
          <w:rFonts w:asciiTheme="minorHAnsi" w:hAnsiTheme="minorHAnsi" w:cstheme="minorHAnsi"/>
        </w:rPr>
      </w:pPr>
      <w:r w:rsidRPr="005920D8">
        <w:rPr>
          <w:rFonts w:asciiTheme="minorHAnsi" w:hAnsiTheme="minorHAnsi" w:cstheme="minorHAnsi"/>
        </w:rPr>
        <w:t xml:space="preserve">A notable aspect of these practices in Spain is their alignment with the unique communal land ownership prevalent in some rural areas, exemplified by the concept of "Neighbourhood mountains in common hands." This alignment, coupled with specific regulations on using communal land for wind farm projects and the </w:t>
      </w:r>
      <w:r w:rsidR="00DA1237">
        <w:rPr>
          <w:rFonts w:asciiTheme="minorHAnsi" w:hAnsiTheme="minorHAnsi" w:cstheme="minorHAnsi"/>
        </w:rPr>
        <w:t xml:space="preserve">relevant </w:t>
      </w:r>
      <w:r w:rsidRPr="005920D8">
        <w:rPr>
          <w:rFonts w:asciiTheme="minorHAnsi" w:hAnsiTheme="minorHAnsi" w:cstheme="minorHAnsi"/>
        </w:rPr>
        <w:t xml:space="preserve">compensatory schemes for residents, </w:t>
      </w:r>
      <w:r w:rsidR="00DA1237">
        <w:rPr>
          <w:rFonts w:asciiTheme="minorHAnsi" w:hAnsiTheme="minorHAnsi" w:cstheme="minorHAnsi"/>
        </w:rPr>
        <w:t xml:space="preserve">further </w:t>
      </w:r>
      <w:r w:rsidRPr="005920D8">
        <w:rPr>
          <w:rFonts w:asciiTheme="minorHAnsi" w:hAnsiTheme="minorHAnsi" w:cstheme="minorHAnsi"/>
        </w:rPr>
        <w:t>underscores</w:t>
      </w:r>
      <w:r w:rsidR="00DA1237">
        <w:rPr>
          <w:rFonts w:asciiTheme="minorHAnsi" w:hAnsiTheme="minorHAnsi" w:cstheme="minorHAnsi"/>
        </w:rPr>
        <w:t xml:space="preserve"> the</w:t>
      </w:r>
      <w:r w:rsidRPr="005920D8">
        <w:rPr>
          <w:rFonts w:asciiTheme="minorHAnsi" w:hAnsiTheme="minorHAnsi" w:cstheme="minorHAnsi"/>
        </w:rPr>
        <w:t xml:space="preserve"> strong inclination towards compensation and participatory approaches.</w:t>
      </w:r>
    </w:p>
    <w:p w14:paraId="4F419362" w14:textId="4F4D96DF" w:rsidR="005920D8" w:rsidRPr="005920D8" w:rsidRDefault="005920D8" w:rsidP="004A6810">
      <w:pPr>
        <w:spacing w:after="240" w:line="360" w:lineRule="auto"/>
        <w:jc w:val="both"/>
        <w:rPr>
          <w:rFonts w:asciiTheme="minorHAnsi" w:hAnsiTheme="minorHAnsi" w:cstheme="minorHAnsi"/>
        </w:rPr>
      </w:pPr>
      <w:r w:rsidRPr="005920D8">
        <w:rPr>
          <w:rFonts w:asciiTheme="minorHAnsi" w:hAnsiTheme="minorHAnsi" w:cstheme="minorHAnsi"/>
        </w:rPr>
        <w:t>Th</w:t>
      </w:r>
      <w:r w:rsidR="00DA1237">
        <w:rPr>
          <w:rFonts w:asciiTheme="minorHAnsi" w:hAnsiTheme="minorHAnsi" w:cstheme="minorHAnsi"/>
        </w:rPr>
        <w:t>e</w:t>
      </w:r>
      <w:r w:rsidRPr="005920D8">
        <w:rPr>
          <w:rFonts w:asciiTheme="minorHAnsi" w:hAnsiTheme="minorHAnsi" w:cstheme="minorHAnsi"/>
        </w:rPr>
        <w:t xml:space="preserve"> focus on collaborative models and the establishment of energy communities </w:t>
      </w:r>
      <w:r w:rsidR="00DA1237" w:rsidRPr="00DA1237">
        <w:rPr>
          <w:rFonts w:asciiTheme="minorHAnsi" w:hAnsiTheme="minorHAnsi" w:cstheme="minorHAnsi"/>
        </w:rPr>
        <w:t>explains the high score</w:t>
      </w:r>
      <w:r w:rsidR="00DA1237">
        <w:rPr>
          <w:rFonts w:asciiTheme="minorHAnsi" w:hAnsiTheme="minorHAnsi" w:cstheme="minorHAnsi"/>
        </w:rPr>
        <w:t>s</w:t>
      </w:r>
      <w:r w:rsidR="00DA1237" w:rsidRPr="00DA1237">
        <w:rPr>
          <w:rFonts w:asciiTheme="minorHAnsi" w:hAnsiTheme="minorHAnsi" w:cstheme="minorHAnsi"/>
        </w:rPr>
        <w:t xml:space="preserve"> assigned to all six practices regarding their effectiveness in enhancing social acceptance of wind projects and for positively influencing project viability</w:t>
      </w:r>
      <w:r w:rsidR="0068506F">
        <w:rPr>
          <w:rFonts w:asciiTheme="minorHAnsi" w:hAnsiTheme="minorHAnsi" w:cstheme="minorHAnsi"/>
        </w:rPr>
        <w:t xml:space="preserve">. </w:t>
      </w:r>
      <w:r w:rsidR="0068506F" w:rsidRPr="00CB7EB2">
        <w:rPr>
          <w:rFonts w:asciiTheme="minorHAnsi" w:hAnsiTheme="minorHAnsi" w:cstheme="minorHAnsi"/>
        </w:rPr>
        <w:t>Although these practices have received low to moderate evaluations on their overall transferability rate</w:t>
      </w:r>
      <w:r w:rsidR="0068506F" w:rsidRPr="0068506F">
        <w:rPr>
          <w:rFonts w:asciiTheme="minorHAnsi" w:hAnsiTheme="minorHAnsi" w:cstheme="minorHAnsi"/>
        </w:rPr>
        <w:t xml:space="preserve"> </w:t>
      </w:r>
      <w:r w:rsidR="00DA1237">
        <w:rPr>
          <w:rFonts w:asciiTheme="minorHAnsi" w:hAnsiTheme="minorHAnsi" w:cstheme="minorHAnsi"/>
        </w:rPr>
        <w:t>(S1, S2, S3, S4, S6)</w:t>
      </w:r>
      <w:r w:rsidRPr="005920D8">
        <w:rPr>
          <w:rFonts w:asciiTheme="minorHAnsi" w:hAnsiTheme="minorHAnsi" w:cstheme="minorHAnsi"/>
        </w:rPr>
        <w:t xml:space="preserve">, </w:t>
      </w:r>
      <w:r w:rsidR="00DA1237">
        <w:rPr>
          <w:rFonts w:asciiTheme="minorHAnsi" w:hAnsiTheme="minorHAnsi" w:cstheme="minorHAnsi"/>
        </w:rPr>
        <w:t xml:space="preserve">their </w:t>
      </w:r>
      <w:r w:rsidRPr="005920D8">
        <w:rPr>
          <w:rFonts w:asciiTheme="minorHAnsi" w:hAnsiTheme="minorHAnsi" w:cstheme="minorHAnsi"/>
        </w:rPr>
        <w:t>comprehensive qualitative analysis</w:t>
      </w:r>
      <w:r w:rsidR="004A6810">
        <w:rPr>
          <w:rFonts w:asciiTheme="minorHAnsi" w:hAnsiTheme="minorHAnsi" w:cstheme="minorHAnsi"/>
        </w:rPr>
        <w:t xml:space="preserve"> </w:t>
      </w:r>
      <w:r w:rsidR="00BD0A16">
        <w:rPr>
          <w:rFonts w:asciiTheme="minorHAnsi" w:hAnsiTheme="minorHAnsi" w:cstheme="minorHAnsi"/>
        </w:rPr>
        <w:t xml:space="preserve">and their high cumulative scores </w:t>
      </w:r>
      <w:r w:rsidR="00BD0A16" w:rsidRPr="00096E65">
        <w:rPr>
          <w:rFonts w:asciiTheme="minorHAnsi" w:hAnsiTheme="minorHAnsi" w:cstheme="minorHAnsi"/>
        </w:rPr>
        <w:t>(</w:t>
      </w:r>
      <w:r w:rsidR="00B820B3" w:rsidRPr="00B820B3">
        <w:rPr>
          <w:rFonts w:asciiTheme="minorHAnsi" w:hAnsiTheme="minorHAnsi" w:cstheme="minorHAnsi"/>
        </w:rPr>
        <w:fldChar w:fldCharType="begin"/>
      </w:r>
      <w:r w:rsidR="00B820B3" w:rsidRPr="00B820B3">
        <w:rPr>
          <w:rFonts w:asciiTheme="minorHAnsi" w:hAnsiTheme="minorHAnsi" w:cstheme="minorHAnsi"/>
        </w:rPr>
        <w:instrText xml:space="preserve"> REF _Ref152191691 \h </w:instrText>
      </w:r>
      <w:r w:rsidR="00B820B3">
        <w:rPr>
          <w:rFonts w:asciiTheme="minorHAnsi" w:hAnsiTheme="minorHAnsi" w:cstheme="minorHAnsi"/>
        </w:rPr>
        <w:instrText xml:space="preserve"> \* MERGEFORMAT </w:instrText>
      </w:r>
      <w:r w:rsidR="00B820B3" w:rsidRPr="00B820B3">
        <w:rPr>
          <w:rFonts w:asciiTheme="minorHAnsi" w:hAnsiTheme="minorHAnsi" w:cstheme="minorHAnsi"/>
        </w:rPr>
      </w:r>
      <w:r w:rsidR="00B820B3" w:rsidRPr="00B820B3">
        <w:rPr>
          <w:rFonts w:asciiTheme="minorHAnsi" w:hAnsiTheme="minorHAnsi" w:cstheme="minorHAnsi"/>
        </w:rPr>
        <w:fldChar w:fldCharType="separate"/>
      </w:r>
      <w:r w:rsidR="00AD22F9" w:rsidRPr="00AD22F9">
        <w:rPr>
          <w:rFonts w:asciiTheme="minorHAnsi" w:hAnsiTheme="minorHAnsi" w:cstheme="minorHAnsi"/>
          <w:b/>
          <w:bCs/>
        </w:rPr>
        <w:t xml:space="preserve">Figure </w:t>
      </w:r>
      <w:r w:rsidR="00AD22F9" w:rsidRPr="00AD22F9">
        <w:rPr>
          <w:rFonts w:asciiTheme="minorHAnsi" w:hAnsiTheme="minorHAnsi" w:cstheme="minorHAnsi"/>
          <w:b/>
          <w:bCs/>
          <w:noProof/>
        </w:rPr>
        <w:t>3</w:t>
      </w:r>
      <w:r w:rsidR="00B820B3" w:rsidRPr="00B820B3">
        <w:rPr>
          <w:rFonts w:asciiTheme="minorHAnsi" w:hAnsiTheme="minorHAnsi" w:cstheme="minorHAnsi"/>
        </w:rPr>
        <w:fldChar w:fldCharType="end"/>
      </w:r>
      <w:r w:rsidR="00BD0A16" w:rsidRPr="00096E65">
        <w:rPr>
          <w:rFonts w:asciiTheme="minorHAnsi" w:hAnsiTheme="minorHAnsi" w:cstheme="minorHAnsi"/>
        </w:rPr>
        <w:t>)</w:t>
      </w:r>
      <w:r w:rsidRPr="005920D8">
        <w:rPr>
          <w:rFonts w:asciiTheme="minorHAnsi" w:hAnsiTheme="minorHAnsi" w:cstheme="minorHAnsi"/>
        </w:rPr>
        <w:t xml:space="preserve"> underscores a significant potential for adopting these practices in other regions and their integration into broader policy frameworks.</w:t>
      </w:r>
      <w:r w:rsidR="00BA27E7">
        <w:rPr>
          <w:rFonts w:asciiTheme="minorHAnsi" w:hAnsiTheme="minorHAnsi" w:cstheme="minorHAnsi"/>
        </w:rPr>
        <w:t xml:space="preserve"> </w:t>
      </w:r>
      <w:r w:rsidR="004A6810" w:rsidRPr="004A6810">
        <w:rPr>
          <w:rFonts w:asciiTheme="minorHAnsi" w:hAnsiTheme="minorHAnsi" w:cstheme="minorHAnsi"/>
        </w:rPr>
        <w:t>Specifically, when evaluating the sub-criteria related to their potential for transferability, these practices score highly in terms of ease of adoption, effectiveness in dispelling misconceptions, and applicability across various territories.</w:t>
      </w:r>
    </w:p>
    <w:p w14:paraId="161B2D45" w14:textId="7DA425EB" w:rsidR="0088581D" w:rsidRPr="0088581D" w:rsidRDefault="005920D8" w:rsidP="00BD0A16">
      <w:pPr>
        <w:spacing w:after="240" w:line="360" w:lineRule="auto"/>
        <w:jc w:val="both"/>
        <w:rPr>
          <w:rFonts w:asciiTheme="minorHAnsi" w:hAnsiTheme="minorHAnsi" w:cstheme="minorHAnsi"/>
        </w:rPr>
      </w:pPr>
      <w:r w:rsidRPr="005920D8">
        <w:rPr>
          <w:rFonts w:asciiTheme="minorHAnsi" w:hAnsiTheme="minorHAnsi" w:cstheme="minorHAnsi"/>
        </w:rPr>
        <w:t xml:space="preserve">The fifth practice (S5) </w:t>
      </w:r>
      <w:r w:rsidR="00DA1237" w:rsidRPr="005920D8">
        <w:rPr>
          <w:rFonts w:asciiTheme="minorHAnsi" w:hAnsiTheme="minorHAnsi" w:cstheme="minorHAnsi"/>
        </w:rPr>
        <w:t>features</w:t>
      </w:r>
      <w:r w:rsidRPr="005920D8">
        <w:rPr>
          <w:rFonts w:asciiTheme="minorHAnsi" w:hAnsiTheme="minorHAnsi" w:cstheme="minorHAnsi"/>
        </w:rPr>
        <w:t xml:space="preserve"> </w:t>
      </w:r>
      <w:r w:rsidR="00DA1237">
        <w:rPr>
          <w:rFonts w:asciiTheme="minorHAnsi" w:hAnsiTheme="minorHAnsi" w:cstheme="minorHAnsi"/>
        </w:rPr>
        <w:t xml:space="preserve">examples of policy </w:t>
      </w:r>
      <w:r w:rsidR="0088581D">
        <w:rPr>
          <w:rFonts w:asciiTheme="minorHAnsi" w:hAnsiTheme="minorHAnsi" w:cstheme="minorHAnsi"/>
        </w:rPr>
        <w:t xml:space="preserve">and regulatory </w:t>
      </w:r>
      <w:r w:rsidR="00DA1237">
        <w:rPr>
          <w:rFonts w:asciiTheme="minorHAnsi" w:hAnsiTheme="minorHAnsi" w:cstheme="minorHAnsi"/>
        </w:rPr>
        <w:t>m</w:t>
      </w:r>
      <w:r w:rsidR="00DA1237" w:rsidRPr="00DA1237">
        <w:rPr>
          <w:rFonts w:asciiTheme="minorHAnsi" w:hAnsiTheme="minorHAnsi" w:cstheme="minorHAnsi"/>
        </w:rPr>
        <w:t xml:space="preserve">easures </w:t>
      </w:r>
      <w:r w:rsidR="00DA1237">
        <w:rPr>
          <w:rFonts w:asciiTheme="minorHAnsi" w:hAnsiTheme="minorHAnsi" w:cstheme="minorHAnsi"/>
        </w:rPr>
        <w:t xml:space="preserve">for </w:t>
      </w:r>
      <w:r w:rsidR="00DA1237" w:rsidRPr="00DA1237">
        <w:rPr>
          <w:rFonts w:asciiTheme="minorHAnsi" w:hAnsiTheme="minorHAnsi" w:cstheme="minorHAnsi"/>
        </w:rPr>
        <w:t>promoting increased biodiversity protection</w:t>
      </w:r>
      <w:r w:rsidRPr="005920D8">
        <w:rPr>
          <w:rFonts w:asciiTheme="minorHAnsi" w:hAnsiTheme="minorHAnsi" w:cstheme="minorHAnsi"/>
        </w:rPr>
        <w:t xml:space="preserve">, particularly the Environmental Impact Assessment (EIA) process, crucial during the initiation of wind farm projects. </w:t>
      </w:r>
      <w:r w:rsidRPr="00CB7EB2">
        <w:rPr>
          <w:rFonts w:asciiTheme="minorHAnsi" w:hAnsiTheme="minorHAnsi" w:cstheme="minorHAnsi"/>
        </w:rPr>
        <w:t>This practice received top scores in all categories, recogni</w:t>
      </w:r>
      <w:r w:rsidR="0088581D" w:rsidRPr="00CB7EB2">
        <w:rPr>
          <w:rFonts w:asciiTheme="minorHAnsi" w:hAnsiTheme="minorHAnsi" w:cstheme="minorHAnsi"/>
        </w:rPr>
        <w:t>s</w:t>
      </w:r>
      <w:r w:rsidRPr="00CB7EB2">
        <w:rPr>
          <w:rFonts w:asciiTheme="minorHAnsi" w:hAnsiTheme="minorHAnsi" w:cstheme="minorHAnsi"/>
        </w:rPr>
        <w:t xml:space="preserve">ing that obtaining a positive EIA and demonstrating effective management </w:t>
      </w:r>
      <w:r w:rsidRPr="00CB7EB2">
        <w:rPr>
          <w:rFonts w:asciiTheme="minorHAnsi" w:hAnsiTheme="minorHAnsi" w:cstheme="minorHAnsi"/>
        </w:rPr>
        <w:lastRenderedPageBreak/>
        <w:t>of environmental impacts are vital for enhancing social acceptance and ensuring the viability of wind farms</w:t>
      </w:r>
      <w:r w:rsidR="0068506F" w:rsidRPr="00CB7EB2">
        <w:rPr>
          <w:rFonts w:asciiTheme="minorHAnsi" w:hAnsiTheme="minorHAnsi" w:cstheme="minorHAnsi"/>
        </w:rPr>
        <w:t xml:space="preserve"> in different contexts and regions.</w:t>
      </w:r>
    </w:p>
    <w:p w14:paraId="02574D88" w14:textId="6BA26B43" w:rsidR="00096E65" w:rsidRPr="00096E65" w:rsidRDefault="00096E65" w:rsidP="00096E65">
      <w:pPr>
        <w:pStyle w:val="Descripcin"/>
        <w:keepNext/>
        <w:rPr>
          <w:rFonts w:asciiTheme="minorHAnsi" w:hAnsiTheme="minorHAnsi" w:cstheme="minorHAnsi"/>
          <w:sz w:val="20"/>
          <w:szCs w:val="20"/>
        </w:rPr>
      </w:pPr>
      <w:bookmarkStart w:id="58" w:name="_Ref152191691"/>
      <w:r w:rsidRPr="00096E65">
        <w:rPr>
          <w:rFonts w:asciiTheme="minorHAnsi" w:hAnsiTheme="minorHAnsi" w:cstheme="minorHAnsi"/>
          <w:b/>
          <w:bCs/>
          <w:i w:val="0"/>
          <w:iCs w:val="0"/>
          <w:sz w:val="20"/>
          <w:szCs w:val="20"/>
        </w:rPr>
        <w:t xml:space="preserve">Figure </w:t>
      </w:r>
      <w:r w:rsidRPr="00096E65">
        <w:rPr>
          <w:rFonts w:asciiTheme="minorHAnsi" w:hAnsiTheme="minorHAnsi" w:cstheme="minorHAnsi"/>
          <w:b/>
          <w:bCs/>
          <w:i w:val="0"/>
          <w:iCs w:val="0"/>
          <w:sz w:val="20"/>
          <w:szCs w:val="20"/>
        </w:rPr>
        <w:fldChar w:fldCharType="begin"/>
      </w:r>
      <w:r w:rsidRPr="00096E65">
        <w:rPr>
          <w:rFonts w:asciiTheme="minorHAnsi" w:hAnsiTheme="minorHAnsi" w:cstheme="minorHAnsi"/>
          <w:b/>
          <w:bCs/>
          <w:i w:val="0"/>
          <w:iCs w:val="0"/>
          <w:sz w:val="20"/>
          <w:szCs w:val="20"/>
        </w:rPr>
        <w:instrText xml:space="preserve"> SEQ Figure \* ARABIC </w:instrText>
      </w:r>
      <w:r w:rsidRPr="00096E65">
        <w:rPr>
          <w:rFonts w:asciiTheme="minorHAnsi" w:hAnsiTheme="minorHAnsi" w:cstheme="minorHAnsi"/>
          <w:b/>
          <w:bCs/>
          <w:i w:val="0"/>
          <w:iCs w:val="0"/>
          <w:sz w:val="20"/>
          <w:szCs w:val="20"/>
        </w:rPr>
        <w:fldChar w:fldCharType="separate"/>
      </w:r>
      <w:r w:rsidR="00AD22F9">
        <w:rPr>
          <w:rFonts w:asciiTheme="minorHAnsi" w:hAnsiTheme="minorHAnsi" w:cstheme="minorHAnsi"/>
          <w:b/>
          <w:bCs/>
          <w:i w:val="0"/>
          <w:iCs w:val="0"/>
          <w:noProof/>
          <w:sz w:val="20"/>
          <w:szCs w:val="20"/>
        </w:rPr>
        <w:t>3</w:t>
      </w:r>
      <w:r w:rsidRPr="00096E65">
        <w:rPr>
          <w:rFonts w:asciiTheme="minorHAnsi" w:hAnsiTheme="minorHAnsi" w:cstheme="minorHAnsi"/>
          <w:b/>
          <w:bCs/>
          <w:i w:val="0"/>
          <w:iCs w:val="0"/>
          <w:sz w:val="20"/>
          <w:szCs w:val="20"/>
        </w:rPr>
        <w:fldChar w:fldCharType="end"/>
      </w:r>
      <w:bookmarkEnd w:id="58"/>
      <w:r w:rsidRPr="00096E65">
        <w:rPr>
          <w:rFonts w:asciiTheme="minorHAnsi" w:hAnsiTheme="minorHAnsi" w:cstheme="minorHAnsi"/>
          <w:sz w:val="20"/>
          <w:szCs w:val="20"/>
        </w:rPr>
        <w:t xml:space="preserve"> Impact assessment of Good Practices from </w:t>
      </w:r>
      <w:r w:rsidR="001F28B2">
        <w:rPr>
          <w:rFonts w:asciiTheme="minorHAnsi" w:hAnsiTheme="minorHAnsi" w:cstheme="minorHAnsi"/>
          <w:sz w:val="20"/>
          <w:szCs w:val="20"/>
        </w:rPr>
        <w:t>Spain</w:t>
      </w:r>
      <w:r w:rsidRPr="00096E65">
        <w:rPr>
          <w:rFonts w:asciiTheme="minorHAnsi" w:hAnsiTheme="minorHAnsi" w:cstheme="minorHAnsi"/>
          <w:sz w:val="20"/>
          <w:szCs w:val="20"/>
        </w:rPr>
        <w:t xml:space="preserve"> – cumulative scores</w:t>
      </w:r>
    </w:p>
    <w:p w14:paraId="56B3E80F" w14:textId="29E06800" w:rsidR="008860E3" w:rsidRDefault="006A08F9" w:rsidP="004D7FA4">
      <w:pPr>
        <w:rPr>
          <w:rFonts w:asciiTheme="minorHAnsi" w:hAnsiTheme="minorHAnsi" w:cstheme="minorHAnsi"/>
          <w:i/>
          <w:iCs/>
        </w:rPr>
      </w:pPr>
      <w:r>
        <w:rPr>
          <w:rFonts w:asciiTheme="minorHAnsi" w:hAnsiTheme="minorHAnsi" w:cstheme="minorHAnsi"/>
          <w:i/>
          <w:iCs/>
          <w:noProof/>
          <w:lang w:val="en-US" w:eastAsia="en-US"/>
          <w14:ligatures w14:val="standardContextual"/>
        </w:rPr>
        <w:drawing>
          <wp:inline distT="0" distB="0" distL="0" distR="0" wp14:anchorId="0F8FF63D" wp14:editId="3F707F8E">
            <wp:extent cx="5848985" cy="4076700"/>
            <wp:effectExtent l="0" t="0" r="1841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bookmarkEnd w:id="57"/>
    </w:p>
    <w:p w14:paraId="401CA79A" w14:textId="77777777" w:rsidR="000021F9" w:rsidRPr="000021F9" w:rsidRDefault="000021F9" w:rsidP="0088581D">
      <w:pPr>
        <w:spacing w:after="240" w:line="360" w:lineRule="auto"/>
      </w:pPr>
    </w:p>
    <w:p w14:paraId="5319613D" w14:textId="77777777" w:rsidR="00063391" w:rsidRDefault="00063391" w:rsidP="00C64CF3">
      <w:pPr>
        <w:pStyle w:val="Ttulo3"/>
        <w:spacing w:before="0" w:after="240" w:line="360" w:lineRule="auto"/>
        <w:rPr>
          <w:rFonts w:asciiTheme="minorHAnsi" w:hAnsiTheme="minorHAnsi" w:cstheme="minorHAnsi"/>
          <w:i/>
          <w:iCs/>
        </w:rPr>
        <w:sectPr w:rsidR="00063391" w:rsidSect="009F06F6">
          <w:pgSz w:w="12240" w:h="15840"/>
          <w:pgMar w:top="1701" w:right="1440" w:bottom="1701" w:left="1440" w:header="720" w:footer="513" w:gutter="0"/>
          <w:cols w:space="720"/>
          <w:docGrid w:linePitch="360"/>
        </w:sectPr>
      </w:pPr>
      <w:bookmarkStart w:id="59" w:name="_Toc151710412"/>
    </w:p>
    <w:p w14:paraId="75FD3EA0" w14:textId="1F5848F7" w:rsidR="001B1C9F" w:rsidRPr="00EE5CD4" w:rsidRDefault="005F3A8C" w:rsidP="00B627A4">
      <w:pPr>
        <w:pStyle w:val="Ttulo2"/>
        <w:numPr>
          <w:ilvl w:val="1"/>
          <w:numId w:val="3"/>
        </w:numPr>
        <w:tabs>
          <w:tab w:val="left" w:pos="546"/>
        </w:tabs>
        <w:spacing w:before="0" w:after="240" w:line="360" w:lineRule="auto"/>
        <w:ind w:left="378"/>
        <w:rPr>
          <w:rFonts w:asciiTheme="minorHAnsi" w:hAnsiTheme="minorHAnsi" w:cstheme="minorHAnsi"/>
        </w:rPr>
      </w:pPr>
      <w:r w:rsidRPr="00EE5CD4">
        <w:rPr>
          <w:rFonts w:asciiTheme="minorHAnsi" w:hAnsiTheme="minorHAnsi" w:cstheme="minorHAnsi"/>
        </w:rPr>
        <w:lastRenderedPageBreak/>
        <w:t xml:space="preserve"> </w:t>
      </w:r>
      <w:bookmarkStart w:id="60" w:name="_Toc152334413"/>
      <w:r w:rsidR="00EE5CD4">
        <w:rPr>
          <w:rFonts w:asciiTheme="minorHAnsi" w:hAnsiTheme="minorHAnsi" w:cstheme="minorHAnsi"/>
        </w:rPr>
        <w:t xml:space="preserve">Assessment of good practices in </w:t>
      </w:r>
      <w:r w:rsidR="00C64CF3" w:rsidRPr="00EE5CD4">
        <w:rPr>
          <w:rFonts w:asciiTheme="minorHAnsi" w:hAnsiTheme="minorHAnsi" w:cstheme="minorHAnsi"/>
        </w:rPr>
        <w:t>Poland</w:t>
      </w:r>
      <w:bookmarkEnd w:id="59"/>
      <w:bookmarkEnd w:id="60"/>
    </w:p>
    <w:p w14:paraId="0E2BFDFC" w14:textId="26BEFDE6" w:rsidR="00063391" w:rsidRPr="00CB7EB2" w:rsidRDefault="00063391" w:rsidP="00063391">
      <w:pPr>
        <w:spacing w:after="240" w:line="360" w:lineRule="auto"/>
        <w:jc w:val="both"/>
        <w:rPr>
          <w:rFonts w:asciiTheme="minorHAnsi" w:hAnsiTheme="minorHAnsi" w:cstheme="minorHAnsi"/>
          <w:lang w:val="en-US"/>
        </w:rPr>
      </w:pPr>
      <w:r w:rsidRPr="00B60CC6">
        <w:rPr>
          <w:rFonts w:asciiTheme="minorHAnsi" w:hAnsiTheme="minorHAnsi" w:cstheme="minorHAnsi"/>
        </w:rPr>
        <w:t xml:space="preserve">In Poland, the predominant focus of the identified good practices is on compensation strategies (P2, P3, P5), notably through the integration of local communities into energy communities and providing financial benefits via funding community actions and </w:t>
      </w:r>
      <w:r w:rsidRPr="006E6070">
        <w:rPr>
          <w:rFonts w:asciiTheme="minorHAnsi" w:hAnsiTheme="minorHAnsi" w:cstheme="minorHAnsi"/>
        </w:rPr>
        <w:t>projects</w:t>
      </w:r>
      <w:r w:rsidR="006E6070" w:rsidRPr="006E6070">
        <w:rPr>
          <w:rFonts w:asciiTheme="minorHAnsi" w:hAnsiTheme="minorHAnsi" w:cstheme="minorHAnsi"/>
        </w:rPr>
        <w:t xml:space="preserve"> (</w:t>
      </w:r>
      <w:r w:rsidR="006E6070" w:rsidRPr="006E6070">
        <w:rPr>
          <w:rFonts w:asciiTheme="minorHAnsi" w:hAnsiTheme="minorHAnsi" w:cstheme="minorHAnsi"/>
        </w:rPr>
        <w:fldChar w:fldCharType="begin"/>
      </w:r>
      <w:r w:rsidR="006E6070" w:rsidRPr="006E6070">
        <w:rPr>
          <w:rFonts w:asciiTheme="minorHAnsi" w:hAnsiTheme="minorHAnsi" w:cstheme="minorHAnsi"/>
        </w:rPr>
        <w:instrText xml:space="preserve"> REF _Ref152191654 \h </w:instrText>
      </w:r>
      <w:r w:rsidR="006E6070">
        <w:rPr>
          <w:rFonts w:asciiTheme="minorHAnsi" w:hAnsiTheme="minorHAnsi" w:cstheme="minorHAnsi"/>
        </w:rPr>
        <w:instrText xml:space="preserve"> \* MERGEFORMAT </w:instrText>
      </w:r>
      <w:r w:rsidR="006E6070" w:rsidRPr="006E6070">
        <w:rPr>
          <w:rFonts w:asciiTheme="minorHAnsi" w:hAnsiTheme="minorHAnsi" w:cstheme="minorHAnsi"/>
        </w:rPr>
      </w:r>
      <w:r w:rsidR="006E6070" w:rsidRPr="006E6070">
        <w:rPr>
          <w:rFonts w:asciiTheme="minorHAnsi" w:hAnsiTheme="minorHAnsi" w:cstheme="minorHAnsi"/>
        </w:rPr>
        <w:fldChar w:fldCharType="separate"/>
      </w:r>
      <w:r w:rsidR="00AD22F9" w:rsidRPr="00AD22F9">
        <w:rPr>
          <w:rFonts w:asciiTheme="minorHAnsi" w:hAnsiTheme="minorHAnsi" w:cstheme="minorHAnsi"/>
          <w:b/>
          <w:bCs/>
        </w:rPr>
        <w:t xml:space="preserve">Table </w:t>
      </w:r>
      <w:r w:rsidR="00AD22F9" w:rsidRPr="00AD22F9">
        <w:rPr>
          <w:rFonts w:asciiTheme="minorHAnsi" w:hAnsiTheme="minorHAnsi" w:cstheme="minorHAnsi"/>
          <w:b/>
          <w:bCs/>
          <w:noProof/>
        </w:rPr>
        <w:t>9</w:t>
      </w:r>
      <w:r w:rsidR="006E6070" w:rsidRPr="006E6070">
        <w:rPr>
          <w:rFonts w:asciiTheme="minorHAnsi" w:hAnsiTheme="minorHAnsi" w:cstheme="minorHAnsi"/>
        </w:rPr>
        <w:fldChar w:fldCharType="end"/>
      </w:r>
      <w:r w:rsidR="006E6070" w:rsidRPr="006E6070">
        <w:rPr>
          <w:rFonts w:asciiTheme="minorHAnsi" w:hAnsiTheme="minorHAnsi" w:cstheme="minorHAnsi"/>
        </w:rPr>
        <w:t>)</w:t>
      </w:r>
      <w:r w:rsidRPr="006E6070">
        <w:rPr>
          <w:rFonts w:asciiTheme="minorHAnsi" w:hAnsiTheme="minorHAnsi" w:cstheme="minorHAnsi"/>
        </w:rPr>
        <w:t>. Practices</w:t>
      </w:r>
      <w:r w:rsidRPr="00B60CC6">
        <w:rPr>
          <w:rFonts w:asciiTheme="minorHAnsi" w:hAnsiTheme="minorHAnsi" w:cstheme="minorHAnsi"/>
        </w:rPr>
        <w:t xml:space="preserve"> P2 and P5 are particularly effective in enhancing social acceptance and possess high transferability potential. However, they exhibit moderate to low impact on the </w:t>
      </w:r>
      <w:r w:rsidR="0068506F">
        <w:rPr>
          <w:rFonts w:asciiTheme="minorHAnsi" w:hAnsiTheme="minorHAnsi" w:cstheme="minorHAnsi"/>
        </w:rPr>
        <w:t>viability</w:t>
      </w:r>
      <w:r w:rsidRPr="00B60CC6">
        <w:rPr>
          <w:rFonts w:asciiTheme="minorHAnsi" w:hAnsiTheme="minorHAnsi" w:cstheme="minorHAnsi"/>
        </w:rPr>
        <w:t xml:space="preserve"> of wind farms</w:t>
      </w:r>
      <w:r w:rsidR="00CB7EB2">
        <w:rPr>
          <w:rFonts w:asciiTheme="minorHAnsi" w:hAnsiTheme="minorHAnsi" w:cstheme="minorHAnsi"/>
        </w:rPr>
        <w:t>, highlighting the fact that providing benefits to the local communities does not necessarily undermine the viability of wind energy projects</w:t>
      </w:r>
      <w:r w:rsidRPr="00B60CC6">
        <w:rPr>
          <w:rFonts w:asciiTheme="minorHAnsi" w:hAnsiTheme="minorHAnsi" w:cstheme="minorHAnsi"/>
        </w:rPr>
        <w:t xml:space="preserve">. This suggests that such criteria are not always aligned. </w:t>
      </w:r>
    </w:p>
    <w:p w14:paraId="23578EBE" w14:textId="77777777" w:rsidR="00B820B3" w:rsidRPr="00B820B3" w:rsidRDefault="00B820B3" w:rsidP="00063391">
      <w:pPr>
        <w:spacing w:after="240" w:line="360" w:lineRule="auto"/>
        <w:jc w:val="both"/>
        <w:rPr>
          <w:rFonts w:asciiTheme="minorHAnsi" w:hAnsiTheme="minorHAnsi" w:cstheme="minorHAnsi"/>
          <w:lang w:val="en-US"/>
        </w:rPr>
      </w:pPr>
    </w:p>
    <w:p w14:paraId="7826ECD2" w14:textId="32F6A8CA" w:rsidR="001F28B2" w:rsidRPr="001F28B2" w:rsidRDefault="001F28B2" w:rsidP="000D469A">
      <w:pPr>
        <w:pStyle w:val="Descripcin"/>
        <w:keepNext/>
        <w:jc w:val="both"/>
      </w:pPr>
      <w:bookmarkStart w:id="61" w:name="_Ref152191654"/>
      <w:r w:rsidRPr="00785EC7">
        <w:rPr>
          <w:rFonts w:asciiTheme="minorHAnsi" w:hAnsiTheme="minorHAnsi" w:cstheme="minorHAnsi"/>
          <w:b/>
          <w:bCs/>
          <w:i w:val="0"/>
          <w:iCs w:val="0"/>
          <w:sz w:val="20"/>
          <w:szCs w:val="20"/>
        </w:rPr>
        <w:t xml:space="preserve">Table </w:t>
      </w:r>
      <w:r w:rsidRPr="00785EC7">
        <w:rPr>
          <w:rFonts w:asciiTheme="minorHAnsi" w:hAnsiTheme="minorHAnsi" w:cstheme="minorHAnsi"/>
          <w:b/>
          <w:bCs/>
          <w:i w:val="0"/>
          <w:iCs w:val="0"/>
          <w:sz w:val="20"/>
          <w:szCs w:val="20"/>
        </w:rPr>
        <w:fldChar w:fldCharType="begin"/>
      </w:r>
      <w:r w:rsidRPr="00785EC7">
        <w:rPr>
          <w:rFonts w:asciiTheme="minorHAnsi" w:hAnsiTheme="minorHAnsi" w:cstheme="minorHAnsi"/>
          <w:b/>
          <w:bCs/>
          <w:i w:val="0"/>
          <w:iCs w:val="0"/>
          <w:sz w:val="20"/>
          <w:szCs w:val="20"/>
        </w:rPr>
        <w:instrText xml:space="preserve"> SEQ Table \* ARABIC </w:instrText>
      </w:r>
      <w:r w:rsidRPr="00785EC7">
        <w:rPr>
          <w:rFonts w:asciiTheme="minorHAnsi" w:hAnsiTheme="minorHAnsi" w:cstheme="minorHAnsi"/>
          <w:b/>
          <w:bCs/>
          <w:i w:val="0"/>
          <w:iCs w:val="0"/>
          <w:sz w:val="20"/>
          <w:szCs w:val="20"/>
        </w:rPr>
        <w:fldChar w:fldCharType="separate"/>
      </w:r>
      <w:r w:rsidR="00AD22F9">
        <w:rPr>
          <w:rFonts w:asciiTheme="minorHAnsi" w:hAnsiTheme="minorHAnsi" w:cstheme="minorHAnsi"/>
          <w:b/>
          <w:bCs/>
          <w:i w:val="0"/>
          <w:iCs w:val="0"/>
          <w:noProof/>
          <w:sz w:val="20"/>
          <w:szCs w:val="20"/>
        </w:rPr>
        <w:t>9</w:t>
      </w:r>
      <w:r w:rsidRPr="00785EC7">
        <w:rPr>
          <w:rFonts w:asciiTheme="minorHAnsi" w:hAnsiTheme="minorHAnsi" w:cstheme="minorHAnsi"/>
          <w:b/>
          <w:bCs/>
          <w:i w:val="0"/>
          <w:iCs w:val="0"/>
          <w:sz w:val="20"/>
          <w:szCs w:val="20"/>
        </w:rPr>
        <w:fldChar w:fldCharType="end"/>
      </w:r>
      <w:bookmarkEnd w:id="61"/>
      <w:r>
        <w:t xml:space="preserve"> </w:t>
      </w:r>
      <w:r w:rsidRPr="005920D8">
        <w:rPr>
          <w:rFonts w:asciiTheme="minorHAnsi" w:hAnsiTheme="minorHAnsi" w:cstheme="minorHAnsi"/>
          <w:sz w:val="20"/>
          <w:szCs w:val="20"/>
        </w:rPr>
        <w:t xml:space="preserve">Impact assessment of Good Practices from </w:t>
      </w:r>
      <w:r>
        <w:rPr>
          <w:rFonts w:asciiTheme="minorHAnsi" w:hAnsiTheme="minorHAnsi" w:cstheme="minorHAnsi"/>
          <w:sz w:val="20"/>
          <w:szCs w:val="20"/>
        </w:rPr>
        <w:t>Poland</w:t>
      </w:r>
    </w:p>
    <w:tbl>
      <w:tblPr>
        <w:tblStyle w:val="Tablaconcuadrcula3-nfasis6"/>
        <w:tblW w:w="9782" w:type="dxa"/>
        <w:tblInd w:w="-284" w:type="dxa"/>
        <w:tblLayout w:type="fixed"/>
        <w:tblLook w:val="04A0" w:firstRow="1" w:lastRow="0" w:firstColumn="1" w:lastColumn="0" w:noHBand="0" w:noVBand="1"/>
      </w:tblPr>
      <w:tblGrid>
        <w:gridCol w:w="283"/>
        <w:gridCol w:w="3687"/>
        <w:gridCol w:w="1558"/>
        <w:gridCol w:w="1418"/>
        <w:gridCol w:w="354"/>
        <w:gridCol w:w="355"/>
        <w:gridCol w:w="354"/>
        <w:gridCol w:w="355"/>
        <w:gridCol w:w="1418"/>
      </w:tblGrid>
      <w:tr w:rsidR="008860E3" w:rsidRPr="005F207D" w14:paraId="38703D8C" w14:textId="77777777" w:rsidTr="00855952">
        <w:trPr>
          <w:cnfStyle w:val="100000000000" w:firstRow="1" w:lastRow="0" w:firstColumn="0" w:lastColumn="0" w:oddVBand="0" w:evenVBand="0" w:oddHBand="0" w:evenHBand="0" w:firstRowFirstColumn="0" w:firstRowLastColumn="0" w:lastRowFirstColumn="0" w:lastRowLastColumn="0"/>
          <w:trHeight w:val="1221"/>
        </w:trPr>
        <w:tc>
          <w:tcPr>
            <w:cnfStyle w:val="001000000100" w:firstRow="0" w:lastRow="0" w:firstColumn="1" w:lastColumn="0" w:oddVBand="0" w:evenVBand="0" w:oddHBand="0" w:evenHBand="0" w:firstRowFirstColumn="1" w:firstRowLastColumn="0" w:lastRowFirstColumn="0" w:lastRowLastColumn="0"/>
            <w:tcW w:w="283" w:type="dxa"/>
            <w:tcBorders>
              <w:bottom w:val="nil"/>
              <w:right w:val="single" w:sz="4" w:space="0" w:color="C5E0B3" w:themeColor="accent6" w:themeTint="66"/>
            </w:tcBorders>
            <w:noWrap/>
          </w:tcPr>
          <w:p w14:paraId="5165C6C5" w14:textId="77777777" w:rsidR="008860E3" w:rsidRPr="005F207D" w:rsidRDefault="008860E3" w:rsidP="009F042A">
            <w:pPr>
              <w:rPr>
                <w:rFonts w:asciiTheme="minorHAnsi" w:hAnsiTheme="minorHAnsi" w:cstheme="minorHAnsi"/>
                <w:sz w:val="20"/>
                <w:szCs w:val="20"/>
              </w:rPr>
            </w:pPr>
          </w:p>
        </w:tc>
        <w:tc>
          <w:tcPr>
            <w:tcW w:w="3687"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bottom"/>
            <w:hideMark/>
          </w:tcPr>
          <w:p w14:paraId="48875EB7" w14:textId="77777777" w:rsidR="008860E3" w:rsidRPr="005F207D" w:rsidRDefault="008860E3" w:rsidP="009F042A">
            <w:pPr>
              <w:spacing w:after="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GOOD PRACTICE</w:t>
            </w:r>
          </w:p>
        </w:tc>
        <w:tc>
          <w:tcPr>
            <w:tcW w:w="1558"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0C496295" w14:textId="79B4F6A2" w:rsidR="008860E3" w:rsidRPr="005F207D" w:rsidRDefault="008860E3" w:rsidP="009F042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20"/>
                <w:szCs w:val="20"/>
              </w:rPr>
            </w:pPr>
            <w:r w:rsidRPr="005F207D">
              <w:rPr>
                <w:rFonts w:asciiTheme="minorHAnsi" w:hAnsiTheme="minorHAnsi" w:cstheme="minorHAnsi"/>
                <w:b w:val="0"/>
                <w:bCs w:val="0"/>
                <w:i/>
                <w:iCs/>
                <w:color w:val="000000"/>
                <w:sz w:val="20"/>
                <w:szCs w:val="20"/>
              </w:rPr>
              <w:t>Effectiveness in increasing social acceptance</w:t>
            </w:r>
          </w:p>
        </w:tc>
        <w:tc>
          <w:tcPr>
            <w:tcW w:w="1418"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7657A845" w14:textId="77777777" w:rsidR="008860E3" w:rsidRPr="005F207D" w:rsidRDefault="008860E3" w:rsidP="009F042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20"/>
                <w:szCs w:val="20"/>
              </w:rPr>
            </w:pPr>
            <w:r w:rsidRPr="005F207D">
              <w:rPr>
                <w:rFonts w:asciiTheme="minorHAnsi" w:hAnsiTheme="minorHAnsi" w:cstheme="minorHAnsi"/>
                <w:b w:val="0"/>
                <w:bCs w:val="0"/>
                <w:i/>
                <w:iCs/>
                <w:color w:val="000000"/>
                <w:sz w:val="20"/>
                <w:szCs w:val="20"/>
              </w:rPr>
              <w:t>Impact on the wind farm project’s viability</w:t>
            </w:r>
          </w:p>
        </w:tc>
        <w:tc>
          <w:tcPr>
            <w:tcW w:w="1418" w:type="dxa"/>
            <w:gridSpan w:val="4"/>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1BDF5D79" w14:textId="77777777" w:rsidR="008860E3" w:rsidRPr="005F207D" w:rsidRDefault="008860E3" w:rsidP="009F042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20"/>
                <w:szCs w:val="20"/>
              </w:rPr>
            </w:pPr>
            <w:r w:rsidRPr="005F207D">
              <w:rPr>
                <w:rFonts w:asciiTheme="minorHAnsi" w:hAnsiTheme="minorHAnsi" w:cstheme="minorHAnsi"/>
                <w:b w:val="0"/>
                <w:bCs w:val="0"/>
                <w:i/>
                <w:iCs/>
                <w:color w:val="000000"/>
                <w:sz w:val="20"/>
                <w:szCs w:val="20"/>
              </w:rPr>
              <w:t>Transferability potential</w:t>
            </w:r>
          </w:p>
        </w:tc>
        <w:tc>
          <w:tcPr>
            <w:tcW w:w="1418"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6311AEEA" w14:textId="77777777" w:rsidR="008860E3" w:rsidRPr="005F207D" w:rsidRDefault="008860E3" w:rsidP="009F042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20"/>
                <w:szCs w:val="20"/>
              </w:rPr>
            </w:pPr>
            <w:r w:rsidRPr="005F207D">
              <w:rPr>
                <w:rFonts w:asciiTheme="minorHAnsi" w:hAnsiTheme="minorHAnsi" w:cstheme="minorHAnsi"/>
                <w:b w:val="0"/>
                <w:bCs w:val="0"/>
                <w:i/>
                <w:iCs/>
                <w:color w:val="000000"/>
                <w:sz w:val="20"/>
                <w:szCs w:val="20"/>
              </w:rPr>
              <w:t>Transferability rate</w:t>
            </w:r>
          </w:p>
        </w:tc>
      </w:tr>
      <w:tr w:rsidR="00E708D6" w:rsidRPr="005F207D" w14:paraId="0F398BC2" w14:textId="77777777" w:rsidTr="00855952">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83" w:type="dxa"/>
            <w:vMerge w:val="restart"/>
            <w:noWrap/>
            <w:vAlign w:val="center"/>
          </w:tcPr>
          <w:p w14:paraId="44F5E4F9" w14:textId="77777777" w:rsidR="00E708D6" w:rsidRPr="005F207D" w:rsidRDefault="00E708D6" w:rsidP="008860E3">
            <w:pPr>
              <w:rPr>
                <w:rFonts w:asciiTheme="minorHAnsi" w:hAnsiTheme="minorHAnsi" w:cstheme="minorHAnsi"/>
                <w:color w:val="000000"/>
                <w:sz w:val="20"/>
                <w:szCs w:val="20"/>
              </w:rPr>
            </w:pPr>
          </w:p>
        </w:tc>
        <w:tc>
          <w:tcPr>
            <w:tcW w:w="3687" w:type="dxa"/>
            <w:vMerge w:val="restart"/>
            <w:tcBorders>
              <w:top w:val="single" w:sz="4" w:space="0" w:color="C5E0B3" w:themeColor="accent6" w:themeTint="66"/>
            </w:tcBorders>
            <w:noWrap/>
            <w:vAlign w:val="center"/>
          </w:tcPr>
          <w:p w14:paraId="285DF861" w14:textId="1A69AED2" w:rsidR="00E708D6" w:rsidRPr="005F207D" w:rsidRDefault="00E708D6" w:rsidP="005F207D">
            <w:pPr>
              <w:ind w:left="322" w:hanging="32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F207D">
              <w:rPr>
                <w:rFonts w:asciiTheme="minorHAnsi" w:hAnsiTheme="minorHAnsi" w:cstheme="minorHAnsi"/>
                <w:sz w:val="20"/>
                <w:szCs w:val="20"/>
              </w:rPr>
              <w:t>P1. Effective stakeholder engagement and community support strategies in wind farm development – Poland</w:t>
            </w:r>
          </w:p>
        </w:tc>
        <w:tc>
          <w:tcPr>
            <w:tcW w:w="1558" w:type="dxa"/>
            <w:vMerge w:val="restart"/>
            <w:tcBorders>
              <w:top w:val="single" w:sz="4" w:space="0" w:color="C5E0B3" w:themeColor="accent6" w:themeTint="66"/>
            </w:tcBorders>
            <w:noWrap/>
            <w:vAlign w:val="center"/>
            <w:hideMark/>
          </w:tcPr>
          <w:p w14:paraId="380E6580" w14:textId="16D01815" w:rsidR="00E708D6" w:rsidRPr="005F207D" w:rsidRDefault="00E708D6" w:rsidP="008860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5</w:t>
            </w:r>
          </w:p>
        </w:tc>
        <w:tc>
          <w:tcPr>
            <w:tcW w:w="1418" w:type="dxa"/>
            <w:vMerge w:val="restart"/>
            <w:tcBorders>
              <w:top w:val="single" w:sz="4" w:space="0" w:color="C5E0B3" w:themeColor="accent6" w:themeTint="66"/>
            </w:tcBorders>
            <w:noWrap/>
            <w:vAlign w:val="center"/>
            <w:hideMark/>
          </w:tcPr>
          <w:p w14:paraId="1B58A530" w14:textId="3F0954A0" w:rsidR="00E708D6" w:rsidRPr="005F207D" w:rsidRDefault="00E708D6" w:rsidP="008860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5</w:t>
            </w:r>
          </w:p>
        </w:tc>
        <w:tc>
          <w:tcPr>
            <w:tcW w:w="1418" w:type="dxa"/>
            <w:gridSpan w:val="4"/>
            <w:tcBorders>
              <w:top w:val="single" w:sz="4" w:space="0" w:color="C5E0B3" w:themeColor="accent6" w:themeTint="66"/>
            </w:tcBorders>
            <w:noWrap/>
            <w:vAlign w:val="center"/>
            <w:hideMark/>
          </w:tcPr>
          <w:p w14:paraId="32C5D311" w14:textId="7B471B64" w:rsidR="00E708D6" w:rsidRPr="005F207D" w:rsidRDefault="00E708D6" w:rsidP="008860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19</w:t>
            </w:r>
          </w:p>
        </w:tc>
        <w:tc>
          <w:tcPr>
            <w:tcW w:w="1418" w:type="dxa"/>
            <w:vMerge w:val="restart"/>
            <w:tcBorders>
              <w:top w:val="single" w:sz="4" w:space="0" w:color="C5E0B3" w:themeColor="accent6" w:themeTint="66"/>
            </w:tcBorders>
            <w:noWrap/>
            <w:vAlign w:val="center"/>
            <w:hideMark/>
          </w:tcPr>
          <w:p w14:paraId="6A3F0897" w14:textId="0B264A31" w:rsidR="00E708D6" w:rsidRPr="005F207D" w:rsidRDefault="00E708D6" w:rsidP="008860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5</w:t>
            </w:r>
          </w:p>
        </w:tc>
      </w:tr>
      <w:tr w:rsidR="00E708D6" w:rsidRPr="005F207D" w14:paraId="6CC0C2B4" w14:textId="77777777" w:rsidTr="00855952">
        <w:trPr>
          <w:trHeight w:val="280"/>
        </w:trPr>
        <w:tc>
          <w:tcPr>
            <w:cnfStyle w:val="001000000000" w:firstRow="0" w:lastRow="0" w:firstColumn="1" w:lastColumn="0" w:oddVBand="0" w:evenVBand="0" w:oddHBand="0" w:evenHBand="0" w:firstRowFirstColumn="0" w:firstRowLastColumn="0" w:lastRowFirstColumn="0" w:lastRowLastColumn="0"/>
            <w:tcW w:w="283" w:type="dxa"/>
            <w:vMerge/>
            <w:noWrap/>
            <w:vAlign w:val="center"/>
          </w:tcPr>
          <w:p w14:paraId="02A2F06F" w14:textId="77777777" w:rsidR="00E708D6" w:rsidRPr="005F207D" w:rsidRDefault="00E708D6" w:rsidP="00E708D6">
            <w:pPr>
              <w:rPr>
                <w:rFonts w:asciiTheme="minorHAnsi" w:hAnsiTheme="minorHAnsi" w:cstheme="minorHAnsi"/>
                <w:color w:val="000000"/>
                <w:sz w:val="20"/>
                <w:szCs w:val="20"/>
              </w:rPr>
            </w:pPr>
          </w:p>
        </w:tc>
        <w:tc>
          <w:tcPr>
            <w:tcW w:w="3687" w:type="dxa"/>
            <w:vMerge/>
            <w:shd w:val="clear" w:color="auto" w:fill="E2EFD9" w:themeFill="accent6" w:themeFillTint="33"/>
            <w:noWrap/>
            <w:vAlign w:val="center"/>
          </w:tcPr>
          <w:p w14:paraId="3FEE7D42" w14:textId="77777777" w:rsidR="00E708D6" w:rsidRPr="005F207D" w:rsidRDefault="00E708D6" w:rsidP="00E708D6">
            <w:pPr>
              <w:ind w:left="322" w:hanging="32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558" w:type="dxa"/>
            <w:vMerge/>
            <w:shd w:val="clear" w:color="auto" w:fill="E2EFD9" w:themeFill="accent6" w:themeFillTint="33"/>
            <w:noWrap/>
            <w:vAlign w:val="center"/>
          </w:tcPr>
          <w:p w14:paraId="3B4829E4" w14:textId="77777777" w:rsidR="00E708D6" w:rsidRPr="005F207D" w:rsidRDefault="00E708D6" w:rsidP="00E708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418" w:type="dxa"/>
            <w:vMerge/>
            <w:shd w:val="clear" w:color="auto" w:fill="E2EFD9" w:themeFill="accent6" w:themeFillTint="33"/>
            <w:noWrap/>
            <w:vAlign w:val="center"/>
          </w:tcPr>
          <w:p w14:paraId="5A7BE34C" w14:textId="77777777" w:rsidR="00E708D6" w:rsidRPr="005F207D" w:rsidRDefault="00E708D6" w:rsidP="00E708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354" w:type="dxa"/>
            <w:shd w:val="clear" w:color="auto" w:fill="E2EFD9" w:themeFill="accent6" w:themeFillTint="33"/>
            <w:noWrap/>
            <w:vAlign w:val="center"/>
          </w:tcPr>
          <w:p w14:paraId="1B4F374A" w14:textId="04130943" w:rsidR="00E708D6" w:rsidRPr="005F207D" w:rsidRDefault="00E708D6" w:rsidP="00E708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08D6">
              <w:rPr>
                <w:rFonts w:asciiTheme="minorHAnsi" w:hAnsiTheme="minorHAnsi" w:cstheme="minorHAnsi"/>
                <w:color w:val="000000"/>
                <w:sz w:val="20"/>
                <w:szCs w:val="20"/>
              </w:rPr>
              <w:t>4</w:t>
            </w:r>
          </w:p>
        </w:tc>
        <w:tc>
          <w:tcPr>
            <w:tcW w:w="355" w:type="dxa"/>
            <w:shd w:val="clear" w:color="auto" w:fill="E2EFD9" w:themeFill="accent6" w:themeFillTint="33"/>
            <w:vAlign w:val="center"/>
          </w:tcPr>
          <w:p w14:paraId="4908DCE3" w14:textId="69570882" w:rsidR="00E708D6" w:rsidRPr="005F207D" w:rsidRDefault="00E708D6" w:rsidP="00E708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08D6">
              <w:rPr>
                <w:rFonts w:asciiTheme="minorHAnsi" w:hAnsiTheme="minorHAnsi" w:cstheme="minorHAnsi"/>
                <w:color w:val="000000"/>
                <w:sz w:val="20"/>
                <w:szCs w:val="20"/>
              </w:rPr>
              <w:t>5</w:t>
            </w:r>
          </w:p>
        </w:tc>
        <w:tc>
          <w:tcPr>
            <w:tcW w:w="354" w:type="dxa"/>
            <w:shd w:val="clear" w:color="auto" w:fill="E2EFD9" w:themeFill="accent6" w:themeFillTint="33"/>
            <w:vAlign w:val="center"/>
          </w:tcPr>
          <w:p w14:paraId="740EC37C" w14:textId="4AEE53C5" w:rsidR="00E708D6" w:rsidRPr="005F207D" w:rsidRDefault="00E708D6" w:rsidP="00E708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08D6">
              <w:rPr>
                <w:rFonts w:asciiTheme="minorHAnsi" w:hAnsiTheme="minorHAnsi" w:cstheme="minorHAnsi"/>
                <w:color w:val="000000"/>
                <w:sz w:val="20"/>
                <w:szCs w:val="20"/>
              </w:rPr>
              <w:t>5</w:t>
            </w:r>
          </w:p>
        </w:tc>
        <w:tc>
          <w:tcPr>
            <w:tcW w:w="355" w:type="dxa"/>
            <w:shd w:val="clear" w:color="auto" w:fill="E2EFD9" w:themeFill="accent6" w:themeFillTint="33"/>
            <w:vAlign w:val="center"/>
          </w:tcPr>
          <w:p w14:paraId="5DCBC1C9" w14:textId="34107FAA" w:rsidR="00E708D6" w:rsidRPr="005F207D" w:rsidRDefault="00E708D6" w:rsidP="00E708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08D6">
              <w:rPr>
                <w:rFonts w:asciiTheme="minorHAnsi" w:hAnsiTheme="minorHAnsi" w:cstheme="minorHAnsi"/>
                <w:color w:val="000000"/>
                <w:sz w:val="20"/>
                <w:szCs w:val="20"/>
              </w:rPr>
              <w:t>5</w:t>
            </w:r>
          </w:p>
        </w:tc>
        <w:tc>
          <w:tcPr>
            <w:tcW w:w="1418" w:type="dxa"/>
            <w:vMerge/>
            <w:shd w:val="clear" w:color="auto" w:fill="E2EFD9" w:themeFill="accent6" w:themeFillTint="33"/>
            <w:noWrap/>
            <w:vAlign w:val="center"/>
          </w:tcPr>
          <w:p w14:paraId="6CD61A6D" w14:textId="77777777" w:rsidR="00E708D6" w:rsidRPr="005F207D" w:rsidRDefault="00E708D6" w:rsidP="00E708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E708D6" w:rsidRPr="005F207D" w14:paraId="57A85DDE" w14:textId="77777777" w:rsidTr="00855952">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283" w:type="dxa"/>
            <w:vMerge w:val="restart"/>
            <w:noWrap/>
            <w:vAlign w:val="center"/>
          </w:tcPr>
          <w:p w14:paraId="2DB35177" w14:textId="77777777" w:rsidR="00E708D6" w:rsidRPr="005F207D" w:rsidRDefault="00E708D6" w:rsidP="008860E3">
            <w:pPr>
              <w:rPr>
                <w:rFonts w:asciiTheme="minorHAnsi" w:hAnsiTheme="minorHAnsi" w:cstheme="minorHAnsi"/>
                <w:color w:val="000000"/>
                <w:sz w:val="20"/>
                <w:szCs w:val="20"/>
              </w:rPr>
            </w:pPr>
          </w:p>
        </w:tc>
        <w:tc>
          <w:tcPr>
            <w:tcW w:w="3687" w:type="dxa"/>
            <w:vMerge w:val="restart"/>
            <w:shd w:val="clear" w:color="auto" w:fill="auto"/>
            <w:noWrap/>
            <w:vAlign w:val="center"/>
          </w:tcPr>
          <w:p w14:paraId="534920B7" w14:textId="515E4092" w:rsidR="00E708D6" w:rsidRPr="005F207D" w:rsidRDefault="00E708D6" w:rsidP="005F207D">
            <w:pPr>
              <w:ind w:left="322" w:hanging="32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F207D">
              <w:rPr>
                <w:rFonts w:asciiTheme="minorHAnsi" w:hAnsiTheme="minorHAnsi" w:cstheme="minorHAnsi"/>
                <w:sz w:val="20"/>
                <w:szCs w:val="20"/>
              </w:rPr>
              <w:t>P2. Enhancing regional economic development through local investment and support by wind farm investors – Poland</w:t>
            </w:r>
          </w:p>
        </w:tc>
        <w:tc>
          <w:tcPr>
            <w:tcW w:w="1558" w:type="dxa"/>
            <w:vMerge w:val="restart"/>
            <w:shd w:val="clear" w:color="auto" w:fill="auto"/>
            <w:noWrap/>
            <w:vAlign w:val="center"/>
            <w:hideMark/>
          </w:tcPr>
          <w:p w14:paraId="3778E832" w14:textId="2937717F" w:rsidR="00E708D6" w:rsidRPr="005F207D" w:rsidRDefault="00E708D6" w:rsidP="008860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5</w:t>
            </w:r>
          </w:p>
        </w:tc>
        <w:tc>
          <w:tcPr>
            <w:tcW w:w="1418" w:type="dxa"/>
            <w:vMerge w:val="restart"/>
            <w:shd w:val="clear" w:color="auto" w:fill="auto"/>
            <w:noWrap/>
            <w:vAlign w:val="center"/>
            <w:hideMark/>
          </w:tcPr>
          <w:p w14:paraId="3470863B" w14:textId="4AB48368" w:rsidR="00E708D6" w:rsidRPr="005F207D" w:rsidRDefault="00E708D6" w:rsidP="008860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2</w:t>
            </w:r>
          </w:p>
        </w:tc>
        <w:tc>
          <w:tcPr>
            <w:tcW w:w="1418" w:type="dxa"/>
            <w:gridSpan w:val="4"/>
            <w:shd w:val="clear" w:color="auto" w:fill="auto"/>
            <w:noWrap/>
            <w:vAlign w:val="center"/>
            <w:hideMark/>
          </w:tcPr>
          <w:p w14:paraId="5BDA4486" w14:textId="56CC4EC7" w:rsidR="00E708D6" w:rsidRPr="005F207D" w:rsidRDefault="00E708D6" w:rsidP="00E708D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18</w:t>
            </w:r>
          </w:p>
        </w:tc>
        <w:tc>
          <w:tcPr>
            <w:tcW w:w="1418" w:type="dxa"/>
            <w:vMerge w:val="restart"/>
            <w:shd w:val="clear" w:color="auto" w:fill="auto"/>
            <w:noWrap/>
            <w:vAlign w:val="center"/>
            <w:hideMark/>
          </w:tcPr>
          <w:p w14:paraId="5F83A045" w14:textId="7DCBDC00" w:rsidR="00E708D6" w:rsidRPr="005F207D" w:rsidRDefault="00E708D6" w:rsidP="008860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5</w:t>
            </w:r>
          </w:p>
        </w:tc>
      </w:tr>
      <w:tr w:rsidR="00E708D6" w:rsidRPr="005F207D" w14:paraId="009BD698" w14:textId="77777777" w:rsidTr="00855952">
        <w:trPr>
          <w:trHeight w:val="475"/>
        </w:trPr>
        <w:tc>
          <w:tcPr>
            <w:cnfStyle w:val="001000000000" w:firstRow="0" w:lastRow="0" w:firstColumn="1" w:lastColumn="0" w:oddVBand="0" w:evenVBand="0" w:oddHBand="0" w:evenHBand="0" w:firstRowFirstColumn="0" w:firstRowLastColumn="0" w:lastRowFirstColumn="0" w:lastRowLastColumn="0"/>
            <w:tcW w:w="283" w:type="dxa"/>
            <w:vMerge/>
            <w:noWrap/>
            <w:vAlign w:val="center"/>
          </w:tcPr>
          <w:p w14:paraId="6244B809" w14:textId="77777777" w:rsidR="00E708D6" w:rsidRPr="005F207D" w:rsidRDefault="00E708D6" w:rsidP="00E708D6">
            <w:pPr>
              <w:rPr>
                <w:rFonts w:asciiTheme="minorHAnsi" w:hAnsiTheme="minorHAnsi" w:cstheme="minorHAnsi"/>
                <w:color w:val="000000"/>
                <w:sz w:val="20"/>
                <w:szCs w:val="20"/>
              </w:rPr>
            </w:pPr>
          </w:p>
        </w:tc>
        <w:tc>
          <w:tcPr>
            <w:tcW w:w="3687" w:type="dxa"/>
            <w:vMerge/>
            <w:shd w:val="clear" w:color="auto" w:fill="auto"/>
            <w:noWrap/>
            <w:vAlign w:val="center"/>
          </w:tcPr>
          <w:p w14:paraId="0155208B" w14:textId="77777777" w:rsidR="00E708D6" w:rsidRPr="005F207D" w:rsidRDefault="00E708D6" w:rsidP="00E708D6">
            <w:pPr>
              <w:ind w:left="322" w:hanging="32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558" w:type="dxa"/>
            <w:vMerge/>
            <w:shd w:val="clear" w:color="auto" w:fill="auto"/>
            <w:noWrap/>
            <w:vAlign w:val="center"/>
          </w:tcPr>
          <w:p w14:paraId="39CE1DDB" w14:textId="77777777" w:rsidR="00E708D6" w:rsidRPr="005F207D" w:rsidRDefault="00E708D6" w:rsidP="00E708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418" w:type="dxa"/>
            <w:vMerge/>
            <w:shd w:val="clear" w:color="auto" w:fill="auto"/>
            <w:noWrap/>
            <w:vAlign w:val="center"/>
          </w:tcPr>
          <w:p w14:paraId="335C3E97" w14:textId="77777777" w:rsidR="00E708D6" w:rsidRPr="005F207D" w:rsidRDefault="00E708D6" w:rsidP="00E708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354" w:type="dxa"/>
            <w:shd w:val="clear" w:color="auto" w:fill="auto"/>
            <w:noWrap/>
            <w:vAlign w:val="center"/>
          </w:tcPr>
          <w:p w14:paraId="35097A14" w14:textId="09CC529D" w:rsidR="00E708D6" w:rsidRPr="005F207D" w:rsidRDefault="00E708D6" w:rsidP="00E708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08D6">
              <w:rPr>
                <w:rFonts w:asciiTheme="minorHAnsi" w:hAnsiTheme="minorHAnsi" w:cstheme="minorHAnsi"/>
                <w:color w:val="000000"/>
                <w:sz w:val="20"/>
                <w:szCs w:val="20"/>
              </w:rPr>
              <w:t>5</w:t>
            </w:r>
          </w:p>
        </w:tc>
        <w:tc>
          <w:tcPr>
            <w:tcW w:w="355" w:type="dxa"/>
            <w:shd w:val="clear" w:color="auto" w:fill="auto"/>
            <w:vAlign w:val="center"/>
          </w:tcPr>
          <w:p w14:paraId="479D22F0" w14:textId="7E8A0D33" w:rsidR="00E708D6" w:rsidRPr="005F207D" w:rsidRDefault="00E708D6" w:rsidP="00E708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08D6">
              <w:rPr>
                <w:rFonts w:asciiTheme="minorHAnsi" w:hAnsiTheme="minorHAnsi" w:cstheme="minorHAnsi"/>
                <w:color w:val="000000"/>
                <w:sz w:val="20"/>
                <w:szCs w:val="20"/>
              </w:rPr>
              <w:t>4</w:t>
            </w:r>
          </w:p>
        </w:tc>
        <w:tc>
          <w:tcPr>
            <w:tcW w:w="354" w:type="dxa"/>
            <w:shd w:val="clear" w:color="auto" w:fill="auto"/>
            <w:vAlign w:val="center"/>
          </w:tcPr>
          <w:p w14:paraId="72522A93" w14:textId="11295843" w:rsidR="00E708D6" w:rsidRPr="005F207D" w:rsidRDefault="00E708D6" w:rsidP="00E708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08D6">
              <w:rPr>
                <w:rFonts w:asciiTheme="minorHAnsi" w:hAnsiTheme="minorHAnsi" w:cstheme="minorHAnsi"/>
                <w:color w:val="000000"/>
                <w:sz w:val="20"/>
                <w:szCs w:val="20"/>
              </w:rPr>
              <w:t>4</w:t>
            </w:r>
          </w:p>
        </w:tc>
        <w:tc>
          <w:tcPr>
            <w:tcW w:w="355" w:type="dxa"/>
            <w:shd w:val="clear" w:color="auto" w:fill="auto"/>
            <w:vAlign w:val="center"/>
          </w:tcPr>
          <w:p w14:paraId="74D9F899" w14:textId="7A2BCA31" w:rsidR="00E708D6" w:rsidRPr="005F207D" w:rsidRDefault="00E708D6" w:rsidP="00E708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08D6">
              <w:rPr>
                <w:rFonts w:asciiTheme="minorHAnsi" w:hAnsiTheme="minorHAnsi" w:cstheme="minorHAnsi"/>
                <w:color w:val="000000"/>
                <w:sz w:val="20"/>
                <w:szCs w:val="20"/>
              </w:rPr>
              <w:t>5</w:t>
            </w:r>
          </w:p>
        </w:tc>
        <w:tc>
          <w:tcPr>
            <w:tcW w:w="1418" w:type="dxa"/>
            <w:vMerge/>
            <w:shd w:val="clear" w:color="auto" w:fill="auto"/>
            <w:noWrap/>
            <w:vAlign w:val="center"/>
          </w:tcPr>
          <w:p w14:paraId="69230C4D" w14:textId="77777777" w:rsidR="00E708D6" w:rsidRPr="005F207D" w:rsidRDefault="00E708D6" w:rsidP="00E708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E708D6" w:rsidRPr="005F207D" w14:paraId="5E8FF2DF" w14:textId="77777777" w:rsidTr="00B820B3">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83" w:type="dxa"/>
            <w:vMerge w:val="restart"/>
            <w:noWrap/>
            <w:vAlign w:val="center"/>
          </w:tcPr>
          <w:p w14:paraId="7125EF94" w14:textId="77777777" w:rsidR="00E708D6" w:rsidRPr="005F207D" w:rsidRDefault="00E708D6" w:rsidP="008860E3">
            <w:pPr>
              <w:rPr>
                <w:rFonts w:asciiTheme="minorHAnsi" w:hAnsiTheme="minorHAnsi" w:cstheme="minorHAnsi"/>
                <w:color w:val="000000"/>
                <w:sz w:val="20"/>
                <w:szCs w:val="20"/>
              </w:rPr>
            </w:pPr>
          </w:p>
        </w:tc>
        <w:tc>
          <w:tcPr>
            <w:tcW w:w="3687" w:type="dxa"/>
            <w:vMerge w:val="restart"/>
            <w:noWrap/>
            <w:vAlign w:val="center"/>
          </w:tcPr>
          <w:p w14:paraId="5764EA1D" w14:textId="4236F709" w:rsidR="00E708D6" w:rsidRPr="005F207D" w:rsidRDefault="00E708D6" w:rsidP="005F207D">
            <w:pPr>
              <w:ind w:left="322" w:hanging="32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F207D">
              <w:rPr>
                <w:rFonts w:asciiTheme="minorHAnsi" w:hAnsiTheme="minorHAnsi" w:cstheme="minorHAnsi"/>
                <w:sz w:val="20"/>
                <w:szCs w:val="20"/>
              </w:rPr>
              <w:t>P3. Local residents as virtual prosumers of renewable energy – Policy paper, Poland</w:t>
            </w:r>
          </w:p>
        </w:tc>
        <w:tc>
          <w:tcPr>
            <w:tcW w:w="1558" w:type="dxa"/>
            <w:vMerge w:val="restart"/>
            <w:noWrap/>
            <w:vAlign w:val="center"/>
            <w:hideMark/>
          </w:tcPr>
          <w:p w14:paraId="5576435C" w14:textId="492C42E9" w:rsidR="00E708D6" w:rsidRPr="005F207D" w:rsidRDefault="00E708D6" w:rsidP="008860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N/A</w:t>
            </w:r>
          </w:p>
        </w:tc>
        <w:tc>
          <w:tcPr>
            <w:tcW w:w="1418" w:type="dxa"/>
            <w:vMerge w:val="restart"/>
            <w:noWrap/>
            <w:vAlign w:val="center"/>
            <w:hideMark/>
          </w:tcPr>
          <w:p w14:paraId="3502FEAF" w14:textId="71C08492" w:rsidR="00E708D6" w:rsidRPr="005F207D" w:rsidRDefault="00E708D6" w:rsidP="008860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N/A</w:t>
            </w:r>
          </w:p>
        </w:tc>
        <w:tc>
          <w:tcPr>
            <w:tcW w:w="1418" w:type="dxa"/>
            <w:gridSpan w:val="4"/>
            <w:noWrap/>
            <w:vAlign w:val="center"/>
            <w:hideMark/>
          </w:tcPr>
          <w:p w14:paraId="4EF14662" w14:textId="0D4890CD" w:rsidR="00E708D6" w:rsidRPr="005F207D" w:rsidRDefault="00E708D6" w:rsidP="00E708D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15</w:t>
            </w:r>
          </w:p>
        </w:tc>
        <w:tc>
          <w:tcPr>
            <w:tcW w:w="1418" w:type="dxa"/>
            <w:vMerge w:val="restart"/>
            <w:noWrap/>
            <w:vAlign w:val="center"/>
            <w:hideMark/>
          </w:tcPr>
          <w:p w14:paraId="1925EA08" w14:textId="5B44EBE6" w:rsidR="00E708D6" w:rsidRPr="005F207D" w:rsidRDefault="00E708D6" w:rsidP="008860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2</w:t>
            </w:r>
          </w:p>
        </w:tc>
      </w:tr>
      <w:tr w:rsidR="00E708D6" w:rsidRPr="005F207D" w14:paraId="637CAB8E" w14:textId="77777777" w:rsidTr="00855952">
        <w:trPr>
          <w:trHeight w:val="427"/>
        </w:trPr>
        <w:tc>
          <w:tcPr>
            <w:cnfStyle w:val="001000000000" w:firstRow="0" w:lastRow="0" w:firstColumn="1" w:lastColumn="0" w:oddVBand="0" w:evenVBand="0" w:oddHBand="0" w:evenHBand="0" w:firstRowFirstColumn="0" w:firstRowLastColumn="0" w:lastRowFirstColumn="0" w:lastRowLastColumn="0"/>
            <w:tcW w:w="283" w:type="dxa"/>
            <w:vMerge/>
            <w:noWrap/>
            <w:vAlign w:val="center"/>
          </w:tcPr>
          <w:p w14:paraId="59A3302A" w14:textId="77777777" w:rsidR="00E708D6" w:rsidRPr="005F207D" w:rsidRDefault="00E708D6" w:rsidP="00E708D6">
            <w:pPr>
              <w:rPr>
                <w:rFonts w:asciiTheme="minorHAnsi" w:hAnsiTheme="minorHAnsi" w:cstheme="minorHAnsi"/>
                <w:color w:val="000000"/>
                <w:sz w:val="20"/>
                <w:szCs w:val="20"/>
              </w:rPr>
            </w:pPr>
          </w:p>
        </w:tc>
        <w:tc>
          <w:tcPr>
            <w:tcW w:w="3687" w:type="dxa"/>
            <w:vMerge/>
            <w:shd w:val="clear" w:color="auto" w:fill="E2EFD9" w:themeFill="accent6" w:themeFillTint="33"/>
            <w:noWrap/>
            <w:vAlign w:val="center"/>
          </w:tcPr>
          <w:p w14:paraId="647B9B17" w14:textId="77777777" w:rsidR="00E708D6" w:rsidRPr="005F207D" w:rsidRDefault="00E708D6" w:rsidP="00E708D6">
            <w:pPr>
              <w:ind w:left="322" w:hanging="32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558" w:type="dxa"/>
            <w:vMerge/>
            <w:shd w:val="clear" w:color="auto" w:fill="E2EFD9" w:themeFill="accent6" w:themeFillTint="33"/>
            <w:noWrap/>
            <w:vAlign w:val="center"/>
          </w:tcPr>
          <w:p w14:paraId="74F9A768" w14:textId="77777777" w:rsidR="00E708D6" w:rsidRPr="005F207D" w:rsidRDefault="00E708D6" w:rsidP="00E708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418" w:type="dxa"/>
            <w:vMerge/>
            <w:shd w:val="clear" w:color="auto" w:fill="E2EFD9" w:themeFill="accent6" w:themeFillTint="33"/>
            <w:noWrap/>
            <w:vAlign w:val="center"/>
          </w:tcPr>
          <w:p w14:paraId="289829C2" w14:textId="77777777" w:rsidR="00E708D6" w:rsidRPr="005F207D" w:rsidRDefault="00E708D6" w:rsidP="00E708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354" w:type="dxa"/>
            <w:shd w:val="clear" w:color="auto" w:fill="E2EFD9" w:themeFill="accent6" w:themeFillTint="33"/>
            <w:noWrap/>
            <w:vAlign w:val="center"/>
          </w:tcPr>
          <w:p w14:paraId="3CF70501" w14:textId="1ABC5F8D" w:rsidR="00E708D6" w:rsidRPr="005F207D" w:rsidRDefault="00E708D6" w:rsidP="00E708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08D6">
              <w:rPr>
                <w:rFonts w:asciiTheme="minorHAnsi" w:hAnsiTheme="minorHAnsi" w:cstheme="minorHAnsi"/>
                <w:color w:val="000000"/>
                <w:sz w:val="20"/>
                <w:szCs w:val="20"/>
              </w:rPr>
              <w:t>2</w:t>
            </w:r>
          </w:p>
        </w:tc>
        <w:tc>
          <w:tcPr>
            <w:tcW w:w="355" w:type="dxa"/>
            <w:shd w:val="clear" w:color="auto" w:fill="E2EFD9" w:themeFill="accent6" w:themeFillTint="33"/>
            <w:vAlign w:val="center"/>
          </w:tcPr>
          <w:p w14:paraId="6B87BAB9" w14:textId="47AA6509" w:rsidR="00E708D6" w:rsidRPr="005F207D" w:rsidRDefault="00E708D6" w:rsidP="00E708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08D6">
              <w:rPr>
                <w:rFonts w:asciiTheme="minorHAnsi" w:hAnsiTheme="minorHAnsi" w:cstheme="minorHAnsi"/>
                <w:color w:val="000000"/>
                <w:sz w:val="20"/>
                <w:szCs w:val="20"/>
              </w:rPr>
              <w:t>5</w:t>
            </w:r>
          </w:p>
        </w:tc>
        <w:tc>
          <w:tcPr>
            <w:tcW w:w="354" w:type="dxa"/>
            <w:shd w:val="clear" w:color="auto" w:fill="E2EFD9" w:themeFill="accent6" w:themeFillTint="33"/>
            <w:vAlign w:val="center"/>
          </w:tcPr>
          <w:p w14:paraId="5113305C" w14:textId="6EF2E8AD" w:rsidR="00E708D6" w:rsidRPr="005F207D" w:rsidRDefault="00E708D6" w:rsidP="00E708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08D6">
              <w:rPr>
                <w:rFonts w:asciiTheme="minorHAnsi" w:hAnsiTheme="minorHAnsi" w:cstheme="minorHAnsi"/>
                <w:color w:val="000000"/>
                <w:sz w:val="20"/>
                <w:szCs w:val="20"/>
              </w:rPr>
              <w:t>5</w:t>
            </w:r>
          </w:p>
        </w:tc>
        <w:tc>
          <w:tcPr>
            <w:tcW w:w="355" w:type="dxa"/>
            <w:shd w:val="clear" w:color="auto" w:fill="E2EFD9" w:themeFill="accent6" w:themeFillTint="33"/>
            <w:vAlign w:val="center"/>
          </w:tcPr>
          <w:p w14:paraId="7086BD62" w14:textId="77D52FF4" w:rsidR="00E708D6" w:rsidRPr="005F207D" w:rsidRDefault="00E708D6" w:rsidP="00E708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08D6">
              <w:rPr>
                <w:rFonts w:asciiTheme="minorHAnsi" w:hAnsiTheme="minorHAnsi" w:cstheme="minorHAnsi"/>
                <w:color w:val="000000"/>
                <w:sz w:val="20"/>
                <w:szCs w:val="20"/>
              </w:rPr>
              <w:t>3</w:t>
            </w:r>
          </w:p>
        </w:tc>
        <w:tc>
          <w:tcPr>
            <w:tcW w:w="1418" w:type="dxa"/>
            <w:vMerge/>
            <w:shd w:val="clear" w:color="auto" w:fill="E2EFD9" w:themeFill="accent6" w:themeFillTint="33"/>
            <w:noWrap/>
            <w:vAlign w:val="center"/>
          </w:tcPr>
          <w:p w14:paraId="7C1C447F" w14:textId="77777777" w:rsidR="00E708D6" w:rsidRPr="005F207D" w:rsidRDefault="00E708D6" w:rsidP="00E708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E708D6" w:rsidRPr="005F207D" w14:paraId="592A1E7A" w14:textId="77777777" w:rsidTr="00855952">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83" w:type="dxa"/>
            <w:vMerge w:val="restart"/>
            <w:noWrap/>
            <w:vAlign w:val="center"/>
          </w:tcPr>
          <w:p w14:paraId="6D2840EC" w14:textId="77777777" w:rsidR="00E708D6" w:rsidRPr="005F207D" w:rsidRDefault="00E708D6" w:rsidP="005F207D">
            <w:pPr>
              <w:rPr>
                <w:rFonts w:asciiTheme="minorHAnsi" w:hAnsiTheme="minorHAnsi" w:cstheme="minorHAnsi"/>
                <w:color w:val="000000"/>
                <w:sz w:val="20"/>
                <w:szCs w:val="20"/>
              </w:rPr>
            </w:pPr>
          </w:p>
        </w:tc>
        <w:tc>
          <w:tcPr>
            <w:tcW w:w="3687" w:type="dxa"/>
            <w:vMerge w:val="restart"/>
            <w:shd w:val="clear" w:color="auto" w:fill="auto"/>
            <w:noWrap/>
            <w:vAlign w:val="center"/>
          </w:tcPr>
          <w:p w14:paraId="3C4F8BE1" w14:textId="5EB8740A" w:rsidR="00E708D6" w:rsidRPr="005F207D" w:rsidRDefault="00E708D6" w:rsidP="005F207D">
            <w:pPr>
              <w:ind w:left="322" w:hanging="32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F207D">
              <w:rPr>
                <w:rFonts w:asciiTheme="minorHAnsi" w:hAnsiTheme="minorHAnsi" w:cstheme="minorHAnsi"/>
                <w:sz w:val="20"/>
                <w:szCs w:val="20"/>
              </w:rPr>
              <w:t>P4. “</w:t>
            </w:r>
            <w:proofErr w:type="spellStart"/>
            <w:r w:rsidRPr="005F207D">
              <w:rPr>
                <w:rFonts w:asciiTheme="minorHAnsi" w:hAnsiTheme="minorHAnsi" w:cstheme="minorHAnsi"/>
                <w:sz w:val="20"/>
                <w:szCs w:val="20"/>
              </w:rPr>
              <w:t>Choczewo</w:t>
            </w:r>
            <w:proofErr w:type="spellEnd"/>
            <w:r w:rsidRPr="005F207D">
              <w:rPr>
                <w:rFonts w:asciiTheme="minorHAnsi" w:hAnsiTheme="minorHAnsi" w:cstheme="minorHAnsi"/>
                <w:sz w:val="20"/>
                <w:szCs w:val="20"/>
              </w:rPr>
              <w:t xml:space="preserve"> Municipality Powered by Wind” program for investors of offshore wind farms to support local initiatives – Poland</w:t>
            </w:r>
          </w:p>
        </w:tc>
        <w:tc>
          <w:tcPr>
            <w:tcW w:w="1558" w:type="dxa"/>
            <w:vMerge w:val="restart"/>
            <w:shd w:val="clear" w:color="auto" w:fill="auto"/>
            <w:noWrap/>
            <w:vAlign w:val="center"/>
          </w:tcPr>
          <w:p w14:paraId="52B6112D" w14:textId="7EF149C5" w:rsidR="00E708D6" w:rsidRPr="005F207D" w:rsidRDefault="00E708D6" w:rsidP="005F207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3</w:t>
            </w:r>
          </w:p>
        </w:tc>
        <w:tc>
          <w:tcPr>
            <w:tcW w:w="1418" w:type="dxa"/>
            <w:vMerge w:val="restart"/>
            <w:shd w:val="clear" w:color="auto" w:fill="auto"/>
            <w:noWrap/>
            <w:vAlign w:val="center"/>
          </w:tcPr>
          <w:p w14:paraId="2DBDCE68" w14:textId="09A7FC16" w:rsidR="00E708D6" w:rsidRPr="005F207D" w:rsidRDefault="00E708D6" w:rsidP="005F207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4</w:t>
            </w:r>
          </w:p>
        </w:tc>
        <w:tc>
          <w:tcPr>
            <w:tcW w:w="1418" w:type="dxa"/>
            <w:gridSpan w:val="4"/>
            <w:shd w:val="clear" w:color="auto" w:fill="auto"/>
            <w:noWrap/>
            <w:vAlign w:val="center"/>
          </w:tcPr>
          <w:p w14:paraId="65A42433" w14:textId="0C7E92AA" w:rsidR="00E708D6" w:rsidRPr="005F207D" w:rsidRDefault="00E708D6" w:rsidP="00E708D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15</w:t>
            </w:r>
          </w:p>
        </w:tc>
        <w:tc>
          <w:tcPr>
            <w:tcW w:w="1418" w:type="dxa"/>
            <w:vMerge w:val="restart"/>
            <w:shd w:val="clear" w:color="auto" w:fill="auto"/>
            <w:noWrap/>
            <w:vAlign w:val="center"/>
          </w:tcPr>
          <w:p w14:paraId="650DB01C" w14:textId="6ECD3FD9" w:rsidR="00E708D6" w:rsidRPr="005F207D" w:rsidRDefault="00E708D6" w:rsidP="005F207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3</w:t>
            </w:r>
          </w:p>
        </w:tc>
      </w:tr>
      <w:tr w:rsidR="00E708D6" w:rsidRPr="005F207D" w14:paraId="3F551510" w14:textId="77777777" w:rsidTr="00855952">
        <w:trPr>
          <w:trHeight w:val="510"/>
        </w:trPr>
        <w:tc>
          <w:tcPr>
            <w:cnfStyle w:val="001000000000" w:firstRow="0" w:lastRow="0" w:firstColumn="1" w:lastColumn="0" w:oddVBand="0" w:evenVBand="0" w:oddHBand="0" w:evenHBand="0" w:firstRowFirstColumn="0" w:firstRowLastColumn="0" w:lastRowFirstColumn="0" w:lastRowLastColumn="0"/>
            <w:tcW w:w="283" w:type="dxa"/>
            <w:vMerge/>
            <w:noWrap/>
            <w:vAlign w:val="center"/>
          </w:tcPr>
          <w:p w14:paraId="2FAF0D5D" w14:textId="77777777" w:rsidR="00E708D6" w:rsidRPr="005F207D" w:rsidRDefault="00E708D6" w:rsidP="00E708D6">
            <w:pPr>
              <w:rPr>
                <w:rFonts w:asciiTheme="minorHAnsi" w:hAnsiTheme="minorHAnsi" w:cstheme="minorHAnsi"/>
                <w:color w:val="000000"/>
                <w:sz w:val="20"/>
                <w:szCs w:val="20"/>
              </w:rPr>
            </w:pPr>
          </w:p>
        </w:tc>
        <w:tc>
          <w:tcPr>
            <w:tcW w:w="3687" w:type="dxa"/>
            <w:vMerge/>
            <w:shd w:val="clear" w:color="auto" w:fill="auto"/>
            <w:noWrap/>
            <w:vAlign w:val="center"/>
          </w:tcPr>
          <w:p w14:paraId="69A0750F" w14:textId="77777777" w:rsidR="00E708D6" w:rsidRPr="005F207D" w:rsidRDefault="00E708D6" w:rsidP="00E708D6">
            <w:pPr>
              <w:ind w:left="322" w:hanging="32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558" w:type="dxa"/>
            <w:vMerge/>
            <w:shd w:val="clear" w:color="auto" w:fill="auto"/>
            <w:noWrap/>
            <w:vAlign w:val="center"/>
          </w:tcPr>
          <w:p w14:paraId="4BB7BD34" w14:textId="77777777" w:rsidR="00E708D6" w:rsidRPr="005F207D" w:rsidRDefault="00E708D6" w:rsidP="00E708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418" w:type="dxa"/>
            <w:vMerge/>
            <w:shd w:val="clear" w:color="auto" w:fill="auto"/>
            <w:noWrap/>
            <w:vAlign w:val="center"/>
          </w:tcPr>
          <w:p w14:paraId="62E25E49" w14:textId="77777777" w:rsidR="00E708D6" w:rsidRPr="005F207D" w:rsidRDefault="00E708D6" w:rsidP="00E708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354" w:type="dxa"/>
            <w:shd w:val="clear" w:color="auto" w:fill="auto"/>
            <w:noWrap/>
            <w:vAlign w:val="center"/>
          </w:tcPr>
          <w:p w14:paraId="645D3A55" w14:textId="299E2F41" w:rsidR="00E708D6" w:rsidRPr="005F207D" w:rsidRDefault="00E708D6" w:rsidP="00E708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08D6">
              <w:rPr>
                <w:rFonts w:asciiTheme="minorHAnsi" w:hAnsiTheme="minorHAnsi" w:cstheme="minorHAnsi"/>
                <w:color w:val="000000"/>
                <w:sz w:val="20"/>
                <w:szCs w:val="20"/>
              </w:rPr>
              <w:t>4</w:t>
            </w:r>
          </w:p>
        </w:tc>
        <w:tc>
          <w:tcPr>
            <w:tcW w:w="355" w:type="dxa"/>
            <w:shd w:val="clear" w:color="auto" w:fill="auto"/>
            <w:vAlign w:val="center"/>
          </w:tcPr>
          <w:p w14:paraId="6793A93E" w14:textId="3487904E" w:rsidR="00E708D6" w:rsidRPr="005F207D" w:rsidRDefault="00E708D6" w:rsidP="00E708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08D6">
              <w:rPr>
                <w:rFonts w:asciiTheme="minorHAnsi" w:hAnsiTheme="minorHAnsi" w:cstheme="minorHAnsi"/>
                <w:color w:val="000000"/>
                <w:sz w:val="20"/>
                <w:szCs w:val="20"/>
              </w:rPr>
              <w:t>4</w:t>
            </w:r>
          </w:p>
        </w:tc>
        <w:tc>
          <w:tcPr>
            <w:tcW w:w="354" w:type="dxa"/>
            <w:shd w:val="clear" w:color="auto" w:fill="auto"/>
            <w:vAlign w:val="center"/>
          </w:tcPr>
          <w:p w14:paraId="26D08B9D" w14:textId="4FB7C2F2" w:rsidR="00E708D6" w:rsidRPr="005F207D" w:rsidRDefault="00E708D6" w:rsidP="00E708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08D6">
              <w:rPr>
                <w:rFonts w:asciiTheme="minorHAnsi" w:hAnsiTheme="minorHAnsi" w:cstheme="minorHAnsi"/>
                <w:color w:val="000000"/>
                <w:sz w:val="20"/>
                <w:szCs w:val="20"/>
              </w:rPr>
              <w:t>4</w:t>
            </w:r>
          </w:p>
        </w:tc>
        <w:tc>
          <w:tcPr>
            <w:tcW w:w="355" w:type="dxa"/>
            <w:shd w:val="clear" w:color="auto" w:fill="auto"/>
            <w:vAlign w:val="center"/>
          </w:tcPr>
          <w:p w14:paraId="21481407" w14:textId="57BEAA1C" w:rsidR="00E708D6" w:rsidRPr="005F207D" w:rsidRDefault="00E708D6" w:rsidP="00E708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08D6">
              <w:rPr>
                <w:rFonts w:asciiTheme="minorHAnsi" w:hAnsiTheme="minorHAnsi" w:cstheme="minorHAnsi"/>
                <w:color w:val="000000"/>
                <w:sz w:val="20"/>
                <w:szCs w:val="20"/>
              </w:rPr>
              <w:t>3</w:t>
            </w:r>
          </w:p>
        </w:tc>
        <w:tc>
          <w:tcPr>
            <w:tcW w:w="1418" w:type="dxa"/>
            <w:vMerge/>
            <w:shd w:val="clear" w:color="auto" w:fill="auto"/>
            <w:noWrap/>
            <w:vAlign w:val="center"/>
          </w:tcPr>
          <w:p w14:paraId="65350D88" w14:textId="77777777" w:rsidR="00E708D6" w:rsidRPr="005F207D" w:rsidRDefault="00E708D6" w:rsidP="00E708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E708D6" w:rsidRPr="005F207D" w14:paraId="7DE861B4" w14:textId="77777777" w:rsidTr="0085595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83" w:type="dxa"/>
            <w:vMerge w:val="restart"/>
            <w:noWrap/>
            <w:vAlign w:val="center"/>
          </w:tcPr>
          <w:p w14:paraId="4D7E45C1" w14:textId="77777777" w:rsidR="00E708D6" w:rsidRPr="005F207D" w:rsidRDefault="00E708D6" w:rsidP="005F207D">
            <w:pPr>
              <w:rPr>
                <w:rFonts w:asciiTheme="minorHAnsi" w:hAnsiTheme="minorHAnsi" w:cstheme="minorHAnsi"/>
                <w:color w:val="000000"/>
                <w:sz w:val="20"/>
                <w:szCs w:val="20"/>
              </w:rPr>
            </w:pPr>
          </w:p>
        </w:tc>
        <w:tc>
          <w:tcPr>
            <w:tcW w:w="3687" w:type="dxa"/>
            <w:vMerge w:val="restart"/>
            <w:noWrap/>
            <w:vAlign w:val="center"/>
          </w:tcPr>
          <w:p w14:paraId="0046CF2A" w14:textId="02077E1C" w:rsidR="00E708D6" w:rsidRPr="005F207D" w:rsidRDefault="00E708D6" w:rsidP="005F207D">
            <w:pPr>
              <w:ind w:left="322" w:hanging="32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F207D">
              <w:rPr>
                <w:rFonts w:asciiTheme="minorHAnsi" w:hAnsiTheme="minorHAnsi" w:cstheme="minorHAnsi"/>
                <w:sz w:val="20"/>
                <w:szCs w:val="20"/>
              </w:rPr>
              <w:t>P5. Building positive relationships and fostering community engagement and mutual benefits in wind farm projects – Poland</w:t>
            </w:r>
          </w:p>
        </w:tc>
        <w:tc>
          <w:tcPr>
            <w:tcW w:w="1558" w:type="dxa"/>
            <w:vMerge w:val="restart"/>
            <w:noWrap/>
            <w:vAlign w:val="center"/>
            <w:hideMark/>
          </w:tcPr>
          <w:p w14:paraId="37862DC3" w14:textId="5B68EBE5" w:rsidR="00E708D6" w:rsidRPr="005F207D" w:rsidRDefault="00E708D6" w:rsidP="005F207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4</w:t>
            </w:r>
          </w:p>
        </w:tc>
        <w:tc>
          <w:tcPr>
            <w:tcW w:w="1418" w:type="dxa"/>
            <w:vMerge w:val="restart"/>
            <w:noWrap/>
            <w:vAlign w:val="center"/>
            <w:hideMark/>
          </w:tcPr>
          <w:p w14:paraId="319671D3" w14:textId="0DCDCB6C" w:rsidR="00E708D6" w:rsidRPr="005F207D" w:rsidRDefault="00E708D6" w:rsidP="005F207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3</w:t>
            </w:r>
          </w:p>
        </w:tc>
        <w:tc>
          <w:tcPr>
            <w:tcW w:w="1418" w:type="dxa"/>
            <w:gridSpan w:val="4"/>
            <w:noWrap/>
            <w:vAlign w:val="center"/>
            <w:hideMark/>
          </w:tcPr>
          <w:p w14:paraId="739987A9" w14:textId="7B1DF856" w:rsidR="00E708D6" w:rsidRPr="005F207D" w:rsidRDefault="00E708D6" w:rsidP="00E708D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17</w:t>
            </w:r>
          </w:p>
        </w:tc>
        <w:tc>
          <w:tcPr>
            <w:tcW w:w="1418" w:type="dxa"/>
            <w:vMerge w:val="restart"/>
            <w:noWrap/>
            <w:vAlign w:val="center"/>
            <w:hideMark/>
          </w:tcPr>
          <w:p w14:paraId="63F660B1" w14:textId="1A2280D7" w:rsidR="00E708D6" w:rsidRPr="005F207D" w:rsidRDefault="00E708D6" w:rsidP="005F207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5F207D">
              <w:rPr>
                <w:rFonts w:asciiTheme="minorHAnsi" w:hAnsiTheme="minorHAnsi" w:cstheme="minorHAnsi"/>
                <w:color w:val="000000"/>
                <w:sz w:val="20"/>
                <w:szCs w:val="20"/>
              </w:rPr>
              <w:t>4</w:t>
            </w:r>
          </w:p>
        </w:tc>
      </w:tr>
      <w:tr w:rsidR="00E708D6" w:rsidRPr="005F207D" w14:paraId="4CE5DD74" w14:textId="77777777" w:rsidTr="00855952">
        <w:trPr>
          <w:trHeight w:val="455"/>
        </w:trPr>
        <w:tc>
          <w:tcPr>
            <w:cnfStyle w:val="001000000000" w:firstRow="0" w:lastRow="0" w:firstColumn="1" w:lastColumn="0" w:oddVBand="0" w:evenVBand="0" w:oddHBand="0" w:evenHBand="0" w:firstRowFirstColumn="0" w:firstRowLastColumn="0" w:lastRowFirstColumn="0" w:lastRowLastColumn="0"/>
            <w:tcW w:w="283" w:type="dxa"/>
            <w:vMerge/>
            <w:noWrap/>
            <w:vAlign w:val="center"/>
          </w:tcPr>
          <w:p w14:paraId="6106C800" w14:textId="77777777" w:rsidR="00E708D6" w:rsidRPr="005F207D" w:rsidRDefault="00E708D6" w:rsidP="00E708D6">
            <w:pPr>
              <w:rPr>
                <w:rFonts w:asciiTheme="minorHAnsi" w:hAnsiTheme="minorHAnsi" w:cstheme="minorHAnsi"/>
                <w:color w:val="000000"/>
                <w:sz w:val="20"/>
                <w:szCs w:val="20"/>
              </w:rPr>
            </w:pPr>
          </w:p>
        </w:tc>
        <w:tc>
          <w:tcPr>
            <w:tcW w:w="3687" w:type="dxa"/>
            <w:vMerge/>
            <w:shd w:val="clear" w:color="auto" w:fill="E2EFD9" w:themeFill="accent6" w:themeFillTint="33"/>
            <w:noWrap/>
            <w:vAlign w:val="center"/>
          </w:tcPr>
          <w:p w14:paraId="5C33A19B" w14:textId="77777777" w:rsidR="00E708D6" w:rsidRPr="005F207D" w:rsidRDefault="00E708D6" w:rsidP="00E708D6">
            <w:pPr>
              <w:ind w:left="322" w:hanging="32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558" w:type="dxa"/>
            <w:vMerge/>
            <w:shd w:val="clear" w:color="auto" w:fill="E2EFD9" w:themeFill="accent6" w:themeFillTint="33"/>
            <w:noWrap/>
            <w:vAlign w:val="center"/>
          </w:tcPr>
          <w:p w14:paraId="43CBAFF1" w14:textId="77777777" w:rsidR="00E708D6" w:rsidRPr="005F207D" w:rsidRDefault="00E708D6" w:rsidP="00E708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418" w:type="dxa"/>
            <w:vMerge/>
            <w:shd w:val="clear" w:color="auto" w:fill="E2EFD9" w:themeFill="accent6" w:themeFillTint="33"/>
            <w:noWrap/>
            <w:vAlign w:val="center"/>
          </w:tcPr>
          <w:p w14:paraId="78299B52" w14:textId="77777777" w:rsidR="00E708D6" w:rsidRPr="005F207D" w:rsidRDefault="00E708D6" w:rsidP="00E708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354" w:type="dxa"/>
            <w:shd w:val="clear" w:color="auto" w:fill="E2EFD9" w:themeFill="accent6" w:themeFillTint="33"/>
            <w:noWrap/>
            <w:vAlign w:val="center"/>
          </w:tcPr>
          <w:p w14:paraId="37A47306" w14:textId="33879C75" w:rsidR="00E708D6" w:rsidRPr="005F207D" w:rsidRDefault="00E708D6" w:rsidP="00E708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08D6">
              <w:rPr>
                <w:rFonts w:asciiTheme="minorHAnsi" w:hAnsiTheme="minorHAnsi" w:cstheme="minorHAnsi"/>
                <w:color w:val="000000"/>
                <w:sz w:val="20"/>
                <w:szCs w:val="20"/>
              </w:rPr>
              <w:t>5</w:t>
            </w:r>
          </w:p>
        </w:tc>
        <w:tc>
          <w:tcPr>
            <w:tcW w:w="355" w:type="dxa"/>
            <w:shd w:val="clear" w:color="auto" w:fill="E2EFD9" w:themeFill="accent6" w:themeFillTint="33"/>
            <w:vAlign w:val="center"/>
          </w:tcPr>
          <w:p w14:paraId="3ADD8CCA" w14:textId="7489F1B8" w:rsidR="00E708D6" w:rsidRPr="005F207D" w:rsidRDefault="00E708D6" w:rsidP="00E708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08D6">
              <w:rPr>
                <w:rFonts w:asciiTheme="minorHAnsi" w:hAnsiTheme="minorHAnsi" w:cstheme="minorHAnsi"/>
                <w:color w:val="000000"/>
                <w:sz w:val="20"/>
                <w:szCs w:val="20"/>
              </w:rPr>
              <w:t>3</w:t>
            </w:r>
          </w:p>
        </w:tc>
        <w:tc>
          <w:tcPr>
            <w:tcW w:w="354" w:type="dxa"/>
            <w:shd w:val="clear" w:color="auto" w:fill="E2EFD9" w:themeFill="accent6" w:themeFillTint="33"/>
            <w:vAlign w:val="center"/>
          </w:tcPr>
          <w:p w14:paraId="606EF287" w14:textId="6B0B090A" w:rsidR="00E708D6" w:rsidRPr="005F207D" w:rsidRDefault="00E708D6" w:rsidP="00E708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08D6">
              <w:rPr>
                <w:rFonts w:asciiTheme="minorHAnsi" w:hAnsiTheme="minorHAnsi" w:cstheme="minorHAnsi"/>
                <w:color w:val="000000"/>
                <w:sz w:val="20"/>
                <w:szCs w:val="20"/>
              </w:rPr>
              <w:t>4</w:t>
            </w:r>
          </w:p>
        </w:tc>
        <w:tc>
          <w:tcPr>
            <w:tcW w:w="355" w:type="dxa"/>
            <w:shd w:val="clear" w:color="auto" w:fill="E2EFD9" w:themeFill="accent6" w:themeFillTint="33"/>
            <w:vAlign w:val="center"/>
          </w:tcPr>
          <w:p w14:paraId="6F3892C5" w14:textId="2166C5BD" w:rsidR="00E708D6" w:rsidRPr="005F207D" w:rsidRDefault="00E708D6" w:rsidP="00E708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08D6">
              <w:rPr>
                <w:rFonts w:asciiTheme="minorHAnsi" w:hAnsiTheme="minorHAnsi" w:cstheme="minorHAnsi"/>
                <w:color w:val="000000"/>
                <w:sz w:val="20"/>
                <w:szCs w:val="20"/>
              </w:rPr>
              <w:t>5</w:t>
            </w:r>
          </w:p>
        </w:tc>
        <w:tc>
          <w:tcPr>
            <w:tcW w:w="1418" w:type="dxa"/>
            <w:vMerge/>
            <w:shd w:val="clear" w:color="auto" w:fill="E2EFD9" w:themeFill="accent6" w:themeFillTint="33"/>
            <w:noWrap/>
            <w:vAlign w:val="center"/>
          </w:tcPr>
          <w:p w14:paraId="686384AD" w14:textId="77777777" w:rsidR="00E708D6" w:rsidRPr="005F207D" w:rsidRDefault="00E708D6" w:rsidP="00E708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bl>
    <w:p w14:paraId="1E91A81C" w14:textId="77777777" w:rsidR="008860E3" w:rsidRPr="008860E3" w:rsidRDefault="008860E3" w:rsidP="008860E3"/>
    <w:p w14:paraId="28FB69F9" w14:textId="705ACCC0" w:rsidR="001F28B2" w:rsidRPr="002B7A2A" w:rsidRDefault="001F28B2" w:rsidP="00B60CC6">
      <w:pPr>
        <w:spacing w:after="240" w:line="360" w:lineRule="auto"/>
        <w:jc w:val="both"/>
        <w:rPr>
          <w:rFonts w:asciiTheme="minorHAnsi" w:hAnsiTheme="minorHAnsi" w:cstheme="minorHAnsi"/>
          <w:lang w:val="en-US"/>
        </w:rPr>
      </w:pPr>
      <w:bookmarkStart w:id="62" w:name="_Toc151694405"/>
      <w:r w:rsidRPr="00B60CC6">
        <w:rPr>
          <w:rFonts w:asciiTheme="minorHAnsi" w:hAnsiTheme="minorHAnsi" w:cstheme="minorHAnsi"/>
        </w:rPr>
        <w:lastRenderedPageBreak/>
        <w:t>Regarding practice P3, which involves a new policy for virtual prosumer</w:t>
      </w:r>
      <w:r w:rsidR="00272F7E">
        <w:rPr>
          <w:rFonts w:asciiTheme="minorHAnsi" w:hAnsiTheme="minorHAnsi" w:cstheme="minorHAnsi"/>
        </w:rPr>
        <w:t xml:space="preserve"> </w:t>
      </w:r>
      <w:r w:rsidRPr="00B60CC6">
        <w:rPr>
          <w:rFonts w:asciiTheme="minorHAnsi" w:hAnsiTheme="minorHAnsi" w:cstheme="minorHAnsi"/>
        </w:rPr>
        <w:t>participation</w:t>
      </w:r>
      <w:r w:rsidR="00272F7E">
        <w:rPr>
          <w:rFonts w:asciiTheme="minorHAnsi" w:hAnsiTheme="minorHAnsi" w:cstheme="minorHAnsi"/>
        </w:rPr>
        <w:t xml:space="preserve"> </w:t>
      </w:r>
      <w:r w:rsidR="00272F7E" w:rsidRPr="00CB7EB2">
        <w:rPr>
          <w:rFonts w:asciiTheme="minorHAnsi" w:hAnsiTheme="minorHAnsi" w:cstheme="minorHAnsi"/>
        </w:rPr>
        <w:t>(i.e., local communities’ direct or indirect participation both in the production and consumption of energy)</w:t>
      </w:r>
      <w:r w:rsidRPr="00B60CC6">
        <w:rPr>
          <w:rFonts w:asciiTheme="minorHAnsi" w:hAnsiTheme="minorHAnsi" w:cstheme="minorHAnsi"/>
        </w:rPr>
        <w:t xml:space="preserve"> in renewable energy, no scores have been assigned for the first two criteria</w:t>
      </w:r>
      <w:r w:rsidR="00B60CC6" w:rsidRPr="00B60CC6">
        <w:rPr>
          <w:rFonts w:asciiTheme="minorHAnsi" w:hAnsiTheme="minorHAnsi" w:cstheme="minorHAnsi"/>
        </w:rPr>
        <w:t xml:space="preserve"> while also its</w:t>
      </w:r>
      <w:r w:rsidRPr="00B60CC6">
        <w:rPr>
          <w:rFonts w:asciiTheme="minorHAnsi" w:hAnsiTheme="minorHAnsi" w:cstheme="minorHAnsi"/>
        </w:rPr>
        <w:t xml:space="preserve"> transferability potential and rate are moderate to low</w:t>
      </w:r>
      <w:r w:rsidR="00B60CC6" w:rsidRPr="00B60CC6">
        <w:rPr>
          <w:rFonts w:asciiTheme="minorHAnsi" w:hAnsiTheme="minorHAnsi" w:cstheme="minorHAnsi"/>
        </w:rPr>
        <w:t xml:space="preserve">. </w:t>
      </w:r>
      <w:r w:rsidR="008D243A" w:rsidRPr="00CB7EB2">
        <w:rPr>
          <w:rFonts w:asciiTheme="minorHAnsi" w:hAnsiTheme="minorHAnsi" w:cstheme="minorHAnsi"/>
        </w:rPr>
        <w:t>This is partly because its implementation is scheduled for early 2024, and thus concrete results are not yet available for definitive evaluation.</w:t>
      </w:r>
    </w:p>
    <w:p w14:paraId="7CF50DA9" w14:textId="3A711D89" w:rsidR="00B820B3" w:rsidRPr="00063391" w:rsidRDefault="001F28B2" w:rsidP="00063391">
      <w:pPr>
        <w:spacing w:after="240" w:line="360" w:lineRule="auto"/>
        <w:jc w:val="both"/>
        <w:rPr>
          <w:rFonts w:asciiTheme="minorHAnsi" w:hAnsiTheme="minorHAnsi" w:cstheme="minorHAnsi"/>
        </w:rPr>
      </w:pPr>
      <w:r w:rsidRPr="00B60CC6">
        <w:rPr>
          <w:rFonts w:asciiTheme="minorHAnsi" w:hAnsiTheme="minorHAnsi" w:cstheme="minorHAnsi"/>
        </w:rPr>
        <w:t xml:space="preserve">Practices P1 and P4 concentrate on comprehensive communication strategies to boost stakeholder engagement and participation. Specifically, P4 encompasses a collaborative venture between offshore wind farm investors and the </w:t>
      </w:r>
      <w:r w:rsidR="00B60CC6" w:rsidRPr="00B60CC6">
        <w:rPr>
          <w:rFonts w:asciiTheme="minorHAnsi" w:hAnsiTheme="minorHAnsi" w:cstheme="minorHAnsi"/>
        </w:rPr>
        <w:t>local community with the aim to</w:t>
      </w:r>
      <w:r w:rsidRPr="00B60CC6">
        <w:rPr>
          <w:rFonts w:asciiTheme="minorHAnsi" w:hAnsiTheme="minorHAnsi" w:cstheme="minorHAnsi"/>
        </w:rPr>
        <w:t xml:space="preserve"> contribute to the sustainable development of the local community by reinvesting the benefits of renewable energy production into local social activities and projects. Both P1 and P4 score highly in terms of effectiveness in promoting social acceptance and transferability, marking them as </w:t>
      </w:r>
      <w:r w:rsidR="00B60CC6" w:rsidRPr="00B60CC6">
        <w:rPr>
          <w:rFonts w:asciiTheme="minorHAnsi" w:hAnsiTheme="minorHAnsi" w:cstheme="minorHAnsi"/>
        </w:rPr>
        <w:t>attractive</w:t>
      </w:r>
      <w:r w:rsidRPr="00B60CC6">
        <w:rPr>
          <w:rFonts w:asciiTheme="minorHAnsi" w:hAnsiTheme="minorHAnsi" w:cstheme="minorHAnsi"/>
        </w:rPr>
        <w:t xml:space="preserve"> options for policy integration</w:t>
      </w:r>
      <w:r w:rsidR="00B60CC6" w:rsidRPr="00B60CC6">
        <w:rPr>
          <w:rFonts w:asciiTheme="minorHAnsi" w:hAnsiTheme="minorHAnsi" w:cstheme="minorHAnsi"/>
        </w:rPr>
        <w:t xml:space="preserve"> as well as for</w:t>
      </w:r>
      <w:r w:rsidRPr="00B60CC6">
        <w:rPr>
          <w:rFonts w:asciiTheme="minorHAnsi" w:hAnsiTheme="minorHAnsi" w:cstheme="minorHAnsi"/>
        </w:rPr>
        <w:t xml:space="preserve"> build</w:t>
      </w:r>
      <w:r w:rsidR="00B60CC6" w:rsidRPr="00B60CC6">
        <w:rPr>
          <w:rFonts w:asciiTheme="minorHAnsi" w:hAnsiTheme="minorHAnsi" w:cstheme="minorHAnsi"/>
        </w:rPr>
        <w:t>ing</w:t>
      </w:r>
      <w:r w:rsidRPr="00B60CC6">
        <w:rPr>
          <w:rFonts w:asciiTheme="minorHAnsi" w:hAnsiTheme="minorHAnsi" w:cstheme="minorHAnsi"/>
        </w:rPr>
        <w:t xml:space="preserve"> consensus among local communities for wind energy projects.</w:t>
      </w:r>
      <w:r w:rsidR="00B820B3">
        <w:rPr>
          <w:rFonts w:asciiTheme="minorHAnsi" w:hAnsiTheme="minorHAnsi" w:cstheme="minorHAnsi"/>
        </w:rPr>
        <w:t xml:space="preserve"> </w:t>
      </w:r>
      <w:r w:rsidRPr="00B60CC6">
        <w:rPr>
          <w:rFonts w:asciiTheme="minorHAnsi" w:hAnsiTheme="minorHAnsi" w:cstheme="minorHAnsi"/>
        </w:rPr>
        <w:t xml:space="preserve">The following graph presents the cumulative scores of the good practices identified in Poland </w:t>
      </w:r>
      <w:r w:rsidRPr="006E6070">
        <w:rPr>
          <w:rFonts w:asciiTheme="minorHAnsi" w:hAnsiTheme="minorHAnsi" w:cstheme="minorHAnsi"/>
        </w:rPr>
        <w:t>(</w:t>
      </w:r>
      <w:r w:rsidR="00B820B3" w:rsidRPr="00884F64">
        <w:rPr>
          <w:rFonts w:asciiTheme="minorHAnsi" w:hAnsiTheme="minorHAnsi" w:cstheme="minorHAnsi"/>
        </w:rPr>
        <w:fldChar w:fldCharType="begin"/>
      </w:r>
      <w:r w:rsidR="00B820B3" w:rsidRPr="00884F64">
        <w:rPr>
          <w:rFonts w:asciiTheme="minorHAnsi" w:hAnsiTheme="minorHAnsi" w:cstheme="minorHAnsi"/>
        </w:rPr>
        <w:instrText xml:space="preserve"> REF _Ref152228942 \h </w:instrText>
      </w:r>
      <w:r w:rsidR="00884F64">
        <w:rPr>
          <w:rFonts w:asciiTheme="minorHAnsi" w:hAnsiTheme="minorHAnsi" w:cstheme="minorHAnsi"/>
        </w:rPr>
        <w:instrText xml:space="preserve"> \* MERGEFORMAT </w:instrText>
      </w:r>
      <w:r w:rsidR="00B820B3" w:rsidRPr="00884F64">
        <w:rPr>
          <w:rFonts w:asciiTheme="minorHAnsi" w:hAnsiTheme="minorHAnsi" w:cstheme="minorHAnsi"/>
        </w:rPr>
      </w:r>
      <w:r w:rsidR="00B820B3" w:rsidRPr="00884F64">
        <w:rPr>
          <w:rFonts w:asciiTheme="minorHAnsi" w:hAnsiTheme="minorHAnsi" w:cstheme="minorHAnsi"/>
        </w:rPr>
        <w:fldChar w:fldCharType="separate"/>
      </w:r>
      <w:r w:rsidR="00AD22F9" w:rsidRPr="00AD22F9">
        <w:rPr>
          <w:rFonts w:asciiTheme="minorHAnsi" w:hAnsiTheme="minorHAnsi" w:cstheme="minorHAnsi"/>
          <w:b/>
          <w:bCs/>
        </w:rPr>
        <w:t xml:space="preserve">Figure </w:t>
      </w:r>
      <w:r w:rsidR="00AD22F9" w:rsidRPr="00AD22F9">
        <w:rPr>
          <w:rFonts w:asciiTheme="minorHAnsi" w:hAnsiTheme="minorHAnsi" w:cstheme="minorHAnsi"/>
          <w:b/>
          <w:bCs/>
          <w:noProof/>
        </w:rPr>
        <w:t>4</w:t>
      </w:r>
      <w:r w:rsidR="00B820B3" w:rsidRPr="00884F64">
        <w:rPr>
          <w:rFonts w:asciiTheme="minorHAnsi" w:hAnsiTheme="minorHAnsi" w:cstheme="minorHAnsi"/>
        </w:rPr>
        <w:fldChar w:fldCharType="end"/>
      </w:r>
      <w:r w:rsidRPr="006E6070">
        <w:rPr>
          <w:rFonts w:asciiTheme="minorHAnsi" w:hAnsiTheme="minorHAnsi" w:cstheme="minorHAnsi"/>
        </w:rPr>
        <w:t>)</w:t>
      </w:r>
      <w:r w:rsidR="00B60CC6" w:rsidRPr="006E6070">
        <w:rPr>
          <w:rFonts w:asciiTheme="minorHAnsi" w:hAnsiTheme="minorHAnsi" w:cstheme="minorHAnsi"/>
        </w:rPr>
        <w:t>.</w:t>
      </w:r>
    </w:p>
    <w:p w14:paraId="1E0473BB" w14:textId="1A3EBDCE" w:rsidR="001F28B2" w:rsidRPr="001F28B2" w:rsidRDefault="00B820B3" w:rsidP="000D469A">
      <w:pPr>
        <w:pStyle w:val="Descripcin"/>
        <w:keepNext/>
        <w:jc w:val="both"/>
        <w:rPr>
          <w:rFonts w:asciiTheme="minorHAnsi" w:hAnsiTheme="minorHAnsi" w:cstheme="minorHAnsi"/>
          <w:sz w:val="20"/>
          <w:szCs w:val="20"/>
        </w:rPr>
      </w:pPr>
      <w:bookmarkStart w:id="63" w:name="_Ref152228942"/>
      <w:r>
        <w:rPr>
          <w:rFonts w:asciiTheme="minorHAnsi" w:hAnsiTheme="minorHAnsi" w:cstheme="minorHAnsi"/>
          <w:i w:val="0"/>
          <w:iCs w:val="0"/>
          <w:noProof/>
          <w:lang w:val="en-US" w:eastAsia="en-US"/>
          <w14:ligatures w14:val="standardContextual"/>
        </w:rPr>
        <w:drawing>
          <wp:anchor distT="0" distB="0" distL="114300" distR="114300" simplePos="0" relativeHeight="251635200" behindDoc="0" locked="0" layoutInCell="1" allowOverlap="1" wp14:anchorId="49FA40D7" wp14:editId="1B41CE85">
            <wp:simplePos x="0" y="0"/>
            <wp:positionH relativeFrom="margin">
              <wp:align>right</wp:align>
            </wp:positionH>
            <wp:positionV relativeFrom="paragraph">
              <wp:posOffset>288157</wp:posOffset>
            </wp:positionV>
            <wp:extent cx="5991367" cy="3261815"/>
            <wp:effectExtent l="0" t="0" r="9525" b="15240"/>
            <wp:wrapNone/>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r w:rsidR="001F28B2" w:rsidRPr="001F28B2">
        <w:rPr>
          <w:rFonts w:asciiTheme="minorHAnsi" w:hAnsiTheme="minorHAnsi" w:cstheme="minorHAnsi"/>
          <w:b/>
          <w:bCs/>
          <w:i w:val="0"/>
          <w:iCs w:val="0"/>
          <w:sz w:val="20"/>
          <w:szCs w:val="20"/>
        </w:rPr>
        <w:t xml:space="preserve">Figure </w:t>
      </w:r>
      <w:r w:rsidR="001F28B2" w:rsidRPr="001F28B2">
        <w:rPr>
          <w:rFonts w:asciiTheme="minorHAnsi" w:hAnsiTheme="minorHAnsi" w:cstheme="minorHAnsi"/>
          <w:b/>
          <w:bCs/>
          <w:i w:val="0"/>
          <w:iCs w:val="0"/>
          <w:sz w:val="20"/>
          <w:szCs w:val="20"/>
        </w:rPr>
        <w:fldChar w:fldCharType="begin"/>
      </w:r>
      <w:r w:rsidR="001F28B2" w:rsidRPr="001F28B2">
        <w:rPr>
          <w:rFonts w:asciiTheme="minorHAnsi" w:hAnsiTheme="minorHAnsi" w:cstheme="minorHAnsi"/>
          <w:b/>
          <w:bCs/>
          <w:i w:val="0"/>
          <w:iCs w:val="0"/>
          <w:sz w:val="20"/>
          <w:szCs w:val="20"/>
        </w:rPr>
        <w:instrText xml:space="preserve"> SEQ Figure \* ARABIC </w:instrText>
      </w:r>
      <w:r w:rsidR="001F28B2" w:rsidRPr="001F28B2">
        <w:rPr>
          <w:rFonts w:asciiTheme="minorHAnsi" w:hAnsiTheme="minorHAnsi" w:cstheme="minorHAnsi"/>
          <w:b/>
          <w:bCs/>
          <w:i w:val="0"/>
          <w:iCs w:val="0"/>
          <w:sz w:val="20"/>
          <w:szCs w:val="20"/>
        </w:rPr>
        <w:fldChar w:fldCharType="separate"/>
      </w:r>
      <w:r w:rsidR="00AD22F9">
        <w:rPr>
          <w:rFonts w:asciiTheme="minorHAnsi" w:hAnsiTheme="minorHAnsi" w:cstheme="minorHAnsi"/>
          <w:b/>
          <w:bCs/>
          <w:i w:val="0"/>
          <w:iCs w:val="0"/>
          <w:noProof/>
          <w:sz w:val="20"/>
          <w:szCs w:val="20"/>
        </w:rPr>
        <w:t>4</w:t>
      </w:r>
      <w:r w:rsidR="001F28B2" w:rsidRPr="001F28B2">
        <w:rPr>
          <w:rFonts w:asciiTheme="minorHAnsi" w:hAnsiTheme="minorHAnsi" w:cstheme="minorHAnsi"/>
          <w:b/>
          <w:bCs/>
          <w:i w:val="0"/>
          <w:iCs w:val="0"/>
          <w:sz w:val="20"/>
          <w:szCs w:val="20"/>
        </w:rPr>
        <w:fldChar w:fldCharType="end"/>
      </w:r>
      <w:bookmarkEnd w:id="63"/>
      <w:r w:rsidR="001F28B2" w:rsidRPr="001F28B2">
        <w:rPr>
          <w:rFonts w:asciiTheme="minorHAnsi" w:hAnsiTheme="minorHAnsi" w:cstheme="minorHAnsi"/>
          <w:sz w:val="20"/>
          <w:szCs w:val="20"/>
        </w:rPr>
        <w:t xml:space="preserve"> Impact assessment of Good Practices from Poland – cumulative scores</w:t>
      </w:r>
    </w:p>
    <w:p w14:paraId="79F60601" w14:textId="38F360B1" w:rsidR="00B60CC6" w:rsidRDefault="00B60CC6" w:rsidP="00063391">
      <w:pPr>
        <w:rPr>
          <w:rFonts w:asciiTheme="minorHAnsi" w:hAnsiTheme="minorHAnsi" w:cstheme="minorHAnsi"/>
          <w:i/>
          <w:iCs/>
        </w:rPr>
      </w:pPr>
      <w:bookmarkStart w:id="64" w:name="_Toc151710413"/>
      <w:bookmarkEnd w:id="62"/>
    </w:p>
    <w:p w14:paraId="2C4D5BFD" w14:textId="4B7D559A" w:rsidR="00063391" w:rsidRPr="00063391" w:rsidRDefault="00063391" w:rsidP="00063391">
      <w:pPr>
        <w:rPr>
          <w:rFonts w:asciiTheme="minorHAnsi" w:hAnsiTheme="minorHAnsi" w:cstheme="minorHAnsi"/>
          <w:i/>
          <w:iCs/>
        </w:rPr>
      </w:pPr>
    </w:p>
    <w:p w14:paraId="0EEE3FF7" w14:textId="77777777" w:rsidR="00063391" w:rsidRDefault="00063391" w:rsidP="00C64CF3">
      <w:pPr>
        <w:pStyle w:val="Ttulo3"/>
        <w:spacing w:before="0" w:after="240" w:line="360" w:lineRule="auto"/>
        <w:rPr>
          <w:rFonts w:asciiTheme="minorHAnsi" w:hAnsiTheme="minorHAnsi" w:cstheme="minorHAnsi"/>
          <w:i/>
          <w:iCs/>
        </w:rPr>
        <w:sectPr w:rsidR="00063391" w:rsidSect="009F06F6">
          <w:pgSz w:w="12240" w:h="15840"/>
          <w:pgMar w:top="1701" w:right="1440" w:bottom="1701" w:left="1440" w:header="720" w:footer="513" w:gutter="0"/>
          <w:cols w:space="720"/>
          <w:docGrid w:linePitch="360"/>
        </w:sectPr>
      </w:pPr>
    </w:p>
    <w:p w14:paraId="303E902D" w14:textId="64652501" w:rsidR="00C64CF3" w:rsidRPr="00EE5CD4" w:rsidRDefault="005F3A8C" w:rsidP="00B627A4">
      <w:pPr>
        <w:pStyle w:val="Ttulo2"/>
        <w:numPr>
          <w:ilvl w:val="1"/>
          <w:numId w:val="3"/>
        </w:numPr>
        <w:tabs>
          <w:tab w:val="left" w:pos="546"/>
        </w:tabs>
        <w:spacing w:before="0" w:after="240" w:line="360" w:lineRule="auto"/>
        <w:ind w:left="378"/>
        <w:rPr>
          <w:rFonts w:asciiTheme="minorHAnsi" w:hAnsiTheme="minorHAnsi" w:cstheme="minorHAnsi"/>
        </w:rPr>
      </w:pPr>
      <w:r w:rsidRPr="00EE5CD4">
        <w:rPr>
          <w:rFonts w:asciiTheme="minorHAnsi" w:hAnsiTheme="minorHAnsi" w:cstheme="minorHAnsi"/>
        </w:rPr>
        <w:lastRenderedPageBreak/>
        <w:t xml:space="preserve"> </w:t>
      </w:r>
      <w:bookmarkStart w:id="65" w:name="_Toc152334414"/>
      <w:r w:rsidR="00EE5CD4">
        <w:rPr>
          <w:rFonts w:asciiTheme="minorHAnsi" w:hAnsiTheme="minorHAnsi" w:cstheme="minorHAnsi"/>
        </w:rPr>
        <w:t xml:space="preserve">Assessment of good practices in </w:t>
      </w:r>
      <w:r w:rsidR="00C64CF3" w:rsidRPr="00EE5CD4">
        <w:rPr>
          <w:rFonts w:asciiTheme="minorHAnsi" w:hAnsiTheme="minorHAnsi" w:cstheme="minorHAnsi"/>
        </w:rPr>
        <w:t>Greece</w:t>
      </w:r>
      <w:bookmarkEnd w:id="64"/>
      <w:bookmarkEnd w:id="65"/>
    </w:p>
    <w:p w14:paraId="1AC8141F" w14:textId="1059F220" w:rsidR="00063391" w:rsidRDefault="00063391" w:rsidP="00063391">
      <w:pPr>
        <w:spacing w:after="240" w:line="360" w:lineRule="auto"/>
        <w:jc w:val="both"/>
        <w:rPr>
          <w:rFonts w:asciiTheme="minorHAnsi" w:hAnsiTheme="minorHAnsi" w:cstheme="minorHAnsi"/>
        </w:rPr>
      </w:pPr>
      <w:r w:rsidRPr="00F1781E">
        <w:rPr>
          <w:rFonts w:asciiTheme="minorHAnsi" w:hAnsiTheme="minorHAnsi" w:cstheme="minorHAnsi"/>
        </w:rPr>
        <w:t xml:space="preserve">The identified good practices in Greece predominantly relate to measures, </w:t>
      </w:r>
      <w:r>
        <w:rPr>
          <w:rFonts w:asciiTheme="minorHAnsi" w:hAnsiTheme="minorHAnsi" w:cstheme="minorHAnsi"/>
        </w:rPr>
        <w:t xml:space="preserve">and </w:t>
      </w:r>
      <w:r w:rsidRPr="00F1781E">
        <w:rPr>
          <w:rFonts w:asciiTheme="minorHAnsi" w:hAnsiTheme="minorHAnsi" w:cstheme="minorHAnsi"/>
        </w:rPr>
        <w:t>particularly technologies</w:t>
      </w:r>
      <w:r>
        <w:rPr>
          <w:rFonts w:asciiTheme="minorHAnsi" w:hAnsiTheme="minorHAnsi" w:cstheme="minorHAnsi"/>
        </w:rPr>
        <w:t>,</w:t>
      </w:r>
      <w:r w:rsidRPr="00F1781E">
        <w:rPr>
          <w:rFonts w:asciiTheme="minorHAnsi" w:hAnsiTheme="minorHAnsi" w:cstheme="minorHAnsi"/>
        </w:rPr>
        <w:t xml:space="preserve"> aimed at mitigating biodiversity risks in the context of wind farms. All three practices demonstrate moderate to low effectiveness in bolstering social </w:t>
      </w:r>
      <w:r w:rsidRPr="00573638">
        <w:rPr>
          <w:rFonts w:asciiTheme="minorHAnsi" w:hAnsiTheme="minorHAnsi" w:cstheme="minorHAnsi"/>
        </w:rPr>
        <w:t>acceptance</w:t>
      </w:r>
      <w:r w:rsidR="00573638" w:rsidRPr="00573638">
        <w:rPr>
          <w:rFonts w:asciiTheme="minorHAnsi" w:hAnsiTheme="minorHAnsi" w:cstheme="minorHAnsi"/>
          <w:lang w:val="en-US"/>
        </w:rPr>
        <w:t xml:space="preserve"> (</w:t>
      </w:r>
      <w:r w:rsidR="00573638" w:rsidRPr="00573638">
        <w:rPr>
          <w:rFonts w:asciiTheme="minorHAnsi" w:hAnsiTheme="minorHAnsi" w:cstheme="minorHAnsi"/>
        </w:rPr>
        <w:fldChar w:fldCharType="begin"/>
      </w:r>
      <w:r w:rsidR="00573638" w:rsidRPr="00573638">
        <w:rPr>
          <w:rFonts w:asciiTheme="minorHAnsi" w:hAnsiTheme="minorHAnsi" w:cstheme="minorHAnsi"/>
          <w:lang w:val="en-US"/>
        </w:rPr>
        <w:instrText xml:space="preserve"> REF _Ref152227395 \h </w:instrText>
      </w:r>
      <w:r w:rsidR="00573638">
        <w:rPr>
          <w:rFonts w:asciiTheme="minorHAnsi" w:hAnsiTheme="minorHAnsi" w:cstheme="minorHAnsi"/>
        </w:rPr>
        <w:instrText xml:space="preserve"> \* MERGEFORMAT </w:instrText>
      </w:r>
      <w:r w:rsidR="00573638" w:rsidRPr="00573638">
        <w:rPr>
          <w:rFonts w:asciiTheme="minorHAnsi" w:hAnsiTheme="minorHAnsi" w:cstheme="minorHAnsi"/>
        </w:rPr>
      </w:r>
      <w:r w:rsidR="00573638" w:rsidRPr="00573638">
        <w:rPr>
          <w:rFonts w:asciiTheme="minorHAnsi" w:hAnsiTheme="minorHAnsi" w:cstheme="minorHAnsi"/>
        </w:rPr>
        <w:fldChar w:fldCharType="separate"/>
      </w:r>
      <w:r w:rsidR="00AD22F9" w:rsidRPr="00AD22F9">
        <w:rPr>
          <w:rFonts w:asciiTheme="minorHAnsi" w:hAnsiTheme="minorHAnsi" w:cstheme="minorHAnsi"/>
          <w:b/>
          <w:bCs/>
        </w:rPr>
        <w:t xml:space="preserve">Table </w:t>
      </w:r>
      <w:r w:rsidR="00AD22F9" w:rsidRPr="00AD22F9">
        <w:rPr>
          <w:rFonts w:asciiTheme="minorHAnsi" w:hAnsiTheme="minorHAnsi" w:cstheme="minorHAnsi"/>
          <w:b/>
          <w:bCs/>
          <w:noProof/>
        </w:rPr>
        <w:t>10</w:t>
      </w:r>
      <w:r w:rsidR="00573638" w:rsidRPr="00573638">
        <w:rPr>
          <w:rFonts w:asciiTheme="minorHAnsi" w:hAnsiTheme="minorHAnsi" w:cstheme="minorHAnsi"/>
        </w:rPr>
        <w:fldChar w:fldCharType="end"/>
      </w:r>
      <w:r w:rsidR="00573638" w:rsidRPr="00573638">
        <w:rPr>
          <w:rFonts w:asciiTheme="minorHAnsi" w:hAnsiTheme="minorHAnsi" w:cstheme="minorHAnsi"/>
          <w:lang w:val="en-US"/>
        </w:rPr>
        <w:t>)</w:t>
      </w:r>
      <w:r w:rsidRPr="00573638">
        <w:rPr>
          <w:rFonts w:asciiTheme="minorHAnsi" w:hAnsiTheme="minorHAnsi" w:cstheme="minorHAnsi"/>
        </w:rPr>
        <w:t>.</w:t>
      </w:r>
      <w:r w:rsidRPr="00F1781E">
        <w:rPr>
          <w:rFonts w:asciiTheme="minorHAnsi" w:hAnsiTheme="minorHAnsi" w:cstheme="minorHAnsi"/>
        </w:rPr>
        <w:t xml:space="preserve"> The first two practices (G1, G2) exhibit a low rate of transferability, primarily due to their specific nature and locali</w:t>
      </w:r>
      <w:r>
        <w:rPr>
          <w:rFonts w:asciiTheme="minorHAnsi" w:hAnsiTheme="minorHAnsi" w:cstheme="minorHAnsi"/>
        </w:rPr>
        <w:t>s</w:t>
      </w:r>
      <w:r w:rsidRPr="00F1781E">
        <w:rPr>
          <w:rFonts w:asciiTheme="minorHAnsi" w:hAnsiTheme="minorHAnsi" w:cstheme="minorHAnsi"/>
        </w:rPr>
        <w:t xml:space="preserve">ed application in certain wind farms. </w:t>
      </w:r>
      <w:r w:rsidRPr="003B1B5D">
        <w:rPr>
          <w:rFonts w:asciiTheme="minorHAnsi" w:hAnsiTheme="minorHAnsi" w:cstheme="minorHAnsi"/>
        </w:rPr>
        <w:t>While these solutions play a critical role in effectively mitigating threats to biodiversity and ensuring uninterrupted operation of wind farms</w:t>
      </w:r>
      <w:r w:rsidR="00A836C3" w:rsidRPr="003B1B5D">
        <w:rPr>
          <w:rFonts w:asciiTheme="minorHAnsi" w:hAnsiTheme="minorHAnsi" w:cstheme="minorHAnsi"/>
        </w:rPr>
        <w:t xml:space="preserve"> (e.g., by reducing unnecessary turbine shutdowns due to bird collisions)</w:t>
      </w:r>
      <w:r w:rsidRPr="003B1B5D">
        <w:rPr>
          <w:rFonts w:asciiTheme="minorHAnsi" w:hAnsiTheme="minorHAnsi" w:cstheme="minorHAnsi"/>
        </w:rPr>
        <w:t xml:space="preserve">, they may not be perceived as directly beneficial by local communities, as they often do not experience their effects </w:t>
      </w:r>
      <w:proofErr w:type="spellStart"/>
      <w:r w:rsidRPr="003B1B5D">
        <w:rPr>
          <w:rFonts w:asciiTheme="minorHAnsi" w:hAnsiTheme="minorHAnsi" w:cstheme="minorHAnsi"/>
        </w:rPr>
        <w:t>firsthand</w:t>
      </w:r>
      <w:proofErr w:type="spellEnd"/>
      <w:r w:rsidRPr="003B1B5D">
        <w:rPr>
          <w:rFonts w:asciiTheme="minorHAnsi" w:hAnsiTheme="minorHAnsi" w:cstheme="minorHAnsi"/>
        </w:rPr>
        <w:t>.</w:t>
      </w:r>
      <w:r>
        <w:rPr>
          <w:rFonts w:asciiTheme="minorHAnsi" w:hAnsiTheme="minorHAnsi" w:cstheme="minorHAnsi"/>
        </w:rPr>
        <w:t xml:space="preserve"> </w:t>
      </w:r>
      <w:r w:rsidRPr="00F1781E">
        <w:rPr>
          <w:rFonts w:asciiTheme="minorHAnsi" w:hAnsiTheme="minorHAnsi" w:cstheme="minorHAnsi"/>
        </w:rPr>
        <w:t xml:space="preserve">However, these technologies are crucial for the operational success and </w:t>
      </w:r>
      <w:r w:rsidR="0068506F">
        <w:rPr>
          <w:rFonts w:asciiTheme="minorHAnsi" w:hAnsiTheme="minorHAnsi" w:cstheme="minorHAnsi"/>
        </w:rPr>
        <w:t>viability</w:t>
      </w:r>
      <w:r w:rsidRPr="00F1781E">
        <w:rPr>
          <w:rFonts w:asciiTheme="minorHAnsi" w:hAnsiTheme="minorHAnsi" w:cstheme="minorHAnsi"/>
        </w:rPr>
        <w:t xml:space="preserve"> of wind farm projects, as reflected in their high scores for impact on wind farm </w:t>
      </w:r>
      <w:r w:rsidR="0068506F">
        <w:rPr>
          <w:rFonts w:asciiTheme="minorHAnsi" w:hAnsiTheme="minorHAnsi" w:cstheme="minorHAnsi"/>
        </w:rPr>
        <w:t>viability</w:t>
      </w:r>
      <w:r w:rsidRPr="00F1781E">
        <w:rPr>
          <w:rFonts w:asciiTheme="minorHAnsi" w:hAnsiTheme="minorHAnsi" w:cstheme="minorHAnsi"/>
        </w:rPr>
        <w:t>.</w:t>
      </w:r>
    </w:p>
    <w:p w14:paraId="4B446AF5" w14:textId="2B474B79" w:rsidR="00063391" w:rsidRPr="00063391" w:rsidRDefault="00063391" w:rsidP="000D469A">
      <w:pPr>
        <w:pStyle w:val="Descripcin"/>
        <w:keepNext/>
        <w:jc w:val="both"/>
      </w:pPr>
      <w:bookmarkStart w:id="66" w:name="_Ref152227395"/>
      <w:r w:rsidRPr="00785EC7">
        <w:rPr>
          <w:rFonts w:asciiTheme="minorHAnsi" w:hAnsiTheme="minorHAnsi" w:cstheme="minorHAnsi"/>
          <w:b/>
          <w:bCs/>
          <w:i w:val="0"/>
          <w:iCs w:val="0"/>
          <w:sz w:val="20"/>
          <w:szCs w:val="20"/>
        </w:rPr>
        <w:t xml:space="preserve">Table </w:t>
      </w:r>
      <w:r w:rsidRPr="00785EC7">
        <w:rPr>
          <w:rFonts w:asciiTheme="minorHAnsi" w:hAnsiTheme="minorHAnsi" w:cstheme="minorHAnsi"/>
          <w:b/>
          <w:bCs/>
          <w:i w:val="0"/>
          <w:iCs w:val="0"/>
          <w:sz w:val="20"/>
          <w:szCs w:val="20"/>
        </w:rPr>
        <w:fldChar w:fldCharType="begin"/>
      </w:r>
      <w:r w:rsidRPr="00785EC7">
        <w:rPr>
          <w:rFonts w:asciiTheme="minorHAnsi" w:hAnsiTheme="minorHAnsi" w:cstheme="minorHAnsi"/>
          <w:b/>
          <w:bCs/>
          <w:i w:val="0"/>
          <w:iCs w:val="0"/>
          <w:sz w:val="20"/>
          <w:szCs w:val="20"/>
        </w:rPr>
        <w:instrText xml:space="preserve"> SEQ Table \* ARABIC </w:instrText>
      </w:r>
      <w:r w:rsidRPr="00785EC7">
        <w:rPr>
          <w:rFonts w:asciiTheme="minorHAnsi" w:hAnsiTheme="minorHAnsi" w:cstheme="minorHAnsi"/>
          <w:b/>
          <w:bCs/>
          <w:i w:val="0"/>
          <w:iCs w:val="0"/>
          <w:sz w:val="20"/>
          <w:szCs w:val="20"/>
        </w:rPr>
        <w:fldChar w:fldCharType="separate"/>
      </w:r>
      <w:r w:rsidR="00AD22F9">
        <w:rPr>
          <w:rFonts w:asciiTheme="minorHAnsi" w:hAnsiTheme="minorHAnsi" w:cstheme="minorHAnsi"/>
          <w:b/>
          <w:bCs/>
          <w:i w:val="0"/>
          <w:iCs w:val="0"/>
          <w:noProof/>
          <w:sz w:val="20"/>
          <w:szCs w:val="20"/>
        </w:rPr>
        <w:t>10</w:t>
      </w:r>
      <w:r w:rsidRPr="00785EC7">
        <w:rPr>
          <w:rFonts w:asciiTheme="minorHAnsi" w:hAnsiTheme="minorHAnsi" w:cstheme="minorHAnsi"/>
          <w:b/>
          <w:bCs/>
          <w:i w:val="0"/>
          <w:iCs w:val="0"/>
          <w:sz w:val="20"/>
          <w:szCs w:val="20"/>
        </w:rPr>
        <w:fldChar w:fldCharType="end"/>
      </w:r>
      <w:bookmarkEnd w:id="66"/>
      <w:r>
        <w:t xml:space="preserve"> </w:t>
      </w:r>
      <w:r w:rsidRPr="005920D8">
        <w:rPr>
          <w:rFonts w:asciiTheme="minorHAnsi" w:hAnsiTheme="minorHAnsi" w:cstheme="minorHAnsi"/>
          <w:sz w:val="20"/>
          <w:szCs w:val="20"/>
        </w:rPr>
        <w:t xml:space="preserve">Impact assessment of Good Practices from </w:t>
      </w:r>
      <w:r>
        <w:rPr>
          <w:rFonts w:asciiTheme="minorHAnsi" w:hAnsiTheme="minorHAnsi" w:cstheme="minorHAnsi"/>
          <w:sz w:val="20"/>
          <w:szCs w:val="20"/>
        </w:rPr>
        <w:t>Greece</w:t>
      </w:r>
    </w:p>
    <w:tbl>
      <w:tblPr>
        <w:tblStyle w:val="Tablaconcuadrcula3-nfasis6"/>
        <w:tblW w:w="9782" w:type="dxa"/>
        <w:tblInd w:w="-284" w:type="dxa"/>
        <w:tblLayout w:type="fixed"/>
        <w:tblLook w:val="04A0" w:firstRow="1" w:lastRow="0" w:firstColumn="1" w:lastColumn="0" w:noHBand="0" w:noVBand="1"/>
      </w:tblPr>
      <w:tblGrid>
        <w:gridCol w:w="283"/>
        <w:gridCol w:w="3795"/>
        <w:gridCol w:w="1450"/>
        <w:gridCol w:w="1418"/>
        <w:gridCol w:w="354"/>
        <w:gridCol w:w="355"/>
        <w:gridCol w:w="354"/>
        <w:gridCol w:w="355"/>
        <w:gridCol w:w="1418"/>
      </w:tblGrid>
      <w:tr w:rsidR="008860E3" w:rsidRPr="00FD0003" w14:paraId="3CE24191" w14:textId="77777777" w:rsidTr="00855952">
        <w:trPr>
          <w:cnfStyle w:val="100000000000" w:firstRow="1" w:lastRow="0" w:firstColumn="0" w:lastColumn="0" w:oddVBand="0" w:evenVBand="0" w:oddHBand="0" w:evenHBand="0" w:firstRowFirstColumn="0" w:firstRowLastColumn="0" w:lastRowFirstColumn="0" w:lastRowLastColumn="0"/>
          <w:trHeight w:val="1221"/>
        </w:trPr>
        <w:tc>
          <w:tcPr>
            <w:cnfStyle w:val="001000000100" w:firstRow="0" w:lastRow="0" w:firstColumn="1" w:lastColumn="0" w:oddVBand="0" w:evenVBand="0" w:oddHBand="0" w:evenHBand="0" w:firstRowFirstColumn="1" w:firstRowLastColumn="0" w:lastRowFirstColumn="0" w:lastRowLastColumn="0"/>
            <w:tcW w:w="283" w:type="dxa"/>
            <w:tcBorders>
              <w:bottom w:val="nil"/>
              <w:right w:val="single" w:sz="4" w:space="0" w:color="C5E0B3" w:themeColor="accent6" w:themeTint="66"/>
            </w:tcBorders>
            <w:noWrap/>
          </w:tcPr>
          <w:p w14:paraId="2866A5DC" w14:textId="77777777" w:rsidR="008860E3" w:rsidRPr="00FD0003" w:rsidRDefault="008860E3" w:rsidP="009F042A">
            <w:pPr>
              <w:rPr>
                <w:rFonts w:asciiTheme="minorHAnsi" w:hAnsiTheme="minorHAnsi" w:cstheme="minorHAnsi"/>
                <w:sz w:val="20"/>
                <w:szCs w:val="20"/>
              </w:rPr>
            </w:pPr>
          </w:p>
        </w:tc>
        <w:tc>
          <w:tcPr>
            <w:tcW w:w="3795"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bottom"/>
            <w:hideMark/>
          </w:tcPr>
          <w:p w14:paraId="04F5A205" w14:textId="77777777" w:rsidR="008860E3" w:rsidRPr="00FD0003" w:rsidRDefault="008860E3" w:rsidP="009F042A">
            <w:pPr>
              <w:spacing w:after="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D0003">
              <w:rPr>
                <w:rFonts w:asciiTheme="minorHAnsi" w:hAnsiTheme="minorHAnsi" w:cstheme="minorHAnsi"/>
                <w:color w:val="000000"/>
                <w:sz w:val="20"/>
                <w:szCs w:val="20"/>
              </w:rPr>
              <w:t>GOOD PRACTICE</w:t>
            </w:r>
          </w:p>
        </w:tc>
        <w:tc>
          <w:tcPr>
            <w:tcW w:w="1450"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5E555D07" w14:textId="77777777" w:rsidR="008860E3" w:rsidRPr="00FD0003" w:rsidRDefault="008860E3" w:rsidP="009F042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18"/>
                <w:szCs w:val="18"/>
              </w:rPr>
            </w:pPr>
            <w:r w:rsidRPr="00FD0003">
              <w:rPr>
                <w:rFonts w:asciiTheme="minorHAnsi" w:hAnsiTheme="minorHAnsi" w:cstheme="minorHAnsi"/>
                <w:b w:val="0"/>
                <w:bCs w:val="0"/>
                <w:i/>
                <w:iCs/>
                <w:color w:val="000000"/>
                <w:sz w:val="18"/>
                <w:szCs w:val="18"/>
              </w:rPr>
              <w:t>Effectiveness in increasing social acceptance for wind</w:t>
            </w:r>
          </w:p>
        </w:tc>
        <w:tc>
          <w:tcPr>
            <w:tcW w:w="1418"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0BDEACC3" w14:textId="77777777" w:rsidR="008860E3" w:rsidRPr="00FD0003" w:rsidRDefault="008860E3" w:rsidP="009F042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18"/>
                <w:szCs w:val="18"/>
              </w:rPr>
            </w:pPr>
            <w:r w:rsidRPr="00FD0003">
              <w:rPr>
                <w:rFonts w:asciiTheme="minorHAnsi" w:hAnsiTheme="minorHAnsi" w:cstheme="minorHAnsi"/>
                <w:b w:val="0"/>
                <w:bCs w:val="0"/>
                <w:i/>
                <w:iCs/>
                <w:color w:val="000000"/>
                <w:sz w:val="18"/>
                <w:szCs w:val="18"/>
              </w:rPr>
              <w:t>Impact on the wind farm project’s viability</w:t>
            </w:r>
          </w:p>
        </w:tc>
        <w:tc>
          <w:tcPr>
            <w:tcW w:w="1418" w:type="dxa"/>
            <w:gridSpan w:val="4"/>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789678CC" w14:textId="77777777" w:rsidR="008860E3" w:rsidRPr="00FD0003" w:rsidRDefault="008860E3" w:rsidP="009F042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18"/>
                <w:szCs w:val="18"/>
              </w:rPr>
            </w:pPr>
            <w:r w:rsidRPr="00FD0003">
              <w:rPr>
                <w:rFonts w:asciiTheme="minorHAnsi" w:hAnsiTheme="minorHAnsi" w:cstheme="minorHAnsi"/>
                <w:b w:val="0"/>
                <w:bCs w:val="0"/>
                <w:i/>
                <w:iCs/>
                <w:color w:val="000000"/>
                <w:sz w:val="18"/>
                <w:szCs w:val="18"/>
              </w:rPr>
              <w:t>Transferability potential</w:t>
            </w:r>
          </w:p>
        </w:tc>
        <w:tc>
          <w:tcPr>
            <w:tcW w:w="1418"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3FA520A5" w14:textId="77777777" w:rsidR="008860E3" w:rsidRPr="00FD0003" w:rsidRDefault="008860E3" w:rsidP="009F042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18"/>
                <w:szCs w:val="18"/>
              </w:rPr>
            </w:pPr>
            <w:r w:rsidRPr="00FD0003">
              <w:rPr>
                <w:rFonts w:asciiTheme="minorHAnsi" w:hAnsiTheme="minorHAnsi" w:cstheme="minorHAnsi"/>
                <w:b w:val="0"/>
                <w:bCs w:val="0"/>
                <w:i/>
                <w:iCs/>
                <w:color w:val="000000"/>
                <w:sz w:val="18"/>
                <w:szCs w:val="18"/>
              </w:rPr>
              <w:t>Transferability rate</w:t>
            </w:r>
          </w:p>
        </w:tc>
      </w:tr>
      <w:tr w:rsidR="00B60CC6" w:rsidRPr="00FD0003" w14:paraId="05BD6EAB" w14:textId="77777777" w:rsidTr="00855952">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83" w:type="dxa"/>
            <w:vMerge w:val="restart"/>
            <w:noWrap/>
            <w:vAlign w:val="center"/>
          </w:tcPr>
          <w:p w14:paraId="4EFA3988" w14:textId="77777777" w:rsidR="00B60CC6" w:rsidRPr="00FD0003" w:rsidRDefault="00B60CC6" w:rsidP="008860E3">
            <w:pPr>
              <w:rPr>
                <w:rFonts w:asciiTheme="minorHAnsi" w:hAnsiTheme="minorHAnsi" w:cstheme="minorHAnsi"/>
                <w:color w:val="000000"/>
                <w:sz w:val="20"/>
                <w:szCs w:val="20"/>
              </w:rPr>
            </w:pPr>
          </w:p>
        </w:tc>
        <w:tc>
          <w:tcPr>
            <w:tcW w:w="3795" w:type="dxa"/>
            <w:vMerge w:val="restart"/>
            <w:tcBorders>
              <w:top w:val="single" w:sz="4" w:space="0" w:color="C5E0B3" w:themeColor="accent6" w:themeTint="66"/>
            </w:tcBorders>
            <w:noWrap/>
            <w:vAlign w:val="center"/>
          </w:tcPr>
          <w:p w14:paraId="707DF8C9" w14:textId="2EE68145" w:rsidR="00B60CC6" w:rsidRPr="00DC5EE5" w:rsidRDefault="00DC5EE5" w:rsidP="00DC5EE5">
            <w:pPr>
              <w:ind w:left="379" w:hanging="37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Arial" w:hAnsi="Arial" w:cs="Arial"/>
                <w:sz w:val="20"/>
                <w:szCs w:val="20"/>
              </w:rPr>
              <w:t xml:space="preserve">G1. </w:t>
            </w:r>
            <w:r w:rsidR="00B60CC6" w:rsidRPr="00DC5EE5">
              <w:rPr>
                <w:rFonts w:ascii="Arial" w:hAnsi="Arial" w:cs="Arial"/>
                <w:sz w:val="20"/>
                <w:szCs w:val="20"/>
              </w:rPr>
              <w:t>Bird collision avoidance system and thermal simulator for wind farms in Greece</w:t>
            </w:r>
          </w:p>
        </w:tc>
        <w:tc>
          <w:tcPr>
            <w:tcW w:w="1450" w:type="dxa"/>
            <w:vMerge w:val="restart"/>
            <w:tcBorders>
              <w:top w:val="single" w:sz="4" w:space="0" w:color="C5E0B3" w:themeColor="accent6" w:themeTint="66"/>
            </w:tcBorders>
            <w:noWrap/>
            <w:vAlign w:val="center"/>
            <w:hideMark/>
          </w:tcPr>
          <w:p w14:paraId="2BBE23D1" w14:textId="3BEA2FC9" w:rsidR="00B60CC6" w:rsidRPr="000021F9" w:rsidRDefault="00B60CC6" w:rsidP="008860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3</w:t>
            </w:r>
          </w:p>
        </w:tc>
        <w:tc>
          <w:tcPr>
            <w:tcW w:w="1418" w:type="dxa"/>
            <w:vMerge w:val="restart"/>
            <w:tcBorders>
              <w:top w:val="single" w:sz="4" w:space="0" w:color="C5E0B3" w:themeColor="accent6" w:themeTint="66"/>
            </w:tcBorders>
            <w:noWrap/>
            <w:vAlign w:val="center"/>
            <w:hideMark/>
          </w:tcPr>
          <w:p w14:paraId="3870D8E0" w14:textId="5B28E8B9" w:rsidR="00B60CC6" w:rsidRPr="000021F9" w:rsidRDefault="00B60CC6" w:rsidP="008860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4</w:t>
            </w:r>
          </w:p>
        </w:tc>
        <w:tc>
          <w:tcPr>
            <w:tcW w:w="1418" w:type="dxa"/>
            <w:gridSpan w:val="4"/>
            <w:tcBorders>
              <w:top w:val="single" w:sz="4" w:space="0" w:color="C5E0B3" w:themeColor="accent6" w:themeTint="66"/>
            </w:tcBorders>
            <w:noWrap/>
            <w:vAlign w:val="center"/>
            <w:hideMark/>
          </w:tcPr>
          <w:p w14:paraId="5C3CDBF2" w14:textId="40255DE0" w:rsidR="00B60CC6" w:rsidRPr="000021F9" w:rsidRDefault="00B60CC6" w:rsidP="008860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16</w:t>
            </w:r>
          </w:p>
        </w:tc>
        <w:tc>
          <w:tcPr>
            <w:tcW w:w="1418" w:type="dxa"/>
            <w:vMerge w:val="restart"/>
            <w:tcBorders>
              <w:top w:val="single" w:sz="4" w:space="0" w:color="C5E0B3" w:themeColor="accent6" w:themeTint="66"/>
            </w:tcBorders>
            <w:noWrap/>
            <w:vAlign w:val="center"/>
            <w:hideMark/>
          </w:tcPr>
          <w:p w14:paraId="25CEB333" w14:textId="5F237A8C" w:rsidR="00B60CC6" w:rsidRPr="000021F9" w:rsidRDefault="00B60CC6" w:rsidP="008860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2</w:t>
            </w:r>
          </w:p>
        </w:tc>
      </w:tr>
      <w:tr w:rsidR="00DC5EE5" w:rsidRPr="00FD0003" w14:paraId="238C2FC0" w14:textId="77777777" w:rsidTr="00DC5EE5">
        <w:trPr>
          <w:trHeight w:val="383"/>
        </w:trPr>
        <w:tc>
          <w:tcPr>
            <w:cnfStyle w:val="001000000000" w:firstRow="0" w:lastRow="0" w:firstColumn="1" w:lastColumn="0" w:oddVBand="0" w:evenVBand="0" w:oddHBand="0" w:evenHBand="0" w:firstRowFirstColumn="0" w:firstRowLastColumn="0" w:lastRowFirstColumn="0" w:lastRowLastColumn="0"/>
            <w:tcW w:w="283" w:type="dxa"/>
            <w:vMerge/>
            <w:noWrap/>
            <w:vAlign w:val="center"/>
          </w:tcPr>
          <w:p w14:paraId="1E4BB4B3" w14:textId="77777777" w:rsidR="00DC5EE5" w:rsidRPr="00FD0003" w:rsidRDefault="00DC5EE5" w:rsidP="00DC5EE5">
            <w:pPr>
              <w:rPr>
                <w:rFonts w:asciiTheme="minorHAnsi" w:hAnsiTheme="minorHAnsi" w:cstheme="minorHAnsi"/>
                <w:color w:val="000000"/>
                <w:sz w:val="20"/>
                <w:szCs w:val="20"/>
              </w:rPr>
            </w:pPr>
          </w:p>
        </w:tc>
        <w:tc>
          <w:tcPr>
            <w:tcW w:w="3795" w:type="dxa"/>
            <w:vMerge/>
            <w:shd w:val="clear" w:color="auto" w:fill="E2EFD9" w:themeFill="accent6" w:themeFillTint="33"/>
            <w:noWrap/>
            <w:vAlign w:val="center"/>
          </w:tcPr>
          <w:p w14:paraId="595FF8AA" w14:textId="77777777" w:rsidR="00DC5EE5" w:rsidRDefault="00DC5EE5" w:rsidP="00DD1FB2">
            <w:pPr>
              <w:pStyle w:val="Prrafodelista"/>
              <w:numPr>
                <w:ilvl w:val="0"/>
                <w:numId w:val="33"/>
              </w:numPr>
              <w:ind w:left="379" w:hanging="379"/>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450" w:type="dxa"/>
            <w:vMerge/>
            <w:shd w:val="clear" w:color="auto" w:fill="E2EFD9" w:themeFill="accent6" w:themeFillTint="33"/>
            <w:noWrap/>
            <w:vAlign w:val="center"/>
          </w:tcPr>
          <w:p w14:paraId="51D37017" w14:textId="77777777" w:rsidR="00DC5EE5" w:rsidRPr="000021F9" w:rsidRDefault="00DC5EE5" w:rsidP="00DC5E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p>
        </w:tc>
        <w:tc>
          <w:tcPr>
            <w:tcW w:w="1418" w:type="dxa"/>
            <w:vMerge/>
            <w:shd w:val="clear" w:color="auto" w:fill="E2EFD9" w:themeFill="accent6" w:themeFillTint="33"/>
            <w:noWrap/>
            <w:vAlign w:val="center"/>
          </w:tcPr>
          <w:p w14:paraId="3780167F" w14:textId="77777777" w:rsidR="00DC5EE5" w:rsidRPr="000021F9" w:rsidRDefault="00DC5EE5" w:rsidP="00DC5E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p>
        </w:tc>
        <w:tc>
          <w:tcPr>
            <w:tcW w:w="354" w:type="dxa"/>
            <w:shd w:val="clear" w:color="auto" w:fill="E2EFD9" w:themeFill="accent6" w:themeFillTint="33"/>
            <w:noWrap/>
            <w:vAlign w:val="center"/>
          </w:tcPr>
          <w:p w14:paraId="785416F4" w14:textId="08A07792" w:rsidR="00DC5EE5" w:rsidRPr="000021F9" w:rsidRDefault="00DC5EE5" w:rsidP="00DC5E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DC5EE5">
              <w:rPr>
                <w:rFonts w:asciiTheme="minorHAnsi" w:hAnsiTheme="minorHAnsi" w:cstheme="minorHAnsi"/>
                <w:color w:val="000000"/>
                <w:sz w:val="21"/>
                <w:szCs w:val="21"/>
              </w:rPr>
              <w:t>3</w:t>
            </w:r>
          </w:p>
        </w:tc>
        <w:tc>
          <w:tcPr>
            <w:tcW w:w="355" w:type="dxa"/>
            <w:shd w:val="clear" w:color="auto" w:fill="E2EFD9" w:themeFill="accent6" w:themeFillTint="33"/>
            <w:vAlign w:val="center"/>
          </w:tcPr>
          <w:p w14:paraId="4D0187E0" w14:textId="0F17C10F" w:rsidR="00DC5EE5" w:rsidRPr="000021F9" w:rsidRDefault="00DC5EE5" w:rsidP="00DC5E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DC5EE5">
              <w:rPr>
                <w:rFonts w:asciiTheme="minorHAnsi" w:hAnsiTheme="minorHAnsi" w:cstheme="minorHAnsi"/>
                <w:color w:val="000000"/>
                <w:sz w:val="21"/>
                <w:szCs w:val="21"/>
              </w:rPr>
              <w:t>4</w:t>
            </w:r>
          </w:p>
        </w:tc>
        <w:tc>
          <w:tcPr>
            <w:tcW w:w="354" w:type="dxa"/>
            <w:shd w:val="clear" w:color="auto" w:fill="E2EFD9" w:themeFill="accent6" w:themeFillTint="33"/>
            <w:vAlign w:val="center"/>
          </w:tcPr>
          <w:p w14:paraId="4EC67251" w14:textId="1D560596" w:rsidR="00DC5EE5" w:rsidRPr="000021F9" w:rsidRDefault="00DC5EE5" w:rsidP="00DC5E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DC5EE5">
              <w:rPr>
                <w:rFonts w:asciiTheme="minorHAnsi" w:hAnsiTheme="minorHAnsi" w:cstheme="minorHAnsi"/>
                <w:color w:val="000000"/>
                <w:sz w:val="21"/>
                <w:szCs w:val="21"/>
              </w:rPr>
              <w:t>4</w:t>
            </w:r>
          </w:p>
        </w:tc>
        <w:tc>
          <w:tcPr>
            <w:tcW w:w="355" w:type="dxa"/>
            <w:shd w:val="clear" w:color="auto" w:fill="E2EFD9" w:themeFill="accent6" w:themeFillTint="33"/>
            <w:vAlign w:val="center"/>
          </w:tcPr>
          <w:p w14:paraId="47EBCE71" w14:textId="08211A9F" w:rsidR="00DC5EE5" w:rsidRPr="000021F9" w:rsidRDefault="00DC5EE5" w:rsidP="00DC5E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DC5EE5">
              <w:rPr>
                <w:rFonts w:asciiTheme="minorHAnsi" w:hAnsiTheme="minorHAnsi" w:cstheme="minorHAnsi"/>
                <w:color w:val="000000"/>
                <w:sz w:val="21"/>
                <w:szCs w:val="21"/>
              </w:rPr>
              <w:t>5</w:t>
            </w:r>
          </w:p>
        </w:tc>
        <w:tc>
          <w:tcPr>
            <w:tcW w:w="1418" w:type="dxa"/>
            <w:vMerge/>
            <w:shd w:val="clear" w:color="auto" w:fill="E2EFD9" w:themeFill="accent6" w:themeFillTint="33"/>
            <w:noWrap/>
            <w:vAlign w:val="center"/>
          </w:tcPr>
          <w:p w14:paraId="3C5BA9C1" w14:textId="77777777" w:rsidR="00DC5EE5" w:rsidRPr="000021F9" w:rsidRDefault="00DC5EE5" w:rsidP="00DC5E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p>
        </w:tc>
      </w:tr>
      <w:tr w:rsidR="00B60CC6" w:rsidRPr="00FD0003" w14:paraId="3416746B" w14:textId="77777777" w:rsidTr="00DC5EE5">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283" w:type="dxa"/>
            <w:vMerge w:val="restart"/>
            <w:noWrap/>
            <w:vAlign w:val="center"/>
          </w:tcPr>
          <w:p w14:paraId="4F4B4001" w14:textId="77777777" w:rsidR="00B60CC6" w:rsidRPr="00FD0003" w:rsidRDefault="00B60CC6" w:rsidP="008860E3">
            <w:pPr>
              <w:rPr>
                <w:rFonts w:asciiTheme="minorHAnsi" w:hAnsiTheme="minorHAnsi" w:cstheme="minorHAnsi"/>
                <w:color w:val="000000"/>
                <w:sz w:val="20"/>
                <w:szCs w:val="20"/>
              </w:rPr>
            </w:pPr>
          </w:p>
        </w:tc>
        <w:tc>
          <w:tcPr>
            <w:tcW w:w="3795" w:type="dxa"/>
            <w:vMerge w:val="restart"/>
            <w:shd w:val="clear" w:color="auto" w:fill="auto"/>
            <w:noWrap/>
            <w:vAlign w:val="center"/>
          </w:tcPr>
          <w:p w14:paraId="14E354CF" w14:textId="6DAF8748" w:rsidR="00B60CC6" w:rsidRPr="00DC5EE5" w:rsidRDefault="00DC5EE5" w:rsidP="00DC5EE5">
            <w:pPr>
              <w:ind w:left="379" w:hanging="37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Arial" w:hAnsi="Arial" w:cs="Arial"/>
                <w:sz w:val="20"/>
                <w:szCs w:val="20"/>
              </w:rPr>
              <w:t xml:space="preserve">G2. </w:t>
            </w:r>
            <w:r w:rsidR="00B60CC6" w:rsidRPr="00DC5EE5">
              <w:rPr>
                <w:rFonts w:ascii="Arial" w:hAnsi="Arial" w:cs="Arial"/>
                <w:sz w:val="20"/>
                <w:szCs w:val="20"/>
              </w:rPr>
              <w:t>Sensitive area mapping for wind farm construction in Thrace, Greece</w:t>
            </w:r>
          </w:p>
        </w:tc>
        <w:tc>
          <w:tcPr>
            <w:tcW w:w="1450" w:type="dxa"/>
            <w:vMerge w:val="restart"/>
            <w:shd w:val="clear" w:color="auto" w:fill="auto"/>
            <w:noWrap/>
            <w:vAlign w:val="center"/>
            <w:hideMark/>
          </w:tcPr>
          <w:p w14:paraId="703958FF" w14:textId="5D9106B1" w:rsidR="00B60CC6" w:rsidRPr="000021F9" w:rsidRDefault="00B60CC6" w:rsidP="008860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3</w:t>
            </w:r>
          </w:p>
        </w:tc>
        <w:tc>
          <w:tcPr>
            <w:tcW w:w="1418" w:type="dxa"/>
            <w:vMerge w:val="restart"/>
            <w:shd w:val="clear" w:color="auto" w:fill="auto"/>
            <w:noWrap/>
            <w:vAlign w:val="center"/>
            <w:hideMark/>
          </w:tcPr>
          <w:p w14:paraId="631819A2" w14:textId="57163CC5" w:rsidR="00B60CC6" w:rsidRPr="000021F9" w:rsidRDefault="00B60CC6" w:rsidP="008860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3</w:t>
            </w:r>
          </w:p>
        </w:tc>
        <w:tc>
          <w:tcPr>
            <w:tcW w:w="1418" w:type="dxa"/>
            <w:gridSpan w:val="4"/>
            <w:shd w:val="clear" w:color="auto" w:fill="auto"/>
            <w:noWrap/>
            <w:vAlign w:val="center"/>
            <w:hideMark/>
          </w:tcPr>
          <w:p w14:paraId="2E9C4461" w14:textId="321B52F3" w:rsidR="00B60CC6" w:rsidRPr="000021F9" w:rsidRDefault="00B60CC6" w:rsidP="00DC5EE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14</w:t>
            </w:r>
          </w:p>
        </w:tc>
        <w:tc>
          <w:tcPr>
            <w:tcW w:w="1418" w:type="dxa"/>
            <w:vMerge w:val="restart"/>
            <w:shd w:val="clear" w:color="auto" w:fill="auto"/>
            <w:noWrap/>
            <w:vAlign w:val="center"/>
            <w:hideMark/>
          </w:tcPr>
          <w:p w14:paraId="3BF7FFA0" w14:textId="68EFE602" w:rsidR="00B60CC6" w:rsidRPr="000021F9" w:rsidRDefault="00B60CC6" w:rsidP="008860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2</w:t>
            </w:r>
          </w:p>
        </w:tc>
      </w:tr>
      <w:tr w:rsidR="00DC5EE5" w:rsidRPr="00FD0003" w14:paraId="451E5875" w14:textId="77777777" w:rsidTr="00DC5EE5">
        <w:trPr>
          <w:trHeight w:val="410"/>
        </w:trPr>
        <w:tc>
          <w:tcPr>
            <w:cnfStyle w:val="001000000000" w:firstRow="0" w:lastRow="0" w:firstColumn="1" w:lastColumn="0" w:oddVBand="0" w:evenVBand="0" w:oddHBand="0" w:evenHBand="0" w:firstRowFirstColumn="0" w:firstRowLastColumn="0" w:lastRowFirstColumn="0" w:lastRowLastColumn="0"/>
            <w:tcW w:w="283" w:type="dxa"/>
            <w:vMerge/>
            <w:noWrap/>
            <w:vAlign w:val="center"/>
          </w:tcPr>
          <w:p w14:paraId="56B90C9D" w14:textId="77777777" w:rsidR="00DC5EE5" w:rsidRPr="00FD0003" w:rsidRDefault="00DC5EE5" w:rsidP="00DC5EE5">
            <w:pPr>
              <w:rPr>
                <w:rFonts w:asciiTheme="minorHAnsi" w:hAnsiTheme="minorHAnsi" w:cstheme="minorHAnsi"/>
                <w:color w:val="000000"/>
                <w:sz w:val="20"/>
                <w:szCs w:val="20"/>
              </w:rPr>
            </w:pPr>
          </w:p>
        </w:tc>
        <w:tc>
          <w:tcPr>
            <w:tcW w:w="3795" w:type="dxa"/>
            <w:vMerge/>
            <w:shd w:val="clear" w:color="auto" w:fill="FFFFFF" w:themeFill="background1"/>
            <w:noWrap/>
            <w:vAlign w:val="center"/>
          </w:tcPr>
          <w:p w14:paraId="1425CF3C" w14:textId="77777777" w:rsidR="00DC5EE5" w:rsidRDefault="00DC5EE5" w:rsidP="00DD1FB2">
            <w:pPr>
              <w:pStyle w:val="Prrafodelista"/>
              <w:numPr>
                <w:ilvl w:val="0"/>
                <w:numId w:val="33"/>
              </w:numPr>
              <w:ind w:left="379" w:hanging="379"/>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450" w:type="dxa"/>
            <w:vMerge/>
            <w:shd w:val="clear" w:color="auto" w:fill="FFFFFF" w:themeFill="background1"/>
            <w:noWrap/>
            <w:vAlign w:val="center"/>
          </w:tcPr>
          <w:p w14:paraId="098BEF5E" w14:textId="77777777" w:rsidR="00DC5EE5" w:rsidRPr="000021F9" w:rsidRDefault="00DC5EE5" w:rsidP="00DC5E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p>
        </w:tc>
        <w:tc>
          <w:tcPr>
            <w:tcW w:w="1418" w:type="dxa"/>
            <w:vMerge/>
            <w:shd w:val="clear" w:color="auto" w:fill="FFFFFF" w:themeFill="background1"/>
            <w:noWrap/>
            <w:vAlign w:val="center"/>
          </w:tcPr>
          <w:p w14:paraId="586A8FF6" w14:textId="77777777" w:rsidR="00DC5EE5" w:rsidRPr="000021F9" w:rsidRDefault="00DC5EE5" w:rsidP="00DC5E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p>
        </w:tc>
        <w:tc>
          <w:tcPr>
            <w:tcW w:w="354" w:type="dxa"/>
            <w:shd w:val="clear" w:color="auto" w:fill="FFFFFF" w:themeFill="background1"/>
            <w:noWrap/>
            <w:vAlign w:val="center"/>
          </w:tcPr>
          <w:p w14:paraId="3EE98115" w14:textId="5BF2275D" w:rsidR="00DC5EE5" w:rsidRPr="000021F9" w:rsidRDefault="00DC5EE5" w:rsidP="00DC5E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DC5EE5">
              <w:rPr>
                <w:rFonts w:asciiTheme="minorHAnsi" w:hAnsiTheme="minorHAnsi" w:cstheme="minorHAnsi"/>
                <w:color w:val="000000"/>
                <w:sz w:val="21"/>
                <w:szCs w:val="21"/>
              </w:rPr>
              <w:t>3</w:t>
            </w:r>
          </w:p>
        </w:tc>
        <w:tc>
          <w:tcPr>
            <w:tcW w:w="355" w:type="dxa"/>
            <w:shd w:val="clear" w:color="auto" w:fill="FFFFFF" w:themeFill="background1"/>
            <w:vAlign w:val="center"/>
          </w:tcPr>
          <w:p w14:paraId="1F09D37B" w14:textId="73DD13F1" w:rsidR="00DC5EE5" w:rsidRPr="000021F9" w:rsidRDefault="00DC5EE5" w:rsidP="00DC5E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DC5EE5">
              <w:rPr>
                <w:rFonts w:asciiTheme="minorHAnsi" w:hAnsiTheme="minorHAnsi" w:cstheme="minorHAnsi"/>
                <w:color w:val="000000"/>
                <w:sz w:val="21"/>
                <w:szCs w:val="21"/>
              </w:rPr>
              <w:t>3</w:t>
            </w:r>
          </w:p>
        </w:tc>
        <w:tc>
          <w:tcPr>
            <w:tcW w:w="354" w:type="dxa"/>
            <w:shd w:val="clear" w:color="auto" w:fill="FFFFFF" w:themeFill="background1"/>
            <w:vAlign w:val="center"/>
          </w:tcPr>
          <w:p w14:paraId="5702C8C9" w14:textId="0352F9BE" w:rsidR="00DC5EE5" w:rsidRPr="000021F9" w:rsidRDefault="00DC5EE5" w:rsidP="00DC5E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DC5EE5">
              <w:rPr>
                <w:rFonts w:asciiTheme="minorHAnsi" w:hAnsiTheme="minorHAnsi" w:cstheme="minorHAnsi"/>
                <w:color w:val="000000"/>
                <w:sz w:val="21"/>
                <w:szCs w:val="21"/>
              </w:rPr>
              <w:t>4</w:t>
            </w:r>
          </w:p>
        </w:tc>
        <w:tc>
          <w:tcPr>
            <w:tcW w:w="355" w:type="dxa"/>
            <w:shd w:val="clear" w:color="auto" w:fill="FFFFFF" w:themeFill="background1"/>
            <w:vAlign w:val="center"/>
          </w:tcPr>
          <w:p w14:paraId="0B21ADA8" w14:textId="2143A4CC" w:rsidR="00DC5EE5" w:rsidRPr="000021F9" w:rsidRDefault="00DC5EE5" w:rsidP="00DC5E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DC5EE5">
              <w:rPr>
                <w:rFonts w:asciiTheme="minorHAnsi" w:hAnsiTheme="minorHAnsi" w:cstheme="minorHAnsi"/>
                <w:color w:val="000000"/>
                <w:sz w:val="21"/>
                <w:szCs w:val="21"/>
              </w:rPr>
              <w:t>4</w:t>
            </w:r>
          </w:p>
        </w:tc>
        <w:tc>
          <w:tcPr>
            <w:tcW w:w="1418" w:type="dxa"/>
            <w:vMerge/>
            <w:shd w:val="clear" w:color="auto" w:fill="FFFFFF" w:themeFill="background1"/>
            <w:noWrap/>
            <w:vAlign w:val="center"/>
          </w:tcPr>
          <w:p w14:paraId="260FBEFB" w14:textId="77777777" w:rsidR="00DC5EE5" w:rsidRPr="000021F9" w:rsidRDefault="00DC5EE5" w:rsidP="00DC5E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p>
        </w:tc>
      </w:tr>
      <w:tr w:rsidR="00B60CC6" w:rsidRPr="00FD0003" w14:paraId="20E93149" w14:textId="77777777" w:rsidTr="00F1781E">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283" w:type="dxa"/>
            <w:vMerge w:val="restart"/>
            <w:noWrap/>
            <w:vAlign w:val="center"/>
          </w:tcPr>
          <w:p w14:paraId="5C7CF7CC" w14:textId="77777777" w:rsidR="00B60CC6" w:rsidRPr="00FD0003" w:rsidRDefault="00B60CC6" w:rsidP="008860E3">
            <w:pPr>
              <w:rPr>
                <w:rFonts w:asciiTheme="minorHAnsi" w:hAnsiTheme="minorHAnsi" w:cstheme="minorHAnsi"/>
                <w:color w:val="000000"/>
                <w:sz w:val="20"/>
                <w:szCs w:val="20"/>
              </w:rPr>
            </w:pPr>
          </w:p>
        </w:tc>
        <w:tc>
          <w:tcPr>
            <w:tcW w:w="3795" w:type="dxa"/>
            <w:vMerge w:val="restart"/>
            <w:noWrap/>
            <w:vAlign w:val="center"/>
          </w:tcPr>
          <w:p w14:paraId="413B3F86" w14:textId="6D34F8F5" w:rsidR="00B60CC6" w:rsidRPr="00DC5EE5" w:rsidRDefault="00DC5EE5" w:rsidP="00DC5EE5">
            <w:pPr>
              <w:ind w:left="379" w:hanging="37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Arial" w:hAnsi="Arial" w:cs="Arial"/>
                <w:color w:val="000000"/>
                <w:sz w:val="20"/>
                <w:szCs w:val="20"/>
              </w:rPr>
              <w:t xml:space="preserve">G3. </w:t>
            </w:r>
            <w:r w:rsidR="00B60CC6" w:rsidRPr="00DC5EE5">
              <w:rPr>
                <w:rFonts w:ascii="Arial" w:hAnsi="Arial" w:cs="Arial"/>
                <w:color w:val="000000"/>
                <w:sz w:val="20"/>
                <w:szCs w:val="20"/>
              </w:rPr>
              <w:t xml:space="preserve">Innovative system to prevent birds from colliding with wind turbines – </w:t>
            </w:r>
            <w:proofErr w:type="spellStart"/>
            <w:r w:rsidR="00B60CC6" w:rsidRPr="00DC5EE5">
              <w:rPr>
                <w:rFonts w:ascii="Arial" w:hAnsi="Arial" w:cs="Arial"/>
                <w:color w:val="000000"/>
                <w:sz w:val="20"/>
                <w:szCs w:val="20"/>
              </w:rPr>
              <w:t>Digisec</w:t>
            </w:r>
            <w:proofErr w:type="spellEnd"/>
            <w:r w:rsidR="00B60CC6" w:rsidRPr="00DC5EE5">
              <w:rPr>
                <w:rFonts w:ascii="Arial" w:hAnsi="Arial" w:cs="Arial"/>
                <w:color w:val="000000"/>
                <w:sz w:val="20"/>
                <w:szCs w:val="20"/>
              </w:rPr>
              <w:t xml:space="preserve">, Greek </w:t>
            </w:r>
            <w:proofErr w:type="spellStart"/>
            <w:r w:rsidR="00B60CC6" w:rsidRPr="00DC5EE5">
              <w:rPr>
                <w:rFonts w:ascii="Arial" w:hAnsi="Arial" w:cs="Arial"/>
                <w:color w:val="000000"/>
                <w:sz w:val="20"/>
                <w:szCs w:val="20"/>
              </w:rPr>
              <w:t>startup</w:t>
            </w:r>
            <w:proofErr w:type="spellEnd"/>
          </w:p>
        </w:tc>
        <w:tc>
          <w:tcPr>
            <w:tcW w:w="1450" w:type="dxa"/>
            <w:vMerge w:val="restart"/>
            <w:noWrap/>
            <w:vAlign w:val="center"/>
            <w:hideMark/>
          </w:tcPr>
          <w:p w14:paraId="1900DF88" w14:textId="53225D87" w:rsidR="00B60CC6" w:rsidRPr="000021F9" w:rsidRDefault="00B60CC6" w:rsidP="008860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1</w:t>
            </w:r>
          </w:p>
        </w:tc>
        <w:tc>
          <w:tcPr>
            <w:tcW w:w="1418" w:type="dxa"/>
            <w:vMerge w:val="restart"/>
            <w:noWrap/>
            <w:vAlign w:val="center"/>
            <w:hideMark/>
          </w:tcPr>
          <w:p w14:paraId="518C34CE" w14:textId="6A1EF29F" w:rsidR="00B60CC6" w:rsidRPr="000021F9" w:rsidRDefault="00B60CC6" w:rsidP="008860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4</w:t>
            </w:r>
          </w:p>
        </w:tc>
        <w:tc>
          <w:tcPr>
            <w:tcW w:w="1418" w:type="dxa"/>
            <w:gridSpan w:val="4"/>
            <w:noWrap/>
            <w:vAlign w:val="center"/>
            <w:hideMark/>
          </w:tcPr>
          <w:p w14:paraId="0AD298DB" w14:textId="7CF5679A" w:rsidR="00B60CC6" w:rsidRPr="000021F9" w:rsidRDefault="00B60CC6" w:rsidP="00DC5EE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16</w:t>
            </w:r>
          </w:p>
        </w:tc>
        <w:tc>
          <w:tcPr>
            <w:tcW w:w="1418" w:type="dxa"/>
            <w:vMerge w:val="restart"/>
            <w:noWrap/>
            <w:vAlign w:val="center"/>
            <w:hideMark/>
          </w:tcPr>
          <w:p w14:paraId="4C3ED11D" w14:textId="7E52295C" w:rsidR="00B60CC6" w:rsidRPr="000021F9" w:rsidRDefault="00B60CC6" w:rsidP="008860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4</w:t>
            </w:r>
          </w:p>
        </w:tc>
      </w:tr>
      <w:tr w:rsidR="00DC5EE5" w:rsidRPr="00FD0003" w14:paraId="3C89016F" w14:textId="77777777" w:rsidTr="00DC5EE5">
        <w:trPr>
          <w:trHeight w:val="487"/>
        </w:trPr>
        <w:tc>
          <w:tcPr>
            <w:cnfStyle w:val="001000000000" w:firstRow="0" w:lastRow="0" w:firstColumn="1" w:lastColumn="0" w:oddVBand="0" w:evenVBand="0" w:oddHBand="0" w:evenHBand="0" w:firstRowFirstColumn="0" w:firstRowLastColumn="0" w:lastRowFirstColumn="0" w:lastRowLastColumn="0"/>
            <w:tcW w:w="283" w:type="dxa"/>
            <w:vMerge/>
            <w:noWrap/>
            <w:vAlign w:val="center"/>
          </w:tcPr>
          <w:p w14:paraId="68532092" w14:textId="77777777" w:rsidR="00DC5EE5" w:rsidRPr="00FD0003" w:rsidRDefault="00DC5EE5" w:rsidP="00DC5EE5">
            <w:pPr>
              <w:rPr>
                <w:rFonts w:asciiTheme="minorHAnsi" w:hAnsiTheme="minorHAnsi" w:cstheme="minorHAnsi"/>
                <w:color w:val="000000"/>
                <w:sz w:val="20"/>
                <w:szCs w:val="20"/>
              </w:rPr>
            </w:pPr>
          </w:p>
        </w:tc>
        <w:tc>
          <w:tcPr>
            <w:tcW w:w="3795" w:type="dxa"/>
            <w:vMerge/>
            <w:shd w:val="clear" w:color="auto" w:fill="E2EFD9" w:themeFill="accent6" w:themeFillTint="33"/>
            <w:noWrap/>
            <w:vAlign w:val="center"/>
          </w:tcPr>
          <w:p w14:paraId="58156524" w14:textId="77777777" w:rsidR="00DC5EE5" w:rsidRDefault="00DC5EE5" w:rsidP="00DD1FB2">
            <w:pPr>
              <w:pStyle w:val="Prrafodelista"/>
              <w:numPr>
                <w:ilvl w:val="0"/>
                <w:numId w:val="33"/>
              </w:numPr>
              <w:ind w:left="447" w:hanging="37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450" w:type="dxa"/>
            <w:vMerge/>
            <w:shd w:val="clear" w:color="auto" w:fill="E2EFD9" w:themeFill="accent6" w:themeFillTint="33"/>
            <w:noWrap/>
            <w:vAlign w:val="center"/>
          </w:tcPr>
          <w:p w14:paraId="47D609B1" w14:textId="77777777" w:rsidR="00DC5EE5" w:rsidRPr="000021F9" w:rsidRDefault="00DC5EE5" w:rsidP="00DC5E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p>
        </w:tc>
        <w:tc>
          <w:tcPr>
            <w:tcW w:w="1418" w:type="dxa"/>
            <w:vMerge/>
            <w:shd w:val="clear" w:color="auto" w:fill="E2EFD9" w:themeFill="accent6" w:themeFillTint="33"/>
            <w:noWrap/>
            <w:vAlign w:val="center"/>
          </w:tcPr>
          <w:p w14:paraId="793EAF8D" w14:textId="77777777" w:rsidR="00DC5EE5" w:rsidRPr="000021F9" w:rsidRDefault="00DC5EE5" w:rsidP="00DC5E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p>
        </w:tc>
        <w:tc>
          <w:tcPr>
            <w:tcW w:w="354" w:type="dxa"/>
            <w:shd w:val="clear" w:color="auto" w:fill="E2EFD9" w:themeFill="accent6" w:themeFillTint="33"/>
            <w:noWrap/>
            <w:vAlign w:val="center"/>
          </w:tcPr>
          <w:p w14:paraId="0ABC445C" w14:textId="2D4A56E6" w:rsidR="00DC5EE5" w:rsidRPr="000021F9" w:rsidRDefault="00DC5EE5" w:rsidP="00DC5E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DC5EE5">
              <w:rPr>
                <w:rFonts w:asciiTheme="minorHAnsi" w:hAnsiTheme="minorHAnsi" w:cstheme="minorHAnsi"/>
                <w:color w:val="000000"/>
                <w:sz w:val="21"/>
                <w:szCs w:val="21"/>
              </w:rPr>
              <w:t>4</w:t>
            </w:r>
          </w:p>
        </w:tc>
        <w:tc>
          <w:tcPr>
            <w:tcW w:w="355" w:type="dxa"/>
            <w:shd w:val="clear" w:color="auto" w:fill="E2EFD9" w:themeFill="accent6" w:themeFillTint="33"/>
            <w:vAlign w:val="center"/>
          </w:tcPr>
          <w:p w14:paraId="73973996" w14:textId="17F48967" w:rsidR="00DC5EE5" w:rsidRPr="000021F9" w:rsidRDefault="00DC5EE5" w:rsidP="00DC5E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DC5EE5">
              <w:rPr>
                <w:rFonts w:asciiTheme="minorHAnsi" w:hAnsiTheme="minorHAnsi" w:cstheme="minorHAnsi"/>
                <w:color w:val="000000"/>
                <w:sz w:val="21"/>
                <w:szCs w:val="21"/>
              </w:rPr>
              <w:t>4</w:t>
            </w:r>
          </w:p>
        </w:tc>
        <w:tc>
          <w:tcPr>
            <w:tcW w:w="354" w:type="dxa"/>
            <w:shd w:val="clear" w:color="auto" w:fill="E2EFD9" w:themeFill="accent6" w:themeFillTint="33"/>
            <w:vAlign w:val="center"/>
          </w:tcPr>
          <w:p w14:paraId="0B892A3A" w14:textId="1B47F1B6" w:rsidR="00DC5EE5" w:rsidRPr="000021F9" w:rsidRDefault="00DC5EE5" w:rsidP="00DC5E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DC5EE5">
              <w:rPr>
                <w:rFonts w:asciiTheme="minorHAnsi" w:hAnsiTheme="minorHAnsi" w:cstheme="minorHAnsi"/>
                <w:color w:val="000000"/>
                <w:sz w:val="21"/>
                <w:szCs w:val="21"/>
              </w:rPr>
              <w:t>4</w:t>
            </w:r>
          </w:p>
        </w:tc>
        <w:tc>
          <w:tcPr>
            <w:tcW w:w="355" w:type="dxa"/>
            <w:shd w:val="clear" w:color="auto" w:fill="E2EFD9" w:themeFill="accent6" w:themeFillTint="33"/>
            <w:vAlign w:val="center"/>
          </w:tcPr>
          <w:p w14:paraId="74E1B5C5" w14:textId="32109CEC" w:rsidR="00DC5EE5" w:rsidRPr="000021F9" w:rsidRDefault="00DC5EE5" w:rsidP="00DC5E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DC5EE5">
              <w:rPr>
                <w:rFonts w:asciiTheme="minorHAnsi" w:hAnsiTheme="minorHAnsi" w:cstheme="minorHAnsi"/>
                <w:color w:val="000000"/>
                <w:sz w:val="21"/>
                <w:szCs w:val="21"/>
              </w:rPr>
              <w:t>4</w:t>
            </w:r>
          </w:p>
        </w:tc>
        <w:tc>
          <w:tcPr>
            <w:tcW w:w="1418" w:type="dxa"/>
            <w:vMerge/>
            <w:shd w:val="clear" w:color="auto" w:fill="E2EFD9" w:themeFill="accent6" w:themeFillTint="33"/>
            <w:noWrap/>
            <w:vAlign w:val="center"/>
          </w:tcPr>
          <w:p w14:paraId="12074905" w14:textId="77777777" w:rsidR="00DC5EE5" w:rsidRPr="000021F9" w:rsidRDefault="00DC5EE5" w:rsidP="00DC5E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p>
        </w:tc>
      </w:tr>
    </w:tbl>
    <w:p w14:paraId="3E21D461" w14:textId="77777777" w:rsidR="00B60CC6" w:rsidRDefault="00B60CC6" w:rsidP="001657FB">
      <w:pPr>
        <w:spacing w:after="240" w:line="360" w:lineRule="auto"/>
      </w:pPr>
    </w:p>
    <w:p w14:paraId="1BD625E0" w14:textId="0221D4A0" w:rsidR="001657FB" w:rsidRDefault="00F1781E" w:rsidP="001657FB">
      <w:pPr>
        <w:spacing w:after="240" w:line="360" w:lineRule="auto"/>
        <w:jc w:val="both"/>
        <w:rPr>
          <w:rFonts w:asciiTheme="minorHAnsi" w:hAnsiTheme="minorHAnsi" w:cstheme="minorHAnsi"/>
        </w:rPr>
      </w:pPr>
      <w:r w:rsidRPr="00F1781E">
        <w:rPr>
          <w:rFonts w:asciiTheme="minorHAnsi" w:hAnsiTheme="minorHAnsi" w:cstheme="minorHAnsi"/>
        </w:rPr>
        <w:t xml:space="preserve">The third practice (G3) stands out with a high transferability rate, </w:t>
      </w:r>
      <w:r w:rsidR="001657FB">
        <w:rPr>
          <w:rFonts w:asciiTheme="minorHAnsi" w:hAnsiTheme="minorHAnsi" w:cstheme="minorHAnsi"/>
        </w:rPr>
        <w:t>due to</w:t>
      </w:r>
      <w:r w:rsidRPr="00F1781E">
        <w:rPr>
          <w:rFonts w:asciiTheme="minorHAnsi" w:hAnsiTheme="minorHAnsi" w:cstheme="minorHAnsi"/>
        </w:rPr>
        <w:t xml:space="preserve"> its broader adoption in wind farms not only in Greece but also </w:t>
      </w:r>
      <w:r w:rsidR="001657FB">
        <w:rPr>
          <w:rFonts w:asciiTheme="minorHAnsi" w:hAnsiTheme="minorHAnsi" w:cstheme="minorHAnsi"/>
        </w:rPr>
        <w:t>in other territories</w:t>
      </w:r>
      <w:r w:rsidRPr="00F1781E">
        <w:rPr>
          <w:rFonts w:asciiTheme="minorHAnsi" w:hAnsiTheme="minorHAnsi" w:cstheme="minorHAnsi"/>
        </w:rPr>
        <w:t xml:space="preserve">, such as its implementation in an offshore wind farm in Italy. Overall, these practices </w:t>
      </w:r>
      <w:r w:rsidR="001657FB">
        <w:rPr>
          <w:rFonts w:asciiTheme="minorHAnsi" w:hAnsiTheme="minorHAnsi" w:cstheme="minorHAnsi"/>
        </w:rPr>
        <w:t xml:space="preserve">due to </w:t>
      </w:r>
      <w:r w:rsidRPr="00F1781E">
        <w:rPr>
          <w:rFonts w:asciiTheme="minorHAnsi" w:hAnsiTheme="minorHAnsi" w:cstheme="minorHAnsi"/>
        </w:rPr>
        <w:t>their focus on operational aspects of wind farms have the potential for practical adaptation in other contexts and geographies</w:t>
      </w:r>
      <w:r w:rsidR="001657FB">
        <w:rPr>
          <w:rFonts w:asciiTheme="minorHAnsi" w:hAnsiTheme="minorHAnsi" w:cstheme="minorHAnsi"/>
        </w:rPr>
        <w:t xml:space="preserve">. </w:t>
      </w:r>
    </w:p>
    <w:p w14:paraId="024C4D98" w14:textId="69BA3141" w:rsidR="00DC5EE5" w:rsidRPr="00B60CC6" w:rsidRDefault="001657FB" w:rsidP="00B60CC6">
      <w:pPr>
        <w:spacing w:after="240" w:line="360" w:lineRule="auto"/>
        <w:jc w:val="both"/>
        <w:rPr>
          <w:rFonts w:asciiTheme="minorHAnsi" w:hAnsiTheme="minorHAnsi" w:cstheme="minorHAnsi"/>
        </w:rPr>
      </w:pPr>
      <w:r w:rsidRPr="00B60CC6">
        <w:rPr>
          <w:rFonts w:asciiTheme="minorHAnsi" w:hAnsiTheme="minorHAnsi" w:cstheme="minorHAnsi"/>
        </w:rPr>
        <w:lastRenderedPageBreak/>
        <w:t xml:space="preserve">The following graph presents the cumulative scores of the good practices identified in </w:t>
      </w:r>
      <w:r>
        <w:rPr>
          <w:rFonts w:asciiTheme="minorHAnsi" w:hAnsiTheme="minorHAnsi" w:cstheme="minorHAnsi"/>
        </w:rPr>
        <w:t>Greece</w:t>
      </w:r>
      <w:r w:rsidRPr="00B60CC6">
        <w:rPr>
          <w:rFonts w:asciiTheme="minorHAnsi" w:hAnsiTheme="minorHAnsi" w:cstheme="minorHAnsi"/>
        </w:rPr>
        <w:t xml:space="preserve"> (</w:t>
      </w:r>
      <w:r w:rsidR="00B820B3" w:rsidRPr="00B820B3">
        <w:rPr>
          <w:rFonts w:asciiTheme="minorHAnsi" w:hAnsiTheme="minorHAnsi" w:cstheme="minorHAnsi"/>
        </w:rPr>
        <w:fldChar w:fldCharType="begin"/>
      </w:r>
      <w:r w:rsidR="00B820B3" w:rsidRPr="00B820B3">
        <w:rPr>
          <w:rFonts w:asciiTheme="minorHAnsi" w:hAnsiTheme="minorHAnsi" w:cstheme="minorHAnsi"/>
        </w:rPr>
        <w:instrText xml:space="preserve"> REF _Ref152229029 \h </w:instrText>
      </w:r>
      <w:r w:rsidR="00B820B3">
        <w:rPr>
          <w:rFonts w:asciiTheme="minorHAnsi" w:hAnsiTheme="minorHAnsi" w:cstheme="minorHAnsi"/>
        </w:rPr>
        <w:instrText xml:space="preserve"> \* MERGEFORMAT </w:instrText>
      </w:r>
      <w:r w:rsidR="00B820B3" w:rsidRPr="00B820B3">
        <w:rPr>
          <w:rFonts w:asciiTheme="minorHAnsi" w:hAnsiTheme="minorHAnsi" w:cstheme="minorHAnsi"/>
        </w:rPr>
      </w:r>
      <w:r w:rsidR="00B820B3" w:rsidRPr="00B820B3">
        <w:rPr>
          <w:rFonts w:asciiTheme="minorHAnsi" w:hAnsiTheme="minorHAnsi" w:cstheme="minorHAnsi"/>
        </w:rPr>
        <w:fldChar w:fldCharType="separate"/>
      </w:r>
      <w:r w:rsidR="00AD22F9" w:rsidRPr="00AD22F9">
        <w:rPr>
          <w:rFonts w:asciiTheme="minorHAnsi" w:hAnsiTheme="minorHAnsi" w:cstheme="minorHAnsi"/>
          <w:b/>
          <w:bCs/>
        </w:rPr>
        <w:t xml:space="preserve">Figure </w:t>
      </w:r>
      <w:r w:rsidR="00AD22F9" w:rsidRPr="00AD22F9">
        <w:rPr>
          <w:rFonts w:asciiTheme="minorHAnsi" w:hAnsiTheme="minorHAnsi" w:cstheme="minorHAnsi"/>
          <w:b/>
          <w:bCs/>
          <w:noProof/>
        </w:rPr>
        <w:t>5</w:t>
      </w:r>
      <w:r w:rsidR="00B820B3" w:rsidRPr="00B820B3">
        <w:rPr>
          <w:rFonts w:asciiTheme="minorHAnsi" w:hAnsiTheme="minorHAnsi" w:cstheme="minorHAnsi"/>
        </w:rPr>
        <w:fldChar w:fldCharType="end"/>
      </w:r>
      <w:r w:rsidRPr="00B60CC6">
        <w:rPr>
          <w:rFonts w:asciiTheme="minorHAnsi" w:hAnsiTheme="minorHAnsi" w:cstheme="minorHAnsi"/>
        </w:rPr>
        <w:t>).</w:t>
      </w:r>
    </w:p>
    <w:p w14:paraId="285483AC" w14:textId="174FECA2" w:rsidR="000A31E3" w:rsidRPr="001657FB" w:rsidRDefault="00551D54" w:rsidP="000D469A">
      <w:pPr>
        <w:pStyle w:val="Descripcin"/>
        <w:keepNext/>
        <w:jc w:val="both"/>
        <w:rPr>
          <w:rFonts w:asciiTheme="minorHAnsi" w:hAnsiTheme="minorHAnsi" w:cstheme="minorHAnsi"/>
          <w:sz w:val="20"/>
          <w:szCs w:val="20"/>
        </w:rPr>
      </w:pPr>
      <w:bookmarkStart w:id="67" w:name="_Ref152229029"/>
      <w:r>
        <w:rPr>
          <w:rFonts w:asciiTheme="minorHAnsi" w:hAnsiTheme="minorHAnsi" w:cstheme="minorHAnsi"/>
          <w:i w:val="0"/>
          <w:iCs w:val="0"/>
          <w:noProof/>
          <w:lang w:val="en-US" w:eastAsia="en-US"/>
          <w14:ligatures w14:val="standardContextual"/>
        </w:rPr>
        <w:drawing>
          <wp:anchor distT="0" distB="0" distL="114300" distR="114300" simplePos="0" relativeHeight="251621888" behindDoc="0" locked="0" layoutInCell="1" allowOverlap="1" wp14:anchorId="7F10270A" wp14:editId="518FF89F">
            <wp:simplePos x="0" y="0"/>
            <wp:positionH relativeFrom="margin">
              <wp:align>left</wp:align>
            </wp:positionH>
            <wp:positionV relativeFrom="paragraph">
              <wp:posOffset>375713</wp:posOffset>
            </wp:positionV>
            <wp:extent cx="5848985" cy="2756535"/>
            <wp:effectExtent l="0" t="0" r="18415" b="5715"/>
            <wp:wrapTopAndBottom/>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r w:rsidR="001657FB" w:rsidRPr="001F28B2">
        <w:rPr>
          <w:rFonts w:asciiTheme="minorHAnsi" w:hAnsiTheme="minorHAnsi" w:cstheme="minorHAnsi"/>
          <w:b/>
          <w:bCs/>
          <w:i w:val="0"/>
          <w:iCs w:val="0"/>
          <w:sz w:val="20"/>
          <w:szCs w:val="20"/>
        </w:rPr>
        <w:t xml:space="preserve">Figure </w:t>
      </w:r>
      <w:r w:rsidR="001657FB" w:rsidRPr="001F28B2">
        <w:rPr>
          <w:rFonts w:asciiTheme="minorHAnsi" w:hAnsiTheme="minorHAnsi" w:cstheme="minorHAnsi"/>
          <w:b/>
          <w:bCs/>
          <w:i w:val="0"/>
          <w:iCs w:val="0"/>
          <w:sz w:val="20"/>
          <w:szCs w:val="20"/>
        </w:rPr>
        <w:fldChar w:fldCharType="begin"/>
      </w:r>
      <w:r w:rsidR="001657FB" w:rsidRPr="001F28B2">
        <w:rPr>
          <w:rFonts w:asciiTheme="minorHAnsi" w:hAnsiTheme="minorHAnsi" w:cstheme="minorHAnsi"/>
          <w:b/>
          <w:bCs/>
          <w:i w:val="0"/>
          <w:iCs w:val="0"/>
          <w:sz w:val="20"/>
          <w:szCs w:val="20"/>
        </w:rPr>
        <w:instrText xml:space="preserve"> SEQ Figure \* ARABIC </w:instrText>
      </w:r>
      <w:r w:rsidR="001657FB" w:rsidRPr="001F28B2">
        <w:rPr>
          <w:rFonts w:asciiTheme="minorHAnsi" w:hAnsiTheme="minorHAnsi" w:cstheme="minorHAnsi"/>
          <w:b/>
          <w:bCs/>
          <w:i w:val="0"/>
          <w:iCs w:val="0"/>
          <w:sz w:val="20"/>
          <w:szCs w:val="20"/>
        </w:rPr>
        <w:fldChar w:fldCharType="separate"/>
      </w:r>
      <w:r w:rsidR="00AD22F9">
        <w:rPr>
          <w:rFonts w:asciiTheme="minorHAnsi" w:hAnsiTheme="minorHAnsi" w:cstheme="minorHAnsi"/>
          <w:b/>
          <w:bCs/>
          <w:i w:val="0"/>
          <w:iCs w:val="0"/>
          <w:noProof/>
          <w:sz w:val="20"/>
          <w:szCs w:val="20"/>
        </w:rPr>
        <w:t>5</w:t>
      </w:r>
      <w:r w:rsidR="001657FB" w:rsidRPr="001F28B2">
        <w:rPr>
          <w:rFonts w:asciiTheme="minorHAnsi" w:hAnsiTheme="minorHAnsi" w:cstheme="minorHAnsi"/>
          <w:b/>
          <w:bCs/>
          <w:i w:val="0"/>
          <w:iCs w:val="0"/>
          <w:sz w:val="20"/>
          <w:szCs w:val="20"/>
        </w:rPr>
        <w:fldChar w:fldCharType="end"/>
      </w:r>
      <w:bookmarkEnd w:id="67"/>
      <w:r w:rsidR="001657FB" w:rsidRPr="001F28B2">
        <w:rPr>
          <w:rFonts w:asciiTheme="minorHAnsi" w:hAnsiTheme="minorHAnsi" w:cstheme="minorHAnsi"/>
          <w:sz w:val="20"/>
          <w:szCs w:val="20"/>
        </w:rPr>
        <w:t xml:space="preserve"> Impact assessment of Good Practices from </w:t>
      </w:r>
      <w:r w:rsidR="001657FB">
        <w:rPr>
          <w:rFonts w:asciiTheme="minorHAnsi" w:hAnsiTheme="minorHAnsi" w:cstheme="minorHAnsi"/>
          <w:sz w:val="20"/>
          <w:szCs w:val="20"/>
        </w:rPr>
        <w:t>Greece</w:t>
      </w:r>
      <w:r w:rsidR="001657FB" w:rsidRPr="001F28B2">
        <w:rPr>
          <w:rFonts w:asciiTheme="minorHAnsi" w:hAnsiTheme="minorHAnsi" w:cstheme="minorHAnsi"/>
          <w:sz w:val="20"/>
          <w:szCs w:val="20"/>
        </w:rPr>
        <w:t xml:space="preserve"> – cumulative scores</w:t>
      </w:r>
    </w:p>
    <w:p w14:paraId="1ABA351F" w14:textId="77777777" w:rsidR="00B60CC6" w:rsidRDefault="00B60CC6" w:rsidP="008860E3"/>
    <w:p w14:paraId="7329EE24" w14:textId="77777777" w:rsidR="00B60CC6" w:rsidRPr="008860E3" w:rsidRDefault="00B60CC6" w:rsidP="001657FB">
      <w:pPr>
        <w:spacing w:after="240" w:line="360" w:lineRule="auto"/>
      </w:pPr>
    </w:p>
    <w:p w14:paraId="04CC5FE1" w14:textId="77777777" w:rsidR="00063391" w:rsidRDefault="00063391" w:rsidP="00C64CF3">
      <w:pPr>
        <w:pStyle w:val="Ttulo3"/>
        <w:spacing w:before="0" w:after="240" w:line="360" w:lineRule="auto"/>
        <w:rPr>
          <w:rFonts w:asciiTheme="minorHAnsi" w:hAnsiTheme="minorHAnsi" w:cstheme="minorHAnsi"/>
          <w:i/>
          <w:iCs/>
        </w:rPr>
        <w:sectPr w:rsidR="00063391" w:rsidSect="009F06F6">
          <w:pgSz w:w="12240" w:h="15840"/>
          <w:pgMar w:top="1701" w:right="1440" w:bottom="1701" w:left="1440" w:header="720" w:footer="513" w:gutter="0"/>
          <w:cols w:space="720"/>
          <w:docGrid w:linePitch="360"/>
        </w:sectPr>
      </w:pPr>
      <w:bookmarkStart w:id="68" w:name="_Toc151710414"/>
    </w:p>
    <w:p w14:paraId="26DD37B1" w14:textId="2D951897" w:rsidR="00C64CF3" w:rsidRPr="00EE5CD4" w:rsidRDefault="005F3A8C" w:rsidP="00B627A4">
      <w:pPr>
        <w:pStyle w:val="Ttulo2"/>
        <w:numPr>
          <w:ilvl w:val="1"/>
          <w:numId w:val="3"/>
        </w:numPr>
        <w:tabs>
          <w:tab w:val="left" w:pos="546"/>
        </w:tabs>
        <w:spacing w:before="0" w:after="240" w:line="360" w:lineRule="auto"/>
        <w:ind w:left="378"/>
        <w:rPr>
          <w:rFonts w:asciiTheme="minorHAnsi" w:hAnsiTheme="minorHAnsi" w:cstheme="minorHAnsi"/>
        </w:rPr>
      </w:pPr>
      <w:r w:rsidRPr="00EE5CD4">
        <w:rPr>
          <w:rFonts w:asciiTheme="minorHAnsi" w:hAnsiTheme="minorHAnsi" w:cstheme="minorHAnsi"/>
        </w:rPr>
        <w:lastRenderedPageBreak/>
        <w:t xml:space="preserve"> </w:t>
      </w:r>
      <w:bookmarkStart w:id="69" w:name="_Toc152334415"/>
      <w:r w:rsidR="00EE5CD4">
        <w:rPr>
          <w:rFonts w:asciiTheme="minorHAnsi" w:hAnsiTheme="minorHAnsi" w:cstheme="minorHAnsi"/>
        </w:rPr>
        <w:t xml:space="preserve">Assessment of good practices in </w:t>
      </w:r>
      <w:r w:rsidR="00C64CF3" w:rsidRPr="00EE5CD4">
        <w:rPr>
          <w:rFonts w:asciiTheme="minorHAnsi" w:hAnsiTheme="minorHAnsi" w:cstheme="minorHAnsi"/>
        </w:rPr>
        <w:t>Belgium</w:t>
      </w:r>
      <w:bookmarkEnd w:id="68"/>
      <w:bookmarkEnd w:id="69"/>
    </w:p>
    <w:p w14:paraId="598EAAD5" w14:textId="497BF3D3" w:rsidR="00FD3BD1" w:rsidRPr="004D1192" w:rsidRDefault="00FD3BD1" w:rsidP="00FD3BD1">
      <w:pPr>
        <w:spacing w:after="240" w:line="360" w:lineRule="auto"/>
        <w:jc w:val="both"/>
        <w:rPr>
          <w:rFonts w:asciiTheme="minorHAnsi" w:hAnsiTheme="minorHAnsi" w:cstheme="minorHAnsi"/>
          <w:lang w:val="en-US"/>
        </w:rPr>
      </w:pPr>
      <w:r w:rsidRPr="00FD3BD1">
        <w:rPr>
          <w:rFonts w:asciiTheme="minorHAnsi" w:hAnsiTheme="minorHAnsi" w:cstheme="minorHAnsi"/>
        </w:rPr>
        <w:t>In Belgium, the primary focus of the identified practices revolves around participatory models and communication strategies aimed at increasing local residents</w:t>
      </w:r>
      <w:r>
        <w:rPr>
          <w:rFonts w:asciiTheme="minorHAnsi" w:hAnsiTheme="minorHAnsi" w:cstheme="minorHAnsi"/>
        </w:rPr>
        <w:t>’</w:t>
      </w:r>
      <w:r w:rsidRPr="00FD3BD1">
        <w:rPr>
          <w:rFonts w:asciiTheme="minorHAnsi" w:hAnsiTheme="minorHAnsi" w:cstheme="minorHAnsi"/>
        </w:rPr>
        <w:t xml:space="preserve"> involvement in the development and operation of wind farms. </w:t>
      </w:r>
      <w:r w:rsidRPr="003B1B5D">
        <w:rPr>
          <w:rFonts w:asciiTheme="minorHAnsi" w:hAnsiTheme="minorHAnsi" w:cstheme="minorHAnsi"/>
        </w:rPr>
        <w:t xml:space="preserve">These practices </w:t>
      </w:r>
      <w:r w:rsidR="00A836C3" w:rsidRPr="003B1B5D">
        <w:rPr>
          <w:rFonts w:asciiTheme="minorHAnsi" w:hAnsiTheme="minorHAnsi" w:cstheme="minorHAnsi"/>
        </w:rPr>
        <w:t>refer to</w:t>
      </w:r>
      <w:r w:rsidRPr="003B1B5D">
        <w:rPr>
          <w:rFonts w:asciiTheme="minorHAnsi" w:hAnsiTheme="minorHAnsi" w:cstheme="minorHAnsi"/>
        </w:rPr>
        <w:t xml:space="preserve"> green energy cooperatives</w:t>
      </w:r>
      <w:r w:rsidR="00381767" w:rsidRPr="00381767">
        <w:rPr>
          <w:rFonts w:asciiTheme="minorHAnsi" w:hAnsiTheme="minorHAnsi" w:cstheme="minorHAnsi"/>
        </w:rPr>
        <w:t>, enabling local communities to directly utili</w:t>
      </w:r>
      <w:r w:rsidR="00381767">
        <w:rPr>
          <w:rFonts w:asciiTheme="minorHAnsi" w:hAnsiTheme="minorHAnsi" w:cstheme="minorHAnsi"/>
        </w:rPr>
        <w:t>s</w:t>
      </w:r>
      <w:r w:rsidR="00381767" w:rsidRPr="00381767">
        <w:rPr>
          <w:rFonts w:asciiTheme="minorHAnsi" w:hAnsiTheme="minorHAnsi" w:cstheme="minorHAnsi"/>
        </w:rPr>
        <w:t>e electricity generated by turbines</w:t>
      </w:r>
      <w:r w:rsidR="00381767">
        <w:rPr>
          <w:rFonts w:asciiTheme="minorHAnsi" w:hAnsiTheme="minorHAnsi" w:cstheme="minorHAnsi"/>
        </w:rPr>
        <w:t xml:space="preserve"> </w:t>
      </w:r>
      <w:r w:rsidR="00381767" w:rsidRPr="003B1B5D">
        <w:rPr>
          <w:rFonts w:asciiTheme="minorHAnsi" w:hAnsiTheme="minorHAnsi" w:cstheme="minorHAnsi"/>
        </w:rPr>
        <w:t>(B1)</w:t>
      </w:r>
      <w:r w:rsidRPr="003B1B5D">
        <w:rPr>
          <w:rFonts w:asciiTheme="minorHAnsi" w:hAnsiTheme="minorHAnsi" w:cstheme="minorHAnsi"/>
        </w:rPr>
        <w:t>; organising consultation events (B2) where communities can voice their concerns, ask questions, and provide feedback on local wind farm operations; and opportunities for residents to become co-owners of wind turbines and share in the profits (Β3)</w:t>
      </w:r>
      <w:r w:rsidR="00573638" w:rsidRPr="003B1B5D">
        <w:rPr>
          <w:rFonts w:asciiTheme="minorHAnsi" w:hAnsiTheme="minorHAnsi" w:cstheme="minorHAnsi"/>
        </w:rPr>
        <w:t xml:space="preserve"> (</w:t>
      </w:r>
      <w:r w:rsidR="00573638" w:rsidRPr="003B1B5D">
        <w:rPr>
          <w:rFonts w:asciiTheme="minorHAnsi" w:hAnsiTheme="minorHAnsi" w:cstheme="minorHAnsi"/>
        </w:rPr>
        <w:fldChar w:fldCharType="begin"/>
      </w:r>
      <w:r w:rsidR="00573638" w:rsidRPr="003B1B5D">
        <w:rPr>
          <w:rFonts w:asciiTheme="minorHAnsi" w:hAnsiTheme="minorHAnsi" w:cstheme="minorHAnsi"/>
        </w:rPr>
        <w:instrText xml:space="preserve"> REF _Ref152227426 \h  \* MERGEFORMAT </w:instrText>
      </w:r>
      <w:r w:rsidR="00573638" w:rsidRPr="003B1B5D">
        <w:rPr>
          <w:rFonts w:asciiTheme="minorHAnsi" w:hAnsiTheme="minorHAnsi" w:cstheme="minorHAnsi"/>
        </w:rPr>
      </w:r>
      <w:r w:rsidR="00573638" w:rsidRPr="003B1B5D">
        <w:rPr>
          <w:rFonts w:asciiTheme="minorHAnsi" w:hAnsiTheme="minorHAnsi" w:cstheme="minorHAnsi"/>
        </w:rPr>
        <w:fldChar w:fldCharType="separate"/>
      </w:r>
      <w:r w:rsidR="00AD22F9" w:rsidRPr="00AD22F9">
        <w:rPr>
          <w:rFonts w:asciiTheme="minorHAnsi" w:hAnsiTheme="minorHAnsi" w:cstheme="minorHAnsi"/>
          <w:b/>
          <w:bCs/>
        </w:rPr>
        <w:t xml:space="preserve">Table </w:t>
      </w:r>
      <w:r w:rsidR="00AD22F9" w:rsidRPr="00AD22F9">
        <w:rPr>
          <w:rFonts w:asciiTheme="minorHAnsi" w:hAnsiTheme="minorHAnsi" w:cstheme="minorHAnsi"/>
          <w:b/>
          <w:bCs/>
          <w:noProof/>
        </w:rPr>
        <w:t>11</w:t>
      </w:r>
      <w:r w:rsidR="00573638" w:rsidRPr="003B1B5D">
        <w:rPr>
          <w:rFonts w:asciiTheme="minorHAnsi" w:hAnsiTheme="minorHAnsi" w:cstheme="minorHAnsi"/>
        </w:rPr>
        <w:fldChar w:fldCharType="end"/>
      </w:r>
      <w:r w:rsidR="00573638" w:rsidRPr="003B1B5D">
        <w:rPr>
          <w:rFonts w:asciiTheme="minorHAnsi" w:hAnsiTheme="minorHAnsi" w:cstheme="minorHAnsi"/>
        </w:rPr>
        <w:t>)</w:t>
      </w:r>
      <w:r w:rsidRPr="003B1B5D">
        <w:rPr>
          <w:rFonts w:asciiTheme="minorHAnsi" w:hAnsiTheme="minorHAnsi" w:cstheme="minorHAnsi"/>
        </w:rPr>
        <w:t>.</w:t>
      </w:r>
      <w:r w:rsidR="004D1192" w:rsidRPr="004D1192">
        <w:rPr>
          <w:rFonts w:asciiTheme="minorHAnsi" w:hAnsiTheme="minorHAnsi" w:cstheme="minorHAnsi"/>
          <w:lang w:val="en-US"/>
        </w:rPr>
        <w:t xml:space="preserve"> </w:t>
      </w:r>
    </w:p>
    <w:p w14:paraId="19502A33" w14:textId="77777777" w:rsidR="00FD3BD1" w:rsidRPr="00FD3BD1" w:rsidRDefault="00FD3BD1" w:rsidP="00FD3BD1">
      <w:pPr>
        <w:spacing w:after="240" w:line="360" w:lineRule="auto"/>
        <w:jc w:val="both"/>
        <w:rPr>
          <w:rFonts w:asciiTheme="minorHAnsi" w:hAnsiTheme="minorHAnsi" w:cstheme="minorHAnsi"/>
        </w:rPr>
      </w:pPr>
    </w:p>
    <w:p w14:paraId="301D4D30" w14:textId="2E6B324B" w:rsidR="00551D54" w:rsidRPr="00551D54" w:rsidRDefault="00551D54" w:rsidP="000D469A">
      <w:pPr>
        <w:pStyle w:val="Descripcin"/>
        <w:keepNext/>
        <w:jc w:val="both"/>
      </w:pPr>
      <w:bookmarkStart w:id="70" w:name="_Ref152227426"/>
      <w:r w:rsidRPr="00785EC7">
        <w:rPr>
          <w:rFonts w:asciiTheme="minorHAnsi" w:hAnsiTheme="minorHAnsi" w:cstheme="minorHAnsi"/>
          <w:b/>
          <w:bCs/>
          <w:i w:val="0"/>
          <w:iCs w:val="0"/>
          <w:sz w:val="20"/>
          <w:szCs w:val="20"/>
        </w:rPr>
        <w:t xml:space="preserve">Table </w:t>
      </w:r>
      <w:r w:rsidRPr="00785EC7">
        <w:rPr>
          <w:rFonts w:asciiTheme="minorHAnsi" w:hAnsiTheme="minorHAnsi" w:cstheme="minorHAnsi"/>
          <w:b/>
          <w:bCs/>
          <w:i w:val="0"/>
          <w:iCs w:val="0"/>
          <w:sz w:val="20"/>
          <w:szCs w:val="20"/>
        </w:rPr>
        <w:fldChar w:fldCharType="begin"/>
      </w:r>
      <w:r w:rsidRPr="00785EC7">
        <w:rPr>
          <w:rFonts w:asciiTheme="minorHAnsi" w:hAnsiTheme="minorHAnsi" w:cstheme="minorHAnsi"/>
          <w:b/>
          <w:bCs/>
          <w:i w:val="0"/>
          <w:iCs w:val="0"/>
          <w:sz w:val="20"/>
          <w:szCs w:val="20"/>
        </w:rPr>
        <w:instrText xml:space="preserve"> SEQ Table \* ARABIC </w:instrText>
      </w:r>
      <w:r w:rsidRPr="00785EC7">
        <w:rPr>
          <w:rFonts w:asciiTheme="minorHAnsi" w:hAnsiTheme="minorHAnsi" w:cstheme="minorHAnsi"/>
          <w:b/>
          <w:bCs/>
          <w:i w:val="0"/>
          <w:iCs w:val="0"/>
          <w:sz w:val="20"/>
          <w:szCs w:val="20"/>
        </w:rPr>
        <w:fldChar w:fldCharType="separate"/>
      </w:r>
      <w:r w:rsidR="00AD22F9">
        <w:rPr>
          <w:rFonts w:asciiTheme="minorHAnsi" w:hAnsiTheme="minorHAnsi" w:cstheme="minorHAnsi"/>
          <w:b/>
          <w:bCs/>
          <w:i w:val="0"/>
          <w:iCs w:val="0"/>
          <w:noProof/>
          <w:sz w:val="20"/>
          <w:szCs w:val="20"/>
        </w:rPr>
        <w:t>11</w:t>
      </w:r>
      <w:r w:rsidRPr="00785EC7">
        <w:rPr>
          <w:rFonts w:asciiTheme="minorHAnsi" w:hAnsiTheme="minorHAnsi" w:cstheme="minorHAnsi"/>
          <w:b/>
          <w:bCs/>
          <w:i w:val="0"/>
          <w:iCs w:val="0"/>
          <w:sz w:val="20"/>
          <w:szCs w:val="20"/>
        </w:rPr>
        <w:fldChar w:fldCharType="end"/>
      </w:r>
      <w:bookmarkEnd w:id="70"/>
      <w:r>
        <w:t xml:space="preserve"> </w:t>
      </w:r>
      <w:r w:rsidRPr="005920D8">
        <w:rPr>
          <w:rFonts w:asciiTheme="minorHAnsi" w:hAnsiTheme="minorHAnsi" w:cstheme="minorHAnsi"/>
          <w:sz w:val="20"/>
          <w:szCs w:val="20"/>
        </w:rPr>
        <w:t xml:space="preserve">Impact assessment of Good Practices from </w:t>
      </w:r>
      <w:r>
        <w:rPr>
          <w:rFonts w:asciiTheme="minorHAnsi" w:hAnsiTheme="minorHAnsi" w:cstheme="minorHAnsi"/>
          <w:sz w:val="20"/>
          <w:szCs w:val="20"/>
        </w:rPr>
        <w:t>Belgium</w:t>
      </w:r>
    </w:p>
    <w:p w14:paraId="71BA06EB" w14:textId="77777777" w:rsidR="00063391" w:rsidRPr="00063391" w:rsidRDefault="00063391" w:rsidP="00063391"/>
    <w:tbl>
      <w:tblPr>
        <w:tblStyle w:val="Tablaconcuadrcula3-nfasis6"/>
        <w:tblW w:w="9782" w:type="dxa"/>
        <w:tblInd w:w="-284" w:type="dxa"/>
        <w:tblLayout w:type="fixed"/>
        <w:tblLook w:val="04A0" w:firstRow="1" w:lastRow="0" w:firstColumn="1" w:lastColumn="0" w:noHBand="0" w:noVBand="1"/>
      </w:tblPr>
      <w:tblGrid>
        <w:gridCol w:w="282"/>
        <w:gridCol w:w="3686"/>
        <w:gridCol w:w="1560"/>
        <w:gridCol w:w="1418"/>
        <w:gridCol w:w="354"/>
        <w:gridCol w:w="355"/>
        <w:gridCol w:w="354"/>
        <w:gridCol w:w="355"/>
        <w:gridCol w:w="1418"/>
      </w:tblGrid>
      <w:tr w:rsidR="008860E3" w:rsidRPr="00FD0003" w14:paraId="3ED0830A" w14:textId="77777777" w:rsidTr="00855952">
        <w:trPr>
          <w:cnfStyle w:val="100000000000" w:firstRow="1" w:lastRow="0" w:firstColumn="0" w:lastColumn="0" w:oddVBand="0" w:evenVBand="0" w:oddHBand="0" w:evenHBand="0" w:firstRowFirstColumn="0" w:firstRowLastColumn="0" w:lastRowFirstColumn="0" w:lastRowLastColumn="0"/>
          <w:trHeight w:val="1221"/>
        </w:trPr>
        <w:tc>
          <w:tcPr>
            <w:cnfStyle w:val="001000000100" w:firstRow="0" w:lastRow="0" w:firstColumn="1" w:lastColumn="0" w:oddVBand="0" w:evenVBand="0" w:oddHBand="0" w:evenHBand="0" w:firstRowFirstColumn="1" w:firstRowLastColumn="0" w:lastRowFirstColumn="0" w:lastRowLastColumn="0"/>
            <w:tcW w:w="283" w:type="dxa"/>
            <w:tcBorders>
              <w:bottom w:val="nil"/>
              <w:right w:val="single" w:sz="4" w:space="0" w:color="C5E0B3" w:themeColor="accent6" w:themeTint="66"/>
            </w:tcBorders>
            <w:noWrap/>
          </w:tcPr>
          <w:p w14:paraId="22CE8200" w14:textId="77777777" w:rsidR="008860E3" w:rsidRPr="00FD0003" w:rsidRDefault="008860E3" w:rsidP="009F042A">
            <w:pPr>
              <w:rPr>
                <w:rFonts w:asciiTheme="minorHAnsi" w:hAnsiTheme="minorHAnsi" w:cstheme="minorHAnsi"/>
                <w:sz w:val="20"/>
                <w:szCs w:val="20"/>
              </w:rPr>
            </w:pPr>
          </w:p>
        </w:tc>
        <w:tc>
          <w:tcPr>
            <w:tcW w:w="3687"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bottom"/>
            <w:hideMark/>
          </w:tcPr>
          <w:p w14:paraId="675E0BE5" w14:textId="77777777" w:rsidR="008860E3" w:rsidRPr="00FD0003" w:rsidRDefault="008860E3" w:rsidP="009F042A">
            <w:pPr>
              <w:spacing w:after="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D0003">
              <w:rPr>
                <w:rFonts w:asciiTheme="minorHAnsi" w:hAnsiTheme="minorHAnsi" w:cstheme="minorHAnsi"/>
                <w:color w:val="000000"/>
                <w:sz w:val="20"/>
                <w:szCs w:val="20"/>
              </w:rPr>
              <w:t>GOOD PRACTICE</w:t>
            </w:r>
          </w:p>
        </w:tc>
        <w:tc>
          <w:tcPr>
            <w:tcW w:w="1558"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1DFB3E7D" w14:textId="77777777" w:rsidR="008860E3" w:rsidRPr="00FD0003" w:rsidRDefault="008860E3" w:rsidP="009F042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18"/>
                <w:szCs w:val="18"/>
              </w:rPr>
            </w:pPr>
            <w:r w:rsidRPr="00FD0003">
              <w:rPr>
                <w:rFonts w:asciiTheme="minorHAnsi" w:hAnsiTheme="minorHAnsi" w:cstheme="minorHAnsi"/>
                <w:b w:val="0"/>
                <w:bCs w:val="0"/>
                <w:i/>
                <w:iCs/>
                <w:color w:val="000000"/>
                <w:sz w:val="18"/>
                <w:szCs w:val="18"/>
              </w:rPr>
              <w:t>Effectiveness in increasing social acceptance for wind</w:t>
            </w:r>
          </w:p>
        </w:tc>
        <w:tc>
          <w:tcPr>
            <w:tcW w:w="1418"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4A990346" w14:textId="77777777" w:rsidR="008860E3" w:rsidRPr="00FD0003" w:rsidRDefault="008860E3" w:rsidP="009F042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18"/>
                <w:szCs w:val="18"/>
              </w:rPr>
            </w:pPr>
            <w:r w:rsidRPr="00FD0003">
              <w:rPr>
                <w:rFonts w:asciiTheme="minorHAnsi" w:hAnsiTheme="minorHAnsi" w:cstheme="minorHAnsi"/>
                <w:b w:val="0"/>
                <w:bCs w:val="0"/>
                <w:i/>
                <w:iCs/>
                <w:color w:val="000000"/>
                <w:sz w:val="18"/>
                <w:szCs w:val="18"/>
              </w:rPr>
              <w:t>Impact on the wind farm project’s viability</w:t>
            </w:r>
          </w:p>
        </w:tc>
        <w:tc>
          <w:tcPr>
            <w:tcW w:w="1418" w:type="dxa"/>
            <w:gridSpan w:val="4"/>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6B1F614E" w14:textId="77777777" w:rsidR="008860E3" w:rsidRPr="00FD0003" w:rsidRDefault="008860E3" w:rsidP="009F042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18"/>
                <w:szCs w:val="18"/>
              </w:rPr>
            </w:pPr>
            <w:r w:rsidRPr="00FD0003">
              <w:rPr>
                <w:rFonts w:asciiTheme="minorHAnsi" w:hAnsiTheme="minorHAnsi" w:cstheme="minorHAnsi"/>
                <w:b w:val="0"/>
                <w:bCs w:val="0"/>
                <w:i/>
                <w:iCs/>
                <w:color w:val="000000"/>
                <w:sz w:val="18"/>
                <w:szCs w:val="18"/>
              </w:rPr>
              <w:t>Transferability potential</w:t>
            </w:r>
          </w:p>
        </w:tc>
        <w:tc>
          <w:tcPr>
            <w:tcW w:w="1418"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2DE4D51D" w14:textId="77777777" w:rsidR="008860E3" w:rsidRPr="00FD0003" w:rsidRDefault="008860E3" w:rsidP="009F042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18"/>
                <w:szCs w:val="18"/>
              </w:rPr>
            </w:pPr>
            <w:r w:rsidRPr="00FD0003">
              <w:rPr>
                <w:rFonts w:asciiTheme="minorHAnsi" w:hAnsiTheme="minorHAnsi" w:cstheme="minorHAnsi"/>
                <w:b w:val="0"/>
                <w:bCs w:val="0"/>
                <w:i/>
                <w:iCs/>
                <w:color w:val="000000"/>
                <w:sz w:val="18"/>
                <w:szCs w:val="18"/>
              </w:rPr>
              <w:t>Transferability rate</w:t>
            </w:r>
          </w:p>
        </w:tc>
      </w:tr>
      <w:tr w:rsidR="00551D54" w:rsidRPr="00FD0003" w14:paraId="2B40EB61" w14:textId="77777777" w:rsidTr="00855952">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283" w:type="dxa"/>
            <w:vMerge w:val="restart"/>
            <w:noWrap/>
            <w:vAlign w:val="center"/>
          </w:tcPr>
          <w:p w14:paraId="08D4C3E0" w14:textId="77777777" w:rsidR="00551D54" w:rsidRPr="00FD0003" w:rsidRDefault="00551D54" w:rsidP="000021F9">
            <w:pPr>
              <w:rPr>
                <w:rFonts w:asciiTheme="minorHAnsi" w:hAnsiTheme="minorHAnsi" w:cstheme="minorHAnsi"/>
                <w:color w:val="000000"/>
                <w:sz w:val="20"/>
                <w:szCs w:val="20"/>
              </w:rPr>
            </w:pPr>
          </w:p>
        </w:tc>
        <w:tc>
          <w:tcPr>
            <w:tcW w:w="3685" w:type="dxa"/>
            <w:vMerge w:val="restart"/>
            <w:tcBorders>
              <w:top w:val="single" w:sz="4" w:space="0" w:color="C5E0B3" w:themeColor="accent6" w:themeTint="66"/>
            </w:tcBorders>
            <w:noWrap/>
            <w:vAlign w:val="center"/>
          </w:tcPr>
          <w:p w14:paraId="656B2AE9" w14:textId="51119A66" w:rsidR="00551D54" w:rsidRPr="001657FB" w:rsidRDefault="00551D54" w:rsidP="001657FB">
            <w:pPr>
              <w:ind w:left="456" w:hanging="35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Arial" w:hAnsi="Arial" w:cs="Arial"/>
                <w:sz w:val="20"/>
                <w:szCs w:val="20"/>
              </w:rPr>
              <w:t xml:space="preserve">B1. </w:t>
            </w:r>
            <w:r w:rsidRPr="001657FB">
              <w:rPr>
                <w:rFonts w:ascii="Arial" w:hAnsi="Arial" w:cs="Arial"/>
                <w:sz w:val="20"/>
                <w:szCs w:val="20"/>
              </w:rPr>
              <w:t xml:space="preserve">Citizen participation through green energy cooperatives – Wind farm projects in </w:t>
            </w:r>
            <w:proofErr w:type="spellStart"/>
            <w:r w:rsidRPr="001657FB">
              <w:rPr>
                <w:rFonts w:ascii="Arial" w:hAnsi="Arial" w:cs="Arial"/>
                <w:sz w:val="20"/>
                <w:szCs w:val="20"/>
              </w:rPr>
              <w:t>Eeklo</w:t>
            </w:r>
            <w:proofErr w:type="spellEnd"/>
            <w:r w:rsidRPr="001657FB">
              <w:rPr>
                <w:rFonts w:ascii="Arial" w:hAnsi="Arial" w:cs="Arial"/>
                <w:sz w:val="20"/>
                <w:szCs w:val="20"/>
              </w:rPr>
              <w:t>, Belgium</w:t>
            </w:r>
          </w:p>
        </w:tc>
        <w:tc>
          <w:tcPr>
            <w:tcW w:w="1560" w:type="dxa"/>
            <w:vMerge w:val="restart"/>
            <w:tcBorders>
              <w:top w:val="single" w:sz="4" w:space="0" w:color="C5E0B3" w:themeColor="accent6" w:themeTint="66"/>
            </w:tcBorders>
            <w:noWrap/>
            <w:vAlign w:val="center"/>
          </w:tcPr>
          <w:p w14:paraId="5B5A28DD" w14:textId="1C916D63" w:rsidR="00551D54" w:rsidRPr="000021F9" w:rsidRDefault="00551D54" w:rsidP="000021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5</w:t>
            </w:r>
          </w:p>
        </w:tc>
        <w:tc>
          <w:tcPr>
            <w:tcW w:w="1418" w:type="dxa"/>
            <w:vMerge w:val="restart"/>
            <w:tcBorders>
              <w:top w:val="single" w:sz="4" w:space="0" w:color="C5E0B3" w:themeColor="accent6" w:themeTint="66"/>
            </w:tcBorders>
            <w:noWrap/>
            <w:vAlign w:val="center"/>
          </w:tcPr>
          <w:p w14:paraId="2CDE9D59" w14:textId="121E2943" w:rsidR="00551D54" w:rsidRPr="000021F9" w:rsidRDefault="00551D54" w:rsidP="00551D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5</w:t>
            </w:r>
          </w:p>
        </w:tc>
        <w:tc>
          <w:tcPr>
            <w:tcW w:w="1418" w:type="dxa"/>
            <w:gridSpan w:val="4"/>
            <w:tcBorders>
              <w:top w:val="single" w:sz="4" w:space="0" w:color="C5E0B3" w:themeColor="accent6" w:themeTint="66"/>
            </w:tcBorders>
            <w:noWrap/>
            <w:vAlign w:val="center"/>
          </w:tcPr>
          <w:p w14:paraId="73472ADB" w14:textId="6343E8F6" w:rsidR="00551D54" w:rsidRPr="000021F9" w:rsidRDefault="00551D54" w:rsidP="00551D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19</w:t>
            </w:r>
          </w:p>
        </w:tc>
        <w:tc>
          <w:tcPr>
            <w:tcW w:w="1418" w:type="dxa"/>
            <w:vMerge w:val="restart"/>
            <w:tcBorders>
              <w:top w:val="single" w:sz="4" w:space="0" w:color="C5E0B3" w:themeColor="accent6" w:themeTint="66"/>
            </w:tcBorders>
            <w:noWrap/>
            <w:vAlign w:val="center"/>
          </w:tcPr>
          <w:p w14:paraId="0C44175C" w14:textId="2D6C9096" w:rsidR="00551D54" w:rsidRPr="000021F9" w:rsidRDefault="00551D54" w:rsidP="000021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2</w:t>
            </w:r>
          </w:p>
        </w:tc>
      </w:tr>
      <w:tr w:rsidR="00551D54" w:rsidRPr="00FD0003" w14:paraId="1BB15A26" w14:textId="77777777" w:rsidTr="00551D54">
        <w:trPr>
          <w:trHeight w:val="628"/>
        </w:trPr>
        <w:tc>
          <w:tcPr>
            <w:cnfStyle w:val="001000000000" w:firstRow="0" w:lastRow="0" w:firstColumn="1" w:lastColumn="0" w:oddVBand="0" w:evenVBand="0" w:oddHBand="0" w:evenHBand="0" w:firstRowFirstColumn="0" w:firstRowLastColumn="0" w:lastRowFirstColumn="0" w:lastRowLastColumn="0"/>
            <w:tcW w:w="283" w:type="dxa"/>
            <w:vMerge/>
            <w:noWrap/>
            <w:vAlign w:val="center"/>
          </w:tcPr>
          <w:p w14:paraId="005881B9" w14:textId="77777777" w:rsidR="00551D54" w:rsidRPr="00FD0003" w:rsidRDefault="00551D54" w:rsidP="00551D54">
            <w:pPr>
              <w:rPr>
                <w:rFonts w:asciiTheme="minorHAnsi" w:hAnsiTheme="minorHAnsi" w:cstheme="minorHAnsi"/>
                <w:color w:val="000000"/>
                <w:sz w:val="20"/>
                <w:szCs w:val="20"/>
              </w:rPr>
            </w:pPr>
          </w:p>
        </w:tc>
        <w:tc>
          <w:tcPr>
            <w:tcW w:w="3685" w:type="dxa"/>
            <w:vMerge/>
            <w:shd w:val="clear" w:color="auto" w:fill="E2EFD9" w:themeFill="accent6" w:themeFillTint="33"/>
            <w:noWrap/>
            <w:vAlign w:val="center"/>
          </w:tcPr>
          <w:p w14:paraId="5E754184" w14:textId="77777777" w:rsidR="00551D54" w:rsidRDefault="00551D54" w:rsidP="00551D54">
            <w:pPr>
              <w:ind w:left="456" w:hanging="354"/>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60" w:type="dxa"/>
            <w:vMerge/>
            <w:shd w:val="clear" w:color="auto" w:fill="E2EFD9" w:themeFill="accent6" w:themeFillTint="33"/>
            <w:noWrap/>
            <w:vAlign w:val="center"/>
          </w:tcPr>
          <w:p w14:paraId="535F3E58" w14:textId="77777777" w:rsidR="00551D54" w:rsidRPr="000021F9" w:rsidRDefault="00551D54" w:rsidP="00551D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p>
        </w:tc>
        <w:tc>
          <w:tcPr>
            <w:tcW w:w="1418" w:type="dxa"/>
            <w:vMerge/>
            <w:shd w:val="clear" w:color="auto" w:fill="E2EFD9" w:themeFill="accent6" w:themeFillTint="33"/>
            <w:noWrap/>
            <w:vAlign w:val="center"/>
          </w:tcPr>
          <w:p w14:paraId="07E79295" w14:textId="77777777" w:rsidR="00551D54" w:rsidRPr="000021F9" w:rsidRDefault="00551D54" w:rsidP="00551D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p>
        </w:tc>
        <w:tc>
          <w:tcPr>
            <w:tcW w:w="354" w:type="dxa"/>
            <w:shd w:val="clear" w:color="auto" w:fill="E2EFD9" w:themeFill="accent6" w:themeFillTint="33"/>
            <w:noWrap/>
            <w:vAlign w:val="center"/>
          </w:tcPr>
          <w:p w14:paraId="3B92B9ED" w14:textId="088EC68E" w:rsidR="00551D54" w:rsidRPr="000021F9" w:rsidRDefault="00551D54" w:rsidP="00551D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551D54">
              <w:rPr>
                <w:rFonts w:asciiTheme="minorHAnsi" w:hAnsiTheme="minorHAnsi" w:cstheme="minorHAnsi"/>
                <w:color w:val="000000"/>
                <w:sz w:val="21"/>
                <w:szCs w:val="21"/>
              </w:rPr>
              <w:t>4</w:t>
            </w:r>
          </w:p>
        </w:tc>
        <w:tc>
          <w:tcPr>
            <w:tcW w:w="355" w:type="dxa"/>
            <w:shd w:val="clear" w:color="auto" w:fill="E2EFD9" w:themeFill="accent6" w:themeFillTint="33"/>
            <w:vAlign w:val="center"/>
          </w:tcPr>
          <w:p w14:paraId="06F37F3C" w14:textId="6863FBCB" w:rsidR="00551D54" w:rsidRPr="000021F9" w:rsidRDefault="00551D54" w:rsidP="00551D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551D54">
              <w:rPr>
                <w:rFonts w:asciiTheme="minorHAnsi" w:hAnsiTheme="minorHAnsi" w:cstheme="minorHAnsi"/>
                <w:color w:val="000000"/>
                <w:sz w:val="21"/>
                <w:szCs w:val="21"/>
              </w:rPr>
              <w:t>5</w:t>
            </w:r>
          </w:p>
        </w:tc>
        <w:tc>
          <w:tcPr>
            <w:tcW w:w="354" w:type="dxa"/>
            <w:shd w:val="clear" w:color="auto" w:fill="E2EFD9" w:themeFill="accent6" w:themeFillTint="33"/>
            <w:vAlign w:val="center"/>
          </w:tcPr>
          <w:p w14:paraId="4664D4DF" w14:textId="5EBF7C27" w:rsidR="00551D54" w:rsidRPr="000021F9" w:rsidRDefault="00551D54" w:rsidP="00551D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551D54">
              <w:rPr>
                <w:rFonts w:asciiTheme="minorHAnsi" w:hAnsiTheme="minorHAnsi" w:cstheme="minorHAnsi"/>
                <w:color w:val="000000"/>
                <w:sz w:val="21"/>
                <w:szCs w:val="21"/>
              </w:rPr>
              <w:t>5</w:t>
            </w:r>
          </w:p>
        </w:tc>
        <w:tc>
          <w:tcPr>
            <w:tcW w:w="355" w:type="dxa"/>
            <w:shd w:val="clear" w:color="auto" w:fill="E2EFD9" w:themeFill="accent6" w:themeFillTint="33"/>
            <w:vAlign w:val="center"/>
          </w:tcPr>
          <w:p w14:paraId="59EF2516" w14:textId="730AC319" w:rsidR="00551D54" w:rsidRPr="000021F9" w:rsidRDefault="00551D54" w:rsidP="00551D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551D54">
              <w:rPr>
                <w:rFonts w:asciiTheme="minorHAnsi" w:hAnsiTheme="minorHAnsi" w:cstheme="minorHAnsi"/>
                <w:color w:val="000000"/>
                <w:sz w:val="21"/>
                <w:szCs w:val="21"/>
              </w:rPr>
              <w:t>5</w:t>
            </w:r>
          </w:p>
        </w:tc>
        <w:tc>
          <w:tcPr>
            <w:tcW w:w="1418" w:type="dxa"/>
            <w:vMerge/>
            <w:shd w:val="clear" w:color="auto" w:fill="E2EFD9" w:themeFill="accent6" w:themeFillTint="33"/>
            <w:noWrap/>
            <w:vAlign w:val="center"/>
          </w:tcPr>
          <w:p w14:paraId="466E975B" w14:textId="77777777" w:rsidR="00551D54" w:rsidRPr="000021F9" w:rsidRDefault="00551D54" w:rsidP="00551D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p>
        </w:tc>
      </w:tr>
      <w:tr w:rsidR="00551D54" w:rsidRPr="00FD0003" w14:paraId="746E54A5" w14:textId="77777777" w:rsidTr="00551D54">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283" w:type="dxa"/>
            <w:vMerge w:val="restart"/>
            <w:noWrap/>
            <w:vAlign w:val="center"/>
          </w:tcPr>
          <w:p w14:paraId="7492C299" w14:textId="77777777" w:rsidR="00551D54" w:rsidRPr="00FD0003" w:rsidRDefault="00551D54" w:rsidP="000021F9">
            <w:pPr>
              <w:rPr>
                <w:rFonts w:asciiTheme="minorHAnsi" w:hAnsiTheme="minorHAnsi" w:cstheme="minorHAnsi"/>
                <w:color w:val="000000"/>
                <w:sz w:val="20"/>
                <w:szCs w:val="20"/>
              </w:rPr>
            </w:pPr>
          </w:p>
        </w:tc>
        <w:tc>
          <w:tcPr>
            <w:tcW w:w="3685" w:type="dxa"/>
            <w:vMerge w:val="restart"/>
            <w:shd w:val="clear" w:color="auto" w:fill="auto"/>
            <w:noWrap/>
            <w:vAlign w:val="center"/>
          </w:tcPr>
          <w:p w14:paraId="3D406A08" w14:textId="2D515A62" w:rsidR="00551D54" w:rsidRPr="001657FB" w:rsidRDefault="00551D54" w:rsidP="001657FB">
            <w:pPr>
              <w:ind w:left="456" w:hanging="35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Arial" w:hAnsi="Arial" w:cs="Arial"/>
                <w:sz w:val="20"/>
                <w:szCs w:val="20"/>
              </w:rPr>
              <w:t xml:space="preserve">B2. </w:t>
            </w:r>
            <w:r w:rsidRPr="001657FB">
              <w:rPr>
                <w:rFonts w:ascii="Arial" w:hAnsi="Arial" w:cs="Arial"/>
                <w:sz w:val="20"/>
                <w:szCs w:val="20"/>
              </w:rPr>
              <w:t xml:space="preserve">Engaging residents in consultations and energy communities – </w:t>
            </w:r>
            <w:proofErr w:type="gramStart"/>
            <w:r w:rsidRPr="001657FB">
              <w:rPr>
                <w:rFonts w:ascii="Arial" w:hAnsi="Arial" w:cs="Arial"/>
                <w:sz w:val="20"/>
                <w:szCs w:val="20"/>
              </w:rPr>
              <w:t>Wind park</w:t>
            </w:r>
            <w:proofErr w:type="gramEnd"/>
            <w:r w:rsidRPr="001657FB">
              <w:rPr>
                <w:rFonts w:ascii="Arial" w:hAnsi="Arial" w:cs="Arial"/>
                <w:sz w:val="20"/>
                <w:szCs w:val="20"/>
              </w:rPr>
              <w:t xml:space="preserve"> in </w:t>
            </w:r>
            <w:proofErr w:type="spellStart"/>
            <w:r w:rsidRPr="001657FB">
              <w:rPr>
                <w:rFonts w:ascii="Arial" w:hAnsi="Arial" w:cs="Arial"/>
                <w:sz w:val="20"/>
                <w:szCs w:val="20"/>
              </w:rPr>
              <w:t>Mollem</w:t>
            </w:r>
            <w:proofErr w:type="spellEnd"/>
            <w:r w:rsidRPr="001657FB">
              <w:rPr>
                <w:rFonts w:ascii="Arial" w:hAnsi="Arial" w:cs="Arial"/>
                <w:sz w:val="20"/>
                <w:szCs w:val="20"/>
              </w:rPr>
              <w:t>, Belgium</w:t>
            </w:r>
          </w:p>
        </w:tc>
        <w:tc>
          <w:tcPr>
            <w:tcW w:w="1560" w:type="dxa"/>
            <w:vMerge w:val="restart"/>
            <w:shd w:val="clear" w:color="auto" w:fill="auto"/>
            <w:noWrap/>
            <w:vAlign w:val="center"/>
          </w:tcPr>
          <w:p w14:paraId="6B3097E2" w14:textId="2A21AEF5" w:rsidR="00551D54" w:rsidRPr="000021F9" w:rsidRDefault="00551D54" w:rsidP="000021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4</w:t>
            </w:r>
          </w:p>
        </w:tc>
        <w:tc>
          <w:tcPr>
            <w:tcW w:w="1418" w:type="dxa"/>
            <w:vMerge w:val="restart"/>
            <w:shd w:val="clear" w:color="auto" w:fill="auto"/>
            <w:noWrap/>
            <w:vAlign w:val="center"/>
          </w:tcPr>
          <w:p w14:paraId="423FB748" w14:textId="6941A8A5" w:rsidR="00551D54" w:rsidRPr="000021F9" w:rsidRDefault="00551D54" w:rsidP="00551D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4</w:t>
            </w:r>
          </w:p>
        </w:tc>
        <w:tc>
          <w:tcPr>
            <w:tcW w:w="1418" w:type="dxa"/>
            <w:gridSpan w:val="4"/>
            <w:shd w:val="clear" w:color="auto" w:fill="auto"/>
            <w:noWrap/>
            <w:vAlign w:val="center"/>
          </w:tcPr>
          <w:p w14:paraId="21671A80" w14:textId="0A378B4A" w:rsidR="00551D54" w:rsidRPr="000021F9" w:rsidRDefault="00551D54" w:rsidP="00551D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17</w:t>
            </w:r>
          </w:p>
        </w:tc>
        <w:tc>
          <w:tcPr>
            <w:tcW w:w="1418" w:type="dxa"/>
            <w:vMerge w:val="restart"/>
            <w:shd w:val="clear" w:color="auto" w:fill="auto"/>
            <w:noWrap/>
            <w:vAlign w:val="center"/>
          </w:tcPr>
          <w:p w14:paraId="0B707612" w14:textId="38F3A767" w:rsidR="00551D54" w:rsidRPr="000021F9" w:rsidRDefault="00551D54" w:rsidP="000021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3</w:t>
            </w:r>
          </w:p>
        </w:tc>
      </w:tr>
      <w:tr w:rsidR="00551D54" w:rsidRPr="00FD0003" w14:paraId="6C5AF204" w14:textId="77777777" w:rsidTr="00551D54">
        <w:trPr>
          <w:trHeight w:val="628"/>
        </w:trPr>
        <w:tc>
          <w:tcPr>
            <w:cnfStyle w:val="001000000000" w:firstRow="0" w:lastRow="0" w:firstColumn="1" w:lastColumn="0" w:oddVBand="0" w:evenVBand="0" w:oddHBand="0" w:evenHBand="0" w:firstRowFirstColumn="0" w:firstRowLastColumn="0" w:lastRowFirstColumn="0" w:lastRowLastColumn="0"/>
            <w:tcW w:w="283" w:type="dxa"/>
            <w:vMerge/>
            <w:noWrap/>
            <w:vAlign w:val="center"/>
          </w:tcPr>
          <w:p w14:paraId="6F349888" w14:textId="77777777" w:rsidR="00551D54" w:rsidRPr="00FD0003" w:rsidRDefault="00551D54" w:rsidP="00551D54">
            <w:pPr>
              <w:rPr>
                <w:rFonts w:asciiTheme="minorHAnsi" w:hAnsiTheme="minorHAnsi" w:cstheme="minorHAnsi"/>
                <w:color w:val="000000"/>
                <w:sz w:val="20"/>
                <w:szCs w:val="20"/>
              </w:rPr>
            </w:pPr>
          </w:p>
        </w:tc>
        <w:tc>
          <w:tcPr>
            <w:tcW w:w="3685" w:type="dxa"/>
            <w:vMerge/>
            <w:shd w:val="clear" w:color="auto" w:fill="auto"/>
            <w:noWrap/>
            <w:vAlign w:val="center"/>
          </w:tcPr>
          <w:p w14:paraId="4FCC82D4" w14:textId="77777777" w:rsidR="00551D54" w:rsidRDefault="00551D54" w:rsidP="00551D54">
            <w:pPr>
              <w:ind w:left="456" w:hanging="354"/>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60" w:type="dxa"/>
            <w:vMerge/>
            <w:shd w:val="clear" w:color="auto" w:fill="auto"/>
            <w:noWrap/>
            <w:vAlign w:val="center"/>
          </w:tcPr>
          <w:p w14:paraId="73C3EEBB" w14:textId="77777777" w:rsidR="00551D54" w:rsidRPr="000021F9" w:rsidRDefault="00551D54" w:rsidP="00551D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p>
        </w:tc>
        <w:tc>
          <w:tcPr>
            <w:tcW w:w="1418" w:type="dxa"/>
            <w:vMerge/>
            <w:shd w:val="clear" w:color="auto" w:fill="auto"/>
            <w:noWrap/>
            <w:vAlign w:val="center"/>
          </w:tcPr>
          <w:p w14:paraId="3EAA7578" w14:textId="77777777" w:rsidR="00551D54" w:rsidRPr="000021F9" w:rsidRDefault="00551D54" w:rsidP="00551D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p>
        </w:tc>
        <w:tc>
          <w:tcPr>
            <w:tcW w:w="354" w:type="dxa"/>
            <w:shd w:val="clear" w:color="auto" w:fill="auto"/>
            <w:noWrap/>
            <w:vAlign w:val="center"/>
          </w:tcPr>
          <w:p w14:paraId="4CF1A410" w14:textId="057F1625" w:rsidR="00551D54" w:rsidRPr="000021F9" w:rsidRDefault="00551D54" w:rsidP="00551D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551D54">
              <w:rPr>
                <w:rFonts w:asciiTheme="minorHAnsi" w:hAnsiTheme="minorHAnsi" w:cstheme="minorHAnsi"/>
                <w:color w:val="000000"/>
                <w:sz w:val="21"/>
                <w:szCs w:val="21"/>
              </w:rPr>
              <w:t>3</w:t>
            </w:r>
          </w:p>
        </w:tc>
        <w:tc>
          <w:tcPr>
            <w:tcW w:w="355" w:type="dxa"/>
            <w:shd w:val="clear" w:color="auto" w:fill="auto"/>
            <w:vAlign w:val="center"/>
          </w:tcPr>
          <w:p w14:paraId="6D2FD6F2" w14:textId="77814E26" w:rsidR="00551D54" w:rsidRPr="000021F9" w:rsidRDefault="00551D54" w:rsidP="00551D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551D54">
              <w:rPr>
                <w:rFonts w:asciiTheme="minorHAnsi" w:hAnsiTheme="minorHAnsi" w:cstheme="minorHAnsi"/>
                <w:color w:val="000000"/>
                <w:sz w:val="21"/>
                <w:szCs w:val="21"/>
              </w:rPr>
              <w:t>4</w:t>
            </w:r>
          </w:p>
        </w:tc>
        <w:tc>
          <w:tcPr>
            <w:tcW w:w="354" w:type="dxa"/>
            <w:shd w:val="clear" w:color="auto" w:fill="auto"/>
            <w:vAlign w:val="center"/>
          </w:tcPr>
          <w:p w14:paraId="5F55F9A6" w14:textId="369FF74D" w:rsidR="00551D54" w:rsidRPr="000021F9" w:rsidRDefault="00551D54" w:rsidP="00551D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551D54">
              <w:rPr>
                <w:rFonts w:asciiTheme="minorHAnsi" w:hAnsiTheme="minorHAnsi" w:cstheme="minorHAnsi"/>
                <w:color w:val="000000"/>
                <w:sz w:val="21"/>
                <w:szCs w:val="21"/>
              </w:rPr>
              <w:t>5</w:t>
            </w:r>
          </w:p>
        </w:tc>
        <w:tc>
          <w:tcPr>
            <w:tcW w:w="355" w:type="dxa"/>
            <w:shd w:val="clear" w:color="auto" w:fill="auto"/>
            <w:vAlign w:val="center"/>
          </w:tcPr>
          <w:p w14:paraId="2C69480C" w14:textId="31DF033D" w:rsidR="00551D54" w:rsidRPr="000021F9" w:rsidRDefault="00551D54" w:rsidP="00551D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551D54">
              <w:rPr>
                <w:rFonts w:asciiTheme="minorHAnsi" w:hAnsiTheme="minorHAnsi" w:cstheme="minorHAnsi"/>
                <w:color w:val="000000"/>
                <w:sz w:val="21"/>
                <w:szCs w:val="21"/>
              </w:rPr>
              <w:t>5</w:t>
            </w:r>
          </w:p>
        </w:tc>
        <w:tc>
          <w:tcPr>
            <w:tcW w:w="1418" w:type="dxa"/>
            <w:vMerge/>
            <w:shd w:val="clear" w:color="auto" w:fill="auto"/>
            <w:noWrap/>
            <w:vAlign w:val="center"/>
          </w:tcPr>
          <w:p w14:paraId="5DFDCAD3" w14:textId="77777777" w:rsidR="00551D54" w:rsidRPr="000021F9" w:rsidRDefault="00551D54" w:rsidP="00551D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p>
        </w:tc>
      </w:tr>
      <w:tr w:rsidR="00551D54" w:rsidRPr="00FD0003" w14:paraId="6A652B00" w14:textId="77777777" w:rsidTr="00551D54">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83" w:type="dxa"/>
            <w:vMerge w:val="restart"/>
            <w:noWrap/>
            <w:vAlign w:val="center"/>
          </w:tcPr>
          <w:p w14:paraId="40F8198F" w14:textId="77777777" w:rsidR="00551D54" w:rsidRPr="00FD0003" w:rsidRDefault="00551D54" w:rsidP="00650818">
            <w:pPr>
              <w:rPr>
                <w:rFonts w:asciiTheme="minorHAnsi" w:hAnsiTheme="minorHAnsi" w:cstheme="minorHAnsi"/>
                <w:color w:val="000000"/>
                <w:sz w:val="20"/>
                <w:szCs w:val="20"/>
              </w:rPr>
            </w:pPr>
          </w:p>
        </w:tc>
        <w:tc>
          <w:tcPr>
            <w:tcW w:w="3685" w:type="dxa"/>
            <w:vMerge w:val="restart"/>
            <w:noWrap/>
            <w:vAlign w:val="center"/>
          </w:tcPr>
          <w:p w14:paraId="08F964CF" w14:textId="2897469F" w:rsidR="00551D54" w:rsidRPr="001657FB" w:rsidRDefault="00551D54" w:rsidP="00650818">
            <w:pPr>
              <w:ind w:left="456" w:hanging="35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Arial" w:hAnsi="Arial" w:cs="Arial"/>
                <w:sz w:val="20"/>
                <w:szCs w:val="20"/>
              </w:rPr>
              <w:t xml:space="preserve">B3. </w:t>
            </w:r>
            <w:r w:rsidRPr="001657FB">
              <w:rPr>
                <w:rFonts w:ascii="Arial" w:hAnsi="Arial" w:cs="Arial"/>
                <w:sz w:val="20"/>
                <w:szCs w:val="20"/>
              </w:rPr>
              <w:t xml:space="preserve">Community-engaged and environmentally compliant wind turbine project – Wind project E40 </w:t>
            </w:r>
            <w:proofErr w:type="spellStart"/>
            <w:r w:rsidRPr="001657FB">
              <w:rPr>
                <w:rFonts w:ascii="Arial" w:hAnsi="Arial" w:cs="Arial"/>
                <w:sz w:val="20"/>
                <w:szCs w:val="20"/>
              </w:rPr>
              <w:t>Deinze</w:t>
            </w:r>
            <w:proofErr w:type="spellEnd"/>
            <w:r w:rsidRPr="001657FB">
              <w:rPr>
                <w:rFonts w:ascii="Arial" w:hAnsi="Arial" w:cs="Arial"/>
                <w:sz w:val="20"/>
                <w:szCs w:val="20"/>
              </w:rPr>
              <w:t>, Belgium</w:t>
            </w:r>
          </w:p>
        </w:tc>
        <w:tc>
          <w:tcPr>
            <w:tcW w:w="1560" w:type="dxa"/>
            <w:vMerge w:val="restart"/>
            <w:noWrap/>
            <w:vAlign w:val="center"/>
          </w:tcPr>
          <w:p w14:paraId="629D1537" w14:textId="77777777" w:rsidR="00551D54" w:rsidRPr="000021F9" w:rsidRDefault="00551D54" w:rsidP="0065081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4</w:t>
            </w:r>
          </w:p>
        </w:tc>
        <w:tc>
          <w:tcPr>
            <w:tcW w:w="1418" w:type="dxa"/>
            <w:vMerge w:val="restart"/>
            <w:noWrap/>
            <w:vAlign w:val="center"/>
          </w:tcPr>
          <w:p w14:paraId="3F43CBC7" w14:textId="77777777" w:rsidR="00551D54" w:rsidRPr="000021F9" w:rsidRDefault="00551D54" w:rsidP="00551D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3</w:t>
            </w:r>
          </w:p>
        </w:tc>
        <w:tc>
          <w:tcPr>
            <w:tcW w:w="1418" w:type="dxa"/>
            <w:gridSpan w:val="4"/>
            <w:noWrap/>
            <w:vAlign w:val="center"/>
          </w:tcPr>
          <w:p w14:paraId="26ED613E" w14:textId="77777777" w:rsidR="00551D54" w:rsidRPr="000021F9" w:rsidRDefault="00551D54" w:rsidP="00551D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15</w:t>
            </w:r>
          </w:p>
        </w:tc>
        <w:tc>
          <w:tcPr>
            <w:tcW w:w="1418" w:type="dxa"/>
            <w:vMerge w:val="restart"/>
            <w:noWrap/>
            <w:vAlign w:val="center"/>
          </w:tcPr>
          <w:p w14:paraId="7BB85A17" w14:textId="77777777" w:rsidR="00551D54" w:rsidRPr="000021F9" w:rsidRDefault="00551D54" w:rsidP="0065081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4</w:t>
            </w:r>
          </w:p>
        </w:tc>
      </w:tr>
      <w:tr w:rsidR="00551D54" w:rsidRPr="00FD0003" w14:paraId="25B4432B" w14:textId="77777777" w:rsidTr="00551D54">
        <w:trPr>
          <w:trHeight w:val="678"/>
        </w:trPr>
        <w:tc>
          <w:tcPr>
            <w:cnfStyle w:val="001000000000" w:firstRow="0" w:lastRow="0" w:firstColumn="1" w:lastColumn="0" w:oddVBand="0" w:evenVBand="0" w:oddHBand="0" w:evenHBand="0" w:firstRowFirstColumn="0" w:firstRowLastColumn="0" w:lastRowFirstColumn="0" w:lastRowLastColumn="0"/>
            <w:tcW w:w="283" w:type="dxa"/>
            <w:vMerge/>
            <w:noWrap/>
            <w:vAlign w:val="center"/>
          </w:tcPr>
          <w:p w14:paraId="611FEEF2" w14:textId="77777777" w:rsidR="00551D54" w:rsidRPr="00FD0003" w:rsidRDefault="00551D54" w:rsidP="00551D54">
            <w:pPr>
              <w:rPr>
                <w:rFonts w:asciiTheme="minorHAnsi" w:hAnsiTheme="minorHAnsi" w:cstheme="minorHAnsi"/>
                <w:color w:val="000000"/>
                <w:sz w:val="20"/>
                <w:szCs w:val="20"/>
              </w:rPr>
            </w:pPr>
          </w:p>
        </w:tc>
        <w:tc>
          <w:tcPr>
            <w:tcW w:w="3685" w:type="dxa"/>
            <w:vMerge/>
            <w:shd w:val="clear" w:color="auto" w:fill="E2EFD9" w:themeFill="accent6" w:themeFillTint="33"/>
            <w:noWrap/>
            <w:vAlign w:val="center"/>
          </w:tcPr>
          <w:p w14:paraId="211E9A93" w14:textId="77777777" w:rsidR="00551D54" w:rsidRDefault="00551D54" w:rsidP="00551D54">
            <w:pPr>
              <w:ind w:left="456" w:hanging="354"/>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60" w:type="dxa"/>
            <w:vMerge/>
            <w:shd w:val="clear" w:color="auto" w:fill="E2EFD9" w:themeFill="accent6" w:themeFillTint="33"/>
            <w:noWrap/>
            <w:vAlign w:val="center"/>
          </w:tcPr>
          <w:p w14:paraId="2E1CB905" w14:textId="77777777" w:rsidR="00551D54" w:rsidRPr="000021F9" w:rsidRDefault="00551D54" w:rsidP="00551D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p>
        </w:tc>
        <w:tc>
          <w:tcPr>
            <w:tcW w:w="1418" w:type="dxa"/>
            <w:vMerge/>
            <w:shd w:val="clear" w:color="auto" w:fill="E2EFD9" w:themeFill="accent6" w:themeFillTint="33"/>
            <w:noWrap/>
            <w:vAlign w:val="center"/>
          </w:tcPr>
          <w:p w14:paraId="1EF2B076" w14:textId="77777777" w:rsidR="00551D54" w:rsidRPr="000021F9" w:rsidRDefault="00551D54" w:rsidP="00551D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p>
        </w:tc>
        <w:tc>
          <w:tcPr>
            <w:tcW w:w="354" w:type="dxa"/>
            <w:shd w:val="clear" w:color="auto" w:fill="E2EFD9" w:themeFill="accent6" w:themeFillTint="33"/>
            <w:noWrap/>
            <w:vAlign w:val="center"/>
          </w:tcPr>
          <w:p w14:paraId="332CE323" w14:textId="2F277ADD" w:rsidR="00551D54" w:rsidRPr="000021F9" w:rsidRDefault="00551D54" w:rsidP="00551D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551D54">
              <w:rPr>
                <w:rFonts w:asciiTheme="minorHAnsi" w:hAnsiTheme="minorHAnsi" w:cstheme="minorHAnsi"/>
                <w:color w:val="000000"/>
                <w:sz w:val="21"/>
                <w:szCs w:val="21"/>
              </w:rPr>
              <w:t>3</w:t>
            </w:r>
          </w:p>
        </w:tc>
        <w:tc>
          <w:tcPr>
            <w:tcW w:w="355" w:type="dxa"/>
            <w:shd w:val="clear" w:color="auto" w:fill="E2EFD9" w:themeFill="accent6" w:themeFillTint="33"/>
            <w:vAlign w:val="center"/>
          </w:tcPr>
          <w:p w14:paraId="5C1289A2" w14:textId="18A12ABB" w:rsidR="00551D54" w:rsidRPr="000021F9" w:rsidRDefault="00551D54" w:rsidP="00551D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551D54">
              <w:rPr>
                <w:rFonts w:asciiTheme="minorHAnsi" w:hAnsiTheme="minorHAnsi" w:cstheme="minorHAnsi"/>
                <w:color w:val="000000"/>
                <w:sz w:val="21"/>
                <w:szCs w:val="21"/>
              </w:rPr>
              <w:t>3</w:t>
            </w:r>
          </w:p>
        </w:tc>
        <w:tc>
          <w:tcPr>
            <w:tcW w:w="354" w:type="dxa"/>
            <w:shd w:val="clear" w:color="auto" w:fill="E2EFD9" w:themeFill="accent6" w:themeFillTint="33"/>
            <w:vAlign w:val="center"/>
          </w:tcPr>
          <w:p w14:paraId="4E36F679" w14:textId="79F1157B" w:rsidR="00551D54" w:rsidRPr="000021F9" w:rsidRDefault="00551D54" w:rsidP="00551D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551D54">
              <w:rPr>
                <w:rFonts w:asciiTheme="minorHAnsi" w:hAnsiTheme="minorHAnsi" w:cstheme="minorHAnsi"/>
                <w:color w:val="000000"/>
                <w:sz w:val="21"/>
                <w:szCs w:val="21"/>
              </w:rPr>
              <w:t>4</w:t>
            </w:r>
          </w:p>
        </w:tc>
        <w:tc>
          <w:tcPr>
            <w:tcW w:w="355" w:type="dxa"/>
            <w:shd w:val="clear" w:color="auto" w:fill="E2EFD9" w:themeFill="accent6" w:themeFillTint="33"/>
            <w:vAlign w:val="center"/>
          </w:tcPr>
          <w:p w14:paraId="5F6868D2" w14:textId="30D20FD0" w:rsidR="00551D54" w:rsidRPr="000021F9" w:rsidRDefault="00551D54" w:rsidP="00551D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551D54">
              <w:rPr>
                <w:rFonts w:asciiTheme="minorHAnsi" w:hAnsiTheme="minorHAnsi" w:cstheme="minorHAnsi"/>
                <w:color w:val="000000"/>
                <w:sz w:val="21"/>
                <w:szCs w:val="21"/>
              </w:rPr>
              <w:t>5</w:t>
            </w:r>
          </w:p>
        </w:tc>
        <w:tc>
          <w:tcPr>
            <w:tcW w:w="1418" w:type="dxa"/>
            <w:vMerge/>
            <w:shd w:val="clear" w:color="auto" w:fill="E2EFD9" w:themeFill="accent6" w:themeFillTint="33"/>
            <w:noWrap/>
            <w:vAlign w:val="center"/>
          </w:tcPr>
          <w:p w14:paraId="438A24D8" w14:textId="77777777" w:rsidR="00551D54" w:rsidRPr="000021F9" w:rsidRDefault="00551D54" w:rsidP="00551D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p>
        </w:tc>
      </w:tr>
    </w:tbl>
    <w:p w14:paraId="6E81D3CD" w14:textId="61DD811D" w:rsidR="008860E3" w:rsidRDefault="008860E3" w:rsidP="00551D54">
      <w:pPr>
        <w:spacing w:after="240" w:line="360" w:lineRule="auto"/>
      </w:pPr>
    </w:p>
    <w:p w14:paraId="2B58BA13" w14:textId="15DC9387" w:rsidR="00FD3BD1" w:rsidRDefault="00FD3BD1" w:rsidP="00FD3BD1">
      <w:pPr>
        <w:spacing w:after="240" w:line="360" w:lineRule="auto"/>
        <w:jc w:val="both"/>
        <w:rPr>
          <w:rFonts w:asciiTheme="minorHAnsi" w:hAnsiTheme="minorHAnsi" w:cstheme="minorHAnsi"/>
        </w:rPr>
      </w:pPr>
      <w:r w:rsidRPr="00FD3BD1">
        <w:rPr>
          <w:rFonts w:asciiTheme="minorHAnsi" w:hAnsiTheme="minorHAnsi" w:cstheme="minorHAnsi"/>
        </w:rPr>
        <w:t>All three practices a</w:t>
      </w:r>
      <w:r>
        <w:rPr>
          <w:rFonts w:asciiTheme="minorHAnsi" w:hAnsiTheme="minorHAnsi" w:cstheme="minorHAnsi"/>
        </w:rPr>
        <w:t xml:space="preserve">re evaluated as </w:t>
      </w:r>
      <w:r w:rsidRPr="00FD3BD1">
        <w:rPr>
          <w:rFonts w:asciiTheme="minorHAnsi" w:hAnsiTheme="minorHAnsi" w:cstheme="minorHAnsi"/>
        </w:rPr>
        <w:t xml:space="preserve">highly effective in boosting social acceptance of wind energy and positively impacting the viability of wind farm projects. Furthermore, their high transferability and potential for policy integration underscore the significant role of cooperative </w:t>
      </w:r>
      <w:r w:rsidRPr="00FD3BD1">
        <w:rPr>
          <w:rFonts w:asciiTheme="minorHAnsi" w:hAnsiTheme="minorHAnsi" w:cstheme="minorHAnsi"/>
        </w:rPr>
        <w:lastRenderedPageBreak/>
        <w:t>initiatives and collaborative agreements between wind farm developers and local communities in enhancing</w:t>
      </w:r>
      <w:r>
        <w:rPr>
          <w:rFonts w:asciiTheme="minorHAnsi" w:hAnsiTheme="minorHAnsi" w:cstheme="minorHAnsi"/>
        </w:rPr>
        <w:t xml:space="preserve"> and building consensus</w:t>
      </w:r>
      <w:r w:rsidRPr="00FD3BD1">
        <w:rPr>
          <w:rFonts w:asciiTheme="minorHAnsi" w:hAnsiTheme="minorHAnsi" w:cstheme="minorHAnsi"/>
        </w:rPr>
        <w:t xml:space="preserve"> </w:t>
      </w:r>
      <w:r>
        <w:rPr>
          <w:rFonts w:asciiTheme="minorHAnsi" w:hAnsiTheme="minorHAnsi" w:cstheme="minorHAnsi"/>
        </w:rPr>
        <w:t>for the development of</w:t>
      </w:r>
      <w:r w:rsidRPr="00FD3BD1">
        <w:rPr>
          <w:rFonts w:asciiTheme="minorHAnsi" w:hAnsiTheme="minorHAnsi" w:cstheme="minorHAnsi"/>
        </w:rPr>
        <w:t xml:space="preserve"> wind energy</w:t>
      </w:r>
      <w:r>
        <w:rPr>
          <w:rFonts w:asciiTheme="minorHAnsi" w:hAnsiTheme="minorHAnsi" w:cstheme="minorHAnsi"/>
        </w:rPr>
        <w:t xml:space="preserve"> projects</w:t>
      </w:r>
      <w:r w:rsidRPr="00FD3BD1">
        <w:rPr>
          <w:rFonts w:asciiTheme="minorHAnsi" w:hAnsiTheme="minorHAnsi" w:cstheme="minorHAnsi"/>
        </w:rPr>
        <w:t>.</w:t>
      </w:r>
    </w:p>
    <w:p w14:paraId="3EE84786" w14:textId="6F4D91B9" w:rsidR="00FD3BD1" w:rsidRDefault="00FD3BD1" w:rsidP="00FD3BD1">
      <w:pPr>
        <w:spacing w:after="240" w:line="360" w:lineRule="auto"/>
        <w:jc w:val="both"/>
        <w:rPr>
          <w:rFonts w:asciiTheme="minorHAnsi" w:hAnsiTheme="minorHAnsi" w:cstheme="minorHAnsi"/>
        </w:rPr>
      </w:pPr>
      <w:r w:rsidRPr="00B60CC6">
        <w:rPr>
          <w:rFonts w:asciiTheme="minorHAnsi" w:hAnsiTheme="minorHAnsi" w:cstheme="minorHAnsi"/>
        </w:rPr>
        <w:t xml:space="preserve">The following graph presents the cumulative scores of the good practices identified in </w:t>
      </w:r>
      <w:r>
        <w:rPr>
          <w:rFonts w:asciiTheme="minorHAnsi" w:hAnsiTheme="minorHAnsi" w:cstheme="minorHAnsi"/>
        </w:rPr>
        <w:t>Belgium</w:t>
      </w:r>
      <w:r w:rsidRPr="00B60CC6">
        <w:rPr>
          <w:rFonts w:asciiTheme="minorHAnsi" w:hAnsiTheme="minorHAnsi" w:cstheme="minorHAnsi"/>
        </w:rPr>
        <w:t xml:space="preserve"> (</w:t>
      </w:r>
      <w:r w:rsidR="00B820B3" w:rsidRPr="00B820B3">
        <w:rPr>
          <w:rFonts w:asciiTheme="minorHAnsi" w:hAnsiTheme="minorHAnsi" w:cstheme="minorHAnsi"/>
        </w:rPr>
        <w:fldChar w:fldCharType="begin"/>
      </w:r>
      <w:r w:rsidR="00B820B3" w:rsidRPr="00B820B3">
        <w:rPr>
          <w:rFonts w:asciiTheme="minorHAnsi" w:hAnsiTheme="minorHAnsi" w:cstheme="minorHAnsi"/>
        </w:rPr>
        <w:instrText xml:space="preserve"> REF _Ref152229111 \h </w:instrText>
      </w:r>
      <w:r w:rsidR="00B820B3">
        <w:rPr>
          <w:rFonts w:asciiTheme="minorHAnsi" w:hAnsiTheme="minorHAnsi" w:cstheme="minorHAnsi"/>
        </w:rPr>
        <w:instrText xml:space="preserve"> \* MERGEFORMAT </w:instrText>
      </w:r>
      <w:r w:rsidR="00B820B3" w:rsidRPr="00B820B3">
        <w:rPr>
          <w:rFonts w:asciiTheme="minorHAnsi" w:hAnsiTheme="minorHAnsi" w:cstheme="minorHAnsi"/>
        </w:rPr>
      </w:r>
      <w:r w:rsidR="00B820B3" w:rsidRPr="00B820B3">
        <w:rPr>
          <w:rFonts w:asciiTheme="minorHAnsi" w:hAnsiTheme="minorHAnsi" w:cstheme="minorHAnsi"/>
        </w:rPr>
        <w:fldChar w:fldCharType="separate"/>
      </w:r>
      <w:r w:rsidR="00AD22F9" w:rsidRPr="00AD22F9">
        <w:rPr>
          <w:rFonts w:asciiTheme="minorHAnsi" w:hAnsiTheme="minorHAnsi" w:cstheme="minorHAnsi"/>
          <w:b/>
          <w:bCs/>
        </w:rPr>
        <w:t xml:space="preserve">Figure </w:t>
      </w:r>
      <w:r w:rsidR="00AD22F9" w:rsidRPr="00AD22F9">
        <w:rPr>
          <w:rFonts w:asciiTheme="minorHAnsi" w:hAnsiTheme="minorHAnsi" w:cstheme="minorHAnsi"/>
          <w:b/>
          <w:bCs/>
          <w:noProof/>
        </w:rPr>
        <w:t>6</w:t>
      </w:r>
      <w:r w:rsidR="00B820B3" w:rsidRPr="00B820B3">
        <w:rPr>
          <w:rFonts w:asciiTheme="minorHAnsi" w:hAnsiTheme="minorHAnsi" w:cstheme="minorHAnsi"/>
        </w:rPr>
        <w:fldChar w:fldCharType="end"/>
      </w:r>
      <w:r w:rsidRPr="00B60CC6">
        <w:rPr>
          <w:rFonts w:asciiTheme="minorHAnsi" w:hAnsiTheme="minorHAnsi" w:cstheme="minorHAnsi"/>
        </w:rPr>
        <w:t>).</w:t>
      </w:r>
    </w:p>
    <w:p w14:paraId="0F3D54BB" w14:textId="77777777" w:rsidR="00FD3BD1" w:rsidRDefault="00FD3BD1" w:rsidP="00551D54">
      <w:pPr>
        <w:spacing w:after="240" w:line="360" w:lineRule="auto"/>
      </w:pPr>
    </w:p>
    <w:p w14:paraId="319259C2" w14:textId="56E1353A" w:rsidR="00551D54" w:rsidRPr="00551D54" w:rsidRDefault="00551D54" w:rsidP="000D469A">
      <w:pPr>
        <w:pStyle w:val="Descripcin"/>
        <w:keepNext/>
        <w:jc w:val="both"/>
        <w:rPr>
          <w:rFonts w:asciiTheme="minorHAnsi" w:hAnsiTheme="minorHAnsi" w:cstheme="minorHAnsi"/>
          <w:sz w:val="20"/>
          <w:szCs w:val="20"/>
        </w:rPr>
      </w:pPr>
      <w:bookmarkStart w:id="71" w:name="_Ref152229111"/>
      <w:r>
        <w:rPr>
          <w:rFonts w:asciiTheme="minorHAnsi" w:hAnsiTheme="minorHAnsi" w:cstheme="minorHAnsi"/>
          <w:b/>
          <w:bCs/>
          <w:i w:val="0"/>
          <w:iCs w:val="0"/>
          <w:sz w:val="20"/>
          <w:szCs w:val="20"/>
        </w:rPr>
        <w:t>Fi</w:t>
      </w:r>
      <w:r w:rsidRPr="001F28B2">
        <w:rPr>
          <w:rFonts w:asciiTheme="minorHAnsi" w:hAnsiTheme="minorHAnsi" w:cstheme="minorHAnsi"/>
          <w:b/>
          <w:bCs/>
          <w:i w:val="0"/>
          <w:iCs w:val="0"/>
          <w:sz w:val="20"/>
          <w:szCs w:val="20"/>
        </w:rPr>
        <w:t xml:space="preserve">gure </w:t>
      </w:r>
      <w:r w:rsidRPr="001F28B2">
        <w:rPr>
          <w:rFonts w:asciiTheme="minorHAnsi" w:hAnsiTheme="minorHAnsi" w:cstheme="minorHAnsi"/>
          <w:b/>
          <w:bCs/>
          <w:i w:val="0"/>
          <w:iCs w:val="0"/>
          <w:sz w:val="20"/>
          <w:szCs w:val="20"/>
        </w:rPr>
        <w:fldChar w:fldCharType="begin"/>
      </w:r>
      <w:r w:rsidRPr="001F28B2">
        <w:rPr>
          <w:rFonts w:asciiTheme="minorHAnsi" w:hAnsiTheme="minorHAnsi" w:cstheme="minorHAnsi"/>
          <w:b/>
          <w:bCs/>
          <w:i w:val="0"/>
          <w:iCs w:val="0"/>
          <w:sz w:val="20"/>
          <w:szCs w:val="20"/>
        </w:rPr>
        <w:instrText xml:space="preserve"> SEQ Figure \* ARABIC </w:instrText>
      </w:r>
      <w:r w:rsidRPr="001F28B2">
        <w:rPr>
          <w:rFonts w:asciiTheme="minorHAnsi" w:hAnsiTheme="minorHAnsi" w:cstheme="minorHAnsi"/>
          <w:b/>
          <w:bCs/>
          <w:i w:val="0"/>
          <w:iCs w:val="0"/>
          <w:sz w:val="20"/>
          <w:szCs w:val="20"/>
        </w:rPr>
        <w:fldChar w:fldCharType="separate"/>
      </w:r>
      <w:r w:rsidR="00AD22F9">
        <w:rPr>
          <w:rFonts w:asciiTheme="minorHAnsi" w:hAnsiTheme="minorHAnsi" w:cstheme="minorHAnsi"/>
          <w:b/>
          <w:bCs/>
          <w:i w:val="0"/>
          <w:iCs w:val="0"/>
          <w:noProof/>
          <w:sz w:val="20"/>
          <w:szCs w:val="20"/>
        </w:rPr>
        <w:t>6</w:t>
      </w:r>
      <w:r w:rsidRPr="001F28B2">
        <w:rPr>
          <w:rFonts w:asciiTheme="minorHAnsi" w:hAnsiTheme="minorHAnsi" w:cstheme="minorHAnsi"/>
          <w:b/>
          <w:bCs/>
          <w:i w:val="0"/>
          <w:iCs w:val="0"/>
          <w:sz w:val="20"/>
          <w:szCs w:val="20"/>
        </w:rPr>
        <w:fldChar w:fldCharType="end"/>
      </w:r>
      <w:bookmarkEnd w:id="71"/>
      <w:r w:rsidRPr="001F28B2">
        <w:rPr>
          <w:rFonts w:asciiTheme="minorHAnsi" w:hAnsiTheme="minorHAnsi" w:cstheme="minorHAnsi"/>
          <w:sz w:val="20"/>
          <w:szCs w:val="20"/>
        </w:rPr>
        <w:t xml:space="preserve"> Impact assessment of Good Practices from </w:t>
      </w:r>
      <w:r>
        <w:rPr>
          <w:rFonts w:asciiTheme="minorHAnsi" w:hAnsiTheme="minorHAnsi" w:cstheme="minorHAnsi"/>
          <w:sz w:val="20"/>
          <w:szCs w:val="20"/>
        </w:rPr>
        <w:t>Belgium</w:t>
      </w:r>
      <w:r w:rsidRPr="001F28B2">
        <w:rPr>
          <w:rFonts w:asciiTheme="minorHAnsi" w:hAnsiTheme="minorHAnsi" w:cstheme="minorHAnsi"/>
          <w:sz w:val="20"/>
          <w:szCs w:val="20"/>
        </w:rPr>
        <w:t xml:space="preserve"> – cumulative scores</w:t>
      </w:r>
    </w:p>
    <w:p w14:paraId="09AF2063" w14:textId="1E7A2A31" w:rsidR="000A31E3" w:rsidRPr="008860E3" w:rsidRDefault="000A31E3" w:rsidP="008860E3">
      <w:r>
        <w:rPr>
          <w:rFonts w:asciiTheme="minorHAnsi" w:hAnsiTheme="minorHAnsi" w:cstheme="minorHAnsi"/>
          <w:i/>
          <w:iCs/>
          <w:noProof/>
          <w:lang w:val="en-US" w:eastAsia="en-US"/>
          <w14:ligatures w14:val="standardContextual"/>
        </w:rPr>
        <w:drawing>
          <wp:inline distT="0" distB="0" distL="0" distR="0" wp14:anchorId="4FB1646E" wp14:editId="71CC20A8">
            <wp:extent cx="5923128" cy="2715904"/>
            <wp:effectExtent l="0" t="0" r="1905" b="825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65F6A82" w14:textId="77777777" w:rsidR="000A31E3" w:rsidRDefault="000A31E3" w:rsidP="004D7FA4"/>
    <w:p w14:paraId="21499BC7" w14:textId="77777777" w:rsidR="001657FB" w:rsidRDefault="001657FB" w:rsidP="004D7FA4"/>
    <w:p w14:paraId="6B407C75" w14:textId="77777777" w:rsidR="001657FB" w:rsidRPr="004D7FA4" w:rsidRDefault="001657FB" w:rsidP="004D7FA4"/>
    <w:p w14:paraId="7DE1EEE2" w14:textId="77777777" w:rsidR="00FD3BD1" w:rsidRDefault="00FD3BD1" w:rsidP="00C64CF3">
      <w:pPr>
        <w:pStyle w:val="Ttulo3"/>
        <w:spacing w:before="0" w:after="240" w:line="360" w:lineRule="auto"/>
        <w:rPr>
          <w:rFonts w:asciiTheme="minorHAnsi" w:hAnsiTheme="minorHAnsi" w:cstheme="minorHAnsi"/>
          <w:i/>
          <w:iCs/>
        </w:rPr>
        <w:sectPr w:rsidR="00FD3BD1" w:rsidSect="009F06F6">
          <w:pgSz w:w="12240" w:h="15840"/>
          <w:pgMar w:top="1701" w:right="1440" w:bottom="1701" w:left="1440" w:header="720" w:footer="513" w:gutter="0"/>
          <w:cols w:space="720"/>
          <w:docGrid w:linePitch="360"/>
        </w:sectPr>
      </w:pPr>
      <w:bookmarkStart w:id="72" w:name="_Toc151710415"/>
    </w:p>
    <w:p w14:paraId="36F29958" w14:textId="11569D66" w:rsidR="00C64CF3" w:rsidRPr="00EE5CD4" w:rsidRDefault="005F3A8C" w:rsidP="00B627A4">
      <w:pPr>
        <w:pStyle w:val="Ttulo2"/>
        <w:numPr>
          <w:ilvl w:val="1"/>
          <w:numId w:val="3"/>
        </w:numPr>
        <w:tabs>
          <w:tab w:val="left" w:pos="546"/>
        </w:tabs>
        <w:spacing w:before="0" w:after="240" w:line="360" w:lineRule="auto"/>
        <w:ind w:left="378"/>
        <w:rPr>
          <w:rFonts w:asciiTheme="minorHAnsi" w:hAnsiTheme="minorHAnsi" w:cstheme="minorHAnsi"/>
        </w:rPr>
      </w:pPr>
      <w:r w:rsidRPr="00EE5CD4">
        <w:rPr>
          <w:rFonts w:asciiTheme="minorHAnsi" w:hAnsiTheme="minorHAnsi" w:cstheme="minorHAnsi"/>
        </w:rPr>
        <w:lastRenderedPageBreak/>
        <w:t xml:space="preserve"> </w:t>
      </w:r>
      <w:bookmarkStart w:id="73" w:name="_Toc152334416"/>
      <w:r w:rsidR="00EE5CD4">
        <w:rPr>
          <w:rFonts w:asciiTheme="minorHAnsi" w:hAnsiTheme="minorHAnsi" w:cstheme="minorHAnsi"/>
        </w:rPr>
        <w:t xml:space="preserve">Assessment of good practices in </w:t>
      </w:r>
      <w:r w:rsidR="00C64CF3" w:rsidRPr="00EE5CD4">
        <w:rPr>
          <w:rFonts w:asciiTheme="minorHAnsi" w:hAnsiTheme="minorHAnsi" w:cstheme="minorHAnsi"/>
        </w:rPr>
        <w:t>Finland</w:t>
      </w:r>
      <w:bookmarkEnd w:id="72"/>
      <w:bookmarkEnd w:id="73"/>
    </w:p>
    <w:p w14:paraId="0A4242C4" w14:textId="757B822F" w:rsidR="008201A1" w:rsidRPr="008201A1" w:rsidRDefault="008201A1" w:rsidP="008201A1">
      <w:pPr>
        <w:spacing w:after="240" w:line="360" w:lineRule="auto"/>
        <w:jc w:val="both"/>
        <w:rPr>
          <w:rFonts w:asciiTheme="minorHAnsi" w:hAnsiTheme="minorHAnsi" w:cstheme="minorHAnsi"/>
        </w:rPr>
      </w:pPr>
      <w:r w:rsidRPr="008201A1">
        <w:rPr>
          <w:rFonts w:asciiTheme="minorHAnsi" w:hAnsiTheme="minorHAnsi" w:cstheme="minorHAnsi"/>
        </w:rPr>
        <w:t>In Finland, the identified good practices mainly focus on consensus-building procedures and participatory models. These include enhancing community trust and engagement through evidence-based health impact studies (F1), involving the public in revising land use plans (F2) and in permitting processes (F4) for wind farm construction. Additionally, one practice (F3) involves a technological measure, specifically a bird radar protection system in an offshore wind farm, to mitigate negative impacts on biodiversity</w:t>
      </w:r>
      <w:r w:rsidR="00573638">
        <w:rPr>
          <w:rFonts w:asciiTheme="minorHAnsi" w:hAnsiTheme="minorHAnsi" w:cstheme="minorHAnsi"/>
        </w:rPr>
        <w:t xml:space="preserve"> (</w:t>
      </w:r>
      <w:r w:rsidR="00573638" w:rsidRPr="00573638">
        <w:rPr>
          <w:rFonts w:asciiTheme="minorHAnsi" w:hAnsiTheme="minorHAnsi" w:cstheme="minorHAnsi"/>
        </w:rPr>
        <w:fldChar w:fldCharType="begin"/>
      </w:r>
      <w:r w:rsidR="00573638" w:rsidRPr="00573638">
        <w:rPr>
          <w:rFonts w:asciiTheme="minorHAnsi" w:hAnsiTheme="minorHAnsi" w:cstheme="minorHAnsi"/>
        </w:rPr>
        <w:instrText xml:space="preserve"> REF _Ref152227465 \h </w:instrText>
      </w:r>
      <w:r w:rsidR="00573638">
        <w:rPr>
          <w:rFonts w:asciiTheme="minorHAnsi" w:hAnsiTheme="minorHAnsi" w:cstheme="minorHAnsi"/>
        </w:rPr>
        <w:instrText xml:space="preserve"> \* MERGEFORMAT </w:instrText>
      </w:r>
      <w:r w:rsidR="00573638" w:rsidRPr="00573638">
        <w:rPr>
          <w:rFonts w:asciiTheme="minorHAnsi" w:hAnsiTheme="minorHAnsi" w:cstheme="minorHAnsi"/>
        </w:rPr>
      </w:r>
      <w:r w:rsidR="00573638" w:rsidRPr="00573638">
        <w:rPr>
          <w:rFonts w:asciiTheme="minorHAnsi" w:hAnsiTheme="minorHAnsi" w:cstheme="minorHAnsi"/>
        </w:rPr>
        <w:fldChar w:fldCharType="separate"/>
      </w:r>
      <w:r w:rsidR="00AD22F9" w:rsidRPr="00AD22F9">
        <w:rPr>
          <w:rFonts w:asciiTheme="minorHAnsi" w:hAnsiTheme="minorHAnsi" w:cstheme="minorHAnsi"/>
          <w:b/>
          <w:bCs/>
        </w:rPr>
        <w:t xml:space="preserve">Table </w:t>
      </w:r>
      <w:r w:rsidR="00AD22F9" w:rsidRPr="00AD22F9">
        <w:rPr>
          <w:rFonts w:asciiTheme="minorHAnsi" w:hAnsiTheme="minorHAnsi" w:cstheme="minorHAnsi"/>
          <w:b/>
          <w:bCs/>
          <w:noProof/>
        </w:rPr>
        <w:t>12</w:t>
      </w:r>
      <w:r w:rsidR="00573638" w:rsidRPr="00573638">
        <w:rPr>
          <w:rFonts w:asciiTheme="minorHAnsi" w:hAnsiTheme="minorHAnsi" w:cstheme="minorHAnsi"/>
        </w:rPr>
        <w:fldChar w:fldCharType="end"/>
      </w:r>
      <w:r w:rsidR="00573638">
        <w:rPr>
          <w:rFonts w:asciiTheme="minorHAnsi" w:hAnsiTheme="minorHAnsi" w:cstheme="minorHAnsi"/>
        </w:rPr>
        <w:t>)</w:t>
      </w:r>
      <w:r w:rsidRPr="008201A1">
        <w:rPr>
          <w:rFonts w:asciiTheme="minorHAnsi" w:hAnsiTheme="minorHAnsi" w:cstheme="minorHAnsi"/>
        </w:rPr>
        <w:t>.</w:t>
      </w:r>
    </w:p>
    <w:p w14:paraId="36D13F0B" w14:textId="77777777" w:rsidR="00AC13AE" w:rsidRPr="00AC13AE" w:rsidRDefault="00AC13AE" w:rsidP="00AC13AE">
      <w:pPr>
        <w:spacing w:after="240" w:line="360" w:lineRule="auto"/>
        <w:jc w:val="both"/>
        <w:rPr>
          <w:rFonts w:asciiTheme="minorHAnsi" w:hAnsiTheme="minorHAnsi" w:cstheme="minorHAnsi"/>
        </w:rPr>
      </w:pPr>
    </w:p>
    <w:p w14:paraId="6FB7062C" w14:textId="7EC7C5C2" w:rsidR="00AC13AE" w:rsidRPr="00AC13AE" w:rsidRDefault="00AC13AE" w:rsidP="000D469A">
      <w:pPr>
        <w:pStyle w:val="Descripcin"/>
        <w:keepNext/>
        <w:jc w:val="both"/>
      </w:pPr>
      <w:bookmarkStart w:id="74" w:name="_Ref152227465"/>
      <w:r w:rsidRPr="00785EC7">
        <w:rPr>
          <w:rFonts w:asciiTheme="minorHAnsi" w:hAnsiTheme="minorHAnsi" w:cstheme="minorHAnsi"/>
          <w:b/>
          <w:bCs/>
          <w:i w:val="0"/>
          <w:iCs w:val="0"/>
          <w:sz w:val="20"/>
          <w:szCs w:val="20"/>
        </w:rPr>
        <w:t xml:space="preserve">Table </w:t>
      </w:r>
      <w:r w:rsidRPr="00785EC7">
        <w:rPr>
          <w:rFonts w:asciiTheme="minorHAnsi" w:hAnsiTheme="minorHAnsi" w:cstheme="minorHAnsi"/>
          <w:b/>
          <w:bCs/>
          <w:i w:val="0"/>
          <w:iCs w:val="0"/>
          <w:sz w:val="20"/>
          <w:szCs w:val="20"/>
        </w:rPr>
        <w:fldChar w:fldCharType="begin"/>
      </w:r>
      <w:r w:rsidRPr="00785EC7">
        <w:rPr>
          <w:rFonts w:asciiTheme="minorHAnsi" w:hAnsiTheme="minorHAnsi" w:cstheme="minorHAnsi"/>
          <w:b/>
          <w:bCs/>
          <w:i w:val="0"/>
          <w:iCs w:val="0"/>
          <w:sz w:val="20"/>
          <w:szCs w:val="20"/>
        </w:rPr>
        <w:instrText xml:space="preserve"> SEQ Table \* ARABIC </w:instrText>
      </w:r>
      <w:r w:rsidRPr="00785EC7">
        <w:rPr>
          <w:rFonts w:asciiTheme="minorHAnsi" w:hAnsiTheme="minorHAnsi" w:cstheme="minorHAnsi"/>
          <w:b/>
          <w:bCs/>
          <w:i w:val="0"/>
          <w:iCs w:val="0"/>
          <w:sz w:val="20"/>
          <w:szCs w:val="20"/>
        </w:rPr>
        <w:fldChar w:fldCharType="separate"/>
      </w:r>
      <w:r w:rsidR="00AD22F9">
        <w:rPr>
          <w:rFonts w:asciiTheme="minorHAnsi" w:hAnsiTheme="minorHAnsi" w:cstheme="minorHAnsi"/>
          <w:b/>
          <w:bCs/>
          <w:i w:val="0"/>
          <w:iCs w:val="0"/>
          <w:noProof/>
          <w:sz w:val="20"/>
          <w:szCs w:val="20"/>
        </w:rPr>
        <w:t>12</w:t>
      </w:r>
      <w:r w:rsidRPr="00785EC7">
        <w:rPr>
          <w:rFonts w:asciiTheme="minorHAnsi" w:hAnsiTheme="minorHAnsi" w:cstheme="minorHAnsi"/>
          <w:b/>
          <w:bCs/>
          <w:i w:val="0"/>
          <w:iCs w:val="0"/>
          <w:sz w:val="20"/>
          <w:szCs w:val="20"/>
        </w:rPr>
        <w:fldChar w:fldCharType="end"/>
      </w:r>
      <w:bookmarkEnd w:id="74"/>
      <w:r>
        <w:t xml:space="preserve"> </w:t>
      </w:r>
      <w:r w:rsidRPr="005920D8">
        <w:rPr>
          <w:rFonts w:asciiTheme="minorHAnsi" w:hAnsiTheme="minorHAnsi" w:cstheme="minorHAnsi"/>
          <w:sz w:val="20"/>
          <w:szCs w:val="20"/>
        </w:rPr>
        <w:t xml:space="preserve">Impact assessment of Good Practices from </w:t>
      </w:r>
      <w:r>
        <w:rPr>
          <w:rFonts w:asciiTheme="minorHAnsi" w:hAnsiTheme="minorHAnsi" w:cstheme="minorHAnsi"/>
          <w:sz w:val="20"/>
          <w:szCs w:val="20"/>
        </w:rPr>
        <w:t>Finland</w:t>
      </w:r>
    </w:p>
    <w:tbl>
      <w:tblPr>
        <w:tblStyle w:val="Tablaconcuadrcula3-nfasis6"/>
        <w:tblW w:w="9782" w:type="dxa"/>
        <w:tblInd w:w="-284" w:type="dxa"/>
        <w:tblLayout w:type="fixed"/>
        <w:tblLook w:val="04A0" w:firstRow="1" w:lastRow="0" w:firstColumn="1" w:lastColumn="0" w:noHBand="0" w:noVBand="1"/>
      </w:tblPr>
      <w:tblGrid>
        <w:gridCol w:w="282"/>
        <w:gridCol w:w="3684"/>
        <w:gridCol w:w="1562"/>
        <w:gridCol w:w="1418"/>
        <w:gridCol w:w="354"/>
        <w:gridCol w:w="355"/>
        <w:gridCol w:w="354"/>
        <w:gridCol w:w="355"/>
        <w:gridCol w:w="1418"/>
      </w:tblGrid>
      <w:tr w:rsidR="008860E3" w:rsidRPr="00FD0003" w14:paraId="2AE88E96" w14:textId="77777777" w:rsidTr="00855952">
        <w:trPr>
          <w:cnfStyle w:val="100000000000" w:firstRow="1" w:lastRow="0" w:firstColumn="0" w:lastColumn="0" w:oddVBand="0" w:evenVBand="0" w:oddHBand="0" w:evenHBand="0" w:firstRowFirstColumn="0" w:firstRowLastColumn="0" w:lastRowFirstColumn="0" w:lastRowLastColumn="0"/>
          <w:trHeight w:val="1221"/>
        </w:trPr>
        <w:tc>
          <w:tcPr>
            <w:cnfStyle w:val="001000000100" w:firstRow="0" w:lastRow="0" w:firstColumn="1" w:lastColumn="0" w:oddVBand="0" w:evenVBand="0" w:oddHBand="0" w:evenHBand="0" w:firstRowFirstColumn="1" w:firstRowLastColumn="0" w:lastRowFirstColumn="0" w:lastRowLastColumn="0"/>
            <w:tcW w:w="282" w:type="dxa"/>
            <w:tcBorders>
              <w:bottom w:val="nil"/>
              <w:right w:val="single" w:sz="4" w:space="0" w:color="C5E0B3" w:themeColor="accent6" w:themeTint="66"/>
            </w:tcBorders>
            <w:noWrap/>
          </w:tcPr>
          <w:p w14:paraId="0E1B87C2" w14:textId="77777777" w:rsidR="008860E3" w:rsidRPr="00FD0003" w:rsidRDefault="008860E3" w:rsidP="009F042A">
            <w:pPr>
              <w:rPr>
                <w:rFonts w:asciiTheme="minorHAnsi" w:hAnsiTheme="minorHAnsi" w:cstheme="minorHAnsi"/>
                <w:sz w:val="20"/>
                <w:szCs w:val="20"/>
              </w:rPr>
            </w:pPr>
          </w:p>
        </w:tc>
        <w:tc>
          <w:tcPr>
            <w:tcW w:w="3684"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bottom"/>
            <w:hideMark/>
          </w:tcPr>
          <w:p w14:paraId="5133C530" w14:textId="77777777" w:rsidR="008860E3" w:rsidRPr="00FD0003" w:rsidRDefault="008860E3" w:rsidP="009F042A">
            <w:pPr>
              <w:spacing w:after="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D0003">
              <w:rPr>
                <w:rFonts w:asciiTheme="minorHAnsi" w:hAnsiTheme="minorHAnsi" w:cstheme="minorHAnsi"/>
                <w:color w:val="000000"/>
                <w:sz w:val="20"/>
                <w:szCs w:val="20"/>
              </w:rPr>
              <w:t>GOOD PRACTICE</w:t>
            </w:r>
          </w:p>
        </w:tc>
        <w:tc>
          <w:tcPr>
            <w:tcW w:w="1562"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4A20A69E" w14:textId="77777777" w:rsidR="008860E3" w:rsidRPr="00FD0003" w:rsidRDefault="008860E3" w:rsidP="009F042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18"/>
                <w:szCs w:val="18"/>
              </w:rPr>
            </w:pPr>
            <w:r w:rsidRPr="00FD0003">
              <w:rPr>
                <w:rFonts w:asciiTheme="minorHAnsi" w:hAnsiTheme="minorHAnsi" w:cstheme="minorHAnsi"/>
                <w:b w:val="0"/>
                <w:bCs w:val="0"/>
                <w:i/>
                <w:iCs/>
                <w:color w:val="000000"/>
                <w:sz w:val="18"/>
                <w:szCs w:val="18"/>
              </w:rPr>
              <w:t>Effectiveness in increasing social acceptance for wind</w:t>
            </w:r>
          </w:p>
        </w:tc>
        <w:tc>
          <w:tcPr>
            <w:tcW w:w="1418"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61A4CF9E" w14:textId="77777777" w:rsidR="008860E3" w:rsidRPr="00FD0003" w:rsidRDefault="008860E3" w:rsidP="009F042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18"/>
                <w:szCs w:val="18"/>
              </w:rPr>
            </w:pPr>
            <w:r w:rsidRPr="00FD0003">
              <w:rPr>
                <w:rFonts w:asciiTheme="minorHAnsi" w:hAnsiTheme="minorHAnsi" w:cstheme="minorHAnsi"/>
                <w:b w:val="0"/>
                <w:bCs w:val="0"/>
                <w:i/>
                <w:iCs/>
                <w:color w:val="000000"/>
                <w:sz w:val="18"/>
                <w:szCs w:val="18"/>
              </w:rPr>
              <w:t>Impact on the wind farm project’s viability</w:t>
            </w:r>
          </w:p>
        </w:tc>
        <w:tc>
          <w:tcPr>
            <w:tcW w:w="1418" w:type="dxa"/>
            <w:gridSpan w:val="4"/>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0ABDC089" w14:textId="77777777" w:rsidR="008860E3" w:rsidRPr="00FD0003" w:rsidRDefault="008860E3" w:rsidP="009F042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18"/>
                <w:szCs w:val="18"/>
              </w:rPr>
            </w:pPr>
            <w:r w:rsidRPr="00FD0003">
              <w:rPr>
                <w:rFonts w:asciiTheme="minorHAnsi" w:hAnsiTheme="minorHAnsi" w:cstheme="minorHAnsi"/>
                <w:b w:val="0"/>
                <w:bCs w:val="0"/>
                <w:i/>
                <w:iCs/>
                <w:color w:val="000000"/>
                <w:sz w:val="18"/>
                <w:szCs w:val="18"/>
              </w:rPr>
              <w:t>Transferability potential</w:t>
            </w:r>
          </w:p>
        </w:tc>
        <w:tc>
          <w:tcPr>
            <w:tcW w:w="1418"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2C8FFCF8" w14:textId="77777777" w:rsidR="008860E3" w:rsidRPr="00FD0003" w:rsidRDefault="008860E3" w:rsidP="009F042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18"/>
                <w:szCs w:val="18"/>
              </w:rPr>
            </w:pPr>
            <w:r w:rsidRPr="00FD0003">
              <w:rPr>
                <w:rFonts w:asciiTheme="minorHAnsi" w:hAnsiTheme="minorHAnsi" w:cstheme="minorHAnsi"/>
                <w:b w:val="0"/>
                <w:bCs w:val="0"/>
                <w:i/>
                <w:iCs/>
                <w:color w:val="000000"/>
                <w:sz w:val="18"/>
                <w:szCs w:val="18"/>
              </w:rPr>
              <w:t>Transferability rate</w:t>
            </w:r>
          </w:p>
        </w:tc>
      </w:tr>
      <w:tr w:rsidR="00AC13AE" w:rsidRPr="00FD0003" w14:paraId="091AFE4A" w14:textId="77777777" w:rsidTr="00855952">
        <w:trPr>
          <w:cnfStyle w:val="000000100000" w:firstRow="0" w:lastRow="0" w:firstColumn="0" w:lastColumn="0" w:oddVBand="0" w:evenVBand="0" w:oddHBand="1" w:evenHBand="0" w:firstRowFirstColumn="0" w:firstRowLastColumn="0" w:lastRowFirstColumn="0" w:lastRowLastColumn="0"/>
          <w:trHeight w:val="1006"/>
        </w:trPr>
        <w:tc>
          <w:tcPr>
            <w:cnfStyle w:val="001000000000" w:firstRow="0" w:lastRow="0" w:firstColumn="1" w:lastColumn="0" w:oddVBand="0" w:evenVBand="0" w:oddHBand="0" w:evenHBand="0" w:firstRowFirstColumn="0" w:firstRowLastColumn="0" w:lastRowFirstColumn="0" w:lastRowLastColumn="0"/>
            <w:tcW w:w="282" w:type="dxa"/>
            <w:vMerge w:val="restart"/>
            <w:noWrap/>
            <w:vAlign w:val="center"/>
          </w:tcPr>
          <w:p w14:paraId="36B2D7D3" w14:textId="77777777" w:rsidR="00AC13AE" w:rsidRPr="00FD0003" w:rsidRDefault="00AC13AE" w:rsidP="000021F9">
            <w:pPr>
              <w:rPr>
                <w:rFonts w:asciiTheme="minorHAnsi" w:hAnsiTheme="minorHAnsi" w:cstheme="minorHAnsi"/>
                <w:color w:val="000000"/>
                <w:sz w:val="20"/>
                <w:szCs w:val="20"/>
              </w:rPr>
            </w:pPr>
          </w:p>
        </w:tc>
        <w:tc>
          <w:tcPr>
            <w:tcW w:w="3684" w:type="dxa"/>
            <w:vMerge w:val="restart"/>
            <w:tcBorders>
              <w:top w:val="single" w:sz="4" w:space="0" w:color="C5E0B3" w:themeColor="accent6" w:themeTint="66"/>
            </w:tcBorders>
            <w:noWrap/>
            <w:vAlign w:val="center"/>
          </w:tcPr>
          <w:p w14:paraId="060E9080" w14:textId="355F61AC" w:rsidR="00AC13AE" w:rsidRPr="00FD3BD1" w:rsidRDefault="00AC13AE" w:rsidP="00FD3BD1">
            <w:pPr>
              <w:ind w:left="419" w:hanging="35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Arial" w:hAnsi="Arial" w:cs="Arial"/>
                <w:sz w:val="20"/>
                <w:szCs w:val="20"/>
              </w:rPr>
              <w:t xml:space="preserve">F1. </w:t>
            </w:r>
            <w:r w:rsidRPr="00FD3BD1">
              <w:rPr>
                <w:rFonts w:ascii="Arial" w:hAnsi="Arial" w:cs="Arial"/>
                <w:sz w:val="20"/>
                <w:szCs w:val="20"/>
              </w:rPr>
              <w:t>Enhancing community trust and engagement in wind farm projects through evidence-based health impact studies – Finland</w:t>
            </w:r>
          </w:p>
        </w:tc>
        <w:tc>
          <w:tcPr>
            <w:tcW w:w="1562" w:type="dxa"/>
            <w:vMerge w:val="restart"/>
            <w:tcBorders>
              <w:top w:val="single" w:sz="4" w:space="0" w:color="C5E0B3" w:themeColor="accent6" w:themeTint="66"/>
            </w:tcBorders>
            <w:noWrap/>
            <w:vAlign w:val="center"/>
          </w:tcPr>
          <w:p w14:paraId="77CA1F9D" w14:textId="1F0948C5" w:rsidR="00AC13AE" w:rsidRPr="000021F9" w:rsidRDefault="00AC13AE" w:rsidP="00A41B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2</w:t>
            </w:r>
          </w:p>
        </w:tc>
        <w:tc>
          <w:tcPr>
            <w:tcW w:w="1418" w:type="dxa"/>
            <w:vMerge w:val="restart"/>
            <w:tcBorders>
              <w:top w:val="single" w:sz="4" w:space="0" w:color="C5E0B3" w:themeColor="accent6" w:themeTint="66"/>
            </w:tcBorders>
            <w:noWrap/>
            <w:vAlign w:val="center"/>
          </w:tcPr>
          <w:p w14:paraId="202BD52E" w14:textId="4239611E" w:rsidR="00AC13AE" w:rsidRPr="000021F9" w:rsidRDefault="00AC13AE" w:rsidP="00A41B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1</w:t>
            </w:r>
          </w:p>
        </w:tc>
        <w:tc>
          <w:tcPr>
            <w:tcW w:w="1418" w:type="dxa"/>
            <w:gridSpan w:val="4"/>
            <w:tcBorders>
              <w:top w:val="single" w:sz="4" w:space="0" w:color="C5E0B3" w:themeColor="accent6" w:themeTint="66"/>
            </w:tcBorders>
            <w:noWrap/>
            <w:vAlign w:val="center"/>
          </w:tcPr>
          <w:p w14:paraId="4C9E0506" w14:textId="43FDCA60" w:rsidR="00AC13AE" w:rsidRPr="000021F9" w:rsidRDefault="00AC13AE" w:rsidP="00A41B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14</w:t>
            </w:r>
          </w:p>
        </w:tc>
        <w:tc>
          <w:tcPr>
            <w:tcW w:w="1418" w:type="dxa"/>
            <w:vMerge w:val="restart"/>
            <w:tcBorders>
              <w:top w:val="single" w:sz="4" w:space="0" w:color="C5E0B3" w:themeColor="accent6" w:themeTint="66"/>
            </w:tcBorders>
            <w:noWrap/>
            <w:vAlign w:val="center"/>
          </w:tcPr>
          <w:p w14:paraId="6533A3AD" w14:textId="11572F07" w:rsidR="00AC13AE" w:rsidRPr="000021F9" w:rsidRDefault="00AC13AE" w:rsidP="000021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2</w:t>
            </w:r>
          </w:p>
        </w:tc>
      </w:tr>
      <w:tr w:rsidR="00A41BFD" w:rsidRPr="00FD0003" w14:paraId="22671A52" w14:textId="77777777" w:rsidTr="00A41BFD">
        <w:trPr>
          <w:trHeight w:val="644"/>
        </w:trPr>
        <w:tc>
          <w:tcPr>
            <w:cnfStyle w:val="001000000000" w:firstRow="0" w:lastRow="0" w:firstColumn="1" w:lastColumn="0" w:oddVBand="0" w:evenVBand="0" w:oddHBand="0" w:evenHBand="0" w:firstRowFirstColumn="0" w:firstRowLastColumn="0" w:lastRowFirstColumn="0" w:lastRowLastColumn="0"/>
            <w:tcW w:w="282" w:type="dxa"/>
            <w:vMerge/>
            <w:noWrap/>
            <w:vAlign w:val="center"/>
          </w:tcPr>
          <w:p w14:paraId="2F5C90BA" w14:textId="77777777" w:rsidR="00A41BFD" w:rsidRPr="00FD0003" w:rsidRDefault="00A41BFD" w:rsidP="00A41BFD">
            <w:pPr>
              <w:rPr>
                <w:rFonts w:asciiTheme="minorHAnsi" w:hAnsiTheme="minorHAnsi" w:cstheme="minorHAnsi"/>
                <w:color w:val="000000"/>
                <w:sz w:val="20"/>
                <w:szCs w:val="20"/>
              </w:rPr>
            </w:pPr>
          </w:p>
        </w:tc>
        <w:tc>
          <w:tcPr>
            <w:tcW w:w="3684" w:type="dxa"/>
            <w:vMerge/>
            <w:shd w:val="clear" w:color="auto" w:fill="E2EFD9" w:themeFill="accent6" w:themeFillTint="33"/>
            <w:noWrap/>
            <w:vAlign w:val="center"/>
          </w:tcPr>
          <w:p w14:paraId="0D28FBA0" w14:textId="77777777" w:rsidR="00A41BFD" w:rsidRDefault="00A41BFD" w:rsidP="00A41BFD">
            <w:pPr>
              <w:ind w:left="419" w:hanging="359"/>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62" w:type="dxa"/>
            <w:vMerge/>
            <w:shd w:val="clear" w:color="auto" w:fill="E2EFD9" w:themeFill="accent6" w:themeFillTint="33"/>
            <w:noWrap/>
            <w:vAlign w:val="center"/>
          </w:tcPr>
          <w:p w14:paraId="7849EA9C" w14:textId="77777777" w:rsidR="00A41BFD" w:rsidRPr="000021F9" w:rsidRDefault="00A41BFD" w:rsidP="00A41B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p>
        </w:tc>
        <w:tc>
          <w:tcPr>
            <w:tcW w:w="1418" w:type="dxa"/>
            <w:vMerge/>
            <w:shd w:val="clear" w:color="auto" w:fill="E2EFD9" w:themeFill="accent6" w:themeFillTint="33"/>
            <w:noWrap/>
            <w:vAlign w:val="center"/>
          </w:tcPr>
          <w:p w14:paraId="46BA596F" w14:textId="77777777" w:rsidR="00A41BFD" w:rsidRPr="000021F9" w:rsidRDefault="00A41BFD" w:rsidP="00A41B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p>
        </w:tc>
        <w:tc>
          <w:tcPr>
            <w:tcW w:w="354" w:type="dxa"/>
            <w:shd w:val="clear" w:color="auto" w:fill="E2EFD9" w:themeFill="accent6" w:themeFillTint="33"/>
            <w:noWrap/>
            <w:vAlign w:val="center"/>
          </w:tcPr>
          <w:p w14:paraId="22F8D8A2" w14:textId="7AD51730" w:rsidR="00A41BFD" w:rsidRPr="000021F9" w:rsidRDefault="00A41BFD" w:rsidP="00A41B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A41BFD">
              <w:rPr>
                <w:rFonts w:asciiTheme="minorHAnsi" w:hAnsiTheme="minorHAnsi" w:cstheme="minorHAnsi"/>
                <w:color w:val="000000"/>
                <w:sz w:val="21"/>
                <w:szCs w:val="21"/>
              </w:rPr>
              <w:t>4</w:t>
            </w:r>
          </w:p>
        </w:tc>
        <w:tc>
          <w:tcPr>
            <w:tcW w:w="355" w:type="dxa"/>
            <w:shd w:val="clear" w:color="auto" w:fill="E2EFD9" w:themeFill="accent6" w:themeFillTint="33"/>
            <w:vAlign w:val="center"/>
          </w:tcPr>
          <w:p w14:paraId="3F9B76F9" w14:textId="5BE77A0E" w:rsidR="00A41BFD" w:rsidRPr="000021F9" w:rsidRDefault="00A41BFD" w:rsidP="00A41B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A41BFD">
              <w:rPr>
                <w:rFonts w:asciiTheme="minorHAnsi" w:hAnsiTheme="minorHAnsi" w:cstheme="minorHAnsi"/>
                <w:color w:val="000000"/>
                <w:sz w:val="21"/>
                <w:szCs w:val="21"/>
              </w:rPr>
              <w:t>3</w:t>
            </w:r>
          </w:p>
        </w:tc>
        <w:tc>
          <w:tcPr>
            <w:tcW w:w="354" w:type="dxa"/>
            <w:shd w:val="clear" w:color="auto" w:fill="E2EFD9" w:themeFill="accent6" w:themeFillTint="33"/>
            <w:vAlign w:val="center"/>
          </w:tcPr>
          <w:p w14:paraId="4A300A2B" w14:textId="5A426165" w:rsidR="00A41BFD" w:rsidRPr="000021F9" w:rsidRDefault="00A41BFD" w:rsidP="00A41B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A41BFD">
              <w:rPr>
                <w:rFonts w:asciiTheme="minorHAnsi" w:hAnsiTheme="minorHAnsi" w:cstheme="minorHAnsi"/>
                <w:color w:val="000000"/>
                <w:sz w:val="21"/>
                <w:szCs w:val="21"/>
              </w:rPr>
              <w:t>3</w:t>
            </w:r>
          </w:p>
        </w:tc>
        <w:tc>
          <w:tcPr>
            <w:tcW w:w="355" w:type="dxa"/>
            <w:shd w:val="clear" w:color="auto" w:fill="E2EFD9" w:themeFill="accent6" w:themeFillTint="33"/>
            <w:vAlign w:val="center"/>
          </w:tcPr>
          <w:p w14:paraId="7605CD6A" w14:textId="3F9F58A0" w:rsidR="00A41BFD" w:rsidRPr="000021F9" w:rsidRDefault="00A41BFD" w:rsidP="00A41B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A41BFD">
              <w:rPr>
                <w:rFonts w:asciiTheme="minorHAnsi" w:hAnsiTheme="minorHAnsi" w:cstheme="minorHAnsi"/>
                <w:color w:val="000000"/>
                <w:sz w:val="21"/>
                <w:szCs w:val="21"/>
              </w:rPr>
              <w:t>4</w:t>
            </w:r>
          </w:p>
        </w:tc>
        <w:tc>
          <w:tcPr>
            <w:tcW w:w="1418" w:type="dxa"/>
            <w:vMerge/>
            <w:shd w:val="clear" w:color="auto" w:fill="E2EFD9" w:themeFill="accent6" w:themeFillTint="33"/>
            <w:noWrap/>
            <w:vAlign w:val="center"/>
          </w:tcPr>
          <w:p w14:paraId="57A65065" w14:textId="77777777" w:rsidR="00A41BFD" w:rsidRPr="000021F9" w:rsidRDefault="00A41BFD" w:rsidP="00A41B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p>
        </w:tc>
      </w:tr>
      <w:tr w:rsidR="00AC13AE" w:rsidRPr="00FD0003" w14:paraId="548E8BBF" w14:textId="77777777" w:rsidTr="00A41BFD">
        <w:trPr>
          <w:cnfStyle w:val="000000100000" w:firstRow="0" w:lastRow="0" w:firstColumn="0" w:lastColumn="0" w:oddVBand="0" w:evenVBand="0" w:oddHBand="1" w:evenHBand="0"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282" w:type="dxa"/>
            <w:vMerge w:val="restart"/>
            <w:noWrap/>
            <w:vAlign w:val="center"/>
          </w:tcPr>
          <w:p w14:paraId="6B9A1993" w14:textId="77777777" w:rsidR="00AC13AE" w:rsidRPr="00FD0003" w:rsidRDefault="00AC13AE" w:rsidP="000021F9">
            <w:pPr>
              <w:rPr>
                <w:rFonts w:asciiTheme="minorHAnsi" w:hAnsiTheme="minorHAnsi" w:cstheme="minorHAnsi"/>
                <w:color w:val="000000"/>
                <w:sz w:val="20"/>
                <w:szCs w:val="20"/>
              </w:rPr>
            </w:pPr>
          </w:p>
        </w:tc>
        <w:tc>
          <w:tcPr>
            <w:tcW w:w="3684" w:type="dxa"/>
            <w:vMerge w:val="restart"/>
            <w:shd w:val="clear" w:color="auto" w:fill="auto"/>
            <w:noWrap/>
            <w:vAlign w:val="center"/>
          </w:tcPr>
          <w:p w14:paraId="11D3FB31" w14:textId="4F7CD122" w:rsidR="00AC13AE" w:rsidRPr="00FD3BD1" w:rsidRDefault="00AC13AE" w:rsidP="00FD3BD1">
            <w:pPr>
              <w:ind w:left="419" w:hanging="35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Arial" w:hAnsi="Arial" w:cs="Arial"/>
                <w:sz w:val="20"/>
                <w:szCs w:val="20"/>
              </w:rPr>
              <w:t xml:space="preserve">F2. </w:t>
            </w:r>
            <w:r w:rsidRPr="00FD3BD1">
              <w:rPr>
                <w:rFonts w:ascii="Arial" w:hAnsi="Arial" w:cs="Arial"/>
                <w:sz w:val="20"/>
                <w:szCs w:val="20"/>
              </w:rPr>
              <w:t>Public engagement in revising regional land use plans for wind farm construction – Finland</w:t>
            </w:r>
          </w:p>
        </w:tc>
        <w:tc>
          <w:tcPr>
            <w:tcW w:w="1562" w:type="dxa"/>
            <w:vMerge w:val="restart"/>
            <w:shd w:val="clear" w:color="auto" w:fill="auto"/>
            <w:noWrap/>
            <w:vAlign w:val="center"/>
          </w:tcPr>
          <w:p w14:paraId="0C5831BD" w14:textId="2E4F948A" w:rsidR="00AC13AE" w:rsidRPr="000021F9" w:rsidRDefault="00AC13AE" w:rsidP="00A41B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4</w:t>
            </w:r>
          </w:p>
        </w:tc>
        <w:tc>
          <w:tcPr>
            <w:tcW w:w="1418" w:type="dxa"/>
            <w:vMerge w:val="restart"/>
            <w:shd w:val="clear" w:color="auto" w:fill="auto"/>
            <w:noWrap/>
            <w:vAlign w:val="center"/>
          </w:tcPr>
          <w:p w14:paraId="2E78D636" w14:textId="3E024767" w:rsidR="00AC13AE" w:rsidRPr="000021F9" w:rsidRDefault="00AC13AE" w:rsidP="00A41B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5</w:t>
            </w:r>
          </w:p>
        </w:tc>
        <w:tc>
          <w:tcPr>
            <w:tcW w:w="1418" w:type="dxa"/>
            <w:gridSpan w:val="4"/>
            <w:shd w:val="clear" w:color="auto" w:fill="auto"/>
            <w:noWrap/>
            <w:vAlign w:val="center"/>
          </w:tcPr>
          <w:p w14:paraId="6CBE9215" w14:textId="76B394A1" w:rsidR="00AC13AE" w:rsidRPr="000021F9" w:rsidRDefault="00AC13AE" w:rsidP="00A41B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18</w:t>
            </w:r>
          </w:p>
        </w:tc>
        <w:tc>
          <w:tcPr>
            <w:tcW w:w="1418" w:type="dxa"/>
            <w:vMerge w:val="restart"/>
            <w:shd w:val="clear" w:color="auto" w:fill="auto"/>
            <w:noWrap/>
            <w:vAlign w:val="center"/>
          </w:tcPr>
          <w:p w14:paraId="65F71FDF" w14:textId="58B3E2FA" w:rsidR="00AC13AE" w:rsidRPr="000021F9" w:rsidRDefault="00AC13AE" w:rsidP="000021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4</w:t>
            </w:r>
          </w:p>
        </w:tc>
      </w:tr>
      <w:tr w:rsidR="00A41BFD" w:rsidRPr="00FD0003" w14:paraId="2C1E6E14" w14:textId="77777777" w:rsidTr="00A41BFD">
        <w:trPr>
          <w:trHeight w:val="610"/>
        </w:trPr>
        <w:tc>
          <w:tcPr>
            <w:cnfStyle w:val="001000000000" w:firstRow="0" w:lastRow="0" w:firstColumn="1" w:lastColumn="0" w:oddVBand="0" w:evenVBand="0" w:oddHBand="0" w:evenHBand="0" w:firstRowFirstColumn="0" w:firstRowLastColumn="0" w:lastRowFirstColumn="0" w:lastRowLastColumn="0"/>
            <w:tcW w:w="282" w:type="dxa"/>
            <w:vMerge/>
            <w:noWrap/>
            <w:vAlign w:val="center"/>
          </w:tcPr>
          <w:p w14:paraId="0BBA9C66" w14:textId="77777777" w:rsidR="00A41BFD" w:rsidRPr="00FD0003" w:rsidRDefault="00A41BFD" w:rsidP="00A41BFD">
            <w:pPr>
              <w:rPr>
                <w:rFonts w:asciiTheme="minorHAnsi" w:hAnsiTheme="minorHAnsi" w:cstheme="minorHAnsi"/>
                <w:color w:val="000000"/>
                <w:sz w:val="20"/>
                <w:szCs w:val="20"/>
              </w:rPr>
            </w:pPr>
          </w:p>
        </w:tc>
        <w:tc>
          <w:tcPr>
            <w:tcW w:w="3684" w:type="dxa"/>
            <w:vMerge/>
            <w:shd w:val="clear" w:color="auto" w:fill="auto"/>
            <w:noWrap/>
            <w:vAlign w:val="center"/>
          </w:tcPr>
          <w:p w14:paraId="110E9919" w14:textId="77777777" w:rsidR="00A41BFD" w:rsidRDefault="00A41BFD" w:rsidP="00A41BFD">
            <w:pPr>
              <w:ind w:left="419" w:hanging="359"/>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62" w:type="dxa"/>
            <w:vMerge/>
            <w:shd w:val="clear" w:color="auto" w:fill="auto"/>
            <w:noWrap/>
            <w:vAlign w:val="center"/>
          </w:tcPr>
          <w:p w14:paraId="781415B7" w14:textId="77777777" w:rsidR="00A41BFD" w:rsidRPr="000021F9" w:rsidRDefault="00A41BFD" w:rsidP="00A41B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p>
        </w:tc>
        <w:tc>
          <w:tcPr>
            <w:tcW w:w="1418" w:type="dxa"/>
            <w:vMerge/>
            <w:shd w:val="clear" w:color="auto" w:fill="auto"/>
            <w:noWrap/>
            <w:vAlign w:val="center"/>
          </w:tcPr>
          <w:p w14:paraId="3592122E" w14:textId="77777777" w:rsidR="00A41BFD" w:rsidRPr="000021F9" w:rsidRDefault="00A41BFD" w:rsidP="00A41B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p>
        </w:tc>
        <w:tc>
          <w:tcPr>
            <w:tcW w:w="354" w:type="dxa"/>
            <w:shd w:val="clear" w:color="auto" w:fill="auto"/>
            <w:noWrap/>
            <w:vAlign w:val="center"/>
          </w:tcPr>
          <w:p w14:paraId="6C4482EB" w14:textId="6066E332" w:rsidR="00A41BFD" w:rsidRPr="000021F9" w:rsidRDefault="00A41BFD" w:rsidP="00A41B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A41BFD">
              <w:rPr>
                <w:rFonts w:asciiTheme="minorHAnsi" w:hAnsiTheme="minorHAnsi" w:cstheme="minorHAnsi"/>
                <w:color w:val="000000"/>
                <w:sz w:val="21"/>
                <w:szCs w:val="21"/>
              </w:rPr>
              <w:t>4</w:t>
            </w:r>
          </w:p>
        </w:tc>
        <w:tc>
          <w:tcPr>
            <w:tcW w:w="355" w:type="dxa"/>
            <w:shd w:val="clear" w:color="auto" w:fill="auto"/>
            <w:vAlign w:val="center"/>
          </w:tcPr>
          <w:p w14:paraId="1B5F648A" w14:textId="6626EF25" w:rsidR="00A41BFD" w:rsidRPr="000021F9" w:rsidRDefault="00A41BFD" w:rsidP="00A41B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A41BFD">
              <w:rPr>
                <w:rFonts w:asciiTheme="minorHAnsi" w:hAnsiTheme="minorHAnsi" w:cstheme="minorHAnsi"/>
                <w:color w:val="000000"/>
                <w:sz w:val="21"/>
                <w:szCs w:val="21"/>
              </w:rPr>
              <w:t>4</w:t>
            </w:r>
          </w:p>
        </w:tc>
        <w:tc>
          <w:tcPr>
            <w:tcW w:w="354" w:type="dxa"/>
            <w:shd w:val="clear" w:color="auto" w:fill="auto"/>
            <w:vAlign w:val="center"/>
          </w:tcPr>
          <w:p w14:paraId="35A0BCA7" w14:textId="7EB1538D" w:rsidR="00A41BFD" w:rsidRPr="000021F9" w:rsidRDefault="00A41BFD" w:rsidP="00A41B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A41BFD">
              <w:rPr>
                <w:rFonts w:asciiTheme="minorHAnsi" w:hAnsiTheme="minorHAnsi" w:cstheme="minorHAnsi"/>
                <w:color w:val="000000"/>
                <w:sz w:val="21"/>
                <w:szCs w:val="21"/>
              </w:rPr>
              <w:t>5</w:t>
            </w:r>
          </w:p>
        </w:tc>
        <w:tc>
          <w:tcPr>
            <w:tcW w:w="355" w:type="dxa"/>
            <w:shd w:val="clear" w:color="auto" w:fill="auto"/>
            <w:vAlign w:val="center"/>
          </w:tcPr>
          <w:p w14:paraId="3FD03C90" w14:textId="73DF44C0" w:rsidR="00A41BFD" w:rsidRPr="000021F9" w:rsidRDefault="00A41BFD" w:rsidP="00A41B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A41BFD">
              <w:rPr>
                <w:rFonts w:asciiTheme="minorHAnsi" w:hAnsiTheme="minorHAnsi" w:cstheme="minorHAnsi"/>
                <w:color w:val="000000"/>
                <w:sz w:val="21"/>
                <w:szCs w:val="21"/>
              </w:rPr>
              <w:t>5</w:t>
            </w:r>
          </w:p>
        </w:tc>
        <w:tc>
          <w:tcPr>
            <w:tcW w:w="1418" w:type="dxa"/>
            <w:vMerge/>
            <w:shd w:val="clear" w:color="auto" w:fill="auto"/>
            <w:noWrap/>
            <w:vAlign w:val="center"/>
          </w:tcPr>
          <w:p w14:paraId="32B02F96" w14:textId="77777777" w:rsidR="00A41BFD" w:rsidRPr="000021F9" w:rsidRDefault="00A41BFD" w:rsidP="00A41B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p>
        </w:tc>
      </w:tr>
      <w:tr w:rsidR="00AC13AE" w:rsidRPr="00FD0003" w14:paraId="65A9DFDC" w14:textId="77777777" w:rsidTr="00A41BFD">
        <w:trPr>
          <w:cnfStyle w:val="000000100000" w:firstRow="0" w:lastRow="0" w:firstColumn="0" w:lastColumn="0" w:oddVBand="0" w:evenVBand="0" w:oddHBand="1" w:evenHBand="0" w:firstRowFirstColumn="0" w:firstRowLastColumn="0" w:lastRowFirstColumn="0" w:lastRowLastColumn="0"/>
          <w:trHeight w:val="807"/>
        </w:trPr>
        <w:tc>
          <w:tcPr>
            <w:cnfStyle w:val="001000000000" w:firstRow="0" w:lastRow="0" w:firstColumn="1" w:lastColumn="0" w:oddVBand="0" w:evenVBand="0" w:oddHBand="0" w:evenHBand="0" w:firstRowFirstColumn="0" w:firstRowLastColumn="0" w:lastRowFirstColumn="0" w:lastRowLastColumn="0"/>
            <w:tcW w:w="282" w:type="dxa"/>
            <w:vMerge w:val="restart"/>
            <w:noWrap/>
            <w:vAlign w:val="center"/>
          </w:tcPr>
          <w:p w14:paraId="7B940124" w14:textId="77777777" w:rsidR="00AC13AE" w:rsidRPr="00FD0003" w:rsidRDefault="00AC13AE" w:rsidP="000021F9">
            <w:pPr>
              <w:rPr>
                <w:rFonts w:asciiTheme="minorHAnsi" w:hAnsiTheme="minorHAnsi" w:cstheme="minorHAnsi"/>
                <w:color w:val="000000"/>
                <w:sz w:val="20"/>
                <w:szCs w:val="20"/>
              </w:rPr>
            </w:pPr>
          </w:p>
        </w:tc>
        <w:tc>
          <w:tcPr>
            <w:tcW w:w="3684" w:type="dxa"/>
            <w:vMerge w:val="restart"/>
            <w:noWrap/>
            <w:vAlign w:val="center"/>
          </w:tcPr>
          <w:p w14:paraId="77FCAB59" w14:textId="398AC937" w:rsidR="00AC13AE" w:rsidRPr="00FD3BD1" w:rsidRDefault="00AC13AE" w:rsidP="00FD3BD1">
            <w:pPr>
              <w:ind w:left="419" w:hanging="35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Arial" w:hAnsi="Arial" w:cs="Arial"/>
                <w:sz w:val="20"/>
                <w:szCs w:val="20"/>
              </w:rPr>
              <w:t xml:space="preserve">F3. </w:t>
            </w:r>
            <w:r w:rsidRPr="00FD3BD1">
              <w:rPr>
                <w:rFonts w:ascii="Arial" w:hAnsi="Arial" w:cs="Arial"/>
                <w:sz w:val="20"/>
                <w:szCs w:val="20"/>
              </w:rPr>
              <w:t xml:space="preserve">Bird radar protection system for endangered birds at offshore wind farm – </w:t>
            </w:r>
            <w:proofErr w:type="spellStart"/>
            <w:r w:rsidRPr="00FD3BD1">
              <w:rPr>
                <w:rFonts w:ascii="Arial" w:hAnsi="Arial" w:cs="Arial"/>
                <w:sz w:val="20"/>
                <w:szCs w:val="20"/>
              </w:rPr>
              <w:t>Tahkoluoto</w:t>
            </w:r>
            <w:proofErr w:type="spellEnd"/>
            <w:r w:rsidRPr="00FD3BD1">
              <w:rPr>
                <w:rFonts w:ascii="Arial" w:hAnsi="Arial" w:cs="Arial"/>
                <w:sz w:val="20"/>
                <w:szCs w:val="20"/>
              </w:rPr>
              <w:t>, Finland</w:t>
            </w:r>
          </w:p>
        </w:tc>
        <w:tc>
          <w:tcPr>
            <w:tcW w:w="1562" w:type="dxa"/>
            <w:vMerge w:val="restart"/>
            <w:noWrap/>
            <w:vAlign w:val="center"/>
          </w:tcPr>
          <w:p w14:paraId="33467D7A" w14:textId="787A0904" w:rsidR="00AC13AE" w:rsidRPr="000021F9" w:rsidRDefault="00AC13AE" w:rsidP="00A41B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4</w:t>
            </w:r>
          </w:p>
        </w:tc>
        <w:tc>
          <w:tcPr>
            <w:tcW w:w="1418" w:type="dxa"/>
            <w:vMerge w:val="restart"/>
            <w:noWrap/>
            <w:vAlign w:val="center"/>
          </w:tcPr>
          <w:p w14:paraId="32488CCF" w14:textId="7CB8CD0B" w:rsidR="00AC13AE" w:rsidRPr="000021F9" w:rsidRDefault="00AC13AE" w:rsidP="00A41B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4</w:t>
            </w:r>
          </w:p>
        </w:tc>
        <w:tc>
          <w:tcPr>
            <w:tcW w:w="1418" w:type="dxa"/>
            <w:gridSpan w:val="4"/>
            <w:noWrap/>
            <w:vAlign w:val="center"/>
          </w:tcPr>
          <w:p w14:paraId="244EB2B9" w14:textId="2E3CA553" w:rsidR="00AC13AE" w:rsidRPr="000021F9" w:rsidRDefault="00AC13AE" w:rsidP="00A41B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17</w:t>
            </w:r>
          </w:p>
        </w:tc>
        <w:tc>
          <w:tcPr>
            <w:tcW w:w="1418" w:type="dxa"/>
            <w:vMerge w:val="restart"/>
            <w:noWrap/>
            <w:vAlign w:val="center"/>
          </w:tcPr>
          <w:p w14:paraId="7A2B2EA8" w14:textId="08177CF2" w:rsidR="00AC13AE" w:rsidRPr="000021F9" w:rsidRDefault="00AC13AE" w:rsidP="000021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4</w:t>
            </w:r>
          </w:p>
        </w:tc>
      </w:tr>
      <w:tr w:rsidR="00A41BFD" w:rsidRPr="00FD0003" w14:paraId="5160DB19" w14:textId="77777777" w:rsidTr="00A41BFD">
        <w:trPr>
          <w:trHeight w:val="588"/>
        </w:trPr>
        <w:tc>
          <w:tcPr>
            <w:cnfStyle w:val="001000000000" w:firstRow="0" w:lastRow="0" w:firstColumn="1" w:lastColumn="0" w:oddVBand="0" w:evenVBand="0" w:oddHBand="0" w:evenHBand="0" w:firstRowFirstColumn="0" w:firstRowLastColumn="0" w:lastRowFirstColumn="0" w:lastRowLastColumn="0"/>
            <w:tcW w:w="282" w:type="dxa"/>
            <w:vMerge/>
            <w:noWrap/>
            <w:vAlign w:val="center"/>
          </w:tcPr>
          <w:p w14:paraId="3B49B59A" w14:textId="77777777" w:rsidR="00A41BFD" w:rsidRPr="00FD0003" w:rsidRDefault="00A41BFD" w:rsidP="00A41BFD">
            <w:pPr>
              <w:rPr>
                <w:rFonts w:asciiTheme="minorHAnsi" w:hAnsiTheme="minorHAnsi" w:cstheme="minorHAnsi"/>
                <w:color w:val="000000"/>
                <w:sz w:val="20"/>
                <w:szCs w:val="20"/>
              </w:rPr>
            </w:pPr>
          </w:p>
        </w:tc>
        <w:tc>
          <w:tcPr>
            <w:tcW w:w="3684" w:type="dxa"/>
            <w:vMerge/>
            <w:shd w:val="clear" w:color="auto" w:fill="E2EFD9" w:themeFill="accent6" w:themeFillTint="33"/>
            <w:noWrap/>
            <w:vAlign w:val="center"/>
          </w:tcPr>
          <w:p w14:paraId="15C8B8C1" w14:textId="77777777" w:rsidR="00A41BFD" w:rsidRDefault="00A41BFD" w:rsidP="00A41BFD">
            <w:pPr>
              <w:ind w:left="419" w:hanging="359"/>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62" w:type="dxa"/>
            <w:vMerge/>
            <w:shd w:val="clear" w:color="auto" w:fill="E2EFD9" w:themeFill="accent6" w:themeFillTint="33"/>
            <w:noWrap/>
            <w:vAlign w:val="center"/>
          </w:tcPr>
          <w:p w14:paraId="506480F4" w14:textId="77777777" w:rsidR="00A41BFD" w:rsidRPr="000021F9" w:rsidRDefault="00A41BFD" w:rsidP="00A41B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p>
        </w:tc>
        <w:tc>
          <w:tcPr>
            <w:tcW w:w="1418" w:type="dxa"/>
            <w:vMerge/>
            <w:shd w:val="clear" w:color="auto" w:fill="E2EFD9" w:themeFill="accent6" w:themeFillTint="33"/>
            <w:noWrap/>
            <w:vAlign w:val="center"/>
          </w:tcPr>
          <w:p w14:paraId="3AB3FD5D" w14:textId="77777777" w:rsidR="00A41BFD" w:rsidRPr="000021F9" w:rsidRDefault="00A41BFD" w:rsidP="00A41B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p>
        </w:tc>
        <w:tc>
          <w:tcPr>
            <w:tcW w:w="354" w:type="dxa"/>
            <w:shd w:val="clear" w:color="auto" w:fill="E2EFD9" w:themeFill="accent6" w:themeFillTint="33"/>
            <w:noWrap/>
            <w:vAlign w:val="center"/>
          </w:tcPr>
          <w:p w14:paraId="388C8D58" w14:textId="68DC1F98" w:rsidR="00A41BFD" w:rsidRPr="000021F9" w:rsidRDefault="00A41BFD" w:rsidP="00A41B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A41BFD">
              <w:rPr>
                <w:rFonts w:asciiTheme="minorHAnsi" w:hAnsiTheme="minorHAnsi" w:cstheme="minorHAnsi"/>
                <w:color w:val="000000"/>
                <w:sz w:val="21"/>
                <w:szCs w:val="21"/>
              </w:rPr>
              <w:t>4</w:t>
            </w:r>
          </w:p>
        </w:tc>
        <w:tc>
          <w:tcPr>
            <w:tcW w:w="355" w:type="dxa"/>
            <w:shd w:val="clear" w:color="auto" w:fill="E2EFD9" w:themeFill="accent6" w:themeFillTint="33"/>
            <w:vAlign w:val="center"/>
          </w:tcPr>
          <w:p w14:paraId="03173F71" w14:textId="5FB50267" w:rsidR="00A41BFD" w:rsidRPr="000021F9" w:rsidRDefault="00A41BFD" w:rsidP="00A41B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A41BFD">
              <w:rPr>
                <w:rFonts w:asciiTheme="minorHAnsi" w:hAnsiTheme="minorHAnsi" w:cstheme="minorHAnsi"/>
                <w:color w:val="000000"/>
                <w:sz w:val="21"/>
                <w:szCs w:val="21"/>
              </w:rPr>
              <w:t>4</w:t>
            </w:r>
          </w:p>
        </w:tc>
        <w:tc>
          <w:tcPr>
            <w:tcW w:w="354" w:type="dxa"/>
            <w:shd w:val="clear" w:color="auto" w:fill="E2EFD9" w:themeFill="accent6" w:themeFillTint="33"/>
            <w:vAlign w:val="center"/>
          </w:tcPr>
          <w:p w14:paraId="2DE976B1" w14:textId="3E2A10BF" w:rsidR="00A41BFD" w:rsidRPr="000021F9" w:rsidRDefault="00A41BFD" w:rsidP="00A41B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A41BFD">
              <w:rPr>
                <w:rFonts w:asciiTheme="minorHAnsi" w:hAnsiTheme="minorHAnsi" w:cstheme="minorHAnsi"/>
                <w:color w:val="000000"/>
                <w:sz w:val="21"/>
                <w:szCs w:val="21"/>
              </w:rPr>
              <w:t>4</w:t>
            </w:r>
          </w:p>
        </w:tc>
        <w:tc>
          <w:tcPr>
            <w:tcW w:w="355" w:type="dxa"/>
            <w:shd w:val="clear" w:color="auto" w:fill="E2EFD9" w:themeFill="accent6" w:themeFillTint="33"/>
            <w:vAlign w:val="center"/>
          </w:tcPr>
          <w:p w14:paraId="260BA1C4" w14:textId="6ED1355E" w:rsidR="00A41BFD" w:rsidRPr="000021F9" w:rsidRDefault="00A41BFD" w:rsidP="00A41B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A41BFD">
              <w:rPr>
                <w:rFonts w:asciiTheme="minorHAnsi" w:hAnsiTheme="minorHAnsi" w:cstheme="minorHAnsi"/>
                <w:color w:val="000000"/>
                <w:sz w:val="21"/>
                <w:szCs w:val="21"/>
              </w:rPr>
              <w:t>5</w:t>
            </w:r>
          </w:p>
        </w:tc>
        <w:tc>
          <w:tcPr>
            <w:tcW w:w="1418" w:type="dxa"/>
            <w:vMerge/>
            <w:shd w:val="clear" w:color="auto" w:fill="E2EFD9" w:themeFill="accent6" w:themeFillTint="33"/>
            <w:noWrap/>
            <w:vAlign w:val="center"/>
          </w:tcPr>
          <w:p w14:paraId="2749B2E6" w14:textId="77777777" w:rsidR="00A41BFD" w:rsidRPr="000021F9" w:rsidRDefault="00A41BFD" w:rsidP="00A41B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p>
        </w:tc>
      </w:tr>
      <w:tr w:rsidR="00AC13AE" w:rsidRPr="00FD0003" w14:paraId="75518E2D" w14:textId="77777777" w:rsidTr="00A41BFD">
        <w:trPr>
          <w:cnfStyle w:val="000000100000" w:firstRow="0" w:lastRow="0" w:firstColumn="0" w:lastColumn="0" w:oddVBand="0" w:evenVBand="0" w:oddHBand="1" w:evenHBand="0" w:firstRowFirstColumn="0" w:firstRowLastColumn="0" w:lastRowFirstColumn="0" w:lastRowLastColumn="0"/>
          <w:trHeight w:val="807"/>
        </w:trPr>
        <w:tc>
          <w:tcPr>
            <w:cnfStyle w:val="001000000000" w:firstRow="0" w:lastRow="0" w:firstColumn="1" w:lastColumn="0" w:oddVBand="0" w:evenVBand="0" w:oddHBand="0" w:evenHBand="0" w:firstRowFirstColumn="0" w:firstRowLastColumn="0" w:lastRowFirstColumn="0" w:lastRowLastColumn="0"/>
            <w:tcW w:w="282" w:type="dxa"/>
            <w:vMerge w:val="restart"/>
            <w:noWrap/>
            <w:vAlign w:val="center"/>
          </w:tcPr>
          <w:p w14:paraId="73F9E71B" w14:textId="77777777" w:rsidR="00AC13AE" w:rsidRPr="00FD0003" w:rsidRDefault="00AC13AE" w:rsidP="000021F9">
            <w:pPr>
              <w:rPr>
                <w:rFonts w:asciiTheme="minorHAnsi" w:hAnsiTheme="minorHAnsi" w:cstheme="minorHAnsi"/>
                <w:color w:val="000000"/>
                <w:sz w:val="20"/>
                <w:szCs w:val="20"/>
              </w:rPr>
            </w:pPr>
          </w:p>
        </w:tc>
        <w:tc>
          <w:tcPr>
            <w:tcW w:w="3684" w:type="dxa"/>
            <w:vMerge w:val="restart"/>
            <w:shd w:val="clear" w:color="auto" w:fill="auto"/>
            <w:noWrap/>
            <w:vAlign w:val="center"/>
          </w:tcPr>
          <w:p w14:paraId="5523F37D" w14:textId="744E56D5" w:rsidR="00AC13AE" w:rsidRPr="00FD3BD1" w:rsidRDefault="00AC13AE" w:rsidP="00FD3BD1">
            <w:pPr>
              <w:ind w:left="419" w:hanging="35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Arial" w:hAnsi="Arial" w:cs="Arial"/>
                <w:sz w:val="20"/>
                <w:szCs w:val="20"/>
              </w:rPr>
              <w:t xml:space="preserve">F4. </w:t>
            </w:r>
            <w:r w:rsidRPr="00FD3BD1">
              <w:rPr>
                <w:rFonts w:ascii="Arial" w:hAnsi="Arial" w:cs="Arial"/>
                <w:sz w:val="20"/>
                <w:szCs w:val="20"/>
              </w:rPr>
              <w:t xml:space="preserve">Participative approach in wind farm permitting process – </w:t>
            </w:r>
            <w:proofErr w:type="spellStart"/>
            <w:r w:rsidRPr="00FD3BD1">
              <w:rPr>
                <w:rFonts w:ascii="Arial" w:hAnsi="Arial" w:cs="Arial"/>
                <w:sz w:val="20"/>
                <w:szCs w:val="20"/>
              </w:rPr>
              <w:t>Suolakangas</w:t>
            </w:r>
            <w:proofErr w:type="spellEnd"/>
            <w:r w:rsidRPr="00FD3BD1">
              <w:rPr>
                <w:rFonts w:ascii="Arial" w:hAnsi="Arial" w:cs="Arial"/>
                <w:sz w:val="20"/>
                <w:szCs w:val="20"/>
              </w:rPr>
              <w:t xml:space="preserve"> wind farm, Finland</w:t>
            </w:r>
          </w:p>
        </w:tc>
        <w:tc>
          <w:tcPr>
            <w:tcW w:w="1562" w:type="dxa"/>
            <w:vMerge w:val="restart"/>
            <w:shd w:val="clear" w:color="auto" w:fill="auto"/>
            <w:noWrap/>
            <w:vAlign w:val="center"/>
          </w:tcPr>
          <w:p w14:paraId="5F40E5D7" w14:textId="589F2318" w:rsidR="00AC13AE" w:rsidRPr="000021F9" w:rsidRDefault="00AC13AE" w:rsidP="00A41B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5</w:t>
            </w:r>
          </w:p>
        </w:tc>
        <w:tc>
          <w:tcPr>
            <w:tcW w:w="1418" w:type="dxa"/>
            <w:vMerge w:val="restart"/>
            <w:shd w:val="clear" w:color="auto" w:fill="auto"/>
            <w:noWrap/>
            <w:vAlign w:val="center"/>
          </w:tcPr>
          <w:p w14:paraId="57BE445E" w14:textId="6C12328C" w:rsidR="00AC13AE" w:rsidRPr="000021F9" w:rsidRDefault="00AC13AE" w:rsidP="00A41B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5</w:t>
            </w:r>
          </w:p>
        </w:tc>
        <w:tc>
          <w:tcPr>
            <w:tcW w:w="1418" w:type="dxa"/>
            <w:gridSpan w:val="4"/>
            <w:shd w:val="clear" w:color="auto" w:fill="auto"/>
            <w:noWrap/>
            <w:vAlign w:val="center"/>
          </w:tcPr>
          <w:p w14:paraId="3951AD21" w14:textId="6042AF7D" w:rsidR="00AC13AE" w:rsidRPr="000021F9" w:rsidRDefault="00AC13AE" w:rsidP="00A41BF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19</w:t>
            </w:r>
          </w:p>
        </w:tc>
        <w:tc>
          <w:tcPr>
            <w:tcW w:w="1418" w:type="dxa"/>
            <w:vMerge w:val="restart"/>
            <w:shd w:val="clear" w:color="auto" w:fill="auto"/>
            <w:noWrap/>
            <w:vAlign w:val="center"/>
          </w:tcPr>
          <w:p w14:paraId="0D6BA2CF" w14:textId="08210784" w:rsidR="00AC13AE" w:rsidRPr="000021F9" w:rsidRDefault="00AC13AE" w:rsidP="000021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2</w:t>
            </w:r>
          </w:p>
        </w:tc>
      </w:tr>
      <w:tr w:rsidR="00A41BFD" w:rsidRPr="00FD0003" w14:paraId="16FCACEE" w14:textId="77777777" w:rsidTr="00A41BFD">
        <w:trPr>
          <w:trHeight w:val="594"/>
        </w:trPr>
        <w:tc>
          <w:tcPr>
            <w:cnfStyle w:val="001000000000" w:firstRow="0" w:lastRow="0" w:firstColumn="1" w:lastColumn="0" w:oddVBand="0" w:evenVBand="0" w:oddHBand="0" w:evenHBand="0" w:firstRowFirstColumn="0" w:firstRowLastColumn="0" w:lastRowFirstColumn="0" w:lastRowLastColumn="0"/>
            <w:tcW w:w="282" w:type="dxa"/>
            <w:vMerge/>
            <w:noWrap/>
            <w:vAlign w:val="center"/>
          </w:tcPr>
          <w:p w14:paraId="1207823C" w14:textId="77777777" w:rsidR="00A41BFD" w:rsidRPr="00FD0003" w:rsidRDefault="00A41BFD" w:rsidP="00A41BFD">
            <w:pPr>
              <w:rPr>
                <w:rFonts w:asciiTheme="minorHAnsi" w:hAnsiTheme="minorHAnsi" w:cstheme="minorHAnsi"/>
                <w:color w:val="000000"/>
                <w:sz w:val="20"/>
                <w:szCs w:val="20"/>
              </w:rPr>
            </w:pPr>
          </w:p>
        </w:tc>
        <w:tc>
          <w:tcPr>
            <w:tcW w:w="3684" w:type="dxa"/>
            <w:vMerge/>
            <w:shd w:val="clear" w:color="auto" w:fill="auto"/>
            <w:noWrap/>
            <w:vAlign w:val="center"/>
          </w:tcPr>
          <w:p w14:paraId="451BE7FA" w14:textId="77777777" w:rsidR="00A41BFD" w:rsidRDefault="00A41BFD" w:rsidP="00A41BFD">
            <w:pPr>
              <w:ind w:left="419" w:hanging="359"/>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62" w:type="dxa"/>
            <w:vMerge/>
            <w:shd w:val="clear" w:color="auto" w:fill="auto"/>
            <w:noWrap/>
            <w:vAlign w:val="center"/>
          </w:tcPr>
          <w:p w14:paraId="5A9F33CA" w14:textId="77777777" w:rsidR="00A41BFD" w:rsidRPr="000021F9" w:rsidRDefault="00A41BFD" w:rsidP="00A41B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p>
        </w:tc>
        <w:tc>
          <w:tcPr>
            <w:tcW w:w="1418" w:type="dxa"/>
            <w:vMerge/>
            <w:shd w:val="clear" w:color="auto" w:fill="auto"/>
            <w:noWrap/>
            <w:vAlign w:val="center"/>
          </w:tcPr>
          <w:p w14:paraId="2892C1A6" w14:textId="77777777" w:rsidR="00A41BFD" w:rsidRPr="000021F9" w:rsidRDefault="00A41BFD" w:rsidP="00A41B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p>
        </w:tc>
        <w:tc>
          <w:tcPr>
            <w:tcW w:w="354" w:type="dxa"/>
            <w:shd w:val="clear" w:color="auto" w:fill="auto"/>
            <w:noWrap/>
            <w:vAlign w:val="center"/>
          </w:tcPr>
          <w:p w14:paraId="6290F6B8" w14:textId="7C2A7301" w:rsidR="00A41BFD" w:rsidRPr="000021F9" w:rsidRDefault="00A41BFD" w:rsidP="00A41B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A41BFD">
              <w:rPr>
                <w:rFonts w:asciiTheme="minorHAnsi" w:hAnsiTheme="minorHAnsi" w:cstheme="minorHAnsi"/>
                <w:color w:val="000000"/>
                <w:sz w:val="21"/>
                <w:szCs w:val="21"/>
              </w:rPr>
              <w:t>4</w:t>
            </w:r>
          </w:p>
        </w:tc>
        <w:tc>
          <w:tcPr>
            <w:tcW w:w="355" w:type="dxa"/>
            <w:shd w:val="clear" w:color="auto" w:fill="auto"/>
            <w:vAlign w:val="center"/>
          </w:tcPr>
          <w:p w14:paraId="6E55DF96" w14:textId="038AF61D" w:rsidR="00A41BFD" w:rsidRPr="000021F9" w:rsidRDefault="00A41BFD" w:rsidP="00A41B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A41BFD">
              <w:rPr>
                <w:rFonts w:asciiTheme="minorHAnsi" w:hAnsiTheme="minorHAnsi" w:cstheme="minorHAnsi"/>
                <w:color w:val="000000"/>
                <w:sz w:val="21"/>
                <w:szCs w:val="21"/>
              </w:rPr>
              <w:t>5</w:t>
            </w:r>
          </w:p>
        </w:tc>
        <w:tc>
          <w:tcPr>
            <w:tcW w:w="354" w:type="dxa"/>
            <w:shd w:val="clear" w:color="auto" w:fill="auto"/>
            <w:vAlign w:val="center"/>
          </w:tcPr>
          <w:p w14:paraId="6F6F6929" w14:textId="051056AF" w:rsidR="00A41BFD" w:rsidRPr="000021F9" w:rsidRDefault="00A41BFD" w:rsidP="00A41B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A41BFD">
              <w:rPr>
                <w:rFonts w:asciiTheme="minorHAnsi" w:hAnsiTheme="minorHAnsi" w:cstheme="minorHAnsi"/>
                <w:color w:val="000000"/>
                <w:sz w:val="21"/>
                <w:szCs w:val="21"/>
              </w:rPr>
              <w:t>5</w:t>
            </w:r>
          </w:p>
        </w:tc>
        <w:tc>
          <w:tcPr>
            <w:tcW w:w="355" w:type="dxa"/>
            <w:shd w:val="clear" w:color="auto" w:fill="auto"/>
            <w:vAlign w:val="center"/>
          </w:tcPr>
          <w:p w14:paraId="211BBB0C" w14:textId="5EDA2820" w:rsidR="00A41BFD" w:rsidRPr="000021F9" w:rsidRDefault="00A41BFD" w:rsidP="00A41B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A41BFD">
              <w:rPr>
                <w:rFonts w:asciiTheme="minorHAnsi" w:hAnsiTheme="minorHAnsi" w:cstheme="minorHAnsi"/>
                <w:color w:val="000000"/>
                <w:sz w:val="21"/>
                <w:szCs w:val="21"/>
              </w:rPr>
              <w:t>5</w:t>
            </w:r>
          </w:p>
        </w:tc>
        <w:tc>
          <w:tcPr>
            <w:tcW w:w="1418" w:type="dxa"/>
            <w:vMerge/>
            <w:shd w:val="clear" w:color="auto" w:fill="auto"/>
            <w:noWrap/>
            <w:vAlign w:val="center"/>
          </w:tcPr>
          <w:p w14:paraId="3FE3889C" w14:textId="77777777" w:rsidR="00A41BFD" w:rsidRPr="000021F9" w:rsidRDefault="00A41BFD" w:rsidP="00A41BF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p>
        </w:tc>
      </w:tr>
    </w:tbl>
    <w:p w14:paraId="361BE16D" w14:textId="77777777" w:rsidR="00AC13AE" w:rsidRDefault="00AC13AE" w:rsidP="00AC13AE">
      <w:pPr>
        <w:spacing w:after="240" w:line="360" w:lineRule="auto"/>
        <w:jc w:val="both"/>
        <w:rPr>
          <w:rFonts w:asciiTheme="minorHAnsi" w:hAnsiTheme="minorHAnsi" w:cstheme="minorHAnsi"/>
        </w:rPr>
      </w:pPr>
    </w:p>
    <w:p w14:paraId="3A5C5B85" w14:textId="1F58EE1A" w:rsidR="008201A1" w:rsidRPr="008201A1" w:rsidRDefault="008201A1" w:rsidP="008201A1">
      <w:pPr>
        <w:spacing w:after="240" w:line="360" w:lineRule="auto"/>
        <w:jc w:val="both"/>
        <w:rPr>
          <w:rFonts w:asciiTheme="minorHAnsi" w:hAnsiTheme="minorHAnsi" w:cstheme="minorHAnsi"/>
        </w:rPr>
      </w:pPr>
      <w:r w:rsidRPr="008201A1">
        <w:rPr>
          <w:rFonts w:asciiTheme="minorHAnsi" w:hAnsiTheme="minorHAnsi" w:cstheme="minorHAnsi"/>
        </w:rPr>
        <w:lastRenderedPageBreak/>
        <w:t xml:space="preserve">Except for the first practice (F1), the other three demonstrate very high scores across all criteria, showcasing their strong potential for transfer and adaptation as territorial policy instruments. The first practice (F1) is distinct in that it is not a practical measure but rather pertains to findings from research on health issues experienced by residents living near wind farms. </w:t>
      </w:r>
      <w:r w:rsidR="005F150E" w:rsidRPr="003D3224">
        <w:rPr>
          <w:rFonts w:asciiTheme="minorHAnsi" w:hAnsiTheme="minorHAnsi" w:cstheme="minorHAnsi"/>
        </w:rPr>
        <w:t>The value of this practice resides in the potential of these research studies to clarify issues associated with wind farms, either by dispelling myths and falsehoods or by identifying and highlighting problems that require attention.</w:t>
      </w:r>
      <w:r w:rsidR="005F150E">
        <w:rPr>
          <w:rFonts w:asciiTheme="minorHAnsi" w:hAnsiTheme="minorHAnsi" w:cstheme="minorHAnsi"/>
        </w:rPr>
        <w:t xml:space="preserve"> </w:t>
      </w:r>
      <w:r w:rsidRPr="008201A1">
        <w:rPr>
          <w:rFonts w:asciiTheme="minorHAnsi" w:hAnsiTheme="minorHAnsi" w:cstheme="minorHAnsi"/>
        </w:rPr>
        <w:t>While such research and the dissemination of its results can inform the development of good practices and the evaluation of wind farm project actions, it is less directly applicable as a concrete practice for enhancing social acceptance.</w:t>
      </w:r>
    </w:p>
    <w:p w14:paraId="69FC4622" w14:textId="755EC8C6" w:rsidR="008860E3" w:rsidRPr="00AC13AE" w:rsidRDefault="00AC13AE" w:rsidP="00AC13AE">
      <w:pPr>
        <w:spacing w:after="240" w:line="360" w:lineRule="auto"/>
        <w:jc w:val="both"/>
        <w:rPr>
          <w:rFonts w:asciiTheme="minorHAnsi" w:hAnsiTheme="minorHAnsi" w:cstheme="minorHAnsi"/>
        </w:rPr>
      </w:pPr>
      <w:r w:rsidRPr="00B60CC6">
        <w:rPr>
          <w:rFonts w:asciiTheme="minorHAnsi" w:hAnsiTheme="minorHAnsi" w:cstheme="minorHAnsi"/>
        </w:rPr>
        <w:t xml:space="preserve">The following graph presents the cumulative scores of the good practices identified in </w:t>
      </w:r>
      <w:r>
        <w:rPr>
          <w:rFonts w:asciiTheme="minorHAnsi" w:hAnsiTheme="minorHAnsi" w:cstheme="minorHAnsi"/>
        </w:rPr>
        <w:t>Finland</w:t>
      </w:r>
      <w:r w:rsidRPr="00B60CC6">
        <w:rPr>
          <w:rFonts w:asciiTheme="minorHAnsi" w:hAnsiTheme="minorHAnsi" w:cstheme="minorHAnsi"/>
        </w:rPr>
        <w:t xml:space="preserve"> </w:t>
      </w:r>
      <w:r w:rsidRPr="00B820B3">
        <w:rPr>
          <w:rFonts w:asciiTheme="minorHAnsi" w:hAnsiTheme="minorHAnsi" w:cstheme="minorHAnsi"/>
        </w:rPr>
        <w:t>(</w:t>
      </w:r>
      <w:r w:rsidR="00B820B3" w:rsidRPr="00B820B3">
        <w:rPr>
          <w:rFonts w:asciiTheme="minorHAnsi" w:hAnsiTheme="minorHAnsi" w:cstheme="minorHAnsi"/>
        </w:rPr>
        <w:fldChar w:fldCharType="begin"/>
      </w:r>
      <w:r w:rsidR="00B820B3" w:rsidRPr="00B820B3">
        <w:rPr>
          <w:rFonts w:asciiTheme="minorHAnsi" w:hAnsiTheme="minorHAnsi" w:cstheme="minorHAnsi"/>
        </w:rPr>
        <w:instrText xml:space="preserve"> REF _Ref152229139 \h </w:instrText>
      </w:r>
      <w:r w:rsidR="00B820B3">
        <w:rPr>
          <w:rFonts w:asciiTheme="minorHAnsi" w:hAnsiTheme="minorHAnsi" w:cstheme="minorHAnsi"/>
        </w:rPr>
        <w:instrText xml:space="preserve"> \* MERGEFORMAT </w:instrText>
      </w:r>
      <w:r w:rsidR="00B820B3" w:rsidRPr="00B820B3">
        <w:rPr>
          <w:rFonts w:asciiTheme="minorHAnsi" w:hAnsiTheme="minorHAnsi" w:cstheme="minorHAnsi"/>
        </w:rPr>
      </w:r>
      <w:r w:rsidR="00B820B3" w:rsidRPr="00B820B3">
        <w:rPr>
          <w:rFonts w:asciiTheme="minorHAnsi" w:hAnsiTheme="minorHAnsi" w:cstheme="minorHAnsi"/>
        </w:rPr>
        <w:fldChar w:fldCharType="separate"/>
      </w:r>
      <w:r w:rsidR="00AD22F9" w:rsidRPr="00AD22F9">
        <w:rPr>
          <w:rFonts w:asciiTheme="minorHAnsi" w:hAnsiTheme="minorHAnsi" w:cstheme="minorHAnsi"/>
          <w:b/>
          <w:bCs/>
        </w:rPr>
        <w:t xml:space="preserve">Figure </w:t>
      </w:r>
      <w:r w:rsidR="00AD22F9" w:rsidRPr="00AD22F9">
        <w:rPr>
          <w:rFonts w:asciiTheme="minorHAnsi" w:hAnsiTheme="minorHAnsi" w:cstheme="minorHAnsi"/>
          <w:b/>
          <w:bCs/>
          <w:noProof/>
        </w:rPr>
        <w:t>7</w:t>
      </w:r>
      <w:r w:rsidR="00B820B3" w:rsidRPr="00B820B3">
        <w:rPr>
          <w:rFonts w:asciiTheme="minorHAnsi" w:hAnsiTheme="minorHAnsi" w:cstheme="minorHAnsi"/>
        </w:rPr>
        <w:fldChar w:fldCharType="end"/>
      </w:r>
      <w:r w:rsidRPr="00B60CC6">
        <w:rPr>
          <w:rFonts w:asciiTheme="minorHAnsi" w:hAnsiTheme="minorHAnsi" w:cstheme="minorHAnsi"/>
        </w:rPr>
        <w:t>).</w:t>
      </w:r>
    </w:p>
    <w:p w14:paraId="1744B20B" w14:textId="11E5E5C5" w:rsidR="00AC13AE" w:rsidRPr="00551D54" w:rsidRDefault="00AC13AE" w:rsidP="000D469A">
      <w:pPr>
        <w:pStyle w:val="Descripcin"/>
        <w:keepNext/>
        <w:jc w:val="both"/>
        <w:rPr>
          <w:rFonts w:asciiTheme="minorHAnsi" w:hAnsiTheme="minorHAnsi" w:cstheme="minorHAnsi"/>
          <w:sz w:val="20"/>
          <w:szCs w:val="20"/>
        </w:rPr>
      </w:pPr>
      <w:bookmarkStart w:id="75" w:name="_Ref152229139"/>
      <w:r>
        <w:rPr>
          <w:rFonts w:asciiTheme="minorHAnsi" w:hAnsiTheme="minorHAnsi" w:cstheme="minorHAnsi"/>
          <w:b/>
          <w:bCs/>
          <w:i w:val="0"/>
          <w:iCs w:val="0"/>
          <w:sz w:val="20"/>
          <w:szCs w:val="20"/>
        </w:rPr>
        <w:t>Fi</w:t>
      </w:r>
      <w:r w:rsidRPr="001F28B2">
        <w:rPr>
          <w:rFonts w:asciiTheme="minorHAnsi" w:hAnsiTheme="minorHAnsi" w:cstheme="minorHAnsi"/>
          <w:b/>
          <w:bCs/>
          <w:i w:val="0"/>
          <w:iCs w:val="0"/>
          <w:sz w:val="20"/>
          <w:szCs w:val="20"/>
        </w:rPr>
        <w:t xml:space="preserve">gure </w:t>
      </w:r>
      <w:r w:rsidRPr="001F28B2">
        <w:rPr>
          <w:rFonts w:asciiTheme="minorHAnsi" w:hAnsiTheme="minorHAnsi" w:cstheme="minorHAnsi"/>
          <w:b/>
          <w:bCs/>
          <w:i w:val="0"/>
          <w:iCs w:val="0"/>
          <w:sz w:val="20"/>
          <w:szCs w:val="20"/>
        </w:rPr>
        <w:fldChar w:fldCharType="begin"/>
      </w:r>
      <w:r w:rsidRPr="001F28B2">
        <w:rPr>
          <w:rFonts w:asciiTheme="minorHAnsi" w:hAnsiTheme="minorHAnsi" w:cstheme="minorHAnsi"/>
          <w:b/>
          <w:bCs/>
          <w:i w:val="0"/>
          <w:iCs w:val="0"/>
          <w:sz w:val="20"/>
          <w:szCs w:val="20"/>
        </w:rPr>
        <w:instrText xml:space="preserve"> SEQ Figure \* ARABIC </w:instrText>
      </w:r>
      <w:r w:rsidRPr="001F28B2">
        <w:rPr>
          <w:rFonts w:asciiTheme="minorHAnsi" w:hAnsiTheme="minorHAnsi" w:cstheme="minorHAnsi"/>
          <w:b/>
          <w:bCs/>
          <w:i w:val="0"/>
          <w:iCs w:val="0"/>
          <w:sz w:val="20"/>
          <w:szCs w:val="20"/>
        </w:rPr>
        <w:fldChar w:fldCharType="separate"/>
      </w:r>
      <w:r w:rsidR="00AD22F9">
        <w:rPr>
          <w:rFonts w:asciiTheme="minorHAnsi" w:hAnsiTheme="minorHAnsi" w:cstheme="minorHAnsi"/>
          <w:b/>
          <w:bCs/>
          <w:i w:val="0"/>
          <w:iCs w:val="0"/>
          <w:noProof/>
          <w:sz w:val="20"/>
          <w:szCs w:val="20"/>
        </w:rPr>
        <w:t>7</w:t>
      </w:r>
      <w:r w:rsidRPr="001F28B2">
        <w:rPr>
          <w:rFonts w:asciiTheme="minorHAnsi" w:hAnsiTheme="minorHAnsi" w:cstheme="minorHAnsi"/>
          <w:b/>
          <w:bCs/>
          <w:i w:val="0"/>
          <w:iCs w:val="0"/>
          <w:sz w:val="20"/>
          <w:szCs w:val="20"/>
        </w:rPr>
        <w:fldChar w:fldCharType="end"/>
      </w:r>
      <w:bookmarkEnd w:id="75"/>
      <w:r w:rsidRPr="001F28B2">
        <w:rPr>
          <w:rFonts w:asciiTheme="minorHAnsi" w:hAnsiTheme="minorHAnsi" w:cstheme="minorHAnsi"/>
          <w:sz w:val="20"/>
          <w:szCs w:val="20"/>
        </w:rPr>
        <w:t xml:space="preserve"> Impact assessment of Good Practices from </w:t>
      </w:r>
      <w:r>
        <w:rPr>
          <w:rFonts w:asciiTheme="minorHAnsi" w:hAnsiTheme="minorHAnsi" w:cstheme="minorHAnsi"/>
          <w:sz w:val="20"/>
          <w:szCs w:val="20"/>
        </w:rPr>
        <w:t>Finland</w:t>
      </w:r>
      <w:r w:rsidRPr="001F28B2">
        <w:rPr>
          <w:rFonts w:asciiTheme="minorHAnsi" w:hAnsiTheme="minorHAnsi" w:cstheme="minorHAnsi"/>
          <w:sz w:val="20"/>
          <w:szCs w:val="20"/>
        </w:rPr>
        <w:t xml:space="preserve"> – cumulative scores</w:t>
      </w:r>
    </w:p>
    <w:p w14:paraId="2FD4F195" w14:textId="7DF702AA" w:rsidR="00AC13AE" w:rsidRDefault="00AC13AE" w:rsidP="008860E3">
      <w:r>
        <w:rPr>
          <w:rFonts w:asciiTheme="minorHAnsi" w:hAnsiTheme="minorHAnsi" w:cstheme="minorHAnsi"/>
          <w:i/>
          <w:iCs/>
          <w:noProof/>
          <w:lang w:val="en-US" w:eastAsia="en-US"/>
          <w14:ligatures w14:val="standardContextual"/>
        </w:rPr>
        <w:drawing>
          <wp:inline distT="0" distB="0" distL="0" distR="0" wp14:anchorId="082E3C81" wp14:editId="3D5DA5A6">
            <wp:extent cx="5923128" cy="3220871"/>
            <wp:effectExtent l="0" t="0" r="1905" b="177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6E031F3" w14:textId="4894D8B9" w:rsidR="009F042A" w:rsidRPr="008860E3" w:rsidRDefault="009F042A" w:rsidP="008860E3"/>
    <w:p w14:paraId="6C25C17D" w14:textId="77777777" w:rsidR="009F042A" w:rsidRDefault="009F042A" w:rsidP="004D7FA4"/>
    <w:p w14:paraId="5BA02C44" w14:textId="77777777" w:rsidR="004D7FA4" w:rsidRPr="004D7FA4" w:rsidRDefault="004D7FA4" w:rsidP="004D7FA4"/>
    <w:p w14:paraId="2A70595A" w14:textId="1209466D" w:rsidR="00C64CF3" w:rsidRPr="00EE5CD4" w:rsidRDefault="005F3A8C" w:rsidP="00B627A4">
      <w:pPr>
        <w:pStyle w:val="Ttulo2"/>
        <w:numPr>
          <w:ilvl w:val="1"/>
          <w:numId w:val="3"/>
        </w:numPr>
        <w:tabs>
          <w:tab w:val="left" w:pos="546"/>
        </w:tabs>
        <w:spacing w:before="0" w:after="240" w:line="360" w:lineRule="auto"/>
        <w:ind w:left="378"/>
        <w:rPr>
          <w:rFonts w:asciiTheme="minorHAnsi" w:hAnsiTheme="minorHAnsi" w:cstheme="minorHAnsi"/>
        </w:rPr>
      </w:pPr>
      <w:bookmarkStart w:id="76" w:name="_Toc151710416"/>
      <w:r w:rsidRPr="00EE5CD4">
        <w:rPr>
          <w:rFonts w:asciiTheme="minorHAnsi" w:hAnsiTheme="minorHAnsi" w:cstheme="minorHAnsi"/>
        </w:rPr>
        <w:lastRenderedPageBreak/>
        <w:t xml:space="preserve"> </w:t>
      </w:r>
      <w:bookmarkStart w:id="77" w:name="_Toc152334417"/>
      <w:r w:rsidR="00EE5CD4">
        <w:rPr>
          <w:rFonts w:asciiTheme="minorHAnsi" w:hAnsiTheme="minorHAnsi" w:cstheme="minorHAnsi"/>
        </w:rPr>
        <w:t xml:space="preserve">Assessment of good practices in </w:t>
      </w:r>
      <w:r w:rsidR="00C64CF3" w:rsidRPr="00EE5CD4">
        <w:rPr>
          <w:rFonts w:asciiTheme="minorHAnsi" w:hAnsiTheme="minorHAnsi" w:cstheme="minorHAnsi"/>
        </w:rPr>
        <w:t>Ireland</w:t>
      </w:r>
      <w:bookmarkEnd w:id="76"/>
      <w:bookmarkEnd w:id="77"/>
    </w:p>
    <w:p w14:paraId="603A1B34" w14:textId="567BCCAA" w:rsidR="004446D4" w:rsidRDefault="004446D4" w:rsidP="004446D4">
      <w:pPr>
        <w:spacing w:after="240" w:line="360" w:lineRule="auto"/>
        <w:jc w:val="both"/>
        <w:rPr>
          <w:rFonts w:asciiTheme="minorHAnsi" w:hAnsiTheme="minorHAnsi" w:cstheme="minorHAnsi"/>
        </w:rPr>
      </w:pPr>
      <w:r w:rsidRPr="004446D4">
        <w:rPr>
          <w:rFonts w:asciiTheme="minorHAnsi" w:hAnsiTheme="minorHAnsi" w:cstheme="minorHAnsi"/>
        </w:rPr>
        <w:t xml:space="preserve">The identified good practice in Ireland refers to the provision of Community Benefit Funds associated with wind </w:t>
      </w:r>
      <w:r w:rsidRPr="00573638">
        <w:rPr>
          <w:rFonts w:asciiTheme="minorHAnsi" w:hAnsiTheme="minorHAnsi" w:cstheme="minorHAnsi"/>
        </w:rPr>
        <w:t>farms</w:t>
      </w:r>
      <w:r w:rsidR="00573638" w:rsidRPr="00573638">
        <w:rPr>
          <w:rFonts w:asciiTheme="minorHAnsi" w:hAnsiTheme="minorHAnsi" w:cstheme="minorHAnsi"/>
        </w:rPr>
        <w:t xml:space="preserve"> (</w:t>
      </w:r>
      <w:r w:rsidR="00573638" w:rsidRPr="00573638">
        <w:rPr>
          <w:rFonts w:asciiTheme="minorHAnsi" w:hAnsiTheme="minorHAnsi" w:cstheme="minorHAnsi"/>
        </w:rPr>
        <w:fldChar w:fldCharType="begin"/>
      </w:r>
      <w:r w:rsidR="00573638" w:rsidRPr="00573638">
        <w:rPr>
          <w:rFonts w:asciiTheme="minorHAnsi" w:hAnsiTheme="minorHAnsi" w:cstheme="minorHAnsi"/>
        </w:rPr>
        <w:instrText xml:space="preserve"> REF _Ref152227504 \h </w:instrText>
      </w:r>
      <w:r w:rsidR="00573638">
        <w:rPr>
          <w:rFonts w:asciiTheme="minorHAnsi" w:hAnsiTheme="minorHAnsi" w:cstheme="minorHAnsi"/>
        </w:rPr>
        <w:instrText xml:space="preserve"> \* MERGEFORMAT </w:instrText>
      </w:r>
      <w:r w:rsidR="00573638" w:rsidRPr="00573638">
        <w:rPr>
          <w:rFonts w:asciiTheme="minorHAnsi" w:hAnsiTheme="minorHAnsi" w:cstheme="minorHAnsi"/>
        </w:rPr>
      </w:r>
      <w:r w:rsidR="00573638" w:rsidRPr="00573638">
        <w:rPr>
          <w:rFonts w:asciiTheme="minorHAnsi" w:hAnsiTheme="minorHAnsi" w:cstheme="minorHAnsi"/>
        </w:rPr>
        <w:fldChar w:fldCharType="separate"/>
      </w:r>
      <w:r w:rsidR="00AD22F9" w:rsidRPr="00AD22F9">
        <w:rPr>
          <w:rFonts w:asciiTheme="minorHAnsi" w:hAnsiTheme="minorHAnsi" w:cstheme="minorHAnsi"/>
          <w:b/>
          <w:bCs/>
        </w:rPr>
        <w:t xml:space="preserve">Table </w:t>
      </w:r>
      <w:r w:rsidR="00AD22F9" w:rsidRPr="00AD22F9">
        <w:rPr>
          <w:rFonts w:asciiTheme="minorHAnsi" w:hAnsiTheme="minorHAnsi" w:cstheme="minorHAnsi"/>
          <w:b/>
          <w:bCs/>
          <w:noProof/>
        </w:rPr>
        <w:t>13</w:t>
      </w:r>
      <w:r w:rsidR="00573638" w:rsidRPr="00573638">
        <w:rPr>
          <w:rFonts w:asciiTheme="minorHAnsi" w:hAnsiTheme="minorHAnsi" w:cstheme="minorHAnsi"/>
        </w:rPr>
        <w:fldChar w:fldCharType="end"/>
      </w:r>
      <w:r w:rsidR="00573638">
        <w:rPr>
          <w:rFonts w:asciiTheme="minorHAnsi" w:hAnsiTheme="minorHAnsi" w:cstheme="minorHAnsi"/>
        </w:rPr>
        <w:t>)</w:t>
      </w:r>
      <w:r w:rsidRPr="004446D4">
        <w:rPr>
          <w:rFonts w:asciiTheme="minorHAnsi" w:hAnsiTheme="minorHAnsi" w:cstheme="minorHAnsi"/>
        </w:rPr>
        <w:t xml:space="preserve">. These funds involve financial arrangements where developers allocate a portion of the wind farm’s revenue to </w:t>
      </w:r>
      <w:r w:rsidR="00C4558B">
        <w:rPr>
          <w:rFonts w:asciiTheme="minorHAnsi" w:hAnsiTheme="minorHAnsi" w:cstheme="minorHAnsi"/>
        </w:rPr>
        <w:t>support</w:t>
      </w:r>
      <w:r w:rsidR="00C4558B" w:rsidRPr="004446D4">
        <w:rPr>
          <w:rFonts w:asciiTheme="minorHAnsi" w:hAnsiTheme="minorHAnsi" w:cstheme="minorHAnsi"/>
        </w:rPr>
        <w:t xml:space="preserve"> local projects and initiatives that enhance the well-being of residents</w:t>
      </w:r>
      <w:r w:rsidR="00C4558B" w:rsidRPr="00C4558B">
        <w:rPr>
          <w:rFonts w:asciiTheme="minorHAnsi" w:hAnsiTheme="minorHAnsi" w:cstheme="minorHAnsi"/>
        </w:rPr>
        <w:t>, thereby directly benefiting communities near the wind farm</w:t>
      </w:r>
      <w:r w:rsidRPr="004446D4">
        <w:rPr>
          <w:rFonts w:asciiTheme="minorHAnsi" w:hAnsiTheme="minorHAnsi" w:cstheme="minorHAnsi"/>
        </w:rPr>
        <w:t>. The allocation and administration of these funds can vary between projects and are typically defined through agreements between the developer and the local community or authorities.</w:t>
      </w:r>
    </w:p>
    <w:p w14:paraId="13552E76" w14:textId="77777777" w:rsidR="005C60B3" w:rsidRPr="004446D4" w:rsidRDefault="005C60B3" w:rsidP="004446D4">
      <w:pPr>
        <w:spacing w:after="240" w:line="360" w:lineRule="auto"/>
        <w:jc w:val="both"/>
        <w:rPr>
          <w:rFonts w:asciiTheme="minorHAnsi" w:hAnsiTheme="minorHAnsi" w:cstheme="minorHAnsi"/>
        </w:rPr>
      </w:pPr>
    </w:p>
    <w:p w14:paraId="6BF80BC2" w14:textId="211B7F20" w:rsidR="004446D4" w:rsidRPr="004446D4" w:rsidRDefault="004446D4" w:rsidP="000D469A">
      <w:pPr>
        <w:pStyle w:val="Descripcin"/>
        <w:keepNext/>
        <w:jc w:val="both"/>
      </w:pPr>
      <w:bookmarkStart w:id="78" w:name="_Ref152227504"/>
      <w:r w:rsidRPr="00785EC7">
        <w:rPr>
          <w:rFonts w:asciiTheme="minorHAnsi" w:hAnsiTheme="minorHAnsi" w:cstheme="minorHAnsi"/>
          <w:b/>
          <w:bCs/>
          <w:i w:val="0"/>
          <w:iCs w:val="0"/>
          <w:sz w:val="20"/>
          <w:szCs w:val="20"/>
        </w:rPr>
        <w:t xml:space="preserve">Table </w:t>
      </w:r>
      <w:r w:rsidRPr="00785EC7">
        <w:rPr>
          <w:rFonts w:asciiTheme="minorHAnsi" w:hAnsiTheme="minorHAnsi" w:cstheme="minorHAnsi"/>
          <w:b/>
          <w:bCs/>
          <w:i w:val="0"/>
          <w:iCs w:val="0"/>
          <w:sz w:val="20"/>
          <w:szCs w:val="20"/>
        </w:rPr>
        <w:fldChar w:fldCharType="begin"/>
      </w:r>
      <w:r w:rsidRPr="00785EC7">
        <w:rPr>
          <w:rFonts w:asciiTheme="minorHAnsi" w:hAnsiTheme="minorHAnsi" w:cstheme="minorHAnsi"/>
          <w:b/>
          <w:bCs/>
          <w:i w:val="0"/>
          <w:iCs w:val="0"/>
          <w:sz w:val="20"/>
          <w:szCs w:val="20"/>
        </w:rPr>
        <w:instrText xml:space="preserve"> SEQ Table \* ARABIC </w:instrText>
      </w:r>
      <w:r w:rsidRPr="00785EC7">
        <w:rPr>
          <w:rFonts w:asciiTheme="minorHAnsi" w:hAnsiTheme="minorHAnsi" w:cstheme="minorHAnsi"/>
          <w:b/>
          <w:bCs/>
          <w:i w:val="0"/>
          <w:iCs w:val="0"/>
          <w:sz w:val="20"/>
          <w:szCs w:val="20"/>
        </w:rPr>
        <w:fldChar w:fldCharType="separate"/>
      </w:r>
      <w:r w:rsidR="00AD22F9">
        <w:rPr>
          <w:rFonts w:asciiTheme="minorHAnsi" w:hAnsiTheme="minorHAnsi" w:cstheme="minorHAnsi"/>
          <w:b/>
          <w:bCs/>
          <w:i w:val="0"/>
          <w:iCs w:val="0"/>
          <w:noProof/>
          <w:sz w:val="20"/>
          <w:szCs w:val="20"/>
        </w:rPr>
        <w:t>13</w:t>
      </w:r>
      <w:r w:rsidRPr="00785EC7">
        <w:rPr>
          <w:rFonts w:asciiTheme="minorHAnsi" w:hAnsiTheme="minorHAnsi" w:cstheme="minorHAnsi"/>
          <w:b/>
          <w:bCs/>
          <w:i w:val="0"/>
          <w:iCs w:val="0"/>
          <w:sz w:val="20"/>
          <w:szCs w:val="20"/>
        </w:rPr>
        <w:fldChar w:fldCharType="end"/>
      </w:r>
      <w:bookmarkEnd w:id="78"/>
      <w:r>
        <w:t xml:space="preserve"> </w:t>
      </w:r>
      <w:r w:rsidRPr="005920D8">
        <w:rPr>
          <w:rFonts w:asciiTheme="minorHAnsi" w:hAnsiTheme="minorHAnsi" w:cstheme="minorHAnsi"/>
          <w:sz w:val="20"/>
          <w:szCs w:val="20"/>
        </w:rPr>
        <w:t xml:space="preserve">Impact assessment of Good Practices from </w:t>
      </w:r>
      <w:r>
        <w:rPr>
          <w:rFonts w:asciiTheme="minorHAnsi" w:hAnsiTheme="minorHAnsi" w:cstheme="minorHAnsi"/>
          <w:sz w:val="20"/>
          <w:szCs w:val="20"/>
        </w:rPr>
        <w:t>Ireland</w:t>
      </w:r>
    </w:p>
    <w:tbl>
      <w:tblPr>
        <w:tblStyle w:val="Tablaconcuadrcula3-nfasis6"/>
        <w:tblW w:w="9782" w:type="dxa"/>
        <w:tblInd w:w="-284" w:type="dxa"/>
        <w:tblLayout w:type="fixed"/>
        <w:tblLook w:val="04A0" w:firstRow="1" w:lastRow="0" w:firstColumn="1" w:lastColumn="0" w:noHBand="0" w:noVBand="1"/>
      </w:tblPr>
      <w:tblGrid>
        <w:gridCol w:w="282"/>
        <w:gridCol w:w="3686"/>
        <w:gridCol w:w="1560"/>
        <w:gridCol w:w="1418"/>
        <w:gridCol w:w="354"/>
        <w:gridCol w:w="355"/>
        <w:gridCol w:w="354"/>
        <w:gridCol w:w="355"/>
        <w:gridCol w:w="1418"/>
      </w:tblGrid>
      <w:tr w:rsidR="008860E3" w:rsidRPr="00FD0003" w14:paraId="7F3E26E6" w14:textId="77777777" w:rsidTr="00855952">
        <w:trPr>
          <w:cnfStyle w:val="100000000000" w:firstRow="1" w:lastRow="0" w:firstColumn="0" w:lastColumn="0" w:oddVBand="0" w:evenVBand="0" w:oddHBand="0" w:evenHBand="0" w:firstRowFirstColumn="0" w:firstRowLastColumn="0" w:lastRowFirstColumn="0" w:lastRowLastColumn="0"/>
          <w:trHeight w:val="1221"/>
        </w:trPr>
        <w:tc>
          <w:tcPr>
            <w:cnfStyle w:val="001000000100" w:firstRow="0" w:lastRow="0" w:firstColumn="1" w:lastColumn="0" w:oddVBand="0" w:evenVBand="0" w:oddHBand="0" w:evenHBand="0" w:firstRowFirstColumn="1" w:firstRowLastColumn="0" w:lastRowFirstColumn="0" w:lastRowLastColumn="0"/>
            <w:tcW w:w="283" w:type="dxa"/>
            <w:tcBorders>
              <w:bottom w:val="nil"/>
              <w:right w:val="single" w:sz="4" w:space="0" w:color="C5E0B3" w:themeColor="accent6" w:themeTint="66"/>
            </w:tcBorders>
            <w:noWrap/>
          </w:tcPr>
          <w:p w14:paraId="0093DBA7" w14:textId="77777777" w:rsidR="008860E3" w:rsidRPr="00FD0003" w:rsidRDefault="008860E3" w:rsidP="009F042A">
            <w:pPr>
              <w:rPr>
                <w:rFonts w:asciiTheme="minorHAnsi" w:hAnsiTheme="minorHAnsi" w:cstheme="minorHAnsi"/>
                <w:sz w:val="20"/>
                <w:szCs w:val="20"/>
              </w:rPr>
            </w:pPr>
          </w:p>
        </w:tc>
        <w:tc>
          <w:tcPr>
            <w:tcW w:w="3687"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bottom"/>
            <w:hideMark/>
          </w:tcPr>
          <w:p w14:paraId="435E53DC" w14:textId="77777777" w:rsidR="008860E3" w:rsidRPr="00FD0003" w:rsidRDefault="008860E3" w:rsidP="009F042A">
            <w:pPr>
              <w:spacing w:after="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D0003">
              <w:rPr>
                <w:rFonts w:asciiTheme="minorHAnsi" w:hAnsiTheme="minorHAnsi" w:cstheme="minorHAnsi"/>
                <w:color w:val="000000"/>
                <w:sz w:val="20"/>
                <w:szCs w:val="20"/>
              </w:rPr>
              <w:t>GOOD PRACTICE</w:t>
            </w:r>
          </w:p>
        </w:tc>
        <w:tc>
          <w:tcPr>
            <w:tcW w:w="1558"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14C3EFA0" w14:textId="77777777" w:rsidR="008860E3" w:rsidRPr="00FD0003" w:rsidRDefault="008860E3" w:rsidP="009F042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18"/>
                <w:szCs w:val="18"/>
              </w:rPr>
            </w:pPr>
            <w:r w:rsidRPr="00FD0003">
              <w:rPr>
                <w:rFonts w:asciiTheme="minorHAnsi" w:hAnsiTheme="minorHAnsi" w:cstheme="minorHAnsi"/>
                <w:b w:val="0"/>
                <w:bCs w:val="0"/>
                <w:i/>
                <w:iCs/>
                <w:color w:val="000000"/>
                <w:sz w:val="18"/>
                <w:szCs w:val="18"/>
              </w:rPr>
              <w:t>Effectiveness in increasing social acceptance for wind</w:t>
            </w:r>
          </w:p>
        </w:tc>
        <w:tc>
          <w:tcPr>
            <w:tcW w:w="1418"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3BCC7DC1" w14:textId="77777777" w:rsidR="008860E3" w:rsidRPr="00FD0003" w:rsidRDefault="008860E3" w:rsidP="009F042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18"/>
                <w:szCs w:val="18"/>
              </w:rPr>
            </w:pPr>
            <w:r w:rsidRPr="00FD0003">
              <w:rPr>
                <w:rFonts w:asciiTheme="minorHAnsi" w:hAnsiTheme="minorHAnsi" w:cstheme="minorHAnsi"/>
                <w:b w:val="0"/>
                <w:bCs w:val="0"/>
                <w:i/>
                <w:iCs/>
                <w:color w:val="000000"/>
                <w:sz w:val="18"/>
                <w:szCs w:val="18"/>
              </w:rPr>
              <w:t>Impact on the wind farm project’s viability</w:t>
            </w:r>
          </w:p>
        </w:tc>
        <w:tc>
          <w:tcPr>
            <w:tcW w:w="1418" w:type="dxa"/>
            <w:gridSpan w:val="4"/>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2F012A88" w14:textId="77777777" w:rsidR="008860E3" w:rsidRPr="00FD0003" w:rsidRDefault="008860E3" w:rsidP="009F042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18"/>
                <w:szCs w:val="18"/>
              </w:rPr>
            </w:pPr>
            <w:r w:rsidRPr="00FD0003">
              <w:rPr>
                <w:rFonts w:asciiTheme="minorHAnsi" w:hAnsiTheme="minorHAnsi" w:cstheme="minorHAnsi"/>
                <w:b w:val="0"/>
                <w:bCs w:val="0"/>
                <w:i/>
                <w:iCs/>
                <w:color w:val="000000"/>
                <w:sz w:val="18"/>
                <w:szCs w:val="18"/>
              </w:rPr>
              <w:t>Transferability potential</w:t>
            </w:r>
          </w:p>
        </w:tc>
        <w:tc>
          <w:tcPr>
            <w:tcW w:w="1418"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5AC97FF1" w14:textId="77777777" w:rsidR="008860E3" w:rsidRPr="00FD0003" w:rsidRDefault="008860E3" w:rsidP="009F042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18"/>
                <w:szCs w:val="18"/>
              </w:rPr>
            </w:pPr>
            <w:r w:rsidRPr="00FD0003">
              <w:rPr>
                <w:rFonts w:asciiTheme="minorHAnsi" w:hAnsiTheme="minorHAnsi" w:cstheme="minorHAnsi"/>
                <w:b w:val="0"/>
                <w:bCs w:val="0"/>
                <w:i/>
                <w:iCs/>
                <w:color w:val="000000"/>
                <w:sz w:val="18"/>
                <w:szCs w:val="18"/>
              </w:rPr>
              <w:t>Transferability rate</w:t>
            </w:r>
          </w:p>
        </w:tc>
      </w:tr>
      <w:tr w:rsidR="004446D4" w:rsidRPr="00FD0003" w14:paraId="5813AE90" w14:textId="77777777" w:rsidTr="005C60B3">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83" w:type="dxa"/>
            <w:vMerge w:val="restart"/>
            <w:noWrap/>
            <w:vAlign w:val="center"/>
          </w:tcPr>
          <w:p w14:paraId="0E674A68" w14:textId="77777777" w:rsidR="004446D4" w:rsidRPr="00FD0003" w:rsidRDefault="004446D4" w:rsidP="000021F9">
            <w:pPr>
              <w:rPr>
                <w:rFonts w:asciiTheme="minorHAnsi" w:hAnsiTheme="minorHAnsi" w:cstheme="minorHAnsi"/>
                <w:color w:val="000000"/>
                <w:sz w:val="20"/>
                <w:szCs w:val="20"/>
              </w:rPr>
            </w:pPr>
          </w:p>
        </w:tc>
        <w:tc>
          <w:tcPr>
            <w:tcW w:w="3685" w:type="dxa"/>
            <w:vMerge w:val="restart"/>
            <w:tcBorders>
              <w:top w:val="single" w:sz="4" w:space="0" w:color="C5E0B3" w:themeColor="accent6" w:themeTint="66"/>
            </w:tcBorders>
            <w:noWrap/>
            <w:vAlign w:val="center"/>
          </w:tcPr>
          <w:p w14:paraId="2B9E2D35" w14:textId="6BC8077F" w:rsidR="004446D4" w:rsidRPr="00950408" w:rsidRDefault="004446D4" w:rsidP="00950408">
            <w:pPr>
              <w:ind w:left="274" w:hanging="27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Arial" w:hAnsi="Arial" w:cs="Arial"/>
                <w:sz w:val="20"/>
                <w:szCs w:val="20"/>
              </w:rPr>
              <w:t xml:space="preserve">I1. </w:t>
            </w:r>
            <w:r w:rsidRPr="00950408">
              <w:rPr>
                <w:rFonts w:ascii="Arial" w:hAnsi="Arial" w:cs="Arial"/>
                <w:sz w:val="20"/>
                <w:szCs w:val="20"/>
              </w:rPr>
              <w:t>Empowering wind farm communities through Community Benefit Funds - Sliabh Bawn wind farm, Ireland</w:t>
            </w:r>
          </w:p>
        </w:tc>
        <w:tc>
          <w:tcPr>
            <w:tcW w:w="1560" w:type="dxa"/>
            <w:vMerge w:val="restart"/>
            <w:tcBorders>
              <w:top w:val="single" w:sz="4" w:space="0" w:color="C5E0B3" w:themeColor="accent6" w:themeTint="66"/>
            </w:tcBorders>
            <w:noWrap/>
            <w:vAlign w:val="center"/>
          </w:tcPr>
          <w:p w14:paraId="6E391149" w14:textId="16D9668A" w:rsidR="004446D4" w:rsidRPr="000021F9" w:rsidRDefault="004446D4" w:rsidP="000021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4</w:t>
            </w:r>
          </w:p>
        </w:tc>
        <w:tc>
          <w:tcPr>
            <w:tcW w:w="1418" w:type="dxa"/>
            <w:vMerge w:val="restart"/>
            <w:tcBorders>
              <w:top w:val="single" w:sz="4" w:space="0" w:color="C5E0B3" w:themeColor="accent6" w:themeTint="66"/>
            </w:tcBorders>
            <w:noWrap/>
            <w:vAlign w:val="center"/>
          </w:tcPr>
          <w:p w14:paraId="1E58FEDB" w14:textId="2D3F7FF2" w:rsidR="004446D4" w:rsidRPr="000021F9" w:rsidRDefault="004446D4" w:rsidP="000021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4</w:t>
            </w:r>
          </w:p>
        </w:tc>
        <w:tc>
          <w:tcPr>
            <w:tcW w:w="1418" w:type="dxa"/>
            <w:gridSpan w:val="4"/>
            <w:tcBorders>
              <w:top w:val="single" w:sz="4" w:space="0" w:color="C5E0B3" w:themeColor="accent6" w:themeTint="66"/>
            </w:tcBorders>
            <w:noWrap/>
            <w:vAlign w:val="center"/>
          </w:tcPr>
          <w:p w14:paraId="5735C93C" w14:textId="6B638685" w:rsidR="004446D4" w:rsidRPr="000021F9" w:rsidRDefault="004446D4" w:rsidP="000021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13</w:t>
            </w:r>
          </w:p>
        </w:tc>
        <w:tc>
          <w:tcPr>
            <w:tcW w:w="1418" w:type="dxa"/>
            <w:vMerge w:val="restart"/>
            <w:tcBorders>
              <w:top w:val="single" w:sz="4" w:space="0" w:color="C5E0B3" w:themeColor="accent6" w:themeTint="66"/>
            </w:tcBorders>
            <w:noWrap/>
            <w:vAlign w:val="center"/>
          </w:tcPr>
          <w:p w14:paraId="4575ED0C" w14:textId="642C95EC" w:rsidR="004446D4" w:rsidRPr="000021F9" w:rsidRDefault="004446D4" w:rsidP="000021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2</w:t>
            </w:r>
          </w:p>
        </w:tc>
      </w:tr>
      <w:tr w:rsidR="004446D4" w:rsidRPr="00FD0003" w14:paraId="75825340" w14:textId="77777777" w:rsidTr="004446D4">
        <w:trPr>
          <w:trHeight w:val="607"/>
        </w:trPr>
        <w:tc>
          <w:tcPr>
            <w:cnfStyle w:val="001000000000" w:firstRow="0" w:lastRow="0" w:firstColumn="1" w:lastColumn="0" w:oddVBand="0" w:evenVBand="0" w:oddHBand="0" w:evenHBand="0" w:firstRowFirstColumn="0" w:firstRowLastColumn="0" w:lastRowFirstColumn="0" w:lastRowLastColumn="0"/>
            <w:tcW w:w="283" w:type="dxa"/>
            <w:vMerge/>
            <w:noWrap/>
            <w:vAlign w:val="center"/>
          </w:tcPr>
          <w:p w14:paraId="19283DB1" w14:textId="77777777" w:rsidR="004446D4" w:rsidRPr="00FD0003" w:rsidRDefault="004446D4" w:rsidP="004446D4">
            <w:pPr>
              <w:rPr>
                <w:rFonts w:asciiTheme="minorHAnsi" w:hAnsiTheme="minorHAnsi" w:cstheme="minorHAnsi"/>
                <w:color w:val="000000"/>
                <w:sz w:val="20"/>
                <w:szCs w:val="20"/>
              </w:rPr>
            </w:pPr>
          </w:p>
        </w:tc>
        <w:tc>
          <w:tcPr>
            <w:tcW w:w="3685" w:type="dxa"/>
            <w:vMerge/>
            <w:shd w:val="clear" w:color="auto" w:fill="E2EFD9" w:themeFill="accent6" w:themeFillTint="33"/>
            <w:noWrap/>
            <w:vAlign w:val="center"/>
          </w:tcPr>
          <w:p w14:paraId="37D376C8" w14:textId="77777777" w:rsidR="004446D4" w:rsidRDefault="004446D4" w:rsidP="004446D4">
            <w:pPr>
              <w:ind w:left="274" w:hanging="274"/>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60" w:type="dxa"/>
            <w:vMerge/>
            <w:shd w:val="clear" w:color="auto" w:fill="E2EFD9" w:themeFill="accent6" w:themeFillTint="33"/>
            <w:noWrap/>
            <w:vAlign w:val="center"/>
          </w:tcPr>
          <w:p w14:paraId="4680BB6F" w14:textId="77777777" w:rsidR="004446D4" w:rsidRPr="000021F9" w:rsidRDefault="004446D4" w:rsidP="004446D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p>
        </w:tc>
        <w:tc>
          <w:tcPr>
            <w:tcW w:w="1418" w:type="dxa"/>
            <w:vMerge/>
            <w:shd w:val="clear" w:color="auto" w:fill="E2EFD9" w:themeFill="accent6" w:themeFillTint="33"/>
            <w:noWrap/>
            <w:vAlign w:val="center"/>
          </w:tcPr>
          <w:p w14:paraId="53A376ED" w14:textId="77777777" w:rsidR="004446D4" w:rsidRPr="000021F9" w:rsidRDefault="004446D4" w:rsidP="004446D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p>
        </w:tc>
        <w:tc>
          <w:tcPr>
            <w:tcW w:w="354" w:type="dxa"/>
            <w:shd w:val="clear" w:color="auto" w:fill="E2EFD9" w:themeFill="accent6" w:themeFillTint="33"/>
            <w:noWrap/>
            <w:vAlign w:val="center"/>
          </w:tcPr>
          <w:p w14:paraId="17F51886" w14:textId="45B2BCA9" w:rsidR="004446D4" w:rsidRPr="000021F9" w:rsidRDefault="004446D4" w:rsidP="004446D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4446D4">
              <w:rPr>
                <w:rFonts w:asciiTheme="minorHAnsi" w:hAnsiTheme="minorHAnsi" w:cstheme="minorHAnsi"/>
                <w:color w:val="000000"/>
                <w:sz w:val="21"/>
                <w:szCs w:val="21"/>
              </w:rPr>
              <w:t>4</w:t>
            </w:r>
          </w:p>
        </w:tc>
        <w:tc>
          <w:tcPr>
            <w:tcW w:w="355" w:type="dxa"/>
            <w:shd w:val="clear" w:color="auto" w:fill="E2EFD9" w:themeFill="accent6" w:themeFillTint="33"/>
            <w:vAlign w:val="center"/>
          </w:tcPr>
          <w:p w14:paraId="30BA99EF" w14:textId="74FC691F" w:rsidR="004446D4" w:rsidRPr="000021F9" w:rsidRDefault="004446D4" w:rsidP="004446D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4446D4">
              <w:rPr>
                <w:rFonts w:asciiTheme="minorHAnsi" w:hAnsiTheme="minorHAnsi" w:cstheme="minorHAnsi"/>
                <w:color w:val="000000"/>
                <w:sz w:val="21"/>
                <w:szCs w:val="21"/>
              </w:rPr>
              <w:t>3</w:t>
            </w:r>
          </w:p>
        </w:tc>
        <w:tc>
          <w:tcPr>
            <w:tcW w:w="354" w:type="dxa"/>
            <w:shd w:val="clear" w:color="auto" w:fill="E2EFD9" w:themeFill="accent6" w:themeFillTint="33"/>
            <w:vAlign w:val="center"/>
          </w:tcPr>
          <w:p w14:paraId="01B023B8" w14:textId="1259C047" w:rsidR="004446D4" w:rsidRPr="000021F9" w:rsidRDefault="004446D4" w:rsidP="004446D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4446D4">
              <w:rPr>
                <w:rFonts w:asciiTheme="minorHAnsi" w:hAnsiTheme="minorHAnsi" w:cstheme="minorHAnsi"/>
                <w:color w:val="000000"/>
                <w:sz w:val="21"/>
                <w:szCs w:val="21"/>
              </w:rPr>
              <w:t>3</w:t>
            </w:r>
          </w:p>
        </w:tc>
        <w:tc>
          <w:tcPr>
            <w:tcW w:w="355" w:type="dxa"/>
            <w:shd w:val="clear" w:color="auto" w:fill="E2EFD9" w:themeFill="accent6" w:themeFillTint="33"/>
            <w:vAlign w:val="center"/>
          </w:tcPr>
          <w:p w14:paraId="411647A0" w14:textId="18321A91" w:rsidR="004446D4" w:rsidRPr="000021F9" w:rsidRDefault="004446D4" w:rsidP="004446D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4446D4">
              <w:rPr>
                <w:rFonts w:asciiTheme="minorHAnsi" w:hAnsiTheme="minorHAnsi" w:cstheme="minorHAnsi"/>
                <w:color w:val="000000"/>
                <w:sz w:val="21"/>
                <w:szCs w:val="21"/>
              </w:rPr>
              <w:t>3</w:t>
            </w:r>
          </w:p>
        </w:tc>
        <w:tc>
          <w:tcPr>
            <w:tcW w:w="1418" w:type="dxa"/>
            <w:vMerge/>
            <w:shd w:val="clear" w:color="auto" w:fill="E2EFD9" w:themeFill="accent6" w:themeFillTint="33"/>
            <w:noWrap/>
            <w:vAlign w:val="center"/>
          </w:tcPr>
          <w:p w14:paraId="0EC6A3B0" w14:textId="77777777" w:rsidR="004446D4" w:rsidRPr="000021F9" w:rsidRDefault="004446D4" w:rsidP="004446D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p>
        </w:tc>
      </w:tr>
    </w:tbl>
    <w:p w14:paraId="7DE3F6C9" w14:textId="77777777" w:rsidR="004446D4" w:rsidRDefault="004446D4" w:rsidP="004446D4">
      <w:pPr>
        <w:spacing w:after="240" w:line="360" w:lineRule="auto"/>
        <w:jc w:val="both"/>
        <w:rPr>
          <w:rFonts w:asciiTheme="minorHAnsi" w:hAnsiTheme="minorHAnsi" w:cstheme="minorHAnsi"/>
        </w:rPr>
      </w:pPr>
    </w:p>
    <w:p w14:paraId="1D8629EC" w14:textId="14AC0F34" w:rsidR="00C4558B" w:rsidRPr="004446D4" w:rsidRDefault="00C4558B" w:rsidP="00C4558B">
      <w:pPr>
        <w:spacing w:after="240" w:line="360" w:lineRule="auto"/>
        <w:jc w:val="both"/>
        <w:rPr>
          <w:rFonts w:asciiTheme="minorHAnsi" w:hAnsiTheme="minorHAnsi" w:cstheme="minorHAnsi"/>
        </w:rPr>
      </w:pPr>
      <w:r w:rsidRPr="004446D4">
        <w:rPr>
          <w:rFonts w:asciiTheme="minorHAnsi" w:hAnsiTheme="minorHAnsi" w:cstheme="minorHAnsi"/>
        </w:rPr>
        <w:t xml:space="preserve">This practice receives relatively high scores in enhancing social acceptance and impact on wind farm </w:t>
      </w:r>
      <w:r w:rsidR="0068506F">
        <w:rPr>
          <w:rFonts w:asciiTheme="minorHAnsi" w:hAnsiTheme="minorHAnsi" w:cstheme="minorHAnsi"/>
        </w:rPr>
        <w:t>viability</w:t>
      </w:r>
      <w:r w:rsidRPr="004446D4">
        <w:rPr>
          <w:rFonts w:asciiTheme="minorHAnsi" w:hAnsiTheme="minorHAnsi" w:cstheme="minorHAnsi"/>
        </w:rPr>
        <w:t xml:space="preserve">, but only moderate scores in transferability potential and rate. Despite this moderate transferability rating, </w:t>
      </w:r>
      <w:r>
        <w:rPr>
          <w:rFonts w:asciiTheme="minorHAnsi" w:hAnsiTheme="minorHAnsi" w:cstheme="minorHAnsi"/>
        </w:rPr>
        <w:t>this practice still</w:t>
      </w:r>
      <w:r w:rsidRPr="004446D4">
        <w:rPr>
          <w:rFonts w:asciiTheme="minorHAnsi" w:hAnsiTheme="minorHAnsi" w:cstheme="minorHAnsi"/>
        </w:rPr>
        <w:t xml:space="preserve"> holds the capacity for widespread adoption and integration into territorial policy instruments. It also bears similarities to analogous practices observed in Spain and Belgium.</w:t>
      </w:r>
    </w:p>
    <w:p w14:paraId="07FC995B" w14:textId="372DE466" w:rsidR="008860E3" w:rsidRPr="004446D4" w:rsidRDefault="004446D4" w:rsidP="004446D4">
      <w:pPr>
        <w:spacing w:after="240" w:line="360" w:lineRule="auto"/>
        <w:jc w:val="both"/>
        <w:rPr>
          <w:rFonts w:asciiTheme="minorHAnsi" w:hAnsiTheme="minorHAnsi" w:cstheme="minorHAnsi"/>
        </w:rPr>
      </w:pPr>
      <w:r w:rsidRPr="00B60CC6">
        <w:rPr>
          <w:rFonts w:asciiTheme="minorHAnsi" w:hAnsiTheme="minorHAnsi" w:cstheme="minorHAnsi"/>
        </w:rPr>
        <w:t xml:space="preserve">The following graph presents the cumulative score of the good practice identified in </w:t>
      </w:r>
      <w:r w:rsidR="00556B73">
        <w:rPr>
          <w:rFonts w:asciiTheme="minorHAnsi" w:hAnsiTheme="minorHAnsi" w:cstheme="minorHAnsi"/>
        </w:rPr>
        <w:t>Ireland</w:t>
      </w:r>
      <w:r w:rsidRPr="00B60CC6">
        <w:rPr>
          <w:rFonts w:asciiTheme="minorHAnsi" w:hAnsiTheme="minorHAnsi" w:cstheme="minorHAnsi"/>
        </w:rPr>
        <w:t xml:space="preserve"> (</w:t>
      </w:r>
      <w:r w:rsidR="005C60B3" w:rsidRPr="005C60B3">
        <w:rPr>
          <w:rFonts w:asciiTheme="minorHAnsi" w:hAnsiTheme="minorHAnsi" w:cstheme="minorHAnsi"/>
        </w:rPr>
        <w:fldChar w:fldCharType="begin"/>
      </w:r>
      <w:r w:rsidR="005C60B3" w:rsidRPr="005C60B3">
        <w:rPr>
          <w:rFonts w:asciiTheme="minorHAnsi" w:hAnsiTheme="minorHAnsi" w:cstheme="minorHAnsi"/>
        </w:rPr>
        <w:instrText xml:space="preserve"> REF _Ref152229178 \h </w:instrText>
      </w:r>
      <w:r w:rsidR="005C60B3">
        <w:rPr>
          <w:rFonts w:asciiTheme="minorHAnsi" w:hAnsiTheme="minorHAnsi" w:cstheme="minorHAnsi"/>
        </w:rPr>
        <w:instrText xml:space="preserve"> \* MERGEFORMAT </w:instrText>
      </w:r>
      <w:r w:rsidR="005C60B3" w:rsidRPr="005C60B3">
        <w:rPr>
          <w:rFonts w:asciiTheme="minorHAnsi" w:hAnsiTheme="minorHAnsi" w:cstheme="minorHAnsi"/>
        </w:rPr>
      </w:r>
      <w:r w:rsidR="005C60B3" w:rsidRPr="005C60B3">
        <w:rPr>
          <w:rFonts w:asciiTheme="minorHAnsi" w:hAnsiTheme="minorHAnsi" w:cstheme="minorHAnsi"/>
        </w:rPr>
        <w:fldChar w:fldCharType="separate"/>
      </w:r>
      <w:r w:rsidR="00AD22F9" w:rsidRPr="00AD22F9">
        <w:rPr>
          <w:rFonts w:asciiTheme="minorHAnsi" w:hAnsiTheme="minorHAnsi" w:cstheme="minorHAnsi"/>
          <w:b/>
          <w:bCs/>
        </w:rPr>
        <w:t xml:space="preserve">Figure </w:t>
      </w:r>
      <w:r w:rsidR="00AD22F9" w:rsidRPr="00AD22F9">
        <w:rPr>
          <w:rFonts w:asciiTheme="minorHAnsi" w:hAnsiTheme="minorHAnsi" w:cstheme="minorHAnsi"/>
          <w:b/>
          <w:bCs/>
          <w:noProof/>
        </w:rPr>
        <w:t>8</w:t>
      </w:r>
      <w:r w:rsidR="005C60B3" w:rsidRPr="005C60B3">
        <w:rPr>
          <w:rFonts w:asciiTheme="minorHAnsi" w:hAnsiTheme="minorHAnsi" w:cstheme="minorHAnsi"/>
        </w:rPr>
        <w:fldChar w:fldCharType="end"/>
      </w:r>
      <w:r w:rsidRPr="00B60CC6">
        <w:rPr>
          <w:rFonts w:asciiTheme="minorHAnsi" w:hAnsiTheme="minorHAnsi" w:cstheme="minorHAnsi"/>
        </w:rPr>
        <w:t>)</w:t>
      </w:r>
      <w:r>
        <w:rPr>
          <w:rFonts w:asciiTheme="minorHAnsi" w:hAnsiTheme="minorHAnsi" w:cstheme="minorHAnsi"/>
        </w:rPr>
        <w:t>.</w:t>
      </w:r>
    </w:p>
    <w:p w14:paraId="047011D2" w14:textId="073A5D56" w:rsidR="004446D4" w:rsidRPr="004446D4" w:rsidRDefault="004446D4" w:rsidP="004446D4">
      <w:pPr>
        <w:pStyle w:val="Descripcin"/>
        <w:keepNext/>
        <w:spacing w:line="360" w:lineRule="auto"/>
        <w:rPr>
          <w:rFonts w:asciiTheme="minorHAnsi" w:hAnsiTheme="minorHAnsi" w:cstheme="minorHAnsi"/>
          <w:sz w:val="20"/>
          <w:szCs w:val="20"/>
        </w:rPr>
      </w:pPr>
      <w:bookmarkStart w:id="79" w:name="_Ref152229178"/>
      <w:r>
        <w:rPr>
          <w:rFonts w:asciiTheme="minorHAnsi" w:hAnsiTheme="minorHAnsi" w:cstheme="minorHAnsi"/>
          <w:b/>
          <w:bCs/>
          <w:i w:val="0"/>
          <w:iCs w:val="0"/>
          <w:sz w:val="20"/>
          <w:szCs w:val="20"/>
        </w:rPr>
        <w:lastRenderedPageBreak/>
        <w:t>Fi</w:t>
      </w:r>
      <w:r w:rsidRPr="001F28B2">
        <w:rPr>
          <w:rFonts w:asciiTheme="minorHAnsi" w:hAnsiTheme="minorHAnsi" w:cstheme="minorHAnsi"/>
          <w:b/>
          <w:bCs/>
          <w:i w:val="0"/>
          <w:iCs w:val="0"/>
          <w:sz w:val="20"/>
          <w:szCs w:val="20"/>
        </w:rPr>
        <w:t xml:space="preserve">gure </w:t>
      </w:r>
      <w:r w:rsidRPr="001F28B2">
        <w:rPr>
          <w:rFonts w:asciiTheme="minorHAnsi" w:hAnsiTheme="minorHAnsi" w:cstheme="minorHAnsi"/>
          <w:b/>
          <w:bCs/>
          <w:i w:val="0"/>
          <w:iCs w:val="0"/>
          <w:sz w:val="20"/>
          <w:szCs w:val="20"/>
        </w:rPr>
        <w:fldChar w:fldCharType="begin"/>
      </w:r>
      <w:r w:rsidRPr="001F28B2">
        <w:rPr>
          <w:rFonts w:asciiTheme="minorHAnsi" w:hAnsiTheme="minorHAnsi" w:cstheme="minorHAnsi"/>
          <w:b/>
          <w:bCs/>
          <w:i w:val="0"/>
          <w:iCs w:val="0"/>
          <w:sz w:val="20"/>
          <w:szCs w:val="20"/>
        </w:rPr>
        <w:instrText xml:space="preserve"> SEQ Figure \* ARABIC </w:instrText>
      </w:r>
      <w:r w:rsidRPr="001F28B2">
        <w:rPr>
          <w:rFonts w:asciiTheme="minorHAnsi" w:hAnsiTheme="minorHAnsi" w:cstheme="minorHAnsi"/>
          <w:b/>
          <w:bCs/>
          <w:i w:val="0"/>
          <w:iCs w:val="0"/>
          <w:sz w:val="20"/>
          <w:szCs w:val="20"/>
        </w:rPr>
        <w:fldChar w:fldCharType="separate"/>
      </w:r>
      <w:r w:rsidR="00AD22F9">
        <w:rPr>
          <w:rFonts w:asciiTheme="minorHAnsi" w:hAnsiTheme="minorHAnsi" w:cstheme="minorHAnsi"/>
          <w:b/>
          <w:bCs/>
          <w:i w:val="0"/>
          <w:iCs w:val="0"/>
          <w:noProof/>
          <w:sz w:val="20"/>
          <w:szCs w:val="20"/>
        </w:rPr>
        <w:t>8</w:t>
      </w:r>
      <w:r w:rsidRPr="001F28B2">
        <w:rPr>
          <w:rFonts w:asciiTheme="minorHAnsi" w:hAnsiTheme="minorHAnsi" w:cstheme="minorHAnsi"/>
          <w:b/>
          <w:bCs/>
          <w:i w:val="0"/>
          <w:iCs w:val="0"/>
          <w:sz w:val="20"/>
          <w:szCs w:val="20"/>
        </w:rPr>
        <w:fldChar w:fldCharType="end"/>
      </w:r>
      <w:bookmarkEnd w:id="79"/>
      <w:r w:rsidRPr="001F28B2">
        <w:rPr>
          <w:rFonts w:asciiTheme="minorHAnsi" w:hAnsiTheme="minorHAnsi" w:cstheme="minorHAnsi"/>
          <w:sz w:val="20"/>
          <w:szCs w:val="20"/>
        </w:rPr>
        <w:t xml:space="preserve"> Impact assessment of Good Practices from </w:t>
      </w:r>
      <w:r>
        <w:rPr>
          <w:rFonts w:asciiTheme="minorHAnsi" w:hAnsiTheme="minorHAnsi" w:cstheme="minorHAnsi"/>
          <w:sz w:val="20"/>
          <w:szCs w:val="20"/>
        </w:rPr>
        <w:t>Ireland</w:t>
      </w:r>
      <w:r w:rsidRPr="001F28B2">
        <w:rPr>
          <w:rFonts w:asciiTheme="minorHAnsi" w:hAnsiTheme="minorHAnsi" w:cstheme="minorHAnsi"/>
          <w:sz w:val="20"/>
          <w:szCs w:val="20"/>
        </w:rPr>
        <w:t xml:space="preserve"> – cumulative scores</w:t>
      </w:r>
    </w:p>
    <w:p w14:paraId="64F7C837" w14:textId="780896DE" w:rsidR="00B923A6" w:rsidRPr="00B923A6" w:rsidRDefault="00895549" w:rsidP="00B923A6">
      <w:r>
        <w:rPr>
          <w:rFonts w:asciiTheme="minorHAnsi" w:hAnsiTheme="minorHAnsi" w:cstheme="minorHAnsi"/>
          <w:i/>
          <w:iCs/>
          <w:noProof/>
          <w:lang w:val="en-US" w:eastAsia="en-US"/>
          <w14:ligatures w14:val="standardContextual"/>
        </w:rPr>
        <w:drawing>
          <wp:inline distT="0" distB="0" distL="0" distR="0" wp14:anchorId="3C0B798B" wp14:editId="521910D4">
            <wp:extent cx="5848985" cy="1562986"/>
            <wp:effectExtent l="0" t="0" r="18415" b="1841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511FF16" w14:textId="77777777" w:rsidR="00B923A6" w:rsidRDefault="00B923A6" w:rsidP="00B923A6">
      <w:pPr>
        <w:spacing w:after="240" w:line="360" w:lineRule="auto"/>
        <w:jc w:val="both"/>
        <w:rPr>
          <w:rFonts w:asciiTheme="minorHAnsi" w:hAnsiTheme="minorHAnsi" w:cstheme="minorHAnsi"/>
        </w:rPr>
      </w:pPr>
    </w:p>
    <w:p w14:paraId="2F216016" w14:textId="77777777" w:rsidR="00556B73" w:rsidRPr="00B923A6" w:rsidRDefault="00556B73" w:rsidP="00B923A6">
      <w:pPr>
        <w:spacing w:after="240" w:line="360" w:lineRule="auto"/>
        <w:jc w:val="both"/>
        <w:rPr>
          <w:rFonts w:asciiTheme="minorHAnsi" w:hAnsiTheme="minorHAnsi" w:cstheme="minorHAnsi"/>
        </w:rPr>
      </w:pPr>
    </w:p>
    <w:p w14:paraId="44095572" w14:textId="5D130B0D" w:rsidR="00C64CF3" w:rsidRPr="00EE5CD4" w:rsidRDefault="005F3A8C" w:rsidP="00B627A4">
      <w:pPr>
        <w:pStyle w:val="Ttulo2"/>
        <w:numPr>
          <w:ilvl w:val="1"/>
          <w:numId w:val="3"/>
        </w:numPr>
        <w:tabs>
          <w:tab w:val="left" w:pos="546"/>
        </w:tabs>
        <w:spacing w:before="0" w:after="240" w:line="360" w:lineRule="auto"/>
        <w:ind w:left="378"/>
        <w:rPr>
          <w:rFonts w:asciiTheme="minorHAnsi" w:hAnsiTheme="minorHAnsi" w:cstheme="minorHAnsi"/>
        </w:rPr>
      </w:pPr>
      <w:bookmarkStart w:id="80" w:name="_Toc151710417"/>
      <w:r w:rsidRPr="00EE5CD4">
        <w:rPr>
          <w:rFonts w:asciiTheme="minorHAnsi" w:hAnsiTheme="minorHAnsi" w:cstheme="minorHAnsi"/>
        </w:rPr>
        <w:t xml:space="preserve"> </w:t>
      </w:r>
      <w:bookmarkStart w:id="81" w:name="_Toc152334418"/>
      <w:r w:rsidR="00EE5CD4">
        <w:rPr>
          <w:rFonts w:asciiTheme="minorHAnsi" w:hAnsiTheme="minorHAnsi" w:cstheme="minorHAnsi"/>
        </w:rPr>
        <w:t xml:space="preserve">Assessment of good practices in </w:t>
      </w:r>
      <w:r w:rsidR="00C64CF3" w:rsidRPr="00EE5CD4">
        <w:rPr>
          <w:rFonts w:asciiTheme="minorHAnsi" w:hAnsiTheme="minorHAnsi" w:cstheme="minorHAnsi"/>
        </w:rPr>
        <w:t>Hungary</w:t>
      </w:r>
      <w:bookmarkEnd w:id="80"/>
      <w:bookmarkEnd w:id="81"/>
    </w:p>
    <w:p w14:paraId="327AAD33" w14:textId="1E111324" w:rsidR="00556B73" w:rsidRPr="00556B73" w:rsidRDefault="00556B73" w:rsidP="00556B73">
      <w:pPr>
        <w:spacing w:after="240" w:line="360" w:lineRule="auto"/>
        <w:jc w:val="both"/>
        <w:rPr>
          <w:rFonts w:asciiTheme="minorHAnsi" w:hAnsiTheme="minorHAnsi" w:cstheme="minorHAnsi"/>
        </w:rPr>
      </w:pPr>
      <w:r w:rsidRPr="00556B73">
        <w:rPr>
          <w:rFonts w:asciiTheme="minorHAnsi" w:hAnsiTheme="minorHAnsi" w:cstheme="minorHAnsi"/>
        </w:rPr>
        <w:t xml:space="preserve">The case identified in Hungary does not exemplify a specific implementation of good practice. Instead, it highlights the benefits that existing wind farms have brought, and potentially could bring, to surrounding areas. This case aims to encourage the sustainable development of territorial wind energy plans and the adoption of best </w:t>
      </w:r>
      <w:r w:rsidRPr="00573638">
        <w:rPr>
          <w:rFonts w:asciiTheme="minorHAnsi" w:hAnsiTheme="minorHAnsi" w:cstheme="minorHAnsi"/>
        </w:rPr>
        <w:t>practices. However</w:t>
      </w:r>
      <w:r w:rsidRPr="00556B73">
        <w:rPr>
          <w:rFonts w:asciiTheme="minorHAnsi" w:hAnsiTheme="minorHAnsi" w:cstheme="minorHAnsi"/>
        </w:rPr>
        <w:t xml:space="preserve">, the nature of this case means that its evaluation </w:t>
      </w:r>
      <w:r>
        <w:rPr>
          <w:rFonts w:asciiTheme="minorHAnsi" w:hAnsiTheme="minorHAnsi" w:cstheme="minorHAnsi"/>
        </w:rPr>
        <w:t xml:space="preserve">especially </w:t>
      </w:r>
      <w:r w:rsidRPr="00556B73">
        <w:rPr>
          <w:rFonts w:asciiTheme="minorHAnsi" w:hAnsiTheme="minorHAnsi" w:cstheme="minorHAnsi"/>
        </w:rPr>
        <w:t>in terms of transferability does not yield significant insights</w:t>
      </w:r>
      <w:r w:rsidR="00573638" w:rsidRPr="00573638">
        <w:rPr>
          <w:rFonts w:asciiTheme="minorHAnsi" w:hAnsiTheme="minorHAnsi" w:cstheme="minorHAnsi"/>
        </w:rPr>
        <w:t xml:space="preserve"> (</w:t>
      </w:r>
      <w:r w:rsidR="00573638" w:rsidRPr="00573638">
        <w:rPr>
          <w:rFonts w:asciiTheme="minorHAnsi" w:hAnsiTheme="minorHAnsi" w:cstheme="minorHAnsi"/>
        </w:rPr>
        <w:fldChar w:fldCharType="begin"/>
      </w:r>
      <w:r w:rsidR="00573638" w:rsidRPr="00573638">
        <w:rPr>
          <w:rFonts w:asciiTheme="minorHAnsi" w:hAnsiTheme="minorHAnsi" w:cstheme="minorHAnsi"/>
        </w:rPr>
        <w:instrText xml:space="preserve"> REF _Ref152227544 \h </w:instrText>
      </w:r>
      <w:r w:rsidR="00573638">
        <w:rPr>
          <w:rFonts w:asciiTheme="minorHAnsi" w:hAnsiTheme="minorHAnsi" w:cstheme="minorHAnsi"/>
        </w:rPr>
        <w:instrText xml:space="preserve"> \* MERGEFORMAT </w:instrText>
      </w:r>
      <w:r w:rsidR="00573638" w:rsidRPr="00573638">
        <w:rPr>
          <w:rFonts w:asciiTheme="minorHAnsi" w:hAnsiTheme="minorHAnsi" w:cstheme="minorHAnsi"/>
        </w:rPr>
      </w:r>
      <w:r w:rsidR="00573638" w:rsidRPr="00573638">
        <w:rPr>
          <w:rFonts w:asciiTheme="minorHAnsi" w:hAnsiTheme="minorHAnsi" w:cstheme="minorHAnsi"/>
        </w:rPr>
        <w:fldChar w:fldCharType="separate"/>
      </w:r>
      <w:r w:rsidR="00AD22F9" w:rsidRPr="00AD22F9">
        <w:rPr>
          <w:rFonts w:asciiTheme="minorHAnsi" w:hAnsiTheme="minorHAnsi" w:cstheme="minorHAnsi"/>
          <w:b/>
          <w:bCs/>
        </w:rPr>
        <w:t xml:space="preserve">Table </w:t>
      </w:r>
      <w:r w:rsidR="00AD22F9" w:rsidRPr="00AD22F9">
        <w:rPr>
          <w:rFonts w:asciiTheme="minorHAnsi" w:hAnsiTheme="minorHAnsi" w:cstheme="minorHAnsi"/>
          <w:b/>
          <w:bCs/>
          <w:noProof/>
        </w:rPr>
        <w:t>14</w:t>
      </w:r>
      <w:r w:rsidR="00573638" w:rsidRPr="00573638">
        <w:rPr>
          <w:rFonts w:asciiTheme="minorHAnsi" w:hAnsiTheme="minorHAnsi" w:cstheme="minorHAnsi"/>
        </w:rPr>
        <w:fldChar w:fldCharType="end"/>
      </w:r>
      <w:r w:rsidR="00573638" w:rsidRPr="00573638">
        <w:rPr>
          <w:rFonts w:asciiTheme="minorHAnsi" w:hAnsiTheme="minorHAnsi" w:cstheme="minorHAnsi"/>
        </w:rPr>
        <w:t>)</w:t>
      </w:r>
      <w:r w:rsidR="00573638">
        <w:rPr>
          <w:rFonts w:asciiTheme="minorHAnsi" w:hAnsiTheme="minorHAnsi" w:cstheme="minorHAnsi"/>
        </w:rPr>
        <w:t>.</w:t>
      </w:r>
    </w:p>
    <w:p w14:paraId="27535EA3" w14:textId="77777777" w:rsidR="00556B73" w:rsidRPr="00556B73" w:rsidRDefault="00556B73" w:rsidP="00556B73">
      <w:pPr>
        <w:spacing w:after="240" w:line="360" w:lineRule="auto"/>
        <w:jc w:val="both"/>
        <w:rPr>
          <w:rFonts w:asciiTheme="minorHAnsi" w:hAnsiTheme="minorHAnsi" w:cstheme="minorHAnsi"/>
        </w:rPr>
      </w:pPr>
    </w:p>
    <w:p w14:paraId="528F7F96" w14:textId="2B56EAD5" w:rsidR="00DB2FCD" w:rsidRPr="004446D4" w:rsidRDefault="00DB2FCD" w:rsidP="000D469A">
      <w:pPr>
        <w:pStyle w:val="Descripcin"/>
        <w:keepNext/>
        <w:jc w:val="both"/>
      </w:pPr>
      <w:bookmarkStart w:id="82" w:name="_Ref152227544"/>
      <w:r w:rsidRPr="00785EC7">
        <w:rPr>
          <w:rFonts w:asciiTheme="minorHAnsi" w:hAnsiTheme="minorHAnsi" w:cstheme="minorHAnsi"/>
          <w:b/>
          <w:bCs/>
          <w:i w:val="0"/>
          <w:iCs w:val="0"/>
          <w:sz w:val="20"/>
          <w:szCs w:val="20"/>
        </w:rPr>
        <w:t xml:space="preserve">Table </w:t>
      </w:r>
      <w:r w:rsidRPr="00785EC7">
        <w:rPr>
          <w:rFonts w:asciiTheme="minorHAnsi" w:hAnsiTheme="minorHAnsi" w:cstheme="minorHAnsi"/>
          <w:b/>
          <w:bCs/>
          <w:i w:val="0"/>
          <w:iCs w:val="0"/>
          <w:sz w:val="20"/>
          <w:szCs w:val="20"/>
        </w:rPr>
        <w:fldChar w:fldCharType="begin"/>
      </w:r>
      <w:r w:rsidRPr="00785EC7">
        <w:rPr>
          <w:rFonts w:asciiTheme="minorHAnsi" w:hAnsiTheme="minorHAnsi" w:cstheme="minorHAnsi"/>
          <w:b/>
          <w:bCs/>
          <w:i w:val="0"/>
          <w:iCs w:val="0"/>
          <w:sz w:val="20"/>
          <w:szCs w:val="20"/>
        </w:rPr>
        <w:instrText xml:space="preserve"> SEQ Table \* ARABIC </w:instrText>
      </w:r>
      <w:r w:rsidRPr="00785EC7">
        <w:rPr>
          <w:rFonts w:asciiTheme="minorHAnsi" w:hAnsiTheme="minorHAnsi" w:cstheme="minorHAnsi"/>
          <w:b/>
          <w:bCs/>
          <w:i w:val="0"/>
          <w:iCs w:val="0"/>
          <w:sz w:val="20"/>
          <w:szCs w:val="20"/>
        </w:rPr>
        <w:fldChar w:fldCharType="separate"/>
      </w:r>
      <w:r w:rsidR="00AD22F9">
        <w:rPr>
          <w:rFonts w:asciiTheme="minorHAnsi" w:hAnsiTheme="minorHAnsi" w:cstheme="minorHAnsi"/>
          <w:b/>
          <w:bCs/>
          <w:i w:val="0"/>
          <w:iCs w:val="0"/>
          <w:noProof/>
          <w:sz w:val="20"/>
          <w:szCs w:val="20"/>
        </w:rPr>
        <w:t>14</w:t>
      </w:r>
      <w:r w:rsidRPr="00785EC7">
        <w:rPr>
          <w:rFonts w:asciiTheme="minorHAnsi" w:hAnsiTheme="minorHAnsi" w:cstheme="minorHAnsi"/>
          <w:b/>
          <w:bCs/>
          <w:i w:val="0"/>
          <w:iCs w:val="0"/>
          <w:sz w:val="20"/>
          <w:szCs w:val="20"/>
        </w:rPr>
        <w:fldChar w:fldCharType="end"/>
      </w:r>
      <w:bookmarkEnd w:id="82"/>
      <w:r>
        <w:t xml:space="preserve"> </w:t>
      </w:r>
      <w:r w:rsidRPr="005920D8">
        <w:rPr>
          <w:rFonts w:asciiTheme="minorHAnsi" w:hAnsiTheme="minorHAnsi" w:cstheme="minorHAnsi"/>
          <w:sz w:val="20"/>
          <w:szCs w:val="20"/>
        </w:rPr>
        <w:t xml:space="preserve">Impact assessment of Good Practices from </w:t>
      </w:r>
      <w:r w:rsidR="00556B73">
        <w:rPr>
          <w:rFonts w:asciiTheme="minorHAnsi" w:hAnsiTheme="minorHAnsi" w:cstheme="minorHAnsi"/>
          <w:sz w:val="20"/>
          <w:szCs w:val="20"/>
        </w:rPr>
        <w:t>Hungary</w:t>
      </w:r>
    </w:p>
    <w:tbl>
      <w:tblPr>
        <w:tblStyle w:val="Tablaconcuadrcula3-nfasis6"/>
        <w:tblW w:w="9782" w:type="dxa"/>
        <w:tblInd w:w="-279" w:type="dxa"/>
        <w:tblLayout w:type="fixed"/>
        <w:tblLook w:val="04A0" w:firstRow="1" w:lastRow="0" w:firstColumn="1" w:lastColumn="0" w:noHBand="0" w:noVBand="1"/>
      </w:tblPr>
      <w:tblGrid>
        <w:gridCol w:w="283"/>
        <w:gridCol w:w="3685"/>
        <w:gridCol w:w="7"/>
        <w:gridCol w:w="1553"/>
        <w:gridCol w:w="1418"/>
        <w:gridCol w:w="354"/>
        <w:gridCol w:w="355"/>
        <w:gridCol w:w="354"/>
        <w:gridCol w:w="355"/>
        <w:gridCol w:w="1418"/>
      </w:tblGrid>
      <w:tr w:rsidR="008860E3" w:rsidRPr="00FD0003" w14:paraId="0AEF1824" w14:textId="77777777" w:rsidTr="00855952">
        <w:trPr>
          <w:cnfStyle w:val="100000000000" w:firstRow="1" w:lastRow="0" w:firstColumn="0" w:lastColumn="0" w:oddVBand="0" w:evenVBand="0" w:oddHBand="0" w:evenHBand="0" w:firstRowFirstColumn="0" w:firstRowLastColumn="0" w:lastRowFirstColumn="0" w:lastRowLastColumn="0"/>
          <w:trHeight w:val="1221"/>
        </w:trPr>
        <w:tc>
          <w:tcPr>
            <w:cnfStyle w:val="001000000100" w:firstRow="0" w:lastRow="0" w:firstColumn="1" w:lastColumn="0" w:oddVBand="0" w:evenVBand="0" w:oddHBand="0" w:evenHBand="0" w:firstRowFirstColumn="1" w:firstRowLastColumn="0" w:lastRowFirstColumn="0" w:lastRowLastColumn="0"/>
            <w:tcW w:w="283" w:type="dxa"/>
            <w:tcBorders>
              <w:bottom w:val="nil"/>
              <w:right w:val="single" w:sz="4" w:space="0" w:color="C5E0B3" w:themeColor="accent6" w:themeTint="66"/>
            </w:tcBorders>
            <w:noWrap/>
          </w:tcPr>
          <w:p w14:paraId="5420AFE8" w14:textId="77777777" w:rsidR="008860E3" w:rsidRPr="00FD0003" w:rsidRDefault="008860E3" w:rsidP="009F042A">
            <w:pPr>
              <w:rPr>
                <w:rFonts w:asciiTheme="minorHAnsi" w:hAnsiTheme="minorHAnsi" w:cstheme="minorHAnsi"/>
                <w:sz w:val="20"/>
                <w:szCs w:val="20"/>
              </w:rPr>
            </w:pPr>
          </w:p>
        </w:tc>
        <w:tc>
          <w:tcPr>
            <w:tcW w:w="3692" w:type="dxa"/>
            <w:gridSpan w:val="2"/>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bottom"/>
            <w:hideMark/>
          </w:tcPr>
          <w:p w14:paraId="05093BFD" w14:textId="77777777" w:rsidR="008860E3" w:rsidRPr="00FD0003" w:rsidRDefault="008860E3" w:rsidP="009F042A">
            <w:pPr>
              <w:spacing w:after="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D0003">
              <w:rPr>
                <w:rFonts w:asciiTheme="minorHAnsi" w:hAnsiTheme="minorHAnsi" w:cstheme="minorHAnsi"/>
                <w:color w:val="000000"/>
                <w:sz w:val="20"/>
                <w:szCs w:val="20"/>
              </w:rPr>
              <w:t>GOOD PRACTICE</w:t>
            </w:r>
          </w:p>
        </w:tc>
        <w:tc>
          <w:tcPr>
            <w:tcW w:w="1553"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4E4F112E" w14:textId="77777777" w:rsidR="008860E3" w:rsidRPr="00FD0003" w:rsidRDefault="008860E3" w:rsidP="009F042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18"/>
                <w:szCs w:val="18"/>
              </w:rPr>
            </w:pPr>
            <w:r w:rsidRPr="00FD0003">
              <w:rPr>
                <w:rFonts w:asciiTheme="minorHAnsi" w:hAnsiTheme="minorHAnsi" w:cstheme="minorHAnsi"/>
                <w:b w:val="0"/>
                <w:bCs w:val="0"/>
                <w:i/>
                <w:iCs/>
                <w:color w:val="000000"/>
                <w:sz w:val="18"/>
                <w:szCs w:val="18"/>
              </w:rPr>
              <w:t>Effectiveness in increasing social acceptance for wind</w:t>
            </w:r>
          </w:p>
        </w:tc>
        <w:tc>
          <w:tcPr>
            <w:tcW w:w="1418"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4A52FB5C" w14:textId="77777777" w:rsidR="008860E3" w:rsidRPr="00FD0003" w:rsidRDefault="008860E3" w:rsidP="009F042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18"/>
                <w:szCs w:val="18"/>
              </w:rPr>
            </w:pPr>
            <w:r w:rsidRPr="00FD0003">
              <w:rPr>
                <w:rFonts w:asciiTheme="minorHAnsi" w:hAnsiTheme="minorHAnsi" w:cstheme="minorHAnsi"/>
                <w:b w:val="0"/>
                <w:bCs w:val="0"/>
                <w:i/>
                <w:iCs/>
                <w:color w:val="000000"/>
                <w:sz w:val="18"/>
                <w:szCs w:val="18"/>
              </w:rPr>
              <w:t>Impact on the wind farm project’s viability</w:t>
            </w:r>
          </w:p>
        </w:tc>
        <w:tc>
          <w:tcPr>
            <w:tcW w:w="1418" w:type="dxa"/>
            <w:gridSpan w:val="4"/>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6C81D69B" w14:textId="77777777" w:rsidR="008860E3" w:rsidRPr="00FD0003" w:rsidRDefault="008860E3" w:rsidP="009F042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18"/>
                <w:szCs w:val="18"/>
              </w:rPr>
            </w:pPr>
            <w:r w:rsidRPr="00FD0003">
              <w:rPr>
                <w:rFonts w:asciiTheme="minorHAnsi" w:hAnsiTheme="minorHAnsi" w:cstheme="minorHAnsi"/>
                <w:b w:val="0"/>
                <w:bCs w:val="0"/>
                <w:i/>
                <w:iCs/>
                <w:color w:val="000000"/>
                <w:sz w:val="18"/>
                <w:szCs w:val="18"/>
              </w:rPr>
              <w:t>Transferability potential</w:t>
            </w:r>
          </w:p>
        </w:tc>
        <w:tc>
          <w:tcPr>
            <w:tcW w:w="1418"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4C12DE83" w14:textId="77777777" w:rsidR="008860E3" w:rsidRPr="00FD0003" w:rsidRDefault="008860E3" w:rsidP="009F042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18"/>
                <w:szCs w:val="18"/>
              </w:rPr>
            </w:pPr>
            <w:r w:rsidRPr="00FD0003">
              <w:rPr>
                <w:rFonts w:asciiTheme="minorHAnsi" w:hAnsiTheme="minorHAnsi" w:cstheme="minorHAnsi"/>
                <w:b w:val="0"/>
                <w:bCs w:val="0"/>
                <w:i/>
                <w:iCs/>
                <w:color w:val="000000"/>
                <w:sz w:val="18"/>
                <w:szCs w:val="18"/>
              </w:rPr>
              <w:t>Transferability rate</w:t>
            </w:r>
          </w:p>
        </w:tc>
      </w:tr>
      <w:tr w:rsidR="004446D4" w:rsidRPr="00FD0003" w14:paraId="728D84DA" w14:textId="77777777" w:rsidTr="00855952">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83" w:type="dxa"/>
            <w:vMerge w:val="restart"/>
            <w:noWrap/>
            <w:vAlign w:val="center"/>
          </w:tcPr>
          <w:p w14:paraId="117DDAAC" w14:textId="77777777" w:rsidR="004446D4" w:rsidRPr="00FD0003" w:rsidRDefault="004446D4" w:rsidP="000021F9">
            <w:pPr>
              <w:rPr>
                <w:rFonts w:asciiTheme="minorHAnsi" w:hAnsiTheme="minorHAnsi" w:cstheme="minorHAnsi"/>
                <w:color w:val="000000"/>
                <w:sz w:val="20"/>
                <w:szCs w:val="20"/>
              </w:rPr>
            </w:pPr>
          </w:p>
        </w:tc>
        <w:tc>
          <w:tcPr>
            <w:tcW w:w="3685" w:type="dxa"/>
            <w:vMerge w:val="restart"/>
            <w:tcBorders>
              <w:top w:val="single" w:sz="4" w:space="0" w:color="C5E0B3" w:themeColor="accent6" w:themeTint="66"/>
            </w:tcBorders>
            <w:noWrap/>
            <w:vAlign w:val="center"/>
          </w:tcPr>
          <w:p w14:paraId="243AB7CD" w14:textId="4F3F68FC" w:rsidR="004446D4" w:rsidRPr="00950408" w:rsidRDefault="004446D4" w:rsidP="00950408">
            <w:pPr>
              <w:ind w:left="372" w:hanging="37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Arial" w:hAnsi="Arial" w:cs="Arial"/>
                <w:sz w:val="20"/>
                <w:szCs w:val="20"/>
              </w:rPr>
              <w:t xml:space="preserve">H1. </w:t>
            </w:r>
            <w:r w:rsidRPr="00950408">
              <w:rPr>
                <w:rFonts w:ascii="Arial" w:hAnsi="Arial" w:cs="Arial"/>
                <w:sz w:val="20"/>
                <w:szCs w:val="20"/>
              </w:rPr>
              <w:t xml:space="preserve">Benefits from wind farms installation - Public wind farm in </w:t>
            </w:r>
            <w:proofErr w:type="spellStart"/>
            <w:r w:rsidRPr="00950408">
              <w:rPr>
                <w:rFonts w:ascii="Arial" w:hAnsi="Arial" w:cs="Arial"/>
                <w:sz w:val="20"/>
                <w:szCs w:val="20"/>
              </w:rPr>
              <w:t>Kulcs</w:t>
            </w:r>
            <w:proofErr w:type="spellEnd"/>
            <w:r w:rsidRPr="00950408">
              <w:rPr>
                <w:rFonts w:ascii="Arial" w:hAnsi="Arial" w:cs="Arial"/>
                <w:sz w:val="20"/>
                <w:szCs w:val="20"/>
              </w:rPr>
              <w:t>, Hungary</w:t>
            </w:r>
          </w:p>
        </w:tc>
        <w:tc>
          <w:tcPr>
            <w:tcW w:w="1560" w:type="dxa"/>
            <w:gridSpan w:val="2"/>
            <w:vMerge w:val="restart"/>
            <w:tcBorders>
              <w:top w:val="single" w:sz="4" w:space="0" w:color="C5E0B3" w:themeColor="accent6" w:themeTint="66"/>
            </w:tcBorders>
            <w:noWrap/>
            <w:vAlign w:val="center"/>
          </w:tcPr>
          <w:p w14:paraId="7BA9F99A" w14:textId="5456E773" w:rsidR="004446D4" w:rsidRPr="000021F9" w:rsidRDefault="004446D4" w:rsidP="000021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4</w:t>
            </w:r>
          </w:p>
        </w:tc>
        <w:tc>
          <w:tcPr>
            <w:tcW w:w="1418" w:type="dxa"/>
            <w:vMerge w:val="restart"/>
            <w:tcBorders>
              <w:top w:val="single" w:sz="4" w:space="0" w:color="C5E0B3" w:themeColor="accent6" w:themeTint="66"/>
            </w:tcBorders>
            <w:noWrap/>
            <w:vAlign w:val="center"/>
          </w:tcPr>
          <w:p w14:paraId="42D989BF" w14:textId="24FA0710" w:rsidR="004446D4" w:rsidRPr="000021F9" w:rsidRDefault="004446D4" w:rsidP="000021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4</w:t>
            </w:r>
          </w:p>
        </w:tc>
        <w:tc>
          <w:tcPr>
            <w:tcW w:w="1418" w:type="dxa"/>
            <w:gridSpan w:val="4"/>
            <w:tcBorders>
              <w:top w:val="single" w:sz="4" w:space="0" w:color="C5E0B3" w:themeColor="accent6" w:themeTint="66"/>
            </w:tcBorders>
            <w:noWrap/>
            <w:vAlign w:val="center"/>
          </w:tcPr>
          <w:p w14:paraId="2E864785" w14:textId="6567A01F" w:rsidR="004446D4" w:rsidRPr="000021F9" w:rsidRDefault="004446D4" w:rsidP="000021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12</w:t>
            </w:r>
          </w:p>
        </w:tc>
        <w:tc>
          <w:tcPr>
            <w:tcW w:w="1418" w:type="dxa"/>
            <w:vMerge w:val="restart"/>
            <w:tcBorders>
              <w:top w:val="single" w:sz="4" w:space="0" w:color="C5E0B3" w:themeColor="accent6" w:themeTint="66"/>
            </w:tcBorders>
            <w:noWrap/>
            <w:vAlign w:val="center"/>
          </w:tcPr>
          <w:p w14:paraId="707278B4" w14:textId="26EDB3F3" w:rsidR="004446D4" w:rsidRPr="000021F9" w:rsidRDefault="004446D4" w:rsidP="000021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3</w:t>
            </w:r>
          </w:p>
        </w:tc>
      </w:tr>
      <w:tr w:rsidR="004446D4" w:rsidRPr="00FD0003" w14:paraId="62366B63" w14:textId="77777777" w:rsidTr="004446D4">
        <w:trPr>
          <w:trHeight w:val="607"/>
        </w:trPr>
        <w:tc>
          <w:tcPr>
            <w:cnfStyle w:val="001000000000" w:firstRow="0" w:lastRow="0" w:firstColumn="1" w:lastColumn="0" w:oddVBand="0" w:evenVBand="0" w:oddHBand="0" w:evenHBand="0" w:firstRowFirstColumn="0" w:firstRowLastColumn="0" w:lastRowFirstColumn="0" w:lastRowLastColumn="0"/>
            <w:tcW w:w="283" w:type="dxa"/>
            <w:vMerge/>
            <w:noWrap/>
            <w:vAlign w:val="center"/>
          </w:tcPr>
          <w:p w14:paraId="3975DED9" w14:textId="77777777" w:rsidR="004446D4" w:rsidRPr="00FD0003" w:rsidRDefault="004446D4" w:rsidP="004446D4">
            <w:pPr>
              <w:rPr>
                <w:rFonts w:asciiTheme="minorHAnsi" w:hAnsiTheme="minorHAnsi" w:cstheme="minorHAnsi"/>
                <w:color w:val="000000"/>
                <w:sz w:val="20"/>
                <w:szCs w:val="20"/>
              </w:rPr>
            </w:pPr>
          </w:p>
        </w:tc>
        <w:tc>
          <w:tcPr>
            <w:tcW w:w="3685" w:type="dxa"/>
            <w:vMerge/>
            <w:shd w:val="clear" w:color="auto" w:fill="E2EFD9" w:themeFill="accent6" w:themeFillTint="33"/>
            <w:noWrap/>
            <w:vAlign w:val="center"/>
          </w:tcPr>
          <w:p w14:paraId="79F2FD7A" w14:textId="77777777" w:rsidR="004446D4" w:rsidRDefault="004446D4" w:rsidP="004446D4">
            <w:pPr>
              <w:ind w:left="372" w:hanging="37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60" w:type="dxa"/>
            <w:gridSpan w:val="2"/>
            <w:vMerge/>
            <w:shd w:val="clear" w:color="auto" w:fill="E2EFD9" w:themeFill="accent6" w:themeFillTint="33"/>
            <w:noWrap/>
            <w:vAlign w:val="center"/>
          </w:tcPr>
          <w:p w14:paraId="79F31891" w14:textId="77777777" w:rsidR="004446D4" w:rsidRPr="000021F9" w:rsidRDefault="004446D4" w:rsidP="004446D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p>
        </w:tc>
        <w:tc>
          <w:tcPr>
            <w:tcW w:w="1418" w:type="dxa"/>
            <w:vMerge/>
            <w:shd w:val="clear" w:color="auto" w:fill="E2EFD9" w:themeFill="accent6" w:themeFillTint="33"/>
            <w:noWrap/>
            <w:vAlign w:val="center"/>
          </w:tcPr>
          <w:p w14:paraId="7E027E90" w14:textId="77777777" w:rsidR="004446D4" w:rsidRPr="000021F9" w:rsidRDefault="004446D4" w:rsidP="004446D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p>
        </w:tc>
        <w:tc>
          <w:tcPr>
            <w:tcW w:w="354" w:type="dxa"/>
            <w:shd w:val="clear" w:color="auto" w:fill="E2EFD9" w:themeFill="accent6" w:themeFillTint="33"/>
            <w:noWrap/>
            <w:vAlign w:val="center"/>
          </w:tcPr>
          <w:p w14:paraId="5E6A3585" w14:textId="4907B85C" w:rsidR="004446D4" w:rsidRPr="000021F9" w:rsidRDefault="004446D4" w:rsidP="004446D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4446D4">
              <w:rPr>
                <w:rFonts w:asciiTheme="minorHAnsi" w:hAnsiTheme="minorHAnsi" w:cstheme="minorHAnsi"/>
                <w:color w:val="000000"/>
                <w:sz w:val="21"/>
                <w:szCs w:val="21"/>
              </w:rPr>
              <w:t>3</w:t>
            </w:r>
          </w:p>
        </w:tc>
        <w:tc>
          <w:tcPr>
            <w:tcW w:w="355" w:type="dxa"/>
            <w:shd w:val="clear" w:color="auto" w:fill="E2EFD9" w:themeFill="accent6" w:themeFillTint="33"/>
            <w:vAlign w:val="center"/>
          </w:tcPr>
          <w:p w14:paraId="2B941213" w14:textId="483889CC" w:rsidR="004446D4" w:rsidRPr="000021F9" w:rsidRDefault="004446D4" w:rsidP="004446D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4446D4">
              <w:rPr>
                <w:rFonts w:asciiTheme="minorHAnsi" w:hAnsiTheme="minorHAnsi" w:cstheme="minorHAnsi"/>
                <w:color w:val="000000"/>
                <w:sz w:val="21"/>
                <w:szCs w:val="21"/>
              </w:rPr>
              <w:t>3</w:t>
            </w:r>
          </w:p>
        </w:tc>
        <w:tc>
          <w:tcPr>
            <w:tcW w:w="354" w:type="dxa"/>
            <w:shd w:val="clear" w:color="auto" w:fill="E2EFD9" w:themeFill="accent6" w:themeFillTint="33"/>
            <w:vAlign w:val="center"/>
          </w:tcPr>
          <w:p w14:paraId="6A8625D0" w14:textId="3C0B31EC" w:rsidR="004446D4" w:rsidRPr="000021F9" w:rsidRDefault="004446D4" w:rsidP="004446D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4446D4">
              <w:rPr>
                <w:rFonts w:asciiTheme="minorHAnsi" w:hAnsiTheme="minorHAnsi" w:cstheme="minorHAnsi"/>
                <w:color w:val="000000"/>
                <w:sz w:val="21"/>
                <w:szCs w:val="21"/>
              </w:rPr>
              <w:t>3</w:t>
            </w:r>
          </w:p>
        </w:tc>
        <w:tc>
          <w:tcPr>
            <w:tcW w:w="355" w:type="dxa"/>
            <w:shd w:val="clear" w:color="auto" w:fill="E2EFD9" w:themeFill="accent6" w:themeFillTint="33"/>
            <w:vAlign w:val="center"/>
          </w:tcPr>
          <w:p w14:paraId="40BE5F4F" w14:textId="14870A45" w:rsidR="004446D4" w:rsidRPr="000021F9" w:rsidRDefault="004446D4" w:rsidP="004446D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4446D4">
              <w:rPr>
                <w:rFonts w:asciiTheme="minorHAnsi" w:hAnsiTheme="minorHAnsi" w:cstheme="minorHAnsi"/>
                <w:color w:val="000000"/>
                <w:sz w:val="21"/>
                <w:szCs w:val="21"/>
              </w:rPr>
              <w:t>3</w:t>
            </w:r>
          </w:p>
        </w:tc>
        <w:tc>
          <w:tcPr>
            <w:tcW w:w="1418" w:type="dxa"/>
            <w:vMerge/>
            <w:shd w:val="clear" w:color="auto" w:fill="E2EFD9" w:themeFill="accent6" w:themeFillTint="33"/>
            <w:noWrap/>
            <w:vAlign w:val="center"/>
          </w:tcPr>
          <w:p w14:paraId="625B436C" w14:textId="77777777" w:rsidR="004446D4" w:rsidRPr="000021F9" w:rsidRDefault="004446D4" w:rsidP="004446D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p>
        </w:tc>
      </w:tr>
    </w:tbl>
    <w:p w14:paraId="3F0B6B52" w14:textId="77777777" w:rsidR="00556B73" w:rsidRDefault="00556B73" w:rsidP="00556B73">
      <w:pPr>
        <w:spacing w:after="240" w:line="360" w:lineRule="auto"/>
        <w:jc w:val="both"/>
        <w:rPr>
          <w:rFonts w:asciiTheme="minorHAnsi" w:hAnsiTheme="minorHAnsi" w:cstheme="minorHAnsi"/>
        </w:rPr>
      </w:pPr>
    </w:p>
    <w:p w14:paraId="77D686C8" w14:textId="3201E9D0" w:rsidR="00556B73" w:rsidRPr="00DB2FCD" w:rsidRDefault="00556B73" w:rsidP="00556B73">
      <w:pPr>
        <w:spacing w:after="240" w:line="360" w:lineRule="auto"/>
        <w:jc w:val="both"/>
        <w:rPr>
          <w:rFonts w:asciiTheme="minorHAnsi" w:hAnsiTheme="minorHAnsi" w:cstheme="minorHAnsi"/>
        </w:rPr>
      </w:pPr>
    </w:p>
    <w:p w14:paraId="07C4FCD8" w14:textId="63EDC049" w:rsidR="00556B73" w:rsidRDefault="00DB2FCD" w:rsidP="00556B73">
      <w:pPr>
        <w:spacing w:after="240" w:line="360" w:lineRule="auto"/>
        <w:jc w:val="both"/>
        <w:rPr>
          <w:rFonts w:asciiTheme="minorHAnsi" w:hAnsiTheme="minorHAnsi" w:cstheme="minorHAnsi"/>
        </w:rPr>
      </w:pPr>
      <w:r w:rsidRPr="00556B73">
        <w:rPr>
          <w:rFonts w:asciiTheme="minorHAnsi" w:hAnsiTheme="minorHAnsi" w:cstheme="minorHAnsi"/>
        </w:rPr>
        <w:t xml:space="preserve">Nevertheless, </w:t>
      </w:r>
      <w:r w:rsidR="00556B73">
        <w:rPr>
          <w:rFonts w:asciiTheme="minorHAnsi" w:hAnsiTheme="minorHAnsi" w:cstheme="minorHAnsi"/>
        </w:rPr>
        <w:t>i</w:t>
      </w:r>
      <w:r w:rsidR="00556B73" w:rsidRPr="00556B73">
        <w:rPr>
          <w:rFonts w:asciiTheme="minorHAnsi" w:hAnsiTheme="minorHAnsi" w:cstheme="minorHAnsi"/>
        </w:rPr>
        <w:t>t is noteworthy to mention the unique context of wind energy development in Hungary</w:t>
      </w:r>
      <w:r w:rsidR="00556B73">
        <w:rPr>
          <w:rFonts w:asciiTheme="minorHAnsi" w:hAnsiTheme="minorHAnsi" w:cstheme="minorHAnsi"/>
        </w:rPr>
        <w:t>, as the country</w:t>
      </w:r>
      <w:r w:rsidR="00556B73" w:rsidRPr="00556B73">
        <w:rPr>
          <w:rFonts w:asciiTheme="minorHAnsi" w:hAnsiTheme="minorHAnsi" w:cstheme="minorHAnsi"/>
        </w:rPr>
        <w:t xml:space="preserve"> has not seen the installation of new wind capacity</w:t>
      </w:r>
      <w:r w:rsidR="00556B73">
        <w:rPr>
          <w:rFonts w:asciiTheme="minorHAnsi" w:hAnsiTheme="minorHAnsi" w:cstheme="minorHAnsi"/>
        </w:rPr>
        <w:t xml:space="preserve"> </w:t>
      </w:r>
      <w:r w:rsidR="00556B73" w:rsidRPr="00556B73">
        <w:rPr>
          <w:rFonts w:asciiTheme="minorHAnsi" w:hAnsiTheme="minorHAnsi" w:cstheme="minorHAnsi"/>
        </w:rPr>
        <w:t>over the past decade. This lack of progress is largely attributed to legislation introduced in 2016, which imposes strict restrictions on wind farm development, distinguishing Hungary's situation in the field of wind energy.</w:t>
      </w:r>
    </w:p>
    <w:p w14:paraId="636251B1" w14:textId="3168A4DA" w:rsidR="00556B73" w:rsidRPr="00556B73" w:rsidRDefault="00556B73" w:rsidP="00556B73">
      <w:pPr>
        <w:spacing w:after="240" w:line="360" w:lineRule="auto"/>
        <w:jc w:val="both"/>
        <w:rPr>
          <w:rFonts w:asciiTheme="minorHAnsi" w:hAnsiTheme="minorHAnsi" w:cstheme="minorHAnsi"/>
        </w:rPr>
      </w:pPr>
      <w:r w:rsidRPr="00B60CC6">
        <w:rPr>
          <w:rFonts w:asciiTheme="minorHAnsi" w:hAnsiTheme="minorHAnsi" w:cstheme="minorHAnsi"/>
        </w:rPr>
        <w:t xml:space="preserve">The following graph presents the cumulative score of the good practice identified in </w:t>
      </w:r>
      <w:r>
        <w:rPr>
          <w:rFonts w:asciiTheme="minorHAnsi" w:hAnsiTheme="minorHAnsi" w:cstheme="minorHAnsi"/>
        </w:rPr>
        <w:t>Hungary</w:t>
      </w:r>
      <w:r w:rsidRPr="00B60CC6">
        <w:rPr>
          <w:rFonts w:asciiTheme="minorHAnsi" w:hAnsiTheme="minorHAnsi" w:cstheme="minorHAnsi"/>
        </w:rPr>
        <w:t xml:space="preserve"> (</w:t>
      </w:r>
      <w:r w:rsidR="005C60B3" w:rsidRPr="005C60B3">
        <w:rPr>
          <w:rFonts w:asciiTheme="minorHAnsi" w:hAnsiTheme="minorHAnsi" w:cstheme="minorHAnsi"/>
        </w:rPr>
        <w:fldChar w:fldCharType="begin"/>
      </w:r>
      <w:r w:rsidR="005C60B3" w:rsidRPr="005C60B3">
        <w:rPr>
          <w:rFonts w:asciiTheme="minorHAnsi" w:hAnsiTheme="minorHAnsi" w:cstheme="minorHAnsi"/>
        </w:rPr>
        <w:instrText xml:space="preserve"> REF _Ref152229224 \h </w:instrText>
      </w:r>
      <w:r w:rsidR="005C60B3">
        <w:rPr>
          <w:rFonts w:asciiTheme="minorHAnsi" w:hAnsiTheme="minorHAnsi" w:cstheme="minorHAnsi"/>
        </w:rPr>
        <w:instrText xml:space="preserve"> \* MERGEFORMAT </w:instrText>
      </w:r>
      <w:r w:rsidR="005C60B3" w:rsidRPr="005C60B3">
        <w:rPr>
          <w:rFonts w:asciiTheme="minorHAnsi" w:hAnsiTheme="minorHAnsi" w:cstheme="minorHAnsi"/>
        </w:rPr>
      </w:r>
      <w:r w:rsidR="005C60B3" w:rsidRPr="005C60B3">
        <w:rPr>
          <w:rFonts w:asciiTheme="minorHAnsi" w:hAnsiTheme="minorHAnsi" w:cstheme="minorHAnsi"/>
        </w:rPr>
        <w:fldChar w:fldCharType="separate"/>
      </w:r>
      <w:r w:rsidR="00AD22F9" w:rsidRPr="00AD22F9">
        <w:rPr>
          <w:rFonts w:asciiTheme="minorHAnsi" w:hAnsiTheme="minorHAnsi" w:cstheme="minorHAnsi"/>
          <w:b/>
          <w:bCs/>
        </w:rPr>
        <w:t xml:space="preserve">Figure </w:t>
      </w:r>
      <w:r w:rsidR="00AD22F9" w:rsidRPr="00AD22F9">
        <w:rPr>
          <w:rFonts w:asciiTheme="minorHAnsi" w:hAnsiTheme="minorHAnsi" w:cstheme="minorHAnsi"/>
          <w:b/>
          <w:bCs/>
          <w:noProof/>
        </w:rPr>
        <w:t>9</w:t>
      </w:r>
      <w:r w:rsidR="005C60B3" w:rsidRPr="005C60B3">
        <w:rPr>
          <w:rFonts w:asciiTheme="minorHAnsi" w:hAnsiTheme="minorHAnsi" w:cstheme="minorHAnsi"/>
        </w:rPr>
        <w:fldChar w:fldCharType="end"/>
      </w:r>
      <w:r w:rsidRPr="00B60CC6">
        <w:rPr>
          <w:rFonts w:asciiTheme="minorHAnsi" w:hAnsiTheme="minorHAnsi" w:cstheme="minorHAnsi"/>
        </w:rPr>
        <w:t>)</w:t>
      </w:r>
      <w:r>
        <w:rPr>
          <w:rFonts w:asciiTheme="minorHAnsi" w:hAnsiTheme="minorHAnsi" w:cstheme="minorHAnsi"/>
        </w:rPr>
        <w:t>.</w:t>
      </w:r>
    </w:p>
    <w:p w14:paraId="4B569861" w14:textId="783E808D" w:rsidR="008860E3" w:rsidRPr="00556B73" w:rsidRDefault="00556B73" w:rsidP="000D469A">
      <w:pPr>
        <w:pStyle w:val="Descripcin"/>
        <w:keepNext/>
        <w:jc w:val="both"/>
        <w:rPr>
          <w:rFonts w:asciiTheme="minorHAnsi" w:hAnsiTheme="minorHAnsi" w:cstheme="minorHAnsi"/>
          <w:sz w:val="20"/>
          <w:szCs w:val="20"/>
        </w:rPr>
      </w:pPr>
      <w:bookmarkStart w:id="83" w:name="_Ref152229224"/>
      <w:r>
        <w:rPr>
          <w:rFonts w:asciiTheme="minorHAnsi" w:hAnsiTheme="minorHAnsi" w:cstheme="minorHAnsi"/>
          <w:b/>
          <w:bCs/>
          <w:i w:val="0"/>
          <w:iCs w:val="0"/>
          <w:sz w:val="20"/>
          <w:szCs w:val="20"/>
        </w:rPr>
        <w:t>Fi</w:t>
      </w:r>
      <w:r w:rsidRPr="001F28B2">
        <w:rPr>
          <w:rFonts w:asciiTheme="minorHAnsi" w:hAnsiTheme="minorHAnsi" w:cstheme="minorHAnsi"/>
          <w:b/>
          <w:bCs/>
          <w:i w:val="0"/>
          <w:iCs w:val="0"/>
          <w:sz w:val="20"/>
          <w:szCs w:val="20"/>
        </w:rPr>
        <w:t xml:space="preserve">gure </w:t>
      </w:r>
      <w:r w:rsidRPr="001F28B2">
        <w:rPr>
          <w:rFonts w:asciiTheme="minorHAnsi" w:hAnsiTheme="minorHAnsi" w:cstheme="minorHAnsi"/>
          <w:b/>
          <w:bCs/>
          <w:i w:val="0"/>
          <w:iCs w:val="0"/>
          <w:sz w:val="20"/>
          <w:szCs w:val="20"/>
        </w:rPr>
        <w:fldChar w:fldCharType="begin"/>
      </w:r>
      <w:r w:rsidRPr="001F28B2">
        <w:rPr>
          <w:rFonts w:asciiTheme="minorHAnsi" w:hAnsiTheme="minorHAnsi" w:cstheme="minorHAnsi"/>
          <w:b/>
          <w:bCs/>
          <w:i w:val="0"/>
          <w:iCs w:val="0"/>
          <w:sz w:val="20"/>
          <w:szCs w:val="20"/>
        </w:rPr>
        <w:instrText xml:space="preserve"> SEQ Figure \* ARABIC </w:instrText>
      </w:r>
      <w:r w:rsidRPr="001F28B2">
        <w:rPr>
          <w:rFonts w:asciiTheme="minorHAnsi" w:hAnsiTheme="minorHAnsi" w:cstheme="minorHAnsi"/>
          <w:b/>
          <w:bCs/>
          <w:i w:val="0"/>
          <w:iCs w:val="0"/>
          <w:sz w:val="20"/>
          <w:szCs w:val="20"/>
        </w:rPr>
        <w:fldChar w:fldCharType="separate"/>
      </w:r>
      <w:r w:rsidR="00AD22F9">
        <w:rPr>
          <w:rFonts w:asciiTheme="minorHAnsi" w:hAnsiTheme="minorHAnsi" w:cstheme="minorHAnsi"/>
          <w:b/>
          <w:bCs/>
          <w:i w:val="0"/>
          <w:iCs w:val="0"/>
          <w:noProof/>
          <w:sz w:val="20"/>
          <w:szCs w:val="20"/>
        </w:rPr>
        <w:t>9</w:t>
      </w:r>
      <w:r w:rsidRPr="001F28B2">
        <w:rPr>
          <w:rFonts w:asciiTheme="minorHAnsi" w:hAnsiTheme="minorHAnsi" w:cstheme="minorHAnsi"/>
          <w:b/>
          <w:bCs/>
          <w:i w:val="0"/>
          <w:iCs w:val="0"/>
          <w:sz w:val="20"/>
          <w:szCs w:val="20"/>
        </w:rPr>
        <w:fldChar w:fldCharType="end"/>
      </w:r>
      <w:bookmarkEnd w:id="83"/>
      <w:r w:rsidRPr="001F28B2">
        <w:rPr>
          <w:rFonts w:asciiTheme="minorHAnsi" w:hAnsiTheme="minorHAnsi" w:cstheme="minorHAnsi"/>
          <w:sz w:val="20"/>
          <w:szCs w:val="20"/>
        </w:rPr>
        <w:t xml:space="preserve"> Impact assessment of Good Practices from </w:t>
      </w:r>
      <w:r>
        <w:rPr>
          <w:rFonts w:asciiTheme="minorHAnsi" w:hAnsiTheme="minorHAnsi" w:cstheme="minorHAnsi"/>
          <w:sz w:val="20"/>
          <w:szCs w:val="20"/>
        </w:rPr>
        <w:t>Hungary</w:t>
      </w:r>
      <w:r w:rsidRPr="001F28B2">
        <w:rPr>
          <w:rFonts w:asciiTheme="minorHAnsi" w:hAnsiTheme="minorHAnsi" w:cstheme="minorHAnsi"/>
          <w:sz w:val="20"/>
          <w:szCs w:val="20"/>
        </w:rPr>
        <w:t xml:space="preserve"> – cumulative scores</w:t>
      </w:r>
    </w:p>
    <w:p w14:paraId="508CBC4E" w14:textId="169BABC4" w:rsidR="00895549" w:rsidRDefault="00895549" w:rsidP="008860E3">
      <w:r>
        <w:rPr>
          <w:rFonts w:asciiTheme="minorHAnsi" w:hAnsiTheme="minorHAnsi" w:cstheme="minorHAnsi"/>
          <w:i/>
          <w:iCs/>
          <w:noProof/>
          <w:lang w:val="en-US" w:eastAsia="en-US"/>
          <w14:ligatures w14:val="standardContextual"/>
        </w:rPr>
        <w:drawing>
          <wp:inline distT="0" distB="0" distL="0" distR="0" wp14:anchorId="6D194ADA" wp14:editId="699863CD">
            <wp:extent cx="5848985" cy="1520456"/>
            <wp:effectExtent l="0" t="0" r="18415" b="381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CF9934F" w14:textId="77777777" w:rsidR="00895549" w:rsidRPr="008860E3" w:rsidRDefault="00895549" w:rsidP="008860E3"/>
    <w:p w14:paraId="11921EDF" w14:textId="77777777" w:rsidR="005C60B3" w:rsidRDefault="005C60B3" w:rsidP="00C463C9">
      <w:pPr>
        <w:spacing w:after="240" w:line="360" w:lineRule="auto"/>
        <w:jc w:val="both"/>
      </w:pPr>
      <w:bookmarkStart w:id="84" w:name="_Toc151710418"/>
    </w:p>
    <w:p w14:paraId="61A6FBE8" w14:textId="77777777" w:rsidR="005C60B3" w:rsidRPr="00C463C9" w:rsidRDefault="005C60B3" w:rsidP="00C463C9">
      <w:pPr>
        <w:spacing w:after="240" w:line="360" w:lineRule="auto"/>
        <w:jc w:val="both"/>
      </w:pPr>
    </w:p>
    <w:p w14:paraId="1E249166" w14:textId="3446019C" w:rsidR="00C64CF3" w:rsidRPr="00EE5CD4" w:rsidRDefault="005F3A8C" w:rsidP="00B627A4">
      <w:pPr>
        <w:pStyle w:val="Ttulo2"/>
        <w:numPr>
          <w:ilvl w:val="1"/>
          <w:numId w:val="3"/>
        </w:numPr>
        <w:tabs>
          <w:tab w:val="left" w:pos="546"/>
        </w:tabs>
        <w:spacing w:before="0" w:after="240" w:line="360" w:lineRule="auto"/>
        <w:ind w:left="378"/>
        <w:rPr>
          <w:rFonts w:asciiTheme="minorHAnsi" w:hAnsiTheme="minorHAnsi" w:cstheme="minorHAnsi"/>
        </w:rPr>
      </w:pPr>
      <w:r w:rsidRPr="00EE5CD4">
        <w:rPr>
          <w:rFonts w:asciiTheme="minorHAnsi" w:hAnsiTheme="minorHAnsi" w:cstheme="minorHAnsi"/>
        </w:rPr>
        <w:t xml:space="preserve"> </w:t>
      </w:r>
      <w:bookmarkStart w:id="85" w:name="_Toc152334419"/>
      <w:r w:rsidR="00EE5CD4">
        <w:rPr>
          <w:rFonts w:asciiTheme="minorHAnsi" w:hAnsiTheme="minorHAnsi" w:cstheme="minorHAnsi"/>
        </w:rPr>
        <w:t xml:space="preserve">Assessment of good practices in </w:t>
      </w:r>
      <w:r w:rsidR="00C64CF3" w:rsidRPr="00EE5CD4">
        <w:rPr>
          <w:rFonts w:asciiTheme="minorHAnsi" w:hAnsiTheme="minorHAnsi" w:cstheme="minorHAnsi"/>
        </w:rPr>
        <w:t>Latvia</w:t>
      </w:r>
      <w:r w:rsidR="000021F9" w:rsidRPr="00EE5CD4">
        <w:rPr>
          <w:rFonts w:asciiTheme="minorHAnsi" w:hAnsiTheme="minorHAnsi" w:cstheme="minorHAnsi"/>
        </w:rPr>
        <w:t>/Estonia</w:t>
      </w:r>
      <w:bookmarkEnd w:id="84"/>
      <w:bookmarkEnd w:id="85"/>
    </w:p>
    <w:p w14:paraId="4B837F2A" w14:textId="2C79D641" w:rsidR="00644372" w:rsidRDefault="00644372" w:rsidP="00644372">
      <w:pPr>
        <w:spacing w:after="240" w:line="360" w:lineRule="auto"/>
        <w:jc w:val="both"/>
        <w:rPr>
          <w:rFonts w:asciiTheme="minorHAnsi" w:hAnsiTheme="minorHAnsi" w:cstheme="minorHAnsi"/>
        </w:rPr>
      </w:pPr>
      <w:r w:rsidRPr="00644372">
        <w:rPr>
          <w:rFonts w:asciiTheme="minorHAnsi" w:hAnsiTheme="minorHAnsi" w:cstheme="minorHAnsi"/>
        </w:rPr>
        <w:t>The practice identified in Latvia involves consultation procedures, technical analyses, and assessments to gauge the environmental impacts of an offshore wind farm project. This project is unique in its location, spanning both Latvia's and Estonia's territories, making its application relevant to both countries. It scores highly in the initial three criteria but moderately in terms of transferability rate</w:t>
      </w:r>
      <w:r w:rsidR="00573638">
        <w:rPr>
          <w:rFonts w:asciiTheme="minorHAnsi" w:hAnsiTheme="minorHAnsi" w:cstheme="minorHAnsi"/>
        </w:rPr>
        <w:t xml:space="preserve"> (</w:t>
      </w:r>
      <w:r w:rsidR="00573638" w:rsidRPr="00573638">
        <w:rPr>
          <w:rFonts w:asciiTheme="minorHAnsi" w:hAnsiTheme="minorHAnsi" w:cstheme="minorHAnsi"/>
        </w:rPr>
        <w:fldChar w:fldCharType="begin"/>
      </w:r>
      <w:r w:rsidR="00573638" w:rsidRPr="00573638">
        <w:rPr>
          <w:rFonts w:asciiTheme="minorHAnsi" w:hAnsiTheme="minorHAnsi" w:cstheme="minorHAnsi"/>
        </w:rPr>
        <w:instrText xml:space="preserve"> REF _Ref152227841 \h </w:instrText>
      </w:r>
      <w:r w:rsidR="00573638">
        <w:rPr>
          <w:rFonts w:asciiTheme="minorHAnsi" w:hAnsiTheme="minorHAnsi" w:cstheme="minorHAnsi"/>
        </w:rPr>
        <w:instrText xml:space="preserve"> \* MERGEFORMAT </w:instrText>
      </w:r>
      <w:r w:rsidR="00573638" w:rsidRPr="00573638">
        <w:rPr>
          <w:rFonts w:asciiTheme="minorHAnsi" w:hAnsiTheme="minorHAnsi" w:cstheme="minorHAnsi"/>
        </w:rPr>
      </w:r>
      <w:r w:rsidR="00573638" w:rsidRPr="00573638">
        <w:rPr>
          <w:rFonts w:asciiTheme="minorHAnsi" w:hAnsiTheme="minorHAnsi" w:cstheme="minorHAnsi"/>
        </w:rPr>
        <w:fldChar w:fldCharType="separate"/>
      </w:r>
      <w:r w:rsidR="00AD22F9" w:rsidRPr="00AD22F9">
        <w:rPr>
          <w:rFonts w:asciiTheme="minorHAnsi" w:hAnsiTheme="minorHAnsi" w:cstheme="minorHAnsi"/>
          <w:b/>
          <w:bCs/>
        </w:rPr>
        <w:t xml:space="preserve">Table </w:t>
      </w:r>
      <w:r w:rsidR="00AD22F9" w:rsidRPr="00AD22F9">
        <w:rPr>
          <w:rFonts w:asciiTheme="minorHAnsi" w:hAnsiTheme="minorHAnsi" w:cstheme="minorHAnsi"/>
          <w:b/>
          <w:bCs/>
          <w:noProof/>
        </w:rPr>
        <w:t>15</w:t>
      </w:r>
      <w:r w:rsidR="00573638" w:rsidRPr="00573638">
        <w:rPr>
          <w:rFonts w:asciiTheme="minorHAnsi" w:hAnsiTheme="minorHAnsi" w:cstheme="minorHAnsi"/>
        </w:rPr>
        <w:fldChar w:fldCharType="end"/>
      </w:r>
      <w:r w:rsidR="00573638">
        <w:rPr>
          <w:rFonts w:asciiTheme="minorHAnsi" w:hAnsiTheme="minorHAnsi" w:cstheme="minorHAnsi"/>
        </w:rPr>
        <w:t>)</w:t>
      </w:r>
      <w:r w:rsidRPr="00644372">
        <w:rPr>
          <w:rFonts w:asciiTheme="minorHAnsi" w:hAnsiTheme="minorHAnsi" w:cstheme="minorHAnsi"/>
        </w:rPr>
        <w:t>.</w:t>
      </w:r>
    </w:p>
    <w:p w14:paraId="334A06A0" w14:textId="77777777" w:rsidR="00644372" w:rsidRPr="00644372" w:rsidRDefault="00644372" w:rsidP="00644372">
      <w:pPr>
        <w:spacing w:after="240" w:line="360" w:lineRule="auto"/>
        <w:jc w:val="both"/>
        <w:rPr>
          <w:rFonts w:asciiTheme="minorHAnsi" w:hAnsiTheme="minorHAnsi" w:cstheme="minorHAnsi"/>
        </w:rPr>
      </w:pPr>
    </w:p>
    <w:p w14:paraId="022B05A8" w14:textId="09569AAE" w:rsidR="00556B73" w:rsidRPr="00556B73" w:rsidRDefault="00556B73" w:rsidP="000D469A">
      <w:pPr>
        <w:pStyle w:val="Descripcin"/>
        <w:keepNext/>
        <w:jc w:val="both"/>
      </w:pPr>
      <w:bookmarkStart w:id="86" w:name="_Ref152227841"/>
      <w:r w:rsidRPr="00785EC7">
        <w:rPr>
          <w:rFonts w:asciiTheme="minorHAnsi" w:hAnsiTheme="minorHAnsi" w:cstheme="minorHAnsi"/>
          <w:b/>
          <w:bCs/>
          <w:i w:val="0"/>
          <w:iCs w:val="0"/>
          <w:sz w:val="20"/>
          <w:szCs w:val="20"/>
        </w:rPr>
        <w:lastRenderedPageBreak/>
        <w:t xml:space="preserve">Table </w:t>
      </w:r>
      <w:r w:rsidRPr="00785EC7">
        <w:rPr>
          <w:rFonts w:asciiTheme="minorHAnsi" w:hAnsiTheme="minorHAnsi" w:cstheme="minorHAnsi"/>
          <w:b/>
          <w:bCs/>
          <w:i w:val="0"/>
          <w:iCs w:val="0"/>
          <w:sz w:val="20"/>
          <w:szCs w:val="20"/>
        </w:rPr>
        <w:fldChar w:fldCharType="begin"/>
      </w:r>
      <w:r w:rsidRPr="00785EC7">
        <w:rPr>
          <w:rFonts w:asciiTheme="minorHAnsi" w:hAnsiTheme="minorHAnsi" w:cstheme="minorHAnsi"/>
          <w:b/>
          <w:bCs/>
          <w:i w:val="0"/>
          <w:iCs w:val="0"/>
          <w:sz w:val="20"/>
          <w:szCs w:val="20"/>
        </w:rPr>
        <w:instrText xml:space="preserve"> SEQ Table \* ARABIC </w:instrText>
      </w:r>
      <w:r w:rsidRPr="00785EC7">
        <w:rPr>
          <w:rFonts w:asciiTheme="minorHAnsi" w:hAnsiTheme="minorHAnsi" w:cstheme="minorHAnsi"/>
          <w:b/>
          <w:bCs/>
          <w:i w:val="0"/>
          <w:iCs w:val="0"/>
          <w:sz w:val="20"/>
          <w:szCs w:val="20"/>
        </w:rPr>
        <w:fldChar w:fldCharType="separate"/>
      </w:r>
      <w:r w:rsidR="00AD22F9">
        <w:rPr>
          <w:rFonts w:asciiTheme="minorHAnsi" w:hAnsiTheme="minorHAnsi" w:cstheme="minorHAnsi"/>
          <w:b/>
          <w:bCs/>
          <w:i w:val="0"/>
          <w:iCs w:val="0"/>
          <w:noProof/>
          <w:sz w:val="20"/>
          <w:szCs w:val="20"/>
        </w:rPr>
        <w:t>15</w:t>
      </w:r>
      <w:r w:rsidRPr="00785EC7">
        <w:rPr>
          <w:rFonts w:asciiTheme="minorHAnsi" w:hAnsiTheme="minorHAnsi" w:cstheme="minorHAnsi"/>
          <w:b/>
          <w:bCs/>
          <w:i w:val="0"/>
          <w:iCs w:val="0"/>
          <w:sz w:val="20"/>
          <w:szCs w:val="20"/>
        </w:rPr>
        <w:fldChar w:fldCharType="end"/>
      </w:r>
      <w:bookmarkEnd w:id="86"/>
      <w:r>
        <w:t xml:space="preserve"> </w:t>
      </w:r>
      <w:r w:rsidRPr="005920D8">
        <w:rPr>
          <w:rFonts w:asciiTheme="minorHAnsi" w:hAnsiTheme="minorHAnsi" w:cstheme="minorHAnsi"/>
          <w:sz w:val="20"/>
          <w:szCs w:val="20"/>
        </w:rPr>
        <w:t xml:space="preserve">Impact assessment of Good Practices from </w:t>
      </w:r>
      <w:r>
        <w:rPr>
          <w:rFonts w:asciiTheme="minorHAnsi" w:hAnsiTheme="minorHAnsi" w:cstheme="minorHAnsi"/>
          <w:sz w:val="20"/>
          <w:szCs w:val="20"/>
        </w:rPr>
        <w:t>Latvia/Estonia</w:t>
      </w:r>
    </w:p>
    <w:tbl>
      <w:tblPr>
        <w:tblStyle w:val="Tablaconcuadrcula3-nfasis6"/>
        <w:tblW w:w="9782" w:type="dxa"/>
        <w:tblInd w:w="-279" w:type="dxa"/>
        <w:tblLayout w:type="fixed"/>
        <w:tblLook w:val="04A0" w:firstRow="1" w:lastRow="0" w:firstColumn="1" w:lastColumn="0" w:noHBand="0" w:noVBand="1"/>
      </w:tblPr>
      <w:tblGrid>
        <w:gridCol w:w="282"/>
        <w:gridCol w:w="3684"/>
        <w:gridCol w:w="1562"/>
        <w:gridCol w:w="1418"/>
        <w:gridCol w:w="354"/>
        <w:gridCol w:w="355"/>
        <w:gridCol w:w="354"/>
        <w:gridCol w:w="355"/>
        <w:gridCol w:w="1418"/>
      </w:tblGrid>
      <w:tr w:rsidR="008860E3" w:rsidRPr="00FD0003" w14:paraId="78FA03ED" w14:textId="77777777" w:rsidTr="00176832">
        <w:trPr>
          <w:cnfStyle w:val="100000000000" w:firstRow="1" w:lastRow="0" w:firstColumn="0" w:lastColumn="0" w:oddVBand="0" w:evenVBand="0" w:oddHBand="0" w:evenHBand="0" w:firstRowFirstColumn="0" w:firstRowLastColumn="0" w:lastRowFirstColumn="0" w:lastRowLastColumn="0"/>
          <w:trHeight w:val="1221"/>
        </w:trPr>
        <w:tc>
          <w:tcPr>
            <w:cnfStyle w:val="001000000100" w:firstRow="0" w:lastRow="0" w:firstColumn="1" w:lastColumn="0" w:oddVBand="0" w:evenVBand="0" w:oddHBand="0" w:evenHBand="0" w:firstRowFirstColumn="1" w:firstRowLastColumn="0" w:lastRowFirstColumn="0" w:lastRowLastColumn="0"/>
            <w:tcW w:w="283" w:type="dxa"/>
            <w:tcBorders>
              <w:bottom w:val="nil"/>
              <w:right w:val="single" w:sz="4" w:space="0" w:color="C5E0B3" w:themeColor="accent6" w:themeTint="66"/>
            </w:tcBorders>
            <w:noWrap/>
          </w:tcPr>
          <w:p w14:paraId="6E2C2BB7" w14:textId="77777777" w:rsidR="008860E3" w:rsidRPr="00FD0003" w:rsidRDefault="008860E3" w:rsidP="009F042A">
            <w:pPr>
              <w:rPr>
                <w:rFonts w:asciiTheme="minorHAnsi" w:hAnsiTheme="minorHAnsi" w:cstheme="minorHAnsi"/>
                <w:sz w:val="20"/>
                <w:szCs w:val="20"/>
              </w:rPr>
            </w:pPr>
          </w:p>
        </w:tc>
        <w:tc>
          <w:tcPr>
            <w:tcW w:w="3682"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bottom"/>
            <w:hideMark/>
          </w:tcPr>
          <w:p w14:paraId="2F960FA8" w14:textId="77777777" w:rsidR="008860E3" w:rsidRPr="00FD0003" w:rsidRDefault="008860E3" w:rsidP="009F042A">
            <w:pPr>
              <w:spacing w:after="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FD0003">
              <w:rPr>
                <w:rFonts w:asciiTheme="minorHAnsi" w:hAnsiTheme="minorHAnsi" w:cstheme="minorHAnsi"/>
                <w:color w:val="000000"/>
                <w:sz w:val="20"/>
                <w:szCs w:val="20"/>
              </w:rPr>
              <w:t>GOOD PRACTICE</w:t>
            </w:r>
          </w:p>
        </w:tc>
        <w:tc>
          <w:tcPr>
            <w:tcW w:w="1563"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2AE36365" w14:textId="77777777" w:rsidR="008860E3" w:rsidRPr="00FD0003" w:rsidRDefault="008860E3" w:rsidP="009F042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18"/>
                <w:szCs w:val="18"/>
              </w:rPr>
            </w:pPr>
            <w:r w:rsidRPr="00FD0003">
              <w:rPr>
                <w:rFonts w:asciiTheme="minorHAnsi" w:hAnsiTheme="minorHAnsi" w:cstheme="minorHAnsi"/>
                <w:b w:val="0"/>
                <w:bCs w:val="0"/>
                <w:i/>
                <w:iCs/>
                <w:color w:val="000000"/>
                <w:sz w:val="18"/>
                <w:szCs w:val="18"/>
              </w:rPr>
              <w:t>Effectiveness in increasing social acceptance for wind</w:t>
            </w:r>
          </w:p>
        </w:tc>
        <w:tc>
          <w:tcPr>
            <w:tcW w:w="1418"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7068D87B" w14:textId="77777777" w:rsidR="008860E3" w:rsidRPr="00FD0003" w:rsidRDefault="008860E3" w:rsidP="009F042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18"/>
                <w:szCs w:val="18"/>
              </w:rPr>
            </w:pPr>
            <w:r w:rsidRPr="00FD0003">
              <w:rPr>
                <w:rFonts w:asciiTheme="minorHAnsi" w:hAnsiTheme="minorHAnsi" w:cstheme="minorHAnsi"/>
                <w:b w:val="0"/>
                <w:bCs w:val="0"/>
                <w:i/>
                <w:iCs/>
                <w:color w:val="000000"/>
                <w:sz w:val="18"/>
                <w:szCs w:val="18"/>
              </w:rPr>
              <w:t>Impact on the wind farm project’s viability</w:t>
            </w:r>
          </w:p>
        </w:tc>
        <w:tc>
          <w:tcPr>
            <w:tcW w:w="1418" w:type="dxa"/>
            <w:gridSpan w:val="4"/>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0145C8C5" w14:textId="77777777" w:rsidR="008860E3" w:rsidRPr="00FD0003" w:rsidRDefault="008860E3" w:rsidP="009F042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18"/>
                <w:szCs w:val="18"/>
              </w:rPr>
            </w:pPr>
            <w:r w:rsidRPr="00FD0003">
              <w:rPr>
                <w:rFonts w:asciiTheme="minorHAnsi" w:hAnsiTheme="minorHAnsi" w:cstheme="minorHAnsi"/>
                <w:b w:val="0"/>
                <w:bCs w:val="0"/>
                <w:i/>
                <w:iCs/>
                <w:color w:val="000000"/>
                <w:sz w:val="18"/>
                <w:szCs w:val="18"/>
              </w:rPr>
              <w:t>Transferability potential</w:t>
            </w:r>
          </w:p>
        </w:tc>
        <w:tc>
          <w:tcPr>
            <w:tcW w:w="1418"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noWrap/>
            <w:vAlign w:val="center"/>
            <w:hideMark/>
          </w:tcPr>
          <w:p w14:paraId="6D33D833" w14:textId="77777777" w:rsidR="008860E3" w:rsidRPr="00FD0003" w:rsidRDefault="008860E3" w:rsidP="009F042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iCs/>
                <w:color w:val="000000"/>
                <w:sz w:val="18"/>
                <w:szCs w:val="18"/>
              </w:rPr>
            </w:pPr>
            <w:r w:rsidRPr="00FD0003">
              <w:rPr>
                <w:rFonts w:asciiTheme="minorHAnsi" w:hAnsiTheme="minorHAnsi" w:cstheme="minorHAnsi"/>
                <w:b w:val="0"/>
                <w:bCs w:val="0"/>
                <w:i/>
                <w:iCs/>
                <w:color w:val="000000"/>
                <w:sz w:val="18"/>
                <w:szCs w:val="18"/>
              </w:rPr>
              <w:t>Transferability rate</w:t>
            </w:r>
          </w:p>
        </w:tc>
      </w:tr>
      <w:tr w:rsidR="004446D4" w:rsidRPr="00FD0003" w14:paraId="0B6F82F8" w14:textId="77777777" w:rsidTr="00176832">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83" w:type="dxa"/>
            <w:vMerge w:val="restart"/>
            <w:noWrap/>
            <w:vAlign w:val="center"/>
          </w:tcPr>
          <w:p w14:paraId="2A7599F4" w14:textId="77777777" w:rsidR="004446D4" w:rsidRPr="00FD0003" w:rsidRDefault="004446D4" w:rsidP="000021F9">
            <w:pPr>
              <w:rPr>
                <w:rFonts w:asciiTheme="minorHAnsi" w:hAnsiTheme="minorHAnsi" w:cstheme="minorHAnsi"/>
                <w:color w:val="000000"/>
                <w:sz w:val="20"/>
                <w:szCs w:val="20"/>
              </w:rPr>
            </w:pPr>
          </w:p>
        </w:tc>
        <w:tc>
          <w:tcPr>
            <w:tcW w:w="3685" w:type="dxa"/>
            <w:vMerge w:val="restart"/>
            <w:tcBorders>
              <w:top w:val="single" w:sz="4" w:space="0" w:color="C5E0B3" w:themeColor="accent6" w:themeTint="66"/>
            </w:tcBorders>
            <w:noWrap/>
            <w:vAlign w:val="center"/>
          </w:tcPr>
          <w:p w14:paraId="7C9FED0B" w14:textId="38947773" w:rsidR="004446D4" w:rsidRPr="00950408" w:rsidRDefault="004446D4" w:rsidP="00950408">
            <w:pPr>
              <w:ind w:left="330" w:hanging="33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Arial" w:hAnsi="Arial" w:cs="Arial"/>
                <w:sz w:val="20"/>
                <w:szCs w:val="20"/>
              </w:rPr>
              <w:t xml:space="preserve">L1. </w:t>
            </w:r>
            <w:r w:rsidRPr="00950408">
              <w:rPr>
                <w:rFonts w:ascii="Arial" w:hAnsi="Arial" w:cs="Arial"/>
                <w:sz w:val="20"/>
                <w:szCs w:val="20"/>
              </w:rPr>
              <w:t>Engaging Communities through public consultation events for the cross-border offshore wind project ELWIND - Latvia/ Estonia</w:t>
            </w:r>
          </w:p>
        </w:tc>
        <w:tc>
          <w:tcPr>
            <w:tcW w:w="1560" w:type="dxa"/>
            <w:vMerge w:val="restart"/>
            <w:tcBorders>
              <w:top w:val="single" w:sz="4" w:space="0" w:color="C5E0B3" w:themeColor="accent6" w:themeTint="66"/>
            </w:tcBorders>
            <w:noWrap/>
            <w:vAlign w:val="center"/>
          </w:tcPr>
          <w:p w14:paraId="1E55C32C" w14:textId="298D5044" w:rsidR="004446D4" w:rsidRPr="000021F9" w:rsidRDefault="004446D4" w:rsidP="000021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4</w:t>
            </w:r>
          </w:p>
        </w:tc>
        <w:tc>
          <w:tcPr>
            <w:tcW w:w="1418" w:type="dxa"/>
            <w:vMerge w:val="restart"/>
            <w:tcBorders>
              <w:top w:val="single" w:sz="4" w:space="0" w:color="C5E0B3" w:themeColor="accent6" w:themeTint="66"/>
            </w:tcBorders>
            <w:noWrap/>
            <w:vAlign w:val="center"/>
          </w:tcPr>
          <w:p w14:paraId="5B2D3258" w14:textId="2D4D13CD" w:rsidR="004446D4" w:rsidRPr="000021F9" w:rsidRDefault="004446D4" w:rsidP="000021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sidRPr="000021F9">
              <w:rPr>
                <w:rFonts w:asciiTheme="minorHAnsi" w:hAnsiTheme="minorHAnsi" w:cstheme="minorHAnsi"/>
                <w:color w:val="000000"/>
                <w:sz w:val="21"/>
                <w:szCs w:val="21"/>
              </w:rPr>
              <w:t>4</w:t>
            </w:r>
          </w:p>
        </w:tc>
        <w:tc>
          <w:tcPr>
            <w:tcW w:w="1418" w:type="dxa"/>
            <w:gridSpan w:val="4"/>
            <w:tcBorders>
              <w:top w:val="single" w:sz="4" w:space="0" w:color="C5E0B3" w:themeColor="accent6" w:themeTint="66"/>
            </w:tcBorders>
            <w:noWrap/>
            <w:vAlign w:val="center"/>
          </w:tcPr>
          <w:p w14:paraId="6FF13F1F" w14:textId="7B2A5625" w:rsidR="004446D4" w:rsidRPr="000021F9" w:rsidRDefault="004446D4" w:rsidP="000021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Pr>
                <w:rFonts w:asciiTheme="minorHAnsi" w:hAnsiTheme="minorHAnsi" w:cstheme="minorHAnsi"/>
                <w:color w:val="000000"/>
                <w:sz w:val="21"/>
                <w:szCs w:val="21"/>
              </w:rPr>
              <w:t>16</w:t>
            </w:r>
          </w:p>
        </w:tc>
        <w:tc>
          <w:tcPr>
            <w:tcW w:w="1418" w:type="dxa"/>
            <w:vMerge w:val="restart"/>
            <w:tcBorders>
              <w:top w:val="single" w:sz="4" w:space="0" w:color="C5E0B3" w:themeColor="accent6" w:themeTint="66"/>
            </w:tcBorders>
            <w:noWrap/>
            <w:vAlign w:val="center"/>
          </w:tcPr>
          <w:p w14:paraId="150F6A59" w14:textId="2237BF28" w:rsidR="004446D4" w:rsidRPr="000021F9" w:rsidRDefault="004446D4" w:rsidP="000021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1"/>
                <w:szCs w:val="21"/>
              </w:rPr>
            </w:pPr>
            <w:r>
              <w:rPr>
                <w:rFonts w:asciiTheme="minorHAnsi" w:hAnsiTheme="minorHAnsi" w:cstheme="minorHAnsi"/>
                <w:color w:val="000000"/>
                <w:sz w:val="21"/>
                <w:szCs w:val="21"/>
              </w:rPr>
              <w:t>3</w:t>
            </w:r>
          </w:p>
        </w:tc>
      </w:tr>
      <w:tr w:rsidR="004446D4" w:rsidRPr="00FD0003" w14:paraId="0A2F154B" w14:textId="77777777" w:rsidTr="004446D4">
        <w:trPr>
          <w:trHeight w:val="607"/>
        </w:trPr>
        <w:tc>
          <w:tcPr>
            <w:cnfStyle w:val="001000000000" w:firstRow="0" w:lastRow="0" w:firstColumn="1" w:lastColumn="0" w:oddVBand="0" w:evenVBand="0" w:oddHBand="0" w:evenHBand="0" w:firstRowFirstColumn="0" w:firstRowLastColumn="0" w:lastRowFirstColumn="0" w:lastRowLastColumn="0"/>
            <w:tcW w:w="283" w:type="dxa"/>
            <w:vMerge/>
            <w:noWrap/>
            <w:vAlign w:val="center"/>
          </w:tcPr>
          <w:p w14:paraId="44AB9352" w14:textId="77777777" w:rsidR="004446D4" w:rsidRPr="00FD0003" w:rsidRDefault="004446D4" w:rsidP="004446D4">
            <w:pPr>
              <w:rPr>
                <w:rFonts w:asciiTheme="minorHAnsi" w:hAnsiTheme="minorHAnsi" w:cstheme="minorHAnsi"/>
                <w:color w:val="000000"/>
                <w:sz w:val="20"/>
                <w:szCs w:val="20"/>
              </w:rPr>
            </w:pPr>
          </w:p>
        </w:tc>
        <w:tc>
          <w:tcPr>
            <w:tcW w:w="3685" w:type="dxa"/>
            <w:vMerge/>
            <w:shd w:val="clear" w:color="auto" w:fill="E2EFD9" w:themeFill="accent6" w:themeFillTint="33"/>
            <w:noWrap/>
            <w:vAlign w:val="center"/>
          </w:tcPr>
          <w:p w14:paraId="053F7E58" w14:textId="77777777" w:rsidR="004446D4" w:rsidRDefault="004446D4" w:rsidP="004446D4">
            <w:pPr>
              <w:ind w:left="330" w:hanging="33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60" w:type="dxa"/>
            <w:vMerge/>
            <w:shd w:val="clear" w:color="auto" w:fill="E2EFD9" w:themeFill="accent6" w:themeFillTint="33"/>
            <w:noWrap/>
            <w:vAlign w:val="center"/>
          </w:tcPr>
          <w:p w14:paraId="6FDEA95E" w14:textId="77777777" w:rsidR="004446D4" w:rsidRPr="000021F9" w:rsidRDefault="004446D4" w:rsidP="004446D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p>
        </w:tc>
        <w:tc>
          <w:tcPr>
            <w:tcW w:w="1418" w:type="dxa"/>
            <w:vMerge/>
            <w:shd w:val="clear" w:color="auto" w:fill="E2EFD9" w:themeFill="accent6" w:themeFillTint="33"/>
            <w:noWrap/>
            <w:vAlign w:val="center"/>
          </w:tcPr>
          <w:p w14:paraId="4C146C37" w14:textId="77777777" w:rsidR="004446D4" w:rsidRPr="000021F9" w:rsidRDefault="004446D4" w:rsidP="004446D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p>
        </w:tc>
        <w:tc>
          <w:tcPr>
            <w:tcW w:w="354" w:type="dxa"/>
            <w:shd w:val="clear" w:color="auto" w:fill="E2EFD9" w:themeFill="accent6" w:themeFillTint="33"/>
            <w:noWrap/>
            <w:vAlign w:val="center"/>
          </w:tcPr>
          <w:p w14:paraId="26C96E79" w14:textId="64AB3E2B" w:rsidR="004446D4" w:rsidRDefault="004446D4" w:rsidP="004446D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4446D4">
              <w:rPr>
                <w:rFonts w:asciiTheme="minorHAnsi" w:hAnsiTheme="minorHAnsi" w:cstheme="minorHAnsi"/>
                <w:color w:val="000000"/>
                <w:sz w:val="21"/>
                <w:szCs w:val="21"/>
              </w:rPr>
              <w:t>4</w:t>
            </w:r>
          </w:p>
        </w:tc>
        <w:tc>
          <w:tcPr>
            <w:tcW w:w="355" w:type="dxa"/>
            <w:shd w:val="clear" w:color="auto" w:fill="E2EFD9" w:themeFill="accent6" w:themeFillTint="33"/>
            <w:vAlign w:val="center"/>
          </w:tcPr>
          <w:p w14:paraId="189FDD1E" w14:textId="187CE9BD" w:rsidR="004446D4" w:rsidRDefault="004446D4" w:rsidP="004446D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4446D4">
              <w:rPr>
                <w:rFonts w:asciiTheme="minorHAnsi" w:hAnsiTheme="minorHAnsi" w:cstheme="minorHAnsi"/>
                <w:color w:val="000000"/>
                <w:sz w:val="21"/>
                <w:szCs w:val="21"/>
              </w:rPr>
              <w:t>4</w:t>
            </w:r>
          </w:p>
        </w:tc>
        <w:tc>
          <w:tcPr>
            <w:tcW w:w="354" w:type="dxa"/>
            <w:shd w:val="clear" w:color="auto" w:fill="E2EFD9" w:themeFill="accent6" w:themeFillTint="33"/>
            <w:vAlign w:val="center"/>
          </w:tcPr>
          <w:p w14:paraId="47F2947A" w14:textId="0B1FC3A4" w:rsidR="004446D4" w:rsidRDefault="004446D4" w:rsidP="004446D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4446D4">
              <w:rPr>
                <w:rFonts w:asciiTheme="minorHAnsi" w:hAnsiTheme="minorHAnsi" w:cstheme="minorHAnsi"/>
                <w:color w:val="000000"/>
                <w:sz w:val="21"/>
                <w:szCs w:val="21"/>
              </w:rPr>
              <w:t>4</w:t>
            </w:r>
          </w:p>
        </w:tc>
        <w:tc>
          <w:tcPr>
            <w:tcW w:w="355" w:type="dxa"/>
            <w:shd w:val="clear" w:color="auto" w:fill="E2EFD9" w:themeFill="accent6" w:themeFillTint="33"/>
            <w:vAlign w:val="center"/>
          </w:tcPr>
          <w:p w14:paraId="46885791" w14:textId="5CA12518" w:rsidR="004446D4" w:rsidRDefault="004446D4" w:rsidP="004446D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r w:rsidRPr="004446D4">
              <w:rPr>
                <w:rFonts w:asciiTheme="minorHAnsi" w:hAnsiTheme="minorHAnsi" w:cstheme="minorHAnsi"/>
                <w:color w:val="000000"/>
                <w:sz w:val="21"/>
                <w:szCs w:val="21"/>
              </w:rPr>
              <w:t>4</w:t>
            </w:r>
          </w:p>
        </w:tc>
        <w:tc>
          <w:tcPr>
            <w:tcW w:w="1418" w:type="dxa"/>
            <w:vMerge/>
            <w:shd w:val="clear" w:color="auto" w:fill="E2EFD9" w:themeFill="accent6" w:themeFillTint="33"/>
            <w:noWrap/>
            <w:vAlign w:val="center"/>
          </w:tcPr>
          <w:p w14:paraId="77942A7E" w14:textId="77777777" w:rsidR="004446D4" w:rsidRDefault="004446D4" w:rsidP="004446D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1"/>
                <w:szCs w:val="21"/>
              </w:rPr>
            </w:pPr>
          </w:p>
        </w:tc>
      </w:tr>
    </w:tbl>
    <w:p w14:paraId="37FDA24D" w14:textId="77777777" w:rsidR="00644372" w:rsidRDefault="00644372" w:rsidP="00644372">
      <w:pPr>
        <w:spacing w:after="240" w:line="360" w:lineRule="auto"/>
        <w:jc w:val="both"/>
        <w:rPr>
          <w:rFonts w:asciiTheme="minorHAnsi" w:hAnsiTheme="minorHAnsi" w:cstheme="minorHAnsi"/>
        </w:rPr>
      </w:pPr>
    </w:p>
    <w:p w14:paraId="39ECEB1D" w14:textId="70639951" w:rsidR="00644372" w:rsidRPr="00644372" w:rsidRDefault="00644372" w:rsidP="00644372">
      <w:pPr>
        <w:spacing w:after="240" w:line="360" w:lineRule="auto"/>
        <w:jc w:val="both"/>
        <w:rPr>
          <w:rFonts w:asciiTheme="minorHAnsi" w:hAnsiTheme="minorHAnsi" w:cstheme="minorHAnsi"/>
        </w:rPr>
      </w:pPr>
      <w:r w:rsidRPr="00644372">
        <w:rPr>
          <w:rFonts w:asciiTheme="minorHAnsi" w:hAnsiTheme="minorHAnsi" w:cstheme="minorHAnsi"/>
        </w:rPr>
        <w:t xml:space="preserve">The project's interterritorial nature, combined with its successful adaptation in offshore wind farms and the collaborative activities it entails (information seminars and consultation events), demonstrate a strong capacity for adaptation and application in varying contexts. </w:t>
      </w:r>
    </w:p>
    <w:p w14:paraId="2483FCBD" w14:textId="0850D5C6" w:rsidR="00644372" w:rsidRPr="005C60B3" w:rsidRDefault="00644372" w:rsidP="00644372">
      <w:pPr>
        <w:spacing w:after="240" w:line="360" w:lineRule="auto"/>
        <w:jc w:val="both"/>
        <w:rPr>
          <w:rFonts w:asciiTheme="minorHAnsi" w:hAnsiTheme="minorHAnsi" w:cstheme="minorHAnsi"/>
        </w:rPr>
      </w:pPr>
      <w:r w:rsidRPr="00B60CC6">
        <w:rPr>
          <w:rFonts w:asciiTheme="minorHAnsi" w:hAnsiTheme="minorHAnsi" w:cstheme="minorHAnsi"/>
        </w:rPr>
        <w:t xml:space="preserve">The following graph presents the cumulative score of the good practice identified in </w:t>
      </w:r>
      <w:r w:rsidRPr="005C60B3">
        <w:rPr>
          <w:rFonts w:asciiTheme="minorHAnsi" w:hAnsiTheme="minorHAnsi" w:cstheme="minorHAnsi"/>
        </w:rPr>
        <w:t>Latvia (</w:t>
      </w:r>
      <w:r w:rsidR="005C60B3" w:rsidRPr="005C60B3">
        <w:rPr>
          <w:rFonts w:asciiTheme="minorHAnsi" w:hAnsiTheme="minorHAnsi" w:cstheme="minorHAnsi"/>
        </w:rPr>
        <w:fldChar w:fldCharType="begin"/>
      </w:r>
      <w:r w:rsidR="005C60B3" w:rsidRPr="005C60B3">
        <w:rPr>
          <w:rFonts w:asciiTheme="minorHAnsi" w:hAnsiTheme="minorHAnsi" w:cstheme="minorHAnsi"/>
        </w:rPr>
        <w:instrText xml:space="preserve"> REF _Ref152229270 \h </w:instrText>
      </w:r>
      <w:r w:rsidR="005C60B3">
        <w:rPr>
          <w:rFonts w:asciiTheme="minorHAnsi" w:hAnsiTheme="minorHAnsi" w:cstheme="minorHAnsi"/>
        </w:rPr>
        <w:instrText xml:space="preserve"> \* MERGEFORMAT </w:instrText>
      </w:r>
      <w:r w:rsidR="005C60B3" w:rsidRPr="005C60B3">
        <w:rPr>
          <w:rFonts w:asciiTheme="minorHAnsi" w:hAnsiTheme="minorHAnsi" w:cstheme="minorHAnsi"/>
        </w:rPr>
      </w:r>
      <w:r w:rsidR="005C60B3" w:rsidRPr="005C60B3">
        <w:rPr>
          <w:rFonts w:asciiTheme="minorHAnsi" w:hAnsiTheme="minorHAnsi" w:cstheme="minorHAnsi"/>
        </w:rPr>
        <w:fldChar w:fldCharType="separate"/>
      </w:r>
      <w:r w:rsidR="00AD22F9" w:rsidRPr="00AD22F9">
        <w:rPr>
          <w:rFonts w:asciiTheme="minorHAnsi" w:hAnsiTheme="minorHAnsi" w:cstheme="minorHAnsi"/>
          <w:b/>
          <w:bCs/>
        </w:rPr>
        <w:t xml:space="preserve">Figure </w:t>
      </w:r>
      <w:r w:rsidR="00AD22F9" w:rsidRPr="00AD22F9">
        <w:rPr>
          <w:rFonts w:asciiTheme="minorHAnsi" w:hAnsiTheme="minorHAnsi" w:cstheme="minorHAnsi"/>
          <w:b/>
          <w:bCs/>
          <w:noProof/>
        </w:rPr>
        <w:t>10</w:t>
      </w:r>
      <w:r w:rsidR="005C60B3" w:rsidRPr="005C60B3">
        <w:rPr>
          <w:rFonts w:asciiTheme="minorHAnsi" w:hAnsiTheme="minorHAnsi" w:cstheme="minorHAnsi"/>
        </w:rPr>
        <w:fldChar w:fldCharType="end"/>
      </w:r>
      <w:r w:rsidRPr="005C60B3">
        <w:rPr>
          <w:rFonts w:asciiTheme="minorHAnsi" w:hAnsiTheme="minorHAnsi" w:cstheme="minorHAnsi"/>
        </w:rPr>
        <w:t>).</w:t>
      </w:r>
    </w:p>
    <w:bookmarkEnd w:id="54"/>
    <w:p w14:paraId="40F41090" w14:textId="6DD930C2" w:rsidR="008860E3" w:rsidRDefault="008860E3" w:rsidP="008860E3"/>
    <w:p w14:paraId="327508EF" w14:textId="40E02CE9" w:rsidR="00556B73" w:rsidRPr="00556B73" w:rsidRDefault="00556B73" w:rsidP="000D469A">
      <w:pPr>
        <w:pStyle w:val="Descripcin"/>
        <w:keepNext/>
        <w:jc w:val="both"/>
        <w:rPr>
          <w:rFonts w:asciiTheme="minorHAnsi" w:hAnsiTheme="minorHAnsi" w:cstheme="minorHAnsi"/>
          <w:sz w:val="20"/>
          <w:szCs w:val="20"/>
        </w:rPr>
      </w:pPr>
      <w:bookmarkStart w:id="87" w:name="_Ref152229270"/>
      <w:r>
        <w:rPr>
          <w:rFonts w:asciiTheme="minorHAnsi" w:hAnsiTheme="minorHAnsi" w:cstheme="minorHAnsi"/>
          <w:b/>
          <w:bCs/>
          <w:i w:val="0"/>
          <w:iCs w:val="0"/>
          <w:sz w:val="20"/>
          <w:szCs w:val="20"/>
        </w:rPr>
        <w:t>Fi</w:t>
      </w:r>
      <w:r w:rsidRPr="001F28B2">
        <w:rPr>
          <w:rFonts w:asciiTheme="minorHAnsi" w:hAnsiTheme="minorHAnsi" w:cstheme="minorHAnsi"/>
          <w:b/>
          <w:bCs/>
          <w:i w:val="0"/>
          <w:iCs w:val="0"/>
          <w:sz w:val="20"/>
          <w:szCs w:val="20"/>
        </w:rPr>
        <w:t xml:space="preserve">gure </w:t>
      </w:r>
      <w:r w:rsidRPr="001F28B2">
        <w:rPr>
          <w:rFonts w:asciiTheme="minorHAnsi" w:hAnsiTheme="minorHAnsi" w:cstheme="minorHAnsi"/>
          <w:b/>
          <w:bCs/>
          <w:i w:val="0"/>
          <w:iCs w:val="0"/>
          <w:sz w:val="20"/>
          <w:szCs w:val="20"/>
        </w:rPr>
        <w:fldChar w:fldCharType="begin"/>
      </w:r>
      <w:r w:rsidRPr="001F28B2">
        <w:rPr>
          <w:rFonts w:asciiTheme="minorHAnsi" w:hAnsiTheme="minorHAnsi" w:cstheme="minorHAnsi"/>
          <w:b/>
          <w:bCs/>
          <w:i w:val="0"/>
          <w:iCs w:val="0"/>
          <w:sz w:val="20"/>
          <w:szCs w:val="20"/>
        </w:rPr>
        <w:instrText xml:space="preserve"> SEQ Figure \* ARABIC </w:instrText>
      </w:r>
      <w:r w:rsidRPr="001F28B2">
        <w:rPr>
          <w:rFonts w:asciiTheme="minorHAnsi" w:hAnsiTheme="minorHAnsi" w:cstheme="minorHAnsi"/>
          <w:b/>
          <w:bCs/>
          <w:i w:val="0"/>
          <w:iCs w:val="0"/>
          <w:sz w:val="20"/>
          <w:szCs w:val="20"/>
        </w:rPr>
        <w:fldChar w:fldCharType="separate"/>
      </w:r>
      <w:r w:rsidR="00AD22F9">
        <w:rPr>
          <w:rFonts w:asciiTheme="minorHAnsi" w:hAnsiTheme="minorHAnsi" w:cstheme="minorHAnsi"/>
          <w:b/>
          <w:bCs/>
          <w:i w:val="0"/>
          <w:iCs w:val="0"/>
          <w:noProof/>
          <w:sz w:val="20"/>
          <w:szCs w:val="20"/>
        </w:rPr>
        <w:t>10</w:t>
      </w:r>
      <w:r w:rsidRPr="001F28B2">
        <w:rPr>
          <w:rFonts w:asciiTheme="minorHAnsi" w:hAnsiTheme="minorHAnsi" w:cstheme="minorHAnsi"/>
          <w:b/>
          <w:bCs/>
          <w:i w:val="0"/>
          <w:iCs w:val="0"/>
          <w:sz w:val="20"/>
          <w:szCs w:val="20"/>
        </w:rPr>
        <w:fldChar w:fldCharType="end"/>
      </w:r>
      <w:bookmarkEnd w:id="87"/>
      <w:r w:rsidRPr="001F28B2">
        <w:rPr>
          <w:rFonts w:asciiTheme="minorHAnsi" w:hAnsiTheme="minorHAnsi" w:cstheme="minorHAnsi"/>
          <w:sz w:val="20"/>
          <w:szCs w:val="20"/>
        </w:rPr>
        <w:t xml:space="preserve"> Impact assessment of Good Practices from </w:t>
      </w:r>
      <w:r>
        <w:rPr>
          <w:rFonts w:asciiTheme="minorHAnsi" w:hAnsiTheme="minorHAnsi" w:cstheme="minorHAnsi"/>
          <w:sz w:val="20"/>
          <w:szCs w:val="20"/>
        </w:rPr>
        <w:t>Latvia/Estonia</w:t>
      </w:r>
      <w:r w:rsidRPr="001F28B2">
        <w:rPr>
          <w:rFonts w:asciiTheme="minorHAnsi" w:hAnsiTheme="minorHAnsi" w:cstheme="minorHAnsi"/>
          <w:sz w:val="20"/>
          <w:szCs w:val="20"/>
        </w:rPr>
        <w:t xml:space="preserve"> – cumulative scores</w:t>
      </w:r>
    </w:p>
    <w:p w14:paraId="403078F0" w14:textId="1C276888" w:rsidR="00895549" w:rsidRDefault="00895549" w:rsidP="008860E3">
      <w:r>
        <w:rPr>
          <w:rFonts w:asciiTheme="minorHAnsi" w:hAnsiTheme="minorHAnsi" w:cstheme="minorHAnsi"/>
          <w:i/>
          <w:iCs/>
          <w:noProof/>
          <w:lang w:val="en-US" w:eastAsia="en-US"/>
          <w14:ligatures w14:val="standardContextual"/>
        </w:rPr>
        <w:drawing>
          <wp:inline distT="0" distB="0" distL="0" distR="0" wp14:anchorId="2EE1F310" wp14:editId="2E9AD25D">
            <wp:extent cx="5848985" cy="1584251"/>
            <wp:effectExtent l="0" t="0" r="18415" b="1651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4A74066" w14:textId="77777777" w:rsidR="00644372" w:rsidRPr="00644372" w:rsidRDefault="00644372" w:rsidP="00644372">
      <w:pPr>
        <w:spacing w:after="240" w:line="360" w:lineRule="auto"/>
        <w:jc w:val="both"/>
        <w:rPr>
          <w:rFonts w:asciiTheme="minorHAnsi" w:hAnsiTheme="minorHAnsi" w:cstheme="minorHAnsi"/>
        </w:rPr>
      </w:pPr>
    </w:p>
    <w:p w14:paraId="48F296E9" w14:textId="77777777" w:rsidR="00140AC8" w:rsidRDefault="00140AC8" w:rsidP="00B627A4">
      <w:pPr>
        <w:pStyle w:val="Ttulo1"/>
        <w:numPr>
          <w:ilvl w:val="0"/>
          <w:numId w:val="3"/>
        </w:numPr>
        <w:spacing w:before="0" w:after="240" w:line="360" w:lineRule="auto"/>
        <w:ind w:left="378"/>
        <w:rPr>
          <w:rFonts w:asciiTheme="minorHAnsi" w:hAnsiTheme="minorHAnsi" w:cstheme="minorHAnsi"/>
        </w:rPr>
        <w:sectPr w:rsidR="00140AC8" w:rsidSect="009F06F6">
          <w:pgSz w:w="12240" w:h="15840"/>
          <w:pgMar w:top="1701" w:right="1440" w:bottom="1701" w:left="1440" w:header="720" w:footer="513" w:gutter="0"/>
          <w:cols w:space="720"/>
          <w:docGrid w:linePitch="360"/>
        </w:sectPr>
      </w:pPr>
    </w:p>
    <w:p w14:paraId="10A501B8" w14:textId="6A253307" w:rsidR="00B775A5" w:rsidRPr="00B775A5" w:rsidRDefault="00391915" w:rsidP="00B627A4">
      <w:pPr>
        <w:pStyle w:val="Ttulo1"/>
        <w:numPr>
          <w:ilvl w:val="0"/>
          <w:numId w:val="3"/>
        </w:numPr>
        <w:spacing w:before="0" w:after="240" w:line="360" w:lineRule="auto"/>
        <w:ind w:left="378"/>
        <w:rPr>
          <w:rFonts w:asciiTheme="minorHAnsi" w:hAnsiTheme="minorHAnsi" w:cstheme="minorHAnsi"/>
        </w:rPr>
      </w:pPr>
      <w:bookmarkStart w:id="88" w:name="_Toc152334420"/>
      <w:r>
        <w:rPr>
          <w:rFonts w:asciiTheme="minorHAnsi" w:hAnsiTheme="minorHAnsi" w:cstheme="minorHAnsi"/>
        </w:rPr>
        <w:lastRenderedPageBreak/>
        <w:t>Discussion</w:t>
      </w:r>
      <w:r w:rsidR="00C463C9">
        <w:rPr>
          <w:rFonts w:asciiTheme="minorHAnsi" w:hAnsiTheme="minorHAnsi" w:cstheme="minorHAnsi"/>
        </w:rPr>
        <w:t xml:space="preserve"> of the </w:t>
      </w:r>
      <w:r w:rsidR="000A7C82">
        <w:rPr>
          <w:rFonts w:asciiTheme="minorHAnsi" w:hAnsiTheme="minorHAnsi" w:cstheme="minorHAnsi"/>
        </w:rPr>
        <w:t>m</w:t>
      </w:r>
      <w:r w:rsidR="000A7C82" w:rsidRPr="00C463C9">
        <w:rPr>
          <w:rFonts w:asciiTheme="minorHAnsi" w:hAnsiTheme="minorHAnsi" w:cstheme="minorHAnsi"/>
        </w:rPr>
        <w:t>ain findings</w:t>
      </w:r>
      <w:bookmarkEnd w:id="88"/>
    </w:p>
    <w:p w14:paraId="05521382" w14:textId="44D0B53D" w:rsidR="00B353CE" w:rsidRPr="000A7C82" w:rsidRDefault="00B775A5" w:rsidP="00B775A5">
      <w:pPr>
        <w:spacing w:after="240" w:line="360" w:lineRule="auto"/>
        <w:jc w:val="both"/>
        <w:rPr>
          <w:rFonts w:asciiTheme="minorHAnsi" w:hAnsiTheme="minorHAnsi" w:cstheme="minorHAnsi"/>
        </w:rPr>
      </w:pPr>
      <w:r w:rsidRPr="00B775A5">
        <w:rPr>
          <w:rFonts w:asciiTheme="minorHAnsi" w:hAnsiTheme="minorHAnsi" w:cstheme="minorHAnsi"/>
        </w:rPr>
        <w:t xml:space="preserve">This section </w:t>
      </w:r>
      <w:r>
        <w:rPr>
          <w:rFonts w:asciiTheme="minorHAnsi" w:hAnsiTheme="minorHAnsi" w:cstheme="minorHAnsi"/>
        </w:rPr>
        <w:t>discusses</w:t>
      </w:r>
      <w:r w:rsidRPr="00B775A5">
        <w:rPr>
          <w:rFonts w:asciiTheme="minorHAnsi" w:hAnsiTheme="minorHAnsi" w:cstheme="minorHAnsi"/>
        </w:rPr>
        <w:t xml:space="preserve"> the key findings from the BIOWIND territory survey</w:t>
      </w:r>
      <w:r w:rsidR="000936C0">
        <w:rPr>
          <w:rFonts w:asciiTheme="minorHAnsi" w:hAnsiTheme="minorHAnsi" w:cstheme="minorHAnsi"/>
        </w:rPr>
        <w:t>, which</w:t>
      </w:r>
      <w:r w:rsidR="00C463C9" w:rsidRPr="00C463C9">
        <w:rPr>
          <w:rFonts w:asciiTheme="minorHAnsi" w:hAnsiTheme="minorHAnsi" w:cstheme="minorHAnsi"/>
        </w:rPr>
        <w:t xml:space="preserve"> yielded </w:t>
      </w:r>
      <w:r w:rsidR="003D3224">
        <w:rPr>
          <w:rFonts w:asciiTheme="minorHAnsi" w:hAnsiTheme="minorHAnsi" w:cstheme="minorHAnsi"/>
        </w:rPr>
        <w:t>several good practices on improving the social acceptance of wind farms</w:t>
      </w:r>
      <w:r w:rsidR="008E05D9" w:rsidRPr="008E05D9">
        <w:rPr>
          <w:rFonts w:asciiTheme="minorHAnsi" w:hAnsiTheme="minorHAnsi" w:cstheme="minorHAnsi"/>
        </w:rPr>
        <w:t xml:space="preserve">. </w:t>
      </w:r>
      <w:r w:rsidR="00D252E9" w:rsidRPr="00D252E9">
        <w:rPr>
          <w:rFonts w:asciiTheme="minorHAnsi" w:hAnsiTheme="minorHAnsi" w:cstheme="minorHAnsi"/>
        </w:rPr>
        <w:t xml:space="preserve">Based on the overall evaluation scores, </w:t>
      </w:r>
      <w:r w:rsidR="00D252E9" w:rsidRPr="008E05D9">
        <w:rPr>
          <w:rFonts w:asciiTheme="minorHAnsi" w:hAnsiTheme="minorHAnsi" w:cstheme="minorHAnsi"/>
        </w:rPr>
        <w:t>certain types of good practices identified by partners have stood out</w:t>
      </w:r>
      <w:r w:rsidR="00D252E9" w:rsidRPr="00D252E9">
        <w:rPr>
          <w:rFonts w:asciiTheme="minorHAnsi" w:hAnsiTheme="minorHAnsi" w:cstheme="minorHAnsi"/>
        </w:rPr>
        <w:t>. These include the eleven most highly rated good practices, each achieving an overall score above 80%</w:t>
      </w:r>
      <w:r w:rsidR="008E05D9" w:rsidRPr="008E05D9">
        <w:rPr>
          <w:rFonts w:asciiTheme="minorHAnsi" w:hAnsiTheme="minorHAnsi" w:cstheme="minorHAnsi"/>
        </w:rPr>
        <w:t xml:space="preserve">. </w:t>
      </w:r>
      <w:r w:rsidR="005F7623">
        <w:rPr>
          <w:rFonts w:asciiTheme="minorHAnsi" w:hAnsiTheme="minorHAnsi" w:cstheme="minorHAnsi"/>
        </w:rPr>
        <w:t>Overall, the following broad categories of good practices have been identified and discussed below</w:t>
      </w:r>
      <w:r w:rsidR="00D701C4">
        <w:rPr>
          <w:rFonts w:asciiTheme="minorHAnsi" w:hAnsiTheme="minorHAnsi" w:cstheme="minorHAnsi"/>
        </w:rPr>
        <w:t>.</w:t>
      </w:r>
    </w:p>
    <w:p w14:paraId="45B0870F" w14:textId="77777777" w:rsidR="008D6FFA" w:rsidRDefault="008D6FFA" w:rsidP="008E05D9">
      <w:pPr>
        <w:spacing w:after="240" w:line="360" w:lineRule="auto"/>
        <w:jc w:val="both"/>
        <w:rPr>
          <w:rFonts w:asciiTheme="minorHAnsi" w:hAnsiTheme="minorHAnsi" w:cstheme="minorHAnsi"/>
          <w:color w:val="000000" w:themeColor="text1"/>
        </w:rPr>
      </w:pPr>
    </w:p>
    <w:p w14:paraId="5FEE0B5A" w14:textId="2B9FCEA2" w:rsidR="00D701C4" w:rsidRPr="000A7C82" w:rsidRDefault="000A7C82" w:rsidP="00B627A4">
      <w:pPr>
        <w:pStyle w:val="Ttulo2"/>
        <w:numPr>
          <w:ilvl w:val="1"/>
          <w:numId w:val="3"/>
        </w:numPr>
        <w:tabs>
          <w:tab w:val="left" w:pos="546"/>
        </w:tabs>
        <w:spacing w:before="0" w:after="240" w:line="360" w:lineRule="auto"/>
        <w:ind w:left="378"/>
        <w:rPr>
          <w:rFonts w:asciiTheme="minorHAnsi" w:hAnsiTheme="minorHAnsi" w:cstheme="minorHAnsi"/>
        </w:rPr>
      </w:pPr>
      <w:r>
        <w:rPr>
          <w:rFonts w:asciiTheme="minorHAnsi" w:hAnsiTheme="minorHAnsi" w:cstheme="minorHAnsi"/>
        </w:rPr>
        <w:t xml:space="preserve"> </w:t>
      </w:r>
      <w:bookmarkStart w:id="89" w:name="_Toc152334421"/>
      <w:r w:rsidR="00D701C4" w:rsidRPr="000A7C82">
        <w:rPr>
          <w:rFonts w:asciiTheme="minorHAnsi" w:hAnsiTheme="minorHAnsi" w:cstheme="minorHAnsi"/>
        </w:rPr>
        <w:t>Key categories of good practices</w:t>
      </w:r>
      <w:bookmarkEnd w:id="89"/>
    </w:p>
    <w:p w14:paraId="294AC3C5" w14:textId="58A76850" w:rsidR="00BF3BAD" w:rsidRPr="008E05D9" w:rsidRDefault="001944A0" w:rsidP="00DD1FB2">
      <w:pPr>
        <w:pStyle w:val="Prrafodelista"/>
        <w:numPr>
          <w:ilvl w:val="0"/>
          <w:numId w:val="34"/>
        </w:numPr>
        <w:spacing w:after="240" w:line="360" w:lineRule="auto"/>
        <w:ind w:left="426"/>
        <w:contextualSpacing w:val="0"/>
        <w:jc w:val="both"/>
        <w:rPr>
          <w:rFonts w:asciiTheme="minorHAnsi" w:hAnsiTheme="minorHAnsi" w:cstheme="minorHAnsi"/>
          <w:b/>
          <w:bCs/>
          <w:color w:val="000000" w:themeColor="text1"/>
          <w:lang w:val="en-US"/>
        </w:rPr>
      </w:pPr>
      <w:r w:rsidRPr="008E05D9">
        <w:rPr>
          <w:rFonts w:asciiTheme="minorHAnsi" w:hAnsiTheme="minorHAnsi" w:cstheme="minorHAnsi"/>
          <w:b/>
          <w:bCs/>
          <w:color w:val="000000" w:themeColor="text1"/>
          <w:lang w:val="en-US"/>
        </w:rPr>
        <w:t>P</w:t>
      </w:r>
      <w:r w:rsidR="00B353CE" w:rsidRPr="008E05D9">
        <w:rPr>
          <w:rFonts w:asciiTheme="minorHAnsi" w:hAnsiTheme="minorHAnsi" w:cstheme="minorHAnsi"/>
          <w:b/>
          <w:bCs/>
          <w:color w:val="000000" w:themeColor="text1"/>
          <w:lang w:val="en-US"/>
        </w:rPr>
        <w:t xml:space="preserve">articipatory </w:t>
      </w:r>
      <w:r w:rsidRPr="008E05D9">
        <w:rPr>
          <w:rFonts w:asciiTheme="minorHAnsi" w:hAnsiTheme="minorHAnsi" w:cstheme="minorHAnsi"/>
          <w:b/>
          <w:bCs/>
          <w:color w:val="000000" w:themeColor="text1"/>
          <w:lang w:val="en-US"/>
        </w:rPr>
        <w:t>m</w:t>
      </w:r>
      <w:r w:rsidR="00B353CE" w:rsidRPr="008E05D9">
        <w:rPr>
          <w:rFonts w:asciiTheme="minorHAnsi" w:hAnsiTheme="minorHAnsi" w:cstheme="minorHAnsi"/>
          <w:b/>
          <w:bCs/>
          <w:color w:val="000000" w:themeColor="text1"/>
          <w:lang w:val="en-US"/>
        </w:rPr>
        <w:t xml:space="preserve">odels in </w:t>
      </w:r>
      <w:r w:rsidRPr="008E05D9">
        <w:rPr>
          <w:rFonts w:asciiTheme="minorHAnsi" w:hAnsiTheme="minorHAnsi" w:cstheme="minorHAnsi"/>
          <w:b/>
          <w:bCs/>
          <w:color w:val="000000" w:themeColor="text1"/>
          <w:lang w:val="en-US"/>
        </w:rPr>
        <w:t>p</w:t>
      </w:r>
      <w:r w:rsidR="00B353CE" w:rsidRPr="008E05D9">
        <w:rPr>
          <w:rFonts w:asciiTheme="minorHAnsi" w:hAnsiTheme="minorHAnsi" w:cstheme="minorHAnsi"/>
          <w:b/>
          <w:bCs/>
          <w:color w:val="000000" w:themeColor="text1"/>
          <w:lang w:val="en-US"/>
        </w:rPr>
        <w:t xml:space="preserve">lanning and </w:t>
      </w:r>
      <w:r w:rsidRPr="008E05D9">
        <w:rPr>
          <w:rFonts w:asciiTheme="minorHAnsi" w:hAnsiTheme="minorHAnsi" w:cstheme="minorHAnsi"/>
          <w:b/>
          <w:bCs/>
          <w:color w:val="000000" w:themeColor="text1"/>
          <w:lang w:val="en-US"/>
        </w:rPr>
        <w:t>p</w:t>
      </w:r>
      <w:r w:rsidR="00B353CE" w:rsidRPr="008E05D9">
        <w:rPr>
          <w:rFonts w:asciiTheme="minorHAnsi" w:hAnsiTheme="minorHAnsi" w:cstheme="minorHAnsi"/>
          <w:b/>
          <w:bCs/>
          <w:color w:val="000000" w:themeColor="text1"/>
          <w:lang w:val="en-US"/>
        </w:rPr>
        <w:t xml:space="preserve">ermitting </w:t>
      </w:r>
      <w:r w:rsidRPr="008E05D9">
        <w:rPr>
          <w:rFonts w:asciiTheme="minorHAnsi" w:hAnsiTheme="minorHAnsi" w:cstheme="minorHAnsi"/>
          <w:b/>
          <w:bCs/>
          <w:color w:val="000000" w:themeColor="text1"/>
          <w:lang w:val="en-US"/>
        </w:rPr>
        <w:t>p</w:t>
      </w:r>
      <w:r w:rsidR="00B353CE" w:rsidRPr="008E05D9">
        <w:rPr>
          <w:rFonts w:asciiTheme="minorHAnsi" w:hAnsiTheme="minorHAnsi" w:cstheme="minorHAnsi"/>
          <w:b/>
          <w:bCs/>
          <w:color w:val="000000" w:themeColor="text1"/>
          <w:lang w:val="en-US"/>
        </w:rPr>
        <w:t>rocedures</w:t>
      </w:r>
      <w:r w:rsidRPr="008E05D9">
        <w:rPr>
          <w:rFonts w:asciiTheme="minorHAnsi" w:hAnsiTheme="minorHAnsi" w:cstheme="minorHAnsi"/>
          <w:b/>
          <w:bCs/>
          <w:color w:val="000000" w:themeColor="text1"/>
          <w:lang w:val="en-US"/>
        </w:rPr>
        <w:t xml:space="preserve"> – combined </w:t>
      </w:r>
      <w:r w:rsidR="00022472" w:rsidRPr="008E05D9">
        <w:rPr>
          <w:rFonts w:asciiTheme="minorHAnsi" w:hAnsiTheme="minorHAnsi" w:cstheme="minorHAnsi"/>
          <w:b/>
          <w:bCs/>
          <w:color w:val="000000" w:themeColor="text1"/>
          <w:lang w:val="en-US"/>
        </w:rPr>
        <w:t xml:space="preserve">with </w:t>
      </w:r>
      <w:r w:rsidRPr="008E05D9">
        <w:rPr>
          <w:rFonts w:asciiTheme="minorHAnsi" w:hAnsiTheme="minorHAnsi" w:cstheme="minorHAnsi"/>
          <w:b/>
          <w:bCs/>
          <w:color w:val="000000" w:themeColor="text1"/>
          <w:lang w:val="en-US"/>
        </w:rPr>
        <w:t>c</w:t>
      </w:r>
      <w:r w:rsidR="00022472" w:rsidRPr="008E05D9">
        <w:rPr>
          <w:rFonts w:asciiTheme="minorHAnsi" w:hAnsiTheme="minorHAnsi" w:cstheme="minorHAnsi"/>
          <w:b/>
          <w:bCs/>
          <w:color w:val="000000" w:themeColor="text1"/>
          <w:lang w:val="en-US"/>
        </w:rPr>
        <w:t xml:space="preserve">ommunication </w:t>
      </w:r>
      <w:r w:rsidRPr="008E05D9">
        <w:rPr>
          <w:rFonts w:asciiTheme="minorHAnsi" w:hAnsiTheme="minorHAnsi" w:cstheme="minorHAnsi"/>
          <w:b/>
          <w:bCs/>
          <w:color w:val="000000" w:themeColor="text1"/>
          <w:lang w:val="en-US"/>
        </w:rPr>
        <w:t>and awareness-raising s</w:t>
      </w:r>
      <w:r w:rsidR="00022472" w:rsidRPr="008E05D9">
        <w:rPr>
          <w:rFonts w:asciiTheme="minorHAnsi" w:hAnsiTheme="minorHAnsi" w:cstheme="minorHAnsi"/>
          <w:b/>
          <w:bCs/>
          <w:color w:val="000000" w:themeColor="text1"/>
          <w:lang w:val="en-US"/>
        </w:rPr>
        <w:t>trategies</w:t>
      </w:r>
    </w:p>
    <w:p w14:paraId="217ED748" w14:textId="12532C0E" w:rsidR="00022472" w:rsidRPr="008E05D9" w:rsidRDefault="00BF3BAD" w:rsidP="008E05D9">
      <w:pPr>
        <w:pStyle w:val="Prrafodelista"/>
        <w:spacing w:after="240" w:line="360" w:lineRule="auto"/>
        <w:ind w:left="426"/>
        <w:contextualSpacing w:val="0"/>
        <w:jc w:val="both"/>
        <w:rPr>
          <w:rFonts w:asciiTheme="minorHAnsi" w:hAnsiTheme="minorHAnsi" w:cstheme="minorHAnsi"/>
          <w:color w:val="000000" w:themeColor="text1"/>
        </w:rPr>
      </w:pPr>
      <w:r w:rsidRPr="008E05D9">
        <w:rPr>
          <w:rFonts w:asciiTheme="minorHAnsi" w:hAnsiTheme="minorHAnsi" w:cstheme="minorHAnsi"/>
          <w:color w:val="000000" w:themeColor="text1"/>
        </w:rPr>
        <w:t xml:space="preserve">Practices that incorporate participatory models in the planning and permitting stages of new wind farm projects have been recognised as highly effective in fostering community engagement and </w:t>
      </w:r>
      <w:r w:rsidR="005F7623">
        <w:rPr>
          <w:rFonts w:asciiTheme="minorHAnsi" w:hAnsiTheme="minorHAnsi" w:cstheme="minorHAnsi"/>
          <w:color w:val="000000" w:themeColor="text1"/>
        </w:rPr>
        <w:t xml:space="preserve">promoting </w:t>
      </w:r>
      <w:r w:rsidRPr="008E05D9">
        <w:rPr>
          <w:rFonts w:asciiTheme="minorHAnsi" w:hAnsiTheme="minorHAnsi" w:cstheme="minorHAnsi"/>
          <w:color w:val="000000" w:themeColor="text1"/>
        </w:rPr>
        <w:t xml:space="preserve">social acceptance. </w:t>
      </w:r>
      <w:r w:rsidR="00475340">
        <w:rPr>
          <w:rFonts w:asciiTheme="minorHAnsi" w:hAnsiTheme="minorHAnsi" w:cstheme="minorHAnsi"/>
          <w:color w:val="000000" w:themeColor="text1"/>
        </w:rPr>
        <w:t>In particular, p</w:t>
      </w:r>
      <w:r w:rsidR="00022472" w:rsidRPr="008E05D9">
        <w:rPr>
          <w:rFonts w:asciiTheme="minorHAnsi" w:hAnsiTheme="minorHAnsi" w:cstheme="minorHAnsi"/>
          <w:color w:val="000000" w:themeColor="text1"/>
        </w:rPr>
        <w:t xml:space="preserve">ublic involvement in planning and policy-making, </w:t>
      </w:r>
      <w:r w:rsidR="008E05D9" w:rsidRPr="008E05D9">
        <w:rPr>
          <w:rFonts w:asciiTheme="minorHAnsi" w:hAnsiTheme="minorHAnsi" w:cstheme="minorHAnsi"/>
          <w:color w:val="000000" w:themeColor="text1"/>
        </w:rPr>
        <w:t>such as</w:t>
      </w:r>
      <w:r w:rsidR="00022472" w:rsidRPr="008E05D9">
        <w:rPr>
          <w:rFonts w:asciiTheme="minorHAnsi" w:hAnsiTheme="minorHAnsi" w:cstheme="minorHAnsi"/>
          <w:color w:val="000000" w:themeColor="text1"/>
        </w:rPr>
        <w:t xml:space="preserve"> </w:t>
      </w:r>
      <w:r w:rsidR="004B754E" w:rsidRPr="008E05D9">
        <w:rPr>
          <w:rFonts w:asciiTheme="minorHAnsi" w:hAnsiTheme="minorHAnsi" w:cstheme="minorHAnsi"/>
          <w:color w:val="000000" w:themeColor="text1"/>
        </w:rPr>
        <w:t>participation in public consultations</w:t>
      </w:r>
      <w:r w:rsidR="005F7623">
        <w:rPr>
          <w:rFonts w:asciiTheme="minorHAnsi" w:hAnsiTheme="minorHAnsi" w:cstheme="minorHAnsi"/>
          <w:color w:val="000000" w:themeColor="text1"/>
        </w:rPr>
        <w:t xml:space="preserve"> for</w:t>
      </w:r>
      <w:r w:rsidR="004B754E" w:rsidRPr="008E05D9">
        <w:rPr>
          <w:rFonts w:asciiTheme="minorHAnsi" w:hAnsiTheme="minorHAnsi" w:cstheme="minorHAnsi"/>
          <w:color w:val="000000" w:themeColor="text1"/>
        </w:rPr>
        <w:t xml:space="preserve"> </w:t>
      </w:r>
      <w:r w:rsidR="008E05D9" w:rsidRPr="008E05D9">
        <w:rPr>
          <w:rFonts w:asciiTheme="minorHAnsi" w:hAnsiTheme="minorHAnsi" w:cstheme="minorHAnsi"/>
          <w:color w:val="000000" w:themeColor="text1"/>
        </w:rPr>
        <w:t>the deployment and operation of wind farms</w:t>
      </w:r>
      <w:r w:rsidR="00022472" w:rsidRPr="008E05D9">
        <w:rPr>
          <w:rFonts w:asciiTheme="minorHAnsi" w:hAnsiTheme="minorHAnsi" w:cstheme="minorHAnsi"/>
          <w:color w:val="000000" w:themeColor="text1"/>
        </w:rPr>
        <w:t xml:space="preserve">, has </w:t>
      </w:r>
      <w:r w:rsidR="005F7623">
        <w:rPr>
          <w:rFonts w:asciiTheme="minorHAnsi" w:hAnsiTheme="minorHAnsi" w:cstheme="minorHAnsi"/>
          <w:color w:val="000000" w:themeColor="text1"/>
        </w:rPr>
        <w:t xml:space="preserve">been </w:t>
      </w:r>
      <w:r w:rsidR="00022472" w:rsidRPr="008E05D9">
        <w:rPr>
          <w:rFonts w:asciiTheme="minorHAnsi" w:hAnsiTheme="minorHAnsi" w:cstheme="minorHAnsi"/>
          <w:color w:val="000000" w:themeColor="text1"/>
        </w:rPr>
        <w:t xml:space="preserve">shown to be instrumental </w:t>
      </w:r>
      <w:r w:rsidR="005F7623">
        <w:rPr>
          <w:rFonts w:asciiTheme="minorHAnsi" w:hAnsiTheme="minorHAnsi" w:cstheme="minorHAnsi"/>
          <w:color w:val="000000" w:themeColor="text1"/>
        </w:rPr>
        <w:t>for</w:t>
      </w:r>
      <w:r w:rsidR="00022472" w:rsidRPr="008E05D9">
        <w:rPr>
          <w:rFonts w:asciiTheme="minorHAnsi" w:hAnsiTheme="minorHAnsi" w:cstheme="minorHAnsi"/>
          <w:color w:val="000000" w:themeColor="text1"/>
        </w:rPr>
        <w:t xml:space="preserve"> building trust and consensus</w:t>
      </w:r>
      <w:r w:rsidR="00377DA0" w:rsidRPr="008E05D9">
        <w:rPr>
          <w:rFonts w:asciiTheme="minorHAnsi" w:hAnsiTheme="minorHAnsi" w:cstheme="minorHAnsi"/>
          <w:color w:val="000000" w:themeColor="text1"/>
          <w:lang w:val="en-US"/>
        </w:rPr>
        <w:t xml:space="preserve">. </w:t>
      </w:r>
    </w:p>
    <w:p w14:paraId="1B262595" w14:textId="0976D9F9" w:rsidR="00D252E9" w:rsidRDefault="008E05D9" w:rsidP="008E05D9">
      <w:pPr>
        <w:pStyle w:val="Prrafodelista"/>
        <w:spacing w:after="240" w:line="360" w:lineRule="auto"/>
        <w:ind w:left="426"/>
        <w:contextualSpacing w:val="0"/>
        <w:jc w:val="both"/>
        <w:rPr>
          <w:rFonts w:asciiTheme="minorHAnsi" w:hAnsiTheme="minorHAnsi" w:cstheme="minorHAnsi"/>
          <w:color w:val="000000" w:themeColor="text1"/>
        </w:rPr>
      </w:pPr>
      <w:r w:rsidRPr="008E05D9">
        <w:rPr>
          <w:rFonts w:asciiTheme="minorHAnsi" w:hAnsiTheme="minorHAnsi" w:cstheme="minorHAnsi"/>
          <w:color w:val="000000" w:themeColor="text1"/>
        </w:rPr>
        <w:t>Feedback from partners indicates that</w:t>
      </w:r>
      <w:r w:rsidR="00475340">
        <w:rPr>
          <w:rFonts w:asciiTheme="minorHAnsi" w:hAnsiTheme="minorHAnsi" w:cstheme="minorHAnsi"/>
          <w:color w:val="000000" w:themeColor="text1"/>
        </w:rPr>
        <w:t xml:space="preserve"> the impact of</w:t>
      </w:r>
      <w:r w:rsidRPr="008E05D9">
        <w:rPr>
          <w:rFonts w:asciiTheme="minorHAnsi" w:hAnsiTheme="minorHAnsi" w:cstheme="minorHAnsi"/>
          <w:color w:val="000000" w:themeColor="text1"/>
        </w:rPr>
        <w:t xml:space="preserve"> these approaches </w:t>
      </w:r>
      <w:r w:rsidR="00475340">
        <w:rPr>
          <w:rFonts w:asciiTheme="minorHAnsi" w:hAnsiTheme="minorHAnsi" w:cstheme="minorHAnsi"/>
          <w:color w:val="000000" w:themeColor="text1"/>
        </w:rPr>
        <w:t>is</w:t>
      </w:r>
      <w:r w:rsidRPr="008E05D9">
        <w:rPr>
          <w:rFonts w:asciiTheme="minorHAnsi" w:hAnsiTheme="minorHAnsi" w:cstheme="minorHAnsi"/>
          <w:color w:val="000000" w:themeColor="text1"/>
        </w:rPr>
        <w:t xml:space="preserve"> further </w:t>
      </w:r>
      <w:r w:rsidR="00475340">
        <w:rPr>
          <w:rFonts w:asciiTheme="minorHAnsi" w:hAnsiTheme="minorHAnsi" w:cstheme="minorHAnsi"/>
          <w:color w:val="000000" w:themeColor="text1"/>
        </w:rPr>
        <w:t>augmented</w:t>
      </w:r>
      <w:r w:rsidRPr="008E05D9">
        <w:rPr>
          <w:rFonts w:asciiTheme="minorHAnsi" w:hAnsiTheme="minorHAnsi" w:cstheme="minorHAnsi"/>
          <w:color w:val="000000" w:themeColor="text1"/>
        </w:rPr>
        <w:t xml:space="preserve"> by </w:t>
      </w:r>
      <w:r w:rsidR="005F7623">
        <w:rPr>
          <w:rFonts w:asciiTheme="minorHAnsi" w:hAnsiTheme="minorHAnsi" w:cstheme="minorHAnsi"/>
          <w:color w:val="000000" w:themeColor="text1"/>
        </w:rPr>
        <w:t xml:space="preserve">the implementation of </w:t>
      </w:r>
      <w:r w:rsidRPr="008E05D9">
        <w:rPr>
          <w:rFonts w:asciiTheme="minorHAnsi" w:hAnsiTheme="minorHAnsi" w:cstheme="minorHAnsi"/>
          <w:color w:val="000000" w:themeColor="text1"/>
        </w:rPr>
        <w:t>effective communication strategies</w:t>
      </w:r>
      <w:r w:rsidR="00475340">
        <w:rPr>
          <w:rFonts w:asciiTheme="minorHAnsi" w:hAnsiTheme="minorHAnsi" w:cstheme="minorHAnsi"/>
          <w:color w:val="000000" w:themeColor="text1"/>
          <w:lang w:val="en-US"/>
        </w:rPr>
        <w:t>, which</w:t>
      </w:r>
      <w:r w:rsidRPr="008E05D9">
        <w:rPr>
          <w:rFonts w:asciiTheme="minorHAnsi" w:hAnsiTheme="minorHAnsi" w:cstheme="minorHAnsi"/>
          <w:color w:val="000000" w:themeColor="text1"/>
        </w:rPr>
        <w:t xml:space="preserve"> entail comprehensive interactions between local authorities, landowners, community representatives, and residents, </w:t>
      </w:r>
      <w:r w:rsidR="00B003EF" w:rsidRPr="008E05D9">
        <w:rPr>
          <w:rFonts w:asciiTheme="minorHAnsi" w:hAnsiTheme="minorHAnsi" w:cstheme="minorHAnsi"/>
          <w:color w:val="000000" w:themeColor="text1"/>
        </w:rPr>
        <w:t>e.g.,</w:t>
      </w:r>
      <w:r w:rsidRPr="008E05D9">
        <w:rPr>
          <w:rFonts w:asciiTheme="minorHAnsi" w:hAnsiTheme="minorHAnsi" w:cstheme="minorHAnsi"/>
          <w:color w:val="000000" w:themeColor="text1"/>
        </w:rPr>
        <w:t xml:space="preserve"> through information seminars, town hall meetings, and open forums</w:t>
      </w:r>
      <w:r w:rsidR="00022472" w:rsidRPr="008E05D9">
        <w:rPr>
          <w:rFonts w:asciiTheme="minorHAnsi" w:hAnsiTheme="minorHAnsi" w:cstheme="minorHAnsi"/>
          <w:color w:val="000000" w:themeColor="text1"/>
          <w:lang w:val="en-US"/>
        </w:rPr>
        <w:t>.</w:t>
      </w:r>
      <w:r w:rsidRPr="008E05D9">
        <w:rPr>
          <w:rFonts w:asciiTheme="minorHAnsi" w:hAnsiTheme="minorHAnsi" w:cstheme="minorHAnsi"/>
          <w:color w:val="000000" w:themeColor="text1"/>
          <w:lang w:val="en-US"/>
        </w:rPr>
        <w:t xml:space="preserve"> </w:t>
      </w:r>
      <w:r w:rsidR="00475340">
        <w:rPr>
          <w:rFonts w:asciiTheme="minorHAnsi" w:hAnsiTheme="minorHAnsi" w:cstheme="minorHAnsi"/>
          <w:color w:val="000000" w:themeColor="text1"/>
        </w:rPr>
        <w:t xml:space="preserve">This integrated approach, i.e., </w:t>
      </w:r>
      <w:r w:rsidRPr="008E05D9">
        <w:rPr>
          <w:rFonts w:asciiTheme="minorHAnsi" w:hAnsiTheme="minorHAnsi" w:cstheme="minorHAnsi"/>
          <w:color w:val="000000" w:themeColor="text1"/>
        </w:rPr>
        <w:t xml:space="preserve">communication strategies and participatory </w:t>
      </w:r>
      <w:r w:rsidRPr="00F32080">
        <w:rPr>
          <w:rFonts w:asciiTheme="minorHAnsi" w:hAnsiTheme="minorHAnsi" w:cstheme="minorHAnsi"/>
          <w:color w:val="000000" w:themeColor="text1"/>
        </w:rPr>
        <w:t>models</w:t>
      </w:r>
      <w:r w:rsidR="00475340">
        <w:rPr>
          <w:rFonts w:asciiTheme="minorHAnsi" w:hAnsiTheme="minorHAnsi" w:cstheme="minorHAnsi"/>
          <w:color w:val="000000" w:themeColor="text1"/>
        </w:rPr>
        <w:t>,</w:t>
      </w:r>
      <w:r w:rsidRPr="00F32080">
        <w:rPr>
          <w:rFonts w:asciiTheme="minorHAnsi" w:hAnsiTheme="minorHAnsi" w:cstheme="minorHAnsi"/>
          <w:color w:val="000000" w:themeColor="text1"/>
        </w:rPr>
        <w:t xml:space="preserve"> is highly effective </w:t>
      </w:r>
      <w:r w:rsidR="00F32080" w:rsidRPr="00F32080">
        <w:rPr>
          <w:rFonts w:asciiTheme="minorHAnsi" w:hAnsiTheme="minorHAnsi" w:cstheme="minorHAnsi"/>
          <w:color w:val="000000" w:themeColor="text1"/>
        </w:rPr>
        <w:t>as well as</w:t>
      </w:r>
      <w:r w:rsidRPr="00F32080">
        <w:rPr>
          <w:rFonts w:asciiTheme="minorHAnsi" w:hAnsiTheme="minorHAnsi" w:cstheme="minorHAnsi"/>
          <w:color w:val="000000" w:themeColor="text1"/>
        </w:rPr>
        <w:t xml:space="preserve"> </w:t>
      </w:r>
      <w:r w:rsidR="00475340">
        <w:rPr>
          <w:rFonts w:asciiTheme="minorHAnsi" w:hAnsiTheme="minorHAnsi" w:cstheme="minorHAnsi"/>
          <w:color w:val="000000" w:themeColor="text1"/>
        </w:rPr>
        <w:t>easily</w:t>
      </w:r>
      <w:r w:rsidR="00E44680" w:rsidRPr="00F32080">
        <w:rPr>
          <w:rFonts w:asciiTheme="minorHAnsi" w:hAnsiTheme="minorHAnsi" w:cstheme="minorHAnsi"/>
          <w:color w:val="000000" w:themeColor="text1"/>
        </w:rPr>
        <w:t xml:space="preserve"> </w:t>
      </w:r>
      <w:r w:rsidRPr="00F32080">
        <w:rPr>
          <w:rFonts w:asciiTheme="minorHAnsi" w:hAnsiTheme="minorHAnsi" w:cstheme="minorHAnsi"/>
          <w:color w:val="000000" w:themeColor="text1"/>
        </w:rPr>
        <w:t>transferable</w:t>
      </w:r>
      <w:r w:rsidR="00E44680" w:rsidRPr="00F32080">
        <w:rPr>
          <w:rFonts w:asciiTheme="minorHAnsi" w:hAnsiTheme="minorHAnsi" w:cstheme="minorHAnsi"/>
          <w:color w:val="000000" w:themeColor="text1"/>
        </w:rPr>
        <w:t xml:space="preserve"> and adaptable to territorial conditions</w:t>
      </w:r>
      <w:r w:rsidRPr="00F32080">
        <w:rPr>
          <w:rFonts w:asciiTheme="minorHAnsi" w:hAnsiTheme="minorHAnsi" w:cstheme="minorHAnsi"/>
          <w:color w:val="000000" w:themeColor="text1"/>
        </w:rPr>
        <w:t>.</w:t>
      </w:r>
      <w:r w:rsidRPr="008E05D9">
        <w:rPr>
          <w:rFonts w:asciiTheme="minorHAnsi" w:hAnsiTheme="minorHAnsi" w:cstheme="minorHAnsi"/>
          <w:color w:val="000000" w:themeColor="text1"/>
        </w:rPr>
        <w:t xml:space="preserve"> They serve to raise awareness by providing accurate and accessible information about wind farm benefits, </w:t>
      </w:r>
      <w:r w:rsidRPr="008E05D9">
        <w:rPr>
          <w:rFonts w:asciiTheme="minorHAnsi" w:hAnsiTheme="minorHAnsi" w:cstheme="minorHAnsi"/>
          <w:color w:val="000000" w:themeColor="text1"/>
        </w:rPr>
        <w:lastRenderedPageBreak/>
        <w:t>addressing concerns, while also offering a platform for community members to express their views, contribute insights, and actively participate in finding solutions.</w:t>
      </w:r>
      <w:r w:rsidR="008D6FFA">
        <w:rPr>
          <w:rFonts w:asciiTheme="minorHAnsi" w:hAnsiTheme="minorHAnsi" w:cstheme="minorHAnsi"/>
          <w:color w:val="000000" w:themeColor="text1"/>
        </w:rPr>
        <w:t xml:space="preserve"> </w:t>
      </w:r>
    </w:p>
    <w:p w14:paraId="3B3BBE19" w14:textId="693D0D60" w:rsidR="008E05D9" w:rsidRDefault="00286005" w:rsidP="008E05D9">
      <w:pPr>
        <w:pStyle w:val="Prrafodelista"/>
        <w:spacing w:after="240" w:line="360" w:lineRule="auto"/>
        <w:ind w:left="426"/>
        <w:contextualSpacing w:val="0"/>
        <w:jc w:val="both"/>
        <w:rPr>
          <w:rFonts w:asciiTheme="minorHAnsi" w:hAnsiTheme="minorHAnsi" w:cstheme="minorHAnsi"/>
          <w:color w:val="000000" w:themeColor="text1"/>
        </w:rPr>
      </w:pPr>
      <w:r w:rsidRPr="00286005">
        <w:rPr>
          <w:rFonts w:asciiTheme="minorHAnsi" w:hAnsiTheme="minorHAnsi" w:cstheme="minorHAnsi"/>
          <w:color w:val="000000" w:themeColor="text1"/>
        </w:rPr>
        <w:t xml:space="preserve">The graph below illustrates the most </w:t>
      </w:r>
      <w:r w:rsidR="00F32080">
        <w:rPr>
          <w:rFonts w:asciiTheme="minorHAnsi" w:hAnsiTheme="minorHAnsi" w:cstheme="minorHAnsi"/>
          <w:color w:val="000000" w:themeColor="text1"/>
        </w:rPr>
        <w:t>highly rated good practices</w:t>
      </w:r>
      <w:r w:rsidRPr="00286005">
        <w:rPr>
          <w:rFonts w:asciiTheme="minorHAnsi" w:hAnsiTheme="minorHAnsi" w:cstheme="minorHAnsi"/>
          <w:color w:val="000000" w:themeColor="text1"/>
        </w:rPr>
        <w:t xml:space="preserve"> </w:t>
      </w:r>
      <w:r w:rsidR="00F32080">
        <w:rPr>
          <w:rFonts w:asciiTheme="minorHAnsi" w:hAnsiTheme="minorHAnsi" w:cstheme="minorHAnsi"/>
          <w:color w:val="000000" w:themeColor="text1"/>
        </w:rPr>
        <w:t xml:space="preserve">involving </w:t>
      </w:r>
      <w:r w:rsidRPr="00286005">
        <w:rPr>
          <w:rFonts w:asciiTheme="minorHAnsi" w:hAnsiTheme="minorHAnsi" w:cstheme="minorHAnsi"/>
          <w:color w:val="000000" w:themeColor="text1"/>
        </w:rPr>
        <w:t xml:space="preserve">participatory models, </w:t>
      </w:r>
      <w:r w:rsidR="00F32080">
        <w:rPr>
          <w:rFonts w:asciiTheme="minorHAnsi" w:hAnsiTheme="minorHAnsi" w:cstheme="minorHAnsi"/>
          <w:color w:val="000000" w:themeColor="text1"/>
        </w:rPr>
        <w:t>as well as</w:t>
      </w:r>
      <w:r w:rsidRPr="00286005">
        <w:rPr>
          <w:rFonts w:asciiTheme="minorHAnsi" w:hAnsiTheme="minorHAnsi" w:cstheme="minorHAnsi"/>
          <w:color w:val="000000" w:themeColor="text1"/>
        </w:rPr>
        <w:t xml:space="preserve"> a blend of communication strategies, consultation mechanisms, and public engagement measures</w:t>
      </w:r>
      <w:r w:rsidR="0029176F">
        <w:rPr>
          <w:rFonts w:asciiTheme="minorHAnsi" w:hAnsiTheme="minorHAnsi" w:cstheme="minorHAnsi"/>
          <w:color w:val="000000" w:themeColor="text1"/>
        </w:rPr>
        <w:t xml:space="preserve"> (</w:t>
      </w:r>
      <w:r w:rsidR="0029176F" w:rsidRPr="0029176F">
        <w:rPr>
          <w:rFonts w:asciiTheme="minorHAnsi" w:hAnsiTheme="minorHAnsi" w:cstheme="minorHAnsi"/>
          <w:color w:val="000000" w:themeColor="text1"/>
        </w:rPr>
        <w:fldChar w:fldCharType="begin"/>
      </w:r>
      <w:r w:rsidR="0029176F" w:rsidRPr="0029176F">
        <w:rPr>
          <w:rFonts w:asciiTheme="minorHAnsi" w:hAnsiTheme="minorHAnsi" w:cstheme="minorHAnsi"/>
          <w:color w:val="000000" w:themeColor="text1"/>
        </w:rPr>
        <w:instrText xml:space="preserve"> REF _Ref152228176 \h  \* MERGEFORMAT </w:instrText>
      </w:r>
      <w:r w:rsidR="0029176F" w:rsidRPr="0029176F">
        <w:rPr>
          <w:rFonts w:asciiTheme="minorHAnsi" w:hAnsiTheme="minorHAnsi" w:cstheme="minorHAnsi"/>
          <w:color w:val="000000" w:themeColor="text1"/>
        </w:rPr>
      </w:r>
      <w:r w:rsidR="0029176F" w:rsidRPr="0029176F">
        <w:rPr>
          <w:rFonts w:asciiTheme="minorHAnsi" w:hAnsiTheme="minorHAnsi" w:cstheme="minorHAnsi"/>
          <w:color w:val="000000" w:themeColor="text1"/>
        </w:rPr>
        <w:fldChar w:fldCharType="separate"/>
      </w:r>
      <w:r w:rsidR="00AD22F9" w:rsidRPr="00AD22F9">
        <w:rPr>
          <w:rFonts w:asciiTheme="minorHAnsi" w:hAnsiTheme="minorHAnsi" w:cstheme="minorHAnsi"/>
          <w:b/>
          <w:bCs/>
        </w:rPr>
        <w:t xml:space="preserve">Figure </w:t>
      </w:r>
      <w:r w:rsidR="00AD22F9" w:rsidRPr="00AD22F9">
        <w:rPr>
          <w:rFonts w:asciiTheme="minorHAnsi" w:hAnsiTheme="minorHAnsi" w:cstheme="minorHAnsi"/>
          <w:b/>
          <w:bCs/>
          <w:noProof/>
        </w:rPr>
        <w:t>11</w:t>
      </w:r>
      <w:r w:rsidR="0029176F" w:rsidRPr="0029176F">
        <w:rPr>
          <w:rFonts w:asciiTheme="minorHAnsi" w:hAnsiTheme="minorHAnsi" w:cstheme="minorHAnsi"/>
          <w:color w:val="000000" w:themeColor="text1"/>
        </w:rPr>
        <w:fldChar w:fldCharType="end"/>
      </w:r>
      <w:r w:rsidR="0029176F">
        <w:rPr>
          <w:rFonts w:asciiTheme="minorHAnsi" w:hAnsiTheme="minorHAnsi" w:cstheme="minorHAnsi"/>
          <w:color w:val="000000" w:themeColor="text1"/>
        </w:rPr>
        <w:t>)</w:t>
      </w:r>
      <w:r w:rsidR="00F32080" w:rsidRPr="00464E93">
        <w:rPr>
          <w:rFonts w:asciiTheme="minorHAnsi" w:hAnsiTheme="minorHAnsi" w:cstheme="minorHAnsi"/>
        </w:rPr>
        <w:t>.</w:t>
      </w:r>
      <w:r w:rsidR="00F32080">
        <w:rPr>
          <w:rFonts w:asciiTheme="minorHAnsi" w:hAnsiTheme="minorHAnsi" w:cstheme="minorHAnsi"/>
        </w:rPr>
        <w:t xml:space="preserve"> </w:t>
      </w:r>
      <w:r w:rsidR="00D252E9">
        <w:rPr>
          <w:rFonts w:asciiTheme="minorHAnsi" w:hAnsiTheme="minorHAnsi" w:cstheme="minorHAnsi"/>
        </w:rPr>
        <w:t xml:space="preserve">Two (2) </w:t>
      </w:r>
      <w:r w:rsidR="00AC004A">
        <w:rPr>
          <w:rFonts w:asciiTheme="minorHAnsi" w:hAnsiTheme="minorHAnsi" w:cstheme="minorHAnsi"/>
        </w:rPr>
        <w:t xml:space="preserve">practices </w:t>
      </w:r>
      <w:r w:rsidR="00D252E9">
        <w:rPr>
          <w:rFonts w:asciiTheme="minorHAnsi" w:hAnsiTheme="minorHAnsi" w:cstheme="minorHAnsi"/>
        </w:rPr>
        <w:t xml:space="preserve">have been </w:t>
      </w:r>
      <w:r w:rsidR="00AC004A">
        <w:rPr>
          <w:rFonts w:asciiTheme="minorHAnsi" w:hAnsiTheme="minorHAnsi" w:cstheme="minorHAnsi"/>
        </w:rPr>
        <w:t>implemented</w:t>
      </w:r>
      <w:r w:rsidR="00D252E9">
        <w:rPr>
          <w:rFonts w:asciiTheme="minorHAnsi" w:hAnsiTheme="minorHAnsi" w:cstheme="minorHAnsi"/>
        </w:rPr>
        <w:t xml:space="preserve"> in Finland, two (2) in Belgium and one (1) in Spain. </w:t>
      </w:r>
      <w:r w:rsidR="00AC004A" w:rsidRPr="0029176F">
        <w:rPr>
          <w:rFonts w:asciiTheme="minorHAnsi" w:hAnsiTheme="minorHAnsi" w:cstheme="minorHAnsi"/>
          <w:color w:val="000000" w:themeColor="text1"/>
        </w:rPr>
        <w:fldChar w:fldCharType="begin"/>
      </w:r>
      <w:r w:rsidR="00AC004A" w:rsidRPr="0029176F">
        <w:rPr>
          <w:rFonts w:asciiTheme="minorHAnsi" w:hAnsiTheme="minorHAnsi" w:cstheme="minorHAnsi"/>
          <w:color w:val="000000" w:themeColor="text1"/>
        </w:rPr>
        <w:instrText xml:space="preserve"> REF _Ref152228176 \h  \* MERGEFORMAT </w:instrText>
      </w:r>
      <w:r w:rsidR="00AC004A" w:rsidRPr="0029176F">
        <w:rPr>
          <w:rFonts w:asciiTheme="minorHAnsi" w:hAnsiTheme="minorHAnsi" w:cstheme="minorHAnsi"/>
          <w:color w:val="000000" w:themeColor="text1"/>
        </w:rPr>
      </w:r>
      <w:r w:rsidR="00AC004A" w:rsidRPr="0029176F">
        <w:rPr>
          <w:rFonts w:asciiTheme="minorHAnsi" w:hAnsiTheme="minorHAnsi" w:cstheme="minorHAnsi"/>
          <w:color w:val="000000" w:themeColor="text1"/>
        </w:rPr>
        <w:fldChar w:fldCharType="separate"/>
      </w:r>
      <w:r w:rsidR="00AD22F9" w:rsidRPr="00AD22F9">
        <w:rPr>
          <w:rFonts w:asciiTheme="minorHAnsi" w:hAnsiTheme="minorHAnsi" w:cstheme="minorHAnsi"/>
          <w:b/>
          <w:bCs/>
        </w:rPr>
        <w:t xml:space="preserve">Figure </w:t>
      </w:r>
      <w:r w:rsidR="00AD22F9" w:rsidRPr="00AD22F9">
        <w:rPr>
          <w:rFonts w:asciiTheme="minorHAnsi" w:hAnsiTheme="minorHAnsi" w:cstheme="minorHAnsi"/>
          <w:b/>
          <w:bCs/>
          <w:noProof/>
        </w:rPr>
        <w:t>11</w:t>
      </w:r>
      <w:r w:rsidR="00AC004A" w:rsidRPr="0029176F">
        <w:rPr>
          <w:rFonts w:asciiTheme="minorHAnsi" w:hAnsiTheme="minorHAnsi" w:cstheme="minorHAnsi"/>
          <w:color w:val="000000" w:themeColor="text1"/>
        </w:rPr>
        <w:fldChar w:fldCharType="end"/>
      </w:r>
      <w:r w:rsidR="00AC004A">
        <w:rPr>
          <w:rFonts w:asciiTheme="minorHAnsi" w:hAnsiTheme="minorHAnsi" w:cstheme="minorHAnsi"/>
          <w:color w:val="000000" w:themeColor="text1"/>
        </w:rPr>
        <w:t xml:space="preserve"> </w:t>
      </w:r>
      <w:r w:rsidR="00F32080" w:rsidRPr="00F32080">
        <w:rPr>
          <w:rFonts w:asciiTheme="minorHAnsi" w:hAnsiTheme="minorHAnsi" w:cstheme="minorHAnsi"/>
        </w:rPr>
        <w:t xml:space="preserve">shows scores for individual criteria in absolute terms and the total scores for each practice, </w:t>
      </w:r>
      <w:r w:rsidR="00F32080">
        <w:rPr>
          <w:rFonts w:asciiTheme="minorHAnsi" w:hAnsiTheme="minorHAnsi" w:cstheme="minorHAnsi"/>
        </w:rPr>
        <w:t xml:space="preserve">both in absolute values and </w:t>
      </w:r>
      <w:r w:rsidR="00F32080" w:rsidRPr="00F32080">
        <w:rPr>
          <w:rFonts w:asciiTheme="minorHAnsi" w:hAnsiTheme="minorHAnsi" w:cstheme="minorHAnsi"/>
        </w:rPr>
        <w:t>normali</w:t>
      </w:r>
      <w:r w:rsidR="00F32080">
        <w:rPr>
          <w:rFonts w:asciiTheme="minorHAnsi" w:hAnsiTheme="minorHAnsi" w:cstheme="minorHAnsi"/>
        </w:rPr>
        <w:t>s</w:t>
      </w:r>
      <w:r w:rsidR="00F32080" w:rsidRPr="00F32080">
        <w:rPr>
          <w:rFonts w:asciiTheme="minorHAnsi" w:hAnsiTheme="minorHAnsi" w:cstheme="minorHAnsi"/>
        </w:rPr>
        <w:t>ed to a 100-point scale</w:t>
      </w:r>
      <w:r w:rsidR="00F32080">
        <w:rPr>
          <w:rFonts w:asciiTheme="minorHAnsi" w:hAnsiTheme="minorHAnsi" w:cstheme="minorHAnsi"/>
        </w:rPr>
        <w:t>.</w:t>
      </w:r>
    </w:p>
    <w:p w14:paraId="2A77436C" w14:textId="56590368" w:rsidR="008D6FFA" w:rsidRPr="00573638" w:rsidRDefault="00573638" w:rsidP="000D469A">
      <w:pPr>
        <w:pStyle w:val="Descripcin"/>
        <w:keepNext/>
        <w:spacing w:before="240"/>
        <w:ind w:left="1276" w:hanging="812"/>
        <w:jc w:val="both"/>
        <w:rPr>
          <w:rFonts w:asciiTheme="minorHAnsi" w:hAnsiTheme="minorHAnsi" w:cstheme="minorHAnsi"/>
          <w:sz w:val="20"/>
          <w:szCs w:val="20"/>
        </w:rPr>
      </w:pPr>
      <w:bookmarkStart w:id="90" w:name="_Ref152228176"/>
      <w:bookmarkStart w:id="91" w:name="_Hlk152228209"/>
      <w:r>
        <w:rPr>
          <w:rFonts w:asciiTheme="minorHAnsi" w:hAnsiTheme="minorHAnsi" w:cstheme="minorHAnsi"/>
          <w:b/>
          <w:bCs/>
          <w:i w:val="0"/>
          <w:iCs w:val="0"/>
          <w:sz w:val="20"/>
          <w:szCs w:val="20"/>
        </w:rPr>
        <w:t>Fi</w:t>
      </w:r>
      <w:r w:rsidRPr="001F28B2">
        <w:rPr>
          <w:rFonts w:asciiTheme="minorHAnsi" w:hAnsiTheme="minorHAnsi" w:cstheme="minorHAnsi"/>
          <w:b/>
          <w:bCs/>
          <w:i w:val="0"/>
          <w:iCs w:val="0"/>
          <w:sz w:val="20"/>
          <w:szCs w:val="20"/>
        </w:rPr>
        <w:t xml:space="preserve">gure </w:t>
      </w:r>
      <w:r w:rsidRPr="001F28B2">
        <w:rPr>
          <w:rFonts w:asciiTheme="minorHAnsi" w:hAnsiTheme="minorHAnsi" w:cstheme="minorHAnsi"/>
          <w:b/>
          <w:bCs/>
          <w:i w:val="0"/>
          <w:iCs w:val="0"/>
          <w:sz w:val="20"/>
          <w:szCs w:val="20"/>
        </w:rPr>
        <w:fldChar w:fldCharType="begin"/>
      </w:r>
      <w:r w:rsidRPr="001F28B2">
        <w:rPr>
          <w:rFonts w:asciiTheme="minorHAnsi" w:hAnsiTheme="minorHAnsi" w:cstheme="minorHAnsi"/>
          <w:b/>
          <w:bCs/>
          <w:i w:val="0"/>
          <w:iCs w:val="0"/>
          <w:sz w:val="20"/>
          <w:szCs w:val="20"/>
        </w:rPr>
        <w:instrText xml:space="preserve"> SEQ Figure \* ARABIC </w:instrText>
      </w:r>
      <w:r w:rsidRPr="001F28B2">
        <w:rPr>
          <w:rFonts w:asciiTheme="minorHAnsi" w:hAnsiTheme="minorHAnsi" w:cstheme="minorHAnsi"/>
          <w:b/>
          <w:bCs/>
          <w:i w:val="0"/>
          <w:iCs w:val="0"/>
          <w:sz w:val="20"/>
          <w:szCs w:val="20"/>
        </w:rPr>
        <w:fldChar w:fldCharType="separate"/>
      </w:r>
      <w:r w:rsidR="00AD22F9">
        <w:rPr>
          <w:rFonts w:asciiTheme="minorHAnsi" w:hAnsiTheme="minorHAnsi" w:cstheme="minorHAnsi"/>
          <w:b/>
          <w:bCs/>
          <w:i w:val="0"/>
          <w:iCs w:val="0"/>
          <w:noProof/>
          <w:sz w:val="20"/>
          <w:szCs w:val="20"/>
        </w:rPr>
        <w:t>11</w:t>
      </w:r>
      <w:r w:rsidRPr="001F28B2">
        <w:rPr>
          <w:rFonts w:asciiTheme="minorHAnsi" w:hAnsiTheme="minorHAnsi" w:cstheme="minorHAnsi"/>
          <w:b/>
          <w:bCs/>
          <w:i w:val="0"/>
          <w:iCs w:val="0"/>
          <w:sz w:val="20"/>
          <w:szCs w:val="20"/>
        </w:rPr>
        <w:fldChar w:fldCharType="end"/>
      </w:r>
      <w:bookmarkEnd w:id="90"/>
      <w:r w:rsidRPr="001F28B2">
        <w:rPr>
          <w:rFonts w:asciiTheme="minorHAnsi" w:hAnsiTheme="minorHAnsi" w:cstheme="minorHAnsi"/>
          <w:sz w:val="20"/>
          <w:szCs w:val="20"/>
        </w:rPr>
        <w:t xml:space="preserve"> </w:t>
      </w:r>
      <w:r w:rsidR="0029176F">
        <w:rPr>
          <w:rFonts w:asciiTheme="minorHAnsi" w:hAnsiTheme="minorHAnsi" w:cstheme="minorHAnsi"/>
          <w:sz w:val="20"/>
          <w:szCs w:val="20"/>
        </w:rPr>
        <w:t>Most highly rated</w:t>
      </w:r>
      <w:r w:rsidR="0029176F" w:rsidRPr="0029176F">
        <w:rPr>
          <w:rFonts w:asciiTheme="minorHAnsi" w:hAnsiTheme="minorHAnsi" w:cstheme="minorHAnsi"/>
          <w:sz w:val="20"/>
          <w:szCs w:val="20"/>
        </w:rPr>
        <w:t xml:space="preserve"> </w:t>
      </w:r>
      <w:r w:rsidRPr="001F28B2">
        <w:rPr>
          <w:rFonts w:asciiTheme="minorHAnsi" w:hAnsiTheme="minorHAnsi" w:cstheme="minorHAnsi"/>
          <w:sz w:val="20"/>
          <w:szCs w:val="20"/>
        </w:rPr>
        <w:t xml:space="preserve">Good Practices </w:t>
      </w:r>
      <w:r w:rsidR="0029176F">
        <w:rPr>
          <w:rFonts w:asciiTheme="minorHAnsi" w:hAnsiTheme="minorHAnsi" w:cstheme="minorHAnsi"/>
          <w:sz w:val="20"/>
          <w:szCs w:val="20"/>
        </w:rPr>
        <w:t>involving</w:t>
      </w:r>
      <w:r w:rsidR="0029176F" w:rsidRPr="0029176F">
        <w:t xml:space="preserve"> </w:t>
      </w:r>
      <w:r w:rsidR="0029176F" w:rsidRPr="0029176F">
        <w:rPr>
          <w:rFonts w:asciiTheme="minorHAnsi" w:hAnsiTheme="minorHAnsi" w:cstheme="minorHAnsi"/>
          <w:sz w:val="20"/>
          <w:szCs w:val="20"/>
        </w:rPr>
        <w:t xml:space="preserve">participatory models, </w:t>
      </w:r>
      <w:r w:rsidR="0029176F">
        <w:rPr>
          <w:rFonts w:asciiTheme="minorHAnsi" w:hAnsiTheme="minorHAnsi" w:cstheme="minorHAnsi"/>
          <w:sz w:val="20"/>
          <w:szCs w:val="20"/>
        </w:rPr>
        <w:t xml:space="preserve">and combination </w:t>
      </w:r>
      <w:r w:rsidR="0029176F" w:rsidRPr="0029176F">
        <w:rPr>
          <w:rFonts w:asciiTheme="minorHAnsi" w:hAnsiTheme="minorHAnsi" w:cstheme="minorHAnsi"/>
          <w:sz w:val="20"/>
          <w:szCs w:val="20"/>
        </w:rPr>
        <w:t xml:space="preserve">of communication strategies, consultation mechanisms, and public engagement </w:t>
      </w:r>
      <w:bookmarkEnd w:id="91"/>
      <w:r w:rsidR="0029176F" w:rsidRPr="0029176F">
        <w:rPr>
          <w:rFonts w:asciiTheme="minorHAnsi" w:hAnsiTheme="minorHAnsi" w:cstheme="minorHAnsi"/>
          <w:sz w:val="20"/>
          <w:szCs w:val="20"/>
        </w:rPr>
        <w:t>measures</w:t>
      </w:r>
    </w:p>
    <w:p w14:paraId="201043FF" w14:textId="08B87DF6" w:rsidR="008D6FFA" w:rsidRPr="008E05D9" w:rsidRDefault="000D469A" w:rsidP="008E05D9">
      <w:pPr>
        <w:pStyle w:val="Prrafodelista"/>
        <w:spacing w:after="240" w:line="360" w:lineRule="auto"/>
        <w:ind w:left="426"/>
        <w:contextualSpacing w:val="0"/>
        <w:jc w:val="both"/>
        <w:rPr>
          <w:rFonts w:asciiTheme="minorHAnsi" w:hAnsiTheme="minorHAnsi" w:cstheme="minorHAnsi"/>
          <w:color w:val="000000" w:themeColor="text1"/>
        </w:rPr>
      </w:pPr>
      <w:r>
        <w:rPr>
          <w:rFonts w:asciiTheme="minorHAnsi" w:hAnsiTheme="minorHAnsi" w:cstheme="minorHAnsi"/>
          <w:b/>
          <w:bCs/>
          <w:i/>
          <w:iCs/>
          <w:noProof/>
          <w:sz w:val="20"/>
          <w:szCs w:val="20"/>
          <w:lang w:val="en-US" w:eastAsia="en-US"/>
          <w14:ligatures w14:val="standardContextual"/>
        </w:rPr>
        <mc:AlternateContent>
          <mc:Choice Requires="wpg">
            <w:drawing>
              <wp:anchor distT="0" distB="0" distL="114300" distR="114300" simplePos="0" relativeHeight="251746816" behindDoc="0" locked="0" layoutInCell="1" allowOverlap="1" wp14:anchorId="7A84BD7E" wp14:editId="19B9C238">
                <wp:simplePos x="0" y="0"/>
                <wp:positionH relativeFrom="margin">
                  <wp:posOffset>257972</wp:posOffset>
                </wp:positionH>
                <wp:positionV relativeFrom="paragraph">
                  <wp:posOffset>102870</wp:posOffset>
                </wp:positionV>
                <wp:extent cx="5513070" cy="4039235"/>
                <wp:effectExtent l="0" t="0" r="11430" b="18415"/>
                <wp:wrapNone/>
                <wp:docPr id="889574089" name="Group 1"/>
                <wp:cNvGraphicFramePr/>
                <a:graphic xmlns:a="http://schemas.openxmlformats.org/drawingml/2006/main">
                  <a:graphicData uri="http://schemas.microsoft.com/office/word/2010/wordprocessingGroup">
                    <wpg:wgp>
                      <wpg:cNvGrpSpPr/>
                      <wpg:grpSpPr>
                        <a:xfrm>
                          <a:off x="0" y="0"/>
                          <a:ext cx="5513070" cy="4039235"/>
                          <a:chOff x="0" y="0"/>
                          <a:chExt cx="5513070" cy="4039235"/>
                        </a:xfrm>
                      </wpg:grpSpPr>
                      <wpg:graphicFrame>
                        <wpg:cNvPr id="650881869" name="Chart 7"/>
                        <wpg:cNvFrPr/>
                        <wpg:xfrm>
                          <a:off x="0" y="0"/>
                          <a:ext cx="5513070" cy="4039235"/>
                        </wpg:xfrm>
                        <a:graphic>
                          <a:graphicData uri="http://schemas.openxmlformats.org/drawingml/2006/chart">
                            <c:chart xmlns:c="http://schemas.openxmlformats.org/drawingml/2006/chart" xmlns:r="http://schemas.openxmlformats.org/officeDocument/2006/relationships" r:id="rId81"/>
                          </a:graphicData>
                        </a:graphic>
                      </wpg:graphicFrame>
                      <wps:wsp>
                        <wps:cNvPr id="475322621" name="Text Box 1"/>
                        <wps:cNvSpPr txBox="1"/>
                        <wps:spPr>
                          <a:xfrm>
                            <a:off x="609600" y="38100"/>
                            <a:ext cx="422275" cy="310515"/>
                          </a:xfrm>
                          <a:prstGeom prst="rect">
                            <a:avLst/>
                          </a:prstGeom>
                          <a:noFill/>
                          <a:ln w="6350">
                            <a:noFill/>
                          </a:ln>
                        </wps:spPr>
                        <wps:txbx>
                          <w:txbxContent>
                            <w:p w14:paraId="398608FC" w14:textId="3CA2A50F" w:rsidR="00650818" w:rsidRPr="00286005" w:rsidRDefault="00650818">
                              <w:pPr>
                                <w:rPr>
                                  <w:rFonts w:asciiTheme="minorHAnsi" w:hAnsiTheme="minorHAnsi" w:cstheme="minorHAnsi"/>
                                  <w:b/>
                                  <w:bCs/>
                                  <w:sz w:val="20"/>
                                  <w:szCs w:val="20"/>
                                  <w:lang w:val="en-US"/>
                                </w:rPr>
                              </w:pPr>
                              <w:r w:rsidRPr="00286005">
                                <w:rPr>
                                  <w:rFonts w:asciiTheme="minorHAnsi" w:hAnsiTheme="minorHAnsi" w:cstheme="minorHAnsi"/>
                                  <w:b/>
                                  <w:bCs/>
                                  <w:sz w:val="20"/>
                                  <w:szCs w:val="20"/>
                                  <w:lang w:val="en-US"/>
                                </w:rPr>
                                <w:t>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9085805" name="Text Box 1"/>
                        <wps:cNvSpPr txBox="1"/>
                        <wps:spPr>
                          <a:xfrm>
                            <a:off x="1619250" y="38100"/>
                            <a:ext cx="422275" cy="310515"/>
                          </a:xfrm>
                          <a:prstGeom prst="rect">
                            <a:avLst/>
                          </a:prstGeom>
                          <a:noFill/>
                          <a:ln w="6350">
                            <a:noFill/>
                          </a:ln>
                        </wps:spPr>
                        <wps:txbx>
                          <w:txbxContent>
                            <w:p w14:paraId="5B9B894D" w14:textId="77777777" w:rsidR="00650818" w:rsidRPr="00286005" w:rsidRDefault="00650818" w:rsidP="00286005">
                              <w:pPr>
                                <w:rPr>
                                  <w:rFonts w:asciiTheme="minorHAnsi" w:hAnsiTheme="minorHAnsi" w:cstheme="minorHAnsi"/>
                                  <w:b/>
                                  <w:bCs/>
                                  <w:sz w:val="20"/>
                                  <w:szCs w:val="20"/>
                                  <w:lang w:val="en-US"/>
                                </w:rPr>
                              </w:pPr>
                              <w:r w:rsidRPr="00286005">
                                <w:rPr>
                                  <w:rFonts w:asciiTheme="minorHAnsi" w:hAnsiTheme="minorHAnsi" w:cstheme="minorHAnsi"/>
                                  <w:b/>
                                  <w:bCs/>
                                  <w:sz w:val="20"/>
                                  <w:szCs w:val="20"/>
                                  <w:lang w:val="en-US"/>
                                </w:rPr>
                                <w:t>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2326130" name="Text Box 1"/>
                        <wps:cNvSpPr txBox="1"/>
                        <wps:spPr>
                          <a:xfrm>
                            <a:off x="2638425" y="47625"/>
                            <a:ext cx="422275" cy="310515"/>
                          </a:xfrm>
                          <a:prstGeom prst="rect">
                            <a:avLst/>
                          </a:prstGeom>
                          <a:noFill/>
                          <a:ln w="6350">
                            <a:noFill/>
                          </a:ln>
                        </wps:spPr>
                        <wps:txbx>
                          <w:txbxContent>
                            <w:p w14:paraId="6D3DC83B" w14:textId="77777777" w:rsidR="00650818" w:rsidRPr="00286005" w:rsidRDefault="00650818" w:rsidP="00286005">
                              <w:pPr>
                                <w:rPr>
                                  <w:rFonts w:asciiTheme="minorHAnsi" w:hAnsiTheme="minorHAnsi" w:cstheme="minorHAnsi"/>
                                  <w:b/>
                                  <w:bCs/>
                                  <w:sz w:val="20"/>
                                  <w:szCs w:val="20"/>
                                  <w:lang w:val="en-US"/>
                                </w:rPr>
                              </w:pPr>
                              <w:r w:rsidRPr="00286005">
                                <w:rPr>
                                  <w:rFonts w:asciiTheme="minorHAnsi" w:hAnsiTheme="minorHAnsi" w:cstheme="minorHAnsi"/>
                                  <w:b/>
                                  <w:bCs/>
                                  <w:sz w:val="20"/>
                                  <w:szCs w:val="20"/>
                                  <w:lang w:val="en-US"/>
                                </w:rPr>
                                <w:t>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5060551" name="Text Box 1"/>
                        <wps:cNvSpPr txBox="1"/>
                        <wps:spPr>
                          <a:xfrm>
                            <a:off x="3648075" y="200025"/>
                            <a:ext cx="422275" cy="310515"/>
                          </a:xfrm>
                          <a:prstGeom prst="rect">
                            <a:avLst/>
                          </a:prstGeom>
                          <a:noFill/>
                          <a:ln w="6350">
                            <a:noFill/>
                          </a:ln>
                        </wps:spPr>
                        <wps:txbx>
                          <w:txbxContent>
                            <w:p w14:paraId="18301765" w14:textId="133A34E3" w:rsidR="00650818" w:rsidRPr="00286005" w:rsidRDefault="00650818" w:rsidP="00286005">
                              <w:pPr>
                                <w:rPr>
                                  <w:rFonts w:asciiTheme="minorHAnsi" w:hAnsiTheme="minorHAnsi" w:cstheme="minorHAnsi"/>
                                  <w:b/>
                                  <w:bCs/>
                                  <w:sz w:val="20"/>
                                  <w:szCs w:val="20"/>
                                  <w:lang w:val="en-US"/>
                                </w:rPr>
                              </w:pPr>
                              <w:r w:rsidRPr="00286005">
                                <w:rPr>
                                  <w:rFonts w:asciiTheme="minorHAnsi" w:hAnsiTheme="minorHAnsi" w:cstheme="minorHAnsi"/>
                                  <w:b/>
                                  <w:bCs/>
                                  <w:sz w:val="20"/>
                                  <w:szCs w:val="20"/>
                                  <w:lang w:val="en-US"/>
                                </w:rPr>
                                <w:t>8</w:t>
                              </w:r>
                              <w:r>
                                <w:rPr>
                                  <w:rFonts w:asciiTheme="minorHAnsi" w:hAnsiTheme="minorHAnsi" w:cstheme="minorHAnsi"/>
                                  <w:b/>
                                  <w:bCs/>
                                  <w:sz w:val="20"/>
                                  <w:szCs w:val="20"/>
                                  <w:lang w:val="en-US"/>
                                </w:rPr>
                                <w:t>0</w:t>
                              </w:r>
                              <w:r w:rsidRPr="00286005">
                                <w:rPr>
                                  <w:rFonts w:asciiTheme="minorHAnsi" w:hAnsiTheme="minorHAnsi" w:cstheme="minorHAnsi"/>
                                  <w:b/>
                                  <w:bCs/>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3916655" name="Text Box 1"/>
                        <wps:cNvSpPr txBox="1"/>
                        <wps:spPr>
                          <a:xfrm>
                            <a:off x="4657725" y="200025"/>
                            <a:ext cx="422275" cy="310515"/>
                          </a:xfrm>
                          <a:prstGeom prst="rect">
                            <a:avLst/>
                          </a:prstGeom>
                          <a:noFill/>
                          <a:ln w="6350">
                            <a:noFill/>
                          </a:ln>
                        </wps:spPr>
                        <wps:txbx>
                          <w:txbxContent>
                            <w:p w14:paraId="53A98EB6" w14:textId="77777777" w:rsidR="00650818" w:rsidRPr="00286005" w:rsidRDefault="00650818" w:rsidP="00B27B92">
                              <w:pPr>
                                <w:rPr>
                                  <w:rFonts w:asciiTheme="minorHAnsi" w:hAnsiTheme="minorHAnsi" w:cstheme="minorHAnsi"/>
                                  <w:b/>
                                  <w:bCs/>
                                  <w:sz w:val="20"/>
                                  <w:szCs w:val="20"/>
                                  <w:lang w:val="en-US"/>
                                </w:rPr>
                              </w:pPr>
                              <w:r w:rsidRPr="00286005">
                                <w:rPr>
                                  <w:rFonts w:asciiTheme="minorHAnsi" w:hAnsiTheme="minorHAnsi" w:cstheme="minorHAnsi"/>
                                  <w:b/>
                                  <w:bCs/>
                                  <w:sz w:val="20"/>
                                  <w:szCs w:val="20"/>
                                  <w:lang w:val="en-US"/>
                                </w:rPr>
                                <w:t>8</w:t>
                              </w:r>
                              <w:r>
                                <w:rPr>
                                  <w:rFonts w:asciiTheme="minorHAnsi" w:hAnsiTheme="minorHAnsi" w:cstheme="minorHAnsi"/>
                                  <w:b/>
                                  <w:bCs/>
                                  <w:sz w:val="20"/>
                                  <w:szCs w:val="20"/>
                                  <w:lang w:val="en-US"/>
                                </w:rPr>
                                <w:t>0</w:t>
                              </w:r>
                              <w:r w:rsidRPr="00286005">
                                <w:rPr>
                                  <w:rFonts w:asciiTheme="minorHAnsi" w:hAnsiTheme="minorHAnsi" w:cstheme="minorHAnsi"/>
                                  <w:b/>
                                  <w:bCs/>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oel="http://schemas.microsoft.com/office/2019/extlst">
            <w:pict>
              <v:group w14:anchorId="7A84BD7E" id="Group 1" o:spid="_x0000_s1030" style="position:absolute;left:0;text-align:left;margin-left:20.3pt;margin-top:8.1pt;width:434.1pt;height:318.05pt;z-index:251746816;mso-position-horizontal-relative:margin;mso-height-relative:margin" coordsize="55130,40392"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C74W/SiwMAAKkSAAAOAAAAZHJzL2Uyb0RvYy54&#10;bWzsmNtO3DAQhu8r9R0s35c4x00iQkWhiyohigRVr43X2URKYtf2ktCn79hJFsqu1BOqWsRN8Cnj&#10;mX8+zzocvh3aBt1ypWvRFdg/IBjxjolV3a0L/Ol6+SbFSBvarWgjOl7gO67x26PXrw57mfNAVKJZ&#10;cYXASKfzXha4MkbmnqdZxVuqD4TkHUyWQrXUQFetvZWiPVhvGy8gJPF6oVZSCca1htHTcRIfOftl&#10;yZn5WJaaG9QUGHwz7qnc88Y+vaNDmq8VlVXNJjfob3jR0rqDTbemTqmhaKPqHVNtzZTQojQHTLSe&#10;KMuacRcDROOTR9GcKbGRLpZ13q/lViaQ9pFOv22WXdyeKXklLxUo0cs1aOF6NpahVK39C16iwUl2&#10;t5WMDwYxGIxjPyQLUJbBXETCLAjjUVRWgfI777Hq/Q/e9OaNve/cGTsuT0tFWz56C+5fKlSvCpzE&#10;JE39NMkw6mC6wCcVVQYtrDP2XVi5VNso/yQ059dsYELnZ1L/Y5aZdRnyzXLXmvLNdrL9s5YmA4D7&#10;I1z2GBhRPBVs0/LOjGdL8YYaONi6qqXGSOVWaPVh5VtRIU9T8Bb2h31o78sWHHB9z7DeceqXGL6q&#10;qOTuaGib2gmCaBGHQZAE/gzBteX0nRiQc7mXbrGlHZkBhqFijXzoXMPgHugTkiUE8Aa6w9SHlisY&#10;M/1REASLeIQ/9EnsO/a3BNNcKm3OuGiRbYB2UI/AaZrT23NtRhHnJXa4E8u6adwWTYd6oDqMiXth&#10;OwPGm84pPPtsozLDzeCOQTDHcyNWdxCmEmPJ05Ita/DhnGpzSRXUOAgK6rb5CI+yEbCXmFoYVUJ9&#10;3Tdu10PaYBajHmpmgfWXDVUco+ZDBwnN/CiyRdZ1ongRQEc9nLl5ONNt2hMBZRmSBd65pl1vmrlZ&#10;KtF+hvJ+bHeFKdox2LvAzKi5c2LGWg4/EIwfH7tlUFglNefdlYST4zv1rMbXw2eq5JQIAxm8EDNE&#10;O/kY144ZOd4YUdYuWVbpUdcpAQC0rS5/gWw/yzKSxikB2sb69sdo+4mfBYDXf8N2+ML2M2U7DMIg&#10;gYvEk7EdJGEaBXBW7K1kkUDrH6/b0Qvbz5LtzI9JQuCW/GRoh0mUEnvpALThC4j8+2y7w3f/2/ly&#10;J3kud5IwDjM/SeKnu5NESbxYTHX7/4A7eSncf7twu69L+H/Iw2/Ovd+g9/9hOvoGAAD//wMAUEsD&#10;BBQABgAIAAAAIQDjlyZ/QwoAADhAAAAVAAAAZHJzL2NoYXJ0cy9jaGFydDEueG1s7Ftdb9s4Fn1f&#10;YP+DVujbjmvL3zbqDGLZHhSbtkHTzgD7Rku0owklaig6TWaw/33PJSlbtuO2maa77UCDQWqT1CV5&#10;v3hEn/vix7tUeLdcFYnMJn7wvOV7PItknGTrif/+3aIx9L1CsyxmQmZ84t/zwv/x7O9/exGNo2um&#10;9FXOIu5BSFaMo4l/rXU+bjaL6JqnrHguc56hbyVVyjS+qnUzVuwDhKei2W61+k0jxHcC2J8QkLIk&#10;K59Xn/O8XK2SiM9ktEl5pu0qFBdMQwPFdZIXpbQo6Kv2kcQ0iZQs5Eo/j2TatMLKTUFY0Gtud3UG&#10;JcVM82DU6nq3TEz8lt+kRsGytW3gWeP9lW1UcpPFPA6lymCOyvg0Gp8LzVUGUaHMNFbt9JV+lsZT&#10;pm42eQPLzbHJZSISfW+27Z+9gOzwWkIf3lv+2yZRvJj4UdDdqaD7WAW0Bs1hs+3sis0G3XGh7wW3&#10;GwpabdptczuvWcKCCbFk0Q3ppjJ4O3TXTw8eKoOeMm5EH9hGy3eJFnzGBdc8dtNaFedC6nPFGQ0U&#10;7F5utDHHkqmQfJma8XmWKPtUJIV9bg3b5HBa24xwiG54bLtumboPpZB7FsMuuCJpSXxnn3GGlyrm&#10;Trhr0Xc0rtDqLV/Rp9XZ1TXnOvjHs+mz4EWTGmx/yBBT9DnXITxF729Me5iK/ItG3J7NVyse6eSW&#10;Z7wovCTD/xH2XdAeChklTHgsiniOwIbpEZ4eYjKm6W5hHJrD/INluWnRVq4RH92i80tsko0LKZJ4&#10;kQhhvlDk81C4XdIsmQ6MzQ9GiozGZ5KeJJdgY9vCzdovCrINTWtmgSozZCn9cvWar+HFt86fnBbj&#10;i6UojKLcmrZiS6nbhk/No+/srpYyvr9UnpKa1OoVebRIVKEvWKEvmUKmCnzKm/oN/qyE/DDxuRDI&#10;HgnyB7UjbqT63fc+KJZP/OK3DVPc98TLDBHWGQYtyNTmC7JDD19UtWdZ7YGNIApxqZXv2S+hxvcA&#10;xoZO83O4/CIx6mJju2zqEIW+osCDGtk4N3/szmK+eoudFb9P/BEtY2k2mJi/m4mfIc9TzlfJDfJ9&#10;Jq/MJ9+7QQbCpMjaeIQVXCR0HpDHHRjWJP+dC+g7u1CxSV9JF4+DXgtizMrQ/Ga1st7cLpthpK0U&#10;4xp7Pka5OvP0fc5XOHwm/j/TrCG0FcfZQQdntiMqDjqiwnml1YeZxnkPz2KyMWmJUjVMW6ZpLAyq&#10;NCFAykR+h+ddSpeuyULYFJz2Wn644GvI+Re/38sA1PMzws8cByYu7OiQ6dcs3fdqGnvF1YPtl1xR&#10;ZB3Jnm6WS8Gvkt+PRV1whuxzAbNVT5dozO80oo2WjU/eRsET/gjn/V5ncB40Zv1F2Oiu+r3GaDYK&#10;GoN2uxt2R93ecDr9z+6U6D32lAiqJ0TP6etgeVY7QW8sdguvxrjIPETdqNfu+V5EQbaCY+BjmscI&#10;uGyNYBFruCxZ5c84aaf0RsRSxUn7ZfPHndQc55TCygz0YF5rRof7g2/BDMbHSsOgaZvgImYshfA8&#10;OjDOn7XHz86f9ck9P35q9KyX5genxuVmKZII+G/N1kji8C6EmeK3iTk3FF8DIcF1ERKxtym4l+NT&#10;sT09vBVTqRcBRGm1weEjM6/hLZKMhtOSdicLnS/2vKLMQD2INp1ECeETZHaW50riuKPp6VyyknOu&#10;0kQj8tceuiM62Bre1UYKdoMYZcVu6A+fmrbtpg0TjUDJvHw3PVatr2G79bW3Vhx9OELV+h77ApZV&#10;Zn007y+7ZSn5K85ac8rO+Y2QP3hTLtbJJj216Y6bfU56pu0AdSUx1G1kkAI3QmMmfEC6j3crSNNN&#10;hhUjfN0CsO4bUtIrKQRPPzlx10083SSCAL6XywLyoPE9/GsmXckCkJMGATeaee+rjkHrSjd6A3dY&#10;QkOrxC6+Yq1SLQ3vEiY6dAH4A9zkQXDhPBwJknwj26RHjj4lR59WHB2DtvDIvmuEMuZnP5HtmDDx&#10;YN5ATCuE7kGoE8HQPWW+0md7pwaU3nVyQOkAJ6coDXUwAErb7dR+Mbqh4LLaKjPGXirvdIatMOw2&#10;erP+vNFtjcLGdN5pN+aD9qw9GnR6nTCspPL+o1N5twL2+2O46G8b/tId9H/gnDf/NTqtwbAxWnRn&#10;jWG7v2jMF62w3Vm0WvM5DhLKkw/mPYejD+G0OzgrcNq1nIbT4RfA6Zd4c4q0Z3ID9yTgHV5YvNuE&#10;2ZcpT66QNPguAVGCoqSw7yHY4Smffyygtm9GB7irBtQ1oCbcX8EqNaA+Asg1oK4BNTJxDai9GlDX&#10;gNpeNYYEqMOvDKhPwuH/IaDuHCGy7xVQB08LqA2gjMYVQO1aTgPq2RcA6ncKNwcrwGgHoHNJv2rg&#10;WvrIPk+FmDvusm//IrG+gq5eNNdX0BO/Rsw1Yt7dkNdX0O63gRox0+V2jZhrxGwR84wQ8+wrI+Zg&#10;uA+Hjn83CUanRpSX0KdHlLfQweCUjPIa+nAEksH3CpvbTwubDarcg82u5TRsnj8hbMbvUXzfeE94&#10;x9ytEXNN2qhJG4ZxUJM21sRtrEkbhiBUkzZq0kZN2jC/Zpf8g0+TNuaEmOdfGTEfECaOAXN7Hy7t&#10;BpR4+eSAEi4fXCHvJJRo+WAN3zFY7nwZWN7+xPZdcCSrNxxrlv+SxPrasTRBzzWsTiJ+CJa7Vktg&#10;BeP8riS7jIL2ENTenrs63+/oonNo5ViWjuW8VLnnCKJzQwfff7IisogYaLdrwiRSJbgyNzQxu6A0&#10;yV6xOwPaEZq7gbEhwu/d6rG7LWV1aZeE97lFqonLh0INoklNfMeeAhVYbsA1BW8UpHdiHRtdpOxX&#10;qd4l0c0r4qAZNqshDtvOJDvdCaLfTZU0m0Ed76SVasneFVY4kSe/LsszKOmc+8yJYdn8FCxPYswf&#10;s8obfceNejJ2+WmmOMyC/X3DjPAtq3bfDFsO7sfN8C0xwqk8qDh3dR+UEiqRb/pK+jWVqvybK+f6&#10;9M1lFhsLYinOwV+2bVHJLEcr6PIFL+s/yiyUyVdgjSYXtwKxVQl2pLVtWkGUPpRfKuurpI2P5Jdo&#10;nDK3v45hT9Ktw+cmHFdSY/LHTyqJqYxgr3TjrxDwUMjxBr/lHEvp4YtKZOpkVilv+QsnswoY+Ugy&#10;M11Trj8Qg96Ag6X9QqkNwbHNRA8e+I9wRsjaK+ozNTcEj4T5dAhzLII7qMj5xkvG6kP9/17mBS+z&#10;/kSeRf72c1K8yYTzI4eI46TIp6h0uCnOXX0VXiPsUf4QLb/Xn47mYTBrdIY90PKDLtjxrWDRGAxn&#10;w1arPRgMwlaVlq86jybmD5qtTpWbrzpUjsxmWCiqX9/kpsQk6GNTqHRGH9pfs/PCbKICRXDdZbof&#10;fBSqwe5K+r6rI6PCtRlwSEHFkXgpOcAjZa1tGfx7nJxt3Z/LG2ujXoJ/1TLTvwJIOHwr+ByMTukT&#10;JYj2ZeIRZYqwERWQixmM6CnUJU989TK2dxqEPN/n8IxqyaC16/YZY+Bdwf/ZfwEAAP//AwBQSwME&#10;FAAGAAgAAAAhALh47OvnBAAAGCYAABUAAABkcnMvY2hhcnRzL3N0eWxlMS54bWzsWmFv2jwQ/iuR&#10;f0AD9KUFVCp1rSZNou+qbdL72SQOeHPivLYZpb9+ZycxcRKgiIZBt2/kEiW+57l77nzmJpCjYI6F&#10;+qpWjHjPMUvAIMdorlQ68n0ZzEmM5UVMA8Elj9RFwGOfRxENiB8KvKTJzO91uj1//RaUvwbX3sJT&#10;ksAnIi5irOQFF7PiHTGDt3Su/BjTBHk0HKPe8Brd3sDy8DOV36hixFyx5AuJ4IHnMeog35giyljN&#10;SKKIBKpmjniyNsY04QI+gkfGTXLPhPcTszFSz11jZov4kYeZ7arf6Zgv4hGYP0dRZr4szH7pLbc3&#10;Piw8/5ZZY0iiL0/Cky9j1NXv8X4QkcBvcFp7oR93/QywIjMuVnfg/Tk7LtMnoRFmibcco2G/10de&#10;gNMxihhW8DNOgWuZzJCH2QwQCVTOCGc0/AjMvpKebsGDS8+gMFfoAbLKHxB8kYSaB73QjI5s4cBL&#10;ibphM3M1rkwu3AmCvZiHkEyYMb78l2t3Pv8kQtCQgLvGNqEJKWxZvB8twvO4K4dpwZYDTiU5prOu&#10;CdkKhO+C4E25aQnNkhkrPMFTArEJ8XE0vkwalRTpuohtN+R7hbkS8psVaUNYh46b9upeR+5CHc/3&#10;8Mdbq/FrwpypDWFuBKksHpX8aFqu5cSlyjJYocpJrf01CZie8nAF9UZwpeukJ9PgIxVSTbBUT1hA&#10;Ze4iD5RIaemJQIhAeBlNkTfn4qVq089BKYc7yFsKrd3y/wUWBHnsUwLqdnnVv75CnjIX3UFvMECe&#10;KN+Zlu/gJIBXZULvZRf3Cq4zjmV6t1AglCoXp8yPTJEbI1AbnzhNXheP+iOAjtTNjq32GL5YFOG8&#10;lzBPHdxCVAVWV3l3vfbq8uFV+XRC689XbD3Qhazuww64jXaaZ5wmzmQegPXmDGjunYakN+hfFx2J&#10;SELT9W0rfukcwqap/G3sIBzSLUgWtkcsoBV8O+B2AN5qfNfQNe3eLr3cAGlN9hwgS7BVoJzgFVQn&#10;T67iKYdWPqAiYCBVkr6QMepr6spZ+B8VJBI4PsPQLfXSR4hcFyiN+Tc8Pe89WaEEiWnMITB08/9+&#10;dykuZyFfJh9wg/BkCeLIcbHRblOOt4luU0dlWye3o7KN1raOqn2e9xwWOP0eHm2vJSXiQsFTW1KO&#10;tg+ptjXNst/KLt9OW1zWLdzbWd+OaxlL2KNzcUrp0bYwWQRdYC3eBwDrYAl7DX46ouMov9Z/a2js&#10;PtaLn8EIh0HD+4i/n5A7bQdJSzM23djVAbUWPaSt98e/qUy1DXExu3HTcFiYD0jDOp5zOuF/VPXQ&#10;KDaM8K35AHRdLAkOifijoLWFwg1cW1YOgJZV0CQzkoTHFQSzNShNXq1brrcWhIq3oG/lIfvuAwW2&#10;9jFlXJ3dSYJW9GLhhqni4vLhrE5Eyn7k8y5JBCXy3E/ldodgxc/s8q+kjZHN/UqS77OHq6Cp3tPp&#10;9j/6jHRqTh1KZ9z6BMLYplgS3Tnnx/c6w9buKwHSru/W5d1YNs/tNwySjzG5yFrC7rDTB8fN0fZB&#10;47gUjmkesJxnfy+QK/nAVT5wdo+mDXQOYBa+EzictGnSUols8HWRntKOfdtAa+PZYrvTxz052UfR&#10;1tjDH2gW5P3XR9fNJZyJ1zXrN+1R7RADUg/+zLJrqpGtXavJ+i9ct78AAAD//wMAUEsDBBQABgAI&#10;AAAAIQAcFKeoAgEAAG4DAAAWAAAAZHJzL2NoYXJ0cy9jb2xvcnMxLnhtbJyTQW6DMBBFr4J8AAwk&#10;oRUK2WRdddETjAY7WLI9ke2mze1rSKGFqkjg3czXf39mJB/RV0ia3Fu4a5F8Gm1jw9esDeFace6x&#10;FQZ8ahQ68iRDimQ4SalQ8MbBh7IXXmR5wbEFF3oK+8bAHwpdhY0RkpyB4FNyl4FhdKRkJTegLEuM&#10;CG3N8I5asEQ1NcszdjpC1U8jztolN9A1A0RhQ874v1qxoO0WtP2CdljQyk6LJ72BUxAU2VnZDarf&#10;zQs1jw3KLL7Ow3+bpoi553nw9KhXKR+oeL7tqBXx48jT+P2G+MMGz9PgmcbvhvaKTUbUCs848jR+&#10;bM9QXfnzvU5fAAAA//8DAFBLAwQKAAAAAAAAACEAlAz/g/kqAAD5KgAALQAAAGRycy9lbWJlZGRp&#10;bmdzL01pY3Jvc29mdF9FeGNlbF9Xb3Jrc2hlZXQueGxzeFBLAwQUAAYACAAAACEA3SuLWGwBAAAQ&#10;BQAAEwAIAltDb250ZW50X1R5cGVzXS54bWw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JRNT8MwDIbvSPyHKlfUZuOAEFq3Ax9H&#10;mMT4AaFx12htEsXe2P49bvYhhMoqtF5qtYnf560dZzLbNnWygYDG2VyMs5FIwBZOG7vMxcfiJb0X&#10;CZKyWtXOQi52gGI2vb6aLHYeMOFsi7moiPyDlFhU0CjMnAfLK6ULjSJ+DUvpVbFSS5C3o9GdLJwl&#10;sJRSqyGmkyco1bqm5HnLn/dOAtQoksf9xpaVC+V9bQpF7FRurP5FSQ+EjDPjHqyMxxu2IWQnoV35&#10;G3DIe+PSBKMhmatAr6phG3Jbyy8XVp/OrbLzIh0uXVmaArQr1g1XIEMfQGmsAKipsxizRhl79H2G&#10;HzejjGE8sJH2/6Jwjw/ifoOMz8stRJkeINKuBhy67FG0j1ypAPqdAk/G4AZ+aveVXH1yBSS1Yei2&#10;R9FzfD638+A88gQH+H8XjiPaZqeehSCQgdOQdh32E5Gn/+K2Q3u/aNAdbBnvs+k3AAAA//8DAFBL&#10;AwQUAAYACAAAACEAtVUwI/QAAABMAgAACwAIAl9yZWxzLy5yZWxzIKIEAiig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ySTU/DMAyG70j8&#10;h8j31d2QEEJLd0FIuyFUfoBJ3A+1jaMkG92/JxwQVBqDA0d/vX78ytvdPI3qyCH24jSsixIUOyO2&#10;d62Gl/pxdQcqJnKWRnGs4cQRdtX11faZR0p5KHa9jyqruKihS8nfI0bT8USxEM8uVxoJE6UchhY9&#10;mYFaxk1Z3mL4rgHVQlPtrYawtzeg6pPPm3/XlqbpDT+IOUzs0pkVyHNiZ9mufMhsIfX5GlVTaDlp&#10;sGKecjoieV9kbMDzRJu/E/18LU6cyFIiNBL4Ms9HxyWg9X9atDTxy515xDcJw6vI8MmCix+o3gEA&#10;AP//AwBQSwMEFAAGAAgAAAAhAMXXspArAwAAwQcAAA8AAAB4bC93b3JrYm9vay54bWysVW1vmzAQ&#10;/j5p/wH5OwWDIQQ1mUIArVJbTW3Wbp8qF0xjFTAypklX7b/vTEL6Nk1oW5Xase947rm7h8vxp21V&#10;Gg9MtlzUM4SPbGSwOhM5r+9m6OsqNQNktIrWOS1FzWbokbXo0/zjh+ONkPe3QtwbAFC3M7RWqgkt&#10;q83WrKLtkWhYDZZCyIoqOMo7q20ko3m7ZkxVpeXYtm9VlNdohxDKMRiiKHjGYpF1FavVDkSykiqg&#10;36550w5oVTYGrqLyvmvMTFQNQNzykqvHHhQZVRae3NVC0tsS0t5iz9hK+Pjwj21YnCESmN6Fqngm&#10;RSsKdQTQ1o70u/yxbWH8qgTb9zUYh0QsyR647uGBlfT/kpV/wPKfwbD9z2gYpNVrJYTi/SWad+Dm&#10;oPlxwUt2tZOuQZvmnFa6UyUyStqqJOeK5TM0gaPYsFcXsmuijpdgdfypQ5A1P8j5izRyVtCuVCsQ&#10;8gAPb4YPnp723MpwKPYXJQ34fhKfQsBL+gDhIcl8r84TwMfuTZ3JMLDxzVPgLrFLprbpJH5qEttx&#10;zMgnU9OZ+p6feJNF7Ac/oUbSDzNBO7Xe56bBZ4hAIu9MZ3Q7WLAddjx/JvJk7/9Mvb9ZBttPnZB+&#10;i68427TPVdBHY3vN61xsIAk8gbQeXx83vfGa52oNHh7xPWTs7j4zfrcGxtjFfc+lo5nN0BPxJpE7&#10;CYhJSBqZJHaJuXCWE3PpkmjqxtOlF5CekfWCUj8vgFq/G3Xf40s9QzAMJr33ZUaGDHUMeZJjnZM1&#10;PJbRMoOe6k072tooSnbJfzBoXTFDi96fbdVpq+bHsBud5EAWE3sxsafEtBPXM0kwdcyAuI65JLED&#10;zUriJPJ0t/T0C//HDABlYS8cxqrmvKZSrSTN7mEYX7Aioi0IbJce8HxJNvKCyHaBIkkxSAuDyCLQ&#10;lunFqetNcLxMvPSZrC4GZP5mYo+bNIHVP82o6iT8FADp/hzqNd3fHi6L3cW+a68ChBdx/zLtnv6T&#10;4yVkX7KRzunVSMfl+dnqbKTvabK6uU7HOi/Oongx3n9xcbH4vkq+DSGs3xbU6huu116m1iCT+S8A&#10;AAD//wMAUEsDBBQABgAIAAAAIQCBPpSX8wAAALoCAAAaAAgBeGwvX3JlbHMvd29ya2Jvb2sueG1s&#10;LnJlbHM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sUk1LxDAQvQv+hzB3m3YV&#10;Edl0LyLsVesPCMm0KdsmITN+9N8bKrpdWNZLLwNvhnnvzcd29zUO4gMT9cErqIoSBHoTbO87BW/N&#10;880DCGLtrR6CRwUTEuzq66vtCw6acxO5PpLILJ4UOOb4KCUZh6OmIkT0udKGNGrOMHUyanPQHcpN&#10;Wd7LtOSA+oRT7K2CtLe3IJopZuX/uUPb9gafgnkf0fMZCUk8DXkA0ejUISv4wUX2CPK8/GZNec5r&#10;waP6DOUcq0seqjU9fIZ0IIfIRx9/KZJz5aKZu1Xv4XRC+8opv9vyLMv072bkycfV3wAAAP//AwBQ&#10;SwMEFAAGAAgAAAAhAKg3XktLBAAATBEAABgAAAB4bC93b3Jrc2hlZXRzL3NoZWV0MS54bWyck9uO&#10;mzAQhu8r9R0s3xMHAtmAQlZpDuqqN1WP144ZghUbU9s5qeq7d4Aku1JuopUA2WPP98/g39Pnk1bk&#10;ANZJU+c0HAwpgVqYQtbbnP78sQ4mlDjP64IrU0NOz+Do8+zjh+nR2J2rADxBQu1yWnnfZIw5UYHm&#10;bmAaqHGlNFZzj1O7Za6xwIsuSSsWDYdjprmsaU/I7CMMU5ZSwNKIvYba9xALinus31WycVeaFo/g&#10;NLe7fRMIoxtEbKSS/txBKdEie9nWxvKNwr5PYcwFOVl8InxHV5kufqekpbDGmdIPkMz6mu/bT1nK&#10;uLiR7vt/CBPGzMJBtgf4ioreV1KY3FjRK2z0Ttj4Bmt/l832ssjp32W8XEXx0zxIoygJ4lGaBPN4&#10;MQ7idZKGyXK1WD99+kdn00LiCbddEQtlTudh9iVKKZtNOwP9knB0b8bE8813UCA8oEhISevPjTG7&#10;duMLhoaIdN2GFsmFlwdYgFI5XaVo8T+dCA5RgN0U3o6vauvO0V8tKaDke+UXRv2Wha9yOhlMkiQe&#10;T54Sel38Zo6fQW4rjzVhtHNLVpyX4ATaF6saREkrKYxCPn6Jlu09RPvxU99Hzw4xJPbOG30RCy9p&#10;fQKeVpcQY+OXBLzJ9wmsE/oPAAD//wAAAP//pJf9boIwFMVfxfAAw1b8DJJMK+PjKQgj2T/qIsxt&#10;b79iBW+PxG23/8k5vSe9P25pDOu3qmpU0RRReDp+jk5rT3ij+r041PrXSuiHLxEU5er1W1V1WR2a&#10;tTd+klMvCst28bNeoKVaP5+jceifo9Avr96GesL2ttSTtqeoN7G9HfWC3vP13vsGJDRQftTNcR8f&#10;T/tCb/XXjtryy7K+ryn0ZVbIS8+3PVx4bKkHdYp6YgGNGXMyFBp3hf6V7AsKCQopChkKOREsfBM3&#10;fG25jW8G+MwKgw8QbR94inpiCfiMafDBPMVdYY8PhQSFFIUMhZwIFr7ADV9bbuObAz6zYhjfA09R&#10;7w6fMYfxdYU9PhQSFFIUMhRyIlj4pm742nIbH5yzjVkxfHgfeIp6At7JzpgGH3yx4q6wx4dCgkKK&#10;QoZCTgQL38wNX1tu44NztjErhvFRDygo6t3hM2YA3z6rsTmvMQ39eq0tXAOWrgFi7JyAd/Mfr7Yb&#10;BcG8HEkC834gCcxPJElgfiVIAvOgkAQ6kXo//38VdCJZAXQiOQGSDiQrgM4jK4COIyuATiMrgA4j&#10;K4DOIiuAjiIrwHUSpeskSvYk+rf/Hz8AAAD//wAAAP//TI7BCsJADER/JeQDrFVEkLYXTz0I/YVt&#10;m3YXNVmyUfHv3QpFb/OGYWaq6IXJwtApTMLWjjXuEOwdqUaWs/CTNAVhLJoqupkuTufACW40WY3b&#10;zRFBw+xXbRK/7gGhFzO5r+TJjaQL7TEvia2Qe831N+qcWoJBHpy7SvxzQU8h39J2LJcXxS+e4SV6&#10;TZ7Img8AAAD//wMAUEsDBBQABgAIAAAAIQDBFxC+TgcAAMYgAAATAAAAeGwvdGhlbWUvdGhlbWUx&#10;LnhtbOxZzYsbNxS/F/o/DHN3/DXjjyXe4M9sk90kZJ2UHLW27FFWMzKSvBsTAiU59VIopKWXQm89&#10;lNJAAw299I8JJLTpH9EnzdgjreUkm2xKWnYNi0f+vaen955+evN08dK9mHpHmAvCkpZfvlDyPZyM&#10;2Jgk05Z/azgoNHxPSJSMEWUJbvkLLPxL259+chFtyQjH2AP5RGyhlh9JOdsqFsUIhpG4wGY4gd8m&#10;jMdIwiOfFsccHYPemBYrpVKtGCOS+F6CYlB7fTIhI+wNlUp/e6m8T+ExkUINjCjfV6qxJaGx48Oy&#10;QoiF6FLuHSHa8mGeMTse4nvS9ygSEn5o+SX95xe3LxbRViZE5QZZQ26g/zK5TGB8WNFz8unBatIg&#10;CINae6VfA6hcx/Xr/Vq/ttKnAWg0gpWmttg665VukGENUPrVobtX71XLFt7QX12zuR2qj4XXoFR/&#10;sIYfDLrgRQuvQSk+XMOHnWanZ+vXoBRfW8PXS+1eULf0a1BESXK4hi6FtWp3udoVZMLojhPeDINB&#10;vZIpz1GQDavsUlNMWCI35VqM7jI+AIACUiRJ4snFDE/QCLK4iyg54MTbJdMIEm+GEiZguFQpDUpV&#10;+K8+gf6mI4q2MDKklV1giVgbUvZ4YsTJTLb8K6DVNyAvnj17/vDp84e/PX/06PnDX7K5tSpLbgcl&#10;U1Pu1Y9f//39F95fv/7w6vE36dQn8cLEv/z5y5e///E69bDi3BUvvn3y8umTF9999edPjx3a2xwd&#10;mPAhibHwruFj7yaLYYEO+/EBP53EMELEkkAR6Hao7svIAl5bIOrCdbDtwtscWMYFvDy/a9m6H/G5&#10;JI6Zr0axBdxjjHYYdzrgqprL8PBwnkzdk/O5ibuJ0JFr7i5KrAD35zOgV+JS2Y2wZeYNihKJpjjB&#10;0lO/sUOMHau7Q4jl1z0y4kywifTuEK+DiNMlQ3JgJVIutENiiMvCZSCE2vLN3m2vw6hr1T18ZCNh&#10;WyDqMH6IqeXGy2guUexSOUQxNR2+i2TkMnJ/wUcmri8kRHqKKfP6YyyES+Y6h/UaQb8KDOMO+x5d&#10;xDaSS3Lo0rmLGDORPXbYjVA8c9pMksjEfiYOIUWRd4NJF3yP2TtEPUMcULIx3LcJtsL9ZiK4BeRq&#10;mpQniPplzh2xvIyZvR8XdIKwi2XaPLbYtc2JMzs686mV2rsYU3SMxhh7tz5zWNBhM8vnudFXImCV&#10;HexKrCvIzlX1nGABZZKqa9YpcpcIK2X38ZRtsGdvcYJ4FiiJEd+k+RpE3UpdOOWcVHqdjg5N4DUC&#10;5R/ki9Mp1wXoMJK7v0nrjQhZZ5d6Fu58XXArfm+zx2Bf3j3tvgQZfGoZIPa39s0QUWuCPGGGCAoM&#10;F92CiBX+XESdq1ps7pSb2Js2DwMURla9E5PkjcXPibIn/HfKHncBcwYFj1vx+5Q6myhl50SBswn3&#10;Hyxremie3MBwkqxz1nlVc17V+P/7qmbTXj6vZc5rmfNaxvX29UFqmbx8gcom7/Lonk+8seUzIZTu&#10;ywXFu0J3fQS80YwHMKjbUbonuWoBziL4mjWYLNyUIy3jcSY/JzLaj9AMWkNl3cCcikz1VHgzJqBj&#10;pId1KxWf0K37TvN4j43TTme5rLqaqQsFkvl4KVyNQ5dKpuhaPe/erdTrfuhUd1mXBijZ0xhhTGYb&#10;UXUYUV8OQhReZ4Re2ZlY0XRY0VDql6FaRnHlCjBtFRV45fbgRb3lh0HaQYZmHJTnYxWntJm8jK4K&#10;zplGepMzqZkBUGIvMyCPdFPZunF5anVpqr1FpC0jjHSzjTDSMIIX4Sw7zZb7Wca6mYfUMk+5Yrkb&#10;cjPqjQ8Ra0UiJ7iBJiZT0MQ7bvm1agi3KiM0a/kT6BjD13gGuSPUWxeiU7h2GUmebvh3YZYZF7KH&#10;RJQ6XJNOygYxkZh7lMQtXy1/lQ000RyibStXgBA+WuOaQCsfm3EQdDvIeDLBI2mG3RhRnk4fgeFT&#10;rnD+qsXfHawk2RzCvR+Nj70DOuc3EaRYWC8rB46JgIuDcurNMYGbsBWR5fl34mDKaNe8itI5lI4j&#10;OotQdqKYZJ7CNYmuzNFPKx8YT9mawaHrLjyYqgP2vU/dNx/VynMGaeZnpsUq6tR0k+mHO+QNq/JD&#10;1LIqpW79Ti1yrmsuuQ4S1XlKvOHUfYsDwTAtn8wyTVm8TsOKs7NR27QzLAgMT9Q2+G11Rjg98a4n&#10;P8idzFp1QCzrSp34+srcvNVmB3eBPHpwfzinUuhQQm+XIyj60hvIlDZgi9yTWY0I37w5Jy3/fils&#10;B91K2C2UGmG/EFSDUqERtquFdhhWy/2wXOp1Kg/gYJFRXA7T6/oBXGHQRXZpr8fXLu7j5S3NhRGL&#10;i0xfzBe14frivlzZfHHvESCd+7XKoFltdmqFZrU9KAS9TqPQ7NY6hV6tW+8Net2w0Rw88L0jDQ7a&#10;1W5Q6zcKtXK3WwhqJWV+o1moB5VKO6i3G/2g/SArY2DlKX1kvgD3aru2/wEAAP//AwBQSwMEFAAG&#10;AAgAAAAhAJ2N6noYBAAAtg0AAA0AAAB4bC9zdHlsZXMueG1s7FdLb+M2EL4X6H8QdFf0sOXahqSF&#10;H1GxQLpbNC7QKy1RNhuKFEgqkbfY/75DUrblJmm7Tg+LohebHHKG37xHybuups4jFpJwlrrhTeA6&#10;mBW8JGyXur9ucm/qOlIhViLKGU7dA5buu+z77xKpDhTf7zFWDohgMnX3SjVz35fFHtdI3vAGMzip&#10;uKiRgq3Y+bIRGJVSM9XUj4Jg4teIMNdKmNfFPxFSI/HQNl7B6wYpsiWUqIOR5Tp1MX+/Y1ygLQWo&#10;XThGhdOFExE5nTg+YqjP3qlJIbjklboBuT6vKlLg53Bn/sxHxVkSSL5OUhj7QXSheyeulDT2BX4k&#10;2n1ullScKekUvGUqdUcAVJtg/sD4E8v1EXi4v5Ul8pPziChQQtfPkoJTLhwFrgPLGQpDNbY3VoiS&#10;rSD6WoVqQg+WHGmC8XZ/ryZge030NQ6LZvBOoI/OUheCIPqizBfZp5fc12IysiVgI5SeLBVpowAh&#10;SyCkFBYsh43TrzeHBkzCIPqtaube39zeCXQIo3jA4JsHs2TLRQnZdvSRdoclZQnFlQILCbLb63/F&#10;G/jdcqUgIrOkJGjHGaLavEeOfgHqFJjSe52Rv1UXWnWVw9o6r9X7MnUht7VjjktQpF9aeXYD8l9j&#10;CoH/VSZ/CMECGmCJQc+vx+J01RtAnbgd1DT0oBOgD+03ILGyFpTsWI2twCyB/LBbZ88F+QQP6cQq&#10;4BxD3YHqqkgxoGgXdtU1du5VAkcYlb4RGB/aeotFbgq9tnBvbwiV8+7fgWqCDMJqEPAX4X6KQUfX&#10;mdT9oDFRqIN9HDnbllBF2CmqXmZwoiMLKNOJeUsge/6YrW6DURwF3mK9HHnj0ST2lutF4N2uglG+&#10;ikbRIog/m5Q/SQWgZXfOyAlkAeyhCpqc/HNq6ka54iXg/hEzLGx1/MrYchTu1C9cQWvUDR1S/kmg&#10;ZgNEsyGsNFEL9N9bqUh1uENS3RHd2oEm94Kwhw3Pib2u2zVMAh91zdIXdOQaBczP/9D+Y1azbXtr&#10;27vxNhmspRLkoW/15rDgOprkkARxhlk5YOKtohBdQzF7VPKnAaG162OH1eXSVAtL3iKJtQQzbBxH&#10;lv55PbKgVvFnE8vrs8VwXjn3dDOufPORrQFCRVF6vDXN/lT7IHVLXKGWqs3pMHXP659wSdoaqlp/&#10;62fyyJURkbrn9Z2ePMKJtjT48U7CCAf/TisIVL/b5Q+z9W0eedNgOYXqh2NvFi/XXjxeLdfrfBZE&#10;werzYMh+w4htvgmgPYbjuaQwiIte2R78/ZmWuoONhW9qFMAeYp9Fk2ARh4GXj4LQG0/Q1JtORrGX&#10;x2G0noyXt3EOlbv/CunC+MpRPPDD0A71Gnw8V6Q2oXsJfzOkgpNg+xdK+EdP+OcPruwLAAAA//8D&#10;AFBLAwQUAAYACAAAACEAVd1o2/gBAADQAwAAFAAAAHhsL3NoYXJlZFN0cmluZ3MueG1shJNNaxtB&#10;DIbvhf4Hsec46/ZQSlhvICGBHgqBpvQ8GWt3Vc9XRxq37q+vZl1sYxMCe5jdkfS8eqXtbv94B1vM&#10;TDGsmg/XywYw2LimMK6a78+Pi88NsJiwNi4GXDU75Oa2f/+uYxbQ3MCrZhJJN23LdkJv+DomDHoz&#10;xOyN6GseW04ZzZonRPGu/bhcfmq9odCAjSWIchVbAv0qeH/40HdMfTdDbjgZq3Ctwpi32PTQtdJ3&#10;bY2Yo/qHYUArtMWAzEBBH6tM1j6AoyXjwFiLSVuxCKoNflNYn1f54hUkEAPIhBDVF+PUHjIv5Eh2&#10;EIf5oqbCYLKHlONP5Z7Xec4m8KDZ//NSFAyiIt4KzEbwPOapvDiyOpbRjOi1Tm0v45bm5jKOOjpt&#10;z+mQoDBC0hMfWtzrtDGw5KIOaW8LeKRQwy9IJgtZSqYaCSZpd8ZOFXfSMWZPItVXvbbV7QV8K9GZ&#10;jVGFfAy9eg1zT0J/MUA64mbHcyzjBGNGvdM55nGn+6HbpKaonsr5cW78POoH3Lh4BXfoRir+YjOq&#10;b1WuLg+t1b45pxpSnGhlPUC17kD0XldR6AhUnZtqwtfoHPpXQXeFXP1vIEXWfHUwo9sDJkp7yBBZ&#10;MNcgG/ec3elgqw5fpOg4X1TPQHuxF/tWvXhSy09H2Oof2f8DAAD//wMAUEsDBBQABgAIAAAAIQCo&#10;nPUAvAAAACUBAAAjAAAAeGwvd29ya3NoZWV0cy9fcmVscy9zaGVldDEueG1sLnJlbHOEj8EKwjAQ&#10;RO+C/xD2btJ6EJGmvYjQq+gHrOm2DbZJyEbRvzfgRUHwNOwO+2anah7zJO4U2XqnoZQFCHLGd9YN&#10;Gs6nw2oLghO6DifvSMOTGJp6uaiONGHKRzzawCJTHGsYUwo7pdiMNCNLH8hlp/dxxpTHOKiA5ooD&#10;qXVRbFT8ZED9xRRtpyG2XQni9Aw5+T/b9701tPfmNpNLPyJUwstEGYhxoKRByveG31LK/CyoulJf&#10;5eoXAAAA//8DAFBLAwQUAAYACAAAACEASs+VgJkCAAAPBQAAFAAAAHhsL3RhYmxlcy90YWJsZTEu&#10;eG1snFTLbtswELwX6D8QujN6kHoZcQLqBRgoemjSD2BkKmYrkQJJJzaK/ntXsmPHcAoUBXSgluTM&#10;7O4sb+93Q49ehLFSq6UX3gQeEqrVa6mel973xwZnHrKOqzXvtRJLby+sd3/3+dOt40+9QHBb2aW3&#10;cW5c+L5tN2Lg9kaPQsFOp83AHfyaZ9+ORvC13Qjhht6PgiDxBy6Vd0BYDO2/gAzc/NyOuNXDyJ18&#10;kr10+xnLQ0O7WD0rbSZVS29n0M6QN/CduQIfZGu01Z27ATBfd51sxZXGkPpGvMipNGco8p9YyQkL&#10;dMk11BowzWI7LX+VScmqnDSY5pRiGjYpLqoywE1SlHWT5WkQ5789pPgAyT1OOcLttbRjz/dfL4JG&#10;dEuPhYs68ZDTjvf2m3592OhX6C70ds0dr3bdCkhj7+7QxFL320FZ1Oqtclfxs1ZyFEtYWRHGClwH&#10;pMI0ygqcRzHBNIsiwvKUplVzEosuOKnnX5DO4NFUiDfwMMpCWkMlmiJLoRIkwaypGa6LJCsSFoVR&#10;WZ3A664TrZMvQglrkVTwtWAzC+ZFVreS94i3rRjBv61AYEf0KtX6QhH5SNHknJMiQrOKFXWC04aV&#10;mBYkhnTDBNdxFbEsrTManHuzAme2DmmF3EYgDYPFe5gvyQ9mRbqbNyYZqONmQKPRPyCHC03RR5ro&#10;e00FjeMmyRNMgB1TljDMkjjAaZrFJCB5Sdm5BY+GK9uBkqOGUTuhHBTngjT8iDR+T1rlRZ5XQYZJ&#10;GYNT44DhrI7CqT9xWbMkLOq/kxruxAXf0Yyl6PsHt5+G9uv0XPRozt6fn5ejM4+WmY+tVKeRBT83&#10;0lh3ODA7e4p94Vehyf3OyFHAKwUzM506XDpFgynxA9/dHwAAAP//AwBQSwMEFAAGAAgAAAAhADst&#10;OgVQAQAAfQIAABEACAFkb2NQcm9wcy9jb3Jl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ySX0/CMBTF3038DkvfR9fNEGi2kajhRTEmYjS+Ne0FFvovbRH49nYDJgZNfGzP&#10;ub+ec9NyslMy+QTnG6MrRAYZSkBzIxq9rNDrfJqOUOID04JJo6FCe/BoUl9fldxSbhw8O2PBhQZ8&#10;EknaU24rtArBUow9X4FifhAdOooL4xQL8eiW2DK+ZkvAeZYNsYLABAsMt8DU9kR0RAreI+3GyQ4g&#10;OAYJCnTwmAwI/vYGcMr/OtApZ07VhL2NnY5xz9mCH8TevfNNb9xut4Nt0cWI+Ql+nz2+dFXTRre7&#10;4oDqUnDKHbBgXP3UrI1kxicPTIOUxpqNNL7EZ5Z2nZL5MIubXzQgbvd/Tl0641tdtcODIJIYlh6q&#10;nZS34u5+PkV1nuVFSkia53NS0GJMs+FHG+THfBv+cKGOcf5DHM0JoQWhN+Mz4glQl/jiw9RfAAAA&#10;//8DAFBLAwQUAAYACAAAACEAYUkJEIkBAAARAwAAEAAIAWRvY1Byb3BzL2FwcC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ckkFv2zAMhe8D+h8M3Rs53VAMgaxiSFf0sGEB&#10;krZnTaZjobIkiKyR7NePttHU2XrqjeR7ePpESd0cOl/0kNHFUInlohQFBBtrF/aVeNjdXX4VBZIJ&#10;tfExQCWOgOJGX3xSmxwTZHKABUcErERLlFZSom2hM7hgObDSxNwZ4jbvZWwaZ+E22pcOAsmrsryW&#10;cCAINdSX6RQopsRVTx8NraMd+PBxd0wMrNW3lLyzhviW+qezOWJsqPh+sOCVnIuK6bZgX7Kjoy6V&#10;nLdqa42HNQfrxngEJd8G6h7MsLSNcRm16mnVg6WYC3R/eG1XovhtEAacSvQmOxOIsQbb1Iy1T0hZ&#10;P8X8jC0AoZJsmIZjOffOa/dFL0cDF+fGIWACYeEccefIA/5qNibTO8TLOfHIMPFOONuBbzpzzjde&#10;mU/6J3sdu2TCkYVT9cOFZ3xIu3hrCF7XeT5U29ZkqPkFTus+DdQ9bzL7IWTdmrCH+tXzvzA8/uP0&#10;w/XyelF+LvldZzMl3/6y/gsAAP//AwBQSwECLQAUAAYACAAAACEA3SuLWGwBAAAQBQAAEwAAAAAA&#10;AAAAAAAAAAAAAAAAW0NvbnRlbnRfVHlwZXNdLnhtbFBLAQItABQABgAIAAAAIQC1VTAj9AAAAEwC&#10;AAALAAAAAAAAAAAAAAAAAKUDAABfcmVscy8ucmVsc1BLAQItABQABgAIAAAAIQDF17KQKwMAAMEH&#10;AAAPAAAAAAAAAAAAAAAAAMoGAAB4bC93b3JrYm9vay54bWxQSwECLQAUAAYACAAAACEAgT6Ul/MA&#10;AAC6AgAAGgAAAAAAAAAAAAAAAAAiCgAAeGwvX3JlbHMvd29ya2Jvb2sueG1sLnJlbHNQSwECLQAU&#10;AAYACAAAACEAqDdeS0sEAABMEQAAGAAAAAAAAAAAAAAAAABVDAAAeGwvd29ya3NoZWV0cy9zaGVl&#10;dDEueG1sUEsBAi0AFAAGAAgAAAAhAMEXEL5OBwAAxiAAABMAAAAAAAAAAAAAAAAA1hAAAHhsL3Ro&#10;ZW1lL3RoZW1lMS54bWxQSwECLQAUAAYACAAAACEAnY3qehgEAAC2DQAADQAAAAAAAAAAAAAAAABV&#10;GAAAeGwvc3R5bGVzLnhtbFBLAQItABQABgAIAAAAIQBV3Wjb+AEAANADAAAUAAAAAAAAAAAAAAAA&#10;AJgcAAB4bC9zaGFyZWRTdHJpbmdzLnhtbFBLAQItABQABgAIAAAAIQConPUAvAAAACUBAAAjAAAA&#10;AAAAAAAAAAAAAMIeAAB4bC93b3Jrc2hlZXRzL19yZWxzL3NoZWV0MS54bWwucmVsc1BLAQItABQA&#10;BgAIAAAAIQBKz5WAmQIAAA8FAAAUAAAAAAAAAAAAAAAAAL8fAAB4bC90YWJsZXMvdGFibGUxLnht&#10;bFBLAQItABQABgAIAAAAIQA7LToFUAEAAH0CAAARAAAAAAAAAAAAAAAAAIoiAABkb2NQcm9wcy9j&#10;b3JlLnhtbFBLAQItABQABgAIAAAAIQBhSQkQiQEAABEDAAAQAAAAAAAAAAAAAAAAABElAABkb2NQ&#10;cm9wcy9hcHAueG1sUEsFBgAAAAAMAAwAEwMAANAnAAAAAFBLAwQUAAYACAAAACEAMEd42OAAAAAJ&#10;AQAADwAAAGRycy9kb3ducmV2LnhtbEyPQUvDQBCF74L/YRnBm91NakMbsymlqKci2ArS2zaZJqHZ&#10;2ZDdJum/dzzpcd57vPletp5sKwbsfeNIQzRTIJAKVzZUafg6vD0tQfhgqDStI9RwQw/r/P4uM2np&#10;RvrEYR8qwSXkU6OhDqFLpfRFjdb4meuQ2Du73prAZ1/Jsjcjl9tWxkol0pqG+ENtOtzWWFz2V6vh&#10;fTTjZh69DrvLeXs7HhYf37sItX58mDYvIAJO4S8Mv/iMDjkzndyVSi9aDc8q4STrSQyC/ZVa8pST&#10;hmQRz0Hmmfy/IP8B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D6ZdE8BgEAADECAAAg&#10;AAAAZHJzL2NoYXJ0cy9fcmVscy9jaGFydDEueG1sLnJlbHOskU1LxDAQQO+C/6HM3aRdQUQ23YMf&#10;sAcvuuJxien0g00yJROl/femyKqVXfbiMQl5702yXA3OZh8YuCOvoBA5ZOgNVZ1vFLxsHi6uIeOo&#10;faUteVQwIsOqPD9bPqHVMV3itus5SxTPCtoY+xsp2bToNAvq0aeTmoLTMS1DI3ttdrpBucjzKxl+&#10;M6CcMbN1pSCsq0vINmOfzKfZVNedwTsy7w59PKDY2xNShwajAiEkujespnlZPnYmEFMdt/eDQbt9&#10;pbDjFjGKwfIA8nDh4kih29OEISe/4lJUUcznlqbVId6SpfAcR4s/cWba40KkJzzmLv7D/UfLU8W3&#10;Vc4+uvwEAAD//wMAUEsBAi0AFAAGAAgAAAAhAEXJ3GJSAQAAlwMAABMAAAAAAAAAAAAAAAAAAAAA&#10;AFtDb250ZW50X1R5cGVzXS54bWxQSwECLQAUAAYACAAAACEAOP0h/9YAAACUAQAACwAAAAAAAAAA&#10;AAAAAACDAQAAX3JlbHMvLnJlbHNQSwECLQAUAAYACAAAACEAu+Fv0osDAACpEgAADgAAAAAAAAAA&#10;AAAAAACCAgAAZHJzL2Uyb0RvYy54bWxQSwECLQAUAAYACAAAACEA45cmf0MKAAA4QAAAFQAAAAAA&#10;AAAAAAAAAAA5BgAAZHJzL2NoYXJ0cy9jaGFydDEueG1sUEsBAi0AFAAGAAgAAAAhALh47OvnBAAA&#10;GCYAABUAAAAAAAAAAAAAAAAArxAAAGRycy9jaGFydHMvc3R5bGUxLnhtbFBLAQItABQABgAIAAAA&#10;IQAcFKeoAgEAAG4DAAAWAAAAAAAAAAAAAAAAAMkVAABkcnMvY2hhcnRzL2NvbG9yczEueG1sUEsB&#10;Ai0ACgAAAAAAAAAhAJQM/4P5KgAA+SoAAC0AAAAAAAAAAAAAAAAA/xYAAGRycy9lbWJlZGRpbmdz&#10;L01pY3Jvc29mdF9FeGNlbF9Xb3Jrc2hlZXQueGxzeFBLAQItABQABgAIAAAAIQAwR3jY4AAAAAkB&#10;AAAPAAAAAAAAAAAAAAAAAENCAABkcnMvZG93bnJldi54bWxQSwECLQAUAAYACAAAACEAqxbNRrkA&#10;AAAiAQAAGQAAAAAAAAAAAAAAAABQQwAAZHJzL19yZWxzL2Uyb0RvYy54bWwucmVsc1BLAQItABQA&#10;BgAIAAAAIQD6ZdE8BgEAADECAAAgAAAAAAAAAAAAAAAAAEBEAABkcnMvY2hhcnRzL19yZWxzL2No&#10;YXJ0MS54bWwucmVsc1BLBQYAAAAACgAKAK0CAACERQAAAAA=&#10;">
                <v:shape id="Chart 7" o:spid="_x0000_s1031" type="#_x0000_t75" style="position:absolute;left:-60;top:-60;width:55228;height:405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YxyQAAAOIAAAAPAAAAZHJzL2Rvd25yZXYueG1sRI/RSgMx&#10;FETfBf8hXME3m7TQZV2bFm0p+iBKt37AdXPdDSY3201st3/fCIKPw8ycYRar0TtxpCHawBqmEwWC&#10;uAnGcqvhY7+9K0HEhGzQBSYNZ4qwWl5fLbAy4cQ7OtapFRnCsUINXUp9JWVsOvIYJ6Enzt5XGDym&#10;LIdWmgFPGe6dnClVSI+W80KHPa07ar7rH68hWtnWO/9mP9/D4Skpt392rxutb2/GxwcQicb0H/5r&#10;vxgNxVyV5bQs7uH3Ur4DcnkBAAD//wMAUEsBAi0AFAAGAAgAAAAhANvh9svuAAAAhQEAABMAAAAA&#10;AAAAAAAAAAAAAAAAAFtDb250ZW50X1R5cGVzXS54bWxQSwECLQAUAAYACAAAACEAWvQsW78AAAAV&#10;AQAACwAAAAAAAAAAAAAAAAAfAQAAX3JlbHMvLnJlbHNQSwECLQAUAAYACAAAACEA1rQWMckAAADi&#10;AAAADwAAAAAAAAAAAAAAAAAHAgAAZHJzL2Rvd25yZXYueG1sUEsFBgAAAAADAAMAtwAAAP0CAAAA&#10;AA==&#10;">
                  <v:imagedata r:id="rId82" o:title=""/>
                  <o:lock v:ext="edit" aspectratio="f"/>
                </v:shape>
                <v:shape id="_x0000_s1032" type="#_x0000_t202" style="position:absolute;left:6096;top:381;width:4222;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kRywAAAOIAAAAPAAAAZHJzL2Rvd25yZXYueG1sRI9Ba8JA&#10;FITvBf/D8oReSt2YWpXUVUQo5JCLthS8PbKv2WD2bdzdxvTfdwuFHoeZ+YbZ7EbbiYF8aB0rmM8y&#10;EMS10y03Ct7fXh/XIEJE1tg5JgXfFGC3ndxtsNDuxkcaTrERCcKhQAUmxr6QMtSGLIaZ64mT9+m8&#10;xZikb6T2eEtw28k8y5bSYstpwWBPB0P15fRlFQwf5UIfBxP9w6Eqs/JSXVfnSqn76bh/ARFpjP/h&#10;v3apFSxWz095vszn8Hsp3QG5/QEAAP//AwBQSwECLQAUAAYACAAAACEA2+H2y+4AAACFAQAAEwAA&#10;AAAAAAAAAAAAAAAAAAAAW0NvbnRlbnRfVHlwZXNdLnhtbFBLAQItABQABgAIAAAAIQBa9CxbvwAA&#10;ABUBAAALAAAAAAAAAAAAAAAAAB8BAABfcmVscy8ucmVsc1BLAQItABQABgAIAAAAIQCxfakRywAA&#10;AOIAAAAPAAAAAAAAAAAAAAAAAAcCAABkcnMvZG93bnJldi54bWxQSwUGAAAAAAMAAwC3AAAA/wIA&#10;AAAA&#10;" filled="f" stroked="f" strokeweight=".5pt">
                  <v:textbox>
                    <w:txbxContent>
                      <w:p w14:paraId="398608FC" w14:textId="3CA2A50F" w:rsidR="00650818" w:rsidRPr="00286005" w:rsidRDefault="00650818">
                        <w:pPr>
                          <w:rPr>
                            <w:rFonts w:asciiTheme="minorHAnsi" w:hAnsiTheme="minorHAnsi" w:cstheme="minorHAnsi"/>
                            <w:b/>
                            <w:bCs/>
                            <w:sz w:val="20"/>
                            <w:szCs w:val="20"/>
                            <w:lang w:val="en-US"/>
                          </w:rPr>
                        </w:pPr>
                        <w:r w:rsidRPr="00286005">
                          <w:rPr>
                            <w:rFonts w:asciiTheme="minorHAnsi" w:hAnsiTheme="minorHAnsi" w:cstheme="minorHAnsi"/>
                            <w:b/>
                            <w:bCs/>
                            <w:sz w:val="20"/>
                            <w:szCs w:val="20"/>
                            <w:lang w:val="en-US"/>
                          </w:rPr>
                          <w:t>89%</w:t>
                        </w:r>
                      </w:p>
                    </w:txbxContent>
                  </v:textbox>
                </v:shape>
                <v:shape id="_x0000_s1033" type="#_x0000_t202" style="position:absolute;left:16192;top:381;width:4223;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yv+yAAAAOMAAAAPAAAAZHJzL2Rvd25yZXYueG1sRE9PS8Mw&#10;FL8LfofwBC+yJYrTti4bMhB66GVThN0ezbMpa15qErv67Y0geHy//2+9nd0gJgqx96zhdqlAELfe&#10;9NxpeHt9WRQgYkI2OHgmDd8UYbu5vFhjZfyZ9zQdUidyCMcKNdiUxkrK2FpyGJd+JM7chw8OUz5D&#10;J03Acw53g7xT6kE67Dk3WBxpZ6k9Hb6chum9vjf7yaZws2tqVZ+az8djo/X11fz8BCLRnP7Ff+7a&#10;5PllWapiVagV/P6UAZCbHwAAAP//AwBQSwECLQAUAAYACAAAACEA2+H2y+4AAACFAQAAEwAAAAAA&#10;AAAAAAAAAAAAAAAAW0NvbnRlbnRfVHlwZXNdLnhtbFBLAQItABQABgAIAAAAIQBa9CxbvwAAABUB&#10;AAALAAAAAAAAAAAAAAAAAB8BAABfcmVscy8ucmVsc1BLAQItABQABgAIAAAAIQDinyv+yAAAAOMA&#10;AAAPAAAAAAAAAAAAAAAAAAcCAABkcnMvZG93bnJldi54bWxQSwUGAAAAAAMAAwC3AAAA/AIAAAAA&#10;" filled="f" stroked="f" strokeweight=".5pt">
                  <v:textbox>
                    <w:txbxContent>
                      <w:p w14:paraId="5B9B894D" w14:textId="77777777" w:rsidR="00650818" w:rsidRPr="00286005" w:rsidRDefault="00650818" w:rsidP="00286005">
                        <w:pPr>
                          <w:rPr>
                            <w:rFonts w:asciiTheme="minorHAnsi" w:hAnsiTheme="minorHAnsi" w:cstheme="minorHAnsi"/>
                            <w:b/>
                            <w:bCs/>
                            <w:sz w:val="20"/>
                            <w:szCs w:val="20"/>
                            <w:lang w:val="en-US"/>
                          </w:rPr>
                        </w:pPr>
                        <w:r w:rsidRPr="00286005">
                          <w:rPr>
                            <w:rFonts w:asciiTheme="minorHAnsi" w:hAnsiTheme="minorHAnsi" w:cstheme="minorHAnsi"/>
                            <w:b/>
                            <w:bCs/>
                            <w:sz w:val="20"/>
                            <w:szCs w:val="20"/>
                            <w:lang w:val="en-US"/>
                          </w:rPr>
                          <w:t>89%</w:t>
                        </w:r>
                      </w:p>
                    </w:txbxContent>
                  </v:textbox>
                </v:shape>
                <v:shape id="_x0000_s1034" type="#_x0000_t202" style="position:absolute;left:26384;top:476;width:4223;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IJDzAAAAOMAAAAPAAAAZHJzL2Rvd25yZXYueG1sRI9Ba8Mw&#10;DIXvg/0Ho8Euo3WajHbL6pZSGOSQS7tR6M3EWhway6ntpdm/nw6DHSU9vfe+9XZyvRgxxM6TgsU8&#10;A4HUeNNRq+Dz4332AiImTUb3nlDBD0bYbu7v1ro0/kYHHI+pFWxCsdQKbEpDKWVsLDod535A4tuX&#10;D04nHkMrTdA3Nne9zLNsKZ3uiBOsHnBvsbkcv52C8VQ9m8NoU3ja11VWXerr6lwr9fgw7d5AJJzS&#10;v/jvuzJc/7XIi3y5KJiCmXgBcvMLAAD//wMAUEsBAi0AFAAGAAgAAAAhANvh9svuAAAAhQEAABMA&#10;AAAAAAAAAAAAAAAAAAAAAFtDb250ZW50X1R5cGVzXS54bWxQSwECLQAUAAYACAAAACEAWvQsW78A&#10;AAAVAQAACwAAAAAAAAAAAAAAAAAfAQAAX3JlbHMvLnJlbHNQSwECLQAUAAYACAAAACEAt5iCQ8wA&#10;AADjAAAADwAAAAAAAAAAAAAAAAAHAgAAZHJzL2Rvd25yZXYueG1sUEsFBgAAAAADAAMAtwAAAAAD&#10;AAAAAA==&#10;" filled="f" stroked="f" strokeweight=".5pt">
                  <v:textbox>
                    <w:txbxContent>
                      <w:p w14:paraId="6D3DC83B" w14:textId="77777777" w:rsidR="00650818" w:rsidRPr="00286005" w:rsidRDefault="00650818" w:rsidP="00286005">
                        <w:pPr>
                          <w:rPr>
                            <w:rFonts w:asciiTheme="minorHAnsi" w:hAnsiTheme="minorHAnsi" w:cstheme="minorHAnsi"/>
                            <w:b/>
                            <w:bCs/>
                            <w:sz w:val="20"/>
                            <w:szCs w:val="20"/>
                            <w:lang w:val="en-US"/>
                          </w:rPr>
                        </w:pPr>
                        <w:r w:rsidRPr="00286005">
                          <w:rPr>
                            <w:rFonts w:asciiTheme="minorHAnsi" w:hAnsiTheme="minorHAnsi" w:cstheme="minorHAnsi"/>
                            <w:b/>
                            <w:bCs/>
                            <w:sz w:val="20"/>
                            <w:szCs w:val="20"/>
                            <w:lang w:val="en-US"/>
                          </w:rPr>
                          <w:t>89%</w:t>
                        </w:r>
                      </w:p>
                    </w:txbxContent>
                  </v:textbox>
                </v:shape>
                <v:shape id="_x0000_s1035" type="#_x0000_t202" style="position:absolute;left:36480;top:2000;width:4223;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RsUygAAAOIAAAAPAAAAZHJzL2Rvd25yZXYueG1sRI9BS8Qw&#10;FITvgv8hPMGL7CYVu6t1s4ssCD30sqsI3h7NsynbvNQkduu/N4LgcZiZb5jNbnaDmCjE3rOGYqlA&#10;ELfe9NxpeH15XtyDiAnZ4OCZNHxThN328mKDlfFnPtB0TJ3IEI4VarApjZWUsbXkMC79SJy9Dx8c&#10;pixDJ03Ac4a7Qd4qtZIOe84LFkfaW2pPxy+nYXqr78xhsinc7Jta1afmc/3eaH19NT89gkg0p//w&#10;X7s2Gh6KUq1UWRbweynfAbn9AQAA//8DAFBLAQItABQABgAIAAAAIQDb4fbL7gAAAIUBAAATAAAA&#10;AAAAAAAAAAAAAAAAAABbQ29udGVudF9UeXBlc10ueG1sUEsBAi0AFAAGAAgAAAAhAFr0LFu/AAAA&#10;FQEAAAsAAAAAAAAAAAAAAAAAHwEAAF9yZWxzLy5yZWxzUEsBAi0AFAAGAAgAAAAhAB71GxTKAAAA&#10;4gAAAA8AAAAAAAAAAAAAAAAABwIAAGRycy9kb3ducmV2LnhtbFBLBQYAAAAAAwADALcAAAD+AgAA&#10;AAA=&#10;" filled="f" stroked="f" strokeweight=".5pt">
                  <v:textbox>
                    <w:txbxContent>
                      <w:p w14:paraId="18301765" w14:textId="133A34E3" w:rsidR="00650818" w:rsidRPr="00286005" w:rsidRDefault="00650818" w:rsidP="00286005">
                        <w:pPr>
                          <w:rPr>
                            <w:rFonts w:asciiTheme="minorHAnsi" w:hAnsiTheme="minorHAnsi" w:cstheme="minorHAnsi"/>
                            <w:b/>
                            <w:bCs/>
                            <w:sz w:val="20"/>
                            <w:szCs w:val="20"/>
                            <w:lang w:val="en-US"/>
                          </w:rPr>
                        </w:pPr>
                        <w:r w:rsidRPr="00286005">
                          <w:rPr>
                            <w:rFonts w:asciiTheme="minorHAnsi" w:hAnsiTheme="minorHAnsi" w:cstheme="minorHAnsi"/>
                            <w:b/>
                            <w:bCs/>
                            <w:sz w:val="20"/>
                            <w:szCs w:val="20"/>
                            <w:lang w:val="en-US"/>
                          </w:rPr>
                          <w:t>8</w:t>
                        </w:r>
                        <w:r>
                          <w:rPr>
                            <w:rFonts w:asciiTheme="minorHAnsi" w:hAnsiTheme="minorHAnsi" w:cstheme="minorHAnsi"/>
                            <w:b/>
                            <w:bCs/>
                            <w:sz w:val="20"/>
                            <w:szCs w:val="20"/>
                            <w:lang w:val="en-US"/>
                          </w:rPr>
                          <w:t>0</w:t>
                        </w:r>
                        <w:r w:rsidRPr="00286005">
                          <w:rPr>
                            <w:rFonts w:asciiTheme="minorHAnsi" w:hAnsiTheme="minorHAnsi" w:cstheme="minorHAnsi"/>
                            <w:b/>
                            <w:bCs/>
                            <w:sz w:val="20"/>
                            <w:szCs w:val="20"/>
                            <w:lang w:val="en-US"/>
                          </w:rPr>
                          <w:t>%</w:t>
                        </w:r>
                      </w:p>
                    </w:txbxContent>
                  </v:textbox>
                </v:shape>
                <v:shape id="_x0000_s1036" type="#_x0000_t202" style="position:absolute;left:46577;top:2000;width:4223;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HYgyQAAAOMAAAAPAAAAZHJzL2Rvd25yZXYueG1sRE9LS8NA&#10;EL4L/odlBC9iN7UmtrHbIgUhh1z6QPA2ZMdsaHY27q5p/PeuIHic7z3r7WR7MZIPnWMF81kGgrhx&#10;uuNWwen4er8EESKyxt4xKfimANvN9dUaS+0uvKfxEFuRQjiUqMDEOJRShsaQxTBzA3HiPpy3GNPp&#10;W6k9XlK47eVDlhXSYsepweBAO0PN+fBlFYxv1aPejyb6u11dZdW5/nx6r5W6vZlenkFEmuK/+M9d&#10;6TR/kS9W86LIc/j9KQEgNz8AAAD//wMAUEsBAi0AFAAGAAgAAAAhANvh9svuAAAAhQEAABMAAAAA&#10;AAAAAAAAAAAAAAAAAFtDb250ZW50X1R5cGVzXS54bWxQSwECLQAUAAYACAAAACEAWvQsW78AAAAV&#10;AQAACwAAAAAAAAAAAAAAAAAfAQAAX3JlbHMvLnJlbHNQSwECLQAUAAYACAAAACEA3ex2IMkAAADj&#10;AAAADwAAAAAAAAAAAAAAAAAHAgAAZHJzL2Rvd25yZXYueG1sUEsFBgAAAAADAAMAtwAAAP0CAAAA&#10;AA==&#10;" filled="f" stroked="f" strokeweight=".5pt">
                  <v:textbox>
                    <w:txbxContent>
                      <w:p w14:paraId="53A98EB6" w14:textId="77777777" w:rsidR="00650818" w:rsidRPr="00286005" w:rsidRDefault="00650818" w:rsidP="00B27B92">
                        <w:pPr>
                          <w:rPr>
                            <w:rFonts w:asciiTheme="minorHAnsi" w:hAnsiTheme="minorHAnsi" w:cstheme="minorHAnsi"/>
                            <w:b/>
                            <w:bCs/>
                            <w:sz w:val="20"/>
                            <w:szCs w:val="20"/>
                            <w:lang w:val="en-US"/>
                          </w:rPr>
                        </w:pPr>
                        <w:r w:rsidRPr="00286005">
                          <w:rPr>
                            <w:rFonts w:asciiTheme="minorHAnsi" w:hAnsiTheme="minorHAnsi" w:cstheme="minorHAnsi"/>
                            <w:b/>
                            <w:bCs/>
                            <w:sz w:val="20"/>
                            <w:szCs w:val="20"/>
                            <w:lang w:val="en-US"/>
                          </w:rPr>
                          <w:t>8</w:t>
                        </w:r>
                        <w:r>
                          <w:rPr>
                            <w:rFonts w:asciiTheme="minorHAnsi" w:hAnsiTheme="minorHAnsi" w:cstheme="minorHAnsi"/>
                            <w:b/>
                            <w:bCs/>
                            <w:sz w:val="20"/>
                            <w:szCs w:val="20"/>
                            <w:lang w:val="en-US"/>
                          </w:rPr>
                          <w:t>0</w:t>
                        </w:r>
                        <w:r w:rsidRPr="00286005">
                          <w:rPr>
                            <w:rFonts w:asciiTheme="minorHAnsi" w:hAnsiTheme="minorHAnsi" w:cstheme="minorHAnsi"/>
                            <w:b/>
                            <w:bCs/>
                            <w:sz w:val="20"/>
                            <w:szCs w:val="20"/>
                            <w:lang w:val="en-US"/>
                          </w:rPr>
                          <w:t>%</w:t>
                        </w:r>
                      </w:p>
                    </w:txbxContent>
                  </v:textbox>
                </v:shape>
                <w10:wrap anchorx="margin"/>
              </v:group>
              <o:OLEObject Type="Embed" ProgID="Excel.Chart.8" ShapeID="Chart 7" DrawAspect="Content" ObjectID="_1762950478" r:id="rId83">
                <o:FieldCodes>\s</o:FieldCodes>
              </o:OLEObject>
            </w:pict>
          </mc:Fallback>
        </mc:AlternateContent>
      </w:r>
    </w:p>
    <w:p w14:paraId="49E57EF3" w14:textId="77777777" w:rsidR="000D469A" w:rsidRDefault="000D469A" w:rsidP="008E05D9">
      <w:pPr>
        <w:pStyle w:val="Prrafodelista"/>
        <w:spacing w:after="240" w:line="360" w:lineRule="auto"/>
        <w:contextualSpacing w:val="0"/>
        <w:jc w:val="both"/>
        <w:rPr>
          <w:rFonts w:asciiTheme="minorHAnsi" w:hAnsiTheme="minorHAnsi" w:cstheme="minorHAnsi"/>
          <w:color w:val="000000" w:themeColor="text1"/>
        </w:rPr>
        <w:sectPr w:rsidR="000D469A" w:rsidSect="009F06F6">
          <w:pgSz w:w="12240" w:h="15840"/>
          <w:pgMar w:top="1701" w:right="1440" w:bottom="1701" w:left="1440" w:header="720" w:footer="720" w:gutter="0"/>
          <w:cols w:space="720"/>
          <w:docGrid w:linePitch="360"/>
        </w:sectPr>
      </w:pPr>
    </w:p>
    <w:p w14:paraId="1A9A69F5" w14:textId="77777777" w:rsidR="008214CB" w:rsidRPr="008E05D9" w:rsidRDefault="008214CB" w:rsidP="008E05D9">
      <w:pPr>
        <w:pStyle w:val="Prrafodelista"/>
        <w:spacing w:after="240" w:line="360" w:lineRule="auto"/>
        <w:contextualSpacing w:val="0"/>
        <w:jc w:val="both"/>
        <w:rPr>
          <w:rFonts w:asciiTheme="minorHAnsi" w:hAnsiTheme="minorHAnsi" w:cstheme="minorHAnsi"/>
          <w:color w:val="000000" w:themeColor="text1"/>
        </w:rPr>
      </w:pPr>
    </w:p>
    <w:p w14:paraId="0666E8E8" w14:textId="6D4A7A92" w:rsidR="00D5069C" w:rsidRPr="008E05D9" w:rsidRDefault="001944A0" w:rsidP="00DD1FB2">
      <w:pPr>
        <w:pStyle w:val="Prrafodelista"/>
        <w:numPr>
          <w:ilvl w:val="0"/>
          <w:numId w:val="34"/>
        </w:numPr>
        <w:spacing w:after="240" w:line="360" w:lineRule="auto"/>
        <w:ind w:left="426"/>
        <w:contextualSpacing w:val="0"/>
        <w:jc w:val="both"/>
        <w:rPr>
          <w:rFonts w:asciiTheme="minorHAnsi" w:hAnsiTheme="minorHAnsi" w:cstheme="minorHAnsi"/>
          <w:b/>
          <w:bCs/>
          <w:color w:val="000000" w:themeColor="text1"/>
          <w:lang w:val="en-US"/>
        </w:rPr>
      </w:pPr>
      <w:r w:rsidRPr="008E05D9">
        <w:rPr>
          <w:rFonts w:asciiTheme="minorHAnsi" w:hAnsiTheme="minorHAnsi" w:cstheme="minorHAnsi"/>
          <w:b/>
          <w:bCs/>
          <w:color w:val="000000" w:themeColor="text1"/>
          <w:lang w:val="en-US"/>
        </w:rPr>
        <w:t>Practices involving c</w:t>
      </w:r>
      <w:r w:rsidR="00B353CE" w:rsidRPr="008E05D9">
        <w:rPr>
          <w:rFonts w:asciiTheme="minorHAnsi" w:hAnsiTheme="minorHAnsi" w:cstheme="minorHAnsi"/>
          <w:b/>
          <w:bCs/>
          <w:color w:val="000000" w:themeColor="text1"/>
          <w:lang w:val="en-US"/>
        </w:rPr>
        <w:t xml:space="preserve">ompensation </w:t>
      </w:r>
      <w:r w:rsidRPr="008E05D9">
        <w:rPr>
          <w:rFonts w:asciiTheme="minorHAnsi" w:hAnsiTheme="minorHAnsi" w:cstheme="minorHAnsi"/>
          <w:b/>
          <w:bCs/>
          <w:color w:val="000000" w:themeColor="text1"/>
          <w:lang w:val="en-US"/>
        </w:rPr>
        <w:t>s</w:t>
      </w:r>
      <w:r w:rsidR="00B353CE" w:rsidRPr="008E05D9">
        <w:rPr>
          <w:rFonts w:asciiTheme="minorHAnsi" w:hAnsiTheme="minorHAnsi" w:cstheme="minorHAnsi"/>
          <w:b/>
          <w:bCs/>
          <w:color w:val="000000" w:themeColor="text1"/>
          <w:lang w:val="en-US"/>
        </w:rPr>
        <w:t xml:space="preserve">chemes </w:t>
      </w:r>
      <w:r w:rsidRPr="008E05D9">
        <w:rPr>
          <w:rFonts w:asciiTheme="minorHAnsi" w:hAnsiTheme="minorHAnsi" w:cstheme="minorHAnsi"/>
          <w:b/>
          <w:bCs/>
          <w:color w:val="000000" w:themeColor="text1"/>
          <w:lang w:val="en-US"/>
        </w:rPr>
        <w:t xml:space="preserve">and promoting fair distribution of benefits </w:t>
      </w:r>
      <w:r w:rsidR="00B353CE" w:rsidRPr="008E05D9">
        <w:rPr>
          <w:rFonts w:asciiTheme="minorHAnsi" w:hAnsiTheme="minorHAnsi" w:cstheme="minorHAnsi"/>
          <w:b/>
          <w:bCs/>
          <w:color w:val="000000" w:themeColor="text1"/>
          <w:lang w:val="en-US"/>
        </w:rPr>
        <w:t xml:space="preserve">(e.g., </w:t>
      </w:r>
      <w:r w:rsidRPr="008E05D9">
        <w:rPr>
          <w:rFonts w:asciiTheme="minorHAnsi" w:hAnsiTheme="minorHAnsi" w:cstheme="minorHAnsi"/>
          <w:b/>
          <w:bCs/>
          <w:color w:val="000000" w:themeColor="text1"/>
          <w:lang w:val="en-US"/>
        </w:rPr>
        <w:t>e</w:t>
      </w:r>
      <w:r w:rsidR="00B353CE" w:rsidRPr="008E05D9">
        <w:rPr>
          <w:rFonts w:asciiTheme="minorHAnsi" w:hAnsiTheme="minorHAnsi" w:cstheme="minorHAnsi"/>
          <w:b/>
          <w:bCs/>
          <w:color w:val="000000" w:themeColor="text1"/>
          <w:lang w:val="en-US"/>
        </w:rPr>
        <w:t xml:space="preserve">nergy </w:t>
      </w:r>
      <w:r w:rsidRPr="008E05D9">
        <w:rPr>
          <w:rFonts w:asciiTheme="minorHAnsi" w:hAnsiTheme="minorHAnsi" w:cstheme="minorHAnsi"/>
          <w:b/>
          <w:bCs/>
          <w:color w:val="000000" w:themeColor="text1"/>
          <w:lang w:val="en-US"/>
        </w:rPr>
        <w:t>c</w:t>
      </w:r>
      <w:r w:rsidR="00B353CE" w:rsidRPr="008E05D9">
        <w:rPr>
          <w:rFonts w:asciiTheme="minorHAnsi" w:hAnsiTheme="minorHAnsi" w:cstheme="minorHAnsi"/>
          <w:b/>
          <w:bCs/>
          <w:color w:val="000000" w:themeColor="text1"/>
          <w:lang w:val="en-US"/>
        </w:rPr>
        <w:t>ommunities)</w:t>
      </w:r>
    </w:p>
    <w:p w14:paraId="1355BCF0" w14:textId="305F2F24" w:rsidR="00D5069C" w:rsidRPr="008E05D9" w:rsidRDefault="00D5069C" w:rsidP="008E05D9">
      <w:pPr>
        <w:pStyle w:val="Prrafodelista"/>
        <w:spacing w:after="240" w:line="360" w:lineRule="auto"/>
        <w:ind w:left="426"/>
        <w:contextualSpacing w:val="0"/>
        <w:jc w:val="both"/>
        <w:rPr>
          <w:rFonts w:asciiTheme="minorHAnsi" w:hAnsiTheme="minorHAnsi" w:cstheme="minorHAnsi"/>
          <w:color w:val="000000" w:themeColor="text1"/>
          <w:lang w:val="en-US"/>
        </w:rPr>
      </w:pPr>
      <w:r w:rsidRPr="008E05D9">
        <w:rPr>
          <w:rFonts w:asciiTheme="minorHAnsi" w:hAnsiTheme="minorHAnsi" w:cstheme="minorHAnsi"/>
          <w:color w:val="000000" w:themeColor="text1"/>
          <w:lang w:val="en-US"/>
        </w:rPr>
        <w:t xml:space="preserve">Partners have highly rated practices involving compensation </w:t>
      </w:r>
      <w:r w:rsidR="00F1511C" w:rsidRPr="008E05D9">
        <w:rPr>
          <w:rFonts w:asciiTheme="minorHAnsi" w:hAnsiTheme="minorHAnsi" w:cstheme="minorHAnsi"/>
          <w:color w:val="000000" w:themeColor="text1"/>
          <w:lang w:val="en-US"/>
        </w:rPr>
        <w:t>schemes for</w:t>
      </w:r>
      <w:r w:rsidRPr="008E05D9">
        <w:rPr>
          <w:rFonts w:asciiTheme="minorHAnsi" w:hAnsiTheme="minorHAnsi" w:cstheme="minorHAnsi"/>
          <w:color w:val="000000" w:themeColor="text1"/>
          <w:lang w:val="en-US"/>
        </w:rPr>
        <w:t xml:space="preserve"> their effectiveness in enhancing social acceptance of wind farm projects and their potential for transferability. These schemes primarily encompass direct financial benefits such as shared revenues for local communities, investment in local infrastructure, </w:t>
      </w:r>
      <w:r w:rsidRPr="00F32080">
        <w:rPr>
          <w:rFonts w:asciiTheme="minorHAnsi" w:hAnsiTheme="minorHAnsi" w:cstheme="minorHAnsi"/>
          <w:color w:val="000000" w:themeColor="text1"/>
          <w:lang w:val="en-US"/>
        </w:rPr>
        <w:t>and support for community activities. Integral to these approaches are also aspects such as local financial participation</w:t>
      </w:r>
      <w:r w:rsidR="008F3EB3">
        <w:rPr>
          <w:rFonts w:asciiTheme="minorHAnsi" w:hAnsiTheme="minorHAnsi" w:cstheme="minorHAnsi"/>
          <w:color w:val="000000" w:themeColor="text1"/>
          <w:lang w:val="en-US"/>
        </w:rPr>
        <w:t xml:space="preserve"> </w:t>
      </w:r>
      <w:r w:rsidR="008F3EB3" w:rsidRPr="008E05D9">
        <w:rPr>
          <w:rFonts w:asciiTheme="minorHAnsi" w:hAnsiTheme="minorHAnsi" w:cstheme="minorHAnsi"/>
          <w:color w:val="000000" w:themeColor="text1"/>
          <w:lang w:val="en-US"/>
        </w:rPr>
        <w:t>(</w:t>
      </w:r>
      <w:r w:rsidR="00F32080">
        <w:rPr>
          <w:rFonts w:asciiTheme="minorHAnsi" w:hAnsiTheme="minorHAnsi" w:cstheme="minorHAnsi"/>
          <w:color w:val="000000" w:themeColor="text1"/>
          <w:lang w:val="en-US"/>
        </w:rPr>
        <w:t>e.g.,</w:t>
      </w:r>
      <w:r w:rsidR="008F3EB3" w:rsidRPr="008E05D9">
        <w:rPr>
          <w:rFonts w:asciiTheme="minorHAnsi" w:hAnsiTheme="minorHAnsi" w:cstheme="minorHAnsi"/>
          <w:color w:val="000000" w:themeColor="text1"/>
          <w:lang w:val="en-US"/>
        </w:rPr>
        <w:t xml:space="preserve"> energy communities</w:t>
      </w:r>
      <w:r w:rsidR="008F3EB3">
        <w:rPr>
          <w:rFonts w:asciiTheme="minorHAnsi" w:hAnsiTheme="minorHAnsi" w:cstheme="minorHAnsi"/>
          <w:color w:val="000000" w:themeColor="text1"/>
          <w:lang w:val="en-US"/>
        </w:rPr>
        <w:t xml:space="preserve">, </w:t>
      </w:r>
      <w:r w:rsidR="00F32080">
        <w:rPr>
          <w:rFonts w:asciiTheme="minorHAnsi" w:hAnsiTheme="minorHAnsi" w:cstheme="minorHAnsi"/>
          <w:color w:val="000000" w:themeColor="text1"/>
          <w:lang w:val="en-US"/>
        </w:rPr>
        <w:t>local co-ownerships</w:t>
      </w:r>
      <w:r w:rsidR="008F3EB3" w:rsidRPr="008E05D9">
        <w:rPr>
          <w:rFonts w:asciiTheme="minorHAnsi" w:hAnsiTheme="minorHAnsi" w:cstheme="minorHAnsi"/>
          <w:color w:val="000000" w:themeColor="text1"/>
          <w:lang w:val="en-US"/>
        </w:rPr>
        <w:t>)</w:t>
      </w:r>
      <w:r w:rsidRPr="008E05D9">
        <w:rPr>
          <w:rFonts w:asciiTheme="minorHAnsi" w:hAnsiTheme="minorHAnsi" w:cstheme="minorHAnsi"/>
          <w:color w:val="000000" w:themeColor="text1"/>
          <w:lang w:val="en-US"/>
        </w:rPr>
        <w:t>, job creation, and collaborative agreements, all contributing significantly to the socio-economic development of the region.</w:t>
      </w:r>
    </w:p>
    <w:p w14:paraId="4FEC8BF4" w14:textId="199A45BF" w:rsidR="00D252E9" w:rsidRDefault="00D5069C" w:rsidP="008E05D9">
      <w:pPr>
        <w:spacing w:after="240" w:line="360" w:lineRule="auto"/>
        <w:ind w:left="426"/>
        <w:jc w:val="both"/>
        <w:rPr>
          <w:rFonts w:asciiTheme="minorHAnsi" w:hAnsiTheme="minorHAnsi" w:cstheme="minorHAnsi"/>
          <w:color w:val="000000" w:themeColor="text1"/>
          <w:lang w:val="en-US"/>
        </w:rPr>
      </w:pPr>
      <w:r w:rsidRPr="008E05D9">
        <w:rPr>
          <w:rFonts w:asciiTheme="minorHAnsi" w:hAnsiTheme="minorHAnsi" w:cstheme="minorHAnsi"/>
          <w:color w:val="000000" w:themeColor="text1"/>
          <w:lang w:val="en-US"/>
        </w:rPr>
        <w:t xml:space="preserve">These practices foster a strong sense of community ownership and investment, </w:t>
      </w:r>
      <w:r w:rsidR="00285725">
        <w:rPr>
          <w:rFonts w:asciiTheme="minorHAnsi" w:hAnsiTheme="minorHAnsi" w:cstheme="minorHAnsi"/>
          <w:color w:val="000000" w:themeColor="text1"/>
          <w:lang w:val="en-US"/>
        </w:rPr>
        <w:t>since they directly involve</w:t>
      </w:r>
      <w:r w:rsidRPr="008E05D9">
        <w:rPr>
          <w:rFonts w:asciiTheme="minorHAnsi" w:hAnsiTheme="minorHAnsi" w:cstheme="minorHAnsi"/>
          <w:color w:val="000000" w:themeColor="text1"/>
          <w:lang w:val="en-US"/>
        </w:rPr>
        <w:t xml:space="preserve"> communities in the development and operation of wind farms. This involvement is key to demonstrating the tangible benefits of renewable energy projects to local communities, thereby strengthening support for such initiatives. Overall, compensation schemes play a crucial role in linking the economic advantages of wind farms with broader goals of community development</w:t>
      </w:r>
      <w:r w:rsidR="00F32080">
        <w:rPr>
          <w:rFonts w:asciiTheme="minorHAnsi" w:hAnsiTheme="minorHAnsi" w:cstheme="minorHAnsi"/>
          <w:color w:val="000000" w:themeColor="text1"/>
          <w:lang w:val="en-US"/>
        </w:rPr>
        <w:t xml:space="preserve">. </w:t>
      </w:r>
    </w:p>
    <w:p w14:paraId="71B1F109" w14:textId="650043B0" w:rsidR="00F32080" w:rsidRDefault="00F32080" w:rsidP="008E05D9">
      <w:pPr>
        <w:spacing w:after="240" w:line="360" w:lineRule="auto"/>
        <w:ind w:left="426"/>
        <w:jc w:val="both"/>
        <w:rPr>
          <w:rFonts w:asciiTheme="minorHAnsi" w:hAnsiTheme="minorHAnsi" w:cstheme="minorHAnsi"/>
          <w:color w:val="000000" w:themeColor="text1"/>
          <w:lang w:val="en-US"/>
        </w:rPr>
      </w:pPr>
      <w:r w:rsidRPr="00286005">
        <w:rPr>
          <w:rFonts w:asciiTheme="minorHAnsi" w:hAnsiTheme="minorHAnsi" w:cstheme="minorHAnsi"/>
          <w:color w:val="000000" w:themeColor="text1"/>
        </w:rPr>
        <w:t xml:space="preserve">The graph below illustrates the most </w:t>
      </w:r>
      <w:r>
        <w:rPr>
          <w:rFonts w:asciiTheme="minorHAnsi" w:hAnsiTheme="minorHAnsi" w:cstheme="minorHAnsi"/>
          <w:color w:val="000000" w:themeColor="text1"/>
        </w:rPr>
        <w:t>highly rated good practices</w:t>
      </w:r>
      <w:r w:rsidRPr="00286005">
        <w:rPr>
          <w:rFonts w:asciiTheme="minorHAnsi" w:hAnsiTheme="minorHAnsi" w:cstheme="minorHAnsi"/>
          <w:color w:val="000000" w:themeColor="text1"/>
        </w:rPr>
        <w:t xml:space="preserve"> </w:t>
      </w:r>
      <w:r>
        <w:rPr>
          <w:rFonts w:asciiTheme="minorHAnsi" w:hAnsiTheme="minorHAnsi" w:cstheme="minorHAnsi"/>
          <w:color w:val="000000" w:themeColor="text1"/>
        </w:rPr>
        <w:t>involving</w:t>
      </w:r>
      <w:r w:rsidR="00B17EE4">
        <w:rPr>
          <w:rFonts w:asciiTheme="minorHAnsi" w:hAnsiTheme="minorHAnsi" w:cstheme="minorHAnsi"/>
          <w:color w:val="000000" w:themeColor="text1"/>
        </w:rPr>
        <w:t xml:space="preserve"> the</w:t>
      </w:r>
      <w:r>
        <w:rPr>
          <w:rFonts w:asciiTheme="minorHAnsi" w:hAnsiTheme="minorHAnsi" w:cstheme="minorHAnsi"/>
          <w:color w:val="000000" w:themeColor="text1"/>
        </w:rPr>
        <w:t xml:space="preserve"> </w:t>
      </w:r>
      <w:r w:rsidR="00B17EE4">
        <w:rPr>
          <w:rFonts w:asciiTheme="minorHAnsi" w:hAnsiTheme="minorHAnsi" w:cstheme="minorHAnsi"/>
          <w:color w:val="000000" w:themeColor="text1"/>
        </w:rPr>
        <w:t xml:space="preserve">distribution of financial benefits to local communities, including </w:t>
      </w:r>
      <w:r w:rsidR="00B17EE4" w:rsidRPr="00F32080">
        <w:rPr>
          <w:rFonts w:asciiTheme="minorHAnsi" w:hAnsiTheme="minorHAnsi" w:cstheme="minorHAnsi"/>
          <w:color w:val="000000" w:themeColor="text1"/>
        </w:rPr>
        <w:t>compensation scheme</w:t>
      </w:r>
      <w:r w:rsidR="00B17EE4">
        <w:rPr>
          <w:rFonts w:asciiTheme="minorHAnsi" w:hAnsiTheme="minorHAnsi" w:cstheme="minorHAnsi"/>
          <w:color w:val="000000" w:themeColor="text1"/>
        </w:rPr>
        <w:t>s and revenue-sharing agreements</w:t>
      </w:r>
      <w:r w:rsidR="0029176F">
        <w:rPr>
          <w:rFonts w:asciiTheme="minorHAnsi" w:hAnsiTheme="minorHAnsi" w:cstheme="minorHAnsi"/>
          <w:color w:val="000000" w:themeColor="text1"/>
        </w:rPr>
        <w:t xml:space="preserve"> (</w:t>
      </w:r>
      <w:r w:rsidR="0029176F" w:rsidRPr="0029176F">
        <w:rPr>
          <w:rFonts w:asciiTheme="minorHAnsi" w:hAnsiTheme="minorHAnsi" w:cstheme="minorHAnsi"/>
          <w:color w:val="000000" w:themeColor="text1"/>
        </w:rPr>
        <w:fldChar w:fldCharType="begin"/>
      </w:r>
      <w:r w:rsidR="0029176F" w:rsidRPr="0029176F">
        <w:rPr>
          <w:rFonts w:asciiTheme="minorHAnsi" w:hAnsiTheme="minorHAnsi" w:cstheme="minorHAnsi"/>
          <w:color w:val="000000" w:themeColor="text1"/>
        </w:rPr>
        <w:instrText xml:space="preserve"> REF _Ref152228317 \h  \* MERGEFORMAT </w:instrText>
      </w:r>
      <w:r w:rsidR="0029176F" w:rsidRPr="0029176F">
        <w:rPr>
          <w:rFonts w:asciiTheme="minorHAnsi" w:hAnsiTheme="minorHAnsi" w:cstheme="minorHAnsi"/>
          <w:color w:val="000000" w:themeColor="text1"/>
        </w:rPr>
      </w:r>
      <w:r w:rsidR="0029176F" w:rsidRPr="0029176F">
        <w:rPr>
          <w:rFonts w:asciiTheme="minorHAnsi" w:hAnsiTheme="minorHAnsi" w:cstheme="minorHAnsi"/>
          <w:color w:val="000000" w:themeColor="text1"/>
        </w:rPr>
        <w:fldChar w:fldCharType="separate"/>
      </w:r>
      <w:r w:rsidR="00AD22F9" w:rsidRPr="00AD22F9">
        <w:rPr>
          <w:rFonts w:asciiTheme="minorHAnsi" w:hAnsiTheme="minorHAnsi" w:cstheme="minorHAnsi"/>
          <w:b/>
          <w:bCs/>
        </w:rPr>
        <w:t xml:space="preserve"> Figure</w:t>
      </w:r>
      <w:r w:rsidR="00AD22F9" w:rsidRPr="00AD22F9">
        <w:rPr>
          <w:rFonts w:asciiTheme="minorHAnsi" w:hAnsiTheme="minorHAnsi" w:cstheme="minorHAnsi"/>
          <w:b/>
          <w:bCs/>
          <w:noProof/>
        </w:rPr>
        <w:t xml:space="preserve"> </w:t>
      </w:r>
      <w:r w:rsidR="00AD22F9">
        <w:rPr>
          <w:rFonts w:asciiTheme="minorHAnsi" w:hAnsiTheme="minorHAnsi" w:cstheme="minorHAnsi"/>
          <w:b/>
          <w:bCs/>
          <w:i/>
          <w:iCs/>
          <w:noProof/>
          <w:sz w:val="20"/>
          <w:szCs w:val="20"/>
        </w:rPr>
        <w:t>12</w:t>
      </w:r>
      <w:r w:rsidR="0029176F" w:rsidRPr="0029176F">
        <w:rPr>
          <w:rFonts w:asciiTheme="minorHAnsi" w:hAnsiTheme="minorHAnsi" w:cstheme="minorHAnsi"/>
          <w:color w:val="000000" w:themeColor="text1"/>
        </w:rPr>
        <w:fldChar w:fldCharType="end"/>
      </w:r>
      <w:r w:rsidR="0029176F">
        <w:rPr>
          <w:rFonts w:asciiTheme="minorHAnsi" w:hAnsiTheme="minorHAnsi" w:cstheme="minorHAnsi"/>
          <w:color w:val="000000" w:themeColor="text1"/>
        </w:rPr>
        <w:t>)</w:t>
      </w:r>
      <w:r w:rsidRPr="00464E93">
        <w:rPr>
          <w:rFonts w:asciiTheme="minorHAnsi" w:hAnsiTheme="minorHAnsi" w:cstheme="minorHAnsi"/>
        </w:rPr>
        <w:t>.</w:t>
      </w:r>
      <w:r>
        <w:rPr>
          <w:rFonts w:asciiTheme="minorHAnsi" w:hAnsiTheme="minorHAnsi" w:cstheme="minorHAnsi"/>
        </w:rPr>
        <w:t xml:space="preserve"> </w:t>
      </w:r>
      <w:r w:rsidR="00D252E9">
        <w:rPr>
          <w:rFonts w:asciiTheme="minorHAnsi" w:hAnsiTheme="minorHAnsi" w:cstheme="minorHAnsi"/>
        </w:rPr>
        <w:t xml:space="preserve">Two (2) </w:t>
      </w:r>
      <w:r w:rsidR="00285725">
        <w:rPr>
          <w:rFonts w:asciiTheme="minorHAnsi" w:hAnsiTheme="minorHAnsi" w:cstheme="minorHAnsi"/>
        </w:rPr>
        <w:t xml:space="preserve">practices </w:t>
      </w:r>
      <w:r w:rsidR="00D252E9">
        <w:rPr>
          <w:rFonts w:asciiTheme="minorHAnsi" w:hAnsiTheme="minorHAnsi" w:cstheme="minorHAnsi"/>
        </w:rPr>
        <w:t xml:space="preserve">have been </w:t>
      </w:r>
      <w:r w:rsidR="00285725">
        <w:rPr>
          <w:rFonts w:asciiTheme="minorHAnsi" w:hAnsiTheme="minorHAnsi" w:cstheme="minorHAnsi"/>
        </w:rPr>
        <w:t>implemented</w:t>
      </w:r>
      <w:r w:rsidR="00D252E9">
        <w:rPr>
          <w:rFonts w:asciiTheme="minorHAnsi" w:hAnsiTheme="minorHAnsi" w:cstheme="minorHAnsi"/>
        </w:rPr>
        <w:t xml:space="preserve"> in Spain and one (1) in Poland. </w:t>
      </w:r>
      <w:r w:rsidR="00285725" w:rsidRPr="0029176F">
        <w:rPr>
          <w:rFonts w:asciiTheme="minorHAnsi" w:hAnsiTheme="minorHAnsi" w:cstheme="minorHAnsi"/>
          <w:color w:val="000000" w:themeColor="text1"/>
        </w:rPr>
        <w:fldChar w:fldCharType="begin"/>
      </w:r>
      <w:r w:rsidR="00285725" w:rsidRPr="0029176F">
        <w:rPr>
          <w:rFonts w:asciiTheme="minorHAnsi" w:hAnsiTheme="minorHAnsi" w:cstheme="minorHAnsi"/>
          <w:color w:val="000000" w:themeColor="text1"/>
        </w:rPr>
        <w:instrText xml:space="preserve"> REF _Ref152228317 \h  \* MERGEFORMAT </w:instrText>
      </w:r>
      <w:r w:rsidR="00285725" w:rsidRPr="0029176F">
        <w:rPr>
          <w:rFonts w:asciiTheme="minorHAnsi" w:hAnsiTheme="minorHAnsi" w:cstheme="minorHAnsi"/>
          <w:color w:val="000000" w:themeColor="text1"/>
        </w:rPr>
      </w:r>
      <w:r w:rsidR="00285725" w:rsidRPr="0029176F">
        <w:rPr>
          <w:rFonts w:asciiTheme="minorHAnsi" w:hAnsiTheme="minorHAnsi" w:cstheme="minorHAnsi"/>
          <w:color w:val="000000" w:themeColor="text1"/>
        </w:rPr>
        <w:fldChar w:fldCharType="separate"/>
      </w:r>
      <w:r w:rsidR="00AD22F9" w:rsidRPr="00AD22F9">
        <w:rPr>
          <w:rFonts w:asciiTheme="minorHAnsi" w:hAnsiTheme="minorHAnsi" w:cstheme="minorHAnsi"/>
          <w:b/>
          <w:bCs/>
        </w:rPr>
        <w:t xml:space="preserve"> Figure</w:t>
      </w:r>
      <w:r w:rsidR="00AD22F9" w:rsidRPr="00AD22F9">
        <w:rPr>
          <w:rFonts w:asciiTheme="minorHAnsi" w:hAnsiTheme="minorHAnsi" w:cstheme="minorHAnsi"/>
          <w:b/>
          <w:bCs/>
          <w:noProof/>
        </w:rPr>
        <w:t xml:space="preserve"> </w:t>
      </w:r>
      <w:r w:rsidR="00AD22F9">
        <w:rPr>
          <w:rFonts w:asciiTheme="minorHAnsi" w:hAnsiTheme="minorHAnsi" w:cstheme="minorHAnsi"/>
          <w:b/>
          <w:bCs/>
          <w:i/>
          <w:iCs/>
          <w:noProof/>
          <w:sz w:val="20"/>
          <w:szCs w:val="20"/>
        </w:rPr>
        <w:t>12</w:t>
      </w:r>
      <w:r w:rsidR="00285725" w:rsidRPr="0029176F">
        <w:rPr>
          <w:rFonts w:asciiTheme="minorHAnsi" w:hAnsiTheme="minorHAnsi" w:cstheme="minorHAnsi"/>
          <w:color w:val="000000" w:themeColor="text1"/>
        </w:rPr>
        <w:fldChar w:fldCharType="end"/>
      </w:r>
      <w:r w:rsidR="00285725">
        <w:rPr>
          <w:rFonts w:asciiTheme="minorHAnsi" w:hAnsiTheme="minorHAnsi" w:cstheme="minorHAnsi"/>
          <w:color w:val="000000" w:themeColor="text1"/>
        </w:rPr>
        <w:t xml:space="preserve"> </w:t>
      </w:r>
      <w:r w:rsidRPr="00F32080">
        <w:rPr>
          <w:rFonts w:asciiTheme="minorHAnsi" w:hAnsiTheme="minorHAnsi" w:cstheme="minorHAnsi"/>
        </w:rPr>
        <w:t xml:space="preserve">shows scores for individual criteria in absolute terms and the total scores for each practice, </w:t>
      </w:r>
      <w:r>
        <w:rPr>
          <w:rFonts w:asciiTheme="minorHAnsi" w:hAnsiTheme="minorHAnsi" w:cstheme="minorHAnsi"/>
        </w:rPr>
        <w:t xml:space="preserve">both in absolute values and </w:t>
      </w:r>
      <w:r w:rsidRPr="00F32080">
        <w:rPr>
          <w:rFonts w:asciiTheme="minorHAnsi" w:hAnsiTheme="minorHAnsi" w:cstheme="minorHAnsi"/>
        </w:rPr>
        <w:t>normali</w:t>
      </w:r>
      <w:r>
        <w:rPr>
          <w:rFonts w:asciiTheme="minorHAnsi" w:hAnsiTheme="minorHAnsi" w:cstheme="minorHAnsi"/>
        </w:rPr>
        <w:t>s</w:t>
      </w:r>
      <w:r w:rsidRPr="00F32080">
        <w:rPr>
          <w:rFonts w:asciiTheme="minorHAnsi" w:hAnsiTheme="minorHAnsi" w:cstheme="minorHAnsi"/>
        </w:rPr>
        <w:t>ed to a 100-point scale</w:t>
      </w:r>
      <w:r>
        <w:rPr>
          <w:rFonts w:asciiTheme="minorHAnsi" w:hAnsiTheme="minorHAnsi" w:cstheme="minorHAnsi"/>
        </w:rPr>
        <w:t>.</w:t>
      </w:r>
    </w:p>
    <w:bookmarkStart w:id="92" w:name="_Ref152228317"/>
    <w:p w14:paraId="318885E2" w14:textId="66E8D24F" w:rsidR="008D6FFA" w:rsidRPr="0029176F" w:rsidRDefault="0029176F" w:rsidP="000D469A">
      <w:pPr>
        <w:pStyle w:val="Descripcin"/>
        <w:keepNext/>
        <w:ind w:left="1418" w:right="288" w:hanging="851"/>
        <w:jc w:val="both"/>
        <w:rPr>
          <w:rFonts w:asciiTheme="minorHAnsi" w:hAnsiTheme="minorHAnsi" w:cstheme="minorHAnsi"/>
          <w:b/>
          <w:bCs/>
          <w:i w:val="0"/>
          <w:iCs w:val="0"/>
          <w:sz w:val="20"/>
          <w:szCs w:val="20"/>
        </w:rPr>
      </w:pPr>
      <w:r>
        <w:rPr>
          <w:rFonts w:asciiTheme="minorHAnsi" w:hAnsiTheme="minorHAnsi" w:cstheme="minorHAnsi"/>
          <w:b/>
          <w:bCs/>
          <w:noProof/>
          <w:sz w:val="20"/>
          <w:szCs w:val="20"/>
          <w:lang w:val="en-US" w:eastAsia="en-US"/>
          <w14:ligatures w14:val="standardContextual"/>
        </w:rPr>
        <w:lastRenderedPageBreak/>
        <mc:AlternateContent>
          <mc:Choice Requires="wpg">
            <w:drawing>
              <wp:anchor distT="0" distB="0" distL="114300" distR="114300" simplePos="0" relativeHeight="251647488" behindDoc="0" locked="0" layoutInCell="1" allowOverlap="1" wp14:anchorId="6DC24C23" wp14:editId="469C873A">
                <wp:simplePos x="0" y="0"/>
                <wp:positionH relativeFrom="margin">
                  <wp:align>center</wp:align>
                </wp:positionH>
                <wp:positionV relativeFrom="paragraph">
                  <wp:posOffset>609600</wp:posOffset>
                </wp:positionV>
                <wp:extent cx="4829175" cy="4181475"/>
                <wp:effectExtent l="0" t="0" r="9525" b="9525"/>
                <wp:wrapTopAndBottom/>
                <wp:docPr id="1773467093" name="Group 2"/>
                <wp:cNvGraphicFramePr/>
                <a:graphic xmlns:a="http://schemas.openxmlformats.org/drawingml/2006/main">
                  <a:graphicData uri="http://schemas.microsoft.com/office/word/2010/wordprocessingGroup">
                    <wpg:wgp>
                      <wpg:cNvGrpSpPr/>
                      <wpg:grpSpPr>
                        <a:xfrm>
                          <a:off x="0" y="0"/>
                          <a:ext cx="4829175" cy="4181475"/>
                          <a:chOff x="0" y="0"/>
                          <a:chExt cx="4829175" cy="4181475"/>
                        </a:xfrm>
                      </wpg:grpSpPr>
                      <wpg:graphicFrame>
                        <wpg:cNvPr id="650881870" name="Chart 7"/>
                        <wpg:cNvFrPr/>
                        <wpg:xfrm>
                          <a:off x="0" y="0"/>
                          <a:ext cx="4829175" cy="4181475"/>
                        </wpg:xfrm>
                        <a:graphic>
                          <a:graphicData uri="http://schemas.openxmlformats.org/drawingml/2006/chart">
                            <c:chart xmlns:c="http://schemas.openxmlformats.org/drawingml/2006/chart" xmlns:r="http://schemas.openxmlformats.org/officeDocument/2006/relationships" r:id="rId84"/>
                          </a:graphicData>
                        </a:graphic>
                      </wpg:graphicFrame>
                      <wps:wsp>
                        <wps:cNvPr id="397078131" name="Text Box 1"/>
                        <wps:cNvSpPr txBox="1"/>
                        <wps:spPr>
                          <a:xfrm>
                            <a:off x="828675" y="200025"/>
                            <a:ext cx="422275" cy="310515"/>
                          </a:xfrm>
                          <a:prstGeom prst="rect">
                            <a:avLst/>
                          </a:prstGeom>
                          <a:noFill/>
                          <a:ln w="6350">
                            <a:noFill/>
                          </a:ln>
                        </wps:spPr>
                        <wps:txbx>
                          <w:txbxContent>
                            <w:p w14:paraId="6AB9B852" w14:textId="3FFB5C58" w:rsidR="00650818" w:rsidRPr="00286005" w:rsidRDefault="00650818" w:rsidP="00286005">
                              <w:pPr>
                                <w:rPr>
                                  <w:rFonts w:asciiTheme="minorHAnsi" w:hAnsiTheme="minorHAnsi" w:cstheme="minorHAnsi"/>
                                  <w:b/>
                                  <w:bCs/>
                                  <w:sz w:val="20"/>
                                  <w:szCs w:val="20"/>
                                  <w:lang w:val="en-US"/>
                                </w:rPr>
                              </w:pPr>
                              <w:r w:rsidRPr="00286005">
                                <w:rPr>
                                  <w:rFonts w:asciiTheme="minorHAnsi" w:hAnsiTheme="minorHAnsi" w:cstheme="minorHAnsi"/>
                                  <w:b/>
                                  <w:bCs/>
                                  <w:sz w:val="20"/>
                                  <w:szCs w:val="20"/>
                                  <w:lang w:val="en-US"/>
                                </w:rPr>
                                <w:t>8</w:t>
                              </w:r>
                              <w:r>
                                <w:rPr>
                                  <w:rFonts w:asciiTheme="minorHAnsi" w:hAnsiTheme="minorHAnsi" w:cstheme="minorHAnsi"/>
                                  <w:b/>
                                  <w:bCs/>
                                  <w:sz w:val="20"/>
                                  <w:szCs w:val="20"/>
                                  <w:lang w:val="en-US"/>
                                </w:rPr>
                                <w:t>3</w:t>
                              </w:r>
                              <w:r w:rsidRPr="00286005">
                                <w:rPr>
                                  <w:rFonts w:asciiTheme="minorHAnsi" w:hAnsiTheme="minorHAnsi" w:cstheme="minorHAnsi"/>
                                  <w:b/>
                                  <w:bCs/>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672683" name="Text Box 1"/>
                        <wps:cNvSpPr txBox="1"/>
                        <wps:spPr>
                          <a:xfrm>
                            <a:off x="2276475" y="66675"/>
                            <a:ext cx="422275" cy="310515"/>
                          </a:xfrm>
                          <a:prstGeom prst="rect">
                            <a:avLst/>
                          </a:prstGeom>
                          <a:noFill/>
                          <a:ln w="6350">
                            <a:noFill/>
                          </a:ln>
                        </wps:spPr>
                        <wps:txbx>
                          <w:txbxContent>
                            <w:p w14:paraId="0DC1904E" w14:textId="6043E4C5" w:rsidR="00650818" w:rsidRPr="00286005" w:rsidRDefault="00650818" w:rsidP="00286005">
                              <w:pPr>
                                <w:rPr>
                                  <w:rFonts w:asciiTheme="minorHAnsi" w:hAnsiTheme="minorHAnsi" w:cstheme="minorHAnsi"/>
                                  <w:b/>
                                  <w:bCs/>
                                  <w:sz w:val="20"/>
                                  <w:szCs w:val="20"/>
                                  <w:lang w:val="en-US"/>
                                </w:rPr>
                              </w:pPr>
                              <w:r w:rsidRPr="00286005">
                                <w:rPr>
                                  <w:rFonts w:asciiTheme="minorHAnsi" w:hAnsiTheme="minorHAnsi" w:cstheme="minorHAnsi"/>
                                  <w:b/>
                                  <w:bCs/>
                                  <w:sz w:val="20"/>
                                  <w:szCs w:val="20"/>
                                  <w:lang w:val="en-US"/>
                                </w:rPr>
                                <w:t>8</w:t>
                              </w:r>
                              <w:r>
                                <w:rPr>
                                  <w:rFonts w:asciiTheme="minorHAnsi" w:hAnsiTheme="minorHAnsi" w:cstheme="minorHAnsi"/>
                                  <w:b/>
                                  <w:bCs/>
                                  <w:sz w:val="20"/>
                                  <w:szCs w:val="20"/>
                                  <w:lang w:val="en-US"/>
                                </w:rPr>
                                <w:t>9</w:t>
                              </w:r>
                              <w:r w:rsidRPr="00286005">
                                <w:rPr>
                                  <w:rFonts w:asciiTheme="minorHAnsi" w:hAnsiTheme="minorHAnsi" w:cstheme="minorHAnsi"/>
                                  <w:b/>
                                  <w:bCs/>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3014613" name="Text Box 1"/>
                        <wps:cNvSpPr txBox="1"/>
                        <wps:spPr>
                          <a:xfrm>
                            <a:off x="3743325" y="133350"/>
                            <a:ext cx="422275" cy="310515"/>
                          </a:xfrm>
                          <a:prstGeom prst="rect">
                            <a:avLst/>
                          </a:prstGeom>
                          <a:noFill/>
                          <a:ln w="6350">
                            <a:noFill/>
                          </a:ln>
                        </wps:spPr>
                        <wps:txbx>
                          <w:txbxContent>
                            <w:p w14:paraId="0F4B1C09" w14:textId="359769C4" w:rsidR="00650818" w:rsidRPr="00286005" w:rsidRDefault="00650818" w:rsidP="004D2604">
                              <w:pPr>
                                <w:rPr>
                                  <w:rFonts w:asciiTheme="minorHAnsi" w:hAnsiTheme="minorHAnsi" w:cstheme="minorHAnsi"/>
                                  <w:b/>
                                  <w:bCs/>
                                  <w:sz w:val="20"/>
                                  <w:szCs w:val="20"/>
                                  <w:lang w:val="en-US"/>
                                </w:rPr>
                              </w:pPr>
                              <w:r w:rsidRPr="00286005">
                                <w:rPr>
                                  <w:rFonts w:asciiTheme="minorHAnsi" w:hAnsiTheme="minorHAnsi" w:cstheme="minorHAnsi"/>
                                  <w:b/>
                                  <w:bCs/>
                                  <w:sz w:val="20"/>
                                  <w:szCs w:val="20"/>
                                  <w:lang w:val="en-US"/>
                                </w:rPr>
                                <w:t>8</w:t>
                              </w:r>
                              <w:r>
                                <w:rPr>
                                  <w:rFonts w:asciiTheme="minorHAnsi" w:hAnsiTheme="minorHAnsi" w:cstheme="minorHAnsi"/>
                                  <w:b/>
                                  <w:bCs/>
                                  <w:sz w:val="20"/>
                                  <w:szCs w:val="20"/>
                                  <w:lang w:val="en-US"/>
                                </w:rPr>
                                <w:t>6</w:t>
                              </w:r>
                              <w:r w:rsidRPr="00286005">
                                <w:rPr>
                                  <w:rFonts w:asciiTheme="minorHAnsi" w:hAnsiTheme="minorHAnsi" w:cstheme="minorHAnsi"/>
                                  <w:b/>
                                  <w:bCs/>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oel="http://schemas.microsoft.com/office/2019/extlst">
            <w:pict>
              <v:group w14:anchorId="6DC24C23" id="Group 2" o:spid="_x0000_s1037" style="position:absolute;left:0;text-align:left;margin-left:0;margin-top:48pt;width:380.25pt;height:329.25pt;z-index:251647488;mso-position-horizontal:center;mso-position-horizontal-relative:margin;mso-height-relative:margin" coordsize="48291,41814"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BscxNeUAMAAPEMAAAOAAAAZHJzL2Uyb0RvYy54&#10;bWzsl99vmzAQx98n7X+w/L6CgRCKSqesXapJ1VapnfrsOiYgge3ZTqH763c2kGZNpHY/NE3TXqjt&#10;M+e7+358oSdv+7ZB91ybWooCk6MQIy6YXNViXeDPN8s3GUbGUrGijRS8wA/c4Lenr1+ddCrnkaxk&#10;s+IagRNh8k4VuLJW5UFgWMVbao6k4gKMpdQttTDV62ClaQfe2yaIwjANOqlXSkvGjYHV88GIT73/&#10;suTMfipLwy1qCgyxWf/U/nnnnsHpCc3XmqqqZmMY9CeiaGkt4NCtq3NqKdroes9VWzMtjSztEZNt&#10;IMuyZtznANmQ8Ek2F1pulM9lnXdrtS0TlPZJnX7aLft4f6HVtbrSUIlOraEWfuZy6Uvdur8QJep9&#10;yR62JeO9RQwWkyw6JvMZRgxsCclIAhNfVFZB5ffeY9X7Z94MpoOD78IZJl6npaYtH6KF8K80qlcF&#10;TmdhlpFsDiILMBf4rKLaorkLxr0LO5d6m+WvpObjmhyM6LxE+udZZi5k0JvlfjTqzfbUfqmn0QHg&#10;/gSXAw4GFM8l27Rc2OFuad5QCxfbVLUyGOncFVp/WBFXVNBpTN7BvjuH8SG14IKbR4bNXlA/xPB1&#10;RRX3V8M4aUcI4uN5OM9ITCYIbhyn72SPfMid8psd7cj2sAwda+DD5AYWD0CfRVnq8Aa6od2E0Qj3&#10;Fv8oiib6YxLOiLdvEaa50sZecNkiN4DiQUOCqGlO7y+NHao4bXHLQi7rpvH3pxGoA6zjWehf2FrA&#10;eSN8iaegXVq2v+v9PRiBN/mdXD1AnloOPc8otqwhhktq7BXV0OTgpkDjtp/gUTYSzpLjCKNK6q+H&#10;1t1+0A2sGHXQNAtsvmyo5hg1HwQoekySxHVZP0lm8wgmetdyt2sRm/ZMQl8GtSA6P3T7bTMNSy3b&#10;W+jvC3cqmKhgcHaBmdXT5MwOzRx+IRhfLPw26KyK2ktxreDqEF89V+Ob/pZqNQphQcGPcqJoT49h&#10;76DIYmNlWXuxXKWHuo4CANGuvfwJtJM4nUdpFv82tIHc1HVrx3aaOso9d38v2tl0V/+j/U+hTeIw&#10;DkmSkt/HdjxP4hiatWObxLFron853Mf/4f7Tfdt/pcB39e63y8Fvmcf/VE6/AQAA//8DAFBLAwQU&#10;AAYACAAAACEA9xOu8dwJAAA3PAAAFQAAAGRycy9jaGFydHMvY2hhcnQxLnhtbOxb647bNhr9v8C+&#10;g1bIv13Hlu824ik8sqcIOkkGmaQL9B8t0bY6lKhQ9FxSFOiD7L5cn2TPR1Ie2Z6ZZpoJNilUFBOZ&#10;pCjyux6Shy++u06Fd8lVkchs4gfPW77Hs0jGSbaa+O/fnTSGvldolsVMyIxP/Bte+N8d/f1vL6Jx&#10;tGZKn+cs4h46yYpxNPHXWufjZrOI1jxlxXOZ8wx1S6lSpvFTrZqxYlfoPBXNdqvVb5pOfNcB+xMd&#10;pCzJyvfVp7wvl8sk4jMZbVKeaTsKxQXTkECxTvKi7C0K+qp90GOaREoWcqmfRzJt2s7KSaGzoNfc&#10;zuoIQoqZ5sGo1fUumZj4Lb9JhYJlK1vAs8b7c1uo5CaLeRxKlUEdlfZpNJ4KzVWGrkKZaYzaySv9&#10;JImnTF1s8gaGm2OSi0Qk+sZM2z96gb7DtYQ8vLf8wyZRvJj4UdC9FUH3sQJoDZrDZtvpFZMNuuNC&#10;3whuJxS02jTb5va7ZggnTIgFiy5INpXG26a39fTivjDoLWNG9MA2Wr5LtOAzLrjmsfusFXEupJ4q&#10;zqihYDdyo406FkyFZMtUjOdZouxbkRT2vRV0k8NobTHcIbrgsa26ZOomlELuaAyz4Ip6S+Jr+45T&#10;vFQxd527En1N7Qqt3vIlPS2Pztec6+Afz46fBS+aVGDrQwafoudch7AUvTsx7eFTZF/U4vJovlzy&#10;SCeXPONF4SUZ/o8w74LmUMgoYcJjUcRzODZUD/f04JMxfe4SyqFvmH8wLPdZlJVjxKMbdH6GSbJx&#10;IUUSnyRCmB/k+TwUbpb0lUwHRud7LUVG7TNJb5JJsLEt4WbspwXphj5rvgJRZohS+uXyNV/Bii+d&#10;PTkpxqcLURhBuTFtuy173Rb80Xf0tZ3VQsY3Z8pTUpNYvSKPThJV6FNW6DOmEKkCn+KmfoM/SyGv&#10;Jj4XAtEjQfygcviNVB9970qxfOIXHzZMcd8TLzN4WGcYtNCnNj8QHXr4oao1i2oNdISu4Jda+Z79&#10;EWr8DqBsyDSfwuRPEiMuNrbDpgpR6HNyPIiRjXPzx84s5su3mFnxceKPaBgLM8HE/N1M/AxxnmK+&#10;Si4Q7zN5bp587wIRCB9F1MYrrOAioXxAFrenWBP8b01AX9uBik36Sjp/HPRa6MaMDMVvlktrze2y&#10;GEra9mJMY8fGKFZnnr7J+RLJZ+L/M80aQtvuONur4MxWRMVeRVQ4q7TyMJ9x1sOzmHRMUqJQDdWW&#10;YRoDgyiNC5AwEd9heWfShWvSECYFo13Lq1O+Qj8/8JudCEA1P8L9TDowfmFbh0y/ZumuVVPbc67u&#10;LD/jijzroO/jzWIh+Hny8bCrU84QfU6htmp2icb8WsPbaNh48jYKlvBLOO/3OoNp0Jj1T8JGd9nv&#10;NUazUdAYtNvdsDvq9obHx7/eZoneY7NEUM0QPSevveFZ6QS9sbgdeNXHRebB60a9ds/3InKyJQwD&#10;j2kew+GyFZxFrGCypJU/Y6Sd0hrhSxUj7ZfFDxupSecUwsoIdGdca0b784NtQQ3GxkrFoGgb4CJm&#10;NAX3PEgY02ft8bPpsy6Z58NZo2OtNN/LGieyAMygHCFkBBvlKRLmDaEkhJ3YJA7JI5lJYCAPOfFK&#10;rz29xkRXa5M/vCVTqRfzSy5kbl6Dm6qNomxD2cdreL//9p93XKlES5XADM+U/BmJ6vff/ktJairg&#10;bTH/lwdQmWQ0jdtsRDnJ5jiKJlSDrCvYQiqbDSh/HX5fZh5gT7rJMATqm4bwmier9UJu1FoiHL2i&#10;XIqveaFpB2jkyaX3k1wo9gfjaLtxzLM1gjJJTfEVMCQJrhRSVRalpKxsKZ0V+la2mzyXSnuLm4ok&#10;bRuCFg3vTNL4d2UCAcEO7szQzkwQZUhY2SY9sJZjspbjirWg0RZjWMAeypgffQ8MAQ0aozIw3pSi&#10;0x0cco9F9XYHfKjEexuU0t1rgCnfjtP+MDMjW7FzLZ1mJ5p1OsNWGHYbvVl/3ui2RmHjeN5pN+aD&#10;9qw9GnR6nTCsRLP+o6NZt4J3++NNlnzY8Jcu1/2CVGf+a/Q7nXljhODZGM7bYSMYoiBszUfz48Gv&#10;Jhfd6foOSu4jSpc7KojSldyPKMPPQJQvsXiItAeH0mvuSSAcYHbvMmF2PUFOQxW3bphb1941gAcs&#10;9rGY0i4O9qBHjSlrTEnQt5Kua0x5gBFrTFljSkTiGlPWmPJpMWVImDL8wpjSrG8eWhjsQcZb0Fli&#10;yvYBKPlWMWXwtJjSYKpoXMGUruR+TDn7DEz5TrGsWAJJOgyZS9rbxubkgX7uW+Y8FjSaZQqt26tb&#10;ljVorEFjDRrNzho2HOuNyIN90noj0u0Q16CRvKTeiHzSjcgZgcbZFwaNwWAXUxxq8f4WJWwMhrt9&#10;wBu+VdzYflrc6HZ/K7jRldyPG+dPiBtxBMAPVPNUkLHrTglryFifXZtD2/rsuj67tqw1gAGc3tqz&#10;/vrsGvwbZMT67Lo+uyYWwBc9u54TZJx/YcjY2YUUh4jx3o3IEjDubUR+w3ix83l4cXvS8E2wpaqr&#10;3BXL/53E4LnYnAeinuF30fm3YLkrtVQ2cE+vyzP/UdAedoa9rgGPhxWjTt+d91epp+BsTA0b9N5+&#10;CrByQDShRSjxZ0BcIdKyHUWaZK/Yteu20jA2PNidM0B2vWWsLex8sI45STURQcHTJoLHxHe8DzAB&#10;QZWJOGhj4LwS6dAIIGU/S/UuiS5egVxsOze8QVuZZPdXarxU5cxlyBjvpO3Vcj0rpFDiTn1ZkldQ&#10;srl2T42HZfFTkLyIMHtIKm30HS/kycil9xNFoRbM7ysmhG5Jdbtq2FLwHlbD10QIpdsBxdTRvm0c&#10;cO4OljrVlexLYqr/xJUzffrlwon1BbEQU9AXbVlUEktRCrZswUv6dxl6MvlqI3RyeingWxVnRyzb&#10;hhWEsLvjy3Z8lbDxQHyJxilz8+v0aLD4SOXNhwOOY9Sb+PG9SmJiEe8wt/8KDg+BHE7wa46xFB4+&#10;iyFfB7MKu/0vHcy2oOaBYGaqjrm+4twFsIX94aLFNhLdmfAfYYxwtJ07PYZyT/BImKd9mGNh2x4h&#10;/yu/MVIn9f/7LQ9YmbUnc/qDO2Q/JsWbTDg7cog4Tor8GBzti2Lqrldg7WBT+V2U5F7/eDQPg1kD&#10;ywRQkoPusDFqBSeNwXA2bLXag8EgbFUpyarzaFLyoNnqVHnJqkO3EdkMA8Xltze5ufAY9GkXq091&#10;KH/NpoWZRAWK4IqCqb7zVYhmf8fH3meZAYcUdDcKi5I9PFJetSudf2dnfXvtx760WBnxHlI2/nqr&#10;gk/B6AS2cAPJLiYecUsJOqL7o2IGJXoK1xInvnoZd8wNBkKe73O6p7qrp+o7BuOZTU9z3/fofwAA&#10;AP//AwBQSwMEFAAGAAgAAAAhALh47OvnBAAAGCYAABUAAABkcnMvY2hhcnRzL3N0eWxlMS54bWzs&#10;WmFv2jwQ/iuRf0AD9KUFVCp1rSZNou+qbdL72SQOeHPivLYZpb9+ZycxcRKgiIZBt2/kEiW+57l7&#10;7nzmJpCjYI6F+qpWjHjPMUvAIMdorlQ68n0ZzEmM5UVMA8Elj9RFwGOfRxENiB8KvKTJzO91uj1/&#10;/RaUvwbX3sJTksAnIi5irOQFF7PiHTGDt3Su/BjTBHk0HKPe8Brd3sDy8DOV36hixFyx5AuJ4IHn&#10;Meog35giyljNSKKIBKpmjniyNsY04QI+gkfGTXLPhPcTszFSz11jZov4kYeZ7arf6Zgv4hGYP0dR&#10;Zr4szH7pLbc3Piw8/5ZZY0iiL0/Cky9j1NXv8X4QkcBvcFp7oR93/QywIjMuVnfg/Tk7LtMnoRFm&#10;ibcco2G/10degNMxihhW8DNOgWuZzJCH2QwQCVTOCGc0/AjMvpKebsGDS8+gMFfoAbLKHxB8kYSa&#10;B73QjI5s4cBLibphM3M1rkwu3AmCvZiHkEyYMb78l2t3Pv8kQtCQgLvGNqEJKWxZvB8twvO4K4dp&#10;wZYDTiU5prOuCdkKhO+C4E25aQnNkhkrPMFTArEJ8XE0vkwalRTpuohtN+R7hbkS8psVaUNYh46b&#10;9upeR+5CHc/38Mdbq/FrwpypDWFuBKksHpX8aFqu5cSlyjJYocpJrf01CZie8nAF9UZwpeukJ9Pg&#10;IxVSTbBUT1hAZe4iD5RIaemJQIhAeBlNkTfn4qVq089BKYc7yFsKrd3y/wUWBHnsUwLqdnnVv75C&#10;njIX3UFvMECeKN+Zlu/gJIBXZULvZRf3Cq4zjmV6t1AglCoXp8yPTJEbI1AbnzhNXheP+iOAjtTN&#10;jq32GL5YFOG8lzBPHdxCVAVWV3l3vfbq8uFV+XRC689XbD3Qhazuww64jXaaZ5wmzmQegPXmDGju&#10;nYakN+hfFx2JSELT9W0rfukcwqap/G3sIBzSLUgWtkcsoBV8O+B2AN5qfNfQNe3eLr3cAGlN9hwg&#10;S7BVoJzgFVQnT67iKYdWPqAiYCBVkr6QMepr6spZ+B8VJBI4PsPQLfXSR4hcFyiN+Tc8Pe89WaEE&#10;iWnMITB08/9+dykuZyFfJh9wg/BkCeLIcbHRblOOt4luU0dlWye3o7KN1raOqn2e9xwWOP0eHm2v&#10;JSXiQsFTW1KOtg+ptjXNst/KLt9OW1zWLdzbWd+OaxlL2KNzcUrp0bYwWQRdYC3eBwDrYAl7DX46&#10;ouMov9Z/a2jsPtaLn8EIh0HD+4i/n5A7bQdJSzM23djVAbUWPaSt98e/qUy1DXExu3HTcFiYD0jD&#10;Op5zOuF/VPXQKDaM8K35AHRdLAkOifijoLWFwg1cW1YOgJZV0CQzkoTHFQSzNShNXq1brrcWhIq3&#10;oG/lIfvuAwW29jFlXJ3dSYJW9GLhhqni4vLhrE5Eyn7k8y5JBCXy3E/ldodgxc/s8q+kjZHN/UqS&#10;77OHq6Cp3tPp9j/6jHRqTh1KZ9z6BMLYplgS3Tnnx/c6w9buKwHSru/W5d1YNs/tNwySjzG5yFrC&#10;7rDTB8fN0fZB47gUjmkesJxnfy+QK/nAVT5wdo+mDXQOYBa+EzictGnSUols8HWRntKOfdtAa+PZ&#10;YrvTxz052UfR1tjDH2gW5P3XR9fNJZyJ1zXrN+1R7RADUg/+zLJrqpGtXavJ+i9ct78AAAD//wMA&#10;UEsDBBQABgAIAAAAIQAcFKeoAgEAAG4DAAAWAAAAZHJzL2NoYXJ0cy9jb2xvcnMxLnhtbJyTQW6D&#10;MBBFr4J8AAwkoRUK2WRdddETjAY7WLI9ke2mze1rSKGFqkjg3czXf39mJB/RV0ia3Fu4a5F8Gm1j&#10;w9esDeFace6xFQZ8ahQ68iRDimQ4SalQ8MbBh7IXXmR5wbEFF3oK+8bAHwpdhY0RkpyB4FNyl4Fh&#10;dKRkJTegLEuMCG3N8I5asEQ1NcszdjpC1U8jztolN9A1A0RhQ874v1qxoO0WtP2CdljQyk6LJ72B&#10;UxAU2VnZDarfzQs1jw3KLL7Ow3+bpoi553nw9KhXKR+oeL7tqBXx48jT+P2G+MMGz9PgmcbvhvaK&#10;TUbUCs848jR+bM9QXfnzvU5fAAAA//8DAFBLAwQKAAAAAAAAACEAWyKflp4pAACeKQAALQAAAGRy&#10;cy9lbWJlZGRpbmdzL01pY3Jvc29mdF9FeGNlbF9Xb3Jrc2hlZXQueGxzeFBLAwQUAAYACAAAACEA&#10;3SuLWGwBAAAQBQAAEwAIAltDb250ZW50X1R5cGVzXS54bWw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JRNT8MwDIbvSPyHKlfU&#10;ZuOAEFq3Ax9HmMT4AaFx12htEsXe2P49bvYhhMoqtF5qtYnf560dZzLbNnWygYDG2VyMs5FIwBZO&#10;G7vMxcfiJb0XCZKyWtXOQi52gGI2vb6aLHYeMOFsi7moiPyDlFhU0CjMnAfLK6ULjSJ+DUvpVbFS&#10;S5C3o9GdLJwlsJRSqyGmkyco1bqm5HnLn/dOAtQoksf9xpaVC+V9bQpF7FRurP5FSQ+EjDPjHqyM&#10;xxu2IWQnoV35G3DIe+PSBKMhmatAr6phG3Jbyy8XVp/OrbLzIh0uXVmaArQr1g1XIEMfQGmsAKip&#10;sxizRhl79H2GHzejjGE8sJH2/6Jwjw/ifoOMz8stRJkeINKuBhy67FG0j1ypAPqdAk/G4AZ+aveV&#10;XH1yBSS1Yei2R9FzfD638+A88gQH+H8XjiPaZqeehSCQgdOQdh32E5Gn/+K2Q3u/aNAdbBnvs+k3&#10;AAAA//8DAFBLAwQUAAYACAAAACEAtVUwI/QAAABMAgAACwAIAl9yZWxzLy5yZWxzIKIEAiig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yS&#10;TU/DMAyG70j8h8j31d2QEEJLd0FIuyFUfoBJ3A+1jaMkG92/JxwQVBqDA0d/vX78ytvdPI3qyCH2&#10;4jSsixIUOyO2d62Gl/pxdQcqJnKWRnGs4cQRdtX11faZR0p5KHa9jyqruKihS8nfI0bT8USxEM8u&#10;VxoJE6UchhY9mYFaxk1Z3mL4rgHVQlPtrYawtzeg6pPPm3/XlqbpDT+IOUzs0pkVyHNiZ9mufMhs&#10;IfX5GlVTaDlpsGKecjoieV9kbMDzRJu/E/18LU6cyFIiNBL4Ms9HxyWg9X9atDTxy515xDcJw6vI&#10;8MmCix+o3gEAAP//AwBQSwMEFAAGAAgAAAAhABdibP6sAgAA0AUAAA8AAAB4bC93b3JrYm9vay54&#10;bWysVN9vmzAQfp+0/wH5nYLB/FRIFUKqRdqmau3ax8oFE6wARsY06ar+7zuTkq7LS9UtIhzmjs/f&#10;d3e+2fm+qY0HJnsu2gThMxsZrM1FwdtNgn5eX5ghMnpF24LWomUJemQ9Op9//jTbCbm9F2JrAEDb&#10;J6hSqostq88r1tD+THSsBU8pZEMVLOXG6jvJaNFXjKmmthzb9q2G8hYdEGL5HgxRljxnmciHhrXq&#10;ACJZTRXQ7yve9RNak78HrqFyO3RmLpoOIO55zdXjCIqMJo/Xm1ZIel+D7D32jL2Ey4c/tuHmTDuB&#10;62SrhudS9KJUZwBtHUif6Me2hfGbFOxPc/A+JGJJ9sB1DY+spP9BVv4Ry38Fw/Y/o2ForbFXYkje&#10;B9G8IzcHzWclr9nNoXUN2nXfaaMrVSOjpr1aFVyxIkEBLMWOvXkhhy4deA1ex48cgqz5sZ0vpVGw&#10;kg61uoZGnuDhZPgQ6enIvYynZF8qacDzOvsKG17RB9geRBYv3bkGfOzetbmMQxvfPQVR5geu75tB&#10;5i1NEpGFmS7s1EztVbgKPex5afQMOZJ+nAs6qOpFmwZPEAEhJ65vdD95sB0PvHgl8mS//Ext/7pN&#10;vmctSJ/iG852/WsW9NLY3/K2EDsQ4fkg6/Htcjc6b3mhKoiw/RBCDu++ML6pgDF24Yxr0o5mlqAn&#10;4gWpG4TEJOQiNUnmEnPhLANz6ZI0crNo6YVkZGT9QWmcF0BttEY71vhKzxAMg0nbMc3IkLHeQ64L&#10;rDVZ02c5rXOoqTY60NZOUbMr/otB6coELcZ4tldfezWfgTUGyYEsJvYisCNi2ivXM0kYOWZIXMdc&#10;ksxZecEqW6WerpaefvH/mAHQWdiLp7GqOVdUqmtJ8y0M4x+sTGkPDXaQBzxB5MTamr6a/wYAAP//&#10;AwBQSwMEFAAGAAgAAAAhAIE+lJfzAAAAugIAABoACAF4bC9fcmVscy93b3JrYm9vay54bWwucmVs&#10;cy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xSTUvEMBC9C/6HMHebdhUR2XQv&#10;IuxV6w8IybQp2yYhM3703xsqul1Y1ksvA2+Gee/Nx3b3NQ7iAxP1wSuoihIEehNs7zsFb83zzQMI&#10;Yu2tHoJHBRMS7Orrq+0LDppzE7k+ksgsnhQ45vgoJRmHo6YiRPS50oY0as4wdTJqc9Adyk1Z3su0&#10;5ID6hFPsrYK0t7cgmilm5f+5Q9v2Bp+CeR/R8xkJSTwNeQDR6NQhK/jBRfYI8rz8Zk15zmvBo/oM&#10;5RyrSx6qNT18hnQgh8hHH38pknPlopm7Ve/hdEL7yim/2/Isy/TvZuTJx9XfAAAA//8DAFBLAwQU&#10;AAYACAAAACEAg7+YoMEDAAB2DgAAGAAAAHhsL3dvcmtzaGVldHMvc2hlZXQxLnhtbJyTTY+bMBCG&#10;75X6H5DvxIFAElDIKg2JureqH7tnxwzBio2p7Xyp6n/fAZLsSrlEKwEyY8/zzssMs6eTkt4BjBW6&#10;zkgwGBIPaq4LUW8z8uf32p8SzzpWF0zqGjJyBkue5l+/zI7a7GwF4Dwk1DYjlXNNSqnlFShmB7qB&#10;GndKbRRz+Gq21DYGWNElKUnD4XBMFRM16QmpeYShy1JwyDXfK6hdDzEgmcP6bSUae6Up/ghOMbPb&#10;Nz7XqkHERkjhzh2UeIqnz9taG7aR6PsURIx7J4NXiPfoKtPF75SU4EZbXboBkmlf8739hCaU8Rvp&#10;3v9DmCCiBg6ibeA7KvxcSUF8Y4XvsNEnYeMbrP1cJt2LIiP/8ihfhdFk4SdhGPvRKIn9RbQc+9E6&#10;ToI4Xy3Xk2//yXxWCOxw68ozUGZkEaSrMCF0PusG6EXA0X5Ye45tfoEE7gBFAuK187nRetcefMbQ&#10;EJG2O9AiGXfiAEuQMiN5gENv/3Yq7Rol6E3j4/qqt+5m+ofxCijZXrqllq+icFVGpoNpHEfj6SQm&#10;182f+vgdxLZyWBVGu3lJi3MOluMAY12DMG4luZbIx6enRPsn4gCyU++kZwcY4nvrtLqIBZe0PgH7&#10;1SVEaP2SgLbuE2gn9AYAAP//AAAA//+klmFugzAMha+CcoAFu9B2FUVay3YPlCHtT8tEWNfefgEm&#10;cDJWbbx/wGdbfvFzRGbfqqotyrbMs6b+jJq9IhXZ9/Js3dMuVdGVktLsXm9FZU11bvcqfuBU5Znp&#10;Yp9csPtk3fsljzN9yTNtvtlBMvLZUTL2WSHZymfPkiUj0671sX/2+zcftq1PL3VzKl2nLv++oC67&#10;DxtlpYGsIYJ7yQE7Sja11x9VIRltAl0STpo9XStIV5ft61oHuoaIeV13WCHZD10S/jKvBNLVZfu6&#10;gqM9DBHzuiQLbSgZbYN5zRf15uV2R+7RH32oRx+vwfwNmL8F8x/BfIrRAsFN9u8J0LKrZBohLdtZ&#10;UWDZcogCqAsJtSGhPiTUiIQ6kVEnMupERp3IqBMZdaL7acDuQ0adyKgTGXUiL3ainv7TvgAAAP//&#10;AAAA//9MjsEKwkAMRH8l5AOsVUSQthdPPQj9hW2bdhc1WbJR8e/dCkVv84ZhZqrohcnC0ClMwtaO&#10;Ne4Q7B2pRpaz8JM0BWEsmiq6mS5O58AJbjRZjdvNEUHD7FdtEr/uAaEXM7mv5MmNpAvtMS+JrZB7&#10;zfU36pxagkEenLtK/HNBTyHf0nYslxfFL57hJXpNnsiaDwAAAP//AwBQSwMEFAAGAAgAAAAhAMEX&#10;EL5OBwAAxiAAABMAAAB4bC90aGVtZS90aGVtZTEueG1s7FnNixs3FL8X+j8Mc3f8NeOPJd7gz2yT&#10;3SRknZQctbbsUVYzMpK8GxMCJTn1UiikpZdCbz2U0kADDb30jwkktOkf0SfN2COt5SSbbEpadg2L&#10;R/69p6f3nn5683Tx0r2YekeYC8KSll++UPI9nIzYmCTTln9rOCg0fE9IlIwRZQlu+Qss/Evbn35y&#10;EW3JCMfYA/lEbKGWH0k52yoWxQiGkbjAZjiB3yaMx0jCI58Wxxwdg96YFiulUq0YI5L4XoJiUHt9&#10;MiEj7A2VSn97qbxP4TGRQg2MKN9XqrElobHjw7JCiIXoUu4dIdryYZ4xOx7ie9L3KBISfmj5Jf3n&#10;F7cvFtFWJkTlBllDbqD/MrlMYHxY0XPy6cFq0iAIg1p7pV8DqFzH9ev9Wr+20qcBaDSClaa22Drr&#10;lW6QYQ1Q+tWhu1fvVcsW3tBfXbO5HaqPhdegVH+whh8MuuBFC69BKT5cw4edZqdn69egFF9bw9dL&#10;7V5Qt/RrUERJcriGLoW1ane52hVkwuiOE94Mg0G9kinPUZANq+xSU0xYIjflWozuMj4AgAJSJEni&#10;ycUMT9AIsriLKDngxNsl0wgSb4YSJmC4VCkNSlX4rz6B/qYjirYwMqSVXWCJWBtS9nhixMlMtvwr&#10;oNU3IC+ePXv+8Onzh789f/To+cNfsrm1KktuByVTU+7Vj1///f0X3l+//vDq8Tfp1CfxwsS//PnL&#10;l7//8Tr1sOLcFS++ffLy6ZMX333150+PHdrbHB2Y8CGJsfCu4WPvJothgQ778QE/ncQwQsSSQBHo&#10;dqjuy8gCXlsg6sJ1sO3C2xxYxgW8PL9r2bof8bkkjpmvRrEF3GOMdhh3OuCqmsvw8HCeTN2T87mJ&#10;u4nQkWvuLkqsAPfnM6BX4lLZjbBl5g2KEommOMHSU7+xQ4wdq7tDiOXXPTLiTLCJ9O4Qr4OI0yVD&#10;cmAlUi60Q2KIy8JlIITa8s3eba/DqGvVPXxkI2FbIOowfoip5cbLaC5R7FI5RDE1Hb6LZOQycn/B&#10;RyauLyREeoop8/pjLIRL5jqH9RpBvwoM4w77Hl3ENpJLcujSuYsYM5E9dtiNUDxz2kySyMR+Jg4h&#10;RZF3g0kXfI/ZO0Q9QxxQsjHctwm2wv1mIrgF5GqalCeI+mXOHbG8jJm9Hxd0grCLZdo8tti1zYkz&#10;OzrzqZXauxhTdIzGGHu3PnNY0GEzy+e50VciYJUd7EqsK8jOVfWcYAFlkqpr1ilylwgrZffxlG2w&#10;Z29xgngWKIkR36T5GkTdSl045ZxUep2ODk3gNQLlH+SL0ynXBegwkru/SeuNCFlnl3oW7nxdcCt+&#10;b7PHYF/ePe2+BBl8ahkg9rf2zRBRa4I8YYYICgwX3YKIFf5cRJ2rWmzulJvYmzYPAxRGVr0Tk+SN&#10;xc+Jsif8d8oedwFzBgWPW/H7lDqbKGXnRIGzCfcfLGt6aJ7cwHCSrHPWeVVzXtX4//uqZtNePq9l&#10;zmuZ81rG9fb1QWqZvHyByibv8uieT7yx5TMhlO7LBcW7Qnd9BLzRjAcwqNtRuie5agHOIviaNZgs&#10;3JQjLeNxJj8nMtqP0AxaQ2XdwJyKTPVUeDMmoGOkh3UrFZ/QrftO83iPjdNOZ7msupqpCwWS+Xgp&#10;XI1Dl0qm6Fo9796t1Ot+6FR3WZcGKNnTGGFMZhtRdRhRXw5CFF5nhF7ZmVjRdFjRUOqXoVpGceUK&#10;MG0VFXjl9uBFveWHQdpBhmYclOdjFae0mbyMrgrOmUZ6kzOpmQFQYi8zII90U9m6cXlqdWmqvUWk&#10;LSOMdLONMNIwghfhLDvNlvtZxrqZh9QyT7liuRtyM+qNDxFrRSInuIEmJlPQxDtu+bVqCLcqIzRr&#10;+RPoGMPXeAa5I9RbF6JTuHYZSZ5u+HdhlhkXsodElDpck07KBjGRmHuUxC1fLX+VDTTRHKJtK1eA&#10;ED5a45pAKx+bcRB0O8h4MsEjaYbdGFGeTh+B4VOucP6qxd8drCTZHMK9H42PvQM65zcRpFhYLysH&#10;jomAi4Ny6s0xgZuwFZHl+XfiYMpo17yK0jmUjiM6i1B2ophknsI1ia7M0U8rHxhP2ZrBoesuPJiq&#10;A/a9T903H9XKcwZp5memxSrq1HST6Yc75A2r8kPUsiqlbv1OLXKuay65DhLVeUq84dR9iwPBMC2f&#10;zDJNWbxOw4qzs1HbtDMsCAxP1Db4bXVGOD3xric/yJ3MWnVALOtKnfj6yty81WYHd4E8enB/OKdS&#10;6FBCb5cjKPrSG8iUNmCL3JNZjQjfvDknLf9+KWwH3UrYLZQaYb8QVINSoRG2q4V2GFbL/bBc6nUq&#10;D+BgkVFcDtPr+gFcYdBFdmmvx9cu7uPlLc2FEYuLTF/MF7Xh+uK+XNl8ce8RIJ37tcqgWW12aoVm&#10;tT0oBL1Oo9Ds1jqFXq1b7w163bDRHDzwvSMNDtrVblDrNwq1crdbCGolZX6jWagHlUo7qLcb/aD9&#10;ICtjYOUpfWS+APdqu7b/AQAA//8DAFBLAwQUAAYACAAAACEAyP5i2/cDAACEDAAADQAAAHhsL3N0&#10;eWxlcy54bWzsV8tu4zYU3RfoPxDaK3rYcm1D0sCPqBgg0xaNC3RLS5TNhiINkkrkKebfe0nKttwk&#10;bSfZFEU3MnnJe3h4n3T6oWsYeiRSUcEzL7oJPUR4KSrKd5n3y6bwpx5SGvMKM8FJ5h2J8j7k336T&#10;Kn1k5H5PiEYAwVXm7bU+zINAlXvSYHUjDoTDSi1kgzVM5S5QB0lwpYxSw4I4DCdBgyn3HMK8Kf8J&#10;SIPlQ3vwS9EcsKZbyqg+WiwPNeX8444LibcMqHbRGJeoiyYyRp08HWKlz85paCmFErW+AdxA1DUt&#10;yXO6s2AW4PKCBMhvQ4qSIIyv7t7JNyKNA0keqXGfl6e14FqhUrRcZ94IiBoTzB+4eOKFWQIP97vy&#10;VH1Gj5iBJPKCPC0FExJpcB1Yzko4bojbscKMbiU122rcUHZ04tgIrLf7fQ0F2xthYHg4NoNzQrN0&#10;QV1IitmLmC+qT6+138rJYivgRhk7Wyo2RgFBnkJIaSJ5ARPUjzfHA5iEQ/S7q9l9f7N7J/ExipOB&#10;QmAPzNOtkBVk28lHxh1OlKeM1BosJOlub361OMB3K7SGiMzTiuKd4JgZ8540+gFcpySM3ZuM/LW+&#10;ulVXI942RaM/VpkHuW0ccxrCRfqhw3MTwH9NKQL9V5WCIQVHaMBlBPf8ei6oq99B6qyN8OHAjiYB&#10;+tB+BxOHtWB0xxviAPMU8sNN0V5I+hkOMolVwjqBugPVVdNyIDEu7Gr4GJOBkQbuu3Le2aLIZE3m&#10;/WBKKYOs7q2Cti1lmvKzjV5WQPFJBRzYyXlLIRZ+n61uw1ESh/5ivRz549Ek8ZfrRejfrsJRsYpH&#10;8SJMvtgAPqMC0aq7xNcEfApzyGkbYX8ONFP2V6IC3t8TTqTL9a+0FNKk0z8LDYXetCcI4CeJDxsQ&#10;2gnllfUByH9rlab18Q4rfUdNowKZ2kvKHzaioG67aT7Q1340GWg2GD/YC9jP/9T+Y1ZzTWjrmpX1&#10;Nh2MlZb0oW9cdrEUJprUUARxRng1UBKtZhBdQ5g9rsTTQNC68alfmOS31cKJt1gRg2Bb56kB98eb&#10;BoxbLZ7139c75bD7XjqUbb7/+sg2BKGiaPNYs63rXPsgdStS45bpzXkx8y7jT6SibQNVrd/1E30U&#10;2kJk3mV8Z/poNDGWBj/eKXiQwC9qJYXqd7v8bra+LWJ/Gi6nUP1I4s+S5dpPxqvlel3MwjhcfRk8&#10;Gd/xYLQvXOh+0XiuGDwrZX/Znvz9RZZ5g4mjb2sU0B5yn8WTcJFEoV+MwsgfT/DUn05GiV8kUbye&#10;jJe3SQGVu39Td1HyxodlGESRe6Ia8slc08aG7jX9zVAKToLpX1wiOHkiuPx9yP8AAAD//wMAUEsD&#10;BBQABgAIAAAAIQAq2BmVyAEAADMDAAAUAAAAeGwvc2hhcmVkU3RyaW5ncy54bWyEksFq3DAQhu+F&#10;vsPgcxNveigleB3KkkAPLYFuL73J8thWkTTKjLzp3vIg7cvlSTryZklYCAFdhGbm//9v1Fz9CR52&#10;yOIorquL81UFGC31Lo7r6uf25uxzBZJN7I2niOtqj1Jdte/fNSIZtDfKuppyTpd1LXbCYOScEkZ9&#10;GYiDyXrlsZbEaHqZEHPw9cfV6lMdjIsVWJpjXlcqMkd3N+PmeG8bcW2zSFxKMlaldYYg77Bqoalz&#10;29SlYqlqr4cBbXY7jCgCLuqxqiiaAoSsMx6MtZg0iEVQZ3DvYn865WtQoQwUIU8IpFSMVzjOdM67&#10;vAcalofSCoPhAInpt+qeztmyiTJo91Nfoowxq4m3CtlkPK25IcnIJYgnqzkwJE/7oANBt7KkI7QU&#10;KTgLI9N9ntQl0zxOS8iD0x536CktbYqHZ40GpiCCM3h8+LtFZpeJHQrcHlI9PvwrJL94rzr4AX4k&#10;3dipuw3pc0dqXOG/oqc8LYUwR5Uss4rkd3Tj1NHME1EP38rWdTpslron1r+oY/OK7nWcdJWFCuOo&#10;X7eAOUJ4mfVI4sDOxR1KfmY3p0Scodu/cH6oIS4ub6n4fc5c66dv/wMAAP//AwBQSwMEFAAGAAgA&#10;AAAhAKic9QC8AAAAJQEAACMAAAB4bC93b3Jrc2hlZXRzL19yZWxzL3NoZWV0MS54bWwucmVsc4SP&#10;wQrCMBBE74L/EPZu0noQkaa9iNCr6Aes6bYNtknIRtG/N+BFQfA07A77ZqdqHvMk7hTZeqehlAUI&#10;csZ31g0azqfDaguCE7oOJ+9Iw5MYmnq5qI40YcpHPNrAIlMcaxhTCjul2Iw0I0sfyGWn93HGlMc4&#10;qIDmigOpdVFsVPxkQP3FFG2nIbZdCeL0DDn5P9v3vTW09+Y2k0s/IlTCy0QZiHGgpEHK94bfUsr8&#10;LKi6Ul/l6hcAAAD//wMAUEsDBBQABgAIAAAAIQCa0D7emQIAAA8FAAAUAAAAeGwvdGFibGVzL3Rh&#10;YmxlMS54bWycVMtu2zAQvBfoPxC6M3qQehlxAuoFGChyaNIPYGQqZiuRAkknNor+e1eyY9dwChQF&#10;dKCW5Mzs7ixv73dDj16FsVKrpRfeBB4SqtVrqV6W3renBmceso6rNe+1EktvL6x3f/f5063jz71A&#10;cFvZpbdxblz4vm03YuD2Ro9CwU6nzcAd/JoX345G8LXdCOGG3o+CIPEHLpV3QFgM7b+ADNz82I64&#10;1cPInXyWvXT7GctDQ7tYvShtJlVLb2fQzpB38J25Ah9ka7TVnbsBMF93nWzFlcaQ+ka8yqk0Zyjy&#10;n1jJCQt0yTXUGjDNYjstf5ZJyaqcNJjmlGIaNikuqjLATVKUdZPlaRDnvzyk+ADJPU05wu21tGPP&#10;9w8XQSO6pcfCRU095LTjvf2q3x43+g26C71dc8erXbcC0ti7OzSx1P12UBa1eqvcVfyslRzFElZW&#10;hLEC1wGpMI2yAudRTDDNooiwPKVp1ZzEogtO6vkXpDN4NBXiHTyMspDWUImmyFKoBEkwa2qG6yLJ&#10;ioRFYVRWJ/C660Tr5KtQwlokFXwt2MyCeZHVreQ94m0rRvBvKxDYEb1Jtb5QRD5SNDnnpIjQrGJF&#10;neC0YSWmBYkh3TDBdVxFLEvrjAbn3qzAma1DWiG3EUjDYPEe5kvyg1mR7uaNSQbquBnQaPR3yOFC&#10;U/SRJujnWVNB47hJ8gQTYMeUJQyzJA5wmmYxCUheUnZuwZPhynag5Khh1E4oB8W5IA0/Io3/JK3y&#10;Is+rIMOkjMGpccBwVkfh1J+4rFkSFvXfSQ134oLvaMZS9P2j209D+zA9Fz2as/fn5+XozKNl5mMr&#10;1Wlkwc+NNNYdDszOnmJf+FVocr8zchTwSsHMTKcOl07RYEr8wHf3GwAA//8DAFBLAwQUAAYACAAA&#10;ACEAGUsdIU8BAAB9AgAAEQAIAWRvY1Byb3BzL2NvcmUueG1s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JJfS8MwFMXfBb9DyXuXpoWxha4Dlb3oRLCi+BaSu60s/0gyt31703bW&#10;yRR8TM65v5xzSTk/KJl8gPON0TNERhlKQHMjGr2eoZd6kU5Q4gPTgkmjYYaO4NG8ur4quaXcOHhy&#10;xoILDfgkkrSn3M7QJgRLMfZ8A4r5UXToKK6MUyzEo1tjy/iWrQHnWTbGCgITLDDcAlM7ENEJKfiA&#10;tDsnO4DgGCQo0MFjMiL42xvAKf/rQKecOVUTjjZ2OsU9Zwvei4P74JvBuN/vR/uiixHzE/y2fHju&#10;qqaNbnfFAVWl4JQ7YMG46rHZGsmMT+6ZBimNNTtpfInPLO06JfNhGTe/akDcHP+cunTGt7pq/YMg&#10;khiW9tW+lNfi9q5eoCrP8iIlJM3zmhS0mNJs/N4G+THfhu8v1CnOf4iTmhBaFDSfnhG/AFWJLz5M&#10;9QkAAP//AwBQSwMEFAAGAAgAAAAhAGFJCRCJAQAAEQMAABAACAFkb2NQcm9wcy9hcHAueG1s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JJBb9swDIXvA/ofDN0bOd1QDIGsYkhX&#10;9LBhAZK2Z02mY6GyJIiskezXj7bR1Nl66o3ke3j6REndHDpf9JDRxVCJ5aIUBQQbaxf2lXjY3V1+&#10;FQWSCbXxMUAljoDiRl98UpscE2RygAVHBKxES5RWUqJtoTO4YDmw0sTcGeI272VsGmfhNtqXDgLJ&#10;q7K8lnAgCDXUl+kUKKbEVU8fDa2jHfjwcXdMDKzVt5S8s4b4lvqnszlibKj4frDglZyLium2YF+y&#10;o6MulZy3amuNhzUH68Z4BCXfBuoezLC0jXEZtepp1YOlmAt0f3htV6L4bRAGnEr0JjsTiLEG29SM&#10;tU9IWT/F/IwtAKGSbJiGYzn3zmv3RS9HAxfnxiFgAmHhHHHnyAP+ajYm0zvEyznxyDDxTjjbgW86&#10;c843XplP+id7HbtkwpGFU/XDhWd8SLt4awhe13k+VNvWZKj5BU7rPg3UPW8y+yFk3Zqwh/rV878w&#10;PP7j9MP18npRfi75XWczJd/+sv4LAAD//wMAUEsBAi0AFAAGAAgAAAAhAN0ri1hsAQAAEAUAABMA&#10;AAAAAAAAAAAAAAAAAAAAAFtDb250ZW50X1R5cGVzXS54bWxQSwECLQAUAAYACAAAACEAtVUwI/QA&#10;AABMAgAACwAAAAAAAAAAAAAAAAClAwAAX3JlbHMvLnJlbHNQSwECLQAUAAYACAAAACEAF2Js/qwC&#10;AADQBQAADwAAAAAAAAAAAAAAAADKBgAAeGwvd29ya2Jvb2sueG1sUEsBAi0AFAAGAAgAAAAhAIE+&#10;lJfzAAAAugIAABoAAAAAAAAAAAAAAAAAowkAAHhsL19yZWxzL3dvcmtib29rLnhtbC5yZWxzUEsB&#10;Ai0AFAAGAAgAAAAhAIO/mKDBAwAAdg4AABgAAAAAAAAAAAAAAAAA1gsAAHhsL3dvcmtzaGVldHMv&#10;c2hlZXQxLnhtbFBLAQItABQABgAIAAAAIQDBFxC+TgcAAMYgAAATAAAAAAAAAAAAAAAAAM0PAAB4&#10;bC90aGVtZS90aGVtZTEueG1sUEsBAi0AFAAGAAgAAAAhAMj+Ytv3AwAAhAwAAA0AAAAAAAAAAAAA&#10;AAAATBcAAHhsL3N0eWxlcy54bWxQSwECLQAUAAYACAAAACEAKtgZlcgBAAAzAwAAFAAAAAAAAAAA&#10;AAAAAABuGwAAeGwvc2hhcmVkU3RyaW5ncy54bWxQSwECLQAUAAYACAAAACEAqJz1ALwAAAAlAQAA&#10;IwAAAAAAAAAAAAAAAABoHQAAeGwvd29ya3NoZWV0cy9fcmVscy9zaGVldDEueG1sLnJlbHNQSwEC&#10;LQAUAAYACAAAACEAmtA+3pkCAAAPBQAAFAAAAAAAAAAAAAAAAABlHgAAeGwvdGFibGVzL3RhYmxl&#10;MS54bWxQSwECLQAUAAYACAAAACEAGUsdIU8BAAB9AgAAEQAAAAAAAAAAAAAAAAAwIQAAZG9jUHJv&#10;cHMvY29yZS54bWxQSwECLQAUAAYACAAAACEAYUkJEIkBAAARAwAAEAAAAAAAAAAAAAAAAAC2IwAA&#10;ZG9jUHJvcHMvYXBwLnhtbFBLBQYAAAAADAAMABMDAAB1JgAAAABQSwMEFAAGAAgAAAAhALRsyIne&#10;AAAABwEAAA8AAABkcnMvZG93bnJldi54bWxMj0FLw0AQhe+C/2EZwZvdRE3UmE0pRT0VwVYQb9Nk&#10;moRmZ0N2m6T/3vGkp3nDG977Jl/OtlMjDb51bCBeRKCIS1e1XBv43L3ePILyAbnCzjEZOJOHZXF5&#10;kWNWuYk/aNyGWkkI+wwNNCH0mda+bMiiX7ieWLyDGywGWYdaVwNOEm47fRtFqbbYsjQ02NO6ofK4&#10;PVkDbxNOq7v4ZdwcD+vz9y55/9rEZMz11bx6BhVoDn/H8Isv6FAI096duPKqMyCPBANPqUxxH9Io&#10;AbUXkdwnoItc/+cvfgA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Ppl0TwGAQAAMQIA&#10;ACAAAABkcnMvY2hhcnRzL19yZWxzL2NoYXJ0MS54bWwucmVsc6yRTUvEMBBA74L/oczdpF1BRDbd&#10;gx+wBy+64nGJ6fSDTTIlE6X996bIqpVd9uIxCXnvTbJcDc5mHxi4I6+gEDlk6A1VnW8UvGweLq4h&#10;46h9pS15VDAiw6o8P1s+odUxXeK26zlLFM8K2hj7GynZtOg0C+rRp5OagtMxLUMje212ukG5yPMr&#10;GX4zoJwxs3WlIKyrS8g2Y5/Mp9lU153BOzLvDn08oNjbE1KHBqMCISS6N6ymeVk+diYQUx2394NB&#10;u32lsOMWMYrB8gDycOHiSKHb04QhJ7/iUlRRzOeWptUh3pKl8BxHiz9xZtrjQqQnPOYu/sP9R8tT&#10;xbdVzj66/AQAAP//AwBQSwECLQAUAAYACAAAACEARcncYlIBAACXAwAAEwAAAAAAAAAAAAAAAAAA&#10;AAAAW0NvbnRlbnRfVHlwZXNdLnhtbFBLAQItABQABgAIAAAAIQA4/SH/1gAAAJQBAAALAAAAAAAA&#10;AAAAAAAAAIMBAABfcmVscy8ucmVsc1BLAQItABQABgAIAAAAIQBscxNeUAMAAPEMAAAOAAAAAAAA&#10;AAAAAAAAAIICAABkcnMvZTJvRG9jLnhtbFBLAQItABQABgAIAAAAIQD3E67x3AkAADc8AAAVAAAA&#10;AAAAAAAAAAAAAP4FAABkcnMvY2hhcnRzL2NoYXJ0MS54bWxQSwECLQAUAAYACAAAACEAuHjs6+cE&#10;AAAYJgAAFQAAAAAAAAAAAAAAAAANEAAAZHJzL2NoYXJ0cy9zdHlsZTEueG1sUEsBAi0AFAAGAAgA&#10;AAAhABwUp6gCAQAAbgMAABYAAAAAAAAAAAAAAAAAJxUAAGRycy9jaGFydHMvY29sb3JzMS54bWxQ&#10;SwECLQAKAAAAAAAAACEAWyKflp4pAACeKQAALQAAAAAAAAAAAAAAAABdFgAAZHJzL2VtYmVkZGlu&#10;Z3MvTWljcm9zb2Z0X0V4Y2VsX1dvcmtzaGVldC54bHN4UEsBAi0AFAAGAAgAAAAhALRsyIneAAAA&#10;BwEAAA8AAAAAAAAAAAAAAAAARkAAAGRycy9kb3ducmV2LnhtbFBLAQItABQABgAIAAAAIQCrFs1G&#10;uQAAACIBAAAZAAAAAAAAAAAAAAAAAFFBAABkcnMvX3JlbHMvZTJvRG9jLnhtbC5yZWxzUEsBAi0A&#10;FAAGAAgAAAAhAPpl0TwGAQAAMQIAACAAAAAAAAAAAAAAAAAAQUIAAGRycy9jaGFydHMvX3JlbHMv&#10;Y2hhcnQxLnhtbC5yZWxzUEsFBgAAAAAKAAoArQIAAIVDAAAAAA==&#10;">
                <v:shape id="Chart 7" o:spid="_x0000_s1038" type="#_x0000_t75" style="position:absolute;left:-60;top:-60;width:48401;height:419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xoyQAAAOIAAAAPAAAAZHJzL2Rvd25yZXYueG1sRI/NasJA&#10;FIX3gu8wXMGdThLQhtRRRGh14aJVcX2buU1CM3fSmakmffrOouDycP74VpvetOJGzjeWFaTzBARx&#10;aXXDlYLL+WWWg/ABWWNrmRQM5GGzHo9WWGh753e6nUIl4gj7AhXUIXSFlL6syaCf2444ep/WGQxR&#10;ukpqh/c4blqZJclSGmw4PtTY0a6m8uv0YxTQIe2HbKDf/Uf5fc0Wr0f3lh6Vmk767TOIQH14hP/b&#10;B61guUjyPM2fIkREijgg138AAAD//wMAUEsBAi0AFAAGAAgAAAAhANvh9svuAAAAhQEAABMAAAAA&#10;AAAAAAAAAAAAAAAAAFtDb250ZW50X1R5cGVzXS54bWxQSwECLQAUAAYACAAAACEAWvQsW78AAAAV&#10;AQAACwAAAAAAAAAAAAAAAAAfAQAAX3JlbHMvLnJlbHNQSwECLQAUAAYACAAAACEAmYzMaMkAAADi&#10;AAAADwAAAAAAAAAAAAAAAAAHAgAAZHJzL2Rvd25yZXYueG1sUEsFBgAAAAADAAMAtwAAAP0CAAAA&#10;AA==&#10;">
                  <v:imagedata r:id="rId85" o:title=""/>
                  <o:lock v:ext="edit" aspectratio="f"/>
                </v:shape>
                <v:shape id="_x0000_s1039" type="#_x0000_t202" style="position:absolute;left:8286;top:2000;width:4223;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tOXygAAAOIAAAAPAAAAZHJzL2Rvd25yZXYueG1sRI9BS8Qw&#10;FITvgv8hPMGLuEldsWvd7CILQg+97CqCt0fzbMo2LzWJ3frvjSDscZiZb5j1dnaDmCjE3rOGYqFA&#10;ELfe9NxpeHt9uV2BiAnZ4OCZNPxQhO3m8mKNlfEn3tN0SJ3IEI4VarApjZWUsbXkMC78SJy9Tx8c&#10;pixDJ03AU4a7Qd4p9SAd9pwXLI60s9QeD99Ow/Re35v9ZFO42TW1qo/NV/nRaH19NT8/gUg0p3P4&#10;v10bDcvHUpWrYlnA36V8B+TmFwAA//8DAFBLAQItABQABgAIAAAAIQDb4fbL7gAAAIUBAAATAAAA&#10;AAAAAAAAAAAAAAAAAABbQ29udGVudF9UeXBlc10ueG1sUEsBAi0AFAAGAAgAAAAhAFr0LFu/AAAA&#10;FQEAAAsAAAAAAAAAAAAAAAAAHwEAAF9yZWxzLy5yZWxzUEsBAi0AFAAGAAgAAAAhAPYu05fKAAAA&#10;4gAAAA8AAAAAAAAAAAAAAAAABwIAAGRycy9kb3ducmV2LnhtbFBLBQYAAAAAAwADALcAAAD+AgAA&#10;AAA=&#10;" filled="f" stroked="f" strokeweight=".5pt">
                  <v:textbox>
                    <w:txbxContent>
                      <w:p w14:paraId="6AB9B852" w14:textId="3FFB5C58" w:rsidR="00650818" w:rsidRPr="00286005" w:rsidRDefault="00650818" w:rsidP="00286005">
                        <w:pPr>
                          <w:rPr>
                            <w:rFonts w:asciiTheme="minorHAnsi" w:hAnsiTheme="minorHAnsi" w:cstheme="minorHAnsi"/>
                            <w:b/>
                            <w:bCs/>
                            <w:sz w:val="20"/>
                            <w:szCs w:val="20"/>
                            <w:lang w:val="en-US"/>
                          </w:rPr>
                        </w:pPr>
                        <w:r w:rsidRPr="00286005">
                          <w:rPr>
                            <w:rFonts w:asciiTheme="minorHAnsi" w:hAnsiTheme="minorHAnsi" w:cstheme="minorHAnsi"/>
                            <w:b/>
                            <w:bCs/>
                            <w:sz w:val="20"/>
                            <w:szCs w:val="20"/>
                            <w:lang w:val="en-US"/>
                          </w:rPr>
                          <w:t>8</w:t>
                        </w:r>
                        <w:r>
                          <w:rPr>
                            <w:rFonts w:asciiTheme="minorHAnsi" w:hAnsiTheme="minorHAnsi" w:cstheme="minorHAnsi"/>
                            <w:b/>
                            <w:bCs/>
                            <w:sz w:val="20"/>
                            <w:szCs w:val="20"/>
                            <w:lang w:val="en-US"/>
                          </w:rPr>
                          <w:t>3</w:t>
                        </w:r>
                        <w:r w:rsidRPr="00286005">
                          <w:rPr>
                            <w:rFonts w:asciiTheme="minorHAnsi" w:hAnsiTheme="minorHAnsi" w:cstheme="minorHAnsi"/>
                            <w:b/>
                            <w:bCs/>
                            <w:sz w:val="20"/>
                            <w:szCs w:val="20"/>
                            <w:lang w:val="en-US"/>
                          </w:rPr>
                          <w:t>%</w:t>
                        </w:r>
                      </w:p>
                    </w:txbxContent>
                  </v:textbox>
                </v:shape>
                <v:shape id="_x0000_s1040" type="#_x0000_t202" style="position:absolute;left:22764;top:666;width:4223;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FQFywAAAOIAAAAPAAAAZHJzL2Rvd25yZXYueG1sRI/BasMw&#10;EETvhf6D2EIupZEbBye4UUIJBHzwJWkp9LZYW8vEWrmS4jh/XxUKPQ4z84bZ7Cbbi5F86BwreJ5n&#10;IIgbpztuFby/HZ7WIEJE1tg7JgU3CrDb3t9tsNTuykcaT7EVCcKhRAUmxqGUMjSGLIa5G4iT9+W8&#10;xZikb6X2eE1w28tFlhXSYsdpweBAe0PN+XSxCsaPaqmPo4n+cV9XWXWuv1eftVKzh+n1BUSkKf6H&#10;/9qVVpAv82K1KNY5/F5Kd0BufwAAAP//AwBQSwECLQAUAAYACAAAACEA2+H2y+4AAACFAQAAEwAA&#10;AAAAAAAAAAAAAAAAAAAAW0NvbnRlbnRfVHlwZXNdLnhtbFBLAQItABQABgAIAAAAIQBa9CxbvwAA&#10;ABUBAAALAAAAAAAAAAAAAAAAAB8BAABfcmVscy8ucmVsc1BLAQItABQABgAIAAAAIQAtKFQFywAA&#10;AOIAAAAPAAAAAAAAAAAAAAAAAAcCAABkcnMvZG93bnJldi54bWxQSwUGAAAAAAMAAwC3AAAA/wIA&#10;AAAA&#10;" filled="f" stroked="f" strokeweight=".5pt">
                  <v:textbox>
                    <w:txbxContent>
                      <w:p w14:paraId="0DC1904E" w14:textId="6043E4C5" w:rsidR="00650818" w:rsidRPr="00286005" w:rsidRDefault="00650818" w:rsidP="00286005">
                        <w:pPr>
                          <w:rPr>
                            <w:rFonts w:asciiTheme="minorHAnsi" w:hAnsiTheme="minorHAnsi" w:cstheme="minorHAnsi"/>
                            <w:b/>
                            <w:bCs/>
                            <w:sz w:val="20"/>
                            <w:szCs w:val="20"/>
                            <w:lang w:val="en-US"/>
                          </w:rPr>
                        </w:pPr>
                        <w:r w:rsidRPr="00286005">
                          <w:rPr>
                            <w:rFonts w:asciiTheme="minorHAnsi" w:hAnsiTheme="minorHAnsi" w:cstheme="minorHAnsi"/>
                            <w:b/>
                            <w:bCs/>
                            <w:sz w:val="20"/>
                            <w:szCs w:val="20"/>
                            <w:lang w:val="en-US"/>
                          </w:rPr>
                          <w:t>8</w:t>
                        </w:r>
                        <w:r>
                          <w:rPr>
                            <w:rFonts w:asciiTheme="minorHAnsi" w:hAnsiTheme="minorHAnsi" w:cstheme="minorHAnsi"/>
                            <w:b/>
                            <w:bCs/>
                            <w:sz w:val="20"/>
                            <w:szCs w:val="20"/>
                            <w:lang w:val="en-US"/>
                          </w:rPr>
                          <w:t>9</w:t>
                        </w:r>
                        <w:r w:rsidRPr="00286005">
                          <w:rPr>
                            <w:rFonts w:asciiTheme="minorHAnsi" w:hAnsiTheme="minorHAnsi" w:cstheme="minorHAnsi"/>
                            <w:b/>
                            <w:bCs/>
                            <w:sz w:val="20"/>
                            <w:szCs w:val="20"/>
                            <w:lang w:val="en-US"/>
                          </w:rPr>
                          <w:t>%</w:t>
                        </w:r>
                      </w:p>
                    </w:txbxContent>
                  </v:textbox>
                </v:shape>
                <v:shape id="_x0000_s1041" type="#_x0000_t202" style="position:absolute;left:37433;top:1333;width:4223;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0j4yAAAAOMAAAAPAAAAZHJzL2Rvd25yZXYueG1sRE9PS8Mw&#10;FL8LfofwBC+yJbVjk7psyEDooZdNEbw9mmdT1rzUJHb12xtB8Ph+/992P7tBTBRi71lDsVQgiFtv&#10;eu40vL48Lx5AxIRscPBMGr4pwn53fbXFyvgLH2k6pU7kEI4VarApjZWUsbXkMC79SJy5Dx8cpnyG&#10;TpqAlxzuBnmv1Fo67Dk3WBzpYKk9n76chumtXpnjZFO4OzS1qs/N5+a90fr2Zn56BJFoTv/iP3dt&#10;8vxSlapYrYsSfn/KAMjdDwAAAP//AwBQSwECLQAUAAYACAAAACEA2+H2y+4AAACFAQAAEwAAAAAA&#10;AAAAAAAAAAAAAAAAW0NvbnRlbnRfVHlwZXNdLnhtbFBLAQItABQABgAIAAAAIQBa9CxbvwAAABUB&#10;AAALAAAAAAAAAAAAAAAAAB8BAABfcmVscy8ucmVsc1BLAQItABQABgAIAAAAIQBdm0j4yAAAAOMA&#10;AAAPAAAAAAAAAAAAAAAAAAcCAABkcnMvZG93bnJldi54bWxQSwUGAAAAAAMAAwC3AAAA/AIAAAAA&#10;" filled="f" stroked="f" strokeweight=".5pt">
                  <v:textbox>
                    <w:txbxContent>
                      <w:p w14:paraId="0F4B1C09" w14:textId="359769C4" w:rsidR="00650818" w:rsidRPr="00286005" w:rsidRDefault="00650818" w:rsidP="004D2604">
                        <w:pPr>
                          <w:rPr>
                            <w:rFonts w:asciiTheme="minorHAnsi" w:hAnsiTheme="minorHAnsi" w:cstheme="minorHAnsi"/>
                            <w:b/>
                            <w:bCs/>
                            <w:sz w:val="20"/>
                            <w:szCs w:val="20"/>
                            <w:lang w:val="en-US"/>
                          </w:rPr>
                        </w:pPr>
                        <w:r w:rsidRPr="00286005">
                          <w:rPr>
                            <w:rFonts w:asciiTheme="minorHAnsi" w:hAnsiTheme="minorHAnsi" w:cstheme="minorHAnsi"/>
                            <w:b/>
                            <w:bCs/>
                            <w:sz w:val="20"/>
                            <w:szCs w:val="20"/>
                            <w:lang w:val="en-US"/>
                          </w:rPr>
                          <w:t>8</w:t>
                        </w:r>
                        <w:r>
                          <w:rPr>
                            <w:rFonts w:asciiTheme="minorHAnsi" w:hAnsiTheme="minorHAnsi" w:cstheme="minorHAnsi"/>
                            <w:b/>
                            <w:bCs/>
                            <w:sz w:val="20"/>
                            <w:szCs w:val="20"/>
                            <w:lang w:val="en-US"/>
                          </w:rPr>
                          <w:t>6</w:t>
                        </w:r>
                        <w:r w:rsidRPr="00286005">
                          <w:rPr>
                            <w:rFonts w:asciiTheme="minorHAnsi" w:hAnsiTheme="minorHAnsi" w:cstheme="minorHAnsi"/>
                            <w:b/>
                            <w:bCs/>
                            <w:sz w:val="20"/>
                            <w:szCs w:val="20"/>
                            <w:lang w:val="en-US"/>
                          </w:rPr>
                          <w:t>%</w:t>
                        </w:r>
                      </w:p>
                    </w:txbxContent>
                  </v:textbox>
                </v:shape>
                <w10:wrap type="topAndBottom" anchorx="margin"/>
              </v:group>
              <o:OLEObject Type="Embed" ProgID="Excel.Chart.8" ShapeID="Chart 7" DrawAspect="Content" ObjectID="_1762950479" r:id="rId86">
                <o:FieldCodes>\s</o:FieldCodes>
              </o:OLEObject>
            </w:pict>
          </mc:Fallback>
        </mc:AlternateContent>
      </w:r>
      <w:r w:rsidRPr="0029176F">
        <w:rPr>
          <w:rFonts w:asciiTheme="minorHAnsi" w:hAnsiTheme="minorHAnsi" w:cstheme="minorHAnsi"/>
          <w:b/>
          <w:bCs/>
          <w:sz w:val="20"/>
          <w:szCs w:val="20"/>
        </w:rPr>
        <w:t xml:space="preserve"> </w:t>
      </w:r>
      <w:r>
        <w:rPr>
          <w:rFonts w:asciiTheme="minorHAnsi" w:hAnsiTheme="minorHAnsi" w:cstheme="minorHAnsi"/>
          <w:b/>
          <w:bCs/>
          <w:i w:val="0"/>
          <w:iCs w:val="0"/>
          <w:sz w:val="20"/>
          <w:szCs w:val="20"/>
        </w:rPr>
        <w:t>Fi</w:t>
      </w:r>
      <w:r w:rsidRPr="001F28B2">
        <w:rPr>
          <w:rFonts w:asciiTheme="minorHAnsi" w:hAnsiTheme="minorHAnsi" w:cstheme="minorHAnsi"/>
          <w:b/>
          <w:bCs/>
          <w:i w:val="0"/>
          <w:iCs w:val="0"/>
          <w:sz w:val="20"/>
          <w:szCs w:val="20"/>
        </w:rPr>
        <w:t xml:space="preserve">gure </w:t>
      </w:r>
      <w:r w:rsidRPr="001F28B2">
        <w:rPr>
          <w:rFonts w:asciiTheme="minorHAnsi" w:hAnsiTheme="minorHAnsi" w:cstheme="minorHAnsi"/>
          <w:b/>
          <w:bCs/>
          <w:i w:val="0"/>
          <w:iCs w:val="0"/>
          <w:sz w:val="20"/>
          <w:szCs w:val="20"/>
        </w:rPr>
        <w:fldChar w:fldCharType="begin"/>
      </w:r>
      <w:r w:rsidRPr="001F28B2">
        <w:rPr>
          <w:rFonts w:asciiTheme="minorHAnsi" w:hAnsiTheme="minorHAnsi" w:cstheme="minorHAnsi"/>
          <w:b/>
          <w:bCs/>
          <w:i w:val="0"/>
          <w:iCs w:val="0"/>
          <w:sz w:val="20"/>
          <w:szCs w:val="20"/>
        </w:rPr>
        <w:instrText xml:space="preserve"> SEQ Figure \* ARABIC </w:instrText>
      </w:r>
      <w:r w:rsidRPr="001F28B2">
        <w:rPr>
          <w:rFonts w:asciiTheme="minorHAnsi" w:hAnsiTheme="minorHAnsi" w:cstheme="minorHAnsi"/>
          <w:b/>
          <w:bCs/>
          <w:i w:val="0"/>
          <w:iCs w:val="0"/>
          <w:sz w:val="20"/>
          <w:szCs w:val="20"/>
        </w:rPr>
        <w:fldChar w:fldCharType="separate"/>
      </w:r>
      <w:r w:rsidR="00AD22F9">
        <w:rPr>
          <w:rFonts w:asciiTheme="minorHAnsi" w:hAnsiTheme="minorHAnsi" w:cstheme="minorHAnsi"/>
          <w:b/>
          <w:bCs/>
          <w:i w:val="0"/>
          <w:iCs w:val="0"/>
          <w:noProof/>
          <w:sz w:val="20"/>
          <w:szCs w:val="20"/>
        </w:rPr>
        <w:t>12</w:t>
      </w:r>
      <w:r w:rsidRPr="001F28B2">
        <w:rPr>
          <w:rFonts w:asciiTheme="minorHAnsi" w:hAnsiTheme="minorHAnsi" w:cstheme="minorHAnsi"/>
          <w:b/>
          <w:bCs/>
          <w:i w:val="0"/>
          <w:iCs w:val="0"/>
          <w:sz w:val="20"/>
          <w:szCs w:val="20"/>
        </w:rPr>
        <w:fldChar w:fldCharType="end"/>
      </w:r>
      <w:bookmarkEnd w:id="92"/>
      <w:r w:rsidRPr="0029176F">
        <w:rPr>
          <w:rFonts w:asciiTheme="minorHAnsi" w:hAnsiTheme="minorHAnsi" w:cstheme="minorHAnsi"/>
          <w:b/>
          <w:bCs/>
          <w:i w:val="0"/>
          <w:iCs w:val="0"/>
          <w:sz w:val="20"/>
          <w:szCs w:val="20"/>
        </w:rPr>
        <w:t xml:space="preserve"> </w:t>
      </w:r>
      <w:r w:rsidRPr="0029176F">
        <w:rPr>
          <w:rFonts w:asciiTheme="minorHAnsi" w:hAnsiTheme="minorHAnsi" w:cstheme="minorHAnsi"/>
          <w:sz w:val="20"/>
          <w:szCs w:val="20"/>
        </w:rPr>
        <w:t>Most highly rated Good Practices involving compensation schemes and promoting fair distribution of benefits (e.g., energy communities)</w:t>
      </w:r>
    </w:p>
    <w:p w14:paraId="31E66924" w14:textId="3CFB73FD" w:rsidR="008E05D9" w:rsidRPr="008E05D9" w:rsidRDefault="008E05D9" w:rsidP="008E05D9">
      <w:pPr>
        <w:spacing w:after="240" w:line="360" w:lineRule="auto"/>
        <w:jc w:val="both"/>
        <w:rPr>
          <w:rFonts w:asciiTheme="minorHAnsi" w:hAnsiTheme="minorHAnsi" w:cstheme="minorHAnsi"/>
          <w:color w:val="000000" w:themeColor="text1"/>
          <w:lang w:val="en-US"/>
        </w:rPr>
      </w:pPr>
    </w:p>
    <w:p w14:paraId="1E0B887F" w14:textId="77E30296" w:rsidR="00B353CE" w:rsidRPr="008E05D9" w:rsidRDefault="00B353CE" w:rsidP="00DD1FB2">
      <w:pPr>
        <w:pStyle w:val="Prrafodelista"/>
        <w:numPr>
          <w:ilvl w:val="0"/>
          <w:numId w:val="34"/>
        </w:numPr>
        <w:spacing w:after="240" w:line="360" w:lineRule="auto"/>
        <w:ind w:left="426"/>
        <w:contextualSpacing w:val="0"/>
        <w:jc w:val="both"/>
        <w:rPr>
          <w:rFonts w:asciiTheme="minorHAnsi" w:hAnsiTheme="minorHAnsi" w:cstheme="minorHAnsi"/>
          <w:b/>
          <w:bCs/>
          <w:color w:val="000000" w:themeColor="text1"/>
          <w:lang w:val="en-US"/>
        </w:rPr>
      </w:pPr>
      <w:r w:rsidRPr="008E05D9">
        <w:rPr>
          <w:rFonts w:asciiTheme="minorHAnsi" w:hAnsiTheme="minorHAnsi" w:cstheme="minorHAnsi"/>
          <w:b/>
          <w:bCs/>
          <w:color w:val="000000" w:themeColor="text1"/>
          <w:lang w:val="en-US"/>
        </w:rPr>
        <w:t>Policies</w:t>
      </w:r>
      <w:r w:rsidR="001944A0" w:rsidRPr="008E05D9">
        <w:rPr>
          <w:rFonts w:asciiTheme="minorHAnsi" w:hAnsiTheme="minorHAnsi" w:cstheme="minorHAnsi"/>
          <w:b/>
          <w:bCs/>
          <w:color w:val="000000" w:themeColor="text1"/>
          <w:lang w:val="en-US"/>
        </w:rPr>
        <w:t xml:space="preserve"> and measures promoting increased biodiversity protection</w:t>
      </w:r>
      <w:r w:rsidRPr="008E05D9">
        <w:rPr>
          <w:rFonts w:asciiTheme="minorHAnsi" w:hAnsiTheme="minorHAnsi" w:cstheme="minorHAnsi"/>
          <w:b/>
          <w:bCs/>
          <w:color w:val="000000" w:themeColor="text1"/>
          <w:lang w:val="en-US"/>
        </w:rPr>
        <w:t xml:space="preserve">: </w:t>
      </w:r>
    </w:p>
    <w:p w14:paraId="1D4A1B66" w14:textId="429FABA2" w:rsidR="002B6585" w:rsidRPr="008E05D9" w:rsidRDefault="001944A0" w:rsidP="008E05D9">
      <w:pPr>
        <w:pStyle w:val="Prrafodelista"/>
        <w:spacing w:after="240" w:line="360" w:lineRule="auto"/>
        <w:ind w:left="426"/>
        <w:contextualSpacing w:val="0"/>
        <w:jc w:val="both"/>
        <w:rPr>
          <w:rFonts w:asciiTheme="minorHAnsi" w:hAnsiTheme="minorHAnsi" w:cstheme="minorHAnsi"/>
          <w:color w:val="000000" w:themeColor="text1"/>
          <w:lang w:val="en-US"/>
        </w:rPr>
      </w:pPr>
      <w:r w:rsidRPr="008E05D9">
        <w:rPr>
          <w:rFonts w:asciiTheme="minorHAnsi" w:hAnsiTheme="minorHAnsi" w:cstheme="minorHAnsi"/>
          <w:color w:val="000000" w:themeColor="text1"/>
          <w:lang w:val="en-US"/>
        </w:rPr>
        <w:t xml:space="preserve">The third most highly rated type of good practice, as identified by partners, pertains to policies and measures that contribute to the mitigation of biodiversity risks. These policies encompass a range of strategies, including the </w:t>
      </w:r>
      <w:proofErr w:type="spellStart"/>
      <w:r w:rsidRPr="008E05D9">
        <w:rPr>
          <w:rFonts w:asciiTheme="minorHAnsi" w:hAnsiTheme="minorHAnsi" w:cstheme="minorHAnsi"/>
          <w:color w:val="000000" w:themeColor="text1"/>
          <w:lang w:val="en-US"/>
        </w:rPr>
        <w:t>standardisation</w:t>
      </w:r>
      <w:proofErr w:type="spellEnd"/>
      <w:r w:rsidRPr="008E05D9">
        <w:rPr>
          <w:rFonts w:asciiTheme="minorHAnsi" w:hAnsiTheme="minorHAnsi" w:cstheme="minorHAnsi"/>
          <w:color w:val="000000" w:themeColor="text1"/>
          <w:lang w:val="en-US"/>
        </w:rPr>
        <w:t xml:space="preserve"> of environmental impact assessments and regulations that ensure companies comply with requirements for addressing environmental impacts during the </w:t>
      </w:r>
      <w:r w:rsidR="008F3EB3">
        <w:rPr>
          <w:rFonts w:asciiTheme="minorHAnsi" w:hAnsiTheme="minorHAnsi" w:cstheme="minorHAnsi"/>
          <w:color w:val="000000" w:themeColor="text1"/>
          <w:lang w:val="en-US"/>
        </w:rPr>
        <w:t xml:space="preserve">planning, </w:t>
      </w:r>
      <w:r w:rsidRPr="008E05D9">
        <w:rPr>
          <w:rFonts w:asciiTheme="minorHAnsi" w:hAnsiTheme="minorHAnsi" w:cstheme="minorHAnsi"/>
          <w:color w:val="000000" w:themeColor="text1"/>
          <w:lang w:val="en-US"/>
        </w:rPr>
        <w:t>de</w:t>
      </w:r>
      <w:r w:rsidR="008F3EB3">
        <w:rPr>
          <w:rFonts w:asciiTheme="minorHAnsi" w:hAnsiTheme="minorHAnsi" w:cstheme="minorHAnsi"/>
          <w:color w:val="000000" w:themeColor="text1"/>
          <w:lang w:val="en-US"/>
        </w:rPr>
        <w:t>velop</w:t>
      </w:r>
      <w:r w:rsidRPr="008E05D9">
        <w:rPr>
          <w:rFonts w:asciiTheme="minorHAnsi" w:hAnsiTheme="minorHAnsi" w:cstheme="minorHAnsi"/>
          <w:color w:val="000000" w:themeColor="text1"/>
          <w:lang w:val="en-US"/>
        </w:rPr>
        <w:t>ment, operation, and decommissioning of wind farms.</w:t>
      </w:r>
      <w:r w:rsidR="00416945" w:rsidRPr="008E05D9">
        <w:rPr>
          <w:rFonts w:asciiTheme="minorHAnsi" w:hAnsiTheme="minorHAnsi" w:cstheme="minorHAnsi"/>
          <w:color w:val="000000" w:themeColor="text1"/>
          <w:lang w:val="en-US"/>
        </w:rPr>
        <w:t xml:space="preserve"> </w:t>
      </w:r>
      <w:r w:rsidR="002B6585" w:rsidRPr="008E05D9">
        <w:rPr>
          <w:rFonts w:asciiTheme="minorHAnsi" w:hAnsiTheme="minorHAnsi" w:cstheme="minorHAnsi"/>
          <w:color w:val="000000" w:themeColor="text1"/>
          <w:lang w:val="en-US"/>
        </w:rPr>
        <w:t xml:space="preserve">These policies and measures are essential for the operational success and </w:t>
      </w:r>
      <w:r w:rsidR="0068506F">
        <w:rPr>
          <w:rFonts w:asciiTheme="minorHAnsi" w:hAnsiTheme="minorHAnsi" w:cstheme="minorHAnsi"/>
          <w:color w:val="000000" w:themeColor="text1"/>
          <w:lang w:val="en-US"/>
        </w:rPr>
        <w:t>viability</w:t>
      </w:r>
      <w:r w:rsidR="002B6585" w:rsidRPr="008E05D9">
        <w:rPr>
          <w:rFonts w:asciiTheme="minorHAnsi" w:hAnsiTheme="minorHAnsi" w:cstheme="minorHAnsi"/>
          <w:color w:val="000000" w:themeColor="text1"/>
          <w:lang w:val="en-US"/>
        </w:rPr>
        <w:t xml:space="preserve"> of wind farm projects. They further demonstrate a strong </w:t>
      </w:r>
      <w:r w:rsidR="002B6585" w:rsidRPr="008E05D9">
        <w:rPr>
          <w:rFonts w:asciiTheme="minorHAnsi" w:hAnsiTheme="minorHAnsi" w:cstheme="minorHAnsi"/>
          <w:color w:val="000000" w:themeColor="text1"/>
          <w:lang w:val="en-US"/>
        </w:rPr>
        <w:lastRenderedPageBreak/>
        <w:t>commitment to environmental protection and preservation, which is key to ensuring acceptance and support from environmental advocates and the broader community.</w:t>
      </w:r>
    </w:p>
    <w:p w14:paraId="6ED03929" w14:textId="72DE648F" w:rsidR="00381767" w:rsidRPr="00036949" w:rsidRDefault="00416945" w:rsidP="00036949">
      <w:pPr>
        <w:pStyle w:val="Prrafodelista"/>
        <w:spacing w:after="240" w:line="360" w:lineRule="auto"/>
        <w:ind w:left="426"/>
        <w:contextualSpacing w:val="0"/>
        <w:jc w:val="both"/>
        <w:rPr>
          <w:rFonts w:asciiTheme="minorHAnsi" w:hAnsiTheme="minorHAnsi" w:cstheme="minorHAnsi"/>
          <w:color w:val="000000" w:themeColor="text1"/>
        </w:rPr>
      </w:pPr>
      <w:r w:rsidRPr="00036949">
        <w:rPr>
          <w:rFonts w:asciiTheme="minorHAnsi" w:hAnsiTheme="minorHAnsi" w:cstheme="minorHAnsi"/>
          <w:color w:val="000000" w:themeColor="text1"/>
          <w:lang w:val="en-US"/>
        </w:rPr>
        <w:t>In addition</w:t>
      </w:r>
      <w:r w:rsidR="002B6585" w:rsidRPr="00036949">
        <w:rPr>
          <w:rFonts w:asciiTheme="minorHAnsi" w:hAnsiTheme="minorHAnsi" w:cstheme="minorHAnsi"/>
          <w:color w:val="000000" w:themeColor="text1"/>
          <w:lang w:val="en-US"/>
        </w:rPr>
        <w:t xml:space="preserve">, </w:t>
      </w:r>
      <w:r w:rsidR="00094152" w:rsidRPr="00036949">
        <w:rPr>
          <w:rFonts w:asciiTheme="minorHAnsi" w:hAnsiTheme="minorHAnsi" w:cstheme="minorHAnsi"/>
          <w:color w:val="000000" w:themeColor="text1"/>
          <w:lang w:val="en-US"/>
        </w:rPr>
        <w:t xml:space="preserve">partners </w:t>
      </w:r>
      <w:proofErr w:type="spellStart"/>
      <w:r w:rsidR="00094152" w:rsidRPr="00036949">
        <w:rPr>
          <w:rFonts w:asciiTheme="minorHAnsi" w:hAnsiTheme="minorHAnsi" w:cstheme="minorHAnsi"/>
          <w:color w:val="000000" w:themeColor="text1"/>
          <w:lang w:val="en-US"/>
        </w:rPr>
        <w:t>recognised</w:t>
      </w:r>
      <w:proofErr w:type="spellEnd"/>
      <w:r w:rsidR="00094152" w:rsidRPr="00036949">
        <w:rPr>
          <w:rFonts w:asciiTheme="minorHAnsi" w:hAnsiTheme="minorHAnsi" w:cstheme="minorHAnsi"/>
          <w:color w:val="000000" w:themeColor="text1"/>
          <w:lang w:val="en-US"/>
        </w:rPr>
        <w:t xml:space="preserve"> technological solutions and wildlife protection measures, such as bird collision avoidance systems, as effective practices for mitigating environmental risks</w:t>
      </w:r>
      <w:r w:rsidR="00852288" w:rsidRPr="00036949">
        <w:rPr>
          <w:rFonts w:asciiTheme="minorHAnsi" w:hAnsiTheme="minorHAnsi" w:cstheme="minorHAnsi"/>
          <w:color w:val="000000" w:themeColor="text1"/>
          <w:lang w:val="en-US"/>
        </w:rPr>
        <w:t>.</w:t>
      </w:r>
      <w:r w:rsidR="00381767" w:rsidRPr="00036949">
        <w:rPr>
          <w:rFonts w:asciiTheme="minorHAnsi" w:hAnsiTheme="minorHAnsi" w:cstheme="minorHAnsi"/>
          <w:color w:val="000000" w:themeColor="text1"/>
          <w:lang w:val="en-US"/>
        </w:rPr>
        <w:t xml:space="preserve"> </w:t>
      </w:r>
      <w:r w:rsidR="00806DE7" w:rsidRPr="008A6168">
        <w:rPr>
          <w:rFonts w:asciiTheme="minorHAnsi" w:hAnsiTheme="minorHAnsi" w:cstheme="minorHAnsi"/>
          <w:color w:val="000000" w:themeColor="text1"/>
          <w:lang w:val="en-US"/>
        </w:rPr>
        <w:t xml:space="preserve">The adoption and use of </w:t>
      </w:r>
      <w:r w:rsidR="00806DE7">
        <w:rPr>
          <w:rFonts w:asciiTheme="minorHAnsi" w:hAnsiTheme="minorHAnsi" w:cstheme="minorHAnsi"/>
          <w:color w:val="000000" w:themeColor="text1"/>
          <w:lang w:val="en-US"/>
        </w:rPr>
        <w:t>t</w:t>
      </w:r>
      <w:r w:rsidR="00381767" w:rsidRPr="00036949">
        <w:rPr>
          <w:rFonts w:asciiTheme="minorHAnsi" w:hAnsiTheme="minorHAnsi" w:cstheme="minorHAnsi"/>
          <w:color w:val="000000" w:themeColor="text1"/>
          <w:lang w:val="en-US"/>
        </w:rPr>
        <w:t>hese technological innovations further align with and are reliant on broader environmental protection regulations,</w:t>
      </w:r>
      <w:r w:rsidR="00806DE7">
        <w:rPr>
          <w:rFonts w:asciiTheme="minorHAnsi" w:hAnsiTheme="minorHAnsi" w:cstheme="minorHAnsi"/>
          <w:color w:val="000000" w:themeColor="text1"/>
          <w:lang w:val="en-US"/>
        </w:rPr>
        <w:t xml:space="preserve"> </w:t>
      </w:r>
      <w:r w:rsidR="00806DE7" w:rsidRPr="008A6168">
        <w:rPr>
          <w:rFonts w:asciiTheme="minorHAnsi" w:hAnsiTheme="minorHAnsi" w:cstheme="minorHAnsi"/>
          <w:color w:val="000000" w:themeColor="text1"/>
          <w:lang w:val="en-US"/>
        </w:rPr>
        <w:t>contributing to the implementation and evaluation of policy strategies that target biodiversity mitigation</w:t>
      </w:r>
      <w:r w:rsidR="008A6168">
        <w:rPr>
          <w:rFonts w:asciiTheme="minorHAnsi" w:hAnsiTheme="minorHAnsi" w:cstheme="minorHAnsi"/>
          <w:color w:val="000000" w:themeColor="text1"/>
          <w:lang w:val="en-US"/>
        </w:rPr>
        <w:t>. As such, they</w:t>
      </w:r>
      <w:r w:rsidR="00381767" w:rsidRPr="00036949">
        <w:rPr>
          <w:rFonts w:asciiTheme="minorHAnsi" w:hAnsiTheme="minorHAnsi" w:cstheme="minorHAnsi"/>
          <w:color w:val="000000" w:themeColor="text1"/>
          <w:lang w:val="en-US"/>
        </w:rPr>
        <w:t xml:space="preserve"> offer a vital opportunity to influence the deployment</w:t>
      </w:r>
      <w:r w:rsidR="00036949" w:rsidRPr="00036949">
        <w:rPr>
          <w:rFonts w:asciiTheme="minorHAnsi" w:hAnsiTheme="minorHAnsi" w:cstheme="minorHAnsi"/>
          <w:color w:val="000000" w:themeColor="text1"/>
          <w:lang w:val="en-US"/>
        </w:rPr>
        <w:t xml:space="preserve"> and viability</w:t>
      </w:r>
      <w:r w:rsidR="00D02DAB" w:rsidRPr="00036949">
        <w:rPr>
          <w:rFonts w:asciiTheme="minorHAnsi" w:hAnsiTheme="minorHAnsi" w:cstheme="minorHAnsi"/>
          <w:color w:val="000000" w:themeColor="text1"/>
          <w:lang w:val="en-US"/>
        </w:rPr>
        <w:t xml:space="preserve"> </w:t>
      </w:r>
      <w:r w:rsidR="00381767" w:rsidRPr="00036949">
        <w:rPr>
          <w:rFonts w:asciiTheme="minorHAnsi" w:hAnsiTheme="minorHAnsi" w:cstheme="minorHAnsi"/>
          <w:color w:val="000000" w:themeColor="text1"/>
          <w:lang w:val="en-US"/>
        </w:rPr>
        <w:t xml:space="preserve">of wind farms. </w:t>
      </w:r>
    </w:p>
    <w:p w14:paraId="0086AAE7" w14:textId="54951066" w:rsidR="008D6FFA" w:rsidRDefault="00EB466F" w:rsidP="00EB466F">
      <w:pPr>
        <w:pStyle w:val="Prrafodelista"/>
        <w:spacing w:after="240" w:line="360" w:lineRule="auto"/>
        <w:ind w:left="426"/>
        <w:contextualSpacing w:val="0"/>
        <w:jc w:val="both"/>
        <w:rPr>
          <w:rFonts w:asciiTheme="minorHAnsi" w:hAnsiTheme="minorHAnsi" w:cstheme="minorHAnsi"/>
        </w:rPr>
      </w:pPr>
      <w:r w:rsidRPr="00286005">
        <w:rPr>
          <w:rFonts w:asciiTheme="minorHAnsi" w:hAnsiTheme="minorHAnsi" w:cstheme="minorHAnsi"/>
          <w:color w:val="000000" w:themeColor="text1"/>
        </w:rPr>
        <w:t xml:space="preserve">The graph below illustrates the most </w:t>
      </w:r>
      <w:r>
        <w:rPr>
          <w:rFonts w:asciiTheme="minorHAnsi" w:hAnsiTheme="minorHAnsi" w:cstheme="minorHAnsi"/>
          <w:color w:val="000000" w:themeColor="text1"/>
        </w:rPr>
        <w:t>highly rated good practices</w:t>
      </w:r>
      <w:r w:rsidRPr="00286005">
        <w:rPr>
          <w:rFonts w:asciiTheme="minorHAnsi" w:hAnsiTheme="minorHAnsi" w:cstheme="minorHAnsi"/>
          <w:color w:val="000000" w:themeColor="text1"/>
        </w:rPr>
        <w:t xml:space="preserve"> </w:t>
      </w:r>
      <w:r>
        <w:rPr>
          <w:rFonts w:asciiTheme="minorHAnsi" w:hAnsiTheme="minorHAnsi" w:cstheme="minorHAnsi"/>
          <w:color w:val="000000" w:themeColor="text1"/>
        </w:rPr>
        <w:t>involving policies</w:t>
      </w:r>
      <w:r w:rsidRPr="00EB466F">
        <w:rPr>
          <w:rFonts w:asciiTheme="minorHAnsi" w:hAnsiTheme="minorHAnsi" w:cstheme="minorHAnsi"/>
          <w:color w:val="000000" w:themeColor="text1"/>
        </w:rPr>
        <w:t xml:space="preserve"> and measures </w:t>
      </w:r>
      <w:r>
        <w:rPr>
          <w:rFonts w:asciiTheme="minorHAnsi" w:hAnsiTheme="minorHAnsi" w:cstheme="minorHAnsi"/>
          <w:color w:val="000000" w:themeColor="text1"/>
        </w:rPr>
        <w:t>for mitigating</w:t>
      </w:r>
      <w:r w:rsidRPr="00EB466F">
        <w:rPr>
          <w:rFonts w:asciiTheme="minorHAnsi" w:hAnsiTheme="minorHAnsi" w:cstheme="minorHAnsi"/>
          <w:color w:val="000000" w:themeColor="text1"/>
        </w:rPr>
        <w:t xml:space="preserve"> biodiversity </w:t>
      </w:r>
      <w:r>
        <w:rPr>
          <w:rFonts w:asciiTheme="minorHAnsi" w:hAnsiTheme="minorHAnsi" w:cstheme="minorHAnsi"/>
          <w:color w:val="000000" w:themeColor="text1"/>
        </w:rPr>
        <w:t>risks</w:t>
      </w:r>
      <w:r w:rsidR="0029176F">
        <w:rPr>
          <w:rFonts w:asciiTheme="minorHAnsi" w:hAnsiTheme="minorHAnsi" w:cstheme="minorHAnsi"/>
          <w:color w:val="000000" w:themeColor="text1"/>
        </w:rPr>
        <w:t xml:space="preserve"> (</w:t>
      </w:r>
      <w:r w:rsidR="0029176F" w:rsidRPr="0029176F">
        <w:rPr>
          <w:rFonts w:asciiTheme="minorHAnsi" w:hAnsiTheme="minorHAnsi" w:cstheme="minorHAnsi"/>
          <w:color w:val="000000" w:themeColor="text1"/>
        </w:rPr>
        <w:fldChar w:fldCharType="begin"/>
      </w:r>
      <w:r w:rsidR="0029176F" w:rsidRPr="0029176F">
        <w:rPr>
          <w:rFonts w:asciiTheme="minorHAnsi" w:hAnsiTheme="minorHAnsi" w:cstheme="minorHAnsi"/>
          <w:color w:val="000000" w:themeColor="text1"/>
        </w:rPr>
        <w:instrText xml:space="preserve"> REF _Ref152228446 \h  \* MERGEFORMAT </w:instrText>
      </w:r>
      <w:r w:rsidR="0029176F" w:rsidRPr="0029176F">
        <w:rPr>
          <w:rFonts w:asciiTheme="minorHAnsi" w:hAnsiTheme="minorHAnsi" w:cstheme="minorHAnsi"/>
          <w:color w:val="000000" w:themeColor="text1"/>
        </w:rPr>
      </w:r>
      <w:r w:rsidR="0029176F" w:rsidRPr="0029176F">
        <w:rPr>
          <w:rFonts w:asciiTheme="minorHAnsi" w:hAnsiTheme="minorHAnsi" w:cstheme="minorHAnsi"/>
          <w:color w:val="000000" w:themeColor="text1"/>
        </w:rPr>
        <w:fldChar w:fldCharType="separate"/>
      </w:r>
      <w:r w:rsidR="00AD22F9" w:rsidRPr="00AD22F9">
        <w:rPr>
          <w:rFonts w:asciiTheme="minorHAnsi" w:hAnsiTheme="minorHAnsi" w:cstheme="minorHAnsi"/>
          <w:b/>
          <w:bCs/>
        </w:rPr>
        <w:t xml:space="preserve">Figure </w:t>
      </w:r>
      <w:r w:rsidR="00AD22F9" w:rsidRPr="00AD22F9">
        <w:rPr>
          <w:rFonts w:asciiTheme="minorHAnsi" w:hAnsiTheme="minorHAnsi" w:cstheme="minorHAnsi"/>
          <w:b/>
          <w:bCs/>
          <w:noProof/>
        </w:rPr>
        <w:t>13</w:t>
      </w:r>
      <w:r w:rsidR="0029176F" w:rsidRPr="0029176F">
        <w:rPr>
          <w:rFonts w:asciiTheme="minorHAnsi" w:hAnsiTheme="minorHAnsi" w:cstheme="minorHAnsi"/>
          <w:color w:val="000000" w:themeColor="text1"/>
        </w:rPr>
        <w:fldChar w:fldCharType="end"/>
      </w:r>
      <w:r w:rsidR="0029176F">
        <w:rPr>
          <w:rFonts w:asciiTheme="minorHAnsi" w:hAnsiTheme="minorHAnsi" w:cstheme="minorHAnsi"/>
          <w:color w:val="000000" w:themeColor="text1"/>
        </w:rPr>
        <w:t>)</w:t>
      </w:r>
      <w:r w:rsidRPr="00464E93">
        <w:rPr>
          <w:rFonts w:asciiTheme="minorHAnsi" w:hAnsiTheme="minorHAnsi" w:cstheme="minorHAnsi"/>
        </w:rPr>
        <w:t>.</w:t>
      </w:r>
      <w:r w:rsidR="0094706C">
        <w:rPr>
          <w:rFonts w:asciiTheme="minorHAnsi" w:hAnsiTheme="minorHAnsi" w:cstheme="minorHAnsi"/>
        </w:rPr>
        <w:t xml:space="preserve"> </w:t>
      </w:r>
      <w:r w:rsidR="00D252E9" w:rsidRPr="00D252E9">
        <w:rPr>
          <w:rFonts w:asciiTheme="minorHAnsi" w:hAnsiTheme="minorHAnsi" w:cstheme="minorHAnsi"/>
        </w:rPr>
        <w:t>These practices are located in Spain, Finland, and Poland</w:t>
      </w:r>
      <w:r w:rsidR="00D252E9">
        <w:rPr>
          <w:rFonts w:asciiTheme="minorHAnsi" w:hAnsiTheme="minorHAnsi" w:cstheme="minorHAnsi"/>
        </w:rPr>
        <w:t xml:space="preserve">. </w:t>
      </w:r>
      <w:r w:rsidRPr="00F32080">
        <w:rPr>
          <w:rFonts w:asciiTheme="minorHAnsi" w:hAnsiTheme="minorHAnsi" w:cstheme="minorHAnsi"/>
        </w:rPr>
        <w:t xml:space="preserve">It shows scores for individual criteria in absolute terms and the total scores for each practice, </w:t>
      </w:r>
      <w:r>
        <w:rPr>
          <w:rFonts w:asciiTheme="minorHAnsi" w:hAnsiTheme="minorHAnsi" w:cstheme="minorHAnsi"/>
        </w:rPr>
        <w:t xml:space="preserve">both in absolute values and </w:t>
      </w:r>
      <w:r w:rsidRPr="00F32080">
        <w:rPr>
          <w:rFonts w:asciiTheme="minorHAnsi" w:hAnsiTheme="minorHAnsi" w:cstheme="minorHAnsi"/>
        </w:rPr>
        <w:t>normali</w:t>
      </w:r>
      <w:r>
        <w:rPr>
          <w:rFonts w:asciiTheme="minorHAnsi" w:hAnsiTheme="minorHAnsi" w:cstheme="minorHAnsi"/>
        </w:rPr>
        <w:t>s</w:t>
      </w:r>
      <w:r w:rsidRPr="00F32080">
        <w:rPr>
          <w:rFonts w:asciiTheme="minorHAnsi" w:hAnsiTheme="minorHAnsi" w:cstheme="minorHAnsi"/>
        </w:rPr>
        <w:t>ed to a 100-point scale</w:t>
      </w:r>
      <w:r>
        <w:rPr>
          <w:rFonts w:asciiTheme="minorHAnsi" w:hAnsiTheme="minorHAnsi" w:cstheme="minorHAnsi"/>
        </w:rPr>
        <w:t>.</w:t>
      </w:r>
    </w:p>
    <w:bookmarkStart w:id="93" w:name="_Ref152228446"/>
    <w:p w14:paraId="54153825" w14:textId="527C98D4" w:rsidR="0029176F" w:rsidRPr="0029176F" w:rsidRDefault="000D469A" w:rsidP="000D469A">
      <w:pPr>
        <w:pStyle w:val="Descripcin"/>
        <w:keepNext/>
        <w:ind w:left="1232" w:hanging="807"/>
        <w:rPr>
          <w:rFonts w:asciiTheme="minorHAnsi" w:hAnsiTheme="minorHAnsi" w:cstheme="minorHAnsi"/>
          <w:b/>
          <w:bCs/>
          <w:i w:val="0"/>
          <w:iCs w:val="0"/>
          <w:sz w:val="20"/>
          <w:szCs w:val="20"/>
        </w:rPr>
      </w:pPr>
      <w:r>
        <w:rPr>
          <w:rFonts w:asciiTheme="minorHAnsi" w:hAnsiTheme="minorHAnsi" w:cstheme="minorHAnsi"/>
          <w:b/>
          <w:bCs/>
          <w:i w:val="0"/>
          <w:iCs w:val="0"/>
          <w:noProof/>
          <w:sz w:val="20"/>
          <w:szCs w:val="20"/>
          <w14:ligatures w14:val="standardContextual"/>
        </w:rPr>
        <mc:AlternateContent>
          <mc:Choice Requires="wpg">
            <w:drawing>
              <wp:anchor distT="0" distB="0" distL="114300" distR="114300" simplePos="0" relativeHeight="251731456" behindDoc="0" locked="0" layoutInCell="1" allowOverlap="1" wp14:anchorId="0319DE96" wp14:editId="37ADB927">
                <wp:simplePos x="0" y="0"/>
                <wp:positionH relativeFrom="column">
                  <wp:posOffset>628650</wp:posOffset>
                </wp:positionH>
                <wp:positionV relativeFrom="paragraph">
                  <wp:posOffset>504190</wp:posOffset>
                </wp:positionV>
                <wp:extent cx="4873924" cy="3412088"/>
                <wp:effectExtent l="0" t="0" r="3175" b="17145"/>
                <wp:wrapNone/>
                <wp:docPr id="1696064983" name="Group 1"/>
                <wp:cNvGraphicFramePr/>
                <a:graphic xmlns:a="http://schemas.openxmlformats.org/drawingml/2006/main">
                  <a:graphicData uri="http://schemas.microsoft.com/office/word/2010/wordprocessingGroup">
                    <wpg:wgp>
                      <wpg:cNvGrpSpPr/>
                      <wpg:grpSpPr>
                        <a:xfrm>
                          <a:off x="0" y="0"/>
                          <a:ext cx="4873924" cy="3412088"/>
                          <a:chOff x="0" y="0"/>
                          <a:chExt cx="4826635" cy="3586267"/>
                        </a:xfrm>
                      </wpg:grpSpPr>
                      <wpg:graphicFrame>
                        <wpg:cNvPr id="650881864" name="Chart 7"/>
                        <wpg:cNvFrPr/>
                        <wpg:xfrm>
                          <a:off x="0" y="173777"/>
                          <a:ext cx="4826635" cy="3412490"/>
                        </wpg:xfrm>
                        <a:graphic>
                          <a:graphicData uri="http://schemas.openxmlformats.org/drawingml/2006/chart">
                            <c:chart xmlns:c="http://schemas.openxmlformats.org/drawingml/2006/chart" xmlns:r="http://schemas.openxmlformats.org/officeDocument/2006/relationships" r:id="rId87"/>
                          </a:graphicData>
                        </a:graphic>
                      </wpg:graphicFrame>
                      <wps:wsp>
                        <wps:cNvPr id="1254550611" name="Text Box 1"/>
                        <wps:cNvSpPr txBox="1"/>
                        <wps:spPr>
                          <a:xfrm>
                            <a:off x="810961" y="41376"/>
                            <a:ext cx="422275" cy="310515"/>
                          </a:xfrm>
                          <a:prstGeom prst="rect">
                            <a:avLst/>
                          </a:prstGeom>
                          <a:noFill/>
                          <a:ln w="6350">
                            <a:noFill/>
                          </a:ln>
                        </wps:spPr>
                        <wps:txbx>
                          <w:txbxContent>
                            <w:p w14:paraId="5DEE0F6B" w14:textId="15FF8FAE" w:rsidR="00650818" w:rsidRPr="00286005" w:rsidRDefault="00650818" w:rsidP="004D2604">
                              <w:pPr>
                                <w:rPr>
                                  <w:rFonts w:asciiTheme="minorHAnsi" w:hAnsiTheme="minorHAnsi" w:cstheme="minorHAnsi"/>
                                  <w:b/>
                                  <w:bCs/>
                                  <w:sz w:val="20"/>
                                  <w:szCs w:val="20"/>
                                  <w:lang w:val="en-US"/>
                                </w:rPr>
                              </w:pPr>
                              <w:r>
                                <w:rPr>
                                  <w:rFonts w:asciiTheme="minorHAnsi" w:hAnsiTheme="minorHAnsi" w:cstheme="minorHAnsi"/>
                                  <w:b/>
                                  <w:bCs/>
                                  <w:sz w:val="20"/>
                                  <w:szCs w:val="20"/>
                                  <w:lang w:val="en-US"/>
                                </w:rPr>
                                <w:t>97</w:t>
                              </w:r>
                              <w:r w:rsidRPr="00286005">
                                <w:rPr>
                                  <w:rFonts w:asciiTheme="minorHAnsi" w:hAnsiTheme="minorHAnsi" w:cstheme="minorHAnsi"/>
                                  <w:b/>
                                  <w:bCs/>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5436821" name="Text Box 1"/>
                        <wps:cNvSpPr txBox="1"/>
                        <wps:spPr>
                          <a:xfrm>
                            <a:off x="2242556" y="0"/>
                            <a:ext cx="489585" cy="310515"/>
                          </a:xfrm>
                          <a:prstGeom prst="rect">
                            <a:avLst/>
                          </a:prstGeom>
                          <a:noFill/>
                          <a:ln w="6350">
                            <a:noFill/>
                          </a:ln>
                        </wps:spPr>
                        <wps:txbx>
                          <w:txbxContent>
                            <w:p w14:paraId="136E967B" w14:textId="31E3C151" w:rsidR="00650818" w:rsidRPr="00286005" w:rsidRDefault="00650818" w:rsidP="004D2604">
                              <w:pPr>
                                <w:rPr>
                                  <w:rFonts w:asciiTheme="minorHAnsi" w:hAnsiTheme="minorHAnsi" w:cstheme="minorHAnsi"/>
                                  <w:b/>
                                  <w:bCs/>
                                  <w:sz w:val="20"/>
                                  <w:szCs w:val="20"/>
                                  <w:lang w:val="en-US"/>
                                </w:rPr>
                              </w:pPr>
                              <w:r>
                                <w:rPr>
                                  <w:rFonts w:asciiTheme="minorHAnsi" w:hAnsiTheme="minorHAnsi" w:cstheme="minorHAnsi"/>
                                  <w:b/>
                                  <w:bCs/>
                                  <w:sz w:val="20"/>
                                  <w:szCs w:val="20"/>
                                  <w:lang w:val="en-US"/>
                                </w:rPr>
                                <w:t>100</w:t>
                              </w:r>
                              <w:r w:rsidRPr="00286005">
                                <w:rPr>
                                  <w:rFonts w:asciiTheme="minorHAnsi" w:hAnsiTheme="minorHAnsi" w:cstheme="minorHAnsi"/>
                                  <w:b/>
                                  <w:bCs/>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584732" name="Text Box 1"/>
                        <wps:cNvSpPr txBox="1"/>
                        <wps:spPr>
                          <a:xfrm>
                            <a:off x="3744489" y="260666"/>
                            <a:ext cx="422275" cy="310515"/>
                          </a:xfrm>
                          <a:prstGeom prst="rect">
                            <a:avLst/>
                          </a:prstGeom>
                          <a:noFill/>
                          <a:ln w="6350">
                            <a:noFill/>
                          </a:ln>
                        </wps:spPr>
                        <wps:txbx>
                          <w:txbxContent>
                            <w:p w14:paraId="2A718545" w14:textId="21790BDF" w:rsidR="00650818" w:rsidRPr="00286005" w:rsidRDefault="00650818" w:rsidP="004D2604">
                              <w:pPr>
                                <w:rPr>
                                  <w:rFonts w:asciiTheme="minorHAnsi" w:hAnsiTheme="minorHAnsi" w:cstheme="minorHAnsi"/>
                                  <w:b/>
                                  <w:bCs/>
                                  <w:sz w:val="20"/>
                                  <w:szCs w:val="20"/>
                                  <w:lang w:val="en-US"/>
                                </w:rPr>
                              </w:pPr>
                              <w:r>
                                <w:rPr>
                                  <w:rFonts w:asciiTheme="minorHAnsi" w:hAnsiTheme="minorHAnsi" w:cstheme="minorHAnsi"/>
                                  <w:b/>
                                  <w:bCs/>
                                  <w:sz w:val="20"/>
                                  <w:szCs w:val="20"/>
                                  <w:lang w:val="en-US"/>
                                </w:rPr>
                                <w:t>83</w:t>
                              </w:r>
                              <w:r w:rsidRPr="00286005">
                                <w:rPr>
                                  <w:rFonts w:asciiTheme="minorHAnsi" w:hAnsiTheme="minorHAnsi" w:cstheme="minorHAnsi"/>
                                  <w:b/>
                                  <w:bCs/>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0319DE96" id="_x0000_s1042" style="position:absolute;left:0;text-align:left;margin-left:49.5pt;margin-top:39.7pt;width:383.75pt;height:268.65pt;z-index:251731456;mso-width-relative:margin;mso-height-relative:margin" coordsize="48266,35862"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D+c4GYcQMAAPYMAAAOAAAAZHJzL2Uyb0RvYy54&#10;bWzsV9tu2zgQfV+g/0DwvZFEXS1EKbLJOigQpAGSos8MTVkCJJFL0pGyX79D6uIkNtBsERTFoi8y&#10;OUMOZ845HMmnn4a2QY9c6Vp0BQ5OfIx4x8Sm7rYF/nq//phhpA3tNrQRHS/wE9f409mHP057mXMi&#10;KtFsuEIQpNN5LwtcGSNzz9Os4i3VJ0LyDpylUC01MFVbb6NoD9HbxiO+n3i9UBupBONag/VydOIz&#10;F78sOTNfylJzg5oCQ27GPZV7Ptind3ZK862isqrZlAb9gSxaWndw6BLqkhqKdqo+CNXWTAktSnPC&#10;ROuJsqwZdzVANYH/qporJXbS1bLN+61cYAJoX+H0w2HZzeOVknfyVgESvdwCFm5maxlK1dpfyBIN&#10;DrKnBTI+GMTAGGVpuCIRRgx8YRQQP8tGUFkFyB/sY9Vfy06SJGE87YyzhCSp3enNB3sv0hknjqe1&#10;oi0fs4X0bxWqNwVOYjg5yBJIpQN3gS8qqgxyIe1eWLlWS5VHSwvSME3dBprv63ueJdQXrZxoXHJz&#10;lEk/b+H/+4JmNm8gneVuNJHODih/a6QpAGj+lWaOBBj1eCnYruWdGS+Y4g01cLt1VUuNkcot2urz&#10;JpjImoq3infkLWBM/L2kDG653gtZHyT1n4R8V1HJ3f3Qlt9JCQGJozj2kyCYpXBv2fxTDMjl3Eu3&#10;2moemQHM0LdsLdauwXhE+lngrxIIBxqPgjBNRoUvGiGEpLOQAz8O4hc6prlU2lxx0SI7APCgK0HW&#10;NKeP19qMkp+XWHMn1nXTgJ3mTYd60HYY+27D4oFL0nQA9z5nOzLDw+AuQ+A0ak0PYvMEdSoxdj4t&#10;2bqGJK6pNrdUQauDpgjt23yBR9kIOExMI4wqof45ZrfrgTjwYtRD6yyw/ntHFceo+dwBpasgimyv&#10;dZMoTglM1HPPw3NPt2svBHRngBeyc0O73jTzsFSi/QZd/tyeCi7aMTi7wMyoeXJhxpYO7wnGz8/d&#10;Muivkprr7k7C3QkcfBbk++EbVXJiwgCFN2KW0QEh49qRkvOdEWXt2NrjOjEAkh7l8xO0HcZRmGTk&#10;/bRNSETiOHHint6Hi7CzVZz9WsJebupvYf+/hO2HfpxFaUjerWmHaRRF2coJmyR+kvz6bZvM76Hf&#10;6v5Z6nZfKfBx/fzb5ei3zP7vytm/AAAA//8DAFBLAwQUAAYACAAAACEAaQHOR9gJAACZOwAAFQAA&#10;AGRycy9jaGFydHMvY2hhcnQxLnhtbOxb627bOBr9v8C+g1bovx3Xlu826gwc2RkEk7ZBk84C+4+W&#10;aEcTSlQpOk06GGBfY59jH2HfZJ9kz0dStuzEmWba7nYKDQapTFK8fNcj8vDF97ep8G64KhKZTfzg&#10;ecv3eBbJOMlWE//t5Ulj6HuFZlnMhMz4xL/jhf/90Z//9CIaR1dM6YucRdxDJ1kxjib+ldb5uNks&#10;oiuesuK5zHmGuqVUKdP4qVbNWLH36DwVzXar1W+aTnzXAfsdHaQsycr31ce8L5fLJOIzGa1Tnmk7&#10;C8UF05BAcZXkRdlbFPRV+16PaRIpWcilfh7JtGk7KxeFzoJec7OqIwgpZpoHo1bXu2Fi4rf8JhUK&#10;lq1sAc8aby9soZLrLOZxKFUGdVTap9F4KjRXGboKZaYxayev9KMknjJ1vc4bmG6ORS4Skeg7s2z/&#10;6AX6Dq8k5OG94e/WieLFxI+C7lYE3acKoDVoDpttp1csNuiOC30nuF1Q0GrTapubcc0UTpgQCxZd&#10;k2wqjTdNt/X04r4w6C1jRvTA1lpeJlrwGRdc89gNa0WcC6mnijNqKNidXGujjgVTIdkyFeN5lij7&#10;ViSFfW8F3eQwWlsMd4iueWyrbpi6C6WQOxrDKrii3pL41r7jFC9VzF3nrkTfUrtCqzd8SU/Lo4sr&#10;znXwl2fHz4IXTSqw9SGDT9FzrkNYit5dmPYwFNkXtbg5mi+XPNLJDc94UXhJhv8jrLugNRQySpjw&#10;WBTxHI4N1cM9PfhkTMPdQDk0hvkH03LDoqycIx7dpPNzLJKNCymS+CQRwvwgz+ehcKukUTIdGJ3v&#10;tRQZtc8kvUkmwca2hJu5nxWkGxrWjAJRZohS+nT5iq9gxTfOnpwU47OFKIyg3Jw23Za9bgp+axx9&#10;a1e1kPHdufKU1CRWr8ijk0QV+owV+pwpRKrAp7ipX+PPUsj3E58LgeiRIH5QOfxGqg++916xfOIX&#10;79ZMcd8Tpxk8rDMMWuhTmx+IDj38UNWaRbUGOkJX8EutfM/+CDV+B1A2ZJpPYfIniREXG9tpU4Uo&#10;9AU5HsTIxrn5Y1cW8+UbrKz4MPFHNI2FWWBi/q4nfoY4TzFfJdeI95m8ME++d40IhEERtfEKK7hI&#10;KB+Qxe0p1gT/rQnoWztRsU5fSuePg14L3ZiZofj1cmmtuV0WQ0mbXoxp7NgYxerM03c5XyL5TPy/&#10;pllDaNsdZ3sVnNmKqNiriApnlVYeZhhnPTyLScckJQrVUG0ZpjExiNK4AAkT8R2Wdy5duCYNYVEw&#10;2iv5/oyv0M+P/G4nAlDNT3A/kw6MX9jWIdOvWLpr1dT2gqsHy8+5Is+61/fxerEQ/CL5cL+rM84Q&#10;fc6gtmp2icb8VsPbaNp48tYKlvBLOO/3OoNp0Jj1T8JGd9nvNUazUdAYtNvdsDvq9obHx79us0Tv&#10;qVkiqGaInpPX3vSsdILeWGwnXvVxkXnwulGv3fO9iJxsCcPAY5rHcLhsBWcRK5gsaeX3GGmntEb4&#10;UsVI+2Xx40Zq0jmFsDICPRjXmtH++mBbUIOxsVIxKNoEuIgZTcE97yWM6bP2+Nn0WZfM8/Gs0bFW&#10;mh/KGoT4rvmVFJSteLZiK8R0GBtgoAcYka4zQAivWOe5VJpCBZDJKoFZwS0pkXhLplIv5jdcyNy8&#10;2fDOJVxpL8VQorGJi0IEJZ+LnEcJ8Jk3zTJ+68nMm2c3iZIZ9QK3OQX8WWE4YDUaTF9xL1fyZyS7&#10;//zjnwUml2E2a6Q+1GNMpt6tuTf/979EEkkvZGmOZCMxMw8gQi7W/O47DwgWPZHQtrlvO7G2m9hx&#10;omJPsZgpGlBTdsUQxV2heWoSKHwdoYIrQI4F2hYe0x7QIXxY8YpQGt4lu7qWYi21/M47SbL7UsFM&#10;sIgHE6/TPoIHiStbp/eM4JiM4LhiBGi0gQ4Wh4cy5kc/ABooJoytGHRuStHpDrw4YCi9Q9Iq1Xiw&#10;QSlOY6RbeWPJ23naH2ZlpBS71tIXdoJUpzNshWG30Zv1541uaxQ2jueddmM+aM/ao0Gn1wnDSpDq&#10;PzlIdSswtj+G1cOaTl0K+wUZzPzXmI0GQWPe6QaN6Ww2bcyD/smgOzuZh8PerybFPOjRDiHuA0WX&#10;EipA0ZUcBorhJwDFU3wTRDBU60oSwAVQ3LtJmP1MgAUbH9s6tfO2XQN4xGKfChUt5t9DFDVUrKEi&#10;IdpKFq6h4j3oV0PFGioiEtdQsYaKMIPfhoohQcWwhor/M6iIr+nPCRUNVIrGFajoSg5DxdknQMVL&#10;xbJiCYDooGGOr6BMYyvxi2FB8/VBX9nVDcYaC9ZYsMaCZh8M24P1tuG9Xc1629Dt59ZYsN42xD7w&#10;R2HBGWHB2RfGgsFoFypsd1nLfcN261CLcuMwGOy2wOr+qDuH7c8LB91ebQUOupLDcHD+GeEgnQHc&#10;U82hfeyn7gp23VFdjQTrA2RzclofINcHyJY6BiSMI1R74F4fIIMEg4xYHyDXB8i/9wB5Tkhw/oWR&#10;4MHz4RIIHmxQ4sBv5wC582kwcLPd/4dgIlW/SVcs/1sS6yvHhQIJznCn6BBasNyVWpoYeJ235cF7&#10;EHS6o2HQC9xu535Na9AeumP3KrET++FTw7Xcb7/tqYgYSG0r2luRKqFTBEPyMJk2TbKX7Nb1W2kY&#10;G5rpzlkcu90QwhZ2SfhCOUk10URAgyaixcR3/AsQ7eQaTC6wskApJU6fkUHKfpbqMomuX4K7azs3&#10;tDxbmWSHKzVeqlLSwKLRl9L2aqmUFc4lUZO+LIcqKMlSu6e3w7L4c3CoiI96n7PZ6Dt+xmfjbh7m&#10;YUItWN9XzLfccNZ21bBhuD2uhq+Jb0nk+2LqWNU2FJQOjzMvqizZjcQE/ztXzvbplwsp1hnEQkxB&#10;D7RlUUncRCnYqAUv6dVl+Mnky7XQydmNgHNVvN1urtjAgjjxcITZTrASOB6JMNE4ZW6FnR7NFqNU&#10;3nw85DjKuokgP6gkJpruDjX6W3B5COT+Ar/mKEsB4pMo6HU4q9DHv+lwtsUjj4QzU3XM9XvOXQhb&#10;2B8uXGxi0YM5/wnWCE/buTVjSO2EkIR52kc6FrztUd6/8jsZdV7/v9+jgJVZeyLLInv7KSleZ8LZ&#10;kQPFcVLkx6BLXxdTd4EBXxA2mT/EDu71j0fzMJg1OsMe2MFBd9gYtYKTxmA4G7Za7cFgELaq7GDV&#10;eTI/eNBsdaoUYdWh+35shonietnrnD4fiqBPW1R9qkP5KzYtzCIqYASXAEz1g69CNPvbOfbGyAxI&#10;pKDbR/gu2UMk5WW20vl3ts03F2vsS4uVEe99msW392HwMTCd0Bbu+NjviSfcA4KO6IammEGJnsLF&#10;v4mvTuOOuT1A2PNtTjdBd/VUfcee021u1B79FwAA//8DAFBLAwQUAAYACAAAACEAuHjs6+cEAAAY&#10;JgAAFQAAAGRycy9jaGFydHMvc3R5bGUxLnhtbOxaYW/aPBD+K5F/QAP0pQVUKnWtJk2i76pt0vvZ&#10;JA54c+K8thmlv35nJzFxEqCIhkG3b+QSJb7nuXvufOYmkKNgjoX6qlaMeM8xS8Agx2iuVDryfRnM&#10;SYzlRUwDwSWP1EXAY59HEQ2IHwq8pMnM73W6PX/9FpS/BtfewlOSwCciLmKs5AUXs+IdMYO3dK78&#10;GNMEeTQco97wGt3ewPLwM5XfqGLEXLHkC4nggecx6iDfmCLKWM1IoogEqmaOeLI2xjThAj6CR8ZN&#10;cs+E9xOzMVLPXWNmi/iRh5ntqt/pmC/iEZg/R1FmvizMfukttzc+LDz/llljSKIvT8KTL2PU1e/x&#10;fhCRwG9wWnuhH3f9DLAiMy5Wd+D9OTsu0yehEWaJtxyjYb/XR16A0zGKGFbwM06Ba5nMkIfZDBAJ&#10;VM4IZzT8CMy+kp5uwYNLz6AwV+gBssofEHyRhJoHvdCMjmzhwEuJumEzczWuTC7cCYK9mIeQTJgx&#10;vvyXa3c+/yRC0JCAu8Y2oQkpbFm8Hy3C87grh2nBlgNOJTmms64J2QqE74LgTblpCc2SGSs8wVMC&#10;sQnxcTS+TBqVFOm6iG035HuFuRLymxVpQ1iHjpv26l5H7kIdz/fwx1ur8WvCnKkNYW4EqSwelfxo&#10;Wq7lxKXKMlihykmt/TUJmJ7ycAX1RnCl66Qn0+AjFVJNsFRPWEBl7iIPlEhp6YlAiEB4GU2RN+fi&#10;pWrTz0EphzvIWwqt3fL/BRYEeexTAup2edW/vkKeMhfdQW8wQJ4o35mW7+AkgFdlQu9lF/cKrjOO&#10;ZXq3UCCUKhenzI9MkRsjUBufOE1eF4/6I4CO1M2OrfYYvlgU4byXME8d3EJUBVZXeXe99ury4VX5&#10;dELrz1dsPdCFrO7DDriNdppnnCbOZB6A9eYMaO6dhqQ36F8XHYlIQtP1bSt+6RzCpqn8bewgHNIt&#10;SBa2RyygFXw74HYA3mp819A17d4uvdwAaU32HCBLsFWgnOAVVCdPruIph1Y+oCJgIFWSvpAx6mvq&#10;yln4HxUkEjg+w9At9dJHiFwXKI35Nzw97z1ZoQSJacwhMHTz/353KS5nIV8mH3CD8GQJ4shxsdFu&#10;U463iW5TR2VbJ7ejso3Wto6qfZ73HBY4/R4eba8lJeJCwVNbUo62D6m2Nc2y38ou305bXNYt3NtZ&#10;345rGUvYo3NxSunRtjBZBF1gLd4HAOtgCXsNfjqi4yi/1n9raOw+1oufwQiHQcP7iL+fkDttB0lL&#10;Mzbd2NUBtRY9pK33x7+pTLUNcTG7cdNwWJgPSMM6nnM64X9U9dAoNozwrfkAdF0sCQ6J+KOgtYXC&#10;DVxbVg6AllXQJDOShMcVBLM1KE1erVuutxaEiregb+Uh++4DBbb2MWVcnd1Jglb0YuGGqeLi8uGs&#10;TkTKfuTzLkkEJfLcT+V2h2DFz+zyr6SNkc39SpLvs4eroKne0+n2P/qMdGpOHUpn3PoEwtimWBLd&#10;OefH9zrD1u4rAdKu79bl3Vg2z+03DJKPMbnIWsLusNMHx83R9kHjuBSOaR6wnGd/L5Ar+cBVPnB2&#10;j6YNdA5gFr4TOJy0adJSiWzwdZGe0o5920Br49liu9PHPTnZR9HW2MMfaBbk/ddH180lnInXNes3&#10;7VHtEANSD/7Msmuqka1dq8n6L1y3vwAAAP//AwBQSwMEFAAGAAgAAAAhABwUp6gCAQAAbgMAABYA&#10;AABkcnMvY2hhcnRzL2NvbG9yczEueG1snJNBboMwEEWvgnwADCShFQrZZF110ROMBjtYsj2R7abN&#10;7WtIoYWqSODdzNd/f2YkH9FXSJrcW7hrkXwabWPD16wN4Vpx7rEVBnxqFDryJEOKZDhJqVDwxsGH&#10;shdeZHnBsQUXegr7xsAfCl2FjRGSnIHgU3KXgWF0pGQlN6AsS4wIbc3wjlqwRDU1yzN2OkLVTyPO&#10;2iU30DUDRGFDzvi/WrGg7Ra0/YJ2WNDKTosnvYFTEBTZWdkNqt/NCzWPDcosvs7Df5umiLnnefD0&#10;qFcpH6h4vu2oFfHjyNP4/Yb4wwbP0+CZxu+G9opNRtQKzzjyNH5sz1Bd+fO9Tl8AAAD//wMAUEsD&#10;BAoAAAAAAAAAIQCCQKIrxCkAAMQpAAAtAAAAZHJzL2VtYmVkZGluZ3MvTWljcm9zb2Z0X0V4Y2Vs&#10;X1dvcmtzaGVldC54bHN4UEsDBBQABgAIAAAAIQDdK4tYbAEAABAFAAATAAgCW0NvbnRlbnRfVHlw&#10;ZXNdLnhtbCCiBAIoo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slE1PwzAMhu9I/IcqV9Rm44AQWrcDH0eYxPgBoXHXaG0Sxd7Y/j1u9iGE&#10;yiq0Xmq1id/nrR1nMts2dbKBgMbZXIyzkUjAFk4bu8zFx+IlvRcJkrJa1c5CLnaAYja9vposdh4w&#10;4WyLuaiI/IOUWFTQKMycB8srpQuNIn4NS+lVsVJLkLej0Z0snCWwlFKrIaaTJyjVuqbkecuf904C&#10;1CiSx/3GlpUL5X1tCkXsVG6s/kVJD4SMM+MerIzHG7YhZCehXfkbcMh749IEoyGZq0CvqmEbclvL&#10;LxdWn86tsvMiHS5dWZoCtCvWDVcgQx9AaawAqKmzGLNGGXv0fYYfN6OMYTywkfb/onCPD+J+g4zP&#10;yy1EmR4g0q4GHLrsUbSPXKkA+p0CT8bgBn5q95VcfXIFJLVh6LZH0XN8Prfz4DzyBAf4fxeOI9pm&#10;p56FIJCB05B2HfYTkaf/4rZDe79o0B1sGe+z6TcAAAD//wMAUEsDBBQABgAIAAAAIQC1VTAj9AAA&#10;AEwCAAALAAgCX3JlbHMvLnJlbHMgogQCKK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JJNT8MwDIbvSPyHyPfV3ZAQQkt3QUi7IVR+gEnc&#10;D7WNoyQb3b8nHBBUGoMDR3+9fvzK2908jerIIfbiNKyLEhQ7I7Z3rYaX+nF1ByomcpZGcazhxBF2&#10;1fXV9plHSnkodr2PKqu4qKFLyd8jRtPxRLEQzy5XGgkTpRyGFj2ZgVrGTVneYviuAdVCU+2thrC3&#10;N6Dqk8+bf9eWpukNP4g5TOzSmRXIc2Jn2a58yGwh9fkaVVNoOWmwYp5yOiJ5X2RswPNEm78T/Xwt&#10;TpzIUiI0Evgyz0fHJaD1f1q0NPHLnXnENwnDq8jwyYKLH6jeAQAA//8DAFBLAwQUAAYACAAAACEA&#10;gT6Ul/MAAAC6AgAAGgAIAXhsL19yZWxzL3dvcmtib29rLnhtbC5yZWxz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FJNS8QwEL0L/ocwd5t2FRHZdC8i7FXrDwjJtCnbJiEzfvTf&#10;Gyq6XVjWSy8Db4Z5783Hdvc1DuIDE/XBK6iKEgR6E2zvOwVvzfPNAwhi7a0egkcFExLs6uur7QsO&#10;mnMTuT6SyCyeFDjm+CglGYejpiJE9LnShjRqzjB1Mmpz0B3KTVney7TkgPqEU+ytgrS3tyCaKWbl&#10;/7lD2/YGn4J5H9HzGQlJPA15ANHo1CEr+MFF9gjyvPxmTXnOa8Gj+gzlHKtLHqo1PXyGdCCHyEcf&#10;fymSc+WimbtV7+F0QvvKKb/b8izL9O9m5MnH1d8AAAD//wMAUEsDBBQABgAIAAAAIQDQkNy8qgIA&#10;AMwFAAAPAAAAeGwvd29ya2Jvb2sueG1srFTfb5swEH6ftP8B+Z1ig/kRlKQKIdUibVO1du1j5YIT&#10;rABGxjR0Vf/3nUlJ1+Wl6oaAw5z57vvujpue91VpPXDVClnPEDnDyOJ1JnNRb2fo5/WFHSGr1azO&#10;WSlrPkOPvEXn88+fpnupdvdS7iwAqNsZKrRuYsdps4JXrD2TDa/Bs5GqYhqWauu0jeIsbwvOdVU6&#10;LsaBUzFRowNCrN6DITcbkfFUZl3Fa30AUbxkGui3hWjaEa3K3gNXMbXrGjuTVQMQ96IU+nEARVaV&#10;xettLRW7L0F2T3yrV3AGcBEMN3eMBK6TUJXIlGzlRp8BtHMgfaKfYIeQNynoT3PwPiTqKP4gTA2P&#10;rFTwQVbBESt4BSP4n9EItNbQKzEk74No/pGbi+bTjSj5zaF1LdY031llKlUiq2StXuVC83yGQljK&#10;PX/zQnVN0okSvIRgQpAzP7bzpbJyvmFdqa+hkUd42BgEE9c3O3sVj8m+1MqC53X6FQJesQcIDyLz&#10;l+5cG3zvrs5UHGFy97QKUjfEC2J7ySSxfUqxHUV4ZaeL1MdR6GOycJ8hRyqIM8k6XbxoM+AzREHI&#10;iesb60cPwXEn8lciT/jlsI396zb6no0g8xffCL5vX7NgllZ/K+pc7gdNj+MzDUDhfnDcilwXINGA&#10;je++cLEtgC2hITX1Vq5hNUNP1A8TL4yoTelFYtPUo/bCXYb20qPJxEsnSz+iAxvnDzrDrABag7Xq&#10;ob5XZn4QGErGDilGlopNDLXOh1I642cZKzOopzFmIzZiZcmvxC8OZdvM0GLYz3v9tdXzKVirUwLI&#10;EooXIZ5QG68836bRxLUj6rn2kqbuyg9X6SrxTaXM5Iv/x/8PXUX8eByphnPBlL5WLNvBIP7BNwlr&#10;obkO8oDnfOqMrJ3xq/lvAAAA//8DAFBLAwQUAAYACAAAACEAG9wuq9EBAAAfAwAAFAAAAHhsL3No&#10;YXJlZFN0cmluZ3MueG1shFJLbtRAEN0jcYeS15l4YIFQ5HEUoomUHVKGA/S0y3Yn3VVNV3nI7LgG&#10;5+AI3ISTUDaJEINQpN606vN+1Vw+pggHLBKYNtWb83UFSJ67QMOm+rS7Wb2vQNRR5yITbqojSnXZ&#10;vn7ViCjYLMmmGlXzRV2LHzE5OeeMZJWeS3Jq3zLUkgu6TkZETbF+u16/q5MLVIHniXRTGchE4fOE&#10;18//tpHQNgvEhWTnDdp2CJYDVi00tbZNPXcsXe2279FrOCChCASy5w1RTAUI++AiOO8xmxCPYMzg&#10;S6DudMttMiAFJtARgc0VF82c4PYhBj0C90thHoXelQS58L3hnu7ZFUfS2/TTXGZFUiPxUmNxiic9&#10;s8f/GnCX0Yc+eLgiwseZ8ZYOoTAlAzKxt6Q42DYLdXZjlvPE9efXb2Kuk2iZzDGrr+CjK2Y9bH98&#10;j8EzXLuUQ4wMHcJVVN5PeDyDu2yB/d/4+UgecOTYYbELGtyAMxewyzG4lCxec1CmnLmoNc9Sh4BL&#10;WH8M7fCAkfMyabw42vipaR9C6aC4zpVZk865mwo5imJaokU7VhqwYAd76xVwlmnfy8gFl9x/h7eC&#10;nRsfOE6sfAY3gf4Gq+3A218AAAD//wMAUEsDBBQABgAIAAAAIQDjMzoCAgQAAAsNAAANAAAAeGwv&#10;c3R5bGVzLnhtbOxXS2/jNhC+F+h/EHRX9LDl2oakhV8qFkgfaFygV1qibDYUKZBUIm+x/71DUrbl&#10;Jmm7Tg9F0YtFDjnDb97j5ENXU+cJC0k4S93wLnAdzApeErZP3Z+3uTd1HakQKxHlDKfuEUv3Q/b1&#10;V4lUR4ofDhgrB0QwmboHpZq578vigGsk73iDGZxUXNRIwVbsfdkIjEqpmWrqR0Ew8WtEmGslzOvi&#10;7wipkXhsG6/gdYMU2RFK1NHIcp26mH/cMy7QjgLULhyjwunCiYicTpweMdQX79SkEFzySt2BXJ9X&#10;FSnwS7gzf+aj4iIJJN8mKYz9ILrSvRM3Shr7Aj8R7T43SyrOlHQK3jKVuiMAqk0wf2T8meX6CDzc&#10;38oS+cl5QhQooetnScEpF44C14HlDIWhGtsbK0TJThB9rUI1oUdLjjTBeLu/VxOwvSb6GodFM3gn&#10;0EcXqQtBEH1V5qvs02vuWzEZ2RKwEUrPloq0UYCQJRBSCguWw8bp19tjAyZhEP1WNXPvL27vBTqG&#10;UTxg8M2DWbLjooRsO/lIu8OSsoTiSoGFBNkf9FfxBn53XCmIyCwpCdpzhqg274mjX4A6Bab0QWfk&#10;L9WVVl3lsLbOa/WxTF3Ibe2Y0xIU6ZdWnt2A/LeYQuB/k8kfQrCABljGoOeXY3G66h2gztwOahp6&#10;1AnQh/Y7kFhZC0r2rMZWYJZAftitc+CCfIKHdGIVcI6h7kB1VaQYULQLu+oWO/cqgSOMSv8MDOM5&#10;8NUgiq5i6OxYRydv6n6vKzqF4tI7x9m1hCrCzq56ncGJTiwAvxPzlkBI/jZbbYJRHAXeYr0ceePR&#10;JPaW60XgbVbBKF9Fo2gRxJ9NHp2lAtCyu4T5BEIL9lBaTKD/Md5191nxEnB/ixkWtuR8ocMchTv1&#10;E1fQb3SXhDx6FqjZAtFsCCtNKAD911YqUh3vkVT3RPdLoMmDIOxxy3Nir+seCO31B10I9AUdDkYB&#10;8/M/tP+Y1Wwv3NmeabxNBmupBHns+6c5LLiOJjkkQZxhVg6YeKsoRNdQzAGV/HlAaO361LZ0DTLV&#10;wpJ3SGItwXTw0xzQP6/nANQq/mIMeLthD4eAS6M0M8C/PrI1QKgoSs+MpoOeax+kbokr1FK1PR+m&#10;7mX9HS5JW0NV62/9SJ64MiJS97K+1+08nGhLgx/vJcxF8HVaQaD6bZbfzNabPPKmwXIK1Q/H3ixe&#10;rr14vFqu1/ksiILV58Hk+o651Qza0HPC8VxSmG5Fr2wP/uFCS93BxsI3NQpgD7HPokmwiMPAy0dB&#10;6I0naOpNJ6PYy+MwWk/Gy02cQ+XuR/sujG+cbwM/DO2krMHHc0VqE7rX8LdDKjgJtn+ihH/yhH/5&#10;F5P9DgAA//8DAFBLAwQUAAYACAAAACEAqJz1ALwAAAAlAQAAIwAAAHhsL3dvcmtzaGVldHMvX3Jl&#10;bHMvc2hlZXQxLnhtbC5yZWxzhI/BCsIwEETvgv8Q9m7SehCRpr2I0KvoB6zptg22SchG0b834EVB&#10;8DTsDvtmp2oe8yTuFNl6p6GUBQhyxnfWDRrOp8NqC4ITug4n70jDkxiaermojjRhykc82sAiUxxr&#10;GFMKO6XYjDQjSx/IZaf3ccaUxziogOaKA6l1UWxU/GRA/cUUbachtl0J4vQMOfk/2/e9NbT35jaT&#10;Sz8iVMLLRBmIcaCkQcr3ht9SyvwsqLpSX+XqFwAAAP//AwBQSwMEFAAGAAgAAAAhAH+QiiPGAwAA&#10;bg4AABgAAAB4bC93b3Jrc2hlZXRzL3NoZWV0MS54bWyck02P2jAQhu+V+h8s34NJSFgSEVaUgLq3&#10;qt9X40yIhR2ntvlS1f/eSVhgJS5opSRyxp7nfcceT5+PWpE9WCdNk9NwMKQEGmFK2Wxy+uP7KphQ&#10;4jxvSq5MAzk9gaPPs48fpgdjt64G8AQJjctp7X2bMeZEDZq7gWmhwZnKWM09/toNc60FXvZJWrFo&#10;OBwzzWVDz4TMPsIwVSUFFEbsNDT+DLGguEf/rpatu9C0eASnud3u2kAY3SJiLZX0px5KiRbZy6Yx&#10;lq8V1n0MYy7I0eIT4Tu6yPTxOyUthTXOVH6AZHb2fF9+ylLGxZV0X/9DmDBmFvayO8AbKnqfpTC5&#10;sqIbbPRO2PgK67bLZjtZ5vRvERfLKH6aB2kUJUE8SpNgHi/GQbxK0jAplovV06d/dDYtJZ5wVxWx&#10;UOV0HmbLKKVsNu0b6KeEg3szJp6vv4EC4QFFQkq6/lwbs+0WvmBoiEjXL+iQXHi5hwUoheQEW/zP&#10;WSTJfq+KMOpk2FXn7fiiuer7+osla+5gYdQvWfoahfH+lFDxnfK34GQwGUXDURih0OvkV3P4DHJT&#10;e0zBaN9FWXkqwAlsa3Q76D0Io1AQv0TL7npiV/LjubxXPQyJnfNGXwx01q8JeIh9Qoz7cTN4n8B6&#10;of8AAAD//wAAAP//pJbhboIwFIVfhfQBBveCOk0lmZa9B2Ek+6MYytj29mvtAm2zkY3zT/3uIffA&#10;V6LUr207qHqoS9l370l/FCQSfauv2nw6bETyQUXdHF4+Vaub9jocRfbAopSNHX0ys+YXbb6PZSbT&#10;sZRp881OPqOQnX3GIVM+y0NW+ayYWGo2n9bncP3mTQ/d5bnrL7XZ1OQX+9jwfWpqtY1auQl7B8Zy&#10;E7VaYMpntI9qOZhHFw1q5UgtGw5rRauf3MTPtRaY8hlHBlQOLtYqkFo2HNbaRU/LTbhasy93d88L&#10;TPmMootWDrpav0hozo1/hv4mYTo5vMXiOyz+iMX3WJwyMB+9v/5772nVC2R+drTqpHr5VUfCy4Pu&#10;ESgfgfYRqB+B/jHoH4P+Megfg/4x6B+D/jHoH4P+Megfr/Uvnf+KfQEAAP//AAAA//9MjsEKwkAM&#10;RH8l5AOsVUSQthdPPQj9hW2bdhc1WbJR8e/dCkVv84ZhZqrohcnC0ClMwtaONe4Q7B2pRpaz8JM0&#10;BWEsmiq6mS5O58AJbjRZjdvNEUHD7FdtEr/uAaEXM7mv5MmNpAvtMS+JrZB7zfU36pxagkEenLtK&#10;/HNBTyHf0nYslxfFL57hJXpNnsiaDwAAAP//AwBQSwMEFAAGAAgAAAAhAMEXEL5OBwAAxiAAABMA&#10;AAB4bC90aGVtZS90aGVtZTEueG1s7FnNixs3FL8X+j8Mc3f8NeOPJd7gz2yT3SRknZQctbbsUVYz&#10;MpK8GxMCJTn1UiikpZdCbz2U0kADDb30jwkktOkf0SfN2COt5SSbbEpadg2LR/69p6f3nn5683Tx&#10;0r2YekeYC8KSll++UPI9nIzYmCTTln9rOCg0fE9IlIwRZQlu+Qss/Evbn35yEW3JCMfYA/lEbKGW&#10;H0k52yoWxQiGkbjAZjiB3yaMx0jCI58Wxxwdg96YFiulUq0YI5L4XoJiUHt9MiEj7A2VSn97qbxP&#10;4TGRQg2MKN9XqrElobHjw7JCiIXoUu4dIdryYZ4xOx7ie9L3KBISfmj5Jf3nF7cvFtFWJkTlBllD&#10;bqD/MrlMYHxY0XPy6cFq0iAIg1p7pV8DqFzH9ev9Wr+20qcBaDSClaa22DrrlW6QYQ1Q+tWhu1fv&#10;VcsW3tBfXbO5HaqPhdegVH+whh8MuuBFC69BKT5cw4edZqdn69egFF9bw9dL7V5Qt/RrUERJcriG&#10;LoW1ane52hVkwuiOE94Mg0G9kinPUZANq+xSU0xYIjflWozuMj4AgAJSJEniycUMT9AIsriLKDng&#10;xNsl0wgSb4YSJmC4VCkNSlX4rz6B/qYjirYwMqSVXWCJWBtS9nhixMlMtvwroNU3IC+ePXv+8Onz&#10;h789f/To+cNfsrm1KktuByVTU+7Vj1///f0X3l+//vDq8Tfp1CfxwsS//PnLl7//8Tr1sOLcFS++&#10;ffLy6ZMX333150+PHdrbHB2Y8CGJsfCu4WPvJothgQ778QE/ncQwQsSSQBHodqjuy8gCXlsg6sJ1&#10;sO3C2xxYxgW8PL9r2bof8bkkjpmvRrEF3GOMdhh3OuCqmsvw8HCeTN2T87mJu4nQkWvuLkqsAPfn&#10;M6BX4lLZjbBl5g2KEommOMHSU7+xQ4wdq7tDiOXXPTLiTLCJ9O4Qr4OI0yVDcmAlUi60Q2KIy8Jl&#10;IITa8s3eba/DqGvVPXxkI2FbIOowfoip5cbLaC5R7FI5RDE1Hb6LZOQycn/BRyauLyREeoop8/pj&#10;LIRL5jqH9RpBvwoM4w77Hl3ENpJLcujSuYsYM5E9dtiNUDxz2kySyMR+Jg4hRZF3g0kXfI/ZO0Q9&#10;QxxQsjHctwm2wv1mIrgF5GqalCeI+mXOHbG8jJm9Hxd0grCLZdo8tti1zYkzOzrzqZXauxhTdIzG&#10;GHu3PnNY0GEzy+e50VciYJUd7EqsK8jOVfWcYAFlkqpr1ilylwgrZffxlG2wZ29xgngWKIkR36T5&#10;GkTdSl045ZxUep2ODk3gNQLlH+SL0ynXBegwkru/SeuNCFlnl3oW7nxdcCt+b7PHYF/ePe2+BBl8&#10;ahkg9rf2zRBRa4I8YYYICgwX3YKIFf5cRJ2rWmzulJvYmzYPAxRGVr0Tk+SNxc+Jsif8d8oedwFz&#10;BgWPW/H7lDqbKGXnRIGzCfcfLGt6aJ7cwHCSrHPWeVVzXtX4//uqZtNePq9lzmuZ81rG9fb1QWqZ&#10;vHyByibv8uieT7yx5TMhlO7LBcW7Qnd9BLzRjAcwqNtRuie5agHOIviaNZgs3JQjLeNxJj8nMtqP&#10;0AxaQ2XdwJyKTPVUeDMmoGOkh3UrFZ/QrftO83iPjdNOZ7msupqpCwWS+XgpXI1Dl0qm6Fo9796t&#10;1Ot+6FR3WZcGKNnTGGFMZhtRdRhRXw5CFF5nhF7ZmVjRdFjRUOqXoVpGceUKMG0VFXjl9uBFveWH&#10;QdpBhmYclOdjFae0mbyMrgrOmUZ6kzOpmQFQYi8zII90U9m6cXlqdWmqvUWkLSOMdLONMNIwghfh&#10;LDvNlvtZxrqZh9QyT7liuRtyM+qNDxFrRSInuIEmJlPQxDtu+bVqCLcqIzRr+RPoGMPXeAa5I9Rb&#10;F6JTuHYZSZ5u+HdhlhkXsodElDpck07KBjGRmHuUxC1fLX+VDTTRHKJtK1eAED5a45pAKx+bcRB0&#10;O8h4MsEjaYbdGFGeTh+B4VOucP6qxd8drCTZHMK9H42PvQM65zcRpFhYLysHjomAi4Ny6s0xgZuw&#10;FZHl+XfiYMpo17yK0jmUjiM6i1B2ophknsI1ia7M0U8rHxhP2ZrBoesuPJiqA/a9T903H9XKcwZp&#10;5memxSrq1HST6Yc75A2r8kPUsiqlbv1OLXKuay65DhLVeUq84dR9iwPBMC2fzDJNWbxOw4qzs1Hb&#10;tDMsCAxP1Db4bXVGOD3xric/yJ3MWnVALOtKnfj6yty81WYHd4E8enB/OKdS6FBCb5cjKPrSG8iU&#10;NmCL3JNZjQjfvDknLf9+KWwH3UrYLZQaYb8QVINSoRG2q4V2GFbL/bBc6nUqD+BgkVFcDtPr+gFc&#10;YdBFdmmvx9cu7uPlLc2FEYuLTF/MF7Xh+uK+XNl8ce8RIJ37tcqgWW12aoVmtT0oBL1Oo9Ds1jqF&#10;Xq1b7w163bDRHDzwvSMNDtrVblDrNwq1crdbCGolZX6jWagHlUo7qLcb/aD9ICtjYOUpfWS+APdq&#10;u7b/AQAA//8DAFBLAwQUAAYACAAAACEAwl5ZCJABAAAbAwAAEAAIAWRvY1Byb3BzL2FwcC54bWw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ckk1v2zAMhu8D+h8M3Rs5bVEMgaxi&#10;SFf0sGIBknZnTqZjobIkiKyR7NdPttHU2XbajR8vXj6iqO4OnSt6TGSDr8RyUYoCvQm19ftKPO8e&#10;Lj+Lghh8DS54rMQRSdzpi09qk0LExBapyBaeKtEyx5WUZFrsgBa57XOnCakDzmnay9A01uB9MG8d&#10;epZXZXkr8cDoa6wv48lQTI6rnv/XtA5m4KOX3TFmYK2+xOisAc6v1E/WpECh4eIJjPUcqC2+Hgw6&#10;JecylTm3aN6S5aMulZynamvA4TqP0A04QiU/CuoRYVjfBmwirXpe9Wg4pILsr7zAK1H8BMIBrBI9&#10;JAueM+Agm5IxdpE46R8hvVKLyKRkFkzFMZxr57G90ctRkINz4WAwgeTGOeLOskP63mwg8T+Il3Pi&#10;kWHinXC2A980c843PjlP+sN7HboI/pgbp+ib9a/0HHfhHhjf13leVNsWEtb5B07rPhXUY95kcoPJ&#10;ugW/x/pd83djOIOX6db18nZRXpf5X2c1JT+uWv8GAAD//wMAUEsDBBQABgAIAAAAIQCjp67LVwEA&#10;AHACAAARAAgBZG9jUHJvcHMvY29yZS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Mkl9LwzAUxd8Fv0PJe5v+gTlL24HKfHATwYriW0jutrA0CUlmt29v2m21Qx98TM65v5xz&#10;STHbNyL4AmO5kiVKohgFIKliXK5L9FbPwykKrCOSEaEklOgAFs2q66uC6pwqAy9GaTCOgw08Sdqc&#10;6hJtnNM5xpZuoCE28g7pxZUyDXH+aNZYE7ola8BpHE9wA44w4gjugKEeiOiEZHRA6p0RPYBRDAIa&#10;kM7iJErwj9eBaeyfA70ycjbcHbTvdIo7ZjN6FAf33vLB2LZt1GZ9DJ8/wR/LxWtfNeSy2xUFVBWM&#10;5tQAccpUz3yrBFE2eCIShFBa7YSyBR5ZunUKYt3Sb37Fgd0dqkeuHAkWZFXg36LH922ObwALfL78&#10;2OasvGf3D/UcVWmcZmGShGlaJ1me3ebx5LN7+2K+y3u8aE4J/kO8qdMkTz10OiKeAVWf+/KPVN8A&#10;AAD//wMAUEsDBBQABgAIAAAAIQCa0D7emQIAAA8FAAAUAAAAeGwvdGFibGVzL3RhYmxlMS54bWyc&#10;VMtu2zAQvBfoPxC6M3qQehlxAuoFGChyaNIPYGQqZiuRAkknNor+e1eyY9dwChQFdKCW5Mzs7ixv&#10;73dDj16FsVKrpRfeBB4SqtVrqV6W3renBmceso6rNe+1EktvL6x3f/f5063jz71AcFvZpbdxblz4&#10;vm03YuD2Ro9CwU6nzcAd/JoX345G8LXdCOGG3o+CIPEHLpV3QFgM7b+ADNz82I641cPInXyWvXT7&#10;GctDQ7tYvShtJlVLb2fQzpB38J25Ah9ka7TVnbsBMF93nWzFlcaQ+ka8yqk0Zyjyn1jJCQt0yTXU&#10;GjDNYjstf5ZJyaqcNJjmlGIaNikuqjLATVKUdZPlaRDnvzyk+ADJPU05wu21tGPP9w8XQSO6pcfC&#10;RU095LTjvf2q3x43+g26C71dc8erXbcC0ti7OzSx1P12UBa1eqvcVfyslRzFElZWhLEC1wGpMI2y&#10;AudRTDDNooiwPKVp1ZzEogtO6vkXpDN4NBXiHTyMspDWUImmyFKoBEkwa2qG6yLJioRFYVRWJ/C6&#10;60Tr5KtQwlokFXwt2MyCeZHVreQ94m0rRvBvKxDYEb1Jtb5QRD5SNDnnpIjQrGJFneC0YSWmBYkh&#10;3TDBdVxFLEvrjAbn3qzAma1DWiG3EUjDYPEe5kvyg1mR7uaNSQbquBnQaPR3yOFCU/SRJujnWVNB&#10;47hJ8gQTYMeUJQyzJA5wmmYxCUheUnZuwZPhynag5Khh1E4oB8W5IA0/Io3/JK3yIs+rIMOkjMGp&#10;ccBwVkfh1J+4rFkSFvXfSQ134oLvaMZS9P2j209D+zA9Fz2as/fn5+XozKNl5mMr1Wlkwc+NNNYd&#10;DszOnmJf+FVocr8zchTwSsHMTKcOl07RYEr8wHf3GwAA//8DAFBLAQItABQABgAIAAAAIQDdK4tY&#10;bAEAABAFAAATAAAAAAAAAAAAAAAAAAAAAABbQ29udGVudF9UeXBlc10ueG1sUEsBAi0AFAAGAAgA&#10;AAAhALVVMCP0AAAATAIAAAsAAAAAAAAAAAAAAAAApQMAAF9yZWxzLy5yZWxzUEsBAi0AFAAGAAgA&#10;AAAhAIE+lJfzAAAAugIAABoAAAAAAAAAAAAAAAAAygYAAHhsL19yZWxzL3dvcmtib29rLnhtbC5y&#10;ZWxzUEsBAi0AFAAGAAgAAAAhANCQ3LyqAgAAzAUAAA8AAAAAAAAAAAAAAAAA/QgAAHhsL3dvcmti&#10;b29rLnhtbFBLAQItABQABgAIAAAAIQAb3C6r0QEAAB8DAAAUAAAAAAAAAAAAAAAAANQLAAB4bC9z&#10;aGFyZWRTdHJpbmdzLnhtbFBLAQItABQABgAIAAAAIQDjMzoCAgQAAAsNAAANAAAAAAAAAAAAAAAA&#10;ANcNAAB4bC9zdHlsZXMueG1sUEsBAi0AFAAGAAgAAAAhAKic9QC8AAAAJQEAACMAAAAAAAAAAAAA&#10;AAAABBIAAHhsL3dvcmtzaGVldHMvX3JlbHMvc2hlZXQxLnhtbC5yZWxzUEsBAi0AFAAGAAgAAAAh&#10;AH+QiiPGAwAAbg4AABgAAAAAAAAAAAAAAAAAARMAAHhsL3dvcmtzaGVldHMvc2hlZXQxLnhtbFBL&#10;AQItABQABgAIAAAAIQDBFxC+TgcAAMYgAAATAAAAAAAAAAAAAAAAAP0WAAB4bC90aGVtZS90aGVt&#10;ZTEueG1sUEsBAi0AFAAGAAgAAAAhAMJeWQiQAQAAGwMAABAAAAAAAAAAAAAAAAAAfB4AAGRvY1By&#10;b3BzL2FwcC54bWxQSwECLQAUAAYACAAAACEAo6euy1cBAABwAgAAEQAAAAAAAAAAAAAAAABCIQAA&#10;ZG9jUHJvcHMvY29yZS54bWxQSwECLQAUAAYACAAAACEAmtA+3pkCAAAPBQAAFAAAAAAAAAAAAAAA&#10;AADQIwAAeGwvdGFibGVzL3RhYmxlMS54bWxQSwUGAAAAAAwADAATAwAAmyYAAAAAUEsDBBQABgAI&#10;AAAAIQAfdFoU4QAAAAkBAAAPAAAAZHJzL2Rvd25yZXYueG1sTI9BS8NAFITvgv9heYI3u4natInZ&#10;lFLUUynYCuLtNfuahGbfhuw2Sf+960mPwwwz3+SrybRioN41lhXEswgEcWl1w5WCz8PbwxKE88ga&#10;W8uk4EoOVsXtTY6ZtiN/0LD3lQgl7DJUUHvfZVK6siaDbmY74uCdbG/QB9lXUvc4hnLTyscoSqTB&#10;hsNCjR1tairP+4tR8D7iuH6KX4ft+bS5fh/mu69tTErd303rFxCeJv8Xhl/8gA5FYDraC2snWgVp&#10;Gq54BYv0GUTwl0kyB3FUkMTJAmSRy/8Pih8A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D6ZdE8BgEAADECAAAgAAAAZHJzL2NoYXJ0cy9fcmVscy9jaGFydDEueG1sLnJlbHOskU1LxDAQ&#10;QO+C/6HM3aRdQUQ23YMfsAcvuuJxien0g00yJROl/femyKqVXfbiMQl5702yXA3OZh8YuCOvoBA5&#10;ZOgNVZ1vFLxsHi6uIeOofaUteVQwIsOqPD9bPqHVMV3itus5SxTPCtoY+xsp2bToNAvq0aeTmoLT&#10;MS1DI3ttdrpBucjzKxl+M6CcMbN1pSCsq0vINmOfzKfZVNedwTsy7w59PKDY2xNShwajAiEkujes&#10;pnlZPnYmEFMdt/eDQbt9pbDjFjGKwfIA8nDh4kih29OEISe/4lJUUcznlqbVId6SpfAcR4s/cWba&#10;40KkJzzmLv7D/UfLU8W3Vc4+uvwEAAD//wMAUEsBAi0AFAAGAAgAAAAhAEXJ3GJSAQAAlwMAABMA&#10;AAAAAAAAAAAAAAAAAAAAAFtDb250ZW50X1R5cGVzXS54bWxQSwECLQAUAAYACAAAACEAOP0h/9YA&#10;AACUAQAACwAAAAAAAAAAAAAAAACDAQAAX3JlbHMvLnJlbHNQSwECLQAUAAYACAAAACEA/nOBmHED&#10;AAD2DAAADgAAAAAAAAAAAAAAAACCAgAAZHJzL2Uyb0RvYy54bWxQSwECLQAUAAYACAAAACEAaQHO&#10;R9gJAACZOwAAFQAAAAAAAAAAAAAAAAAfBgAAZHJzL2NoYXJ0cy9jaGFydDEueG1sUEsBAi0AFAAG&#10;AAgAAAAhALh47OvnBAAAGCYAABUAAAAAAAAAAAAAAAAAKhAAAGRycy9jaGFydHMvc3R5bGUxLnht&#10;bFBLAQItABQABgAIAAAAIQAcFKeoAgEAAG4DAAAWAAAAAAAAAAAAAAAAAEQVAABkcnMvY2hhcnRz&#10;L2NvbG9yczEueG1sUEsBAi0ACgAAAAAAAAAhAIJAoivEKQAAxCkAAC0AAAAAAAAAAAAAAAAAehYA&#10;AGRycy9lbWJlZGRpbmdzL01pY3Jvc29mdF9FeGNlbF9Xb3Jrc2hlZXQueGxzeFBLAQItABQABgAI&#10;AAAAIQAfdFoU4QAAAAkBAAAPAAAAAAAAAAAAAAAAAIlAAABkcnMvZG93bnJldi54bWxQSwECLQAU&#10;AAYACAAAACEAqxbNRrkAAAAiAQAAGQAAAAAAAAAAAAAAAACXQQAAZHJzL19yZWxzL2Uyb0RvYy54&#10;bWwucmVsc1BLAQItABQABgAIAAAAIQD6ZdE8BgEAADECAAAgAAAAAAAAAAAAAAAAAIdCAABkcnMv&#10;Y2hhcnRzL19yZWxzL2NoYXJ0MS54bWwucmVsc1BLBQYAAAAACgAKAK0CAADLQwAAAAA=&#10;">
                <v:shape id="Chart 7" o:spid="_x0000_s1043" type="#_x0000_t75" style="position:absolute;left:-60;top:1665;width:48354;height:34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GwzAAAAOIAAAAPAAAAZHJzL2Rvd25yZXYueG1sRI9Ba8JA&#10;FITvgv9heYVepG4MbQjRVUSwtAcPNRY8PrPPJDT7NmTXJPbXdwuFHoeZ+YZZbUbTiJ46V1tWsJhH&#10;IIgLq2suFZzy/VMKwnlkjY1lUnAnB5v1dLLCTNuBP6g/+lIECLsMFVTet5mUrqjIoJvbljh4V9sZ&#10;9EF2pdQdDgFuGhlHUSIN1hwWKmxpV1HxdbwZBYe+/zwMs9v9u333JyvPr/Elj5V6fBi3SxCeRv8f&#10;/mu/aQXJS5SmizR5ht9L4Q7I9Q8AAAD//wMAUEsBAi0AFAAGAAgAAAAhANvh9svuAAAAhQEAABMA&#10;AAAAAAAAAAAAAAAAAAAAAFtDb250ZW50X1R5cGVzXS54bWxQSwECLQAUAAYACAAAACEAWvQsW78A&#10;AAAVAQAACwAAAAAAAAAAAAAAAAAfAQAAX3JlbHMvLnJlbHNQSwECLQAUAAYACAAAACEAcv7RsMwA&#10;AADiAAAADwAAAAAAAAAAAAAAAAAHAgAAZHJzL2Rvd25yZXYueG1sUEsFBgAAAAADAAMAtwAAAAAD&#10;AAAAAA==&#10;">
                  <v:imagedata r:id="rId88" o:title=""/>
                  <o:lock v:ext="edit" aspectratio="f"/>
                </v:shape>
                <v:shape id="_x0000_s1044" type="#_x0000_t202" style="position:absolute;left:8109;top:413;width:4223;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FMEyAAAAOMAAAAPAAAAZHJzL2Rvd25yZXYueG1sRE9PS8Mw&#10;FL8LfofwBC/iko51Sl02ZCD00Ms2Ebw9mmdT1rzUJHb12xtB8Ph+/99mN7tBTBRi71lDsVAgiFtv&#10;eu40vJ5e7h9BxIRscPBMGr4pwm57fbXByvgLH2g6pk7kEI4VarApjZWUsbXkMC78SJy5Dx8cpnyG&#10;TpqAlxzuBrlUai0d9pwbLI60t9Sej19Ow/RWr8xhsinc7Zta1efm8+G90fr2Zn5+ApFoTv/iP3dt&#10;8vxluSpLtS4K+P0pAyC3PwAAAP//AwBQSwECLQAUAAYACAAAACEA2+H2y+4AAACFAQAAEwAAAAAA&#10;AAAAAAAAAAAAAAAAW0NvbnRlbnRfVHlwZXNdLnhtbFBLAQItABQABgAIAAAAIQBa9CxbvwAAABUB&#10;AAALAAAAAAAAAAAAAAAAAB8BAABfcmVscy8ucmVsc1BLAQItABQABgAIAAAAIQAyfFMEyAAAAOMA&#10;AAAPAAAAAAAAAAAAAAAAAAcCAABkcnMvZG93bnJldi54bWxQSwUGAAAAAAMAAwC3AAAA/AIAAAAA&#10;" filled="f" stroked="f" strokeweight=".5pt">
                  <v:textbox>
                    <w:txbxContent>
                      <w:p w14:paraId="5DEE0F6B" w14:textId="15FF8FAE" w:rsidR="00650818" w:rsidRPr="00286005" w:rsidRDefault="00650818" w:rsidP="004D2604">
                        <w:pPr>
                          <w:rPr>
                            <w:rFonts w:asciiTheme="minorHAnsi" w:hAnsiTheme="minorHAnsi" w:cstheme="minorHAnsi"/>
                            <w:b/>
                            <w:bCs/>
                            <w:sz w:val="20"/>
                            <w:szCs w:val="20"/>
                            <w:lang w:val="en-US"/>
                          </w:rPr>
                        </w:pPr>
                        <w:r>
                          <w:rPr>
                            <w:rFonts w:asciiTheme="minorHAnsi" w:hAnsiTheme="minorHAnsi" w:cstheme="minorHAnsi"/>
                            <w:b/>
                            <w:bCs/>
                            <w:sz w:val="20"/>
                            <w:szCs w:val="20"/>
                            <w:lang w:val="en-US"/>
                          </w:rPr>
                          <w:t>97</w:t>
                        </w:r>
                        <w:r w:rsidRPr="00286005">
                          <w:rPr>
                            <w:rFonts w:asciiTheme="minorHAnsi" w:hAnsiTheme="minorHAnsi" w:cstheme="minorHAnsi"/>
                            <w:b/>
                            <w:bCs/>
                            <w:sz w:val="20"/>
                            <w:szCs w:val="20"/>
                            <w:lang w:val="en-US"/>
                          </w:rPr>
                          <w:t>%</w:t>
                        </w:r>
                      </w:p>
                    </w:txbxContent>
                  </v:textbox>
                </v:shape>
                <v:shape id="_x0000_s1045" type="#_x0000_t202" style="position:absolute;left:22425;width:4896;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H2yQAAAOMAAAAPAAAAZHJzL2Rvd25yZXYueG1sRE9LS8NA&#10;EL4L/Q/LCF7Ebpo+LLHbIgUhh1zaiuBtyI7Z0Oxsurum8d+7gtDjfO/Z7EbbiYF8aB0rmE0zEMS1&#10;0y03Ct5Pb09rECEia+wck4IfCrDbTu42WGh35QMNx9iIFMKhQAUmxr6QMtSGLIap64kT9+W8xZhO&#10;30jt8ZrCbSfzLFtJiy2nBoM97Q3V5+O3VTB8lAt9GEz0j/uqzMpzdXn+rJR6uB9fX0BEGuNN/O8u&#10;dZqfz5eL+Wqdz+DvpwSA3P4CAAD//wMAUEsBAi0AFAAGAAgAAAAhANvh9svuAAAAhQEAABMAAAAA&#10;AAAAAAAAAAAAAAAAAFtDb250ZW50X1R5cGVzXS54bWxQSwECLQAUAAYACAAAACEAWvQsW78AAAAV&#10;AQAACwAAAAAAAAAAAAAAAAAfAQAAX3JlbHMvLnJlbHNQSwECLQAUAAYACAAAACEA245B9skAAADj&#10;AAAADwAAAAAAAAAAAAAAAAAHAgAAZHJzL2Rvd25yZXYueG1sUEsFBgAAAAADAAMAtwAAAP0CAAAA&#10;AA==&#10;" filled="f" stroked="f" strokeweight=".5pt">
                  <v:textbox>
                    <w:txbxContent>
                      <w:p w14:paraId="136E967B" w14:textId="31E3C151" w:rsidR="00650818" w:rsidRPr="00286005" w:rsidRDefault="00650818" w:rsidP="004D2604">
                        <w:pPr>
                          <w:rPr>
                            <w:rFonts w:asciiTheme="minorHAnsi" w:hAnsiTheme="minorHAnsi" w:cstheme="minorHAnsi"/>
                            <w:b/>
                            <w:bCs/>
                            <w:sz w:val="20"/>
                            <w:szCs w:val="20"/>
                            <w:lang w:val="en-US"/>
                          </w:rPr>
                        </w:pPr>
                        <w:r>
                          <w:rPr>
                            <w:rFonts w:asciiTheme="minorHAnsi" w:hAnsiTheme="minorHAnsi" w:cstheme="minorHAnsi"/>
                            <w:b/>
                            <w:bCs/>
                            <w:sz w:val="20"/>
                            <w:szCs w:val="20"/>
                            <w:lang w:val="en-US"/>
                          </w:rPr>
                          <w:t>100</w:t>
                        </w:r>
                        <w:r w:rsidRPr="00286005">
                          <w:rPr>
                            <w:rFonts w:asciiTheme="minorHAnsi" w:hAnsiTheme="minorHAnsi" w:cstheme="minorHAnsi"/>
                            <w:b/>
                            <w:bCs/>
                            <w:sz w:val="20"/>
                            <w:szCs w:val="20"/>
                            <w:lang w:val="en-US"/>
                          </w:rPr>
                          <w:t>%</w:t>
                        </w:r>
                      </w:p>
                    </w:txbxContent>
                  </v:textbox>
                </v:shape>
                <v:shape id="_x0000_s1046" type="#_x0000_t202" style="position:absolute;left:37444;top:2606;width:4223;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xJRyAAAAOMAAAAPAAAAZHJzL2Rvd25yZXYueG1sRE9LSwMx&#10;EL4L/Q9hCl7EJn1oy9q0SEHYw15aRfA2bMbN0s1km8Tt+u+NIHic7z3b/eg6MVCIrWcN85kCQVx7&#10;03Kj4e315X4DIiZkg51n0vBNEfa7yc0WC+OvfKThlBqRQzgWqMGm1BdSxtqSwzjzPXHmPn1wmPIZ&#10;GmkCXnO46+RCqUfpsOXcYLGng6X6fPpyGob3cmWOg03h7lCVqjxXl/VHpfXtdHx+ApFoTP/iP3dp&#10;8ny1VA+b1Xq5gN+fMgBy9wMAAP//AwBQSwECLQAUAAYACAAAACEA2+H2y+4AAACFAQAAEwAAAAAA&#10;AAAAAAAAAAAAAAAAW0NvbnRlbnRfVHlwZXNdLnhtbFBLAQItABQABgAIAAAAIQBa9CxbvwAAABUB&#10;AAALAAAAAAAAAAAAAAAAAB8BAABfcmVscy8ucmVsc1BLAQItABQABgAIAAAAIQBcdxJRyAAAAOMA&#10;AAAPAAAAAAAAAAAAAAAAAAcCAABkcnMvZG93bnJldi54bWxQSwUGAAAAAAMAAwC3AAAA/AIAAAAA&#10;" filled="f" stroked="f" strokeweight=".5pt">
                  <v:textbox>
                    <w:txbxContent>
                      <w:p w14:paraId="2A718545" w14:textId="21790BDF" w:rsidR="00650818" w:rsidRPr="00286005" w:rsidRDefault="00650818" w:rsidP="004D2604">
                        <w:pPr>
                          <w:rPr>
                            <w:rFonts w:asciiTheme="minorHAnsi" w:hAnsiTheme="minorHAnsi" w:cstheme="minorHAnsi"/>
                            <w:b/>
                            <w:bCs/>
                            <w:sz w:val="20"/>
                            <w:szCs w:val="20"/>
                            <w:lang w:val="en-US"/>
                          </w:rPr>
                        </w:pPr>
                        <w:r>
                          <w:rPr>
                            <w:rFonts w:asciiTheme="minorHAnsi" w:hAnsiTheme="minorHAnsi" w:cstheme="minorHAnsi"/>
                            <w:b/>
                            <w:bCs/>
                            <w:sz w:val="20"/>
                            <w:szCs w:val="20"/>
                            <w:lang w:val="en-US"/>
                          </w:rPr>
                          <w:t>83</w:t>
                        </w:r>
                        <w:r w:rsidRPr="00286005">
                          <w:rPr>
                            <w:rFonts w:asciiTheme="minorHAnsi" w:hAnsiTheme="minorHAnsi" w:cstheme="minorHAnsi"/>
                            <w:b/>
                            <w:bCs/>
                            <w:sz w:val="20"/>
                            <w:szCs w:val="20"/>
                            <w:lang w:val="en-US"/>
                          </w:rPr>
                          <w:t>%</w:t>
                        </w:r>
                      </w:p>
                    </w:txbxContent>
                  </v:textbox>
                </v:shape>
              </v:group>
              <o:OLEObject Type="Embed" ProgID="Excel.Chart.8" ShapeID="Chart 7" DrawAspect="Content" ObjectID="_1762950480" r:id="rId89">
                <o:FieldCodes>\s</o:FieldCodes>
              </o:OLEObject>
            </w:pict>
          </mc:Fallback>
        </mc:AlternateContent>
      </w:r>
      <w:r w:rsidR="0029176F">
        <w:rPr>
          <w:rFonts w:asciiTheme="minorHAnsi" w:hAnsiTheme="minorHAnsi" w:cstheme="minorHAnsi"/>
          <w:b/>
          <w:bCs/>
          <w:i w:val="0"/>
          <w:iCs w:val="0"/>
          <w:sz w:val="20"/>
          <w:szCs w:val="20"/>
        </w:rPr>
        <w:t>Fi</w:t>
      </w:r>
      <w:r w:rsidR="0029176F" w:rsidRPr="001F28B2">
        <w:rPr>
          <w:rFonts w:asciiTheme="minorHAnsi" w:hAnsiTheme="minorHAnsi" w:cstheme="minorHAnsi"/>
          <w:b/>
          <w:bCs/>
          <w:i w:val="0"/>
          <w:iCs w:val="0"/>
          <w:sz w:val="20"/>
          <w:szCs w:val="20"/>
        </w:rPr>
        <w:t xml:space="preserve">gure </w:t>
      </w:r>
      <w:r w:rsidR="0029176F" w:rsidRPr="001F28B2">
        <w:rPr>
          <w:rFonts w:asciiTheme="minorHAnsi" w:hAnsiTheme="minorHAnsi" w:cstheme="minorHAnsi"/>
          <w:b/>
          <w:bCs/>
          <w:i w:val="0"/>
          <w:iCs w:val="0"/>
          <w:sz w:val="20"/>
          <w:szCs w:val="20"/>
        </w:rPr>
        <w:fldChar w:fldCharType="begin"/>
      </w:r>
      <w:r w:rsidR="0029176F" w:rsidRPr="001F28B2">
        <w:rPr>
          <w:rFonts w:asciiTheme="minorHAnsi" w:hAnsiTheme="minorHAnsi" w:cstheme="minorHAnsi"/>
          <w:b/>
          <w:bCs/>
          <w:i w:val="0"/>
          <w:iCs w:val="0"/>
          <w:sz w:val="20"/>
          <w:szCs w:val="20"/>
        </w:rPr>
        <w:instrText xml:space="preserve"> SEQ Figure \* ARABIC </w:instrText>
      </w:r>
      <w:r w:rsidR="0029176F" w:rsidRPr="001F28B2">
        <w:rPr>
          <w:rFonts w:asciiTheme="minorHAnsi" w:hAnsiTheme="minorHAnsi" w:cstheme="minorHAnsi"/>
          <w:b/>
          <w:bCs/>
          <w:i w:val="0"/>
          <w:iCs w:val="0"/>
          <w:sz w:val="20"/>
          <w:szCs w:val="20"/>
        </w:rPr>
        <w:fldChar w:fldCharType="separate"/>
      </w:r>
      <w:r w:rsidR="00AD22F9">
        <w:rPr>
          <w:rFonts w:asciiTheme="minorHAnsi" w:hAnsiTheme="minorHAnsi" w:cstheme="minorHAnsi"/>
          <w:b/>
          <w:bCs/>
          <w:i w:val="0"/>
          <w:iCs w:val="0"/>
          <w:noProof/>
          <w:sz w:val="20"/>
          <w:szCs w:val="20"/>
        </w:rPr>
        <w:t>13</w:t>
      </w:r>
      <w:r w:rsidR="0029176F" w:rsidRPr="001F28B2">
        <w:rPr>
          <w:rFonts w:asciiTheme="minorHAnsi" w:hAnsiTheme="minorHAnsi" w:cstheme="minorHAnsi"/>
          <w:b/>
          <w:bCs/>
          <w:i w:val="0"/>
          <w:iCs w:val="0"/>
          <w:sz w:val="20"/>
          <w:szCs w:val="20"/>
        </w:rPr>
        <w:fldChar w:fldCharType="end"/>
      </w:r>
      <w:bookmarkEnd w:id="93"/>
      <w:r w:rsidR="0029176F" w:rsidRPr="0029176F">
        <w:rPr>
          <w:rFonts w:asciiTheme="minorHAnsi" w:hAnsiTheme="minorHAnsi" w:cstheme="minorHAnsi"/>
          <w:b/>
          <w:bCs/>
          <w:i w:val="0"/>
          <w:iCs w:val="0"/>
          <w:sz w:val="20"/>
          <w:szCs w:val="20"/>
        </w:rPr>
        <w:t xml:space="preserve"> </w:t>
      </w:r>
      <w:r w:rsidR="0029176F" w:rsidRPr="0029176F">
        <w:rPr>
          <w:rFonts w:asciiTheme="minorHAnsi" w:hAnsiTheme="minorHAnsi" w:cstheme="minorHAnsi"/>
          <w:sz w:val="20"/>
          <w:szCs w:val="20"/>
        </w:rPr>
        <w:t>Most highly rated Good Practices involving compensation schemes and promoting fair distribution of benefits (e.g., energy communities</w:t>
      </w:r>
    </w:p>
    <w:p w14:paraId="0148767C" w14:textId="6A1ECC6A" w:rsidR="008D6FFA" w:rsidRPr="00036949" w:rsidRDefault="008D6FFA" w:rsidP="00036949">
      <w:pPr>
        <w:spacing w:after="240" w:line="360" w:lineRule="auto"/>
        <w:jc w:val="both"/>
        <w:rPr>
          <w:rFonts w:asciiTheme="minorHAnsi" w:hAnsiTheme="minorHAnsi" w:cstheme="minorHAnsi"/>
          <w:color w:val="000000" w:themeColor="text1"/>
          <w:lang w:val="en-US"/>
        </w:rPr>
      </w:pPr>
    </w:p>
    <w:p w14:paraId="4C953BA8" w14:textId="77777777" w:rsidR="007400BB" w:rsidRDefault="007400BB" w:rsidP="007B6EF4">
      <w:pPr>
        <w:spacing w:after="240" w:line="360" w:lineRule="auto"/>
        <w:jc w:val="both"/>
        <w:rPr>
          <w:rFonts w:asciiTheme="minorHAnsi" w:hAnsiTheme="minorHAnsi" w:cstheme="minorHAnsi"/>
          <w:color w:val="000000" w:themeColor="text1"/>
        </w:rPr>
      </w:pPr>
    </w:p>
    <w:p w14:paraId="47B04314" w14:textId="77777777" w:rsidR="000D469A" w:rsidRDefault="000D469A" w:rsidP="007B6EF4">
      <w:pPr>
        <w:spacing w:after="240" w:line="360" w:lineRule="auto"/>
        <w:jc w:val="both"/>
        <w:rPr>
          <w:rFonts w:asciiTheme="minorHAnsi" w:hAnsiTheme="minorHAnsi" w:cstheme="minorHAnsi"/>
          <w:b/>
          <w:bCs/>
          <w:color w:val="000000" w:themeColor="text1"/>
        </w:rPr>
        <w:sectPr w:rsidR="000D469A" w:rsidSect="009F06F6">
          <w:pgSz w:w="12240" w:h="15840"/>
          <w:pgMar w:top="1701" w:right="1440" w:bottom="1701" w:left="1440" w:header="720" w:footer="720" w:gutter="0"/>
          <w:cols w:space="720"/>
          <w:docGrid w:linePitch="360"/>
        </w:sectPr>
      </w:pPr>
    </w:p>
    <w:p w14:paraId="028FA9DF" w14:textId="6F7E8484" w:rsidR="00D701C4" w:rsidRPr="000A7C82" w:rsidRDefault="00D701C4" w:rsidP="00B627A4">
      <w:pPr>
        <w:pStyle w:val="Ttulo2"/>
        <w:numPr>
          <w:ilvl w:val="1"/>
          <w:numId w:val="3"/>
        </w:numPr>
        <w:tabs>
          <w:tab w:val="left" w:pos="546"/>
        </w:tabs>
        <w:spacing w:before="0" w:after="240" w:line="360" w:lineRule="auto"/>
        <w:ind w:left="378"/>
        <w:rPr>
          <w:rFonts w:asciiTheme="minorHAnsi" w:hAnsiTheme="minorHAnsi" w:cstheme="minorHAnsi"/>
        </w:rPr>
      </w:pPr>
      <w:bookmarkStart w:id="94" w:name="_Toc152334422"/>
      <w:r w:rsidRPr="000A7C82">
        <w:rPr>
          <w:rFonts w:asciiTheme="minorHAnsi" w:hAnsiTheme="minorHAnsi" w:cstheme="minorHAnsi"/>
        </w:rPr>
        <w:lastRenderedPageBreak/>
        <w:t>Applicability of identified good practices to offshore wind farms</w:t>
      </w:r>
      <w:bookmarkEnd w:id="94"/>
    </w:p>
    <w:p w14:paraId="02D88CD2" w14:textId="435F1C92" w:rsidR="002514A5" w:rsidRDefault="004A12AE" w:rsidP="003F6FDD">
      <w:pPr>
        <w:spacing w:after="240" w:line="360" w:lineRule="auto"/>
        <w:jc w:val="both"/>
        <w:rPr>
          <w:rFonts w:asciiTheme="minorHAnsi" w:hAnsiTheme="minorHAnsi" w:cstheme="minorHAnsi"/>
          <w:color w:val="000000" w:themeColor="text1"/>
          <w:lang w:val="en-US"/>
        </w:rPr>
      </w:pPr>
      <w:r w:rsidRPr="004A12AE">
        <w:rPr>
          <w:rFonts w:asciiTheme="minorHAnsi" w:hAnsiTheme="minorHAnsi" w:cstheme="minorHAnsi"/>
          <w:color w:val="000000" w:themeColor="text1"/>
          <w:lang w:val="en-US"/>
        </w:rPr>
        <w:t xml:space="preserve">Although the survey data </w:t>
      </w:r>
      <w:r w:rsidR="005C0A54" w:rsidRPr="004A12AE">
        <w:rPr>
          <w:rFonts w:asciiTheme="minorHAnsi" w:hAnsiTheme="minorHAnsi" w:cstheme="minorHAnsi"/>
          <w:color w:val="000000" w:themeColor="text1"/>
          <w:lang w:val="en-US"/>
        </w:rPr>
        <w:t>indicates</w:t>
      </w:r>
      <w:r w:rsidRPr="004A12AE">
        <w:rPr>
          <w:rFonts w:asciiTheme="minorHAnsi" w:hAnsiTheme="minorHAnsi" w:cstheme="minorHAnsi"/>
          <w:color w:val="000000" w:themeColor="text1"/>
          <w:lang w:val="en-US"/>
        </w:rPr>
        <w:t xml:space="preserve"> a greater focus on onshore wind farms, the identified good practices can be </w:t>
      </w:r>
      <w:r>
        <w:rPr>
          <w:rFonts w:asciiTheme="minorHAnsi" w:hAnsiTheme="minorHAnsi" w:cstheme="minorHAnsi"/>
          <w:color w:val="000000" w:themeColor="text1"/>
          <w:lang w:val="en-US"/>
        </w:rPr>
        <w:t xml:space="preserve">easily </w:t>
      </w:r>
      <w:r w:rsidRPr="004A12AE">
        <w:rPr>
          <w:rFonts w:asciiTheme="minorHAnsi" w:hAnsiTheme="minorHAnsi" w:cstheme="minorHAnsi"/>
          <w:color w:val="000000" w:themeColor="text1"/>
          <w:lang w:val="en-US"/>
        </w:rPr>
        <w:t xml:space="preserve">adapted </w:t>
      </w:r>
      <w:r w:rsidR="003F6FDD" w:rsidRPr="003F6FDD">
        <w:rPr>
          <w:rFonts w:asciiTheme="minorHAnsi" w:hAnsiTheme="minorHAnsi" w:cstheme="minorHAnsi"/>
          <w:color w:val="000000" w:themeColor="text1"/>
          <w:lang w:val="en-US"/>
        </w:rPr>
        <w:t xml:space="preserve">to offshore settings. Offshore wind </w:t>
      </w:r>
      <w:r w:rsidR="004E4413">
        <w:rPr>
          <w:rFonts w:asciiTheme="minorHAnsi" w:hAnsiTheme="minorHAnsi" w:cstheme="minorHAnsi"/>
          <w:color w:val="000000" w:themeColor="text1"/>
          <w:lang w:val="en-US"/>
        </w:rPr>
        <w:t>energy</w:t>
      </w:r>
      <w:r w:rsidR="00F3536A">
        <w:rPr>
          <w:rFonts w:asciiTheme="minorHAnsi" w:hAnsiTheme="minorHAnsi" w:cstheme="minorHAnsi"/>
          <w:color w:val="000000" w:themeColor="text1"/>
          <w:lang w:val="en-US"/>
        </w:rPr>
        <w:t xml:space="preserve"> </w:t>
      </w:r>
      <w:r w:rsidR="004E4413">
        <w:rPr>
          <w:rFonts w:asciiTheme="minorHAnsi" w:hAnsiTheme="minorHAnsi" w:cstheme="minorHAnsi"/>
          <w:color w:val="000000" w:themeColor="text1"/>
          <w:lang w:val="en-US"/>
        </w:rPr>
        <w:t>is</w:t>
      </w:r>
      <w:r w:rsidR="003F6FDD" w:rsidRPr="003F6FDD">
        <w:rPr>
          <w:rFonts w:asciiTheme="minorHAnsi" w:hAnsiTheme="minorHAnsi" w:cstheme="minorHAnsi"/>
          <w:color w:val="000000" w:themeColor="text1"/>
          <w:lang w:val="en-US"/>
        </w:rPr>
        <w:t xml:space="preserve"> expected to grow significantly in the coming years. </w:t>
      </w:r>
      <w:proofErr w:type="spellStart"/>
      <w:r w:rsidR="003F6FDD" w:rsidRPr="003F6FDD">
        <w:rPr>
          <w:rFonts w:asciiTheme="minorHAnsi" w:hAnsiTheme="minorHAnsi" w:cstheme="minorHAnsi"/>
          <w:color w:val="000000" w:themeColor="text1"/>
          <w:lang w:val="en-US"/>
        </w:rPr>
        <w:t>Recogni</w:t>
      </w:r>
      <w:r w:rsidR="00F3536A">
        <w:rPr>
          <w:rFonts w:asciiTheme="minorHAnsi" w:hAnsiTheme="minorHAnsi" w:cstheme="minorHAnsi"/>
          <w:color w:val="000000" w:themeColor="text1"/>
          <w:lang w:val="en-US"/>
        </w:rPr>
        <w:t>s</w:t>
      </w:r>
      <w:r w:rsidR="003F6FDD" w:rsidRPr="003F6FDD">
        <w:rPr>
          <w:rFonts w:asciiTheme="minorHAnsi" w:hAnsiTheme="minorHAnsi" w:cstheme="minorHAnsi"/>
          <w:color w:val="000000" w:themeColor="text1"/>
          <w:lang w:val="en-US"/>
        </w:rPr>
        <w:t>ed</w:t>
      </w:r>
      <w:proofErr w:type="spellEnd"/>
      <w:r w:rsidR="003F6FDD" w:rsidRPr="003F6FDD">
        <w:rPr>
          <w:rFonts w:asciiTheme="minorHAnsi" w:hAnsiTheme="minorHAnsi" w:cstheme="minorHAnsi"/>
          <w:color w:val="000000" w:themeColor="text1"/>
          <w:lang w:val="en-US"/>
        </w:rPr>
        <w:t xml:space="preserve"> for their higher capacity factors, </w:t>
      </w:r>
      <w:r w:rsidR="004E4413">
        <w:rPr>
          <w:rFonts w:asciiTheme="minorHAnsi" w:hAnsiTheme="minorHAnsi" w:cstheme="minorHAnsi"/>
          <w:color w:val="000000" w:themeColor="text1"/>
          <w:lang w:val="en-US"/>
        </w:rPr>
        <w:t>offshore wind farms</w:t>
      </w:r>
      <w:r w:rsidR="003F6FDD" w:rsidRPr="003F6FDD">
        <w:rPr>
          <w:rFonts w:asciiTheme="minorHAnsi" w:hAnsiTheme="minorHAnsi" w:cstheme="minorHAnsi"/>
          <w:color w:val="000000" w:themeColor="text1"/>
          <w:lang w:val="en-US"/>
        </w:rPr>
        <w:t xml:space="preserve"> </w:t>
      </w:r>
      <w:r w:rsidR="004E4413">
        <w:rPr>
          <w:rFonts w:asciiTheme="minorHAnsi" w:hAnsiTheme="minorHAnsi" w:cstheme="minorHAnsi"/>
          <w:color w:val="000000" w:themeColor="text1"/>
          <w:lang w:val="en-US"/>
        </w:rPr>
        <w:t>can play a</w:t>
      </w:r>
      <w:r w:rsidR="003F6FDD" w:rsidRPr="003F6FDD">
        <w:rPr>
          <w:rFonts w:asciiTheme="minorHAnsi" w:hAnsiTheme="minorHAnsi" w:cstheme="minorHAnsi"/>
          <w:color w:val="000000" w:themeColor="text1"/>
          <w:lang w:val="en-US"/>
        </w:rPr>
        <w:t xml:space="preserve"> pivotal</w:t>
      </w:r>
      <w:r w:rsidR="004E4413">
        <w:rPr>
          <w:rFonts w:asciiTheme="minorHAnsi" w:hAnsiTheme="minorHAnsi" w:cstheme="minorHAnsi"/>
          <w:color w:val="000000" w:themeColor="text1"/>
          <w:lang w:val="en-US"/>
        </w:rPr>
        <w:t xml:space="preserve"> role</w:t>
      </w:r>
      <w:r w:rsidR="003F6FDD" w:rsidRPr="003F6FDD">
        <w:rPr>
          <w:rFonts w:asciiTheme="minorHAnsi" w:hAnsiTheme="minorHAnsi" w:cstheme="minorHAnsi"/>
          <w:color w:val="000000" w:themeColor="text1"/>
          <w:lang w:val="en-US"/>
        </w:rPr>
        <w:t xml:space="preserve"> in renewable energy production expansion</w:t>
      </w:r>
      <w:r w:rsidR="004E4413">
        <w:rPr>
          <w:rFonts w:asciiTheme="minorHAnsi" w:hAnsiTheme="minorHAnsi" w:cstheme="minorHAnsi"/>
          <w:color w:val="000000" w:themeColor="text1"/>
          <w:lang w:val="en-US"/>
        </w:rPr>
        <w:t xml:space="preserve">. </w:t>
      </w:r>
      <w:r w:rsidR="00B6059B">
        <w:rPr>
          <w:rFonts w:asciiTheme="minorHAnsi" w:hAnsiTheme="minorHAnsi" w:cstheme="minorHAnsi"/>
          <w:color w:val="000000" w:themeColor="text1"/>
          <w:lang w:val="en-US"/>
        </w:rPr>
        <w:t>o</w:t>
      </w:r>
      <w:r w:rsidR="004E4413">
        <w:rPr>
          <w:rFonts w:asciiTheme="minorHAnsi" w:hAnsiTheme="minorHAnsi" w:cstheme="minorHAnsi"/>
          <w:color w:val="000000" w:themeColor="text1"/>
          <w:lang w:val="en-US"/>
        </w:rPr>
        <w:t>ffshore wind energy production</w:t>
      </w:r>
      <w:r w:rsidR="004E4413" w:rsidRPr="005B01FB">
        <w:rPr>
          <w:rFonts w:asciiTheme="minorHAnsi" w:hAnsiTheme="minorHAnsi" w:cstheme="minorHAnsi"/>
          <w:color w:val="000000" w:themeColor="text1"/>
          <w:lang w:val="en-US"/>
        </w:rPr>
        <w:t xml:space="preserve"> is </w:t>
      </w:r>
      <w:r w:rsidR="004E4413">
        <w:rPr>
          <w:rFonts w:asciiTheme="minorHAnsi" w:hAnsiTheme="minorHAnsi" w:cstheme="minorHAnsi"/>
          <w:color w:val="000000" w:themeColor="text1"/>
          <w:lang w:val="en-US"/>
        </w:rPr>
        <w:t>also expected</w:t>
      </w:r>
      <w:r w:rsidR="004E4413" w:rsidRPr="005B01FB">
        <w:rPr>
          <w:rFonts w:asciiTheme="minorHAnsi" w:hAnsiTheme="minorHAnsi" w:cstheme="minorHAnsi"/>
          <w:color w:val="000000" w:themeColor="text1"/>
          <w:lang w:val="en-US"/>
        </w:rPr>
        <w:t xml:space="preserve"> to enhance </w:t>
      </w:r>
      <w:r w:rsidR="004E4413">
        <w:rPr>
          <w:rFonts w:asciiTheme="minorHAnsi" w:hAnsiTheme="minorHAnsi" w:cstheme="minorHAnsi"/>
          <w:color w:val="000000" w:themeColor="text1"/>
          <w:lang w:val="en-US"/>
        </w:rPr>
        <w:t xml:space="preserve">the </w:t>
      </w:r>
      <w:r w:rsidR="004E4413" w:rsidRPr="005B01FB">
        <w:rPr>
          <w:rFonts w:asciiTheme="minorHAnsi" w:hAnsiTheme="minorHAnsi" w:cstheme="minorHAnsi"/>
          <w:color w:val="000000" w:themeColor="text1"/>
          <w:lang w:val="en-US"/>
        </w:rPr>
        <w:t>social acceptance of wind energy</w:t>
      </w:r>
      <w:r w:rsidR="00B03593">
        <w:rPr>
          <w:rFonts w:asciiTheme="minorHAnsi" w:hAnsiTheme="minorHAnsi" w:cstheme="minorHAnsi"/>
          <w:color w:val="000000" w:themeColor="text1"/>
          <w:lang w:val="en-US"/>
        </w:rPr>
        <w:t xml:space="preserve">, as it </w:t>
      </w:r>
      <w:r w:rsidR="00B03593" w:rsidRPr="00B03593">
        <w:rPr>
          <w:rFonts w:asciiTheme="minorHAnsi" w:hAnsiTheme="minorHAnsi" w:cstheme="minorHAnsi"/>
          <w:color w:val="000000" w:themeColor="text1"/>
          <w:lang w:val="en-US"/>
        </w:rPr>
        <w:t xml:space="preserve">often perceived more </w:t>
      </w:r>
      <w:proofErr w:type="spellStart"/>
      <w:r w:rsidR="00B03593" w:rsidRPr="00B03593">
        <w:rPr>
          <w:rFonts w:asciiTheme="minorHAnsi" w:hAnsiTheme="minorHAnsi" w:cstheme="minorHAnsi"/>
          <w:color w:val="000000" w:themeColor="text1"/>
          <w:lang w:val="en-US"/>
        </w:rPr>
        <w:t>favourably</w:t>
      </w:r>
      <w:proofErr w:type="spellEnd"/>
      <w:r w:rsidR="00B03593" w:rsidRPr="00B03593">
        <w:rPr>
          <w:rFonts w:asciiTheme="minorHAnsi" w:hAnsiTheme="minorHAnsi" w:cstheme="minorHAnsi"/>
          <w:color w:val="000000" w:themeColor="text1"/>
          <w:lang w:val="en-US"/>
        </w:rPr>
        <w:t xml:space="preserve"> </w:t>
      </w:r>
      <w:r w:rsidR="003F6FDD" w:rsidRPr="003F6FDD">
        <w:rPr>
          <w:rFonts w:asciiTheme="minorHAnsi" w:hAnsiTheme="minorHAnsi" w:cstheme="minorHAnsi"/>
          <w:color w:val="000000" w:themeColor="text1"/>
          <w:lang w:val="en-US"/>
        </w:rPr>
        <w:t>by local communities</w:t>
      </w:r>
      <w:r w:rsidR="00BA6B31">
        <w:rPr>
          <w:rStyle w:val="Refdenotaalpie"/>
          <w:rFonts w:asciiTheme="minorHAnsi" w:hAnsiTheme="minorHAnsi" w:cstheme="minorHAnsi"/>
          <w:color w:val="000000" w:themeColor="text1"/>
          <w:lang w:val="en-US"/>
        </w:rPr>
        <w:footnoteReference w:id="2"/>
      </w:r>
      <w:r w:rsidR="003F6FDD" w:rsidRPr="003F6FDD">
        <w:rPr>
          <w:rFonts w:asciiTheme="minorHAnsi" w:hAnsiTheme="minorHAnsi" w:cstheme="minorHAnsi"/>
          <w:color w:val="000000" w:themeColor="text1"/>
          <w:lang w:val="en-US"/>
        </w:rPr>
        <w:t xml:space="preserve">. </w:t>
      </w:r>
    </w:p>
    <w:p w14:paraId="0EA35604" w14:textId="7B32C2BC" w:rsidR="00745F1C" w:rsidRDefault="00E84273" w:rsidP="00D90143">
      <w:pPr>
        <w:spacing w:after="240" w:line="360" w:lineRule="auto"/>
        <w:jc w:val="both"/>
        <w:rPr>
          <w:rFonts w:asciiTheme="minorHAnsi" w:hAnsiTheme="minorHAnsi" w:cstheme="minorHAnsi"/>
          <w:color w:val="000000" w:themeColor="text1"/>
          <w:lang w:val="en-US"/>
        </w:rPr>
      </w:pPr>
      <w:r w:rsidRPr="003F6FDD">
        <w:rPr>
          <w:rFonts w:asciiTheme="minorHAnsi" w:hAnsiTheme="minorHAnsi" w:cstheme="minorHAnsi"/>
          <w:color w:val="000000" w:themeColor="text1"/>
          <w:lang w:val="en-US"/>
        </w:rPr>
        <w:t>However</w:t>
      </w:r>
      <w:r>
        <w:rPr>
          <w:rFonts w:asciiTheme="minorHAnsi" w:hAnsiTheme="minorHAnsi" w:cstheme="minorHAnsi"/>
          <w:color w:val="000000" w:themeColor="text1"/>
          <w:lang w:val="en-US"/>
        </w:rPr>
        <w:t>, the</w:t>
      </w:r>
      <w:r w:rsidRPr="00E84273">
        <w:rPr>
          <w:rFonts w:asciiTheme="minorHAnsi" w:hAnsiTheme="minorHAnsi" w:cstheme="minorHAnsi"/>
          <w:color w:val="000000" w:themeColor="text1"/>
          <w:lang w:val="en-US"/>
        </w:rPr>
        <w:t xml:space="preserve"> expansion of offshore wind energy presents</w:t>
      </w:r>
      <w:r>
        <w:rPr>
          <w:rFonts w:asciiTheme="minorHAnsi" w:hAnsiTheme="minorHAnsi" w:cstheme="minorHAnsi"/>
          <w:color w:val="000000" w:themeColor="text1"/>
          <w:lang w:val="en-US"/>
        </w:rPr>
        <w:t xml:space="preserve"> some challenges, e</w:t>
      </w:r>
      <w:r w:rsidR="006066E0">
        <w:rPr>
          <w:rFonts w:asciiTheme="minorHAnsi" w:hAnsiTheme="minorHAnsi" w:cstheme="minorHAnsi"/>
          <w:color w:val="000000" w:themeColor="text1"/>
          <w:lang w:val="en-US"/>
        </w:rPr>
        <w:t>specially regarding</w:t>
      </w:r>
      <w:r w:rsidRPr="00E84273">
        <w:rPr>
          <w:rFonts w:asciiTheme="minorHAnsi" w:hAnsiTheme="minorHAnsi" w:cstheme="minorHAnsi"/>
          <w:color w:val="000000" w:themeColor="text1"/>
          <w:lang w:val="en-US"/>
        </w:rPr>
        <w:t xml:space="preserve"> grid integration </w:t>
      </w:r>
      <w:r w:rsidR="006066E0">
        <w:rPr>
          <w:rFonts w:asciiTheme="minorHAnsi" w:hAnsiTheme="minorHAnsi" w:cstheme="minorHAnsi"/>
          <w:color w:val="000000" w:themeColor="text1"/>
          <w:lang w:val="en-US"/>
        </w:rPr>
        <w:t>in</w:t>
      </w:r>
      <w:r w:rsidRPr="00E84273">
        <w:rPr>
          <w:rFonts w:asciiTheme="minorHAnsi" w:hAnsiTheme="minorHAnsi" w:cstheme="minorHAnsi"/>
          <w:color w:val="000000" w:themeColor="text1"/>
          <w:lang w:val="en-US"/>
        </w:rPr>
        <w:t xml:space="preserve"> remote locations. Addressing these challenges</w:t>
      </w:r>
      <w:r w:rsidR="00B6059B">
        <w:rPr>
          <w:rFonts w:asciiTheme="minorHAnsi" w:hAnsiTheme="minorHAnsi" w:cstheme="minorHAnsi"/>
          <w:color w:val="000000" w:themeColor="text1"/>
          <w:lang w:val="en-US"/>
        </w:rPr>
        <w:t xml:space="preserve"> requires</w:t>
      </w:r>
      <w:r w:rsidRPr="00E84273">
        <w:rPr>
          <w:rFonts w:asciiTheme="minorHAnsi" w:hAnsiTheme="minorHAnsi" w:cstheme="minorHAnsi"/>
          <w:color w:val="000000" w:themeColor="text1"/>
          <w:lang w:val="en-US"/>
        </w:rPr>
        <w:t xml:space="preserve"> </w:t>
      </w:r>
      <w:r w:rsidR="0003635D" w:rsidRPr="0003635D">
        <w:rPr>
          <w:rFonts w:asciiTheme="minorHAnsi" w:hAnsiTheme="minorHAnsi" w:cstheme="minorHAnsi"/>
          <w:color w:val="000000" w:themeColor="text1"/>
          <w:lang w:val="en-US"/>
        </w:rPr>
        <w:t>investments in grid</w:t>
      </w:r>
      <w:r w:rsidR="0003635D">
        <w:rPr>
          <w:rFonts w:asciiTheme="minorHAnsi" w:hAnsiTheme="minorHAnsi" w:cstheme="minorHAnsi"/>
          <w:color w:val="000000" w:themeColor="text1"/>
          <w:lang w:val="en-US"/>
        </w:rPr>
        <w:t xml:space="preserve"> infrastructure</w:t>
      </w:r>
      <w:r w:rsidR="0003635D" w:rsidRPr="0003635D">
        <w:rPr>
          <w:rFonts w:asciiTheme="minorHAnsi" w:hAnsiTheme="minorHAnsi" w:cstheme="minorHAnsi"/>
          <w:color w:val="000000" w:themeColor="text1"/>
          <w:lang w:val="en-US"/>
        </w:rPr>
        <w:t xml:space="preserve"> and smart grid technologies.</w:t>
      </w:r>
      <w:r w:rsidRPr="00E84273">
        <w:rPr>
          <w:rFonts w:asciiTheme="minorHAnsi" w:hAnsiTheme="minorHAnsi" w:cstheme="minorHAnsi"/>
          <w:color w:val="000000" w:themeColor="text1"/>
          <w:lang w:val="en-US"/>
        </w:rPr>
        <w:t xml:space="preserve"> Compensation schemes identified in the survey, particularly </w:t>
      </w:r>
      <w:r w:rsidR="0003635D" w:rsidRPr="0003635D">
        <w:rPr>
          <w:rFonts w:asciiTheme="minorHAnsi" w:hAnsiTheme="minorHAnsi" w:cstheme="minorHAnsi"/>
          <w:color w:val="000000" w:themeColor="text1"/>
          <w:lang w:val="en-US"/>
        </w:rPr>
        <w:t>those involving community investment participation,</w:t>
      </w:r>
      <w:r w:rsidRPr="00E84273">
        <w:rPr>
          <w:rFonts w:asciiTheme="minorHAnsi" w:hAnsiTheme="minorHAnsi" w:cstheme="minorHAnsi"/>
          <w:color w:val="000000" w:themeColor="text1"/>
          <w:lang w:val="en-US"/>
        </w:rPr>
        <w:t xml:space="preserve"> could be key</w:t>
      </w:r>
      <w:r w:rsidR="006066E0">
        <w:rPr>
          <w:rFonts w:asciiTheme="minorHAnsi" w:hAnsiTheme="minorHAnsi" w:cstheme="minorHAnsi"/>
          <w:color w:val="000000" w:themeColor="text1"/>
          <w:lang w:val="en-US"/>
        </w:rPr>
        <w:t xml:space="preserve"> in addressing these challenges</w:t>
      </w:r>
      <w:r w:rsidRPr="00E84273">
        <w:rPr>
          <w:rFonts w:asciiTheme="minorHAnsi" w:hAnsiTheme="minorHAnsi" w:cstheme="minorHAnsi"/>
          <w:color w:val="000000" w:themeColor="text1"/>
          <w:lang w:val="en-US"/>
        </w:rPr>
        <w:t xml:space="preserve">. These </w:t>
      </w:r>
      <w:r w:rsidR="0003635D">
        <w:rPr>
          <w:rFonts w:asciiTheme="minorHAnsi" w:hAnsiTheme="minorHAnsi" w:cstheme="minorHAnsi"/>
          <w:color w:val="000000" w:themeColor="text1"/>
          <w:lang w:val="en-US"/>
        </w:rPr>
        <w:t>schemes not only</w:t>
      </w:r>
      <w:r w:rsidR="008800DA">
        <w:rPr>
          <w:rFonts w:asciiTheme="minorHAnsi" w:hAnsiTheme="minorHAnsi" w:cstheme="minorHAnsi"/>
          <w:color w:val="000000" w:themeColor="text1"/>
          <w:lang w:val="en-US"/>
        </w:rPr>
        <w:t xml:space="preserve"> can</w:t>
      </w:r>
      <w:r w:rsidR="0003635D">
        <w:rPr>
          <w:rFonts w:asciiTheme="minorHAnsi" w:hAnsiTheme="minorHAnsi" w:cstheme="minorHAnsi"/>
          <w:color w:val="000000" w:themeColor="text1"/>
          <w:lang w:val="en-US"/>
        </w:rPr>
        <w:t xml:space="preserve"> support</w:t>
      </w:r>
      <w:r w:rsidRPr="00E84273">
        <w:rPr>
          <w:rFonts w:asciiTheme="minorHAnsi" w:hAnsiTheme="minorHAnsi" w:cstheme="minorHAnsi"/>
          <w:color w:val="000000" w:themeColor="text1"/>
          <w:lang w:val="en-US"/>
        </w:rPr>
        <w:t xml:space="preserve"> local involvement in financial and energy benefits, </w:t>
      </w:r>
      <w:r w:rsidR="008800DA" w:rsidRPr="0003635D">
        <w:rPr>
          <w:rFonts w:asciiTheme="minorHAnsi" w:hAnsiTheme="minorHAnsi" w:cstheme="minorHAnsi"/>
          <w:color w:val="000000" w:themeColor="text1"/>
          <w:lang w:val="en-US"/>
        </w:rPr>
        <w:t>but also secure necessary grid infrastructure funding</w:t>
      </w:r>
      <w:r w:rsidRPr="00E84273">
        <w:rPr>
          <w:rFonts w:asciiTheme="minorHAnsi" w:hAnsiTheme="minorHAnsi" w:cstheme="minorHAnsi"/>
          <w:color w:val="000000" w:themeColor="text1"/>
          <w:lang w:val="en-US"/>
        </w:rPr>
        <w:t xml:space="preserve">. </w:t>
      </w:r>
      <w:r w:rsidR="00662A47" w:rsidRPr="003F6FDD">
        <w:rPr>
          <w:rFonts w:asciiTheme="minorHAnsi" w:hAnsiTheme="minorHAnsi" w:cstheme="minorHAnsi"/>
          <w:color w:val="000000" w:themeColor="text1"/>
          <w:lang w:val="en-US"/>
        </w:rPr>
        <w:t xml:space="preserve">Finally, adapting policies and measures to mitigate biodiversity risks is </w:t>
      </w:r>
      <w:r w:rsidR="00662A47">
        <w:rPr>
          <w:rFonts w:asciiTheme="minorHAnsi" w:hAnsiTheme="minorHAnsi" w:cstheme="minorHAnsi"/>
          <w:color w:val="000000" w:themeColor="text1"/>
          <w:lang w:val="en-US"/>
        </w:rPr>
        <w:t xml:space="preserve">equally </w:t>
      </w:r>
      <w:r w:rsidR="00662A47" w:rsidRPr="003F6FDD">
        <w:rPr>
          <w:rFonts w:asciiTheme="minorHAnsi" w:hAnsiTheme="minorHAnsi" w:cstheme="minorHAnsi"/>
          <w:color w:val="000000" w:themeColor="text1"/>
          <w:lang w:val="en-US"/>
        </w:rPr>
        <w:t>essential</w:t>
      </w:r>
      <w:r w:rsidR="00662A47">
        <w:rPr>
          <w:rFonts w:asciiTheme="minorHAnsi" w:hAnsiTheme="minorHAnsi" w:cstheme="minorHAnsi"/>
          <w:color w:val="000000" w:themeColor="text1"/>
          <w:lang w:val="en-US"/>
        </w:rPr>
        <w:t xml:space="preserve">, ensuring </w:t>
      </w:r>
      <w:r w:rsidR="00745F1C" w:rsidRPr="0003635D">
        <w:rPr>
          <w:rFonts w:asciiTheme="minorHAnsi" w:hAnsiTheme="minorHAnsi" w:cstheme="minorHAnsi"/>
          <w:color w:val="000000" w:themeColor="text1"/>
          <w:lang w:val="en-US"/>
        </w:rPr>
        <w:t>offshore wind farms</w:t>
      </w:r>
      <w:r w:rsidR="00745F1C">
        <w:rPr>
          <w:rFonts w:asciiTheme="minorHAnsi" w:hAnsiTheme="minorHAnsi" w:cstheme="minorHAnsi"/>
          <w:color w:val="000000" w:themeColor="text1"/>
          <w:lang w:val="en-US"/>
        </w:rPr>
        <w:t>’</w:t>
      </w:r>
      <w:r w:rsidR="00745F1C" w:rsidRPr="0003635D">
        <w:rPr>
          <w:rFonts w:asciiTheme="minorHAnsi" w:hAnsiTheme="minorHAnsi" w:cstheme="minorHAnsi"/>
          <w:color w:val="000000" w:themeColor="text1"/>
          <w:lang w:val="en-US"/>
        </w:rPr>
        <w:t xml:space="preserve"> ecologically responsible development and sustainable wind energy production and transmission.</w:t>
      </w:r>
    </w:p>
    <w:p w14:paraId="1F3A7053" w14:textId="77777777" w:rsidR="005B01FB" w:rsidRPr="005B01FB" w:rsidRDefault="005B01FB" w:rsidP="005B01FB">
      <w:pPr>
        <w:spacing w:after="240" w:line="360" w:lineRule="auto"/>
        <w:jc w:val="both"/>
        <w:rPr>
          <w:rFonts w:asciiTheme="minorHAnsi" w:hAnsiTheme="minorHAnsi" w:cstheme="minorHAnsi"/>
          <w:color w:val="000000" w:themeColor="text1"/>
          <w:lang w:val="en-US"/>
        </w:rPr>
      </w:pPr>
    </w:p>
    <w:p w14:paraId="2325DFAC" w14:textId="77777777" w:rsidR="00D701C4" w:rsidRDefault="00D701C4" w:rsidP="00B627A4">
      <w:pPr>
        <w:pStyle w:val="Ttulo2"/>
        <w:numPr>
          <w:ilvl w:val="1"/>
          <w:numId w:val="3"/>
        </w:numPr>
        <w:tabs>
          <w:tab w:val="left" w:pos="546"/>
        </w:tabs>
        <w:spacing w:before="0" w:after="240" w:line="360" w:lineRule="auto"/>
        <w:ind w:left="378"/>
        <w:rPr>
          <w:rFonts w:asciiTheme="minorHAnsi" w:hAnsiTheme="minorHAnsi" w:cstheme="minorHAnsi"/>
        </w:rPr>
        <w:sectPr w:rsidR="00D701C4" w:rsidSect="009F06F6">
          <w:pgSz w:w="12240" w:h="15840"/>
          <w:pgMar w:top="1701" w:right="1440" w:bottom="1701" w:left="1440" w:header="720" w:footer="720" w:gutter="0"/>
          <w:cols w:space="720"/>
          <w:docGrid w:linePitch="360"/>
        </w:sectPr>
      </w:pPr>
    </w:p>
    <w:p w14:paraId="05C8DA6C" w14:textId="4133E6F3" w:rsidR="008E05D9" w:rsidRDefault="00B353CE" w:rsidP="00B627A4">
      <w:pPr>
        <w:pStyle w:val="Ttulo1"/>
        <w:numPr>
          <w:ilvl w:val="0"/>
          <w:numId w:val="3"/>
        </w:numPr>
        <w:spacing w:before="0" w:after="240" w:line="360" w:lineRule="auto"/>
        <w:ind w:left="378"/>
        <w:rPr>
          <w:rFonts w:asciiTheme="minorHAnsi" w:hAnsiTheme="minorHAnsi" w:cstheme="minorHAnsi"/>
        </w:rPr>
      </w:pPr>
      <w:bookmarkStart w:id="95" w:name="_Hlk152329617"/>
      <w:bookmarkStart w:id="96" w:name="_Toc152334423"/>
      <w:r w:rsidRPr="00B353CE">
        <w:rPr>
          <w:rFonts w:asciiTheme="minorHAnsi" w:hAnsiTheme="minorHAnsi" w:cstheme="minorHAnsi"/>
        </w:rPr>
        <w:lastRenderedPageBreak/>
        <w:t>Recommendations</w:t>
      </w:r>
      <w:r w:rsidR="009437C3">
        <w:rPr>
          <w:rFonts w:asciiTheme="minorHAnsi" w:hAnsiTheme="minorHAnsi" w:cstheme="minorHAnsi"/>
        </w:rPr>
        <w:t xml:space="preserve"> </w:t>
      </w:r>
      <w:r w:rsidRPr="00B353CE">
        <w:rPr>
          <w:rFonts w:asciiTheme="minorHAnsi" w:hAnsiTheme="minorHAnsi" w:cstheme="minorHAnsi"/>
        </w:rPr>
        <w:t>for</w:t>
      </w:r>
      <w:r w:rsidR="009437C3">
        <w:rPr>
          <w:rFonts w:asciiTheme="minorHAnsi" w:hAnsiTheme="minorHAnsi" w:cstheme="minorHAnsi"/>
        </w:rPr>
        <w:t xml:space="preserve"> integrating</w:t>
      </w:r>
      <w:r w:rsidRPr="00B353CE">
        <w:rPr>
          <w:rFonts w:asciiTheme="minorHAnsi" w:hAnsiTheme="minorHAnsi" w:cstheme="minorHAnsi"/>
        </w:rPr>
        <w:t xml:space="preserve"> the good practices</w:t>
      </w:r>
      <w:r w:rsidR="009437C3">
        <w:rPr>
          <w:rFonts w:asciiTheme="minorHAnsi" w:hAnsiTheme="minorHAnsi" w:cstheme="minorHAnsi"/>
        </w:rPr>
        <w:t xml:space="preserve"> into territorial </w:t>
      </w:r>
      <w:bookmarkEnd w:id="95"/>
      <w:r w:rsidR="009437C3">
        <w:rPr>
          <w:rFonts w:asciiTheme="minorHAnsi" w:hAnsiTheme="minorHAnsi" w:cstheme="minorHAnsi"/>
        </w:rPr>
        <w:t>policy approaches</w:t>
      </w:r>
      <w:bookmarkEnd w:id="96"/>
    </w:p>
    <w:p w14:paraId="00EC1664" w14:textId="77777777" w:rsidR="00173AE2" w:rsidRPr="00173AE2" w:rsidRDefault="00173AE2" w:rsidP="00173AE2"/>
    <w:p w14:paraId="574F63C1" w14:textId="4ADE9E37" w:rsidR="00A26A90" w:rsidRPr="007400BB" w:rsidRDefault="00A26A90" w:rsidP="00A26A90">
      <w:pPr>
        <w:spacing w:after="240" w:line="360" w:lineRule="auto"/>
        <w:jc w:val="both"/>
        <w:rPr>
          <w:rFonts w:asciiTheme="minorHAnsi" w:hAnsiTheme="minorHAnsi" w:cstheme="minorHAnsi"/>
          <w:lang w:val="en-US"/>
        </w:rPr>
      </w:pPr>
      <w:r w:rsidRPr="00BA373A">
        <w:rPr>
          <w:rFonts w:asciiTheme="minorHAnsi" w:hAnsiTheme="minorHAnsi" w:cstheme="minorHAnsi"/>
          <w:lang w:val="en-US"/>
        </w:rPr>
        <w:t xml:space="preserve">This section </w:t>
      </w:r>
      <w:r w:rsidR="00BA373A" w:rsidRPr="00BA373A">
        <w:rPr>
          <w:rFonts w:asciiTheme="minorHAnsi" w:hAnsiTheme="minorHAnsi" w:cstheme="minorHAnsi"/>
          <w:lang w:val="en-US"/>
        </w:rPr>
        <w:t xml:space="preserve">provides </w:t>
      </w:r>
      <w:r w:rsidR="00926B7B">
        <w:rPr>
          <w:rFonts w:asciiTheme="minorHAnsi" w:hAnsiTheme="minorHAnsi" w:cstheme="minorHAnsi"/>
          <w:lang w:val="en-US"/>
        </w:rPr>
        <w:t xml:space="preserve">policy </w:t>
      </w:r>
      <w:r w:rsidR="00BA373A" w:rsidRPr="00BA373A">
        <w:rPr>
          <w:rFonts w:asciiTheme="minorHAnsi" w:hAnsiTheme="minorHAnsi" w:cstheme="minorHAnsi"/>
          <w:lang w:val="en-US"/>
        </w:rPr>
        <w:t>recommendations on</w:t>
      </w:r>
      <w:r w:rsidRPr="00BA373A">
        <w:rPr>
          <w:rFonts w:asciiTheme="minorHAnsi" w:hAnsiTheme="minorHAnsi" w:cstheme="minorHAnsi"/>
          <w:lang w:val="en-US"/>
        </w:rPr>
        <w:t xml:space="preserve"> how good practices </w:t>
      </w:r>
      <w:r w:rsidR="00BA373A" w:rsidRPr="00BA373A">
        <w:rPr>
          <w:rFonts w:asciiTheme="minorHAnsi" w:hAnsiTheme="minorHAnsi" w:cstheme="minorHAnsi"/>
          <w:lang w:val="en-US"/>
        </w:rPr>
        <w:t>can be</w:t>
      </w:r>
      <w:r w:rsidR="007400BB" w:rsidRPr="007400BB">
        <w:rPr>
          <w:rFonts w:asciiTheme="minorHAnsi" w:hAnsiTheme="minorHAnsi" w:cstheme="minorHAnsi"/>
          <w:lang w:val="en-US"/>
        </w:rPr>
        <w:t xml:space="preserve"> </w:t>
      </w:r>
      <w:r w:rsidR="007400BB">
        <w:rPr>
          <w:rFonts w:asciiTheme="minorHAnsi" w:hAnsiTheme="minorHAnsi" w:cstheme="minorHAnsi"/>
        </w:rPr>
        <w:t>effectively</w:t>
      </w:r>
      <w:r w:rsidRPr="00BA373A">
        <w:rPr>
          <w:rFonts w:asciiTheme="minorHAnsi" w:hAnsiTheme="minorHAnsi" w:cstheme="minorHAnsi"/>
          <w:lang w:val="en-US"/>
        </w:rPr>
        <w:t xml:space="preserve"> tailored </w:t>
      </w:r>
      <w:r w:rsidR="007400BB">
        <w:rPr>
          <w:rFonts w:asciiTheme="minorHAnsi" w:hAnsiTheme="minorHAnsi" w:cstheme="minorHAnsi"/>
          <w:lang w:val="en-US"/>
        </w:rPr>
        <w:t xml:space="preserve">and used </w:t>
      </w:r>
      <w:r w:rsidRPr="00BA373A">
        <w:rPr>
          <w:rFonts w:asciiTheme="minorHAnsi" w:hAnsiTheme="minorHAnsi" w:cstheme="minorHAnsi"/>
          <w:lang w:val="en-US"/>
        </w:rPr>
        <w:t xml:space="preserve">to address specific territorial challenges and policy goals. The practices under examination </w:t>
      </w:r>
      <w:r w:rsidR="008C1067">
        <w:rPr>
          <w:rFonts w:asciiTheme="minorHAnsi" w:hAnsiTheme="minorHAnsi" w:cstheme="minorHAnsi"/>
          <w:lang w:val="en-US"/>
        </w:rPr>
        <w:t xml:space="preserve">mainly focus on </w:t>
      </w:r>
      <w:r w:rsidRPr="00BA373A">
        <w:rPr>
          <w:rFonts w:asciiTheme="minorHAnsi" w:hAnsiTheme="minorHAnsi" w:cstheme="minorHAnsi"/>
          <w:lang w:val="en-US"/>
        </w:rPr>
        <w:t xml:space="preserve">those identified in the previous subsection as most effective for enhancing social acceptance and having the greatest </w:t>
      </w:r>
      <w:r w:rsidR="003B1340">
        <w:rPr>
          <w:rFonts w:asciiTheme="minorHAnsi" w:hAnsiTheme="minorHAnsi" w:cstheme="minorHAnsi"/>
          <w:lang w:val="en-US"/>
        </w:rPr>
        <w:t xml:space="preserve">transferability </w:t>
      </w:r>
      <w:r w:rsidRPr="00BA373A">
        <w:rPr>
          <w:rFonts w:asciiTheme="minorHAnsi" w:hAnsiTheme="minorHAnsi" w:cstheme="minorHAnsi"/>
          <w:lang w:val="en-US"/>
        </w:rPr>
        <w:t>potential</w:t>
      </w:r>
      <w:r w:rsidR="003B1340">
        <w:rPr>
          <w:rFonts w:asciiTheme="minorHAnsi" w:hAnsiTheme="minorHAnsi" w:cstheme="minorHAnsi"/>
          <w:lang w:val="en-US"/>
        </w:rPr>
        <w:t>.</w:t>
      </w:r>
    </w:p>
    <w:p w14:paraId="6FC4FBDF" w14:textId="77777777" w:rsidR="007400BB" w:rsidRPr="00A26A90" w:rsidRDefault="007400BB" w:rsidP="00A26A90">
      <w:pPr>
        <w:spacing w:after="240" w:line="360" w:lineRule="auto"/>
        <w:jc w:val="both"/>
        <w:rPr>
          <w:rFonts w:asciiTheme="minorHAnsi" w:hAnsiTheme="minorHAnsi" w:cstheme="minorHAnsi"/>
          <w:lang w:val="en-US"/>
        </w:rPr>
      </w:pPr>
    </w:p>
    <w:p w14:paraId="4945CA8F" w14:textId="6A980916" w:rsidR="0041122D" w:rsidRPr="00926B7B" w:rsidRDefault="0041122D" w:rsidP="00B627A4">
      <w:pPr>
        <w:pStyle w:val="Ttulo2"/>
        <w:numPr>
          <w:ilvl w:val="1"/>
          <w:numId w:val="3"/>
        </w:numPr>
        <w:tabs>
          <w:tab w:val="left" w:pos="546"/>
        </w:tabs>
        <w:spacing w:before="0" w:after="240" w:line="360" w:lineRule="auto"/>
        <w:ind w:left="378"/>
        <w:rPr>
          <w:rFonts w:asciiTheme="minorHAnsi" w:hAnsiTheme="minorHAnsi" w:cstheme="minorHAnsi"/>
        </w:rPr>
      </w:pPr>
      <w:bookmarkStart w:id="97" w:name="_Toc152334424"/>
      <w:r w:rsidRPr="00926B7B">
        <w:rPr>
          <w:rFonts w:asciiTheme="minorHAnsi" w:hAnsiTheme="minorHAnsi" w:cstheme="minorHAnsi"/>
        </w:rPr>
        <w:t>Integration of good practices in Spanish territories - Autonomous Community of the Region of Murcia, General Directorate of the Natural Environment (CARM) and Asturias Energy Foundation (FAEN)</w:t>
      </w:r>
      <w:bookmarkEnd w:id="97"/>
    </w:p>
    <w:p w14:paraId="1578B2EF" w14:textId="7490DD3B" w:rsidR="0041122D" w:rsidRPr="009437C3" w:rsidRDefault="00C866AA" w:rsidP="0041122D">
      <w:pPr>
        <w:spacing w:after="240" w:line="360" w:lineRule="auto"/>
        <w:jc w:val="both"/>
        <w:rPr>
          <w:rFonts w:asciiTheme="minorHAnsi" w:hAnsiTheme="minorHAnsi" w:cstheme="minorHAnsi"/>
          <w:lang w:val="en-US"/>
        </w:rPr>
      </w:pPr>
      <w:r>
        <w:rPr>
          <w:rFonts w:asciiTheme="minorHAnsi" w:hAnsiTheme="minorHAnsi" w:cstheme="minorHAnsi"/>
        </w:rPr>
        <w:t xml:space="preserve">Environmental concerns </w:t>
      </w:r>
      <w:proofErr w:type="gramStart"/>
      <w:r>
        <w:rPr>
          <w:rFonts w:asciiTheme="minorHAnsi" w:hAnsiTheme="minorHAnsi" w:cstheme="minorHAnsi"/>
        </w:rPr>
        <w:t>is</w:t>
      </w:r>
      <w:proofErr w:type="gramEnd"/>
      <w:r>
        <w:rPr>
          <w:rFonts w:asciiTheme="minorHAnsi" w:hAnsiTheme="minorHAnsi" w:cstheme="minorHAnsi"/>
        </w:rPr>
        <w:t xml:space="preserve"> one of the primary drivers </w:t>
      </w:r>
      <w:r>
        <w:rPr>
          <w:rFonts w:asciiTheme="minorHAnsi" w:hAnsiTheme="minorHAnsi" w:cstheme="minorHAnsi"/>
          <w:lang w:val="en-US"/>
        </w:rPr>
        <w:t>for</w:t>
      </w:r>
      <w:r w:rsidR="0041122D" w:rsidRPr="009437C3">
        <w:rPr>
          <w:rFonts w:asciiTheme="minorHAnsi" w:hAnsiTheme="minorHAnsi" w:cstheme="minorHAnsi"/>
          <w:lang w:val="en-US"/>
        </w:rPr>
        <w:t xml:space="preserve"> social </w:t>
      </w:r>
      <w:r w:rsidR="003B1340">
        <w:rPr>
          <w:rFonts w:asciiTheme="minorHAnsi" w:hAnsiTheme="minorHAnsi" w:cstheme="minorHAnsi"/>
          <w:lang w:val="en-US"/>
        </w:rPr>
        <w:t>opposition</w:t>
      </w:r>
      <w:r w:rsidR="0041122D" w:rsidRPr="009437C3">
        <w:rPr>
          <w:rFonts w:asciiTheme="minorHAnsi" w:hAnsiTheme="minorHAnsi" w:cstheme="minorHAnsi"/>
          <w:lang w:val="en-US"/>
        </w:rPr>
        <w:t xml:space="preserve"> </w:t>
      </w:r>
      <w:r w:rsidR="003B1340">
        <w:rPr>
          <w:rFonts w:asciiTheme="minorHAnsi" w:hAnsiTheme="minorHAnsi" w:cstheme="minorHAnsi"/>
          <w:lang w:val="en-US"/>
        </w:rPr>
        <w:t>to</w:t>
      </w:r>
      <w:r>
        <w:rPr>
          <w:rFonts w:asciiTheme="minorHAnsi" w:hAnsiTheme="minorHAnsi" w:cstheme="minorHAnsi"/>
          <w:lang w:val="en-US"/>
        </w:rPr>
        <w:t xml:space="preserve"> wind energy projects in Spain. </w:t>
      </w:r>
      <w:r w:rsidR="0041122D" w:rsidRPr="009437C3">
        <w:rPr>
          <w:rFonts w:asciiTheme="minorHAnsi" w:hAnsiTheme="minorHAnsi" w:cstheme="minorHAnsi"/>
          <w:lang w:val="en-US"/>
        </w:rPr>
        <w:t xml:space="preserve">These include bird </w:t>
      </w:r>
      <w:r w:rsidR="003B1340">
        <w:rPr>
          <w:rFonts w:asciiTheme="minorHAnsi" w:hAnsiTheme="minorHAnsi" w:cstheme="minorHAnsi"/>
          <w:lang w:val="en-US"/>
        </w:rPr>
        <w:t xml:space="preserve">fatalities due to </w:t>
      </w:r>
      <w:r w:rsidR="0041122D" w:rsidRPr="009437C3">
        <w:rPr>
          <w:rFonts w:asciiTheme="minorHAnsi" w:hAnsiTheme="minorHAnsi" w:cstheme="minorHAnsi"/>
          <w:lang w:val="en-US"/>
        </w:rPr>
        <w:t xml:space="preserve">collisions with wind turbines, </w:t>
      </w:r>
      <w:r w:rsidR="003B1340">
        <w:rPr>
          <w:rFonts w:asciiTheme="minorHAnsi" w:hAnsiTheme="minorHAnsi" w:cstheme="minorHAnsi"/>
          <w:lang w:val="en-US"/>
        </w:rPr>
        <w:t xml:space="preserve">legislator gaps regarding the mitigation of </w:t>
      </w:r>
      <w:r w:rsidR="0041122D" w:rsidRPr="009437C3">
        <w:rPr>
          <w:rFonts w:asciiTheme="minorHAnsi" w:hAnsiTheme="minorHAnsi" w:cstheme="minorHAnsi"/>
          <w:lang w:val="en-US"/>
        </w:rPr>
        <w:t>biodiversity</w:t>
      </w:r>
      <w:r w:rsidR="003B1340">
        <w:rPr>
          <w:rFonts w:asciiTheme="minorHAnsi" w:hAnsiTheme="minorHAnsi" w:cstheme="minorHAnsi"/>
          <w:lang w:val="en-US"/>
        </w:rPr>
        <w:t xml:space="preserve"> risks</w:t>
      </w:r>
      <w:r w:rsidR="0041122D" w:rsidRPr="009437C3">
        <w:rPr>
          <w:rFonts w:asciiTheme="minorHAnsi" w:hAnsiTheme="minorHAnsi" w:cstheme="minorHAnsi"/>
          <w:lang w:val="en-US"/>
        </w:rPr>
        <w:t>, and disruptions to marine life. Additionally, the visual impact of wind farms and public distrust in key stakeholders, such as policymakers and investors, significantly contribute to opposition. Against this backdrop, project partners in Spain have adopted specific policy approaches:</w:t>
      </w:r>
    </w:p>
    <w:p w14:paraId="52752C47" w14:textId="28B9A02C" w:rsidR="0041122D" w:rsidRDefault="0041122D" w:rsidP="00DD1FB2">
      <w:pPr>
        <w:pStyle w:val="Prrafodelista"/>
        <w:numPr>
          <w:ilvl w:val="0"/>
          <w:numId w:val="42"/>
        </w:numPr>
        <w:spacing w:after="240" w:line="360" w:lineRule="auto"/>
        <w:jc w:val="both"/>
        <w:rPr>
          <w:rFonts w:asciiTheme="minorHAnsi" w:hAnsiTheme="minorHAnsi" w:cstheme="minorHAnsi"/>
          <w:lang w:val="en-US"/>
        </w:rPr>
      </w:pPr>
      <w:r w:rsidRPr="009437C3">
        <w:rPr>
          <w:rFonts w:asciiTheme="minorHAnsi" w:hAnsiTheme="minorHAnsi" w:cstheme="minorHAnsi"/>
          <w:lang w:val="en-US"/>
        </w:rPr>
        <w:t xml:space="preserve">In the Region of Murcia, the European Regional Development Fund (ERDF) </w:t>
      </w:r>
      <w:proofErr w:type="spellStart"/>
      <w:r w:rsidRPr="009437C3">
        <w:rPr>
          <w:rFonts w:asciiTheme="minorHAnsi" w:hAnsiTheme="minorHAnsi" w:cstheme="minorHAnsi"/>
          <w:lang w:val="en-US"/>
        </w:rPr>
        <w:t>Programme</w:t>
      </w:r>
      <w:proofErr w:type="spellEnd"/>
      <w:r w:rsidRPr="009437C3">
        <w:rPr>
          <w:rFonts w:asciiTheme="minorHAnsi" w:hAnsiTheme="minorHAnsi" w:cstheme="minorHAnsi"/>
          <w:lang w:val="en-US"/>
        </w:rPr>
        <w:t xml:space="preserve"> 2021-2027 </w:t>
      </w:r>
      <w:r w:rsidR="006F4A49" w:rsidRPr="006F4A49">
        <w:rPr>
          <w:rFonts w:asciiTheme="minorHAnsi" w:hAnsiTheme="minorHAnsi" w:cstheme="minorHAnsi"/>
          <w:lang w:val="en-US"/>
        </w:rPr>
        <w:t>aims, among other objectives,</w:t>
      </w:r>
      <w:r w:rsidR="006F4A49">
        <w:rPr>
          <w:rFonts w:asciiTheme="minorHAnsi" w:hAnsiTheme="minorHAnsi" w:cstheme="minorHAnsi"/>
          <w:lang w:val="en-US"/>
        </w:rPr>
        <w:t xml:space="preserve"> to enhance</w:t>
      </w:r>
      <w:r w:rsidRPr="009437C3">
        <w:rPr>
          <w:rFonts w:asciiTheme="minorHAnsi" w:hAnsiTheme="minorHAnsi" w:cstheme="minorHAnsi"/>
          <w:lang w:val="en-US"/>
        </w:rPr>
        <w:t xml:space="preserve"> renewable energy usage. </w:t>
      </w:r>
      <w:r w:rsidR="006F4A49">
        <w:rPr>
          <w:rFonts w:asciiTheme="minorHAnsi" w:hAnsiTheme="minorHAnsi" w:cstheme="minorHAnsi"/>
          <w:lang w:val="en-US"/>
        </w:rPr>
        <w:t xml:space="preserve">The </w:t>
      </w:r>
      <w:proofErr w:type="spellStart"/>
      <w:r w:rsidR="006F4A49">
        <w:rPr>
          <w:rFonts w:asciiTheme="minorHAnsi" w:hAnsiTheme="minorHAnsi" w:cstheme="minorHAnsi"/>
          <w:lang w:val="en-US"/>
        </w:rPr>
        <w:t>programme</w:t>
      </w:r>
      <w:proofErr w:type="spellEnd"/>
      <w:r w:rsidR="006F4A49">
        <w:rPr>
          <w:rFonts w:asciiTheme="minorHAnsi" w:hAnsiTheme="minorHAnsi" w:cstheme="minorHAnsi"/>
          <w:lang w:val="en-US"/>
        </w:rPr>
        <w:t xml:space="preserve"> seeks</w:t>
      </w:r>
      <w:r w:rsidRPr="009437C3">
        <w:rPr>
          <w:rFonts w:asciiTheme="minorHAnsi" w:hAnsiTheme="minorHAnsi" w:cstheme="minorHAnsi"/>
          <w:lang w:val="en-US"/>
        </w:rPr>
        <w:t xml:space="preserve"> to </w:t>
      </w:r>
      <w:r w:rsidR="006F4A49" w:rsidRPr="006F4A49">
        <w:rPr>
          <w:rFonts w:asciiTheme="minorHAnsi" w:hAnsiTheme="minorHAnsi" w:cstheme="minorHAnsi"/>
          <w:lang w:val="en-US"/>
        </w:rPr>
        <w:t xml:space="preserve">foster sustainable and inclusive economic growth by incorporating renewables into the energy mix and enhancing waste management, </w:t>
      </w:r>
      <w:r w:rsidRPr="009437C3">
        <w:rPr>
          <w:rFonts w:asciiTheme="minorHAnsi" w:hAnsiTheme="minorHAnsi" w:cstheme="minorHAnsi"/>
          <w:lang w:val="en-US"/>
        </w:rPr>
        <w:t>while</w:t>
      </w:r>
      <w:r w:rsidR="006F4A49">
        <w:rPr>
          <w:rFonts w:asciiTheme="minorHAnsi" w:hAnsiTheme="minorHAnsi" w:cstheme="minorHAnsi"/>
          <w:lang w:val="en-US"/>
        </w:rPr>
        <w:t xml:space="preserve"> simultaneously</w:t>
      </w:r>
      <w:r w:rsidRPr="009437C3">
        <w:rPr>
          <w:rFonts w:asciiTheme="minorHAnsi" w:hAnsiTheme="minorHAnsi" w:cstheme="minorHAnsi"/>
          <w:lang w:val="en-US"/>
        </w:rPr>
        <w:t xml:space="preserve"> </w:t>
      </w:r>
      <w:r w:rsidR="006F4A49">
        <w:rPr>
          <w:rFonts w:asciiTheme="minorHAnsi" w:hAnsiTheme="minorHAnsi" w:cstheme="minorHAnsi"/>
          <w:lang w:val="en-US"/>
        </w:rPr>
        <w:t>safeguarding</w:t>
      </w:r>
      <w:r w:rsidRPr="009437C3">
        <w:rPr>
          <w:rFonts w:asciiTheme="minorHAnsi" w:hAnsiTheme="minorHAnsi" w:cstheme="minorHAnsi"/>
          <w:lang w:val="en-US"/>
        </w:rPr>
        <w:t xml:space="preserve"> local biodiversity and ecosystems</w:t>
      </w:r>
      <w:r w:rsidR="00FC21B8">
        <w:rPr>
          <w:rStyle w:val="Refdenotaalpie"/>
          <w:rFonts w:asciiTheme="minorHAnsi" w:hAnsiTheme="minorHAnsi" w:cstheme="minorHAnsi"/>
          <w:lang w:val="en-US"/>
        </w:rPr>
        <w:footnoteReference w:id="3"/>
      </w:r>
      <w:r w:rsidRPr="009437C3">
        <w:rPr>
          <w:rFonts w:asciiTheme="minorHAnsi" w:hAnsiTheme="minorHAnsi" w:cstheme="minorHAnsi"/>
          <w:lang w:val="en-US"/>
        </w:rPr>
        <w:t>.</w:t>
      </w:r>
    </w:p>
    <w:p w14:paraId="74307522" w14:textId="77777777" w:rsidR="0041122D" w:rsidRPr="009437C3" w:rsidRDefault="0041122D" w:rsidP="00DD1FB2">
      <w:pPr>
        <w:pStyle w:val="Prrafodelista"/>
        <w:numPr>
          <w:ilvl w:val="0"/>
          <w:numId w:val="42"/>
        </w:numPr>
        <w:spacing w:after="240" w:line="360" w:lineRule="auto"/>
        <w:jc w:val="both"/>
        <w:rPr>
          <w:rFonts w:asciiTheme="minorHAnsi" w:hAnsiTheme="minorHAnsi" w:cstheme="minorHAnsi"/>
          <w:lang w:val="en-US"/>
        </w:rPr>
      </w:pPr>
      <w:r w:rsidRPr="009437C3">
        <w:rPr>
          <w:rFonts w:asciiTheme="minorHAnsi" w:hAnsiTheme="minorHAnsi" w:cstheme="minorHAnsi"/>
          <w:lang w:val="en-US"/>
        </w:rPr>
        <w:lastRenderedPageBreak/>
        <w:t>In Asturias, the Asturias Energy Foundation (FAEN) provides technical and scientific support to the Principality of Asturias. FAEN plays a pivotal role in executing the Community Energy Transition Strategy, a key policy for transitioning the region's energy sector from fossil-based to zero-carbon sources.</w:t>
      </w:r>
    </w:p>
    <w:p w14:paraId="5069F36C" w14:textId="7599639F" w:rsidR="00173AE2" w:rsidRPr="009437C3" w:rsidRDefault="00453249" w:rsidP="00B820B3">
      <w:pPr>
        <w:spacing w:after="240" w:line="360" w:lineRule="auto"/>
        <w:jc w:val="both"/>
        <w:rPr>
          <w:rFonts w:asciiTheme="minorHAnsi" w:hAnsiTheme="minorHAnsi" w:cstheme="minorHAnsi"/>
          <w:lang w:val="en-US"/>
        </w:rPr>
      </w:pPr>
      <w:r w:rsidRPr="00453249">
        <w:rPr>
          <w:rFonts w:asciiTheme="minorHAnsi" w:hAnsiTheme="minorHAnsi" w:cstheme="minorHAnsi"/>
          <w:lang w:val="en-US"/>
        </w:rPr>
        <w:t xml:space="preserve">The effective practices identified in Spain demonstrate a notable success rate in boosting social acceptance, addressing local concerns regarding biodiversity risk mitigation, and promoting active community </w:t>
      </w:r>
      <w:r>
        <w:rPr>
          <w:rFonts w:asciiTheme="minorHAnsi" w:hAnsiTheme="minorHAnsi" w:cstheme="minorHAnsi"/>
          <w:lang w:val="en-US"/>
        </w:rPr>
        <w:t>participation</w:t>
      </w:r>
      <w:r w:rsidRPr="00453249">
        <w:rPr>
          <w:rFonts w:asciiTheme="minorHAnsi" w:hAnsiTheme="minorHAnsi" w:cstheme="minorHAnsi"/>
          <w:lang w:val="en-US"/>
        </w:rPr>
        <w:t xml:space="preserve"> in decision-making processes</w:t>
      </w:r>
      <w:r w:rsidR="0041122D" w:rsidRPr="009437C3">
        <w:rPr>
          <w:rFonts w:asciiTheme="minorHAnsi" w:hAnsiTheme="minorHAnsi" w:cstheme="minorHAnsi"/>
          <w:lang w:val="en-US"/>
        </w:rPr>
        <w:t>.</w:t>
      </w:r>
      <w:r w:rsidR="00FD5275">
        <w:rPr>
          <w:rFonts w:asciiTheme="minorHAnsi" w:hAnsiTheme="minorHAnsi" w:cstheme="minorHAnsi"/>
          <w:lang w:val="en-US"/>
        </w:rPr>
        <w:t xml:space="preserve"> </w:t>
      </w:r>
      <w:r w:rsidR="0041122D" w:rsidRPr="009437C3">
        <w:rPr>
          <w:rFonts w:asciiTheme="minorHAnsi" w:hAnsiTheme="minorHAnsi" w:cstheme="minorHAnsi"/>
          <w:lang w:val="en-US"/>
        </w:rPr>
        <w:t>Nevertheless, the policy approaches in both the Region of Murcia (CARM) and Asturias (FAEN) can benefit from adopting and integrating practices from other regions, focusing on enabling financial involvement of local residents and communities in wind energy projects and facilitating a more conducive environment for wind energy</w:t>
      </w:r>
      <w:r w:rsidR="00053765">
        <w:rPr>
          <w:rFonts w:asciiTheme="minorHAnsi" w:hAnsiTheme="minorHAnsi" w:cstheme="minorHAnsi"/>
          <w:lang w:val="en-US"/>
        </w:rPr>
        <w:t xml:space="preserve"> projects</w:t>
      </w:r>
      <w:r w:rsidR="0041122D" w:rsidRPr="009437C3">
        <w:rPr>
          <w:rFonts w:asciiTheme="minorHAnsi" w:hAnsiTheme="minorHAnsi" w:cstheme="minorHAnsi"/>
          <w:lang w:val="en-US"/>
        </w:rPr>
        <w:t>. To this end, the following practices can be considered:</w:t>
      </w:r>
    </w:p>
    <w:p w14:paraId="0CCF1F58" w14:textId="64B1C66C" w:rsidR="0041122D" w:rsidRPr="00814055" w:rsidRDefault="0041122D" w:rsidP="00790367">
      <w:pPr>
        <w:pStyle w:val="Prrafodelista"/>
        <w:numPr>
          <w:ilvl w:val="0"/>
          <w:numId w:val="47"/>
        </w:numPr>
        <w:spacing w:before="240" w:after="240" w:line="360" w:lineRule="auto"/>
        <w:contextualSpacing w:val="0"/>
        <w:jc w:val="both"/>
        <w:rPr>
          <w:rFonts w:asciiTheme="minorHAnsi" w:hAnsiTheme="minorHAnsi" w:cstheme="minorHAnsi"/>
          <w:b/>
          <w:bCs/>
        </w:rPr>
      </w:pPr>
      <w:r w:rsidRPr="009437C3">
        <w:rPr>
          <w:rFonts w:asciiTheme="minorHAnsi" w:hAnsiTheme="minorHAnsi" w:cstheme="minorHAnsi"/>
          <w:b/>
          <w:bCs/>
        </w:rPr>
        <w:t>Good Practice: Engaging residents in consultations and energy communities (Belgium)</w:t>
      </w:r>
      <w:r w:rsidR="008C1067">
        <w:rPr>
          <w:rFonts w:asciiTheme="minorHAnsi" w:hAnsiTheme="minorHAnsi" w:cstheme="minorHAnsi"/>
          <w:b/>
          <w:bCs/>
        </w:rPr>
        <w:t xml:space="preserve">/ </w:t>
      </w:r>
    </w:p>
    <w:p w14:paraId="60B2E703" w14:textId="77777777" w:rsidR="00814055" w:rsidRDefault="0041122D" w:rsidP="00814055">
      <w:pPr>
        <w:pStyle w:val="Prrafodelista"/>
        <w:spacing w:before="240" w:after="240" w:line="360" w:lineRule="auto"/>
        <w:ind w:left="714"/>
        <w:contextualSpacing w:val="0"/>
        <w:jc w:val="both"/>
        <w:rPr>
          <w:rFonts w:asciiTheme="minorHAnsi" w:hAnsiTheme="minorHAnsi" w:cstheme="minorHAnsi"/>
          <w:lang w:val="en-US"/>
        </w:rPr>
      </w:pPr>
      <w:r w:rsidRPr="009437C3">
        <w:rPr>
          <w:rFonts w:asciiTheme="minorHAnsi" w:hAnsiTheme="minorHAnsi" w:cstheme="minorHAnsi"/>
          <w:lang w:val="en-US"/>
        </w:rPr>
        <w:t xml:space="preserve">This practice, </w:t>
      </w:r>
      <w:proofErr w:type="spellStart"/>
      <w:r w:rsidRPr="009437C3">
        <w:rPr>
          <w:rFonts w:asciiTheme="minorHAnsi" w:hAnsiTheme="minorHAnsi" w:cstheme="minorHAnsi"/>
          <w:lang w:val="en-US"/>
        </w:rPr>
        <w:t>emphasising</w:t>
      </w:r>
      <w:proofErr w:type="spellEnd"/>
      <w:r w:rsidRPr="009437C3">
        <w:rPr>
          <w:rFonts w:asciiTheme="minorHAnsi" w:hAnsiTheme="minorHAnsi" w:cstheme="minorHAnsi"/>
          <w:lang w:val="en-US"/>
        </w:rPr>
        <w:t xml:space="preserve"> participatory models in planning and permitting procedures, is highly relevant for Spain, especially in addressing public distrust in stakeholders and enhancing community involvement. </w:t>
      </w:r>
      <w:r w:rsidR="00453249">
        <w:rPr>
          <w:rFonts w:asciiTheme="minorHAnsi" w:hAnsiTheme="minorHAnsi" w:cstheme="minorHAnsi"/>
          <w:lang w:val="en-US"/>
        </w:rPr>
        <w:t>T</w:t>
      </w:r>
      <w:r w:rsidRPr="009437C3">
        <w:rPr>
          <w:rFonts w:asciiTheme="minorHAnsi" w:hAnsiTheme="minorHAnsi" w:cstheme="minorHAnsi"/>
          <w:lang w:val="en-US"/>
        </w:rPr>
        <w:t xml:space="preserve">his approach </w:t>
      </w:r>
      <w:r w:rsidR="00453249">
        <w:rPr>
          <w:rFonts w:asciiTheme="minorHAnsi" w:hAnsiTheme="minorHAnsi" w:cstheme="minorHAnsi"/>
          <w:lang w:val="en-US"/>
        </w:rPr>
        <w:t>could be used to</w:t>
      </w:r>
      <w:r w:rsidRPr="009437C3">
        <w:rPr>
          <w:rFonts w:asciiTheme="minorHAnsi" w:hAnsiTheme="minorHAnsi" w:cstheme="minorHAnsi"/>
          <w:lang w:val="en-US"/>
        </w:rPr>
        <w:t xml:space="preserve"> </w:t>
      </w:r>
      <w:r w:rsidR="00453249">
        <w:rPr>
          <w:rFonts w:asciiTheme="minorHAnsi" w:hAnsiTheme="minorHAnsi" w:cstheme="minorHAnsi"/>
          <w:lang w:val="en-US"/>
        </w:rPr>
        <w:t>improve support in</w:t>
      </w:r>
      <w:r w:rsidRPr="009437C3">
        <w:rPr>
          <w:rFonts w:asciiTheme="minorHAnsi" w:hAnsiTheme="minorHAnsi" w:cstheme="minorHAnsi"/>
          <w:lang w:val="en-US"/>
        </w:rPr>
        <w:t xml:space="preserve"> extensive consultation processes and information sessions in both regions. </w:t>
      </w:r>
      <w:r w:rsidR="00453249" w:rsidRPr="00453249">
        <w:rPr>
          <w:rFonts w:asciiTheme="minorHAnsi" w:hAnsiTheme="minorHAnsi" w:cstheme="minorHAnsi"/>
          <w:lang w:val="en-US"/>
        </w:rPr>
        <w:t xml:space="preserve">By </w:t>
      </w:r>
      <w:r w:rsidR="00453249">
        <w:rPr>
          <w:rFonts w:asciiTheme="minorHAnsi" w:hAnsiTheme="minorHAnsi" w:cstheme="minorHAnsi"/>
          <w:lang w:val="en-US"/>
        </w:rPr>
        <w:t xml:space="preserve">further </w:t>
      </w:r>
      <w:r w:rsidR="00453249" w:rsidRPr="00453249">
        <w:rPr>
          <w:rFonts w:asciiTheme="minorHAnsi" w:hAnsiTheme="minorHAnsi" w:cstheme="minorHAnsi"/>
          <w:lang w:val="en-US"/>
        </w:rPr>
        <w:t xml:space="preserve">empowering local residents and communities in Murcia and Asturias to invest financially and participate as cooperators in wind energy projects, a deeper sense of community engagement and economic benefit </w:t>
      </w:r>
      <w:r w:rsidR="00453249">
        <w:rPr>
          <w:rFonts w:asciiTheme="minorHAnsi" w:hAnsiTheme="minorHAnsi" w:cstheme="minorHAnsi"/>
          <w:lang w:val="en-US"/>
        </w:rPr>
        <w:t>can</w:t>
      </w:r>
      <w:r w:rsidR="00453249" w:rsidRPr="00453249">
        <w:rPr>
          <w:rFonts w:asciiTheme="minorHAnsi" w:hAnsiTheme="minorHAnsi" w:cstheme="minorHAnsi"/>
          <w:lang w:val="en-US"/>
        </w:rPr>
        <w:t xml:space="preserve"> be fostered</w:t>
      </w:r>
      <w:r w:rsidRPr="00453249">
        <w:rPr>
          <w:rFonts w:asciiTheme="minorHAnsi" w:hAnsiTheme="minorHAnsi" w:cstheme="minorHAnsi"/>
          <w:lang w:val="en-US"/>
        </w:rPr>
        <w:t>.</w:t>
      </w:r>
      <w:r w:rsidR="008C1067" w:rsidRPr="00453249">
        <w:rPr>
          <w:rFonts w:asciiTheme="minorHAnsi" w:hAnsiTheme="minorHAnsi" w:cstheme="minorHAnsi"/>
          <w:lang w:val="en-US"/>
        </w:rPr>
        <w:t xml:space="preserve"> </w:t>
      </w:r>
    </w:p>
    <w:p w14:paraId="50D915DA" w14:textId="6CB9A945" w:rsidR="00814055" w:rsidRPr="00814055" w:rsidRDefault="00814055" w:rsidP="00790367">
      <w:pPr>
        <w:pStyle w:val="Prrafodelista"/>
        <w:numPr>
          <w:ilvl w:val="0"/>
          <w:numId w:val="47"/>
        </w:numPr>
        <w:spacing w:before="240" w:after="240" w:line="360" w:lineRule="auto"/>
        <w:contextualSpacing w:val="0"/>
        <w:jc w:val="both"/>
        <w:rPr>
          <w:rFonts w:asciiTheme="minorHAnsi" w:hAnsiTheme="minorHAnsi" w:cstheme="minorHAnsi"/>
          <w:lang w:val="en-US"/>
        </w:rPr>
      </w:pPr>
      <w:r w:rsidRPr="00814055">
        <w:rPr>
          <w:rFonts w:asciiTheme="minorHAnsi" w:hAnsiTheme="minorHAnsi" w:cstheme="minorHAnsi"/>
          <w:b/>
          <w:bCs/>
        </w:rPr>
        <w:t>Good Practice: Engaging communities through public consultation events (Latvia/ Estonia)</w:t>
      </w:r>
    </w:p>
    <w:p w14:paraId="1711C596" w14:textId="6B6FA414" w:rsidR="008C1067" w:rsidRPr="008D53EE" w:rsidRDefault="00814055" w:rsidP="008D53EE">
      <w:pPr>
        <w:pStyle w:val="Prrafodelista"/>
        <w:spacing w:before="240" w:after="240" w:line="360" w:lineRule="auto"/>
        <w:ind w:left="714"/>
        <w:contextualSpacing w:val="0"/>
        <w:jc w:val="both"/>
        <w:rPr>
          <w:rFonts w:asciiTheme="minorHAnsi" w:hAnsiTheme="minorHAnsi" w:cstheme="minorHAnsi"/>
          <w:lang w:val="en-US"/>
        </w:rPr>
      </w:pPr>
      <w:r w:rsidRPr="009437C3">
        <w:rPr>
          <w:rFonts w:asciiTheme="minorHAnsi" w:hAnsiTheme="minorHAnsi" w:cstheme="minorHAnsi"/>
          <w:lang w:val="en-US"/>
        </w:rPr>
        <w:t>Although not among the highest-rated practices</w:t>
      </w:r>
      <w:r>
        <w:rPr>
          <w:rFonts w:asciiTheme="minorHAnsi" w:hAnsiTheme="minorHAnsi" w:cstheme="minorHAnsi"/>
          <w:color w:val="000000" w:themeColor="text1"/>
          <w:lang w:val="en-US"/>
        </w:rPr>
        <w:t xml:space="preserve">, </w:t>
      </w:r>
      <w:r>
        <w:rPr>
          <w:rFonts w:asciiTheme="minorHAnsi" w:hAnsiTheme="minorHAnsi" w:cstheme="minorHAnsi"/>
          <w:color w:val="000000" w:themeColor="text1"/>
        </w:rPr>
        <w:t>the approach used in the</w:t>
      </w:r>
      <w:r w:rsidR="00453249" w:rsidRPr="00FD0003">
        <w:rPr>
          <w:rFonts w:asciiTheme="minorHAnsi" w:hAnsiTheme="minorHAnsi" w:cstheme="minorHAnsi"/>
          <w:color w:val="000000" w:themeColor="text1"/>
        </w:rPr>
        <w:t xml:space="preserve"> Latvian-Estonian offshore wind park project </w:t>
      </w:r>
      <w:r w:rsidR="00453249">
        <w:rPr>
          <w:rFonts w:asciiTheme="minorHAnsi" w:hAnsiTheme="minorHAnsi" w:cstheme="minorHAnsi"/>
          <w:color w:val="000000" w:themeColor="text1"/>
        </w:rPr>
        <w:t xml:space="preserve">could be </w:t>
      </w:r>
      <w:r>
        <w:rPr>
          <w:rFonts w:asciiTheme="minorHAnsi" w:hAnsiTheme="minorHAnsi" w:cstheme="minorHAnsi"/>
          <w:color w:val="000000" w:themeColor="text1"/>
        </w:rPr>
        <w:t>beneficial</w:t>
      </w:r>
      <w:r w:rsidR="00453249">
        <w:rPr>
          <w:rFonts w:asciiTheme="minorHAnsi" w:hAnsiTheme="minorHAnsi" w:cstheme="minorHAnsi"/>
          <w:color w:val="000000" w:themeColor="text1"/>
        </w:rPr>
        <w:t xml:space="preserve"> </w:t>
      </w:r>
      <w:r>
        <w:rPr>
          <w:rFonts w:asciiTheme="minorHAnsi" w:hAnsiTheme="minorHAnsi" w:cstheme="minorHAnsi"/>
          <w:color w:val="000000" w:themeColor="text1"/>
        </w:rPr>
        <w:t>as an example of</w:t>
      </w:r>
      <w:r w:rsidR="00453249">
        <w:rPr>
          <w:rFonts w:asciiTheme="minorHAnsi" w:hAnsiTheme="minorHAnsi" w:cstheme="minorHAnsi"/>
          <w:color w:val="000000" w:themeColor="text1"/>
        </w:rPr>
        <w:t xml:space="preserve"> promoting</w:t>
      </w:r>
      <w:r w:rsidR="00453249" w:rsidRPr="00FD0003">
        <w:rPr>
          <w:rFonts w:asciiTheme="minorHAnsi" w:hAnsiTheme="minorHAnsi" w:cstheme="minorHAnsi"/>
          <w:color w:val="000000" w:themeColor="text1"/>
        </w:rPr>
        <w:t xml:space="preserve"> public consultation events and information seminars</w:t>
      </w:r>
      <w:r w:rsidR="00453249">
        <w:rPr>
          <w:rFonts w:asciiTheme="minorHAnsi" w:hAnsiTheme="minorHAnsi" w:cstheme="minorHAnsi"/>
          <w:color w:val="000000" w:themeColor="text1"/>
        </w:rPr>
        <w:t xml:space="preserve">. </w:t>
      </w:r>
      <w:r>
        <w:rPr>
          <w:rFonts w:asciiTheme="minorHAnsi" w:hAnsiTheme="minorHAnsi" w:cstheme="minorHAnsi"/>
          <w:color w:val="000000" w:themeColor="text1"/>
        </w:rPr>
        <w:t>T</w:t>
      </w:r>
      <w:r w:rsidRPr="00814055">
        <w:rPr>
          <w:rFonts w:asciiTheme="minorHAnsi" w:hAnsiTheme="minorHAnsi" w:cstheme="minorHAnsi"/>
          <w:color w:val="000000" w:themeColor="text1"/>
        </w:rPr>
        <w:t xml:space="preserve">he successful cross-border implementation of this practice suggests its potential for easy adaptation and application </w:t>
      </w:r>
      <w:r w:rsidRPr="00814055">
        <w:rPr>
          <w:rFonts w:asciiTheme="minorHAnsi" w:hAnsiTheme="minorHAnsi" w:cstheme="minorHAnsi"/>
          <w:color w:val="000000" w:themeColor="text1"/>
        </w:rPr>
        <w:lastRenderedPageBreak/>
        <w:t>in diverse contexts</w:t>
      </w:r>
      <w:r>
        <w:rPr>
          <w:rFonts w:asciiTheme="minorHAnsi" w:hAnsiTheme="minorHAnsi" w:cstheme="minorHAnsi"/>
          <w:color w:val="000000" w:themeColor="text1"/>
        </w:rPr>
        <w:t>.</w:t>
      </w:r>
      <w:r w:rsidRPr="00814055">
        <w:rPr>
          <w:rFonts w:asciiTheme="minorHAnsi" w:hAnsiTheme="minorHAnsi" w:cstheme="minorHAnsi"/>
          <w:color w:val="000000" w:themeColor="text1"/>
        </w:rPr>
        <w:t xml:space="preserve"> Providing local communities with opportunities to offer feedback, voice concerns, and inquire about the project can </w:t>
      </w:r>
      <w:r w:rsidRPr="00814055">
        <w:rPr>
          <w:rFonts w:asciiTheme="minorHAnsi" w:hAnsiTheme="minorHAnsi" w:cstheme="minorHAnsi"/>
          <w:lang w:val="en-US"/>
        </w:rPr>
        <w:t>create a more inclusive and transparent decision-making process, fostering a deeper sense of community investment and support for the project.</w:t>
      </w:r>
      <w:r>
        <w:rPr>
          <w:rFonts w:asciiTheme="minorHAnsi" w:hAnsiTheme="minorHAnsi" w:cstheme="minorHAnsi"/>
          <w:lang w:val="en-US"/>
        </w:rPr>
        <w:t xml:space="preserve"> In addition, its cross-border application indicates that it can be easily transferred and adapted to different contexts.</w:t>
      </w:r>
    </w:p>
    <w:p w14:paraId="11A894DD" w14:textId="77777777" w:rsidR="0041122D" w:rsidRPr="009437C3" w:rsidRDefault="0041122D" w:rsidP="00790367">
      <w:pPr>
        <w:pStyle w:val="Prrafodelista"/>
        <w:numPr>
          <w:ilvl w:val="0"/>
          <w:numId w:val="47"/>
        </w:numPr>
        <w:spacing w:after="240" w:line="360" w:lineRule="auto"/>
        <w:contextualSpacing w:val="0"/>
        <w:jc w:val="both"/>
        <w:rPr>
          <w:rFonts w:asciiTheme="minorHAnsi" w:hAnsiTheme="minorHAnsi" w:cstheme="minorHAnsi"/>
          <w:b/>
          <w:bCs/>
        </w:rPr>
      </w:pPr>
      <w:r w:rsidRPr="009437C3">
        <w:rPr>
          <w:rFonts w:asciiTheme="minorHAnsi" w:hAnsiTheme="minorHAnsi" w:cstheme="minorHAnsi"/>
          <w:b/>
          <w:bCs/>
        </w:rPr>
        <w:t>Good Practice: Public engagement in revising regional land use plans (Finland)</w:t>
      </w:r>
    </w:p>
    <w:p w14:paraId="0A18819D" w14:textId="4A0D3B8A" w:rsidR="0041122D" w:rsidRPr="007400BB" w:rsidRDefault="0041122D" w:rsidP="007400BB">
      <w:pPr>
        <w:pStyle w:val="Prrafodelista"/>
        <w:spacing w:before="240" w:after="240" w:line="360" w:lineRule="auto"/>
        <w:ind w:left="714"/>
        <w:contextualSpacing w:val="0"/>
        <w:jc w:val="both"/>
        <w:rPr>
          <w:rFonts w:asciiTheme="minorHAnsi" w:hAnsiTheme="minorHAnsi" w:cstheme="minorHAnsi"/>
          <w:lang w:val="en-US"/>
        </w:rPr>
      </w:pPr>
      <w:r w:rsidRPr="009437C3">
        <w:rPr>
          <w:rFonts w:asciiTheme="minorHAnsi" w:hAnsiTheme="minorHAnsi" w:cstheme="minorHAnsi"/>
          <w:lang w:val="en-US"/>
        </w:rPr>
        <w:t xml:space="preserve">Given the environmental concerns in Spain, particularly regarding biodiversity and bird collisions, adopting a participatory model in revising land use plans for wind farm construction, as practiced in Finland, can be beneficial. Involving the public in the assessment and revision of regional land use plans will ensure that environmental concerns are adequately addressed. Most importantly, such approach can enhance transparency and trust in the planning process, </w:t>
      </w:r>
      <w:r w:rsidR="00053765">
        <w:rPr>
          <w:rFonts w:asciiTheme="minorHAnsi" w:hAnsiTheme="minorHAnsi" w:cstheme="minorHAnsi"/>
          <w:lang w:val="en-US"/>
        </w:rPr>
        <w:t xml:space="preserve">thereby </w:t>
      </w:r>
      <w:r w:rsidRPr="009437C3">
        <w:rPr>
          <w:rFonts w:asciiTheme="minorHAnsi" w:hAnsiTheme="minorHAnsi" w:cstheme="minorHAnsi"/>
          <w:lang w:val="en-US"/>
        </w:rPr>
        <w:t>mitigating opposition due to environmental concerns.</w:t>
      </w:r>
    </w:p>
    <w:p w14:paraId="43539B74" w14:textId="77777777" w:rsidR="0041122D" w:rsidRPr="009437C3" w:rsidRDefault="0041122D" w:rsidP="00B820B3">
      <w:pPr>
        <w:spacing w:after="240" w:line="360" w:lineRule="auto"/>
        <w:jc w:val="both"/>
        <w:rPr>
          <w:rFonts w:asciiTheme="minorHAnsi" w:hAnsiTheme="minorHAnsi" w:cstheme="minorHAnsi"/>
          <w:color w:val="000000" w:themeColor="text1"/>
          <w:lang w:val="en-US"/>
        </w:rPr>
      </w:pPr>
    </w:p>
    <w:p w14:paraId="1534FE10" w14:textId="77777777" w:rsidR="008D53EE" w:rsidRDefault="008D53EE" w:rsidP="00B627A4">
      <w:pPr>
        <w:pStyle w:val="Ttulo2"/>
        <w:numPr>
          <w:ilvl w:val="1"/>
          <w:numId w:val="3"/>
        </w:numPr>
        <w:tabs>
          <w:tab w:val="left" w:pos="546"/>
        </w:tabs>
        <w:spacing w:before="0" w:after="240" w:line="360" w:lineRule="auto"/>
        <w:ind w:left="378"/>
        <w:rPr>
          <w:rFonts w:asciiTheme="minorHAnsi" w:hAnsiTheme="minorHAnsi" w:cstheme="minorHAnsi"/>
        </w:rPr>
        <w:sectPr w:rsidR="008D53EE" w:rsidSect="009F06F6">
          <w:pgSz w:w="12240" w:h="15840"/>
          <w:pgMar w:top="1701" w:right="1440" w:bottom="1701" w:left="1440" w:header="720" w:footer="720" w:gutter="0"/>
          <w:cols w:space="720"/>
          <w:docGrid w:linePitch="360"/>
        </w:sectPr>
      </w:pPr>
    </w:p>
    <w:p w14:paraId="11F78A3C" w14:textId="0EA0D4FE" w:rsidR="0041122D" w:rsidRPr="00926B7B" w:rsidRDefault="0041122D" w:rsidP="00B627A4">
      <w:pPr>
        <w:pStyle w:val="Ttulo2"/>
        <w:numPr>
          <w:ilvl w:val="1"/>
          <w:numId w:val="3"/>
        </w:numPr>
        <w:tabs>
          <w:tab w:val="left" w:pos="546"/>
        </w:tabs>
        <w:spacing w:before="0" w:after="240" w:line="360" w:lineRule="auto"/>
        <w:ind w:left="378"/>
        <w:rPr>
          <w:rFonts w:asciiTheme="minorHAnsi" w:hAnsiTheme="minorHAnsi" w:cstheme="minorHAnsi"/>
        </w:rPr>
      </w:pPr>
      <w:bookmarkStart w:id="98" w:name="_Toc152334425"/>
      <w:r w:rsidRPr="00926B7B">
        <w:rPr>
          <w:rFonts w:asciiTheme="minorHAnsi" w:hAnsiTheme="minorHAnsi" w:cstheme="minorHAnsi"/>
        </w:rPr>
        <w:lastRenderedPageBreak/>
        <w:t xml:space="preserve">Integration of good practices in Polish territories - Marshal Office of </w:t>
      </w:r>
      <w:proofErr w:type="spellStart"/>
      <w:r w:rsidRPr="00926B7B">
        <w:rPr>
          <w:rFonts w:asciiTheme="minorHAnsi" w:hAnsiTheme="minorHAnsi" w:cstheme="minorHAnsi"/>
        </w:rPr>
        <w:t>Świętokrzyskie</w:t>
      </w:r>
      <w:proofErr w:type="spellEnd"/>
      <w:r w:rsidRPr="00926B7B">
        <w:rPr>
          <w:rFonts w:asciiTheme="minorHAnsi" w:hAnsiTheme="minorHAnsi" w:cstheme="minorHAnsi"/>
        </w:rPr>
        <w:t xml:space="preserve"> Voivodeship (KIELCE)</w:t>
      </w:r>
      <w:bookmarkEnd w:id="98"/>
    </w:p>
    <w:p w14:paraId="7903788F" w14:textId="39E0C68F" w:rsidR="008D53EE" w:rsidRPr="009437C3" w:rsidRDefault="0041122D" w:rsidP="00B820B3">
      <w:pPr>
        <w:spacing w:after="240" w:line="360" w:lineRule="auto"/>
        <w:jc w:val="both"/>
        <w:rPr>
          <w:rFonts w:asciiTheme="minorHAnsi" w:hAnsiTheme="minorHAnsi" w:cstheme="minorHAnsi"/>
          <w:lang w:val="en-US"/>
        </w:rPr>
      </w:pPr>
      <w:r w:rsidRPr="009437C3">
        <w:rPr>
          <w:rFonts w:asciiTheme="minorHAnsi" w:hAnsiTheme="minorHAnsi" w:cstheme="minorHAnsi"/>
          <w:lang w:val="en-US"/>
        </w:rPr>
        <w:t xml:space="preserve">The primary </w:t>
      </w:r>
      <w:r w:rsidR="00C866AA">
        <w:rPr>
          <w:rFonts w:asciiTheme="minorHAnsi" w:hAnsiTheme="minorHAnsi" w:cstheme="minorHAnsi"/>
          <w:lang w:val="en-US"/>
        </w:rPr>
        <w:t>drivers to social opposition to</w:t>
      </w:r>
      <w:r w:rsidRPr="009437C3">
        <w:rPr>
          <w:rFonts w:asciiTheme="minorHAnsi" w:hAnsiTheme="minorHAnsi" w:cstheme="minorHAnsi"/>
          <w:lang w:val="en-US"/>
        </w:rPr>
        <w:t xml:space="preserve"> wind energy projects in Poland include environmental, r</w:t>
      </w:r>
      <w:r w:rsidR="00C866AA">
        <w:rPr>
          <w:rFonts w:asciiTheme="minorHAnsi" w:hAnsiTheme="minorHAnsi" w:cstheme="minorHAnsi"/>
          <w:lang w:val="en-US"/>
        </w:rPr>
        <w:t>egulatory, and economic factors</w:t>
      </w:r>
      <w:r w:rsidRPr="009437C3">
        <w:rPr>
          <w:rFonts w:asciiTheme="minorHAnsi" w:hAnsiTheme="minorHAnsi" w:cstheme="minorHAnsi"/>
          <w:lang w:val="en-US"/>
        </w:rPr>
        <w:t xml:space="preserve">. Key issues include habitat disturbance, bird collisions, distrust in key actors, lack of transparency in permitting procedures, and challenges in accessing reliable information. Additionally, limited local involvement in financial and decision-making processes, as well as the economic impacts on tourism, recreation, and agriculture, further fuel </w:t>
      </w:r>
      <w:r w:rsidR="00C866AA">
        <w:rPr>
          <w:rFonts w:asciiTheme="minorHAnsi" w:hAnsiTheme="minorHAnsi" w:cstheme="minorHAnsi"/>
          <w:lang w:val="en-US"/>
        </w:rPr>
        <w:t xml:space="preserve">social </w:t>
      </w:r>
      <w:r w:rsidRPr="009437C3">
        <w:rPr>
          <w:rFonts w:asciiTheme="minorHAnsi" w:hAnsiTheme="minorHAnsi" w:cstheme="minorHAnsi"/>
          <w:lang w:val="en-US"/>
        </w:rPr>
        <w:t xml:space="preserve">opposition. To achieve the Region’s goals, the Marshal Office of </w:t>
      </w:r>
      <w:proofErr w:type="spellStart"/>
      <w:r w:rsidRPr="009437C3">
        <w:rPr>
          <w:rFonts w:asciiTheme="minorHAnsi" w:hAnsiTheme="minorHAnsi" w:cstheme="minorHAnsi"/>
          <w:lang w:val="en-US"/>
        </w:rPr>
        <w:t>Świętokrzyskie</w:t>
      </w:r>
      <w:proofErr w:type="spellEnd"/>
      <w:r w:rsidRPr="009437C3">
        <w:rPr>
          <w:rFonts w:asciiTheme="minorHAnsi" w:hAnsiTheme="minorHAnsi" w:cstheme="minorHAnsi"/>
          <w:lang w:val="en-US"/>
        </w:rPr>
        <w:t xml:space="preserve"> Voivodeship is encouraged to implement specific policy actions and practices that aim to </w:t>
      </w:r>
      <w:proofErr w:type="spellStart"/>
      <w:r w:rsidRPr="009437C3">
        <w:rPr>
          <w:rFonts w:asciiTheme="minorHAnsi" w:hAnsiTheme="minorHAnsi" w:cstheme="minorHAnsi"/>
          <w:lang w:val="en-US"/>
        </w:rPr>
        <w:t>harmonise</w:t>
      </w:r>
      <w:proofErr w:type="spellEnd"/>
      <w:r w:rsidRPr="009437C3">
        <w:rPr>
          <w:rFonts w:asciiTheme="minorHAnsi" w:hAnsiTheme="minorHAnsi" w:cstheme="minorHAnsi"/>
          <w:lang w:val="en-US"/>
        </w:rPr>
        <w:t xml:space="preserve"> the deployment of wind energy with environmental protection and economic considerations in the local context. In addition to the highly rated cases already identified in Poland, the following practices from other regions can also be considered for </w:t>
      </w:r>
      <w:proofErr w:type="spellStart"/>
      <w:r w:rsidRPr="009437C3">
        <w:rPr>
          <w:rFonts w:asciiTheme="minorHAnsi" w:hAnsiTheme="minorHAnsi" w:cstheme="minorHAnsi"/>
          <w:lang w:val="en-US"/>
        </w:rPr>
        <w:t>utilisation</w:t>
      </w:r>
      <w:proofErr w:type="spellEnd"/>
      <w:r w:rsidRPr="009437C3">
        <w:rPr>
          <w:rFonts w:asciiTheme="minorHAnsi" w:hAnsiTheme="minorHAnsi" w:cstheme="minorHAnsi"/>
          <w:lang w:val="en-US"/>
        </w:rPr>
        <w:t>:</w:t>
      </w:r>
    </w:p>
    <w:p w14:paraId="01459C9A" w14:textId="77777777" w:rsidR="0041122D" w:rsidRPr="009437C3" w:rsidRDefault="0041122D" w:rsidP="00B820B3">
      <w:pPr>
        <w:pStyle w:val="Prrafodelista"/>
        <w:numPr>
          <w:ilvl w:val="0"/>
          <w:numId w:val="40"/>
        </w:numPr>
        <w:spacing w:after="240" w:line="360" w:lineRule="auto"/>
        <w:contextualSpacing w:val="0"/>
        <w:jc w:val="both"/>
        <w:rPr>
          <w:rFonts w:asciiTheme="minorHAnsi" w:hAnsiTheme="minorHAnsi" w:cstheme="minorHAnsi"/>
          <w:b/>
          <w:bCs/>
          <w:color w:val="2E74B5" w:themeColor="accent5" w:themeShade="BF"/>
        </w:rPr>
      </w:pPr>
      <w:r w:rsidRPr="009437C3">
        <w:rPr>
          <w:rFonts w:asciiTheme="minorHAnsi" w:hAnsiTheme="minorHAnsi" w:cstheme="minorHAnsi"/>
          <w:b/>
          <w:bCs/>
        </w:rPr>
        <w:t>Good Practice: Participative approach in wind farm permitting process (Finland)</w:t>
      </w:r>
    </w:p>
    <w:p w14:paraId="1D3E665B" w14:textId="74718520" w:rsidR="008D53EE" w:rsidRDefault="0041122D" w:rsidP="00173AE2">
      <w:pPr>
        <w:pStyle w:val="Prrafodelista"/>
        <w:spacing w:before="240" w:after="240" w:line="360" w:lineRule="auto"/>
        <w:ind w:left="714"/>
        <w:contextualSpacing w:val="0"/>
        <w:jc w:val="both"/>
        <w:rPr>
          <w:rFonts w:asciiTheme="minorHAnsi" w:hAnsiTheme="minorHAnsi" w:cstheme="minorHAnsi"/>
          <w:lang w:val="en-US"/>
        </w:rPr>
      </w:pPr>
      <w:r w:rsidRPr="009437C3">
        <w:rPr>
          <w:rFonts w:asciiTheme="minorHAnsi" w:hAnsiTheme="minorHAnsi" w:cstheme="minorHAnsi"/>
          <w:lang w:val="en-US"/>
        </w:rPr>
        <w:t xml:space="preserve">The participative approach used in Finland's wind farm permitting process can be tailored to Polish needs. This would involve appointing a coordinator from the local municipality to work in collaboration with the wind </w:t>
      </w:r>
      <w:r w:rsidR="00C866AA">
        <w:rPr>
          <w:rFonts w:asciiTheme="minorHAnsi" w:hAnsiTheme="minorHAnsi" w:cstheme="minorHAnsi"/>
          <w:lang w:val="en-US"/>
        </w:rPr>
        <w:t>farm developer</w:t>
      </w:r>
      <w:r w:rsidR="006A6618">
        <w:rPr>
          <w:rFonts w:asciiTheme="minorHAnsi" w:hAnsiTheme="minorHAnsi" w:cstheme="minorHAnsi"/>
          <w:lang w:val="en-US"/>
        </w:rPr>
        <w:t>s</w:t>
      </w:r>
      <w:r w:rsidRPr="009437C3">
        <w:rPr>
          <w:rFonts w:asciiTheme="minorHAnsi" w:hAnsiTheme="minorHAnsi" w:cstheme="minorHAnsi"/>
          <w:lang w:val="en-US"/>
        </w:rPr>
        <w:t>, municipal institutions, and local residents. A key aspect of this approach is the development of clear communication strategies and coordination mechanisms that foster transparent information sharing throughout the development of wind farms and strong collaborations among the key stakeholders. This strategy should address specific Polish concerns such as habitat disturbance and bird collisions, ensuring that modifications to plans can be made based on updated information and community preferences.</w:t>
      </w:r>
    </w:p>
    <w:p w14:paraId="0B1DADF1" w14:textId="77777777" w:rsidR="00173AE2" w:rsidRDefault="00173AE2" w:rsidP="00173AE2">
      <w:pPr>
        <w:pStyle w:val="Prrafodelista"/>
        <w:spacing w:before="240" w:after="240" w:line="360" w:lineRule="auto"/>
        <w:ind w:left="714"/>
        <w:contextualSpacing w:val="0"/>
        <w:jc w:val="both"/>
        <w:rPr>
          <w:rFonts w:asciiTheme="minorHAnsi" w:hAnsiTheme="minorHAnsi" w:cstheme="minorHAnsi"/>
          <w:lang w:val="en-US"/>
        </w:rPr>
      </w:pPr>
    </w:p>
    <w:p w14:paraId="72C12A19" w14:textId="77777777" w:rsidR="00173AE2" w:rsidRPr="00173AE2" w:rsidRDefault="00173AE2" w:rsidP="00173AE2">
      <w:pPr>
        <w:pStyle w:val="Prrafodelista"/>
        <w:spacing w:before="240" w:after="240" w:line="360" w:lineRule="auto"/>
        <w:ind w:left="714"/>
        <w:contextualSpacing w:val="0"/>
        <w:jc w:val="both"/>
        <w:rPr>
          <w:rFonts w:asciiTheme="minorHAnsi" w:hAnsiTheme="minorHAnsi" w:cstheme="minorHAnsi"/>
          <w:lang w:val="en-US"/>
        </w:rPr>
      </w:pPr>
    </w:p>
    <w:p w14:paraId="2661F0AE" w14:textId="77777777" w:rsidR="0041122D" w:rsidRPr="009437C3" w:rsidRDefault="0041122D" w:rsidP="00B820B3">
      <w:pPr>
        <w:pStyle w:val="Prrafodelista"/>
        <w:numPr>
          <w:ilvl w:val="0"/>
          <w:numId w:val="40"/>
        </w:numPr>
        <w:spacing w:after="240" w:line="360" w:lineRule="auto"/>
        <w:contextualSpacing w:val="0"/>
        <w:jc w:val="both"/>
        <w:rPr>
          <w:rFonts w:asciiTheme="minorHAnsi" w:hAnsiTheme="minorHAnsi" w:cstheme="minorHAnsi"/>
          <w:b/>
          <w:bCs/>
        </w:rPr>
      </w:pPr>
      <w:r w:rsidRPr="009437C3">
        <w:rPr>
          <w:rFonts w:asciiTheme="minorHAnsi" w:hAnsiTheme="minorHAnsi" w:cstheme="minorHAnsi"/>
          <w:b/>
          <w:bCs/>
        </w:rPr>
        <w:lastRenderedPageBreak/>
        <w:t>Good Practice: Bird radar protection system for endangered birds at offshore wind farm (Finland)</w:t>
      </w:r>
    </w:p>
    <w:p w14:paraId="419C9009" w14:textId="01D0D7E0" w:rsidR="00495E50" w:rsidRPr="008D53EE" w:rsidRDefault="00495E50" w:rsidP="008D53EE">
      <w:pPr>
        <w:pStyle w:val="Prrafodelista"/>
        <w:spacing w:before="240" w:after="240" w:line="360" w:lineRule="auto"/>
        <w:ind w:left="714"/>
        <w:contextualSpacing w:val="0"/>
        <w:jc w:val="both"/>
        <w:rPr>
          <w:rFonts w:asciiTheme="minorHAnsi" w:hAnsiTheme="minorHAnsi" w:cstheme="minorHAnsi"/>
          <w:lang w:val="en-US"/>
        </w:rPr>
      </w:pPr>
      <w:r w:rsidRPr="00495E50">
        <w:rPr>
          <w:rFonts w:asciiTheme="minorHAnsi" w:hAnsiTheme="minorHAnsi" w:cstheme="minorHAnsi"/>
          <w:lang w:val="en-US"/>
        </w:rPr>
        <w:t>Policy strategies could prioritize installing radars in wind farms, a measure that helps reduce biodiversity and environmental risks</w:t>
      </w:r>
      <w:r>
        <w:rPr>
          <w:rFonts w:asciiTheme="minorHAnsi" w:hAnsiTheme="minorHAnsi" w:cstheme="minorHAnsi"/>
          <w:lang w:val="en-US"/>
        </w:rPr>
        <w:t xml:space="preserve"> and can be effective in</w:t>
      </w:r>
      <w:r w:rsidRPr="00495E50">
        <w:rPr>
          <w:rFonts w:asciiTheme="minorHAnsi" w:hAnsiTheme="minorHAnsi" w:cstheme="minorHAnsi"/>
          <w:lang w:val="en-US"/>
        </w:rPr>
        <w:t xml:space="preserve"> enhanc</w:t>
      </w:r>
      <w:r>
        <w:rPr>
          <w:rFonts w:asciiTheme="minorHAnsi" w:hAnsiTheme="minorHAnsi" w:cstheme="minorHAnsi"/>
          <w:lang w:val="en-US"/>
        </w:rPr>
        <w:t>ing</w:t>
      </w:r>
      <w:r w:rsidRPr="00495E50">
        <w:rPr>
          <w:rFonts w:asciiTheme="minorHAnsi" w:hAnsiTheme="minorHAnsi" w:cstheme="minorHAnsi"/>
          <w:lang w:val="en-US"/>
        </w:rPr>
        <w:t xml:space="preserve"> social acceptance </w:t>
      </w:r>
      <w:r>
        <w:rPr>
          <w:rFonts w:asciiTheme="minorHAnsi" w:hAnsiTheme="minorHAnsi" w:cstheme="minorHAnsi"/>
          <w:lang w:val="en-US"/>
        </w:rPr>
        <w:t>as well as the viability</w:t>
      </w:r>
      <w:r w:rsidRPr="00495E50">
        <w:rPr>
          <w:rFonts w:asciiTheme="minorHAnsi" w:hAnsiTheme="minorHAnsi" w:cstheme="minorHAnsi"/>
          <w:lang w:val="en-US"/>
        </w:rPr>
        <w:t xml:space="preserve"> </w:t>
      </w:r>
      <w:r>
        <w:rPr>
          <w:rFonts w:asciiTheme="minorHAnsi" w:hAnsiTheme="minorHAnsi" w:cstheme="minorHAnsi"/>
          <w:lang w:val="en-US"/>
        </w:rPr>
        <w:t>of</w:t>
      </w:r>
      <w:r w:rsidRPr="00495E50">
        <w:rPr>
          <w:rFonts w:asciiTheme="minorHAnsi" w:hAnsiTheme="minorHAnsi" w:cstheme="minorHAnsi"/>
          <w:lang w:val="en-US"/>
        </w:rPr>
        <w:t xml:space="preserve"> wind farm</w:t>
      </w:r>
      <w:r>
        <w:rPr>
          <w:rFonts w:asciiTheme="minorHAnsi" w:hAnsiTheme="minorHAnsi" w:cstheme="minorHAnsi"/>
          <w:lang w:val="en-US"/>
        </w:rPr>
        <w:t>s</w:t>
      </w:r>
      <w:r w:rsidRPr="00806DE7">
        <w:rPr>
          <w:rFonts w:asciiTheme="minorHAnsi" w:hAnsiTheme="minorHAnsi" w:cstheme="minorHAnsi"/>
          <w:lang w:val="en-US"/>
        </w:rPr>
        <w:t>.</w:t>
      </w:r>
      <w:r>
        <w:rPr>
          <w:rFonts w:asciiTheme="minorHAnsi" w:hAnsiTheme="minorHAnsi" w:cstheme="minorHAnsi"/>
          <w:lang w:val="en-US"/>
        </w:rPr>
        <w:t xml:space="preserve"> </w:t>
      </w:r>
      <w:r w:rsidR="0041122D" w:rsidRPr="009437C3">
        <w:rPr>
          <w:rFonts w:asciiTheme="minorHAnsi" w:hAnsiTheme="minorHAnsi" w:cstheme="minorHAnsi"/>
          <w:lang w:val="en-US"/>
        </w:rPr>
        <w:t xml:space="preserve">The bird radar protection system implemented in Finland's </w:t>
      </w:r>
      <w:proofErr w:type="spellStart"/>
      <w:r w:rsidR="0041122D" w:rsidRPr="009437C3">
        <w:rPr>
          <w:rFonts w:asciiTheme="minorHAnsi" w:hAnsiTheme="minorHAnsi" w:cstheme="minorHAnsi"/>
          <w:lang w:val="en-US"/>
        </w:rPr>
        <w:t>Tahkoluoto</w:t>
      </w:r>
      <w:proofErr w:type="spellEnd"/>
      <w:r w:rsidR="0041122D" w:rsidRPr="009437C3">
        <w:rPr>
          <w:rFonts w:asciiTheme="minorHAnsi" w:hAnsiTheme="minorHAnsi" w:cstheme="minorHAnsi"/>
          <w:lang w:val="en-US"/>
        </w:rPr>
        <w:t xml:space="preserve"> wind farm could be a valuable practice in Poland, particularly in areas where bird collisions are a concern. By installing a radar system that detects and protects bird species, wind farms in Poland can mitigate the risk to wildlife. </w:t>
      </w:r>
      <w:r w:rsidR="0041122D" w:rsidRPr="00806DE7">
        <w:rPr>
          <w:rFonts w:asciiTheme="minorHAnsi" w:hAnsiTheme="minorHAnsi" w:cstheme="minorHAnsi"/>
          <w:lang w:val="en-US"/>
        </w:rPr>
        <w:t xml:space="preserve">This system works by automatically halting turbine blades when approaching birds are detected, thus preventing potential </w:t>
      </w:r>
      <w:r w:rsidR="00527A73" w:rsidRPr="00806DE7">
        <w:rPr>
          <w:rFonts w:asciiTheme="minorHAnsi" w:hAnsiTheme="minorHAnsi" w:cstheme="minorHAnsi"/>
          <w:lang w:val="en-US"/>
        </w:rPr>
        <w:t>harm,</w:t>
      </w:r>
      <w:r w:rsidR="0041122D" w:rsidRPr="00806DE7">
        <w:rPr>
          <w:rFonts w:asciiTheme="minorHAnsi" w:hAnsiTheme="minorHAnsi" w:cstheme="minorHAnsi"/>
          <w:lang w:val="en-US"/>
        </w:rPr>
        <w:t xml:space="preserve"> and aligning wind energy projects with environmental conservation efforts.</w:t>
      </w:r>
    </w:p>
    <w:p w14:paraId="515E4C74" w14:textId="77777777" w:rsidR="0041122D" w:rsidRPr="009437C3" w:rsidRDefault="0041122D" w:rsidP="00B820B3">
      <w:pPr>
        <w:pStyle w:val="Prrafodelista"/>
        <w:numPr>
          <w:ilvl w:val="0"/>
          <w:numId w:val="40"/>
        </w:numPr>
        <w:spacing w:after="240" w:line="360" w:lineRule="auto"/>
        <w:contextualSpacing w:val="0"/>
        <w:jc w:val="both"/>
        <w:rPr>
          <w:rFonts w:asciiTheme="minorHAnsi" w:hAnsiTheme="minorHAnsi" w:cstheme="minorHAnsi"/>
          <w:b/>
          <w:bCs/>
        </w:rPr>
      </w:pPr>
      <w:r w:rsidRPr="009437C3">
        <w:rPr>
          <w:rFonts w:asciiTheme="minorHAnsi" w:hAnsiTheme="minorHAnsi" w:cstheme="minorHAnsi"/>
          <w:b/>
          <w:bCs/>
        </w:rPr>
        <w:t>Good Practice: Fostering local employment and socioeconomic growth through wind farm development in rural areas (Spain)</w:t>
      </w:r>
    </w:p>
    <w:p w14:paraId="29A7F0B5" w14:textId="77777777" w:rsidR="0041122D" w:rsidRDefault="0041122D" w:rsidP="00B820B3">
      <w:pPr>
        <w:pStyle w:val="Prrafodelista"/>
        <w:spacing w:before="240" w:after="240" w:line="360" w:lineRule="auto"/>
        <w:ind w:left="714"/>
        <w:contextualSpacing w:val="0"/>
        <w:jc w:val="both"/>
        <w:rPr>
          <w:rFonts w:asciiTheme="minorHAnsi" w:hAnsiTheme="minorHAnsi" w:cstheme="minorHAnsi"/>
          <w:lang w:val="en-US"/>
        </w:rPr>
      </w:pPr>
      <w:r w:rsidRPr="009437C3">
        <w:rPr>
          <w:rFonts w:asciiTheme="minorHAnsi" w:hAnsiTheme="minorHAnsi" w:cstheme="minorHAnsi"/>
          <w:lang w:val="en-US"/>
        </w:rPr>
        <w:t>The model of fostering local employment and socioeconomic growth can be adapted to Polish rural areas. Such initiatives can include upgrading local infrastructure and services and preserving cultural heritage. Especially crucial would be the creation of job opportunities during the construction and operational phases, with a focus on employing local residents. This approach not only supports the local economy but also addresses concerns about the economic impacts on recreation, and agriculture.</w:t>
      </w:r>
    </w:p>
    <w:p w14:paraId="0052218D" w14:textId="77777777" w:rsidR="0029176F" w:rsidRPr="009437C3" w:rsidRDefault="0029176F" w:rsidP="00B820B3">
      <w:pPr>
        <w:pStyle w:val="Prrafodelista"/>
        <w:spacing w:before="240" w:after="240" w:line="360" w:lineRule="auto"/>
        <w:ind w:left="714"/>
        <w:contextualSpacing w:val="0"/>
        <w:jc w:val="both"/>
        <w:rPr>
          <w:rFonts w:asciiTheme="minorHAnsi" w:hAnsiTheme="minorHAnsi" w:cstheme="minorHAnsi"/>
          <w:lang w:val="en-US"/>
        </w:rPr>
      </w:pPr>
    </w:p>
    <w:p w14:paraId="2D0365E2" w14:textId="77777777" w:rsidR="008D53EE" w:rsidRDefault="008D53EE" w:rsidP="00B627A4">
      <w:pPr>
        <w:pStyle w:val="Ttulo2"/>
        <w:numPr>
          <w:ilvl w:val="1"/>
          <w:numId w:val="3"/>
        </w:numPr>
        <w:tabs>
          <w:tab w:val="left" w:pos="546"/>
        </w:tabs>
        <w:spacing w:before="0" w:after="240" w:line="360" w:lineRule="auto"/>
        <w:ind w:left="378"/>
        <w:rPr>
          <w:rFonts w:asciiTheme="minorHAnsi" w:hAnsiTheme="minorHAnsi" w:cstheme="minorHAnsi"/>
        </w:rPr>
        <w:sectPr w:rsidR="008D53EE" w:rsidSect="009F06F6">
          <w:pgSz w:w="12240" w:h="15840"/>
          <w:pgMar w:top="1701" w:right="1440" w:bottom="1701" w:left="1440" w:header="720" w:footer="720" w:gutter="0"/>
          <w:cols w:space="720"/>
          <w:docGrid w:linePitch="360"/>
        </w:sectPr>
      </w:pPr>
    </w:p>
    <w:p w14:paraId="270B3A35" w14:textId="4B17D755" w:rsidR="009437C3" w:rsidRPr="00926B7B" w:rsidRDefault="009437C3" w:rsidP="00B627A4">
      <w:pPr>
        <w:pStyle w:val="Ttulo2"/>
        <w:numPr>
          <w:ilvl w:val="1"/>
          <w:numId w:val="3"/>
        </w:numPr>
        <w:tabs>
          <w:tab w:val="left" w:pos="546"/>
        </w:tabs>
        <w:spacing w:before="0" w:after="240" w:line="360" w:lineRule="auto"/>
        <w:ind w:left="378"/>
        <w:rPr>
          <w:rFonts w:asciiTheme="minorHAnsi" w:hAnsiTheme="minorHAnsi" w:cstheme="minorHAnsi"/>
        </w:rPr>
      </w:pPr>
      <w:bookmarkStart w:id="99" w:name="_Toc152334426"/>
      <w:r w:rsidRPr="00926B7B">
        <w:rPr>
          <w:rFonts w:asciiTheme="minorHAnsi" w:hAnsiTheme="minorHAnsi" w:cstheme="minorHAnsi"/>
        </w:rPr>
        <w:lastRenderedPageBreak/>
        <w:t>Integration of good practices in Greek territories - Region of Western Greece (RWG)</w:t>
      </w:r>
      <w:bookmarkEnd w:id="99"/>
    </w:p>
    <w:p w14:paraId="74C4C111" w14:textId="1751E721" w:rsidR="009437C3" w:rsidRPr="009437C3" w:rsidRDefault="009437C3" w:rsidP="00B820B3">
      <w:pPr>
        <w:spacing w:after="240" w:line="360" w:lineRule="auto"/>
        <w:jc w:val="both"/>
        <w:rPr>
          <w:rFonts w:asciiTheme="minorHAnsi" w:hAnsiTheme="minorHAnsi" w:cstheme="minorHAnsi"/>
        </w:rPr>
      </w:pPr>
      <w:r w:rsidRPr="009437C3">
        <w:rPr>
          <w:rFonts w:asciiTheme="minorHAnsi" w:hAnsiTheme="minorHAnsi" w:cstheme="minorHAnsi"/>
        </w:rPr>
        <w:t xml:space="preserve">In Greek partners’ territories, </w:t>
      </w:r>
      <w:r w:rsidR="006A6618">
        <w:rPr>
          <w:rFonts w:asciiTheme="minorHAnsi" w:hAnsiTheme="minorHAnsi" w:cstheme="minorHAnsi"/>
        </w:rPr>
        <w:t xml:space="preserve">environmental concerns </w:t>
      </w:r>
      <w:proofErr w:type="gramStart"/>
      <w:r w:rsidR="006A6618">
        <w:rPr>
          <w:rFonts w:asciiTheme="minorHAnsi" w:hAnsiTheme="minorHAnsi" w:cstheme="minorHAnsi"/>
        </w:rPr>
        <w:t>is</w:t>
      </w:r>
      <w:proofErr w:type="gramEnd"/>
      <w:r w:rsidR="006A6618">
        <w:rPr>
          <w:rFonts w:asciiTheme="minorHAnsi" w:hAnsiTheme="minorHAnsi" w:cstheme="minorHAnsi"/>
        </w:rPr>
        <w:t xml:space="preserve"> a </w:t>
      </w:r>
      <w:r w:rsidRPr="009437C3">
        <w:rPr>
          <w:rFonts w:asciiTheme="minorHAnsi" w:hAnsiTheme="minorHAnsi" w:cstheme="minorHAnsi"/>
        </w:rPr>
        <w:t xml:space="preserve">key </w:t>
      </w:r>
      <w:r w:rsidR="006A6618">
        <w:rPr>
          <w:rFonts w:asciiTheme="minorHAnsi" w:hAnsiTheme="minorHAnsi" w:cstheme="minorHAnsi"/>
        </w:rPr>
        <w:t>driver for social opposition to</w:t>
      </w:r>
      <w:r w:rsidRPr="009437C3">
        <w:rPr>
          <w:rFonts w:asciiTheme="minorHAnsi" w:hAnsiTheme="minorHAnsi" w:cstheme="minorHAnsi"/>
        </w:rPr>
        <w:t xml:space="preserve"> wind farm. Specifically, there is a notable concern over the inadequate consideration of biodiversity and </w:t>
      </w:r>
      <w:r w:rsidR="006A6618">
        <w:rPr>
          <w:rFonts w:asciiTheme="minorHAnsi" w:hAnsiTheme="minorHAnsi" w:cstheme="minorHAnsi"/>
        </w:rPr>
        <w:t xml:space="preserve">environmental risks </w:t>
      </w:r>
      <w:r w:rsidRPr="009437C3">
        <w:rPr>
          <w:rFonts w:asciiTheme="minorHAnsi" w:hAnsiTheme="minorHAnsi" w:cstheme="minorHAnsi"/>
        </w:rPr>
        <w:t xml:space="preserve">in </w:t>
      </w:r>
      <w:r w:rsidR="006A6618">
        <w:rPr>
          <w:rFonts w:asciiTheme="minorHAnsi" w:hAnsiTheme="minorHAnsi" w:cstheme="minorHAnsi"/>
        </w:rPr>
        <w:t>the</w:t>
      </w:r>
      <w:r w:rsidRPr="009437C3">
        <w:rPr>
          <w:rFonts w:asciiTheme="minorHAnsi" w:hAnsiTheme="minorHAnsi" w:cstheme="minorHAnsi"/>
        </w:rPr>
        <w:t xml:space="preserve"> planning stages. Furthermore, apprehensions about the visual impact of wind farms on tourist and recreational areas' aesthetic value </w:t>
      </w:r>
      <w:r w:rsidR="006A6618">
        <w:rPr>
          <w:rFonts w:asciiTheme="minorHAnsi" w:hAnsiTheme="minorHAnsi" w:cstheme="minorHAnsi"/>
        </w:rPr>
        <w:t>are the cause of</w:t>
      </w:r>
      <w:r w:rsidRPr="009437C3">
        <w:rPr>
          <w:rFonts w:asciiTheme="minorHAnsi" w:hAnsiTheme="minorHAnsi" w:cstheme="minorHAnsi"/>
        </w:rPr>
        <w:t xml:space="preserve"> opposition not only from environmental NGOs but also from farmers' associations and tourism service providers. Other challenges include limited access to reliable information about wind energy projects and </w:t>
      </w:r>
      <w:r w:rsidR="006A6618">
        <w:rPr>
          <w:rFonts w:asciiTheme="minorHAnsi" w:hAnsiTheme="minorHAnsi" w:cstheme="minorHAnsi"/>
        </w:rPr>
        <w:t>limited</w:t>
      </w:r>
      <w:r w:rsidRPr="009437C3">
        <w:rPr>
          <w:rFonts w:asciiTheme="minorHAnsi" w:hAnsiTheme="minorHAnsi" w:cstheme="minorHAnsi"/>
        </w:rPr>
        <w:t xml:space="preserve"> opportunities for public participation (both formal and informal) in planning and permitting processes, such as consultations and dispute resolution mechanisms.</w:t>
      </w:r>
    </w:p>
    <w:p w14:paraId="1C9A9EE6" w14:textId="5C9DCB96" w:rsidR="008D53EE" w:rsidRPr="009437C3" w:rsidRDefault="009437C3" w:rsidP="00B820B3">
      <w:pPr>
        <w:spacing w:after="240" w:line="360" w:lineRule="auto"/>
        <w:jc w:val="both"/>
        <w:rPr>
          <w:rFonts w:asciiTheme="minorHAnsi" w:hAnsiTheme="minorHAnsi" w:cstheme="minorHAnsi"/>
        </w:rPr>
      </w:pPr>
      <w:r w:rsidRPr="009437C3">
        <w:rPr>
          <w:rFonts w:asciiTheme="minorHAnsi" w:hAnsiTheme="minorHAnsi" w:cstheme="minorHAnsi"/>
        </w:rPr>
        <w:t xml:space="preserve">To address these issues, Greek partners </w:t>
      </w:r>
      <w:r w:rsidR="006A6618">
        <w:rPr>
          <w:rFonts w:asciiTheme="minorHAnsi" w:hAnsiTheme="minorHAnsi" w:cstheme="minorHAnsi"/>
        </w:rPr>
        <w:t>can</w:t>
      </w:r>
      <w:r w:rsidRPr="009437C3">
        <w:rPr>
          <w:rFonts w:asciiTheme="minorHAnsi" w:hAnsiTheme="minorHAnsi" w:cstheme="minorHAnsi"/>
        </w:rPr>
        <w:t xml:space="preserve"> focus on incorporating practices that can effectively address </w:t>
      </w:r>
      <w:r w:rsidR="006A6618">
        <w:rPr>
          <w:rFonts w:asciiTheme="minorHAnsi" w:hAnsiTheme="minorHAnsi" w:cstheme="minorHAnsi"/>
        </w:rPr>
        <w:t xml:space="preserve">issues regarding the </w:t>
      </w:r>
      <w:r w:rsidRPr="009437C3">
        <w:rPr>
          <w:rFonts w:asciiTheme="minorHAnsi" w:hAnsiTheme="minorHAnsi" w:cstheme="minorHAnsi"/>
        </w:rPr>
        <w:t>environmental impacts, information needs, and public participation. These practices, encompassing rigorous impact assessments, advanced protective technologies, awareness-raising initiatives, and public participation in environmental decision-making, can create a framework for Greek partners to develop environmentally responsible and locally</w:t>
      </w:r>
      <w:r w:rsidR="006A6618">
        <w:rPr>
          <w:rFonts w:asciiTheme="minorHAnsi" w:hAnsiTheme="minorHAnsi" w:cstheme="minorHAnsi"/>
        </w:rPr>
        <w:t xml:space="preserve"> acceptable wind farm projects:</w:t>
      </w:r>
    </w:p>
    <w:p w14:paraId="740B213B" w14:textId="77777777" w:rsidR="009437C3" w:rsidRPr="009437C3" w:rsidRDefault="009437C3" w:rsidP="00B820B3">
      <w:pPr>
        <w:pStyle w:val="Prrafodelista"/>
        <w:numPr>
          <w:ilvl w:val="0"/>
          <w:numId w:val="35"/>
        </w:numPr>
        <w:spacing w:after="240" w:line="360" w:lineRule="auto"/>
        <w:contextualSpacing w:val="0"/>
        <w:jc w:val="both"/>
        <w:rPr>
          <w:rFonts w:asciiTheme="minorHAnsi" w:hAnsiTheme="minorHAnsi" w:cstheme="minorHAnsi"/>
          <w:b/>
          <w:bCs/>
        </w:rPr>
      </w:pPr>
      <w:r w:rsidRPr="009437C3">
        <w:rPr>
          <w:rFonts w:asciiTheme="minorHAnsi" w:hAnsiTheme="minorHAnsi" w:cstheme="minorHAnsi"/>
          <w:b/>
          <w:bCs/>
        </w:rPr>
        <w:t xml:space="preserve">Good Practice: Effective Stakeholder Engagement </w:t>
      </w:r>
      <w:r w:rsidRPr="009437C3">
        <w:rPr>
          <w:rFonts w:asciiTheme="minorHAnsi" w:hAnsiTheme="minorHAnsi" w:cstheme="minorHAnsi"/>
          <w:b/>
          <w:bCs/>
          <w:lang w:val="en-US"/>
        </w:rPr>
        <w:t>and Community Support Strategies</w:t>
      </w:r>
      <w:r w:rsidRPr="009437C3">
        <w:rPr>
          <w:rFonts w:asciiTheme="minorHAnsi" w:hAnsiTheme="minorHAnsi" w:cstheme="minorHAnsi"/>
          <w:b/>
          <w:bCs/>
          <w:bdr w:val="single" w:sz="2" w:space="0" w:color="D9D9E3" w:frame="1"/>
          <w:lang w:val="en-US"/>
        </w:rPr>
        <w:t xml:space="preserve"> </w:t>
      </w:r>
      <w:r w:rsidRPr="009437C3">
        <w:rPr>
          <w:rFonts w:asciiTheme="minorHAnsi" w:hAnsiTheme="minorHAnsi" w:cstheme="minorHAnsi"/>
          <w:b/>
          <w:bCs/>
        </w:rPr>
        <w:t>(Poland)</w:t>
      </w:r>
    </w:p>
    <w:p w14:paraId="68A3288A" w14:textId="113AAA35" w:rsidR="008D53EE" w:rsidRPr="009437C3" w:rsidRDefault="009437C3" w:rsidP="008D53EE">
      <w:pPr>
        <w:spacing w:after="240" w:line="360" w:lineRule="auto"/>
        <w:ind w:left="720"/>
        <w:jc w:val="both"/>
        <w:rPr>
          <w:rFonts w:asciiTheme="minorHAnsi" w:hAnsiTheme="minorHAnsi" w:cstheme="minorHAnsi"/>
        </w:rPr>
      </w:pPr>
      <w:r w:rsidRPr="009437C3">
        <w:rPr>
          <w:rFonts w:asciiTheme="minorHAnsi" w:hAnsiTheme="minorHAnsi" w:cstheme="minorHAnsi"/>
        </w:rPr>
        <w:t xml:space="preserve">This good practice can be integrated for establishing comprehensive communication and support strategies in order to improve information </w:t>
      </w:r>
      <w:r w:rsidR="00D34308">
        <w:rPr>
          <w:rFonts w:asciiTheme="minorHAnsi" w:hAnsiTheme="minorHAnsi" w:cstheme="minorHAnsi"/>
        </w:rPr>
        <w:t xml:space="preserve">sharing </w:t>
      </w:r>
      <w:r w:rsidRPr="009437C3">
        <w:rPr>
          <w:rFonts w:asciiTheme="minorHAnsi" w:hAnsiTheme="minorHAnsi" w:cstheme="minorHAnsi"/>
        </w:rPr>
        <w:t>and address misconceptions about wind farm projects. This can be crucial in areas within the Greek territories of interest where access to r</w:t>
      </w:r>
      <w:r w:rsidR="00D34308">
        <w:rPr>
          <w:rFonts w:asciiTheme="minorHAnsi" w:hAnsiTheme="minorHAnsi" w:cstheme="minorHAnsi"/>
        </w:rPr>
        <w:t>eliable information is limited</w:t>
      </w:r>
      <w:r w:rsidR="00173AE2">
        <w:rPr>
          <w:rFonts w:asciiTheme="minorHAnsi" w:hAnsiTheme="minorHAnsi" w:cstheme="minorHAnsi"/>
        </w:rPr>
        <w:t>.</w:t>
      </w:r>
    </w:p>
    <w:p w14:paraId="33DA45B2" w14:textId="77777777" w:rsidR="009437C3" w:rsidRPr="009437C3" w:rsidRDefault="009437C3" w:rsidP="00B820B3">
      <w:pPr>
        <w:pStyle w:val="Prrafodelista"/>
        <w:numPr>
          <w:ilvl w:val="0"/>
          <w:numId w:val="35"/>
        </w:numPr>
        <w:spacing w:after="240" w:line="360" w:lineRule="auto"/>
        <w:contextualSpacing w:val="0"/>
        <w:jc w:val="both"/>
        <w:rPr>
          <w:rFonts w:asciiTheme="minorHAnsi" w:hAnsiTheme="minorHAnsi" w:cstheme="minorHAnsi"/>
          <w:b/>
          <w:bCs/>
        </w:rPr>
      </w:pPr>
      <w:r w:rsidRPr="009437C3">
        <w:rPr>
          <w:rFonts w:asciiTheme="minorHAnsi" w:hAnsiTheme="minorHAnsi" w:cstheme="minorHAnsi"/>
          <w:b/>
          <w:bCs/>
        </w:rPr>
        <w:t>Good Practice: Public engagement in revising regional land use plans (Finland)</w:t>
      </w:r>
    </w:p>
    <w:p w14:paraId="3E76BC0D" w14:textId="6C191D34" w:rsidR="00814055" w:rsidRPr="009437C3" w:rsidRDefault="009437C3" w:rsidP="00814055">
      <w:pPr>
        <w:spacing w:after="240" w:line="360" w:lineRule="auto"/>
        <w:ind w:left="720"/>
        <w:jc w:val="both"/>
        <w:rPr>
          <w:rFonts w:asciiTheme="minorHAnsi" w:hAnsiTheme="minorHAnsi" w:cstheme="minorHAnsi"/>
          <w:lang w:val="en-US"/>
        </w:rPr>
      </w:pPr>
      <w:r w:rsidRPr="009437C3">
        <w:rPr>
          <w:rFonts w:asciiTheme="minorHAnsi" w:hAnsiTheme="minorHAnsi" w:cstheme="minorHAnsi"/>
          <w:lang w:val="en-US"/>
        </w:rPr>
        <w:t xml:space="preserve">This participatory approach can be incorporated in the planning phase allowing for public input specifically on environmental concerns regarding the placement of wind farms as </w:t>
      </w:r>
      <w:r w:rsidRPr="009437C3">
        <w:rPr>
          <w:rFonts w:asciiTheme="minorHAnsi" w:hAnsiTheme="minorHAnsi" w:cstheme="minorHAnsi"/>
          <w:lang w:val="en-US"/>
        </w:rPr>
        <w:lastRenderedPageBreak/>
        <w:t>well as public involvement in land use decision-making. This can help alleviate concerns regarding wind farms' aesthetic and visual impacts</w:t>
      </w:r>
      <w:r w:rsidR="00D34308">
        <w:rPr>
          <w:rFonts w:asciiTheme="minorHAnsi" w:hAnsiTheme="minorHAnsi" w:cstheme="minorHAnsi"/>
          <w:lang w:val="en-US"/>
        </w:rPr>
        <w:t xml:space="preserve">, especially near urban areas. </w:t>
      </w:r>
    </w:p>
    <w:p w14:paraId="6310A6F5" w14:textId="2945A685" w:rsidR="009437C3" w:rsidRPr="009437C3" w:rsidRDefault="009437C3" w:rsidP="00B820B3">
      <w:pPr>
        <w:pStyle w:val="Prrafodelista"/>
        <w:numPr>
          <w:ilvl w:val="0"/>
          <w:numId w:val="35"/>
        </w:numPr>
        <w:spacing w:after="240" w:line="360" w:lineRule="auto"/>
        <w:contextualSpacing w:val="0"/>
        <w:jc w:val="both"/>
        <w:rPr>
          <w:rFonts w:asciiTheme="minorHAnsi" w:hAnsiTheme="minorHAnsi" w:cstheme="minorHAnsi"/>
          <w:b/>
          <w:bCs/>
        </w:rPr>
      </w:pPr>
      <w:r w:rsidRPr="009437C3">
        <w:rPr>
          <w:rFonts w:asciiTheme="minorHAnsi" w:hAnsiTheme="minorHAnsi" w:cstheme="minorHAnsi"/>
          <w:b/>
          <w:bCs/>
        </w:rPr>
        <w:t>Good Practice: Engaging communities through public consultation events (Latvia/</w:t>
      </w:r>
      <w:r w:rsidR="00814055">
        <w:rPr>
          <w:rFonts w:asciiTheme="minorHAnsi" w:hAnsiTheme="minorHAnsi" w:cstheme="minorHAnsi"/>
          <w:b/>
          <w:bCs/>
        </w:rPr>
        <w:t xml:space="preserve"> </w:t>
      </w:r>
      <w:r w:rsidRPr="009437C3">
        <w:rPr>
          <w:rFonts w:asciiTheme="minorHAnsi" w:hAnsiTheme="minorHAnsi" w:cstheme="minorHAnsi"/>
          <w:b/>
          <w:bCs/>
        </w:rPr>
        <w:t>Estonia)</w:t>
      </w:r>
    </w:p>
    <w:p w14:paraId="498E19DC" w14:textId="5861B666" w:rsidR="009C2FC2" w:rsidRPr="009C2FC2" w:rsidRDefault="009C2FC2" w:rsidP="00D34308">
      <w:pPr>
        <w:spacing w:after="240" w:line="360" w:lineRule="auto"/>
        <w:ind w:left="720"/>
        <w:jc w:val="both"/>
        <w:rPr>
          <w:rFonts w:asciiTheme="minorHAnsi" w:hAnsiTheme="minorHAnsi" w:cstheme="minorHAnsi"/>
        </w:rPr>
      </w:pPr>
      <w:r>
        <w:rPr>
          <w:rFonts w:asciiTheme="minorHAnsi" w:hAnsiTheme="minorHAnsi" w:cstheme="minorHAnsi"/>
        </w:rPr>
        <w:t>T</w:t>
      </w:r>
      <w:r w:rsidRPr="009C2FC2">
        <w:rPr>
          <w:rFonts w:asciiTheme="minorHAnsi" w:hAnsiTheme="minorHAnsi" w:cstheme="minorHAnsi"/>
        </w:rPr>
        <w:t>his practice could be also advantageous in the Greek context for supporting the organisation of public consultation events and information seminars. These forums would facilitate public discourse, allowing for the expression of concerns and inquiries about planned constructions, thus enhancing the overall process of community engagement.</w:t>
      </w:r>
    </w:p>
    <w:p w14:paraId="1DF28B80" w14:textId="77777777" w:rsidR="009437C3" w:rsidRPr="009437C3" w:rsidRDefault="009437C3" w:rsidP="00B820B3">
      <w:pPr>
        <w:pStyle w:val="Prrafodelista"/>
        <w:numPr>
          <w:ilvl w:val="0"/>
          <w:numId w:val="35"/>
        </w:numPr>
        <w:spacing w:after="240" w:line="360" w:lineRule="auto"/>
        <w:contextualSpacing w:val="0"/>
        <w:jc w:val="both"/>
        <w:rPr>
          <w:rFonts w:asciiTheme="minorHAnsi" w:hAnsiTheme="minorHAnsi" w:cstheme="minorHAnsi"/>
          <w:b/>
          <w:bCs/>
        </w:rPr>
      </w:pPr>
      <w:r w:rsidRPr="009437C3">
        <w:rPr>
          <w:rFonts w:asciiTheme="minorHAnsi" w:hAnsiTheme="minorHAnsi" w:cstheme="minorHAnsi"/>
          <w:b/>
          <w:bCs/>
        </w:rPr>
        <w:t>Good Practice: Specific Annex on environmental integration in the project’s construction (Spain)</w:t>
      </w:r>
    </w:p>
    <w:p w14:paraId="7CDE7581" w14:textId="77777777" w:rsidR="009437C3" w:rsidRPr="009437C3" w:rsidRDefault="009437C3" w:rsidP="00B820B3">
      <w:pPr>
        <w:pStyle w:val="Prrafodelista"/>
        <w:spacing w:after="240" w:line="360" w:lineRule="auto"/>
        <w:contextualSpacing w:val="0"/>
        <w:jc w:val="both"/>
        <w:rPr>
          <w:rFonts w:asciiTheme="minorHAnsi" w:hAnsiTheme="minorHAnsi" w:cstheme="minorHAnsi"/>
        </w:rPr>
      </w:pPr>
      <w:r w:rsidRPr="009437C3">
        <w:rPr>
          <w:rFonts w:asciiTheme="minorHAnsi" w:hAnsiTheme="minorHAnsi" w:cstheme="minorHAnsi"/>
        </w:rPr>
        <w:t xml:space="preserve">This practice, involving </w:t>
      </w:r>
      <w:r w:rsidRPr="009437C3">
        <w:rPr>
          <w:rFonts w:asciiTheme="minorHAnsi" w:hAnsiTheme="minorHAnsi" w:cstheme="minorHAnsi"/>
          <w:lang w:val="en-US"/>
        </w:rPr>
        <w:t xml:space="preserve">the establishment of </w:t>
      </w:r>
      <w:r w:rsidRPr="009437C3">
        <w:rPr>
          <w:rFonts w:asciiTheme="minorHAnsi" w:hAnsiTheme="minorHAnsi" w:cstheme="minorHAnsi"/>
        </w:rPr>
        <w:t xml:space="preserve">preventive, corrective, and compensatory measures </w:t>
      </w:r>
      <w:r w:rsidRPr="009437C3">
        <w:rPr>
          <w:rFonts w:asciiTheme="minorHAnsi" w:hAnsiTheme="minorHAnsi" w:cstheme="minorHAnsi"/>
          <w:lang w:val="en-US"/>
        </w:rPr>
        <w:t>for reducing environmental impacts</w:t>
      </w:r>
      <w:r w:rsidRPr="009437C3">
        <w:rPr>
          <w:rFonts w:asciiTheme="minorHAnsi" w:hAnsiTheme="minorHAnsi" w:cstheme="minorHAnsi"/>
        </w:rPr>
        <w:t xml:space="preserve">, aligns well with Greek needs. </w:t>
      </w:r>
      <w:r w:rsidRPr="009437C3">
        <w:rPr>
          <w:rFonts w:asciiTheme="minorHAnsi" w:hAnsiTheme="minorHAnsi" w:cstheme="minorHAnsi"/>
          <w:lang w:val="en-US"/>
        </w:rPr>
        <w:t xml:space="preserve">It can be used for </w:t>
      </w:r>
      <w:proofErr w:type="spellStart"/>
      <w:r w:rsidRPr="009437C3">
        <w:rPr>
          <w:rFonts w:asciiTheme="minorHAnsi" w:hAnsiTheme="minorHAnsi" w:cstheme="minorHAnsi"/>
          <w:lang w:val="en-US"/>
        </w:rPr>
        <w:t>standardising</w:t>
      </w:r>
      <w:proofErr w:type="spellEnd"/>
      <w:r w:rsidRPr="009437C3">
        <w:rPr>
          <w:rFonts w:asciiTheme="minorHAnsi" w:hAnsiTheme="minorHAnsi" w:cstheme="minorHAnsi"/>
          <w:lang w:val="en-US"/>
        </w:rPr>
        <w:t xml:space="preserve"> environmental impact assessments, </w:t>
      </w:r>
      <w:r w:rsidRPr="009437C3">
        <w:rPr>
          <w:rFonts w:asciiTheme="minorHAnsi" w:hAnsiTheme="minorHAnsi" w:cstheme="minorHAnsi"/>
        </w:rPr>
        <w:t>ensuring thorough consideration of biodiversity and protected areas throughout the wind farm project lifecycle, in line with regulatory standards.</w:t>
      </w:r>
    </w:p>
    <w:p w14:paraId="51EA9934" w14:textId="77777777" w:rsidR="009437C3" w:rsidRPr="009437C3" w:rsidRDefault="009437C3" w:rsidP="00B820B3">
      <w:pPr>
        <w:spacing w:after="240" w:line="360" w:lineRule="auto"/>
        <w:jc w:val="both"/>
        <w:rPr>
          <w:rFonts w:asciiTheme="minorHAnsi" w:hAnsiTheme="minorHAnsi" w:cstheme="minorHAnsi"/>
          <w:b/>
          <w:bCs/>
        </w:rPr>
      </w:pPr>
    </w:p>
    <w:p w14:paraId="12A073EC" w14:textId="77777777" w:rsidR="00173AE2" w:rsidRDefault="00173AE2" w:rsidP="00B627A4">
      <w:pPr>
        <w:pStyle w:val="Ttulo2"/>
        <w:numPr>
          <w:ilvl w:val="1"/>
          <w:numId w:val="3"/>
        </w:numPr>
        <w:tabs>
          <w:tab w:val="left" w:pos="546"/>
        </w:tabs>
        <w:spacing w:before="0" w:after="240" w:line="360" w:lineRule="auto"/>
        <w:ind w:left="378"/>
        <w:rPr>
          <w:rFonts w:asciiTheme="minorHAnsi" w:hAnsiTheme="minorHAnsi" w:cstheme="minorHAnsi"/>
        </w:rPr>
        <w:sectPr w:rsidR="00173AE2" w:rsidSect="009F06F6">
          <w:pgSz w:w="12240" w:h="15840"/>
          <w:pgMar w:top="1701" w:right="1440" w:bottom="1701" w:left="1440" w:header="720" w:footer="720" w:gutter="0"/>
          <w:cols w:space="720"/>
          <w:docGrid w:linePitch="360"/>
        </w:sectPr>
      </w:pPr>
    </w:p>
    <w:p w14:paraId="4E689198" w14:textId="6CACC785" w:rsidR="0041122D" w:rsidRPr="00926B7B" w:rsidRDefault="0041122D" w:rsidP="00B627A4">
      <w:pPr>
        <w:pStyle w:val="Ttulo2"/>
        <w:numPr>
          <w:ilvl w:val="1"/>
          <w:numId w:val="3"/>
        </w:numPr>
        <w:tabs>
          <w:tab w:val="left" w:pos="546"/>
        </w:tabs>
        <w:spacing w:before="0" w:after="240" w:line="360" w:lineRule="auto"/>
        <w:ind w:left="378"/>
        <w:rPr>
          <w:rFonts w:asciiTheme="minorHAnsi" w:hAnsiTheme="minorHAnsi" w:cstheme="minorHAnsi"/>
        </w:rPr>
      </w:pPr>
      <w:bookmarkStart w:id="100" w:name="_Toc152334427"/>
      <w:r w:rsidRPr="00926B7B">
        <w:rPr>
          <w:rFonts w:asciiTheme="minorHAnsi" w:hAnsiTheme="minorHAnsi" w:cstheme="minorHAnsi"/>
        </w:rPr>
        <w:lastRenderedPageBreak/>
        <w:t>Integration of good practices in Belgian territories - Province of Flemish Brabant (PFB)</w:t>
      </w:r>
      <w:bookmarkEnd w:id="100"/>
    </w:p>
    <w:p w14:paraId="1CA65E2B" w14:textId="2C427AAD" w:rsidR="0041122D" w:rsidRPr="009437C3" w:rsidRDefault="0041122D" w:rsidP="00B820B3">
      <w:pPr>
        <w:spacing w:after="240" w:line="360" w:lineRule="auto"/>
        <w:jc w:val="both"/>
        <w:rPr>
          <w:rFonts w:asciiTheme="minorHAnsi" w:hAnsiTheme="minorHAnsi" w:cstheme="minorHAnsi"/>
          <w:lang w:val="en-US"/>
        </w:rPr>
      </w:pPr>
      <w:r w:rsidRPr="009437C3">
        <w:rPr>
          <w:rFonts w:asciiTheme="minorHAnsi" w:hAnsiTheme="minorHAnsi" w:cstheme="minorHAnsi"/>
          <w:lang w:val="en-US"/>
        </w:rPr>
        <w:t xml:space="preserve">In Belgium, economic and regulatory factors are </w:t>
      </w:r>
      <w:proofErr w:type="spellStart"/>
      <w:r w:rsidRPr="009437C3">
        <w:rPr>
          <w:rFonts w:asciiTheme="minorHAnsi" w:hAnsiTheme="minorHAnsi" w:cstheme="minorHAnsi"/>
          <w:lang w:val="en-US"/>
        </w:rPr>
        <w:t>recognised</w:t>
      </w:r>
      <w:proofErr w:type="spellEnd"/>
      <w:r w:rsidRPr="009437C3">
        <w:rPr>
          <w:rFonts w:asciiTheme="minorHAnsi" w:hAnsiTheme="minorHAnsi" w:cstheme="minorHAnsi"/>
          <w:lang w:val="en-US"/>
        </w:rPr>
        <w:t xml:space="preserve"> as significant contributors to social opposition </w:t>
      </w:r>
      <w:r w:rsidR="00C97614">
        <w:rPr>
          <w:rFonts w:asciiTheme="minorHAnsi" w:hAnsiTheme="minorHAnsi" w:cstheme="minorHAnsi"/>
          <w:lang w:val="en-US"/>
        </w:rPr>
        <w:t>to</w:t>
      </w:r>
      <w:r w:rsidRPr="009437C3">
        <w:rPr>
          <w:rFonts w:asciiTheme="minorHAnsi" w:hAnsiTheme="minorHAnsi" w:cstheme="minorHAnsi"/>
          <w:lang w:val="en-US"/>
        </w:rPr>
        <w:t xml:space="preserve"> wind energy projects. This resistance, mainly from local residents and </w:t>
      </w:r>
      <w:r w:rsidR="00884F64">
        <w:rPr>
          <w:rFonts w:asciiTheme="minorHAnsi" w:hAnsiTheme="minorHAnsi" w:cstheme="minorHAnsi"/>
          <w:lang w:val="en-US"/>
        </w:rPr>
        <w:t>C</w:t>
      </w:r>
      <w:r w:rsidRPr="009437C3">
        <w:rPr>
          <w:rFonts w:asciiTheme="minorHAnsi" w:hAnsiTheme="minorHAnsi" w:cstheme="minorHAnsi"/>
          <w:lang w:val="en-US"/>
        </w:rPr>
        <w:t xml:space="preserve">ivil </w:t>
      </w:r>
      <w:r w:rsidR="00884F64">
        <w:rPr>
          <w:rFonts w:asciiTheme="minorHAnsi" w:hAnsiTheme="minorHAnsi" w:cstheme="minorHAnsi"/>
          <w:lang w:val="en-US"/>
        </w:rPr>
        <w:t>S</w:t>
      </w:r>
      <w:r w:rsidRPr="009437C3">
        <w:rPr>
          <w:rFonts w:asciiTheme="minorHAnsi" w:hAnsiTheme="minorHAnsi" w:cstheme="minorHAnsi"/>
          <w:lang w:val="en-US"/>
        </w:rPr>
        <w:t xml:space="preserve">ociety </w:t>
      </w:r>
      <w:proofErr w:type="spellStart"/>
      <w:r w:rsidR="00884F64">
        <w:rPr>
          <w:rFonts w:asciiTheme="minorHAnsi" w:hAnsiTheme="minorHAnsi" w:cstheme="minorHAnsi"/>
          <w:lang w:val="en-US"/>
        </w:rPr>
        <w:t>O</w:t>
      </w:r>
      <w:r w:rsidRPr="009437C3">
        <w:rPr>
          <w:rFonts w:asciiTheme="minorHAnsi" w:hAnsiTheme="minorHAnsi" w:cstheme="minorHAnsi"/>
          <w:lang w:val="en-US"/>
        </w:rPr>
        <w:t>rgani</w:t>
      </w:r>
      <w:r w:rsidR="00884F64">
        <w:rPr>
          <w:rFonts w:asciiTheme="minorHAnsi" w:hAnsiTheme="minorHAnsi" w:cstheme="minorHAnsi"/>
          <w:lang w:val="en-US"/>
        </w:rPr>
        <w:t>s</w:t>
      </w:r>
      <w:r w:rsidRPr="009437C3">
        <w:rPr>
          <w:rFonts w:asciiTheme="minorHAnsi" w:hAnsiTheme="minorHAnsi" w:cstheme="minorHAnsi"/>
          <w:lang w:val="en-US"/>
        </w:rPr>
        <w:t>ations</w:t>
      </w:r>
      <w:proofErr w:type="spellEnd"/>
      <w:r w:rsidR="00884F64">
        <w:rPr>
          <w:rFonts w:asciiTheme="minorHAnsi" w:hAnsiTheme="minorHAnsi" w:cstheme="minorHAnsi"/>
          <w:lang w:val="en-US"/>
        </w:rPr>
        <w:t xml:space="preserve"> (CSOs)</w:t>
      </w:r>
      <w:r w:rsidRPr="009437C3">
        <w:rPr>
          <w:rFonts w:asciiTheme="minorHAnsi" w:hAnsiTheme="minorHAnsi" w:cstheme="minorHAnsi"/>
          <w:lang w:val="en-US"/>
        </w:rPr>
        <w:t>, has the potential to escalate into conflicts, leading to notable delays in the development of wind projects. The principal issues raised include the reduced attractiveness of tourist and recreational areas due to the visual impact of wind farms, limited opportunities for public participation in planning and permitting processes, insufficient measures for both active and passive financial participation of local communities, and a general distrust towards policymakers and investors.</w:t>
      </w:r>
    </w:p>
    <w:p w14:paraId="35776B51" w14:textId="226F8B54" w:rsidR="0041122D" w:rsidRPr="009437C3" w:rsidRDefault="0041122D" w:rsidP="00B820B3">
      <w:pPr>
        <w:spacing w:after="240" w:line="360" w:lineRule="auto"/>
        <w:jc w:val="both"/>
        <w:rPr>
          <w:rFonts w:asciiTheme="minorHAnsi" w:hAnsiTheme="minorHAnsi" w:cstheme="minorHAnsi"/>
          <w:lang w:val="en-US"/>
        </w:rPr>
      </w:pPr>
      <w:r w:rsidRPr="009437C3">
        <w:rPr>
          <w:rFonts w:asciiTheme="minorHAnsi" w:hAnsiTheme="minorHAnsi" w:cstheme="minorHAnsi"/>
          <w:lang w:val="en-US"/>
        </w:rPr>
        <w:t>The territory has pinpointed practices that largely involve participatory models and consultation mechanisms in decision-mak</w:t>
      </w:r>
      <w:r w:rsidR="00B01452">
        <w:rPr>
          <w:rFonts w:asciiTheme="minorHAnsi" w:hAnsiTheme="minorHAnsi" w:cstheme="minorHAnsi"/>
          <w:lang w:val="en-US"/>
        </w:rPr>
        <w:t>ing processes. These practices have been highly</w:t>
      </w:r>
      <w:r w:rsidRPr="009437C3">
        <w:rPr>
          <w:rFonts w:asciiTheme="minorHAnsi" w:hAnsiTheme="minorHAnsi" w:cstheme="minorHAnsi"/>
          <w:lang w:val="en-US"/>
        </w:rPr>
        <w:t xml:space="preserve"> effective in mitigating opposition and building consensus among stakeholders regarding the benefits and significance of wind energy farms. In light of the </w:t>
      </w:r>
      <w:proofErr w:type="spellStart"/>
      <w:r w:rsidRPr="009437C3">
        <w:rPr>
          <w:rFonts w:asciiTheme="minorHAnsi" w:hAnsiTheme="minorHAnsi" w:cstheme="minorHAnsi"/>
          <w:lang w:val="en-US"/>
        </w:rPr>
        <w:t>recognised</w:t>
      </w:r>
      <w:proofErr w:type="spellEnd"/>
      <w:r w:rsidRPr="009437C3">
        <w:rPr>
          <w:rFonts w:asciiTheme="minorHAnsi" w:hAnsiTheme="minorHAnsi" w:cstheme="minorHAnsi"/>
          <w:lang w:val="en-US"/>
        </w:rPr>
        <w:t xml:space="preserve"> concerns in Belgian territories, the Province of Flemish Brabant could improve its policy approach by enhancing the already identified effective practices with comprehensive awareness and communication plans. The focus of these plans would be to educate communities about the benefits </w:t>
      </w:r>
      <w:r w:rsidR="00B01452">
        <w:rPr>
          <w:rFonts w:asciiTheme="minorHAnsi" w:hAnsiTheme="minorHAnsi" w:cstheme="minorHAnsi"/>
          <w:lang w:val="en-US"/>
        </w:rPr>
        <w:t>of</w:t>
      </w:r>
      <w:r w:rsidRPr="009437C3">
        <w:rPr>
          <w:rFonts w:asciiTheme="minorHAnsi" w:hAnsiTheme="minorHAnsi" w:cstheme="minorHAnsi"/>
          <w:lang w:val="en-US"/>
        </w:rPr>
        <w:t xml:space="preserve"> wind </w:t>
      </w:r>
      <w:r w:rsidR="00B01452">
        <w:rPr>
          <w:rFonts w:asciiTheme="minorHAnsi" w:hAnsiTheme="minorHAnsi" w:cstheme="minorHAnsi"/>
          <w:lang w:val="en-US"/>
        </w:rPr>
        <w:t>energy</w:t>
      </w:r>
      <w:r w:rsidRPr="009437C3">
        <w:rPr>
          <w:rFonts w:asciiTheme="minorHAnsi" w:hAnsiTheme="minorHAnsi" w:cstheme="minorHAnsi"/>
          <w:lang w:val="en-US"/>
        </w:rPr>
        <w:t xml:space="preserve"> and </w:t>
      </w:r>
      <w:r w:rsidR="00B01452">
        <w:rPr>
          <w:rFonts w:asciiTheme="minorHAnsi" w:hAnsiTheme="minorHAnsi" w:cstheme="minorHAnsi"/>
          <w:lang w:val="en-US"/>
        </w:rPr>
        <w:t>dispel possible misconceptions</w:t>
      </w:r>
      <w:r w:rsidRPr="009437C3">
        <w:rPr>
          <w:rFonts w:asciiTheme="minorHAnsi" w:hAnsiTheme="minorHAnsi" w:cstheme="minorHAnsi"/>
          <w:lang w:val="en-US"/>
        </w:rPr>
        <w:t>. Local information sessions and awareness events organized by municipalities can support this communication strategy. Engaging representatives from diverse stakeholder groups can further facilitate involvement in all phases of wind farm development, thus increasing trust and consensus.</w:t>
      </w:r>
    </w:p>
    <w:p w14:paraId="415CD825" w14:textId="229D5692" w:rsidR="0041122D" w:rsidRPr="009437C3" w:rsidRDefault="0041122D" w:rsidP="00B820B3">
      <w:pPr>
        <w:spacing w:after="240" w:line="360" w:lineRule="auto"/>
        <w:jc w:val="both"/>
        <w:rPr>
          <w:rFonts w:asciiTheme="minorHAnsi" w:hAnsiTheme="minorHAnsi" w:cstheme="minorHAnsi"/>
          <w:lang w:val="en-US"/>
        </w:rPr>
      </w:pPr>
      <w:r w:rsidRPr="009437C3">
        <w:rPr>
          <w:rFonts w:asciiTheme="minorHAnsi" w:hAnsiTheme="minorHAnsi" w:cstheme="minorHAnsi"/>
          <w:lang w:val="en-US"/>
        </w:rPr>
        <w:t>In addition, the following practices from other regions can be adopted to further bolster</w:t>
      </w:r>
      <w:r w:rsidR="00B01452">
        <w:rPr>
          <w:rFonts w:asciiTheme="minorHAnsi" w:hAnsiTheme="minorHAnsi" w:cstheme="minorHAnsi"/>
          <w:lang w:val="en-US"/>
        </w:rPr>
        <w:t xml:space="preserve"> social acceptance of wind farms </w:t>
      </w:r>
      <w:r w:rsidRPr="009437C3">
        <w:rPr>
          <w:rFonts w:asciiTheme="minorHAnsi" w:hAnsiTheme="minorHAnsi" w:cstheme="minorHAnsi"/>
          <w:lang w:val="en-US"/>
        </w:rPr>
        <w:t>in Belgium:</w:t>
      </w:r>
    </w:p>
    <w:p w14:paraId="4B153039" w14:textId="77777777" w:rsidR="008D53EE" w:rsidRDefault="008D53EE" w:rsidP="00B820B3">
      <w:pPr>
        <w:jc w:val="both"/>
        <w:rPr>
          <w:rFonts w:asciiTheme="minorHAnsi" w:hAnsiTheme="minorHAnsi" w:cstheme="minorHAnsi"/>
        </w:rPr>
        <w:sectPr w:rsidR="008D53EE" w:rsidSect="009F06F6">
          <w:pgSz w:w="12240" w:h="15840"/>
          <w:pgMar w:top="1701" w:right="1440" w:bottom="1701" w:left="1440" w:header="720" w:footer="720" w:gutter="0"/>
          <w:cols w:space="720"/>
          <w:docGrid w:linePitch="360"/>
        </w:sectPr>
      </w:pPr>
    </w:p>
    <w:p w14:paraId="21DCD57D" w14:textId="77777777" w:rsidR="0041122D" w:rsidRPr="009437C3" w:rsidRDefault="0041122D" w:rsidP="00B820B3">
      <w:pPr>
        <w:jc w:val="both"/>
        <w:rPr>
          <w:rFonts w:asciiTheme="minorHAnsi" w:hAnsiTheme="minorHAnsi" w:cstheme="minorHAnsi"/>
        </w:rPr>
      </w:pPr>
    </w:p>
    <w:p w14:paraId="2FF6F247" w14:textId="77777777" w:rsidR="0041122D" w:rsidRPr="009437C3" w:rsidRDefault="0041122D" w:rsidP="00B820B3">
      <w:pPr>
        <w:pStyle w:val="Prrafodelista"/>
        <w:numPr>
          <w:ilvl w:val="0"/>
          <w:numId w:val="39"/>
        </w:numPr>
        <w:spacing w:after="240" w:line="360" w:lineRule="auto"/>
        <w:contextualSpacing w:val="0"/>
        <w:jc w:val="both"/>
        <w:rPr>
          <w:rFonts w:asciiTheme="minorHAnsi" w:hAnsiTheme="minorHAnsi" w:cstheme="minorHAnsi"/>
        </w:rPr>
      </w:pPr>
      <w:r w:rsidRPr="009437C3">
        <w:rPr>
          <w:rFonts w:asciiTheme="minorHAnsi" w:hAnsiTheme="minorHAnsi" w:cstheme="minorHAnsi"/>
          <w:b/>
          <w:bCs/>
        </w:rPr>
        <w:t>Good Practice: Fostering local employment and socioeconomic growth (Spain):</w:t>
      </w:r>
      <w:r w:rsidRPr="009437C3">
        <w:rPr>
          <w:rFonts w:asciiTheme="minorHAnsi" w:hAnsiTheme="minorHAnsi" w:cstheme="minorHAnsi"/>
        </w:rPr>
        <w:t xml:space="preserve"> </w:t>
      </w:r>
    </w:p>
    <w:p w14:paraId="77B538EA" w14:textId="15BEA3CE" w:rsidR="0041122D" w:rsidRPr="007400BB" w:rsidRDefault="0041122D" w:rsidP="007400BB">
      <w:pPr>
        <w:pStyle w:val="Prrafodelista"/>
        <w:spacing w:after="240" w:line="360" w:lineRule="auto"/>
        <w:contextualSpacing w:val="0"/>
        <w:jc w:val="both"/>
        <w:rPr>
          <w:rFonts w:asciiTheme="minorHAnsi" w:hAnsiTheme="minorHAnsi" w:cstheme="minorHAnsi"/>
        </w:rPr>
      </w:pPr>
      <w:r w:rsidRPr="009437C3">
        <w:rPr>
          <w:rFonts w:asciiTheme="minorHAnsi" w:hAnsiTheme="minorHAnsi" w:cstheme="minorHAnsi"/>
        </w:rPr>
        <w:t xml:space="preserve">This practice could involve establishing partnerships between wind farm developers and local municipalities </w:t>
      </w:r>
      <w:r w:rsidR="00B01452">
        <w:rPr>
          <w:rFonts w:asciiTheme="minorHAnsi" w:hAnsiTheme="minorHAnsi" w:cstheme="minorHAnsi"/>
        </w:rPr>
        <w:t xml:space="preserve">in order </w:t>
      </w:r>
      <w:r w:rsidRPr="009437C3">
        <w:rPr>
          <w:rFonts w:asciiTheme="minorHAnsi" w:hAnsiTheme="minorHAnsi" w:cstheme="minorHAnsi"/>
        </w:rPr>
        <w:t xml:space="preserve">to secure community benefits. Such partnerships can offer considerable benefits to local communities, </w:t>
      </w:r>
      <w:r w:rsidR="00B01452">
        <w:rPr>
          <w:rFonts w:asciiTheme="minorHAnsi" w:hAnsiTheme="minorHAnsi" w:cstheme="minorHAnsi"/>
        </w:rPr>
        <w:t>such as</w:t>
      </w:r>
      <w:r w:rsidRPr="009437C3">
        <w:rPr>
          <w:rFonts w:asciiTheme="minorHAnsi" w:hAnsiTheme="minorHAnsi" w:cstheme="minorHAnsi"/>
        </w:rPr>
        <w:t xml:space="preserve"> job </w:t>
      </w:r>
      <w:r w:rsidR="00D95CEF">
        <w:rPr>
          <w:rFonts w:asciiTheme="minorHAnsi" w:hAnsiTheme="minorHAnsi" w:cstheme="minorHAnsi"/>
        </w:rPr>
        <w:t>opportunities</w:t>
      </w:r>
      <w:r w:rsidRPr="009437C3">
        <w:rPr>
          <w:rFonts w:asciiTheme="minorHAnsi" w:hAnsiTheme="minorHAnsi" w:cstheme="minorHAnsi"/>
        </w:rPr>
        <w:t xml:space="preserve"> during the construction and operational phases and the enhancement of local infrastructure. Additionally, this approach can be tailored to include investment</w:t>
      </w:r>
      <w:r w:rsidR="00B01452">
        <w:rPr>
          <w:rFonts w:asciiTheme="minorHAnsi" w:hAnsiTheme="minorHAnsi" w:cstheme="minorHAnsi"/>
        </w:rPr>
        <w:t>s</w:t>
      </w:r>
      <w:r w:rsidRPr="009437C3">
        <w:rPr>
          <w:rFonts w:asciiTheme="minorHAnsi" w:hAnsiTheme="minorHAnsi" w:cstheme="minorHAnsi"/>
        </w:rPr>
        <w:t xml:space="preserve"> in projects that promote local cultural heritage. This would contribute to the protection and preservation of touristic and recreational areas, aligning economic development with community interests.</w:t>
      </w:r>
    </w:p>
    <w:p w14:paraId="7E55701A" w14:textId="77777777" w:rsidR="0041122D" w:rsidRPr="009437C3" w:rsidRDefault="0041122D" w:rsidP="00B820B3">
      <w:pPr>
        <w:pStyle w:val="Prrafodelista"/>
        <w:numPr>
          <w:ilvl w:val="0"/>
          <w:numId w:val="39"/>
        </w:numPr>
        <w:spacing w:after="240" w:line="360" w:lineRule="auto"/>
        <w:contextualSpacing w:val="0"/>
        <w:jc w:val="both"/>
        <w:rPr>
          <w:rFonts w:asciiTheme="minorHAnsi" w:hAnsiTheme="minorHAnsi" w:cstheme="minorHAnsi"/>
          <w:b/>
          <w:bCs/>
        </w:rPr>
      </w:pPr>
      <w:r w:rsidRPr="009437C3">
        <w:rPr>
          <w:rFonts w:asciiTheme="minorHAnsi" w:hAnsiTheme="minorHAnsi" w:cstheme="minorHAnsi"/>
          <w:b/>
          <w:bCs/>
        </w:rPr>
        <w:t>Good Practice: Collaborative wind farm development on communal lands (Spain)</w:t>
      </w:r>
    </w:p>
    <w:p w14:paraId="442BF429" w14:textId="017BD9B5" w:rsidR="0041122D" w:rsidRPr="007400BB" w:rsidRDefault="0041122D" w:rsidP="007400BB">
      <w:pPr>
        <w:pStyle w:val="Prrafodelista"/>
        <w:spacing w:after="240" w:line="360" w:lineRule="auto"/>
        <w:contextualSpacing w:val="0"/>
        <w:jc w:val="both"/>
        <w:rPr>
          <w:rFonts w:asciiTheme="minorHAnsi" w:hAnsiTheme="minorHAnsi" w:cstheme="minorHAnsi"/>
        </w:rPr>
      </w:pPr>
      <w:r w:rsidRPr="009437C3">
        <w:rPr>
          <w:rFonts w:asciiTheme="minorHAnsi" w:hAnsiTheme="minorHAnsi" w:cstheme="minorHAnsi"/>
        </w:rPr>
        <w:t>In adapting this model to Belgium, wind farm development could include forming agreements with local communities, particularly in areas with a strong local presence. These collaborations might concentrate on land use rights and securing community benefits that resonate with local values and concerns, such as sustaining or improving local tourism and recreational activities. A compensation scheme can also be proposed, offering shares of the energy production revenue to local communities, thus offsetting potential negative effects on the local economy, including impacts on tourism.</w:t>
      </w:r>
    </w:p>
    <w:p w14:paraId="65429612" w14:textId="77777777" w:rsidR="0041122D" w:rsidRPr="009437C3" w:rsidRDefault="0041122D" w:rsidP="00B820B3">
      <w:pPr>
        <w:pStyle w:val="Prrafodelista"/>
        <w:numPr>
          <w:ilvl w:val="0"/>
          <w:numId w:val="39"/>
        </w:numPr>
        <w:spacing w:after="240" w:line="360" w:lineRule="auto"/>
        <w:contextualSpacing w:val="0"/>
        <w:jc w:val="both"/>
        <w:rPr>
          <w:rFonts w:asciiTheme="minorHAnsi" w:hAnsiTheme="minorHAnsi" w:cstheme="minorHAnsi"/>
          <w:b/>
          <w:bCs/>
        </w:rPr>
      </w:pPr>
      <w:r w:rsidRPr="009437C3">
        <w:rPr>
          <w:rFonts w:asciiTheme="minorHAnsi" w:hAnsiTheme="minorHAnsi" w:cstheme="minorHAnsi"/>
          <w:b/>
          <w:bCs/>
        </w:rPr>
        <w:t xml:space="preserve">Good Practice: Specific Annex on Environmental Integration in the project’s construction (Spain) </w:t>
      </w:r>
      <w:r w:rsidRPr="009437C3">
        <w:rPr>
          <w:rFonts w:asciiTheme="minorHAnsi" w:hAnsiTheme="minorHAnsi" w:cstheme="minorHAnsi"/>
          <w:vanish/>
          <w:lang w:val="en-US"/>
        </w:rPr>
        <w:t>Top of Form</w:t>
      </w:r>
    </w:p>
    <w:p w14:paraId="46840DD3" w14:textId="77777777" w:rsidR="0041122D" w:rsidRPr="009437C3" w:rsidRDefault="0041122D" w:rsidP="00B820B3">
      <w:pPr>
        <w:pStyle w:val="Prrafodelista"/>
        <w:spacing w:after="240" w:line="360" w:lineRule="auto"/>
        <w:contextualSpacing w:val="0"/>
        <w:jc w:val="both"/>
        <w:rPr>
          <w:rFonts w:asciiTheme="minorHAnsi" w:hAnsiTheme="minorHAnsi" w:cstheme="minorHAnsi"/>
        </w:rPr>
        <w:sectPr w:rsidR="0041122D" w:rsidRPr="009437C3" w:rsidSect="009F06F6">
          <w:pgSz w:w="12240" w:h="15840"/>
          <w:pgMar w:top="1701" w:right="1440" w:bottom="1701" w:left="1440" w:header="720" w:footer="720" w:gutter="0"/>
          <w:cols w:space="720"/>
          <w:docGrid w:linePitch="360"/>
        </w:sectPr>
      </w:pPr>
      <w:r w:rsidRPr="009437C3">
        <w:rPr>
          <w:rFonts w:asciiTheme="minorHAnsi" w:hAnsiTheme="minorHAnsi" w:cstheme="minorHAnsi"/>
        </w:rPr>
        <w:t>This practice can be modified to encompass comprehensive regulations that ensure adherence to environmental protection measures during the construction phases of wind farm projects. This could establish provisions such as conducting extensive environmental impact assessments in line with broader environmental concerns that would include evaluations of visual and noise impacts on surrounding areas.</w:t>
      </w:r>
    </w:p>
    <w:p w14:paraId="331D26CB" w14:textId="3B6F2BE2" w:rsidR="0041122D" w:rsidRPr="00926B7B" w:rsidRDefault="0041122D" w:rsidP="00B627A4">
      <w:pPr>
        <w:pStyle w:val="Ttulo2"/>
        <w:numPr>
          <w:ilvl w:val="1"/>
          <w:numId w:val="3"/>
        </w:numPr>
        <w:tabs>
          <w:tab w:val="left" w:pos="546"/>
        </w:tabs>
        <w:spacing w:before="0" w:after="240" w:line="360" w:lineRule="auto"/>
        <w:ind w:left="378"/>
        <w:rPr>
          <w:rFonts w:asciiTheme="minorHAnsi" w:hAnsiTheme="minorHAnsi" w:cstheme="minorHAnsi"/>
        </w:rPr>
      </w:pPr>
      <w:bookmarkStart w:id="101" w:name="_Toc152334428"/>
      <w:r w:rsidRPr="00926B7B">
        <w:rPr>
          <w:rFonts w:asciiTheme="minorHAnsi" w:hAnsiTheme="minorHAnsi" w:cstheme="minorHAnsi"/>
        </w:rPr>
        <w:lastRenderedPageBreak/>
        <w:t>Integration of good practices in Finnish territories - Regional Council of South Ostrobothnia (RSCO)</w:t>
      </w:r>
      <w:bookmarkEnd w:id="101"/>
    </w:p>
    <w:p w14:paraId="0065F5B2" w14:textId="72F4BB0C" w:rsidR="0041122D" w:rsidRPr="009437C3" w:rsidRDefault="0041122D" w:rsidP="00B820B3">
      <w:pPr>
        <w:spacing w:after="240" w:line="360" w:lineRule="auto"/>
        <w:jc w:val="both"/>
        <w:rPr>
          <w:rFonts w:asciiTheme="minorHAnsi" w:hAnsiTheme="minorHAnsi" w:cstheme="minorHAnsi"/>
          <w:lang w:val="en-US"/>
        </w:rPr>
      </w:pPr>
      <w:r w:rsidRPr="009437C3">
        <w:rPr>
          <w:rFonts w:asciiTheme="minorHAnsi" w:hAnsiTheme="minorHAnsi" w:cstheme="minorHAnsi"/>
          <w:lang w:val="en-US"/>
        </w:rPr>
        <w:t xml:space="preserve">In Finland, the implementation of wind projects faces challenges related to concerns over </w:t>
      </w:r>
      <w:r w:rsidR="00562474" w:rsidRPr="00562474">
        <w:rPr>
          <w:rFonts w:asciiTheme="minorHAnsi" w:hAnsiTheme="minorHAnsi" w:cstheme="minorHAnsi"/>
          <w:lang w:val="en-US"/>
        </w:rPr>
        <w:t>the impact of wind farms on the</w:t>
      </w:r>
      <w:r w:rsidRPr="009437C3">
        <w:rPr>
          <w:rFonts w:asciiTheme="minorHAnsi" w:hAnsiTheme="minorHAnsi" w:cstheme="minorHAnsi"/>
          <w:lang w:val="en-US"/>
        </w:rPr>
        <w:t xml:space="preserve"> quality of life</w:t>
      </w:r>
      <w:r w:rsidR="00562474">
        <w:rPr>
          <w:rFonts w:asciiTheme="minorHAnsi" w:hAnsiTheme="minorHAnsi" w:cstheme="minorHAnsi"/>
          <w:lang w:val="en-US"/>
        </w:rPr>
        <w:t xml:space="preserve"> </w:t>
      </w:r>
      <w:r w:rsidRPr="009437C3">
        <w:rPr>
          <w:rFonts w:asciiTheme="minorHAnsi" w:hAnsiTheme="minorHAnsi" w:cstheme="minorHAnsi"/>
          <w:lang w:val="en-US"/>
        </w:rPr>
        <w:t>and the risk of bird collisions with turbines. Additionally, economic and social worries, compounded by issues of distrust among local residents, further fuel opposition. The good practices identified in Finland, as highlighted in this report, are effective in addressing these issues and can significantly enhance social acceptance.</w:t>
      </w:r>
    </w:p>
    <w:p w14:paraId="310D1993" w14:textId="382978F1" w:rsidR="0041122D" w:rsidRPr="009437C3" w:rsidRDefault="0041122D" w:rsidP="00B820B3">
      <w:pPr>
        <w:spacing w:after="240" w:line="360" w:lineRule="auto"/>
        <w:jc w:val="both"/>
        <w:rPr>
          <w:rFonts w:asciiTheme="minorHAnsi" w:hAnsiTheme="minorHAnsi" w:cstheme="minorHAnsi"/>
          <w:lang w:val="en-US"/>
        </w:rPr>
      </w:pPr>
      <w:r w:rsidRPr="009437C3">
        <w:rPr>
          <w:rFonts w:asciiTheme="minorHAnsi" w:hAnsiTheme="minorHAnsi" w:cstheme="minorHAnsi"/>
          <w:lang w:val="en-US"/>
        </w:rPr>
        <w:t xml:space="preserve">Nonetheless, by drawing on experiences from other regions, the policy approach in Finland could be further improved by adopting a more active, collaborative strategy for wind energy </w:t>
      </w:r>
      <w:r w:rsidR="00562474">
        <w:rPr>
          <w:rFonts w:asciiTheme="minorHAnsi" w:hAnsiTheme="minorHAnsi" w:cstheme="minorHAnsi"/>
          <w:lang w:val="en-US"/>
        </w:rPr>
        <w:t>projects. In particular, t</w:t>
      </w:r>
      <w:r w:rsidRPr="009437C3">
        <w:rPr>
          <w:rFonts w:asciiTheme="minorHAnsi" w:hAnsiTheme="minorHAnsi" w:cstheme="minorHAnsi"/>
          <w:lang w:val="en-US"/>
        </w:rPr>
        <w:t xml:space="preserve">his strategy should engage the public at every stage of wind </w:t>
      </w:r>
      <w:proofErr w:type="gramStart"/>
      <w:r w:rsidRPr="009437C3">
        <w:rPr>
          <w:rFonts w:asciiTheme="minorHAnsi" w:hAnsiTheme="minorHAnsi" w:cstheme="minorHAnsi"/>
          <w:lang w:val="en-US"/>
        </w:rPr>
        <w:t>projects</w:t>
      </w:r>
      <w:proofErr w:type="gramEnd"/>
      <w:r w:rsidRPr="009437C3">
        <w:rPr>
          <w:rFonts w:asciiTheme="minorHAnsi" w:hAnsiTheme="minorHAnsi" w:cstheme="minorHAnsi"/>
          <w:lang w:val="en-US"/>
        </w:rPr>
        <w:t>, from planning to operation and decommissioning. The aim is to alleviate potential conflicts through proactive dialogue and consensus-building. In line with this, the following good practices could be adapted and integrated:</w:t>
      </w:r>
    </w:p>
    <w:p w14:paraId="5E9AD772" w14:textId="77777777" w:rsidR="0041122D" w:rsidRPr="009437C3" w:rsidRDefault="0041122D" w:rsidP="00B820B3">
      <w:pPr>
        <w:pStyle w:val="Prrafodelista"/>
        <w:numPr>
          <w:ilvl w:val="0"/>
          <w:numId w:val="41"/>
        </w:numPr>
        <w:spacing w:after="240" w:line="360" w:lineRule="auto"/>
        <w:contextualSpacing w:val="0"/>
        <w:jc w:val="both"/>
        <w:rPr>
          <w:rFonts w:asciiTheme="minorHAnsi" w:hAnsiTheme="minorHAnsi" w:cstheme="minorHAnsi"/>
          <w:b/>
          <w:bCs/>
        </w:rPr>
      </w:pPr>
      <w:r w:rsidRPr="009437C3">
        <w:rPr>
          <w:rFonts w:asciiTheme="minorHAnsi" w:hAnsiTheme="minorHAnsi" w:cstheme="minorHAnsi"/>
          <w:b/>
          <w:bCs/>
        </w:rPr>
        <w:t>Fostering local employment and socioeconomic growth through wind farm development in rural areas (Spain)</w:t>
      </w:r>
    </w:p>
    <w:p w14:paraId="6881A87D" w14:textId="735724BB" w:rsidR="0041122D" w:rsidRPr="008D53EE" w:rsidRDefault="0041122D" w:rsidP="008D53EE">
      <w:pPr>
        <w:pStyle w:val="Prrafodelista"/>
        <w:spacing w:before="240" w:after="240" w:line="360" w:lineRule="auto"/>
        <w:ind w:left="714"/>
        <w:contextualSpacing w:val="0"/>
        <w:jc w:val="both"/>
        <w:rPr>
          <w:rFonts w:asciiTheme="minorHAnsi" w:hAnsiTheme="minorHAnsi" w:cstheme="minorHAnsi"/>
          <w:lang w:val="en-US"/>
        </w:rPr>
      </w:pPr>
      <w:r w:rsidRPr="009437C3">
        <w:rPr>
          <w:rFonts w:asciiTheme="minorHAnsi" w:hAnsiTheme="minorHAnsi" w:cstheme="minorHAnsi"/>
          <w:lang w:val="en-US"/>
        </w:rPr>
        <w:t>This practice can be tailored to Finnish needs by addressing socioeconomic worries through collaborative frameworks between wind farm developers and local municipalities. The focus would be on generating employment opportunities for local residents during the construction and operational stages of wind farms, coupled with investments aimed at enhancing local infrastructure and services.</w:t>
      </w:r>
    </w:p>
    <w:p w14:paraId="5129B7A0" w14:textId="77777777" w:rsidR="0041122D" w:rsidRPr="009437C3" w:rsidRDefault="0041122D" w:rsidP="00B820B3">
      <w:pPr>
        <w:pStyle w:val="Prrafodelista"/>
        <w:numPr>
          <w:ilvl w:val="0"/>
          <w:numId w:val="41"/>
        </w:numPr>
        <w:spacing w:after="240" w:line="360" w:lineRule="auto"/>
        <w:contextualSpacing w:val="0"/>
        <w:jc w:val="both"/>
        <w:rPr>
          <w:rFonts w:asciiTheme="minorHAnsi" w:hAnsiTheme="minorHAnsi" w:cstheme="minorHAnsi"/>
          <w:b/>
          <w:bCs/>
        </w:rPr>
      </w:pPr>
      <w:r w:rsidRPr="009437C3">
        <w:rPr>
          <w:rFonts w:asciiTheme="minorHAnsi" w:hAnsiTheme="minorHAnsi" w:cstheme="minorHAnsi"/>
          <w:b/>
          <w:bCs/>
        </w:rPr>
        <w:t>Good Practice: Specific Annex on environmental integration in the project’s construction (Spain)</w:t>
      </w:r>
    </w:p>
    <w:p w14:paraId="7C2ADDA2" w14:textId="696FE967" w:rsidR="0041122D" w:rsidRPr="008D53EE" w:rsidRDefault="0041122D" w:rsidP="008D53EE">
      <w:pPr>
        <w:pStyle w:val="Prrafodelista"/>
        <w:spacing w:before="240" w:after="240" w:line="360" w:lineRule="auto"/>
        <w:ind w:left="714"/>
        <w:contextualSpacing w:val="0"/>
        <w:jc w:val="both"/>
        <w:rPr>
          <w:rFonts w:asciiTheme="minorHAnsi" w:hAnsiTheme="minorHAnsi" w:cstheme="minorHAnsi"/>
          <w:lang w:val="en-US"/>
        </w:rPr>
      </w:pPr>
      <w:r w:rsidRPr="009437C3">
        <w:rPr>
          <w:rFonts w:asciiTheme="minorHAnsi" w:hAnsiTheme="minorHAnsi" w:cstheme="minorHAnsi"/>
          <w:lang w:val="en-US"/>
        </w:rPr>
        <w:t xml:space="preserve">The integration of this practice can strengthen the regulatory mechanisms that are already in place in the Finnish context. By adopting this approach, Finnish wind projects could include extensive environmental impact assessments, focusing on addressing key </w:t>
      </w:r>
      <w:r w:rsidRPr="009437C3">
        <w:rPr>
          <w:rFonts w:asciiTheme="minorHAnsi" w:hAnsiTheme="minorHAnsi" w:cstheme="minorHAnsi"/>
          <w:lang w:val="en-US"/>
        </w:rPr>
        <w:lastRenderedPageBreak/>
        <w:t xml:space="preserve">issues such as habitat disturbance, bird collisions, and the technical characteristics of wind farms like noise and lighting. </w:t>
      </w:r>
    </w:p>
    <w:p w14:paraId="1385953A" w14:textId="77777777" w:rsidR="0041122D" w:rsidRPr="009437C3" w:rsidRDefault="0041122D" w:rsidP="00B820B3">
      <w:pPr>
        <w:pStyle w:val="Prrafodelista"/>
        <w:numPr>
          <w:ilvl w:val="0"/>
          <w:numId w:val="41"/>
        </w:numPr>
        <w:spacing w:after="240" w:line="360" w:lineRule="auto"/>
        <w:contextualSpacing w:val="0"/>
        <w:jc w:val="both"/>
        <w:rPr>
          <w:rFonts w:asciiTheme="minorHAnsi" w:hAnsiTheme="minorHAnsi" w:cstheme="minorHAnsi"/>
          <w:b/>
          <w:bCs/>
        </w:rPr>
      </w:pPr>
      <w:r w:rsidRPr="009437C3">
        <w:rPr>
          <w:rFonts w:asciiTheme="minorHAnsi" w:hAnsiTheme="minorHAnsi" w:cstheme="minorHAnsi"/>
          <w:b/>
          <w:bCs/>
        </w:rPr>
        <w:t>Enhancing regional economic development through local investment and support by wind farm investors (Poland)</w:t>
      </w:r>
    </w:p>
    <w:p w14:paraId="04D1D634" w14:textId="22C587D4" w:rsidR="0041122D" w:rsidRDefault="0041122D" w:rsidP="00B820B3">
      <w:pPr>
        <w:pStyle w:val="Prrafodelista"/>
        <w:spacing w:before="240" w:after="240" w:line="360" w:lineRule="auto"/>
        <w:ind w:left="714"/>
        <w:contextualSpacing w:val="0"/>
        <w:jc w:val="both"/>
        <w:rPr>
          <w:rFonts w:asciiTheme="minorHAnsi" w:hAnsiTheme="minorHAnsi" w:cstheme="minorHAnsi"/>
          <w:lang w:val="en-US"/>
        </w:rPr>
      </w:pPr>
      <w:r w:rsidRPr="009437C3">
        <w:rPr>
          <w:rFonts w:asciiTheme="minorHAnsi" w:hAnsiTheme="minorHAnsi" w:cstheme="minorHAnsi"/>
          <w:lang w:val="en-US"/>
        </w:rPr>
        <w:t xml:space="preserve">The good practice of enhancing regional economic development through local investment and support, can be adapted to address specific challenges in Finland related to wind energy projects. In the Finnish context, this practice can be implemented by ensuring that wind farm developers contribute significantly to the local economy where the wind farm is located. This can involve developers paying real estate taxes to the local government, similar to the approach in Poland, and ensuring that landowners are fairly compensated. Beyond financial contributions, developers can </w:t>
      </w:r>
      <w:r w:rsidR="00562474">
        <w:rPr>
          <w:rFonts w:asciiTheme="minorHAnsi" w:hAnsiTheme="minorHAnsi" w:cstheme="minorHAnsi"/>
          <w:lang w:val="en-US"/>
        </w:rPr>
        <w:t xml:space="preserve">be encouraged to </w:t>
      </w:r>
      <w:r w:rsidRPr="009437C3">
        <w:rPr>
          <w:rFonts w:asciiTheme="minorHAnsi" w:hAnsiTheme="minorHAnsi" w:cstheme="minorHAnsi"/>
          <w:lang w:val="en-US"/>
        </w:rPr>
        <w:t xml:space="preserve">play an active role in community development. This could involve investing in local infrastructure projects, such as schools or healthcare facilities, and supporting local cultural and sports events. </w:t>
      </w:r>
    </w:p>
    <w:p w14:paraId="1BBB6810" w14:textId="77777777" w:rsidR="00F0332B" w:rsidRDefault="00F0332B" w:rsidP="00B820B3">
      <w:pPr>
        <w:pStyle w:val="Prrafodelista"/>
        <w:spacing w:before="240" w:after="240" w:line="360" w:lineRule="auto"/>
        <w:ind w:left="714"/>
        <w:contextualSpacing w:val="0"/>
        <w:jc w:val="both"/>
        <w:rPr>
          <w:rFonts w:asciiTheme="minorHAnsi" w:hAnsiTheme="minorHAnsi" w:cstheme="minorHAnsi"/>
          <w:lang w:val="en-US"/>
        </w:rPr>
      </w:pPr>
    </w:p>
    <w:p w14:paraId="2A117B50" w14:textId="77777777" w:rsidR="00173AE2" w:rsidRDefault="00173AE2" w:rsidP="00B627A4">
      <w:pPr>
        <w:pStyle w:val="Ttulo2"/>
        <w:numPr>
          <w:ilvl w:val="1"/>
          <w:numId w:val="3"/>
        </w:numPr>
        <w:tabs>
          <w:tab w:val="left" w:pos="546"/>
        </w:tabs>
        <w:spacing w:before="0" w:after="240" w:line="360" w:lineRule="auto"/>
        <w:ind w:left="378"/>
        <w:rPr>
          <w:rFonts w:asciiTheme="minorHAnsi" w:hAnsiTheme="minorHAnsi" w:cstheme="minorHAnsi"/>
        </w:rPr>
        <w:sectPr w:rsidR="00173AE2" w:rsidSect="009F06F6">
          <w:pgSz w:w="12240" w:h="15840"/>
          <w:pgMar w:top="1701" w:right="1440" w:bottom="1701" w:left="1440" w:header="720" w:footer="720" w:gutter="0"/>
          <w:cols w:space="720"/>
          <w:docGrid w:linePitch="360"/>
        </w:sectPr>
      </w:pPr>
    </w:p>
    <w:p w14:paraId="48BCA1ED" w14:textId="5C53B2BB" w:rsidR="0041122D" w:rsidRPr="00926B7B" w:rsidRDefault="0041122D" w:rsidP="00B627A4">
      <w:pPr>
        <w:pStyle w:val="Ttulo2"/>
        <w:numPr>
          <w:ilvl w:val="1"/>
          <w:numId w:val="3"/>
        </w:numPr>
        <w:tabs>
          <w:tab w:val="left" w:pos="546"/>
        </w:tabs>
        <w:spacing w:before="0" w:after="240" w:line="360" w:lineRule="auto"/>
        <w:ind w:left="378"/>
        <w:rPr>
          <w:rFonts w:asciiTheme="minorHAnsi" w:hAnsiTheme="minorHAnsi" w:cstheme="minorHAnsi"/>
        </w:rPr>
      </w:pPr>
      <w:bookmarkStart w:id="102" w:name="_Toc152334429"/>
      <w:r w:rsidRPr="00926B7B">
        <w:rPr>
          <w:rFonts w:asciiTheme="minorHAnsi" w:hAnsiTheme="minorHAnsi" w:cstheme="minorHAnsi"/>
        </w:rPr>
        <w:lastRenderedPageBreak/>
        <w:t>Integration of good practices in Irish territories - Northern and Western Regional Assembly (NWRA)</w:t>
      </w:r>
      <w:bookmarkEnd w:id="102"/>
    </w:p>
    <w:p w14:paraId="079CE3DB" w14:textId="75A74CE5" w:rsidR="0041122D" w:rsidRPr="009437C3" w:rsidRDefault="0041122D" w:rsidP="00B820B3">
      <w:pPr>
        <w:spacing w:after="240" w:line="360" w:lineRule="auto"/>
        <w:jc w:val="both"/>
        <w:rPr>
          <w:rFonts w:asciiTheme="minorHAnsi" w:hAnsiTheme="minorHAnsi" w:cstheme="minorHAnsi"/>
          <w:lang w:val="en-US"/>
        </w:rPr>
      </w:pPr>
      <w:r w:rsidRPr="009437C3">
        <w:rPr>
          <w:rFonts w:asciiTheme="minorHAnsi" w:hAnsiTheme="minorHAnsi" w:cstheme="minorHAnsi"/>
          <w:lang w:val="en-US"/>
        </w:rPr>
        <w:t xml:space="preserve">In Ireland, local wind energy </w:t>
      </w:r>
      <w:r w:rsidR="00945394">
        <w:rPr>
          <w:rFonts w:asciiTheme="minorHAnsi" w:hAnsiTheme="minorHAnsi" w:cstheme="minorHAnsi"/>
          <w:lang w:val="en-US"/>
        </w:rPr>
        <w:t>project</w:t>
      </w:r>
      <w:r w:rsidRPr="009437C3">
        <w:rPr>
          <w:rFonts w:asciiTheme="minorHAnsi" w:hAnsiTheme="minorHAnsi" w:cstheme="minorHAnsi"/>
          <w:lang w:val="en-US"/>
        </w:rPr>
        <w:t xml:space="preserve"> </w:t>
      </w:r>
      <w:r w:rsidR="00945394">
        <w:rPr>
          <w:rFonts w:asciiTheme="minorHAnsi" w:hAnsiTheme="minorHAnsi" w:cstheme="minorHAnsi"/>
          <w:lang w:val="en-US"/>
        </w:rPr>
        <w:t>may</w:t>
      </w:r>
      <w:r w:rsidRPr="009437C3">
        <w:rPr>
          <w:rFonts w:asciiTheme="minorHAnsi" w:hAnsiTheme="minorHAnsi" w:cstheme="minorHAnsi"/>
          <w:lang w:val="en-US"/>
        </w:rPr>
        <w:t xml:space="preserve"> encounter resistance from local residents, primarily due to concerns about biodiversity and the environment</w:t>
      </w:r>
      <w:r w:rsidRPr="009437C3">
        <w:rPr>
          <w:rFonts w:asciiTheme="minorHAnsi" w:hAnsiTheme="minorHAnsi" w:cstheme="minorHAnsi"/>
        </w:rPr>
        <w:t xml:space="preserve">. </w:t>
      </w:r>
      <w:r w:rsidRPr="009437C3">
        <w:rPr>
          <w:rFonts w:asciiTheme="minorHAnsi" w:hAnsiTheme="minorHAnsi" w:cstheme="minorHAnsi"/>
          <w:lang w:val="en-US"/>
        </w:rPr>
        <w:t xml:space="preserve">However, there is a noticeably more favorable attitude towards offshore wind farms, which are perceived as less </w:t>
      </w:r>
      <w:r w:rsidR="00945394">
        <w:rPr>
          <w:rFonts w:asciiTheme="minorHAnsi" w:hAnsiTheme="minorHAnsi" w:cstheme="minorHAnsi"/>
          <w:lang w:val="en-US"/>
        </w:rPr>
        <w:t>harmful</w:t>
      </w:r>
      <w:r w:rsidRPr="009437C3">
        <w:rPr>
          <w:rFonts w:asciiTheme="minorHAnsi" w:hAnsiTheme="minorHAnsi" w:cstheme="minorHAnsi"/>
          <w:lang w:val="en-US"/>
        </w:rPr>
        <w:t xml:space="preserve"> in terms of their effect on wildlife, tourism and aesthetics</w:t>
      </w:r>
      <w:r w:rsidR="00560302">
        <w:rPr>
          <w:rStyle w:val="Refdenotaalpie"/>
          <w:rFonts w:asciiTheme="minorHAnsi" w:hAnsiTheme="minorHAnsi" w:cstheme="minorHAnsi"/>
          <w:lang w:val="en-US"/>
        </w:rPr>
        <w:footnoteReference w:id="4"/>
      </w:r>
      <w:r w:rsidRPr="009437C3">
        <w:rPr>
          <w:rFonts w:asciiTheme="minorHAnsi" w:hAnsiTheme="minorHAnsi" w:cstheme="minorHAnsi"/>
          <w:color w:val="1F1F1F"/>
        </w:rPr>
        <w:t>.</w:t>
      </w:r>
    </w:p>
    <w:p w14:paraId="28DE0B79" w14:textId="49894615" w:rsidR="0041122D" w:rsidRDefault="0041122D" w:rsidP="00B820B3">
      <w:pPr>
        <w:spacing w:after="240" w:line="360" w:lineRule="auto"/>
        <w:jc w:val="both"/>
        <w:rPr>
          <w:rFonts w:asciiTheme="minorHAnsi" w:hAnsiTheme="minorHAnsi" w:cstheme="minorHAnsi"/>
          <w:lang w:val="en-US"/>
        </w:rPr>
      </w:pPr>
      <w:r w:rsidRPr="009437C3">
        <w:rPr>
          <w:rFonts w:asciiTheme="minorHAnsi" w:hAnsiTheme="minorHAnsi" w:cstheme="minorHAnsi"/>
          <w:lang w:val="en-US"/>
        </w:rPr>
        <w:t xml:space="preserve">Local communities have </w:t>
      </w:r>
      <w:r w:rsidR="00945394">
        <w:rPr>
          <w:rFonts w:asciiTheme="minorHAnsi" w:hAnsiTheme="minorHAnsi" w:cstheme="minorHAnsi"/>
          <w:lang w:val="en-US"/>
        </w:rPr>
        <w:t xml:space="preserve">also </w:t>
      </w:r>
      <w:r w:rsidRPr="009437C3">
        <w:rPr>
          <w:rFonts w:asciiTheme="minorHAnsi" w:hAnsiTheme="minorHAnsi" w:cstheme="minorHAnsi"/>
          <w:lang w:val="en-US"/>
        </w:rPr>
        <w:t xml:space="preserve">voiced concerns about the visual and noise impacts of wind farms on the landscape and their daily lives. Additionally, there is a relatively low level of public trust in project developers and authorities. This skepticism is attributed to widespread misinformation about wind energy </w:t>
      </w:r>
      <w:r w:rsidR="00945394">
        <w:rPr>
          <w:rFonts w:asciiTheme="minorHAnsi" w:hAnsiTheme="minorHAnsi" w:cstheme="minorHAnsi"/>
          <w:lang w:val="en-US"/>
        </w:rPr>
        <w:t>projects</w:t>
      </w:r>
      <w:r w:rsidRPr="009437C3">
        <w:rPr>
          <w:rFonts w:asciiTheme="minorHAnsi" w:hAnsiTheme="minorHAnsi" w:cstheme="minorHAnsi"/>
          <w:lang w:val="en-US"/>
        </w:rPr>
        <w:t xml:space="preserve"> and a lack of effective communication</w:t>
      </w:r>
      <w:r w:rsidR="00BB7D76">
        <w:rPr>
          <w:rStyle w:val="Refdenotaalpie"/>
          <w:rFonts w:asciiTheme="minorHAnsi" w:hAnsiTheme="minorHAnsi" w:cstheme="minorHAnsi"/>
          <w:lang w:val="en-US"/>
        </w:rPr>
        <w:footnoteReference w:id="5"/>
      </w:r>
      <w:r w:rsidRPr="009437C3">
        <w:rPr>
          <w:rFonts w:asciiTheme="minorHAnsi" w:hAnsiTheme="minorHAnsi" w:cstheme="minorHAnsi"/>
          <w:lang w:val="en-US"/>
        </w:rPr>
        <w:t>. Addressing these communication gaps and misinformation is essential for improving social acceptance of wind energy projects in Ireland.</w:t>
      </w:r>
    </w:p>
    <w:p w14:paraId="3CDC7E70" w14:textId="518F76D6" w:rsidR="00141BBF" w:rsidRDefault="0041122D" w:rsidP="00B820B3">
      <w:pPr>
        <w:spacing w:after="240" w:line="360" w:lineRule="auto"/>
        <w:jc w:val="both"/>
        <w:rPr>
          <w:rFonts w:asciiTheme="minorHAnsi" w:hAnsiTheme="minorHAnsi" w:cstheme="minorHAnsi"/>
          <w:lang w:val="en-US"/>
        </w:rPr>
      </w:pPr>
      <w:r w:rsidRPr="009437C3">
        <w:rPr>
          <w:rFonts w:asciiTheme="minorHAnsi" w:hAnsiTheme="minorHAnsi" w:cstheme="minorHAnsi"/>
          <w:lang w:val="en-US"/>
        </w:rPr>
        <w:t xml:space="preserve">The good practice identified in the country associated with the provision of Community Benefit Funds to local communities and non-profit </w:t>
      </w:r>
      <w:proofErr w:type="spellStart"/>
      <w:r w:rsidRPr="009437C3">
        <w:rPr>
          <w:rFonts w:asciiTheme="minorHAnsi" w:hAnsiTheme="minorHAnsi" w:cstheme="minorHAnsi"/>
          <w:lang w:val="en-US"/>
        </w:rPr>
        <w:t>organisations</w:t>
      </w:r>
      <w:proofErr w:type="spellEnd"/>
      <w:r w:rsidRPr="009437C3">
        <w:rPr>
          <w:rFonts w:asciiTheme="minorHAnsi" w:hAnsiTheme="minorHAnsi" w:cstheme="minorHAnsi"/>
          <w:lang w:val="en-US"/>
        </w:rPr>
        <w:t xml:space="preserve"> provide socioeconomic benefits to local communities </w:t>
      </w:r>
      <w:r w:rsidR="00945394">
        <w:rPr>
          <w:rFonts w:asciiTheme="minorHAnsi" w:hAnsiTheme="minorHAnsi" w:cstheme="minorHAnsi"/>
          <w:lang w:val="en-US"/>
        </w:rPr>
        <w:t>which</w:t>
      </w:r>
      <w:r w:rsidRPr="009437C3">
        <w:rPr>
          <w:rFonts w:asciiTheme="minorHAnsi" w:hAnsiTheme="minorHAnsi" w:cstheme="minorHAnsi"/>
          <w:lang w:val="en-US"/>
        </w:rPr>
        <w:t xml:space="preserve"> can enhance residents’ wellbeing and further support the acceptance of wind farm projects. </w:t>
      </w:r>
      <w:r w:rsidR="00141BBF" w:rsidRPr="00141BBF">
        <w:rPr>
          <w:rFonts w:asciiTheme="minorHAnsi" w:hAnsiTheme="minorHAnsi" w:cstheme="minorHAnsi"/>
        </w:rPr>
        <w:t>Overall, Ireland</w:t>
      </w:r>
      <w:r w:rsidR="00141BBF">
        <w:rPr>
          <w:rFonts w:asciiTheme="minorHAnsi" w:hAnsiTheme="minorHAnsi" w:cstheme="minorHAnsi"/>
        </w:rPr>
        <w:t xml:space="preserve"> has developed</w:t>
      </w:r>
      <w:r w:rsidR="00141BBF" w:rsidRPr="00141BBF">
        <w:rPr>
          <w:rFonts w:asciiTheme="minorHAnsi" w:hAnsiTheme="minorHAnsi" w:cstheme="minorHAnsi"/>
        </w:rPr>
        <w:t xml:space="preserve"> comprehensive polic</w:t>
      </w:r>
      <w:r w:rsidR="00141BBF">
        <w:rPr>
          <w:rFonts w:asciiTheme="minorHAnsi" w:hAnsiTheme="minorHAnsi" w:cstheme="minorHAnsi"/>
        </w:rPr>
        <w:t>ies</w:t>
      </w:r>
      <w:r w:rsidR="00141BBF" w:rsidRPr="00141BBF">
        <w:rPr>
          <w:rFonts w:asciiTheme="minorHAnsi" w:hAnsiTheme="minorHAnsi" w:cstheme="minorHAnsi"/>
        </w:rPr>
        <w:t xml:space="preserve"> </w:t>
      </w:r>
      <w:r w:rsidR="00141BBF">
        <w:rPr>
          <w:rFonts w:asciiTheme="minorHAnsi" w:hAnsiTheme="minorHAnsi" w:cstheme="minorHAnsi"/>
        </w:rPr>
        <w:t>that</w:t>
      </w:r>
      <w:r w:rsidR="00141BBF" w:rsidRPr="00141BBF">
        <w:rPr>
          <w:rFonts w:asciiTheme="minorHAnsi" w:hAnsiTheme="minorHAnsi" w:cstheme="minorHAnsi"/>
        </w:rPr>
        <w:t xml:space="preserve"> prioritis</w:t>
      </w:r>
      <w:r w:rsidR="00141BBF">
        <w:rPr>
          <w:rFonts w:asciiTheme="minorHAnsi" w:hAnsiTheme="minorHAnsi" w:cstheme="minorHAnsi"/>
        </w:rPr>
        <w:t>e</w:t>
      </w:r>
      <w:r w:rsidR="00141BBF" w:rsidRPr="00141BBF">
        <w:rPr>
          <w:rFonts w:asciiTheme="minorHAnsi" w:hAnsiTheme="minorHAnsi" w:cstheme="minorHAnsi"/>
        </w:rPr>
        <w:t xml:space="preserve"> </w:t>
      </w:r>
      <w:r w:rsidR="00D3307C">
        <w:rPr>
          <w:rFonts w:asciiTheme="minorHAnsi" w:hAnsiTheme="minorHAnsi" w:cstheme="minorHAnsi"/>
        </w:rPr>
        <w:t>the</w:t>
      </w:r>
      <w:r w:rsidR="00141BBF" w:rsidRPr="00141BBF">
        <w:rPr>
          <w:rFonts w:asciiTheme="minorHAnsi" w:hAnsiTheme="minorHAnsi" w:cstheme="minorHAnsi"/>
        </w:rPr>
        <w:t xml:space="preserve"> involvement and buy-in of local communities</w:t>
      </w:r>
      <w:r w:rsidR="00D3307C">
        <w:rPr>
          <w:rFonts w:asciiTheme="minorHAnsi" w:hAnsiTheme="minorHAnsi" w:cstheme="minorHAnsi"/>
        </w:rPr>
        <w:t>, e.g., through the establishment of Sustainable Energy Communities</w:t>
      </w:r>
      <w:r w:rsidR="008E5E25">
        <w:rPr>
          <w:rStyle w:val="Refdenotaalpie"/>
          <w:rFonts w:asciiTheme="minorHAnsi" w:hAnsiTheme="minorHAnsi" w:cstheme="minorHAnsi"/>
        </w:rPr>
        <w:footnoteReference w:id="6"/>
      </w:r>
      <w:r w:rsidR="00D3307C">
        <w:rPr>
          <w:rFonts w:asciiTheme="minorHAnsi" w:hAnsiTheme="minorHAnsi" w:cstheme="minorHAnsi"/>
        </w:rPr>
        <w:t xml:space="preserve"> or microgeneration schemes that allow households to sell excess power back to Ireland’s electricity grid</w:t>
      </w:r>
      <w:r w:rsidR="00D3307C" w:rsidRPr="00D3307C">
        <w:rPr>
          <w:rFonts w:asciiTheme="minorHAnsi" w:hAnsiTheme="minorHAnsi" w:cstheme="minorHAnsi"/>
        </w:rPr>
        <w:t>.</w:t>
      </w:r>
      <w:r w:rsidR="00D3307C">
        <w:rPr>
          <w:rFonts w:asciiTheme="minorHAnsi" w:hAnsiTheme="minorHAnsi" w:cstheme="minorHAnsi"/>
        </w:rPr>
        <w:t xml:space="preserve"> </w:t>
      </w:r>
    </w:p>
    <w:p w14:paraId="43924A6B" w14:textId="4C133249" w:rsidR="0041122D" w:rsidRPr="009437C3" w:rsidRDefault="0041122D" w:rsidP="00B820B3">
      <w:pPr>
        <w:spacing w:after="240" w:line="360" w:lineRule="auto"/>
        <w:jc w:val="both"/>
        <w:rPr>
          <w:rFonts w:asciiTheme="minorHAnsi" w:hAnsiTheme="minorHAnsi" w:cstheme="minorHAnsi"/>
          <w:lang w:val="en-US"/>
        </w:rPr>
      </w:pPr>
      <w:r w:rsidRPr="009437C3">
        <w:rPr>
          <w:rFonts w:asciiTheme="minorHAnsi" w:hAnsiTheme="minorHAnsi" w:cstheme="minorHAnsi"/>
          <w:lang w:val="en-US"/>
        </w:rPr>
        <w:lastRenderedPageBreak/>
        <w:t>To address the territorial challenges mainly stemming from environmental concerns and lack of essential and accessible information the territory could benefit from integrating the following good practices:</w:t>
      </w:r>
    </w:p>
    <w:p w14:paraId="5E3DB98B" w14:textId="77777777" w:rsidR="0041122D" w:rsidRPr="009437C3" w:rsidRDefault="0041122D" w:rsidP="00B820B3">
      <w:pPr>
        <w:pStyle w:val="Prrafodelista"/>
        <w:numPr>
          <w:ilvl w:val="0"/>
          <w:numId w:val="37"/>
        </w:numPr>
        <w:spacing w:after="240" w:line="360" w:lineRule="auto"/>
        <w:contextualSpacing w:val="0"/>
        <w:jc w:val="both"/>
        <w:rPr>
          <w:rFonts w:asciiTheme="minorHAnsi" w:hAnsiTheme="minorHAnsi" w:cstheme="minorHAnsi"/>
          <w:b/>
          <w:bCs/>
        </w:rPr>
      </w:pPr>
      <w:r w:rsidRPr="009437C3">
        <w:rPr>
          <w:rFonts w:asciiTheme="minorHAnsi" w:hAnsiTheme="minorHAnsi" w:cstheme="minorHAnsi"/>
          <w:b/>
          <w:bCs/>
        </w:rPr>
        <w:t xml:space="preserve">Good Practice: Effective stakeholder engagement </w:t>
      </w:r>
      <w:r w:rsidRPr="009437C3">
        <w:rPr>
          <w:rFonts w:asciiTheme="minorHAnsi" w:hAnsiTheme="minorHAnsi" w:cstheme="minorHAnsi"/>
          <w:b/>
          <w:bCs/>
          <w:lang w:val="en-US"/>
        </w:rPr>
        <w:t>and community support strategies</w:t>
      </w:r>
      <w:r w:rsidRPr="009437C3">
        <w:rPr>
          <w:rFonts w:asciiTheme="minorHAnsi" w:hAnsiTheme="minorHAnsi" w:cstheme="minorHAnsi"/>
          <w:b/>
          <w:bCs/>
          <w:bdr w:val="single" w:sz="2" w:space="0" w:color="D9D9E3" w:frame="1"/>
          <w:lang w:val="en-US"/>
        </w:rPr>
        <w:t xml:space="preserve"> </w:t>
      </w:r>
      <w:r w:rsidRPr="009437C3">
        <w:rPr>
          <w:rFonts w:asciiTheme="minorHAnsi" w:hAnsiTheme="minorHAnsi" w:cstheme="minorHAnsi"/>
          <w:b/>
          <w:bCs/>
        </w:rPr>
        <w:t>(Poland)</w:t>
      </w:r>
    </w:p>
    <w:p w14:paraId="40E90496" w14:textId="3D5088A5" w:rsidR="0041122D" w:rsidRPr="00D3307C" w:rsidRDefault="0041122D" w:rsidP="00D3307C">
      <w:pPr>
        <w:spacing w:after="240" w:line="360" w:lineRule="auto"/>
        <w:ind w:left="709"/>
        <w:jc w:val="both"/>
        <w:rPr>
          <w:rFonts w:asciiTheme="minorHAnsi" w:hAnsiTheme="minorHAnsi" w:cstheme="minorHAnsi"/>
          <w:lang w:val="en-US"/>
        </w:rPr>
      </w:pPr>
      <w:r w:rsidRPr="009437C3">
        <w:rPr>
          <w:rFonts w:asciiTheme="minorHAnsi" w:hAnsiTheme="minorHAnsi" w:cstheme="minorHAnsi"/>
          <w:lang w:val="en-US"/>
        </w:rPr>
        <w:t>Implementing comprehensive communication and community support strategies is crucial in Ireland, where trust in project developers and authorities is low. This practice can help build trust, address misinformation, and involve more actively communities in the development and decision-making process of the wind farm, making it more transparent and inclusive.</w:t>
      </w:r>
    </w:p>
    <w:p w14:paraId="4661C539" w14:textId="77777777" w:rsidR="0041122D" w:rsidRPr="009437C3" w:rsidRDefault="0041122D" w:rsidP="00B820B3">
      <w:pPr>
        <w:pStyle w:val="Prrafodelista"/>
        <w:numPr>
          <w:ilvl w:val="0"/>
          <w:numId w:val="37"/>
        </w:numPr>
        <w:spacing w:after="240" w:line="360" w:lineRule="auto"/>
        <w:contextualSpacing w:val="0"/>
        <w:jc w:val="both"/>
        <w:rPr>
          <w:rFonts w:asciiTheme="minorHAnsi" w:hAnsiTheme="minorHAnsi" w:cstheme="minorHAnsi"/>
          <w:b/>
          <w:bCs/>
        </w:rPr>
      </w:pPr>
      <w:r w:rsidRPr="009437C3">
        <w:rPr>
          <w:rFonts w:asciiTheme="minorHAnsi" w:hAnsiTheme="minorHAnsi" w:cstheme="minorHAnsi"/>
          <w:b/>
          <w:bCs/>
        </w:rPr>
        <w:t>Public engagement in revising regional land use plans (Finland)</w:t>
      </w:r>
    </w:p>
    <w:p w14:paraId="0980FE38" w14:textId="7A5A2DD0" w:rsidR="0041122D" w:rsidRPr="00D3307C" w:rsidRDefault="0041122D" w:rsidP="00D3307C">
      <w:pPr>
        <w:pStyle w:val="Prrafodelista"/>
        <w:spacing w:after="240" w:line="360" w:lineRule="auto"/>
        <w:contextualSpacing w:val="0"/>
        <w:jc w:val="both"/>
        <w:rPr>
          <w:rFonts w:asciiTheme="minorHAnsi" w:hAnsiTheme="minorHAnsi" w:cstheme="minorHAnsi"/>
        </w:rPr>
      </w:pPr>
      <w:r w:rsidRPr="009437C3">
        <w:rPr>
          <w:rFonts w:asciiTheme="minorHAnsi" w:hAnsiTheme="minorHAnsi" w:cstheme="minorHAnsi"/>
        </w:rPr>
        <w:t xml:space="preserve">By involving the public in land use planning and site selection processes, such practice can help mitigate conflicts related to </w:t>
      </w:r>
      <w:r w:rsidR="00945394">
        <w:rPr>
          <w:rFonts w:asciiTheme="minorHAnsi" w:hAnsiTheme="minorHAnsi" w:cstheme="minorHAnsi"/>
        </w:rPr>
        <w:t xml:space="preserve">the </w:t>
      </w:r>
      <w:r w:rsidRPr="009437C3">
        <w:rPr>
          <w:rFonts w:asciiTheme="minorHAnsi" w:hAnsiTheme="minorHAnsi" w:cstheme="minorHAnsi"/>
        </w:rPr>
        <w:t>visual and noise impacts of wind farms, ensuring that community preferences are considered in the development of wind farms. Comprehensive visual and noise impact assessments can be conducted in the planning stages</w:t>
      </w:r>
      <w:r w:rsidRPr="009437C3">
        <w:rPr>
          <w:rFonts w:asciiTheme="minorHAnsi" w:hAnsiTheme="minorHAnsi" w:cstheme="minorHAnsi"/>
          <w:lang w:val="en-US"/>
        </w:rPr>
        <w:t xml:space="preserve">, </w:t>
      </w:r>
      <w:r w:rsidRPr="009437C3">
        <w:rPr>
          <w:rFonts w:asciiTheme="minorHAnsi" w:hAnsiTheme="minorHAnsi" w:cstheme="minorHAnsi"/>
        </w:rPr>
        <w:t>with finding</w:t>
      </w:r>
      <w:r w:rsidR="00945394">
        <w:rPr>
          <w:rFonts w:asciiTheme="minorHAnsi" w:hAnsiTheme="minorHAnsi" w:cstheme="minorHAnsi"/>
        </w:rPr>
        <w:t>s</w:t>
      </w:r>
      <w:r w:rsidRPr="009437C3">
        <w:rPr>
          <w:rFonts w:asciiTheme="minorHAnsi" w:hAnsiTheme="minorHAnsi" w:cstheme="minorHAnsi"/>
        </w:rPr>
        <w:t xml:space="preserve"> being shared with the community and propose mitigation measures. </w:t>
      </w:r>
    </w:p>
    <w:p w14:paraId="34A557E7" w14:textId="77777777" w:rsidR="0041122D" w:rsidRPr="009437C3" w:rsidRDefault="0041122D" w:rsidP="00B820B3">
      <w:pPr>
        <w:pStyle w:val="Prrafodelista"/>
        <w:numPr>
          <w:ilvl w:val="0"/>
          <w:numId w:val="37"/>
        </w:numPr>
        <w:spacing w:after="240" w:line="360" w:lineRule="auto"/>
        <w:contextualSpacing w:val="0"/>
        <w:jc w:val="both"/>
        <w:rPr>
          <w:rFonts w:asciiTheme="minorHAnsi" w:hAnsiTheme="minorHAnsi" w:cstheme="minorHAnsi"/>
          <w:b/>
          <w:bCs/>
        </w:rPr>
      </w:pPr>
      <w:r w:rsidRPr="009437C3">
        <w:rPr>
          <w:rFonts w:asciiTheme="minorHAnsi" w:hAnsiTheme="minorHAnsi" w:cstheme="minorHAnsi"/>
          <w:b/>
          <w:bCs/>
        </w:rPr>
        <w:t>Good Practice: Bird radar protection system for endangered birds (Finland, Greece)</w:t>
      </w:r>
    </w:p>
    <w:p w14:paraId="53E29365" w14:textId="0949DB19" w:rsidR="0041122D" w:rsidRDefault="0041122D" w:rsidP="00B820B3">
      <w:pPr>
        <w:pStyle w:val="Prrafodelista"/>
        <w:spacing w:after="240" w:line="360" w:lineRule="auto"/>
        <w:contextualSpacing w:val="0"/>
        <w:jc w:val="both"/>
        <w:rPr>
          <w:rFonts w:asciiTheme="minorHAnsi" w:hAnsiTheme="minorHAnsi" w:cstheme="minorHAnsi"/>
          <w:lang w:val="en-US"/>
        </w:rPr>
      </w:pPr>
      <w:r w:rsidRPr="009437C3">
        <w:rPr>
          <w:rFonts w:asciiTheme="minorHAnsi" w:hAnsiTheme="minorHAnsi" w:cstheme="minorHAnsi"/>
        </w:rPr>
        <w:t xml:space="preserve">Given the biodiversity concerns in Ireland, </w:t>
      </w:r>
      <w:r w:rsidR="00945394">
        <w:rPr>
          <w:rFonts w:asciiTheme="minorHAnsi" w:hAnsiTheme="minorHAnsi" w:cstheme="minorHAnsi"/>
        </w:rPr>
        <w:t xml:space="preserve">the adoption of </w:t>
      </w:r>
      <w:r w:rsidRPr="009437C3">
        <w:rPr>
          <w:rFonts w:asciiTheme="minorHAnsi" w:hAnsiTheme="minorHAnsi" w:cstheme="minorHAnsi"/>
        </w:rPr>
        <w:t xml:space="preserve">advanced technologies crucial for wildlife protection, can be crucial in gaining public support for wind farm projects. These can be adapted for both onshore and offshore </w:t>
      </w:r>
      <w:r w:rsidR="00945394">
        <w:rPr>
          <w:rFonts w:asciiTheme="minorHAnsi" w:hAnsiTheme="minorHAnsi" w:cstheme="minorHAnsi"/>
        </w:rPr>
        <w:t>wind farms</w:t>
      </w:r>
      <w:r w:rsidRPr="009437C3">
        <w:rPr>
          <w:rFonts w:asciiTheme="minorHAnsi" w:hAnsiTheme="minorHAnsi" w:cstheme="minorHAnsi"/>
        </w:rPr>
        <w:t xml:space="preserve"> in Ireland, especially in </w:t>
      </w:r>
      <w:r w:rsidRPr="009437C3">
        <w:rPr>
          <w:rFonts w:asciiTheme="minorHAnsi" w:hAnsiTheme="minorHAnsi" w:cstheme="minorHAnsi"/>
          <w:lang w:val="en-US"/>
        </w:rPr>
        <w:t>areas with significant bird populations or other sensitive wildlife.</w:t>
      </w:r>
      <w:r w:rsidRPr="009437C3">
        <w:rPr>
          <w:rFonts w:asciiTheme="minorHAnsi" w:hAnsiTheme="minorHAnsi" w:cstheme="minorHAnsi"/>
        </w:rPr>
        <w:t xml:space="preserve"> The </w:t>
      </w:r>
      <w:proofErr w:type="spellStart"/>
      <w:r w:rsidRPr="009437C3">
        <w:rPr>
          <w:rFonts w:asciiTheme="minorHAnsi" w:hAnsiTheme="minorHAnsi" w:cstheme="minorHAnsi"/>
        </w:rPr>
        <w:t>Tahkoluoto</w:t>
      </w:r>
      <w:proofErr w:type="spellEnd"/>
      <w:r w:rsidRPr="009437C3">
        <w:rPr>
          <w:rFonts w:asciiTheme="minorHAnsi" w:hAnsiTheme="minorHAnsi" w:cstheme="minorHAnsi"/>
        </w:rPr>
        <w:t xml:space="preserve"> offshore wind farm in Finland exemplifies how such technological solutions and environmental protection measures can be incorporated as mandatory steps for permitting. </w:t>
      </w:r>
      <w:r w:rsidRPr="009437C3">
        <w:rPr>
          <w:rFonts w:asciiTheme="minorHAnsi" w:hAnsiTheme="minorHAnsi" w:cstheme="minorHAnsi"/>
          <w:lang w:val="en-US"/>
        </w:rPr>
        <w:t xml:space="preserve">Additionally, despite receiving lower evaluation scores, similar technological innovations implemented in Greek wind farms should not be overlooked. Innovations such as </w:t>
      </w:r>
      <w:proofErr w:type="spellStart"/>
      <w:r w:rsidRPr="009437C3">
        <w:rPr>
          <w:rFonts w:asciiTheme="minorHAnsi" w:hAnsiTheme="minorHAnsi" w:cstheme="minorHAnsi"/>
          <w:lang w:val="en-US"/>
        </w:rPr>
        <w:t>Digisec’s</w:t>
      </w:r>
      <w:proofErr w:type="spellEnd"/>
      <w:r w:rsidRPr="009437C3">
        <w:rPr>
          <w:rFonts w:asciiTheme="minorHAnsi" w:hAnsiTheme="minorHAnsi" w:cstheme="minorHAnsi"/>
          <w:lang w:val="en-US"/>
        </w:rPr>
        <w:t xml:space="preserve"> bird </w:t>
      </w:r>
      <w:r w:rsidRPr="009437C3">
        <w:rPr>
          <w:rFonts w:asciiTheme="minorHAnsi" w:hAnsiTheme="minorHAnsi" w:cstheme="minorHAnsi"/>
          <w:lang w:val="en-US"/>
        </w:rPr>
        <w:lastRenderedPageBreak/>
        <w:t>avoidance systems and thermal simulator used in Thrace, identified by partners as good practices, can be widely adopted given their valuable contributions to mitigating biodiversity risks and enhancing environmental protection.</w:t>
      </w:r>
    </w:p>
    <w:p w14:paraId="41DA66A0" w14:textId="77777777" w:rsidR="0029176F" w:rsidRPr="0029176F" w:rsidRDefault="0029176F" w:rsidP="00B820B3">
      <w:pPr>
        <w:pStyle w:val="Prrafodelista"/>
        <w:spacing w:after="240" w:line="360" w:lineRule="auto"/>
        <w:contextualSpacing w:val="0"/>
        <w:jc w:val="both"/>
        <w:rPr>
          <w:rFonts w:asciiTheme="minorHAnsi" w:hAnsiTheme="minorHAnsi" w:cstheme="minorHAnsi"/>
          <w:lang w:val="en-US"/>
        </w:rPr>
      </w:pPr>
    </w:p>
    <w:p w14:paraId="177D0452" w14:textId="77777777" w:rsidR="00173AE2" w:rsidRDefault="00173AE2" w:rsidP="00B627A4">
      <w:pPr>
        <w:pStyle w:val="Ttulo2"/>
        <w:numPr>
          <w:ilvl w:val="1"/>
          <w:numId w:val="3"/>
        </w:numPr>
        <w:tabs>
          <w:tab w:val="left" w:pos="546"/>
        </w:tabs>
        <w:spacing w:before="0" w:after="240" w:line="360" w:lineRule="auto"/>
        <w:ind w:left="378"/>
        <w:rPr>
          <w:rFonts w:asciiTheme="minorHAnsi" w:hAnsiTheme="minorHAnsi" w:cstheme="minorHAnsi"/>
        </w:rPr>
        <w:sectPr w:rsidR="00173AE2" w:rsidSect="009F06F6">
          <w:pgSz w:w="12240" w:h="15840"/>
          <w:pgMar w:top="1701" w:right="1440" w:bottom="1701" w:left="1440" w:header="720" w:footer="720" w:gutter="0"/>
          <w:cols w:space="720"/>
          <w:docGrid w:linePitch="360"/>
        </w:sectPr>
      </w:pPr>
    </w:p>
    <w:p w14:paraId="2F4F73C7" w14:textId="45CAC978" w:rsidR="009437C3" w:rsidRPr="00926B7B" w:rsidRDefault="009437C3" w:rsidP="00B627A4">
      <w:pPr>
        <w:pStyle w:val="Ttulo2"/>
        <w:numPr>
          <w:ilvl w:val="1"/>
          <w:numId w:val="3"/>
        </w:numPr>
        <w:tabs>
          <w:tab w:val="left" w:pos="546"/>
        </w:tabs>
        <w:spacing w:before="0" w:after="240" w:line="360" w:lineRule="auto"/>
        <w:ind w:left="378"/>
        <w:rPr>
          <w:rFonts w:asciiTheme="minorHAnsi" w:hAnsiTheme="minorHAnsi" w:cstheme="minorHAnsi"/>
        </w:rPr>
      </w:pPr>
      <w:bookmarkStart w:id="103" w:name="_Toc152334430"/>
      <w:r w:rsidRPr="00926B7B">
        <w:rPr>
          <w:rFonts w:asciiTheme="minorHAnsi" w:hAnsiTheme="minorHAnsi" w:cstheme="minorHAnsi"/>
        </w:rPr>
        <w:lastRenderedPageBreak/>
        <w:t xml:space="preserve">Integration of good practices in Hungarian territories - Central Danube Development Agency </w:t>
      </w:r>
      <w:proofErr w:type="spellStart"/>
      <w:r w:rsidRPr="00926B7B">
        <w:rPr>
          <w:rFonts w:asciiTheme="minorHAnsi" w:hAnsiTheme="minorHAnsi" w:cstheme="minorHAnsi"/>
        </w:rPr>
        <w:t>Nonprofit</w:t>
      </w:r>
      <w:proofErr w:type="spellEnd"/>
      <w:r w:rsidRPr="00926B7B">
        <w:rPr>
          <w:rFonts w:asciiTheme="minorHAnsi" w:hAnsiTheme="minorHAnsi" w:cstheme="minorHAnsi"/>
        </w:rPr>
        <w:t xml:space="preserve"> Ltd. (CDDA)</w:t>
      </w:r>
      <w:bookmarkEnd w:id="103"/>
    </w:p>
    <w:p w14:paraId="16195AB5" w14:textId="2D5C063F" w:rsidR="009437C3" w:rsidRPr="009437C3" w:rsidRDefault="009437C3" w:rsidP="00B820B3">
      <w:pPr>
        <w:spacing w:after="240" w:line="360" w:lineRule="auto"/>
        <w:jc w:val="both"/>
        <w:rPr>
          <w:rFonts w:asciiTheme="minorHAnsi" w:hAnsiTheme="minorHAnsi" w:cstheme="minorHAnsi"/>
        </w:rPr>
      </w:pPr>
      <w:bookmarkStart w:id="104" w:name="_Hlk152081514"/>
      <w:r w:rsidRPr="009437C3">
        <w:rPr>
          <w:rFonts w:asciiTheme="minorHAnsi" w:hAnsiTheme="minorHAnsi" w:cstheme="minorHAnsi"/>
        </w:rPr>
        <w:t>In Hungary, the development of wind farms faces significant challenges and opposition due to a combination of restrictive regulatory frameworks, limited public knowledge, and insufficient engagement in wind energy projects. The country's strict regulations have allowed only the construction of small-</w:t>
      </w:r>
      <w:r w:rsidR="00945394">
        <w:rPr>
          <w:rFonts w:asciiTheme="minorHAnsi" w:hAnsiTheme="minorHAnsi" w:cstheme="minorHAnsi"/>
        </w:rPr>
        <w:t>scale</w:t>
      </w:r>
      <w:r w:rsidRPr="009437C3">
        <w:rPr>
          <w:rFonts w:asciiTheme="minorHAnsi" w:hAnsiTheme="minorHAnsi" w:cstheme="minorHAnsi"/>
        </w:rPr>
        <w:t xml:space="preserve"> wind </w:t>
      </w:r>
      <w:r w:rsidR="00945394">
        <w:rPr>
          <w:rFonts w:asciiTheme="minorHAnsi" w:hAnsiTheme="minorHAnsi" w:cstheme="minorHAnsi"/>
        </w:rPr>
        <w:t>energy projects</w:t>
      </w:r>
      <w:r w:rsidRPr="009437C3">
        <w:rPr>
          <w:rFonts w:asciiTheme="minorHAnsi" w:hAnsiTheme="minorHAnsi" w:cstheme="minorHAnsi"/>
        </w:rPr>
        <w:t xml:space="preserve">, such as household turbines. More notably, wind energy parks are prohibited within 12 </w:t>
      </w:r>
      <w:r w:rsidR="00945394">
        <w:rPr>
          <w:rFonts w:asciiTheme="minorHAnsi" w:hAnsiTheme="minorHAnsi" w:cstheme="minorHAnsi"/>
        </w:rPr>
        <w:t>km</w:t>
      </w:r>
      <w:r w:rsidRPr="009437C3">
        <w:rPr>
          <w:rFonts w:asciiTheme="minorHAnsi" w:hAnsiTheme="minorHAnsi" w:cstheme="minorHAnsi"/>
        </w:rPr>
        <w:t xml:space="preserve"> of designated building areas, effectively excluding the entire country. As such the construction of wind power plants is essentially banned in the country. This challenge is further accentuated in the Central Danube region by a lack of</w:t>
      </w:r>
      <w:r w:rsidR="00C24158" w:rsidRPr="00C24158">
        <w:t xml:space="preserve"> </w:t>
      </w:r>
      <w:r w:rsidR="00C24158" w:rsidRPr="00C24158">
        <w:rPr>
          <w:rFonts w:asciiTheme="minorHAnsi" w:hAnsiTheme="minorHAnsi" w:cstheme="minorHAnsi"/>
        </w:rPr>
        <w:t xml:space="preserve">a </w:t>
      </w:r>
      <w:r w:rsidR="00C24158">
        <w:rPr>
          <w:rFonts w:asciiTheme="minorHAnsi" w:hAnsiTheme="minorHAnsi" w:cstheme="minorHAnsi"/>
        </w:rPr>
        <w:t>comprehensive</w:t>
      </w:r>
      <w:r w:rsidR="00C24158" w:rsidRPr="00C24158">
        <w:rPr>
          <w:rFonts w:asciiTheme="minorHAnsi" w:hAnsiTheme="minorHAnsi" w:cstheme="minorHAnsi"/>
        </w:rPr>
        <w:t xml:space="preserve"> approach to </w:t>
      </w:r>
      <w:r w:rsidR="00C24158" w:rsidRPr="009437C3">
        <w:rPr>
          <w:rFonts w:asciiTheme="minorHAnsi" w:hAnsiTheme="minorHAnsi" w:cstheme="minorHAnsi"/>
        </w:rPr>
        <w:t xml:space="preserve">Renewable Energy Sources (RES) </w:t>
      </w:r>
      <w:r w:rsidR="00C24158" w:rsidRPr="00C24158">
        <w:rPr>
          <w:rFonts w:asciiTheme="minorHAnsi" w:hAnsiTheme="minorHAnsi" w:cstheme="minorHAnsi"/>
        </w:rPr>
        <w:t>development</w:t>
      </w:r>
      <w:r w:rsidRPr="009437C3">
        <w:rPr>
          <w:rFonts w:asciiTheme="minorHAnsi" w:hAnsiTheme="minorHAnsi" w:cstheme="minorHAnsi"/>
        </w:rPr>
        <w:t xml:space="preserve"> within the Central Danube Priority Area Operational Programme, reflecting the wider national stance against wind energy.</w:t>
      </w:r>
    </w:p>
    <w:p w14:paraId="65B99B2F" w14:textId="5ADE260A" w:rsidR="009437C3" w:rsidRPr="009437C3" w:rsidRDefault="009437C3" w:rsidP="00B820B3">
      <w:pPr>
        <w:spacing w:after="240" w:line="360" w:lineRule="auto"/>
        <w:jc w:val="both"/>
        <w:rPr>
          <w:rFonts w:asciiTheme="minorHAnsi" w:hAnsiTheme="minorHAnsi" w:cstheme="minorHAnsi"/>
          <w:color w:val="00000F"/>
          <w:shd w:val="clear" w:color="auto" w:fill="FFFFFF"/>
        </w:rPr>
      </w:pPr>
      <w:r w:rsidRPr="009437C3">
        <w:rPr>
          <w:rFonts w:asciiTheme="minorHAnsi" w:hAnsiTheme="minorHAnsi" w:cstheme="minorHAnsi"/>
        </w:rPr>
        <w:t xml:space="preserve">Recent developments, however, suggest a shift in policy, with reports indicating Hungary's plans to reduce the exclusion radius from 12 </w:t>
      </w:r>
      <w:proofErr w:type="spellStart"/>
      <w:r w:rsidRPr="009437C3">
        <w:rPr>
          <w:rFonts w:asciiTheme="minorHAnsi" w:hAnsiTheme="minorHAnsi" w:cstheme="minorHAnsi"/>
        </w:rPr>
        <w:t>kilometers</w:t>
      </w:r>
      <w:proofErr w:type="spellEnd"/>
      <w:r w:rsidRPr="009437C3">
        <w:rPr>
          <w:rFonts w:asciiTheme="minorHAnsi" w:hAnsiTheme="minorHAnsi" w:cstheme="minorHAnsi"/>
        </w:rPr>
        <w:t xml:space="preserve"> to 700 meters. Despite this reduction, wind turbines will remain prohibited in densely populated areas, Natura 2000 sites, UNESCO World Heritage sites, and their installation will necessitate the consent of local communities</w:t>
      </w:r>
      <w:r w:rsidR="005441C4">
        <w:rPr>
          <w:rStyle w:val="Refdenotaalpie"/>
          <w:rFonts w:asciiTheme="minorHAnsi" w:hAnsiTheme="minorHAnsi" w:cstheme="minorHAnsi"/>
        </w:rPr>
        <w:footnoteReference w:id="7"/>
      </w:r>
      <w:r w:rsidRPr="009437C3">
        <w:rPr>
          <w:rFonts w:asciiTheme="minorHAnsi" w:hAnsiTheme="minorHAnsi" w:cstheme="minorHAnsi"/>
          <w:color w:val="00000F"/>
          <w:shd w:val="clear" w:color="auto" w:fill="FFFFFF"/>
        </w:rPr>
        <w:t>.</w:t>
      </w:r>
    </w:p>
    <w:p w14:paraId="1C833437" w14:textId="2C1F34EB" w:rsidR="009437C3" w:rsidRPr="009437C3" w:rsidRDefault="009437C3" w:rsidP="00B820B3">
      <w:pPr>
        <w:spacing w:after="240" w:line="360" w:lineRule="auto"/>
        <w:jc w:val="both"/>
        <w:rPr>
          <w:rFonts w:asciiTheme="minorHAnsi" w:hAnsiTheme="minorHAnsi" w:cstheme="minorHAnsi"/>
        </w:rPr>
      </w:pPr>
      <w:r w:rsidRPr="009437C3">
        <w:rPr>
          <w:rFonts w:asciiTheme="minorHAnsi" w:hAnsiTheme="minorHAnsi" w:cstheme="minorHAnsi"/>
        </w:rPr>
        <w:t xml:space="preserve">Further exacerbating these challenges is the difficulty in </w:t>
      </w:r>
      <w:r w:rsidR="00BB56E7">
        <w:rPr>
          <w:rFonts w:asciiTheme="minorHAnsi" w:hAnsiTheme="minorHAnsi" w:cstheme="minorHAnsi"/>
        </w:rPr>
        <w:t>obtaining</w:t>
      </w:r>
      <w:r w:rsidRPr="009437C3">
        <w:rPr>
          <w:rFonts w:asciiTheme="minorHAnsi" w:hAnsiTheme="minorHAnsi" w:cstheme="minorHAnsi"/>
        </w:rPr>
        <w:t xml:space="preserve"> information about wind energy projects and limited opportunities for procedural and financial participation of citizens and communities in these projects. These factors are identified as major disruptive elements, hindering the realization of wind energy initiatives. </w:t>
      </w:r>
    </w:p>
    <w:p w14:paraId="1CDBB92A" w14:textId="60D89C96" w:rsidR="009437C3" w:rsidRPr="009437C3" w:rsidRDefault="009437C3" w:rsidP="00B820B3">
      <w:pPr>
        <w:spacing w:after="240" w:line="360" w:lineRule="auto"/>
        <w:jc w:val="both"/>
        <w:rPr>
          <w:rFonts w:asciiTheme="minorHAnsi" w:hAnsiTheme="minorHAnsi" w:cstheme="minorHAnsi"/>
        </w:rPr>
      </w:pPr>
      <w:r w:rsidRPr="009437C3">
        <w:rPr>
          <w:rFonts w:asciiTheme="minorHAnsi" w:hAnsiTheme="minorHAnsi" w:cstheme="minorHAnsi"/>
        </w:rPr>
        <w:t xml:space="preserve">To address these issues, the Central Danube Development Agency </w:t>
      </w:r>
      <w:proofErr w:type="spellStart"/>
      <w:r w:rsidRPr="009437C3">
        <w:rPr>
          <w:rFonts w:asciiTheme="minorHAnsi" w:hAnsiTheme="minorHAnsi" w:cstheme="minorHAnsi"/>
        </w:rPr>
        <w:t>Nonprofit</w:t>
      </w:r>
      <w:proofErr w:type="spellEnd"/>
      <w:r w:rsidRPr="009437C3">
        <w:rPr>
          <w:rFonts w:asciiTheme="minorHAnsi" w:hAnsiTheme="minorHAnsi" w:cstheme="minorHAnsi"/>
        </w:rPr>
        <w:t xml:space="preserve"> Ltd. can adopt and implement a multilevel approach focusing on increasing public awareness and promoting active engagement in wind energy projects, drawing inspiration from successful good practices. </w:t>
      </w:r>
      <w:r w:rsidRPr="009437C3">
        <w:rPr>
          <w:rFonts w:asciiTheme="minorHAnsi" w:hAnsiTheme="minorHAnsi" w:cstheme="minorHAnsi"/>
        </w:rPr>
        <w:lastRenderedPageBreak/>
        <w:t>Incorporating such good practices could help bridge the gap between the existing restrictive framework and the need for a more inclusive and well-informed framework for RES development, particularly wind energy, in Hungary. Consequently, the following practices are recommended for consideration:</w:t>
      </w:r>
    </w:p>
    <w:p w14:paraId="345B500F" w14:textId="77777777" w:rsidR="009437C3" w:rsidRPr="009437C3" w:rsidRDefault="009437C3" w:rsidP="00B820B3">
      <w:pPr>
        <w:pStyle w:val="Prrafodelista"/>
        <w:numPr>
          <w:ilvl w:val="0"/>
          <w:numId w:val="36"/>
        </w:numPr>
        <w:spacing w:after="240" w:line="360" w:lineRule="auto"/>
        <w:contextualSpacing w:val="0"/>
        <w:jc w:val="both"/>
        <w:rPr>
          <w:rFonts w:asciiTheme="minorHAnsi" w:hAnsiTheme="minorHAnsi" w:cstheme="minorHAnsi"/>
        </w:rPr>
      </w:pPr>
      <w:r w:rsidRPr="009437C3">
        <w:rPr>
          <w:rFonts w:asciiTheme="minorHAnsi" w:hAnsiTheme="minorHAnsi" w:cstheme="minorHAnsi"/>
          <w:b/>
          <w:bCs/>
        </w:rPr>
        <w:t>Good Practice: Fostering local employment and socioeconomic growth (Spain):</w:t>
      </w:r>
      <w:r w:rsidRPr="009437C3">
        <w:rPr>
          <w:rFonts w:asciiTheme="minorHAnsi" w:hAnsiTheme="minorHAnsi" w:cstheme="minorHAnsi"/>
        </w:rPr>
        <w:t xml:space="preserve"> </w:t>
      </w:r>
    </w:p>
    <w:p w14:paraId="5FDE5227" w14:textId="67541F9E" w:rsidR="009437C3" w:rsidRPr="00173AE2" w:rsidRDefault="009437C3" w:rsidP="00173AE2">
      <w:pPr>
        <w:pStyle w:val="Prrafodelista"/>
        <w:spacing w:after="240" w:line="360" w:lineRule="auto"/>
        <w:contextualSpacing w:val="0"/>
        <w:jc w:val="both"/>
        <w:rPr>
          <w:rFonts w:asciiTheme="minorHAnsi" w:hAnsiTheme="minorHAnsi" w:cstheme="minorHAnsi"/>
        </w:rPr>
      </w:pPr>
      <w:r w:rsidRPr="009437C3">
        <w:rPr>
          <w:rFonts w:asciiTheme="minorHAnsi" w:hAnsiTheme="minorHAnsi" w:cstheme="minorHAnsi"/>
        </w:rPr>
        <w:t xml:space="preserve">This approach has the potential to be highly effective in Hungary, particularly in rural regions. Developers and local authorities could collaborate to establish investment programs aimed at job creation and the enhancement of local infrastructure, services, and socio-economic inclusion. Such initiatives could mitigate local concerns regarding the impact of wind farms on the social dynamics of the community and strengthen support for these projects. </w:t>
      </w:r>
    </w:p>
    <w:p w14:paraId="6F028AEA" w14:textId="77777777" w:rsidR="009437C3" w:rsidRPr="009437C3" w:rsidRDefault="009437C3" w:rsidP="00B820B3">
      <w:pPr>
        <w:pStyle w:val="Prrafodelista"/>
        <w:numPr>
          <w:ilvl w:val="0"/>
          <w:numId w:val="36"/>
        </w:numPr>
        <w:spacing w:after="240" w:line="360" w:lineRule="auto"/>
        <w:contextualSpacing w:val="0"/>
        <w:jc w:val="both"/>
        <w:rPr>
          <w:rFonts w:asciiTheme="minorHAnsi" w:hAnsiTheme="minorHAnsi" w:cstheme="minorHAnsi"/>
        </w:rPr>
      </w:pPr>
      <w:r w:rsidRPr="009437C3">
        <w:rPr>
          <w:rFonts w:asciiTheme="minorHAnsi" w:hAnsiTheme="minorHAnsi" w:cstheme="minorHAnsi"/>
          <w:b/>
          <w:bCs/>
        </w:rPr>
        <w:t>Good Practice: Public engagement in revising regional land use plans (Finland):</w:t>
      </w:r>
      <w:r w:rsidRPr="009437C3">
        <w:rPr>
          <w:rFonts w:asciiTheme="minorHAnsi" w:hAnsiTheme="minorHAnsi" w:cstheme="minorHAnsi"/>
        </w:rPr>
        <w:t xml:space="preserve"> </w:t>
      </w:r>
    </w:p>
    <w:p w14:paraId="1C8FB4C3" w14:textId="406C2652" w:rsidR="009437C3" w:rsidRPr="00173AE2" w:rsidRDefault="009437C3" w:rsidP="00173AE2">
      <w:pPr>
        <w:pStyle w:val="Prrafodelista"/>
        <w:spacing w:after="240" w:line="360" w:lineRule="auto"/>
        <w:contextualSpacing w:val="0"/>
        <w:jc w:val="both"/>
        <w:rPr>
          <w:rFonts w:asciiTheme="minorHAnsi" w:hAnsiTheme="minorHAnsi" w:cstheme="minorHAnsi"/>
        </w:rPr>
      </w:pPr>
      <w:r w:rsidRPr="009437C3">
        <w:rPr>
          <w:rFonts w:asciiTheme="minorHAnsi" w:hAnsiTheme="minorHAnsi" w:cstheme="minorHAnsi"/>
        </w:rPr>
        <w:t xml:space="preserve">Given the strict regulatory environment in Hungary, the practice of involving the public in regional land use planning could be instrumental. This model facilitates community input and fosters collaborative decision-making between local communities and </w:t>
      </w:r>
      <w:r w:rsidR="00BB56E7">
        <w:rPr>
          <w:rFonts w:asciiTheme="minorHAnsi" w:hAnsiTheme="minorHAnsi" w:cstheme="minorHAnsi"/>
        </w:rPr>
        <w:t>public</w:t>
      </w:r>
      <w:r w:rsidRPr="009437C3">
        <w:rPr>
          <w:rFonts w:asciiTheme="minorHAnsi" w:hAnsiTheme="minorHAnsi" w:cstheme="minorHAnsi"/>
        </w:rPr>
        <w:t xml:space="preserve"> authorities in selecting appropriate locations for wind farms, potentially easing tensions related to site selection and environmental issues. With the anticipated reduction of the </w:t>
      </w:r>
      <w:r w:rsidR="00BB56E7">
        <w:rPr>
          <w:rFonts w:asciiTheme="minorHAnsi" w:hAnsiTheme="minorHAnsi" w:cstheme="minorHAnsi"/>
        </w:rPr>
        <w:t>12 km</w:t>
      </w:r>
      <w:r w:rsidRPr="009437C3">
        <w:rPr>
          <w:rFonts w:asciiTheme="minorHAnsi" w:hAnsiTheme="minorHAnsi" w:cstheme="minorHAnsi"/>
        </w:rPr>
        <w:t xml:space="preserve"> exclusion zone, such an approach could significantly aid in the expansion and development of wind farm projects within the country, potentially leading to the creation of revised maps for wind farm installations.</w:t>
      </w:r>
    </w:p>
    <w:p w14:paraId="50166FDC" w14:textId="77777777" w:rsidR="009437C3" w:rsidRPr="009437C3" w:rsidRDefault="009437C3" w:rsidP="00B820B3">
      <w:pPr>
        <w:pStyle w:val="Prrafodelista"/>
        <w:numPr>
          <w:ilvl w:val="0"/>
          <w:numId w:val="36"/>
        </w:numPr>
        <w:spacing w:after="240" w:line="360" w:lineRule="auto"/>
        <w:contextualSpacing w:val="0"/>
        <w:jc w:val="both"/>
        <w:rPr>
          <w:rFonts w:asciiTheme="minorHAnsi" w:hAnsiTheme="minorHAnsi" w:cstheme="minorHAnsi"/>
        </w:rPr>
      </w:pPr>
      <w:r w:rsidRPr="009437C3">
        <w:rPr>
          <w:rFonts w:asciiTheme="minorHAnsi" w:hAnsiTheme="minorHAnsi" w:cstheme="minorHAnsi"/>
          <w:b/>
          <w:bCs/>
        </w:rPr>
        <w:t>Good Practice: Citizen participation through Green Energy Cooperatives (Belgium)</w:t>
      </w:r>
      <w:r w:rsidRPr="009437C3">
        <w:rPr>
          <w:rFonts w:asciiTheme="minorHAnsi" w:hAnsiTheme="minorHAnsi" w:cstheme="minorHAnsi"/>
        </w:rPr>
        <w:t xml:space="preserve"> </w:t>
      </w:r>
    </w:p>
    <w:p w14:paraId="0BE08D72" w14:textId="1B270E2C" w:rsidR="009437C3" w:rsidRPr="00173AE2" w:rsidRDefault="009437C3" w:rsidP="00173AE2">
      <w:pPr>
        <w:pStyle w:val="Prrafodelista"/>
        <w:spacing w:after="240" w:line="360" w:lineRule="auto"/>
        <w:contextualSpacing w:val="0"/>
        <w:jc w:val="both"/>
        <w:rPr>
          <w:rFonts w:asciiTheme="minorHAnsi" w:hAnsiTheme="minorHAnsi" w:cstheme="minorHAnsi"/>
        </w:rPr>
      </w:pPr>
      <w:r w:rsidRPr="009437C3">
        <w:rPr>
          <w:rFonts w:asciiTheme="minorHAnsi" w:hAnsiTheme="minorHAnsi" w:cstheme="minorHAnsi"/>
        </w:rPr>
        <w:t>The participatory model identified in Belgium could be particularly effective in Hungary, offering local residents the opportunity to become co-owners of wind projects. This mod</w:t>
      </w:r>
      <w:r w:rsidR="006C14A4">
        <w:rPr>
          <w:rFonts w:asciiTheme="minorHAnsi" w:hAnsiTheme="minorHAnsi" w:cstheme="minorHAnsi"/>
        </w:rPr>
        <w:t xml:space="preserve">el of financial involvement </w:t>
      </w:r>
      <w:r w:rsidR="00770917" w:rsidRPr="009437C3">
        <w:rPr>
          <w:rFonts w:asciiTheme="minorHAnsi" w:hAnsiTheme="minorHAnsi" w:cstheme="minorHAnsi"/>
        </w:rPr>
        <w:t>improves</w:t>
      </w:r>
      <w:r w:rsidRPr="009437C3">
        <w:rPr>
          <w:rFonts w:asciiTheme="minorHAnsi" w:hAnsiTheme="minorHAnsi" w:cstheme="minorHAnsi"/>
        </w:rPr>
        <w:t xml:space="preserve"> public support by demonstrating the economic </w:t>
      </w:r>
      <w:r w:rsidRPr="009437C3">
        <w:rPr>
          <w:rFonts w:asciiTheme="minorHAnsi" w:hAnsiTheme="minorHAnsi" w:cstheme="minorHAnsi"/>
        </w:rPr>
        <w:lastRenderedPageBreak/>
        <w:t xml:space="preserve">advantages of wind energy to local communities, </w:t>
      </w:r>
      <w:r w:rsidR="006C14A4">
        <w:rPr>
          <w:rFonts w:asciiTheme="minorHAnsi" w:hAnsiTheme="minorHAnsi" w:cstheme="minorHAnsi"/>
        </w:rPr>
        <w:t xml:space="preserve">thus </w:t>
      </w:r>
      <w:r w:rsidRPr="009437C3">
        <w:rPr>
          <w:rFonts w:asciiTheme="minorHAnsi" w:hAnsiTheme="minorHAnsi" w:cstheme="minorHAnsi"/>
        </w:rPr>
        <w:t>providing them with a vested interest in the projects' success.</w:t>
      </w:r>
    </w:p>
    <w:p w14:paraId="409EFA8C" w14:textId="77777777" w:rsidR="009437C3" w:rsidRPr="009437C3" w:rsidRDefault="009437C3" w:rsidP="00B820B3">
      <w:pPr>
        <w:pStyle w:val="Prrafodelista"/>
        <w:numPr>
          <w:ilvl w:val="0"/>
          <w:numId w:val="36"/>
        </w:numPr>
        <w:spacing w:after="240" w:line="360" w:lineRule="auto"/>
        <w:contextualSpacing w:val="0"/>
        <w:jc w:val="both"/>
        <w:rPr>
          <w:rFonts w:asciiTheme="minorHAnsi" w:hAnsiTheme="minorHAnsi" w:cstheme="minorHAnsi"/>
        </w:rPr>
      </w:pPr>
      <w:r w:rsidRPr="009437C3">
        <w:rPr>
          <w:rFonts w:asciiTheme="minorHAnsi" w:hAnsiTheme="minorHAnsi" w:cstheme="minorHAnsi"/>
          <w:b/>
          <w:bCs/>
        </w:rPr>
        <w:t>Local residents as virtual prosumers of renewable energy (Poland):</w:t>
      </w:r>
    </w:p>
    <w:p w14:paraId="2DFEA62D" w14:textId="61712C5C" w:rsidR="009437C3" w:rsidRDefault="006C14A4" w:rsidP="00B820B3">
      <w:pPr>
        <w:pStyle w:val="Prrafodelista"/>
        <w:spacing w:after="240" w:line="360" w:lineRule="auto"/>
        <w:contextualSpacing w:val="0"/>
        <w:jc w:val="both"/>
        <w:rPr>
          <w:rFonts w:asciiTheme="minorHAnsi" w:hAnsiTheme="minorHAnsi" w:cstheme="minorHAnsi"/>
        </w:rPr>
      </w:pPr>
      <w:r>
        <w:rPr>
          <w:rFonts w:asciiTheme="minorHAnsi" w:hAnsiTheme="minorHAnsi" w:cstheme="minorHAnsi"/>
        </w:rPr>
        <w:t xml:space="preserve">Although </w:t>
      </w:r>
      <w:r w:rsidR="009437C3" w:rsidRPr="009437C3">
        <w:rPr>
          <w:rFonts w:asciiTheme="minorHAnsi" w:hAnsiTheme="minorHAnsi" w:cstheme="minorHAnsi"/>
        </w:rPr>
        <w:t>not among the top-rated practices, the approach used in Poland can also be beneficial, supporting sustainable local community development by reinvesting renewable energy profits into the community. Under this model, local residents could obtain a portion of the wind farm’s energy output for a set period</w:t>
      </w:r>
      <w:r w:rsidR="00C24158" w:rsidRPr="00C24158">
        <w:rPr>
          <w:rFonts w:asciiTheme="minorHAnsi" w:hAnsiTheme="minorHAnsi" w:cstheme="minorHAnsi"/>
          <w:lang w:val="en-US"/>
        </w:rPr>
        <w:t xml:space="preserve"> (</w:t>
      </w:r>
      <w:r w:rsidR="009437C3" w:rsidRPr="009437C3">
        <w:rPr>
          <w:rFonts w:asciiTheme="minorHAnsi" w:hAnsiTheme="minorHAnsi" w:cstheme="minorHAnsi"/>
        </w:rPr>
        <w:t xml:space="preserve">such as </w:t>
      </w:r>
      <w:r>
        <w:rPr>
          <w:rFonts w:asciiTheme="minorHAnsi" w:hAnsiTheme="minorHAnsi" w:cstheme="minorHAnsi"/>
        </w:rPr>
        <w:t>1-2 kW over 10 years</w:t>
      </w:r>
      <w:r w:rsidR="00C24158" w:rsidRPr="00C24158">
        <w:rPr>
          <w:rFonts w:asciiTheme="minorHAnsi" w:hAnsiTheme="minorHAnsi" w:cstheme="minorHAnsi"/>
          <w:lang w:val="en-US"/>
        </w:rPr>
        <w:t>)</w:t>
      </w:r>
      <w:r w:rsidR="009437C3" w:rsidRPr="009437C3">
        <w:rPr>
          <w:rFonts w:asciiTheme="minorHAnsi" w:hAnsiTheme="minorHAnsi" w:cstheme="minorHAnsi"/>
        </w:rPr>
        <w:t xml:space="preserve"> that would be beneficial for both the developers and the local communities.</w:t>
      </w:r>
    </w:p>
    <w:p w14:paraId="2D899392" w14:textId="77777777" w:rsidR="00B820B3" w:rsidRPr="009437C3" w:rsidRDefault="00B820B3" w:rsidP="00B820B3">
      <w:pPr>
        <w:pStyle w:val="Prrafodelista"/>
        <w:spacing w:after="240" w:line="360" w:lineRule="auto"/>
        <w:contextualSpacing w:val="0"/>
        <w:jc w:val="both"/>
        <w:rPr>
          <w:rFonts w:asciiTheme="minorHAnsi" w:hAnsiTheme="minorHAnsi" w:cstheme="minorHAnsi"/>
        </w:rPr>
      </w:pPr>
    </w:p>
    <w:bookmarkEnd w:id="104"/>
    <w:p w14:paraId="4457680E" w14:textId="77777777" w:rsidR="00173AE2" w:rsidRDefault="00173AE2" w:rsidP="00B627A4">
      <w:pPr>
        <w:pStyle w:val="Ttulo2"/>
        <w:numPr>
          <w:ilvl w:val="1"/>
          <w:numId w:val="3"/>
        </w:numPr>
        <w:tabs>
          <w:tab w:val="left" w:pos="546"/>
        </w:tabs>
        <w:spacing w:before="0" w:after="240" w:line="360" w:lineRule="auto"/>
        <w:ind w:left="378"/>
        <w:rPr>
          <w:rFonts w:asciiTheme="minorHAnsi" w:hAnsiTheme="minorHAnsi" w:cstheme="minorHAnsi"/>
        </w:rPr>
        <w:sectPr w:rsidR="00173AE2" w:rsidSect="009F06F6">
          <w:pgSz w:w="12240" w:h="15840"/>
          <w:pgMar w:top="1701" w:right="1440" w:bottom="1701" w:left="1440" w:header="720" w:footer="720" w:gutter="0"/>
          <w:cols w:space="720"/>
          <w:docGrid w:linePitch="360"/>
        </w:sectPr>
      </w:pPr>
    </w:p>
    <w:p w14:paraId="15952000" w14:textId="0F9FEA9F" w:rsidR="009437C3" w:rsidRPr="00926B7B" w:rsidRDefault="009437C3" w:rsidP="00B627A4">
      <w:pPr>
        <w:pStyle w:val="Ttulo2"/>
        <w:numPr>
          <w:ilvl w:val="1"/>
          <w:numId w:val="3"/>
        </w:numPr>
        <w:tabs>
          <w:tab w:val="left" w:pos="546"/>
        </w:tabs>
        <w:spacing w:before="0" w:after="240" w:line="360" w:lineRule="auto"/>
        <w:ind w:left="378"/>
        <w:rPr>
          <w:rFonts w:asciiTheme="minorHAnsi" w:hAnsiTheme="minorHAnsi" w:cstheme="minorHAnsi"/>
        </w:rPr>
      </w:pPr>
      <w:bookmarkStart w:id="105" w:name="_Toc152334431"/>
      <w:r w:rsidRPr="00926B7B">
        <w:rPr>
          <w:rFonts w:asciiTheme="minorHAnsi" w:hAnsiTheme="minorHAnsi" w:cstheme="minorHAnsi"/>
        </w:rPr>
        <w:lastRenderedPageBreak/>
        <w:t xml:space="preserve">Integration of good practices in Latvian territories - </w:t>
      </w:r>
      <w:proofErr w:type="spellStart"/>
      <w:r w:rsidRPr="00926B7B">
        <w:rPr>
          <w:rFonts w:asciiTheme="minorHAnsi" w:hAnsiTheme="minorHAnsi" w:cstheme="minorHAnsi"/>
        </w:rPr>
        <w:t>Zemgale</w:t>
      </w:r>
      <w:proofErr w:type="spellEnd"/>
      <w:r w:rsidRPr="00926B7B">
        <w:rPr>
          <w:rFonts w:asciiTheme="minorHAnsi" w:hAnsiTheme="minorHAnsi" w:cstheme="minorHAnsi"/>
        </w:rPr>
        <w:t xml:space="preserve"> Planning Region (ZPR)</w:t>
      </w:r>
      <w:bookmarkEnd w:id="105"/>
    </w:p>
    <w:p w14:paraId="14F9604B" w14:textId="24C4DC0E" w:rsidR="009437C3" w:rsidRPr="009437C3" w:rsidRDefault="009437C3" w:rsidP="00B820B3">
      <w:pPr>
        <w:spacing w:after="240" w:line="360" w:lineRule="auto"/>
        <w:jc w:val="both"/>
        <w:rPr>
          <w:rFonts w:asciiTheme="minorHAnsi" w:hAnsiTheme="minorHAnsi" w:cstheme="minorHAnsi"/>
          <w:lang w:val="en-US"/>
        </w:rPr>
      </w:pPr>
      <w:r w:rsidRPr="009437C3">
        <w:rPr>
          <w:rFonts w:asciiTheme="minorHAnsi" w:hAnsiTheme="minorHAnsi" w:cstheme="minorHAnsi"/>
          <w:lang w:val="en-US"/>
        </w:rPr>
        <w:t>Environmental concerns are a major factor contributing to social opposition to wind energy projects in Latvia. These</w:t>
      </w:r>
      <w:r w:rsidR="00F45363">
        <w:rPr>
          <w:rFonts w:asciiTheme="minorHAnsi" w:hAnsiTheme="minorHAnsi" w:cstheme="minorHAnsi"/>
          <w:lang w:val="en-US"/>
        </w:rPr>
        <w:t xml:space="preserve"> concerns</w:t>
      </w:r>
      <w:r w:rsidRPr="009437C3">
        <w:rPr>
          <w:rFonts w:asciiTheme="minorHAnsi" w:hAnsiTheme="minorHAnsi" w:cstheme="minorHAnsi"/>
          <w:lang w:val="en-US"/>
        </w:rPr>
        <w:t xml:space="preserve"> </w:t>
      </w:r>
      <w:r w:rsidR="00F45363">
        <w:rPr>
          <w:rFonts w:asciiTheme="minorHAnsi" w:hAnsiTheme="minorHAnsi" w:cstheme="minorHAnsi"/>
          <w:lang w:val="en-US"/>
        </w:rPr>
        <w:t>relate to</w:t>
      </w:r>
      <w:r w:rsidRPr="009437C3">
        <w:rPr>
          <w:rFonts w:asciiTheme="minorHAnsi" w:hAnsiTheme="minorHAnsi" w:cstheme="minorHAnsi"/>
          <w:lang w:val="en-US"/>
        </w:rPr>
        <w:t xml:space="preserve"> visual and noise impacts on tourism and recreational areas, bird collisions with wind turbines, and distrust towards sector stakeholders. Additionally, inadequate legislative measures for nature conservation and protected areas significantly affect </w:t>
      </w:r>
      <w:r w:rsidR="006C14A4">
        <w:rPr>
          <w:rFonts w:asciiTheme="minorHAnsi" w:hAnsiTheme="minorHAnsi" w:cstheme="minorHAnsi"/>
          <w:lang w:val="en-US"/>
        </w:rPr>
        <w:t xml:space="preserve">public opinion for </w:t>
      </w:r>
      <w:r w:rsidRPr="009437C3">
        <w:rPr>
          <w:rFonts w:asciiTheme="minorHAnsi" w:hAnsiTheme="minorHAnsi" w:cstheme="minorHAnsi"/>
          <w:lang w:val="en-US"/>
        </w:rPr>
        <w:t>wind energy projects. A further obstacle is the limited public awareness of the socio-economic benefits</w:t>
      </w:r>
      <w:r w:rsidR="006C14A4">
        <w:rPr>
          <w:rFonts w:asciiTheme="minorHAnsi" w:hAnsiTheme="minorHAnsi" w:cstheme="minorHAnsi"/>
          <w:lang w:val="en-US"/>
        </w:rPr>
        <w:t xml:space="preserve"> of wind farms</w:t>
      </w:r>
      <w:r w:rsidRPr="009437C3">
        <w:rPr>
          <w:rFonts w:asciiTheme="minorHAnsi" w:hAnsiTheme="minorHAnsi" w:cstheme="minorHAnsi"/>
          <w:lang w:val="en-US"/>
        </w:rPr>
        <w:t xml:space="preserve">, such as local job creation and economic </w:t>
      </w:r>
      <w:r w:rsidR="006C14A4">
        <w:rPr>
          <w:rFonts w:asciiTheme="minorHAnsi" w:hAnsiTheme="minorHAnsi" w:cstheme="minorHAnsi"/>
          <w:lang w:val="en-US"/>
        </w:rPr>
        <w:t>benefits</w:t>
      </w:r>
      <w:r w:rsidRPr="009437C3">
        <w:rPr>
          <w:rFonts w:asciiTheme="minorHAnsi" w:hAnsiTheme="minorHAnsi" w:cstheme="minorHAnsi"/>
          <w:lang w:val="en-US"/>
        </w:rPr>
        <w:t xml:space="preserve">, and </w:t>
      </w:r>
      <w:r w:rsidR="006C14A4">
        <w:rPr>
          <w:rFonts w:asciiTheme="minorHAnsi" w:hAnsiTheme="minorHAnsi" w:cstheme="minorHAnsi"/>
          <w:lang w:val="en-US"/>
        </w:rPr>
        <w:t xml:space="preserve">the </w:t>
      </w:r>
      <w:r w:rsidRPr="009437C3">
        <w:rPr>
          <w:rFonts w:asciiTheme="minorHAnsi" w:hAnsiTheme="minorHAnsi" w:cstheme="minorHAnsi"/>
          <w:lang w:val="en-US"/>
        </w:rPr>
        <w:t>restricted opportunities for public participation in renewable energy initiatives</w:t>
      </w:r>
      <w:r w:rsidR="00564FE0">
        <w:rPr>
          <w:rStyle w:val="Refdenotaalpie"/>
          <w:rFonts w:asciiTheme="minorHAnsi" w:hAnsiTheme="minorHAnsi" w:cstheme="minorHAnsi"/>
          <w:lang w:val="en-US"/>
        </w:rPr>
        <w:footnoteReference w:id="8"/>
      </w:r>
      <w:r w:rsidRPr="009437C3">
        <w:rPr>
          <w:rFonts w:asciiTheme="minorHAnsi" w:hAnsiTheme="minorHAnsi" w:cstheme="minorHAnsi"/>
          <w:lang w:val="en-US"/>
        </w:rPr>
        <w:t>.</w:t>
      </w:r>
    </w:p>
    <w:p w14:paraId="35593D1B" w14:textId="0DBAF308" w:rsidR="009437C3" w:rsidRPr="00173AE2" w:rsidRDefault="009437C3" w:rsidP="00173AE2">
      <w:pPr>
        <w:spacing w:after="240" w:line="360" w:lineRule="auto"/>
        <w:jc w:val="both"/>
        <w:rPr>
          <w:rFonts w:asciiTheme="minorHAnsi" w:hAnsiTheme="minorHAnsi" w:cstheme="minorHAnsi"/>
          <w:lang w:val="en-US"/>
        </w:rPr>
      </w:pPr>
      <w:r w:rsidRPr="009437C3">
        <w:rPr>
          <w:rFonts w:asciiTheme="minorHAnsi" w:hAnsiTheme="minorHAnsi" w:cstheme="minorHAnsi"/>
          <w:lang w:val="en-US"/>
        </w:rPr>
        <w:t xml:space="preserve">Drawing on the most effective cases, the </w:t>
      </w:r>
      <w:proofErr w:type="spellStart"/>
      <w:r w:rsidRPr="009437C3">
        <w:rPr>
          <w:rFonts w:asciiTheme="minorHAnsi" w:hAnsiTheme="minorHAnsi" w:cstheme="minorHAnsi"/>
          <w:lang w:val="en-US"/>
        </w:rPr>
        <w:t>Zemgale</w:t>
      </w:r>
      <w:proofErr w:type="spellEnd"/>
      <w:r w:rsidRPr="009437C3">
        <w:rPr>
          <w:rFonts w:asciiTheme="minorHAnsi" w:hAnsiTheme="minorHAnsi" w:cstheme="minorHAnsi"/>
          <w:lang w:val="en-US"/>
        </w:rPr>
        <w:t xml:space="preserve"> Planning Region (ZPR) can integrate good practices in their policy approach that foster collaboration, trust, and acceptance in wind energy projects. This involves ensuring that local communities are thoroughly informed about the benefits of wind farm development</w:t>
      </w:r>
      <w:r w:rsidR="006C14A4">
        <w:rPr>
          <w:rFonts w:asciiTheme="minorHAnsi" w:hAnsiTheme="minorHAnsi" w:cstheme="minorHAnsi"/>
          <w:lang w:val="en-US"/>
        </w:rPr>
        <w:t>,</w:t>
      </w:r>
      <w:r w:rsidRPr="009437C3">
        <w:rPr>
          <w:rFonts w:asciiTheme="minorHAnsi" w:hAnsiTheme="minorHAnsi" w:cstheme="minorHAnsi"/>
          <w:lang w:val="en-US"/>
        </w:rPr>
        <w:t xml:space="preserve"> while simultaneously giving priority to environmental protection measures. In pursuit of these objectives, the following recommendations are proposed: </w:t>
      </w:r>
    </w:p>
    <w:p w14:paraId="3B8A1085" w14:textId="77777777" w:rsidR="009437C3" w:rsidRPr="009437C3" w:rsidRDefault="009437C3" w:rsidP="00B820B3">
      <w:pPr>
        <w:pStyle w:val="Prrafodelista"/>
        <w:numPr>
          <w:ilvl w:val="0"/>
          <w:numId w:val="38"/>
        </w:numPr>
        <w:spacing w:after="240" w:line="360" w:lineRule="auto"/>
        <w:contextualSpacing w:val="0"/>
        <w:jc w:val="both"/>
        <w:rPr>
          <w:rFonts w:asciiTheme="minorHAnsi" w:hAnsiTheme="minorHAnsi" w:cstheme="minorHAnsi"/>
        </w:rPr>
      </w:pPr>
      <w:r w:rsidRPr="009437C3">
        <w:rPr>
          <w:rFonts w:asciiTheme="minorHAnsi" w:hAnsiTheme="minorHAnsi" w:cstheme="minorHAnsi"/>
          <w:b/>
          <w:bCs/>
        </w:rPr>
        <w:t>Good Practice: Fostering local employment and socioeconomic growth (Spain):</w:t>
      </w:r>
      <w:r w:rsidRPr="009437C3">
        <w:rPr>
          <w:rFonts w:asciiTheme="minorHAnsi" w:hAnsiTheme="minorHAnsi" w:cstheme="minorHAnsi"/>
        </w:rPr>
        <w:t xml:space="preserve"> </w:t>
      </w:r>
    </w:p>
    <w:p w14:paraId="3AA8A4BE" w14:textId="7F958B85" w:rsidR="009437C3" w:rsidRPr="009437C3" w:rsidRDefault="009437C3" w:rsidP="00B820B3">
      <w:pPr>
        <w:pStyle w:val="Prrafodelista"/>
        <w:spacing w:after="240" w:line="360" w:lineRule="auto"/>
        <w:contextualSpacing w:val="0"/>
        <w:jc w:val="both"/>
        <w:rPr>
          <w:rFonts w:asciiTheme="minorHAnsi" w:hAnsiTheme="minorHAnsi" w:cstheme="minorHAnsi"/>
        </w:rPr>
      </w:pPr>
      <w:r w:rsidRPr="009437C3">
        <w:rPr>
          <w:rFonts w:asciiTheme="minorHAnsi" w:hAnsiTheme="minorHAnsi" w:cstheme="minorHAnsi"/>
        </w:rPr>
        <w:t xml:space="preserve">This practice can provide substantial benefits for local communities </w:t>
      </w:r>
      <w:r w:rsidR="006C14A4">
        <w:rPr>
          <w:rFonts w:asciiTheme="minorHAnsi" w:hAnsiTheme="minorHAnsi" w:cstheme="minorHAnsi"/>
        </w:rPr>
        <w:t>by promoting</w:t>
      </w:r>
      <w:r w:rsidRPr="009437C3">
        <w:rPr>
          <w:rFonts w:asciiTheme="minorHAnsi" w:hAnsiTheme="minorHAnsi" w:cstheme="minorHAnsi"/>
        </w:rPr>
        <w:t xml:space="preserve"> </w:t>
      </w:r>
      <w:r w:rsidR="00E5655D">
        <w:rPr>
          <w:rFonts w:asciiTheme="minorHAnsi" w:hAnsiTheme="minorHAnsi" w:cstheme="minorHAnsi"/>
        </w:rPr>
        <w:t>cooperation</w:t>
      </w:r>
      <w:r w:rsidRPr="009437C3">
        <w:rPr>
          <w:rFonts w:asciiTheme="minorHAnsi" w:hAnsiTheme="minorHAnsi" w:cstheme="minorHAnsi"/>
        </w:rPr>
        <w:t xml:space="preserve"> between developers and local residents focused on job creation and local infrastructure improvement. These initiatives can further address the visual and noise impacts of wind farms, demonstrating how local employment and economic benefits can offset these concerns. The good practice should also include communication strategies that would inform local communities about the direct benefits of wind farms to the local communities, thereby strengthening support for these projects.</w:t>
      </w:r>
    </w:p>
    <w:p w14:paraId="72C4F279" w14:textId="77777777" w:rsidR="009437C3" w:rsidRPr="009437C3" w:rsidRDefault="009437C3" w:rsidP="00B820B3">
      <w:pPr>
        <w:pStyle w:val="Prrafodelista"/>
        <w:spacing w:after="240" w:line="360" w:lineRule="auto"/>
        <w:contextualSpacing w:val="0"/>
        <w:jc w:val="both"/>
        <w:rPr>
          <w:rFonts w:asciiTheme="minorHAnsi" w:hAnsiTheme="minorHAnsi" w:cstheme="minorHAnsi"/>
        </w:rPr>
      </w:pPr>
    </w:p>
    <w:p w14:paraId="089709EA" w14:textId="77777777" w:rsidR="009437C3" w:rsidRPr="009437C3" w:rsidRDefault="009437C3" w:rsidP="00B820B3">
      <w:pPr>
        <w:pStyle w:val="Prrafodelista"/>
        <w:numPr>
          <w:ilvl w:val="0"/>
          <w:numId w:val="38"/>
        </w:numPr>
        <w:spacing w:after="240" w:line="360" w:lineRule="auto"/>
        <w:contextualSpacing w:val="0"/>
        <w:jc w:val="both"/>
        <w:rPr>
          <w:rFonts w:asciiTheme="minorHAnsi" w:hAnsiTheme="minorHAnsi" w:cstheme="minorHAnsi"/>
        </w:rPr>
      </w:pPr>
      <w:r w:rsidRPr="009437C3">
        <w:rPr>
          <w:rFonts w:asciiTheme="minorHAnsi" w:hAnsiTheme="minorHAnsi" w:cstheme="minorHAnsi"/>
          <w:b/>
          <w:bCs/>
        </w:rPr>
        <w:lastRenderedPageBreak/>
        <w:t>Good Practice: Participative approach in wind farm permitting process (Finland)</w:t>
      </w:r>
    </w:p>
    <w:p w14:paraId="0BC0D538" w14:textId="39060FFB" w:rsidR="009437C3" w:rsidRPr="00173AE2" w:rsidRDefault="009437C3" w:rsidP="00173AE2">
      <w:pPr>
        <w:pStyle w:val="Prrafodelista"/>
        <w:spacing w:after="240" w:line="360" w:lineRule="auto"/>
        <w:contextualSpacing w:val="0"/>
        <w:jc w:val="both"/>
        <w:rPr>
          <w:rFonts w:asciiTheme="minorHAnsi" w:eastAsiaTheme="minorHAnsi" w:hAnsiTheme="minorHAnsi" w:cstheme="minorHAnsi"/>
          <w:kern w:val="2"/>
          <w:lang w:val="en-US"/>
          <w14:ligatures w14:val="standardContextual"/>
        </w:rPr>
      </w:pPr>
      <w:r w:rsidRPr="009437C3">
        <w:rPr>
          <w:rFonts w:asciiTheme="minorHAnsi" w:hAnsiTheme="minorHAnsi" w:cstheme="minorHAnsi"/>
          <w:lang w:val="en-US"/>
        </w:rPr>
        <w:t xml:space="preserve">This good practice employs participative approaches involving key stakeholders, especially local residents, during the permitting process. This can be implemented by designating a coordinator from the municipality to collaborate closely with the wind company, local authorities, and residents. Additionally, </w:t>
      </w:r>
      <w:r w:rsidR="00141BBF">
        <w:rPr>
          <w:rFonts w:asciiTheme="minorHAnsi" w:hAnsiTheme="minorHAnsi" w:cstheme="minorHAnsi"/>
          <w:lang w:val="en-US"/>
        </w:rPr>
        <w:t>such a participative model</w:t>
      </w:r>
      <w:r w:rsidRPr="009437C3">
        <w:rPr>
          <w:rFonts w:asciiTheme="minorHAnsi" w:hAnsiTheme="minorHAnsi" w:cstheme="minorHAnsi"/>
          <w:lang w:val="en-US"/>
        </w:rPr>
        <w:t xml:space="preserve"> can </w:t>
      </w:r>
      <w:r w:rsidR="00141BBF">
        <w:rPr>
          <w:rFonts w:asciiTheme="minorHAnsi" w:hAnsiTheme="minorHAnsi" w:cstheme="minorHAnsi"/>
          <w:lang w:val="en-US"/>
        </w:rPr>
        <w:t xml:space="preserve">be </w:t>
      </w:r>
      <w:r w:rsidRPr="009437C3">
        <w:rPr>
          <w:rFonts w:asciiTheme="minorHAnsi" w:hAnsiTheme="minorHAnsi" w:cstheme="minorHAnsi"/>
          <w:lang w:val="en-US"/>
        </w:rPr>
        <w:t xml:space="preserve">further </w:t>
      </w:r>
      <w:r w:rsidR="00141BBF">
        <w:rPr>
          <w:rFonts w:asciiTheme="minorHAnsi" w:hAnsiTheme="minorHAnsi" w:cstheme="minorHAnsi"/>
          <w:lang w:val="en-US"/>
        </w:rPr>
        <w:t>combined with</w:t>
      </w:r>
      <w:r w:rsidRPr="009437C3">
        <w:rPr>
          <w:rFonts w:asciiTheme="minorHAnsi" w:hAnsiTheme="minorHAnsi" w:cstheme="minorHAnsi"/>
          <w:lang w:val="en-US"/>
        </w:rPr>
        <w:t xml:space="preserve"> </w:t>
      </w:r>
      <w:r w:rsidR="00141BBF">
        <w:rPr>
          <w:rFonts w:asciiTheme="minorHAnsi" w:hAnsiTheme="minorHAnsi" w:cstheme="minorHAnsi"/>
          <w:lang w:val="en-US"/>
        </w:rPr>
        <w:t xml:space="preserve">a </w:t>
      </w:r>
      <w:r w:rsidRPr="009437C3">
        <w:rPr>
          <w:rFonts w:asciiTheme="minorHAnsi" w:hAnsiTheme="minorHAnsi" w:cstheme="minorHAnsi"/>
          <w:lang w:val="en-US"/>
        </w:rPr>
        <w:t xml:space="preserve">clear communication strategy that </w:t>
      </w:r>
      <w:proofErr w:type="spellStart"/>
      <w:r w:rsidRPr="009437C3">
        <w:rPr>
          <w:rFonts w:asciiTheme="minorHAnsi" w:hAnsiTheme="minorHAnsi" w:cstheme="minorHAnsi"/>
          <w:lang w:val="en-US"/>
        </w:rPr>
        <w:t>emphasises</w:t>
      </w:r>
      <w:proofErr w:type="spellEnd"/>
      <w:r w:rsidRPr="009437C3">
        <w:rPr>
          <w:rFonts w:asciiTheme="minorHAnsi" w:hAnsiTheme="minorHAnsi" w:cstheme="minorHAnsi"/>
          <w:lang w:val="en-US"/>
        </w:rPr>
        <w:t xml:space="preserve"> open and transparent engagement with citizens. </w:t>
      </w:r>
      <w:r w:rsidR="00141BBF">
        <w:rPr>
          <w:rFonts w:asciiTheme="minorHAnsi" w:hAnsiTheme="minorHAnsi" w:cstheme="minorHAnsi"/>
          <w:lang w:val="en-US"/>
        </w:rPr>
        <w:t>I</w:t>
      </w:r>
      <w:r w:rsidRPr="009437C3">
        <w:rPr>
          <w:rFonts w:asciiTheme="minorHAnsi" w:hAnsiTheme="minorHAnsi" w:cstheme="minorHAnsi"/>
          <w:lang w:val="en-US"/>
        </w:rPr>
        <w:t xml:space="preserve">ntegrating flexibility in the planning process </w:t>
      </w:r>
      <w:r w:rsidR="00141BBF" w:rsidRPr="00141BBF">
        <w:rPr>
          <w:rFonts w:asciiTheme="minorHAnsi" w:hAnsiTheme="minorHAnsi" w:cstheme="minorHAnsi"/>
          <w:lang w:val="en-US"/>
        </w:rPr>
        <w:t xml:space="preserve">would </w:t>
      </w:r>
      <w:r w:rsidR="00141BBF">
        <w:rPr>
          <w:rFonts w:asciiTheme="minorHAnsi" w:hAnsiTheme="minorHAnsi" w:cstheme="minorHAnsi"/>
          <w:lang w:val="en-US"/>
        </w:rPr>
        <w:t xml:space="preserve">also </w:t>
      </w:r>
      <w:r w:rsidR="00141BBF" w:rsidRPr="00141BBF">
        <w:rPr>
          <w:rFonts w:asciiTheme="minorHAnsi" w:hAnsiTheme="minorHAnsi" w:cstheme="minorHAnsi"/>
          <w:lang w:val="en-US"/>
        </w:rPr>
        <w:t>help addre</w:t>
      </w:r>
      <w:r w:rsidR="00141BBF">
        <w:rPr>
          <w:rFonts w:asciiTheme="minorHAnsi" w:hAnsiTheme="minorHAnsi" w:cstheme="minorHAnsi"/>
          <w:lang w:val="en-US"/>
        </w:rPr>
        <w:t>s</w:t>
      </w:r>
      <w:r w:rsidR="00141BBF" w:rsidRPr="00141BBF">
        <w:rPr>
          <w:rFonts w:asciiTheme="minorHAnsi" w:hAnsiTheme="minorHAnsi" w:cstheme="minorHAnsi"/>
          <w:lang w:val="en-US"/>
        </w:rPr>
        <w:t>s</w:t>
      </w:r>
      <w:r w:rsidR="00141BBF">
        <w:rPr>
          <w:rFonts w:asciiTheme="minorHAnsi" w:hAnsiTheme="minorHAnsi" w:cstheme="minorHAnsi"/>
          <w:lang w:val="en-US"/>
        </w:rPr>
        <w:t xml:space="preserve"> </w:t>
      </w:r>
      <w:r w:rsidRPr="009437C3">
        <w:rPr>
          <w:rFonts w:asciiTheme="minorHAnsi" w:hAnsiTheme="minorHAnsi" w:cstheme="minorHAnsi"/>
          <w:lang w:val="en-US"/>
        </w:rPr>
        <w:t xml:space="preserve">specific concerns in the territory regarding the preservation of natural and recreational areas and </w:t>
      </w:r>
      <w:r w:rsidRPr="00CC125D">
        <w:rPr>
          <w:rFonts w:asciiTheme="minorHAnsi" w:eastAsiaTheme="minorHAnsi" w:hAnsiTheme="minorHAnsi" w:cstheme="minorHAnsi"/>
          <w:kern w:val="2"/>
          <w14:ligatures w14:val="standardContextual"/>
        </w:rPr>
        <w:t xml:space="preserve">accommodate </w:t>
      </w:r>
      <w:r w:rsidRPr="009437C3">
        <w:rPr>
          <w:rFonts w:asciiTheme="minorHAnsi" w:hAnsiTheme="minorHAnsi" w:cstheme="minorHAnsi"/>
          <w:lang w:val="en-US"/>
        </w:rPr>
        <w:t xml:space="preserve">local preferences and needs. </w:t>
      </w:r>
    </w:p>
    <w:p w14:paraId="7FC08434" w14:textId="77777777" w:rsidR="009437C3" w:rsidRPr="009437C3" w:rsidRDefault="009437C3" w:rsidP="00B820B3">
      <w:pPr>
        <w:pStyle w:val="Prrafodelista"/>
        <w:numPr>
          <w:ilvl w:val="0"/>
          <w:numId w:val="38"/>
        </w:numPr>
        <w:spacing w:after="240" w:line="360" w:lineRule="auto"/>
        <w:contextualSpacing w:val="0"/>
        <w:jc w:val="both"/>
        <w:rPr>
          <w:rFonts w:asciiTheme="minorHAnsi" w:hAnsiTheme="minorHAnsi" w:cstheme="minorHAnsi"/>
          <w:b/>
          <w:bCs/>
        </w:rPr>
      </w:pPr>
      <w:r w:rsidRPr="009437C3">
        <w:rPr>
          <w:rFonts w:asciiTheme="minorHAnsi" w:hAnsiTheme="minorHAnsi" w:cstheme="minorHAnsi"/>
          <w:b/>
          <w:bCs/>
        </w:rPr>
        <w:t xml:space="preserve">Good Practice: Effective stakeholder engagement </w:t>
      </w:r>
      <w:r w:rsidRPr="009437C3">
        <w:rPr>
          <w:rFonts w:asciiTheme="minorHAnsi" w:eastAsiaTheme="minorHAnsi" w:hAnsiTheme="minorHAnsi" w:cstheme="minorHAnsi"/>
          <w:b/>
          <w:bCs/>
        </w:rPr>
        <w:t xml:space="preserve">and community support strategies </w:t>
      </w:r>
      <w:r w:rsidRPr="009437C3">
        <w:rPr>
          <w:rFonts w:asciiTheme="minorHAnsi" w:hAnsiTheme="minorHAnsi" w:cstheme="minorHAnsi"/>
          <w:b/>
          <w:bCs/>
        </w:rPr>
        <w:t>(Poland)</w:t>
      </w:r>
    </w:p>
    <w:p w14:paraId="179CCE4E" w14:textId="77777777" w:rsidR="009437C3" w:rsidRPr="009437C3" w:rsidRDefault="009437C3" w:rsidP="00B820B3">
      <w:pPr>
        <w:spacing w:after="240" w:line="360" w:lineRule="auto"/>
        <w:ind w:left="709"/>
        <w:jc w:val="both"/>
        <w:rPr>
          <w:rFonts w:asciiTheme="minorHAnsi" w:hAnsiTheme="minorHAnsi" w:cstheme="minorHAnsi"/>
          <w:lang w:val="en-US"/>
        </w:rPr>
      </w:pPr>
      <w:r w:rsidRPr="009437C3">
        <w:rPr>
          <w:rFonts w:asciiTheme="minorHAnsi" w:hAnsiTheme="minorHAnsi" w:cstheme="minorHAnsi"/>
          <w:lang w:val="en-US"/>
        </w:rPr>
        <w:t>Implementing a comprehensive communication strategy alongside community support activities, including environmental-themed initiatives, creative workshops, and sporting events, can enhance transparency and accuracy of information for residents while improving their well-being. These efforts can further establish developers and local authorities as responsible and considerate stakeholders, actively involving communities in the wind farm's development and decision-making process. Another aspect of this practice can involve environmental monitoring, ensuring that key environmental issues (such as noise and visual impacts on urban environments,) are responsibly managed.</w:t>
      </w:r>
    </w:p>
    <w:p w14:paraId="75A35349" w14:textId="77777777" w:rsidR="009437C3" w:rsidRPr="009437C3" w:rsidRDefault="009437C3" w:rsidP="009437C3">
      <w:pPr>
        <w:spacing w:after="240" w:line="360" w:lineRule="auto"/>
        <w:jc w:val="both"/>
        <w:rPr>
          <w:rFonts w:asciiTheme="minorHAnsi" w:hAnsiTheme="minorHAnsi" w:cstheme="minorHAnsi"/>
          <w:b/>
          <w:bCs/>
          <w:lang w:val="en-US"/>
        </w:rPr>
      </w:pPr>
    </w:p>
    <w:p w14:paraId="6F582158" w14:textId="77777777" w:rsidR="009437C3" w:rsidRPr="0041122D" w:rsidRDefault="009437C3" w:rsidP="0041122D">
      <w:pPr>
        <w:spacing w:after="160" w:line="259" w:lineRule="auto"/>
        <w:rPr>
          <w:rFonts w:asciiTheme="minorHAnsi" w:hAnsiTheme="minorHAnsi" w:cstheme="minorHAnsi"/>
          <w:b/>
          <w:bCs/>
        </w:rPr>
        <w:sectPr w:rsidR="009437C3" w:rsidRPr="0041122D" w:rsidSect="009F06F6">
          <w:pgSz w:w="12240" w:h="15840"/>
          <w:pgMar w:top="1701" w:right="1440" w:bottom="1701" w:left="1440" w:header="720" w:footer="720" w:gutter="0"/>
          <w:cols w:space="720"/>
          <w:docGrid w:linePitch="360"/>
        </w:sectPr>
      </w:pPr>
    </w:p>
    <w:p w14:paraId="5BCE7448" w14:textId="7955E048" w:rsidR="004676F7" w:rsidRDefault="00F0332B" w:rsidP="00F0332B">
      <w:pPr>
        <w:pStyle w:val="Ttulo1"/>
        <w:spacing w:before="0" w:after="240" w:line="360" w:lineRule="auto"/>
        <w:rPr>
          <w:rFonts w:asciiTheme="minorHAnsi" w:hAnsiTheme="minorHAnsi" w:cstheme="minorHAnsi"/>
        </w:rPr>
      </w:pPr>
      <w:bookmarkStart w:id="106" w:name="_Toc152334432"/>
      <w:r>
        <w:rPr>
          <w:rFonts w:asciiTheme="minorHAnsi" w:hAnsiTheme="minorHAnsi" w:cstheme="minorHAnsi"/>
        </w:rPr>
        <w:lastRenderedPageBreak/>
        <w:t>References</w:t>
      </w:r>
      <w:bookmarkEnd w:id="106"/>
    </w:p>
    <w:p w14:paraId="19C6FCA0" w14:textId="05825E57" w:rsidR="00B80660" w:rsidRPr="00B80660" w:rsidRDefault="00B80660" w:rsidP="00B80660">
      <w:pPr>
        <w:pStyle w:val="Bibliografa"/>
        <w:spacing w:after="240" w:line="360" w:lineRule="auto"/>
        <w:rPr>
          <w:rFonts w:asciiTheme="minorHAnsi" w:hAnsiTheme="minorHAnsi" w:cstheme="minorHAnsi"/>
        </w:rPr>
      </w:pPr>
      <w:r w:rsidRPr="00B80660">
        <w:rPr>
          <w:rFonts w:asciiTheme="minorHAnsi" w:hAnsiTheme="minorHAnsi" w:cstheme="minorHAnsi"/>
        </w:rPr>
        <w:fldChar w:fldCharType="begin"/>
      </w:r>
      <w:r w:rsidRPr="00B80660">
        <w:rPr>
          <w:rFonts w:asciiTheme="minorHAnsi" w:hAnsiTheme="minorHAnsi" w:cstheme="minorHAnsi"/>
        </w:rPr>
        <w:instrText xml:space="preserve"> ADDIN ZOTERO_BIBL {"uncited":[],"omitted":[],"custom":[]} CSL_BIBLIOGRAPHY </w:instrText>
      </w:r>
      <w:r w:rsidRPr="00B80660">
        <w:rPr>
          <w:rFonts w:asciiTheme="minorHAnsi" w:hAnsiTheme="minorHAnsi" w:cstheme="minorHAnsi"/>
        </w:rPr>
        <w:fldChar w:fldCharType="separate"/>
      </w:r>
      <w:r w:rsidRPr="00B80660">
        <w:rPr>
          <w:rFonts w:asciiTheme="minorHAnsi" w:hAnsiTheme="minorHAnsi" w:cstheme="minorHAnsi"/>
        </w:rPr>
        <w:t xml:space="preserve">Cronin, Y., V. Cummins, and E. Wolsztynski. “Public Perception of Offshore Wind Farms in Ireland.” </w:t>
      </w:r>
      <w:r w:rsidRPr="00B80660">
        <w:rPr>
          <w:rFonts w:asciiTheme="minorHAnsi" w:hAnsiTheme="minorHAnsi" w:cstheme="minorHAnsi"/>
          <w:i/>
          <w:iCs/>
        </w:rPr>
        <w:t>Marine Policy</w:t>
      </w:r>
      <w:r w:rsidRPr="00B80660">
        <w:rPr>
          <w:rFonts w:asciiTheme="minorHAnsi" w:hAnsiTheme="minorHAnsi" w:cstheme="minorHAnsi"/>
        </w:rPr>
        <w:t xml:space="preserve"> 134 (2021): 104814. </w:t>
      </w:r>
      <w:r w:rsidRPr="00C31214">
        <w:rPr>
          <w:rFonts w:asciiTheme="minorHAnsi" w:hAnsiTheme="minorHAnsi" w:cstheme="minorHAnsi"/>
          <w:color w:val="4472C4" w:themeColor="accent1"/>
          <w:u w:val="single"/>
        </w:rPr>
        <w:t>https://doi.org/10.1016/j.marpol.2021.104814</w:t>
      </w:r>
      <w:r w:rsidRPr="00B80660">
        <w:rPr>
          <w:rFonts w:asciiTheme="minorHAnsi" w:hAnsiTheme="minorHAnsi" w:cstheme="minorHAnsi"/>
        </w:rPr>
        <w:t>.</w:t>
      </w:r>
    </w:p>
    <w:p w14:paraId="01D65674" w14:textId="1604C335" w:rsidR="00B80660" w:rsidRPr="00B80660" w:rsidRDefault="00B80660" w:rsidP="00B80660">
      <w:pPr>
        <w:pStyle w:val="Bibliografa"/>
        <w:spacing w:after="240" w:line="360" w:lineRule="auto"/>
        <w:rPr>
          <w:rFonts w:asciiTheme="minorHAnsi" w:hAnsiTheme="minorHAnsi" w:cstheme="minorHAnsi"/>
        </w:rPr>
      </w:pPr>
      <w:r w:rsidRPr="00B80660">
        <w:rPr>
          <w:rFonts w:asciiTheme="minorHAnsi" w:hAnsiTheme="minorHAnsi" w:cstheme="minorHAnsi"/>
        </w:rPr>
        <w:t xml:space="preserve">European Commission. “Programme Region of Murcia ERDF 2021-2027,” n.d. </w:t>
      </w:r>
      <w:r w:rsidRPr="00C31214">
        <w:rPr>
          <w:rFonts w:asciiTheme="minorHAnsi" w:hAnsiTheme="minorHAnsi" w:cstheme="minorHAnsi"/>
          <w:color w:val="4472C4" w:themeColor="accent1"/>
          <w:u w:val="single"/>
        </w:rPr>
        <w:t>https://ec.europa.eu/regional_policy/in-your-country/programmes/2021-2027/es/2021es16rfpr018_en.</w:t>
      </w:r>
    </w:p>
    <w:p w14:paraId="16BF48D4" w14:textId="77777777" w:rsidR="00B80660" w:rsidRPr="00B80660" w:rsidRDefault="00B80660" w:rsidP="00B80660">
      <w:pPr>
        <w:pStyle w:val="Bibliografa"/>
        <w:spacing w:after="240" w:line="360" w:lineRule="auto"/>
        <w:rPr>
          <w:rFonts w:asciiTheme="minorHAnsi" w:hAnsiTheme="minorHAnsi" w:cstheme="minorHAnsi"/>
        </w:rPr>
      </w:pPr>
      <w:r w:rsidRPr="00B80660">
        <w:rPr>
          <w:rFonts w:asciiTheme="minorHAnsi" w:hAnsiTheme="minorHAnsi" w:cstheme="minorHAnsi"/>
        </w:rPr>
        <w:t xml:space="preserve">Linnerud, K., A. Dugstad, and B. J. Rygg. “Do People Prefer Offshore to Onshore Wind Energy? The Role of Ownership and Intended Use.” </w:t>
      </w:r>
      <w:r w:rsidRPr="00B80660">
        <w:rPr>
          <w:rFonts w:asciiTheme="minorHAnsi" w:hAnsiTheme="minorHAnsi" w:cstheme="minorHAnsi"/>
          <w:i/>
          <w:iCs/>
        </w:rPr>
        <w:t>Renewable and Sustainable Energy Reviews</w:t>
      </w:r>
      <w:r w:rsidRPr="00B80660">
        <w:rPr>
          <w:rFonts w:asciiTheme="minorHAnsi" w:hAnsiTheme="minorHAnsi" w:cstheme="minorHAnsi"/>
        </w:rPr>
        <w:t xml:space="preserve"> 168 (October 2022): 112732. </w:t>
      </w:r>
      <w:r w:rsidRPr="00C31214">
        <w:rPr>
          <w:rFonts w:asciiTheme="minorHAnsi" w:hAnsiTheme="minorHAnsi" w:cstheme="minorHAnsi"/>
          <w:color w:val="4472C4" w:themeColor="accent1"/>
          <w:u w:val="single"/>
        </w:rPr>
        <w:t>https://doi.org/10.1016/j.rser.2022.112732</w:t>
      </w:r>
      <w:r w:rsidRPr="00B80660">
        <w:rPr>
          <w:rFonts w:asciiTheme="minorHAnsi" w:hAnsiTheme="minorHAnsi" w:cstheme="minorHAnsi"/>
        </w:rPr>
        <w:t>.</w:t>
      </w:r>
    </w:p>
    <w:p w14:paraId="4359B8B2" w14:textId="77777777" w:rsidR="00B80660" w:rsidRPr="00B80660" w:rsidRDefault="00B80660" w:rsidP="00B80660">
      <w:pPr>
        <w:pStyle w:val="Bibliografa"/>
        <w:spacing w:after="240" w:line="360" w:lineRule="auto"/>
        <w:rPr>
          <w:rFonts w:asciiTheme="minorHAnsi" w:hAnsiTheme="minorHAnsi" w:cstheme="minorHAnsi"/>
        </w:rPr>
      </w:pPr>
      <w:r w:rsidRPr="00B80660">
        <w:rPr>
          <w:rFonts w:asciiTheme="minorHAnsi" w:hAnsiTheme="minorHAnsi" w:cstheme="minorHAnsi"/>
        </w:rPr>
        <w:t xml:space="preserve">McDonagh, M. “Opposition to Wind Farm Says Plans Are Being Assessed Based on Old Guidelines.” The Irish Times, September 2020. </w:t>
      </w:r>
      <w:r w:rsidRPr="00C31214">
        <w:rPr>
          <w:rFonts w:asciiTheme="minorHAnsi" w:hAnsiTheme="minorHAnsi" w:cstheme="minorHAnsi"/>
          <w:color w:val="4472C4" w:themeColor="accent1"/>
          <w:u w:val="single"/>
        </w:rPr>
        <w:t>https://www.irishtimes.com/news/environment/opposition-to-wind-farm-says-plans-are-being-assessed-based-on-old-guidelines-1.4343980</w:t>
      </w:r>
      <w:r w:rsidRPr="00B80660">
        <w:rPr>
          <w:rFonts w:asciiTheme="minorHAnsi" w:hAnsiTheme="minorHAnsi" w:cstheme="minorHAnsi"/>
        </w:rPr>
        <w:t>.</w:t>
      </w:r>
    </w:p>
    <w:p w14:paraId="640F60AD" w14:textId="77777777" w:rsidR="00B80660" w:rsidRPr="00B80660" w:rsidRDefault="00B80660" w:rsidP="00B80660">
      <w:pPr>
        <w:pStyle w:val="Bibliografa"/>
        <w:spacing w:after="240" w:line="360" w:lineRule="auto"/>
        <w:rPr>
          <w:rFonts w:asciiTheme="minorHAnsi" w:hAnsiTheme="minorHAnsi" w:cstheme="minorHAnsi"/>
        </w:rPr>
      </w:pPr>
      <w:r w:rsidRPr="00B80660">
        <w:rPr>
          <w:rFonts w:asciiTheme="minorHAnsi" w:hAnsiTheme="minorHAnsi" w:cstheme="minorHAnsi"/>
        </w:rPr>
        <w:t xml:space="preserve">National Wind Watch. “Pressured by EU, Hungary Agrees to Reduce Windpower Setback from 12 Km to 700 m.” National Wind Watch, November 2023. </w:t>
      </w:r>
      <w:r w:rsidRPr="00C31214">
        <w:rPr>
          <w:rFonts w:asciiTheme="minorHAnsi" w:hAnsiTheme="minorHAnsi" w:cstheme="minorHAnsi"/>
          <w:color w:val="4472C4" w:themeColor="accent1"/>
          <w:u w:val="single"/>
        </w:rPr>
        <w:t>https://www.wind-watch.org/news/2023/11/24/pressured-by-eu-hungary-agrees-to-reduce-windpower-setback-from-12-km-to-700-m/</w:t>
      </w:r>
      <w:r w:rsidRPr="00B80660">
        <w:rPr>
          <w:rFonts w:asciiTheme="minorHAnsi" w:hAnsiTheme="minorHAnsi" w:cstheme="minorHAnsi"/>
        </w:rPr>
        <w:t>.</w:t>
      </w:r>
    </w:p>
    <w:p w14:paraId="3CFCA8C9" w14:textId="77777777" w:rsidR="00B80660" w:rsidRPr="00B80660" w:rsidRDefault="00B80660" w:rsidP="00B80660">
      <w:pPr>
        <w:pStyle w:val="Bibliografa"/>
        <w:spacing w:after="240" w:line="360" w:lineRule="auto"/>
        <w:rPr>
          <w:rFonts w:asciiTheme="minorHAnsi" w:hAnsiTheme="minorHAnsi" w:cstheme="minorHAnsi"/>
        </w:rPr>
      </w:pPr>
      <w:r w:rsidRPr="00B80660">
        <w:rPr>
          <w:rFonts w:asciiTheme="minorHAnsi" w:hAnsiTheme="minorHAnsi" w:cstheme="minorHAnsi"/>
        </w:rPr>
        <w:t xml:space="preserve">RES Monitor. “Local Opposition to Wind Projects (NIMBY) Impedes Project Completion in Latvia,” 2021. </w:t>
      </w:r>
      <w:r w:rsidRPr="00C31214">
        <w:rPr>
          <w:rFonts w:asciiTheme="minorHAnsi" w:hAnsiTheme="minorHAnsi" w:cstheme="minorHAnsi"/>
          <w:color w:val="4472C4" w:themeColor="accent1"/>
          <w:u w:val="single"/>
        </w:rPr>
        <w:t>https://resmonitor.eu/en/lv/barriers/1412/</w:t>
      </w:r>
      <w:r w:rsidRPr="00B80660">
        <w:rPr>
          <w:rFonts w:asciiTheme="minorHAnsi" w:hAnsiTheme="minorHAnsi" w:cstheme="minorHAnsi"/>
        </w:rPr>
        <w:t>.</w:t>
      </w:r>
    </w:p>
    <w:p w14:paraId="43E3FBFD" w14:textId="77777777" w:rsidR="00B80660" w:rsidRPr="00B80660" w:rsidRDefault="00B80660" w:rsidP="00B80660">
      <w:pPr>
        <w:pStyle w:val="Bibliografa"/>
        <w:spacing w:after="240" w:line="360" w:lineRule="auto"/>
        <w:rPr>
          <w:rFonts w:asciiTheme="minorHAnsi" w:hAnsiTheme="minorHAnsi" w:cstheme="minorHAnsi"/>
        </w:rPr>
      </w:pPr>
      <w:r w:rsidRPr="00B80660">
        <w:rPr>
          <w:rFonts w:asciiTheme="minorHAnsi" w:hAnsiTheme="minorHAnsi" w:cstheme="minorHAnsi"/>
        </w:rPr>
        <w:t xml:space="preserve">Sustainable Energy Authority Of Ireland. “Sustainable Energy Communities Programme.” Accessed December 1, 2023. </w:t>
      </w:r>
      <w:r w:rsidRPr="00C31214">
        <w:rPr>
          <w:rFonts w:asciiTheme="minorHAnsi" w:hAnsiTheme="minorHAnsi" w:cstheme="minorHAnsi"/>
          <w:color w:val="4472C4" w:themeColor="accent1"/>
          <w:u w:val="single"/>
        </w:rPr>
        <w:t>https://www.seai.ie/community-energy/sustainable-energy-communities/index.xml</w:t>
      </w:r>
      <w:r w:rsidRPr="00B80660">
        <w:rPr>
          <w:rFonts w:asciiTheme="minorHAnsi" w:hAnsiTheme="minorHAnsi" w:cstheme="minorHAnsi"/>
        </w:rPr>
        <w:t>.</w:t>
      </w:r>
    </w:p>
    <w:p w14:paraId="4FC1756F" w14:textId="77777777" w:rsidR="00B80660" w:rsidRDefault="00B80660" w:rsidP="00B80660">
      <w:pPr>
        <w:spacing w:after="240" w:line="360" w:lineRule="auto"/>
        <w:rPr>
          <w:rFonts w:asciiTheme="minorHAnsi" w:hAnsiTheme="minorHAnsi" w:cstheme="minorHAnsi"/>
        </w:rPr>
        <w:sectPr w:rsidR="00B80660" w:rsidSect="009F06F6">
          <w:pgSz w:w="12240" w:h="15840"/>
          <w:pgMar w:top="1701" w:right="1440" w:bottom="1701" w:left="1440" w:header="720" w:footer="513" w:gutter="0"/>
          <w:cols w:space="720"/>
          <w:docGrid w:linePitch="360"/>
        </w:sectPr>
      </w:pPr>
      <w:r w:rsidRPr="00B80660">
        <w:rPr>
          <w:rFonts w:asciiTheme="minorHAnsi" w:hAnsiTheme="minorHAnsi" w:cstheme="minorHAnsi"/>
        </w:rPr>
        <w:fldChar w:fldCharType="end"/>
      </w:r>
    </w:p>
    <w:p w14:paraId="4BC31178" w14:textId="77777777" w:rsidR="00B80660" w:rsidRPr="00790367" w:rsidRDefault="00B80660" w:rsidP="00790367">
      <w:pPr>
        <w:pStyle w:val="Ttulo1"/>
        <w:spacing w:before="0" w:after="240" w:line="360" w:lineRule="auto"/>
        <w:rPr>
          <w:rFonts w:asciiTheme="minorHAnsi" w:hAnsiTheme="minorHAnsi" w:cstheme="minorHAnsi"/>
        </w:rPr>
      </w:pPr>
      <w:bookmarkStart w:id="107" w:name="_Toc124506121"/>
      <w:bookmarkStart w:id="108" w:name="_Toc144304522"/>
      <w:bookmarkStart w:id="109" w:name="_Ref152331620"/>
      <w:bookmarkStart w:id="110" w:name="_Toc152334433"/>
      <w:r w:rsidRPr="00790367">
        <w:rPr>
          <w:rFonts w:asciiTheme="minorHAnsi" w:hAnsiTheme="minorHAnsi" w:cstheme="minorHAnsi"/>
        </w:rPr>
        <w:lastRenderedPageBreak/>
        <w:t>Annex I: Questionnaire (data collection tool)</w:t>
      </w:r>
      <w:bookmarkEnd w:id="107"/>
      <w:bookmarkEnd w:id="108"/>
      <w:bookmarkEnd w:id="109"/>
      <w:bookmarkEnd w:id="110"/>
    </w:p>
    <w:p w14:paraId="37B56D39" w14:textId="77777777" w:rsidR="00B80660" w:rsidRPr="00C31214" w:rsidRDefault="00B80660" w:rsidP="00B80660">
      <w:pPr>
        <w:rPr>
          <w:rFonts w:asciiTheme="minorHAnsi" w:hAnsiTheme="minorHAnsi" w:cstheme="minorHAnsi"/>
          <w:bCs/>
          <w:i/>
          <w:iCs/>
        </w:rPr>
      </w:pPr>
      <w:r w:rsidRPr="00C31214">
        <w:rPr>
          <w:rFonts w:asciiTheme="minorHAnsi" w:hAnsiTheme="minorHAnsi" w:cstheme="minorHAnsi"/>
          <w:bCs/>
          <w:i/>
          <w:iCs/>
        </w:rPr>
        <w:t>The questionnaire is presented below. To answer it, please follow the link directly to the survey. For each good practice you wish to share, please submit a separate survey response by starting from the beginning.</w:t>
      </w:r>
    </w:p>
    <w:p w14:paraId="462BE45F" w14:textId="77777777" w:rsidR="00B80660" w:rsidRPr="008123DC" w:rsidRDefault="00B80660" w:rsidP="00B80660">
      <w:pPr>
        <w:rPr>
          <w:rFonts w:asciiTheme="minorHAnsi" w:hAnsiTheme="minorHAnsi" w:cstheme="minorHAnsi"/>
          <w:b/>
        </w:rPr>
      </w:pPr>
    </w:p>
    <w:p w14:paraId="1CE4E0FD" w14:textId="77777777" w:rsidR="00B80660" w:rsidRPr="008123DC" w:rsidRDefault="003E11B3" w:rsidP="00B80660">
      <w:pPr>
        <w:rPr>
          <w:rFonts w:asciiTheme="minorHAnsi" w:hAnsiTheme="minorHAnsi" w:cstheme="minorHAnsi"/>
        </w:rPr>
      </w:pPr>
      <w:hyperlink r:id="rId90" w:history="1">
        <w:r w:rsidR="00B80660" w:rsidRPr="008123DC">
          <w:rPr>
            <w:rStyle w:val="Hipervnculo"/>
            <w:rFonts w:asciiTheme="minorHAnsi" w:hAnsiTheme="minorHAnsi" w:cstheme="minorHAnsi"/>
          </w:rPr>
          <w:t>https://ec.europa.eu/eusurvey/runner/BIOWIND_good_practice_survey</w:t>
        </w:r>
      </w:hyperlink>
      <w:r w:rsidR="00B80660" w:rsidRPr="008123DC">
        <w:rPr>
          <w:rFonts w:asciiTheme="minorHAnsi" w:hAnsiTheme="minorHAnsi" w:cstheme="minorHAnsi"/>
        </w:rPr>
        <w:t xml:space="preserve"> </w:t>
      </w:r>
    </w:p>
    <w:p w14:paraId="13980089" w14:textId="77777777" w:rsidR="00B80660" w:rsidRPr="00775224" w:rsidRDefault="00B80660" w:rsidP="00B80660">
      <w:pPr>
        <w:rPr>
          <w:rFonts w:ascii="Calibri" w:hAnsi="Calibri" w:cs="Calibri"/>
          <w:szCs w:val="22"/>
        </w:rPr>
      </w:pPr>
    </w:p>
    <w:tbl>
      <w:tblPr>
        <w:tblStyle w:val="Tablaconcuadrcula2-nfasis5"/>
        <w:tblW w:w="8636" w:type="dxa"/>
        <w:tblInd w:w="0" w:type="dxa"/>
        <w:tblLook w:val="04A0" w:firstRow="1" w:lastRow="0" w:firstColumn="1" w:lastColumn="0" w:noHBand="0" w:noVBand="1"/>
      </w:tblPr>
      <w:tblGrid>
        <w:gridCol w:w="1296"/>
        <w:gridCol w:w="3804"/>
        <w:gridCol w:w="3536"/>
      </w:tblGrid>
      <w:tr w:rsidR="00B80660" w:rsidRPr="00775224" w14:paraId="01A6F604" w14:textId="77777777" w:rsidTr="00A352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6" w:type="dxa"/>
            <w:gridSpan w:val="3"/>
          </w:tcPr>
          <w:p w14:paraId="49594B34" w14:textId="77777777" w:rsidR="00B80660" w:rsidRPr="00775224" w:rsidRDefault="00B80660" w:rsidP="00A3529D">
            <w:pPr>
              <w:pStyle w:val="Sinespaciado"/>
              <w:spacing w:after="200" w:line="276" w:lineRule="auto"/>
              <w:rPr>
                <w:rFonts w:ascii="Calibri" w:hAnsi="Calibri" w:cs="Calibri"/>
                <w:sz w:val="28"/>
                <w:szCs w:val="28"/>
                <w:lang w:val="en-GB" w:eastAsia="en-PH"/>
              </w:rPr>
            </w:pPr>
            <w:r w:rsidRPr="00775224">
              <w:rPr>
                <w:rFonts w:ascii="Calibri" w:hAnsi="Calibri" w:cs="Calibri"/>
                <w:sz w:val="28"/>
                <w:szCs w:val="28"/>
                <w:lang w:val="en-GB" w:eastAsia="en-PH"/>
              </w:rPr>
              <w:t>Questionnaire for BIOWIND Activity (A1.3)</w:t>
            </w:r>
          </w:p>
        </w:tc>
      </w:tr>
      <w:tr w:rsidR="00B80660" w:rsidRPr="00775224" w14:paraId="5C374357"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7D38AF0C" w14:textId="77777777" w:rsidR="00B80660" w:rsidRPr="00775224" w:rsidRDefault="00B80660" w:rsidP="00A3529D">
            <w:pPr>
              <w:pStyle w:val="Sinespaciado"/>
              <w:spacing w:after="200" w:line="276" w:lineRule="auto"/>
              <w:rPr>
                <w:rFonts w:ascii="Calibri" w:hAnsi="Calibri" w:cs="Calibri"/>
                <w:sz w:val="22"/>
                <w:szCs w:val="22"/>
                <w:lang w:val="en-GB" w:eastAsia="en-PH"/>
              </w:rPr>
            </w:pPr>
            <w:r w:rsidRPr="00775224">
              <w:rPr>
                <w:rFonts w:ascii="Calibri" w:hAnsi="Calibri" w:cs="Calibri"/>
                <w:sz w:val="22"/>
                <w:szCs w:val="22"/>
                <w:lang w:val="en-GB" w:eastAsia="en-PH"/>
              </w:rPr>
              <w:t>A</w:t>
            </w:r>
          </w:p>
        </w:tc>
        <w:tc>
          <w:tcPr>
            <w:tcW w:w="7340" w:type="dxa"/>
            <w:gridSpan w:val="2"/>
          </w:tcPr>
          <w:p w14:paraId="02A05706"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CONTACT INFORMATION</w:t>
            </w:r>
          </w:p>
        </w:tc>
      </w:tr>
      <w:tr w:rsidR="00B80660" w:rsidRPr="00775224" w14:paraId="1A2BC4B0"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4F1F495B" w14:textId="77777777" w:rsidR="00B80660" w:rsidRPr="00775224" w:rsidRDefault="00B80660" w:rsidP="00A3529D">
            <w:pPr>
              <w:pStyle w:val="Sinespaciado"/>
              <w:spacing w:after="200" w:line="276" w:lineRule="auto"/>
              <w:rPr>
                <w:rFonts w:ascii="Calibri" w:hAnsi="Calibri" w:cs="Calibri"/>
                <w:sz w:val="22"/>
                <w:szCs w:val="22"/>
                <w:lang w:val="en-GB" w:eastAsia="en-PH"/>
              </w:rPr>
            </w:pPr>
            <w:r w:rsidRPr="00775224">
              <w:rPr>
                <w:rFonts w:ascii="Calibri" w:hAnsi="Calibri" w:cs="Calibri"/>
                <w:sz w:val="22"/>
                <w:szCs w:val="22"/>
                <w:lang w:val="en-GB" w:eastAsia="en-PH"/>
              </w:rPr>
              <w:t>A.1</w:t>
            </w:r>
          </w:p>
        </w:tc>
        <w:tc>
          <w:tcPr>
            <w:tcW w:w="3804" w:type="dxa"/>
          </w:tcPr>
          <w:p w14:paraId="7E4E1659"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en-PH"/>
              </w:rPr>
            </w:pPr>
            <w:r w:rsidRPr="00775224">
              <w:rPr>
                <w:rFonts w:ascii="Calibri" w:hAnsi="Calibri" w:cs="Calibri"/>
                <w:sz w:val="22"/>
                <w:szCs w:val="22"/>
                <w:lang w:val="en-GB" w:eastAsia="en-PH"/>
              </w:rPr>
              <w:t>Name and surname of the person filling the questionnaire:</w:t>
            </w:r>
          </w:p>
        </w:tc>
        <w:sdt>
          <w:sdtPr>
            <w:rPr>
              <w:rFonts w:cstheme="minorHAnsi"/>
              <w:b/>
              <w:sz w:val="22"/>
              <w:szCs w:val="22"/>
              <w:lang w:val="en-GB"/>
            </w:rPr>
            <w:id w:val="-525868769"/>
            <w:placeholder>
              <w:docPart w:val="F71D695D6C05428EB43B13E5BD89B915"/>
            </w:placeholder>
            <w:showingPlcHdr/>
            <w:text/>
          </w:sdtPr>
          <w:sdtEndPr/>
          <w:sdtContent>
            <w:tc>
              <w:tcPr>
                <w:tcW w:w="3536" w:type="dxa"/>
              </w:tcPr>
              <w:p w14:paraId="14BC62EC"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lang w:val="en-GB" w:eastAsia="en-PH"/>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6F3BD93D"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1C255C52" w14:textId="77777777" w:rsidR="00B80660" w:rsidRPr="00775224" w:rsidRDefault="00B80660" w:rsidP="00A3529D">
            <w:pPr>
              <w:pStyle w:val="Sinespaciado"/>
              <w:spacing w:after="200" w:line="276" w:lineRule="auto"/>
              <w:rPr>
                <w:rFonts w:ascii="Calibri" w:hAnsi="Calibri" w:cs="Calibri"/>
                <w:sz w:val="22"/>
                <w:szCs w:val="22"/>
                <w:lang w:val="en-GB" w:eastAsia="en-PH"/>
              </w:rPr>
            </w:pPr>
            <w:r w:rsidRPr="00775224">
              <w:rPr>
                <w:rFonts w:ascii="Calibri" w:hAnsi="Calibri" w:cs="Calibri"/>
                <w:sz w:val="22"/>
                <w:szCs w:val="22"/>
                <w:lang w:val="en-GB" w:eastAsia="en-PH"/>
              </w:rPr>
              <w:t>A.2</w:t>
            </w:r>
          </w:p>
        </w:tc>
        <w:tc>
          <w:tcPr>
            <w:tcW w:w="3804" w:type="dxa"/>
          </w:tcPr>
          <w:p w14:paraId="60537B19"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en-PH"/>
              </w:rPr>
            </w:pPr>
            <w:r w:rsidRPr="00775224">
              <w:rPr>
                <w:rFonts w:ascii="Calibri" w:hAnsi="Calibri" w:cs="Calibri"/>
                <w:sz w:val="22"/>
                <w:szCs w:val="22"/>
                <w:lang w:val="en-GB" w:eastAsia="en-PH"/>
              </w:rPr>
              <w:t>Affiliation (partner organization):</w:t>
            </w:r>
          </w:p>
        </w:tc>
        <w:sdt>
          <w:sdtPr>
            <w:rPr>
              <w:rFonts w:cstheme="minorHAnsi"/>
              <w:b/>
              <w:sz w:val="22"/>
              <w:szCs w:val="22"/>
              <w:lang w:val="en-GB"/>
            </w:rPr>
            <w:id w:val="308670472"/>
            <w:placeholder>
              <w:docPart w:val="AEAB740105644C0ABACC55EC85B22566"/>
            </w:placeholder>
            <w:showingPlcHdr/>
            <w:text/>
          </w:sdtPr>
          <w:sdtEndPr/>
          <w:sdtContent>
            <w:tc>
              <w:tcPr>
                <w:tcW w:w="3536" w:type="dxa"/>
              </w:tcPr>
              <w:p w14:paraId="7DA64898"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18B0EEBE"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6609FA42" w14:textId="77777777" w:rsidR="00B80660" w:rsidRPr="00775224" w:rsidRDefault="00B80660" w:rsidP="00A3529D">
            <w:pPr>
              <w:pStyle w:val="Sinespaciado"/>
              <w:spacing w:after="200" w:line="276" w:lineRule="auto"/>
              <w:rPr>
                <w:rFonts w:ascii="Calibri" w:hAnsi="Calibri" w:cs="Calibri"/>
                <w:sz w:val="22"/>
                <w:szCs w:val="22"/>
                <w:lang w:val="en-GB" w:eastAsia="en-PH"/>
              </w:rPr>
            </w:pPr>
            <w:r w:rsidRPr="00775224">
              <w:rPr>
                <w:rFonts w:ascii="Calibri" w:hAnsi="Calibri" w:cs="Calibri"/>
                <w:sz w:val="22"/>
                <w:szCs w:val="22"/>
                <w:lang w:val="en-GB" w:eastAsia="en-PH"/>
              </w:rPr>
              <w:t>A.3</w:t>
            </w:r>
          </w:p>
        </w:tc>
        <w:tc>
          <w:tcPr>
            <w:tcW w:w="3804" w:type="dxa"/>
          </w:tcPr>
          <w:p w14:paraId="27D2B4FB"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en-PH"/>
              </w:rPr>
            </w:pPr>
            <w:r w:rsidRPr="00775224">
              <w:rPr>
                <w:rFonts w:ascii="Calibri" w:hAnsi="Calibri" w:cs="Calibri"/>
                <w:sz w:val="22"/>
                <w:szCs w:val="22"/>
                <w:lang w:val="en-GB" w:eastAsia="en-PH"/>
              </w:rPr>
              <w:t>Contact email:</w:t>
            </w:r>
          </w:p>
        </w:tc>
        <w:sdt>
          <w:sdtPr>
            <w:rPr>
              <w:rFonts w:cstheme="minorHAnsi"/>
              <w:b/>
              <w:sz w:val="22"/>
              <w:szCs w:val="22"/>
              <w:lang w:val="en-GB"/>
            </w:rPr>
            <w:id w:val="1881897036"/>
            <w:placeholder>
              <w:docPart w:val="67BA50FF176E43629BDBB0066057AAE3"/>
            </w:placeholder>
            <w:showingPlcHdr/>
            <w:text/>
          </w:sdtPr>
          <w:sdtEndPr/>
          <w:sdtContent>
            <w:tc>
              <w:tcPr>
                <w:tcW w:w="3536" w:type="dxa"/>
              </w:tcPr>
              <w:p w14:paraId="5975D673"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lang w:val="en-GB" w:eastAsia="en-PH"/>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60063044"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6C3B741" w14:textId="77777777" w:rsidR="00B80660" w:rsidRPr="00775224" w:rsidRDefault="00B80660" w:rsidP="00A3529D">
            <w:pPr>
              <w:pStyle w:val="Sinespaciado"/>
              <w:spacing w:after="200" w:line="276" w:lineRule="auto"/>
              <w:rPr>
                <w:rFonts w:ascii="Calibri" w:hAnsi="Calibri" w:cs="Calibri"/>
                <w:sz w:val="22"/>
                <w:szCs w:val="22"/>
                <w:lang w:val="en-GB" w:eastAsia="en-PH"/>
              </w:rPr>
            </w:pPr>
            <w:r w:rsidRPr="00775224">
              <w:rPr>
                <w:rFonts w:ascii="Calibri" w:hAnsi="Calibri" w:cs="Calibri"/>
                <w:sz w:val="22"/>
                <w:szCs w:val="22"/>
                <w:lang w:val="en-GB" w:eastAsia="en-PH"/>
              </w:rPr>
              <w:t>A.4</w:t>
            </w:r>
          </w:p>
        </w:tc>
        <w:tc>
          <w:tcPr>
            <w:tcW w:w="3804" w:type="dxa"/>
          </w:tcPr>
          <w:p w14:paraId="2D5A165A"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en-PH"/>
              </w:rPr>
            </w:pPr>
            <w:r w:rsidRPr="00775224">
              <w:rPr>
                <w:rFonts w:ascii="Calibri" w:hAnsi="Calibri" w:cs="Calibri"/>
                <w:sz w:val="22"/>
                <w:szCs w:val="22"/>
                <w:lang w:val="en-GB" w:eastAsia="en-PH"/>
              </w:rPr>
              <w:t>Country covered:</w:t>
            </w:r>
          </w:p>
        </w:tc>
        <w:sdt>
          <w:sdtPr>
            <w:rPr>
              <w:rFonts w:cstheme="minorHAnsi"/>
              <w:b/>
              <w:sz w:val="22"/>
              <w:szCs w:val="22"/>
              <w:lang w:val="en-GB"/>
            </w:rPr>
            <w:id w:val="-1428265078"/>
            <w:placeholder>
              <w:docPart w:val="7AC69514DCBF41D99EE3380CC78B2C2C"/>
            </w:placeholder>
            <w:showingPlcHdr/>
            <w:text/>
          </w:sdtPr>
          <w:sdtEndPr/>
          <w:sdtContent>
            <w:tc>
              <w:tcPr>
                <w:tcW w:w="3536" w:type="dxa"/>
              </w:tcPr>
              <w:p w14:paraId="74183716"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21303B6C"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6876827B" w14:textId="77777777" w:rsidR="00B80660" w:rsidRPr="00775224" w:rsidRDefault="00B80660" w:rsidP="00A3529D">
            <w:pPr>
              <w:pStyle w:val="Sinespaciado"/>
              <w:spacing w:after="200" w:line="276" w:lineRule="auto"/>
              <w:rPr>
                <w:rFonts w:ascii="Calibri" w:hAnsi="Calibri" w:cs="Calibri"/>
                <w:sz w:val="22"/>
                <w:szCs w:val="22"/>
                <w:lang w:val="en-GB" w:eastAsia="en-PH"/>
              </w:rPr>
            </w:pPr>
            <w:r w:rsidRPr="00775224">
              <w:rPr>
                <w:rFonts w:ascii="Calibri" w:hAnsi="Calibri" w:cs="Calibri"/>
                <w:sz w:val="22"/>
                <w:szCs w:val="22"/>
                <w:lang w:val="en-GB" w:eastAsia="en-PH"/>
              </w:rPr>
              <w:t>B</w:t>
            </w:r>
          </w:p>
        </w:tc>
        <w:tc>
          <w:tcPr>
            <w:tcW w:w="7340" w:type="dxa"/>
            <w:gridSpan w:val="2"/>
          </w:tcPr>
          <w:p w14:paraId="2578AA76"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 xml:space="preserve">IDENTIFYING GOOD PRACTICES </w:t>
            </w:r>
            <w:r w:rsidRPr="00775224">
              <w:rPr>
                <w:rFonts w:asciiTheme="minorHAnsi" w:hAnsiTheme="minorHAnsi" w:cstheme="minorHAnsi"/>
                <w:b/>
                <w:sz w:val="22"/>
                <w:szCs w:val="22"/>
                <w:lang w:val="en-GB" w:eastAsia="en-PH"/>
              </w:rPr>
              <w:t xml:space="preserve">FOR INCREASED SOCIAL ACCEPTANCE </w:t>
            </w:r>
            <w:r w:rsidRPr="00775224">
              <w:rPr>
                <w:rFonts w:ascii="Calibri" w:hAnsi="Calibri" w:cs="Calibri"/>
                <w:b/>
                <w:sz w:val="22"/>
                <w:szCs w:val="22"/>
                <w:lang w:val="en-GB" w:eastAsia="en-PH"/>
              </w:rPr>
              <w:t>IN THE BIOWIND TERRITORIES</w:t>
            </w:r>
          </w:p>
        </w:tc>
      </w:tr>
      <w:tr w:rsidR="00B80660" w:rsidRPr="00775224" w14:paraId="24DB2FC6"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shd w:val="clear" w:color="auto" w:fill="8EAADB" w:themeFill="accent1" w:themeFillTint="99"/>
          </w:tcPr>
          <w:p w14:paraId="52646DCF"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7340" w:type="dxa"/>
            <w:gridSpan w:val="2"/>
            <w:shd w:val="clear" w:color="auto" w:fill="8EAADB" w:themeFill="accent1" w:themeFillTint="99"/>
          </w:tcPr>
          <w:p w14:paraId="71D5744A"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GOOD PRACTICE 1</w:t>
            </w:r>
          </w:p>
        </w:tc>
      </w:tr>
      <w:tr w:rsidR="00B80660" w:rsidRPr="00775224" w14:paraId="1DBD446A"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07C48032" w14:textId="77777777" w:rsidR="00B80660" w:rsidRPr="00775224" w:rsidRDefault="00B80660" w:rsidP="00A3529D">
            <w:pPr>
              <w:pStyle w:val="Sinespaciado"/>
              <w:spacing w:after="200" w:line="276" w:lineRule="auto"/>
              <w:rPr>
                <w:rFonts w:ascii="Calibri" w:hAnsi="Calibri" w:cs="Calibri"/>
                <w:sz w:val="22"/>
                <w:szCs w:val="22"/>
                <w:lang w:val="en-GB" w:eastAsia="en-PH"/>
              </w:rPr>
            </w:pPr>
            <w:r w:rsidRPr="00775224">
              <w:rPr>
                <w:rFonts w:ascii="Calibri" w:hAnsi="Calibri" w:cs="Calibri"/>
                <w:sz w:val="22"/>
                <w:szCs w:val="22"/>
                <w:lang w:val="en-GB" w:eastAsia="en-PH"/>
              </w:rPr>
              <w:t>B.1</w:t>
            </w:r>
          </w:p>
        </w:tc>
        <w:tc>
          <w:tcPr>
            <w:tcW w:w="7340" w:type="dxa"/>
            <w:gridSpan w:val="2"/>
          </w:tcPr>
          <w:p w14:paraId="1876B9A9"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Could you please identify the good practice?</w:t>
            </w:r>
          </w:p>
        </w:tc>
      </w:tr>
      <w:tr w:rsidR="00B80660" w:rsidRPr="00775224" w14:paraId="51E8DC51"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00F65CF2"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06585981"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Title (Name of reference)</w:t>
            </w:r>
          </w:p>
        </w:tc>
        <w:sdt>
          <w:sdtPr>
            <w:rPr>
              <w:rFonts w:cstheme="minorHAnsi"/>
              <w:b/>
              <w:sz w:val="22"/>
              <w:szCs w:val="22"/>
              <w:lang w:val="en-GB"/>
            </w:rPr>
            <w:id w:val="-1689900238"/>
            <w:placeholder>
              <w:docPart w:val="0337244D5073453D9955F131859BC37E"/>
            </w:placeholder>
            <w:showingPlcHdr/>
            <w:text/>
          </w:sdtPr>
          <w:sdtEndPr/>
          <w:sdtContent>
            <w:tc>
              <w:tcPr>
                <w:tcW w:w="3536" w:type="dxa"/>
              </w:tcPr>
              <w:p w14:paraId="066E5613"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en-PH"/>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476264EC"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6D58FFF1"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0A5FBA3D"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eastAsia="en-PH"/>
              </w:rPr>
            </w:pPr>
            <w:r w:rsidRPr="00775224">
              <w:rPr>
                <w:rFonts w:cs="Calibri"/>
                <w:sz w:val="22"/>
                <w:szCs w:val="22"/>
                <w:lang w:eastAsia="en-PH"/>
              </w:rPr>
              <w:t>Specific location (city, region)</w:t>
            </w:r>
          </w:p>
        </w:tc>
        <w:sdt>
          <w:sdtPr>
            <w:rPr>
              <w:rFonts w:cstheme="minorHAnsi"/>
              <w:b/>
              <w:sz w:val="22"/>
              <w:szCs w:val="22"/>
              <w:lang w:val="en-GB"/>
            </w:rPr>
            <w:id w:val="-81153609"/>
            <w:placeholder>
              <w:docPart w:val="EA5E2D505165468499D3D870730914D0"/>
            </w:placeholder>
            <w:showingPlcHdr/>
            <w:text/>
          </w:sdtPr>
          <w:sdtEndPr/>
          <w:sdtContent>
            <w:tc>
              <w:tcPr>
                <w:tcW w:w="3536" w:type="dxa"/>
              </w:tcPr>
              <w:p w14:paraId="1578690A"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en-PH"/>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18015DBC"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24C685BB"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6F052229"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Implementer</w:t>
            </w:r>
          </w:p>
        </w:tc>
        <w:sdt>
          <w:sdtPr>
            <w:rPr>
              <w:rFonts w:cstheme="minorHAnsi"/>
              <w:b/>
              <w:sz w:val="22"/>
              <w:szCs w:val="22"/>
              <w:lang w:val="en-GB"/>
            </w:rPr>
            <w:id w:val="-478228590"/>
            <w:placeholder>
              <w:docPart w:val="5DCC370EFB9C484E96708E29B3B65AE0"/>
            </w:placeholder>
            <w:showingPlcHdr/>
            <w:text/>
          </w:sdtPr>
          <w:sdtEndPr/>
          <w:sdtContent>
            <w:tc>
              <w:tcPr>
                <w:tcW w:w="3536" w:type="dxa"/>
              </w:tcPr>
              <w:p w14:paraId="32FC66D2"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en-PH"/>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1FA624D5"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0775A7CD"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47B32748"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eastAsia="en-PH"/>
              </w:rPr>
            </w:pPr>
            <w:r w:rsidRPr="00775224">
              <w:rPr>
                <w:rFonts w:cs="Calibri"/>
                <w:sz w:val="22"/>
                <w:szCs w:val="22"/>
                <w:lang w:eastAsia="en-PH"/>
              </w:rPr>
              <w:t>Relevant resources (Please provide a link)</w:t>
            </w:r>
          </w:p>
        </w:tc>
        <w:sdt>
          <w:sdtPr>
            <w:rPr>
              <w:rFonts w:cstheme="minorHAnsi"/>
              <w:b/>
              <w:sz w:val="22"/>
              <w:szCs w:val="22"/>
              <w:lang w:val="en-GB"/>
            </w:rPr>
            <w:id w:val="-1619600202"/>
            <w:placeholder>
              <w:docPart w:val="AAC466C3442848C6874251ADFC61E41D"/>
            </w:placeholder>
            <w:showingPlcHdr/>
            <w:text/>
          </w:sdtPr>
          <w:sdtEndPr/>
          <w:sdtContent>
            <w:tc>
              <w:tcPr>
                <w:tcW w:w="3536" w:type="dxa"/>
              </w:tcPr>
              <w:p w14:paraId="3EF6DDC2"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sz w:val="22"/>
                    <w:szCs w:val="22"/>
                    <w:lang w:val="en-GB" w:eastAsia="en-PH"/>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3641A193"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43DFD28D" w14:textId="77777777" w:rsidR="00B80660" w:rsidRPr="00775224" w:rsidRDefault="00B80660" w:rsidP="00A3529D">
            <w:pPr>
              <w:pStyle w:val="Sinespaciado"/>
              <w:spacing w:after="200" w:line="276" w:lineRule="auto"/>
              <w:rPr>
                <w:rFonts w:ascii="Calibri" w:hAnsi="Calibri" w:cs="Calibri"/>
                <w:sz w:val="22"/>
                <w:szCs w:val="22"/>
                <w:lang w:val="en-GB" w:eastAsia="en-PH"/>
              </w:rPr>
            </w:pPr>
            <w:r w:rsidRPr="00775224">
              <w:rPr>
                <w:rFonts w:ascii="Calibri" w:hAnsi="Calibri" w:cs="Calibri"/>
                <w:sz w:val="22"/>
                <w:szCs w:val="22"/>
                <w:lang w:val="en-GB" w:eastAsia="en-PH"/>
              </w:rPr>
              <w:t>B.2</w:t>
            </w:r>
          </w:p>
        </w:tc>
        <w:tc>
          <w:tcPr>
            <w:tcW w:w="7340" w:type="dxa"/>
            <w:gridSpan w:val="2"/>
          </w:tcPr>
          <w:p w14:paraId="7C9D3686"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sz w:val="22"/>
                <w:szCs w:val="22"/>
                <w:lang w:val="en-GB"/>
              </w:rPr>
            </w:pPr>
            <w:r w:rsidRPr="00775224">
              <w:rPr>
                <w:rFonts w:ascii="Calibri" w:hAnsi="Calibri" w:cs="Calibri"/>
                <w:b/>
                <w:bCs/>
                <w:sz w:val="22"/>
                <w:szCs w:val="22"/>
                <w:lang w:val="en-GB" w:eastAsia="en-PH"/>
              </w:rPr>
              <w:t>Could you please specify which wind farm project the good practice is associated with?</w:t>
            </w:r>
          </w:p>
        </w:tc>
      </w:tr>
      <w:tr w:rsidR="00B80660" w:rsidRPr="00775224" w14:paraId="5D0DF0F7"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0EE057A7"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4F8F4D93"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eastAsia="en-PH"/>
              </w:rPr>
            </w:pPr>
            <w:r w:rsidRPr="00775224">
              <w:rPr>
                <w:rFonts w:cs="Calibri"/>
                <w:sz w:val="22"/>
                <w:szCs w:val="22"/>
                <w:lang w:eastAsia="en-PH"/>
              </w:rPr>
              <w:t>Name of the wind farm project</w:t>
            </w:r>
          </w:p>
        </w:tc>
        <w:sdt>
          <w:sdtPr>
            <w:rPr>
              <w:rFonts w:cstheme="minorHAnsi"/>
              <w:b/>
              <w:sz w:val="22"/>
              <w:szCs w:val="22"/>
              <w:lang w:val="en-GB"/>
            </w:rPr>
            <w:id w:val="-1226913573"/>
            <w:placeholder>
              <w:docPart w:val="307656716DC74E03875B444D0CD8B3E4"/>
            </w:placeholder>
            <w:showingPlcHdr/>
            <w:text/>
          </w:sdtPr>
          <w:sdtEndPr/>
          <w:sdtContent>
            <w:tc>
              <w:tcPr>
                <w:tcW w:w="3536" w:type="dxa"/>
              </w:tcPr>
              <w:p w14:paraId="479FEB2D"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sz w:val="22"/>
                    <w:szCs w:val="22"/>
                    <w:lang w:val="en-GB"/>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0F0F5901"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7AE228D7"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5145BCA3"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Location of the wind farm project</w:t>
            </w:r>
          </w:p>
        </w:tc>
        <w:sdt>
          <w:sdtPr>
            <w:rPr>
              <w:rFonts w:cstheme="minorHAnsi"/>
              <w:b/>
              <w:sz w:val="22"/>
              <w:szCs w:val="22"/>
              <w:lang w:val="en-GB"/>
            </w:rPr>
            <w:id w:val="1243063808"/>
            <w:placeholder>
              <w:docPart w:val="A423986E7AC041F8BFF6761C56F94707"/>
            </w:placeholder>
            <w:showingPlcHdr/>
            <w:text/>
          </w:sdtPr>
          <w:sdtEndPr/>
          <w:sdtContent>
            <w:tc>
              <w:tcPr>
                <w:tcW w:w="3536" w:type="dxa"/>
              </w:tcPr>
              <w:p w14:paraId="7B628EDB"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sz w:val="22"/>
                    <w:szCs w:val="22"/>
                    <w:lang w:val="en-GB"/>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2D5A5E9D"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5AD62F23"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65DB3F42"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eastAsia="en-PH"/>
              </w:rPr>
            </w:pPr>
            <w:r w:rsidRPr="00775224">
              <w:rPr>
                <w:rFonts w:cs="Calibri"/>
                <w:sz w:val="22"/>
                <w:szCs w:val="22"/>
                <w:lang w:eastAsia="en-PH"/>
              </w:rPr>
              <w:t>Type of location of the wind farm project (e.g., onshore, offshore)</w:t>
            </w:r>
          </w:p>
        </w:tc>
        <w:sdt>
          <w:sdtPr>
            <w:rPr>
              <w:rFonts w:cstheme="minorHAnsi"/>
              <w:b/>
              <w:sz w:val="22"/>
              <w:szCs w:val="22"/>
              <w:lang w:val="en-GB"/>
            </w:rPr>
            <w:id w:val="576950491"/>
            <w:placeholder>
              <w:docPart w:val="73A5D5DF32854860B85F105724F27DF5"/>
            </w:placeholder>
            <w:showingPlcHdr/>
            <w:text/>
          </w:sdtPr>
          <w:sdtEndPr/>
          <w:sdtContent>
            <w:tc>
              <w:tcPr>
                <w:tcW w:w="3536" w:type="dxa"/>
              </w:tcPr>
              <w:p w14:paraId="2716B63F"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sz w:val="22"/>
                    <w:szCs w:val="22"/>
                    <w:lang w:val="en-GB"/>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6CBAD179"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7EEC6AB3"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4EC641AC"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Daily power generation capacity (in kWh)</w:t>
            </w:r>
          </w:p>
        </w:tc>
        <w:sdt>
          <w:sdtPr>
            <w:rPr>
              <w:rFonts w:cstheme="minorHAnsi"/>
              <w:b/>
              <w:sz w:val="22"/>
              <w:szCs w:val="22"/>
              <w:lang w:val="en-GB"/>
            </w:rPr>
            <w:id w:val="-1538503908"/>
            <w:placeholder>
              <w:docPart w:val="7E7858D9FB3C44F3A2A87ED4520EF0C7"/>
            </w:placeholder>
            <w:showingPlcHdr/>
            <w:text/>
          </w:sdtPr>
          <w:sdtEndPr/>
          <w:sdtContent>
            <w:tc>
              <w:tcPr>
                <w:tcW w:w="3536" w:type="dxa"/>
              </w:tcPr>
              <w:p w14:paraId="26D24C03"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sz w:val="22"/>
                    <w:szCs w:val="22"/>
                    <w:lang w:val="en-GB"/>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51035266"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56030C9C"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4E07AE0A"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eastAsia="en-PH"/>
              </w:rPr>
            </w:pPr>
            <w:r w:rsidRPr="00775224">
              <w:rPr>
                <w:rFonts w:cs="Calibri"/>
                <w:sz w:val="22"/>
                <w:szCs w:val="22"/>
                <w:lang w:eastAsia="en-PH"/>
              </w:rPr>
              <w:t>Number of turbines</w:t>
            </w:r>
          </w:p>
        </w:tc>
        <w:sdt>
          <w:sdtPr>
            <w:rPr>
              <w:rFonts w:cstheme="minorHAnsi"/>
              <w:b/>
              <w:sz w:val="22"/>
              <w:szCs w:val="22"/>
              <w:lang w:val="en-GB"/>
            </w:rPr>
            <w:id w:val="-1698534352"/>
            <w:placeholder>
              <w:docPart w:val="FCBB4F0D819B4959B948953E295DE188"/>
            </w:placeholder>
            <w:showingPlcHdr/>
            <w:text/>
          </w:sdtPr>
          <w:sdtEndPr/>
          <w:sdtContent>
            <w:tc>
              <w:tcPr>
                <w:tcW w:w="3536" w:type="dxa"/>
              </w:tcPr>
              <w:p w14:paraId="17AC88A8"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sz w:val="22"/>
                    <w:szCs w:val="22"/>
                    <w:lang w:val="en-GB"/>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025DDB8B"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077CE3D5"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5D3D0E83"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Individual power capacity (MW/turbine)</w:t>
            </w:r>
          </w:p>
        </w:tc>
        <w:sdt>
          <w:sdtPr>
            <w:rPr>
              <w:rFonts w:cstheme="minorHAnsi"/>
              <w:b/>
              <w:sz w:val="22"/>
              <w:szCs w:val="22"/>
              <w:lang w:val="en-GB"/>
            </w:rPr>
            <w:id w:val="373822012"/>
            <w:placeholder>
              <w:docPart w:val="0816D9B929C64F3AB0A000F1B75F737B"/>
            </w:placeholder>
            <w:showingPlcHdr/>
            <w:text/>
          </w:sdtPr>
          <w:sdtEndPr/>
          <w:sdtContent>
            <w:tc>
              <w:tcPr>
                <w:tcW w:w="3536" w:type="dxa"/>
              </w:tcPr>
              <w:p w14:paraId="0A6290E8"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sz w:val="22"/>
                    <w:szCs w:val="22"/>
                    <w:lang w:val="en-GB"/>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2CD403DE"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65BC0D01"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7A4BD154"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eastAsia="en-PH"/>
              </w:rPr>
            </w:pPr>
            <w:r w:rsidRPr="00775224">
              <w:rPr>
                <w:rFonts w:cs="Calibri"/>
                <w:sz w:val="22"/>
                <w:szCs w:val="22"/>
                <w:lang w:eastAsia="en-PH"/>
              </w:rPr>
              <w:t>Total power capacity (in MW)</w:t>
            </w:r>
          </w:p>
        </w:tc>
        <w:sdt>
          <w:sdtPr>
            <w:rPr>
              <w:rFonts w:cstheme="minorHAnsi"/>
              <w:b/>
              <w:sz w:val="22"/>
              <w:szCs w:val="22"/>
              <w:lang w:val="en-GB"/>
            </w:rPr>
            <w:id w:val="-1880164964"/>
            <w:placeholder>
              <w:docPart w:val="8C9827C71AFB4BD6AF0177BBBD6C8613"/>
            </w:placeholder>
            <w:showingPlcHdr/>
            <w:text/>
          </w:sdtPr>
          <w:sdtEndPr/>
          <w:sdtContent>
            <w:tc>
              <w:tcPr>
                <w:tcW w:w="3536" w:type="dxa"/>
              </w:tcPr>
              <w:p w14:paraId="49AA7EEC"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sz w:val="22"/>
                    <w:szCs w:val="22"/>
                    <w:lang w:val="en-GB"/>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751323B4"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CA53736"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4943EB1B"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Relevant resources (Please provide a link)</w:t>
            </w:r>
          </w:p>
        </w:tc>
        <w:sdt>
          <w:sdtPr>
            <w:rPr>
              <w:rFonts w:cstheme="minorHAnsi"/>
              <w:b/>
              <w:sz w:val="22"/>
              <w:szCs w:val="22"/>
              <w:lang w:val="en-GB"/>
            </w:rPr>
            <w:id w:val="-1251743285"/>
            <w:placeholder>
              <w:docPart w:val="6E1F448DF13A421E90E1C30494BE1369"/>
            </w:placeholder>
            <w:showingPlcHdr/>
            <w:text/>
          </w:sdtPr>
          <w:sdtEndPr/>
          <w:sdtContent>
            <w:tc>
              <w:tcPr>
                <w:tcW w:w="3536" w:type="dxa"/>
              </w:tcPr>
              <w:p w14:paraId="4D9F5881"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sz w:val="22"/>
                    <w:szCs w:val="22"/>
                    <w:lang w:val="en-GB"/>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683ED4D2" w14:textId="77777777" w:rsidTr="00A3529D">
        <w:trPr>
          <w:trHeight w:val="351"/>
        </w:trPr>
        <w:tc>
          <w:tcPr>
            <w:cnfStyle w:val="001000000000" w:firstRow="0" w:lastRow="0" w:firstColumn="1" w:lastColumn="0" w:oddVBand="0" w:evenVBand="0" w:oddHBand="0" w:evenHBand="0" w:firstRowFirstColumn="0" w:firstRowLastColumn="0" w:lastRowFirstColumn="0" w:lastRowLastColumn="0"/>
            <w:tcW w:w="1296" w:type="dxa"/>
          </w:tcPr>
          <w:p w14:paraId="7A4D9E3B" w14:textId="77777777" w:rsidR="00B80660" w:rsidRPr="00775224" w:rsidRDefault="00B80660" w:rsidP="00A3529D">
            <w:pPr>
              <w:pStyle w:val="Sinespaciado"/>
              <w:spacing w:after="200" w:line="276" w:lineRule="auto"/>
              <w:rPr>
                <w:rFonts w:ascii="Calibri" w:hAnsi="Calibri" w:cs="Calibri"/>
                <w:sz w:val="22"/>
                <w:szCs w:val="22"/>
                <w:lang w:val="en-GB" w:eastAsia="en-PH"/>
              </w:rPr>
            </w:pPr>
            <w:r w:rsidRPr="00775224">
              <w:rPr>
                <w:rFonts w:ascii="Calibri" w:hAnsi="Calibri" w:cs="Calibri"/>
                <w:sz w:val="22"/>
                <w:szCs w:val="22"/>
                <w:lang w:val="en-GB" w:eastAsia="en-PH"/>
              </w:rPr>
              <w:t>B.3</w:t>
            </w:r>
          </w:p>
        </w:tc>
        <w:tc>
          <w:tcPr>
            <w:tcW w:w="7340" w:type="dxa"/>
            <w:gridSpan w:val="2"/>
          </w:tcPr>
          <w:p w14:paraId="0EBC48BB"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Could you please specify the nature of the good practice?</w:t>
            </w:r>
          </w:p>
        </w:tc>
      </w:tr>
      <w:tr w:rsidR="00B80660" w:rsidRPr="00775224" w14:paraId="686E3E6D" w14:textId="77777777" w:rsidTr="00A3529D">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296" w:type="dxa"/>
          </w:tcPr>
          <w:p w14:paraId="4D77608B"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77BF8FAE" w14:textId="77777777" w:rsidR="00B80660" w:rsidRPr="00775224" w:rsidRDefault="00B80660" w:rsidP="00A3529D">
            <w:pPr>
              <w:pStyle w:val="Prrafodelista"/>
              <w:ind w:left="0"/>
              <w:jc w:val="both"/>
              <w:cnfStyle w:val="000000100000" w:firstRow="0" w:lastRow="0" w:firstColumn="0" w:lastColumn="0" w:oddVBand="0" w:evenVBand="0" w:oddHBand="1" w:evenHBand="0" w:firstRowFirstColumn="0" w:firstRowLastColumn="0" w:lastRowFirstColumn="0" w:lastRowLastColumn="0"/>
              <w:rPr>
                <w:rFonts w:cs="Calibri"/>
                <w:b/>
                <w:sz w:val="22"/>
                <w:szCs w:val="22"/>
                <w:lang w:eastAsia="en-PH"/>
              </w:rPr>
            </w:pPr>
            <w:r w:rsidRPr="00775224">
              <w:rPr>
                <w:sz w:val="22"/>
                <w:szCs w:val="22"/>
              </w:rPr>
              <w:t>Participatory models in planning and permitting procedures</w:t>
            </w:r>
          </w:p>
        </w:tc>
        <w:sdt>
          <w:sdtPr>
            <w:rPr>
              <w:rFonts w:asciiTheme="minorHAnsi" w:hAnsiTheme="minorHAnsi" w:cstheme="minorHAnsi"/>
              <w:sz w:val="22"/>
              <w:szCs w:val="22"/>
              <w:lang w:val="en-GB"/>
            </w:rPr>
            <w:id w:val="1498147112"/>
            <w14:checkbox>
              <w14:checked w14:val="0"/>
              <w14:checkedState w14:val="2612" w14:font="MS Gothic"/>
              <w14:uncheckedState w14:val="2610" w14:font="MS Gothic"/>
            </w14:checkbox>
          </w:sdtPr>
          <w:sdtEndPr/>
          <w:sdtContent>
            <w:tc>
              <w:tcPr>
                <w:tcW w:w="3536" w:type="dxa"/>
              </w:tcPr>
              <w:p w14:paraId="0AF80897" w14:textId="77777777" w:rsidR="00B80660" w:rsidRPr="00775224" w:rsidRDefault="00B80660" w:rsidP="00A3529D">
                <w:pPr>
                  <w:pStyle w:val="Sinespaciado"/>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Fonts w:ascii="Segoe UI Symbol" w:eastAsia="MS Gothic" w:hAnsi="Segoe UI Symbol" w:cs="Segoe UI Symbol"/>
                    <w:sz w:val="22"/>
                    <w:szCs w:val="22"/>
                    <w:lang w:val="en-GB"/>
                  </w:rPr>
                  <w:t>☐</w:t>
                </w:r>
              </w:p>
            </w:tc>
          </w:sdtContent>
        </w:sdt>
      </w:tr>
      <w:tr w:rsidR="00B80660" w:rsidRPr="00775224" w14:paraId="2351516D" w14:textId="77777777" w:rsidTr="00A3529D">
        <w:trPr>
          <w:trHeight w:val="351"/>
        </w:trPr>
        <w:tc>
          <w:tcPr>
            <w:cnfStyle w:val="001000000000" w:firstRow="0" w:lastRow="0" w:firstColumn="1" w:lastColumn="0" w:oddVBand="0" w:evenVBand="0" w:oddHBand="0" w:evenHBand="0" w:firstRowFirstColumn="0" w:firstRowLastColumn="0" w:lastRowFirstColumn="0" w:lastRowLastColumn="0"/>
            <w:tcW w:w="1296" w:type="dxa"/>
          </w:tcPr>
          <w:p w14:paraId="685DD6ED"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730B418C" w14:textId="77777777" w:rsidR="00B80660" w:rsidRPr="00775224" w:rsidRDefault="00B80660" w:rsidP="00A3529D">
            <w:pPr>
              <w:pStyle w:val="Prrafodelista"/>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75224">
              <w:rPr>
                <w:sz w:val="22"/>
                <w:szCs w:val="22"/>
              </w:rPr>
              <w:t>Compensation schemes (e.g., energy communities)</w:t>
            </w:r>
          </w:p>
        </w:tc>
        <w:sdt>
          <w:sdtPr>
            <w:rPr>
              <w:rFonts w:asciiTheme="minorHAnsi" w:hAnsiTheme="minorHAnsi" w:cstheme="minorHAnsi"/>
              <w:sz w:val="22"/>
              <w:szCs w:val="22"/>
              <w:lang w:val="en-GB"/>
            </w:rPr>
            <w:id w:val="1989277393"/>
            <w14:checkbox>
              <w14:checked w14:val="0"/>
              <w14:checkedState w14:val="2612" w14:font="MS Gothic"/>
              <w14:uncheckedState w14:val="2610" w14:font="MS Gothic"/>
            </w14:checkbox>
          </w:sdtPr>
          <w:sdtEndPr/>
          <w:sdtContent>
            <w:tc>
              <w:tcPr>
                <w:tcW w:w="3536" w:type="dxa"/>
              </w:tcPr>
              <w:p w14:paraId="11DE96F1" w14:textId="77777777" w:rsidR="00B80660" w:rsidRPr="00775224" w:rsidRDefault="00B80660" w:rsidP="00A3529D">
                <w:pPr>
                  <w:pStyle w:val="Sinespaciado"/>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sidRPr="00775224">
                  <w:rPr>
                    <w:rFonts w:ascii="Segoe UI Symbol" w:eastAsia="MS Gothic" w:hAnsi="Segoe UI Symbol" w:cs="Segoe UI Symbol"/>
                    <w:sz w:val="22"/>
                    <w:szCs w:val="22"/>
                    <w:lang w:val="en-GB"/>
                  </w:rPr>
                  <w:t>☐</w:t>
                </w:r>
              </w:p>
            </w:tc>
          </w:sdtContent>
        </w:sdt>
      </w:tr>
      <w:tr w:rsidR="00B80660" w:rsidRPr="00775224" w14:paraId="0CFCA74D" w14:textId="77777777" w:rsidTr="00A3529D">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296" w:type="dxa"/>
          </w:tcPr>
          <w:p w14:paraId="01AD8D15"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7A0A00DE" w14:textId="77777777" w:rsidR="00B80660" w:rsidRPr="00775224" w:rsidRDefault="00B80660" w:rsidP="00A3529D">
            <w:pPr>
              <w:pStyle w:val="Prrafodelista"/>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75224">
              <w:rPr>
                <w:sz w:val="22"/>
                <w:szCs w:val="22"/>
              </w:rPr>
              <w:t xml:space="preserve">Measures or policies mitigating potential biodiversity risks </w:t>
            </w:r>
          </w:p>
        </w:tc>
        <w:sdt>
          <w:sdtPr>
            <w:rPr>
              <w:rFonts w:asciiTheme="minorHAnsi" w:hAnsiTheme="minorHAnsi" w:cstheme="minorHAnsi"/>
              <w:sz w:val="22"/>
              <w:szCs w:val="22"/>
              <w:lang w:val="en-GB"/>
            </w:rPr>
            <w:id w:val="-197000537"/>
            <w14:checkbox>
              <w14:checked w14:val="0"/>
              <w14:checkedState w14:val="2612" w14:font="MS Gothic"/>
              <w14:uncheckedState w14:val="2610" w14:font="MS Gothic"/>
            </w14:checkbox>
          </w:sdtPr>
          <w:sdtEndPr/>
          <w:sdtContent>
            <w:tc>
              <w:tcPr>
                <w:tcW w:w="3536" w:type="dxa"/>
              </w:tcPr>
              <w:p w14:paraId="6CD0453A" w14:textId="77777777" w:rsidR="00B80660" w:rsidRPr="00775224" w:rsidRDefault="00B80660" w:rsidP="00A3529D">
                <w:pPr>
                  <w:pStyle w:val="Sinespaciado"/>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r w:rsidRPr="00775224">
                  <w:rPr>
                    <w:rFonts w:ascii="Segoe UI Symbol" w:eastAsia="MS Gothic" w:hAnsi="Segoe UI Symbol" w:cs="Segoe UI Symbol"/>
                    <w:sz w:val="22"/>
                    <w:szCs w:val="22"/>
                    <w:lang w:val="en-GB"/>
                  </w:rPr>
                  <w:t>☐</w:t>
                </w:r>
              </w:p>
            </w:tc>
          </w:sdtContent>
        </w:sdt>
      </w:tr>
      <w:tr w:rsidR="00B80660" w:rsidRPr="00775224" w14:paraId="19B68737" w14:textId="77777777" w:rsidTr="00A3529D">
        <w:trPr>
          <w:trHeight w:val="351"/>
        </w:trPr>
        <w:tc>
          <w:tcPr>
            <w:cnfStyle w:val="001000000000" w:firstRow="0" w:lastRow="0" w:firstColumn="1" w:lastColumn="0" w:oddVBand="0" w:evenVBand="0" w:oddHBand="0" w:evenHBand="0" w:firstRowFirstColumn="0" w:firstRowLastColumn="0" w:lastRowFirstColumn="0" w:lastRowLastColumn="0"/>
            <w:tcW w:w="1296" w:type="dxa"/>
          </w:tcPr>
          <w:p w14:paraId="53AAF7BC"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60EEBB11" w14:textId="77777777" w:rsidR="00B80660" w:rsidRPr="00775224" w:rsidRDefault="00B80660" w:rsidP="00A3529D">
            <w:pPr>
              <w:pStyle w:val="Prrafodelista"/>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75224">
              <w:rPr>
                <w:sz w:val="22"/>
                <w:szCs w:val="22"/>
              </w:rPr>
              <w:t>Measures reducing auditive or visual impact on local communities</w:t>
            </w:r>
          </w:p>
        </w:tc>
        <w:sdt>
          <w:sdtPr>
            <w:rPr>
              <w:rFonts w:asciiTheme="minorHAnsi" w:hAnsiTheme="minorHAnsi" w:cstheme="minorHAnsi"/>
              <w:sz w:val="22"/>
              <w:szCs w:val="22"/>
              <w:lang w:val="en-GB"/>
            </w:rPr>
            <w:id w:val="-1143812132"/>
            <w14:checkbox>
              <w14:checked w14:val="0"/>
              <w14:checkedState w14:val="2612" w14:font="MS Gothic"/>
              <w14:uncheckedState w14:val="2610" w14:font="MS Gothic"/>
            </w14:checkbox>
          </w:sdtPr>
          <w:sdtEndPr/>
          <w:sdtContent>
            <w:tc>
              <w:tcPr>
                <w:tcW w:w="3536" w:type="dxa"/>
              </w:tcPr>
              <w:p w14:paraId="418B57DD" w14:textId="77777777" w:rsidR="00B80660" w:rsidRPr="00775224" w:rsidRDefault="00B80660" w:rsidP="00A3529D">
                <w:pPr>
                  <w:pStyle w:val="Sinespaciado"/>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sidRPr="00775224">
                  <w:rPr>
                    <w:rFonts w:ascii="Segoe UI Symbol" w:eastAsia="MS Gothic" w:hAnsi="Segoe UI Symbol" w:cs="Segoe UI Symbol"/>
                    <w:sz w:val="22"/>
                    <w:szCs w:val="22"/>
                    <w:lang w:val="en-GB"/>
                  </w:rPr>
                  <w:t>☐</w:t>
                </w:r>
              </w:p>
            </w:tc>
          </w:sdtContent>
        </w:sdt>
      </w:tr>
      <w:tr w:rsidR="00B80660" w:rsidRPr="00775224" w14:paraId="69AE8826" w14:textId="77777777" w:rsidTr="00A3529D">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296" w:type="dxa"/>
          </w:tcPr>
          <w:p w14:paraId="0A6DF8DD"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37F0EC62" w14:textId="77777777" w:rsidR="00B80660" w:rsidRPr="00775224" w:rsidRDefault="00B80660" w:rsidP="00A3529D">
            <w:pPr>
              <w:pStyle w:val="Prrafodelista"/>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75224">
              <w:rPr>
                <w:sz w:val="22"/>
                <w:szCs w:val="22"/>
              </w:rPr>
              <w:t>Communication strategies on the benefits of wind farms</w:t>
            </w:r>
          </w:p>
        </w:tc>
        <w:sdt>
          <w:sdtPr>
            <w:rPr>
              <w:rFonts w:asciiTheme="minorHAnsi" w:hAnsiTheme="minorHAnsi" w:cstheme="minorHAnsi"/>
              <w:sz w:val="22"/>
              <w:szCs w:val="22"/>
              <w:lang w:val="en-GB"/>
            </w:rPr>
            <w:id w:val="-946847909"/>
            <w14:checkbox>
              <w14:checked w14:val="0"/>
              <w14:checkedState w14:val="2612" w14:font="MS Gothic"/>
              <w14:uncheckedState w14:val="2610" w14:font="MS Gothic"/>
            </w14:checkbox>
          </w:sdtPr>
          <w:sdtEndPr/>
          <w:sdtContent>
            <w:tc>
              <w:tcPr>
                <w:tcW w:w="3536" w:type="dxa"/>
              </w:tcPr>
              <w:p w14:paraId="30A94AFD" w14:textId="77777777" w:rsidR="00B80660" w:rsidRPr="00775224" w:rsidRDefault="00B80660" w:rsidP="00A3529D">
                <w:pPr>
                  <w:pStyle w:val="Sinespaciado"/>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r w:rsidRPr="00775224">
                  <w:rPr>
                    <w:rFonts w:ascii="Segoe UI Symbol" w:eastAsia="MS Gothic" w:hAnsi="Segoe UI Symbol" w:cs="Segoe UI Symbol"/>
                    <w:sz w:val="22"/>
                    <w:szCs w:val="22"/>
                    <w:lang w:val="en-GB"/>
                  </w:rPr>
                  <w:t>☐</w:t>
                </w:r>
              </w:p>
            </w:tc>
          </w:sdtContent>
        </w:sdt>
      </w:tr>
      <w:tr w:rsidR="00B80660" w:rsidRPr="00775224" w14:paraId="0A6D91B3" w14:textId="77777777" w:rsidTr="00A3529D">
        <w:trPr>
          <w:trHeight w:val="351"/>
        </w:trPr>
        <w:tc>
          <w:tcPr>
            <w:cnfStyle w:val="001000000000" w:firstRow="0" w:lastRow="0" w:firstColumn="1" w:lastColumn="0" w:oddVBand="0" w:evenVBand="0" w:oddHBand="0" w:evenHBand="0" w:firstRowFirstColumn="0" w:firstRowLastColumn="0" w:lastRowFirstColumn="0" w:lastRowLastColumn="0"/>
            <w:tcW w:w="1296" w:type="dxa"/>
          </w:tcPr>
          <w:p w14:paraId="67AA1B81"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03EE0DD1" w14:textId="77777777" w:rsidR="00B80660" w:rsidRPr="00775224" w:rsidRDefault="00B80660" w:rsidP="00A3529D">
            <w:pPr>
              <w:pStyle w:val="Prrafodelista"/>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75224">
              <w:rPr>
                <w:sz w:val="22"/>
                <w:szCs w:val="22"/>
              </w:rPr>
              <w:t>Consultation mechanisms/Consensus building procedures</w:t>
            </w:r>
          </w:p>
        </w:tc>
        <w:sdt>
          <w:sdtPr>
            <w:rPr>
              <w:rFonts w:asciiTheme="minorHAnsi" w:hAnsiTheme="minorHAnsi" w:cstheme="minorHAnsi"/>
              <w:sz w:val="22"/>
              <w:szCs w:val="22"/>
              <w:lang w:val="en-GB"/>
            </w:rPr>
            <w:id w:val="-1570033056"/>
            <w14:checkbox>
              <w14:checked w14:val="0"/>
              <w14:checkedState w14:val="2612" w14:font="MS Gothic"/>
              <w14:uncheckedState w14:val="2610" w14:font="MS Gothic"/>
            </w14:checkbox>
          </w:sdtPr>
          <w:sdtEndPr/>
          <w:sdtContent>
            <w:tc>
              <w:tcPr>
                <w:tcW w:w="3536" w:type="dxa"/>
              </w:tcPr>
              <w:p w14:paraId="5E94B842" w14:textId="77777777" w:rsidR="00B80660" w:rsidRPr="00775224" w:rsidRDefault="00B80660" w:rsidP="00A3529D">
                <w:pPr>
                  <w:pStyle w:val="Sinespaciado"/>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sidRPr="00775224">
                  <w:rPr>
                    <w:rFonts w:ascii="Segoe UI Symbol" w:eastAsia="MS Gothic" w:hAnsi="Segoe UI Symbol" w:cs="Segoe UI Symbol"/>
                    <w:sz w:val="22"/>
                    <w:szCs w:val="22"/>
                    <w:lang w:val="en-GB"/>
                  </w:rPr>
                  <w:t>☐</w:t>
                </w:r>
              </w:p>
            </w:tc>
          </w:sdtContent>
        </w:sdt>
      </w:tr>
      <w:tr w:rsidR="00B80660" w:rsidRPr="00775224" w14:paraId="09247009" w14:textId="77777777" w:rsidTr="00A3529D">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296" w:type="dxa"/>
          </w:tcPr>
          <w:p w14:paraId="287B2BB6"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1848BAFD" w14:textId="77777777" w:rsidR="00B80660" w:rsidRPr="00775224" w:rsidRDefault="00B80660" w:rsidP="00A3529D">
            <w:pPr>
              <w:pStyle w:val="Prrafodelista"/>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75224">
              <w:rPr>
                <w:sz w:val="22"/>
                <w:szCs w:val="22"/>
              </w:rPr>
              <w:t>Other</w:t>
            </w:r>
          </w:p>
        </w:tc>
        <w:sdt>
          <w:sdtPr>
            <w:rPr>
              <w:rFonts w:asciiTheme="minorHAnsi" w:hAnsiTheme="minorHAnsi" w:cstheme="minorHAnsi"/>
              <w:sz w:val="22"/>
              <w:szCs w:val="22"/>
              <w:lang w:val="en-GB"/>
            </w:rPr>
            <w:id w:val="-982379787"/>
            <w14:checkbox>
              <w14:checked w14:val="0"/>
              <w14:checkedState w14:val="2612" w14:font="MS Gothic"/>
              <w14:uncheckedState w14:val="2610" w14:font="MS Gothic"/>
            </w14:checkbox>
          </w:sdtPr>
          <w:sdtEndPr/>
          <w:sdtContent>
            <w:tc>
              <w:tcPr>
                <w:tcW w:w="3536" w:type="dxa"/>
              </w:tcPr>
              <w:p w14:paraId="393A3588" w14:textId="77777777" w:rsidR="00B80660" w:rsidRPr="00775224" w:rsidRDefault="00B80660" w:rsidP="00A3529D">
                <w:pPr>
                  <w:pStyle w:val="Sinespaciado"/>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r w:rsidRPr="00775224">
                  <w:rPr>
                    <w:rFonts w:ascii="Segoe UI Symbol" w:eastAsia="MS Gothic" w:hAnsi="Segoe UI Symbol" w:cs="Segoe UI Symbol"/>
                    <w:sz w:val="22"/>
                    <w:szCs w:val="22"/>
                    <w:lang w:val="en-GB"/>
                  </w:rPr>
                  <w:t>☐</w:t>
                </w:r>
              </w:p>
            </w:tc>
          </w:sdtContent>
        </w:sdt>
      </w:tr>
      <w:tr w:rsidR="00B80660" w:rsidRPr="00775224" w14:paraId="1C11F5FD" w14:textId="77777777" w:rsidTr="00A3529D">
        <w:trPr>
          <w:trHeight w:val="351"/>
        </w:trPr>
        <w:tc>
          <w:tcPr>
            <w:cnfStyle w:val="001000000000" w:firstRow="0" w:lastRow="0" w:firstColumn="1" w:lastColumn="0" w:oddVBand="0" w:evenVBand="0" w:oddHBand="0" w:evenHBand="0" w:firstRowFirstColumn="0" w:firstRowLastColumn="0" w:lastRowFirstColumn="0" w:lastRowLastColumn="0"/>
            <w:tcW w:w="1296" w:type="dxa"/>
          </w:tcPr>
          <w:p w14:paraId="55EAC3A3"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2A60312A" w14:textId="77777777" w:rsidR="00B80660" w:rsidRPr="00775224" w:rsidRDefault="00B80660" w:rsidP="00A3529D">
            <w:pPr>
              <w:pStyle w:val="Prrafodelista"/>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75224">
              <w:rPr>
                <w:sz w:val="22"/>
                <w:szCs w:val="22"/>
              </w:rPr>
              <w:t>If you chose ‘Other’ please specify.</w:t>
            </w:r>
          </w:p>
        </w:tc>
        <w:sdt>
          <w:sdtPr>
            <w:rPr>
              <w:rFonts w:cstheme="minorHAnsi"/>
              <w:b/>
              <w:sz w:val="22"/>
              <w:szCs w:val="22"/>
              <w:lang w:val="en-GB"/>
            </w:rPr>
            <w:id w:val="-1969189898"/>
            <w:placeholder>
              <w:docPart w:val="87F840AA56F543079F679BCA43B4F2BD"/>
            </w:placeholder>
            <w:showingPlcHdr/>
            <w:text/>
          </w:sdtPr>
          <w:sdtEndPr/>
          <w:sdtContent>
            <w:tc>
              <w:tcPr>
                <w:tcW w:w="3536" w:type="dxa"/>
              </w:tcPr>
              <w:p w14:paraId="474ACFC8"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47CAB542" w14:textId="77777777" w:rsidTr="00A3529D">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296" w:type="dxa"/>
          </w:tcPr>
          <w:p w14:paraId="7816A593" w14:textId="77777777" w:rsidR="00B80660" w:rsidRPr="00775224" w:rsidRDefault="00B80660" w:rsidP="00A3529D">
            <w:pPr>
              <w:pStyle w:val="Sinespaciado"/>
              <w:spacing w:after="200" w:line="276" w:lineRule="auto"/>
              <w:rPr>
                <w:rFonts w:ascii="Calibri" w:hAnsi="Calibri" w:cs="Calibri"/>
                <w:sz w:val="22"/>
                <w:szCs w:val="22"/>
                <w:lang w:val="en-GB" w:eastAsia="en-PH"/>
              </w:rPr>
            </w:pPr>
            <w:r w:rsidRPr="00775224">
              <w:rPr>
                <w:rFonts w:ascii="Calibri" w:hAnsi="Calibri" w:cs="Calibri"/>
                <w:sz w:val="22"/>
                <w:szCs w:val="22"/>
                <w:lang w:val="en-GB" w:eastAsia="en-PH"/>
              </w:rPr>
              <w:t>B.4</w:t>
            </w:r>
          </w:p>
        </w:tc>
        <w:tc>
          <w:tcPr>
            <w:tcW w:w="7340" w:type="dxa"/>
            <w:gridSpan w:val="2"/>
          </w:tcPr>
          <w:p w14:paraId="17DB0139"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Could you please identify the legal status of the implementer of the good practice?</w:t>
            </w:r>
          </w:p>
        </w:tc>
      </w:tr>
      <w:tr w:rsidR="00B80660" w:rsidRPr="00775224" w14:paraId="2931AD7B"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46987EBE"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634309BA"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eastAsia="en-PH"/>
              </w:rPr>
            </w:pPr>
            <w:r w:rsidRPr="00775224">
              <w:rPr>
                <w:rFonts w:cs="Calibri"/>
                <w:sz w:val="22"/>
                <w:szCs w:val="22"/>
                <w:lang w:eastAsia="en-PH"/>
              </w:rPr>
              <w:t>Company / Private initiative</w:t>
            </w:r>
          </w:p>
        </w:tc>
        <w:sdt>
          <w:sdtPr>
            <w:rPr>
              <w:rFonts w:asciiTheme="minorHAnsi" w:hAnsiTheme="minorHAnsi" w:cstheme="minorHAnsi"/>
              <w:sz w:val="22"/>
              <w:szCs w:val="22"/>
              <w:lang w:val="en-GB"/>
            </w:rPr>
            <w:id w:val="-958873646"/>
            <w14:checkbox>
              <w14:checked w14:val="0"/>
              <w14:checkedState w14:val="2612" w14:font="MS Gothic"/>
              <w14:uncheckedState w14:val="2610" w14:font="MS Gothic"/>
            </w14:checkbox>
          </w:sdtPr>
          <w:sdtEndPr/>
          <w:sdtContent>
            <w:tc>
              <w:tcPr>
                <w:tcW w:w="3536" w:type="dxa"/>
                <w:vAlign w:val="center"/>
              </w:tcPr>
              <w:p w14:paraId="1DD90215" w14:textId="77777777" w:rsidR="00B80660" w:rsidRPr="00775224" w:rsidRDefault="00B80660" w:rsidP="00A3529D">
                <w:pPr>
                  <w:pStyle w:val="Sinespaciado"/>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eastAsia="en-PH"/>
                  </w:rPr>
                </w:pPr>
                <w:r w:rsidRPr="00775224">
                  <w:rPr>
                    <w:rFonts w:ascii="Segoe UI Symbol" w:eastAsia="MS Gothic" w:hAnsi="Segoe UI Symbol" w:cs="Segoe UI Symbol"/>
                    <w:sz w:val="22"/>
                    <w:szCs w:val="22"/>
                    <w:lang w:val="en-GB"/>
                  </w:rPr>
                  <w:t>☐</w:t>
                </w:r>
              </w:p>
            </w:tc>
          </w:sdtContent>
        </w:sdt>
      </w:tr>
      <w:tr w:rsidR="00B80660" w:rsidRPr="00775224" w14:paraId="4A08467F"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71D916F4"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30529596"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Local / Regional / National authority</w:t>
            </w:r>
          </w:p>
        </w:tc>
        <w:sdt>
          <w:sdtPr>
            <w:rPr>
              <w:rFonts w:asciiTheme="minorHAnsi" w:hAnsiTheme="minorHAnsi" w:cstheme="minorHAnsi"/>
              <w:sz w:val="22"/>
              <w:szCs w:val="22"/>
              <w:lang w:val="en-GB"/>
            </w:rPr>
            <w:id w:val="-1121456845"/>
            <w14:checkbox>
              <w14:checked w14:val="0"/>
              <w14:checkedState w14:val="2612" w14:font="MS Gothic"/>
              <w14:uncheckedState w14:val="2610" w14:font="MS Gothic"/>
            </w14:checkbox>
          </w:sdtPr>
          <w:sdtEndPr/>
          <w:sdtContent>
            <w:tc>
              <w:tcPr>
                <w:tcW w:w="3536" w:type="dxa"/>
                <w:vAlign w:val="center"/>
              </w:tcPr>
              <w:p w14:paraId="6B417A93" w14:textId="77777777" w:rsidR="00B80660" w:rsidRPr="00775224" w:rsidRDefault="00B80660" w:rsidP="00A3529D">
                <w:pPr>
                  <w:pStyle w:val="Sinespaciado"/>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en-PH"/>
                  </w:rPr>
                </w:pPr>
                <w:r w:rsidRPr="00775224">
                  <w:rPr>
                    <w:rFonts w:ascii="Segoe UI Symbol" w:eastAsia="MS Gothic" w:hAnsi="Segoe UI Symbol" w:cs="Segoe UI Symbol"/>
                    <w:sz w:val="22"/>
                    <w:szCs w:val="22"/>
                    <w:lang w:val="en-GB"/>
                  </w:rPr>
                  <w:t>☐</w:t>
                </w:r>
              </w:p>
            </w:tc>
          </w:sdtContent>
        </w:sdt>
      </w:tr>
      <w:tr w:rsidR="00B80660" w:rsidRPr="00775224" w14:paraId="5BDC4C25"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3A8561F6"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2A0BDC75"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eastAsia="en-PH"/>
              </w:rPr>
            </w:pPr>
            <w:r w:rsidRPr="00775224">
              <w:rPr>
                <w:rFonts w:cs="Calibri"/>
                <w:sz w:val="22"/>
                <w:szCs w:val="22"/>
                <w:lang w:eastAsia="en-PH"/>
              </w:rPr>
              <w:t>Grassroot initiative / Community</w:t>
            </w:r>
          </w:p>
        </w:tc>
        <w:sdt>
          <w:sdtPr>
            <w:rPr>
              <w:rFonts w:asciiTheme="minorHAnsi" w:hAnsiTheme="minorHAnsi" w:cstheme="minorHAnsi"/>
              <w:sz w:val="22"/>
              <w:szCs w:val="22"/>
              <w:lang w:val="en-GB"/>
            </w:rPr>
            <w:id w:val="-1141490211"/>
            <w14:checkbox>
              <w14:checked w14:val="0"/>
              <w14:checkedState w14:val="2612" w14:font="MS Gothic"/>
              <w14:uncheckedState w14:val="2610" w14:font="MS Gothic"/>
            </w14:checkbox>
          </w:sdtPr>
          <w:sdtEndPr/>
          <w:sdtContent>
            <w:tc>
              <w:tcPr>
                <w:tcW w:w="3536" w:type="dxa"/>
                <w:vAlign w:val="center"/>
              </w:tcPr>
              <w:p w14:paraId="24152FED" w14:textId="77777777" w:rsidR="00B80660" w:rsidRPr="00775224" w:rsidRDefault="00B80660" w:rsidP="00A3529D">
                <w:pPr>
                  <w:pStyle w:val="Sinespaciado"/>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en-PH"/>
                  </w:rPr>
                </w:pPr>
                <w:r w:rsidRPr="00775224">
                  <w:rPr>
                    <w:rFonts w:ascii="MS Gothic" w:eastAsia="MS Gothic" w:hAnsi="MS Gothic" w:cstheme="minorHAnsi"/>
                    <w:sz w:val="22"/>
                    <w:szCs w:val="22"/>
                    <w:lang w:val="en-GB"/>
                  </w:rPr>
                  <w:t>☐</w:t>
                </w:r>
              </w:p>
            </w:tc>
          </w:sdtContent>
        </w:sdt>
      </w:tr>
      <w:tr w:rsidR="00B80660" w:rsidRPr="00775224" w14:paraId="30400076"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2D62185C"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274D50FF"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NGO / Non-profit organisation</w:t>
            </w:r>
          </w:p>
        </w:tc>
        <w:sdt>
          <w:sdtPr>
            <w:rPr>
              <w:rFonts w:asciiTheme="minorHAnsi" w:hAnsiTheme="minorHAnsi" w:cstheme="minorHAnsi"/>
              <w:sz w:val="22"/>
              <w:szCs w:val="22"/>
              <w:lang w:val="en-GB"/>
            </w:rPr>
            <w:id w:val="1134134607"/>
            <w14:checkbox>
              <w14:checked w14:val="0"/>
              <w14:checkedState w14:val="2612" w14:font="MS Gothic"/>
              <w14:uncheckedState w14:val="2610" w14:font="MS Gothic"/>
            </w14:checkbox>
          </w:sdtPr>
          <w:sdtEndPr/>
          <w:sdtContent>
            <w:tc>
              <w:tcPr>
                <w:tcW w:w="3536" w:type="dxa"/>
                <w:vAlign w:val="center"/>
              </w:tcPr>
              <w:p w14:paraId="5C291CBA" w14:textId="77777777" w:rsidR="00B80660" w:rsidRPr="00775224" w:rsidRDefault="00B80660" w:rsidP="00A3529D">
                <w:pPr>
                  <w:pStyle w:val="Sinespaciado"/>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Fonts w:ascii="Segoe UI Symbol" w:eastAsia="MS Gothic" w:hAnsi="Segoe UI Symbol" w:cs="Segoe UI Symbol"/>
                    <w:sz w:val="22"/>
                    <w:szCs w:val="22"/>
                    <w:lang w:val="en-GB"/>
                  </w:rPr>
                  <w:t>☐</w:t>
                </w:r>
              </w:p>
            </w:tc>
          </w:sdtContent>
        </w:sdt>
      </w:tr>
      <w:tr w:rsidR="00B80660" w:rsidRPr="00775224" w14:paraId="4C3B8CA1"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225E7022" w14:textId="77777777" w:rsidR="00B80660" w:rsidRPr="00775224" w:rsidRDefault="00B80660" w:rsidP="00A3529D">
            <w:pPr>
              <w:pStyle w:val="Sinespaciado"/>
              <w:spacing w:after="200" w:line="276" w:lineRule="auto"/>
              <w:rPr>
                <w:rFonts w:asciiTheme="minorHAnsi" w:hAnsiTheme="minorHAnsi" w:cstheme="minorHAnsi"/>
                <w:sz w:val="22"/>
                <w:szCs w:val="22"/>
                <w:lang w:val="en-GB" w:eastAsia="en-PH"/>
              </w:rPr>
            </w:pPr>
          </w:p>
        </w:tc>
        <w:tc>
          <w:tcPr>
            <w:tcW w:w="3804" w:type="dxa"/>
          </w:tcPr>
          <w:p w14:paraId="1C0083D9"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PH"/>
              </w:rPr>
            </w:pPr>
            <w:r w:rsidRPr="00775224">
              <w:rPr>
                <w:rFonts w:asciiTheme="minorHAnsi" w:hAnsiTheme="minorHAnsi" w:cstheme="minorHAnsi"/>
                <w:sz w:val="22"/>
                <w:szCs w:val="22"/>
                <w:lang w:eastAsia="en-PH"/>
              </w:rPr>
              <w:t>Other</w:t>
            </w:r>
          </w:p>
        </w:tc>
        <w:sdt>
          <w:sdtPr>
            <w:rPr>
              <w:rFonts w:asciiTheme="minorHAnsi" w:hAnsiTheme="minorHAnsi" w:cstheme="minorHAnsi"/>
              <w:sz w:val="22"/>
              <w:szCs w:val="22"/>
              <w:lang w:val="en-GB"/>
            </w:rPr>
            <w:id w:val="1658193705"/>
            <w14:checkbox>
              <w14:checked w14:val="0"/>
              <w14:checkedState w14:val="2612" w14:font="MS Gothic"/>
              <w14:uncheckedState w14:val="2610" w14:font="MS Gothic"/>
            </w14:checkbox>
          </w:sdtPr>
          <w:sdtEndPr/>
          <w:sdtContent>
            <w:tc>
              <w:tcPr>
                <w:tcW w:w="3536" w:type="dxa"/>
              </w:tcPr>
              <w:p w14:paraId="5ACED7D9" w14:textId="77777777" w:rsidR="00B80660" w:rsidRPr="00775224" w:rsidRDefault="00B80660" w:rsidP="00A3529D">
                <w:pPr>
                  <w:pStyle w:val="Sinespaciad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775224">
                  <w:rPr>
                    <w:rFonts w:ascii="Segoe UI Symbol" w:eastAsia="MS Gothic" w:hAnsi="Segoe UI Symbol" w:cs="Segoe UI Symbol"/>
                    <w:sz w:val="22"/>
                    <w:szCs w:val="22"/>
                    <w:lang w:val="en-GB"/>
                  </w:rPr>
                  <w:t>☐</w:t>
                </w:r>
              </w:p>
            </w:tc>
          </w:sdtContent>
        </w:sdt>
      </w:tr>
      <w:tr w:rsidR="00B80660" w:rsidRPr="00775224" w14:paraId="034BB07B"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238ECC70" w14:textId="77777777" w:rsidR="00B80660" w:rsidRPr="00775224" w:rsidRDefault="00B80660" w:rsidP="00A3529D">
            <w:pPr>
              <w:pStyle w:val="Sinespaciado"/>
              <w:spacing w:after="200" w:line="276" w:lineRule="auto"/>
              <w:rPr>
                <w:rFonts w:asciiTheme="minorHAnsi" w:hAnsiTheme="minorHAnsi" w:cstheme="minorHAnsi"/>
                <w:sz w:val="22"/>
                <w:szCs w:val="22"/>
                <w:lang w:val="en-GB" w:eastAsia="en-PH"/>
              </w:rPr>
            </w:pPr>
          </w:p>
        </w:tc>
        <w:tc>
          <w:tcPr>
            <w:tcW w:w="3804" w:type="dxa"/>
          </w:tcPr>
          <w:p w14:paraId="3845B742"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PH"/>
              </w:rPr>
            </w:pPr>
            <w:r w:rsidRPr="00775224">
              <w:rPr>
                <w:rFonts w:asciiTheme="minorHAnsi" w:hAnsiTheme="minorHAnsi" w:cstheme="minorHAnsi"/>
                <w:sz w:val="22"/>
                <w:szCs w:val="22"/>
                <w:lang w:eastAsia="en-PH"/>
              </w:rPr>
              <w:t>If you chose ‘Other’ please specify</w:t>
            </w:r>
          </w:p>
        </w:tc>
        <w:tc>
          <w:tcPr>
            <w:tcW w:w="3536" w:type="dxa"/>
          </w:tcPr>
          <w:p w14:paraId="65943F42" w14:textId="77777777" w:rsidR="00B80660" w:rsidRPr="00775224" w:rsidRDefault="00B80660" w:rsidP="00A3529D">
            <w:pPr>
              <w:pStyle w:val="Sinespaciad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p>
        </w:tc>
      </w:tr>
      <w:tr w:rsidR="00B80660" w:rsidRPr="00775224" w14:paraId="05DB390F"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09BE0892" w14:textId="77777777" w:rsidR="00B80660" w:rsidRPr="00775224" w:rsidRDefault="00B80660" w:rsidP="00A3529D">
            <w:pPr>
              <w:pStyle w:val="Sinespaciado"/>
              <w:spacing w:after="200" w:line="276" w:lineRule="auto"/>
              <w:rPr>
                <w:rFonts w:ascii="Calibri" w:hAnsi="Calibri" w:cs="Calibri"/>
                <w:sz w:val="22"/>
                <w:szCs w:val="22"/>
                <w:lang w:val="en-GB" w:eastAsia="en-PH"/>
              </w:rPr>
            </w:pPr>
            <w:r w:rsidRPr="00775224">
              <w:rPr>
                <w:rFonts w:ascii="Calibri" w:hAnsi="Calibri" w:cs="Calibri"/>
                <w:sz w:val="22"/>
                <w:szCs w:val="22"/>
                <w:lang w:val="en-GB" w:eastAsia="en-PH"/>
              </w:rPr>
              <w:lastRenderedPageBreak/>
              <w:t>B.5</w:t>
            </w:r>
          </w:p>
        </w:tc>
        <w:tc>
          <w:tcPr>
            <w:tcW w:w="7340" w:type="dxa"/>
            <w:gridSpan w:val="2"/>
          </w:tcPr>
          <w:p w14:paraId="5A5B911F"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Could you please specify which phase of the wind farm project did the good practice concern? (Select all that apply)</w:t>
            </w:r>
          </w:p>
        </w:tc>
      </w:tr>
      <w:tr w:rsidR="00B80660" w:rsidRPr="00775224" w14:paraId="3FE297C4"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4628A0BB"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1FAB0D30"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Planning (Site selection)</w:t>
            </w:r>
          </w:p>
        </w:tc>
        <w:sdt>
          <w:sdtPr>
            <w:rPr>
              <w:rFonts w:asciiTheme="minorHAnsi" w:hAnsiTheme="minorHAnsi" w:cstheme="minorHAnsi"/>
              <w:sz w:val="22"/>
              <w:szCs w:val="22"/>
              <w:lang w:val="en-GB"/>
            </w:rPr>
            <w:id w:val="441108845"/>
            <w14:checkbox>
              <w14:checked w14:val="0"/>
              <w14:checkedState w14:val="2612" w14:font="MS Gothic"/>
              <w14:uncheckedState w14:val="2610" w14:font="MS Gothic"/>
            </w14:checkbox>
          </w:sdtPr>
          <w:sdtEndPr/>
          <w:sdtContent>
            <w:tc>
              <w:tcPr>
                <w:tcW w:w="3536" w:type="dxa"/>
                <w:vAlign w:val="center"/>
              </w:tcPr>
              <w:p w14:paraId="0025A975" w14:textId="77777777" w:rsidR="00B80660" w:rsidRPr="00775224" w:rsidRDefault="00B80660" w:rsidP="00A3529D">
                <w:pPr>
                  <w:pStyle w:val="Sinespaciado"/>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en-PH"/>
                  </w:rPr>
                </w:pPr>
                <w:r w:rsidRPr="00775224">
                  <w:rPr>
                    <w:rFonts w:ascii="MS Gothic" w:eastAsia="MS Gothic" w:hAnsi="MS Gothic" w:cstheme="minorHAnsi"/>
                    <w:sz w:val="22"/>
                    <w:szCs w:val="22"/>
                    <w:lang w:val="en-GB"/>
                  </w:rPr>
                  <w:t>☐</w:t>
                </w:r>
              </w:p>
            </w:tc>
          </w:sdtContent>
        </w:sdt>
      </w:tr>
      <w:tr w:rsidR="00B80660" w:rsidRPr="00775224" w14:paraId="218C68FB"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72E4FEC3"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560E6EC8"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eastAsia="en-PH"/>
              </w:rPr>
            </w:pPr>
            <w:r w:rsidRPr="00775224">
              <w:rPr>
                <w:rFonts w:cs="Calibri"/>
                <w:sz w:val="22"/>
                <w:szCs w:val="22"/>
                <w:lang w:eastAsia="en-PH"/>
              </w:rPr>
              <w:t>Permitting</w:t>
            </w:r>
          </w:p>
        </w:tc>
        <w:sdt>
          <w:sdtPr>
            <w:rPr>
              <w:rFonts w:asciiTheme="minorHAnsi" w:hAnsiTheme="minorHAnsi" w:cstheme="minorHAnsi"/>
              <w:sz w:val="22"/>
              <w:szCs w:val="22"/>
              <w:lang w:val="en-GB"/>
            </w:rPr>
            <w:id w:val="-1780951028"/>
            <w14:checkbox>
              <w14:checked w14:val="0"/>
              <w14:checkedState w14:val="2612" w14:font="MS Gothic"/>
              <w14:uncheckedState w14:val="2610" w14:font="MS Gothic"/>
            </w14:checkbox>
          </w:sdtPr>
          <w:sdtEndPr/>
          <w:sdtContent>
            <w:tc>
              <w:tcPr>
                <w:tcW w:w="3536" w:type="dxa"/>
                <w:vAlign w:val="center"/>
              </w:tcPr>
              <w:p w14:paraId="02BCD6E3" w14:textId="77777777" w:rsidR="00B80660" w:rsidRPr="00775224" w:rsidRDefault="00B80660" w:rsidP="00A3529D">
                <w:pPr>
                  <w:pStyle w:val="Sinespaciado"/>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sidRPr="00775224">
                  <w:rPr>
                    <w:rFonts w:ascii="MS Gothic" w:eastAsia="MS Gothic" w:hAnsi="MS Gothic" w:cstheme="minorHAnsi"/>
                    <w:sz w:val="22"/>
                    <w:szCs w:val="22"/>
                    <w:lang w:val="en-GB"/>
                  </w:rPr>
                  <w:t>☐</w:t>
                </w:r>
              </w:p>
            </w:tc>
          </w:sdtContent>
        </w:sdt>
      </w:tr>
      <w:tr w:rsidR="00B80660" w:rsidRPr="00775224" w14:paraId="19D4010D"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22A4269A"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0E699C05"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Construction</w:t>
            </w:r>
          </w:p>
        </w:tc>
        <w:sdt>
          <w:sdtPr>
            <w:rPr>
              <w:rFonts w:asciiTheme="minorHAnsi" w:hAnsiTheme="minorHAnsi" w:cstheme="minorHAnsi"/>
              <w:sz w:val="22"/>
              <w:szCs w:val="22"/>
              <w:lang w:val="en-GB"/>
            </w:rPr>
            <w:id w:val="1279302153"/>
            <w14:checkbox>
              <w14:checked w14:val="0"/>
              <w14:checkedState w14:val="2612" w14:font="MS Gothic"/>
              <w14:uncheckedState w14:val="2610" w14:font="MS Gothic"/>
            </w14:checkbox>
          </w:sdtPr>
          <w:sdtEndPr/>
          <w:sdtContent>
            <w:tc>
              <w:tcPr>
                <w:tcW w:w="3536" w:type="dxa"/>
                <w:vAlign w:val="center"/>
              </w:tcPr>
              <w:p w14:paraId="04931688" w14:textId="77777777" w:rsidR="00B80660" w:rsidRPr="00775224" w:rsidRDefault="00B80660" w:rsidP="00A3529D">
                <w:pPr>
                  <w:pStyle w:val="Sinespaciado"/>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en-PH"/>
                  </w:rPr>
                </w:pPr>
                <w:r w:rsidRPr="00775224">
                  <w:rPr>
                    <w:rFonts w:ascii="Segoe UI Symbol" w:eastAsia="MS Gothic" w:hAnsi="Segoe UI Symbol" w:cs="Segoe UI Symbol"/>
                    <w:sz w:val="22"/>
                    <w:szCs w:val="22"/>
                    <w:lang w:val="en-GB"/>
                  </w:rPr>
                  <w:t>☐</w:t>
                </w:r>
              </w:p>
            </w:tc>
          </w:sdtContent>
        </w:sdt>
      </w:tr>
      <w:tr w:rsidR="00B80660" w:rsidRPr="00775224" w14:paraId="5DCB4D41"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7539188D"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2A6FC858"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eastAsia="en-PH"/>
              </w:rPr>
            </w:pPr>
            <w:r w:rsidRPr="00775224">
              <w:rPr>
                <w:rFonts w:cs="Calibri"/>
                <w:sz w:val="22"/>
                <w:szCs w:val="22"/>
                <w:lang w:eastAsia="en-PH"/>
              </w:rPr>
              <w:t>Operation</w:t>
            </w:r>
          </w:p>
        </w:tc>
        <w:sdt>
          <w:sdtPr>
            <w:rPr>
              <w:rFonts w:asciiTheme="minorHAnsi" w:hAnsiTheme="minorHAnsi" w:cstheme="minorHAnsi"/>
              <w:sz w:val="22"/>
              <w:szCs w:val="22"/>
              <w:lang w:val="en-GB"/>
            </w:rPr>
            <w:id w:val="-1218574914"/>
            <w14:checkbox>
              <w14:checked w14:val="0"/>
              <w14:checkedState w14:val="2612" w14:font="MS Gothic"/>
              <w14:uncheckedState w14:val="2610" w14:font="MS Gothic"/>
            </w14:checkbox>
          </w:sdtPr>
          <w:sdtEndPr/>
          <w:sdtContent>
            <w:tc>
              <w:tcPr>
                <w:tcW w:w="3536" w:type="dxa"/>
                <w:vAlign w:val="center"/>
              </w:tcPr>
              <w:p w14:paraId="1D6599D5" w14:textId="77777777" w:rsidR="00B80660" w:rsidRPr="00775224" w:rsidRDefault="00B80660" w:rsidP="00A3529D">
                <w:pPr>
                  <w:pStyle w:val="Sinespaciado"/>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en-PH"/>
                  </w:rPr>
                </w:pPr>
                <w:r w:rsidRPr="00775224">
                  <w:rPr>
                    <w:rFonts w:ascii="Segoe UI Symbol" w:eastAsia="MS Gothic" w:hAnsi="Segoe UI Symbol" w:cs="Segoe UI Symbol"/>
                    <w:sz w:val="22"/>
                    <w:szCs w:val="22"/>
                    <w:lang w:val="en-GB"/>
                  </w:rPr>
                  <w:t>☐</w:t>
                </w:r>
              </w:p>
            </w:tc>
          </w:sdtContent>
        </w:sdt>
      </w:tr>
      <w:tr w:rsidR="00B80660" w:rsidRPr="00775224" w14:paraId="2CF3F3A8"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B5F9E63"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7E4C2BC1"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Decommissioning</w:t>
            </w:r>
          </w:p>
        </w:tc>
        <w:sdt>
          <w:sdtPr>
            <w:rPr>
              <w:rFonts w:asciiTheme="minorHAnsi" w:hAnsiTheme="minorHAnsi" w:cstheme="minorHAnsi"/>
              <w:sz w:val="22"/>
              <w:szCs w:val="22"/>
              <w:lang w:val="en-GB"/>
            </w:rPr>
            <w:id w:val="-482622019"/>
            <w14:checkbox>
              <w14:checked w14:val="0"/>
              <w14:checkedState w14:val="2612" w14:font="MS Gothic"/>
              <w14:uncheckedState w14:val="2610" w14:font="MS Gothic"/>
            </w14:checkbox>
          </w:sdtPr>
          <w:sdtEndPr/>
          <w:sdtContent>
            <w:tc>
              <w:tcPr>
                <w:tcW w:w="3536" w:type="dxa"/>
                <w:vAlign w:val="center"/>
              </w:tcPr>
              <w:p w14:paraId="4B378B9D" w14:textId="77777777" w:rsidR="00B80660" w:rsidRPr="00775224" w:rsidRDefault="00B80660" w:rsidP="00A3529D">
                <w:pPr>
                  <w:pStyle w:val="Sinespaciado"/>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Segoe UI Symbol" w:eastAsia="MS Gothic" w:hAnsi="Segoe UI Symbol" w:cs="Segoe UI Symbol"/>
                    <w:sz w:val="22"/>
                    <w:szCs w:val="22"/>
                    <w:lang w:val="en-GB" w:eastAsia="en-PH"/>
                  </w:rPr>
                </w:pPr>
                <w:r w:rsidRPr="00775224">
                  <w:rPr>
                    <w:rFonts w:ascii="Segoe UI Symbol" w:eastAsia="MS Gothic" w:hAnsi="Segoe UI Symbol" w:cs="Segoe UI Symbol"/>
                    <w:sz w:val="22"/>
                    <w:szCs w:val="22"/>
                    <w:lang w:val="en-GB"/>
                  </w:rPr>
                  <w:t>☐</w:t>
                </w:r>
              </w:p>
            </w:tc>
          </w:sdtContent>
        </w:sdt>
      </w:tr>
      <w:tr w:rsidR="00B80660" w:rsidRPr="00775224" w14:paraId="2A2A5082"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25D743E8" w14:textId="77777777" w:rsidR="00B80660" w:rsidRPr="00775224" w:rsidRDefault="00B80660" w:rsidP="00A3529D">
            <w:pPr>
              <w:pStyle w:val="Sinespaciado"/>
              <w:spacing w:after="200" w:line="276" w:lineRule="auto"/>
              <w:rPr>
                <w:rFonts w:ascii="Calibri" w:hAnsi="Calibri" w:cs="Calibri"/>
                <w:sz w:val="22"/>
                <w:szCs w:val="22"/>
                <w:lang w:val="en-GB" w:eastAsia="en-PH"/>
              </w:rPr>
            </w:pPr>
            <w:r w:rsidRPr="00775224">
              <w:rPr>
                <w:rFonts w:ascii="Calibri" w:hAnsi="Calibri" w:cs="Calibri"/>
                <w:sz w:val="22"/>
                <w:szCs w:val="22"/>
                <w:lang w:val="en-GB" w:eastAsia="en-PH"/>
              </w:rPr>
              <w:t>B.6</w:t>
            </w:r>
          </w:p>
        </w:tc>
        <w:tc>
          <w:tcPr>
            <w:tcW w:w="7340" w:type="dxa"/>
            <w:gridSpan w:val="2"/>
          </w:tcPr>
          <w:p w14:paraId="4E54E6E2"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Could you provide a short description of the good practice in your own words? (Max. 5 lines)</w:t>
            </w:r>
          </w:p>
        </w:tc>
      </w:tr>
      <w:tr w:rsidR="00B80660" w:rsidRPr="00775224" w14:paraId="72500DE5"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345F4DFD"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7340" w:type="dxa"/>
            <w:gridSpan w:val="2"/>
          </w:tcPr>
          <w:p w14:paraId="473FB6AE"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en-PH"/>
              </w:rPr>
            </w:pPr>
            <w:r w:rsidRPr="00775224">
              <w:rPr>
                <w:rStyle w:val="Textodelmarcadordeposicin"/>
                <w:rFonts w:ascii="Calibri" w:eastAsiaTheme="majorEastAsia" w:hAnsi="Calibri" w:cs="Calibri"/>
                <w:sz w:val="22"/>
                <w:szCs w:val="22"/>
                <w:lang w:val="en-GB" w:eastAsia="en-PH"/>
              </w:rPr>
              <w:t>Click here to enter text.</w:t>
            </w:r>
          </w:p>
        </w:tc>
      </w:tr>
      <w:tr w:rsidR="00B80660" w:rsidRPr="00775224" w14:paraId="4F6A828F"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0431FE7C" w14:textId="77777777" w:rsidR="00B80660" w:rsidRPr="00775224" w:rsidRDefault="00B80660" w:rsidP="00A3529D">
            <w:pPr>
              <w:pStyle w:val="Sinespaciado"/>
              <w:spacing w:after="200" w:line="276" w:lineRule="auto"/>
              <w:rPr>
                <w:rFonts w:ascii="Calibri" w:hAnsi="Calibri" w:cs="Calibri"/>
                <w:sz w:val="22"/>
                <w:szCs w:val="22"/>
                <w:lang w:val="en-GB" w:eastAsia="en-PH"/>
              </w:rPr>
            </w:pPr>
            <w:r w:rsidRPr="00775224">
              <w:rPr>
                <w:rFonts w:ascii="Calibri" w:hAnsi="Calibri" w:cs="Calibri"/>
                <w:sz w:val="22"/>
                <w:szCs w:val="22"/>
                <w:lang w:val="en-GB" w:eastAsia="en-PH"/>
              </w:rPr>
              <w:t>C</w:t>
            </w:r>
          </w:p>
        </w:tc>
        <w:tc>
          <w:tcPr>
            <w:tcW w:w="7340" w:type="dxa"/>
            <w:gridSpan w:val="2"/>
          </w:tcPr>
          <w:p w14:paraId="0CFC8AEE"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ASSESSING IMPACT AND TRANSFERABILITY POTENTIAL OF THE GOOD PRACTICE</w:t>
            </w:r>
          </w:p>
        </w:tc>
      </w:tr>
      <w:tr w:rsidR="00B80660" w:rsidRPr="00775224" w14:paraId="6403CBEA"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441F8755" w14:textId="77777777" w:rsidR="00B80660" w:rsidRPr="00775224" w:rsidRDefault="00B80660" w:rsidP="00A3529D">
            <w:pPr>
              <w:pStyle w:val="Sinespaciado"/>
              <w:spacing w:after="200" w:line="276" w:lineRule="auto"/>
              <w:rPr>
                <w:rFonts w:ascii="Calibri" w:hAnsi="Calibri" w:cs="Calibri"/>
                <w:sz w:val="22"/>
                <w:szCs w:val="22"/>
                <w:lang w:val="en-GB" w:eastAsia="en-PH"/>
              </w:rPr>
            </w:pPr>
            <w:r w:rsidRPr="00775224">
              <w:rPr>
                <w:rFonts w:ascii="Calibri" w:hAnsi="Calibri" w:cs="Calibri"/>
                <w:sz w:val="22"/>
                <w:szCs w:val="22"/>
                <w:lang w:val="en-GB" w:eastAsia="en-PH"/>
              </w:rPr>
              <w:t xml:space="preserve">C.1 </w:t>
            </w:r>
          </w:p>
        </w:tc>
        <w:tc>
          <w:tcPr>
            <w:tcW w:w="7340" w:type="dxa"/>
            <w:gridSpan w:val="2"/>
          </w:tcPr>
          <w:p w14:paraId="0897AA7D"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How much has the implementation of the good practice contributed to building consensus and increasing public support for wind farm projects?</w:t>
            </w:r>
          </w:p>
          <w:p w14:paraId="3D743263"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[Please consider all available qualitative and quantitative data. If there aren’t any, rate the good practice following you own judgment.]</w:t>
            </w:r>
          </w:p>
          <w:p w14:paraId="2DBDC38D"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(Please rate on a scale of 1 to 5, where 1 is ‘Slightly’ and 5 is ‘Greatly’)</w:t>
            </w:r>
          </w:p>
        </w:tc>
      </w:tr>
      <w:tr w:rsidR="00B80660" w:rsidRPr="00775224" w14:paraId="1B1B254A"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00B2CC18" w14:textId="77777777" w:rsidR="00B80660" w:rsidRPr="00775224" w:rsidRDefault="00B80660" w:rsidP="00A3529D">
            <w:pPr>
              <w:pStyle w:val="Sinespaciado"/>
              <w:spacing w:after="200" w:line="276" w:lineRule="auto"/>
              <w:rPr>
                <w:rFonts w:asciiTheme="minorHAnsi" w:hAnsiTheme="minorHAnsi" w:cstheme="minorHAnsi"/>
                <w:sz w:val="22"/>
                <w:szCs w:val="22"/>
                <w:lang w:val="en-GB" w:eastAsia="en-PH"/>
              </w:rPr>
            </w:pPr>
          </w:p>
        </w:tc>
        <w:tc>
          <w:tcPr>
            <w:tcW w:w="7340" w:type="dxa"/>
            <w:gridSpan w:val="2"/>
          </w:tcPr>
          <w:p w14:paraId="664C6066" w14:textId="77777777" w:rsidR="00B80660" w:rsidRPr="00775224" w:rsidRDefault="003E11B3"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lang w:val="en-GB" w:eastAsia="en-PH"/>
              </w:rPr>
            </w:pPr>
            <w:sdt>
              <w:sdtPr>
                <w:rPr>
                  <w:rFonts w:asciiTheme="minorHAnsi" w:hAnsiTheme="minorHAnsi" w:cstheme="minorHAnsi"/>
                  <w:b/>
                  <w:sz w:val="22"/>
                  <w:szCs w:val="22"/>
                  <w:lang w:val="en-GB"/>
                </w:rPr>
                <w:id w:val="-2107954473"/>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1                    </w:t>
            </w:r>
            <w:sdt>
              <w:sdtPr>
                <w:rPr>
                  <w:rFonts w:asciiTheme="minorHAnsi" w:hAnsiTheme="minorHAnsi" w:cstheme="minorHAnsi"/>
                  <w:b/>
                  <w:sz w:val="22"/>
                  <w:szCs w:val="22"/>
                  <w:lang w:val="en-GB"/>
                </w:rPr>
                <w:id w:val="-947693040"/>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2                    </w:t>
            </w:r>
            <w:sdt>
              <w:sdtPr>
                <w:rPr>
                  <w:rFonts w:asciiTheme="minorHAnsi" w:hAnsiTheme="minorHAnsi" w:cstheme="minorHAnsi"/>
                  <w:b/>
                  <w:sz w:val="22"/>
                  <w:szCs w:val="22"/>
                  <w:lang w:val="en-GB"/>
                </w:rPr>
                <w:id w:val="1916211765"/>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3</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1186822589"/>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4</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62230202"/>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5</w:t>
            </w:r>
            <w:r w:rsidR="00B80660" w:rsidRPr="00775224">
              <w:rPr>
                <w:rFonts w:asciiTheme="minorHAnsi" w:eastAsia="MS Gothic" w:hAnsiTheme="minorHAnsi" w:cstheme="minorHAnsi"/>
                <w:b/>
                <w:sz w:val="22"/>
                <w:szCs w:val="22"/>
                <w:lang w:val="en-GB"/>
              </w:rPr>
              <w:t xml:space="preserve">              </w:t>
            </w:r>
          </w:p>
        </w:tc>
      </w:tr>
      <w:tr w:rsidR="00B80660" w:rsidRPr="00775224" w14:paraId="1BE7C649"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7B724CF7" w14:textId="77777777" w:rsidR="00B80660" w:rsidRPr="00775224" w:rsidRDefault="00B80660" w:rsidP="00A3529D">
            <w:pPr>
              <w:pStyle w:val="Sinespaciado"/>
              <w:spacing w:after="200" w:line="276" w:lineRule="auto"/>
              <w:rPr>
                <w:rFonts w:ascii="Calibri" w:hAnsi="Calibri" w:cs="Calibri"/>
                <w:sz w:val="22"/>
                <w:szCs w:val="22"/>
                <w:lang w:val="en-GB" w:eastAsia="en-PH"/>
              </w:rPr>
            </w:pPr>
            <w:r w:rsidRPr="00775224">
              <w:rPr>
                <w:rFonts w:ascii="Calibri" w:hAnsi="Calibri" w:cs="Calibri"/>
                <w:sz w:val="22"/>
                <w:szCs w:val="22"/>
                <w:lang w:val="en-GB" w:eastAsia="en-PH"/>
              </w:rPr>
              <w:t xml:space="preserve">C.2 </w:t>
            </w:r>
          </w:p>
        </w:tc>
        <w:tc>
          <w:tcPr>
            <w:tcW w:w="7340" w:type="dxa"/>
            <w:gridSpan w:val="2"/>
          </w:tcPr>
          <w:p w14:paraId="6AFF8BB3"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 xml:space="preserve">To what extent has the good practice influenced the overall viability of the wind farm project? </w:t>
            </w:r>
          </w:p>
          <w:p w14:paraId="689F487D"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[Please consider all available qualitative and quantitative data. If there aren’t any, rate the good practice following you own judgment.]</w:t>
            </w:r>
          </w:p>
          <w:p w14:paraId="41ACC3FE"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(Please rate on a scale of 1 to 5, where 1 is ‘Slightly’ and 5 is ‘Greatly’)</w:t>
            </w:r>
          </w:p>
        </w:tc>
      </w:tr>
      <w:tr w:rsidR="00B80660" w:rsidRPr="00775224" w14:paraId="5B0B4728"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25AE9E49" w14:textId="77777777" w:rsidR="00B80660" w:rsidRPr="00775224" w:rsidRDefault="00B80660" w:rsidP="00A3529D">
            <w:pPr>
              <w:pStyle w:val="Sinespaciado"/>
              <w:spacing w:after="200" w:line="276" w:lineRule="auto"/>
              <w:rPr>
                <w:rFonts w:asciiTheme="minorHAnsi" w:hAnsiTheme="minorHAnsi" w:cstheme="minorHAnsi"/>
                <w:sz w:val="22"/>
                <w:szCs w:val="22"/>
                <w:lang w:val="en-GB" w:eastAsia="en-PH"/>
              </w:rPr>
            </w:pPr>
          </w:p>
        </w:tc>
        <w:tc>
          <w:tcPr>
            <w:tcW w:w="7340" w:type="dxa"/>
            <w:gridSpan w:val="2"/>
          </w:tcPr>
          <w:p w14:paraId="36FB201A" w14:textId="77777777" w:rsidR="00B80660" w:rsidRPr="00775224" w:rsidRDefault="003E11B3"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lang w:val="en-GB" w:eastAsia="en-PH"/>
              </w:rPr>
            </w:pPr>
            <w:sdt>
              <w:sdtPr>
                <w:rPr>
                  <w:rFonts w:asciiTheme="minorHAnsi" w:hAnsiTheme="minorHAnsi" w:cstheme="minorHAnsi"/>
                  <w:b/>
                  <w:sz w:val="22"/>
                  <w:szCs w:val="22"/>
                  <w:lang w:val="en-GB"/>
                </w:rPr>
                <w:id w:val="2105228654"/>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1                    </w:t>
            </w:r>
            <w:sdt>
              <w:sdtPr>
                <w:rPr>
                  <w:rFonts w:asciiTheme="minorHAnsi" w:hAnsiTheme="minorHAnsi" w:cstheme="minorHAnsi"/>
                  <w:b/>
                  <w:sz w:val="22"/>
                  <w:szCs w:val="22"/>
                  <w:lang w:val="en-GB"/>
                </w:rPr>
                <w:id w:val="30387239"/>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2                    </w:t>
            </w:r>
            <w:sdt>
              <w:sdtPr>
                <w:rPr>
                  <w:rFonts w:asciiTheme="minorHAnsi" w:hAnsiTheme="minorHAnsi" w:cstheme="minorHAnsi"/>
                  <w:b/>
                  <w:sz w:val="22"/>
                  <w:szCs w:val="22"/>
                  <w:lang w:val="en-GB"/>
                </w:rPr>
                <w:id w:val="-1051759465"/>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3</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824163708"/>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4</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1612965532"/>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5</w:t>
            </w:r>
            <w:r w:rsidR="00B80660" w:rsidRPr="00775224">
              <w:rPr>
                <w:rFonts w:asciiTheme="minorHAnsi" w:eastAsia="MS Gothic" w:hAnsiTheme="minorHAnsi" w:cstheme="minorHAnsi"/>
                <w:b/>
                <w:sz w:val="22"/>
                <w:szCs w:val="22"/>
                <w:lang w:val="en-GB"/>
              </w:rPr>
              <w:t xml:space="preserve">              </w:t>
            </w:r>
          </w:p>
        </w:tc>
      </w:tr>
      <w:tr w:rsidR="00B80660" w:rsidRPr="00775224" w14:paraId="1744937B"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AB5AED5" w14:textId="77777777" w:rsidR="00B80660" w:rsidRPr="00775224" w:rsidRDefault="00B80660" w:rsidP="00A3529D">
            <w:pPr>
              <w:pStyle w:val="Sinespaciado"/>
              <w:spacing w:after="200" w:line="276" w:lineRule="auto"/>
              <w:rPr>
                <w:rFonts w:asciiTheme="minorHAnsi" w:hAnsiTheme="minorHAnsi" w:cstheme="minorHAnsi"/>
                <w:sz w:val="22"/>
                <w:szCs w:val="22"/>
                <w:lang w:val="en-GB" w:eastAsia="en-PH"/>
              </w:rPr>
            </w:pPr>
            <w:r w:rsidRPr="00775224">
              <w:rPr>
                <w:rFonts w:asciiTheme="minorHAnsi" w:hAnsiTheme="minorHAnsi" w:cstheme="minorHAnsi"/>
                <w:sz w:val="22"/>
                <w:szCs w:val="22"/>
                <w:lang w:val="en-GB" w:eastAsia="en-PH"/>
              </w:rPr>
              <w:t>C.3</w:t>
            </w:r>
          </w:p>
        </w:tc>
        <w:tc>
          <w:tcPr>
            <w:tcW w:w="7340" w:type="dxa"/>
            <w:gridSpan w:val="2"/>
          </w:tcPr>
          <w:p w14:paraId="07011167"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en-GB"/>
              </w:rPr>
            </w:pPr>
            <w:r w:rsidRPr="00775224">
              <w:rPr>
                <w:rFonts w:asciiTheme="minorHAnsi" w:hAnsiTheme="minorHAnsi" w:cstheme="minorHAnsi"/>
                <w:b/>
                <w:sz w:val="22"/>
                <w:szCs w:val="22"/>
                <w:lang w:val="en-GB"/>
              </w:rPr>
              <w:t>Could you evaluate the Good Practice’s transferability regarding each of the following aspects?</w:t>
            </w:r>
          </w:p>
          <w:p w14:paraId="4F053EBC"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((Please rate on a scale of 1 to 5, where 1 is ‘Limited’ and 5 is ‘Significant’)</w:t>
            </w:r>
          </w:p>
        </w:tc>
      </w:tr>
      <w:tr w:rsidR="00B80660" w:rsidRPr="00775224" w14:paraId="400F0428"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3CDA9FB7" w14:textId="77777777" w:rsidR="00B80660" w:rsidRPr="00775224" w:rsidRDefault="00B80660" w:rsidP="00790367">
            <w:pPr>
              <w:pStyle w:val="Sinespaciado"/>
              <w:numPr>
                <w:ilvl w:val="0"/>
                <w:numId w:val="49"/>
              </w:numPr>
              <w:spacing w:after="200" w:line="276" w:lineRule="auto"/>
              <w:rPr>
                <w:rFonts w:ascii="Calibri" w:hAnsi="Calibri" w:cs="Calibri"/>
                <w:b w:val="0"/>
                <w:sz w:val="22"/>
                <w:szCs w:val="22"/>
                <w:lang w:val="en-GB" w:eastAsia="en-PH"/>
              </w:rPr>
            </w:pPr>
          </w:p>
        </w:tc>
        <w:tc>
          <w:tcPr>
            <w:tcW w:w="7340" w:type="dxa"/>
            <w:gridSpan w:val="2"/>
          </w:tcPr>
          <w:p w14:paraId="2A2DF4A4"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en-PH"/>
              </w:rPr>
            </w:pPr>
            <w:r w:rsidRPr="00775224">
              <w:rPr>
                <w:rFonts w:ascii="Calibri" w:hAnsi="Calibri" w:cs="Calibri"/>
                <w:sz w:val="22"/>
                <w:szCs w:val="22"/>
                <w:lang w:val="en-GB" w:eastAsia="en-PH"/>
              </w:rPr>
              <w:t>The ease of adoption (considering time and cost, e.g., delays)</w:t>
            </w:r>
          </w:p>
        </w:tc>
      </w:tr>
      <w:tr w:rsidR="00B80660" w:rsidRPr="00775224" w14:paraId="7381B6CC"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1B1F3E70" w14:textId="77777777" w:rsidR="00B80660" w:rsidRPr="00775224" w:rsidRDefault="00B80660" w:rsidP="00A3529D">
            <w:pPr>
              <w:pStyle w:val="Sinespaciado"/>
              <w:spacing w:after="200" w:line="276" w:lineRule="auto"/>
              <w:rPr>
                <w:rFonts w:asciiTheme="minorHAnsi" w:hAnsiTheme="minorHAnsi" w:cstheme="minorHAnsi"/>
                <w:sz w:val="22"/>
                <w:szCs w:val="22"/>
                <w:lang w:val="en-GB" w:eastAsia="en-PH"/>
              </w:rPr>
            </w:pPr>
          </w:p>
        </w:tc>
        <w:tc>
          <w:tcPr>
            <w:tcW w:w="7340" w:type="dxa"/>
            <w:gridSpan w:val="2"/>
          </w:tcPr>
          <w:p w14:paraId="18AB023E" w14:textId="77777777" w:rsidR="00B80660" w:rsidRPr="00775224" w:rsidRDefault="003E11B3"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en-GB" w:eastAsia="en-PH"/>
              </w:rPr>
            </w:pPr>
            <w:sdt>
              <w:sdtPr>
                <w:rPr>
                  <w:rFonts w:asciiTheme="minorHAnsi" w:hAnsiTheme="minorHAnsi" w:cstheme="minorHAnsi"/>
                  <w:b/>
                  <w:sz w:val="22"/>
                  <w:szCs w:val="22"/>
                  <w:lang w:val="en-GB"/>
                </w:rPr>
                <w:id w:val="-567186483"/>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1                    </w:t>
            </w:r>
            <w:sdt>
              <w:sdtPr>
                <w:rPr>
                  <w:rFonts w:asciiTheme="minorHAnsi" w:hAnsiTheme="minorHAnsi" w:cstheme="minorHAnsi"/>
                  <w:b/>
                  <w:sz w:val="22"/>
                  <w:szCs w:val="22"/>
                  <w:lang w:val="en-GB"/>
                </w:rPr>
                <w:id w:val="-211506541"/>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2                    </w:t>
            </w:r>
            <w:sdt>
              <w:sdtPr>
                <w:rPr>
                  <w:rFonts w:asciiTheme="minorHAnsi" w:hAnsiTheme="minorHAnsi" w:cstheme="minorHAnsi"/>
                  <w:b/>
                  <w:sz w:val="22"/>
                  <w:szCs w:val="22"/>
                  <w:lang w:val="en-GB"/>
                </w:rPr>
                <w:id w:val="1056055705"/>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3</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1079246840"/>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4</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701450007"/>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5</w:t>
            </w:r>
            <w:r w:rsidR="00B80660" w:rsidRPr="00775224">
              <w:rPr>
                <w:rFonts w:asciiTheme="minorHAnsi" w:eastAsia="MS Gothic" w:hAnsiTheme="minorHAnsi" w:cstheme="minorHAnsi"/>
                <w:b/>
                <w:sz w:val="22"/>
                <w:szCs w:val="22"/>
                <w:lang w:val="en-GB"/>
              </w:rPr>
              <w:t xml:space="preserve">              </w:t>
            </w:r>
          </w:p>
        </w:tc>
      </w:tr>
      <w:tr w:rsidR="00B80660" w:rsidRPr="00775224" w14:paraId="62B69018"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524EABBE" w14:textId="77777777" w:rsidR="00B80660" w:rsidRPr="00775224" w:rsidRDefault="00B80660" w:rsidP="00790367">
            <w:pPr>
              <w:pStyle w:val="Sinespaciado"/>
              <w:numPr>
                <w:ilvl w:val="0"/>
                <w:numId w:val="49"/>
              </w:numPr>
              <w:spacing w:after="200" w:line="276" w:lineRule="auto"/>
              <w:rPr>
                <w:rFonts w:ascii="Calibri" w:hAnsi="Calibri" w:cs="Calibri"/>
                <w:b w:val="0"/>
                <w:sz w:val="22"/>
                <w:szCs w:val="22"/>
                <w:lang w:val="en-GB" w:eastAsia="en-PH"/>
              </w:rPr>
            </w:pPr>
          </w:p>
        </w:tc>
        <w:tc>
          <w:tcPr>
            <w:tcW w:w="7340" w:type="dxa"/>
            <w:gridSpan w:val="2"/>
          </w:tcPr>
          <w:p w14:paraId="2F1F66C6"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en-PH"/>
              </w:rPr>
            </w:pPr>
            <w:r w:rsidRPr="00775224">
              <w:rPr>
                <w:rFonts w:ascii="Calibri" w:hAnsi="Calibri" w:cs="Calibri"/>
                <w:sz w:val="22"/>
                <w:szCs w:val="22"/>
                <w:lang w:val="en-GB" w:eastAsia="en-PH"/>
              </w:rPr>
              <w:t>The efficacy in dispelling misconceptions</w:t>
            </w:r>
          </w:p>
        </w:tc>
      </w:tr>
      <w:tr w:rsidR="00B80660" w:rsidRPr="00775224" w14:paraId="4CF3AC83"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10C2E494" w14:textId="77777777" w:rsidR="00B80660" w:rsidRPr="00775224" w:rsidRDefault="00B80660" w:rsidP="00A3529D">
            <w:pPr>
              <w:pStyle w:val="Sinespaciado"/>
              <w:spacing w:after="200" w:line="276" w:lineRule="auto"/>
              <w:rPr>
                <w:rFonts w:asciiTheme="minorHAnsi" w:hAnsiTheme="minorHAnsi" w:cstheme="minorHAnsi"/>
                <w:sz w:val="22"/>
                <w:szCs w:val="22"/>
                <w:lang w:val="en-GB" w:eastAsia="en-PH"/>
              </w:rPr>
            </w:pPr>
          </w:p>
        </w:tc>
        <w:tc>
          <w:tcPr>
            <w:tcW w:w="7340" w:type="dxa"/>
            <w:gridSpan w:val="2"/>
          </w:tcPr>
          <w:p w14:paraId="1FC7BEE9" w14:textId="77777777" w:rsidR="00B80660" w:rsidRPr="00775224" w:rsidRDefault="003E11B3"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en-GB" w:eastAsia="en-PH"/>
              </w:rPr>
            </w:pPr>
            <w:sdt>
              <w:sdtPr>
                <w:rPr>
                  <w:rFonts w:asciiTheme="minorHAnsi" w:hAnsiTheme="minorHAnsi" w:cstheme="minorHAnsi"/>
                  <w:b/>
                  <w:sz w:val="22"/>
                  <w:szCs w:val="22"/>
                  <w:lang w:val="en-GB"/>
                </w:rPr>
                <w:id w:val="882063640"/>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1                    </w:t>
            </w:r>
            <w:sdt>
              <w:sdtPr>
                <w:rPr>
                  <w:rFonts w:asciiTheme="minorHAnsi" w:hAnsiTheme="minorHAnsi" w:cstheme="minorHAnsi"/>
                  <w:b/>
                  <w:sz w:val="22"/>
                  <w:szCs w:val="22"/>
                  <w:lang w:val="en-GB"/>
                </w:rPr>
                <w:id w:val="-1578974080"/>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2                    </w:t>
            </w:r>
            <w:sdt>
              <w:sdtPr>
                <w:rPr>
                  <w:rFonts w:asciiTheme="minorHAnsi" w:hAnsiTheme="minorHAnsi" w:cstheme="minorHAnsi"/>
                  <w:b/>
                  <w:sz w:val="22"/>
                  <w:szCs w:val="22"/>
                  <w:lang w:val="en-GB"/>
                </w:rPr>
                <w:id w:val="-667933111"/>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3</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318228486"/>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4</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33117548"/>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5</w:t>
            </w:r>
            <w:r w:rsidR="00B80660" w:rsidRPr="00775224">
              <w:rPr>
                <w:rFonts w:asciiTheme="minorHAnsi" w:eastAsia="MS Gothic" w:hAnsiTheme="minorHAnsi" w:cstheme="minorHAnsi"/>
                <w:b/>
                <w:sz w:val="22"/>
                <w:szCs w:val="22"/>
                <w:lang w:val="en-GB"/>
              </w:rPr>
              <w:t xml:space="preserve">              </w:t>
            </w:r>
          </w:p>
        </w:tc>
      </w:tr>
      <w:tr w:rsidR="00B80660" w:rsidRPr="00775224" w14:paraId="5A17BEEA"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3B2DFC73" w14:textId="77777777" w:rsidR="00B80660" w:rsidRPr="00775224" w:rsidRDefault="00B80660" w:rsidP="00790367">
            <w:pPr>
              <w:pStyle w:val="Sinespaciado"/>
              <w:numPr>
                <w:ilvl w:val="0"/>
                <w:numId w:val="49"/>
              </w:numPr>
              <w:spacing w:after="200" w:line="276" w:lineRule="auto"/>
              <w:rPr>
                <w:rFonts w:ascii="Calibri" w:hAnsi="Calibri" w:cs="Calibri"/>
                <w:sz w:val="22"/>
                <w:szCs w:val="22"/>
                <w:lang w:val="en-GB" w:eastAsia="en-PH"/>
              </w:rPr>
            </w:pPr>
          </w:p>
        </w:tc>
        <w:tc>
          <w:tcPr>
            <w:tcW w:w="7340" w:type="dxa"/>
            <w:gridSpan w:val="2"/>
          </w:tcPr>
          <w:p w14:paraId="6E3A9FF7"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en-PH"/>
              </w:rPr>
            </w:pPr>
            <w:r w:rsidRPr="00775224">
              <w:rPr>
                <w:rFonts w:ascii="Calibri" w:hAnsi="Calibri" w:cs="Calibri"/>
                <w:sz w:val="22"/>
                <w:szCs w:val="22"/>
                <w:lang w:val="en-GB" w:eastAsia="en-PH"/>
              </w:rPr>
              <w:t>The capacity to building consensus and increasing social acceptance</w:t>
            </w:r>
          </w:p>
        </w:tc>
      </w:tr>
      <w:tr w:rsidR="00B80660" w:rsidRPr="00775224" w14:paraId="76265092"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C03FE55" w14:textId="77777777" w:rsidR="00B80660" w:rsidRPr="00775224" w:rsidRDefault="00B80660" w:rsidP="00A3529D">
            <w:pPr>
              <w:pStyle w:val="Sinespaciado"/>
              <w:spacing w:after="200" w:line="276" w:lineRule="auto"/>
              <w:rPr>
                <w:rFonts w:asciiTheme="minorHAnsi" w:hAnsiTheme="minorHAnsi" w:cstheme="minorHAnsi"/>
                <w:sz w:val="22"/>
                <w:szCs w:val="22"/>
                <w:lang w:val="en-GB" w:eastAsia="en-PH"/>
              </w:rPr>
            </w:pPr>
          </w:p>
        </w:tc>
        <w:tc>
          <w:tcPr>
            <w:tcW w:w="7340" w:type="dxa"/>
            <w:gridSpan w:val="2"/>
          </w:tcPr>
          <w:p w14:paraId="2040EF3A" w14:textId="77777777" w:rsidR="00B80660" w:rsidRPr="00775224" w:rsidRDefault="003E11B3"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en-GB" w:eastAsia="en-PH"/>
              </w:rPr>
            </w:pPr>
            <w:sdt>
              <w:sdtPr>
                <w:rPr>
                  <w:rFonts w:asciiTheme="minorHAnsi" w:hAnsiTheme="minorHAnsi" w:cstheme="minorHAnsi"/>
                  <w:b/>
                  <w:sz w:val="22"/>
                  <w:szCs w:val="22"/>
                  <w:lang w:val="en-GB"/>
                </w:rPr>
                <w:id w:val="-550610562"/>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1                    </w:t>
            </w:r>
            <w:sdt>
              <w:sdtPr>
                <w:rPr>
                  <w:rFonts w:asciiTheme="minorHAnsi" w:hAnsiTheme="minorHAnsi" w:cstheme="minorHAnsi"/>
                  <w:b/>
                  <w:sz w:val="22"/>
                  <w:szCs w:val="22"/>
                  <w:lang w:val="en-GB"/>
                </w:rPr>
                <w:id w:val="2112777759"/>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2                    </w:t>
            </w:r>
            <w:sdt>
              <w:sdtPr>
                <w:rPr>
                  <w:rFonts w:asciiTheme="minorHAnsi" w:hAnsiTheme="minorHAnsi" w:cstheme="minorHAnsi"/>
                  <w:b/>
                  <w:sz w:val="22"/>
                  <w:szCs w:val="22"/>
                  <w:lang w:val="en-GB"/>
                </w:rPr>
                <w:id w:val="-212665608"/>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3</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1682233268"/>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4</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1969321313"/>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5</w:t>
            </w:r>
            <w:r w:rsidR="00B80660" w:rsidRPr="00775224">
              <w:rPr>
                <w:rFonts w:asciiTheme="minorHAnsi" w:eastAsia="MS Gothic" w:hAnsiTheme="minorHAnsi" w:cstheme="minorHAnsi"/>
                <w:b/>
                <w:sz w:val="22"/>
                <w:szCs w:val="22"/>
                <w:lang w:val="en-GB"/>
              </w:rPr>
              <w:t xml:space="preserve">              </w:t>
            </w:r>
          </w:p>
        </w:tc>
      </w:tr>
      <w:tr w:rsidR="00B80660" w:rsidRPr="00775224" w14:paraId="2646550F"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36EDDC56" w14:textId="77777777" w:rsidR="00B80660" w:rsidRPr="00775224" w:rsidRDefault="00B80660" w:rsidP="00790367">
            <w:pPr>
              <w:pStyle w:val="Sinespaciado"/>
              <w:numPr>
                <w:ilvl w:val="0"/>
                <w:numId w:val="49"/>
              </w:numPr>
              <w:spacing w:after="200" w:line="276" w:lineRule="auto"/>
              <w:rPr>
                <w:rFonts w:ascii="Calibri" w:hAnsi="Calibri" w:cs="Calibri"/>
                <w:sz w:val="22"/>
                <w:szCs w:val="22"/>
                <w:lang w:val="en-GB" w:eastAsia="en-PH"/>
              </w:rPr>
            </w:pPr>
          </w:p>
        </w:tc>
        <w:tc>
          <w:tcPr>
            <w:tcW w:w="7340" w:type="dxa"/>
            <w:gridSpan w:val="2"/>
          </w:tcPr>
          <w:p w14:paraId="5E2AAD47"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en-PH"/>
              </w:rPr>
            </w:pPr>
            <w:r w:rsidRPr="00775224">
              <w:rPr>
                <w:rFonts w:ascii="Calibri" w:hAnsi="Calibri" w:cs="Calibri"/>
                <w:sz w:val="22"/>
                <w:szCs w:val="22"/>
                <w:lang w:val="en-GB" w:eastAsia="en-PH"/>
              </w:rPr>
              <w:t>Its applicability to other territories (if the issue it aims to tackle is widely encountered)</w:t>
            </w:r>
          </w:p>
        </w:tc>
      </w:tr>
      <w:tr w:rsidR="00B80660" w:rsidRPr="00775224" w14:paraId="437EE882"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7339F93D" w14:textId="77777777" w:rsidR="00B80660" w:rsidRPr="00775224" w:rsidRDefault="00B80660" w:rsidP="00A3529D">
            <w:pPr>
              <w:pStyle w:val="Sinespaciado"/>
              <w:spacing w:after="200" w:line="276" w:lineRule="auto"/>
              <w:rPr>
                <w:rFonts w:asciiTheme="minorHAnsi" w:hAnsiTheme="minorHAnsi" w:cstheme="minorHAnsi"/>
                <w:sz w:val="22"/>
                <w:szCs w:val="22"/>
                <w:lang w:val="en-GB" w:eastAsia="en-PH"/>
              </w:rPr>
            </w:pPr>
          </w:p>
        </w:tc>
        <w:tc>
          <w:tcPr>
            <w:tcW w:w="7340" w:type="dxa"/>
            <w:gridSpan w:val="2"/>
          </w:tcPr>
          <w:p w14:paraId="121B7C5E" w14:textId="77777777" w:rsidR="00B80660" w:rsidRPr="00775224" w:rsidRDefault="003E11B3"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en-GB" w:eastAsia="en-PH"/>
              </w:rPr>
            </w:pPr>
            <w:sdt>
              <w:sdtPr>
                <w:rPr>
                  <w:rFonts w:asciiTheme="minorHAnsi" w:hAnsiTheme="minorHAnsi" w:cstheme="minorHAnsi"/>
                  <w:b/>
                  <w:sz w:val="22"/>
                  <w:szCs w:val="22"/>
                  <w:lang w:val="en-GB"/>
                </w:rPr>
                <w:id w:val="-1770305177"/>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1                    </w:t>
            </w:r>
            <w:sdt>
              <w:sdtPr>
                <w:rPr>
                  <w:rFonts w:asciiTheme="minorHAnsi" w:hAnsiTheme="minorHAnsi" w:cstheme="minorHAnsi"/>
                  <w:b/>
                  <w:sz w:val="22"/>
                  <w:szCs w:val="22"/>
                  <w:lang w:val="en-GB"/>
                </w:rPr>
                <w:id w:val="1180234277"/>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2                    </w:t>
            </w:r>
            <w:sdt>
              <w:sdtPr>
                <w:rPr>
                  <w:rFonts w:asciiTheme="minorHAnsi" w:hAnsiTheme="minorHAnsi" w:cstheme="minorHAnsi"/>
                  <w:b/>
                  <w:sz w:val="22"/>
                  <w:szCs w:val="22"/>
                  <w:lang w:val="en-GB"/>
                </w:rPr>
                <w:id w:val="-221294904"/>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3</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1391344573"/>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4</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1803305516"/>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5</w:t>
            </w:r>
            <w:r w:rsidR="00B80660" w:rsidRPr="00775224">
              <w:rPr>
                <w:rFonts w:asciiTheme="minorHAnsi" w:eastAsia="MS Gothic" w:hAnsiTheme="minorHAnsi" w:cstheme="minorHAnsi"/>
                <w:b/>
                <w:sz w:val="22"/>
                <w:szCs w:val="22"/>
                <w:lang w:val="en-GB"/>
              </w:rPr>
              <w:t xml:space="preserve">              </w:t>
            </w:r>
          </w:p>
        </w:tc>
      </w:tr>
      <w:tr w:rsidR="00B80660" w:rsidRPr="00775224" w14:paraId="4D2AF72E"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76AA8C34" w14:textId="77777777" w:rsidR="00B80660" w:rsidRPr="00775224" w:rsidRDefault="00B80660" w:rsidP="00A3529D">
            <w:pPr>
              <w:pStyle w:val="Sinespaciado"/>
              <w:spacing w:after="200" w:line="276" w:lineRule="auto"/>
              <w:rPr>
                <w:rFonts w:ascii="Calibri" w:hAnsi="Calibri" w:cs="Calibri"/>
                <w:sz w:val="22"/>
                <w:szCs w:val="22"/>
                <w:lang w:val="en-GB" w:eastAsia="en-PH"/>
              </w:rPr>
            </w:pPr>
            <w:r w:rsidRPr="00775224">
              <w:rPr>
                <w:rFonts w:ascii="Calibri" w:hAnsi="Calibri" w:cs="Calibri"/>
                <w:sz w:val="22"/>
                <w:szCs w:val="22"/>
                <w:lang w:val="en-GB" w:eastAsia="en-PH"/>
              </w:rPr>
              <w:t>C.4</w:t>
            </w:r>
          </w:p>
        </w:tc>
        <w:tc>
          <w:tcPr>
            <w:tcW w:w="7340" w:type="dxa"/>
            <w:gridSpan w:val="2"/>
          </w:tcPr>
          <w:p w14:paraId="07D1A3F3"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How widespread is the Good Practice in your region?</w:t>
            </w:r>
          </w:p>
          <w:p w14:paraId="108B5AE7"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((Please rate on a scale of 1 to 5, where 1 is ‘Slightly widespread’ and 5 is ‘Very widespread)</w:t>
            </w:r>
          </w:p>
        </w:tc>
      </w:tr>
      <w:tr w:rsidR="00B80660" w:rsidRPr="00775224" w14:paraId="61532385"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04598073" w14:textId="77777777" w:rsidR="00B80660" w:rsidRPr="00775224" w:rsidRDefault="00B80660" w:rsidP="00A3529D">
            <w:pPr>
              <w:pStyle w:val="Sinespaciado"/>
              <w:spacing w:after="200" w:line="276" w:lineRule="auto"/>
              <w:rPr>
                <w:rFonts w:asciiTheme="minorHAnsi" w:hAnsiTheme="minorHAnsi" w:cstheme="minorHAnsi"/>
                <w:sz w:val="22"/>
                <w:szCs w:val="22"/>
                <w:lang w:val="en-GB" w:eastAsia="en-PH"/>
              </w:rPr>
            </w:pPr>
          </w:p>
        </w:tc>
        <w:tc>
          <w:tcPr>
            <w:tcW w:w="7340" w:type="dxa"/>
            <w:gridSpan w:val="2"/>
          </w:tcPr>
          <w:p w14:paraId="78A15BFE" w14:textId="77777777" w:rsidR="00B80660" w:rsidRPr="00775224" w:rsidRDefault="003E11B3"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en-GB" w:eastAsia="en-PH"/>
              </w:rPr>
            </w:pPr>
            <w:sdt>
              <w:sdtPr>
                <w:rPr>
                  <w:rFonts w:asciiTheme="minorHAnsi" w:hAnsiTheme="minorHAnsi" w:cstheme="minorHAnsi"/>
                  <w:b/>
                  <w:sz w:val="22"/>
                  <w:szCs w:val="22"/>
                  <w:lang w:val="en-GB"/>
                </w:rPr>
                <w:id w:val="1755013398"/>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1                    </w:t>
            </w:r>
            <w:sdt>
              <w:sdtPr>
                <w:rPr>
                  <w:rFonts w:asciiTheme="minorHAnsi" w:hAnsiTheme="minorHAnsi" w:cstheme="minorHAnsi"/>
                  <w:b/>
                  <w:sz w:val="22"/>
                  <w:szCs w:val="22"/>
                  <w:lang w:val="en-GB"/>
                </w:rPr>
                <w:id w:val="-624465901"/>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2                    </w:t>
            </w:r>
            <w:sdt>
              <w:sdtPr>
                <w:rPr>
                  <w:rFonts w:asciiTheme="minorHAnsi" w:hAnsiTheme="minorHAnsi" w:cstheme="minorHAnsi"/>
                  <w:b/>
                  <w:sz w:val="22"/>
                  <w:szCs w:val="22"/>
                  <w:lang w:val="en-GB"/>
                </w:rPr>
                <w:id w:val="143481466"/>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3</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1442728342"/>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4</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1583638207"/>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5</w:t>
            </w:r>
            <w:r w:rsidR="00B80660" w:rsidRPr="00775224">
              <w:rPr>
                <w:rFonts w:asciiTheme="minorHAnsi" w:eastAsia="MS Gothic" w:hAnsiTheme="minorHAnsi" w:cstheme="minorHAnsi"/>
                <w:b/>
                <w:sz w:val="22"/>
                <w:szCs w:val="22"/>
                <w:lang w:val="en-GB"/>
              </w:rPr>
              <w:t xml:space="preserve">              </w:t>
            </w:r>
          </w:p>
        </w:tc>
      </w:tr>
      <w:tr w:rsidR="00B80660" w:rsidRPr="00775224" w14:paraId="77517DD2" w14:textId="77777777" w:rsidTr="00A3529D">
        <w:tc>
          <w:tcPr>
            <w:cnfStyle w:val="001000000000" w:firstRow="0" w:lastRow="0" w:firstColumn="1" w:lastColumn="0" w:oddVBand="0" w:evenVBand="0" w:oddHBand="0" w:evenHBand="0" w:firstRowFirstColumn="0" w:firstRowLastColumn="0" w:lastRowFirstColumn="0" w:lastRowLastColumn="0"/>
            <w:tcW w:w="1296" w:type="dxa"/>
            <w:shd w:val="clear" w:color="auto" w:fill="8EAADB" w:themeFill="accent1" w:themeFillTint="99"/>
          </w:tcPr>
          <w:p w14:paraId="4D869615"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7340" w:type="dxa"/>
            <w:gridSpan w:val="2"/>
            <w:shd w:val="clear" w:color="auto" w:fill="8EAADB" w:themeFill="accent1" w:themeFillTint="99"/>
          </w:tcPr>
          <w:p w14:paraId="3F388BA1"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GOOD PRACTICE 2</w:t>
            </w:r>
          </w:p>
        </w:tc>
      </w:tr>
      <w:tr w:rsidR="00B80660" w:rsidRPr="00775224" w14:paraId="07B2C627"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0C54D56E" w14:textId="77777777" w:rsidR="00B80660" w:rsidRPr="00775224" w:rsidRDefault="00B80660" w:rsidP="00A3529D">
            <w:pPr>
              <w:pStyle w:val="Sinespaciado"/>
              <w:spacing w:after="200" w:line="276" w:lineRule="auto"/>
              <w:rPr>
                <w:rFonts w:asciiTheme="minorHAnsi" w:hAnsiTheme="minorHAnsi" w:cstheme="minorHAnsi"/>
                <w:sz w:val="22"/>
                <w:szCs w:val="22"/>
                <w:lang w:val="en-GB" w:eastAsia="en-PH"/>
              </w:rPr>
            </w:pPr>
            <w:r w:rsidRPr="00775224">
              <w:rPr>
                <w:rFonts w:ascii="Calibri" w:hAnsi="Calibri" w:cs="Calibri"/>
                <w:sz w:val="22"/>
                <w:szCs w:val="22"/>
                <w:lang w:val="en-GB" w:eastAsia="en-PH"/>
              </w:rPr>
              <w:t>B.1</w:t>
            </w:r>
          </w:p>
        </w:tc>
        <w:tc>
          <w:tcPr>
            <w:tcW w:w="7340" w:type="dxa"/>
            <w:gridSpan w:val="2"/>
          </w:tcPr>
          <w:p w14:paraId="2D8CA56B"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en-GB"/>
              </w:rPr>
            </w:pPr>
            <w:r w:rsidRPr="00775224">
              <w:rPr>
                <w:rFonts w:ascii="Calibri" w:hAnsi="Calibri" w:cs="Calibri"/>
                <w:b/>
                <w:sz w:val="22"/>
                <w:szCs w:val="22"/>
                <w:lang w:val="en-GB" w:eastAsia="en-PH"/>
              </w:rPr>
              <w:t>Could you please identify the good practice?</w:t>
            </w:r>
          </w:p>
        </w:tc>
      </w:tr>
      <w:tr w:rsidR="00B80660" w:rsidRPr="00775224" w14:paraId="0E891A93"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70687632"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728B468F"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eastAsia="en-PH"/>
              </w:rPr>
            </w:pPr>
            <w:r w:rsidRPr="00775224">
              <w:rPr>
                <w:rFonts w:cs="Calibri"/>
                <w:sz w:val="22"/>
                <w:szCs w:val="22"/>
                <w:lang w:eastAsia="en-PH"/>
              </w:rPr>
              <w:t>Title (Name of reference)</w:t>
            </w:r>
          </w:p>
        </w:tc>
        <w:sdt>
          <w:sdtPr>
            <w:rPr>
              <w:rFonts w:cstheme="minorHAnsi"/>
              <w:b/>
              <w:sz w:val="22"/>
              <w:szCs w:val="22"/>
              <w:lang w:val="en-GB"/>
            </w:rPr>
            <w:id w:val="-2144959020"/>
            <w:placeholder>
              <w:docPart w:val="B8D7C292F2BB4E71B1A0245D284EE1B5"/>
            </w:placeholder>
            <w:showingPlcHdr/>
            <w:text/>
          </w:sdtPr>
          <w:sdtEndPr/>
          <w:sdtContent>
            <w:tc>
              <w:tcPr>
                <w:tcW w:w="3536" w:type="dxa"/>
              </w:tcPr>
              <w:p w14:paraId="641ED974"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en-PH"/>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195BD7DA"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3CCD2E4D"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267622F4"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Specific location (city, region)</w:t>
            </w:r>
          </w:p>
        </w:tc>
        <w:sdt>
          <w:sdtPr>
            <w:rPr>
              <w:rFonts w:cstheme="minorHAnsi"/>
              <w:b/>
              <w:sz w:val="22"/>
              <w:szCs w:val="22"/>
              <w:lang w:val="en-GB"/>
            </w:rPr>
            <w:id w:val="1971162166"/>
            <w:placeholder>
              <w:docPart w:val="87331C08448C46D7A1270F2E5940F527"/>
            </w:placeholder>
            <w:showingPlcHdr/>
            <w:text/>
          </w:sdtPr>
          <w:sdtEndPr/>
          <w:sdtContent>
            <w:tc>
              <w:tcPr>
                <w:tcW w:w="3536" w:type="dxa"/>
              </w:tcPr>
              <w:p w14:paraId="1D27C276"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en-PH"/>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334B0046"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73747566"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55C8B487"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eastAsia="en-PH"/>
              </w:rPr>
            </w:pPr>
            <w:r w:rsidRPr="00775224">
              <w:rPr>
                <w:rFonts w:cs="Calibri"/>
                <w:sz w:val="22"/>
                <w:szCs w:val="22"/>
                <w:lang w:eastAsia="en-PH"/>
              </w:rPr>
              <w:t>Implementer</w:t>
            </w:r>
          </w:p>
        </w:tc>
        <w:sdt>
          <w:sdtPr>
            <w:rPr>
              <w:rFonts w:cstheme="minorHAnsi"/>
              <w:b/>
              <w:sz w:val="22"/>
              <w:szCs w:val="22"/>
              <w:lang w:val="en-GB"/>
            </w:rPr>
            <w:id w:val="1216775832"/>
            <w:placeholder>
              <w:docPart w:val="87D9BB54145D4DC7978D98F6A7DBAFCA"/>
            </w:placeholder>
            <w:showingPlcHdr/>
            <w:text/>
          </w:sdtPr>
          <w:sdtEndPr/>
          <w:sdtContent>
            <w:tc>
              <w:tcPr>
                <w:tcW w:w="3536" w:type="dxa"/>
              </w:tcPr>
              <w:p w14:paraId="0FC27D3B"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en-PH"/>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37F2FECE"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F564DFA"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0CFA53C7"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Relevant resources (Please provide a link)</w:t>
            </w:r>
          </w:p>
        </w:tc>
        <w:sdt>
          <w:sdtPr>
            <w:rPr>
              <w:rFonts w:cstheme="minorHAnsi"/>
              <w:b/>
              <w:sz w:val="22"/>
              <w:szCs w:val="22"/>
              <w:lang w:val="en-GB"/>
            </w:rPr>
            <w:id w:val="-529260049"/>
            <w:placeholder>
              <w:docPart w:val="731C93EE05B24D85A3FE940910A122A3"/>
            </w:placeholder>
            <w:showingPlcHdr/>
            <w:text/>
          </w:sdtPr>
          <w:sdtEndPr/>
          <w:sdtContent>
            <w:tc>
              <w:tcPr>
                <w:tcW w:w="3536" w:type="dxa"/>
              </w:tcPr>
              <w:p w14:paraId="7A6CB89B"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Segoe UI Symbol" w:eastAsia="MS Gothic" w:hAnsi="Segoe UI Symbol" w:cs="Segoe UI Symbol"/>
                    <w:sz w:val="22"/>
                    <w:szCs w:val="22"/>
                    <w:lang w:val="en-GB" w:eastAsia="en-PH"/>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56F58AD5"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0025FF47" w14:textId="77777777" w:rsidR="00B80660" w:rsidRPr="00775224" w:rsidRDefault="00B80660" w:rsidP="00A3529D">
            <w:pPr>
              <w:pStyle w:val="Sinespaciado"/>
              <w:spacing w:after="200" w:line="276" w:lineRule="auto"/>
              <w:rPr>
                <w:rFonts w:ascii="Calibri" w:hAnsi="Calibri" w:cs="Calibri"/>
                <w:sz w:val="22"/>
                <w:szCs w:val="22"/>
                <w:lang w:val="en-GB" w:eastAsia="en-PH"/>
              </w:rPr>
            </w:pPr>
            <w:r w:rsidRPr="00775224">
              <w:rPr>
                <w:rFonts w:ascii="Calibri" w:hAnsi="Calibri" w:cs="Calibri"/>
                <w:sz w:val="22"/>
                <w:szCs w:val="22"/>
                <w:lang w:val="en-GB" w:eastAsia="en-PH"/>
              </w:rPr>
              <w:t>B.2</w:t>
            </w:r>
          </w:p>
        </w:tc>
        <w:tc>
          <w:tcPr>
            <w:tcW w:w="7340" w:type="dxa"/>
            <w:gridSpan w:val="2"/>
          </w:tcPr>
          <w:p w14:paraId="4CBF037C"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lang w:val="en-GB"/>
              </w:rPr>
            </w:pPr>
            <w:r w:rsidRPr="00775224">
              <w:rPr>
                <w:rFonts w:ascii="Calibri" w:hAnsi="Calibri" w:cs="Calibri"/>
                <w:b/>
                <w:bCs/>
                <w:sz w:val="22"/>
                <w:szCs w:val="22"/>
                <w:lang w:val="en-GB" w:eastAsia="en-PH"/>
              </w:rPr>
              <w:t>Could you please specify which wind farm project the good practice is associated with?</w:t>
            </w:r>
          </w:p>
        </w:tc>
      </w:tr>
      <w:tr w:rsidR="00B80660" w:rsidRPr="00775224" w14:paraId="0C389F4F"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24DBECFD"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241F770F"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Name of the wind farm project</w:t>
            </w:r>
          </w:p>
        </w:tc>
        <w:sdt>
          <w:sdtPr>
            <w:rPr>
              <w:rFonts w:cstheme="minorHAnsi"/>
              <w:b/>
              <w:sz w:val="22"/>
              <w:szCs w:val="22"/>
              <w:lang w:val="en-GB"/>
            </w:rPr>
            <w:id w:val="781304812"/>
            <w:placeholder>
              <w:docPart w:val="B30D7DA5EE1D479E8AC67E1F3D327B5F"/>
            </w:placeholder>
            <w:showingPlcHdr/>
            <w:text/>
          </w:sdtPr>
          <w:sdtEndPr/>
          <w:sdtContent>
            <w:tc>
              <w:tcPr>
                <w:tcW w:w="3536" w:type="dxa"/>
              </w:tcPr>
              <w:p w14:paraId="6627496C"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sz w:val="22"/>
                    <w:szCs w:val="22"/>
                    <w:lang w:val="en-GB"/>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640E4FF3"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734462D4"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219043A6"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eastAsia="en-PH"/>
              </w:rPr>
            </w:pPr>
            <w:r w:rsidRPr="00775224">
              <w:rPr>
                <w:rFonts w:cs="Calibri"/>
                <w:sz w:val="22"/>
                <w:szCs w:val="22"/>
                <w:lang w:eastAsia="en-PH"/>
              </w:rPr>
              <w:t>Location of the wind farm project</w:t>
            </w:r>
          </w:p>
        </w:tc>
        <w:sdt>
          <w:sdtPr>
            <w:rPr>
              <w:rFonts w:cstheme="minorHAnsi"/>
              <w:b/>
              <w:sz w:val="22"/>
              <w:szCs w:val="22"/>
              <w:lang w:val="en-GB"/>
            </w:rPr>
            <w:id w:val="-1891485038"/>
            <w:placeholder>
              <w:docPart w:val="FD11BCC0E0E8467BBA79FE479DF2697D"/>
            </w:placeholder>
            <w:showingPlcHdr/>
            <w:text/>
          </w:sdtPr>
          <w:sdtEndPr/>
          <w:sdtContent>
            <w:tc>
              <w:tcPr>
                <w:tcW w:w="3536" w:type="dxa"/>
              </w:tcPr>
              <w:p w14:paraId="367FE8AF"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sz w:val="22"/>
                    <w:szCs w:val="22"/>
                    <w:lang w:val="en-GB"/>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32F3DEC8"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141DF6F8"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5C984BD4"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Type of location of the wind farm project (e.g., onshore, offshore)</w:t>
            </w:r>
          </w:p>
        </w:tc>
        <w:sdt>
          <w:sdtPr>
            <w:rPr>
              <w:rFonts w:cstheme="minorHAnsi"/>
              <w:b/>
              <w:sz w:val="22"/>
              <w:szCs w:val="22"/>
              <w:lang w:val="en-GB"/>
            </w:rPr>
            <w:id w:val="1011113940"/>
            <w:placeholder>
              <w:docPart w:val="2A9BBE5C1F104EA7AC74741B08707A2D"/>
            </w:placeholder>
            <w:showingPlcHdr/>
            <w:text/>
          </w:sdtPr>
          <w:sdtEndPr/>
          <w:sdtContent>
            <w:tc>
              <w:tcPr>
                <w:tcW w:w="3536" w:type="dxa"/>
              </w:tcPr>
              <w:p w14:paraId="59A1E5A5"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sz w:val="22"/>
                    <w:szCs w:val="22"/>
                    <w:lang w:val="en-GB"/>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06885B07"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50B67174"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022B3DF8"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eastAsia="en-PH"/>
              </w:rPr>
            </w:pPr>
            <w:r w:rsidRPr="00775224">
              <w:rPr>
                <w:rFonts w:cs="Calibri"/>
                <w:sz w:val="22"/>
                <w:szCs w:val="22"/>
                <w:lang w:eastAsia="en-PH"/>
              </w:rPr>
              <w:t>Daily power generation capacity (in kWh)</w:t>
            </w:r>
          </w:p>
        </w:tc>
        <w:sdt>
          <w:sdtPr>
            <w:rPr>
              <w:rFonts w:cstheme="minorHAnsi"/>
              <w:b/>
              <w:sz w:val="22"/>
              <w:szCs w:val="22"/>
              <w:lang w:val="en-GB"/>
            </w:rPr>
            <w:id w:val="-1711252027"/>
            <w:placeholder>
              <w:docPart w:val="A7B17AE0A2E54CEBA43ACE24CE470AE4"/>
            </w:placeholder>
            <w:showingPlcHdr/>
            <w:text/>
          </w:sdtPr>
          <w:sdtEndPr/>
          <w:sdtContent>
            <w:tc>
              <w:tcPr>
                <w:tcW w:w="3536" w:type="dxa"/>
              </w:tcPr>
              <w:p w14:paraId="4FF509DE"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sz w:val="22"/>
                    <w:szCs w:val="22"/>
                    <w:lang w:val="en-GB"/>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4359F04D"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3818C9B3"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29FEADAC"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Number of turbines</w:t>
            </w:r>
          </w:p>
        </w:tc>
        <w:sdt>
          <w:sdtPr>
            <w:rPr>
              <w:rFonts w:cstheme="minorHAnsi"/>
              <w:b/>
              <w:sz w:val="22"/>
              <w:szCs w:val="22"/>
              <w:lang w:val="en-GB"/>
            </w:rPr>
            <w:id w:val="-1674792754"/>
            <w:placeholder>
              <w:docPart w:val="67BE2898F70B4082B56402C81AD539BE"/>
            </w:placeholder>
            <w:showingPlcHdr/>
            <w:text/>
          </w:sdtPr>
          <w:sdtEndPr/>
          <w:sdtContent>
            <w:tc>
              <w:tcPr>
                <w:tcW w:w="3536" w:type="dxa"/>
              </w:tcPr>
              <w:p w14:paraId="2A596A90"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sz w:val="22"/>
                    <w:szCs w:val="22"/>
                    <w:lang w:val="en-GB"/>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1A059E26"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6C649994"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6A64BA46"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eastAsia="en-PH"/>
              </w:rPr>
            </w:pPr>
            <w:r w:rsidRPr="00775224">
              <w:rPr>
                <w:rFonts w:cs="Calibri"/>
                <w:sz w:val="22"/>
                <w:szCs w:val="22"/>
                <w:lang w:eastAsia="en-PH"/>
              </w:rPr>
              <w:t>Individual power capacity (MW/turbine)</w:t>
            </w:r>
          </w:p>
        </w:tc>
        <w:sdt>
          <w:sdtPr>
            <w:rPr>
              <w:rFonts w:cstheme="minorHAnsi"/>
              <w:b/>
              <w:sz w:val="22"/>
              <w:szCs w:val="22"/>
              <w:lang w:val="en-GB"/>
            </w:rPr>
            <w:id w:val="1075934303"/>
            <w:placeholder>
              <w:docPart w:val="038C403747AF41D8895BCBE01E32BBA7"/>
            </w:placeholder>
            <w:showingPlcHdr/>
            <w:text/>
          </w:sdtPr>
          <w:sdtEndPr/>
          <w:sdtContent>
            <w:tc>
              <w:tcPr>
                <w:tcW w:w="3536" w:type="dxa"/>
              </w:tcPr>
              <w:p w14:paraId="354B04D8"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sz w:val="22"/>
                    <w:szCs w:val="22"/>
                    <w:lang w:val="en-GB"/>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5BEAC374"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6490DCD0"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2473FC91"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Total power capacity (in MW)</w:t>
            </w:r>
          </w:p>
        </w:tc>
        <w:sdt>
          <w:sdtPr>
            <w:rPr>
              <w:rFonts w:cstheme="minorHAnsi"/>
              <w:b/>
              <w:sz w:val="22"/>
              <w:szCs w:val="22"/>
              <w:lang w:val="en-GB"/>
            </w:rPr>
            <w:id w:val="-856806243"/>
            <w:placeholder>
              <w:docPart w:val="68FA06C5573349989B1F28DFACB549AC"/>
            </w:placeholder>
            <w:showingPlcHdr/>
            <w:text/>
          </w:sdtPr>
          <w:sdtEndPr/>
          <w:sdtContent>
            <w:tc>
              <w:tcPr>
                <w:tcW w:w="3536" w:type="dxa"/>
              </w:tcPr>
              <w:p w14:paraId="10AD1AD3"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sz w:val="22"/>
                    <w:szCs w:val="22"/>
                    <w:lang w:val="en-GB"/>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10E02265"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585918D3"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6D1A2EC4"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eastAsia="en-PH"/>
              </w:rPr>
            </w:pPr>
            <w:r w:rsidRPr="00775224">
              <w:rPr>
                <w:rFonts w:cs="Calibri"/>
                <w:sz w:val="22"/>
                <w:szCs w:val="22"/>
                <w:lang w:eastAsia="en-PH"/>
              </w:rPr>
              <w:t>Relevant resources (Please provide a link)</w:t>
            </w:r>
          </w:p>
        </w:tc>
        <w:sdt>
          <w:sdtPr>
            <w:rPr>
              <w:rFonts w:cstheme="minorHAnsi"/>
              <w:b/>
              <w:sz w:val="22"/>
              <w:szCs w:val="22"/>
              <w:lang w:val="en-GB"/>
            </w:rPr>
            <w:id w:val="-964341272"/>
            <w:placeholder>
              <w:docPart w:val="E6D0DAB4D074408C8B559882930DB3D3"/>
            </w:placeholder>
            <w:showingPlcHdr/>
            <w:text/>
          </w:sdtPr>
          <w:sdtEndPr/>
          <w:sdtContent>
            <w:tc>
              <w:tcPr>
                <w:tcW w:w="3536" w:type="dxa"/>
              </w:tcPr>
              <w:p w14:paraId="2081066C"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sz w:val="22"/>
                    <w:szCs w:val="22"/>
                    <w:lang w:val="en-GB"/>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0FF7AF03" w14:textId="77777777" w:rsidTr="00A3529D">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296" w:type="dxa"/>
          </w:tcPr>
          <w:p w14:paraId="01944946" w14:textId="77777777" w:rsidR="00B80660" w:rsidRPr="00775224" w:rsidRDefault="00B80660" w:rsidP="00A3529D">
            <w:pPr>
              <w:pStyle w:val="Sinespaciado"/>
              <w:spacing w:after="200" w:line="276" w:lineRule="auto"/>
              <w:rPr>
                <w:rFonts w:ascii="Calibri" w:hAnsi="Calibri" w:cs="Calibri"/>
                <w:sz w:val="22"/>
                <w:szCs w:val="22"/>
                <w:lang w:val="en-GB" w:eastAsia="en-PH"/>
              </w:rPr>
            </w:pPr>
            <w:r w:rsidRPr="00775224">
              <w:rPr>
                <w:rFonts w:ascii="Calibri" w:hAnsi="Calibri" w:cs="Calibri"/>
                <w:sz w:val="22"/>
                <w:szCs w:val="22"/>
                <w:lang w:val="en-GB" w:eastAsia="en-PH"/>
              </w:rPr>
              <w:t>B.3</w:t>
            </w:r>
          </w:p>
        </w:tc>
        <w:tc>
          <w:tcPr>
            <w:tcW w:w="7340" w:type="dxa"/>
            <w:gridSpan w:val="2"/>
          </w:tcPr>
          <w:p w14:paraId="30CBA7F8"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Could you please specify the nature of the good practice?</w:t>
            </w:r>
          </w:p>
        </w:tc>
      </w:tr>
      <w:tr w:rsidR="00B80660" w:rsidRPr="00775224" w14:paraId="4F2F3759" w14:textId="77777777" w:rsidTr="00A3529D">
        <w:trPr>
          <w:trHeight w:val="351"/>
        </w:trPr>
        <w:tc>
          <w:tcPr>
            <w:cnfStyle w:val="001000000000" w:firstRow="0" w:lastRow="0" w:firstColumn="1" w:lastColumn="0" w:oddVBand="0" w:evenVBand="0" w:oddHBand="0" w:evenHBand="0" w:firstRowFirstColumn="0" w:firstRowLastColumn="0" w:lastRowFirstColumn="0" w:lastRowLastColumn="0"/>
            <w:tcW w:w="1296" w:type="dxa"/>
          </w:tcPr>
          <w:p w14:paraId="2C01C3DF"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5AC3FF90" w14:textId="77777777" w:rsidR="00B80660" w:rsidRPr="00775224" w:rsidRDefault="00B80660" w:rsidP="00A3529D">
            <w:pPr>
              <w:pStyle w:val="Prrafodelista"/>
              <w:ind w:left="0"/>
              <w:jc w:val="both"/>
              <w:cnfStyle w:val="000000000000" w:firstRow="0" w:lastRow="0" w:firstColumn="0" w:lastColumn="0" w:oddVBand="0" w:evenVBand="0" w:oddHBand="0" w:evenHBand="0" w:firstRowFirstColumn="0" w:firstRowLastColumn="0" w:lastRowFirstColumn="0" w:lastRowLastColumn="0"/>
              <w:rPr>
                <w:rFonts w:cs="Calibri"/>
                <w:b/>
                <w:sz w:val="22"/>
                <w:szCs w:val="22"/>
                <w:lang w:eastAsia="en-PH"/>
              </w:rPr>
            </w:pPr>
            <w:r w:rsidRPr="00775224">
              <w:rPr>
                <w:sz w:val="22"/>
                <w:szCs w:val="22"/>
              </w:rPr>
              <w:t>Participatory models in planning and permitting procedures</w:t>
            </w:r>
          </w:p>
        </w:tc>
        <w:sdt>
          <w:sdtPr>
            <w:rPr>
              <w:rFonts w:asciiTheme="minorHAnsi" w:hAnsiTheme="minorHAnsi" w:cstheme="minorHAnsi"/>
              <w:sz w:val="22"/>
              <w:szCs w:val="22"/>
              <w:lang w:val="en-GB"/>
            </w:rPr>
            <w:id w:val="-2007434796"/>
            <w14:checkbox>
              <w14:checked w14:val="0"/>
              <w14:checkedState w14:val="2612" w14:font="MS Gothic"/>
              <w14:uncheckedState w14:val="2610" w14:font="MS Gothic"/>
            </w14:checkbox>
          </w:sdtPr>
          <w:sdtEndPr/>
          <w:sdtContent>
            <w:tc>
              <w:tcPr>
                <w:tcW w:w="3536" w:type="dxa"/>
              </w:tcPr>
              <w:p w14:paraId="2C302CB0" w14:textId="77777777" w:rsidR="00B80660" w:rsidRPr="00775224" w:rsidRDefault="00B80660" w:rsidP="00A3529D">
                <w:pPr>
                  <w:pStyle w:val="Sinespaciado"/>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lang w:val="en-GB" w:eastAsia="en-PH"/>
                  </w:rPr>
                </w:pPr>
                <w:r w:rsidRPr="00775224">
                  <w:rPr>
                    <w:rFonts w:ascii="Segoe UI Symbol" w:eastAsia="MS Gothic" w:hAnsi="Segoe UI Symbol" w:cs="Segoe UI Symbol"/>
                    <w:sz w:val="22"/>
                    <w:szCs w:val="22"/>
                    <w:lang w:val="en-GB"/>
                  </w:rPr>
                  <w:t>☐</w:t>
                </w:r>
              </w:p>
            </w:tc>
          </w:sdtContent>
        </w:sdt>
      </w:tr>
      <w:tr w:rsidR="00B80660" w:rsidRPr="00775224" w14:paraId="1413F1FD" w14:textId="77777777" w:rsidTr="00A3529D">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296" w:type="dxa"/>
          </w:tcPr>
          <w:p w14:paraId="616B423F"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6AD960D2" w14:textId="77777777" w:rsidR="00B80660" w:rsidRPr="00775224" w:rsidRDefault="00B80660" w:rsidP="00A3529D">
            <w:pPr>
              <w:pStyle w:val="Prrafodelista"/>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75224">
              <w:rPr>
                <w:sz w:val="22"/>
                <w:szCs w:val="22"/>
              </w:rPr>
              <w:t>Compensation schemes (e.g., energy communities)</w:t>
            </w:r>
          </w:p>
        </w:tc>
        <w:sdt>
          <w:sdtPr>
            <w:rPr>
              <w:rFonts w:asciiTheme="minorHAnsi" w:hAnsiTheme="minorHAnsi" w:cstheme="minorHAnsi"/>
              <w:sz w:val="22"/>
              <w:szCs w:val="22"/>
              <w:lang w:val="en-GB"/>
            </w:rPr>
            <w:id w:val="-1410998938"/>
            <w14:checkbox>
              <w14:checked w14:val="0"/>
              <w14:checkedState w14:val="2612" w14:font="MS Gothic"/>
              <w14:uncheckedState w14:val="2610" w14:font="MS Gothic"/>
            </w14:checkbox>
          </w:sdtPr>
          <w:sdtEndPr/>
          <w:sdtContent>
            <w:tc>
              <w:tcPr>
                <w:tcW w:w="3536" w:type="dxa"/>
              </w:tcPr>
              <w:p w14:paraId="306454BF" w14:textId="77777777" w:rsidR="00B80660" w:rsidRPr="00775224" w:rsidRDefault="00B80660" w:rsidP="00A3529D">
                <w:pPr>
                  <w:pStyle w:val="Sinespaciado"/>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r w:rsidRPr="00775224">
                  <w:rPr>
                    <w:rFonts w:ascii="Segoe UI Symbol" w:eastAsia="MS Gothic" w:hAnsi="Segoe UI Symbol" w:cs="Segoe UI Symbol"/>
                    <w:sz w:val="22"/>
                    <w:szCs w:val="22"/>
                    <w:lang w:val="en-GB"/>
                  </w:rPr>
                  <w:t>☐</w:t>
                </w:r>
              </w:p>
            </w:tc>
          </w:sdtContent>
        </w:sdt>
      </w:tr>
      <w:tr w:rsidR="00B80660" w:rsidRPr="00775224" w14:paraId="618A2FB3" w14:textId="77777777" w:rsidTr="00A3529D">
        <w:trPr>
          <w:trHeight w:val="351"/>
        </w:trPr>
        <w:tc>
          <w:tcPr>
            <w:cnfStyle w:val="001000000000" w:firstRow="0" w:lastRow="0" w:firstColumn="1" w:lastColumn="0" w:oddVBand="0" w:evenVBand="0" w:oddHBand="0" w:evenHBand="0" w:firstRowFirstColumn="0" w:firstRowLastColumn="0" w:lastRowFirstColumn="0" w:lastRowLastColumn="0"/>
            <w:tcW w:w="1296" w:type="dxa"/>
          </w:tcPr>
          <w:p w14:paraId="5C373F24"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4E7E25D0" w14:textId="77777777" w:rsidR="00B80660" w:rsidRPr="00775224" w:rsidRDefault="00B80660" w:rsidP="00A3529D">
            <w:pPr>
              <w:pStyle w:val="Prrafodelista"/>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75224">
              <w:rPr>
                <w:sz w:val="22"/>
                <w:szCs w:val="22"/>
              </w:rPr>
              <w:t xml:space="preserve">Policies mitigating potential biodiversity risks </w:t>
            </w:r>
          </w:p>
        </w:tc>
        <w:sdt>
          <w:sdtPr>
            <w:rPr>
              <w:rFonts w:asciiTheme="minorHAnsi" w:hAnsiTheme="minorHAnsi" w:cstheme="minorHAnsi"/>
              <w:sz w:val="22"/>
              <w:szCs w:val="22"/>
              <w:lang w:val="en-GB"/>
            </w:rPr>
            <w:id w:val="86432284"/>
            <w14:checkbox>
              <w14:checked w14:val="0"/>
              <w14:checkedState w14:val="2612" w14:font="MS Gothic"/>
              <w14:uncheckedState w14:val="2610" w14:font="MS Gothic"/>
            </w14:checkbox>
          </w:sdtPr>
          <w:sdtEndPr/>
          <w:sdtContent>
            <w:tc>
              <w:tcPr>
                <w:tcW w:w="3536" w:type="dxa"/>
              </w:tcPr>
              <w:p w14:paraId="587D7F51" w14:textId="77777777" w:rsidR="00B80660" w:rsidRPr="00775224" w:rsidRDefault="00B80660" w:rsidP="00A3529D">
                <w:pPr>
                  <w:pStyle w:val="Sinespaciado"/>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sidRPr="00775224">
                  <w:rPr>
                    <w:rFonts w:ascii="Segoe UI Symbol" w:eastAsia="MS Gothic" w:hAnsi="Segoe UI Symbol" w:cs="Segoe UI Symbol"/>
                    <w:sz w:val="22"/>
                    <w:szCs w:val="22"/>
                    <w:lang w:val="en-GB"/>
                  </w:rPr>
                  <w:t>☐</w:t>
                </w:r>
              </w:p>
            </w:tc>
          </w:sdtContent>
        </w:sdt>
      </w:tr>
      <w:tr w:rsidR="00B80660" w:rsidRPr="00775224" w14:paraId="3501503A" w14:textId="77777777" w:rsidTr="00A3529D">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296" w:type="dxa"/>
          </w:tcPr>
          <w:p w14:paraId="0D54C7BD"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087F4BBF" w14:textId="77777777" w:rsidR="00B80660" w:rsidRPr="00775224" w:rsidRDefault="00B80660" w:rsidP="00A3529D">
            <w:pPr>
              <w:pStyle w:val="Prrafodelista"/>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75224">
              <w:rPr>
                <w:sz w:val="22"/>
                <w:szCs w:val="22"/>
              </w:rPr>
              <w:t>Communication strategies on the benefits of wind farms</w:t>
            </w:r>
          </w:p>
        </w:tc>
        <w:sdt>
          <w:sdtPr>
            <w:rPr>
              <w:rFonts w:asciiTheme="minorHAnsi" w:hAnsiTheme="minorHAnsi" w:cstheme="minorHAnsi"/>
              <w:sz w:val="22"/>
              <w:szCs w:val="22"/>
              <w:lang w:val="en-GB"/>
            </w:rPr>
            <w:id w:val="-875155822"/>
            <w14:checkbox>
              <w14:checked w14:val="0"/>
              <w14:checkedState w14:val="2612" w14:font="MS Gothic"/>
              <w14:uncheckedState w14:val="2610" w14:font="MS Gothic"/>
            </w14:checkbox>
          </w:sdtPr>
          <w:sdtEndPr/>
          <w:sdtContent>
            <w:tc>
              <w:tcPr>
                <w:tcW w:w="3536" w:type="dxa"/>
              </w:tcPr>
              <w:p w14:paraId="168986B3" w14:textId="77777777" w:rsidR="00B80660" w:rsidRPr="00775224" w:rsidRDefault="00B80660" w:rsidP="00A3529D">
                <w:pPr>
                  <w:pStyle w:val="Sinespaciado"/>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r w:rsidRPr="00775224">
                  <w:rPr>
                    <w:rFonts w:ascii="Segoe UI Symbol" w:eastAsia="MS Gothic" w:hAnsi="Segoe UI Symbol" w:cs="Segoe UI Symbol"/>
                    <w:sz w:val="22"/>
                    <w:szCs w:val="22"/>
                    <w:lang w:val="en-GB"/>
                  </w:rPr>
                  <w:t>☐</w:t>
                </w:r>
              </w:p>
            </w:tc>
          </w:sdtContent>
        </w:sdt>
      </w:tr>
      <w:tr w:rsidR="00B80660" w:rsidRPr="00775224" w14:paraId="5F87598B" w14:textId="77777777" w:rsidTr="00A3529D">
        <w:trPr>
          <w:trHeight w:val="351"/>
        </w:trPr>
        <w:tc>
          <w:tcPr>
            <w:cnfStyle w:val="001000000000" w:firstRow="0" w:lastRow="0" w:firstColumn="1" w:lastColumn="0" w:oddVBand="0" w:evenVBand="0" w:oddHBand="0" w:evenHBand="0" w:firstRowFirstColumn="0" w:firstRowLastColumn="0" w:lastRowFirstColumn="0" w:lastRowLastColumn="0"/>
            <w:tcW w:w="1296" w:type="dxa"/>
          </w:tcPr>
          <w:p w14:paraId="0E6F9AB0"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6A8E0EB4" w14:textId="77777777" w:rsidR="00B80660" w:rsidRPr="00775224" w:rsidRDefault="00B80660" w:rsidP="00A3529D">
            <w:pPr>
              <w:pStyle w:val="Prrafodelista"/>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75224">
              <w:rPr>
                <w:sz w:val="22"/>
                <w:szCs w:val="22"/>
              </w:rPr>
              <w:t>Consultation mechanisms/Consensus building procedures</w:t>
            </w:r>
          </w:p>
        </w:tc>
        <w:sdt>
          <w:sdtPr>
            <w:rPr>
              <w:rFonts w:asciiTheme="minorHAnsi" w:hAnsiTheme="minorHAnsi" w:cstheme="minorHAnsi"/>
              <w:sz w:val="22"/>
              <w:szCs w:val="22"/>
              <w:lang w:val="en-GB"/>
            </w:rPr>
            <w:id w:val="-570042098"/>
            <w14:checkbox>
              <w14:checked w14:val="0"/>
              <w14:checkedState w14:val="2612" w14:font="MS Gothic"/>
              <w14:uncheckedState w14:val="2610" w14:font="MS Gothic"/>
            </w14:checkbox>
          </w:sdtPr>
          <w:sdtEndPr/>
          <w:sdtContent>
            <w:tc>
              <w:tcPr>
                <w:tcW w:w="3536" w:type="dxa"/>
              </w:tcPr>
              <w:p w14:paraId="66D6F524" w14:textId="77777777" w:rsidR="00B80660" w:rsidRPr="00775224" w:rsidRDefault="00B80660" w:rsidP="00A3529D">
                <w:pPr>
                  <w:pStyle w:val="Sinespaciado"/>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sidRPr="00775224">
                  <w:rPr>
                    <w:rFonts w:ascii="Segoe UI Symbol" w:eastAsia="MS Gothic" w:hAnsi="Segoe UI Symbol" w:cs="Segoe UI Symbol"/>
                    <w:sz w:val="22"/>
                    <w:szCs w:val="22"/>
                    <w:lang w:val="en-GB"/>
                  </w:rPr>
                  <w:t>☐</w:t>
                </w:r>
              </w:p>
            </w:tc>
          </w:sdtContent>
        </w:sdt>
      </w:tr>
      <w:tr w:rsidR="00B80660" w:rsidRPr="00775224" w14:paraId="5E36C2C0" w14:textId="77777777" w:rsidTr="00A3529D">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296" w:type="dxa"/>
          </w:tcPr>
          <w:p w14:paraId="6682FFD0"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4A9CB1FE" w14:textId="77777777" w:rsidR="00B80660" w:rsidRPr="00775224" w:rsidRDefault="00B80660" w:rsidP="00A3529D">
            <w:pPr>
              <w:pStyle w:val="Prrafodelista"/>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75224">
              <w:rPr>
                <w:sz w:val="22"/>
                <w:szCs w:val="22"/>
              </w:rPr>
              <w:t>Other</w:t>
            </w:r>
          </w:p>
        </w:tc>
        <w:sdt>
          <w:sdtPr>
            <w:rPr>
              <w:rFonts w:asciiTheme="minorHAnsi" w:hAnsiTheme="minorHAnsi" w:cstheme="minorHAnsi"/>
              <w:sz w:val="22"/>
              <w:szCs w:val="22"/>
              <w:lang w:val="en-GB"/>
            </w:rPr>
            <w:id w:val="1378971408"/>
            <w14:checkbox>
              <w14:checked w14:val="0"/>
              <w14:checkedState w14:val="2612" w14:font="MS Gothic"/>
              <w14:uncheckedState w14:val="2610" w14:font="MS Gothic"/>
            </w14:checkbox>
          </w:sdtPr>
          <w:sdtEndPr/>
          <w:sdtContent>
            <w:tc>
              <w:tcPr>
                <w:tcW w:w="3536" w:type="dxa"/>
              </w:tcPr>
              <w:p w14:paraId="78653888" w14:textId="77777777" w:rsidR="00B80660" w:rsidRPr="00775224" w:rsidRDefault="00B80660" w:rsidP="00A3529D">
                <w:pPr>
                  <w:pStyle w:val="Sinespaciado"/>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r w:rsidRPr="00775224">
                  <w:rPr>
                    <w:rFonts w:ascii="Segoe UI Symbol" w:eastAsia="MS Gothic" w:hAnsi="Segoe UI Symbol" w:cs="Segoe UI Symbol"/>
                    <w:sz w:val="22"/>
                    <w:szCs w:val="22"/>
                    <w:lang w:val="en-GB"/>
                  </w:rPr>
                  <w:t>☐</w:t>
                </w:r>
              </w:p>
            </w:tc>
          </w:sdtContent>
        </w:sdt>
      </w:tr>
      <w:tr w:rsidR="00B80660" w:rsidRPr="00775224" w14:paraId="5D228E47" w14:textId="77777777" w:rsidTr="00A3529D">
        <w:trPr>
          <w:trHeight w:val="351"/>
        </w:trPr>
        <w:tc>
          <w:tcPr>
            <w:cnfStyle w:val="001000000000" w:firstRow="0" w:lastRow="0" w:firstColumn="1" w:lastColumn="0" w:oddVBand="0" w:evenVBand="0" w:oddHBand="0" w:evenHBand="0" w:firstRowFirstColumn="0" w:firstRowLastColumn="0" w:lastRowFirstColumn="0" w:lastRowLastColumn="0"/>
            <w:tcW w:w="1296" w:type="dxa"/>
          </w:tcPr>
          <w:p w14:paraId="75DA17A3"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4AC9CAE4" w14:textId="77777777" w:rsidR="00B80660" w:rsidRPr="00775224" w:rsidRDefault="00B80660" w:rsidP="00A3529D">
            <w:pPr>
              <w:pStyle w:val="Prrafodelista"/>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75224">
              <w:rPr>
                <w:sz w:val="22"/>
                <w:szCs w:val="22"/>
              </w:rPr>
              <w:t>If you chose ‘Other’ please specify.</w:t>
            </w:r>
          </w:p>
        </w:tc>
        <w:sdt>
          <w:sdtPr>
            <w:rPr>
              <w:rFonts w:cstheme="minorHAnsi"/>
              <w:b/>
              <w:sz w:val="22"/>
              <w:szCs w:val="22"/>
              <w:lang w:val="en-GB"/>
            </w:rPr>
            <w:id w:val="445357231"/>
            <w:placeholder>
              <w:docPart w:val="65825989B31148688BFEC8A9040BAC8D"/>
            </w:placeholder>
            <w:showingPlcHdr/>
            <w:text/>
          </w:sdtPr>
          <w:sdtEndPr/>
          <w:sdtContent>
            <w:tc>
              <w:tcPr>
                <w:tcW w:w="3536" w:type="dxa"/>
              </w:tcPr>
              <w:p w14:paraId="3A795E47"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0241B3FB" w14:textId="77777777" w:rsidTr="00A3529D">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296" w:type="dxa"/>
          </w:tcPr>
          <w:p w14:paraId="11B91462" w14:textId="77777777" w:rsidR="00B80660" w:rsidRPr="00775224" w:rsidRDefault="00B80660" w:rsidP="00A3529D">
            <w:pPr>
              <w:pStyle w:val="Sinespaciado"/>
              <w:spacing w:after="200" w:line="276" w:lineRule="auto"/>
              <w:rPr>
                <w:rFonts w:ascii="Calibri" w:hAnsi="Calibri" w:cs="Calibri"/>
                <w:sz w:val="22"/>
                <w:szCs w:val="22"/>
                <w:lang w:val="en-GB" w:eastAsia="en-PH"/>
              </w:rPr>
            </w:pPr>
            <w:r w:rsidRPr="00775224">
              <w:rPr>
                <w:rFonts w:ascii="Calibri" w:hAnsi="Calibri" w:cs="Calibri"/>
                <w:sz w:val="22"/>
                <w:szCs w:val="22"/>
                <w:lang w:val="en-GB" w:eastAsia="en-PH"/>
              </w:rPr>
              <w:t>B.4</w:t>
            </w:r>
          </w:p>
        </w:tc>
        <w:tc>
          <w:tcPr>
            <w:tcW w:w="7340" w:type="dxa"/>
            <w:gridSpan w:val="2"/>
          </w:tcPr>
          <w:p w14:paraId="044FBE3C"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Could you please identify the legal status of the implementer of the good practice?</w:t>
            </w:r>
          </w:p>
        </w:tc>
      </w:tr>
      <w:tr w:rsidR="00B80660" w:rsidRPr="00775224" w14:paraId="64458CE8"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2DA24FCB"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46DBEDA6"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eastAsia="en-PH"/>
              </w:rPr>
            </w:pPr>
            <w:r w:rsidRPr="00775224">
              <w:rPr>
                <w:rFonts w:cs="Calibri"/>
                <w:sz w:val="22"/>
                <w:szCs w:val="22"/>
                <w:lang w:eastAsia="en-PH"/>
              </w:rPr>
              <w:t>Company / Private initiative</w:t>
            </w:r>
          </w:p>
        </w:tc>
        <w:sdt>
          <w:sdtPr>
            <w:rPr>
              <w:rFonts w:asciiTheme="minorHAnsi" w:hAnsiTheme="minorHAnsi" w:cstheme="minorHAnsi"/>
              <w:sz w:val="22"/>
              <w:szCs w:val="22"/>
              <w:lang w:val="en-GB"/>
            </w:rPr>
            <w:id w:val="1359091255"/>
            <w14:checkbox>
              <w14:checked w14:val="0"/>
              <w14:checkedState w14:val="2612" w14:font="MS Gothic"/>
              <w14:uncheckedState w14:val="2610" w14:font="MS Gothic"/>
            </w14:checkbox>
          </w:sdtPr>
          <w:sdtEndPr/>
          <w:sdtContent>
            <w:tc>
              <w:tcPr>
                <w:tcW w:w="3536" w:type="dxa"/>
                <w:vAlign w:val="center"/>
              </w:tcPr>
              <w:p w14:paraId="7E38CE0C" w14:textId="77777777" w:rsidR="00B80660" w:rsidRPr="00775224" w:rsidRDefault="00B80660" w:rsidP="00A3529D">
                <w:pPr>
                  <w:pStyle w:val="Sinespaciado"/>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eastAsia="en-PH"/>
                  </w:rPr>
                </w:pPr>
                <w:r w:rsidRPr="00775224">
                  <w:rPr>
                    <w:rFonts w:ascii="Segoe UI Symbol" w:eastAsia="MS Gothic" w:hAnsi="Segoe UI Symbol" w:cs="Segoe UI Symbol"/>
                    <w:sz w:val="22"/>
                    <w:szCs w:val="22"/>
                    <w:lang w:val="en-GB"/>
                  </w:rPr>
                  <w:t>☐</w:t>
                </w:r>
              </w:p>
            </w:tc>
          </w:sdtContent>
        </w:sdt>
      </w:tr>
      <w:tr w:rsidR="00B80660" w:rsidRPr="00775224" w14:paraId="269B7507"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B3B8582"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157DB547"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Local / Regional / National authority</w:t>
            </w:r>
          </w:p>
        </w:tc>
        <w:sdt>
          <w:sdtPr>
            <w:rPr>
              <w:rFonts w:asciiTheme="minorHAnsi" w:hAnsiTheme="minorHAnsi" w:cstheme="minorHAnsi"/>
              <w:sz w:val="22"/>
              <w:szCs w:val="22"/>
              <w:lang w:val="en-GB"/>
            </w:rPr>
            <w:id w:val="2064915599"/>
            <w14:checkbox>
              <w14:checked w14:val="0"/>
              <w14:checkedState w14:val="2612" w14:font="MS Gothic"/>
              <w14:uncheckedState w14:val="2610" w14:font="MS Gothic"/>
            </w14:checkbox>
          </w:sdtPr>
          <w:sdtEndPr/>
          <w:sdtContent>
            <w:tc>
              <w:tcPr>
                <w:tcW w:w="3536" w:type="dxa"/>
                <w:vAlign w:val="center"/>
              </w:tcPr>
              <w:p w14:paraId="12A03199" w14:textId="77777777" w:rsidR="00B80660" w:rsidRPr="00775224" w:rsidRDefault="00B80660" w:rsidP="00A3529D">
                <w:pPr>
                  <w:pStyle w:val="Sinespaciado"/>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en-PH"/>
                  </w:rPr>
                </w:pPr>
                <w:r w:rsidRPr="00775224">
                  <w:rPr>
                    <w:rFonts w:ascii="Segoe UI Symbol" w:eastAsia="MS Gothic" w:hAnsi="Segoe UI Symbol" w:cs="Segoe UI Symbol"/>
                    <w:sz w:val="22"/>
                    <w:szCs w:val="22"/>
                    <w:lang w:val="en-GB"/>
                  </w:rPr>
                  <w:t>☐</w:t>
                </w:r>
              </w:p>
            </w:tc>
          </w:sdtContent>
        </w:sdt>
      </w:tr>
      <w:tr w:rsidR="00B80660" w:rsidRPr="00775224" w14:paraId="484F6F43"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34E55B18"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5DE4817B"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eastAsia="en-PH"/>
              </w:rPr>
            </w:pPr>
            <w:r w:rsidRPr="00775224">
              <w:rPr>
                <w:rFonts w:cs="Calibri"/>
                <w:sz w:val="22"/>
                <w:szCs w:val="22"/>
                <w:lang w:eastAsia="en-PH"/>
              </w:rPr>
              <w:t>Grassroot initiative / Community</w:t>
            </w:r>
          </w:p>
        </w:tc>
        <w:sdt>
          <w:sdtPr>
            <w:rPr>
              <w:rFonts w:asciiTheme="minorHAnsi" w:hAnsiTheme="minorHAnsi" w:cstheme="minorHAnsi"/>
              <w:sz w:val="22"/>
              <w:szCs w:val="22"/>
              <w:lang w:val="en-GB"/>
            </w:rPr>
            <w:id w:val="-173573425"/>
            <w14:checkbox>
              <w14:checked w14:val="0"/>
              <w14:checkedState w14:val="2612" w14:font="MS Gothic"/>
              <w14:uncheckedState w14:val="2610" w14:font="MS Gothic"/>
            </w14:checkbox>
          </w:sdtPr>
          <w:sdtEndPr/>
          <w:sdtContent>
            <w:tc>
              <w:tcPr>
                <w:tcW w:w="3536" w:type="dxa"/>
                <w:vAlign w:val="center"/>
              </w:tcPr>
              <w:p w14:paraId="22483CC1" w14:textId="77777777" w:rsidR="00B80660" w:rsidRPr="00775224" w:rsidRDefault="00B80660" w:rsidP="00A3529D">
                <w:pPr>
                  <w:pStyle w:val="Sinespaciado"/>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en-PH"/>
                  </w:rPr>
                </w:pPr>
                <w:r w:rsidRPr="00775224">
                  <w:rPr>
                    <w:rFonts w:ascii="MS Gothic" w:eastAsia="MS Gothic" w:hAnsi="MS Gothic" w:cstheme="minorHAnsi"/>
                    <w:sz w:val="22"/>
                    <w:szCs w:val="22"/>
                    <w:lang w:val="en-GB"/>
                  </w:rPr>
                  <w:t>☐</w:t>
                </w:r>
              </w:p>
            </w:tc>
          </w:sdtContent>
        </w:sdt>
      </w:tr>
      <w:tr w:rsidR="00B80660" w:rsidRPr="00775224" w14:paraId="489E1F0E"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2A6C2B31"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12C1C614"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NGO / Non-profit organisation</w:t>
            </w:r>
          </w:p>
        </w:tc>
        <w:sdt>
          <w:sdtPr>
            <w:rPr>
              <w:rFonts w:asciiTheme="minorHAnsi" w:hAnsiTheme="minorHAnsi" w:cstheme="minorHAnsi"/>
              <w:sz w:val="22"/>
              <w:szCs w:val="22"/>
              <w:lang w:val="en-GB"/>
            </w:rPr>
            <w:id w:val="-1410451711"/>
            <w14:checkbox>
              <w14:checked w14:val="0"/>
              <w14:checkedState w14:val="2612" w14:font="MS Gothic"/>
              <w14:uncheckedState w14:val="2610" w14:font="MS Gothic"/>
            </w14:checkbox>
          </w:sdtPr>
          <w:sdtEndPr/>
          <w:sdtContent>
            <w:tc>
              <w:tcPr>
                <w:tcW w:w="3536" w:type="dxa"/>
                <w:vAlign w:val="center"/>
              </w:tcPr>
              <w:p w14:paraId="2ED8A77C" w14:textId="77777777" w:rsidR="00B80660" w:rsidRPr="00775224" w:rsidRDefault="00B80660" w:rsidP="00A3529D">
                <w:pPr>
                  <w:pStyle w:val="Sinespaciado"/>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Fonts w:ascii="Segoe UI Symbol" w:eastAsia="MS Gothic" w:hAnsi="Segoe UI Symbol" w:cs="Segoe UI Symbol"/>
                    <w:sz w:val="22"/>
                    <w:szCs w:val="22"/>
                    <w:lang w:val="en-GB"/>
                  </w:rPr>
                  <w:t>☐</w:t>
                </w:r>
              </w:p>
            </w:tc>
          </w:sdtContent>
        </w:sdt>
      </w:tr>
      <w:tr w:rsidR="00B80660" w:rsidRPr="00775224" w14:paraId="45119239"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751A4236" w14:textId="77777777" w:rsidR="00B80660" w:rsidRPr="00775224" w:rsidRDefault="00B80660" w:rsidP="00A3529D">
            <w:pPr>
              <w:pStyle w:val="Sinespaciado"/>
              <w:spacing w:after="200" w:line="276" w:lineRule="auto"/>
              <w:rPr>
                <w:rFonts w:asciiTheme="minorHAnsi" w:hAnsiTheme="minorHAnsi" w:cstheme="minorHAnsi"/>
                <w:sz w:val="22"/>
                <w:szCs w:val="22"/>
                <w:lang w:val="en-GB" w:eastAsia="en-PH"/>
              </w:rPr>
            </w:pPr>
          </w:p>
        </w:tc>
        <w:tc>
          <w:tcPr>
            <w:tcW w:w="3804" w:type="dxa"/>
          </w:tcPr>
          <w:p w14:paraId="0B6B0190"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PH"/>
              </w:rPr>
            </w:pPr>
            <w:r w:rsidRPr="00775224">
              <w:rPr>
                <w:rFonts w:asciiTheme="minorHAnsi" w:hAnsiTheme="minorHAnsi" w:cstheme="minorHAnsi"/>
                <w:sz w:val="22"/>
                <w:szCs w:val="22"/>
                <w:lang w:eastAsia="en-PH"/>
              </w:rPr>
              <w:t>Other</w:t>
            </w:r>
          </w:p>
        </w:tc>
        <w:sdt>
          <w:sdtPr>
            <w:rPr>
              <w:rFonts w:asciiTheme="minorHAnsi" w:hAnsiTheme="minorHAnsi" w:cstheme="minorHAnsi"/>
              <w:sz w:val="22"/>
              <w:szCs w:val="22"/>
              <w:lang w:val="en-GB"/>
            </w:rPr>
            <w:id w:val="-2053989398"/>
            <w14:checkbox>
              <w14:checked w14:val="0"/>
              <w14:checkedState w14:val="2612" w14:font="MS Gothic"/>
              <w14:uncheckedState w14:val="2610" w14:font="MS Gothic"/>
            </w14:checkbox>
          </w:sdtPr>
          <w:sdtEndPr/>
          <w:sdtContent>
            <w:tc>
              <w:tcPr>
                <w:tcW w:w="3536" w:type="dxa"/>
              </w:tcPr>
              <w:p w14:paraId="2327B32D" w14:textId="77777777" w:rsidR="00B80660" w:rsidRPr="00775224" w:rsidRDefault="00B80660" w:rsidP="00A3529D">
                <w:pPr>
                  <w:pStyle w:val="Sinespaciad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775224">
                  <w:rPr>
                    <w:rFonts w:ascii="Segoe UI Symbol" w:eastAsia="MS Gothic" w:hAnsi="Segoe UI Symbol" w:cs="Segoe UI Symbol"/>
                    <w:sz w:val="22"/>
                    <w:szCs w:val="22"/>
                    <w:lang w:val="en-GB"/>
                  </w:rPr>
                  <w:t>☐</w:t>
                </w:r>
              </w:p>
            </w:tc>
          </w:sdtContent>
        </w:sdt>
      </w:tr>
      <w:tr w:rsidR="00B80660" w:rsidRPr="00775224" w14:paraId="1E120A0D"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4E237C7B" w14:textId="77777777" w:rsidR="00B80660" w:rsidRPr="00775224" w:rsidRDefault="00B80660" w:rsidP="00A3529D">
            <w:pPr>
              <w:pStyle w:val="Sinespaciado"/>
              <w:spacing w:after="200" w:line="276" w:lineRule="auto"/>
              <w:rPr>
                <w:rFonts w:asciiTheme="minorHAnsi" w:hAnsiTheme="minorHAnsi" w:cstheme="minorHAnsi"/>
                <w:sz w:val="22"/>
                <w:szCs w:val="22"/>
                <w:lang w:val="en-GB" w:eastAsia="en-PH"/>
              </w:rPr>
            </w:pPr>
          </w:p>
        </w:tc>
        <w:tc>
          <w:tcPr>
            <w:tcW w:w="3804" w:type="dxa"/>
          </w:tcPr>
          <w:p w14:paraId="426B6A7A"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PH"/>
              </w:rPr>
            </w:pPr>
            <w:r w:rsidRPr="00775224">
              <w:rPr>
                <w:rFonts w:asciiTheme="minorHAnsi" w:hAnsiTheme="minorHAnsi" w:cstheme="minorHAnsi"/>
                <w:sz w:val="22"/>
                <w:szCs w:val="22"/>
                <w:lang w:eastAsia="en-PH"/>
              </w:rPr>
              <w:t>If you chose ‘Other’ please specify</w:t>
            </w:r>
          </w:p>
        </w:tc>
        <w:tc>
          <w:tcPr>
            <w:tcW w:w="3536" w:type="dxa"/>
          </w:tcPr>
          <w:p w14:paraId="2DE0A476" w14:textId="77777777" w:rsidR="00B80660" w:rsidRPr="00775224" w:rsidRDefault="00B80660" w:rsidP="00A3529D">
            <w:pPr>
              <w:pStyle w:val="Sinespaciad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p>
        </w:tc>
      </w:tr>
      <w:tr w:rsidR="00B80660" w:rsidRPr="00775224" w14:paraId="02EA30A7"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35185DA1" w14:textId="77777777" w:rsidR="00B80660" w:rsidRPr="00775224" w:rsidRDefault="00B80660" w:rsidP="00A3529D">
            <w:pPr>
              <w:pStyle w:val="Sinespaciado"/>
              <w:spacing w:after="200" w:line="276" w:lineRule="auto"/>
              <w:rPr>
                <w:rFonts w:ascii="Calibri" w:hAnsi="Calibri" w:cs="Calibri"/>
                <w:sz w:val="22"/>
                <w:szCs w:val="22"/>
                <w:lang w:val="en-GB" w:eastAsia="en-PH"/>
              </w:rPr>
            </w:pPr>
            <w:r w:rsidRPr="00775224">
              <w:rPr>
                <w:rFonts w:ascii="Calibri" w:hAnsi="Calibri" w:cs="Calibri"/>
                <w:sz w:val="22"/>
                <w:szCs w:val="22"/>
                <w:lang w:val="en-GB" w:eastAsia="en-PH"/>
              </w:rPr>
              <w:t>B.5</w:t>
            </w:r>
          </w:p>
        </w:tc>
        <w:tc>
          <w:tcPr>
            <w:tcW w:w="7340" w:type="dxa"/>
            <w:gridSpan w:val="2"/>
          </w:tcPr>
          <w:p w14:paraId="02CCB937"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Could you please specify which phase of the wind farm project did the good practice concern? (Select all that apply)</w:t>
            </w:r>
          </w:p>
        </w:tc>
      </w:tr>
      <w:tr w:rsidR="00B80660" w:rsidRPr="00775224" w14:paraId="751AFCFB"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6D591696"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0DC477DE"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Planning (Site selection)</w:t>
            </w:r>
          </w:p>
        </w:tc>
        <w:sdt>
          <w:sdtPr>
            <w:rPr>
              <w:rFonts w:asciiTheme="minorHAnsi" w:hAnsiTheme="minorHAnsi" w:cstheme="minorHAnsi"/>
              <w:sz w:val="22"/>
              <w:szCs w:val="22"/>
              <w:lang w:val="en-GB"/>
            </w:rPr>
            <w:id w:val="-828212022"/>
            <w14:checkbox>
              <w14:checked w14:val="0"/>
              <w14:checkedState w14:val="2612" w14:font="MS Gothic"/>
              <w14:uncheckedState w14:val="2610" w14:font="MS Gothic"/>
            </w14:checkbox>
          </w:sdtPr>
          <w:sdtEndPr/>
          <w:sdtContent>
            <w:tc>
              <w:tcPr>
                <w:tcW w:w="3536" w:type="dxa"/>
                <w:vAlign w:val="center"/>
              </w:tcPr>
              <w:p w14:paraId="453749E7" w14:textId="77777777" w:rsidR="00B80660" w:rsidRPr="00775224" w:rsidRDefault="00B80660" w:rsidP="00A3529D">
                <w:pPr>
                  <w:pStyle w:val="Sinespaciado"/>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en-PH"/>
                  </w:rPr>
                </w:pPr>
                <w:r w:rsidRPr="00775224">
                  <w:rPr>
                    <w:rFonts w:ascii="MS Gothic" w:eastAsia="MS Gothic" w:hAnsi="MS Gothic" w:cstheme="minorHAnsi"/>
                    <w:sz w:val="22"/>
                    <w:szCs w:val="22"/>
                    <w:lang w:val="en-GB"/>
                  </w:rPr>
                  <w:t>☐</w:t>
                </w:r>
              </w:p>
            </w:tc>
          </w:sdtContent>
        </w:sdt>
      </w:tr>
      <w:tr w:rsidR="00B80660" w:rsidRPr="00775224" w14:paraId="4277A714"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27680FC3"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5E3178F1"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eastAsia="en-PH"/>
              </w:rPr>
            </w:pPr>
            <w:r w:rsidRPr="00775224">
              <w:rPr>
                <w:rFonts w:cs="Calibri"/>
                <w:sz w:val="22"/>
                <w:szCs w:val="22"/>
                <w:lang w:eastAsia="en-PH"/>
              </w:rPr>
              <w:t>Permitting</w:t>
            </w:r>
          </w:p>
        </w:tc>
        <w:sdt>
          <w:sdtPr>
            <w:rPr>
              <w:rFonts w:asciiTheme="minorHAnsi" w:hAnsiTheme="minorHAnsi" w:cstheme="minorHAnsi"/>
              <w:sz w:val="22"/>
              <w:szCs w:val="22"/>
              <w:lang w:val="en-GB"/>
            </w:rPr>
            <w:id w:val="-1255285710"/>
            <w14:checkbox>
              <w14:checked w14:val="0"/>
              <w14:checkedState w14:val="2612" w14:font="MS Gothic"/>
              <w14:uncheckedState w14:val="2610" w14:font="MS Gothic"/>
            </w14:checkbox>
          </w:sdtPr>
          <w:sdtEndPr/>
          <w:sdtContent>
            <w:tc>
              <w:tcPr>
                <w:tcW w:w="3536" w:type="dxa"/>
                <w:vAlign w:val="center"/>
              </w:tcPr>
              <w:p w14:paraId="2AF98BDF" w14:textId="77777777" w:rsidR="00B80660" w:rsidRPr="00775224" w:rsidRDefault="00B80660" w:rsidP="00A3529D">
                <w:pPr>
                  <w:pStyle w:val="Sinespaciado"/>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sidRPr="00775224">
                  <w:rPr>
                    <w:rFonts w:ascii="MS Gothic" w:eastAsia="MS Gothic" w:hAnsi="MS Gothic" w:cstheme="minorHAnsi"/>
                    <w:sz w:val="22"/>
                    <w:szCs w:val="22"/>
                    <w:lang w:val="en-GB"/>
                  </w:rPr>
                  <w:t>☐</w:t>
                </w:r>
              </w:p>
            </w:tc>
          </w:sdtContent>
        </w:sdt>
      </w:tr>
      <w:tr w:rsidR="00B80660" w:rsidRPr="00775224" w14:paraId="7AE4F2FB"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03518588"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697C6F05"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Construction</w:t>
            </w:r>
          </w:p>
        </w:tc>
        <w:sdt>
          <w:sdtPr>
            <w:rPr>
              <w:rFonts w:asciiTheme="minorHAnsi" w:hAnsiTheme="minorHAnsi" w:cstheme="minorHAnsi"/>
              <w:sz w:val="22"/>
              <w:szCs w:val="22"/>
              <w:lang w:val="en-GB"/>
            </w:rPr>
            <w:id w:val="-952788062"/>
            <w14:checkbox>
              <w14:checked w14:val="0"/>
              <w14:checkedState w14:val="2612" w14:font="MS Gothic"/>
              <w14:uncheckedState w14:val="2610" w14:font="MS Gothic"/>
            </w14:checkbox>
          </w:sdtPr>
          <w:sdtEndPr/>
          <w:sdtContent>
            <w:tc>
              <w:tcPr>
                <w:tcW w:w="3536" w:type="dxa"/>
                <w:vAlign w:val="center"/>
              </w:tcPr>
              <w:p w14:paraId="65BC10FF" w14:textId="77777777" w:rsidR="00B80660" w:rsidRPr="00775224" w:rsidRDefault="00B80660" w:rsidP="00A3529D">
                <w:pPr>
                  <w:pStyle w:val="Sinespaciado"/>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en-PH"/>
                  </w:rPr>
                </w:pPr>
                <w:r w:rsidRPr="00775224">
                  <w:rPr>
                    <w:rFonts w:ascii="Segoe UI Symbol" w:eastAsia="MS Gothic" w:hAnsi="Segoe UI Symbol" w:cs="Segoe UI Symbol"/>
                    <w:sz w:val="22"/>
                    <w:szCs w:val="22"/>
                    <w:lang w:val="en-GB"/>
                  </w:rPr>
                  <w:t>☐</w:t>
                </w:r>
              </w:p>
            </w:tc>
          </w:sdtContent>
        </w:sdt>
      </w:tr>
      <w:tr w:rsidR="00B80660" w:rsidRPr="00775224" w14:paraId="1B36DE56"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3C4A7A0D"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103909BC"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eastAsia="en-PH"/>
              </w:rPr>
            </w:pPr>
            <w:r w:rsidRPr="00775224">
              <w:rPr>
                <w:rFonts w:cs="Calibri"/>
                <w:sz w:val="22"/>
                <w:szCs w:val="22"/>
                <w:lang w:eastAsia="en-PH"/>
              </w:rPr>
              <w:t>Operation</w:t>
            </w:r>
          </w:p>
        </w:tc>
        <w:sdt>
          <w:sdtPr>
            <w:rPr>
              <w:rFonts w:asciiTheme="minorHAnsi" w:hAnsiTheme="minorHAnsi" w:cstheme="minorHAnsi"/>
              <w:sz w:val="22"/>
              <w:szCs w:val="22"/>
              <w:lang w:val="en-GB"/>
            </w:rPr>
            <w:id w:val="978585255"/>
            <w14:checkbox>
              <w14:checked w14:val="0"/>
              <w14:checkedState w14:val="2612" w14:font="MS Gothic"/>
              <w14:uncheckedState w14:val="2610" w14:font="MS Gothic"/>
            </w14:checkbox>
          </w:sdtPr>
          <w:sdtEndPr/>
          <w:sdtContent>
            <w:tc>
              <w:tcPr>
                <w:tcW w:w="3536" w:type="dxa"/>
                <w:vAlign w:val="center"/>
              </w:tcPr>
              <w:p w14:paraId="77372FEF" w14:textId="77777777" w:rsidR="00B80660" w:rsidRPr="00775224" w:rsidRDefault="00B80660" w:rsidP="00A3529D">
                <w:pPr>
                  <w:pStyle w:val="Sinespaciado"/>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en-PH"/>
                  </w:rPr>
                </w:pPr>
                <w:r w:rsidRPr="00775224">
                  <w:rPr>
                    <w:rFonts w:ascii="Segoe UI Symbol" w:eastAsia="MS Gothic" w:hAnsi="Segoe UI Symbol" w:cs="Segoe UI Symbol"/>
                    <w:sz w:val="22"/>
                    <w:szCs w:val="22"/>
                    <w:lang w:val="en-GB"/>
                  </w:rPr>
                  <w:t>☐</w:t>
                </w:r>
              </w:p>
            </w:tc>
          </w:sdtContent>
        </w:sdt>
      </w:tr>
      <w:tr w:rsidR="00B80660" w:rsidRPr="00775224" w14:paraId="25CFA993"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22FC3C1F"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419B318D"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Decommissioning</w:t>
            </w:r>
          </w:p>
        </w:tc>
        <w:sdt>
          <w:sdtPr>
            <w:rPr>
              <w:rFonts w:asciiTheme="minorHAnsi" w:hAnsiTheme="minorHAnsi" w:cstheme="minorHAnsi"/>
              <w:sz w:val="22"/>
              <w:szCs w:val="22"/>
              <w:lang w:val="en-GB"/>
            </w:rPr>
            <w:id w:val="2016262253"/>
            <w14:checkbox>
              <w14:checked w14:val="0"/>
              <w14:checkedState w14:val="2612" w14:font="MS Gothic"/>
              <w14:uncheckedState w14:val="2610" w14:font="MS Gothic"/>
            </w14:checkbox>
          </w:sdtPr>
          <w:sdtEndPr/>
          <w:sdtContent>
            <w:tc>
              <w:tcPr>
                <w:tcW w:w="3536" w:type="dxa"/>
                <w:vAlign w:val="center"/>
              </w:tcPr>
              <w:p w14:paraId="79C8C237" w14:textId="77777777" w:rsidR="00B80660" w:rsidRPr="00775224" w:rsidRDefault="00B80660" w:rsidP="00A3529D">
                <w:pPr>
                  <w:pStyle w:val="Sinespaciado"/>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Segoe UI Symbol" w:eastAsia="MS Gothic" w:hAnsi="Segoe UI Symbol" w:cs="Segoe UI Symbol"/>
                    <w:sz w:val="22"/>
                    <w:szCs w:val="22"/>
                    <w:lang w:val="en-GB" w:eastAsia="en-PH"/>
                  </w:rPr>
                </w:pPr>
                <w:r w:rsidRPr="00775224">
                  <w:rPr>
                    <w:rFonts w:ascii="Segoe UI Symbol" w:eastAsia="MS Gothic" w:hAnsi="Segoe UI Symbol" w:cs="Segoe UI Symbol"/>
                    <w:sz w:val="22"/>
                    <w:szCs w:val="22"/>
                    <w:lang w:val="en-GB"/>
                  </w:rPr>
                  <w:t>☐</w:t>
                </w:r>
              </w:p>
            </w:tc>
          </w:sdtContent>
        </w:sdt>
      </w:tr>
      <w:tr w:rsidR="00B80660" w:rsidRPr="00775224" w14:paraId="5ABC74FA"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2AA92DF7" w14:textId="77777777" w:rsidR="00B80660" w:rsidRPr="00775224" w:rsidRDefault="00B80660" w:rsidP="00A3529D">
            <w:pPr>
              <w:pStyle w:val="Sinespaciado"/>
              <w:spacing w:after="200" w:line="276" w:lineRule="auto"/>
              <w:rPr>
                <w:rFonts w:ascii="Calibri" w:hAnsi="Calibri" w:cs="Calibri"/>
                <w:sz w:val="22"/>
                <w:szCs w:val="22"/>
                <w:lang w:val="en-GB" w:eastAsia="en-PH"/>
              </w:rPr>
            </w:pPr>
            <w:r w:rsidRPr="00775224">
              <w:rPr>
                <w:rFonts w:ascii="Calibri" w:hAnsi="Calibri" w:cs="Calibri"/>
                <w:sz w:val="22"/>
                <w:szCs w:val="22"/>
                <w:lang w:val="en-GB" w:eastAsia="en-PH"/>
              </w:rPr>
              <w:t>B.6</w:t>
            </w:r>
          </w:p>
        </w:tc>
        <w:tc>
          <w:tcPr>
            <w:tcW w:w="7340" w:type="dxa"/>
            <w:gridSpan w:val="2"/>
          </w:tcPr>
          <w:p w14:paraId="37553419"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Could you provide a short description of the good practice in your own words? (Max. 5 lines)</w:t>
            </w:r>
          </w:p>
        </w:tc>
      </w:tr>
      <w:tr w:rsidR="00B80660" w:rsidRPr="00775224" w14:paraId="065ED6B8"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0AE0891E"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7340" w:type="dxa"/>
            <w:gridSpan w:val="2"/>
          </w:tcPr>
          <w:p w14:paraId="62F905C2"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en-PH"/>
              </w:rPr>
            </w:pPr>
            <w:r w:rsidRPr="00775224">
              <w:rPr>
                <w:rStyle w:val="Textodelmarcadordeposicin"/>
                <w:rFonts w:ascii="Calibri" w:eastAsiaTheme="majorEastAsia" w:hAnsi="Calibri" w:cs="Calibri"/>
                <w:sz w:val="22"/>
                <w:szCs w:val="22"/>
                <w:lang w:val="en-GB" w:eastAsia="en-PH"/>
              </w:rPr>
              <w:t>Click here to enter text.</w:t>
            </w:r>
          </w:p>
        </w:tc>
      </w:tr>
      <w:tr w:rsidR="00B80660" w:rsidRPr="00775224" w14:paraId="2DBF6AEC"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7F601241" w14:textId="77777777" w:rsidR="00B80660" w:rsidRPr="00775224" w:rsidRDefault="00B80660" w:rsidP="00A3529D">
            <w:pPr>
              <w:pStyle w:val="Sinespaciado"/>
              <w:spacing w:after="200" w:line="276" w:lineRule="auto"/>
              <w:rPr>
                <w:rFonts w:ascii="Calibri" w:hAnsi="Calibri" w:cs="Calibri"/>
                <w:sz w:val="22"/>
                <w:szCs w:val="22"/>
                <w:lang w:val="en-GB" w:eastAsia="en-PH"/>
              </w:rPr>
            </w:pPr>
            <w:r w:rsidRPr="00775224">
              <w:rPr>
                <w:rFonts w:ascii="Calibri" w:hAnsi="Calibri" w:cs="Calibri"/>
                <w:sz w:val="22"/>
                <w:szCs w:val="22"/>
                <w:lang w:val="en-GB" w:eastAsia="en-PH"/>
              </w:rPr>
              <w:t>C</w:t>
            </w:r>
          </w:p>
        </w:tc>
        <w:tc>
          <w:tcPr>
            <w:tcW w:w="7340" w:type="dxa"/>
            <w:gridSpan w:val="2"/>
          </w:tcPr>
          <w:p w14:paraId="23A93769"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ASSESSING IMPACT AND TRANSFERABILITY POTENTIAL OF THE GOOD PRACTICE</w:t>
            </w:r>
          </w:p>
        </w:tc>
      </w:tr>
      <w:tr w:rsidR="00B80660" w:rsidRPr="00775224" w14:paraId="428979D4"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2375A6EB" w14:textId="77777777" w:rsidR="00B80660" w:rsidRPr="00775224" w:rsidRDefault="00B80660" w:rsidP="00A3529D">
            <w:pPr>
              <w:pStyle w:val="Sinespaciado"/>
              <w:spacing w:after="200" w:line="276" w:lineRule="auto"/>
              <w:rPr>
                <w:rFonts w:ascii="Calibri" w:hAnsi="Calibri" w:cs="Calibri"/>
                <w:sz w:val="22"/>
                <w:szCs w:val="22"/>
                <w:lang w:val="en-GB" w:eastAsia="en-PH"/>
              </w:rPr>
            </w:pPr>
            <w:r w:rsidRPr="00775224">
              <w:rPr>
                <w:rFonts w:ascii="Calibri" w:hAnsi="Calibri" w:cs="Calibri"/>
                <w:sz w:val="22"/>
                <w:szCs w:val="22"/>
                <w:lang w:val="en-GB" w:eastAsia="en-PH"/>
              </w:rPr>
              <w:t xml:space="preserve">C.1 </w:t>
            </w:r>
          </w:p>
        </w:tc>
        <w:tc>
          <w:tcPr>
            <w:tcW w:w="7340" w:type="dxa"/>
            <w:gridSpan w:val="2"/>
          </w:tcPr>
          <w:p w14:paraId="73914E46"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How much has the implementation of the good practice contributed to building consensus and increasing public support for wind farm projects?</w:t>
            </w:r>
          </w:p>
          <w:p w14:paraId="2874C985"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[Please consider all available qualitative and quantitative data. If there aren’t any, rate the good practice following you own judgment.]</w:t>
            </w:r>
          </w:p>
          <w:p w14:paraId="2363B0FC"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(Please rate on a scale of 1 to 5, where 1 is ‘Slightly’ and 5 is ‘Greatly’)</w:t>
            </w:r>
          </w:p>
        </w:tc>
      </w:tr>
      <w:tr w:rsidR="00B80660" w:rsidRPr="00775224" w14:paraId="691D919C"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2F13A264" w14:textId="77777777" w:rsidR="00B80660" w:rsidRPr="00775224" w:rsidRDefault="00B80660" w:rsidP="00A3529D">
            <w:pPr>
              <w:pStyle w:val="Sinespaciado"/>
              <w:spacing w:after="200" w:line="276" w:lineRule="auto"/>
              <w:rPr>
                <w:rFonts w:asciiTheme="minorHAnsi" w:hAnsiTheme="minorHAnsi" w:cstheme="minorHAnsi"/>
                <w:sz w:val="22"/>
                <w:szCs w:val="22"/>
                <w:lang w:val="en-GB" w:eastAsia="en-PH"/>
              </w:rPr>
            </w:pPr>
          </w:p>
        </w:tc>
        <w:tc>
          <w:tcPr>
            <w:tcW w:w="7340" w:type="dxa"/>
            <w:gridSpan w:val="2"/>
          </w:tcPr>
          <w:p w14:paraId="1F49B125" w14:textId="77777777" w:rsidR="00B80660" w:rsidRPr="00775224" w:rsidRDefault="003E11B3"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lang w:val="en-GB" w:eastAsia="en-PH"/>
              </w:rPr>
            </w:pPr>
            <w:sdt>
              <w:sdtPr>
                <w:rPr>
                  <w:rFonts w:asciiTheme="minorHAnsi" w:hAnsiTheme="minorHAnsi" w:cstheme="minorHAnsi"/>
                  <w:b/>
                  <w:sz w:val="22"/>
                  <w:szCs w:val="22"/>
                  <w:lang w:val="en-GB"/>
                </w:rPr>
                <w:id w:val="-1067252338"/>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1                    </w:t>
            </w:r>
            <w:sdt>
              <w:sdtPr>
                <w:rPr>
                  <w:rFonts w:asciiTheme="minorHAnsi" w:hAnsiTheme="minorHAnsi" w:cstheme="minorHAnsi"/>
                  <w:b/>
                  <w:sz w:val="22"/>
                  <w:szCs w:val="22"/>
                  <w:lang w:val="en-GB"/>
                </w:rPr>
                <w:id w:val="1463691707"/>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2                    </w:t>
            </w:r>
            <w:sdt>
              <w:sdtPr>
                <w:rPr>
                  <w:rFonts w:asciiTheme="minorHAnsi" w:hAnsiTheme="minorHAnsi" w:cstheme="minorHAnsi"/>
                  <w:b/>
                  <w:sz w:val="22"/>
                  <w:szCs w:val="22"/>
                  <w:lang w:val="en-GB"/>
                </w:rPr>
                <w:id w:val="1140767402"/>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3</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1732962569"/>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4</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1542630006"/>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5</w:t>
            </w:r>
            <w:r w:rsidR="00B80660" w:rsidRPr="00775224">
              <w:rPr>
                <w:rFonts w:asciiTheme="minorHAnsi" w:eastAsia="MS Gothic" w:hAnsiTheme="minorHAnsi" w:cstheme="minorHAnsi"/>
                <w:b/>
                <w:sz w:val="22"/>
                <w:szCs w:val="22"/>
                <w:lang w:val="en-GB"/>
              </w:rPr>
              <w:t xml:space="preserve">              </w:t>
            </w:r>
          </w:p>
        </w:tc>
      </w:tr>
      <w:tr w:rsidR="00B80660" w:rsidRPr="00775224" w14:paraId="238CEE74"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2E67FE37" w14:textId="77777777" w:rsidR="00B80660" w:rsidRPr="00775224" w:rsidRDefault="00B80660" w:rsidP="00A3529D">
            <w:pPr>
              <w:pStyle w:val="Sinespaciado"/>
              <w:spacing w:after="200" w:line="276" w:lineRule="auto"/>
              <w:rPr>
                <w:rFonts w:ascii="Calibri" w:hAnsi="Calibri" w:cs="Calibri"/>
                <w:sz w:val="22"/>
                <w:szCs w:val="22"/>
                <w:lang w:val="en-GB" w:eastAsia="en-PH"/>
              </w:rPr>
            </w:pPr>
            <w:r w:rsidRPr="00775224">
              <w:rPr>
                <w:rFonts w:ascii="Calibri" w:hAnsi="Calibri" w:cs="Calibri"/>
                <w:sz w:val="22"/>
                <w:szCs w:val="22"/>
                <w:lang w:val="en-GB" w:eastAsia="en-PH"/>
              </w:rPr>
              <w:t xml:space="preserve">C.2 </w:t>
            </w:r>
          </w:p>
        </w:tc>
        <w:tc>
          <w:tcPr>
            <w:tcW w:w="7340" w:type="dxa"/>
            <w:gridSpan w:val="2"/>
          </w:tcPr>
          <w:p w14:paraId="66905713"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 xml:space="preserve">To what extent has the good practice influenced the overall viability of the wind farm project? </w:t>
            </w:r>
          </w:p>
          <w:p w14:paraId="4A695E9A"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[Please consider all available qualitative and quantitative data. If there aren’t any, rate the good practice following you own judgment.]</w:t>
            </w:r>
          </w:p>
          <w:p w14:paraId="475F0699"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(Please rate on a scale of 1 to 5, where 1 is ‘Slightly’ and 5 is ‘Greatly’)</w:t>
            </w:r>
          </w:p>
        </w:tc>
      </w:tr>
      <w:tr w:rsidR="00B80660" w:rsidRPr="00775224" w14:paraId="4CF543DA"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70A4ADEE" w14:textId="77777777" w:rsidR="00B80660" w:rsidRPr="00775224" w:rsidRDefault="00B80660" w:rsidP="00A3529D">
            <w:pPr>
              <w:pStyle w:val="Sinespaciado"/>
              <w:spacing w:after="200" w:line="276" w:lineRule="auto"/>
              <w:rPr>
                <w:rFonts w:asciiTheme="minorHAnsi" w:hAnsiTheme="minorHAnsi" w:cstheme="minorHAnsi"/>
                <w:sz w:val="22"/>
                <w:szCs w:val="22"/>
                <w:lang w:val="en-GB" w:eastAsia="en-PH"/>
              </w:rPr>
            </w:pPr>
          </w:p>
        </w:tc>
        <w:tc>
          <w:tcPr>
            <w:tcW w:w="7340" w:type="dxa"/>
            <w:gridSpan w:val="2"/>
          </w:tcPr>
          <w:p w14:paraId="78B182D6" w14:textId="77777777" w:rsidR="00B80660" w:rsidRPr="00775224" w:rsidRDefault="003E11B3"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lang w:val="en-GB" w:eastAsia="en-PH"/>
              </w:rPr>
            </w:pPr>
            <w:sdt>
              <w:sdtPr>
                <w:rPr>
                  <w:rFonts w:asciiTheme="minorHAnsi" w:hAnsiTheme="minorHAnsi" w:cstheme="minorHAnsi"/>
                  <w:b/>
                  <w:sz w:val="22"/>
                  <w:szCs w:val="22"/>
                  <w:lang w:val="en-GB"/>
                </w:rPr>
                <w:id w:val="1880974688"/>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1                    </w:t>
            </w:r>
            <w:sdt>
              <w:sdtPr>
                <w:rPr>
                  <w:rFonts w:asciiTheme="minorHAnsi" w:hAnsiTheme="minorHAnsi" w:cstheme="minorHAnsi"/>
                  <w:b/>
                  <w:sz w:val="22"/>
                  <w:szCs w:val="22"/>
                  <w:lang w:val="en-GB"/>
                </w:rPr>
                <w:id w:val="1550343260"/>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2                    </w:t>
            </w:r>
            <w:sdt>
              <w:sdtPr>
                <w:rPr>
                  <w:rFonts w:asciiTheme="minorHAnsi" w:hAnsiTheme="minorHAnsi" w:cstheme="minorHAnsi"/>
                  <w:b/>
                  <w:sz w:val="22"/>
                  <w:szCs w:val="22"/>
                  <w:lang w:val="en-GB"/>
                </w:rPr>
                <w:id w:val="-1951307565"/>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3</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1272081449"/>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4</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83612112"/>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5</w:t>
            </w:r>
            <w:r w:rsidR="00B80660" w:rsidRPr="00775224">
              <w:rPr>
                <w:rFonts w:asciiTheme="minorHAnsi" w:eastAsia="MS Gothic" w:hAnsiTheme="minorHAnsi" w:cstheme="minorHAnsi"/>
                <w:b/>
                <w:sz w:val="22"/>
                <w:szCs w:val="22"/>
                <w:lang w:val="en-GB"/>
              </w:rPr>
              <w:t xml:space="preserve">              </w:t>
            </w:r>
          </w:p>
        </w:tc>
      </w:tr>
      <w:tr w:rsidR="00B80660" w:rsidRPr="00775224" w14:paraId="04DCE15D"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7838E2A0" w14:textId="77777777" w:rsidR="00B80660" w:rsidRPr="00775224" w:rsidRDefault="00B80660" w:rsidP="00A3529D">
            <w:pPr>
              <w:pStyle w:val="Sinespaciado"/>
              <w:spacing w:after="200" w:line="276" w:lineRule="auto"/>
              <w:rPr>
                <w:rFonts w:asciiTheme="minorHAnsi" w:hAnsiTheme="minorHAnsi" w:cstheme="minorHAnsi"/>
                <w:sz w:val="22"/>
                <w:szCs w:val="22"/>
                <w:lang w:val="en-GB" w:eastAsia="en-PH"/>
              </w:rPr>
            </w:pPr>
            <w:r w:rsidRPr="00775224">
              <w:rPr>
                <w:rFonts w:asciiTheme="minorHAnsi" w:hAnsiTheme="minorHAnsi" w:cstheme="minorHAnsi"/>
                <w:sz w:val="22"/>
                <w:szCs w:val="22"/>
                <w:lang w:val="en-GB" w:eastAsia="en-PH"/>
              </w:rPr>
              <w:t>C.3</w:t>
            </w:r>
          </w:p>
        </w:tc>
        <w:tc>
          <w:tcPr>
            <w:tcW w:w="7340" w:type="dxa"/>
            <w:gridSpan w:val="2"/>
          </w:tcPr>
          <w:p w14:paraId="395B0B90"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en-GB"/>
              </w:rPr>
            </w:pPr>
            <w:r w:rsidRPr="00775224">
              <w:rPr>
                <w:rFonts w:asciiTheme="minorHAnsi" w:hAnsiTheme="minorHAnsi" w:cstheme="minorHAnsi"/>
                <w:b/>
                <w:sz w:val="22"/>
                <w:szCs w:val="22"/>
                <w:lang w:val="en-GB"/>
              </w:rPr>
              <w:t>Could you evaluate the Good Practice’s transferability regarding each of the following aspects?</w:t>
            </w:r>
          </w:p>
          <w:p w14:paraId="74D75B77"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(Please rate on a scale of 1 to 5, where 1 is ‘Slightly’ and 5 is ‘Greatly’)</w:t>
            </w:r>
          </w:p>
        </w:tc>
      </w:tr>
      <w:tr w:rsidR="00B80660" w:rsidRPr="00775224" w14:paraId="51C5653C"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28BE6D73" w14:textId="77777777" w:rsidR="00B80660" w:rsidRPr="00775224" w:rsidRDefault="00B80660" w:rsidP="00790367">
            <w:pPr>
              <w:pStyle w:val="Sinespaciado"/>
              <w:numPr>
                <w:ilvl w:val="0"/>
                <w:numId w:val="50"/>
              </w:numPr>
              <w:spacing w:after="200" w:line="276" w:lineRule="auto"/>
              <w:rPr>
                <w:rFonts w:ascii="Calibri" w:hAnsi="Calibri" w:cs="Calibri"/>
                <w:b w:val="0"/>
                <w:sz w:val="22"/>
                <w:szCs w:val="22"/>
                <w:lang w:val="en-GB" w:eastAsia="en-PH"/>
              </w:rPr>
            </w:pPr>
          </w:p>
        </w:tc>
        <w:tc>
          <w:tcPr>
            <w:tcW w:w="7340" w:type="dxa"/>
            <w:gridSpan w:val="2"/>
          </w:tcPr>
          <w:p w14:paraId="2C79A540"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en-PH"/>
              </w:rPr>
            </w:pPr>
            <w:r w:rsidRPr="00775224">
              <w:rPr>
                <w:rFonts w:ascii="Calibri" w:hAnsi="Calibri" w:cs="Calibri"/>
                <w:sz w:val="22"/>
                <w:szCs w:val="22"/>
                <w:lang w:val="en-GB" w:eastAsia="en-PH"/>
              </w:rPr>
              <w:t>The ease of adoption (considering time and cost, e.g., delays)</w:t>
            </w:r>
          </w:p>
        </w:tc>
      </w:tr>
      <w:tr w:rsidR="00B80660" w:rsidRPr="00775224" w14:paraId="1B244691"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1CC99899" w14:textId="77777777" w:rsidR="00B80660" w:rsidRPr="00775224" w:rsidRDefault="00B80660" w:rsidP="00A3529D">
            <w:pPr>
              <w:pStyle w:val="Sinespaciado"/>
              <w:spacing w:after="200" w:line="276" w:lineRule="auto"/>
              <w:rPr>
                <w:rFonts w:asciiTheme="minorHAnsi" w:hAnsiTheme="minorHAnsi" w:cstheme="minorHAnsi"/>
                <w:sz w:val="22"/>
                <w:szCs w:val="22"/>
                <w:lang w:val="en-GB" w:eastAsia="en-PH"/>
              </w:rPr>
            </w:pPr>
          </w:p>
        </w:tc>
        <w:tc>
          <w:tcPr>
            <w:tcW w:w="7340" w:type="dxa"/>
            <w:gridSpan w:val="2"/>
          </w:tcPr>
          <w:p w14:paraId="7CEFEB56" w14:textId="77777777" w:rsidR="00B80660" w:rsidRPr="00775224" w:rsidRDefault="003E11B3"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en-GB" w:eastAsia="en-PH"/>
              </w:rPr>
            </w:pPr>
            <w:sdt>
              <w:sdtPr>
                <w:rPr>
                  <w:rFonts w:asciiTheme="minorHAnsi" w:hAnsiTheme="minorHAnsi" w:cstheme="minorHAnsi"/>
                  <w:b/>
                  <w:sz w:val="22"/>
                  <w:szCs w:val="22"/>
                  <w:lang w:val="en-GB"/>
                </w:rPr>
                <w:id w:val="1924448387"/>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1                    </w:t>
            </w:r>
            <w:sdt>
              <w:sdtPr>
                <w:rPr>
                  <w:rFonts w:asciiTheme="minorHAnsi" w:hAnsiTheme="minorHAnsi" w:cstheme="minorHAnsi"/>
                  <w:b/>
                  <w:sz w:val="22"/>
                  <w:szCs w:val="22"/>
                  <w:lang w:val="en-GB"/>
                </w:rPr>
                <w:id w:val="-1197619679"/>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2                    </w:t>
            </w:r>
            <w:sdt>
              <w:sdtPr>
                <w:rPr>
                  <w:rFonts w:asciiTheme="minorHAnsi" w:hAnsiTheme="minorHAnsi" w:cstheme="minorHAnsi"/>
                  <w:b/>
                  <w:sz w:val="22"/>
                  <w:szCs w:val="22"/>
                  <w:lang w:val="en-GB"/>
                </w:rPr>
                <w:id w:val="1067539716"/>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3</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1318723201"/>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4</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1004712299"/>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5</w:t>
            </w:r>
            <w:r w:rsidR="00B80660" w:rsidRPr="00775224">
              <w:rPr>
                <w:rFonts w:asciiTheme="minorHAnsi" w:eastAsia="MS Gothic" w:hAnsiTheme="minorHAnsi" w:cstheme="minorHAnsi"/>
                <w:b/>
                <w:sz w:val="22"/>
                <w:szCs w:val="22"/>
                <w:lang w:val="en-GB"/>
              </w:rPr>
              <w:t xml:space="preserve">              </w:t>
            </w:r>
          </w:p>
        </w:tc>
      </w:tr>
      <w:tr w:rsidR="00B80660" w:rsidRPr="00775224" w14:paraId="5FB3A6C2"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59B3FA1F" w14:textId="77777777" w:rsidR="00B80660" w:rsidRPr="00775224" w:rsidRDefault="00B80660" w:rsidP="00790367">
            <w:pPr>
              <w:pStyle w:val="Sinespaciado"/>
              <w:numPr>
                <w:ilvl w:val="0"/>
                <w:numId w:val="50"/>
              </w:numPr>
              <w:spacing w:after="200" w:line="276" w:lineRule="auto"/>
              <w:rPr>
                <w:rFonts w:ascii="Calibri" w:hAnsi="Calibri" w:cs="Calibri"/>
                <w:b w:val="0"/>
                <w:sz w:val="22"/>
                <w:szCs w:val="22"/>
                <w:lang w:val="en-GB" w:eastAsia="en-PH"/>
              </w:rPr>
            </w:pPr>
          </w:p>
        </w:tc>
        <w:tc>
          <w:tcPr>
            <w:tcW w:w="7340" w:type="dxa"/>
            <w:gridSpan w:val="2"/>
          </w:tcPr>
          <w:p w14:paraId="688F621B"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en-PH"/>
              </w:rPr>
            </w:pPr>
            <w:r w:rsidRPr="00775224">
              <w:rPr>
                <w:rFonts w:ascii="Calibri" w:hAnsi="Calibri" w:cs="Calibri"/>
                <w:sz w:val="22"/>
                <w:szCs w:val="22"/>
                <w:lang w:val="en-GB" w:eastAsia="en-PH"/>
              </w:rPr>
              <w:t>The efficacy in dispelling misconceptions</w:t>
            </w:r>
          </w:p>
        </w:tc>
      </w:tr>
      <w:tr w:rsidR="00B80660" w:rsidRPr="00775224" w14:paraId="27D5F3B0"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0A115179" w14:textId="77777777" w:rsidR="00B80660" w:rsidRPr="00775224" w:rsidRDefault="00B80660" w:rsidP="00A3529D">
            <w:pPr>
              <w:pStyle w:val="Sinespaciado"/>
              <w:spacing w:after="200" w:line="276" w:lineRule="auto"/>
              <w:rPr>
                <w:rFonts w:asciiTheme="minorHAnsi" w:hAnsiTheme="minorHAnsi" w:cstheme="minorHAnsi"/>
                <w:sz w:val="22"/>
                <w:szCs w:val="22"/>
                <w:lang w:val="en-GB" w:eastAsia="en-PH"/>
              </w:rPr>
            </w:pPr>
          </w:p>
        </w:tc>
        <w:tc>
          <w:tcPr>
            <w:tcW w:w="7340" w:type="dxa"/>
            <w:gridSpan w:val="2"/>
          </w:tcPr>
          <w:p w14:paraId="556F3F23" w14:textId="77777777" w:rsidR="00B80660" w:rsidRPr="00775224" w:rsidRDefault="003E11B3"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en-GB" w:eastAsia="en-PH"/>
              </w:rPr>
            </w:pPr>
            <w:sdt>
              <w:sdtPr>
                <w:rPr>
                  <w:rFonts w:asciiTheme="minorHAnsi" w:hAnsiTheme="minorHAnsi" w:cstheme="minorHAnsi"/>
                  <w:b/>
                  <w:sz w:val="22"/>
                  <w:szCs w:val="22"/>
                  <w:lang w:val="en-GB"/>
                </w:rPr>
                <w:id w:val="1676307968"/>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1                    </w:t>
            </w:r>
            <w:sdt>
              <w:sdtPr>
                <w:rPr>
                  <w:rFonts w:asciiTheme="minorHAnsi" w:hAnsiTheme="minorHAnsi" w:cstheme="minorHAnsi"/>
                  <w:b/>
                  <w:sz w:val="22"/>
                  <w:szCs w:val="22"/>
                  <w:lang w:val="en-GB"/>
                </w:rPr>
                <w:id w:val="1088582746"/>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2                    </w:t>
            </w:r>
            <w:sdt>
              <w:sdtPr>
                <w:rPr>
                  <w:rFonts w:asciiTheme="minorHAnsi" w:hAnsiTheme="minorHAnsi" w:cstheme="minorHAnsi"/>
                  <w:b/>
                  <w:sz w:val="22"/>
                  <w:szCs w:val="22"/>
                  <w:lang w:val="en-GB"/>
                </w:rPr>
                <w:id w:val="-57872334"/>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3</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758641915"/>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4</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1348555970"/>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5</w:t>
            </w:r>
            <w:r w:rsidR="00B80660" w:rsidRPr="00775224">
              <w:rPr>
                <w:rFonts w:asciiTheme="minorHAnsi" w:eastAsia="MS Gothic" w:hAnsiTheme="minorHAnsi" w:cstheme="minorHAnsi"/>
                <w:b/>
                <w:sz w:val="22"/>
                <w:szCs w:val="22"/>
                <w:lang w:val="en-GB"/>
              </w:rPr>
              <w:t xml:space="preserve">              </w:t>
            </w:r>
          </w:p>
        </w:tc>
      </w:tr>
      <w:tr w:rsidR="00B80660" w:rsidRPr="00775224" w14:paraId="6D9F3015"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55F275D6" w14:textId="77777777" w:rsidR="00B80660" w:rsidRPr="00775224" w:rsidRDefault="00B80660" w:rsidP="00790367">
            <w:pPr>
              <w:pStyle w:val="Sinespaciado"/>
              <w:numPr>
                <w:ilvl w:val="0"/>
                <w:numId w:val="50"/>
              </w:numPr>
              <w:spacing w:after="200" w:line="276" w:lineRule="auto"/>
              <w:rPr>
                <w:rFonts w:ascii="Calibri" w:hAnsi="Calibri" w:cs="Calibri"/>
                <w:sz w:val="22"/>
                <w:szCs w:val="22"/>
                <w:lang w:val="en-GB" w:eastAsia="en-PH"/>
              </w:rPr>
            </w:pPr>
          </w:p>
        </w:tc>
        <w:tc>
          <w:tcPr>
            <w:tcW w:w="7340" w:type="dxa"/>
            <w:gridSpan w:val="2"/>
          </w:tcPr>
          <w:p w14:paraId="519F76D8"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en-PH"/>
              </w:rPr>
            </w:pPr>
            <w:r w:rsidRPr="00775224">
              <w:rPr>
                <w:rFonts w:ascii="Calibri" w:hAnsi="Calibri" w:cs="Calibri"/>
                <w:sz w:val="22"/>
                <w:szCs w:val="22"/>
                <w:lang w:val="en-GB" w:eastAsia="en-PH"/>
              </w:rPr>
              <w:t>The capacity to building consensus and increasing social acceptance</w:t>
            </w:r>
          </w:p>
        </w:tc>
      </w:tr>
      <w:tr w:rsidR="00B80660" w:rsidRPr="00775224" w14:paraId="4964E8A3"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0F0479E3" w14:textId="77777777" w:rsidR="00B80660" w:rsidRPr="00775224" w:rsidRDefault="00B80660" w:rsidP="00A3529D">
            <w:pPr>
              <w:pStyle w:val="Sinespaciado"/>
              <w:spacing w:after="200" w:line="276" w:lineRule="auto"/>
              <w:rPr>
                <w:rFonts w:asciiTheme="minorHAnsi" w:hAnsiTheme="minorHAnsi" w:cstheme="minorHAnsi"/>
                <w:sz w:val="22"/>
                <w:szCs w:val="22"/>
                <w:lang w:val="en-GB" w:eastAsia="en-PH"/>
              </w:rPr>
            </w:pPr>
          </w:p>
        </w:tc>
        <w:tc>
          <w:tcPr>
            <w:tcW w:w="7340" w:type="dxa"/>
            <w:gridSpan w:val="2"/>
          </w:tcPr>
          <w:p w14:paraId="39C4AE71" w14:textId="77777777" w:rsidR="00B80660" w:rsidRPr="00775224" w:rsidRDefault="003E11B3"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en-GB" w:eastAsia="en-PH"/>
              </w:rPr>
            </w:pPr>
            <w:sdt>
              <w:sdtPr>
                <w:rPr>
                  <w:rFonts w:asciiTheme="minorHAnsi" w:hAnsiTheme="minorHAnsi" w:cstheme="minorHAnsi"/>
                  <w:b/>
                  <w:sz w:val="22"/>
                  <w:szCs w:val="22"/>
                  <w:lang w:val="en-GB"/>
                </w:rPr>
                <w:id w:val="2142538165"/>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1                    </w:t>
            </w:r>
            <w:sdt>
              <w:sdtPr>
                <w:rPr>
                  <w:rFonts w:asciiTheme="minorHAnsi" w:hAnsiTheme="minorHAnsi" w:cstheme="minorHAnsi"/>
                  <w:b/>
                  <w:sz w:val="22"/>
                  <w:szCs w:val="22"/>
                  <w:lang w:val="en-GB"/>
                </w:rPr>
                <w:id w:val="1231047573"/>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2                    </w:t>
            </w:r>
            <w:sdt>
              <w:sdtPr>
                <w:rPr>
                  <w:rFonts w:asciiTheme="minorHAnsi" w:hAnsiTheme="minorHAnsi" w:cstheme="minorHAnsi"/>
                  <w:b/>
                  <w:sz w:val="22"/>
                  <w:szCs w:val="22"/>
                  <w:lang w:val="en-GB"/>
                </w:rPr>
                <w:id w:val="-567795904"/>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3</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745160692"/>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4</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980454999"/>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5</w:t>
            </w:r>
            <w:r w:rsidR="00B80660" w:rsidRPr="00775224">
              <w:rPr>
                <w:rFonts w:asciiTheme="minorHAnsi" w:eastAsia="MS Gothic" w:hAnsiTheme="minorHAnsi" w:cstheme="minorHAnsi"/>
                <w:b/>
                <w:sz w:val="22"/>
                <w:szCs w:val="22"/>
                <w:lang w:val="en-GB"/>
              </w:rPr>
              <w:t xml:space="preserve">              </w:t>
            </w:r>
          </w:p>
        </w:tc>
      </w:tr>
      <w:tr w:rsidR="00B80660" w:rsidRPr="00775224" w14:paraId="1EAB49D6"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3F3D88E9" w14:textId="77777777" w:rsidR="00B80660" w:rsidRPr="00775224" w:rsidRDefault="00B80660" w:rsidP="00790367">
            <w:pPr>
              <w:pStyle w:val="Sinespaciado"/>
              <w:numPr>
                <w:ilvl w:val="0"/>
                <w:numId w:val="50"/>
              </w:numPr>
              <w:spacing w:after="200" w:line="276" w:lineRule="auto"/>
              <w:rPr>
                <w:rFonts w:ascii="Calibri" w:hAnsi="Calibri" w:cs="Calibri"/>
                <w:sz w:val="22"/>
                <w:szCs w:val="22"/>
                <w:lang w:val="en-GB" w:eastAsia="en-PH"/>
              </w:rPr>
            </w:pPr>
          </w:p>
        </w:tc>
        <w:tc>
          <w:tcPr>
            <w:tcW w:w="7340" w:type="dxa"/>
            <w:gridSpan w:val="2"/>
          </w:tcPr>
          <w:p w14:paraId="36BA285D"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en-PH"/>
              </w:rPr>
            </w:pPr>
            <w:r w:rsidRPr="00775224">
              <w:rPr>
                <w:rFonts w:ascii="Calibri" w:hAnsi="Calibri" w:cs="Calibri"/>
                <w:sz w:val="22"/>
                <w:szCs w:val="22"/>
                <w:lang w:val="en-GB" w:eastAsia="en-PH"/>
              </w:rPr>
              <w:t>Its applicability to other territories (if the issue it aims to tackle is widely encountered)</w:t>
            </w:r>
          </w:p>
        </w:tc>
      </w:tr>
      <w:tr w:rsidR="00B80660" w:rsidRPr="00775224" w14:paraId="372A3EA3"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2C3C4640" w14:textId="77777777" w:rsidR="00B80660" w:rsidRPr="00775224" w:rsidRDefault="00B80660" w:rsidP="00A3529D">
            <w:pPr>
              <w:pStyle w:val="Sinespaciado"/>
              <w:spacing w:after="200" w:line="276" w:lineRule="auto"/>
              <w:rPr>
                <w:rFonts w:asciiTheme="minorHAnsi" w:hAnsiTheme="minorHAnsi" w:cstheme="minorHAnsi"/>
                <w:sz w:val="22"/>
                <w:szCs w:val="22"/>
                <w:lang w:val="en-GB" w:eastAsia="en-PH"/>
              </w:rPr>
            </w:pPr>
          </w:p>
        </w:tc>
        <w:tc>
          <w:tcPr>
            <w:tcW w:w="7340" w:type="dxa"/>
            <w:gridSpan w:val="2"/>
          </w:tcPr>
          <w:p w14:paraId="1F5FBEDF" w14:textId="77777777" w:rsidR="00B80660" w:rsidRPr="00775224" w:rsidRDefault="003E11B3"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en-GB" w:eastAsia="en-PH"/>
              </w:rPr>
            </w:pPr>
            <w:sdt>
              <w:sdtPr>
                <w:rPr>
                  <w:rFonts w:asciiTheme="minorHAnsi" w:hAnsiTheme="minorHAnsi" w:cstheme="minorHAnsi"/>
                  <w:b/>
                  <w:sz w:val="22"/>
                  <w:szCs w:val="22"/>
                  <w:lang w:val="en-GB"/>
                </w:rPr>
                <w:id w:val="1680622350"/>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1                    </w:t>
            </w:r>
            <w:sdt>
              <w:sdtPr>
                <w:rPr>
                  <w:rFonts w:asciiTheme="minorHAnsi" w:hAnsiTheme="minorHAnsi" w:cstheme="minorHAnsi"/>
                  <w:b/>
                  <w:sz w:val="22"/>
                  <w:szCs w:val="22"/>
                  <w:lang w:val="en-GB"/>
                </w:rPr>
                <w:id w:val="-810935596"/>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2                    </w:t>
            </w:r>
            <w:sdt>
              <w:sdtPr>
                <w:rPr>
                  <w:rFonts w:asciiTheme="minorHAnsi" w:hAnsiTheme="minorHAnsi" w:cstheme="minorHAnsi"/>
                  <w:b/>
                  <w:sz w:val="22"/>
                  <w:szCs w:val="22"/>
                  <w:lang w:val="en-GB"/>
                </w:rPr>
                <w:id w:val="-1924102236"/>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3</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349576505"/>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4</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1244924683"/>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5</w:t>
            </w:r>
            <w:r w:rsidR="00B80660" w:rsidRPr="00775224">
              <w:rPr>
                <w:rFonts w:asciiTheme="minorHAnsi" w:eastAsia="MS Gothic" w:hAnsiTheme="minorHAnsi" w:cstheme="minorHAnsi"/>
                <w:b/>
                <w:sz w:val="22"/>
                <w:szCs w:val="22"/>
                <w:lang w:val="en-GB"/>
              </w:rPr>
              <w:t xml:space="preserve">              </w:t>
            </w:r>
          </w:p>
        </w:tc>
      </w:tr>
      <w:tr w:rsidR="00B80660" w:rsidRPr="00775224" w14:paraId="2DCFFF88"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6AB1D3F2" w14:textId="77777777" w:rsidR="00B80660" w:rsidRPr="00775224" w:rsidRDefault="00B80660" w:rsidP="00A3529D">
            <w:pPr>
              <w:pStyle w:val="Sinespaciado"/>
              <w:spacing w:after="200" w:line="276" w:lineRule="auto"/>
              <w:rPr>
                <w:rFonts w:ascii="Calibri" w:hAnsi="Calibri" w:cs="Calibri"/>
                <w:sz w:val="22"/>
                <w:szCs w:val="22"/>
                <w:lang w:val="en-GB" w:eastAsia="en-PH"/>
              </w:rPr>
            </w:pPr>
            <w:r w:rsidRPr="00775224">
              <w:rPr>
                <w:rFonts w:ascii="Calibri" w:hAnsi="Calibri" w:cs="Calibri"/>
                <w:sz w:val="22"/>
                <w:szCs w:val="22"/>
                <w:lang w:val="en-GB" w:eastAsia="en-PH"/>
              </w:rPr>
              <w:t>C.4</w:t>
            </w:r>
          </w:p>
        </w:tc>
        <w:tc>
          <w:tcPr>
            <w:tcW w:w="7340" w:type="dxa"/>
            <w:gridSpan w:val="2"/>
          </w:tcPr>
          <w:p w14:paraId="431CD7DC"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How widespread is the Good Practice?</w:t>
            </w:r>
          </w:p>
          <w:p w14:paraId="4491F0CF"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(Please rate on a scale of 1 to 5, where 1 is ‘Slightly widespread’ and 5 is ‘Very widespread’)</w:t>
            </w:r>
          </w:p>
        </w:tc>
      </w:tr>
      <w:tr w:rsidR="00B80660" w:rsidRPr="00775224" w14:paraId="79867CD2"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1F8ABF14" w14:textId="77777777" w:rsidR="00B80660" w:rsidRPr="00775224" w:rsidRDefault="00B80660" w:rsidP="00A3529D">
            <w:pPr>
              <w:pStyle w:val="Sinespaciado"/>
              <w:spacing w:after="200" w:line="276" w:lineRule="auto"/>
              <w:rPr>
                <w:rFonts w:asciiTheme="minorHAnsi" w:hAnsiTheme="minorHAnsi" w:cstheme="minorHAnsi"/>
                <w:sz w:val="22"/>
                <w:szCs w:val="22"/>
                <w:lang w:val="en-GB" w:eastAsia="en-PH"/>
              </w:rPr>
            </w:pPr>
          </w:p>
        </w:tc>
        <w:tc>
          <w:tcPr>
            <w:tcW w:w="7340" w:type="dxa"/>
            <w:gridSpan w:val="2"/>
          </w:tcPr>
          <w:p w14:paraId="28D11E5C" w14:textId="77777777" w:rsidR="00B80660" w:rsidRPr="00775224" w:rsidRDefault="003E11B3"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en-GB" w:eastAsia="en-PH"/>
              </w:rPr>
            </w:pPr>
            <w:sdt>
              <w:sdtPr>
                <w:rPr>
                  <w:rFonts w:asciiTheme="minorHAnsi" w:hAnsiTheme="minorHAnsi" w:cstheme="minorHAnsi"/>
                  <w:b/>
                  <w:sz w:val="22"/>
                  <w:szCs w:val="22"/>
                  <w:lang w:val="en-GB"/>
                </w:rPr>
                <w:id w:val="-99723698"/>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1                    </w:t>
            </w:r>
            <w:sdt>
              <w:sdtPr>
                <w:rPr>
                  <w:rFonts w:asciiTheme="minorHAnsi" w:hAnsiTheme="minorHAnsi" w:cstheme="minorHAnsi"/>
                  <w:b/>
                  <w:sz w:val="22"/>
                  <w:szCs w:val="22"/>
                  <w:lang w:val="en-GB"/>
                </w:rPr>
                <w:id w:val="1327161521"/>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2                    </w:t>
            </w:r>
            <w:sdt>
              <w:sdtPr>
                <w:rPr>
                  <w:rFonts w:asciiTheme="minorHAnsi" w:hAnsiTheme="minorHAnsi" w:cstheme="minorHAnsi"/>
                  <w:b/>
                  <w:sz w:val="22"/>
                  <w:szCs w:val="22"/>
                  <w:lang w:val="en-GB"/>
                </w:rPr>
                <w:id w:val="1177071620"/>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3</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463274219"/>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4</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731966989"/>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5</w:t>
            </w:r>
            <w:r w:rsidR="00B80660" w:rsidRPr="00775224">
              <w:rPr>
                <w:rFonts w:asciiTheme="minorHAnsi" w:eastAsia="MS Gothic" w:hAnsiTheme="minorHAnsi" w:cstheme="minorHAnsi"/>
                <w:b/>
                <w:sz w:val="22"/>
                <w:szCs w:val="22"/>
                <w:lang w:val="en-GB"/>
              </w:rPr>
              <w:t xml:space="preserve">              </w:t>
            </w:r>
          </w:p>
        </w:tc>
      </w:tr>
      <w:tr w:rsidR="00B80660" w:rsidRPr="00775224" w14:paraId="73C7403F" w14:textId="77777777" w:rsidTr="00A3529D">
        <w:tc>
          <w:tcPr>
            <w:cnfStyle w:val="001000000000" w:firstRow="0" w:lastRow="0" w:firstColumn="1" w:lastColumn="0" w:oddVBand="0" w:evenVBand="0" w:oddHBand="0" w:evenHBand="0" w:firstRowFirstColumn="0" w:firstRowLastColumn="0" w:lastRowFirstColumn="0" w:lastRowLastColumn="0"/>
            <w:tcW w:w="1296" w:type="dxa"/>
            <w:shd w:val="clear" w:color="auto" w:fill="8EAADB" w:themeFill="accent1" w:themeFillTint="99"/>
          </w:tcPr>
          <w:p w14:paraId="376F767B"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7340" w:type="dxa"/>
            <w:gridSpan w:val="2"/>
            <w:shd w:val="clear" w:color="auto" w:fill="8EAADB" w:themeFill="accent1" w:themeFillTint="99"/>
          </w:tcPr>
          <w:p w14:paraId="4A211FA1"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GOOD PRACTICE 3</w:t>
            </w:r>
          </w:p>
        </w:tc>
      </w:tr>
      <w:tr w:rsidR="00B80660" w:rsidRPr="00775224" w14:paraId="3DDA2605"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3DF8AC25" w14:textId="77777777" w:rsidR="00B80660" w:rsidRPr="00775224" w:rsidRDefault="00B80660" w:rsidP="00A3529D">
            <w:pPr>
              <w:pStyle w:val="Sinespaciado"/>
              <w:spacing w:after="200" w:line="276" w:lineRule="auto"/>
              <w:rPr>
                <w:rFonts w:asciiTheme="minorHAnsi" w:hAnsiTheme="minorHAnsi" w:cstheme="minorHAnsi"/>
                <w:sz w:val="22"/>
                <w:szCs w:val="22"/>
                <w:lang w:val="en-GB" w:eastAsia="en-PH"/>
              </w:rPr>
            </w:pPr>
            <w:r w:rsidRPr="00775224">
              <w:rPr>
                <w:rFonts w:ascii="Calibri" w:hAnsi="Calibri" w:cs="Calibri"/>
                <w:sz w:val="22"/>
                <w:szCs w:val="22"/>
                <w:lang w:val="en-GB" w:eastAsia="en-PH"/>
              </w:rPr>
              <w:t>B.1</w:t>
            </w:r>
          </w:p>
        </w:tc>
        <w:tc>
          <w:tcPr>
            <w:tcW w:w="7340" w:type="dxa"/>
            <w:gridSpan w:val="2"/>
          </w:tcPr>
          <w:p w14:paraId="07F0D9A4"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en-GB"/>
              </w:rPr>
            </w:pPr>
            <w:r w:rsidRPr="00775224">
              <w:rPr>
                <w:rFonts w:ascii="Calibri" w:hAnsi="Calibri" w:cs="Calibri"/>
                <w:b/>
                <w:sz w:val="22"/>
                <w:szCs w:val="22"/>
                <w:lang w:val="en-GB" w:eastAsia="en-PH"/>
              </w:rPr>
              <w:t>Could you please identify the good practice?</w:t>
            </w:r>
          </w:p>
        </w:tc>
      </w:tr>
      <w:tr w:rsidR="00B80660" w:rsidRPr="00775224" w14:paraId="2B047C06"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74F1658E"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6BD1ED52"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eastAsia="en-PH"/>
              </w:rPr>
            </w:pPr>
            <w:r w:rsidRPr="00775224">
              <w:rPr>
                <w:rFonts w:cs="Calibri"/>
                <w:sz w:val="22"/>
                <w:szCs w:val="22"/>
                <w:lang w:eastAsia="en-PH"/>
              </w:rPr>
              <w:t>Title (Name of reference)</w:t>
            </w:r>
          </w:p>
        </w:tc>
        <w:sdt>
          <w:sdtPr>
            <w:rPr>
              <w:rFonts w:cstheme="minorHAnsi"/>
              <w:b/>
              <w:sz w:val="22"/>
              <w:szCs w:val="22"/>
              <w:lang w:val="en-GB"/>
            </w:rPr>
            <w:id w:val="1864931480"/>
            <w:placeholder>
              <w:docPart w:val="5AD545E1C7134F4486DE6E29ED32C11A"/>
            </w:placeholder>
            <w:showingPlcHdr/>
            <w:text/>
          </w:sdtPr>
          <w:sdtEndPr/>
          <w:sdtContent>
            <w:tc>
              <w:tcPr>
                <w:tcW w:w="3536" w:type="dxa"/>
              </w:tcPr>
              <w:p w14:paraId="6F8A62FD"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en-PH"/>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11BD49BA"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6616AC3F"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0EDAE453"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Specific location (city, region)</w:t>
            </w:r>
          </w:p>
        </w:tc>
        <w:sdt>
          <w:sdtPr>
            <w:rPr>
              <w:rFonts w:cstheme="minorHAnsi"/>
              <w:b/>
              <w:sz w:val="22"/>
              <w:szCs w:val="22"/>
              <w:lang w:val="en-GB"/>
            </w:rPr>
            <w:id w:val="1329027206"/>
            <w:placeholder>
              <w:docPart w:val="ABF29A45B48C42AB8EBF56BF6827D054"/>
            </w:placeholder>
            <w:showingPlcHdr/>
            <w:text/>
          </w:sdtPr>
          <w:sdtEndPr/>
          <w:sdtContent>
            <w:tc>
              <w:tcPr>
                <w:tcW w:w="3536" w:type="dxa"/>
              </w:tcPr>
              <w:p w14:paraId="7E760C28"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en-PH"/>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404E0D6C"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25C22D54"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2551B14E"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eastAsia="en-PH"/>
              </w:rPr>
            </w:pPr>
            <w:r w:rsidRPr="00775224">
              <w:rPr>
                <w:rFonts w:cs="Calibri"/>
                <w:sz w:val="22"/>
                <w:szCs w:val="22"/>
                <w:lang w:eastAsia="en-PH"/>
              </w:rPr>
              <w:t>Implementer</w:t>
            </w:r>
          </w:p>
        </w:tc>
        <w:sdt>
          <w:sdtPr>
            <w:rPr>
              <w:rFonts w:cstheme="minorHAnsi"/>
              <w:b/>
              <w:sz w:val="22"/>
              <w:szCs w:val="22"/>
              <w:lang w:val="en-GB"/>
            </w:rPr>
            <w:id w:val="1846517647"/>
            <w:placeholder>
              <w:docPart w:val="32FDC86EC248490888BA66CDE0BEA96F"/>
            </w:placeholder>
            <w:showingPlcHdr/>
            <w:text/>
          </w:sdtPr>
          <w:sdtEndPr/>
          <w:sdtContent>
            <w:tc>
              <w:tcPr>
                <w:tcW w:w="3536" w:type="dxa"/>
              </w:tcPr>
              <w:p w14:paraId="4A0BC33E"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en-PH"/>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0FABB08E"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0D65B14B"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114F418C"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Relevant resources (Please provide a link)</w:t>
            </w:r>
          </w:p>
        </w:tc>
        <w:sdt>
          <w:sdtPr>
            <w:rPr>
              <w:rFonts w:cstheme="minorHAnsi"/>
              <w:b/>
              <w:sz w:val="22"/>
              <w:szCs w:val="22"/>
              <w:lang w:val="en-GB"/>
            </w:rPr>
            <w:id w:val="-2029550903"/>
            <w:placeholder>
              <w:docPart w:val="2CF116FE8A5744AB9A5C5DBAA40A83A3"/>
            </w:placeholder>
            <w:showingPlcHdr/>
            <w:text/>
          </w:sdtPr>
          <w:sdtEndPr/>
          <w:sdtContent>
            <w:tc>
              <w:tcPr>
                <w:tcW w:w="3536" w:type="dxa"/>
              </w:tcPr>
              <w:p w14:paraId="28924D49"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Segoe UI Symbol" w:eastAsia="MS Gothic" w:hAnsi="Segoe UI Symbol" w:cs="Segoe UI Symbol"/>
                    <w:sz w:val="22"/>
                    <w:szCs w:val="22"/>
                    <w:lang w:val="en-GB" w:eastAsia="en-PH"/>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6E294980"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48A0F28E" w14:textId="77777777" w:rsidR="00B80660" w:rsidRPr="00775224" w:rsidRDefault="00B80660" w:rsidP="00A3529D">
            <w:pPr>
              <w:pStyle w:val="Sinespaciado"/>
              <w:spacing w:after="200" w:line="276" w:lineRule="auto"/>
              <w:rPr>
                <w:rFonts w:ascii="Calibri" w:hAnsi="Calibri" w:cs="Calibri"/>
                <w:sz w:val="22"/>
                <w:szCs w:val="22"/>
                <w:lang w:val="en-GB" w:eastAsia="en-PH"/>
              </w:rPr>
            </w:pPr>
            <w:r w:rsidRPr="00775224">
              <w:rPr>
                <w:rFonts w:ascii="Calibri" w:hAnsi="Calibri" w:cs="Calibri"/>
                <w:sz w:val="22"/>
                <w:szCs w:val="22"/>
                <w:lang w:val="en-GB" w:eastAsia="en-PH"/>
              </w:rPr>
              <w:t>B.2</w:t>
            </w:r>
          </w:p>
        </w:tc>
        <w:tc>
          <w:tcPr>
            <w:tcW w:w="7340" w:type="dxa"/>
            <w:gridSpan w:val="2"/>
          </w:tcPr>
          <w:p w14:paraId="6186098D"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lang w:val="en-GB"/>
              </w:rPr>
            </w:pPr>
            <w:r w:rsidRPr="00775224">
              <w:rPr>
                <w:rFonts w:ascii="Calibri" w:hAnsi="Calibri" w:cs="Calibri"/>
                <w:b/>
                <w:bCs/>
                <w:sz w:val="22"/>
                <w:szCs w:val="22"/>
                <w:lang w:val="en-GB" w:eastAsia="en-PH"/>
              </w:rPr>
              <w:t>Could you please specify which wind farm project the good practice is associated with?</w:t>
            </w:r>
          </w:p>
        </w:tc>
      </w:tr>
      <w:tr w:rsidR="00B80660" w:rsidRPr="00775224" w14:paraId="75F20C40"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40F5A731"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2B1BC7A9"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Name of the wind farm project</w:t>
            </w:r>
          </w:p>
        </w:tc>
        <w:sdt>
          <w:sdtPr>
            <w:rPr>
              <w:rFonts w:cstheme="minorHAnsi"/>
              <w:b/>
              <w:sz w:val="22"/>
              <w:szCs w:val="22"/>
              <w:lang w:val="en-GB"/>
            </w:rPr>
            <w:id w:val="-1515848024"/>
            <w:placeholder>
              <w:docPart w:val="A3C8B5950696418CAAC794A4C7330E0C"/>
            </w:placeholder>
            <w:showingPlcHdr/>
            <w:text/>
          </w:sdtPr>
          <w:sdtEndPr/>
          <w:sdtContent>
            <w:tc>
              <w:tcPr>
                <w:tcW w:w="3536" w:type="dxa"/>
              </w:tcPr>
              <w:p w14:paraId="63C77576"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sz w:val="22"/>
                    <w:szCs w:val="22"/>
                    <w:lang w:val="en-GB"/>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3752A904"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61CCF207"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0E6DDD46"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eastAsia="en-PH"/>
              </w:rPr>
            </w:pPr>
            <w:r w:rsidRPr="00775224">
              <w:rPr>
                <w:rFonts w:cs="Calibri"/>
                <w:sz w:val="22"/>
                <w:szCs w:val="22"/>
                <w:lang w:eastAsia="en-PH"/>
              </w:rPr>
              <w:t>Location of the wind farm project</w:t>
            </w:r>
          </w:p>
        </w:tc>
        <w:sdt>
          <w:sdtPr>
            <w:rPr>
              <w:rFonts w:cstheme="minorHAnsi"/>
              <w:b/>
              <w:sz w:val="22"/>
              <w:szCs w:val="22"/>
              <w:lang w:val="en-GB"/>
            </w:rPr>
            <w:id w:val="-778873327"/>
            <w:placeholder>
              <w:docPart w:val="056A8EA5CE52427CA5B5A5F1A42DFC3B"/>
            </w:placeholder>
            <w:showingPlcHdr/>
            <w:text/>
          </w:sdtPr>
          <w:sdtEndPr/>
          <w:sdtContent>
            <w:tc>
              <w:tcPr>
                <w:tcW w:w="3536" w:type="dxa"/>
              </w:tcPr>
              <w:p w14:paraId="27CE7B08"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sz w:val="22"/>
                    <w:szCs w:val="22"/>
                    <w:lang w:val="en-GB"/>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5AB9FC54"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792AC063"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7823902B"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Type of location of the wind farm project (e.g., onshore, offshore)</w:t>
            </w:r>
          </w:p>
        </w:tc>
        <w:sdt>
          <w:sdtPr>
            <w:rPr>
              <w:rFonts w:cstheme="minorHAnsi"/>
              <w:b/>
              <w:sz w:val="22"/>
              <w:szCs w:val="22"/>
              <w:lang w:val="en-GB"/>
            </w:rPr>
            <w:id w:val="510720669"/>
            <w:placeholder>
              <w:docPart w:val="E69DED744DB046E99BAA456B0B193859"/>
            </w:placeholder>
            <w:showingPlcHdr/>
            <w:text/>
          </w:sdtPr>
          <w:sdtEndPr/>
          <w:sdtContent>
            <w:tc>
              <w:tcPr>
                <w:tcW w:w="3536" w:type="dxa"/>
              </w:tcPr>
              <w:p w14:paraId="075ECBB8"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sz w:val="22"/>
                    <w:szCs w:val="22"/>
                    <w:lang w:val="en-GB"/>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7231B05C"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2C11FBFB"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48FCA160"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eastAsia="en-PH"/>
              </w:rPr>
            </w:pPr>
            <w:r w:rsidRPr="00775224">
              <w:rPr>
                <w:rFonts w:cs="Calibri"/>
                <w:sz w:val="22"/>
                <w:szCs w:val="22"/>
                <w:lang w:eastAsia="en-PH"/>
              </w:rPr>
              <w:t>Daily power generation capacity (in kWh)</w:t>
            </w:r>
          </w:p>
        </w:tc>
        <w:sdt>
          <w:sdtPr>
            <w:rPr>
              <w:rFonts w:cstheme="minorHAnsi"/>
              <w:b/>
              <w:sz w:val="22"/>
              <w:szCs w:val="22"/>
              <w:lang w:val="en-GB"/>
            </w:rPr>
            <w:id w:val="-1195993557"/>
            <w:placeholder>
              <w:docPart w:val="61E4C295A255410A885FFBE9DF62BB6D"/>
            </w:placeholder>
            <w:showingPlcHdr/>
            <w:text/>
          </w:sdtPr>
          <w:sdtEndPr/>
          <w:sdtContent>
            <w:tc>
              <w:tcPr>
                <w:tcW w:w="3536" w:type="dxa"/>
              </w:tcPr>
              <w:p w14:paraId="1EC7CDDF"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sz w:val="22"/>
                    <w:szCs w:val="22"/>
                    <w:lang w:val="en-GB"/>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2A0B48E9"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7747BD25"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16301ADF"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Number of turbines</w:t>
            </w:r>
          </w:p>
        </w:tc>
        <w:sdt>
          <w:sdtPr>
            <w:rPr>
              <w:rFonts w:cstheme="minorHAnsi"/>
              <w:b/>
              <w:sz w:val="22"/>
              <w:szCs w:val="22"/>
              <w:lang w:val="en-GB"/>
            </w:rPr>
            <w:id w:val="1431161729"/>
            <w:placeholder>
              <w:docPart w:val="C5691E8F5E25489B904AD661B56D8267"/>
            </w:placeholder>
            <w:showingPlcHdr/>
            <w:text/>
          </w:sdtPr>
          <w:sdtEndPr/>
          <w:sdtContent>
            <w:tc>
              <w:tcPr>
                <w:tcW w:w="3536" w:type="dxa"/>
              </w:tcPr>
              <w:p w14:paraId="4E839C2D"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sz w:val="22"/>
                    <w:szCs w:val="22"/>
                    <w:lang w:val="en-GB"/>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3B8B4A22"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0DF8CEF7"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1D2895AD"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eastAsia="en-PH"/>
              </w:rPr>
            </w:pPr>
            <w:r w:rsidRPr="00775224">
              <w:rPr>
                <w:rFonts w:cs="Calibri"/>
                <w:sz w:val="22"/>
                <w:szCs w:val="22"/>
                <w:lang w:eastAsia="en-PH"/>
              </w:rPr>
              <w:t>Individual power capacity (MW/turbine)</w:t>
            </w:r>
          </w:p>
        </w:tc>
        <w:sdt>
          <w:sdtPr>
            <w:rPr>
              <w:rFonts w:cstheme="minorHAnsi"/>
              <w:b/>
              <w:sz w:val="22"/>
              <w:szCs w:val="22"/>
              <w:lang w:val="en-GB"/>
            </w:rPr>
            <w:id w:val="-897353505"/>
            <w:placeholder>
              <w:docPart w:val="A3BB921F0A9D4028973EAA22C2204BAB"/>
            </w:placeholder>
            <w:showingPlcHdr/>
            <w:text/>
          </w:sdtPr>
          <w:sdtEndPr/>
          <w:sdtContent>
            <w:tc>
              <w:tcPr>
                <w:tcW w:w="3536" w:type="dxa"/>
              </w:tcPr>
              <w:p w14:paraId="3902CD50"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sz w:val="22"/>
                    <w:szCs w:val="22"/>
                    <w:lang w:val="en-GB"/>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6435B3E0"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69A7CC8C"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655EFAA9"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Total power capacity (in MW)</w:t>
            </w:r>
          </w:p>
        </w:tc>
        <w:sdt>
          <w:sdtPr>
            <w:rPr>
              <w:rFonts w:cstheme="minorHAnsi"/>
              <w:b/>
              <w:sz w:val="22"/>
              <w:szCs w:val="22"/>
              <w:lang w:val="en-GB"/>
            </w:rPr>
            <w:id w:val="1383824302"/>
            <w:placeholder>
              <w:docPart w:val="9C6E2B17E07440ACB445AED8CA4BABCB"/>
            </w:placeholder>
            <w:showingPlcHdr/>
            <w:text/>
          </w:sdtPr>
          <w:sdtEndPr/>
          <w:sdtContent>
            <w:tc>
              <w:tcPr>
                <w:tcW w:w="3536" w:type="dxa"/>
              </w:tcPr>
              <w:p w14:paraId="07C32381"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sz w:val="22"/>
                    <w:szCs w:val="22"/>
                    <w:lang w:val="en-GB"/>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5870CE45"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7B427210"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3F1EB9E9"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eastAsia="en-PH"/>
              </w:rPr>
            </w:pPr>
            <w:r w:rsidRPr="00775224">
              <w:rPr>
                <w:rFonts w:cs="Calibri"/>
                <w:sz w:val="22"/>
                <w:szCs w:val="22"/>
                <w:lang w:eastAsia="en-PH"/>
              </w:rPr>
              <w:t>Relevant resources (Please provide a link)</w:t>
            </w:r>
          </w:p>
        </w:tc>
        <w:sdt>
          <w:sdtPr>
            <w:rPr>
              <w:rFonts w:cstheme="minorHAnsi"/>
              <w:b/>
              <w:sz w:val="22"/>
              <w:szCs w:val="22"/>
              <w:lang w:val="en-GB"/>
            </w:rPr>
            <w:id w:val="374282451"/>
            <w:placeholder>
              <w:docPart w:val="6B3C7E14957D49E697B0A1487CC5F326"/>
            </w:placeholder>
            <w:showingPlcHdr/>
            <w:text/>
          </w:sdtPr>
          <w:sdtEndPr/>
          <w:sdtContent>
            <w:tc>
              <w:tcPr>
                <w:tcW w:w="3536" w:type="dxa"/>
              </w:tcPr>
              <w:p w14:paraId="18CF0147"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sz w:val="22"/>
                    <w:szCs w:val="22"/>
                    <w:lang w:val="en-GB"/>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66865F4E" w14:textId="77777777" w:rsidTr="00A3529D">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296" w:type="dxa"/>
          </w:tcPr>
          <w:p w14:paraId="7AA5FFDC" w14:textId="77777777" w:rsidR="00B80660" w:rsidRPr="00775224" w:rsidRDefault="00B80660" w:rsidP="00A3529D">
            <w:pPr>
              <w:pStyle w:val="Sinespaciado"/>
              <w:spacing w:after="200" w:line="276" w:lineRule="auto"/>
              <w:rPr>
                <w:rFonts w:ascii="Calibri" w:hAnsi="Calibri" w:cs="Calibri"/>
                <w:sz w:val="22"/>
                <w:szCs w:val="22"/>
                <w:lang w:val="en-GB" w:eastAsia="en-PH"/>
              </w:rPr>
            </w:pPr>
            <w:r w:rsidRPr="00775224">
              <w:rPr>
                <w:rFonts w:ascii="Calibri" w:hAnsi="Calibri" w:cs="Calibri"/>
                <w:sz w:val="22"/>
                <w:szCs w:val="22"/>
                <w:lang w:val="en-GB" w:eastAsia="en-PH"/>
              </w:rPr>
              <w:t>B.3</w:t>
            </w:r>
          </w:p>
        </w:tc>
        <w:tc>
          <w:tcPr>
            <w:tcW w:w="7340" w:type="dxa"/>
            <w:gridSpan w:val="2"/>
          </w:tcPr>
          <w:p w14:paraId="4D55901C"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Could you please specify the nature of the good practice?</w:t>
            </w:r>
          </w:p>
        </w:tc>
      </w:tr>
      <w:tr w:rsidR="00B80660" w:rsidRPr="00775224" w14:paraId="508FA662" w14:textId="77777777" w:rsidTr="00A3529D">
        <w:trPr>
          <w:trHeight w:val="351"/>
        </w:trPr>
        <w:tc>
          <w:tcPr>
            <w:cnfStyle w:val="001000000000" w:firstRow="0" w:lastRow="0" w:firstColumn="1" w:lastColumn="0" w:oddVBand="0" w:evenVBand="0" w:oddHBand="0" w:evenHBand="0" w:firstRowFirstColumn="0" w:firstRowLastColumn="0" w:lastRowFirstColumn="0" w:lastRowLastColumn="0"/>
            <w:tcW w:w="1296" w:type="dxa"/>
          </w:tcPr>
          <w:p w14:paraId="4C032B12"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3098356B" w14:textId="77777777" w:rsidR="00B80660" w:rsidRPr="00775224" w:rsidRDefault="00B80660" w:rsidP="00A3529D">
            <w:pPr>
              <w:pStyle w:val="Prrafodelista"/>
              <w:ind w:left="0"/>
              <w:jc w:val="both"/>
              <w:cnfStyle w:val="000000000000" w:firstRow="0" w:lastRow="0" w:firstColumn="0" w:lastColumn="0" w:oddVBand="0" w:evenVBand="0" w:oddHBand="0" w:evenHBand="0" w:firstRowFirstColumn="0" w:firstRowLastColumn="0" w:lastRowFirstColumn="0" w:lastRowLastColumn="0"/>
              <w:rPr>
                <w:rFonts w:cs="Calibri"/>
                <w:b/>
                <w:sz w:val="22"/>
                <w:szCs w:val="22"/>
                <w:lang w:eastAsia="en-PH"/>
              </w:rPr>
            </w:pPr>
            <w:r w:rsidRPr="00775224">
              <w:rPr>
                <w:sz w:val="22"/>
                <w:szCs w:val="22"/>
              </w:rPr>
              <w:t>Participatory models in planning and permitting procedures</w:t>
            </w:r>
          </w:p>
        </w:tc>
        <w:sdt>
          <w:sdtPr>
            <w:rPr>
              <w:rFonts w:asciiTheme="minorHAnsi" w:hAnsiTheme="minorHAnsi" w:cstheme="minorHAnsi"/>
              <w:sz w:val="22"/>
              <w:szCs w:val="22"/>
              <w:lang w:val="en-GB"/>
            </w:rPr>
            <w:id w:val="-1337078046"/>
            <w14:checkbox>
              <w14:checked w14:val="0"/>
              <w14:checkedState w14:val="2612" w14:font="MS Gothic"/>
              <w14:uncheckedState w14:val="2610" w14:font="MS Gothic"/>
            </w14:checkbox>
          </w:sdtPr>
          <w:sdtEndPr/>
          <w:sdtContent>
            <w:tc>
              <w:tcPr>
                <w:tcW w:w="3536" w:type="dxa"/>
              </w:tcPr>
              <w:p w14:paraId="5A462894" w14:textId="77777777" w:rsidR="00B80660" w:rsidRPr="00775224" w:rsidRDefault="00B80660" w:rsidP="00A3529D">
                <w:pPr>
                  <w:pStyle w:val="Sinespaciado"/>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lang w:val="en-GB" w:eastAsia="en-PH"/>
                  </w:rPr>
                </w:pPr>
                <w:r w:rsidRPr="00775224">
                  <w:rPr>
                    <w:rFonts w:ascii="Segoe UI Symbol" w:eastAsia="MS Gothic" w:hAnsi="Segoe UI Symbol" w:cs="Segoe UI Symbol"/>
                    <w:sz w:val="22"/>
                    <w:szCs w:val="22"/>
                    <w:lang w:val="en-GB"/>
                  </w:rPr>
                  <w:t>☐</w:t>
                </w:r>
              </w:p>
            </w:tc>
          </w:sdtContent>
        </w:sdt>
      </w:tr>
      <w:tr w:rsidR="00B80660" w:rsidRPr="00775224" w14:paraId="502FA96A" w14:textId="77777777" w:rsidTr="00A3529D">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296" w:type="dxa"/>
          </w:tcPr>
          <w:p w14:paraId="31EED7AB"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32D47B56" w14:textId="77777777" w:rsidR="00B80660" w:rsidRPr="00775224" w:rsidRDefault="00B80660" w:rsidP="00A3529D">
            <w:pPr>
              <w:pStyle w:val="Prrafodelista"/>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75224">
              <w:rPr>
                <w:sz w:val="22"/>
                <w:szCs w:val="22"/>
              </w:rPr>
              <w:t>Compensation schemes (e.g., energy communities)</w:t>
            </w:r>
          </w:p>
        </w:tc>
        <w:sdt>
          <w:sdtPr>
            <w:rPr>
              <w:rFonts w:asciiTheme="minorHAnsi" w:hAnsiTheme="minorHAnsi" w:cstheme="minorHAnsi"/>
              <w:sz w:val="22"/>
              <w:szCs w:val="22"/>
              <w:lang w:val="en-GB"/>
            </w:rPr>
            <w:id w:val="298584353"/>
            <w14:checkbox>
              <w14:checked w14:val="0"/>
              <w14:checkedState w14:val="2612" w14:font="MS Gothic"/>
              <w14:uncheckedState w14:val="2610" w14:font="MS Gothic"/>
            </w14:checkbox>
          </w:sdtPr>
          <w:sdtEndPr/>
          <w:sdtContent>
            <w:tc>
              <w:tcPr>
                <w:tcW w:w="3536" w:type="dxa"/>
              </w:tcPr>
              <w:p w14:paraId="1C8C5F45" w14:textId="77777777" w:rsidR="00B80660" w:rsidRPr="00775224" w:rsidRDefault="00B80660" w:rsidP="00A3529D">
                <w:pPr>
                  <w:pStyle w:val="Sinespaciado"/>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r w:rsidRPr="00775224">
                  <w:rPr>
                    <w:rFonts w:ascii="Segoe UI Symbol" w:eastAsia="MS Gothic" w:hAnsi="Segoe UI Symbol" w:cs="Segoe UI Symbol"/>
                    <w:sz w:val="22"/>
                    <w:szCs w:val="22"/>
                    <w:lang w:val="en-GB"/>
                  </w:rPr>
                  <w:t>☐</w:t>
                </w:r>
              </w:p>
            </w:tc>
          </w:sdtContent>
        </w:sdt>
      </w:tr>
      <w:tr w:rsidR="00B80660" w:rsidRPr="00775224" w14:paraId="59B2BF72" w14:textId="77777777" w:rsidTr="00A3529D">
        <w:trPr>
          <w:trHeight w:val="351"/>
        </w:trPr>
        <w:tc>
          <w:tcPr>
            <w:cnfStyle w:val="001000000000" w:firstRow="0" w:lastRow="0" w:firstColumn="1" w:lastColumn="0" w:oddVBand="0" w:evenVBand="0" w:oddHBand="0" w:evenHBand="0" w:firstRowFirstColumn="0" w:firstRowLastColumn="0" w:lastRowFirstColumn="0" w:lastRowLastColumn="0"/>
            <w:tcW w:w="1296" w:type="dxa"/>
          </w:tcPr>
          <w:p w14:paraId="4F832F0F"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76B12D56" w14:textId="77777777" w:rsidR="00B80660" w:rsidRPr="00775224" w:rsidRDefault="00B80660" w:rsidP="00A3529D">
            <w:pPr>
              <w:pStyle w:val="Prrafodelista"/>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75224">
              <w:rPr>
                <w:sz w:val="22"/>
                <w:szCs w:val="22"/>
              </w:rPr>
              <w:t xml:space="preserve">Policies mitigating potential biodiversity risks </w:t>
            </w:r>
          </w:p>
        </w:tc>
        <w:sdt>
          <w:sdtPr>
            <w:rPr>
              <w:rFonts w:asciiTheme="minorHAnsi" w:hAnsiTheme="minorHAnsi" w:cstheme="minorHAnsi"/>
              <w:sz w:val="22"/>
              <w:szCs w:val="22"/>
              <w:lang w:val="en-GB"/>
            </w:rPr>
            <w:id w:val="-1891332832"/>
            <w14:checkbox>
              <w14:checked w14:val="0"/>
              <w14:checkedState w14:val="2612" w14:font="MS Gothic"/>
              <w14:uncheckedState w14:val="2610" w14:font="MS Gothic"/>
            </w14:checkbox>
          </w:sdtPr>
          <w:sdtEndPr/>
          <w:sdtContent>
            <w:tc>
              <w:tcPr>
                <w:tcW w:w="3536" w:type="dxa"/>
              </w:tcPr>
              <w:p w14:paraId="062522BF" w14:textId="77777777" w:rsidR="00B80660" w:rsidRPr="00775224" w:rsidRDefault="00B80660" w:rsidP="00A3529D">
                <w:pPr>
                  <w:pStyle w:val="Sinespaciado"/>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sidRPr="00775224">
                  <w:rPr>
                    <w:rFonts w:ascii="Segoe UI Symbol" w:eastAsia="MS Gothic" w:hAnsi="Segoe UI Symbol" w:cs="Segoe UI Symbol"/>
                    <w:sz w:val="22"/>
                    <w:szCs w:val="22"/>
                    <w:lang w:val="en-GB"/>
                  </w:rPr>
                  <w:t>☐</w:t>
                </w:r>
              </w:p>
            </w:tc>
          </w:sdtContent>
        </w:sdt>
      </w:tr>
      <w:tr w:rsidR="00B80660" w:rsidRPr="00775224" w14:paraId="6CB0FDA2" w14:textId="77777777" w:rsidTr="00A3529D">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296" w:type="dxa"/>
          </w:tcPr>
          <w:p w14:paraId="39674BE3"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4AD70447" w14:textId="77777777" w:rsidR="00B80660" w:rsidRPr="00775224" w:rsidRDefault="00B80660" w:rsidP="00A3529D">
            <w:pPr>
              <w:pStyle w:val="Prrafodelista"/>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75224">
              <w:rPr>
                <w:sz w:val="22"/>
                <w:szCs w:val="22"/>
              </w:rPr>
              <w:t>Communication strategies on the benefits of wind farms</w:t>
            </w:r>
          </w:p>
        </w:tc>
        <w:sdt>
          <w:sdtPr>
            <w:rPr>
              <w:rFonts w:asciiTheme="minorHAnsi" w:hAnsiTheme="minorHAnsi" w:cstheme="minorHAnsi"/>
              <w:sz w:val="22"/>
              <w:szCs w:val="22"/>
              <w:lang w:val="en-GB"/>
            </w:rPr>
            <w:id w:val="1586185039"/>
            <w14:checkbox>
              <w14:checked w14:val="0"/>
              <w14:checkedState w14:val="2612" w14:font="MS Gothic"/>
              <w14:uncheckedState w14:val="2610" w14:font="MS Gothic"/>
            </w14:checkbox>
          </w:sdtPr>
          <w:sdtEndPr/>
          <w:sdtContent>
            <w:tc>
              <w:tcPr>
                <w:tcW w:w="3536" w:type="dxa"/>
              </w:tcPr>
              <w:p w14:paraId="35CBF634" w14:textId="77777777" w:rsidR="00B80660" w:rsidRPr="00775224" w:rsidRDefault="00B80660" w:rsidP="00A3529D">
                <w:pPr>
                  <w:pStyle w:val="Sinespaciado"/>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r w:rsidRPr="00775224">
                  <w:rPr>
                    <w:rFonts w:ascii="Segoe UI Symbol" w:eastAsia="MS Gothic" w:hAnsi="Segoe UI Symbol" w:cs="Segoe UI Symbol"/>
                    <w:sz w:val="22"/>
                    <w:szCs w:val="22"/>
                    <w:lang w:val="en-GB"/>
                  </w:rPr>
                  <w:t>☐</w:t>
                </w:r>
              </w:p>
            </w:tc>
          </w:sdtContent>
        </w:sdt>
      </w:tr>
      <w:tr w:rsidR="00B80660" w:rsidRPr="00775224" w14:paraId="6BA4650E" w14:textId="77777777" w:rsidTr="00A3529D">
        <w:trPr>
          <w:trHeight w:val="351"/>
        </w:trPr>
        <w:tc>
          <w:tcPr>
            <w:cnfStyle w:val="001000000000" w:firstRow="0" w:lastRow="0" w:firstColumn="1" w:lastColumn="0" w:oddVBand="0" w:evenVBand="0" w:oddHBand="0" w:evenHBand="0" w:firstRowFirstColumn="0" w:firstRowLastColumn="0" w:lastRowFirstColumn="0" w:lastRowLastColumn="0"/>
            <w:tcW w:w="1296" w:type="dxa"/>
          </w:tcPr>
          <w:p w14:paraId="5CFF1A66"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41A4A048" w14:textId="77777777" w:rsidR="00B80660" w:rsidRPr="00775224" w:rsidRDefault="00B80660" w:rsidP="00A3529D">
            <w:pPr>
              <w:pStyle w:val="Prrafodelista"/>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75224">
              <w:rPr>
                <w:sz w:val="22"/>
                <w:szCs w:val="22"/>
              </w:rPr>
              <w:t>Consultation mechanisms/Consensus building procedures</w:t>
            </w:r>
          </w:p>
        </w:tc>
        <w:sdt>
          <w:sdtPr>
            <w:rPr>
              <w:rFonts w:asciiTheme="minorHAnsi" w:hAnsiTheme="minorHAnsi" w:cstheme="minorHAnsi"/>
              <w:sz w:val="22"/>
              <w:szCs w:val="22"/>
              <w:lang w:val="en-GB"/>
            </w:rPr>
            <w:id w:val="-1988149954"/>
            <w14:checkbox>
              <w14:checked w14:val="0"/>
              <w14:checkedState w14:val="2612" w14:font="MS Gothic"/>
              <w14:uncheckedState w14:val="2610" w14:font="MS Gothic"/>
            </w14:checkbox>
          </w:sdtPr>
          <w:sdtEndPr/>
          <w:sdtContent>
            <w:tc>
              <w:tcPr>
                <w:tcW w:w="3536" w:type="dxa"/>
              </w:tcPr>
              <w:p w14:paraId="63A5D334" w14:textId="77777777" w:rsidR="00B80660" w:rsidRPr="00775224" w:rsidRDefault="00B80660" w:rsidP="00A3529D">
                <w:pPr>
                  <w:pStyle w:val="Sinespaciado"/>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sidRPr="00775224">
                  <w:rPr>
                    <w:rFonts w:ascii="Segoe UI Symbol" w:eastAsia="MS Gothic" w:hAnsi="Segoe UI Symbol" w:cs="Segoe UI Symbol"/>
                    <w:sz w:val="22"/>
                    <w:szCs w:val="22"/>
                    <w:lang w:val="en-GB"/>
                  </w:rPr>
                  <w:t>☐</w:t>
                </w:r>
              </w:p>
            </w:tc>
          </w:sdtContent>
        </w:sdt>
      </w:tr>
      <w:tr w:rsidR="00B80660" w:rsidRPr="00775224" w14:paraId="392ABA16" w14:textId="77777777" w:rsidTr="00A3529D">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296" w:type="dxa"/>
          </w:tcPr>
          <w:p w14:paraId="1CC5AAE5"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6639E0BD" w14:textId="77777777" w:rsidR="00B80660" w:rsidRPr="00775224" w:rsidRDefault="00B80660" w:rsidP="00A3529D">
            <w:pPr>
              <w:pStyle w:val="Prrafodelista"/>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75224">
              <w:rPr>
                <w:sz w:val="22"/>
                <w:szCs w:val="22"/>
              </w:rPr>
              <w:t>Other</w:t>
            </w:r>
          </w:p>
        </w:tc>
        <w:sdt>
          <w:sdtPr>
            <w:rPr>
              <w:rFonts w:asciiTheme="minorHAnsi" w:hAnsiTheme="minorHAnsi" w:cstheme="minorHAnsi"/>
              <w:sz w:val="22"/>
              <w:szCs w:val="22"/>
              <w:lang w:val="en-GB"/>
            </w:rPr>
            <w:id w:val="-1120140095"/>
            <w14:checkbox>
              <w14:checked w14:val="0"/>
              <w14:checkedState w14:val="2612" w14:font="MS Gothic"/>
              <w14:uncheckedState w14:val="2610" w14:font="MS Gothic"/>
            </w14:checkbox>
          </w:sdtPr>
          <w:sdtEndPr/>
          <w:sdtContent>
            <w:tc>
              <w:tcPr>
                <w:tcW w:w="3536" w:type="dxa"/>
              </w:tcPr>
              <w:p w14:paraId="556FB2C9" w14:textId="77777777" w:rsidR="00B80660" w:rsidRPr="00775224" w:rsidRDefault="00B80660" w:rsidP="00A3529D">
                <w:pPr>
                  <w:pStyle w:val="Sinespaciado"/>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r w:rsidRPr="00775224">
                  <w:rPr>
                    <w:rFonts w:ascii="Segoe UI Symbol" w:eastAsia="MS Gothic" w:hAnsi="Segoe UI Symbol" w:cs="Segoe UI Symbol"/>
                    <w:sz w:val="22"/>
                    <w:szCs w:val="22"/>
                    <w:lang w:val="en-GB"/>
                  </w:rPr>
                  <w:t>☐</w:t>
                </w:r>
              </w:p>
            </w:tc>
          </w:sdtContent>
        </w:sdt>
      </w:tr>
      <w:tr w:rsidR="00B80660" w:rsidRPr="00775224" w14:paraId="63EE94B2" w14:textId="77777777" w:rsidTr="00A3529D">
        <w:trPr>
          <w:trHeight w:val="351"/>
        </w:trPr>
        <w:tc>
          <w:tcPr>
            <w:cnfStyle w:val="001000000000" w:firstRow="0" w:lastRow="0" w:firstColumn="1" w:lastColumn="0" w:oddVBand="0" w:evenVBand="0" w:oddHBand="0" w:evenHBand="0" w:firstRowFirstColumn="0" w:firstRowLastColumn="0" w:lastRowFirstColumn="0" w:lastRowLastColumn="0"/>
            <w:tcW w:w="1296" w:type="dxa"/>
          </w:tcPr>
          <w:p w14:paraId="3731BB81"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09F311B8" w14:textId="77777777" w:rsidR="00B80660" w:rsidRPr="00775224" w:rsidRDefault="00B80660" w:rsidP="00A3529D">
            <w:pPr>
              <w:pStyle w:val="Prrafodelista"/>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75224">
              <w:rPr>
                <w:sz w:val="22"/>
                <w:szCs w:val="22"/>
              </w:rPr>
              <w:t>If you chose ‘Other’ please specify.</w:t>
            </w:r>
          </w:p>
        </w:tc>
        <w:sdt>
          <w:sdtPr>
            <w:rPr>
              <w:rFonts w:cstheme="minorHAnsi"/>
              <w:b/>
              <w:sz w:val="22"/>
              <w:szCs w:val="22"/>
              <w:lang w:val="en-GB"/>
            </w:rPr>
            <w:id w:val="-1654987519"/>
            <w:placeholder>
              <w:docPart w:val="A66E3EEBE56B480995C05E8115820DE1"/>
            </w:placeholder>
            <w:showingPlcHdr/>
            <w:text/>
          </w:sdtPr>
          <w:sdtEndPr/>
          <w:sdtContent>
            <w:tc>
              <w:tcPr>
                <w:tcW w:w="3536" w:type="dxa"/>
              </w:tcPr>
              <w:p w14:paraId="4CFB68C1"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41ACD39D" w14:textId="77777777" w:rsidTr="00A3529D">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296" w:type="dxa"/>
          </w:tcPr>
          <w:p w14:paraId="52CB4FAC" w14:textId="77777777" w:rsidR="00B80660" w:rsidRPr="00775224" w:rsidRDefault="00B80660" w:rsidP="00A3529D">
            <w:pPr>
              <w:pStyle w:val="Sinespaciado"/>
              <w:spacing w:after="200" w:line="276" w:lineRule="auto"/>
              <w:rPr>
                <w:rFonts w:ascii="Calibri" w:hAnsi="Calibri" w:cs="Calibri"/>
                <w:sz w:val="22"/>
                <w:szCs w:val="22"/>
                <w:lang w:val="en-GB" w:eastAsia="en-PH"/>
              </w:rPr>
            </w:pPr>
            <w:r w:rsidRPr="00775224">
              <w:rPr>
                <w:rFonts w:ascii="Calibri" w:hAnsi="Calibri" w:cs="Calibri"/>
                <w:sz w:val="22"/>
                <w:szCs w:val="22"/>
                <w:lang w:val="en-GB" w:eastAsia="en-PH"/>
              </w:rPr>
              <w:t>B.4</w:t>
            </w:r>
          </w:p>
        </w:tc>
        <w:tc>
          <w:tcPr>
            <w:tcW w:w="7340" w:type="dxa"/>
            <w:gridSpan w:val="2"/>
          </w:tcPr>
          <w:p w14:paraId="5CBC5F9C"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Could you please identify the legal status of the implementer of the good practice?</w:t>
            </w:r>
          </w:p>
        </w:tc>
      </w:tr>
      <w:tr w:rsidR="00B80660" w:rsidRPr="00775224" w14:paraId="1BD2E994"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1E3F161D"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75401579"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eastAsia="en-PH"/>
              </w:rPr>
            </w:pPr>
            <w:r w:rsidRPr="00775224">
              <w:rPr>
                <w:rFonts w:cs="Calibri"/>
                <w:sz w:val="22"/>
                <w:szCs w:val="22"/>
                <w:lang w:eastAsia="en-PH"/>
              </w:rPr>
              <w:t>Company / Private initiative</w:t>
            </w:r>
          </w:p>
        </w:tc>
        <w:sdt>
          <w:sdtPr>
            <w:rPr>
              <w:rFonts w:asciiTheme="minorHAnsi" w:hAnsiTheme="minorHAnsi" w:cstheme="minorHAnsi"/>
              <w:sz w:val="22"/>
              <w:szCs w:val="22"/>
              <w:lang w:val="en-GB"/>
            </w:rPr>
            <w:id w:val="-809329144"/>
            <w14:checkbox>
              <w14:checked w14:val="0"/>
              <w14:checkedState w14:val="2612" w14:font="MS Gothic"/>
              <w14:uncheckedState w14:val="2610" w14:font="MS Gothic"/>
            </w14:checkbox>
          </w:sdtPr>
          <w:sdtEndPr/>
          <w:sdtContent>
            <w:tc>
              <w:tcPr>
                <w:tcW w:w="3536" w:type="dxa"/>
                <w:vAlign w:val="center"/>
              </w:tcPr>
              <w:p w14:paraId="3684B2FA" w14:textId="77777777" w:rsidR="00B80660" w:rsidRPr="00775224" w:rsidRDefault="00B80660" w:rsidP="00A3529D">
                <w:pPr>
                  <w:pStyle w:val="Sinespaciado"/>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eastAsia="en-PH"/>
                  </w:rPr>
                </w:pPr>
                <w:r w:rsidRPr="00775224">
                  <w:rPr>
                    <w:rFonts w:ascii="Segoe UI Symbol" w:eastAsia="MS Gothic" w:hAnsi="Segoe UI Symbol" w:cs="Segoe UI Symbol"/>
                    <w:sz w:val="22"/>
                    <w:szCs w:val="22"/>
                    <w:lang w:val="en-GB"/>
                  </w:rPr>
                  <w:t>☐</w:t>
                </w:r>
              </w:p>
            </w:tc>
          </w:sdtContent>
        </w:sdt>
      </w:tr>
      <w:tr w:rsidR="00B80660" w:rsidRPr="00775224" w14:paraId="54CD218A"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0557948E"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0BEAD17F"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Local / Regional / National authority</w:t>
            </w:r>
          </w:p>
        </w:tc>
        <w:sdt>
          <w:sdtPr>
            <w:rPr>
              <w:rFonts w:asciiTheme="minorHAnsi" w:hAnsiTheme="minorHAnsi" w:cstheme="minorHAnsi"/>
              <w:sz w:val="22"/>
              <w:szCs w:val="22"/>
              <w:lang w:val="en-GB"/>
            </w:rPr>
            <w:id w:val="20908839"/>
            <w14:checkbox>
              <w14:checked w14:val="0"/>
              <w14:checkedState w14:val="2612" w14:font="MS Gothic"/>
              <w14:uncheckedState w14:val="2610" w14:font="MS Gothic"/>
            </w14:checkbox>
          </w:sdtPr>
          <w:sdtEndPr/>
          <w:sdtContent>
            <w:tc>
              <w:tcPr>
                <w:tcW w:w="3536" w:type="dxa"/>
                <w:vAlign w:val="center"/>
              </w:tcPr>
              <w:p w14:paraId="4A73BAAB" w14:textId="77777777" w:rsidR="00B80660" w:rsidRPr="00775224" w:rsidRDefault="00B80660" w:rsidP="00A3529D">
                <w:pPr>
                  <w:pStyle w:val="Sinespaciado"/>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en-PH"/>
                  </w:rPr>
                </w:pPr>
                <w:r w:rsidRPr="00775224">
                  <w:rPr>
                    <w:rFonts w:ascii="Segoe UI Symbol" w:eastAsia="MS Gothic" w:hAnsi="Segoe UI Symbol" w:cs="Segoe UI Symbol"/>
                    <w:sz w:val="22"/>
                    <w:szCs w:val="22"/>
                    <w:lang w:val="en-GB"/>
                  </w:rPr>
                  <w:t>☐</w:t>
                </w:r>
              </w:p>
            </w:tc>
          </w:sdtContent>
        </w:sdt>
      </w:tr>
      <w:tr w:rsidR="00B80660" w:rsidRPr="00775224" w14:paraId="5A3D56CE"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5C8C88CB"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1668AF89"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eastAsia="en-PH"/>
              </w:rPr>
            </w:pPr>
            <w:r w:rsidRPr="00775224">
              <w:rPr>
                <w:rFonts w:cs="Calibri"/>
                <w:sz w:val="22"/>
                <w:szCs w:val="22"/>
                <w:lang w:eastAsia="en-PH"/>
              </w:rPr>
              <w:t>Grassroot initiative / Community</w:t>
            </w:r>
          </w:p>
        </w:tc>
        <w:sdt>
          <w:sdtPr>
            <w:rPr>
              <w:rFonts w:asciiTheme="minorHAnsi" w:hAnsiTheme="minorHAnsi" w:cstheme="minorHAnsi"/>
              <w:sz w:val="22"/>
              <w:szCs w:val="22"/>
              <w:lang w:val="en-GB"/>
            </w:rPr>
            <w:id w:val="626585769"/>
            <w14:checkbox>
              <w14:checked w14:val="0"/>
              <w14:checkedState w14:val="2612" w14:font="MS Gothic"/>
              <w14:uncheckedState w14:val="2610" w14:font="MS Gothic"/>
            </w14:checkbox>
          </w:sdtPr>
          <w:sdtEndPr/>
          <w:sdtContent>
            <w:tc>
              <w:tcPr>
                <w:tcW w:w="3536" w:type="dxa"/>
                <w:vAlign w:val="center"/>
              </w:tcPr>
              <w:p w14:paraId="4922E1CD" w14:textId="77777777" w:rsidR="00B80660" w:rsidRPr="00775224" w:rsidRDefault="00B80660" w:rsidP="00A3529D">
                <w:pPr>
                  <w:pStyle w:val="Sinespaciado"/>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en-PH"/>
                  </w:rPr>
                </w:pPr>
                <w:r w:rsidRPr="00775224">
                  <w:rPr>
                    <w:rFonts w:ascii="MS Gothic" w:eastAsia="MS Gothic" w:hAnsi="MS Gothic" w:cstheme="minorHAnsi"/>
                    <w:sz w:val="22"/>
                    <w:szCs w:val="22"/>
                    <w:lang w:val="en-GB"/>
                  </w:rPr>
                  <w:t>☐</w:t>
                </w:r>
              </w:p>
            </w:tc>
          </w:sdtContent>
        </w:sdt>
      </w:tr>
      <w:tr w:rsidR="00B80660" w:rsidRPr="00775224" w14:paraId="20223FC8"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7E37F4CC"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43B73FC1"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NGO / Non-profit organisation</w:t>
            </w:r>
          </w:p>
        </w:tc>
        <w:sdt>
          <w:sdtPr>
            <w:rPr>
              <w:rFonts w:asciiTheme="minorHAnsi" w:hAnsiTheme="minorHAnsi" w:cstheme="minorHAnsi"/>
              <w:sz w:val="22"/>
              <w:szCs w:val="22"/>
              <w:lang w:val="en-GB"/>
            </w:rPr>
            <w:id w:val="-471681799"/>
            <w14:checkbox>
              <w14:checked w14:val="0"/>
              <w14:checkedState w14:val="2612" w14:font="MS Gothic"/>
              <w14:uncheckedState w14:val="2610" w14:font="MS Gothic"/>
            </w14:checkbox>
          </w:sdtPr>
          <w:sdtEndPr/>
          <w:sdtContent>
            <w:tc>
              <w:tcPr>
                <w:tcW w:w="3536" w:type="dxa"/>
                <w:vAlign w:val="center"/>
              </w:tcPr>
              <w:p w14:paraId="68159C83" w14:textId="77777777" w:rsidR="00B80660" w:rsidRPr="00775224" w:rsidRDefault="00B80660" w:rsidP="00A3529D">
                <w:pPr>
                  <w:pStyle w:val="Sinespaciado"/>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Fonts w:ascii="Segoe UI Symbol" w:eastAsia="MS Gothic" w:hAnsi="Segoe UI Symbol" w:cs="Segoe UI Symbol"/>
                    <w:sz w:val="22"/>
                    <w:szCs w:val="22"/>
                    <w:lang w:val="en-GB"/>
                  </w:rPr>
                  <w:t>☐</w:t>
                </w:r>
              </w:p>
            </w:tc>
          </w:sdtContent>
        </w:sdt>
      </w:tr>
      <w:tr w:rsidR="00B80660" w:rsidRPr="00775224" w14:paraId="79052C6C"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5CF5AE9A" w14:textId="77777777" w:rsidR="00B80660" w:rsidRPr="00775224" w:rsidRDefault="00B80660" w:rsidP="00A3529D">
            <w:pPr>
              <w:pStyle w:val="Sinespaciado"/>
              <w:spacing w:after="200" w:line="276" w:lineRule="auto"/>
              <w:rPr>
                <w:rFonts w:asciiTheme="minorHAnsi" w:hAnsiTheme="minorHAnsi" w:cstheme="minorHAnsi"/>
                <w:sz w:val="22"/>
                <w:szCs w:val="22"/>
                <w:lang w:val="en-GB" w:eastAsia="en-PH"/>
              </w:rPr>
            </w:pPr>
          </w:p>
        </w:tc>
        <w:tc>
          <w:tcPr>
            <w:tcW w:w="3804" w:type="dxa"/>
          </w:tcPr>
          <w:p w14:paraId="583826B5"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PH"/>
              </w:rPr>
            </w:pPr>
            <w:r w:rsidRPr="00775224">
              <w:rPr>
                <w:rFonts w:asciiTheme="minorHAnsi" w:hAnsiTheme="minorHAnsi" w:cstheme="minorHAnsi"/>
                <w:sz w:val="22"/>
                <w:szCs w:val="22"/>
                <w:lang w:eastAsia="en-PH"/>
              </w:rPr>
              <w:t>Other</w:t>
            </w:r>
          </w:p>
        </w:tc>
        <w:sdt>
          <w:sdtPr>
            <w:rPr>
              <w:rFonts w:asciiTheme="minorHAnsi" w:hAnsiTheme="minorHAnsi" w:cstheme="minorHAnsi"/>
              <w:sz w:val="22"/>
              <w:szCs w:val="22"/>
              <w:lang w:val="en-GB"/>
            </w:rPr>
            <w:id w:val="-211583873"/>
            <w14:checkbox>
              <w14:checked w14:val="0"/>
              <w14:checkedState w14:val="2612" w14:font="MS Gothic"/>
              <w14:uncheckedState w14:val="2610" w14:font="MS Gothic"/>
            </w14:checkbox>
          </w:sdtPr>
          <w:sdtEndPr/>
          <w:sdtContent>
            <w:tc>
              <w:tcPr>
                <w:tcW w:w="3536" w:type="dxa"/>
              </w:tcPr>
              <w:p w14:paraId="7D31C2A5" w14:textId="77777777" w:rsidR="00B80660" w:rsidRPr="00775224" w:rsidRDefault="00B80660" w:rsidP="00A3529D">
                <w:pPr>
                  <w:pStyle w:val="Sinespaciad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775224">
                  <w:rPr>
                    <w:rFonts w:ascii="Segoe UI Symbol" w:eastAsia="MS Gothic" w:hAnsi="Segoe UI Symbol" w:cs="Segoe UI Symbol"/>
                    <w:sz w:val="22"/>
                    <w:szCs w:val="22"/>
                    <w:lang w:val="en-GB"/>
                  </w:rPr>
                  <w:t>☐</w:t>
                </w:r>
              </w:p>
            </w:tc>
          </w:sdtContent>
        </w:sdt>
      </w:tr>
      <w:tr w:rsidR="00B80660" w:rsidRPr="00775224" w14:paraId="583E86F0"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6862E6F" w14:textId="77777777" w:rsidR="00B80660" w:rsidRPr="00775224" w:rsidRDefault="00B80660" w:rsidP="00A3529D">
            <w:pPr>
              <w:pStyle w:val="Sinespaciado"/>
              <w:spacing w:after="200" w:line="276" w:lineRule="auto"/>
              <w:rPr>
                <w:rFonts w:asciiTheme="minorHAnsi" w:hAnsiTheme="minorHAnsi" w:cstheme="minorHAnsi"/>
                <w:sz w:val="22"/>
                <w:szCs w:val="22"/>
                <w:lang w:val="en-GB" w:eastAsia="en-PH"/>
              </w:rPr>
            </w:pPr>
          </w:p>
        </w:tc>
        <w:tc>
          <w:tcPr>
            <w:tcW w:w="3804" w:type="dxa"/>
          </w:tcPr>
          <w:p w14:paraId="74B03442"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PH"/>
              </w:rPr>
            </w:pPr>
            <w:r w:rsidRPr="00775224">
              <w:rPr>
                <w:rFonts w:asciiTheme="minorHAnsi" w:hAnsiTheme="minorHAnsi" w:cstheme="minorHAnsi"/>
                <w:sz w:val="22"/>
                <w:szCs w:val="22"/>
                <w:lang w:eastAsia="en-PH"/>
              </w:rPr>
              <w:t>If you chose ‘Other’ please specify</w:t>
            </w:r>
          </w:p>
        </w:tc>
        <w:tc>
          <w:tcPr>
            <w:tcW w:w="3536" w:type="dxa"/>
          </w:tcPr>
          <w:p w14:paraId="26D1C34F" w14:textId="77777777" w:rsidR="00B80660" w:rsidRPr="00775224" w:rsidRDefault="00B80660" w:rsidP="00A3529D">
            <w:pPr>
              <w:pStyle w:val="Sinespaciad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p>
        </w:tc>
      </w:tr>
      <w:tr w:rsidR="00B80660" w:rsidRPr="00775224" w14:paraId="7DA52FBF"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71CB8BD6" w14:textId="77777777" w:rsidR="00B80660" w:rsidRPr="00775224" w:rsidRDefault="00B80660" w:rsidP="00A3529D">
            <w:pPr>
              <w:pStyle w:val="Sinespaciado"/>
              <w:spacing w:after="200" w:line="276" w:lineRule="auto"/>
              <w:rPr>
                <w:rFonts w:ascii="Calibri" w:hAnsi="Calibri" w:cs="Calibri"/>
                <w:sz w:val="22"/>
                <w:szCs w:val="22"/>
                <w:lang w:val="en-GB" w:eastAsia="en-PH"/>
              </w:rPr>
            </w:pPr>
            <w:r w:rsidRPr="00775224">
              <w:rPr>
                <w:rFonts w:ascii="Calibri" w:hAnsi="Calibri" w:cs="Calibri"/>
                <w:sz w:val="22"/>
                <w:szCs w:val="22"/>
                <w:lang w:val="en-GB" w:eastAsia="en-PH"/>
              </w:rPr>
              <w:t>B.5</w:t>
            </w:r>
          </w:p>
        </w:tc>
        <w:tc>
          <w:tcPr>
            <w:tcW w:w="7340" w:type="dxa"/>
            <w:gridSpan w:val="2"/>
          </w:tcPr>
          <w:p w14:paraId="28C08B1A"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Could you please specify which phase of the wind farm project did the good practice concern? (Select all that apply)</w:t>
            </w:r>
          </w:p>
        </w:tc>
      </w:tr>
      <w:tr w:rsidR="00B80660" w:rsidRPr="00775224" w14:paraId="700851B5"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4525A148"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4FA91A67"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Planning (Site selection)</w:t>
            </w:r>
          </w:p>
        </w:tc>
        <w:sdt>
          <w:sdtPr>
            <w:rPr>
              <w:rFonts w:asciiTheme="minorHAnsi" w:hAnsiTheme="minorHAnsi" w:cstheme="minorHAnsi"/>
              <w:sz w:val="22"/>
              <w:szCs w:val="22"/>
              <w:lang w:val="en-GB"/>
            </w:rPr>
            <w:id w:val="1945564432"/>
            <w14:checkbox>
              <w14:checked w14:val="0"/>
              <w14:checkedState w14:val="2612" w14:font="MS Gothic"/>
              <w14:uncheckedState w14:val="2610" w14:font="MS Gothic"/>
            </w14:checkbox>
          </w:sdtPr>
          <w:sdtEndPr/>
          <w:sdtContent>
            <w:tc>
              <w:tcPr>
                <w:tcW w:w="3536" w:type="dxa"/>
                <w:vAlign w:val="center"/>
              </w:tcPr>
              <w:p w14:paraId="2566B3B1" w14:textId="77777777" w:rsidR="00B80660" w:rsidRPr="00775224" w:rsidRDefault="00B80660" w:rsidP="00A3529D">
                <w:pPr>
                  <w:pStyle w:val="Sinespaciado"/>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en-PH"/>
                  </w:rPr>
                </w:pPr>
                <w:r w:rsidRPr="00775224">
                  <w:rPr>
                    <w:rFonts w:ascii="MS Gothic" w:eastAsia="MS Gothic" w:hAnsi="MS Gothic" w:cstheme="minorHAnsi"/>
                    <w:sz w:val="22"/>
                    <w:szCs w:val="22"/>
                    <w:lang w:val="en-GB"/>
                  </w:rPr>
                  <w:t>☐</w:t>
                </w:r>
              </w:p>
            </w:tc>
          </w:sdtContent>
        </w:sdt>
      </w:tr>
      <w:tr w:rsidR="00B80660" w:rsidRPr="00775224" w14:paraId="677F63B4"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0A3386BE"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75C4CF68"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eastAsia="en-PH"/>
              </w:rPr>
            </w:pPr>
            <w:r w:rsidRPr="00775224">
              <w:rPr>
                <w:rFonts w:cs="Calibri"/>
                <w:sz w:val="22"/>
                <w:szCs w:val="22"/>
                <w:lang w:eastAsia="en-PH"/>
              </w:rPr>
              <w:t>Permitting</w:t>
            </w:r>
          </w:p>
        </w:tc>
        <w:sdt>
          <w:sdtPr>
            <w:rPr>
              <w:rFonts w:asciiTheme="minorHAnsi" w:hAnsiTheme="minorHAnsi" w:cstheme="minorHAnsi"/>
              <w:sz w:val="22"/>
              <w:szCs w:val="22"/>
              <w:lang w:val="en-GB"/>
            </w:rPr>
            <w:id w:val="-585613660"/>
            <w14:checkbox>
              <w14:checked w14:val="0"/>
              <w14:checkedState w14:val="2612" w14:font="MS Gothic"/>
              <w14:uncheckedState w14:val="2610" w14:font="MS Gothic"/>
            </w14:checkbox>
          </w:sdtPr>
          <w:sdtEndPr/>
          <w:sdtContent>
            <w:tc>
              <w:tcPr>
                <w:tcW w:w="3536" w:type="dxa"/>
                <w:vAlign w:val="center"/>
              </w:tcPr>
              <w:p w14:paraId="1A55C551" w14:textId="77777777" w:rsidR="00B80660" w:rsidRPr="00775224" w:rsidRDefault="00B80660" w:rsidP="00A3529D">
                <w:pPr>
                  <w:pStyle w:val="Sinespaciado"/>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sidRPr="00775224">
                  <w:rPr>
                    <w:rFonts w:ascii="MS Gothic" w:eastAsia="MS Gothic" w:hAnsi="MS Gothic" w:cstheme="minorHAnsi"/>
                    <w:sz w:val="22"/>
                    <w:szCs w:val="22"/>
                    <w:lang w:val="en-GB"/>
                  </w:rPr>
                  <w:t>☐</w:t>
                </w:r>
              </w:p>
            </w:tc>
          </w:sdtContent>
        </w:sdt>
      </w:tr>
      <w:tr w:rsidR="00B80660" w:rsidRPr="00775224" w14:paraId="0756F6A1"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1D20E1D6"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1184825F"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Construction</w:t>
            </w:r>
          </w:p>
        </w:tc>
        <w:sdt>
          <w:sdtPr>
            <w:rPr>
              <w:rFonts w:asciiTheme="minorHAnsi" w:hAnsiTheme="minorHAnsi" w:cstheme="minorHAnsi"/>
              <w:sz w:val="22"/>
              <w:szCs w:val="22"/>
              <w:lang w:val="en-GB"/>
            </w:rPr>
            <w:id w:val="1900946491"/>
            <w14:checkbox>
              <w14:checked w14:val="0"/>
              <w14:checkedState w14:val="2612" w14:font="MS Gothic"/>
              <w14:uncheckedState w14:val="2610" w14:font="MS Gothic"/>
            </w14:checkbox>
          </w:sdtPr>
          <w:sdtEndPr/>
          <w:sdtContent>
            <w:tc>
              <w:tcPr>
                <w:tcW w:w="3536" w:type="dxa"/>
                <w:vAlign w:val="center"/>
              </w:tcPr>
              <w:p w14:paraId="238A2FC2" w14:textId="77777777" w:rsidR="00B80660" w:rsidRPr="00775224" w:rsidRDefault="00B80660" w:rsidP="00A3529D">
                <w:pPr>
                  <w:pStyle w:val="Sinespaciado"/>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en-PH"/>
                  </w:rPr>
                </w:pPr>
                <w:r w:rsidRPr="00775224">
                  <w:rPr>
                    <w:rFonts w:ascii="Segoe UI Symbol" w:eastAsia="MS Gothic" w:hAnsi="Segoe UI Symbol" w:cs="Segoe UI Symbol"/>
                    <w:sz w:val="22"/>
                    <w:szCs w:val="22"/>
                    <w:lang w:val="en-GB"/>
                  </w:rPr>
                  <w:t>☐</w:t>
                </w:r>
              </w:p>
            </w:tc>
          </w:sdtContent>
        </w:sdt>
      </w:tr>
      <w:tr w:rsidR="00B80660" w:rsidRPr="00775224" w14:paraId="48D2C006"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2E40271A"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6E28D527"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eastAsia="en-PH"/>
              </w:rPr>
            </w:pPr>
            <w:r w:rsidRPr="00775224">
              <w:rPr>
                <w:rFonts w:cs="Calibri"/>
                <w:sz w:val="22"/>
                <w:szCs w:val="22"/>
                <w:lang w:eastAsia="en-PH"/>
              </w:rPr>
              <w:t>Operation</w:t>
            </w:r>
          </w:p>
        </w:tc>
        <w:sdt>
          <w:sdtPr>
            <w:rPr>
              <w:rFonts w:asciiTheme="minorHAnsi" w:hAnsiTheme="minorHAnsi" w:cstheme="minorHAnsi"/>
              <w:sz w:val="22"/>
              <w:szCs w:val="22"/>
              <w:lang w:val="en-GB"/>
            </w:rPr>
            <w:id w:val="667444422"/>
            <w14:checkbox>
              <w14:checked w14:val="0"/>
              <w14:checkedState w14:val="2612" w14:font="MS Gothic"/>
              <w14:uncheckedState w14:val="2610" w14:font="MS Gothic"/>
            </w14:checkbox>
          </w:sdtPr>
          <w:sdtEndPr/>
          <w:sdtContent>
            <w:tc>
              <w:tcPr>
                <w:tcW w:w="3536" w:type="dxa"/>
                <w:vAlign w:val="center"/>
              </w:tcPr>
              <w:p w14:paraId="2F8628AA" w14:textId="77777777" w:rsidR="00B80660" w:rsidRPr="00775224" w:rsidRDefault="00B80660" w:rsidP="00A3529D">
                <w:pPr>
                  <w:pStyle w:val="Sinespaciado"/>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en-PH"/>
                  </w:rPr>
                </w:pPr>
                <w:r w:rsidRPr="00775224">
                  <w:rPr>
                    <w:rFonts w:ascii="Segoe UI Symbol" w:eastAsia="MS Gothic" w:hAnsi="Segoe UI Symbol" w:cs="Segoe UI Symbol"/>
                    <w:sz w:val="22"/>
                    <w:szCs w:val="22"/>
                    <w:lang w:val="en-GB"/>
                  </w:rPr>
                  <w:t>☐</w:t>
                </w:r>
              </w:p>
            </w:tc>
          </w:sdtContent>
        </w:sdt>
      </w:tr>
      <w:tr w:rsidR="00B80660" w:rsidRPr="00775224" w14:paraId="7B3E8DD0"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81D7DD8"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7E71B53C"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Decommissioning</w:t>
            </w:r>
          </w:p>
        </w:tc>
        <w:sdt>
          <w:sdtPr>
            <w:rPr>
              <w:rFonts w:asciiTheme="minorHAnsi" w:hAnsiTheme="minorHAnsi" w:cstheme="minorHAnsi"/>
              <w:sz w:val="22"/>
              <w:szCs w:val="22"/>
              <w:lang w:val="en-GB"/>
            </w:rPr>
            <w:id w:val="1936020414"/>
            <w14:checkbox>
              <w14:checked w14:val="0"/>
              <w14:checkedState w14:val="2612" w14:font="MS Gothic"/>
              <w14:uncheckedState w14:val="2610" w14:font="MS Gothic"/>
            </w14:checkbox>
          </w:sdtPr>
          <w:sdtEndPr/>
          <w:sdtContent>
            <w:tc>
              <w:tcPr>
                <w:tcW w:w="3536" w:type="dxa"/>
                <w:vAlign w:val="center"/>
              </w:tcPr>
              <w:p w14:paraId="6B42C2F8" w14:textId="77777777" w:rsidR="00B80660" w:rsidRPr="00775224" w:rsidRDefault="00B80660" w:rsidP="00A3529D">
                <w:pPr>
                  <w:pStyle w:val="Sinespaciado"/>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Segoe UI Symbol" w:eastAsia="MS Gothic" w:hAnsi="Segoe UI Symbol" w:cs="Segoe UI Symbol"/>
                    <w:sz w:val="22"/>
                    <w:szCs w:val="22"/>
                    <w:lang w:val="en-GB" w:eastAsia="en-PH"/>
                  </w:rPr>
                </w:pPr>
                <w:r w:rsidRPr="00775224">
                  <w:rPr>
                    <w:rFonts w:ascii="Segoe UI Symbol" w:eastAsia="MS Gothic" w:hAnsi="Segoe UI Symbol" w:cs="Segoe UI Symbol"/>
                    <w:sz w:val="22"/>
                    <w:szCs w:val="22"/>
                    <w:lang w:val="en-GB"/>
                  </w:rPr>
                  <w:t>☐</w:t>
                </w:r>
              </w:p>
            </w:tc>
          </w:sdtContent>
        </w:sdt>
      </w:tr>
      <w:tr w:rsidR="00B80660" w:rsidRPr="00775224" w14:paraId="3A411E04"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29D37028" w14:textId="77777777" w:rsidR="00B80660" w:rsidRPr="00775224" w:rsidRDefault="00B80660" w:rsidP="00A3529D">
            <w:pPr>
              <w:pStyle w:val="Sinespaciado"/>
              <w:spacing w:after="200" w:line="276" w:lineRule="auto"/>
              <w:rPr>
                <w:rFonts w:ascii="Calibri" w:hAnsi="Calibri" w:cs="Calibri"/>
                <w:sz w:val="22"/>
                <w:szCs w:val="22"/>
                <w:lang w:val="en-GB" w:eastAsia="en-PH"/>
              </w:rPr>
            </w:pPr>
            <w:r w:rsidRPr="00775224">
              <w:rPr>
                <w:rFonts w:ascii="Calibri" w:hAnsi="Calibri" w:cs="Calibri"/>
                <w:sz w:val="22"/>
                <w:szCs w:val="22"/>
                <w:lang w:val="en-GB" w:eastAsia="en-PH"/>
              </w:rPr>
              <w:t>B.6</w:t>
            </w:r>
          </w:p>
        </w:tc>
        <w:tc>
          <w:tcPr>
            <w:tcW w:w="7340" w:type="dxa"/>
            <w:gridSpan w:val="2"/>
          </w:tcPr>
          <w:p w14:paraId="2F82714B"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Could you provide a short description of the good practice in your own words? (Max. 5 lines)</w:t>
            </w:r>
          </w:p>
        </w:tc>
      </w:tr>
      <w:tr w:rsidR="00B80660" w:rsidRPr="00775224" w14:paraId="18A0BF9C"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6F295C23"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7340" w:type="dxa"/>
            <w:gridSpan w:val="2"/>
          </w:tcPr>
          <w:p w14:paraId="20C09F01"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en-PH"/>
              </w:rPr>
            </w:pPr>
            <w:r w:rsidRPr="00775224">
              <w:rPr>
                <w:rStyle w:val="Textodelmarcadordeposicin"/>
                <w:rFonts w:ascii="Calibri" w:eastAsiaTheme="majorEastAsia" w:hAnsi="Calibri" w:cs="Calibri"/>
                <w:sz w:val="22"/>
                <w:szCs w:val="22"/>
                <w:lang w:val="en-GB" w:eastAsia="en-PH"/>
              </w:rPr>
              <w:t>Click here to enter text.</w:t>
            </w:r>
          </w:p>
        </w:tc>
      </w:tr>
      <w:tr w:rsidR="00B80660" w:rsidRPr="00775224" w14:paraId="1F5EA1E3"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69E379C5" w14:textId="77777777" w:rsidR="00B80660" w:rsidRPr="00775224" w:rsidRDefault="00B80660" w:rsidP="00A3529D">
            <w:pPr>
              <w:pStyle w:val="Sinespaciado"/>
              <w:spacing w:after="200" w:line="276" w:lineRule="auto"/>
              <w:rPr>
                <w:rFonts w:ascii="Calibri" w:hAnsi="Calibri" w:cs="Calibri"/>
                <w:sz w:val="22"/>
                <w:szCs w:val="22"/>
                <w:lang w:val="en-GB" w:eastAsia="en-PH"/>
              </w:rPr>
            </w:pPr>
            <w:r w:rsidRPr="00775224">
              <w:rPr>
                <w:rFonts w:ascii="Calibri" w:hAnsi="Calibri" w:cs="Calibri"/>
                <w:sz w:val="22"/>
                <w:szCs w:val="22"/>
                <w:lang w:val="en-GB" w:eastAsia="en-PH"/>
              </w:rPr>
              <w:t>C</w:t>
            </w:r>
          </w:p>
        </w:tc>
        <w:tc>
          <w:tcPr>
            <w:tcW w:w="7340" w:type="dxa"/>
            <w:gridSpan w:val="2"/>
          </w:tcPr>
          <w:p w14:paraId="56C359F3"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ASSESSING IMPACT AND TRANSFERABILITY POTENTIAL OF THE GOOD PRACTICE</w:t>
            </w:r>
          </w:p>
        </w:tc>
      </w:tr>
      <w:tr w:rsidR="00B80660" w:rsidRPr="00775224" w14:paraId="278251D5"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0C753671" w14:textId="77777777" w:rsidR="00B80660" w:rsidRPr="00775224" w:rsidRDefault="00B80660" w:rsidP="00A3529D">
            <w:pPr>
              <w:pStyle w:val="Sinespaciado"/>
              <w:spacing w:after="200" w:line="276" w:lineRule="auto"/>
              <w:rPr>
                <w:rFonts w:ascii="Calibri" w:hAnsi="Calibri" w:cs="Calibri"/>
                <w:sz w:val="22"/>
                <w:szCs w:val="22"/>
                <w:lang w:val="en-GB" w:eastAsia="en-PH"/>
              </w:rPr>
            </w:pPr>
            <w:r w:rsidRPr="00775224">
              <w:rPr>
                <w:rFonts w:ascii="Calibri" w:hAnsi="Calibri" w:cs="Calibri"/>
                <w:sz w:val="22"/>
                <w:szCs w:val="22"/>
                <w:lang w:val="en-GB" w:eastAsia="en-PH"/>
              </w:rPr>
              <w:t xml:space="preserve">C.1 </w:t>
            </w:r>
          </w:p>
        </w:tc>
        <w:tc>
          <w:tcPr>
            <w:tcW w:w="7340" w:type="dxa"/>
            <w:gridSpan w:val="2"/>
          </w:tcPr>
          <w:p w14:paraId="07B650A4"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How much has the implementation of the good practice contributed to building consensus and increasing public support for wind farm projects?</w:t>
            </w:r>
          </w:p>
          <w:p w14:paraId="784050E8"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[Please consider all available qualitative and quantitative data. If there aren’t any, rate the good practice following you own judgment.]</w:t>
            </w:r>
          </w:p>
          <w:p w14:paraId="566CD05D"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(Please rate on a scale of 1 to 5, where 1 is ‘Slightly’ and 5 is ‘Greatly’)</w:t>
            </w:r>
          </w:p>
        </w:tc>
      </w:tr>
      <w:tr w:rsidR="00B80660" w:rsidRPr="00775224" w14:paraId="799D66A2"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4D8A2E3F" w14:textId="77777777" w:rsidR="00B80660" w:rsidRPr="00775224" w:rsidRDefault="00B80660" w:rsidP="00A3529D">
            <w:pPr>
              <w:pStyle w:val="Sinespaciado"/>
              <w:spacing w:after="200" w:line="276" w:lineRule="auto"/>
              <w:rPr>
                <w:rFonts w:asciiTheme="minorHAnsi" w:hAnsiTheme="minorHAnsi" w:cstheme="minorHAnsi"/>
                <w:sz w:val="22"/>
                <w:szCs w:val="22"/>
                <w:lang w:val="en-GB" w:eastAsia="en-PH"/>
              </w:rPr>
            </w:pPr>
          </w:p>
        </w:tc>
        <w:tc>
          <w:tcPr>
            <w:tcW w:w="7340" w:type="dxa"/>
            <w:gridSpan w:val="2"/>
          </w:tcPr>
          <w:p w14:paraId="491D06DF" w14:textId="77777777" w:rsidR="00B80660" w:rsidRPr="00775224" w:rsidRDefault="003E11B3"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lang w:val="en-GB" w:eastAsia="en-PH"/>
              </w:rPr>
            </w:pPr>
            <w:sdt>
              <w:sdtPr>
                <w:rPr>
                  <w:rFonts w:asciiTheme="minorHAnsi" w:hAnsiTheme="minorHAnsi" w:cstheme="minorHAnsi"/>
                  <w:b/>
                  <w:sz w:val="22"/>
                  <w:szCs w:val="22"/>
                  <w:lang w:val="en-GB"/>
                </w:rPr>
                <w:id w:val="135453551"/>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1                    </w:t>
            </w:r>
            <w:sdt>
              <w:sdtPr>
                <w:rPr>
                  <w:rFonts w:asciiTheme="minorHAnsi" w:hAnsiTheme="minorHAnsi" w:cstheme="minorHAnsi"/>
                  <w:b/>
                  <w:sz w:val="22"/>
                  <w:szCs w:val="22"/>
                  <w:lang w:val="en-GB"/>
                </w:rPr>
                <w:id w:val="-1967038594"/>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2                    </w:t>
            </w:r>
            <w:sdt>
              <w:sdtPr>
                <w:rPr>
                  <w:rFonts w:asciiTheme="minorHAnsi" w:hAnsiTheme="minorHAnsi" w:cstheme="minorHAnsi"/>
                  <w:b/>
                  <w:sz w:val="22"/>
                  <w:szCs w:val="22"/>
                  <w:lang w:val="en-GB"/>
                </w:rPr>
                <w:id w:val="-829134146"/>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3</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1469480721"/>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4</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120149778"/>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5</w:t>
            </w:r>
            <w:r w:rsidR="00B80660" w:rsidRPr="00775224">
              <w:rPr>
                <w:rFonts w:asciiTheme="minorHAnsi" w:eastAsia="MS Gothic" w:hAnsiTheme="minorHAnsi" w:cstheme="minorHAnsi"/>
                <w:b/>
                <w:sz w:val="22"/>
                <w:szCs w:val="22"/>
                <w:lang w:val="en-GB"/>
              </w:rPr>
              <w:t xml:space="preserve">              </w:t>
            </w:r>
          </w:p>
        </w:tc>
      </w:tr>
      <w:tr w:rsidR="00B80660" w:rsidRPr="00775224" w14:paraId="68D31747"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26775BF3" w14:textId="77777777" w:rsidR="00B80660" w:rsidRPr="00775224" w:rsidRDefault="00B80660" w:rsidP="00A3529D">
            <w:pPr>
              <w:pStyle w:val="Sinespaciado"/>
              <w:spacing w:after="200" w:line="276" w:lineRule="auto"/>
              <w:rPr>
                <w:rFonts w:ascii="Calibri" w:hAnsi="Calibri" w:cs="Calibri"/>
                <w:sz w:val="22"/>
                <w:szCs w:val="22"/>
                <w:lang w:val="en-GB" w:eastAsia="en-PH"/>
              </w:rPr>
            </w:pPr>
            <w:r w:rsidRPr="00775224">
              <w:rPr>
                <w:rFonts w:ascii="Calibri" w:hAnsi="Calibri" w:cs="Calibri"/>
                <w:sz w:val="22"/>
                <w:szCs w:val="22"/>
                <w:lang w:val="en-GB" w:eastAsia="en-PH"/>
              </w:rPr>
              <w:t xml:space="preserve">C.2 </w:t>
            </w:r>
          </w:p>
        </w:tc>
        <w:tc>
          <w:tcPr>
            <w:tcW w:w="7340" w:type="dxa"/>
            <w:gridSpan w:val="2"/>
          </w:tcPr>
          <w:p w14:paraId="4C0F3FEF"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 xml:space="preserve">To what extent has the good practice influenced the overall viability of the wind farm project? </w:t>
            </w:r>
          </w:p>
          <w:p w14:paraId="001498AF"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[Please consider all available qualitative and quantitative data. If there aren’t any, rate the good practice following you own judgment.]</w:t>
            </w:r>
          </w:p>
          <w:p w14:paraId="3132116C"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(Please rate on a scale of 1 to 5, where 1 is ‘Slightly’ and 5 is ‘Greatly’)</w:t>
            </w:r>
          </w:p>
        </w:tc>
      </w:tr>
      <w:tr w:rsidR="00B80660" w:rsidRPr="00775224" w14:paraId="74BFA6BB"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0530EB5E" w14:textId="77777777" w:rsidR="00B80660" w:rsidRPr="00775224" w:rsidRDefault="00B80660" w:rsidP="00A3529D">
            <w:pPr>
              <w:pStyle w:val="Sinespaciado"/>
              <w:spacing w:after="200" w:line="276" w:lineRule="auto"/>
              <w:rPr>
                <w:rFonts w:asciiTheme="minorHAnsi" w:hAnsiTheme="minorHAnsi" w:cstheme="minorHAnsi"/>
                <w:sz w:val="22"/>
                <w:szCs w:val="22"/>
                <w:lang w:val="en-GB" w:eastAsia="en-PH"/>
              </w:rPr>
            </w:pPr>
          </w:p>
        </w:tc>
        <w:tc>
          <w:tcPr>
            <w:tcW w:w="7340" w:type="dxa"/>
            <w:gridSpan w:val="2"/>
          </w:tcPr>
          <w:p w14:paraId="40C23031" w14:textId="77777777" w:rsidR="00B80660" w:rsidRPr="00775224" w:rsidRDefault="003E11B3"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lang w:val="en-GB" w:eastAsia="en-PH"/>
              </w:rPr>
            </w:pPr>
            <w:sdt>
              <w:sdtPr>
                <w:rPr>
                  <w:rFonts w:asciiTheme="minorHAnsi" w:hAnsiTheme="minorHAnsi" w:cstheme="minorHAnsi"/>
                  <w:b/>
                  <w:sz w:val="22"/>
                  <w:szCs w:val="22"/>
                  <w:lang w:val="en-GB"/>
                </w:rPr>
                <w:id w:val="-59793381"/>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1                    </w:t>
            </w:r>
            <w:sdt>
              <w:sdtPr>
                <w:rPr>
                  <w:rFonts w:asciiTheme="minorHAnsi" w:hAnsiTheme="minorHAnsi" w:cstheme="minorHAnsi"/>
                  <w:b/>
                  <w:sz w:val="22"/>
                  <w:szCs w:val="22"/>
                  <w:lang w:val="en-GB"/>
                </w:rPr>
                <w:id w:val="-1759202665"/>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2                    </w:t>
            </w:r>
            <w:sdt>
              <w:sdtPr>
                <w:rPr>
                  <w:rFonts w:asciiTheme="minorHAnsi" w:hAnsiTheme="minorHAnsi" w:cstheme="minorHAnsi"/>
                  <w:b/>
                  <w:sz w:val="22"/>
                  <w:szCs w:val="22"/>
                  <w:lang w:val="en-GB"/>
                </w:rPr>
                <w:id w:val="-1571802652"/>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3</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963236711"/>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4</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1952351398"/>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5</w:t>
            </w:r>
            <w:r w:rsidR="00B80660" w:rsidRPr="00775224">
              <w:rPr>
                <w:rFonts w:asciiTheme="minorHAnsi" w:eastAsia="MS Gothic" w:hAnsiTheme="minorHAnsi" w:cstheme="minorHAnsi"/>
                <w:b/>
                <w:sz w:val="22"/>
                <w:szCs w:val="22"/>
                <w:lang w:val="en-GB"/>
              </w:rPr>
              <w:t xml:space="preserve">              </w:t>
            </w:r>
          </w:p>
        </w:tc>
      </w:tr>
      <w:tr w:rsidR="00B80660" w:rsidRPr="00775224" w14:paraId="10992A56"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776C5974" w14:textId="77777777" w:rsidR="00B80660" w:rsidRPr="00775224" w:rsidRDefault="00B80660" w:rsidP="00A3529D">
            <w:pPr>
              <w:pStyle w:val="Sinespaciado"/>
              <w:spacing w:after="200" w:line="276" w:lineRule="auto"/>
              <w:rPr>
                <w:rFonts w:asciiTheme="minorHAnsi" w:hAnsiTheme="minorHAnsi" w:cstheme="minorHAnsi"/>
                <w:sz w:val="22"/>
                <w:szCs w:val="22"/>
                <w:lang w:val="en-GB" w:eastAsia="en-PH"/>
              </w:rPr>
            </w:pPr>
            <w:r w:rsidRPr="00775224">
              <w:rPr>
                <w:rFonts w:asciiTheme="minorHAnsi" w:hAnsiTheme="minorHAnsi" w:cstheme="minorHAnsi"/>
                <w:sz w:val="22"/>
                <w:szCs w:val="22"/>
                <w:lang w:val="en-GB" w:eastAsia="en-PH"/>
              </w:rPr>
              <w:t>C.3</w:t>
            </w:r>
          </w:p>
        </w:tc>
        <w:tc>
          <w:tcPr>
            <w:tcW w:w="7340" w:type="dxa"/>
            <w:gridSpan w:val="2"/>
          </w:tcPr>
          <w:p w14:paraId="12B0AB5C"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en-GB"/>
              </w:rPr>
            </w:pPr>
            <w:r w:rsidRPr="00775224">
              <w:rPr>
                <w:rFonts w:asciiTheme="minorHAnsi" w:hAnsiTheme="minorHAnsi" w:cstheme="minorHAnsi"/>
                <w:b/>
                <w:sz w:val="22"/>
                <w:szCs w:val="22"/>
                <w:lang w:val="en-GB"/>
              </w:rPr>
              <w:t>Could you evaluate the Good Practice’s transferability regarding each of the following aspects?</w:t>
            </w:r>
          </w:p>
          <w:p w14:paraId="1EAA9169"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(Please rate on a scale of 1 to 5, where 1 is ‘Slightly’ and 5 is ‘Greatly’)</w:t>
            </w:r>
          </w:p>
        </w:tc>
      </w:tr>
      <w:tr w:rsidR="00B80660" w:rsidRPr="00775224" w14:paraId="2E2157D0"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5EF9D9C4" w14:textId="77777777" w:rsidR="00B80660" w:rsidRPr="00775224" w:rsidRDefault="00B80660" w:rsidP="00790367">
            <w:pPr>
              <w:pStyle w:val="Sinespaciado"/>
              <w:numPr>
                <w:ilvl w:val="0"/>
                <w:numId w:val="51"/>
              </w:numPr>
              <w:spacing w:after="200" w:line="276" w:lineRule="auto"/>
              <w:rPr>
                <w:rFonts w:ascii="Calibri" w:hAnsi="Calibri" w:cs="Calibri"/>
                <w:b w:val="0"/>
                <w:sz w:val="22"/>
                <w:szCs w:val="22"/>
                <w:lang w:val="en-GB" w:eastAsia="en-PH"/>
              </w:rPr>
            </w:pPr>
          </w:p>
        </w:tc>
        <w:tc>
          <w:tcPr>
            <w:tcW w:w="7340" w:type="dxa"/>
            <w:gridSpan w:val="2"/>
          </w:tcPr>
          <w:p w14:paraId="32241AB5"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en-PH"/>
              </w:rPr>
            </w:pPr>
            <w:r w:rsidRPr="00775224">
              <w:rPr>
                <w:rFonts w:ascii="Calibri" w:hAnsi="Calibri" w:cs="Calibri"/>
                <w:sz w:val="22"/>
                <w:szCs w:val="22"/>
                <w:lang w:val="en-GB" w:eastAsia="en-PH"/>
              </w:rPr>
              <w:t>The ease of adoption (considering time and cost, e.g., delays)</w:t>
            </w:r>
          </w:p>
        </w:tc>
      </w:tr>
      <w:tr w:rsidR="00B80660" w:rsidRPr="00775224" w14:paraId="4078600A"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0329A08" w14:textId="77777777" w:rsidR="00B80660" w:rsidRPr="00775224" w:rsidRDefault="00B80660" w:rsidP="00A3529D">
            <w:pPr>
              <w:pStyle w:val="Sinespaciado"/>
              <w:spacing w:after="200" w:line="276" w:lineRule="auto"/>
              <w:rPr>
                <w:rFonts w:asciiTheme="minorHAnsi" w:hAnsiTheme="minorHAnsi" w:cstheme="minorHAnsi"/>
                <w:sz w:val="22"/>
                <w:szCs w:val="22"/>
                <w:lang w:val="en-GB" w:eastAsia="en-PH"/>
              </w:rPr>
            </w:pPr>
          </w:p>
        </w:tc>
        <w:tc>
          <w:tcPr>
            <w:tcW w:w="7340" w:type="dxa"/>
            <w:gridSpan w:val="2"/>
          </w:tcPr>
          <w:p w14:paraId="404C0C15" w14:textId="77777777" w:rsidR="00B80660" w:rsidRPr="00775224" w:rsidRDefault="003E11B3"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en-GB" w:eastAsia="en-PH"/>
              </w:rPr>
            </w:pPr>
            <w:sdt>
              <w:sdtPr>
                <w:rPr>
                  <w:rFonts w:asciiTheme="minorHAnsi" w:hAnsiTheme="minorHAnsi" w:cstheme="minorHAnsi"/>
                  <w:b/>
                  <w:sz w:val="22"/>
                  <w:szCs w:val="22"/>
                  <w:lang w:val="en-GB"/>
                </w:rPr>
                <w:id w:val="1777130906"/>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1                    </w:t>
            </w:r>
            <w:sdt>
              <w:sdtPr>
                <w:rPr>
                  <w:rFonts w:asciiTheme="minorHAnsi" w:hAnsiTheme="minorHAnsi" w:cstheme="minorHAnsi"/>
                  <w:b/>
                  <w:sz w:val="22"/>
                  <w:szCs w:val="22"/>
                  <w:lang w:val="en-GB"/>
                </w:rPr>
                <w:id w:val="-1115746939"/>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2                    </w:t>
            </w:r>
            <w:sdt>
              <w:sdtPr>
                <w:rPr>
                  <w:rFonts w:asciiTheme="minorHAnsi" w:hAnsiTheme="minorHAnsi" w:cstheme="minorHAnsi"/>
                  <w:b/>
                  <w:sz w:val="22"/>
                  <w:szCs w:val="22"/>
                  <w:lang w:val="en-GB"/>
                </w:rPr>
                <w:id w:val="-507526281"/>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3</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61766409"/>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4</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1497774020"/>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5</w:t>
            </w:r>
            <w:r w:rsidR="00B80660" w:rsidRPr="00775224">
              <w:rPr>
                <w:rFonts w:asciiTheme="minorHAnsi" w:eastAsia="MS Gothic" w:hAnsiTheme="minorHAnsi" w:cstheme="minorHAnsi"/>
                <w:b/>
                <w:sz w:val="22"/>
                <w:szCs w:val="22"/>
                <w:lang w:val="en-GB"/>
              </w:rPr>
              <w:t xml:space="preserve">              </w:t>
            </w:r>
          </w:p>
        </w:tc>
      </w:tr>
      <w:tr w:rsidR="00B80660" w:rsidRPr="00775224" w14:paraId="6D13E14F"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65093460" w14:textId="77777777" w:rsidR="00B80660" w:rsidRPr="00775224" w:rsidRDefault="00B80660" w:rsidP="00790367">
            <w:pPr>
              <w:pStyle w:val="Sinespaciado"/>
              <w:numPr>
                <w:ilvl w:val="0"/>
                <w:numId w:val="51"/>
              </w:numPr>
              <w:spacing w:after="200" w:line="276" w:lineRule="auto"/>
              <w:rPr>
                <w:rFonts w:ascii="Calibri" w:hAnsi="Calibri" w:cs="Calibri"/>
                <w:b w:val="0"/>
                <w:sz w:val="22"/>
                <w:szCs w:val="22"/>
                <w:lang w:val="en-GB" w:eastAsia="en-PH"/>
              </w:rPr>
            </w:pPr>
          </w:p>
        </w:tc>
        <w:tc>
          <w:tcPr>
            <w:tcW w:w="7340" w:type="dxa"/>
            <w:gridSpan w:val="2"/>
          </w:tcPr>
          <w:p w14:paraId="2D2B316D"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en-PH"/>
              </w:rPr>
            </w:pPr>
            <w:r w:rsidRPr="00775224">
              <w:rPr>
                <w:rFonts w:ascii="Calibri" w:hAnsi="Calibri" w:cs="Calibri"/>
                <w:sz w:val="22"/>
                <w:szCs w:val="22"/>
                <w:lang w:val="en-GB" w:eastAsia="en-PH"/>
              </w:rPr>
              <w:t>The efficacy in dispelling misconceptions</w:t>
            </w:r>
          </w:p>
        </w:tc>
      </w:tr>
      <w:tr w:rsidR="00B80660" w:rsidRPr="00775224" w14:paraId="3B2F4063"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2EB7952D" w14:textId="77777777" w:rsidR="00B80660" w:rsidRPr="00775224" w:rsidRDefault="00B80660" w:rsidP="00A3529D">
            <w:pPr>
              <w:pStyle w:val="Sinespaciado"/>
              <w:spacing w:after="200" w:line="276" w:lineRule="auto"/>
              <w:rPr>
                <w:rFonts w:asciiTheme="minorHAnsi" w:hAnsiTheme="minorHAnsi" w:cstheme="minorHAnsi"/>
                <w:sz w:val="22"/>
                <w:szCs w:val="22"/>
                <w:lang w:val="en-GB" w:eastAsia="en-PH"/>
              </w:rPr>
            </w:pPr>
          </w:p>
        </w:tc>
        <w:tc>
          <w:tcPr>
            <w:tcW w:w="7340" w:type="dxa"/>
            <w:gridSpan w:val="2"/>
          </w:tcPr>
          <w:p w14:paraId="53E2B464" w14:textId="77777777" w:rsidR="00B80660" w:rsidRPr="00775224" w:rsidRDefault="003E11B3"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en-GB" w:eastAsia="en-PH"/>
              </w:rPr>
            </w:pPr>
            <w:sdt>
              <w:sdtPr>
                <w:rPr>
                  <w:rFonts w:asciiTheme="minorHAnsi" w:hAnsiTheme="minorHAnsi" w:cstheme="minorHAnsi"/>
                  <w:b/>
                  <w:sz w:val="22"/>
                  <w:szCs w:val="22"/>
                  <w:lang w:val="en-GB"/>
                </w:rPr>
                <w:id w:val="1846973658"/>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1                    </w:t>
            </w:r>
            <w:sdt>
              <w:sdtPr>
                <w:rPr>
                  <w:rFonts w:asciiTheme="minorHAnsi" w:hAnsiTheme="minorHAnsi" w:cstheme="minorHAnsi"/>
                  <w:b/>
                  <w:sz w:val="22"/>
                  <w:szCs w:val="22"/>
                  <w:lang w:val="en-GB"/>
                </w:rPr>
                <w:id w:val="-1027176687"/>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2                    </w:t>
            </w:r>
            <w:sdt>
              <w:sdtPr>
                <w:rPr>
                  <w:rFonts w:asciiTheme="minorHAnsi" w:hAnsiTheme="minorHAnsi" w:cstheme="minorHAnsi"/>
                  <w:b/>
                  <w:sz w:val="22"/>
                  <w:szCs w:val="22"/>
                  <w:lang w:val="en-GB"/>
                </w:rPr>
                <w:id w:val="-92397666"/>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3</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750238093"/>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4</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1326963162"/>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5</w:t>
            </w:r>
            <w:r w:rsidR="00B80660" w:rsidRPr="00775224">
              <w:rPr>
                <w:rFonts w:asciiTheme="minorHAnsi" w:eastAsia="MS Gothic" w:hAnsiTheme="minorHAnsi" w:cstheme="minorHAnsi"/>
                <w:b/>
                <w:sz w:val="22"/>
                <w:szCs w:val="22"/>
                <w:lang w:val="en-GB"/>
              </w:rPr>
              <w:t xml:space="preserve">              </w:t>
            </w:r>
          </w:p>
        </w:tc>
      </w:tr>
      <w:tr w:rsidR="00B80660" w:rsidRPr="00775224" w14:paraId="6AB9F744"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1EC5EA90" w14:textId="77777777" w:rsidR="00B80660" w:rsidRPr="00775224" w:rsidRDefault="00B80660" w:rsidP="00790367">
            <w:pPr>
              <w:pStyle w:val="Sinespaciado"/>
              <w:numPr>
                <w:ilvl w:val="0"/>
                <w:numId w:val="51"/>
              </w:numPr>
              <w:spacing w:after="200" w:line="276" w:lineRule="auto"/>
              <w:rPr>
                <w:rFonts w:ascii="Calibri" w:hAnsi="Calibri" w:cs="Calibri"/>
                <w:sz w:val="22"/>
                <w:szCs w:val="22"/>
                <w:lang w:val="en-GB" w:eastAsia="en-PH"/>
              </w:rPr>
            </w:pPr>
          </w:p>
        </w:tc>
        <w:tc>
          <w:tcPr>
            <w:tcW w:w="7340" w:type="dxa"/>
            <w:gridSpan w:val="2"/>
          </w:tcPr>
          <w:p w14:paraId="29C44C90"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en-PH"/>
              </w:rPr>
            </w:pPr>
            <w:r w:rsidRPr="00775224">
              <w:rPr>
                <w:rFonts w:ascii="Calibri" w:hAnsi="Calibri" w:cs="Calibri"/>
                <w:sz w:val="22"/>
                <w:szCs w:val="22"/>
                <w:lang w:val="en-GB" w:eastAsia="en-PH"/>
              </w:rPr>
              <w:t>The capacity to building consensus and increasing social acceptance</w:t>
            </w:r>
          </w:p>
        </w:tc>
      </w:tr>
      <w:tr w:rsidR="00B80660" w:rsidRPr="00775224" w14:paraId="36C3F357"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7B4FEC6D" w14:textId="77777777" w:rsidR="00B80660" w:rsidRPr="00775224" w:rsidRDefault="00B80660" w:rsidP="00A3529D">
            <w:pPr>
              <w:pStyle w:val="Sinespaciado"/>
              <w:spacing w:after="200" w:line="276" w:lineRule="auto"/>
              <w:rPr>
                <w:rFonts w:asciiTheme="minorHAnsi" w:hAnsiTheme="minorHAnsi" w:cstheme="minorHAnsi"/>
                <w:sz w:val="22"/>
                <w:szCs w:val="22"/>
                <w:lang w:val="en-GB" w:eastAsia="en-PH"/>
              </w:rPr>
            </w:pPr>
          </w:p>
        </w:tc>
        <w:tc>
          <w:tcPr>
            <w:tcW w:w="7340" w:type="dxa"/>
            <w:gridSpan w:val="2"/>
          </w:tcPr>
          <w:p w14:paraId="442E140C" w14:textId="77777777" w:rsidR="00B80660" w:rsidRPr="00775224" w:rsidRDefault="003E11B3"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en-GB" w:eastAsia="en-PH"/>
              </w:rPr>
            </w:pPr>
            <w:sdt>
              <w:sdtPr>
                <w:rPr>
                  <w:rFonts w:asciiTheme="minorHAnsi" w:hAnsiTheme="minorHAnsi" w:cstheme="minorHAnsi"/>
                  <w:b/>
                  <w:sz w:val="22"/>
                  <w:szCs w:val="22"/>
                  <w:lang w:val="en-GB"/>
                </w:rPr>
                <w:id w:val="-494257271"/>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1                    </w:t>
            </w:r>
            <w:sdt>
              <w:sdtPr>
                <w:rPr>
                  <w:rFonts w:asciiTheme="minorHAnsi" w:hAnsiTheme="minorHAnsi" w:cstheme="minorHAnsi"/>
                  <w:b/>
                  <w:sz w:val="22"/>
                  <w:szCs w:val="22"/>
                  <w:lang w:val="en-GB"/>
                </w:rPr>
                <w:id w:val="978497951"/>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2                    </w:t>
            </w:r>
            <w:sdt>
              <w:sdtPr>
                <w:rPr>
                  <w:rFonts w:asciiTheme="minorHAnsi" w:hAnsiTheme="minorHAnsi" w:cstheme="minorHAnsi"/>
                  <w:b/>
                  <w:sz w:val="22"/>
                  <w:szCs w:val="22"/>
                  <w:lang w:val="en-GB"/>
                </w:rPr>
                <w:id w:val="-2067794521"/>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3</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1807120927"/>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4</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1665278571"/>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5</w:t>
            </w:r>
            <w:r w:rsidR="00B80660" w:rsidRPr="00775224">
              <w:rPr>
                <w:rFonts w:asciiTheme="minorHAnsi" w:eastAsia="MS Gothic" w:hAnsiTheme="minorHAnsi" w:cstheme="minorHAnsi"/>
                <w:b/>
                <w:sz w:val="22"/>
                <w:szCs w:val="22"/>
                <w:lang w:val="en-GB"/>
              </w:rPr>
              <w:t xml:space="preserve">              </w:t>
            </w:r>
          </w:p>
        </w:tc>
      </w:tr>
      <w:tr w:rsidR="00B80660" w:rsidRPr="00775224" w14:paraId="755FDF55"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165B286D" w14:textId="77777777" w:rsidR="00B80660" w:rsidRPr="00775224" w:rsidRDefault="00B80660" w:rsidP="00790367">
            <w:pPr>
              <w:pStyle w:val="Sinespaciado"/>
              <w:numPr>
                <w:ilvl w:val="0"/>
                <w:numId w:val="51"/>
              </w:numPr>
              <w:spacing w:after="200" w:line="276" w:lineRule="auto"/>
              <w:rPr>
                <w:rFonts w:ascii="Calibri" w:hAnsi="Calibri" w:cs="Calibri"/>
                <w:sz w:val="22"/>
                <w:szCs w:val="22"/>
                <w:lang w:val="en-GB" w:eastAsia="en-PH"/>
              </w:rPr>
            </w:pPr>
          </w:p>
        </w:tc>
        <w:tc>
          <w:tcPr>
            <w:tcW w:w="7340" w:type="dxa"/>
            <w:gridSpan w:val="2"/>
          </w:tcPr>
          <w:p w14:paraId="422A8C94"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en-PH"/>
              </w:rPr>
            </w:pPr>
            <w:r w:rsidRPr="00775224">
              <w:rPr>
                <w:rFonts w:ascii="Calibri" w:hAnsi="Calibri" w:cs="Calibri"/>
                <w:sz w:val="22"/>
                <w:szCs w:val="22"/>
                <w:lang w:val="en-GB" w:eastAsia="en-PH"/>
              </w:rPr>
              <w:t>Its applicability to other territories (if the issue it aims to tackle is widely encountered)</w:t>
            </w:r>
          </w:p>
        </w:tc>
      </w:tr>
      <w:tr w:rsidR="00B80660" w:rsidRPr="00775224" w14:paraId="2BA3CA04"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7A07AA59" w14:textId="77777777" w:rsidR="00B80660" w:rsidRPr="00775224" w:rsidRDefault="00B80660" w:rsidP="00A3529D">
            <w:pPr>
              <w:pStyle w:val="Sinespaciado"/>
              <w:spacing w:after="200" w:line="276" w:lineRule="auto"/>
              <w:rPr>
                <w:rFonts w:asciiTheme="minorHAnsi" w:hAnsiTheme="minorHAnsi" w:cstheme="minorHAnsi"/>
                <w:sz w:val="22"/>
                <w:szCs w:val="22"/>
                <w:lang w:val="en-GB" w:eastAsia="en-PH"/>
              </w:rPr>
            </w:pPr>
          </w:p>
        </w:tc>
        <w:tc>
          <w:tcPr>
            <w:tcW w:w="7340" w:type="dxa"/>
            <w:gridSpan w:val="2"/>
          </w:tcPr>
          <w:p w14:paraId="131F1CE2" w14:textId="77777777" w:rsidR="00B80660" w:rsidRPr="00775224" w:rsidRDefault="003E11B3"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en-GB" w:eastAsia="en-PH"/>
              </w:rPr>
            </w:pPr>
            <w:sdt>
              <w:sdtPr>
                <w:rPr>
                  <w:rFonts w:asciiTheme="minorHAnsi" w:hAnsiTheme="minorHAnsi" w:cstheme="minorHAnsi"/>
                  <w:b/>
                  <w:sz w:val="22"/>
                  <w:szCs w:val="22"/>
                  <w:lang w:val="en-GB"/>
                </w:rPr>
                <w:id w:val="841588941"/>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1                    </w:t>
            </w:r>
            <w:sdt>
              <w:sdtPr>
                <w:rPr>
                  <w:rFonts w:asciiTheme="minorHAnsi" w:hAnsiTheme="minorHAnsi" w:cstheme="minorHAnsi"/>
                  <w:b/>
                  <w:sz w:val="22"/>
                  <w:szCs w:val="22"/>
                  <w:lang w:val="en-GB"/>
                </w:rPr>
                <w:id w:val="1122349246"/>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2                    </w:t>
            </w:r>
            <w:sdt>
              <w:sdtPr>
                <w:rPr>
                  <w:rFonts w:asciiTheme="minorHAnsi" w:hAnsiTheme="minorHAnsi" w:cstheme="minorHAnsi"/>
                  <w:b/>
                  <w:sz w:val="22"/>
                  <w:szCs w:val="22"/>
                  <w:lang w:val="en-GB"/>
                </w:rPr>
                <w:id w:val="-750347190"/>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3</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512875456"/>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4</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1031646510"/>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5</w:t>
            </w:r>
            <w:r w:rsidR="00B80660" w:rsidRPr="00775224">
              <w:rPr>
                <w:rFonts w:asciiTheme="minorHAnsi" w:eastAsia="MS Gothic" w:hAnsiTheme="minorHAnsi" w:cstheme="minorHAnsi"/>
                <w:b/>
                <w:sz w:val="22"/>
                <w:szCs w:val="22"/>
                <w:lang w:val="en-GB"/>
              </w:rPr>
              <w:t xml:space="preserve">              </w:t>
            </w:r>
          </w:p>
        </w:tc>
      </w:tr>
      <w:tr w:rsidR="00B80660" w:rsidRPr="00775224" w14:paraId="4B1447C7"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4589D2F8" w14:textId="77777777" w:rsidR="00B80660" w:rsidRPr="00775224" w:rsidRDefault="00B80660" w:rsidP="00A3529D">
            <w:pPr>
              <w:pStyle w:val="Sinespaciado"/>
              <w:spacing w:after="200" w:line="276" w:lineRule="auto"/>
              <w:rPr>
                <w:rFonts w:ascii="Calibri" w:hAnsi="Calibri" w:cs="Calibri"/>
                <w:sz w:val="22"/>
                <w:szCs w:val="22"/>
                <w:lang w:val="en-GB" w:eastAsia="en-PH"/>
              </w:rPr>
            </w:pPr>
            <w:r w:rsidRPr="00775224">
              <w:rPr>
                <w:rFonts w:ascii="Calibri" w:hAnsi="Calibri" w:cs="Calibri"/>
                <w:sz w:val="22"/>
                <w:szCs w:val="22"/>
                <w:lang w:val="en-GB" w:eastAsia="en-PH"/>
              </w:rPr>
              <w:t>C.4</w:t>
            </w:r>
          </w:p>
        </w:tc>
        <w:tc>
          <w:tcPr>
            <w:tcW w:w="7340" w:type="dxa"/>
            <w:gridSpan w:val="2"/>
          </w:tcPr>
          <w:p w14:paraId="536F53ED"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How widespread is the Good Practice?</w:t>
            </w:r>
          </w:p>
          <w:p w14:paraId="70F39126"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(Please rate on a scale of 1 to 5, where 1 is ‘Slightly widespread’ and 5 is ‘Very widespread)</w:t>
            </w:r>
          </w:p>
        </w:tc>
      </w:tr>
      <w:tr w:rsidR="00B80660" w:rsidRPr="00775224" w14:paraId="0E4FF1AD"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64128990" w14:textId="77777777" w:rsidR="00B80660" w:rsidRPr="00775224" w:rsidRDefault="00B80660" w:rsidP="00A3529D">
            <w:pPr>
              <w:pStyle w:val="Sinespaciado"/>
              <w:spacing w:after="200" w:line="276" w:lineRule="auto"/>
              <w:rPr>
                <w:rFonts w:asciiTheme="minorHAnsi" w:hAnsiTheme="minorHAnsi" w:cstheme="minorHAnsi"/>
                <w:sz w:val="22"/>
                <w:szCs w:val="22"/>
                <w:lang w:val="en-GB" w:eastAsia="en-PH"/>
              </w:rPr>
            </w:pPr>
          </w:p>
        </w:tc>
        <w:tc>
          <w:tcPr>
            <w:tcW w:w="7340" w:type="dxa"/>
            <w:gridSpan w:val="2"/>
          </w:tcPr>
          <w:p w14:paraId="36344536" w14:textId="77777777" w:rsidR="00B80660" w:rsidRPr="00775224" w:rsidRDefault="003E11B3"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en-GB" w:eastAsia="en-PH"/>
              </w:rPr>
            </w:pPr>
            <w:sdt>
              <w:sdtPr>
                <w:rPr>
                  <w:rFonts w:asciiTheme="minorHAnsi" w:hAnsiTheme="minorHAnsi" w:cstheme="minorHAnsi"/>
                  <w:b/>
                  <w:sz w:val="22"/>
                  <w:szCs w:val="22"/>
                  <w:lang w:val="en-GB"/>
                </w:rPr>
                <w:id w:val="-1118525468"/>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1                    </w:t>
            </w:r>
            <w:sdt>
              <w:sdtPr>
                <w:rPr>
                  <w:rFonts w:asciiTheme="minorHAnsi" w:hAnsiTheme="minorHAnsi" w:cstheme="minorHAnsi"/>
                  <w:b/>
                  <w:sz w:val="22"/>
                  <w:szCs w:val="22"/>
                  <w:lang w:val="en-GB"/>
                </w:rPr>
                <w:id w:val="1220174175"/>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2                    </w:t>
            </w:r>
            <w:sdt>
              <w:sdtPr>
                <w:rPr>
                  <w:rFonts w:asciiTheme="minorHAnsi" w:hAnsiTheme="minorHAnsi" w:cstheme="minorHAnsi"/>
                  <w:b/>
                  <w:sz w:val="22"/>
                  <w:szCs w:val="22"/>
                  <w:lang w:val="en-GB"/>
                </w:rPr>
                <w:id w:val="-1040744885"/>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3</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1910953117"/>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4</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363750859"/>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5</w:t>
            </w:r>
            <w:r w:rsidR="00B80660" w:rsidRPr="00775224">
              <w:rPr>
                <w:rFonts w:asciiTheme="minorHAnsi" w:eastAsia="MS Gothic" w:hAnsiTheme="minorHAnsi" w:cstheme="minorHAnsi"/>
                <w:b/>
                <w:sz w:val="22"/>
                <w:szCs w:val="22"/>
                <w:lang w:val="en-GB"/>
              </w:rPr>
              <w:t xml:space="preserve">              </w:t>
            </w:r>
          </w:p>
        </w:tc>
      </w:tr>
      <w:tr w:rsidR="00B80660" w:rsidRPr="00775224" w14:paraId="3F518277" w14:textId="77777777" w:rsidTr="00A3529D">
        <w:tc>
          <w:tcPr>
            <w:cnfStyle w:val="001000000000" w:firstRow="0" w:lastRow="0" w:firstColumn="1" w:lastColumn="0" w:oddVBand="0" w:evenVBand="0" w:oddHBand="0" w:evenHBand="0" w:firstRowFirstColumn="0" w:firstRowLastColumn="0" w:lastRowFirstColumn="0" w:lastRowLastColumn="0"/>
            <w:tcW w:w="1296" w:type="dxa"/>
            <w:shd w:val="clear" w:color="auto" w:fill="8EAADB" w:themeFill="accent1" w:themeFillTint="99"/>
          </w:tcPr>
          <w:p w14:paraId="2BF73125"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7340" w:type="dxa"/>
            <w:gridSpan w:val="2"/>
            <w:shd w:val="clear" w:color="auto" w:fill="8EAADB" w:themeFill="accent1" w:themeFillTint="99"/>
          </w:tcPr>
          <w:p w14:paraId="4525343B"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GOOD PRACTICE 4</w:t>
            </w:r>
          </w:p>
        </w:tc>
      </w:tr>
      <w:tr w:rsidR="00B80660" w:rsidRPr="00775224" w14:paraId="64433312"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3506F090" w14:textId="77777777" w:rsidR="00B80660" w:rsidRPr="00775224" w:rsidRDefault="00B80660" w:rsidP="00A3529D">
            <w:pPr>
              <w:pStyle w:val="Sinespaciado"/>
              <w:spacing w:after="200" w:line="276" w:lineRule="auto"/>
              <w:rPr>
                <w:rFonts w:asciiTheme="minorHAnsi" w:hAnsiTheme="minorHAnsi" w:cstheme="minorHAnsi"/>
                <w:sz w:val="22"/>
                <w:szCs w:val="22"/>
                <w:lang w:val="en-GB" w:eastAsia="en-PH"/>
              </w:rPr>
            </w:pPr>
            <w:r w:rsidRPr="00775224">
              <w:rPr>
                <w:rFonts w:ascii="Calibri" w:hAnsi="Calibri" w:cs="Calibri"/>
                <w:sz w:val="22"/>
                <w:szCs w:val="22"/>
                <w:lang w:val="en-GB" w:eastAsia="en-PH"/>
              </w:rPr>
              <w:t>B.1</w:t>
            </w:r>
          </w:p>
        </w:tc>
        <w:tc>
          <w:tcPr>
            <w:tcW w:w="7340" w:type="dxa"/>
            <w:gridSpan w:val="2"/>
          </w:tcPr>
          <w:p w14:paraId="66479C47"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en-GB"/>
              </w:rPr>
            </w:pPr>
            <w:r w:rsidRPr="00775224">
              <w:rPr>
                <w:rFonts w:ascii="Calibri" w:hAnsi="Calibri" w:cs="Calibri"/>
                <w:b/>
                <w:sz w:val="22"/>
                <w:szCs w:val="22"/>
                <w:lang w:val="en-GB" w:eastAsia="en-PH"/>
              </w:rPr>
              <w:t>Could you please identify the good practice?</w:t>
            </w:r>
          </w:p>
        </w:tc>
      </w:tr>
      <w:tr w:rsidR="00B80660" w:rsidRPr="00775224" w14:paraId="795385F3"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010B2D3C"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24D2F54B"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eastAsia="en-PH"/>
              </w:rPr>
            </w:pPr>
            <w:r w:rsidRPr="00775224">
              <w:rPr>
                <w:rFonts w:cs="Calibri"/>
                <w:sz w:val="22"/>
                <w:szCs w:val="22"/>
                <w:lang w:eastAsia="en-PH"/>
              </w:rPr>
              <w:t>Title (Name of reference)</w:t>
            </w:r>
          </w:p>
        </w:tc>
        <w:sdt>
          <w:sdtPr>
            <w:rPr>
              <w:rFonts w:cstheme="minorHAnsi"/>
              <w:b/>
              <w:sz w:val="22"/>
              <w:szCs w:val="22"/>
              <w:lang w:val="en-GB"/>
            </w:rPr>
            <w:id w:val="-81537653"/>
            <w:placeholder>
              <w:docPart w:val="C8B7A33FB147431EBD0EF5456748585F"/>
            </w:placeholder>
            <w:showingPlcHdr/>
            <w:text/>
          </w:sdtPr>
          <w:sdtEndPr/>
          <w:sdtContent>
            <w:tc>
              <w:tcPr>
                <w:tcW w:w="3536" w:type="dxa"/>
              </w:tcPr>
              <w:p w14:paraId="4C191550"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en-PH"/>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778B0939"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1446A262"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74D03AAD"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Specific location (city, region)</w:t>
            </w:r>
          </w:p>
        </w:tc>
        <w:sdt>
          <w:sdtPr>
            <w:rPr>
              <w:rFonts w:cstheme="minorHAnsi"/>
              <w:b/>
              <w:sz w:val="22"/>
              <w:szCs w:val="22"/>
              <w:lang w:val="en-GB"/>
            </w:rPr>
            <w:id w:val="-1724439043"/>
            <w:placeholder>
              <w:docPart w:val="004EC2FE5A2449E29D7991766C414442"/>
            </w:placeholder>
            <w:showingPlcHdr/>
            <w:text/>
          </w:sdtPr>
          <w:sdtEndPr/>
          <w:sdtContent>
            <w:tc>
              <w:tcPr>
                <w:tcW w:w="3536" w:type="dxa"/>
              </w:tcPr>
              <w:p w14:paraId="7367FE13"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en-PH"/>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0D69A317"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2BEDC652"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5BDDFFF2"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eastAsia="en-PH"/>
              </w:rPr>
            </w:pPr>
            <w:r w:rsidRPr="00775224">
              <w:rPr>
                <w:rFonts w:cs="Calibri"/>
                <w:sz w:val="22"/>
                <w:szCs w:val="22"/>
                <w:lang w:eastAsia="en-PH"/>
              </w:rPr>
              <w:t>Implementer</w:t>
            </w:r>
          </w:p>
        </w:tc>
        <w:sdt>
          <w:sdtPr>
            <w:rPr>
              <w:rFonts w:cstheme="minorHAnsi"/>
              <w:b/>
              <w:sz w:val="22"/>
              <w:szCs w:val="22"/>
              <w:lang w:val="en-GB"/>
            </w:rPr>
            <w:id w:val="-1699547077"/>
            <w:placeholder>
              <w:docPart w:val="75ECE7BC11B947EDB1173C8707E5C296"/>
            </w:placeholder>
            <w:showingPlcHdr/>
            <w:text/>
          </w:sdtPr>
          <w:sdtEndPr/>
          <w:sdtContent>
            <w:tc>
              <w:tcPr>
                <w:tcW w:w="3536" w:type="dxa"/>
              </w:tcPr>
              <w:p w14:paraId="6EB0BDAE"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en-PH"/>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13A5BCCC"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28A26BF8"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7A14CEEC"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Relevant resources (Please provide a link)</w:t>
            </w:r>
          </w:p>
        </w:tc>
        <w:sdt>
          <w:sdtPr>
            <w:rPr>
              <w:rFonts w:cstheme="minorHAnsi"/>
              <w:b/>
              <w:sz w:val="22"/>
              <w:szCs w:val="22"/>
              <w:lang w:val="en-GB"/>
            </w:rPr>
            <w:id w:val="1683632264"/>
            <w:placeholder>
              <w:docPart w:val="58B2815C8C804DC491026B1BD6688AAA"/>
            </w:placeholder>
            <w:showingPlcHdr/>
            <w:text/>
          </w:sdtPr>
          <w:sdtEndPr/>
          <w:sdtContent>
            <w:tc>
              <w:tcPr>
                <w:tcW w:w="3536" w:type="dxa"/>
              </w:tcPr>
              <w:p w14:paraId="0B533F08"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Segoe UI Symbol" w:eastAsia="MS Gothic" w:hAnsi="Segoe UI Symbol" w:cs="Segoe UI Symbol"/>
                    <w:sz w:val="22"/>
                    <w:szCs w:val="22"/>
                    <w:lang w:val="en-GB" w:eastAsia="en-PH"/>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27701874"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58489C00" w14:textId="77777777" w:rsidR="00B80660" w:rsidRPr="00775224" w:rsidRDefault="00B80660" w:rsidP="00A3529D">
            <w:pPr>
              <w:pStyle w:val="Sinespaciado"/>
              <w:spacing w:after="200" w:line="276" w:lineRule="auto"/>
              <w:rPr>
                <w:rFonts w:ascii="Calibri" w:hAnsi="Calibri" w:cs="Calibri"/>
                <w:sz w:val="22"/>
                <w:szCs w:val="22"/>
                <w:lang w:val="en-GB" w:eastAsia="en-PH"/>
              </w:rPr>
            </w:pPr>
            <w:r w:rsidRPr="00775224">
              <w:rPr>
                <w:rFonts w:ascii="Calibri" w:hAnsi="Calibri" w:cs="Calibri"/>
                <w:sz w:val="22"/>
                <w:szCs w:val="22"/>
                <w:lang w:val="en-GB" w:eastAsia="en-PH"/>
              </w:rPr>
              <w:t>B.2</w:t>
            </w:r>
          </w:p>
        </w:tc>
        <w:tc>
          <w:tcPr>
            <w:tcW w:w="7340" w:type="dxa"/>
            <w:gridSpan w:val="2"/>
          </w:tcPr>
          <w:p w14:paraId="7495872F"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lang w:val="en-GB"/>
              </w:rPr>
            </w:pPr>
            <w:r w:rsidRPr="00775224">
              <w:rPr>
                <w:rFonts w:ascii="Calibri" w:hAnsi="Calibri" w:cs="Calibri"/>
                <w:b/>
                <w:bCs/>
                <w:sz w:val="22"/>
                <w:szCs w:val="22"/>
                <w:lang w:val="en-GB" w:eastAsia="en-PH"/>
              </w:rPr>
              <w:t>Could you please specify which wind farm project the good practice is associated with?</w:t>
            </w:r>
          </w:p>
        </w:tc>
      </w:tr>
      <w:tr w:rsidR="00B80660" w:rsidRPr="00775224" w14:paraId="4065755D"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1266CFB8"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0D3B7474"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Name of the wind farm project</w:t>
            </w:r>
          </w:p>
        </w:tc>
        <w:sdt>
          <w:sdtPr>
            <w:rPr>
              <w:rFonts w:cstheme="minorHAnsi"/>
              <w:b/>
              <w:sz w:val="22"/>
              <w:szCs w:val="22"/>
              <w:lang w:val="en-GB"/>
            </w:rPr>
            <w:id w:val="684942374"/>
            <w:placeholder>
              <w:docPart w:val="22F3ADADC11E4DE989BB6DE8A8F740E0"/>
            </w:placeholder>
            <w:showingPlcHdr/>
            <w:text/>
          </w:sdtPr>
          <w:sdtEndPr/>
          <w:sdtContent>
            <w:tc>
              <w:tcPr>
                <w:tcW w:w="3536" w:type="dxa"/>
              </w:tcPr>
              <w:p w14:paraId="3CEF38DE"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sz w:val="22"/>
                    <w:szCs w:val="22"/>
                    <w:lang w:val="en-GB"/>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6889B736"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0F544D06"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301BA9A9"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eastAsia="en-PH"/>
              </w:rPr>
            </w:pPr>
            <w:r w:rsidRPr="00775224">
              <w:rPr>
                <w:rFonts w:cs="Calibri"/>
                <w:sz w:val="22"/>
                <w:szCs w:val="22"/>
                <w:lang w:eastAsia="en-PH"/>
              </w:rPr>
              <w:t>Location of the wind farm project</w:t>
            </w:r>
          </w:p>
        </w:tc>
        <w:sdt>
          <w:sdtPr>
            <w:rPr>
              <w:rFonts w:cstheme="minorHAnsi"/>
              <w:b/>
              <w:sz w:val="22"/>
              <w:szCs w:val="22"/>
              <w:lang w:val="en-GB"/>
            </w:rPr>
            <w:id w:val="1731644077"/>
            <w:placeholder>
              <w:docPart w:val="544058BD69BD44F1AFD7928E53D0F403"/>
            </w:placeholder>
            <w:showingPlcHdr/>
            <w:text/>
          </w:sdtPr>
          <w:sdtEndPr/>
          <w:sdtContent>
            <w:tc>
              <w:tcPr>
                <w:tcW w:w="3536" w:type="dxa"/>
              </w:tcPr>
              <w:p w14:paraId="30488100"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sz w:val="22"/>
                    <w:szCs w:val="22"/>
                    <w:lang w:val="en-GB"/>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70D74A11"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06468722"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5ABAE822"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Type of location of the wind farm project (e.g., onshore, offshore)</w:t>
            </w:r>
          </w:p>
        </w:tc>
        <w:sdt>
          <w:sdtPr>
            <w:rPr>
              <w:rFonts w:cstheme="minorHAnsi"/>
              <w:b/>
              <w:sz w:val="22"/>
              <w:szCs w:val="22"/>
              <w:lang w:val="en-GB"/>
            </w:rPr>
            <w:id w:val="-916623897"/>
            <w:placeholder>
              <w:docPart w:val="33BEA7E750FB4DECA8940AD7BDE273A5"/>
            </w:placeholder>
            <w:showingPlcHdr/>
            <w:text/>
          </w:sdtPr>
          <w:sdtEndPr/>
          <w:sdtContent>
            <w:tc>
              <w:tcPr>
                <w:tcW w:w="3536" w:type="dxa"/>
              </w:tcPr>
              <w:p w14:paraId="4F6856D0"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sz w:val="22"/>
                    <w:szCs w:val="22"/>
                    <w:lang w:val="en-GB"/>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60C210AB"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0E416C95"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7EEF5416"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eastAsia="en-PH"/>
              </w:rPr>
            </w:pPr>
            <w:r w:rsidRPr="00775224">
              <w:rPr>
                <w:rFonts w:cs="Calibri"/>
                <w:sz w:val="22"/>
                <w:szCs w:val="22"/>
                <w:lang w:eastAsia="en-PH"/>
              </w:rPr>
              <w:t>Daily power generation capacity (in kWh)</w:t>
            </w:r>
          </w:p>
        </w:tc>
        <w:sdt>
          <w:sdtPr>
            <w:rPr>
              <w:rFonts w:cstheme="minorHAnsi"/>
              <w:b/>
              <w:sz w:val="22"/>
              <w:szCs w:val="22"/>
              <w:lang w:val="en-GB"/>
            </w:rPr>
            <w:id w:val="-1578739822"/>
            <w:placeholder>
              <w:docPart w:val="4B2F5A20B57A4F3088001A893F3D7BC1"/>
            </w:placeholder>
            <w:showingPlcHdr/>
            <w:text/>
          </w:sdtPr>
          <w:sdtEndPr/>
          <w:sdtContent>
            <w:tc>
              <w:tcPr>
                <w:tcW w:w="3536" w:type="dxa"/>
              </w:tcPr>
              <w:p w14:paraId="3E79C687"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sz w:val="22"/>
                    <w:szCs w:val="22"/>
                    <w:lang w:val="en-GB"/>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6EBC6319"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100651FB"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5D83C633"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Number of turbines</w:t>
            </w:r>
          </w:p>
        </w:tc>
        <w:sdt>
          <w:sdtPr>
            <w:rPr>
              <w:rFonts w:cstheme="minorHAnsi"/>
              <w:b/>
              <w:sz w:val="22"/>
              <w:szCs w:val="22"/>
              <w:lang w:val="en-GB"/>
            </w:rPr>
            <w:id w:val="-848871343"/>
            <w:placeholder>
              <w:docPart w:val="A0E623E778F94F1B881DBBA5D29E84A4"/>
            </w:placeholder>
            <w:showingPlcHdr/>
            <w:text/>
          </w:sdtPr>
          <w:sdtEndPr/>
          <w:sdtContent>
            <w:tc>
              <w:tcPr>
                <w:tcW w:w="3536" w:type="dxa"/>
              </w:tcPr>
              <w:p w14:paraId="23577F53"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sz w:val="22"/>
                    <w:szCs w:val="22"/>
                    <w:lang w:val="en-GB"/>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38614324"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4C32AF04"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4F710CE3"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eastAsia="en-PH"/>
              </w:rPr>
            </w:pPr>
            <w:r w:rsidRPr="00775224">
              <w:rPr>
                <w:rFonts w:cs="Calibri"/>
                <w:sz w:val="22"/>
                <w:szCs w:val="22"/>
                <w:lang w:eastAsia="en-PH"/>
              </w:rPr>
              <w:t>Individual power capacity (MW/turbine)</w:t>
            </w:r>
          </w:p>
        </w:tc>
        <w:sdt>
          <w:sdtPr>
            <w:rPr>
              <w:rFonts w:cstheme="minorHAnsi"/>
              <w:b/>
              <w:sz w:val="22"/>
              <w:szCs w:val="22"/>
              <w:lang w:val="en-GB"/>
            </w:rPr>
            <w:id w:val="-1351329685"/>
            <w:placeholder>
              <w:docPart w:val="2C77CB4851504F84B6108E04DF25BCA9"/>
            </w:placeholder>
            <w:showingPlcHdr/>
            <w:text/>
          </w:sdtPr>
          <w:sdtEndPr/>
          <w:sdtContent>
            <w:tc>
              <w:tcPr>
                <w:tcW w:w="3536" w:type="dxa"/>
              </w:tcPr>
              <w:p w14:paraId="3F08318A"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sz w:val="22"/>
                    <w:szCs w:val="22"/>
                    <w:lang w:val="en-GB"/>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1B12A32A"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065984EA"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334CA767"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Total power capacity (in MW)</w:t>
            </w:r>
          </w:p>
        </w:tc>
        <w:sdt>
          <w:sdtPr>
            <w:rPr>
              <w:rFonts w:cstheme="minorHAnsi"/>
              <w:b/>
              <w:sz w:val="22"/>
              <w:szCs w:val="22"/>
              <w:lang w:val="en-GB"/>
            </w:rPr>
            <w:id w:val="1360860441"/>
            <w:placeholder>
              <w:docPart w:val="2D2FE89ABCC145CDB4BF9250616F8D0D"/>
            </w:placeholder>
            <w:showingPlcHdr/>
            <w:text/>
          </w:sdtPr>
          <w:sdtEndPr/>
          <w:sdtContent>
            <w:tc>
              <w:tcPr>
                <w:tcW w:w="3536" w:type="dxa"/>
              </w:tcPr>
              <w:p w14:paraId="1EBEDC35"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sz w:val="22"/>
                    <w:szCs w:val="22"/>
                    <w:lang w:val="en-GB"/>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0E26A924"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350A47CB"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6670FFCD"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eastAsia="en-PH"/>
              </w:rPr>
            </w:pPr>
            <w:r w:rsidRPr="00775224">
              <w:rPr>
                <w:rFonts w:cs="Calibri"/>
                <w:sz w:val="22"/>
                <w:szCs w:val="22"/>
                <w:lang w:eastAsia="en-PH"/>
              </w:rPr>
              <w:t>Relevant resources (Please provide a link)</w:t>
            </w:r>
          </w:p>
        </w:tc>
        <w:sdt>
          <w:sdtPr>
            <w:rPr>
              <w:rFonts w:cstheme="minorHAnsi"/>
              <w:b/>
              <w:sz w:val="22"/>
              <w:szCs w:val="22"/>
              <w:lang w:val="en-GB"/>
            </w:rPr>
            <w:id w:val="-1312249433"/>
            <w:placeholder>
              <w:docPart w:val="B043547851B74A17A996558120388CC2"/>
            </w:placeholder>
            <w:showingPlcHdr/>
            <w:text/>
          </w:sdtPr>
          <w:sdtEndPr/>
          <w:sdtContent>
            <w:tc>
              <w:tcPr>
                <w:tcW w:w="3536" w:type="dxa"/>
              </w:tcPr>
              <w:p w14:paraId="18123923"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sz w:val="22"/>
                    <w:szCs w:val="22"/>
                    <w:lang w:val="en-GB"/>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3EAFECE8" w14:textId="77777777" w:rsidTr="00A3529D">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296" w:type="dxa"/>
          </w:tcPr>
          <w:p w14:paraId="7C33911B" w14:textId="77777777" w:rsidR="00B80660" w:rsidRPr="00775224" w:rsidRDefault="00B80660" w:rsidP="00A3529D">
            <w:pPr>
              <w:pStyle w:val="Sinespaciado"/>
              <w:spacing w:after="200" w:line="276" w:lineRule="auto"/>
              <w:rPr>
                <w:rFonts w:ascii="Calibri" w:hAnsi="Calibri" w:cs="Calibri"/>
                <w:sz w:val="22"/>
                <w:szCs w:val="22"/>
                <w:lang w:val="en-GB" w:eastAsia="en-PH"/>
              </w:rPr>
            </w:pPr>
            <w:r w:rsidRPr="00775224">
              <w:rPr>
                <w:rFonts w:ascii="Calibri" w:hAnsi="Calibri" w:cs="Calibri"/>
                <w:sz w:val="22"/>
                <w:szCs w:val="22"/>
                <w:lang w:val="en-GB" w:eastAsia="en-PH"/>
              </w:rPr>
              <w:lastRenderedPageBreak/>
              <w:t>B.3</w:t>
            </w:r>
          </w:p>
        </w:tc>
        <w:tc>
          <w:tcPr>
            <w:tcW w:w="7340" w:type="dxa"/>
            <w:gridSpan w:val="2"/>
          </w:tcPr>
          <w:p w14:paraId="6152C081"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Could you please specify the nature of the good practice?</w:t>
            </w:r>
          </w:p>
        </w:tc>
      </w:tr>
      <w:tr w:rsidR="00B80660" w:rsidRPr="00775224" w14:paraId="086F4AAB" w14:textId="77777777" w:rsidTr="00A3529D">
        <w:trPr>
          <w:trHeight w:val="351"/>
        </w:trPr>
        <w:tc>
          <w:tcPr>
            <w:cnfStyle w:val="001000000000" w:firstRow="0" w:lastRow="0" w:firstColumn="1" w:lastColumn="0" w:oddVBand="0" w:evenVBand="0" w:oddHBand="0" w:evenHBand="0" w:firstRowFirstColumn="0" w:firstRowLastColumn="0" w:lastRowFirstColumn="0" w:lastRowLastColumn="0"/>
            <w:tcW w:w="1296" w:type="dxa"/>
          </w:tcPr>
          <w:p w14:paraId="7E20442A"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36E3EED4" w14:textId="77777777" w:rsidR="00B80660" w:rsidRPr="00775224" w:rsidRDefault="00B80660" w:rsidP="00A3529D">
            <w:pPr>
              <w:pStyle w:val="Prrafodelista"/>
              <w:ind w:left="0"/>
              <w:jc w:val="both"/>
              <w:cnfStyle w:val="000000000000" w:firstRow="0" w:lastRow="0" w:firstColumn="0" w:lastColumn="0" w:oddVBand="0" w:evenVBand="0" w:oddHBand="0" w:evenHBand="0" w:firstRowFirstColumn="0" w:firstRowLastColumn="0" w:lastRowFirstColumn="0" w:lastRowLastColumn="0"/>
              <w:rPr>
                <w:rFonts w:cs="Calibri"/>
                <w:b/>
                <w:sz w:val="22"/>
                <w:szCs w:val="22"/>
                <w:lang w:eastAsia="en-PH"/>
              </w:rPr>
            </w:pPr>
            <w:r w:rsidRPr="00775224">
              <w:rPr>
                <w:sz w:val="22"/>
                <w:szCs w:val="22"/>
              </w:rPr>
              <w:t>Participatory models in planning and permitting procedures</w:t>
            </w:r>
          </w:p>
        </w:tc>
        <w:sdt>
          <w:sdtPr>
            <w:rPr>
              <w:rFonts w:asciiTheme="minorHAnsi" w:hAnsiTheme="minorHAnsi" w:cstheme="minorHAnsi"/>
              <w:sz w:val="22"/>
              <w:szCs w:val="22"/>
              <w:lang w:val="en-GB"/>
            </w:rPr>
            <w:id w:val="-613128455"/>
            <w14:checkbox>
              <w14:checked w14:val="0"/>
              <w14:checkedState w14:val="2612" w14:font="MS Gothic"/>
              <w14:uncheckedState w14:val="2610" w14:font="MS Gothic"/>
            </w14:checkbox>
          </w:sdtPr>
          <w:sdtEndPr/>
          <w:sdtContent>
            <w:tc>
              <w:tcPr>
                <w:tcW w:w="3536" w:type="dxa"/>
              </w:tcPr>
              <w:p w14:paraId="614E0053" w14:textId="77777777" w:rsidR="00B80660" w:rsidRPr="00775224" w:rsidRDefault="00B80660" w:rsidP="00A3529D">
                <w:pPr>
                  <w:pStyle w:val="Sinespaciado"/>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lang w:val="en-GB" w:eastAsia="en-PH"/>
                  </w:rPr>
                </w:pPr>
                <w:r w:rsidRPr="00775224">
                  <w:rPr>
                    <w:rFonts w:ascii="Segoe UI Symbol" w:eastAsia="MS Gothic" w:hAnsi="Segoe UI Symbol" w:cs="Segoe UI Symbol"/>
                    <w:sz w:val="22"/>
                    <w:szCs w:val="22"/>
                    <w:lang w:val="en-GB"/>
                  </w:rPr>
                  <w:t>☐</w:t>
                </w:r>
              </w:p>
            </w:tc>
          </w:sdtContent>
        </w:sdt>
      </w:tr>
      <w:tr w:rsidR="00B80660" w:rsidRPr="00775224" w14:paraId="145C7B64" w14:textId="77777777" w:rsidTr="00A3529D">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296" w:type="dxa"/>
          </w:tcPr>
          <w:p w14:paraId="309045C8"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29D1E452" w14:textId="77777777" w:rsidR="00B80660" w:rsidRPr="00775224" w:rsidRDefault="00B80660" w:rsidP="00A3529D">
            <w:pPr>
              <w:pStyle w:val="Prrafodelista"/>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75224">
              <w:rPr>
                <w:sz w:val="22"/>
                <w:szCs w:val="22"/>
              </w:rPr>
              <w:t>Compensation schemes (e.g., energy communities)</w:t>
            </w:r>
          </w:p>
        </w:tc>
        <w:sdt>
          <w:sdtPr>
            <w:rPr>
              <w:rFonts w:asciiTheme="minorHAnsi" w:hAnsiTheme="minorHAnsi" w:cstheme="minorHAnsi"/>
              <w:sz w:val="22"/>
              <w:szCs w:val="22"/>
              <w:lang w:val="en-GB"/>
            </w:rPr>
            <w:id w:val="-1425721951"/>
            <w14:checkbox>
              <w14:checked w14:val="0"/>
              <w14:checkedState w14:val="2612" w14:font="MS Gothic"/>
              <w14:uncheckedState w14:val="2610" w14:font="MS Gothic"/>
            </w14:checkbox>
          </w:sdtPr>
          <w:sdtEndPr/>
          <w:sdtContent>
            <w:tc>
              <w:tcPr>
                <w:tcW w:w="3536" w:type="dxa"/>
              </w:tcPr>
              <w:p w14:paraId="7430EF62" w14:textId="77777777" w:rsidR="00B80660" w:rsidRPr="00775224" w:rsidRDefault="00B80660" w:rsidP="00A3529D">
                <w:pPr>
                  <w:pStyle w:val="Sinespaciado"/>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r w:rsidRPr="00775224">
                  <w:rPr>
                    <w:rFonts w:ascii="Segoe UI Symbol" w:eastAsia="MS Gothic" w:hAnsi="Segoe UI Symbol" w:cs="Segoe UI Symbol"/>
                    <w:sz w:val="22"/>
                    <w:szCs w:val="22"/>
                    <w:lang w:val="en-GB"/>
                  </w:rPr>
                  <w:t>☐</w:t>
                </w:r>
              </w:p>
            </w:tc>
          </w:sdtContent>
        </w:sdt>
      </w:tr>
      <w:tr w:rsidR="00B80660" w:rsidRPr="00775224" w14:paraId="7908B158" w14:textId="77777777" w:rsidTr="00A3529D">
        <w:trPr>
          <w:trHeight w:val="351"/>
        </w:trPr>
        <w:tc>
          <w:tcPr>
            <w:cnfStyle w:val="001000000000" w:firstRow="0" w:lastRow="0" w:firstColumn="1" w:lastColumn="0" w:oddVBand="0" w:evenVBand="0" w:oddHBand="0" w:evenHBand="0" w:firstRowFirstColumn="0" w:firstRowLastColumn="0" w:lastRowFirstColumn="0" w:lastRowLastColumn="0"/>
            <w:tcW w:w="1296" w:type="dxa"/>
          </w:tcPr>
          <w:p w14:paraId="3AF65750"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17806371" w14:textId="77777777" w:rsidR="00B80660" w:rsidRPr="00775224" w:rsidRDefault="00B80660" w:rsidP="00A3529D">
            <w:pPr>
              <w:pStyle w:val="Prrafodelista"/>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75224">
              <w:rPr>
                <w:sz w:val="22"/>
                <w:szCs w:val="22"/>
              </w:rPr>
              <w:t xml:space="preserve">Policies mitigating potential biodiversity risks </w:t>
            </w:r>
          </w:p>
        </w:tc>
        <w:sdt>
          <w:sdtPr>
            <w:rPr>
              <w:rFonts w:asciiTheme="minorHAnsi" w:hAnsiTheme="minorHAnsi" w:cstheme="minorHAnsi"/>
              <w:sz w:val="22"/>
              <w:szCs w:val="22"/>
              <w:lang w:val="en-GB"/>
            </w:rPr>
            <w:id w:val="-1570948695"/>
            <w14:checkbox>
              <w14:checked w14:val="0"/>
              <w14:checkedState w14:val="2612" w14:font="MS Gothic"/>
              <w14:uncheckedState w14:val="2610" w14:font="MS Gothic"/>
            </w14:checkbox>
          </w:sdtPr>
          <w:sdtEndPr/>
          <w:sdtContent>
            <w:tc>
              <w:tcPr>
                <w:tcW w:w="3536" w:type="dxa"/>
              </w:tcPr>
              <w:p w14:paraId="3373B58D" w14:textId="77777777" w:rsidR="00B80660" w:rsidRPr="00775224" w:rsidRDefault="00B80660" w:rsidP="00A3529D">
                <w:pPr>
                  <w:pStyle w:val="Sinespaciado"/>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sidRPr="00775224">
                  <w:rPr>
                    <w:rFonts w:ascii="Segoe UI Symbol" w:eastAsia="MS Gothic" w:hAnsi="Segoe UI Symbol" w:cs="Segoe UI Symbol"/>
                    <w:sz w:val="22"/>
                    <w:szCs w:val="22"/>
                    <w:lang w:val="en-GB"/>
                  </w:rPr>
                  <w:t>☐</w:t>
                </w:r>
              </w:p>
            </w:tc>
          </w:sdtContent>
        </w:sdt>
      </w:tr>
      <w:tr w:rsidR="00B80660" w:rsidRPr="00775224" w14:paraId="388E63E3" w14:textId="77777777" w:rsidTr="00A3529D">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296" w:type="dxa"/>
          </w:tcPr>
          <w:p w14:paraId="5D8875FA"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5722DF25" w14:textId="77777777" w:rsidR="00B80660" w:rsidRPr="00775224" w:rsidRDefault="00B80660" w:rsidP="00A3529D">
            <w:pPr>
              <w:pStyle w:val="Prrafodelista"/>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75224">
              <w:rPr>
                <w:sz w:val="22"/>
                <w:szCs w:val="22"/>
              </w:rPr>
              <w:t>Communication strategies on the benefits of wind farms</w:t>
            </w:r>
          </w:p>
        </w:tc>
        <w:sdt>
          <w:sdtPr>
            <w:rPr>
              <w:rFonts w:asciiTheme="minorHAnsi" w:hAnsiTheme="minorHAnsi" w:cstheme="minorHAnsi"/>
              <w:sz w:val="22"/>
              <w:szCs w:val="22"/>
              <w:lang w:val="en-GB"/>
            </w:rPr>
            <w:id w:val="1583494338"/>
            <w14:checkbox>
              <w14:checked w14:val="0"/>
              <w14:checkedState w14:val="2612" w14:font="MS Gothic"/>
              <w14:uncheckedState w14:val="2610" w14:font="MS Gothic"/>
            </w14:checkbox>
          </w:sdtPr>
          <w:sdtEndPr/>
          <w:sdtContent>
            <w:tc>
              <w:tcPr>
                <w:tcW w:w="3536" w:type="dxa"/>
              </w:tcPr>
              <w:p w14:paraId="6FD77AC9" w14:textId="77777777" w:rsidR="00B80660" w:rsidRPr="00775224" w:rsidRDefault="00B80660" w:rsidP="00A3529D">
                <w:pPr>
                  <w:pStyle w:val="Sinespaciado"/>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r w:rsidRPr="00775224">
                  <w:rPr>
                    <w:rFonts w:ascii="Segoe UI Symbol" w:eastAsia="MS Gothic" w:hAnsi="Segoe UI Symbol" w:cs="Segoe UI Symbol"/>
                    <w:sz w:val="22"/>
                    <w:szCs w:val="22"/>
                    <w:lang w:val="en-GB"/>
                  </w:rPr>
                  <w:t>☐</w:t>
                </w:r>
              </w:p>
            </w:tc>
          </w:sdtContent>
        </w:sdt>
      </w:tr>
      <w:tr w:rsidR="00B80660" w:rsidRPr="00775224" w14:paraId="1F433DC2" w14:textId="77777777" w:rsidTr="00A3529D">
        <w:trPr>
          <w:trHeight w:val="351"/>
        </w:trPr>
        <w:tc>
          <w:tcPr>
            <w:cnfStyle w:val="001000000000" w:firstRow="0" w:lastRow="0" w:firstColumn="1" w:lastColumn="0" w:oddVBand="0" w:evenVBand="0" w:oddHBand="0" w:evenHBand="0" w:firstRowFirstColumn="0" w:firstRowLastColumn="0" w:lastRowFirstColumn="0" w:lastRowLastColumn="0"/>
            <w:tcW w:w="1296" w:type="dxa"/>
          </w:tcPr>
          <w:p w14:paraId="499AC079"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50D6C6F6" w14:textId="77777777" w:rsidR="00B80660" w:rsidRPr="00775224" w:rsidRDefault="00B80660" w:rsidP="00A3529D">
            <w:pPr>
              <w:pStyle w:val="Prrafodelista"/>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75224">
              <w:rPr>
                <w:sz w:val="22"/>
                <w:szCs w:val="22"/>
              </w:rPr>
              <w:t>Consultation mechanisms/Consensus building procedures</w:t>
            </w:r>
          </w:p>
        </w:tc>
        <w:sdt>
          <w:sdtPr>
            <w:rPr>
              <w:rFonts w:asciiTheme="minorHAnsi" w:hAnsiTheme="minorHAnsi" w:cstheme="minorHAnsi"/>
              <w:sz w:val="22"/>
              <w:szCs w:val="22"/>
              <w:lang w:val="en-GB"/>
            </w:rPr>
            <w:id w:val="1442186222"/>
            <w14:checkbox>
              <w14:checked w14:val="0"/>
              <w14:checkedState w14:val="2612" w14:font="MS Gothic"/>
              <w14:uncheckedState w14:val="2610" w14:font="MS Gothic"/>
            </w14:checkbox>
          </w:sdtPr>
          <w:sdtEndPr/>
          <w:sdtContent>
            <w:tc>
              <w:tcPr>
                <w:tcW w:w="3536" w:type="dxa"/>
              </w:tcPr>
              <w:p w14:paraId="5A9B9F83" w14:textId="77777777" w:rsidR="00B80660" w:rsidRPr="00775224" w:rsidRDefault="00B80660" w:rsidP="00A3529D">
                <w:pPr>
                  <w:pStyle w:val="Sinespaciado"/>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sidRPr="00775224">
                  <w:rPr>
                    <w:rFonts w:ascii="Segoe UI Symbol" w:eastAsia="MS Gothic" w:hAnsi="Segoe UI Symbol" w:cs="Segoe UI Symbol"/>
                    <w:sz w:val="22"/>
                    <w:szCs w:val="22"/>
                    <w:lang w:val="en-GB"/>
                  </w:rPr>
                  <w:t>☐</w:t>
                </w:r>
              </w:p>
            </w:tc>
          </w:sdtContent>
        </w:sdt>
      </w:tr>
      <w:tr w:rsidR="00B80660" w:rsidRPr="00775224" w14:paraId="4D70F62E" w14:textId="77777777" w:rsidTr="00A3529D">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296" w:type="dxa"/>
          </w:tcPr>
          <w:p w14:paraId="71A4F4CB"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60500E39" w14:textId="77777777" w:rsidR="00B80660" w:rsidRPr="00775224" w:rsidRDefault="00B80660" w:rsidP="00A3529D">
            <w:pPr>
              <w:pStyle w:val="Prrafodelista"/>
              <w:ind w:left="0"/>
              <w:jc w:val="both"/>
              <w:cnfStyle w:val="000000100000" w:firstRow="0" w:lastRow="0" w:firstColumn="0" w:lastColumn="0" w:oddVBand="0" w:evenVBand="0" w:oddHBand="1" w:evenHBand="0" w:firstRowFirstColumn="0" w:firstRowLastColumn="0" w:lastRowFirstColumn="0" w:lastRowLastColumn="0"/>
              <w:rPr>
                <w:sz w:val="22"/>
                <w:szCs w:val="22"/>
              </w:rPr>
            </w:pPr>
            <w:r w:rsidRPr="00775224">
              <w:rPr>
                <w:sz w:val="22"/>
                <w:szCs w:val="22"/>
              </w:rPr>
              <w:t>Other</w:t>
            </w:r>
          </w:p>
        </w:tc>
        <w:sdt>
          <w:sdtPr>
            <w:rPr>
              <w:rFonts w:asciiTheme="minorHAnsi" w:hAnsiTheme="minorHAnsi" w:cstheme="minorHAnsi"/>
              <w:sz w:val="22"/>
              <w:szCs w:val="22"/>
              <w:lang w:val="en-GB"/>
            </w:rPr>
            <w:id w:val="396256908"/>
            <w14:checkbox>
              <w14:checked w14:val="0"/>
              <w14:checkedState w14:val="2612" w14:font="MS Gothic"/>
              <w14:uncheckedState w14:val="2610" w14:font="MS Gothic"/>
            </w14:checkbox>
          </w:sdtPr>
          <w:sdtEndPr/>
          <w:sdtContent>
            <w:tc>
              <w:tcPr>
                <w:tcW w:w="3536" w:type="dxa"/>
              </w:tcPr>
              <w:p w14:paraId="7A3E91EC" w14:textId="77777777" w:rsidR="00B80660" w:rsidRPr="00775224" w:rsidRDefault="00B80660" w:rsidP="00A3529D">
                <w:pPr>
                  <w:pStyle w:val="Sinespaciado"/>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r w:rsidRPr="00775224">
                  <w:rPr>
                    <w:rFonts w:ascii="Segoe UI Symbol" w:eastAsia="MS Gothic" w:hAnsi="Segoe UI Symbol" w:cs="Segoe UI Symbol"/>
                    <w:sz w:val="22"/>
                    <w:szCs w:val="22"/>
                    <w:lang w:val="en-GB"/>
                  </w:rPr>
                  <w:t>☐</w:t>
                </w:r>
              </w:p>
            </w:tc>
          </w:sdtContent>
        </w:sdt>
      </w:tr>
      <w:tr w:rsidR="00B80660" w:rsidRPr="00775224" w14:paraId="05946F56" w14:textId="77777777" w:rsidTr="00A3529D">
        <w:trPr>
          <w:trHeight w:val="351"/>
        </w:trPr>
        <w:tc>
          <w:tcPr>
            <w:cnfStyle w:val="001000000000" w:firstRow="0" w:lastRow="0" w:firstColumn="1" w:lastColumn="0" w:oddVBand="0" w:evenVBand="0" w:oddHBand="0" w:evenHBand="0" w:firstRowFirstColumn="0" w:firstRowLastColumn="0" w:lastRowFirstColumn="0" w:lastRowLastColumn="0"/>
            <w:tcW w:w="1296" w:type="dxa"/>
          </w:tcPr>
          <w:p w14:paraId="01A12ED6"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1F8E7F57" w14:textId="77777777" w:rsidR="00B80660" w:rsidRPr="00775224" w:rsidRDefault="00B80660" w:rsidP="00A3529D">
            <w:pPr>
              <w:pStyle w:val="Prrafodelista"/>
              <w:ind w:left="0"/>
              <w:jc w:val="both"/>
              <w:cnfStyle w:val="000000000000" w:firstRow="0" w:lastRow="0" w:firstColumn="0" w:lastColumn="0" w:oddVBand="0" w:evenVBand="0" w:oddHBand="0" w:evenHBand="0" w:firstRowFirstColumn="0" w:firstRowLastColumn="0" w:lastRowFirstColumn="0" w:lastRowLastColumn="0"/>
              <w:rPr>
                <w:sz w:val="22"/>
                <w:szCs w:val="22"/>
              </w:rPr>
            </w:pPr>
            <w:r w:rsidRPr="00775224">
              <w:rPr>
                <w:sz w:val="22"/>
                <w:szCs w:val="22"/>
              </w:rPr>
              <w:t>If you chose ‘Other’ please specify.</w:t>
            </w:r>
          </w:p>
        </w:tc>
        <w:sdt>
          <w:sdtPr>
            <w:rPr>
              <w:rFonts w:cstheme="minorHAnsi"/>
              <w:b/>
              <w:sz w:val="22"/>
              <w:szCs w:val="22"/>
              <w:lang w:val="en-GB"/>
            </w:rPr>
            <w:id w:val="1639612470"/>
            <w:placeholder>
              <w:docPart w:val="F2AF7DA5074944219449B6D63323B40A"/>
            </w:placeholder>
            <w:showingPlcHdr/>
            <w:text/>
          </w:sdtPr>
          <w:sdtEndPr/>
          <w:sdtContent>
            <w:tc>
              <w:tcPr>
                <w:tcW w:w="3536" w:type="dxa"/>
              </w:tcPr>
              <w:p w14:paraId="38B7FDE8"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sidRPr="00775224">
                  <w:rPr>
                    <w:rStyle w:val="Textodelmarcadordeposicin"/>
                    <w:rFonts w:asciiTheme="minorHAnsi" w:eastAsiaTheme="majorEastAsia" w:hAnsiTheme="minorHAnsi" w:cstheme="minorHAnsi"/>
                    <w:sz w:val="22"/>
                    <w:szCs w:val="22"/>
                    <w:lang w:val="en-GB"/>
                  </w:rPr>
                  <w:t>Click here to enter text.</w:t>
                </w:r>
              </w:p>
            </w:tc>
          </w:sdtContent>
        </w:sdt>
      </w:tr>
      <w:tr w:rsidR="00B80660" w:rsidRPr="00775224" w14:paraId="3FE869E2" w14:textId="77777777" w:rsidTr="00A3529D">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296" w:type="dxa"/>
          </w:tcPr>
          <w:p w14:paraId="2A7FDAF5" w14:textId="77777777" w:rsidR="00B80660" w:rsidRPr="00775224" w:rsidRDefault="00B80660" w:rsidP="00A3529D">
            <w:pPr>
              <w:pStyle w:val="Sinespaciado"/>
              <w:spacing w:after="200" w:line="276" w:lineRule="auto"/>
              <w:rPr>
                <w:rFonts w:ascii="Calibri" w:hAnsi="Calibri" w:cs="Calibri"/>
                <w:sz w:val="22"/>
                <w:szCs w:val="22"/>
                <w:lang w:val="en-GB" w:eastAsia="en-PH"/>
              </w:rPr>
            </w:pPr>
            <w:r w:rsidRPr="00775224">
              <w:rPr>
                <w:rFonts w:ascii="Calibri" w:hAnsi="Calibri" w:cs="Calibri"/>
                <w:sz w:val="22"/>
                <w:szCs w:val="22"/>
                <w:lang w:val="en-GB" w:eastAsia="en-PH"/>
              </w:rPr>
              <w:t>B.4</w:t>
            </w:r>
          </w:p>
        </w:tc>
        <w:tc>
          <w:tcPr>
            <w:tcW w:w="7340" w:type="dxa"/>
            <w:gridSpan w:val="2"/>
          </w:tcPr>
          <w:p w14:paraId="05FFC2FF"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Could you please identify the legal status of the implementer of the good practice?</w:t>
            </w:r>
          </w:p>
        </w:tc>
      </w:tr>
      <w:tr w:rsidR="00B80660" w:rsidRPr="00775224" w14:paraId="15D67CCB"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5232D440"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03056A3A"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eastAsia="en-PH"/>
              </w:rPr>
            </w:pPr>
            <w:r w:rsidRPr="00775224">
              <w:rPr>
                <w:rFonts w:cs="Calibri"/>
                <w:sz w:val="22"/>
                <w:szCs w:val="22"/>
                <w:lang w:eastAsia="en-PH"/>
              </w:rPr>
              <w:t>Company / Private initiative</w:t>
            </w:r>
          </w:p>
        </w:tc>
        <w:sdt>
          <w:sdtPr>
            <w:rPr>
              <w:rFonts w:asciiTheme="minorHAnsi" w:hAnsiTheme="minorHAnsi" w:cstheme="minorHAnsi"/>
              <w:sz w:val="22"/>
              <w:szCs w:val="22"/>
              <w:lang w:val="en-GB"/>
            </w:rPr>
            <w:id w:val="-296618716"/>
            <w14:checkbox>
              <w14:checked w14:val="0"/>
              <w14:checkedState w14:val="2612" w14:font="MS Gothic"/>
              <w14:uncheckedState w14:val="2610" w14:font="MS Gothic"/>
            </w14:checkbox>
          </w:sdtPr>
          <w:sdtEndPr/>
          <w:sdtContent>
            <w:tc>
              <w:tcPr>
                <w:tcW w:w="3536" w:type="dxa"/>
                <w:vAlign w:val="center"/>
              </w:tcPr>
              <w:p w14:paraId="01C8F7C9" w14:textId="77777777" w:rsidR="00B80660" w:rsidRPr="00775224" w:rsidRDefault="00B80660" w:rsidP="00A3529D">
                <w:pPr>
                  <w:pStyle w:val="Sinespaciado"/>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eastAsia="en-PH"/>
                  </w:rPr>
                </w:pPr>
                <w:r w:rsidRPr="00775224">
                  <w:rPr>
                    <w:rFonts w:ascii="Segoe UI Symbol" w:eastAsia="MS Gothic" w:hAnsi="Segoe UI Symbol" w:cs="Segoe UI Symbol"/>
                    <w:sz w:val="22"/>
                    <w:szCs w:val="22"/>
                    <w:lang w:val="en-GB"/>
                  </w:rPr>
                  <w:t>☐</w:t>
                </w:r>
              </w:p>
            </w:tc>
          </w:sdtContent>
        </w:sdt>
      </w:tr>
      <w:tr w:rsidR="00B80660" w:rsidRPr="00775224" w14:paraId="6BE368FB"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607E26A5"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629D7547"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Local / Regional / National authority</w:t>
            </w:r>
          </w:p>
        </w:tc>
        <w:sdt>
          <w:sdtPr>
            <w:rPr>
              <w:rFonts w:asciiTheme="minorHAnsi" w:hAnsiTheme="minorHAnsi" w:cstheme="minorHAnsi"/>
              <w:sz w:val="22"/>
              <w:szCs w:val="22"/>
              <w:lang w:val="en-GB"/>
            </w:rPr>
            <w:id w:val="-562798531"/>
            <w14:checkbox>
              <w14:checked w14:val="0"/>
              <w14:checkedState w14:val="2612" w14:font="MS Gothic"/>
              <w14:uncheckedState w14:val="2610" w14:font="MS Gothic"/>
            </w14:checkbox>
          </w:sdtPr>
          <w:sdtEndPr/>
          <w:sdtContent>
            <w:tc>
              <w:tcPr>
                <w:tcW w:w="3536" w:type="dxa"/>
                <w:vAlign w:val="center"/>
              </w:tcPr>
              <w:p w14:paraId="4DA91DA7" w14:textId="77777777" w:rsidR="00B80660" w:rsidRPr="00775224" w:rsidRDefault="00B80660" w:rsidP="00A3529D">
                <w:pPr>
                  <w:pStyle w:val="Sinespaciado"/>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en-PH"/>
                  </w:rPr>
                </w:pPr>
                <w:r w:rsidRPr="00775224">
                  <w:rPr>
                    <w:rFonts w:ascii="Segoe UI Symbol" w:eastAsia="MS Gothic" w:hAnsi="Segoe UI Symbol" w:cs="Segoe UI Symbol"/>
                    <w:sz w:val="22"/>
                    <w:szCs w:val="22"/>
                    <w:lang w:val="en-GB"/>
                  </w:rPr>
                  <w:t>☐</w:t>
                </w:r>
              </w:p>
            </w:tc>
          </w:sdtContent>
        </w:sdt>
      </w:tr>
      <w:tr w:rsidR="00B80660" w:rsidRPr="00775224" w14:paraId="15914624"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0E3F52CF"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2E5878C9"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eastAsia="en-PH"/>
              </w:rPr>
            </w:pPr>
            <w:r w:rsidRPr="00775224">
              <w:rPr>
                <w:rFonts w:cs="Calibri"/>
                <w:sz w:val="22"/>
                <w:szCs w:val="22"/>
                <w:lang w:eastAsia="en-PH"/>
              </w:rPr>
              <w:t>Grassroot initiative / Community</w:t>
            </w:r>
          </w:p>
        </w:tc>
        <w:sdt>
          <w:sdtPr>
            <w:rPr>
              <w:rFonts w:asciiTheme="minorHAnsi" w:hAnsiTheme="minorHAnsi" w:cstheme="minorHAnsi"/>
              <w:sz w:val="22"/>
              <w:szCs w:val="22"/>
              <w:lang w:val="en-GB"/>
            </w:rPr>
            <w:id w:val="1273671706"/>
            <w14:checkbox>
              <w14:checked w14:val="0"/>
              <w14:checkedState w14:val="2612" w14:font="MS Gothic"/>
              <w14:uncheckedState w14:val="2610" w14:font="MS Gothic"/>
            </w14:checkbox>
          </w:sdtPr>
          <w:sdtEndPr/>
          <w:sdtContent>
            <w:tc>
              <w:tcPr>
                <w:tcW w:w="3536" w:type="dxa"/>
                <w:vAlign w:val="center"/>
              </w:tcPr>
              <w:p w14:paraId="131E8998" w14:textId="77777777" w:rsidR="00B80660" w:rsidRPr="00775224" w:rsidRDefault="00B80660" w:rsidP="00A3529D">
                <w:pPr>
                  <w:pStyle w:val="Sinespaciado"/>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en-PH"/>
                  </w:rPr>
                </w:pPr>
                <w:r w:rsidRPr="00775224">
                  <w:rPr>
                    <w:rFonts w:ascii="MS Gothic" w:eastAsia="MS Gothic" w:hAnsi="MS Gothic" w:cstheme="minorHAnsi"/>
                    <w:sz w:val="22"/>
                    <w:szCs w:val="22"/>
                    <w:lang w:val="en-GB"/>
                  </w:rPr>
                  <w:t>☐</w:t>
                </w:r>
              </w:p>
            </w:tc>
          </w:sdtContent>
        </w:sdt>
      </w:tr>
      <w:tr w:rsidR="00B80660" w:rsidRPr="00775224" w14:paraId="65D25240"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013C9638"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0C5B8C3B"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NGO / Non-profit organisation</w:t>
            </w:r>
          </w:p>
        </w:tc>
        <w:sdt>
          <w:sdtPr>
            <w:rPr>
              <w:rFonts w:asciiTheme="minorHAnsi" w:hAnsiTheme="minorHAnsi" w:cstheme="minorHAnsi"/>
              <w:sz w:val="22"/>
              <w:szCs w:val="22"/>
              <w:lang w:val="en-GB"/>
            </w:rPr>
            <w:id w:val="1199972954"/>
            <w14:checkbox>
              <w14:checked w14:val="0"/>
              <w14:checkedState w14:val="2612" w14:font="MS Gothic"/>
              <w14:uncheckedState w14:val="2610" w14:font="MS Gothic"/>
            </w14:checkbox>
          </w:sdtPr>
          <w:sdtEndPr/>
          <w:sdtContent>
            <w:tc>
              <w:tcPr>
                <w:tcW w:w="3536" w:type="dxa"/>
                <w:vAlign w:val="center"/>
              </w:tcPr>
              <w:p w14:paraId="2F1F7B84" w14:textId="77777777" w:rsidR="00B80660" w:rsidRPr="00775224" w:rsidRDefault="00B80660" w:rsidP="00A3529D">
                <w:pPr>
                  <w:pStyle w:val="Sinespaciado"/>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Fonts w:ascii="Segoe UI Symbol" w:eastAsia="MS Gothic" w:hAnsi="Segoe UI Symbol" w:cs="Segoe UI Symbol"/>
                    <w:sz w:val="22"/>
                    <w:szCs w:val="22"/>
                    <w:lang w:val="en-GB"/>
                  </w:rPr>
                  <w:t>☐</w:t>
                </w:r>
              </w:p>
            </w:tc>
          </w:sdtContent>
        </w:sdt>
      </w:tr>
      <w:tr w:rsidR="00B80660" w:rsidRPr="00775224" w14:paraId="3087242E"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50AA5AE5" w14:textId="77777777" w:rsidR="00B80660" w:rsidRPr="00775224" w:rsidRDefault="00B80660" w:rsidP="00A3529D">
            <w:pPr>
              <w:pStyle w:val="Sinespaciado"/>
              <w:spacing w:after="200" w:line="276" w:lineRule="auto"/>
              <w:rPr>
                <w:rFonts w:asciiTheme="minorHAnsi" w:hAnsiTheme="minorHAnsi" w:cstheme="minorHAnsi"/>
                <w:sz w:val="22"/>
                <w:szCs w:val="22"/>
                <w:lang w:val="en-GB" w:eastAsia="en-PH"/>
              </w:rPr>
            </w:pPr>
          </w:p>
        </w:tc>
        <w:tc>
          <w:tcPr>
            <w:tcW w:w="3804" w:type="dxa"/>
          </w:tcPr>
          <w:p w14:paraId="326DEC18"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PH"/>
              </w:rPr>
            </w:pPr>
            <w:r w:rsidRPr="00775224">
              <w:rPr>
                <w:rFonts w:asciiTheme="minorHAnsi" w:hAnsiTheme="minorHAnsi" w:cstheme="minorHAnsi"/>
                <w:sz w:val="22"/>
                <w:szCs w:val="22"/>
                <w:lang w:eastAsia="en-PH"/>
              </w:rPr>
              <w:t>Other</w:t>
            </w:r>
          </w:p>
        </w:tc>
        <w:sdt>
          <w:sdtPr>
            <w:rPr>
              <w:rFonts w:asciiTheme="minorHAnsi" w:hAnsiTheme="minorHAnsi" w:cstheme="minorHAnsi"/>
              <w:sz w:val="22"/>
              <w:szCs w:val="22"/>
              <w:lang w:val="en-GB"/>
            </w:rPr>
            <w:id w:val="361553557"/>
            <w14:checkbox>
              <w14:checked w14:val="0"/>
              <w14:checkedState w14:val="2612" w14:font="MS Gothic"/>
              <w14:uncheckedState w14:val="2610" w14:font="MS Gothic"/>
            </w14:checkbox>
          </w:sdtPr>
          <w:sdtEndPr/>
          <w:sdtContent>
            <w:tc>
              <w:tcPr>
                <w:tcW w:w="3536" w:type="dxa"/>
              </w:tcPr>
              <w:p w14:paraId="3E071396" w14:textId="77777777" w:rsidR="00B80660" w:rsidRPr="00775224" w:rsidRDefault="00B80660" w:rsidP="00A3529D">
                <w:pPr>
                  <w:pStyle w:val="Sinespaciad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775224">
                  <w:rPr>
                    <w:rFonts w:ascii="Segoe UI Symbol" w:eastAsia="MS Gothic" w:hAnsi="Segoe UI Symbol" w:cs="Segoe UI Symbol"/>
                    <w:sz w:val="22"/>
                    <w:szCs w:val="22"/>
                    <w:lang w:val="en-GB"/>
                  </w:rPr>
                  <w:t>☐</w:t>
                </w:r>
              </w:p>
            </w:tc>
          </w:sdtContent>
        </w:sdt>
      </w:tr>
      <w:tr w:rsidR="00B80660" w:rsidRPr="00775224" w14:paraId="3496FD13"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4B83C583" w14:textId="77777777" w:rsidR="00B80660" w:rsidRPr="00775224" w:rsidRDefault="00B80660" w:rsidP="00A3529D">
            <w:pPr>
              <w:pStyle w:val="Sinespaciado"/>
              <w:spacing w:after="200" w:line="276" w:lineRule="auto"/>
              <w:rPr>
                <w:rFonts w:asciiTheme="minorHAnsi" w:hAnsiTheme="minorHAnsi" w:cstheme="minorHAnsi"/>
                <w:sz w:val="22"/>
                <w:szCs w:val="22"/>
                <w:lang w:val="en-GB" w:eastAsia="en-PH"/>
              </w:rPr>
            </w:pPr>
          </w:p>
        </w:tc>
        <w:tc>
          <w:tcPr>
            <w:tcW w:w="3804" w:type="dxa"/>
          </w:tcPr>
          <w:p w14:paraId="193D1366"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PH"/>
              </w:rPr>
            </w:pPr>
            <w:r w:rsidRPr="00775224">
              <w:rPr>
                <w:rFonts w:asciiTheme="minorHAnsi" w:hAnsiTheme="minorHAnsi" w:cstheme="minorHAnsi"/>
                <w:sz w:val="22"/>
                <w:szCs w:val="22"/>
                <w:lang w:eastAsia="en-PH"/>
              </w:rPr>
              <w:t>If you chose ‘Other’ please specify</w:t>
            </w:r>
          </w:p>
        </w:tc>
        <w:tc>
          <w:tcPr>
            <w:tcW w:w="3536" w:type="dxa"/>
          </w:tcPr>
          <w:p w14:paraId="571DFD9B" w14:textId="77777777" w:rsidR="00B80660" w:rsidRPr="00775224" w:rsidRDefault="00B80660" w:rsidP="00A3529D">
            <w:pPr>
              <w:pStyle w:val="Sinespaciad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p>
        </w:tc>
      </w:tr>
      <w:tr w:rsidR="00B80660" w:rsidRPr="00775224" w14:paraId="3DEB8D24"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1F778C9C" w14:textId="77777777" w:rsidR="00B80660" w:rsidRPr="00775224" w:rsidRDefault="00B80660" w:rsidP="00A3529D">
            <w:pPr>
              <w:pStyle w:val="Sinespaciado"/>
              <w:spacing w:after="200" w:line="276" w:lineRule="auto"/>
              <w:rPr>
                <w:rFonts w:ascii="Calibri" w:hAnsi="Calibri" w:cs="Calibri"/>
                <w:sz w:val="22"/>
                <w:szCs w:val="22"/>
                <w:lang w:val="en-GB" w:eastAsia="en-PH"/>
              </w:rPr>
            </w:pPr>
            <w:r w:rsidRPr="00775224">
              <w:rPr>
                <w:rFonts w:ascii="Calibri" w:hAnsi="Calibri" w:cs="Calibri"/>
                <w:sz w:val="22"/>
                <w:szCs w:val="22"/>
                <w:lang w:val="en-GB" w:eastAsia="en-PH"/>
              </w:rPr>
              <w:t>B.5</w:t>
            </w:r>
          </w:p>
        </w:tc>
        <w:tc>
          <w:tcPr>
            <w:tcW w:w="7340" w:type="dxa"/>
            <w:gridSpan w:val="2"/>
          </w:tcPr>
          <w:p w14:paraId="4859F3D2"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Could you please specify which phase of the wind farm project did the good practice concern? (Select all that apply)</w:t>
            </w:r>
          </w:p>
        </w:tc>
      </w:tr>
      <w:tr w:rsidR="00B80660" w:rsidRPr="00775224" w14:paraId="2061FE9A"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10926D5B"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5C79F647"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Planning (Site selection)</w:t>
            </w:r>
          </w:p>
        </w:tc>
        <w:sdt>
          <w:sdtPr>
            <w:rPr>
              <w:rFonts w:asciiTheme="minorHAnsi" w:hAnsiTheme="minorHAnsi" w:cstheme="minorHAnsi"/>
              <w:sz w:val="22"/>
              <w:szCs w:val="22"/>
              <w:lang w:val="en-GB"/>
            </w:rPr>
            <w:id w:val="1728343343"/>
            <w14:checkbox>
              <w14:checked w14:val="0"/>
              <w14:checkedState w14:val="2612" w14:font="MS Gothic"/>
              <w14:uncheckedState w14:val="2610" w14:font="MS Gothic"/>
            </w14:checkbox>
          </w:sdtPr>
          <w:sdtEndPr/>
          <w:sdtContent>
            <w:tc>
              <w:tcPr>
                <w:tcW w:w="3536" w:type="dxa"/>
                <w:vAlign w:val="center"/>
              </w:tcPr>
              <w:p w14:paraId="4DE9E0CD" w14:textId="77777777" w:rsidR="00B80660" w:rsidRPr="00775224" w:rsidRDefault="00B80660" w:rsidP="00A3529D">
                <w:pPr>
                  <w:pStyle w:val="Sinespaciado"/>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en-PH"/>
                  </w:rPr>
                </w:pPr>
                <w:r w:rsidRPr="00775224">
                  <w:rPr>
                    <w:rFonts w:ascii="MS Gothic" w:eastAsia="MS Gothic" w:hAnsi="MS Gothic" w:cstheme="minorHAnsi"/>
                    <w:sz w:val="22"/>
                    <w:szCs w:val="22"/>
                    <w:lang w:val="en-GB"/>
                  </w:rPr>
                  <w:t>☐</w:t>
                </w:r>
              </w:p>
            </w:tc>
          </w:sdtContent>
        </w:sdt>
      </w:tr>
      <w:tr w:rsidR="00B80660" w:rsidRPr="00775224" w14:paraId="29D34A87"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6A712386"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116CB3C2"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eastAsia="en-PH"/>
              </w:rPr>
            </w:pPr>
            <w:r w:rsidRPr="00775224">
              <w:rPr>
                <w:rFonts w:cs="Calibri"/>
                <w:sz w:val="22"/>
                <w:szCs w:val="22"/>
                <w:lang w:eastAsia="en-PH"/>
              </w:rPr>
              <w:t>Permitting</w:t>
            </w:r>
          </w:p>
        </w:tc>
        <w:sdt>
          <w:sdtPr>
            <w:rPr>
              <w:rFonts w:asciiTheme="minorHAnsi" w:hAnsiTheme="minorHAnsi" w:cstheme="minorHAnsi"/>
              <w:sz w:val="22"/>
              <w:szCs w:val="22"/>
              <w:lang w:val="en-GB"/>
            </w:rPr>
            <w:id w:val="243308346"/>
            <w14:checkbox>
              <w14:checked w14:val="0"/>
              <w14:checkedState w14:val="2612" w14:font="MS Gothic"/>
              <w14:uncheckedState w14:val="2610" w14:font="MS Gothic"/>
            </w14:checkbox>
          </w:sdtPr>
          <w:sdtEndPr/>
          <w:sdtContent>
            <w:tc>
              <w:tcPr>
                <w:tcW w:w="3536" w:type="dxa"/>
                <w:vAlign w:val="center"/>
              </w:tcPr>
              <w:p w14:paraId="1238D86B" w14:textId="77777777" w:rsidR="00B80660" w:rsidRPr="00775224" w:rsidRDefault="00B80660" w:rsidP="00A3529D">
                <w:pPr>
                  <w:pStyle w:val="Sinespaciado"/>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sidRPr="00775224">
                  <w:rPr>
                    <w:rFonts w:ascii="MS Gothic" w:eastAsia="MS Gothic" w:hAnsi="MS Gothic" w:cstheme="minorHAnsi"/>
                    <w:sz w:val="22"/>
                    <w:szCs w:val="22"/>
                    <w:lang w:val="en-GB"/>
                  </w:rPr>
                  <w:t>☐</w:t>
                </w:r>
              </w:p>
            </w:tc>
          </w:sdtContent>
        </w:sdt>
      </w:tr>
      <w:tr w:rsidR="00B80660" w:rsidRPr="00775224" w14:paraId="796ADF94"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29DEE5BA"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671FCB63"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Construction</w:t>
            </w:r>
          </w:p>
        </w:tc>
        <w:sdt>
          <w:sdtPr>
            <w:rPr>
              <w:rFonts w:asciiTheme="minorHAnsi" w:hAnsiTheme="minorHAnsi" w:cstheme="minorHAnsi"/>
              <w:sz w:val="22"/>
              <w:szCs w:val="22"/>
              <w:lang w:val="en-GB"/>
            </w:rPr>
            <w:id w:val="-406302467"/>
            <w14:checkbox>
              <w14:checked w14:val="0"/>
              <w14:checkedState w14:val="2612" w14:font="MS Gothic"/>
              <w14:uncheckedState w14:val="2610" w14:font="MS Gothic"/>
            </w14:checkbox>
          </w:sdtPr>
          <w:sdtEndPr/>
          <w:sdtContent>
            <w:tc>
              <w:tcPr>
                <w:tcW w:w="3536" w:type="dxa"/>
                <w:vAlign w:val="center"/>
              </w:tcPr>
              <w:p w14:paraId="49CA855B" w14:textId="77777777" w:rsidR="00B80660" w:rsidRPr="00775224" w:rsidRDefault="00B80660" w:rsidP="00A3529D">
                <w:pPr>
                  <w:pStyle w:val="Sinespaciado"/>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en-PH"/>
                  </w:rPr>
                </w:pPr>
                <w:r w:rsidRPr="00775224">
                  <w:rPr>
                    <w:rFonts w:ascii="Segoe UI Symbol" w:eastAsia="MS Gothic" w:hAnsi="Segoe UI Symbol" w:cs="Segoe UI Symbol"/>
                    <w:sz w:val="22"/>
                    <w:szCs w:val="22"/>
                    <w:lang w:val="en-GB"/>
                  </w:rPr>
                  <w:t>☐</w:t>
                </w:r>
              </w:p>
            </w:tc>
          </w:sdtContent>
        </w:sdt>
      </w:tr>
      <w:tr w:rsidR="00B80660" w:rsidRPr="00775224" w14:paraId="71F15055"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141023B5"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4A36A2CE" w14:textId="77777777" w:rsidR="00B80660" w:rsidRPr="00775224" w:rsidRDefault="00B80660" w:rsidP="00A3529D">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eastAsia="en-PH"/>
              </w:rPr>
            </w:pPr>
            <w:r w:rsidRPr="00775224">
              <w:rPr>
                <w:rFonts w:cs="Calibri"/>
                <w:sz w:val="22"/>
                <w:szCs w:val="22"/>
                <w:lang w:eastAsia="en-PH"/>
              </w:rPr>
              <w:t>Operation</w:t>
            </w:r>
          </w:p>
        </w:tc>
        <w:sdt>
          <w:sdtPr>
            <w:rPr>
              <w:rFonts w:asciiTheme="minorHAnsi" w:hAnsiTheme="minorHAnsi" w:cstheme="minorHAnsi"/>
              <w:sz w:val="22"/>
              <w:szCs w:val="22"/>
              <w:lang w:val="en-GB"/>
            </w:rPr>
            <w:id w:val="1133141502"/>
            <w14:checkbox>
              <w14:checked w14:val="0"/>
              <w14:checkedState w14:val="2612" w14:font="MS Gothic"/>
              <w14:uncheckedState w14:val="2610" w14:font="MS Gothic"/>
            </w14:checkbox>
          </w:sdtPr>
          <w:sdtEndPr/>
          <w:sdtContent>
            <w:tc>
              <w:tcPr>
                <w:tcW w:w="3536" w:type="dxa"/>
                <w:vAlign w:val="center"/>
              </w:tcPr>
              <w:p w14:paraId="2D10A0B0" w14:textId="77777777" w:rsidR="00B80660" w:rsidRPr="00775224" w:rsidRDefault="00B80660" w:rsidP="00A3529D">
                <w:pPr>
                  <w:pStyle w:val="Sinespaciado"/>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en-PH"/>
                  </w:rPr>
                </w:pPr>
                <w:r w:rsidRPr="00775224">
                  <w:rPr>
                    <w:rFonts w:ascii="Segoe UI Symbol" w:eastAsia="MS Gothic" w:hAnsi="Segoe UI Symbol" w:cs="Segoe UI Symbol"/>
                    <w:sz w:val="22"/>
                    <w:szCs w:val="22"/>
                    <w:lang w:val="en-GB"/>
                  </w:rPr>
                  <w:t>☐</w:t>
                </w:r>
              </w:p>
            </w:tc>
          </w:sdtContent>
        </w:sdt>
      </w:tr>
      <w:tr w:rsidR="00B80660" w:rsidRPr="00775224" w14:paraId="42B3AAAB"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1A3C942"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3804" w:type="dxa"/>
          </w:tcPr>
          <w:p w14:paraId="136CD6E6" w14:textId="77777777" w:rsidR="00B80660" w:rsidRPr="00775224" w:rsidRDefault="00B80660" w:rsidP="00A3529D">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eastAsia="en-PH"/>
              </w:rPr>
            </w:pPr>
            <w:r w:rsidRPr="00775224">
              <w:rPr>
                <w:rFonts w:cs="Calibri"/>
                <w:sz w:val="22"/>
                <w:szCs w:val="22"/>
                <w:lang w:eastAsia="en-PH"/>
              </w:rPr>
              <w:t>Decommissioning</w:t>
            </w:r>
          </w:p>
        </w:tc>
        <w:sdt>
          <w:sdtPr>
            <w:rPr>
              <w:rFonts w:asciiTheme="minorHAnsi" w:hAnsiTheme="minorHAnsi" w:cstheme="minorHAnsi"/>
              <w:sz w:val="22"/>
              <w:szCs w:val="22"/>
              <w:lang w:val="en-GB"/>
            </w:rPr>
            <w:id w:val="544884402"/>
            <w14:checkbox>
              <w14:checked w14:val="0"/>
              <w14:checkedState w14:val="2612" w14:font="MS Gothic"/>
              <w14:uncheckedState w14:val="2610" w14:font="MS Gothic"/>
            </w14:checkbox>
          </w:sdtPr>
          <w:sdtEndPr/>
          <w:sdtContent>
            <w:tc>
              <w:tcPr>
                <w:tcW w:w="3536" w:type="dxa"/>
                <w:vAlign w:val="center"/>
              </w:tcPr>
              <w:p w14:paraId="517CFAF0" w14:textId="77777777" w:rsidR="00B80660" w:rsidRPr="00775224" w:rsidRDefault="00B80660" w:rsidP="00A3529D">
                <w:pPr>
                  <w:pStyle w:val="Sinespaciado"/>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Segoe UI Symbol" w:eastAsia="MS Gothic" w:hAnsi="Segoe UI Symbol" w:cs="Segoe UI Symbol"/>
                    <w:sz w:val="22"/>
                    <w:szCs w:val="22"/>
                    <w:lang w:val="en-GB" w:eastAsia="en-PH"/>
                  </w:rPr>
                </w:pPr>
                <w:r w:rsidRPr="00775224">
                  <w:rPr>
                    <w:rFonts w:ascii="Segoe UI Symbol" w:eastAsia="MS Gothic" w:hAnsi="Segoe UI Symbol" w:cs="Segoe UI Symbol"/>
                    <w:sz w:val="22"/>
                    <w:szCs w:val="22"/>
                    <w:lang w:val="en-GB"/>
                  </w:rPr>
                  <w:t>☐</w:t>
                </w:r>
              </w:p>
            </w:tc>
          </w:sdtContent>
        </w:sdt>
      </w:tr>
      <w:tr w:rsidR="00B80660" w:rsidRPr="00775224" w14:paraId="7E39D76B"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01A74807" w14:textId="77777777" w:rsidR="00B80660" w:rsidRPr="00775224" w:rsidRDefault="00B80660" w:rsidP="00A3529D">
            <w:pPr>
              <w:pStyle w:val="Sinespaciado"/>
              <w:spacing w:after="200" w:line="276" w:lineRule="auto"/>
              <w:rPr>
                <w:rFonts w:ascii="Calibri" w:hAnsi="Calibri" w:cs="Calibri"/>
                <w:sz w:val="22"/>
                <w:szCs w:val="22"/>
                <w:lang w:val="en-GB" w:eastAsia="en-PH"/>
              </w:rPr>
            </w:pPr>
            <w:r w:rsidRPr="00775224">
              <w:rPr>
                <w:rFonts w:ascii="Calibri" w:hAnsi="Calibri" w:cs="Calibri"/>
                <w:sz w:val="22"/>
                <w:szCs w:val="22"/>
                <w:lang w:val="en-GB" w:eastAsia="en-PH"/>
              </w:rPr>
              <w:t>B.6</w:t>
            </w:r>
          </w:p>
        </w:tc>
        <w:tc>
          <w:tcPr>
            <w:tcW w:w="7340" w:type="dxa"/>
            <w:gridSpan w:val="2"/>
          </w:tcPr>
          <w:p w14:paraId="0982E939"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Could you provide a short description of the good practice in your own words? (Max. 5 lines)</w:t>
            </w:r>
          </w:p>
        </w:tc>
      </w:tr>
      <w:tr w:rsidR="00B80660" w:rsidRPr="00775224" w14:paraId="13F801B6"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0C0A138E" w14:textId="77777777" w:rsidR="00B80660" w:rsidRPr="00775224" w:rsidRDefault="00B80660" w:rsidP="00A3529D">
            <w:pPr>
              <w:pStyle w:val="Sinespaciado"/>
              <w:spacing w:after="200" w:line="276" w:lineRule="auto"/>
              <w:rPr>
                <w:rFonts w:ascii="Calibri" w:hAnsi="Calibri" w:cs="Calibri"/>
                <w:sz w:val="22"/>
                <w:szCs w:val="22"/>
                <w:lang w:val="en-GB" w:eastAsia="en-PH"/>
              </w:rPr>
            </w:pPr>
          </w:p>
        </w:tc>
        <w:tc>
          <w:tcPr>
            <w:tcW w:w="7340" w:type="dxa"/>
            <w:gridSpan w:val="2"/>
          </w:tcPr>
          <w:p w14:paraId="799CEB33"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eastAsia="en-PH"/>
              </w:rPr>
            </w:pPr>
            <w:r w:rsidRPr="00775224">
              <w:rPr>
                <w:rStyle w:val="Textodelmarcadordeposicin"/>
                <w:rFonts w:ascii="Calibri" w:eastAsiaTheme="majorEastAsia" w:hAnsi="Calibri" w:cs="Calibri"/>
                <w:sz w:val="22"/>
                <w:szCs w:val="22"/>
                <w:lang w:val="en-GB" w:eastAsia="en-PH"/>
              </w:rPr>
              <w:t>Click here to enter text.</w:t>
            </w:r>
          </w:p>
        </w:tc>
      </w:tr>
      <w:tr w:rsidR="00B80660" w:rsidRPr="00775224" w14:paraId="7B03F0C6"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2C665219" w14:textId="77777777" w:rsidR="00B80660" w:rsidRPr="00775224" w:rsidRDefault="00B80660" w:rsidP="00A3529D">
            <w:pPr>
              <w:pStyle w:val="Sinespaciado"/>
              <w:spacing w:after="200" w:line="276" w:lineRule="auto"/>
              <w:rPr>
                <w:rFonts w:ascii="Calibri" w:hAnsi="Calibri" w:cs="Calibri"/>
                <w:sz w:val="22"/>
                <w:szCs w:val="22"/>
                <w:lang w:val="en-GB" w:eastAsia="en-PH"/>
              </w:rPr>
            </w:pPr>
            <w:r w:rsidRPr="00775224">
              <w:rPr>
                <w:rFonts w:ascii="Calibri" w:hAnsi="Calibri" w:cs="Calibri"/>
                <w:sz w:val="22"/>
                <w:szCs w:val="22"/>
                <w:lang w:val="en-GB" w:eastAsia="en-PH"/>
              </w:rPr>
              <w:t>C</w:t>
            </w:r>
          </w:p>
        </w:tc>
        <w:tc>
          <w:tcPr>
            <w:tcW w:w="7340" w:type="dxa"/>
            <w:gridSpan w:val="2"/>
          </w:tcPr>
          <w:p w14:paraId="6C685EA6"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ASSESSING IMPACT AND TRANSFERABILITY POTENTIAL OF THE GOOD PRACTICE</w:t>
            </w:r>
          </w:p>
        </w:tc>
      </w:tr>
      <w:tr w:rsidR="00B80660" w:rsidRPr="00775224" w14:paraId="294ED010"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6138E07A" w14:textId="77777777" w:rsidR="00B80660" w:rsidRPr="00775224" w:rsidRDefault="00B80660" w:rsidP="00A3529D">
            <w:pPr>
              <w:pStyle w:val="Sinespaciado"/>
              <w:spacing w:after="200" w:line="276" w:lineRule="auto"/>
              <w:rPr>
                <w:rFonts w:ascii="Calibri" w:hAnsi="Calibri" w:cs="Calibri"/>
                <w:sz w:val="22"/>
                <w:szCs w:val="22"/>
                <w:lang w:val="en-GB" w:eastAsia="en-PH"/>
              </w:rPr>
            </w:pPr>
            <w:r w:rsidRPr="00775224">
              <w:rPr>
                <w:rFonts w:ascii="Calibri" w:hAnsi="Calibri" w:cs="Calibri"/>
                <w:sz w:val="22"/>
                <w:szCs w:val="22"/>
                <w:lang w:val="en-GB" w:eastAsia="en-PH"/>
              </w:rPr>
              <w:t xml:space="preserve">C.1 </w:t>
            </w:r>
          </w:p>
        </w:tc>
        <w:tc>
          <w:tcPr>
            <w:tcW w:w="7340" w:type="dxa"/>
            <w:gridSpan w:val="2"/>
          </w:tcPr>
          <w:p w14:paraId="5E088E99"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How much has the implementation of the good practice contributed to building consensus and increasing public support for wind farm projects?</w:t>
            </w:r>
          </w:p>
          <w:p w14:paraId="09535B1A"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[Please consider all available qualitative and quantitative data. If there aren’t any, rate the good practice following you own judgment.]</w:t>
            </w:r>
          </w:p>
          <w:p w14:paraId="5DDAADEA"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(Please rate on a scale of 1 to 5, where 1 is ‘Slightly’ and 5 is ‘Greatly’)</w:t>
            </w:r>
          </w:p>
        </w:tc>
      </w:tr>
      <w:tr w:rsidR="00B80660" w:rsidRPr="00775224" w14:paraId="5F2AA7E3"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4F90B86C" w14:textId="77777777" w:rsidR="00B80660" w:rsidRPr="00775224" w:rsidRDefault="00B80660" w:rsidP="00A3529D">
            <w:pPr>
              <w:pStyle w:val="Sinespaciado"/>
              <w:spacing w:after="200" w:line="276" w:lineRule="auto"/>
              <w:rPr>
                <w:rFonts w:asciiTheme="minorHAnsi" w:hAnsiTheme="minorHAnsi" w:cstheme="minorHAnsi"/>
                <w:sz w:val="22"/>
                <w:szCs w:val="22"/>
                <w:lang w:val="en-GB" w:eastAsia="en-PH"/>
              </w:rPr>
            </w:pPr>
          </w:p>
        </w:tc>
        <w:tc>
          <w:tcPr>
            <w:tcW w:w="7340" w:type="dxa"/>
            <w:gridSpan w:val="2"/>
          </w:tcPr>
          <w:p w14:paraId="7DFFF36D" w14:textId="77777777" w:rsidR="00B80660" w:rsidRPr="00775224" w:rsidRDefault="003E11B3"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lang w:val="en-GB" w:eastAsia="en-PH"/>
              </w:rPr>
            </w:pPr>
            <w:sdt>
              <w:sdtPr>
                <w:rPr>
                  <w:rFonts w:asciiTheme="minorHAnsi" w:hAnsiTheme="minorHAnsi" w:cstheme="minorHAnsi"/>
                  <w:b/>
                  <w:sz w:val="22"/>
                  <w:szCs w:val="22"/>
                  <w:lang w:val="en-GB"/>
                </w:rPr>
                <w:id w:val="1841733093"/>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1                    </w:t>
            </w:r>
            <w:sdt>
              <w:sdtPr>
                <w:rPr>
                  <w:rFonts w:asciiTheme="minorHAnsi" w:hAnsiTheme="minorHAnsi" w:cstheme="minorHAnsi"/>
                  <w:b/>
                  <w:sz w:val="22"/>
                  <w:szCs w:val="22"/>
                  <w:lang w:val="en-GB"/>
                </w:rPr>
                <w:id w:val="-1445538350"/>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2                    </w:t>
            </w:r>
            <w:sdt>
              <w:sdtPr>
                <w:rPr>
                  <w:rFonts w:asciiTheme="minorHAnsi" w:hAnsiTheme="minorHAnsi" w:cstheme="minorHAnsi"/>
                  <w:b/>
                  <w:sz w:val="22"/>
                  <w:szCs w:val="22"/>
                  <w:lang w:val="en-GB"/>
                </w:rPr>
                <w:id w:val="804435472"/>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3</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611866263"/>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4</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1445813706"/>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5</w:t>
            </w:r>
            <w:r w:rsidR="00B80660" w:rsidRPr="00775224">
              <w:rPr>
                <w:rFonts w:asciiTheme="minorHAnsi" w:eastAsia="MS Gothic" w:hAnsiTheme="minorHAnsi" w:cstheme="minorHAnsi"/>
                <w:b/>
                <w:sz w:val="22"/>
                <w:szCs w:val="22"/>
                <w:lang w:val="en-GB"/>
              </w:rPr>
              <w:t xml:space="preserve">              </w:t>
            </w:r>
          </w:p>
        </w:tc>
      </w:tr>
      <w:tr w:rsidR="00B80660" w:rsidRPr="00775224" w14:paraId="487DA89C"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0277A315" w14:textId="77777777" w:rsidR="00B80660" w:rsidRPr="00775224" w:rsidRDefault="00B80660" w:rsidP="00A3529D">
            <w:pPr>
              <w:pStyle w:val="Sinespaciado"/>
              <w:spacing w:after="200" w:line="276" w:lineRule="auto"/>
              <w:rPr>
                <w:rFonts w:ascii="Calibri" w:hAnsi="Calibri" w:cs="Calibri"/>
                <w:sz w:val="22"/>
                <w:szCs w:val="22"/>
                <w:lang w:val="en-GB" w:eastAsia="en-PH"/>
              </w:rPr>
            </w:pPr>
            <w:r w:rsidRPr="00775224">
              <w:rPr>
                <w:rFonts w:ascii="Calibri" w:hAnsi="Calibri" w:cs="Calibri"/>
                <w:sz w:val="22"/>
                <w:szCs w:val="22"/>
                <w:lang w:val="en-GB" w:eastAsia="en-PH"/>
              </w:rPr>
              <w:t xml:space="preserve">C.2 </w:t>
            </w:r>
          </w:p>
        </w:tc>
        <w:tc>
          <w:tcPr>
            <w:tcW w:w="7340" w:type="dxa"/>
            <w:gridSpan w:val="2"/>
          </w:tcPr>
          <w:p w14:paraId="42B81A85"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 xml:space="preserve">To what extent has the good practice influenced the overall viability of the wind farm project? </w:t>
            </w:r>
          </w:p>
          <w:p w14:paraId="2BDE3B82"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[Please consider all available qualitative and quantitative data. If there aren’t any, rate the good practice following you own judgment.]</w:t>
            </w:r>
          </w:p>
          <w:p w14:paraId="079DB6E2"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(Please rate on a scale of 1 to 5, where 1 is ‘Slightly’ and 5 is ‘Greatly’)</w:t>
            </w:r>
          </w:p>
        </w:tc>
      </w:tr>
      <w:tr w:rsidR="00B80660" w:rsidRPr="00775224" w14:paraId="661026A2"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17BA3E78" w14:textId="77777777" w:rsidR="00B80660" w:rsidRPr="00775224" w:rsidRDefault="00B80660" w:rsidP="00A3529D">
            <w:pPr>
              <w:pStyle w:val="Sinespaciado"/>
              <w:spacing w:after="200" w:line="276" w:lineRule="auto"/>
              <w:rPr>
                <w:rFonts w:asciiTheme="minorHAnsi" w:hAnsiTheme="minorHAnsi" w:cstheme="minorHAnsi"/>
                <w:sz w:val="22"/>
                <w:szCs w:val="22"/>
                <w:lang w:val="en-GB" w:eastAsia="en-PH"/>
              </w:rPr>
            </w:pPr>
          </w:p>
        </w:tc>
        <w:tc>
          <w:tcPr>
            <w:tcW w:w="7340" w:type="dxa"/>
            <w:gridSpan w:val="2"/>
          </w:tcPr>
          <w:p w14:paraId="5EFB343E" w14:textId="77777777" w:rsidR="00B80660" w:rsidRPr="00775224" w:rsidRDefault="003E11B3"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lang w:val="en-GB" w:eastAsia="en-PH"/>
              </w:rPr>
            </w:pPr>
            <w:sdt>
              <w:sdtPr>
                <w:rPr>
                  <w:rFonts w:asciiTheme="minorHAnsi" w:hAnsiTheme="minorHAnsi" w:cstheme="minorHAnsi"/>
                  <w:b/>
                  <w:sz w:val="22"/>
                  <w:szCs w:val="22"/>
                  <w:lang w:val="en-GB"/>
                </w:rPr>
                <w:id w:val="-1033875839"/>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1                    </w:t>
            </w:r>
            <w:sdt>
              <w:sdtPr>
                <w:rPr>
                  <w:rFonts w:asciiTheme="minorHAnsi" w:hAnsiTheme="minorHAnsi" w:cstheme="minorHAnsi"/>
                  <w:b/>
                  <w:sz w:val="22"/>
                  <w:szCs w:val="22"/>
                  <w:lang w:val="en-GB"/>
                </w:rPr>
                <w:id w:val="-81303642"/>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2                    </w:t>
            </w:r>
            <w:sdt>
              <w:sdtPr>
                <w:rPr>
                  <w:rFonts w:asciiTheme="minorHAnsi" w:hAnsiTheme="minorHAnsi" w:cstheme="minorHAnsi"/>
                  <w:b/>
                  <w:sz w:val="22"/>
                  <w:szCs w:val="22"/>
                  <w:lang w:val="en-GB"/>
                </w:rPr>
                <w:id w:val="-1482684255"/>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3</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1078950168"/>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4</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176344330"/>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5</w:t>
            </w:r>
            <w:r w:rsidR="00B80660" w:rsidRPr="00775224">
              <w:rPr>
                <w:rFonts w:asciiTheme="minorHAnsi" w:eastAsia="MS Gothic" w:hAnsiTheme="minorHAnsi" w:cstheme="minorHAnsi"/>
                <w:b/>
                <w:sz w:val="22"/>
                <w:szCs w:val="22"/>
                <w:lang w:val="en-GB"/>
              </w:rPr>
              <w:t xml:space="preserve">              </w:t>
            </w:r>
          </w:p>
        </w:tc>
      </w:tr>
      <w:tr w:rsidR="00B80660" w:rsidRPr="00775224" w14:paraId="4EBC6EB3"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14A6F536" w14:textId="77777777" w:rsidR="00B80660" w:rsidRPr="00775224" w:rsidRDefault="00B80660" w:rsidP="00A3529D">
            <w:pPr>
              <w:pStyle w:val="Sinespaciado"/>
              <w:spacing w:after="200" w:line="276" w:lineRule="auto"/>
              <w:rPr>
                <w:rFonts w:asciiTheme="minorHAnsi" w:hAnsiTheme="minorHAnsi" w:cstheme="minorHAnsi"/>
                <w:sz w:val="22"/>
                <w:szCs w:val="22"/>
                <w:lang w:val="en-GB" w:eastAsia="en-PH"/>
              </w:rPr>
            </w:pPr>
            <w:r w:rsidRPr="00775224">
              <w:rPr>
                <w:rFonts w:asciiTheme="minorHAnsi" w:hAnsiTheme="minorHAnsi" w:cstheme="minorHAnsi"/>
                <w:sz w:val="22"/>
                <w:szCs w:val="22"/>
                <w:lang w:val="en-GB" w:eastAsia="en-PH"/>
              </w:rPr>
              <w:t>C.3</w:t>
            </w:r>
          </w:p>
        </w:tc>
        <w:tc>
          <w:tcPr>
            <w:tcW w:w="7340" w:type="dxa"/>
            <w:gridSpan w:val="2"/>
          </w:tcPr>
          <w:p w14:paraId="6419E2B8"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en-GB"/>
              </w:rPr>
            </w:pPr>
            <w:r w:rsidRPr="00775224">
              <w:rPr>
                <w:rFonts w:asciiTheme="minorHAnsi" w:hAnsiTheme="minorHAnsi" w:cstheme="minorHAnsi"/>
                <w:b/>
                <w:sz w:val="22"/>
                <w:szCs w:val="22"/>
                <w:lang w:val="en-GB"/>
              </w:rPr>
              <w:t>Could you evaluate the Good Practice’s transferability regarding each of the following aspects?</w:t>
            </w:r>
          </w:p>
          <w:p w14:paraId="501B9F55" w14:textId="77777777" w:rsidR="00B80660" w:rsidRPr="00775224" w:rsidRDefault="00B80660"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(Please rate on a scale of 1 to 5, where 1 is ‘Slightly’ and 5 is ‘Greatly’)</w:t>
            </w:r>
          </w:p>
        </w:tc>
      </w:tr>
      <w:tr w:rsidR="00B80660" w:rsidRPr="00775224" w14:paraId="341274F8"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2DEF954E" w14:textId="77777777" w:rsidR="00B80660" w:rsidRPr="00775224" w:rsidRDefault="00B80660" w:rsidP="00790367">
            <w:pPr>
              <w:pStyle w:val="Sinespaciado"/>
              <w:numPr>
                <w:ilvl w:val="0"/>
                <w:numId w:val="52"/>
              </w:numPr>
              <w:spacing w:after="200" w:line="276" w:lineRule="auto"/>
              <w:rPr>
                <w:rFonts w:ascii="Calibri" w:hAnsi="Calibri" w:cs="Calibri"/>
                <w:b w:val="0"/>
                <w:sz w:val="22"/>
                <w:szCs w:val="22"/>
                <w:lang w:val="en-GB" w:eastAsia="en-PH"/>
              </w:rPr>
            </w:pPr>
          </w:p>
        </w:tc>
        <w:tc>
          <w:tcPr>
            <w:tcW w:w="7340" w:type="dxa"/>
            <w:gridSpan w:val="2"/>
          </w:tcPr>
          <w:p w14:paraId="5B3FA7BA"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en-PH"/>
              </w:rPr>
            </w:pPr>
            <w:r w:rsidRPr="00775224">
              <w:rPr>
                <w:rFonts w:ascii="Calibri" w:hAnsi="Calibri" w:cs="Calibri"/>
                <w:sz w:val="22"/>
                <w:szCs w:val="22"/>
                <w:lang w:val="en-GB" w:eastAsia="en-PH"/>
              </w:rPr>
              <w:t>The ease of adoption (considering time and cost, e.g., delays)</w:t>
            </w:r>
          </w:p>
        </w:tc>
      </w:tr>
      <w:tr w:rsidR="00B80660" w:rsidRPr="00775224" w14:paraId="40677676"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431E253C" w14:textId="77777777" w:rsidR="00B80660" w:rsidRPr="00775224" w:rsidRDefault="00B80660" w:rsidP="00A3529D">
            <w:pPr>
              <w:pStyle w:val="Sinespaciado"/>
              <w:spacing w:after="200" w:line="276" w:lineRule="auto"/>
              <w:rPr>
                <w:rFonts w:asciiTheme="minorHAnsi" w:hAnsiTheme="minorHAnsi" w:cstheme="minorHAnsi"/>
                <w:sz w:val="22"/>
                <w:szCs w:val="22"/>
                <w:lang w:val="en-GB" w:eastAsia="en-PH"/>
              </w:rPr>
            </w:pPr>
          </w:p>
        </w:tc>
        <w:tc>
          <w:tcPr>
            <w:tcW w:w="7340" w:type="dxa"/>
            <w:gridSpan w:val="2"/>
          </w:tcPr>
          <w:p w14:paraId="76875226" w14:textId="77777777" w:rsidR="00B80660" w:rsidRPr="00775224" w:rsidRDefault="003E11B3"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en-GB" w:eastAsia="en-PH"/>
              </w:rPr>
            </w:pPr>
            <w:sdt>
              <w:sdtPr>
                <w:rPr>
                  <w:rFonts w:asciiTheme="minorHAnsi" w:hAnsiTheme="minorHAnsi" w:cstheme="minorHAnsi"/>
                  <w:b/>
                  <w:sz w:val="22"/>
                  <w:szCs w:val="22"/>
                  <w:lang w:val="en-GB"/>
                </w:rPr>
                <w:id w:val="394940537"/>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1                    </w:t>
            </w:r>
            <w:sdt>
              <w:sdtPr>
                <w:rPr>
                  <w:rFonts w:asciiTheme="minorHAnsi" w:hAnsiTheme="minorHAnsi" w:cstheme="minorHAnsi"/>
                  <w:b/>
                  <w:sz w:val="22"/>
                  <w:szCs w:val="22"/>
                  <w:lang w:val="en-GB"/>
                </w:rPr>
                <w:id w:val="-2014528861"/>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2                    </w:t>
            </w:r>
            <w:sdt>
              <w:sdtPr>
                <w:rPr>
                  <w:rFonts w:asciiTheme="minorHAnsi" w:hAnsiTheme="minorHAnsi" w:cstheme="minorHAnsi"/>
                  <w:b/>
                  <w:sz w:val="22"/>
                  <w:szCs w:val="22"/>
                  <w:lang w:val="en-GB"/>
                </w:rPr>
                <w:id w:val="1558054134"/>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3</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1594930022"/>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4</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58366338"/>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5</w:t>
            </w:r>
            <w:r w:rsidR="00B80660" w:rsidRPr="00775224">
              <w:rPr>
                <w:rFonts w:asciiTheme="minorHAnsi" w:eastAsia="MS Gothic" w:hAnsiTheme="minorHAnsi" w:cstheme="minorHAnsi"/>
                <w:b/>
                <w:sz w:val="22"/>
                <w:szCs w:val="22"/>
                <w:lang w:val="en-GB"/>
              </w:rPr>
              <w:t xml:space="preserve">              </w:t>
            </w:r>
          </w:p>
        </w:tc>
      </w:tr>
      <w:tr w:rsidR="00B80660" w:rsidRPr="00775224" w14:paraId="38F17287"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5C38740B" w14:textId="77777777" w:rsidR="00B80660" w:rsidRPr="00775224" w:rsidRDefault="00B80660" w:rsidP="00790367">
            <w:pPr>
              <w:pStyle w:val="Sinespaciado"/>
              <w:numPr>
                <w:ilvl w:val="0"/>
                <w:numId w:val="52"/>
              </w:numPr>
              <w:spacing w:after="200" w:line="276" w:lineRule="auto"/>
              <w:rPr>
                <w:rFonts w:ascii="Calibri" w:hAnsi="Calibri" w:cs="Calibri"/>
                <w:b w:val="0"/>
                <w:sz w:val="22"/>
                <w:szCs w:val="22"/>
                <w:lang w:val="en-GB" w:eastAsia="en-PH"/>
              </w:rPr>
            </w:pPr>
          </w:p>
        </w:tc>
        <w:tc>
          <w:tcPr>
            <w:tcW w:w="7340" w:type="dxa"/>
            <w:gridSpan w:val="2"/>
          </w:tcPr>
          <w:p w14:paraId="7CC8A867"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en-PH"/>
              </w:rPr>
            </w:pPr>
            <w:r w:rsidRPr="00775224">
              <w:rPr>
                <w:rFonts w:ascii="Calibri" w:hAnsi="Calibri" w:cs="Calibri"/>
                <w:sz w:val="22"/>
                <w:szCs w:val="22"/>
                <w:lang w:val="en-GB" w:eastAsia="en-PH"/>
              </w:rPr>
              <w:t>The efficacy in dispelling misconceptions</w:t>
            </w:r>
          </w:p>
        </w:tc>
      </w:tr>
      <w:tr w:rsidR="00B80660" w:rsidRPr="00775224" w14:paraId="3266E5CF"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21C3694E" w14:textId="77777777" w:rsidR="00B80660" w:rsidRPr="00775224" w:rsidRDefault="00B80660" w:rsidP="00A3529D">
            <w:pPr>
              <w:pStyle w:val="Sinespaciado"/>
              <w:spacing w:after="200" w:line="276" w:lineRule="auto"/>
              <w:rPr>
                <w:rFonts w:asciiTheme="minorHAnsi" w:hAnsiTheme="minorHAnsi" w:cstheme="minorHAnsi"/>
                <w:sz w:val="22"/>
                <w:szCs w:val="22"/>
                <w:lang w:val="en-GB" w:eastAsia="en-PH"/>
              </w:rPr>
            </w:pPr>
          </w:p>
        </w:tc>
        <w:tc>
          <w:tcPr>
            <w:tcW w:w="7340" w:type="dxa"/>
            <w:gridSpan w:val="2"/>
          </w:tcPr>
          <w:p w14:paraId="60AB9B05" w14:textId="77777777" w:rsidR="00B80660" w:rsidRPr="00775224" w:rsidRDefault="003E11B3"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en-GB" w:eastAsia="en-PH"/>
              </w:rPr>
            </w:pPr>
            <w:sdt>
              <w:sdtPr>
                <w:rPr>
                  <w:rFonts w:asciiTheme="minorHAnsi" w:hAnsiTheme="minorHAnsi" w:cstheme="minorHAnsi"/>
                  <w:b/>
                  <w:sz w:val="22"/>
                  <w:szCs w:val="22"/>
                  <w:lang w:val="en-GB"/>
                </w:rPr>
                <w:id w:val="-331061497"/>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1                    </w:t>
            </w:r>
            <w:sdt>
              <w:sdtPr>
                <w:rPr>
                  <w:rFonts w:asciiTheme="minorHAnsi" w:hAnsiTheme="minorHAnsi" w:cstheme="minorHAnsi"/>
                  <w:b/>
                  <w:sz w:val="22"/>
                  <w:szCs w:val="22"/>
                  <w:lang w:val="en-GB"/>
                </w:rPr>
                <w:id w:val="-1017765890"/>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2                    </w:t>
            </w:r>
            <w:sdt>
              <w:sdtPr>
                <w:rPr>
                  <w:rFonts w:asciiTheme="minorHAnsi" w:hAnsiTheme="minorHAnsi" w:cstheme="minorHAnsi"/>
                  <w:b/>
                  <w:sz w:val="22"/>
                  <w:szCs w:val="22"/>
                  <w:lang w:val="en-GB"/>
                </w:rPr>
                <w:id w:val="-1906524620"/>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3</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547501768"/>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4</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145056044"/>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5</w:t>
            </w:r>
            <w:r w:rsidR="00B80660" w:rsidRPr="00775224">
              <w:rPr>
                <w:rFonts w:asciiTheme="minorHAnsi" w:eastAsia="MS Gothic" w:hAnsiTheme="minorHAnsi" w:cstheme="minorHAnsi"/>
                <w:b/>
                <w:sz w:val="22"/>
                <w:szCs w:val="22"/>
                <w:lang w:val="en-GB"/>
              </w:rPr>
              <w:t xml:space="preserve">              </w:t>
            </w:r>
          </w:p>
        </w:tc>
      </w:tr>
      <w:tr w:rsidR="00B80660" w:rsidRPr="00775224" w14:paraId="5D171F2D"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308B0B9E" w14:textId="77777777" w:rsidR="00B80660" w:rsidRPr="00775224" w:rsidRDefault="00B80660" w:rsidP="00790367">
            <w:pPr>
              <w:pStyle w:val="Sinespaciado"/>
              <w:numPr>
                <w:ilvl w:val="0"/>
                <w:numId w:val="52"/>
              </w:numPr>
              <w:spacing w:after="200" w:line="276" w:lineRule="auto"/>
              <w:rPr>
                <w:rFonts w:ascii="Calibri" w:hAnsi="Calibri" w:cs="Calibri"/>
                <w:sz w:val="22"/>
                <w:szCs w:val="22"/>
                <w:lang w:val="en-GB" w:eastAsia="en-PH"/>
              </w:rPr>
            </w:pPr>
          </w:p>
        </w:tc>
        <w:tc>
          <w:tcPr>
            <w:tcW w:w="7340" w:type="dxa"/>
            <w:gridSpan w:val="2"/>
          </w:tcPr>
          <w:p w14:paraId="614988EF"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en-PH"/>
              </w:rPr>
            </w:pPr>
            <w:r w:rsidRPr="00775224">
              <w:rPr>
                <w:rFonts w:ascii="Calibri" w:hAnsi="Calibri" w:cs="Calibri"/>
                <w:sz w:val="22"/>
                <w:szCs w:val="22"/>
                <w:lang w:val="en-GB" w:eastAsia="en-PH"/>
              </w:rPr>
              <w:t>The capacity to building consensus and increasing social acceptance</w:t>
            </w:r>
          </w:p>
        </w:tc>
      </w:tr>
      <w:tr w:rsidR="00B80660" w:rsidRPr="00775224" w14:paraId="2F1BBAC9"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B13DFD5" w14:textId="77777777" w:rsidR="00B80660" w:rsidRPr="00775224" w:rsidRDefault="00B80660" w:rsidP="00A3529D">
            <w:pPr>
              <w:pStyle w:val="Sinespaciado"/>
              <w:spacing w:after="200" w:line="276" w:lineRule="auto"/>
              <w:rPr>
                <w:rFonts w:asciiTheme="minorHAnsi" w:hAnsiTheme="minorHAnsi" w:cstheme="minorHAnsi"/>
                <w:sz w:val="22"/>
                <w:szCs w:val="22"/>
                <w:lang w:val="en-GB" w:eastAsia="en-PH"/>
              </w:rPr>
            </w:pPr>
          </w:p>
        </w:tc>
        <w:tc>
          <w:tcPr>
            <w:tcW w:w="7340" w:type="dxa"/>
            <w:gridSpan w:val="2"/>
          </w:tcPr>
          <w:p w14:paraId="247ECA18" w14:textId="77777777" w:rsidR="00B80660" w:rsidRPr="00775224" w:rsidRDefault="003E11B3"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en-GB" w:eastAsia="en-PH"/>
              </w:rPr>
            </w:pPr>
            <w:sdt>
              <w:sdtPr>
                <w:rPr>
                  <w:rFonts w:asciiTheme="minorHAnsi" w:hAnsiTheme="minorHAnsi" w:cstheme="minorHAnsi"/>
                  <w:b/>
                  <w:sz w:val="22"/>
                  <w:szCs w:val="22"/>
                  <w:lang w:val="en-GB"/>
                </w:rPr>
                <w:id w:val="950750226"/>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1                    </w:t>
            </w:r>
            <w:sdt>
              <w:sdtPr>
                <w:rPr>
                  <w:rFonts w:asciiTheme="minorHAnsi" w:hAnsiTheme="minorHAnsi" w:cstheme="minorHAnsi"/>
                  <w:b/>
                  <w:sz w:val="22"/>
                  <w:szCs w:val="22"/>
                  <w:lang w:val="en-GB"/>
                </w:rPr>
                <w:id w:val="-1743333465"/>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2                    </w:t>
            </w:r>
            <w:sdt>
              <w:sdtPr>
                <w:rPr>
                  <w:rFonts w:asciiTheme="minorHAnsi" w:hAnsiTheme="minorHAnsi" w:cstheme="minorHAnsi"/>
                  <w:b/>
                  <w:sz w:val="22"/>
                  <w:szCs w:val="22"/>
                  <w:lang w:val="en-GB"/>
                </w:rPr>
                <w:id w:val="2046019698"/>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3</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414670593"/>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4</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177090905"/>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5</w:t>
            </w:r>
            <w:r w:rsidR="00B80660" w:rsidRPr="00775224">
              <w:rPr>
                <w:rFonts w:asciiTheme="minorHAnsi" w:eastAsia="MS Gothic" w:hAnsiTheme="minorHAnsi" w:cstheme="minorHAnsi"/>
                <w:b/>
                <w:sz w:val="22"/>
                <w:szCs w:val="22"/>
                <w:lang w:val="en-GB"/>
              </w:rPr>
              <w:t xml:space="preserve">              </w:t>
            </w:r>
          </w:p>
        </w:tc>
      </w:tr>
      <w:tr w:rsidR="00B80660" w:rsidRPr="00775224" w14:paraId="771954A3"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55D9701C" w14:textId="77777777" w:rsidR="00B80660" w:rsidRPr="00775224" w:rsidRDefault="00B80660" w:rsidP="00790367">
            <w:pPr>
              <w:pStyle w:val="Sinespaciado"/>
              <w:numPr>
                <w:ilvl w:val="0"/>
                <w:numId w:val="52"/>
              </w:numPr>
              <w:spacing w:after="200" w:line="276" w:lineRule="auto"/>
              <w:rPr>
                <w:rFonts w:ascii="Calibri" w:hAnsi="Calibri" w:cs="Calibri"/>
                <w:sz w:val="22"/>
                <w:szCs w:val="22"/>
                <w:lang w:val="en-GB" w:eastAsia="en-PH"/>
              </w:rPr>
            </w:pPr>
          </w:p>
        </w:tc>
        <w:tc>
          <w:tcPr>
            <w:tcW w:w="7340" w:type="dxa"/>
            <w:gridSpan w:val="2"/>
          </w:tcPr>
          <w:p w14:paraId="11AEB9C4"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eastAsia="en-PH"/>
              </w:rPr>
            </w:pPr>
            <w:r w:rsidRPr="00775224">
              <w:rPr>
                <w:rFonts w:ascii="Calibri" w:hAnsi="Calibri" w:cs="Calibri"/>
                <w:sz w:val="22"/>
                <w:szCs w:val="22"/>
                <w:lang w:val="en-GB" w:eastAsia="en-PH"/>
              </w:rPr>
              <w:t>Its applicability to other territories (if the issue it aims to tackle is widely encountered)</w:t>
            </w:r>
          </w:p>
        </w:tc>
      </w:tr>
      <w:tr w:rsidR="00B80660" w:rsidRPr="00775224" w14:paraId="60AAA4F2"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21D0F983" w14:textId="77777777" w:rsidR="00B80660" w:rsidRPr="00775224" w:rsidRDefault="00B80660" w:rsidP="00A3529D">
            <w:pPr>
              <w:pStyle w:val="Sinespaciado"/>
              <w:spacing w:after="200" w:line="276" w:lineRule="auto"/>
              <w:rPr>
                <w:rFonts w:asciiTheme="minorHAnsi" w:hAnsiTheme="minorHAnsi" w:cstheme="minorHAnsi"/>
                <w:sz w:val="22"/>
                <w:szCs w:val="22"/>
                <w:lang w:val="en-GB" w:eastAsia="en-PH"/>
              </w:rPr>
            </w:pPr>
          </w:p>
        </w:tc>
        <w:tc>
          <w:tcPr>
            <w:tcW w:w="7340" w:type="dxa"/>
            <w:gridSpan w:val="2"/>
          </w:tcPr>
          <w:p w14:paraId="6900D9A6" w14:textId="77777777" w:rsidR="00B80660" w:rsidRPr="00775224" w:rsidRDefault="003E11B3"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en-GB" w:eastAsia="en-PH"/>
              </w:rPr>
            </w:pPr>
            <w:sdt>
              <w:sdtPr>
                <w:rPr>
                  <w:rFonts w:asciiTheme="minorHAnsi" w:hAnsiTheme="minorHAnsi" w:cstheme="minorHAnsi"/>
                  <w:b/>
                  <w:sz w:val="22"/>
                  <w:szCs w:val="22"/>
                  <w:lang w:val="en-GB"/>
                </w:rPr>
                <w:id w:val="-500050051"/>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1                    </w:t>
            </w:r>
            <w:sdt>
              <w:sdtPr>
                <w:rPr>
                  <w:rFonts w:asciiTheme="minorHAnsi" w:hAnsiTheme="minorHAnsi" w:cstheme="minorHAnsi"/>
                  <w:b/>
                  <w:sz w:val="22"/>
                  <w:szCs w:val="22"/>
                  <w:lang w:val="en-GB"/>
                </w:rPr>
                <w:id w:val="1249768604"/>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2                    </w:t>
            </w:r>
            <w:sdt>
              <w:sdtPr>
                <w:rPr>
                  <w:rFonts w:asciiTheme="minorHAnsi" w:hAnsiTheme="minorHAnsi" w:cstheme="minorHAnsi"/>
                  <w:b/>
                  <w:sz w:val="22"/>
                  <w:szCs w:val="22"/>
                  <w:lang w:val="en-GB"/>
                </w:rPr>
                <w:id w:val="2012862747"/>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3</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1509093867"/>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4</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615799009"/>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5</w:t>
            </w:r>
            <w:r w:rsidR="00B80660" w:rsidRPr="00775224">
              <w:rPr>
                <w:rFonts w:asciiTheme="minorHAnsi" w:eastAsia="MS Gothic" w:hAnsiTheme="minorHAnsi" w:cstheme="minorHAnsi"/>
                <w:b/>
                <w:sz w:val="22"/>
                <w:szCs w:val="22"/>
                <w:lang w:val="en-GB"/>
              </w:rPr>
              <w:t xml:space="preserve">              </w:t>
            </w:r>
          </w:p>
        </w:tc>
      </w:tr>
      <w:tr w:rsidR="00B80660" w:rsidRPr="00775224" w14:paraId="231FDF49" w14:textId="77777777" w:rsidTr="00A3529D">
        <w:tc>
          <w:tcPr>
            <w:cnfStyle w:val="001000000000" w:firstRow="0" w:lastRow="0" w:firstColumn="1" w:lastColumn="0" w:oddVBand="0" w:evenVBand="0" w:oddHBand="0" w:evenHBand="0" w:firstRowFirstColumn="0" w:firstRowLastColumn="0" w:lastRowFirstColumn="0" w:lastRowLastColumn="0"/>
            <w:tcW w:w="1296" w:type="dxa"/>
          </w:tcPr>
          <w:p w14:paraId="0D86CA7C" w14:textId="77777777" w:rsidR="00B80660" w:rsidRPr="00775224" w:rsidRDefault="00B80660" w:rsidP="00A3529D">
            <w:pPr>
              <w:pStyle w:val="Sinespaciado"/>
              <w:spacing w:after="200" w:line="276" w:lineRule="auto"/>
              <w:rPr>
                <w:rFonts w:ascii="Calibri" w:hAnsi="Calibri" w:cs="Calibri"/>
                <w:sz w:val="22"/>
                <w:szCs w:val="22"/>
                <w:lang w:val="en-GB" w:eastAsia="en-PH"/>
              </w:rPr>
            </w:pPr>
            <w:r w:rsidRPr="00775224">
              <w:rPr>
                <w:rFonts w:ascii="Calibri" w:hAnsi="Calibri" w:cs="Calibri"/>
                <w:sz w:val="22"/>
                <w:szCs w:val="22"/>
                <w:lang w:val="en-GB" w:eastAsia="en-PH"/>
              </w:rPr>
              <w:lastRenderedPageBreak/>
              <w:t>C.4</w:t>
            </w:r>
          </w:p>
        </w:tc>
        <w:tc>
          <w:tcPr>
            <w:tcW w:w="7340" w:type="dxa"/>
            <w:gridSpan w:val="2"/>
          </w:tcPr>
          <w:p w14:paraId="0712A01D"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How widespread is the Good Practice?</w:t>
            </w:r>
          </w:p>
          <w:p w14:paraId="70951A53" w14:textId="77777777" w:rsidR="00B80660" w:rsidRPr="00775224" w:rsidRDefault="00B80660" w:rsidP="00A3529D">
            <w:pPr>
              <w:pStyle w:val="Sinespaciado"/>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lang w:val="en-GB" w:eastAsia="en-PH"/>
              </w:rPr>
            </w:pPr>
            <w:r w:rsidRPr="00775224">
              <w:rPr>
                <w:rFonts w:ascii="Calibri" w:hAnsi="Calibri" w:cs="Calibri"/>
                <w:b/>
                <w:sz w:val="22"/>
                <w:szCs w:val="22"/>
                <w:lang w:val="en-GB" w:eastAsia="en-PH"/>
              </w:rPr>
              <w:t>(Please rate on a scale of 1 to 5, where 1 is ‘Slightly widespread’ and 5 is ‘Very widespread’)</w:t>
            </w:r>
          </w:p>
        </w:tc>
      </w:tr>
      <w:tr w:rsidR="00B80660" w:rsidRPr="00775224" w14:paraId="18F8BAD9" w14:textId="77777777" w:rsidTr="00A35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18C5B42F" w14:textId="77777777" w:rsidR="00B80660" w:rsidRPr="00775224" w:rsidRDefault="00B80660" w:rsidP="00A3529D">
            <w:pPr>
              <w:pStyle w:val="Sinespaciado"/>
              <w:spacing w:after="200" w:line="276" w:lineRule="auto"/>
              <w:rPr>
                <w:rFonts w:asciiTheme="minorHAnsi" w:hAnsiTheme="minorHAnsi" w:cstheme="minorHAnsi"/>
                <w:sz w:val="22"/>
                <w:szCs w:val="22"/>
                <w:lang w:val="en-GB" w:eastAsia="en-PH"/>
              </w:rPr>
            </w:pPr>
          </w:p>
        </w:tc>
        <w:tc>
          <w:tcPr>
            <w:tcW w:w="7340" w:type="dxa"/>
            <w:gridSpan w:val="2"/>
          </w:tcPr>
          <w:p w14:paraId="739E3F8B" w14:textId="77777777" w:rsidR="00B80660" w:rsidRPr="00775224" w:rsidRDefault="003E11B3" w:rsidP="00A3529D">
            <w:pPr>
              <w:pStyle w:val="Sinespaciado"/>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lang w:val="en-GB" w:eastAsia="en-PH"/>
              </w:rPr>
            </w:pPr>
            <w:sdt>
              <w:sdtPr>
                <w:rPr>
                  <w:rFonts w:asciiTheme="minorHAnsi" w:hAnsiTheme="minorHAnsi" w:cstheme="minorHAnsi"/>
                  <w:b/>
                  <w:sz w:val="22"/>
                  <w:szCs w:val="22"/>
                  <w:lang w:val="en-GB"/>
                </w:rPr>
                <w:id w:val="881756711"/>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1                    </w:t>
            </w:r>
            <w:sdt>
              <w:sdtPr>
                <w:rPr>
                  <w:rFonts w:asciiTheme="minorHAnsi" w:hAnsiTheme="minorHAnsi" w:cstheme="minorHAnsi"/>
                  <w:b/>
                  <w:sz w:val="22"/>
                  <w:szCs w:val="22"/>
                  <w:lang w:val="en-GB"/>
                </w:rPr>
                <w:id w:val="1546095161"/>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2                    </w:t>
            </w:r>
            <w:sdt>
              <w:sdtPr>
                <w:rPr>
                  <w:rFonts w:asciiTheme="minorHAnsi" w:hAnsiTheme="minorHAnsi" w:cstheme="minorHAnsi"/>
                  <w:b/>
                  <w:sz w:val="22"/>
                  <w:szCs w:val="22"/>
                  <w:lang w:val="en-GB"/>
                </w:rPr>
                <w:id w:val="-54392805"/>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3</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1102531356"/>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4</w:t>
            </w:r>
            <w:r w:rsidR="00B80660" w:rsidRPr="00775224">
              <w:rPr>
                <w:rFonts w:asciiTheme="minorHAnsi" w:eastAsia="MS Gothic" w:hAnsiTheme="minorHAnsi" w:cstheme="minorHAnsi"/>
                <w:b/>
                <w:sz w:val="22"/>
                <w:szCs w:val="22"/>
                <w:lang w:val="en-GB"/>
              </w:rPr>
              <w:t xml:space="preserve">                    </w:t>
            </w:r>
            <w:sdt>
              <w:sdtPr>
                <w:rPr>
                  <w:rFonts w:asciiTheme="minorHAnsi" w:hAnsiTheme="minorHAnsi" w:cstheme="minorHAnsi"/>
                  <w:b/>
                  <w:sz w:val="22"/>
                  <w:szCs w:val="22"/>
                  <w:lang w:val="en-GB"/>
                </w:rPr>
                <w:id w:val="-1172182861"/>
                <w14:checkbox>
                  <w14:checked w14:val="0"/>
                  <w14:checkedState w14:val="2612" w14:font="MS Gothic"/>
                  <w14:uncheckedState w14:val="2610" w14:font="MS Gothic"/>
                </w14:checkbox>
              </w:sdtPr>
              <w:sdtEndPr/>
              <w:sdtContent>
                <w:r w:rsidR="00B80660" w:rsidRPr="00775224">
                  <w:rPr>
                    <w:rFonts w:ascii="Segoe UI Symbol" w:eastAsia="MS Gothic" w:hAnsi="Segoe UI Symbol" w:cs="Segoe UI Symbol"/>
                    <w:b/>
                    <w:sz w:val="22"/>
                    <w:szCs w:val="22"/>
                    <w:lang w:val="en-GB"/>
                  </w:rPr>
                  <w:t>☐</w:t>
                </w:r>
              </w:sdtContent>
            </w:sdt>
            <w:r w:rsidR="00B80660" w:rsidRPr="00775224">
              <w:rPr>
                <w:rFonts w:asciiTheme="minorHAnsi" w:hAnsiTheme="minorHAnsi" w:cstheme="minorHAnsi"/>
                <w:b/>
                <w:sz w:val="22"/>
                <w:szCs w:val="22"/>
                <w:lang w:val="en-GB"/>
              </w:rPr>
              <w:t xml:space="preserve"> 5</w:t>
            </w:r>
            <w:r w:rsidR="00B80660" w:rsidRPr="00775224">
              <w:rPr>
                <w:rFonts w:asciiTheme="minorHAnsi" w:eastAsia="MS Gothic" w:hAnsiTheme="minorHAnsi" w:cstheme="minorHAnsi"/>
                <w:b/>
                <w:sz w:val="22"/>
                <w:szCs w:val="22"/>
                <w:lang w:val="en-GB"/>
              </w:rPr>
              <w:t xml:space="preserve">              </w:t>
            </w:r>
          </w:p>
        </w:tc>
      </w:tr>
    </w:tbl>
    <w:p w14:paraId="1924DA58" w14:textId="77777777" w:rsidR="00B80660" w:rsidRDefault="00B80660" w:rsidP="00B80660">
      <w:pPr>
        <w:pStyle w:val="Ttulo1"/>
        <w:rPr>
          <w:lang w:eastAsia="en-US"/>
        </w:rPr>
        <w:sectPr w:rsidR="00B80660" w:rsidSect="008123DC">
          <w:pgSz w:w="12240" w:h="15840"/>
          <w:pgMar w:top="1588" w:right="1440" w:bottom="1440" w:left="1440" w:header="720" w:footer="720" w:gutter="0"/>
          <w:cols w:space="720"/>
          <w:docGrid w:linePitch="360"/>
        </w:sectPr>
      </w:pPr>
    </w:p>
    <w:p w14:paraId="35D92EB2" w14:textId="77777777" w:rsidR="00B80660" w:rsidRPr="00790367" w:rsidRDefault="00B80660" w:rsidP="00790367">
      <w:pPr>
        <w:pStyle w:val="Ttulo1"/>
        <w:spacing w:before="0" w:after="240" w:line="360" w:lineRule="auto"/>
        <w:rPr>
          <w:rFonts w:asciiTheme="minorHAnsi" w:hAnsiTheme="minorHAnsi" w:cstheme="minorHAnsi"/>
        </w:rPr>
      </w:pPr>
      <w:bookmarkStart w:id="111" w:name="_Ref152331551"/>
      <w:bookmarkStart w:id="112" w:name="_Toc152334434"/>
      <w:r w:rsidRPr="00790367">
        <w:rPr>
          <w:rFonts w:asciiTheme="minorHAnsi" w:hAnsiTheme="minorHAnsi" w:cstheme="minorHAnsi"/>
        </w:rPr>
        <w:lastRenderedPageBreak/>
        <w:t>Annex II: Compilation of Good practices</w:t>
      </w:r>
      <w:bookmarkEnd w:id="111"/>
      <w:bookmarkEnd w:id="112"/>
    </w:p>
    <w:p w14:paraId="67E13C80" w14:textId="77777777" w:rsidR="00B80660" w:rsidRDefault="00B80660" w:rsidP="00B80660">
      <w:pPr>
        <w:rPr>
          <w:lang w:val="en-US"/>
        </w:rPr>
        <w:sectPr w:rsidR="00B80660" w:rsidSect="008123DC">
          <w:pgSz w:w="12240" w:h="15840"/>
          <w:pgMar w:top="1588" w:right="1440" w:bottom="1440" w:left="1440" w:header="720" w:footer="720" w:gutter="0"/>
          <w:cols w:space="720"/>
          <w:docGrid w:linePitch="360"/>
        </w:sectPr>
      </w:pPr>
    </w:p>
    <w:tbl>
      <w:tblPr>
        <w:tblW w:w="14043" w:type="dxa"/>
        <w:tblCellSpacing w:w="15" w:type="dxa"/>
        <w:tblInd w:w="-434" w:type="dxa"/>
        <w:tblBorders>
          <w:top w:val="single" w:sz="2" w:space="0" w:color="auto"/>
          <w:left w:val="single" w:sz="2" w:space="0" w:color="auto"/>
          <w:bottom w:val="single" w:sz="2" w:space="0" w:color="auto"/>
          <w:right w:val="single" w:sz="2" w:space="0" w:color="auto"/>
        </w:tblBorders>
        <w:tblLayout w:type="fixed"/>
        <w:tblCellMar>
          <w:top w:w="15" w:type="dxa"/>
          <w:left w:w="15" w:type="dxa"/>
          <w:bottom w:w="15" w:type="dxa"/>
          <w:right w:w="15" w:type="dxa"/>
        </w:tblCellMar>
        <w:tblLook w:val="04A0" w:firstRow="1" w:lastRow="0" w:firstColumn="1" w:lastColumn="0" w:noHBand="0" w:noVBand="1"/>
      </w:tblPr>
      <w:tblGrid>
        <w:gridCol w:w="426"/>
        <w:gridCol w:w="2749"/>
        <w:gridCol w:w="1843"/>
        <w:gridCol w:w="1216"/>
        <w:gridCol w:w="1477"/>
        <w:gridCol w:w="1559"/>
        <w:gridCol w:w="993"/>
        <w:gridCol w:w="1417"/>
        <w:gridCol w:w="1276"/>
        <w:gridCol w:w="1087"/>
      </w:tblGrid>
      <w:tr w:rsidR="00B80660" w:rsidRPr="003037DB" w14:paraId="2F3C9ACF" w14:textId="77777777" w:rsidTr="00EB32DC">
        <w:trPr>
          <w:tblHeader/>
          <w:tblCellSpacing w:w="15" w:type="dxa"/>
        </w:trPr>
        <w:tc>
          <w:tcPr>
            <w:tcW w:w="381" w:type="dxa"/>
            <w:tcBorders>
              <w:top w:val="single" w:sz="6" w:space="0" w:color="D9D9E3"/>
              <w:left w:val="single" w:sz="6" w:space="0" w:color="D9D9E3"/>
              <w:bottom w:val="single" w:sz="6" w:space="0" w:color="D9D9E3"/>
              <w:right w:val="single" w:sz="2" w:space="0" w:color="D9D9E3"/>
            </w:tcBorders>
            <w:shd w:val="clear" w:color="auto" w:fill="E2EFD9" w:themeFill="accent6" w:themeFillTint="33"/>
            <w:vAlign w:val="center"/>
          </w:tcPr>
          <w:p w14:paraId="46DAF289" w14:textId="77777777" w:rsidR="00B80660" w:rsidRPr="003037DB" w:rsidRDefault="00B80660" w:rsidP="00A3529D">
            <w:pPr>
              <w:jc w:val="center"/>
              <w:rPr>
                <w:rFonts w:asciiTheme="minorHAnsi" w:hAnsiTheme="minorHAnsi" w:cstheme="minorHAnsi"/>
                <w:b/>
                <w:bCs/>
                <w:color w:val="000000" w:themeColor="text1"/>
                <w:sz w:val="18"/>
                <w:szCs w:val="18"/>
                <w:lang w:val="en-US"/>
              </w:rPr>
            </w:pPr>
            <w:r w:rsidRPr="003037DB">
              <w:rPr>
                <w:rFonts w:asciiTheme="minorHAnsi" w:hAnsiTheme="minorHAnsi" w:cstheme="minorHAnsi"/>
                <w:b/>
                <w:bCs/>
                <w:color w:val="000000" w:themeColor="text1"/>
                <w:sz w:val="18"/>
                <w:szCs w:val="18"/>
                <w:lang w:val="en-US"/>
              </w:rPr>
              <w:lastRenderedPageBreak/>
              <w:t>#</w:t>
            </w:r>
          </w:p>
        </w:tc>
        <w:tc>
          <w:tcPr>
            <w:tcW w:w="2719" w:type="dxa"/>
            <w:tcBorders>
              <w:top w:val="single" w:sz="6" w:space="0" w:color="D9D9E3"/>
              <w:left w:val="single" w:sz="6" w:space="0" w:color="D9D9E3"/>
              <w:bottom w:val="single" w:sz="6" w:space="0" w:color="D9D9E3"/>
              <w:right w:val="single" w:sz="2" w:space="0" w:color="D9D9E3"/>
            </w:tcBorders>
            <w:shd w:val="clear" w:color="auto" w:fill="E2EFD9" w:themeFill="accent6" w:themeFillTint="33"/>
            <w:vAlign w:val="center"/>
            <w:hideMark/>
          </w:tcPr>
          <w:p w14:paraId="58974B28" w14:textId="77777777" w:rsidR="00B80660" w:rsidRPr="004B167D" w:rsidRDefault="00B80660" w:rsidP="00A3529D">
            <w:pPr>
              <w:jc w:val="center"/>
              <w:rPr>
                <w:rFonts w:asciiTheme="minorHAnsi" w:hAnsiTheme="minorHAnsi" w:cstheme="minorHAnsi"/>
                <w:b/>
                <w:bCs/>
                <w:color w:val="000000" w:themeColor="text1"/>
                <w:sz w:val="18"/>
                <w:szCs w:val="18"/>
                <w:lang w:val="en-US"/>
              </w:rPr>
            </w:pPr>
            <w:r w:rsidRPr="004B167D">
              <w:rPr>
                <w:rFonts w:asciiTheme="minorHAnsi" w:hAnsiTheme="minorHAnsi" w:cstheme="minorHAnsi"/>
                <w:b/>
                <w:bCs/>
                <w:color w:val="000000" w:themeColor="text1"/>
                <w:sz w:val="18"/>
                <w:szCs w:val="18"/>
                <w:lang w:val="en-US"/>
              </w:rPr>
              <w:t>Title</w:t>
            </w:r>
          </w:p>
        </w:tc>
        <w:tc>
          <w:tcPr>
            <w:tcW w:w="1813" w:type="dxa"/>
            <w:tcBorders>
              <w:top w:val="single" w:sz="6" w:space="0" w:color="D9D9E3"/>
              <w:left w:val="single" w:sz="6" w:space="0" w:color="D9D9E3"/>
              <w:bottom w:val="single" w:sz="6" w:space="0" w:color="D9D9E3"/>
              <w:right w:val="single" w:sz="2" w:space="0" w:color="D9D9E3"/>
            </w:tcBorders>
            <w:shd w:val="clear" w:color="auto" w:fill="E2EFD9" w:themeFill="accent6" w:themeFillTint="33"/>
            <w:vAlign w:val="center"/>
            <w:hideMark/>
          </w:tcPr>
          <w:p w14:paraId="3F2B321F" w14:textId="77777777" w:rsidR="00B80660" w:rsidRPr="004B167D" w:rsidRDefault="00B80660" w:rsidP="00A3529D">
            <w:pPr>
              <w:jc w:val="center"/>
              <w:rPr>
                <w:rFonts w:asciiTheme="minorHAnsi" w:hAnsiTheme="minorHAnsi" w:cstheme="minorHAnsi"/>
                <w:b/>
                <w:bCs/>
                <w:color w:val="000000" w:themeColor="text1"/>
                <w:sz w:val="18"/>
                <w:szCs w:val="18"/>
                <w:lang w:val="en-US"/>
              </w:rPr>
            </w:pPr>
            <w:r w:rsidRPr="004B167D">
              <w:rPr>
                <w:rFonts w:asciiTheme="minorHAnsi" w:hAnsiTheme="minorHAnsi" w:cstheme="minorHAnsi"/>
                <w:b/>
                <w:bCs/>
                <w:color w:val="000000" w:themeColor="text1"/>
                <w:sz w:val="18"/>
                <w:szCs w:val="18"/>
                <w:lang w:val="en-US"/>
              </w:rPr>
              <w:t>Type</w:t>
            </w:r>
          </w:p>
        </w:tc>
        <w:tc>
          <w:tcPr>
            <w:tcW w:w="1186" w:type="dxa"/>
            <w:tcBorders>
              <w:top w:val="single" w:sz="6" w:space="0" w:color="D9D9E3"/>
              <w:left w:val="single" w:sz="6" w:space="0" w:color="D9D9E3"/>
              <w:bottom w:val="single" w:sz="6" w:space="0" w:color="D9D9E3"/>
              <w:right w:val="single" w:sz="2" w:space="0" w:color="D9D9E3"/>
            </w:tcBorders>
            <w:shd w:val="clear" w:color="auto" w:fill="E2EFD9" w:themeFill="accent6" w:themeFillTint="33"/>
            <w:vAlign w:val="center"/>
            <w:hideMark/>
          </w:tcPr>
          <w:p w14:paraId="772E9B03" w14:textId="77777777" w:rsidR="00B80660" w:rsidRPr="004B167D" w:rsidRDefault="00B80660" w:rsidP="00A3529D">
            <w:pPr>
              <w:jc w:val="center"/>
              <w:rPr>
                <w:rFonts w:asciiTheme="minorHAnsi" w:hAnsiTheme="minorHAnsi" w:cstheme="minorHAnsi"/>
                <w:b/>
                <w:bCs/>
                <w:color w:val="000000" w:themeColor="text1"/>
                <w:sz w:val="18"/>
                <w:szCs w:val="18"/>
                <w:lang w:val="en-US"/>
              </w:rPr>
            </w:pPr>
            <w:r w:rsidRPr="004B167D">
              <w:rPr>
                <w:rFonts w:asciiTheme="minorHAnsi" w:hAnsiTheme="minorHAnsi" w:cstheme="minorHAnsi"/>
                <w:b/>
                <w:bCs/>
                <w:color w:val="000000" w:themeColor="text1"/>
                <w:sz w:val="18"/>
                <w:szCs w:val="18"/>
                <w:lang w:val="en-US"/>
              </w:rPr>
              <w:t>Implementer</w:t>
            </w:r>
          </w:p>
        </w:tc>
        <w:tc>
          <w:tcPr>
            <w:tcW w:w="1447" w:type="dxa"/>
            <w:tcBorders>
              <w:top w:val="single" w:sz="6" w:space="0" w:color="D9D9E3"/>
              <w:left w:val="single" w:sz="6" w:space="0" w:color="D9D9E3"/>
              <w:bottom w:val="single" w:sz="6" w:space="0" w:color="D9D9E3"/>
              <w:right w:val="single" w:sz="2" w:space="0" w:color="D9D9E3"/>
            </w:tcBorders>
            <w:shd w:val="clear" w:color="auto" w:fill="E2EFD9" w:themeFill="accent6" w:themeFillTint="33"/>
            <w:vAlign w:val="center"/>
            <w:hideMark/>
          </w:tcPr>
          <w:p w14:paraId="51FDB46E" w14:textId="77777777" w:rsidR="00B80660" w:rsidRPr="004B167D" w:rsidRDefault="00B80660" w:rsidP="00A3529D">
            <w:pPr>
              <w:jc w:val="center"/>
              <w:rPr>
                <w:rFonts w:asciiTheme="minorHAnsi" w:hAnsiTheme="minorHAnsi" w:cstheme="minorHAnsi"/>
                <w:b/>
                <w:bCs/>
                <w:color w:val="000000" w:themeColor="text1"/>
                <w:sz w:val="18"/>
                <w:szCs w:val="18"/>
                <w:lang w:val="en-US"/>
              </w:rPr>
            </w:pPr>
            <w:r w:rsidRPr="004B167D">
              <w:rPr>
                <w:rFonts w:asciiTheme="minorHAnsi" w:hAnsiTheme="minorHAnsi" w:cstheme="minorHAnsi"/>
                <w:b/>
                <w:bCs/>
                <w:color w:val="000000" w:themeColor="text1"/>
                <w:sz w:val="18"/>
                <w:szCs w:val="18"/>
                <w:lang w:val="en-US"/>
              </w:rPr>
              <w:t>Implementer type</w:t>
            </w:r>
          </w:p>
        </w:tc>
        <w:tc>
          <w:tcPr>
            <w:tcW w:w="1529" w:type="dxa"/>
            <w:tcBorders>
              <w:top w:val="single" w:sz="6" w:space="0" w:color="D9D9E3"/>
              <w:left w:val="single" w:sz="6" w:space="0" w:color="D9D9E3"/>
              <w:bottom w:val="single" w:sz="6" w:space="0" w:color="D9D9E3"/>
              <w:right w:val="single" w:sz="2" w:space="0" w:color="D9D9E3"/>
            </w:tcBorders>
            <w:shd w:val="clear" w:color="auto" w:fill="E2EFD9" w:themeFill="accent6" w:themeFillTint="33"/>
            <w:vAlign w:val="center"/>
            <w:hideMark/>
          </w:tcPr>
          <w:p w14:paraId="0CFFC0FF" w14:textId="77777777" w:rsidR="00B80660" w:rsidRPr="004B167D" w:rsidRDefault="00B80660" w:rsidP="00A3529D">
            <w:pPr>
              <w:jc w:val="center"/>
              <w:rPr>
                <w:rFonts w:asciiTheme="minorHAnsi" w:hAnsiTheme="minorHAnsi" w:cstheme="minorHAnsi"/>
                <w:b/>
                <w:bCs/>
                <w:color w:val="000000" w:themeColor="text1"/>
                <w:sz w:val="18"/>
                <w:szCs w:val="18"/>
                <w:lang w:val="en-US"/>
              </w:rPr>
            </w:pPr>
            <w:r w:rsidRPr="004B167D">
              <w:rPr>
                <w:rFonts w:asciiTheme="minorHAnsi" w:hAnsiTheme="minorHAnsi" w:cstheme="minorHAnsi"/>
                <w:b/>
                <w:bCs/>
                <w:color w:val="000000" w:themeColor="text1"/>
                <w:sz w:val="18"/>
                <w:szCs w:val="18"/>
                <w:lang w:val="en-US"/>
              </w:rPr>
              <w:t>Wind farm location</w:t>
            </w:r>
          </w:p>
        </w:tc>
        <w:tc>
          <w:tcPr>
            <w:tcW w:w="963" w:type="dxa"/>
            <w:tcBorders>
              <w:top w:val="single" w:sz="6" w:space="0" w:color="D9D9E3"/>
              <w:left w:val="single" w:sz="6" w:space="0" w:color="D9D9E3"/>
              <w:bottom w:val="single" w:sz="6" w:space="0" w:color="D9D9E3"/>
              <w:right w:val="single" w:sz="2" w:space="0" w:color="D9D9E3"/>
            </w:tcBorders>
            <w:shd w:val="clear" w:color="auto" w:fill="E2EFD9" w:themeFill="accent6" w:themeFillTint="33"/>
            <w:vAlign w:val="center"/>
            <w:hideMark/>
          </w:tcPr>
          <w:p w14:paraId="4A9BB2BB" w14:textId="77777777" w:rsidR="00B80660" w:rsidRPr="004B167D" w:rsidRDefault="00B80660" w:rsidP="00A3529D">
            <w:pPr>
              <w:jc w:val="center"/>
              <w:rPr>
                <w:rFonts w:asciiTheme="minorHAnsi" w:hAnsiTheme="minorHAnsi" w:cstheme="minorHAnsi"/>
                <w:b/>
                <w:bCs/>
                <w:color w:val="000000" w:themeColor="text1"/>
                <w:sz w:val="18"/>
                <w:szCs w:val="18"/>
                <w:lang w:val="en-US"/>
              </w:rPr>
            </w:pPr>
            <w:r w:rsidRPr="004B167D">
              <w:rPr>
                <w:rFonts w:asciiTheme="minorHAnsi" w:hAnsiTheme="minorHAnsi" w:cstheme="minorHAnsi"/>
                <w:b/>
                <w:bCs/>
                <w:color w:val="000000" w:themeColor="text1"/>
                <w:sz w:val="18"/>
                <w:szCs w:val="18"/>
                <w:lang w:val="en-US"/>
              </w:rPr>
              <w:t>Wind farm type</w:t>
            </w:r>
          </w:p>
        </w:tc>
        <w:tc>
          <w:tcPr>
            <w:tcW w:w="1387" w:type="dxa"/>
            <w:tcBorders>
              <w:top w:val="single" w:sz="6" w:space="0" w:color="D9D9E3"/>
              <w:left w:val="single" w:sz="6" w:space="0" w:color="D9D9E3"/>
              <w:bottom w:val="single" w:sz="6" w:space="0" w:color="D9D9E3"/>
              <w:right w:val="single" w:sz="2" w:space="0" w:color="D9D9E3"/>
            </w:tcBorders>
            <w:shd w:val="clear" w:color="auto" w:fill="E2EFD9" w:themeFill="accent6" w:themeFillTint="33"/>
            <w:vAlign w:val="center"/>
            <w:hideMark/>
          </w:tcPr>
          <w:p w14:paraId="52247D55" w14:textId="77777777" w:rsidR="00B80660" w:rsidRPr="004B167D" w:rsidRDefault="00B80660" w:rsidP="00A3529D">
            <w:pPr>
              <w:jc w:val="center"/>
              <w:rPr>
                <w:rFonts w:asciiTheme="minorHAnsi" w:hAnsiTheme="minorHAnsi" w:cstheme="minorHAnsi"/>
                <w:b/>
                <w:bCs/>
                <w:color w:val="000000" w:themeColor="text1"/>
                <w:sz w:val="18"/>
                <w:szCs w:val="18"/>
                <w:lang w:val="en-US"/>
              </w:rPr>
            </w:pPr>
            <w:r w:rsidRPr="004B167D">
              <w:rPr>
                <w:rFonts w:asciiTheme="minorHAnsi" w:hAnsiTheme="minorHAnsi" w:cstheme="minorHAnsi"/>
                <w:b/>
                <w:bCs/>
                <w:color w:val="000000" w:themeColor="text1"/>
                <w:sz w:val="18"/>
                <w:szCs w:val="18"/>
                <w:lang w:val="en-US"/>
              </w:rPr>
              <w:t>Phase</w:t>
            </w:r>
          </w:p>
        </w:tc>
        <w:tc>
          <w:tcPr>
            <w:tcW w:w="1246" w:type="dxa"/>
            <w:tcBorders>
              <w:top w:val="single" w:sz="6" w:space="0" w:color="D9D9E3"/>
              <w:left w:val="single" w:sz="6" w:space="0" w:color="D9D9E3"/>
              <w:bottom w:val="single" w:sz="6" w:space="0" w:color="D9D9E3"/>
              <w:right w:val="single" w:sz="6" w:space="0" w:color="D9D9E3"/>
            </w:tcBorders>
            <w:shd w:val="clear" w:color="auto" w:fill="E2EFD9" w:themeFill="accent6" w:themeFillTint="33"/>
            <w:vAlign w:val="center"/>
            <w:hideMark/>
          </w:tcPr>
          <w:p w14:paraId="5CE91811" w14:textId="77777777" w:rsidR="00B80660" w:rsidRPr="004B167D" w:rsidRDefault="00B80660" w:rsidP="00727586">
            <w:pPr>
              <w:jc w:val="center"/>
              <w:rPr>
                <w:rFonts w:asciiTheme="minorHAnsi" w:hAnsiTheme="minorHAnsi" w:cstheme="minorHAnsi"/>
                <w:b/>
                <w:bCs/>
                <w:color w:val="000000" w:themeColor="text1"/>
                <w:sz w:val="18"/>
                <w:szCs w:val="18"/>
                <w:lang w:val="en-US"/>
              </w:rPr>
            </w:pPr>
            <w:r w:rsidRPr="004B167D">
              <w:rPr>
                <w:rFonts w:asciiTheme="minorHAnsi" w:hAnsiTheme="minorHAnsi" w:cstheme="minorHAnsi"/>
                <w:b/>
                <w:bCs/>
                <w:color w:val="000000" w:themeColor="text1"/>
                <w:sz w:val="18"/>
                <w:szCs w:val="18"/>
                <w:lang w:val="en-US"/>
              </w:rPr>
              <w:t>Resources</w:t>
            </w:r>
          </w:p>
        </w:tc>
        <w:tc>
          <w:tcPr>
            <w:tcW w:w="1042" w:type="dxa"/>
            <w:tcBorders>
              <w:top w:val="single" w:sz="6" w:space="0" w:color="D9D9E3"/>
              <w:left w:val="single" w:sz="6" w:space="0" w:color="D9D9E3"/>
              <w:bottom w:val="single" w:sz="6" w:space="0" w:color="D9D9E3"/>
              <w:right w:val="single" w:sz="6" w:space="0" w:color="D9D9E3"/>
            </w:tcBorders>
            <w:shd w:val="clear" w:color="auto" w:fill="E2EFD9" w:themeFill="accent6" w:themeFillTint="33"/>
            <w:vAlign w:val="center"/>
          </w:tcPr>
          <w:p w14:paraId="754D3D7B" w14:textId="77777777" w:rsidR="00B80660" w:rsidRPr="003037DB" w:rsidRDefault="00B80660" w:rsidP="00A3529D">
            <w:pPr>
              <w:jc w:val="center"/>
              <w:rPr>
                <w:rFonts w:asciiTheme="minorHAnsi" w:hAnsiTheme="minorHAnsi" w:cstheme="minorHAnsi"/>
                <w:b/>
                <w:bCs/>
                <w:color w:val="000000" w:themeColor="text1"/>
                <w:sz w:val="18"/>
                <w:szCs w:val="18"/>
              </w:rPr>
            </w:pPr>
            <w:r w:rsidRPr="003037DB">
              <w:rPr>
                <w:rFonts w:asciiTheme="minorHAnsi" w:hAnsiTheme="minorHAnsi" w:cstheme="minorHAnsi"/>
                <w:b/>
                <w:bCs/>
                <w:color w:val="000000" w:themeColor="text1"/>
                <w:sz w:val="18"/>
                <w:szCs w:val="18"/>
              </w:rPr>
              <w:t>Overall Assessment score (%)</w:t>
            </w:r>
          </w:p>
        </w:tc>
      </w:tr>
      <w:tr w:rsidR="00B80660" w:rsidRPr="003037DB" w14:paraId="45EB34FF" w14:textId="77777777" w:rsidTr="00EB32DC">
        <w:trPr>
          <w:tblCellSpacing w:w="15" w:type="dxa"/>
        </w:trPr>
        <w:tc>
          <w:tcPr>
            <w:tcW w:w="381" w:type="dxa"/>
            <w:tcBorders>
              <w:top w:val="single" w:sz="2" w:space="0" w:color="D9D9E3"/>
              <w:left w:val="single" w:sz="6" w:space="0" w:color="D9D9E3"/>
              <w:bottom w:val="single" w:sz="6" w:space="0" w:color="D9D9E3"/>
              <w:right w:val="single" w:sz="2" w:space="0" w:color="D9D9E3"/>
            </w:tcBorders>
            <w:vAlign w:val="center"/>
          </w:tcPr>
          <w:p w14:paraId="430BCC3E" w14:textId="77777777" w:rsidR="00B80660" w:rsidRPr="003037DB" w:rsidRDefault="00B80660" w:rsidP="00A3529D">
            <w:pPr>
              <w:jc w:val="center"/>
              <w:rPr>
                <w:rFonts w:asciiTheme="minorHAnsi" w:hAnsiTheme="minorHAnsi" w:cstheme="minorHAnsi"/>
                <w:color w:val="000000" w:themeColor="text1"/>
                <w:sz w:val="18"/>
                <w:szCs w:val="18"/>
                <w:lang w:val="en-US"/>
              </w:rPr>
            </w:pPr>
            <w:r w:rsidRPr="003037DB">
              <w:rPr>
                <w:rFonts w:asciiTheme="minorHAnsi" w:hAnsiTheme="minorHAnsi" w:cstheme="minorHAnsi"/>
                <w:color w:val="000000"/>
                <w:sz w:val="18"/>
                <w:szCs w:val="18"/>
              </w:rPr>
              <w:t>1</w:t>
            </w:r>
          </w:p>
        </w:tc>
        <w:tc>
          <w:tcPr>
            <w:tcW w:w="2719"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36A74695"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 xml:space="preserve">Open participation </w:t>
            </w:r>
            <w:proofErr w:type="gramStart"/>
            <w:r w:rsidRPr="004B167D">
              <w:rPr>
                <w:rFonts w:asciiTheme="minorHAnsi" w:hAnsiTheme="minorHAnsi" w:cstheme="minorHAnsi"/>
                <w:color w:val="000000" w:themeColor="text1"/>
                <w:sz w:val="18"/>
                <w:szCs w:val="18"/>
                <w:lang w:val="en-US"/>
              </w:rPr>
              <w:t>offer</w:t>
            </w:r>
            <w:proofErr w:type="gramEnd"/>
            <w:r w:rsidRPr="004B167D">
              <w:rPr>
                <w:rFonts w:asciiTheme="minorHAnsi" w:hAnsiTheme="minorHAnsi" w:cstheme="minorHAnsi"/>
                <w:color w:val="000000" w:themeColor="text1"/>
                <w:sz w:val="18"/>
                <w:szCs w:val="18"/>
                <w:lang w:val="en-US"/>
              </w:rPr>
              <w:t xml:space="preserve"> to local investment while developing the Aeolic project – Spain</w:t>
            </w:r>
          </w:p>
        </w:tc>
        <w:tc>
          <w:tcPr>
            <w:tcW w:w="1813"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4A4B96B9"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Other – Regional law</w:t>
            </w:r>
          </w:p>
        </w:tc>
        <w:tc>
          <w:tcPr>
            <w:tcW w:w="1186"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50E213D1"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Enel Green Power S.p.A.</w:t>
            </w:r>
          </w:p>
        </w:tc>
        <w:tc>
          <w:tcPr>
            <w:tcW w:w="1447"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0C1F2640" w14:textId="77777777" w:rsidR="00B80660" w:rsidRPr="003037DB"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Company</w:t>
            </w:r>
            <w:r w:rsidRPr="003037DB">
              <w:rPr>
                <w:rFonts w:asciiTheme="minorHAnsi" w:hAnsiTheme="minorHAnsi" w:cstheme="minorHAnsi"/>
                <w:color w:val="000000" w:themeColor="text1"/>
                <w:sz w:val="18"/>
                <w:szCs w:val="18"/>
                <w:lang w:val="en-US"/>
              </w:rPr>
              <w:t xml:space="preserve">/ </w:t>
            </w:r>
            <w:r w:rsidRPr="004B167D">
              <w:rPr>
                <w:rFonts w:asciiTheme="minorHAnsi" w:hAnsiTheme="minorHAnsi" w:cstheme="minorHAnsi"/>
                <w:color w:val="000000" w:themeColor="text1"/>
                <w:sz w:val="18"/>
                <w:szCs w:val="18"/>
                <w:lang w:val="en-US"/>
              </w:rPr>
              <w:t xml:space="preserve">Private initiative; </w:t>
            </w:r>
          </w:p>
          <w:p w14:paraId="220B1941"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Local</w:t>
            </w:r>
            <w:r w:rsidRPr="003037DB">
              <w:rPr>
                <w:rFonts w:asciiTheme="minorHAnsi" w:hAnsiTheme="minorHAnsi" w:cstheme="minorHAnsi"/>
                <w:color w:val="000000" w:themeColor="text1"/>
                <w:sz w:val="18"/>
                <w:szCs w:val="18"/>
                <w:lang w:val="en-US"/>
              </w:rPr>
              <w:t xml:space="preserve">/ </w:t>
            </w:r>
            <w:r w:rsidRPr="004B167D">
              <w:rPr>
                <w:rFonts w:asciiTheme="minorHAnsi" w:hAnsiTheme="minorHAnsi" w:cstheme="minorHAnsi"/>
                <w:color w:val="000000" w:themeColor="text1"/>
                <w:sz w:val="18"/>
                <w:szCs w:val="18"/>
                <w:lang w:val="en-US"/>
              </w:rPr>
              <w:t>Regional</w:t>
            </w:r>
            <w:r w:rsidRPr="003037DB">
              <w:rPr>
                <w:rFonts w:asciiTheme="minorHAnsi" w:hAnsiTheme="minorHAnsi" w:cstheme="minorHAnsi"/>
                <w:color w:val="000000" w:themeColor="text1"/>
                <w:sz w:val="18"/>
                <w:szCs w:val="18"/>
                <w:lang w:val="en-US"/>
              </w:rPr>
              <w:t xml:space="preserve">/ </w:t>
            </w:r>
            <w:r w:rsidRPr="004B167D">
              <w:rPr>
                <w:rFonts w:asciiTheme="minorHAnsi" w:hAnsiTheme="minorHAnsi" w:cstheme="minorHAnsi"/>
                <w:color w:val="000000" w:themeColor="text1"/>
                <w:sz w:val="18"/>
                <w:szCs w:val="18"/>
                <w:lang w:val="en-US"/>
              </w:rPr>
              <w:t>National authority</w:t>
            </w:r>
          </w:p>
        </w:tc>
        <w:tc>
          <w:tcPr>
            <w:tcW w:w="1529"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1ED48857" w14:textId="77777777" w:rsidR="00B80660" w:rsidRPr="002F2BBE" w:rsidRDefault="00B80660" w:rsidP="00A3529D">
            <w:pPr>
              <w:rPr>
                <w:rFonts w:asciiTheme="minorHAnsi" w:hAnsiTheme="minorHAnsi" w:cstheme="minorHAnsi"/>
                <w:color w:val="000000" w:themeColor="text1"/>
                <w:sz w:val="18"/>
                <w:szCs w:val="18"/>
                <w:lang w:val="es-ES"/>
              </w:rPr>
            </w:pPr>
            <w:r w:rsidRPr="002F2BBE">
              <w:rPr>
                <w:rFonts w:asciiTheme="minorHAnsi" w:hAnsiTheme="minorHAnsi" w:cstheme="minorHAnsi"/>
                <w:color w:val="000000" w:themeColor="text1"/>
                <w:sz w:val="18"/>
                <w:szCs w:val="18"/>
                <w:lang w:val="es-ES"/>
              </w:rPr>
              <w:t xml:space="preserve">La </w:t>
            </w:r>
            <w:proofErr w:type="spellStart"/>
            <w:r w:rsidRPr="002F2BBE">
              <w:rPr>
                <w:rFonts w:asciiTheme="minorHAnsi" w:hAnsiTheme="minorHAnsi" w:cstheme="minorHAnsi"/>
                <w:color w:val="000000" w:themeColor="text1"/>
                <w:sz w:val="18"/>
                <w:szCs w:val="18"/>
                <w:lang w:val="es-ES"/>
              </w:rPr>
              <w:t>Jonquera</w:t>
            </w:r>
            <w:proofErr w:type="spellEnd"/>
            <w:r w:rsidRPr="002F2BBE">
              <w:rPr>
                <w:rFonts w:asciiTheme="minorHAnsi" w:hAnsiTheme="minorHAnsi" w:cstheme="minorHAnsi"/>
                <w:color w:val="000000" w:themeColor="text1"/>
                <w:sz w:val="18"/>
                <w:szCs w:val="18"/>
                <w:lang w:val="es-ES"/>
              </w:rPr>
              <w:t xml:space="preserve">, </w:t>
            </w:r>
            <w:proofErr w:type="spellStart"/>
            <w:r w:rsidRPr="002F2BBE">
              <w:rPr>
                <w:rFonts w:asciiTheme="minorHAnsi" w:hAnsiTheme="minorHAnsi" w:cstheme="minorHAnsi"/>
                <w:color w:val="000000" w:themeColor="text1"/>
                <w:sz w:val="18"/>
                <w:szCs w:val="18"/>
                <w:lang w:val="es-ES"/>
              </w:rPr>
              <w:t>Agullana</w:t>
            </w:r>
            <w:proofErr w:type="spellEnd"/>
            <w:r w:rsidRPr="002F2BBE">
              <w:rPr>
                <w:rFonts w:asciiTheme="minorHAnsi" w:hAnsiTheme="minorHAnsi" w:cstheme="minorHAnsi"/>
                <w:color w:val="000000" w:themeColor="text1"/>
                <w:sz w:val="18"/>
                <w:szCs w:val="18"/>
                <w:lang w:val="es-ES"/>
              </w:rPr>
              <w:t xml:space="preserve">, Capmany, </w:t>
            </w:r>
            <w:proofErr w:type="spellStart"/>
            <w:r w:rsidRPr="002F2BBE">
              <w:rPr>
                <w:rFonts w:asciiTheme="minorHAnsi" w:hAnsiTheme="minorHAnsi" w:cstheme="minorHAnsi"/>
                <w:color w:val="000000" w:themeColor="text1"/>
                <w:sz w:val="18"/>
                <w:szCs w:val="18"/>
                <w:lang w:val="es-ES"/>
              </w:rPr>
              <w:t>Biure</w:t>
            </w:r>
            <w:proofErr w:type="spellEnd"/>
            <w:r w:rsidRPr="002F2BBE">
              <w:rPr>
                <w:rFonts w:asciiTheme="minorHAnsi" w:hAnsiTheme="minorHAnsi" w:cstheme="minorHAnsi"/>
                <w:color w:val="000000" w:themeColor="text1"/>
                <w:sz w:val="18"/>
                <w:szCs w:val="18"/>
                <w:lang w:val="es-ES"/>
              </w:rPr>
              <w:t xml:space="preserve">, Pont de Molins, </w:t>
            </w:r>
            <w:proofErr w:type="spellStart"/>
            <w:r w:rsidRPr="002F2BBE">
              <w:rPr>
                <w:rFonts w:asciiTheme="minorHAnsi" w:hAnsiTheme="minorHAnsi" w:cstheme="minorHAnsi"/>
                <w:color w:val="000000" w:themeColor="text1"/>
                <w:sz w:val="18"/>
                <w:szCs w:val="18"/>
                <w:lang w:val="es-ES"/>
              </w:rPr>
              <w:t>Llers</w:t>
            </w:r>
            <w:proofErr w:type="spellEnd"/>
            <w:r w:rsidRPr="002F2BBE">
              <w:rPr>
                <w:rFonts w:asciiTheme="minorHAnsi" w:hAnsiTheme="minorHAnsi" w:cstheme="minorHAnsi"/>
                <w:color w:val="000000" w:themeColor="text1"/>
                <w:sz w:val="18"/>
                <w:szCs w:val="18"/>
                <w:lang w:val="es-ES"/>
              </w:rPr>
              <w:t xml:space="preserve">, </w:t>
            </w:r>
            <w:proofErr w:type="spellStart"/>
            <w:r w:rsidRPr="002F2BBE">
              <w:rPr>
                <w:rFonts w:asciiTheme="minorHAnsi" w:hAnsiTheme="minorHAnsi" w:cstheme="minorHAnsi"/>
                <w:color w:val="000000" w:themeColor="text1"/>
                <w:sz w:val="18"/>
                <w:szCs w:val="18"/>
                <w:lang w:val="es-ES"/>
              </w:rPr>
              <w:t>Vilafant</w:t>
            </w:r>
            <w:proofErr w:type="spellEnd"/>
            <w:r w:rsidRPr="002F2BBE">
              <w:rPr>
                <w:rFonts w:asciiTheme="minorHAnsi" w:hAnsiTheme="minorHAnsi" w:cstheme="minorHAnsi"/>
                <w:color w:val="000000" w:themeColor="text1"/>
                <w:sz w:val="18"/>
                <w:szCs w:val="18"/>
                <w:lang w:val="es-ES"/>
              </w:rPr>
              <w:t xml:space="preserve"> y Figueres (Cataluña) – </w:t>
            </w:r>
            <w:proofErr w:type="spellStart"/>
            <w:r w:rsidRPr="002F2BBE">
              <w:rPr>
                <w:rFonts w:asciiTheme="minorHAnsi" w:hAnsiTheme="minorHAnsi" w:cstheme="minorHAnsi"/>
                <w:color w:val="000000" w:themeColor="text1"/>
                <w:sz w:val="18"/>
                <w:szCs w:val="18"/>
                <w:lang w:val="es-ES"/>
              </w:rPr>
              <w:t>Spain</w:t>
            </w:r>
            <w:proofErr w:type="spellEnd"/>
          </w:p>
        </w:tc>
        <w:tc>
          <w:tcPr>
            <w:tcW w:w="963"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5A7F2E25"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Onshore</w:t>
            </w:r>
          </w:p>
        </w:tc>
        <w:tc>
          <w:tcPr>
            <w:tcW w:w="1387"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5C1A38A7"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Permitting</w:t>
            </w:r>
          </w:p>
        </w:tc>
        <w:tc>
          <w:tcPr>
            <w:tcW w:w="1246" w:type="dxa"/>
            <w:tcBorders>
              <w:top w:val="single" w:sz="2" w:space="0" w:color="D9D9E3"/>
              <w:left w:val="single" w:sz="6" w:space="0" w:color="D9D9E3"/>
              <w:bottom w:val="single" w:sz="6" w:space="0" w:color="D9D9E3"/>
              <w:right w:val="single" w:sz="6" w:space="0" w:color="D9D9E3"/>
            </w:tcBorders>
            <w:shd w:val="clear" w:color="auto" w:fill="auto"/>
            <w:vAlign w:val="center"/>
            <w:hideMark/>
          </w:tcPr>
          <w:p w14:paraId="74FC3821" w14:textId="77777777" w:rsidR="00B80660" w:rsidRPr="003037DB" w:rsidRDefault="003E11B3" w:rsidP="00727586">
            <w:pPr>
              <w:rPr>
                <w:rFonts w:asciiTheme="minorHAnsi" w:hAnsiTheme="minorHAnsi" w:cstheme="minorHAnsi"/>
                <w:color w:val="0000FF"/>
                <w:sz w:val="18"/>
                <w:szCs w:val="18"/>
                <w:lang w:val="en-US"/>
              </w:rPr>
            </w:pPr>
            <w:hyperlink r:id="rId91" w:tgtFrame="_new" w:history="1">
              <w:r w:rsidR="00B80660" w:rsidRPr="003037DB">
                <w:rPr>
                  <w:rFonts w:asciiTheme="minorHAnsi" w:hAnsiTheme="minorHAnsi" w:cstheme="minorHAnsi"/>
                  <w:color w:val="0000FF"/>
                  <w:sz w:val="18"/>
                  <w:szCs w:val="18"/>
                  <w:u w:val="single"/>
                  <w:lang w:val="en-US"/>
                </w:rPr>
                <w:t>Resource</w:t>
              </w:r>
              <w:r w:rsidR="00B80660" w:rsidRPr="004B167D">
                <w:rPr>
                  <w:rFonts w:asciiTheme="minorHAnsi" w:hAnsiTheme="minorHAnsi" w:cstheme="minorHAnsi"/>
                  <w:color w:val="0000FF"/>
                  <w:sz w:val="18"/>
                  <w:szCs w:val="18"/>
                  <w:u w:val="single"/>
                  <w:lang w:val="en-US"/>
                </w:rPr>
                <w:t xml:space="preserve"> 1</w:t>
              </w:r>
            </w:hyperlink>
            <w:r w:rsidR="00B80660" w:rsidRPr="004B167D">
              <w:rPr>
                <w:rFonts w:asciiTheme="minorHAnsi" w:hAnsiTheme="minorHAnsi" w:cstheme="minorHAnsi"/>
                <w:color w:val="0000FF"/>
                <w:sz w:val="18"/>
                <w:szCs w:val="18"/>
                <w:lang w:val="en-US"/>
              </w:rPr>
              <w:t xml:space="preserve">, </w:t>
            </w:r>
          </w:p>
          <w:p w14:paraId="0B02458C" w14:textId="77777777" w:rsidR="00B80660" w:rsidRPr="004B167D" w:rsidRDefault="003E11B3" w:rsidP="00727586">
            <w:pPr>
              <w:rPr>
                <w:rFonts w:asciiTheme="minorHAnsi" w:hAnsiTheme="minorHAnsi" w:cstheme="minorHAnsi"/>
                <w:color w:val="0000FF"/>
                <w:sz w:val="18"/>
                <w:szCs w:val="18"/>
                <w:lang w:val="en-US"/>
              </w:rPr>
            </w:pPr>
            <w:hyperlink r:id="rId92" w:tgtFrame="_new" w:history="1">
              <w:r w:rsidR="00B80660" w:rsidRPr="003037DB">
                <w:rPr>
                  <w:rFonts w:asciiTheme="minorHAnsi" w:hAnsiTheme="minorHAnsi" w:cstheme="minorHAnsi"/>
                  <w:color w:val="0000FF"/>
                  <w:sz w:val="18"/>
                  <w:szCs w:val="18"/>
                  <w:u w:val="single"/>
                  <w:lang w:val="en-US"/>
                </w:rPr>
                <w:t>Resource</w:t>
              </w:r>
              <w:r w:rsidR="00B80660" w:rsidRPr="004B167D">
                <w:rPr>
                  <w:rFonts w:asciiTheme="minorHAnsi" w:hAnsiTheme="minorHAnsi" w:cstheme="minorHAnsi"/>
                  <w:color w:val="0000FF"/>
                  <w:sz w:val="18"/>
                  <w:szCs w:val="18"/>
                  <w:u w:val="single"/>
                  <w:lang w:val="en-US"/>
                </w:rPr>
                <w:t xml:space="preserve"> 2</w:t>
              </w:r>
            </w:hyperlink>
          </w:p>
        </w:tc>
        <w:tc>
          <w:tcPr>
            <w:tcW w:w="1042" w:type="dxa"/>
            <w:tcBorders>
              <w:top w:val="single" w:sz="2" w:space="0" w:color="D9D9E3"/>
              <w:left w:val="single" w:sz="6" w:space="0" w:color="D9D9E3"/>
              <w:bottom w:val="single" w:sz="6" w:space="0" w:color="D9D9E3"/>
              <w:right w:val="single" w:sz="6" w:space="0" w:color="D9D9E3"/>
            </w:tcBorders>
            <w:vAlign w:val="center"/>
          </w:tcPr>
          <w:p w14:paraId="7132D390" w14:textId="77777777" w:rsidR="00B80660" w:rsidRPr="003037DB" w:rsidRDefault="00B80660" w:rsidP="00A3529D">
            <w:pPr>
              <w:spacing w:after="160" w:line="259" w:lineRule="auto"/>
              <w:jc w:val="center"/>
              <w:rPr>
                <w:rFonts w:asciiTheme="minorHAnsi" w:eastAsiaTheme="minorHAnsi" w:hAnsiTheme="minorHAnsi" w:cstheme="minorHAnsi"/>
                <w:color w:val="000000"/>
                <w:kern w:val="2"/>
                <w:sz w:val="18"/>
                <w:szCs w:val="18"/>
                <w:lang w:val="en-US"/>
                <w14:ligatures w14:val="standardContextual"/>
              </w:rPr>
            </w:pPr>
            <w:r w:rsidRPr="003037DB">
              <w:rPr>
                <w:rFonts w:asciiTheme="minorHAnsi" w:hAnsiTheme="minorHAnsi" w:cstheme="minorHAnsi"/>
                <w:color w:val="000000"/>
                <w:sz w:val="18"/>
                <w:szCs w:val="18"/>
              </w:rPr>
              <w:t>63%</w:t>
            </w:r>
          </w:p>
        </w:tc>
      </w:tr>
      <w:tr w:rsidR="00B80660" w:rsidRPr="003037DB" w14:paraId="440C1204" w14:textId="77777777" w:rsidTr="00EB32DC">
        <w:trPr>
          <w:tblCellSpacing w:w="15" w:type="dxa"/>
        </w:trPr>
        <w:tc>
          <w:tcPr>
            <w:tcW w:w="381" w:type="dxa"/>
            <w:tcBorders>
              <w:top w:val="single" w:sz="2" w:space="0" w:color="D9D9E3"/>
              <w:left w:val="single" w:sz="6" w:space="0" w:color="D9D9E3"/>
              <w:bottom w:val="single" w:sz="6" w:space="0" w:color="D9D9E3"/>
              <w:right w:val="single" w:sz="2" w:space="0" w:color="D9D9E3"/>
            </w:tcBorders>
            <w:vAlign w:val="center"/>
          </w:tcPr>
          <w:p w14:paraId="6B5CF3E0" w14:textId="77777777" w:rsidR="00B80660" w:rsidRPr="003037DB" w:rsidRDefault="00B80660" w:rsidP="00A3529D">
            <w:pPr>
              <w:jc w:val="center"/>
              <w:rPr>
                <w:rFonts w:asciiTheme="minorHAnsi" w:hAnsiTheme="minorHAnsi" w:cstheme="minorHAnsi"/>
                <w:color w:val="000000" w:themeColor="text1"/>
                <w:sz w:val="18"/>
                <w:szCs w:val="18"/>
                <w:lang w:val="en-US"/>
              </w:rPr>
            </w:pPr>
            <w:r w:rsidRPr="003037DB">
              <w:rPr>
                <w:rFonts w:asciiTheme="minorHAnsi" w:hAnsiTheme="minorHAnsi" w:cstheme="minorHAnsi"/>
                <w:color w:val="000000"/>
                <w:sz w:val="18"/>
                <w:szCs w:val="18"/>
              </w:rPr>
              <w:t>2</w:t>
            </w:r>
          </w:p>
        </w:tc>
        <w:tc>
          <w:tcPr>
            <w:tcW w:w="2719"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6804BF06"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 xml:space="preserve">Fostering local employment and socioeconomic growth through wind farm development in rural areas – “Territories Project” in </w:t>
            </w:r>
            <w:proofErr w:type="spellStart"/>
            <w:r w:rsidRPr="004B167D">
              <w:rPr>
                <w:rFonts w:asciiTheme="minorHAnsi" w:hAnsiTheme="minorHAnsi" w:cstheme="minorHAnsi"/>
                <w:color w:val="000000" w:themeColor="text1"/>
                <w:sz w:val="18"/>
                <w:szCs w:val="18"/>
                <w:lang w:val="en-US"/>
              </w:rPr>
              <w:t>Allande</w:t>
            </w:r>
            <w:proofErr w:type="spellEnd"/>
            <w:r w:rsidRPr="004B167D">
              <w:rPr>
                <w:rFonts w:asciiTheme="minorHAnsi" w:hAnsiTheme="minorHAnsi" w:cstheme="minorHAnsi"/>
                <w:color w:val="000000" w:themeColor="text1"/>
                <w:sz w:val="18"/>
                <w:szCs w:val="18"/>
                <w:lang w:val="en-US"/>
              </w:rPr>
              <w:t>, Spain</w:t>
            </w:r>
          </w:p>
        </w:tc>
        <w:tc>
          <w:tcPr>
            <w:tcW w:w="1813"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192143B1" w14:textId="77777777" w:rsidR="00B80660" w:rsidRPr="003037DB" w:rsidRDefault="00B80660" w:rsidP="00A3529D">
            <w:pPr>
              <w:rPr>
                <w:rFonts w:asciiTheme="minorHAnsi" w:hAnsiTheme="minorHAnsi" w:cstheme="minorHAnsi"/>
                <w:color w:val="000000" w:themeColor="text1"/>
                <w:sz w:val="18"/>
                <w:szCs w:val="18"/>
                <w:lang w:val="en-US"/>
              </w:rPr>
            </w:pPr>
            <w:r w:rsidRPr="003037DB">
              <w:rPr>
                <w:rFonts w:asciiTheme="minorHAnsi" w:hAnsiTheme="minorHAnsi" w:cstheme="minorHAnsi"/>
                <w:color w:val="000000" w:themeColor="text1"/>
                <w:sz w:val="18"/>
                <w:szCs w:val="18"/>
                <w:lang w:val="en-US"/>
              </w:rPr>
              <w:t>Compensation schemes (e.g., energy communities)</w:t>
            </w:r>
            <w:r w:rsidRPr="004B167D">
              <w:rPr>
                <w:rFonts w:asciiTheme="minorHAnsi" w:hAnsiTheme="minorHAnsi" w:cstheme="minorHAnsi"/>
                <w:color w:val="000000" w:themeColor="text1"/>
                <w:sz w:val="18"/>
                <w:szCs w:val="18"/>
                <w:lang w:val="en-US"/>
              </w:rPr>
              <w:t xml:space="preserve">; </w:t>
            </w:r>
          </w:p>
          <w:p w14:paraId="2C2E901B" w14:textId="77777777" w:rsidR="00B80660" w:rsidRPr="003037DB" w:rsidRDefault="00B80660" w:rsidP="00A3529D">
            <w:pPr>
              <w:rPr>
                <w:rFonts w:asciiTheme="minorHAnsi" w:hAnsiTheme="minorHAnsi" w:cstheme="minorHAnsi"/>
                <w:color w:val="000000" w:themeColor="text1"/>
                <w:sz w:val="18"/>
                <w:szCs w:val="18"/>
                <w:lang w:val="en-US"/>
              </w:rPr>
            </w:pPr>
            <w:r w:rsidRPr="003037DB">
              <w:rPr>
                <w:rFonts w:asciiTheme="minorHAnsi" w:hAnsiTheme="minorHAnsi" w:cstheme="minorHAnsi"/>
                <w:color w:val="000000" w:themeColor="text1"/>
                <w:sz w:val="18"/>
                <w:szCs w:val="18"/>
                <w:lang w:val="en-US"/>
              </w:rPr>
              <w:t>Communication strategies on the benefits of wind farms</w:t>
            </w:r>
            <w:r w:rsidRPr="004B167D">
              <w:rPr>
                <w:rFonts w:asciiTheme="minorHAnsi" w:hAnsiTheme="minorHAnsi" w:cstheme="minorHAnsi"/>
                <w:color w:val="000000" w:themeColor="text1"/>
                <w:sz w:val="18"/>
                <w:szCs w:val="18"/>
                <w:lang w:val="en-US"/>
              </w:rPr>
              <w:t xml:space="preserve">; </w:t>
            </w:r>
          </w:p>
          <w:p w14:paraId="115B1522" w14:textId="77777777" w:rsidR="00B80660" w:rsidRPr="003037DB" w:rsidRDefault="00B80660" w:rsidP="00A3529D">
            <w:pPr>
              <w:rPr>
                <w:rFonts w:asciiTheme="minorHAnsi" w:hAnsiTheme="minorHAnsi" w:cstheme="minorHAnsi"/>
                <w:color w:val="000000" w:themeColor="text1"/>
                <w:sz w:val="18"/>
                <w:szCs w:val="18"/>
                <w:lang w:val="en-US"/>
              </w:rPr>
            </w:pPr>
            <w:r w:rsidRPr="003037DB">
              <w:rPr>
                <w:rFonts w:asciiTheme="minorHAnsi" w:hAnsiTheme="minorHAnsi" w:cstheme="minorHAnsi"/>
                <w:color w:val="000000" w:themeColor="text1"/>
                <w:sz w:val="18"/>
                <w:szCs w:val="18"/>
                <w:lang w:val="en-US"/>
              </w:rPr>
              <w:t xml:space="preserve">Consultation mechanisms/ Consensus building procedures; </w:t>
            </w:r>
          </w:p>
          <w:p w14:paraId="6E466B1A" w14:textId="77777777" w:rsidR="00B80660" w:rsidRPr="004B167D" w:rsidRDefault="00B80660" w:rsidP="00A3529D">
            <w:pPr>
              <w:rPr>
                <w:rFonts w:asciiTheme="minorHAnsi" w:hAnsiTheme="minorHAnsi" w:cstheme="minorHAnsi"/>
                <w:color w:val="000000" w:themeColor="text1"/>
                <w:sz w:val="18"/>
                <w:szCs w:val="18"/>
                <w:lang w:val="en-US"/>
              </w:rPr>
            </w:pPr>
            <w:r w:rsidRPr="003037DB">
              <w:rPr>
                <w:rFonts w:asciiTheme="minorHAnsi" w:hAnsiTheme="minorHAnsi" w:cstheme="minorHAnsi"/>
                <w:color w:val="000000" w:themeColor="text1"/>
                <w:sz w:val="18"/>
                <w:szCs w:val="18"/>
                <w:lang w:val="en-US"/>
              </w:rPr>
              <w:t>Other: Strengthening and securing local employment in rural areas</w:t>
            </w:r>
          </w:p>
        </w:tc>
        <w:tc>
          <w:tcPr>
            <w:tcW w:w="1186"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1E87B5AA"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 xml:space="preserve">Capital Energy and </w:t>
            </w:r>
            <w:proofErr w:type="spellStart"/>
            <w:r w:rsidRPr="004B167D">
              <w:rPr>
                <w:rFonts w:asciiTheme="minorHAnsi" w:hAnsiTheme="minorHAnsi" w:cstheme="minorHAnsi"/>
                <w:color w:val="000000" w:themeColor="text1"/>
                <w:sz w:val="18"/>
                <w:szCs w:val="18"/>
                <w:lang w:val="en-US"/>
              </w:rPr>
              <w:t>Allande</w:t>
            </w:r>
            <w:proofErr w:type="spellEnd"/>
            <w:r w:rsidRPr="004B167D">
              <w:rPr>
                <w:rFonts w:asciiTheme="minorHAnsi" w:hAnsiTheme="minorHAnsi" w:cstheme="minorHAnsi"/>
                <w:color w:val="000000" w:themeColor="text1"/>
                <w:sz w:val="18"/>
                <w:szCs w:val="18"/>
                <w:lang w:val="en-US"/>
              </w:rPr>
              <w:t xml:space="preserve"> Council</w:t>
            </w:r>
          </w:p>
        </w:tc>
        <w:tc>
          <w:tcPr>
            <w:tcW w:w="1447"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5750FFEA" w14:textId="77777777" w:rsidR="00B80660" w:rsidRPr="003037DB"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Company</w:t>
            </w:r>
            <w:r w:rsidRPr="003037DB">
              <w:rPr>
                <w:rFonts w:asciiTheme="minorHAnsi" w:hAnsiTheme="minorHAnsi" w:cstheme="minorHAnsi"/>
                <w:color w:val="000000" w:themeColor="text1"/>
                <w:sz w:val="18"/>
                <w:szCs w:val="18"/>
                <w:lang w:val="en-US"/>
              </w:rPr>
              <w:t xml:space="preserve">/ </w:t>
            </w:r>
            <w:r w:rsidRPr="004B167D">
              <w:rPr>
                <w:rFonts w:asciiTheme="minorHAnsi" w:hAnsiTheme="minorHAnsi" w:cstheme="minorHAnsi"/>
                <w:color w:val="000000" w:themeColor="text1"/>
                <w:sz w:val="18"/>
                <w:szCs w:val="18"/>
                <w:lang w:val="en-US"/>
              </w:rPr>
              <w:t xml:space="preserve">Private initiative; </w:t>
            </w:r>
          </w:p>
          <w:p w14:paraId="5976A6F2"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Local</w:t>
            </w:r>
            <w:r w:rsidRPr="003037DB">
              <w:rPr>
                <w:rFonts w:asciiTheme="minorHAnsi" w:hAnsiTheme="minorHAnsi" w:cstheme="minorHAnsi"/>
                <w:color w:val="000000" w:themeColor="text1"/>
                <w:sz w:val="18"/>
                <w:szCs w:val="18"/>
                <w:lang w:val="en-US"/>
              </w:rPr>
              <w:t xml:space="preserve">/ </w:t>
            </w:r>
            <w:r w:rsidRPr="004B167D">
              <w:rPr>
                <w:rFonts w:asciiTheme="minorHAnsi" w:hAnsiTheme="minorHAnsi" w:cstheme="minorHAnsi"/>
                <w:color w:val="000000" w:themeColor="text1"/>
                <w:sz w:val="18"/>
                <w:szCs w:val="18"/>
                <w:lang w:val="en-US"/>
              </w:rPr>
              <w:t>Regional</w:t>
            </w:r>
            <w:r w:rsidRPr="003037DB">
              <w:rPr>
                <w:rFonts w:asciiTheme="minorHAnsi" w:hAnsiTheme="minorHAnsi" w:cstheme="minorHAnsi"/>
                <w:color w:val="000000" w:themeColor="text1"/>
                <w:sz w:val="18"/>
                <w:szCs w:val="18"/>
                <w:lang w:val="en-US"/>
              </w:rPr>
              <w:t xml:space="preserve">/ </w:t>
            </w:r>
            <w:r w:rsidRPr="004B167D">
              <w:rPr>
                <w:rFonts w:asciiTheme="minorHAnsi" w:hAnsiTheme="minorHAnsi" w:cstheme="minorHAnsi"/>
                <w:color w:val="000000" w:themeColor="text1"/>
                <w:sz w:val="18"/>
                <w:szCs w:val="18"/>
                <w:lang w:val="en-US"/>
              </w:rPr>
              <w:t>National authority</w:t>
            </w:r>
          </w:p>
        </w:tc>
        <w:tc>
          <w:tcPr>
            <w:tcW w:w="1529"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37EF842E" w14:textId="77777777" w:rsidR="00B80660" w:rsidRPr="004B167D" w:rsidRDefault="00B80660" w:rsidP="00A3529D">
            <w:pPr>
              <w:rPr>
                <w:rFonts w:asciiTheme="minorHAnsi" w:hAnsiTheme="minorHAnsi" w:cstheme="minorHAnsi"/>
                <w:color w:val="000000" w:themeColor="text1"/>
                <w:sz w:val="18"/>
                <w:szCs w:val="18"/>
                <w:lang w:val="en-US"/>
              </w:rPr>
            </w:pPr>
            <w:proofErr w:type="spellStart"/>
            <w:r w:rsidRPr="004B167D">
              <w:rPr>
                <w:rFonts w:asciiTheme="minorHAnsi" w:hAnsiTheme="minorHAnsi" w:cstheme="minorHAnsi"/>
                <w:color w:val="000000" w:themeColor="text1"/>
                <w:sz w:val="18"/>
                <w:szCs w:val="18"/>
                <w:lang w:val="en-US"/>
              </w:rPr>
              <w:t>Allande</w:t>
            </w:r>
            <w:proofErr w:type="spellEnd"/>
            <w:r w:rsidRPr="004B167D">
              <w:rPr>
                <w:rFonts w:asciiTheme="minorHAnsi" w:hAnsiTheme="minorHAnsi" w:cstheme="minorHAnsi"/>
                <w:color w:val="000000" w:themeColor="text1"/>
                <w:sz w:val="18"/>
                <w:szCs w:val="18"/>
                <w:lang w:val="en-US"/>
              </w:rPr>
              <w:t>, Asturias – Spain</w:t>
            </w:r>
          </w:p>
        </w:tc>
        <w:tc>
          <w:tcPr>
            <w:tcW w:w="963"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7AAEB29F"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Onshore</w:t>
            </w:r>
          </w:p>
        </w:tc>
        <w:tc>
          <w:tcPr>
            <w:tcW w:w="1387"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1B077CC5" w14:textId="77777777" w:rsidR="00B80660" w:rsidRPr="003037DB"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 xml:space="preserve">Permitting; </w:t>
            </w:r>
          </w:p>
          <w:p w14:paraId="094A408D" w14:textId="77777777" w:rsidR="00B80660" w:rsidRPr="003037DB"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 xml:space="preserve">Construction; </w:t>
            </w:r>
          </w:p>
          <w:p w14:paraId="009B106F"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Operation</w:t>
            </w:r>
          </w:p>
        </w:tc>
        <w:tc>
          <w:tcPr>
            <w:tcW w:w="1246" w:type="dxa"/>
            <w:tcBorders>
              <w:top w:val="single" w:sz="2" w:space="0" w:color="D9D9E3"/>
              <w:left w:val="single" w:sz="6" w:space="0" w:color="D9D9E3"/>
              <w:bottom w:val="single" w:sz="6" w:space="0" w:color="D9D9E3"/>
              <w:right w:val="single" w:sz="6" w:space="0" w:color="D9D9E3"/>
            </w:tcBorders>
            <w:shd w:val="clear" w:color="auto" w:fill="auto"/>
            <w:vAlign w:val="center"/>
            <w:hideMark/>
          </w:tcPr>
          <w:p w14:paraId="57D21012" w14:textId="77777777" w:rsidR="00B80660" w:rsidRPr="003037DB" w:rsidRDefault="003E11B3" w:rsidP="00727586">
            <w:pPr>
              <w:rPr>
                <w:rFonts w:asciiTheme="minorHAnsi" w:hAnsiTheme="minorHAnsi" w:cstheme="minorHAnsi"/>
                <w:color w:val="0000FF"/>
                <w:sz w:val="18"/>
                <w:szCs w:val="18"/>
                <w:lang w:val="en-US"/>
              </w:rPr>
            </w:pPr>
            <w:hyperlink r:id="rId93" w:tgtFrame="_new" w:history="1">
              <w:r w:rsidR="00B80660" w:rsidRPr="003037DB">
                <w:rPr>
                  <w:rFonts w:asciiTheme="minorHAnsi" w:hAnsiTheme="minorHAnsi" w:cstheme="minorHAnsi"/>
                  <w:color w:val="0000FF"/>
                  <w:sz w:val="18"/>
                  <w:szCs w:val="18"/>
                  <w:u w:val="single"/>
                  <w:lang w:val="en-US"/>
                </w:rPr>
                <w:t>Resource</w:t>
              </w:r>
              <w:r w:rsidR="00B80660" w:rsidRPr="004B167D">
                <w:rPr>
                  <w:rFonts w:asciiTheme="minorHAnsi" w:hAnsiTheme="minorHAnsi" w:cstheme="minorHAnsi"/>
                  <w:color w:val="0000FF"/>
                  <w:sz w:val="18"/>
                  <w:szCs w:val="18"/>
                  <w:u w:val="single"/>
                  <w:lang w:val="en-US"/>
                </w:rPr>
                <w:t xml:space="preserve"> 1</w:t>
              </w:r>
            </w:hyperlink>
            <w:r w:rsidR="00B80660" w:rsidRPr="004B167D">
              <w:rPr>
                <w:rFonts w:asciiTheme="minorHAnsi" w:hAnsiTheme="minorHAnsi" w:cstheme="minorHAnsi"/>
                <w:color w:val="0000FF"/>
                <w:sz w:val="18"/>
                <w:szCs w:val="18"/>
                <w:lang w:val="en-US"/>
              </w:rPr>
              <w:t xml:space="preserve">, </w:t>
            </w:r>
          </w:p>
          <w:p w14:paraId="30BF60A7" w14:textId="77777777" w:rsidR="00B80660" w:rsidRPr="004B167D" w:rsidRDefault="003E11B3" w:rsidP="00727586">
            <w:pPr>
              <w:rPr>
                <w:rFonts w:asciiTheme="minorHAnsi" w:hAnsiTheme="minorHAnsi" w:cstheme="minorHAnsi"/>
                <w:color w:val="0000FF"/>
                <w:sz w:val="18"/>
                <w:szCs w:val="18"/>
                <w:lang w:val="en-US"/>
              </w:rPr>
            </w:pPr>
            <w:hyperlink r:id="rId94" w:tgtFrame="_new" w:history="1">
              <w:r w:rsidR="00B80660" w:rsidRPr="003037DB">
                <w:rPr>
                  <w:rFonts w:asciiTheme="minorHAnsi" w:hAnsiTheme="minorHAnsi" w:cstheme="minorHAnsi"/>
                  <w:color w:val="0000FF"/>
                  <w:sz w:val="18"/>
                  <w:szCs w:val="18"/>
                  <w:u w:val="single"/>
                  <w:lang w:val="en-US"/>
                </w:rPr>
                <w:t>Resource</w:t>
              </w:r>
              <w:r w:rsidR="00B80660" w:rsidRPr="004B167D">
                <w:rPr>
                  <w:rFonts w:asciiTheme="minorHAnsi" w:hAnsiTheme="minorHAnsi" w:cstheme="minorHAnsi"/>
                  <w:color w:val="0000FF"/>
                  <w:sz w:val="18"/>
                  <w:szCs w:val="18"/>
                  <w:u w:val="single"/>
                  <w:lang w:val="en-US"/>
                </w:rPr>
                <w:t xml:space="preserve"> 2</w:t>
              </w:r>
            </w:hyperlink>
          </w:p>
        </w:tc>
        <w:tc>
          <w:tcPr>
            <w:tcW w:w="1042" w:type="dxa"/>
            <w:tcBorders>
              <w:top w:val="single" w:sz="2" w:space="0" w:color="D9D9E3"/>
              <w:left w:val="single" w:sz="6" w:space="0" w:color="D9D9E3"/>
              <w:bottom w:val="single" w:sz="6" w:space="0" w:color="D9D9E3"/>
              <w:right w:val="single" w:sz="6" w:space="0" w:color="D9D9E3"/>
            </w:tcBorders>
            <w:vAlign w:val="center"/>
          </w:tcPr>
          <w:p w14:paraId="38EBAB01" w14:textId="77777777" w:rsidR="00B80660" w:rsidRPr="003037DB" w:rsidRDefault="00B80660" w:rsidP="00A3529D">
            <w:pPr>
              <w:spacing w:after="160" w:line="259" w:lineRule="auto"/>
              <w:jc w:val="center"/>
              <w:rPr>
                <w:rFonts w:asciiTheme="minorHAnsi" w:eastAsiaTheme="minorHAnsi" w:hAnsiTheme="minorHAnsi" w:cstheme="minorHAnsi"/>
                <w:color w:val="000000"/>
                <w:kern w:val="2"/>
                <w:sz w:val="18"/>
                <w:szCs w:val="18"/>
                <w:lang w:val="en-US"/>
                <w14:ligatures w14:val="standardContextual"/>
              </w:rPr>
            </w:pPr>
            <w:r w:rsidRPr="003037DB">
              <w:rPr>
                <w:rFonts w:asciiTheme="minorHAnsi" w:hAnsiTheme="minorHAnsi" w:cstheme="minorHAnsi"/>
                <w:color w:val="000000"/>
                <w:sz w:val="18"/>
                <w:szCs w:val="18"/>
              </w:rPr>
              <w:t>83%</w:t>
            </w:r>
          </w:p>
        </w:tc>
      </w:tr>
      <w:tr w:rsidR="00B80660" w:rsidRPr="003037DB" w14:paraId="7472D5E2" w14:textId="77777777" w:rsidTr="00EB32DC">
        <w:trPr>
          <w:tblCellSpacing w:w="15" w:type="dxa"/>
        </w:trPr>
        <w:tc>
          <w:tcPr>
            <w:tcW w:w="381" w:type="dxa"/>
            <w:tcBorders>
              <w:top w:val="single" w:sz="2" w:space="0" w:color="D9D9E3"/>
              <w:left w:val="single" w:sz="6" w:space="0" w:color="D9D9E3"/>
              <w:bottom w:val="single" w:sz="6" w:space="0" w:color="D9D9E3"/>
              <w:right w:val="single" w:sz="2" w:space="0" w:color="D9D9E3"/>
            </w:tcBorders>
            <w:vAlign w:val="center"/>
          </w:tcPr>
          <w:p w14:paraId="1E1BF654" w14:textId="77777777" w:rsidR="00B80660" w:rsidRPr="003037DB" w:rsidRDefault="00B80660" w:rsidP="00A3529D">
            <w:pPr>
              <w:jc w:val="center"/>
              <w:rPr>
                <w:rFonts w:asciiTheme="minorHAnsi" w:hAnsiTheme="minorHAnsi" w:cstheme="minorHAnsi"/>
                <w:color w:val="000000" w:themeColor="text1"/>
                <w:sz w:val="18"/>
                <w:szCs w:val="18"/>
                <w:lang w:val="en-US"/>
              </w:rPr>
            </w:pPr>
            <w:r w:rsidRPr="003037DB">
              <w:rPr>
                <w:rFonts w:asciiTheme="minorHAnsi" w:hAnsiTheme="minorHAnsi" w:cstheme="minorHAnsi"/>
                <w:color w:val="000000"/>
                <w:sz w:val="18"/>
                <w:szCs w:val="18"/>
              </w:rPr>
              <w:t>3</w:t>
            </w:r>
          </w:p>
        </w:tc>
        <w:tc>
          <w:tcPr>
            <w:tcW w:w="2719"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31C5A3F2"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 xml:space="preserve">Collaborative agreements for community benefits and revenue sharing in communal land use for wind farms – </w:t>
            </w:r>
            <w:proofErr w:type="spellStart"/>
            <w:r w:rsidRPr="004B167D">
              <w:rPr>
                <w:rFonts w:asciiTheme="minorHAnsi" w:hAnsiTheme="minorHAnsi" w:cstheme="minorHAnsi"/>
                <w:color w:val="000000" w:themeColor="text1"/>
                <w:sz w:val="18"/>
                <w:szCs w:val="18"/>
                <w:lang w:val="en-US"/>
              </w:rPr>
              <w:t>Allande</w:t>
            </w:r>
            <w:proofErr w:type="spellEnd"/>
            <w:r w:rsidRPr="004B167D">
              <w:rPr>
                <w:rFonts w:asciiTheme="minorHAnsi" w:hAnsiTheme="minorHAnsi" w:cstheme="minorHAnsi"/>
                <w:color w:val="000000" w:themeColor="text1"/>
                <w:sz w:val="18"/>
                <w:szCs w:val="18"/>
                <w:lang w:val="en-US"/>
              </w:rPr>
              <w:t>, Asturias</w:t>
            </w:r>
          </w:p>
        </w:tc>
        <w:tc>
          <w:tcPr>
            <w:tcW w:w="1813"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062F53EF"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Participatory models in planning and permitting procedures</w:t>
            </w:r>
          </w:p>
        </w:tc>
        <w:tc>
          <w:tcPr>
            <w:tcW w:w="1186"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60B3A335"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EDP</w:t>
            </w:r>
          </w:p>
        </w:tc>
        <w:tc>
          <w:tcPr>
            <w:tcW w:w="1447"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6689089C"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Company</w:t>
            </w:r>
            <w:r w:rsidRPr="003037DB">
              <w:rPr>
                <w:rFonts w:asciiTheme="minorHAnsi" w:hAnsiTheme="minorHAnsi" w:cstheme="minorHAnsi"/>
                <w:color w:val="000000" w:themeColor="text1"/>
                <w:sz w:val="18"/>
                <w:szCs w:val="18"/>
                <w:lang w:val="en-US"/>
              </w:rPr>
              <w:t xml:space="preserve">/ </w:t>
            </w:r>
            <w:r w:rsidRPr="004B167D">
              <w:rPr>
                <w:rFonts w:asciiTheme="minorHAnsi" w:hAnsiTheme="minorHAnsi" w:cstheme="minorHAnsi"/>
                <w:color w:val="000000" w:themeColor="text1"/>
                <w:sz w:val="18"/>
                <w:szCs w:val="18"/>
                <w:lang w:val="en-US"/>
              </w:rPr>
              <w:t>Private initiative</w:t>
            </w:r>
          </w:p>
        </w:tc>
        <w:tc>
          <w:tcPr>
            <w:tcW w:w="1529"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321C3924" w14:textId="77777777" w:rsidR="00B80660" w:rsidRPr="004B167D" w:rsidRDefault="00B80660" w:rsidP="00A3529D">
            <w:pPr>
              <w:rPr>
                <w:rFonts w:asciiTheme="minorHAnsi" w:hAnsiTheme="minorHAnsi" w:cstheme="minorHAnsi"/>
                <w:color w:val="000000" w:themeColor="text1"/>
                <w:sz w:val="18"/>
                <w:szCs w:val="18"/>
                <w:lang w:val="en-US"/>
              </w:rPr>
            </w:pPr>
            <w:proofErr w:type="spellStart"/>
            <w:r w:rsidRPr="004B167D">
              <w:rPr>
                <w:rFonts w:asciiTheme="minorHAnsi" w:hAnsiTheme="minorHAnsi" w:cstheme="minorHAnsi"/>
                <w:color w:val="000000" w:themeColor="text1"/>
                <w:sz w:val="18"/>
                <w:szCs w:val="18"/>
                <w:lang w:val="en-US"/>
              </w:rPr>
              <w:t>Allande</w:t>
            </w:r>
            <w:proofErr w:type="spellEnd"/>
            <w:r w:rsidRPr="004B167D">
              <w:rPr>
                <w:rFonts w:asciiTheme="minorHAnsi" w:hAnsiTheme="minorHAnsi" w:cstheme="minorHAnsi"/>
                <w:color w:val="000000" w:themeColor="text1"/>
                <w:sz w:val="18"/>
                <w:szCs w:val="18"/>
                <w:lang w:val="en-US"/>
              </w:rPr>
              <w:t>, Asturias – Spain</w:t>
            </w:r>
          </w:p>
        </w:tc>
        <w:tc>
          <w:tcPr>
            <w:tcW w:w="963"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7FC8E634"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Onshore</w:t>
            </w:r>
          </w:p>
        </w:tc>
        <w:tc>
          <w:tcPr>
            <w:tcW w:w="1387"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593447B5" w14:textId="77777777" w:rsidR="00B80660" w:rsidRPr="003037DB"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 xml:space="preserve">Planning (Site selection); </w:t>
            </w:r>
          </w:p>
          <w:p w14:paraId="45AFDD78"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Operation</w:t>
            </w:r>
          </w:p>
        </w:tc>
        <w:tc>
          <w:tcPr>
            <w:tcW w:w="1246" w:type="dxa"/>
            <w:tcBorders>
              <w:top w:val="single" w:sz="2" w:space="0" w:color="D9D9E3"/>
              <w:left w:val="single" w:sz="6" w:space="0" w:color="D9D9E3"/>
              <w:bottom w:val="single" w:sz="6" w:space="0" w:color="D9D9E3"/>
              <w:right w:val="single" w:sz="6" w:space="0" w:color="D9D9E3"/>
            </w:tcBorders>
            <w:shd w:val="clear" w:color="auto" w:fill="auto"/>
            <w:vAlign w:val="center"/>
            <w:hideMark/>
          </w:tcPr>
          <w:p w14:paraId="06D021F5" w14:textId="77777777" w:rsidR="00B80660" w:rsidRPr="002A172D" w:rsidRDefault="003E11B3" w:rsidP="00727586">
            <w:pPr>
              <w:rPr>
                <w:rFonts w:asciiTheme="minorHAnsi" w:hAnsiTheme="minorHAnsi" w:cstheme="minorHAnsi"/>
                <w:color w:val="0000FF"/>
                <w:u w:val="single"/>
                <w:lang w:val="en-US"/>
              </w:rPr>
            </w:pPr>
            <w:hyperlink r:id="rId95" w:history="1">
              <w:r w:rsidR="00B80660" w:rsidRPr="002A172D">
                <w:rPr>
                  <w:rFonts w:asciiTheme="minorHAnsi" w:hAnsiTheme="minorHAnsi" w:cstheme="minorHAnsi"/>
                  <w:color w:val="0000FF"/>
                  <w:sz w:val="18"/>
                  <w:szCs w:val="18"/>
                  <w:u w:val="single"/>
                  <w:lang w:val="en-US"/>
                </w:rPr>
                <w:t>Resource</w:t>
              </w:r>
            </w:hyperlink>
          </w:p>
        </w:tc>
        <w:tc>
          <w:tcPr>
            <w:tcW w:w="1042" w:type="dxa"/>
            <w:tcBorders>
              <w:top w:val="single" w:sz="2" w:space="0" w:color="D9D9E3"/>
              <w:left w:val="single" w:sz="6" w:space="0" w:color="D9D9E3"/>
              <w:bottom w:val="single" w:sz="6" w:space="0" w:color="D9D9E3"/>
              <w:right w:val="single" w:sz="6" w:space="0" w:color="D9D9E3"/>
            </w:tcBorders>
            <w:vAlign w:val="center"/>
          </w:tcPr>
          <w:p w14:paraId="79B373EA" w14:textId="77777777" w:rsidR="00B80660" w:rsidRPr="003037DB" w:rsidRDefault="00B80660" w:rsidP="00A3529D">
            <w:pPr>
              <w:spacing w:after="160" w:line="259" w:lineRule="auto"/>
              <w:jc w:val="center"/>
              <w:rPr>
                <w:rFonts w:asciiTheme="minorHAnsi" w:eastAsiaTheme="minorHAnsi" w:hAnsiTheme="minorHAnsi" w:cstheme="minorHAnsi"/>
                <w:color w:val="000000"/>
                <w:kern w:val="2"/>
                <w:sz w:val="18"/>
                <w:szCs w:val="18"/>
                <w:lang w:val="en-US"/>
                <w14:ligatures w14:val="standardContextual"/>
              </w:rPr>
            </w:pPr>
            <w:r w:rsidRPr="003037DB">
              <w:rPr>
                <w:rFonts w:asciiTheme="minorHAnsi" w:hAnsiTheme="minorHAnsi" w:cstheme="minorHAnsi"/>
                <w:color w:val="000000"/>
                <w:sz w:val="18"/>
                <w:szCs w:val="18"/>
              </w:rPr>
              <w:t>74%</w:t>
            </w:r>
          </w:p>
        </w:tc>
      </w:tr>
      <w:tr w:rsidR="00B80660" w:rsidRPr="003037DB" w14:paraId="038CCE99" w14:textId="77777777" w:rsidTr="00EB32DC">
        <w:trPr>
          <w:tblCellSpacing w:w="15" w:type="dxa"/>
        </w:trPr>
        <w:tc>
          <w:tcPr>
            <w:tcW w:w="381" w:type="dxa"/>
            <w:tcBorders>
              <w:top w:val="single" w:sz="2" w:space="0" w:color="D9D9E3"/>
              <w:left w:val="single" w:sz="6" w:space="0" w:color="D9D9E3"/>
              <w:bottom w:val="single" w:sz="6" w:space="0" w:color="D9D9E3"/>
              <w:right w:val="single" w:sz="2" w:space="0" w:color="D9D9E3"/>
            </w:tcBorders>
            <w:vAlign w:val="center"/>
          </w:tcPr>
          <w:p w14:paraId="7484454C" w14:textId="77777777" w:rsidR="00B80660" w:rsidRPr="003037DB" w:rsidRDefault="00B80660" w:rsidP="00A3529D">
            <w:pPr>
              <w:jc w:val="center"/>
              <w:rPr>
                <w:rFonts w:asciiTheme="minorHAnsi" w:hAnsiTheme="minorHAnsi" w:cstheme="minorHAnsi"/>
                <w:color w:val="000000" w:themeColor="text1"/>
                <w:sz w:val="18"/>
                <w:szCs w:val="18"/>
                <w:lang w:val="en-US"/>
              </w:rPr>
            </w:pPr>
            <w:r w:rsidRPr="003037DB">
              <w:rPr>
                <w:rFonts w:asciiTheme="minorHAnsi" w:hAnsiTheme="minorHAnsi" w:cstheme="minorHAnsi"/>
                <w:color w:val="000000"/>
                <w:sz w:val="18"/>
                <w:szCs w:val="18"/>
              </w:rPr>
              <w:t>4</w:t>
            </w:r>
          </w:p>
        </w:tc>
        <w:tc>
          <w:tcPr>
            <w:tcW w:w="2719" w:type="dxa"/>
            <w:tcBorders>
              <w:top w:val="single" w:sz="2" w:space="0" w:color="D9D9E3"/>
              <w:left w:val="single" w:sz="6" w:space="0" w:color="D9D9E3"/>
              <w:bottom w:val="single" w:sz="6" w:space="0" w:color="D9D9E3"/>
              <w:right w:val="single" w:sz="2" w:space="0" w:color="D9D9E3"/>
            </w:tcBorders>
            <w:shd w:val="clear" w:color="auto" w:fill="auto"/>
            <w:vAlign w:val="center"/>
          </w:tcPr>
          <w:p w14:paraId="11635ABD" w14:textId="77777777" w:rsidR="00B80660" w:rsidRPr="003037DB"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Preserving cultural heritage in the permitting phase of wind farms - Burgos, Spain</w:t>
            </w:r>
          </w:p>
        </w:tc>
        <w:tc>
          <w:tcPr>
            <w:tcW w:w="1813" w:type="dxa"/>
            <w:tcBorders>
              <w:top w:val="single" w:sz="2" w:space="0" w:color="D9D9E3"/>
              <w:left w:val="single" w:sz="6" w:space="0" w:color="D9D9E3"/>
              <w:bottom w:val="single" w:sz="6" w:space="0" w:color="D9D9E3"/>
              <w:right w:val="single" w:sz="2" w:space="0" w:color="D9D9E3"/>
            </w:tcBorders>
            <w:shd w:val="clear" w:color="auto" w:fill="auto"/>
            <w:vAlign w:val="center"/>
          </w:tcPr>
          <w:p w14:paraId="2B9CCE51" w14:textId="77777777" w:rsidR="00B80660" w:rsidRPr="003037DB"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Other – Measures for preserving and restoring Galician traditional architecture</w:t>
            </w:r>
          </w:p>
        </w:tc>
        <w:tc>
          <w:tcPr>
            <w:tcW w:w="1186" w:type="dxa"/>
            <w:tcBorders>
              <w:top w:val="single" w:sz="2" w:space="0" w:color="D9D9E3"/>
              <w:left w:val="single" w:sz="6" w:space="0" w:color="D9D9E3"/>
              <w:bottom w:val="single" w:sz="6" w:space="0" w:color="D9D9E3"/>
              <w:right w:val="single" w:sz="2" w:space="0" w:color="D9D9E3"/>
            </w:tcBorders>
            <w:shd w:val="clear" w:color="auto" w:fill="auto"/>
            <w:vAlign w:val="center"/>
          </w:tcPr>
          <w:p w14:paraId="39A3C21B" w14:textId="77777777" w:rsidR="00B80660" w:rsidRPr="002F2BBE" w:rsidRDefault="00B80660" w:rsidP="00A3529D">
            <w:pPr>
              <w:rPr>
                <w:rFonts w:asciiTheme="minorHAnsi" w:hAnsiTheme="minorHAnsi" w:cstheme="minorHAnsi"/>
                <w:color w:val="000000" w:themeColor="text1"/>
                <w:sz w:val="18"/>
                <w:szCs w:val="18"/>
                <w:lang w:val="es-ES"/>
              </w:rPr>
            </w:pPr>
            <w:proofErr w:type="spellStart"/>
            <w:r w:rsidRPr="002F2BBE">
              <w:rPr>
                <w:rFonts w:asciiTheme="minorHAnsi" w:hAnsiTheme="minorHAnsi" w:cstheme="minorHAnsi"/>
                <w:color w:val="000000" w:themeColor="text1"/>
                <w:sz w:val="18"/>
                <w:szCs w:val="18"/>
                <w:lang w:val="es-ES"/>
              </w:rPr>
              <w:t>Municipality</w:t>
            </w:r>
            <w:proofErr w:type="spellEnd"/>
            <w:r w:rsidRPr="002F2BBE">
              <w:rPr>
                <w:rFonts w:asciiTheme="minorHAnsi" w:hAnsiTheme="minorHAnsi" w:cstheme="minorHAnsi"/>
                <w:color w:val="000000" w:themeColor="text1"/>
                <w:sz w:val="18"/>
                <w:szCs w:val="18"/>
                <w:lang w:val="es-ES"/>
              </w:rPr>
              <w:t xml:space="preserve"> </w:t>
            </w:r>
            <w:proofErr w:type="spellStart"/>
            <w:r w:rsidRPr="002F2BBE">
              <w:rPr>
                <w:rFonts w:asciiTheme="minorHAnsi" w:hAnsiTheme="minorHAnsi" w:cstheme="minorHAnsi"/>
                <w:color w:val="000000" w:themeColor="text1"/>
                <w:sz w:val="18"/>
                <w:szCs w:val="18"/>
                <w:lang w:val="es-ES"/>
              </w:rPr>
              <w:t>of</w:t>
            </w:r>
            <w:proofErr w:type="spellEnd"/>
            <w:r w:rsidRPr="002F2BBE">
              <w:rPr>
                <w:rFonts w:asciiTheme="minorHAnsi" w:hAnsiTheme="minorHAnsi" w:cstheme="minorHAnsi"/>
                <w:color w:val="000000" w:themeColor="text1"/>
                <w:sz w:val="18"/>
                <w:szCs w:val="18"/>
                <w:lang w:val="es-ES"/>
              </w:rPr>
              <w:t xml:space="preserve"> </w:t>
            </w:r>
            <w:proofErr w:type="spellStart"/>
            <w:r w:rsidRPr="002F2BBE">
              <w:rPr>
                <w:rFonts w:asciiTheme="minorHAnsi" w:hAnsiTheme="minorHAnsi" w:cstheme="minorHAnsi"/>
                <w:color w:val="000000" w:themeColor="text1"/>
                <w:sz w:val="18"/>
                <w:szCs w:val="18"/>
                <w:lang w:val="es-ES"/>
              </w:rPr>
              <w:t>Rabe</w:t>
            </w:r>
            <w:proofErr w:type="spellEnd"/>
            <w:r w:rsidRPr="002F2BBE">
              <w:rPr>
                <w:rFonts w:asciiTheme="minorHAnsi" w:hAnsiTheme="minorHAnsi" w:cstheme="minorHAnsi"/>
                <w:color w:val="000000" w:themeColor="text1"/>
                <w:sz w:val="18"/>
                <w:szCs w:val="18"/>
                <w:lang w:val="es-ES"/>
              </w:rPr>
              <w:t xml:space="preserve"> de las Calzadas</w:t>
            </w:r>
          </w:p>
        </w:tc>
        <w:tc>
          <w:tcPr>
            <w:tcW w:w="1447" w:type="dxa"/>
            <w:tcBorders>
              <w:top w:val="single" w:sz="2" w:space="0" w:color="D9D9E3"/>
              <w:left w:val="single" w:sz="6" w:space="0" w:color="D9D9E3"/>
              <w:bottom w:val="single" w:sz="6" w:space="0" w:color="D9D9E3"/>
              <w:right w:val="single" w:sz="2" w:space="0" w:color="D9D9E3"/>
            </w:tcBorders>
            <w:shd w:val="clear" w:color="auto" w:fill="auto"/>
            <w:vAlign w:val="center"/>
          </w:tcPr>
          <w:p w14:paraId="5A5A66FD" w14:textId="77777777" w:rsidR="00B80660" w:rsidRPr="003037DB"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Local</w:t>
            </w:r>
            <w:r w:rsidRPr="003037DB">
              <w:rPr>
                <w:rFonts w:asciiTheme="minorHAnsi" w:hAnsiTheme="minorHAnsi" w:cstheme="minorHAnsi"/>
                <w:color w:val="000000" w:themeColor="text1"/>
                <w:sz w:val="18"/>
                <w:szCs w:val="18"/>
                <w:lang w:val="en-US"/>
              </w:rPr>
              <w:t xml:space="preserve">/ </w:t>
            </w:r>
            <w:r w:rsidRPr="004B167D">
              <w:rPr>
                <w:rFonts w:asciiTheme="minorHAnsi" w:hAnsiTheme="minorHAnsi" w:cstheme="minorHAnsi"/>
                <w:color w:val="000000" w:themeColor="text1"/>
                <w:sz w:val="18"/>
                <w:szCs w:val="18"/>
                <w:lang w:val="en-US"/>
              </w:rPr>
              <w:t>Regional</w:t>
            </w:r>
            <w:r w:rsidRPr="003037DB">
              <w:rPr>
                <w:rFonts w:asciiTheme="minorHAnsi" w:hAnsiTheme="minorHAnsi" w:cstheme="minorHAnsi"/>
                <w:color w:val="000000" w:themeColor="text1"/>
                <w:sz w:val="18"/>
                <w:szCs w:val="18"/>
                <w:lang w:val="en-US"/>
              </w:rPr>
              <w:t xml:space="preserve">/ </w:t>
            </w:r>
            <w:r w:rsidRPr="004B167D">
              <w:rPr>
                <w:rFonts w:asciiTheme="minorHAnsi" w:hAnsiTheme="minorHAnsi" w:cstheme="minorHAnsi"/>
                <w:color w:val="000000" w:themeColor="text1"/>
                <w:sz w:val="18"/>
                <w:szCs w:val="18"/>
                <w:lang w:val="en-US"/>
              </w:rPr>
              <w:t>National authority</w:t>
            </w:r>
          </w:p>
        </w:tc>
        <w:tc>
          <w:tcPr>
            <w:tcW w:w="1529" w:type="dxa"/>
            <w:tcBorders>
              <w:top w:val="single" w:sz="2" w:space="0" w:color="D9D9E3"/>
              <w:left w:val="single" w:sz="6" w:space="0" w:color="D9D9E3"/>
              <w:bottom w:val="single" w:sz="6" w:space="0" w:color="D9D9E3"/>
              <w:right w:val="single" w:sz="2" w:space="0" w:color="D9D9E3"/>
            </w:tcBorders>
            <w:shd w:val="clear" w:color="auto" w:fill="auto"/>
            <w:vAlign w:val="center"/>
          </w:tcPr>
          <w:p w14:paraId="592DE84D" w14:textId="77777777" w:rsidR="00B80660" w:rsidRPr="002F2BBE" w:rsidRDefault="00B80660" w:rsidP="00A3529D">
            <w:pPr>
              <w:rPr>
                <w:rFonts w:asciiTheme="minorHAnsi" w:hAnsiTheme="minorHAnsi" w:cstheme="minorHAnsi"/>
                <w:color w:val="000000" w:themeColor="text1"/>
                <w:sz w:val="18"/>
                <w:szCs w:val="18"/>
                <w:lang w:val="es-ES"/>
              </w:rPr>
            </w:pPr>
            <w:proofErr w:type="spellStart"/>
            <w:r w:rsidRPr="002F2BBE">
              <w:rPr>
                <w:rFonts w:asciiTheme="minorHAnsi" w:hAnsiTheme="minorHAnsi" w:cstheme="minorHAnsi"/>
                <w:color w:val="000000" w:themeColor="text1"/>
                <w:sz w:val="18"/>
                <w:szCs w:val="18"/>
                <w:lang w:val="es-ES"/>
              </w:rPr>
              <w:t>The</w:t>
            </w:r>
            <w:proofErr w:type="spellEnd"/>
            <w:r w:rsidRPr="002F2BBE">
              <w:rPr>
                <w:rFonts w:asciiTheme="minorHAnsi" w:hAnsiTheme="minorHAnsi" w:cstheme="minorHAnsi"/>
                <w:color w:val="000000" w:themeColor="text1"/>
                <w:sz w:val="18"/>
                <w:szCs w:val="18"/>
                <w:lang w:val="es-ES"/>
              </w:rPr>
              <w:t xml:space="preserve"> </w:t>
            </w:r>
            <w:proofErr w:type="spellStart"/>
            <w:r w:rsidRPr="002F2BBE">
              <w:rPr>
                <w:rFonts w:asciiTheme="minorHAnsi" w:hAnsiTheme="minorHAnsi" w:cstheme="minorHAnsi"/>
                <w:color w:val="000000" w:themeColor="text1"/>
                <w:sz w:val="18"/>
                <w:szCs w:val="18"/>
                <w:lang w:val="es-ES"/>
              </w:rPr>
              <w:t>municipalities</w:t>
            </w:r>
            <w:proofErr w:type="spellEnd"/>
            <w:r w:rsidRPr="002F2BBE">
              <w:rPr>
                <w:rFonts w:asciiTheme="minorHAnsi" w:hAnsiTheme="minorHAnsi" w:cstheme="minorHAnsi"/>
                <w:color w:val="000000" w:themeColor="text1"/>
                <w:sz w:val="18"/>
                <w:szCs w:val="18"/>
                <w:lang w:val="es-ES"/>
              </w:rPr>
              <w:t xml:space="preserve"> </w:t>
            </w:r>
            <w:proofErr w:type="spellStart"/>
            <w:r w:rsidRPr="002F2BBE">
              <w:rPr>
                <w:rFonts w:asciiTheme="minorHAnsi" w:hAnsiTheme="minorHAnsi" w:cstheme="minorHAnsi"/>
                <w:color w:val="000000" w:themeColor="text1"/>
                <w:sz w:val="18"/>
                <w:szCs w:val="18"/>
                <w:lang w:val="es-ES"/>
              </w:rPr>
              <w:t>of</w:t>
            </w:r>
            <w:proofErr w:type="spellEnd"/>
            <w:r w:rsidRPr="002F2BBE">
              <w:rPr>
                <w:rFonts w:asciiTheme="minorHAnsi" w:hAnsiTheme="minorHAnsi" w:cstheme="minorHAnsi"/>
                <w:color w:val="000000" w:themeColor="text1"/>
                <w:sz w:val="18"/>
                <w:szCs w:val="18"/>
                <w:lang w:val="es-ES"/>
              </w:rPr>
              <w:t xml:space="preserve"> Albillos, Arcos de la Llana, </w:t>
            </w:r>
            <w:proofErr w:type="spellStart"/>
            <w:r w:rsidRPr="002F2BBE">
              <w:rPr>
                <w:rFonts w:asciiTheme="minorHAnsi" w:hAnsiTheme="minorHAnsi" w:cstheme="minorHAnsi"/>
                <w:color w:val="000000" w:themeColor="text1"/>
                <w:sz w:val="18"/>
                <w:szCs w:val="18"/>
                <w:lang w:val="es-ES"/>
              </w:rPr>
              <w:t>Buniel</w:t>
            </w:r>
            <w:proofErr w:type="spellEnd"/>
            <w:r w:rsidRPr="002F2BBE">
              <w:rPr>
                <w:rFonts w:asciiTheme="minorHAnsi" w:hAnsiTheme="minorHAnsi" w:cstheme="minorHAnsi"/>
                <w:color w:val="000000" w:themeColor="text1"/>
                <w:sz w:val="18"/>
                <w:szCs w:val="18"/>
                <w:lang w:val="es-ES"/>
              </w:rPr>
              <w:t xml:space="preserve">, Cavia, Cayuela, Villalbilla de Burgos, Villagonzalo Pedernales and </w:t>
            </w:r>
            <w:proofErr w:type="spellStart"/>
            <w:r w:rsidRPr="002F2BBE">
              <w:rPr>
                <w:rFonts w:asciiTheme="minorHAnsi" w:hAnsiTheme="minorHAnsi" w:cstheme="minorHAnsi"/>
                <w:color w:val="000000" w:themeColor="text1"/>
                <w:sz w:val="18"/>
                <w:szCs w:val="18"/>
                <w:lang w:val="es-ES"/>
              </w:rPr>
              <w:t>Estépar</w:t>
            </w:r>
            <w:proofErr w:type="spellEnd"/>
            <w:r w:rsidRPr="002F2BBE">
              <w:rPr>
                <w:rFonts w:asciiTheme="minorHAnsi" w:hAnsiTheme="minorHAnsi" w:cstheme="minorHAnsi"/>
                <w:color w:val="000000" w:themeColor="text1"/>
                <w:sz w:val="18"/>
                <w:szCs w:val="18"/>
                <w:lang w:val="es-ES"/>
              </w:rPr>
              <w:t xml:space="preserve">, </w:t>
            </w:r>
            <w:proofErr w:type="spellStart"/>
            <w:r w:rsidRPr="002F2BBE">
              <w:rPr>
                <w:rFonts w:asciiTheme="minorHAnsi" w:hAnsiTheme="minorHAnsi" w:cstheme="minorHAnsi"/>
                <w:color w:val="000000" w:themeColor="text1"/>
                <w:sz w:val="18"/>
                <w:szCs w:val="18"/>
                <w:lang w:val="es-ES"/>
              </w:rPr>
              <w:t>Province</w:t>
            </w:r>
            <w:proofErr w:type="spellEnd"/>
            <w:r w:rsidRPr="002F2BBE">
              <w:rPr>
                <w:rFonts w:asciiTheme="minorHAnsi" w:hAnsiTheme="minorHAnsi" w:cstheme="minorHAnsi"/>
                <w:color w:val="000000" w:themeColor="text1"/>
                <w:sz w:val="18"/>
                <w:szCs w:val="18"/>
                <w:lang w:val="es-ES"/>
              </w:rPr>
              <w:t xml:space="preserve"> </w:t>
            </w:r>
            <w:proofErr w:type="spellStart"/>
            <w:r w:rsidRPr="002F2BBE">
              <w:rPr>
                <w:rFonts w:asciiTheme="minorHAnsi" w:hAnsiTheme="minorHAnsi" w:cstheme="minorHAnsi"/>
                <w:color w:val="000000" w:themeColor="text1"/>
                <w:sz w:val="18"/>
                <w:szCs w:val="18"/>
                <w:lang w:val="es-ES"/>
              </w:rPr>
              <w:t>of</w:t>
            </w:r>
            <w:proofErr w:type="spellEnd"/>
            <w:r w:rsidRPr="002F2BBE">
              <w:rPr>
                <w:rFonts w:asciiTheme="minorHAnsi" w:hAnsiTheme="minorHAnsi" w:cstheme="minorHAnsi"/>
                <w:color w:val="000000" w:themeColor="text1"/>
                <w:sz w:val="18"/>
                <w:szCs w:val="18"/>
                <w:lang w:val="es-ES"/>
              </w:rPr>
              <w:t xml:space="preserve"> Burgos - </w:t>
            </w:r>
            <w:proofErr w:type="spellStart"/>
            <w:r w:rsidRPr="002F2BBE">
              <w:rPr>
                <w:rFonts w:asciiTheme="minorHAnsi" w:hAnsiTheme="minorHAnsi" w:cstheme="minorHAnsi"/>
                <w:color w:val="000000" w:themeColor="text1"/>
                <w:sz w:val="18"/>
                <w:szCs w:val="18"/>
                <w:lang w:val="es-ES"/>
              </w:rPr>
              <w:t>Spain</w:t>
            </w:r>
            <w:proofErr w:type="spellEnd"/>
          </w:p>
        </w:tc>
        <w:tc>
          <w:tcPr>
            <w:tcW w:w="963" w:type="dxa"/>
            <w:tcBorders>
              <w:top w:val="single" w:sz="2" w:space="0" w:color="D9D9E3"/>
              <w:left w:val="single" w:sz="6" w:space="0" w:color="D9D9E3"/>
              <w:bottom w:val="single" w:sz="6" w:space="0" w:color="D9D9E3"/>
              <w:right w:val="single" w:sz="2" w:space="0" w:color="D9D9E3"/>
            </w:tcBorders>
            <w:shd w:val="clear" w:color="auto" w:fill="auto"/>
            <w:vAlign w:val="center"/>
          </w:tcPr>
          <w:p w14:paraId="5135BD7E" w14:textId="77777777" w:rsidR="00B80660" w:rsidRPr="003037DB"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Onshore</w:t>
            </w:r>
          </w:p>
        </w:tc>
        <w:tc>
          <w:tcPr>
            <w:tcW w:w="1387" w:type="dxa"/>
            <w:tcBorders>
              <w:top w:val="single" w:sz="2" w:space="0" w:color="D9D9E3"/>
              <w:left w:val="single" w:sz="6" w:space="0" w:color="D9D9E3"/>
              <w:bottom w:val="single" w:sz="6" w:space="0" w:color="D9D9E3"/>
              <w:right w:val="single" w:sz="2" w:space="0" w:color="D9D9E3"/>
            </w:tcBorders>
            <w:shd w:val="clear" w:color="auto" w:fill="auto"/>
            <w:vAlign w:val="center"/>
          </w:tcPr>
          <w:p w14:paraId="15B37DB7" w14:textId="77777777" w:rsidR="00B80660" w:rsidRPr="003037DB"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Permitting</w:t>
            </w:r>
          </w:p>
        </w:tc>
        <w:tc>
          <w:tcPr>
            <w:tcW w:w="1246" w:type="dxa"/>
            <w:tcBorders>
              <w:top w:val="single" w:sz="2" w:space="0" w:color="D9D9E3"/>
              <w:left w:val="single" w:sz="6" w:space="0" w:color="D9D9E3"/>
              <w:bottom w:val="single" w:sz="6" w:space="0" w:color="D9D9E3"/>
              <w:right w:val="single" w:sz="6" w:space="0" w:color="D9D9E3"/>
            </w:tcBorders>
            <w:shd w:val="clear" w:color="auto" w:fill="auto"/>
            <w:vAlign w:val="center"/>
          </w:tcPr>
          <w:p w14:paraId="21EAA163" w14:textId="77777777" w:rsidR="00B80660" w:rsidRPr="003037DB" w:rsidRDefault="00B80660" w:rsidP="00727586">
            <w:pPr>
              <w:rPr>
                <w:rFonts w:asciiTheme="minorHAnsi" w:hAnsiTheme="minorHAnsi" w:cstheme="minorHAnsi"/>
                <w:color w:val="0000FF"/>
                <w:sz w:val="18"/>
                <w:szCs w:val="18"/>
                <w:lang w:val="en-US"/>
              </w:rPr>
            </w:pPr>
            <w:r w:rsidRPr="003037DB">
              <w:rPr>
                <w:rFonts w:asciiTheme="minorHAnsi" w:hAnsiTheme="minorHAnsi" w:cstheme="minorHAnsi"/>
                <w:color w:val="0000FF"/>
                <w:sz w:val="18"/>
                <w:szCs w:val="18"/>
                <w:u w:val="single"/>
                <w:lang w:val="en-US"/>
              </w:rPr>
              <w:t>Resource</w:t>
            </w:r>
          </w:p>
        </w:tc>
        <w:tc>
          <w:tcPr>
            <w:tcW w:w="1042" w:type="dxa"/>
            <w:tcBorders>
              <w:top w:val="single" w:sz="2" w:space="0" w:color="D9D9E3"/>
              <w:left w:val="single" w:sz="6" w:space="0" w:color="D9D9E3"/>
              <w:bottom w:val="single" w:sz="6" w:space="0" w:color="D9D9E3"/>
              <w:right w:val="single" w:sz="6" w:space="0" w:color="D9D9E3"/>
            </w:tcBorders>
            <w:vAlign w:val="center"/>
          </w:tcPr>
          <w:p w14:paraId="413E0684" w14:textId="77777777" w:rsidR="00B80660" w:rsidRPr="003037DB" w:rsidRDefault="00B80660" w:rsidP="00A3529D">
            <w:pPr>
              <w:jc w:val="center"/>
              <w:rPr>
                <w:rFonts w:asciiTheme="minorHAnsi" w:hAnsiTheme="minorHAnsi" w:cstheme="minorHAnsi"/>
                <w:color w:val="000000"/>
                <w:sz w:val="18"/>
                <w:szCs w:val="18"/>
              </w:rPr>
            </w:pPr>
            <w:r w:rsidRPr="003037DB">
              <w:rPr>
                <w:rFonts w:asciiTheme="minorHAnsi" w:hAnsiTheme="minorHAnsi" w:cstheme="minorHAnsi"/>
                <w:color w:val="000000"/>
                <w:sz w:val="18"/>
                <w:szCs w:val="18"/>
              </w:rPr>
              <w:t>43%</w:t>
            </w:r>
          </w:p>
        </w:tc>
      </w:tr>
      <w:tr w:rsidR="00B80660" w:rsidRPr="003037DB" w14:paraId="1C2C4951" w14:textId="77777777" w:rsidTr="00EB32DC">
        <w:trPr>
          <w:tblCellSpacing w:w="15" w:type="dxa"/>
        </w:trPr>
        <w:tc>
          <w:tcPr>
            <w:tcW w:w="381" w:type="dxa"/>
            <w:tcBorders>
              <w:top w:val="single" w:sz="2" w:space="0" w:color="D9D9E3"/>
              <w:left w:val="single" w:sz="6" w:space="0" w:color="D9D9E3"/>
              <w:bottom w:val="single" w:sz="6" w:space="0" w:color="D9D9E3"/>
              <w:right w:val="single" w:sz="2" w:space="0" w:color="D9D9E3"/>
            </w:tcBorders>
            <w:vAlign w:val="center"/>
          </w:tcPr>
          <w:p w14:paraId="4BDE727D" w14:textId="77777777" w:rsidR="00B80660" w:rsidRPr="003037DB" w:rsidRDefault="00B80660" w:rsidP="00A3529D">
            <w:pPr>
              <w:jc w:val="center"/>
              <w:rPr>
                <w:rFonts w:asciiTheme="minorHAnsi" w:hAnsiTheme="minorHAnsi" w:cstheme="minorHAnsi"/>
                <w:color w:val="000000" w:themeColor="text1"/>
                <w:sz w:val="18"/>
                <w:szCs w:val="18"/>
                <w:lang w:val="en-US"/>
              </w:rPr>
            </w:pPr>
            <w:r w:rsidRPr="003037DB">
              <w:rPr>
                <w:rFonts w:asciiTheme="minorHAnsi" w:hAnsiTheme="minorHAnsi" w:cstheme="minorHAnsi"/>
                <w:color w:val="000000"/>
                <w:sz w:val="18"/>
                <w:szCs w:val="18"/>
              </w:rPr>
              <w:t>5</w:t>
            </w:r>
          </w:p>
        </w:tc>
        <w:tc>
          <w:tcPr>
            <w:tcW w:w="2719"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2FDAF403"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 xml:space="preserve">Specific Annex on Environmental Integration in the project’s </w:t>
            </w:r>
            <w:r w:rsidRPr="004B167D">
              <w:rPr>
                <w:rFonts w:asciiTheme="minorHAnsi" w:hAnsiTheme="minorHAnsi" w:cstheme="minorHAnsi"/>
                <w:color w:val="000000" w:themeColor="text1"/>
                <w:sz w:val="18"/>
                <w:szCs w:val="18"/>
                <w:lang w:val="en-US"/>
              </w:rPr>
              <w:lastRenderedPageBreak/>
              <w:t xml:space="preserve">construction – Parque </w:t>
            </w:r>
            <w:proofErr w:type="spellStart"/>
            <w:r w:rsidRPr="004B167D">
              <w:rPr>
                <w:rFonts w:asciiTheme="minorHAnsi" w:hAnsiTheme="minorHAnsi" w:cstheme="minorHAnsi"/>
                <w:color w:val="000000" w:themeColor="text1"/>
                <w:sz w:val="18"/>
                <w:szCs w:val="18"/>
                <w:lang w:val="en-US"/>
              </w:rPr>
              <w:t>Eólico</w:t>
            </w:r>
            <w:proofErr w:type="spellEnd"/>
            <w:r w:rsidRPr="004B167D">
              <w:rPr>
                <w:rFonts w:asciiTheme="minorHAnsi" w:hAnsiTheme="minorHAnsi" w:cstheme="minorHAnsi"/>
                <w:color w:val="000000" w:themeColor="text1"/>
                <w:sz w:val="18"/>
                <w:szCs w:val="18"/>
                <w:lang w:val="en-US"/>
              </w:rPr>
              <w:t xml:space="preserve"> </w:t>
            </w:r>
            <w:proofErr w:type="spellStart"/>
            <w:r w:rsidRPr="004B167D">
              <w:rPr>
                <w:rFonts w:asciiTheme="minorHAnsi" w:hAnsiTheme="minorHAnsi" w:cstheme="minorHAnsi"/>
                <w:color w:val="000000" w:themeColor="text1"/>
                <w:sz w:val="18"/>
                <w:szCs w:val="18"/>
                <w:lang w:val="en-US"/>
              </w:rPr>
              <w:t>Campillo</w:t>
            </w:r>
            <w:proofErr w:type="spellEnd"/>
            <w:r w:rsidRPr="004B167D">
              <w:rPr>
                <w:rFonts w:asciiTheme="minorHAnsi" w:hAnsiTheme="minorHAnsi" w:cstheme="minorHAnsi"/>
                <w:color w:val="000000" w:themeColor="text1"/>
                <w:sz w:val="18"/>
                <w:szCs w:val="18"/>
                <w:lang w:val="en-US"/>
              </w:rPr>
              <w:t xml:space="preserve"> de </w:t>
            </w:r>
            <w:proofErr w:type="spellStart"/>
            <w:r w:rsidRPr="004B167D">
              <w:rPr>
                <w:rFonts w:asciiTheme="minorHAnsi" w:hAnsiTheme="minorHAnsi" w:cstheme="minorHAnsi"/>
                <w:color w:val="000000" w:themeColor="text1"/>
                <w:sz w:val="18"/>
                <w:szCs w:val="18"/>
                <w:lang w:val="en-US"/>
              </w:rPr>
              <w:t>Altobuey</w:t>
            </w:r>
            <w:proofErr w:type="spellEnd"/>
            <w:r w:rsidRPr="004B167D">
              <w:rPr>
                <w:rFonts w:asciiTheme="minorHAnsi" w:hAnsiTheme="minorHAnsi" w:cstheme="minorHAnsi"/>
                <w:color w:val="000000" w:themeColor="text1"/>
                <w:sz w:val="18"/>
                <w:szCs w:val="18"/>
                <w:lang w:val="en-US"/>
              </w:rPr>
              <w:t>, Spain</w:t>
            </w:r>
          </w:p>
        </w:tc>
        <w:tc>
          <w:tcPr>
            <w:tcW w:w="1813"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7DCFDF51"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lastRenderedPageBreak/>
              <w:t>Policies mitigating potential biodiversity risks</w:t>
            </w:r>
          </w:p>
        </w:tc>
        <w:tc>
          <w:tcPr>
            <w:tcW w:w="1186"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2AB72A87" w14:textId="77777777" w:rsidR="00B80660" w:rsidRPr="002F2BBE" w:rsidRDefault="00B80660" w:rsidP="00A3529D">
            <w:pPr>
              <w:rPr>
                <w:rFonts w:asciiTheme="minorHAnsi" w:hAnsiTheme="minorHAnsi" w:cstheme="minorHAnsi"/>
                <w:color w:val="000000" w:themeColor="text1"/>
                <w:sz w:val="18"/>
                <w:szCs w:val="18"/>
                <w:lang w:val="es-ES"/>
              </w:rPr>
            </w:pPr>
            <w:r w:rsidRPr="002F2BBE">
              <w:rPr>
                <w:rFonts w:asciiTheme="minorHAnsi" w:hAnsiTheme="minorHAnsi" w:cstheme="minorHAnsi"/>
                <w:color w:val="000000" w:themeColor="text1"/>
                <w:sz w:val="18"/>
                <w:szCs w:val="18"/>
                <w:lang w:val="es-ES"/>
              </w:rPr>
              <w:t>Energía Eólica Galerna, S.L.U.</w:t>
            </w:r>
          </w:p>
        </w:tc>
        <w:tc>
          <w:tcPr>
            <w:tcW w:w="1447"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4FE73982"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Company</w:t>
            </w:r>
            <w:r w:rsidRPr="003037DB">
              <w:rPr>
                <w:rFonts w:asciiTheme="minorHAnsi" w:hAnsiTheme="minorHAnsi" w:cstheme="minorHAnsi"/>
                <w:color w:val="000000" w:themeColor="text1"/>
                <w:sz w:val="18"/>
                <w:szCs w:val="18"/>
                <w:lang w:val="en-US"/>
              </w:rPr>
              <w:t xml:space="preserve">/ </w:t>
            </w:r>
            <w:r w:rsidRPr="004B167D">
              <w:rPr>
                <w:rFonts w:asciiTheme="minorHAnsi" w:hAnsiTheme="minorHAnsi" w:cstheme="minorHAnsi"/>
                <w:color w:val="000000" w:themeColor="text1"/>
                <w:sz w:val="18"/>
                <w:szCs w:val="18"/>
                <w:lang w:val="en-US"/>
              </w:rPr>
              <w:t>Private initiative</w:t>
            </w:r>
          </w:p>
        </w:tc>
        <w:tc>
          <w:tcPr>
            <w:tcW w:w="1529"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74962077" w14:textId="77777777" w:rsidR="00B80660" w:rsidRPr="002F2BBE" w:rsidRDefault="00B80660" w:rsidP="00A3529D">
            <w:pPr>
              <w:rPr>
                <w:rFonts w:asciiTheme="minorHAnsi" w:hAnsiTheme="minorHAnsi" w:cstheme="minorHAnsi"/>
                <w:color w:val="000000" w:themeColor="text1"/>
                <w:sz w:val="18"/>
                <w:szCs w:val="18"/>
                <w:lang w:val="es-ES"/>
              </w:rPr>
            </w:pPr>
            <w:r w:rsidRPr="002F2BBE">
              <w:rPr>
                <w:rFonts w:asciiTheme="minorHAnsi" w:hAnsiTheme="minorHAnsi" w:cstheme="minorHAnsi"/>
                <w:color w:val="000000" w:themeColor="text1"/>
                <w:sz w:val="18"/>
                <w:szCs w:val="18"/>
                <w:lang w:val="es-ES"/>
              </w:rPr>
              <w:t xml:space="preserve">Campillo de </w:t>
            </w:r>
            <w:proofErr w:type="spellStart"/>
            <w:r w:rsidRPr="002F2BBE">
              <w:rPr>
                <w:rFonts w:asciiTheme="minorHAnsi" w:hAnsiTheme="minorHAnsi" w:cstheme="minorHAnsi"/>
                <w:color w:val="000000" w:themeColor="text1"/>
                <w:sz w:val="18"/>
                <w:szCs w:val="18"/>
                <w:lang w:val="es-ES"/>
              </w:rPr>
              <w:t>Altobuey</w:t>
            </w:r>
            <w:proofErr w:type="spellEnd"/>
            <w:r w:rsidRPr="002F2BBE">
              <w:rPr>
                <w:rFonts w:asciiTheme="minorHAnsi" w:hAnsiTheme="minorHAnsi" w:cstheme="minorHAnsi"/>
                <w:color w:val="000000" w:themeColor="text1"/>
                <w:sz w:val="18"/>
                <w:szCs w:val="18"/>
                <w:lang w:val="es-ES"/>
              </w:rPr>
              <w:t xml:space="preserve"> (</w:t>
            </w:r>
            <w:proofErr w:type="spellStart"/>
            <w:r w:rsidRPr="002F2BBE">
              <w:rPr>
                <w:rFonts w:asciiTheme="minorHAnsi" w:hAnsiTheme="minorHAnsi" w:cstheme="minorHAnsi"/>
                <w:color w:val="000000" w:themeColor="text1"/>
                <w:sz w:val="18"/>
                <w:szCs w:val="18"/>
                <w:lang w:val="es-ES"/>
              </w:rPr>
              <w:t>Enguidanos</w:t>
            </w:r>
            <w:proofErr w:type="spellEnd"/>
            <w:r w:rsidRPr="002F2BBE">
              <w:rPr>
                <w:rFonts w:asciiTheme="minorHAnsi" w:hAnsiTheme="minorHAnsi" w:cstheme="minorHAnsi"/>
                <w:color w:val="000000" w:themeColor="text1"/>
                <w:sz w:val="18"/>
                <w:szCs w:val="18"/>
                <w:lang w:val="es-ES"/>
              </w:rPr>
              <w:t xml:space="preserve">); </w:t>
            </w:r>
            <w:r w:rsidRPr="002F2BBE">
              <w:rPr>
                <w:rFonts w:asciiTheme="minorHAnsi" w:hAnsiTheme="minorHAnsi" w:cstheme="minorHAnsi"/>
                <w:color w:val="000000" w:themeColor="text1"/>
                <w:sz w:val="18"/>
                <w:szCs w:val="18"/>
                <w:lang w:val="es-ES"/>
              </w:rPr>
              <w:lastRenderedPageBreak/>
              <w:t xml:space="preserve">Puebla del Salvador (Cuenca) – </w:t>
            </w:r>
            <w:proofErr w:type="spellStart"/>
            <w:r w:rsidRPr="002F2BBE">
              <w:rPr>
                <w:rFonts w:asciiTheme="minorHAnsi" w:hAnsiTheme="minorHAnsi" w:cstheme="minorHAnsi"/>
                <w:color w:val="000000" w:themeColor="text1"/>
                <w:sz w:val="18"/>
                <w:szCs w:val="18"/>
                <w:lang w:val="es-ES"/>
              </w:rPr>
              <w:t>Spain</w:t>
            </w:r>
            <w:proofErr w:type="spellEnd"/>
          </w:p>
        </w:tc>
        <w:tc>
          <w:tcPr>
            <w:tcW w:w="963"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3E68792E"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lastRenderedPageBreak/>
              <w:t>Onshore</w:t>
            </w:r>
          </w:p>
        </w:tc>
        <w:tc>
          <w:tcPr>
            <w:tcW w:w="1387"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48FDAE9B" w14:textId="77777777" w:rsidR="00B80660" w:rsidRPr="003037DB"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 xml:space="preserve">Planning (Site selection); </w:t>
            </w:r>
          </w:p>
          <w:p w14:paraId="4720426E" w14:textId="77777777" w:rsidR="00B80660" w:rsidRPr="003037DB"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 xml:space="preserve">Permitting; </w:t>
            </w:r>
          </w:p>
          <w:p w14:paraId="3BA152CC" w14:textId="77777777" w:rsidR="00B80660" w:rsidRPr="003037DB"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lastRenderedPageBreak/>
              <w:t xml:space="preserve">Construction; </w:t>
            </w:r>
          </w:p>
          <w:p w14:paraId="36F237F9" w14:textId="77777777" w:rsidR="00B80660" w:rsidRPr="003037DB"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 xml:space="preserve">Operation; </w:t>
            </w:r>
          </w:p>
          <w:p w14:paraId="055A1976"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Decommissioning</w:t>
            </w:r>
          </w:p>
        </w:tc>
        <w:tc>
          <w:tcPr>
            <w:tcW w:w="1246" w:type="dxa"/>
            <w:tcBorders>
              <w:top w:val="single" w:sz="2" w:space="0" w:color="D9D9E3"/>
              <w:left w:val="single" w:sz="6" w:space="0" w:color="D9D9E3"/>
              <w:bottom w:val="single" w:sz="6" w:space="0" w:color="D9D9E3"/>
              <w:right w:val="single" w:sz="6" w:space="0" w:color="D9D9E3"/>
            </w:tcBorders>
            <w:shd w:val="clear" w:color="auto" w:fill="auto"/>
            <w:vAlign w:val="center"/>
            <w:hideMark/>
          </w:tcPr>
          <w:p w14:paraId="6C8F7AB6" w14:textId="77777777" w:rsidR="00B80660" w:rsidRPr="003037DB" w:rsidRDefault="003E11B3" w:rsidP="00727586">
            <w:pPr>
              <w:rPr>
                <w:rFonts w:asciiTheme="minorHAnsi" w:hAnsiTheme="minorHAnsi" w:cstheme="minorHAnsi"/>
                <w:color w:val="0000FF"/>
                <w:sz w:val="18"/>
                <w:szCs w:val="18"/>
                <w:lang w:val="en-US"/>
              </w:rPr>
            </w:pPr>
            <w:hyperlink r:id="rId96" w:tgtFrame="_new" w:history="1">
              <w:r w:rsidR="00B80660" w:rsidRPr="003037DB">
                <w:rPr>
                  <w:rFonts w:asciiTheme="minorHAnsi" w:hAnsiTheme="minorHAnsi" w:cstheme="minorHAnsi"/>
                  <w:color w:val="0000FF"/>
                  <w:sz w:val="18"/>
                  <w:szCs w:val="18"/>
                  <w:u w:val="single"/>
                  <w:lang w:val="en-US"/>
                </w:rPr>
                <w:t>Resource</w:t>
              </w:r>
              <w:r w:rsidR="00B80660" w:rsidRPr="004B167D">
                <w:rPr>
                  <w:rFonts w:asciiTheme="minorHAnsi" w:hAnsiTheme="minorHAnsi" w:cstheme="minorHAnsi"/>
                  <w:color w:val="0000FF"/>
                  <w:sz w:val="18"/>
                  <w:szCs w:val="18"/>
                  <w:u w:val="single"/>
                  <w:lang w:val="en-US"/>
                </w:rPr>
                <w:t xml:space="preserve"> 1</w:t>
              </w:r>
            </w:hyperlink>
            <w:r w:rsidR="00B80660" w:rsidRPr="004B167D">
              <w:rPr>
                <w:rFonts w:asciiTheme="minorHAnsi" w:hAnsiTheme="minorHAnsi" w:cstheme="minorHAnsi"/>
                <w:color w:val="0000FF"/>
                <w:sz w:val="18"/>
                <w:szCs w:val="18"/>
                <w:lang w:val="en-US"/>
              </w:rPr>
              <w:t xml:space="preserve">, </w:t>
            </w:r>
          </w:p>
          <w:p w14:paraId="576396D2" w14:textId="77777777" w:rsidR="00B80660" w:rsidRPr="004B167D" w:rsidRDefault="003E11B3" w:rsidP="00727586">
            <w:pPr>
              <w:rPr>
                <w:rFonts w:asciiTheme="minorHAnsi" w:hAnsiTheme="minorHAnsi" w:cstheme="minorHAnsi"/>
                <w:color w:val="0000FF"/>
                <w:sz w:val="18"/>
                <w:szCs w:val="18"/>
                <w:lang w:val="en-US"/>
              </w:rPr>
            </w:pPr>
            <w:hyperlink r:id="rId97" w:tgtFrame="_new" w:history="1">
              <w:r w:rsidR="00B80660" w:rsidRPr="003037DB">
                <w:rPr>
                  <w:rFonts w:asciiTheme="minorHAnsi" w:hAnsiTheme="minorHAnsi" w:cstheme="minorHAnsi"/>
                  <w:color w:val="0000FF"/>
                  <w:sz w:val="18"/>
                  <w:szCs w:val="18"/>
                  <w:u w:val="single"/>
                  <w:lang w:val="en-US"/>
                </w:rPr>
                <w:t xml:space="preserve">Resource </w:t>
              </w:r>
              <w:r w:rsidR="00B80660" w:rsidRPr="004B167D">
                <w:rPr>
                  <w:rFonts w:asciiTheme="minorHAnsi" w:hAnsiTheme="minorHAnsi" w:cstheme="minorHAnsi"/>
                  <w:color w:val="0000FF"/>
                  <w:sz w:val="18"/>
                  <w:szCs w:val="18"/>
                  <w:u w:val="single"/>
                  <w:lang w:val="en-US"/>
                </w:rPr>
                <w:t>2</w:t>
              </w:r>
            </w:hyperlink>
          </w:p>
        </w:tc>
        <w:tc>
          <w:tcPr>
            <w:tcW w:w="1042" w:type="dxa"/>
            <w:tcBorders>
              <w:top w:val="single" w:sz="2" w:space="0" w:color="D9D9E3"/>
              <w:left w:val="single" w:sz="6" w:space="0" w:color="D9D9E3"/>
              <w:bottom w:val="single" w:sz="6" w:space="0" w:color="D9D9E3"/>
              <w:right w:val="single" w:sz="6" w:space="0" w:color="D9D9E3"/>
            </w:tcBorders>
            <w:vAlign w:val="center"/>
          </w:tcPr>
          <w:p w14:paraId="229DD620" w14:textId="77777777" w:rsidR="00B80660" w:rsidRPr="003037DB" w:rsidRDefault="00B80660" w:rsidP="00A3529D">
            <w:pPr>
              <w:spacing w:after="160" w:line="259" w:lineRule="auto"/>
              <w:jc w:val="center"/>
              <w:rPr>
                <w:rFonts w:asciiTheme="minorHAnsi" w:eastAsiaTheme="minorHAnsi" w:hAnsiTheme="minorHAnsi" w:cstheme="minorHAnsi"/>
                <w:color w:val="000000"/>
                <w:kern w:val="2"/>
                <w:sz w:val="18"/>
                <w:szCs w:val="18"/>
                <w:lang w:val="en-US"/>
                <w14:ligatures w14:val="standardContextual"/>
              </w:rPr>
            </w:pPr>
            <w:r w:rsidRPr="003037DB">
              <w:rPr>
                <w:rFonts w:asciiTheme="minorHAnsi" w:hAnsiTheme="minorHAnsi" w:cstheme="minorHAnsi"/>
                <w:color w:val="000000"/>
                <w:sz w:val="18"/>
                <w:szCs w:val="18"/>
              </w:rPr>
              <w:t>100%</w:t>
            </w:r>
          </w:p>
        </w:tc>
      </w:tr>
      <w:tr w:rsidR="00B80660" w:rsidRPr="003037DB" w14:paraId="322460A0" w14:textId="77777777" w:rsidTr="00EB32DC">
        <w:trPr>
          <w:tblCellSpacing w:w="15" w:type="dxa"/>
        </w:trPr>
        <w:tc>
          <w:tcPr>
            <w:tcW w:w="381" w:type="dxa"/>
            <w:tcBorders>
              <w:top w:val="single" w:sz="2" w:space="0" w:color="D9D9E3"/>
              <w:left w:val="single" w:sz="6" w:space="0" w:color="D9D9E3"/>
              <w:bottom w:val="single" w:sz="6" w:space="0" w:color="D9D9E3"/>
              <w:right w:val="single" w:sz="2" w:space="0" w:color="D9D9E3"/>
            </w:tcBorders>
            <w:vAlign w:val="center"/>
          </w:tcPr>
          <w:p w14:paraId="6A056B09" w14:textId="77777777" w:rsidR="00B80660" w:rsidRPr="003037DB" w:rsidRDefault="00B80660" w:rsidP="00A3529D">
            <w:pPr>
              <w:jc w:val="center"/>
              <w:rPr>
                <w:rFonts w:asciiTheme="minorHAnsi" w:hAnsiTheme="minorHAnsi" w:cstheme="minorHAnsi"/>
                <w:color w:val="000000" w:themeColor="text1"/>
                <w:sz w:val="18"/>
                <w:szCs w:val="18"/>
                <w:lang w:val="en-US"/>
              </w:rPr>
            </w:pPr>
            <w:r w:rsidRPr="003037DB">
              <w:rPr>
                <w:rFonts w:asciiTheme="minorHAnsi" w:hAnsiTheme="minorHAnsi" w:cstheme="minorHAnsi"/>
                <w:color w:val="000000"/>
                <w:sz w:val="18"/>
                <w:szCs w:val="18"/>
              </w:rPr>
              <w:t>6</w:t>
            </w:r>
          </w:p>
        </w:tc>
        <w:tc>
          <w:tcPr>
            <w:tcW w:w="2719" w:type="dxa"/>
            <w:tcBorders>
              <w:top w:val="single" w:sz="2" w:space="0" w:color="D9D9E3"/>
              <w:left w:val="single" w:sz="6" w:space="0" w:color="D9D9E3"/>
              <w:bottom w:val="single" w:sz="6" w:space="0" w:color="D9D9E3"/>
              <w:right w:val="single" w:sz="2" w:space="0" w:color="D9D9E3"/>
            </w:tcBorders>
            <w:shd w:val="clear" w:color="auto" w:fill="auto"/>
            <w:vAlign w:val="center"/>
          </w:tcPr>
          <w:p w14:paraId="6CE82477" w14:textId="77777777" w:rsidR="00B80660" w:rsidRPr="003037DB"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 xml:space="preserve">Collaborative wind farm development on communal lands – </w:t>
            </w:r>
            <w:proofErr w:type="spellStart"/>
            <w:r w:rsidRPr="004B167D">
              <w:rPr>
                <w:rFonts w:asciiTheme="minorHAnsi" w:hAnsiTheme="minorHAnsi" w:cstheme="minorHAnsi"/>
                <w:color w:val="000000" w:themeColor="text1"/>
                <w:sz w:val="18"/>
                <w:szCs w:val="18"/>
                <w:lang w:val="en-US"/>
              </w:rPr>
              <w:t>Neighbourhood</w:t>
            </w:r>
            <w:proofErr w:type="spellEnd"/>
            <w:r w:rsidRPr="004B167D">
              <w:rPr>
                <w:rFonts w:asciiTheme="minorHAnsi" w:hAnsiTheme="minorHAnsi" w:cstheme="minorHAnsi"/>
                <w:color w:val="000000" w:themeColor="text1"/>
                <w:sz w:val="18"/>
                <w:szCs w:val="18"/>
                <w:lang w:val="en-US"/>
              </w:rPr>
              <w:t xml:space="preserve"> Mountain Community of </w:t>
            </w:r>
            <w:proofErr w:type="spellStart"/>
            <w:r w:rsidRPr="004B167D">
              <w:rPr>
                <w:rFonts w:asciiTheme="minorHAnsi" w:hAnsiTheme="minorHAnsi" w:cstheme="minorHAnsi"/>
                <w:color w:val="000000" w:themeColor="text1"/>
                <w:sz w:val="18"/>
                <w:szCs w:val="18"/>
                <w:lang w:val="en-US"/>
              </w:rPr>
              <w:t>Zobra</w:t>
            </w:r>
            <w:proofErr w:type="spellEnd"/>
            <w:r w:rsidRPr="004B167D">
              <w:rPr>
                <w:rFonts w:asciiTheme="minorHAnsi" w:hAnsiTheme="minorHAnsi" w:cstheme="minorHAnsi"/>
                <w:color w:val="000000" w:themeColor="text1"/>
                <w:sz w:val="18"/>
                <w:szCs w:val="18"/>
                <w:lang w:val="en-US"/>
              </w:rPr>
              <w:t>, Spain</w:t>
            </w:r>
          </w:p>
        </w:tc>
        <w:tc>
          <w:tcPr>
            <w:tcW w:w="1813" w:type="dxa"/>
            <w:tcBorders>
              <w:top w:val="single" w:sz="2" w:space="0" w:color="D9D9E3"/>
              <w:left w:val="single" w:sz="6" w:space="0" w:color="D9D9E3"/>
              <w:bottom w:val="single" w:sz="6" w:space="0" w:color="D9D9E3"/>
              <w:right w:val="single" w:sz="2" w:space="0" w:color="D9D9E3"/>
            </w:tcBorders>
            <w:shd w:val="clear" w:color="auto" w:fill="auto"/>
            <w:vAlign w:val="center"/>
          </w:tcPr>
          <w:p w14:paraId="20CBCE29" w14:textId="77777777" w:rsidR="00B80660" w:rsidRPr="003037DB"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Compensation schemes (e.g., energy communities)</w:t>
            </w:r>
          </w:p>
        </w:tc>
        <w:tc>
          <w:tcPr>
            <w:tcW w:w="1186" w:type="dxa"/>
            <w:tcBorders>
              <w:top w:val="single" w:sz="2" w:space="0" w:color="D9D9E3"/>
              <w:left w:val="single" w:sz="6" w:space="0" w:color="D9D9E3"/>
              <w:bottom w:val="single" w:sz="6" w:space="0" w:color="D9D9E3"/>
              <w:right w:val="single" w:sz="2" w:space="0" w:color="D9D9E3"/>
            </w:tcBorders>
            <w:shd w:val="clear" w:color="auto" w:fill="auto"/>
            <w:vAlign w:val="center"/>
          </w:tcPr>
          <w:p w14:paraId="45B0C825" w14:textId="77777777" w:rsidR="00B80660" w:rsidRPr="002F2BBE" w:rsidRDefault="00B80660" w:rsidP="00A3529D">
            <w:pPr>
              <w:rPr>
                <w:rFonts w:asciiTheme="minorHAnsi" w:hAnsiTheme="minorHAnsi" w:cstheme="minorHAnsi"/>
                <w:color w:val="000000" w:themeColor="text1"/>
                <w:sz w:val="18"/>
                <w:szCs w:val="18"/>
                <w:lang w:val="es-ES"/>
              </w:rPr>
            </w:pPr>
            <w:r w:rsidRPr="002F2BBE">
              <w:rPr>
                <w:rFonts w:asciiTheme="minorHAnsi" w:hAnsiTheme="minorHAnsi" w:cstheme="minorHAnsi"/>
                <w:color w:val="000000" w:themeColor="text1"/>
                <w:sz w:val="18"/>
                <w:szCs w:val="18"/>
                <w:lang w:val="es-ES"/>
              </w:rPr>
              <w:t>Iberdrola Energía Renovables Internacional, S.A.</w:t>
            </w:r>
          </w:p>
        </w:tc>
        <w:tc>
          <w:tcPr>
            <w:tcW w:w="1447" w:type="dxa"/>
            <w:tcBorders>
              <w:top w:val="single" w:sz="2" w:space="0" w:color="D9D9E3"/>
              <w:left w:val="single" w:sz="6" w:space="0" w:color="D9D9E3"/>
              <w:bottom w:val="single" w:sz="6" w:space="0" w:color="D9D9E3"/>
              <w:right w:val="single" w:sz="2" w:space="0" w:color="D9D9E3"/>
            </w:tcBorders>
            <w:shd w:val="clear" w:color="auto" w:fill="auto"/>
            <w:vAlign w:val="center"/>
          </w:tcPr>
          <w:p w14:paraId="29FB17B2" w14:textId="77777777" w:rsidR="00B80660" w:rsidRPr="003037DB"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Company</w:t>
            </w:r>
            <w:r w:rsidRPr="003037DB">
              <w:rPr>
                <w:rFonts w:asciiTheme="minorHAnsi" w:hAnsiTheme="minorHAnsi" w:cstheme="minorHAnsi"/>
                <w:color w:val="000000" w:themeColor="text1"/>
                <w:sz w:val="18"/>
                <w:szCs w:val="18"/>
                <w:lang w:val="en-US"/>
              </w:rPr>
              <w:t xml:space="preserve">/ </w:t>
            </w:r>
            <w:r w:rsidRPr="004B167D">
              <w:rPr>
                <w:rFonts w:asciiTheme="minorHAnsi" w:hAnsiTheme="minorHAnsi" w:cstheme="minorHAnsi"/>
                <w:color w:val="000000" w:themeColor="text1"/>
                <w:sz w:val="18"/>
                <w:szCs w:val="18"/>
                <w:lang w:val="en-US"/>
              </w:rPr>
              <w:t>Private initiative; Other</w:t>
            </w:r>
          </w:p>
        </w:tc>
        <w:tc>
          <w:tcPr>
            <w:tcW w:w="1529" w:type="dxa"/>
            <w:tcBorders>
              <w:top w:val="single" w:sz="2" w:space="0" w:color="D9D9E3"/>
              <w:left w:val="single" w:sz="6" w:space="0" w:color="D9D9E3"/>
              <w:bottom w:val="single" w:sz="6" w:space="0" w:color="D9D9E3"/>
              <w:right w:val="single" w:sz="2" w:space="0" w:color="D9D9E3"/>
            </w:tcBorders>
            <w:shd w:val="clear" w:color="auto" w:fill="auto"/>
            <w:vAlign w:val="center"/>
          </w:tcPr>
          <w:p w14:paraId="20C8E2DB" w14:textId="77777777" w:rsidR="00B80660" w:rsidRPr="003037DB" w:rsidRDefault="00B80660" w:rsidP="00A3529D">
            <w:pPr>
              <w:rPr>
                <w:rFonts w:asciiTheme="minorHAnsi" w:hAnsiTheme="minorHAnsi" w:cstheme="minorHAnsi"/>
                <w:color w:val="000000" w:themeColor="text1"/>
                <w:sz w:val="18"/>
                <w:szCs w:val="18"/>
                <w:lang w:val="en-US"/>
              </w:rPr>
            </w:pPr>
            <w:proofErr w:type="spellStart"/>
            <w:r w:rsidRPr="004B167D">
              <w:rPr>
                <w:rFonts w:asciiTheme="minorHAnsi" w:hAnsiTheme="minorHAnsi" w:cstheme="minorHAnsi"/>
                <w:color w:val="000000" w:themeColor="text1"/>
                <w:sz w:val="18"/>
                <w:szCs w:val="18"/>
                <w:lang w:val="en-US"/>
              </w:rPr>
              <w:t>Zobra</w:t>
            </w:r>
            <w:proofErr w:type="spellEnd"/>
            <w:r w:rsidRPr="004B167D">
              <w:rPr>
                <w:rFonts w:asciiTheme="minorHAnsi" w:hAnsiTheme="minorHAnsi" w:cstheme="minorHAnsi"/>
                <w:color w:val="000000" w:themeColor="text1"/>
                <w:sz w:val="18"/>
                <w:szCs w:val="18"/>
                <w:lang w:val="en-US"/>
              </w:rPr>
              <w:t xml:space="preserve"> (</w:t>
            </w:r>
            <w:proofErr w:type="spellStart"/>
            <w:r w:rsidRPr="004B167D">
              <w:rPr>
                <w:rFonts w:asciiTheme="minorHAnsi" w:hAnsiTheme="minorHAnsi" w:cstheme="minorHAnsi"/>
                <w:color w:val="000000" w:themeColor="text1"/>
                <w:sz w:val="18"/>
                <w:szCs w:val="18"/>
                <w:lang w:val="en-US"/>
              </w:rPr>
              <w:t>Lalín</w:t>
            </w:r>
            <w:proofErr w:type="spellEnd"/>
            <w:r w:rsidRPr="004B167D">
              <w:rPr>
                <w:rFonts w:asciiTheme="minorHAnsi" w:hAnsiTheme="minorHAnsi" w:cstheme="minorHAnsi"/>
                <w:color w:val="000000" w:themeColor="text1"/>
                <w:sz w:val="18"/>
                <w:szCs w:val="18"/>
                <w:lang w:val="en-US"/>
              </w:rPr>
              <w:t>), Galicia – Spain</w:t>
            </w:r>
          </w:p>
        </w:tc>
        <w:tc>
          <w:tcPr>
            <w:tcW w:w="963" w:type="dxa"/>
            <w:tcBorders>
              <w:top w:val="single" w:sz="2" w:space="0" w:color="D9D9E3"/>
              <w:left w:val="single" w:sz="6" w:space="0" w:color="D9D9E3"/>
              <w:bottom w:val="single" w:sz="6" w:space="0" w:color="D9D9E3"/>
              <w:right w:val="single" w:sz="2" w:space="0" w:color="D9D9E3"/>
            </w:tcBorders>
            <w:shd w:val="clear" w:color="auto" w:fill="auto"/>
            <w:vAlign w:val="center"/>
          </w:tcPr>
          <w:p w14:paraId="55B3A135" w14:textId="77777777" w:rsidR="00B80660" w:rsidRPr="003037DB"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Onshore</w:t>
            </w:r>
          </w:p>
        </w:tc>
        <w:tc>
          <w:tcPr>
            <w:tcW w:w="1387" w:type="dxa"/>
            <w:tcBorders>
              <w:top w:val="single" w:sz="2" w:space="0" w:color="D9D9E3"/>
              <w:left w:val="single" w:sz="6" w:space="0" w:color="D9D9E3"/>
              <w:bottom w:val="single" w:sz="6" w:space="0" w:color="D9D9E3"/>
              <w:right w:val="single" w:sz="2" w:space="0" w:color="D9D9E3"/>
            </w:tcBorders>
            <w:shd w:val="clear" w:color="auto" w:fill="auto"/>
            <w:vAlign w:val="center"/>
          </w:tcPr>
          <w:p w14:paraId="673C4A30" w14:textId="77777777" w:rsidR="00B80660" w:rsidRPr="003037DB"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 xml:space="preserve">Permitting; </w:t>
            </w:r>
          </w:p>
          <w:p w14:paraId="0EF70EC6" w14:textId="77777777" w:rsidR="00B80660" w:rsidRPr="003037DB"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Operation</w:t>
            </w:r>
          </w:p>
        </w:tc>
        <w:tc>
          <w:tcPr>
            <w:tcW w:w="1246" w:type="dxa"/>
            <w:tcBorders>
              <w:top w:val="single" w:sz="2" w:space="0" w:color="D9D9E3"/>
              <w:left w:val="single" w:sz="6" w:space="0" w:color="D9D9E3"/>
              <w:bottom w:val="single" w:sz="6" w:space="0" w:color="D9D9E3"/>
              <w:right w:val="single" w:sz="6" w:space="0" w:color="D9D9E3"/>
            </w:tcBorders>
            <w:shd w:val="clear" w:color="auto" w:fill="auto"/>
            <w:vAlign w:val="center"/>
          </w:tcPr>
          <w:p w14:paraId="36FE74A8" w14:textId="77777777" w:rsidR="00B80660" w:rsidRPr="003037DB" w:rsidRDefault="003E11B3" w:rsidP="00727586">
            <w:pPr>
              <w:rPr>
                <w:rFonts w:asciiTheme="minorHAnsi" w:hAnsiTheme="minorHAnsi" w:cstheme="minorHAnsi"/>
                <w:color w:val="0000FF"/>
                <w:sz w:val="18"/>
                <w:szCs w:val="18"/>
                <w:lang w:val="en-US"/>
              </w:rPr>
            </w:pPr>
            <w:hyperlink r:id="rId98" w:tgtFrame="_new" w:history="1">
              <w:r w:rsidR="00B80660" w:rsidRPr="003037DB">
                <w:rPr>
                  <w:rFonts w:asciiTheme="minorHAnsi" w:hAnsiTheme="minorHAnsi" w:cstheme="minorHAnsi"/>
                  <w:color w:val="0000FF"/>
                  <w:sz w:val="18"/>
                  <w:szCs w:val="18"/>
                  <w:u w:val="single"/>
                  <w:lang w:val="en-US"/>
                </w:rPr>
                <w:t>Resource</w:t>
              </w:r>
            </w:hyperlink>
          </w:p>
        </w:tc>
        <w:tc>
          <w:tcPr>
            <w:tcW w:w="1042" w:type="dxa"/>
            <w:tcBorders>
              <w:top w:val="single" w:sz="2" w:space="0" w:color="D9D9E3"/>
              <w:left w:val="single" w:sz="6" w:space="0" w:color="D9D9E3"/>
              <w:bottom w:val="single" w:sz="6" w:space="0" w:color="D9D9E3"/>
              <w:right w:val="single" w:sz="6" w:space="0" w:color="D9D9E3"/>
            </w:tcBorders>
            <w:vAlign w:val="center"/>
          </w:tcPr>
          <w:p w14:paraId="5ACE29BF" w14:textId="77777777" w:rsidR="00B80660" w:rsidRPr="003037DB" w:rsidRDefault="00B80660" w:rsidP="00A3529D">
            <w:pPr>
              <w:jc w:val="center"/>
              <w:rPr>
                <w:rFonts w:asciiTheme="minorHAnsi" w:hAnsiTheme="minorHAnsi" w:cstheme="minorHAnsi"/>
                <w:color w:val="000000"/>
                <w:sz w:val="18"/>
                <w:szCs w:val="18"/>
                <w:lang w:val="en-US"/>
              </w:rPr>
            </w:pPr>
            <w:r w:rsidRPr="003037DB">
              <w:rPr>
                <w:rFonts w:asciiTheme="minorHAnsi" w:hAnsiTheme="minorHAnsi" w:cstheme="minorHAnsi"/>
                <w:color w:val="000000"/>
                <w:sz w:val="18"/>
                <w:szCs w:val="18"/>
              </w:rPr>
              <w:t>89%</w:t>
            </w:r>
          </w:p>
        </w:tc>
      </w:tr>
      <w:tr w:rsidR="00B80660" w:rsidRPr="003037DB" w14:paraId="4E9F8575" w14:textId="77777777" w:rsidTr="00EB32DC">
        <w:trPr>
          <w:tblCellSpacing w:w="15" w:type="dxa"/>
        </w:trPr>
        <w:tc>
          <w:tcPr>
            <w:tcW w:w="381" w:type="dxa"/>
            <w:tcBorders>
              <w:top w:val="single" w:sz="2" w:space="0" w:color="D9D9E3"/>
              <w:left w:val="single" w:sz="6" w:space="0" w:color="D9D9E3"/>
              <w:bottom w:val="single" w:sz="6" w:space="0" w:color="D9D9E3"/>
              <w:right w:val="single" w:sz="2" w:space="0" w:color="D9D9E3"/>
            </w:tcBorders>
            <w:vAlign w:val="center"/>
          </w:tcPr>
          <w:p w14:paraId="389BA49B" w14:textId="77777777" w:rsidR="00B80660" w:rsidRPr="003037DB" w:rsidRDefault="00B80660" w:rsidP="00A3529D">
            <w:pPr>
              <w:jc w:val="center"/>
              <w:rPr>
                <w:rFonts w:asciiTheme="minorHAnsi" w:hAnsiTheme="minorHAnsi" w:cstheme="minorHAnsi"/>
                <w:color w:val="000000" w:themeColor="text1"/>
                <w:sz w:val="18"/>
                <w:szCs w:val="18"/>
                <w:lang w:val="en-US"/>
              </w:rPr>
            </w:pPr>
            <w:r w:rsidRPr="003037DB">
              <w:rPr>
                <w:rFonts w:asciiTheme="minorHAnsi" w:hAnsiTheme="minorHAnsi" w:cstheme="minorHAnsi"/>
                <w:color w:val="000000"/>
                <w:sz w:val="18"/>
                <w:szCs w:val="18"/>
              </w:rPr>
              <w:t>7</w:t>
            </w:r>
          </w:p>
        </w:tc>
        <w:tc>
          <w:tcPr>
            <w:tcW w:w="2719"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460696EA"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Effective stakeholder engagement and community support strategies in wind farm development – Poland</w:t>
            </w:r>
          </w:p>
        </w:tc>
        <w:tc>
          <w:tcPr>
            <w:tcW w:w="1813"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05D8693A" w14:textId="77777777" w:rsidR="00B80660" w:rsidRPr="003037DB"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Policies mitigating biodiversity risks;</w:t>
            </w:r>
          </w:p>
          <w:p w14:paraId="5A497DDB" w14:textId="77777777" w:rsidR="00B80660" w:rsidRPr="003037DB" w:rsidRDefault="00B80660" w:rsidP="00A3529D">
            <w:pPr>
              <w:rPr>
                <w:rFonts w:asciiTheme="minorHAnsi" w:hAnsiTheme="minorHAnsi" w:cstheme="minorHAnsi"/>
                <w:color w:val="000000" w:themeColor="text1"/>
                <w:sz w:val="18"/>
                <w:szCs w:val="18"/>
                <w:lang w:val="en-US"/>
              </w:rPr>
            </w:pPr>
            <w:r w:rsidRPr="003037DB">
              <w:rPr>
                <w:rFonts w:asciiTheme="minorHAnsi" w:hAnsiTheme="minorHAnsi" w:cstheme="minorHAnsi"/>
                <w:color w:val="000000" w:themeColor="text1"/>
                <w:sz w:val="18"/>
                <w:szCs w:val="18"/>
                <w:lang w:val="en-US"/>
              </w:rPr>
              <w:t>Communication strategies on the benefits of wind farms;</w:t>
            </w:r>
          </w:p>
          <w:p w14:paraId="506E25B5" w14:textId="77777777" w:rsidR="00B80660" w:rsidRPr="004B167D" w:rsidRDefault="00B80660" w:rsidP="00A3529D">
            <w:pPr>
              <w:rPr>
                <w:rFonts w:asciiTheme="minorHAnsi" w:hAnsiTheme="minorHAnsi" w:cstheme="minorHAnsi"/>
                <w:color w:val="000000" w:themeColor="text1"/>
                <w:sz w:val="18"/>
                <w:szCs w:val="18"/>
                <w:lang w:val="en-US"/>
              </w:rPr>
            </w:pPr>
            <w:r w:rsidRPr="003037DB">
              <w:rPr>
                <w:rFonts w:asciiTheme="minorHAnsi" w:hAnsiTheme="minorHAnsi" w:cstheme="minorHAnsi"/>
                <w:color w:val="000000" w:themeColor="text1"/>
                <w:sz w:val="18"/>
                <w:szCs w:val="18"/>
                <w:lang w:val="en-US"/>
              </w:rPr>
              <w:t>Consultation mechanisms/ Consensus building procedures</w:t>
            </w:r>
          </w:p>
        </w:tc>
        <w:tc>
          <w:tcPr>
            <w:tcW w:w="1186"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2CA960DB"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OX2</w:t>
            </w:r>
          </w:p>
        </w:tc>
        <w:tc>
          <w:tcPr>
            <w:tcW w:w="1447"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78F56BB3"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Company</w:t>
            </w:r>
            <w:r w:rsidRPr="003037DB">
              <w:rPr>
                <w:rFonts w:asciiTheme="minorHAnsi" w:hAnsiTheme="minorHAnsi" w:cstheme="minorHAnsi"/>
                <w:color w:val="000000" w:themeColor="text1"/>
                <w:sz w:val="18"/>
                <w:szCs w:val="18"/>
                <w:lang w:val="en-US"/>
              </w:rPr>
              <w:t xml:space="preserve">/ </w:t>
            </w:r>
            <w:r w:rsidRPr="004B167D">
              <w:rPr>
                <w:rFonts w:asciiTheme="minorHAnsi" w:hAnsiTheme="minorHAnsi" w:cstheme="minorHAnsi"/>
                <w:color w:val="000000" w:themeColor="text1"/>
                <w:sz w:val="18"/>
                <w:szCs w:val="18"/>
                <w:lang w:val="en-US"/>
              </w:rPr>
              <w:t>Private initiative</w:t>
            </w:r>
          </w:p>
        </w:tc>
        <w:tc>
          <w:tcPr>
            <w:tcW w:w="1529"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7A31B06E"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Lublin region, Poland</w:t>
            </w:r>
          </w:p>
        </w:tc>
        <w:tc>
          <w:tcPr>
            <w:tcW w:w="963"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5F4A5648"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Onshore</w:t>
            </w:r>
          </w:p>
        </w:tc>
        <w:tc>
          <w:tcPr>
            <w:tcW w:w="1387"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41DCFEC5" w14:textId="77777777" w:rsidR="00B80660" w:rsidRPr="003037DB"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 xml:space="preserve">Planning (Site selection); </w:t>
            </w:r>
          </w:p>
          <w:p w14:paraId="562693A5" w14:textId="77777777" w:rsidR="00B80660" w:rsidRPr="003037DB"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 xml:space="preserve">Permitting; </w:t>
            </w:r>
          </w:p>
          <w:p w14:paraId="20FB171B"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Construction</w:t>
            </w:r>
          </w:p>
        </w:tc>
        <w:tc>
          <w:tcPr>
            <w:tcW w:w="1246" w:type="dxa"/>
            <w:tcBorders>
              <w:top w:val="single" w:sz="2" w:space="0" w:color="D9D9E3"/>
              <w:left w:val="single" w:sz="6" w:space="0" w:color="D9D9E3"/>
              <w:bottom w:val="single" w:sz="6" w:space="0" w:color="D9D9E3"/>
              <w:right w:val="single" w:sz="6" w:space="0" w:color="D9D9E3"/>
            </w:tcBorders>
            <w:shd w:val="clear" w:color="auto" w:fill="auto"/>
            <w:vAlign w:val="center"/>
            <w:hideMark/>
          </w:tcPr>
          <w:p w14:paraId="5BB22B71" w14:textId="77777777" w:rsidR="00B80660" w:rsidRPr="003037DB" w:rsidRDefault="003E11B3" w:rsidP="00727586">
            <w:pPr>
              <w:rPr>
                <w:rFonts w:asciiTheme="minorHAnsi" w:hAnsiTheme="minorHAnsi" w:cstheme="minorHAnsi"/>
                <w:color w:val="0000FF"/>
                <w:sz w:val="18"/>
                <w:szCs w:val="18"/>
                <w:lang w:val="en-US"/>
              </w:rPr>
            </w:pPr>
            <w:hyperlink r:id="rId99" w:tgtFrame="_new" w:history="1">
              <w:r w:rsidR="00B80660" w:rsidRPr="003037DB">
                <w:rPr>
                  <w:rFonts w:asciiTheme="minorHAnsi" w:hAnsiTheme="minorHAnsi" w:cstheme="minorHAnsi"/>
                  <w:color w:val="0000FF"/>
                  <w:sz w:val="18"/>
                  <w:szCs w:val="18"/>
                  <w:u w:val="single"/>
                  <w:lang w:val="en-US"/>
                </w:rPr>
                <w:t>Resource</w:t>
              </w:r>
              <w:r w:rsidR="00B80660" w:rsidRPr="004B167D">
                <w:rPr>
                  <w:rFonts w:asciiTheme="minorHAnsi" w:hAnsiTheme="minorHAnsi" w:cstheme="minorHAnsi"/>
                  <w:color w:val="0000FF"/>
                  <w:sz w:val="18"/>
                  <w:szCs w:val="18"/>
                  <w:u w:val="single"/>
                  <w:lang w:val="en-US"/>
                </w:rPr>
                <w:t xml:space="preserve"> 1</w:t>
              </w:r>
            </w:hyperlink>
            <w:r w:rsidR="00B80660" w:rsidRPr="004B167D">
              <w:rPr>
                <w:rFonts w:asciiTheme="minorHAnsi" w:hAnsiTheme="minorHAnsi" w:cstheme="minorHAnsi"/>
                <w:color w:val="0000FF"/>
                <w:sz w:val="18"/>
                <w:szCs w:val="18"/>
                <w:lang w:val="en-US"/>
              </w:rPr>
              <w:t xml:space="preserve">, </w:t>
            </w:r>
          </w:p>
          <w:p w14:paraId="5D397693" w14:textId="77777777" w:rsidR="00B80660" w:rsidRPr="004B167D" w:rsidRDefault="003E11B3" w:rsidP="00727586">
            <w:pPr>
              <w:rPr>
                <w:rFonts w:asciiTheme="minorHAnsi" w:hAnsiTheme="minorHAnsi" w:cstheme="minorHAnsi"/>
                <w:color w:val="0000FF"/>
                <w:sz w:val="18"/>
                <w:szCs w:val="18"/>
                <w:lang w:val="en-US"/>
              </w:rPr>
            </w:pPr>
            <w:hyperlink r:id="rId100" w:tgtFrame="_new" w:history="1">
              <w:r w:rsidR="00B80660" w:rsidRPr="003037DB">
                <w:rPr>
                  <w:rFonts w:asciiTheme="minorHAnsi" w:hAnsiTheme="minorHAnsi" w:cstheme="minorHAnsi"/>
                  <w:color w:val="0000FF"/>
                  <w:sz w:val="18"/>
                  <w:szCs w:val="18"/>
                  <w:u w:val="single"/>
                  <w:lang w:val="en-US"/>
                </w:rPr>
                <w:t xml:space="preserve">Resource </w:t>
              </w:r>
              <w:r w:rsidR="00B80660" w:rsidRPr="004B167D">
                <w:rPr>
                  <w:rFonts w:asciiTheme="minorHAnsi" w:hAnsiTheme="minorHAnsi" w:cstheme="minorHAnsi"/>
                  <w:color w:val="0000FF"/>
                  <w:sz w:val="18"/>
                  <w:szCs w:val="18"/>
                  <w:u w:val="single"/>
                  <w:lang w:val="en-US"/>
                </w:rPr>
                <w:t>2</w:t>
              </w:r>
            </w:hyperlink>
          </w:p>
        </w:tc>
        <w:tc>
          <w:tcPr>
            <w:tcW w:w="1042" w:type="dxa"/>
            <w:tcBorders>
              <w:top w:val="single" w:sz="2" w:space="0" w:color="D9D9E3"/>
              <w:left w:val="single" w:sz="6" w:space="0" w:color="D9D9E3"/>
              <w:bottom w:val="single" w:sz="6" w:space="0" w:color="D9D9E3"/>
              <w:right w:val="single" w:sz="6" w:space="0" w:color="D9D9E3"/>
            </w:tcBorders>
            <w:vAlign w:val="center"/>
          </w:tcPr>
          <w:p w14:paraId="0086CE28" w14:textId="77777777" w:rsidR="00B80660" w:rsidRPr="003037DB" w:rsidRDefault="00B80660" w:rsidP="00A3529D">
            <w:pPr>
              <w:jc w:val="center"/>
              <w:rPr>
                <w:rFonts w:asciiTheme="minorHAnsi" w:hAnsiTheme="minorHAnsi" w:cstheme="minorHAnsi"/>
                <w:color w:val="0000FF"/>
                <w:sz w:val="18"/>
                <w:szCs w:val="18"/>
                <w:lang w:val="en-US"/>
              </w:rPr>
            </w:pPr>
            <w:r w:rsidRPr="003037DB">
              <w:rPr>
                <w:rFonts w:asciiTheme="minorHAnsi" w:hAnsiTheme="minorHAnsi" w:cstheme="minorHAnsi"/>
                <w:color w:val="000000"/>
                <w:sz w:val="18"/>
                <w:szCs w:val="18"/>
              </w:rPr>
              <w:t>97%</w:t>
            </w:r>
          </w:p>
        </w:tc>
      </w:tr>
      <w:tr w:rsidR="00B80660" w:rsidRPr="003037DB" w14:paraId="16B2D7A4" w14:textId="77777777" w:rsidTr="00EB32DC">
        <w:trPr>
          <w:tblCellSpacing w:w="15" w:type="dxa"/>
        </w:trPr>
        <w:tc>
          <w:tcPr>
            <w:tcW w:w="381" w:type="dxa"/>
            <w:tcBorders>
              <w:top w:val="single" w:sz="2" w:space="0" w:color="D9D9E3"/>
              <w:left w:val="single" w:sz="6" w:space="0" w:color="D9D9E3"/>
              <w:bottom w:val="single" w:sz="6" w:space="0" w:color="D9D9E3"/>
              <w:right w:val="single" w:sz="2" w:space="0" w:color="D9D9E3"/>
            </w:tcBorders>
            <w:vAlign w:val="center"/>
          </w:tcPr>
          <w:p w14:paraId="58CFCACC" w14:textId="77777777" w:rsidR="00B80660" w:rsidRPr="003037DB" w:rsidRDefault="00B80660" w:rsidP="00A3529D">
            <w:pPr>
              <w:jc w:val="center"/>
              <w:rPr>
                <w:rFonts w:asciiTheme="minorHAnsi" w:hAnsiTheme="minorHAnsi" w:cstheme="minorHAnsi"/>
                <w:color w:val="000000" w:themeColor="text1"/>
                <w:sz w:val="18"/>
                <w:szCs w:val="18"/>
                <w:lang w:val="en-US"/>
              </w:rPr>
            </w:pPr>
            <w:r w:rsidRPr="003037DB">
              <w:rPr>
                <w:rFonts w:asciiTheme="minorHAnsi" w:hAnsiTheme="minorHAnsi" w:cstheme="minorHAnsi"/>
                <w:color w:val="000000"/>
                <w:sz w:val="18"/>
                <w:szCs w:val="18"/>
              </w:rPr>
              <w:t>8</w:t>
            </w:r>
          </w:p>
        </w:tc>
        <w:tc>
          <w:tcPr>
            <w:tcW w:w="2719" w:type="dxa"/>
            <w:tcBorders>
              <w:top w:val="single" w:sz="2" w:space="0" w:color="D9D9E3"/>
              <w:left w:val="single" w:sz="6" w:space="0" w:color="D9D9E3"/>
              <w:bottom w:val="single" w:sz="6" w:space="0" w:color="D9D9E3"/>
              <w:right w:val="single" w:sz="2" w:space="0" w:color="D9D9E3"/>
            </w:tcBorders>
            <w:shd w:val="clear" w:color="auto" w:fill="auto"/>
            <w:vAlign w:val="center"/>
          </w:tcPr>
          <w:p w14:paraId="36A3CBA0" w14:textId="77777777" w:rsidR="00B80660" w:rsidRPr="003037DB"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Enhancing regional economic development through local investment and support by wind farm investors – Poland</w:t>
            </w:r>
          </w:p>
        </w:tc>
        <w:tc>
          <w:tcPr>
            <w:tcW w:w="1813" w:type="dxa"/>
            <w:tcBorders>
              <w:top w:val="single" w:sz="2" w:space="0" w:color="D9D9E3"/>
              <w:left w:val="single" w:sz="6" w:space="0" w:color="D9D9E3"/>
              <w:bottom w:val="single" w:sz="6" w:space="0" w:color="D9D9E3"/>
              <w:right w:val="single" w:sz="2" w:space="0" w:color="D9D9E3"/>
            </w:tcBorders>
            <w:shd w:val="clear" w:color="auto" w:fill="auto"/>
            <w:vAlign w:val="center"/>
          </w:tcPr>
          <w:p w14:paraId="44C798F5" w14:textId="77777777" w:rsidR="00B80660" w:rsidRPr="003037DB"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Compensation schemes (e.g., energy communities)</w:t>
            </w:r>
          </w:p>
        </w:tc>
        <w:tc>
          <w:tcPr>
            <w:tcW w:w="1186" w:type="dxa"/>
            <w:tcBorders>
              <w:top w:val="single" w:sz="2" w:space="0" w:color="D9D9E3"/>
              <w:left w:val="single" w:sz="6" w:space="0" w:color="D9D9E3"/>
              <w:bottom w:val="single" w:sz="6" w:space="0" w:color="D9D9E3"/>
              <w:right w:val="single" w:sz="2" w:space="0" w:color="D9D9E3"/>
            </w:tcBorders>
            <w:shd w:val="clear" w:color="auto" w:fill="auto"/>
            <w:vAlign w:val="center"/>
          </w:tcPr>
          <w:p w14:paraId="3843D50F" w14:textId="77777777" w:rsidR="00B80660" w:rsidRPr="003037DB" w:rsidRDefault="00B80660" w:rsidP="00A3529D">
            <w:pPr>
              <w:rPr>
                <w:rFonts w:asciiTheme="minorHAnsi" w:hAnsiTheme="minorHAnsi" w:cstheme="minorHAnsi"/>
                <w:color w:val="000000" w:themeColor="text1"/>
                <w:sz w:val="18"/>
                <w:szCs w:val="18"/>
                <w:lang w:val="en-US"/>
              </w:rPr>
            </w:pPr>
            <w:proofErr w:type="spellStart"/>
            <w:r w:rsidRPr="004B167D">
              <w:rPr>
                <w:rFonts w:asciiTheme="minorHAnsi" w:hAnsiTheme="minorHAnsi" w:cstheme="minorHAnsi"/>
                <w:color w:val="000000" w:themeColor="text1"/>
                <w:sz w:val="18"/>
                <w:szCs w:val="18"/>
                <w:lang w:val="en-US"/>
              </w:rPr>
              <w:t>Elawan</w:t>
            </w:r>
            <w:proofErr w:type="spellEnd"/>
          </w:p>
        </w:tc>
        <w:tc>
          <w:tcPr>
            <w:tcW w:w="1447" w:type="dxa"/>
            <w:tcBorders>
              <w:top w:val="single" w:sz="2" w:space="0" w:color="D9D9E3"/>
              <w:left w:val="single" w:sz="6" w:space="0" w:color="D9D9E3"/>
              <w:bottom w:val="single" w:sz="6" w:space="0" w:color="D9D9E3"/>
              <w:right w:val="single" w:sz="2" w:space="0" w:color="D9D9E3"/>
            </w:tcBorders>
            <w:shd w:val="clear" w:color="auto" w:fill="auto"/>
            <w:vAlign w:val="center"/>
          </w:tcPr>
          <w:p w14:paraId="1D516310" w14:textId="77777777" w:rsidR="00B80660" w:rsidRPr="003037DB"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Company</w:t>
            </w:r>
            <w:r w:rsidRPr="003037DB">
              <w:rPr>
                <w:rFonts w:asciiTheme="minorHAnsi" w:hAnsiTheme="minorHAnsi" w:cstheme="minorHAnsi"/>
                <w:color w:val="000000" w:themeColor="text1"/>
                <w:sz w:val="18"/>
                <w:szCs w:val="18"/>
                <w:lang w:val="en-US"/>
              </w:rPr>
              <w:t xml:space="preserve">/ </w:t>
            </w:r>
            <w:r w:rsidRPr="004B167D">
              <w:rPr>
                <w:rFonts w:asciiTheme="minorHAnsi" w:hAnsiTheme="minorHAnsi" w:cstheme="minorHAnsi"/>
                <w:color w:val="000000" w:themeColor="text1"/>
                <w:sz w:val="18"/>
                <w:szCs w:val="18"/>
                <w:lang w:val="en-US"/>
              </w:rPr>
              <w:t>Private initiative</w:t>
            </w:r>
          </w:p>
        </w:tc>
        <w:tc>
          <w:tcPr>
            <w:tcW w:w="1529" w:type="dxa"/>
            <w:tcBorders>
              <w:top w:val="single" w:sz="2" w:space="0" w:color="D9D9E3"/>
              <w:left w:val="single" w:sz="6" w:space="0" w:color="D9D9E3"/>
              <w:bottom w:val="single" w:sz="6" w:space="0" w:color="D9D9E3"/>
              <w:right w:val="single" w:sz="2" w:space="0" w:color="D9D9E3"/>
            </w:tcBorders>
            <w:shd w:val="clear" w:color="auto" w:fill="auto"/>
            <w:vAlign w:val="center"/>
          </w:tcPr>
          <w:p w14:paraId="565222A5" w14:textId="77777777" w:rsidR="00B80660" w:rsidRPr="003037DB" w:rsidRDefault="00B80660" w:rsidP="00A3529D">
            <w:pPr>
              <w:rPr>
                <w:rFonts w:asciiTheme="minorHAnsi" w:hAnsiTheme="minorHAnsi" w:cstheme="minorHAnsi"/>
                <w:color w:val="000000" w:themeColor="text1"/>
                <w:sz w:val="18"/>
                <w:szCs w:val="18"/>
                <w:lang w:val="en-US"/>
              </w:rPr>
            </w:pPr>
            <w:proofErr w:type="spellStart"/>
            <w:r w:rsidRPr="004B167D">
              <w:rPr>
                <w:rFonts w:asciiTheme="minorHAnsi" w:hAnsiTheme="minorHAnsi" w:cstheme="minorHAnsi"/>
                <w:color w:val="000000" w:themeColor="text1"/>
                <w:sz w:val="18"/>
                <w:szCs w:val="18"/>
                <w:lang w:val="en-US"/>
              </w:rPr>
              <w:t>Szerzawy</w:t>
            </w:r>
            <w:proofErr w:type="spellEnd"/>
            <w:r w:rsidRPr="004B167D">
              <w:rPr>
                <w:rFonts w:asciiTheme="minorHAnsi" w:hAnsiTheme="minorHAnsi" w:cstheme="minorHAnsi"/>
                <w:color w:val="000000" w:themeColor="text1"/>
                <w:sz w:val="18"/>
                <w:szCs w:val="18"/>
                <w:lang w:val="en-US"/>
              </w:rPr>
              <w:t xml:space="preserve">, </w:t>
            </w:r>
            <w:proofErr w:type="spellStart"/>
            <w:r w:rsidRPr="004B167D">
              <w:rPr>
                <w:rFonts w:asciiTheme="minorHAnsi" w:hAnsiTheme="minorHAnsi" w:cstheme="minorHAnsi"/>
                <w:color w:val="000000" w:themeColor="text1"/>
                <w:sz w:val="18"/>
                <w:szCs w:val="18"/>
                <w:lang w:val="en-US"/>
              </w:rPr>
              <w:t>Pawłów</w:t>
            </w:r>
            <w:proofErr w:type="spellEnd"/>
            <w:r w:rsidRPr="004B167D">
              <w:rPr>
                <w:rFonts w:asciiTheme="minorHAnsi" w:hAnsiTheme="minorHAnsi" w:cstheme="minorHAnsi"/>
                <w:color w:val="000000" w:themeColor="text1"/>
                <w:sz w:val="18"/>
                <w:szCs w:val="18"/>
                <w:lang w:val="en-US"/>
              </w:rPr>
              <w:t xml:space="preserve"> Commune, </w:t>
            </w:r>
            <w:proofErr w:type="spellStart"/>
            <w:r w:rsidRPr="004B167D">
              <w:rPr>
                <w:rFonts w:asciiTheme="minorHAnsi" w:hAnsiTheme="minorHAnsi" w:cstheme="minorHAnsi"/>
                <w:color w:val="000000" w:themeColor="text1"/>
                <w:sz w:val="18"/>
                <w:szCs w:val="18"/>
                <w:lang w:val="en-US"/>
              </w:rPr>
              <w:t>Świętokrzyskie</w:t>
            </w:r>
            <w:proofErr w:type="spellEnd"/>
            <w:r w:rsidRPr="004B167D">
              <w:rPr>
                <w:rFonts w:asciiTheme="minorHAnsi" w:hAnsiTheme="minorHAnsi" w:cstheme="minorHAnsi"/>
                <w:color w:val="000000" w:themeColor="text1"/>
                <w:sz w:val="18"/>
                <w:szCs w:val="18"/>
                <w:lang w:val="en-US"/>
              </w:rPr>
              <w:t xml:space="preserve"> Voivodeship, Poland</w:t>
            </w:r>
          </w:p>
        </w:tc>
        <w:tc>
          <w:tcPr>
            <w:tcW w:w="963" w:type="dxa"/>
            <w:tcBorders>
              <w:top w:val="single" w:sz="2" w:space="0" w:color="D9D9E3"/>
              <w:left w:val="single" w:sz="6" w:space="0" w:color="D9D9E3"/>
              <w:bottom w:val="single" w:sz="6" w:space="0" w:color="D9D9E3"/>
              <w:right w:val="single" w:sz="2" w:space="0" w:color="D9D9E3"/>
            </w:tcBorders>
            <w:shd w:val="clear" w:color="auto" w:fill="auto"/>
            <w:vAlign w:val="center"/>
          </w:tcPr>
          <w:p w14:paraId="2807F8DF" w14:textId="77777777" w:rsidR="00B80660" w:rsidRPr="003037DB"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Onshore</w:t>
            </w:r>
          </w:p>
        </w:tc>
        <w:tc>
          <w:tcPr>
            <w:tcW w:w="1387" w:type="dxa"/>
            <w:tcBorders>
              <w:top w:val="single" w:sz="2" w:space="0" w:color="D9D9E3"/>
              <w:left w:val="single" w:sz="6" w:space="0" w:color="D9D9E3"/>
              <w:bottom w:val="single" w:sz="6" w:space="0" w:color="D9D9E3"/>
              <w:right w:val="single" w:sz="2" w:space="0" w:color="D9D9E3"/>
            </w:tcBorders>
            <w:shd w:val="clear" w:color="auto" w:fill="auto"/>
            <w:vAlign w:val="center"/>
          </w:tcPr>
          <w:p w14:paraId="54E35030" w14:textId="77777777" w:rsidR="00B80660" w:rsidRPr="003037DB"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 xml:space="preserve">Construction; </w:t>
            </w:r>
          </w:p>
          <w:p w14:paraId="2F881EB9" w14:textId="77777777" w:rsidR="00B80660" w:rsidRPr="003037DB"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Operation</w:t>
            </w:r>
          </w:p>
          <w:p w14:paraId="140F7E85" w14:textId="77777777" w:rsidR="00B80660" w:rsidRPr="003037DB" w:rsidRDefault="00B80660" w:rsidP="00A3529D">
            <w:pPr>
              <w:rPr>
                <w:rFonts w:asciiTheme="minorHAnsi" w:hAnsiTheme="minorHAnsi" w:cstheme="minorHAnsi"/>
                <w:color w:val="000000" w:themeColor="text1"/>
                <w:sz w:val="18"/>
                <w:szCs w:val="18"/>
                <w:lang w:val="en-US"/>
              </w:rPr>
            </w:pPr>
          </w:p>
        </w:tc>
        <w:tc>
          <w:tcPr>
            <w:tcW w:w="1246" w:type="dxa"/>
            <w:tcBorders>
              <w:top w:val="single" w:sz="2" w:space="0" w:color="D9D9E3"/>
              <w:left w:val="single" w:sz="6" w:space="0" w:color="D9D9E3"/>
              <w:bottom w:val="single" w:sz="6" w:space="0" w:color="D9D9E3"/>
              <w:right w:val="single" w:sz="6" w:space="0" w:color="D9D9E3"/>
            </w:tcBorders>
            <w:shd w:val="clear" w:color="auto" w:fill="auto"/>
            <w:vAlign w:val="center"/>
          </w:tcPr>
          <w:p w14:paraId="31756997" w14:textId="77777777" w:rsidR="00B80660" w:rsidRPr="003037DB" w:rsidRDefault="003E11B3" w:rsidP="00727586">
            <w:pPr>
              <w:rPr>
                <w:rFonts w:asciiTheme="minorHAnsi" w:hAnsiTheme="minorHAnsi" w:cstheme="minorHAnsi"/>
                <w:color w:val="0000FF"/>
                <w:sz w:val="18"/>
                <w:szCs w:val="18"/>
                <w:lang w:val="en-US"/>
              </w:rPr>
            </w:pPr>
            <w:hyperlink r:id="rId101" w:tgtFrame="_new" w:history="1">
              <w:r w:rsidR="00B80660" w:rsidRPr="003037DB">
                <w:rPr>
                  <w:rFonts w:asciiTheme="minorHAnsi" w:hAnsiTheme="minorHAnsi" w:cstheme="minorHAnsi"/>
                  <w:color w:val="0000FF"/>
                  <w:sz w:val="18"/>
                  <w:szCs w:val="18"/>
                  <w:u w:val="single"/>
                  <w:lang w:val="en-US"/>
                </w:rPr>
                <w:t>Resource</w:t>
              </w:r>
            </w:hyperlink>
          </w:p>
        </w:tc>
        <w:tc>
          <w:tcPr>
            <w:tcW w:w="1042" w:type="dxa"/>
            <w:tcBorders>
              <w:top w:val="single" w:sz="2" w:space="0" w:color="D9D9E3"/>
              <w:left w:val="single" w:sz="6" w:space="0" w:color="D9D9E3"/>
              <w:bottom w:val="single" w:sz="6" w:space="0" w:color="D9D9E3"/>
              <w:right w:val="single" w:sz="6" w:space="0" w:color="D9D9E3"/>
            </w:tcBorders>
            <w:vAlign w:val="center"/>
          </w:tcPr>
          <w:p w14:paraId="0060A551" w14:textId="77777777" w:rsidR="00B80660" w:rsidRPr="003037DB" w:rsidRDefault="00B80660" w:rsidP="00A3529D">
            <w:pPr>
              <w:jc w:val="center"/>
              <w:rPr>
                <w:rFonts w:asciiTheme="minorHAnsi" w:hAnsiTheme="minorHAnsi" w:cstheme="minorHAnsi"/>
                <w:color w:val="000000"/>
                <w:sz w:val="18"/>
                <w:szCs w:val="18"/>
              </w:rPr>
            </w:pPr>
            <w:r w:rsidRPr="003037DB">
              <w:rPr>
                <w:rFonts w:asciiTheme="minorHAnsi" w:hAnsiTheme="minorHAnsi" w:cstheme="minorHAnsi"/>
                <w:color w:val="000000"/>
                <w:sz w:val="18"/>
                <w:szCs w:val="18"/>
              </w:rPr>
              <w:t>86%</w:t>
            </w:r>
          </w:p>
        </w:tc>
      </w:tr>
      <w:tr w:rsidR="00B80660" w:rsidRPr="003037DB" w14:paraId="5B364EAB" w14:textId="77777777" w:rsidTr="00EB32DC">
        <w:trPr>
          <w:tblCellSpacing w:w="15" w:type="dxa"/>
        </w:trPr>
        <w:tc>
          <w:tcPr>
            <w:tcW w:w="381" w:type="dxa"/>
            <w:tcBorders>
              <w:top w:val="single" w:sz="2" w:space="0" w:color="D9D9E3"/>
              <w:left w:val="single" w:sz="6" w:space="0" w:color="D9D9E3"/>
              <w:bottom w:val="single" w:sz="2" w:space="0" w:color="D9D9E3"/>
              <w:right w:val="single" w:sz="2" w:space="0" w:color="D9D9E3"/>
            </w:tcBorders>
            <w:vAlign w:val="center"/>
          </w:tcPr>
          <w:p w14:paraId="66075F6E" w14:textId="77777777" w:rsidR="00B80660" w:rsidRPr="003037DB" w:rsidRDefault="00B80660" w:rsidP="00A3529D">
            <w:pPr>
              <w:jc w:val="center"/>
              <w:rPr>
                <w:rFonts w:asciiTheme="minorHAnsi" w:hAnsiTheme="minorHAnsi" w:cstheme="minorHAnsi"/>
                <w:color w:val="000000" w:themeColor="text1"/>
                <w:sz w:val="18"/>
                <w:szCs w:val="18"/>
                <w:lang w:val="en-US"/>
              </w:rPr>
            </w:pPr>
            <w:r w:rsidRPr="003037DB">
              <w:rPr>
                <w:rFonts w:asciiTheme="minorHAnsi" w:hAnsiTheme="minorHAnsi" w:cstheme="minorHAnsi"/>
                <w:color w:val="000000"/>
                <w:sz w:val="18"/>
                <w:szCs w:val="18"/>
              </w:rPr>
              <w:t>9</w:t>
            </w:r>
          </w:p>
        </w:tc>
        <w:tc>
          <w:tcPr>
            <w:tcW w:w="2719" w:type="dxa"/>
            <w:tcBorders>
              <w:top w:val="single" w:sz="2" w:space="0" w:color="D9D9E3"/>
              <w:left w:val="single" w:sz="6" w:space="0" w:color="D9D9E3"/>
              <w:bottom w:val="single" w:sz="2" w:space="0" w:color="D9D9E3"/>
              <w:right w:val="single" w:sz="2" w:space="0" w:color="D9D9E3"/>
            </w:tcBorders>
            <w:shd w:val="clear" w:color="auto" w:fill="auto"/>
            <w:vAlign w:val="center"/>
            <w:hideMark/>
          </w:tcPr>
          <w:p w14:paraId="43E4F7A7"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Local residents as virtual prosumers of renewable energy – Policy paper, Poland</w:t>
            </w:r>
          </w:p>
        </w:tc>
        <w:tc>
          <w:tcPr>
            <w:tcW w:w="1813" w:type="dxa"/>
            <w:tcBorders>
              <w:top w:val="single" w:sz="2" w:space="0" w:color="D9D9E3"/>
              <w:left w:val="single" w:sz="6" w:space="0" w:color="D9D9E3"/>
              <w:bottom w:val="single" w:sz="2" w:space="0" w:color="D9D9E3"/>
              <w:right w:val="single" w:sz="2" w:space="0" w:color="D9D9E3"/>
            </w:tcBorders>
            <w:shd w:val="clear" w:color="auto" w:fill="auto"/>
            <w:vAlign w:val="center"/>
            <w:hideMark/>
          </w:tcPr>
          <w:p w14:paraId="41FD94EA" w14:textId="77777777" w:rsidR="00B80660" w:rsidRPr="003037DB"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 xml:space="preserve">Compensation schemes (e.g., energy communities); </w:t>
            </w:r>
          </w:p>
          <w:p w14:paraId="3846A748" w14:textId="77777777" w:rsidR="00B80660" w:rsidRPr="004B167D" w:rsidRDefault="00B80660" w:rsidP="00A3529D">
            <w:pPr>
              <w:rPr>
                <w:rFonts w:asciiTheme="minorHAnsi" w:hAnsiTheme="minorHAnsi" w:cstheme="minorHAnsi"/>
                <w:color w:val="000000" w:themeColor="text1"/>
                <w:sz w:val="18"/>
                <w:szCs w:val="18"/>
                <w:lang w:val="en-US"/>
              </w:rPr>
            </w:pPr>
            <w:r w:rsidRPr="003037DB">
              <w:rPr>
                <w:rFonts w:asciiTheme="minorHAnsi" w:hAnsiTheme="minorHAnsi" w:cstheme="minorHAnsi"/>
                <w:i/>
                <w:iCs/>
                <w:color w:val="000000" w:themeColor="text1"/>
                <w:sz w:val="18"/>
                <w:szCs w:val="18"/>
              </w:rPr>
              <w:t xml:space="preserve">Other: This pertains to the amendment of the Act on Wind Farm Investments and Certain Other Acts introduced on 9 March 2023, which mandates local authorities to consult with the public and local communities </w:t>
            </w:r>
            <w:r w:rsidRPr="003037DB">
              <w:rPr>
                <w:rFonts w:asciiTheme="minorHAnsi" w:hAnsiTheme="minorHAnsi" w:cstheme="minorHAnsi"/>
                <w:i/>
                <w:iCs/>
                <w:color w:val="000000" w:themeColor="text1"/>
                <w:sz w:val="18"/>
                <w:szCs w:val="18"/>
              </w:rPr>
              <w:lastRenderedPageBreak/>
              <w:t>before initiating a wind farm project.</w:t>
            </w:r>
          </w:p>
        </w:tc>
        <w:tc>
          <w:tcPr>
            <w:tcW w:w="1186" w:type="dxa"/>
            <w:tcBorders>
              <w:top w:val="single" w:sz="2" w:space="0" w:color="D9D9E3"/>
              <w:left w:val="single" w:sz="6" w:space="0" w:color="D9D9E3"/>
              <w:bottom w:val="single" w:sz="2" w:space="0" w:color="D9D9E3"/>
              <w:right w:val="single" w:sz="2" w:space="0" w:color="D9D9E3"/>
            </w:tcBorders>
            <w:shd w:val="clear" w:color="auto" w:fill="auto"/>
            <w:vAlign w:val="center"/>
            <w:hideMark/>
          </w:tcPr>
          <w:p w14:paraId="098C3992"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lastRenderedPageBreak/>
              <w:t>Government of Poland</w:t>
            </w:r>
          </w:p>
        </w:tc>
        <w:tc>
          <w:tcPr>
            <w:tcW w:w="1447" w:type="dxa"/>
            <w:tcBorders>
              <w:top w:val="single" w:sz="2" w:space="0" w:color="D9D9E3"/>
              <w:left w:val="single" w:sz="6" w:space="0" w:color="D9D9E3"/>
              <w:bottom w:val="single" w:sz="2" w:space="0" w:color="D9D9E3"/>
              <w:right w:val="single" w:sz="2" w:space="0" w:color="D9D9E3"/>
            </w:tcBorders>
            <w:shd w:val="clear" w:color="auto" w:fill="auto"/>
            <w:vAlign w:val="center"/>
            <w:hideMark/>
          </w:tcPr>
          <w:p w14:paraId="6389434B"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Local</w:t>
            </w:r>
            <w:r w:rsidRPr="003037DB">
              <w:rPr>
                <w:rFonts w:asciiTheme="minorHAnsi" w:hAnsiTheme="minorHAnsi" w:cstheme="minorHAnsi"/>
                <w:color w:val="000000" w:themeColor="text1"/>
                <w:sz w:val="18"/>
                <w:szCs w:val="18"/>
                <w:lang w:val="en-US"/>
              </w:rPr>
              <w:t xml:space="preserve">/ </w:t>
            </w:r>
            <w:r w:rsidRPr="004B167D">
              <w:rPr>
                <w:rFonts w:asciiTheme="minorHAnsi" w:hAnsiTheme="minorHAnsi" w:cstheme="minorHAnsi"/>
                <w:color w:val="000000" w:themeColor="text1"/>
                <w:sz w:val="18"/>
                <w:szCs w:val="18"/>
                <w:lang w:val="en-US"/>
              </w:rPr>
              <w:t>Regional</w:t>
            </w:r>
            <w:r w:rsidRPr="003037DB">
              <w:rPr>
                <w:rFonts w:asciiTheme="minorHAnsi" w:hAnsiTheme="minorHAnsi" w:cstheme="minorHAnsi"/>
                <w:color w:val="000000" w:themeColor="text1"/>
                <w:sz w:val="18"/>
                <w:szCs w:val="18"/>
                <w:lang w:val="en-US"/>
              </w:rPr>
              <w:t xml:space="preserve">/ </w:t>
            </w:r>
            <w:r w:rsidRPr="004B167D">
              <w:rPr>
                <w:rFonts w:asciiTheme="minorHAnsi" w:hAnsiTheme="minorHAnsi" w:cstheme="minorHAnsi"/>
                <w:color w:val="000000" w:themeColor="text1"/>
                <w:sz w:val="18"/>
                <w:szCs w:val="18"/>
                <w:lang w:val="en-US"/>
              </w:rPr>
              <w:t>National authority</w:t>
            </w:r>
          </w:p>
        </w:tc>
        <w:tc>
          <w:tcPr>
            <w:tcW w:w="1529" w:type="dxa"/>
            <w:tcBorders>
              <w:top w:val="single" w:sz="2" w:space="0" w:color="D9D9E3"/>
              <w:left w:val="single" w:sz="6" w:space="0" w:color="D9D9E3"/>
              <w:bottom w:val="single" w:sz="2" w:space="0" w:color="D9D9E3"/>
              <w:right w:val="single" w:sz="2" w:space="0" w:color="D9D9E3"/>
            </w:tcBorders>
            <w:shd w:val="clear" w:color="auto" w:fill="auto"/>
            <w:vAlign w:val="center"/>
            <w:hideMark/>
          </w:tcPr>
          <w:p w14:paraId="23E7895C"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Applicable to all wind farms in Poland</w:t>
            </w:r>
          </w:p>
        </w:tc>
        <w:tc>
          <w:tcPr>
            <w:tcW w:w="963" w:type="dxa"/>
            <w:tcBorders>
              <w:top w:val="single" w:sz="2" w:space="0" w:color="D9D9E3"/>
              <w:left w:val="single" w:sz="6" w:space="0" w:color="D9D9E3"/>
              <w:bottom w:val="single" w:sz="2" w:space="0" w:color="D9D9E3"/>
              <w:right w:val="single" w:sz="2" w:space="0" w:color="D9D9E3"/>
            </w:tcBorders>
            <w:shd w:val="clear" w:color="auto" w:fill="auto"/>
            <w:vAlign w:val="center"/>
            <w:hideMark/>
          </w:tcPr>
          <w:p w14:paraId="048D6498"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Onshore and Offshore</w:t>
            </w:r>
          </w:p>
        </w:tc>
        <w:tc>
          <w:tcPr>
            <w:tcW w:w="1387" w:type="dxa"/>
            <w:tcBorders>
              <w:top w:val="single" w:sz="2" w:space="0" w:color="D9D9E3"/>
              <w:left w:val="single" w:sz="6" w:space="0" w:color="D9D9E3"/>
              <w:bottom w:val="single" w:sz="2" w:space="0" w:color="D9D9E3"/>
              <w:right w:val="single" w:sz="2" w:space="0" w:color="D9D9E3"/>
            </w:tcBorders>
            <w:shd w:val="clear" w:color="auto" w:fill="auto"/>
            <w:vAlign w:val="center"/>
            <w:hideMark/>
          </w:tcPr>
          <w:p w14:paraId="3F58CA59"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Operation</w:t>
            </w:r>
          </w:p>
        </w:tc>
        <w:tc>
          <w:tcPr>
            <w:tcW w:w="1246" w:type="dxa"/>
            <w:tcBorders>
              <w:top w:val="single" w:sz="2" w:space="0" w:color="D9D9E3"/>
              <w:left w:val="single" w:sz="6" w:space="0" w:color="D9D9E3"/>
              <w:bottom w:val="single" w:sz="2" w:space="0" w:color="D9D9E3"/>
              <w:right w:val="single" w:sz="6" w:space="0" w:color="D9D9E3"/>
            </w:tcBorders>
            <w:shd w:val="clear" w:color="auto" w:fill="auto"/>
            <w:vAlign w:val="center"/>
            <w:hideMark/>
          </w:tcPr>
          <w:p w14:paraId="4C579BD6" w14:textId="77777777" w:rsidR="00B80660" w:rsidRPr="003037DB" w:rsidRDefault="003E11B3" w:rsidP="00727586">
            <w:pPr>
              <w:rPr>
                <w:rFonts w:asciiTheme="minorHAnsi" w:hAnsiTheme="minorHAnsi" w:cstheme="minorHAnsi"/>
                <w:color w:val="0000FF"/>
                <w:sz w:val="18"/>
                <w:szCs w:val="18"/>
                <w:lang w:val="en-US"/>
              </w:rPr>
            </w:pPr>
            <w:hyperlink r:id="rId102" w:tgtFrame="_new" w:history="1">
              <w:r w:rsidR="00B80660" w:rsidRPr="003037DB">
                <w:rPr>
                  <w:rFonts w:asciiTheme="minorHAnsi" w:hAnsiTheme="minorHAnsi" w:cstheme="minorHAnsi"/>
                  <w:color w:val="0000FF"/>
                  <w:sz w:val="18"/>
                  <w:szCs w:val="18"/>
                  <w:u w:val="single"/>
                  <w:lang w:val="en-US"/>
                </w:rPr>
                <w:t>Resource</w:t>
              </w:r>
              <w:r w:rsidR="00B80660" w:rsidRPr="004B167D">
                <w:rPr>
                  <w:rFonts w:asciiTheme="minorHAnsi" w:hAnsiTheme="minorHAnsi" w:cstheme="minorHAnsi"/>
                  <w:color w:val="0000FF"/>
                  <w:sz w:val="18"/>
                  <w:szCs w:val="18"/>
                  <w:u w:val="single"/>
                  <w:lang w:val="en-US"/>
                </w:rPr>
                <w:t xml:space="preserve"> 1</w:t>
              </w:r>
            </w:hyperlink>
            <w:r w:rsidR="00B80660" w:rsidRPr="004B167D">
              <w:rPr>
                <w:rFonts w:asciiTheme="minorHAnsi" w:hAnsiTheme="minorHAnsi" w:cstheme="minorHAnsi"/>
                <w:color w:val="0000FF"/>
                <w:sz w:val="18"/>
                <w:szCs w:val="18"/>
                <w:lang w:val="en-US"/>
              </w:rPr>
              <w:t xml:space="preserve">, </w:t>
            </w:r>
          </w:p>
          <w:p w14:paraId="580242F9" w14:textId="77777777" w:rsidR="00B80660" w:rsidRPr="003037DB" w:rsidRDefault="003E11B3" w:rsidP="00727586">
            <w:pPr>
              <w:rPr>
                <w:rFonts w:asciiTheme="minorHAnsi" w:hAnsiTheme="minorHAnsi" w:cstheme="minorHAnsi"/>
                <w:color w:val="0000FF"/>
                <w:sz w:val="18"/>
                <w:szCs w:val="18"/>
                <w:lang w:val="en-US"/>
              </w:rPr>
            </w:pPr>
            <w:hyperlink r:id="rId103" w:tgtFrame="_new" w:history="1">
              <w:r w:rsidR="00B80660" w:rsidRPr="003037DB">
                <w:rPr>
                  <w:rFonts w:asciiTheme="minorHAnsi" w:hAnsiTheme="minorHAnsi" w:cstheme="minorHAnsi"/>
                  <w:color w:val="0000FF"/>
                  <w:sz w:val="18"/>
                  <w:szCs w:val="18"/>
                  <w:u w:val="single"/>
                  <w:lang w:val="en-US"/>
                </w:rPr>
                <w:t>Resource</w:t>
              </w:r>
              <w:r w:rsidR="00B80660" w:rsidRPr="004B167D">
                <w:rPr>
                  <w:rFonts w:asciiTheme="minorHAnsi" w:hAnsiTheme="minorHAnsi" w:cstheme="minorHAnsi"/>
                  <w:color w:val="0000FF"/>
                  <w:sz w:val="18"/>
                  <w:szCs w:val="18"/>
                  <w:u w:val="single"/>
                  <w:lang w:val="en-US"/>
                </w:rPr>
                <w:t xml:space="preserve"> 2</w:t>
              </w:r>
            </w:hyperlink>
            <w:r w:rsidR="00B80660" w:rsidRPr="004B167D">
              <w:rPr>
                <w:rFonts w:asciiTheme="minorHAnsi" w:hAnsiTheme="minorHAnsi" w:cstheme="minorHAnsi"/>
                <w:color w:val="0000FF"/>
                <w:sz w:val="18"/>
                <w:szCs w:val="18"/>
                <w:lang w:val="en-US"/>
              </w:rPr>
              <w:t xml:space="preserve">, </w:t>
            </w:r>
          </w:p>
          <w:p w14:paraId="69D02950" w14:textId="77777777" w:rsidR="00B80660" w:rsidRPr="003037DB" w:rsidRDefault="003E11B3" w:rsidP="00727586">
            <w:pPr>
              <w:rPr>
                <w:rFonts w:asciiTheme="minorHAnsi" w:hAnsiTheme="minorHAnsi" w:cstheme="minorHAnsi"/>
                <w:color w:val="0000FF"/>
                <w:sz w:val="18"/>
                <w:szCs w:val="18"/>
                <w:lang w:val="en-US"/>
              </w:rPr>
            </w:pPr>
            <w:hyperlink r:id="rId104" w:anchor=":~:text=On%2013%20March%202023%2C%20the,it%20should%20be%20500%20m" w:tgtFrame="_new" w:history="1">
              <w:r w:rsidR="00B80660" w:rsidRPr="003037DB">
                <w:rPr>
                  <w:rFonts w:asciiTheme="minorHAnsi" w:hAnsiTheme="minorHAnsi" w:cstheme="minorHAnsi"/>
                  <w:color w:val="0000FF"/>
                  <w:sz w:val="18"/>
                  <w:szCs w:val="18"/>
                  <w:u w:val="single"/>
                  <w:lang w:val="en-US"/>
                </w:rPr>
                <w:t>Resource</w:t>
              </w:r>
              <w:r w:rsidR="00B80660" w:rsidRPr="004B167D">
                <w:rPr>
                  <w:rFonts w:asciiTheme="minorHAnsi" w:hAnsiTheme="minorHAnsi" w:cstheme="minorHAnsi"/>
                  <w:color w:val="0000FF"/>
                  <w:sz w:val="18"/>
                  <w:szCs w:val="18"/>
                  <w:u w:val="single"/>
                  <w:lang w:val="en-US"/>
                </w:rPr>
                <w:t xml:space="preserve"> 3</w:t>
              </w:r>
            </w:hyperlink>
            <w:r w:rsidR="00B80660" w:rsidRPr="004B167D">
              <w:rPr>
                <w:rFonts w:asciiTheme="minorHAnsi" w:hAnsiTheme="minorHAnsi" w:cstheme="minorHAnsi"/>
                <w:color w:val="0000FF"/>
                <w:sz w:val="18"/>
                <w:szCs w:val="18"/>
                <w:lang w:val="en-US"/>
              </w:rPr>
              <w:t xml:space="preserve">, </w:t>
            </w:r>
          </w:p>
          <w:p w14:paraId="71CDE09D" w14:textId="77777777" w:rsidR="00B80660" w:rsidRPr="004B167D" w:rsidRDefault="003E11B3" w:rsidP="00727586">
            <w:pPr>
              <w:rPr>
                <w:rFonts w:asciiTheme="minorHAnsi" w:hAnsiTheme="minorHAnsi" w:cstheme="minorHAnsi"/>
                <w:color w:val="0000FF"/>
                <w:sz w:val="18"/>
                <w:szCs w:val="18"/>
                <w:lang w:val="en-US"/>
              </w:rPr>
            </w:pPr>
            <w:hyperlink r:id="rId105" w:tgtFrame="_new" w:history="1">
              <w:r w:rsidR="00B80660" w:rsidRPr="003037DB">
                <w:rPr>
                  <w:rFonts w:asciiTheme="minorHAnsi" w:hAnsiTheme="minorHAnsi" w:cstheme="minorHAnsi"/>
                  <w:color w:val="0000FF"/>
                  <w:sz w:val="18"/>
                  <w:szCs w:val="18"/>
                  <w:u w:val="single"/>
                  <w:lang w:val="en-US"/>
                </w:rPr>
                <w:t>Resource</w:t>
              </w:r>
              <w:r w:rsidR="00B80660" w:rsidRPr="004B167D">
                <w:rPr>
                  <w:rFonts w:asciiTheme="minorHAnsi" w:hAnsiTheme="minorHAnsi" w:cstheme="minorHAnsi"/>
                  <w:color w:val="0000FF"/>
                  <w:sz w:val="18"/>
                  <w:szCs w:val="18"/>
                  <w:u w:val="single"/>
                  <w:lang w:val="en-US"/>
                </w:rPr>
                <w:t xml:space="preserve"> 4</w:t>
              </w:r>
            </w:hyperlink>
          </w:p>
        </w:tc>
        <w:tc>
          <w:tcPr>
            <w:tcW w:w="1042" w:type="dxa"/>
            <w:tcBorders>
              <w:top w:val="single" w:sz="2" w:space="0" w:color="D9D9E3"/>
              <w:left w:val="single" w:sz="6" w:space="0" w:color="D9D9E3"/>
              <w:bottom w:val="single" w:sz="2" w:space="0" w:color="D9D9E3"/>
              <w:right w:val="single" w:sz="6" w:space="0" w:color="D9D9E3"/>
            </w:tcBorders>
            <w:vAlign w:val="center"/>
          </w:tcPr>
          <w:p w14:paraId="022EDF39" w14:textId="77777777" w:rsidR="00B80660" w:rsidRPr="003037DB" w:rsidRDefault="00B80660" w:rsidP="00A3529D">
            <w:pPr>
              <w:jc w:val="center"/>
              <w:rPr>
                <w:rFonts w:asciiTheme="minorHAnsi" w:hAnsiTheme="minorHAnsi" w:cstheme="minorHAnsi"/>
                <w:color w:val="0000FF"/>
                <w:sz w:val="18"/>
                <w:szCs w:val="18"/>
                <w:lang w:val="en-US"/>
              </w:rPr>
            </w:pPr>
            <w:r w:rsidRPr="003037DB">
              <w:rPr>
                <w:rFonts w:asciiTheme="minorHAnsi" w:hAnsiTheme="minorHAnsi" w:cstheme="minorHAnsi"/>
                <w:color w:val="000000"/>
                <w:sz w:val="18"/>
                <w:szCs w:val="18"/>
              </w:rPr>
              <w:t>49%</w:t>
            </w:r>
          </w:p>
        </w:tc>
      </w:tr>
      <w:tr w:rsidR="00B80660" w:rsidRPr="003037DB" w14:paraId="2BBA8C5D" w14:textId="77777777" w:rsidTr="00EB32DC">
        <w:trPr>
          <w:tblCellSpacing w:w="15" w:type="dxa"/>
        </w:trPr>
        <w:tc>
          <w:tcPr>
            <w:tcW w:w="381" w:type="dxa"/>
            <w:tcBorders>
              <w:top w:val="single" w:sz="2" w:space="0" w:color="D9D9E3"/>
              <w:left w:val="single" w:sz="6" w:space="0" w:color="D9D9E3"/>
              <w:bottom w:val="single" w:sz="2" w:space="0" w:color="D9D9E3"/>
              <w:right w:val="single" w:sz="2" w:space="0" w:color="D9D9E3"/>
            </w:tcBorders>
            <w:vAlign w:val="center"/>
          </w:tcPr>
          <w:p w14:paraId="4D74E278" w14:textId="77777777" w:rsidR="00B80660" w:rsidRPr="003037DB" w:rsidRDefault="00B80660" w:rsidP="00A3529D">
            <w:pPr>
              <w:jc w:val="center"/>
              <w:rPr>
                <w:rFonts w:asciiTheme="minorHAnsi" w:hAnsiTheme="minorHAnsi" w:cstheme="minorHAnsi"/>
                <w:color w:val="000000" w:themeColor="text1"/>
                <w:sz w:val="18"/>
                <w:szCs w:val="18"/>
                <w:lang w:val="en-US"/>
              </w:rPr>
            </w:pPr>
            <w:r w:rsidRPr="003037DB">
              <w:rPr>
                <w:rFonts w:asciiTheme="minorHAnsi" w:hAnsiTheme="minorHAnsi" w:cstheme="minorHAnsi"/>
                <w:color w:val="000000"/>
                <w:sz w:val="18"/>
                <w:szCs w:val="18"/>
              </w:rPr>
              <w:t>10</w:t>
            </w:r>
          </w:p>
        </w:tc>
        <w:tc>
          <w:tcPr>
            <w:tcW w:w="2719" w:type="dxa"/>
            <w:tcBorders>
              <w:top w:val="single" w:sz="2" w:space="0" w:color="D9D9E3"/>
              <w:left w:val="single" w:sz="6" w:space="0" w:color="D9D9E3"/>
              <w:bottom w:val="single" w:sz="2" w:space="0" w:color="D9D9E3"/>
              <w:right w:val="single" w:sz="2" w:space="0" w:color="D9D9E3"/>
            </w:tcBorders>
            <w:shd w:val="clear" w:color="auto" w:fill="auto"/>
            <w:vAlign w:val="center"/>
          </w:tcPr>
          <w:p w14:paraId="1820F91A" w14:textId="77777777" w:rsidR="00B80660" w:rsidRPr="003037DB" w:rsidRDefault="00B80660" w:rsidP="00A3529D">
            <w:pPr>
              <w:rPr>
                <w:rFonts w:asciiTheme="minorHAnsi" w:hAnsiTheme="minorHAnsi" w:cstheme="minorHAnsi"/>
                <w:color w:val="000000" w:themeColor="text1"/>
                <w:sz w:val="18"/>
                <w:szCs w:val="18"/>
                <w:lang w:val="en-US"/>
              </w:rPr>
            </w:pPr>
            <w:r w:rsidRPr="003037DB">
              <w:rPr>
                <w:rFonts w:asciiTheme="minorHAnsi" w:hAnsiTheme="minorHAnsi" w:cstheme="minorHAnsi"/>
                <w:color w:val="000000" w:themeColor="text1"/>
                <w:sz w:val="18"/>
                <w:szCs w:val="18"/>
                <w:lang w:val="en-US"/>
              </w:rPr>
              <w:t>“</w:t>
            </w:r>
            <w:proofErr w:type="spellStart"/>
            <w:r w:rsidRPr="003037DB">
              <w:rPr>
                <w:rFonts w:asciiTheme="minorHAnsi" w:hAnsiTheme="minorHAnsi" w:cstheme="minorHAnsi"/>
                <w:color w:val="000000" w:themeColor="text1"/>
                <w:sz w:val="18"/>
                <w:szCs w:val="18"/>
                <w:lang w:val="en-US"/>
              </w:rPr>
              <w:t>Choczewo</w:t>
            </w:r>
            <w:proofErr w:type="spellEnd"/>
            <w:r w:rsidRPr="003037DB">
              <w:rPr>
                <w:rFonts w:asciiTheme="minorHAnsi" w:hAnsiTheme="minorHAnsi" w:cstheme="minorHAnsi"/>
                <w:color w:val="000000" w:themeColor="text1"/>
                <w:sz w:val="18"/>
                <w:szCs w:val="18"/>
                <w:lang w:val="en-US"/>
              </w:rPr>
              <w:t xml:space="preserve"> Municipality Powered by Wind” program for investors of offshore wind farms to support local initiatives – Poland</w:t>
            </w:r>
          </w:p>
        </w:tc>
        <w:tc>
          <w:tcPr>
            <w:tcW w:w="1813" w:type="dxa"/>
            <w:tcBorders>
              <w:top w:val="single" w:sz="2" w:space="0" w:color="D9D9E3"/>
              <w:left w:val="single" w:sz="6" w:space="0" w:color="D9D9E3"/>
              <w:bottom w:val="single" w:sz="2" w:space="0" w:color="D9D9E3"/>
              <w:right w:val="single" w:sz="2" w:space="0" w:color="D9D9E3"/>
            </w:tcBorders>
            <w:shd w:val="clear" w:color="auto" w:fill="auto"/>
            <w:vAlign w:val="center"/>
          </w:tcPr>
          <w:p w14:paraId="44011650" w14:textId="77777777" w:rsidR="00B80660" w:rsidRPr="003037DB" w:rsidRDefault="00B80660" w:rsidP="00A3529D">
            <w:pPr>
              <w:rPr>
                <w:rFonts w:asciiTheme="minorHAnsi" w:hAnsiTheme="minorHAnsi" w:cstheme="minorHAnsi"/>
                <w:color w:val="000000" w:themeColor="text1"/>
                <w:sz w:val="18"/>
                <w:szCs w:val="18"/>
                <w:lang w:val="en-US"/>
              </w:rPr>
            </w:pPr>
            <w:r w:rsidRPr="003037DB">
              <w:rPr>
                <w:rFonts w:asciiTheme="minorHAnsi" w:hAnsiTheme="minorHAnsi" w:cstheme="minorHAnsi"/>
                <w:color w:val="000000" w:themeColor="text1"/>
                <w:sz w:val="18"/>
                <w:szCs w:val="18"/>
                <w:lang w:val="en-US"/>
              </w:rPr>
              <w:t>Compensation schemes (e.g., energy communities)</w:t>
            </w:r>
          </w:p>
        </w:tc>
        <w:tc>
          <w:tcPr>
            <w:tcW w:w="1186" w:type="dxa"/>
            <w:tcBorders>
              <w:top w:val="single" w:sz="2" w:space="0" w:color="D9D9E3"/>
              <w:left w:val="single" w:sz="6" w:space="0" w:color="D9D9E3"/>
              <w:bottom w:val="single" w:sz="2" w:space="0" w:color="D9D9E3"/>
              <w:right w:val="single" w:sz="2" w:space="0" w:color="D9D9E3"/>
            </w:tcBorders>
            <w:shd w:val="clear" w:color="auto" w:fill="auto"/>
            <w:vAlign w:val="center"/>
          </w:tcPr>
          <w:p w14:paraId="78C1D9EB" w14:textId="77777777" w:rsidR="00B80660" w:rsidRPr="003037DB" w:rsidRDefault="00B80660" w:rsidP="00A3529D">
            <w:pPr>
              <w:rPr>
                <w:rFonts w:asciiTheme="minorHAnsi" w:hAnsiTheme="minorHAnsi" w:cstheme="minorHAnsi"/>
                <w:color w:val="000000" w:themeColor="text1"/>
                <w:sz w:val="18"/>
                <w:szCs w:val="18"/>
                <w:lang w:val="en-US"/>
              </w:rPr>
            </w:pPr>
            <w:proofErr w:type="spellStart"/>
            <w:r w:rsidRPr="003037DB">
              <w:rPr>
                <w:rFonts w:asciiTheme="minorHAnsi" w:hAnsiTheme="minorHAnsi" w:cstheme="minorHAnsi"/>
                <w:sz w:val="18"/>
                <w:szCs w:val="18"/>
              </w:rPr>
              <w:t>Choczewo</w:t>
            </w:r>
            <w:proofErr w:type="spellEnd"/>
            <w:r w:rsidRPr="003037DB">
              <w:rPr>
                <w:rFonts w:asciiTheme="minorHAnsi" w:hAnsiTheme="minorHAnsi" w:cstheme="minorHAnsi"/>
                <w:sz w:val="18"/>
                <w:szCs w:val="18"/>
              </w:rPr>
              <w:t xml:space="preserve"> Municipality; Baltic Power (PKN ORLEN and Northland Power); Ocean Winds; PGE </w:t>
            </w:r>
            <w:proofErr w:type="spellStart"/>
            <w:r w:rsidRPr="003037DB">
              <w:rPr>
                <w:rFonts w:asciiTheme="minorHAnsi" w:hAnsiTheme="minorHAnsi" w:cstheme="minorHAnsi"/>
                <w:sz w:val="18"/>
                <w:szCs w:val="18"/>
              </w:rPr>
              <w:t>Baltica</w:t>
            </w:r>
            <w:proofErr w:type="spellEnd"/>
            <w:r w:rsidRPr="003037DB">
              <w:rPr>
                <w:rFonts w:asciiTheme="minorHAnsi" w:hAnsiTheme="minorHAnsi" w:cstheme="minorHAnsi"/>
                <w:sz w:val="18"/>
                <w:szCs w:val="18"/>
              </w:rPr>
              <w:t xml:space="preserve"> and </w:t>
            </w:r>
            <w:proofErr w:type="spellStart"/>
            <w:r w:rsidRPr="003037DB">
              <w:rPr>
                <w:rFonts w:asciiTheme="minorHAnsi" w:hAnsiTheme="minorHAnsi" w:cstheme="minorHAnsi"/>
                <w:sz w:val="18"/>
                <w:szCs w:val="18"/>
              </w:rPr>
              <w:t>Ørsted</w:t>
            </w:r>
            <w:proofErr w:type="spellEnd"/>
          </w:p>
        </w:tc>
        <w:tc>
          <w:tcPr>
            <w:tcW w:w="1447" w:type="dxa"/>
            <w:tcBorders>
              <w:top w:val="single" w:sz="2" w:space="0" w:color="D9D9E3"/>
              <w:left w:val="single" w:sz="6" w:space="0" w:color="D9D9E3"/>
              <w:bottom w:val="single" w:sz="2" w:space="0" w:color="D9D9E3"/>
              <w:right w:val="single" w:sz="2" w:space="0" w:color="D9D9E3"/>
            </w:tcBorders>
            <w:shd w:val="clear" w:color="auto" w:fill="auto"/>
            <w:vAlign w:val="center"/>
          </w:tcPr>
          <w:p w14:paraId="3FD20AED" w14:textId="77777777" w:rsidR="00B80660" w:rsidRPr="003037DB" w:rsidRDefault="00B80660" w:rsidP="00A3529D">
            <w:pPr>
              <w:rPr>
                <w:rFonts w:asciiTheme="minorHAnsi" w:hAnsiTheme="minorHAnsi" w:cstheme="minorHAnsi"/>
                <w:sz w:val="18"/>
                <w:szCs w:val="18"/>
              </w:rPr>
            </w:pPr>
            <w:r w:rsidRPr="003037DB">
              <w:rPr>
                <w:rFonts w:asciiTheme="minorHAnsi" w:hAnsiTheme="minorHAnsi" w:cstheme="minorHAnsi"/>
                <w:sz w:val="18"/>
                <w:szCs w:val="18"/>
              </w:rPr>
              <w:t xml:space="preserve">Local/ Regional/ National authority; </w:t>
            </w:r>
          </w:p>
          <w:p w14:paraId="77F9F7FE" w14:textId="77777777" w:rsidR="00B80660" w:rsidRPr="003037DB" w:rsidRDefault="00B80660" w:rsidP="00A3529D">
            <w:pPr>
              <w:rPr>
                <w:rFonts w:asciiTheme="minorHAnsi" w:hAnsiTheme="minorHAnsi" w:cstheme="minorHAnsi"/>
                <w:sz w:val="18"/>
                <w:szCs w:val="18"/>
              </w:rPr>
            </w:pPr>
            <w:r w:rsidRPr="003037DB">
              <w:rPr>
                <w:rFonts w:asciiTheme="minorHAnsi" w:hAnsiTheme="minorHAnsi" w:cstheme="minorHAnsi"/>
                <w:sz w:val="18"/>
                <w:szCs w:val="18"/>
              </w:rPr>
              <w:t xml:space="preserve">Company/ Private initiative; </w:t>
            </w:r>
          </w:p>
          <w:p w14:paraId="4BABB991" w14:textId="77777777" w:rsidR="00B80660" w:rsidRPr="003037DB" w:rsidRDefault="00B80660" w:rsidP="00A3529D">
            <w:pPr>
              <w:rPr>
                <w:rFonts w:asciiTheme="minorHAnsi" w:hAnsiTheme="minorHAnsi" w:cstheme="minorHAnsi"/>
                <w:color w:val="000000" w:themeColor="text1"/>
                <w:sz w:val="18"/>
                <w:szCs w:val="18"/>
                <w:lang w:val="en-US"/>
              </w:rPr>
            </w:pPr>
            <w:r w:rsidRPr="003037DB">
              <w:rPr>
                <w:rFonts w:asciiTheme="minorHAnsi" w:hAnsiTheme="minorHAnsi" w:cstheme="minorHAnsi"/>
                <w:sz w:val="18"/>
                <w:szCs w:val="18"/>
              </w:rPr>
              <w:t>Grassroot initiative/ Community</w:t>
            </w:r>
          </w:p>
        </w:tc>
        <w:tc>
          <w:tcPr>
            <w:tcW w:w="1529" w:type="dxa"/>
            <w:tcBorders>
              <w:top w:val="single" w:sz="2" w:space="0" w:color="D9D9E3"/>
              <w:left w:val="single" w:sz="6" w:space="0" w:color="D9D9E3"/>
              <w:bottom w:val="single" w:sz="2" w:space="0" w:color="D9D9E3"/>
              <w:right w:val="single" w:sz="2" w:space="0" w:color="D9D9E3"/>
            </w:tcBorders>
            <w:shd w:val="clear" w:color="auto" w:fill="auto"/>
            <w:vAlign w:val="center"/>
          </w:tcPr>
          <w:p w14:paraId="15FAD7E7" w14:textId="77777777" w:rsidR="00B80660" w:rsidRPr="003037DB" w:rsidRDefault="00B80660" w:rsidP="00A3529D">
            <w:pPr>
              <w:rPr>
                <w:rFonts w:asciiTheme="minorHAnsi" w:hAnsiTheme="minorHAnsi" w:cstheme="minorHAnsi"/>
                <w:color w:val="000000" w:themeColor="text1"/>
                <w:sz w:val="18"/>
                <w:szCs w:val="18"/>
                <w:lang w:val="en-US"/>
              </w:rPr>
            </w:pPr>
            <w:proofErr w:type="spellStart"/>
            <w:r w:rsidRPr="003037DB">
              <w:rPr>
                <w:rFonts w:asciiTheme="minorHAnsi" w:hAnsiTheme="minorHAnsi" w:cstheme="minorHAnsi"/>
                <w:color w:val="000000" w:themeColor="text1"/>
                <w:sz w:val="18"/>
                <w:szCs w:val="18"/>
              </w:rPr>
              <w:t>Choczewo</w:t>
            </w:r>
            <w:proofErr w:type="spellEnd"/>
            <w:r w:rsidRPr="003037DB">
              <w:rPr>
                <w:rFonts w:asciiTheme="minorHAnsi" w:hAnsiTheme="minorHAnsi" w:cstheme="minorHAnsi"/>
                <w:color w:val="000000" w:themeColor="text1"/>
                <w:sz w:val="18"/>
                <w:szCs w:val="18"/>
              </w:rPr>
              <w:t xml:space="preserve"> - Poland</w:t>
            </w:r>
          </w:p>
        </w:tc>
        <w:tc>
          <w:tcPr>
            <w:tcW w:w="963" w:type="dxa"/>
            <w:tcBorders>
              <w:top w:val="single" w:sz="2" w:space="0" w:color="D9D9E3"/>
              <w:left w:val="single" w:sz="6" w:space="0" w:color="D9D9E3"/>
              <w:bottom w:val="single" w:sz="2" w:space="0" w:color="D9D9E3"/>
              <w:right w:val="single" w:sz="2" w:space="0" w:color="D9D9E3"/>
            </w:tcBorders>
            <w:shd w:val="clear" w:color="auto" w:fill="auto"/>
            <w:vAlign w:val="center"/>
          </w:tcPr>
          <w:p w14:paraId="533985CB" w14:textId="77777777" w:rsidR="00B80660" w:rsidRPr="003037DB" w:rsidRDefault="00B80660" w:rsidP="00A3529D">
            <w:pPr>
              <w:rPr>
                <w:rFonts w:asciiTheme="minorHAnsi" w:hAnsiTheme="minorHAnsi" w:cstheme="minorHAnsi"/>
                <w:color w:val="000000" w:themeColor="text1"/>
                <w:sz w:val="18"/>
                <w:szCs w:val="18"/>
                <w:lang w:val="en-US"/>
              </w:rPr>
            </w:pPr>
            <w:r w:rsidRPr="003037DB">
              <w:rPr>
                <w:rFonts w:asciiTheme="minorHAnsi" w:hAnsiTheme="minorHAnsi" w:cstheme="minorHAnsi"/>
                <w:color w:val="000000" w:themeColor="text1"/>
                <w:sz w:val="18"/>
                <w:szCs w:val="18"/>
              </w:rPr>
              <w:t>Offshore</w:t>
            </w:r>
          </w:p>
        </w:tc>
        <w:tc>
          <w:tcPr>
            <w:tcW w:w="1387" w:type="dxa"/>
            <w:tcBorders>
              <w:top w:val="single" w:sz="2" w:space="0" w:color="D9D9E3"/>
              <w:left w:val="single" w:sz="6" w:space="0" w:color="D9D9E3"/>
              <w:bottom w:val="single" w:sz="2" w:space="0" w:color="D9D9E3"/>
              <w:right w:val="single" w:sz="2" w:space="0" w:color="D9D9E3"/>
            </w:tcBorders>
            <w:shd w:val="clear" w:color="auto" w:fill="auto"/>
            <w:vAlign w:val="center"/>
          </w:tcPr>
          <w:p w14:paraId="60CEA485" w14:textId="77777777" w:rsidR="00B80660" w:rsidRPr="003037DB" w:rsidRDefault="00B80660" w:rsidP="00A3529D">
            <w:pPr>
              <w:rPr>
                <w:rFonts w:asciiTheme="minorHAnsi" w:hAnsiTheme="minorHAnsi" w:cstheme="minorHAnsi"/>
                <w:color w:val="000000" w:themeColor="text1"/>
                <w:sz w:val="18"/>
                <w:szCs w:val="18"/>
              </w:rPr>
            </w:pPr>
            <w:r w:rsidRPr="003037DB">
              <w:rPr>
                <w:rFonts w:asciiTheme="minorHAnsi" w:hAnsiTheme="minorHAnsi" w:cstheme="minorHAnsi"/>
                <w:color w:val="000000" w:themeColor="text1"/>
                <w:sz w:val="18"/>
                <w:szCs w:val="18"/>
              </w:rPr>
              <w:t xml:space="preserve">Planning (Site selection); </w:t>
            </w:r>
          </w:p>
          <w:p w14:paraId="728A721B" w14:textId="77777777" w:rsidR="00B80660" w:rsidRPr="003037DB" w:rsidRDefault="00B80660" w:rsidP="00A3529D">
            <w:pPr>
              <w:rPr>
                <w:rFonts w:asciiTheme="minorHAnsi" w:hAnsiTheme="minorHAnsi" w:cstheme="minorHAnsi"/>
                <w:color w:val="000000" w:themeColor="text1"/>
                <w:sz w:val="18"/>
                <w:szCs w:val="18"/>
                <w:lang w:val="en-US"/>
              </w:rPr>
            </w:pPr>
            <w:r w:rsidRPr="003037DB">
              <w:rPr>
                <w:rFonts w:asciiTheme="minorHAnsi" w:hAnsiTheme="minorHAnsi" w:cstheme="minorHAnsi"/>
                <w:color w:val="000000" w:themeColor="text1"/>
                <w:sz w:val="18"/>
                <w:szCs w:val="18"/>
              </w:rPr>
              <w:t>Permitting</w:t>
            </w:r>
          </w:p>
        </w:tc>
        <w:tc>
          <w:tcPr>
            <w:tcW w:w="1246" w:type="dxa"/>
            <w:tcBorders>
              <w:top w:val="single" w:sz="2" w:space="0" w:color="D9D9E3"/>
              <w:left w:val="single" w:sz="6" w:space="0" w:color="D9D9E3"/>
              <w:bottom w:val="single" w:sz="2" w:space="0" w:color="D9D9E3"/>
              <w:right w:val="single" w:sz="6" w:space="0" w:color="D9D9E3"/>
            </w:tcBorders>
            <w:shd w:val="clear" w:color="auto" w:fill="auto"/>
            <w:vAlign w:val="center"/>
          </w:tcPr>
          <w:p w14:paraId="44487650" w14:textId="77777777" w:rsidR="00B80660" w:rsidRPr="003037DB" w:rsidRDefault="003E11B3" w:rsidP="00727586">
            <w:pPr>
              <w:rPr>
                <w:rFonts w:asciiTheme="minorHAnsi" w:hAnsiTheme="minorHAnsi" w:cstheme="minorHAnsi"/>
                <w:color w:val="000000" w:themeColor="text1"/>
                <w:sz w:val="18"/>
                <w:szCs w:val="18"/>
                <w:lang w:val="en-US"/>
              </w:rPr>
            </w:pPr>
            <w:hyperlink r:id="rId106" w:history="1">
              <w:r w:rsidR="00B80660" w:rsidRPr="003037DB">
                <w:rPr>
                  <w:rStyle w:val="Hipervnculo"/>
                  <w:rFonts w:asciiTheme="minorHAnsi" w:hAnsiTheme="minorHAnsi" w:cstheme="minorHAnsi"/>
                  <w:sz w:val="18"/>
                  <w:szCs w:val="18"/>
                  <w:lang w:val="en-US"/>
                </w:rPr>
                <w:t>Resource 1</w:t>
              </w:r>
            </w:hyperlink>
          </w:p>
          <w:p w14:paraId="2AEFA252" w14:textId="77777777" w:rsidR="00B80660" w:rsidRPr="003037DB" w:rsidRDefault="003E11B3" w:rsidP="00727586">
            <w:pPr>
              <w:rPr>
                <w:rFonts w:asciiTheme="minorHAnsi" w:hAnsiTheme="minorHAnsi" w:cstheme="minorHAnsi"/>
                <w:color w:val="000000" w:themeColor="text1"/>
                <w:sz w:val="18"/>
                <w:szCs w:val="18"/>
                <w:lang w:val="en-US"/>
              </w:rPr>
            </w:pPr>
            <w:hyperlink r:id="rId107" w:history="1">
              <w:r w:rsidR="00B80660" w:rsidRPr="003037DB">
                <w:rPr>
                  <w:rStyle w:val="Hipervnculo"/>
                  <w:rFonts w:asciiTheme="minorHAnsi" w:hAnsiTheme="minorHAnsi" w:cstheme="minorHAnsi"/>
                  <w:sz w:val="18"/>
                  <w:szCs w:val="18"/>
                  <w:lang w:val="en-US"/>
                </w:rPr>
                <w:t>Resource 2</w:t>
              </w:r>
            </w:hyperlink>
          </w:p>
        </w:tc>
        <w:tc>
          <w:tcPr>
            <w:tcW w:w="1042" w:type="dxa"/>
            <w:tcBorders>
              <w:top w:val="single" w:sz="2" w:space="0" w:color="D9D9E3"/>
              <w:left w:val="single" w:sz="6" w:space="0" w:color="D9D9E3"/>
              <w:bottom w:val="single" w:sz="2" w:space="0" w:color="D9D9E3"/>
              <w:right w:val="single" w:sz="6" w:space="0" w:color="D9D9E3"/>
            </w:tcBorders>
            <w:vAlign w:val="center"/>
          </w:tcPr>
          <w:p w14:paraId="4632F3AA" w14:textId="77777777" w:rsidR="00B80660" w:rsidRPr="003037DB" w:rsidRDefault="00B80660" w:rsidP="00A3529D">
            <w:pPr>
              <w:spacing w:after="160" w:line="259" w:lineRule="auto"/>
              <w:jc w:val="center"/>
              <w:rPr>
                <w:rFonts w:asciiTheme="minorHAnsi" w:eastAsiaTheme="minorHAnsi" w:hAnsiTheme="minorHAnsi" w:cstheme="minorHAnsi"/>
                <w:color w:val="000000"/>
                <w:kern w:val="2"/>
                <w:sz w:val="18"/>
                <w:szCs w:val="18"/>
                <w:lang w:val="en-US"/>
                <w14:ligatures w14:val="standardContextual"/>
              </w:rPr>
            </w:pPr>
            <w:r w:rsidRPr="003037DB">
              <w:rPr>
                <w:rFonts w:asciiTheme="minorHAnsi" w:hAnsiTheme="minorHAnsi" w:cstheme="minorHAnsi"/>
                <w:color w:val="000000"/>
                <w:sz w:val="18"/>
                <w:szCs w:val="18"/>
              </w:rPr>
              <w:t>71%</w:t>
            </w:r>
          </w:p>
        </w:tc>
      </w:tr>
      <w:tr w:rsidR="00B80660" w:rsidRPr="003037DB" w14:paraId="7B849E58" w14:textId="77777777" w:rsidTr="00EB32DC">
        <w:trPr>
          <w:tblCellSpacing w:w="15" w:type="dxa"/>
        </w:trPr>
        <w:tc>
          <w:tcPr>
            <w:tcW w:w="381" w:type="dxa"/>
            <w:tcBorders>
              <w:top w:val="single" w:sz="2" w:space="0" w:color="D9D9E3"/>
              <w:left w:val="single" w:sz="6" w:space="0" w:color="D9D9E3"/>
              <w:bottom w:val="single" w:sz="6" w:space="0" w:color="D9D9E3"/>
              <w:right w:val="single" w:sz="2" w:space="0" w:color="D9D9E3"/>
            </w:tcBorders>
            <w:vAlign w:val="center"/>
          </w:tcPr>
          <w:p w14:paraId="2EA789D4" w14:textId="77777777" w:rsidR="00B80660" w:rsidRPr="003037DB" w:rsidRDefault="00B80660" w:rsidP="00A3529D">
            <w:pPr>
              <w:jc w:val="center"/>
              <w:rPr>
                <w:rFonts w:asciiTheme="minorHAnsi" w:hAnsiTheme="minorHAnsi" w:cstheme="minorHAnsi"/>
                <w:color w:val="000000" w:themeColor="text1"/>
                <w:sz w:val="18"/>
                <w:szCs w:val="18"/>
                <w:lang w:val="en-US"/>
              </w:rPr>
            </w:pPr>
            <w:r w:rsidRPr="003037DB">
              <w:rPr>
                <w:rFonts w:asciiTheme="minorHAnsi" w:hAnsiTheme="minorHAnsi" w:cstheme="minorHAnsi"/>
                <w:color w:val="000000"/>
                <w:sz w:val="18"/>
                <w:szCs w:val="18"/>
              </w:rPr>
              <w:t>11</w:t>
            </w:r>
          </w:p>
        </w:tc>
        <w:tc>
          <w:tcPr>
            <w:tcW w:w="2719" w:type="dxa"/>
            <w:tcBorders>
              <w:top w:val="single" w:sz="2" w:space="0" w:color="D9D9E3"/>
              <w:left w:val="single" w:sz="6" w:space="0" w:color="D9D9E3"/>
              <w:bottom w:val="single" w:sz="6" w:space="0" w:color="D9D9E3"/>
              <w:right w:val="single" w:sz="2" w:space="0" w:color="D9D9E3"/>
            </w:tcBorders>
            <w:shd w:val="clear" w:color="auto" w:fill="auto"/>
            <w:vAlign w:val="center"/>
          </w:tcPr>
          <w:p w14:paraId="6C5F4CC6" w14:textId="77777777" w:rsidR="00B80660" w:rsidRPr="003037DB" w:rsidRDefault="00B80660" w:rsidP="00A3529D">
            <w:pPr>
              <w:rPr>
                <w:rFonts w:asciiTheme="minorHAnsi" w:hAnsiTheme="minorHAnsi" w:cstheme="minorHAnsi"/>
                <w:color w:val="000000" w:themeColor="text1"/>
                <w:sz w:val="18"/>
                <w:szCs w:val="18"/>
                <w:lang w:val="en-US"/>
              </w:rPr>
            </w:pPr>
            <w:r w:rsidRPr="003037DB">
              <w:rPr>
                <w:rFonts w:asciiTheme="minorHAnsi" w:hAnsiTheme="minorHAnsi" w:cstheme="minorHAnsi"/>
                <w:color w:val="000000" w:themeColor="text1"/>
                <w:sz w:val="18"/>
                <w:szCs w:val="18"/>
                <w:lang w:val="en-US"/>
              </w:rPr>
              <w:t>Building positive relationships and fostering community engagement and mutual benefits in wind farm projects – Poland</w:t>
            </w:r>
          </w:p>
        </w:tc>
        <w:tc>
          <w:tcPr>
            <w:tcW w:w="1813" w:type="dxa"/>
            <w:tcBorders>
              <w:top w:val="single" w:sz="2" w:space="0" w:color="D9D9E3"/>
              <w:left w:val="single" w:sz="6" w:space="0" w:color="D9D9E3"/>
              <w:bottom w:val="single" w:sz="6" w:space="0" w:color="D9D9E3"/>
              <w:right w:val="single" w:sz="2" w:space="0" w:color="D9D9E3"/>
            </w:tcBorders>
            <w:shd w:val="clear" w:color="auto" w:fill="auto"/>
            <w:vAlign w:val="center"/>
          </w:tcPr>
          <w:p w14:paraId="1F114211" w14:textId="77777777" w:rsidR="00B80660" w:rsidRPr="003037DB" w:rsidRDefault="00B80660" w:rsidP="00A3529D">
            <w:pPr>
              <w:rPr>
                <w:rFonts w:asciiTheme="minorHAnsi" w:hAnsiTheme="minorHAnsi" w:cstheme="minorHAnsi"/>
                <w:color w:val="000000" w:themeColor="text1"/>
                <w:sz w:val="18"/>
                <w:szCs w:val="18"/>
              </w:rPr>
            </w:pPr>
            <w:r w:rsidRPr="003037DB">
              <w:rPr>
                <w:rFonts w:asciiTheme="minorHAnsi" w:hAnsiTheme="minorHAnsi" w:cstheme="minorHAnsi"/>
                <w:color w:val="000000" w:themeColor="text1"/>
                <w:sz w:val="18"/>
                <w:szCs w:val="18"/>
              </w:rPr>
              <w:t xml:space="preserve">Communication strategies on the benefits of wind farms; </w:t>
            </w:r>
          </w:p>
          <w:p w14:paraId="74203CA5" w14:textId="77777777" w:rsidR="00B80660" w:rsidRPr="003037DB" w:rsidRDefault="00B80660" w:rsidP="00A3529D">
            <w:pPr>
              <w:rPr>
                <w:rFonts w:asciiTheme="minorHAnsi" w:hAnsiTheme="minorHAnsi" w:cstheme="minorHAnsi"/>
                <w:color w:val="000000" w:themeColor="text1"/>
                <w:sz w:val="18"/>
                <w:szCs w:val="18"/>
                <w:lang w:val="en-US"/>
              </w:rPr>
            </w:pPr>
            <w:r w:rsidRPr="003037DB">
              <w:rPr>
                <w:rFonts w:asciiTheme="minorHAnsi" w:hAnsiTheme="minorHAnsi" w:cstheme="minorHAnsi"/>
                <w:color w:val="000000" w:themeColor="text1"/>
                <w:sz w:val="18"/>
                <w:szCs w:val="18"/>
              </w:rPr>
              <w:t>Consultation mechanisms</w:t>
            </w:r>
            <w:proofErr w:type="gramStart"/>
            <w:r w:rsidRPr="003037DB">
              <w:rPr>
                <w:rFonts w:asciiTheme="minorHAnsi" w:hAnsiTheme="minorHAnsi" w:cstheme="minorHAnsi"/>
                <w:color w:val="000000" w:themeColor="text1"/>
                <w:sz w:val="18"/>
                <w:szCs w:val="18"/>
              </w:rPr>
              <w:t>/  Consensus</w:t>
            </w:r>
            <w:proofErr w:type="gramEnd"/>
            <w:r w:rsidRPr="003037DB">
              <w:rPr>
                <w:rFonts w:asciiTheme="minorHAnsi" w:hAnsiTheme="minorHAnsi" w:cstheme="minorHAnsi"/>
                <w:color w:val="000000" w:themeColor="text1"/>
                <w:sz w:val="18"/>
                <w:szCs w:val="18"/>
              </w:rPr>
              <w:t xml:space="preserve"> building procedures</w:t>
            </w:r>
          </w:p>
        </w:tc>
        <w:tc>
          <w:tcPr>
            <w:tcW w:w="1186" w:type="dxa"/>
            <w:tcBorders>
              <w:top w:val="single" w:sz="2" w:space="0" w:color="D9D9E3"/>
              <w:left w:val="single" w:sz="6" w:space="0" w:color="D9D9E3"/>
              <w:bottom w:val="single" w:sz="6" w:space="0" w:color="D9D9E3"/>
              <w:right w:val="single" w:sz="2" w:space="0" w:color="D9D9E3"/>
            </w:tcBorders>
            <w:shd w:val="clear" w:color="auto" w:fill="auto"/>
            <w:vAlign w:val="center"/>
          </w:tcPr>
          <w:p w14:paraId="13C3882B" w14:textId="77777777" w:rsidR="00B80660" w:rsidRPr="003037DB" w:rsidRDefault="00B80660" w:rsidP="00A3529D">
            <w:pPr>
              <w:rPr>
                <w:rFonts w:asciiTheme="minorHAnsi" w:hAnsiTheme="minorHAnsi" w:cstheme="minorHAnsi"/>
                <w:sz w:val="18"/>
                <w:szCs w:val="18"/>
              </w:rPr>
            </w:pPr>
            <w:r w:rsidRPr="003037DB">
              <w:rPr>
                <w:rFonts w:asciiTheme="minorHAnsi" w:hAnsiTheme="minorHAnsi" w:cstheme="minorHAnsi"/>
                <w:sz w:val="18"/>
                <w:szCs w:val="18"/>
              </w:rPr>
              <w:t>Green Power Development</w:t>
            </w:r>
          </w:p>
        </w:tc>
        <w:tc>
          <w:tcPr>
            <w:tcW w:w="1447" w:type="dxa"/>
            <w:tcBorders>
              <w:top w:val="single" w:sz="2" w:space="0" w:color="D9D9E3"/>
              <w:left w:val="single" w:sz="6" w:space="0" w:color="D9D9E3"/>
              <w:bottom w:val="single" w:sz="6" w:space="0" w:color="D9D9E3"/>
              <w:right w:val="single" w:sz="2" w:space="0" w:color="D9D9E3"/>
            </w:tcBorders>
            <w:shd w:val="clear" w:color="auto" w:fill="auto"/>
            <w:vAlign w:val="center"/>
          </w:tcPr>
          <w:p w14:paraId="4F4BA7C5" w14:textId="77777777" w:rsidR="00B80660" w:rsidRPr="003037DB" w:rsidRDefault="00B80660" w:rsidP="00A3529D">
            <w:pPr>
              <w:rPr>
                <w:rFonts w:asciiTheme="minorHAnsi" w:hAnsiTheme="minorHAnsi" w:cstheme="minorHAnsi"/>
                <w:sz w:val="18"/>
                <w:szCs w:val="18"/>
              </w:rPr>
            </w:pPr>
            <w:r w:rsidRPr="003037DB">
              <w:rPr>
                <w:rFonts w:asciiTheme="minorHAnsi" w:hAnsiTheme="minorHAnsi" w:cstheme="minorHAnsi"/>
                <w:sz w:val="18"/>
                <w:szCs w:val="18"/>
              </w:rPr>
              <w:t>Company/ Private initiative</w:t>
            </w:r>
          </w:p>
        </w:tc>
        <w:tc>
          <w:tcPr>
            <w:tcW w:w="1529" w:type="dxa"/>
            <w:tcBorders>
              <w:top w:val="single" w:sz="2" w:space="0" w:color="D9D9E3"/>
              <w:left w:val="single" w:sz="6" w:space="0" w:color="D9D9E3"/>
              <w:bottom w:val="single" w:sz="6" w:space="0" w:color="D9D9E3"/>
              <w:right w:val="single" w:sz="2" w:space="0" w:color="D9D9E3"/>
            </w:tcBorders>
            <w:shd w:val="clear" w:color="auto" w:fill="auto"/>
            <w:vAlign w:val="center"/>
          </w:tcPr>
          <w:p w14:paraId="24701BB7" w14:textId="77777777" w:rsidR="00B80660" w:rsidRPr="003037DB" w:rsidRDefault="00B80660" w:rsidP="00A3529D">
            <w:pPr>
              <w:rPr>
                <w:rFonts w:asciiTheme="minorHAnsi" w:hAnsiTheme="minorHAnsi" w:cstheme="minorHAnsi"/>
                <w:color w:val="000000" w:themeColor="text1"/>
                <w:sz w:val="18"/>
                <w:szCs w:val="18"/>
              </w:rPr>
            </w:pPr>
            <w:r w:rsidRPr="003037DB">
              <w:rPr>
                <w:rFonts w:asciiTheme="minorHAnsi" w:hAnsiTheme="minorHAnsi" w:cstheme="minorHAnsi"/>
                <w:color w:val="000000" w:themeColor="text1"/>
                <w:sz w:val="18"/>
                <w:szCs w:val="18"/>
              </w:rPr>
              <w:t xml:space="preserve">Towns and villages in </w:t>
            </w:r>
            <w:proofErr w:type="spellStart"/>
            <w:r w:rsidRPr="003037DB">
              <w:rPr>
                <w:rFonts w:asciiTheme="minorHAnsi" w:hAnsiTheme="minorHAnsi" w:cstheme="minorHAnsi"/>
                <w:color w:val="000000" w:themeColor="text1"/>
                <w:sz w:val="18"/>
                <w:szCs w:val="18"/>
              </w:rPr>
              <w:t>Bogoria</w:t>
            </w:r>
            <w:proofErr w:type="spellEnd"/>
            <w:r w:rsidRPr="003037DB">
              <w:rPr>
                <w:rFonts w:asciiTheme="minorHAnsi" w:hAnsiTheme="minorHAnsi" w:cstheme="minorHAnsi"/>
                <w:color w:val="000000" w:themeColor="text1"/>
                <w:sz w:val="18"/>
                <w:szCs w:val="18"/>
              </w:rPr>
              <w:t xml:space="preserve"> Commune (</w:t>
            </w:r>
            <w:proofErr w:type="spellStart"/>
            <w:r w:rsidRPr="003037DB">
              <w:rPr>
                <w:rFonts w:asciiTheme="minorHAnsi" w:hAnsiTheme="minorHAnsi" w:cstheme="minorHAnsi"/>
                <w:color w:val="000000" w:themeColor="text1"/>
                <w:sz w:val="18"/>
                <w:szCs w:val="18"/>
              </w:rPr>
              <w:t>Malkowice</w:t>
            </w:r>
            <w:proofErr w:type="spellEnd"/>
            <w:r w:rsidRPr="003037DB">
              <w:rPr>
                <w:rFonts w:asciiTheme="minorHAnsi" w:hAnsiTheme="minorHAnsi" w:cstheme="minorHAnsi"/>
                <w:color w:val="000000" w:themeColor="text1"/>
                <w:sz w:val="18"/>
                <w:szCs w:val="18"/>
              </w:rPr>
              <w:t xml:space="preserve">, </w:t>
            </w:r>
            <w:proofErr w:type="spellStart"/>
            <w:r w:rsidRPr="003037DB">
              <w:rPr>
                <w:rFonts w:asciiTheme="minorHAnsi" w:hAnsiTheme="minorHAnsi" w:cstheme="minorHAnsi"/>
                <w:color w:val="000000" w:themeColor="text1"/>
                <w:sz w:val="18"/>
                <w:szCs w:val="18"/>
              </w:rPr>
              <w:t>Ceber</w:t>
            </w:r>
            <w:proofErr w:type="spellEnd"/>
            <w:r w:rsidRPr="003037DB">
              <w:rPr>
                <w:rFonts w:asciiTheme="minorHAnsi" w:hAnsiTheme="minorHAnsi" w:cstheme="minorHAnsi"/>
                <w:color w:val="000000" w:themeColor="text1"/>
                <w:sz w:val="18"/>
                <w:szCs w:val="18"/>
              </w:rPr>
              <w:t xml:space="preserve">, </w:t>
            </w:r>
            <w:proofErr w:type="spellStart"/>
            <w:r w:rsidRPr="003037DB">
              <w:rPr>
                <w:rFonts w:asciiTheme="minorHAnsi" w:hAnsiTheme="minorHAnsi" w:cstheme="minorHAnsi"/>
                <w:color w:val="000000" w:themeColor="text1"/>
                <w:sz w:val="18"/>
                <w:szCs w:val="18"/>
              </w:rPr>
              <w:t>Gorzków</w:t>
            </w:r>
            <w:proofErr w:type="spellEnd"/>
            <w:r w:rsidRPr="003037DB">
              <w:rPr>
                <w:rFonts w:asciiTheme="minorHAnsi" w:hAnsiTheme="minorHAnsi" w:cstheme="minorHAnsi"/>
                <w:color w:val="000000" w:themeColor="text1"/>
                <w:sz w:val="18"/>
                <w:szCs w:val="18"/>
              </w:rPr>
              <w:t xml:space="preserve">, </w:t>
            </w:r>
            <w:proofErr w:type="spellStart"/>
            <w:r w:rsidRPr="003037DB">
              <w:rPr>
                <w:rFonts w:asciiTheme="minorHAnsi" w:hAnsiTheme="minorHAnsi" w:cstheme="minorHAnsi"/>
                <w:color w:val="000000" w:themeColor="text1"/>
                <w:sz w:val="18"/>
                <w:szCs w:val="18"/>
              </w:rPr>
              <w:t>Przyborowice</w:t>
            </w:r>
            <w:proofErr w:type="spellEnd"/>
            <w:r w:rsidRPr="003037DB">
              <w:rPr>
                <w:rFonts w:asciiTheme="minorHAnsi" w:hAnsiTheme="minorHAnsi" w:cstheme="minorHAnsi"/>
                <w:color w:val="000000" w:themeColor="text1"/>
                <w:sz w:val="18"/>
                <w:szCs w:val="18"/>
              </w:rPr>
              <w:t xml:space="preserve">, </w:t>
            </w:r>
            <w:proofErr w:type="spellStart"/>
            <w:r w:rsidRPr="003037DB">
              <w:rPr>
                <w:rFonts w:asciiTheme="minorHAnsi" w:hAnsiTheme="minorHAnsi" w:cstheme="minorHAnsi"/>
                <w:color w:val="000000" w:themeColor="text1"/>
                <w:sz w:val="18"/>
                <w:szCs w:val="18"/>
              </w:rPr>
              <w:t>Szczeglice</w:t>
            </w:r>
            <w:proofErr w:type="spellEnd"/>
            <w:r w:rsidRPr="003037DB">
              <w:rPr>
                <w:rFonts w:asciiTheme="minorHAnsi" w:hAnsiTheme="minorHAnsi" w:cstheme="minorHAnsi"/>
                <w:color w:val="000000" w:themeColor="text1"/>
                <w:sz w:val="18"/>
                <w:szCs w:val="18"/>
              </w:rPr>
              <w:t xml:space="preserve">, </w:t>
            </w:r>
            <w:proofErr w:type="spellStart"/>
            <w:r w:rsidRPr="003037DB">
              <w:rPr>
                <w:rFonts w:asciiTheme="minorHAnsi" w:hAnsiTheme="minorHAnsi" w:cstheme="minorHAnsi"/>
                <w:color w:val="000000" w:themeColor="text1"/>
                <w:sz w:val="18"/>
                <w:szCs w:val="18"/>
              </w:rPr>
              <w:t>Wysoki</w:t>
            </w:r>
            <w:proofErr w:type="spellEnd"/>
            <w:r w:rsidRPr="003037DB">
              <w:rPr>
                <w:rFonts w:asciiTheme="minorHAnsi" w:hAnsiTheme="minorHAnsi" w:cstheme="minorHAnsi"/>
                <w:color w:val="000000" w:themeColor="text1"/>
                <w:sz w:val="18"/>
                <w:szCs w:val="18"/>
              </w:rPr>
              <w:t xml:space="preserve"> </w:t>
            </w:r>
            <w:proofErr w:type="spellStart"/>
            <w:r w:rsidRPr="003037DB">
              <w:rPr>
                <w:rFonts w:asciiTheme="minorHAnsi" w:hAnsiTheme="minorHAnsi" w:cstheme="minorHAnsi"/>
                <w:color w:val="000000" w:themeColor="text1"/>
                <w:sz w:val="18"/>
                <w:szCs w:val="18"/>
              </w:rPr>
              <w:t>Duże</w:t>
            </w:r>
            <w:proofErr w:type="spellEnd"/>
            <w:r w:rsidRPr="003037DB">
              <w:rPr>
                <w:rFonts w:asciiTheme="minorHAnsi" w:hAnsiTheme="minorHAnsi" w:cstheme="minorHAnsi"/>
                <w:color w:val="000000" w:themeColor="text1"/>
                <w:sz w:val="18"/>
                <w:szCs w:val="18"/>
              </w:rPr>
              <w:t xml:space="preserve">, </w:t>
            </w:r>
            <w:proofErr w:type="spellStart"/>
            <w:r w:rsidRPr="003037DB">
              <w:rPr>
                <w:rFonts w:asciiTheme="minorHAnsi" w:hAnsiTheme="minorHAnsi" w:cstheme="minorHAnsi"/>
                <w:color w:val="000000" w:themeColor="text1"/>
                <w:sz w:val="18"/>
                <w:szCs w:val="18"/>
              </w:rPr>
              <w:t>Pęcławice</w:t>
            </w:r>
            <w:proofErr w:type="spellEnd"/>
            <w:r w:rsidRPr="003037DB">
              <w:rPr>
                <w:rFonts w:asciiTheme="minorHAnsi" w:hAnsiTheme="minorHAnsi" w:cstheme="minorHAnsi"/>
                <w:color w:val="000000" w:themeColor="text1"/>
                <w:sz w:val="18"/>
                <w:szCs w:val="18"/>
              </w:rPr>
              <w:t xml:space="preserve"> </w:t>
            </w:r>
            <w:proofErr w:type="spellStart"/>
            <w:r w:rsidRPr="003037DB">
              <w:rPr>
                <w:rFonts w:asciiTheme="minorHAnsi" w:hAnsiTheme="minorHAnsi" w:cstheme="minorHAnsi"/>
                <w:color w:val="000000" w:themeColor="text1"/>
                <w:sz w:val="18"/>
                <w:szCs w:val="18"/>
              </w:rPr>
              <w:t>Górne</w:t>
            </w:r>
            <w:proofErr w:type="spellEnd"/>
            <w:r w:rsidRPr="003037DB">
              <w:rPr>
                <w:rFonts w:asciiTheme="minorHAnsi" w:hAnsiTheme="minorHAnsi" w:cstheme="minorHAnsi"/>
                <w:color w:val="000000" w:themeColor="text1"/>
                <w:sz w:val="18"/>
                <w:szCs w:val="18"/>
              </w:rPr>
              <w:t xml:space="preserve">, </w:t>
            </w:r>
            <w:proofErr w:type="spellStart"/>
            <w:r w:rsidRPr="003037DB">
              <w:rPr>
                <w:rFonts w:asciiTheme="minorHAnsi" w:hAnsiTheme="minorHAnsi" w:cstheme="minorHAnsi"/>
                <w:color w:val="000000" w:themeColor="text1"/>
                <w:sz w:val="18"/>
                <w:szCs w:val="18"/>
              </w:rPr>
              <w:t>Witowice</w:t>
            </w:r>
            <w:proofErr w:type="spellEnd"/>
            <w:r w:rsidRPr="003037DB">
              <w:rPr>
                <w:rFonts w:asciiTheme="minorHAnsi" w:hAnsiTheme="minorHAnsi" w:cstheme="minorHAnsi"/>
                <w:color w:val="000000" w:themeColor="text1"/>
                <w:sz w:val="18"/>
                <w:szCs w:val="18"/>
              </w:rPr>
              <w:t>) – Poland</w:t>
            </w:r>
          </w:p>
        </w:tc>
        <w:tc>
          <w:tcPr>
            <w:tcW w:w="963" w:type="dxa"/>
            <w:tcBorders>
              <w:top w:val="single" w:sz="2" w:space="0" w:color="D9D9E3"/>
              <w:left w:val="single" w:sz="6" w:space="0" w:color="D9D9E3"/>
              <w:bottom w:val="single" w:sz="6" w:space="0" w:color="D9D9E3"/>
              <w:right w:val="single" w:sz="2" w:space="0" w:color="D9D9E3"/>
            </w:tcBorders>
            <w:shd w:val="clear" w:color="auto" w:fill="auto"/>
            <w:vAlign w:val="center"/>
          </w:tcPr>
          <w:p w14:paraId="7BE40B93" w14:textId="77777777" w:rsidR="00B80660" w:rsidRPr="003037DB" w:rsidRDefault="00B80660" w:rsidP="00A3529D">
            <w:pPr>
              <w:rPr>
                <w:rFonts w:asciiTheme="minorHAnsi" w:hAnsiTheme="minorHAnsi" w:cstheme="minorHAnsi"/>
                <w:color w:val="000000" w:themeColor="text1"/>
                <w:sz w:val="18"/>
                <w:szCs w:val="18"/>
              </w:rPr>
            </w:pPr>
            <w:r w:rsidRPr="003037DB">
              <w:rPr>
                <w:rFonts w:asciiTheme="minorHAnsi" w:hAnsiTheme="minorHAnsi" w:cstheme="minorHAnsi"/>
                <w:color w:val="000000" w:themeColor="text1"/>
                <w:sz w:val="18"/>
                <w:szCs w:val="18"/>
              </w:rPr>
              <w:t>Onshore</w:t>
            </w:r>
          </w:p>
        </w:tc>
        <w:tc>
          <w:tcPr>
            <w:tcW w:w="1387" w:type="dxa"/>
            <w:tcBorders>
              <w:top w:val="single" w:sz="2" w:space="0" w:color="D9D9E3"/>
              <w:left w:val="single" w:sz="6" w:space="0" w:color="D9D9E3"/>
              <w:bottom w:val="single" w:sz="6" w:space="0" w:color="D9D9E3"/>
              <w:right w:val="single" w:sz="2" w:space="0" w:color="D9D9E3"/>
            </w:tcBorders>
            <w:shd w:val="clear" w:color="auto" w:fill="auto"/>
            <w:vAlign w:val="center"/>
          </w:tcPr>
          <w:p w14:paraId="769D0D45" w14:textId="77777777" w:rsidR="00B80660" w:rsidRPr="003037DB" w:rsidRDefault="00B80660" w:rsidP="00A3529D">
            <w:pPr>
              <w:rPr>
                <w:rFonts w:asciiTheme="minorHAnsi" w:hAnsiTheme="minorHAnsi" w:cstheme="minorHAnsi"/>
                <w:color w:val="000000" w:themeColor="text1"/>
                <w:sz w:val="18"/>
                <w:szCs w:val="18"/>
              </w:rPr>
            </w:pPr>
            <w:r w:rsidRPr="003037DB">
              <w:rPr>
                <w:rFonts w:asciiTheme="minorHAnsi" w:hAnsiTheme="minorHAnsi" w:cstheme="minorHAnsi"/>
                <w:color w:val="000000" w:themeColor="text1"/>
                <w:sz w:val="18"/>
                <w:szCs w:val="18"/>
              </w:rPr>
              <w:t xml:space="preserve">Planning (Site selection); </w:t>
            </w:r>
          </w:p>
          <w:p w14:paraId="02130E79" w14:textId="77777777" w:rsidR="00B80660" w:rsidRPr="003037DB" w:rsidRDefault="00B80660" w:rsidP="00A3529D">
            <w:pPr>
              <w:rPr>
                <w:rFonts w:asciiTheme="minorHAnsi" w:hAnsiTheme="minorHAnsi" w:cstheme="minorHAnsi"/>
                <w:color w:val="000000" w:themeColor="text1"/>
                <w:sz w:val="18"/>
                <w:szCs w:val="18"/>
              </w:rPr>
            </w:pPr>
            <w:r w:rsidRPr="003037DB">
              <w:rPr>
                <w:rFonts w:asciiTheme="minorHAnsi" w:hAnsiTheme="minorHAnsi" w:cstheme="minorHAnsi"/>
                <w:color w:val="000000" w:themeColor="text1"/>
                <w:sz w:val="18"/>
                <w:szCs w:val="18"/>
              </w:rPr>
              <w:t>Permitting</w:t>
            </w:r>
          </w:p>
        </w:tc>
        <w:tc>
          <w:tcPr>
            <w:tcW w:w="1246" w:type="dxa"/>
            <w:tcBorders>
              <w:top w:val="single" w:sz="2" w:space="0" w:color="D9D9E3"/>
              <w:left w:val="single" w:sz="6" w:space="0" w:color="D9D9E3"/>
              <w:bottom w:val="single" w:sz="6" w:space="0" w:color="D9D9E3"/>
              <w:right w:val="single" w:sz="6" w:space="0" w:color="D9D9E3"/>
            </w:tcBorders>
            <w:shd w:val="clear" w:color="auto" w:fill="auto"/>
            <w:vAlign w:val="center"/>
          </w:tcPr>
          <w:p w14:paraId="301EFBEB" w14:textId="77777777" w:rsidR="00B80660" w:rsidRPr="003037DB" w:rsidRDefault="003E11B3" w:rsidP="00727586">
            <w:pPr>
              <w:rPr>
                <w:rFonts w:asciiTheme="minorHAnsi" w:hAnsiTheme="minorHAnsi" w:cstheme="minorHAnsi"/>
                <w:color w:val="000000" w:themeColor="text1"/>
                <w:sz w:val="18"/>
                <w:szCs w:val="18"/>
                <w:lang w:val="en-US"/>
              </w:rPr>
            </w:pPr>
            <w:hyperlink r:id="rId108" w:history="1">
              <w:r w:rsidR="00B80660" w:rsidRPr="003037DB">
                <w:rPr>
                  <w:rStyle w:val="Hipervnculo"/>
                  <w:rFonts w:asciiTheme="minorHAnsi" w:hAnsiTheme="minorHAnsi" w:cstheme="minorHAnsi"/>
                  <w:sz w:val="18"/>
                  <w:szCs w:val="18"/>
                  <w:lang w:val="en-US"/>
                </w:rPr>
                <w:t>Resource 1</w:t>
              </w:r>
            </w:hyperlink>
            <w:r w:rsidR="00B80660" w:rsidRPr="003037DB">
              <w:rPr>
                <w:rFonts w:asciiTheme="minorHAnsi" w:hAnsiTheme="minorHAnsi" w:cstheme="minorHAnsi"/>
                <w:color w:val="000000" w:themeColor="text1"/>
                <w:sz w:val="18"/>
                <w:szCs w:val="18"/>
                <w:lang w:val="en-US"/>
              </w:rPr>
              <w:t>,</w:t>
            </w:r>
          </w:p>
          <w:p w14:paraId="2FB3368C" w14:textId="77777777" w:rsidR="00B80660" w:rsidRPr="003037DB" w:rsidRDefault="003E11B3" w:rsidP="00727586">
            <w:pPr>
              <w:rPr>
                <w:rFonts w:asciiTheme="minorHAnsi" w:hAnsiTheme="minorHAnsi" w:cstheme="minorHAnsi"/>
                <w:color w:val="000000" w:themeColor="text1"/>
                <w:sz w:val="18"/>
                <w:szCs w:val="18"/>
                <w:lang w:val="en-US"/>
              </w:rPr>
            </w:pPr>
            <w:hyperlink r:id="rId109" w:history="1">
              <w:r w:rsidR="00B80660" w:rsidRPr="003037DB">
                <w:rPr>
                  <w:rStyle w:val="Hipervnculo"/>
                  <w:rFonts w:asciiTheme="minorHAnsi" w:hAnsiTheme="minorHAnsi" w:cstheme="minorHAnsi"/>
                  <w:sz w:val="18"/>
                  <w:szCs w:val="18"/>
                  <w:lang w:val="en-US"/>
                </w:rPr>
                <w:t>Resource 2</w:t>
              </w:r>
            </w:hyperlink>
            <w:r w:rsidR="00B80660" w:rsidRPr="003037DB">
              <w:rPr>
                <w:rFonts w:asciiTheme="minorHAnsi" w:hAnsiTheme="minorHAnsi" w:cstheme="minorHAnsi"/>
                <w:color w:val="000000" w:themeColor="text1"/>
                <w:sz w:val="18"/>
                <w:szCs w:val="18"/>
                <w:lang w:val="en-US"/>
              </w:rPr>
              <w:t>,</w:t>
            </w:r>
          </w:p>
          <w:p w14:paraId="094070FB" w14:textId="77777777" w:rsidR="00B80660" w:rsidRPr="003037DB" w:rsidRDefault="003E11B3" w:rsidP="00727586">
            <w:pPr>
              <w:rPr>
                <w:rFonts w:asciiTheme="minorHAnsi" w:hAnsiTheme="minorHAnsi" w:cstheme="minorHAnsi"/>
                <w:color w:val="000000" w:themeColor="text1"/>
                <w:sz w:val="18"/>
                <w:szCs w:val="18"/>
                <w:lang w:val="en-US"/>
              </w:rPr>
            </w:pPr>
            <w:hyperlink r:id="rId110" w:history="1">
              <w:r w:rsidR="00B80660" w:rsidRPr="003037DB">
                <w:rPr>
                  <w:rStyle w:val="Hipervnculo"/>
                  <w:rFonts w:asciiTheme="minorHAnsi" w:hAnsiTheme="minorHAnsi" w:cstheme="minorHAnsi"/>
                  <w:sz w:val="18"/>
                  <w:szCs w:val="18"/>
                  <w:lang w:val="en-US"/>
                </w:rPr>
                <w:t>Resource 3</w:t>
              </w:r>
            </w:hyperlink>
            <w:r w:rsidR="00B80660" w:rsidRPr="003037DB">
              <w:rPr>
                <w:rFonts w:asciiTheme="minorHAnsi" w:hAnsiTheme="minorHAnsi" w:cstheme="minorHAnsi"/>
                <w:color w:val="000000" w:themeColor="text1"/>
                <w:sz w:val="18"/>
                <w:szCs w:val="18"/>
                <w:lang w:val="en-US"/>
              </w:rPr>
              <w:t>,</w:t>
            </w:r>
          </w:p>
          <w:p w14:paraId="083AF1AD" w14:textId="77777777" w:rsidR="00B80660" w:rsidRPr="003037DB" w:rsidRDefault="003E11B3" w:rsidP="00727586">
            <w:pPr>
              <w:rPr>
                <w:rFonts w:asciiTheme="minorHAnsi" w:hAnsiTheme="minorHAnsi" w:cstheme="minorHAnsi"/>
                <w:color w:val="000000" w:themeColor="text1"/>
                <w:sz w:val="18"/>
                <w:szCs w:val="18"/>
                <w:lang w:val="en-US"/>
              </w:rPr>
            </w:pPr>
            <w:hyperlink r:id="rId111" w:history="1">
              <w:r w:rsidR="00B80660" w:rsidRPr="003037DB">
                <w:rPr>
                  <w:rStyle w:val="Hipervnculo"/>
                  <w:rFonts w:asciiTheme="minorHAnsi" w:hAnsiTheme="minorHAnsi" w:cstheme="minorHAnsi"/>
                  <w:sz w:val="18"/>
                  <w:szCs w:val="18"/>
                  <w:lang w:val="en-US"/>
                </w:rPr>
                <w:t>Resource 4</w:t>
              </w:r>
            </w:hyperlink>
            <w:r w:rsidR="00B80660" w:rsidRPr="003037DB">
              <w:rPr>
                <w:rFonts w:asciiTheme="minorHAnsi" w:hAnsiTheme="minorHAnsi" w:cstheme="minorHAnsi"/>
                <w:color w:val="000000" w:themeColor="text1"/>
                <w:sz w:val="18"/>
                <w:szCs w:val="18"/>
                <w:lang w:val="en-US"/>
              </w:rPr>
              <w:t>,</w:t>
            </w:r>
          </w:p>
          <w:p w14:paraId="58563EEE" w14:textId="77777777" w:rsidR="00B80660" w:rsidRPr="003037DB" w:rsidRDefault="003E11B3" w:rsidP="00727586">
            <w:pPr>
              <w:rPr>
                <w:rFonts w:asciiTheme="minorHAnsi" w:hAnsiTheme="minorHAnsi" w:cstheme="minorHAnsi"/>
                <w:color w:val="000000" w:themeColor="text1"/>
                <w:sz w:val="18"/>
                <w:szCs w:val="18"/>
                <w:lang w:val="en-US"/>
              </w:rPr>
            </w:pPr>
            <w:hyperlink r:id="rId112" w:history="1">
              <w:r w:rsidR="00B80660" w:rsidRPr="003037DB">
                <w:rPr>
                  <w:rStyle w:val="Hipervnculo"/>
                  <w:rFonts w:asciiTheme="minorHAnsi" w:hAnsiTheme="minorHAnsi" w:cstheme="minorHAnsi"/>
                  <w:sz w:val="18"/>
                  <w:szCs w:val="18"/>
                  <w:lang w:val="en-US"/>
                </w:rPr>
                <w:t>Resource 5</w:t>
              </w:r>
            </w:hyperlink>
          </w:p>
        </w:tc>
        <w:tc>
          <w:tcPr>
            <w:tcW w:w="1042" w:type="dxa"/>
            <w:tcBorders>
              <w:top w:val="single" w:sz="2" w:space="0" w:color="D9D9E3"/>
              <w:left w:val="single" w:sz="6" w:space="0" w:color="D9D9E3"/>
              <w:bottom w:val="single" w:sz="6" w:space="0" w:color="D9D9E3"/>
              <w:right w:val="single" w:sz="6" w:space="0" w:color="D9D9E3"/>
            </w:tcBorders>
            <w:vAlign w:val="center"/>
          </w:tcPr>
          <w:p w14:paraId="7FB91C6E" w14:textId="77777777" w:rsidR="00B80660" w:rsidRPr="003037DB" w:rsidRDefault="00B80660" w:rsidP="00A3529D">
            <w:pPr>
              <w:spacing w:after="160" w:line="259" w:lineRule="auto"/>
              <w:jc w:val="center"/>
              <w:rPr>
                <w:rFonts w:asciiTheme="minorHAnsi" w:eastAsiaTheme="minorHAnsi" w:hAnsiTheme="minorHAnsi" w:cstheme="minorHAnsi"/>
                <w:color w:val="000000"/>
                <w:kern w:val="2"/>
                <w:sz w:val="18"/>
                <w:szCs w:val="18"/>
                <w:lang w:val="en-US"/>
                <w14:ligatures w14:val="standardContextual"/>
              </w:rPr>
            </w:pPr>
            <w:r w:rsidRPr="003037DB">
              <w:rPr>
                <w:rFonts w:asciiTheme="minorHAnsi" w:hAnsiTheme="minorHAnsi" w:cstheme="minorHAnsi"/>
                <w:color w:val="000000"/>
                <w:sz w:val="18"/>
                <w:szCs w:val="18"/>
              </w:rPr>
              <w:t>80%</w:t>
            </w:r>
          </w:p>
        </w:tc>
      </w:tr>
      <w:tr w:rsidR="00B80660" w:rsidRPr="003037DB" w14:paraId="2F4E0F56" w14:textId="77777777" w:rsidTr="00EB32DC">
        <w:trPr>
          <w:tblCellSpacing w:w="15" w:type="dxa"/>
        </w:trPr>
        <w:tc>
          <w:tcPr>
            <w:tcW w:w="381" w:type="dxa"/>
            <w:tcBorders>
              <w:top w:val="single" w:sz="2" w:space="0" w:color="D9D9E3"/>
              <w:left w:val="single" w:sz="6" w:space="0" w:color="D9D9E3"/>
              <w:bottom w:val="single" w:sz="6" w:space="0" w:color="D9D9E3"/>
              <w:right w:val="single" w:sz="2" w:space="0" w:color="D9D9E3"/>
            </w:tcBorders>
            <w:vAlign w:val="center"/>
          </w:tcPr>
          <w:p w14:paraId="29BB95DF" w14:textId="77777777" w:rsidR="00B80660" w:rsidRPr="003037DB" w:rsidRDefault="00B80660" w:rsidP="00A3529D">
            <w:pPr>
              <w:jc w:val="center"/>
              <w:rPr>
                <w:rFonts w:asciiTheme="minorHAnsi" w:hAnsiTheme="minorHAnsi" w:cstheme="minorHAnsi"/>
                <w:color w:val="000000" w:themeColor="text1"/>
                <w:sz w:val="18"/>
                <w:szCs w:val="18"/>
                <w:lang w:val="en-US"/>
              </w:rPr>
            </w:pPr>
            <w:r w:rsidRPr="003037DB">
              <w:rPr>
                <w:rFonts w:asciiTheme="minorHAnsi" w:hAnsiTheme="minorHAnsi" w:cstheme="minorHAnsi"/>
                <w:color w:val="000000"/>
                <w:sz w:val="18"/>
                <w:szCs w:val="18"/>
              </w:rPr>
              <w:t>12</w:t>
            </w:r>
          </w:p>
        </w:tc>
        <w:tc>
          <w:tcPr>
            <w:tcW w:w="2719"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1C716840"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Bird collision avoidance system and thermal simulator for wind farms in Greece</w:t>
            </w:r>
          </w:p>
        </w:tc>
        <w:tc>
          <w:tcPr>
            <w:tcW w:w="1813"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45B929BB"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Policies mitigating potential biodiversity risks</w:t>
            </w:r>
          </w:p>
        </w:tc>
        <w:tc>
          <w:tcPr>
            <w:tcW w:w="1186"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6B82B389" w14:textId="77777777" w:rsidR="00B80660" w:rsidRPr="004B167D" w:rsidRDefault="00B80660" w:rsidP="00A3529D">
            <w:pPr>
              <w:rPr>
                <w:rFonts w:asciiTheme="minorHAnsi" w:hAnsiTheme="minorHAnsi" w:cstheme="minorHAnsi"/>
                <w:i/>
                <w:iCs/>
                <w:color w:val="000000" w:themeColor="text1"/>
                <w:sz w:val="18"/>
                <w:szCs w:val="18"/>
                <w:lang w:val="en-US"/>
              </w:rPr>
            </w:pPr>
            <w:r w:rsidRPr="004B167D">
              <w:rPr>
                <w:rFonts w:asciiTheme="minorHAnsi" w:hAnsiTheme="minorHAnsi" w:cstheme="minorHAnsi"/>
                <w:i/>
                <w:iCs/>
                <w:color w:val="000000" w:themeColor="text1"/>
                <w:sz w:val="18"/>
                <w:szCs w:val="18"/>
                <w:lang w:val="en-US"/>
              </w:rPr>
              <w:t>Not specified</w:t>
            </w:r>
          </w:p>
        </w:tc>
        <w:tc>
          <w:tcPr>
            <w:tcW w:w="1447"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102E8F5A"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Local</w:t>
            </w:r>
            <w:proofErr w:type="gramStart"/>
            <w:r w:rsidRPr="003037DB">
              <w:rPr>
                <w:rFonts w:asciiTheme="minorHAnsi" w:hAnsiTheme="minorHAnsi" w:cstheme="minorHAnsi"/>
                <w:color w:val="000000" w:themeColor="text1"/>
                <w:sz w:val="18"/>
                <w:szCs w:val="18"/>
                <w:lang w:val="en-US"/>
              </w:rPr>
              <w:t xml:space="preserve">/ </w:t>
            </w:r>
            <w:r w:rsidRPr="004B167D">
              <w:rPr>
                <w:rFonts w:asciiTheme="minorHAnsi" w:hAnsiTheme="minorHAnsi" w:cstheme="minorHAnsi"/>
                <w:color w:val="000000" w:themeColor="text1"/>
                <w:sz w:val="18"/>
                <w:szCs w:val="18"/>
                <w:lang w:val="en-US"/>
              </w:rPr>
              <w:t xml:space="preserve"> Regional</w:t>
            </w:r>
            <w:proofErr w:type="gramEnd"/>
            <w:r w:rsidRPr="003037DB">
              <w:rPr>
                <w:rFonts w:asciiTheme="minorHAnsi" w:hAnsiTheme="minorHAnsi" w:cstheme="minorHAnsi"/>
                <w:color w:val="000000" w:themeColor="text1"/>
                <w:sz w:val="18"/>
                <w:szCs w:val="18"/>
                <w:lang w:val="en-US"/>
              </w:rPr>
              <w:t xml:space="preserve">/ </w:t>
            </w:r>
            <w:r w:rsidRPr="004B167D">
              <w:rPr>
                <w:rFonts w:asciiTheme="minorHAnsi" w:hAnsiTheme="minorHAnsi" w:cstheme="minorHAnsi"/>
                <w:color w:val="000000" w:themeColor="text1"/>
                <w:sz w:val="18"/>
                <w:szCs w:val="18"/>
                <w:lang w:val="en-US"/>
              </w:rPr>
              <w:t xml:space="preserve"> National authority</w:t>
            </w:r>
          </w:p>
        </w:tc>
        <w:tc>
          <w:tcPr>
            <w:tcW w:w="1529"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653E177B"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 xml:space="preserve">Florina, </w:t>
            </w:r>
            <w:proofErr w:type="spellStart"/>
            <w:r w:rsidRPr="004B167D">
              <w:rPr>
                <w:rFonts w:asciiTheme="minorHAnsi" w:hAnsiTheme="minorHAnsi" w:cstheme="minorHAnsi"/>
                <w:color w:val="000000" w:themeColor="text1"/>
                <w:sz w:val="18"/>
                <w:szCs w:val="18"/>
                <w:lang w:val="en-US"/>
              </w:rPr>
              <w:t>Varnountas</w:t>
            </w:r>
            <w:proofErr w:type="spellEnd"/>
            <w:r w:rsidRPr="004B167D">
              <w:rPr>
                <w:rFonts w:asciiTheme="minorHAnsi" w:hAnsiTheme="minorHAnsi" w:cstheme="minorHAnsi"/>
                <w:color w:val="000000" w:themeColor="text1"/>
                <w:sz w:val="18"/>
                <w:szCs w:val="18"/>
                <w:lang w:val="en-US"/>
              </w:rPr>
              <w:t xml:space="preserve"> mountain – Greece</w:t>
            </w:r>
          </w:p>
        </w:tc>
        <w:tc>
          <w:tcPr>
            <w:tcW w:w="963"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1A17B4D5"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Onshore</w:t>
            </w:r>
          </w:p>
        </w:tc>
        <w:tc>
          <w:tcPr>
            <w:tcW w:w="1387"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1A811F7B"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Operation</w:t>
            </w:r>
          </w:p>
        </w:tc>
        <w:tc>
          <w:tcPr>
            <w:tcW w:w="1246" w:type="dxa"/>
            <w:tcBorders>
              <w:top w:val="single" w:sz="2" w:space="0" w:color="D9D9E3"/>
              <w:left w:val="single" w:sz="6" w:space="0" w:color="D9D9E3"/>
              <w:bottom w:val="single" w:sz="6" w:space="0" w:color="D9D9E3"/>
              <w:right w:val="single" w:sz="6" w:space="0" w:color="D9D9E3"/>
            </w:tcBorders>
            <w:shd w:val="clear" w:color="auto" w:fill="auto"/>
            <w:vAlign w:val="center"/>
            <w:hideMark/>
          </w:tcPr>
          <w:p w14:paraId="66A16BD3" w14:textId="77777777" w:rsidR="00B80660" w:rsidRPr="004B167D" w:rsidRDefault="003E11B3" w:rsidP="00727586">
            <w:pPr>
              <w:rPr>
                <w:rFonts w:asciiTheme="minorHAnsi" w:hAnsiTheme="minorHAnsi" w:cstheme="minorHAnsi"/>
                <w:color w:val="0000FF"/>
                <w:sz w:val="18"/>
                <w:szCs w:val="18"/>
                <w:lang w:val="en-US"/>
              </w:rPr>
            </w:pPr>
            <w:hyperlink r:id="rId113" w:tgtFrame="_new" w:history="1">
              <w:r w:rsidR="00B80660" w:rsidRPr="003037DB">
                <w:rPr>
                  <w:rFonts w:asciiTheme="minorHAnsi" w:hAnsiTheme="minorHAnsi" w:cstheme="minorHAnsi"/>
                  <w:color w:val="0000FF"/>
                  <w:sz w:val="18"/>
                  <w:szCs w:val="18"/>
                  <w:u w:val="single"/>
                  <w:lang w:val="en-US"/>
                </w:rPr>
                <w:t>Resource</w:t>
              </w:r>
            </w:hyperlink>
          </w:p>
        </w:tc>
        <w:tc>
          <w:tcPr>
            <w:tcW w:w="1042" w:type="dxa"/>
            <w:tcBorders>
              <w:top w:val="single" w:sz="2" w:space="0" w:color="D9D9E3"/>
              <w:left w:val="single" w:sz="6" w:space="0" w:color="D9D9E3"/>
              <w:bottom w:val="single" w:sz="6" w:space="0" w:color="D9D9E3"/>
              <w:right w:val="single" w:sz="6" w:space="0" w:color="D9D9E3"/>
            </w:tcBorders>
            <w:vAlign w:val="center"/>
          </w:tcPr>
          <w:p w14:paraId="59B27C0E" w14:textId="77777777" w:rsidR="00B80660" w:rsidRPr="003037DB" w:rsidRDefault="00B80660" w:rsidP="00A3529D">
            <w:pPr>
              <w:spacing w:after="160" w:line="259" w:lineRule="auto"/>
              <w:jc w:val="center"/>
              <w:rPr>
                <w:rFonts w:asciiTheme="minorHAnsi" w:eastAsiaTheme="minorHAnsi" w:hAnsiTheme="minorHAnsi" w:cstheme="minorHAnsi"/>
                <w:color w:val="000000"/>
                <w:kern w:val="2"/>
                <w:sz w:val="18"/>
                <w:szCs w:val="18"/>
                <w:lang w:val="en-US"/>
                <w14:ligatures w14:val="standardContextual"/>
              </w:rPr>
            </w:pPr>
            <w:r w:rsidRPr="003037DB">
              <w:rPr>
                <w:rFonts w:asciiTheme="minorHAnsi" w:hAnsiTheme="minorHAnsi" w:cstheme="minorHAnsi"/>
                <w:color w:val="000000"/>
                <w:sz w:val="18"/>
                <w:szCs w:val="18"/>
              </w:rPr>
              <w:t>71%</w:t>
            </w:r>
          </w:p>
        </w:tc>
      </w:tr>
      <w:tr w:rsidR="00B80660" w:rsidRPr="003037DB" w14:paraId="3C9F96DE" w14:textId="77777777" w:rsidTr="00EB32DC">
        <w:trPr>
          <w:tblCellSpacing w:w="15" w:type="dxa"/>
        </w:trPr>
        <w:tc>
          <w:tcPr>
            <w:tcW w:w="381" w:type="dxa"/>
            <w:tcBorders>
              <w:top w:val="single" w:sz="2" w:space="0" w:color="D9D9E3"/>
              <w:left w:val="single" w:sz="6" w:space="0" w:color="D9D9E3"/>
              <w:bottom w:val="single" w:sz="6" w:space="0" w:color="D9D9E3"/>
              <w:right w:val="single" w:sz="2" w:space="0" w:color="D9D9E3"/>
            </w:tcBorders>
            <w:vAlign w:val="center"/>
          </w:tcPr>
          <w:p w14:paraId="60AF1F72" w14:textId="77777777" w:rsidR="00B80660" w:rsidRPr="003037DB" w:rsidRDefault="00B80660" w:rsidP="00A3529D">
            <w:pPr>
              <w:jc w:val="center"/>
              <w:rPr>
                <w:rFonts w:asciiTheme="minorHAnsi" w:hAnsiTheme="minorHAnsi" w:cstheme="minorHAnsi"/>
                <w:color w:val="000000" w:themeColor="text1"/>
                <w:sz w:val="18"/>
                <w:szCs w:val="18"/>
                <w:lang w:val="en-US"/>
              </w:rPr>
            </w:pPr>
            <w:r w:rsidRPr="003037DB">
              <w:rPr>
                <w:rFonts w:asciiTheme="minorHAnsi" w:hAnsiTheme="minorHAnsi" w:cstheme="minorHAnsi"/>
                <w:color w:val="000000"/>
                <w:sz w:val="18"/>
                <w:szCs w:val="18"/>
              </w:rPr>
              <w:t>13</w:t>
            </w:r>
          </w:p>
        </w:tc>
        <w:tc>
          <w:tcPr>
            <w:tcW w:w="2719"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39564403"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Sensitive area mapping for wind farm construction in Thrace, Greece</w:t>
            </w:r>
          </w:p>
        </w:tc>
        <w:tc>
          <w:tcPr>
            <w:tcW w:w="1813"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3D7BFAA3"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Policies mitigating potential biodiversity risks</w:t>
            </w:r>
          </w:p>
        </w:tc>
        <w:tc>
          <w:tcPr>
            <w:tcW w:w="1186"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584B06FF"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WWF</w:t>
            </w:r>
          </w:p>
        </w:tc>
        <w:tc>
          <w:tcPr>
            <w:tcW w:w="1447"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51583EED"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NGO</w:t>
            </w:r>
            <w:proofErr w:type="gramStart"/>
            <w:r w:rsidRPr="003037DB">
              <w:rPr>
                <w:rFonts w:asciiTheme="minorHAnsi" w:hAnsiTheme="minorHAnsi" w:cstheme="minorHAnsi"/>
                <w:color w:val="000000" w:themeColor="text1"/>
                <w:sz w:val="18"/>
                <w:szCs w:val="18"/>
                <w:lang w:val="en-US"/>
              </w:rPr>
              <w:t xml:space="preserve">/ </w:t>
            </w:r>
            <w:r w:rsidRPr="004B167D">
              <w:rPr>
                <w:rFonts w:asciiTheme="minorHAnsi" w:hAnsiTheme="minorHAnsi" w:cstheme="minorHAnsi"/>
                <w:color w:val="000000" w:themeColor="text1"/>
                <w:sz w:val="18"/>
                <w:szCs w:val="18"/>
                <w:lang w:val="en-US"/>
              </w:rPr>
              <w:t xml:space="preserve"> Non</w:t>
            </w:r>
            <w:proofErr w:type="gramEnd"/>
            <w:r w:rsidRPr="004B167D">
              <w:rPr>
                <w:rFonts w:asciiTheme="minorHAnsi" w:hAnsiTheme="minorHAnsi" w:cstheme="minorHAnsi"/>
                <w:color w:val="000000" w:themeColor="text1"/>
                <w:sz w:val="18"/>
                <w:szCs w:val="18"/>
                <w:lang w:val="en-US"/>
              </w:rPr>
              <w:t xml:space="preserve">-profit </w:t>
            </w:r>
            <w:proofErr w:type="spellStart"/>
            <w:r w:rsidRPr="004B167D">
              <w:rPr>
                <w:rFonts w:asciiTheme="minorHAnsi" w:hAnsiTheme="minorHAnsi" w:cstheme="minorHAnsi"/>
                <w:color w:val="000000" w:themeColor="text1"/>
                <w:sz w:val="18"/>
                <w:szCs w:val="18"/>
                <w:lang w:val="en-US"/>
              </w:rPr>
              <w:t>organisation</w:t>
            </w:r>
            <w:proofErr w:type="spellEnd"/>
          </w:p>
        </w:tc>
        <w:tc>
          <w:tcPr>
            <w:tcW w:w="1529"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4172DF37"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Thrace – Greece</w:t>
            </w:r>
          </w:p>
        </w:tc>
        <w:tc>
          <w:tcPr>
            <w:tcW w:w="963"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6EEA2801"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Onshore</w:t>
            </w:r>
          </w:p>
        </w:tc>
        <w:tc>
          <w:tcPr>
            <w:tcW w:w="1387"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280DA534"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Planning (Site selection)</w:t>
            </w:r>
          </w:p>
        </w:tc>
        <w:tc>
          <w:tcPr>
            <w:tcW w:w="1246" w:type="dxa"/>
            <w:tcBorders>
              <w:top w:val="single" w:sz="2" w:space="0" w:color="D9D9E3"/>
              <w:left w:val="single" w:sz="6" w:space="0" w:color="D9D9E3"/>
              <w:bottom w:val="single" w:sz="6" w:space="0" w:color="D9D9E3"/>
              <w:right w:val="single" w:sz="6" w:space="0" w:color="D9D9E3"/>
            </w:tcBorders>
            <w:shd w:val="clear" w:color="auto" w:fill="auto"/>
            <w:vAlign w:val="center"/>
            <w:hideMark/>
          </w:tcPr>
          <w:p w14:paraId="2E8772AA" w14:textId="77777777" w:rsidR="00B80660" w:rsidRPr="004B167D" w:rsidRDefault="003E11B3" w:rsidP="00727586">
            <w:pPr>
              <w:rPr>
                <w:rFonts w:asciiTheme="minorHAnsi" w:hAnsiTheme="minorHAnsi" w:cstheme="minorHAnsi"/>
                <w:color w:val="0000FF"/>
                <w:sz w:val="18"/>
                <w:szCs w:val="18"/>
                <w:lang w:val="en-US"/>
              </w:rPr>
            </w:pPr>
            <w:hyperlink r:id="rId114" w:tgtFrame="_new" w:history="1">
              <w:r w:rsidR="00B80660" w:rsidRPr="003037DB">
                <w:rPr>
                  <w:rFonts w:asciiTheme="minorHAnsi" w:hAnsiTheme="minorHAnsi" w:cstheme="minorHAnsi"/>
                  <w:color w:val="0000FF"/>
                  <w:sz w:val="18"/>
                  <w:szCs w:val="18"/>
                  <w:u w:val="single"/>
                  <w:lang w:val="en-US"/>
                </w:rPr>
                <w:t>Resource</w:t>
              </w:r>
            </w:hyperlink>
          </w:p>
        </w:tc>
        <w:tc>
          <w:tcPr>
            <w:tcW w:w="1042" w:type="dxa"/>
            <w:tcBorders>
              <w:top w:val="single" w:sz="2" w:space="0" w:color="D9D9E3"/>
              <w:left w:val="single" w:sz="6" w:space="0" w:color="D9D9E3"/>
              <w:bottom w:val="single" w:sz="6" w:space="0" w:color="D9D9E3"/>
              <w:right w:val="single" w:sz="6" w:space="0" w:color="D9D9E3"/>
            </w:tcBorders>
            <w:vAlign w:val="center"/>
          </w:tcPr>
          <w:p w14:paraId="1D46B522" w14:textId="77777777" w:rsidR="00B80660" w:rsidRPr="003037DB" w:rsidRDefault="00B80660" w:rsidP="00A3529D">
            <w:pPr>
              <w:spacing w:after="160" w:line="259" w:lineRule="auto"/>
              <w:jc w:val="center"/>
              <w:rPr>
                <w:rFonts w:asciiTheme="minorHAnsi" w:eastAsiaTheme="minorHAnsi" w:hAnsiTheme="minorHAnsi" w:cstheme="minorHAnsi"/>
                <w:color w:val="000000"/>
                <w:kern w:val="2"/>
                <w:sz w:val="18"/>
                <w:szCs w:val="18"/>
                <w:lang w:val="en-US"/>
                <w14:ligatures w14:val="standardContextual"/>
              </w:rPr>
            </w:pPr>
            <w:r w:rsidRPr="003037DB">
              <w:rPr>
                <w:rFonts w:asciiTheme="minorHAnsi" w:hAnsiTheme="minorHAnsi" w:cstheme="minorHAnsi"/>
                <w:color w:val="000000"/>
                <w:sz w:val="18"/>
                <w:szCs w:val="18"/>
              </w:rPr>
              <w:t>63%</w:t>
            </w:r>
          </w:p>
        </w:tc>
      </w:tr>
      <w:tr w:rsidR="00B80660" w:rsidRPr="003037DB" w14:paraId="3809CE0A" w14:textId="77777777" w:rsidTr="00EB32DC">
        <w:trPr>
          <w:tblCellSpacing w:w="15" w:type="dxa"/>
        </w:trPr>
        <w:tc>
          <w:tcPr>
            <w:tcW w:w="381" w:type="dxa"/>
            <w:tcBorders>
              <w:top w:val="single" w:sz="2" w:space="0" w:color="D9D9E3"/>
              <w:left w:val="single" w:sz="6" w:space="0" w:color="D9D9E3"/>
              <w:bottom w:val="single" w:sz="6" w:space="0" w:color="D9D9E3"/>
              <w:right w:val="single" w:sz="2" w:space="0" w:color="D9D9E3"/>
            </w:tcBorders>
            <w:vAlign w:val="center"/>
          </w:tcPr>
          <w:p w14:paraId="516BA15B" w14:textId="77777777" w:rsidR="00B80660" w:rsidRPr="003037DB" w:rsidRDefault="00B80660" w:rsidP="00A3529D">
            <w:pPr>
              <w:jc w:val="center"/>
              <w:rPr>
                <w:rFonts w:asciiTheme="minorHAnsi" w:hAnsiTheme="minorHAnsi" w:cstheme="minorHAnsi"/>
                <w:color w:val="000000" w:themeColor="text1"/>
                <w:sz w:val="18"/>
                <w:szCs w:val="18"/>
                <w:lang w:val="en-US"/>
              </w:rPr>
            </w:pPr>
            <w:r w:rsidRPr="003037DB">
              <w:rPr>
                <w:rFonts w:asciiTheme="minorHAnsi" w:hAnsiTheme="minorHAnsi" w:cstheme="minorHAnsi"/>
                <w:color w:val="000000"/>
                <w:sz w:val="18"/>
                <w:szCs w:val="18"/>
              </w:rPr>
              <w:t>14</w:t>
            </w:r>
          </w:p>
        </w:tc>
        <w:tc>
          <w:tcPr>
            <w:tcW w:w="2719"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291A10AD"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 xml:space="preserve">Innovative system to prevent birds from colliding with wind turbines – </w:t>
            </w:r>
            <w:proofErr w:type="spellStart"/>
            <w:r w:rsidRPr="004B167D">
              <w:rPr>
                <w:rFonts w:asciiTheme="minorHAnsi" w:hAnsiTheme="minorHAnsi" w:cstheme="minorHAnsi"/>
                <w:color w:val="000000" w:themeColor="text1"/>
                <w:sz w:val="18"/>
                <w:szCs w:val="18"/>
                <w:lang w:val="en-US"/>
              </w:rPr>
              <w:t>Digisec</w:t>
            </w:r>
            <w:proofErr w:type="spellEnd"/>
            <w:r w:rsidRPr="004B167D">
              <w:rPr>
                <w:rFonts w:asciiTheme="minorHAnsi" w:hAnsiTheme="minorHAnsi" w:cstheme="minorHAnsi"/>
                <w:color w:val="000000" w:themeColor="text1"/>
                <w:sz w:val="18"/>
                <w:szCs w:val="18"/>
                <w:lang w:val="en-US"/>
              </w:rPr>
              <w:t>, Greek startup</w:t>
            </w:r>
          </w:p>
        </w:tc>
        <w:tc>
          <w:tcPr>
            <w:tcW w:w="1813"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67FE96E9"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Policies mitigating potential biodiversity risks</w:t>
            </w:r>
          </w:p>
        </w:tc>
        <w:tc>
          <w:tcPr>
            <w:tcW w:w="1186"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2CF04F39" w14:textId="77777777" w:rsidR="00B80660" w:rsidRPr="004B167D" w:rsidRDefault="00B80660" w:rsidP="00A3529D">
            <w:pPr>
              <w:rPr>
                <w:rFonts w:asciiTheme="minorHAnsi" w:hAnsiTheme="minorHAnsi" w:cstheme="minorHAnsi"/>
                <w:color w:val="000000" w:themeColor="text1"/>
                <w:sz w:val="18"/>
                <w:szCs w:val="18"/>
                <w:lang w:val="en-US"/>
              </w:rPr>
            </w:pPr>
            <w:proofErr w:type="spellStart"/>
            <w:r w:rsidRPr="004B167D">
              <w:rPr>
                <w:rFonts w:asciiTheme="minorHAnsi" w:hAnsiTheme="minorHAnsi" w:cstheme="minorHAnsi"/>
                <w:color w:val="000000" w:themeColor="text1"/>
                <w:sz w:val="18"/>
                <w:szCs w:val="18"/>
                <w:lang w:val="en-US"/>
              </w:rPr>
              <w:t>Digisec</w:t>
            </w:r>
            <w:proofErr w:type="spellEnd"/>
          </w:p>
        </w:tc>
        <w:tc>
          <w:tcPr>
            <w:tcW w:w="1447"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1A1C0ABC"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Company</w:t>
            </w:r>
            <w:r w:rsidRPr="003037DB">
              <w:rPr>
                <w:rFonts w:asciiTheme="minorHAnsi" w:hAnsiTheme="minorHAnsi" w:cstheme="minorHAnsi"/>
                <w:color w:val="000000" w:themeColor="text1"/>
                <w:sz w:val="18"/>
                <w:szCs w:val="18"/>
                <w:lang w:val="en-US"/>
              </w:rPr>
              <w:t xml:space="preserve">/ </w:t>
            </w:r>
            <w:r w:rsidRPr="004B167D">
              <w:rPr>
                <w:rFonts w:asciiTheme="minorHAnsi" w:hAnsiTheme="minorHAnsi" w:cstheme="minorHAnsi"/>
                <w:color w:val="000000" w:themeColor="text1"/>
                <w:sz w:val="18"/>
                <w:szCs w:val="18"/>
                <w:lang w:val="en-US"/>
              </w:rPr>
              <w:t>Private initiative – Greek Startup</w:t>
            </w:r>
          </w:p>
        </w:tc>
        <w:tc>
          <w:tcPr>
            <w:tcW w:w="1529"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40D49DA5" w14:textId="77777777" w:rsidR="00B80660" w:rsidRPr="003037DB" w:rsidRDefault="00B80660" w:rsidP="00A3529D">
            <w:pPr>
              <w:rPr>
                <w:rFonts w:asciiTheme="minorHAnsi" w:hAnsiTheme="minorHAnsi" w:cstheme="minorHAnsi"/>
                <w:color w:val="000000" w:themeColor="text1"/>
                <w:sz w:val="18"/>
                <w:szCs w:val="18"/>
                <w:lang w:val="en-US"/>
              </w:rPr>
            </w:pPr>
            <w:proofErr w:type="spellStart"/>
            <w:r w:rsidRPr="004B167D">
              <w:rPr>
                <w:rFonts w:asciiTheme="minorHAnsi" w:hAnsiTheme="minorHAnsi" w:cstheme="minorHAnsi"/>
                <w:color w:val="000000" w:themeColor="text1"/>
                <w:sz w:val="18"/>
                <w:szCs w:val="18"/>
                <w:lang w:val="en-US"/>
              </w:rPr>
              <w:t>Evros</w:t>
            </w:r>
            <w:proofErr w:type="spellEnd"/>
            <w:r w:rsidRPr="004B167D">
              <w:rPr>
                <w:rFonts w:asciiTheme="minorHAnsi" w:hAnsiTheme="minorHAnsi" w:cstheme="minorHAnsi"/>
                <w:color w:val="000000" w:themeColor="text1"/>
                <w:sz w:val="18"/>
                <w:szCs w:val="18"/>
                <w:lang w:val="en-US"/>
              </w:rPr>
              <w:t xml:space="preserve"> and Florina – Greece</w:t>
            </w:r>
            <w:r w:rsidRPr="003037DB">
              <w:rPr>
                <w:rFonts w:asciiTheme="minorHAnsi" w:hAnsiTheme="minorHAnsi" w:cstheme="minorHAnsi"/>
                <w:color w:val="000000" w:themeColor="text1"/>
                <w:sz w:val="18"/>
                <w:szCs w:val="18"/>
                <w:lang w:val="en-US"/>
              </w:rPr>
              <w:t xml:space="preserve">/ </w:t>
            </w:r>
          </w:p>
          <w:p w14:paraId="37B0AA7E" w14:textId="77777777" w:rsidR="00B80660" w:rsidRPr="004B167D" w:rsidRDefault="00B80660" w:rsidP="00A3529D">
            <w:pPr>
              <w:rPr>
                <w:rFonts w:asciiTheme="minorHAnsi" w:hAnsiTheme="minorHAnsi" w:cstheme="minorHAnsi"/>
                <w:color w:val="000000" w:themeColor="text1"/>
                <w:sz w:val="18"/>
                <w:szCs w:val="18"/>
                <w:lang w:val="en-US"/>
              </w:rPr>
            </w:pPr>
            <w:r w:rsidRPr="003037DB">
              <w:rPr>
                <w:rFonts w:asciiTheme="minorHAnsi" w:hAnsiTheme="minorHAnsi" w:cstheme="minorHAnsi"/>
                <w:color w:val="000000" w:themeColor="text1"/>
                <w:sz w:val="18"/>
                <w:szCs w:val="18"/>
                <w:lang w:val="en-US"/>
              </w:rPr>
              <w:t xml:space="preserve">Taranto – </w:t>
            </w:r>
            <w:r w:rsidRPr="004B167D">
              <w:rPr>
                <w:rFonts w:asciiTheme="minorHAnsi" w:hAnsiTheme="minorHAnsi" w:cstheme="minorHAnsi"/>
                <w:color w:val="000000" w:themeColor="text1"/>
                <w:sz w:val="18"/>
                <w:szCs w:val="18"/>
                <w:lang w:val="en-US"/>
              </w:rPr>
              <w:t>Italy</w:t>
            </w:r>
          </w:p>
        </w:tc>
        <w:tc>
          <w:tcPr>
            <w:tcW w:w="963"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0F897EAA"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Onshore and Offshore</w:t>
            </w:r>
          </w:p>
        </w:tc>
        <w:tc>
          <w:tcPr>
            <w:tcW w:w="1387"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28CCFFE6"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Operation</w:t>
            </w:r>
          </w:p>
        </w:tc>
        <w:tc>
          <w:tcPr>
            <w:tcW w:w="1246" w:type="dxa"/>
            <w:tcBorders>
              <w:top w:val="single" w:sz="2" w:space="0" w:color="D9D9E3"/>
              <w:left w:val="single" w:sz="6" w:space="0" w:color="D9D9E3"/>
              <w:bottom w:val="single" w:sz="6" w:space="0" w:color="D9D9E3"/>
              <w:right w:val="single" w:sz="6" w:space="0" w:color="D9D9E3"/>
            </w:tcBorders>
            <w:shd w:val="clear" w:color="auto" w:fill="auto"/>
            <w:vAlign w:val="center"/>
            <w:hideMark/>
          </w:tcPr>
          <w:p w14:paraId="5B81E09C" w14:textId="77777777" w:rsidR="00B80660" w:rsidRPr="004B167D" w:rsidRDefault="003E11B3" w:rsidP="00727586">
            <w:pPr>
              <w:rPr>
                <w:rFonts w:asciiTheme="minorHAnsi" w:hAnsiTheme="minorHAnsi" w:cstheme="minorHAnsi"/>
                <w:color w:val="0000FF"/>
                <w:sz w:val="18"/>
                <w:szCs w:val="18"/>
                <w:lang w:val="en-US"/>
              </w:rPr>
            </w:pPr>
            <w:hyperlink r:id="rId115" w:tgtFrame="_new" w:history="1">
              <w:r w:rsidR="00B80660" w:rsidRPr="003037DB">
                <w:rPr>
                  <w:rFonts w:asciiTheme="minorHAnsi" w:hAnsiTheme="minorHAnsi" w:cstheme="minorHAnsi"/>
                  <w:color w:val="0000FF"/>
                  <w:sz w:val="18"/>
                  <w:szCs w:val="18"/>
                  <w:u w:val="single"/>
                  <w:lang w:val="en-US"/>
                </w:rPr>
                <w:t>Resource</w:t>
              </w:r>
              <w:r w:rsidR="00B80660" w:rsidRPr="004B167D">
                <w:rPr>
                  <w:rFonts w:asciiTheme="minorHAnsi" w:hAnsiTheme="minorHAnsi" w:cstheme="minorHAnsi"/>
                  <w:color w:val="0000FF"/>
                  <w:sz w:val="18"/>
                  <w:szCs w:val="18"/>
                  <w:u w:val="single"/>
                  <w:lang w:val="en-US"/>
                </w:rPr>
                <w:t xml:space="preserve"> 1</w:t>
              </w:r>
            </w:hyperlink>
            <w:r w:rsidR="00B80660" w:rsidRPr="004B167D">
              <w:rPr>
                <w:rFonts w:asciiTheme="minorHAnsi" w:hAnsiTheme="minorHAnsi" w:cstheme="minorHAnsi"/>
                <w:color w:val="0000FF"/>
                <w:sz w:val="18"/>
                <w:szCs w:val="18"/>
                <w:lang w:val="en-US"/>
              </w:rPr>
              <w:t xml:space="preserve">, </w:t>
            </w:r>
            <w:hyperlink r:id="rId116" w:anchor=":~:text=%CE%97%20%CE%BB%CF%8D%CF%83%CE%B7%20%CF%84%CE%B7%CF%82%20Digisec%20%CE%B2%CE%B1%CF%83%CE%AF%CE%B6%CE%B5%CF%84%CE%B1%CE%B9,%CE%B1" w:tgtFrame="_new" w:history="1">
              <w:r w:rsidR="00B80660" w:rsidRPr="003037DB">
                <w:rPr>
                  <w:rFonts w:asciiTheme="minorHAnsi" w:hAnsiTheme="minorHAnsi" w:cstheme="minorHAnsi"/>
                  <w:color w:val="0000FF"/>
                  <w:sz w:val="18"/>
                  <w:szCs w:val="18"/>
                  <w:u w:val="single"/>
                  <w:lang w:val="en-US"/>
                </w:rPr>
                <w:t>Resource</w:t>
              </w:r>
              <w:r w:rsidR="00B80660" w:rsidRPr="004B167D">
                <w:rPr>
                  <w:rFonts w:asciiTheme="minorHAnsi" w:hAnsiTheme="minorHAnsi" w:cstheme="minorHAnsi"/>
                  <w:color w:val="0000FF"/>
                  <w:sz w:val="18"/>
                  <w:szCs w:val="18"/>
                  <w:u w:val="single"/>
                  <w:lang w:val="en-US"/>
                </w:rPr>
                <w:t xml:space="preserve"> 2</w:t>
              </w:r>
            </w:hyperlink>
            <w:r w:rsidR="00B80660" w:rsidRPr="003037DB">
              <w:rPr>
                <w:rFonts w:asciiTheme="minorHAnsi" w:hAnsiTheme="minorHAnsi" w:cstheme="minorHAnsi"/>
                <w:color w:val="0000FF"/>
                <w:sz w:val="18"/>
                <w:szCs w:val="18"/>
                <w:lang w:val="en-US"/>
              </w:rPr>
              <w:t xml:space="preserve">, </w:t>
            </w:r>
            <w:hyperlink r:id="rId117" w:history="1">
              <w:r w:rsidR="00B80660" w:rsidRPr="003037DB">
                <w:rPr>
                  <w:rStyle w:val="Hipervnculo"/>
                  <w:rFonts w:asciiTheme="minorHAnsi" w:hAnsiTheme="minorHAnsi" w:cstheme="minorHAnsi"/>
                  <w:sz w:val="18"/>
                  <w:szCs w:val="18"/>
                  <w:lang w:val="en-US"/>
                </w:rPr>
                <w:t>Resource 3</w:t>
              </w:r>
            </w:hyperlink>
          </w:p>
        </w:tc>
        <w:tc>
          <w:tcPr>
            <w:tcW w:w="1042" w:type="dxa"/>
            <w:tcBorders>
              <w:top w:val="single" w:sz="2" w:space="0" w:color="D9D9E3"/>
              <w:left w:val="single" w:sz="6" w:space="0" w:color="D9D9E3"/>
              <w:bottom w:val="single" w:sz="6" w:space="0" w:color="D9D9E3"/>
              <w:right w:val="single" w:sz="6" w:space="0" w:color="D9D9E3"/>
            </w:tcBorders>
            <w:vAlign w:val="center"/>
          </w:tcPr>
          <w:p w14:paraId="2092BA82" w14:textId="77777777" w:rsidR="00B80660" w:rsidRPr="003037DB" w:rsidRDefault="00B80660" w:rsidP="00A3529D">
            <w:pPr>
              <w:spacing w:after="160" w:line="259" w:lineRule="auto"/>
              <w:jc w:val="center"/>
              <w:rPr>
                <w:rFonts w:asciiTheme="minorHAnsi" w:eastAsiaTheme="minorHAnsi" w:hAnsiTheme="minorHAnsi" w:cstheme="minorHAnsi"/>
                <w:color w:val="000000"/>
                <w:kern w:val="2"/>
                <w:sz w:val="18"/>
                <w:szCs w:val="18"/>
                <w:lang w:val="en-US"/>
                <w14:ligatures w14:val="standardContextual"/>
              </w:rPr>
            </w:pPr>
            <w:r w:rsidRPr="003037DB">
              <w:rPr>
                <w:rFonts w:asciiTheme="minorHAnsi" w:hAnsiTheme="minorHAnsi" w:cstheme="minorHAnsi"/>
                <w:color w:val="000000"/>
                <w:sz w:val="18"/>
                <w:szCs w:val="18"/>
              </w:rPr>
              <w:t>71%</w:t>
            </w:r>
          </w:p>
        </w:tc>
      </w:tr>
      <w:tr w:rsidR="00B80660" w:rsidRPr="003037DB" w14:paraId="58345DF0" w14:textId="77777777" w:rsidTr="00EB32DC">
        <w:trPr>
          <w:tblCellSpacing w:w="15" w:type="dxa"/>
        </w:trPr>
        <w:tc>
          <w:tcPr>
            <w:tcW w:w="381" w:type="dxa"/>
            <w:tcBorders>
              <w:top w:val="single" w:sz="2" w:space="0" w:color="D9D9E3"/>
              <w:left w:val="single" w:sz="6" w:space="0" w:color="D9D9E3"/>
              <w:bottom w:val="single" w:sz="6" w:space="0" w:color="D9D9E3"/>
              <w:right w:val="single" w:sz="2" w:space="0" w:color="D9D9E3"/>
            </w:tcBorders>
            <w:vAlign w:val="center"/>
          </w:tcPr>
          <w:p w14:paraId="6B32340A" w14:textId="77777777" w:rsidR="00B80660" w:rsidRPr="003037DB" w:rsidRDefault="00B80660" w:rsidP="00A3529D">
            <w:pPr>
              <w:jc w:val="center"/>
              <w:rPr>
                <w:rFonts w:asciiTheme="minorHAnsi" w:hAnsiTheme="minorHAnsi" w:cstheme="minorHAnsi"/>
                <w:color w:val="000000" w:themeColor="text1"/>
                <w:sz w:val="18"/>
                <w:szCs w:val="18"/>
                <w:lang w:val="en-US"/>
              </w:rPr>
            </w:pPr>
            <w:r w:rsidRPr="003037DB">
              <w:rPr>
                <w:rFonts w:asciiTheme="minorHAnsi" w:hAnsiTheme="minorHAnsi" w:cstheme="minorHAnsi"/>
                <w:color w:val="000000"/>
                <w:sz w:val="18"/>
                <w:szCs w:val="18"/>
              </w:rPr>
              <w:t>15</w:t>
            </w:r>
          </w:p>
        </w:tc>
        <w:tc>
          <w:tcPr>
            <w:tcW w:w="2719"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00035EBF"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 xml:space="preserve">Citizen participation through green energy cooperatives – Wind farm projects in </w:t>
            </w:r>
            <w:proofErr w:type="spellStart"/>
            <w:r w:rsidRPr="004B167D">
              <w:rPr>
                <w:rFonts w:asciiTheme="minorHAnsi" w:hAnsiTheme="minorHAnsi" w:cstheme="minorHAnsi"/>
                <w:color w:val="000000" w:themeColor="text1"/>
                <w:sz w:val="18"/>
                <w:szCs w:val="18"/>
                <w:lang w:val="en-US"/>
              </w:rPr>
              <w:t>Eeklo</w:t>
            </w:r>
            <w:proofErr w:type="spellEnd"/>
            <w:r w:rsidRPr="004B167D">
              <w:rPr>
                <w:rFonts w:asciiTheme="minorHAnsi" w:hAnsiTheme="minorHAnsi" w:cstheme="minorHAnsi"/>
                <w:color w:val="000000" w:themeColor="text1"/>
                <w:sz w:val="18"/>
                <w:szCs w:val="18"/>
                <w:lang w:val="en-US"/>
              </w:rPr>
              <w:t>, Belgium</w:t>
            </w:r>
          </w:p>
        </w:tc>
        <w:tc>
          <w:tcPr>
            <w:tcW w:w="1813"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1C566349" w14:textId="77777777" w:rsidR="00B80660" w:rsidRPr="003037DB"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 xml:space="preserve">Participatory models; </w:t>
            </w:r>
          </w:p>
          <w:p w14:paraId="392BAD34" w14:textId="77777777" w:rsidR="00B80660" w:rsidRPr="003037DB" w:rsidRDefault="00B80660" w:rsidP="00A3529D">
            <w:pPr>
              <w:rPr>
                <w:rFonts w:asciiTheme="minorHAnsi" w:hAnsiTheme="minorHAnsi" w:cstheme="minorHAnsi"/>
                <w:color w:val="000000" w:themeColor="text1"/>
                <w:sz w:val="18"/>
                <w:szCs w:val="18"/>
                <w:lang w:val="en-US"/>
              </w:rPr>
            </w:pPr>
            <w:r w:rsidRPr="003037DB">
              <w:rPr>
                <w:rFonts w:asciiTheme="minorHAnsi" w:hAnsiTheme="minorHAnsi" w:cstheme="minorHAnsi"/>
                <w:color w:val="000000" w:themeColor="text1"/>
                <w:sz w:val="18"/>
                <w:szCs w:val="18"/>
                <w:lang w:val="en-US"/>
              </w:rPr>
              <w:t>Compensation schemes (e.g., energy communities)</w:t>
            </w:r>
            <w:r w:rsidRPr="004B167D">
              <w:rPr>
                <w:rFonts w:asciiTheme="minorHAnsi" w:hAnsiTheme="minorHAnsi" w:cstheme="minorHAnsi"/>
                <w:color w:val="000000" w:themeColor="text1"/>
                <w:sz w:val="18"/>
                <w:szCs w:val="18"/>
                <w:lang w:val="en-US"/>
              </w:rPr>
              <w:t xml:space="preserve">; </w:t>
            </w:r>
          </w:p>
          <w:p w14:paraId="5BA088B5" w14:textId="77777777" w:rsidR="00B80660" w:rsidRPr="003037DB" w:rsidRDefault="00B80660" w:rsidP="00A3529D">
            <w:pPr>
              <w:rPr>
                <w:rFonts w:asciiTheme="minorHAnsi" w:hAnsiTheme="minorHAnsi" w:cstheme="minorHAnsi"/>
                <w:color w:val="000000" w:themeColor="text1"/>
                <w:sz w:val="18"/>
                <w:szCs w:val="18"/>
                <w:lang w:val="en-US"/>
              </w:rPr>
            </w:pPr>
            <w:r w:rsidRPr="003037DB">
              <w:rPr>
                <w:rFonts w:asciiTheme="minorHAnsi" w:hAnsiTheme="minorHAnsi" w:cstheme="minorHAnsi"/>
                <w:color w:val="000000" w:themeColor="text1"/>
                <w:sz w:val="18"/>
                <w:szCs w:val="18"/>
                <w:lang w:val="en-US"/>
              </w:rPr>
              <w:lastRenderedPageBreak/>
              <w:t>Communication strategies on the benefits of wind farms</w:t>
            </w:r>
            <w:r w:rsidRPr="004B167D">
              <w:rPr>
                <w:rFonts w:asciiTheme="minorHAnsi" w:hAnsiTheme="minorHAnsi" w:cstheme="minorHAnsi"/>
                <w:color w:val="000000" w:themeColor="text1"/>
                <w:sz w:val="18"/>
                <w:szCs w:val="18"/>
                <w:lang w:val="en-US"/>
              </w:rPr>
              <w:t xml:space="preserve">; </w:t>
            </w:r>
          </w:p>
          <w:p w14:paraId="38A95D9F" w14:textId="77777777" w:rsidR="00B80660" w:rsidRPr="003037DB" w:rsidRDefault="00B80660" w:rsidP="00A3529D">
            <w:pPr>
              <w:rPr>
                <w:rFonts w:asciiTheme="minorHAnsi" w:hAnsiTheme="minorHAnsi" w:cstheme="minorHAnsi"/>
                <w:color w:val="000000" w:themeColor="text1"/>
                <w:sz w:val="18"/>
                <w:szCs w:val="18"/>
                <w:lang w:val="en-US"/>
              </w:rPr>
            </w:pPr>
            <w:r w:rsidRPr="003037DB">
              <w:rPr>
                <w:rFonts w:asciiTheme="minorHAnsi" w:hAnsiTheme="minorHAnsi" w:cstheme="minorHAnsi"/>
                <w:color w:val="000000" w:themeColor="text1"/>
                <w:sz w:val="18"/>
                <w:szCs w:val="18"/>
                <w:lang w:val="en-US"/>
              </w:rPr>
              <w:t>Consultation mechanisms/ Consensus building procedures</w:t>
            </w:r>
            <w:r w:rsidRPr="004B167D">
              <w:rPr>
                <w:rFonts w:asciiTheme="minorHAnsi" w:hAnsiTheme="minorHAnsi" w:cstheme="minorHAnsi"/>
                <w:color w:val="000000" w:themeColor="text1"/>
                <w:sz w:val="18"/>
                <w:szCs w:val="18"/>
                <w:lang w:val="en-US"/>
              </w:rPr>
              <w:t xml:space="preserve">; </w:t>
            </w:r>
          </w:p>
          <w:p w14:paraId="54797CBE"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Other</w:t>
            </w:r>
          </w:p>
        </w:tc>
        <w:tc>
          <w:tcPr>
            <w:tcW w:w="1186"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53B37903" w14:textId="77777777" w:rsidR="00B80660" w:rsidRPr="004B167D" w:rsidRDefault="00B80660" w:rsidP="00A3529D">
            <w:pPr>
              <w:rPr>
                <w:rFonts w:asciiTheme="minorHAnsi" w:hAnsiTheme="minorHAnsi" w:cstheme="minorHAnsi"/>
                <w:color w:val="000000" w:themeColor="text1"/>
                <w:sz w:val="18"/>
                <w:szCs w:val="18"/>
                <w:lang w:val="en-US"/>
              </w:rPr>
            </w:pPr>
            <w:proofErr w:type="spellStart"/>
            <w:r w:rsidRPr="004B167D">
              <w:rPr>
                <w:rFonts w:asciiTheme="minorHAnsi" w:hAnsiTheme="minorHAnsi" w:cstheme="minorHAnsi"/>
                <w:color w:val="000000" w:themeColor="text1"/>
                <w:sz w:val="18"/>
                <w:szCs w:val="18"/>
                <w:lang w:val="en-US"/>
              </w:rPr>
              <w:lastRenderedPageBreak/>
              <w:t>Ecopower</w:t>
            </w:r>
            <w:proofErr w:type="spellEnd"/>
            <w:r w:rsidRPr="004B167D">
              <w:rPr>
                <w:rFonts w:asciiTheme="minorHAnsi" w:hAnsiTheme="minorHAnsi" w:cstheme="minorHAnsi"/>
                <w:color w:val="000000" w:themeColor="text1"/>
                <w:sz w:val="18"/>
                <w:szCs w:val="18"/>
                <w:lang w:val="en-US"/>
              </w:rPr>
              <w:t xml:space="preserve">; City of </w:t>
            </w:r>
            <w:proofErr w:type="spellStart"/>
            <w:r w:rsidRPr="004B167D">
              <w:rPr>
                <w:rFonts w:asciiTheme="minorHAnsi" w:hAnsiTheme="minorHAnsi" w:cstheme="minorHAnsi"/>
                <w:color w:val="000000" w:themeColor="text1"/>
                <w:sz w:val="18"/>
                <w:szCs w:val="18"/>
                <w:lang w:val="en-US"/>
              </w:rPr>
              <w:t>Eeklo</w:t>
            </w:r>
            <w:proofErr w:type="spellEnd"/>
          </w:p>
        </w:tc>
        <w:tc>
          <w:tcPr>
            <w:tcW w:w="1447"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273648D3"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Company</w:t>
            </w:r>
            <w:r w:rsidRPr="003037DB">
              <w:rPr>
                <w:rFonts w:asciiTheme="minorHAnsi" w:hAnsiTheme="minorHAnsi" w:cstheme="minorHAnsi"/>
                <w:color w:val="000000" w:themeColor="text1"/>
                <w:sz w:val="18"/>
                <w:szCs w:val="18"/>
                <w:lang w:val="en-US"/>
              </w:rPr>
              <w:t xml:space="preserve">/ </w:t>
            </w:r>
            <w:r w:rsidRPr="004B167D">
              <w:rPr>
                <w:rFonts w:asciiTheme="minorHAnsi" w:hAnsiTheme="minorHAnsi" w:cstheme="minorHAnsi"/>
                <w:color w:val="000000" w:themeColor="text1"/>
                <w:sz w:val="18"/>
                <w:szCs w:val="18"/>
                <w:lang w:val="en-US"/>
              </w:rPr>
              <w:t>Private initiative; Local</w:t>
            </w:r>
            <w:r w:rsidRPr="003037DB">
              <w:rPr>
                <w:rFonts w:asciiTheme="minorHAnsi" w:hAnsiTheme="minorHAnsi" w:cstheme="minorHAnsi"/>
                <w:color w:val="000000" w:themeColor="text1"/>
                <w:sz w:val="18"/>
                <w:szCs w:val="18"/>
                <w:lang w:val="en-US"/>
              </w:rPr>
              <w:t xml:space="preserve">/ </w:t>
            </w:r>
            <w:r w:rsidRPr="004B167D">
              <w:rPr>
                <w:rFonts w:asciiTheme="minorHAnsi" w:hAnsiTheme="minorHAnsi" w:cstheme="minorHAnsi"/>
                <w:color w:val="000000" w:themeColor="text1"/>
                <w:sz w:val="18"/>
                <w:szCs w:val="18"/>
                <w:lang w:val="en-US"/>
              </w:rPr>
              <w:t>Regional</w:t>
            </w:r>
            <w:r w:rsidRPr="003037DB">
              <w:rPr>
                <w:rFonts w:asciiTheme="minorHAnsi" w:hAnsiTheme="minorHAnsi" w:cstheme="minorHAnsi"/>
                <w:color w:val="000000" w:themeColor="text1"/>
                <w:sz w:val="18"/>
                <w:szCs w:val="18"/>
                <w:lang w:val="en-US"/>
              </w:rPr>
              <w:t xml:space="preserve">/ </w:t>
            </w:r>
            <w:r w:rsidRPr="004B167D">
              <w:rPr>
                <w:rFonts w:asciiTheme="minorHAnsi" w:hAnsiTheme="minorHAnsi" w:cstheme="minorHAnsi"/>
                <w:color w:val="000000" w:themeColor="text1"/>
                <w:sz w:val="18"/>
                <w:szCs w:val="18"/>
                <w:lang w:val="en-US"/>
              </w:rPr>
              <w:t>National authority</w:t>
            </w:r>
          </w:p>
        </w:tc>
        <w:tc>
          <w:tcPr>
            <w:tcW w:w="1529"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68948D3C" w14:textId="77777777" w:rsidR="00B80660" w:rsidRPr="004B167D" w:rsidRDefault="00B80660" w:rsidP="00A3529D">
            <w:pPr>
              <w:rPr>
                <w:rFonts w:asciiTheme="minorHAnsi" w:hAnsiTheme="minorHAnsi" w:cstheme="minorHAnsi"/>
                <w:color w:val="000000" w:themeColor="text1"/>
                <w:sz w:val="18"/>
                <w:szCs w:val="18"/>
                <w:lang w:val="en-US"/>
              </w:rPr>
            </w:pPr>
            <w:proofErr w:type="spellStart"/>
            <w:r w:rsidRPr="004B167D">
              <w:rPr>
                <w:rFonts w:asciiTheme="minorHAnsi" w:hAnsiTheme="minorHAnsi" w:cstheme="minorHAnsi"/>
                <w:color w:val="000000" w:themeColor="text1"/>
                <w:sz w:val="18"/>
                <w:szCs w:val="18"/>
                <w:lang w:val="en-US"/>
              </w:rPr>
              <w:t>Eeklo</w:t>
            </w:r>
            <w:proofErr w:type="spellEnd"/>
            <w:r w:rsidRPr="004B167D">
              <w:rPr>
                <w:rFonts w:asciiTheme="minorHAnsi" w:hAnsiTheme="minorHAnsi" w:cstheme="minorHAnsi"/>
                <w:color w:val="000000" w:themeColor="text1"/>
                <w:sz w:val="18"/>
                <w:szCs w:val="18"/>
                <w:lang w:val="en-US"/>
              </w:rPr>
              <w:t>, Province of East-Flanders – Belgium</w:t>
            </w:r>
          </w:p>
        </w:tc>
        <w:tc>
          <w:tcPr>
            <w:tcW w:w="963"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25FB14AF" w14:textId="77777777" w:rsidR="00B80660" w:rsidRPr="004B167D" w:rsidRDefault="00B80660" w:rsidP="00A3529D">
            <w:pPr>
              <w:rPr>
                <w:rFonts w:asciiTheme="minorHAnsi" w:hAnsiTheme="minorHAnsi" w:cstheme="minorHAnsi"/>
                <w:color w:val="000000" w:themeColor="text1"/>
                <w:sz w:val="18"/>
                <w:szCs w:val="18"/>
                <w:lang w:val="el-GR"/>
              </w:rPr>
            </w:pPr>
            <w:r w:rsidRPr="004B167D">
              <w:rPr>
                <w:rFonts w:asciiTheme="minorHAnsi" w:hAnsiTheme="minorHAnsi" w:cstheme="minorHAnsi"/>
                <w:color w:val="000000" w:themeColor="text1"/>
                <w:sz w:val="18"/>
                <w:szCs w:val="18"/>
                <w:lang w:val="en-US"/>
              </w:rPr>
              <w:t>Onshore</w:t>
            </w:r>
          </w:p>
        </w:tc>
        <w:tc>
          <w:tcPr>
            <w:tcW w:w="1387"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2C5547E8" w14:textId="77777777" w:rsidR="00B80660" w:rsidRPr="003037DB" w:rsidRDefault="00B80660" w:rsidP="00A3529D">
            <w:pPr>
              <w:rPr>
                <w:rFonts w:asciiTheme="minorHAnsi" w:hAnsiTheme="minorHAnsi" w:cstheme="minorHAnsi"/>
                <w:color w:val="000000" w:themeColor="text1"/>
                <w:sz w:val="18"/>
                <w:szCs w:val="18"/>
                <w:lang w:val="en-US"/>
              </w:rPr>
            </w:pPr>
            <w:r w:rsidRPr="003037DB">
              <w:rPr>
                <w:rFonts w:asciiTheme="minorHAnsi" w:hAnsiTheme="minorHAnsi" w:cstheme="minorHAnsi"/>
                <w:color w:val="000000" w:themeColor="text1"/>
                <w:sz w:val="18"/>
                <w:szCs w:val="18"/>
                <w:lang w:val="en-US"/>
              </w:rPr>
              <w:t>Planning (Site selection)</w:t>
            </w:r>
            <w:r w:rsidRPr="004B167D">
              <w:rPr>
                <w:rFonts w:asciiTheme="minorHAnsi" w:hAnsiTheme="minorHAnsi" w:cstheme="minorHAnsi"/>
                <w:color w:val="000000" w:themeColor="text1"/>
                <w:sz w:val="18"/>
                <w:szCs w:val="18"/>
                <w:lang w:val="en-US"/>
              </w:rPr>
              <w:t xml:space="preserve">; </w:t>
            </w:r>
          </w:p>
          <w:p w14:paraId="5EB449F3" w14:textId="77777777" w:rsidR="00B80660" w:rsidRPr="003037DB"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 xml:space="preserve">Permitting; </w:t>
            </w:r>
          </w:p>
          <w:p w14:paraId="4585D1BC" w14:textId="77777777" w:rsidR="00B80660" w:rsidRPr="003037DB"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 xml:space="preserve">Construction; </w:t>
            </w:r>
          </w:p>
          <w:p w14:paraId="39CBE6B3"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Operation</w:t>
            </w:r>
          </w:p>
        </w:tc>
        <w:tc>
          <w:tcPr>
            <w:tcW w:w="1246" w:type="dxa"/>
            <w:tcBorders>
              <w:top w:val="single" w:sz="2" w:space="0" w:color="D9D9E3"/>
              <w:left w:val="single" w:sz="6" w:space="0" w:color="D9D9E3"/>
              <w:bottom w:val="single" w:sz="6" w:space="0" w:color="D9D9E3"/>
              <w:right w:val="single" w:sz="6" w:space="0" w:color="D9D9E3"/>
            </w:tcBorders>
            <w:shd w:val="clear" w:color="auto" w:fill="auto"/>
            <w:vAlign w:val="center"/>
            <w:hideMark/>
          </w:tcPr>
          <w:p w14:paraId="5E5E2CDA" w14:textId="77777777" w:rsidR="00B80660" w:rsidRPr="003037DB" w:rsidRDefault="003E11B3" w:rsidP="00727586">
            <w:pPr>
              <w:rPr>
                <w:rFonts w:asciiTheme="minorHAnsi" w:hAnsiTheme="minorHAnsi" w:cstheme="minorHAnsi"/>
                <w:color w:val="0000FF"/>
                <w:sz w:val="18"/>
                <w:szCs w:val="18"/>
                <w:lang w:val="en-US"/>
              </w:rPr>
            </w:pPr>
            <w:hyperlink r:id="rId118" w:tgtFrame="_new" w:history="1">
              <w:r w:rsidR="00B80660" w:rsidRPr="003037DB">
                <w:rPr>
                  <w:rFonts w:asciiTheme="minorHAnsi" w:hAnsiTheme="minorHAnsi" w:cstheme="minorHAnsi"/>
                  <w:color w:val="0000FF"/>
                  <w:sz w:val="18"/>
                  <w:szCs w:val="18"/>
                  <w:u w:val="single"/>
                  <w:lang w:val="en-US"/>
                </w:rPr>
                <w:t>Resource</w:t>
              </w:r>
              <w:r w:rsidR="00B80660" w:rsidRPr="004B167D">
                <w:rPr>
                  <w:rFonts w:asciiTheme="minorHAnsi" w:hAnsiTheme="minorHAnsi" w:cstheme="minorHAnsi"/>
                  <w:color w:val="0000FF"/>
                  <w:sz w:val="18"/>
                  <w:szCs w:val="18"/>
                  <w:u w:val="single"/>
                  <w:lang w:val="en-US"/>
                </w:rPr>
                <w:t xml:space="preserve"> 1</w:t>
              </w:r>
            </w:hyperlink>
            <w:r w:rsidR="00B80660" w:rsidRPr="004B167D">
              <w:rPr>
                <w:rFonts w:asciiTheme="minorHAnsi" w:hAnsiTheme="minorHAnsi" w:cstheme="minorHAnsi"/>
                <w:color w:val="0000FF"/>
                <w:sz w:val="18"/>
                <w:szCs w:val="18"/>
                <w:lang w:val="en-US"/>
              </w:rPr>
              <w:t xml:space="preserve">, </w:t>
            </w:r>
          </w:p>
          <w:p w14:paraId="5DEBA081" w14:textId="77777777" w:rsidR="00B80660" w:rsidRPr="003037DB" w:rsidRDefault="003E11B3" w:rsidP="00727586">
            <w:pPr>
              <w:rPr>
                <w:rFonts w:asciiTheme="minorHAnsi" w:hAnsiTheme="minorHAnsi" w:cstheme="minorHAnsi"/>
                <w:color w:val="0000FF"/>
                <w:sz w:val="18"/>
                <w:szCs w:val="18"/>
                <w:lang w:val="en-US"/>
              </w:rPr>
            </w:pPr>
            <w:hyperlink r:id="rId119" w:tgtFrame="_new" w:history="1">
              <w:r w:rsidR="00B80660" w:rsidRPr="003037DB">
                <w:rPr>
                  <w:rFonts w:asciiTheme="minorHAnsi" w:hAnsiTheme="minorHAnsi" w:cstheme="minorHAnsi"/>
                  <w:color w:val="0000FF"/>
                  <w:sz w:val="18"/>
                  <w:szCs w:val="18"/>
                  <w:u w:val="single"/>
                  <w:lang w:val="en-US"/>
                </w:rPr>
                <w:t>Resource</w:t>
              </w:r>
              <w:r w:rsidR="00B80660" w:rsidRPr="004B167D">
                <w:rPr>
                  <w:rFonts w:asciiTheme="minorHAnsi" w:hAnsiTheme="minorHAnsi" w:cstheme="minorHAnsi"/>
                  <w:color w:val="0000FF"/>
                  <w:sz w:val="18"/>
                  <w:szCs w:val="18"/>
                  <w:u w:val="single"/>
                  <w:lang w:val="en-US"/>
                </w:rPr>
                <w:t xml:space="preserve"> 2</w:t>
              </w:r>
            </w:hyperlink>
            <w:r w:rsidR="00B80660" w:rsidRPr="004B167D">
              <w:rPr>
                <w:rFonts w:asciiTheme="minorHAnsi" w:hAnsiTheme="minorHAnsi" w:cstheme="minorHAnsi"/>
                <w:color w:val="0000FF"/>
                <w:sz w:val="18"/>
                <w:szCs w:val="18"/>
                <w:lang w:val="en-US"/>
              </w:rPr>
              <w:t xml:space="preserve">, </w:t>
            </w:r>
          </w:p>
          <w:p w14:paraId="337951A0" w14:textId="77777777" w:rsidR="00B80660" w:rsidRPr="004B167D" w:rsidRDefault="003E11B3" w:rsidP="00727586">
            <w:pPr>
              <w:rPr>
                <w:rFonts w:asciiTheme="minorHAnsi" w:hAnsiTheme="minorHAnsi" w:cstheme="minorHAnsi"/>
                <w:color w:val="0000FF"/>
                <w:sz w:val="18"/>
                <w:szCs w:val="18"/>
                <w:lang w:val="en-US"/>
              </w:rPr>
            </w:pPr>
            <w:hyperlink r:id="rId120" w:tgtFrame="_new" w:history="1">
              <w:r w:rsidR="00B80660" w:rsidRPr="003037DB">
                <w:rPr>
                  <w:rFonts w:asciiTheme="minorHAnsi" w:hAnsiTheme="minorHAnsi" w:cstheme="minorHAnsi"/>
                  <w:color w:val="0000FF"/>
                  <w:sz w:val="18"/>
                  <w:szCs w:val="18"/>
                  <w:u w:val="single"/>
                  <w:lang w:val="en-US"/>
                </w:rPr>
                <w:t>Resource</w:t>
              </w:r>
              <w:r w:rsidR="00B80660" w:rsidRPr="004B167D">
                <w:rPr>
                  <w:rFonts w:asciiTheme="minorHAnsi" w:hAnsiTheme="minorHAnsi" w:cstheme="minorHAnsi"/>
                  <w:color w:val="0000FF"/>
                  <w:sz w:val="18"/>
                  <w:szCs w:val="18"/>
                  <w:u w:val="single"/>
                  <w:lang w:val="en-US"/>
                </w:rPr>
                <w:t xml:space="preserve"> 3</w:t>
              </w:r>
            </w:hyperlink>
          </w:p>
        </w:tc>
        <w:tc>
          <w:tcPr>
            <w:tcW w:w="1042" w:type="dxa"/>
            <w:tcBorders>
              <w:top w:val="single" w:sz="2" w:space="0" w:color="D9D9E3"/>
              <w:left w:val="single" w:sz="6" w:space="0" w:color="D9D9E3"/>
              <w:bottom w:val="single" w:sz="6" w:space="0" w:color="D9D9E3"/>
              <w:right w:val="single" w:sz="6" w:space="0" w:color="D9D9E3"/>
            </w:tcBorders>
            <w:vAlign w:val="center"/>
          </w:tcPr>
          <w:p w14:paraId="503D3C05" w14:textId="77777777" w:rsidR="00B80660" w:rsidRPr="003037DB" w:rsidRDefault="00B80660" w:rsidP="00A3529D">
            <w:pPr>
              <w:spacing w:after="160" w:line="259" w:lineRule="auto"/>
              <w:jc w:val="center"/>
              <w:rPr>
                <w:rFonts w:asciiTheme="minorHAnsi" w:eastAsiaTheme="minorHAnsi" w:hAnsiTheme="minorHAnsi" w:cstheme="minorHAnsi"/>
                <w:color w:val="000000"/>
                <w:kern w:val="2"/>
                <w:sz w:val="18"/>
                <w:szCs w:val="18"/>
                <w:lang w:val="en-US"/>
                <w14:ligatures w14:val="standardContextual"/>
              </w:rPr>
            </w:pPr>
            <w:r w:rsidRPr="003037DB">
              <w:rPr>
                <w:rFonts w:asciiTheme="minorHAnsi" w:hAnsiTheme="minorHAnsi" w:cstheme="minorHAnsi"/>
                <w:color w:val="000000"/>
                <w:sz w:val="18"/>
                <w:szCs w:val="18"/>
              </w:rPr>
              <w:t>89%</w:t>
            </w:r>
          </w:p>
        </w:tc>
      </w:tr>
      <w:tr w:rsidR="00B80660" w:rsidRPr="003037DB" w14:paraId="03B2765E" w14:textId="77777777" w:rsidTr="00EB32DC">
        <w:trPr>
          <w:tblCellSpacing w:w="15" w:type="dxa"/>
        </w:trPr>
        <w:tc>
          <w:tcPr>
            <w:tcW w:w="381" w:type="dxa"/>
            <w:tcBorders>
              <w:top w:val="single" w:sz="2" w:space="0" w:color="D9D9E3"/>
              <w:left w:val="single" w:sz="6" w:space="0" w:color="D9D9E3"/>
              <w:bottom w:val="single" w:sz="6" w:space="0" w:color="D9D9E3"/>
              <w:right w:val="single" w:sz="2" w:space="0" w:color="D9D9E3"/>
            </w:tcBorders>
            <w:vAlign w:val="center"/>
          </w:tcPr>
          <w:p w14:paraId="6C049D05" w14:textId="77777777" w:rsidR="00B80660" w:rsidRPr="003037DB" w:rsidRDefault="00B80660" w:rsidP="00A3529D">
            <w:pPr>
              <w:jc w:val="center"/>
              <w:rPr>
                <w:rFonts w:asciiTheme="minorHAnsi" w:hAnsiTheme="minorHAnsi" w:cstheme="minorHAnsi"/>
                <w:color w:val="000000" w:themeColor="text1"/>
                <w:sz w:val="18"/>
                <w:szCs w:val="18"/>
                <w:lang w:val="en-US"/>
              </w:rPr>
            </w:pPr>
            <w:r w:rsidRPr="003037DB">
              <w:rPr>
                <w:rFonts w:asciiTheme="minorHAnsi" w:hAnsiTheme="minorHAnsi" w:cstheme="minorHAnsi"/>
                <w:color w:val="000000"/>
                <w:sz w:val="18"/>
                <w:szCs w:val="18"/>
              </w:rPr>
              <w:t>16</w:t>
            </w:r>
          </w:p>
        </w:tc>
        <w:tc>
          <w:tcPr>
            <w:tcW w:w="2719"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0808CB0C"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 xml:space="preserve">Engaging residents in consultations and energy communities – </w:t>
            </w:r>
            <w:proofErr w:type="gramStart"/>
            <w:r w:rsidRPr="004B167D">
              <w:rPr>
                <w:rFonts w:asciiTheme="minorHAnsi" w:hAnsiTheme="minorHAnsi" w:cstheme="minorHAnsi"/>
                <w:color w:val="000000" w:themeColor="text1"/>
                <w:sz w:val="18"/>
                <w:szCs w:val="18"/>
                <w:lang w:val="en-US"/>
              </w:rPr>
              <w:t>Wind park</w:t>
            </w:r>
            <w:proofErr w:type="gramEnd"/>
            <w:r w:rsidRPr="004B167D">
              <w:rPr>
                <w:rFonts w:asciiTheme="minorHAnsi" w:hAnsiTheme="minorHAnsi" w:cstheme="minorHAnsi"/>
                <w:color w:val="000000" w:themeColor="text1"/>
                <w:sz w:val="18"/>
                <w:szCs w:val="18"/>
                <w:lang w:val="en-US"/>
              </w:rPr>
              <w:t xml:space="preserve"> in </w:t>
            </w:r>
            <w:proofErr w:type="spellStart"/>
            <w:r w:rsidRPr="004B167D">
              <w:rPr>
                <w:rFonts w:asciiTheme="minorHAnsi" w:hAnsiTheme="minorHAnsi" w:cstheme="minorHAnsi"/>
                <w:color w:val="000000" w:themeColor="text1"/>
                <w:sz w:val="18"/>
                <w:szCs w:val="18"/>
                <w:lang w:val="en-US"/>
              </w:rPr>
              <w:t>Mollem</w:t>
            </w:r>
            <w:proofErr w:type="spellEnd"/>
            <w:r w:rsidRPr="004B167D">
              <w:rPr>
                <w:rFonts w:asciiTheme="minorHAnsi" w:hAnsiTheme="minorHAnsi" w:cstheme="minorHAnsi"/>
                <w:color w:val="000000" w:themeColor="text1"/>
                <w:sz w:val="18"/>
                <w:szCs w:val="18"/>
                <w:lang w:val="en-US"/>
              </w:rPr>
              <w:t>, Belgium</w:t>
            </w:r>
          </w:p>
        </w:tc>
        <w:tc>
          <w:tcPr>
            <w:tcW w:w="1813"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54623325" w14:textId="77777777" w:rsidR="00B80660" w:rsidRPr="003037DB"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 xml:space="preserve">Participatory models; </w:t>
            </w:r>
          </w:p>
          <w:p w14:paraId="5650FD96" w14:textId="77777777" w:rsidR="00B80660" w:rsidRPr="003037DB" w:rsidRDefault="00B80660" w:rsidP="00A3529D">
            <w:pPr>
              <w:rPr>
                <w:rFonts w:asciiTheme="minorHAnsi" w:hAnsiTheme="minorHAnsi" w:cstheme="minorHAnsi"/>
                <w:color w:val="000000" w:themeColor="text1"/>
                <w:sz w:val="18"/>
                <w:szCs w:val="18"/>
                <w:lang w:val="en-US"/>
              </w:rPr>
            </w:pPr>
            <w:r w:rsidRPr="003037DB">
              <w:rPr>
                <w:rFonts w:asciiTheme="minorHAnsi" w:hAnsiTheme="minorHAnsi" w:cstheme="minorHAnsi"/>
                <w:color w:val="000000" w:themeColor="text1"/>
                <w:sz w:val="18"/>
                <w:szCs w:val="18"/>
                <w:lang w:val="en-US"/>
              </w:rPr>
              <w:t>Communication strategies on the benefits of wind farms</w:t>
            </w:r>
            <w:r w:rsidRPr="004B167D">
              <w:rPr>
                <w:rFonts w:asciiTheme="minorHAnsi" w:hAnsiTheme="minorHAnsi" w:cstheme="minorHAnsi"/>
                <w:color w:val="000000" w:themeColor="text1"/>
                <w:sz w:val="18"/>
                <w:szCs w:val="18"/>
                <w:lang w:val="en-US"/>
              </w:rPr>
              <w:t xml:space="preserve">; </w:t>
            </w:r>
          </w:p>
          <w:p w14:paraId="7C1D59F3" w14:textId="77777777" w:rsidR="00B80660" w:rsidRPr="003037DB" w:rsidRDefault="00B80660" w:rsidP="00A3529D">
            <w:pPr>
              <w:rPr>
                <w:rFonts w:asciiTheme="minorHAnsi" w:hAnsiTheme="minorHAnsi" w:cstheme="minorHAnsi"/>
                <w:color w:val="000000" w:themeColor="text1"/>
                <w:sz w:val="18"/>
                <w:szCs w:val="18"/>
                <w:lang w:val="en-US"/>
              </w:rPr>
            </w:pPr>
            <w:r w:rsidRPr="003037DB">
              <w:rPr>
                <w:rFonts w:asciiTheme="minorHAnsi" w:hAnsiTheme="minorHAnsi" w:cstheme="minorHAnsi"/>
                <w:color w:val="000000" w:themeColor="text1"/>
                <w:sz w:val="18"/>
                <w:szCs w:val="18"/>
                <w:lang w:val="en-US"/>
              </w:rPr>
              <w:t>Consultation mechanisms/ Consensus building procedures</w:t>
            </w:r>
            <w:r w:rsidRPr="004B167D">
              <w:rPr>
                <w:rFonts w:asciiTheme="minorHAnsi" w:hAnsiTheme="minorHAnsi" w:cstheme="minorHAnsi"/>
                <w:color w:val="000000" w:themeColor="text1"/>
                <w:sz w:val="18"/>
                <w:szCs w:val="18"/>
                <w:lang w:val="en-US"/>
              </w:rPr>
              <w:t xml:space="preserve">; </w:t>
            </w:r>
          </w:p>
          <w:p w14:paraId="0D10C627" w14:textId="77777777" w:rsidR="00B80660" w:rsidRPr="003037DB" w:rsidRDefault="00B80660" w:rsidP="00A3529D">
            <w:pPr>
              <w:rPr>
                <w:rFonts w:asciiTheme="minorHAnsi" w:hAnsiTheme="minorHAnsi" w:cstheme="minorHAnsi"/>
                <w:color w:val="000000" w:themeColor="text1"/>
                <w:sz w:val="18"/>
                <w:szCs w:val="18"/>
                <w:lang w:val="en-US"/>
              </w:rPr>
            </w:pPr>
            <w:r w:rsidRPr="003037DB">
              <w:rPr>
                <w:rFonts w:asciiTheme="minorHAnsi" w:hAnsiTheme="minorHAnsi" w:cstheme="minorHAnsi"/>
                <w:color w:val="000000" w:themeColor="text1"/>
                <w:sz w:val="18"/>
                <w:szCs w:val="18"/>
                <w:lang w:val="en-US"/>
              </w:rPr>
              <w:t>Compensation schemes (e.g., energy communities)</w:t>
            </w:r>
            <w:r w:rsidRPr="004B167D">
              <w:rPr>
                <w:rFonts w:asciiTheme="minorHAnsi" w:hAnsiTheme="minorHAnsi" w:cstheme="minorHAnsi"/>
                <w:color w:val="000000" w:themeColor="text1"/>
                <w:sz w:val="18"/>
                <w:szCs w:val="18"/>
                <w:lang w:val="en-US"/>
              </w:rPr>
              <w:t xml:space="preserve">; </w:t>
            </w:r>
          </w:p>
          <w:p w14:paraId="578E77D8"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Other</w:t>
            </w:r>
          </w:p>
        </w:tc>
        <w:tc>
          <w:tcPr>
            <w:tcW w:w="1186"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0F9883B8"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Storm</w:t>
            </w:r>
          </w:p>
        </w:tc>
        <w:tc>
          <w:tcPr>
            <w:tcW w:w="1447"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6901F30C"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Company</w:t>
            </w:r>
            <w:r w:rsidRPr="003037DB">
              <w:rPr>
                <w:rFonts w:asciiTheme="minorHAnsi" w:hAnsiTheme="minorHAnsi" w:cstheme="minorHAnsi"/>
                <w:color w:val="000000" w:themeColor="text1"/>
                <w:sz w:val="18"/>
                <w:szCs w:val="18"/>
                <w:lang w:val="en-US"/>
              </w:rPr>
              <w:t xml:space="preserve">/ </w:t>
            </w:r>
            <w:r w:rsidRPr="004B167D">
              <w:rPr>
                <w:rFonts w:asciiTheme="minorHAnsi" w:hAnsiTheme="minorHAnsi" w:cstheme="minorHAnsi"/>
                <w:color w:val="000000" w:themeColor="text1"/>
                <w:sz w:val="18"/>
                <w:szCs w:val="18"/>
                <w:lang w:val="en-US"/>
              </w:rPr>
              <w:t>Private initiative</w:t>
            </w:r>
          </w:p>
        </w:tc>
        <w:tc>
          <w:tcPr>
            <w:tcW w:w="1529"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0AD5FEF6"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Asse, Province of Flemish Brabant – Belgium</w:t>
            </w:r>
          </w:p>
        </w:tc>
        <w:tc>
          <w:tcPr>
            <w:tcW w:w="963"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4EA2D08C"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Onshore</w:t>
            </w:r>
          </w:p>
        </w:tc>
        <w:tc>
          <w:tcPr>
            <w:tcW w:w="1387"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57277901" w14:textId="77777777" w:rsidR="00B80660" w:rsidRPr="003037DB" w:rsidRDefault="00B80660" w:rsidP="00A3529D">
            <w:pPr>
              <w:rPr>
                <w:rFonts w:asciiTheme="minorHAnsi" w:hAnsiTheme="minorHAnsi" w:cstheme="minorHAnsi"/>
                <w:color w:val="000000" w:themeColor="text1"/>
                <w:sz w:val="18"/>
                <w:szCs w:val="18"/>
                <w:lang w:val="en-US"/>
              </w:rPr>
            </w:pPr>
            <w:r w:rsidRPr="003037DB">
              <w:rPr>
                <w:rFonts w:asciiTheme="minorHAnsi" w:hAnsiTheme="minorHAnsi" w:cstheme="minorHAnsi"/>
                <w:color w:val="000000" w:themeColor="text1"/>
                <w:sz w:val="18"/>
                <w:szCs w:val="18"/>
                <w:lang w:val="en-US"/>
              </w:rPr>
              <w:t>Planning (Site selection)</w:t>
            </w:r>
            <w:r w:rsidRPr="004B167D">
              <w:rPr>
                <w:rFonts w:asciiTheme="minorHAnsi" w:hAnsiTheme="minorHAnsi" w:cstheme="minorHAnsi"/>
                <w:color w:val="000000" w:themeColor="text1"/>
                <w:sz w:val="18"/>
                <w:szCs w:val="18"/>
                <w:lang w:val="en-US"/>
              </w:rPr>
              <w:t xml:space="preserve">; </w:t>
            </w:r>
          </w:p>
          <w:p w14:paraId="2059F5A7"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Permitting</w:t>
            </w:r>
          </w:p>
        </w:tc>
        <w:tc>
          <w:tcPr>
            <w:tcW w:w="1246" w:type="dxa"/>
            <w:tcBorders>
              <w:top w:val="single" w:sz="2" w:space="0" w:color="D9D9E3"/>
              <w:left w:val="single" w:sz="6" w:space="0" w:color="D9D9E3"/>
              <w:bottom w:val="single" w:sz="6" w:space="0" w:color="D9D9E3"/>
              <w:right w:val="single" w:sz="6" w:space="0" w:color="D9D9E3"/>
            </w:tcBorders>
            <w:shd w:val="clear" w:color="auto" w:fill="auto"/>
            <w:vAlign w:val="center"/>
            <w:hideMark/>
          </w:tcPr>
          <w:p w14:paraId="3631DCCA" w14:textId="77777777" w:rsidR="00B80660" w:rsidRPr="003037DB" w:rsidRDefault="003E11B3" w:rsidP="00727586">
            <w:pPr>
              <w:rPr>
                <w:rFonts w:asciiTheme="minorHAnsi" w:hAnsiTheme="minorHAnsi" w:cstheme="minorHAnsi"/>
                <w:color w:val="0000FF"/>
                <w:sz w:val="18"/>
                <w:szCs w:val="18"/>
                <w:lang w:val="en-US"/>
              </w:rPr>
            </w:pPr>
            <w:hyperlink r:id="rId121" w:tgtFrame="_new" w:history="1">
              <w:r w:rsidR="00B80660" w:rsidRPr="003037DB">
                <w:rPr>
                  <w:rFonts w:asciiTheme="minorHAnsi" w:hAnsiTheme="minorHAnsi" w:cstheme="minorHAnsi"/>
                  <w:color w:val="0000FF"/>
                  <w:sz w:val="18"/>
                  <w:szCs w:val="18"/>
                  <w:u w:val="single"/>
                  <w:lang w:val="en-US"/>
                </w:rPr>
                <w:t>Resource</w:t>
              </w:r>
              <w:r w:rsidR="00B80660" w:rsidRPr="004B167D">
                <w:rPr>
                  <w:rFonts w:asciiTheme="minorHAnsi" w:hAnsiTheme="minorHAnsi" w:cstheme="minorHAnsi"/>
                  <w:color w:val="0000FF"/>
                  <w:sz w:val="18"/>
                  <w:szCs w:val="18"/>
                  <w:u w:val="single"/>
                  <w:lang w:val="en-US"/>
                </w:rPr>
                <w:t xml:space="preserve"> 1</w:t>
              </w:r>
            </w:hyperlink>
            <w:r w:rsidR="00B80660" w:rsidRPr="004B167D">
              <w:rPr>
                <w:rFonts w:asciiTheme="minorHAnsi" w:hAnsiTheme="minorHAnsi" w:cstheme="minorHAnsi"/>
                <w:color w:val="0000FF"/>
                <w:sz w:val="18"/>
                <w:szCs w:val="18"/>
                <w:lang w:val="en-US"/>
              </w:rPr>
              <w:t xml:space="preserve">, </w:t>
            </w:r>
          </w:p>
          <w:p w14:paraId="31EFF20C" w14:textId="77777777" w:rsidR="00B80660" w:rsidRPr="004B167D" w:rsidRDefault="003E11B3" w:rsidP="00727586">
            <w:pPr>
              <w:rPr>
                <w:rFonts w:asciiTheme="minorHAnsi" w:hAnsiTheme="minorHAnsi" w:cstheme="minorHAnsi"/>
                <w:color w:val="0000FF"/>
                <w:sz w:val="18"/>
                <w:szCs w:val="18"/>
                <w:lang w:val="en-US"/>
              </w:rPr>
            </w:pPr>
            <w:hyperlink r:id="rId122" w:tgtFrame="_new" w:history="1">
              <w:r w:rsidR="00B80660" w:rsidRPr="003037DB">
                <w:rPr>
                  <w:rFonts w:asciiTheme="minorHAnsi" w:hAnsiTheme="minorHAnsi" w:cstheme="minorHAnsi"/>
                  <w:color w:val="0000FF"/>
                  <w:sz w:val="18"/>
                  <w:szCs w:val="18"/>
                  <w:u w:val="single"/>
                  <w:lang w:val="en-US"/>
                </w:rPr>
                <w:t>Resource</w:t>
              </w:r>
              <w:r w:rsidR="00B80660" w:rsidRPr="004B167D">
                <w:rPr>
                  <w:rFonts w:asciiTheme="minorHAnsi" w:hAnsiTheme="minorHAnsi" w:cstheme="minorHAnsi"/>
                  <w:color w:val="0000FF"/>
                  <w:sz w:val="18"/>
                  <w:szCs w:val="18"/>
                  <w:u w:val="single"/>
                  <w:lang w:val="en-US"/>
                </w:rPr>
                <w:t xml:space="preserve"> 2</w:t>
              </w:r>
            </w:hyperlink>
          </w:p>
        </w:tc>
        <w:tc>
          <w:tcPr>
            <w:tcW w:w="1042" w:type="dxa"/>
            <w:tcBorders>
              <w:top w:val="single" w:sz="2" w:space="0" w:color="D9D9E3"/>
              <w:left w:val="single" w:sz="6" w:space="0" w:color="D9D9E3"/>
              <w:bottom w:val="single" w:sz="6" w:space="0" w:color="D9D9E3"/>
              <w:right w:val="single" w:sz="6" w:space="0" w:color="D9D9E3"/>
            </w:tcBorders>
            <w:vAlign w:val="center"/>
          </w:tcPr>
          <w:p w14:paraId="5D2586D5" w14:textId="77777777" w:rsidR="00B80660" w:rsidRPr="003037DB" w:rsidRDefault="00B80660" w:rsidP="00A3529D">
            <w:pPr>
              <w:spacing w:after="160" w:line="259" w:lineRule="auto"/>
              <w:jc w:val="center"/>
              <w:rPr>
                <w:rFonts w:asciiTheme="minorHAnsi" w:eastAsiaTheme="minorHAnsi" w:hAnsiTheme="minorHAnsi" w:cstheme="minorHAnsi"/>
                <w:color w:val="000000"/>
                <w:kern w:val="2"/>
                <w:sz w:val="18"/>
                <w:szCs w:val="18"/>
                <w:lang w:val="en-US"/>
                <w14:ligatures w14:val="standardContextual"/>
              </w:rPr>
            </w:pPr>
            <w:r w:rsidRPr="003037DB">
              <w:rPr>
                <w:rFonts w:asciiTheme="minorHAnsi" w:hAnsiTheme="minorHAnsi" w:cstheme="minorHAnsi"/>
                <w:color w:val="000000"/>
                <w:sz w:val="18"/>
                <w:szCs w:val="18"/>
              </w:rPr>
              <w:t>80%</w:t>
            </w:r>
          </w:p>
        </w:tc>
      </w:tr>
      <w:tr w:rsidR="00B80660" w:rsidRPr="003037DB" w14:paraId="3C80FA52" w14:textId="77777777" w:rsidTr="00EB32DC">
        <w:trPr>
          <w:tblCellSpacing w:w="15" w:type="dxa"/>
        </w:trPr>
        <w:tc>
          <w:tcPr>
            <w:tcW w:w="381" w:type="dxa"/>
            <w:tcBorders>
              <w:top w:val="single" w:sz="2" w:space="0" w:color="D9D9E3"/>
              <w:left w:val="single" w:sz="6" w:space="0" w:color="D9D9E3"/>
              <w:bottom w:val="single" w:sz="6" w:space="0" w:color="D9D9E3"/>
              <w:right w:val="single" w:sz="2" w:space="0" w:color="D9D9E3"/>
            </w:tcBorders>
            <w:vAlign w:val="center"/>
          </w:tcPr>
          <w:p w14:paraId="7073B795" w14:textId="77777777" w:rsidR="00B80660" w:rsidRPr="003037DB" w:rsidRDefault="00B80660" w:rsidP="00A3529D">
            <w:pPr>
              <w:jc w:val="center"/>
              <w:rPr>
                <w:rFonts w:asciiTheme="minorHAnsi" w:hAnsiTheme="minorHAnsi" w:cstheme="minorHAnsi"/>
                <w:color w:val="000000" w:themeColor="text1"/>
                <w:sz w:val="18"/>
                <w:szCs w:val="18"/>
                <w:lang w:val="en-US"/>
              </w:rPr>
            </w:pPr>
            <w:r w:rsidRPr="003037DB">
              <w:rPr>
                <w:rFonts w:asciiTheme="minorHAnsi" w:hAnsiTheme="minorHAnsi" w:cstheme="minorHAnsi"/>
                <w:color w:val="000000"/>
                <w:sz w:val="18"/>
                <w:szCs w:val="18"/>
              </w:rPr>
              <w:t>17</w:t>
            </w:r>
          </w:p>
        </w:tc>
        <w:tc>
          <w:tcPr>
            <w:tcW w:w="2719"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2256BB41"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 xml:space="preserve">Community-engaged and environmentally compliant wind turbine project – Wind project E40 </w:t>
            </w:r>
            <w:proofErr w:type="spellStart"/>
            <w:r w:rsidRPr="004B167D">
              <w:rPr>
                <w:rFonts w:asciiTheme="minorHAnsi" w:hAnsiTheme="minorHAnsi" w:cstheme="minorHAnsi"/>
                <w:color w:val="000000" w:themeColor="text1"/>
                <w:sz w:val="18"/>
                <w:szCs w:val="18"/>
                <w:lang w:val="en-US"/>
              </w:rPr>
              <w:t>Deinze</w:t>
            </w:r>
            <w:proofErr w:type="spellEnd"/>
            <w:r w:rsidRPr="004B167D">
              <w:rPr>
                <w:rFonts w:asciiTheme="minorHAnsi" w:hAnsiTheme="minorHAnsi" w:cstheme="minorHAnsi"/>
                <w:color w:val="000000" w:themeColor="text1"/>
                <w:sz w:val="18"/>
                <w:szCs w:val="18"/>
                <w:lang w:val="en-US"/>
              </w:rPr>
              <w:t>, Belgium</w:t>
            </w:r>
          </w:p>
        </w:tc>
        <w:tc>
          <w:tcPr>
            <w:tcW w:w="1813"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745A6448" w14:textId="77777777" w:rsidR="00B80660" w:rsidRPr="003037DB"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 xml:space="preserve">Participatory models; </w:t>
            </w:r>
          </w:p>
          <w:p w14:paraId="4AC61CC9" w14:textId="77777777" w:rsidR="00B80660" w:rsidRPr="003037DB" w:rsidRDefault="00B80660" w:rsidP="00A3529D">
            <w:pPr>
              <w:rPr>
                <w:rFonts w:asciiTheme="minorHAnsi" w:hAnsiTheme="minorHAnsi" w:cstheme="minorHAnsi"/>
                <w:color w:val="000000" w:themeColor="text1"/>
                <w:sz w:val="18"/>
                <w:szCs w:val="18"/>
                <w:lang w:val="en-US"/>
              </w:rPr>
            </w:pPr>
            <w:r w:rsidRPr="003037DB">
              <w:rPr>
                <w:rFonts w:asciiTheme="minorHAnsi" w:hAnsiTheme="minorHAnsi" w:cstheme="minorHAnsi"/>
                <w:color w:val="000000" w:themeColor="text1"/>
                <w:sz w:val="18"/>
                <w:szCs w:val="18"/>
                <w:lang w:val="en-US"/>
              </w:rPr>
              <w:t>Compensation schemes (e.g., energy communities)</w:t>
            </w:r>
            <w:r w:rsidRPr="004B167D">
              <w:rPr>
                <w:rFonts w:asciiTheme="minorHAnsi" w:hAnsiTheme="minorHAnsi" w:cstheme="minorHAnsi"/>
                <w:color w:val="000000" w:themeColor="text1"/>
                <w:sz w:val="18"/>
                <w:szCs w:val="18"/>
                <w:lang w:val="en-US"/>
              </w:rPr>
              <w:t xml:space="preserve">; </w:t>
            </w:r>
          </w:p>
          <w:p w14:paraId="2D4B23F6" w14:textId="77777777" w:rsidR="00B80660" w:rsidRPr="003037DB"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 xml:space="preserve">Policies mitigating biodiversity risks; </w:t>
            </w:r>
          </w:p>
          <w:p w14:paraId="36AF5F26" w14:textId="77777777" w:rsidR="00B80660" w:rsidRPr="003037DB" w:rsidRDefault="00B80660" w:rsidP="00A3529D">
            <w:pPr>
              <w:rPr>
                <w:rFonts w:asciiTheme="minorHAnsi" w:hAnsiTheme="minorHAnsi" w:cstheme="minorHAnsi"/>
                <w:color w:val="000000" w:themeColor="text1"/>
                <w:sz w:val="18"/>
                <w:szCs w:val="18"/>
                <w:lang w:val="en-US"/>
              </w:rPr>
            </w:pPr>
            <w:r w:rsidRPr="003037DB">
              <w:rPr>
                <w:rFonts w:asciiTheme="minorHAnsi" w:hAnsiTheme="minorHAnsi" w:cstheme="minorHAnsi"/>
                <w:color w:val="000000" w:themeColor="text1"/>
                <w:sz w:val="18"/>
                <w:szCs w:val="18"/>
                <w:lang w:val="en-US"/>
              </w:rPr>
              <w:t>Communication strategies on the benefits of wind farms</w:t>
            </w:r>
            <w:r w:rsidRPr="004B167D">
              <w:rPr>
                <w:rFonts w:asciiTheme="minorHAnsi" w:hAnsiTheme="minorHAnsi" w:cstheme="minorHAnsi"/>
                <w:color w:val="000000" w:themeColor="text1"/>
                <w:sz w:val="18"/>
                <w:szCs w:val="18"/>
                <w:lang w:val="en-US"/>
              </w:rPr>
              <w:t xml:space="preserve">; </w:t>
            </w:r>
          </w:p>
          <w:p w14:paraId="00E1F2ED" w14:textId="77777777" w:rsidR="00B80660" w:rsidRPr="004B167D" w:rsidRDefault="00B80660" w:rsidP="00A3529D">
            <w:pPr>
              <w:rPr>
                <w:rFonts w:asciiTheme="minorHAnsi" w:hAnsiTheme="minorHAnsi" w:cstheme="minorHAnsi"/>
                <w:color w:val="000000" w:themeColor="text1"/>
                <w:sz w:val="18"/>
                <w:szCs w:val="18"/>
                <w:lang w:val="en-US"/>
              </w:rPr>
            </w:pPr>
            <w:r w:rsidRPr="003037DB">
              <w:rPr>
                <w:rFonts w:asciiTheme="minorHAnsi" w:hAnsiTheme="minorHAnsi" w:cstheme="minorHAnsi"/>
                <w:color w:val="000000" w:themeColor="text1"/>
                <w:sz w:val="18"/>
                <w:szCs w:val="18"/>
                <w:lang w:val="en-US"/>
              </w:rPr>
              <w:t>Consultation mechanisms/ Consensus building procedures</w:t>
            </w:r>
          </w:p>
        </w:tc>
        <w:tc>
          <w:tcPr>
            <w:tcW w:w="1186"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77311176"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Energy company (Storm) and Citizens’ cooperation (</w:t>
            </w:r>
            <w:proofErr w:type="spellStart"/>
            <w:r w:rsidRPr="004B167D">
              <w:rPr>
                <w:rFonts w:asciiTheme="minorHAnsi" w:hAnsiTheme="minorHAnsi" w:cstheme="minorHAnsi"/>
                <w:color w:val="000000" w:themeColor="text1"/>
                <w:sz w:val="18"/>
                <w:szCs w:val="18"/>
                <w:lang w:val="en-US"/>
              </w:rPr>
              <w:t>Energent</w:t>
            </w:r>
            <w:proofErr w:type="spellEnd"/>
            <w:r w:rsidRPr="004B167D">
              <w:rPr>
                <w:rFonts w:asciiTheme="minorHAnsi" w:hAnsiTheme="minorHAnsi" w:cstheme="minorHAnsi"/>
                <w:color w:val="000000" w:themeColor="text1"/>
                <w:sz w:val="18"/>
                <w:szCs w:val="18"/>
                <w:lang w:val="en-US"/>
              </w:rPr>
              <w:t>)</w:t>
            </w:r>
          </w:p>
        </w:tc>
        <w:tc>
          <w:tcPr>
            <w:tcW w:w="1447"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3077D1E2" w14:textId="77777777" w:rsidR="00B80660" w:rsidRPr="003037DB"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Company</w:t>
            </w:r>
            <w:r w:rsidRPr="003037DB">
              <w:rPr>
                <w:rFonts w:asciiTheme="minorHAnsi" w:hAnsiTheme="minorHAnsi" w:cstheme="minorHAnsi"/>
                <w:color w:val="000000" w:themeColor="text1"/>
                <w:sz w:val="18"/>
                <w:szCs w:val="18"/>
                <w:lang w:val="en-US"/>
              </w:rPr>
              <w:t xml:space="preserve">/ </w:t>
            </w:r>
            <w:r w:rsidRPr="004B167D">
              <w:rPr>
                <w:rFonts w:asciiTheme="minorHAnsi" w:hAnsiTheme="minorHAnsi" w:cstheme="minorHAnsi"/>
                <w:color w:val="000000" w:themeColor="text1"/>
                <w:sz w:val="18"/>
                <w:szCs w:val="18"/>
                <w:lang w:val="en-US"/>
              </w:rPr>
              <w:t xml:space="preserve">Private initiative; </w:t>
            </w:r>
          </w:p>
          <w:p w14:paraId="7FBB8D69"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Other</w:t>
            </w:r>
          </w:p>
        </w:tc>
        <w:tc>
          <w:tcPr>
            <w:tcW w:w="1529"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592CEBD4" w14:textId="77777777" w:rsidR="00B80660" w:rsidRPr="004B167D" w:rsidRDefault="00B80660" w:rsidP="00A3529D">
            <w:pPr>
              <w:rPr>
                <w:rFonts w:asciiTheme="minorHAnsi" w:hAnsiTheme="minorHAnsi" w:cstheme="minorHAnsi"/>
                <w:color w:val="000000" w:themeColor="text1"/>
                <w:sz w:val="18"/>
                <w:szCs w:val="18"/>
                <w:lang w:val="en-US"/>
              </w:rPr>
            </w:pPr>
            <w:proofErr w:type="spellStart"/>
            <w:r w:rsidRPr="004B167D">
              <w:rPr>
                <w:rFonts w:asciiTheme="minorHAnsi" w:hAnsiTheme="minorHAnsi" w:cstheme="minorHAnsi"/>
                <w:color w:val="000000" w:themeColor="text1"/>
                <w:sz w:val="18"/>
                <w:szCs w:val="18"/>
                <w:lang w:val="en-US"/>
              </w:rPr>
              <w:t>Deinze</w:t>
            </w:r>
            <w:proofErr w:type="spellEnd"/>
            <w:r w:rsidRPr="004B167D">
              <w:rPr>
                <w:rFonts w:asciiTheme="minorHAnsi" w:hAnsiTheme="minorHAnsi" w:cstheme="minorHAnsi"/>
                <w:color w:val="000000" w:themeColor="text1"/>
                <w:sz w:val="18"/>
                <w:szCs w:val="18"/>
                <w:lang w:val="en-US"/>
              </w:rPr>
              <w:t>, Oost-</w:t>
            </w:r>
            <w:proofErr w:type="spellStart"/>
            <w:r w:rsidRPr="004B167D">
              <w:rPr>
                <w:rFonts w:asciiTheme="minorHAnsi" w:hAnsiTheme="minorHAnsi" w:cstheme="minorHAnsi"/>
                <w:color w:val="000000" w:themeColor="text1"/>
                <w:sz w:val="18"/>
                <w:szCs w:val="18"/>
                <w:lang w:val="en-US"/>
              </w:rPr>
              <w:t>Vlaanderen</w:t>
            </w:r>
            <w:proofErr w:type="spellEnd"/>
            <w:r w:rsidRPr="004B167D">
              <w:rPr>
                <w:rFonts w:asciiTheme="minorHAnsi" w:hAnsiTheme="minorHAnsi" w:cstheme="minorHAnsi"/>
                <w:color w:val="000000" w:themeColor="text1"/>
                <w:sz w:val="18"/>
                <w:szCs w:val="18"/>
                <w:lang w:val="en-US"/>
              </w:rPr>
              <w:t xml:space="preserve"> – Belgium</w:t>
            </w:r>
          </w:p>
        </w:tc>
        <w:tc>
          <w:tcPr>
            <w:tcW w:w="963"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2B60196E"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Onshore</w:t>
            </w:r>
          </w:p>
        </w:tc>
        <w:tc>
          <w:tcPr>
            <w:tcW w:w="1387"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20BC5CA4" w14:textId="77777777" w:rsidR="00B80660" w:rsidRPr="003037DB" w:rsidRDefault="00B80660" w:rsidP="00A3529D">
            <w:pPr>
              <w:rPr>
                <w:rFonts w:asciiTheme="minorHAnsi" w:hAnsiTheme="minorHAnsi" w:cstheme="minorHAnsi"/>
                <w:color w:val="000000" w:themeColor="text1"/>
                <w:sz w:val="18"/>
                <w:szCs w:val="18"/>
                <w:lang w:val="en-US"/>
              </w:rPr>
            </w:pPr>
            <w:r w:rsidRPr="003037DB">
              <w:rPr>
                <w:rFonts w:asciiTheme="minorHAnsi" w:hAnsiTheme="minorHAnsi" w:cstheme="minorHAnsi"/>
                <w:color w:val="000000" w:themeColor="text1"/>
                <w:sz w:val="18"/>
                <w:szCs w:val="18"/>
                <w:lang w:val="en-US"/>
              </w:rPr>
              <w:t>Planning (Site selection)</w:t>
            </w:r>
            <w:r w:rsidRPr="004B167D">
              <w:rPr>
                <w:rFonts w:asciiTheme="minorHAnsi" w:hAnsiTheme="minorHAnsi" w:cstheme="minorHAnsi"/>
                <w:color w:val="000000" w:themeColor="text1"/>
                <w:sz w:val="18"/>
                <w:szCs w:val="18"/>
                <w:lang w:val="en-US"/>
              </w:rPr>
              <w:t xml:space="preserve">; </w:t>
            </w:r>
          </w:p>
          <w:p w14:paraId="753AC496"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Permitting</w:t>
            </w:r>
          </w:p>
        </w:tc>
        <w:tc>
          <w:tcPr>
            <w:tcW w:w="1246" w:type="dxa"/>
            <w:tcBorders>
              <w:top w:val="single" w:sz="2" w:space="0" w:color="D9D9E3"/>
              <w:left w:val="single" w:sz="6" w:space="0" w:color="D9D9E3"/>
              <w:bottom w:val="single" w:sz="6" w:space="0" w:color="D9D9E3"/>
              <w:right w:val="single" w:sz="6" w:space="0" w:color="D9D9E3"/>
            </w:tcBorders>
            <w:shd w:val="clear" w:color="auto" w:fill="auto"/>
            <w:vAlign w:val="center"/>
            <w:hideMark/>
          </w:tcPr>
          <w:p w14:paraId="6A94937E" w14:textId="77777777" w:rsidR="00B80660" w:rsidRPr="004B167D" w:rsidRDefault="003E11B3" w:rsidP="00727586">
            <w:pPr>
              <w:rPr>
                <w:rFonts w:asciiTheme="minorHAnsi" w:hAnsiTheme="minorHAnsi" w:cstheme="minorHAnsi"/>
                <w:color w:val="0000FF"/>
                <w:sz w:val="18"/>
                <w:szCs w:val="18"/>
                <w:lang w:val="en-US"/>
              </w:rPr>
            </w:pPr>
            <w:hyperlink r:id="rId123" w:tgtFrame="_new" w:history="1">
              <w:r w:rsidR="00B80660" w:rsidRPr="003037DB">
                <w:rPr>
                  <w:rFonts w:asciiTheme="minorHAnsi" w:hAnsiTheme="minorHAnsi" w:cstheme="minorHAnsi"/>
                  <w:color w:val="0000FF"/>
                  <w:sz w:val="18"/>
                  <w:szCs w:val="18"/>
                  <w:u w:val="single"/>
                  <w:lang w:val="en-US"/>
                </w:rPr>
                <w:t>Resource</w:t>
              </w:r>
            </w:hyperlink>
          </w:p>
        </w:tc>
        <w:tc>
          <w:tcPr>
            <w:tcW w:w="1042" w:type="dxa"/>
            <w:tcBorders>
              <w:top w:val="single" w:sz="2" w:space="0" w:color="D9D9E3"/>
              <w:left w:val="single" w:sz="6" w:space="0" w:color="D9D9E3"/>
              <w:bottom w:val="single" w:sz="6" w:space="0" w:color="D9D9E3"/>
              <w:right w:val="single" w:sz="6" w:space="0" w:color="D9D9E3"/>
            </w:tcBorders>
            <w:vAlign w:val="center"/>
          </w:tcPr>
          <w:p w14:paraId="60EB4348" w14:textId="77777777" w:rsidR="00B80660" w:rsidRPr="003037DB" w:rsidRDefault="00B80660" w:rsidP="00A3529D">
            <w:pPr>
              <w:spacing w:after="160" w:line="259" w:lineRule="auto"/>
              <w:jc w:val="center"/>
              <w:rPr>
                <w:rFonts w:asciiTheme="minorHAnsi" w:eastAsiaTheme="minorHAnsi" w:hAnsiTheme="minorHAnsi" w:cstheme="minorHAnsi"/>
                <w:color w:val="000000"/>
                <w:kern w:val="2"/>
                <w:sz w:val="18"/>
                <w:szCs w:val="18"/>
                <w:lang w:val="en-US"/>
                <w14:ligatures w14:val="standardContextual"/>
              </w:rPr>
            </w:pPr>
            <w:r w:rsidRPr="003037DB">
              <w:rPr>
                <w:rFonts w:asciiTheme="minorHAnsi" w:hAnsiTheme="minorHAnsi" w:cstheme="minorHAnsi"/>
                <w:color w:val="000000"/>
                <w:sz w:val="18"/>
                <w:szCs w:val="18"/>
              </w:rPr>
              <w:t>74%</w:t>
            </w:r>
          </w:p>
        </w:tc>
      </w:tr>
      <w:tr w:rsidR="00B80660" w:rsidRPr="003037DB" w14:paraId="529FD03E" w14:textId="77777777" w:rsidTr="00EB32DC">
        <w:trPr>
          <w:tblCellSpacing w:w="15" w:type="dxa"/>
        </w:trPr>
        <w:tc>
          <w:tcPr>
            <w:tcW w:w="381" w:type="dxa"/>
            <w:tcBorders>
              <w:top w:val="single" w:sz="2" w:space="0" w:color="D9D9E3"/>
              <w:left w:val="single" w:sz="6" w:space="0" w:color="D9D9E3"/>
              <w:bottom w:val="single" w:sz="6" w:space="0" w:color="D9D9E3"/>
              <w:right w:val="single" w:sz="2" w:space="0" w:color="D9D9E3"/>
            </w:tcBorders>
            <w:vAlign w:val="center"/>
          </w:tcPr>
          <w:p w14:paraId="3B0FFB79" w14:textId="77777777" w:rsidR="00B80660" w:rsidRPr="003037DB" w:rsidRDefault="00B80660" w:rsidP="00A3529D">
            <w:pPr>
              <w:jc w:val="center"/>
              <w:rPr>
                <w:rFonts w:asciiTheme="minorHAnsi" w:hAnsiTheme="minorHAnsi" w:cstheme="minorHAnsi"/>
                <w:color w:val="000000" w:themeColor="text1"/>
                <w:sz w:val="18"/>
                <w:szCs w:val="18"/>
                <w:lang w:val="en-US"/>
              </w:rPr>
            </w:pPr>
            <w:r w:rsidRPr="003037DB">
              <w:rPr>
                <w:rFonts w:asciiTheme="minorHAnsi" w:hAnsiTheme="minorHAnsi" w:cstheme="minorHAnsi"/>
                <w:color w:val="000000"/>
                <w:sz w:val="18"/>
                <w:szCs w:val="18"/>
              </w:rPr>
              <w:t>18</w:t>
            </w:r>
          </w:p>
        </w:tc>
        <w:tc>
          <w:tcPr>
            <w:tcW w:w="2719"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6F2F2912"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 xml:space="preserve">Enhancing community trust and engagement in wind farm projects </w:t>
            </w:r>
            <w:r w:rsidRPr="004B167D">
              <w:rPr>
                <w:rFonts w:asciiTheme="minorHAnsi" w:hAnsiTheme="minorHAnsi" w:cstheme="minorHAnsi"/>
                <w:color w:val="000000" w:themeColor="text1"/>
                <w:sz w:val="18"/>
                <w:szCs w:val="18"/>
                <w:lang w:val="en-US"/>
              </w:rPr>
              <w:lastRenderedPageBreak/>
              <w:t>through evidence-based health impact studies – Finland</w:t>
            </w:r>
          </w:p>
        </w:tc>
        <w:tc>
          <w:tcPr>
            <w:tcW w:w="1813"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7F4788C1"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lastRenderedPageBreak/>
              <w:t>Consultation mechanisms</w:t>
            </w:r>
            <w:r w:rsidRPr="003037DB">
              <w:rPr>
                <w:rFonts w:asciiTheme="minorHAnsi" w:hAnsiTheme="minorHAnsi" w:cstheme="minorHAnsi"/>
                <w:color w:val="000000" w:themeColor="text1"/>
                <w:sz w:val="18"/>
                <w:szCs w:val="18"/>
                <w:lang w:val="en-US"/>
              </w:rPr>
              <w:t xml:space="preserve">/ </w:t>
            </w:r>
            <w:r w:rsidRPr="004B167D">
              <w:rPr>
                <w:rFonts w:asciiTheme="minorHAnsi" w:hAnsiTheme="minorHAnsi" w:cstheme="minorHAnsi"/>
                <w:color w:val="000000" w:themeColor="text1"/>
                <w:sz w:val="18"/>
                <w:szCs w:val="18"/>
                <w:lang w:val="en-US"/>
              </w:rPr>
              <w:lastRenderedPageBreak/>
              <w:t>Consensus building procedures</w:t>
            </w:r>
          </w:p>
        </w:tc>
        <w:tc>
          <w:tcPr>
            <w:tcW w:w="1186"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76563FA2"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lastRenderedPageBreak/>
              <w:t xml:space="preserve">THL: Finnish Institute for </w:t>
            </w:r>
            <w:r w:rsidRPr="004B167D">
              <w:rPr>
                <w:rFonts w:asciiTheme="minorHAnsi" w:hAnsiTheme="minorHAnsi" w:cstheme="minorHAnsi"/>
                <w:color w:val="000000" w:themeColor="text1"/>
                <w:sz w:val="18"/>
                <w:szCs w:val="18"/>
                <w:lang w:val="en-US"/>
              </w:rPr>
              <w:lastRenderedPageBreak/>
              <w:t>Health and Welfare</w:t>
            </w:r>
          </w:p>
        </w:tc>
        <w:tc>
          <w:tcPr>
            <w:tcW w:w="1447"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65D41CDD"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lastRenderedPageBreak/>
              <w:t>Local</w:t>
            </w:r>
            <w:r w:rsidRPr="003037DB">
              <w:rPr>
                <w:rFonts w:asciiTheme="minorHAnsi" w:hAnsiTheme="minorHAnsi" w:cstheme="minorHAnsi"/>
                <w:color w:val="000000" w:themeColor="text1"/>
                <w:sz w:val="18"/>
                <w:szCs w:val="18"/>
                <w:lang w:val="en-US"/>
              </w:rPr>
              <w:t xml:space="preserve">/ </w:t>
            </w:r>
            <w:r w:rsidRPr="004B167D">
              <w:rPr>
                <w:rFonts w:asciiTheme="minorHAnsi" w:hAnsiTheme="minorHAnsi" w:cstheme="minorHAnsi"/>
                <w:color w:val="000000" w:themeColor="text1"/>
                <w:sz w:val="18"/>
                <w:szCs w:val="18"/>
                <w:lang w:val="en-US"/>
              </w:rPr>
              <w:t>Regional</w:t>
            </w:r>
            <w:r w:rsidRPr="003037DB">
              <w:rPr>
                <w:rFonts w:asciiTheme="minorHAnsi" w:hAnsiTheme="minorHAnsi" w:cstheme="minorHAnsi"/>
                <w:color w:val="000000" w:themeColor="text1"/>
                <w:sz w:val="18"/>
                <w:szCs w:val="18"/>
                <w:lang w:val="en-US"/>
              </w:rPr>
              <w:t xml:space="preserve">/ </w:t>
            </w:r>
            <w:r w:rsidRPr="004B167D">
              <w:rPr>
                <w:rFonts w:asciiTheme="minorHAnsi" w:hAnsiTheme="minorHAnsi" w:cstheme="minorHAnsi"/>
                <w:color w:val="000000" w:themeColor="text1"/>
                <w:sz w:val="18"/>
                <w:szCs w:val="18"/>
                <w:lang w:val="en-US"/>
              </w:rPr>
              <w:t>National authority</w:t>
            </w:r>
          </w:p>
        </w:tc>
        <w:tc>
          <w:tcPr>
            <w:tcW w:w="1529"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15644399" w14:textId="77777777" w:rsidR="00B80660" w:rsidRPr="004B167D" w:rsidRDefault="00B80660" w:rsidP="00A3529D">
            <w:pPr>
              <w:rPr>
                <w:rFonts w:asciiTheme="minorHAnsi" w:hAnsiTheme="minorHAnsi" w:cstheme="minorHAnsi"/>
                <w:color w:val="000000" w:themeColor="text1"/>
                <w:sz w:val="18"/>
                <w:szCs w:val="18"/>
                <w:lang w:val="en-US"/>
              </w:rPr>
            </w:pPr>
            <w:proofErr w:type="spellStart"/>
            <w:r w:rsidRPr="004B167D">
              <w:rPr>
                <w:rFonts w:asciiTheme="minorHAnsi" w:hAnsiTheme="minorHAnsi" w:cstheme="minorHAnsi"/>
                <w:color w:val="000000" w:themeColor="text1"/>
                <w:sz w:val="18"/>
                <w:szCs w:val="18"/>
                <w:lang w:val="en-US"/>
              </w:rPr>
              <w:t>Kauhajoki</w:t>
            </w:r>
            <w:proofErr w:type="spellEnd"/>
            <w:r w:rsidRPr="004B167D">
              <w:rPr>
                <w:rFonts w:asciiTheme="minorHAnsi" w:hAnsiTheme="minorHAnsi" w:cstheme="minorHAnsi"/>
                <w:color w:val="000000" w:themeColor="text1"/>
                <w:sz w:val="18"/>
                <w:szCs w:val="18"/>
                <w:lang w:val="en-US"/>
              </w:rPr>
              <w:t>, South Ostrobothnia – Finland</w:t>
            </w:r>
          </w:p>
        </w:tc>
        <w:tc>
          <w:tcPr>
            <w:tcW w:w="963"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4281FAFB"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Onshore</w:t>
            </w:r>
          </w:p>
        </w:tc>
        <w:tc>
          <w:tcPr>
            <w:tcW w:w="1387"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0F864415" w14:textId="77777777" w:rsidR="00B80660" w:rsidRPr="003037DB"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 xml:space="preserve">Permitting; </w:t>
            </w:r>
          </w:p>
          <w:p w14:paraId="2CEE8563"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Operation</w:t>
            </w:r>
          </w:p>
        </w:tc>
        <w:tc>
          <w:tcPr>
            <w:tcW w:w="1246" w:type="dxa"/>
            <w:tcBorders>
              <w:top w:val="single" w:sz="2" w:space="0" w:color="D9D9E3"/>
              <w:left w:val="single" w:sz="6" w:space="0" w:color="D9D9E3"/>
              <w:bottom w:val="single" w:sz="6" w:space="0" w:color="D9D9E3"/>
              <w:right w:val="single" w:sz="6" w:space="0" w:color="D9D9E3"/>
            </w:tcBorders>
            <w:shd w:val="clear" w:color="auto" w:fill="auto"/>
            <w:vAlign w:val="center"/>
            <w:hideMark/>
          </w:tcPr>
          <w:p w14:paraId="558003CD" w14:textId="77777777" w:rsidR="00B80660" w:rsidRPr="004B167D" w:rsidRDefault="003E11B3" w:rsidP="00727586">
            <w:pPr>
              <w:rPr>
                <w:rFonts w:asciiTheme="minorHAnsi" w:hAnsiTheme="minorHAnsi" w:cstheme="minorHAnsi"/>
                <w:color w:val="0000FF"/>
                <w:sz w:val="18"/>
                <w:szCs w:val="18"/>
                <w:lang w:val="en-US"/>
              </w:rPr>
            </w:pPr>
            <w:hyperlink r:id="rId124" w:tgtFrame="_new" w:history="1">
              <w:r w:rsidR="00B80660" w:rsidRPr="003037DB">
                <w:rPr>
                  <w:rFonts w:asciiTheme="minorHAnsi" w:hAnsiTheme="minorHAnsi" w:cstheme="minorHAnsi"/>
                  <w:color w:val="0000FF"/>
                  <w:sz w:val="18"/>
                  <w:szCs w:val="18"/>
                  <w:u w:val="single"/>
                  <w:lang w:val="en-US"/>
                </w:rPr>
                <w:t>Resource</w:t>
              </w:r>
            </w:hyperlink>
          </w:p>
        </w:tc>
        <w:tc>
          <w:tcPr>
            <w:tcW w:w="1042" w:type="dxa"/>
            <w:tcBorders>
              <w:top w:val="single" w:sz="2" w:space="0" w:color="D9D9E3"/>
              <w:left w:val="single" w:sz="6" w:space="0" w:color="D9D9E3"/>
              <w:bottom w:val="single" w:sz="6" w:space="0" w:color="D9D9E3"/>
              <w:right w:val="single" w:sz="6" w:space="0" w:color="D9D9E3"/>
            </w:tcBorders>
            <w:vAlign w:val="center"/>
          </w:tcPr>
          <w:p w14:paraId="2B1EAB56" w14:textId="77777777" w:rsidR="00B80660" w:rsidRPr="003037DB" w:rsidRDefault="00B80660" w:rsidP="00A3529D">
            <w:pPr>
              <w:spacing w:after="160" w:line="259" w:lineRule="auto"/>
              <w:jc w:val="center"/>
              <w:rPr>
                <w:rFonts w:asciiTheme="minorHAnsi" w:eastAsiaTheme="minorHAnsi" w:hAnsiTheme="minorHAnsi" w:cstheme="minorHAnsi"/>
                <w:color w:val="000000"/>
                <w:kern w:val="2"/>
                <w:sz w:val="18"/>
                <w:szCs w:val="18"/>
                <w:lang w:val="en-US"/>
                <w14:ligatures w14:val="standardContextual"/>
              </w:rPr>
            </w:pPr>
            <w:r w:rsidRPr="003037DB">
              <w:rPr>
                <w:rFonts w:asciiTheme="minorHAnsi" w:hAnsiTheme="minorHAnsi" w:cstheme="minorHAnsi"/>
                <w:color w:val="000000"/>
                <w:sz w:val="18"/>
                <w:szCs w:val="18"/>
              </w:rPr>
              <w:t>54%</w:t>
            </w:r>
          </w:p>
        </w:tc>
      </w:tr>
      <w:tr w:rsidR="00B80660" w:rsidRPr="003037DB" w14:paraId="7B7C2C16" w14:textId="77777777" w:rsidTr="00EB32DC">
        <w:trPr>
          <w:tblCellSpacing w:w="15" w:type="dxa"/>
        </w:trPr>
        <w:tc>
          <w:tcPr>
            <w:tcW w:w="381" w:type="dxa"/>
            <w:tcBorders>
              <w:top w:val="single" w:sz="2" w:space="0" w:color="D9D9E3"/>
              <w:left w:val="single" w:sz="6" w:space="0" w:color="D9D9E3"/>
              <w:bottom w:val="single" w:sz="6" w:space="0" w:color="D9D9E3"/>
              <w:right w:val="single" w:sz="2" w:space="0" w:color="D9D9E3"/>
            </w:tcBorders>
            <w:vAlign w:val="center"/>
          </w:tcPr>
          <w:p w14:paraId="5804B7BC" w14:textId="77777777" w:rsidR="00B80660" w:rsidRPr="003037DB" w:rsidRDefault="00B80660" w:rsidP="00A3529D">
            <w:pPr>
              <w:jc w:val="center"/>
              <w:rPr>
                <w:rFonts w:asciiTheme="minorHAnsi" w:hAnsiTheme="minorHAnsi" w:cstheme="minorHAnsi"/>
                <w:color w:val="000000" w:themeColor="text1"/>
                <w:sz w:val="18"/>
                <w:szCs w:val="18"/>
                <w:lang w:val="en-US"/>
              </w:rPr>
            </w:pPr>
            <w:r w:rsidRPr="003037DB">
              <w:rPr>
                <w:rFonts w:asciiTheme="minorHAnsi" w:hAnsiTheme="minorHAnsi" w:cstheme="minorHAnsi"/>
                <w:color w:val="000000"/>
                <w:sz w:val="18"/>
                <w:szCs w:val="18"/>
              </w:rPr>
              <w:t>19</w:t>
            </w:r>
          </w:p>
        </w:tc>
        <w:tc>
          <w:tcPr>
            <w:tcW w:w="2719"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48097FA3"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Public engagement in revising regional land use plans for wind farm construction – Finland</w:t>
            </w:r>
          </w:p>
        </w:tc>
        <w:tc>
          <w:tcPr>
            <w:tcW w:w="1813"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2F726FF9"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Participatory models in planning and permitting procedures</w:t>
            </w:r>
          </w:p>
        </w:tc>
        <w:tc>
          <w:tcPr>
            <w:tcW w:w="1186"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543E828A"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Regional Council of South Ostrobothnia</w:t>
            </w:r>
          </w:p>
        </w:tc>
        <w:tc>
          <w:tcPr>
            <w:tcW w:w="1447"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7D22D53A"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Local</w:t>
            </w:r>
            <w:r w:rsidRPr="003037DB">
              <w:rPr>
                <w:rFonts w:asciiTheme="minorHAnsi" w:hAnsiTheme="minorHAnsi" w:cstheme="minorHAnsi"/>
                <w:color w:val="000000" w:themeColor="text1"/>
                <w:sz w:val="18"/>
                <w:szCs w:val="18"/>
                <w:lang w:val="en-US"/>
              </w:rPr>
              <w:t xml:space="preserve">/ </w:t>
            </w:r>
            <w:r w:rsidRPr="004B167D">
              <w:rPr>
                <w:rFonts w:asciiTheme="minorHAnsi" w:hAnsiTheme="minorHAnsi" w:cstheme="minorHAnsi"/>
                <w:color w:val="000000" w:themeColor="text1"/>
                <w:sz w:val="18"/>
                <w:szCs w:val="18"/>
                <w:lang w:val="en-US"/>
              </w:rPr>
              <w:t>Regional</w:t>
            </w:r>
            <w:r w:rsidRPr="003037DB">
              <w:rPr>
                <w:rFonts w:asciiTheme="minorHAnsi" w:hAnsiTheme="minorHAnsi" w:cstheme="minorHAnsi"/>
                <w:color w:val="000000" w:themeColor="text1"/>
                <w:sz w:val="18"/>
                <w:szCs w:val="18"/>
                <w:lang w:val="en-US"/>
              </w:rPr>
              <w:t xml:space="preserve">/ </w:t>
            </w:r>
            <w:r w:rsidRPr="004B167D">
              <w:rPr>
                <w:rFonts w:asciiTheme="minorHAnsi" w:hAnsiTheme="minorHAnsi" w:cstheme="minorHAnsi"/>
                <w:color w:val="000000" w:themeColor="text1"/>
                <w:sz w:val="18"/>
                <w:szCs w:val="18"/>
                <w:lang w:val="en-US"/>
              </w:rPr>
              <w:t>National authority</w:t>
            </w:r>
          </w:p>
        </w:tc>
        <w:tc>
          <w:tcPr>
            <w:tcW w:w="1529"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3C5AFDE5" w14:textId="77777777" w:rsidR="00B80660" w:rsidRPr="004B167D" w:rsidRDefault="00B80660" w:rsidP="00A3529D">
            <w:pPr>
              <w:rPr>
                <w:rFonts w:asciiTheme="minorHAnsi" w:hAnsiTheme="minorHAnsi" w:cstheme="minorHAnsi"/>
                <w:color w:val="000000" w:themeColor="text1"/>
                <w:sz w:val="18"/>
                <w:szCs w:val="18"/>
                <w:lang w:val="en-US"/>
              </w:rPr>
            </w:pPr>
            <w:proofErr w:type="spellStart"/>
            <w:r w:rsidRPr="004B167D">
              <w:rPr>
                <w:rFonts w:asciiTheme="minorHAnsi" w:hAnsiTheme="minorHAnsi" w:cstheme="minorHAnsi"/>
                <w:color w:val="000000" w:themeColor="text1"/>
                <w:sz w:val="18"/>
                <w:szCs w:val="18"/>
                <w:lang w:val="en-US"/>
              </w:rPr>
              <w:t>Lapua</w:t>
            </w:r>
            <w:proofErr w:type="spellEnd"/>
            <w:r w:rsidRPr="004B167D">
              <w:rPr>
                <w:rFonts w:asciiTheme="minorHAnsi" w:hAnsiTheme="minorHAnsi" w:cstheme="minorHAnsi"/>
                <w:color w:val="000000" w:themeColor="text1"/>
                <w:sz w:val="18"/>
                <w:szCs w:val="18"/>
                <w:lang w:val="en-US"/>
              </w:rPr>
              <w:t xml:space="preserve">, South </w:t>
            </w:r>
            <w:proofErr w:type="spellStart"/>
            <w:r w:rsidRPr="004B167D">
              <w:rPr>
                <w:rFonts w:asciiTheme="minorHAnsi" w:hAnsiTheme="minorHAnsi" w:cstheme="minorHAnsi"/>
                <w:color w:val="000000" w:themeColor="text1"/>
                <w:sz w:val="18"/>
                <w:szCs w:val="18"/>
                <w:lang w:val="en-US"/>
              </w:rPr>
              <w:t>Ostrbothnia</w:t>
            </w:r>
            <w:proofErr w:type="spellEnd"/>
            <w:r w:rsidRPr="004B167D">
              <w:rPr>
                <w:rFonts w:asciiTheme="minorHAnsi" w:hAnsiTheme="minorHAnsi" w:cstheme="minorHAnsi"/>
                <w:color w:val="000000" w:themeColor="text1"/>
                <w:sz w:val="18"/>
                <w:szCs w:val="18"/>
                <w:lang w:val="en-US"/>
              </w:rPr>
              <w:t>; Applicable to all wind farms in Finland</w:t>
            </w:r>
          </w:p>
        </w:tc>
        <w:tc>
          <w:tcPr>
            <w:tcW w:w="963"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09CAFC5B"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Onshore</w:t>
            </w:r>
          </w:p>
        </w:tc>
        <w:tc>
          <w:tcPr>
            <w:tcW w:w="1387"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4B3FF172"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Permitting</w:t>
            </w:r>
          </w:p>
        </w:tc>
        <w:tc>
          <w:tcPr>
            <w:tcW w:w="1246" w:type="dxa"/>
            <w:tcBorders>
              <w:top w:val="single" w:sz="2" w:space="0" w:color="D9D9E3"/>
              <w:left w:val="single" w:sz="6" w:space="0" w:color="D9D9E3"/>
              <w:bottom w:val="single" w:sz="6" w:space="0" w:color="D9D9E3"/>
              <w:right w:val="single" w:sz="6" w:space="0" w:color="D9D9E3"/>
            </w:tcBorders>
            <w:shd w:val="clear" w:color="auto" w:fill="auto"/>
            <w:vAlign w:val="center"/>
            <w:hideMark/>
          </w:tcPr>
          <w:p w14:paraId="6F1E79B4" w14:textId="77777777" w:rsidR="00B80660" w:rsidRPr="003037DB" w:rsidRDefault="003E11B3" w:rsidP="00727586">
            <w:pPr>
              <w:rPr>
                <w:rFonts w:asciiTheme="minorHAnsi" w:hAnsiTheme="minorHAnsi" w:cstheme="minorHAnsi"/>
                <w:color w:val="0000FF"/>
                <w:sz w:val="18"/>
                <w:szCs w:val="18"/>
                <w:lang w:val="en-US"/>
              </w:rPr>
            </w:pPr>
            <w:hyperlink r:id="rId125" w:tgtFrame="_new" w:history="1">
              <w:r w:rsidR="00B80660" w:rsidRPr="003037DB">
                <w:rPr>
                  <w:rFonts w:asciiTheme="minorHAnsi" w:hAnsiTheme="minorHAnsi" w:cstheme="minorHAnsi"/>
                  <w:color w:val="0000FF"/>
                  <w:sz w:val="18"/>
                  <w:szCs w:val="18"/>
                  <w:u w:val="single"/>
                  <w:lang w:val="en-US"/>
                </w:rPr>
                <w:t>Resource</w:t>
              </w:r>
              <w:r w:rsidR="00B80660" w:rsidRPr="004B167D">
                <w:rPr>
                  <w:rFonts w:asciiTheme="minorHAnsi" w:hAnsiTheme="minorHAnsi" w:cstheme="minorHAnsi"/>
                  <w:color w:val="0000FF"/>
                  <w:sz w:val="18"/>
                  <w:szCs w:val="18"/>
                  <w:u w:val="single"/>
                  <w:lang w:val="en-US"/>
                </w:rPr>
                <w:t xml:space="preserve"> 1</w:t>
              </w:r>
            </w:hyperlink>
            <w:r w:rsidR="00B80660" w:rsidRPr="004B167D">
              <w:rPr>
                <w:rFonts w:asciiTheme="minorHAnsi" w:hAnsiTheme="minorHAnsi" w:cstheme="minorHAnsi"/>
                <w:color w:val="0000FF"/>
                <w:sz w:val="18"/>
                <w:szCs w:val="18"/>
                <w:lang w:val="en-US"/>
              </w:rPr>
              <w:t xml:space="preserve">, </w:t>
            </w:r>
          </w:p>
          <w:p w14:paraId="7F2FDFAE" w14:textId="77777777" w:rsidR="00B80660" w:rsidRPr="003037DB" w:rsidRDefault="003E11B3" w:rsidP="00727586">
            <w:pPr>
              <w:rPr>
                <w:rFonts w:asciiTheme="minorHAnsi" w:hAnsiTheme="minorHAnsi" w:cstheme="minorHAnsi"/>
                <w:color w:val="0000FF"/>
                <w:sz w:val="18"/>
                <w:szCs w:val="18"/>
                <w:lang w:val="en-US"/>
              </w:rPr>
            </w:pPr>
            <w:hyperlink r:id="rId126" w:tgtFrame="_new" w:history="1">
              <w:r w:rsidR="00B80660" w:rsidRPr="003037DB">
                <w:rPr>
                  <w:rFonts w:asciiTheme="minorHAnsi" w:hAnsiTheme="minorHAnsi" w:cstheme="minorHAnsi"/>
                  <w:color w:val="0000FF"/>
                  <w:sz w:val="18"/>
                  <w:szCs w:val="18"/>
                  <w:u w:val="single"/>
                  <w:lang w:val="en-US"/>
                </w:rPr>
                <w:t>Resource</w:t>
              </w:r>
              <w:r w:rsidR="00B80660" w:rsidRPr="004B167D">
                <w:rPr>
                  <w:rFonts w:asciiTheme="minorHAnsi" w:hAnsiTheme="minorHAnsi" w:cstheme="minorHAnsi"/>
                  <w:color w:val="0000FF"/>
                  <w:sz w:val="18"/>
                  <w:szCs w:val="18"/>
                  <w:u w:val="single"/>
                  <w:lang w:val="en-US"/>
                </w:rPr>
                <w:t xml:space="preserve"> 2</w:t>
              </w:r>
            </w:hyperlink>
            <w:r w:rsidR="00B80660" w:rsidRPr="004B167D">
              <w:rPr>
                <w:rFonts w:asciiTheme="minorHAnsi" w:hAnsiTheme="minorHAnsi" w:cstheme="minorHAnsi"/>
                <w:color w:val="0000FF"/>
                <w:sz w:val="18"/>
                <w:szCs w:val="18"/>
                <w:lang w:val="en-US"/>
              </w:rPr>
              <w:t xml:space="preserve">, </w:t>
            </w:r>
          </w:p>
          <w:p w14:paraId="6AA508A0" w14:textId="77777777" w:rsidR="00B80660" w:rsidRPr="004B167D" w:rsidRDefault="003E11B3" w:rsidP="00727586">
            <w:pPr>
              <w:rPr>
                <w:rFonts w:asciiTheme="minorHAnsi" w:hAnsiTheme="minorHAnsi" w:cstheme="minorHAnsi"/>
                <w:color w:val="0000FF"/>
                <w:sz w:val="18"/>
                <w:szCs w:val="18"/>
                <w:lang w:val="en-US"/>
              </w:rPr>
            </w:pPr>
            <w:hyperlink r:id="rId127" w:tgtFrame="_new" w:history="1">
              <w:r w:rsidR="00B80660" w:rsidRPr="003037DB">
                <w:rPr>
                  <w:rFonts w:asciiTheme="minorHAnsi" w:hAnsiTheme="minorHAnsi" w:cstheme="minorHAnsi"/>
                  <w:color w:val="0000FF"/>
                  <w:sz w:val="18"/>
                  <w:szCs w:val="18"/>
                  <w:u w:val="single"/>
                  <w:lang w:val="en-US"/>
                </w:rPr>
                <w:t>Resource</w:t>
              </w:r>
              <w:r w:rsidR="00B80660" w:rsidRPr="004B167D">
                <w:rPr>
                  <w:rFonts w:asciiTheme="minorHAnsi" w:hAnsiTheme="minorHAnsi" w:cstheme="minorHAnsi"/>
                  <w:color w:val="0000FF"/>
                  <w:sz w:val="18"/>
                  <w:szCs w:val="18"/>
                  <w:u w:val="single"/>
                  <w:lang w:val="en-US"/>
                </w:rPr>
                <w:t xml:space="preserve"> 3</w:t>
              </w:r>
            </w:hyperlink>
          </w:p>
        </w:tc>
        <w:tc>
          <w:tcPr>
            <w:tcW w:w="1042" w:type="dxa"/>
            <w:tcBorders>
              <w:top w:val="single" w:sz="2" w:space="0" w:color="D9D9E3"/>
              <w:left w:val="single" w:sz="6" w:space="0" w:color="D9D9E3"/>
              <w:bottom w:val="single" w:sz="6" w:space="0" w:color="D9D9E3"/>
              <w:right w:val="single" w:sz="6" w:space="0" w:color="D9D9E3"/>
            </w:tcBorders>
            <w:vAlign w:val="center"/>
          </w:tcPr>
          <w:p w14:paraId="5848CA0D" w14:textId="77777777" w:rsidR="00B80660" w:rsidRPr="003037DB" w:rsidRDefault="00B80660" w:rsidP="00A3529D">
            <w:pPr>
              <w:spacing w:after="160" w:line="259" w:lineRule="auto"/>
              <w:jc w:val="center"/>
              <w:rPr>
                <w:rFonts w:asciiTheme="minorHAnsi" w:eastAsiaTheme="minorHAnsi" w:hAnsiTheme="minorHAnsi" w:cstheme="minorHAnsi"/>
                <w:color w:val="000000"/>
                <w:kern w:val="2"/>
                <w:sz w:val="18"/>
                <w:szCs w:val="18"/>
                <w:lang w:val="en-US"/>
                <w14:ligatures w14:val="standardContextual"/>
              </w:rPr>
            </w:pPr>
            <w:r w:rsidRPr="003037DB">
              <w:rPr>
                <w:rFonts w:asciiTheme="minorHAnsi" w:hAnsiTheme="minorHAnsi" w:cstheme="minorHAnsi"/>
                <w:color w:val="000000"/>
                <w:sz w:val="18"/>
                <w:szCs w:val="18"/>
              </w:rPr>
              <w:t>89%</w:t>
            </w:r>
          </w:p>
        </w:tc>
      </w:tr>
      <w:tr w:rsidR="00B80660" w:rsidRPr="003037DB" w14:paraId="6CAAB2E0" w14:textId="77777777" w:rsidTr="00EB32DC">
        <w:trPr>
          <w:tblCellSpacing w:w="15" w:type="dxa"/>
        </w:trPr>
        <w:tc>
          <w:tcPr>
            <w:tcW w:w="381" w:type="dxa"/>
            <w:tcBorders>
              <w:top w:val="single" w:sz="2" w:space="0" w:color="D9D9E3"/>
              <w:left w:val="single" w:sz="6" w:space="0" w:color="D9D9E3"/>
              <w:bottom w:val="single" w:sz="6" w:space="0" w:color="D9D9E3"/>
              <w:right w:val="single" w:sz="2" w:space="0" w:color="D9D9E3"/>
            </w:tcBorders>
            <w:vAlign w:val="center"/>
          </w:tcPr>
          <w:p w14:paraId="65B44040" w14:textId="77777777" w:rsidR="00B80660" w:rsidRPr="003037DB" w:rsidRDefault="00B80660" w:rsidP="00A3529D">
            <w:pPr>
              <w:jc w:val="center"/>
              <w:rPr>
                <w:rFonts w:asciiTheme="minorHAnsi" w:hAnsiTheme="minorHAnsi" w:cstheme="minorHAnsi"/>
                <w:color w:val="000000" w:themeColor="text1"/>
                <w:sz w:val="18"/>
                <w:szCs w:val="18"/>
                <w:lang w:val="en-US"/>
              </w:rPr>
            </w:pPr>
            <w:r w:rsidRPr="003037DB">
              <w:rPr>
                <w:rFonts w:asciiTheme="minorHAnsi" w:hAnsiTheme="minorHAnsi" w:cstheme="minorHAnsi"/>
                <w:color w:val="000000"/>
                <w:sz w:val="18"/>
                <w:szCs w:val="18"/>
              </w:rPr>
              <w:t>20</w:t>
            </w:r>
          </w:p>
        </w:tc>
        <w:tc>
          <w:tcPr>
            <w:tcW w:w="2719"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4F11C59E"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 xml:space="preserve">Bird radar protection system for endangered birds at offshore wind farm – </w:t>
            </w:r>
            <w:proofErr w:type="spellStart"/>
            <w:r w:rsidRPr="004B167D">
              <w:rPr>
                <w:rFonts w:asciiTheme="minorHAnsi" w:hAnsiTheme="minorHAnsi" w:cstheme="minorHAnsi"/>
                <w:color w:val="000000" w:themeColor="text1"/>
                <w:sz w:val="18"/>
                <w:szCs w:val="18"/>
                <w:lang w:val="en-US"/>
              </w:rPr>
              <w:t>Tahkoluoto</w:t>
            </w:r>
            <w:proofErr w:type="spellEnd"/>
            <w:r w:rsidRPr="004B167D">
              <w:rPr>
                <w:rFonts w:asciiTheme="minorHAnsi" w:hAnsiTheme="minorHAnsi" w:cstheme="minorHAnsi"/>
                <w:color w:val="000000" w:themeColor="text1"/>
                <w:sz w:val="18"/>
                <w:szCs w:val="18"/>
                <w:lang w:val="en-US"/>
              </w:rPr>
              <w:t>, Finland</w:t>
            </w:r>
          </w:p>
        </w:tc>
        <w:tc>
          <w:tcPr>
            <w:tcW w:w="1813"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77D72D97"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Policies mitigating potential biodiversity risks</w:t>
            </w:r>
          </w:p>
        </w:tc>
        <w:tc>
          <w:tcPr>
            <w:tcW w:w="1186"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14FCE8FA" w14:textId="77777777" w:rsidR="00B80660" w:rsidRPr="004B167D" w:rsidRDefault="00B80660" w:rsidP="00A3529D">
            <w:pPr>
              <w:rPr>
                <w:rFonts w:asciiTheme="minorHAnsi" w:hAnsiTheme="minorHAnsi" w:cstheme="minorHAnsi"/>
                <w:color w:val="000000" w:themeColor="text1"/>
                <w:sz w:val="18"/>
                <w:szCs w:val="18"/>
                <w:lang w:val="en-US"/>
              </w:rPr>
            </w:pPr>
            <w:proofErr w:type="spellStart"/>
            <w:r w:rsidRPr="004B167D">
              <w:rPr>
                <w:rFonts w:asciiTheme="minorHAnsi" w:hAnsiTheme="minorHAnsi" w:cstheme="minorHAnsi"/>
                <w:color w:val="000000" w:themeColor="text1"/>
                <w:sz w:val="18"/>
                <w:szCs w:val="18"/>
                <w:lang w:val="en-US"/>
              </w:rPr>
              <w:t>Suomen</w:t>
            </w:r>
            <w:proofErr w:type="spellEnd"/>
            <w:r w:rsidRPr="004B167D">
              <w:rPr>
                <w:rFonts w:asciiTheme="minorHAnsi" w:hAnsiTheme="minorHAnsi" w:cstheme="minorHAnsi"/>
                <w:color w:val="000000" w:themeColor="text1"/>
                <w:sz w:val="18"/>
                <w:szCs w:val="18"/>
                <w:lang w:val="en-US"/>
              </w:rPr>
              <w:t xml:space="preserve"> </w:t>
            </w:r>
            <w:proofErr w:type="spellStart"/>
            <w:r w:rsidRPr="004B167D">
              <w:rPr>
                <w:rFonts w:asciiTheme="minorHAnsi" w:hAnsiTheme="minorHAnsi" w:cstheme="minorHAnsi"/>
                <w:color w:val="000000" w:themeColor="text1"/>
                <w:sz w:val="18"/>
                <w:szCs w:val="18"/>
                <w:lang w:val="en-US"/>
              </w:rPr>
              <w:t>Hyötytuuli</w:t>
            </w:r>
            <w:proofErr w:type="spellEnd"/>
            <w:r w:rsidRPr="004B167D">
              <w:rPr>
                <w:rFonts w:asciiTheme="minorHAnsi" w:hAnsiTheme="minorHAnsi" w:cstheme="minorHAnsi"/>
                <w:color w:val="000000" w:themeColor="text1"/>
                <w:sz w:val="18"/>
                <w:szCs w:val="18"/>
                <w:lang w:val="en-US"/>
              </w:rPr>
              <w:t xml:space="preserve"> Oy</w:t>
            </w:r>
          </w:p>
        </w:tc>
        <w:tc>
          <w:tcPr>
            <w:tcW w:w="1447"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458280AF" w14:textId="77777777" w:rsidR="00B80660" w:rsidRPr="003037DB"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Company</w:t>
            </w:r>
            <w:r w:rsidRPr="003037DB">
              <w:rPr>
                <w:rFonts w:asciiTheme="minorHAnsi" w:hAnsiTheme="minorHAnsi" w:cstheme="minorHAnsi"/>
                <w:color w:val="000000" w:themeColor="text1"/>
                <w:sz w:val="18"/>
                <w:szCs w:val="18"/>
                <w:lang w:val="en-US"/>
              </w:rPr>
              <w:t xml:space="preserve">/ </w:t>
            </w:r>
            <w:r w:rsidRPr="004B167D">
              <w:rPr>
                <w:rFonts w:asciiTheme="minorHAnsi" w:hAnsiTheme="minorHAnsi" w:cstheme="minorHAnsi"/>
                <w:color w:val="000000" w:themeColor="text1"/>
                <w:sz w:val="18"/>
                <w:szCs w:val="18"/>
                <w:lang w:val="en-US"/>
              </w:rPr>
              <w:t xml:space="preserve">Private initiative; </w:t>
            </w:r>
          </w:p>
          <w:p w14:paraId="3A8F8674"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Other</w:t>
            </w:r>
          </w:p>
        </w:tc>
        <w:tc>
          <w:tcPr>
            <w:tcW w:w="1529"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2F25D18E" w14:textId="77777777" w:rsidR="00B80660" w:rsidRPr="004B167D" w:rsidRDefault="00B80660" w:rsidP="00A3529D">
            <w:pPr>
              <w:rPr>
                <w:rFonts w:asciiTheme="minorHAnsi" w:hAnsiTheme="minorHAnsi" w:cstheme="minorHAnsi"/>
                <w:color w:val="000000" w:themeColor="text1"/>
                <w:sz w:val="18"/>
                <w:szCs w:val="18"/>
                <w:lang w:val="en-US"/>
              </w:rPr>
            </w:pPr>
            <w:proofErr w:type="spellStart"/>
            <w:r w:rsidRPr="004B167D">
              <w:rPr>
                <w:rFonts w:asciiTheme="minorHAnsi" w:hAnsiTheme="minorHAnsi" w:cstheme="minorHAnsi"/>
                <w:color w:val="000000" w:themeColor="text1"/>
                <w:sz w:val="18"/>
                <w:szCs w:val="18"/>
                <w:lang w:val="en-US"/>
              </w:rPr>
              <w:t>Tahkoluoto</w:t>
            </w:r>
            <w:proofErr w:type="spellEnd"/>
            <w:r w:rsidRPr="004B167D">
              <w:rPr>
                <w:rFonts w:asciiTheme="minorHAnsi" w:hAnsiTheme="minorHAnsi" w:cstheme="minorHAnsi"/>
                <w:color w:val="000000" w:themeColor="text1"/>
                <w:sz w:val="18"/>
                <w:szCs w:val="18"/>
                <w:lang w:val="en-US"/>
              </w:rPr>
              <w:t>, Finland</w:t>
            </w:r>
          </w:p>
        </w:tc>
        <w:tc>
          <w:tcPr>
            <w:tcW w:w="963"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58E4FE04"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Offshore</w:t>
            </w:r>
          </w:p>
        </w:tc>
        <w:tc>
          <w:tcPr>
            <w:tcW w:w="1387"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63F1B997"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Operation</w:t>
            </w:r>
          </w:p>
        </w:tc>
        <w:tc>
          <w:tcPr>
            <w:tcW w:w="1246" w:type="dxa"/>
            <w:tcBorders>
              <w:top w:val="single" w:sz="2" w:space="0" w:color="D9D9E3"/>
              <w:left w:val="single" w:sz="6" w:space="0" w:color="D9D9E3"/>
              <w:bottom w:val="single" w:sz="6" w:space="0" w:color="D9D9E3"/>
              <w:right w:val="single" w:sz="6" w:space="0" w:color="D9D9E3"/>
            </w:tcBorders>
            <w:shd w:val="clear" w:color="auto" w:fill="auto"/>
            <w:vAlign w:val="center"/>
            <w:hideMark/>
          </w:tcPr>
          <w:p w14:paraId="4B69C366" w14:textId="77777777" w:rsidR="00B80660" w:rsidRPr="004B167D" w:rsidRDefault="003E11B3" w:rsidP="00727586">
            <w:pPr>
              <w:rPr>
                <w:rFonts w:asciiTheme="minorHAnsi" w:hAnsiTheme="minorHAnsi" w:cstheme="minorHAnsi"/>
                <w:color w:val="0000FF"/>
                <w:sz w:val="18"/>
                <w:szCs w:val="18"/>
                <w:lang w:val="en-US"/>
              </w:rPr>
            </w:pPr>
            <w:hyperlink r:id="rId128" w:tgtFrame="_new" w:history="1">
              <w:r w:rsidR="00B80660" w:rsidRPr="003037DB">
                <w:rPr>
                  <w:rFonts w:asciiTheme="minorHAnsi" w:hAnsiTheme="minorHAnsi" w:cstheme="minorHAnsi"/>
                  <w:color w:val="0000FF"/>
                  <w:sz w:val="18"/>
                  <w:szCs w:val="18"/>
                  <w:u w:val="single"/>
                  <w:lang w:val="en-US"/>
                </w:rPr>
                <w:t>Resource</w:t>
              </w:r>
            </w:hyperlink>
          </w:p>
        </w:tc>
        <w:tc>
          <w:tcPr>
            <w:tcW w:w="1042" w:type="dxa"/>
            <w:tcBorders>
              <w:top w:val="single" w:sz="2" w:space="0" w:color="D9D9E3"/>
              <w:left w:val="single" w:sz="6" w:space="0" w:color="D9D9E3"/>
              <w:bottom w:val="single" w:sz="6" w:space="0" w:color="D9D9E3"/>
              <w:right w:val="single" w:sz="6" w:space="0" w:color="D9D9E3"/>
            </w:tcBorders>
            <w:vAlign w:val="center"/>
          </w:tcPr>
          <w:p w14:paraId="337A0F53" w14:textId="77777777" w:rsidR="00B80660" w:rsidRPr="003037DB" w:rsidRDefault="00B80660" w:rsidP="00A3529D">
            <w:pPr>
              <w:spacing w:after="160" w:line="259" w:lineRule="auto"/>
              <w:jc w:val="center"/>
              <w:rPr>
                <w:rFonts w:asciiTheme="minorHAnsi" w:eastAsiaTheme="minorHAnsi" w:hAnsiTheme="minorHAnsi" w:cstheme="minorHAnsi"/>
                <w:color w:val="000000"/>
                <w:kern w:val="2"/>
                <w:sz w:val="18"/>
                <w:szCs w:val="18"/>
                <w:lang w:val="en-US"/>
                <w14:ligatures w14:val="standardContextual"/>
              </w:rPr>
            </w:pPr>
            <w:r w:rsidRPr="003037DB">
              <w:rPr>
                <w:rFonts w:asciiTheme="minorHAnsi" w:hAnsiTheme="minorHAnsi" w:cstheme="minorHAnsi"/>
                <w:color w:val="000000"/>
                <w:sz w:val="18"/>
                <w:szCs w:val="18"/>
              </w:rPr>
              <w:t>83%</w:t>
            </w:r>
          </w:p>
        </w:tc>
      </w:tr>
      <w:tr w:rsidR="00B80660" w:rsidRPr="003037DB" w14:paraId="2696E378" w14:textId="77777777" w:rsidTr="00EB32DC">
        <w:trPr>
          <w:tblCellSpacing w:w="15" w:type="dxa"/>
        </w:trPr>
        <w:tc>
          <w:tcPr>
            <w:tcW w:w="381" w:type="dxa"/>
            <w:tcBorders>
              <w:top w:val="single" w:sz="2" w:space="0" w:color="D9D9E3"/>
              <w:left w:val="single" w:sz="6" w:space="0" w:color="D9D9E3"/>
              <w:bottom w:val="single" w:sz="6" w:space="0" w:color="D9D9E3"/>
              <w:right w:val="single" w:sz="2" w:space="0" w:color="D9D9E3"/>
            </w:tcBorders>
            <w:vAlign w:val="center"/>
          </w:tcPr>
          <w:p w14:paraId="6B9D1F67" w14:textId="77777777" w:rsidR="00B80660" w:rsidRPr="003037DB" w:rsidRDefault="00B80660" w:rsidP="00A3529D">
            <w:pPr>
              <w:jc w:val="center"/>
              <w:rPr>
                <w:rFonts w:asciiTheme="minorHAnsi" w:hAnsiTheme="minorHAnsi" w:cstheme="minorHAnsi"/>
                <w:color w:val="000000" w:themeColor="text1"/>
                <w:sz w:val="18"/>
                <w:szCs w:val="18"/>
                <w:lang w:val="en-US"/>
              </w:rPr>
            </w:pPr>
            <w:r w:rsidRPr="003037DB">
              <w:rPr>
                <w:rFonts w:asciiTheme="minorHAnsi" w:hAnsiTheme="minorHAnsi" w:cstheme="minorHAnsi"/>
                <w:color w:val="000000"/>
                <w:sz w:val="18"/>
                <w:szCs w:val="18"/>
              </w:rPr>
              <w:t>21</w:t>
            </w:r>
          </w:p>
        </w:tc>
        <w:tc>
          <w:tcPr>
            <w:tcW w:w="2719"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05CA9F25"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 xml:space="preserve">Participative approach in wind farm permitting process – </w:t>
            </w:r>
            <w:proofErr w:type="spellStart"/>
            <w:r w:rsidRPr="004B167D">
              <w:rPr>
                <w:rFonts w:asciiTheme="minorHAnsi" w:hAnsiTheme="minorHAnsi" w:cstheme="minorHAnsi"/>
                <w:color w:val="000000" w:themeColor="text1"/>
                <w:sz w:val="18"/>
                <w:szCs w:val="18"/>
                <w:lang w:val="en-US"/>
              </w:rPr>
              <w:t>Suolakangas</w:t>
            </w:r>
            <w:proofErr w:type="spellEnd"/>
            <w:r w:rsidRPr="004B167D">
              <w:rPr>
                <w:rFonts w:asciiTheme="minorHAnsi" w:hAnsiTheme="minorHAnsi" w:cstheme="minorHAnsi"/>
                <w:color w:val="000000" w:themeColor="text1"/>
                <w:sz w:val="18"/>
                <w:szCs w:val="18"/>
                <w:lang w:val="en-US"/>
              </w:rPr>
              <w:t xml:space="preserve"> wind farm, Finland</w:t>
            </w:r>
          </w:p>
        </w:tc>
        <w:tc>
          <w:tcPr>
            <w:tcW w:w="1813"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4947F122"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Participatory models in planning and permitting procedures</w:t>
            </w:r>
          </w:p>
        </w:tc>
        <w:tc>
          <w:tcPr>
            <w:tcW w:w="1186"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67FA8303"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 xml:space="preserve">The city of </w:t>
            </w:r>
            <w:proofErr w:type="spellStart"/>
            <w:r w:rsidRPr="004B167D">
              <w:rPr>
                <w:rFonts w:asciiTheme="minorHAnsi" w:hAnsiTheme="minorHAnsi" w:cstheme="minorHAnsi"/>
                <w:color w:val="000000" w:themeColor="text1"/>
                <w:sz w:val="18"/>
                <w:szCs w:val="18"/>
                <w:lang w:val="en-US"/>
              </w:rPr>
              <w:t>Kauhajoki</w:t>
            </w:r>
            <w:proofErr w:type="spellEnd"/>
          </w:p>
        </w:tc>
        <w:tc>
          <w:tcPr>
            <w:tcW w:w="1447"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1080E5E1"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Local</w:t>
            </w:r>
            <w:r w:rsidRPr="003037DB">
              <w:rPr>
                <w:rFonts w:asciiTheme="minorHAnsi" w:hAnsiTheme="minorHAnsi" w:cstheme="minorHAnsi"/>
                <w:color w:val="000000" w:themeColor="text1"/>
                <w:sz w:val="18"/>
                <w:szCs w:val="18"/>
                <w:lang w:val="en-US"/>
              </w:rPr>
              <w:t xml:space="preserve">/ </w:t>
            </w:r>
            <w:r w:rsidRPr="004B167D">
              <w:rPr>
                <w:rFonts w:asciiTheme="minorHAnsi" w:hAnsiTheme="minorHAnsi" w:cstheme="minorHAnsi"/>
                <w:color w:val="000000" w:themeColor="text1"/>
                <w:sz w:val="18"/>
                <w:szCs w:val="18"/>
                <w:lang w:val="en-US"/>
              </w:rPr>
              <w:t>Regional</w:t>
            </w:r>
            <w:r w:rsidRPr="003037DB">
              <w:rPr>
                <w:rFonts w:asciiTheme="minorHAnsi" w:hAnsiTheme="minorHAnsi" w:cstheme="minorHAnsi"/>
                <w:color w:val="000000" w:themeColor="text1"/>
                <w:sz w:val="18"/>
                <w:szCs w:val="18"/>
                <w:lang w:val="en-US"/>
              </w:rPr>
              <w:t xml:space="preserve">/ </w:t>
            </w:r>
            <w:r w:rsidRPr="004B167D">
              <w:rPr>
                <w:rFonts w:asciiTheme="minorHAnsi" w:hAnsiTheme="minorHAnsi" w:cstheme="minorHAnsi"/>
                <w:color w:val="000000" w:themeColor="text1"/>
                <w:sz w:val="18"/>
                <w:szCs w:val="18"/>
                <w:lang w:val="en-US"/>
              </w:rPr>
              <w:t>National authority</w:t>
            </w:r>
          </w:p>
        </w:tc>
        <w:tc>
          <w:tcPr>
            <w:tcW w:w="1529"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3BFFAFC5" w14:textId="77777777" w:rsidR="00B80660" w:rsidRPr="004B167D" w:rsidRDefault="00B80660" w:rsidP="00A3529D">
            <w:pPr>
              <w:rPr>
                <w:rFonts w:asciiTheme="minorHAnsi" w:hAnsiTheme="minorHAnsi" w:cstheme="minorHAnsi"/>
                <w:color w:val="000000" w:themeColor="text1"/>
                <w:sz w:val="18"/>
                <w:szCs w:val="18"/>
                <w:lang w:val="en-US"/>
              </w:rPr>
            </w:pPr>
            <w:proofErr w:type="spellStart"/>
            <w:r w:rsidRPr="004B167D">
              <w:rPr>
                <w:rFonts w:asciiTheme="minorHAnsi" w:hAnsiTheme="minorHAnsi" w:cstheme="minorHAnsi"/>
                <w:color w:val="000000" w:themeColor="text1"/>
                <w:sz w:val="18"/>
                <w:szCs w:val="18"/>
                <w:lang w:val="en-US"/>
              </w:rPr>
              <w:t>Kauhajoki</w:t>
            </w:r>
            <w:proofErr w:type="spellEnd"/>
            <w:r w:rsidRPr="004B167D">
              <w:rPr>
                <w:rFonts w:asciiTheme="minorHAnsi" w:hAnsiTheme="minorHAnsi" w:cstheme="minorHAnsi"/>
                <w:color w:val="000000" w:themeColor="text1"/>
                <w:sz w:val="18"/>
                <w:szCs w:val="18"/>
                <w:lang w:val="en-US"/>
              </w:rPr>
              <w:t>, South Ostrobothnia, Finland</w:t>
            </w:r>
          </w:p>
        </w:tc>
        <w:tc>
          <w:tcPr>
            <w:tcW w:w="963"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5B06F9E6"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Onshore</w:t>
            </w:r>
          </w:p>
        </w:tc>
        <w:tc>
          <w:tcPr>
            <w:tcW w:w="1387"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35ADC485" w14:textId="77777777" w:rsidR="00B80660" w:rsidRPr="003037DB" w:rsidRDefault="00B80660" w:rsidP="00A3529D">
            <w:pPr>
              <w:rPr>
                <w:rFonts w:asciiTheme="minorHAnsi" w:hAnsiTheme="minorHAnsi" w:cstheme="minorHAnsi"/>
                <w:color w:val="000000" w:themeColor="text1"/>
                <w:sz w:val="18"/>
                <w:szCs w:val="18"/>
                <w:lang w:val="en-US"/>
              </w:rPr>
            </w:pPr>
            <w:r w:rsidRPr="003037DB">
              <w:rPr>
                <w:rFonts w:asciiTheme="minorHAnsi" w:hAnsiTheme="minorHAnsi" w:cstheme="minorHAnsi"/>
                <w:color w:val="000000" w:themeColor="text1"/>
                <w:sz w:val="18"/>
                <w:szCs w:val="18"/>
                <w:lang w:val="en-US"/>
              </w:rPr>
              <w:t>Planning (Site selection)</w:t>
            </w:r>
            <w:r w:rsidRPr="004B167D">
              <w:rPr>
                <w:rFonts w:asciiTheme="minorHAnsi" w:hAnsiTheme="minorHAnsi" w:cstheme="minorHAnsi"/>
                <w:color w:val="000000" w:themeColor="text1"/>
                <w:sz w:val="18"/>
                <w:szCs w:val="18"/>
                <w:lang w:val="en-US"/>
              </w:rPr>
              <w:t xml:space="preserve">; </w:t>
            </w:r>
          </w:p>
          <w:p w14:paraId="66590598"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Permitting</w:t>
            </w:r>
          </w:p>
        </w:tc>
        <w:tc>
          <w:tcPr>
            <w:tcW w:w="1246" w:type="dxa"/>
            <w:tcBorders>
              <w:top w:val="single" w:sz="2" w:space="0" w:color="D9D9E3"/>
              <w:left w:val="single" w:sz="6" w:space="0" w:color="D9D9E3"/>
              <w:bottom w:val="single" w:sz="6" w:space="0" w:color="D9D9E3"/>
              <w:right w:val="single" w:sz="6" w:space="0" w:color="D9D9E3"/>
            </w:tcBorders>
            <w:shd w:val="clear" w:color="auto" w:fill="auto"/>
            <w:vAlign w:val="center"/>
            <w:hideMark/>
          </w:tcPr>
          <w:p w14:paraId="00388BEA" w14:textId="77777777" w:rsidR="00B80660" w:rsidRPr="003037DB" w:rsidRDefault="003E11B3" w:rsidP="00727586">
            <w:pPr>
              <w:rPr>
                <w:rFonts w:asciiTheme="minorHAnsi" w:hAnsiTheme="minorHAnsi" w:cstheme="minorHAnsi"/>
                <w:color w:val="0000FF"/>
                <w:sz w:val="18"/>
                <w:szCs w:val="18"/>
                <w:lang w:val="en-US"/>
              </w:rPr>
            </w:pPr>
            <w:hyperlink r:id="rId129" w:tgtFrame="_new" w:history="1">
              <w:r w:rsidR="00B80660" w:rsidRPr="003037DB">
                <w:rPr>
                  <w:rFonts w:asciiTheme="minorHAnsi" w:hAnsiTheme="minorHAnsi" w:cstheme="minorHAnsi"/>
                  <w:color w:val="0000FF"/>
                  <w:sz w:val="18"/>
                  <w:szCs w:val="18"/>
                  <w:u w:val="single"/>
                  <w:lang w:val="en-US"/>
                </w:rPr>
                <w:t>Resource</w:t>
              </w:r>
              <w:r w:rsidR="00B80660" w:rsidRPr="004B167D">
                <w:rPr>
                  <w:rFonts w:asciiTheme="minorHAnsi" w:hAnsiTheme="minorHAnsi" w:cstheme="minorHAnsi"/>
                  <w:color w:val="0000FF"/>
                  <w:sz w:val="18"/>
                  <w:szCs w:val="18"/>
                  <w:u w:val="single"/>
                  <w:lang w:val="en-US"/>
                </w:rPr>
                <w:t xml:space="preserve"> 1</w:t>
              </w:r>
            </w:hyperlink>
            <w:r w:rsidR="00B80660" w:rsidRPr="004B167D">
              <w:rPr>
                <w:rFonts w:asciiTheme="minorHAnsi" w:hAnsiTheme="minorHAnsi" w:cstheme="minorHAnsi"/>
                <w:color w:val="0000FF"/>
                <w:sz w:val="18"/>
                <w:szCs w:val="18"/>
                <w:lang w:val="en-US"/>
              </w:rPr>
              <w:t xml:space="preserve">, </w:t>
            </w:r>
          </w:p>
          <w:p w14:paraId="145C2E82" w14:textId="77777777" w:rsidR="00B80660" w:rsidRPr="003037DB" w:rsidRDefault="003E11B3" w:rsidP="00727586">
            <w:pPr>
              <w:rPr>
                <w:rFonts w:asciiTheme="minorHAnsi" w:hAnsiTheme="minorHAnsi" w:cstheme="minorHAnsi"/>
                <w:color w:val="0000FF"/>
                <w:sz w:val="18"/>
                <w:szCs w:val="18"/>
                <w:lang w:val="en-US"/>
              </w:rPr>
            </w:pPr>
            <w:hyperlink r:id="rId130" w:tgtFrame="_new" w:history="1">
              <w:r w:rsidR="00B80660" w:rsidRPr="003037DB">
                <w:rPr>
                  <w:rFonts w:asciiTheme="minorHAnsi" w:hAnsiTheme="minorHAnsi" w:cstheme="minorHAnsi"/>
                  <w:color w:val="0000FF"/>
                  <w:sz w:val="18"/>
                  <w:szCs w:val="18"/>
                  <w:u w:val="single"/>
                  <w:lang w:val="en-US"/>
                </w:rPr>
                <w:t>Resource</w:t>
              </w:r>
              <w:r w:rsidR="00B80660" w:rsidRPr="004B167D">
                <w:rPr>
                  <w:rFonts w:asciiTheme="minorHAnsi" w:hAnsiTheme="minorHAnsi" w:cstheme="minorHAnsi"/>
                  <w:color w:val="0000FF"/>
                  <w:sz w:val="18"/>
                  <w:szCs w:val="18"/>
                  <w:u w:val="single"/>
                  <w:lang w:val="en-US"/>
                </w:rPr>
                <w:t xml:space="preserve"> 2</w:t>
              </w:r>
            </w:hyperlink>
            <w:r w:rsidR="00B80660" w:rsidRPr="004B167D">
              <w:rPr>
                <w:rFonts w:asciiTheme="minorHAnsi" w:hAnsiTheme="minorHAnsi" w:cstheme="minorHAnsi"/>
                <w:color w:val="0000FF"/>
                <w:sz w:val="18"/>
                <w:szCs w:val="18"/>
                <w:lang w:val="en-US"/>
              </w:rPr>
              <w:t xml:space="preserve">, </w:t>
            </w:r>
          </w:p>
          <w:p w14:paraId="2F70E1EF" w14:textId="77777777" w:rsidR="00B80660" w:rsidRPr="004B167D" w:rsidRDefault="003E11B3" w:rsidP="00727586">
            <w:pPr>
              <w:rPr>
                <w:rFonts w:asciiTheme="minorHAnsi" w:hAnsiTheme="minorHAnsi" w:cstheme="minorHAnsi"/>
                <w:color w:val="0000FF"/>
                <w:sz w:val="18"/>
                <w:szCs w:val="18"/>
                <w:lang w:val="en-US"/>
              </w:rPr>
            </w:pPr>
            <w:hyperlink r:id="rId131" w:tgtFrame="_new" w:history="1">
              <w:r w:rsidR="00B80660" w:rsidRPr="003037DB">
                <w:rPr>
                  <w:rFonts w:asciiTheme="minorHAnsi" w:hAnsiTheme="minorHAnsi" w:cstheme="minorHAnsi"/>
                  <w:sz w:val="18"/>
                  <w:szCs w:val="18"/>
                  <w:lang w:val="en-US"/>
                </w:rPr>
                <w:t>Existing</w:t>
              </w:r>
            </w:hyperlink>
            <w:r w:rsidR="00B80660" w:rsidRPr="003037DB">
              <w:rPr>
                <w:rFonts w:asciiTheme="minorHAnsi" w:hAnsiTheme="minorHAnsi" w:cstheme="minorHAnsi"/>
                <w:sz w:val="18"/>
                <w:szCs w:val="18"/>
                <w:lang w:val="en-US"/>
              </w:rPr>
              <w:t xml:space="preserve"> city employees</w:t>
            </w:r>
          </w:p>
        </w:tc>
        <w:tc>
          <w:tcPr>
            <w:tcW w:w="1042" w:type="dxa"/>
            <w:tcBorders>
              <w:top w:val="single" w:sz="2" w:space="0" w:color="D9D9E3"/>
              <w:left w:val="single" w:sz="6" w:space="0" w:color="D9D9E3"/>
              <w:bottom w:val="single" w:sz="6" w:space="0" w:color="D9D9E3"/>
              <w:right w:val="single" w:sz="6" w:space="0" w:color="D9D9E3"/>
            </w:tcBorders>
            <w:vAlign w:val="center"/>
          </w:tcPr>
          <w:p w14:paraId="18985238" w14:textId="77777777" w:rsidR="00B80660" w:rsidRPr="003037DB" w:rsidRDefault="00B80660" w:rsidP="00A3529D">
            <w:pPr>
              <w:spacing w:after="160" w:line="259" w:lineRule="auto"/>
              <w:jc w:val="center"/>
              <w:rPr>
                <w:rFonts w:asciiTheme="minorHAnsi" w:eastAsiaTheme="minorHAnsi" w:hAnsiTheme="minorHAnsi" w:cstheme="minorHAnsi"/>
                <w:color w:val="000000"/>
                <w:kern w:val="2"/>
                <w:sz w:val="18"/>
                <w:szCs w:val="18"/>
                <w:lang w:val="en-US"/>
                <w14:ligatures w14:val="standardContextual"/>
              </w:rPr>
            </w:pPr>
            <w:r w:rsidRPr="003037DB">
              <w:rPr>
                <w:rFonts w:asciiTheme="minorHAnsi" w:hAnsiTheme="minorHAnsi" w:cstheme="minorHAnsi"/>
                <w:color w:val="000000"/>
                <w:sz w:val="18"/>
                <w:szCs w:val="18"/>
              </w:rPr>
              <w:t>89%</w:t>
            </w:r>
          </w:p>
        </w:tc>
      </w:tr>
      <w:tr w:rsidR="00B80660" w:rsidRPr="003037DB" w14:paraId="0CA0D526" w14:textId="77777777" w:rsidTr="00EB32DC">
        <w:trPr>
          <w:tblCellSpacing w:w="15" w:type="dxa"/>
        </w:trPr>
        <w:tc>
          <w:tcPr>
            <w:tcW w:w="381" w:type="dxa"/>
            <w:tcBorders>
              <w:top w:val="single" w:sz="2" w:space="0" w:color="D9D9E3"/>
              <w:left w:val="single" w:sz="6" w:space="0" w:color="D9D9E3"/>
              <w:bottom w:val="single" w:sz="6" w:space="0" w:color="D9D9E3"/>
              <w:right w:val="single" w:sz="2" w:space="0" w:color="D9D9E3"/>
            </w:tcBorders>
            <w:vAlign w:val="center"/>
          </w:tcPr>
          <w:p w14:paraId="05A1441F" w14:textId="77777777" w:rsidR="00B80660" w:rsidRPr="003037DB" w:rsidRDefault="00B80660" w:rsidP="00A3529D">
            <w:pPr>
              <w:jc w:val="center"/>
              <w:rPr>
                <w:rFonts w:asciiTheme="minorHAnsi" w:hAnsiTheme="minorHAnsi" w:cstheme="minorHAnsi"/>
                <w:color w:val="000000" w:themeColor="text1"/>
                <w:sz w:val="18"/>
                <w:szCs w:val="18"/>
                <w:lang w:val="en-US"/>
              </w:rPr>
            </w:pPr>
            <w:r w:rsidRPr="003037DB">
              <w:rPr>
                <w:rFonts w:asciiTheme="minorHAnsi" w:hAnsiTheme="minorHAnsi" w:cstheme="minorHAnsi"/>
                <w:color w:val="000000"/>
                <w:sz w:val="18"/>
                <w:szCs w:val="18"/>
              </w:rPr>
              <w:t>22</w:t>
            </w:r>
          </w:p>
        </w:tc>
        <w:tc>
          <w:tcPr>
            <w:tcW w:w="2719"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16BEFE5B"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Empowering wind farm communities through Community Benefit Funds – Sliabh Bawn wind farm, Ireland</w:t>
            </w:r>
          </w:p>
        </w:tc>
        <w:tc>
          <w:tcPr>
            <w:tcW w:w="1813"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3830992A"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Compensation schemes (e.g., energy communities)</w:t>
            </w:r>
          </w:p>
        </w:tc>
        <w:tc>
          <w:tcPr>
            <w:tcW w:w="1186"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3B70AB43"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 xml:space="preserve">Sliabh Bawn Power DAC, Coillte, </w:t>
            </w:r>
            <w:proofErr w:type="spellStart"/>
            <w:r w:rsidRPr="004B167D">
              <w:rPr>
                <w:rFonts w:asciiTheme="minorHAnsi" w:hAnsiTheme="minorHAnsi" w:cstheme="minorHAnsi"/>
                <w:color w:val="000000" w:themeColor="text1"/>
                <w:sz w:val="18"/>
                <w:szCs w:val="18"/>
                <w:lang w:val="en-US"/>
              </w:rPr>
              <w:t>Greencoat</w:t>
            </w:r>
            <w:proofErr w:type="spellEnd"/>
            <w:r w:rsidRPr="004B167D">
              <w:rPr>
                <w:rFonts w:asciiTheme="minorHAnsi" w:hAnsiTheme="minorHAnsi" w:cstheme="minorHAnsi"/>
                <w:color w:val="000000" w:themeColor="text1"/>
                <w:sz w:val="18"/>
                <w:szCs w:val="18"/>
                <w:lang w:val="en-US"/>
              </w:rPr>
              <w:t xml:space="preserve"> Renewables and Bord Na Mona</w:t>
            </w:r>
          </w:p>
        </w:tc>
        <w:tc>
          <w:tcPr>
            <w:tcW w:w="1447"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6C66FC5C" w14:textId="77777777" w:rsidR="00B80660" w:rsidRPr="003037DB"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Local</w:t>
            </w:r>
            <w:r w:rsidRPr="003037DB">
              <w:rPr>
                <w:rFonts w:asciiTheme="minorHAnsi" w:hAnsiTheme="minorHAnsi" w:cstheme="minorHAnsi"/>
                <w:color w:val="000000" w:themeColor="text1"/>
                <w:sz w:val="18"/>
                <w:szCs w:val="18"/>
                <w:lang w:val="en-US"/>
              </w:rPr>
              <w:t xml:space="preserve">/ </w:t>
            </w:r>
            <w:r w:rsidRPr="004B167D">
              <w:rPr>
                <w:rFonts w:asciiTheme="minorHAnsi" w:hAnsiTheme="minorHAnsi" w:cstheme="minorHAnsi"/>
                <w:color w:val="000000" w:themeColor="text1"/>
                <w:sz w:val="18"/>
                <w:szCs w:val="18"/>
                <w:lang w:val="en-US"/>
              </w:rPr>
              <w:t>Regional</w:t>
            </w:r>
            <w:r w:rsidRPr="003037DB">
              <w:rPr>
                <w:rFonts w:asciiTheme="minorHAnsi" w:hAnsiTheme="minorHAnsi" w:cstheme="minorHAnsi"/>
                <w:color w:val="000000" w:themeColor="text1"/>
                <w:sz w:val="18"/>
                <w:szCs w:val="18"/>
                <w:lang w:val="en-US"/>
              </w:rPr>
              <w:t xml:space="preserve">/ </w:t>
            </w:r>
            <w:r w:rsidRPr="004B167D">
              <w:rPr>
                <w:rFonts w:asciiTheme="minorHAnsi" w:hAnsiTheme="minorHAnsi" w:cstheme="minorHAnsi"/>
                <w:color w:val="000000" w:themeColor="text1"/>
                <w:sz w:val="18"/>
                <w:szCs w:val="18"/>
                <w:lang w:val="en-US"/>
              </w:rPr>
              <w:t>National authority;</w:t>
            </w:r>
          </w:p>
          <w:p w14:paraId="45EC3927" w14:textId="77777777" w:rsidR="00B80660" w:rsidRPr="003037DB"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Company</w:t>
            </w:r>
            <w:r w:rsidRPr="003037DB">
              <w:rPr>
                <w:rFonts w:asciiTheme="minorHAnsi" w:hAnsiTheme="minorHAnsi" w:cstheme="minorHAnsi"/>
                <w:color w:val="000000" w:themeColor="text1"/>
                <w:sz w:val="18"/>
                <w:szCs w:val="18"/>
                <w:lang w:val="en-US"/>
              </w:rPr>
              <w:t xml:space="preserve">/ </w:t>
            </w:r>
            <w:r w:rsidRPr="004B167D">
              <w:rPr>
                <w:rFonts w:asciiTheme="minorHAnsi" w:hAnsiTheme="minorHAnsi" w:cstheme="minorHAnsi"/>
                <w:color w:val="000000" w:themeColor="text1"/>
                <w:sz w:val="18"/>
                <w:szCs w:val="18"/>
                <w:lang w:val="en-US"/>
              </w:rPr>
              <w:t xml:space="preserve">Private initiative; </w:t>
            </w:r>
          </w:p>
          <w:p w14:paraId="12595E05"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Other</w:t>
            </w:r>
          </w:p>
        </w:tc>
        <w:tc>
          <w:tcPr>
            <w:tcW w:w="1529"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097898EC"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Sliabh Bawn Mountain, Strokestown, County Roscommon – Ireland</w:t>
            </w:r>
          </w:p>
        </w:tc>
        <w:tc>
          <w:tcPr>
            <w:tcW w:w="963"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728F4490"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Onshore and Offshore</w:t>
            </w:r>
          </w:p>
        </w:tc>
        <w:tc>
          <w:tcPr>
            <w:tcW w:w="1387"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7D46364E"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Operation</w:t>
            </w:r>
          </w:p>
        </w:tc>
        <w:tc>
          <w:tcPr>
            <w:tcW w:w="1246" w:type="dxa"/>
            <w:tcBorders>
              <w:top w:val="single" w:sz="2" w:space="0" w:color="D9D9E3"/>
              <w:left w:val="single" w:sz="6" w:space="0" w:color="D9D9E3"/>
              <w:bottom w:val="single" w:sz="6" w:space="0" w:color="D9D9E3"/>
              <w:right w:val="single" w:sz="6" w:space="0" w:color="D9D9E3"/>
            </w:tcBorders>
            <w:shd w:val="clear" w:color="auto" w:fill="auto"/>
            <w:vAlign w:val="center"/>
            <w:hideMark/>
          </w:tcPr>
          <w:p w14:paraId="099E410E" w14:textId="77777777" w:rsidR="00B80660" w:rsidRPr="003037DB" w:rsidRDefault="003E11B3" w:rsidP="00727586">
            <w:pPr>
              <w:rPr>
                <w:rFonts w:asciiTheme="minorHAnsi" w:hAnsiTheme="minorHAnsi" w:cstheme="minorHAnsi"/>
                <w:color w:val="0000FF"/>
                <w:sz w:val="18"/>
                <w:szCs w:val="18"/>
                <w:lang w:val="en-US"/>
              </w:rPr>
            </w:pPr>
            <w:hyperlink r:id="rId132" w:tgtFrame="_new" w:history="1">
              <w:r w:rsidR="00B80660" w:rsidRPr="003037DB">
                <w:rPr>
                  <w:rFonts w:asciiTheme="minorHAnsi" w:hAnsiTheme="minorHAnsi" w:cstheme="minorHAnsi"/>
                  <w:color w:val="0000FF"/>
                  <w:sz w:val="18"/>
                  <w:szCs w:val="18"/>
                  <w:u w:val="single"/>
                  <w:lang w:val="en-US"/>
                </w:rPr>
                <w:t>Resource</w:t>
              </w:r>
              <w:r w:rsidR="00B80660" w:rsidRPr="004B167D">
                <w:rPr>
                  <w:rFonts w:asciiTheme="minorHAnsi" w:hAnsiTheme="minorHAnsi" w:cstheme="minorHAnsi"/>
                  <w:color w:val="0000FF"/>
                  <w:sz w:val="18"/>
                  <w:szCs w:val="18"/>
                  <w:u w:val="single"/>
                  <w:lang w:val="en-US"/>
                </w:rPr>
                <w:t xml:space="preserve"> 1</w:t>
              </w:r>
            </w:hyperlink>
            <w:r w:rsidR="00B80660" w:rsidRPr="004B167D">
              <w:rPr>
                <w:rFonts w:asciiTheme="minorHAnsi" w:hAnsiTheme="minorHAnsi" w:cstheme="minorHAnsi"/>
                <w:color w:val="0000FF"/>
                <w:sz w:val="18"/>
                <w:szCs w:val="18"/>
                <w:lang w:val="en-US"/>
              </w:rPr>
              <w:t xml:space="preserve">, </w:t>
            </w:r>
          </w:p>
          <w:p w14:paraId="17326D29" w14:textId="77777777" w:rsidR="00B80660" w:rsidRPr="003037DB" w:rsidRDefault="003E11B3" w:rsidP="00727586">
            <w:pPr>
              <w:rPr>
                <w:rFonts w:asciiTheme="minorHAnsi" w:hAnsiTheme="minorHAnsi" w:cstheme="minorHAnsi"/>
                <w:color w:val="0000FF"/>
                <w:sz w:val="18"/>
                <w:szCs w:val="18"/>
                <w:lang w:val="en-US"/>
              </w:rPr>
            </w:pPr>
            <w:hyperlink r:id="rId133" w:tgtFrame="_new" w:history="1">
              <w:r w:rsidR="00B80660" w:rsidRPr="003037DB">
                <w:rPr>
                  <w:rFonts w:asciiTheme="minorHAnsi" w:hAnsiTheme="minorHAnsi" w:cstheme="minorHAnsi"/>
                  <w:color w:val="0000FF"/>
                  <w:sz w:val="18"/>
                  <w:szCs w:val="18"/>
                  <w:u w:val="single"/>
                  <w:lang w:val="en-US"/>
                </w:rPr>
                <w:t>Resource</w:t>
              </w:r>
              <w:r w:rsidR="00B80660" w:rsidRPr="004B167D">
                <w:rPr>
                  <w:rFonts w:asciiTheme="minorHAnsi" w:hAnsiTheme="minorHAnsi" w:cstheme="minorHAnsi"/>
                  <w:color w:val="0000FF"/>
                  <w:sz w:val="18"/>
                  <w:szCs w:val="18"/>
                  <w:u w:val="single"/>
                  <w:lang w:val="en-US"/>
                </w:rPr>
                <w:t xml:space="preserve"> 2</w:t>
              </w:r>
            </w:hyperlink>
            <w:r w:rsidR="00B80660" w:rsidRPr="004B167D">
              <w:rPr>
                <w:rFonts w:asciiTheme="minorHAnsi" w:hAnsiTheme="minorHAnsi" w:cstheme="minorHAnsi"/>
                <w:color w:val="0000FF"/>
                <w:sz w:val="18"/>
                <w:szCs w:val="18"/>
                <w:lang w:val="en-US"/>
              </w:rPr>
              <w:t xml:space="preserve">, </w:t>
            </w:r>
          </w:p>
          <w:p w14:paraId="049284C8" w14:textId="77777777" w:rsidR="00B80660" w:rsidRPr="004B167D" w:rsidRDefault="003E11B3" w:rsidP="00727586">
            <w:pPr>
              <w:rPr>
                <w:rFonts w:asciiTheme="minorHAnsi" w:hAnsiTheme="minorHAnsi" w:cstheme="minorHAnsi"/>
                <w:color w:val="0000FF"/>
                <w:sz w:val="18"/>
                <w:szCs w:val="18"/>
                <w:lang w:val="en-US"/>
              </w:rPr>
            </w:pPr>
            <w:hyperlink r:id="rId134" w:anchor="page=null" w:tgtFrame="_new" w:history="1">
              <w:r w:rsidR="00B80660" w:rsidRPr="003037DB">
                <w:rPr>
                  <w:rFonts w:asciiTheme="minorHAnsi" w:hAnsiTheme="minorHAnsi" w:cstheme="minorHAnsi"/>
                  <w:color w:val="0000FF"/>
                  <w:sz w:val="18"/>
                  <w:szCs w:val="18"/>
                  <w:u w:val="single"/>
                  <w:lang w:val="en-US"/>
                </w:rPr>
                <w:t>Resource</w:t>
              </w:r>
              <w:r w:rsidR="00B80660" w:rsidRPr="004B167D">
                <w:rPr>
                  <w:rFonts w:asciiTheme="minorHAnsi" w:hAnsiTheme="minorHAnsi" w:cstheme="minorHAnsi"/>
                  <w:color w:val="0000FF"/>
                  <w:sz w:val="18"/>
                  <w:szCs w:val="18"/>
                  <w:u w:val="single"/>
                  <w:lang w:val="en-US"/>
                </w:rPr>
                <w:t xml:space="preserve"> 3</w:t>
              </w:r>
            </w:hyperlink>
          </w:p>
        </w:tc>
        <w:tc>
          <w:tcPr>
            <w:tcW w:w="1042" w:type="dxa"/>
            <w:tcBorders>
              <w:top w:val="single" w:sz="2" w:space="0" w:color="D9D9E3"/>
              <w:left w:val="single" w:sz="6" w:space="0" w:color="D9D9E3"/>
              <w:bottom w:val="single" w:sz="6" w:space="0" w:color="D9D9E3"/>
              <w:right w:val="single" w:sz="6" w:space="0" w:color="D9D9E3"/>
            </w:tcBorders>
            <w:vAlign w:val="center"/>
          </w:tcPr>
          <w:p w14:paraId="03FC99B1" w14:textId="77777777" w:rsidR="00B80660" w:rsidRPr="003037DB" w:rsidRDefault="00B80660" w:rsidP="00A3529D">
            <w:pPr>
              <w:spacing w:after="160" w:line="259" w:lineRule="auto"/>
              <w:jc w:val="center"/>
              <w:rPr>
                <w:rFonts w:asciiTheme="minorHAnsi" w:eastAsiaTheme="minorHAnsi" w:hAnsiTheme="minorHAnsi" w:cstheme="minorHAnsi"/>
                <w:color w:val="000000"/>
                <w:kern w:val="2"/>
                <w:sz w:val="18"/>
                <w:szCs w:val="18"/>
                <w:lang w:val="en-US"/>
                <w14:ligatures w14:val="standardContextual"/>
              </w:rPr>
            </w:pPr>
            <w:r w:rsidRPr="003037DB">
              <w:rPr>
                <w:rFonts w:asciiTheme="minorHAnsi" w:hAnsiTheme="minorHAnsi" w:cstheme="minorHAnsi"/>
                <w:color w:val="000000"/>
                <w:sz w:val="18"/>
                <w:szCs w:val="18"/>
              </w:rPr>
              <w:t>66%</w:t>
            </w:r>
          </w:p>
        </w:tc>
      </w:tr>
      <w:tr w:rsidR="00B80660" w:rsidRPr="003037DB" w14:paraId="4C400D61" w14:textId="77777777" w:rsidTr="00EB32DC">
        <w:trPr>
          <w:tblCellSpacing w:w="15" w:type="dxa"/>
        </w:trPr>
        <w:tc>
          <w:tcPr>
            <w:tcW w:w="381" w:type="dxa"/>
            <w:tcBorders>
              <w:top w:val="single" w:sz="2" w:space="0" w:color="D9D9E3"/>
              <w:left w:val="single" w:sz="6" w:space="0" w:color="D9D9E3"/>
              <w:bottom w:val="single" w:sz="6" w:space="0" w:color="D9D9E3"/>
              <w:right w:val="single" w:sz="2" w:space="0" w:color="D9D9E3"/>
            </w:tcBorders>
            <w:vAlign w:val="center"/>
          </w:tcPr>
          <w:p w14:paraId="111DCEFA" w14:textId="77777777" w:rsidR="00B80660" w:rsidRPr="003037DB" w:rsidRDefault="00B80660" w:rsidP="00A3529D">
            <w:pPr>
              <w:jc w:val="center"/>
              <w:rPr>
                <w:rFonts w:asciiTheme="minorHAnsi" w:hAnsiTheme="minorHAnsi" w:cstheme="minorHAnsi"/>
                <w:color w:val="000000" w:themeColor="text1"/>
                <w:sz w:val="18"/>
                <w:szCs w:val="18"/>
                <w:lang w:val="en-US"/>
              </w:rPr>
            </w:pPr>
            <w:r w:rsidRPr="003037DB">
              <w:rPr>
                <w:rFonts w:asciiTheme="minorHAnsi" w:hAnsiTheme="minorHAnsi" w:cstheme="minorHAnsi"/>
                <w:color w:val="000000"/>
                <w:sz w:val="18"/>
                <w:szCs w:val="18"/>
              </w:rPr>
              <w:t>23</w:t>
            </w:r>
          </w:p>
        </w:tc>
        <w:tc>
          <w:tcPr>
            <w:tcW w:w="2719"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3F99FAD4"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 xml:space="preserve">Benefits from wind farms installation – Public wind farm in </w:t>
            </w:r>
            <w:proofErr w:type="spellStart"/>
            <w:r w:rsidRPr="004B167D">
              <w:rPr>
                <w:rFonts w:asciiTheme="minorHAnsi" w:hAnsiTheme="minorHAnsi" w:cstheme="minorHAnsi"/>
                <w:color w:val="000000" w:themeColor="text1"/>
                <w:sz w:val="18"/>
                <w:szCs w:val="18"/>
                <w:lang w:val="en-US"/>
              </w:rPr>
              <w:t>Kulcs</w:t>
            </w:r>
            <w:proofErr w:type="spellEnd"/>
            <w:r w:rsidRPr="004B167D">
              <w:rPr>
                <w:rFonts w:asciiTheme="minorHAnsi" w:hAnsiTheme="minorHAnsi" w:cstheme="minorHAnsi"/>
                <w:color w:val="000000" w:themeColor="text1"/>
                <w:sz w:val="18"/>
                <w:szCs w:val="18"/>
                <w:lang w:val="en-US"/>
              </w:rPr>
              <w:t>, Hungary</w:t>
            </w:r>
          </w:p>
        </w:tc>
        <w:tc>
          <w:tcPr>
            <w:tcW w:w="1813"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11385EBA"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 xml:space="preserve">Participatory models; </w:t>
            </w:r>
            <w:r w:rsidRPr="003037DB">
              <w:rPr>
                <w:rFonts w:asciiTheme="minorHAnsi" w:hAnsiTheme="minorHAnsi" w:cstheme="minorHAnsi"/>
                <w:color w:val="000000" w:themeColor="text1"/>
                <w:sz w:val="18"/>
                <w:szCs w:val="18"/>
                <w:lang w:val="en-US"/>
              </w:rPr>
              <w:t>Compensation schemes (e.g., energy communities)</w:t>
            </w:r>
            <w:r w:rsidRPr="004B167D">
              <w:rPr>
                <w:rFonts w:asciiTheme="minorHAnsi" w:hAnsiTheme="minorHAnsi" w:cstheme="minorHAnsi"/>
                <w:color w:val="000000" w:themeColor="text1"/>
                <w:sz w:val="18"/>
                <w:szCs w:val="18"/>
                <w:lang w:val="en-US"/>
              </w:rPr>
              <w:t xml:space="preserve">; Policies mitigating biodiversity risks; </w:t>
            </w:r>
            <w:r w:rsidRPr="003037DB">
              <w:rPr>
                <w:rFonts w:asciiTheme="minorHAnsi" w:hAnsiTheme="minorHAnsi" w:cstheme="minorHAnsi"/>
                <w:color w:val="000000" w:themeColor="text1"/>
                <w:sz w:val="18"/>
                <w:szCs w:val="18"/>
                <w:lang w:val="en-US"/>
              </w:rPr>
              <w:t>Communication strategies on the benefits of wind farms</w:t>
            </w:r>
            <w:r w:rsidRPr="004B167D">
              <w:rPr>
                <w:rFonts w:asciiTheme="minorHAnsi" w:hAnsiTheme="minorHAnsi" w:cstheme="minorHAnsi"/>
                <w:color w:val="000000" w:themeColor="text1"/>
                <w:sz w:val="18"/>
                <w:szCs w:val="18"/>
                <w:lang w:val="en-US"/>
              </w:rPr>
              <w:t xml:space="preserve">; </w:t>
            </w:r>
            <w:r w:rsidRPr="003037DB">
              <w:rPr>
                <w:rFonts w:asciiTheme="minorHAnsi" w:hAnsiTheme="minorHAnsi" w:cstheme="minorHAnsi"/>
                <w:color w:val="000000" w:themeColor="text1"/>
                <w:sz w:val="18"/>
                <w:szCs w:val="18"/>
                <w:lang w:val="en-US"/>
              </w:rPr>
              <w:t>Consultation mechanisms/ Consensus building procedures</w:t>
            </w:r>
          </w:p>
        </w:tc>
        <w:tc>
          <w:tcPr>
            <w:tcW w:w="1186"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3A96B287"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EMSZET First Hungarian Wind Power Plant Ltd.</w:t>
            </w:r>
          </w:p>
        </w:tc>
        <w:tc>
          <w:tcPr>
            <w:tcW w:w="1447"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424BBE48" w14:textId="77777777" w:rsidR="00B80660" w:rsidRPr="003037DB"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Company</w:t>
            </w:r>
            <w:r w:rsidRPr="003037DB">
              <w:rPr>
                <w:rFonts w:asciiTheme="minorHAnsi" w:hAnsiTheme="minorHAnsi" w:cstheme="minorHAnsi"/>
                <w:color w:val="000000" w:themeColor="text1"/>
                <w:sz w:val="18"/>
                <w:szCs w:val="18"/>
                <w:lang w:val="en-US"/>
              </w:rPr>
              <w:t xml:space="preserve">/ </w:t>
            </w:r>
            <w:r w:rsidRPr="004B167D">
              <w:rPr>
                <w:rFonts w:asciiTheme="minorHAnsi" w:hAnsiTheme="minorHAnsi" w:cstheme="minorHAnsi"/>
                <w:color w:val="000000" w:themeColor="text1"/>
                <w:sz w:val="18"/>
                <w:szCs w:val="18"/>
                <w:lang w:val="en-US"/>
              </w:rPr>
              <w:t>Private initiative;</w:t>
            </w:r>
          </w:p>
          <w:p w14:paraId="6ECFB6CE"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Local</w:t>
            </w:r>
            <w:r w:rsidRPr="003037DB">
              <w:rPr>
                <w:rFonts w:asciiTheme="minorHAnsi" w:hAnsiTheme="minorHAnsi" w:cstheme="minorHAnsi"/>
                <w:color w:val="000000" w:themeColor="text1"/>
                <w:sz w:val="18"/>
                <w:szCs w:val="18"/>
                <w:lang w:val="en-US"/>
              </w:rPr>
              <w:t xml:space="preserve">/ </w:t>
            </w:r>
            <w:r w:rsidRPr="004B167D">
              <w:rPr>
                <w:rFonts w:asciiTheme="minorHAnsi" w:hAnsiTheme="minorHAnsi" w:cstheme="minorHAnsi"/>
                <w:color w:val="000000" w:themeColor="text1"/>
                <w:sz w:val="18"/>
                <w:szCs w:val="18"/>
                <w:lang w:val="en-US"/>
              </w:rPr>
              <w:t>Regional</w:t>
            </w:r>
            <w:r w:rsidRPr="003037DB">
              <w:rPr>
                <w:rFonts w:asciiTheme="minorHAnsi" w:hAnsiTheme="minorHAnsi" w:cstheme="minorHAnsi"/>
                <w:color w:val="000000" w:themeColor="text1"/>
                <w:sz w:val="18"/>
                <w:szCs w:val="18"/>
                <w:lang w:val="en-US"/>
              </w:rPr>
              <w:t xml:space="preserve">/ </w:t>
            </w:r>
            <w:r w:rsidRPr="004B167D">
              <w:rPr>
                <w:rFonts w:asciiTheme="minorHAnsi" w:hAnsiTheme="minorHAnsi" w:cstheme="minorHAnsi"/>
                <w:color w:val="000000" w:themeColor="text1"/>
                <w:sz w:val="18"/>
                <w:szCs w:val="18"/>
                <w:lang w:val="en-US"/>
              </w:rPr>
              <w:t>National authority</w:t>
            </w:r>
          </w:p>
        </w:tc>
        <w:tc>
          <w:tcPr>
            <w:tcW w:w="1529"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31A4F732" w14:textId="77777777" w:rsidR="00B80660" w:rsidRPr="004B167D" w:rsidRDefault="00B80660" w:rsidP="00A3529D">
            <w:pPr>
              <w:rPr>
                <w:rFonts w:asciiTheme="minorHAnsi" w:hAnsiTheme="minorHAnsi" w:cstheme="minorHAnsi"/>
                <w:color w:val="000000" w:themeColor="text1"/>
                <w:sz w:val="18"/>
                <w:szCs w:val="18"/>
                <w:lang w:val="en-US"/>
              </w:rPr>
            </w:pPr>
            <w:proofErr w:type="spellStart"/>
            <w:r w:rsidRPr="004B167D">
              <w:rPr>
                <w:rFonts w:asciiTheme="minorHAnsi" w:hAnsiTheme="minorHAnsi" w:cstheme="minorHAnsi"/>
                <w:color w:val="000000" w:themeColor="text1"/>
                <w:sz w:val="18"/>
                <w:szCs w:val="18"/>
                <w:lang w:val="en-US"/>
              </w:rPr>
              <w:t>Kulcs</w:t>
            </w:r>
            <w:proofErr w:type="spellEnd"/>
            <w:r w:rsidRPr="004B167D">
              <w:rPr>
                <w:rFonts w:asciiTheme="minorHAnsi" w:hAnsiTheme="minorHAnsi" w:cstheme="minorHAnsi"/>
                <w:color w:val="000000" w:themeColor="text1"/>
                <w:sz w:val="18"/>
                <w:szCs w:val="18"/>
                <w:lang w:val="en-US"/>
              </w:rPr>
              <w:t>, Hungary</w:t>
            </w:r>
          </w:p>
        </w:tc>
        <w:tc>
          <w:tcPr>
            <w:tcW w:w="963"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20AC0478"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Onshore</w:t>
            </w:r>
          </w:p>
        </w:tc>
        <w:tc>
          <w:tcPr>
            <w:tcW w:w="1387"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02343821" w14:textId="77777777" w:rsidR="00B80660" w:rsidRPr="003037DB" w:rsidRDefault="00B80660" w:rsidP="00A3529D">
            <w:pPr>
              <w:rPr>
                <w:rFonts w:asciiTheme="minorHAnsi" w:hAnsiTheme="minorHAnsi" w:cstheme="minorHAnsi"/>
                <w:color w:val="000000" w:themeColor="text1"/>
                <w:sz w:val="18"/>
                <w:szCs w:val="18"/>
                <w:lang w:val="en-US"/>
              </w:rPr>
            </w:pPr>
            <w:r w:rsidRPr="003037DB">
              <w:rPr>
                <w:rFonts w:asciiTheme="minorHAnsi" w:hAnsiTheme="minorHAnsi" w:cstheme="minorHAnsi"/>
                <w:color w:val="000000" w:themeColor="text1"/>
                <w:sz w:val="18"/>
                <w:szCs w:val="18"/>
                <w:lang w:val="en-US"/>
              </w:rPr>
              <w:t>Planning (Site selection)</w:t>
            </w:r>
            <w:r w:rsidRPr="004B167D">
              <w:rPr>
                <w:rFonts w:asciiTheme="minorHAnsi" w:hAnsiTheme="minorHAnsi" w:cstheme="minorHAnsi"/>
                <w:color w:val="000000" w:themeColor="text1"/>
                <w:sz w:val="18"/>
                <w:szCs w:val="18"/>
                <w:lang w:val="en-US"/>
              </w:rPr>
              <w:t xml:space="preserve">; </w:t>
            </w:r>
          </w:p>
          <w:p w14:paraId="2859F6DF"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Permitting</w:t>
            </w:r>
          </w:p>
        </w:tc>
        <w:tc>
          <w:tcPr>
            <w:tcW w:w="1246" w:type="dxa"/>
            <w:tcBorders>
              <w:top w:val="single" w:sz="2" w:space="0" w:color="D9D9E3"/>
              <w:left w:val="single" w:sz="6" w:space="0" w:color="D9D9E3"/>
              <w:bottom w:val="single" w:sz="6" w:space="0" w:color="D9D9E3"/>
              <w:right w:val="single" w:sz="6" w:space="0" w:color="D9D9E3"/>
            </w:tcBorders>
            <w:shd w:val="clear" w:color="auto" w:fill="auto"/>
            <w:vAlign w:val="center"/>
            <w:hideMark/>
          </w:tcPr>
          <w:p w14:paraId="1E609B4A" w14:textId="77777777" w:rsidR="00B80660" w:rsidRPr="004B167D" w:rsidRDefault="003E11B3" w:rsidP="00727586">
            <w:pPr>
              <w:rPr>
                <w:rFonts w:asciiTheme="minorHAnsi" w:hAnsiTheme="minorHAnsi" w:cstheme="minorHAnsi"/>
                <w:color w:val="0000FF"/>
                <w:sz w:val="18"/>
                <w:szCs w:val="18"/>
                <w:lang w:val="en-US"/>
              </w:rPr>
            </w:pPr>
            <w:hyperlink r:id="rId135" w:tgtFrame="_new" w:history="1">
              <w:r w:rsidR="00B80660" w:rsidRPr="003037DB">
                <w:rPr>
                  <w:rFonts w:asciiTheme="minorHAnsi" w:hAnsiTheme="minorHAnsi" w:cstheme="minorHAnsi"/>
                  <w:color w:val="0000FF"/>
                  <w:sz w:val="18"/>
                  <w:szCs w:val="18"/>
                  <w:u w:val="single"/>
                  <w:lang w:val="en-US"/>
                </w:rPr>
                <w:t>Resource</w:t>
              </w:r>
            </w:hyperlink>
          </w:p>
        </w:tc>
        <w:tc>
          <w:tcPr>
            <w:tcW w:w="1042" w:type="dxa"/>
            <w:tcBorders>
              <w:top w:val="single" w:sz="2" w:space="0" w:color="D9D9E3"/>
              <w:left w:val="single" w:sz="6" w:space="0" w:color="D9D9E3"/>
              <w:bottom w:val="single" w:sz="6" w:space="0" w:color="D9D9E3"/>
              <w:right w:val="single" w:sz="6" w:space="0" w:color="D9D9E3"/>
            </w:tcBorders>
            <w:vAlign w:val="center"/>
          </w:tcPr>
          <w:p w14:paraId="7B321AEE" w14:textId="77777777" w:rsidR="00B80660" w:rsidRPr="003037DB" w:rsidRDefault="00B80660" w:rsidP="00A3529D">
            <w:pPr>
              <w:spacing w:after="160" w:line="259" w:lineRule="auto"/>
              <w:jc w:val="center"/>
              <w:rPr>
                <w:rFonts w:asciiTheme="minorHAnsi" w:eastAsiaTheme="minorHAnsi" w:hAnsiTheme="minorHAnsi" w:cstheme="minorHAnsi"/>
                <w:color w:val="000000"/>
                <w:kern w:val="2"/>
                <w:sz w:val="18"/>
                <w:szCs w:val="18"/>
                <w:lang w:val="en-US"/>
                <w14:ligatures w14:val="standardContextual"/>
              </w:rPr>
            </w:pPr>
            <w:r w:rsidRPr="003037DB">
              <w:rPr>
                <w:rFonts w:asciiTheme="minorHAnsi" w:hAnsiTheme="minorHAnsi" w:cstheme="minorHAnsi"/>
                <w:color w:val="000000"/>
                <w:sz w:val="18"/>
                <w:szCs w:val="18"/>
              </w:rPr>
              <w:t>66%</w:t>
            </w:r>
          </w:p>
        </w:tc>
      </w:tr>
      <w:tr w:rsidR="00B80660" w:rsidRPr="003037DB" w14:paraId="5489A823" w14:textId="77777777" w:rsidTr="00EB32DC">
        <w:trPr>
          <w:tblCellSpacing w:w="15" w:type="dxa"/>
        </w:trPr>
        <w:tc>
          <w:tcPr>
            <w:tcW w:w="381" w:type="dxa"/>
            <w:tcBorders>
              <w:top w:val="single" w:sz="2" w:space="0" w:color="D9D9E3"/>
              <w:left w:val="single" w:sz="6" w:space="0" w:color="D9D9E3"/>
              <w:bottom w:val="single" w:sz="6" w:space="0" w:color="D9D9E3"/>
              <w:right w:val="single" w:sz="2" w:space="0" w:color="D9D9E3"/>
            </w:tcBorders>
            <w:vAlign w:val="center"/>
          </w:tcPr>
          <w:p w14:paraId="504E11E3" w14:textId="77777777" w:rsidR="00B80660" w:rsidRPr="003037DB" w:rsidRDefault="00B80660" w:rsidP="00A3529D">
            <w:pPr>
              <w:jc w:val="center"/>
              <w:rPr>
                <w:rFonts w:asciiTheme="minorHAnsi" w:hAnsiTheme="minorHAnsi" w:cstheme="minorHAnsi"/>
                <w:color w:val="000000" w:themeColor="text1"/>
                <w:sz w:val="18"/>
                <w:szCs w:val="18"/>
                <w:lang w:val="en-US"/>
              </w:rPr>
            </w:pPr>
            <w:r w:rsidRPr="003037DB">
              <w:rPr>
                <w:rFonts w:asciiTheme="minorHAnsi" w:hAnsiTheme="minorHAnsi" w:cstheme="minorHAnsi"/>
                <w:color w:val="000000"/>
                <w:sz w:val="18"/>
                <w:szCs w:val="18"/>
              </w:rPr>
              <w:lastRenderedPageBreak/>
              <w:t>24</w:t>
            </w:r>
          </w:p>
        </w:tc>
        <w:tc>
          <w:tcPr>
            <w:tcW w:w="2719"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5E110E86"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Engaging Communities through public consultation events for the cross-border offshore wind project ELWIND – Latvia</w:t>
            </w:r>
            <w:proofErr w:type="gramStart"/>
            <w:r w:rsidRPr="003037DB">
              <w:rPr>
                <w:rFonts w:asciiTheme="minorHAnsi" w:hAnsiTheme="minorHAnsi" w:cstheme="minorHAnsi"/>
                <w:color w:val="000000" w:themeColor="text1"/>
                <w:sz w:val="18"/>
                <w:szCs w:val="18"/>
                <w:lang w:val="en-US"/>
              </w:rPr>
              <w:t xml:space="preserve">/ </w:t>
            </w:r>
            <w:r w:rsidRPr="004B167D">
              <w:rPr>
                <w:rFonts w:asciiTheme="minorHAnsi" w:hAnsiTheme="minorHAnsi" w:cstheme="minorHAnsi"/>
                <w:color w:val="000000" w:themeColor="text1"/>
                <w:sz w:val="18"/>
                <w:szCs w:val="18"/>
                <w:lang w:val="en-US"/>
              </w:rPr>
              <w:t xml:space="preserve"> Estonia</w:t>
            </w:r>
            <w:proofErr w:type="gramEnd"/>
          </w:p>
        </w:tc>
        <w:tc>
          <w:tcPr>
            <w:tcW w:w="1813"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4F671B72"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Policies mitigating potential biodiversity risks</w:t>
            </w:r>
          </w:p>
        </w:tc>
        <w:tc>
          <w:tcPr>
            <w:tcW w:w="1186"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4194CC6A"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Investment and Development Agency of Latvia</w:t>
            </w:r>
          </w:p>
        </w:tc>
        <w:tc>
          <w:tcPr>
            <w:tcW w:w="1447"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0472DCD9"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Local</w:t>
            </w:r>
            <w:r w:rsidRPr="003037DB">
              <w:rPr>
                <w:rFonts w:asciiTheme="minorHAnsi" w:hAnsiTheme="minorHAnsi" w:cstheme="minorHAnsi"/>
                <w:color w:val="000000" w:themeColor="text1"/>
                <w:sz w:val="18"/>
                <w:szCs w:val="18"/>
                <w:lang w:val="en-US"/>
              </w:rPr>
              <w:t xml:space="preserve">/ </w:t>
            </w:r>
            <w:r w:rsidRPr="004B167D">
              <w:rPr>
                <w:rFonts w:asciiTheme="minorHAnsi" w:hAnsiTheme="minorHAnsi" w:cstheme="minorHAnsi"/>
                <w:color w:val="000000" w:themeColor="text1"/>
                <w:sz w:val="18"/>
                <w:szCs w:val="18"/>
                <w:lang w:val="en-US"/>
              </w:rPr>
              <w:t>Regional</w:t>
            </w:r>
            <w:r w:rsidRPr="003037DB">
              <w:rPr>
                <w:rFonts w:asciiTheme="minorHAnsi" w:hAnsiTheme="minorHAnsi" w:cstheme="minorHAnsi"/>
                <w:color w:val="000000" w:themeColor="text1"/>
                <w:sz w:val="18"/>
                <w:szCs w:val="18"/>
                <w:lang w:val="en-US"/>
              </w:rPr>
              <w:t xml:space="preserve">/ </w:t>
            </w:r>
            <w:r w:rsidRPr="004B167D">
              <w:rPr>
                <w:rFonts w:asciiTheme="minorHAnsi" w:hAnsiTheme="minorHAnsi" w:cstheme="minorHAnsi"/>
                <w:color w:val="000000" w:themeColor="text1"/>
                <w:sz w:val="18"/>
                <w:szCs w:val="18"/>
                <w:lang w:val="en-US"/>
              </w:rPr>
              <w:t>National authority</w:t>
            </w:r>
          </w:p>
        </w:tc>
        <w:tc>
          <w:tcPr>
            <w:tcW w:w="1529"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458F183F" w14:textId="77777777" w:rsidR="00B80660" w:rsidRPr="003037DB"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Latvia</w:t>
            </w:r>
            <w:r w:rsidRPr="003037DB">
              <w:rPr>
                <w:rFonts w:asciiTheme="minorHAnsi" w:hAnsiTheme="minorHAnsi" w:cstheme="minorHAnsi"/>
                <w:color w:val="000000" w:themeColor="text1"/>
                <w:sz w:val="18"/>
                <w:szCs w:val="18"/>
                <w:lang w:val="en-US"/>
              </w:rPr>
              <w:t xml:space="preserve">/ </w:t>
            </w:r>
          </w:p>
          <w:p w14:paraId="1DA1F132"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Estonia</w:t>
            </w:r>
          </w:p>
        </w:tc>
        <w:tc>
          <w:tcPr>
            <w:tcW w:w="963"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68AEC981"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Offshore</w:t>
            </w:r>
          </w:p>
        </w:tc>
        <w:tc>
          <w:tcPr>
            <w:tcW w:w="1387" w:type="dxa"/>
            <w:tcBorders>
              <w:top w:val="single" w:sz="2" w:space="0" w:color="D9D9E3"/>
              <w:left w:val="single" w:sz="6" w:space="0" w:color="D9D9E3"/>
              <w:bottom w:val="single" w:sz="6" w:space="0" w:color="D9D9E3"/>
              <w:right w:val="single" w:sz="2" w:space="0" w:color="D9D9E3"/>
            </w:tcBorders>
            <w:shd w:val="clear" w:color="auto" w:fill="auto"/>
            <w:vAlign w:val="center"/>
            <w:hideMark/>
          </w:tcPr>
          <w:p w14:paraId="14753880" w14:textId="77777777" w:rsidR="00B80660" w:rsidRPr="004B167D" w:rsidRDefault="00B80660" w:rsidP="00A3529D">
            <w:pPr>
              <w:rPr>
                <w:rFonts w:asciiTheme="minorHAnsi" w:hAnsiTheme="minorHAnsi" w:cstheme="minorHAnsi"/>
                <w:color w:val="000000" w:themeColor="text1"/>
                <w:sz w:val="18"/>
                <w:szCs w:val="18"/>
                <w:lang w:val="en-US"/>
              </w:rPr>
            </w:pPr>
            <w:r w:rsidRPr="004B167D">
              <w:rPr>
                <w:rFonts w:asciiTheme="minorHAnsi" w:hAnsiTheme="minorHAnsi" w:cstheme="minorHAnsi"/>
                <w:color w:val="000000" w:themeColor="text1"/>
                <w:sz w:val="18"/>
                <w:szCs w:val="18"/>
                <w:lang w:val="en-US"/>
              </w:rPr>
              <w:t>Operation</w:t>
            </w:r>
          </w:p>
        </w:tc>
        <w:tc>
          <w:tcPr>
            <w:tcW w:w="1246" w:type="dxa"/>
            <w:tcBorders>
              <w:top w:val="single" w:sz="2" w:space="0" w:color="D9D9E3"/>
              <w:left w:val="single" w:sz="6" w:space="0" w:color="D9D9E3"/>
              <w:bottom w:val="single" w:sz="6" w:space="0" w:color="D9D9E3"/>
              <w:right w:val="single" w:sz="6" w:space="0" w:color="D9D9E3"/>
            </w:tcBorders>
            <w:shd w:val="clear" w:color="auto" w:fill="auto"/>
            <w:vAlign w:val="center"/>
            <w:hideMark/>
          </w:tcPr>
          <w:p w14:paraId="700549C8" w14:textId="77777777" w:rsidR="00B80660" w:rsidRPr="003037DB" w:rsidRDefault="003E11B3" w:rsidP="00727586">
            <w:pPr>
              <w:rPr>
                <w:rFonts w:asciiTheme="minorHAnsi" w:hAnsiTheme="minorHAnsi" w:cstheme="minorHAnsi"/>
                <w:color w:val="0000FF"/>
                <w:sz w:val="18"/>
                <w:szCs w:val="18"/>
                <w:lang w:val="en-US"/>
              </w:rPr>
            </w:pPr>
            <w:hyperlink r:id="rId136" w:tgtFrame="_new" w:history="1">
              <w:r w:rsidR="00B80660" w:rsidRPr="003037DB">
                <w:rPr>
                  <w:rFonts w:asciiTheme="minorHAnsi" w:hAnsiTheme="minorHAnsi" w:cstheme="minorHAnsi"/>
                  <w:color w:val="0000FF"/>
                  <w:sz w:val="18"/>
                  <w:szCs w:val="18"/>
                  <w:u w:val="single"/>
                  <w:lang w:val="en-US"/>
                </w:rPr>
                <w:t>Resource</w:t>
              </w:r>
              <w:r w:rsidR="00B80660" w:rsidRPr="004B167D">
                <w:rPr>
                  <w:rFonts w:asciiTheme="minorHAnsi" w:hAnsiTheme="minorHAnsi" w:cstheme="minorHAnsi"/>
                  <w:color w:val="0000FF"/>
                  <w:sz w:val="18"/>
                  <w:szCs w:val="18"/>
                  <w:u w:val="single"/>
                  <w:lang w:val="en-US"/>
                </w:rPr>
                <w:t xml:space="preserve"> 1</w:t>
              </w:r>
            </w:hyperlink>
            <w:r w:rsidR="00B80660" w:rsidRPr="004B167D">
              <w:rPr>
                <w:rFonts w:asciiTheme="minorHAnsi" w:hAnsiTheme="minorHAnsi" w:cstheme="minorHAnsi"/>
                <w:color w:val="0000FF"/>
                <w:sz w:val="18"/>
                <w:szCs w:val="18"/>
                <w:lang w:val="en-US"/>
              </w:rPr>
              <w:t xml:space="preserve">, </w:t>
            </w:r>
          </w:p>
          <w:p w14:paraId="15EC8235" w14:textId="77777777" w:rsidR="00B80660" w:rsidRPr="004B167D" w:rsidRDefault="003E11B3" w:rsidP="00727586">
            <w:pPr>
              <w:rPr>
                <w:rFonts w:asciiTheme="minorHAnsi" w:hAnsiTheme="minorHAnsi" w:cstheme="minorHAnsi"/>
                <w:color w:val="0000FF"/>
                <w:sz w:val="18"/>
                <w:szCs w:val="18"/>
                <w:lang w:val="en-US"/>
              </w:rPr>
            </w:pPr>
            <w:hyperlink r:id="rId137" w:tgtFrame="_new" w:history="1">
              <w:r w:rsidR="00B80660" w:rsidRPr="003037DB">
                <w:rPr>
                  <w:rFonts w:asciiTheme="minorHAnsi" w:hAnsiTheme="minorHAnsi" w:cstheme="minorHAnsi"/>
                  <w:color w:val="0000FF"/>
                  <w:sz w:val="18"/>
                  <w:szCs w:val="18"/>
                  <w:u w:val="single"/>
                  <w:lang w:val="en-US"/>
                </w:rPr>
                <w:t>Resource</w:t>
              </w:r>
              <w:r w:rsidR="00B80660" w:rsidRPr="004B167D">
                <w:rPr>
                  <w:rFonts w:asciiTheme="minorHAnsi" w:hAnsiTheme="minorHAnsi" w:cstheme="minorHAnsi"/>
                  <w:color w:val="0000FF"/>
                  <w:sz w:val="18"/>
                  <w:szCs w:val="18"/>
                  <w:u w:val="single"/>
                  <w:lang w:val="en-US"/>
                </w:rPr>
                <w:t xml:space="preserve"> 2</w:t>
              </w:r>
            </w:hyperlink>
          </w:p>
        </w:tc>
        <w:tc>
          <w:tcPr>
            <w:tcW w:w="1042" w:type="dxa"/>
            <w:tcBorders>
              <w:top w:val="single" w:sz="2" w:space="0" w:color="D9D9E3"/>
              <w:left w:val="single" w:sz="6" w:space="0" w:color="D9D9E3"/>
              <w:bottom w:val="single" w:sz="6" w:space="0" w:color="D9D9E3"/>
              <w:right w:val="single" w:sz="6" w:space="0" w:color="D9D9E3"/>
            </w:tcBorders>
            <w:vAlign w:val="center"/>
          </w:tcPr>
          <w:p w14:paraId="2D4BEB2B" w14:textId="77777777" w:rsidR="00B80660" w:rsidRPr="003037DB" w:rsidRDefault="00B80660" w:rsidP="00A3529D">
            <w:pPr>
              <w:spacing w:after="160" w:line="259" w:lineRule="auto"/>
              <w:jc w:val="center"/>
              <w:rPr>
                <w:rFonts w:asciiTheme="minorHAnsi" w:eastAsiaTheme="minorHAnsi" w:hAnsiTheme="minorHAnsi" w:cstheme="minorHAnsi"/>
                <w:color w:val="000000"/>
                <w:kern w:val="2"/>
                <w:sz w:val="18"/>
                <w:szCs w:val="18"/>
                <w:lang w:val="en-US"/>
                <w14:ligatures w14:val="standardContextual"/>
              </w:rPr>
            </w:pPr>
            <w:r w:rsidRPr="003037DB">
              <w:rPr>
                <w:rFonts w:asciiTheme="minorHAnsi" w:hAnsiTheme="minorHAnsi" w:cstheme="minorHAnsi"/>
                <w:color w:val="000000"/>
                <w:sz w:val="18"/>
                <w:szCs w:val="18"/>
              </w:rPr>
              <w:t>77%</w:t>
            </w:r>
          </w:p>
        </w:tc>
      </w:tr>
    </w:tbl>
    <w:p w14:paraId="4004268C" w14:textId="77777777" w:rsidR="00B80660" w:rsidRPr="00503593" w:rsidRDefault="00B80660" w:rsidP="00EB32DC">
      <w:pPr>
        <w:rPr>
          <w:lang w:val="en-US"/>
        </w:rPr>
      </w:pPr>
    </w:p>
    <w:sectPr w:rsidR="00B80660" w:rsidRPr="00503593" w:rsidSect="00EB32DC">
      <w:pgSz w:w="15840" w:h="12240" w:orient="landscape"/>
      <w:pgMar w:top="1702" w:right="158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6107E" w14:textId="77777777" w:rsidR="003E11B3" w:rsidRDefault="003E11B3" w:rsidP="00B14142">
      <w:r>
        <w:separator/>
      </w:r>
    </w:p>
  </w:endnote>
  <w:endnote w:type="continuationSeparator" w:id="0">
    <w:p w14:paraId="5F6F2B91" w14:textId="77777777" w:rsidR="003E11B3" w:rsidRDefault="003E11B3" w:rsidP="00B14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Body)">
    <w:altName w:val="Calibri"/>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2572618"/>
      <w:docPartObj>
        <w:docPartGallery w:val="Page Numbers (Bottom of Page)"/>
        <w:docPartUnique/>
      </w:docPartObj>
    </w:sdtPr>
    <w:sdtEndPr>
      <w:rPr>
        <w:noProof/>
      </w:rPr>
    </w:sdtEndPr>
    <w:sdtContent>
      <w:p w14:paraId="445FC844" w14:textId="389F9753" w:rsidR="00650818" w:rsidRDefault="00650818">
        <w:pPr>
          <w:pStyle w:val="Piedepgina"/>
          <w:jc w:val="center"/>
        </w:pPr>
        <w:r w:rsidRPr="00BA373A">
          <w:rPr>
            <w:rFonts w:asciiTheme="minorHAnsi" w:hAnsiTheme="minorHAnsi" w:cstheme="minorHAnsi"/>
          </w:rPr>
          <w:fldChar w:fldCharType="begin"/>
        </w:r>
        <w:r w:rsidRPr="00BA373A">
          <w:rPr>
            <w:rFonts w:asciiTheme="minorHAnsi" w:hAnsiTheme="minorHAnsi" w:cstheme="minorHAnsi"/>
          </w:rPr>
          <w:instrText xml:space="preserve"> PAGE   \* MERGEFORMAT </w:instrText>
        </w:r>
        <w:r w:rsidRPr="00BA373A">
          <w:rPr>
            <w:rFonts w:asciiTheme="minorHAnsi" w:hAnsiTheme="minorHAnsi" w:cstheme="minorHAnsi"/>
          </w:rPr>
          <w:fldChar w:fldCharType="separate"/>
        </w:r>
        <w:r w:rsidR="002E13B7">
          <w:rPr>
            <w:rFonts w:asciiTheme="minorHAnsi" w:hAnsiTheme="minorHAnsi" w:cstheme="minorHAnsi"/>
            <w:noProof/>
          </w:rPr>
          <w:t>82</w:t>
        </w:r>
        <w:r w:rsidRPr="00BA373A">
          <w:rPr>
            <w:rFonts w:asciiTheme="minorHAnsi" w:hAnsiTheme="minorHAnsi" w:cstheme="minorHAnsi"/>
            <w:noProof/>
          </w:rPr>
          <w:fldChar w:fldCharType="end"/>
        </w:r>
      </w:p>
    </w:sdtContent>
  </w:sdt>
  <w:p w14:paraId="7C1D3D73" w14:textId="77777777" w:rsidR="00650818" w:rsidRDefault="006508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AEC9B" w14:textId="77777777" w:rsidR="003E11B3" w:rsidRDefault="003E11B3" w:rsidP="00B14142">
      <w:r>
        <w:separator/>
      </w:r>
    </w:p>
  </w:footnote>
  <w:footnote w:type="continuationSeparator" w:id="0">
    <w:p w14:paraId="6E0EEE0F" w14:textId="77777777" w:rsidR="003E11B3" w:rsidRDefault="003E11B3" w:rsidP="00B14142">
      <w:r>
        <w:continuationSeparator/>
      </w:r>
    </w:p>
  </w:footnote>
  <w:footnote w:id="1">
    <w:p w14:paraId="4ECE0A3D" w14:textId="714898A3" w:rsidR="00650818" w:rsidRPr="007E3000" w:rsidRDefault="00650818" w:rsidP="00B67D1A">
      <w:pPr>
        <w:pStyle w:val="Textonotapie"/>
        <w:jc w:val="both"/>
        <w:rPr>
          <w:rFonts w:asciiTheme="minorHAnsi" w:hAnsiTheme="minorHAnsi" w:cstheme="minorHAnsi"/>
        </w:rPr>
      </w:pPr>
      <w:r w:rsidRPr="007E3000">
        <w:rPr>
          <w:rStyle w:val="Refdenotaalpie"/>
          <w:rFonts w:asciiTheme="minorHAnsi" w:hAnsiTheme="minorHAnsi" w:cstheme="minorHAnsi"/>
        </w:rPr>
        <w:footnoteRef/>
      </w:r>
      <w:r w:rsidRPr="007E3000">
        <w:rPr>
          <w:rFonts w:asciiTheme="minorHAnsi" w:hAnsiTheme="minorHAnsi" w:cstheme="minorHAnsi"/>
        </w:rPr>
        <w:t xml:space="preserve"> In their response the partner mentioned that the wind farm owner did not agree to provide all the data required for the study. However, through secondary desk research, we identified available resources that offer general information about the implementer and their sustainability management practices, details about the wind farm projects in the reported area, as well as valuable context and background insights for the identified good practice.</w:t>
      </w:r>
    </w:p>
  </w:footnote>
  <w:footnote w:id="2">
    <w:p w14:paraId="4D7E2D8F" w14:textId="18773FFD" w:rsidR="00BA6B31" w:rsidRPr="007E3000" w:rsidRDefault="00BA6B31" w:rsidP="00B67D1A">
      <w:pPr>
        <w:pStyle w:val="Textonotapie"/>
        <w:jc w:val="both"/>
        <w:rPr>
          <w:rFonts w:asciiTheme="minorHAnsi" w:hAnsiTheme="minorHAnsi" w:cstheme="minorHAnsi"/>
          <w:lang w:val="en-US"/>
        </w:rPr>
      </w:pPr>
      <w:r w:rsidRPr="007E3000">
        <w:rPr>
          <w:rStyle w:val="Refdenotaalpie"/>
          <w:rFonts w:asciiTheme="minorHAnsi" w:hAnsiTheme="minorHAnsi" w:cstheme="minorHAnsi"/>
        </w:rPr>
        <w:footnoteRef/>
      </w:r>
      <w:r w:rsidRPr="007E3000">
        <w:rPr>
          <w:rFonts w:asciiTheme="minorHAnsi" w:hAnsiTheme="minorHAnsi" w:cstheme="minorHAnsi"/>
        </w:rPr>
        <w:t xml:space="preserve"> </w:t>
      </w:r>
      <w:r w:rsidRPr="007E3000">
        <w:rPr>
          <w:rFonts w:asciiTheme="minorHAnsi" w:hAnsiTheme="minorHAnsi" w:cstheme="minorHAnsi"/>
        </w:rPr>
        <w:fldChar w:fldCharType="begin"/>
      </w:r>
      <w:r w:rsidRPr="007E3000">
        <w:rPr>
          <w:rFonts w:asciiTheme="minorHAnsi" w:hAnsiTheme="minorHAnsi" w:cstheme="minorHAnsi"/>
        </w:rPr>
        <w:instrText xml:space="preserve"> ADDIN ZOTERO_ITEM CSL_CITATION {"citationID":"7YyhY4LS","properties":{"formattedCitation":"K. Linnerud, A. Dugstad, and B. J. Rygg, \\uc0\\u8220{}Do People Prefer Offshore to Onshore Wind Energy? The Role of Ownership and Intended Use,\\uc0\\u8221{} {\\i{}Renewable and Sustainable Energy Reviews} 168 (October 2022): 112732, doi:10.1016/j.rser.2022.112732.","plainCitation":"K. Linnerud, A. Dugstad, and B. J. Rygg, “Do People Prefer Offshore to Onshore Wind Energy? The Role of Ownership and Intended Use,” Renewable and Sustainable Energy Reviews 168 (October 2022): 112732, doi:10.1016/j.rser.2022.112732.","noteIndex":2},"citationItems":[{"id":87,"uris":["http://zotero.org/users/local/cb7GOyn1/items/5H5JCMGF"],"itemData":{"id":87,"type":"article-journal","container-title":"Renewable and Sustainable Energy Reviews","DOI":"10.1016/j.rser.2022.112732","ISSN":"1364-0321","journalAbbreviation":"Renewable and Sustainable Energy Reviews","page":"112732","source":"ScienceDirect","title":"Do people prefer offshore to onshore wind energy? The role of ownership and intended use","title-short":"Do people prefer offshore to onshore wind energy?","URL":"https://www.sciencedirect.com/science/article/pii/S1364032122006219","volume":"168","author":[{"family":"Linnerud","given":"K."},{"family":"Dugstad","given":"A."},{"family":"Rygg","given":"B. J."}],"accessed":{"date-parts":[["2023",12,1]]},"issued":{"date-parts":[["2022",10,1]]}}}],"schema":"https://github.com/citation-style-language/schema/raw/master/csl-citation.json"} </w:instrText>
      </w:r>
      <w:r w:rsidRPr="007E3000">
        <w:rPr>
          <w:rFonts w:asciiTheme="minorHAnsi" w:hAnsiTheme="minorHAnsi" w:cstheme="minorHAnsi"/>
        </w:rPr>
        <w:fldChar w:fldCharType="separate"/>
      </w:r>
      <w:r w:rsidRPr="007E3000">
        <w:rPr>
          <w:rFonts w:asciiTheme="minorHAnsi" w:hAnsiTheme="minorHAnsi" w:cstheme="minorHAnsi"/>
          <w:szCs w:val="24"/>
        </w:rPr>
        <w:t xml:space="preserve">K. Linnerud, A. Dugstad, and B. J. Rygg, “Do People Prefer Offshore to Onshore Wind Energy? The Role of Ownership and Intended Use,” </w:t>
      </w:r>
      <w:r w:rsidRPr="007E3000">
        <w:rPr>
          <w:rFonts w:asciiTheme="minorHAnsi" w:hAnsiTheme="minorHAnsi" w:cstheme="minorHAnsi"/>
          <w:i/>
          <w:iCs/>
          <w:szCs w:val="24"/>
        </w:rPr>
        <w:t>Renewable and Sustainable Energy Reviews</w:t>
      </w:r>
      <w:r w:rsidRPr="007E3000">
        <w:rPr>
          <w:rFonts w:asciiTheme="minorHAnsi" w:hAnsiTheme="minorHAnsi" w:cstheme="minorHAnsi"/>
          <w:szCs w:val="24"/>
        </w:rPr>
        <w:t xml:space="preserve"> 168 (October 2022): 112732, doi:10.1016/j.rser.2022.112732.</w:t>
      </w:r>
      <w:r w:rsidRPr="007E3000">
        <w:rPr>
          <w:rFonts w:asciiTheme="minorHAnsi" w:hAnsiTheme="minorHAnsi" w:cstheme="minorHAnsi"/>
        </w:rPr>
        <w:fldChar w:fldCharType="end"/>
      </w:r>
    </w:p>
  </w:footnote>
  <w:footnote w:id="3">
    <w:p w14:paraId="02DC3F40" w14:textId="4A352A83" w:rsidR="00FC21B8" w:rsidRPr="007E3000" w:rsidRDefault="00FC21B8" w:rsidP="00B67D1A">
      <w:pPr>
        <w:pStyle w:val="Textonotapie"/>
        <w:jc w:val="both"/>
        <w:rPr>
          <w:rFonts w:asciiTheme="minorHAnsi" w:hAnsiTheme="minorHAnsi" w:cstheme="minorHAnsi"/>
          <w:lang w:val="en-US"/>
        </w:rPr>
      </w:pPr>
      <w:r w:rsidRPr="007E3000">
        <w:rPr>
          <w:rStyle w:val="Refdenotaalpie"/>
          <w:rFonts w:asciiTheme="minorHAnsi" w:hAnsiTheme="minorHAnsi" w:cstheme="minorHAnsi"/>
        </w:rPr>
        <w:footnoteRef/>
      </w:r>
      <w:r w:rsidRPr="007E3000">
        <w:rPr>
          <w:rFonts w:asciiTheme="minorHAnsi" w:hAnsiTheme="minorHAnsi" w:cstheme="minorHAnsi"/>
        </w:rPr>
        <w:t xml:space="preserve"> </w:t>
      </w:r>
      <w:r w:rsidRPr="007E3000">
        <w:rPr>
          <w:rFonts w:asciiTheme="minorHAnsi" w:hAnsiTheme="minorHAnsi" w:cstheme="minorHAnsi"/>
        </w:rPr>
        <w:fldChar w:fldCharType="begin"/>
      </w:r>
      <w:r w:rsidRPr="007E3000">
        <w:rPr>
          <w:rFonts w:asciiTheme="minorHAnsi" w:hAnsiTheme="minorHAnsi" w:cstheme="minorHAnsi"/>
        </w:rPr>
        <w:instrText xml:space="preserve"> ADDIN ZOTERO_ITEM CSL_CITATION {"citationID":"nDt2vknv","properties":{"formattedCitation":"European Commission, \\uc0\\u8220{}Programme Region of Murcia ERDF 2021-2027,\\uc0\\u8221{} n.d., https://ec.europa.eu/regional_policy/in-your-country/programmes/2021-2027/es/2021es16rfpr018_en.","plainCitation":"European Commission, “Programme Region of Murcia ERDF 2021-2027,” n.d., https://ec.europa.eu/regional_policy/in-your-country/programmes/2021-2027/es/2021es16rfpr018_en.","noteIndex":3},"citationItems":[{"id":85,"uris":["http://zotero.org/users/local/cb7GOyn1/items/2W9T2VD7"],"itemData":{"id":85,"type":"webpage","title":"Programme Region of Murcia ERDF 2021-2027","URL":"https://ec.europa.eu/regional_policy/in-your-country/programmes/2021-2027/es/2021es16rfpr018_en","author":[{"family":"European Commission","given":""}],"accessed":{"date-parts":[["2023",12,1]]},"issued":{"literal":"n.d."}}}],"schema":"https://github.com/citation-style-language/schema/raw/master/csl-citation.json"} </w:instrText>
      </w:r>
      <w:r w:rsidRPr="007E3000">
        <w:rPr>
          <w:rFonts w:asciiTheme="minorHAnsi" w:hAnsiTheme="minorHAnsi" w:cstheme="minorHAnsi"/>
        </w:rPr>
        <w:fldChar w:fldCharType="separate"/>
      </w:r>
      <w:r w:rsidRPr="007E3000">
        <w:rPr>
          <w:rFonts w:asciiTheme="minorHAnsi" w:hAnsiTheme="minorHAnsi" w:cstheme="minorHAnsi"/>
          <w:szCs w:val="24"/>
        </w:rPr>
        <w:t xml:space="preserve">European Commission, “Programme Region of Murcia ERDF 2021-2027,” n.d., </w:t>
      </w:r>
      <w:hyperlink r:id="rId1" w:history="1">
        <w:r w:rsidRPr="007E3000">
          <w:rPr>
            <w:rStyle w:val="Hipervnculo"/>
            <w:rFonts w:asciiTheme="minorHAnsi" w:hAnsiTheme="minorHAnsi" w:cstheme="minorHAnsi"/>
            <w:szCs w:val="24"/>
          </w:rPr>
          <w:t>https://ec.europa.eu/regional_policy/in-your-country/programmes/2021-2027/es/2021es16rfpr018_en</w:t>
        </w:r>
      </w:hyperlink>
      <w:r w:rsidRPr="007E3000">
        <w:rPr>
          <w:rFonts w:asciiTheme="minorHAnsi" w:hAnsiTheme="minorHAnsi" w:cstheme="minorHAnsi"/>
          <w:szCs w:val="24"/>
        </w:rPr>
        <w:t>.</w:t>
      </w:r>
      <w:r w:rsidRPr="007E3000">
        <w:rPr>
          <w:rFonts w:asciiTheme="minorHAnsi" w:hAnsiTheme="minorHAnsi" w:cstheme="minorHAnsi"/>
        </w:rPr>
        <w:fldChar w:fldCharType="end"/>
      </w:r>
    </w:p>
  </w:footnote>
  <w:footnote w:id="4">
    <w:p w14:paraId="359F58DA" w14:textId="757BB000" w:rsidR="00560302" w:rsidRPr="007E3000" w:rsidRDefault="00560302" w:rsidP="00B67D1A">
      <w:pPr>
        <w:pStyle w:val="Textonotapie"/>
        <w:jc w:val="both"/>
        <w:rPr>
          <w:rFonts w:asciiTheme="minorHAnsi" w:hAnsiTheme="minorHAnsi" w:cstheme="minorHAnsi"/>
          <w:lang w:val="en-US"/>
        </w:rPr>
      </w:pPr>
      <w:r w:rsidRPr="007E3000">
        <w:rPr>
          <w:rStyle w:val="Refdenotaalpie"/>
          <w:rFonts w:asciiTheme="minorHAnsi" w:hAnsiTheme="minorHAnsi" w:cstheme="minorHAnsi"/>
        </w:rPr>
        <w:footnoteRef/>
      </w:r>
      <w:r w:rsidRPr="007E3000">
        <w:rPr>
          <w:rFonts w:asciiTheme="minorHAnsi" w:hAnsiTheme="minorHAnsi" w:cstheme="minorHAnsi"/>
        </w:rPr>
        <w:t xml:space="preserve"> </w:t>
      </w:r>
      <w:r w:rsidRPr="007E3000">
        <w:rPr>
          <w:rFonts w:asciiTheme="minorHAnsi" w:hAnsiTheme="minorHAnsi" w:cstheme="minorHAnsi"/>
        </w:rPr>
        <w:fldChar w:fldCharType="begin"/>
      </w:r>
      <w:r w:rsidRPr="007E3000">
        <w:rPr>
          <w:rFonts w:asciiTheme="minorHAnsi" w:hAnsiTheme="minorHAnsi" w:cstheme="minorHAnsi"/>
        </w:rPr>
        <w:instrText xml:space="preserve"> ADDIN ZOTERO_ITEM CSL_CITATION {"citationID":"cD0pO56J","properties":{"formattedCitation":"Y. Cronin, V. Cummins, and E. Wolsztynski, \\uc0\\u8220{}Public Perception of Offshore Wind Farms in Ireland,\\uc0\\u8221{} {\\i{}Marine Policy} 134 (2021): 104814, doi:https://doi.org/10.1016/j.marpol.2021.104814.","plainCitation":"Y. Cronin, V. Cummins, and E. Wolsztynski, “Public Perception of Offshore Wind Farms in Ireland,” Marine Policy 134 (2021): 104814, doi:https://doi.org/10.1016/j.marpol.2021.104814.","noteIndex":4},"citationItems":[{"id":80,"uris":["http://zotero.org/users/local/cb7GOyn1/items/ZWDIF6PZ"],"itemData":{"id":80,"type":"article-journal","container-title":"Marine Policy","DOI":"https://doi.org/10.1016/j.marpol.2021.104814","ISSN":"0308-597X","page":"104814","source":"ScienceDirect","title":"Public perception of offshore wind farms in Ireland","volume":"134","author":[{"family":"Cronin","given":"Y."},{"family":"Cummins","given":"V."},{"family":"Wolsztynski","given":"E."}],"accessed":{"date-parts":[["2023",11,30]]},"issued":{"date-parts":[["2021"]]}}}],"schema":"https://github.com/citation-style-language/schema/raw/master/csl-citation.json"} </w:instrText>
      </w:r>
      <w:r w:rsidRPr="007E3000">
        <w:rPr>
          <w:rFonts w:asciiTheme="minorHAnsi" w:hAnsiTheme="minorHAnsi" w:cstheme="minorHAnsi"/>
        </w:rPr>
        <w:fldChar w:fldCharType="separate"/>
      </w:r>
      <w:r w:rsidRPr="007E3000">
        <w:rPr>
          <w:rFonts w:asciiTheme="minorHAnsi" w:hAnsiTheme="minorHAnsi" w:cstheme="minorHAnsi"/>
          <w:szCs w:val="24"/>
        </w:rPr>
        <w:t xml:space="preserve">Y. Cronin, V. Cummins, and E. Wolsztynski, “Public Perception of Offshore Wind Farms in Ireland,” </w:t>
      </w:r>
      <w:r w:rsidRPr="007E3000">
        <w:rPr>
          <w:rFonts w:asciiTheme="minorHAnsi" w:hAnsiTheme="minorHAnsi" w:cstheme="minorHAnsi"/>
          <w:i/>
          <w:iCs/>
          <w:szCs w:val="24"/>
        </w:rPr>
        <w:t>Marine Policy</w:t>
      </w:r>
      <w:r w:rsidRPr="007E3000">
        <w:rPr>
          <w:rFonts w:asciiTheme="minorHAnsi" w:hAnsiTheme="minorHAnsi" w:cstheme="minorHAnsi"/>
          <w:szCs w:val="24"/>
        </w:rPr>
        <w:t xml:space="preserve"> 134 (2021): 104814, doi:https://doi.org/10.1016/j.marpol.2021.104814.</w:t>
      </w:r>
      <w:r w:rsidRPr="007E3000">
        <w:rPr>
          <w:rFonts w:asciiTheme="minorHAnsi" w:hAnsiTheme="minorHAnsi" w:cstheme="minorHAnsi"/>
        </w:rPr>
        <w:fldChar w:fldCharType="end"/>
      </w:r>
    </w:p>
  </w:footnote>
  <w:footnote w:id="5">
    <w:p w14:paraId="66B0C939" w14:textId="77777777" w:rsidR="00BB7D76" w:rsidRPr="007E3000" w:rsidRDefault="00BB7D76" w:rsidP="00B67D1A">
      <w:pPr>
        <w:pStyle w:val="Textonotapie"/>
        <w:jc w:val="both"/>
        <w:rPr>
          <w:rFonts w:asciiTheme="minorHAnsi" w:hAnsiTheme="minorHAnsi" w:cstheme="minorHAnsi"/>
          <w:lang w:val="en-US"/>
        </w:rPr>
      </w:pPr>
      <w:r w:rsidRPr="007E3000">
        <w:rPr>
          <w:rStyle w:val="Refdenotaalpie"/>
          <w:rFonts w:asciiTheme="minorHAnsi" w:hAnsiTheme="minorHAnsi" w:cstheme="minorHAnsi"/>
        </w:rPr>
        <w:footnoteRef/>
      </w:r>
      <w:r w:rsidRPr="007E3000">
        <w:rPr>
          <w:rFonts w:asciiTheme="minorHAnsi" w:hAnsiTheme="minorHAnsi" w:cstheme="minorHAnsi"/>
        </w:rPr>
        <w:t xml:space="preserve"> </w:t>
      </w:r>
      <w:r w:rsidRPr="007E3000">
        <w:rPr>
          <w:rFonts w:asciiTheme="minorHAnsi" w:hAnsiTheme="minorHAnsi" w:cstheme="minorHAnsi"/>
        </w:rPr>
        <w:fldChar w:fldCharType="begin"/>
      </w:r>
      <w:r w:rsidRPr="007E3000">
        <w:rPr>
          <w:rFonts w:asciiTheme="minorHAnsi" w:hAnsiTheme="minorHAnsi" w:cstheme="minorHAnsi"/>
        </w:rPr>
        <w:instrText xml:space="preserve"> ADDIN ZOTERO_ITEM CSL_CITATION {"citationID":"BlOVCaf0","properties":{"formattedCitation":"M. McDonagh, \\uc0\\u8220{}Opposition to Wind Farm Says Plans Are Being Assessed Based on Old Guidelines,\\uc0\\u8221{} The Irish Times, September 2020, https://www.irishtimes.com/news/environment/opposition-to-wind-farm-says-plans-are-being-assessed-based-on-old-guidelines-1.4343980.","plainCitation":"M. McDonagh, “Opposition to Wind Farm Says Plans Are Being Assessed Based on Old Guidelines,” The Irish Times, September 2020, https://www.irishtimes.com/news/environment/opposition-to-wind-farm-says-plans-are-being-assessed-based-on-old-guidelines-1.4343980.","noteIndex":5},"citationItems":[{"id":75,"uris":["http://zotero.org/users/local/cb7GOyn1/items/G4LJNKLM"],"itemData":{"id":75,"type":"webpage","abstract":"Locals in Sligo and Leitrim are opposing 10 new 170m wind turbines","container-title":"The Irish Times","language":"en","title":"Opposition to wind farm says plans are being assessed based on old guidelines","URL":"https://www.irishtimes.com/news/environment/opposition-to-wind-farm-says-plans-are-being-assessed-based-on-old-guidelines-1.4343980","author":[{"family":"McDonagh","given":"M."}],"accessed":{"date-parts":[["2023",11,30]]},"issued":{"date-parts":[["2020",9,2]]}}}],"schema":"https://github.com/citation-style-language/schema/raw/master/csl-citation.json"} </w:instrText>
      </w:r>
      <w:r w:rsidRPr="007E3000">
        <w:rPr>
          <w:rFonts w:asciiTheme="minorHAnsi" w:hAnsiTheme="minorHAnsi" w:cstheme="minorHAnsi"/>
        </w:rPr>
        <w:fldChar w:fldCharType="separate"/>
      </w:r>
      <w:r w:rsidRPr="007E3000">
        <w:rPr>
          <w:rFonts w:asciiTheme="minorHAnsi" w:hAnsiTheme="minorHAnsi" w:cstheme="minorHAnsi"/>
          <w:szCs w:val="24"/>
        </w:rPr>
        <w:t xml:space="preserve">M. McDonagh, “Opposition to Wind Farm Says Plans Are Being Assessed Based on Old Guidelines,” The Irish Times, September 2020, </w:t>
      </w:r>
      <w:hyperlink r:id="rId2" w:history="1">
        <w:r w:rsidRPr="007E3000">
          <w:rPr>
            <w:rStyle w:val="Hipervnculo"/>
            <w:rFonts w:asciiTheme="minorHAnsi" w:hAnsiTheme="minorHAnsi" w:cstheme="minorHAnsi"/>
            <w:szCs w:val="24"/>
          </w:rPr>
          <w:t>https://www.irishtimes.com/news/environment/opposition-to-wind-farm-says-plans-are-being-assessed-based-on-old-guidelines-1.4343980</w:t>
        </w:r>
      </w:hyperlink>
      <w:r w:rsidRPr="007E3000">
        <w:rPr>
          <w:rFonts w:asciiTheme="minorHAnsi" w:hAnsiTheme="minorHAnsi" w:cstheme="minorHAnsi"/>
          <w:szCs w:val="24"/>
        </w:rPr>
        <w:t>.</w:t>
      </w:r>
      <w:r w:rsidRPr="007E3000">
        <w:rPr>
          <w:rFonts w:asciiTheme="minorHAnsi" w:hAnsiTheme="minorHAnsi" w:cstheme="minorHAnsi"/>
        </w:rPr>
        <w:fldChar w:fldCharType="end"/>
      </w:r>
    </w:p>
  </w:footnote>
  <w:footnote w:id="6">
    <w:p w14:paraId="07CEC025" w14:textId="30C3B92D" w:rsidR="008E5E25" w:rsidRPr="007E3000" w:rsidRDefault="008E5E25" w:rsidP="00B67D1A">
      <w:pPr>
        <w:pStyle w:val="Textonotapie"/>
        <w:jc w:val="both"/>
        <w:rPr>
          <w:rFonts w:asciiTheme="minorHAnsi" w:hAnsiTheme="minorHAnsi" w:cstheme="minorHAnsi"/>
          <w:lang w:val="en-US"/>
        </w:rPr>
      </w:pPr>
      <w:r w:rsidRPr="007E3000">
        <w:rPr>
          <w:rStyle w:val="Refdenotaalpie"/>
          <w:rFonts w:asciiTheme="minorHAnsi" w:hAnsiTheme="minorHAnsi" w:cstheme="minorHAnsi"/>
        </w:rPr>
        <w:footnoteRef/>
      </w:r>
      <w:r w:rsidRPr="007E3000">
        <w:rPr>
          <w:rFonts w:asciiTheme="minorHAnsi" w:hAnsiTheme="minorHAnsi" w:cstheme="minorHAnsi"/>
        </w:rPr>
        <w:t xml:space="preserve"> </w:t>
      </w:r>
      <w:r w:rsidRPr="007E3000">
        <w:rPr>
          <w:rFonts w:asciiTheme="minorHAnsi" w:hAnsiTheme="minorHAnsi" w:cstheme="minorHAnsi"/>
        </w:rPr>
        <w:fldChar w:fldCharType="begin"/>
      </w:r>
      <w:r w:rsidRPr="007E3000">
        <w:rPr>
          <w:rFonts w:asciiTheme="minorHAnsi" w:hAnsiTheme="minorHAnsi" w:cstheme="minorHAnsi"/>
        </w:rPr>
        <w:instrText xml:space="preserve"> ADDIN ZOTERO_ITEM CSL_CITATION {"citationID":"IiVyZjHl","properties":{"formattedCitation":"Sustainable Energy Authority Of Ireland, \\uc0\\u8220{}Sustainable Energy Communities Programme,\\uc0\\u8221{} accessed December 1, 2023, https://www.seai.ie/community-energy/sustainable-energy-communities/index.xml.","plainCitation":"Sustainable Energy Authority Of Ireland, “Sustainable Energy Communities Programme,” accessed December 1, 2023, https://www.seai.ie/community-energy/sustainable-energy-communities/index.xml.","noteIndex":6},"citationItems":[{"id":89,"uris":["http://zotero.org/users/local/cb7GOyn1/items/WWXG474S"],"itemData":{"id":89,"type":"webpage","language":"en","title":"Sustainable Energy Communities Programme","URL":"https://www.seai.ie/community-energy/sustainable-energy-communities/index.xml","author":[{"family":"Sustainable Energy Authority Of Ireland","given":""}],"accessed":{"date-parts":[["2023",12,1]]}}}],"schema":"https://github.com/citation-style-language/schema/raw/master/csl-citation.json"} </w:instrText>
      </w:r>
      <w:r w:rsidRPr="007E3000">
        <w:rPr>
          <w:rFonts w:asciiTheme="minorHAnsi" w:hAnsiTheme="minorHAnsi" w:cstheme="minorHAnsi"/>
        </w:rPr>
        <w:fldChar w:fldCharType="separate"/>
      </w:r>
      <w:r w:rsidRPr="007E3000">
        <w:rPr>
          <w:rFonts w:asciiTheme="minorHAnsi" w:hAnsiTheme="minorHAnsi" w:cstheme="minorHAnsi"/>
          <w:szCs w:val="24"/>
        </w:rPr>
        <w:t xml:space="preserve">Sustainable Energy Authority Of Ireland, “Sustainable Energy Communities Programme,” accessed December 1, 2023, </w:t>
      </w:r>
      <w:hyperlink r:id="rId3" w:history="1">
        <w:r w:rsidRPr="007E3000">
          <w:rPr>
            <w:rStyle w:val="Hipervnculo"/>
            <w:rFonts w:asciiTheme="minorHAnsi" w:hAnsiTheme="minorHAnsi" w:cstheme="minorHAnsi"/>
            <w:szCs w:val="24"/>
          </w:rPr>
          <w:t>https://www.seai.ie/community-energy/sustainable-energy-communities/index.xml</w:t>
        </w:r>
      </w:hyperlink>
      <w:r w:rsidRPr="007E3000">
        <w:rPr>
          <w:rFonts w:asciiTheme="minorHAnsi" w:hAnsiTheme="minorHAnsi" w:cstheme="minorHAnsi"/>
          <w:szCs w:val="24"/>
        </w:rPr>
        <w:t>.</w:t>
      </w:r>
      <w:r w:rsidRPr="007E3000">
        <w:rPr>
          <w:rFonts w:asciiTheme="minorHAnsi" w:hAnsiTheme="minorHAnsi" w:cstheme="minorHAnsi"/>
        </w:rPr>
        <w:fldChar w:fldCharType="end"/>
      </w:r>
    </w:p>
  </w:footnote>
  <w:footnote w:id="7">
    <w:p w14:paraId="17A17FD1" w14:textId="782E726A" w:rsidR="005441C4" w:rsidRPr="007E3000" w:rsidRDefault="005441C4" w:rsidP="00B67D1A">
      <w:pPr>
        <w:pStyle w:val="Textonotapie"/>
        <w:jc w:val="both"/>
        <w:rPr>
          <w:rFonts w:asciiTheme="minorHAnsi" w:hAnsiTheme="minorHAnsi" w:cstheme="minorHAnsi"/>
          <w:lang w:val="en-US"/>
        </w:rPr>
      </w:pPr>
      <w:r w:rsidRPr="007E3000">
        <w:rPr>
          <w:rStyle w:val="Refdenotaalpie"/>
          <w:rFonts w:asciiTheme="minorHAnsi" w:hAnsiTheme="minorHAnsi" w:cstheme="minorHAnsi"/>
        </w:rPr>
        <w:footnoteRef/>
      </w:r>
      <w:r w:rsidRPr="007E3000">
        <w:rPr>
          <w:rFonts w:asciiTheme="minorHAnsi" w:hAnsiTheme="minorHAnsi" w:cstheme="minorHAnsi"/>
        </w:rPr>
        <w:t xml:space="preserve"> </w:t>
      </w:r>
      <w:r w:rsidRPr="007E3000">
        <w:rPr>
          <w:rFonts w:asciiTheme="minorHAnsi" w:hAnsiTheme="minorHAnsi" w:cstheme="minorHAnsi"/>
        </w:rPr>
        <w:fldChar w:fldCharType="begin"/>
      </w:r>
      <w:r w:rsidRPr="007E3000">
        <w:rPr>
          <w:rFonts w:asciiTheme="minorHAnsi" w:hAnsiTheme="minorHAnsi" w:cstheme="minorHAnsi"/>
        </w:rPr>
        <w:instrText xml:space="preserve"> ADDIN ZOTERO_ITEM CSL_CITATION {"citationID":"80PhgS4l","properties":{"formattedCitation":"National Wind Watch, \\uc0\\u8220{}Pressured by EU, Hungary Agrees to Reduce Windpower Setback from 12 Km to 700 m,\\uc0\\u8221{} National Wind Watch, November 2023, https://www.wind-watch.org/news/2023/11/24/pressured-by-eu-hungary-agrees-to-reduce-windpower-setback-from-12-km-to-700-m/.","plainCitation":"National Wind Watch, “Pressured by EU, Hungary Agrees to Reduce Windpower Setback from 12 Km to 700 m,” National Wind Watch, November 2023, https://www.wind-watch.org/news/2023/11/24/pressured-by-eu-hungary-agrees-to-reduce-windpower-setback-from-12-km-to-700-m/.","noteIndex":7},"citationItems":[{"id":78,"uris":["http://zotero.org/users/local/cb7GOyn1/items/6DV7NDVI"],"itemData":{"id":78,"type":"webpage","container-title":"National Wind Watch","language":"en","title":"Pressured by EU, Hungary agrees to reduce windpower setback from 12 km to 700 m","URL":"https://www.wind-watch.org/news/2023/11/24/pressured-by-eu-hungary-agrees-to-reduce-windpower-setback-from-12-km-to-700-m/","author":[{"family":"National Wind Watch","given":""}],"accessed":{"date-parts":[["2023",11,30]]},"issued":{"date-parts":[["2023",11,24]]}}}],"schema":"https://github.com/citation-style-language/schema/raw/master/csl-citation.json"} </w:instrText>
      </w:r>
      <w:r w:rsidRPr="007E3000">
        <w:rPr>
          <w:rFonts w:asciiTheme="minorHAnsi" w:hAnsiTheme="minorHAnsi" w:cstheme="minorHAnsi"/>
        </w:rPr>
        <w:fldChar w:fldCharType="separate"/>
      </w:r>
      <w:r w:rsidRPr="007E3000">
        <w:rPr>
          <w:rFonts w:asciiTheme="minorHAnsi" w:hAnsiTheme="minorHAnsi" w:cstheme="minorHAnsi"/>
          <w:szCs w:val="24"/>
        </w:rPr>
        <w:t xml:space="preserve">National Wind Watch, “Pressured by EU, Hungary Agrees to Reduce Windpower Setback from 12 Km to 700 m,” National Wind Watch, November 2023, </w:t>
      </w:r>
      <w:hyperlink r:id="rId4" w:history="1">
        <w:r w:rsidRPr="007E3000">
          <w:rPr>
            <w:rStyle w:val="Hipervnculo"/>
            <w:rFonts w:asciiTheme="minorHAnsi" w:hAnsiTheme="minorHAnsi" w:cstheme="minorHAnsi"/>
            <w:szCs w:val="24"/>
          </w:rPr>
          <w:t>https://www.wind-watch.org/news/2023/11/24/pressured-by-eu-hungary-agrees-to-reduce-windpower-setback-from-12-km-to-700-m/</w:t>
        </w:r>
      </w:hyperlink>
      <w:r w:rsidRPr="007E3000">
        <w:rPr>
          <w:rFonts w:asciiTheme="minorHAnsi" w:hAnsiTheme="minorHAnsi" w:cstheme="minorHAnsi"/>
          <w:szCs w:val="24"/>
        </w:rPr>
        <w:t>.</w:t>
      </w:r>
      <w:r w:rsidRPr="007E3000">
        <w:rPr>
          <w:rFonts w:asciiTheme="minorHAnsi" w:hAnsiTheme="minorHAnsi" w:cstheme="minorHAnsi"/>
        </w:rPr>
        <w:fldChar w:fldCharType="end"/>
      </w:r>
    </w:p>
  </w:footnote>
  <w:footnote w:id="8">
    <w:p w14:paraId="4BF00F25" w14:textId="0214E3C9" w:rsidR="00564FE0" w:rsidRPr="007E3000" w:rsidRDefault="00564FE0" w:rsidP="00B67D1A">
      <w:pPr>
        <w:pStyle w:val="Textonotapie"/>
        <w:jc w:val="both"/>
        <w:rPr>
          <w:rFonts w:asciiTheme="minorHAnsi" w:hAnsiTheme="minorHAnsi" w:cstheme="minorHAnsi"/>
          <w:lang w:val="en-US"/>
        </w:rPr>
      </w:pPr>
      <w:r w:rsidRPr="007E3000">
        <w:rPr>
          <w:rStyle w:val="Refdenotaalpie"/>
          <w:rFonts w:asciiTheme="minorHAnsi" w:hAnsiTheme="minorHAnsi" w:cstheme="minorHAnsi"/>
        </w:rPr>
        <w:footnoteRef/>
      </w:r>
      <w:r w:rsidRPr="007E3000">
        <w:rPr>
          <w:rFonts w:asciiTheme="minorHAnsi" w:hAnsiTheme="minorHAnsi" w:cstheme="minorHAnsi"/>
        </w:rPr>
        <w:t xml:space="preserve"> </w:t>
      </w:r>
      <w:r w:rsidRPr="007E3000">
        <w:rPr>
          <w:rFonts w:asciiTheme="minorHAnsi" w:hAnsiTheme="minorHAnsi" w:cstheme="minorHAnsi"/>
        </w:rPr>
        <w:fldChar w:fldCharType="begin"/>
      </w:r>
      <w:r w:rsidRPr="007E3000">
        <w:rPr>
          <w:rFonts w:asciiTheme="minorHAnsi" w:hAnsiTheme="minorHAnsi" w:cstheme="minorHAnsi"/>
        </w:rPr>
        <w:instrText xml:space="preserve"> ADDIN ZOTERO_ITEM CSL_CITATION {"citationID":"tnaP7wDt","properties":{"formattedCitation":"RES Monitor, \\uc0\\u8220{}Local Opposition to Wind Projects (NIMBY) Impedes Project Completion in Latvia,\\uc0\\u8221{} 2021, https://resmonitor.eu/en/lv/barriers/1412/.","plainCitation":"RES Monitor, “Local Opposition to Wind Projects (NIMBY) Impedes Project Completion in Latvia,” 2021, https://resmonitor.eu/en/lv/barriers/1412/.","noteIndex":8},"citationItems":[{"id":83,"uris":["http://zotero.org/users/local/cb7GOyn1/items/2EEGFFC3"],"itemData":{"id":83,"type":"webpage","language":"EN","title":"Local opposition to wind projects (NIMBY) impedes project completion in Latvia","URL":"https://resmonitor.eu/en/lv/barriers/1412/","author":[{"family":"RES Monitor","given":""}],"accessed":{"date-parts":[["2023",12,1]]},"issued":{"date-parts":[["2021"]]}}}],"schema":"https://github.com/citation-style-language/schema/raw/master/csl-citation.json"} </w:instrText>
      </w:r>
      <w:r w:rsidRPr="007E3000">
        <w:rPr>
          <w:rFonts w:asciiTheme="minorHAnsi" w:hAnsiTheme="minorHAnsi" w:cstheme="minorHAnsi"/>
        </w:rPr>
        <w:fldChar w:fldCharType="separate"/>
      </w:r>
      <w:r w:rsidRPr="007E3000">
        <w:rPr>
          <w:rFonts w:asciiTheme="minorHAnsi" w:hAnsiTheme="minorHAnsi" w:cstheme="minorHAnsi"/>
          <w:szCs w:val="24"/>
        </w:rPr>
        <w:t xml:space="preserve">RES Monitor, “Local Opposition to Wind Projects (NIMBY) Impedes Project Completion in Latvia,” 2021, </w:t>
      </w:r>
      <w:hyperlink r:id="rId5" w:history="1">
        <w:r w:rsidRPr="007E3000">
          <w:rPr>
            <w:rStyle w:val="Hipervnculo"/>
            <w:rFonts w:asciiTheme="minorHAnsi" w:hAnsiTheme="minorHAnsi" w:cstheme="minorHAnsi"/>
            <w:szCs w:val="24"/>
          </w:rPr>
          <w:t>https://resmonitor.eu/en/lv/barriers/1412/</w:t>
        </w:r>
      </w:hyperlink>
      <w:r w:rsidRPr="007E3000">
        <w:rPr>
          <w:rFonts w:asciiTheme="minorHAnsi" w:hAnsiTheme="minorHAnsi" w:cstheme="minorHAnsi"/>
          <w:szCs w:val="24"/>
        </w:rPr>
        <w:t>.</w:t>
      </w:r>
      <w:r w:rsidRPr="007E3000">
        <w:rPr>
          <w:rFonts w:asciiTheme="minorHAnsi" w:hAnsiTheme="minorHAnsi" w:cstheme="minorHAnsi"/>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24DD8" w14:textId="77777777" w:rsidR="003F0247" w:rsidRDefault="003F0247">
    <w:pPr>
      <w:pStyle w:val="Encabezado"/>
    </w:pPr>
    <w:r>
      <w:rPr>
        <w:noProof/>
        <w:lang w:val="es-ES" w:eastAsia="es-ES"/>
      </w:rPr>
      <w:drawing>
        <wp:anchor distT="0" distB="0" distL="114300" distR="114300" simplePos="0" relativeHeight="251684864" behindDoc="0" locked="0" layoutInCell="1" allowOverlap="1" wp14:anchorId="67527697" wp14:editId="619C7DA2">
          <wp:simplePos x="0" y="0"/>
          <wp:positionH relativeFrom="margin">
            <wp:posOffset>4591050</wp:posOffset>
          </wp:positionH>
          <wp:positionV relativeFrom="paragraph">
            <wp:posOffset>-321783</wp:posOffset>
          </wp:positionV>
          <wp:extent cx="1352550" cy="771525"/>
          <wp:effectExtent l="0" t="0" r="0" b="9525"/>
          <wp:wrapNone/>
          <wp:docPr id="678936975" name="Picture 3"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936975" name="Picture 3" descr="A logo for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52550" cy="771525"/>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94080" behindDoc="0" locked="0" layoutInCell="1" allowOverlap="1" wp14:anchorId="4B8C9694" wp14:editId="6B7986BA">
          <wp:simplePos x="0" y="0"/>
          <wp:positionH relativeFrom="margin">
            <wp:align>left</wp:align>
          </wp:positionH>
          <wp:positionV relativeFrom="paragraph">
            <wp:posOffset>-174134</wp:posOffset>
          </wp:positionV>
          <wp:extent cx="1752600" cy="628924"/>
          <wp:effectExtent l="0" t="0" r="0" b="0"/>
          <wp:wrapNone/>
          <wp:docPr id="499066548" name="Picture 2" descr="A blue and green flag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066548" name="Picture 2" descr="A blue and green flag with yellow star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752600" cy="62892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C8D4B" w14:textId="23CE067D" w:rsidR="00650818" w:rsidRDefault="00790367">
    <w:pPr>
      <w:pStyle w:val="Encabezado"/>
    </w:pPr>
    <w:r>
      <w:rPr>
        <w:noProof/>
        <w:lang w:val="es-ES" w:eastAsia="es-ES"/>
      </w:rPr>
      <w:drawing>
        <wp:anchor distT="0" distB="0" distL="114300" distR="114300" simplePos="0" relativeHeight="251648000" behindDoc="0" locked="0" layoutInCell="1" allowOverlap="1" wp14:anchorId="47EF7724" wp14:editId="39B87FDB">
          <wp:simplePos x="0" y="0"/>
          <wp:positionH relativeFrom="margin">
            <wp:posOffset>0</wp:posOffset>
          </wp:positionH>
          <wp:positionV relativeFrom="paragraph">
            <wp:posOffset>-186690</wp:posOffset>
          </wp:positionV>
          <wp:extent cx="1752600" cy="628650"/>
          <wp:effectExtent l="0" t="0" r="0" b="0"/>
          <wp:wrapNone/>
          <wp:docPr id="68844624" name="Picture 68844624" descr="A blue and green flag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066548" name="Picture 2" descr="A blue and green flag with yellow sta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52600" cy="628650"/>
                  </a:xfrm>
                  <a:prstGeom prst="rect">
                    <a:avLst/>
                  </a:prstGeom>
                </pic:spPr>
              </pic:pic>
            </a:graphicData>
          </a:graphic>
        </wp:anchor>
      </w:drawing>
    </w:r>
    <w:r>
      <w:rPr>
        <w:noProof/>
        <w:lang w:val="es-ES" w:eastAsia="es-ES"/>
      </w:rPr>
      <w:drawing>
        <wp:anchor distT="0" distB="0" distL="114300" distR="114300" simplePos="0" relativeHeight="251675648" behindDoc="0" locked="0" layoutInCell="1" allowOverlap="1" wp14:anchorId="383CBDE5" wp14:editId="7C01CEB1">
          <wp:simplePos x="0" y="0"/>
          <wp:positionH relativeFrom="margin">
            <wp:posOffset>4591050</wp:posOffset>
          </wp:positionH>
          <wp:positionV relativeFrom="paragraph">
            <wp:posOffset>-321878</wp:posOffset>
          </wp:positionV>
          <wp:extent cx="1352550" cy="771525"/>
          <wp:effectExtent l="0" t="0" r="0" b="9525"/>
          <wp:wrapNone/>
          <wp:docPr id="596540952" name="Picture 59654095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936975" name="Picture 3" descr="A logo for a company&#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52550" cy="7715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04881"/>
    <w:multiLevelType w:val="hybridMultilevel"/>
    <w:tmpl w:val="8F1CC7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811632"/>
    <w:multiLevelType w:val="hybridMultilevel"/>
    <w:tmpl w:val="54B288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601F52"/>
    <w:multiLevelType w:val="hybridMultilevel"/>
    <w:tmpl w:val="63FE8B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031C05"/>
    <w:multiLevelType w:val="hybridMultilevel"/>
    <w:tmpl w:val="5E8ECF4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 w15:restartNumberingAfterBreak="0">
    <w:nsid w:val="08CF1217"/>
    <w:multiLevelType w:val="hybridMultilevel"/>
    <w:tmpl w:val="0FB4D5C4"/>
    <w:lvl w:ilvl="0" w:tplc="5986F9CE">
      <w:start w:val="1"/>
      <w:numFmt w:val="upperRoman"/>
      <w:lvlText w:val="%1."/>
      <w:lvlJc w:val="left"/>
      <w:pPr>
        <w:ind w:left="1080" w:hanging="720"/>
      </w:pPr>
      <w:rPr>
        <w:b/>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B8226C4"/>
    <w:multiLevelType w:val="hybridMultilevel"/>
    <w:tmpl w:val="EF32F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EF2BEE"/>
    <w:multiLevelType w:val="multilevel"/>
    <w:tmpl w:val="5A0CE60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0F8D51F0"/>
    <w:multiLevelType w:val="hybridMultilevel"/>
    <w:tmpl w:val="1C4E4A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1778A1"/>
    <w:multiLevelType w:val="hybridMultilevel"/>
    <w:tmpl w:val="F362B018"/>
    <w:lvl w:ilvl="0" w:tplc="F974946E">
      <w:start w:val="3"/>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D237278"/>
    <w:multiLevelType w:val="hybridMultilevel"/>
    <w:tmpl w:val="1C4E4A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F29261D"/>
    <w:multiLevelType w:val="hybridMultilevel"/>
    <w:tmpl w:val="11C02F60"/>
    <w:lvl w:ilvl="0" w:tplc="397E251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A803CE"/>
    <w:multiLevelType w:val="hybridMultilevel"/>
    <w:tmpl w:val="B76AF2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4CE24B1"/>
    <w:multiLevelType w:val="hybridMultilevel"/>
    <w:tmpl w:val="8FE23A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5A27ECA"/>
    <w:multiLevelType w:val="hybridMultilevel"/>
    <w:tmpl w:val="0FB4D5C4"/>
    <w:lvl w:ilvl="0" w:tplc="FFFFFFFF">
      <w:start w:val="1"/>
      <w:numFmt w:val="upperRoman"/>
      <w:lvlText w:val="%1."/>
      <w:lvlJc w:val="left"/>
      <w:pPr>
        <w:ind w:left="1080" w:hanging="720"/>
      </w:pPr>
      <w:rPr>
        <w:b/>
        <w:lang w:val="en-U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275E033A"/>
    <w:multiLevelType w:val="hybridMultilevel"/>
    <w:tmpl w:val="0128B7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CF208FD"/>
    <w:multiLevelType w:val="hybridMultilevel"/>
    <w:tmpl w:val="D33A0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2517F6"/>
    <w:multiLevelType w:val="hybridMultilevel"/>
    <w:tmpl w:val="0C989C3E"/>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320A58B2"/>
    <w:multiLevelType w:val="hybridMultilevel"/>
    <w:tmpl w:val="039CF41A"/>
    <w:lvl w:ilvl="0" w:tplc="04080017">
      <w:start w:val="1"/>
      <w:numFmt w:val="lowerLetter"/>
      <w:lvlText w:val="%1)"/>
      <w:lvlJc w:val="left"/>
      <w:pPr>
        <w:ind w:left="720" w:hanging="360"/>
      </w:pPr>
    </w:lvl>
    <w:lvl w:ilvl="1" w:tplc="4426BB2C">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AF27CF"/>
    <w:multiLevelType w:val="hybridMultilevel"/>
    <w:tmpl w:val="CABAD2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B880854"/>
    <w:multiLevelType w:val="multilevel"/>
    <w:tmpl w:val="721C0C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B987DDF"/>
    <w:multiLevelType w:val="hybridMultilevel"/>
    <w:tmpl w:val="EAEABD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D094B36"/>
    <w:multiLevelType w:val="hybridMultilevel"/>
    <w:tmpl w:val="11C02F60"/>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0F77FE8"/>
    <w:multiLevelType w:val="hybridMultilevel"/>
    <w:tmpl w:val="3502F5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11E581B"/>
    <w:multiLevelType w:val="hybridMultilevel"/>
    <w:tmpl w:val="3502F5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5917BA1"/>
    <w:multiLevelType w:val="hybridMultilevel"/>
    <w:tmpl w:val="5748DEFC"/>
    <w:lvl w:ilvl="0" w:tplc="F974946E">
      <w:start w:val="3"/>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1A1FE5"/>
    <w:multiLevelType w:val="hybridMultilevel"/>
    <w:tmpl w:val="AD8A1548"/>
    <w:lvl w:ilvl="0" w:tplc="28082D4E">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70E2E42"/>
    <w:multiLevelType w:val="hybridMultilevel"/>
    <w:tmpl w:val="90F6D8F2"/>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BF243F0"/>
    <w:multiLevelType w:val="hybridMultilevel"/>
    <w:tmpl w:val="90A8E7D4"/>
    <w:lvl w:ilvl="0" w:tplc="636ED596">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E5F5A46"/>
    <w:multiLevelType w:val="hybridMultilevel"/>
    <w:tmpl w:val="3AB8F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CF2B34"/>
    <w:multiLevelType w:val="hybridMultilevel"/>
    <w:tmpl w:val="E50CC3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12952DC"/>
    <w:multiLevelType w:val="hybridMultilevel"/>
    <w:tmpl w:val="3502F5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1B1415B"/>
    <w:multiLevelType w:val="hybridMultilevel"/>
    <w:tmpl w:val="F07C50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2402DE3"/>
    <w:multiLevelType w:val="hybridMultilevel"/>
    <w:tmpl w:val="11C02F60"/>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37B4C37"/>
    <w:multiLevelType w:val="hybridMultilevel"/>
    <w:tmpl w:val="42949832"/>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55E85B45"/>
    <w:multiLevelType w:val="hybridMultilevel"/>
    <w:tmpl w:val="9356CDFA"/>
    <w:lvl w:ilvl="0" w:tplc="709C7434">
      <w:start w:val="1"/>
      <w:numFmt w:val="upperLetter"/>
      <w:pStyle w:val="Ttulo"/>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94A2304"/>
    <w:multiLevelType w:val="hybridMultilevel"/>
    <w:tmpl w:val="278CB1EE"/>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784EC1"/>
    <w:multiLevelType w:val="hybridMultilevel"/>
    <w:tmpl w:val="32762E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5BC43269"/>
    <w:multiLevelType w:val="hybridMultilevel"/>
    <w:tmpl w:val="F29CEC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D3D4851"/>
    <w:multiLevelType w:val="hybridMultilevel"/>
    <w:tmpl w:val="480202A0"/>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9" w15:restartNumberingAfterBreak="0">
    <w:nsid w:val="60A15B58"/>
    <w:multiLevelType w:val="hybridMultilevel"/>
    <w:tmpl w:val="F724D8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61A8456C"/>
    <w:multiLevelType w:val="hybridMultilevel"/>
    <w:tmpl w:val="C690108A"/>
    <w:lvl w:ilvl="0" w:tplc="FFAC178A">
      <w:start w:val="1"/>
      <w:numFmt w:val="decimal"/>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8752764"/>
    <w:multiLevelType w:val="hybridMultilevel"/>
    <w:tmpl w:val="B972D7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6A7F4AC7"/>
    <w:multiLevelType w:val="hybridMultilevel"/>
    <w:tmpl w:val="52C47B52"/>
    <w:lvl w:ilvl="0" w:tplc="8376A87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4514D7"/>
    <w:multiLevelType w:val="hybridMultilevel"/>
    <w:tmpl w:val="A7DA06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0EE1ADD"/>
    <w:multiLevelType w:val="hybridMultilevel"/>
    <w:tmpl w:val="3502F5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5021C34"/>
    <w:multiLevelType w:val="multilevel"/>
    <w:tmpl w:val="6FA6A736"/>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7AD0922"/>
    <w:multiLevelType w:val="hybridMultilevel"/>
    <w:tmpl w:val="68B45A5C"/>
    <w:lvl w:ilvl="0" w:tplc="28082D4E">
      <w:start w:val="1"/>
      <w:numFmt w:val="bullet"/>
      <w:lvlText w:val=""/>
      <w:lvlJc w:val="left"/>
      <w:pPr>
        <w:ind w:left="180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A2C311D"/>
    <w:multiLevelType w:val="multilevel"/>
    <w:tmpl w:val="721C0C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7B73386D"/>
    <w:multiLevelType w:val="hybridMultilevel"/>
    <w:tmpl w:val="0FB4D5C4"/>
    <w:lvl w:ilvl="0" w:tplc="FFFFFFFF">
      <w:start w:val="1"/>
      <w:numFmt w:val="upperRoman"/>
      <w:lvlText w:val="%1."/>
      <w:lvlJc w:val="left"/>
      <w:pPr>
        <w:ind w:left="1080" w:hanging="720"/>
      </w:pPr>
      <w:rPr>
        <w:b/>
        <w:lang w:val="en-U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9" w15:restartNumberingAfterBreak="0">
    <w:nsid w:val="7C842EF2"/>
    <w:multiLevelType w:val="hybridMultilevel"/>
    <w:tmpl w:val="1C4E4A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D1C64DC"/>
    <w:multiLevelType w:val="multilevel"/>
    <w:tmpl w:val="AEDA64D0"/>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7E357C35"/>
    <w:multiLevelType w:val="hybridMultilevel"/>
    <w:tmpl w:val="0FB4D5C4"/>
    <w:lvl w:ilvl="0" w:tplc="FFFFFFFF">
      <w:start w:val="1"/>
      <w:numFmt w:val="upperRoman"/>
      <w:lvlText w:val="%1."/>
      <w:lvlJc w:val="left"/>
      <w:pPr>
        <w:ind w:left="1080" w:hanging="720"/>
      </w:pPr>
      <w:rPr>
        <w:b/>
        <w:lang w:val="en-U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35"/>
  </w:num>
  <w:num w:numId="2">
    <w:abstractNumId w:val="33"/>
  </w:num>
  <w:num w:numId="3">
    <w:abstractNumId w:val="45"/>
  </w:num>
  <w:num w:numId="4">
    <w:abstractNumId w:val="17"/>
  </w:num>
  <w:num w:numId="5">
    <w:abstractNumId w:val="19"/>
  </w:num>
  <w:num w:numId="6">
    <w:abstractNumId w:val="16"/>
  </w:num>
  <w:num w:numId="7">
    <w:abstractNumId w:val="42"/>
  </w:num>
  <w:num w:numId="8">
    <w:abstractNumId w:val="24"/>
  </w:num>
  <w:num w:numId="9">
    <w:abstractNumId w:val="49"/>
  </w:num>
  <w:num w:numId="10">
    <w:abstractNumId w:val="9"/>
  </w:num>
  <w:num w:numId="11">
    <w:abstractNumId w:val="7"/>
  </w:num>
  <w:num w:numId="12">
    <w:abstractNumId w:val="26"/>
  </w:num>
  <w:num w:numId="13">
    <w:abstractNumId w:val="6"/>
  </w:num>
  <w:num w:numId="14">
    <w:abstractNumId w:val="46"/>
  </w:num>
  <w:num w:numId="15">
    <w:abstractNumId w:val="25"/>
  </w:num>
  <w:num w:numId="16">
    <w:abstractNumId w:val="43"/>
  </w:num>
  <w:num w:numId="17">
    <w:abstractNumId w:val="31"/>
  </w:num>
  <w:num w:numId="18">
    <w:abstractNumId w:val="29"/>
  </w:num>
  <w:num w:numId="19">
    <w:abstractNumId w:val="0"/>
  </w:num>
  <w:num w:numId="20">
    <w:abstractNumId w:val="37"/>
  </w:num>
  <w:num w:numId="21">
    <w:abstractNumId w:val="12"/>
  </w:num>
  <w:num w:numId="22">
    <w:abstractNumId w:val="11"/>
  </w:num>
  <w:num w:numId="23">
    <w:abstractNumId w:val="8"/>
  </w:num>
  <w:num w:numId="24">
    <w:abstractNumId w:val="38"/>
  </w:num>
  <w:num w:numId="25">
    <w:abstractNumId w:val="14"/>
  </w:num>
  <w:num w:numId="26">
    <w:abstractNumId w:val="23"/>
  </w:num>
  <w:num w:numId="27">
    <w:abstractNumId w:val="36"/>
  </w:num>
  <w:num w:numId="28">
    <w:abstractNumId w:val="30"/>
  </w:num>
  <w:num w:numId="29">
    <w:abstractNumId w:val="39"/>
  </w:num>
  <w:num w:numId="30">
    <w:abstractNumId w:val="41"/>
  </w:num>
  <w:num w:numId="31">
    <w:abstractNumId w:val="44"/>
  </w:num>
  <w:num w:numId="32">
    <w:abstractNumId w:val="50"/>
  </w:num>
  <w:num w:numId="33">
    <w:abstractNumId w:val="22"/>
  </w:num>
  <w:num w:numId="34">
    <w:abstractNumId w:val="28"/>
  </w:num>
  <w:num w:numId="35">
    <w:abstractNumId w:val="15"/>
  </w:num>
  <w:num w:numId="36">
    <w:abstractNumId w:val="10"/>
  </w:num>
  <w:num w:numId="37">
    <w:abstractNumId w:val="1"/>
  </w:num>
  <w:num w:numId="38">
    <w:abstractNumId w:val="32"/>
  </w:num>
  <w:num w:numId="39">
    <w:abstractNumId w:val="21"/>
  </w:num>
  <w:num w:numId="40">
    <w:abstractNumId w:val="40"/>
  </w:num>
  <w:num w:numId="41">
    <w:abstractNumId w:val="20"/>
  </w:num>
  <w:num w:numId="42">
    <w:abstractNumId w:val="5"/>
  </w:num>
  <w:num w:numId="43">
    <w:abstractNumId w:val="3"/>
  </w:num>
  <w:num w:numId="44">
    <w:abstractNumId w:val="18"/>
  </w:num>
  <w:num w:numId="45">
    <w:abstractNumId w:val="47"/>
  </w:num>
  <w:num w:numId="46">
    <w:abstractNumId w:val="2"/>
  </w:num>
  <w:num w:numId="47">
    <w:abstractNumId w:val="27"/>
  </w:num>
  <w:num w:numId="48">
    <w:abstractNumId w:val="34"/>
  </w:num>
  <w:num w:numId="49">
    <w:abstractNumId w:val="4"/>
  </w:num>
  <w:num w:numId="50">
    <w:abstractNumId w:val="13"/>
  </w:num>
  <w:num w:numId="51">
    <w:abstractNumId w:val="48"/>
  </w:num>
  <w:num w:numId="52">
    <w:abstractNumId w:val="5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removePersonalInformation/>
  <w:removeDateAndTim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U3NTc2NzQ1NjQ0MTRW0lEKTi0uzszPAykwrAUAxXxcWywAAAA="/>
  </w:docVars>
  <w:rsids>
    <w:rsidRoot w:val="00B14142"/>
    <w:rsid w:val="000021F9"/>
    <w:rsid w:val="000054FB"/>
    <w:rsid w:val="00012447"/>
    <w:rsid w:val="00012E51"/>
    <w:rsid w:val="000168A6"/>
    <w:rsid w:val="00022472"/>
    <w:rsid w:val="00031405"/>
    <w:rsid w:val="00031821"/>
    <w:rsid w:val="000320FE"/>
    <w:rsid w:val="000323BC"/>
    <w:rsid w:val="00034360"/>
    <w:rsid w:val="0003635D"/>
    <w:rsid w:val="00036949"/>
    <w:rsid w:val="000421CA"/>
    <w:rsid w:val="00042F7E"/>
    <w:rsid w:val="00046BF4"/>
    <w:rsid w:val="000473AD"/>
    <w:rsid w:val="00053765"/>
    <w:rsid w:val="00056164"/>
    <w:rsid w:val="00057399"/>
    <w:rsid w:val="0006052F"/>
    <w:rsid w:val="0006181B"/>
    <w:rsid w:val="00061B9C"/>
    <w:rsid w:val="00063391"/>
    <w:rsid w:val="000769DC"/>
    <w:rsid w:val="00076F8C"/>
    <w:rsid w:val="00087C9C"/>
    <w:rsid w:val="00092C78"/>
    <w:rsid w:val="000936C0"/>
    <w:rsid w:val="00094152"/>
    <w:rsid w:val="00096E65"/>
    <w:rsid w:val="000A2235"/>
    <w:rsid w:val="000A31E3"/>
    <w:rsid w:val="000A6594"/>
    <w:rsid w:val="000A7C82"/>
    <w:rsid w:val="000B1AC6"/>
    <w:rsid w:val="000B2107"/>
    <w:rsid w:val="000B3612"/>
    <w:rsid w:val="000B5BF1"/>
    <w:rsid w:val="000C0814"/>
    <w:rsid w:val="000C60B9"/>
    <w:rsid w:val="000D02DC"/>
    <w:rsid w:val="000D1F7C"/>
    <w:rsid w:val="000D469A"/>
    <w:rsid w:val="000D6B5C"/>
    <w:rsid w:val="000E0759"/>
    <w:rsid w:val="000E1AB1"/>
    <w:rsid w:val="000E2F7B"/>
    <w:rsid w:val="000E5C30"/>
    <w:rsid w:val="000F0C11"/>
    <w:rsid w:val="000F7A28"/>
    <w:rsid w:val="00100769"/>
    <w:rsid w:val="0010223C"/>
    <w:rsid w:val="00104474"/>
    <w:rsid w:val="00111222"/>
    <w:rsid w:val="00114725"/>
    <w:rsid w:val="0012346B"/>
    <w:rsid w:val="00124619"/>
    <w:rsid w:val="00125BB6"/>
    <w:rsid w:val="0012705B"/>
    <w:rsid w:val="00135E95"/>
    <w:rsid w:val="00140AC8"/>
    <w:rsid w:val="00141BBF"/>
    <w:rsid w:val="00144E1B"/>
    <w:rsid w:val="001511A1"/>
    <w:rsid w:val="00160174"/>
    <w:rsid w:val="00164AE6"/>
    <w:rsid w:val="001657FB"/>
    <w:rsid w:val="00167713"/>
    <w:rsid w:val="00171B32"/>
    <w:rsid w:val="00173AE2"/>
    <w:rsid w:val="00175599"/>
    <w:rsid w:val="00176832"/>
    <w:rsid w:val="00183202"/>
    <w:rsid w:val="00185591"/>
    <w:rsid w:val="001944A0"/>
    <w:rsid w:val="00194BDE"/>
    <w:rsid w:val="001A76E6"/>
    <w:rsid w:val="001B0C51"/>
    <w:rsid w:val="001B1253"/>
    <w:rsid w:val="001B1626"/>
    <w:rsid w:val="001B1C9F"/>
    <w:rsid w:val="001C5E5A"/>
    <w:rsid w:val="001C70B2"/>
    <w:rsid w:val="001D05FE"/>
    <w:rsid w:val="001D332C"/>
    <w:rsid w:val="001D41FA"/>
    <w:rsid w:val="001D448B"/>
    <w:rsid w:val="001D5CB0"/>
    <w:rsid w:val="001E3A70"/>
    <w:rsid w:val="001F28B2"/>
    <w:rsid w:val="001F71B0"/>
    <w:rsid w:val="00202C20"/>
    <w:rsid w:val="002031FD"/>
    <w:rsid w:val="002067A0"/>
    <w:rsid w:val="002229A8"/>
    <w:rsid w:val="00225536"/>
    <w:rsid w:val="00225B38"/>
    <w:rsid w:val="002267A3"/>
    <w:rsid w:val="00226C08"/>
    <w:rsid w:val="00227028"/>
    <w:rsid w:val="00227159"/>
    <w:rsid w:val="0023720B"/>
    <w:rsid w:val="0024155E"/>
    <w:rsid w:val="00243342"/>
    <w:rsid w:val="002514A5"/>
    <w:rsid w:val="00255209"/>
    <w:rsid w:val="00256C0B"/>
    <w:rsid w:val="00257FFA"/>
    <w:rsid w:val="00260A89"/>
    <w:rsid w:val="00264DCD"/>
    <w:rsid w:val="002654F5"/>
    <w:rsid w:val="002676F7"/>
    <w:rsid w:val="00267B84"/>
    <w:rsid w:val="00272F7E"/>
    <w:rsid w:val="00276DA3"/>
    <w:rsid w:val="00276F9C"/>
    <w:rsid w:val="00282F4F"/>
    <w:rsid w:val="00285725"/>
    <w:rsid w:val="00286005"/>
    <w:rsid w:val="00290024"/>
    <w:rsid w:val="0029176F"/>
    <w:rsid w:val="00294B78"/>
    <w:rsid w:val="00295A5E"/>
    <w:rsid w:val="00297257"/>
    <w:rsid w:val="002A09F6"/>
    <w:rsid w:val="002A76E1"/>
    <w:rsid w:val="002B6585"/>
    <w:rsid w:val="002B78AB"/>
    <w:rsid w:val="002B7A2A"/>
    <w:rsid w:val="002C2D05"/>
    <w:rsid w:val="002C2E18"/>
    <w:rsid w:val="002C5988"/>
    <w:rsid w:val="002C5FFF"/>
    <w:rsid w:val="002D0DEB"/>
    <w:rsid w:val="002D2549"/>
    <w:rsid w:val="002D3FA5"/>
    <w:rsid w:val="002D4561"/>
    <w:rsid w:val="002D5DC2"/>
    <w:rsid w:val="002E13B7"/>
    <w:rsid w:val="002E50CE"/>
    <w:rsid w:val="002E669D"/>
    <w:rsid w:val="002F2BBE"/>
    <w:rsid w:val="002F3214"/>
    <w:rsid w:val="002F47AD"/>
    <w:rsid w:val="00300EC0"/>
    <w:rsid w:val="0030263C"/>
    <w:rsid w:val="00306709"/>
    <w:rsid w:val="00316B82"/>
    <w:rsid w:val="003221EE"/>
    <w:rsid w:val="00322417"/>
    <w:rsid w:val="00325BCB"/>
    <w:rsid w:val="003278C3"/>
    <w:rsid w:val="00355DEC"/>
    <w:rsid w:val="003608AA"/>
    <w:rsid w:val="00364B83"/>
    <w:rsid w:val="00370D80"/>
    <w:rsid w:val="00374E5B"/>
    <w:rsid w:val="0037649C"/>
    <w:rsid w:val="00376874"/>
    <w:rsid w:val="00377DA0"/>
    <w:rsid w:val="00381767"/>
    <w:rsid w:val="00391915"/>
    <w:rsid w:val="003935C9"/>
    <w:rsid w:val="003941D8"/>
    <w:rsid w:val="00394C20"/>
    <w:rsid w:val="003A43EF"/>
    <w:rsid w:val="003A55D8"/>
    <w:rsid w:val="003A7805"/>
    <w:rsid w:val="003B10EE"/>
    <w:rsid w:val="003B1340"/>
    <w:rsid w:val="003B1B5D"/>
    <w:rsid w:val="003B63EC"/>
    <w:rsid w:val="003C4AD6"/>
    <w:rsid w:val="003C698B"/>
    <w:rsid w:val="003D2562"/>
    <w:rsid w:val="003D3224"/>
    <w:rsid w:val="003D6B7E"/>
    <w:rsid w:val="003E11B3"/>
    <w:rsid w:val="003E2112"/>
    <w:rsid w:val="003E77BA"/>
    <w:rsid w:val="003F0247"/>
    <w:rsid w:val="003F0281"/>
    <w:rsid w:val="003F1B5B"/>
    <w:rsid w:val="003F3658"/>
    <w:rsid w:val="003F6FDD"/>
    <w:rsid w:val="004024D1"/>
    <w:rsid w:val="00404849"/>
    <w:rsid w:val="0041122D"/>
    <w:rsid w:val="004157F3"/>
    <w:rsid w:val="004163F3"/>
    <w:rsid w:val="00416945"/>
    <w:rsid w:val="0042133F"/>
    <w:rsid w:val="00437149"/>
    <w:rsid w:val="004430D0"/>
    <w:rsid w:val="004446D4"/>
    <w:rsid w:val="00445B82"/>
    <w:rsid w:val="00453249"/>
    <w:rsid w:val="00464E93"/>
    <w:rsid w:val="00466B1F"/>
    <w:rsid w:val="004676F7"/>
    <w:rsid w:val="00467933"/>
    <w:rsid w:val="00470DE1"/>
    <w:rsid w:val="00471B8F"/>
    <w:rsid w:val="00475340"/>
    <w:rsid w:val="0047740C"/>
    <w:rsid w:val="0048455A"/>
    <w:rsid w:val="004851E2"/>
    <w:rsid w:val="0049012C"/>
    <w:rsid w:val="00490BF5"/>
    <w:rsid w:val="0049575C"/>
    <w:rsid w:val="00495E50"/>
    <w:rsid w:val="00497E30"/>
    <w:rsid w:val="004A12AE"/>
    <w:rsid w:val="004A28C3"/>
    <w:rsid w:val="004A3A03"/>
    <w:rsid w:val="004A3E85"/>
    <w:rsid w:val="004A6810"/>
    <w:rsid w:val="004A73BD"/>
    <w:rsid w:val="004B173C"/>
    <w:rsid w:val="004B58CC"/>
    <w:rsid w:val="004B754E"/>
    <w:rsid w:val="004C2E57"/>
    <w:rsid w:val="004C7AEB"/>
    <w:rsid w:val="004D1192"/>
    <w:rsid w:val="004D2604"/>
    <w:rsid w:val="004D42A0"/>
    <w:rsid w:val="004D7422"/>
    <w:rsid w:val="004D7FA4"/>
    <w:rsid w:val="004E1044"/>
    <w:rsid w:val="004E1BA9"/>
    <w:rsid w:val="004E4413"/>
    <w:rsid w:val="004E5945"/>
    <w:rsid w:val="004F0DDE"/>
    <w:rsid w:val="004F1C60"/>
    <w:rsid w:val="004F6CC4"/>
    <w:rsid w:val="004F77C0"/>
    <w:rsid w:val="004F7CE5"/>
    <w:rsid w:val="0050536E"/>
    <w:rsid w:val="00513A55"/>
    <w:rsid w:val="0052520E"/>
    <w:rsid w:val="00527A73"/>
    <w:rsid w:val="00527B86"/>
    <w:rsid w:val="005321F9"/>
    <w:rsid w:val="005434EB"/>
    <w:rsid w:val="005441C4"/>
    <w:rsid w:val="00551D54"/>
    <w:rsid w:val="00556B73"/>
    <w:rsid w:val="00560302"/>
    <w:rsid w:val="00560AAE"/>
    <w:rsid w:val="00562474"/>
    <w:rsid w:val="00564FE0"/>
    <w:rsid w:val="005727A1"/>
    <w:rsid w:val="00573638"/>
    <w:rsid w:val="00575B16"/>
    <w:rsid w:val="00585CC6"/>
    <w:rsid w:val="005920D8"/>
    <w:rsid w:val="00596900"/>
    <w:rsid w:val="005A2F98"/>
    <w:rsid w:val="005A5FA5"/>
    <w:rsid w:val="005A6530"/>
    <w:rsid w:val="005B01FB"/>
    <w:rsid w:val="005B1D9A"/>
    <w:rsid w:val="005B3240"/>
    <w:rsid w:val="005B70B3"/>
    <w:rsid w:val="005C0A54"/>
    <w:rsid w:val="005C22DC"/>
    <w:rsid w:val="005C301A"/>
    <w:rsid w:val="005C60B3"/>
    <w:rsid w:val="005C7D1E"/>
    <w:rsid w:val="005D160C"/>
    <w:rsid w:val="005D73D2"/>
    <w:rsid w:val="005D7BC5"/>
    <w:rsid w:val="005E035C"/>
    <w:rsid w:val="005E0F2E"/>
    <w:rsid w:val="005E3B5A"/>
    <w:rsid w:val="005E51F1"/>
    <w:rsid w:val="005E5BD5"/>
    <w:rsid w:val="005F150E"/>
    <w:rsid w:val="005F207D"/>
    <w:rsid w:val="005F3A8C"/>
    <w:rsid w:val="005F425F"/>
    <w:rsid w:val="005F4727"/>
    <w:rsid w:val="005F54B9"/>
    <w:rsid w:val="005F7623"/>
    <w:rsid w:val="006046BB"/>
    <w:rsid w:val="00605B0F"/>
    <w:rsid w:val="00605C07"/>
    <w:rsid w:val="006066E0"/>
    <w:rsid w:val="00612088"/>
    <w:rsid w:val="006173C6"/>
    <w:rsid w:val="00626020"/>
    <w:rsid w:val="00626C5D"/>
    <w:rsid w:val="006326E3"/>
    <w:rsid w:val="00635F10"/>
    <w:rsid w:val="0063623C"/>
    <w:rsid w:val="00637EA7"/>
    <w:rsid w:val="00640597"/>
    <w:rsid w:val="00644372"/>
    <w:rsid w:val="00646FB1"/>
    <w:rsid w:val="00650818"/>
    <w:rsid w:val="00661A46"/>
    <w:rsid w:val="00662A47"/>
    <w:rsid w:val="0066465E"/>
    <w:rsid w:val="00670170"/>
    <w:rsid w:val="00670BE7"/>
    <w:rsid w:val="00683E3F"/>
    <w:rsid w:val="0068506F"/>
    <w:rsid w:val="00686528"/>
    <w:rsid w:val="00692777"/>
    <w:rsid w:val="006930FC"/>
    <w:rsid w:val="00695A6D"/>
    <w:rsid w:val="006A0230"/>
    <w:rsid w:val="006A08F9"/>
    <w:rsid w:val="006A0DF3"/>
    <w:rsid w:val="006A44FD"/>
    <w:rsid w:val="006A6618"/>
    <w:rsid w:val="006A6CE5"/>
    <w:rsid w:val="006A7BA9"/>
    <w:rsid w:val="006A7F91"/>
    <w:rsid w:val="006B03F6"/>
    <w:rsid w:val="006B2552"/>
    <w:rsid w:val="006B26C1"/>
    <w:rsid w:val="006B4342"/>
    <w:rsid w:val="006C14A4"/>
    <w:rsid w:val="006C79C5"/>
    <w:rsid w:val="006C7DF6"/>
    <w:rsid w:val="006D01F5"/>
    <w:rsid w:val="006D42A4"/>
    <w:rsid w:val="006D4933"/>
    <w:rsid w:val="006D56FB"/>
    <w:rsid w:val="006D5E89"/>
    <w:rsid w:val="006E0C0F"/>
    <w:rsid w:val="006E4875"/>
    <w:rsid w:val="006E6070"/>
    <w:rsid w:val="006F025B"/>
    <w:rsid w:val="006F4A49"/>
    <w:rsid w:val="006F7A80"/>
    <w:rsid w:val="00703EB5"/>
    <w:rsid w:val="0071323E"/>
    <w:rsid w:val="0071419C"/>
    <w:rsid w:val="007217C6"/>
    <w:rsid w:val="007240B5"/>
    <w:rsid w:val="007252B0"/>
    <w:rsid w:val="00727586"/>
    <w:rsid w:val="00727AF5"/>
    <w:rsid w:val="0073144F"/>
    <w:rsid w:val="00736174"/>
    <w:rsid w:val="007363BE"/>
    <w:rsid w:val="007400BB"/>
    <w:rsid w:val="00745F1C"/>
    <w:rsid w:val="007560FE"/>
    <w:rsid w:val="0076179B"/>
    <w:rsid w:val="00770917"/>
    <w:rsid w:val="00772AF8"/>
    <w:rsid w:val="0078071A"/>
    <w:rsid w:val="00780E4F"/>
    <w:rsid w:val="00785EC7"/>
    <w:rsid w:val="00790367"/>
    <w:rsid w:val="00795B0E"/>
    <w:rsid w:val="007A401E"/>
    <w:rsid w:val="007A62CF"/>
    <w:rsid w:val="007B032C"/>
    <w:rsid w:val="007B1B76"/>
    <w:rsid w:val="007B6EF4"/>
    <w:rsid w:val="007B79E8"/>
    <w:rsid w:val="007C090F"/>
    <w:rsid w:val="007C20E0"/>
    <w:rsid w:val="007C5B7F"/>
    <w:rsid w:val="007C5BDD"/>
    <w:rsid w:val="007D0D2D"/>
    <w:rsid w:val="007D7670"/>
    <w:rsid w:val="007E0457"/>
    <w:rsid w:val="007E3000"/>
    <w:rsid w:val="007E36C9"/>
    <w:rsid w:val="007E3AA6"/>
    <w:rsid w:val="007E5868"/>
    <w:rsid w:val="007F08FF"/>
    <w:rsid w:val="007F0C52"/>
    <w:rsid w:val="007F253B"/>
    <w:rsid w:val="00804624"/>
    <w:rsid w:val="00804E61"/>
    <w:rsid w:val="00806DE7"/>
    <w:rsid w:val="0081061D"/>
    <w:rsid w:val="00814055"/>
    <w:rsid w:val="00814669"/>
    <w:rsid w:val="00814A4B"/>
    <w:rsid w:val="008201A1"/>
    <w:rsid w:val="008214CB"/>
    <w:rsid w:val="008437E1"/>
    <w:rsid w:val="00850DD5"/>
    <w:rsid w:val="008520CD"/>
    <w:rsid w:val="00852288"/>
    <w:rsid w:val="00855952"/>
    <w:rsid w:val="00855A17"/>
    <w:rsid w:val="008570E2"/>
    <w:rsid w:val="00861112"/>
    <w:rsid w:val="0086287C"/>
    <w:rsid w:val="008800DA"/>
    <w:rsid w:val="0088099D"/>
    <w:rsid w:val="008812D5"/>
    <w:rsid w:val="00884F64"/>
    <w:rsid w:val="0088581D"/>
    <w:rsid w:val="008860E3"/>
    <w:rsid w:val="00895549"/>
    <w:rsid w:val="008A0849"/>
    <w:rsid w:val="008A4E55"/>
    <w:rsid w:val="008A6168"/>
    <w:rsid w:val="008B24BF"/>
    <w:rsid w:val="008B4522"/>
    <w:rsid w:val="008B7BA5"/>
    <w:rsid w:val="008C1067"/>
    <w:rsid w:val="008C349A"/>
    <w:rsid w:val="008C3E8A"/>
    <w:rsid w:val="008C5B31"/>
    <w:rsid w:val="008D243A"/>
    <w:rsid w:val="008D53EE"/>
    <w:rsid w:val="008D6FFA"/>
    <w:rsid w:val="008D7146"/>
    <w:rsid w:val="008E05D9"/>
    <w:rsid w:val="008E3CDB"/>
    <w:rsid w:val="008E5E25"/>
    <w:rsid w:val="008F3EB3"/>
    <w:rsid w:val="008F7BDF"/>
    <w:rsid w:val="00904836"/>
    <w:rsid w:val="00907AC5"/>
    <w:rsid w:val="00911122"/>
    <w:rsid w:val="009134DA"/>
    <w:rsid w:val="00926B7B"/>
    <w:rsid w:val="009354AA"/>
    <w:rsid w:val="009361E8"/>
    <w:rsid w:val="00937C9B"/>
    <w:rsid w:val="009437C3"/>
    <w:rsid w:val="00945394"/>
    <w:rsid w:val="0094706C"/>
    <w:rsid w:val="00950408"/>
    <w:rsid w:val="0095505B"/>
    <w:rsid w:val="009644CF"/>
    <w:rsid w:val="00975E05"/>
    <w:rsid w:val="009761DE"/>
    <w:rsid w:val="00977616"/>
    <w:rsid w:val="009834C8"/>
    <w:rsid w:val="009847BB"/>
    <w:rsid w:val="00995D0F"/>
    <w:rsid w:val="009B1D00"/>
    <w:rsid w:val="009C0026"/>
    <w:rsid w:val="009C1A5F"/>
    <w:rsid w:val="009C2DA8"/>
    <w:rsid w:val="009C2FC2"/>
    <w:rsid w:val="009D2B93"/>
    <w:rsid w:val="009E003D"/>
    <w:rsid w:val="009E3465"/>
    <w:rsid w:val="009E4364"/>
    <w:rsid w:val="009E56E5"/>
    <w:rsid w:val="009F042A"/>
    <w:rsid w:val="009F06F6"/>
    <w:rsid w:val="009F77F6"/>
    <w:rsid w:val="009F7A65"/>
    <w:rsid w:val="00A00CD4"/>
    <w:rsid w:val="00A0727F"/>
    <w:rsid w:val="00A26A90"/>
    <w:rsid w:val="00A27280"/>
    <w:rsid w:val="00A33CEF"/>
    <w:rsid w:val="00A37F42"/>
    <w:rsid w:val="00A400ED"/>
    <w:rsid w:val="00A41BFD"/>
    <w:rsid w:val="00A46278"/>
    <w:rsid w:val="00A5647E"/>
    <w:rsid w:val="00A571A7"/>
    <w:rsid w:val="00A61E49"/>
    <w:rsid w:val="00A650A8"/>
    <w:rsid w:val="00A721F2"/>
    <w:rsid w:val="00A73A58"/>
    <w:rsid w:val="00A74937"/>
    <w:rsid w:val="00A836C3"/>
    <w:rsid w:val="00A85C3B"/>
    <w:rsid w:val="00A944BB"/>
    <w:rsid w:val="00AC004A"/>
    <w:rsid w:val="00AC13AE"/>
    <w:rsid w:val="00AC23F8"/>
    <w:rsid w:val="00AC4F1E"/>
    <w:rsid w:val="00AD22F9"/>
    <w:rsid w:val="00AD5CE3"/>
    <w:rsid w:val="00AE3086"/>
    <w:rsid w:val="00AE477C"/>
    <w:rsid w:val="00AE5C15"/>
    <w:rsid w:val="00AE6FFD"/>
    <w:rsid w:val="00AE79B4"/>
    <w:rsid w:val="00AF30A0"/>
    <w:rsid w:val="00AF43D1"/>
    <w:rsid w:val="00AF7930"/>
    <w:rsid w:val="00B003EF"/>
    <w:rsid w:val="00B00AAB"/>
    <w:rsid w:val="00B01452"/>
    <w:rsid w:val="00B02055"/>
    <w:rsid w:val="00B03593"/>
    <w:rsid w:val="00B13C33"/>
    <w:rsid w:val="00B14142"/>
    <w:rsid w:val="00B17EE4"/>
    <w:rsid w:val="00B2009F"/>
    <w:rsid w:val="00B201A3"/>
    <w:rsid w:val="00B20407"/>
    <w:rsid w:val="00B22F72"/>
    <w:rsid w:val="00B25382"/>
    <w:rsid w:val="00B263AD"/>
    <w:rsid w:val="00B27B92"/>
    <w:rsid w:val="00B307D8"/>
    <w:rsid w:val="00B30820"/>
    <w:rsid w:val="00B353CE"/>
    <w:rsid w:val="00B3649B"/>
    <w:rsid w:val="00B41239"/>
    <w:rsid w:val="00B44762"/>
    <w:rsid w:val="00B454CB"/>
    <w:rsid w:val="00B464F2"/>
    <w:rsid w:val="00B510C9"/>
    <w:rsid w:val="00B51921"/>
    <w:rsid w:val="00B6059B"/>
    <w:rsid w:val="00B60CC6"/>
    <w:rsid w:val="00B627A4"/>
    <w:rsid w:val="00B64377"/>
    <w:rsid w:val="00B67D1A"/>
    <w:rsid w:val="00B75062"/>
    <w:rsid w:val="00B76A28"/>
    <w:rsid w:val="00B76A4E"/>
    <w:rsid w:val="00B76ECF"/>
    <w:rsid w:val="00B775A5"/>
    <w:rsid w:val="00B77D92"/>
    <w:rsid w:val="00B80660"/>
    <w:rsid w:val="00B81F67"/>
    <w:rsid w:val="00B820B3"/>
    <w:rsid w:val="00B825F3"/>
    <w:rsid w:val="00B923A6"/>
    <w:rsid w:val="00BA27E7"/>
    <w:rsid w:val="00BA373A"/>
    <w:rsid w:val="00BA5A3B"/>
    <w:rsid w:val="00BA6B31"/>
    <w:rsid w:val="00BB1B12"/>
    <w:rsid w:val="00BB2EA4"/>
    <w:rsid w:val="00BB41A8"/>
    <w:rsid w:val="00BB56E7"/>
    <w:rsid w:val="00BB6610"/>
    <w:rsid w:val="00BB79EE"/>
    <w:rsid w:val="00BB7D76"/>
    <w:rsid w:val="00BC158C"/>
    <w:rsid w:val="00BD02DA"/>
    <w:rsid w:val="00BD0A16"/>
    <w:rsid w:val="00BD0FDC"/>
    <w:rsid w:val="00BE576C"/>
    <w:rsid w:val="00BF3BAD"/>
    <w:rsid w:val="00BF5D12"/>
    <w:rsid w:val="00C016E4"/>
    <w:rsid w:val="00C04D4F"/>
    <w:rsid w:val="00C07C9A"/>
    <w:rsid w:val="00C10735"/>
    <w:rsid w:val="00C10C58"/>
    <w:rsid w:val="00C14460"/>
    <w:rsid w:val="00C20593"/>
    <w:rsid w:val="00C23247"/>
    <w:rsid w:val="00C24158"/>
    <w:rsid w:val="00C31214"/>
    <w:rsid w:val="00C37204"/>
    <w:rsid w:val="00C41F53"/>
    <w:rsid w:val="00C44D1E"/>
    <w:rsid w:val="00C4558B"/>
    <w:rsid w:val="00C4580B"/>
    <w:rsid w:val="00C46267"/>
    <w:rsid w:val="00C463C9"/>
    <w:rsid w:val="00C52CD7"/>
    <w:rsid w:val="00C631A3"/>
    <w:rsid w:val="00C64CF3"/>
    <w:rsid w:val="00C721BB"/>
    <w:rsid w:val="00C844CF"/>
    <w:rsid w:val="00C84A4E"/>
    <w:rsid w:val="00C866AA"/>
    <w:rsid w:val="00C954DE"/>
    <w:rsid w:val="00C97614"/>
    <w:rsid w:val="00CA55AE"/>
    <w:rsid w:val="00CA6BDE"/>
    <w:rsid w:val="00CB3501"/>
    <w:rsid w:val="00CB7AD2"/>
    <w:rsid w:val="00CB7EB2"/>
    <w:rsid w:val="00CC5A23"/>
    <w:rsid w:val="00CC6C9C"/>
    <w:rsid w:val="00CD0E71"/>
    <w:rsid w:val="00CD19E9"/>
    <w:rsid w:val="00CD5973"/>
    <w:rsid w:val="00CD7AFD"/>
    <w:rsid w:val="00CE668D"/>
    <w:rsid w:val="00CE7645"/>
    <w:rsid w:val="00CF6911"/>
    <w:rsid w:val="00D02DAB"/>
    <w:rsid w:val="00D06DE9"/>
    <w:rsid w:val="00D17277"/>
    <w:rsid w:val="00D17904"/>
    <w:rsid w:val="00D21D8F"/>
    <w:rsid w:val="00D249BE"/>
    <w:rsid w:val="00D252E9"/>
    <w:rsid w:val="00D272AB"/>
    <w:rsid w:val="00D3307C"/>
    <w:rsid w:val="00D34308"/>
    <w:rsid w:val="00D35FB7"/>
    <w:rsid w:val="00D5069C"/>
    <w:rsid w:val="00D52C51"/>
    <w:rsid w:val="00D53012"/>
    <w:rsid w:val="00D55CCD"/>
    <w:rsid w:val="00D57DF1"/>
    <w:rsid w:val="00D6594A"/>
    <w:rsid w:val="00D701C4"/>
    <w:rsid w:val="00D76B5F"/>
    <w:rsid w:val="00D81801"/>
    <w:rsid w:val="00D82840"/>
    <w:rsid w:val="00D9012D"/>
    <w:rsid w:val="00D90143"/>
    <w:rsid w:val="00D916FE"/>
    <w:rsid w:val="00D95CEF"/>
    <w:rsid w:val="00DA1237"/>
    <w:rsid w:val="00DA4307"/>
    <w:rsid w:val="00DB2FCD"/>
    <w:rsid w:val="00DB364D"/>
    <w:rsid w:val="00DB57DD"/>
    <w:rsid w:val="00DC1E67"/>
    <w:rsid w:val="00DC2262"/>
    <w:rsid w:val="00DC5EE5"/>
    <w:rsid w:val="00DD1FB2"/>
    <w:rsid w:val="00DD7488"/>
    <w:rsid w:val="00DE59FE"/>
    <w:rsid w:val="00DF44C1"/>
    <w:rsid w:val="00DF766E"/>
    <w:rsid w:val="00E04AB2"/>
    <w:rsid w:val="00E1444B"/>
    <w:rsid w:val="00E170AA"/>
    <w:rsid w:val="00E20E87"/>
    <w:rsid w:val="00E2103E"/>
    <w:rsid w:val="00E3231A"/>
    <w:rsid w:val="00E328FD"/>
    <w:rsid w:val="00E33687"/>
    <w:rsid w:val="00E36034"/>
    <w:rsid w:val="00E44680"/>
    <w:rsid w:val="00E46E87"/>
    <w:rsid w:val="00E50021"/>
    <w:rsid w:val="00E539B4"/>
    <w:rsid w:val="00E54911"/>
    <w:rsid w:val="00E5655D"/>
    <w:rsid w:val="00E604EA"/>
    <w:rsid w:val="00E62EAB"/>
    <w:rsid w:val="00E708D6"/>
    <w:rsid w:val="00E80DAB"/>
    <w:rsid w:val="00E84273"/>
    <w:rsid w:val="00E86AB1"/>
    <w:rsid w:val="00E9428B"/>
    <w:rsid w:val="00E966CE"/>
    <w:rsid w:val="00E97474"/>
    <w:rsid w:val="00EA0065"/>
    <w:rsid w:val="00EA0FB7"/>
    <w:rsid w:val="00EA6FF6"/>
    <w:rsid w:val="00EB32DC"/>
    <w:rsid w:val="00EB466F"/>
    <w:rsid w:val="00EC32C2"/>
    <w:rsid w:val="00ED2023"/>
    <w:rsid w:val="00EE5C67"/>
    <w:rsid w:val="00EE5CD4"/>
    <w:rsid w:val="00F015D4"/>
    <w:rsid w:val="00F0332B"/>
    <w:rsid w:val="00F0376A"/>
    <w:rsid w:val="00F06B9B"/>
    <w:rsid w:val="00F1009E"/>
    <w:rsid w:val="00F1125B"/>
    <w:rsid w:val="00F14BC0"/>
    <w:rsid w:val="00F1511C"/>
    <w:rsid w:val="00F1781E"/>
    <w:rsid w:val="00F21BE0"/>
    <w:rsid w:val="00F25783"/>
    <w:rsid w:val="00F30276"/>
    <w:rsid w:val="00F30B6E"/>
    <w:rsid w:val="00F313A1"/>
    <w:rsid w:val="00F32080"/>
    <w:rsid w:val="00F3536A"/>
    <w:rsid w:val="00F36885"/>
    <w:rsid w:val="00F45363"/>
    <w:rsid w:val="00F50FB5"/>
    <w:rsid w:val="00F63F39"/>
    <w:rsid w:val="00F66777"/>
    <w:rsid w:val="00F77037"/>
    <w:rsid w:val="00F80F75"/>
    <w:rsid w:val="00F84FBC"/>
    <w:rsid w:val="00F903D3"/>
    <w:rsid w:val="00F93886"/>
    <w:rsid w:val="00F9556D"/>
    <w:rsid w:val="00FA34B9"/>
    <w:rsid w:val="00FA5E3E"/>
    <w:rsid w:val="00FB5582"/>
    <w:rsid w:val="00FB6354"/>
    <w:rsid w:val="00FB7894"/>
    <w:rsid w:val="00FC0C39"/>
    <w:rsid w:val="00FC21B8"/>
    <w:rsid w:val="00FC36C9"/>
    <w:rsid w:val="00FD0003"/>
    <w:rsid w:val="00FD0347"/>
    <w:rsid w:val="00FD3BD1"/>
    <w:rsid w:val="00FD5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6EC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003"/>
    <w:pPr>
      <w:spacing w:after="0" w:line="240" w:lineRule="auto"/>
    </w:pPr>
    <w:rPr>
      <w:rFonts w:ascii="Times New Roman" w:eastAsia="Times New Roman" w:hAnsi="Times New Roman" w:cs="Times New Roman"/>
      <w:kern w:val="0"/>
      <w:sz w:val="24"/>
      <w:szCs w:val="24"/>
      <w:lang w:val="en-GB" w:eastAsia="en-GB"/>
      <w14:ligatures w14:val="none"/>
    </w:rPr>
  </w:style>
  <w:style w:type="paragraph" w:styleId="Ttulo1">
    <w:name w:val="heading 1"/>
    <w:basedOn w:val="Normal"/>
    <w:next w:val="Normal"/>
    <w:link w:val="Ttulo1Car"/>
    <w:uiPriority w:val="9"/>
    <w:qFormat/>
    <w:rsid w:val="00B1414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B1414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7B1B76"/>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14142"/>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34"/>
    <w:qFormat/>
    <w:rsid w:val="00B14142"/>
    <w:pPr>
      <w:ind w:left="720"/>
      <w:contextualSpacing/>
    </w:pPr>
  </w:style>
  <w:style w:type="character" w:styleId="Hipervnculo">
    <w:name w:val="Hyperlink"/>
    <w:basedOn w:val="Fuentedeprrafopredeter"/>
    <w:uiPriority w:val="99"/>
    <w:unhideWhenUsed/>
    <w:rsid w:val="00B14142"/>
    <w:rPr>
      <w:color w:val="0563C1" w:themeColor="hyperlink"/>
      <w:u w:val="single"/>
    </w:rPr>
  </w:style>
  <w:style w:type="paragraph" w:styleId="Textonotapie">
    <w:name w:val="footnote text"/>
    <w:basedOn w:val="Normal"/>
    <w:link w:val="TextonotapieCar"/>
    <w:uiPriority w:val="99"/>
    <w:semiHidden/>
    <w:unhideWhenUsed/>
    <w:rsid w:val="00B14142"/>
    <w:rPr>
      <w:sz w:val="20"/>
      <w:szCs w:val="20"/>
    </w:rPr>
  </w:style>
  <w:style w:type="character" w:customStyle="1" w:styleId="TextonotapieCar">
    <w:name w:val="Texto nota pie Car"/>
    <w:basedOn w:val="Fuentedeprrafopredeter"/>
    <w:link w:val="Textonotapie"/>
    <w:uiPriority w:val="99"/>
    <w:semiHidden/>
    <w:rsid w:val="00B14142"/>
    <w:rPr>
      <w:sz w:val="20"/>
      <w:szCs w:val="20"/>
    </w:rPr>
  </w:style>
  <w:style w:type="character" w:styleId="Refdenotaalpie">
    <w:name w:val="footnote reference"/>
    <w:basedOn w:val="Fuentedeprrafopredeter"/>
    <w:uiPriority w:val="99"/>
    <w:semiHidden/>
    <w:unhideWhenUsed/>
    <w:rsid w:val="00B14142"/>
    <w:rPr>
      <w:vertAlign w:val="superscript"/>
    </w:rPr>
  </w:style>
  <w:style w:type="paragraph" w:styleId="TtuloTDC">
    <w:name w:val="TOC Heading"/>
    <w:basedOn w:val="Ttulo1"/>
    <w:next w:val="Normal"/>
    <w:uiPriority w:val="39"/>
    <w:unhideWhenUsed/>
    <w:qFormat/>
    <w:rsid w:val="00B14142"/>
    <w:pPr>
      <w:spacing w:before="480" w:line="276" w:lineRule="auto"/>
      <w:outlineLvl w:val="9"/>
    </w:pPr>
    <w:rPr>
      <w:b/>
      <w:bCs/>
      <w:sz w:val="28"/>
      <w:szCs w:val="28"/>
    </w:rPr>
  </w:style>
  <w:style w:type="paragraph" w:styleId="TDC1">
    <w:name w:val="toc 1"/>
    <w:basedOn w:val="Normal"/>
    <w:next w:val="Normal"/>
    <w:autoRedefine/>
    <w:uiPriority w:val="39"/>
    <w:unhideWhenUsed/>
    <w:rsid w:val="00FC0C39"/>
    <w:pPr>
      <w:tabs>
        <w:tab w:val="left" w:pos="480"/>
        <w:tab w:val="right" w:leader="dot" w:pos="9350"/>
      </w:tabs>
      <w:spacing w:before="120" w:line="360" w:lineRule="auto"/>
    </w:pPr>
    <w:rPr>
      <w:rFonts w:asciiTheme="minorHAnsi" w:hAnsiTheme="minorHAnsi" w:cstheme="minorHAnsi"/>
      <w:b/>
      <w:bCs/>
      <w:noProof/>
    </w:rPr>
  </w:style>
  <w:style w:type="paragraph" w:styleId="TDC2">
    <w:name w:val="toc 2"/>
    <w:basedOn w:val="Normal"/>
    <w:next w:val="Normal"/>
    <w:autoRedefine/>
    <w:uiPriority w:val="39"/>
    <w:unhideWhenUsed/>
    <w:rsid w:val="00C631A3"/>
    <w:pPr>
      <w:tabs>
        <w:tab w:val="left" w:pos="960"/>
        <w:tab w:val="right" w:leader="dot" w:pos="9350"/>
      </w:tabs>
      <w:spacing w:line="360" w:lineRule="auto"/>
      <w:ind w:left="142"/>
    </w:pPr>
    <w:rPr>
      <w:rFonts w:cstheme="minorHAnsi"/>
      <w:b/>
      <w:bCs/>
      <w:sz w:val="22"/>
      <w:szCs w:val="22"/>
    </w:rPr>
  </w:style>
  <w:style w:type="paragraph" w:styleId="TDC3">
    <w:name w:val="toc 3"/>
    <w:basedOn w:val="Normal"/>
    <w:next w:val="Normal"/>
    <w:autoRedefine/>
    <w:uiPriority w:val="39"/>
    <w:unhideWhenUsed/>
    <w:rsid w:val="00B14142"/>
    <w:pPr>
      <w:ind w:left="480"/>
    </w:pPr>
    <w:rPr>
      <w:rFonts w:cstheme="minorHAnsi"/>
      <w:sz w:val="20"/>
      <w:szCs w:val="20"/>
    </w:rPr>
  </w:style>
  <w:style w:type="character" w:customStyle="1" w:styleId="Ttulo2Car">
    <w:name w:val="Título 2 Car"/>
    <w:basedOn w:val="Fuentedeprrafopredeter"/>
    <w:link w:val="Ttulo2"/>
    <w:uiPriority w:val="9"/>
    <w:rsid w:val="00B14142"/>
    <w:rPr>
      <w:rFonts w:asciiTheme="majorHAnsi" w:eastAsiaTheme="majorEastAsia" w:hAnsiTheme="majorHAnsi" w:cstheme="majorBidi"/>
      <w:color w:val="2F5496" w:themeColor="accent1" w:themeShade="BF"/>
      <w:sz w:val="26"/>
      <w:szCs w:val="26"/>
    </w:rPr>
  </w:style>
  <w:style w:type="character" w:customStyle="1" w:styleId="oypena">
    <w:name w:val="oypena"/>
    <w:basedOn w:val="Fuentedeprrafopredeter"/>
    <w:rsid w:val="00370D80"/>
  </w:style>
  <w:style w:type="paragraph" w:styleId="Encabezado">
    <w:name w:val="header"/>
    <w:basedOn w:val="Normal"/>
    <w:link w:val="EncabezadoCar"/>
    <w:uiPriority w:val="99"/>
    <w:unhideWhenUsed/>
    <w:rsid w:val="00AE477C"/>
    <w:pPr>
      <w:tabs>
        <w:tab w:val="center" w:pos="4680"/>
        <w:tab w:val="right" w:pos="9360"/>
      </w:tabs>
    </w:pPr>
  </w:style>
  <w:style w:type="character" w:customStyle="1" w:styleId="EncabezadoCar">
    <w:name w:val="Encabezado Car"/>
    <w:basedOn w:val="Fuentedeprrafopredeter"/>
    <w:link w:val="Encabezado"/>
    <w:uiPriority w:val="99"/>
    <w:rsid w:val="00AE477C"/>
    <w:rPr>
      <w:sz w:val="24"/>
      <w:szCs w:val="24"/>
    </w:rPr>
  </w:style>
  <w:style w:type="paragraph" w:styleId="Piedepgina">
    <w:name w:val="footer"/>
    <w:basedOn w:val="Normal"/>
    <w:link w:val="PiedepginaCar"/>
    <w:uiPriority w:val="99"/>
    <w:unhideWhenUsed/>
    <w:rsid w:val="00AE477C"/>
    <w:pPr>
      <w:tabs>
        <w:tab w:val="center" w:pos="4680"/>
        <w:tab w:val="right" w:pos="9360"/>
      </w:tabs>
    </w:pPr>
  </w:style>
  <w:style w:type="character" w:customStyle="1" w:styleId="PiedepginaCar">
    <w:name w:val="Pie de página Car"/>
    <w:basedOn w:val="Fuentedeprrafopredeter"/>
    <w:link w:val="Piedepgina"/>
    <w:uiPriority w:val="99"/>
    <w:rsid w:val="00AE477C"/>
    <w:rPr>
      <w:sz w:val="24"/>
      <w:szCs w:val="24"/>
    </w:rPr>
  </w:style>
  <w:style w:type="character" w:customStyle="1" w:styleId="UnresolvedMention1">
    <w:name w:val="Unresolved Mention1"/>
    <w:basedOn w:val="Fuentedeprrafopredeter"/>
    <w:uiPriority w:val="99"/>
    <w:semiHidden/>
    <w:unhideWhenUsed/>
    <w:rsid w:val="00AE477C"/>
    <w:rPr>
      <w:color w:val="605E5C"/>
      <w:shd w:val="clear" w:color="auto" w:fill="E1DFDD"/>
    </w:rPr>
  </w:style>
  <w:style w:type="paragraph" w:styleId="Descripcin">
    <w:name w:val="caption"/>
    <w:basedOn w:val="Normal"/>
    <w:next w:val="Normal"/>
    <w:uiPriority w:val="35"/>
    <w:unhideWhenUsed/>
    <w:qFormat/>
    <w:rsid w:val="00D916FE"/>
    <w:pPr>
      <w:spacing w:after="200"/>
    </w:pPr>
    <w:rPr>
      <w:i/>
      <w:iCs/>
      <w:color w:val="44546A" w:themeColor="text2"/>
      <w:sz w:val="18"/>
      <w:szCs w:val="18"/>
    </w:rPr>
  </w:style>
  <w:style w:type="table" w:styleId="Tablaconcuadrcula">
    <w:name w:val="Table Grid"/>
    <w:basedOn w:val="Tablanormal"/>
    <w:uiPriority w:val="39"/>
    <w:rsid w:val="001044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7B1B76"/>
    <w:rPr>
      <w:rFonts w:asciiTheme="majorHAnsi" w:eastAsiaTheme="majorEastAsia" w:hAnsiTheme="majorHAnsi" w:cstheme="majorBidi"/>
      <w:color w:val="1F3763" w:themeColor="accent1" w:themeShade="7F"/>
      <w:sz w:val="24"/>
      <w:szCs w:val="24"/>
    </w:rPr>
  </w:style>
  <w:style w:type="character" w:styleId="Refdecomentario">
    <w:name w:val="annotation reference"/>
    <w:basedOn w:val="Fuentedeprrafopredeter"/>
    <w:uiPriority w:val="99"/>
    <w:semiHidden/>
    <w:unhideWhenUsed/>
    <w:rsid w:val="00646FB1"/>
    <w:rPr>
      <w:sz w:val="16"/>
      <w:szCs w:val="16"/>
    </w:rPr>
  </w:style>
  <w:style w:type="paragraph" w:styleId="Textocomentario">
    <w:name w:val="annotation text"/>
    <w:basedOn w:val="Normal"/>
    <w:link w:val="TextocomentarioCar"/>
    <w:uiPriority w:val="99"/>
    <w:unhideWhenUsed/>
    <w:rsid w:val="00646FB1"/>
    <w:rPr>
      <w:sz w:val="20"/>
      <w:szCs w:val="20"/>
    </w:rPr>
  </w:style>
  <w:style w:type="character" w:customStyle="1" w:styleId="TextocomentarioCar">
    <w:name w:val="Texto comentario Car"/>
    <w:basedOn w:val="Fuentedeprrafopredeter"/>
    <w:link w:val="Textocomentario"/>
    <w:uiPriority w:val="99"/>
    <w:rsid w:val="00646FB1"/>
    <w:rPr>
      <w:sz w:val="20"/>
      <w:szCs w:val="20"/>
    </w:rPr>
  </w:style>
  <w:style w:type="paragraph" w:styleId="Asuntodelcomentario">
    <w:name w:val="annotation subject"/>
    <w:basedOn w:val="Textocomentario"/>
    <w:next w:val="Textocomentario"/>
    <w:link w:val="AsuntodelcomentarioCar"/>
    <w:uiPriority w:val="99"/>
    <w:semiHidden/>
    <w:unhideWhenUsed/>
    <w:rsid w:val="00646FB1"/>
    <w:rPr>
      <w:b/>
      <w:bCs/>
    </w:rPr>
  </w:style>
  <w:style w:type="character" w:customStyle="1" w:styleId="AsuntodelcomentarioCar">
    <w:name w:val="Asunto del comentario Car"/>
    <w:basedOn w:val="TextocomentarioCar"/>
    <w:link w:val="Asuntodelcomentario"/>
    <w:uiPriority w:val="99"/>
    <w:semiHidden/>
    <w:rsid w:val="00646FB1"/>
    <w:rPr>
      <w:b/>
      <w:bCs/>
      <w:sz w:val="20"/>
      <w:szCs w:val="20"/>
    </w:rPr>
  </w:style>
  <w:style w:type="character" w:styleId="Textoennegrita">
    <w:name w:val="Strong"/>
    <w:basedOn w:val="Fuentedeprrafopredeter"/>
    <w:uiPriority w:val="22"/>
    <w:qFormat/>
    <w:rsid w:val="002031FD"/>
    <w:rPr>
      <w:b/>
      <w:bCs/>
    </w:rPr>
  </w:style>
  <w:style w:type="character" w:styleId="Hipervnculovisitado">
    <w:name w:val="FollowedHyperlink"/>
    <w:basedOn w:val="Fuentedeprrafopredeter"/>
    <w:uiPriority w:val="99"/>
    <w:semiHidden/>
    <w:unhideWhenUsed/>
    <w:rsid w:val="00374E5B"/>
    <w:rPr>
      <w:color w:val="954F72" w:themeColor="followedHyperlink"/>
      <w:u w:val="single"/>
    </w:rPr>
  </w:style>
  <w:style w:type="table" w:styleId="Tablaconcuadrcula3-nfasis6">
    <w:name w:val="Grid Table 3 Accent 6"/>
    <w:basedOn w:val="Tablanormal"/>
    <w:uiPriority w:val="48"/>
    <w:rsid w:val="008860E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Textodelmarcadordeposicin">
    <w:name w:val="Placeholder Text"/>
    <w:basedOn w:val="Fuentedeprrafopredeter"/>
    <w:uiPriority w:val="99"/>
    <w:semiHidden/>
    <w:rsid w:val="00A85C3B"/>
    <w:rPr>
      <w:color w:val="666666"/>
    </w:rPr>
  </w:style>
  <w:style w:type="table" w:styleId="Tablaconcuadrculaclara">
    <w:name w:val="Grid Table Light"/>
    <w:basedOn w:val="Tablanormal"/>
    <w:uiPriority w:val="40"/>
    <w:rsid w:val="006D49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8214CB"/>
    <w:pPr>
      <w:autoSpaceDE w:val="0"/>
      <w:autoSpaceDN w:val="0"/>
      <w:adjustRightInd w:val="0"/>
      <w:spacing w:after="0" w:line="240" w:lineRule="auto"/>
    </w:pPr>
    <w:rPr>
      <w:rFonts w:ascii="Calibri" w:hAnsi="Calibri" w:cs="Calibri"/>
      <w:color w:val="000000"/>
      <w:kern w:val="0"/>
      <w:sz w:val="24"/>
      <w:szCs w:val="24"/>
      <w:lang w:val="en-GB"/>
    </w:rPr>
  </w:style>
  <w:style w:type="character" w:styleId="nfasis">
    <w:name w:val="Emphasis"/>
    <w:basedOn w:val="Fuentedeprrafopredeter"/>
    <w:uiPriority w:val="20"/>
    <w:qFormat/>
    <w:rsid w:val="00094152"/>
    <w:rPr>
      <w:i/>
      <w:iCs/>
    </w:rPr>
  </w:style>
  <w:style w:type="paragraph" w:styleId="Textodeglobo">
    <w:name w:val="Balloon Text"/>
    <w:basedOn w:val="Normal"/>
    <w:link w:val="TextodegloboCar"/>
    <w:uiPriority w:val="99"/>
    <w:semiHidden/>
    <w:unhideWhenUsed/>
    <w:rsid w:val="0065081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0818"/>
    <w:rPr>
      <w:rFonts w:ascii="Segoe UI" w:eastAsia="Times New Roman" w:hAnsi="Segoe UI" w:cs="Segoe UI"/>
      <w:kern w:val="0"/>
      <w:sz w:val="18"/>
      <w:szCs w:val="18"/>
      <w:lang w:val="en-GB" w:eastAsia="en-GB"/>
      <w14:ligatures w14:val="none"/>
    </w:rPr>
  </w:style>
  <w:style w:type="character" w:styleId="Mencinsinresolver">
    <w:name w:val="Unresolved Mention"/>
    <w:basedOn w:val="Fuentedeprrafopredeter"/>
    <w:uiPriority w:val="99"/>
    <w:semiHidden/>
    <w:unhideWhenUsed/>
    <w:rsid w:val="0047740C"/>
    <w:rPr>
      <w:color w:val="605E5C"/>
      <w:shd w:val="clear" w:color="auto" w:fill="E1DFDD"/>
    </w:rPr>
  </w:style>
  <w:style w:type="character" w:customStyle="1" w:styleId="cf01">
    <w:name w:val="cf01"/>
    <w:basedOn w:val="Fuentedeprrafopredeter"/>
    <w:rsid w:val="00806DE7"/>
    <w:rPr>
      <w:rFonts w:ascii="Segoe UI" w:hAnsi="Segoe UI" w:cs="Segoe UI" w:hint="default"/>
      <w:sz w:val="18"/>
      <w:szCs w:val="18"/>
    </w:rPr>
  </w:style>
  <w:style w:type="table" w:customStyle="1" w:styleId="TableGrid1">
    <w:name w:val="Table Grid1"/>
    <w:basedOn w:val="Tablanormal"/>
    <w:next w:val="Tablaconcuadrcula"/>
    <w:uiPriority w:val="39"/>
    <w:rsid w:val="003F0247"/>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173AE2"/>
    <w:pPr>
      <w:ind w:left="720" w:hanging="720"/>
    </w:pPr>
  </w:style>
  <w:style w:type="character" w:customStyle="1" w:styleId="TtuloCar">
    <w:name w:val="Título Car"/>
    <w:basedOn w:val="Fuentedeprrafopredeter"/>
    <w:link w:val="Ttulo"/>
    <w:uiPriority w:val="10"/>
    <w:rsid w:val="00B80660"/>
    <w:rPr>
      <w:rFonts w:ascii="Arial" w:eastAsiaTheme="majorEastAsia" w:hAnsi="Arial" w:cstheme="majorBidi"/>
      <w:b/>
      <w:bCs/>
      <w:color w:val="4472C4" w:themeColor="accent1"/>
      <w:sz w:val="36"/>
      <w:szCs w:val="32"/>
      <w:u w:val="single"/>
      <w:shd w:val="clear" w:color="auto" w:fill="DEEAF6" w:themeFill="accent5" w:themeFillTint="33"/>
    </w:rPr>
  </w:style>
  <w:style w:type="paragraph" w:styleId="Ttulo">
    <w:name w:val="Title"/>
    <w:basedOn w:val="Ttulo1"/>
    <w:next w:val="Normal"/>
    <w:link w:val="TtuloCar"/>
    <w:autoRedefine/>
    <w:uiPriority w:val="10"/>
    <w:qFormat/>
    <w:rsid w:val="00B80660"/>
    <w:pPr>
      <w:numPr>
        <w:numId w:val="48"/>
      </w:numPr>
      <w:shd w:val="clear" w:color="auto" w:fill="DEEAF6" w:themeFill="accent5" w:themeFillTint="33"/>
      <w:spacing w:after="120" w:line="360" w:lineRule="auto"/>
      <w:ind w:left="360"/>
      <w:jc w:val="center"/>
    </w:pPr>
    <w:rPr>
      <w:rFonts w:ascii="Arial" w:hAnsi="Arial"/>
      <w:b/>
      <w:bCs/>
      <w:color w:val="4472C4" w:themeColor="accent1"/>
      <w:kern w:val="2"/>
      <w:sz w:val="36"/>
      <w:u w:val="single"/>
      <w:lang w:val="en-US" w:eastAsia="en-US"/>
      <w14:ligatures w14:val="standardContextual"/>
    </w:rPr>
  </w:style>
  <w:style w:type="character" w:customStyle="1" w:styleId="TitleChar1">
    <w:name w:val="Title Char1"/>
    <w:basedOn w:val="Fuentedeprrafopredeter"/>
    <w:uiPriority w:val="10"/>
    <w:rsid w:val="00B80660"/>
    <w:rPr>
      <w:rFonts w:asciiTheme="majorHAnsi" w:eastAsiaTheme="majorEastAsia" w:hAnsiTheme="majorHAnsi" w:cstheme="majorBidi"/>
      <w:spacing w:val="-10"/>
      <w:kern w:val="28"/>
      <w:sz w:val="56"/>
      <w:szCs w:val="56"/>
      <w:lang w:val="en-GB" w:eastAsia="en-GB"/>
      <w14:ligatures w14:val="none"/>
    </w:rPr>
  </w:style>
  <w:style w:type="paragraph" w:styleId="Subttulo">
    <w:name w:val="Subtitle"/>
    <w:basedOn w:val="Ttulo2"/>
    <w:next w:val="Normal"/>
    <w:link w:val="SubttuloCar"/>
    <w:uiPriority w:val="11"/>
    <w:qFormat/>
    <w:rsid w:val="00B80660"/>
    <w:pPr>
      <w:spacing w:before="240" w:after="120" w:line="360" w:lineRule="auto"/>
      <w:ind w:left="135"/>
      <w:jc w:val="both"/>
    </w:pPr>
    <w:rPr>
      <w:rFonts w:ascii="Arial" w:hAnsi="Arial" w:cs="Calibri (Body)"/>
      <w:b/>
      <w:bCs/>
      <w:color w:val="4472C4" w:themeColor="accent1"/>
      <w:sz w:val="28"/>
      <w:szCs w:val="28"/>
      <w:lang w:eastAsia="en-US"/>
    </w:rPr>
  </w:style>
  <w:style w:type="character" w:customStyle="1" w:styleId="SubttuloCar">
    <w:name w:val="Subtítulo Car"/>
    <w:basedOn w:val="Fuentedeprrafopredeter"/>
    <w:link w:val="Subttulo"/>
    <w:uiPriority w:val="11"/>
    <w:rsid w:val="00B80660"/>
    <w:rPr>
      <w:rFonts w:ascii="Arial" w:eastAsiaTheme="majorEastAsia" w:hAnsi="Arial" w:cs="Calibri (Body)"/>
      <w:b/>
      <w:bCs/>
      <w:color w:val="4472C4" w:themeColor="accent1"/>
      <w:kern w:val="0"/>
      <w:sz w:val="28"/>
      <w:szCs w:val="28"/>
      <w:lang w:val="en-GB"/>
      <w14:ligatures w14:val="none"/>
    </w:rPr>
  </w:style>
  <w:style w:type="paragraph" w:customStyle="1" w:styleId="msonormal0">
    <w:name w:val="msonormal"/>
    <w:basedOn w:val="Normal"/>
    <w:uiPriority w:val="99"/>
    <w:rsid w:val="00B80660"/>
    <w:pPr>
      <w:spacing w:before="100" w:beforeAutospacing="1" w:after="100" w:afterAutospacing="1"/>
    </w:pPr>
    <w:rPr>
      <w:lang w:val="en-US"/>
    </w:rPr>
  </w:style>
  <w:style w:type="paragraph" w:styleId="NormalWeb">
    <w:name w:val="Normal (Web)"/>
    <w:basedOn w:val="Normal"/>
    <w:uiPriority w:val="99"/>
    <w:unhideWhenUsed/>
    <w:rsid w:val="00B80660"/>
    <w:pPr>
      <w:spacing w:before="100" w:beforeAutospacing="1" w:after="100" w:afterAutospacing="1"/>
    </w:pPr>
    <w:rPr>
      <w:lang w:val="en-US"/>
    </w:rPr>
  </w:style>
  <w:style w:type="paragraph" w:styleId="TDC4">
    <w:name w:val="toc 4"/>
    <w:basedOn w:val="Normal"/>
    <w:next w:val="Normal"/>
    <w:autoRedefine/>
    <w:uiPriority w:val="39"/>
    <w:semiHidden/>
    <w:unhideWhenUsed/>
    <w:rsid w:val="00B80660"/>
    <w:pPr>
      <w:ind w:left="720"/>
    </w:pPr>
    <w:rPr>
      <w:rFonts w:asciiTheme="minorHAnsi" w:eastAsiaTheme="minorHAnsi" w:hAnsiTheme="minorHAnsi" w:cstheme="minorHAnsi"/>
      <w:kern w:val="2"/>
      <w:sz w:val="20"/>
      <w:szCs w:val="20"/>
      <w:lang w:val="en-US" w:eastAsia="en-US"/>
      <w14:ligatures w14:val="standardContextual"/>
    </w:rPr>
  </w:style>
  <w:style w:type="paragraph" w:styleId="TDC5">
    <w:name w:val="toc 5"/>
    <w:basedOn w:val="Normal"/>
    <w:next w:val="Normal"/>
    <w:autoRedefine/>
    <w:uiPriority w:val="39"/>
    <w:semiHidden/>
    <w:unhideWhenUsed/>
    <w:rsid w:val="00B80660"/>
    <w:pPr>
      <w:ind w:left="960"/>
    </w:pPr>
    <w:rPr>
      <w:rFonts w:asciiTheme="minorHAnsi" w:eastAsiaTheme="minorHAnsi" w:hAnsiTheme="minorHAnsi" w:cstheme="minorHAnsi"/>
      <w:kern w:val="2"/>
      <w:sz w:val="20"/>
      <w:szCs w:val="20"/>
      <w:lang w:val="en-US" w:eastAsia="en-US"/>
      <w14:ligatures w14:val="standardContextual"/>
    </w:rPr>
  </w:style>
  <w:style w:type="paragraph" w:styleId="TDC6">
    <w:name w:val="toc 6"/>
    <w:basedOn w:val="Normal"/>
    <w:next w:val="Normal"/>
    <w:autoRedefine/>
    <w:uiPriority w:val="39"/>
    <w:semiHidden/>
    <w:unhideWhenUsed/>
    <w:rsid w:val="00B80660"/>
    <w:pPr>
      <w:ind w:left="1200"/>
    </w:pPr>
    <w:rPr>
      <w:rFonts w:asciiTheme="minorHAnsi" w:eastAsiaTheme="minorHAnsi" w:hAnsiTheme="minorHAnsi" w:cstheme="minorHAnsi"/>
      <w:kern w:val="2"/>
      <w:sz w:val="20"/>
      <w:szCs w:val="20"/>
      <w:lang w:val="en-US" w:eastAsia="en-US"/>
      <w14:ligatures w14:val="standardContextual"/>
    </w:rPr>
  </w:style>
  <w:style w:type="paragraph" w:styleId="TDC7">
    <w:name w:val="toc 7"/>
    <w:basedOn w:val="Normal"/>
    <w:next w:val="Normal"/>
    <w:autoRedefine/>
    <w:uiPriority w:val="39"/>
    <w:semiHidden/>
    <w:unhideWhenUsed/>
    <w:rsid w:val="00B80660"/>
    <w:pPr>
      <w:ind w:left="1440"/>
    </w:pPr>
    <w:rPr>
      <w:rFonts w:asciiTheme="minorHAnsi" w:eastAsiaTheme="minorHAnsi" w:hAnsiTheme="minorHAnsi" w:cstheme="minorHAnsi"/>
      <w:kern w:val="2"/>
      <w:sz w:val="20"/>
      <w:szCs w:val="20"/>
      <w:lang w:val="en-US" w:eastAsia="en-US"/>
      <w14:ligatures w14:val="standardContextual"/>
    </w:rPr>
  </w:style>
  <w:style w:type="paragraph" w:styleId="TDC8">
    <w:name w:val="toc 8"/>
    <w:basedOn w:val="Normal"/>
    <w:next w:val="Normal"/>
    <w:autoRedefine/>
    <w:uiPriority w:val="39"/>
    <w:semiHidden/>
    <w:unhideWhenUsed/>
    <w:rsid w:val="00B80660"/>
    <w:pPr>
      <w:ind w:left="1680"/>
    </w:pPr>
    <w:rPr>
      <w:rFonts w:asciiTheme="minorHAnsi" w:eastAsiaTheme="minorHAnsi" w:hAnsiTheme="minorHAnsi" w:cstheme="minorHAnsi"/>
      <w:kern w:val="2"/>
      <w:sz w:val="20"/>
      <w:szCs w:val="20"/>
      <w:lang w:val="en-US" w:eastAsia="en-US"/>
      <w14:ligatures w14:val="standardContextual"/>
    </w:rPr>
  </w:style>
  <w:style w:type="paragraph" w:styleId="TDC9">
    <w:name w:val="toc 9"/>
    <w:basedOn w:val="Normal"/>
    <w:next w:val="Normal"/>
    <w:autoRedefine/>
    <w:uiPriority w:val="39"/>
    <w:semiHidden/>
    <w:unhideWhenUsed/>
    <w:rsid w:val="00B80660"/>
    <w:pPr>
      <w:ind w:left="1920"/>
    </w:pPr>
    <w:rPr>
      <w:rFonts w:asciiTheme="minorHAnsi" w:eastAsiaTheme="minorHAnsi" w:hAnsiTheme="minorHAnsi" w:cstheme="minorHAnsi"/>
      <w:kern w:val="2"/>
      <w:sz w:val="20"/>
      <w:szCs w:val="20"/>
      <w:lang w:val="en-US" w:eastAsia="en-US"/>
      <w14:ligatures w14:val="standardContextual"/>
    </w:rPr>
  </w:style>
  <w:style w:type="paragraph" w:styleId="Sinespaciado">
    <w:name w:val="No Spacing"/>
    <w:uiPriority w:val="1"/>
    <w:qFormat/>
    <w:rsid w:val="00B80660"/>
    <w:pPr>
      <w:spacing w:after="0" w:line="240" w:lineRule="auto"/>
    </w:pPr>
    <w:rPr>
      <w:rFonts w:ascii="Times New Roman" w:eastAsia="Times New Roman" w:hAnsi="Times New Roman" w:cs="Times New Roman"/>
      <w:kern w:val="0"/>
      <w:sz w:val="24"/>
      <w:szCs w:val="24"/>
      <w14:ligatures w14:val="none"/>
    </w:rPr>
  </w:style>
  <w:style w:type="paragraph" w:styleId="Revisin">
    <w:name w:val="Revision"/>
    <w:uiPriority w:val="99"/>
    <w:semiHidden/>
    <w:rsid w:val="00B80660"/>
    <w:pPr>
      <w:spacing w:after="0" w:line="240" w:lineRule="auto"/>
    </w:pPr>
    <w:rPr>
      <w:sz w:val="24"/>
      <w:szCs w:val="24"/>
    </w:rPr>
  </w:style>
  <w:style w:type="character" w:styleId="Refdenotaalfinal">
    <w:name w:val="endnote reference"/>
    <w:basedOn w:val="Fuentedeprrafopredeter"/>
    <w:uiPriority w:val="99"/>
    <w:semiHidden/>
    <w:unhideWhenUsed/>
    <w:rsid w:val="00B80660"/>
    <w:rPr>
      <w:vertAlign w:val="superscript"/>
    </w:rPr>
  </w:style>
  <w:style w:type="character" w:customStyle="1" w:styleId="apple-converted-space">
    <w:name w:val="apple-converted-space"/>
    <w:basedOn w:val="Fuentedeprrafopredeter"/>
    <w:rsid w:val="00B80660"/>
  </w:style>
  <w:style w:type="character" w:customStyle="1" w:styleId="rynqvb">
    <w:name w:val="rynqvb"/>
    <w:basedOn w:val="Fuentedeprrafopredeter"/>
    <w:rsid w:val="00B80660"/>
  </w:style>
  <w:style w:type="character" w:customStyle="1" w:styleId="hwtze">
    <w:name w:val="hwtze"/>
    <w:basedOn w:val="Fuentedeprrafopredeter"/>
    <w:rsid w:val="00B80660"/>
  </w:style>
  <w:style w:type="table" w:styleId="Tablaconcuadrcula2-nfasis5">
    <w:name w:val="Grid Table 2 Accent 5"/>
    <w:basedOn w:val="Tablanormal"/>
    <w:uiPriority w:val="47"/>
    <w:rsid w:val="00B80660"/>
    <w:pPr>
      <w:spacing w:after="0" w:line="240" w:lineRule="auto"/>
    </w:pPr>
    <w:rPr>
      <w:rFonts w:ascii="Calibri" w:eastAsia="Calibri" w:hAnsi="Calibri" w:cs="Times New Roman"/>
      <w:kern w:val="0"/>
      <w:sz w:val="20"/>
      <w:szCs w:val="20"/>
      <w14:ligatures w14:val="none"/>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Nmerodepgina">
    <w:name w:val="page number"/>
    <w:basedOn w:val="Fuentedeprrafopredeter"/>
    <w:uiPriority w:val="99"/>
    <w:semiHidden/>
    <w:unhideWhenUsed/>
    <w:rsid w:val="00B806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7185">
      <w:bodyDiv w:val="1"/>
      <w:marLeft w:val="0"/>
      <w:marRight w:val="0"/>
      <w:marTop w:val="0"/>
      <w:marBottom w:val="0"/>
      <w:divBdr>
        <w:top w:val="none" w:sz="0" w:space="0" w:color="auto"/>
        <w:left w:val="none" w:sz="0" w:space="0" w:color="auto"/>
        <w:bottom w:val="none" w:sz="0" w:space="0" w:color="auto"/>
        <w:right w:val="none" w:sz="0" w:space="0" w:color="auto"/>
      </w:divBdr>
    </w:div>
    <w:div w:id="13843994">
      <w:bodyDiv w:val="1"/>
      <w:marLeft w:val="0"/>
      <w:marRight w:val="0"/>
      <w:marTop w:val="0"/>
      <w:marBottom w:val="0"/>
      <w:divBdr>
        <w:top w:val="none" w:sz="0" w:space="0" w:color="auto"/>
        <w:left w:val="none" w:sz="0" w:space="0" w:color="auto"/>
        <w:bottom w:val="none" w:sz="0" w:space="0" w:color="auto"/>
        <w:right w:val="none" w:sz="0" w:space="0" w:color="auto"/>
      </w:divBdr>
    </w:div>
    <w:div w:id="27490641">
      <w:bodyDiv w:val="1"/>
      <w:marLeft w:val="0"/>
      <w:marRight w:val="0"/>
      <w:marTop w:val="0"/>
      <w:marBottom w:val="0"/>
      <w:divBdr>
        <w:top w:val="none" w:sz="0" w:space="0" w:color="auto"/>
        <w:left w:val="none" w:sz="0" w:space="0" w:color="auto"/>
        <w:bottom w:val="none" w:sz="0" w:space="0" w:color="auto"/>
        <w:right w:val="none" w:sz="0" w:space="0" w:color="auto"/>
      </w:divBdr>
    </w:div>
    <w:div w:id="34937672">
      <w:bodyDiv w:val="1"/>
      <w:marLeft w:val="0"/>
      <w:marRight w:val="0"/>
      <w:marTop w:val="0"/>
      <w:marBottom w:val="0"/>
      <w:divBdr>
        <w:top w:val="none" w:sz="0" w:space="0" w:color="auto"/>
        <w:left w:val="none" w:sz="0" w:space="0" w:color="auto"/>
        <w:bottom w:val="none" w:sz="0" w:space="0" w:color="auto"/>
        <w:right w:val="none" w:sz="0" w:space="0" w:color="auto"/>
      </w:divBdr>
    </w:div>
    <w:div w:id="36780695">
      <w:bodyDiv w:val="1"/>
      <w:marLeft w:val="0"/>
      <w:marRight w:val="0"/>
      <w:marTop w:val="0"/>
      <w:marBottom w:val="0"/>
      <w:divBdr>
        <w:top w:val="none" w:sz="0" w:space="0" w:color="auto"/>
        <w:left w:val="none" w:sz="0" w:space="0" w:color="auto"/>
        <w:bottom w:val="none" w:sz="0" w:space="0" w:color="auto"/>
        <w:right w:val="none" w:sz="0" w:space="0" w:color="auto"/>
      </w:divBdr>
    </w:div>
    <w:div w:id="52167063">
      <w:bodyDiv w:val="1"/>
      <w:marLeft w:val="0"/>
      <w:marRight w:val="0"/>
      <w:marTop w:val="0"/>
      <w:marBottom w:val="0"/>
      <w:divBdr>
        <w:top w:val="none" w:sz="0" w:space="0" w:color="auto"/>
        <w:left w:val="none" w:sz="0" w:space="0" w:color="auto"/>
        <w:bottom w:val="none" w:sz="0" w:space="0" w:color="auto"/>
        <w:right w:val="none" w:sz="0" w:space="0" w:color="auto"/>
      </w:divBdr>
    </w:div>
    <w:div w:id="64256877">
      <w:bodyDiv w:val="1"/>
      <w:marLeft w:val="0"/>
      <w:marRight w:val="0"/>
      <w:marTop w:val="0"/>
      <w:marBottom w:val="0"/>
      <w:divBdr>
        <w:top w:val="none" w:sz="0" w:space="0" w:color="auto"/>
        <w:left w:val="none" w:sz="0" w:space="0" w:color="auto"/>
        <w:bottom w:val="none" w:sz="0" w:space="0" w:color="auto"/>
        <w:right w:val="none" w:sz="0" w:space="0" w:color="auto"/>
      </w:divBdr>
    </w:div>
    <w:div w:id="72700743">
      <w:bodyDiv w:val="1"/>
      <w:marLeft w:val="0"/>
      <w:marRight w:val="0"/>
      <w:marTop w:val="0"/>
      <w:marBottom w:val="0"/>
      <w:divBdr>
        <w:top w:val="none" w:sz="0" w:space="0" w:color="auto"/>
        <w:left w:val="none" w:sz="0" w:space="0" w:color="auto"/>
        <w:bottom w:val="none" w:sz="0" w:space="0" w:color="auto"/>
        <w:right w:val="none" w:sz="0" w:space="0" w:color="auto"/>
      </w:divBdr>
    </w:div>
    <w:div w:id="83653366">
      <w:bodyDiv w:val="1"/>
      <w:marLeft w:val="0"/>
      <w:marRight w:val="0"/>
      <w:marTop w:val="0"/>
      <w:marBottom w:val="0"/>
      <w:divBdr>
        <w:top w:val="none" w:sz="0" w:space="0" w:color="auto"/>
        <w:left w:val="none" w:sz="0" w:space="0" w:color="auto"/>
        <w:bottom w:val="none" w:sz="0" w:space="0" w:color="auto"/>
        <w:right w:val="none" w:sz="0" w:space="0" w:color="auto"/>
      </w:divBdr>
    </w:div>
    <w:div w:id="84500420">
      <w:bodyDiv w:val="1"/>
      <w:marLeft w:val="0"/>
      <w:marRight w:val="0"/>
      <w:marTop w:val="0"/>
      <w:marBottom w:val="0"/>
      <w:divBdr>
        <w:top w:val="none" w:sz="0" w:space="0" w:color="auto"/>
        <w:left w:val="none" w:sz="0" w:space="0" w:color="auto"/>
        <w:bottom w:val="none" w:sz="0" w:space="0" w:color="auto"/>
        <w:right w:val="none" w:sz="0" w:space="0" w:color="auto"/>
      </w:divBdr>
    </w:div>
    <w:div w:id="99109717">
      <w:bodyDiv w:val="1"/>
      <w:marLeft w:val="0"/>
      <w:marRight w:val="0"/>
      <w:marTop w:val="0"/>
      <w:marBottom w:val="0"/>
      <w:divBdr>
        <w:top w:val="none" w:sz="0" w:space="0" w:color="auto"/>
        <w:left w:val="none" w:sz="0" w:space="0" w:color="auto"/>
        <w:bottom w:val="none" w:sz="0" w:space="0" w:color="auto"/>
        <w:right w:val="none" w:sz="0" w:space="0" w:color="auto"/>
      </w:divBdr>
    </w:div>
    <w:div w:id="149517814">
      <w:bodyDiv w:val="1"/>
      <w:marLeft w:val="0"/>
      <w:marRight w:val="0"/>
      <w:marTop w:val="0"/>
      <w:marBottom w:val="0"/>
      <w:divBdr>
        <w:top w:val="none" w:sz="0" w:space="0" w:color="auto"/>
        <w:left w:val="none" w:sz="0" w:space="0" w:color="auto"/>
        <w:bottom w:val="none" w:sz="0" w:space="0" w:color="auto"/>
        <w:right w:val="none" w:sz="0" w:space="0" w:color="auto"/>
      </w:divBdr>
    </w:div>
    <w:div w:id="155343098">
      <w:bodyDiv w:val="1"/>
      <w:marLeft w:val="0"/>
      <w:marRight w:val="0"/>
      <w:marTop w:val="0"/>
      <w:marBottom w:val="0"/>
      <w:divBdr>
        <w:top w:val="none" w:sz="0" w:space="0" w:color="auto"/>
        <w:left w:val="none" w:sz="0" w:space="0" w:color="auto"/>
        <w:bottom w:val="none" w:sz="0" w:space="0" w:color="auto"/>
        <w:right w:val="none" w:sz="0" w:space="0" w:color="auto"/>
      </w:divBdr>
    </w:div>
    <w:div w:id="159198802">
      <w:bodyDiv w:val="1"/>
      <w:marLeft w:val="0"/>
      <w:marRight w:val="0"/>
      <w:marTop w:val="0"/>
      <w:marBottom w:val="0"/>
      <w:divBdr>
        <w:top w:val="none" w:sz="0" w:space="0" w:color="auto"/>
        <w:left w:val="none" w:sz="0" w:space="0" w:color="auto"/>
        <w:bottom w:val="none" w:sz="0" w:space="0" w:color="auto"/>
        <w:right w:val="none" w:sz="0" w:space="0" w:color="auto"/>
      </w:divBdr>
    </w:div>
    <w:div w:id="165831400">
      <w:bodyDiv w:val="1"/>
      <w:marLeft w:val="0"/>
      <w:marRight w:val="0"/>
      <w:marTop w:val="0"/>
      <w:marBottom w:val="0"/>
      <w:divBdr>
        <w:top w:val="none" w:sz="0" w:space="0" w:color="auto"/>
        <w:left w:val="none" w:sz="0" w:space="0" w:color="auto"/>
        <w:bottom w:val="none" w:sz="0" w:space="0" w:color="auto"/>
        <w:right w:val="none" w:sz="0" w:space="0" w:color="auto"/>
      </w:divBdr>
    </w:div>
    <w:div w:id="182979282">
      <w:bodyDiv w:val="1"/>
      <w:marLeft w:val="0"/>
      <w:marRight w:val="0"/>
      <w:marTop w:val="0"/>
      <w:marBottom w:val="0"/>
      <w:divBdr>
        <w:top w:val="none" w:sz="0" w:space="0" w:color="auto"/>
        <w:left w:val="none" w:sz="0" w:space="0" w:color="auto"/>
        <w:bottom w:val="none" w:sz="0" w:space="0" w:color="auto"/>
        <w:right w:val="none" w:sz="0" w:space="0" w:color="auto"/>
      </w:divBdr>
    </w:div>
    <w:div w:id="185026596">
      <w:bodyDiv w:val="1"/>
      <w:marLeft w:val="0"/>
      <w:marRight w:val="0"/>
      <w:marTop w:val="0"/>
      <w:marBottom w:val="0"/>
      <w:divBdr>
        <w:top w:val="none" w:sz="0" w:space="0" w:color="auto"/>
        <w:left w:val="none" w:sz="0" w:space="0" w:color="auto"/>
        <w:bottom w:val="none" w:sz="0" w:space="0" w:color="auto"/>
        <w:right w:val="none" w:sz="0" w:space="0" w:color="auto"/>
      </w:divBdr>
    </w:div>
    <w:div w:id="187640134">
      <w:bodyDiv w:val="1"/>
      <w:marLeft w:val="0"/>
      <w:marRight w:val="0"/>
      <w:marTop w:val="0"/>
      <w:marBottom w:val="0"/>
      <w:divBdr>
        <w:top w:val="none" w:sz="0" w:space="0" w:color="auto"/>
        <w:left w:val="none" w:sz="0" w:space="0" w:color="auto"/>
        <w:bottom w:val="none" w:sz="0" w:space="0" w:color="auto"/>
        <w:right w:val="none" w:sz="0" w:space="0" w:color="auto"/>
      </w:divBdr>
    </w:div>
    <w:div w:id="191769434">
      <w:bodyDiv w:val="1"/>
      <w:marLeft w:val="0"/>
      <w:marRight w:val="0"/>
      <w:marTop w:val="0"/>
      <w:marBottom w:val="0"/>
      <w:divBdr>
        <w:top w:val="none" w:sz="0" w:space="0" w:color="auto"/>
        <w:left w:val="none" w:sz="0" w:space="0" w:color="auto"/>
        <w:bottom w:val="none" w:sz="0" w:space="0" w:color="auto"/>
        <w:right w:val="none" w:sz="0" w:space="0" w:color="auto"/>
      </w:divBdr>
    </w:div>
    <w:div w:id="199755396">
      <w:bodyDiv w:val="1"/>
      <w:marLeft w:val="0"/>
      <w:marRight w:val="0"/>
      <w:marTop w:val="0"/>
      <w:marBottom w:val="0"/>
      <w:divBdr>
        <w:top w:val="none" w:sz="0" w:space="0" w:color="auto"/>
        <w:left w:val="none" w:sz="0" w:space="0" w:color="auto"/>
        <w:bottom w:val="none" w:sz="0" w:space="0" w:color="auto"/>
        <w:right w:val="none" w:sz="0" w:space="0" w:color="auto"/>
      </w:divBdr>
    </w:div>
    <w:div w:id="201942336">
      <w:bodyDiv w:val="1"/>
      <w:marLeft w:val="0"/>
      <w:marRight w:val="0"/>
      <w:marTop w:val="0"/>
      <w:marBottom w:val="0"/>
      <w:divBdr>
        <w:top w:val="none" w:sz="0" w:space="0" w:color="auto"/>
        <w:left w:val="none" w:sz="0" w:space="0" w:color="auto"/>
        <w:bottom w:val="none" w:sz="0" w:space="0" w:color="auto"/>
        <w:right w:val="none" w:sz="0" w:space="0" w:color="auto"/>
      </w:divBdr>
    </w:div>
    <w:div w:id="205679841">
      <w:bodyDiv w:val="1"/>
      <w:marLeft w:val="0"/>
      <w:marRight w:val="0"/>
      <w:marTop w:val="0"/>
      <w:marBottom w:val="0"/>
      <w:divBdr>
        <w:top w:val="none" w:sz="0" w:space="0" w:color="auto"/>
        <w:left w:val="none" w:sz="0" w:space="0" w:color="auto"/>
        <w:bottom w:val="none" w:sz="0" w:space="0" w:color="auto"/>
        <w:right w:val="none" w:sz="0" w:space="0" w:color="auto"/>
      </w:divBdr>
    </w:div>
    <w:div w:id="231696026">
      <w:bodyDiv w:val="1"/>
      <w:marLeft w:val="0"/>
      <w:marRight w:val="0"/>
      <w:marTop w:val="0"/>
      <w:marBottom w:val="0"/>
      <w:divBdr>
        <w:top w:val="none" w:sz="0" w:space="0" w:color="auto"/>
        <w:left w:val="none" w:sz="0" w:space="0" w:color="auto"/>
        <w:bottom w:val="none" w:sz="0" w:space="0" w:color="auto"/>
        <w:right w:val="none" w:sz="0" w:space="0" w:color="auto"/>
      </w:divBdr>
    </w:div>
    <w:div w:id="247887148">
      <w:bodyDiv w:val="1"/>
      <w:marLeft w:val="0"/>
      <w:marRight w:val="0"/>
      <w:marTop w:val="0"/>
      <w:marBottom w:val="0"/>
      <w:divBdr>
        <w:top w:val="none" w:sz="0" w:space="0" w:color="auto"/>
        <w:left w:val="none" w:sz="0" w:space="0" w:color="auto"/>
        <w:bottom w:val="none" w:sz="0" w:space="0" w:color="auto"/>
        <w:right w:val="none" w:sz="0" w:space="0" w:color="auto"/>
      </w:divBdr>
    </w:div>
    <w:div w:id="249705902">
      <w:bodyDiv w:val="1"/>
      <w:marLeft w:val="0"/>
      <w:marRight w:val="0"/>
      <w:marTop w:val="0"/>
      <w:marBottom w:val="0"/>
      <w:divBdr>
        <w:top w:val="none" w:sz="0" w:space="0" w:color="auto"/>
        <w:left w:val="none" w:sz="0" w:space="0" w:color="auto"/>
        <w:bottom w:val="none" w:sz="0" w:space="0" w:color="auto"/>
        <w:right w:val="none" w:sz="0" w:space="0" w:color="auto"/>
      </w:divBdr>
    </w:div>
    <w:div w:id="262998457">
      <w:bodyDiv w:val="1"/>
      <w:marLeft w:val="0"/>
      <w:marRight w:val="0"/>
      <w:marTop w:val="0"/>
      <w:marBottom w:val="0"/>
      <w:divBdr>
        <w:top w:val="none" w:sz="0" w:space="0" w:color="auto"/>
        <w:left w:val="none" w:sz="0" w:space="0" w:color="auto"/>
        <w:bottom w:val="none" w:sz="0" w:space="0" w:color="auto"/>
        <w:right w:val="none" w:sz="0" w:space="0" w:color="auto"/>
      </w:divBdr>
    </w:div>
    <w:div w:id="265425522">
      <w:bodyDiv w:val="1"/>
      <w:marLeft w:val="0"/>
      <w:marRight w:val="0"/>
      <w:marTop w:val="0"/>
      <w:marBottom w:val="0"/>
      <w:divBdr>
        <w:top w:val="none" w:sz="0" w:space="0" w:color="auto"/>
        <w:left w:val="none" w:sz="0" w:space="0" w:color="auto"/>
        <w:bottom w:val="none" w:sz="0" w:space="0" w:color="auto"/>
        <w:right w:val="none" w:sz="0" w:space="0" w:color="auto"/>
      </w:divBdr>
    </w:div>
    <w:div w:id="268589881">
      <w:bodyDiv w:val="1"/>
      <w:marLeft w:val="0"/>
      <w:marRight w:val="0"/>
      <w:marTop w:val="0"/>
      <w:marBottom w:val="0"/>
      <w:divBdr>
        <w:top w:val="none" w:sz="0" w:space="0" w:color="auto"/>
        <w:left w:val="none" w:sz="0" w:space="0" w:color="auto"/>
        <w:bottom w:val="none" w:sz="0" w:space="0" w:color="auto"/>
        <w:right w:val="none" w:sz="0" w:space="0" w:color="auto"/>
      </w:divBdr>
    </w:div>
    <w:div w:id="269315701">
      <w:bodyDiv w:val="1"/>
      <w:marLeft w:val="0"/>
      <w:marRight w:val="0"/>
      <w:marTop w:val="0"/>
      <w:marBottom w:val="0"/>
      <w:divBdr>
        <w:top w:val="none" w:sz="0" w:space="0" w:color="auto"/>
        <w:left w:val="none" w:sz="0" w:space="0" w:color="auto"/>
        <w:bottom w:val="none" w:sz="0" w:space="0" w:color="auto"/>
        <w:right w:val="none" w:sz="0" w:space="0" w:color="auto"/>
      </w:divBdr>
    </w:div>
    <w:div w:id="299657009">
      <w:bodyDiv w:val="1"/>
      <w:marLeft w:val="0"/>
      <w:marRight w:val="0"/>
      <w:marTop w:val="0"/>
      <w:marBottom w:val="0"/>
      <w:divBdr>
        <w:top w:val="none" w:sz="0" w:space="0" w:color="auto"/>
        <w:left w:val="none" w:sz="0" w:space="0" w:color="auto"/>
        <w:bottom w:val="none" w:sz="0" w:space="0" w:color="auto"/>
        <w:right w:val="none" w:sz="0" w:space="0" w:color="auto"/>
      </w:divBdr>
    </w:div>
    <w:div w:id="300810937">
      <w:bodyDiv w:val="1"/>
      <w:marLeft w:val="0"/>
      <w:marRight w:val="0"/>
      <w:marTop w:val="0"/>
      <w:marBottom w:val="0"/>
      <w:divBdr>
        <w:top w:val="none" w:sz="0" w:space="0" w:color="auto"/>
        <w:left w:val="none" w:sz="0" w:space="0" w:color="auto"/>
        <w:bottom w:val="none" w:sz="0" w:space="0" w:color="auto"/>
        <w:right w:val="none" w:sz="0" w:space="0" w:color="auto"/>
      </w:divBdr>
    </w:div>
    <w:div w:id="316036279">
      <w:bodyDiv w:val="1"/>
      <w:marLeft w:val="0"/>
      <w:marRight w:val="0"/>
      <w:marTop w:val="0"/>
      <w:marBottom w:val="0"/>
      <w:divBdr>
        <w:top w:val="none" w:sz="0" w:space="0" w:color="auto"/>
        <w:left w:val="none" w:sz="0" w:space="0" w:color="auto"/>
        <w:bottom w:val="none" w:sz="0" w:space="0" w:color="auto"/>
        <w:right w:val="none" w:sz="0" w:space="0" w:color="auto"/>
      </w:divBdr>
    </w:div>
    <w:div w:id="325206505">
      <w:bodyDiv w:val="1"/>
      <w:marLeft w:val="0"/>
      <w:marRight w:val="0"/>
      <w:marTop w:val="0"/>
      <w:marBottom w:val="0"/>
      <w:divBdr>
        <w:top w:val="none" w:sz="0" w:space="0" w:color="auto"/>
        <w:left w:val="none" w:sz="0" w:space="0" w:color="auto"/>
        <w:bottom w:val="none" w:sz="0" w:space="0" w:color="auto"/>
        <w:right w:val="none" w:sz="0" w:space="0" w:color="auto"/>
      </w:divBdr>
    </w:div>
    <w:div w:id="336463865">
      <w:bodyDiv w:val="1"/>
      <w:marLeft w:val="0"/>
      <w:marRight w:val="0"/>
      <w:marTop w:val="0"/>
      <w:marBottom w:val="0"/>
      <w:divBdr>
        <w:top w:val="none" w:sz="0" w:space="0" w:color="auto"/>
        <w:left w:val="none" w:sz="0" w:space="0" w:color="auto"/>
        <w:bottom w:val="none" w:sz="0" w:space="0" w:color="auto"/>
        <w:right w:val="none" w:sz="0" w:space="0" w:color="auto"/>
      </w:divBdr>
    </w:div>
    <w:div w:id="363822877">
      <w:bodyDiv w:val="1"/>
      <w:marLeft w:val="0"/>
      <w:marRight w:val="0"/>
      <w:marTop w:val="0"/>
      <w:marBottom w:val="0"/>
      <w:divBdr>
        <w:top w:val="none" w:sz="0" w:space="0" w:color="auto"/>
        <w:left w:val="none" w:sz="0" w:space="0" w:color="auto"/>
        <w:bottom w:val="none" w:sz="0" w:space="0" w:color="auto"/>
        <w:right w:val="none" w:sz="0" w:space="0" w:color="auto"/>
      </w:divBdr>
    </w:div>
    <w:div w:id="373386683">
      <w:bodyDiv w:val="1"/>
      <w:marLeft w:val="0"/>
      <w:marRight w:val="0"/>
      <w:marTop w:val="0"/>
      <w:marBottom w:val="0"/>
      <w:divBdr>
        <w:top w:val="none" w:sz="0" w:space="0" w:color="auto"/>
        <w:left w:val="none" w:sz="0" w:space="0" w:color="auto"/>
        <w:bottom w:val="none" w:sz="0" w:space="0" w:color="auto"/>
        <w:right w:val="none" w:sz="0" w:space="0" w:color="auto"/>
      </w:divBdr>
    </w:div>
    <w:div w:id="382601643">
      <w:bodyDiv w:val="1"/>
      <w:marLeft w:val="0"/>
      <w:marRight w:val="0"/>
      <w:marTop w:val="0"/>
      <w:marBottom w:val="0"/>
      <w:divBdr>
        <w:top w:val="none" w:sz="0" w:space="0" w:color="auto"/>
        <w:left w:val="none" w:sz="0" w:space="0" w:color="auto"/>
        <w:bottom w:val="none" w:sz="0" w:space="0" w:color="auto"/>
        <w:right w:val="none" w:sz="0" w:space="0" w:color="auto"/>
      </w:divBdr>
    </w:div>
    <w:div w:id="390664274">
      <w:bodyDiv w:val="1"/>
      <w:marLeft w:val="0"/>
      <w:marRight w:val="0"/>
      <w:marTop w:val="0"/>
      <w:marBottom w:val="0"/>
      <w:divBdr>
        <w:top w:val="none" w:sz="0" w:space="0" w:color="auto"/>
        <w:left w:val="none" w:sz="0" w:space="0" w:color="auto"/>
        <w:bottom w:val="none" w:sz="0" w:space="0" w:color="auto"/>
        <w:right w:val="none" w:sz="0" w:space="0" w:color="auto"/>
      </w:divBdr>
    </w:div>
    <w:div w:id="401291762">
      <w:bodyDiv w:val="1"/>
      <w:marLeft w:val="0"/>
      <w:marRight w:val="0"/>
      <w:marTop w:val="0"/>
      <w:marBottom w:val="0"/>
      <w:divBdr>
        <w:top w:val="none" w:sz="0" w:space="0" w:color="auto"/>
        <w:left w:val="none" w:sz="0" w:space="0" w:color="auto"/>
        <w:bottom w:val="none" w:sz="0" w:space="0" w:color="auto"/>
        <w:right w:val="none" w:sz="0" w:space="0" w:color="auto"/>
      </w:divBdr>
    </w:div>
    <w:div w:id="402682659">
      <w:bodyDiv w:val="1"/>
      <w:marLeft w:val="0"/>
      <w:marRight w:val="0"/>
      <w:marTop w:val="0"/>
      <w:marBottom w:val="0"/>
      <w:divBdr>
        <w:top w:val="none" w:sz="0" w:space="0" w:color="auto"/>
        <w:left w:val="none" w:sz="0" w:space="0" w:color="auto"/>
        <w:bottom w:val="none" w:sz="0" w:space="0" w:color="auto"/>
        <w:right w:val="none" w:sz="0" w:space="0" w:color="auto"/>
      </w:divBdr>
    </w:div>
    <w:div w:id="415635658">
      <w:bodyDiv w:val="1"/>
      <w:marLeft w:val="0"/>
      <w:marRight w:val="0"/>
      <w:marTop w:val="0"/>
      <w:marBottom w:val="0"/>
      <w:divBdr>
        <w:top w:val="none" w:sz="0" w:space="0" w:color="auto"/>
        <w:left w:val="none" w:sz="0" w:space="0" w:color="auto"/>
        <w:bottom w:val="none" w:sz="0" w:space="0" w:color="auto"/>
        <w:right w:val="none" w:sz="0" w:space="0" w:color="auto"/>
      </w:divBdr>
    </w:div>
    <w:div w:id="431318004">
      <w:bodyDiv w:val="1"/>
      <w:marLeft w:val="0"/>
      <w:marRight w:val="0"/>
      <w:marTop w:val="0"/>
      <w:marBottom w:val="0"/>
      <w:divBdr>
        <w:top w:val="none" w:sz="0" w:space="0" w:color="auto"/>
        <w:left w:val="none" w:sz="0" w:space="0" w:color="auto"/>
        <w:bottom w:val="none" w:sz="0" w:space="0" w:color="auto"/>
        <w:right w:val="none" w:sz="0" w:space="0" w:color="auto"/>
      </w:divBdr>
    </w:div>
    <w:div w:id="441270011">
      <w:bodyDiv w:val="1"/>
      <w:marLeft w:val="0"/>
      <w:marRight w:val="0"/>
      <w:marTop w:val="0"/>
      <w:marBottom w:val="0"/>
      <w:divBdr>
        <w:top w:val="none" w:sz="0" w:space="0" w:color="auto"/>
        <w:left w:val="none" w:sz="0" w:space="0" w:color="auto"/>
        <w:bottom w:val="none" w:sz="0" w:space="0" w:color="auto"/>
        <w:right w:val="none" w:sz="0" w:space="0" w:color="auto"/>
      </w:divBdr>
    </w:div>
    <w:div w:id="473790727">
      <w:bodyDiv w:val="1"/>
      <w:marLeft w:val="0"/>
      <w:marRight w:val="0"/>
      <w:marTop w:val="0"/>
      <w:marBottom w:val="0"/>
      <w:divBdr>
        <w:top w:val="none" w:sz="0" w:space="0" w:color="auto"/>
        <w:left w:val="none" w:sz="0" w:space="0" w:color="auto"/>
        <w:bottom w:val="none" w:sz="0" w:space="0" w:color="auto"/>
        <w:right w:val="none" w:sz="0" w:space="0" w:color="auto"/>
      </w:divBdr>
    </w:div>
    <w:div w:id="487290713">
      <w:bodyDiv w:val="1"/>
      <w:marLeft w:val="0"/>
      <w:marRight w:val="0"/>
      <w:marTop w:val="0"/>
      <w:marBottom w:val="0"/>
      <w:divBdr>
        <w:top w:val="none" w:sz="0" w:space="0" w:color="auto"/>
        <w:left w:val="none" w:sz="0" w:space="0" w:color="auto"/>
        <w:bottom w:val="none" w:sz="0" w:space="0" w:color="auto"/>
        <w:right w:val="none" w:sz="0" w:space="0" w:color="auto"/>
      </w:divBdr>
    </w:div>
    <w:div w:id="496044846">
      <w:bodyDiv w:val="1"/>
      <w:marLeft w:val="0"/>
      <w:marRight w:val="0"/>
      <w:marTop w:val="0"/>
      <w:marBottom w:val="0"/>
      <w:divBdr>
        <w:top w:val="none" w:sz="0" w:space="0" w:color="auto"/>
        <w:left w:val="none" w:sz="0" w:space="0" w:color="auto"/>
        <w:bottom w:val="none" w:sz="0" w:space="0" w:color="auto"/>
        <w:right w:val="none" w:sz="0" w:space="0" w:color="auto"/>
      </w:divBdr>
    </w:div>
    <w:div w:id="500436637">
      <w:bodyDiv w:val="1"/>
      <w:marLeft w:val="0"/>
      <w:marRight w:val="0"/>
      <w:marTop w:val="0"/>
      <w:marBottom w:val="0"/>
      <w:divBdr>
        <w:top w:val="none" w:sz="0" w:space="0" w:color="auto"/>
        <w:left w:val="none" w:sz="0" w:space="0" w:color="auto"/>
        <w:bottom w:val="none" w:sz="0" w:space="0" w:color="auto"/>
        <w:right w:val="none" w:sz="0" w:space="0" w:color="auto"/>
      </w:divBdr>
      <w:divsChild>
        <w:div w:id="1140804020">
          <w:marLeft w:val="0"/>
          <w:marRight w:val="0"/>
          <w:marTop w:val="0"/>
          <w:marBottom w:val="0"/>
          <w:divBdr>
            <w:top w:val="single" w:sz="2" w:space="0" w:color="D9D9E3"/>
            <w:left w:val="single" w:sz="2" w:space="0" w:color="D9D9E3"/>
            <w:bottom w:val="single" w:sz="2" w:space="0" w:color="D9D9E3"/>
            <w:right w:val="single" w:sz="2" w:space="0" w:color="D9D9E3"/>
          </w:divBdr>
          <w:divsChild>
            <w:div w:id="451169968">
              <w:marLeft w:val="0"/>
              <w:marRight w:val="0"/>
              <w:marTop w:val="0"/>
              <w:marBottom w:val="0"/>
              <w:divBdr>
                <w:top w:val="single" w:sz="2" w:space="0" w:color="D9D9E3"/>
                <w:left w:val="single" w:sz="2" w:space="0" w:color="D9D9E3"/>
                <w:bottom w:val="single" w:sz="2" w:space="0" w:color="D9D9E3"/>
                <w:right w:val="single" w:sz="2" w:space="0" w:color="D9D9E3"/>
              </w:divBdr>
              <w:divsChild>
                <w:div w:id="6712975">
                  <w:marLeft w:val="0"/>
                  <w:marRight w:val="0"/>
                  <w:marTop w:val="0"/>
                  <w:marBottom w:val="0"/>
                  <w:divBdr>
                    <w:top w:val="single" w:sz="2" w:space="0" w:color="D9D9E3"/>
                    <w:left w:val="single" w:sz="2" w:space="0" w:color="D9D9E3"/>
                    <w:bottom w:val="single" w:sz="2" w:space="0" w:color="D9D9E3"/>
                    <w:right w:val="single" w:sz="2" w:space="0" w:color="D9D9E3"/>
                  </w:divBdr>
                  <w:divsChild>
                    <w:div w:id="52506037">
                      <w:marLeft w:val="0"/>
                      <w:marRight w:val="0"/>
                      <w:marTop w:val="0"/>
                      <w:marBottom w:val="0"/>
                      <w:divBdr>
                        <w:top w:val="single" w:sz="2" w:space="0" w:color="D9D9E3"/>
                        <w:left w:val="single" w:sz="2" w:space="0" w:color="D9D9E3"/>
                        <w:bottom w:val="single" w:sz="2" w:space="0" w:color="D9D9E3"/>
                        <w:right w:val="single" w:sz="2" w:space="0" w:color="D9D9E3"/>
                      </w:divBdr>
                      <w:divsChild>
                        <w:div w:id="1652950527">
                          <w:marLeft w:val="0"/>
                          <w:marRight w:val="0"/>
                          <w:marTop w:val="0"/>
                          <w:marBottom w:val="0"/>
                          <w:divBdr>
                            <w:top w:val="none" w:sz="0" w:space="0" w:color="auto"/>
                            <w:left w:val="none" w:sz="0" w:space="0" w:color="auto"/>
                            <w:bottom w:val="none" w:sz="0" w:space="0" w:color="auto"/>
                            <w:right w:val="none" w:sz="0" w:space="0" w:color="auto"/>
                          </w:divBdr>
                          <w:divsChild>
                            <w:div w:id="1005476853">
                              <w:marLeft w:val="0"/>
                              <w:marRight w:val="0"/>
                              <w:marTop w:val="100"/>
                              <w:marBottom w:val="100"/>
                              <w:divBdr>
                                <w:top w:val="single" w:sz="2" w:space="0" w:color="D9D9E3"/>
                                <w:left w:val="single" w:sz="2" w:space="0" w:color="D9D9E3"/>
                                <w:bottom w:val="single" w:sz="2" w:space="0" w:color="D9D9E3"/>
                                <w:right w:val="single" w:sz="2" w:space="0" w:color="D9D9E3"/>
                              </w:divBdr>
                              <w:divsChild>
                                <w:div w:id="2082214434">
                                  <w:marLeft w:val="0"/>
                                  <w:marRight w:val="0"/>
                                  <w:marTop w:val="0"/>
                                  <w:marBottom w:val="0"/>
                                  <w:divBdr>
                                    <w:top w:val="single" w:sz="2" w:space="0" w:color="D9D9E3"/>
                                    <w:left w:val="single" w:sz="2" w:space="0" w:color="D9D9E3"/>
                                    <w:bottom w:val="single" w:sz="2" w:space="0" w:color="D9D9E3"/>
                                    <w:right w:val="single" w:sz="2" w:space="0" w:color="D9D9E3"/>
                                  </w:divBdr>
                                  <w:divsChild>
                                    <w:div w:id="1987467220">
                                      <w:marLeft w:val="0"/>
                                      <w:marRight w:val="0"/>
                                      <w:marTop w:val="0"/>
                                      <w:marBottom w:val="0"/>
                                      <w:divBdr>
                                        <w:top w:val="single" w:sz="2" w:space="0" w:color="D9D9E3"/>
                                        <w:left w:val="single" w:sz="2" w:space="0" w:color="D9D9E3"/>
                                        <w:bottom w:val="single" w:sz="2" w:space="0" w:color="D9D9E3"/>
                                        <w:right w:val="single" w:sz="2" w:space="0" w:color="D9D9E3"/>
                                      </w:divBdr>
                                      <w:divsChild>
                                        <w:div w:id="1455755385">
                                          <w:marLeft w:val="0"/>
                                          <w:marRight w:val="0"/>
                                          <w:marTop w:val="0"/>
                                          <w:marBottom w:val="0"/>
                                          <w:divBdr>
                                            <w:top w:val="single" w:sz="2" w:space="0" w:color="D9D9E3"/>
                                            <w:left w:val="single" w:sz="2" w:space="0" w:color="D9D9E3"/>
                                            <w:bottom w:val="single" w:sz="2" w:space="0" w:color="D9D9E3"/>
                                            <w:right w:val="single" w:sz="2" w:space="0" w:color="D9D9E3"/>
                                          </w:divBdr>
                                          <w:divsChild>
                                            <w:div w:id="754134178">
                                              <w:marLeft w:val="0"/>
                                              <w:marRight w:val="0"/>
                                              <w:marTop w:val="0"/>
                                              <w:marBottom w:val="0"/>
                                              <w:divBdr>
                                                <w:top w:val="single" w:sz="2" w:space="0" w:color="D9D9E3"/>
                                                <w:left w:val="single" w:sz="2" w:space="0" w:color="D9D9E3"/>
                                                <w:bottom w:val="single" w:sz="2" w:space="0" w:color="D9D9E3"/>
                                                <w:right w:val="single" w:sz="2" w:space="0" w:color="D9D9E3"/>
                                              </w:divBdr>
                                              <w:divsChild>
                                                <w:div w:id="1478955501">
                                                  <w:marLeft w:val="0"/>
                                                  <w:marRight w:val="0"/>
                                                  <w:marTop w:val="0"/>
                                                  <w:marBottom w:val="0"/>
                                                  <w:divBdr>
                                                    <w:top w:val="single" w:sz="2" w:space="0" w:color="D9D9E3"/>
                                                    <w:left w:val="single" w:sz="2" w:space="0" w:color="D9D9E3"/>
                                                    <w:bottom w:val="single" w:sz="2" w:space="0" w:color="D9D9E3"/>
                                                    <w:right w:val="single" w:sz="2" w:space="0" w:color="D9D9E3"/>
                                                  </w:divBdr>
                                                  <w:divsChild>
                                                    <w:div w:id="1660385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51543766">
          <w:marLeft w:val="0"/>
          <w:marRight w:val="0"/>
          <w:marTop w:val="0"/>
          <w:marBottom w:val="0"/>
          <w:divBdr>
            <w:top w:val="none" w:sz="0" w:space="0" w:color="auto"/>
            <w:left w:val="none" w:sz="0" w:space="0" w:color="auto"/>
            <w:bottom w:val="none" w:sz="0" w:space="0" w:color="auto"/>
            <w:right w:val="none" w:sz="0" w:space="0" w:color="auto"/>
          </w:divBdr>
          <w:divsChild>
            <w:div w:id="64185430">
              <w:marLeft w:val="0"/>
              <w:marRight w:val="0"/>
              <w:marTop w:val="0"/>
              <w:marBottom w:val="0"/>
              <w:divBdr>
                <w:top w:val="single" w:sz="2" w:space="0" w:color="D9D9E3"/>
                <w:left w:val="single" w:sz="2" w:space="0" w:color="D9D9E3"/>
                <w:bottom w:val="single" w:sz="2" w:space="0" w:color="D9D9E3"/>
                <w:right w:val="single" w:sz="2" w:space="0" w:color="D9D9E3"/>
              </w:divBdr>
              <w:divsChild>
                <w:div w:id="281422521">
                  <w:marLeft w:val="0"/>
                  <w:marRight w:val="0"/>
                  <w:marTop w:val="0"/>
                  <w:marBottom w:val="0"/>
                  <w:divBdr>
                    <w:top w:val="single" w:sz="2" w:space="0" w:color="D9D9E3"/>
                    <w:left w:val="single" w:sz="2" w:space="0" w:color="D9D9E3"/>
                    <w:bottom w:val="single" w:sz="2" w:space="0" w:color="D9D9E3"/>
                    <w:right w:val="single" w:sz="2" w:space="0" w:color="D9D9E3"/>
                  </w:divBdr>
                  <w:divsChild>
                    <w:div w:id="425148858">
                      <w:marLeft w:val="0"/>
                      <w:marRight w:val="0"/>
                      <w:marTop w:val="0"/>
                      <w:marBottom w:val="0"/>
                      <w:divBdr>
                        <w:top w:val="single" w:sz="6" w:space="0" w:color="auto"/>
                        <w:left w:val="single" w:sz="6" w:space="0" w:color="auto"/>
                        <w:bottom w:val="single" w:sz="6" w:space="0" w:color="auto"/>
                        <w:right w:val="single" w:sz="6" w:space="0" w:color="auto"/>
                      </w:divBdr>
                      <w:divsChild>
                        <w:div w:id="1073309173">
                          <w:marLeft w:val="0"/>
                          <w:marRight w:val="0"/>
                          <w:marTop w:val="0"/>
                          <w:marBottom w:val="0"/>
                          <w:divBdr>
                            <w:top w:val="single" w:sz="2" w:space="0" w:color="auto"/>
                            <w:left w:val="single" w:sz="2" w:space="0" w:color="auto"/>
                            <w:bottom w:val="single" w:sz="2" w:space="0" w:color="auto"/>
                            <w:right w:val="single" w:sz="2" w:space="0" w:color="auto"/>
                          </w:divBdr>
                          <w:divsChild>
                            <w:div w:id="1549147620">
                              <w:marLeft w:val="0"/>
                              <w:marRight w:val="0"/>
                              <w:marTop w:val="0"/>
                              <w:marBottom w:val="0"/>
                              <w:divBdr>
                                <w:top w:val="single" w:sz="2" w:space="0" w:color="auto"/>
                                <w:left w:val="single" w:sz="2" w:space="0" w:color="auto"/>
                                <w:bottom w:val="single" w:sz="2" w:space="0" w:color="auto"/>
                                <w:right w:val="single" w:sz="2" w:space="0" w:color="auto"/>
                              </w:divBdr>
                              <w:divsChild>
                                <w:div w:id="5316509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524253756">
      <w:bodyDiv w:val="1"/>
      <w:marLeft w:val="0"/>
      <w:marRight w:val="0"/>
      <w:marTop w:val="0"/>
      <w:marBottom w:val="0"/>
      <w:divBdr>
        <w:top w:val="none" w:sz="0" w:space="0" w:color="auto"/>
        <w:left w:val="none" w:sz="0" w:space="0" w:color="auto"/>
        <w:bottom w:val="none" w:sz="0" w:space="0" w:color="auto"/>
        <w:right w:val="none" w:sz="0" w:space="0" w:color="auto"/>
      </w:divBdr>
    </w:div>
    <w:div w:id="536969035">
      <w:bodyDiv w:val="1"/>
      <w:marLeft w:val="0"/>
      <w:marRight w:val="0"/>
      <w:marTop w:val="0"/>
      <w:marBottom w:val="0"/>
      <w:divBdr>
        <w:top w:val="none" w:sz="0" w:space="0" w:color="auto"/>
        <w:left w:val="none" w:sz="0" w:space="0" w:color="auto"/>
        <w:bottom w:val="none" w:sz="0" w:space="0" w:color="auto"/>
        <w:right w:val="none" w:sz="0" w:space="0" w:color="auto"/>
      </w:divBdr>
    </w:div>
    <w:div w:id="589774297">
      <w:bodyDiv w:val="1"/>
      <w:marLeft w:val="0"/>
      <w:marRight w:val="0"/>
      <w:marTop w:val="0"/>
      <w:marBottom w:val="0"/>
      <w:divBdr>
        <w:top w:val="none" w:sz="0" w:space="0" w:color="auto"/>
        <w:left w:val="none" w:sz="0" w:space="0" w:color="auto"/>
        <w:bottom w:val="none" w:sz="0" w:space="0" w:color="auto"/>
        <w:right w:val="none" w:sz="0" w:space="0" w:color="auto"/>
      </w:divBdr>
    </w:div>
    <w:div w:id="597450072">
      <w:bodyDiv w:val="1"/>
      <w:marLeft w:val="0"/>
      <w:marRight w:val="0"/>
      <w:marTop w:val="0"/>
      <w:marBottom w:val="0"/>
      <w:divBdr>
        <w:top w:val="none" w:sz="0" w:space="0" w:color="auto"/>
        <w:left w:val="none" w:sz="0" w:space="0" w:color="auto"/>
        <w:bottom w:val="none" w:sz="0" w:space="0" w:color="auto"/>
        <w:right w:val="none" w:sz="0" w:space="0" w:color="auto"/>
      </w:divBdr>
    </w:div>
    <w:div w:id="604458138">
      <w:bodyDiv w:val="1"/>
      <w:marLeft w:val="0"/>
      <w:marRight w:val="0"/>
      <w:marTop w:val="0"/>
      <w:marBottom w:val="0"/>
      <w:divBdr>
        <w:top w:val="none" w:sz="0" w:space="0" w:color="auto"/>
        <w:left w:val="none" w:sz="0" w:space="0" w:color="auto"/>
        <w:bottom w:val="none" w:sz="0" w:space="0" w:color="auto"/>
        <w:right w:val="none" w:sz="0" w:space="0" w:color="auto"/>
      </w:divBdr>
    </w:div>
    <w:div w:id="606154853">
      <w:bodyDiv w:val="1"/>
      <w:marLeft w:val="0"/>
      <w:marRight w:val="0"/>
      <w:marTop w:val="0"/>
      <w:marBottom w:val="0"/>
      <w:divBdr>
        <w:top w:val="none" w:sz="0" w:space="0" w:color="auto"/>
        <w:left w:val="none" w:sz="0" w:space="0" w:color="auto"/>
        <w:bottom w:val="none" w:sz="0" w:space="0" w:color="auto"/>
        <w:right w:val="none" w:sz="0" w:space="0" w:color="auto"/>
      </w:divBdr>
      <w:divsChild>
        <w:div w:id="902518862">
          <w:marLeft w:val="0"/>
          <w:marRight w:val="0"/>
          <w:marTop w:val="0"/>
          <w:marBottom w:val="0"/>
          <w:divBdr>
            <w:top w:val="single" w:sz="2" w:space="0" w:color="D9D9E3"/>
            <w:left w:val="single" w:sz="2" w:space="0" w:color="D9D9E3"/>
            <w:bottom w:val="single" w:sz="2" w:space="0" w:color="D9D9E3"/>
            <w:right w:val="single" w:sz="2" w:space="0" w:color="D9D9E3"/>
          </w:divBdr>
          <w:divsChild>
            <w:div w:id="1476333834">
              <w:marLeft w:val="0"/>
              <w:marRight w:val="0"/>
              <w:marTop w:val="0"/>
              <w:marBottom w:val="0"/>
              <w:divBdr>
                <w:top w:val="single" w:sz="2" w:space="0" w:color="D9D9E3"/>
                <w:left w:val="single" w:sz="2" w:space="0" w:color="D9D9E3"/>
                <w:bottom w:val="single" w:sz="2" w:space="0" w:color="D9D9E3"/>
                <w:right w:val="single" w:sz="2" w:space="0" w:color="D9D9E3"/>
              </w:divBdr>
              <w:divsChild>
                <w:div w:id="8534626">
                  <w:marLeft w:val="0"/>
                  <w:marRight w:val="0"/>
                  <w:marTop w:val="0"/>
                  <w:marBottom w:val="0"/>
                  <w:divBdr>
                    <w:top w:val="single" w:sz="2" w:space="0" w:color="D9D9E3"/>
                    <w:left w:val="single" w:sz="2" w:space="0" w:color="D9D9E3"/>
                    <w:bottom w:val="single" w:sz="2" w:space="0" w:color="D9D9E3"/>
                    <w:right w:val="single" w:sz="2" w:space="0" w:color="D9D9E3"/>
                  </w:divBdr>
                  <w:divsChild>
                    <w:div w:id="136454827">
                      <w:marLeft w:val="0"/>
                      <w:marRight w:val="0"/>
                      <w:marTop w:val="0"/>
                      <w:marBottom w:val="0"/>
                      <w:divBdr>
                        <w:top w:val="single" w:sz="2" w:space="0" w:color="D9D9E3"/>
                        <w:left w:val="single" w:sz="2" w:space="0" w:color="D9D9E3"/>
                        <w:bottom w:val="single" w:sz="2" w:space="0" w:color="D9D9E3"/>
                        <w:right w:val="single" w:sz="2" w:space="0" w:color="D9D9E3"/>
                      </w:divBdr>
                      <w:divsChild>
                        <w:div w:id="1342007567">
                          <w:marLeft w:val="0"/>
                          <w:marRight w:val="0"/>
                          <w:marTop w:val="0"/>
                          <w:marBottom w:val="0"/>
                          <w:divBdr>
                            <w:top w:val="single" w:sz="2" w:space="0" w:color="D9D9E3"/>
                            <w:left w:val="single" w:sz="2" w:space="0" w:color="D9D9E3"/>
                            <w:bottom w:val="single" w:sz="2" w:space="0" w:color="D9D9E3"/>
                            <w:right w:val="single" w:sz="2" w:space="0" w:color="D9D9E3"/>
                          </w:divBdr>
                          <w:divsChild>
                            <w:div w:id="596014123">
                              <w:marLeft w:val="0"/>
                              <w:marRight w:val="0"/>
                              <w:marTop w:val="100"/>
                              <w:marBottom w:val="100"/>
                              <w:divBdr>
                                <w:top w:val="single" w:sz="2" w:space="0" w:color="D9D9E3"/>
                                <w:left w:val="single" w:sz="2" w:space="0" w:color="D9D9E3"/>
                                <w:bottom w:val="single" w:sz="2" w:space="0" w:color="D9D9E3"/>
                                <w:right w:val="single" w:sz="2" w:space="0" w:color="D9D9E3"/>
                              </w:divBdr>
                              <w:divsChild>
                                <w:div w:id="453254671">
                                  <w:marLeft w:val="0"/>
                                  <w:marRight w:val="0"/>
                                  <w:marTop w:val="0"/>
                                  <w:marBottom w:val="0"/>
                                  <w:divBdr>
                                    <w:top w:val="single" w:sz="2" w:space="0" w:color="D9D9E3"/>
                                    <w:left w:val="single" w:sz="2" w:space="0" w:color="D9D9E3"/>
                                    <w:bottom w:val="single" w:sz="2" w:space="0" w:color="D9D9E3"/>
                                    <w:right w:val="single" w:sz="2" w:space="0" w:color="D9D9E3"/>
                                  </w:divBdr>
                                  <w:divsChild>
                                    <w:div w:id="614599718">
                                      <w:marLeft w:val="0"/>
                                      <w:marRight w:val="0"/>
                                      <w:marTop w:val="0"/>
                                      <w:marBottom w:val="0"/>
                                      <w:divBdr>
                                        <w:top w:val="single" w:sz="2" w:space="0" w:color="D9D9E3"/>
                                        <w:left w:val="single" w:sz="2" w:space="0" w:color="D9D9E3"/>
                                        <w:bottom w:val="single" w:sz="2" w:space="0" w:color="D9D9E3"/>
                                        <w:right w:val="single" w:sz="2" w:space="0" w:color="D9D9E3"/>
                                      </w:divBdr>
                                      <w:divsChild>
                                        <w:div w:id="1687361639">
                                          <w:marLeft w:val="0"/>
                                          <w:marRight w:val="0"/>
                                          <w:marTop w:val="0"/>
                                          <w:marBottom w:val="0"/>
                                          <w:divBdr>
                                            <w:top w:val="single" w:sz="2" w:space="0" w:color="D9D9E3"/>
                                            <w:left w:val="single" w:sz="2" w:space="0" w:color="D9D9E3"/>
                                            <w:bottom w:val="single" w:sz="2" w:space="0" w:color="D9D9E3"/>
                                            <w:right w:val="single" w:sz="2" w:space="0" w:color="D9D9E3"/>
                                          </w:divBdr>
                                          <w:divsChild>
                                            <w:div w:id="1740440635">
                                              <w:marLeft w:val="0"/>
                                              <w:marRight w:val="0"/>
                                              <w:marTop w:val="0"/>
                                              <w:marBottom w:val="0"/>
                                              <w:divBdr>
                                                <w:top w:val="single" w:sz="2" w:space="0" w:color="D9D9E3"/>
                                                <w:left w:val="single" w:sz="2" w:space="0" w:color="D9D9E3"/>
                                                <w:bottom w:val="single" w:sz="2" w:space="0" w:color="D9D9E3"/>
                                                <w:right w:val="single" w:sz="2" w:space="0" w:color="D9D9E3"/>
                                              </w:divBdr>
                                              <w:divsChild>
                                                <w:div w:id="1495953545">
                                                  <w:marLeft w:val="0"/>
                                                  <w:marRight w:val="0"/>
                                                  <w:marTop w:val="0"/>
                                                  <w:marBottom w:val="0"/>
                                                  <w:divBdr>
                                                    <w:top w:val="single" w:sz="2" w:space="0" w:color="D9D9E3"/>
                                                    <w:left w:val="single" w:sz="2" w:space="0" w:color="D9D9E3"/>
                                                    <w:bottom w:val="single" w:sz="2" w:space="0" w:color="D9D9E3"/>
                                                    <w:right w:val="single" w:sz="2" w:space="0" w:color="D9D9E3"/>
                                                  </w:divBdr>
                                                  <w:divsChild>
                                                    <w:div w:id="14341330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49477311">
          <w:marLeft w:val="0"/>
          <w:marRight w:val="0"/>
          <w:marTop w:val="0"/>
          <w:marBottom w:val="0"/>
          <w:divBdr>
            <w:top w:val="none" w:sz="0" w:space="0" w:color="auto"/>
            <w:left w:val="none" w:sz="0" w:space="0" w:color="auto"/>
            <w:bottom w:val="none" w:sz="0" w:space="0" w:color="auto"/>
            <w:right w:val="none" w:sz="0" w:space="0" w:color="auto"/>
          </w:divBdr>
        </w:div>
      </w:divsChild>
    </w:div>
    <w:div w:id="629746884">
      <w:bodyDiv w:val="1"/>
      <w:marLeft w:val="0"/>
      <w:marRight w:val="0"/>
      <w:marTop w:val="0"/>
      <w:marBottom w:val="0"/>
      <w:divBdr>
        <w:top w:val="none" w:sz="0" w:space="0" w:color="auto"/>
        <w:left w:val="none" w:sz="0" w:space="0" w:color="auto"/>
        <w:bottom w:val="none" w:sz="0" w:space="0" w:color="auto"/>
        <w:right w:val="none" w:sz="0" w:space="0" w:color="auto"/>
      </w:divBdr>
    </w:div>
    <w:div w:id="638071047">
      <w:bodyDiv w:val="1"/>
      <w:marLeft w:val="0"/>
      <w:marRight w:val="0"/>
      <w:marTop w:val="0"/>
      <w:marBottom w:val="0"/>
      <w:divBdr>
        <w:top w:val="none" w:sz="0" w:space="0" w:color="auto"/>
        <w:left w:val="none" w:sz="0" w:space="0" w:color="auto"/>
        <w:bottom w:val="none" w:sz="0" w:space="0" w:color="auto"/>
        <w:right w:val="none" w:sz="0" w:space="0" w:color="auto"/>
      </w:divBdr>
    </w:div>
    <w:div w:id="668679892">
      <w:bodyDiv w:val="1"/>
      <w:marLeft w:val="0"/>
      <w:marRight w:val="0"/>
      <w:marTop w:val="0"/>
      <w:marBottom w:val="0"/>
      <w:divBdr>
        <w:top w:val="none" w:sz="0" w:space="0" w:color="auto"/>
        <w:left w:val="none" w:sz="0" w:space="0" w:color="auto"/>
        <w:bottom w:val="none" w:sz="0" w:space="0" w:color="auto"/>
        <w:right w:val="none" w:sz="0" w:space="0" w:color="auto"/>
      </w:divBdr>
    </w:div>
    <w:div w:id="688680245">
      <w:bodyDiv w:val="1"/>
      <w:marLeft w:val="0"/>
      <w:marRight w:val="0"/>
      <w:marTop w:val="0"/>
      <w:marBottom w:val="0"/>
      <w:divBdr>
        <w:top w:val="none" w:sz="0" w:space="0" w:color="auto"/>
        <w:left w:val="none" w:sz="0" w:space="0" w:color="auto"/>
        <w:bottom w:val="none" w:sz="0" w:space="0" w:color="auto"/>
        <w:right w:val="none" w:sz="0" w:space="0" w:color="auto"/>
      </w:divBdr>
    </w:div>
    <w:div w:id="693187168">
      <w:bodyDiv w:val="1"/>
      <w:marLeft w:val="0"/>
      <w:marRight w:val="0"/>
      <w:marTop w:val="0"/>
      <w:marBottom w:val="0"/>
      <w:divBdr>
        <w:top w:val="none" w:sz="0" w:space="0" w:color="auto"/>
        <w:left w:val="none" w:sz="0" w:space="0" w:color="auto"/>
        <w:bottom w:val="none" w:sz="0" w:space="0" w:color="auto"/>
        <w:right w:val="none" w:sz="0" w:space="0" w:color="auto"/>
      </w:divBdr>
    </w:div>
    <w:div w:id="699665982">
      <w:bodyDiv w:val="1"/>
      <w:marLeft w:val="0"/>
      <w:marRight w:val="0"/>
      <w:marTop w:val="0"/>
      <w:marBottom w:val="0"/>
      <w:divBdr>
        <w:top w:val="none" w:sz="0" w:space="0" w:color="auto"/>
        <w:left w:val="none" w:sz="0" w:space="0" w:color="auto"/>
        <w:bottom w:val="none" w:sz="0" w:space="0" w:color="auto"/>
        <w:right w:val="none" w:sz="0" w:space="0" w:color="auto"/>
      </w:divBdr>
    </w:div>
    <w:div w:id="700787134">
      <w:bodyDiv w:val="1"/>
      <w:marLeft w:val="0"/>
      <w:marRight w:val="0"/>
      <w:marTop w:val="0"/>
      <w:marBottom w:val="0"/>
      <w:divBdr>
        <w:top w:val="none" w:sz="0" w:space="0" w:color="auto"/>
        <w:left w:val="none" w:sz="0" w:space="0" w:color="auto"/>
        <w:bottom w:val="none" w:sz="0" w:space="0" w:color="auto"/>
        <w:right w:val="none" w:sz="0" w:space="0" w:color="auto"/>
      </w:divBdr>
    </w:div>
    <w:div w:id="720984733">
      <w:bodyDiv w:val="1"/>
      <w:marLeft w:val="0"/>
      <w:marRight w:val="0"/>
      <w:marTop w:val="0"/>
      <w:marBottom w:val="0"/>
      <w:divBdr>
        <w:top w:val="none" w:sz="0" w:space="0" w:color="auto"/>
        <w:left w:val="none" w:sz="0" w:space="0" w:color="auto"/>
        <w:bottom w:val="none" w:sz="0" w:space="0" w:color="auto"/>
        <w:right w:val="none" w:sz="0" w:space="0" w:color="auto"/>
      </w:divBdr>
    </w:div>
    <w:div w:id="724109184">
      <w:bodyDiv w:val="1"/>
      <w:marLeft w:val="0"/>
      <w:marRight w:val="0"/>
      <w:marTop w:val="0"/>
      <w:marBottom w:val="0"/>
      <w:divBdr>
        <w:top w:val="none" w:sz="0" w:space="0" w:color="auto"/>
        <w:left w:val="none" w:sz="0" w:space="0" w:color="auto"/>
        <w:bottom w:val="none" w:sz="0" w:space="0" w:color="auto"/>
        <w:right w:val="none" w:sz="0" w:space="0" w:color="auto"/>
      </w:divBdr>
    </w:div>
    <w:div w:id="761072183">
      <w:bodyDiv w:val="1"/>
      <w:marLeft w:val="0"/>
      <w:marRight w:val="0"/>
      <w:marTop w:val="0"/>
      <w:marBottom w:val="0"/>
      <w:divBdr>
        <w:top w:val="none" w:sz="0" w:space="0" w:color="auto"/>
        <w:left w:val="none" w:sz="0" w:space="0" w:color="auto"/>
        <w:bottom w:val="none" w:sz="0" w:space="0" w:color="auto"/>
        <w:right w:val="none" w:sz="0" w:space="0" w:color="auto"/>
      </w:divBdr>
    </w:div>
    <w:div w:id="771781703">
      <w:bodyDiv w:val="1"/>
      <w:marLeft w:val="0"/>
      <w:marRight w:val="0"/>
      <w:marTop w:val="0"/>
      <w:marBottom w:val="0"/>
      <w:divBdr>
        <w:top w:val="none" w:sz="0" w:space="0" w:color="auto"/>
        <w:left w:val="none" w:sz="0" w:space="0" w:color="auto"/>
        <w:bottom w:val="none" w:sz="0" w:space="0" w:color="auto"/>
        <w:right w:val="none" w:sz="0" w:space="0" w:color="auto"/>
      </w:divBdr>
    </w:div>
    <w:div w:id="773674684">
      <w:bodyDiv w:val="1"/>
      <w:marLeft w:val="0"/>
      <w:marRight w:val="0"/>
      <w:marTop w:val="0"/>
      <w:marBottom w:val="0"/>
      <w:divBdr>
        <w:top w:val="none" w:sz="0" w:space="0" w:color="auto"/>
        <w:left w:val="none" w:sz="0" w:space="0" w:color="auto"/>
        <w:bottom w:val="none" w:sz="0" w:space="0" w:color="auto"/>
        <w:right w:val="none" w:sz="0" w:space="0" w:color="auto"/>
      </w:divBdr>
    </w:div>
    <w:div w:id="779223641">
      <w:bodyDiv w:val="1"/>
      <w:marLeft w:val="0"/>
      <w:marRight w:val="0"/>
      <w:marTop w:val="0"/>
      <w:marBottom w:val="0"/>
      <w:divBdr>
        <w:top w:val="none" w:sz="0" w:space="0" w:color="auto"/>
        <w:left w:val="none" w:sz="0" w:space="0" w:color="auto"/>
        <w:bottom w:val="none" w:sz="0" w:space="0" w:color="auto"/>
        <w:right w:val="none" w:sz="0" w:space="0" w:color="auto"/>
      </w:divBdr>
    </w:div>
    <w:div w:id="793518491">
      <w:bodyDiv w:val="1"/>
      <w:marLeft w:val="0"/>
      <w:marRight w:val="0"/>
      <w:marTop w:val="0"/>
      <w:marBottom w:val="0"/>
      <w:divBdr>
        <w:top w:val="none" w:sz="0" w:space="0" w:color="auto"/>
        <w:left w:val="none" w:sz="0" w:space="0" w:color="auto"/>
        <w:bottom w:val="none" w:sz="0" w:space="0" w:color="auto"/>
        <w:right w:val="none" w:sz="0" w:space="0" w:color="auto"/>
      </w:divBdr>
    </w:div>
    <w:div w:id="837112718">
      <w:bodyDiv w:val="1"/>
      <w:marLeft w:val="0"/>
      <w:marRight w:val="0"/>
      <w:marTop w:val="0"/>
      <w:marBottom w:val="0"/>
      <w:divBdr>
        <w:top w:val="none" w:sz="0" w:space="0" w:color="auto"/>
        <w:left w:val="none" w:sz="0" w:space="0" w:color="auto"/>
        <w:bottom w:val="none" w:sz="0" w:space="0" w:color="auto"/>
        <w:right w:val="none" w:sz="0" w:space="0" w:color="auto"/>
      </w:divBdr>
    </w:div>
    <w:div w:id="841237813">
      <w:bodyDiv w:val="1"/>
      <w:marLeft w:val="0"/>
      <w:marRight w:val="0"/>
      <w:marTop w:val="0"/>
      <w:marBottom w:val="0"/>
      <w:divBdr>
        <w:top w:val="none" w:sz="0" w:space="0" w:color="auto"/>
        <w:left w:val="none" w:sz="0" w:space="0" w:color="auto"/>
        <w:bottom w:val="none" w:sz="0" w:space="0" w:color="auto"/>
        <w:right w:val="none" w:sz="0" w:space="0" w:color="auto"/>
      </w:divBdr>
    </w:div>
    <w:div w:id="851842412">
      <w:bodyDiv w:val="1"/>
      <w:marLeft w:val="0"/>
      <w:marRight w:val="0"/>
      <w:marTop w:val="0"/>
      <w:marBottom w:val="0"/>
      <w:divBdr>
        <w:top w:val="none" w:sz="0" w:space="0" w:color="auto"/>
        <w:left w:val="none" w:sz="0" w:space="0" w:color="auto"/>
        <w:bottom w:val="none" w:sz="0" w:space="0" w:color="auto"/>
        <w:right w:val="none" w:sz="0" w:space="0" w:color="auto"/>
      </w:divBdr>
    </w:div>
    <w:div w:id="859053658">
      <w:bodyDiv w:val="1"/>
      <w:marLeft w:val="0"/>
      <w:marRight w:val="0"/>
      <w:marTop w:val="0"/>
      <w:marBottom w:val="0"/>
      <w:divBdr>
        <w:top w:val="none" w:sz="0" w:space="0" w:color="auto"/>
        <w:left w:val="none" w:sz="0" w:space="0" w:color="auto"/>
        <w:bottom w:val="none" w:sz="0" w:space="0" w:color="auto"/>
        <w:right w:val="none" w:sz="0" w:space="0" w:color="auto"/>
      </w:divBdr>
    </w:div>
    <w:div w:id="864636704">
      <w:bodyDiv w:val="1"/>
      <w:marLeft w:val="0"/>
      <w:marRight w:val="0"/>
      <w:marTop w:val="0"/>
      <w:marBottom w:val="0"/>
      <w:divBdr>
        <w:top w:val="none" w:sz="0" w:space="0" w:color="auto"/>
        <w:left w:val="none" w:sz="0" w:space="0" w:color="auto"/>
        <w:bottom w:val="none" w:sz="0" w:space="0" w:color="auto"/>
        <w:right w:val="none" w:sz="0" w:space="0" w:color="auto"/>
      </w:divBdr>
    </w:div>
    <w:div w:id="870996466">
      <w:bodyDiv w:val="1"/>
      <w:marLeft w:val="0"/>
      <w:marRight w:val="0"/>
      <w:marTop w:val="0"/>
      <w:marBottom w:val="0"/>
      <w:divBdr>
        <w:top w:val="none" w:sz="0" w:space="0" w:color="auto"/>
        <w:left w:val="none" w:sz="0" w:space="0" w:color="auto"/>
        <w:bottom w:val="none" w:sz="0" w:space="0" w:color="auto"/>
        <w:right w:val="none" w:sz="0" w:space="0" w:color="auto"/>
      </w:divBdr>
    </w:div>
    <w:div w:id="886255032">
      <w:bodyDiv w:val="1"/>
      <w:marLeft w:val="0"/>
      <w:marRight w:val="0"/>
      <w:marTop w:val="0"/>
      <w:marBottom w:val="0"/>
      <w:divBdr>
        <w:top w:val="none" w:sz="0" w:space="0" w:color="auto"/>
        <w:left w:val="none" w:sz="0" w:space="0" w:color="auto"/>
        <w:bottom w:val="none" w:sz="0" w:space="0" w:color="auto"/>
        <w:right w:val="none" w:sz="0" w:space="0" w:color="auto"/>
      </w:divBdr>
    </w:div>
    <w:div w:id="895237522">
      <w:bodyDiv w:val="1"/>
      <w:marLeft w:val="0"/>
      <w:marRight w:val="0"/>
      <w:marTop w:val="0"/>
      <w:marBottom w:val="0"/>
      <w:divBdr>
        <w:top w:val="none" w:sz="0" w:space="0" w:color="auto"/>
        <w:left w:val="none" w:sz="0" w:space="0" w:color="auto"/>
        <w:bottom w:val="none" w:sz="0" w:space="0" w:color="auto"/>
        <w:right w:val="none" w:sz="0" w:space="0" w:color="auto"/>
      </w:divBdr>
    </w:div>
    <w:div w:id="895318942">
      <w:bodyDiv w:val="1"/>
      <w:marLeft w:val="0"/>
      <w:marRight w:val="0"/>
      <w:marTop w:val="0"/>
      <w:marBottom w:val="0"/>
      <w:divBdr>
        <w:top w:val="none" w:sz="0" w:space="0" w:color="auto"/>
        <w:left w:val="none" w:sz="0" w:space="0" w:color="auto"/>
        <w:bottom w:val="none" w:sz="0" w:space="0" w:color="auto"/>
        <w:right w:val="none" w:sz="0" w:space="0" w:color="auto"/>
      </w:divBdr>
    </w:div>
    <w:div w:id="910309968">
      <w:bodyDiv w:val="1"/>
      <w:marLeft w:val="0"/>
      <w:marRight w:val="0"/>
      <w:marTop w:val="0"/>
      <w:marBottom w:val="0"/>
      <w:divBdr>
        <w:top w:val="none" w:sz="0" w:space="0" w:color="auto"/>
        <w:left w:val="none" w:sz="0" w:space="0" w:color="auto"/>
        <w:bottom w:val="none" w:sz="0" w:space="0" w:color="auto"/>
        <w:right w:val="none" w:sz="0" w:space="0" w:color="auto"/>
      </w:divBdr>
    </w:div>
    <w:div w:id="919414562">
      <w:bodyDiv w:val="1"/>
      <w:marLeft w:val="0"/>
      <w:marRight w:val="0"/>
      <w:marTop w:val="0"/>
      <w:marBottom w:val="0"/>
      <w:divBdr>
        <w:top w:val="none" w:sz="0" w:space="0" w:color="auto"/>
        <w:left w:val="none" w:sz="0" w:space="0" w:color="auto"/>
        <w:bottom w:val="none" w:sz="0" w:space="0" w:color="auto"/>
        <w:right w:val="none" w:sz="0" w:space="0" w:color="auto"/>
      </w:divBdr>
    </w:div>
    <w:div w:id="928924474">
      <w:bodyDiv w:val="1"/>
      <w:marLeft w:val="0"/>
      <w:marRight w:val="0"/>
      <w:marTop w:val="0"/>
      <w:marBottom w:val="0"/>
      <w:divBdr>
        <w:top w:val="none" w:sz="0" w:space="0" w:color="auto"/>
        <w:left w:val="none" w:sz="0" w:space="0" w:color="auto"/>
        <w:bottom w:val="none" w:sz="0" w:space="0" w:color="auto"/>
        <w:right w:val="none" w:sz="0" w:space="0" w:color="auto"/>
      </w:divBdr>
    </w:div>
    <w:div w:id="953752003">
      <w:bodyDiv w:val="1"/>
      <w:marLeft w:val="0"/>
      <w:marRight w:val="0"/>
      <w:marTop w:val="0"/>
      <w:marBottom w:val="0"/>
      <w:divBdr>
        <w:top w:val="none" w:sz="0" w:space="0" w:color="auto"/>
        <w:left w:val="none" w:sz="0" w:space="0" w:color="auto"/>
        <w:bottom w:val="none" w:sz="0" w:space="0" w:color="auto"/>
        <w:right w:val="none" w:sz="0" w:space="0" w:color="auto"/>
      </w:divBdr>
    </w:div>
    <w:div w:id="963775246">
      <w:bodyDiv w:val="1"/>
      <w:marLeft w:val="0"/>
      <w:marRight w:val="0"/>
      <w:marTop w:val="0"/>
      <w:marBottom w:val="0"/>
      <w:divBdr>
        <w:top w:val="none" w:sz="0" w:space="0" w:color="auto"/>
        <w:left w:val="none" w:sz="0" w:space="0" w:color="auto"/>
        <w:bottom w:val="none" w:sz="0" w:space="0" w:color="auto"/>
        <w:right w:val="none" w:sz="0" w:space="0" w:color="auto"/>
      </w:divBdr>
    </w:div>
    <w:div w:id="964235478">
      <w:bodyDiv w:val="1"/>
      <w:marLeft w:val="0"/>
      <w:marRight w:val="0"/>
      <w:marTop w:val="0"/>
      <w:marBottom w:val="0"/>
      <w:divBdr>
        <w:top w:val="none" w:sz="0" w:space="0" w:color="auto"/>
        <w:left w:val="none" w:sz="0" w:space="0" w:color="auto"/>
        <w:bottom w:val="none" w:sz="0" w:space="0" w:color="auto"/>
        <w:right w:val="none" w:sz="0" w:space="0" w:color="auto"/>
      </w:divBdr>
    </w:div>
    <w:div w:id="967668166">
      <w:bodyDiv w:val="1"/>
      <w:marLeft w:val="0"/>
      <w:marRight w:val="0"/>
      <w:marTop w:val="0"/>
      <w:marBottom w:val="0"/>
      <w:divBdr>
        <w:top w:val="none" w:sz="0" w:space="0" w:color="auto"/>
        <w:left w:val="none" w:sz="0" w:space="0" w:color="auto"/>
        <w:bottom w:val="none" w:sz="0" w:space="0" w:color="auto"/>
        <w:right w:val="none" w:sz="0" w:space="0" w:color="auto"/>
      </w:divBdr>
    </w:div>
    <w:div w:id="985159937">
      <w:bodyDiv w:val="1"/>
      <w:marLeft w:val="0"/>
      <w:marRight w:val="0"/>
      <w:marTop w:val="0"/>
      <w:marBottom w:val="0"/>
      <w:divBdr>
        <w:top w:val="none" w:sz="0" w:space="0" w:color="auto"/>
        <w:left w:val="none" w:sz="0" w:space="0" w:color="auto"/>
        <w:bottom w:val="none" w:sz="0" w:space="0" w:color="auto"/>
        <w:right w:val="none" w:sz="0" w:space="0" w:color="auto"/>
      </w:divBdr>
    </w:div>
    <w:div w:id="1003778303">
      <w:bodyDiv w:val="1"/>
      <w:marLeft w:val="0"/>
      <w:marRight w:val="0"/>
      <w:marTop w:val="0"/>
      <w:marBottom w:val="0"/>
      <w:divBdr>
        <w:top w:val="none" w:sz="0" w:space="0" w:color="auto"/>
        <w:left w:val="none" w:sz="0" w:space="0" w:color="auto"/>
        <w:bottom w:val="none" w:sz="0" w:space="0" w:color="auto"/>
        <w:right w:val="none" w:sz="0" w:space="0" w:color="auto"/>
      </w:divBdr>
    </w:div>
    <w:div w:id="1025055496">
      <w:bodyDiv w:val="1"/>
      <w:marLeft w:val="0"/>
      <w:marRight w:val="0"/>
      <w:marTop w:val="0"/>
      <w:marBottom w:val="0"/>
      <w:divBdr>
        <w:top w:val="none" w:sz="0" w:space="0" w:color="auto"/>
        <w:left w:val="none" w:sz="0" w:space="0" w:color="auto"/>
        <w:bottom w:val="none" w:sz="0" w:space="0" w:color="auto"/>
        <w:right w:val="none" w:sz="0" w:space="0" w:color="auto"/>
      </w:divBdr>
    </w:div>
    <w:div w:id="1056514066">
      <w:bodyDiv w:val="1"/>
      <w:marLeft w:val="0"/>
      <w:marRight w:val="0"/>
      <w:marTop w:val="0"/>
      <w:marBottom w:val="0"/>
      <w:divBdr>
        <w:top w:val="none" w:sz="0" w:space="0" w:color="auto"/>
        <w:left w:val="none" w:sz="0" w:space="0" w:color="auto"/>
        <w:bottom w:val="none" w:sz="0" w:space="0" w:color="auto"/>
        <w:right w:val="none" w:sz="0" w:space="0" w:color="auto"/>
      </w:divBdr>
    </w:div>
    <w:div w:id="1063992499">
      <w:bodyDiv w:val="1"/>
      <w:marLeft w:val="0"/>
      <w:marRight w:val="0"/>
      <w:marTop w:val="0"/>
      <w:marBottom w:val="0"/>
      <w:divBdr>
        <w:top w:val="none" w:sz="0" w:space="0" w:color="auto"/>
        <w:left w:val="none" w:sz="0" w:space="0" w:color="auto"/>
        <w:bottom w:val="none" w:sz="0" w:space="0" w:color="auto"/>
        <w:right w:val="none" w:sz="0" w:space="0" w:color="auto"/>
      </w:divBdr>
    </w:div>
    <w:div w:id="1096436632">
      <w:bodyDiv w:val="1"/>
      <w:marLeft w:val="0"/>
      <w:marRight w:val="0"/>
      <w:marTop w:val="0"/>
      <w:marBottom w:val="0"/>
      <w:divBdr>
        <w:top w:val="none" w:sz="0" w:space="0" w:color="auto"/>
        <w:left w:val="none" w:sz="0" w:space="0" w:color="auto"/>
        <w:bottom w:val="none" w:sz="0" w:space="0" w:color="auto"/>
        <w:right w:val="none" w:sz="0" w:space="0" w:color="auto"/>
      </w:divBdr>
    </w:div>
    <w:div w:id="1108239274">
      <w:bodyDiv w:val="1"/>
      <w:marLeft w:val="0"/>
      <w:marRight w:val="0"/>
      <w:marTop w:val="0"/>
      <w:marBottom w:val="0"/>
      <w:divBdr>
        <w:top w:val="none" w:sz="0" w:space="0" w:color="auto"/>
        <w:left w:val="none" w:sz="0" w:space="0" w:color="auto"/>
        <w:bottom w:val="none" w:sz="0" w:space="0" w:color="auto"/>
        <w:right w:val="none" w:sz="0" w:space="0" w:color="auto"/>
      </w:divBdr>
    </w:div>
    <w:div w:id="1126193947">
      <w:bodyDiv w:val="1"/>
      <w:marLeft w:val="0"/>
      <w:marRight w:val="0"/>
      <w:marTop w:val="0"/>
      <w:marBottom w:val="0"/>
      <w:divBdr>
        <w:top w:val="none" w:sz="0" w:space="0" w:color="auto"/>
        <w:left w:val="none" w:sz="0" w:space="0" w:color="auto"/>
        <w:bottom w:val="none" w:sz="0" w:space="0" w:color="auto"/>
        <w:right w:val="none" w:sz="0" w:space="0" w:color="auto"/>
      </w:divBdr>
    </w:div>
    <w:div w:id="1127553354">
      <w:bodyDiv w:val="1"/>
      <w:marLeft w:val="0"/>
      <w:marRight w:val="0"/>
      <w:marTop w:val="0"/>
      <w:marBottom w:val="0"/>
      <w:divBdr>
        <w:top w:val="none" w:sz="0" w:space="0" w:color="auto"/>
        <w:left w:val="none" w:sz="0" w:space="0" w:color="auto"/>
        <w:bottom w:val="none" w:sz="0" w:space="0" w:color="auto"/>
        <w:right w:val="none" w:sz="0" w:space="0" w:color="auto"/>
      </w:divBdr>
    </w:div>
    <w:div w:id="1143539840">
      <w:bodyDiv w:val="1"/>
      <w:marLeft w:val="0"/>
      <w:marRight w:val="0"/>
      <w:marTop w:val="0"/>
      <w:marBottom w:val="0"/>
      <w:divBdr>
        <w:top w:val="none" w:sz="0" w:space="0" w:color="auto"/>
        <w:left w:val="none" w:sz="0" w:space="0" w:color="auto"/>
        <w:bottom w:val="none" w:sz="0" w:space="0" w:color="auto"/>
        <w:right w:val="none" w:sz="0" w:space="0" w:color="auto"/>
      </w:divBdr>
    </w:div>
    <w:div w:id="1156803274">
      <w:bodyDiv w:val="1"/>
      <w:marLeft w:val="0"/>
      <w:marRight w:val="0"/>
      <w:marTop w:val="0"/>
      <w:marBottom w:val="0"/>
      <w:divBdr>
        <w:top w:val="none" w:sz="0" w:space="0" w:color="auto"/>
        <w:left w:val="none" w:sz="0" w:space="0" w:color="auto"/>
        <w:bottom w:val="none" w:sz="0" w:space="0" w:color="auto"/>
        <w:right w:val="none" w:sz="0" w:space="0" w:color="auto"/>
      </w:divBdr>
    </w:div>
    <w:div w:id="1160540837">
      <w:bodyDiv w:val="1"/>
      <w:marLeft w:val="0"/>
      <w:marRight w:val="0"/>
      <w:marTop w:val="0"/>
      <w:marBottom w:val="0"/>
      <w:divBdr>
        <w:top w:val="none" w:sz="0" w:space="0" w:color="auto"/>
        <w:left w:val="none" w:sz="0" w:space="0" w:color="auto"/>
        <w:bottom w:val="none" w:sz="0" w:space="0" w:color="auto"/>
        <w:right w:val="none" w:sz="0" w:space="0" w:color="auto"/>
      </w:divBdr>
    </w:div>
    <w:div w:id="1168594683">
      <w:bodyDiv w:val="1"/>
      <w:marLeft w:val="0"/>
      <w:marRight w:val="0"/>
      <w:marTop w:val="0"/>
      <w:marBottom w:val="0"/>
      <w:divBdr>
        <w:top w:val="none" w:sz="0" w:space="0" w:color="auto"/>
        <w:left w:val="none" w:sz="0" w:space="0" w:color="auto"/>
        <w:bottom w:val="none" w:sz="0" w:space="0" w:color="auto"/>
        <w:right w:val="none" w:sz="0" w:space="0" w:color="auto"/>
      </w:divBdr>
    </w:div>
    <w:div w:id="1173304163">
      <w:bodyDiv w:val="1"/>
      <w:marLeft w:val="0"/>
      <w:marRight w:val="0"/>
      <w:marTop w:val="0"/>
      <w:marBottom w:val="0"/>
      <w:divBdr>
        <w:top w:val="none" w:sz="0" w:space="0" w:color="auto"/>
        <w:left w:val="none" w:sz="0" w:space="0" w:color="auto"/>
        <w:bottom w:val="none" w:sz="0" w:space="0" w:color="auto"/>
        <w:right w:val="none" w:sz="0" w:space="0" w:color="auto"/>
      </w:divBdr>
    </w:div>
    <w:div w:id="1194802368">
      <w:bodyDiv w:val="1"/>
      <w:marLeft w:val="0"/>
      <w:marRight w:val="0"/>
      <w:marTop w:val="0"/>
      <w:marBottom w:val="0"/>
      <w:divBdr>
        <w:top w:val="none" w:sz="0" w:space="0" w:color="auto"/>
        <w:left w:val="none" w:sz="0" w:space="0" w:color="auto"/>
        <w:bottom w:val="none" w:sz="0" w:space="0" w:color="auto"/>
        <w:right w:val="none" w:sz="0" w:space="0" w:color="auto"/>
      </w:divBdr>
    </w:div>
    <w:div w:id="1229879822">
      <w:bodyDiv w:val="1"/>
      <w:marLeft w:val="0"/>
      <w:marRight w:val="0"/>
      <w:marTop w:val="0"/>
      <w:marBottom w:val="0"/>
      <w:divBdr>
        <w:top w:val="none" w:sz="0" w:space="0" w:color="auto"/>
        <w:left w:val="none" w:sz="0" w:space="0" w:color="auto"/>
        <w:bottom w:val="none" w:sz="0" w:space="0" w:color="auto"/>
        <w:right w:val="none" w:sz="0" w:space="0" w:color="auto"/>
      </w:divBdr>
    </w:div>
    <w:div w:id="1242526500">
      <w:bodyDiv w:val="1"/>
      <w:marLeft w:val="0"/>
      <w:marRight w:val="0"/>
      <w:marTop w:val="0"/>
      <w:marBottom w:val="0"/>
      <w:divBdr>
        <w:top w:val="none" w:sz="0" w:space="0" w:color="auto"/>
        <w:left w:val="none" w:sz="0" w:space="0" w:color="auto"/>
        <w:bottom w:val="none" w:sz="0" w:space="0" w:color="auto"/>
        <w:right w:val="none" w:sz="0" w:space="0" w:color="auto"/>
      </w:divBdr>
    </w:div>
    <w:div w:id="1272666649">
      <w:bodyDiv w:val="1"/>
      <w:marLeft w:val="0"/>
      <w:marRight w:val="0"/>
      <w:marTop w:val="0"/>
      <w:marBottom w:val="0"/>
      <w:divBdr>
        <w:top w:val="none" w:sz="0" w:space="0" w:color="auto"/>
        <w:left w:val="none" w:sz="0" w:space="0" w:color="auto"/>
        <w:bottom w:val="none" w:sz="0" w:space="0" w:color="auto"/>
        <w:right w:val="none" w:sz="0" w:space="0" w:color="auto"/>
      </w:divBdr>
    </w:div>
    <w:div w:id="1273587575">
      <w:bodyDiv w:val="1"/>
      <w:marLeft w:val="0"/>
      <w:marRight w:val="0"/>
      <w:marTop w:val="0"/>
      <w:marBottom w:val="0"/>
      <w:divBdr>
        <w:top w:val="none" w:sz="0" w:space="0" w:color="auto"/>
        <w:left w:val="none" w:sz="0" w:space="0" w:color="auto"/>
        <w:bottom w:val="none" w:sz="0" w:space="0" w:color="auto"/>
        <w:right w:val="none" w:sz="0" w:space="0" w:color="auto"/>
      </w:divBdr>
    </w:div>
    <w:div w:id="1276253124">
      <w:bodyDiv w:val="1"/>
      <w:marLeft w:val="0"/>
      <w:marRight w:val="0"/>
      <w:marTop w:val="0"/>
      <w:marBottom w:val="0"/>
      <w:divBdr>
        <w:top w:val="none" w:sz="0" w:space="0" w:color="auto"/>
        <w:left w:val="none" w:sz="0" w:space="0" w:color="auto"/>
        <w:bottom w:val="none" w:sz="0" w:space="0" w:color="auto"/>
        <w:right w:val="none" w:sz="0" w:space="0" w:color="auto"/>
      </w:divBdr>
    </w:div>
    <w:div w:id="1316563822">
      <w:bodyDiv w:val="1"/>
      <w:marLeft w:val="0"/>
      <w:marRight w:val="0"/>
      <w:marTop w:val="0"/>
      <w:marBottom w:val="0"/>
      <w:divBdr>
        <w:top w:val="none" w:sz="0" w:space="0" w:color="auto"/>
        <w:left w:val="none" w:sz="0" w:space="0" w:color="auto"/>
        <w:bottom w:val="none" w:sz="0" w:space="0" w:color="auto"/>
        <w:right w:val="none" w:sz="0" w:space="0" w:color="auto"/>
      </w:divBdr>
    </w:div>
    <w:div w:id="1341859360">
      <w:bodyDiv w:val="1"/>
      <w:marLeft w:val="0"/>
      <w:marRight w:val="0"/>
      <w:marTop w:val="0"/>
      <w:marBottom w:val="0"/>
      <w:divBdr>
        <w:top w:val="none" w:sz="0" w:space="0" w:color="auto"/>
        <w:left w:val="none" w:sz="0" w:space="0" w:color="auto"/>
        <w:bottom w:val="none" w:sz="0" w:space="0" w:color="auto"/>
        <w:right w:val="none" w:sz="0" w:space="0" w:color="auto"/>
      </w:divBdr>
    </w:div>
    <w:div w:id="1346444071">
      <w:bodyDiv w:val="1"/>
      <w:marLeft w:val="0"/>
      <w:marRight w:val="0"/>
      <w:marTop w:val="0"/>
      <w:marBottom w:val="0"/>
      <w:divBdr>
        <w:top w:val="none" w:sz="0" w:space="0" w:color="auto"/>
        <w:left w:val="none" w:sz="0" w:space="0" w:color="auto"/>
        <w:bottom w:val="none" w:sz="0" w:space="0" w:color="auto"/>
        <w:right w:val="none" w:sz="0" w:space="0" w:color="auto"/>
      </w:divBdr>
    </w:div>
    <w:div w:id="1353334824">
      <w:bodyDiv w:val="1"/>
      <w:marLeft w:val="0"/>
      <w:marRight w:val="0"/>
      <w:marTop w:val="0"/>
      <w:marBottom w:val="0"/>
      <w:divBdr>
        <w:top w:val="none" w:sz="0" w:space="0" w:color="auto"/>
        <w:left w:val="none" w:sz="0" w:space="0" w:color="auto"/>
        <w:bottom w:val="none" w:sz="0" w:space="0" w:color="auto"/>
        <w:right w:val="none" w:sz="0" w:space="0" w:color="auto"/>
      </w:divBdr>
    </w:div>
    <w:div w:id="1369405541">
      <w:bodyDiv w:val="1"/>
      <w:marLeft w:val="0"/>
      <w:marRight w:val="0"/>
      <w:marTop w:val="0"/>
      <w:marBottom w:val="0"/>
      <w:divBdr>
        <w:top w:val="none" w:sz="0" w:space="0" w:color="auto"/>
        <w:left w:val="none" w:sz="0" w:space="0" w:color="auto"/>
        <w:bottom w:val="none" w:sz="0" w:space="0" w:color="auto"/>
        <w:right w:val="none" w:sz="0" w:space="0" w:color="auto"/>
      </w:divBdr>
    </w:div>
    <w:div w:id="1375496441">
      <w:bodyDiv w:val="1"/>
      <w:marLeft w:val="0"/>
      <w:marRight w:val="0"/>
      <w:marTop w:val="0"/>
      <w:marBottom w:val="0"/>
      <w:divBdr>
        <w:top w:val="none" w:sz="0" w:space="0" w:color="auto"/>
        <w:left w:val="none" w:sz="0" w:space="0" w:color="auto"/>
        <w:bottom w:val="none" w:sz="0" w:space="0" w:color="auto"/>
        <w:right w:val="none" w:sz="0" w:space="0" w:color="auto"/>
      </w:divBdr>
    </w:div>
    <w:div w:id="1375890643">
      <w:bodyDiv w:val="1"/>
      <w:marLeft w:val="0"/>
      <w:marRight w:val="0"/>
      <w:marTop w:val="0"/>
      <w:marBottom w:val="0"/>
      <w:divBdr>
        <w:top w:val="none" w:sz="0" w:space="0" w:color="auto"/>
        <w:left w:val="none" w:sz="0" w:space="0" w:color="auto"/>
        <w:bottom w:val="none" w:sz="0" w:space="0" w:color="auto"/>
        <w:right w:val="none" w:sz="0" w:space="0" w:color="auto"/>
      </w:divBdr>
    </w:div>
    <w:div w:id="1394621617">
      <w:bodyDiv w:val="1"/>
      <w:marLeft w:val="0"/>
      <w:marRight w:val="0"/>
      <w:marTop w:val="0"/>
      <w:marBottom w:val="0"/>
      <w:divBdr>
        <w:top w:val="none" w:sz="0" w:space="0" w:color="auto"/>
        <w:left w:val="none" w:sz="0" w:space="0" w:color="auto"/>
        <w:bottom w:val="none" w:sz="0" w:space="0" w:color="auto"/>
        <w:right w:val="none" w:sz="0" w:space="0" w:color="auto"/>
      </w:divBdr>
    </w:div>
    <w:div w:id="1396202938">
      <w:bodyDiv w:val="1"/>
      <w:marLeft w:val="0"/>
      <w:marRight w:val="0"/>
      <w:marTop w:val="0"/>
      <w:marBottom w:val="0"/>
      <w:divBdr>
        <w:top w:val="none" w:sz="0" w:space="0" w:color="auto"/>
        <w:left w:val="none" w:sz="0" w:space="0" w:color="auto"/>
        <w:bottom w:val="none" w:sz="0" w:space="0" w:color="auto"/>
        <w:right w:val="none" w:sz="0" w:space="0" w:color="auto"/>
      </w:divBdr>
    </w:div>
    <w:div w:id="1429036152">
      <w:bodyDiv w:val="1"/>
      <w:marLeft w:val="0"/>
      <w:marRight w:val="0"/>
      <w:marTop w:val="0"/>
      <w:marBottom w:val="0"/>
      <w:divBdr>
        <w:top w:val="none" w:sz="0" w:space="0" w:color="auto"/>
        <w:left w:val="none" w:sz="0" w:space="0" w:color="auto"/>
        <w:bottom w:val="none" w:sz="0" w:space="0" w:color="auto"/>
        <w:right w:val="none" w:sz="0" w:space="0" w:color="auto"/>
      </w:divBdr>
    </w:div>
    <w:div w:id="1433433897">
      <w:bodyDiv w:val="1"/>
      <w:marLeft w:val="0"/>
      <w:marRight w:val="0"/>
      <w:marTop w:val="0"/>
      <w:marBottom w:val="0"/>
      <w:divBdr>
        <w:top w:val="none" w:sz="0" w:space="0" w:color="auto"/>
        <w:left w:val="none" w:sz="0" w:space="0" w:color="auto"/>
        <w:bottom w:val="none" w:sz="0" w:space="0" w:color="auto"/>
        <w:right w:val="none" w:sz="0" w:space="0" w:color="auto"/>
      </w:divBdr>
    </w:div>
    <w:div w:id="1434016268">
      <w:bodyDiv w:val="1"/>
      <w:marLeft w:val="0"/>
      <w:marRight w:val="0"/>
      <w:marTop w:val="0"/>
      <w:marBottom w:val="0"/>
      <w:divBdr>
        <w:top w:val="none" w:sz="0" w:space="0" w:color="auto"/>
        <w:left w:val="none" w:sz="0" w:space="0" w:color="auto"/>
        <w:bottom w:val="none" w:sz="0" w:space="0" w:color="auto"/>
        <w:right w:val="none" w:sz="0" w:space="0" w:color="auto"/>
      </w:divBdr>
    </w:div>
    <w:div w:id="1442795426">
      <w:bodyDiv w:val="1"/>
      <w:marLeft w:val="0"/>
      <w:marRight w:val="0"/>
      <w:marTop w:val="0"/>
      <w:marBottom w:val="0"/>
      <w:divBdr>
        <w:top w:val="none" w:sz="0" w:space="0" w:color="auto"/>
        <w:left w:val="none" w:sz="0" w:space="0" w:color="auto"/>
        <w:bottom w:val="none" w:sz="0" w:space="0" w:color="auto"/>
        <w:right w:val="none" w:sz="0" w:space="0" w:color="auto"/>
      </w:divBdr>
    </w:div>
    <w:div w:id="1445035825">
      <w:bodyDiv w:val="1"/>
      <w:marLeft w:val="0"/>
      <w:marRight w:val="0"/>
      <w:marTop w:val="0"/>
      <w:marBottom w:val="0"/>
      <w:divBdr>
        <w:top w:val="none" w:sz="0" w:space="0" w:color="auto"/>
        <w:left w:val="none" w:sz="0" w:space="0" w:color="auto"/>
        <w:bottom w:val="none" w:sz="0" w:space="0" w:color="auto"/>
        <w:right w:val="none" w:sz="0" w:space="0" w:color="auto"/>
      </w:divBdr>
    </w:div>
    <w:div w:id="1457067198">
      <w:bodyDiv w:val="1"/>
      <w:marLeft w:val="0"/>
      <w:marRight w:val="0"/>
      <w:marTop w:val="0"/>
      <w:marBottom w:val="0"/>
      <w:divBdr>
        <w:top w:val="none" w:sz="0" w:space="0" w:color="auto"/>
        <w:left w:val="none" w:sz="0" w:space="0" w:color="auto"/>
        <w:bottom w:val="none" w:sz="0" w:space="0" w:color="auto"/>
        <w:right w:val="none" w:sz="0" w:space="0" w:color="auto"/>
      </w:divBdr>
    </w:div>
    <w:div w:id="1516111589">
      <w:bodyDiv w:val="1"/>
      <w:marLeft w:val="0"/>
      <w:marRight w:val="0"/>
      <w:marTop w:val="0"/>
      <w:marBottom w:val="0"/>
      <w:divBdr>
        <w:top w:val="none" w:sz="0" w:space="0" w:color="auto"/>
        <w:left w:val="none" w:sz="0" w:space="0" w:color="auto"/>
        <w:bottom w:val="none" w:sz="0" w:space="0" w:color="auto"/>
        <w:right w:val="none" w:sz="0" w:space="0" w:color="auto"/>
      </w:divBdr>
    </w:div>
    <w:div w:id="1526553082">
      <w:bodyDiv w:val="1"/>
      <w:marLeft w:val="0"/>
      <w:marRight w:val="0"/>
      <w:marTop w:val="0"/>
      <w:marBottom w:val="0"/>
      <w:divBdr>
        <w:top w:val="none" w:sz="0" w:space="0" w:color="auto"/>
        <w:left w:val="none" w:sz="0" w:space="0" w:color="auto"/>
        <w:bottom w:val="none" w:sz="0" w:space="0" w:color="auto"/>
        <w:right w:val="none" w:sz="0" w:space="0" w:color="auto"/>
      </w:divBdr>
    </w:div>
    <w:div w:id="1533684784">
      <w:bodyDiv w:val="1"/>
      <w:marLeft w:val="0"/>
      <w:marRight w:val="0"/>
      <w:marTop w:val="0"/>
      <w:marBottom w:val="0"/>
      <w:divBdr>
        <w:top w:val="none" w:sz="0" w:space="0" w:color="auto"/>
        <w:left w:val="none" w:sz="0" w:space="0" w:color="auto"/>
        <w:bottom w:val="none" w:sz="0" w:space="0" w:color="auto"/>
        <w:right w:val="none" w:sz="0" w:space="0" w:color="auto"/>
      </w:divBdr>
    </w:div>
    <w:div w:id="1544098519">
      <w:bodyDiv w:val="1"/>
      <w:marLeft w:val="0"/>
      <w:marRight w:val="0"/>
      <w:marTop w:val="0"/>
      <w:marBottom w:val="0"/>
      <w:divBdr>
        <w:top w:val="none" w:sz="0" w:space="0" w:color="auto"/>
        <w:left w:val="none" w:sz="0" w:space="0" w:color="auto"/>
        <w:bottom w:val="none" w:sz="0" w:space="0" w:color="auto"/>
        <w:right w:val="none" w:sz="0" w:space="0" w:color="auto"/>
      </w:divBdr>
    </w:div>
    <w:div w:id="1605068528">
      <w:bodyDiv w:val="1"/>
      <w:marLeft w:val="0"/>
      <w:marRight w:val="0"/>
      <w:marTop w:val="0"/>
      <w:marBottom w:val="0"/>
      <w:divBdr>
        <w:top w:val="none" w:sz="0" w:space="0" w:color="auto"/>
        <w:left w:val="none" w:sz="0" w:space="0" w:color="auto"/>
        <w:bottom w:val="none" w:sz="0" w:space="0" w:color="auto"/>
        <w:right w:val="none" w:sz="0" w:space="0" w:color="auto"/>
      </w:divBdr>
    </w:div>
    <w:div w:id="1620407741">
      <w:bodyDiv w:val="1"/>
      <w:marLeft w:val="0"/>
      <w:marRight w:val="0"/>
      <w:marTop w:val="0"/>
      <w:marBottom w:val="0"/>
      <w:divBdr>
        <w:top w:val="none" w:sz="0" w:space="0" w:color="auto"/>
        <w:left w:val="none" w:sz="0" w:space="0" w:color="auto"/>
        <w:bottom w:val="none" w:sz="0" w:space="0" w:color="auto"/>
        <w:right w:val="none" w:sz="0" w:space="0" w:color="auto"/>
      </w:divBdr>
    </w:div>
    <w:div w:id="1633632219">
      <w:bodyDiv w:val="1"/>
      <w:marLeft w:val="0"/>
      <w:marRight w:val="0"/>
      <w:marTop w:val="0"/>
      <w:marBottom w:val="0"/>
      <w:divBdr>
        <w:top w:val="none" w:sz="0" w:space="0" w:color="auto"/>
        <w:left w:val="none" w:sz="0" w:space="0" w:color="auto"/>
        <w:bottom w:val="none" w:sz="0" w:space="0" w:color="auto"/>
        <w:right w:val="none" w:sz="0" w:space="0" w:color="auto"/>
      </w:divBdr>
    </w:div>
    <w:div w:id="1660378653">
      <w:bodyDiv w:val="1"/>
      <w:marLeft w:val="0"/>
      <w:marRight w:val="0"/>
      <w:marTop w:val="0"/>
      <w:marBottom w:val="0"/>
      <w:divBdr>
        <w:top w:val="none" w:sz="0" w:space="0" w:color="auto"/>
        <w:left w:val="none" w:sz="0" w:space="0" w:color="auto"/>
        <w:bottom w:val="none" w:sz="0" w:space="0" w:color="auto"/>
        <w:right w:val="none" w:sz="0" w:space="0" w:color="auto"/>
      </w:divBdr>
      <w:divsChild>
        <w:div w:id="303630044">
          <w:marLeft w:val="0"/>
          <w:marRight w:val="0"/>
          <w:marTop w:val="0"/>
          <w:marBottom w:val="0"/>
          <w:divBdr>
            <w:top w:val="single" w:sz="2" w:space="0" w:color="D9D9E3"/>
            <w:left w:val="single" w:sz="2" w:space="0" w:color="D9D9E3"/>
            <w:bottom w:val="single" w:sz="2" w:space="0" w:color="D9D9E3"/>
            <w:right w:val="single" w:sz="2" w:space="0" w:color="D9D9E3"/>
          </w:divBdr>
          <w:divsChild>
            <w:div w:id="963922789">
              <w:marLeft w:val="0"/>
              <w:marRight w:val="0"/>
              <w:marTop w:val="0"/>
              <w:marBottom w:val="0"/>
              <w:divBdr>
                <w:top w:val="single" w:sz="2" w:space="0" w:color="D9D9E3"/>
                <w:left w:val="single" w:sz="2" w:space="0" w:color="D9D9E3"/>
                <w:bottom w:val="single" w:sz="2" w:space="0" w:color="D9D9E3"/>
                <w:right w:val="single" w:sz="2" w:space="0" w:color="D9D9E3"/>
              </w:divBdr>
              <w:divsChild>
                <w:div w:id="569727761">
                  <w:marLeft w:val="0"/>
                  <w:marRight w:val="0"/>
                  <w:marTop w:val="0"/>
                  <w:marBottom w:val="0"/>
                  <w:divBdr>
                    <w:top w:val="single" w:sz="2" w:space="0" w:color="D9D9E3"/>
                    <w:left w:val="single" w:sz="2" w:space="0" w:color="D9D9E3"/>
                    <w:bottom w:val="single" w:sz="2" w:space="0" w:color="D9D9E3"/>
                    <w:right w:val="single" w:sz="2" w:space="0" w:color="D9D9E3"/>
                  </w:divBdr>
                  <w:divsChild>
                    <w:div w:id="1833064308">
                      <w:marLeft w:val="0"/>
                      <w:marRight w:val="0"/>
                      <w:marTop w:val="0"/>
                      <w:marBottom w:val="0"/>
                      <w:divBdr>
                        <w:top w:val="single" w:sz="2" w:space="0" w:color="D9D9E3"/>
                        <w:left w:val="single" w:sz="2" w:space="0" w:color="D9D9E3"/>
                        <w:bottom w:val="single" w:sz="2" w:space="0" w:color="D9D9E3"/>
                        <w:right w:val="single" w:sz="2" w:space="0" w:color="D9D9E3"/>
                      </w:divBdr>
                      <w:divsChild>
                        <w:div w:id="978848004">
                          <w:marLeft w:val="0"/>
                          <w:marRight w:val="0"/>
                          <w:marTop w:val="0"/>
                          <w:marBottom w:val="0"/>
                          <w:divBdr>
                            <w:top w:val="single" w:sz="2" w:space="0" w:color="D9D9E3"/>
                            <w:left w:val="single" w:sz="2" w:space="0" w:color="D9D9E3"/>
                            <w:bottom w:val="single" w:sz="2" w:space="0" w:color="D9D9E3"/>
                            <w:right w:val="single" w:sz="2" w:space="0" w:color="D9D9E3"/>
                          </w:divBdr>
                          <w:divsChild>
                            <w:div w:id="1087577815">
                              <w:marLeft w:val="0"/>
                              <w:marRight w:val="0"/>
                              <w:marTop w:val="100"/>
                              <w:marBottom w:val="100"/>
                              <w:divBdr>
                                <w:top w:val="single" w:sz="2" w:space="0" w:color="D9D9E3"/>
                                <w:left w:val="single" w:sz="2" w:space="0" w:color="D9D9E3"/>
                                <w:bottom w:val="single" w:sz="2" w:space="0" w:color="D9D9E3"/>
                                <w:right w:val="single" w:sz="2" w:space="0" w:color="D9D9E3"/>
                              </w:divBdr>
                              <w:divsChild>
                                <w:div w:id="894780826">
                                  <w:marLeft w:val="0"/>
                                  <w:marRight w:val="0"/>
                                  <w:marTop w:val="0"/>
                                  <w:marBottom w:val="0"/>
                                  <w:divBdr>
                                    <w:top w:val="single" w:sz="2" w:space="0" w:color="D9D9E3"/>
                                    <w:left w:val="single" w:sz="2" w:space="0" w:color="D9D9E3"/>
                                    <w:bottom w:val="single" w:sz="2" w:space="0" w:color="D9D9E3"/>
                                    <w:right w:val="single" w:sz="2" w:space="0" w:color="D9D9E3"/>
                                  </w:divBdr>
                                  <w:divsChild>
                                    <w:div w:id="1636369289">
                                      <w:marLeft w:val="0"/>
                                      <w:marRight w:val="0"/>
                                      <w:marTop w:val="0"/>
                                      <w:marBottom w:val="0"/>
                                      <w:divBdr>
                                        <w:top w:val="single" w:sz="2" w:space="0" w:color="D9D9E3"/>
                                        <w:left w:val="single" w:sz="2" w:space="0" w:color="D9D9E3"/>
                                        <w:bottom w:val="single" w:sz="2" w:space="0" w:color="D9D9E3"/>
                                        <w:right w:val="single" w:sz="2" w:space="0" w:color="D9D9E3"/>
                                      </w:divBdr>
                                      <w:divsChild>
                                        <w:div w:id="645209543">
                                          <w:marLeft w:val="0"/>
                                          <w:marRight w:val="0"/>
                                          <w:marTop w:val="0"/>
                                          <w:marBottom w:val="0"/>
                                          <w:divBdr>
                                            <w:top w:val="single" w:sz="2" w:space="0" w:color="D9D9E3"/>
                                            <w:left w:val="single" w:sz="2" w:space="0" w:color="D9D9E3"/>
                                            <w:bottom w:val="single" w:sz="2" w:space="0" w:color="D9D9E3"/>
                                            <w:right w:val="single" w:sz="2" w:space="0" w:color="D9D9E3"/>
                                          </w:divBdr>
                                          <w:divsChild>
                                            <w:div w:id="854080550">
                                              <w:marLeft w:val="0"/>
                                              <w:marRight w:val="0"/>
                                              <w:marTop w:val="0"/>
                                              <w:marBottom w:val="0"/>
                                              <w:divBdr>
                                                <w:top w:val="single" w:sz="2" w:space="0" w:color="D9D9E3"/>
                                                <w:left w:val="single" w:sz="2" w:space="0" w:color="D9D9E3"/>
                                                <w:bottom w:val="single" w:sz="2" w:space="0" w:color="D9D9E3"/>
                                                <w:right w:val="single" w:sz="2" w:space="0" w:color="D9D9E3"/>
                                              </w:divBdr>
                                              <w:divsChild>
                                                <w:div w:id="1181550640">
                                                  <w:marLeft w:val="0"/>
                                                  <w:marRight w:val="0"/>
                                                  <w:marTop w:val="0"/>
                                                  <w:marBottom w:val="0"/>
                                                  <w:divBdr>
                                                    <w:top w:val="single" w:sz="2" w:space="0" w:color="D9D9E3"/>
                                                    <w:left w:val="single" w:sz="2" w:space="0" w:color="D9D9E3"/>
                                                    <w:bottom w:val="single" w:sz="2" w:space="0" w:color="D9D9E3"/>
                                                    <w:right w:val="single" w:sz="2" w:space="0" w:color="D9D9E3"/>
                                                  </w:divBdr>
                                                  <w:divsChild>
                                                    <w:div w:id="2137334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36799838">
          <w:marLeft w:val="0"/>
          <w:marRight w:val="0"/>
          <w:marTop w:val="0"/>
          <w:marBottom w:val="0"/>
          <w:divBdr>
            <w:top w:val="none" w:sz="0" w:space="0" w:color="auto"/>
            <w:left w:val="none" w:sz="0" w:space="0" w:color="auto"/>
            <w:bottom w:val="none" w:sz="0" w:space="0" w:color="auto"/>
            <w:right w:val="none" w:sz="0" w:space="0" w:color="auto"/>
          </w:divBdr>
        </w:div>
      </w:divsChild>
    </w:div>
    <w:div w:id="1674994058">
      <w:bodyDiv w:val="1"/>
      <w:marLeft w:val="0"/>
      <w:marRight w:val="0"/>
      <w:marTop w:val="0"/>
      <w:marBottom w:val="0"/>
      <w:divBdr>
        <w:top w:val="none" w:sz="0" w:space="0" w:color="auto"/>
        <w:left w:val="none" w:sz="0" w:space="0" w:color="auto"/>
        <w:bottom w:val="none" w:sz="0" w:space="0" w:color="auto"/>
        <w:right w:val="none" w:sz="0" w:space="0" w:color="auto"/>
      </w:divBdr>
    </w:div>
    <w:div w:id="1684042834">
      <w:bodyDiv w:val="1"/>
      <w:marLeft w:val="0"/>
      <w:marRight w:val="0"/>
      <w:marTop w:val="0"/>
      <w:marBottom w:val="0"/>
      <w:divBdr>
        <w:top w:val="none" w:sz="0" w:space="0" w:color="auto"/>
        <w:left w:val="none" w:sz="0" w:space="0" w:color="auto"/>
        <w:bottom w:val="none" w:sz="0" w:space="0" w:color="auto"/>
        <w:right w:val="none" w:sz="0" w:space="0" w:color="auto"/>
      </w:divBdr>
    </w:div>
    <w:div w:id="1695383149">
      <w:bodyDiv w:val="1"/>
      <w:marLeft w:val="0"/>
      <w:marRight w:val="0"/>
      <w:marTop w:val="0"/>
      <w:marBottom w:val="0"/>
      <w:divBdr>
        <w:top w:val="none" w:sz="0" w:space="0" w:color="auto"/>
        <w:left w:val="none" w:sz="0" w:space="0" w:color="auto"/>
        <w:bottom w:val="none" w:sz="0" w:space="0" w:color="auto"/>
        <w:right w:val="none" w:sz="0" w:space="0" w:color="auto"/>
      </w:divBdr>
    </w:div>
    <w:div w:id="1702901646">
      <w:bodyDiv w:val="1"/>
      <w:marLeft w:val="0"/>
      <w:marRight w:val="0"/>
      <w:marTop w:val="0"/>
      <w:marBottom w:val="0"/>
      <w:divBdr>
        <w:top w:val="none" w:sz="0" w:space="0" w:color="auto"/>
        <w:left w:val="none" w:sz="0" w:space="0" w:color="auto"/>
        <w:bottom w:val="none" w:sz="0" w:space="0" w:color="auto"/>
        <w:right w:val="none" w:sz="0" w:space="0" w:color="auto"/>
      </w:divBdr>
    </w:div>
    <w:div w:id="1725785830">
      <w:bodyDiv w:val="1"/>
      <w:marLeft w:val="0"/>
      <w:marRight w:val="0"/>
      <w:marTop w:val="0"/>
      <w:marBottom w:val="0"/>
      <w:divBdr>
        <w:top w:val="none" w:sz="0" w:space="0" w:color="auto"/>
        <w:left w:val="none" w:sz="0" w:space="0" w:color="auto"/>
        <w:bottom w:val="none" w:sz="0" w:space="0" w:color="auto"/>
        <w:right w:val="none" w:sz="0" w:space="0" w:color="auto"/>
      </w:divBdr>
    </w:div>
    <w:div w:id="1748114620">
      <w:bodyDiv w:val="1"/>
      <w:marLeft w:val="0"/>
      <w:marRight w:val="0"/>
      <w:marTop w:val="0"/>
      <w:marBottom w:val="0"/>
      <w:divBdr>
        <w:top w:val="none" w:sz="0" w:space="0" w:color="auto"/>
        <w:left w:val="none" w:sz="0" w:space="0" w:color="auto"/>
        <w:bottom w:val="none" w:sz="0" w:space="0" w:color="auto"/>
        <w:right w:val="none" w:sz="0" w:space="0" w:color="auto"/>
      </w:divBdr>
    </w:div>
    <w:div w:id="1751074107">
      <w:bodyDiv w:val="1"/>
      <w:marLeft w:val="0"/>
      <w:marRight w:val="0"/>
      <w:marTop w:val="0"/>
      <w:marBottom w:val="0"/>
      <w:divBdr>
        <w:top w:val="none" w:sz="0" w:space="0" w:color="auto"/>
        <w:left w:val="none" w:sz="0" w:space="0" w:color="auto"/>
        <w:bottom w:val="none" w:sz="0" w:space="0" w:color="auto"/>
        <w:right w:val="none" w:sz="0" w:space="0" w:color="auto"/>
      </w:divBdr>
    </w:div>
    <w:div w:id="1758474850">
      <w:bodyDiv w:val="1"/>
      <w:marLeft w:val="0"/>
      <w:marRight w:val="0"/>
      <w:marTop w:val="0"/>
      <w:marBottom w:val="0"/>
      <w:divBdr>
        <w:top w:val="none" w:sz="0" w:space="0" w:color="auto"/>
        <w:left w:val="none" w:sz="0" w:space="0" w:color="auto"/>
        <w:bottom w:val="none" w:sz="0" w:space="0" w:color="auto"/>
        <w:right w:val="none" w:sz="0" w:space="0" w:color="auto"/>
      </w:divBdr>
    </w:div>
    <w:div w:id="1772126194">
      <w:bodyDiv w:val="1"/>
      <w:marLeft w:val="0"/>
      <w:marRight w:val="0"/>
      <w:marTop w:val="0"/>
      <w:marBottom w:val="0"/>
      <w:divBdr>
        <w:top w:val="none" w:sz="0" w:space="0" w:color="auto"/>
        <w:left w:val="none" w:sz="0" w:space="0" w:color="auto"/>
        <w:bottom w:val="none" w:sz="0" w:space="0" w:color="auto"/>
        <w:right w:val="none" w:sz="0" w:space="0" w:color="auto"/>
      </w:divBdr>
    </w:div>
    <w:div w:id="1780100572">
      <w:bodyDiv w:val="1"/>
      <w:marLeft w:val="0"/>
      <w:marRight w:val="0"/>
      <w:marTop w:val="0"/>
      <w:marBottom w:val="0"/>
      <w:divBdr>
        <w:top w:val="none" w:sz="0" w:space="0" w:color="auto"/>
        <w:left w:val="none" w:sz="0" w:space="0" w:color="auto"/>
        <w:bottom w:val="none" w:sz="0" w:space="0" w:color="auto"/>
        <w:right w:val="none" w:sz="0" w:space="0" w:color="auto"/>
      </w:divBdr>
    </w:div>
    <w:div w:id="1809585127">
      <w:bodyDiv w:val="1"/>
      <w:marLeft w:val="0"/>
      <w:marRight w:val="0"/>
      <w:marTop w:val="0"/>
      <w:marBottom w:val="0"/>
      <w:divBdr>
        <w:top w:val="none" w:sz="0" w:space="0" w:color="auto"/>
        <w:left w:val="none" w:sz="0" w:space="0" w:color="auto"/>
        <w:bottom w:val="none" w:sz="0" w:space="0" w:color="auto"/>
        <w:right w:val="none" w:sz="0" w:space="0" w:color="auto"/>
      </w:divBdr>
    </w:div>
    <w:div w:id="1821728482">
      <w:bodyDiv w:val="1"/>
      <w:marLeft w:val="0"/>
      <w:marRight w:val="0"/>
      <w:marTop w:val="0"/>
      <w:marBottom w:val="0"/>
      <w:divBdr>
        <w:top w:val="none" w:sz="0" w:space="0" w:color="auto"/>
        <w:left w:val="none" w:sz="0" w:space="0" w:color="auto"/>
        <w:bottom w:val="none" w:sz="0" w:space="0" w:color="auto"/>
        <w:right w:val="none" w:sz="0" w:space="0" w:color="auto"/>
      </w:divBdr>
    </w:div>
    <w:div w:id="1829438910">
      <w:bodyDiv w:val="1"/>
      <w:marLeft w:val="0"/>
      <w:marRight w:val="0"/>
      <w:marTop w:val="0"/>
      <w:marBottom w:val="0"/>
      <w:divBdr>
        <w:top w:val="none" w:sz="0" w:space="0" w:color="auto"/>
        <w:left w:val="none" w:sz="0" w:space="0" w:color="auto"/>
        <w:bottom w:val="none" w:sz="0" w:space="0" w:color="auto"/>
        <w:right w:val="none" w:sz="0" w:space="0" w:color="auto"/>
      </w:divBdr>
    </w:div>
    <w:div w:id="1841771676">
      <w:bodyDiv w:val="1"/>
      <w:marLeft w:val="0"/>
      <w:marRight w:val="0"/>
      <w:marTop w:val="0"/>
      <w:marBottom w:val="0"/>
      <w:divBdr>
        <w:top w:val="none" w:sz="0" w:space="0" w:color="auto"/>
        <w:left w:val="none" w:sz="0" w:space="0" w:color="auto"/>
        <w:bottom w:val="none" w:sz="0" w:space="0" w:color="auto"/>
        <w:right w:val="none" w:sz="0" w:space="0" w:color="auto"/>
      </w:divBdr>
    </w:div>
    <w:div w:id="1873112629">
      <w:bodyDiv w:val="1"/>
      <w:marLeft w:val="0"/>
      <w:marRight w:val="0"/>
      <w:marTop w:val="0"/>
      <w:marBottom w:val="0"/>
      <w:divBdr>
        <w:top w:val="none" w:sz="0" w:space="0" w:color="auto"/>
        <w:left w:val="none" w:sz="0" w:space="0" w:color="auto"/>
        <w:bottom w:val="none" w:sz="0" w:space="0" w:color="auto"/>
        <w:right w:val="none" w:sz="0" w:space="0" w:color="auto"/>
      </w:divBdr>
      <w:divsChild>
        <w:div w:id="253629908">
          <w:marLeft w:val="0"/>
          <w:marRight w:val="0"/>
          <w:marTop w:val="0"/>
          <w:marBottom w:val="0"/>
          <w:divBdr>
            <w:top w:val="single" w:sz="2" w:space="0" w:color="D9D9E3"/>
            <w:left w:val="single" w:sz="2" w:space="0" w:color="D9D9E3"/>
            <w:bottom w:val="single" w:sz="2" w:space="0" w:color="D9D9E3"/>
            <w:right w:val="single" w:sz="2" w:space="0" w:color="D9D9E3"/>
          </w:divBdr>
          <w:divsChild>
            <w:div w:id="1035695379">
              <w:marLeft w:val="0"/>
              <w:marRight w:val="0"/>
              <w:marTop w:val="0"/>
              <w:marBottom w:val="0"/>
              <w:divBdr>
                <w:top w:val="single" w:sz="2" w:space="0" w:color="D9D9E3"/>
                <w:left w:val="single" w:sz="2" w:space="0" w:color="D9D9E3"/>
                <w:bottom w:val="single" w:sz="2" w:space="0" w:color="D9D9E3"/>
                <w:right w:val="single" w:sz="2" w:space="0" w:color="D9D9E3"/>
              </w:divBdr>
              <w:divsChild>
                <w:div w:id="1010331047">
                  <w:marLeft w:val="0"/>
                  <w:marRight w:val="0"/>
                  <w:marTop w:val="0"/>
                  <w:marBottom w:val="0"/>
                  <w:divBdr>
                    <w:top w:val="single" w:sz="2" w:space="0" w:color="D9D9E3"/>
                    <w:left w:val="single" w:sz="2" w:space="0" w:color="D9D9E3"/>
                    <w:bottom w:val="single" w:sz="2" w:space="0" w:color="D9D9E3"/>
                    <w:right w:val="single" w:sz="2" w:space="0" w:color="D9D9E3"/>
                  </w:divBdr>
                  <w:divsChild>
                    <w:div w:id="1557618876">
                      <w:marLeft w:val="0"/>
                      <w:marRight w:val="0"/>
                      <w:marTop w:val="0"/>
                      <w:marBottom w:val="0"/>
                      <w:divBdr>
                        <w:top w:val="single" w:sz="2" w:space="0" w:color="D9D9E3"/>
                        <w:left w:val="single" w:sz="2" w:space="0" w:color="D9D9E3"/>
                        <w:bottom w:val="single" w:sz="2" w:space="0" w:color="D9D9E3"/>
                        <w:right w:val="single" w:sz="2" w:space="0" w:color="D9D9E3"/>
                      </w:divBdr>
                      <w:divsChild>
                        <w:div w:id="124659170">
                          <w:marLeft w:val="0"/>
                          <w:marRight w:val="0"/>
                          <w:marTop w:val="0"/>
                          <w:marBottom w:val="0"/>
                          <w:divBdr>
                            <w:top w:val="single" w:sz="2" w:space="0" w:color="D9D9E3"/>
                            <w:left w:val="single" w:sz="2" w:space="0" w:color="D9D9E3"/>
                            <w:bottom w:val="single" w:sz="2" w:space="0" w:color="D9D9E3"/>
                            <w:right w:val="single" w:sz="2" w:space="0" w:color="D9D9E3"/>
                          </w:divBdr>
                          <w:divsChild>
                            <w:div w:id="1409889240">
                              <w:marLeft w:val="0"/>
                              <w:marRight w:val="0"/>
                              <w:marTop w:val="100"/>
                              <w:marBottom w:val="100"/>
                              <w:divBdr>
                                <w:top w:val="single" w:sz="2" w:space="0" w:color="D9D9E3"/>
                                <w:left w:val="single" w:sz="2" w:space="0" w:color="D9D9E3"/>
                                <w:bottom w:val="single" w:sz="2" w:space="0" w:color="D9D9E3"/>
                                <w:right w:val="single" w:sz="2" w:space="0" w:color="D9D9E3"/>
                              </w:divBdr>
                              <w:divsChild>
                                <w:div w:id="42142396">
                                  <w:marLeft w:val="0"/>
                                  <w:marRight w:val="0"/>
                                  <w:marTop w:val="0"/>
                                  <w:marBottom w:val="0"/>
                                  <w:divBdr>
                                    <w:top w:val="single" w:sz="2" w:space="0" w:color="D9D9E3"/>
                                    <w:left w:val="single" w:sz="2" w:space="0" w:color="D9D9E3"/>
                                    <w:bottom w:val="single" w:sz="2" w:space="0" w:color="D9D9E3"/>
                                    <w:right w:val="single" w:sz="2" w:space="0" w:color="D9D9E3"/>
                                  </w:divBdr>
                                  <w:divsChild>
                                    <w:div w:id="1569461813">
                                      <w:marLeft w:val="0"/>
                                      <w:marRight w:val="0"/>
                                      <w:marTop w:val="0"/>
                                      <w:marBottom w:val="0"/>
                                      <w:divBdr>
                                        <w:top w:val="single" w:sz="2" w:space="0" w:color="D9D9E3"/>
                                        <w:left w:val="single" w:sz="2" w:space="0" w:color="D9D9E3"/>
                                        <w:bottom w:val="single" w:sz="2" w:space="0" w:color="D9D9E3"/>
                                        <w:right w:val="single" w:sz="2" w:space="0" w:color="D9D9E3"/>
                                      </w:divBdr>
                                      <w:divsChild>
                                        <w:div w:id="882669218">
                                          <w:marLeft w:val="0"/>
                                          <w:marRight w:val="0"/>
                                          <w:marTop w:val="0"/>
                                          <w:marBottom w:val="0"/>
                                          <w:divBdr>
                                            <w:top w:val="single" w:sz="2" w:space="0" w:color="D9D9E3"/>
                                            <w:left w:val="single" w:sz="2" w:space="0" w:color="D9D9E3"/>
                                            <w:bottom w:val="single" w:sz="2" w:space="0" w:color="D9D9E3"/>
                                            <w:right w:val="single" w:sz="2" w:space="0" w:color="D9D9E3"/>
                                          </w:divBdr>
                                          <w:divsChild>
                                            <w:div w:id="1079519683">
                                              <w:marLeft w:val="0"/>
                                              <w:marRight w:val="0"/>
                                              <w:marTop w:val="0"/>
                                              <w:marBottom w:val="0"/>
                                              <w:divBdr>
                                                <w:top w:val="single" w:sz="2" w:space="0" w:color="D9D9E3"/>
                                                <w:left w:val="single" w:sz="2" w:space="0" w:color="D9D9E3"/>
                                                <w:bottom w:val="single" w:sz="2" w:space="0" w:color="D9D9E3"/>
                                                <w:right w:val="single" w:sz="2" w:space="0" w:color="D9D9E3"/>
                                              </w:divBdr>
                                              <w:divsChild>
                                                <w:div w:id="1155487602">
                                                  <w:marLeft w:val="0"/>
                                                  <w:marRight w:val="0"/>
                                                  <w:marTop w:val="0"/>
                                                  <w:marBottom w:val="0"/>
                                                  <w:divBdr>
                                                    <w:top w:val="single" w:sz="2" w:space="0" w:color="D9D9E3"/>
                                                    <w:left w:val="single" w:sz="2" w:space="0" w:color="D9D9E3"/>
                                                    <w:bottom w:val="single" w:sz="2" w:space="0" w:color="D9D9E3"/>
                                                    <w:right w:val="single" w:sz="2" w:space="0" w:color="D9D9E3"/>
                                                  </w:divBdr>
                                                  <w:divsChild>
                                                    <w:div w:id="565458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54865951">
          <w:marLeft w:val="0"/>
          <w:marRight w:val="0"/>
          <w:marTop w:val="0"/>
          <w:marBottom w:val="0"/>
          <w:divBdr>
            <w:top w:val="none" w:sz="0" w:space="0" w:color="auto"/>
            <w:left w:val="none" w:sz="0" w:space="0" w:color="auto"/>
            <w:bottom w:val="none" w:sz="0" w:space="0" w:color="auto"/>
            <w:right w:val="none" w:sz="0" w:space="0" w:color="auto"/>
          </w:divBdr>
        </w:div>
      </w:divsChild>
    </w:div>
    <w:div w:id="1920630524">
      <w:bodyDiv w:val="1"/>
      <w:marLeft w:val="0"/>
      <w:marRight w:val="0"/>
      <w:marTop w:val="0"/>
      <w:marBottom w:val="0"/>
      <w:divBdr>
        <w:top w:val="none" w:sz="0" w:space="0" w:color="auto"/>
        <w:left w:val="none" w:sz="0" w:space="0" w:color="auto"/>
        <w:bottom w:val="none" w:sz="0" w:space="0" w:color="auto"/>
        <w:right w:val="none" w:sz="0" w:space="0" w:color="auto"/>
      </w:divBdr>
    </w:div>
    <w:div w:id="1923832187">
      <w:bodyDiv w:val="1"/>
      <w:marLeft w:val="0"/>
      <w:marRight w:val="0"/>
      <w:marTop w:val="0"/>
      <w:marBottom w:val="0"/>
      <w:divBdr>
        <w:top w:val="none" w:sz="0" w:space="0" w:color="auto"/>
        <w:left w:val="none" w:sz="0" w:space="0" w:color="auto"/>
        <w:bottom w:val="none" w:sz="0" w:space="0" w:color="auto"/>
        <w:right w:val="none" w:sz="0" w:space="0" w:color="auto"/>
      </w:divBdr>
    </w:div>
    <w:div w:id="1931965910">
      <w:bodyDiv w:val="1"/>
      <w:marLeft w:val="0"/>
      <w:marRight w:val="0"/>
      <w:marTop w:val="0"/>
      <w:marBottom w:val="0"/>
      <w:divBdr>
        <w:top w:val="none" w:sz="0" w:space="0" w:color="auto"/>
        <w:left w:val="none" w:sz="0" w:space="0" w:color="auto"/>
        <w:bottom w:val="none" w:sz="0" w:space="0" w:color="auto"/>
        <w:right w:val="none" w:sz="0" w:space="0" w:color="auto"/>
      </w:divBdr>
    </w:div>
    <w:div w:id="1943563902">
      <w:bodyDiv w:val="1"/>
      <w:marLeft w:val="0"/>
      <w:marRight w:val="0"/>
      <w:marTop w:val="0"/>
      <w:marBottom w:val="0"/>
      <w:divBdr>
        <w:top w:val="none" w:sz="0" w:space="0" w:color="auto"/>
        <w:left w:val="none" w:sz="0" w:space="0" w:color="auto"/>
        <w:bottom w:val="none" w:sz="0" w:space="0" w:color="auto"/>
        <w:right w:val="none" w:sz="0" w:space="0" w:color="auto"/>
      </w:divBdr>
    </w:div>
    <w:div w:id="1970895538">
      <w:bodyDiv w:val="1"/>
      <w:marLeft w:val="0"/>
      <w:marRight w:val="0"/>
      <w:marTop w:val="0"/>
      <w:marBottom w:val="0"/>
      <w:divBdr>
        <w:top w:val="none" w:sz="0" w:space="0" w:color="auto"/>
        <w:left w:val="none" w:sz="0" w:space="0" w:color="auto"/>
        <w:bottom w:val="none" w:sz="0" w:space="0" w:color="auto"/>
        <w:right w:val="none" w:sz="0" w:space="0" w:color="auto"/>
      </w:divBdr>
    </w:div>
    <w:div w:id="1972127308">
      <w:bodyDiv w:val="1"/>
      <w:marLeft w:val="0"/>
      <w:marRight w:val="0"/>
      <w:marTop w:val="0"/>
      <w:marBottom w:val="0"/>
      <w:divBdr>
        <w:top w:val="none" w:sz="0" w:space="0" w:color="auto"/>
        <w:left w:val="none" w:sz="0" w:space="0" w:color="auto"/>
        <w:bottom w:val="none" w:sz="0" w:space="0" w:color="auto"/>
        <w:right w:val="none" w:sz="0" w:space="0" w:color="auto"/>
      </w:divBdr>
    </w:div>
    <w:div w:id="2004091204">
      <w:bodyDiv w:val="1"/>
      <w:marLeft w:val="0"/>
      <w:marRight w:val="0"/>
      <w:marTop w:val="0"/>
      <w:marBottom w:val="0"/>
      <w:divBdr>
        <w:top w:val="none" w:sz="0" w:space="0" w:color="auto"/>
        <w:left w:val="none" w:sz="0" w:space="0" w:color="auto"/>
        <w:bottom w:val="none" w:sz="0" w:space="0" w:color="auto"/>
        <w:right w:val="none" w:sz="0" w:space="0" w:color="auto"/>
      </w:divBdr>
    </w:div>
    <w:div w:id="2027056625">
      <w:bodyDiv w:val="1"/>
      <w:marLeft w:val="0"/>
      <w:marRight w:val="0"/>
      <w:marTop w:val="0"/>
      <w:marBottom w:val="0"/>
      <w:divBdr>
        <w:top w:val="none" w:sz="0" w:space="0" w:color="auto"/>
        <w:left w:val="none" w:sz="0" w:space="0" w:color="auto"/>
        <w:bottom w:val="none" w:sz="0" w:space="0" w:color="auto"/>
        <w:right w:val="none" w:sz="0" w:space="0" w:color="auto"/>
      </w:divBdr>
    </w:div>
    <w:div w:id="2031754835">
      <w:bodyDiv w:val="1"/>
      <w:marLeft w:val="0"/>
      <w:marRight w:val="0"/>
      <w:marTop w:val="0"/>
      <w:marBottom w:val="0"/>
      <w:divBdr>
        <w:top w:val="none" w:sz="0" w:space="0" w:color="auto"/>
        <w:left w:val="none" w:sz="0" w:space="0" w:color="auto"/>
        <w:bottom w:val="none" w:sz="0" w:space="0" w:color="auto"/>
        <w:right w:val="none" w:sz="0" w:space="0" w:color="auto"/>
      </w:divBdr>
    </w:div>
    <w:div w:id="2062749883">
      <w:bodyDiv w:val="1"/>
      <w:marLeft w:val="0"/>
      <w:marRight w:val="0"/>
      <w:marTop w:val="0"/>
      <w:marBottom w:val="0"/>
      <w:divBdr>
        <w:top w:val="none" w:sz="0" w:space="0" w:color="auto"/>
        <w:left w:val="none" w:sz="0" w:space="0" w:color="auto"/>
        <w:bottom w:val="none" w:sz="0" w:space="0" w:color="auto"/>
        <w:right w:val="none" w:sz="0" w:space="0" w:color="auto"/>
      </w:divBdr>
    </w:div>
    <w:div w:id="2118941881">
      <w:bodyDiv w:val="1"/>
      <w:marLeft w:val="0"/>
      <w:marRight w:val="0"/>
      <w:marTop w:val="0"/>
      <w:marBottom w:val="0"/>
      <w:divBdr>
        <w:top w:val="none" w:sz="0" w:space="0" w:color="auto"/>
        <w:left w:val="none" w:sz="0" w:space="0" w:color="auto"/>
        <w:bottom w:val="none" w:sz="0" w:space="0" w:color="auto"/>
        <w:right w:val="none" w:sz="0" w:space="0" w:color="auto"/>
      </w:divBdr>
    </w:div>
    <w:div w:id="2120636128">
      <w:bodyDiv w:val="1"/>
      <w:marLeft w:val="0"/>
      <w:marRight w:val="0"/>
      <w:marTop w:val="0"/>
      <w:marBottom w:val="0"/>
      <w:divBdr>
        <w:top w:val="none" w:sz="0" w:space="0" w:color="auto"/>
        <w:left w:val="none" w:sz="0" w:space="0" w:color="auto"/>
        <w:bottom w:val="none" w:sz="0" w:space="0" w:color="auto"/>
        <w:right w:val="none" w:sz="0" w:space="0" w:color="auto"/>
      </w:divBdr>
    </w:div>
    <w:div w:id="2126194832">
      <w:bodyDiv w:val="1"/>
      <w:marLeft w:val="0"/>
      <w:marRight w:val="0"/>
      <w:marTop w:val="0"/>
      <w:marBottom w:val="0"/>
      <w:divBdr>
        <w:top w:val="none" w:sz="0" w:space="0" w:color="auto"/>
        <w:left w:val="none" w:sz="0" w:space="0" w:color="auto"/>
        <w:bottom w:val="none" w:sz="0" w:space="0" w:color="auto"/>
        <w:right w:val="none" w:sz="0" w:space="0" w:color="auto"/>
      </w:divBdr>
    </w:div>
    <w:div w:id="2126922399">
      <w:bodyDiv w:val="1"/>
      <w:marLeft w:val="0"/>
      <w:marRight w:val="0"/>
      <w:marTop w:val="0"/>
      <w:marBottom w:val="0"/>
      <w:divBdr>
        <w:top w:val="none" w:sz="0" w:space="0" w:color="auto"/>
        <w:left w:val="none" w:sz="0" w:space="0" w:color="auto"/>
        <w:bottom w:val="none" w:sz="0" w:space="0" w:color="auto"/>
        <w:right w:val="none" w:sz="0" w:space="0" w:color="auto"/>
      </w:divBdr>
    </w:div>
    <w:div w:id="21283557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energypress.gr/news/bird-monitoring-systemr-tis-digisec-sto-proto-yperaktio-aioliko-parko-tis-mesogeioy-stin-italia" TargetMode="External"/><Relationship Id="rId21" Type="http://schemas.openxmlformats.org/officeDocument/2006/relationships/chart" Target="charts/chart2.xml"/><Relationship Id="rId42" Type="http://schemas.openxmlformats.org/officeDocument/2006/relationships/hyperlink" Target="https://balticwind.eu/BalticWind_QCR-Q2_2023_Poland_EN.pdf" TargetMode="External"/><Relationship Id="rId63" Type="http://schemas.openxmlformats.org/officeDocument/2006/relationships/hyperlink" Target="https://www.ox2.com/projects/jouttikallio" TargetMode="External"/><Relationship Id="rId84" Type="http://schemas.openxmlformats.org/officeDocument/2006/relationships/chart" Target="charts/chart16.xml"/><Relationship Id="rId138" Type="http://schemas.openxmlformats.org/officeDocument/2006/relationships/fontTable" Target="fontTable.xml"/><Relationship Id="rId16" Type="http://schemas.openxmlformats.org/officeDocument/2006/relationships/image" Target="media/image50.png"/><Relationship Id="rId107" Type="http://schemas.openxmlformats.org/officeDocument/2006/relationships/hyperlink" Target="https://gmina-napedzana-wiatrem.pl/" TargetMode="External"/><Relationship Id="rId11" Type="http://schemas.openxmlformats.org/officeDocument/2006/relationships/footer" Target="footer1.xml"/><Relationship Id="rId32" Type="http://schemas.openxmlformats.org/officeDocument/2006/relationships/hyperlink" Target="https://www.boe.es/diario_boe/txt.php?id=BOE-A-2020-4536" TargetMode="External"/><Relationship Id="rId37" Type="http://schemas.openxmlformats.org/officeDocument/2006/relationships/hyperlink" Target="https://www.elawan.com/" TargetMode="External"/><Relationship Id="rId53" Type="http://schemas.openxmlformats.org/officeDocument/2006/relationships/hyperlink" Target="https://energypress.gr/news/bird-monitoring-systemr-tis-digisec-sto-proto-yperaktio-aioliko-parko-tis-mesogeioy-stin-italia" TargetMode="External"/><Relationship Id="rId58" Type="http://schemas.openxmlformats.org/officeDocument/2006/relationships/hyperlink" Target="https://www.storm.be/nl/bewonersparticipatie" TargetMode="External"/><Relationship Id="rId74" Type="http://schemas.openxmlformats.org/officeDocument/2006/relationships/chart" Target="charts/chart8.xml"/><Relationship Id="rId79" Type="http://schemas.openxmlformats.org/officeDocument/2006/relationships/chart" Target="charts/chart13.xml"/><Relationship Id="rId102" Type="http://schemas.openxmlformats.org/officeDocument/2006/relationships/hyperlink" Target="https://isap.sejm.gov.pl/isap.nsf/DocDetails.xsp?id=WDU20230000553" TargetMode="External"/><Relationship Id="rId123" Type="http://schemas.openxmlformats.org/officeDocument/2006/relationships/hyperlink" Target="https://organisatie.energent.be/projectenenergentalgemeen/investeringsprojecten/windturbines/lopende-windprojecten/nevele/" TargetMode="External"/><Relationship Id="rId128" Type="http://schemas.openxmlformats.org/officeDocument/2006/relationships/hyperlink" Target="https://www.robinradar.com/press/blog/how-radar-protects-endangered-birds-at-finnish-offshore-wind-farm" TargetMode="External"/><Relationship Id="rId5" Type="http://schemas.openxmlformats.org/officeDocument/2006/relationships/webSettings" Target="webSettings.xml"/><Relationship Id="rId90" Type="http://schemas.openxmlformats.org/officeDocument/2006/relationships/hyperlink" Target="https://ec.europa.eu/eusurvey/runner/BIOWIND_good_practice_survey" TargetMode="External"/><Relationship Id="rId95" Type="http://schemas.openxmlformats.org/officeDocument/2006/relationships/hyperlink" Target="https://aeeolica.org/sobre-la-eolica/mapa-de-parques-eolicos/asturias/sierra-de-los-lagos/" TargetMode="External"/><Relationship Id="rId22" Type="http://schemas.openxmlformats.org/officeDocument/2006/relationships/chart" Target="charts/chart3.xml"/><Relationship Id="rId27" Type="http://schemas.openxmlformats.org/officeDocument/2006/relationships/hyperlink" Target="https://mediambient.gencat.cat/web/.content/home/ambits_dactuacio/avaluacio_ambiental/banc_dades_avaluacio_ambiental/pendents-publicacio-dogc/resolucions/otaagi20210006_pe_galatea_dia_signed.pdf" TargetMode="External"/><Relationship Id="rId43" Type="http://schemas.openxmlformats.org/officeDocument/2006/relationships/hyperlink" Target="https://gmina-napedzana-wiatrem.pl/" TargetMode="External"/><Relationship Id="rId48" Type="http://schemas.openxmlformats.org/officeDocument/2006/relationships/hyperlink" Target="https://green-power.com.pl/" TargetMode="External"/><Relationship Id="rId64" Type="http://schemas.openxmlformats.org/officeDocument/2006/relationships/hyperlink" Target="https://www.robinradar.com/press/blog/how-radar-protects-endangered-birds-at-finnish-offshore-wind-farm" TargetMode="External"/><Relationship Id="rId69" Type="http://schemas.openxmlformats.org/officeDocument/2006/relationships/hyperlink" Target="https://www.gov.ie/pdf/?file=https://assets.gov.ie/244348/0dece698-ab8e-459f-b885-3cc427406647.pdf" TargetMode="External"/><Relationship Id="rId113" Type="http://schemas.openxmlformats.org/officeDocument/2006/relationships/hyperlink" Target="https://www.windfarms-wildlife.gr/download_file.php?file=download_0_1_0_88.pdf" TargetMode="External"/><Relationship Id="rId118" Type="http://schemas.openxmlformats.org/officeDocument/2006/relationships/hyperlink" Target="https://www.ecopower.be/over-ecopower/productie-installaties/eeklo-huysmanhoeve" TargetMode="External"/><Relationship Id="rId134" Type="http://schemas.openxmlformats.org/officeDocument/2006/relationships/hyperlink" Target="https://www.gov.ie/pdf/?file=https://assets.gov.ie/244348/0dece698-ab8e-459f-b885-3cc427406647.pdf" TargetMode="External"/><Relationship Id="rId139" Type="http://schemas.openxmlformats.org/officeDocument/2006/relationships/glossaryDocument" Target="glossary/document.xml"/><Relationship Id="rId80" Type="http://schemas.openxmlformats.org/officeDocument/2006/relationships/chart" Target="charts/chart14.xml"/><Relationship Id="rId85" Type="http://schemas.openxmlformats.org/officeDocument/2006/relationships/image" Target="media/image8.png"/><Relationship Id="rId12" Type="http://schemas.openxmlformats.org/officeDocument/2006/relationships/image" Target="media/image4.png"/><Relationship Id="rId17" Type="http://schemas.openxmlformats.org/officeDocument/2006/relationships/hyperlink" Target="https://ec.europa.eu/eusurvey/runner/BIOWIND_good_practice_survey" TargetMode="External"/><Relationship Id="rId33" Type="http://schemas.openxmlformats.org/officeDocument/2006/relationships/hyperlink" Target="https://www.boe.es/diario_boe/txt.php?id=BOE-A-2021-19590" TargetMode="External"/><Relationship Id="rId38" Type="http://schemas.openxmlformats.org/officeDocument/2006/relationships/hyperlink" Target="https://isap.sejm.gov.pl/isap.nsf/DocDetails.xsp?id=WDU20230000553" TargetMode="External"/><Relationship Id="rId59" Type="http://schemas.openxmlformats.org/officeDocument/2006/relationships/hyperlink" Target="https://organisatie.energent.be/projectenenergentalgemeen/investeringsprojecten/windturbines/lopende-windprojecten/nevele/" TargetMode="External"/><Relationship Id="rId103" Type="http://schemas.openxmlformats.org/officeDocument/2006/relationships/hyperlink" Target="https://isap.sejm.gov.pl/isap.nsf/download.xsp/WDU20230000553/O/D20230553.pdf" TargetMode="External"/><Relationship Id="rId108" Type="http://schemas.openxmlformats.org/officeDocument/2006/relationships/hyperlink" Target="https://dzialajlokalnie.pl/projekty/pierogowa-wioska-zaprasza-lato-produktem-lokalnym/2" TargetMode="External"/><Relationship Id="rId124" Type="http://schemas.openxmlformats.org/officeDocument/2006/relationships/hyperlink" Target="https://www.sciencedirect.com/science/article/pii/S016041202100043X" TargetMode="External"/><Relationship Id="rId129" Type="http://schemas.openxmlformats.org/officeDocument/2006/relationships/hyperlink" Target="https://www.ox2.com/files/Financial_reports/OX2_annual_and_sustainability_report_2022_print.pdf" TargetMode="External"/><Relationship Id="rId54" Type="http://schemas.openxmlformats.org/officeDocument/2006/relationships/hyperlink" Target="https://www.ecopower.be/over-ecopower/productie-installaties/eeklo-huysmanhoeve" TargetMode="External"/><Relationship Id="rId70" Type="http://schemas.openxmlformats.org/officeDocument/2006/relationships/hyperlink" Target="https://www.winfo.hu/a-kulcsi-szeleromu/" TargetMode="External"/><Relationship Id="rId75" Type="http://schemas.openxmlformats.org/officeDocument/2006/relationships/chart" Target="charts/chart9.xml"/><Relationship Id="rId91" Type="http://schemas.openxmlformats.org/officeDocument/2006/relationships/hyperlink" Target="https://www.lavanguardia.com/natural/20230112/8676693/crowdfundig-busca-allanar-camino-primer-parque-eolico-emporda.html" TargetMode="External"/><Relationship Id="rId96" Type="http://schemas.openxmlformats.org/officeDocument/2006/relationships/hyperlink" Target="https://www.boe.es/diario_boe/txt.php?id=BOE-A-2020-4536"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4.xml"/><Relationship Id="rId28" Type="http://schemas.openxmlformats.org/officeDocument/2006/relationships/hyperlink" Target="https://capitalenergy.com/sostenibilidad/sociedad/proyecto-territorios" TargetMode="External"/><Relationship Id="rId49" Type="http://schemas.openxmlformats.org/officeDocument/2006/relationships/hyperlink" Target="https://www.windfarms-wildlife.gr/download_file.php?file=download_0_1_0_88.pdf" TargetMode="External"/><Relationship Id="rId114" Type="http://schemas.openxmlformats.org/officeDocument/2006/relationships/hyperlink" Target="https://www.contentarchive.wwf.gr/images/pdfs/2013-Aug-WWF-Orthi-Horothetisi-Aiolikon-Parkon.pdf" TargetMode="External"/><Relationship Id="rId119" Type="http://schemas.openxmlformats.org/officeDocument/2006/relationships/hyperlink" Target="https://www.ecopower.be/over-ecopower/productie-installaties/eeklo-1" TargetMode="External"/><Relationship Id="rId44" Type="http://schemas.openxmlformats.org/officeDocument/2006/relationships/hyperlink" Target="https://dzialajlokalnie.pl/projekty/pierogowa-wioska-zaprasza-lato-produktem-lokalnym/2" TargetMode="External"/><Relationship Id="rId60" Type="http://schemas.openxmlformats.org/officeDocument/2006/relationships/hyperlink" Target="https://www.sciencedirect.com/science/article/pii/S016041202100043X" TargetMode="External"/><Relationship Id="rId65" Type="http://schemas.openxmlformats.org/officeDocument/2006/relationships/hyperlink" Target="https://www.ox2.com/files/Financial_reports/OX2_annual_and_sustainability_report_2022_print.pdf" TargetMode="External"/><Relationship Id="rId81" Type="http://schemas.openxmlformats.org/officeDocument/2006/relationships/chart" Target="charts/chart15.xml"/><Relationship Id="rId86" Type="http://schemas.openxmlformats.org/officeDocument/2006/relationships/oleObject" Target="embeddings/Microsoft_Excel_Chart2.xls"/><Relationship Id="rId130" Type="http://schemas.openxmlformats.org/officeDocument/2006/relationships/hyperlink" Target="https://www.ox2.com/fi/suomi/hankkeet/suolakangas/" TargetMode="External"/><Relationship Id="rId135" Type="http://schemas.openxmlformats.org/officeDocument/2006/relationships/hyperlink" Target="https://www.winfo.hu/a-kulcsi-szeleromu/" TargetMode="External"/><Relationship Id="rId13" Type="http://schemas.openxmlformats.org/officeDocument/2006/relationships/image" Target="media/image5.png"/><Relationship Id="rId18" Type="http://schemas.openxmlformats.org/officeDocument/2006/relationships/chart" Target="charts/chart1.xml"/><Relationship Id="rId39" Type="http://schemas.openxmlformats.org/officeDocument/2006/relationships/hyperlink" Target="https://isap.sejm.gov.pl/isap.nsf/download.xsp/WDU20230000553/O/D20230553.pdf" TargetMode="External"/><Relationship Id="rId109" Type="http://schemas.openxmlformats.org/officeDocument/2006/relationships/hyperlink" Target="https://www.checiny.pl/asp/drukuj.asp?typ=13&amp;menu=169&amp;dzialy=169&amp;akcja=artykul&amp;artykul=27123" TargetMode="External"/><Relationship Id="rId34" Type="http://schemas.openxmlformats.org/officeDocument/2006/relationships/hyperlink" Target="https://aeeolica" TargetMode="External"/><Relationship Id="rId50" Type="http://schemas.openxmlformats.org/officeDocument/2006/relationships/hyperlink" Target="https://www.contentarchive.wwf.gr/images/pdfs/2013-Aug-WWF-Orthi-Horothetisi-Aiolikon-Parkon.pdf" TargetMode="External"/><Relationship Id="rId55" Type="http://schemas.openxmlformats.org/officeDocument/2006/relationships/hyperlink" Target="https://www.ecopower.be/over-ecopower/productie-installaties/eeklo-1" TargetMode="External"/><Relationship Id="rId76" Type="http://schemas.openxmlformats.org/officeDocument/2006/relationships/chart" Target="charts/chart10.xml"/><Relationship Id="rId97" Type="http://schemas.openxmlformats.org/officeDocument/2006/relationships/hyperlink" Target="https://www.boe.es/diario_boe/txt.php?id=BOE-A-2021-19590" TargetMode="External"/><Relationship Id="rId104" Type="http://schemas.openxmlformats.org/officeDocument/2006/relationships/hyperlink" Target="https://www.lexology.com/library/detail.aspx?g=1bf680dc-6696-4ed5-a818-5e27644c0a8b" TargetMode="External"/><Relationship Id="rId120" Type="http://schemas.openxmlformats.org/officeDocument/2006/relationships/hyperlink" Target="https://www.ecopower.be/nieuws/eeklo-en-ecopower-een-succesverhaal-met-massa-s-windmolens-en-nul-bezwaarschriften" TargetMode="External"/><Relationship Id="rId125" Type="http://schemas.openxmlformats.org/officeDocument/2006/relationships/hyperlink" Target="https://ym.fi/en/wind-power-construction" TargetMode="External"/><Relationship Id="rId7" Type="http://schemas.openxmlformats.org/officeDocument/2006/relationships/endnotes" Target="endnotes.xml"/><Relationship Id="rId71" Type="http://schemas.openxmlformats.org/officeDocument/2006/relationships/hyperlink" Target="https://www.offshorewind.biz/2023/07/13/latvian-estonian-cross-border-offshore-wind-project-receives-eu-funding/" TargetMode="External"/><Relationship Id="rId92" Type="http://schemas.openxmlformats.org/officeDocument/2006/relationships/hyperlink" Target="https://mediambient.gencat.cat/web/.content/home/ambits_dactuacio/avaluacio_ambiental/banc_dades_avaluacio_ambiental/pendents-publicacio-dogc/resolucions/otaagi20210006_pe_galatea_dia_signed.pdf" TargetMode="External"/><Relationship Id="rId2" Type="http://schemas.openxmlformats.org/officeDocument/2006/relationships/numbering" Target="numbering.xml"/><Relationship Id="rId29" Type="http://schemas.openxmlformats.org/officeDocument/2006/relationships/hyperlink" Target="https://capitalenergy.com/sala-de-comunicacion/capital-energy-firma-con-el-ayuntamiento-de-allande-el-primer-convenio-en-asturias-ligado-a-su-proyecto-territorios" TargetMode="External"/><Relationship Id="rId24" Type="http://schemas.openxmlformats.org/officeDocument/2006/relationships/chart" Target="charts/chart5.xml"/><Relationship Id="rId40" Type="http://schemas.openxmlformats.org/officeDocument/2006/relationships/hyperlink" Target="https://www.lexology.com/library/detail.aspx?g=1bf680dc-6696-4ed5-a818-5e27644c0a8b" TargetMode="External"/><Relationship Id="rId45" Type="http://schemas.openxmlformats.org/officeDocument/2006/relationships/hyperlink" Target="https://www.checiny.pl/asp/drukuj.asp?typ=13&amp;menu=169&amp;dzialy=169&amp;akcja=artykul&amp;artykul=27123" TargetMode="External"/><Relationship Id="rId66" Type="http://schemas.openxmlformats.org/officeDocument/2006/relationships/hyperlink" Target="https://www.ox2.com/fi/suomi/hankkeet/suolakangas/" TargetMode="External"/><Relationship Id="rId87" Type="http://schemas.openxmlformats.org/officeDocument/2006/relationships/chart" Target="charts/chart17.xml"/><Relationship Id="rId110" Type="http://schemas.openxmlformats.org/officeDocument/2006/relationships/hyperlink" Target="&#8226;%09https:/echodnia.eu/swietokrzyskie/zamieszanie-przy-farmie-wiatrakow-w-bogorii-mieszkancy-beda-mogli-skladac-odszkodowania/ar/c1-152965734" TargetMode="External"/><Relationship Id="rId115" Type="http://schemas.openxmlformats.org/officeDocument/2006/relationships/hyperlink" Target="https://www.naftemporiki.gr/business/1349862/digisec-protoporiako-systima-apotropis-proskrousis-ptinon-se-anemogennitries/" TargetMode="External"/><Relationship Id="rId131" Type="http://schemas.openxmlformats.org/officeDocument/2006/relationships/hyperlink" Target="https://www.kauhajoki.fi/" TargetMode="External"/><Relationship Id="rId136" Type="http://schemas.openxmlformats.org/officeDocument/2006/relationships/hyperlink" Target="https://www.offshorewind.biz/2023/07/13/latvian-estonian-cross-border-offshore-wind-project-receives-eu-funding/" TargetMode="External"/><Relationship Id="rId61" Type="http://schemas.openxmlformats.org/officeDocument/2006/relationships/hyperlink" Target="https://ym.fi/en/wind-power-construction" TargetMode="External"/><Relationship Id="rId82" Type="http://schemas.openxmlformats.org/officeDocument/2006/relationships/image" Target="media/image7.png"/><Relationship Id="rId19" Type="http://schemas.openxmlformats.org/officeDocument/2006/relationships/image" Target="media/image6.png"/><Relationship Id="rId30" Type="http://schemas.openxmlformats.org/officeDocument/2006/relationships/hyperlink" Target="https://aeeolica.org/sobre-la-eolica/mapa-de-parques-eolicos/asturias/sierra-de-los-lagos/" TargetMode="External"/><Relationship Id="rId35" Type="http://schemas.openxmlformats.org/officeDocument/2006/relationships/hyperlink" Target="https://www.ox2.com/files/Financial_reports/OX2_annual_and_sustainability_report_2022_print.pdf" TargetMode="External"/><Relationship Id="rId56" Type="http://schemas.openxmlformats.org/officeDocument/2006/relationships/hyperlink" Target="https://www.ecopower.be/nieuws/eeklo-en-ecopower-een-succesverhaal-met-massa-s-windmolens-en-nul-bezwaarschriften" TargetMode="External"/><Relationship Id="rId77" Type="http://schemas.openxmlformats.org/officeDocument/2006/relationships/chart" Target="charts/chart11.xml"/><Relationship Id="rId100" Type="http://schemas.openxmlformats.org/officeDocument/2006/relationships/hyperlink" Target="https://polandweekly.com/2023/05/24/20-new-wind-farms-in-lubelszczyzna/" TargetMode="External"/><Relationship Id="rId105" Type="http://schemas.openxmlformats.org/officeDocument/2006/relationships/hyperlink" Target="https://www.dentons.com/en/insights/alerts/2023/march/20/admittance-of-modifications-of-10h-rule-for-wind-farm-locations" TargetMode="External"/><Relationship Id="rId126" Type="http://schemas.openxmlformats.org/officeDocument/2006/relationships/hyperlink" Target="https://ym.fi/en/regional-land-use-plans" TargetMode="External"/><Relationship Id="rId8" Type="http://schemas.openxmlformats.org/officeDocument/2006/relationships/image" Target="media/image1.png"/><Relationship Id="rId51" Type="http://schemas.openxmlformats.org/officeDocument/2006/relationships/hyperlink" Target="https://www.naftemporiki.gr/business/1349862/digisec-protoporiako-systima-apotropis-proskrousis-ptinon-se-anemogennitries/" TargetMode="External"/><Relationship Id="rId72" Type="http://schemas.openxmlformats.org/officeDocument/2006/relationships/hyperlink" Target="https://www.liaa.gov.lv/en/article/initial-public-consultation-offshore-wind-project-elwind-has-been-held?utm_source=https%3A%2F%2Fwww.google.com%2F" TargetMode="External"/><Relationship Id="rId93" Type="http://schemas.openxmlformats.org/officeDocument/2006/relationships/hyperlink" Target="https://capitalenergy.com/sostenibilidad/sociedad/proyecto-territorios" TargetMode="External"/><Relationship Id="rId98" Type="http://schemas.openxmlformats.org/officeDocument/2006/relationships/hyperlink" Target="https://aeeolica.org/sobre-la-eolica/mapa-de-parques-eolicos/%20alicia/ameixeiras-testeiros/" TargetMode="External"/><Relationship Id="rId121" Type="http://schemas.openxmlformats.org/officeDocument/2006/relationships/hyperlink" Target="https://www.storm.be/nl/windpark/mollem" TargetMode="External"/><Relationship Id="rId3" Type="http://schemas.openxmlformats.org/officeDocument/2006/relationships/styles" Target="styles.xml"/><Relationship Id="rId25" Type="http://schemas.openxmlformats.org/officeDocument/2006/relationships/chart" Target="charts/chart6.xml"/><Relationship Id="rId46" Type="http://schemas.openxmlformats.org/officeDocument/2006/relationships/hyperlink" Target="https://echodnia.eu/swietokrzyskie/zamieszanie-przy-farmie-wiatrakow-w-bogorii-mieszkancy-beda-mogli-skladac-odszkodowania/ar/c1-152965734" TargetMode="External"/><Relationship Id="rId67" Type="http://schemas.openxmlformats.org/officeDocument/2006/relationships/hyperlink" Target="https://www.coillte.ie/our-business/our-projects/sliabh-bawn-wind-farm-2/" TargetMode="External"/><Relationship Id="rId116" Type="http://schemas.openxmlformats.org/officeDocument/2006/relationships/hyperlink" Target="https://www.liberal.gr/epiheiriseis/digisec-o-agrypnos-froyros-ton-aiolikon-parkon" TargetMode="External"/><Relationship Id="rId137" Type="http://schemas.openxmlformats.org/officeDocument/2006/relationships/hyperlink" Target="https://www.liaa.gov.lv/en/article/initial-public-consultation-offshore-wind-project-elwind-has-been-held?utm_source=https%3A%2F%2Fwww.google.com%2F" TargetMode="External"/><Relationship Id="rId20" Type="http://schemas.openxmlformats.org/officeDocument/2006/relationships/oleObject" Target="embeddings/Microsoft_Excel_Chart.xls"/><Relationship Id="rId41" Type="http://schemas.openxmlformats.org/officeDocument/2006/relationships/hyperlink" Target="https://www.dentons.com/en/insights/alerts/2023/march/20/admittance-of-modifications-of-10h-rule-for-wind-farm-locations" TargetMode="External"/><Relationship Id="rId62" Type="http://schemas.openxmlformats.org/officeDocument/2006/relationships/hyperlink" Target="https://ym.fi/en/regional-land-use-plans" TargetMode="External"/><Relationship Id="rId83" Type="http://schemas.openxmlformats.org/officeDocument/2006/relationships/oleObject" Target="embeddings/Microsoft_Excel_Chart1.xls"/><Relationship Id="rId88" Type="http://schemas.openxmlformats.org/officeDocument/2006/relationships/image" Target="media/image9.png"/><Relationship Id="rId111" Type="http://schemas.openxmlformats.org/officeDocument/2006/relationships/hyperlink" Target="https://kielce.wyborcza.pl/kielce/7,47262,17193996,mieszkancy-martwia-sie-o-kasztanowce-bo-bedzie-budowana-droga.html" TargetMode="External"/><Relationship Id="rId132" Type="http://schemas.openxmlformats.org/officeDocument/2006/relationships/hyperlink" Target="https://www.coillte.ie/our-business/our-projects/sliabh-bawn-wind-farm-2/" TargetMode="External"/><Relationship Id="rId36" Type="http://schemas.openxmlformats.org/officeDocument/2006/relationships/hyperlink" Target="https://polandweekly.com/2023/05/24/20-new-wind-farms-in-lubelszczyzna/" TargetMode="External"/><Relationship Id="rId57" Type="http://schemas.openxmlformats.org/officeDocument/2006/relationships/hyperlink" Target="https://www.storm.be/nl/windpark/mollem" TargetMode="External"/><Relationship Id="rId106" Type="http://schemas.openxmlformats.org/officeDocument/2006/relationships/hyperlink" Target="https://balticwind.eu/BalticWind_QCR-Q2_2023_Poland_EN.pdf" TargetMode="External"/><Relationship Id="rId127" Type="http://schemas.openxmlformats.org/officeDocument/2006/relationships/hyperlink" Target="https://www.ox2.com/projects/jouttikallio" TargetMode="External"/><Relationship Id="rId10" Type="http://schemas.openxmlformats.org/officeDocument/2006/relationships/header" Target="header2.xml"/><Relationship Id="rId31" Type="http://schemas.openxmlformats.org/officeDocument/2006/relationships/hyperlink" Target="https://aeeolica.org/sobre-la-eolica/mapa-de-parques-eolicos/galicia/ameixeiras-testeiros/" TargetMode="External"/><Relationship Id="rId52" Type="http://schemas.openxmlformats.org/officeDocument/2006/relationships/hyperlink" Target="https://www.liberal.gr/epiheiriseis/digisec-o-agrypnos-froyros-ton-aiolikon-parkon" TargetMode="External"/><Relationship Id="rId73" Type="http://schemas.openxmlformats.org/officeDocument/2006/relationships/chart" Target="charts/chart7.xml"/><Relationship Id="rId78" Type="http://schemas.openxmlformats.org/officeDocument/2006/relationships/chart" Target="charts/chart12.xml"/><Relationship Id="rId94" Type="http://schemas.openxmlformats.org/officeDocument/2006/relationships/hyperlink" Target="https://capitalenergy.com/sala-de-comunicacion/capital-energy-firma-con-el-ayuntamiento-de-allande-el-primer-convenio-en-asturias-ligado-a-su-proyecto-territorios" TargetMode="External"/><Relationship Id="rId99" Type="http://schemas.openxmlformats.org/officeDocument/2006/relationships/hyperlink" Target="https://www.ox2.com/files/Financial_reports/OX2_annual_and_sustainability_report_2022_print.pdf" TargetMode="External"/><Relationship Id="rId101" Type="http://schemas.openxmlformats.org/officeDocument/2006/relationships/hyperlink" Target="https://www.elawan.com/" TargetMode="External"/><Relationship Id="rId122" Type="http://schemas.openxmlformats.org/officeDocument/2006/relationships/hyperlink" Target="https://www.storm.be/nl/bewonersparticipatie"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www.lavanguardia.com/natural/20230112/8676693/crowdfundig-busca-allanar-camino-primer-parque-eolico-emporda.html" TargetMode="External"/><Relationship Id="rId47" Type="http://schemas.openxmlformats.org/officeDocument/2006/relationships/hyperlink" Target="https://kielce.wyborcza.pl/kielce/7,47262,17193996,mieszkancy-martwia-sie-o-kasztanowce-bo-bedzie-budowana-droga.html" TargetMode="External"/><Relationship Id="rId68" Type="http://schemas.openxmlformats.org/officeDocument/2006/relationships/hyperlink" Target="https://www.sliabhbawnwindfarm.ie/community-benefit/" TargetMode="External"/><Relationship Id="rId89" Type="http://schemas.openxmlformats.org/officeDocument/2006/relationships/oleObject" Target="embeddings/Microsoft_Excel_Chart3.xls"/><Relationship Id="rId112" Type="http://schemas.openxmlformats.org/officeDocument/2006/relationships/hyperlink" Target="https://green-power.com.pl/" TargetMode="External"/><Relationship Id="rId133" Type="http://schemas.openxmlformats.org/officeDocument/2006/relationships/hyperlink" Target="https://www.sliabhbawnwindfarm.ie/community-benefi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seai.ie/community-energy/sustainable-energy-communities/index.xml" TargetMode="External"/><Relationship Id="rId2" Type="http://schemas.openxmlformats.org/officeDocument/2006/relationships/hyperlink" Target="https://www.irishtimes.com/news/environment/opposition-to-wind-farm-says-plans-are-being-assessed-based-on-old-guidelines-1.4343980" TargetMode="External"/><Relationship Id="rId1" Type="http://schemas.openxmlformats.org/officeDocument/2006/relationships/hyperlink" Target="https://ec.europa.eu/regional_policy/in-your-country/programmes/2021-2027/es/2021es16rfpr018_en" TargetMode="External"/><Relationship Id="rId5" Type="http://schemas.openxmlformats.org/officeDocument/2006/relationships/hyperlink" Target="https://resmonitor.eu/en/lv/barriers/1412/" TargetMode="External"/><Relationship Id="rId4" Type="http://schemas.openxmlformats.org/officeDocument/2006/relationships/hyperlink" Target="https://www.wind-watch.org/news/2023/11/24/pressured-by-eu-hungary-agrees-to-reduce-windpower-setback-from-12-km-to-700-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24 good practices</a:t>
            </a:r>
          </a:p>
        </c:rich>
      </c:tx>
      <c:layout>
        <c:manualLayout>
          <c:xMode val="edge"/>
          <c:yMode val="edge"/>
          <c:x val="0.37577537182852144"/>
          <c:y val="3.968253968253968E-3"/>
        </c:manualLayout>
      </c:layout>
      <c:overlay val="0"/>
      <c:spPr>
        <a:noFill/>
        <a:ln>
          <a:solidFill>
            <a:schemeClr val="bg2">
              <a:lumMod val="90000"/>
            </a:schemeClr>
          </a:solid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Sheet1!$B$1</c:f>
              <c:strCache>
                <c:ptCount val="1"/>
                <c:pt idx="0">
                  <c:v>Target KPI</c:v>
                </c:pt>
              </c:strCache>
            </c:strRef>
          </c:tx>
          <c:spPr>
            <a:solidFill>
              <a:schemeClr val="accent1"/>
            </a:solidFill>
            <a:ln>
              <a:noFill/>
            </a:ln>
            <a:effectLst/>
          </c:spPr>
          <c:invertIfNegative val="0"/>
          <c:cat>
            <c:strRef>
              <c:f>Sheet1!$A$2:$A$10</c:f>
              <c:strCache>
                <c:ptCount val="9"/>
                <c:pt idx="0">
                  <c:v>UPAT / RWG (GR)</c:v>
                </c:pt>
                <c:pt idx="1">
                  <c:v>CARM (ES)</c:v>
                </c:pt>
                <c:pt idx="2">
                  <c:v>KIELCE (PL)</c:v>
                </c:pt>
                <c:pt idx="3">
                  <c:v>FAEN (ES)</c:v>
                </c:pt>
                <c:pt idx="4">
                  <c:v>PFB (BE)</c:v>
                </c:pt>
                <c:pt idx="5">
                  <c:v>RSCO (FI)</c:v>
                </c:pt>
                <c:pt idx="6">
                  <c:v>NWRA (IE)</c:v>
                </c:pt>
                <c:pt idx="7">
                  <c:v>CDDA (HU)</c:v>
                </c:pt>
                <c:pt idx="8">
                  <c:v>Polish stakeholder</c:v>
                </c:pt>
              </c:strCache>
            </c:strRef>
          </c:cat>
          <c:val>
            <c:numRef>
              <c:f>Sheet1!$B$2:$B$10</c:f>
              <c:numCache>
                <c:formatCode>General</c:formatCode>
                <c:ptCount val="9"/>
                <c:pt idx="0">
                  <c:v>6</c:v>
                </c:pt>
                <c:pt idx="1">
                  <c:v>3</c:v>
                </c:pt>
                <c:pt idx="2">
                  <c:v>3</c:v>
                </c:pt>
                <c:pt idx="3">
                  <c:v>3</c:v>
                </c:pt>
                <c:pt idx="4">
                  <c:v>3</c:v>
                </c:pt>
                <c:pt idx="5">
                  <c:v>3</c:v>
                </c:pt>
                <c:pt idx="6">
                  <c:v>3</c:v>
                </c:pt>
                <c:pt idx="7">
                  <c:v>3</c:v>
                </c:pt>
                <c:pt idx="8">
                  <c:v>0</c:v>
                </c:pt>
              </c:numCache>
            </c:numRef>
          </c:val>
          <c:extLst>
            <c:ext xmlns:c16="http://schemas.microsoft.com/office/drawing/2014/chart" uri="{C3380CC4-5D6E-409C-BE32-E72D297353CC}">
              <c16:uniqueId val="{00000000-0877-4B66-BE0E-4C7A6C19AE1C}"/>
            </c:ext>
          </c:extLst>
        </c:ser>
        <c:ser>
          <c:idx val="1"/>
          <c:order val="1"/>
          <c:tx>
            <c:strRef>
              <c:f>Sheet1!$C$1</c:f>
              <c:strCache>
                <c:ptCount val="1"/>
                <c:pt idx="0">
                  <c:v>Achieved KPI</c:v>
                </c:pt>
              </c:strCache>
            </c:strRef>
          </c:tx>
          <c:spPr>
            <a:solidFill>
              <a:schemeClr val="accent2"/>
            </a:solidFill>
            <a:ln>
              <a:noFill/>
            </a:ln>
            <a:effectLst/>
          </c:spPr>
          <c:invertIfNegative val="0"/>
          <c:cat>
            <c:strRef>
              <c:f>Sheet1!$A$2:$A$10</c:f>
              <c:strCache>
                <c:ptCount val="9"/>
                <c:pt idx="0">
                  <c:v>UPAT / RWG (GR)</c:v>
                </c:pt>
                <c:pt idx="1">
                  <c:v>CARM (ES)</c:v>
                </c:pt>
                <c:pt idx="2">
                  <c:v>KIELCE (PL)</c:v>
                </c:pt>
                <c:pt idx="3">
                  <c:v>FAEN (ES)</c:v>
                </c:pt>
                <c:pt idx="4">
                  <c:v>PFB (BE)</c:v>
                </c:pt>
                <c:pt idx="5">
                  <c:v>RSCO (FI)</c:v>
                </c:pt>
                <c:pt idx="6">
                  <c:v>NWRA (IE)</c:v>
                </c:pt>
                <c:pt idx="7">
                  <c:v>CDDA (HU)</c:v>
                </c:pt>
                <c:pt idx="8">
                  <c:v>Polish stakeholder</c:v>
                </c:pt>
              </c:strCache>
            </c:strRef>
          </c:cat>
          <c:val>
            <c:numRef>
              <c:f>Sheet1!$C$2:$C$10</c:f>
              <c:numCache>
                <c:formatCode>General</c:formatCode>
                <c:ptCount val="9"/>
                <c:pt idx="0">
                  <c:v>6</c:v>
                </c:pt>
                <c:pt idx="1">
                  <c:v>3</c:v>
                </c:pt>
                <c:pt idx="2">
                  <c:v>3</c:v>
                </c:pt>
                <c:pt idx="3">
                  <c:v>3</c:v>
                </c:pt>
                <c:pt idx="4">
                  <c:v>3</c:v>
                </c:pt>
                <c:pt idx="5">
                  <c:v>3</c:v>
                </c:pt>
                <c:pt idx="6">
                  <c:v>1</c:v>
                </c:pt>
                <c:pt idx="7">
                  <c:v>1</c:v>
                </c:pt>
                <c:pt idx="8">
                  <c:v>1</c:v>
                </c:pt>
              </c:numCache>
            </c:numRef>
          </c:val>
          <c:extLst>
            <c:ext xmlns:c16="http://schemas.microsoft.com/office/drawing/2014/chart" uri="{C3380CC4-5D6E-409C-BE32-E72D297353CC}">
              <c16:uniqueId val="{00000001-0877-4B66-BE0E-4C7A6C19AE1C}"/>
            </c:ext>
          </c:extLst>
        </c:ser>
        <c:dLbls>
          <c:showLegendKey val="0"/>
          <c:showVal val="0"/>
          <c:showCatName val="0"/>
          <c:showSerName val="0"/>
          <c:showPercent val="0"/>
          <c:showBubbleSize val="0"/>
        </c:dLbls>
        <c:gapWidth val="219"/>
        <c:overlap val="-27"/>
        <c:axId val="836482640"/>
        <c:axId val="836483424"/>
      </c:barChart>
      <c:catAx>
        <c:axId val="83648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36483424"/>
        <c:crosses val="autoZero"/>
        <c:auto val="1"/>
        <c:lblAlgn val="ctr"/>
        <c:lblOffset val="100"/>
        <c:noMultiLvlLbl val="0"/>
      </c:catAx>
      <c:valAx>
        <c:axId val="836483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364826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Effectiveness in increasing social acceptance for wind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B3. Community-engaged and environmentally compliant wind turbine project – Wind project E40 Deinze, Belgium</c:v>
                </c:pt>
                <c:pt idx="1">
                  <c:v>B2. Engaging residents in consultations and energy communities - Wind park in Mollem, Belgium</c:v>
                </c:pt>
                <c:pt idx="2">
                  <c:v>B1. Citizen participation through green energy cooperatives - Wind farm projects in Eeklo, Belgium</c:v>
                </c:pt>
              </c:strCache>
            </c:strRef>
          </c:cat>
          <c:val>
            <c:numRef>
              <c:f>Sheet1!$B$2:$B$4</c:f>
              <c:numCache>
                <c:formatCode>General</c:formatCode>
                <c:ptCount val="3"/>
                <c:pt idx="0">
                  <c:v>4</c:v>
                </c:pt>
                <c:pt idx="1">
                  <c:v>4</c:v>
                </c:pt>
                <c:pt idx="2">
                  <c:v>5</c:v>
                </c:pt>
              </c:numCache>
            </c:numRef>
          </c:val>
          <c:extLst>
            <c:ext xmlns:c16="http://schemas.microsoft.com/office/drawing/2014/chart" uri="{C3380CC4-5D6E-409C-BE32-E72D297353CC}">
              <c16:uniqueId val="{00000000-D76C-634F-80DB-38766FD46E45}"/>
            </c:ext>
          </c:extLst>
        </c:ser>
        <c:ser>
          <c:idx val="1"/>
          <c:order val="1"/>
          <c:tx>
            <c:strRef>
              <c:f>Sheet1!$C$1</c:f>
              <c:strCache>
                <c:ptCount val="1"/>
                <c:pt idx="0">
                  <c:v>Impact on the wind farm project’s viability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B3. Community-engaged and environmentally compliant wind turbine project – Wind project E40 Deinze, Belgium</c:v>
                </c:pt>
                <c:pt idx="1">
                  <c:v>B2. Engaging residents in consultations and energy communities - Wind park in Mollem, Belgium</c:v>
                </c:pt>
                <c:pt idx="2">
                  <c:v>B1. Citizen participation through green energy cooperatives - Wind farm projects in Eeklo, Belgium</c:v>
                </c:pt>
              </c:strCache>
            </c:strRef>
          </c:cat>
          <c:val>
            <c:numRef>
              <c:f>Sheet1!$C$2:$C$4</c:f>
              <c:numCache>
                <c:formatCode>General</c:formatCode>
                <c:ptCount val="3"/>
                <c:pt idx="0">
                  <c:v>3</c:v>
                </c:pt>
                <c:pt idx="1">
                  <c:v>4</c:v>
                </c:pt>
                <c:pt idx="2">
                  <c:v>5</c:v>
                </c:pt>
              </c:numCache>
            </c:numRef>
          </c:val>
          <c:extLst>
            <c:ext xmlns:c16="http://schemas.microsoft.com/office/drawing/2014/chart" uri="{C3380CC4-5D6E-409C-BE32-E72D297353CC}">
              <c16:uniqueId val="{00000001-D76C-634F-80DB-38766FD46E45}"/>
            </c:ext>
          </c:extLst>
        </c:ser>
        <c:ser>
          <c:idx val="2"/>
          <c:order val="2"/>
          <c:tx>
            <c:strRef>
              <c:f>Sheet1!$D$1</c:f>
              <c:strCache>
                <c:ptCount val="1"/>
                <c:pt idx="0">
                  <c:v>Transferability potential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B3. Community-engaged and environmentally compliant wind turbine project – Wind project E40 Deinze, Belgium</c:v>
                </c:pt>
                <c:pt idx="1">
                  <c:v>B2. Engaging residents in consultations and energy communities - Wind park in Mollem, Belgium</c:v>
                </c:pt>
                <c:pt idx="2">
                  <c:v>B1. Citizen participation through green energy cooperatives - Wind farm projects in Eeklo, Belgium</c:v>
                </c:pt>
              </c:strCache>
            </c:strRef>
          </c:cat>
          <c:val>
            <c:numRef>
              <c:f>Sheet1!$D$2:$D$4</c:f>
              <c:numCache>
                <c:formatCode>General</c:formatCode>
                <c:ptCount val="3"/>
                <c:pt idx="0">
                  <c:v>15</c:v>
                </c:pt>
                <c:pt idx="1">
                  <c:v>17</c:v>
                </c:pt>
                <c:pt idx="2">
                  <c:v>19</c:v>
                </c:pt>
              </c:numCache>
            </c:numRef>
          </c:val>
          <c:extLst>
            <c:ext xmlns:c16="http://schemas.microsoft.com/office/drawing/2014/chart" uri="{C3380CC4-5D6E-409C-BE32-E72D297353CC}">
              <c16:uniqueId val="{00000002-D76C-634F-80DB-38766FD46E45}"/>
            </c:ext>
          </c:extLst>
        </c:ser>
        <c:ser>
          <c:idx val="3"/>
          <c:order val="3"/>
          <c:tx>
            <c:strRef>
              <c:f>Sheet1!$E$1</c:f>
              <c:strCache>
                <c:ptCount val="1"/>
                <c:pt idx="0">
                  <c:v>Transferability rate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B3. Community-engaged and environmentally compliant wind turbine project – Wind project E40 Deinze, Belgium</c:v>
                </c:pt>
                <c:pt idx="1">
                  <c:v>B2. Engaging residents in consultations and energy communities - Wind park in Mollem, Belgium</c:v>
                </c:pt>
                <c:pt idx="2">
                  <c:v>B1. Citizen participation through green energy cooperatives - Wind farm projects in Eeklo, Belgium</c:v>
                </c:pt>
              </c:strCache>
            </c:strRef>
          </c:cat>
          <c:val>
            <c:numRef>
              <c:f>Sheet1!$E$2:$E$4</c:f>
              <c:numCache>
                <c:formatCode>General</c:formatCode>
                <c:ptCount val="3"/>
                <c:pt idx="0">
                  <c:v>4</c:v>
                </c:pt>
                <c:pt idx="1">
                  <c:v>3</c:v>
                </c:pt>
                <c:pt idx="2">
                  <c:v>2</c:v>
                </c:pt>
              </c:numCache>
            </c:numRef>
          </c:val>
          <c:extLst>
            <c:ext xmlns:c16="http://schemas.microsoft.com/office/drawing/2014/chart" uri="{C3380CC4-5D6E-409C-BE32-E72D297353CC}">
              <c16:uniqueId val="{00000003-D76C-634F-80DB-38766FD46E45}"/>
            </c:ext>
          </c:extLst>
        </c:ser>
        <c:dLbls>
          <c:showLegendKey val="0"/>
          <c:showVal val="1"/>
          <c:showCatName val="0"/>
          <c:showSerName val="0"/>
          <c:showPercent val="0"/>
          <c:showBubbleSize val="0"/>
        </c:dLbls>
        <c:gapWidth val="75"/>
        <c:overlap val="100"/>
        <c:axId val="820340152"/>
        <c:axId val="820340936"/>
      </c:barChart>
      <c:catAx>
        <c:axId val="820340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20340936"/>
        <c:crossesAt val="0"/>
        <c:auto val="1"/>
        <c:lblAlgn val="ctr"/>
        <c:lblOffset val="100"/>
        <c:noMultiLvlLbl val="0"/>
      </c:catAx>
      <c:valAx>
        <c:axId val="8203409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20340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Effectiveness in increasing social acceptance for wind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F4. Participative approach in wind farm permitting process – Suolakangas wind farm, Finland</c:v>
                </c:pt>
                <c:pt idx="1">
                  <c:v>F3. Bird radar protection system for endangered birds at offshore wind farm – Tahkoluoto, Finland</c:v>
                </c:pt>
                <c:pt idx="2">
                  <c:v>F2. Public engagement in revising regional land use plans for wind farm construction – Finland</c:v>
                </c:pt>
                <c:pt idx="3">
                  <c:v>F1. Enhancing community trust and engagement in wind farm projects through evidence-based health impact studies – Finland</c:v>
                </c:pt>
              </c:strCache>
            </c:strRef>
          </c:cat>
          <c:val>
            <c:numRef>
              <c:f>Sheet1!$B$2:$B$5</c:f>
              <c:numCache>
                <c:formatCode>General</c:formatCode>
                <c:ptCount val="4"/>
                <c:pt idx="0">
                  <c:v>5</c:v>
                </c:pt>
                <c:pt idx="1">
                  <c:v>4</c:v>
                </c:pt>
                <c:pt idx="2">
                  <c:v>4</c:v>
                </c:pt>
                <c:pt idx="3">
                  <c:v>2</c:v>
                </c:pt>
              </c:numCache>
            </c:numRef>
          </c:val>
          <c:extLst>
            <c:ext xmlns:c16="http://schemas.microsoft.com/office/drawing/2014/chart" uri="{C3380CC4-5D6E-409C-BE32-E72D297353CC}">
              <c16:uniqueId val="{00000000-275D-45A0-9711-5AC0DAB71185}"/>
            </c:ext>
          </c:extLst>
        </c:ser>
        <c:ser>
          <c:idx val="1"/>
          <c:order val="1"/>
          <c:tx>
            <c:strRef>
              <c:f>Sheet1!$C$1</c:f>
              <c:strCache>
                <c:ptCount val="1"/>
                <c:pt idx="0">
                  <c:v>Impact on the wind farm project’s viability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F4. Participative approach in wind farm permitting process – Suolakangas wind farm, Finland</c:v>
                </c:pt>
                <c:pt idx="1">
                  <c:v>F3. Bird radar protection system for endangered birds at offshore wind farm – Tahkoluoto, Finland</c:v>
                </c:pt>
                <c:pt idx="2">
                  <c:v>F2. Public engagement in revising regional land use plans for wind farm construction – Finland</c:v>
                </c:pt>
                <c:pt idx="3">
                  <c:v>F1. Enhancing community trust and engagement in wind farm projects through evidence-based health impact studies – Finland</c:v>
                </c:pt>
              </c:strCache>
            </c:strRef>
          </c:cat>
          <c:val>
            <c:numRef>
              <c:f>Sheet1!$C$2:$C$5</c:f>
              <c:numCache>
                <c:formatCode>General</c:formatCode>
                <c:ptCount val="4"/>
                <c:pt idx="0">
                  <c:v>5</c:v>
                </c:pt>
                <c:pt idx="1">
                  <c:v>4</c:v>
                </c:pt>
                <c:pt idx="2">
                  <c:v>5</c:v>
                </c:pt>
                <c:pt idx="3">
                  <c:v>1</c:v>
                </c:pt>
              </c:numCache>
            </c:numRef>
          </c:val>
          <c:extLst>
            <c:ext xmlns:c16="http://schemas.microsoft.com/office/drawing/2014/chart" uri="{C3380CC4-5D6E-409C-BE32-E72D297353CC}">
              <c16:uniqueId val="{00000001-275D-45A0-9711-5AC0DAB71185}"/>
            </c:ext>
          </c:extLst>
        </c:ser>
        <c:ser>
          <c:idx val="2"/>
          <c:order val="2"/>
          <c:tx>
            <c:strRef>
              <c:f>Sheet1!$D$1</c:f>
              <c:strCache>
                <c:ptCount val="1"/>
                <c:pt idx="0">
                  <c:v>Transferability potential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F4. Participative approach in wind farm permitting process – Suolakangas wind farm, Finland</c:v>
                </c:pt>
                <c:pt idx="1">
                  <c:v>F3. Bird radar protection system for endangered birds at offshore wind farm – Tahkoluoto, Finland</c:v>
                </c:pt>
                <c:pt idx="2">
                  <c:v>F2. Public engagement in revising regional land use plans for wind farm construction – Finland</c:v>
                </c:pt>
                <c:pt idx="3">
                  <c:v>F1. Enhancing community trust and engagement in wind farm projects through evidence-based health impact studies – Finland</c:v>
                </c:pt>
              </c:strCache>
            </c:strRef>
          </c:cat>
          <c:val>
            <c:numRef>
              <c:f>Sheet1!$D$2:$D$5</c:f>
              <c:numCache>
                <c:formatCode>General</c:formatCode>
                <c:ptCount val="4"/>
                <c:pt idx="0">
                  <c:v>19</c:v>
                </c:pt>
                <c:pt idx="1">
                  <c:v>17</c:v>
                </c:pt>
                <c:pt idx="2">
                  <c:v>18</c:v>
                </c:pt>
                <c:pt idx="3">
                  <c:v>14</c:v>
                </c:pt>
              </c:numCache>
            </c:numRef>
          </c:val>
          <c:extLst>
            <c:ext xmlns:c16="http://schemas.microsoft.com/office/drawing/2014/chart" uri="{C3380CC4-5D6E-409C-BE32-E72D297353CC}">
              <c16:uniqueId val="{00000002-275D-45A0-9711-5AC0DAB71185}"/>
            </c:ext>
          </c:extLst>
        </c:ser>
        <c:ser>
          <c:idx val="3"/>
          <c:order val="3"/>
          <c:tx>
            <c:strRef>
              <c:f>Sheet1!$E$1</c:f>
              <c:strCache>
                <c:ptCount val="1"/>
                <c:pt idx="0">
                  <c:v>Transferability rate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F4. Participative approach in wind farm permitting process – Suolakangas wind farm, Finland</c:v>
                </c:pt>
                <c:pt idx="1">
                  <c:v>F3. Bird radar protection system for endangered birds at offshore wind farm – Tahkoluoto, Finland</c:v>
                </c:pt>
                <c:pt idx="2">
                  <c:v>F2. Public engagement in revising regional land use plans for wind farm construction – Finland</c:v>
                </c:pt>
                <c:pt idx="3">
                  <c:v>F1. Enhancing community trust and engagement in wind farm projects through evidence-based health impact studies – Finland</c:v>
                </c:pt>
              </c:strCache>
            </c:strRef>
          </c:cat>
          <c:val>
            <c:numRef>
              <c:f>Sheet1!$E$2:$E$5</c:f>
              <c:numCache>
                <c:formatCode>General</c:formatCode>
                <c:ptCount val="4"/>
                <c:pt idx="0">
                  <c:v>2</c:v>
                </c:pt>
                <c:pt idx="1">
                  <c:v>4</c:v>
                </c:pt>
                <c:pt idx="2">
                  <c:v>4</c:v>
                </c:pt>
                <c:pt idx="3">
                  <c:v>2</c:v>
                </c:pt>
              </c:numCache>
            </c:numRef>
          </c:val>
          <c:extLst>
            <c:ext xmlns:c16="http://schemas.microsoft.com/office/drawing/2014/chart" uri="{C3380CC4-5D6E-409C-BE32-E72D297353CC}">
              <c16:uniqueId val="{00000003-275D-45A0-9711-5AC0DAB71185}"/>
            </c:ext>
          </c:extLst>
        </c:ser>
        <c:dLbls>
          <c:showLegendKey val="0"/>
          <c:showVal val="1"/>
          <c:showCatName val="0"/>
          <c:showSerName val="0"/>
          <c:showPercent val="0"/>
          <c:showBubbleSize val="0"/>
        </c:dLbls>
        <c:gapWidth val="75"/>
        <c:overlap val="100"/>
        <c:axId val="1102869016"/>
        <c:axId val="1102870192"/>
      </c:barChart>
      <c:catAx>
        <c:axId val="1102869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02870192"/>
        <c:crossesAt val="0"/>
        <c:auto val="1"/>
        <c:lblAlgn val="ctr"/>
        <c:lblOffset val="100"/>
        <c:noMultiLvlLbl val="0"/>
      </c:catAx>
      <c:valAx>
        <c:axId val="1102870192"/>
        <c:scaling>
          <c:orientation val="minMax"/>
          <c:max val="35"/>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02869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Effectiveness in increasing social acceptance for wind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I1. Empowering wind farm communities through Community Benefit Funds - Sliabh Bawn wind farm, Ireland</c:v>
                </c:pt>
              </c:strCache>
            </c:strRef>
          </c:cat>
          <c:val>
            <c:numRef>
              <c:f>Sheet1!$B$2</c:f>
              <c:numCache>
                <c:formatCode>General</c:formatCode>
                <c:ptCount val="1"/>
                <c:pt idx="0">
                  <c:v>4</c:v>
                </c:pt>
              </c:numCache>
            </c:numRef>
          </c:val>
          <c:extLst>
            <c:ext xmlns:c16="http://schemas.microsoft.com/office/drawing/2014/chart" uri="{C3380CC4-5D6E-409C-BE32-E72D297353CC}">
              <c16:uniqueId val="{00000000-F698-D44C-A84F-F8FAB33D9E67}"/>
            </c:ext>
          </c:extLst>
        </c:ser>
        <c:ser>
          <c:idx val="1"/>
          <c:order val="1"/>
          <c:tx>
            <c:strRef>
              <c:f>Sheet1!$C$1</c:f>
              <c:strCache>
                <c:ptCount val="1"/>
                <c:pt idx="0">
                  <c:v>Impact on the wind farm project’s viability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I1. Empowering wind farm communities through Community Benefit Funds - Sliabh Bawn wind farm, Ireland</c:v>
                </c:pt>
              </c:strCache>
            </c:strRef>
          </c:cat>
          <c:val>
            <c:numRef>
              <c:f>Sheet1!$C$2</c:f>
              <c:numCache>
                <c:formatCode>General</c:formatCode>
                <c:ptCount val="1"/>
                <c:pt idx="0">
                  <c:v>4</c:v>
                </c:pt>
              </c:numCache>
            </c:numRef>
          </c:val>
          <c:extLst>
            <c:ext xmlns:c16="http://schemas.microsoft.com/office/drawing/2014/chart" uri="{C3380CC4-5D6E-409C-BE32-E72D297353CC}">
              <c16:uniqueId val="{00000001-F698-D44C-A84F-F8FAB33D9E67}"/>
            </c:ext>
          </c:extLst>
        </c:ser>
        <c:ser>
          <c:idx val="2"/>
          <c:order val="2"/>
          <c:tx>
            <c:strRef>
              <c:f>Sheet1!$D$1</c:f>
              <c:strCache>
                <c:ptCount val="1"/>
                <c:pt idx="0">
                  <c:v>Transferability potential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I1. Empowering wind farm communities through Community Benefit Funds - Sliabh Bawn wind farm, Ireland</c:v>
                </c:pt>
              </c:strCache>
            </c:strRef>
          </c:cat>
          <c:val>
            <c:numRef>
              <c:f>Sheet1!$D$2</c:f>
              <c:numCache>
                <c:formatCode>General</c:formatCode>
                <c:ptCount val="1"/>
                <c:pt idx="0">
                  <c:v>13</c:v>
                </c:pt>
              </c:numCache>
            </c:numRef>
          </c:val>
          <c:extLst>
            <c:ext xmlns:c16="http://schemas.microsoft.com/office/drawing/2014/chart" uri="{C3380CC4-5D6E-409C-BE32-E72D297353CC}">
              <c16:uniqueId val="{00000002-F698-D44C-A84F-F8FAB33D9E67}"/>
            </c:ext>
          </c:extLst>
        </c:ser>
        <c:ser>
          <c:idx val="3"/>
          <c:order val="3"/>
          <c:tx>
            <c:strRef>
              <c:f>Sheet1!$E$1</c:f>
              <c:strCache>
                <c:ptCount val="1"/>
                <c:pt idx="0">
                  <c:v>Transferability rate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I1. Empowering wind farm communities through Community Benefit Funds - Sliabh Bawn wind farm, Ireland</c:v>
                </c:pt>
              </c:strCache>
            </c:strRef>
          </c:cat>
          <c:val>
            <c:numRef>
              <c:f>Sheet1!$E$2</c:f>
              <c:numCache>
                <c:formatCode>General</c:formatCode>
                <c:ptCount val="1"/>
                <c:pt idx="0">
                  <c:v>2</c:v>
                </c:pt>
              </c:numCache>
            </c:numRef>
          </c:val>
          <c:extLst>
            <c:ext xmlns:c16="http://schemas.microsoft.com/office/drawing/2014/chart" uri="{C3380CC4-5D6E-409C-BE32-E72D297353CC}">
              <c16:uniqueId val="{00000003-F698-D44C-A84F-F8FAB33D9E67}"/>
            </c:ext>
          </c:extLst>
        </c:ser>
        <c:dLbls>
          <c:showLegendKey val="0"/>
          <c:showVal val="1"/>
          <c:showCatName val="0"/>
          <c:showSerName val="0"/>
          <c:showPercent val="0"/>
          <c:showBubbleSize val="0"/>
        </c:dLbls>
        <c:gapWidth val="75"/>
        <c:overlap val="100"/>
        <c:axId val="1102869800"/>
        <c:axId val="1102870976"/>
      </c:barChart>
      <c:catAx>
        <c:axId val="1102869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02870976"/>
        <c:crossesAt val="0"/>
        <c:auto val="1"/>
        <c:lblAlgn val="ctr"/>
        <c:lblOffset val="100"/>
        <c:noMultiLvlLbl val="0"/>
      </c:catAx>
      <c:valAx>
        <c:axId val="1102870976"/>
        <c:scaling>
          <c:orientation val="minMax"/>
          <c:max val="35"/>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02869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Effectiveness in increasing social acceptance for wind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H1. Benefits from wind farms installation - Public wind farm in Kulcs, Hungary</c:v>
                </c:pt>
              </c:strCache>
            </c:strRef>
          </c:cat>
          <c:val>
            <c:numRef>
              <c:f>Sheet1!$B$2</c:f>
              <c:numCache>
                <c:formatCode>General</c:formatCode>
                <c:ptCount val="1"/>
                <c:pt idx="0">
                  <c:v>4</c:v>
                </c:pt>
              </c:numCache>
            </c:numRef>
          </c:val>
          <c:extLst>
            <c:ext xmlns:c16="http://schemas.microsoft.com/office/drawing/2014/chart" uri="{C3380CC4-5D6E-409C-BE32-E72D297353CC}">
              <c16:uniqueId val="{00000000-7A78-0146-AD3D-ED0AD392C9D9}"/>
            </c:ext>
          </c:extLst>
        </c:ser>
        <c:ser>
          <c:idx val="1"/>
          <c:order val="1"/>
          <c:tx>
            <c:strRef>
              <c:f>Sheet1!$C$1</c:f>
              <c:strCache>
                <c:ptCount val="1"/>
                <c:pt idx="0">
                  <c:v>Impact on the wind farm project’s viability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H1. Benefits from wind farms installation - Public wind farm in Kulcs, Hungary</c:v>
                </c:pt>
              </c:strCache>
            </c:strRef>
          </c:cat>
          <c:val>
            <c:numRef>
              <c:f>Sheet1!$C$2</c:f>
              <c:numCache>
                <c:formatCode>General</c:formatCode>
                <c:ptCount val="1"/>
                <c:pt idx="0">
                  <c:v>4</c:v>
                </c:pt>
              </c:numCache>
            </c:numRef>
          </c:val>
          <c:extLst>
            <c:ext xmlns:c16="http://schemas.microsoft.com/office/drawing/2014/chart" uri="{C3380CC4-5D6E-409C-BE32-E72D297353CC}">
              <c16:uniqueId val="{00000001-7A78-0146-AD3D-ED0AD392C9D9}"/>
            </c:ext>
          </c:extLst>
        </c:ser>
        <c:ser>
          <c:idx val="2"/>
          <c:order val="2"/>
          <c:tx>
            <c:strRef>
              <c:f>Sheet1!$D$1</c:f>
              <c:strCache>
                <c:ptCount val="1"/>
                <c:pt idx="0">
                  <c:v>Transferability potential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H1. Benefits from wind farms installation - Public wind farm in Kulcs, Hungary</c:v>
                </c:pt>
              </c:strCache>
            </c:strRef>
          </c:cat>
          <c:val>
            <c:numRef>
              <c:f>Sheet1!$D$2</c:f>
              <c:numCache>
                <c:formatCode>General</c:formatCode>
                <c:ptCount val="1"/>
                <c:pt idx="0">
                  <c:v>12</c:v>
                </c:pt>
              </c:numCache>
            </c:numRef>
          </c:val>
          <c:extLst>
            <c:ext xmlns:c16="http://schemas.microsoft.com/office/drawing/2014/chart" uri="{C3380CC4-5D6E-409C-BE32-E72D297353CC}">
              <c16:uniqueId val="{00000002-7A78-0146-AD3D-ED0AD392C9D9}"/>
            </c:ext>
          </c:extLst>
        </c:ser>
        <c:ser>
          <c:idx val="3"/>
          <c:order val="3"/>
          <c:tx>
            <c:strRef>
              <c:f>Sheet1!$E$1</c:f>
              <c:strCache>
                <c:ptCount val="1"/>
                <c:pt idx="0">
                  <c:v>Transferability rate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H1. Benefits from wind farms installation - Public wind farm in Kulcs, Hungary</c:v>
                </c:pt>
              </c:strCache>
            </c:strRef>
          </c:cat>
          <c:val>
            <c:numRef>
              <c:f>Sheet1!$E$2</c:f>
              <c:numCache>
                <c:formatCode>General</c:formatCode>
                <c:ptCount val="1"/>
                <c:pt idx="0">
                  <c:v>3</c:v>
                </c:pt>
              </c:numCache>
            </c:numRef>
          </c:val>
          <c:extLst>
            <c:ext xmlns:c16="http://schemas.microsoft.com/office/drawing/2014/chart" uri="{C3380CC4-5D6E-409C-BE32-E72D297353CC}">
              <c16:uniqueId val="{00000003-7A78-0146-AD3D-ED0AD392C9D9}"/>
            </c:ext>
          </c:extLst>
        </c:ser>
        <c:dLbls>
          <c:showLegendKey val="0"/>
          <c:showVal val="1"/>
          <c:showCatName val="0"/>
          <c:showSerName val="0"/>
          <c:showPercent val="0"/>
          <c:showBubbleSize val="0"/>
        </c:dLbls>
        <c:gapWidth val="75"/>
        <c:overlap val="100"/>
        <c:axId val="1102872152"/>
        <c:axId val="1102872544"/>
      </c:barChart>
      <c:catAx>
        <c:axId val="110287215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02872544"/>
        <c:crossesAt val="0"/>
        <c:auto val="1"/>
        <c:lblAlgn val="ctr"/>
        <c:lblOffset val="100"/>
        <c:noMultiLvlLbl val="0"/>
      </c:catAx>
      <c:valAx>
        <c:axId val="1102872544"/>
        <c:scaling>
          <c:orientation val="minMax"/>
          <c:max val="35"/>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02872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Effectiveness in increasing social acceptance for wind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L1. Engaging Communities through public consultation events for the cross-border offshore wind project ELWIND - Latvia/ Estonia</c:v>
                </c:pt>
              </c:strCache>
            </c:strRef>
          </c:cat>
          <c:val>
            <c:numRef>
              <c:f>Sheet1!$B$2</c:f>
              <c:numCache>
                <c:formatCode>General</c:formatCode>
                <c:ptCount val="1"/>
                <c:pt idx="0">
                  <c:v>4</c:v>
                </c:pt>
              </c:numCache>
            </c:numRef>
          </c:val>
          <c:extLst>
            <c:ext xmlns:c16="http://schemas.microsoft.com/office/drawing/2014/chart" uri="{C3380CC4-5D6E-409C-BE32-E72D297353CC}">
              <c16:uniqueId val="{00000000-F9A6-B642-8739-031BFB1DE100}"/>
            </c:ext>
          </c:extLst>
        </c:ser>
        <c:ser>
          <c:idx val="1"/>
          <c:order val="1"/>
          <c:tx>
            <c:strRef>
              <c:f>Sheet1!$C$1</c:f>
              <c:strCache>
                <c:ptCount val="1"/>
                <c:pt idx="0">
                  <c:v>Impact on the wind farm project’s viability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L1. Engaging Communities through public consultation events for the cross-border offshore wind project ELWIND - Latvia/ Estonia</c:v>
                </c:pt>
              </c:strCache>
            </c:strRef>
          </c:cat>
          <c:val>
            <c:numRef>
              <c:f>Sheet1!$C$2</c:f>
              <c:numCache>
                <c:formatCode>General</c:formatCode>
                <c:ptCount val="1"/>
                <c:pt idx="0">
                  <c:v>4</c:v>
                </c:pt>
              </c:numCache>
            </c:numRef>
          </c:val>
          <c:extLst>
            <c:ext xmlns:c16="http://schemas.microsoft.com/office/drawing/2014/chart" uri="{C3380CC4-5D6E-409C-BE32-E72D297353CC}">
              <c16:uniqueId val="{00000001-F9A6-B642-8739-031BFB1DE100}"/>
            </c:ext>
          </c:extLst>
        </c:ser>
        <c:ser>
          <c:idx val="2"/>
          <c:order val="2"/>
          <c:tx>
            <c:strRef>
              <c:f>Sheet1!$D$1</c:f>
              <c:strCache>
                <c:ptCount val="1"/>
                <c:pt idx="0">
                  <c:v>Transferability potential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L1. Engaging Communities through public consultation events for the cross-border offshore wind project ELWIND - Latvia/ Estonia</c:v>
                </c:pt>
              </c:strCache>
            </c:strRef>
          </c:cat>
          <c:val>
            <c:numRef>
              <c:f>Sheet1!$D$2</c:f>
              <c:numCache>
                <c:formatCode>General</c:formatCode>
                <c:ptCount val="1"/>
                <c:pt idx="0">
                  <c:v>16</c:v>
                </c:pt>
              </c:numCache>
            </c:numRef>
          </c:val>
          <c:extLst>
            <c:ext xmlns:c16="http://schemas.microsoft.com/office/drawing/2014/chart" uri="{C3380CC4-5D6E-409C-BE32-E72D297353CC}">
              <c16:uniqueId val="{00000002-F9A6-B642-8739-031BFB1DE100}"/>
            </c:ext>
          </c:extLst>
        </c:ser>
        <c:ser>
          <c:idx val="3"/>
          <c:order val="3"/>
          <c:tx>
            <c:strRef>
              <c:f>Sheet1!$E$1</c:f>
              <c:strCache>
                <c:ptCount val="1"/>
                <c:pt idx="0">
                  <c:v>Transferability rate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L1. Engaging Communities through public consultation events for the cross-border offshore wind project ELWIND - Latvia/ Estonia</c:v>
                </c:pt>
              </c:strCache>
            </c:strRef>
          </c:cat>
          <c:val>
            <c:numRef>
              <c:f>Sheet1!$E$2</c:f>
              <c:numCache>
                <c:formatCode>General</c:formatCode>
                <c:ptCount val="1"/>
                <c:pt idx="0">
                  <c:v>3</c:v>
                </c:pt>
              </c:numCache>
            </c:numRef>
          </c:val>
          <c:extLst>
            <c:ext xmlns:c16="http://schemas.microsoft.com/office/drawing/2014/chart" uri="{C3380CC4-5D6E-409C-BE32-E72D297353CC}">
              <c16:uniqueId val="{00000003-F9A6-B642-8739-031BFB1DE100}"/>
            </c:ext>
          </c:extLst>
        </c:ser>
        <c:dLbls>
          <c:showLegendKey val="0"/>
          <c:showVal val="1"/>
          <c:showCatName val="0"/>
          <c:showSerName val="0"/>
          <c:showPercent val="0"/>
          <c:showBubbleSize val="0"/>
        </c:dLbls>
        <c:gapWidth val="75"/>
        <c:overlap val="100"/>
        <c:axId val="912839720"/>
        <c:axId val="912840112"/>
      </c:barChart>
      <c:catAx>
        <c:axId val="912839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12840112"/>
        <c:crossesAt val="0"/>
        <c:auto val="1"/>
        <c:lblAlgn val="ctr"/>
        <c:lblOffset val="100"/>
        <c:noMultiLvlLbl val="0"/>
      </c:catAx>
      <c:valAx>
        <c:axId val="912840112"/>
        <c:scaling>
          <c:orientation val="minMax"/>
          <c:max val="35"/>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12839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Effectiveness in increasing social acceptance for wind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Public engagement in revising regional land use plans for wind farm construction - Finland</c:v>
                </c:pt>
                <c:pt idx="1">
                  <c:v>Participative approach in wind farm permitting process - Suolakangas wind farm, Finland</c:v>
                </c:pt>
                <c:pt idx="2">
                  <c:v>Citizen participation through green energy cooperatives - Wind farm projects in Eeklo, Belgium</c:v>
                </c:pt>
                <c:pt idx="3">
                  <c:v>Engaging residents in consultations and energy communities - Wind park in Mollem, Belgium</c:v>
                </c:pt>
                <c:pt idx="4">
                  <c:v>Building positive relationships and fostering community engagement and mutual benefits in wind farm projects - Poland</c:v>
                </c:pt>
              </c:strCache>
            </c:strRef>
          </c:cat>
          <c:val>
            <c:numRef>
              <c:f>Sheet1!$B$2:$B$6</c:f>
              <c:numCache>
                <c:formatCode>General</c:formatCode>
                <c:ptCount val="5"/>
                <c:pt idx="0">
                  <c:v>4</c:v>
                </c:pt>
                <c:pt idx="1">
                  <c:v>5</c:v>
                </c:pt>
                <c:pt idx="2">
                  <c:v>5</c:v>
                </c:pt>
                <c:pt idx="3">
                  <c:v>4</c:v>
                </c:pt>
                <c:pt idx="4">
                  <c:v>4</c:v>
                </c:pt>
              </c:numCache>
            </c:numRef>
          </c:val>
          <c:extLst>
            <c:ext xmlns:c16="http://schemas.microsoft.com/office/drawing/2014/chart" uri="{C3380CC4-5D6E-409C-BE32-E72D297353CC}">
              <c16:uniqueId val="{00000000-3078-9F4D-826F-EF0C23F00EEB}"/>
            </c:ext>
          </c:extLst>
        </c:ser>
        <c:ser>
          <c:idx val="1"/>
          <c:order val="1"/>
          <c:tx>
            <c:strRef>
              <c:f>Sheet1!$C$1</c:f>
              <c:strCache>
                <c:ptCount val="1"/>
                <c:pt idx="0">
                  <c:v>Impact on the overall viability of the wind farm project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Public engagement in revising regional land use plans for wind farm construction - Finland</c:v>
                </c:pt>
                <c:pt idx="1">
                  <c:v>Participative approach in wind farm permitting process - Suolakangas wind farm, Finland</c:v>
                </c:pt>
                <c:pt idx="2">
                  <c:v>Citizen participation through green energy cooperatives - Wind farm projects in Eeklo, Belgium</c:v>
                </c:pt>
                <c:pt idx="3">
                  <c:v>Engaging residents in consultations and energy communities - Wind park in Mollem, Belgium</c:v>
                </c:pt>
                <c:pt idx="4">
                  <c:v>Building positive relationships and fostering community engagement and mutual benefits in wind farm projects - Poland</c:v>
                </c:pt>
              </c:strCache>
            </c:strRef>
          </c:cat>
          <c:val>
            <c:numRef>
              <c:f>Sheet1!$C$2:$C$6</c:f>
              <c:numCache>
                <c:formatCode>General</c:formatCode>
                <c:ptCount val="5"/>
                <c:pt idx="0">
                  <c:v>5</c:v>
                </c:pt>
                <c:pt idx="1">
                  <c:v>5</c:v>
                </c:pt>
                <c:pt idx="2">
                  <c:v>5</c:v>
                </c:pt>
                <c:pt idx="3">
                  <c:v>4</c:v>
                </c:pt>
                <c:pt idx="4">
                  <c:v>3</c:v>
                </c:pt>
              </c:numCache>
            </c:numRef>
          </c:val>
          <c:extLst>
            <c:ext xmlns:c16="http://schemas.microsoft.com/office/drawing/2014/chart" uri="{C3380CC4-5D6E-409C-BE32-E72D297353CC}">
              <c16:uniqueId val="{00000001-3078-9F4D-826F-EF0C23F00EEB}"/>
            </c:ext>
          </c:extLst>
        </c:ser>
        <c:ser>
          <c:idx val="2"/>
          <c:order val="2"/>
          <c:tx>
            <c:strRef>
              <c:f>Sheet1!$D$1</c:f>
              <c:strCache>
                <c:ptCount val="1"/>
                <c:pt idx="0">
                  <c:v>Transferability potential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Public engagement in revising regional land use plans for wind farm construction - Finland</c:v>
                </c:pt>
                <c:pt idx="1">
                  <c:v>Participative approach in wind farm permitting process - Suolakangas wind farm, Finland</c:v>
                </c:pt>
                <c:pt idx="2">
                  <c:v>Citizen participation through green energy cooperatives - Wind farm projects in Eeklo, Belgium</c:v>
                </c:pt>
                <c:pt idx="3">
                  <c:v>Engaging residents in consultations and energy communities - Wind park in Mollem, Belgium</c:v>
                </c:pt>
                <c:pt idx="4">
                  <c:v>Building positive relationships and fostering community engagement and mutual benefits in wind farm projects - Poland</c:v>
                </c:pt>
              </c:strCache>
            </c:strRef>
          </c:cat>
          <c:val>
            <c:numRef>
              <c:f>Sheet1!$D$2:$D$6</c:f>
              <c:numCache>
                <c:formatCode>General</c:formatCode>
                <c:ptCount val="5"/>
                <c:pt idx="0">
                  <c:v>18</c:v>
                </c:pt>
                <c:pt idx="1">
                  <c:v>19</c:v>
                </c:pt>
                <c:pt idx="2">
                  <c:v>19</c:v>
                </c:pt>
                <c:pt idx="3">
                  <c:v>17</c:v>
                </c:pt>
                <c:pt idx="4">
                  <c:v>17</c:v>
                </c:pt>
              </c:numCache>
            </c:numRef>
          </c:val>
          <c:extLst>
            <c:ext xmlns:c16="http://schemas.microsoft.com/office/drawing/2014/chart" uri="{C3380CC4-5D6E-409C-BE32-E72D297353CC}">
              <c16:uniqueId val="{00000002-3078-9F4D-826F-EF0C23F00EEB}"/>
            </c:ext>
          </c:extLst>
        </c:ser>
        <c:ser>
          <c:idx val="3"/>
          <c:order val="3"/>
          <c:tx>
            <c:strRef>
              <c:f>Sheet1!$E$1</c:f>
              <c:strCache>
                <c:ptCount val="1"/>
                <c:pt idx="0">
                  <c:v>Transferability rate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Public engagement in revising regional land use plans for wind farm construction - Finland</c:v>
                </c:pt>
                <c:pt idx="1">
                  <c:v>Participative approach in wind farm permitting process - Suolakangas wind farm, Finland</c:v>
                </c:pt>
                <c:pt idx="2">
                  <c:v>Citizen participation through green energy cooperatives - Wind farm projects in Eeklo, Belgium</c:v>
                </c:pt>
                <c:pt idx="3">
                  <c:v>Engaging residents in consultations and energy communities - Wind park in Mollem, Belgium</c:v>
                </c:pt>
                <c:pt idx="4">
                  <c:v>Building positive relationships and fostering community engagement and mutual benefits in wind farm projects - Poland</c:v>
                </c:pt>
              </c:strCache>
            </c:strRef>
          </c:cat>
          <c:val>
            <c:numRef>
              <c:f>Sheet1!$E$2:$E$6</c:f>
              <c:numCache>
                <c:formatCode>General</c:formatCode>
                <c:ptCount val="5"/>
                <c:pt idx="0">
                  <c:v>4</c:v>
                </c:pt>
                <c:pt idx="1">
                  <c:v>2</c:v>
                </c:pt>
                <c:pt idx="2">
                  <c:v>2</c:v>
                </c:pt>
                <c:pt idx="3">
                  <c:v>3</c:v>
                </c:pt>
                <c:pt idx="4">
                  <c:v>4</c:v>
                </c:pt>
              </c:numCache>
            </c:numRef>
          </c:val>
          <c:extLst>
            <c:ext xmlns:c16="http://schemas.microsoft.com/office/drawing/2014/chart" uri="{C3380CC4-5D6E-409C-BE32-E72D297353CC}">
              <c16:uniqueId val="{00000003-3078-9F4D-826F-EF0C23F00EEB}"/>
            </c:ext>
          </c:extLst>
        </c:ser>
        <c:dLbls>
          <c:dLblPos val="ctr"/>
          <c:showLegendKey val="0"/>
          <c:showVal val="1"/>
          <c:showCatName val="0"/>
          <c:showSerName val="0"/>
          <c:showPercent val="0"/>
          <c:showBubbleSize val="0"/>
        </c:dLbls>
        <c:gapWidth val="150"/>
        <c:overlap val="100"/>
        <c:axId val="912838152"/>
        <c:axId val="912841288"/>
        <c:extLst/>
      </c:barChart>
      <c:catAx>
        <c:axId val="912838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12841288"/>
        <c:crosses val="autoZero"/>
        <c:auto val="1"/>
        <c:lblAlgn val="ctr"/>
        <c:lblOffset val="100"/>
        <c:noMultiLvlLbl val="0"/>
      </c:catAx>
      <c:valAx>
        <c:axId val="912841288"/>
        <c:scaling>
          <c:orientation val="minMax"/>
          <c:max val="3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12838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Effectiveness in increasing social acceptance for wind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Fostering local employment and socioeconomic growth through wind farm development in rural areas - “Territories Project” in Allande, Spain</c:v>
                </c:pt>
                <c:pt idx="1">
                  <c:v>Collaborative wind farm development on communal lands - Neighbourhood Mountain Community of Zobra, Spain</c:v>
                </c:pt>
                <c:pt idx="2">
                  <c:v>Enhancing regional economic development through local investment and support by wind farm investors - Poland</c:v>
                </c:pt>
              </c:strCache>
            </c:strRef>
          </c:cat>
          <c:val>
            <c:numRef>
              <c:f>Sheet1!$B$2:$B$4</c:f>
              <c:numCache>
                <c:formatCode>General</c:formatCode>
                <c:ptCount val="3"/>
                <c:pt idx="0">
                  <c:v>5</c:v>
                </c:pt>
                <c:pt idx="1">
                  <c:v>5</c:v>
                </c:pt>
                <c:pt idx="2">
                  <c:v>5</c:v>
                </c:pt>
              </c:numCache>
            </c:numRef>
          </c:val>
          <c:extLst>
            <c:ext xmlns:c16="http://schemas.microsoft.com/office/drawing/2014/chart" uri="{C3380CC4-5D6E-409C-BE32-E72D297353CC}">
              <c16:uniqueId val="{00000000-633E-9945-8E2C-18633C0E9EB7}"/>
            </c:ext>
          </c:extLst>
        </c:ser>
        <c:ser>
          <c:idx val="1"/>
          <c:order val="1"/>
          <c:tx>
            <c:strRef>
              <c:f>Sheet1!$C$1</c:f>
              <c:strCache>
                <c:ptCount val="1"/>
                <c:pt idx="0">
                  <c:v>Impact on the overall viability of the wind farm project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Fostering local employment and socioeconomic growth through wind farm development in rural areas - “Territories Project” in Allande, Spain</c:v>
                </c:pt>
                <c:pt idx="1">
                  <c:v>Collaborative wind farm development on communal lands - Neighbourhood Mountain Community of Zobra, Spain</c:v>
                </c:pt>
                <c:pt idx="2">
                  <c:v>Enhancing regional economic development through local investment and support by wind farm investors - Poland</c:v>
                </c:pt>
              </c:strCache>
            </c:strRef>
          </c:cat>
          <c:val>
            <c:numRef>
              <c:f>Sheet1!$C$2:$C$4</c:f>
              <c:numCache>
                <c:formatCode>General</c:formatCode>
                <c:ptCount val="3"/>
                <c:pt idx="0">
                  <c:v>4</c:v>
                </c:pt>
                <c:pt idx="1">
                  <c:v>5</c:v>
                </c:pt>
                <c:pt idx="2">
                  <c:v>2</c:v>
                </c:pt>
              </c:numCache>
            </c:numRef>
          </c:val>
          <c:extLst>
            <c:ext xmlns:c16="http://schemas.microsoft.com/office/drawing/2014/chart" uri="{C3380CC4-5D6E-409C-BE32-E72D297353CC}">
              <c16:uniqueId val="{00000001-633E-9945-8E2C-18633C0E9EB7}"/>
            </c:ext>
          </c:extLst>
        </c:ser>
        <c:ser>
          <c:idx val="2"/>
          <c:order val="2"/>
          <c:tx>
            <c:strRef>
              <c:f>Sheet1!$D$1</c:f>
              <c:strCache>
                <c:ptCount val="1"/>
                <c:pt idx="0">
                  <c:v>Transferability potential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Fostering local employment and socioeconomic growth through wind farm development in rural areas - “Territories Project” in Allande, Spain</c:v>
                </c:pt>
                <c:pt idx="1">
                  <c:v>Collaborative wind farm development on communal lands - Neighbourhood Mountain Community of Zobra, Spain</c:v>
                </c:pt>
                <c:pt idx="2">
                  <c:v>Enhancing regional economic development through local investment and support by wind farm investors - Poland</c:v>
                </c:pt>
              </c:strCache>
            </c:strRef>
          </c:cat>
          <c:val>
            <c:numRef>
              <c:f>Sheet1!$D$2:$D$4</c:f>
              <c:numCache>
                <c:formatCode>General</c:formatCode>
                <c:ptCount val="3"/>
                <c:pt idx="0">
                  <c:v>17</c:v>
                </c:pt>
                <c:pt idx="1">
                  <c:v>17</c:v>
                </c:pt>
                <c:pt idx="2">
                  <c:v>18</c:v>
                </c:pt>
              </c:numCache>
            </c:numRef>
          </c:val>
          <c:extLst>
            <c:ext xmlns:c16="http://schemas.microsoft.com/office/drawing/2014/chart" uri="{C3380CC4-5D6E-409C-BE32-E72D297353CC}">
              <c16:uniqueId val="{00000002-633E-9945-8E2C-18633C0E9EB7}"/>
            </c:ext>
          </c:extLst>
        </c:ser>
        <c:ser>
          <c:idx val="3"/>
          <c:order val="3"/>
          <c:tx>
            <c:strRef>
              <c:f>Sheet1!$E$1</c:f>
              <c:strCache>
                <c:ptCount val="1"/>
                <c:pt idx="0">
                  <c:v>Transferability rate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Fostering local employment and socioeconomic growth through wind farm development in rural areas - “Territories Project” in Allande, Spain</c:v>
                </c:pt>
                <c:pt idx="1">
                  <c:v>Collaborative wind farm development on communal lands - Neighbourhood Mountain Community of Zobra, Spain</c:v>
                </c:pt>
                <c:pt idx="2">
                  <c:v>Enhancing regional economic development through local investment and support by wind farm investors - Poland</c:v>
                </c:pt>
              </c:strCache>
            </c:strRef>
          </c:cat>
          <c:val>
            <c:numRef>
              <c:f>Sheet1!$E$2:$E$4</c:f>
              <c:numCache>
                <c:formatCode>General</c:formatCode>
                <c:ptCount val="3"/>
                <c:pt idx="0">
                  <c:v>3</c:v>
                </c:pt>
                <c:pt idx="1">
                  <c:v>4</c:v>
                </c:pt>
                <c:pt idx="2">
                  <c:v>5</c:v>
                </c:pt>
              </c:numCache>
            </c:numRef>
          </c:val>
          <c:extLst>
            <c:ext xmlns:c16="http://schemas.microsoft.com/office/drawing/2014/chart" uri="{C3380CC4-5D6E-409C-BE32-E72D297353CC}">
              <c16:uniqueId val="{00000003-633E-9945-8E2C-18633C0E9EB7}"/>
            </c:ext>
          </c:extLst>
        </c:ser>
        <c:dLbls>
          <c:dLblPos val="ctr"/>
          <c:showLegendKey val="0"/>
          <c:showVal val="1"/>
          <c:showCatName val="0"/>
          <c:showSerName val="0"/>
          <c:showPercent val="0"/>
          <c:showBubbleSize val="0"/>
        </c:dLbls>
        <c:gapWidth val="150"/>
        <c:overlap val="100"/>
        <c:axId val="912838544"/>
        <c:axId val="912838936"/>
      </c:barChart>
      <c:catAx>
        <c:axId val="91283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12838936"/>
        <c:crosses val="autoZero"/>
        <c:auto val="1"/>
        <c:lblAlgn val="ctr"/>
        <c:lblOffset val="100"/>
        <c:noMultiLvlLbl val="0"/>
      </c:catAx>
      <c:valAx>
        <c:axId val="912838936"/>
        <c:scaling>
          <c:orientation val="minMax"/>
          <c:max val="3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12838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Effectiveness in increasing social acceptance for wind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Effective stakeholder engagement and community support strategies in wind farm development - Poland</c:v>
                </c:pt>
                <c:pt idx="1">
                  <c:v>Specific Annex on Environmental Integration in the project’s construction - Parque Eólico Campillo de Altobuey, Spain </c:v>
                </c:pt>
                <c:pt idx="2">
                  <c:v>Bird radar protection system for endangered birds at offshore wind farm - Tahkoluoto, Finland</c:v>
                </c:pt>
              </c:strCache>
            </c:strRef>
          </c:cat>
          <c:val>
            <c:numRef>
              <c:f>Sheet1!$B$2:$B$4</c:f>
              <c:numCache>
                <c:formatCode>General</c:formatCode>
                <c:ptCount val="3"/>
                <c:pt idx="0">
                  <c:v>5</c:v>
                </c:pt>
                <c:pt idx="1">
                  <c:v>5</c:v>
                </c:pt>
                <c:pt idx="2">
                  <c:v>4</c:v>
                </c:pt>
              </c:numCache>
            </c:numRef>
          </c:val>
          <c:extLst>
            <c:ext xmlns:c16="http://schemas.microsoft.com/office/drawing/2014/chart" uri="{C3380CC4-5D6E-409C-BE32-E72D297353CC}">
              <c16:uniqueId val="{00000000-D971-E341-ADDA-E16F74DFEC85}"/>
            </c:ext>
          </c:extLst>
        </c:ser>
        <c:ser>
          <c:idx val="1"/>
          <c:order val="1"/>
          <c:tx>
            <c:strRef>
              <c:f>Sheet1!$C$1</c:f>
              <c:strCache>
                <c:ptCount val="1"/>
                <c:pt idx="0">
                  <c:v>Impact on the overall viability of the wind farm project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Effective stakeholder engagement and community support strategies in wind farm development - Poland</c:v>
                </c:pt>
                <c:pt idx="1">
                  <c:v>Specific Annex on Environmental Integration in the project’s construction - Parque Eólico Campillo de Altobuey, Spain </c:v>
                </c:pt>
                <c:pt idx="2">
                  <c:v>Bird radar protection system for endangered birds at offshore wind farm - Tahkoluoto, Finland</c:v>
                </c:pt>
              </c:strCache>
            </c:strRef>
          </c:cat>
          <c:val>
            <c:numRef>
              <c:f>Sheet1!$C$2:$C$4</c:f>
              <c:numCache>
                <c:formatCode>General</c:formatCode>
                <c:ptCount val="3"/>
                <c:pt idx="0">
                  <c:v>5</c:v>
                </c:pt>
                <c:pt idx="1">
                  <c:v>5</c:v>
                </c:pt>
                <c:pt idx="2">
                  <c:v>4</c:v>
                </c:pt>
              </c:numCache>
            </c:numRef>
          </c:val>
          <c:extLst>
            <c:ext xmlns:c16="http://schemas.microsoft.com/office/drawing/2014/chart" uri="{C3380CC4-5D6E-409C-BE32-E72D297353CC}">
              <c16:uniqueId val="{00000001-D971-E341-ADDA-E16F74DFEC85}"/>
            </c:ext>
          </c:extLst>
        </c:ser>
        <c:ser>
          <c:idx val="2"/>
          <c:order val="2"/>
          <c:tx>
            <c:strRef>
              <c:f>Sheet1!$D$1</c:f>
              <c:strCache>
                <c:ptCount val="1"/>
                <c:pt idx="0">
                  <c:v>Transferability potential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Effective stakeholder engagement and community support strategies in wind farm development - Poland</c:v>
                </c:pt>
                <c:pt idx="1">
                  <c:v>Specific Annex on Environmental Integration in the project’s construction - Parque Eólico Campillo de Altobuey, Spain </c:v>
                </c:pt>
                <c:pt idx="2">
                  <c:v>Bird radar protection system for endangered birds at offshore wind farm - Tahkoluoto, Finland</c:v>
                </c:pt>
              </c:strCache>
            </c:strRef>
          </c:cat>
          <c:val>
            <c:numRef>
              <c:f>Sheet1!$D$2:$D$4</c:f>
              <c:numCache>
                <c:formatCode>General</c:formatCode>
                <c:ptCount val="3"/>
                <c:pt idx="0">
                  <c:v>19</c:v>
                </c:pt>
                <c:pt idx="1">
                  <c:v>20</c:v>
                </c:pt>
                <c:pt idx="2">
                  <c:v>17</c:v>
                </c:pt>
              </c:numCache>
            </c:numRef>
          </c:val>
          <c:extLst>
            <c:ext xmlns:c16="http://schemas.microsoft.com/office/drawing/2014/chart" uri="{C3380CC4-5D6E-409C-BE32-E72D297353CC}">
              <c16:uniqueId val="{00000002-D971-E341-ADDA-E16F74DFEC85}"/>
            </c:ext>
          </c:extLst>
        </c:ser>
        <c:ser>
          <c:idx val="3"/>
          <c:order val="3"/>
          <c:tx>
            <c:strRef>
              <c:f>Sheet1!$E$1</c:f>
              <c:strCache>
                <c:ptCount val="1"/>
                <c:pt idx="0">
                  <c:v>Transferability rate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Effective stakeholder engagement and community support strategies in wind farm development - Poland</c:v>
                </c:pt>
                <c:pt idx="1">
                  <c:v>Specific Annex on Environmental Integration in the project’s construction - Parque Eólico Campillo de Altobuey, Spain </c:v>
                </c:pt>
                <c:pt idx="2">
                  <c:v>Bird radar protection system for endangered birds at offshore wind farm - Tahkoluoto, Finland</c:v>
                </c:pt>
              </c:strCache>
            </c:strRef>
          </c:cat>
          <c:val>
            <c:numRef>
              <c:f>Sheet1!$E$2:$E$4</c:f>
              <c:numCache>
                <c:formatCode>General</c:formatCode>
                <c:ptCount val="3"/>
                <c:pt idx="0">
                  <c:v>5</c:v>
                </c:pt>
                <c:pt idx="1">
                  <c:v>5</c:v>
                </c:pt>
                <c:pt idx="2">
                  <c:v>4</c:v>
                </c:pt>
              </c:numCache>
            </c:numRef>
          </c:val>
          <c:extLst>
            <c:ext xmlns:c16="http://schemas.microsoft.com/office/drawing/2014/chart" uri="{C3380CC4-5D6E-409C-BE32-E72D297353CC}">
              <c16:uniqueId val="{00000003-D971-E341-ADDA-E16F74DFEC85}"/>
            </c:ext>
          </c:extLst>
        </c:ser>
        <c:dLbls>
          <c:dLblPos val="ctr"/>
          <c:showLegendKey val="0"/>
          <c:showVal val="1"/>
          <c:showCatName val="0"/>
          <c:showSerName val="0"/>
          <c:showPercent val="0"/>
          <c:showBubbleSize val="0"/>
        </c:dLbls>
        <c:gapWidth val="150"/>
        <c:overlap val="100"/>
        <c:axId val="1134981512"/>
        <c:axId val="1134980728"/>
      </c:barChart>
      <c:catAx>
        <c:axId val="1134981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34980728"/>
        <c:crosses val="autoZero"/>
        <c:auto val="1"/>
        <c:lblAlgn val="ctr"/>
        <c:lblOffset val="100"/>
        <c:noMultiLvlLbl val="0"/>
      </c:catAx>
      <c:valAx>
        <c:axId val="1134980728"/>
        <c:scaling>
          <c:orientation val="minMax"/>
          <c:max val="3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134981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6A7-4AEC-98B3-9BC45BFE06C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6-56A7-4AEC-98B3-9BC45BFE06CD}"/>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6A7-4AEC-98B3-9BC45BFE06CD}"/>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8-56A7-4AEC-98B3-9BC45BFE06CD}"/>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6A7-4AEC-98B3-9BC45BFE06CD}"/>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56A7-4AEC-98B3-9BC45BFE06CD}"/>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4-56A7-4AEC-98B3-9BC45BFE06CD}"/>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6A7-4AEC-98B3-9BC45BFE06C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ES"/>
                </a:p>
              </c:txPr>
              <c:dLblPos val="outEnd"/>
              <c:showLegendKey val="0"/>
              <c:showVal val="1"/>
              <c:showCatName val="1"/>
              <c:showSerName val="0"/>
              <c:showPercent val="0"/>
              <c:showBubbleSize val="0"/>
              <c:extLst>
                <c:ext xmlns:c16="http://schemas.microsoft.com/office/drawing/2014/chart" uri="{C3380CC4-5D6E-409C-BE32-E72D297353CC}">
                  <c16:uniqueId val="{00000005-56A7-4AEC-98B3-9BC45BFE06C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ES"/>
                </a:p>
              </c:txPr>
              <c:dLblPos val="outEnd"/>
              <c:showLegendKey val="0"/>
              <c:showVal val="1"/>
              <c:showCatName val="1"/>
              <c:showSerName val="0"/>
              <c:showPercent val="0"/>
              <c:showBubbleSize val="0"/>
              <c:extLst>
                <c:ext xmlns:c16="http://schemas.microsoft.com/office/drawing/2014/chart" uri="{C3380CC4-5D6E-409C-BE32-E72D297353CC}">
                  <c16:uniqueId val="{00000006-56A7-4AEC-98B3-9BC45BFE06C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ES"/>
                </a:p>
              </c:txPr>
              <c:dLblPos val="outEnd"/>
              <c:showLegendKey val="0"/>
              <c:showVal val="1"/>
              <c:showCatName val="1"/>
              <c:showSerName val="0"/>
              <c:showPercent val="0"/>
              <c:showBubbleSize val="0"/>
              <c:extLst>
                <c:ext xmlns:c16="http://schemas.microsoft.com/office/drawing/2014/chart" uri="{C3380CC4-5D6E-409C-BE32-E72D297353CC}">
                  <c16:uniqueId val="{00000007-56A7-4AEC-98B3-9BC45BFE06CD}"/>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ES"/>
                </a:p>
              </c:txPr>
              <c:dLblPos val="outEnd"/>
              <c:showLegendKey val="0"/>
              <c:showVal val="1"/>
              <c:showCatName val="1"/>
              <c:showSerName val="0"/>
              <c:showPercent val="0"/>
              <c:showBubbleSize val="0"/>
              <c:extLst>
                <c:ext xmlns:c16="http://schemas.microsoft.com/office/drawing/2014/chart" uri="{C3380CC4-5D6E-409C-BE32-E72D297353CC}">
                  <c16:uniqueId val="{00000008-56A7-4AEC-98B3-9BC45BFE06CD}"/>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ES"/>
                </a:p>
              </c:txPr>
              <c:dLblPos val="outEnd"/>
              <c:showLegendKey val="0"/>
              <c:showVal val="1"/>
              <c:showCatName val="1"/>
              <c:showSerName val="0"/>
              <c:showPercent val="0"/>
              <c:showBubbleSize val="0"/>
              <c:extLst>
                <c:ext xmlns:c16="http://schemas.microsoft.com/office/drawing/2014/chart" uri="{C3380CC4-5D6E-409C-BE32-E72D297353CC}">
                  <c16:uniqueId val="{00000009-56A7-4AEC-98B3-9BC45BFE06CD}"/>
                </c:ext>
              </c:extLst>
            </c:dLbl>
            <c:dLbl>
              <c:idx val="5"/>
              <c:layout>
                <c:manualLayout>
                  <c:x val="-2.4145366444579042E-2"/>
                  <c:y val="3.666598870713116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E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6A7-4AEC-98B3-9BC45BFE06CD}"/>
                </c:ext>
              </c:extLst>
            </c:dLbl>
            <c:dLbl>
              <c:idx val="6"/>
              <c:layout>
                <c:manualLayout>
                  <c:x val="3.3641564035264823E-3"/>
                  <c:y val="1.190496944339522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s-ES"/>
                </a:p>
              </c:txPr>
              <c:dLblPos val="bestFit"/>
              <c:showLegendKey val="0"/>
              <c:showVal val="1"/>
              <c:showCatName val="1"/>
              <c:showSerName val="0"/>
              <c:showPercent val="0"/>
              <c:showBubbleSize val="0"/>
              <c:extLst>
                <c:ext xmlns:c15="http://schemas.microsoft.com/office/drawing/2012/chart" uri="{CE6537A1-D6FC-4f65-9D91-7224C49458BB}">
                  <c15:layout>
                    <c:manualLayout>
                      <c:w val="0.2851992731677771"/>
                      <c:h val="0.10876989084851478"/>
                    </c:manualLayout>
                  </c15:layout>
                </c:ext>
                <c:ext xmlns:c16="http://schemas.microsoft.com/office/drawing/2014/chart" uri="{C3380CC4-5D6E-409C-BE32-E72D297353CC}">
                  <c16:uniqueId val="{00000004-56A7-4AEC-98B3-9BC45BFE06CD}"/>
                </c:ext>
              </c:extLst>
            </c:dLbl>
            <c:dLbl>
              <c:idx val="7"/>
              <c:layout>
                <c:manualLayout>
                  <c:x val="7.9487179487179427E-2"/>
                  <c:y val="-3.9681940126487878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s-E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6A7-4AEC-98B3-9BC45BFE06CD}"/>
                </c:ext>
              </c:extLst>
            </c:dLbl>
            <c:spPr>
              <a:noFill/>
              <a:ln>
                <a:noFill/>
              </a:ln>
              <a:effectLst/>
            </c:spPr>
            <c:dLblPos val="outEnd"/>
            <c:showLegendKey val="0"/>
            <c:showVal val="1"/>
            <c:showCatName val="1"/>
            <c:showSerName val="0"/>
            <c:showPercent val="0"/>
            <c:showBubbleSize val="0"/>
            <c:showLeaderLines val="0"/>
            <c:extLst>
              <c:ext xmlns:c15="http://schemas.microsoft.com/office/drawing/2012/chart" uri="{CE6537A1-D6FC-4f65-9D91-7224C49458BB}"/>
            </c:extLst>
          </c:dLbls>
          <c:cat>
            <c:strRef>
              <c:f>Sheet1!$A$2:$A$9</c:f>
              <c:strCache>
                <c:ptCount val="8"/>
                <c:pt idx="0">
                  <c:v>Spain</c:v>
                </c:pt>
                <c:pt idx="1">
                  <c:v>Poland</c:v>
                </c:pt>
                <c:pt idx="2">
                  <c:v>Finland</c:v>
                </c:pt>
                <c:pt idx="3">
                  <c:v>Belgium</c:v>
                </c:pt>
                <c:pt idx="4">
                  <c:v>Greece</c:v>
                </c:pt>
                <c:pt idx="5">
                  <c:v>Ireland</c:v>
                </c:pt>
                <c:pt idx="6">
                  <c:v>Latvia/Estonia</c:v>
                </c:pt>
                <c:pt idx="7">
                  <c:v>Hungary</c:v>
                </c:pt>
              </c:strCache>
            </c:strRef>
          </c:cat>
          <c:val>
            <c:numRef>
              <c:f>Sheet1!$B$2:$B$9</c:f>
              <c:numCache>
                <c:formatCode>0%</c:formatCode>
                <c:ptCount val="8"/>
                <c:pt idx="0">
                  <c:v>0.25</c:v>
                </c:pt>
                <c:pt idx="1">
                  <c:v>0.20833333333333334</c:v>
                </c:pt>
                <c:pt idx="2">
                  <c:v>0.16666666666666666</c:v>
                </c:pt>
                <c:pt idx="3">
                  <c:v>0.125</c:v>
                </c:pt>
                <c:pt idx="4">
                  <c:v>0.125</c:v>
                </c:pt>
                <c:pt idx="5">
                  <c:v>4.1666666666666664E-2</c:v>
                </c:pt>
                <c:pt idx="6">
                  <c:v>4.1666666666666664E-2</c:v>
                </c:pt>
                <c:pt idx="7">
                  <c:v>4.1666666666666664E-2</c:v>
                </c:pt>
              </c:numCache>
            </c:numRef>
          </c:val>
          <c:extLst>
            <c:ext xmlns:c16="http://schemas.microsoft.com/office/drawing/2014/chart" uri="{C3380CC4-5D6E-409C-BE32-E72D297353CC}">
              <c16:uniqueId val="{00000000-56A7-4AEC-98B3-9BC45BFE06CD}"/>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Good Practices</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1-B674-43EF-9795-C0C53FDF2C20}"/>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3-B674-43EF-9795-C0C53FDF2C20}"/>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5-B674-43EF-9795-C0C53FDF2C20}"/>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s-ES"/>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Sheet1!$A$2:$A$4</c:f>
              <c:strCache>
                <c:ptCount val="3"/>
                <c:pt idx="0">
                  <c:v>Onshore</c:v>
                </c:pt>
                <c:pt idx="1">
                  <c:v>Offshore</c:v>
                </c:pt>
                <c:pt idx="2">
                  <c:v>Onshore &amp; Offshore</c:v>
                </c:pt>
              </c:strCache>
            </c:strRef>
          </c:cat>
          <c:val>
            <c:numRef>
              <c:f>Sheet1!$B$2:$B$4</c:f>
              <c:numCache>
                <c:formatCode>0%</c:formatCode>
                <c:ptCount val="3"/>
                <c:pt idx="0">
                  <c:v>0.75</c:v>
                </c:pt>
                <c:pt idx="1">
                  <c:v>0.125</c:v>
                </c:pt>
                <c:pt idx="2">
                  <c:v>0.125</c:v>
                </c:pt>
              </c:numCache>
            </c:numRef>
          </c:val>
          <c:extLst>
            <c:ext xmlns:c16="http://schemas.microsoft.com/office/drawing/2014/chart" uri="{C3380CC4-5D6E-409C-BE32-E72D297353CC}">
              <c16:uniqueId val="{00000000-699A-4A38-984E-9D30E7A3D801}"/>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GB" sz="1200" b="1" i="1">
                <a:effectLst/>
              </a:rPr>
              <a:t>Good practices by type and frequency</a:t>
            </a:r>
            <a:endParaRPr lang="en-US" sz="1200" b="1">
              <a:effectLst/>
            </a:endParaRPr>
          </a:p>
        </c:rich>
      </c:tx>
      <c:layout>
        <c:manualLayout>
          <c:xMode val="edge"/>
          <c:yMode val="edge"/>
          <c:x val="0.30365274853463831"/>
          <c:y val="0"/>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0.49755525317912136"/>
          <c:y val="1.7112787406473876E-2"/>
          <c:w val="0.5005711246068828"/>
          <c:h val="0.96637230567765886"/>
        </c:manualLayout>
      </c:layout>
      <c:barChart>
        <c:barDir val="bar"/>
        <c:grouping val="clustered"/>
        <c:varyColors val="0"/>
        <c:ser>
          <c:idx val="0"/>
          <c:order val="0"/>
          <c:tx>
            <c:strRef>
              <c:f>Sheet1!$B$1</c:f>
              <c:strCache>
                <c:ptCount val="1"/>
                <c:pt idx="0">
                  <c:v>Series 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Policies mitigating potential biodiversity risks</c:v>
                </c:pt>
                <c:pt idx="1">
                  <c:v>Compensation schemes (e.g., energy communities)</c:v>
                </c:pt>
                <c:pt idx="2">
                  <c:v>Participatory models in planning and permitting procedures</c:v>
                </c:pt>
                <c:pt idx="3">
                  <c:v>Other</c:v>
                </c:pt>
                <c:pt idx="4">
                  <c:v>Communication strategies on the benefits of wind farms
Compensation schemes (e.g., energy communities)
Consultation mechanisms/Consensus building procedures
Participatory models in planning and permitting procedures
Policies mitigating potential biodiversi</c:v>
                </c:pt>
                <c:pt idx="5">
                  <c:v>Communication strategies on the benefits of wind farms
Compensation schemes (e.g., energy communities)
Consultation mechanisms/Consensus building procedures
Participatory models in planning and permitting procedures
Other</c:v>
                </c:pt>
                <c:pt idx="6">
                  <c:v>Communication strategies on the benefits of wind farms
Compensation schemes (e.g., energy communities)
Consultation mechanisms/Consensus building procedures
Other</c:v>
                </c:pt>
                <c:pt idx="7">
                  <c:v>Communication strategies on the benefits of wind farms
Consultation mechanisms/Consensus building procedures
Policies mitigating potential biodiversity risks</c:v>
                </c:pt>
                <c:pt idx="8">
                  <c:v>Communication strategies on the benefits of wind farms
Consultation mechanisms/Consensus building procedures</c:v>
                </c:pt>
                <c:pt idx="9">
                  <c:v>Compensation schemes (e.g., energy communities)
Other</c:v>
                </c:pt>
                <c:pt idx="10">
                  <c:v>Consultation mechanisms/Consensus building procedures</c:v>
                </c:pt>
              </c:strCache>
            </c:strRef>
          </c:cat>
          <c:val>
            <c:numRef>
              <c:f>Sheet1!$B$2:$B$12</c:f>
              <c:numCache>
                <c:formatCode>0%</c:formatCode>
                <c:ptCount val="11"/>
                <c:pt idx="0">
                  <c:v>0.25</c:v>
                </c:pt>
                <c:pt idx="1">
                  <c:v>0.16666666666666666</c:v>
                </c:pt>
                <c:pt idx="2">
                  <c:v>0.125</c:v>
                </c:pt>
                <c:pt idx="3">
                  <c:v>8.3333333333333329E-2</c:v>
                </c:pt>
                <c:pt idx="4">
                  <c:v>8.3333333333333329E-2</c:v>
                </c:pt>
                <c:pt idx="5">
                  <c:v>8.3333333333333329E-2</c:v>
                </c:pt>
                <c:pt idx="6">
                  <c:v>4.1666666666666664E-2</c:v>
                </c:pt>
                <c:pt idx="7">
                  <c:v>4.1666666666666664E-2</c:v>
                </c:pt>
                <c:pt idx="8">
                  <c:v>4.1666666666666664E-2</c:v>
                </c:pt>
                <c:pt idx="9">
                  <c:v>4.1666666666666664E-2</c:v>
                </c:pt>
                <c:pt idx="10">
                  <c:v>4.1666666666666664E-2</c:v>
                </c:pt>
              </c:numCache>
            </c:numRef>
          </c:val>
          <c:extLst>
            <c:ext xmlns:c16="http://schemas.microsoft.com/office/drawing/2014/chart" uri="{C3380CC4-5D6E-409C-BE32-E72D297353CC}">
              <c16:uniqueId val="{00000000-D244-46E3-812E-B431FB40BDE1}"/>
            </c:ext>
          </c:extLst>
        </c:ser>
        <c:dLbls>
          <c:showLegendKey val="0"/>
          <c:showVal val="1"/>
          <c:showCatName val="0"/>
          <c:showSerName val="0"/>
          <c:showPercent val="0"/>
          <c:showBubbleSize val="0"/>
        </c:dLbls>
        <c:gapWidth val="115"/>
        <c:overlap val="-20"/>
        <c:axId val="685982000"/>
        <c:axId val="685982784"/>
      </c:barChart>
      <c:catAx>
        <c:axId val="68598200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85982784"/>
        <c:crosses val="autoZero"/>
        <c:auto val="0"/>
        <c:lblAlgn val="ctr"/>
        <c:lblOffset val="100"/>
        <c:noMultiLvlLbl val="0"/>
      </c:catAx>
      <c:valAx>
        <c:axId val="685982784"/>
        <c:scaling>
          <c:orientation val="minMax"/>
        </c:scaling>
        <c:delete val="1"/>
        <c:axPos val="b"/>
        <c:numFmt formatCode="0%" sourceLinked="1"/>
        <c:majorTickMark val="none"/>
        <c:minorTickMark val="none"/>
        <c:tickLblPos val="nextTo"/>
        <c:crossAx val="685982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sz="1200" b="1" i="0" u="none" strike="noStrike" baseline="0">
                <a:effectLst/>
              </a:rPr>
              <a:t>Good practice distribution in stages of the wind farm’s lifecycle</a:t>
            </a:r>
            <a:endParaRPr lang="en-US" sz="12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ES"/>
        </a:p>
      </c:txPr>
    </c:title>
    <c:autoTitleDeleted val="0"/>
    <c:plotArea>
      <c:layout/>
      <c:barChart>
        <c:barDir val="bar"/>
        <c:grouping val="clustered"/>
        <c:varyColors val="0"/>
        <c:ser>
          <c:idx val="0"/>
          <c:order val="0"/>
          <c:tx>
            <c:strRef>
              <c:f>Sheet1!$B$1</c:f>
              <c:strCache>
                <c:ptCount val="1"/>
                <c:pt idx="0">
                  <c:v>Series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Sheet1!$A$2:$A$12</c:f>
              <c:strCache>
                <c:ptCount val="11"/>
                <c:pt idx="0">
                  <c:v>Operation</c:v>
                </c:pt>
                <c:pt idx="1">
                  <c:v>Permitting</c:v>
                </c:pt>
                <c:pt idx="2">
                  <c:v>Planning (Site selection); Permitting</c:v>
                </c:pt>
                <c:pt idx="3">
                  <c:v>Permitting; Operation</c:v>
                </c:pt>
                <c:pt idx="4">
                  <c:v>Planning (Site selection)</c:v>
                </c:pt>
                <c:pt idx="5">
                  <c:v>Planning (Site selection); Permitting; Construction; Operation</c:v>
                </c:pt>
                <c:pt idx="6">
                  <c:v>Construction; Operation</c:v>
                </c:pt>
                <c:pt idx="7">
                  <c:v>Permitting; Construction; Operation</c:v>
                </c:pt>
                <c:pt idx="8">
                  <c:v>Planning (Site selection); Permitting; Construction</c:v>
                </c:pt>
                <c:pt idx="9">
                  <c:v>Planning (Site selection); Permitting; Construction; Operation; Decommissioning</c:v>
                </c:pt>
                <c:pt idx="10">
                  <c:v>Planning (Site selection); Operation</c:v>
                </c:pt>
              </c:strCache>
            </c:strRef>
          </c:cat>
          <c:val>
            <c:numRef>
              <c:f>Sheet1!$B$2:$B$12</c:f>
              <c:numCache>
                <c:formatCode>0%</c:formatCode>
                <c:ptCount val="11"/>
                <c:pt idx="0">
                  <c:v>0.25</c:v>
                </c:pt>
                <c:pt idx="1">
                  <c:v>0.13</c:v>
                </c:pt>
                <c:pt idx="2">
                  <c:v>0.25</c:v>
                </c:pt>
                <c:pt idx="3">
                  <c:v>0.08</c:v>
                </c:pt>
                <c:pt idx="4">
                  <c:v>0.04</c:v>
                </c:pt>
                <c:pt idx="5">
                  <c:v>0.04</c:v>
                </c:pt>
                <c:pt idx="6">
                  <c:v>0.04</c:v>
                </c:pt>
                <c:pt idx="7">
                  <c:v>0.04</c:v>
                </c:pt>
                <c:pt idx="8">
                  <c:v>0.04</c:v>
                </c:pt>
                <c:pt idx="9">
                  <c:v>0.04</c:v>
                </c:pt>
                <c:pt idx="10">
                  <c:v>0.04</c:v>
                </c:pt>
              </c:numCache>
            </c:numRef>
          </c:val>
          <c:extLst>
            <c:ext xmlns:c16="http://schemas.microsoft.com/office/drawing/2014/chart" uri="{C3380CC4-5D6E-409C-BE32-E72D297353CC}">
              <c16:uniqueId val="{00000000-1267-9C43-814E-072A4878E202}"/>
            </c:ext>
          </c:extLst>
        </c:ser>
        <c:dLbls>
          <c:showLegendKey val="0"/>
          <c:showVal val="1"/>
          <c:showCatName val="0"/>
          <c:showSerName val="0"/>
          <c:showPercent val="0"/>
          <c:showBubbleSize val="0"/>
        </c:dLbls>
        <c:gapWidth val="150"/>
        <c:overlap val="-25"/>
        <c:axId val="17511664"/>
        <c:axId val="821790024"/>
      </c:barChart>
      <c:catAx>
        <c:axId val="1751166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s-ES"/>
          </a:p>
        </c:txPr>
        <c:crossAx val="821790024"/>
        <c:crosses val="autoZero"/>
        <c:auto val="1"/>
        <c:lblAlgn val="ctr"/>
        <c:lblOffset val="100"/>
        <c:noMultiLvlLbl val="0"/>
      </c:catAx>
      <c:valAx>
        <c:axId val="821790024"/>
        <c:scaling>
          <c:orientation val="minMax"/>
        </c:scaling>
        <c:delete val="1"/>
        <c:axPos val="b"/>
        <c:numFmt formatCode="0%" sourceLinked="1"/>
        <c:majorTickMark val="none"/>
        <c:minorTickMark val="none"/>
        <c:tickLblPos val="nextTo"/>
        <c:crossAx val="175116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sz="1200" b="1" i="0" u="none" strike="noStrike" baseline="0">
                <a:effectLst/>
              </a:rPr>
              <a:t>Categorisation of good practices according to implementing entity</a:t>
            </a:r>
            <a:endParaRPr lang="en-US" sz="1200" i="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ES"/>
        </a:p>
      </c:txPr>
    </c:title>
    <c:autoTitleDeleted val="0"/>
    <c:plotArea>
      <c:layout/>
      <c:barChart>
        <c:barDir val="bar"/>
        <c:grouping val="clustered"/>
        <c:varyColors val="0"/>
        <c:ser>
          <c:idx val="0"/>
          <c:order val="0"/>
          <c:tx>
            <c:strRef>
              <c:f>Sheet1!$B$1</c:f>
              <c:strCache>
                <c:ptCount val="1"/>
                <c:pt idx="0">
                  <c:v>Series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Sheet1!$A$2:$A$8</c:f>
              <c:strCache>
                <c:ptCount val="7"/>
                <c:pt idx="0">
                  <c:v>Local / Regional / National authority</c:v>
                </c:pt>
                <c:pt idx="1">
                  <c:v>Company / Private initiative</c:v>
                </c:pt>
                <c:pt idx="2">
                  <c:v>Company / Private initiative; Local / Regional / National authority</c:v>
                </c:pt>
                <c:pt idx="3">
                  <c:v>Company / Private initiative; Other </c:v>
                </c:pt>
                <c:pt idx="4">
                  <c:v>Local / Regional / National authority; Company / Private initiative; Grassroot initiative / Community</c:v>
                </c:pt>
                <c:pt idx="5">
                  <c:v>Local / Regional / National authority; Company / Private initiative; Other</c:v>
                </c:pt>
                <c:pt idx="6">
                  <c:v>NGO / Non-profit organisation </c:v>
                </c:pt>
              </c:strCache>
            </c:strRef>
          </c:cat>
          <c:val>
            <c:numRef>
              <c:f>Sheet1!$B$2:$B$8</c:f>
              <c:numCache>
                <c:formatCode>0%</c:formatCode>
                <c:ptCount val="7"/>
                <c:pt idx="0">
                  <c:v>0.28999999999999998</c:v>
                </c:pt>
                <c:pt idx="1">
                  <c:v>0.28999999999999998</c:v>
                </c:pt>
                <c:pt idx="2">
                  <c:v>0.17</c:v>
                </c:pt>
                <c:pt idx="3">
                  <c:v>0.13</c:v>
                </c:pt>
                <c:pt idx="4">
                  <c:v>0.04</c:v>
                </c:pt>
                <c:pt idx="5">
                  <c:v>0.04</c:v>
                </c:pt>
                <c:pt idx="6">
                  <c:v>0.04</c:v>
                </c:pt>
              </c:numCache>
            </c:numRef>
          </c:val>
          <c:extLst>
            <c:ext xmlns:c16="http://schemas.microsoft.com/office/drawing/2014/chart" uri="{C3380CC4-5D6E-409C-BE32-E72D297353CC}">
              <c16:uniqueId val="{00000000-8DF4-0444-8F6B-5B35D78EE998}"/>
            </c:ext>
          </c:extLst>
        </c:ser>
        <c:dLbls>
          <c:showLegendKey val="0"/>
          <c:showVal val="1"/>
          <c:showCatName val="0"/>
          <c:showSerName val="0"/>
          <c:showPercent val="0"/>
          <c:showBubbleSize val="0"/>
        </c:dLbls>
        <c:gapWidth val="100"/>
        <c:axId val="429421616"/>
        <c:axId val="429422008"/>
      </c:barChart>
      <c:catAx>
        <c:axId val="42942161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429422008"/>
        <c:crosses val="autoZero"/>
        <c:auto val="1"/>
        <c:lblAlgn val="ctr"/>
        <c:lblOffset val="100"/>
        <c:noMultiLvlLbl val="0"/>
      </c:catAx>
      <c:valAx>
        <c:axId val="429422008"/>
        <c:scaling>
          <c:orientation val="minMax"/>
        </c:scaling>
        <c:delete val="1"/>
        <c:axPos val="b"/>
        <c:numFmt formatCode="0%" sourceLinked="1"/>
        <c:majorTickMark val="none"/>
        <c:minorTickMark val="none"/>
        <c:tickLblPos val="nextTo"/>
        <c:crossAx val="429421616"/>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Effectiveness in increasing social acceptance for wind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S6. Collaborative wind farm development on communal lands - Neighbourhood Mountain Community of Zobra, Spain</c:v>
                </c:pt>
                <c:pt idx="1">
                  <c:v>S5. Specific Annex on Environmental Integration in the project’s construction - Parque Eólico Campillo de Altobuey, Spain</c:v>
                </c:pt>
                <c:pt idx="2">
                  <c:v>S4. Preserving cultural heritage in the permitting phase of wind farms - Burgos, Spain</c:v>
                </c:pt>
                <c:pt idx="3">
                  <c:v>S3. Collaborative agreements for community benefits and revenue sharing in communal land use for wind farms - Allande, Asturias</c:v>
                </c:pt>
                <c:pt idx="4">
                  <c:v>S2. Fostering local employment and socioeconomic growth through wind farm development in rural areas - “Territories Project” in Allande, Spain</c:v>
                </c:pt>
                <c:pt idx="5">
                  <c:v>S1. Open participation offer to local investment while developing the Aeolic project - Spain</c:v>
                </c:pt>
              </c:strCache>
            </c:strRef>
          </c:cat>
          <c:val>
            <c:numRef>
              <c:f>Sheet1!$B$2:$B$7</c:f>
              <c:numCache>
                <c:formatCode>General</c:formatCode>
                <c:ptCount val="6"/>
                <c:pt idx="0">
                  <c:v>5</c:v>
                </c:pt>
                <c:pt idx="1">
                  <c:v>5</c:v>
                </c:pt>
                <c:pt idx="2">
                  <c:v>3</c:v>
                </c:pt>
                <c:pt idx="3">
                  <c:v>4</c:v>
                </c:pt>
                <c:pt idx="4">
                  <c:v>5</c:v>
                </c:pt>
                <c:pt idx="5">
                  <c:v>3</c:v>
                </c:pt>
              </c:numCache>
            </c:numRef>
          </c:val>
          <c:extLst>
            <c:ext xmlns:c16="http://schemas.microsoft.com/office/drawing/2014/chart" uri="{C3380CC4-5D6E-409C-BE32-E72D297353CC}">
              <c16:uniqueId val="{00000000-90A5-0D4C-A0EB-1908951AB218}"/>
            </c:ext>
          </c:extLst>
        </c:ser>
        <c:ser>
          <c:idx val="1"/>
          <c:order val="1"/>
          <c:tx>
            <c:strRef>
              <c:f>Sheet1!$C$1</c:f>
              <c:strCache>
                <c:ptCount val="1"/>
                <c:pt idx="0">
                  <c:v>Impact on the wind farm project’s viability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S6. Collaborative wind farm development on communal lands - Neighbourhood Mountain Community of Zobra, Spain</c:v>
                </c:pt>
                <c:pt idx="1">
                  <c:v>S5. Specific Annex on Environmental Integration in the project’s construction - Parque Eólico Campillo de Altobuey, Spain</c:v>
                </c:pt>
                <c:pt idx="2">
                  <c:v>S4. Preserving cultural heritage in the permitting phase of wind farms - Burgos, Spain</c:v>
                </c:pt>
                <c:pt idx="3">
                  <c:v>S3. Collaborative agreements for community benefits and revenue sharing in communal land use for wind farms - Allande, Asturias</c:v>
                </c:pt>
                <c:pt idx="4">
                  <c:v>S2. Fostering local employment and socioeconomic growth through wind farm development in rural areas - “Territories Project” in Allande, Spain</c:v>
                </c:pt>
                <c:pt idx="5">
                  <c:v>S1. Open participation offer to local investment while developing the Aeolic project - Spain</c:v>
                </c:pt>
              </c:strCache>
            </c:strRef>
          </c:cat>
          <c:val>
            <c:numRef>
              <c:f>Sheet1!$C$2:$C$7</c:f>
              <c:numCache>
                <c:formatCode>General</c:formatCode>
                <c:ptCount val="6"/>
                <c:pt idx="0">
                  <c:v>5</c:v>
                </c:pt>
                <c:pt idx="1">
                  <c:v>5</c:v>
                </c:pt>
                <c:pt idx="2">
                  <c:v>3</c:v>
                </c:pt>
                <c:pt idx="3">
                  <c:v>4</c:v>
                </c:pt>
                <c:pt idx="4">
                  <c:v>4</c:v>
                </c:pt>
                <c:pt idx="5">
                  <c:v>4</c:v>
                </c:pt>
              </c:numCache>
            </c:numRef>
          </c:val>
          <c:extLst>
            <c:ext xmlns:c16="http://schemas.microsoft.com/office/drawing/2014/chart" uri="{C3380CC4-5D6E-409C-BE32-E72D297353CC}">
              <c16:uniqueId val="{00000001-90A5-0D4C-A0EB-1908951AB218}"/>
            </c:ext>
          </c:extLst>
        </c:ser>
        <c:ser>
          <c:idx val="2"/>
          <c:order val="2"/>
          <c:tx>
            <c:strRef>
              <c:f>Sheet1!$D$1</c:f>
              <c:strCache>
                <c:ptCount val="1"/>
                <c:pt idx="0">
                  <c:v>Transferability potential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S6. Collaborative wind farm development on communal lands - Neighbourhood Mountain Community of Zobra, Spain</c:v>
                </c:pt>
                <c:pt idx="1">
                  <c:v>S5. Specific Annex on Environmental Integration in the project’s construction - Parque Eólico Campillo de Altobuey, Spain</c:v>
                </c:pt>
                <c:pt idx="2">
                  <c:v>S4. Preserving cultural heritage in the permitting phase of wind farms - Burgos, Spain</c:v>
                </c:pt>
                <c:pt idx="3">
                  <c:v>S3. Collaborative agreements for community benefits and revenue sharing in communal land use for wind farms - Allande, Asturias</c:v>
                </c:pt>
                <c:pt idx="4">
                  <c:v>S2. Fostering local employment and socioeconomic growth through wind farm development in rural areas - “Territories Project” in Allande, Spain</c:v>
                </c:pt>
                <c:pt idx="5">
                  <c:v>S1. Open participation offer to local investment while developing the Aeolic project - Spain</c:v>
                </c:pt>
              </c:strCache>
            </c:strRef>
          </c:cat>
          <c:val>
            <c:numRef>
              <c:f>Sheet1!$D$2:$D$7</c:f>
              <c:numCache>
                <c:formatCode>General</c:formatCode>
                <c:ptCount val="6"/>
                <c:pt idx="0">
                  <c:v>17</c:v>
                </c:pt>
                <c:pt idx="1">
                  <c:v>20</c:v>
                </c:pt>
                <c:pt idx="2">
                  <c:v>7</c:v>
                </c:pt>
                <c:pt idx="3">
                  <c:v>15</c:v>
                </c:pt>
                <c:pt idx="4">
                  <c:v>17</c:v>
                </c:pt>
                <c:pt idx="5">
                  <c:v>14</c:v>
                </c:pt>
              </c:numCache>
            </c:numRef>
          </c:val>
          <c:extLst>
            <c:ext xmlns:c16="http://schemas.microsoft.com/office/drawing/2014/chart" uri="{C3380CC4-5D6E-409C-BE32-E72D297353CC}">
              <c16:uniqueId val="{00000002-90A5-0D4C-A0EB-1908951AB218}"/>
            </c:ext>
          </c:extLst>
        </c:ser>
        <c:ser>
          <c:idx val="3"/>
          <c:order val="3"/>
          <c:tx>
            <c:strRef>
              <c:f>Sheet1!$E$1</c:f>
              <c:strCache>
                <c:ptCount val="1"/>
                <c:pt idx="0">
                  <c:v>Transferability rate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S6. Collaborative wind farm development on communal lands - Neighbourhood Mountain Community of Zobra, Spain</c:v>
                </c:pt>
                <c:pt idx="1">
                  <c:v>S5. Specific Annex on Environmental Integration in the project’s construction - Parque Eólico Campillo de Altobuey, Spain</c:v>
                </c:pt>
                <c:pt idx="2">
                  <c:v>S4. Preserving cultural heritage in the permitting phase of wind farms - Burgos, Spain</c:v>
                </c:pt>
                <c:pt idx="3">
                  <c:v>S3. Collaborative agreements for community benefits and revenue sharing in communal land use for wind farms - Allande, Asturias</c:v>
                </c:pt>
                <c:pt idx="4">
                  <c:v>S2. Fostering local employment and socioeconomic growth through wind farm development in rural areas - “Territories Project” in Allande, Spain</c:v>
                </c:pt>
                <c:pt idx="5">
                  <c:v>S1. Open participation offer to local investment while developing the Aeolic project - Spain</c:v>
                </c:pt>
              </c:strCache>
            </c:strRef>
          </c:cat>
          <c:val>
            <c:numRef>
              <c:f>Sheet1!$E$2:$E$7</c:f>
              <c:numCache>
                <c:formatCode>General</c:formatCode>
                <c:ptCount val="6"/>
                <c:pt idx="0">
                  <c:v>4</c:v>
                </c:pt>
                <c:pt idx="1">
                  <c:v>5</c:v>
                </c:pt>
                <c:pt idx="2">
                  <c:v>2</c:v>
                </c:pt>
                <c:pt idx="3">
                  <c:v>3</c:v>
                </c:pt>
                <c:pt idx="4">
                  <c:v>3</c:v>
                </c:pt>
                <c:pt idx="5">
                  <c:v>1</c:v>
                </c:pt>
              </c:numCache>
            </c:numRef>
          </c:val>
          <c:extLst>
            <c:ext xmlns:c16="http://schemas.microsoft.com/office/drawing/2014/chart" uri="{C3380CC4-5D6E-409C-BE32-E72D297353CC}">
              <c16:uniqueId val="{00000003-90A5-0D4C-A0EB-1908951AB218}"/>
            </c:ext>
          </c:extLst>
        </c:ser>
        <c:dLbls>
          <c:showLegendKey val="0"/>
          <c:showVal val="1"/>
          <c:showCatName val="0"/>
          <c:showSerName val="0"/>
          <c:showPercent val="0"/>
          <c:showBubbleSize val="0"/>
        </c:dLbls>
        <c:gapWidth val="75"/>
        <c:overlap val="100"/>
        <c:axId val="429422400"/>
        <c:axId val="820341328"/>
      </c:barChart>
      <c:catAx>
        <c:axId val="429422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20341328"/>
        <c:crossesAt val="0"/>
        <c:auto val="1"/>
        <c:lblAlgn val="ctr"/>
        <c:lblOffset val="100"/>
        <c:noMultiLvlLbl val="0"/>
      </c:catAx>
      <c:valAx>
        <c:axId val="820341328"/>
        <c:scaling>
          <c:orientation val="minMax"/>
          <c:max val="35"/>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29422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Effectiveness in increasing social acceptance for wind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P5. Building positive relationships and fostering community engagement and mutual benefits in wind farm projects - Poland</c:v>
                </c:pt>
                <c:pt idx="1">
                  <c:v>P4. “Choczewo Municipality Powered by Wind” program for investors of offshore wind farms to support local initiatives - Poland</c:v>
                </c:pt>
                <c:pt idx="2">
                  <c:v>P3. Local residents as virtual prosumers of renewable energy - Policy paper, Poland</c:v>
                </c:pt>
                <c:pt idx="3">
                  <c:v>P2. Enhancing regional economic development through local investment and support by wind farm investors - Poland</c:v>
                </c:pt>
                <c:pt idx="4">
                  <c:v>P1. Effective stakeholder engagement and community support strategies in wind farm development - Poland</c:v>
                </c:pt>
              </c:strCache>
            </c:strRef>
          </c:cat>
          <c:val>
            <c:numRef>
              <c:f>Sheet1!$B$2:$B$6</c:f>
              <c:numCache>
                <c:formatCode>General</c:formatCode>
                <c:ptCount val="5"/>
                <c:pt idx="0">
                  <c:v>4</c:v>
                </c:pt>
                <c:pt idx="1">
                  <c:v>3</c:v>
                </c:pt>
                <c:pt idx="2">
                  <c:v>0</c:v>
                </c:pt>
                <c:pt idx="3">
                  <c:v>5</c:v>
                </c:pt>
                <c:pt idx="4">
                  <c:v>5</c:v>
                </c:pt>
              </c:numCache>
            </c:numRef>
          </c:val>
          <c:extLst>
            <c:ext xmlns:c16="http://schemas.microsoft.com/office/drawing/2014/chart" uri="{C3380CC4-5D6E-409C-BE32-E72D297353CC}">
              <c16:uniqueId val="{00000000-426F-CB40-968A-99C249523739}"/>
            </c:ext>
          </c:extLst>
        </c:ser>
        <c:ser>
          <c:idx val="1"/>
          <c:order val="1"/>
          <c:tx>
            <c:strRef>
              <c:f>Sheet1!$C$1</c:f>
              <c:strCache>
                <c:ptCount val="1"/>
                <c:pt idx="0">
                  <c:v>Impact on the wind farm project’s viability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P5. Building positive relationships and fostering community engagement and mutual benefits in wind farm projects - Poland</c:v>
                </c:pt>
                <c:pt idx="1">
                  <c:v>P4. “Choczewo Municipality Powered by Wind” program for investors of offshore wind farms to support local initiatives - Poland</c:v>
                </c:pt>
                <c:pt idx="2">
                  <c:v>P3. Local residents as virtual prosumers of renewable energy - Policy paper, Poland</c:v>
                </c:pt>
                <c:pt idx="3">
                  <c:v>P2. Enhancing regional economic development through local investment and support by wind farm investors - Poland</c:v>
                </c:pt>
                <c:pt idx="4">
                  <c:v>P1. Effective stakeholder engagement and community support strategies in wind farm development - Poland</c:v>
                </c:pt>
              </c:strCache>
            </c:strRef>
          </c:cat>
          <c:val>
            <c:numRef>
              <c:f>Sheet1!$C$2:$C$6</c:f>
              <c:numCache>
                <c:formatCode>General</c:formatCode>
                <c:ptCount val="5"/>
                <c:pt idx="0">
                  <c:v>3</c:v>
                </c:pt>
                <c:pt idx="1">
                  <c:v>4</c:v>
                </c:pt>
                <c:pt idx="2">
                  <c:v>0</c:v>
                </c:pt>
                <c:pt idx="3">
                  <c:v>2</c:v>
                </c:pt>
                <c:pt idx="4">
                  <c:v>5</c:v>
                </c:pt>
              </c:numCache>
            </c:numRef>
          </c:val>
          <c:extLst>
            <c:ext xmlns:c16="http://schemas.microsoft.com/office/drawing/2014/chart" uri="{C3380CC4-5D6E-409C-BE32-E72D297353CC}">
              <c16:uniqueId val="{00000001-426F-CB40-968A-99C249523739}"/>
            </c:ext>
          </c:extLst>
        </c:ser>
        <c:ser>
          <c:idx val="2"/>
          <c:order val="2"/>
          <c:tx>
            <c:strRef>
              <c:f>Sheet1!$D$1</c:f>
              <c:strCache>
                <c:ptCount val="1"/>
                <c:pt idx="0">
                  <c:v>Transferability potential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P5. Building positive relationships and fostering community engagement and mutual benefits in wind farm projects - Poland</c:v>
                </c:pt>
                <c:pt idx="1">
                  <c:v>P4. “Choczewo Municipality Powered by Wind” program for investors of offshore wind farms to support local initiatives - Poland</c:v>
                </c:pt>
                <c:pt idx="2">
                  <c:v>P3. Local residents as virtual prosumers of renewable energy - Policy paper, Poland</c:v>
                </c:pt>
                <c:pt idx="3">
                  <c:v>P2. Enhancing regional economic development through local investment and support by wind farm investors - Poland</c:v>
                </c:pt>
                <c:pt idx="4">
                  <c:v>P1. Effective stakeholder engagement and community support strategies in wind farm development - Poland</c:v>
                </c:pt>
              </c:strCache>
            </c:strRef>
          </c:cat>
          <c:val>
            <c:numRef>
              <c:f>Sheet1!$D$2:$D$6</c:f>
              <c:numCache>
                <c:formatCode>General</c:formatCode>
                <c:ptCount val="5"/>
                <c:pt idx="0">
                  <c:v>17</c:v>
                </c:pt>
                <c:pt idx="1">
                  <c:v>15</c:v>
                </c:pt>
                <c:pt idx="2">
                  <c:v>15</c:v>
                </c:pt>
                <c:pt idx="3">
                  <c:v>18</c:v>
                </c:pt>
                <c:pt idx="4">
                  <c:v>19</c:v>
                </c:pt>
              </c:numCache>
            </c:numRef>
          </c:val>
          <c:extLst>
            <c:ext xmlns:c16="http://schemas.microsoft.com/office/drawing/2014/chart" uri="{C3380CC4-5D6E-409C-BE32-E72D297353CC}">
              <c16:uniqueId val="{00000002-426F-CB40-968A-99C249523739}"/>
            </c:ext>
          </c:extLst>
        </c:ser>
        <c:ser>
          <c:idx val="3"/>
          <c:order val="3"/>
          <c:tx>
            <c:strRef>
              <c:f>Sheet1!$E$1</c:f>
              <c:strCache>
                <c:ptCount val="1"/>
                <c:pt idx="0">
                  <c:v>Transferability rate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P5. Building positive relationships and fostering community engagement and mutual benefits in wind farm projects - Poland</c:v>
                </c:pt>
                <c:pt idx="1">
                  <c:v>P4. “Choczewo Municipality Powered by Wind” program for investors of offshore wind farms to support local initiatives - Poland</c:v>
                </c:pt>
                <c:pt idx="2">
                  <c:v>P3. Local residents as virtual prosumers of renewable energy - Policy paper, Poland</c:v>
                </c:pt>
                <c:pt idx="3">
                  <c:v>P2. Enhancing regional economic development through local investment and support by wind farm investors - Poland</c:v>
                </c:pt>
                <c:pt idx="4">
                  <c:v>P1. Effective stakeholder engagement and community support strategies in wind farm development - Poland</c:v>
                </c:pt>
              </c:strCache>
            </c:strRef>
          </c:cat>
          <c:val>
            <c:numRef>
              <c:f>Sheet1!$E$2:$E$6</c:f>
              <c:numCache>
                <c:formatCode>General</c:formatCode>
                <c:ptCount val="5"/>
                <c:pt idx="0">
                  <c:v>4</c:v>
                </c:pt>
                <c:pt idx="1">
                  <c:v>3</c:v>
                </c:pt>
                <c:pt idx="2">
                  <c:v>2</c:v>
                </c:pt>
                <c:pt idx="3">
                  <c:v>5</c:v>
                </c:pt>
                <c:pt idx="4">
                  <c:v>5</c:v>
                </c:pt>
              </c:numCache>
            </c:numRef>
          </c:val>
          <c:extLst>
            <c:ext xmlns:c16="http://schemas.microsoft.com/office/drawing/2014/chart" uri="{C3380CC4-5D6E-409C-BE32-E72D297353CC}">
              <c16:uniqueId val="{00000003-426F-CB40-968A-99C249523739}"/>
            </c:ext>
          </c:extLst>
        </c:ser>
        <c:dLbls>
          <c:showLegendKey val="0"/>
          <c:showVal val="1"/>
          <c:showCatName val="0"/>
          <c:showSerName val="0"/>
          <c:showPercent val="0"/>
          <c:showBubbleSize val="0"/>
        </c:dLbls>
        <c:gapWidth val="75"/>
        <c:overlap val="100"/>
        <c:axId val="820342504"/>
        <c:axId val="820342112"/>
      </c:barChart>
      <c:catAx>
        <c:axId val="820342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20342112"/>
        <c:crossesAt val="0"/>
        <c:auto val="1"/>
        <c:lblAlgn val="ctr"/>
        <c:lblOffset val="100"/>
        <c:noMultiLvlLbl val="0"/>
      </c:catAx>
      <c:valAx>
        <c:axId val="820342112"/>
        <c:scaling>
          <c:orientation val="minMax"/>
          <c:max val="35"/>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20342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Effectiveness in increasing social acceptance for wind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G3. Innovative system to prevent birds from colliding with wind turbines – Digisec, Greek startup</c:v>
                </c:pt>
                <c:pt idx="1">
                  <c:v>G2. Sensitive area mapping for wind farm construction in Thrace, Greece</c:v>
                </c:pt>
                <c:pt idx="2">
                  <c:v>G1. Bird collision avoidance system and thermal simulator for wind farms in Greece</c:v>
                </c:pt>
              </c:strCache>
            </c:strRef>
          </c:cat>
          <c:val>
            <c:numRef>
              <c:f>Sheet1!$B$2:$B$4</c:f>
              <c:numCache>
                <c:formatCode>General</c:formatCode>
                <c:ptCount val="3"/>
                <c:pt idx="0">
                  <c:v>1</c:v>
                </c:pt>
                <c:pt idx="1">
                  <c:v>3</c:v>
                </c:pt>
                <c:pt idx="2">
                  <c:v>3</c:v>
                </c:pt>
              </c:numCache>
            </c:numRef>
          </c:val>
          <c:extLst>
            <c:ext xmlns:c16="http://schemas.microsoft.com/office/drawing/2014/chart" uri="{C3380CC4-5D6E-409C-BE32-E72D297353CC}">
              <c16:uniqueId val="{00000000-5F62-6D42-A392-DE319E4CE12F}"/>
            </c:ext>
          </c:extLst>
        </c:ser>
        <c:ser>
          <c:idx val="1"/>
          <c:order val="1"/>
          <c:tx>
            <c:strRef>
              <c:f>Sheet1!$C$1</c:f>
              <c:strCache>
                <c:ptCount val="1"/>
                <c:pt idx="0">
                  <c:v>Impact on the wind farm project’s viability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G3. Innovative system to prevent birds from colliding with wind turbines – Digisec, Greek startup</c:v>
                </c:pt>
                <c:pt idx="1">
                  <c:v>G2. Sensitive area mapping for wind farm construction in Thrace, Greece</c:v>
                </c:pt>
                <c:pt idx="2">
                  <c:v>G1. Bird collision avoidance system and thermal simulator for wind farms in Greece</c:v>
                </c:pt>
              </c:strCache>
            </c:strRef>
          </c:cat>
          <c:val>
            <c:numRef>
              <c:f>Sheet1!$C$2:$C$4</c:f>
              <c:numCache>
                <c:formatCode>General</c:formatCode>
                <c:ptCount val="3"/>
                <c:pt idx="0">
                  <c:v>4</c:v>
                </c:pt>
                <c:pt idx="1">
                  <c:v>3</c:v>
                </c:pt>
                <c:pt idx="2">
                  <c:v>4</c:v>
                </c:pt>
              </c:numCache>
            </c:numRef>
          </c:val>
          <c:extLst>
            <c:ext xmlns:c16="http://schemas.microsoft.com/office/drawing/2014/chart" uri="{C3380CC4-5D6E-409C-BE32-E72D297353CC}">
              <c16:uniqueId val="{00000001-5F62-6D42-A392-DE319E4CE12F}"/>
            </c:ext>
          </c:extLst>
        </c:ser>
        <c:ser>
          <c:idx val="2"/>
          <c:order val="2"/>
          <c:tx>
            <c:strRef>
              <c:f>Sheet1!$D$1</c:f>
              <c:strCache>
                <c:ptCount val="1"/>
                <c:pt idx="0">
                  <c:v>Transferability potential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G3. Innovative system to prevent birds from colliding with wind turbines – Digisec, Greek startup</c:v>
                </c:pt>
                <c:pt idx="1">
                  <c:v>G2. Sensitive area mapping for wind farm construction in Thrace, Greece</c:v>
                </c:pt>
                <c:pt idx="2">
                  <c:v>G1. Bird collision avoidance system and thermal simulator for wind farms in Greece</c:v>
                </c:pt>
              </c:strCache>
            </c:strRef>
          </c:cat>
          <c:val>
            <c:numRef>
              <c:f>Sheet1!$D$2:$D$4</c:f>
              <c:numCache>
                <c:formatCode>General</c:formatCode>
                <c:ptCount val="3"/>
                <c:pt idx="0">
                  <c:v>16</c:v>
                </c:pt>
                <c:pt idx="1">
                  <c:v>14</c:v>
                </c:pt>
                <c:pt idx="2">
                  <c:v>16</c:v>
                </c:pt>
              </c:numCache>
            </c:numRef>
          </c:val>
          <c:extLst>
            <c:ext xmlns:c16="http://schemas.microsoft.com/office/drawing/2014/chart" uri="{C3380CC4-5D6E-409C-BE32-E72D297353CC}">
              <c16:uniqueId val="{00000002-5F62-6D42-A392-DE319E4CE12F}"/>
            </c:ext>
          </c:extLst>
        </c:ser>
        <c:ser>
          <c:idx val="3"/>
          <c:order val="3"/>
          <c:tx>
            <c:strRef>
              <c:f>Sheet1!$E$1</c:f>
              <c:strCache>
                <c:ptCount val="1"/>
                <c:pt idx="0">
                  <c:v>Transferability rate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G3. Innovative system to prevent birds from colliding with wind turbines – Digisec, Greek startup</c:v>
                </c:pt>
                <c:pt idx="1">
                  <c:v>G2. Sensitive area mapping for wind farm construction in Thrace, Greece</c:v>
                </c:pt>
                <c:pt idx="2">
                  <c:v>G1. Bird collision avoidance system and thermal simulator for wind farms in Greece</c:v>
                </c:pt>
              </c:strCache>
            </c:strRef>
          </c:cat>
          <c:val>
            <c:numRef>
              <c:f>Sheet1!$E$2:$E$4</c:f>
              <c:numCache>
                <c:formatCode>General</c:formatCode>
                <c:ptCount val="3"/>
                <c:pt idx="0">
                  <c:v>4</c:v>
                </c:pt>
                <c:pt idx="1">
                  <c:v>2</c:v>
                </c:pt>
                <c:pt idx="2">
                  <c:v>2</c:v>
                </c:pt>
              </c:numCache>
            </c:numRef>
          </c:val>
          <c:extLst>
            <c:ext xmlns:c16="http://schemas.microsoft.com/office/drawing/2014/chart" uri="{C3380CC4-5D6E-409C-BE32-E72D297353CC}">
              <c16:uniqueId val="{00000003-5F62-6D42-A392-DE319E4CE12F}"/>
            </c:ext>
          </c:extLst>
        </c:ser>
        <c:dLbls>
          <c:showLegendKey val="0"/>
          <c:showVal val="1"/>
          <c:showCatName val="0"/>
          <c:showSerName val="0"/>
          <c:showPercent val="0"/>
          <c:showBubbleSize val="0"/>
        </c:dLbls>
        <c:gapWidth val="75"/>
        <c:overlap val="100"/>
        <c:axId val="820340544"/>
        <c:axId val="820341720"/>
      </c:barChart>
      <c:catAx>
        <c:axId val="820340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20341720"/>
        <c:crossesAt val="0"/>
        <c:auto val="1"/>
        <c:lblAlgn val="ctr"/>
        <c:lblOffset val="100"/>
        <c:noMultiLvlLbl val="0"/>
      </c:catAx>
      <c:valAx>
        <c:axId val="820341720"/>
        <c:scaling>
          <c:orientation val="minMax"/>
          <c:max val="35"/>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20340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71D695D6C05428EB43B13E5BD89B915"/>
        <w:category>
          <w:name w:val="General"/>
          <w:gallery w:val="placeholder"/>
        </w:category>
        <w:types>
          <w:type w:val="bbPlcHdr"/>
        </w:types>
        <w:behaviors>
          <w:behavior w:val="content"/>
        </w:behaviors>
        <w:guid w:val="{19769CAA-9B99-405F-A777-136CC0D6D9E4}"/>
      </w:docPartPr>
      <w:docPartBody>
        <w:p w:rsidR="00D814E6" w:rsidRDefault="00D814E6" w:rsidP="00D814E6">
          <w:pPr>
            <w:pStyle w:val="F71D695D6C05428EB43B13E5BD89B915"/>
          </w:pPr>
          <w:r w:rsidRPr="00AC4240">
            <w:rPr>
              <w:rStyle w:val="Textodelmarcadordeposicin"/>
            </w:rPr>
            <w:t>Click here to enter text.</w:t>
          </w:r>
        </w:p>
      </w:docPartBody>
    </w:docPart>
    <w:docPart>
      <w:docPartPr>
        <w:name w:val="AEAB740105644C0ABACC55EC85B22566"/>
        <w:category>
          <w:name w:val="General"/>
          <w:gallery w:val="placeholder"/>
        </w:category>
        <w:types>
          <w:type w:val="bbPlcHdr"/>
        </w:types>
        <w:behaviors>
          <w:behavior w:val="content"/>
        </w:behaviors>
        <w:guid w:val="{F1E09DC4-414F-4EE6-AAA1-4EBC145EDEA2}"/>
      </w:docPartPr>
      <w:docPartBody>
        <w:p w:rsidR="00D814E6" w:rsidRDefault="00D814E6" w:rsidP="00D814E6">
          <w:pPr>
            <w:pStyle w:val="AEAB740105644C0ABACC55EC85B22566"/>
          </w:pPr>
          <w:r w:rsidRPr="00AC4240">
            <w:rPr>
              <w:rStyle w:val="Textodelmarcadordeposicin"/>
            </w:rPr>
            <w:t>Click here to enter text.</w:t>
          </w:r>
        </w:p>
      </w:docPartBody>
    </w:docPart>
    <w:docPart>
      <w:docPartPr>
        <w:name w:val="67BA50FF176E43629BDBB0066057AAE3"/>
        <w:category>
          <w:name w:val="General"/>
          <w:gallery w:val="placeholder"/>
        </w:category>
        <w:types>
          <w:type w:val="bbPlcHdr"/>
        </w:types>
        <w:behaviors>
          <w:behavior w:val="content"/>
        </w:behaviors>
        <w:guid w:val="{C4C9C1F7-0B90-4775-8A54-A4A3461C5F4F}"/>
      </w:docPartPr>
      <w:docPartBody>
        <w:p w:rsidR="00D814E6" w:rsidRDefault="00D814E6" w:rsidP="00D814E6">
          <w:pPr>
            <w:pStyle w:val="67BA50FF176E43629BDBB0066057AAE3"/>
          </w:pPr>
          <w:r w:rsidRPr="00AC4240">
            <w:rPr>
              <w:rStyle w:val="Textodelmarcadordeposicin"/>
            </w:rPr>
            <w:t>Click here to enter text.</w:t>
          </w:r>
        </w:p>
      </w:docPartBody>
    </w:docPart>
    <w:docPart>
      <w:docPartPr>
        <w:name w:val="7AC69514DCBF41D99EE3380CC78B2C2C"/>
        <w:category>
          <w:name w:val="General"/>
          <w:gallery w:val="placeholder"/>
        </w:category>
        <w:types>
          <w:type w:val="bbPlcHdr"/>
        </w:types>
        <w:behaviors>
          <w:behavior w:val="content"/>
        </w:behaviors>
        <w:guid w:val="{2169B9AF-3E32-4DBB-829B-25816EAA5DAF}"/>
      </w:docPartPr>
      <w:docPartBody>
        <w:p w:rsidR="00D814E6" w:rsidRDefault="00D814E6" w:rsidP="00D814E6">
          <w:pPr>
            <w:pStyle w:val="7AC69514DCBF41D99EE3380CC78B2C2C"/>
          </w:pPr>
          <w:r w:rsidRPr="00AC4240">
            <w:rPr>
              <w:rStyle w:val="Textodelmarcadordeposicin"/>
            </w:rPr>
            <w:t>Click here to enter text.</w:t>
          </w:r>
        </w:p>
      </w:docPartBody>
    </w:docPart>
    <w:docPart>
      <w:docPartPr>
        <w:name w:val="0337244D5073453D9955F131859BC37E"/>
        <w:category>
          <w:name w:val="General"/>
          <w:gallery w:val="placeholder"/>
        </w:category>
        <w:types>
          <w:type w:val="bbPlcHdr"/>
        </w:types>
        <w:behaviors>
          <w:behavior w:val="content"/>
        </w:behaviors>
        <w:guid w:val="{14A8113A-14DD-4621-9035-DC23C298BFB9}"/>
      </w:docPartPr>
      <w:docPartBody>
        <w:p w:rsidR="00D814E6" w:rsidRDefault="00D814E6" w:rsidP="00D814E6">
          <w:pPr>
            <w:pStyle w:val="0337244D5073453D9955F131859BC37E"/>
          </w:pPr>
          <w:r w:rsidRPr="00AC4240">
            <w:rPr>
              <w:rStyle w:val="Textodelmarcadordeposicin"/>
            </w:rPr>
            <w:t>Click here to enter text.</w:t>
          </w:r>
        </w:p>
      </w:docPartBody>
    </w:docPart>
    <w:docPart>
      <w:docPartPr>
        <w:name w:val="EA5E2D505165468499D3D870730914D0"/>
        <w:category>
          <w:name w:val="General"/>
          <w:gallery w:val="placeholder"/>
        </w:category>
        <w:types>
          <w:type w:val="bbPlcHdr"/>
        </w:types>
        <w:behaviors>
          <w:behavior w:val="content"/>
        </w:behaviors>
        <w:guid w:val="{7BA15D43-E2D1-4C8E-8B50-C747FCDF8889}"/>
      </w:docPartPr>
      <w:docPartBody>
        <w:p w:rsidR="00D814E6" w:rsidRDefault="00D814E6" w:rsidP="00D814E6">
          <w:pPr>
            <w:pStyle w:val="EA5E2D505165468499D3D870730914D0"/>
          </w:pPr>
          <w:r w:rsidRPr="00AC4240">
            <w:rPr>
              <w:rStyle w:val="Textodelmarcadordeposicin"/>
            </w:rPr>
            <w:t>Click here to enter text.</w:t>
          </w:r>
        </w:p>
      </w:docPartBody>
    </w:docPart>
    <w:docPart>
      <w:docPartPr>
        <w:name w:val="5DCC370EFB9C484E96708E29B3B65AE0"/>
        <w:category>
          <w:name w:val="General"/>
          <w:gallery w:val="placeholder"/>
        </w:category>
        <w:types>
          <w:type w:val="bbPlcHdr"/>
        </w:types>
        <w:behaviors>
          <w:behavior w:val="content"/>
        </w:behaviors>
        <w:guid w:val="{98541AD2-B136-4EFE-A773-42A97A492D1B}"/>
      </w:docPartPr>
      <w:docPartBody>
        <w:p w:rsidR="00D814E6" w:rsidRDefault="00D814E6" w:rsidP="00D814E6">
          <w:pPr>
            <w:pStyle w:val="5DCC370EFB9C484E96708E29B3B65AE0"/>
          </w:pPr>
          <w:r w:rsidRPr="00AC4240">
            <w:rPr>
              <w:rStyle w:val="Textodelmarcadordeposicin"/>
            </w:rPr>
            <w:t>Click here to enter text.</w:t>
          </w:r>
        </w:p>
      </w:docPartBody>
    </w:docPart>
    <w:docPart>
      <w:docPartPr>
        <w:name w:val="AAC466C3442848C6874251ADFC61E41D"/>
        <w:category>
          <w:name w:val="General"/>
          <w:gallery w:val="placeholder"/>
        </w:category>
        <w:types>
          <w:type w:val="bbPlcHdr"/>
        </w:types>
        <w:behaviors>
          <w:behavior w:val="content"/>
        </w:behaviors>
        <w:guid w:val="{D6198DE1-F228-44C7-9008-3245ADECF752}"/>
      </w:docPartPr>
      <w:docPartBody>
        <w:p w:rsidR="00D814E6" w:rsidRDefault="00D814E6" w:rsidP="00D814E6">
          <w:pPr>
            <w:pStyle w:val="AAC466C3442848C6874251ADFC61E41D"/>
          </w:pPr>
          <w:r w:rsidRPr="00AC4240">
            <w:rPr>
              <w:rStyle w:val="Textodelmarcadordeposicin"/>
            </w:rPr>
            <w:t>Click here to enter text.</w:t>
          </w:r>
        </w:p>
      </w:docPartBody>
    </w:docPart>
    <w:docPart>
      <w:docPartPr>
        <w:name w:val="307656716DC74E03875B444D0CD8B3E4"/>
        <w:category>
          <w:name w:val="General"/>
          <w:gallery w:val="placeholder"/>
        </w:category>
        <w:types>
          <w:type w:val="bbPlcHdr"/>
        </w:types>
        <w:behaviors>
          <w:behavior w:val="content"/>
        </w:behaviors>
        <w:guid w:val="{ECCBCAD6-D511-4B52-98DD-24615331B475}"/>
      </w:docPartPr>
      <w:docPartBody>
        <w:p w:rsidR="00D814E6" w:rsidRDefault="00D814E6" w:rsidP="00D814E6">
          <w:pPr>
            <w:pStyle w:val="307656716DC74E03875B444D0CD8B3E4"/>
          </w:pPr>
          <w:r w:rsidRPr="00AC4240">
            <w:rPr>
              <w:rStyle w:val="Textodelmarcadordeposicin"/>
            </w:rPr>
            <w:t>Click here to enter text.</w:t>
          </w:r>
        </w:p>
      </w:docPartBody>
    </w:docPart>
    <w:docPart>
      <w:docPartPr>
        <w:name w:val="A423986E7AC041F8BFF6761C56F94707"/>
        <w:category>
          <w:name w:val="General"/>
          <w:gallery w:val="placeholder"/>
        </w:category>
        <w:types>
          <w:type w:val="bbPlcHdr"/>
        </w:types>
        <w:behaviors>
          <w:behavior w:val="content"/>
        </w:behaviors>
        <w:guid w:val="{482874A6-ADD4-4474-9FF2-36A9E7DDD036}"/>
      </w:docPartPr>
      <w:docPartBody>
        <w:p w:rsidR="00D814E6" w:rsidRDefault="00D814E6" w:rsidP="00D814E6">
          <w:pPr>
            <w:pStyle w:val="A423986E7AC041F8BFF6761C56F94707"/>
          </w:pPr>
          <w:r w:rsidRPr="00AC4240">
            <w:rPr>
              <w:rStyle w:val="Textodelmarcadordeposicin"/>
            </w:rPr>
            <w:t>Click here to enter text.</w:t>
          </w:r>
        </w:p>
      </w:docPartBody>
    </w:docPart>
    <w:docPart>
      <w:docPartPr>
        <w:name w:val="73A5D5DF32854860B85F105724F27DF5"/>
        <w:category>
          <w:name w:val="General"/>
          <w:gallery w:val="placeholder"/>
        </w:category>
        <w:types>
          <w:type w:val="bbPlcHdr"/>
        </w:types>
        <w:behaviors>
          <w:behavior w:val="content"/>
        </w:behaviors>
        <w:guid w:val="{48DC6F83-7FB0-4A22-8416-3B8BCC005400}"/>
      </w:docPartPr>
      <w:docPartBody>
        <w:p w:rsidR="00D814E6" w:rsidRDefault="00D814E6" w:rsidP="00D814E6">
          <w:pPr>
            <w:pStyle w:val="73A5D5DF32854860B85F105724F27DF5"/>
          </w:pPr>
          <w:r w:rsidRPr="00AC4240">
            <w:rPr>
              <w:rStyle w:val="Textodelmarcadordeposicin"/>
            </w:rPr>
            <w:t>Click here to enter text.</w:t>
          </w:r>
        </w:p>
      </w:docPartBody>
    </w:docPart>
    <w:docPart>
      <w:docPartPr>
        <w:name w:val="7E7858D9FB3C44F3A2A87ED4520EF0C7"/>
        <w:category>
          <w:name w:val="General"/>
          <w:gallery w:val="placeholder"/>
        </w:category>
        <w:types>
          <w:type w:val="bbPlcHdr"/>
        </w:types>
        <w:behaviors>
          <w:behavior w:val="content"/>
        </w:behaviors>
        <w:guid w:val="{FC79724D-85AF-4454-93D6-9F19C37C49EB}"/>
      </w:docPartPr>
      <w:docPartBody>
        <w:p w:rsidR="00D814E6" w:rsidRDefault="00D814E6" w:rsidP="00D814E6">
          <w:pPr>
            <w:pStyle w:val="7E7858D9FB3C44F3A2A87ED4520EF0C7"/>
          </w:pPr>
          <w:r w:rsidRPr="00AC4240">
            <w:rPr>
              <w:rStyle w:val="Textodelmarcadordeposicin"/>
            </w:rPr>
            <w:t>Click here to enter text.</w:t>
          </w:r>
        </w:p>
      </w:docPartBody>
    </w:docPart>
    <w:docPart>
      <w:docPartPr>
        <w:name w:val="FCBB4F0D819B4959B948953E295DE188"/>
        <w:category>
          <w:name w:val="General"/>
          <w:gallery w:val="placeholder"/>
        </w:category>
        <w:types>
          <w:type w:val="bbPlcHdr"/>
        </w:types>
        <w:behaviors>
          <w:behavior w:val="content"/>
        </w:behaviors>
        <w:guid w:val="{11823C67-9DC6-446E-AA07-5DB614315732}"/>
      </w:docPartPr>
      <w:docPartBody>
        <w:p w:rsidR="00D814E6" w:rsidRDefault="00D814E6" w:rsidP="00D814E6">
          <w:pPr>
            <w:pStyle w:val="FCBB4F0D819B4959B948953E295DE188"/>
          </w:pPr>
          <w:r w:rsidRPr="00AC4240">
            <w:rPr>
              <w:rStyle w:val="Textodelmarcadordeposicin"/>
            </w:rPr>
            <w:t>Click here to enter text.</w:t>
          </w:r>
        </w:p>
      </w:docPartBody>
    </w:docPart>
    <w:docPart>
      <w:docPartPr>
        <w:name w:val="0816D9B929C64F3AB0A000F1B75F737B"/>
        <w:category>
          <w:name w:val="General"/>
          <w:gallery w:val="placeholder"/>
        </w:category>
        <w:types>
          <w:type w:val="bbPlcHdr"/>
        </w:types>
        <w:behaviors>
          <w:behavior w:val="content"/>
        </w:behaviors>
        <w:guid w:val="{17197901-A2DA-4E63-94B2-AE8AC9302AD6}"/>
      </w:docPartPr>
      <w:docPartBody>
        <w:p w:rsidR="00D814E6" w:rsidRDefault="00D814E6" w:rsidP="00D814E6">
          <w:pPr>
            <w:pStyle w:val="0816D9B929C64F3AB0A000F1B75F737B"/>
          </w:pPr>
          <w:r w:rsidRPr="00AC4240">
            <w:rPr>
              <w:rStyle w:val="Textodelmarcadordeposicin"/>
            </w:rPr>
            <w:t>Click here to enter text.</w:t>
          </w:r>
        </w:p>
      </w:docPartBody>
    </w:docPart>
    <w:docPart>
      <w:docPartPr>
        <w:name w:val="8C9827C71AFB4BD6AF0177BBBD6C8613"/>
        <w:category>
          <w:name w:val="General"/>
          <w:gallery w:val="placeholder"/>
        </w:category>
        <w:types>
          <w:type w:val="bbPlcHdr"/>
        </w:types>
        <w:behaviors>
          <w:behavior w:val="content"/>
        </w:behaviors>
        <w:guid w:val="{58437821-3699-48DE-BAD4-B30306FC3AEC}"/>
      </w:docPartPr>
      <w:docPartBody>
        <w:p w:rsidR="00D814E6" w:rsidRDefault="00D814E6" w:rsidP="00D814E6">
          <w:pPr>
            <w:pStyle w:val="8C9827C71AFB4BD6AF0177BBBD6C8613"/>
          </w:pPr>
          <w:r w:rsidRPr="00AC4240">
            <w:rPr>
              <w:rStyle w:val="Textodelmarcadordeposicin"/>
            </w:rPr>
            <w:t>Click here to enter text.</w:t>
          </w:r>
        </w:p>
      </w:docPartBody>
    </w:docPart>
    <w:docPart>
      <w:docPartPr>
        <w:name w:val="6E1F448DF13A421E90E1C30494BE1369"/>
        <w:category>
          <w:name w:val="General"/>
          <w:gallery w:val="placeholder"/>
        </w:category>
        <w:types>
          <w:type w:val="bbPlcHdr"/>
        </w:types>
        <w:behaviors>
          <w:behavior w:val="content"/>
        </w:behaviors>
        <w:guid w:val="{36EC8520-DAAF-48F1-ACEB-B55AA69CF9DC}"/>
      </w:docPartPr>
      <w:docPartBody>
        <w:p w:rsidR="00D814E6" w:rsidRDefault="00D814E6" w:rsidP="00D814E6">
          <w:pPr>
            <w:pStyle w:val="6E1F448DF13A421E90E1C30494BE1369"/>
          </w:pPr>
          <w:r w:rsidRPr="00AC4240">
            <w:rPr>
              <w:rStyle w:val="Textodelmarcadordeposicin"/>
            </w:rPr>
            <w:t>Click here to enter text.</w:t>
          </w:r>
        </w:p>
      </w:docPartBody>
    </w:docPart>
    <w:docPart>
      <w:docPartPr>
        <w:name w:val="87F840AA56F543079F679BCA43B4F2BD"/>
        <w:category>
          <w:name w:val="General"/>
          <w:gallery w:val="placeholder"/>
        </w:category>
        <w:types>
          <w:type w:val="bbPlcHdr"/>
        </w:types>
        <w:behaviors>
          <w:behavior w:val="content"/>
        </w:behaviors>
        <w:guid w:val="{4B9015EC-8D6E-41D1-B353-735334D2ECC3}"/>
      </w:docPartPr>
      <w:docPartBody>
        <w:p w:rsidR="00D814E6" w:rsidRDefault="00D814E6" w:rsidP="00D814E6">
          <w:pPr>
            <w:pStyle w:val="87F840AA56F543079F679BCA43B4F2BD"/>
          </w:pPr>
          <w:r w:rsidRPr="00AC4240">
            <w:rPr>
              <w:rStyle w:val="Textodelmarcadordeposicin"/>
            </w:rPr>
            <w:t>Click here to enter text.</w:t>
          </w:r>
        </w:p>
      </w:docPartBody>
    </w:docPart>
    <w:docPart>
      <w:docPartPr>
        <w:name w:val="B8D7C292F2BB4E71B1A0245D284EE1B5"/>
        <w:category>
          <w:name w:val="General"/>
          <w:gallery w:val="placeholder"/>
        </w:category>
        <w:types>
          <w:type w:val="bbPlcHdr"/>
        </w:types>
        <w:behaviors>
          <w:behavior w:val="content"/>
        </w:behaviors>
        <w:guid w:val="{003FBAD4-44B4-42DF-B7B8-0B22CC601F78}"/>
      </w:docPartPr>
      <w:docPartBody>
        <w:p w:rsidR="00D814E6" w:rsidRDefault="00D814E6" w:rsidP="00D814E6">
          <w:pPr>
            <w:pStyle w:val="B8D7C292F2BB4E71B1A0245D284EE1B5"/>
          </w:pPr>
          <w:r w:rsidRPr="00AC4240">
            <w:rPr>
              <w:rStyle w:val="Textodelmarcadordeposicin"/>
            </w:rPr>
            <w:t>Click here to enter text.</w:t>
          </w:r>
        </w:p>
      </w:docPartBody>
    </w:docPart>
    <w:docPart>
      <w:docPartPr>
        <w:name w:val="87331C08448C46D7A1270F2E5940F527"/>
        <w:category>
          <w:name w:val="General"/>
          <w:gallery w:val="placeholder"/>
        </w:category>
        <w:types>
          <w:type w:val="bbPlcHdr"/>
        </w:types>
        <w:behaviors>
          <w:behavior w:val="content"/>
        </w:behaviors>
        <w:guid w:val="{1B9BACEC-7076-4296-966F-818AAAF05B72}"/>
      </w:docPartPr>
      <w:docPartBody>
        <w:p w:rsidR="00D814E6" w:rsidRDefault="00D814E6" w:rsidP="00D814E6">
          <w:pPr>
            <w:pStyle w:val="87331C08448C46D7A1270F2E5940F527"/>
          </w:pPr>
          <w:r w:rsidRPr="00AC4240">
            <w:rPr>
              <w:rStyle w:val="Textodelmarcadordeposicin"/>
            </w:rPr>
            <w:t>Click here to enter text.</w:t>
          </w:r>
        </w:p>
      </w:docPartBody>
    </w:docPart>
    <w:docPart>
      <w:docPartPr>
        <w:name w:val="87D9BB54145D4DC7978D98F6A7DBAFCA"/>
        <w:category>
          <w:name w:val="General"/>
          <w:gallery w:val="placeholder"/>
        </w:category>
        <w:types>
          <w:type w:val="bbPlcHdr"/>
        </w:types>
        <w:behaviors>
          <w:behavior w:val="content"/>
        </w:behaviors>
        <w:guid w:val="{88AACC01-F22C-478F-B6C5-CBD11732E9A0}"/>
      </w:docPartPr>
      <w:docPartBody>
        <w:p w:rsidR="00D814E6" w:rsidRDefault="00D814E6" w:rsidP="00D814E6">
          <w:pPr>
            <w:pStyle w:val="87D9BB54145D4DC7978D98F6A7DBAFCA"/>
          </w:pPr>
          <w:r w:rsidRPr="00AC4240">
            <w:rPr>
              <w:rStyle w:val="Textodelmarcadordeposicin"/>
            </w:rPr>
            <w:t>Click here to enter text.</w:t>
          </w:r>
        </w:p>
      </w:docPartBody>
    </w:docPart>
    <w:docPart>
      <w:docPartPr>
        <w:name w:val="731C93EE05B24D85A3FE940910A122A3"/>
        <w:category>
          <w:name w:val="General"/>
          <w:gallery w:val="placeholder"/>
        </w:category>
        <w:types>
          <w:type w:val="bbPlcHdr"/>
        </w:types>
        <w:behaviors>
          <w:behavior w:val="content"/>
        </w:behaviors>
        <w:guid w:val="{FDA2CE34-8F70-497F-9101-DA4DE6F7432E}"/>
      </w:docPartPr>
      <w:docPartBody>
        <w:p w:rsidR="00D814E6" w:rsidRDefault="00D814E6" w:rsidP="00D814E6">
          <w:pPr>
            <w:pStyle w:val="731C93EE05B24D85A3FE940910A122A3"/>
          </w:pPr>
          <w:r w:rsidRPr="00AC4240">
            <w:rPr>
              <w:rStyle w:val="Textodelmarcadordeposicin"/>
            </w:rPr>
            <w:t>Click here to enter text.</w:t>
          </w:r>
        </w:p>
      </w:docPartBody>
    </w:docPart>
    <w:docPart>
      <w:docPartPr>
        <w:name w:val="B30D7DA5EE1D479E8AC67E1F3D327B5F"/>
        <w:category>
          <w:name w:val="General"/>
          <w:gallery w:val="placeholder"/>
        </w:category>
        <w:types>
          <w:type w:val="bbPlcHdr"/>
        </w:types>
        <w:behaviors>
          <w:behavior w:val="content"/>
        </w:behaviors>
        <w:guid w:val="{8F984859-AB30-4333-9438-864162EA27FD}"/>
      </w:docPartPr>
      <w:docPartBody>
        <w:p w:rsidR="00D814E6" w:rsidRDefault="00D814E6" w:rsidP="00D814E6">
          <w:pPr>
            <w:pStyle w:val="B30D7DA5EE1D479E8AC67E1F3D327B5F"/>
          </w:pPr>
          <w:r w:rsidRPr="00AC4240">
            <w:rPr>
              <w:rStyle w:val="Textodelmarcadordeposicin"/>
            </w:rPr>
            <w:t>Click here to enter text.</w:t>
          </w:r>
        </w:p>
      </w:docPartBody>
    </w:docPart>
    <w:docPart>
      <w:docPartPr>
        <w:name w:val="FD11BCC0E0E8467BBA79FE479DF2697D"/>
        <w:category>
          <w:name w:val="General"/>
          <w:gallery w:val="placeholder"/>
        </w:category>
        <w:types>
          <w:type w:val="bbPlcHdr"/>
        </w:types>
        <w:behaviors>
          <w:behavior w:val="content"/>
        </w:behaviors>
        <w:guid w:val="{63457C32-3787-470F-88DA-98CFF6E1AEAB}"/>
      </w:docPartPr>
      <w:docPartBody>
        <w:p w:rsidR="00D814E6" w:rsidRDefault="00D814E6" w:rsidP="00D814E6">
          <w:pPr>
            <w:pStyle w:val="FD11BCC0E0E8467BBA79FE479DF2697D"/>
          </w:pPr>
          <w:r w:rsidRPr="00AC4240">
            <w:rPr>
              <w:rStyle w:val="Textodelmarcadordeposicin"/>
            </w:rPr>
            <w:t>Click here to enter text.</w:t>
          </w:r>
        </w:p>
      </w:docPartBody>
    </w:docPart>
    <w:docPart>
      <w:docPartPr>
        <w:name w:val="2A9BBE5C1F104EA7AC74741B08707A2D"/>
        <w:category>
          <w:name w:val="General"/>
          <w:gallery w:val="placeholder"/>
        </w:category>
        <w:types>
          <w:type w:val="bbPlcHdr"/>
        </w:types>
        <w:behaviors>
          <w:behavior w:val="content"/>
        </w:behaviors>
        <w:guid w:val="{11A6C7B8-CF20-4302-9C2F-6DCF3EDA5830}"/>
      </w:docPartPr>
      <w:docPartBody>
        <w:p w:rsidR="00D814E6" w:rsidRDefault="00D814E6" w:rsidP="00D814E6">
          <w:pPr>
            <w:pStyle w:val="2A9BBE5C1F104EA7AC74741B08707A2D"/>
          </w:pPr>
          <w:r w:rsidRPr="00AC4240">
            <w:rPr>
              <w:rStyle w:val="Textodelmarcadordeposicin"/>
            </w:rPr>
            <w:t>Click here to enter text.</w:t>
          </w:r>
        </w:p>
      </w:docPartBody>
    </w:docPart>
    <w:docPart>
      <w:docPartPr>
        <w:name w:val="A7B17AE0A2E54CEBA43ACE24CE470AE4"/>
        <w:category>
          <w:name w:val="General"/>
          <w:gallery w:val="placeholder"/>
        </w:category>
        <w:types>
          <w:type w:val="bbPlcHdr"/>
        </w:types>
        <w:behaviors>
          <w:behavior w:val="content"/>
        </w:behaviors>
        <w:guid w:val="{1BAACE89-5138-4E57-822C-0FB4B95B9845}"/>
      </w:docPartPr>
      <w:docPartBody>
        <w:p w:rsidR="00D814E6" w:rsidRDefault="00D814E6" w:rsidP="00D814E6">
          <w:pPr>
            <w:pStyle w:val="A7B17AE0A2E54CEBA43ACE24CE470AE4"/>
          </w:pPr>
          <w:r w:rsidRPr="00AC4240">
            <w:rPr>
              <w:rStyle w:val="Textodelmarcadordeposicin"/>
            </w:rPr>
            <w:t>Click here to enter text.</w:t>
          </w:r>
        </w:p>
      </w:docPartBody>
    </w:docPart>
    <w:docPart>
      <w:docPartPr>
        <w:name w:val="67BE2898F70B4082B56402C81AD539BE"/>
        <w:category>
          <w:name w:val="General"/>
          <w:gallery w:val="placeholder"/>
        </w:category>
        <w:types>
          <w:type w:val="bbPlcHdr"/>
        </w:types>
        <w:behaviors>
          <w:behavior w:val="content"/>
        </w:behaviors>
        <w:guid w:val="{11E7603A-8ECE-483F-BD57-E9DFA55A1663}"/>
      </w:docPartPr>
      <w:docPartBody>
        <w:p w:rsidR="00D814E6" w:rsidRDefault="00D814E6" w:rsidP="00D814E6">
          <w:pPr>
            <w:pStyle w:val="67BE2898F70B4082B56402C81AD539BE"/>
          </w:pPr>
          <w:r w:rsidRPr="00AC4240">
            <w:rPr>
              <w:rStyle w:val="Textodelmarcadordeposicin"/>
            </w:rPr>
            <w:t>Click here to enter text.</w:t>
          </w:r>
        </w:p>
      </w:docPartBody>
    </w:docPart>
    <w:docPart>
      <w:docPartPr>
        <w:name w:val="038C403747AF41D8895BCBE01E32BBA7"/>
        <w:category>
          <w:name w:val="General"/>
          <w:gallery w:val="placeholder"/>
        </w:category>
        <w:types>
          <w:type w:val="bbPlcHdr"/>
        </w:types>
        <w:behaviors>
          <w:behavior w:val="content"/>
        </w:behaviors>
        <w:guid w:val="{0FB47469-30D1-425F-912E-EBB7737E8776}"/>
      </w:docPartPr>
      <w:docPartBody>
        <w:p w:rsidR="00D814E6" w:rsidRDefault="00D814E6" w:rsidP="00D814E6">
          <w:pPr>
            <w:pStyle w:val="038C403747AF41D8895BCBE01E32BBA7"/>
          </w:pPr>
          <w:r w:rsidRPr="00AC4240">
            <w:rPr>
              <w:rStyle w:val="Textodelmarcadordeposicin"/>
            </w:rPr>
            <w:t>Click here to enter text.</w:t>
          </w:r>
        </w:p>
      </w:docPartBody>
    </w:docPart>
    <w:docPart>
      <w:docPartPr>
        <w:name w:val="68FA06C5573349989B1F28DFACB549AC"/>
        <w:category>
          <w:name w:val="General"/>
          <w:gallery w:val="placeholder"/>
        </w:category>
        <w:types>
          <w:type w:val="bbPlcHdr"/>
        </w:types>
        <w:behaviors>
          <w:behavior w:val="content"/>
        </w:behaviors>
        <w:guid w:val="{64578A09-5C47-4CF8-82FC-933C12B7A316}"/>
      </w:docPartPr>
      <w:docPartBody>
        <w:p w:rsidR="00D814E6" w:rsidRDefault="00D814E6" w:rsidP="00D814E6">
          <w:pPr>
            <w:pStyle w:val="68FA06C5573349989B1F28DFACB549AC"/>
          </w:pPr>
          <w:r w:rsidRPr="00AC4240">
            <w:rPr>
              <w:rStyle w:val="Textodelmarcadordeposicin"/>
            </w:rPr>
            <w:t>Click here to enter text.</w:t>
          </w:r>
        </w:p>
      </w:docPartBody>
    </w:docPart>
    <w:docPart>
      <w:docPartPr>
        <w:name w:val="E6D0DAB4D074408C8B559882930DB3D3"/>
        <w:category>
          <w:name w:val="General"/>
          <w:gallery w:val="placeholder"/>
        </w:category>
        <w:types>
          <w:type w:val="bbPlcHdr"/>
        </w:types>
        <w:behaviors>
          <w:behavior w:val="content"/>
        </w:behaviors>
        <w:guid w:val="{E865F2A1-2C33-4F4D-819F-63968633BE35}"/>
      </w:docPartPr>
      <w:docPartBody>
        <w:p w:rsidR="00D814E6" w:rsidRDefault="00D814E6" w:rsidP="00D814E6">
          <w:pPr>
            <w:pStyle w:val="E6D0DAB4D074408C8B559882930DB3D3"/>
          </w:pPr>
          <w:r w:rsidRPr="00AC4240">
            <w:rPr>
              <w:rStyle w:val="Textodelmarcadordeposicin"/>
            </w:rPr>
            <w:t>Click here to enter text.</w:t>
          </w:r>
        </w:p>
      </w:docPartBody>
    </w:docPart>
    <w:docPart>
      <w:docPartPr>
        <w:name w:val="65825989B31148688BFEC8A9040BAC8D"/>
        <w:category>
          <w:name w:val="General"/>
          <w:gallery w:val="placeholder"/>
        </w:category>
        <w:types>
          <w:type w:val="bbPlcHdr"/>
        </w:types>
        <w:behaviors>
          <w:behavior w:val="content"/>
        </w:behaviors>
        <w:guid w:val="{132E344C-5077-44C0-A7B6-96F0B10EB95D}"/>
      </w:docPartPr>
      <w:docPartBody>
        <w:p w:rsidR="00D814E6" w:rsidRDefault="00D814E6" w:rsidP="00D814E6">
          <w:pPr>
            <w:pStyle w:val="65825989B31148688BFEC8A9040BAC8D"/>
          </w:pPr>
          <w:r w:rsidRPr="00AC4240">
            <w:rPr>
              <w:rStyle w:val="Textodelmarcadordeposicin"/>
            </w:rPr>
            <w:t>Click here to enter text.</w:t>
          </w:r>
        </w:p>
      </w:docPartBody>
    </w:docPart>
    <w:docPart>
      <w:docPartPr>
        <w:name w:val="5AD545E1C7134F4486DE6E29ED32C11A"/>
        <w:category>
          <w:name w:val="General"/>
          <w:gallery w:val="placeholder"/>
        </w:category>
        <w:types>
          <w:type w:val="bbPlcHdr"/>
        </w:types>
        <w:behaviors>
          <w:behavior w:val="content"/>
        </w:behaviors>
        <w:guid w:val="{2CD30BD9-2C41-4D4F-A95D-A7D86C61BCED}"/>
      </w:docPartPr>
      <w:docPartBody>
        <w:p w:rsidR="00D814E6" w:rsidRDefault="00D814E6" w:rsidP="00D814E6">
          <w:pPr>
            <w:pStyle w:val="5AD545E1C7134F4486DE6E29ED32C11A"/>
          </w:pPr>
          <w:r w:rsidRPr="00AC4240">
            <w:rPr>
              <w:rStyle w:val="Textodelmarcadordeposicin"/>
            </w:rPr>
            <w:t>Click here to enter text.</w:t>
          </w:r>
        </w:p>
      </w:docPartBody>
    </w:docPart>
    <w:docPart>
      <w:docPartPr>
        <w:name w:val="ABF29A45B48C42AB8EBF56BF6827D054"/>
        <w:category>
          <w:name w:val="General"/>
          <w:gallery w:val="placeholder"/>
        </w:category>
        <w:types>
          <w:type w:val="bbPlcHdr"/>
        </w:types>
        <w:behaviors>
          <w:behavior w:val="content"/>
        </w:behaviors>
        <w:guid w:val="{45D1F5AB-555B-46AE-B2A8-F7F893BDE261}"/>
      </w:docPartPr>
      <w:docPartBody>
        <w:p w:rsidR="00D814E6" w:rsidRDefault="00D814E6" w:rsidP="00D814E6">
          <w:pPr>
            <w:pStyle w:val="ABF29A45B48C42AB8EBF56BF6827D054"/>
          </w:pPr>
          <w:r w:rsidRPr="00AC4240">
            <w:rPr>
              <w:rStyle w:val="Textodelmarcadordeposicin"/>
            </w:rPr>
            <w:t>Click here to enter text.</w:t>
          </w:r>
        </w:p>
      </w:docPartBody>
    </w:docPart>
    <w:docPart>
      <w:docPartPr>
        <w:name w:val="32FDC86EC248490888BA66CDE0BEA96F"/>
        <w:category>
          <w:name w:val="General"/>
          <w:gallery w:val="placeholder"/>
        </w:category>
        <w:types>
          <w:type w:val="bbPlcHdr"/>
        </w:types>
        <w:behaviors>
          <w:behavior w:val="content"/>
        </w:behaviors>
        <w:guid w:val="{66AE3F04-7AF2-4DAE-BD5A-211753480887}"/>
      </w:docPartPr>
      <w:docPartBody>
        <w:p w:rsidR="00D814E6" w:rsidRDefault="00D814E6" w:rsidP="00D814E6">
          <w:pPr>
            <w:pStyle w:val="32FDC86EC248490888BA66CDE0BEA96F"/>
          </w:pPr>
          <w:r w:rsidRPr="00AC4240">
            <w:rPr>
              <w:rStyle w:val="Textodelmarcadordeposicin"/>
            </w:rPr>
            <w:t>Click here to enter text.</w:t>
          </w:r>
        </w:p>
      </w:docPartBody>
    </w:docPart>
    <w:docPart>
      <w:docPartPr>
        <w:name w:val="2CF116FE8A5744AB9A5C5DBAA40A83A3"/>
        <w:category>
          <w:name w:val="General"/>
          <w:gallery w:val="placeholder"/>
        </w:category>
        <w:types>
          <w:type w:val="bbPlcHdr"/>
        </w:types>
        <w:behaviors>
          <w:behavior w:val="content"/>
        </w:behaviors>
        <w:guid w:val="{11E9CA57-5ACA-4E5B-9168-C5529A6C3704}"/>
      </w:docPartPr>
      <w:docPartBody>
        <w:p w:rsidR="00D814E6" w:rsidRDefault="00D814E6" w:rsidP="00D814E6">
          <w:pPr>
            <w:pStyle w:val="2CF116FE8A5744AB9A5C5DBAA40A83A3"/>
          </w:pPr>
          <w:r w:rsidRPr="00AC4240">
            <w:rPr>
              <w:rStyle w:val="Textodelmarcadordeposicin"/>
            </w:rPr>
            <w:t>Click here to enter text.</w:t>
          </w:r>
        </w:p>
      </w:docPartBody>
    </w:docPart>
    <w:docPart>
      <w:docPartPr>
        <w:name w:val="A3C8B5950696418CAAC794A4C7330E0C"/>
        <w:category>
          <w:name w:val="General"/>
          <w:gallery w:val="placeholder"/>
        </w:category>
        <w:types>
          <w:type w:val="bbPlcHdr"/>
        </w:types>
        <w:behaviors>
          <w:behavior w:val="content"/>
        </w:behaviors>
        <w:guid w:val="{14165911-F91D-4212-BD6A-758DD53C780B}"/>
      </w:docPartPr>
      <w:docPartBody>
        <w:p w:rsidR="00D814E6" w:rsidRDefault="00D814E6" w:rsidP="00D814E6">
          <w:pPr>
            <w:pStyle w:val="A3C8B5950696418CAAC794A4C7330E0C"/>
          </w:pPr>
          <w:r w:rsidRPr="00AC4240">
            <w:rPr>
              <w:rStyle w:val="Textodelmarcadordeposicin"/>
            </w:rPr>
            <w:t>Click here to enter text.</w:t>
          </w:r>
        </w:p>
      </w:docPartBody>
    </w:docPart>
    <w:docPart>
      <w:docPartPr>
        <w:name w:val="056A8EA5CE52427CA5B5A5F1A42DFC3B"/>
        <w:category>
          <w:name w:val="General"/>
          <w:gallery w:val="placeholder"/>
        </w:category>
        <w:types>
          <w:type w:val="bbPlcHdr"/>
        </w:types>
        <w:behaviors>
          <w:behavior w:val="content"/>
        </w:behaviors>
        <w:guid w:val="{10C1AE7C-60C8-4A80-A14E-53706B7913B4}"/>
      </w:docPartPr>
      <w:docPartBody>
        <w:p w:rsidR="00D814E6" w:rsidRDefault="00D814E6" w:rsidP="00D814E6">
          <w:pPr>
            <w:pStyle w:val="056A8EA5CE52427CA5B5A5F1A42DFC3B"/>
          </w:pPr>
          <w:r w:rsidRPr="00AC4240">
            <w:rPr>
              <w:rStyle w:val="Textodelmarcadordeposicin"/>
            </w:rPr>
            <w:t>Click here to enter text.</w:t>
          </w:r>
        </w:p>
      </w:docPartBody>
    </w:docPart>
    <w:docPart>
      <w:docPartPr>
        <w:name w:val="E69DED744DB046E99BAA456B0B193859"/>
        <w:category>
          <w:name w:val="General"/>
          <w:gallery w:val="placeholder"/>
        </w:category>
        <w:types>
          <w:type w:val="bbPlcHdr"/>
        </w:types>
        <w:behaviors>
          <w:behavior w:val="content"/>
        </w:behaviors>
        <w:guid w:val="{6DE1E24E-E6C6-4B08-9566-82208C3E78BC}"/>
      </w:docPartPr>
      <w:docPartBody>
        <w:p w:rsidR="00D814E6" w:rsidRDefault="00D814E6" w:rsidP="00D814E6">
          <w:pPr>
            <w:pStyle w:val="E69DED744DB046E99BAA456B0B193859"/>
          </w:pPr>
          <w:r w:rsidRPr="00AC4240">
            <w:rPr>
              <w:rStyle w:val="Textodelmarcadordeposicin"/>
            </w:rPr>
            <w:t>Click here to enter text.</w:t>
          </w:r>
        </w:p>
      </w:docPartBody>
    </w:docPart>
    <w:docPart>
      <w:docPartPr>
        <w:name w:val="61E4C295A255410A885FFBE9DF62BB6D"/>
        <w:category>
          <w:name w:val="General"/>
          <w:gallery w:val="placeholder"/>
        </w:category>
        <w:types>
          <w:type w:val="bbPlcHdr"/>
        </w:types>
        <w:behaviors>
          <w:behavior w:val="content"/>
        </w:behaviors>
        <w:guid w:val="{8B6B71FD-214A-4D58-8FCF-4B50D82E4483}"/>
      </w:docPartPr>
      <w:docPartBody>
        <w:p w:rsidR="00D814E6" w:rsidRDefault="00D814E6" w:rsidP="00D814E6">
          <w:pPr>
            <w:pStyle w:val="61E4C295A255410A885FFBE9DF62BB6D"/>
          </w:pPr>
          <w:r w:rsidRPr="00AC4240">
            <w:rPr>
              <w:rStyle w:val="Textodelmarcadordeposicin"/>
            </w:rPr>
            <w:t>Click here to enter text.</w:t>
          </w:r>
        </w:p>
      </w:docPartBody>
    </w:docPart>
    <w:docPart>
      <w:docPartPr>
        <w:name w:val="C5691E8F5E25489B904AD661B56D8267"/>
        <w:category>
          <w:name w:val="General"/>
          <w:gallery w:val="placeholder"/>
        </w:category>
        <w:types>
          <w:type w:val="bbPlcHdr"/>
        </w:types>
        <w:behaviors>
          <w:behavior w:val="content"/>
        </w:behaviors>
        <w:guid w:val="{744B276D-52F7-4F86-A676-E2471D8174B7}"/>
      </w:docPartPr>
      <w:docPartBody>
        <w:p w:rsidR="00D814E6" w:rsidRDefault="00D814E6" w:rsidP="00D814E6">
          <w:pPr>
            <w:pStyle w:val="C5691E8F5E25489B904AD661B56D8267"/>
          </w:pPr>
          <w:r w:rsidRPr="00AC4240">
            <w:rPr>
              <w:rStyle w:val="Textodelmarcadordeposicin"/>
            </w:rPr>
            <w:t>Click here to enter text.</w:t>
          </w:r>
        </w:p>
      </w:docPartBody>
    </w:docPart>
    <w:docPart>
      <w:docPartPr>
        <w:name w:val="A3BB921F0A9D4028973EAA22C2204BAB"/>
        <w:category>
          <w:name w:val="General"/>
          <w:gallery w:val="placeholder"/>
        </w:category>
        <w:types>
          <w:type w:val="bbPlcHdr"/>
        </w:types>
        <w:behaviors>
          <w:behavior w:val="content"/>
        </w:behaviors>
        <w:guid w:val="{40553DAC-00A1-482B-994E-C51D5E48B526}"/>
      </w:docPartPr>
      <w:docPartBody>
        <w:p w:rsidR="00D814E6" w:rsidRDefault="00D814E6" w:rsidP="00D814E6">
          <w:pPr>
            <w:pStyle w:val="A3BB921F0A9D4028973EAA22C2204BAB"/>
          </w:pPr>
          <w:r w:rsidRPr="00AC4240">
            <w:rPr>
              <w:rStyle w:val="Textodelmarcadordeposicin"/>
            </w:rPr>
            <w:t>Click here to enter text.</w:t>
          </w:r>
        </w:p>
      </w:docPartBody>
    </w:docPart>
    <w:docPart>
      <w:docPartPr>
        <w:name w:val="9C6E2B17E07440ACB445AED8CA4BABCB"/>
        <w:category>
          <w:name w:val="General"/>
          <w:gallery w:val="placeholder"/>
        </w:category>
        <w:types>
          <w:type w:val="bbPlcHdr"/>
        </w:types>
        <w:behaviors>
          <w:behavior w:val="content"/>
        </w:behaviors>
        <w:guid w:val="{94C06ACB-AB51-4FDB-9CDF-5611E1C9C21C}"/>
      </w:docPartPr>
      <w:docPartBody>
        <w:p w:rsidR="00D814E6" w:rsidRDefault="00D814E6" w:rsidP="00D814E6">
          <w:pPr>
            <w:pStyle w:val="9C6E2B17E07440ACB445AED8CA4BABCB"/>
          </w:pPr>
          <w:r w:rsidRPr="00AC4240">
            <w:rPr>
              <w:rStyle w:val="Textodelmarcadordeposicin"/>
            </w:rPr>
            <w:t>Click here to enter text.</w:t>
          </w:r>
        </w:p>
      </w:docPartBody>
    </w:docPart>
    <w:docPart>
      <w:docPartPr>
        <w:name w:val="6B3C7E14957D49E697B0A1487CC5F326"/>
        <w:category>
          <w:name w:val="General"/>
          <w:gallery w:val="placeholder"/>
        </w:category>
        <w:types>
          <w:type w:val="bbPlcHdr"/>
        </w:types>
        <w:behaviors>
          <w:behavior w:val="content"/>
        </w:behaviors>
        <w:guid w:val="{6F2FF4C9-8BFA-4168-AFAB-0082929A46FA}"/>
      </w:docPartPr>
      <w:docPartBody>
        <w:p w:rsidR="00D814E6" w:rsidRDefault="00D814E6" w:rsidP="00D814E6">
          <w:pPr>
            <w:pStyle w:val="6B3C7E14957D49E697B0A1487CC5F326"/>
          </w:pPr>
          <w:r w:rsidRPr="00AC4240">
            <w:rPr>
              <w:rStyle w:val="Textodelmarcadordeposicin"/>
            </w:rPr>
            <w:t>Click here to enter text.</w:t>
          </w:r>
        </w:p>
      </w:docPartBody>
    </w:docPart>
    <w:docPart>
      <w:docPartPr>
        <w:name w:val="A66E3EEBE56B480995C05E8115820DE1"/>
        <w:category>
          <w:name w:val="General"/>
          <w:gallery w:val="placeholder"/>
        </w:category>
        <w:types>
          <w:type w:val="bbPlcHdr"/>
        </w:types>
        <w:behaviors>
          <w:behavior w:val="content"/>
        </w:behaviors>
        <w:guid w:val="{27E4EE38-4F10-4BE6-A8A5-57EFA273EEF9}"/>
      </w:docPartPr>
      <w:docPartBody>
        <w:p w:rsidR="00D814E6" w:rsidRDefault="00D814E6" w:rsidP="00D814E6">
          <w:pPr>
            <w:pStyle w:val="A66E3EEBE56B480995C05E8115820DE1"/>
          </w:pPr>
          <w:r w:rsidRPr="00AC4240">
            <w:rPr>
              <w:rStyle w:val="Textodelmarcadordeposicin"/>
            </w:rPr>
            <w:t>Click here to enter text.</w:t>
          </w:r>
        </w:p>
      </w:docPartBody>
    </w:docPart>
    <w:docPart>
      <w:docPartPr>
        <w:name w:val="C8B7A33FB147431EBD0EF5456748585F"/>
        <w:category>
          <w:name w:val="General"/>
          <w:gallery w:val="placeholder"/>
        </w:category>
        <w:types>
          <w:type w:val="bbPlcHdr"/>
        </w:types>
        <w:behaviors>
          <w:behavior w:val="content"/>
        </w:behaviors>
        <w:guid w:val="{567E49F3-3809-4833-BD2B-D28DC35A83D4}"/>
      </w:docPartPr>
      <w:docPartBody>
        <w:p w:rsidR="00D814E6" w:rsidRDefault="00D814E6" w:rsidP="00D814E6">
          <w:pPr>
            <w:pStyle w:val="C8B7A33FB147431EBD0EF5456748585F"/>
          </w:pPr>
          <w:r w:rsidRPr="00AC4240">
            <w:rPr>
              <w:rStyle w:val="Textodelmarcadordeposicin"/>
            </w:rPr>
            <w:t>Click here to enter text.</w:t>
          </w:r>
        </w:p>
      </w:docPartBody>
    </w:docPart>
    <w:docPart>
      <w:docPartPr>
        <w:name w:val="004EC2FE5A2449E29D7991766C414442"/>
        <w:category>
          <w:name w:val="General"/>
          <w:gallery w:val="placeholder"/>
        </w:category>
        <w:types>
          <w:type w:val="bbPlcHdr"/>
        </w:types>
        <w:behaviors>
          <w:behavior w:val="content"/>
        </w:behaviors>
        <w:guid w:val="{9BF62EF8-2E61-4A63-BBE7-D27FA76A6C1D}"/>
      </w:docPartPr>
      <w:docPartBody>
        <w:p w:rsidR="00D814E6" w:rsidRDefault="00D814E6" w:rsidP="00D814E6">
          <w:pPr>
            <w:pStyle w:val="004EC2FE5A2449E29D7991766C414442"/>
          </w:pPr>
          <w:r w:rsidRPr="00AC4240">
            <w:rPr>
              <w:rStyle w:val="Textodelmarcadordeposicin"/>
            </w:rPr>
            <w:t>Click here to enter text.</w:t>
          </w:r>
        </w:p>
      </w:docPartBody>
    </w:docPart>
    <w:docPart>
      <w:docPartPr>
        <w:name w:val="75ECE7BC11B947EDB1173C8707E5C296"/>
        <w:category>
          <w:name w:val="General"/>
          <w:gallery w:val="placeholder"/>
        </w:category>
        <w:types>
          <w:type w:val="bbPlcHdr"/>
        </w:types>
        <w:behaviors>
          <w:behavior w:val="content"/>
        </w:behaviors>
        <w:guid w:val="{27EF1EE4-1203-4934-8809-F3E86ACA1BB3}"/>
      </w:docPartPr>
      <w:docPartBody>
        <w:p w:rsidR="00D814E6" w:rsidRDefault="00D814E6" w:rsidP="00D814E6">
          <w:pPr>
            <w:pStyle w:val="75ECE7BC11B947EDB1173C8707E5C296"/>
          </w:pPr>
          <w:r w:rsidRPr="00AC4240">
            <w:rPr>
              <w:rStyle w:val="Textodelmarcadordeposicin"/>
            </w:rPr>
            <w:t>Click here to enter text.</w:t>
          </w:r>
        </w:p>
      </w:docPartBody>
    </w:docPart>
    <w:docPart>
      <w:docPartPr>
        <w:name w:val="58B2815C8C804DC491026B1BD6688AAA"/>
        <w:category>
          <w:name w:val="General"/>
          <w:gallery w:val="placeholder"/>
        </w:category>
        <w:types>
          <w:type w:val="bbPlcHdr"/>
        </w:types>
        <w:behaviors>
          <w:behavior w:val="content"/>
        </w:behaviors>
        <w:guid w:val="{0923644A-DB44-4943-B245-4539004F4B66}"/>
      </w:docPartPr>
      <w:docPartBody>
        <w:p w:rsidR="00D814E6" w:rsidRDefault="00D814E6" w:rsidP="00D814E6">
          <w:pPr>
            <w:pStyle w:val="58B2815C8C804DC491026B1BD6688AAA"/>
          </w:pPr>
          <w:r w:rsidRPr="00AC4240">
            <w:rPr>
              <w:rStyle w:val="Textodelmarcadordeposicin"/>
            </w:rPr>
            <w:t>Click here to enter text.</w:t>
          </w:r>
        </w:p>
      </w:docPartBody>
    </w:docPart>
    <w:docPart>
      <w:docPartPr>
        <w:name w:val="22F3ADADC11E4DE989BB6DE8A8F740E0"/>
        <w:category>
          <w:name w:val="General"/>
          <w:gallery w:val="placeholder"/>
        </w:category>
        <w:types>
          <w:type w:val="bbPlcHdr"/>
        </w:types>
        <w:behaviors>
          <w:behavior w:val="content"/>
        </w:behaviors>
        <w:guid w:val="{D10F315B-82F2-4753-9ED8-890A98E3398F}"/>
      </w:docPartPr>
      <w:docPartBody>
        <w:p w:rsidR="00D814E6" w:rsidRDefault="00D814E6" w:rsidP="00D814E6">
          <w:pPr>
            <w:pStyle w:val="22F3ADADC11E4DE989BB6DE8A8F740E0"/>
          </w:pPr>
          <w:r w:rsidRPr="00AC4240">
            <w:rPr>
              <w:rStyle w:val="Textodelmarcadordeposicin"/>
            </w:rPr>
            <w:t>Click here to enter text.</w:t>
          </w:r>
        </w:p>
      </w:docPartBody>
    </w:docPart>
    <w:docPart>
      <w:docPartPr>
        <w:name w:val="544058BD69BD44F1AFD7928E53D0F403"/>
        <w:category>
          <w:name w:val="General"/>
          <w:gallery w:val="placeholder"/>
        </w:category>
        <w:types>
          <w:type w:val="bbPlcHdr"/>
        </w:types>
        <w:behaviors>
          <w:behavior w:val="content"/>
        </w:behaviors>
        <w:guid w:val="{F5C8721D-B445-4716-BF9A-82EC22EDE7E8}"/>
      </w:docPartPr>
      <w:docPartBody>
        <w:p w:rsidR="00D814E6" w:rsidRDefault="00D814E6" w:rsidP="00D814E6">
          <w:pPr>
            <w:pStyle w:val="544058BD69BD44F1AFD7928E53D0F403"/>
          </w:pPr>
          <w:r w:rsidRPr="00AC4240">
            <w:rPr>
              <w:rStyle w:val="Textodelmarcadordeposicin"/>
            </w:rPr>
            <w:t>Click here to enter text.</w:t>
          </w:r>
        </w:p>
      </w:docPartBody>
    </w:docPart>
    <w:docPart>
      <w:docPartPr>
        <w:name w:val="33BEA7E750FB4DECA8940AD7BDE273A5"/>
        <w:category>
          <w:name w:val="General"/>
          <w:gallery w:val="placeholder"/>
        </w:category>
        <w:types>
          <w:type w:val="bbPlcHdr"/>
        </w:types>
        <w:behaviors>
          <w:behavior w:val="content"/>
        </w:behaviors>
        <w:guid w:val="{80A566DE-2D2E-4E54-B7C6-6517C598FB79}"/>
      </w:docPartPr>
      <w:docPartBody>
        <w:p w:rsidR="00D814E6" w:rsidRDefault="00D814E6" w:rsidP="00D814E6">
          <w:pPr>
            <w:pStyle w:val="33BEA7E750FB4DECA8940AD7BDE273A5"/>
          </w:pPr>
          <w:r w:rsidRPr="00AC4240">
            <w:rPr>
              <w:rStyle w:val="Textodelmarcadordeposicin"/>
            </w:rPr>
            <w:t>Click here to enter text.</w:t>
          </w:r>
        </w:p>
      </w:docPartBody>
    </w:docPart>
    <w:docPart>
      <w:docPartPr>
        <w:name w:val="4B2F5A20B57A4F3088001A893F3D7BC1"/>
        <w:category>
          <w:name w:val="General"/>
          <w:gallery w:val="placeholder"/>
        </w:category>
        <w:types>
          <w:type w:val="bbPlcHdr"/>
        </w:types>
        <w:behaviors>
          <w:behavior w:val="content"/>
        </w:behaviors>
        <w:guid w:val="{0C3A308F-72EB-4DEC-AD25-3701B1D1657A}"/>
      </w:docPartPr>
      <w:docPartBody>
        <w:p w:rsidR="00D814E6" w:rsidRDefault="00D814E6" w:rsidP="00D814E6">
          <w:pPr>
            <w:pStyle w:val="4B2F5A20B57A4F3088001A893F3D7BC1"/>
          </w:pPr>
          <w:r w:rsidRPr="00AC4240">
            <w:rPr>
              <w:rStyle w:val="Textodelmarcadordeposicin"/>
            </w:rPr>
            <w:t>Click here to enter text.</w:t>
          </w:r>
        </w:p>
      </w:docPartBody>
    </w:docPart>
    <w:docPart>
      <w:docPartPr>
        <w:name w:val="A0E623E778F94F1B881DBBA5D29E84A4"/>
        <w:category>
          <w:name w:val="General"/>
          <w:gallery w:val="placeholder"/>
        </w:category>
        <w:types>
          <w:type w:val="bbPlcHdr"/>
        </w:types>
        <w:behaviors>
          <w:behavior w:val="content"/>
        </w:behaviors>
        <w:guid w:val="{EB17C2F8-5F37-44E8-9933-E0675FB29C9B}"/>
      </w:docPartPr>
      <w:docPartBody>
        <w:p w:rsidR="00D814E6" w:rsidRDefault="00D814E6" w:rsidP="00D814E6">
          <w:pPr>
            <w:pStyle w:val="A0E623E778F94F1B881DBBA5D29E84A4"/>
          </w:pPr>
          <w:r w:rsidRPr="00AC4240">
            <w:rPr>
              <w:rStyle w:val="Textodelmarcadordeposicin"/>
            </w:rPr>
            <w:t>Click here to enter text.</w:t>
          </w:r>
        </w:p>
      </w:docPartBody>
    </w:docPart>
    <w:docPart>
      <w:docPartPr>
        <w:name w:val="2C77CB4851504F84B6108E04DF25BCA9"/>
        <w:category>
          <w:name w:val="General"/>
          <w:gallery w:val="placeholder"/>
        </w:category>
        <w:types>
          <w:type w:val="bbPlcHdr"/>
        </w:types>
        <w:behaviors>
          <w:behavior w:val="content"/>
        </w:behaviors>
        <w:guid w:val="{54063DE9-6E35-4ED8-976A-A99FCFF05734}"/>
      </w:docPartPr>
      <w:docPartBody>
        <w:p w:rsidR="00D814E6" w:rsidRDefault="00D814E6" w:rsidP="00D814E6">
          <w:pPr>
            <w:pStyle w:val="2C77CB4851504F84B6108E04DF25BCA9"/>
          </w:pPr>
          <w:r w:rsidRPr="00AC4240">
            <w:rPr>
              <w:rStyle w:val="Textodelmarcadordeposicin"/>
            </w:rPr>
            <w:t>Click here to enter text.</w:t>
          </w:r>
        </w:p>
      </w:docPartBody>
    </w:docPart>
    <w:docPart>
      <w:docPartPr>
        <w:name w:val="2D2FE89ABCC145CDB4BF9250616F8D0D"/>
        <w:category>
          <w:name w:val="General"/>
          <w:gallery w:val="placeholder"/>
        </w:category>
        <w:types>
          <w:type w:val="bbPlcHdr"/>
        </w:types>
        <w:behaviors>
          <w:behavior w:val="content"/>
        </w:behaviors>
        <w:guid w:val="{6934BAC3-A261-402E-B879-A4F75F5FD5B2}"/>
      </w:docPartPr>
      <w:docPartBody>
        <w:p w:rsidR="00D814E6" w:rsidRDefault="00D814E6" w:rsidP="00D814E6">
          <w:pPr>
            <w:pStyle w:val="2D2FE89ABCC145CDB4BF9250616F8D0D"/>
          </w:pPr>
          <w:r w:rsidRPr="00AC4240">
            <w:rPr>
              <w:rStyle w:val="Textodelmarcadordeposicin"/>
            </w:rPr>
            <w:t>Click here to enter text.</w:t>
          </w:r>
        </w:p>
      </w:docPartBody>
    </w:docPart>
    <w:docPart>
      <w:docPartPr>
        <w:name w:val="B043547851B74A17A996558120388CC2"/>
        <w:category>
          <w:name w:val="General"/>
          <w:gallery w:val="placeholder"/>
        </w:category>
        <w:types>
          <w:type w:val="bbPlcHdr"/>
        </w:types>
        <w:behaviors>
          <w:behavior w:val="content"/>
        </w:behaviors>
        <w:guid w:val="{22090694-4FBF-4503-875A-4A90E98ADE50}"/>
      </w:docPartPr>
      <w:docPartBody>
        <w:p w:rsidR="00D814E6" w:rsidRDefault="00D814E6" w:rsidP="00D814E6">
          <w:pPr>
            <w:pStyle w:val="B043547851B74A17A996558120388CC2"/>
          </w:pPr>
          <w:r w:rsidRPr="00AC4240">
            <w:rPr>
              <w:rStyle w:val="Textodelmarcadordeposicin"/>
            </w:rPr>
            <w:t>Click here to enter text.</w:t>
          </w:r>
        </w:p>
      </w:docPartBody>
    </w:docPart>
    <w:docPart>
      <w:docPartPr>
        <w:name w:val="F2AF7DA5074944219449B6D63323B40A"/>
        <w:category>
          <w:name w:val="General"/>
          <w:gallery w:val="placeholder"/>
        </w:category>
        <w:types>
          <w:type w:val="bbPlcHdr"/>
        </w:types>
        <w:behaviors>
          <w:behavior w:val="content"/>
        </w:behaviors>
        <w:guid w:val="{42C26D78-0141-49B8-9489-A3EDDEA21BCA}"/>
      </w:docPartPr>
      <w:docPartBody>
        <w:p w:rsidR="00D814E6" w:rsidRDefault="00D814E6" w:rsidP="00D814E6">
          <w:pPr>
            <w:pStyle w:val="F2AF7DA5074944219449B6D63323B40A"/>
          </w:pPr>
          <w:r w:rsidRPr="00AC4240">
            <w:rPr>
              <w:rStyle w:val="Textodelmarcadordeposicin"/>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Body)">
    <w:altName w:val="Calibri"/>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4E6"/>
    <w:rsid w:val="00396EDE"/>
    <w:rsid w:val="00835566"/>
    <w:rsid w:val="00D814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814E6"/>
    <w:rPr>
      <w:color w:val="808080"/>
    </w:rPr>
  </w:style>
  <w:style w:type="paragraph" w:customStyle="1" w:styleId="F71D695D6C05428EB43B13E5BD89B915">
    <w:name w:val="F71D695D6C05428EB43B13E5BD89B915"/>
    <w:rsid w:val="00D814E6"/>
  </w:style>
  <w:style w:type="paragraph" w:customStyle="1" w:styleId="AEAB740105644C0ABACC55EC85B22566">
    <w:name w:val="AEAB740105644C0ABACC55EC85B22566"/>
    <w:rsid w:val="00D814E6"/>
  </w:style>
  <w:style w:type="paragraph" w:customStyle="1" w:styleId="67BA50FF176E43629BDBB0066057AAE3">
    <w:name w:val="67BA50FF176E43629BDBB0066057AAE3"/>
    <w:rsid w:val="00D814E6"/>
  </w:style>
  <w:style w:type="paragraph" w:customStyle="1" w:styleId="7AC69514DCBF41D99EE3380CC78B2C2C">
    <w:name w:val="7AC69514DCBF41D99EE3380CC78B2C2C"/>
    <w:rsid w:val="00D814E6"/>
  </w:style>
  <w:style w:type="paragraph" w:customStyle="1" w:styleId="0337244D5073453D9955F131859BC37E">
    <w:name w:val="0337244D5073453D9955F131859BC37E"/>
    <w:rsid w:val="00D814E6"/>
  </w:style>
  <w:style w:type="paragraph" w:customStyle="1" w:styleId="EA5E2D505165468499D3D870730914D0">
    <w:name w:val="EA5E2D505165468499D3D870730914D0"/>
    <w:rsid w:val="00D814E6"/>
  </w:style>
  <w:style w:type="paragraph" w:customStyle="1" w:styleId="5DCC370EFB9C484E96708E29B3B65AE0">
    <w:name w:val="5DCC370EFB9C484E96708E29B3B65AE0"/>
    <w:rsid w:val="00D814E6"/>
  </w:style>
  <w:style w:type="paragraph" w:customStyle="1" w:styleId="AAC466C3442848C6874251ADFC61E41D">
    <w:name w:val="AAC466C3442848C6874251ADFC61E41D"/>
    <w:rsid w:val="00D814E6"/>
  </w:style>
  <w:style w:type="paragraph" w:customStyle="1" w:styleId="307656716DC74E03875B444D0CD8B3E4">
    <w:name w:val="307656716DC74E03875B444D0CD8B3E4"/>
    <w:rsid w:val="00D814E6"/>
  </w:style>
  <w:style w:type="paragraph" w:customStyle="1" w:styleId="A423986E7AC041F8BFF6761C56F94707">
    <w:name w:val="A423986E7AC041F8BFF6761C56F94707"/>
    <w:rsid w:val="00D814E6"/>
  </w:style>
  <w:style w:type="paragraph" w:customStyle="1" w:styleId="73A5D5DF32854860B85F105724F27DF5">
    <w:name w:val="73A5D5DF32854860B85F105724F27DF5"/>
    <w:rsid w:val="00D814E6"/>
  </w:style>
  <w:style w:type="paragraph" w:customStyle="1" w:styleId="7E7858D9FB3C44F3A2A87ED4520EF0C7">
    <w:name w:val="7E7858D9FB3C44F3A2A87ED4520EF0C7"/>
    <w:rsid w:val="00D814E6"/>
  </w:style>
  <w:style w:type="paragraph" w:customStyle="1" w:styleId="FCBB4F0D819B4959B948953E295DE188">
    <w:name w:val="FCBB4F0D819B4959B948953E295DE188"/>
    <w:rsid w:val="00D814E6"/>
  </w:style>
  <w:style w:type="paragraph" w:customStyle="1" w:styleId="0816D9B929C64F3AB0A000F1B75F737B">
    <w:name w:val="0816D9B929C64F3AB0A000F1B75F737B"/>
    <w:rsid w:val="00D814E6"/>
  </w:style>
  <w:style w:type="paragraph" w:customStyle="1" w:styleId="8C9827C71AFB4BD6AF0177BBBD6C8613">
    <w:name w:val="8C9827C71AFB4BD6AF0177BBBD6C8613"/>
    <w:rsid w:val="00D814E6"/>
  </w:style>
  <w:style w:type="paragraph" w:customStyle="1" w:styleId="6E1F448DF13A421E90E1C30494BE1369">
    <w:name w:val="6E1F448DF13A421E90E1C30494BE1369"/>
    <w:rsid w:val="00D814E6"/>
  </w:style>
  <w:style w:type="paragraph" w:customStyle="1" w:styleId="87F840AA56F543079F679BCA43B4F2BD">
    <w:name w:val="87F840AA56F543079F679BCA43B4F2BD"/>
    <w:rsid w:val="00D814E6"/>
  </w:style>
  <w:style w:type="paragraph" w:customStyle="1" w:styleId="B8D7C292F2BB4E71B1A0245D284EE1B5">
    <w:name w:val="B8D7C292F2BB4E71B1A0245D284EE1B5"/>
    <w:rsid w:val="00D814E6"/>
  </w:style>
  <w:style w:type="paragraph" w:customStyle="1" w:styleId="87331C08448C46D7A1270F2E5940F527">
    <w:name w:val="87331C08448C46D7A1270F2E5940F527"/>
    <w:rsid w:val="00D814E6"/>
  </w:style>
  <w:style w:type="paragraph" w:customStyle="1" w:styleId="87D9BB54145D4DC7978D98F6A7DBAFCA">
    <w:name w:val="87D9BB54145D4DC7978D98F6A7DBAFCA"/>
    <w:rsid w:val="00D814E6"/>
  </w:style>
  <w:style w:type="paragraph" w:customStyle="1" w:styleId="731C93EE05B24D85A3FE940910A122A3">
    <w:name w:val="731C93EE05B24D85A3FE940910A122A3"/>
    <w:rsid w:val="00D814E6"/>
  </w:style>
  <w:style w:type="paragraph" w:customStyle="1" w:styleId="B30D7DA5EE1D479E8AC67E1F3D327B5F">
    <w:name w:val="B30D7DA5EE1D479E8AC67E1F3D327B5F"/>
    <w:rsid w:val="00D814E6"/>
  </w:style>
  <w:style w:type="paragraph" w:customStyle="1" w:styleId="FD11BCC0E0E8467BBA79FE479DF2697D">
    <w:name w:val="FD11BCC0E0E8467BBA79FE479DF2697D"/>
    <w:rsid w:val="00D814E6"/>
  </w:style>
  <w:style w:type="paragraph" w:customStyle="1" w:styleId="2A9BBE5C1F104EA7AC74741B08707A2D">
    <w:name w:val="2A9BBE5C1F104EA7AC74741B08707A2D"/>
    <w:rsid w:val="00D814E6"/>
  </w:style>
  <w:style w:type="paragraph" w:customStyle="1" w:styleId="A7B17AE0A2E54CEBA43ACE24CE470AE4">
    <w:name w:val="A7B17AE0A2E54CEBA43ACE24CE470AE4"/>
    <w:rsid w:val="00D814E6"/>
  </w:style>
  <w:style w:type="paragraph" w:customStyle="1" w:styleId="67BE2898F70B4082B56402C81AD539BE">
    <w:name w:val="67BE2898F70B4082B56402C81AD539BE"/>
    <w:rsid w:val="00D814E6"/>
  </w:style>
  <w:style w:type="paragraph" w:customStyle="1" w:styleId="038C403747AF41D8895BCBE01E32BBA7">
    <w:name w:val="038C403747AF41D8895BCBE01E32BBA7"/>
    <w:rsid w:val="00D814E6"/>
  </w:style>
  <w:style w:type="paragraph" w:customStyle="1" w:styleId="68FA06C5573349989B1F28DFACB549AC">
    <w:name w:val="68FA06C5573349989B1F28DFACB549AC"/>
    <w:rsid w:val="00D814E6"/>
  </w:style>
  <w:style w:type="paragraph" w:customStyle="1" w:styleId="E6D0DAB4D074408C8B559882930DB3D3">
    <w:name w:val="E6D0DAB4D074408C8B559882930DB3D3"/>
    <w:rsid w:val="00D814E6"/>
  </w:style>
  <w:style w:type="paragraph" w:customStyle="1" w:styleId="65825989B31148688BFEC8A9040BAC8D">
    <w:name w:val="65825989B31148688BFEC8A9040BAC8D"/>
    <w:rsid w:val="00D814E6"/>
  </w:style>
  <w:style w:type="paragraph" w:customStyle="1" w:styleId="5AD545E1C7134F4486DE6E29ED32C11A">
    <w:name w:val="5AD545E1C7134F4486DE6E29ED32C11A"/>
    <w:rsid w:val="00D814E6"/>
  </w:style>
  <w:style w:type="paragraph" w:customStyle="1" w:styleId="ABF29A45B48C42AB8EBF56BF6827D054">
    <w:name w:val="ABF29A45B48C42AB8EBF56BF6827D054"/>
    <w:rsid w:val="00D814E6"/>
  </w:style>
  <w:style w:type="paragraph" w:customStyle="1" w:styleId="32FDC86EC248490888BA66CDE0BEA96F">
    <w:name w:val="32FDC86EC248490888BA66CDE0BEA96F"/>
    <w:rsid w:val="00D814E6"/>
  </w:style>
  <w:style w:type="paragraph" w:customStyle="1" w:styleId="2CF116FE8A5744AB9A5C5DBAA40A83A3">
    <w:name w:val="2CF116FE8A5744AB9A5C5DBAA40A83A3"/>
    <w:rsid w:val="00D814E6"/>
  </w:style>
  <w:style w:type="paragraph" w:customStyle="1" w:styleId="A3C8B5950696418CAAC794A4C7330E0C">
    <w:name w:val="A3C8B5950696418CAAC794A4C7330E0C"/>
    <w:rsid w:val="00D814E6"/>
  </w:style>
  <w:style w:type="paragraph" w:customStyle="1" w:styleId="056A8EA5CE52427CA5B5A5F1A42DFC3B">
    <w:name w:val="056A8EA5CE52427CA5B5A5F1A42DFC3B"/>
    <w:rsid w:val="00D814E6"/>
  </w:style>
  <w:style w:type="paragraph" w:customStyle="1" w:styleId="E69DED744DB046E99BAA456B0B193859">
    <w:name w:val="E69DED744DB046E99BAA456B0B193859"/>
    <w:rsid w:val="00D814E6"/>
  </w:style>
  <w:style w:type="paragraph" w:customStyle="1" w:styleId="61E4C295A255410A885FFBE9DF62BB6D">
    <w:name w:val="61E4C295A255410A885FFBE9DF62BB6D"/>
    <w:rsid w:val="00D814E6"/>
  </w:style>
  <w:style w:type="paragraph" w:customStyle="1" w:styleId="C5691E8F5E25489B904AD661B56D8267">
    <w:name w:val="C5691E8F5E25489B904AD661B56D8267"/>
    <w:rsid w:val="00D814E6"/>
  </w:style>
  <w:style w:type="paragraph" w:customStyle="1" w:styleId="A3BB921F0A9D4028973EAA22C2204BAB">
    <w:name w:val="A3BB921F0A9D4028973EAA22C2204BAB"/>
    <w:rsid w:val="00D814E6"/>
  </w:style>
  <w:style w:type="paragraph" w:customStyle="1" w:styleId="9C6E2B17E07440ACB445AED8CA4BABCB">
    <w:name w:val="9C6E2B17E07440ACB445AED8CA4BABCB"/>
    <w:rsid w:val="00D814E6"/>
  </w:style>
  <w:style w:type="paragraph" w:customStyle="1" w:styleId="6B3C7E14957D49E697B0A1487CC5F326">
    <w:name w:val="6B3C7E14957D49E697B0A1487CC5F326"/>
    <w:rsid w:val="00D814E6"/>
  </w:style>
  <w:style w:type="paragraph" w:customStyle="1" w:styleId="A66E3EEBE56B480995C05E8115820DE1">
    <w:name w:val="A66E3EEBE56B480995C05E8115820DE1"/>
    <w:rsid w:val="00D814E6"/>
  </w:style>
  <w:style w:type="paragraph" w:customStyle="1" w:styleId="C8B7A33FB147431EBD0EF5456748585F">
    <w:name w:val="C8B7A33FB147431EBD0EF5456748585F"/>
    <w:rsid w:val="00D814E6"/>
  </w:style>
  <w:style w:type="paragraph" w:customStyle="1" w:styleId="004EC2FE5A2449E29D7991766C414442">
    <w:name w:val="004EC2FE5A2449E29D7991766C414442"/>
    <w:rsid w:val="00D814E6"/>
  </w:style>
  <w:style w:type="paragraph" w:customStyle="1" w:styleId="75ECE7BC11B947EDB1173C8707E5C296">
    <w:name w:val="75ECE7BC11B947EDB1173C8707E5C296"/>
    <w:rsid w:val="00D814E6"/>
  </w:style>
  <w:style w:type="paragraph" w:customStyle="1" w:styleId="58B2815C8C804DC491026B1BD6688AAA">
    <w:name w:val="58B2815C8C804DC491026B1BD6688AAA"/>
    <w:rsid w:val="00D814E6"/>
  </w:style>
  <w:style w:type="paragraph" w:customStyle="1" w:styleId="22F3ADADC11E4DE989BB6DE8A8F740E0">
    <w:name w:val="22F3ADADC11E4DE989BB6DE8A8F740E0"/>
    <w:rsid w:val="00D814E6"/>
  </w:style>
  <w:style w:type="paragraph" w:customStyle="1" w:styleId="544058BD69BD44F1AFD7928E53D0F403">
    <w:name w:val="544058BD69BD44F1AFD7928E53D0F403"/>
    <w:rsid w:val="00D814E6"/>
  </w:style>
  <w:style w:type="paragraph" w:customStyle="1" w:styleId="33BEA7E750FB4DECA8940AD7BDE273A5">
    <w:name w:val="33BEA7E750FB4DECA8940AD7BDE273A5"/>
    <w:rsid w:val="00D814E6"/>
  </w:style>
  <w:style w:type="paragraph" w:customStyle="1" w:styleId="4B2F5A20B57A4F3088001A893F3D7BC1">
    <w:name w:val="4B2F5A20B57A4F3088001A893F3D7BC1"/>
    <w:rsid w:val="00D814E6"/>
  </w:style>
  <w:style w:type="paragraph" w:customStyle="1" w:styleId="A0E623E778F94F1B881DBBA5D29E84A4">
    <w:name w:val="A0E623E778F94F1B881DBBA5D29E84A4"/>
    <w:rsid w:val="00D814E6"/>
  </w:style>
  <w:style w:type="paragraph" w:customStyle="1" w:styleId="2C77CB4851504F84B6108E04DF25BCA9">
    <w:name w:val="2C77CB4851504F84B6108E04DF25BCA9"/>
    <w:rsid w:val="00D814E6"/>
  </w:style>
  <w:style w:type="paragraph" w:customStyle="1" w:styleId="2D2FE89ABCC145CDB4BF9250616F8D0D">
    <w:name w:val="2D2FE89ABCC145CDB4BF9250616F8D0D"/>
    <w:rsid w:val="00D814E6"/>
  </w:style>
  <w:style w:type="paragraph" w:customStyle="1" w:styleId="B043547851B74A17A996558120388CC2">
    <w:name w:val="B043547851B74A17A996558120388CC2"/>
    <w:rsid w:val="00D814E6"/>
  </w:style>
  <w:style w:type="paragraph" w:customStyle="1" w:styleId="F2AF7DA5074944219449B6D63323B40A">
    <w:name w:val="F2AF7DA5074944219449B6D63323B40A"/>
    <w:rsid w:val="00D814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 dockstate="right" visibility="0" width="350" row="7">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FC6EAD98-F97F-40E4-A4F7-23420039FB6E}">
  <we:reference id="wa200005502" version="1.0.0.9" store="en-US" storeType="OMEX"/>
  <we:alternateReferences>
    <we:reference id="wa200005502" version="1.0.0.9" store="wa200005502" storeType="OMEX"/>
  </we:alternateReferences>
  <we:properties>
    <we:property name="docId" value="&quot;h7jzzCE_glWNYrNW2SlQw&quot;"/>
    <we:property name="threads" value="[{&quot;id&quot;:&quot;rPJ87SRz2ZAZzc-RWc3ZJ&quot;,&quot;contextType&quot;:&quot;CONTEXT_SELECTION&quot;,&quot;context&quot;:&quot;The objective of this Activity is to  effective policy practices that enhance social acceptance and build public consensus for wind farm projects. The Activity’s main output will be a practical guide aimed at assisting BIOWIND partners in adapting the identified practices to their specific territorial needs and policy priorities while integrating them into their regional policies. For the effective implementation of the Activity, FAEN will develop a set of criteria and shared tools that partners can use to identify and evaluate good policy practices for fostering social acceptance and consensus-building in wind energy developments.\n&quot;,&quot;messages&quot;:[{&quot;role&quot;:&quot;user&quot;,&quot;content&quot;:&quot;Fix grammar and spelling&quot;},{&quot;role&quot;:&quot;assistant&quot;,&quot;content&quot;:&quot;The objective of this activity is to develop effective policy practices that enhance social acceptance and build public consensus for wind farm projects. The activity's main output will be a practical guide aimed at assisting BIOWIND partners in adapting the identified practices to their specific territorial needs and policy priorities while integrating them into their regional policies. For the effective implementation of the activity, FAEN will develop a set of criteria and shared tools that partners can use to identify and evaluate good policy practices for fostering social acceptance and consensus-building in wind energy developments.&quot;}]},{&quot;id&quot;:&quot;m8gv01IyofOem5LN8c1zH&quot;,&quot;contextType&quot;:&quot;CONTEXT_NONE&quot;,&quot;context&quot;:&quot;&quot;,&quot;messages&quot;:[{&quot;role&quot;:&quot;user&quot;,&quot;content&quot;:&quot;Revise and review it. Provide an alternate version&quot;},{&quot;role&quot;:&quot;assistant&quot;,&quot;content&quot;:&quot;The primary objective of this Activity is to establish effective policy practices that bolster social acceptance and foster public consensus for wind farm projects. The main outcome of the activity will be a practical guide designed to aid BIOWIND partners in customizing the identified practices to suit their specific territorial requirements and policy priorities, while seamlessly integrating them into their regional policies. To ensure the successful execution of the Activity, FAEN will develop a comprehensive set of criteria and collaborative tools that partners can utilize to identify and assess commendable policy practices for promoting social acceptance and facilitating consensus-building in wind energy developments.&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A28181DF-E0E7-4B0F-AA9C-7E2633A55134}">
  <we:reference id="wa104381905" version="2.0.1.0" store="en-US" storeType="OMEX"/>
  <we:alternateReferences>
    <we:reference id="WA104381905" version="2.0.1.0" store="WA104381905"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457A8-5CD8-4F3F-A3E2-E501902A2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24701</Words>
  <Characters>135857</Characters>
  <Application>Microsoft Office Word</Application>
  <DocSecurity>0</DocSecurity>
  <Lines>1132</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2023-12-01T13:38:00Z</dcterms:created>
  <dcterms:modified xsi:type="dcterms:W3CDTF">2023-12-02T10:58:00Z</dcterms:modified>
</cp:coreProperties>
</file>