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D669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UMOWA STYPENDIALNA</w:t>
      </w:r>
    </w:p>
    <w:p w14:paraId="6B115435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12D85BD5" w14:textId="7F972E44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zawarta w dniu </w:t>
      </w:r>
      <w:r w:rsidR="00B80EFF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2025</w:t>
      </w:r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 r., w Kielcach pomiędzy:</w:t>
      </w:r>
    </w:p>
    <w:p w14:paraId="1147C77C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09BC9001" w14:textId="5C9C9676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kern w:val="0"/>
          <w14:ligatures w14:val="none"/>
        </w:rPr>
        <w:t>Województwem Świętokrzyskim</w:t>
      </w:r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, al. IX Wieków Kielc 3, 25-516 Kielce, NIP 9591506120, REGON 291009337, zwanym dalej „Województwem”, reprezentowanym przez </w:t>
      </w:r>
      <w:r>
        <w:rPr>
          <w:rFonts w:ascii="Times New Roman" w:eastAsia="Times New Roman" w:hAnsi="Times New Roman" w:cs="Times New Roman"/>
          <w:kern w:val="0"/>
          <w14:ligatures w14:val="none"/>
        </w:rPr>
        <w:t>Marcina Perza</w:t>
      </w:r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 – Zastępcę Dyrektora Departamentu Edukacji, Kultury i Sportu Urzędu Marszałkowskiego Województwa Świętokrzyskiego w Kielcach</w:t>
      </w:r>
    </w:p>
    <w:p w14:paraId="21ED336F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…………………………………….………………………………...……………………………….......</w:t>
      </w:r>
    </w:p>
    <w:p w14:paraId="23DADE3A" w14:textId="77777777" w:rsidR="00443B7F" w:rsidRPr="00443B7F" w:rsidRDefault="00443B7F" w:rsidP="00443B7F">
      <w:pPr>
        <w:spacing w:after="0" w:line="240" w:lineRule="auto"/>
        <w:ind w:left="2880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(imię i nazwisko studenta)</w:t>
      </w:r>
    </w:p>
    <w:p w14:paraId="1E8C13B1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EDC1EC0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zamieszkałą/-ym ……………....…………………………….………..…………………….……………</w:t>
      </w:r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43B7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(pełny adres z kodem pocztowym)</w:t>
      </w:r>
    </w:p>
    <w:p w14:paraId="5D94A775" w14:textId="77777777" w:rsidR="00443B7F" w:rsidRPr="00443B7F" w:rsidRDefault="00443B7F" w:rsidP="00443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studiującą/-ym na ....................................................................................................................</w:t>
      </w:r>
    </w:p>
    <w:p w14:paraId="2AE90926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(nazwa i pełny adres uczelni z kodem pocztowym)</w:t>
      </w:r>
    </w:p>
    <w:p w14:paraId="4910C1E2" w14:textId="77777777" w:rsidR="00443B7F" w:rsidRPr="00443B7F" w:rsidRDefault="00443B7F" w:rsidP="00443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2EAD518" w14:textId="77777777" w:rsidR="00443B7F" w:rsidRPr="00443B7F" w:rsidRDefault="00443B7F" w:rsidP="00443B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...................................................................................................................................................................,</w:t>
      </w:r>
    </w:p>
    <w:p w14:paraId="25FDB2F7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0C77EE2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zwaną/-ym dalej „Studentem”</w:t>
      </w:r>
    </w:p>
    <w:p w14:paraId="505B4CB6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1</w:t>
      </w:r>
    </w:p>
    <w:p w14:paraId="22BE99EF" w14:textId="1B4DAA5D" w:rsid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Umowa reguluje zasady przyznawania i wypłacania stypendium, o którym mowa w </w:t>
      </w:r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uchwale </w:t>
      </w:r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nr XIV/188/25 Sejmiku Województwa Świętokrzyskiego z dnia 24 kwietnia 2025 r. w sprawie przyjęcia Regulaminu przyznawania stypendiów dla studentów pierwszego roku publicznych uczelni technicznych w województwie świętokrzyskim w roku akademickim 2025/26 (Dz. Urz. Woj. Święt. poz. 1677),</w:t>
      </w:r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 zwanej</w:t>
      </w:r>
      <w:r w:rsidRPr="00443B7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443B7F">
        <w:rPr>
          <w:rFonts w:ascii="Times New Roman" w:eastAsia="Times New Roman" w:hAnsi="Times New Roman" w:cs="Times New Roman"/>
          <w:kern w:val="0"/>
          <w14:ligatures w14:val="none"/>
        </w:rPr>
        <w:t>dalej</w:t>
      </w:r>
      <w:r w:rsidRPr="00443B7F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443B7F">
        <w:rPr>
          <w:rFonts w:ascii="Times New Roman" w:eastAsia="Times New Roman" w:hAnsi="Times New Roman" w:cs="Times New Roman"/>
          <w:iCs/>
          <w:kern w:val="0"/>
          <w14:ligatures w14:val="none"/>
        </w:rPr>
        <w:t>„</w:t>
      </w:r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t>uchwałą</w:t>
      </w:r>
      <w:r w:rsidRPr="00443B7F">
        <w:rPr>
          <w:rFonts w:ascii="Times New Roman" w:eastAsia="Times New Roman" w:hAnsi="Times New Roman" w:cs="Times New Roman"/>
          <w:iCs/>
          <w:kern w:val="0"/>
          <w14:ligatures w14:val="none"/>
        </w:rPr>
        <w:t>”</w:t>
      </w:r>
      <w:r w:rsidRPr="00443B7F">
        <w:rPr>
          <w:rFonts w:ascii="Times New Roman" w:eastAsia="Times New Roman" w:hAnsi="Times New Roman" w:cs="Times New Roman"/>
          <w:kern w:val="0"/>
          <w:szCs w:val="20"/>
          <w14:ligatures w14:val="none"/>
        </w:rPr>
        <w:t>.</w:t>
      </w:r>
    </w:p>
    <w:p w14:paraId="062A593B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5242418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>§ 2</w:t>
      </w:r>
    </w:p>
    <w:p w14:paraId="56895E05" w14:textId="77777777" w:rsidR="00443B7F" w:rsidRPr="00443B7F" w:rsidRDefault="00443B7F" w:rsidP="00443B7F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Student zobowiązuje się do:</w:t>
      </w:r>
    </w:p>
    <w:p w14:paraId="6EE8D395" w14:textId="77777777" w:rsidR="00443B7F" w:rsidRPr="00443B7F" w:rsidRDefault="00443B7F" w:rsidP="00443B7F">
      <w:pPr>
        <w:numPr>
          <w:ilvl w:val="0"/>
          <w:numId w:val="5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ukończenia toku kształcenia studiów I stopnia i uzyskania tytułu inżyniera lub licencjata </w:t>
      </w:r>
      <w:r w:rsidRPr="00443B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 xml:space="preserve">na uczelni i kierunku, których ukończenie deklarował we wniosku o przyznanie stypendium; </w:t>
      </w:r>
    </w:p>
    <w:p w14:paraId="7509FF4D" w14:textId="77777777" w:rsidR="00443B7F" w:rsidRPr="00443B7F" w:rsidRDefault="00443B7F" w:rsidP="00443B7F">
      <w:pPr>
        <w:numPr>
          <w:ilvl w:val="0"/>
          <w:numId w:val="5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przedłożenia w Departamencie właściwym do spraw edukacji kopii dyplomu inżyniera </w:t>
      </w:r>
      <w:r w:rsidRPr="00443B7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lub licencjata, potwierdzonej za zgodność z oryginałem, w ciągu 3 miesięcy od jego uzyskania.</w:t>
      </w:r>
    </w:p>
    <w:p w14:paraId="1B9416B3" w14:textId="77777777" w:rsidR="00443B7F" w:rsidRPr="00443B7F" w:rsidRDefault="00443B7F" w:rsidP="00443B7F">
      <w:pPr>
        <w:spacing w:after="120" w:line="276" w:lineRule="auto"/>
        <w:ind w:left="714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1B378FE5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3</w:t>
      </w:r>
    </w:p>
    <w:p w14:paraId="3D9806E1" w14:textId="77777777" w:rsidR="00443B7F" w:rsidRPr="00443B7F" w:rsidRDefault="00443B7F" w:rsidP="00443B7F">
      <w:pPr>
        <w:tabs>
          <w:tab w:val="left" w:pos="-3240"/>
          <w:tab w:val="left" w:pos="0"/>
          <w:tab w:val="left" w:pos="6521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Województwo </w:t>
      </w:r>
      <w:r w:rsidRPr="00443B7F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zobowiązuje się</w:t>
      </w:r>
      <w:r w:rsidRPr="00443B7F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 </w:t>
      </w:r>
      <w:r w:rsidRPr="00443B7F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do wypłaty Studentowi stypendium w wysokości 1 500 PLN miesięcznie (słownie złotych: tysiąc pięćset 00/100) za okres 9 miesięcy, tj. od 1 października 2025 r. do 30 czerwca 2026 r.</w:t>
      </w:r>
    </w:p>
    <w:p w14:paraId="0C4CB28B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4</w:t>
      </w:r>
    </w:p>
    <w:p w14:paraId="756A38F0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>Stypendium będzie wypłacane w następujący sposób:</w:t>
      </w:r>
    </w:p>
    <w:p w14:paraId="0717431B" w14:textId="77777777" w:rsidR="00443B7F" w:rsidRPr="00443B7F" w:rsidRDefault="00443B7F" w:rsidP="00443B7F">
      <w:pPr>
        <w:numPr>
          <w:ilvl w:val="1"/>
          <w:numId w:val="1"/>
        </w:numPr>
        <w:spacing w:before="120" w:after="120" w:line="276" w:lineRule="auto"/>
        <w:ind w:right="13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 okres od dnia 1 października do dnia 31 grudnia 2025 r. – jednorazowo w kwocie 4 500 zł do 15 grudnia 2025 r.;</w:t>
      </w:r>
    </w:p>
    <w:p w14:paraId="22761649" w14:textId="77777777" w:rsidR="00443B7F" w:rsidRPr="00443B7F" w:rsidRDefault="00443B7F" w:rsidP="00443B7F">
      <w:pPr>
        <w:numPr>
          <w:ilvl w:val="1"/>
          <w:numId w:val="1"/>
        </w:numPr>
        <w:spacing w:before="120" w:after="120" w:line="276" w:lineRule="auto"/>
        <w:ind w:right="13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okres od dnia 1 stycznia do dnia 30 czerwca 2026 r. – miesięcznie, do 15. dnia następnego miesiąca,</w:t>
      </w:r>
    </w:p>
    <w:p w14:paraId="2741C031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>na rachunek bankowy nr:</w:t>
      </w:r>
    </w:p>
    <w:p w14:paraId="2076F131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Style w:val="Tabela-Siatka1"/>
        <w:tblpPr w:leftFromText="141" w:rightFromText="141" w:vertAnchor="text" w:horzAnchor="margin" w:tblpXSpec="center" w:tblpY="7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3"/>
        <w:gridCol w:w="303"/>
        <w:gridCol w:w="303"/>
        <w:gridCol w:w="303"/>
        <w:gridCol w:w="302"/>
        <w:gridCol w:w="301"/>
        <w:gridCol w:w="301"/>
        <w:gridCol w:w="301"/>
        <w:gridCol w:w="301"/>
        <w:gridCol w:w="301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443B7F" w:rsidRPr="00443B7F" w14:paraId="13B2BB25" w14:textId="77777777" w:rsidTr="001318E6">
        <w:tc>
          <w:tcPr>
            <w:tcW w:w="302" w:type="dxa"/>
            <w:tcBorders>
              <w:left w:val="single" w:sz="4" w:space="0" w:color="auto"/>
            </w:tcBorders>
          </w:tcPr>
          <w:p w14:paraId="0E0FB307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0B53DF4D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A3297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</w:tcPr>
          <w:p w14:paraId="3B638560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3" w:type="dxa"/>
          </w:tcPr>
          <w:p w14:paraId="74008864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3" w:type="dxa"/>
          </w:tcPr>
          <w:p w14:paraId="537D6055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0BE58E66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499A7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</w:tcPr>
          <w:p w14:paraId="5FD750CA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1" w:type="dxa"/>
          </w:tcPr>
          <w:p w14:paraId="62434D44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1" w:type="dxa"/>
          </w:tcPr>
          <w:p w14:paraId="4AF826FC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2CFC6000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B9A4B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175B153A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1C4A0DB7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5FFCEF6F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057A59E2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6DD70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6AF9DD37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0EA8646B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6D2123D3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2B685661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6A379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4B7A49CC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2D6E0614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70EC077A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29E7C7D6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A219A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2017E804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502C977A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59BBFBBC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02" w:type="dxa"/>
          </w:tcPr>
          <w:p w14:paraId="1BB54207" w14:textId="77777777" w:rsidR="00443B7F" w:rsidRPr="00443B7F" w:rsidRDefault="00443B7F" w:rsidP="00443B7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</w:tbl>
    <w:p w14:paraId="4AC2418C" w14:textId="77777777" w:rsidR="00443B7F" w:rsidRPr="00443B7F" w:rsidRDefault="00443B7F" w:rsidP="00443B7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959802A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>w Banku .............................................................................................................................................</w:t>
      </w:r>
    </w:p>
    <w:p w14:paraId="199678BE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(nazwa Banku)</w:t>
      </w:r>
    </w:p>
    <w:p w14:paraId="3CA2CE51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D1C33B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5</w:t>
      </w:r>
    </w:p>
    <w:p w14:paraId="263B850D" w14:textId="77777777" w:rsidR="00443B7F" w:rsidRPr="00443B7F" w:rsidRDefault="00443B7F" w:rsidP="00443B7F">
      <w:pPr>
        <w:numPr>
          <w:ilvl w:val="0"/>
          <w:numId w:val="3"/>
        </w:numPr>
        <w:spacing w:before="120" w:after="120" w:line="276" w:lineRule="auto"/>
        <w:ind w:left="426" w:right="11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Student traci prawo do stypendium z mocą wsteczną, jeżeli:</w:t>
      </w:r>
    </w:p>
    <w:p w14:paraId="546C1CA9" w14:textId="77777777" w:rsidR="00443B7F" w:rsidRPr="00443B7F" w:rsidRDefault="00443B7F" w:rsidP="00443B7F">
      <w:pPr>
        <w:numPr>
          <w:ilvl w:val="1"/>
          <w:numId w:val="2"/>
        </w:numPr>
        <w:spacing w:before="120" w:after="120" w:line="276" w:lineRule="auto"/>
        <w:ind w:left="714" w:right="119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przedstawił nieprawdziwe dane lub fałszywe dokumenty;</w:t>
      </w:r>
    </w:p>
    <w:p w14:paraId="52947089" w14:textId="77777777" w:rsidR="00443B7F" w:rsidRPr="00443B7F" w:rsidRDefault="00443B7F" w:rsidP="00443B7F">
      <w:pPr>
        <w:numPr>
          <w:ilvl w:val="1"/>
          <w:numId w:val="2"/>
        </w:numPr>
        <w:spacing w:before="120" w:after="120" w:line="276" w:lineRule="auto"/>
        <w:ind w:left="714" w:right="119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przestał być zameldowany na terenie województwa świętokrzyskiego przed ukończeniem studiów I stopnia na kierunku, który deklarował we wniosku o przyznanie stypendium;</w:t>
      </w:r>
    </w:p>
    <w:p w14:paraId="23AE1C40" w14:textId="77777777" w:rsidR="00443B7F" w:rsidRPr="00443B7F" w:rsidRDefault="00443B7F" w:rsidP="00443B7F">
      <w:pPr>
        <w:numPr>
          <w:ilvl w:val="1"/>
          <w:numId w:val="2"/>
        </w:numPr>
        <w:spacing w:before="120" w:after="120" w:line="276" w:lineRule="auto"/>
        <w:ind w:left="714" w:right="119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przerwał kształcenie na uczelni i został skreślony z listy studentów;</w:t>
      </w:r>
    </w:p>
    <w:p w14:paraId="697E8CFA" w14:textId="77777777" w:rsidR="00443B7F" w:rsidRPr="00443B7F" w:rsidRDefault="00443B7F" w:rsidP="00443B7F">
      <w:pPr>
        <w:numPr>
          <w:ilvl w:val="1"/>
          <w:numId w:val="2"/>
        </w:numPr>
        <w:spacing w:before="120" w:after="120" w:line="276" w:lineRule="auto"/>
        <w:ind w:left="714" w:right="119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zmienił kierunek studiów na inny niż wskazany w uchwale;</w:t>
      </w:r>
    </w:p>
    <w:p w14:paraId="36F348D5" w14:textId="77777777" w:rsidR="00443B7F" w:rsidRPr="00443B7F" w:rsidRDefault="00443B7F" w:rsidP="00443B7F">
      <w:pPr>
        <w:numPr>
          <w:ilvl w:val="1"/>
          <w:numId w:val="2"/>
        </w:numPr>
        <w:spacing w:before="120" w:after="120" w:line="276" w:lineRule="auto"/>
        <w:ind w:left="714" w:right="119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przebywa na urlopie określonym w regulaminie studiów;</w:t>
      </w:r>
    </w:p>
    <w:p w14:paraId="2E3DF071" w14:textId="77777777" w:rsidR="00443B7F" w:rsidRPr="00443B7F" w:rsidRDefault="00443B7F" w:rsidP="00443B7F">
      <w:pPr>
        <w:numPr>
          <w:ilvl w:val="1"/>
          <w:numId w:val="2"/>
        </w:numPr>
        <w:spacing w:before="120" w:after="120" w:line="276" w:lineRule="auto"/>
        <w:ind w:left="714" w:right="119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ciągu 3 miesięcy od daty ukończenia toku studiów I stopnia nie przedłożył w Departamencie właściwym ds. edukacji potwierdzonej za zgodność z oryginałem kopii dyplomu uzyskania tytułu inżyniera lub licencjata na kierunku, który deklarował we wniosku o przyznanie stypendium.</w:t>
      </w:r>
    </w:p>
    <w:p w14:paraId="193DE975" w14:textId="77777777" w:rsidR="00443B7F" w:rsidRPr="00443B7F" w:rsidRDefault="00443B7F" w:rsidP="00443B7F">
      <w:pPr>
        <w:numPr>
          <w:ilvl w:val="0"/>
          <w:numId w:val="2"/>
        </w:numPr>
        <w:spacing w:before="120" w:after="120" w:line="276" w:lineRule="auto"/>
        <w:ind w:right="119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zaistnienia przesłanki, o której mowa w ust. 1, Województwo ma prawo odmówić wypłaty stypendium lub żądać jego zwrotu,</w:t>
      </w:r>
      <w:r w:rsidRPr="00443B7F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kierując na adres wskazany w komparycji umowy wezwanie określające:</w:t>
      </w:r>
    </w:p>
    <w:p w14:paraId="7731EF23" w14:textId="77777777" w:rsidR="00443B7F" w:rsidRPr="00443B7F" w:rsidRDefault="00443B7F" w:rsidP="00443B7F">
      <w:pPr>
        <w:widowControl w:val="0"/>
        <w:numPr>
          <w:ilvl w:val="1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before="100" w:after="1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kwotę podlegającą zwrotowi, </w:t>
      </w:r>
    </w:p>
    <w:p w14:paraId="51B01669" w14:textId="77777777" w:rsidR="00443B7F" w:rsidRPr="00443B7F" w:rsidRDefault="00443B7F" w:rsidP="00443B7F">
      <w:pPr>
        <w:widowControl w:val="0"/>
        <w:numPr>
          <w:ilvl w:val="1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before="100" w:after="1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termin zwrotu,</w:t>
      </w:r>
    </w:p>
    <w:p w14:paraId="6B58AE5B" w14:textId="77777777" w:rsidR="00443B7F" w:rsidRPr="00443B7F" w:rsidRDefault="00443B7F" w:rsidP="00443B7F">
      <w:pPr>
        <w:widowControl w:val="0"/>
        <w:numPr>
          <w:ilvl w:val="1"/>
          <w:numId w:val="2"/>
        </w:numPr>
        <w:tabs>
          <w:tab w:val="left" w:pos="1080"/>
        </w:tabs>
        <w:overflowPunct w:val="0"/>
        <w:autoSpaceDE w:val="0"/>
        <w:autoSpaceDN w:val="0"/>
        <w:adjustRightInd w:val="0"/>
        <w:spacing w:before="100" w:after="1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numer rachunku bankowego, na który należy dokonać wpłaty.</w:t>
      </w:r>
    </w:p>
    <w:p w14:paraId="4425CEB2" w14:textId="77777777" w:rsidR="00443B7F" w:rsidRPr="00443B7F" w:rsidRDefault="00443B7F" w:rsidP="00443B7F">
      <w:pPr>
        <w:numPr>
          <w:ilvl w:val="0"/>
          <w:numId w:val="2"/>
        </w:numPr>
        <w:spacing w:before="120" w:after="120" w:line="276" w:lineRule="auto"/>
        <w:ind w:right="11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 przypadku uchybienia terminu, o którym mowa w ust. 2 pkt 2, </w:t>
      </w: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Student jest zobowiązany </w:t>
      </w: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 xml:space="preserve">do </w:t>
      </w: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zwrotu stypendium </w:t>
      </w:r>
      <w:r w:rsidRPr="00443B7F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wraz z odsetkami w wysokości określonej jak dla zaległości podatkowych</w:t>
      </w:r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Pr="00443B7F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liczonymi </w:t>
      </w:r>
      <w:r w:rsidRPr="00443B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od dnia, w którym upłynął termin wskazany w wezwaniu, do dnia zwrotu środków.</w:t>
      </w:r>
    </w:p>
    <w:p w14:paraId="79776365" w14:textId="77777777" w:rsidR="00443B7F" w:rsidRPr="00443B7F" w:rsidRDefault="00443B7F" w:rsidP="00443B7F">
      <w:pPr>
        <w:numPr>
          <w:ilvl w:val="0"/>
          <w:numId w:val="2"/>
        </w:numPr>
        <w:spacing w:before="100" w:after="100" w:line="276" w:lineRule="auto"/>
        <w:ind w:left="357" w:right="132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Jeżeli przesłanka, o której mowa w ust. 1, wynika z udokumentowanego zdarzenia losowego niezależnego od </w:t>
      </w: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Studenta</w:t>
      </w: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umowa może zostać rozwiązana za porozumieniem stron </w:t>
      </w: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bez obowiązku zwrotu pobranego stypendium.</w:t>
      </w:r>
    </w:p>
    <w:p w14:paraId="742D06A2" w14:textId="77777777" w:rsidR="00443B7F" w:rsidRPr="00443B7F" w:rsidRDefault="00443B7F" w:rsidP="00443B7F">
      <w:pPr>
        <w:numPr>
          <w:ilvl w:val="0"/>
          <w:numId w:val="2"/>
        </w:numPr>
        <w:spacing w:before="120" w:after="120" w:line="276" w:lineRule="auto"/>
        <w:ind w:right="130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Student ma obowiązek niezwłocznego, pisemnego poinformowania Województwa o każdej </w:t>
      </w:r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t>okoliczności mającej znaczenie dla prawidłowego zawarcia i wykonania umowy</w:t>
      </w: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, w szczególności o </w:t>
      </w:r>
      <w:r w:rsidRPr="00443B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zaistnieniu przesłanki, o której mowa w ust. 1.</w:t>
      </w:r>
    </w:p>
    <w:p w14:paraId="7E64793F" w14:textId="77777777" w:rsidR="00443B7F" w:rsidRPr="00443B7F" w:rsidRDefault="00443B7F" w:rsidP="00443B7F">
      <w:pPr>
        <w:numPr>
          <w:ilvl w:val="0"/>
          <w:numId w:val="2"/>
        </w:numPr>
        <w:spacing w:before="120" w:after="120" w:line="276" w:lineRule="auto"/>
        <w:ind w:right="130" w:hanging="35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W celu uzyskania informacji o okoliczności, o której mowa w ust. 5, Województwo ma prawo </w:t>
      </w:r>
      <w:r w:rsidRPr="00443B7F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w każdym czasie żądać od Studenta przedstawiania zaświadczeń, oświadczeń bądź innych dokumentów oraz występować w tej sprawie do organów, jednostek i podmiotów.</w:t>
      </w:r>
    </w:p>
    <w:p w14:paraId="6F8C6496" w14:textId="77777777" w:rsidR="00443B7F" w:rsidRPr="00443B7F" w:rsidRDefault="00443B7F" w:rsidP="00443B7F">
      <w:pPr>
        <w:spacing w:before="120" w:after="120" w:line="240" w:lineRule="auto"/>
        <w:ind w:left="360" w:right="13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7FBD4B0" w14:textId="77777777" w:rsidR="00443B7F" w:rsidRPr="00443B7F" w:rsidRDefault="00443B7F" w:rsidP="00443B7F">
      <w:pPr>
        <w:widowControl w:val="0"/>
        <w:tabs>
          <w:tab w:val="left" w:pos="1080"/>
          <w:tab w:val="num" w:pos="2160"/>
          <w:tab w:val="num" w:pos="2223"/>
        </w:tabs>
        <w:overflowPunct w:val="0"/>
        <w:autoSpaceDE w:val="0"/>
        <w:autoSpaceDN w:val="0"/>
        <w:adjustRightInd w:val="0"/>
        <w:spacing w:before="80" w:after="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6</w:t>
      </w:r>
    </w:p>
    <w:p w14:paraId="131B4A11" w14:textId="77777777" w:rsidR="00443B7F" w:rsidRPr="00443B7F" w:rsidRDefault="00443B7F" w:rsidP="00443B7F">
      <w:pPr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Student oświadcza, że jako zabezpieczenie wykonania umowy składa do dyspozycji Województwa weksel in blanco na łączną sumę otrzymanego stypendium, opatrzony jego podpisem jako wystawcy wraz z deklaracją wekslową, w której upoważnia Województwo do uzupełnienia weksla w każdym czasie – w przypadku niedotrzymania warunków umowy. Weksel in blanco </w:t>
      </w: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>wraz z deklaracją wekslową stanowią odpowiednio załączniki nr 1 i 2 do umowy.</w:t>
      </w:r>
    </w:p>
    <w:p w14:paraId="18F537D5" w14:textId="77777777" w:rsidR="00443B7F" w:rsidRPr="00443B7F" w:rsidRDefault="00443B7F" w:rsidP="00443B7F">
      <w:pPr>
        <w:numPr>
          <w:ilvl w:val="0"/>
          <w:numId w:val="4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W przypadku niedotrzymania warunków umowy Województwo ma prawo opatrzyć złożony weksel datą płatności według swego uznania oraz uzupełnić go brakującymi elementami, </w:t>
      </w:r>
      <w:r w:rsidRPr="00443B7F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>w tym klauzulą „bez protestu”, zawiadamiając Studenta o tym fakcie listem poleconym wysłanym pod wskazany adres, przynajmniej na 7 dni przed terminem płatności weksla.</w:t>
      </w:r>
    </w:p>
    <w:p w14:paraId="126BAF10" w14:textId="77777777" w:rsidR="00443B7F" w:rsidRPr="00443B7F" w:rsidRDefault="00443B7F" w:rsidP="00443B7F">
      <w:pPr>
        <w:widowControl w:val="0"/>
        <w:numPr>
          <w:ilvl w:val="0"/>
          <w:numId w:val="4"/>
        </w:numPr>
        <w:tabs>
          <w:tab w:val="left" w:pos="1080"/>
        </w:tabs>
        <w:overflowPunct w:val="0"/>
        <w:autoSpaceDE w:val="0"/>
        <w:autoSpaceDN w:val="0"/>
        <w:adjustRightInd w:val="0"/>
        <w:spacing w:before="100" w:after="1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Cs/>
          <w:color w:val="000000"/>
          <w:kern w:val="0"/>
          <w:szCs w:val="20"/>
          <w14:ligatures w14:val="none"/>
        </w:rPr>
        <w:t>Student zobowiązuje się do zapłaty sumy wekslowej po otrzymaniu wezwania o zwrot należnej kwoty – w terminie do 30 dni od dnia otrzymania wezwania.</w:t>
      </w:r>
    </w:p>
    <w:p w14:paraId="4827B3A2" w14:textId="77777777" w:rsidR="00443B7F" w:rsidRPr="00443B7F" w:rsidRDefault="00443B7F" w:rsidP="00443B7F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before="100" w:after="10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62317E2" w14:textId="77777777" w:rsidR="00443B7F" w:rsidRPr="00443B7F" w:rsidRDefault="00443B7F" w:rsidP="00443B7F">
      <w:pPr>
        <w:widowControl w:val="0"/>
        <w:tabs>
          <w:tab w:val="left" w:pos="1080"/>
          <w:tab w:val="num" w:pos="2223"/>
        </w:tabs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7</w:t>
      </w:r>
    </w:p>
    <w:p w14:paraId="7B57FE42" w14:textId="77777777" w:rsidR="00443B7F" w:rsidRPr="00443B7F" w:rsidRDefault="00443B7F" w:rsidP="00443B7F">
      <w:pPr>
        <w:widowControl w:val="0"/>
        <w:tabs>
          <w:tab w:val="left" w:pos="1080"/>
          <w:tab w:val="num" w:pos="2223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>Zmiana umowy wymaga formy pisemnej pod rygorem nieważności.</w:t>
      </w:r>
    </w:p>
    <w:p w14:paraId="79C21CEA" w14:textId="77777777" w:rsidR="00443B7F" w:rsidRPr="00443B7F" w:rsidRDefault="00443B7F" w:rsidP="00443B7F">
      <w:pPr>
        <w:widowControl w:val="0"/>
        <w:tabs>
          <w:tab w:val="left" w:pos="1080"/>
          <w:tab w:val="num" w:pos="2223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DC2F6D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8</w:t>
      </w:r>
    </w:p>
    <w:p w14:paraId="68142A28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>Spory związane z realizacją umowy rozstrzygane będą przez sąd właściwy ze względu na siedzibę Województwa.</w:t>
      </w:r>
    </w:p>
    <w:p w14:paraId="68A23E42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kern w:val="0"/>
          <w14:ligatures w14:val="none"/>
        </w:rPr>
      </w:pPr>
    </w:p>
    <w:p w14:paraId="333B623D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9</w:t>
      </w:r>
    </w:p>
    <w:p w14:paraId="08348618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 xml:space="preserve">W sprawach nieuregulowanych w umowie mają zastosowanie przepisy uchwały, Kodeksu cywilnego </w:t>
      </w:r>
      <w:r w:rsidRPr="00443B7F">
        <w:rPr>
          <w:rFonts w:ascii="Times New Roman" w:eastAsia="Times New Roman" w:hAnsi="Times New Roman" w:cs="Times New Roman"/>
          <w:kern w:val="0"/>
          <w14:ligatures w14:val="none"/>
        </w:rPr>
        <w:br/>
        <w:t>i inne powszechnie obowiązujące przepisy prawa.</w:t>
      </w:r>
    </w:p>
    <w:p w14:paraId="62090894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9B0902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§ 10</w:t>
      </w:r>
    </w:p>
    <w:p w14:paraId="49B55324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443B7F">
        <w:rPr>
          <w:rFonts w:ascii="Times New Roman" w:eastAsia="Times New Roman" w:hAnsi="Times New Roman" w:cs="Times New Roman"/>
          <w:kern w:val="0"/>
          <w14:ligatures w14:val="none"/>
        </w:rPr>
        <w:t>Umowę sporządzono w dwóch egzemplarzach, po jednym dla każdej ze stron.</w:t>
      </w:r>
    </w:p>
    <w:p w14:paraId="4C435582" w14:textId="77777777" w:rsidR="00443B7F" w:rsidRPr="00443B7F" w:rsidRDefault="00443B7F" w:rsidP="00443B7F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34365D" w14:textId="77777777" w:rsidR="00443B7F" w:rsidRPr="00443B7F" w:rsidRDefault="00443B7F" w:rsidP="00443B7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4167B55" w14:textId="77777777" w:rsidR="00443B7F" w:rsidRPr="00443B7F" w:rsidRDefault="00443B7F" w:rsidP="00443B7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D8634C9" w14:textId="77777777" w:rsidR="00443B7F" w:rsidRPr="00443B7F" w:rsidRDefault="00443B7F" w:rsidP="00443B7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0A3D2BF" w14:textId="77777777" w:rsidR="00443B7F" w:rsidRPr="00443B7F" w:rsidRDefault="00443B7F" w:rsidP="00443B7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</w:tblGrid>
      <w:tr w:rsidR="00443B7F" w:rsidRPr="00443B7F" w14:paraId="44F8783A" w14:textId="77777777" w:rsidTr="001318E6">
        <w:tc>
          <w:tcPr>
            <w:tcW w:w="4851" w:type="dxa"/>
          </w:tcPr>
          <w:p w14:paraId="77D8A70D" w14:textId="77777777" w:rsidR="00443B7F" w:rsidRPr="00443B7F" w:rsidRDefault="00443B7F" w:rsidP="0044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D8D8A5E" w14:textId="77777777" w:rsidR="00443B7F" w:rsidRPr="00443B7F" w:rsidRDefault="00443B7F" w:rsidP="0044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3B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………………………………………..</w:t>
            </w:r>
          </w:p>
          <w:p w14:paraId="4A0220AC" w14:textId="77777777" w:rsidR="00443B7F" w:rsidRPr="00443B7F" w:rsidRDefault="00443B7F" w:rsidP="0044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3B7F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podpis osoby upoważnionej do reprezentowania</w:t>
            </w:r>
          </w:p>
          <w:p w14:paraId="4EAC4F3C" w14:textId="77777777" w:rsidR="00443B7F" w:rsidRPr="00443B7F" w:rsidRDefault="00443B7F" w:rsidP="0044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3B7F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Województwa</w:t>
            </w:r>
          </w:p>
        </w:tc>
        <w:tc>
          <w:tcPr>
            <w:tcW w:w="4852" w:type="dxa"/>
          </w:tcPr>
          <w:p w14:paraId="43688817" w14:textId="77777777" w:rsidR="00443B7F" w:rsidRPr="00443B7F" w:rsidRDefault="00443B7F" w:rsidP="00443B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C39A549" w14:textId="77777777" w:rsidR="00443B7F" w:rsidRPr="00443B7F" w:rsidRDefault="00443B7F" w:rsidP="0044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3B7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…………………………………………….</w:t>
            </w:r>
          </w:p>
          <w:p w14:paraId="6A86AD92" w14:textId="77777777" w:rsidR="00443B7F" w:rsidRPr="00443B7F" w:rsidRDefault="00443B7F" w:rsidP="0044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43B7F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podpis Studenta</w:t>
            </w:r>
          </w:p>
          <w:p w14:paraId="4BBDA1E4" w14:textId="77777777" w:rsidR="00443B7F" w:rsidRPr="00443B7F" w:rsidRDefault="00443B7F" w:rsidP="0044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06BDCEBE" w14:textId="77777777" w:rsidR="00443B7F" w:rsidRDefault="00443B7F" w:rsidP="00DD013E">
      <w:pPr>
        <w:spacing w:after="0" w:line="240" w:lineRule="auto"/>
      </w:pPr>
    </w:p>
    <w:sectPr w:rsidR="00443B7F" w:rsidSect="00DD013E">
      <w:pgSz w:w="11906" w:h="16838" w:code="9"/>
      <w:pgMar w:top="1134" w:right="1021" w:bottom="1021" w:left="1021" w:header="851" w:footer="10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D5D1E"/>
    <w:multiLevelType w:val="hybridMultilevel"/>
    <w:tmpl w:val="4642E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A51A7"/>
    <w:multiLevelType w:val="multilevel"/>
    <w:tmpl w:val="4DB6A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C6680E"/>
    <w:multiLevelType w:val="multilevel"/>
    <w:tmpl w:val="BBC03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0EE643F"/>
    <w:multiLevelType w:val="hybridMultilevel"/>
    <w:tmpl w:val="26CA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6205B"/>
    <w:multiLevelType w:val="hybridMultilevel"/>
    <w:tmpl w:val="1132F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76261">
    <w:abstractNumId w:val="2"/>
  </w:num>
  <w:num w:numId="2" w16cid:durableId="1164978321">
    <w:abstractNumId w:val="1"/>
  </w:num>
  <w:num w:numId="3" w16cid:durableId="1638609441">
    <w:abstractNumId w:val="3"/>
  </w:num>
  <w:num w:numId="4" w16cid:durableId="1224097227">
    <w:abstractNumId w:val="4"/>
  </w:num>
  <w:num w:numId="5" w16cid:durableId="130542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7F"/>
    <w:rsid w:val="00443B7F"/>
    <w:rsid w:val="005D05C1"/>
    <w:rsid w:val="009D2C71"/>
    <w:rsid w:val="00B80EFF"/>
    <w:rsid w:val="00DD013E"/>
    <w:rsid w:val="00E5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FF37"/>
  <w15:chartTrackingRefBased/>
  <w15:docId w15:val="{8152F6A5-FA1D-476F-82BA-8643B884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3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3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B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B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B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B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B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B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3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3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3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3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3B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3B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3B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B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3B7F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443B7F"/>
    <w:pPr>
      <w:spacing w:after="0" w:line="240" w:lineRule="auto"/>
    </w:pPr>
    <w:rPr>
      <w:rFonts w:ascii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4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833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Grudniewski</dc:creator>
  <cp:keywords/>
  <dc:description/>
  <cp:lastModifiedBy>Michał Grudniewski</cp:lastModifiedBy>
  <cp:revision>3</cp:revision>
  <dcterms:created xsi:type="dcterms:W3CDTF">2025-11-25T09:53:00Z</dcterms:created>
  <dcterms:modified xsi:type="dcterms:W3CDTF">2025-12-05T13:51:00Z</dcterms:modified>
</cp:coreProperties>
</file>