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07E2" w:rsidRDefault="008307E2" w:rsidP="008307E2">
      <w:pPr>
        <w:spacing w:line="360" w:lineRule="atLeast"/>
        <w:jc w:val="both"/>
        <w:rPr>
          <w:rStyle w:val="Pogrubienie"/>
          <w:b w:val="0"/>
          <w:bCs w:val="0"/>
          <w:i/>
        </w:rPr>
      </w:pPr>
      <w:r>
        <w:rPr>
          <w:rStyle w:val="Pogrubienie"/>
          <w:sz w:val="20"/>
          <w:szCs w:val="20"/>
        </w:rPr>
        <w:t>Załącznik nr 1.</w:t>
      </w:r>
      <w:r>
        <w:rPr>
          <w:rStyle w:val="Pogrubienie"/>
          <w:b w:val="0"/>
          <w:bCs w:val="0"/>
          <w:sz w:val="20"/>
          <w:szCs w:val="20"/>
        </w:rPr>
        <w:t xml:space="preserve"> Zakres dodatkowych działań podmiotów leczniczych dla których podmiotem tworzącym jest Województwo Świętokrzyskie, w dniu 07 kwietna 2026r. </w:t>
      </w:r>
    </w:p>
    <w:p w:rsidR="008307E2" w:rsidRDefault="008307E2" w:rsidP="008307E2">
      <w:pPr>
        <w:spacing w:line="360" w:lineRule="atLeast"/>
        <w:jc w:val="both"/>
        <w:rPr>
          <w:rStyle w:val="Pogrubienie"/>
          <w:b w:val="0"/>
          <w:bCs w:val="0"/>
          <w:i/>
        </w:rPr>
      </w:pPr>
      <w:r>
        <w:rPr>
          <w:rStyle w:val="Pogrubienie"/>
          <w:b w:val="0"/>
          <w:bCs w:val="0"/>
        </w:rPr>
        <w:t xml:space="preserve"> </w:t>
      </w: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2972"/>
        <w:gridCol w:w="4394"/>
        <w:gridCol w:w="1701"/>
      </w:tblGrid>
      <w:tr w:rsidR="008307E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307E2" w:rsidRDefault="008307E2">
            <w:pPr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podmiotu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307E2" w:rsidRDefault="008307E2">
            <w:pPr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Krótki opis działań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307E2" w:rsidRDefault="008307E2">
            <w:pPr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 do kontaktu</w:t>
            </w:r>
          </w:p>
        </w:tc>
      </w:tr>
      <w:tr w:rsidR="008307E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E2" w:rsidRDefault="008307E2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Wojewódzki Ośrodek</w:t>
            </w:r>
          </w:p>
          <w:p w:rsidR="008307E2" w:rsidRDefault="008307E2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Medycyny Pracy w Kielcach ul. Olszewskiego 2A, 25-663 Kielce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E2" w:rsidRDefault="008307E2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Dla wszystkich chętnych osób zaplanowane</w:t>
            </w:r>
          </w:p>
          <w:p w:rsidR="008307E2" w:rsidRDefault="008307E2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zostały:</w:t>
            </w:r>
          </w:p>
          <w:p w:rsidR="008307E2" w:rsidRDefault="008307E2" w:rsidP="00C12D6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15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badania tlenku węgla w powietrzu wydychanym, </w:t>
            </w:r>
          </w:p>
          <w:p w:rsidR="008307E2" w:rsidRDefault="008307E2" w:rsidP="00C12D6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15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pomiary ciśnienia tętniczego, badania poziomu glukozy we krwi, </w:t>
            </w:r>
          </w:p>
          <w:p w:rsidR="008307E2" w:rsidRDefault="008307E2" w:rsidP="00C12D6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15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analiza składu ciała</w:t>
            </w:r>
          </w:p>
          <w:p w:rsidR="008307E2" w:rsidRDefault="008307E2" w:rsidP="00C12D6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15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edukacja indywidualna.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E2" w:rsidRDefault="008307E2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tel</w:t>
            </w:r>
            <w:proofErr w:type="spellEnd"/>
            <w:r>
              <w:rPr>
                <w:sz w:val="20"/>
                <w:szCs w:val="20"/>
              </w:rPr>
              <w:t>: 41 3479742</w:t>
            </w:r>
          </w:p>
          <w:p w:rsidR="008307E2" w:rsidRDefault="008307E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 508 315 643</w:t>
            </w:r>
          </w:p>
        </w:tc>
      </w:tr>
      <w:tr w:rsidR="008307E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E2" w:rsidRDefault="008307E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Wojewódzki Szpital  Specjalistyczny im. Św. Rafała w Czerwonej Górze  ul. Czerwona Góra 10, 26-060 Chęciny </w:t>
            </w:r>
          </w:p>
          <w:p w:rsidR="008307E2" w:rsidRDefault="008307E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E2" w:rsidRDefault="008307E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Zaplanowane zostały konsultacje pulmonologiczne bez skierowania w zakresie obturacyjnego bezdechu dla pacjentów z podejrzeniem:</w:t>
            </w:r>
          </w:p>
          <w:p w:rsidR="008307E2" w:rsidRDefault="008307E2" w:rsidP="00C12D6C">
            <w:pPr>
              <w:pStyle w:val="Akapitzlist"/>
              <w:numPr>
                <w:ilvl w:val="0"/>
                <w:numId w:val="2"/>
              </w:numPr>
              <w:spacing w:line="240" w:lineRule="auto"/>
              <w:ind w:left="315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chrapania i wzmożonej oporności górnych dróg od</w:t>
            </w:r>
            <w:r w:rsidR="001B4B93">
              <w:rPr>
                <w:sz w:val="20"/>
                <w:szCs w:val="20"/>
              </w:rPr>
              <w:t>dechowych</w:t>
            </w:r>
            <w:r>
              <w:rPr>
                <w:sz w:val="20"/>
                <w:szCs w:val="20"/>
              </w:rPr>
              <w:t>,</w:t>
            </w:r>
          </w:p>
          <w:p w:rsidR="008307E2" w:rsidRDefault="008307E2" w:rsidP="00C12D6C">
            <w:pPr>
              <w:pStyle w:val="Akapitzlist"/>
              <w:numPr>
                <w:ilvl w:val="0"/>
                <w:numId w:val="2"/>
              </w:numPr>
              <w:spacing w:line="240" w:lineRule="auto"/>
              <w:ind w:left="315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centralnego bezdechu sennego,</w:t>
            </w:r>
          </w:p>
          <w:p w:rsidR="008307E2" w:rsidRDefault="008307E2" w:rsidP="00C12D6C">
            <w:pPr>
              <w:pStyle w:val="Akapitzlist"/>
              <w:numPr>
                <w:ilvl w:val="0"/>
                <w:numId w:val="2"/>
              </w:numPr>
              <w:spacing w:line="240" w:lineRule="auto"/>
              <w:ind w:left="315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zespołu hiperwentylacji centralnej,</w:t>
            </w:r>
          </w:p>
          <w:p w:rsidR="008307E2" w:rsidRDefault="008307E2" w:rsidP="00C12D6C">
            <w:pPr>
              <w:pStyle w:val="Akapitzlist"/>
              <w:numPr>
                <w:ilvl w:val="0"/>
                <w:numId w:val="2"/>
              </w:numPr>
              <w:spacing w:line="240" w:lineRule="auto"/>
              <w:ind w:left="315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zaburzeń oddychania w czasie snu w chorobach płuc,</w:t>
            </w:r>
          </w:p>
          <w:p w:rsidR="008307E2" w:rsidRDefault="008307E2" w:rsidP="00C12D6C">
            <w:pPr>
              <w:pStyle w:val="Akapitzlist"/>
              <w:numPr>
                <w:ilvl w:val="0"/>
                <w:numId w:val="2"/>
              </w:numPr>
              <w:spacing w:line="240" w:lineRule="auto"/>
              <w:ind w:left="315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zaburzeń oddychania w czasie snu w przewlekłej niewydolności serca,</w:t>
            </w:r>
          </w:p>
          <w:p w:rsidR="008307E2" w:rsidRDefault="008307E2" w:rsidP="00C12D6C">
            <w:pPr>
              <w:pStyle w:val="Akapitzlist"/>
              <w:numPr>
                <w:ilvl w:val="0"/>
                <w:numId w:val="2"/>
              </w:numPr>
              <w:spacing w:line="240" w:lineRule="auto"/>
              <w:ind w:left="315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zaburzeń oddychania w czasie snu w chorobach neurologicznych i nerwowo mięśniowych.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E2" w:rsidRDefault="008307E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691 568 664 lub 605 661 940 </w:t>
            </w:r>
          </w:p>
        </w:tc>
      </w:tr>
      <w:tr w:rsidR="008307E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E2" w:rsidRDefault="008307E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Świętokrzyskie Centrum Rehabilitacji w Czarnieckiej Górze</w:t>
            </w:r>
          </w:p>
          <w:p w:rsidR="008307E2" w:rsidRPr="008307E2" w:rsidRDefault="008307E2">
            <w:pPr>
              <w:spacing w:line="240" w:lineRule="auto"/>
              <w:rPr>
                <w:sz w:val="20"/>
                <w:szCs w:val="20"/>
              </w:rPr>
            </w:pPr>
            <w:hyperlink r:id="rId5" w:history="1">
              <w:r w:rsidRPr="008307E2">
                <w:rPr>
                  <w:rStyle w:val="Hipercze"/>
                  <w:color w:val="auto"/>
                  <w:sz w:val="20"/>
                  <w:szCs w:val="20"/>
                  <w:u w:val="none"/>
                </w:rPr>
                <w:t>Czarniecka Góra 43, 26-220 Czarniecka Góra</w:t>
              </w:r>
            </w:hyperlink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E2" w:rsidRDefault="008307E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Dla chętnych lecznica planuje przygotować: </w:t>
            </w:r>
          </w:p>
          <w:p w:rsidR="008307E2" w:rsidRDefault="008307E2" w:rsidP="00C12D6C">
            <w:pPr>
              <w:pStyle w:val="Akapitzlist"/>
              <w:numPr>
                <w:ilvl w:val="0"/>
                <w:numId w:val="3"/>
              </w:numPr>
              <w:spacing w:line="240" w:lineRule="auto"/>
              <w:ind w:left="315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bezpłatne konsultacje fizjoterapeutyczne w zakresie diagnozowania wad postawy u dzieci i młodzieży</w:t>
            </w:r>
          </w:p>
          <w:p w:rsidR="008307E2" w:rsidRDefault="008307E2" w:rsidP="00C12D6C">
            <w:pPr>
              <w:pStyle w:val="Akapitzlist"/>
              <w:numPr>
                <w:ilvl w:val="0"/>
                <w:numId w:val="3"/>
              </w:numPr>
              <w:spacing w:line="240" w:lineRule="auto"/>
              <w:ind w:left="315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stanowisko edukacyjne.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E2" w:rsidRDefault="008307E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607 987 756  </w:t>
            </w:r>
          </w:p>
          <w:p w:rsidR="008307E2" w:rsidRDefault="008307E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8307E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E2" w:rsidRDefault="008307E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Świętokrzyskie Centrum Psychiatrii -punkt zgłoszeniowo-koordynacyjny CZP, </w:t>
            </w:r>
          </w:p>
          <w:p w:rsidR="008307E2" w:rsidRDefault="008307E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Kusocińskiego 59, </w:t>
            </w:r>
          </w:p>
          <w:p w:rsidR="008307E2" w:rsidRDefault="008307E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25-450 Kielce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E2" w:rsidRDefault="008307E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Dla chętnych lecznica będzie prowadziła  porady psychiatryczne i psychologiczne. </w:t>
            </w:r>
          </w:p>
          <w:p w:rsidR="008307E2" w:rsidRDefault="008307E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E2" w:rsidRDefault="008307E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41 366 97 56</w:t>
            </w:r>
          </w:p>
        </w:tc>
      </w:tr>
      <w:tr w:rsidR="008307E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E2" w:rsidRDefault="008307E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Świętokrzyskie Centrum Psychiatrii -punkt zgłoszeniowo-koordynacyjny CZP, </w:t>
            </w:r>
          </w:p>
          <w:p w:rsidR="008307E2" w:rsidRDefault="008307E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Piekoszowska 54, </w:t>
            </w:r>
          </w:p>
          <w:p w:rsidR="008307E2" w:rsidRDefault="008307E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25-735 Kielce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E2" w:rsidRDefault="008307E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Dla chętnych lecznica będzie prowadziła  porady psychiatryczne i psychologiczne. </w:t>
            </w:r>
          </w:p>
          <w:p w:rsidR="008307E2" w:rsidRDefault="008307E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E2" w:rsidRDefault="008307E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41 252 41 38</w:t>
            </w:r>
          </w:p>
        </w:tc>
      </w:tr>
      <w:tr w:rsidR="008307E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E2" w:rsidRDefault="008307E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Świętokrzyskie Centrum Psychiatrii-Izba Przyjęć </w:t>
            </w:r>
          </w:p>
          <w:p w:rsidR="008307E2" w:rsidRDefault="008307E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Spacerowa 5, 26-026 Morawica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E2" w:rsidRDefault="008307E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Całodobowa pomoc doraźna psychiatryczna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E2" w:rsidRDefault="008307E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413641302</w:t>
            </w:r>
          </w:p>
        </w:tc>
      </w:tr>
      <w:tr w:rsidR="008307E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E2" w:rsidRDefault="008307E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Świętokrzyskie Centrum Psychiatrii-Izba Przyjęć przy </w:t>
            </w:r>
          </w:p>
          <w:p w:rsidR="008307E2" w:rsidRDefault="008307E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Kusocińskiego 59, 250450 Kielce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E2" w:rsidRDefault="008307E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Całodobowa pomoc doraźna psychiatryczna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E2" w:rsidRDefault="008307E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506-275-819</w:t>
            </w:r>
          </w:p>
        </w:tc>
      </w:tr>
      <w:tr w:rsidR="008307E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E2" w:rsidRDefault="008307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Świętokrzyskie Centrum Onkologii ul. Stefana </w:t>
            </w:r>
            <w:proofErr w:type="spellStart"/>
            <w:r>
              <w:rPr>
                <w:color w:val="000000"/>
                <w:sz w:val="20"/>
                <w:szCs w:val="20"/>
              </w:rPr>
              <w:t>Artwińskiego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3, 25-734 Kielce</w:t>
            </w:r>
            <w:r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E2" w:rsidRDefault="008307E2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Dla chętnych lecznica będzie prowadziła edukacje w zakresie:  </w:t>
            </w:r>
          </w:p>
          <w:p w:rsidR="008307E2" w:rsidRDefault="008307E2" w:rsidP="00C12D6C">
            <w:pPr>
              <w:pStyle w:val="Akapitzlist"/>
              <w:numPr>
                <w:ilvl w:val="0"/>
                <w:numId w:val="4"/>
              </w:numPr>
              <w:spacing w:line="240" w:lineRule="auto"/>
              <w:ind w:left="315" w:hanging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nauki czujności onkologicznej,</w:t>
            </w:r>
          </w:p>
          <w:p w:rsidR="008307E2" w:rsidRDefault="008307E2" w:rsidP="00C12D6C">
            <w:pPr>
              <w:pStyle w:val="Akapitzlist"/>
              <w:numPr>
                <w:ilvl w:val="0"/>
                <w:numId w:val="4"/>
              </w:numPr>
              <w:spacing w:line="240" w:lineRule="auto"/>
              <w:ind w:left="315" w:hanging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samobadania piersi i jąder na fantomach, </w:t>
            </w:r>
          </w:p>
          <w:p w:rsidR="008307E2" w:rsidRDefault="008307E2" w:rsidP="00C12D6C">
            <w:pPr>
              <w:pStyle w:val="Akapitzlist"/>
              <w:numPr>
                <w:ilvl w:val="0"/>
                <w:numId w:val="4"/>
              </w:numPr>
              <w:spacing w:line="240" w:lineRule="auto"/>
              <w:ind w:left="315" w:hanging="28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programów profilaktyki onkologicznej, realizowanych przez ŚCO.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E2" w:rsidRDefault="008307E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 66 555 33 44</w:t>
            </w:r>
          </w:p>
        </w:tc>
      </w:tr>
      <w:tr w:rsidR="008307E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E2" w:rsidRDefault="008307E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Wojewódzki Szpital Zespolony, </w:t>
            </w:r>
          </w:p>
          <w:p w:rsidR="008307E2" w:rsidRDefault="008307E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Grunwaldzka 45, </w:t>
            </w:r>
          </w:p>
          <w:p w:rsidR="008307E2" w:rsidRDefault="008307E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25-736 Kielce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E2" w:rsidRDefault="008307E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Zespół Kliniki Chirurgii Ortopedyczno-Urazowej będzie prowadził konsultacje ortopedyczne, na które zapraszane są osoby po urazach.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7E2" w:rsidRDefault="008307E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606 117 266</w:t>
            </w:r>
          </w:p>
        </w:tc>
      </w:tr>
    </w:tbl>
    <w:p w:rsidR="008307E2" w:rsidRDefault="008307E2" w:rsidP="008307E2">
      <w:pPr>
        <w:ind w:firstLine="284"/>
        <w:jc w:val="both"/>
        <w:rPr>
          <w:sz w:val="20"/>
          <w:szCs w:val="20"/>
        </w:rPr>
      </w:pPr>
    </w:p>
    <w:p w:rsidR="008307E2" w:rsidRDefault="008307E2"/>
    <w:sectPr w:rsidR="00830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B0528"/>
    <w:multiLevelType w:val="hybridMultilevel"/>
    <w:tmpl w:val="DE12D7DE"/>
    <w:lvl w:ilvl="0" w:tplc="F1ECAC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A143C"/>
    <w:multiLevelType w:val="hybridMultilevel"/>
    <w:tmpl w:val="E8661A2C"/>
    <w:lvl w:ilvl="0" w:tplc="F1ECAC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75B48"/>
    <w:multiLevelType w:val="hybridMultilevel"/>
    <w:tmpl w:val="6A7A27FC"/>
    <w:lvl w:ilvl="0" w:tplc="F1ECAC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406D3"/>
    <w:multiLevelType w:val="hybridMultilevel"/>
    <w:tmpl w:val="D55225B2"/>
    <w:lvl w:ilvl="0" w:tplc="F1ECAC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13655">
    <w:abstractNumId w:val="3"/>
  </w:num>
  <w:num w:numId="2" w16cid:durableId="2040739661">
    <w:abstractNumId w:val="1"/>
  </w:num>
  <w:num w:numId="3" w16cid:durableId="2126343977">
    <w:abstractNumId w:val="2"/>
  </w:num>
  <w:num w:numId="4" w16cid:durableId="51087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E2"/>
    <w:rsid w:val="000A31E5"/>
    <w:rsid w:val="001B4B93"/>
    <w:rsid w:val="00233E0C"/>
    <w:rsid w:val="008307E2"/>
    <w:rsid w:val="0085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87F55"/>
  <w15:chartTrackingRefBased/>
  <w15:docId w15:val="{348CF796-9BCB-456D-9BE8-5ABC4CCB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7E2"/>
    <w:pPr>
      <w:spacing w:after="0" w:line="360" w:lineRule="auto"/>
    </w:pPr>
    <w:rPr>
      <w:rFonts w:ascii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0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0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07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0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07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07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07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07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07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0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0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07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07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07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07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07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07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07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0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0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0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0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0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07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07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07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0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07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07E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307E2"/>
    <w:pPr>
      <w:spacing w:after="0" w:line="240" w:lineRule="auto"/>
    </w:pPr>
    <w:rPr>
      <w:rFonts w:ascii="Times New Roman" w:hAnsi="Times New Roman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307E2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307E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307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sa=t&amp;source=web&amp;rct=j&amp;opi=89978449&amp;url=/maps/place//data%3D!4m2!3m1!1s0x471834eaaaaaaaab:0x408fcad503c11619%3Fsa%3DX%26ved%3D1t:8290%26ictx%3D111&amp;ved=2ahUKEwiC8LLCm8eTAxVrU1UIHaStBAAQ4kB6BAg8EAM&amp;usg=AOvVaw1KGqVygVYNpXrqFcbZzpy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Żak, Beata</dc:creator>
  <cp:keywords/>
  <dc:description/>
  <cp:lastModifiedBy>Żak, Beata</cp:lastModifiedBy>
  <cp:revision>3</cp:revision>
  <dcterms:created xsi:type="dcterms:W3CDTF">2026-03-30T08:33:00Z</dcterms:created>
  <dcterms:modified xsi:type="dcterms:W3CDTF">2026-03-30T09:31:00Z</dcterms:modified>
</cp:coreProperties>
</file>