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7105F" w14:textId="77777777" w:rsidR="00D67C49" w:rsidRPr="003B7EBE" w:rsidRDefault="00D67C49" w:rsidP="003B7EBE">
      <w:pPr>
        <w:pStyle w:val="Nagwek1"/>
        <w:spacing w:line="276" w:lineRule="auto"/>
        <w:rPr>
          <w:rFonts w:asciiTheme="minorHAnsi" w:hAnsiTheme="minorHAnsi" w:cstheme="minorHAnsi"/>
        </w:rPr>
      </w:pPr>
    </w:p>
    <w:p w14:paraId="6C0FDC09" w14:textId="232B2DCC" w:rsidR="006668A9" w:rsidRPr="003B7EBE" w:rsidRDefault="00D67C49" w:rsidP="003B7EBE">
      <w:pPr>
        <w:pStyle w:val="Nagwek1"/>
        <w:spacing w:line="276" w:lineRule="auto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</w:rPr>
        <w:t xml:space="preserve">Regulamin </w:t>
      </w:r>
      <w:bookmarkStart w:id="0" w:name="_Hlk227061860"/>
      <w:r w:rsidR="00AA3CFD" w:rsidRPr="003B7EBE">
        <w:rPr>
          <w:rFonts w:asciiTheme="minorHAnsi" w:hAnsiTheme="minorHAnsi" w:cstheme="minorHAnsi"/>
        </w:rPr>
        <w:t xml:space="preserve">przeprowadzania </w:t>
      </w:r>
      <w:r w:rsidRPr="003B7EBE">
        <w:rPr>
          <w:rFonts w:asciiTheme="minorHAnsi" w:hAnsiTheme="minorHAnsi" w:cstheme="minorHAnsi"/>
        </w:rPr>
        <w:t>nabor</w:t>
      </w:r>
      <w:r w:rsidR="00A511F3" w:rsidRPr="003B7EBE">
        <w:rPr>
          <w:rFonts w:asciiTheme="minorHAnsi" w:hAnsiTheme="minorHAnsi" w:cstheme="minorHAnsi"/>
        </w:rPr>
        <w:t>ów</w:t>
      </w:r>
      <w:r w:rsidRPr="003B7EBE">
        <w:rPr>
          <w:rFonts w:asciiTheme="minorHAnsi" w:hAnsiTheme="minorHAnsi" w:cstheme="minorHAnsi"/>
        </w:rPr>
        <w:t xml:space="preserve"> uczestników </w:t>
      </w:r>
      <w:r w:rsidR="00F735C0" w:rsidRPr="003B7EBE">
        <w:rPr>
          <w:rFonts w:asciiTheme="minorHAnsi" w:hAnsiTheme="minorHAnsi" w:cstheme="minorHAnsi"/>
        </w:rPr>
        <w:t xml:space="preserve">zagranicznych </w:t>
      </w:r>
      <w:r w:rsidR="005E1CD0" w:rsidRPr="003B7EBE">
        <w:rPr>
          <w:rFonts w:asciiTheme="minorHAnsi" w:hAnsiTheme="minorHAnsi" w:cstheme="minorHAnsi"/>
        </w:rPr>
        <w:t>spotkań sieciujących</w:t>
      </w:r>
      <w:r w:rsidRPr="003B7EBE">
        <w:rPr>
          <w:rFonts w:asciiTheme="minorHAnsi" w:hAnsiTheme="minorHAnsi" w:cstheme="minorHAnsi"/>
        </w:rPr>
        <w:t xml:space="preserve"> w ramach projektu pn. „Inteligentne Świętokrzyskie – współpraca na rzecz rozwoju regionalnych inteligentnych specjalizacji”</w:t>
      </w:r>
      <w:bookmarkEnd w:id="0"/>
      <w:r w:rsidR="00347936" w:rsidRPr="003B7EBE">
        <w:rPr>
          <w:rFonts w:asciiTheme="minorHAnsi" w:hAnsiTheme="minorHAnsi" w:cstheme="minorHAnsi"/>
        </w:rPr>
        <w:t xml:space="preserve"> </w:t>
      </w:r>
    </w:p>
    <w:p w14:paraId="37794792" w14:textId="77777777" w:rsidR="006668A9" w:rsidRPr="003B7EBE" w:rsidRDefault="00347936" w:rsidP="003B7EBE">
      <w:pPr>
        <w:spacing w:after="129" w:line="276" w:lineRule="auto"/>
        <w:ind w:left="0" w:right="0" w:firstLine="0"/>
        <w:jc w:val="left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</w:rPr>
        <w:t xml:space="preserve"> </w:t>
      </w:r>
    </w:p>
    <w:p w14:paraId="2E53E2B0" w14:textId="50F7A826" w:rsidR="006668A9" w:rsidRPr="003B7EBE" w:rsidRDefault="00347936" w:rsidP="003B7EBE">
      <w:pPr>
        <w:spacing w:line="276" w:lineRule="auto"/>
        <w:ind w:left="-5" w:right="0"/>
        <w:rPr>
          <w:rFonts w:asciiTheme="minorHAnsi" w:hAnsiTheme="minorHAnsi" w:cstheme="minorHAnsi"/>
          <w:b/>
        </w:rPr>
      </w:pPr>
      <w:r w:rsidRPr="003B7EBE">
        <w:rPr>
          <w:rFonts w:asciiTheme="minorHAnsi" w:hAnsiTheme="minorHAnsi" w:cstheme="minorHAnsi"/>
        </w:rPr>
        <w:t xml:space="preserve">Regulamin określa zasady, zakres, warunki i tryb wyboru </w:t>
      </w:r>
      <w:r w:rsidR="00D67C49" w:rsidRPr="003B7EBE">
        <w:rPr>
          <w:rFonts w:asciiTheme="minorHAnsi" w:hAnsiTheme="minorHAnsi" w:cstheme="minorHAnsi"/>
        </w:rPr>
        <w:t xml:space="preserve">uczestników </w:t>
      </w:r>
      <w:r w:rsidR="00335F94" w:rsidRPr="003B7EBE">
        <w:rPr>
          <w:rFonts w:asciiTheme="minorHAnsi" w:hAnsiTheme="minorHAnsi" w:cstheme="minorHAnsi"/>
        </w:rPr>
        <w:t xml:space="preserve">zagranicznych </w:t>
      </w:r>
      <w:r w:rsidR="005E1CD0" w:rsidRPr="003B7EBE">
        <w:rPr>
          <w:rFonts w:asciiTheme="minorHAnsi" w:hAnsiTheme="minorHAnsi" w:cstheme="minorHAnsi"/>
        </w:rPr>
        <w:t>spotkań sieciujących</w:t>
      </w:r>
      <w:r w:rsidRPr="003B7EBE">
        <w:rPr>
          <w:rFonts w:asciiTheme="minorHAnsi" w:hAnsiTheme="minorHAnsi" w:cstheme="minorHAnsi"/>
        </w:rPr>
        <w:t xml:space="preserve"> oraz zakres prac Komisji </w:t>
      </w:r>
      <w:r w:rsidR="00AA3CFD" w:rsidRPr="003B7EBE">
        <w:rPr>
          <w:rFonts w:asciiTheme="minorHAnsi" w:hAnsiTheme="minorHAnsi" w:cstheme="minorHAnsi"/>
        </w:rPr>
        <w:t>Oceniającej</w:t>
      </w:r>
      <w:r w:rsidRPr="003B7EBE">
        <w:rPr>
          <w:rFonts w:asciiTheme="minorHAnsi" w:hAnsiTheme="minorHAnsi" w:cstheme="minorHAnsi"/>
        </w:rPr>
        <w:t xml:space="preserve"> powołanej do oceny i rekomendowania </w:t>
      </w:r>
      <w:r w:rsidR="00D67C49" w:rsidRPr="003B7EBE">
        <w:rPr>
          <w:rFonts w:asciiTheme="minorHAnsi" w:hAnsiTheme="minorHAnsi" w:cstheme="minorHAnsi"/>
        </w:rPr>
        <w:t>uczestników</w:t>
      </w:r>
      <w:r w:rsidRPr="003B7EBE">
        <w:rPr>
          <w:rFonts w:asciiTheme="minorHAnsi" w:hAnsiTheme="minorHAnsi" w:cstheme="minorHAnsi"/>
        </w:rPr>
        <w:t xml:space="preserve">. </w:t>
      </w:r>
      <w:r w:rsidRPr="003B7EBE">
        <w:rPr>
          <w:rFonts w:asciiTheme="minorHAnsi" w:hAnsiTheme="minorHAnsi" w:cstheme="minorHAnsi"/>
          <w:b/>
        </w:rPr>
        <w:t xml:space="preserve"> </w:t>
      </w:r>
    </w:p>
    <w:p w14:paraId="0107281A" w14:textId="77777777" w:rsidR="005E1CD0" w:rsidRPr="003B7EBE" w:rsidRDefault="005E1CD0" w:rsidP="003B7EBE">
      <w:pPr>
        <w:pStyle w:val="Nagwek2"/>
        <w:spacing w:line="276" w:lineRule="auto"/>
        <w:ind w:left="0" w:right="0" w:hanging="11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</w:rPr>
        <w:t>§ 1</w:t>
      </w:r>
    </w:p>
    <w:p w14:paraId="632C4E88" w14:textId="5D4FDF23" w:rsidR="006668A9" w:rsidRPr="003B7EBE" w:rsidRDefault="00347936" w:rsidP="003B7EBE">
      <w:pPr>
        <w:spacing w:after="150" w:line="276" w:lineRule="auto"/>
        <w:ind w:left="11" w:right="6" w:hanging="11"/>
        <w:jc w:val="center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  <w:b/>
        </w:rPr>
        <w:t>Postanowienia ogólne</w:t>
      </w:r>
    </w:p>
    <w:p w14:paraId="436386BB" w14:textId="6355E429" w:rsidR="006668A9" w:rsidRPr="003B7EBE" w:rsidRDefault="00347936" w:rsidP="003B7EBE">
      <w:pPr>
        <w:numPr>
          <w:ilvl w:val="0"/>
          <w:numId w:val="1"/>
        </w:numPr>
        <w:spacing w:after="0" w:line="276" w:lineRule="auto"/>
        <w:ind w:right="0" w:hanging="427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</w:rPr>
        <w:t xml:space="preserve">Celem </w:t>
      </w:r>
      <w:r w:rsidR="00D67C49" w:rsidRPr="003B7EBE">
        <w:rPr>
          <w:rFonts w:asciiTheme="minorHAnsi" w:hAnsiTheme="minorHAnsi" w:cstheme="minorHAnsi"/>
        </w:rPr>
        <w:t>nabor</w:t>
      </w:r>
      <w:r w:rsidR="00A511F3" w:rsidRPr="003B7EBE">
        <w:rPr>
          <w:rFonts w:asciiTheme="minorHAnsi" w:hAnsiTheme="minorHAnsi" w:cstheme="minorHAnsi"/>
        </w:rPr>
        <w:t>ów</w:t>
      </w:r>
      <w:r w:rsidRPr="003B7EBE">
        <w:rPr>
          <w:rFonts w:asciiTheme="minorHAnsi" w:hAnsiTheme="minorHAnsi" w:cstheme="minorHAnsi"/>
        </w:rPr>
        <w:t xml:space="preserve"> jest wybór </w:t>
      </w:r>
      <w:r w:rsidR="00D67C49" w:rsidRPr="003B7EBE">
        <w:rPr>
          <w:rFonts w:asciiTheme="minorHAnsi" w:hAnsiTheme="minorHAnsi" w:cstheme="minorHAnsi"/>
        </w:rPr>
        <w:t xml:space="preserve">uczestników </w:t>
      </w:r>
      <w:r w:rsidR="00335F94" w:rsidRPr="003B7EBE">
        <w:rPr>
          <w:rFonts w:asciiTheme="minorHAnsi" w:hAnsiTheme="minorHAnsi" w:cstheme="minorHAnsi"/>
        </w:rPr>
        <w:t xml:space="preserve">zagranicznych </w:t>
      </w:r>
      <w:r w:rsidR="005E1CD0" w:rsidRPr="003B7EBE">
        <w:rPr>
          <w:rFonts w:asciiTheme="minorHAnsi" w:hAnsiTheme="minorHAnsi" w:cstheme="minorHAnsi"/>
        </w:rPr>
        <w:t>spotkań sieciujących</w:t>
      </w:r>
      <w:r w:rsidR="00D67C49" w:rsidRPr="003B7EBE">
        <w:rPr>
          <w:rFonts w:asciiTheme="minorHAnsi" w:hAnsiTheme="minorHAnsi" w:cstheme="minorHAnsi"/>
        </w:rPr>
        <w:t xml:space="preserve"> w ramach projektu pn. „Inteligentne Świętokrzyskie – współpraca na rzecz rozwoju regionalnych inteligentnych </w:t>
      </w:r>
      <w:r w:rsidR="00D67C49" w:rsidRPr="003B7EBE">
        <w:rPr>
          <w:rFonts w:asciiTheme="minorHAnsi" w:hAnsiTheme="minorHAnsi" w:cstheme="minorHAnsi"/>
          <w:szCs w:val="24"/>
        </w:rPr>
        <w:t>specjalizacji”</w:t>
      </w:r>
      <w:r w:rsidR="00D67C49" w:rsidRPr="003B7EBE">
        <w:rPr>
          <w:rFonts w:asciiTheme="minorHAnsi" w:hAnsiTheme="minorHAnsi" w:cstheme="minorHAnsi"/>
          <w:bCs/>
          <w:szCs w:val="24"/>
        </w:rPr>
        <w:t>, finansowanego z Programu Fundusze Europejskie dla Świętokrzyskiego 2021-2027, Priorytetu 1. Fundusze Europejskie dla konkurencyjnej gospodarki, Działania 1.5 Zwiększenie potencjału MŚP i rozwój regionalnego ekosystemu innowacji.</w:t>
      </w:r>
      <w:r w:rsidR="00D67C49" w:rsidRPr="003B7EBE">
        <w:rPr>
          <w:rFonts w:asciiTheme="minorHAnsi" w:hAnsiTheme="minorHAnsi" w:cstheme="minorHAnsi"/>
          <w:bCs/>
          <w:i/>
          <w:iCs/>
          <w:sz w:val="22"/>
        </w:rPr>
        <w:t xml:space="preserve"> </w:t>
      </w:r>
      <w:r w:rsidRPr="003B7EBE">
        <w:rPr>
          <w:rFonts w:asciiTheme="minorHAnsi" w:hAnsiTheme="minorHAnsi" w:cstheme="minorHAnsi"/>
        </w:rPr>
        <w:t xml:space="preserve"> </w:t>
      </w:r>
    </w:p>
    <w:p w14:paraId="64753607" w14:textId="2B8F52D8" w:rsidR="006668A9" w:rsidRPr="003B7EBE" w:rsidRDefault="00A511F3" w:rsidP="003B7EBE">
      <w:pPr>
        <w:numPr>
          <w:ilvl w:val="0"/>
          <w:numId w:val="1"/>
        </w:numPr>
        <w:spacing w:after="0" w:line="276" w:lineRule="auto"/>
        <w:ind w:right="0" w:hanging="427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</w:rPr>
        <w:t>Nabory są</w:t>
      </w:r>
      <w:r w:rsidR="006361B4" w:rsidRPr="003B7EBE">
        <w:rPr>
          <w:rFonts w:asciiTheme="minorHAnsi" w:hAnsiTheme="minorHAnsi" w:cstheme="minorHAnsi"/>
        </w:rPr>
        <w:t xml:space="preserve"> </w:t>
      </w:r>
      <w:r w:rsidR="00347936" w:rsidRPr="003B7EBE">
        <w:rPr>
          <w:rFonts w:asciiTheme="minorHAnsi" w:hAnsiTheme="minorHAnsi" w:cstheme="minorHAnsi"/>
        </w:rPr>
        <w:t>organizowan</w:t>
      </w:r>
      <w:r w:rsidRPr="003B7EBE">
        <w:rPr>
          <w:rFonts w:asciiTheme="minorHAnsi" w:hAnsiTheme="minorHAnsi" w:cstheme="minorHAnsi"/>
        </w:rPr>
        <w:t>e</w:t>
      </w:r>
      <w:r w:rsidR="00347936" w:rsidRPr="003B7EBE">
        <w:rPr>
          <w:rFonts w:asciiTheme="minorHAnsi" w:hAnsiTheme="minorHAnsi" w:cstheme="minorHAnsi"/>
        </w:rPr>
        <w:t xml:space="preserve"> przez Departament </w:t>
      </w:r>
      <w:r w:rsidR="00D67C49" w:rsidRPr="003B7EBE">
        <w:rPr>
          <w:rFonts w:asciiTheme="minorHAnsi" w:hAnsiTheme="minorHAnsi" w:cstheme="minorHAnsi"/>
        </w:rPr>
        <w:t>Rozwoju Regionalnego</w:t>
      </w:r>
      <w:r w:rsidR="006361B4" w:rsidRPr="003B7EBE">
        <w:rPr>
          <w:rFonts w:asciiTheme="minorHAnsi" w:hAnsiTheme="minorHAnsi" w:cstheme="minorHAnsi"/>
        </w:rPr>
        <w:t xml:space="preserve"> </w:t>
      </w:r>
      <w:r w:rsidR="00347936" w:rsidRPr="003B7EBE">
        <w:rPr>
          <w:rFonts w:asciiTheme="minorHAnsi" w:hAnsiTheme="minorHAnsi" w:cstheme="minorHAnsi"/>
        </w:rPr>
        <w:t xml:space="preserve">Urzędu </w:t>
      </w:r>
      <w:r w:rsidR="006361B4" w:rsidRPr="003B7EBE">
        <w:rPr>
          <w:rFonts w:asciiTheme="minorHAnsi" w:hAnsiTheme="minorHAnsi" w:cstheme="minorHAnsi"/>
        </w:rPr>
        <w:t xml:space="preserve"> </w:t>
      </w:r>
      <w:r w:rsidR="00347936" w:rsidRPr="003B7EBE">
        <w:rPr>
          <w:rFonts w:asciiTheme="minorHAnsi" w:hAnsiTheme="minorHAnsi" w:cstheme="minorHAnsi"/>
        </w:rPr>
        <w:t xml:space="preserve">Marszałkowskiego Województwa Świętokrzyskiego, Oddział </w:t>
      </w:r>
      <w:r w:rsidR="006361B4" w:rsidRPr="003B7EBE">
        <w:rPr>
          <w:rFonts w:asciiTheme="minorHAnsi" w:hAnsiTheme="minorHAnsi" w:cstheme="minorHAnsi"/>
        </w:rPr>
        <w:t>Rozwoju Innowacji i Przedsiębiorczości</w:t>
      </w:r>
      <w:r w:rsidR="008B722F" w:rsidRPr="003B7EBE">
        <w:rPr>
          <w:rFonts w:asciiTheme="minorHAnsi" w:hAnsiTheme="minorHAnsi" w:cstheme="minorHAnsi"/>
        </w:rPr>
        <w:t>.</w:t>
      </w:r>
    </w:p>
    <w:p w14:paraId="4D52FB25" w14:textId="5E5051B5" w:rsidR="00D92317" w:rsidRPr="003B7EBE" w:rsidRDefault="00A511F3" w:rsidP="003B7EBE">
      <w:pPr>
        <w:numPr>
          <w:ilvl w:val="0"/>
          <w:numId w:val="1"/>
        </w:numPr>
        <w:spacing w:after="0" w:line="276" w:lineRule="auto"/>
        <w:ind w:right="0" w:hanging="427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</w:rPr>
        <w:t>Nabory</w:t>
      </w:r>
      <w:r w:rsidR="00347936" w:rsidRPr="003B7EBE">
        <w:rPr>
          <w:rFonts w:asciiTheme="minorHAnsi" w:hAnsiTheme="minorHAnsi" w:cstheme="minorHAnsi"/>
        </w:rPr>
        <w:t xml:space="preserve"> ma</w:t>
      </w:r>
      <w:r w:rsidRPr="003B7EBE">
        <w:rPr>
          <w:rFonts w:asciiTheme="minorHAnsi" w:hAnsiTheme="minorHAnsi" w:cstheme="minorHAnsi"/>
        </w:rPr>
        <w:t>ją</w:t>
      </w:r>
      <w:r w:rsidR="00347936" w:rsidRPr="003B7EBE">
        <w:rPr>
          <w:rFonts w:asciiTheme="minorHAnsi" w:hAnsiTheme="minorHAnsi" w:cstheme="minorHAnsi"/>
        </w:rPr>
        <w:t xml:space="preserve"> charakter otwarty i skierowan</w:t>
      </w:r>
      <w:r w:rsidRPr="003B7EBE">
        <w:rPr>
          <w:rFonts w:asciiTheme="minorHAnsi" w:hAnsiTheme="minorHAnsi" w:cstheme="minorHAnsi"/>
        </w:rPr>
        <w:t>e</w:t>
      </w:r>
      <w:r w:rsidR="00347936" w:rsidRPr="003B7EBE">
        <w:rPr>
          <w:rFonts w:asciiTheme="minorHAnsi" w:hAnsiTheme="minorHAnsi" w:cstheme="minorHAnsi"/>
        </w:rPr>
        <w:t xml:space="preserve"> </w:t>
      </w:r>
      <w:r w:rsidRPr="003B7EBE">
        <w:rPr>
          <w:rFonts w:asciiTheme="minorHAnsi" w:hAnsiTheme="minorHAnsi" w:cstheme="minorHAnsi"/>
        </w:rPr>
        <w:t>są</w:t>
      </w:r>
      <w:r w:rsidR="00347936" w:rsidRPr="003B7EBE">
        <w:rPr>
          <w:rFonts w:asciiTheme="minorHAnsi" w:hAnsiTheme="minorHAnsi" w:cstheme="minorHAnsi"/>
        </w:rPr>
        <w:t xml:space="preserve"> do </w:t>
      </w:r>
      <w:r w:rsidR="00D92317" w:rsidRPr="003B7EBE">
        <w:rPr>
          <w:rFonts w:asciiTheme="minorHAnsi" w:hAnsiTheme="minorHAnsi" w:cstheme="minorHAnsi"/>
        </w:rPr>
        <w:t>przedstawicieli:</w:t>
      </w:r>
    </w:p>
    <w:p w14:paraId="1D927F61" w14:textId="2CDB7129" w:rsidR="00D92317" w:rsidRPr="003B7EBE" w:rsidRDefault="00D67C49" w:rsidP="003B7EBE">
      <w:pPr>
        <w:pStyle w:val="Akapitzlist"/>
        <w:numPr>
          <w:ilvl w:val="0"/>
          <w:numId w:val="24"/>
        </w:numPr>
        <w:spacing w:after="0" w:line="276" w:lineRule="auto"/>
        <w:ind w:right="0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</w:rPr>
        <w:t>instytucji otoczenia biznesu,</w:t>
      </w:r>
      <w:r w:rsidR="005E1CD0" w:rsidRPr="003B7EBE">
        <w:rPr>
          <w:rFonts w:asciiTheme="minorHAnsi" w:hAnsiTheme="minorHAnsi" w:cstheme="minorHAnsi"/>
        </w:rPr>
        <w:t xml:space="preserve"> uczelni wyższych, ośrodków innowacji, jednostek B+R, organizacji pracodawców, partnerów społecznych,</w:t>
      </w:r>
    </w:p>
    <w:p w14:paraId="20533A6E" w14:textId="0AC639C0" w:rsidR="00D92317" w:rsidRPr="003B7EBE" w:rsidRDefault="00D67C49" w:rsidP="003B7EBE">
      <w:pPr>
        <w:pStyle w:val="Akapitzlist"/>
        <w:numPr>
          <w:ilvl w:val="0"/>
          <w:numId w:val="24"/>
        </w:numPr>
        <w:spacing w:after="0" w:line="276" w:lineRule="auto"/>
        <w:ind w:right="0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</w:rPr>
        <w:t>przedsiębiorców,</w:t>
      </w:r>
    </w:p>
    <w:p w14:paraId="5DBFF7DE" w14:textId="2E3470E3" w:rsidR="00D92317" w:rsidRPr="003B7EBE" w:rsidRDefault="005E1CD0" w:rsidP="003B7EBE">
      <w:pPr>
        <w:spacing w:after="0" w:line="276" w:lineRule="auto"/>
        <w:ind w:right="0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</w:rPr>
        <w:t xml:space="preserve">obowiązkowo </w:t>
      </w:r>
      <w:r w:rsidR="00D92317" w:rsidRPr="003B7EBE">
        <w:rPr>
          <w:rFonts w:asciiTheme="minorHAnsi" w:hAnsiTheme="minorHAnsi" w:cstheme="minorHAnsi"/>
        </w:rPr>
        <w:t>działając</w:t>
      </w:r>
      <w:r w:rsidR="00A511F3" w:rsidRPr="003B7EBE">
        <w:rPr>
          <w:rFonts w:asciiTheme="minorHAnsi" w:hAnsiTheme="minorHAnsi" w:cstheme="minorHAnsi"/>
        </w:rPr>
        <w:t>ych</w:t>
      </w:r>
      <w:r w:rsidR="00D92317" w:rsidRPr="003B7EBE">
        <w:rPr>
          <w:rFonts w:asciiTheme="minorHAnsi" w:hAnsiTheme="minorHAnsi" w:cstheme="minorHAnsi"/>
        </w:rPr>
        <w:t xml:space="preserve"> w obszarze inteligentnych specjalizacji województwa świętokrzyskiego, którymi, zgodnie z zapisami </w:t>
      </w:r>
      <w:r w:rsidR="00D92317" w:rsidRPr="003B7EBE">
        <w:rPr>
          <w:rFonts w:asciiTheme="minorHAnsi" w:hAnsiTheme="minorHAnsi" w:cstheme="minorHAnsi"/>
          <w:i/>
          <w:iCs/>
        </w:rPr>
        <w:t>Regionalnej Strategii Innowacji Województwa Świętokrzyskiego 2030+,</w:t>
      </w:r>
      <w:r w:rsidR="00D92317" w:rsidRPr="003B7EBE">
        <w:rPr>
          <w:rFonts w:asciiTheme="minorHAnsi" w:hAnsiTheme="minorHAnsi" w:cstheme="minorHAnsi"/>
        </w:rPr>
        <w:t xml:space="preserve"> są: </w:t>
      </w:r>
    </w:p>
    <w:p w14:paraId="2894E4CE" w14:textId="77777777" w:rsidR="00D92317" w:rsidRPr="003B7EBE" w:rsidRDefault="00D92317" w:rsidP="003B7EBE">
      <w:pPr>
        <w:numPr>
          <w:ilvl w:val="1"/>
          <w:numId w:val="1"/>
        </w:numPr>
        <w:spacing w:after="0" w:line="276" w:lineRule="auto"/>
        <w:ind w:right="0" w:hanging="586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</w:rPr>
        <w:t xml:space="preserve">Branża metalowo-odlewnicza,  </w:t>
      </w:r>
    </w:p>
    <w:p w14:paraId="731A6E8D" w14:textId="77777777" w:rsidR="00D92317" w:rsidRPr="003B7EBE" w:rsidRDefault="00D92317" w:rsidP="003B7EBE">
      <w:pPr>
        <w:numPr>
          <w:ilvl w:val="1"/>
          <w:numId w:val="1"/>
        </w:numPr>
        <w:spacing w:after="0" w:line="276" w:lineRule="auto"/>
        <w:ind w:right="0" w:hanging="586"/>
        <w:rPr>
          <w:rFonts w:asciiTheme="minorHAnsi" w:hAnsiTheme="minorHAnsi" w:cstheme="minorHAnsi"/>
        </w:rPr>
      </w:pPr>
      <w:proofErr w:type="spellStart"/>
      <w:r w:rsidRPr="003B7EBE">
        <w:rPr>
          <w:rFonts w:asciiTheme="minorHAnsi" w:hAnsiTheme="minorHAnsi" w:cstheme="minorHAnsi"/>
        </w:rPr>
        <w:t>Zasobooszczędne</w:t>
      </w:r>
      <w:proofErr w:type="spellEnd"/>
      <w:r w:rsidRPr="003B7EBE">
        <w:rPr>
          <w:rFonts w:asciiTheme="minorHAnsi" w:hAnsiTheme="minorHAnsi" w:cstheme="minorHAnsi"/>
        </w:rPr>
        <w:t xml:space="preserve"> budownictwo,</w:t>
      </w:r>
    </w:p>
    <w:p w14:paraId="58100E82" w14:textId="77777777" w:rsidR="00D92317" w:rsidRPr="003B7EBE" w:rsidRDefault="00D92317" w:rsidP="003B7EBE">
      <w:pPr>
        <w:numPr>
          <w:ilvl w:val="1"/>
          <w:numId w:val="1"/>
        </w:numPr>
        <w:spacing w:after="0" w:line="276" w:lineRule="auto"/>
        <w:ind w:right="0" w:hanging="586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</w:rPr>
        <w:t xml:space="preserve">Nowoczesne rolnictwo i przetwórstwo rolno-spożywcze, </w:t>
      </w:r>
    </w:p>
    <w:p w14:paraId="7B0971A8" w14:textId="77777777" w:rsidR="00D92317" w:rsidRPr="003B7EBE" w:rsidRDefault="00D92317" w:rsidP="003B7EBE">
      <w:pPr>
        <w:numPr>
          <w:ilvl w:val="1"/>
          <w:numId w:val="1"/>
        </w:numPr>
        <w:spacing w:after="0" w:line="276" w:lineRule="auto"/>
        <w:ind w:right="0" w:hanging="586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</w:rPr>
        <w:t xml:space="preserve">Turystyka zdrowotna </w:t>
      </w:r>
    </w:p>
    <w:p w14:paraId="345A3178" w14:textId="77777777" w:rsidR="00D92317" w:rsidRPr="003B7EBE" w:rsidRDefault="00D92317" w:rsidP="003B7EBE">
      <w:pPr>
        <w:spacing w:after="0" w:line="276" w:lineRule="auto"/>
        <w:ind w:left="408" w:right="0" w:firstLine="0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</w:rPr>
        <w:t xml:space="preserve">oraz wspierające je specjalizacje o znaczeniu horyzontalnym:  </w:t>
      </w:r>
    </w:p>
    <w:p w14:paraId="032890C1" w14:textId="77777777" w:rsidR="00D92317" w:rsidRPr="003B7EBE" w:rsidRDefault="00D92317" w:rsidP="003B7EBE">
      <w:pPr>
        <w:numPr>
          <w:ilvl w:val="1"/>
          <w:numId w:val="1"/>
        </w:numPr>
        <w:spacing w:after="0" w:line="276" w:lineRule="auto"/>
        <w:ind w:right="0" w:hanging="586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</w:rPr>
        <w:t>Technologie informacyjno-komunikacyjne,</w:t>
      </w:r>
    </w:p>
    <w:p w14:paraId="08E8F532" w14:textId="66E7C9DE" w:rsidR="002A6133" w:rsidRPr="00921E6D" w:rsidRDefault="00D92317" w:rsidP="00921E6D">
      <w:pPr>
        <w:numPr>
          <w:ilvl w:val="1"/>
          <w:numId w:val="1"/>
        </w:numPr>
        <w:spacing w:after="0" w:line="276" w:lineRule="auto"/>
        <w:ind w:right="0" w:hanging="586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</w:rPr>
        <w:t xml:space="preserve">Branża targowo-kongresowa, </w:t>
      </w:r>
    </w:p>
    <w:p w14:paraId="038F6AD6" w14:textId="22B4B0A2" w:rsidR="00D92317" w:rsidRPr="003B7EBE" w:rsidRDefault="00D92317" w:rsidP="003B7EBE">
      <w:pPr>
        <w:pStyle w:val="Akapitzlist"/>
        <w:numPr>
          <w:ilvl w:val="1"/>
          <w:numId w:val="1"/>
        </w:numPr>
        <w:tabs>
          <w:tab w:val="center" w:pos="510"/>
          <w:tab w:val="center" w:pos="2808"/>
        </w:tabs>
        <w:spacing w:after="0" w:line="276" w:lineRule="auto"/>
        <w:ind w:right="0" w:hanging="568"/>
        <w:jc w:val="left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</w:rPr>
        <w:t xml:space="preserve">Zrównoważony rozwój energetyczny. </w:t>
      </w:r>
    </w:p>
    <w:p w14:paraId="37F6D83D" w14:textId="529B2F4E" w:rsidR="00A3406B" w:rsidRPr="003B7EBE" w:rsidRDefault="00A3406B" w:rsidP="003B7EBE">
      <w:pPr>
        <w:pStyle w:val="Akapitzlist"/>
        <w:numPr>
          <w:ilvl w:val="0"/>
          <w:numId w:val="1"/>
        </w:numPr>
        <w:tabs>
          <w:tab w:val="center" w:pos="510"/>
          <w:tab w:val="center" w:pos="2808"/>
        </w:tabs>
        <w:spacing w:after="0" w:line="276" w:lineRule="auto"/>
        <w:ind w:right="0" w:hanging="427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</w:rPr>
        <w:t xml:space="preserve">Dokładne terminy i lokalizacje, w których odbywać się będą </w:t>
      </w:r>
      <w:r w:rsidR="009E1BDB" w:rsidRPr="003B7EBE">
        <w:rPr>
          <w:rFonts w:asciiTheme="minorHAnsi" w:hAnsiTheme="minorHAnsi" w:cstheme="minorHAnsi"/>
        </w:rPr>
        <w:t xml:space="preserve">zagraniczne </w:t>
      </w:r>
      <w:r w:rsidR="005E1CD0" w:rsidRPr="003B7EBE">
        <w:rPr>
          <w:rFonts w:asciiTheme="minorHAnsi" w:hAnsiTheme="minorHAnsi" w:cstheme="minorHAnsi"/>
        </w:rPr>
        <w:t>spotkania sieciujące</w:t>
      </w:r>
      <w:r w:rsidRPr="003B7EBE">
        <w:rPr>
          <w:rFonts w:asciiTheme="minorHAnsi" w:hAnsiTheme="minorHAnsi" w:cstheme="minorHAnsi"/>
        </w:rPr>
        <w:t xml:space="preserve">, zostaną wskazane przez Organizatora w ogłoszeniu o naborze, które zostanie zamieszczone na stronie internetowej </w:t>
      </w:r>
      <w:hyperlink r:id="rId8" w:history="1">
        <w:r w:rsidRPr="003B7EBE">
          <w:rPr>
            <w:rStyle w:val="Hipercze"/>
            <w:rFonts w:asciiTheme="minorHAnsi" w:hAnsiTheme="minorHAnsi" w:cstheme="minorHAnsi"/>
          </w:rPr>
          <w:t>www.swietokrzyskie.pro</w:t>
        </w:r>
      </w:hyperlink>
      <w:r w:rsidRPr="003B7EBE">
        <w:rPr>
          <w:rFonts w:asciiTheme="minorHAnsi" w:hAnsiTheme="minorHAnsi" w:cstheme="minorHAnsi"/>
        </w:rPr>
        <w:t xml:space="preserve"> </w:t>
      </w:r>
      <w:r w:rsidR="00101C0A" w:rsidRPr="003B7EBE">
        <w:rPr>
          <w:rFonts w:asciiTheme="minorHAnsi" w:hAnsiTheme="minorHAnsi" w:cstheme="minorHAnsi"/>
        </w:rPr>
        <w:t xml:space="preserve">oraz </w:t>
      </w:r>
      <w:hyperlink r:id="rId9" w:history="1">
        <w:r w:rsidR="00101C0A" w:rsidRPr="003B7EBE">
          <w:rPr>
            <w:rStyle w:val="Hipercze"/>
            <w:rFonts w:asciiTheme="minorHAnsi" w:hAnsiTheme="minorHAnsi" w:cstheme="minorHAnsi"/>
          </w:rPr>
          <w:t>www.rozwoj.swietokrzyskie.pro</w:t>
        </w:r>
      </w:hyperlink>
      <w:r w:rsidR="00A23FD6" w:rsidRPr="003B7EBE">
        <w:rPr>
          <w:rFonts w:asciiTheme="minorHAnsi" w:hAnsiTheme="minorHAnsi" w:cstheme="minorHAnsi"/>
        </w:rPr>
        <w:t>.</w:t>
      </w:r>
      <w:r w:rsidR="00101C0A" w:rsidRPr="003B7EBE">
        <w:rPr>
          <w:rFonts w:asciiTheme="minorHAnsi" w:hAnsiTheme="minorHAnsi" w:cstheme="minorHAnsi"/>
        </w:rPr>
        <w:t xml:space="preserve"> </w:t>
      </w:r>
    </w:p>
    <w:p w14:paraId="757C2E70" w14:textId="483C1A2B" w:rsidR="00891449" w:rsidRPr="003B7EBE" w:rsidRDefault="00891449" w:rsidP="003B7EBE">
      <w:pPr>
        <w:pStyle w:val="Akapitzlist"/>
        <w:numPr>
          <w:ilvl w:val="0"/>
          <w:numId w:val="1"/>
        </w:numPr>
        <w:tabs>
          <w:tab w:val="center" w:pos="510"/>
          <w:tab w:val="center" w:pos="2808"/>
        </w:tabs>
        <w:spacing w:after="0" w:line="276" w:lineRule="auto"/>
        <w:ind w:right="0" w:hanging="427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</w:rPr>
        <w:lastRenderedPageBreak/>
        <w:t xml:space="preserve">Organizator zastrzega sobie prawo do zmiany terminu organizacji </w:t>
      </w:r>
      <w:r w:rsidR="009E1BDB" w:rsidRPr="003B7EBE">
        <w:rPr>
          <w:rFonts w:asciiTheme="minorHAnsi" w:hAnsiTheme="minorHAnsi" w:cstheme="minorHAnsi"/>
        </w:rPr>
        <w:t>zagraniczne</w:t>
      </w:r>
      <w:r w:rsidR="005E1CD0" w:rsidRPr="003B7EBE">
        <w:rPr>
          <w:rFonts w:asciiTheme="minorHAnsi" w:hAnsiTheme="minorHAnsi" w:cstheme="minorHAnsi"/>
        </w:rPr>
        <w:t>go</w:t>
      </w:r>
      <w:r w:rsidR="009E1BDB" w:rsidRPr="003B7EBE">
        <w:rPr>
          <w:rFonts w:asciiTheme="minorHAnsi" w:hAnsiTheme="minorHAnsi" w:cstheme="minorHAnsi"/>
        </w:rPr>
        <w:t xml:space="preserve"> </w:t>
      </w:r>
      <w:r w:rsidR="005E1CD0" w:rsidRPr="003B7EBE">
        <w:rPr>
          <w:rFonts w:asciiTheme="minorHAnsi" w:hAnsiTheme="minorHAnsi" w:cstheme="minorHAnsi"/>
        </w:rPr>
        <w:t>spotkania sieciującego</w:t>
      </w:r>
      <w:r w:rsidRPr="003B7EBE">
        <w:rPr>
          <w:rFonts w:asciiTheme="minorHAnsi" w:hAnsiTheme="minorHAnsi" w:cstheme="minorHAnsi"/>
        </w:rPr>
        <w:t xml:space="preserve"> lub </w:t>
      </w:r>
      <w:r w:rsidR="005E1CD0" w:rsidRPr="003B7EBE">
        <w:rPr>
          <w:rFonts w:asciiTheme="minorHAnsi" w:hAnsiTheme="minorHAnsi" w:cstheme="minorHAnsi"/>
        </w:rPr>
        <w:t>jego</w:t>
      </w:r>
      <w:r w:rsidRPr="003B7EBE">
        <w:rPr>
          <w:rFonts w:asciiTheme="minorHAnsi" w:hAnsiTheme="minorHAnsi" w:cstheme="minorHAnsi"/>
        </w:rPr>
        <w:t xml:space="preserve"> odwołania w przypadku wystąpienia siły wyższej lub innych okoliczności uniemożliwiających organizację w terminach określonych w danym naborze.</w:t>
      </w:r>
    </w:p>
    <w:p w14:paraId="2307B516" w14:textId="77777777" w:rsidR="000F7C07" w:rsidRPr="003B7EBE" w:rsidRDefault="00347936" w:rsidP="003B7EBE">
      <w:pPr>
        <w:pStyle w:val="Nagwek2"/>
        <w:spacing w:line="276" w:lineRule="auto"/>
        <w:ind w:left="0" w:right="0" w:hanging="11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</w:rPr>
        <w:t xml:space="preserve"> </w:t>
      </w:r>
    </w:p>
    <w:p w14:paraId="3E3A245F" w14:textId="1CA9394B" w:rsidR="000F7C07" w:rsidRPr="003B7EBE" w:rsidRDefault="000F7C07" w:rsidP="003B7EBE">
      <w:pPr>
        <w:pStyle w:val="Nagwek2"/>
        <w:spacing w:line="276" w:lineRule="auto"/>
        <w:ind w:left="0" w:right="0" w:hanging="11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</w:rPr>
        <w:t>§ 2</w:t>
      </w:r>
    </w:p>
    <w:p w14:paraId="5AF53160" w14:textId="5BC5617F" w:rsidR="00D92317" w:rsidRPr="003B7EBE" w:rsidRDefault="00D92317" w:rsidP="003B7EBE">
      <w:pPr>
        <w:pStyle w:val="Nagwek2"/>
        <w:spacing w:line="276" w:lineRule="auto"/>
        <w:ind w:left="0" w:right="0" w:hanging="11"/>
        <w:rPr>
          <w:rFonts w:asciiTheme="minorHAnsi" w:hAnsiTheme="minorHAnsi" w:cstheme="minorHAnsi"/>
          <w:b/>
          <w:bCs/>
        </w:rPr>
      </w:pPr>
      <w:r w:rsidRPr="003B7EBE">
        <w:rPr>
          <w:rFonts w:asciiTheme="minorHAnsi" w:hAnsiTheme="minorHAnsi" w:cstheme="minorHAnsi"/>
          <w:b/>
          <w:bCs/>
        </w:rPr>
        <w:t>Warunki uczestnictwa</w:t>
      </w:r>
    </w:p>
    <w:p w14:paraId="6DB8A5F9" w14:textId="34D73D27" w:rsidR="00D92317" w:rsidRPr="003B7EBE" w:rsidRDefault="00D92317" w:rsidP="003B7EBE">
      <w:pPr>
        <w:numPr>
          <w:ilvl w:val="0"/>
          <w:numId w:val="25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</w:rPr>
        <w:t xml:space="preserve">Do uczestnictwa w </w:t>
      </w:r>
      <w:r w:rsidR="009E1BDB" w:rsidRPr="003B7EBE">
        <w:rPr>
          <w:rFonts w:asciiTheme="minorHAnsi" w:hAnsiTheme="minorHAnsi" w:cstheme="minorHAnsi"/>
        </w:rPr>
        <w:t xml:space="preserve">zagranicznych </w:t>
      </w:r>
      <w:r w:rsidR="005E1CD0" w:rsidRPr="003B7EBE">
        <w:rPr>
          <w:rFonts w:asciiTheme="minorHAnsi" w:hAnsiTheme="minorHAnsi" w:cstheme="minorHAnsi"/>
        </w:rPr>
        <w:t>spotkaniach sieciujących</w:t>
      </w:r>
      <w:r w:rsidRPr="003B7EBE">
        <w:rPr>
          <w:rFonts w:asciiTheme="minorHAnsi" w:hAnsiTheme="minorHAnsi" w:cstheme="minorHAnsi"/>
        </w:rPr>
        <w:t xml:space="preserve"> mogą </w:t>
      </w:r>
      <w:r w:rsidR="005E1CD0" w:rsidRPr="003B7EBE">
        <w:rPr>
          <w:rFonts w:asciiTheme="minorHAnsi" w:hAnsiTheme="minorHAnsi" w:cstheme="minorHAnsi"/>
        </w:rPr>
        <w:t xml:space="preserve">zostać </w:t>
      </w:r>
      <w:r w:rsidRPr="003B7EBE">
        <w:rPr>
          <w:rFonts w:asciiTheme="minorHAnsi" w:hAnsiTheme="minorHAnsi" w:cstheme="minorHAnsi"/>
        </w:rPr>
        <w:t>zgł</w:t>
      </w:r>
      <w:r w:rsidR="005E1CD0" w:rsidRPr="003B7EBE">
        <w:rPr>
          <w:rFonts w:asciiTheme="minorHAnsi" w:hAnsiTheme="minorHAnsi" w:cstheme="minorHAnsi"/>
        </w:rPr>
        <w:t>osz</w:t>
      </w:r>
      <w:r w:rsidR="00D951F7" w:rsidRPr="003B7EBE">
        <w:rPr>
          <w:rFonts w:asciiTheme="minorHAnsi" w:hAnsiTheme="minorHAnsi" w:cstheme="minorHAnsi"/>
        </w:rPr>
        <w:t>e</w:t>
      </w:r>
      <w:r w:rsidR="005E1CD0" w:rsidRPr="003B7EBE">
        <w:rPr>
          <w:rFonts w:asciiTheme="minorHAnsi" w:hAnsiTheme="minorHAnsi" w:cstheme="minorHAnsi"/>
        </w:rPr>
        <w:t>n</w:t>
      </w:r>
      <w:r w:rsidR="00D951F7" w:rsidRPr="003B7EBE">
        <w:rPr>
          <w:rFonts w:asciiTheme="minorHAnsi" w:hAnsiTheme="minorHAnsi" w:cstheme="minorHAnsi"/>
        </w:rPr>
        <w:t>i</w:t>
      </w:r>
      <w:r w:rsidRPr="003B7EBE">
        <w:rPr>
          <w:rFonts w:asciiTheme="minorHAnsi" w:hAnsiTheme="minorHAnsi" w:cstheme="minorHAnsi"/>
        </w:rPr>
        <w:t xml:space="preserve"> przedstawiciele instytucji/podmiotów</w:t>
      </w:r>
      <w:r w:rsidR="00D951F7" w:rsidRPr="003B7EBE">
        <w:rPr>
          <w:rFonts w:asciiTheme="minorHAnsi" w:hAnsiTheme="minorHAnsi" w:cstheme="minorHAnsi"/>
        </w:rPr>
        <w:t>/firm</w:t>
      </w:r>
      <w:r w:rsidRPr="003B7EBE">
        <w:rPr>
          <w:rFonts w:asciiTheme="minorHAnsi" w:hAnsiTheme="minorHAnsi" w:cstheme="minorHAnsi"/>
        </w:rPr>
        <w:t xml:space="preserve"> posiadając</w:t>
      </w:r>
      <w:r w:rsidR="00D951F7" w:rsidRPr="003B7EBE">
        <w:rPr>
          <w:rFonts w:asciiTheme="minorHAnsi" w:hAnsiTheme="minorHAnsi" w:cstheme="minorHAnsi"/>
        </w:rPr>
        <w:t>ych</w:t>
      </w:r>
      <w:r w:rsidRPr="003B7EBE">
        <w:rPr>
          <w:rFonts w:asciiTheme="minorHAnsi" w:hAnsiTheme="minorHAnsi" w:cstheme="minorHAnsi"/>
        </w:rPr>
        <w:t xml:space="preserve"> swoją siedzibę na terenie województwa świętokrzyskiego, nie będąc</w:t>
      </w:r>
      <w:r w:rsidR="00D951F7" w:rsidRPr="003B7EBE">
        <w:rPr>
          <w:rFonts w:asciiTheme="minorHAnsi" w:hAnsiTheme="minorHAnsi" w:cstheme="minorHAnsi"/>
        </w:rPr>
        <w:t>ych</w:t>
      </w:r>
      <w:r w:rsidRPr="003B7EBE">
        <w:rPr>
          <w:rFonts w:asciiTheme="minorHAnsi" w:hAnsiTheme="minorHAnsi" w:cstheme="minorHAnsi"/>
        </w:rPr>
        <w:t xml:space="preserve"> w stanie likwidacji</w:t>
      </w:r>
      <w:r w:rsidR="00D951F7" w:rsidRPr="003B7EBE">
        <w:rPr>
          <w:rFonts w:asciiTheme="minorHAnsi" w:hAnsiTheme="minorHAnsi" w:cstheme="minorHAnsi"/>
        </w:rPr>
        <w:t>. Zgłoszeni uczestnicy nie mogą</w:t>
      </w:r>
      <w:r w:rsidRPr="003B7EBE">
        <w:rPr>
          <w:rFonts w:asciiTheme="minorHAnsi" w:hAnsiTheme="minorHAnsi" w:cstheme="minorHAnsi"/>
        </w:rPr>
        <w:t xml:space="preserve"> pozosta</w:t>
      </w:r>
      <w:r w:rsidR="00D951F7" w:rsidRPr="003B7EBE">
        <w:rPr>
          <w:rFonts w:asciiTheme="minorHAnsi" w:hAnsiTheme="minorHAnsi" w:cstheme="minorHAnsi"/>
        </w:rPr>
        <w:t>wać</w:t>
      </w:r>
      <w:r w:rsidRPr="003B7EBE">
        <w:rPr>
          <w:rFonts w:asciiTheme="minorHAnsi" w:hAnsiTheme="minorHAnsi" w:cstheme="minorHAnsi"/>
        </w:rPr>
        <w:t xml:space="preserve"> w okresie wypowiedzenia umowy o pracę. </w:t>
      </w:r>
    </w:p>
    <w:p w14:paraId="5FC433DF" w14:textId="3468EE61" w:rsidR="00D92317" w:rsidRPr="003B7EBE" w:rsidRDefault="00D92317" w:rsidP="003B7EBE">
      <w:pPr>
        <w:numPr>
          <w:ilvl w:val="0"/>
          <w:numId w:val="25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</w:rPr>
        <w:t xml:space="preserve">Zgłaszany uczestnik </w:t>
      </w:r>
      <w:r w:rsidR="009E1BDB" w:rsidRPr="003B7EBE">
        <w:rPr>
          <w:rFonts w:asciiTheme="minorHAnsi" w:hAnsiTheme="minorHAnsi" w:cstheme="minorHAnsi"/>
        </w:rPr>
        <w:t>zagraniczne</w:t>
      </w:r>
      <w:r w:rsidR="005E1CD0" w:rsidRPr="003B7EBE">
        <w:rPr>
          <w:rFonts w:asciiTheme="minorHAnsi" w:hAnsiTheme="minorHAnsi" w:cstheme="minorHAnsi"/>
        </w:rPr>
        <w:t>go</w:t>
      </w:r>
      <w:r w:rsidR="009E1BDB" w:rsidRPr="003B7EBE">
        <w:rPr>
          <w:rFonts w:asciiTheme="minorHAnsi" w:hAnsiTheme="minorHAnsi" w:cstheme="minorHAnsi"/>
        </w:rPr>
        <w:t xml:space="preserve"> </w:t>
      </w:r>
      <w:r w:rsidR="005E1CD0" w:rsidRPr="003B7EBE">
        <w:rPr>
          <w:rFonts w:asciiTheme="minorHAnsi" w:hAnsiTheme="minorHAnsi" w:cstheme="minorHAnsi"/>
        </w:rPr>
        <w:t>spotkania sieciującego</w:t>
      </w:r>
      <w:r w:rsidRPr="003B7EBE">
        <w:rPr>
          <w:rFonts w:asciiTheme="minorHAnsi" w:hAnsiTheme="minorHAnsi" w:cstheme="minorHAnsi"/>
        </w:rPr>
        <w:t xml:space="preserve"> musi spełnić jednocześnie wszystkie kryteria uczestnictwa w </w:t>
      </w:r>
      <w:r w:rsidR="003F0D04" w:rsidRPr="003B7EBE">
        <w:rPr>
          <w:rFonts w:asciiTheme="minorHAnsi" w:hAnsiTheme="minorHAnsi" w:cstheme="minorHAnsi"/>
        </w:rPr>
        <w:t>spotkaniu sieciującym</w:t>
      </w:r>
      <w:r w:rsidR="00634C24" w:rsidRPr="003B7EBE">
        <w:rPr>
          <w:rFonts w:asciiTheme="minorHAnsi" w:hAnsiTheme="minorHAnsi" w:cstheme="minorHAnsi"/>
        </w:rPr>
        <w:t xml:space="preserve">, które zostały określone </w:t>
      </w:r>
      <w:r w:rsidR="00EA02FF" w:rsidRPr="003B7EBE">
        <w:rPr>
          <w:rFonts w:asciiTheme="minorHAnsi" w:hAnsiTheme="minorHAnsi" w:cstheme="minorHAnsi"/>
        </w:rPr>
        <w:br/>
      </w:r>
      <w:r w:rsidRPr="003B7EBE">
        <w:rPr>
          <w:rFonts w:asciiTheme="minorHAnsi" w:hAnsiTheme="minorHAnsi" w:cstheme="minorHAnsi"/>
        </w:rPr>
        <w:t xml:space="preserve">w </w:t>
      </w:r>
      <w:r w:rsidR="00A23FD6" w:rsidRPr="003B7EBE">
        <w:rPr>
          <w:rFonts w:asciiTheme="minorHAnsi" w:hAnsiTheme="minorHAnsi" w:cstheme="minorHAnsi"/>
        </w:rPr>
        <w:t xml:space="preserve">niniejszym </w:t>
      </w:r>
      <w:r w:rsidRPr="003B7EBE">
        <w:rPr>
          <w:rFonts w:asciiTheme="minorHAnsi" w:hAnsiTheme="minorHAnsi" w:cstheme="minorHAnsi"/>
        </w:rPr>
        <w:t xml:space="preserve">Regulaminie. </w:t>
      </w:r>
    </w:p>
    <w:p w14:paraId="72E3A38D" w14:textId="6193D78D" w:rsidR="00D92317" w:rsidRPr="003B7EBE" w:rsidRDefault="00D951F7" w:rsidP="003B7EBE">
      <w:pPr>
        <w:numPr>
          <w:ilvl w:val="0"/>
          <w:numId w:val="25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</w:rPr>
        <w:t>P</w:t>
      </w:r>
      <w:r w:rsidR="00D92317" w:rsidRPr="003B7EBE">
        <w:rPr>
          <w:rFonts w:asciiTheme="minorHAnsi" w:hAnsiTheme="minorHAnsi" w:cstheme="minorHAnsi"/>
        </w:rPr>
        <w:t>rzedstawiciele instytucji/podmiotów</w:t>
      </w:r>
      <w:r w:rsidRPr="003B7EBE">
        <w:rPr>
          <w:rFonts w:asciiTheme="minorHAnsi" w:hAnsiTheme="minorHAnsi" w:cstheme="minorHAnsi"/>
        </w:rPr>
        <w:t>/firm</w:t>
      </w:r>
      <w:r w:rsidR="00D92317" w:rsidRPr="003B7EBE">
        <w:rPr>
          <w:rFonts w:asciiTheme="minorHAnsi" w:hAnsiTheme="minorHAnsi" w:cstheme="minorHAnsi"/>
        </w:rPr>
        <w:t xml:space="preserve"> mogą brać udział w kilku rodzajach </w:t>
      </w:r>
      <w:r w:rsidR="003F0D04" w:rsidRPr="003B7EBE">
        <w:rPr>
          <w:rFonts w:asciiTheme="minorHAnsi" w:hAnsiTheme="minorHAnsi" w:cstheme="minorHAnsi"/>
        </w:rPr>
        <w:t>spotkań sieciujących</w:t>
      </w:r>
      <w:r w:rsidR="00D92317" w:rsidRPr="003B7EBE">
        <w:rPr>
          <w:rFonts w:asciiTheme="minorHAnsi" w:hAnsiTheme="minorHAnsi" w:cstheme="minorHAnsi"/>
        </w:rPr>
        <w:t xml:space="preserve">. </w:t>
      </w:r>
    </w:p>
    <w:p w14:paraId="2206507C" w14:textId="388DD6D5" w:rsidR="00D92317" w:rsidRPr="003B7EBE" w:rsidRDefault="00D92317" w:rsidP="003B7EBE">
      <w:pPr>
        <w:numPr>
          <w:ilvl w:val="0"/>
          <w:numId w:val="25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</w:rPr>
        <w:t xml:space="preserve">W </w:t>
      </w:r>
      <w:r w:rsidR="009E1BDB" w:rsidRPr="003B7EBE">
        <w:rPr>
          <w:rFonts w:asciiTheme="minorHAnsi" w:hAnsiTheme="minorHAnsi" w:cstheme="minorHAnsi"/>
        </w:rPr>
        <w:t>zagraniczn</w:t>
      </w:r>
      <w:r w:rsidR="005E1CD0" w:rsidRPr="003B7EBE">
        <w:rPr>
          <w:rFonts w:asciiTheme="minorHAnsi" w:hAnsiTheme="minorHAnsi" w:cstheme="minorHAnsi"/>
        </w:rPr>
        <w:t>ym spotkaniu sieciującym</w:t>
      </w:r>
      <w:r w:rsidR="00634C24" w:rsidRPr="003B7EBE">
        <w:rPr>
          <w:rFonts w:asciiTheme="minorHAnsi" w:hAnsiTheme="minorHAnsi" w:cstheme="minorHAnsi"/>
        </w:rPr>
        <w:t xml:space="preserve"> </w:t>
      </w:r>
      <w:r w:rsidRPr="003B7EBE">
        <w:rPr>
          <w:rFonts w:asciiTheme="minorHAnsi" w:hAnsiTheme="minorHAnsi" w:cstheme="minorHAnsi"/>
        </w:rPr>
        <w:t>mogą wziąć udział osoby bez względu na wiek, płeć, rasę, religię, orientację seksualną, stopień niepełnosprawności, pochodzenie, miejsce zamieszkania (miasto, wieś)</w:t>
      </w:r>
      <w:r w:rsidR="00634C24" w:rsidRPr="003B7EBE">
        <w:rPr>
          <w:rFonts w:asciiTheme="minorHAnsi" w:hAnsiTheme="minorHAnsi" w:cstheme="minorHAnsi"/>
        </w:rPr>
        <w:t xml:space="preserve"> - zgodnie z zasadami równości szans i niedyskryminacji, </w:t>
      </w:r>
      <w:r w:rsidR="00EA02FF" w:rsidRPr="003B7EBE">
        <w:rPr>
          <w:rFonts w:asciiTheme="minorHAnsi" w:hAnsiTheme="minorHAnsi" w:cstheme="minorHAnsi"/>
        </w:rPr>
        <w:br/>
      </w:r>
      <w:r w:rsidR="00634C24" w:rsidRPr="003B7EBE">
        <w:rPr>
          <w:rFonts w:asciiTheme="minorHAnsi" w:hAnsiTheme="minorHAnsi" w:cstheme="minorHAnsi"/>
        </w:rPr>
        <w:t>w tym dostępności dla osób z niepełnosprawnościami</w:t>
      </w:r>
      <w:r w:rsidRPr="003B7EBE">
        <w:rPr>
          <w:rFonts w:asciiTheme="minorHAnsi" w:hAnsiTheme="minorHAnsi" w:cstheme="minorHAnsi"/>
        </w:rPr>
        <w:t xml:space="preserve">. </w:t>
      </w:r>
    </w:p>
    <w:p w14:paraId="233DDC07" w14:textId="4E351CBC" w:rsidR="00C13948" w:rsidRPr="003B7EBE" w:rsidRDefault="00C13948" w:rsidP="003B7EBE">
      <w:pPr>
        <w:numPr>
          <w:ilvl w:val="0"/>
          <w:numId w:val="25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</w:rPr>
        <w:t xml:space="preserve">Z wybranymi w ramach naboru uczestnikami </w:t>
      </w:r>
      <w:r w:rsidR="009E1BDB" w:rsidRPr="003B7EBE">
        <w:rPr>
          <w:rFonts w:asciiTheme="minorHAnsi" w:hAnsiTheme="minorHAnsi" w:cstheme="minorHAnsi"/>
        </w:rPr>
        <w:t xml:space="preserve">zagranicznych </w:t>
      </w:r>
      <w:r w:rsidR="003F0D04" w:rsidRPr="003B7EBE">
        <w:rPr>
          <w:rFonts w:asciiTheme="minorHAnsi" w:hAnsiTheme="minorHAnsi" w:cstheme="minorHAnsi"/>
        </w:rPr>
        <w:t>spotkań sieciujących</w:t>
      </w:r>
      <w:r w:rsidR="00A511F3" w:rsidRPr="003B7EBE">
        <w:rPr>
          <w:rFonts w:asciiTheme="minorHAnsi" w:hAnsiTheme="minorHAnsi" w:cstheme="minorHAnsi"/>
        </w:rPr>
        <w:t xml:space="preserve"> (dotyczy wyłącznie przedsiębiorców)</w:t>
      </w:r>
      <w:r w:rsidRPr="003B7EBE">
        <w:rPr>
          <w:rFonts w:asciiTheme="minorHAnsi" w:hAnsiTheme="minorHAnsi" w:cstheme="minorHAnsi"/>
        </w:rPr>
        <w:t xml:space="preserve"> Samorząd Województwa Świętokrzyskiego podpisze umowy uczestnictwa w </w:t>
      </w:r>
      <w:r w:rsidR="005E1CD0" w:rsidRPr="003B7EBE">
        <w:rPr>
          <w:rFonts w:asciiTheme="minorHAnsi" w:hAnsiTheme="minorHAnsi" w:cstheme="minorHAnsi"/>
        </w:rPr>
        <w:t>spotkaniu sieciującym</w:t>
      </w:r>
      <w:r w:rsidR="009E1BDB" w:rsidRPr="003B7EBE">
        <w:rPr>
          <w:rFonts w:asciiTheme="minorHAnsi" w:hAnsiTheme="minorHAnsi" w:cstheme="minorHAnsi"/>
        </w:rPr>
        <w:t>,</w:t>
      </w:r>
      <w:r w:rsidRPr="003B7EBE">
        <w:rPr>
          <w:rFonts w:asciiTheme="minorHAnsi" w:hAnsiTheme="minorHAnsi" w:cstheme="minorHAnsi"/>
        </w:rPr>
        <w:t xml:space="preserve"> w których wskazane zostaną wzajemne prawa </w:t>
      </w:r>
      <w:r w:rsidR="00EA02FF" w:rsidRPr="003B7EBE">
        <w:rPr>
          <w:rFonts w:asciiTheme="minorHAnsi" w:hAnsiTheme="minorHAnsi" w:cstheme="minorHAnsi"/>
        </w:rPr>
        <w:br/>
      </w:r>
      <w:r w:rsidRPr="003B7EBE">
        <w:rPr>
          <w:rFonts w:asciiTheme="minorHAnsi" w:hAnsiTheme="minorHAnsi" w:cstheme="minorHAnsi"/>
        </w:rPr>
        <w:t xml:space="preserve">i obowiązki. </w:t>
      </w:r>
      <w:r w:rsidR="00A511F3" w:rsidRPr="003B7EBE">
        <w:rPr>
          <w:rFonts w:asciiTheme="minorHAnsi" w:hAnsiTheme="minorHAnsi" w:cstheme="minorHAnsi"/>
        </w:rPr>
        <w:t xml:space="preserve">Udział </w:t>
      </w:r>
      <w:r w:rsidR="005E1CD0" w:rsidRPr="003B7EBE">
        <w:rPr>
          <w:rFonts w:asciiTheme="minorHAnsi" w:hAnsiTheme="minorHAnsi" w:cstheme="minorHAnsi"/>
        </w:rPr>
        <w:t>przedsiębiorcy w spotkaniu sieciującym</w:t>
      </w:r>
      <w:r w:rsidR="00A511F3" w:rsidRPr="003B7EBE">
        <w:rPr>
          <w:rFonts w:asciiTheme="minorHAnsi" w:hAnsiTheme="minorHAnsi" w:cstheme="minorHAnsi"/>
        </w:rPr>
        <w:t xml:space="preserve"> będzie stanowić dla niego pomoc de </w:t>
      </w:r>
      <w:proofErr w:type="spellStart"/>
      <w:r w:rsidR="00A511F3" w:rsidRPr="003B7EBE">
        <w:rPr>
          <w:rFonts w:asciiTheme="minorHAnsi" w:hAnsiTheme="minorHAnsi" w:cstheme="minorHAnsi"/>
        </w:rPr>
        <w:t>minimis</w:t>
      </w:r>
      <w:proofErr w:type="spellEnd"/>
      <w:r w:rsidR="00A511F3" w:rsidRPr="003B7EBE">
        <w:rPr>
          <w:rFonts w:asciiTheme="minorHAnsi" w:hAnsiTheme="minorHAnsi" w:cstheme="minorHAnsi"/>
        </w:rPr>
        <w:t>.</w:t>
      </w:r>
    </w:p>
    <w:p w14:paraId="0F9D659D" w14:textId="77777777" w:rsidR="00B0513C" w:rsidRPr="003B7EBE" w:rsidRDefault="00B0513C" w:rsidP="003B7EBE">
      <w:pPr>
        <w:pStyle w:val="Nagwek2"/>
        <w:spacing w:line="276" w:lineRule="auto"/>
        <w:ind w:left="0" w:right="0" w:hanging="11"/>
        <w:rPr>
          <w:rFonts w:asciiTheme="minorHAnsi" w:hAnsiTheme="minorHAnsi" w:cstheme="minorHAnsi"/>
          <w:b/>
          <w:bCs/>
        </w:rPr>
      </w:pPr>
    </w:p>
    <w:p w14:paraId="51CD7113" w14:textId="77777777" w:rsidR="000F7C07" w:rsidRPr="003B7EBE" w:rsidRDefault="000F7C07" w:rsidP="003B7EBE">
      <w:pPr>
        <w:pStyle w:val="Nagwek2"/>
        <w:spacing w:line="276" w:lineRule="auto"/>
        <w:ind w:left="0" w:right="0" w:hanging="11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</w:rPr>
        <w:t>§ 3</w:t>
      </w:r>
    </w:p>
    <w:p w14:paraId="393D8690" w14:textId="793EF943" w:rsidR="00C13948" w:rsidRPr="003B7EBE" w:rsidRDefault="00C13948" w:rsidP="003B7EBE">
      <w:pPr>
        <w:pStyle w:val="Nagwek2"/>
        <w:spacing w:line="276" w:lineRule="auto"/>
        <w:ind w:left="0" w:right="0" w:hanging="11"/>
        <w:rPr>
          <w:rFonts w:asciiTheme="minorHAnsi" w:hAnsiTheme="minorHAnsi" w:cstheme="minorHAnsi"/>
          <w:b/>
          <w:bCs/>
        </w:rPr>
      </w:pPr>
      <w:r w:rsidRPr="003B7EBE">
        <w:rPr>
          <w:rFonts w:asciiTheme="minorHAnsi" w:hAnsiTheme="minorHAnsi" w:cstheme="minorHAnsi"/>
          <w:b/>
          <w:bCs/>
        </w:rPr>
        <w:t>Zakres wsparcia</w:t>
      </w:r>
    </w:p>
    <w:p w14:paraId="32796742" w14:textId="02CAB938" w:rsidR="00C13948" w:rsidRPr="003B7EBE" w:rsidRDefault="005E1CD0" w:rsidP="003B7EBE">
      <w:pPr>
        <w:numPr>
          <w:ilvl w:val="0"/>
          <w:numId w:val="26"/>
        </w:numPr>
        <w:spacing w:after="0" w:line="276" w:lineRule="auto"/>
        <w:ind w:right="0" w:hanging="427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</w:rPr>
        <w:t>Z</w:t>
      </w:r>
      <w:r w:rsidR="00C13948" w:rsidRPr="003B7EBE">
        <w:rPr>
          <w:rFonts w:asciiTheme="minorHAnsi" w:hAnsiTheme="minorHAnsi" w:cstheme="minorHAnsi"/>
        </w:rPr>
        <w:t xml:space="preserve">agraniczne </w:t>
      </w:r>
      <w:r w:rsidRPr="003B7EBE">
        <w:rPr>
          <w:rFonts w:asciiTheme="minorHAnsi" w:hAnsiTheme="minorHAnsi" w:cstheme="minorHAnsi"/>
        </w:rPr>
        <w:t xml:space="preserve">spotkania sieciujące </w:t>
      </w:r>
      <w:r w:rsidR="00D951F7" w:rsidRPr="003B7EBE">
        <w:rPr>
          <w:rFonts w:asciiTheme="minorHAnsi" w:hAnsiTheme="minorHAnsi" w:cstheme="minorHAnsi"/>
        </w:rPr>
        <w:t xml:space="preserve">organizowane są </w:t>
      </w:r>
      <w:r w:rsidR="00C13948" w:rsidRPr="003B7EBE">
        <w:rPr>
          <w:rFonts w:asciiTheme="minorHAnsi" w:hAnsiTheme="minorHAnsi" w:cstheme="minorHAnsi"/>
        </w:rPr>
        <w:t xml:space="preserve">dla maksymalnie 15 osób </w:t>
      </w:r>
      <w:r w:rsidR="00D951F7" w:rsidRPr="003B7EBE">
        <w:rPr>
          <w:rFonts w:asciiTheme="minorHAnsi" w:hAnsiTheme="minorHAnsi" w:cstheme="minorHAnsi"/>
        </w:rPr>
        <w:t xml:space="preserve">i </w:t>
      </w:r>
      <w:r w:rsidR="00C13948" w:rsidRPr="003B7EBE">
        <w:rPr>
          <w:rFonts w:asciiTheme="minorHAnsi" w:hAnsiTheme="minorHAnsi" w:cstheme="minorHAnsi"/>
        </w:rPr>
        <w:t>obejmują udział w spotkaniach z instytucjami działającymi w obszarze innowacyjności oraz/lub konferencjach/wydarzeniach tematycznie związany</w:t>
      </w:r>
      <w:r w:rsidR="00EA02FF" w:rsidRPr="003B7EBE">
        <w:rPr>
          <w:rFonts w:asciiTheme="minorHAnsi" w:hAnsiTheme="minorHAnsi" w:cstheme="minorHAnsi"/>
        </w:rPr>
        <w:t>ch</w:t>
      </w:r>
      <w:r w:rsidR="00C13948" w:rsidRPr="003B7EBE">
        <w:rPr>
          <w:rFonts w:asciiTheme="minorHAnsi" w:hAnsiTheme="minorHAnsi" w:cstheme="minorHAnsi"/>
        </w:rPr>
        <w:t xml:space="preserve"> </w:t>
      </w:r>
      <w:r w:rsidRPr="003B7EBE">
        <w:rPr>
          <w:rFonts w:asciiTheme="minorHAnsi" w:hAnsiTheme="minorHAnsi" w:cstheme="minorHAnsi"/>
        </w:rPr>
        <w:t xml:space="preserve">z </w:t>
      </w:r>
      <w:r w:rsidR="00D951F7" w:rsidRPr="003B7EBE">
        <w:rPr>
          <w:rFonts w:asciiTheme="minorHAnsi" w:hAnsiTheme="minorHAnsi" w:cstheme="minorHAnsi"/>
        </w:rPr>
        <w:t>nowoczesnymi technologiami, innowacjami, przedsiębiorczością</w:t>
      </w:r>
      <w:r w:rsidR="00C13948" w:rsidRPr="003B7EBE">
        <w:rPr>
          <w:rFonts w:asciiTheme="minorHAnsi" w:hAnsiTheme="minorHAnsi" w:cstheme="minorHAnsi"/>
        </w:rPr>
        <w:t>.</w:t>
      </w:r>
    </w:p>
    <w:p w14:paraId="7D6B97E5" w14:textId="4BAFC77C" w:rsidR="006668A9" w:rsidRPr="003B7EBE" w:rsidRDefault="006668A9" w:rsidP="003B7EBE">
      <w:pPr>
        <w:spacing w:after="0" w:line="276" w:lineRule="auto"/>
        <w:ind w:left="0" w:right="0" w:firstLine="0"/>
        <w:jc w:val="left"/>
        <w:rPr>
          <w:rFonts w:asciiTheme="minorHAnsi" w:hAnsiTheme="minorHAnsi" w:cstheme="minorHAnsi"/>
        </w:rPr>
      </w:pPr>
    </w:p>
    <w:p w14:paraId="0C624565" w14:textId="310CE7B1" w:rsidR="000F7C07" w:rsidRPr="003B7EBE" w:rsidRDefault="000F7C07" w:rsidP="003B7EBE">
      <w:pPr>
        <w:spacing w:after="0" w:line="276" w:lineRule="auto"/>
        <w:ind w:left="0" w:right="0" w:firstLine="0"/>
        <w:jc w:val="center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</w:rPr>
        <w:t>§ 4</w:t>
      </w:r>
    </w:p>
    <w:p w14:paraId="74552533" w14:textId="5311BA4C" w:rsidR="006668A9" w:rsidRPr="003B7EBE" w:rsidRDefault="00A511F3" w:rsidP="003B7EBE">
      <w:pPr>
        <w:spacing w:after="150" w:line="276" w:lineRule="auto"/>
        <w:ind w:left="11" w:right="0" w:hanging="11"/>
        <w:jc w:val="center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  <w:b/>
        </w:rPr>
        <w:t>Cel</w:t>
      </w:r>
      <w:r w:rsidR="00A23FD6" w:rsidRPr="003B7EBE">
        <w:rPr>
          <w:rFonts w:asciiTheme="minorHAnsi" w:hAnsiTheme="minorHAnsi" w:cstheme="minorHAnsi"/>
          <w:b/>
        </w:rPr>
        <w:t>e</w:t>
      </w:r>
      <w:r w:rsidRPr="003B7EBE">
        <w:rPr>
          <w:rFonts w:asciiTheme="minorHAnsi" w:hAnsiTheme="minorHAnsi" w:cstheme="minorHAnsi"/>
          <w:b/>
        </w:rPr>
        <w:t xml:space="preserve"> </w:t>
      </w:r>
      <w:r w:rsidR="009E1BDB" w:rsidRPr="003B7EBE">
        <w:rPr>
          <w:rFonts w:asciiTheme="minorHAnsi" w:hAnsiTheme="minorHAnsi" w:cstheme="minorHAnsi"/>
          <w:b/>
        </w:rPr>
        <w:t xml:space="preserve">zagranicznych </w:t>
      </w:r>
      <w:r w:rsidR="00A11AC0" w:rsidRPr="003B7EBE">
        <w:rPr>
          <w:rFonts w:asciiTheme="minorHAnsi" w:hAnsiTheme="minorHAnsi" w:cstheme="minorHAnsi"/>
          <w:b/>
        </w:rPr>
        <w:t>spotkań sieciujących</w:t>
      </w:r>
      <w:r w:rsidR="00192D08" w:rsidRPr="003B7EBE">
        <w:rPr>
          <w:rFonts w:asciiTheme="minorHAnsi" w:hAnsiTheme="minorHAnsi" w:cstheme="minorHAnsi"/>
        </w:rPr>
        <w:t xml:space="preserve">   </w:t>
      </w:r>
    </w:p>
    <w:p w14:paraId="67172609" w14:textId="36304A0C" w:rsidR="00A11AC0" w:rsidRPr="003B7EBE" w:rsidRDefault="00A11AC0" w:rsidP="003B7EBE">
      <w:pPr>
        <w:numPr>
          <w:ilvl w:val="0"/>
          <w:numId w:val="4"/>
        </w:numPr>
        <w:spacing w:after="0" w:line="276" w:lineRule="auto"/>
        <w:ind w:right="0" w:hanging="427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</w:rPr>
        <w:t xml:space="preserve">Celem głównym zagranicznych spotkań sieciujących jest zapoznanie interesariuszy Świętokrzyskiego Systemu Innowacji z działalnością wiodących ośrodków innowacji </w:t>
      </w:r>
      <w:r w:rsidR="00EA02FF" w:rsidRPr="003B7EBE">
        <w:rPr>
          <w:rFonts w:asciiTheme="minorHAnsi" w:hAnsiTheme="minorHAnsi" w:cstheme="minorHAnsi"/>
        </w:rPr>
        <w:br/>
      </w:r>
      <w:r w:rsidRPr="003B7EBE">
        <w:rPr>
          <w:rFonts w:asciiTheme="minorHAnsi" w:hAnsiTheme="minorHAnsi" w:cstheme="minorHAnsi"/>
        </w:rPr>
        <w:t xml:space="preserve">w Europie. </w:t>
      </w:r>
    </w:p>
    <w:p w14:paraId="05A2A1C1" w14:textId="4319C04D" w:rsidR="00A3406B" w:rsidRPr="003B7EBE" w:rsidRDefault="009E1BDB" w:rsidP="003B7EBE">
      <w:pPr>
        <w:numPr>
          <w:ilvl w:val="0"/>
          <w:numId w:val="4"/>
        </w:numPr>
        <w:spacing w:after="0" w:line="276" w:lineRule="auto"/>
        <w:ind w:right="0" w:hanging="427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</w:rPr>
        <w:lastRenderedPageBreak/>
        <w:t>Zagraniczn</w:t>
      </w:r>
      <w:r w:rsidR="00A11AC0" w:rsidRPr="003B7EBE">
        <w:rPr>
          <w:rFonts w:asciiTheme="minorHAnsi" w:hAnsiTheme="minorHAnsi" w:cstheme="minorHAnsi"/>
        </w:rPr>
        <w:t>e</w:t>
      </w:r>
      <w:r w:rsidRPr="003B7EBE">
        <w:rPr>
          <w:rFonts w:asciiTheme="minorHAnsi" w:hAnsiTheme="minorHAnsi" w:cstheme="minorHAnsi"/>
        </w:rPr>
        <w:t xml:space="preserve"> </w:t>
      </w:r>
      <w:r w:rsidR="00A11AC0" w:rsidRPr="003B7EBE">
        <w:rPr>
          <w:rFonts w:asciiTheme="minorHAnsi" w:hAnsiTheme="minorHAnsi" w:cstheme="minorHAnsi"/>
        </w:rPr>
        <w:t>spotkanie sieciujące</w:t>
      </w:r>
      <w:r w:rsidR="00A511F3" w:rsidRPr="003B7EBE">
        <w:rPr>
          <w:rFonts w:asciiTheme="minorHAnsi" w:hAnsiTheme="minorHAnsi" w:cstheme="minorHAnsi"/>
        </w:rPr>
        <w:t xml:space="preserve">, w </w:t>
      </w:r>
      <w:r w:rsidR="00A11AC0" w:rsidRPr="003B7EBE">
        <w:rPr>
          <w:rFonts w:asciiTheme="minorHAnsi" w:hAnsiTheme="minorHAnsi" w:cstheme="minorHAnsi"/>
        </w:rPr>
        <w:t>którym</w:t>
      </w:r>
      <w:r w:rsidR="00A511F3" w:rsidRPr="003B7EBE">
        <w:rPr>
          <w:rFonts w:asciiTheme="minorHAnsi" w:hAnsiTheme="minorHAnsi" w:cstheme="minorHAnsi"/>
        </w:rPr>
        <w:t xml:space="preserve"> uczestniczyć będą interesariusze Świętokrzyskiego Systemu Innowacji, umożliwi im zapoznanie się z przykładami rozwiązań zastosowanych w innowacyjnych instytucjach, związany</w:t>
      </w:r>
      <w:r w:rsidR="00EA02FF" w:rsidRPr="003B7EBE">
        <w:rPr>
          <w:rFonts w:asciiTheme="minorHAnsi" w:hAnsiTheme="minorHAnsi" w:cstheme="minorHAnsi"/>
        </w:rPr>
        <w:t>ch</w:t>
      </w:r>
      <w:r w:rsidR="00A511F3" w:rsidRPr="003B7EBE">
        <w:rPr>
          <w:rFonts w:asciiTheme="minorHAnsi" w:hAnsiTheme="minorHAnsi" w:cstheme="minorHAnsi"/>
        </w:rPr>
        <w:t xml:space="preserve"> z nowymi technologiami, innowacyjnością w biznesie i badaniami naukowymi</w:t>
      </w:r>
      <w:r w:rsidR="00A3406B" w:rsidRPr="003B7EBE">
        <w:rPr>
          <w:rFonts w:asciiTheme="minorHAnsi" w:hAnsiTheme="minorHAnsi" w:cstheme="minorHAnsi"/>
        </w:rPr>
        <w:t>.</w:t>
      </w:r>
    </w:p>
    <w:p w14:paraId="13040207" w14:textId="2F7873BD" w:rsidR="00A511F3" w:rsidRPr="003B7EBE" w:rsidRDefault="00A3406B" w:rsidP="003B7EBE">
      <w:pPr>
        <w:numPr>
          <w:ilvl w:val="0"/>
          <w:numId w:val="4"/>
        </w:numPr>
        <w:spacing w:after="0" w:line="276" w:lineRule="auto"/>
        <w:ind w:right="0" w:hanging="427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</w:rPr>
        <w:t>W przypadkach</w:t>
      </w:r>
      <w:r w:rsidR="00EA02FF" w:rsidRPr="003B7EBE">
        <w:rPr>
          <w:rFonts w:asciiTheme="minorHAnsi" w:hAnsiTheme="minorHAnsi" w:cstheme="minorHAnsi"/>
        </w:rPr>
        <w:t xml:space="preserve">, w których </w:t>
      </w:r>
      <w:r w:rsidRPr="003B7EBE">
        <w:rPr>
          <w:rFonts w:asciiTheme="minorHAnsi" w:hAnsiTheme="minorHAnsi" w:cstheme="minorHAnsi"/>
        </w:rPr>
        <w:t xml:space="preserve">program </w:t>
      </w:r>
      <w:r w:rsidR="009E1BDB" w:rsidRPr="003B7EBE">
        <w:rPr>
          <w:rFonts w:asciiTheme="minorHAnsi" w:hAnsiTheme="minorHAnsi" w:cstheme="minorHAnsi"/>
        </w:rPr>
        <w:t>zagraniczne</w:t>
      </w:r>
      <w:r w:rsidR="00A11AC0" w:rsidRPr="003B7EBE">
        <w:rPr>
          <w:rFonts w:asciiTheme="minorHAnsi" w:hAnsiTheme="minorHAnsi" w:cstheme="minorHAnsi"/>
        </w:rPr>
        <w:t>go spotkania sieciującego</w:t>
      </w:r>
      <w:r w:rsidRPr="003B7EBE">
        <w:rPr>
          <w:rFonts w:asciiTheme="minorHAnsi" w:hAnsiTheme="minorHAnsi" w:cstheme="minorHAnsi"/>
        </w:rPr>
        <w:t xml:space="preserve"> będzie uwzględniał udział w konferencjach/wydarzeniach</w:t>
      </w:r>
      <w:r w:rsidR="00A23FD6" w:rsidRPr="003B7EBE">
        <w:rPr>
          <w:rFonts w:asciiTheme="minorHAnsi" w:hAnsiTheme="minorHAnsi" w:cstheme="minorHAnsi"/>
        </w:rPr>
        <w:t>,</w:t>
      </w:r>
      <w:r w:rsidRPr="003B7EBE">
        <w:rPr>
          <w:rFonts w:asciiTheme="minorHAnsi" w:hAnsiTheme="minorHAnsi" w:cstheme="minorHAnsi"/>
        </w:rPr>
        <w:t xml:space="preserve"> uczestnicy</w:t>
      </w:r>
      <w:r w:rsidR="00A511F3" w:rsidRPr="003B7EBE">
        <w:rPr>
          <w:rFonts w:asciiTheme="minorHAnsi" w:hAnsiTheme="minorHAnsi" w:cstheme="minorHAnsi"/>
        </w:rPr>
        <w:t xml:space="preserve"> wezmą w </w:t>
      </w:r>
      <w:r w:rsidRPr="003B7EBE">
        <w:rPr>
          <w:rFonts w:asciiTheme="minorHAnsi" w:hAnsiTheme="minorHAnsi" w:cstheme="minorHAnsi"/>
        </w:rPr>
        <w:t>nich udział. Będą to wydarzenia</w:t>
      </w:r>
      <w:r w:rsidR="00A511F3" w:rsidRPr="003B7EBE">
        <w:rPr>
          <w:rFonts w:asciiTheme="minorHAnsi" w:hAnsiTheme="minorHAnsi" w:cstheme="minorHAnsi"/>
        </w:rPr>
        <w:t>, które wspiera</w:t>
      </w:r>
      <w:r w:rsidRPr="003B7EBE">
        <w:rPr>
          <w:rFonts w:asciiTheme="minorHAnsi" w:hAnsiTheme="minorHAnsi" w:cstheme="minorHAnsi"/>
        </w:rPr>
        <w:t>ją</w:t>
      </w:r>
      <w:r w:rsidR="00A511F3" w:rsidRPr="003B7EBE">
        <w:rPr>
          <w:rFonts w:asciiTheme="minorHAnsi" w:hAnsiTheme="minorHAnsi" w:cstheme="minorHAnsi"/>
        </w:rPr>
        <w:t xml:space="preserve"> nawiązywanie kontaktów między przedsiębiorstwami, </w:t>
      </w:r>
      <w:r w:rsidRPr="003B7EBE">
        <w:rPr>
          <w:rFonts w:asciiTheme="minorHAnsi" w:hAnsiTheme="minorHAnsi" w:cstheme="minorHAnsi"/>
        </w:rPr>
        <w:t xml:space="preserve">instytucjami oraz będą </w:t>
      </w:r>
      <w:r w:rsidR="00A23FD6" w:rsidRPr="003B7EBE">
        <w:rPr>
          <w:rFonts w:asciiTheme="minorHAnsi" w:hAnsiTheme="minorHAnsi" w:cstheme="minorHAnsi"/>
        </w:rPr>
        <w:t xml:space="preserve">stanowić </w:t>
      </w:r>
      <w:r w:rsidR="00A511F3" w:rsidRPr="003B7EBE">
        <w:rPr>
          <w:rFonts w:asciiTheme="minorHAnsi" w:hAnsiTheme="minorHAnsi" w:cstheme="minorHAnsi"/>
        </w:rPr>
        <w:t>okazj</w:t>
      </w:r>
      <w:r w:rsidR="00EA02FF" w:rsidRPr="003B7EBE">
        <w:rPr>
          <w:rFonts w:asciiTheme="minorHAnsi" w:hAnsiTheme="minorHAnsi" w:cstheme="minorHAnsi"/>
        </w:rPr>
        <w:t>ę</w:t>
      </w:r>
      <w:r w:rsidR="00A511F3" w:rsidRPr="003B7EBE">
        <w:rPr>
          <w:rFonts w:asciiTheme="minorHAnsi" w:hAnsiTheme="minorHAnsi" w:cstheme="minorHAnsi"/>
        </w:rPr>
        <w:t xml:space="preserve"> do wymiany wiedzy i budowania wartościowych relacji.</w:t>
      </w:r>
    </w:p>
    <w:p w14:paraId="666CABE3" w14:textId="77777777" w:rsidR="00192D08" w:rsidRPr="003B7EBE" w:rsidRDefault="00192D08" w:rsidP="003B7EBE">
      <w:pPr>
        <w:spacing w:after="0" w:line="276" w:lineRule="auto"/>
        <w:ind w:left="427" w:right="0" w:firstLine="0"/>
        <w:rPr>
          <w:rFonts w:asciiTheme="minorHAnsi" w:hAnsiTheme="minorHAnsi" w:cstheme="minorHAnsi"/>
        </w:rPr>
      </w:pPr>
    </w:p>
    <w:p w14:paraId="27C85400" w14:textId="4B4B5B84" w:rsidR="000F7C07" w:rsidRPr="003B7EBE" w:rsidRDefault="000F7C07" w:rsidP="003B7EBE">
      <w:pPr>
        <w:spacing w:after="0" w:line="276" w:lineRule="auto"/>
        <w:ind w:left="427" w:right="0" w:firstLine="0"/>
        <w:jc w:val="center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</w:rPr>
        <w:t>§ 5</w:t>
      </w:r>
    </w:p>
    <w:p w14:paraId="4F31CFAB" w14:textId="2502B6CA" w:rsidR="006668A9" w:rsidRPr="003B7EBE" w:rsidRDefault="00192D08" w:rsidP="003B7EBE">
      <w:pPr>
        <w:spacing w:after="152" w:line="276" w:lineRule="auto"/>
        <w:ind w:left="0" w:right="0" w:firstLine="0"/>
        <w:jc w:val="center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  <w:b/>
          <w:bCs/>
        </w:rPr>
        <w:t xml:space="preserve">     Procedury rekrutacyjne</w:t>
      </w:r>
      <w:r w:rsidRPr="003B7EBE">
        <w:rPr>
          <w:rFonts w:asciiTheme="minorHAnsi" w:hAnsiTheme="minorHAnsi" w:cstheme="minorHAnsi"/>
        </w:rPr>
        <w:t xml:space="preserve">          </w:t>
      </w:r>
    </w:p>
    <w:p w14:paraId="44F8AD43" w14:textId="62A4BFA4" w:rsidR="006668A9" w:rsidRPr="003B7EBE" w:rsidRDefault="00347936" w:rsidP="003B7EBE">
      <w:pPr>
        <w:numPr>
          <w:ilvl w:val="0"/>
          <w:numId w:val="5"/>
        </w:numPr>
        <w:spacing w:after="0" w:line="276" w:lineRule="auto"/>
        <w:ind w:right="0" w:hanging="427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</w:rPr>
        <w:t xml:space="preserve">Warunkiem uczestnictwa w </w:t>
      </w:r>
      <w:r w:rsidR="00A3406B" w:rsidRPr="003B7EBE">
        <w:rPr>
          <w:rFonts w:asciiTheme="minorHAnsi" w:hAnsiTheme="minorHAnsi" w:cstheme="minorHAnsi"/>
        </w:rPr>
        <w:t>naborze</w:t>
      </w:r>
      <w:r w:rsidRPr="003B7EBE">
        <w:rPr>
          <w:rFonts w:asciiTheme="minorHAnsi" w:hAnsiTheme="minorHAnsi" w:cstheme="minorHAnsi"/>
        </w:rPr>
        <w:t xml:space="preserve"> jest złożenie wypełnione</w:t>
      </w:r>
      <w:r w:rsidR="00F3645C" w:rsidRPr="003B7EBE">
        <w:rPr>
          <w:rFonts w:asciiTheme="minorHAnsi" w:hAnsiTheme="minorHAnsi" w:cstheme="minorHAnsi"/>
        </w:rPr>
        <w:t>go</w:t>
      </w:r>
      <w:r w:rsidR="00A23FD6" w:rsidRPr="003B7EBE">
        <w:rPr>
          <w:rFonts w:asciiTheme="minorHAnsi" w:hAnsiTheme="minorHAnsi" w:cstheme="minorHAnsi"/>
        </w:rPr>
        <w:t>, podpisanego</w:t>
      </w:r>
      <w:r w:rsidR="00EA02FF" w:rsidRPr="003B7EBE">
        <w:rPr>
          <w:rFonts w:asciiTheme="minorHAnsi" w:hAnsiTheme="minorHAnsi" w:cstheme="minorHAnsi"/>
        </w:rPr>
        <w:t xml:space="preserve"> </w:t>
      </w:r>
      <w:r w:rsidR="00EA02FF" w:rsidRPr="003B7EBE">
        <w:rPr>
          <w:rFonts w:asciiTheme="minorHAnsi" w:hAnsiTheme="minorHAnsi" w:cstheme="minorHAnsi"/>
        </w:rPr>
        <w:br/>
        <w:t>i zeskanowanego</w:t>
      </w:r>
      <w:r w:rsidRPr="003B7EBE">
        <w:rPr>
          <w:rFonts w:asciiTheme="minorHAnsi" w:hAnsiTheme="minorHAnsi" w:cstheme="minorHAnsi"/>
        </w:rPr>
        <w:t xml:space="preserve"> </w:t>
      </w:r>
      <w:r w:rsidR="00A11AC0" w:rsidRPr="003B7EBE">
        <w:rPr>
          <w:rFonts w:asciiTheme="minorHAnsi" w:hAnsiTheme="minorHAnsi" w:cstheme="minorHAnsi"/>
        </w:rPr>
        <w:t>F</w:t>
      </w:r>
      <w:r w:rsidR="00F3645C" w:rsidRPr="003B7EBE">
        <w:rPr>
          <w:rFonts w:asciiTheme="minorHAnsi" w:hAnsiTheme="minorHAnsi" w:cstheme="minorHAnsi"/>
        </w:rPr>
        <w:t>ormularza zgłoszeniowego</w:t>
      </w:r>
      <w:r w:rsidR="003B7EBE">
        <w:rPr>
          <w:rFonts w:asciiTheme="minorHAnsi" w:hAnsiTheme="minorHAnsi" w:cstheme="minorHAnsi"/>
        </w:rPr>
        <w:t xml:space="preserve"> wraz z wymaganymi załącznikami</w:t>
      </w:r>
      <w:r w:rsidRPr="003B7EBE">
        <w:rPr>
          <w:rFonts w:asciiTheme="minorHAnsi" w:hAnsiTheme="minorHAnsi" w:cstheme="minorHAnsi"/>
        </w:rPr>
        <w:t>, stanowiące</w:t>
      </w:r>
      <w:r w:rsidR="00F3645C" w:rsidRPr="003B7EBE">
        <w:rPr>
          <w:rFonts w:asciiTheme="minorHAnsi" w:hAnsiTheme="minorHAnsi" w:cstheme="minorHAnsi"/>
        </w:rPr>
        <w:t>go</w:t>
      </w:r>
      <w:r w:rsidRPr="003B7EBE">
        <w:rPr>
          <w:rFonts w:asciiTheme="minorHAnsi" w:hAnsiTheme="minorHAnsi" w:cstheme="minorHAnsi"/>
        </w:rPr>
        <w:t xml:space="preserve"> </w:t>
      </w:r>
      <w:r w:rsidRPr="003B7EBE">
        <w:rPr>
          <w:rFonts w:asciiTheme="minorHAnsi" w:hAnsiTheme="minorHAnsi" w:cstheme="minorHAnsi"/>
          <w:i/>
        </w:rPr>
        <w:t xml:space="preserve">Załącznik nr </w:t>
      </w:r>
      <w:r w:rsidR="00B6369F" w:rsidRPr="003B7EBE">
        <w:rPr>
          <w:rFonts w:asciiTheme="minorHAnsi" w:hAnsiTheme="minorHAnsi" w:cstheme="minorHAnsi"/>
          <w:i/>
        </w:rPr>
        <w:t>1</w:t>
      </w:r>
      <w:r w:rsidR="00EA02FF" w:rsidRPr="003B7EBE">
        <w:rPr>
          <w:rFonts w:asciiTheme="minorHAnsi" w:hAnsiTheme="minorHAnsi" w:cstheme="minorHAnsi"/>
          <w:i/>
        </w:rPr>
        <w:t>a</w:t>
      </w:r>
      <w:r w:rsidRPr="003B7EBE">
        <w:rPr>
          <w:rFonts w:asciiTheme="minorHAnsi" w:hAnsiTheme="minorHAnsi" w:cstheme="minorHAnsi"/>
        </w:rPr>
        <w:t xml:space="preserve"> do Regulaminu</w:t>
      </w:r>
      <w:r w:rsidR="00A23FD6" w:rsidRPr="003B7EBE">
        <w:rPr>
          <w:rFonts w:asciiTheme="minorHAnsi" w:hAnsiTheme="minorHAnsi" w:cstheme="minorHAnsi"/>
        </w:rPr>
        <w:t xml:space="preserve"> </w:t>
      </w:r>
      <w:r w:rsidR="00EA02FF" w:rsidRPr="003B7EBE">
        <w:rPr>
          <w:rFonts w:asciiTheme="minorHAnsi" w:hAnsiTheme="minorHAnsi" w:cstheme="minorHAnsi"/>
        </w:rPr>
        <w:t xml:space="preserve">i przesłanie go </w:t>
      </w:r>
      <w:r w:rsidR="00A23FD6" w:rsidRPr="003B7EBE">
        <w:rPr>
          <w:rFonts w:asciiTheme="minorHAnsi" w:hAnsiTheme="minorHAnsi" w:cstheme="minorHAnsi"/>
        </w:rPr>
        <w:t xml:space="preserve">na adres </w:t>
      </w:r>
      <w:hyperlink r:id="rId10" w:history="1">
        <w:r w:rsidR="00CD50F4" w:rsidRPr="003B7EBE">
          <w:rPr>
            <w:rStyle w:val="Hipercze"/>
            <w:rFonts w:asciiTheme="minorHAnsi" w:hAnsiTheme="minorHAnsi" w:cstheme="minorHAnsi"/>
          </w:rPr>
          <w:t>innowacje@sejmik.kielce.pl</w:t>
        </w:r>
      </w:hyperlink>
      <w:r w:rsidR="00CD50F4" w:rsidRPr="003B7EBE">
        <w:rPr>
          <w:rFonts w:asciiTheme="minorHAnsi" w:hAnsiTheme="minorHAnsi" w:cstheme="minorHAnsi"/>
        </w:rPr>
        <w:t xml:space="preserve"> </w:t>
      </w:r>
      <w:r w:rsidR="00EA02FF" w:rsidRPr="003B7EBE">
        <w:rPr>
          <w:rFonts w:asciiTheme="minorHAnsi" w:hAnsiTheme="minorHAnsi" w:cstheme="minorHAnsi"/>
        </w:rPr>
        <w:t>.</w:t>
      </w:r>
    </w:p>
    <w:p w14:paraId="6A00587E" w14:textId="42098336" w:rsidR="00D951F7" w:rsidRPr="003B7EBE" w:rsidRDefault="00AC053B" w:rsidP="003B7EBE">
      <w:pPr>
        <w:numPr>
          <w:ilvl w:val="0"/>
          <w:numId w:val="5"/>
        </w:numPr>
        <w:spacing w:after="0" w:line="276" w:lineRule="auto"/>
        <w:ind w:right="0" w:hanging="425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</w:rPr>
        <w:t>Formularze zgłoszeniowe</w:t>
      </w:r>
      <w:r w:rsidR="00347936" w:rsidRPr="003B7EBE">
        <w:rPr>
          <w:rFonts w:asciiTheme="minorHAnsi" w:hAnsiTheme="minorHAnsi" w:cstheme="minorHAnsi"/>
        </w:rPr>
        <w:t xml:space="preserve"> </w:t>
      </w:r>
      <w:r w:rsidR="00A23FD6" w:rsidRPr="003B7EBE">
        <w:rPr>
          <w:rFonts w:asciiTheme="minorHAnsi" w:hAnsiTheme="minorHAnsi" w:cstheme="minorHAnsi"/>
        </w:rPr>
        <w:t>należy składać</w:t>
      </w:r>
      <w:r w:rsidR="00347936" w:rsidRPr="003B7EBE">
        <w:rPr>
          <w:rFonts w:asciiTheme="minorHAnsi" w:hAnsiTheme="minorHAnsi" w:cstheme="minorHAnsi"/>
        </w:rPr>
        <w:t xml:space="preserve"> w terminie </w:t>
      </w:r>
      <w:r w:rsidR="00422E0A" w:rsidRPr="003B7EBE">
        <w:rPr>
          <w:rFonts w:asciiTheme="minorHAnsi" w:hAnsiTheme="minorHAnsi" w:cstheme="minorHAnsi"/>
        </w:rPr>
        <w:t>określonym w ramach konkretnego naboru</w:t>
      </w:r>
      <w:r w:rsidR="00E030C2" w:rsidRPr="003B7EBE">
        <w:rPr>
          <w:rFonts w:asciiTheme="minorHAnsi" w:hAnsiTheme="minorHAnsi" w:cstheme="minorHAnsi"/>
        </w:rPr>
        <w:t xml:space="preserve">. </w:t>
      </w:r>
      <w:r w:rsidRPr="003B7EBE">
        <w:rPr>
          <w:rFonts w:asciiTheme="minorHAnsi" w:hAnsiTheme="minorHAnsi" w:cstheme="minorHAnsi"/>
        </w:rPr>
        <w:t>Formularze</w:t>
      </w:r>
      <w:r w:rsidR="00347936" w:rsidRPr="003B7EBE">
        <w:rPr>
          <w:rFonts w:asciiTheme="minorHAnsi" w:hAnsiTheme="minorHAnsi" w:cstheme="minorHAnsi"/>
        </w:rPr>
        <w:t xml:space="preserve"> złożone po wyznaczonym terminie nie będą rozpatrywane. </w:t>
      </w:r>
    </w:p>
    <w:p w14:paraId="5B412281" w14:textId="5F039692" w:rsidR="00A11AC0" w:rsidRPr="003B7EBE" w:rsidRDefault="00347936" w:rsidP="003B7EBE">
      <w:pPr>
        <w:numPr>
          <w:ilvl w:val="0"/>
          <w:numId w:val="5"/>
        </w:numPr>
        <w:spacing w:after="0" w:line="276" w:lineRule="auto"/>
        <w:ind w:right="0" w:hanging="427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</w:rPr>
        <w:t xml:space="preserve">Złożenie </w:t>
      </w:r>
      <w:r w:rsidR="005D7E9E" w:rsidRPr="003B7EBE">
        <w:rPr>
          <w:rFonts w:asciiTheme="minorHAnsi" w:hAnsiTheme="minorHAnsi" w:cstheme="minorHAnsi"/>
        </w:rPr>
        <w:t>Formularza zgłoszeniowego</w:t>
      </w:r>
      <w:r w:rsidRPr="003B7EBE">
        <w:rPr>
          <w:rFonts w:asciiTheme="minorHAnsi" w:hAnsiTheme="minorHAnsi" w:cstheme="minorHAnsi"/>
        </w:rPr>
        <w:t xml:space="preserve"> jest równoznaczne z akceptacją zapisów </w:t>
      </w:r>
      <w:r w:rsidR="005F5436" w:rsidRPr="003B7EBE">
        <w:rPr>
          <w:rFonts w:asciiTheme="minorHAnsi" w:hAnsiTheme="minorHAnsi" w:cstheme="minorHAnsi"/>
        </w:rPr>
        <w:t xml:space="preserve">niniejszego </w:t>
      </w:r>
      <w:r w:rsidR="00A11AC0" w:rsidRPr="003B7EBE">
        <w:rPr>
          <w:rFonts w:asciiTheme="minorHAnsi" w:hAnsiTheme="minorHAnsi" w:cstheme="minorHAnsi"/>
        </w:rPr>
        <w:t>R</w:t>
      </w:r>
      <w:r w:rsidR="005F5436" w:rsidRPr="003B7EBE">
        <w:rPr>
          <w:rFonts w:asciiTheme="minorHAnsi" w:hAnsiTheme="minorHAnsi" w:cstheme="minorHAnsi"/>
        </w:rPr>
        <w:t>egulaminu</w:t>
      </w:r>
      <w:r w:rsidRPr="003B7EBE">
        <w:rPr>
          <w:rFonts w:asciiTheme="minorHAnsi" w:hAnsiTheme="minorHAnsi" w:cstheme="minorHAnsi"/>
        </w:rPr>
        <w:t xml:space="preserve">. </w:t>
      </w:r>
    </w:p>
    <w:p w14:paraId="7F19F57F" w14:textId="446BF5A0" w:rsidR="00053DB9" w:rsidRPr="003B7EBE" w:rsidRDefault="00977FBC" w:rsidP="003B7EBE">
      <w:pPr>
        <w:numPr>
          <w:ilvl w:val="0"/>
          <w:numId w:val="5"/>
        </w:numPr>
        <w:spacing w:after="0" w:line="276" w:lineRule="auto"/>
        <w:ind w:right="0" w:hanging="425"/>
        <w:rPr>
          <w:rFonts w:asciiTheme="minorHAnsi" w:hAnsiTheme="minorHAnsi" w:cstheme="minorHAnsi"/>
          <w:color w:val="auto"/>
        </w:rPr>
      </w:pPr>
      <w:r w:rsidRPr="003B7EBE">
        <w:rPr>
          <w:rFonts w:asciiTheme="minorHAnsi" w:hAnsiTheme="minorHAnsi" w:cstheme="minorHAnsi"/>
          <w:color w:val="auto"/>
        </w:rPr>
        <w:t xml:space="preserve">Departament </w:t>
      </w:r>
      <w:r w:rsidR="00422E0A" w:rsidRPr="003B7EBE">
        <w:rPr>
          <w:rFonts w:asciiTheme="minorHAnsi" w:hAnsiTheme="minorHAnsi" w:cstheme="minorHAnsi"/>
          <w:color w:val="auto"/>
        </w:rPr>
        <w:t xml:space="preserve">Rozwoju Regionalnego </w:t>
      </w:r>
      <w:r w:rsidRPr="003B7EBE">
        <w:rPr>
          <w:rFonts w:asciiTheme="minorHAnsi" w:hAnsiTheme="minorHAnsi" w:cstheme="minorHAnsi"/>
          <w:color w:val="auto"/>
        </w:rPr>
        <w:t xml:space="preserve">może podjąć decyzję o wydłużeniu terminu składania Formularzy zgłoszeniowych.  </w:t>
      </w:r>
    </w:p>
    <w:p w14:paraId="5DE40758" w14:textId="77777777" w:rsidR="000F7C07" w:rsidRPr="003B7EBE" w:rsidRDefault="000F7C07" w:rsidP="003B7EBE">
      <w:pPr>
        <w:spacing w:after="0" w:line="276" w:lineRule="auto"/>
        <w:ind w:left="425" w:right="0" w:firstLine="2410"/>
        <w:rPr>
          <w:rFonts w:asciiTheme="minorHAnsi" w:hAnsiTheme="minorHAnsi" w:cstheme="minorHAnsi"/>
          <w:b/>
          <w:bCs/>
        </w:rPr>
      </w:pPr>
    </w:p>
    <w:p w14:paraId="1BBE3447" w14:textId="6D24D5FB" w:rsidR="000F7C07" w:rsidRPr="003B7EBE" w:rsidRDefault="000F7C07" w:rsidP="003B7EBE">
      <w:pPr>
        <w:spacing w:after="0" w:line="276" w:lineRule="auto"/>
        <w:ind w:left="0" w:right="0" w:firstLine="0"/>
        <w:jc w:val="center"/>
        <w:rPr>
          <w:rFonts w:asciiTheme="minorHAnsi" w:hAnsiTheme="minorHAnsi" w:cstheme="minorHAnsi"/>
          <w:b/>
          <w:bCs/>
        </w:rPr>
      </w:pPr>
      <w:r w:rsidRPr="003B7EBE">
        <w:rPr>
          <w:rFonts w:asciiTheme="minorHAnsi" w:hAnsiTheme="minorHAnsi" w:cstheme="minorHAnsi"/>
        </w:rPr>
        <w:t>§ 6</w:t>
      </w:r>
    </w:p>
    <w:p w14:paraId="4A9C94B5" w14:textId="719C708E" w:rsidR="008D53F0" w:rsidRPr="003B7EBE" w:rsidRDefault="000F7C07" w:rsidP="003B7EBE">
      <w:pPr>
        <w:spacing w:after="0" w:line="276" w:lineRule="auto"/>
        <w:ind w:left="1130" w:right="0" w:firstLine="1702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  <w:b/>
          <w:bCs/>
        </w:rPr>
        <w:t xml:space="preserve">    </w:t>
      </w:r>
      <w:r w:rsidR="00EE1B81" w:rsidRPr="003B7EBE">
        <w:rPr>
          <w:rFonts w:asciiTheme="minorHAnsi" w:hAnsiTheme="minorHAnsi" w:cstheme="minorHAnsi"/>
          <w:b/>
          <w:bCs/>
        </w:rPr>
        <w:t xml:space="preserve">Kryteria wyboru uczestników </w:t>
      </w:r>
    </w:p>
    <w:p w14:paraId="0D0F644E" w14:textId="5CA5E560" w:rsidR="006668A9" w:rsidRPr="003B7EBE" w:rsidRDefault="00EE1B81" w:rsidP="003B7EBE">
      <w:pPr>
        <w:pStyle w:val="Akapitzlist"/>
        <w:numPr>
          <w:ilvl w:val="0"/>
          <w:numId w:val="27"/>
        </w:numPr>
        <w:spacing w:after="0" w:line="276" w:lineRule="auto"/>
        <w:ind w:right="0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</w:rPr>
        <w:t xml:space="preserve">Uczestnicy poszczególnych </w:t>
      </w:r>
      <w:r w:rsidR="009E1BDB" w:rsidRPr="003B7EBE">
        <w:rPr>
          <w:rFonts w:asciiTheme="minorHAnsi" w:hAnsiTheme="minorHAnsi" w:cstheme="minorHAnsi"/>
        </w:rPr>
        <w:t xml:space="preserve">zagranicznych </w:t>
      </w:r>
      <w:r w:rsidR="002F1AAE" w:rsidRPr="003B7EBE">
        <w:rPr>
          <w:rFonts w:asciiTheme="minorHAnsi" w:hAnsiTheme="minorHAnsi" w:cstheme="minorHAnsi"/>
        </w:rPr>
        <w:t xml:space="preserve">spotkań sieciujących </w:t>
      </w:r>
      <w:r w:rsidRPr="003B7EBE">
        <w:rPr>
          <w:rFonts w:asciiTheme="minorHAnsi" w:hAnsiTheme="minorHAnsi" w:cstheme="minorHAnsi"/>
        </w:rPr>
        <w:t>będą wybierani</w:t>
      </w:r>
      <w:r w:rsidR="00347936" w:rsidRPr="003B7EBE">
        <w:rPr>
          <w:rFonts w:asciiTheme="minorHAnsi" w:hAnsiTheme="minorHAnsi" w:cstheme="minorHAnsi"/>
        </w:rPr>
        <w:t xml:space="preserve"> według następujących kryteriów: </w:t>
      </w:r>
    </w:p>
    <w:p w14:paraId="0445CDF3" w14:textId="7DE0FD5E" w:rsidR="00E26DC0" w:rsidRPr="003B7EBE" w:rsidRDefault="00E26DC0" w:rsidP="003B7EBE">
      <w:pPr>
        <w:spacing w:after="0" w:line="276" w:lineRule="auto"/>
        <w:ind w:left="-15" w:right="0" w:firstLine="0"/>
        <w:rPr>
          <w:rFonts w:asciiTheme="minorHAnsi" w:hAnsiTheme="minorHAnsi" w:cstheme="minorHAnsi"/>
          <w:b/>
          <w:bCs/>
        </w:rPr>
      </w:pPr>
      <w:r w:rsidRPr="003B7EBE">
        <w:rPr>
          <w:rFonts w:asciiTheme="minorHAnsi" w:hAnsiTheme="minorHAnsi" w:cstheme="minorHAnsi"/>
          <w:b/>
          <w:bCs/>
        </w:rPr>
        <w:t xml:space="preserve">W przypadku instytucji </w:t>
      </w:r>
      <w:r w:rsidR="00A11AC0" w:rsidRPr="003B7EBE">
        <w:rPr>
          <w:rFonts w:asciiTheme="minorHAnsi" w:hAnsiTheme="minorHAnsi" w:cstheme="minorHAnsi"/>
          <w:b/>
          <w:bCs/>
        </w:rPr>
        <w:t>i podmiotów wskazanych w § 1 pkt 3a</w:t>
      </w:r>
      <w:r w:rsidRPr="003B7EBE">
        <w:rPr>
          <w:rFonts w:asciiTheme="minorHAnsi" w:hAnsiTheme="minorHAnsi" w:cstheme="minorHAnsi"/>
          <w:b/>
          <w:bCs/>
        </w:rPr>
        <w:t>:</w:t>
      </w:r>
    </w:p>
    <w:p w14:paraId="69019DEC" w14:textId="1780B796" w:rsidR="00E26DC0" w:rsidRPr="003B7EBE" w:rsidRDefault="00E26DC0" w:rsidP="003B7EBE">
      <w:pPr>
        <w:spacing w:after="0" w:line="276" w:lineRule="auto"/>
        <w:ind w:right="0" w:firstLine="416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</w:rPr>
        <w:t xml:space="preserve">A. Współpraca międzynarodowa - maksymalnie </w:t>
      </w:r>
      <w:r w:rsidR="00A60A82" w:rsidRPr="003B7EBE">
        <w:rPr>
          <w:rFonts w:asciiTheme="minorHAnsi" w:hAnsiTheme="minorHAnsi" w:cstheme="minorHAnsi"/>
        </w:rPr>
        <w:t>4</w:t>
      </w:r>
      <w:r w:rsidRPr="003B7EBE">
        <w:rPr>
          <w:rFonts w:asciiTheme="minorHAnsi" w:hAnsiTheme="minorHAnsi" w:cstheme="minorHAnsi"/>
        </w:rPr>
        <w:t xml:space="preserve"> punkt</w:t>
      </w:r>
      <w:r w:rsidR="00A60A82" w:rsidRPr="003B7EBE">
        <w:rPr>
          <w:rFonts w:asciiTheme="minorHAnsi" w:hAnsiTheme="minorHAnsi" w:cstheme="minorHAnsi"/>
        </w:rPr>
        <w:t>y</w:t>
      </w:r>
    </w:p>
    <w:p w14:paraId="7E145852" w14:textId="63A5B6F6" w:rsidR="00E26DC0" w:rsidRPr="003B7EBE" w:rsidRDefault="00E26DC0" w:rsidP="003B7EBE">
      <w:pPr>
        <w:spacing w:after="0" w:line="276" w:lineRule="auto"/>
        <w:ind w:left="709" w:right="0" w:firstLine="0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</w:rPr>
        <w:t xml:space="preserve">1) </w:t>
      </w:r>
      <w:r w:rsidR="00550CDB" w:rsidRPr="003B7EBE">
        <w:rPr>
          <w:rFonts w:asciiTheme="minorHAnsi" w:hAnsiTheme="minorHAnsi" w:cstheme="minorHAnsi"/>
        </w:rPr>
        <w:t xml:space="preserve">podmiot realizował  projekt/y międzynarodowy/e jako lider lub partner </w:t>
      </w:r>
      <w:r w:rsidR="00A23FD6" w:rsidRPr="003B7EBE">
        <w:rPr>
          <w:rFonts w:asciiTheme="minorHAnsi" w:hAnsiTheme="minorHAnsi" w:cstheme="minorHAnsi"/>
        </w:rPr>
        <w:t xml:space="preserve">- </w:t>
      </w:r>
      <w:r w:rsidRPr="003B7EBE">
        <w:rPr>
          <w:rFonts w:asciiTheme="minorHAnsi" w:hAnsiTheme="minorHAnsi" w:cstheme="minorHAnsi"/>
        </w:rPr>
        <w:t>0/2/4</w:t>
      </w:r>
      <w:r w:rsidR="00A23FD6" w:rsidRPr="003B7EBE">
        <w:rPr>
          <w:rFonts w:asciiTheme="minorHAnsi" w:hAnsiTheme="minorHAnsi" w:cstheme="minorHAnsi"/>
        </w:rPr>
        <w:t xml:space="preserve"> pkt</w:t>
      </w:r>
    </w:p>
    <w:p w14:paraId="6145E6B5" w14:textId="70234881" w:rsidR="00E26DC0" w:rsidRPr="003B7EBE" w:rsidRDefault="00E26DC0" w:rsidP="003B7EBE">
      <w:pPr>
        <w:spacing w:after="0" w:line="276" w:lineRule="auto"/>
        <w:ind w:right="0" w:firstLine="416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</w:rPr>
        <w:t xml:space="preserve">B. Działalność B+R - maksymalnie </w:t>
      </w:r>
      <w:r w:rsidR="00550CDB" w:rsidRPr="003B7EBE">
        <w:rPr>
          <w:rFonts w:asciiTheme="minorHAnsi" w:hAnsiTheme="minorHAnsi" w:cstheme="minorHAnsi"/>
        </w:rPr>
        <w:t>4</w:t>
      </w:r>
      <w:r w:rsidRPr="003B7EBE">
        <w:rPr>
          <w:rFonts w:asciiTheme="minorHAnsi" w:hAnsiTheme="minorHAnsi" w:cstheme="minorHAnsi"/>
        </w:rPr>
        <w:t xml:space="preserve"> punkt</w:t>
      </w:r>
      <w:r w:rsidR="00550CDB" w:rsidRPr="003B7EBE">
        <w:rPr>
          <w:rFonts w:asciiTheme="minorHAnsi" w:hAnsiTheme="minorHAnsi" w:cstheme="minorHAnsi"/>
        </w:rPr>
        <w:t>y</w:t>
      </w:r>
      <w:r w:rsidRPr="003B7EBE">
        <w:rPr>
          <w:rFonts w:asciiTheme="minorHAnsi" w:hAnsiTheme="minorHAnsi" w:cstheme="minorHAnsi"/>
        </w:rPr>
        <w:t xml:space="preserve"> </w:t>
      </w:r>
    </w:p>
    <w:p w14:paraId="51B086B1" w14:textId="7FC5E3F3" w:rsidR="00E26DC0" w:rsidRPr="003B7EBE" w:rsidRDefault="00E26DC0" w:rsidP="003B7EBE">
      <w:pPr>
        <w:spacing w:after="0" w:line="276" w:lineRule="auto"/>
        <w:ind w:left="709" w:right="0" w:firstLine="0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</w:rPr>
        <w:t xml:space="preserve">1) podmiot otrzymał </w:t>
      </w:r>
      <w:r w:rsidR="00A11AC0" w:rsidRPr="003B7EBE">
        <w:rPr>
          <w:rFonts w:asciiTheme="minorHAnsi" w:hAnsiTheme="minorHAnsi" w:cstheme="minorHAnsi"/>
        </w:rPr>
        <w:t xml:space="preserve">dofinansowanie na </w:t>
      </w:r>
      <w:r w:rsidR="00550CDB" w:rsidRPr="003B7EBE">
        <w:rPr>
          <w:rFonts w:asciiTheme="minorHAnsi" w:hAnsiTheme="minorHAnsi" w:cstheme="minorHAnsi"/>
        </w:rPr>
        <w:t xml:space="preserve">realizację projektu/ów B+R </w:t>
      </w:r>
      <w:r w:rsidR="00A23FD6" w:rsidRPr="003B7EBE">
        <w:rPr>
          <w:rFonts w:asciiTheme="minorHAnsi" w:hAnsiTheme="minorHAnsi" w:cstheme="minorHAnsi"/>
        </w:rPr>
        <w:t xml:space="preserve">- </w:t>
      </w:r>
      <w:r w:rsidRPr="003B7EBE">
        <w:rPr>
          <w:rFonts w:asciiTheme="minorHAnsi" w:hAnsiTheme="minorHAnsi" w:cstheme="minorHAnsi"/>
        </w:rPr>
        <w:t>0/2/4</w:t>
      </w:r>
      <w:r w:rsidR="00A23FD6" w:rsidRPr="003B7EBE">
        <w:rPr>
          <w:rFonts w:asciiTheme="minorHAnsi" w:hAnsiTheme="minorHAnsi" w:cstheme="minorHAnsi"/>
        </w:rPr>
        <w:t xml:space="preserve"> pkt</w:t>
      </w:r>
    </w:p>
    <w:p w14:paraId="6C2863BC" w14:textId="3B5E0082" w:rsidR="00E26DC0" w:rsidRPr="003B7EBE" w:rsidRDefault="00E26DC0" w:rsidP="003B7EBE">
      <w:pPr>
        <w:spacing w:after="0" w:line="276" w:lineRule="auto"/>
        <w:ind w:left="709" w:right="0" w:hanging="283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</w:rPr>
        <w:t xml:space="preserve">C. Udział w </w:t>
      </w:r>
      <w:r w:rsidR="00CD50F4" w:rsidRPr="003B7EBE">
        <w:rPr>
          <w:rFonts w:asciiTheme="minorHAnsi" w:hAnsiTheme="minorHAnsi" w:cstheme="minorHAnsi"/>
        </w:rPr>
        <w:t xml:space="preserve">zagranicznych </w:t>
      </w:r>
      <w:r w:rsidR="00A11AC0" w:rsidRPr="003B7EBE">
        <w:rPr>
          <w:rFonts w:asciiTheme="minorHAnsi" w:hAnsiTheme="minorHAnsi" w:cstheme="minorHAnsi"/>
        </w:rPr>
        <w:t>spotkaniach sieciujących</w:t>
      </w:r>
      <w:r w:rsidRPr="003B7EBE">
        <w:rPr>
          <w:rFonts w:asciiTheme="minorHAnsi" w:hAnsiTheme="minorHAnsi" w:cstheme="minorHAnsi"/>
        </w:rPr>
        <w:t xml:space="preserve"> w latach 2024-2025 w ramach projektu „Inteligentne Świętokrzyskie – współpraca na rzecz rozwoju regionalnych inteligentnych specjalizacji” - maksymalnie 3 punkty</w:t>
      </w:r>
      <w:r w:rsidR="003B7EBE">
        <w:rPr>
          <w:rFonts w:asciiTheme="minorHAnsi" w:hAnsiTheme="minorHAnsi" w:cstheme="minorHAnsi"/>
        </w:rPr>
        <w:t xml:space="preserve"> - 0/1/2/3 pkt</w:t>
      </w:r>
    </w:p>
    <w:p w14:paraId="2F70235E" w14:textId="55672A8A" w:rsidR="006B2045" w:rsidRPr="003B7EBE" w:rsidRDefault="006B2045" w:rsidP="003B7EBE">
      <w:pPr>
        <w:pStyle w:val="Akapitzlist"/>
        <w:spacing w:after="0" w:line="276" w:lineRule="auto"/>
        <w:ind w:right="0" w:hanging="294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</w:rPr>
        <w:t xml:space="preserve">D. Potencjał reprezentacyjny i marketingowy - maksymalnie </w:t>
      </w:r>
      <w:r w:rsidR="00550CDB" w:rsidRPr="003B7EBE">
        <w:rPr>
          <w:rFonts w:asciiTheme="minorHAnsi" w:hAnsiTheme="minorHAnsi" w:cstheme="minorHAnsi"/>
        </w:rPr>
        <w:t>2</w:t>
      </w:r>
      <w:r w:rsidRPr="003B7EBE">
        <w:rPr>
          <w:rFonts w:asciiTheme="minorHAnsi" w:hAnsiTheme="minorHAnsi" w:cstheme="minorHAnsi"/>
        </w:rPr>
        <w:t xml:space="preserve"> punkty </w:t>
      </w:r>
    </w:p>
    <w:p w14:paraId="18FC0DB9" w14:textId="7B93E644" w:rsidR="006B2045" w:rsidRPr="003B7EBE" w:rsidRDefault="006B2045" w:rsidP="003B7EBE">
      <w:pPr>
        <w:pStyle w:val="Akapitzlist"/>
        <w:spacing w:after="0" w:line="276" w:lineRule="auto"/>
        <w:ind w:right="0" w:firstLine="0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</w:rPr>
        <w:t>1) podmiot posiada profesjonalną stronę internetową</w:t>
      </w:r>
      <w:r w:rsidR="00D951F7" w:rsidRPr="003B7EBE">
        <w:rPr>
          <w:rFonts w:asciiTheme="minorHAnsi" w:hAnsiTheme="minorHAnsi" w:cstheme="minorHAnsi"/>
        </w:rPr>
        <w:t xml:space="preserve"> </w:t>
      </w:r>
      <w:r w:rsidRPr="003B7EBE">
        <w:rPr>
          <w:rFonts w:asciiTheme="minorHAnsi" w:hAnsiTheme="minorHAnsi" w:cstheme="minorHAnsi"/>
        </w:rPr>
        <w:t xml:space="preserve">(PL+EN) </w:t>
      </w:r>
      <w:r w:rsidR="00A23FD6" w:rsidRPr="003B7EBE">
        <w:rPr>
          <w:rFonts w:asciiTheme="minorHAnsi" w:hAnsiTheme="minorHAnsi" w:cstheme="minorHAnsi"/>
        </w:rPr>
        <w:t xml:space="preserve">- </w:t>
      </w:r>
      <w:r w:rsidRPr="003B7EBE">
        <w:rPr>
          <w:rFonts w:asciiTheme="minorHAnsi" w:hAnsiTheme="minorHAnsi" w:cstheme="minorHAnsi"/>
        </w:rPr>
        <w:t>0/1/2</w:t>
      </w:r>
      <w:r w:rsidR="00A23FD6" w:rsidRPr="003B7EBE">
        <w:rPr>
          <w:rFonts w:asciiTheme="minorHAnsi" w:hAnsiTheme="minorHAnsi" w:cstheme="minorHAnsi"/>
        </w:rPr>
        <w:t xml:space="preserve"> pkt</w:t>
      </w:r>
    </w:p>
    <w:p w14:paraId="4DABF9B4" w14:textId="6FD19BDA" w:rsidR="00A60A82" w:rsidRPr="003B7EBE" w:rsidRDefault="00A60A82" w:rsidP="003B7EBE">
      <w:pPr>
        <w:pStyle w:val="Akapitzlist"/>
        <w:spacing w:after="0" w:line="276" w:lineRule="auto"/>
        <w:ind w:right="0" w:hanging="294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</w:rPr>
        <w:t>E. Rola w Świętokrzyskim Systemie Innowacji - maksymalnie 10 punktów</w:t>
      </w:r>
    </w:p>
    <w:p w14:paraId="12CED09D" w14:textId="7023056A" w:rsidR="00A60A82" w:rsidRPr="003B7EBE" w:rsidRDefault="00A60A82" w:rsidP="003B7EBE">
      <w:pPr>
        <w:pStyle w:val="Akapitzlist"/>
        <w:spacing w:after="0" w:line="276" w:lineRule="auto"/>
        <w:ind w:right="0" w:hanging="11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</w:rPr>
        <w:t xml:space="preserve">1) podmiot jest </w:t>
      </w:r>
      <w:r w:rsidR="00700E3F" w:rsidRPr="003B7EBE">
        <w:rPr>
          <w:rFonts w:asciiTheme="minorHAnsi" w:hAnsiTheme="minorHAnsi" w:cstheme="minorHAnsi"/>
        </w:rPr>
        <w:t>K</w:t>
      </w:r>
      <w:r w:rsidRPr="003B7EBE">
        <w:rPr>
          <w:rFonts w:asciiTheme="minorHAnsi" w:hAnsiTheme="minorHAnsi" w:cstheme="minorHAnsi"/>
        </w:rPr>
        <w:t xml:space="preserve">oordynatorem jednego z konsorcjum na rzecz rozwoju inteligentnych specjalizacji województwa świętokrzyskiego </w:t>
      </w:r>
      <w:r w:rsidR="00A23FD6" w:rsidRPr="003B7EBE">
        <w:rPr>
          <w:rFonts w:asciiTheme="minorHAnsi" w:hAnsiTheme="minorHAnsi" w:cstheme="minorHAnsi"/>
        </w:rPr>
        <w:t xml:space="preserve">- </w:t>
      </w:r>
      <w:r w:rsidRPr="003B7EBE">
        <w:rPr>
          <w:rFonts w:asciiTheme="minorHAnsi" w:hAnsiTheme="minorHAnsi" w:cstheme="minorHAnsi"/>
        </w:rPr>
        <w:t>0/4</w:t>
      </w:r>
      <w:r w:rsidR="00A23FD6" w:rsidRPr="003B7EBE">
        <w:rPr>
          <w:rFonts w:asciiTheme="minorHAnsi" w:hAnsiTheme="minorHAnsi" w:cstheme="minorHAnsi"/>
        </w:rPr>
        <w:t xml:space="preserve"> pkt</w:t>
      </w:r>
    </w:p>
    <w:p w14:paraId="215C7762" w14:textId="2113E7B9" w:rsidR="00A60A82" w:rsidRPr="003B7EBE" w:rsidRDefault="00A60A82" w:rsidP="003B7EBE">
      <w:pPr>
        <w:pStyle w:val="Akapitzlist"/>
        <w:spacing w:after="0" w:line="276" w:lineRule="auto"/>
        <w:ind w:right="0" w:hanging="11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</w:rPr>
        <w:t xml:space="preserve">2) podmiot jest </w:t>
      </w:r>
      <w:r w:rsidR="00A23FD6" w:rsidRPr="003B7EBE">
        <w:rPr>
          <w:rFonts w:asciiTheme="minorHAnsi" w:hAnsiTheme="minorHAnsi" w:cstheme="minorHAnsi"/>
        </w:rPr>
        <w:t xml:space="preserve">akredytowanym </w:t>
      </w:r>
      <w:r w:rsidRPr="003B7EBE">
        <w:rPr>
          <w:rFonts w:asciiTheme="minorHAnsi" w:hAnsiTheme="minorHAnsi" w:cstheme="minorHAnsi"/>
        </w:rPr>
        <w:t xml:space="preserve">krajowym/regionalnym </w:t>
      </w:r>
      <w:r w:rsidR="00700E3F" w:rsidRPr="003B7EBE">
        <w:rPr>
          <w:rFonts w:asciiTheme="minorHAnsi" w:hAnsiTheme="minorHAnsi" w:cstheme="minorHAnsi"/>
        </w:rPr>
        <w:t>O</w:t>
      </w:r>
      <w:r w:rsidRPr="003B7EBE">
        <w:rPr>
          <w:rFonts w:asciiTheme="minorHAnsi" w:hAnsiTheme="minorHAnsi" w:cstheme="minorHAnsi"/>
        </w:rPr>
        <w:t xml:space="preserve">środkiem </w:t>
      </w:r>
      <w:r w:rsidR="00700E3F" w:rsidRPr="003B7EBE">
        <w:rPr>
          <w:rFonts w:asciiTheme="minorHAnsi" w:hAnsiTheme="minorHAnsi" w:cstheme="minorHAnsi"/>
        </w:rPr>
        <w:t>I</w:t>
      </w:r>
      <w:r w:rsidRPr="003B7EBE">
        <w:rPr>
          <w:rFonts w:asciiTheme="minorHAnsi" w:hAnsiTheme="minorHAnsi" w:cstheme="minorHAnsi"/>
        </w:rPr>
        <w:t xml:space="preserve">nnowacji </w:t>
      </w:r>
      <w:r w:rsidR="00A23FD6" w:rsidRPr="003B7EBE">
        <w:rPr>
          <w:rFonts w:asciiTheme="minorHAnsi" w:hAnsiTheme="minorHAnsi" w:cstheme="minorHAnsi"/>
        </w:rPr>
        <w:t xml:space="preserve">- </w:t>
      </w:r>
      <w:r w:rsidRPr="003B7EBE">
        <w:rPr>
          <w:rFonts w:asciiTheme="minorHAnsi" w:hAnsiTheme="minorHAnsi" w:cstheme="minorHAnsi"/>
        </w:rPr>
        <w:t>0/4</w:t>
      </w:r>
      <w:r w:rsidR="00A23FD6" w:rsidRPr="003B7EBE">
        <w:rPr>
          <w:rFonts w:asciiTheme="minorHAnsi" w:hAnsiTheme="minorHAnsi" w:cstheme="minorHAnsi"/>
        </w:rPr>
        <w:t xml:space="preserve"> pkt</w:t>
      </w:r>
    </w:p>
    <w:p w14:paraId="16EC93D9" w14:textId="45586E66" w:rsidR="00A60A82" w:rsidRPr="003B7EBE" w:rsidRDefault="00A60A82" w:rsidP="003B7EBE">
      <w:pPr>
        <w:pStyle w:val="Akapitzlist"/>
        <w:spacing w:after="0" w:line="276" w:lineRule="auto"/>
        <w:ind w:right="0" w:hanging="11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</w:rPr>
        <w:lastRenderedPageBreak/>
        <w:t xml:space="preserve">3) podmiot jest członkiem jednego z konsorcjum na rzecz rozwoju inteligentnych specjalizacji województwa świętokrzyskiego </w:t>
      </w:r>
      <w:r w:rsidR="00A23FD6" w:rsidRPr="003B7EBE">
        <w:rPr>
          <w:rFonts w:asciiTheme="minorHAnsi" w:hAnsiTheme="minorHAnsi" w:cstheme="minorHAnsi"/>
        </w:rPr>
        <w:t xml:space="preserve">- </w:t>
      </w:r>
      <w:r w:rsidRPr="003B7EBE">
        <w:rPr>
          <w:rFonts w:asciiTheme="minorHAnsi" w:hAnsiTheme="minorHAnsi" w:cstheme="minorHAnsi"/>
        </w:rPr>
        <w:t>0/2</w:t>
      </w:r>
      <w:r w:rsidR="00A23FD6" w:rsidRPr="003B7EBE">
        <w:rPr>
          <w:rFonts w:asciiTheme="minorHAnsi" w:hAnsiTheme="minorHAnsi" w:cstheme="minorHAnsi"/>
        </w:rPr>
        <w:t xml:space="preserve"> pkt</w:t>
      </w:r>
    </w:p>
    <w:p w14:paraId="77156D9C" w14:textId="77777777" w:rsidR="0076206D" w:rsidRPr="003B7EBE" w:rsidRDefault="0076206D" w:rsidP="003B7EBE">
      <w:pPr>
        <w:spacing w:after="0" w:line="276" w:lineRule="auto"/>
        <w:ind w:left="0" w:right="0" w:firstLine="0"/>
        <w:rPr>
          <w:rFonts w:asciiTheme="minorHAnsi" w:hAnsiTheme="minorHAnsi" w:cstheme="minorHAnsi"/>
        </w:rPr>
      </w:pPr>
    </w:p>
    <w:p w14:paraId="3785B7FE" w14:textId="1AA532B3" w:rsidR="00700E3F" w:rsidRPr="003B7EBE" w:rsidRDefault="002A6133" w:rsidP="003B7EBE">
      <w:pPr>
        <w:pStyle w:val="Akapitzlist"/>
        <w:spacing w:after="0" w:line="276" w:lineRule="auto"/>
        <w:ind w:right="0" w:hanging="294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</w:rPr>
        <w:t xml:space="preserve">F. </w:t>
      </w:r>
      <w:r w:rsidR="00700E3F" w:rsidRPr="003B7EBE">
        <w:rPr>
          <w:rFonts w:asciiTheme="minorHAnsi" w:hAnsiTheme="minorHAnsi" w:cstheme="minorHAnsi"/>
        </w:rPr>
        <w:t>Uzasadnienie korzyści udziału podmiotu w zagranicznym spotkaniu sieciującym</w:t>
      </w:r>
      <w:r w:rsidR="001D1E52" w:rsidRPr="003B7EBE">
        <w:rPr>
          <w:rFonts w:asciiTheme="minorHAnsi" w:hAnsiTheme="minorHAnsi" w:cstheme="minorHAnsi"/>
        </w:rPr>
        <w:t xml:space="preserve"> - maksymalnie 3 punkty</w:t>
      </w:r>
    </w:p>
    <w:p w14:paraId="2DABA07C" w14:textId="401CC3A5" w:rsidR="002A6133" w:rsidRPr="003B7EBE" w:rsidRDefault="002A6133" w:rsidP="003B7EBE">
      <w:pPr>
        <w:pStyle w:val="Akapitzlist"/>
        <w:spacing w:after="0" w:line="276" w:lineRule="auto"/>
        <w:ind w:right="0" w:hanging="11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</w:rPr>
        <w:t>1) podmiot uzasadni</w:t>
      </w:r>
      <w:r w:rsidR="00D951F7" w:rsidRPr="003B7EBE">
        <w:rPr>
          <w:rFonts w:asciiTheme="minorHAnsi" w:hAnsiTheme="minorHAnsi" w:cstheme="minorHAnsi"/>
        </w:rPr>
        <w:t>ł</w:t>
      </w:r>
      <w:r w:rsidRPr="003B7EBE">
        <w:rPr>
          <w:rFonts w:asciiTheme="minorHAnsi" w:hAnsiTheme="minorHAnsi" w:cstheme="minorHAnsi"/>
        </w:rPr>
        <w:t xml:space="preserve"> wpływ udziału w </w:t>
      </w:r>
      <w:r w:rsidR="00700E3F" w:rsidRPr="003B7EBE">
        <w:rPr>
          <w:rFonts w:asciiTheme="minorHAnsi" w:hAnsiTheme="minorHAnsi" w:cstheme="minorHAnsi"/>
        </w:rPr>
        <w:t>spotkaniu sieciującym</w:t>
      </w:r>
      <w:r w:rsidRPr="003B7EBE">
        <w:rPr>
          <w:rFonts w:asciiTheme="minorHAnsi" w:hAnsiTheme="minorHAnsi" w:cstheme="minorHAnsi"/>
        </w:rPr>
        <w:t xml:space="preserve"> na rozwój jego </w:t>
      </w:r>
      <w:r w:rsidR="00700E3F" w:rsidRPr="003B7EBE">
        <w:rPr>
          <w:rFonts w:asciiTheme="minorHAnsi" w:hAnsiTheme="minorHAnsi" w:cstheme="minorHAnsi"/>
        </w:rPr>
        <w:t>instytucji</w:t>
      </w:r>
      <w:r w:rsidRPr="003B7EBE">
        <w:rPr>
          <w:rFonts w:asciiTheme="minorHAnsi" w:hAnsiTheme="minorHAnsi" w:cstheme="minorHAnsi"/>
        </w:rPr>
        <w:t xml:space="preserve"> </w:t>
      </w:r>
      <w:r w:rsidR="00A23FD6" w:rsidRPr="003B7EBE">
        <w:rPr>
          <w:rFonts w:asciiTheme="minorHAnsi" w:hAnsiTheme="minorHAnsi" w:cstheme="minorHAnsi"/>
        </w:rPr>
        <w:t xml:space="preserve">- </w:t>
      </w:r>
      <w:r w:rsidR="001D1E52" w:rsidRPr="003B7EBE">
        <w:rPr>
          <w:rFonts w:asciiTheme="minorHAnsi" w:hAnsiTheme="minorHAnsi" w:cstheme="minorHAnsi"/>
        </w:rPr>
        <w:t>0/2</w:t>
      </w:r>
      <w:r w:rsidR="00A23FD6" w:rsidRPr="003B7EBE">
        <w:rPr>
          <w:rFonts w:asciiTheme="minorHAnsi" w:hAnsiTheme="minorHAnsi" w:cstheme="minorHAnsi"/>
        </w:rPr>
        <w:t xml:space="preserve"> pkt</w:t>
      </w:r>
    </w:p>
    <w:p w14:paraId="766DF25F" w14:textId="74A19712" w:rsidR="002A6133" w:rsidRPr="003B7EBE" w:rsidRDefault="002A6133" w:rsidP="003B7EBE">
      <w:pPr>
        <w:pStyle w:val="Akapitzlist"/>
        <w:spacing w:after="0" w:line="276" w:lineRule="auto"/>
        <w:ind w:right="0" w:hanging="11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</w:rPr>
        <w:t>2) podmiot opis</w:t>
      </w:r>
      <w:r w:rsidR="0076206D" w:rsidRPr="003B7EBE">
        <w:rPr>
          <w:rFonts w:asciiTheme="minorHAnsi" w:hAnsiTheme="minorHAnsi" w:cstheme="minorHAnsi"/>
        </w:rPr>
        <w:t>ał</w:t>
      </w:r>
      <w:r w:rsidRPr="003B7EBE">
        <w:rPr>
          <w:rFonts w:asciiTheme="minorHAnsi" w:hAnsiTheme="minorHAnsi" w:cstheme="minorHAnsi"/>
        </w:rPr>
        <w:t xml:space="preserve"> realny wpływ udziału w </w:t>
      </w:r>
      <w:r w:rsidR="00700E3F" w:rsidRPr="003B7EBE">
        <w:rPr>
          <w:rFonts w:asciiTheme="minorHAnsi" w:hAnsiTheme="minorHAnsi" w:cstheme="minorHAnsi"/>
        </w:rPr>
        <w:t>spotkaniu sieciującym</w:t>
      </w:r>
      <w:r w:rsidRPr="003B7EBE">
        <w:rPr>
          <w:rFonts w:asciiTheme="minorHAnsi" w:hAnsiTheme="minorHAnsi" w:cstheme="minorHAnsi"/>
        </w:rPr>
        <w:t xml:space="preserve"> na rozwój branży wykazanej w </w:t>
      </w:r>
      <w:r w:rsidR="00D23C0D" w:rsidRPr="003B7EBE">
        <w:rPr>
          <w:rFonts w:asciiTheme="minorHAnsi" w:hAnsiTheme="minorHAnsi" w:cstheme="minorHAnsi"/>
        </w:rPr>
        <w:t>F</w:t>
      </w:r>
      <w:r w:rsidR="001D1E52" w:rsidRPr="003B7EBE">
        <w:rPr>
          <w:rFonts w:asciiTheme="minorHAnsi" w:hAnsiTheme="minorHAnsi" w:cstheme="minorHAnsi"/>
        </w:rPr>
        <w:t xml:space="preserve">ormularzu zgłoszeniowym w dziale </w:t>
      </w:r>
      <w:r w:rsidR="00F8785E" w:rsidRPr="003B7EBE">
        <w:rPr>
          <w:rFonts w:asciiTheme="minorHAnsi" w:hAnsiTheme="minorHAnsi" w:cstheme="minorHAnsi"/>
        </w:rPr>
        <w:t>P</w:t>
      </w:r>
      <w:r w:rsidR="001D1E52" w:rsidRPr="003B7EBE">
        <w:rPr>
          <w:rFonts w:asciiTheme="minorHAnsi" w:hAnsiTheme="minorHAnsi" w:cstheme="minorHAnsi"/>
        </w:rPr>
        <w:t xml:space="preserve">rofil działalności </w:t>
      </w:r>
      <w:r w:rsidR="00A23FD6" w:rsidRPr="003B7EBE">
        <w:rPr>
          <w:rFonts w:asciiTheme="minorHAnsi" w:hAnsiTheme="minorHAnsi" w:cstheme="minorHAnsi"/>
        </w:rPr>
        <w:t xml:space="preserve">- </w:t>
      </w:r>
      <w:r w:rsidR="001D1E52" w:rsidRPr="003B7EBE">
        <w:rPr>
          <w:rFonts w:asciiTheme="minorHAnsi" w:hAnsiTheme="minorHAnsi" w:cstheme="minorHAnsi"/>
        </w:rPr>
        <w:t>0/1</w:t>
      </w:r>
      <w:r w:rsidR="00A23FD6" w:rsidRPr="003B7EBE">
        <w:rPr>
          <w:rFonts w:asciiTheme="minorHAnsi" w:hAnsiTheme="minorHAnsi" w:cstheme="minorHAnsi"/>
        </w:rPr>
        <w:t xml:space="preserve"> pkt</w:t>
      </w:r>
    </w:p>
    <w:p w14:paraId="6B6F7F36" w14:textId="4A99B1D5" w:rsidR="006B2045" w:rsidRPr="003B7EBE" w:rsidRDefault="00A23FD6" w:rsidP="003B7EBE">
      <w:pPr>
        <w:spacing w:after="0" w:line="276" w:lineRule="auto"/>
        <w:ind w:left="0" w:right="0" w:firstLine="0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</w:rPr>
        <w:t>Łącznie m</w:t>
      </w:r>
      <w:r w:rsidR="00F32C88" w:rsidRPr="003B7EBE">
        <w:rPr>
          <w:rFonts w:asciiTheme="minorHAnsi" w:hAnsiTheme="minorHAnsi" w:cstheme="minorHAnsi"/>
        </w:rPr>
        <w:t xml:space="preserve">aksymalnie </w:t>
      </w:r>
      <w:r w:rsidR="00550CDB" w:rsidRPr="003B7EBE">
        <w:rPr>
          <w:rFonts w:asciiTheme="minorHAnsi" w:hAnsiTheme="minorHAnsi" w:cstheme="minorHAnsi"/>
        </w:rPr>
        <w:t>26</w:t>
      </w:r>
      <w:r w:rsidR="00F32C88" w:rsidRPr="003B7EBE">
        <w:rPr>
          <w:rFonts w:asciiTheme="minorHAnsi" w:hAnsiTheme="minorHAnsi" w:cstheme="minorHAnsi"/>
        </w:rPr>
        <w:t xml:space="preserve"> punkt</w:t>
      </w:r>
      <w:r w:rsidR="00D951F7" w:rsidRPr="003B7EBE">
        <w:rPr>
          <w:rFonts w:asciiTheme="minorHAnsi" w:hAnsiTheme="minorHAnsi" w:cstheme="minorHAnsi"/>
        </w:rPr>
        <w:t>ów</w:t>
      </w:r>
      <w:r w:rsidR="00F32C88" w:rsidRPr="003B7EBE">
        <w:rPr>
          <w:rFonts w:asciiTheme="minorHAnsi" w:hAnsiTheme="minorHAnsi" w:cstheme="minorHAnsi"/>
        </w:rPr>
        <w:t>.</w:t>
      </w:r>
    </w:p>
    <w:p w14:paraId="35285E38" w14:textId="77777777" w:rsidR="00C61ABE" w:rsidRPr="003B7EBE" w:rsidRDefault="00C61ABE" w:rsidP="003B7EBE">
      <w:pPr>
        <w:spacing w:after="0" w:line="276" w:lineRule="auto"/>
        <w:ind w:right="0"/>
        <w:rPr>
          <w:rFonts w:asciiTheme="minorHAnsi" w:hAnsiTheme="minorHAnsi" w:cstheme="minorHAnsi"/>
        </w:rPr>
      </w:pPr>
    </w:p>
    <w:p w14:paraId="2B4D177D" w14:textId="16577B78" w:rsidR="00B0513C" w:rsidRPr="003B7EBE" w:rsidRDefault="00B0513C" w:rsidP="003B7EBE">
      <w:pPr>
        <w:spacing w:after="0" w:line="276" w:lineRule="auto"/>
        <w:ind w:right="0"/>
        <w:rPr>
          <w:rFonts w:asciiTheme="minorHAnsi" w:hAnsiTheme="minorHAnsi" w:cstheme="minorHAnsi"/>
          <w:b/>
          <w:bCs/>
        </w:rPr>
      </w:pPr>
      <w:r w:rsidRPr="003B7EBE">
        <w:rPr>
          <w:rFonts w:asciiTheme="minorHAnsi" w:hAnsiTheme="minorHAnsi" w:cstheme="minorHAnsi"/>
          <w:b/>
          <w:bCs/>
        </w:rPr>
        <w:t>W przypadku przedsiębiorców:</w:t>
      </w:r>
    </w:p>
    <w:p w14:paraId="4EDDF853" w14:textId="7DE63FC0" w:rsidR="00675481" w:rsidRPr="003B7EBE" w:rsidRDefault="00675481" w:rsidP="003B7EBE">
      <w:pPr>
        <w:pStyle w:val="Akapitzlist"/>
        <w:spacing w:after="0" w:line="276" w:lineRule="auto"/>
        <w:ind w:right="0" w:hanging="436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</w:rPr>
        <w:t xml:space="preserve">A. Potencjał współpracy międzynarodowej - maksymalnie </w:t>
      </w:r>
      <w:r w:rsidR="00C61ABE" w:rsidRPr="003B7EBE">
        <w:rPr>
          <w:rFonts w:asciiTheme="minorHAnsi" w:hAnsiTheme="minorHAnsi" w:cstheme="minorHAnsi"/>
        </w:rPr>
        <w:t>4</w:t>
      </w:r>
      <w:r w:rsidRPr="003B7EBE">
        <w:rPr>
          <w:rFonts w:asciiTheme="minorHAnsi" w:hAnsiTheme="minorHAnsi" w:cstheme="minorHAnsi"/>
        </w:rPr>
        <w:t xml:space="preserve"> punkt</w:t>
      </w:r>
      <w:r w:rsidR="00C61ABE" w:rsidRPr="003B7EBE">
        <w:rPr>
          <w:rFonts w:asciiTheme="minorHAnsi" w:hAnsiTheme="minorHAnsi" w:cstheme="minorHAnsi"/>
        </w:rPr>
        <w:t>y</w:t>
      </w:r>
    </w:p>
    <w:p w14:paraId="6FF7D707" w14:textId="0B6D8095" w:rsidR="00675481" w:rsidRPr="003B7EBE" w:rsidRDefault="00C61ABE" w:rsidP="003B7EBE">
      <w:pPr>
        <w:pStyle w:val="Akapitzlist"/>
        <w:spacing w:after="0" w:line="276" w:lineRule="auto"/>
        <w:ind w:right="0" w:firstLine="0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</w:rPr>
        <w:t>1</w:t>
      </w:r>
      <w:r w:rsidR="00675481" w:rsidRPr="003B7EBE">
        <w:rPr>
          <w:rFonts w:asciiTheme="minorHAnsi" w:hAnsiTheme="minorHAnsi" w:cstheme="minorHAnsi"/>
        </w:rPr>
        <w:t xml:space="preserve">) </w:t>
      </w:r>
      <w:r w:rsidR="001E0FBD" w:rsidRPr="003B7EBE">
        <w:rPr>
          <w:rFonts w:asciiTheme="minorHAnsi" w:hAnsiTheme="minorHAnsi" w:cstheme="minorHAnsi"/>
        </w:rPr>
        <w:t>Przedsiębiorstwo realizowało  projekt/y międzynarodowy/e jako lider lub partner</w:t>
      </w:r>
      <w:r w:rsidR="00675481" w:rsidRPr="003B7EBE">
        <w:rPr>
          <w:rFonts w:asciiTheme="minorHAnsi" w:hAnsiTheme="minorHAnsi" w:cstheme="minorHAnsi"/>
        </w:rPr>
        <w:t xml:space="preserve"> </w:t>
      </w:r>
      <w:r w:rsidR="00A23FD6" w:rsidRPr="003B7EBE">
        <w:rPr>
          <w:rFonts w:asciiTheme="minorHAnsi" w:hAnsiTheme="minorHAnsi" w:cstheme="minorHAnsi"/>
        </w:rPr>
        <w:t xml:space="preserve">- </w:t>
      </w:r>
      <w:r w:rsidR="00675481" w:rsidRPr="003B7EBE">
        <w:rPr>
          <w:rFonts w:asciiTheme="minorHAnsi" w:hAnsiTheme="minorHAnsi" w:cstheme="minorHAnsi"/>
        </w:rPr>
        <w:t>0/</w:t>
      </w:r>
      <w:r w:rsidR="001E0FBD" w:rsidRPr="003B7EBE">
        <w:rPr>
          <w:rFonts w:asciiTheme="minorHAnsi" w:hAnsiTheme="minorHAnsi" w:cstheme="minorHAnsi"/>
        </w:rPr>
        <w:t>4</w:t>
      </w:r>
      <w:r w:rsidR="00A23FD6" w:rsidRPr="003B7EBE">
        <w:rPr>
          <w:rFonts w:asciiTheme="minorHAnsi" w:hAnsiTheme="minorHAnsi" w:cstheme="minorHAnsi"/>
        </w:rPr>
        <w:t xml:space="preserve"> pkt</w:t>
      </w:r>
    </w:p>
    <w:p w14:paraId="7CA0FA1F" w14:textId="63E2B683" w:rsidR="00675481" w:rsidRPr="003B7EBE" w:rsidRDefault="00675481" w:rsidP="003B7EBE">
      <w:pPr>
        <w:pStyle w:val="Akapitzlist"/>
        <w:spacing w:after="0" w:line="276" w:lineRule="auto"/>
        <w:ind w:right="0" w:hanging="436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</w:rPr>
        <w:t xml:space="preserve">B. Działalność B+R, Innowacje - maksymalnie </w:t>
      </w:r>
      <w:r w:rsidR="00022891" w:rsidRPr="003B7EBE">
        <w:rPr>
          <w:rFonts w:asciiTheme="minorHAnsi" w:hAnsiTheme="minorHAnsi" w:cstheme="minorHAnsi"/>
        </w:rPr>
        <w:t>6</w:t>
      </w:r>
      <w:r w:rsidRPr="003B7EBE">
        <w:rPr>
          <w:rFonts w:asciiTheme="minorHAnsi" w:hAnsiTheme="minorHAnsi" w:cstheme="minorHAnsi"/>
        </w:rPr>
        <w:t xml:space="preserve"> punktów</w:t>
      </w:r>
    </w:p>
    <w:p w14:paraId="6E248AE4" w14:textId="5AB47AD5" w:rsidR="00675481" w:rsidRPr="003B7EBE" w:rsidRDefault="001E0FBD" w:rsidP="003B7EBE">
      <w:pPr>
        <w:pStyle w:val="Akapitzlist"/>
        <w:spacing w:after="0" w:line="276" w:lineRule="auto"/>
        <w:ind w:right="0" w:firstLine="0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</w:rPr>
        <w:t>1</w:t>
      </w:r>
      <w:r w:rsidR="00675481" w:rsidRPr="003B7EBE">
        <w:rPr>
          <w:rFonts w:asciiTheme="minorHAnsi" w:hAnsiTheme="minorHAnsi" w:cstheme="minorHAnsi"/>
        </w:rPr>
        <w:t xml:space="preserve">) Przedsiębiorstwo współpracuje z uczelnią/JBR w zakresie B+R </w:t>
      </w:r>
      <w:r w:rsidR="00A23FD6" w:rsidRPr="003B7EBE">
        <w:rPr>
          <w:rFonts w:asciiTheme="minorHAnsi" w:hAnsiTheme="minorHAnsi" w:cstheme="minorHAnsi"/>
        </w:rPr>
        <w:t xml:space="preserve">- </w:t>
      </w:r>
      <w:r w:rsidR="00675481" w:rsidRPr="003B7EBE">
        <w:rPr>
          <w:rFonts w:asciiTheme="minorHAnsi" w:hAnsiTheme="minorHAnsi" w:cstheme="minorHAnsi"/>
        </w:rPr>
        <w:t>0/3</w:t>
      </w:r>
      <w:r w:rsidR="00A23FD6" w:rsidRPr="003B7EBE">
        <w:rPr>
          <w:rFonts w:asciiTheme="minorHAnsi" w:hAnsiTheme="minorHAnsi" w:cstheme="minorHAnsi"/>
        </w:rPr>
        <w:t xml:space="preserve"> pkt</w:t>
      </w:r>
    </w:p>
    <w:p w14:paraId="2F809110" w14:textId="1AC437DF" w:rsidR="00675481" w:rsidRPr="003B7EBE" w:rsidRDefault="001E0FBD" w:rsidP="003B7EBE">
      <w:pPr>
        <w:pStyle w:val="Akapitzlist"/>
        <w:spacing w:after="0" w:line="276" w:lineRule="auto"/>
        <w:ind w:right="0" w:firstLine="0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</w:rPr>
        <w:t>2</w:t>
      </w:r>
      <w:r w:rsidR="00675481" w:rsidRPr="003B7EBE">
        <w:rPr>
          <w:rFonts w:asciiTheme="minorHAnsi" w:hAnsiTheme="minorHAnsi" w:cstheme="minorHAnsi"/>
        </w:rPr>
        <w:t xml:space="preserve">) Przedsiębiorstwo pozyskało </w:t>
      </w:r>
      <w:r w:rsidR="0012351B" w:rsidRPr="003B7EBE">
        <w:rPr>
          <w:rFonts w:asciiTheme="minorHAnsi" w:hAnsiTheme="minorHAnsi" w:cstheme="minorHAnsi"/>
        </w:rPr>
        <w:t xml:space="preserve">dofinansowanie na projekty </w:t>
      </w:r>
      <w:r w:rsidR="00675481" w:rsidRPr="003B7EBE">
        <w:rPr>
          <w:rFonts w:asciiTheme="minorHAnsi" w:hAnsiTheme="minorHAnsi" w:cstheme="minorHAnsi"/>
        </w:rPr>
        <w:t>B+R (20</w:t>
      </w:r>
      <w:r w:rsidR="00E830B3" w:rsidRPr="003B7EBE">
        <w:rPr>
          <w:rFonts w:asciiTheme="minorHAnsi" w:hAnsiTheme="minorHAnsi" w:cstheme="minorHAnsi"/>
        </w:rPr>
        <w:t>14</w:t>
      </w:r>
      <w:r w:rsidR="00675481" w:rsidRPr="003B7EBE">
        <w:rPr>
          <w:rFonts w:asciiTheme="minorHAnsi" w:hAnsiTheme="minorHAnsi" w:cstheme="minorHAnsi"/>
        </w:rPr>
        <w:t>-</w:t>
      </w:r>
    </w:p>
    <w:p w14:paraId="50E0F58E" w14:textId="0E67800F" w:rsidR="00B0513C" w:rsidRPr="003B7EBE" w:rsidRDefault="00675481" w:rsidP="003B7EBE">
      <w:pPr>
        <w:pStyle w:val="Akapitzlist"/>
        <w:spacing w:after="0" w:line="276" w:lineRule="auto"/>
        <w:ind w:right="0" w:firstLine="0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</w:rPr>
        <w:t xml:space="preserve">2025) </w:t>
      </w:r>
      <w:r w:rsidR="00A23FD6" w:rsidRPr="003B7EBE">
        <w:rPr>
          <w:rFonts w:asciiTheme="minorHAnsi" w:hAnsiTheme="minorHAnsi" w:cstheme="minorHAnsi"/>
        </w:rPr>
        <w:t xml:space="preserve">- </w:t>
      </w:r>
      <w:r w:rsidRPr="003B7EBE">
        <w:rPr>
          <w:rFonts w:asciiTheme="minorHAnsi" w:hAnsiTheme="minorHAnsi" w:cstheme="minorHAnsi"/>
        </w:rPr>
        <w:t>0/</w:t>
      </w:r>
      <w:r w:rsidR="00022891" w:rsidRPr="003B7EBE">
        <w:rPr>
          <w:rFonts w:asciiTheme="minorHAnsi" w:hAnsiTheme="minorHAnsi" w:cstheme="minorHAnsi"/>
        </w:rPr>
        <w:t>3</w:t>
      </w:r>
      <w:r w:rsidR="00A23FD6" w:rsidRPr="003B7EBE">
        <w:rPr>
          <w:rFonts w:asciiTheme="minorHAnsi" w:hAnsiTheme="minorHAnsi" w:cstheme="minorHAnsi"/>
        </w:rPr>
        <w:t xml:space="preserve"> pkt</w:t>
      </w:r>
    </w:p>
    <w:p w14:paraId="6C80A4AA" w14:textId="30D81BA6" w:rsidR="00675481" w:rsidRPr="003B7EBE" w:rsidRDefault="00675481" w:rsidP="003B7EBE">
      <w:pPr>
        <w:pStyle w:val="Akapitzlist"/>
        <w:spacing w:after="0" w:line="276" w:lineRule="auto"/>
        <w:ind w:left="567" w:right="0" w:hanging="283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</w:rPr>
        <w:t xml:space="preserve">C. Udział w </w:t>
      </w:r>
      <w:r w:rsidR="0012351B" w:rsidRPr="003B7EBE">
        <w:rPr>
          <w:rFonts w:asciiTheme="minorHAnsi" w:hAnsiTheme="minorHAnsi" w:cstheme="minorHAnsi"/>
        </w:rPr>
        <w:t>zagranicznych spotkaniach sieciujących</w:t>
      </w:r>
      <w:r w:rsidRPr="003B7EBE">
        <w:rPr>
          <w:rFonts w:asciiTheme="minorHAnsi" w:hAnsiTheme="minorHAnsi" w:cstheme="minorHAnsi"/>
        </w:rPr>
        <w:t xml:space="preserve"> w latach 2024-2025 w ramach projektu „Inteligentne Świętokrzyskie – współpraca na rzecz rozwoju regionalnych inteligentnych specjalizacji” </w:t>
      </w:r>
      <w:r w:rsidR="003B7EBE">
        <w:rPr>
          <w:rFonts w:asciiTheme="minorHAnsi" w:hAnsiTheme="minorHAnsi" w:cstheme="minorHAnsi"/>
        </w:rPr>
        <w:t>–</w:t>
      </w:r>
      <w:r w:rsidRPr="003B7EBE">
        <w:rPr>
          <w:rFonts w:asciiTheme="minorHAnsi" w:hAnsiTheme="minorHAnsi" w:cstheme="minorHAnsi"/>
        </w:rPr>
        <w:t xml:space="preserve"> </w:t>
      </w:r>
      <w:r w:rsidR="003B7EBE">
        <w:rPr>
          <w:rFonts w:asciiTheme="minorHAnsi" w:hAnsiTheme="minorHAnsi" w:cstheme="minorHAnsi"/>
        </w:rPr>
        <w:t>0/1/2/</w:t>
      </w:r>
      <w:r w:rsidRPr="003B7EBE">
        <w:rPr>
          <w:rFonts w:asciiTheme="minorHAnsi" w:hAnsiTheme="minorHAnsi" w:cstheme="minorHAnsi"/>
        </w:rPr>
        <w:t xml:space="preserve"> 3 </w:t>
      </w:r>
      <w:r w:rsidR="003B7EBE">
        <w:rPr>
          <w:rFonts w:asciiTheme="minorHAnsi" w:hAnsiTheme="minorHAnsi" w:cstheme="minorHAnsi"/>
        </w:rPr>
        <w:t>pkt.</w:t>
      </w:r>
    </w:p>
    <w:p w14:paraId="7CB6DDCC" w14:textId="6F67B17B" w:rsidR="00675481" w:rsidRPr="003B7EBE" w:rsidRDefault="00C61ABE" w:rsidP="003B7EBE">
      <w:pPr>
        <w:pStyle w:val="Akapitzlist"/>
        <w:spacing w:after="0" w:line="276" w:lineRule="auto"/>
        <w:ind w:right="0" w:hanging="436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</w:rPr>
        <w:t>D</w:t>
      </w:r>
      <w:r w:rsidR="00675481" w:rsidRPr="003B7EBE">
        <w:rPr>
          <w:rFonts w:asciiTheme="minorHAnsi" w:hAnsiTheme="minorHAnsi" w:cstheme="minorHAnsi"/>
        </w:rPr>
        <w:t xml:space="preserve">. Potencjał reprezentacyjny i marketingowy - maksymalnie 4 punkty </w:t>
      </w:r>
    </w:p>
    <w:p w14:paraId="7396E0B6" w14:textId="4855AB74" w:rsidR="00675481" w:rsidRPr="003B7EBE" w:rsidRDefault="00675481" w:rsidP="003B7EBE">
      <w:pPr>
        <w:pStyle w:val="Akapitzlist"/>
        <w:spacing w:after="0" w:line="276" w:lineRule="auto"/>
        <w:ind w:right="0" w:firstLine="0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</w:rPr>
        <w:t>1) Przedsiębiorstwo posiada profesjonalną stronę internetową</w:t>
      </w:r>
      <w:r w:rsidR="0076206D" w:rsidRPr="003B7EBE">
        <w:rPr>
          <w:rFonts w:asciiTheme="minorHAnsi" w:hAnsiTheme="minorHAnsi" w:cstheme="minorHAnsi"/>
        </w:rPr>
        <w:t xml:space="preserve"> </w:t>
      </w:r>
      <w:r w:rsidRPr="003B7EBE">
        <w:rPr>
          <w:rFonts w:asciiTheme="minorHAnsi" w:hAnsiTheme="minorHAnsi" w:cstheme="minorHAnsi"/>
        </w:rPr>
        <w:t xml:space="preserve">(PL+EN) </w:t>
      </w:r>
      <w:r w:rsidR="0044785E" w:rsidRPr="003B7EBE">
        <w:rPr>
          <w:rFonts w:asciiTheme="minorHAnsi" w:hAnsiTheme="minorHAnsi" w:cstheme="minorHAnsi"/>
        </w:rPr>
        <w:t xml:space="preserve">- </w:t>
      </w:r>
      <w:r w:rsidRPr="003B7EBE">
        <w:rPr>
          <w:rFonts w:asciiTheme="minorHAnsi" w:hAnsiTheme="minorHAnsi" w:cstheme="minorHAnsi"/>
        </w:rPr>
        <w:t>0/1/2</w:t>
      </w:r>
      <w:r w:rsidR="0044785E" w:rsidRPr="003B7EBE">
        <w:rPr>
          <w:rFonts w:asciiTheme="minorHAnsi" w:hAnsiTheme="minorHAnsi" w:cstheme="minorHAnsi"/>
        </w:rPr>
        <w:t xml:space="preserve"> pkt</w:t>
      </w:r>
    </w:p>
    <w:p w14:paraId="4E6350A1" w14:textId="59B8C091" w:rsidR="00675481" w:rsidRPr="003B7EBE" w:rsidRDefault="00675481" w:rsidP="003B7EBE">
      <w:pPr>
        <w:pStyle w:val="Akapitzlist"/>
        <w:spacing w:after="0" w:line="276" w:lineRule="auto"/>
        <w:ind w:right="0" w:firstLine="0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</w:rPr>
        <w:t>2) Przedsiębiorstwo posiada doświadczenie w kontaktach międzynarodowych</w:t>
      </w:r>
    </w:p>
    <w:p w14:paraId="61D10E1D" w14:textId="4DA0A4FA" w:rsidR="00B0513C" w:rsidRPr="003B7EBE" w:rsidRDefault="0044785E" w:rsidP="003B7EBE">
      <w:pPr>
        <w:pStyle w:val="Akapitzlist"/>
        <w:spacing w:after="0" w:line="276" w:lineRule="auto"/>
        <w:ind w:right="0" w:firstLine="0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</w:rPr>
        <w:t xml:space="preserve">- </w:t>
      </w:r>
      <w:r w:rsidR="00675481" w:rsidRPr="003B7EBE">
        <w:rPr>
          <w:rFonts w:asciiTheme="minorHAnsi" w:hAnsiTheme="minorHAnsi" w:cstheme="minorHAnsi"/>
        </w:rPr>
        <w:t>0/2</w:t>
      </w:r>
      <w:r w:rsidRPr="003B7EBE">
        <w:rPr>
          <w:rFonts w:asciiTheme="minorHAnsi" w:hAnsiTheme="minorHAnsi" w:cstheme="minorHAnsi"/>
        </w:rPr>
        <w:t xml:space="preserve"> pkt</w:t>
      </w:r>
    </w:p>
    <w:p w14:paraId="7239427F" w14:textId="4FD49108" w:rsidR="00C61ABE" w:rsidRPr="003B7EBE" w:rsidRDefault="00C61ABE" w:rsidP="003B7EBE">
      <w:pPr>
        <w:pStyle w:val="Akapitzlist"/>
        <w:spacing w:after="0" w:line="276" w:lineRule="auto"/>
        <w:ind w:right="0" w:hanging="436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</w:rPr>
        <w:t>E. Rola w Świętokrzyskim Systemie Innowacji - maksymalnie 6 punktów</w:t>
      </w:r>
    </w:p>
    <w:p w14:paraId="4B5EB160" w14:textId="6DA96EFE" w:rsidR="00CD50F4" w:rsidRPr="003B7EBE" w:rsidRDefault="00C61ABE" w:rsidP="003B7EBE">
      <w:pPr>
        <w:pStyle w:val="Akapitzlist"/>
        <w:spacing w:after="0" w:line="276" w:lineRule="auto"/>
        <w:ind w:right="0" w:hanging="11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</w:rPr>
        <w:t xml:space="preserve">1) </w:t>
      </w:r>
      <w:r w:rsidR="0012351B" w:rsidRPr="003B7EBE">
        <w:rPr>
          <w:rFonts w:asciiTheme="minorHAnsi" w:hAnsiTheme="minorHAnsi" w:cstheme="minorHAnsi"/>
        </w:rPr>
        <w:t>przedsiębiorstwo</w:t>
      </w:r>
      <w:r w:rsidRPr="003B7EBE">
        <w:rPr>
          <w:rFonts w:asciiTheme="minorHAnsi" w:hAnsiTheme="minorHAnsi" w:cstheme="minorHAnsi"/>
        </w:rPr>
        <w:t xml:space="preserve"> jest członkiem jednego z konsorcjum na rzecz rozwoju inteligentnych specjalizacji województwa świętokrzyskiego </w:t>
      </w:r>
      <w:r w:rsidR="0044785E" w:rsidRPr="003B7EBE">
        <w:rPr>
          <w:rFonts w:asciiTheme="minorHAnsi" w:hAnsiTheme="minorHAnsi" w:cstheme="minorHAnsi"/>
        </w:rPr>
        <w:t xml:space="preserve">- </w:t>
      </w:r>
      <w:r w:rsidRPr="003B7EBE">
        <w:rPr>
          <w:rFonts w:asciiTheme="minorHAnsi" w:hAnsiTheme="minorHAnsi" w:cstheme="minorHAnsi"/>
        </w:rPr>
        <w:t>0/4</w:t>
      </w:r>
      <w:r w:rsidR="0044785E" w:rsidRPr="003B7EBE">
        <w:rPr>
          <w:rFonts w:asciiTheme="minorHAnsi" w:hAnsiTheme="minorHAnsi" w:cstheme="minorHAnsi"/>
        </w:rPr>
        <w:t xml:space="preserve"> pkt</w:t>
      </w:r>
    </w:p>
    <w:p w14:paraId="6520A8E0" w14:textId="2EC2F64D" w:rsidR="00C61ABE" w:rsidRPr="003B7EBE" w:rsidRDefault="00C61ABE" w:rsidP="003B7EBE">
      <w:pPr>
        <w:pStyle w:val="Akapitzlist"/>
        <w:spacing w:after="0" w:line="276" w:lineRule="auto"/>
        <w:ind w:right="0" w:hanging="11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</w:rPr>
        <w:t xml:space="preserve">2) </w:t>
      </w:r>
      <w:r w:rsidR="0012351B" w:rsidRPr="003B7EBE">
        <w:rPr>
          <w:rFonts w:asciiTheme="minorHAnsi" w:hAnsiTheme="minorHAnsi" w:cstheme="minorHAnsi"/>
        </w:rPr>
        <w:t>przedsiębiorstwo</w:t>
      </w:r>
      <w:r w:rsidRPr="003B7EBE">
        <w:rPr>
          <w:rFonts w:asciiTheme="minorHAnsi" w:hAnsiTheme="minorHAnsi" w:cstheme="minorHAnsi"/>
        </w:rPr>
        <w:t xml:space="preserve"> współpracuje z instytucją otoczenia biznesu lub </w:t>
      </w:r>
      <w:r w:rsidR="0076206D" w:rsidRPr="003B7EBE">
        <w:rPr>
          <w:rFonts w:asciiTheme="minorHAnsi" w:hAnsiTheme="minorHAnsi" w:cstheme="minorHAnsi"/>
        </w:rPr>
        <w:t>O</w:t>
      </w:r>
      <w:r w:rsidRPr="003B7EBE">
        <w:rPr>
          <w:rFonts w:asciiTheme="minorHAnsi" w:hAnsiTheme="minorHAnsi" w:cstheme="minorHAnsi"/>
        </w:rPr>
        <w:t xml:space="preserve">środkiem </w:t>
      </w:r>
      <w:r w:rsidR="0076206D" w:rsidRPr="003B7EBE">
        <w:rPr>
          <w:rFonts w:asciiTheme="minorHAnsi" w:hAnsiTheme="minorHAnsi" w:cstheme="minorHAnsi"/>
        </w:rPr>
        <w:t>I</w:t>
      </w:r>
      <w:r w:rsidRPr="003B7EBE">
        <w:rPr>
          <w:rFonts w:asciiTheme="minorHAnsi" w:hAnsiTheme="minorHAnsi" w:cstheme="minorHAnsi"/>
        </w:rPr>
        <w:t>nnowacji</w:t>
      </w:r>
      <w:r w:rsidR="0012351B" w:rsidRPr="003B7EBE">
        <w:rPr>
          <w:rFonts w:asciiTheme="minorHAnsi" w:hAnsiTheme="minorHAnsi" w:cstheme="minorHAnsi"/>
        </w:rPr>
        <w:t xml:space="preserve"> na podstawie innej umowy niż w ramach konsorcjum na rzecz rozwoju inteligentnych specjalizacji województwa świętokrzyskiego</w:t>
      </w:r>
      <w:r w:rsidRPr="003B7EBE">
        <w:rPr>
          <w:rFonts w:asciiTheme="minorHAnsi" w:hAnsiTheme="minorHAnsi" w:cstheme="minorHAnsi"/>
        </w:rPr>
        <w:t xml:space="preserve"> </w:t>
      </w:r>
      <w:r w:rsidR="0044785E" w:rsidRPr="003B7EBE">
        <w:rPr>
          <w:rFonts w:asciiTheme="minorHAnsi" w:hAnsiTheme="minorHAnsi" w:cstheme="minorHAnsi"/>
        </w:rPr>
        <w:t xml:space="preserve">- </w:t>
      </w:r>
      <w:r w:rsidRPr="003B7EBE">
        <w:rPr>
          <w:rFonts w:asciiTheme="minorHAnsi" w:hAnsiTheme="minorHAnsi" w:cstheme="minorHAnsi"/>
        </w:rPr>
        <w:t>0/2</w:t>
      </w:r>
      <w:r w:rsidR="0044785E" w:rsidRPr="003B7EBE">
        <w:rPr>
          <w:rFonts w:asciiTheme="minorHAnsi" w:hAnsiTheme="minorHAnsi" w:cstheme="minorHAnsi"/>
        </w:rPr>
        <w:t xml:space="preserve"> pkt </w:t>
      </w:r>
    </w:p>
    <w:p w14:paraId="2A25B7F3" w14:textId="02AAE3A5" w:rsidR="001D1E52" w:rsidRPr="003B7EBE" w:rsidRDefault="001D1E52" w:rsidP="003B7EBE">
      <w:pPr>
        <w:pStyle w:val="Akapitzlist"/>
        <w:spacing w:after="0" w:line="276" w:lineRule="auto"/>
        <w:ind w:right="0" w:hanging="294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</w:rPr>
        <w:t xml:space="preserve">F. </w:t>
      </w:r>
      <w:r w:rsidR="0012351B" w:rsidRPr="003B7EBE">
        <w:rPr>
          <w:rFonts w:asciiTheme="minorHAnsi" w:hAnsiTheme="minorHAnsi" w:cstheme="minorHAnsi"/>
        </w:rPr>
        <w:t xml:space="preserve">Uzasadnienie korzyści udziału </w:t>
      </w:r>
      <w:r w:rsidR="0076206D" w:rsidRPr="003B7EBE">
        <w:rPr>
          <w:rFonts w:asciiTheme="minorHAnsi" w:hAnsiTheme="minorHAnsi" w:cstheme="minorHAnsi"/>
        </w:rPr>
        <w:t>przedsiębiorstwa</w:t>
      </w:r>
      <w:r w:rsidR="0012351B" w:rsidRPr="003B7EBE">
        <w:rPr>
          <w:rFonts w:asciiTheme="minorHAnsi" w:hAnsiTheme="minorHAnsi" w:cstheme="minorHAnsi"/>
        </w:rPr>
        <w:t xml:space="preserve"> w zagranicznym spotkaniu sieciującym</w:t>
      </w:r>
      <w:r w:rsidRPr="003B7EBE">
        <w:rPr>
          <w:rFonts w:asciiTheme="minorHAnsi" w:hAnsiTheme="minorHAnsi" w:cstheme="minorHAnsi"/>
        </w:rPr>
        <w:t xml:space="preserve"> - maksymalnie 3 punkty</w:t>
      </w:r>
    </w:p>
    <w:p w14:paraId="040EB0A9" w14:textId="1CFCA260" w:rsidR="001D1E52" w:rsidRPr="003B7EBE" w:rsidRDefault="001D1E52" w:rsidP="003B7EBE">
      <w:pPr>
        <w:pStyle w:val="Akapitzlist"/>
        <w:spacing w:after="0" w:line="276" w:lineRule="auto"/>
        <w:ind w:right="0" w:hanging="11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</w:rPr>
        <w:t xml:space="preserve">1) </w:t>
      </w:r>
      <w:r w:rsidR="003A007D" w:rsidRPr="003B7EBE">
        <w:rPr>
          <w:rFonts w:asciiTheme="minorHAnsi" w:hAnsiTheme="minorHAnsi" w:cstheme="minorHAnsi"/>
        </w:rPr>
        <w:t>P</w:t>
      </w:r>
      <w:r w:rsidR="0012351B" w:rsidRPr="003B7EBE">
        <w:rPr>
          <w:rFonts w:asciiTheme="minorHAnsi" w:hAnsiTheme="minorHAnsi" w:cstheme="minorHAnsi"/>
        </w:rPr>
        <w:t>rzedsiębiorstwo</w:t>
      </w:r>
      <w:r w:rsidRPr="003B7EBE">
        <w:rPr>
          <w:rFonts w:asciiTheme="minorHAnsi" w:hAnsiTheme="minorHAnsi" w:cstheme="minorHAnsi"/>
        </w:rPr>
        <w:t xml:space="preserve"> uzasadni</w:t>
      </w:r>
      <w:r w:rsidR="0076206D" w:rsidRPr="003B7EBE">
        <w:rPr>
          <w:rFonts w:asciiTheme="minorHAnsi" w:hAnsiTheme="minorHAnsi" w:cstheme="minorHAnsi"/>
        </w:rPr>
        <w:t>ło</w:t>
      </w:r>
      <w:r w:rsidRPr="003B7EBE">
        <w:rPr>
          <w:rFonts w:asciiTheme="minorHAnsi" w:hAnsiTheme="minorHAnsi" w:cstheme="minorHAnsi"/>
        </w:rPr>
        <w:t xml:space="preserve"> wpływ udziału w </w:t>
      </w:r>
      <w:r w:rsidR="0012351B" w:rsidRPr="003B7EBE">
        <w:rPr>
          <w:rFonts w:asciiTheme="minorHAnsi" w:hAnsiTheme="minorHAnsi" w:cstheme="minorHAnsi"/>
        </w:rPr>
        <w:t>spotkaniu sieciującym</w:t>
      </w:r>
      <w:r w:rsidRPr="003B7EBE">
        <w:rPr>
          <w:rFonts w:asciiTheme="minorHAnsi" w:hAnsiTheme="minorHAnsi" w:cstheme="minorHAnsi"/>
        </w:rPr>
        <w:t xml:space="preserve"> na rozwój jego strategii, lepszego dopasowania oferty do potrzeb rynku czy rozwoju relacji biznesowych </w:t>
      </w:r>
      <w:r w:rsidR="0044785E" w:rsidRPr="003B7EBE">
        <w:rPr>
          <w:rFonts w:asciiTheme="minorHAnsi" w:hAnsiTheme="minorHAnsi" w:cstheme="minorHAnsi"/>
        </w:rPr>
        <w:t xml:space="preserve">- </w:t>
      </w:r>
      <w:r w:rsidRPr="003B7EBE">
        <w:rPr>
          <w:rFonts w:asciiTheme="minorHAnsi" w:hAnsiTheme="minorHAnsi" w:cstheme="minorHAnsi"/>
        </w:rPr>
        <w:t>0/2</w:t>
      </w:r>
      <w:r w:rsidR="0044785E" w:rsidRPr="003B7EBE">
        <w:rPr>
          <w:rFonts w:asciiTheme="minorHAnsi" w:hAnsiTheme="minorHAnsi" w:cstheme="minorHAnsi"/>
        </w:rPr>
        <w:t xml:space="preserve"> pkt</w:t>
      </w:r>
    </w:p>
    <w:p w14:paraId="2B63AE62" w14:textId="2126F075" w:rsidR="001D1E52" w:rsidRPr="003B7EBE" w:rsidRDefault="001D1E52" w:rsidP="003B7EBE">
      <w:pPr>
        <w:pStyle w:val="Akapitzlist"/>
        <w:spacing w:after="0" w:line="276" w:lineRule="auto"/>
        <w:ind w:right="0" w:hanging="11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</w:rPr>
        <w:t xml:space="preserve">2) </w:t>
      </w:r>
      <w:r w:rsidR="003A007D" w:rsidRPr="003B7EBE">
        <w:rPr>
          <w:rFonts w:asciiTheme="minorHAnsi" w:hAnsiTheme="minorHAnsi" w:cstheme="minorHAnsi"/>
        </w:rPr>
        <w:t>P</w:t>
      </w:r>
      <w:r w:rsidR="0012351B" w:rsidRPr="003B7EBE">
        <w:rPr>
          <w:rFonts w:asciiTheme="minorHAnsi" w:hAnsiTheme="minorHAnsi" w:cstheme="minorHAnsi"/>
        </w:rPr>
        <w:t>rzedsiębiorstwo</w:t>
      </w:r>
      <w:r w:rsidRPr="003B7EBE">
        <w:rPr>
          <w:rFonts w:asciiTheme="minorHAnsi" w:hAnsiTheme="minorHAnsi" w:cstheme="minorHAnsi"/>
        </w:rPr>
        <w:t xml:space="preserve"> opis</w:t>
      </w:r>
      <w:r w:rsidR="0076206D" w:rsidRPr="003B7EBE">
        <w:rPr>
          <w:rFonts w:asciiTheme="minorHAnsi" w:hAnsiTheme="minorHAnsi" w:cstheme="minorHAnsi"/>
        </w:rPr>
        <w:t>ało</w:t>
      </w:r>
      <w:r w:rsidRPr="003B7EBE">
        <w:rPr>
          <w:rFonts w:asciiTheme="minorHAnsi" w:hAnsiTheme="minorHAnsi" w:cstheme="minorHAnsi"/>
        </w:rPr>
        <w:t xml:space="preserve"> realny wpływ udziału w </w:t>
      </w:r>
      <w:r w:rsidR="000F7C07" w:rsidRPr="003B7EBE">
        <w:rPr>
          <w:rFonts w:asciiTheme="minorHAnsi" w:hAnsiTheme="minorHAnsi" w:cstheme="minorHAnsi"/>
        </w:rPr>
        <w:t>spotkaniu sieciującym</w:t>
      </w:r>
      <w:r w:rsidRPr="003B7EBE">
        <w:rPr>
          <w:rFonts w:asciiTheme="minorHAnsi" w:hAnsiTheme="minorHAnsi" w:cstheme="minorHAnsi"/>
        </w:rPr>
        <w:t xml:space="preserve"> na rozwój branży wykazanej w </w:t>
      </w:r>
      <w:r w:rsidR="00D23C0D" w:rsidRPr="003B7EBE">
        <w:rPr>
          <w:rFonts w:asciiTheme="minorHAnsi" w:hAnsiTheme="minorHAnsi" w:cstheme="minorHAnsi"/>
        </w:rPr>
        <w:t>F</w:t>
      </w:r>
      <w:r w:rsidRPr="003B7EBE">
        <w:rPr>
          <w:rFonts w:asciiTheme="minorHAnsi" w:hAnsiTheme="minorHAnsi" w:cstheme="minorHAnsi"/>
        </w:rPr>
        <w:t xml:space="preserve">ormularzu zgłoszeniowym w dziale </w:t>
      </w:r>
      <w:r w:rsidR="00F8785E" w:rsidRPr="003B7EBE">
        <w:rPr>
          <w:rFonts w:asciiTheme="minorHAnsi" w:hAnsiTheme="minorHAnsi" w:cstheme="minorHAnsi"/>
        </w:rPr>
        <w:t>P</w:t>
      </w:r>
      <w:r w:rsidRPr="003B7EBE">
        <w:rPr>
          <w:rFonts w:asciiTheme="minorHAnsi" w:hAnsiTheme="minorHAnsi" w:cstheme="minorHAnsi"/>
        </w:rPr>
        <w:t>rofil działalności</w:t>
      </w:r>
      <w:r w:rsidR="0044785E" w:rsidRPr="003B7EBE">
        <w:rPr>
          <w:rFonts w:asciiTheme="minorHAnsi" w:hAnsiTheme="minorHAnsi" w:cstheme="minorHAnsi"/>
        </w:rPr>
        <w:t xml:space="preserve"> -</w:t>
      </w:r>
      <w:r w:rsidRPr="003B7EBE">
        <w:rPr>
          <w:rFonts w:asciiTheme="minorHAnsi" w:hAnsiTheme="minorHAnsi" w:cstheme="minorHAnsi"/>
        </w:rPr>
        <w:t xml:space="preserve"> 0/1</w:t>
      </w:r>
      <w:r w:rsidR="0044785E" w:rsidRPr="003B7EBE">
        <w:rPr>
          <w:rFonts w:asciiTheme="minorHAnsi" w:hAnsiTheme="minorHAnsi" w:cstheme="minorHAnsi"/>
        </w:rPr>
        <w:t xml:space="preserve"> pkt.</w:t>
      </w:r>
    </w:p>
    <w:p w14:paraId="118E86DE" w14:textId="61A3DBE5" w:rsidR="00C61ABE" w:rsidRPr="003B7EBE" w:rsidRDefault="00347936" w:rsidP="003B7EBE">
      <w:pPr>
        <w:spacing w:after="152" w:line="276" w:lineRule="auto"/>
        <w:ind w:left="0" w:right="0" w:firstLine="0"/>
        <w:jc w:val="left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</w:rPr>
        <w:t xml:space="preserve"> </w:t>
      </w:r>
      <w:r w:rsidR="0044785E" w:rsidRPr="003B7EBE">
        <w:rPr>
          <w:rFonts w:asciiTheme="minorHAnsi" w:hAnsiTheme="minorHAnsi" w:cstheme="minorHAnsi"/>
        </w:rPr>
        <w:t xml:space="preserve"> Łącznie m</w:t>
      </w:r>
      <w:r w:rsidR="00024AE8" w:rsidRPr="003B7EBE">
        <w:rPr>
          <w:rFonts w:asciiTheme="minorHAnsi" w:hAnsiTheme="minorHAnsi" w:cstheme="minorHAnsi"/>
        </w:rPr>
        <w:t xml:space="preserve">aksymalnie </w:t>
      </w:r>
      <w:r w:rsidR="00022891" w:rsidRPr="003B7EBE">
        <w:rPr>
          <w:rFonts w:asciiTheme="minorHAnsi" w:hAnsiTheme="minorHAnsi" w:cstheme="minorHAnsi"/>
        </w:rPr>
        <w:t>26</w:t>
      </w:r>
      <w:r w:rsidR="00024AE8" w:rsidRPr="003B7EBE">
        <w:rPr>
          <w:rFonts w:asciiTheme="minorHAnsi" w:hAnsiTheme="minorHAnsi" w:cstheme="minorHAnsi"/>
        </w:rPr>
        <w:t xml:space="preserve"> punkt</w:t>
      </w:r>
      <w:r w:rsidR="008876AE" w:rsidRPr="003B7EBE">
        <w:rPr>
          <w:rFonts w:asciiTheme="minorHAnsi" w:hAnsiTheme="minorHAnsi" w:cstheme="minorHAnsi"/>
        </w:rPr>
        <w:t>ów</w:t>
      </w:r>
      <w:r w:rsidR="00024AE8" w:rsidRPr="003B7EBE">
        <w:rPr>
          <w:rFonts w:asciiTheme="minorHAnsi" w:hAnsiTheme="minorHAnsi" w:cstheme="minorHAnsi"/>
        </w:rPr>
        <w:t>.</w:t>
      </w:r>
    </w:p>
    <w:p w14:paraId="4CC9B46F" w14:textId="15DB3348" w:rsidR="00C61ABE" w:rsidRPr="003B7EBE" w:rsidRDefault="000F7C07" w:rsidP="003B7EBE">
      <w:pPr>
        <w:spacing w:after="152" w:line="276" w:lineRule="auto"/>
        <w:ind w:left="0" w:right="0" w:firstLine="0"/>
        <w:jc w:val="center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</w:rPr>
        <w:t>§ 7</w:t>
      </w:r>
    </w:p>
    <w:p w14:paraId="5A055C0B" w14:textId="7AB2A45F" w:rsidR="006668A9" w:rsidRPr="003B7EBE" w:rsidRDefault="000F7C07" w:rsidP="003B7EBE">
      <w:pPr>
        <w:spacing w:after="0" w:line="276" w:lineRule="auto"/>
        <w:ind w:left="1130" w:right="0" w:firstLine="2410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  <w:b/>
          <w:bCs/>
        </w:rPr>
        <w:lastRenderedPageBreak/>
        <w:t xml:space="preserve">  </w:t>
      </w:r>
      <w:r w:rsidR="00420151" w:rsidRPr="003B7EBE">
        <w:rPr>
          <w:rFonts w:asciiTheme="minorHAnsi" w:hAnsiTheme="minorHAnsi" w:cstheme="minorHAnsi"/>
          <w:b/>
          <w:bCs/>
        </w:rPr>
        <w:t>Ocena formularzy</w:t>
      </w:r>
      <w:r w:rsidR="00420151" w:rsidRPr="003B7EBE">
        <w:rPr>
          <w:rFonts w:asciiTheme="minorHAnsi" w:hAnsiTheme="minorHAnsi" w:cstheme="minorHAnsi"/>
        </w:rPr>
        <w:t xml:space="preserve">            </w:t>
      </w:r>
    </w:p>
    <w:p w14:paraId="5D8BE0FD" w14:textId="6D9E3BD8" w:rsidR="006668A9" w:rsidRPr="003B7EBE" w:rsidRDefault="00420151" w:rsidP="003B7EBE">
      <w:pPr>
        <w:numPr>
          <w:ilvl w:val="0"/>
          <w:numId w:val="9"/>
        </w:numPr>
        <w:spacing w:after="0" w:line="276" w:lineRule="auto"/>
        <w:ind w:right="0" w:hanging="427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</w:rPr>
        <w:t xml:space="preserve">Złożone </w:t>
      </w:r>
      <w:r w:rsidR="005476EB" w:rsidRPr="003B7EBE">
        <w:rPr>
          <w:rFonts w:asciiTheme="minorHAnsi" w:hAnsiTheme="minorHAnsi" w:cstheme="minorHAnsi"/>
        </w:rPr>
        <w:t>Formularze zgłoszeniowe</w:t>
      </w:r>
      <w:r w:rsidR="00347936" w:rsidRPr="003B7EBE">
        <w:rPr>
          <w:rFonts w:asciiTheme="minorHAnsi" w:hAnsiTheme="minorHAnsi" w:cstheme="minorHAnsi"/>
        </w:rPr>
        <w:t xml:space="preserve"> poddan</w:t>
      </w:r>
      <w:r w:rsidR="005476EB" w:rsidRPr="003B7EBE">
        <w:rPr>
          <w:rFonts w:asciiTheme="minorHAnsi" w:hAnsiTheme="minorHAnsi" w:cstheme="minorHAnsi"/>
        </w:rPr>
        <w:t>e</w:t>
      </w:r>
      <w:r w:rsidR="00347936" w:rsidRPr="003B7EBE">
        <w:rPr>
          <w:rFonts w:asciiTheme="minorHAnsi" w:hAnsiTheme="minorHAnsi" w:cstheme="minorHAnsi"/>
        </w:rPr>
        <w:t xml:space="preserve"> zostan</w:t>
      </w:r>
      <w:r w:rsidR="005476EB" w:rsidRPr="003B7EBE">
        <w:rPr>
          <w:rFonts w:asciiTheme="minorHAnsi" w:hAnsiTheme="minorHAnsi" w:cstheme="minorHAnsi"/>
        </w:rPr>
        <w:t>ą</w:t>
      </w:r>
      <w:r w:rsidR="00347936" w:rsidRPr="003B7EBE">
        <w:rPr>
          <w:rFonts w:asciiTheme="minorHAnsi" w:hAnsiTheme="minorHAnsi" w:cstheme="minorHAnsi"/>
        </w:rPr>
        <w:t xml:space="preserve"> ocenie </w:t>
      </w:r>
      <w:r w:rsidR="005476EB" w:rsidRPr="003B7EBE">
        <w:rPr>
          <w:rFonts w:asciiTheme="minorHAnsi" w:hAnsiTheme="minorHAnsi" w:cstheme="minorHAnsi"/>
        </w:rPr>
        <w:t xml:space="preserve">zgodnie z </w:t>
      </w:r>
      <w:r w:rsidR="007A662A" w:rsidRPr="003B7EBE">
        <w:rPr>
          <w:rFonts w:asciiTheme="minorHAnsi" w:hAnsiTheme="minorHAnsi" w:cstheme="minorHAnsi"/>
        </w:rPr>
        <w:t>K</w:t>
      </w:r>
      <w:r w:rsidR="00347936" w:rsidRPr="003B7EBE">
        <w:rPr>
          <w:rFonts w:asciiTheme="minorHAnsi" w:hAnsiTheme="minorHAnsi" w:cstheme="minorHAnsi"/>
        </w:rPr>
        <w:t>ar</w:t>
      </w:r>
      <w:r w:rsidR="005476EB" w:rsidRPr="003B7EBE">
        <w:rPr>
          <w:rFonts w:asciiTheme="minorHAnsi" w:hAnsiTheme="minorHAnsi" w:cstheme="minorHAnsi"/>
        </w:rPr>
        <w:t>tą</w:t>
      </w:r>
      <w:r w:rsidR="00347936" w:rsidRPr="003B7EBE">
        <w:rPr>
          <w:rFonts w:asciiTheme="minorHAnsi" w:hAnsiTheme="minorHAnsi" w:cstheme="minorHAnsi"/>
        </w:rPr>
        <w:t xml:space="preserve"> oceny stanowiąc</w:t>
      </w:r>
      <w:r w:rsidR="005476EB" w:rsidRPr="003B7EBE">
        <w:rPr>
          <w:rFonts w:asciiTheme="minorHAnsi" w:hAnsiTheme="minorHAnsi" w:cstheme="minorHAnsi"/>
        </w:rPr>
        <w:t>ą</w:t>
      </w:r>
      <w:r w:rsidR="00347936" w:rsidRPr="003B7EBE">
        <w:rPr>
          <w:rFonts w:asciiTheme="minorHAnsi" w:hAnsiTheme="minorHAnsi" w:cstheme="minorHAnsi"/>
        </w:rPr>
        <w:t xml:space="preserve"> </w:t>
      </w:r>
      <w:r w:rsidR="00347936" w:rsidRPr="003B7EBE">
        <w:rPr>
          <w:rFonts w:asciiTheme="minorHAnsi" w:hAnsiTheme="minorHAnsi" w:cstheme="minorHAnsi"/>
          <w:i/>
        </w:rPr>
        <w:t xml:space="preserve">Załącznik nr </w:t>
      </w:r>
      <w:r w:rsidRPr="003B7EBE">
        <w:rPr>
          <w:rFonts w:asciiTheme="minorHAnsi" w:hAnsiTheme="minorHAnsi" w:cstheme="minorHAnsi"/>
          <w:i/>
        </w:rPr>
        <w:t>3</w:t>
      </w:r>
      <w:r w:rsidR="00347936" w:rsidRPr="003B7EBE">
        <w:rPr>
          <w:rFonts w:asciiTheme="minorHAnsi" w:hAnsiTheme="minorHAnsi" w:cstheme="minorHAnsi"/>
          <w:i/>
        </w:rPr>
        <w:t xml:space="preserve"> </w:t>
      </w:r>
      <w:r w:rsidR="00347936" w:rsidRPr="003B7EBE">
        <w:rPr>
          <w:rFonts w:asciiTheme="minorHAnsi" w:hAnsiTheme="minorHAnsi" w:cstheme="minorHAnsi"/>
        </w:rPr>
        <w:t xml:space="preserve">do Regulaminu.  </w:t>
      </w:r>
    </w:p>
    <w:p w14:paraId="5A4342B1" w14:textId="3A05F546" w:rsidR="006668A9" w:rsidRPr="003B7EBE" w:rsidRDefault="00347936" w:rsidP="003B7EBE">
      <w:pPr>
        <w:numPr>
          <w:ilvl w:val="0"/>
          <w:numId w:val="9"/>
        </w:numPr>
        <w:spacing w:after="0" w:line="276" w:lineRule="auto"/>
        <w:ind w:right="0" w:hanging="427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</w:rPr>
        <w:t>Oceny dokonują upoważnieni przez Dyrektora</w:t>
      </w:r>
      <w:r w:rsidR="007A662A" w:rsidRPr="003B7EBE">
        <w:rPr>
          <w:rFonts w:asciiTheme="minorHAnsi" w:hAnsiTheme="minorHAnsi" w:cstheme="minorHAnsi"/>
        </w:rPr>
        <w:t>/Zastępcę Dyrektora</w:t>
      </w:r>
      <w:r w:rsidRPr="003B7EBE">
        <w:rPr>
          <w:rFonts w:asciiTheme="minorHAnsi" w:hAnsiTheme="minorHAnsi" w:cstheme="minorHAnsi"/>
        </w:rPr>
        <w:t xml:space="preserve"> Departamentu </w:t>
      </w:r>
      <w:r w:rsidR="00420151" w:rsidRPr="003B7EBE">
        <w:rPr>
          <w:rFonts w:asciiTheme="minorHAnsi" w:hAnsiTheme="minorHAnsi" w:cstheme="minorHAnsi"/>
        </w:rPr>
        <w:t>Rozwoju Regionalnego</w:t>
      </w:r>
      <w:r w:rsidRPr="003B7EBE">
        <w:rPr>
          <w:rFonts w:asciiTheme="minorHAnsi" w:hAnsiTheme="minorHAnsi" w:cstheme="minorHAnsi"/>
        </w:rPr>
        <w:t xml:space="preserve">, pracownicy Oddziału </w:t>
      </w:r>
      <w:r w:rsidR="00662E70" w:rsidRPr="003B7EBE">
        <w:rPr>
          <w:rFonts w:asciiTheme="minorHAnsi" w:hAnsiTheme="minorHAnsi" w:cstheme="minorHAnsi"/>
        </w:rPr>
        <w:t>Rozwoju Innowacji i</w:t>
      </w:r>
      <w:r w:rsidR="005D641F" w:rsidRPr="003B7EBE">
        <w:rPr>
          <w:rFonts w:asciiTheme="minorHAnsi" w:hAnsiTheme="minorHAnsi" w:cstheme="minorHAnsi"/>
        </w:rPr>
        <w:t> </w:t>
      </w:r>
      <w:r w:rsidR="00662E70" w:rsidRPr="003B7EBE">
        <w:rPr>
          <w:rFonts w:asciiTheme="minorHAnsi" w:hAnsiTheme="minorHAnsi" w:cstheme="minorHAnsi"/>
        </w:rPr>
        <w:t>Przedsiębiorczości</w:t>
      </w:r>
      <w:r w:rsidRPr="003B7EBE">
        <w:rPr>
          <w:rFonts w:asciiTheme="minorHAnsi" w:hAnsiTheme="minorHAnsi" w:cstheme="minorHAnsi"/>
        </w:rPr>
        <w:t xml:space="preserve"> </w:t>
      </w:r>
      <w:r w:rsidR="000117EE" w:rsidRPr="003B7EBE">
        <w:rPr>
          <w:rFonts w:asciiTheme="minorHAnsi" w:hAnsiTheme="minorHAnsi" w:cstheme="minorHAnsi"/>
        </w:rPr>
        <w:br/>
      </w:r>
      <w:r w:rsidRPr="003B7EBE">
        <w:rPr>
          <w:rFonts w:asciiTheme="minorHAnsi" w:hAnsiTheme="minorHAnsi" w:cstheme="minorHAnsi"/>
        </w:rPr>
        <w:t xml:space="preserve">w terminie do </w:t>
      </w:r>
      <w:r w:rsidR="00420151" w:rsidRPr="003B7EBE">
        <w:rPr>
          <w:rFonts w:asciiTheme="minorHAnsi" w:hAnsiTheme="minorHAnsi" w:cstheme="minorHAnsi"/>
        </w:rPr>
        <w:t>3</w:t>
      </w:r>
      <w:r w:rsidRPr="003B7EBE">
        <w:rPr>
          <w:rFonts w:asciiTheme="minorHAnsi" w:hAnsiTheme="minorHAnsi" w:cstheme="minorHAnsi"/>
        </w:rPr>
        <w:t xml:space="preserve"> dni roboczych od daty zakończenia </w:t>
      </w:r>
      <w:r w:rsidR="00420151" w:rsidRPr="003B7EBE">
        <w:rPr>
          <w:rFonts w:asciiTheme="minorHAnsi" w:hAnsiTheme="minorHAnsi" w:cstheme="minorHAnsi"/>
        </w:rPr>
        <w:t xml:space="preserve">danego </w:t>
      </w:r>
      <w:r w:rsidRPr="003B7EBE">
        <w:rPr>
          <w:rFonts w:asciiTheme="minorHAnsi" w:hAnsiTheme="minorHAnsi" w:cstheme="minorHAnsi"/>
        </w:rPr>
        <w:t xml:space="preserve">naboru. </w:t>
      </w:r>
    </w:p>
    <w:p w14:paraId="61627902" w14:textId="119656EC" w:rsidR="006668A9" w:rsidRPr="003B7EBE" w:rsidRDefault="00347936" w:rsidP="003B7EBE">
      <w:pPr>
        <w:numPr>
          <w:ilvl w:val="0"/>
          <w:numId w:val="9"/>
        </w:numPr>
        <w:spacing w:after="0" w:line="276" w:lineRule="auto"/>
        <w:ind w:right="0" w:hanging="427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</w:rPr>
        <w:t>Kartę ocen</w:t>
      </w:r>
      <w:r w:rsidR="00813D55" w:rsidRPr="003B7EBE">
        <w:rPr>
          <w:rFonts w:asciiTheme="minorHAnsi" w:hAnsiTheme="minorHAnsi" w:cstheme="minorHAnsi"/>
        </w:rPr>
        <w:t>y</w:t>
      </w:r>
      <w:r w:rsidRPr="003B7EBE">
        <w:rPr>
          <w:rFonts w:asciiTheme="minorHAnsi" w:hAnsiTheme="minorHAnsi" w:cstheme="minorHAnsi"/>
        </w:rPr>
        <w:t xml:space="preserve"> zatwierdza Dyrektor</w:t>
      </w:r>
      <w:r w:rsidR="007701BB" w:rsidRPr="003B7EBE">
        <w:rPr>
          <w:rFonts w:asciiTheme="minorHAnsi" w:hAnsiTheme="minorHAnsi" w:cstheme="minorHAnsi"/>
        </w:rPr>
        <w:t>/Zastępca Dyrektora</w:t>
      </w:r>
      <w:r w:rsidRPr="003B7EBE">
        <w:rPr>
          <w:rFonts w:asciiTheme="minorHAnsi" w:hAnsiTheme="minorHAnsi" w:cstheme="minorHAnsi"/>
        </w:rPr>
        <w:t xml:space="preserve"> Departamentu </w:t>
      </w:r>
      <w:r w:rsidR="00420151" w:rsidRPr="003B7EBE">
        <w:rPr>
          <w:rFonts w:asciiTheme="minorHAnsi" w:hAnsiTheme="minorHAnsi" w:cstheme="minorHAnsi"/>
        </w:rPr>
        <w:t>Rozwoju Regionalnego</w:t>
      </w:r>
      <w:r w:rsidRPr="003B7EBE">
        <w:rPr>
          <w:rFonts w:asciiTheme="minorHAnsi" w:hAnsiTheme="minorHAnsi" w:cstheme="minorHAnsi"/>
        </w:rPr>
        <w:t xml:space="preserve">. </w:t>
      </w:r>
    </w:p>
    <w:p w14:paraId="56C85217" w14:textId="457E077D" w:rsidR="006668A9" w:rsidRPr="003B7EBE" w:rsidRDefault="00347936" w:rsidP="003B7EBE">
      <w:pPr>
        <w:numPr>
          <w:ilvl w:val="0"/>
          <w:numId w:val="9"/>
        </w:numPr>
        <w:spacing w:after="0" w:line="276" w:lineRule="auto"/>
        <w:ind w:right="0" w:hanging="427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</w:rPr>
        <w:t xml:space="preserve">Istnieje możliwość jednorazowego uzupełnienia przez </w:t>
      </w:r>
      <w:r w:rsidR="00420151" w:rsidRPr="003B7EBE">
        <w:rPr>
          <w:rFonts w:asciiTheme="minorHAnsi" w:hAnsiTheme="minorHAnsi" w:cstheme="minorHAnsi"/>
        </w:rPr>
        <w:t>zgłaszającego</w:t>
      </w:r>
      <w:r w:rsidRPr="003B7EBE">
        <w:rPr>
          <w:rFonts w:asciiTheme="minorHAnsi" w:hAnsiTheme="minorHAnsi" w:cstheme="minorHAnsi"/>
        </w:rPr>
        <w:t xml:space="preserve"> braków</w:t>
      </w:r>
      <w:r w:rsidR="000F7C07" w:rsidRPr="003B7EBE">
        <w:rPr>
          <w:rFonts w:asciiTheme="minorHAnsi" w:hAnsiTheme="minorHAnsi" w:cstheme="minorHAnsi"/>
        </w:rPr>
        <w:t>/</w:t>
      </w:r>
      <w:r w:rsidR="00420151" w:rsidRPr="003B7EBE">
        <w:rPr>
          <w:rFonts w:asciiTheme="minorHAnsi" w:hAnsiTheme="minorHAnsi" w:cstheme="minorHAnsi"/>
        </w:rPr>
        <w:t>uzupełnień</w:t>
      </w:r>
      <w:r w:rsidRPr="003B7EBE">
        <w:rPr>
          <w:rFonts w:asciiTheme="minorHAnsi" w:hAnsiTheme="minorHAnsi" w:cstheme="minorHAnsi"/>
        </w:rPr>
        <w:t xml:space="preserve"> </w:t>
      </w:r>
      <w:r w:rsidR="000F7C07" w:rsidRPr="003B7EBE">
        <w:rPr>
          <w:rFonts w:asciiTheme="minorHAnsi" w:hAnsiTheme="minorHAnsi" w:cstheme="minorHAnsi"/>
        </w:rPr>
        <w:t>F</w:t>
      </w:r>
      <w:r w:rsidR="001A2191" w:rsidRPr="003B7EBE">
        <w:rPr>
          <w:rFonts w:asciiTheme="minorHAnsi" w:hAnsiTheme="minorHAnsi" w:cstheme="minorHAnsi"/>
        </w:rPr>
        <w:t>ormularz</w:t>
      </w:r>
      <w:r w:rsidR="00350BB6" w:rsidRPr="003B7EBE">
        <w:rPr>
          <w:rFonts w:asciiTheme="minorHAnsi" w:hAnsiTheme="minorHAnsi" w:cstheme="minorHAnsi"/>
        </w:rPr>
        <w:t>a</w:t>
      </w:r>
      <w:r w:rsidR="001A2191" w:rsidRPr="003B7EBE">
        <w:rPr>
          <w:rFonts w:asciiTheme="minorHAnsi" w:hAnsiTheme="minorHAnsi" w:cstheme="minorHAnsi"/>
        </w:rPr>
        <w:t xml:space="preserve"> zgłoszeniow</w:t>
      </w:r>
      <w:r w:rsidR="00350BB6" w:rsidRPr="003B7EBE">
        <w:rPr>
          <w:rFonts w:asciiTheme="minorHAnsi" w:hAnsiTheme="minorHAnsi" w:cstheme="minorHAnsi"/>
        </w:rPr>
        <w:t>ego</w:t>
      </w:r>
      <w:r w:rsidRPr="003B7EBE">
        <w:rPr>
          <w:rFonts w:asciiTheme="minorHAnsi" w:hAnsiTheme="minorHAnsi" w:cstheme="minorHAnsi"/>
        </w:rPr>
        <w:t>. O brakach</w:t>
      </w:r>
      <w:r w:rsidR="000F7C07" w:rsidRPr="003B7EBE">
        <w:rPr>
          <w:rFonts w:asciiTheme="minorHAnsi" w:hAnsiTheme="minorHAnsi" w:cstheme="minorHAnsi"/>
        </w:rPr>
        <w:t>/uzupełnieniach</w:t>
      </w:r>
      <w:r w:rsidRPr="003B7EBE">
        <w:rPr>
          <w:rFonts w:asciiTheme="minorHAnsi" w:hAnsiTheme="minorHAnsi" w:cstheme="minorHAnsi"/>
        </w:rPr>
        <w:t xml:space="preserve"> niezwłocznie zawiadamia</w:t>
      </w:r>
      <w:r w:rsidR="007A662A" w:rsidRPr="003B7EBE">
        <w:rPr>
          <w:rFonts w:asciiTheme="minorHAnsi" w:hAnsiTheme="minorHAnsi" w:cstheme="minorHAnsi"/>
        </w:rPr>
        <w:t xml:space="preserve"> </w:t>
      </w:r>
      <w:r w:rsidRPr="003B7EBE">
        <w:rPr>
          <w:rFonts w:asciiTheme="minorHAnsi" w:hAnsiTheme="minorHAnsi" w:cstheme="minorHAnsi"/>
        </w:rPr>
        <w:t xml:space="preserve">pracownik </w:t>
      </w:r>
      <w:r w:rsidR="0044785E" w:rsidRPr="003B7EBE">
        <w:rPr>
          <w:rFonts w:asciiTheme="minorHAnsi" w:hAnsiTheme="minorHAnsi" w:cstheme="minorHAnsi"/>
          <w:color w:val="auto"/>
        </w:rPr>
        <w:t>Oddziału</w:t>
      </w:r>
      <w:r w:rsidRPr="003B7EBE">
        <w:rPr>
          <w:rFonts w:asciiTheme="minorHAnsi" w:hAnsiTheme="minorHAnsi" w:cstheme="minorHAnsi"/>
          <w:color w:val="auto"/>
        </w:rPr>
        <w:t xml:space="preserve"> </w:t>
      </w:r>
      <w:r w:rsidR="00CD50F4" w:rsidRPr="003B7EBE">
        <w:rPr>
          <w:rFonts w:asciiTheme="minorHAnsi" w:hAnsiTheme="minorHAnsi" w:cstheme="minorHAnsi"/>
        </w:rPr>
        <w:t xml:space="preserve">Rozwoju Innowacji i Przedsiębiorczości </w:t>
      </w:r>
      <w:r w:rsidRPr="003B7EBE">
        <w:rPr>
          <w:rFonts w:asciiTheme="minorHAnsi" w:hAnsiTheme="minorHAnsi" w:cstheme="minorHAnsi"/>
          <w:color w:val="auto"/>
        </w:rPr>
        <w:t xml:space="preserve">wskazując jednocześnie termin na ich uzupełnienie, nie krótszy jednak niż </w:t>
      </w:r>
      <w:r w:rsidR="00420151" w:rsidRPr="003B7EBE">
        <w:rPr>
          <w:rFonts w:asciiTheme="minorHAnsi" w:hAnsiTheme="minorHAnsi" w:cstheme="minorHAnsi"/>
          <w:color w:val="auto"/>
        </w:rPr>
        <w:t>2</w:t>
      </w:r>
      <w:r w:rsidRPr="003B7EBE">
        <w:rPr>
          <w:rFonts w:asciiTheme="minorHAnsi" w:hAnsiTheme="minorHAnsi" w:cstheme="minorHAnsi"/>
          <w:color w:val="auto"/>
        </w:rPr>
        <w:t xml:space="preserve"> dni robocze</w:t>
      </w:r>
      <w:r w:rsidR="00CF51D6" w:rsidRPr="003B7EBE">
        <w:rPr>
          <w:rFonts w:asciiTheme="minorHAnsi" w:hAnsiTheme="minorHAnsi" w:cstheme="minorHAnsi"/>
          <w:color w:val="auto"/>
        </w:rPr>
        <w:t xml:space="preserve"> oraz sposób przekazania</w:t>
      </w:r>
      <w:r w:rsidR="00A32962" w:rsidRPr="003B7EBE">
        <w:rPr>
          <w:rFonts w:asciiTheme="minorHAnsi" w:hAnsiTheme="minorHAnsi" w:cstheme="minorHAnsi"/>
          <w:color w:val="auto"/>
        </w:rPr>
        <w:t xml:space="preserve"> uzupełnień</w:t>
      </w:r>
      <w:r w:rsidR="00CF51D6" w:rsidRPr="003B7EBE">
        <w:rPr>
          <w:rFonts w:asciiTheme="minorHAnsi" w:hAnsiTheme="minorHAnsi" w:cstheme="minorHAnsi"/>
          <w:color w:val="auto"/>
        </w:rPr>
        <w:t xml:space="preserve">. </w:t>
      </w:r>
      <w:r w:rsidRPr="003B7EBE">
        <w:rPr>
          <w:rFonts w:asciiTheme="minorHAnsi" w:hAnsiTheme="minorHAnsi" w:cstheme="minorHAnsi"/>
          <w:color w:val="auto"/>
        </w:rPr>
        <w:t xml:space="preserve">Wezwanie nastąpi drogą </w:t>
      </w:r>
      <w:r w:rsidR="00F51232" w:rsidRPr="003B7EBE">
        <w:rPr>
          <w:rFonts w:asciiTheme="minorHAnsi" w:hAnsiTheme="minorHAnsi" w:cstheme="minorHAnsi"/>
          <w:color w:val="auto"/>
        </w:rPr>
        <w:t xml:space="preserve">elektroniczną </w:t>
      </w:r>
      <w:r w:rsidRPr="003B7EBE">
        <w:rPr>
          <w:rFonts w:asciiTheme="minorHAnsi" w:hAnsiTheme="minorHAnsi" w:cstheme="minorHAnsi"/>
          <w:color w:val="auto"/>
        </w:rPr>
        <w:t>na adres</w:t>
      </w:r>
      <w:r w:rsidR="0044049C" w:rsidRPr="003B7EBE">
        <w:rPr>
          <w:rFonts w:asciiTheme="minorHAnsi" w:hAnsiTheme="minorHAnsi" w:cstheme="minorHAnsi"/>
          <w:color w:val="auto"/>
        </w:rPr>
        <w:t xml:space="preserve"> e-mail </w:t>
      </w:r>
      <w:r w:rsidRPr="003B7EBE">
        <w:rPr>
          <w:rFonts w:asciiTheme="minorHAnsi" w:hAnsiTheme="minorHAnsi" w:cstheme="minorHAnsi"/>
          <w:color w:val="auto"/>
        </w:rPr>
        <w:t xml:space="preserve"> </w:t>
      </w:r>
      <w:r w:rsidR="0044049C" w:rsidRPr="003B7EBE">
        <w:rPr>
          <w:rFonts w:asciiTheme="minorHAnsi" w:hAnsiTheme="minorHAnsi" w:cstheme="minorHAnsi"/>
          <w:color w:val="auto"/>
        </w:rPr>
        <w:t xml:space="preserve">wskazany </w:t>
      </w:r>
      <w:r w:rsidRPr="003B7EBE">
        <w:rPr>
          <w:rFonts w:asciiTheme="minorHAnsi" w:hAnsiTheme="minorHAnsi" w:cstheme="minorHAnsi"/>
          <w:color w:val="auto"/>
        </w:rPr>
        <w:t>w</w:t>
      </w:r>
      <w:r w:rsidR="00350BB6" w:rsidRPr="003B7EBE">
        <w:rPr>
          <w:rFonts w:asciiTheme="minorHAnsi" w:hAnsiTheme="minorHAnsi" w:cstheme="minorHAnsi"/>
          <w:color w:val="auto"/>
        </w:rPr>
        <w:t> </w:t>
      </w:r>
      <w:r w:rsidR="000F7C07" w:rsidRPr="003B7EBE">
        <w:rPr>
          <w:rFonts w:asciiTheme="minorHAnsi" w:hAnsiTheme="minorHAnsi" w:cstheme="minorHAnsi"/>
          <w:color w:val="auto"/>
        </w:rPr>
        <w:t>F</w:t>
      </w:r>
      <w:r w:rsidR="001A2191" w:rsidRPr="003B7EBE">
        <w:rPr>
          <w:rFonts w:asciiTheme="minorHAnsi" w:hAnsiTheme="minorHAnsi" w:cstheme="minorHAnsi"/>
          <w:color w:val="auto"/>
        </w:rPr>
        <w:t>ormularzu zg</w:t>
      </w:r>
      <w:r w:rsidR="00D95F22" w:rsidRPr="003B7EBE">
        <w:rPr>
          <w:rFonts w:asciiTheme="minorHAnsi" w:hAnsiTheme="minorHAnsi" w:cstheme="minorHAnsi"/>
          <w:color w:val="auto"/>
        </w:rPr>
        <w:t>ł</w:t>
      </w:r>
      <w:r w:rsidR="001A2191" w:rsidRPr="003B7EBE">
        <w:rPr>
          <w:rFonts w:asciiTheme="minorHAnsi" w:hAnsiTheme="minorHAnsi" w:cstheme="minorHAnsi"/>
          <w:color w:val="auto"/>
        </w:rPr>
        <w:t>oszeniowym</w:t>
      </w:r>
      <w:r w:rsidRPr="003B7EBE">
        <w:rPr>
          <w:rFonts w:asciiTheme="minorHAnsi" w:hAnsiTheme="minorHAnsi" w:cstheme="minorHAnsi"/>
          <w:color w:val="auto"/>
        </w:rPr>
        <w:t xml:space="preserve">. </w:t>
      </w:r>
    </w:p>
    <w:p w14:paraId="692E86CA" w14:textId="717B35F4" w:rsidR="0076206D" w:rsidRPr="003B7EBE" w:rsidRDefault="00347936" w:rsidP="003B7EBE">
      <w:pPr>
        <w:numPr>
          <w:ilvl w:val="0"/>
          <w:numId w:val="9"/>
        </w:numPr>
        <w:spacing w:after="0" w:line="276" w:lineRule="auto"/>
        <w:ind w:right="0" w:hanging="427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</w:rPr>
        <w:t xml:space="preserve">Nieuzupełnienie braków w wyznaczonym terminie skutkuje odrzuceniem </w:t>
      </w:r>
      <w:r w:rsidR="000F7C07" w:rsidRPr="003B7EBE">
        <w:rPr>
          <w:rFonts w:asciiTheme="minorHAnsi" w:hAnsiTheme="minorHAnsi" w:cstheme="minorHAnsi"/>
        </w:rPr>
        <w:t>F</w:t>
      </w:r>
      <w:r w:rsidR="00350BB6" w:rsidRPr="003B7EBE">
        <w:rPr>
          <w:rFonts w:asciiTheme="minorHAnsi" w:hAnsiTheme="minorHAnsi" w:cstheme="minorHAnsi"/>
        </w:rPr>
        <w:t>ormularza zgłoszen</w:t>
      </w:r>
      <w:r w:rsidR="00D95F22" w:rsidRPr="003B7EBE">
        <w:rPr>
          <w:rFonts w:asciiTheme="minorHAnsi" w:hAnsiTheme="minorHAnsi" w:cstheme="minorHAnsi"/>
        </w:rPr>
        <w:t>i</w:t>
      </w:r>
      <w:r w:rsidR="00350BB6" w:rsidRPr="003B7EBE">
        <w:rPr>
          <w:rFonts w:asciiTheme="minorHAnsi" w:hAnsiTheme="minorHAnsi" w:cstheme="minorHAnsi"/>
        </w:rPr>
        <w:t>owego</w:t>
      </w:r>
      <w:r w:rsidRPr="003B7EBE">
        <w:rPr>
          <w:rFonts w:asciiTheme="minorHAnsi" w:hAnsiTheme="minorHAnsi" w:cstheme="minorHAnsi"/>
        </w:rPr>
        <w:t xml:space="preserve">. </w:t>
      </w:r>
    </w:p>
    <w:p w14:paraId="5515D2BD" w14:textId="77777777" w:rsidR="00CD50F4" w:rsidRPr="003B7EBE" w:rsidRDefault="00347936" w:rsidP="003B7EBE">
      <w:pPr>
        <w:numPr>
          <w:ilvl w:val="0"/>
          <w:numId w:val="9"/>
        </w:numPr>
        <w:spacing w:after="0" w:line="276" w:lineRule="auto"/>
        <w:ind w:right="0" w:hanging="427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</w:rPr>
        <w:t xml:space="preserve">W przypadku odrzucenia </w:t>
      </w:r>
      <w:r w:rsidR="000F7C07" w:rsidRPr="003B7EBE">
        <w:rPr>
          <w:rFonts w:asciiTheme="minorHAnsi" w:hAnsiTheme="minorHAnsi" w:cstheme="minorHAnsi"/>
        </w:rPr>
        <w:t>Formularza</w:t>
      </w:r>
      <w:r w:rsidRPr="003B7EBE">
        <w:rPr>
          <w:rFonts w:asciiTheme="minorHAnsi" w:hAnsiTheme="minorHAnsi" w:cstheme="minorHAnsi"/>
        </w:rPr>
        <w:t xml:space="preserve">, </w:t>
      </w:r>
      <w:r w:rsidR="00420151" w:rsidRPr="003B7EBE">
        <w:rPr>
          <w:rFonts w:asciiTheme="minorHAnsi" w:hAnsiTheme="minorHAnsi" w:cstheme="minorHAnsi"/>
        </w:rPr>
        <w:t>zgłaszający</w:t>
      </w:r>
      <w:r w:rsidRPr="003B7EBE">
        <w:rPr>
          <w:rFonts w:asciiTheme="minorHAnsi" w:hAnsiTheme="minorHAnsi" w:cstheme="minorHAnsi"/>
        </w:rPr>
        <w:t xml:space="preserve"> zostanie o tym fakcie poinformowany </w:t>
      </w:r>
      <w:r w:rsidR="00420151" w:rsidRPr="003B7EBE">
        <w:rPr>
          <w:rFonts w:asciiTheme="minorHAnsi" w:hAnsiTheme="minorHAnsi" w:cstheme="minorHAnsi"/>
        </w:rPr>
        <w:t>drogą mailową</w:t>
      </w:r>
      <w:r w:rsidRPr="003B7EBE">
        <w:rPr>
          <w:rFonts w:asciiTheme="minorHAnsi" w:hAnsiTheme="minorHAnsi" w:cstheme="minorHAnsi"/>
        </w:rPr>
        <w:t xml:space="preserve">, niezwłocznie po zakończeniu oceny wszystkich </w:t>
      </w:r>
      <w:r w:rsidR="000F7C07" w:rsidRPr="003B7EBE">
        <w:rPr>
          <w:rFonts w:asciiTheme="minorHAnsi" w:hAnsiTheme="minorHAnsi" w:cstheme="minorHAnsi"/>
        </w:rPr>
        <w:t>F</w:t>
      </w:r>
      <w:r w:rsidR="00350BB6" w:rsidRPr="003B7EBE">
        <w:rPr>
          <w:rFonts w:asciiTheme="minorHAnsi" w:hAnsiTheme="minorHAnsi" w:cstheme="minorHAnsi"/>
        </w:rPr>
        <w:t>ormularzy zgłoszeniowych</w:t>
      </w:r>
      <w:r w:rsidRPr="003B7EBE">
        <w:rPr>
          <w:rFonts w:asciiTheme="minorHAnsi" w:hAnsiTheme="minorHAnsi" w:cstheme="minorHAnsi"/>
        </w:rPr>
        <w:t xml:space="preserve">. Od decyzji o odrzuceniu </w:t>
      </w:r>
      <w:r w:rsidR="00D23C0D" w:rsidRPr="003B7EBE">
        <w:rPr>
          <w:rFonts w:asciiTheme="minorHAnsi" w:hAnsiTheme="minorHAnsi" w:cstheme="minorHAnsi"/>
        </w:rPr>
        <w:t>F</w:t>
      </w:r>
      <w:r w:rsidR="00420151" w:rsidRPr="003B7EBE">
        <w:rPr>
          <w:rFonts w:asciiTheme="minorHAnsi" w:hAnsiTheme="minorHAnsi" w:cstheme="minorHAnsi"/>
        </w:rPr>
        <w:t>ormularza</w:t>
      </w:r>
      <w:r w:rsidR="007A662A" w:rsidRPr="003B7EBE">
        <w:rPr>
          <w:rFonts w:asciiTheme="minorHAnsi" w:hAnsiTheme="minorHAnsi" w:cstheme="minorHAnsi"/>
        </w:rPr>
        <w:t xml:space="preserve"> </w:t>
      </w:r>
      <w:r w:rsidRPr="003B7EBE">
        <w:rPr>
          <w:rFonts w:asciiTheme="minorHAnsi" w:hAnsiTheme="minorHAnsi" w:cstheme="minorHAnsi"/>
        </w:rPr>
        <w:t>nie przysługuje odwołanie.</w:t>
      </w:r>
    </w:p>
    <w:p w14:paraId="233D4BB1" w14:textId="77777777" w:rsidR="00CD50F4" w:rsidRPr="003B7EBE" w:rsidRDefault="00CD50F4" w:rsidP="003B7EBE">
      <w:pPr>
        <w:spacing w:after="0" w:line="276" w:lineRule="auto"/>
        <w:ind w:right="0"/>
        <w:rPr>
          <w:rFonts w:asciiTheme="minorHAnsi" w:hAnsiTheme="minorHAnsi" w:cstheme="minorHAnsi"/>
        </w:rPr>
      </w:pPr>
    </w:p>
    <w:p w14:paraId="2BD236CB" w14:textId="77777777" w:rsidR="00CD50F4" w:rsidRPr="003B7EBE" w:rsidRDefault="00CD50F4" w:rsidP="003B7EBE">
      <w:pPr>
        <w:spacing w:after="0" w:line="276" w:lineRule="auto"/>
        <w:ind w:right="0"/>
        <w:rPr>
          <w:rFonts w:asciiTheme="minorHAnsi" w:hAnsiTheme="minorHAnsi" w:cstheme="minorHAnsi"/>
        </w:rPr>
      </w:pPr>
    </w:p>
    <w:p w14:paraId="229A1D86" w14:textId="3F35A214" w:rsidR="00CD50F4" w:rsidRPr="003B7EBE" w:rsidRDefault="004F7968" w:rsidP="003B7EBE">
      <w:pPr>
        <w:numPr>
          <w:ilvl w:val="0"/>
          <w:numId w:val="9"/>
        </w:numPr>
        <w:spacing w:after="0" w:line="276" w:lineRule="auto"/>
        <w:ind w:right="0" w:hanging="427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</w:rPr>
        <w:t>Po zakończeniu naboru, wszystkie prawidłowo z</w:t>
      </w:r>
      <w:r w:rsidR="00587DB2" w:rsidRPr="003B7EBE">
        <w:rPr>
          <w:rFonts w:asciiTheme="minorHAnsi" w:hAnsiTheme="minorHAnsi" w:cstheme="minorHAnsi"/>
        </w:rPr>
        <w:t>łożone Formularze zgłoszeniowe zostaną poddane ocenie</w:t>
      </w:r>
      <w:r w:rsidR="0076206D" w:rsidRPr="003B7EBE">
        <w:rPr>
          <w:rFonts w:asciiTheme="minorHAnsi" w:hAnsiTheme="minorHAnsi" w:cstheme="minorHAnsi"/>
        </w:rPr>
        <w:t xml:space="preserve"> na podstawie kryteriów wskazanych w §6 niniejszego </w:t>
      </w:r>
      <w:r w:rsidR="0044785E" w:rsidRPr="003B7EBE">
        <w:rPr>
          <w:rFonts w:asciiTheme="minorHAnsi" w:hAnsiTheme="minorHAnsi" w:cstheme="minorHAnsi"/>
        </w:rPr>
        <w:t>R</w:t>
      </w:r>
      <w:r w:rsidR="0076206D" w:rsidRPr="003B7EBE">
        <w:rPr>
          <w:rFonts w:asciiTheme="minorHAnsi" w:hAnsiTheme="minorHAnsi" w:cstheme="minorHAnsi"/>
        </w:rPr>
        <w:t>egulaminu</w:t>
      </w:r>
      <w:r w:rsidRPr="003B7EBE">
        <w:rPr>
          <w:rFonts w:asciiTheme="minorHAnsi" w:hAnsiTheme="minorHAnsi" w:cstheme="minorHAnsi"/>
        </w:rPr>
        <w:t>.</w:t>
      </w:r>
    </w:p>
    <w:p w14:paraId="6A630194" w14:textId="119F55B9" w:rsidR="00420151" w:rsidRPr="003B7EBE" w:rsidRDefault="00CD50F4" w:rsidP="003B7EBE">
      <w:pPr>
        <w:numPr>
          <w:ilvl w:val="0"/>
          <w:numId w:val="9"/>
        </w:numPr>
        <w:spacing w:after="0" w:line="276" w:lineRule="auto"/>
        <w:ind w:right="0" w:hanging="427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</w:rPr>
        <w:t xml:space="preserve">Do udziału w spotkaniu sieciującym kwalifikuje się uczestników według liczby uzyskanych punktów, do wyczerpania limitu miejsc określonego każdorazowo </w:t>
      </w:r>
      <w:r w:rsidR="000117EE" w:rsidRPr="003B7EBE">
        <w:rPr>
          <w:rFonts w:asciiTheme="minorHAnsi" w:hAnsiTheme="minorHAnsi" w:cstheme="minorHAnsi"/>
        </w:rPr>
        <w:br/>
      </w:r>
      <w:r w:rsidRPr="003B7EBE">
        <w:rPr>
          <w:rFonts w:asciiTheme="minorHAnsi" w:hAnsiTheme="minorHAnsi" w:cstheme="minorHAnsi"/>
        </w:rPr>
        <w:t xml:space="preserve">w ogłoszeniu o naborze. </w:t>
      </w:r>
    </w:p>
    <w:p w14:paraId="447CAE16" w14:textId="36E5605B" w:rsidR="000F7C07" w:rsidRPr="003B7EBE" w:rsidRDefault="000F7C07" w:rsidP="003B7EBE">
      <w:pPr>
        <w:spacing w:after="139" w:line="276" w:lineRule="auto"/>
        <w:ind w:left="0" w:right="0" w:firstLine="0"/>
        <w:jc w:val="center"/>
        <w:rPr>
          <w:rFonts w:asciiTheme="minorHAnsi" w:hAnsiTheme="minorHAnsi" w:cstheme="minorHAnsi"/>
          <w:b/>
          <w:bCs/>
        </w:rPr>
      </w:pPr>
      <w:r w:rsidRPr="003B7EBE">
        <w:rPr>
          <w:rFonts w:asciiTheme="minorHAnsi" w:hAnsiTheme="minorHAnsi" w:cstheme="minorHAnsi"/>
        </w:rPr>
        <w:t>§ 8</w:t>
      </w:r>
    </w:p>
    <w:p w14:paraId="2CA785CA" w14:textId="3ADF491E" w:rsidR="006668A9" w:rsidRPr="003B7EBE" w:rsidRDefault="000F7C07" w:rsidP="003B7EBE">
      <w:pPr>
        <w:spacing w:after="0" w:line="276" w:lineRule="auto"/>
        <w:ind w:left="2842" w:right="0" w:firstLine="0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  <w:b/>
          <w:bCs/>
        </w:rPr>
        <w:t xml:space="preserve">          </w:t>
      </w:r>
      <w:r w:rsidR="00420151" w:rsidRPr="003B7EBE">
        <w:rPr>
          <w:rFonts w:asciiTheme="minorHAnsi" w:hAnsiTheme="minorHAnsi" w:cstheme="minorHAnsi"/>
          <w:b/>
          <w:bCs/>
        </w:rPr>
        <w:t>Rozstrzygnięcie naboru</w:t>
      </w:r>
      <w:r w:rsidR="00347936" w:rsidRPr="003B7EBE">
        <w:rPr>
          <w:rFonts w:asciiTheme="minorHAnsi" w:hAnsiTheme="minorHAnsi" w:cstheme="minorHAnsi"/>
        </w:rPr>
        <w:t xml:space="preserve"> </w:t>
      </w:r>
    </w:p>
    <w:p w14:paraId="457A7995" w14:textId="5F3CBBC4" w:rsidR="00442748" w:rsidRPr="003B7EBE" w:rsidRDefault="00347936" w:rsidP="003B7EBE">
      <w:pPr>
        <w:pStyle w:val="Akapitzlist"/>
        <w:numPr>
          <w:ilvl w:val="0"/>
          <w:numId w:val="21"/>
        </w:numPr>
        <w:spacing w:after="0" w:line="276" w:lineRule="auto"/>
        <w:ind w:right="0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</w:rPr>
        <w:t xml:space="preserve">Ogłoszenie wyników </w:t>
      </w:r>
      <w:r w:rsidR="00793D2C" w:rsidRPr="003B7EBE">
        <w:rPr>
          <w:rFonts w:asciiTheme="minorHAnsi" w:hAnsiTheme="minorHAnsi" w:cstheme="minorHAnsi"/>
        </w:rPr>
        <w:t>K</w:t>
      </w:r>
      <w:r w:rsidRPr="003B7EBE">
        <w:rPr>
          <w:rFonts w:asciiTheme="minorHAnsi" w:hAnsiTheme="minorHAnsi" w:cstheme="minorHAnsi"/>
        </w:rPr>
        <w:t xml:space="preserve">onkursu nastąpi niezwłocznie po </w:t>
      </w:r>
      <w:r w:rsidR="00420151" w:rsidRPr="003B7EBE">
        <w:rPr>
          <w:rFonts w:asciiTheme="minorHAnsi" w:hAnsiTheme="minorHAnsi" w:cstheme="minorHAnsi"/>
        </w:rPr>
        <w:t xml:space="preserve">ocenie wszystkich </w:t>
      </w:r>
      <w:r w:rsidR="00D23C0D" w:rsidRPr="003B7EBE">
        <w:rPr>
          <w:rFonts w:asciiTheme="minorHAnsi" w:hAnsiTheme="minorHAnsi" w:cstheme="minorHAnsi"/>
        </w:rPr>
        <w:t>F</w:t>
      </w:r>
      <w:r w:rsidR="00420151" w:rsidRPr="003B7EBE">
        <w:rPr>
          <w:rFonts w:asciiTheme="minorHAnsi" w:hAnsiTheme="minorHAnsi" w:cstheme="minorHAnsi"/>
        </w:rPr>
        <w:t>ormularzy zgłoszeniowych</w:t>
      </w:r>
      <w:r w:rsidRPr="003B7EBE">
        <w:rPr>
          <w:rFonts w:asciiTheme="minorHAnsi" w:hAnsiTheme="minorHAnsi" w:cstheme="minorHAnsi"/>
        </w:rPr>
        <w:t>, na stronie internetowej Urzędu Marszałkowskiego Województwa Świętokrzyskiego</w:t>
      </w:r>
      <w:r w:rsidR="00101C0A" w:rsidRPr="003B7EBE">
        <w:rPr>
          <w:rFonts w:asciiTheme="minorHAnsi" w:hAnsiTheme="minorHAnsi" w:cstheme="minorHAnsi"/>
        </w:rPr>
        <w:t xml:space="preserve"> </w:t>
      </w:r>
      <w:hyperlink r:id="rId11" w:history="1">
        <w:r w:rsidR="00101C0A" w:rsidRPr="003B7EBE">
          <w:rPr>
            <w:rStyle w:val="Hipercze"/>
            <w:rFonts w:asciiTheme="minorHAnsi" w:hAnsiTheme="minorHAnsi" w:cstheme="minorHAnsi"/>
          </w:rPr>
          <w:t>www.swietokrzyskie.pro</w:t>
        </w:r>
      </w:hyperlink>
      <w:r w:rsidR="00101C0A" w:rsidRPr="003B7EBE">
        <w:rPr>
          <w:rFonts w:asciiTheme="minorHAnsi" w:hAnsiTheme="minorHAnsi" w:cstheme="minorHAnsi"/>
        </w:rPr>
        <w:t xml:space="preserve"> oraz </w:t>
      </w:r>
      <w:hyperlink r:id="rId12" w:history="1">
        <w:r w:rsidR="00101C0A" w:rsidRPr="003B7EBE">
          <w:rPr>
            <w:rStyle w:val="Hipercze"/>
            <w:rFonts w:asciiTheme="minorHAnsi" w:hAnsiTheme="minorHAnsi" w:cstheme="minorHAnsi"/>
          </w:rPr>
          <w:t>www.rozwoj.swietokrzyskie.pro</w:t>
        </w:r>
      </w:hyperlink>
      <w:r w:rsidR="000117EE" w:rsidRPr="003B7EBE">
        <w:rPr>
          <w:rFonts w:asciiTheme="minorHAnsi" w:hAnsiTheme="minorHAnsi" w:cstheme="minorHAnsi"/>
        </w:rPr>
        <w:t>.</w:t>
      </w:r>
      <w:r w:rsidR="005F5436" w:rsidRPr="003B7EBE">
        <w:rPr>
          <w:rFonts w:asciiTheme="minorHAnsi" w:hAnsiTheme="minorHAnsi" w:cstheme="minorHAnsi"/>
        </w:rPr>
        <w:t xml:space="preserve"> </w:t>
      </w:r>
    </w:p>
    <w:p w14:paraId="0CFCBA24" w14:textId="29E84AEA" w:rsidR="006668A9" w:rsidRPr="003B7EBE" w:rsidRDefault="0076206D" w:rsidP="003B7EBE">
      <w:pPr>
        <w:pStyle w:val="Akapitzlist"/>
        <w:numPr>
          <w:ilvl w:val="0"/>
          <w:numId w:val="21"/>
        </w:numPr>
        <w:spacing w:after="0" w:line="276" w:lineRule="auto"/>
        <w:ind w:right="0"/>
        <w:rPr>
          <w:rFonts w:asciiTheme="minorHAnsi" w:hAnsiTheme="minorHAnsi" w:cstheme="minorHAnsi"/>
          <w:color w:val="auto"/>
        </w:rPr>
      </w:pPr>
      <w:r w:rsidRPr="003B7EBE">
        <w:rPr>
          <w:rFonts w:asciiTheme="minorHAnsi" w:hAnsiTheme="minorHAnsi" w:cstheme="minorHAnsi"/>
          <w:color w:val="auto"/>
        </w:rPr>
        <w:t>Uczestnicy zakwalifikowani do</w:t>
      </w:r>
      <w:r w:rsidR="005F5436" w:rsidRPr="003B7EBE">
        <w:rPr>
          <w:rFonts w:asciiTheme="minorHAnsi" w:hAnsiTheme="minorHAnsi" w:cstheme="minorHAnsi"/>
          <w:color w:val="auto"/>
        </w:rPr>
        <w:t xml:space="preserve"> dane</w:t>
      </w:r>
      <w:r w:rsidR="002F1AAE" w:rsidRPr="003B7EBE">
        <w:rPr>
          <w:rFonts w:asciiTheme="minorHAnsi" w:hAnsiTheme="minorHAnsi" w:cstheme="minorHAnsi"/>
          <w:color w:val="auto"/>
        </w:rPr>
        <w:t>go</w:t>
      </w:r>
      <w:r w:rsidR="005F5436" w:rsidRPr="003B7EBE">
        <w:rPr>
          <w:rFonts w:asciiTheme="minorHAnsi" w:hAnsiTheme="minorHAnsi" w:cstheme="minorHAnsi"/>
          <w:color w:val="auto"/>
        </w:rPr>
        <w:t xml:space="preserve"> </w:t>
      </w:r>
      <w:r w:rsidR="009E1BDB" w:rsidRPr="003B7EBE">
        <w:rPr>
          <w:rFonts w:asciiTheme="minorHAnsi" w:hAnsiTheme="minorHAnsi" w:cstheme="minorHAnsi"/>
          <w:color w:val="auto"/>
        </w:rPr>
        <w:t>zagraniczne</w:t>
      </w:r>
      <w:r w:rsidR="002F1AAE" w:rsidRPr="003B7EBE">
        <w:rPr>
          <w:rFonts w:asciiTheme="minorHAnsi" w:hAnsiTheme="minorHAnsi" w:cstheme="minorHAnsi"/>
          <w:color w:val="auto"/>
        </w:rPr>
        <w:t>go spotkania sieciującego</w:t>
      </w:r>
      <w:r w:rsidR="009E1BDB" w:rsidRPr="003B7EBE">
        <w:rPr>
          <w:rFonts w:asciiTheme="minorHAnsi" w:hAnsiTheme="minorHAnsi" w:cstheme="minorHAnsi"/>
          <w:color w:val="auto"/>
        </w:rPr>
        <w:t xml:space="preserve"> </w:t>
      </w:r>
      <w:r w:rsidR="00442748" w:rsidRPr="003B7EBE">
        <w:rPr>
          <w:rFonts w:asciiTheme="minorHAnsi" w:hAnsiTheme="minorHAnsi" w:cstheme="minorHAnsi"/>
          <w:color w:val="auto"/>
        </w:rPr>
        <w:t>zostaną poinformowan</w:t>
      </w:r>
      <w:r w:rsidRPr="003B7EBE">
        <w:rPr>
          <w:rFonts w:asciiTheme="minorHAnsi" w:hAnsiTheme="minorHAnsi" w:cstheme="minorHAnsi"/>
          <w:color w:val="auto"/>
        </w:rPr>
        <w:t>i</w:t>
      </w:r>
      <w:r w:rsidR="00442748" w:rsidRPr="003B7EBE">
        <w:rPr>
          <w:rFonts w:asciiTheme="minorHAnsi" w:hAnsiTheme="minorHAnsi" w:cstheme="minorHAnsi"/>
          <w:color w:val="auto"/>
        </w:rPr>
        <w:t xml:space="preserve"> o</w:t>
      </w:r>
      <w:r w:rsidR="00171DD5" w:rsidRPr="003B7EBE">
        <w:rPr>
          <w:rFonts w:asciiTheme="minorHAnsi" w:hAnsiTheme="minorHAnsi" w:cstheme="minorHAnsi"/>
          <w:color w:val="auto"/>
        </w:rPr>
        <w:t> </w:t>
      </w:r>
      <w:r w:rsidR="00442748" w:rsidRPr="003B7EBE">
        <w:rPr>
          <w:rFonts w:asciiTheme="minorHAnsi" w:hAnsiTheme="minorHAnsi" w:cstheme="minorHAnsi"/>
          <w:color w:val="auto"/>
        </w:rPr>
        <w:t xml:space="preserve">wynikach drogą elektroniczną na adres e-mail wskazany w </w:t>
      </w:r>
      <w:r w:rsidR="00D23C0D" w:rsidRPr="003B7EBE">
        <w:rPr>
          <w:rFonts w:asciiTheme="minorHAnsi" w:hAnsiTheme="minorHAnsi" w:cstheme="minorHAnsi"/>
          <w:color w:val="auto"/>
        </w:rPr>
        <w:t>F</w:t>
      </w:r>
      <w:r w:rsidR="00442748" w:rsidRPr="003B7EBE">
        <w:rPr>
          <w:rFonts w:asciiTheme="minorHAnsi" w:hAnsiTheme="minorHAnsi" w:cstheme="minorHAnsi"/>
          <w:color w:val="auto"/>
        </w:rPr>
        <w:t>ormularzu zgłoszeniowym.</w:t>
      </w:r>
      <w:r w:rsidR="00347936" w:rsidRPr="003B7EBE">
        <w:rPr>
          <w:rFonts w:asciiTheme="minorHAnsi" w:hAnsiTheme="minorHAnsi" w:cstheme="minorHAnsi"/>
          <w:color w:val="auto"/>
        </w:rPr>
        <w:t xml:space="preserve"> </w:t>
      </w:r>
    </w:p>
    <w:p w14:paraId="27941A23" w14:textId="5F2E575B" w:rsidR="00EE1B81" w:rsidRPr="003B7EBE" w:rsidRDefault="00EE1B81" w:rsidP="003B7EBE">
      <w:pPr>
        <w:pStyle w:val="Akapitzlist"/>
        <w:numPr>
          <w:ilvl w:val="0"/>
          <w:numId w:val="21"/>
        </w:numPr>
        <w:spacing w:after="0" w:line="276" w:lineRule="auto"/>
        <w:ind w:right="0"/>
        <w:rPr>
          <w:rFonts w:asciiTheme="minorHAnsi" w:hAnsiTheme="minorHAnsi" w:cstheme="minorHAnsi"/>
          <w:color w:val="auto"/>
        </w:rPr>
      </w:pPr>
      <w:r w:rsidRPr="003B7EBE">
        <w:rPr>
          <w:rFonts w:asciiTheme="minorHAnsi" w:hAnsiTheme="minorHAnsi" w:cstheme="minorHAnsi"/>
          <w:color w:val="auto"/>
        </w:rPr>
        <w:t>W przypadku równej liczby punktów decydować będzie kolejność zgłoszeń.</w:t>
      </w:r>
    </w:p>
    <w:p w14:paraId="77BB7336" w14:textId="77777777" w:rsidR="00EE1B81" w:rsidRPr="003B7EBE" w:rsidRDefault="00EE1B81" w:rsidP="003B7EBE">
      <w:pPr>
        <w:pStyle w:val="Akapitzlist"/>
        <w:numPr>
          <w:ilvl w:val="0"/>
          <w:numId w:val="21"/>
        </w:numPr>
        <w:spacing w:after="0" w:line="276" w:lineRule="auto"/>
        <w:ind w:right="0"/>
        <w:rPr>
          <w:rFonts w:asciiTheme="minorHAnsi" w:hAnsiTheme="minorHAnsi" w:cstheme="minorHAnsi"/>
          <w:color w:val="auto"/>
        </w:rPr>
      </w:pPr>
      <w:r w:rsidRPr="003B7EBE">
        <w:rPr>
          <w:rFonts w:asciiTheme="minorHAnsi" w:hAnsiTheme="minorHAnsi" w:cstheme="minorHAnsi"/>
          <w:color w:val="auto"/>
        </w:rPr>
        <w:t>W przypadku większej liczby zgłoszeń niż miejsc w ramach wydarzenia, zostanie utworzona lista rezerwowa.</w:t>
      </w:r>
    </w:p>
    <w:p w14:paraId="44A35389" w14:textId="1B27323C" w:rsidR="00EE1B81" w:rsidRPr="003B7EBE" w:rsidRDefault="00EE1B81" w:rsidP="003B7EBE">
      <w:pPr>
        <w:pStyle w:val="Akapitzlist"/>
        <w:numPr>
          <w:ilvl w:val="0"/>
          <w:numId w:val="21"/>
        </w:numPr>
        <w:spacing w:after="0" w:line="276" w:lineRule="auto"/>
        <w:ind w:right="0"/>
        <w:rPr>
          <w:rFonts w:asciiTheme="minorHAnsi" w:hAnsiTheme="minorHAnsi" w:cstheme="minorHAnsi"/>
          <w:color w:val="auto"/>
        </w:rPr>
      </w:pPr>
      <w:r w:rsidRPr="003B7EBE">
        <w:rPr>
          <w:rFonts w:asciiTheme="minorHAnsi" w:hAnsiTheme="minorHAnsi" w:cstheme="minorHAnsi"/>
          <w:color w:val="auto"/>
        </w:rPr>
        <w:t xml:space="preserve">W przypadku wystąpienia wolnych miejsc na </w:t>
      </w:r>
      <w:r w:rsidR="009E1BDB" w:rsidRPr="003B7EBE">
        <w:rPr>
          <w:rFonts w:asciiTheme="minorHAnsi" w:hAnsiTheme="minorHAnsi" w:cstheme="minorHAnsi"/>
          <w:color w:val="auto"/>
        </w:rPr>
        <w:t xml:space="preserve">zagraniczne </w:t>
      </w:r>
      <w:r w:rsidR="002F1AAE" w:rsidRPr="003B7EBE">
        <w:rPr>
          <w:rFonts w:asciiTheme="minorHAnsi" w:hAnsiTheme="minorHAnsi" w:cstheme="minorHAnsi"/>
          <w:color w:val="auto"/>
        </w:rPr>
        <w:t>spotkanie sieciujące</w:t>
      </w:r>
      <w:r w:rsidRPr="003B7EBE">
        <w:rPr>
          <w:rFonts w:asciiTheme="minorHAnsi" w:hAnsiTheme="minorHAnsi" w:cstheme="minorHAnsi"/>
          <w:color w:val="auto"/>
        </w:rPr>
        <w:t xml:space="preserve"> proces rekrutacyjny będzie realizowany do momentu zapełnienia ilości wolnych miejsc.</w:t>
      </w:r>
    </w:p>
    <w:p w14:paraId="52A5FDE4" w14:textId="37FC360E" w:rsidR="00EE1B81" w:rsidRPr="003B7EBE" w:rsidRDefault="00EE1B81" w:rsidP="003B7EBE">
      <w:pPr>
        <w:pStyle w:val="Akapitzlist"/>
        <w:numPr>
          <w:ilvl w:val="0"/>
          <w:numId w:val="21"/>
        </w:numPr>
        <w:spacing w:after="0" w:line="276" w:lineRule="auto"/>
        <w:ind w:right="0"/>
        <w:rPr>
          <w:rFonts w:asciiTheme="minorHAnsi" w:hAnsiTheme="minorHAnsi" w:cstheme="minorHAnsi"/>
          <w:color w:val="auto"/>
        </w:rPr>
      </w:pPr>
      <w:r w:rsidRPr="003B7EBE">
        <w:rPr>
          <w:rFonts w:asciiTheme="minorHAnsi" w:hAnsiTheme="minorHAnsi" w:cstheme="minorHAnsi"/>
          <w:color w:val="auto"/>
        </w:rPr>
        <w:t xml:space="preserve">Osoby zakwalifikowane do udziału w </w:t>
      </w:r>
      <w:r w:rsidR="009E1BDB" w:rsidRPr="003B7EBE">
        <w:rPr>
          <w:rFonts w:asciiTheme="minorHAnsi" w:hAnsiTheme="minorHAnsi" w:cstheme="minorHAnsi"/>
          <w:color w:val="auto"/>
        </w:rPr>
        <w:t xml:space="preserve">zagranicznych </w:t>
      </w:r>
      <w:r w:rsidR="002F1AAE" w:rsidRPr="003B7EBE">
        <w:rPr>
          <w:rFonts w:asciiTheme="minorHAnsi" w:hAnsiTheme="minorHAnsi" w:cstheme="minorHAnsi"/>
          <w:color w:val="auto"/>
        </w:rPr>
        <w:t>spotkaniach sieciujących</w:t>
      </w:r>
      <w:r w:rsidRPr="003B7EBE">
        <w:rPr>
          <w:rFonts w:asciiTheme="minorHAnsi" w:hAnsiTheme="minorHAnsi" w:cstheme="minorHAnsi"/>
          <w:color w:val="auto"/>
        </w:rPr>
        <w:t xml:space="preserve"> mają możliwość rezygnacji z udziału w nich. Rezygnacja musi zostać przesłana najpóźniej na </w:t>
      </w:r>
      <w:r w:rsidR="00CA30D4" w:rsidRPr="003B7EBE">
        <w:rPr>
          <w:rFonts w:asciiTheme="minorHAnsi" w:hAnsiTheme="minorHAnsi" w:cstheme="minorHAnsi"/>
          <w:color w:val="auto"/>
        </w:rPr>
        <w:t>10</w:t>
      </w:r>
      <w:r w:rsidRPr="003B7EBE">
        <w:rPr>
          <w:rFonts w:asciiTheme="minorHAnsi" w:hAnsiTheme="minorHAnsi" w:cstheme="minorHAnsi"/>
          <w:color w:val="auto"/>
        </w:rPr>
        <w:t xml:space="preserve"> </w:t>
      </w:r>
      <w:r w:rsidRPr="003B7EBE">
        <w:rPr>
          <w:rFonts w:asciiTheme="minorHAnsi" w:hAnsiTheme="minorHAnsi" w:cstheme="minorHAnsi"/>
          <w:color w:val="auto"/>
        </w:rPr>
        <w:lastRenderedPageBreak/>
        <w:t xml:space="preserve">dni </w:t>
      </w:r>
      <w:r w:rsidR="000F7C07" w:rsidRPr="003B7EBE">
        <w:rPr>
          <w:rFonts w:asciiTheme="minorHAnsi" w:hAnsiTheme="minorHAnsi" w:cstheme="minorHAnsi"/>
          <w:color w:val="auto"/>
        </w:rPr>
        <w:t>kalendarzowych</w:t>
      </w:r>
      <w:r w:rsidRPr="003B7EBE">
        <w:rPr>
          <w:rFonts w:asciiTheme="minorHAnsi" w:hAnsiTheme="minorHAnsi" w:cstheme="minorHAnsi"/>
          <w:color w:val="auto"/>
        </w:rPr>
        <w:t xml:space="preserve"> przed planowanym wydarzeniem za pomocą poczty elektronicznej, na adres e-mail</w:t>
      </w:r>
      <w:r w:rsidR="000F7C07" w:rsidRPr="003B7EBE">
        <w:rPr>
          <w:rFonts w:asciiTheme="minorHAnsi" w:hAnsiTheme="minorHAnsi" w:cstheme="minorHAnsi"/>
          <w:color w:val="auto"/>
        </w:rPr>
        <w:t xml:space="preserve"> </w:t>
      </w:r>
      <w:hyperlink r:id="rId13" w:history="1">
        <w:r w:rsidR="000F7C07" w:rsidRPr="003B7EBE">
          <w:rPr>
            <w:rStyle w:val="Hipercze"/>
            <w:rFonts w:asciiTheme="minorHAnsi" w:hAnsiTheme="minorHAnsi" w:cstheme="minorHAnsi"/>
          </w:rPr>
          <w:t>Innowacje@sejmik.kielce.pl</w:t>
        </w:r>
      </w:hyperlink>
      <w:r w:rsidR="000117EE" w:rsidRPr="003B7EBE">
        <w:rPr>
          <w:rFonts w:asciiTheme="minorHAnsi" w:hAnsiTheme="minorHAnsi" w:cstheme="minorHAnsi"/>
        </w:rPr>
        <w:t>.</w:t>
      </w:r>
      <w:r w:rsidR="000F7C07" w:rsidRPr="003B7EBE">
        <w:rPr>
          <w:rFonts w:asciiTheme="minorHAnsi" w:hAnsiTheme="minorHAnsi" w:cstheme="minorHAnsi"/>
          <w:color w:val="auto"/>
        </w:rPr>
        <w:t xml:space="preserve"> </w:t>
      </w:r>
    </w:p>
    <w:p w14:paraId="70A19A37" w14:textId="3D6D6520" w:rsidR="00EE1B81" w:rsidRPr="003B7EBE" w:rsidRDefault="00EE1B81" w:rsidP="003B7EBE">
      <w:pPr>
        <w:pStyle w:val="Akapitzlist"/>
        <w:numPr>
          <w:ilvl w:val="0"/>
          <w:numId w:val="21"/>
        </w:numPr>
        <w:spacing w:after="0" w:line="276" w:lineRule="auto"/>
        <w:ind w:right="0"/>
        <w:rPr>
          <w:rFonts w:asciiTheme="minorHAnsi" w:hAnsiTheme="minorHAnsi" w:cstheme="minorHAnsi"/>
          <w:color w:val="auto"/>
        </w:rPr>
      </w:pPr>
      <w:r w:rsidRPr="003B7EBE">
        <w:rPr>
          <w:rFonts w:asciiTheme="minorHAnsi" w:hAnsiTheme="minorHAnsi" w:cstheme="minorHAnsi"/>
          <w:color w:val="auto"/>
        </w:rPr>
        <w:t>W przypadku rezygnacji osoby z uczestnictwa zostanie zaproszon</w:t>
      </w:r>
      <w:r w:rsidR="0076206D" w:rsidRPr="003B7EBE">
        <w:rPr>
          <w:rFonts w:asciiTheme="minorHAnsi" w:hAnsiTheme="minorHAnsi" w:cstheme="minorHAnsi"/>
          <w:color w:val="auto"/>
        </w:rPr>
        <w:t>y</w:t>
      </w:r>
      <w:r w:rsidRPr="003B7EBE">
        <w:rPr>
          <w:rFonts w:asciiTheme="minorHAnsi" w:hAnsiTheme="minorHAnsi" w:cstheme="minorHAnsi"/>
          <w:color w:val="auto"/>
        </w:rPr>
        <w:t xml:space="preserve"> </w:t>
      </w:r>
      <w:r w:rsidR="0076206D" w:rsidRPr="003B7EBE">
        <w:rPr>
          <w:rFonts w:asciiTheme="minorHAnsi" w:hAnsiTheme="minorHAnsi" w:cstheme="minorHAnsi"/>
          <w:color w:val="auto"/>
        </w:rPr>
        <w:t>przedstawiciel</w:t>
      </w:r>
      <w:r w:rsidRPr="003B7EBE">
        <w:rPr>
          <w:rFonts w:asciiTheme="minorHAnsi" w:hAnsiTheme="minorHAnsi" w:cstheme="minorHAnsi"/>
          <w:color w:val="auto"/>
        </w:rPr>
        <w:t xml:space="preserve"> z listy rezerwowej zgodnie z kolejnością wynikającą z tej listy. W przypadku rezygnacji w czasie krótszym niż </w:t>
      </w:r>
      <w:r w:rsidR="00CA30D4" w:rsidRPr="003B7EBE">
        <w:rPr>
          <w:rFonts w:asciiTheme="minorHAnsi" w:hAnsiTheme="minorHAnsi" w:cstheme="minorHAnsi"/>
          <w:color w:val="auto"/>
        </w:rPr>
        <w:t>10</w:t>
      </w:r>
      <w:r w:rsidRPr="003B7EBE">
        <w:rPr>
          <w:rFonts w:asciiTheme="minorHAnsi" w:hAnsiTheme="minorHAnsi" w:cstheme="minorHAnsi"/>
          <w:color w:val="auto"/>
        </w:rPr>
        <w:t xml:space="preserve"> dni robocz</w:t>
      </w:r>
      <w:r w:rsidR="00CA30D4" w:rsidRPr="003B7EBE">
        <w:rPr>
          <w:rFonts w:asciiTheme="minorHAnsi" w:hAnsiTheme="minorHAnsi" w:cstheme="minorHAnsi"/>
          <w:color w:val="auto"/>
        </w:rPr>
        <w:t>ych</w:t>
      </w:r>
      <w:r w:rsidRPr="003B7EBE">
        <w:rPr>
          <w:rFonts w:asciiTheme="minorHAnsi" w:hAnsiTheme="minorHAnsi" w:cstheme="minorHAnsi"/>
          <w:color w:val="auto"/>
        </w:rPr>
        <w:t xml:space="preserve"> i braku osób na liście rezerwowej uczestnik rezygnujący jest zobligowany do znalezienia za siebie osoby na zastępstwo, która spełniała będzie kryteria uczestnika </w:t>
      </w:r>
      <w:r w:rsidR="000F7C07" w:rsidRPr="003B7EBE">
        <w:rPr>
          <w:rFonts w:asciiTheme="minorHAnsi" w:hAnsiTheme="minorHAnsi" w:cstheme="minorHAnsi"/>
          <w:color w:val="auto"/>
        </w:rPr>
        <w:t>zagranicznego spotkania sieciującego</w:t>
      </w:r>
      <w:r w:rsidRPr="003B7EBE">
        <w:rPr>
          <w:rFonts w:asciiTheme="minorHAnsi" w:hAnsiTheme="minorHAnsi" w:cstheme="minorHAnsi"/>
          <w:color w:val="auto"/>
        </w:rPr>
        <w:t>.</w:t>
      </w:r>
    </w:p>
    <w:p w14:paraId="3D979C1C" w14:textId="77777777" w:rsidR="000F7C07" w:rsidRPr="003B7EBE" w:rsidRDefault="000F7C07" w:rsidP="003B7EBE">
      <w:pPr>
        <w:pStyle w:val="Nagwek2"/>
        <w:spacing w:line="276" w:lineRule="auto"/>
        <w:ind w:right="360"/>
        <w:rPr>
          <w:rFonts w:asciiTheme="minorHAnsi" w:hAnsiTheme="minorHAnsi" w:cstheme="minorHAnsi"/>
          <w:color w:val="auto"/>
        </w:rPr>
      </w:pPr>
      <w:r w:rsidRPr="003B7EBE">
        <w:rPr>
          <w:rFonts w:asciiTheme="minorHAnsi" w:hAnsiTheme="minorHAnsi" w:cstheme="minorHAnsi"/>
          <w:color w:val="auto"/>
        </w:rPr>
        <w:t>§ 9</w:t>
      </w:r>
    </w:p>
    <w:p w14:paraId="72A510FC" w14:textId="171F121C" w:rsidR="006668A9" w:rsidRPr="003B7EBE" w:rsidRDefault="000F7C07" w:rsidP="003B7EBE">
      <w:pPr>
        <w:spacing w:after="109" w:line="276" w:lineRule="auto"/>
        <w:ind w:left="2134" w:right="8" w:firstLine="0"/>
        <w:rPr>
          <w:rFonts w:asciiTheme="minorHAnsi" w:hAnsiTheme="minorHAnsi" w:cstheme="minorHAnsi"/>
          <w:color w:val="auto"/>
        </w:rPr>
      </w:pPr>
      <w:r w:rsidRPr="003B7EBE">
        <w:rPr>
          <w:rFonts w:asciiTheme="minorHAnsi" w:hAnsiTheme="minorHAnsi" w:cstheme="minorHAnsi"/>
          <w:b/>
          <w:color w:val="auto"/>
        </w:rPr>
        <w:t xml:space="preserve">           </w:t>
      </w:r>
      <w:r w:rsidR="00A32962" w:rsidRPr="003B7EBE">
        <w:rPr>
          <w:rFonts w:asciiTheme="minorHAnsi" w:hAnsiTheme="minorHAnsi" w:cstheme="minorHAnsi"/>
          <w:b/>
          <w:color w:val="auto"/>
        </w:rPr>
        <w:t>Zasada poufności i bezstronności</w:t>
      </w:r>
    </w:p>
    <w:p w14:paraId="7F68824A" w14:textId="61B2877B" w:rsidR="006668A9" w:rsidRPr="003B7EBE" w:rsidRDefault="00A32962" w:rsidP="003B7EBE">
      <w:pPr>
        <w:numPr>
          <w:ilvl w:val="0"/>
          <w:numId w:val="12"/>
        </w:numPr>
        <w:spacing w:after="0" w:line="276" w:lineRule="auto"/>
        <w:ind w:left="425" w:right="0" w:hanging="425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  <w:color w:val="auto"/>
        </w:rPr>
        <w:t xml:space="preserve">Osoby dokonujące oceny podpisują deklarację poufności, </w:t>
      </w:r>
      <w:r w:rsidR="005F5436" w:rsidRPr="003B7EBE">
        <w:rPr>
          <w:rFonts w:asciiTheme="minorHAnsi" w:hAnsiTheme="minorHAnsi" w:cstheme="minorHAnsi"/>
          <w:color w:val="auto"/>
        </w:rPr>
        <w:t xml:space="preserve">oraz oświadczenie </w:t>
      </w:r>
      <w:r w:rsidR="000117EE" w:rsidRPr="003B7EBE">
        <w:rPr>
          <w:rFonts w:asciiTheme="minorHAnsi" w:hAnsiTheme="minorHAnsi" w:cstheme="minorHAnsi"/>
          <w:color w:val="auto"/>
        </w:rPr>
        <w:br/>
      </w:r>
      <w:r w:rsidR="005F5436" w:rsidRPr="003B7EBE">
        <w:rPr>
          <w:rFonts w:asciiTheme="minorHAnsi" w:hAnsiTheme="minorHAnsi" w:cstheme="minorHAnsi"/>
          <w:color w:val="auto"/>
        </w:rPr>
        <w:t>o bezstronności.</w:t>
      </w:r>
    </w:p>
    <w:p w14:paraId="71ACB2D3" w14:textId="77777777" w:rsidR="00F17836" w:rsidRPr="003B7EBE" w:rsidRDefault="00F17836" w:rsidP="003B7EBE">
      <w:pPr>
        <w:spacing w:after="0" w:line="276" w:lineRule="auto"/>
        <w:ind w:left="425" w:right="0" w:firstLine="0"/>
        <w:rPr>
          <w:rFonts w:asciiTheme="minorHAnsi" w:hAnsiTheme="minorHAnsi" w:cstheme="minorHAnsi"/>
          <w:color w:val="auto"/>
        </w:rPr>
      </w:pPr>
    </w:p>
    <w:p w14:paraId="35F51CB7" w14:textId="77777777" w:rsidR="00CD50F4" w:rsidRPr="003B7EBE" w:rsidRDefault="00CD50F4" w:rsidP="003B7EBE">
      <w:pPr>
        <w:spacing w:after="0" w:line="276" w:lineRule="auto"/>
        <w:ind w:left="425" w:right="0" w:firstLine="0"/>
        <w:rPr>
          <w:rFonts w:asciiTheme="minorHAnsi" w:hAnsiTheme="minorHAnsi" w:cstheme="minorHAnsi"/>
          <w:color w:val="auto"/>
        </w:rPr>
      </w:pPr>
    </w:p>
    <w:p w14:paraId="42BFFF3A" w14:textId="0B402459" w:rsidR="000F7C07" w:rsidRPr="003B7EBE" w:rsidRDefault="000F7C07" w:rsidP="003B7EBE">
      <w:pPr>
        <w:pStyle w:val="Akapitzlist"/>
        <w:tabs>
          <w:tab w:val="left" w:pos="3969"/>
          <w:tab w:val="left" w:pos="4253"/>
        </w:tabs>
        <w:spacing w:after="109" w:line="276" w:lineRule="auto"/>
        <w:ind w:left="427" w:firstLine="0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</w:rPr>
        <w:tab/>
        <w:t xml:space="preserve">    § 10</w:t>
      </w:r>
    </w:p>
    <w:p w14:paraId="4F2AE6B4" w14:textId="1620BDB7" w:rsidR="0045646B" w:rsidRPr="003B7EBE" w:rsidRDefault="00347936" w:rsidP="003B7EBE">
      <w:pPr>
        <w:spacing w:after="109" w:line="276" w:lineRule="auto"/>
        <w:jc w:val="center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  <w:b/>
        </w:rPr>
        <w:t>Skład</w:t>
      </w:r>
      <w:r w:rsidR="00AA3CFD" w:rsidRPr="003B7EBE">
        <w:rPr>
          <w:rFonts w:asciiTheme="minorHAnsi" w:hAnsiTheme="minorHAnsi" w:cstheme="minorHAnsi"/>
          <w:b/>
        </w:rPr>
        <w:t xml:space="preserve"> i</w:t>
      </w:r>
      <w:r w:rsidRPr="003B7EBE">
        <w:rPr>
          <w:rFonts w:asciiTheme="minorHAnsi" w:hAnsiTheme="minorHAnsi" w:cstheme="minorHAnsi"/>
          <w:b/>
        </w:rPr>
        <w:t xml:space="preserve"> zadania </w:t>
      </w:r>
      <w:r w:rsidR="000F7C07" w:rsidRPr="003B7EBE">
        <w:rPr>
          <w:rFonts w:asciiTheme="minorHAnsi" w:hAnsiTheme="minorHAnsi" w:cstheme="minorHAnsi"/>
          <w:b/>
        </w:rPr>
        <w:t>K</w:t>
      </w:r>
      <w:r w:rsidR="0049544F" w:rsidRPr="003B7EBE">
        <w:rPr>
          <w:rFonts w:asciiTheme="minorHAnsi" w:hAnsiTheme="minorHAnsi" w:cstheme="minorHAnsi"/>
          <w:b/>
        </w:rPr>
        <w:t xml:space="preserve">omisji </w:t>
      </w:r>
      <w:r w:rsidR="000F7C07" w:rsidRPr="003B7EBE">
        <w:rPr>
          <w:rFonts w:asciiTheme="minorHAnsi" w:hAnsiTheme="minorHAnsi" w:cstheme="minorHAnsi"/>
          <w:b/>
        </w:rPr>
        <w:t>O</w:t>
      </w:r>
      <w:r w:rsidR="0049544F" w:rsidRPr="003B7EBE">
        <w:rPr>
          <w:rFonts w:asciiTheme="minorHAnsi" w:hAnsiTheme="minorHAnsi" w:cstheme="minorHAnsi"/>
          <w:b/>
        </w:rPr>
        <w:t>ceniającej</w:t>
      </w:r>
    </w:p>
    <w:p w14:paraId="65D15E35" w14:textId="7677E822" w:rsidR="006668A9" w:rsidRPr="003B7EBE" w:rsidRDefault="00347936" w:rsidP="003B7EBE">
      <w:pPr>
        <w:numPr>
          <w:ilvl w:val="0"/>
          <w:numId w:val="13"/>
        </w:numPr>
        <w:spacing w:after="0" w:line="276" w:lineRule="auto"/>
        <w:ind w:right="0" w:hanging="427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</w:rPr>
        <w:t xml:space="preserve">Komisja </w:t>
      </w:r>
      <w:r w:rsidR="00AA3CFD" w:rsidRPr="003B7EBE">
        <w:rPr>
          <w:rFonts w:asciiTheme="minorHAnsi" w:hAnsiTheme="minorHAnsi" w:cstheme="minorHAnsi"/>
        </w:rPr>
        <w:t>oceniająca</w:t>
      </w:r>
      <w:r w:rsidRPr="003B7EBE">
        <w:rPr>
          <w:rFonts w:asciiTheme="minorHAnsi" w:hAnsiTheme="minorHAnsi" w:cstheme="minorHAnsi"/>
        </w:rPr>
        <w:t xml:space="preserve"> składa się z </w:t>
      </w:r>
      <w:r w:rsidR="00AA3CFD" w:rsidRPr="003B7EBE">
        <w:rPr>
          <w:rFonts w:asciiTheme="minorHAnsi" w:hAnsiTheme="minorHAnsi" w:cstheme="minorHAnsi"/>
        </w:rPr>
        <w:t>3</w:t>
      </w:r>
      <w:r w:rsidRPr="003B7EBE">
        <w:rPr>
          <w:rFonts w:asciiTheme="minorHAnsi" w:hAnsiTheme="minorHAnsi" w:cstheme="minorHAnsi"/>
        </w:rPr>
        <w:t xml:space="preserve"> osób, tj.: </w:t>
      </w:r>
    </w:p>
    <w:p w14:paraId="2C180AA5" w14:textId="201BDC7A" w:rsidR="006668A9" w:rsidRPr="003B7EBE" w:rsidRDefault="00347936" w:rsidP="003B7EBE">
      <w:pPr>
        <w:numPr>
          <w:ilvl w:val="1"/>
          <w:numId w:val="13"/>
        </w:numPr>
        <w:spacing w:after="0" w:line="276" w:lineRule="auto"/>
        <w:ind w:right="0" w:hanging="360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</w:rPr>
        <w:t xml:space="preserve">Przewodniczący – </w:t>
      </w:r>
      <w:r w:rsidR="009C55ED" w:rsidRPr="003B7EBE">
        <w:rPr>
          <w:rFonts w:asciiTheme="minorHAnsi" w:hAnsiTheme="minorHAnsi" w:cstheme="minorHAnsi"/>
        </w:rPr>
        <w:t>Dyrektor Departamentu Rozwoju</w:t>
      </w:r>
      <w:r w:rsidR="002F69C4" w:rsidRPr="003B7EBE">
        <w:rPr>
          <w:rFonts w:asciiTheme="minorHAnsi" w:hAnsiTheme="minorHAnsi" w:cstheme="minorHAnsi"/>
        </w:rPr>
        <w:t xml:space="preserve"> Regionalnego</w:t>
      </w:r>
      <w:r w:rsidRPr="003B7EBE">
        <w:rPr>
          <w:rFonts w:asciiTheme="minorHAnsi" w:hAnsiTheme="minorHAnsi" w:cstheme="minorHAnsi"/>
        </w:rPr>
        <w:t xml:space="preserve">, nadzorujący prace </w:t>
      </w:r>
    </w:p>
    <w:p w14:paraId="315D2B4B" w14:textId="77777777" w:rsidR="006668A9" w:rsidRPr="003B7EBE" w:rsidRDefault="00347936" w:rsidP="003B7EBE">
      <w:pPr>
        <w:spacing w:after="0" w:line="276" w:lineRule="auto"/>
        <w:ind w:left="862" w:right="0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</w:rPr>
        <w:t xml:space="preserve">Komisji, </w:t>
      </w:r>
    </w:p>
    <w:p w14:paraId="5E529D6F" w14:textId="6964CA29" w:rsidR="006668A9" w:rsidRPr="003B7EBE" w:rsidRDefault="00AA3CFD" w:rsidP="003B7EBE">
      <w:pPr>
        <w:numPr>
          <w:ilvl w:val="1"/>
          <w:numId w:val="13"/>
        </w:numPr>
        <w:spacing w:after="0" w:line="276" w:lineRule="auto"/>
        <w:ind w:right="0" w:hanging="360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</w:rPr>
        <w:t>2</w:t>
      </w:r>
      <w:r w:rsidR="00347936" w:rsidRPr="003B7EBE">
        <w:rPr>
          <w:rFonts w:asciiTheme="minorHAnsi" w:hAnsiTheme="minorHAnsi" w:cstheme="minorHAnsi"/>
        </w:rPr>
        <w:t xml:space="preserve"> Członków</w:t>
      </w:r>
      <w:r w:rsidR="0076206D" w:rsidRPr="003B7EBE">
        <w:rPr>
          <w:rFonts w:asciiTheme="minorHAnsi" w:hAnsiTheme="minorHAnsi" w:cstheme="minorHAnsi"/>
        </w:rPr>
        <w:t>.</w:t>
      </w:r>
    </w:p>
    <w:p w14:paraId="051FAC1F" w14:textId="5B3231BB" w:rsidR="006668A9" w:rsidRPr="003B7EBE" w:rsidRDefault="00347936" w:rsidP="003B7EBE">
      <w:pPr>
        <w:numPr>
          <w:ilvl w:val="0"/>
          <w:numId w:val="13"/>
        </w:numPr>
        <w:spacing w:after="0" w:line="276" w:lineRule="auto"/>
        <w:ind w:right="0" w:hanging="427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</w:rPr>
        <w:t xml:space="preserve">Przewodniczący Komisji </w:t>
      </w:r>
      <w:r w:rsidR="00A32962" w:rsidRPr="003B7EBE">
        <w:rPr>
          <w:rFonts w:asciiTheme="minorHAnsi" w:hAnsiTheme="minorHAnsi" w:cstheme="minorHAnsi"/>
        </w:rPr>
        <w:t xml:space="preserve">nie dokonuje oceny </w:t>
      </w:r>
      <w:r w:rsidR="000F7C07" w:rsidRPr="003B7EBE">
        <w:rPr>
          <w:rFonts w:asciiTheme="minorHAnsi" w:hAnsiTheme="minorHAnsi" w:cstheme="minorHAnsi"/>
        </w:rPr>
        <w:t>F</w:t>
      </w:r>
      <w:r w:rsidR="00A32962" w:rsidRPr="003B7EBE">
        <w:rPr>
          <w:rFonts w:asciiTheme="minorHAnsi" w:hAnsiTheme="minorHAnsi" w:cstheme="minorHAnsi"/>
        </w:rPr>
        <w:t xml:space="preserve">ormularzy zgłoszeniowych, </w:t>
      </w:r>
      <w:r w:rsidRPr="003B7EBE">
        <w:rPr>
          <w:rFonts w:asciiTheme="minorHAnsi" w:hAnsiTheme="minorHAnsi" w:cstheme="minorHAnsi"/>
        </w:rPr>
        <w:t xml:space="preserve">organizuje prace Komisji, czuwa nad przebiegiem </w:t>
      </w:r>
      <w:r w:rsidR="00AA3CFD" w:rsidRPr="003B7EBE">
        <w:rPr>
          <w:rFonts w:asciiTheme="minorHAnsi" w:hAnsiTheme="minorHAnsi" w:cstheme="minorHAnsi"/>
        </w:rPr>
        <w:t>oceny</w:t>
      </w:r>
      <w:r w:rsidRPr="003B7EBE">
        <w:rPr>
          <w:rFonts w:asciiTheme="minorHAnsi" w:hAnsiTheme="minorHAnsi" w:cstheme="minorHAnsi"/>
        </w:rPr>
        <w:t>, dba o poufność</w:t>
      </w:r>
      <w:r w:rsidR="000117EE" w:rsidRPr="003B7EBE">
        <w:rPr>
          <w:rFonts w:asciiTheme="minorHAnsi" w:hAnsiTheme="minorHAnsi" w:cstheme="minorHAnsi"/>
        </w:rPr>
        <w:t xml:space="preserve"> </w:t>
      </w:r>
      <w:r w:rsidRPr="003B7EBE">
        <w:rPr>
          <w:rFonts w:asciiTheme="minorHAnsi" w:hAnsiTheme="minorHAnsi" w:cstheme="minorHAnsi"/>
        </w:rPr>
        <w:t xml:space="preserve">i bezstronność prac Komisji, zatwierdza </w:t>
      </w:r>
      <w:r w:rsidR="00AA3CFD" w:rsidRPr="003B7EBE">
        <w:rPr>
          <w:rFonts w:asciiTheme="minorHAnsi" w:hAnsiTheme="minorHAnsi" w:cstheme="minorHAnsi"/>
        </w:rPr>
        <w:t xml:space="preserve">najwyżej ocenione </w:t>
      </w:r>
      <w:r w:rsidR="00C94A08" w:rsidRPr="003B7EBE">
        <w:rPr>
          <w:rFonts w:asciiTheme="minorHAnsi" w:hAnsiTheme="minorHAnsi" w:cstheme="minorHAnsi"/>
        </w:rPr>
        <w:t>F</w:t>
      </w:r>
      <w:r w:rsidR="00AA3CFD" w:rsidRPr="003B7EBE">
        <w:rPr>
          <w:rFonts w:asciiTheme="minorHAnsi" w:hAnsiTheme="minorHAnsi" w:cstheme="minorHAnsi"/>
        </w:rPr>
        <w:t>ormularze zgłoszeniowe</w:t>
      </w:r>
      <w:r w:rsidRPr="003B7EBE">
        <w:rPr>
          <w:rFonts w:asciiTheme="minorHAnsi" w:hAnsiTheme="minorHAnsi" w:cstheme="minorHAnsi"/>
        </w:rPr>
        <w:t xml:space="preserve">, jak również reprezentuje Komisję na zewnątrz.  </w:t>
      </w:r>
    </w:p>
    <w:p w14:paraId="0C968503" w14:textId="65724038" w:rsidR="006668A9" w:rsidRPr="003B7EBE" w:rsidRDefault="00347936" w:rsidP="003B7EBE">
      <w:pPr>
        <w:numPr>
          <w:ilvl w:val="0"/>
          <w:numId w:val="13"/>
        </w:numPr>
        <w:spacing w:after="0" w:line="276" w:lineRule="auto"/>
        <w:ind w:right="0" w:hanging="427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</w:rPr>
        <w:t>Członkowie Komisji zobowiązani są do sumiennej</w:t>
      </w:r>
      <w:r w:rsidR="00C94A08" w:rsidRPr="003B7EBE">
        <w:rPr>
          <w:rFonts w:asciiTheme="minorHAnsi" w:hAnsiTheme="minorHAnsi" w:cstheme="minorHAnsi"/>
        </w:rPr>
        <w:t>,</w:t>
      </w:r>
      <w:r w:rsidRPr="003B7EBE">
        <w:rPr>
          <w:rFonts w:asciiTheme="minorHAnsi" w:hAnsiTheme="minorHAnsi" w:cstheme="minorHAnsi"/>
        </w:rPr>
        <w:t xml:space="preserve"> obiektywnej</w:t>
      </w:r>
      <w:r w:rsidR="00C94A08" w:rsidRPr="003B7EBE">
        <w:rPr>
          <w:rFonts w:asciiTheme="minorHAnsi" w:hAnsiTheme="minorHAnsi" w:cstheme="minorHAnsi"/>
        </w:rPr>
        <w:t xml:space="preserve"> i bezstronnej</w:t>
      </w:r>
      <w:r w:rsidRPr="003B7EBE">
        <w:rPr>
          <w:rFonts w:asciiTheme="minorHAnsi" w:hAnsiTheme="minorHAnsi" w:cstheme="minorHAnsi"/>
        </w:rPr>
        <w:t xml:space="preserve"> oceny nadesłanych </w:t>
      </w:r>
      <w:r w:rsidR="00C94A08" w:rsidRPr="003B7EBE">
        <w:rPr>
          <w:rFonts w:asciiTheme="minorHAnsi" w:hAnsiTheme="minorHAnsi" w:cstheme="minorHAnsi"/>
        </w:rPr>
        <w:t>F</w:t>
      </w:r>
      <w:r w:rsidR="00390E19" w:rsidRPr="003B7EBE">
        <w:rPr>
          <w:rFonts w:asciiTheme="minorHAnsi" w:hAnsiTheme="minorHAnsi" w:cstheme="minorHAnsi"/>
        </w:rPr>
        <w:t>ormularzy zg</w:t>
      </w:r>
      <w:r w:rsidR="00D95F22" w:rsidRPr="003B7EBE">
        <w:rPr>
          <w:rFonts w:asciiTheme="minorHAnsi" w:hAnsiTheme="minorHAnsi" w:cstheme="minorHAnsi"/>
        </w:rPr>
        <w:t>ł</w:t>
      </w:r>
      <w:r w:rsidR="00390E19" w:rsidRPr="003B7EBE">
        <w:rPr>
          <w:rFonts w:asciiTheme="minorHAnsi" w:hAnsiTheme="minorHAnsi" w:cstheme="minorHAnsi"/>
        </w:rPr>
        <w:t>oszeniowych</w:t>
      </w:r>
      <w:r w:rsidRPr="003B7EBE">
        <w:rPr>
          <w:rFonts w:asciiTheme="minorHAnsi" w:hAnsiTheme="minorHAnsi" w:cstheme="minorHAnsi"/>
        </w:rPr>
        <w:t xml:space="preserve">. </w:t>
      </w:r>
    </w:p>
    <w:p w14:paraId="5D7DD475" w14:textId="77777777" w:rsidR="000F7C07" w:rsidRPr="003B7EBE" w:rsidRDefault="000F7C07" w:rsidP="003B7EBE">
      <w:pPr>
        <w:pStyle w:val="Nagwek2"/>
        <w:spacing w:line="276" w:lineRule="auto"/>
        <w:ind w:right="360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</w:rPr>
        <w:t>§ 11</w:t>
      </w:r>
    </w:p>
    <w:p w14:paraId="2774E16A" w14:textId="329861C1" w:rsidR="006668A9" w:rsidRPr="003B7EBE" w:rsidRDefault="000F7C07" w:rsidP="003B7EBE">
      <w:pPr>
        <w:spacing w:after="109" w:line="276" w:lineRule="auto"/>
        <w:ind w:left="2134" w:right="8" w:firstLine="698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  <w:b/>
        </w:rPr>
        <w:t xml:space="preserve">      </w:t>
      </w:r>
      <w:r w:rsidR="00347936" w:rsidRPr="003B7EBE">
        <w:rPr>
          <w:rFonts w:asciiTheme="minorHAnsi" w:hAnsiTheme="minorHAnsi" w:cstheme="minorHAnsi"/>
          <w:b/>
        </w:rPr>
        <w:t>Postanowienia końcowe</w:t>
      </w:r>
      <w:r w:rsidR="00347936" w:rsidRPr="003B7EBE">
        <w:rPr>
          <w:rFonts w:asciiTheme="minorHAnsi" w:hAnsiTheme="minorHAnsi" w:cstheme="minorHAnsi"/>
        </w:rPr>
        <w:t xml:space="preserve"> </w:t>
      </w:r>
    </w:p>
    <w:p w14:paraId="580E1266" w14:textId="77777777" w:rsidR="00A32962" w:rsidRPr="003B7EBE" w:rsidRDefault="00A32962" w:rsidP="003B7EBE">
      <w:pPr>
        <w:numPr>
          <w:ilvl w:val="0"/>
          <w:numId w:val="15"/>
        </w:numPr>
        <w:spacing w:after="0" w:line="276" w:lineRule="auto"/>
        <w:ind w:right="0" w:hanging="425"/>
        <w:rPr>
          <w:rFonts w:asciiTheme="minorHAnsi" w:hAnsiTheme="minorHAnsi" w:cstheme="minorHAnsi"/>
          <w:color w:val="auto"/>
        </w:rPr>
      </w:pPr>
      <w:r w:rsidRPr="003B7EBE">
        <w:rPr>
          <w:rFonts w:asciiTheme="minorHAnsi" w:hAnsiTheme="minorHAnsi" w:cstheme="minorHAnsi"/>
          <w:color w:val="auto"/>
        </w:rPr>
        <w:t xml:space="preserve">Integralną częścią niniejszego Regulaminu są następujące załączniki: </w:t>
      </w:r>
    </w:p>
    <w:p w14:paraId="3D7EA773" w14:textId="5C605B4D" w:rsidR="00D123E0" w:rsidRPr="003B7EBE" w:rsidRDefault="00A32962" w:rsidP="003B7EBE">
      <w:pPr>
        <w:numPr>
          <w:ilvl w:val="1"/>
          <w:numId w:val="15"/>
        </w:numPr>
        <w:spacing w:after="0" w:line="276" w:lineRule="auto"/>
        <w:ind w:right="0" w:hanging="425"/>
        <w:rPr>
          <w:rFonts w:asciiTheme="minorHAnsi" w:hAnsiTheme="minorHAnsi" w:cstheme="minorHAnsi"/>
          <w:color w:val="auto"/>
        </w:rPr>
      </w:pPr>
      <w:r w:rsidRPr="003B7EBE">
        <w:rPr>
          <w:rFonts w:asciiTheme="minorHAnsi" w:hAnsiTheme="minorHAnsi" w:cstheme="minorHAnsi"/>
          <w:color w:val="auto"/>
        </w:rPr>
        <w:t>Załącznik nr 1</w:t>
      </w:r>
      <w:r w:rsidR="00101C0A" w:rsidRPr="003B7EBE">
        <w:rPr>
          <w:rFonts w:asciiTheme="minorHAnsi" w:hAnsiTheme="minorHAnsi" w:cstheme="minorHAnsi"/>
          <w:color w:val="auto"/>
        </w:rPr>
        <w:t>a</w:t>
      </w:r>
      <w:r w:rsidRPr="003B7EBE">
        <w:rPr>
          <w:rFonts w:asciiTheme="minorHAnsi" w:hAnsiTheme="minorHAnsi" w:cstheme="minorHAnsi"/>
          <w:color w:val="auto"/>
        </w:rPr>
        <w:t xml:space="preserve"> – Wzór </w:t>
      </w:r>
      <w:r w:rsidR="00C94A08" w:rsidRPr="003B7EBE">
        <w:rPr>
          <w:rFonts w:asciiTheme="minorHAnsi" w:hAnsiTheme="minorHAnsi" w:cstheme="minorHAnsi"/>
          <w:color w:val="auto"/>
        </w:rPr>
        <w:t>F</w:t>
      </w:r>
      <w:r w:rsidRPr="003B7EBE">
        <w:rPr>
          <w:rFonts w:asciiTheme="minorHAnsi" w:hAnsiTheme="minorHAnsi" w:cstheme="minorHAnsi"/>
          <w:color w:val="auto"/>
        </w:rPr>
        <w:t xml:space="preserve">ormularza zgłoszeniowego </w:t>
      </w:r>
      <w:r w:rsidR="00A415CC" w:rsidRPr="003B7EBE">
        <w:rPr>
          <w:rFonts w:asciiTheme="minorHAnsi" w:hAnsiTheme="minorHAnsi" w:cstheme="minorHAnsi"/>
          <w:color w:val="auto"/>
        </w:rPr>
        <w:t xml:space="preserve">- </w:t>
      </w:r>
      <w:r w:rsidR="00D123E0" w:rsidRPr="003B7EBE">
        <w:rPr>
          <w:rFonts w:asciiTheme="minorHAnsi" w:hAnsiTheme="minorHAnsi" w:cstheme="minorHAnsi"/>
          <w:color w:val="auto"/>
        </w:rPr>
        <w:t>przedsiębiorcy</w:t>
      </w:r>
    </w:p>
    <w:p w14:paraId="654F5A77" w14:textId="05C5673D" w:rsidR="00D123E0" w:rsidRPr="003B7EBE" w:rsidRDefault="00D123E0" w:rsidP="003B7EBE">
      <w:pPr>
        <w:numPr>
          <w:ilvl w:val="1"/>
          <w:numId w:val="15"/>
        </w:numPr>
        <w:spacing w:after="0" w:line="276" w:lineRule="auto"/>
        <w:ind w:right="0" w:hanging="425"/>
        <w:rPr>
          <w:rFonts w:asciiTheme="minorHAnsi" w:hAnsiTheme="minorHAnsi" w:cstheme="minorHAnsi"/>
          <w:color w:val="auto"/>
        </w:rPr>
      </w:pPr>
      <w:r w:rsidRPr="003B7EBE">
        <w:rPr>
          <w:rFonts w:asciiTheme="minorHAnsi" w:hAnsiTheme="minorHAnsi" w:cstheme="minorHAnsi"/>
          <w:color w:val="auto"/>
        </w:rPr>
        <w:t>Załącznik nr 1</w:t>
      </w:r>
      <w:r w:rsidR="00101C0A" w:rsidRPr="003B7EBE">
        <w:rPr>
          <w:rFonts w:asciiTheme="minorHAnsi" w:hAnsiTheme="minorHAnsi" w:cstheme="minorHAnsi"/>
          <w:color w:val="auto"/>
        </w:rPr>
        <w:t>b</w:t>
      </w:r>
      <w:r w:rsidRPr="003B7EBE">
        <w:rPr>
          <w:rFonts w:asciiTheme="minorHAnsi" w:hAnsiTheme="minorHAnsi" w:cstheme="minorHAnsi"/>
          <w:color w:val="auto"/>
        </w:rPr>
        <w:t xml:space="preserve"> – Wzór </w:t>
      </w:r>
      <w:r w:rsidR="00C94A08" w:rsidRPr="003B7EBE">
        <w:rPr>
          <w:rFonts w:asciiTheme="minorHAnsi" w:hAnsiTheme="minorHAnsi" w:cstheme="minorHAnsi"/>
          <w:color w:val="auto"/>
        </w:rPr>
        <w:t>F</w:t>
      </w:r>
      <w:r w:rsidRPr="003B7EBE">
        <w:rPr>
          <w:rFonts w:asciiTheme="minorHAnsi" w:hAnsiTheme="minorHAnsi" w:cstheme="minorHAnsi"/>
          <w:color w:val="auto"/>
        </w:rPr>
        <w:t xml:space="preserve">ormularza zgłoszeniowego </w:t>
      </w:r>
      <w:r w:rsidR="00A415CC" w:rsidRPr="003B7EBE">
        <w:rPr>
          <w:rFonts w:asciiTheme="minorHAnsi" w:hAnsiTheme="minorHAnsi" w:cstheme="minorHAnsi"/>
          <w:color w:val="auto"/>
        </w:rPr>
        <w:t xml:space="preserve">- </w:t>
      </w:r>
      <w:r w:rsidR="00C94A08" w:rsidRPr="003B7EBE">
        <w:rPr>
          <w:rFonts w:asciiTheme="minorHAnsi" w:hAnsiTheme="minorHAnsi" w:cstheme="minorHAnsi"/>
        </w:rPr>
        <w:t>instytucje otoczenia biznesu, uczelnie wyższe, ośrodki innowacji, jednostki B+R, organizacje pracodawców, partnerzy społeczni</w:t>
      </w:r>
    </w:p>
    <w:p w14:paraId="6F044479" w14:textId="233B4274" w:rsidR="006668A9" w:rsidRPr="003B7EBE" w:rsidRDefault="00A32962" w:rsidP="003B7EBE">
      <w:pPr>
        <w:numPr>
          <w:ilvl w:val="1"/>
          <w:numId w:val="15"/>
        </w:numPr>
        <w:spacing w:after="113" w:line="276" w:lineRule="auto"/>
        <w:ind w:left="851" w:right="0" w:hanging="425"/>
        <w:jc w:val="left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  <w:color w:val="auto"/>
        </w:rPr>
        <w:t>Załącznik nr 2</w:t>
      </w:r>
      <w:r w:rsidR="00101C0A" w:rsidRPr="003B7EBE">
        <w:rPr>
          <w:rFonts w:asciiTheme="minorHAnsi" w:hAnsiTheme="minorHAnsi" w:cstheme="minorHAnsi"/>
          <w:color w:val="auto"/>
        </w:rPr>
        <w:t>a</w:t>
      </w:r>
      <w:r w:rsidRPr="003B7EBE">
        <w:rPr>
          <w:rFonts w:asciiTheme="minorHAnsi" w:hAnsiTheme="minorHAnsi" w:cstheme="minorHAnsi"/>
          <w:color w:val="auto"/>
        </w:rPr>
        <w:t xml:space="preserve"> – Wzór </w:t>
      </w:r>
      <w:r w:rsidR="007768D5" w:rsidRPr="003B7EBE">
        <w:rPr>
          <w:rFonts w:asciiTheme="minorHAnsi" w:hAnsiTheme="minorHAnsi" w:cstheme="minorHAnsi"/>
          <w:color w:val="auto"/>
        </w:rPr>
        <w:t xml:space="preserve">karty oceny </w:t>
      </w:r>
      <w:r w:rsidR="00A415CC" w:rsidRPr="003B7EBE">
        <w:rPr>
          <w:rFonts w:asciiTheme="minorHAnsi" w:hAnsiTheme="minorHAnsi" w:cstheme="minorHAnsi"/>
          <w:color w:val="auto"/>
        </w:rPr>
        <w:t xml:space="preserve">- </w:t>
      </w:r>
      <w:r w:rsidR="00D123E0" w:rsidRPr="003B7EBE">
        <w:rPr>
          <w:rFonts w:asciiTheme="minorHAnsi" w:hAnsiTheme="minorHAnsi" w:cstheme="minorHAnsi"/>
          <w:color w:val="auto"/>
        </w:rPr>
        <w:t>przedsiębiorcy</w:t>
      </w:r>
    </w:p>
    <w:p w14:paraId="545E5EEE" w14:textId="2050F31D" w:rsidR="00D123E0" w:rsidRPr="003B7EBE" w:rsidRDefault="00D123E0" w:rsidP="003B7EBE">
      <w:pPr>
        <w:numPr>
          <w:ilvl w:val="1"/>
          <w:numId w:val="15"/>
        </w:numPr>
        <w:spacing w:after="113" w:line="276" w:lineRule="auto"/>
        <w:ind w:left="851" w:right="0" w:hanging="425"/>
        <w:jc w:val="left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  <w:color w:val="auto"/>
        </w:rPr>
        <w:t>Załącznik nr 2</w:t>
      </w:r>
      <w:r w:rsidR="00101C0A" w:rsidRPr="003B7EBE">
        <w:rPr>
          <w:rFonts w:asciiTheme="minorHAnsi" w:hAnsiTheme="minorHAnsi" w:cstheme="minorHAnsi"/>
          <w:color w:val="auto"/>
        </w:rPr>
        <w:t>b</w:t>
      </w:r>
      <w:r w:rsidRPr="003B7EBE">
        <w:rPr>
          <w:rFonts w:asciiTheme="minorHAnsi" w:hAnsiTheme="minorHAnsi" w:cstheme="minorHAnsi"/>
          <w:color w:val="auto"/>
        </w:rPr>
        <w:t xml:space="preserve"> – Wzór karty oceny </w:t>
      </w:r>
      <w:r w:rsidR="00A415CC" w:rsidRPr="003B7EBE">
        <w:rPr>
          <w:rFonts w:asciiTheme="minorHAnsi" w:hAnsiTheme="minorHAnsi" w:cstheme="minorHAnsi"/>
          <w:color w:val="auto"/>
        </w:rPr>
        <w:t xml:space="preserve">- </w:t>
      </w:r>
      <w:r w:rsidR="00C94A08" w:rsidRPr="003B7EBE">
        <w:rPr>
          <w:rFonts w:asciiTheme="minorHAnsi" w:hAnsiTheme="minorHAnsi" w:cstheme="minorHAnsi"/>
          <w:color w:val="auto"/>
        </w:rPr>
        <w:t>instytucje otoczenia biznesu, uczelnie wyższe, ośrodki innowacji, jednostki B+R, organizacje pracodawców, partnerzy społeczni</w:t>
      </w:r>
    </w:p>
    <w:sectPr w:rsidR="00D123E0" w:rsidRPr="003B7EBE">
      <w:headerReference w:type="default" r:id="rId14"/>
      <w:footerReference w:type="even" r:id="rId15"/>
      <w:footerReference w:type="default" r:id="rId16"/>
      <w:footerReference w:type="first" r:id="rId17"/>
      <w:pgSz w:w="11906" w:h="16838"/>
      <w:pgMar w:top="1426" w:right="1411" w:bottom="1436" w:left="1416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68A35" w14:textId="77777777" w:rsidR="00351249" w:rsidRDefault="00347936">
      <w:pPr>
        <w:spacing w:after="0" w:line="240" w:lineRule="auto"/>
      </w:pPr>
      <w:r>
        <w:separator/>
      </w:r>
    </w:p>
  </w:endnote>
  <w:endnote w:type="continuationSeparator" w:id="0">
    <w:p w14:paraId="3234493A" w14:textId="77777777" w:rsidR="00351249" w:rsidRDefault="00347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B6F94" w14:textId="77777777" w:rsidR="006668A9" w:rsidRDefault="00347936">
    <w:pPr>
      <w:spacing w:after="0" w:line="259" w:lineRule="auto"/>
      <w:ind w:left="0" w:right="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54A43C08" w14:textId="77777777" w:rsidR="006668A9" w:rsidRDefault="00347936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05C30" w14:textId="77777777" w:rsidR="006668A9" w:rsidRDefault="00347936">
    <w:pPr>
      <w:spacing w:after="0" w:line="259" w:lineRule="auto"/>
      <w:ind w:left="0" w:right="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144D45E7" w14:textId="77777777" w:rsidR="006668A9" w:rsidRDefault="00347936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D1FAC" w14:textId="77777777" w:rsidR="006668A9" w:rsidRDefault="00347936">
    <w:pPr>
      <w:spacing w:after="0" w:line="259" w:lineRule="auto"/>
      <w:ind w:left="0" w:right="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6A650ABC" w14:textId="77777777" w:rsidR="006668A9" w:rsidRDefault="00347936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3B917" w14:textId="77777777" w:rsidR="00351249" w:rsidRDefault="00347936">
      <w:pPr>
        <w:spacing w:after="0" w:line="240" w:lineRule="auto"/>
      </w:pPr>
      <w:r>
        <w:separator/>
      </w:r>
    </w:p>
  </w:footnote>
  <w:footnote w:type="continuationSeparator" w:id="0">
    <w:p w14:paraId="50955A5C" w14:textId="77777777" w:rsidR="00351249" w:rsidRDefault="00347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2A25D" w14:textId="326CF9CE" w:rsidR="007C440A" w:rsidRDefault="00D67C49" w:rsidP="007C440A">
    <w:pPr>
      <w:pStyle w:val="Nagwek"/>
      <w:jc w:val="right"/>
      <w:rPr>
        <w:i/>
        <w:iCs/>
        <w:sz w:val="20"/>
        <w:szCs w:val="20"/>
      </w:rPr>
    </w:pPr>
    <w:bookmarkStart w:id="1" w:name="_Hlk186454024"/>
    <w:bookmarkEnd w:id="1"/>
    <w:r w:rsidRPr="00DB0891">
      <w:rPr>
        <w:rFonts w:asciiTheme="minorHAnsi" w:hAnsiTheme="minorHAnsi" w:cstheme="minorHAnsi"/>
        <w:noProof/>
        <w:sz w:val="22"/>
      </w:rPr>
      <w:drawing>
        <wp:inline distT="0" distB="0" distL="0" distR="0" wp14:anchorId="19B813D4" wp14:editId="45DD6423">
          <wp:extent cx="5760720" cy="421005"/>
          <wp:effectExtent l="0" t="0" r="0" b="0"/>
          <wp:docPr id="143" name="Picture 14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" name="Picture 14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421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C44EB"/>
    <w:multiLevelType w:val="hybridMultilevel"/>
    <w:tmpl w:val="A6929F5C"/>
    <w:lvl w:ilvl="0" w:tplc="FFFFFFFF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upperRoman"/>
      <w:lvlText w:val="%2.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6EAF84">
      <w:start w:val="1"/>
      <w:numFmt w:val="lowerLetter"/>
      <w:lvlText w:val="%3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1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2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0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47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5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755ABA"/>
    <w:multiLevelType w:val="hybridMultilevel"/>
    <w:tmpl w:val="42B0C9F6"/>
    <w:lvl w:ilvl="0" w:tplc="FB06CE12">
      <w:start w:val="1"/>
      <w:numFmt w:val="lowerLetter"/>
      <w:lvlText w:val="%1)"/>
      <w:lvlJc w:val="left"/>
      <w:pPr>
        <w:ind w:left="7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" w15:restartNumberingAfterBreak="0">
    <w:nsid w:val="0B560C45"/>
    <w:multiLevelType w:val="hybridMultilevel"/>
    <w:tmpl w:val="EB0CC142"/>
    <w:lvl w:ilvl="0" w:tplc="B3206BF2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76F6B4">
      <w:start w:val="1"/>
      <w:numFmt w:val="bullet"/>
      <w:lvlText w:val="•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74862C">
      <w:start w:val="1"/>
      <w:numFmt w:val="bullet"/>
      <w:lvlText w:val="▪"/>
      <w:lvlJc w:val="left"/>
      <w:pPr>
        <w:ind w:left="1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66AA46">
      <w:start w:val="1"/>
      <w:numFmt w:val="bullet"/>
      <w:lvlText w:val="•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B67C32">
      <w:start w:val="1"/>
      <w:numFmt w:val="bullet"/>
      <w:lvlText w:val="o"/>
      <w:lvlJc w:val="left"/>
      <w:pPr>
        <w:ind w:left="29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E4615E">
      <w:start w:val="1"/>
      <w:numFmt w:val="bullet"/>
      <w:lvlText w:val="▪"/>
      <w:lvlJc w:val="left"/>
      <w:pPr>
        <w:ind w:left="3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360B2E">
      <w:start w:val="1"/>
      <w:numFmt w:val="bullet"/>
      <w:lvlText w:val="•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745D00">
      <w:start w:val="1"/>
      <w:numFmt w:val="bullet"/>
      <w:lvlText w:val="o"/>
      <w:lvlJc w:val="left"/>
      <w:pPr>
        <w:ind w:left="51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8CF658">
      <w:start w:val="1"/>
      <w:numFmt w:val="bullet"/>
      <w:lvlText w:val="▪"/>
      <w:lvlJc w:val="left"/>
      <w:pPr>
        <w:ind w:left="5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973987"/>
    <w:multiLevelType w:val="hybridMultilevel"/>
    <w:tmpl w:val="6F52302E"/>
    <w:lvl w:ilvl="0" w:tplc="B1D4C4C8">
      <w:start w:val="1"/>
      <w:numFmt w:val="bullet"/>
      <w:lvlText w:val="-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1C456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D4CD5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D83EB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201B4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6A0C5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4A456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26916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CE1A8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42924D8"/>
    <w:multiLevelType w:val="hybridMultilevel"/>
    <w:tmpl w:val="9F88C418"/>
    <w:lvl w:ilvl="0" w:tplc="448E7016">
      <w:start w:val="1"/>
      <w:numFmt w:val="decimal"/>
      <w:lvlText w:val="%1."/>
      <w:lvlJc w:val="left"/>
      <w:pPr>
        <w:ind w:left="3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3" w:hanging="360"/>
      </w:pPr>
    </w:lvl>
    <w:lvl w:ilvl="2" w:tplc="0415001B" w:tentative="1">
      <w:start w:val="1"/>
      <w:numFmt w:val="lowerRoman"/>
      <w:lvlText w:val="%3."/>
      <w:lvlJc w:val="right"/>
      <w:pPr>
        <w:ind w:left="1783" w:hanging="180"/>
      </w:pPr>
    </w:lvl>
    <w:lvl w:ilvl="3" w:tplc="0415000F" w:tentative="1">
      <w:start w:val="1"/>
      <w:numFmt w:val="decimal"/>
      <w:lvlText w:val="%4."/>
      <w:lvlJc w:val="left"/>
      <w:pPr>
        <w:ind w:left="2503" w:hanging="360"/>
      </w:pPr>
    </w:lvl>
    <w:lvl w:ilvl="4" w:tplc="04150019" w:tentative="1">
      <w:start w:val="1"/>
      <w:numFmt w:val="lowerLetter"/>
      <w:lvlText w:val="%5."/>
      <w:lvlJc w:val="left"/>
      <w:pPr>
        <w:ind w:left="3223" w:hanging="360"/>
      </w:pPr>
    </w:lvl>
    <w:lvl w:ilvl="5" w:tplc="0415001B" w:tentative="1">
      <w:start w:val="1"/>
      <w:numFmt w:val="lowerRoman"/>
      <w:lvlText w:val="%6."/>
      <w:lvlJc w:val="right"/>
      <w:pPr>
        <w:ind w:left="3943" w:hanging="180"/>
      </w:pPr>
    </w:lvl>
    <w:lvl w:ilvl="6" w:tplc="0415000F" w:tentative="1">
      <w:start w:val="1"/>
      <w:numFmt w:val="decimal"/>
      <w:lvlText w:val="%7."/>
      <w:lvlJc w:val="left"/>
      <w:pPr>
        <w:ind w:left="4663" w:hanging="360"/>
      </w:pPr>
    </w:lvl>
    <w:lvl w:ilvl="7" w:tplc="04150019" w:tentative="1">
      <w:start w:val="1"/>
      <w:numFmt w:val="lowerLetter"/>
      <w:lvlText w:val="%8."/>
      <w:lvlJc w:val="left"/>
      <w:pPr>
        <w:ind w:left="5383" w:hanging="360"/>
      </w:pPr>
    </w:lvl>
    <w:lvl w:ilvl="8" w:tplc="0415001B" w:tentative="1">
      <w:start w:val="1"/>
      <w:numFmt w:val="lowerRoman"/>
      <w:lvlText w:val="%9."/>
      <w:lvlJc w:val="right"/>
      <w:pPr>
        <w:ind w:left="6103" w:hanging="180"/>
      </w:pPr>
    </w:lvl>
  </w:abstractNum>
  <w:abstractNum w:abstractNumId="5" w15:restartNumberingAfterBreak="0">
    <w:nsid w:val="14646404"/>
    <w:multiLevelType w:val="hybridMultilevel"/>
    <w:tmpl w:val="90462F96"/>
    <w:lvl w:ilvl="0" w:tplc="FFAAA914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20BF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24C62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400E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7686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5EB2B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A4FE3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50876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5E85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CD7233B"/>
    <w:multiLevelType w:val="hybridMultilevel"/>
    <w:tmpl w:val="68889DB8"/>
    <w:lvl w:ilvl="0" w:tplc="38D6FBB4">
      <w:start w:val="5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94542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2483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1646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5815A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FE36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CEA73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384CF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1C4C8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AA94464"/>
    <w:multiLevelType w:val="hybridMultilevel"/>
    <w:tmpl w:val="06C06FC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F187C"/>
    <w:multiLevelType w:val="hybridMultilevel"/>
    <w:tmpl w:val="DEE0E8A8"/>
    <w:lvl w:ilvl="0" w:tplc="108632E2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56BF6C">
      <w:start w:val="1"/>
      <w:numFmt w:val="lowerLetter"/>
      <w:lvlText w:val="%2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58F77C">
      <w:start w:val="1"/>
      <w:numFmt w:val="lowerRoman"/>
      <w:lvlText w:val="%3"/>
      <w:lvlJc w:val="left"/>
      <w:pPr>
        <w:ind w:left="1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08D7E8">
      <w:start w:val="1"/>
      <w:numFmt w:val="decimal"/>
      <w:lvlText w:val="%4"/>
      <w:lvlJc w:val="left"/>
      <w:pPr>
        <w:ind w:left="2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DA739C">
      <w:start w:val="1"/>
      <w:numFmt w:val="lowerLetter"/>
      <w:lvlText w:val="%5"/>
      <w:lvlJc w:val="left"/>
      <w:pPr>
        <w:ind w:left="3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1294F0">
      <w:start w:val="1"/>
      <w:numFmt w:val="lowerRoman"/>
      <w:lvlText w:val="%6"/>
      <w:lvlJc w:val="left"/>
      <w:pPr>
        <w:ind w:left="3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CE815A">
      <w:start w:val="1"/>
      <w:numFmt w:val="decimal"/>
      <w:lvlText w:val="%7"/>
      <w:lvlJc w:val="left"/>
      <w:pPr>
        <w:ind w:left="4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4E790E">
      <w:start w:val="1"/>
      <w:numFmt w:val="lowerLetter"/>
      <w:lvlText w:val="%8"/>
      <w:lvlJc w:val="left"/>
      <w:pPr>
        <w:ind w:left="5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AE07D8">
      <w:start w:val="1"/>
      <w:numFmt w:val="lowerRoman"/>
      <w:lvlText w:val="%9"/>
      <w:lvlJc w:val="left"/>
      <w:pPr>
        <w:ind w:left="5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A354BE0"/>
    <w:multiLevelType w:val="hybridMultilevel"/>
    <w:tmpl w:val="0A18A0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6B76AF"/>
    <w:multiLevelType w:val="hybridMultilevel"/>
    <w:tmpl w:val="739C897A"/>
    <w:lvl w:ilvl="0" w:tplc="1B7A9508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1E79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C6250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4A84C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94AC1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80A3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9661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F8AB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4207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1D95925"/>
    <w:multiLevelType w:val="hybridMultilevel"/>
    <w:tmpl w:val="DB644AB0"/>
    <w:lvl w:ilvl="0" w:tplc="7A3842AA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2" w15:restartNumberingAfterBreak="0">
    <w:nsid w:val="43FC5E7D"/>
    <w:multiLevelType w:val="hybridMultilevel"/>
    <w:tmpl w:val="2F46E31E"/>
    <w:lvl w:ilvl="0" w:tplc="B7EA2B5E">
      <w:start w:val="1"/>
      <w:numFmt w:val="decimal"/>
      <w:lvlText w:val="%1."/>
      <w:lvlJc w:val="left"/>
      <w:pPr>
        <w:ind w:left="3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3" w:hanging="360"/>
      </w:pPr>
    </w:lvl>
    <w:lvl w:ilvl="2" w:tplc="0415001B" w:tentative="1">
      <w:start w:val="1"/>
      <w:numFmt w:val="lowerRoman"/>
      <w:lvlText w:val="%3."/>
      <w:lvlJc w:val="right"/>
      <w:pPr>
        <w:ind w:left="1783" w:hanging="180"/>
      </w:pPr>
    </w:lvl>
    <w:lvl w:ilvl="3" w:tplc="0415000F" w:tentative="1">
      <w:start w:val="1"/>
      <w:numFmt w:val="decimal"/>
      <w:lvlText w:val="%4."/>
      <w:lvlJc w:val="left"/>
      <w:pPr>
        <w:ind w:left="2503" w:hanging="360"/>
      </w:pPr>
    </w:lvl>
    <w:lvl w:ilvl="4" w:tplc="04150019" w:tentative="1">
      <w:start w:val="1"/>
      <w:numFmt w:val="lowerLetter"/>
      <w:lvlText w:val="%5."/>
      <w:lvlJc w:val="left"/>
      <w:pPr>
        <w:ind w:left="3223" w:hanging="360"/>
      </w:pPr>
    </w:lvl>
    <w:lvl w:ilvl="5" w:tplc="0415001B" w:tentative="1">
      <w:start w:val="1"/>
      <w:numFmt w:val="lowerRoman"/>
      <w:lvlText w:val="%6."/>
      <w:lvlJc w:val="right"/>
      <w:pPr>
        <w:ind w:left="3943" w:hanging="180"/>
      </w:pPr>
    </w:lvl>
    <w:lvl w:ilvl="6" w:tplc="0415000F" w:tentative="1">
      <w:start w:val="1"/>
      <w:numFmt w:val="decimal"/>
      <w:lvlText w:val="%7."/>
      <w:lvlJc w:val="left"/>
      <w:pPr>
        <w:ind w:left="4663" w:hanging="360"/>
      </w:pPr>
    </w:lvl>
    <w:lvl w:ilvl="7" w:tplc="04150019" w:tentative="1">
      <w:start w:val="1"/>
      <w:numFmt w:val="lowerLetter"/>
      <w:lvlText w:val="%8."/>
      <w:lvlJc w:val="left"/>
      <w:pPr>
        <w:ind w:left="5383" w:hanging="360"/>
      </w:pPr>
    </w:lvl>
    <w:lvl w:ilvl="8" w:tplc="0415001B" w:tentative="1">
      <w:start w:val="1"/>
      <w:numFmt w:val="lowerRoman"/>
      <w:lvlText w:val="%9."/>
      <w:lvlJc w:val="right"/>
      <w:pPr>
        <w:ind w:left="6103" w:hanging="180"/>
      </w:pPr>
    </w:lvl>
  </w:abstractNum>
  <w:abstractNum w:abstractNumId="13" w15:restartNumberingAfterBreak="0">
    <w:nsid w:val="48CC09BF"/>
    <w:multiLevelType w:val="hybridMultilevel"/>
    <w:tmpl w:val="00B44558"/>
    <w:lvl w:ilvl="0" w:tplc="FFFFFFFF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upperRoman"/>
      <w:lvlText w:val="%2.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•"/>
      <w:lvlJc w:val="left"/>
      <w:pPr>
        <w:ind w:left="1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1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2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0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47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5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B4C744D"/>
    <w:multiLevelType w:val="hybridMultilevel"/>
    <w:tmpl w:val="189A4DE0"/>
    <w:lvl w:ilvl="0" w:tplc="00EA8C5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267F66">
      <w:start w:val="1"/>
      <w:numFmt w:val="bullet"/>
      <w:lvlText w:val="o"/>
      <w:lvlJc w:val="left"/>
      <w:pPr>
        <w:ind w:left="6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52D432">
      <w:start w:val="1"/>
      <w:numFmt w:val="bullet"/>
      <w:lvlRestart w:val="0"/>
      <w:lvlText w:val="•"/>
      <w:lvlJc w:val="left"/>
      <w:pPr>
        <w:ind w:left="10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16795A">
      <w:start w:val="1"/>
      <w:numFmt w:val="bullet"/>
      <w:lvlText w:val="•"/>
      <w:lvlJc w:val="left"/>
      <w:pPr>
        <w:ind w:left="1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7A909C">
      <w:start w:val="1"/>
      <w:numFmt w:val="bullet"/>
      <w:lvlText w:val="o"/>
      <w:lvlJc w:val="left"/>
      <w:pPr>
        <w:ind w:left="24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0260D6">
      <w:start w:val="1"/>
      <w:numFmt w:val="bullet"/>
      <w:lvlText w:val="▪"/>
      <w:lvlJc w:val="left"/>
      <w:pPr>
        <w:ind w:left="31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9E811A">
      <w:start w:val="1"/>
      <w:numFmt w:val="bullet"/>
      <w:lvlText w:val="•"/>
      <w:lvlJc w:val="left"/>
      <w:pPr>
        <w:ind w:left="38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6AECE4">
      <w:start w:val="1"/>
      <w:numFmt w:val="bullet"/>
      <w:lvlText w:val="o"/>
      <w:lvlJc w:val="left"/>
      <w:pPr>
        <w:ind w:left="46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0C5DB2">
      <w:start w:val="1"/>
      <w:numFmt w:val="bullet"/>
      <w:lvlText w:val="▪"/>
      <w:lvlJc w:val="left"/>
      <w:pPr>
        <w:ind w:left="53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CAA639E"/>
    <w:multiLevelType w:val="hybridMultilevel"/>
    <w:tmpl w:val="E38AC116"/>
    <w:lvl w:ilvl="0" w:tplc="1F962720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92740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942C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B076E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F8BF3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AC07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D4809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AC3B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226CE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2BC201F"/>
    <w:multiLevelType w:val="hybridMultilevel"/>
    <w:tmpl w:val="FD3EE2E6"/>
    <w:lvl w:ilvl="0" w:tplc="405EC780">
      <w:start w:val="1"/>
      <w:numFmt w:val="decimal"/>
      <w:lvlText w:val="%1."/>
      <w:lvlJc w:val="left"/>
      <w:rPr>
        <w:b w:val="0"/>
        <w:bCs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43B27CD"/>
    <w:multiLevelType w:val="hybridMultilevel"/>
    <w:tmpl w:val="1F80BC7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9392CCD"/>
    <w:multiLevelType w:val="hybridMultilevel"/>
    <w:tmpl w:val="6C6E3674"/>
    <w:lvl w:ilvl="0" w:tplc="FFFFFFFF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upperRoman"/>
      <w:lvlText w:val="%2.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150017">
      <w:start w:val="1"/>
      <w:numFmt w:val="lowerLetter"/>
      <w:lvlText w:val="%3)"/>
      <w:lvlJc w:val="left"/>
      <w:pPr>
        <w:ind w:left="1507" w:hanging="360"/>
      </w:pPr>
    </w:lvl>
    <w:lvl w:ilvl="3" w:tplc="FFFFFFFF">
      <w:start w:val="1"/>
      <w:numFmt w:val="bullet"/>
      <w:lvlText w:val="•"/>
      <w:lvlJc w:val="left"/>
      <w:pPr>
        <w:ind w:left="1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2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0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47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5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2453F7F"/>
    <w:multiLevelType w:val="hybridMultilevel"/>
    <w:tmpl w:val="47FAB1E4"/>
    <w:lvl w:ilvl="0" w:tplc="EC7CFF9C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C074E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5064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ECA3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BEF6E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DE422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28AE2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F68B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4A37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6A93CD2"/>
    <w:multiLevelType w:val="hybridMultilevel"/>
    <w:tmpl w:val="00B44558"/>
    <w:lvl w:ilvl="0" w:tplc="FFFFFFFF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upperRoman"/>
      <w:lvlText w:val="%2.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•"/>
      <w:lvlJc w:val="left"/>
      <w:pPr>
        <w:ind w:left="1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1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2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0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47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5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9442E30"/>
    <w:multiLevelType w:val="hybridMultilevel"/>
    <w:tmpl w:val="64B4CEC0"/>
    <w:lvl w:ilvl="0" w:tplc="2BEED1EA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66C23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581C1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E8ACA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38F1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0EF7A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E43E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020E1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066B5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9D729ED"/>
    <w:multiLevelType w:val="hybridMultilevel"/>
    <w:tmpl w:val="2C36A1D4"/>
    <w:lvl w:ilvl="0" w:tplc="CCE85DC0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EED9B4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1C7CA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A4A1D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1C4BF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78B13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DEECC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9870C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4848D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D720142"/>
    <w:multiLevelType w:val="hybridMultilevel"/>
    <w:tmpl w:val="02466FB4"/>
    <w:lvl w:ilvl="0" w:tplc="B5F053A2">
      <w:start w:val="1"/>
      <w:numFmt w:val="bullet"/>
      <w:lvlText w:val="•"/>
      <w:lvlJc w:val="left"/>
      <w:pPr>
        <w:ind w:left="427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DFB0DBA"/>
    <w:multiLevelType w:val="hybridMultilevel"/>
    <w:tmpl w:val="00B44558"/>
    <w:lvl w:ilvl="0" w:tplc="97ECE184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CA124E">
      <w:start w:val="1"/>
      <w:numFmt w:val="upperRoman"/>
      <w:lvlText w:val="%2.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F053A2">
      <w:start w:val="1"/>
      <w:numFmt w:val="bullet"/>
      <w:lvlText w:val="•"/>
      <w:lvlJc w:val="left"/>
      <w:pPr>
        <w:ind w:left="1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98A302">
      <w:start w:val="1"/>
      <w:numFmt w:val="bullet"/>
      <w:lvlText w:val="•"/>
      <w:lvlJc w:val="left"/>
      <w:pPr>
        <w:ind w:left="1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EEE7EA">
      <w:start w:val="1"/>
      <w:numFmt w:val="bullet"/>
      <w:lvlText w:val="o"/>
      <w:lvlJc w:val="left"/>
      <w:pPr>
        <w:ind w:left="2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2A6CDE">
      <w:start w:val="1"/>
      <w:numFmt w:val="bullet"/>
      <w:lvlText w:val="▪"/>
      <w:lvlJc w:val="left"/>
      <w:pPr>
        <w:ind w:left="3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6E1F46">
      <w:start w:val="1"/>
      <w:numFmt w:val="bullet"/>
      <w:lvlText w:val="•"/>
      <w:lvlJc w:val="left"/>
      <w:pPr>
        <w:ind w:left="40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6CAB70">
      <w:start w:val="1"/>
      <w:numFmt w:val="bullet"/>
      <w:lvlText w:val="o"/>
      <w:lvlJc w:val="left"/>
      <w:pPr>
        <w:ind w:left="47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6648F4">
      <w:start w:val="1"/>
      <w:numFmt w:val="bullet"/>
      <w:lvlText w:val="▪"/>
      <w:lvlJc w:val="left"/>
      <w:pPr>
        <w:ind w:left="5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0D97ACB"/>
    <w:multiLevelType w:val="hybridMultilevel"/>
    <w:tmpl w:val="CC92AC58"/>
    <w:lvl w:ilvl="0" w:tplc="6450EF6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6EAF84">
      <w:start w:val="1"/>
      <w:numFmt w:val="lowerLetter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648904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9A0802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704AE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50068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286B5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0A5B7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74906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4482ED2"/>
    <w:multiLevelType w:val="hybridMultilevel"/>
    <w:tmpl w:val="573E38AA"/>
    <w:lvl w:ilvl="0" w:tplc="3F6468F8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B89E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84CA5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B8D8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DA9AB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4AD23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02806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4A89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6063F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7695031"/>
    <w:multiLevelType w:val="hybridMultilevel"/>
    <w:tmpl w:val="82427D78"/>
    <w:lvl w:ilvl="0" w:tplc="CBAAD396">
      <w:start w:val="1"/>
      <w:numFmt w:val="bullet"/>
      <w:lvlText w:val="•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C655BE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B2C250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0C4BC6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364328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F67220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E4E89E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ACFABA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2C89F8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2894479">
    <w:abstractNumId w:val="24"/>
  </w:num>
  <w:num w:numId="2" w16cid:durableId="1608080124">
    <w:abstractNumId w:val="25"/>
  </w:num>
  <w:num w:numId="3" w16cid:durableId="1231767034">
    <w:abstractNumId w:val="14"/>
  </w:num>
  <w:num w:numId="4" w16cid:durableId="273169655">
    <w:abstractNumId w:val="22"/>
  </w:num>
  <w:num w:numId="5" w16cid:durableId="1993439815">
    <w:abstractNumId w:val="10"/>
  </w:num>
  <w:num w:numId="6" w16cid:durableId="769274038">
    <w:abstractNumId w:val="3"/>
  </w:num>
  <w:num w:numId="7" w16cid:durableId="1768572285">
    <w:abstractNumId w:val="6"/>
  </w:num>
  <w:num w:numId="8" w16cid:durableId="915944610">
    <w:abstractNumId w:val="27"/>
  </w:num>
  <w:num w:numId="9" w16cid:durableId="955260282">
    <w:abstractNumId w:val="19"/>
  </w:num>
  <w:num w:numId="10" w16cid:durableId="1072192504">
    <w:abstractNumId w:val="15"/>
  </w:num>
  <w:num w:numId="11" w16cid:durableId="795754949">
    <w:abstractNumId w:val="21"/>
  </w:num>
  <w:num w:numId="12" w16cid:durableId="1439838201">
    <w:abstractNumId w:val="5"/>
  </w:num>
  <w:num w:numId="13" w16cid:durableId="765879164">
    <w:abstractNumId w:val="8"/>
  </w:num>
  <w:num w:numId="14" w16cid:durableId="1168714931">
    <w:abstractNumId w:val="26"/>
  </w:num>
  <w:num w:numId="15" w16cid:durableId="1199589244">
    <w:abstractNumId w:val="2"/>
  </w:num>
  <w:num w:numId="16" w16cid:durableId="1822964801">
    <w:abstractNumId w:val="17"/>
  </w:num>
  <w:num w:numId="17" w16cid:durableId="1581019808">
    <w:abstractNumId w:val="18"/>
  </w:num>
  <w:num w:numId="18" w16cid:durableId="564141736">
    <w:abstractNumId w:val="0"/>
  </w:num>
  <w:num w:numId="19" w16cid:durableId="2123304703">
    <w:abstractNumId w:val="23"/>
  </w:num>
  <w:num w:numId="20" w16cid:durableId="16665743">
    <w:abstractNumId w:val="12"/>
  </w:num>
  <w:num w:numId="21" w16cid:durableId="284771042">
    <w:abstractNumId w:val="4"/>
  </w:num>
  <w:num w:numId="22" w16cid:durableId="1412921559">
    <w:abstractNumId w:val="7"/>
  </w:num>
  <w:num w:numId="23" w16cid:durableId="67575243">
    <w:abstractNumId w:val="13"/>
  </w:num>
  <w:num w:numId="24" w16cid:durableId="1820027697">
    <w:abstractNumId w:val="1"/>
  </w:num>
  <w:num w:numId="25" w16cid:durableId="432210673">
    <w:abstractNumId w:val="16"/>
  </w:num>
  <w:num w:numId="26" w16cid:durableId="139810700">
    <w:abstractNumId w:val="20"/>
  </w:num>
  <w:num w:numId="27" w16cid:durableId="544025877">
    <w:abstractNumId w:val="11"/>
  </w:num>
  <w:num w:numId="28" w16cid:durableId="7520451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8A9"/>
    <w:rsid w:val="00004110"/>
    <w:rsid w:val="00004D70"/>
    <w:rsid w:val="000078FB"/>
    <w:rsid w:val="000117EE"/>
    <w:rsid w:val="00016B15"/>
    <w:rsid w:val="0002227F"/>
    <w:rsid w:val="00022891"/>
    <w:rsid w:val="00024AE8"/>
    <w:rsid w:val="00033896"/>
    <w:rsid w:val="00047E71"/>
    <w:rsid w:val="00053DB9"/>
    <w:rsid w:val="00063744"/>
    <w:rsid w:val="00064876"/>
    <w:rsid w:val="000B2633"/>
    <w:rsid w:val="000D00A4"/>
    <w:rsid w:val="000D450B"/>
    <w:rsid w:val="000E6F3F"/>
    <w:rsid w:val="000F7C07"/>
    <w:rsid w:val="00101C0A"/>
    <w:rsid w:val="0010306F"/>
    <w:rsid w:val="00110DAC"/>
    <w:rsid w:val="00116BD8"/>
    <w:rsid w:val="0012351B"/>
    <w:rsid w:val="00126E30"/>
    <w:rsid w:val="001350D1"/>
    <w:rsid w:val="00160244"/>
    <w:rsid w:val="00171DD5"/>
    <w:rsid w:val="00192D08"/>
    <w:rsid w:val="001A2191"/>
    <w:rsid w:val="001A66DD"/>
    <w:rsid w:val="001A7730"/>
    <w:rsid w:val="001B07B0"/>
    <w:rsid w:val="001D1E52"/>
    <w:rsid w:val="001D31E4"/>
    <w:rsid w:val="001D549B"/>
    <w:rsid w:val="001E0FBD"/>
    <w:rsid w:val="001E3182"/>
    <w:rsid w:val="0022040B"/>
    <w:rsid w:val="00224B43"/>
    <w:rsid w:val="00246B6C"/>
    <w:rsid w:val="002A6133"/>
    <w:rsid w:val="002D5A46"/>
    <w:rsid w:val="002D7C35"/>
    <w:rsid w:val="002F1AAE"/>
    <w:rsid w:val="002F3F17"/>
    <w:rsid w:val="002F69C4"/>
    <w:rsid w:val="003263C2"/>
    <w:rsid w:val="0032676E"/>
    <w:rsid w:val="00335F94"/>
    <w:rsid w:val="00347936"/>
    <w:rsid w:val="00350BB6"/>
    <w:rsid w:val="00351249"/>
    <w:rsid w:val="00384B49"/>
    <w:rsid w:val="003905B3"/>
    <w:rsid w:val="00390E19"/>
    <w:rsid w:val="003A007D"/>
    <w:rsid w:val="003A371C"/>
    <w:rsid w:val="003B7EBE"/>
    <w:rsid w:val="003D3156"/>
    <w:rsid w:val="003D79C1"/>
    <w:rsid w:val="003E322A"/>
    <w:rsid w:val="003F0D04"/>
    <w:rsid w:val="00405A7D"/>
    <w:rsid w:val="00420151"/>
    <w:rsid w:val="00422E0A"/>
    <w:rsid w:val="0044049C"/>
    <w:rsid w:val="00442748"/>
    <w:rsid w:val="0044785E"/>
    <w:rsid w:val="0045646B"/>
    <w:rsid w:val="004743EB"/>
    <w:rsid w:val="0049544F"/>
    <w:rsid w:val="004E13E9"/>
    <w:rsid w:val="004F7968"/>
    <w:rsid w:val="00507987"/>
    <w:rsid w:val="00521793"/>
    <w:rsid w:val="00531336"/>
    <w:rsid w:val="005329B1"/>
    <w:rsid w:val="00543F3B"/>
    <w:rsid w:val="005476EB"/>
    <w:rsid w:val="00550CDB"/>
    <w:rsid w:val="00567471"/>
    <w:rsid w:val="005840A1"/>
    <w:rsid w:val="00587DB2"/>
    <w:rsid w:val="0059128B"/>
    <w:rsid w:val="005A2B86"/>
    <w:rsid w:val="005A7034"/>
    <w:rsid w:val="005C4147"/>
    <w:rsid w:val="005D641F"/>
    <w:rsid w:val="005D7E9E"/>
    <w:rsid w:val="005E1CD0"/>
    <w:rsid w:val="005F5436"/>
    <w:rsid w:val="00632501"/>
    <w:rsid w:val="00634C24"/>
    <w:rsid w:val="006361B4"/>
    <w:rsid w:val="00662E70"/>
    <w:rsid w:val="006668A9"/>
    <w:rsid w:val="00675481"/>
    <w:rsid w:val="006B14CD"/>
    <w:rsid w:val="006B2045"/>
    <w:rsid w:val="006C14F7"/>
    <w:rsid w:val="006E423F"/>
    <w:rsid w:val="00700E3F"/>
    <w:rsid w:val="0074325C"/>
    <w:rsid w:val="007577FF"/>
    <w:rsid w:val="0076206D"/>
    <w:rsid w:val="007701BB"/>
    <w:rsid w:val="007750EF"/>
    <w:rsid w:val="007768D5"/>
    <w:rsid w:val="007810F6"/>
    <w:rsid w:val="00793D2C"/>
    <w:rsid w:val="007A662A"/>
    <w:rsid w:val="007C380A"/>
    <w:rsid w:val="007C440A"/>
    <w:rsid w:val="00805480"/>
    <w:rsid w:val="00813D55"/>
    <w:rsid w:val="00816863"/>
    <w:rsid w:val="0082798E"/>
    <w:rsid w:val="00830719"/>
    <w:rsid w:val="00847775"/>
    <w:rsid w:val="008535F0"/>
    <w:rsid w:val="00867507"/>
    <w:rsid w:val="008876AE"/>
    <w:rsid w:val="00891449"/>
    <w:rsid w:val="00895FE4"/>
    <w:rsid w:val="00897B01"/>
    <w:rsid w:val="008B3AD4"/>
    <w:rsid w:val="008B722F"/>
    <w:rsid w:val="008C1CE6"/>
    <w:rsid w:val="008D53F0"/>
    <w:rsid w:val="008E339C"/>
    <w:rsid w:val="008E3B30"/>
    <w:rsid w:val="008F2523"/>
    <w:rsid w:val="009076DE"/>
    <w:rsid w:val="00920B59"/>
    <w:rsid w:val="009211DA"/>
    <w:rsid w:val="00921E6D"/>
    <w:rsid w:val="00943797"/>
    <w:rsid w:val="00956633"/>
    <w:rsid w:val="00977FBC"/>
    <w:rsid w:val="009977D1"/>
    <w:rsid w:val="009B26F5"/>
    <w:rsid w:val="009B4B3A"/>
    <w:rsid w:val="009B4C07"/>
    <w:rsid w:val="009C55ED"/>
    <w:rsid w:val="009E1BDB"/>
    <w:rsid w:val="009F11AB"/>
    <w:rsid w:val="00A11AC0"/>
    <w:rsid w:val="00A23FD6"/>
    <w:rsid w:val="00A30187"/>
    <w:rsid w:val="00A32962"/>
    <w:rsid w:val="00A3406B"/>
    <w:rsid w:val="00A379EB"/>
    <w:rsid w:val="00A37A47"/>
    <w:rsid w:val="00A415CC"/>
    <w:rsid w:val="00A511F3"/>
    <w:rsid w:val="00A60A82"/>
    <w:rsid w:val="00A94282"/>
    <w:rsid w:val="00AA3CFD"/>
    <w:rsid w:val="00AB065C"/>
    <w:rsid w:val="00AC053B"/>
    <w:rsid w:val="00B0513C"/>
    <w:rsid w:val="00B17A66"/>
    <w:rsid w:val="00B254FC"/>
    <w:rsid w:val="00B25E3F"/>
    <w:rsid w:val="00B30507"/>
    <w:rsid w:val="00B30C95"/>
    <w:rsid w:val="00B35AD5"/>
    <w:rsid w:val="00B428F0"/>
    <w:rsid w:val="00B6369F"/>
    <w:rsid w:val="00BA1DFE"/>
    <w:rsid w:val="00BA427E"/>
    <w:rsid w:val="00BC5E6D"/>
    <w:rsid w:val="00C12055"/>
    <w:rsid w:val="00C13948"/>
    <w:rsid w:val="00C24005"/>
    <w:rsid w:val="00C45F37"/>
    <w:rsid w:val="00C51E33"/>
    <w:rsid w:val="00C55605"/>
    <w:rsid w:val="00C61ABE"/>
    <w:rsid w:val="00C94A08"/>
    <w:rsid w:val="00C94DDD"/>
    <w:rsid w:val="00CA30D4"/>
    <w:rsid w:val="00CA68C6"/>
    <w:rsid w:val="00CD50F4"/>
    <w:rsid w:val="00CF2593"/>
    <w:rsid w:val="00CF51D6"/>
    <w:rsid w:val="00D00709"/>
    <w:rsid w:val="00D123E0"/>
    <w:rsid w:val="00D23C0D"/>
    <w:rsid w:val="00D55428"/>
    <w:rsid w:val="00D67C49"/>
    <w:rsid w:val="00D92317"/>
    <w:rsid w:val="00D951F7"/>
    <w:rsid w:val="00D95F22"/>
    <w:rsid w:val="00E030C2"/>
    <w:rsid w:val="00E149E5"/>
    <w:rsid w:val="00E16D4D"/>
    <w:rsid w:val="00E26DC0"/>
    <w:rsid w:val="00E35862"/>
    <w:rsid w:val="00E404A9"/>
    <w:rsid w:val="00E5175C"/>
    <w:rsid w:val="00E830B3"/>
    <w:rsid w:val="00EA02FF"/>
    <w:rsid w:val="00EB3E66"/>
    <w:rsid w:val="00EC0403"/>
    <w:rsid w:val="00EC5721"/>
    <w:rsid w:val="00ED0DBC"/>
    <w:rsid w:val="00EE170B"/>
    <w:rsid w:val="00EE1B81"/>
    <w:rsid w:val="00F10166"/>
    <w:rsid w:val="00F17836"/>
    <w:rsid w:val="00F32C88"/>
    <w:rsid w:val="00F3645C"/>
    <w:rsid w:val="00F51232"/>
    <w:rsid w:val="00F51E16"/>
    <w:rsid w:val="00F735C0"/>
    <w:rsid w:val="00F77F2E"/>
    <w:rsid w:val="00F8785E"/>
    <w:rsid w:val="00FA2062"/>
    <w:rsid w:val="00FA438C"/>
    <w:rsid w:val="00FD093F"/>
    <w:rsid w:val="00FD09F3"/>
    <w:rsid w:val="00FD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1CF1EC2"/>
  <w15:docId w15:val="{ACB46263-FFC1-45E1-89B1-25C94DDD6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387" w:lineRule="auto"/>
      <w:ind w:left="10" w:right="9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09"/>
      <w:ind w:left="10" w:right="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59"/>
      <w:ind w:left="10" w:right="9" w:hanging="10"/>
      <w:jc w:val="center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character" w:styleId="Hipercze">
    <w:name w:val="Hyperlink"/>
    <w:basedOn w:val="Domylnaczcionkaakapitu"/>
    <w:uiPriority w:val="99"/>
    <w:unhideWhenUsed/>
    <w:rsid w:val="00B6369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369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94DD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C44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440A"/>
    <w:rPr>
      <w:rFonts w:ascii="Times New Roman" w:eastAsia="Times New Roman" w:hAnsi="Times New Roman" w:cs="Times New Roman"/>
      <w:color w:val="000000"/>
      <w:sz w:val="24"/>
    </w:rPr>
  </w:style>
  <w:style w:type="paragraph" w:styleId="Poprawka">
    <w:name w:val="Revision"/>
    <w:hidden/>
    <w:uiPriority w:val="99"/>
    <w:semiHidden/>
    <w:rsid w:val="00A23FD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3F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3FD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3FD6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3F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3FD6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wietokrzyskie.pro" TargetMode="External"/><Relationship Id="rId13" Type="http://schemas.openxmlformats.org/officeDocument/2006/relationships/hyperlink" Target="mailto:Innowacje@sejmik.kielce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ozwoj.swietokrzyskie.pro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wietokrzyskie.pro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nnowacje@sejmik.kielce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rozwoj.swietokrzyskie.pro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7AC1B-C4AC-4756-849A-B5CC97DD5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1044</TotalTime>
  <Pages>6</Pages>
  <Words>1909</Words>
  <Characters>11460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Lubiejewska, Monika</dc:creator>
  <cp:keywords/>
  <dc:description/>
  <cp:lastModifiedBy>Rudawska, Joanna</cp:lastModifiedBy>
  <cp:revision>119</cp:revision>
  <cp:lastPrinted>2023-10-09T06:52:00Z</cp:lastPrinted>
  <dcterms:created xsi:type="dcterms:W3CDTF">2023-09-07T08:45:00Z</dcterms:created>
  <dcterms:modified xsi:type="dcterms:W3CDTF">2026-04-17T10:12:00Z</dcterms:modified>
</cp:coreProperties>
</file>